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7B06BB" w14:textId="77777777" w:rsidR="00C03FCD" w:rsidRPr="00D928FF" w:rsidRDefault="00C03FCD" w:rsidP="00E22AD9">
      <w:pPr>
        <w:jc w:val="both"/>
        <w:rPr>
          <w:rFonts w:ascii="Garamond" w:hAnsi="Garamond"/>
        </w:rPr>
      </w:pPr>
    </w:p>
    <w:p w14:paraId="007B06BD" w14:textId="207DEE70" w:rsidR="00D3573E" w:rsidRPr="00D928FF" w:rsidRDefault="00D3573E" w:rsidP="00E22AD9">
      <w:pPr>
        <w:jc w:val="center"/>
        <w:rPr>
          <w:rFonts w:ascii="Garamond" w:hAnsi="Garamond"/>
          <w:b/>
        </w:rPr>
      </w:pPr>
      <w:r w:rsidRPr="00D928FF">
        <w:rPr>
          <w:rFonts w:ascii="Garamond" w:hAnsi="Garamond"/>
          <w:b/>
        </w:rPr>
        <w:t>VENDIM</w:t>
      </w:r>
    </w:p>
    <w:p w14:paraId="007B06C0" w14:textId="091E1E8A" w:rsidR="00D3573E" w:rsidRPr="00D928FF" w:rsidRDefault="004616CF" w:rsidP="00E22AD9">
      <w:pPr>
        <w:jc w:val="center"/>
        <w:rPr>
          <w:rFonts w:ascii="Garamond" w:hAnsi="Garamond"/>
          <w:b/>
        </w:rPr>
      </w:pPr>
      <w:r w:rsidRPr="00D928FF">
        <w:rPr>
          <w:rFonts w:ascii="Garamond" w:hAnsi="Garamond"/>
          <w:b/>
        </w:rPr>
        <w:t xml:space="preserve">Nr. </w:t>
      </w:r>
      <w:r w:rsidR="006C4E5D" w:rsidRPr="00D928FF">
        <w:rPr>
          <w:rFonts w:ascii="Garamond" w:hAnsi="Garamond"/>
          <w:b/>
        </w:rPr>
        <w:t>319</w:t>
      </w:r>
      <w:r w:rsidR="00D3573E" w:rsidRPr="00D928FF">
        <w:rPr>
          <w:rFonts w:ascii="Garamond" w:hAnsi="Garamond"/>
          <w:b/>
        </w:rPr>
        <w:t>, datë</w:t>
      </w:r>
      <w:r w:rsidR="006C4E5D" w:rsidRPr="00D928FF">
        <w:rPr>
          <w:rFonts w:ascii="Garamond" w:hAnsi="Garamond"/>
          <w:b/>
        </w:rPr>
        <w:t xml:space="preserve"> 15.5.2019</w:t>
      </w:r>
    </w:p>
    <w:p w14:paraId="007B06C1" w14:textId="77777777" w:rsidR="0093042E" w:rsidRPr="00D928FF" w:rsidRDefault="0093042E" w:rsidP="00E22AD9">
      <w:pPr>
        <w:jc w:val="center"/>
        <w:rPr>
          <w:rFonts w:ascii="Garamond" w:hAnsi="Garamond"/>
          <w:b/>
        </w:rPr>
      </w:pPr>
    </w:p>
    <w:p w14:paraId="007B06C5" w14:textId="2E0F8C1A" w:rsidR="00D3573E" w:rsidRPr="00D928FF" w:rsidRDefault="00D3573E" w:rsidP="00E22AD9">
      <w:pPr>
        <w:jc w:val="center"/>
        <w:rPr>
          <w:rFonts w:ascii="Garamond" w:hAnsi="Garamond"/>
          <w:b/>
        </w:rPr>
      </w:pPr>
      <w:r w:rsidRPr="00D928FF">
        <w:rPr>
          <w:rFonts w:ascii="Garamond" w:hAnsi="Garamond"/>
          <w:b/>
        </w:rPr>
        <w:t>PË</w:t>
      </w:r>
      <w:r w:rsidR="00E22AD9" w:rsidRPr="00D928FF">
        <w:rPr>
          <w:rFonts w:ascii="Garamond" w:hAnsi="Garamond"/>
          <w:b/>
        </w:rPr>
        <w:t xml:space="preserve">R </w:t>
      </w:r>
      <w:r w:rsidRPr="00D928FF">
        <w:rPr>
          <w:rFonts w:ascii="Garamond" w:hAnsi="Garamond"/>
          <w:b/>
        </w:rPr>
        <w:t>KUFIZIMET PËR PRODHIMIN, VENDOSJEN NË TREG</w:t>
      </w:r>
      <w:r w:rsidR="0093042E" w:rsidRPr="00D928FF">
        <w:rPr>
          <w:rFonts w:ascii="Garamond" w:hAnsi="Garamond"/>
          <w:b/>
        </w:rPr>
        <w:t xml:space="preserve"> DHE PËRDORIMIN </w:t>
      </w:r>
      <w:r w:rsidRPr="00D928FF">
        <w:rPr>
          <w:rFonts w:ascii="Garamond" w:hAnsi="Garamond"/>
          <w:b/>
        </w:rPr>
        <w:t>E DISA KIMIKATEVE DHE ARTIKUJVE</w:t>
      </w:r>
      <w:r w:rsidR="0093042E" w:rsidRPr="00D928FF">
        <w:rPr>
          <w:rFonts w:ascii="Garamond" w:hAnsi="Garamond"/>
          <w:b/>
        </w:rPr>
        <w:t xml:space="preserve"> </w:t>
      </w:r>
      <w:r w:rsidRPr="00D928FF">
        <w:rPr>
          <w:rFonts w:ascii="Garamond" w:hAnsi="Garamond"/>
          <w:b/>
        </w:rPr>
        <w:t>TË CAKTUAR TË RREZIKSHËM</w:t>
      </w:r>
      <w:r w:rsidRPr="00D928FF">
        <w:rPr>
          <w:rFonts w:ascii="Garamond" w:hAnsi="Garamond"/>
          <w:b/>
          <w:vertAlign w:val="superscript"/>
        </w:rPr>
        <w:footnoteReference w:id="2"/>
      </w:r>
    </w:p>
    <w:p w14:paraId="007B06C6" w14:textId="77777777" w:rsidR="00D3573E" w:rsidRPr="00D928FF" w:rsidRDefault="00D3573E" w:rsidP="00E22AD9">
      <w:pPr>
        <w:jc w:val="both"/>
        <w:rPr>
          <w:rFonts w:ascii="Garamond" w:hAnsi="Garamond"/>
        </w:rPr>
      </w:pPr>
    </w:p>
    <w:p w14:paraId="007B06C7" w14:textId="49D7D048" w:rsidR="00D3573E" w:rsidRPr="00D928FF" w:rsidRDefault="00D3573E" w:rsidP="00E22AD9">
      <w:pPr>
        <w:ind w:firstLine="284"/>
        <w:jc w:val="both"/>
        <w:rPr>
          <w:rFonts w:ascii="Garamond" w:hAnsi="Garamond"/>
        </w:rPr>
      </w:pPr>
      <w:r w:rsidRPr="00D928FF">
        <w:rPr>
          <w:rFonts w:ascii="Garamond" w:hAnsi="Garamond"/>
        </w:rPr>
        <w:t>Në mbështe</w:t>
      </w:r>
      <w:r w:rsidR="009634DD" w:rsidRPr="00D928FF">
        <w:rPr>
          <w:rFonts w:ascii="Garamond" w:hAnsi="Garamond"/>
        </w:rPr>
        <w:t>tje të nenit 100 të Kushtetutës</w:t>
      </w:r>
      <w:r w:rsidRPr="00D928FF">
        <w:rPr>
          <w:rFonts w:ascii="Garamond" w:hAnsi="Garamond"/>
        </w:rPr>
        <w:t xml:space="preserve"> </w:t>
      </w:r>
      <w:r w:rsidR="0093042E" w:rsidRPr="00D928FF">
        <w:rPr>
          <w:rFonts w:ascii="Garamond" w:hAnsi="Garamond"/>
        </w:rPr>
        <w:t xml:space="preserve">dhe </w:t>
      </w:r>
      <w:r w:rsidRPr="00D928FF">
        <w:rPr>
          <w:rFonts w:ascii="Garamond" w:hAnsi="Garamond"/>
        </w:rPr>
        <w:t xml:space="preserve">të </w:t>
      </w:r>
      <w:r w:rsidR="0093042E" w:rsidRPr="00D928FF">
        <w:rPr>
          <w:rFonts w:ascii="Garamond" w:hAnsi="Garamond"/>
        </w:rPr>
        <w:t xml:space="preserve">pikës 2, të </w:t>
      </w:r>
      <w:r w:rsidRPr="00D928FF">
        <w:rPr>
          <w:rFonts w:ascii="Garamond" w:hAnsi="Garamond"/>
        </w:rPr>
        <w:t xml:space="preserve">nenit 22, </w:t>
      </w:r>
      <w:r w:rsidR="0093042E" w:rsidRPr="00D928FF">
        <w:rPr>
          <w:rFonts w:ascii="Garamond" w:hAnsi="Garamond"/>
        </w:rPr>
        <w:t>të</w:t>
      </w:r>
      <w:r w:rsidRPr="00D928FF">
        <w:rPr>
          <w:rFonts w:ascii="Garamond" w:hAnsi="Garamond"/>
        </w:rPr>
        <w:t xml:space="preserve"> ligjit </w:t>
      </w:r>
      <w:r w:rsidR="004616CF" w:rsidRPr="00D928FF">
        <w:rPr>
          <w:rFonts w:ascii="Garamond" w:hAnsi="Garamond"/>
        </w:rPr>
        <w:t xml:space="preserve">nr. </w:t>
      </w:r>
      <w:r w:rsidRPr="00D928FF">
        <w:rPr>
          <w:rFonts w:ascii="Garamond" w:hAnsi="Garamond"/>
        </w:rPr>
        <w:t>27/2016</w:t>
      </w:r>
      <w:r w:rsidR="0093042E" w:rsidRPr="00D928FF">
        <w:rPr>
          <w:rFonts w:ascii="Garamond" w:hAnsi="Garamond"/>
        </w:rPr>
        <w:t>,</w:t>
      </w:r>
      <w:r w:rsidRPr="00D928FF">
        <w:rPr>
          <w:rFonts w:ascii="Garamond" w:hAnsi="Garamond"/>
        </w:rPr>
        <w:t xml:space="preserve"> </w:t>
      </w:r>
      <w:r w:rsidR="009C4A65" w:rsidRPr="00D928FF">
        <w:rPr>
          <w:rFonts w:ascii="Garamond" w:hAnsi="Garamond"/>
        </w:rPr>
        <w:t>“</w:t>
      </w:r>
      <w:r w:rsidRPr="00D928FF">
        <w:rPr>
          <w:rFonts w:ascii="Garamond" w:hAnsi="Garamond"/>
        </w:rPr>
        <w:t>Për menaxhimin e kimikateve</w:t>
      </w:r>
      <w:r w:rsidR="009C4A65" w:rsidRPr="00D928FF">
        <w:rPr>
          <w:rFonts w:ascii="Garamond" w:hAnsi="Garamond"/>
        </w:rPr>
        <w:t>”</w:t>
      </w:r>
      <w:r w:rsidR="0093042E" w:rsidRPr="00D928FF">
        <w:rPr>
          <w:rFonts w:ascii="Garamond" w:hAnsi="Garamond"/>
        </w:rPr>
        <w:t>,</w:t>
      </w:r>
      <w:r w:rsidRPr="00D928FF">
        <w:rPr>
          <w:rFonts w:ascii="Garamond" w:hAnsi="Garamond"/>
        </w:rPr>
        <w:t xml:space="preserve"> me propozimin e ministrit të Turizmit dhe Mjedisit dhe </w:t>
      </w:r>
      <w:r w:rsidR="0093042E" w:rsidRPr="00D928FF">
        <w:rPr>
          <w:rFonts w:ascii="Garamond" w:hAnsi="Garamond"/>
        </w:rPr>
        <w:t xml:space="preserve">të </w:t>
      </w:r>
      <w:r w:rsidRPr="00D928FF">
        <w:rPr>
          <w:rFonts w:ascii="Garamond" w:hAnsi="Garamond"/>
        </w:rPr>
        <w:t xml:space="preserve">ministrit të Shëndetësisë dhe Mbrojtjes Sociale, Këshilli i Ministrave </w:t>
      </w:r>
    </w:p>
    <w:p w14:paraId="007B06C8" w14:textId="77777777" w:rsidR="00D3573E" w:rsidRPr="00D928FF" w:rsidRDefault="00D3573E" w:rsidP="00E22AD9">
      <w:pPr>
        <w:jc w:val="both"/>
        <w:rPr>
          <w:rFonts w:ascii="Garamond" w:hAnsi="Garamond"/>
        </w:rPr>
      </w:pPr>
    </w:p>
    <w:p w14:paraId="007B06C9" w14:textId="7D5B0304" w:rsidR="00D3573E" w:rsidRPr="00D928FF" w:rsidRDefault="00D3573E" w:rsidP="00E22AD9">
      <w:pPr>
        <w:jc w:val="center"/>
        <w:rPr>
          <w:rFonts w:ascii="Garamond" w:hAnsi="Garamond"/>
        </w:rPr>
      </w:pPr>
      <w:r w:rsidRPr="00D928FF">
        <w:rPr>
          <w:rFonts w:ascii="Garamond" w:hAnsi="Garamond"/>
        </w:rPr>
        <w:t>VENDOSI:</w:t>
      </w:r>
    </w:p>
    <w:p w14:paraId="007B06CA" w14:textId="77777777" w:rsidR="0093042E" w:rsidRPr="00D928FF" w:rsidRDefault="0093042E" w:rsidP="00E22AD9">
      <w:pPr>
        <w:jc w:val="both"/>
        <w:rPr>
          <w:rFonts w:ascii="Garamond" w:hAnsi="Garamond"/>
        </w:rPr>
      </w:pPr>
    </w:p>
    <w:p w14:paraId="007B06CB" w14:textId="237C2135" w:rsidR="00D3573E" w:rsidRPr="00D928FF" w:rsidRDefault="00BC2FC3" w:rsidP="00E22AD9">
      <w:pPr>
        <w:ind w:firstLine="284"/>
        <w:jc w:val="both"/>
        <w:rPr>
          <w:rFonts w:ascii="Garamond" w:hAnsi="Garamond"/>
        </w:rPr>
      </w:pPr>
      <w:r w:rsidRPr="00D928FF">
        <w:rPr>
          <w:rFonts w:ascii="Garamond" w:hAnsi="Garamond"/>
        </w:rPr>
        <w:t xml:space="preserve">1. </w:t>
      </w:r>
      <w:r w:rsidR="00D3573E" w:rsidRPr="00D928FF">
        <w:rPr>
          <w:rFonts w:ascii="Garamond" w:hAnsi="Garamond"/>
        </w:rPr>
        <w:t>Kufizimet për prodhimin, vendosjen në treg dh</w:t>
      </w:r>
      <w:r w:rsidR="009634DD" w:rsidRPr="00D928FF">
        <w:rPr>
          <w:rFonts w:ascii="Garamond" w:hAnsi="Garamond"/>
        </w:rPr>
        <w:t>e</w:t>
      </w:r>
      <w:r w:rsidR="00D3573E" w:rsidRPr="00D928FF">
        <w:rPr>
          <w:rFonts w:ascii="Garamond" w:hAnsi="Garamond"/>
        </w:rPr>
        <w:t xml:space="preserve"> përdorimin e listës së kimikateve dhe </w:t>
      </w:r>
      <w:r w:rsidR="009634DD" w:rsidRPr="00D928FF">
        <w:rPr>
          <w:rFonts w:ascii="Garamond" w:hAnsi="Garamond"/>
        </w:rPr>
        <w:t xml:space="preserve">të </w:t>
      </w:r>
      <w:r w:rsidR="00D3573E" w:rsidRPr="00D928FF">
        <w:rPr>
          <w:rFonts w:ascii="Garamond" w:hAnsi="Garamond"/>
        </w:rPr>
        <w:t xml:space="preserve">artikujve të caktuar të rrezikshëm, këtej e në vijim të quajtur </w:t>
      </w:r>
      <w:r w:rsidR="009C4A65" w:rsidRPr="00D928FF">
        <w:rPr>
          <w:rFonts w:ascii="Garamond" w:hAnsi="Garamond"/>
        </w:rPr>
        <w:t>“</w:t>
      </w:r>
      <w:r w:rsidR="00D3573E" w:rsidRPr="00D928FF">
        <w:rPr>
          <w:rFonts w:ascii="Garamond" w:hAnsi="Garamond"/>
        </w:rPr>
        <w:t>lista e kufizimeve</w:t>
      </w:r>
      <w:r w:rsidR="009C4A65" w:rsidRPr="00D928FF">
        <w:rPr>
          <w:rFonts w:ascii="Garamond" w:hAnsi="Garamond"/>
        </w:rPr>
        <w:t>”</w:t>
      </w:r>
      <w:r w:rsidR="00D3573E" w:rsidRPr="00D928FF">
        <w:rPr>
          <w:rFonts w:ascii="Garamond" w:hAnsi="Garamond"/>
        </w:rPr>
        <w:t xml:space="preserve">, sipas </w:t>
      </w:r>
      <w:r w:rsidR="0093042E" w:rsidRPr="00D928FF">
        <w:rPr>
          <w:rFonts w:ascii="Garamond" w:hAnsi="Garamond"/>
        </w:rPr>
        <w:t>s</w:t>
      </w:r>
      <w:r w:rsidR="009634DD" w:rsidRPr="00D928FF">
        <w:rPr>
          <w:rFonts w:ascii="Garamond" w:hAnsi="Garamond"/>
        </w:rPr>
        <w:t xml:space="preserve">htojcave I </w:t>
      </w:r>
      <w:r w:rsidR="00D3573E" w:rsidRPr="00D928FF">
        <w:rPr>
          <w:rFonts w:ascii="Garamond" w:hAnsi="Garamond"/>
        </w:rPr>
        <w:t xml:space="preserve">e II, </w:t>
      </w:r>
      <w:r w:rsidR="0093042E" w:rsidRPr="00D928FF">
        <w:rPr>
          <w:rFonts w:ascii="Garamond" w:hAnsi="Garamond"/>
        </w:rPr>
        <w:t xml:space="preserve">që i </w:t>
      </w:r>
      <w:r w:rsidR="00D3573E" w:rsidRPr="00D928FF">
        <w:rPr>
          <w:rFonts w:ascii="Garamond" w:hAnsi="Garamond"/>
        </w:rPr>
        <w:t>bashkëlidh</w:t>
      </w:r>
      <w:r w:rsidR="0093042E" w:rsidRPr="00D928FF">
        <w:rPr>
          <w:rFonts w:ascii="Garamond" w:hAnsi="Garamond"/>
        </w:rPr>
        <w:t>en</w:t>
      </w:r>
      <w:r w:rsidR="00D3573E" w:rsidRPr="00D928FF">
        <w:rPr>
          <w:rFonts w:ascii="Garamond" w:hAnsi="Garamond"/>
        </w:rPr>
        <w:t xml:space="preserve"> këtij vendimi dhe janë pjesë përbërëse e tij.</w:t>
      </w:r>
    </w:p>
    <w:p w14:paraId="007B06CD" w14:textId="74F6E255" w:rsidR="00D3573E" w:rsidRPr="00D928FF" w:rsidRDefault="00BC2FC3" w:rsidP="00E22AD9">
      <w:pPr>
        <w:ind w:firstLine="284"/>
        <w:jc w:val="both"/>
        <w:rPr>
          <w:rFonts w:ascii="Garamond" w:hAnsi="Garamond"/>
        </w:rPr>
      </w:pPr>
      <w:r w:rsidRPr="00D928FF">
        <w:rPr>
          <w:rFonts w:ascii="Garamond" w:hAnsi="Garamond"/>
        </w:rPr>
        <w:t xml:space="preserve">2. </w:t>
      </w:r>
      <w:r w:rsidR="00D3573E" w:rsidRPr="00D928FF">
        <w:rPr>
          <w:rFonts w:ascii="Garamond" w:hAnsi="Garamond"/>
        </w:rPr>
        <w:t xml:space="preserve">Ky vendim nuk zbatohet për kimikatet dhe substancat e përcaktuara në pikën 6, të nenit 4, të </w:t>
      </w:r>
      <w:r w:rsidR="0093042E" w:rsidRPr="00D928FF">
        <w:rPr>
          <w:rFonts w:ascii="Garamond" w:hAnsi="Garamond"/>
        </w:rPr>
        <w:t>l</w:t>
      </w:r>
      <w:r w:rsidR="00D3573E" w:rsidRPr="00D928FF">
        <w:rPr>
          <w:rFonts w:ascii="Garamond" w:hAnsi="Garamond"/>
        </w:rPr>
        <w:t xml:space="preserve">igjit </w:t>
      </w:r>
      <w:r w:rsidR="004616CF" w:rsidRPr="00D928FF">
        <w:rPr>
          <w:rFonts w:ascii="Garamond" w:hAnsi="Garamond"/>
        </w:rPr>
        <w:t xml:space="preserve">nr. </w:t>
      </w:r>
      <w:r w:rsidR="00D3573E" w:rsidRPr="00D928FF">
        <w:rPr>
          <w:rFonts w:ascii="Garamond" w:hAnsi="Garamond"/>
        </w:rPr>
        <w:t>27/2016</w:t>
      </w:r>
      <w:r w:rsidR="0093042E" w:rsidRPr="00D928FF">
        <w:rPr>
          <w:rFonts w:ascii="Garamond" w:hAnsi="Garamond"/>
        </w:rPr>
        <w:t>,</w:t>
      </w:r>
      <w:r w:rsidR="00D3573E" w:rsidRPr="00D928FF">
        <w:rPr>
          <w:rFonts w:ascii="Garamond" w:hAnsi="Garamond"/>
        </w:rPr>
        <w:t xml:space="preserve"> </w:t>
      </w:r>
      <w:r w:rsidR="009C4A65" w:rsidRPr="00D928FF">
        <w:rPr>
          <w:rFonts w:ascii="Garamond" w:hAnsi="Garamond"/>
        </w:rPr>
        <w:t>“</w:t>
      </w:r>
      <w:r w:rsidR="00D3573E" w:rsidRPr="00D928FF">
        <w:rPr>
          <w:rFonts w:ascii="Garamond" w:hAnsi="Garamond"/>
        </w:rPr>
        <w:t>Për menaxhimin e kimikateve</w:t>
      </w:r>
      <w:r w:rsidR="009C4A65" w:rsidRPr="00D928FF">
        <w:rPr>
          <w:rFonts w:ascii="Garamond" w:hAnsi="Garamond"/>
        </w:rPr>
        <w:t>”</w:t>
      </w:r>
      <w:r w:rsidR="0093042E" w:rsidRPr="00D928FF">
        <w:rPr>
          <w:rFonts w:ascii="Garamond" w:hAnsi="Garamond"/>
        </w:rPr>
        <w:t>,</w:t>
      </w:r>
      <w:r w:rsidR="00D3573E" w:rsidRPr="00D928FF">
        <w:rPr>
          <w:rFonts w:ascii="Garamond" w:hAnsi="Garamond"/>
        </w:rPr>
        <w:t xml:space="preserve"> dhe për substancat e përdorura në produktet kozmetike.</w:t>
      </w:r>
    </w:p>
    <w:p w14:paraId="007B06CF" w14:textId="01FCD455" w:rsidR="00D3573E" w:rsidRPr="00D928FF" w:rsidRDefault="00BC2FC3" w:rsidP="00E22AD9">
      <w:pPr>
        <w:ind w:firstLine="284"/>
        <w:jc w:val="both"/>
        <w:rPr>
          <w:rFonts w:ascii="Garamond" w:hAnsi="Garamond"/>
        </w:rPr>
      </w:pPr>
      <w:r w:rsidRPr="00D928FF">
        <w:rPr>
          <w:rFonts w:ascii="Garamond" w:hAnsi="Garamond"/>
        </w:rPr>
        <w:t xml:space="preserve">3. </w:t>
      </w:r>
      <w:r w:rsidR="00D3573E" w:rsidRPr="00D928FF">
        <w:rPr>
          <w:rFonts w:ascii="Garamond" w:hAnsi="Garamond"/>
        </w:rPr>
        <w:t xml:space="preserve">Për qëllime të këtij vendimi, të gjithë termat kanë të njëjtin kuptim me termat e përcaktuar në </w:t>
      </w:r>
      <w:r w:rsidR="0093042E" w:rsidRPr="00D928FF">
        <w:rPr>
          <w:rFonts w:ascii="Garamond" w:hAnsi="Garamond"/>
        </w:rPr>
        <w:t>l</w:t>
      </w:r>
      <w:r w:rsidR="00D3573E" w:rsidRPr="00D928FF">
        <w:rPr>
          <w:rFonts w:ascii="Garamond" w:hAnsi="Garamond"/>
        </w:rPr>
        <w:t xml:space="preserve">igjin </w:t>
      </w:r>
      <w:r w:rsidR="004616CF" w:rsidRPr="00D928FF">
        <w:rPr>
          <w:rFonts w:ascii="Garamond" w:hAnsi="Garamond"/>
        </w:rPr>
        <w:t xml:space="preserve">nr. </w:t>
      </w:r>
      <w:r w:rsidR="00D3573E" w:rsidRPr="00D928FF">
        <w:rPr>
          <w:rFonts w:ascii="Garamond" w:hAnsi="Garamond"/>
        </w:rPr>
        <w:t>27/2016</w:t>
      </w:r>
      <w:r w:rsidR="0093042E" w:rsidRPr="00D928FF">
        <w:rPr>
          <w:rFonts w:ascii="Garamond" w:hAnsi="Garamond"/>
        </w:rPr>
        <w:t>,</w:t>
      </w:r>
      <w:r w:rsidR="00D3573E" w:rsidRPr="00D928FF">
        <w:rPr>
          <w:rFonts w:ascii="Garamond" w:hAnsi="Garamond"/>
        </w:rPr>
        <w:t xml:space="preserve"> </w:t>
      </w:r>
      <w:r w:rsidR="009C4A65" w:rsidRPr="00D928FF">
        <w:rPr>
          <w:rFonts w:ascii="Garamond" w:hAnsi="Garamond"/>
        </w:rPr>
        <w:t>“</w:t>
      </w:r>
      <w:r w:rsidR="00D3573E" w:rsidRPr="00D928FF">
        <w:rPr>
          <w:rFonts w:ascii="Garamond" w:hAnsi="Garamond"/>
        </w:rPr>
        <w:t>Për menaxhimin e kimikateve</w:t>
      </w:r>
      <w:r w:rsidR="009C4A65" w:rsidRPr="00D928FF">
        <w:rPr>
          <w:rFonts w:ascii="Garamond" w:hAnsi="Garamond"/>
        </w:rPr>
        <w:t>”</w:t>
      </w:r>
      <w:r w:rsidR="00D3573E" w:rsidRPr="00D928FF">
        <w:rPr>
          <w:rFonts w:ascii="Garamond" w:hAnsi="Garamond"/>
        </w:rPr>
        <w:t>.</w:t>
      </w:r>
    </w:p>
    <w:p w14:paraId="007B06D1" w14:textId="2C95A459" w:rsidR="00D3573E" w:rsidRPr="00D928FF" w:rsidRDefault="00BC2FC3" w:rsidP="00E22AD9">
      <w:pPr>
        <w:ind w:firstLine="284"/>
        <w:jc w:val="both"/>
        <w:rPr>
          <w:rFonts w:ascii="Garamond" w:hAnsi="Garamond"/>
        </w:rPr>
      </w:pPr>
      <w:r w:rsidRPr="00D928FF">
        <w:rPr>
          <w:rFonts w:ascii="Garamond" w:hAnsi="Garamond"/>
        </w:rPr>
        <w:t xml:space="preserve">4. </w:t>
      </w:r>
      <w:r w:rsidR="00D3573E" w:rsidRPr="00D928FF">
        <w:rPr>
          <w:rFonts w:ascii="Garamond" w:hAnsi="Garamond"/>
        </w:rPr>
        <w:t xml:space="preserve">Çdo kimikat ose artikull, i cili kufizohet sipas </w:t>
      </w:r>
      <w:r w:rsidR="009C4A65" w:rsidRPr="00D928FF">
        <w:rPr>
          <w:rFonts w:ascii="Garamond" w:hAnsi="Garamond"/>
        </w:rPr>
        <w:t>“</w:t>
      </w:r>
      <w:r w:rsidR="00D3573E" w:rsidRPr="00D928FF">
        <w:rPr>
          <w:rFonts w:ascii="Garamond" w:hAnsi="Garamond"/>
        </w:rPr>
        <w:t>listës së kufizimeve</w:t>
      </w:r>
      <w:r w:rsidR="009C4A65" w:rsidRPr="00D928FF">
        <w:rPr>
          <w:rFonts w:ascii="Garamond" w:hAnsi="Garamond"/>
        </w:rPr>
        <w:t>”</w:t>
      </w:r>
      <w:r w:rsidR="00D3573E" w:rsidRPr="00D928FF">
        <w:rPr>
          <w:rFonts w:ascii="Garamond" w:hAnsi="Garamond"/>
        </w:rPr>
        <w:t xml:space="preserve">, të </w:t>
      </w:r>
      <w:r w:rsidR="0093042E" w:rsidRPr="00D928FF">
        <w:rPr>
          <w:rFonts w:ascii="Garamond" w:hAnsi="Garamond"/>
        </w:rPr>
        <w:t>s</w:t>
      </w:r>
      <w:r w:rsidR="00D3573E" w:rsidRPr="00D928FF">
        <w:rPr>
          <w:rFonts w:ascii="Garamond" w:hAnsi="Garamond"/>
        </w:rPr>
        <w:t xml:space="preserve">htojcës I, bashkëlidhur këtij vendimi, pas hyrjes në fuqi të këtij vendimi, do të prodhohet, vendoset në treg ose përdoret nëse është në përputhje me kushtet dhe afatet e atij kufizimi, të përcaktuara në këtë </w:t>
      </w:r>
      <w:r w:rsidR="0093042E" w:rsidRPr="00D928FF">
        <w:rPr>
          <w:rFonts w:ascii="Garamond" w:hAnsi="Garamond"/>
        </w:rPr>
        <w:t>s</w:t>
      </w:r>
      <w:r w:rsidR="00D3573E" w:rsidRPr="00D928FF">
        <w:rPr>
          <w:rFonts w:ascii="Garamond" w:hAnsi="Garamond"/>
        </w:rPr>
        <w:t xml:space="preserve">htojcë. </w:t>
      </w:r>
    </w:p>
    <w:p w14:paraId="007B06D3" w14:textId="6A2E8BFF" w:rsidR="00D3573E" w:rsidRPr="00D928FF" w:rsidRDefault="00BC2FC3" w:rsidP="00E22AD9">
      <w:pPr>
        <w:ind w:firstLine="284"/>
        <w:jc w:val="both"/>
        <w:rPr>
          <w:rFonts w:ascii="Garamond" w:hAnsi="Garamond"/>
        </w:rPr>
      </w:pPr>
      <w:r w:rsidRPr="00D928FF">
        <w:rPr>
          <w:rFonts w:ascii="Garamond" w:hAnsi="Garamond"/>
        </w:rPr>
        <w:t xml:space="preserve">5. </w:t>
      </w:r>
      <w:r w:rsidR="00D3573E" w:rsidRPr="00D928FF">
        <w:rPr>
          <w:rFonts w:ascii="Garamond" w:hAnsi="Garamond"/>
        </w:rPr>
        <w:t xml:space="preserve">Personat fizikë dhe juridikë që prodhojnë, importojnë, vendosin në treg një kimikat ose artikull, i cili kufizohet sipas </w:t>
      </w:r>
      <w:r w:rsidR="009C4A65" w:rsidRPr="00D928FF">
        <w:rPr>
          <w:rFonts w:ascii="Garamond" w:hAnsi="Garamond"/>
        </w:rPr>
        <w:t>“</w:t>
      </w:r>
      <w:r w:rsidR="00D3573E" w:rsidRPr="00D928FF">
        <w:rPr>
          <w:rFonts w:ascii="Garamond" w:hAnsi="Garamond"/>
        </w:rPr>
        <w:t>listës së kufizimeve</w:t>
      </w:r>
      <w:r w:rsidR="009C4A65" w:rsidRPr="00D928FF">
        <w:rPr>
          <w:rFonts w:ascii="Garamond" w:hAnsi="Garamond"/>
        </w:rPr>
        <w:t>”</w:t>
      </w:r>
      <w:r w:rsidR="008A1DA8" w:rsidRPr="00D928FF">
        <w:rPr>
          <w:rFonts w:ascii="Garamond" w:hAnsi="Garamond"/>
        </w:rPr>
        <w:t>,</w:t>
      </w:r>
      <w:r w:rsidR="00D3573E" w:rsidRPr="00D928FF">
        <w:rPr>
          <w:rFonts w:ascii="Garamond" w:hAnsi="Garamond"/>
        </w:rPr>
        <w:t xml:space="preserve"> të</w:t>
      </w:r>
      <w:r w:rsidR="0093042E" w:rsidRPr="00D928FF">
        <w:rPr>
          <w:rFonts w:ascii="Garamond" w:hAnsi="Garamond"/>
        </w:rPr>
        <w:t xml:space="preserve"> s</w:t>
      </w:r>
      <w:r w:rsidR="00D3573E" w:rsidRPr="00D928FF">
        <w:rPr>
          <w:rFonts w:ascii="Garamond" w:hAnsi="Garamond"/>
        </w:rPr>
        <w:t>htojcës I</w:t>
      </w:r>
      <w:r w:rsidR="0093042E" w:rsidRPr="00D928FF">
        <w:rPr>
          <w:rFonts w:ascii="Garamond" w:hAnsi="Garamond"/>
        </w:rPr>
        <w:t>,</w:t>
      </w:r>
      <w:r w:rsidR="00D3573E" w:rsidRPr="00D928FF">
        <w:rPr>
          <w:rFonts w:ascii="Garamond" w:hAnsi="Garamond"/>
        </w:rPr>
        <w:t xml:space="preserve"> të këtij vendimi, njoftojnë ministrinë përgjegjëse për mjedisin mbi aktivitetet që kryejnë përpara datës 1 </w:t>
      </w:r>
      <w:r w:rsidR="001021F6" w:rsidRPr="00D928FF">
        <w:rPr>
          <w:rFonts w:ascii="Garamond" w:hAnsi="Garamond"/>
        </w:rPr>
        <w:t>d</w:t>
      </w:r>
      <w:r w:rsidR="00D3573E" w:rsidRPr="00D928FF">
        <w:rPr>
          <w:rFonts w:ascii="Garamond" w:hAnsi="Garamond"/>
        </w:rPr>
        <w:t>hjetor 2019 dhe</w:t>
      </w:r>
      <w:r w:rsidR="008735D7" w:rsidRPr="00D928FF">
        <w:rPr>
          <w:rFonts w:ascii="Garamond" w:hAnsi="Garamond"/>
        </w:rPr>
        <w:t>,</w:t>
      </w:r>
      <w:r w:rsidR="00D3573E" w:rsidRPr="00D928FF">
        <w:rPr>
          <w:rFonts w:ascii="Garamond" w:hAnsi="Garamond"/>
        </w:rPr>
        <w:t xml:space="preserve"> </w:t>
      </w:r>
      <w:r w:rsidR="006808FC" w:rsidRPr="00D928FF">
        <w:rPr>
          <w:rFonts w:ascii="Garamond" w:hAnsi="Garamond"/>
        </w:rPr>
        <w:t>me qëllim shtyrjen e afateve të kufizimeve të përcaktuara në shtojcën I, të këtij vendimi</w:t>
      </w:r>
      <w:r w:rsidR="008735D7" w:rsidRPr="00D928FF">
        <w:rPr>
          <w:rFonts w:ascii="Garamond" w:hAnsi="Garamond"/>
        </w:rPr>
        <w:t xml:space="preserve">, </w:t>
      </w:r>
      <w:r w:rsidR="00D3573E" w:rsidRPr="00D928FF">
        <w:rPr>
          <w:rFonts w:ascii="Garamond" w:hAnsi="Garamond"/>
        </w:rPr>
        <w:t>d</w:t>
      </w:r>
      <w:r w:rsidR="006808FC" w:rsidRPr="00D928FF">
        <w:rPr>
          <w:rFonts w:ascii="Garamond" w:hAnsi="Garamond"/>
        </w:rPr>
        <w:t>orëzojnë informacionin</w:t>
      </w:r>
      <w:r w:rsidR="008735D7" w:rsidRPr="00D928FF">
        <w:rPr>
          <w:rFonts w:ascii="Garamond" w:hAnsi="Garamond"/>
        </w:rPr>
        <w:t>,</w:t>
      </w:r>
      <w:r w:rsidR="006808FC" w:rsidRPr="00D928FF">
        <w:rPr>
          <w:rFonts w:ascii="Garamond" w:hAnsi="Garamond"/>
        </w:rPr>
        <w:t xml:space="preserve"> si </w:t>
      </w:r>
      <w:r w:rsidR="008735D7" w:rsidRPr="00D928FF">
        <w:rPr>
          <w:rFonts w:ascii="Garamond" w:hAnsi="Garamond"/>
        </w:rPr>
        <w:t xml:space="preserve">më poshtë </w:t>
      </w:r>
      <w:r w:rsidR="006808FC" w:rsidRPr="00D928FF">
        <w:rPr>
          <w:rFonts w:ascii="Garamond" w:hAnsi="Garamond"/>
        </w:rPr>
        <w:t>vijon</w:t>
      </w:r>
      <w:r w:rsidR="008735D7" w:rsidRPr="00D928FF">
        <w:rPr>
          <w:rFonts w:ascii="Garamond" w:hAnsi="Garamond"/>
        </w:rPr>
        <w:t>:</w:t>
      </w:r>
      <w:r w:rsidR="00D3573E" w:rsidRPr="00D928FF">
        <w:rPr>
          <w:rFonts w:ascii="Garamond" w:hAnsi="Garamond"/>
        </w:rPr>
        <w:t xml:space="preserve"> </w:t>
      </w:r>
    </w:p>
    <w:p w14:paraId="007B06D5" w14:textId="2A6808EA" w:rsidR="00D3573E" w:rsidRPr="00D928FF" w:rsidRDefault="00BC2FC3" w:rsidP="00E22AD9">
      <w:pPr>
        <w:ind w:firstLine="284"/>
        <w:jc w:val="both"/>
        <w:rPr>
          <w:rFonts w:ascii="Garamond" w:hAnsi="Garamond"/>
        </w:rPr>
      </w:pPr>
      <w:r w:rsidRPr="00D928FF">
        <w:rPr>
          <w:rFonts w:ascii="Garamond" w:hAnsi="Garamond"/>
        </w:rPr>
        <w:t xml:space="preserve">a) </w:t>
      </w:r>
      <w:r w:rsidR="00D3573E" w:rsidRPr="00D928FF">
        <w:rPr>
          <w:rFonts w:ascii="Garamond" w:hAnsi="Garamond"/>
        </w:rPr>
        <w:t>Identitetin e prodhuesit, importuesit ose përdoruesit profesio</w:t>
      </w:r>
      <w:r w:rsidR="001021F6" w:rsidRPr="00D928FF">
        <w:rPr>
          <w:rFonts w:ascii="Garamond" w:hAnsi="Garamond"/>
        </w:rPr>
        <w:t>nal sikurse specifikohet në s</w:t>
      </w:r>
      <w:r w:rsidR="00D3573E" w:rsidRPr="00D928FF">
        <w:rPr>
          <w:rFonts w:ascii="Garamond" w:hAnsi="Garamond"/>
        </w:rPr>
        <w:t>eksionin 1,</w:t>
      </w:r>
      <w:r w:rsidR="001021F6" w:rsidRPr="00D928FF">
        <w:rPr>
          <w:rFonts w:ascii="Garamond" w:hAnsi="Garamond"/>
        </w:rPr>
        <w:t xml:space="preserve"> të s</w:t>
      </w:r>
      <w:r w:rsidR="00D3573E" w:rsidRPr="00D928FF">
        <w:rPr>
          <w:rFonts w:ascii="Garamond" w:hAnsi="Garamond"/>
        </w:rPr>
        <w:t>htojcës II, bashkëlidhur këtij vendimi;</w:t>
      </w:r>
      <w:r w:rsidR="00141072">
        <w:rPr>
          <w:rFonts w:ascii="Garamond" w:hAnsi="Garamond"/>
        </w:rPr>
        <w:t xml:space="preserve">  </w:t>
      </w:r>
      <w:r w:rsidR="00D3573E" w:rsidRPr="00D928FF">
        <w:rPr>
          <w:rFonts w:ascii="Garamond" w:hAnsi="Garamond"/>
        </w:rPr>
        <w:t xml:space="preserve"> </w:t>
      </w:r>
    </w:p>
    <w:p w14:paraId="007B06D6" w14:textId="73DAA322" w:rsidR="00D3573E" w:rsidRPr="00D928FF" w:rsidRDefault="00BC2FC3" w:rsidP="00E22AD9">
      <w:pPr>
        <w:ind w:firstLine="284"/>
        <w:jc w:val="both"/>
        <w:rPr>
          <w:rFonts w:ascii="Garamond" w:hAnsi="Garamond"/>
        </w:rPr>
      </w:pPr>
      <w:r w:rsidRPr="00D928FF">
        <w:rPr>
          <w:rFonts w:ascii="Garamond" w:hAnsi="Garamond"/>
        </w:rPr>
        <w:t xml:space="preserve">b) </w:t>
      </w:r>
      <w:r w:rsidR="00D3573E" w:rsidRPr="00D928FF">
        <w:rPr>
          <w:rFonts w:ascii="Garamond" w:hAnsi="Garamond"/>
        </w:rPr>
        <w:t xml:space="preserve">Identitetin e substancës, sikurse specifikohet në </w:t>
      </w:r>
      <w:r w:rsidR="00F354A6" w:rsidRPr="00D928FF">
        <w:rPr>
          <w:rFonts w:ascii="Garamond" w:hAnsi="Garamond"/>
        </w:rPr>
        <w:t>s</w:t>
      </w:r>
      <w:r w:rsidR="00D3573E" w:rsidRPr="00D928FF">
        <w:rPr>
          <w:rFonts w:ascii="Garamond" w:hAnsi="Garamond"/>
        </w:rPr>
        <w:t>eksionin 2</w:t>
      </w:r>
      <w:r w:rsidR="008735D7" w:rsidRPr="00D928FF">
        <w:rPr>
          <w:rFonts w:ascii="Garamond" w:hAnsi="Garamond"/>
        </w:rPr>
        <w:t>,</w:t>
      </w:r>
      <w:r w:rsidR="00D3573E" w:rsidRPr="00D928FF">
        <w:rPr>
          <w:rFonts w:ascii="Garamond" w:hAnsi="Garamond"/>
        </w:rPr>
        <w:t xml:space="preserve"> të </w:t>
      </w:r>
      <w:r w:rsidR="00F354A6" w:rsidRPr="00D928FF">
        <w:rPr>
          <w:rFonts w:ascii="Garamond" w:hAnsi="Garamond"/>
        </w:rPr>
        <w:t>s</w:t>
      </w:r>
      <w:r w:rsidR="00D3573E" w:rsidRPr="00D928FF">
        <w:rPr>
          <w:rFonts w:ascii="Garamond" w:hAnsi="Garamond"/>
        </w:rPr>
        <w:t xml:space="preserve">htojcës II, bashkëlidhur këtij vendimi; </w:t>
      </w:r>
    </w:p>
    <w:p w14:paraId="007B06D7" w14:textId="16953F4B" w:rsidR="00D3573E" w:rsidRPr="00D928FF" w:rsidRDefault="00BC2FC3" w:rsidP="00E22AD9">
      <w:pPr>
        <w:ind w:firstLine="284"/>
        <w:jc w:val="both"/>
        <w:rPr>
          <w:rFonts w:ascii="Garamond" w:hAnsi="Garamond"/>
        </w:rPr>
      </w:pPr>
      <w:r w:rsidRPr="00D928FF">
        <w:rPr>
          <w:rFonts w:ascii="Garamond" w:hAnsi="Garamond"/>
        </w:rPr>
        <w:t xml:space="preserve">c) </w:t>
      </w:r>
      <w:r w:rsidR="00D3573E" w:rsidRPr="00D928FF">
        <w:rPr>
          <w:rFonts w:ascii="Garamond" w:hAnsi="Garamond"/>
        </w:rPr>
        <w:t>Të dhënat për prodhimin dhe përdorimin/et e substancës,</w:t>
      </w:r>
      <w:r w:rsidR="001021F6" w:rsidRPr="00D928FF">
        <w:rPr>
          <w:rFonts w:ascii="Garamond" w:hAnsi="Garamond"/>
        </w:rPr>
        <w:t xml:space="preserve"> sikurse specifikohet në s</w:t>
      </w:r>
      <w:r w:rsidR="00D3573E" w:rsidRPr="00D928FF">
        <w:rPr>
          <w:rFonts w:ascii="Garamond" w:hAnsi="Garamond"/>
        </w:rPr>
        <w:t xml:space="preserve">eksionin 3, të </w:t>
      </w:r>
      <w:r w:rsidR="001021F6" w:rsidRPr="00D928FF">
        <w:rPr>
          <w:rFonts w:ascii="Garamond" w:hAnsi="Garamond"/>
        </w:rPr>
        <w:t>s</w:t>
      </w:r>
      <w:r w:rsidR="00D3573E" w:rsidRPr="00D928FF">
        <w:rPr>
          <w:rFonts w:ascii="Garamond" w:hAnsi="Garamond"/>
        </w:rPr>
        <w:t>htojcës II, bashkëlidhur këtij vendimi; ky informacion do të përfaqësojë të gjithë/a përdorimin/et;</w:t>
      </w:r>
      <w:r w:rsidR="004616CF" w:rsidRPr="00D928FF">
        <w:rPr>
          <w:rFonts w:ascii="Garamond" w:hAnsi="Garamond"/>
        </w:rPr>
        <w:t xml:space="preserve"> </w:t>
      </w:r>
    </w:p>
    <w:p w14:paraId="007B06D8" w14:textId="59012FF9" w:rsidR="00D3573E" w:rsidRPr="00D928FF" w:rsidRDefault="00BC2FC3" w:rsidP="00E22AD9">
      <w:pPr>
        <w:ind w:firstLine="284"/>
        <w:jc w:val="both"/>
        <w:rPr>
          <w:rFonts w:ascii="Garamond" w:hAnsi="Garamond"/>
        </w:rPr>
      </w:pPr>
      <w:r w:rsidRPr="00D928FF">
        <w:rPr>
          <w:rFonts w:ascii="Garamond" w:hAnsi="Garamond"/>
        </w:rPr>
        <w:t xml:space="preserve">ç) </w:t>
      </w:r>
      <w:r w:rsidR="00D3573E" w:rsidRPr="00D928FF">
        <w:rPr>
          <w:rFonts w:ascii="Garamond" w:hAnsi="Garamond"/>
        </w:rPr>
        <w:t>Udhëzimet për përdorimin e sigurt të subst</w:t>
      </w:r>
      <w:r w:rsidR="001021F6" w:rsidRPr="00D928FF">
        <w:rPr>
          <w:rFonts w:ascii="Garamond" w:hAnsi="Garamond"/>
        </w:rPr>
        <w:t>ancës, sikurse specifikohet në s</w:t>
      </w:r>
      <w:r w:rsidR="00D3573E" w:rsidRPr="00D928FF">
        <w:rPr>
          <w:rFonts w:ascii="Garamond" w:hAnsi="Garamond"/>
        </w:rPr>
        <w:t>eksionin 5</w:t>
      </w:r>
      <w:r w:rsidR="001021F6" w:rsidRPr="00D928FF">
        <w:rPr>
          <w:rFonts w:ascii="Garamond" w:hAnsi="Garamond"/>
        </w:rPr>
        <w:t>,</w:t>
      </w:r>
      <w:r w:rsidR="00D3573E" w:rsidRPr="00D928FF">
        <w:rPr>
          <w:rFonts w:ascii="Garamond" w:hAnsi="Garamond"/>
        </w:rPr>
        <w:t xml:space="preserve"> të </w:t>
      </w:r>
      <w:r w:rsidR="001021F6" w:rsidRPr="00D928FF">
        <w:rPr>
          <w:rFonts w:ascii="Garamond" w:hAnsi="Garamond"/>
        </w:rPr>
        <w:t>s</w:t>
      </w:r>
      <w:r w:rsidR="00D3573E" w:rsidRPr="00D928FF">
        <w:rPr>
          <w:rFonts w:ascii="Garamond" w:hAnsi="Garamond"/>
        </w:rPr>
        <w:t>htojcës II, bashkëlidhur këtij vendimi.</w:t>
      </w:r>
    </w:p>
    <w:p w14:paraId="007B06DA" w14:textId="05357517" w:rsidR="00D3573E" w:rsidRPr="00D928FF" w:rsidRDefault="00BC2FC3" w:rsidP="00BC2FC3">
      <w:pPr>
        <w:ind w:firstLine="284"/>
        <w:jc w:val="both"/>
        <w:rPr>
          <w:rFonts w:ascii="Garamond" w:hAnsi="Garamond"/>
        </w:rPr>
      </w:pPr>
      <w:r w:rsidRPr="00D928FF">
        <w:rPr>
          <w:rFonts w:ascii="Garamond" w:hAnsi="Garamond"/>
        </w:rPr>
        <w:t xml:space="preserve">6. </w:t>
      </w:r>
      <w:r w:rsidR="00D3573E" w:rsidRPr="00D928FF">
        <w:rPr>
          <w:rFonts w:ascii="Garamond" w:hAnsi="Garamond"/>
        </w:rPr>
        <w:t>Ministria përgjegjëse për mjedisin</w:t>
      </w:r>
      <w:r w:rsidR="00F354A6" w:rsidRPr="00D928FF">
        <w:rPr>
          <w:rFonts w:ascii="Garamond" w:hAnsi="Garamond"/>
        </w:rPr>
        <w:t>,</w:t>
      </w:r>
      <w:r w:rsidR="00D3573E" w:rsidRPr="00D928FF">
        <w:rPr>
          <w:rFonts w:ascii="Garamond" w:hAnsi="Garamond"/>
        </w:rPr>
        <w:t xml:space="preserve"> në çdo rast, konfirmon marrjen e njoftimit brenda 25 </w:t>
      </w:r>
      <w:r w:rsidR="006808FC" w:rsidRPr="00D928FF">
        <w:rPr>
          <w:rFonts w:ascii="Garamond" w:hAnsi="Garamond"/>
        </w:rPr>
        <w:t xml:space="preserve">(njëzet e pesë) </w:t>
      </w:r>
      <w:r w:rsidR="00D3573E" w:rsidRPr="00D928FF">
        <w:rPr>
          <w:rFonts w:ascii="Garamond" w:hAnsi="Garamond"/>
        </w:rPr>
        <w:t>ditëve pune dhe në bashkëpunim me ministrinë përgjegjëse për shëndetësinë vendosin për propozimin e rishikimit ose jo të afateve për kushtet e kufizimit të substancës përkatëse</w:t>
      </w:r>
      <w:r w:rsidR="00F354A6" w:rsidRPr="00D928FF">
        <w:rPr>
          <w:rFonts w:ascii="Garamond" w:hAnsi="Garamond"/>
        </w:rPr>
        <w:t>,</w:t>
      </w:r>
      <w:r w:rsidR="00D3573E" w:rsidRPr="00D928FF">
        <w:rPr>
          <w:rFonts w:ascii="Garamond" w:hAnsi="Garamond"/>
        </w:rPr>
        <w:t xml:space="preserve"> jo më vonë se 18 </w:t>
      </w:r>
      <w:r w:rsidR="00F354A6" w:rsidRPr="00D928FF">
        <w:rPr>
          <w:rFonts w:ascii="Garamond" w:hAnsi="Garamond"/>
        </w:rPr>
        <w:t xml:space="preserve">(tetëmbëdhjetë) </w:t>
      </w:r>
      <w:r w:rsidR="00D3573E" w:rsidRPr="00D928FF">
        <w:rPr>
          <w:rFonts w:ascii="Garamond" w:hAnsi="Garamond"/>
        </w:rPr>
        <w:t>muaj nga marrja e njoftimit.</w:t>
      </w:r>
    </w:p>
    <w:p w14:paraId="007B06DC" w14:textId="2716FCB5" w:rsidR="00F354A6" w:rsidRPr="00D928FF" w:rsidRDefault="00BC2FC3" w:rsidP="00BC2FC3">
      <w:pPr>
        <w:ind w:firstLine="284"/>
        <w:jc w:val="both"/>
        <w:rPr>
          <w:rFonts w:ascii="Garamond" w:hAnsi="Garamond"/>
        </w:rPr>
      </w:pPr>
      <w:r w:rsidRPr="00D928FF">
        <w:rPr>
          <w:rFonts w:ascii="Garamond" w:hAnsi="Garamond"/>
        </w:rPr>
        <w:lastRenderedPageBreak/>
        <w:t xml:space="preserve">7. </w:t>
      </w:r>
      <w:r w:rsidR="00F354A6" w:rsidRPr="00D928FF">
        <w:rPr>
          <w:rFonts w:ascii="Garamond" w:hAnsi="Garamond"/>
        </w:rPr>
        <w:t xml:space="preserve">Ngarkohen ministria përgjegjëse për mjedisin, ministria përgjegjëse për shëndetësinë dhe institucionet e ngarkuara në ligjin </w:t>
      </w:r>
      <w:r w:rsidR="004616CF" w:rsidRPr="00D928FF">
        <w:rPr>
          <w:rFonts w:ascii="Garamond" w:hAnsi="Garamond"/>
        </w:rPr>
        <w:t xml:space="preserve">nr. </w:t>
      </w:r>
      <w:r w:rsidR="00F354A6" w:rsidRPr="00D928FF">
        <w:rPr>
          <w:rFonts w:ascii="Garamond" w:hAnsi="Garamond"/>
        </w:rPr>
        <w:t xml:space="preserve">27/2016, </w:t>
      </w:r>
      <w:r w:rsidR="009C4A65" w:rsidRPr="00D928FF">
        <w:rPr>
          <w:rFonts w:ascii="Garamond" w:hAnsi="Garamond"/>
        </w:rPr>
        <w:t>“</w:t>
      </w:r>
      <w:r w:rsidR="00F354A6" w:rsidRPr="00D928FF">
        <w:rPr>
          <w:rFonts w:ascii="Garamond" w:hAnsi="Garamond"/>
        </w:rPr>
        <w:t>Për menaxhimin e kimikateve</w:t>
      </w:r>
      <w:r w:rsidR="009C4A65" w:rsidRPr="00D928FF">
        <w:rPr>
          <w:rFonts w:ascii="Garamond" w:hAnsi="Garamond"/>
        </w:rPr>
        <w:t>”</w:t>
      </w:r>
      <w:r w:rsidR="00F354A6" w:rsidRPr="00D928FF">
        <w:rPr>
          <w:rFonts w:ascii="Garamond" w:hAnsi="Garamond"/>
        </w:rPr>
        <w:t>, për zbatimin e këtij vendimi.</w:t>
      </w:r>
    </w:p>
    <w:p w14:paraId="007B06DE" w14:textId="6003B4B4" w:rsidR="00D3573E" w:rsidRPr="00D928FF" w:rsidRDefault="00D3573E" w:rsidP="00BC2FC3">
      <w:pPr>
        <w:ind w:firstLine="284"/>
        <w:jc w:val="both"/>
        <w:rPr>
          <w:rFonts w:ascii="Garamond" w:hAnsi="Garamond"/>
        </w:rPr>
      </w:pPr>
      <w:r w:rsidRPr="00D928FF">
        <w:rPr>
          <w:rFonts w:ascii="Garamond" w:hAnsi="Garamond"/>
        </w:rPr>
        <w:t xml:space="preserve">Ky vendim hyn në fuqi pas botimit në Fletoren </w:t>
      </w:r>
      <w:r w:rsidR="00BC2FC3" w:rsidRPr="00D928FF">
        <w:rPr>
          <w:rFonts w:ascii="Garamond" w:hAnsi="Garamond"/>
        </w:rPr>
        <w:t xml:space="preserve">Zyrtare </w:t>
      </w:r>
      <w:r w:rsidR="00B82D3C" w:rsidRPr="00D928FF">
        <w:rPr>
          <w:rFonts w:ascii="Garamond" w:hAnsi="Garamond"/>
        </w:rPr>
        <w:t xml:space="preserve">dhe </w:t>
      </w:r>
      <w:r w:rsidR="008C2AD9" w:rsidRPr="00D928FF">
        <w:rPr>
          <w:rFonts w:ascii="Garamond" w:hAnsi="Garamond"/>
        </w:rPr>
        <w:t>i</w:t>
      </w:r>
      <w:r w:rsidR="00B82D3C" w:rsidRPr="00D928FF">
        <w:rPr>
          <w:rFonts w:ascii="Garamond" w:hAnsi="Garamond"/>
        </w:rPr>
        <w:t xml:space="preserve"> shtrin efektet juridike pas 2 vjetësh nga data e hyrjes në fuqi të këtij vendimi.</w:t>
      </w:r>
    </w:p>
    <w:p w14:paraId="007B06DF" w14:textId="77777777" w:rsidR="00D3573E" w:rsidRPr="00D928FF" w:rsidRDefault="00D3573E" w:rsidP="00E22AD9">
      <w:pPr>
        <w:jc w:val="both"/>
        <w:rPr>
          <w:rFonts w:ascii="Garamond" w:hAnsi="Garamond"/>
        </w:rPr>
      </w:pPr>
    </w:p>
    <w:p w14:paraId="007B06E7" w14:textId="18ED1248" w:rsidR="004472DE" w:rsidRPr="00D928FF" w:rsidRDefault="004472DE" w:rsidP="00BC2FC3">
      <w:pPr>
        <w:jc w:val="right"/>
        <w:rPr>
          <w:rFonts w:ascii="Garamond" w:hAnsi="Garamond"/>
        </w:rPr>
      </w:pPr>
      <w:r w:rsidRPr="00D928FF">
        <w:rPr>
          <w:rFonts w:ascii="Garamond" w:hAnsi="Garamond"/>
        </w:rPr>
        <w:t>ZËVENDËSKRYEMINIST</w:t>
      </w:r>
      <w:r w:rsidR="000857F0" w:rsidRPr="00D928FF">
        <w:rPr>
          <w:rFonts w:ascii="Garamond" w:hAnsi="Garamond"/>
        </w:rPr>
        <w:t>Ë</w:t>
      </w:r>
      <w:r w:rsidRPr="00D928FF">
        <w:rPr>
          <w:rFonts w:ascii="Garamond" w:hAnsi="Garamond"/>
        </w:rPr>
        <w:t>R</w:t>
      </w:r>
    </w:p>
    <w:p w14:paraId="007B06E9" w14:textId="6739CA97" w:rsidR="004472DE" w:rsidRPr="00D928FF" w:rsidRDefault="00BC2FC3" w:rsidP="00BC2FC3">
      <w:pPr>
        <w:jc w:val="right"/>
        <w:rPr>
          <w:rFonts w:ascii="Garamond" w:hAnsi="Garamond"/>
          <w:b/>
        </w:rPr>
      </w:pPr>
      <w:r w:rsidRPr="00D928FF">
        <w:rPr>
          <w:rFonts w:ascii="Garamond" w:hAnsi="Garamond"/>
          <w:b/>
        </w:rPr>
        <w:t>Erion Braçe</w:t>
      </w:r>
    </w:p>
    <w:p w14:paraId="37F44C6C" w14:textId="6DEC9DB4" w:rsidR="009F537F" w:rsidRPr="00D928FF" w:rsidRDefault="009F537F" w:rsidP="0005462B">
      <w:pPr>
        <w:tabs>
          <w:tab w:val="left" w:pos="6045"/>
        </w:tabs>
        <w:ind w:left="360" w:right="360" w:hanging="360"/>
        <w:jc w:val="center"/>
        <w:rPr>
          <w:rFonts w:ascii="Garamond" w:hAnsi="Garamond"/>
          <w:bCs/>
        </w:rPr>
      </w:pPr>
      <w:r w:rsidRPr="00D928FF">
        <w:rPr>
          <w:rFonts w:ascii="Garamond" w:hAnsi="Garamond"/>
          <w:bCs/>
        </w:rPr>
        <w:t>SHTOJCA</w:t>
      </w:r>
      <w:r w:rsidR="004616CF" w:rsidRPr="00D928FF">
        <w:rPr>
          <w:rFonts w:ascii="Garamond" w:hAnsi="Garamond"/>
          <w:bCs/>
        </w:rPr>
        <w:t xml:space="preserve"> </w:t>
      </w:r>
      <w:r w:rsidRPr="00D928FF">
        <w:rPr>
          <w:rFonts w:ascii="Garamond" w:hAnsi="Garamond"/>
          <w:bCs/>
        </w:rPr>
        <w:t>I</w:t>
      </w:r>
    </w:p>
    <w:p w14:paraId="40317A5B" w14:textId="77777777" w:rsidR="009F537F" w:rsidRPr="00D928FF" w:rsidRDefault="009F537F" w:rsidP="0005462B">
      <w:pPr>
        <w:ind w:right="360"/>
        <w:jc w:val="center"/>
        <w:rPr>
          <w:rFonts w:ascii="Garamond" w:hAnsi="Garamond"/>
          <w:bCs/>
        </w:rPr>
      </w:pPr>
      <w:r w:rsidRPr="00D928FF">
        <w:rPr>
          <w:rFonts w:ascii="Garamond" w:hAnsi="Garamond"/>
          <w:bCs/>
        </w:rPr>
        <w:t>KAPITULLI 1</w:t>
      </w:r>
    </w:p>
    <w:p w14:paraId="452FBDD0" w14:textId="77777777" w:rsidR="009F537F" w:rsidRPr="00D928FF" w:rsidRDefault="009F537F" w:rsidP="0005462B">
      <w:pPr>
        <w:jc w:val="center"/>
        <w:rPr>
          <w:rFonts w:ascii="Garamond" w:hAnsi="Garamond"/>
          <w:bCs/>
        </w:rPr>
      </w:pPr>
      <w:r w:rsidRPr="00D928FF">
        <w:rPr>
          <w:rFonts w:ascii="Garamond" w:hAnsi="Garamond"/>
          <w:bCs/>
        </w:rPr>
        <w:t>LISTA E SUBSTANCAVE QË NDALOHEN DHE KUFIZOHEN</w:t>
      </w:r>
    </w:p>
    <w:p w14:paraId="5391BCB6" w14:textId="77777777" w:rsidR="009F537F" w:rsidRPr="00D928FF" w:rsidRDefault="009F537F" w:rsidP="0005462B">
      <w:pPr>
        <w:jc w:val="center"/>
        <w:rPr>
          <w:rFonts w:ascii="Garamond" w:hAnsi="Garamond"/>
          <w:bCs/>
        </w:rPr>
      </w:pPr>
      <w:r w:rsidRPr="00D928FF">
        <w:rPr>
          <w:rFonts w:ascii="Garamond" w:hAnsi="Garamond"/>
          <w:bCs/>
        </w:rPr>
        <w:t>(LISTA E KUFIZIMEVE)</w:t>
      </w:r>
    </w:p>
    <w:p w14:paraId="19017E64" w14:textId="77777777" w:rsidR="009F537F" w:rsidRPr="00D928FF" w:rsidRDefault="009F537F" w:rsidP="0005462B">
      <w:pPr>
        <w:jc w:val="center"/>
        <w:rPr>
          <w:rFonts w:ascii="Garamond" w:hAnsi="Garamond"/>
          <w:b/>
          <w:bCs/>
        </w:rPr>
      </w:pPr>
    </w:p>
    <w:p w14:paraId="695A87DC" w14:textId="2756C3DD" w:rsidR="009F537F" w:rsidRPr="00D928FF" w:rsidRDefault="009F537F" w:rsidP="0005462B">
      <w:pPr>
        <w:ind w:firstLine="284"/>
        <w:jc w:val="both"/>
        <w:rPr>
          <w:rFonts w:ascii="Garamond" w:hAnsi="Garamond"/>
        </w:rPr>
      </w:pPr>
      <w:r w:rsidRPr="00D928FF">
        <w:rPr>
          <w:rFonts w:ascii="Garamond" w:hAnsi="Garamond"/>
        </w:rPr>
        <w:t>Për substancat e listuara në këtë Shtojcë në kuadër të legjislacionit për menaxhimin e kimikateve (</w:t>
      </w:r>
      <w:r w:rsidR="004616CF" w:rsidRPr="00D928FF">
        <w:rPr>
          <w:rFonts w:ascii="Garamond" w:hAnsi="Garamond"/>
        </w:rPr>
        <w:t xml:space="preserve">nr. </w:t>
      </w:r>
      <w:r w:rsidRPr="00D928FF">
        <w:rPr>
          <w:rFonts w:ascii="Garamond" w:hAnsi="Garamond"/>
        </w:rPr>
        <w:t>1</w:t>
      </w:r>
      <w:r w:rsidR="000857F0" w:rsidRPr="00D928FF">
        <w:rPr>
          <w:rFonts w:ascii="Garamond" w:hAnsi="Garamond"/>
        </w:rPr>
        <w:t>–</w:t>
      </w:r>
      <w:r w:rsidRPr="00D928FF">
        <w:rPr>
          <w:rFonts w:ascii="Garamond" w:hAnsi="Garamond"/>
        </w:rPr>
        <w:t>58), kufizimet nuk do të zbatohen për depozitimin, mbajtjen, trajtimin, mbushjen në kontejnerë ose transferimin e këtyre substancave nga një kontejner në një tjetër për eksport, me përjashtim të rastit nëse prodhimi i substancës është i ndaluar.</w:t>
      </w:r>
    </w:p>
    <w:tbl>
      <w:tblPr>
        <w:tblpPr w:leftFromText="180" w:rightFromText="180" w:vertAnchor="text" w:horzAnchor="margin" w:tblpXSpec="center" w:tblpY="968"/>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3600"/>
        <w:gridCol w:w="5760"/>
      </w:tblGrid>
      <w:tr w:rsidR="009F537F" w:rsidRPr="00D928FF" w14:paraId="32C11196" w14:textId="77777777" w:rsidTr="002F2E55">
        <w:tc>
          <w:tcPr>
            <w:tcW w:w="1188" w:type="dxa"/>
          </w:tcPr>
          <w:p w14:paraId="511AF257" w14:textId="77777777" w:rsidR="009F537F" w:rsidRPr="00D928FF" w:rsidRDefault="009F537F" w:rsidP="0005462B">
            <w:pPr>
              <w:jc w:val="center"/>
              <w:rPr>
                <w:rFonts w:ascii="Garamond" w:hAnsi="Garamond"/>
                <w:b/>
                <w:sz w:val="20"/>
                <w:szCs w:val="20"/>
              </w:rPr>
            </w:pPr>
          </w:p>
          <w:p w14:paraId="11CFD145"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Numri/</w:t>
            </w:r>
          </w:p>
          <w:p w14:paraId="6C9BF97D"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Hyrja</w:t>
            </w:r>
          </w:p>
        </w:tc>
        <w:tc>
          <w:tcPr>
            <w:tcW w:w="3600" w:type="dxa"/>
          </w:tcPr>
          <w:p w14:paraId="36BF1DCE" w14:textId="77777777" w:rsidR="009F537F" w:rsidRPr="00D928FF" w:rsidRDefault="009F537F" w:rsidP="0005462B">
            <w:pPr>
              <w:jc w:val="center"/>
              <w:rPr>
                <w:rFonts w:ascii="Garamond" w:hAnsi="Garamond"/>
                <w:b/>
                <w:sz w:val="20"/>
                <w:szCs w:val="20"/>
              </w:rPr>
            </w:pPr>
          </w:p>
          <w:p w14:paraId="5CE7492B" w14:textId="01E7C7DA" w:rsidR="009F537F" w:rsidRPr="00D928FF" w:rsidRDefault="009F537F" w:rsidP="0005462B">
            <w:pPr>
              <w:jc w:val="center"/>
              <w:rPr>
                <w:rFonts w:ascii="Garamond" w:hAnsi="Garamond"/>
                <w:b/>
                <w:sz w:val="20"/>
                <w:szCs w:val="20"/>
              </w:rPr>
            </w:pPr>
            <w:r w:rsidRPr="00D928FF">
              <w:rPr>
                <w:rFonts w:ascii="Garamond" w:hAnsi="Garamond"/>
                <w:b/>
                <w:sz w:val="20"/>
                <w:szCs w:val="20"/>
              </w:rPr>
              <w:t xml:space="preserve">Emri i </w:t>
            </w:r>
            <w:r w:rsidR="000857F0" w:rsidRPr="00D928FF">
              <w:rPr>
                <w:rFonts w:ascii="Garamond" w:hAnsi="Garamond"/>
                <w:b/>
                <w:sz w:val="20"/>
                <w:szCs w:val="20"/>
              </w:rPr>
              <w:t>substancës</w:t>
            </w:r>
            <w:r w:rsidRPr="00D928FF">
              <w:rPr>
                <w:rFonts w:ascii="Garamond" w:hAnsi="Garamond"/>
                <w:b/>
                <w:sz w:val="20"/>
                <w:szCs w:val="20"/>
              </w:rPr>
              <w:t>, grupit t</w:t>
            </w:r>
            <w:r w:rsidR="00445919" w:rsidRPr="00D928FF">
              <w:rPr>
                <w:rFonts w:ascii="Garamond" w:hAnsi="Garamond"/>
                <w:b/>
                <w:sz w:val="20"/>
                <w:szCs w:val="20"/>
              </w:rPr>
              <w:t>ë</w:t>
            </w:r>
            <w:r w:rsidRPr="00D928FF">
              <w:rPr>
                <w:rFonts w:ascii="Garamond" w:hAnsi="Garamond"/>
                <w:b/>
                <w:sz w:val="20"/>
                <w:szCs w:val="20"/>
              </w:rPr>
              <w:t xml:space="preserve"> substancave ose </w:t>
            </w:r>
            <w:r w:rsidR="000857F0" w:rsidRPr="00D928FF">
              <w:rPr>
                <w:rFonts w:ascii="Garamond" w:hAnsi="Garamond"/>
                <w:b/>
                <w:sz w:val="20"/>
                <w:szCs w:val="20"/>
              </w:rPr>
              <w:t>përzierjeve</w:t>
            </w:r>
          </w:p>
          <w:p w14:paraId="2FEECE97" w14:textId="77777777" w:rsidR="009F537F" w:rsidRPr="00D928FF" w:rsidRDefault="009F537F" w:rsidP="0005462B">
            <w:pPr>
              <w:jc w:val="center"/>
              <w:rPr>
                <w:rFonts w:ascii="Garamond" w:hAnsi="Garamond"/>
                <w:b/>
                <w:sz w:val="20"/>
                <w:szCs w:val="20"/>
              </w:rPr>
            </w:pPr>
          </w:p>
          <w:p w14:paraId="777833C5"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Numri EC dhe CAS</w:t>
            </w:r>
          </w:p>
          <w:p w14:paraId="59670041" w14:textId="77777777" w:rsidR="009F537F" w:rsidRPr="00D928FF" w:rsidRDefault="009F537F" w:rsidP="0005462B">
            <w:pPr>
              <w:jc w:val="center"/>
              <w:rPr>
                <w:rFonts w:ascii="Garamond" w:hAnsi="Garamond"/>
                <w:b/>
                <w:sz w:val="20"/>
                <w:szCs w:val="20"/>
              </w:rPr>
            </w:pPr>
          </w:p>
        </w:tc>
        <w:tc>
          <w:tcPr>
            <w:tcW w:w="5760" w:type="dxa"/>
          </w:tcPr>
          <w:p w14:paraId="5F81A8D6" w14:textId="77777777" w:rsidR="009F537F" w:rsidRPr="00D928FF" w:rsidRDefault="009F537F" w:rsidP="0005462B">
            <w:pPr>
              <w:ind w:right="252"/>
              <w:jc w:val="center"/>
              <w:rPr>
                <w:rFonts w:ascii="Garamond" w:hAnsi="Garamond"/>
                <w:b/>
                <w:sz w:val="20"/>
                <w:szCs w:val="20"/>
              </w:rPr>
            </w:pPr>
          </w:p>
          <w:p w14:paraId="0C36F0D0" w14:textId="77777777" w:rsidR="009F537F" w:rsidRPr="00D928FF" w:rsidRDefault="009F537F" w:rsidP="0005462B">
            <w:pPr>
              <w:ind w:right="252"/>
              <w:jc w:val="center"/>
              <w:rPr>
                <w:rFonts w:ascii="Garamond" w:hAnsi="Garamond"/>
                <w:b/>
                <w:sz w:val="20"/>
                <w:szCs w:val="20"/>
              </w:rPr>
            </w:pPr>
            <w:r w:rsidRPr="00D928FF">
              <w:rPr>
                <w:rFonts w:ascii="Garamond" w:hAnsi="Garamond"/>
                <w:b/>
                <w:sz w:val="20"/>
                <w:szCs w:val="20"/>
              </w:rPr>
              <w:t>Kushtet e Kufizimit</w:t>
            </w:r>
          </w:p>
        </w:tc>
      </w:tr>
      <w:tr w:rsidR="009F537F" w:rsidRPr="00D928FF" w14:paraId="5C88F46F" w14:textId="77777777" w:rsidTr="002F2E55">
        <w:tc>
          <w:tcPr>
            <w:tcW w:w="1188" w:type="dxa"/>
          </w:tcPr>
          <w:p w14:paraId="33CC7FE9"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1.</w:t>
            </w:r>
          </w:p>
        </w:tc>
        <w:tc>
          <w:tcPr>
            <w:tcW w:w="3600" w:type="dxa"/>
          </w:tcPr>
          <w:p w14:paraId="4753CE02" w14:textId="77777777" w:rsidR="009F537F" w:rsidRPr="00D928FF" w:rsidRDefault="009F537F" w:rsidP="0005462B">
            <w:pPr>
              <w:jc w:val="both"/>
              <w:rPr>
                <w:rFonts w:ascii="Garamond" w:hAnsi="Garamond"/>
                <w:b/>
                <w:i/>
                <w:sz w:val="20"/>
                <w:szCs w:val="20"/>
              </w:rPr>
            </w:pPr>
            <w:r w:rsidRPr="00D928FF">
              <w:rPr>
                <w:rFonts w:ascii="Garamond" w:hAnsi="Garamond"/>
                <w:b/>
                <w:sz w:val="20"/>
                <w:szCs w:val="20"/>
              </w:rPr>
              <w:t>Trefenilet e poliklorinuara (PCT)</w:t>
            </w:r>
          </w:p>
          <w:p w14:paraId="7512FDB0" w14:textId="77777777" w:rsidR="009F537F" w:rsidRPr="00D928FF" w:rsidRDefault="009F537F" w:rsidP="0005462B">
            <w:pPr>
              <w:jc w:val="both"/>
              <w:rPr>
                <w:rFonts w:ascii="Garamond" w:hAnsi="Garamond"/>
                <w:sz w:val="20"/>
                <w:szCs w:val="20"/>
              </w:rPr>
            </w:pPr>
            <w:r w:rsidRPr="00D928FF">
              <w:rPr>
                <w:rFonts w:ascii="Garamond" w:hAnsi="Garamond"/>
                <w:i/>
                <w:sz w:val="20"/>
                <w:szCs w:val="20"/>
              </w:rPr>
              <w:t>(Polychlorinated terphenyls (PCTs))</w:t>
            </w:r>
          </w:p>
        </w:tc>
        <w:tc>
          <w:tcPr>
            <w:tcW w:w="5760" w:type="dxa"/>
          </w:tcPr>
          <w:p w14:paraId="749B3668" w14:textId="77777777" w:rsidR="009F537F" w:rsidRPr="00D928FF" w:rsidRDefault="009F537F" w:rsidP="0005462B">
            <w:pPr>
              <w:ind w:right="252"/>
              <w:jc w:val="both"/>
              <w:rPr>
                <w:rFonts w:ascii="Garamond" w:hAnsi="Garamond"/>
                <w:sz w:val="20"/>
                <w:szCs w:val="20"/>
              </w:rPr>
            </w:pPr>
          </w:p>
          <w:p w14:paraId="01831C29" w14:textId="77777777" w:rsidR="009F537F" w:rsidRPr="00D928FF" w:rsidRDefault="009F537F" w:rsidP="0005462B">
            <w:pPr>
              <w:ind w:right="252"/>
              <w:jc w:val="both"/>
              <w:rPr>
                <w:rFonts w:ascii="Garamond" w:hAnsi="Garamond"/>
                <w:sz w:val="20"/>
                <w:szCs w:val="20"/>
              </w:rPr>
            </w:pPr>
            <w:r w:rsidRPr="00D928FF">
              <w:rPr>
                <w:rFonts w:ascii="Garamond" w:hAnsi="Garamond"/>
                <w:sz w:val="20"/>
                <w:szCs w:val="20"/>
              </w:rPr>
              <w:t>Nuk duhet të vendosen në treg, ose të përdoren:</w:t>
            </w:r>
          </w:p>
          <w:p w14:paraId="1DDC056C" w14:textId="77777777" w:rsidR="009F537F" w:rsidRPr="00D928FF" w:rsidRDefault="009F537F" w:rsidP="009F537F">
            <w:pPr>
              <w:pStyle w:val="ListParagraph"/>
              <w:numPr>
                <w:ilvl w:val="0"/>
                <w:numId w:val="8"/>
              </w:numPr>
              <w:ind w:left="360" w:right="252"/>
              <w:jc w:val="both"/>
              <w:rPr>
                <w:rFonts w:ascii="Garamond" w:hAnsi="Garamond"/>
                <w:sz w:val="20"/>
                <w:szCs w:val="20"/>
              </w:rPr>
            </w:pPr>
            <w:r w:rsidRPr="00D928FF">
              <w:rPr>
                <w:rFonts w:ascii="Garamond" w:hAnsi="Garamond"/>
                <w:sz w:val="20"/>
                <w:szCs w:val="20"/>
              </w:rPr>
              <w:t>si substanca;</w:t>
            </w:r>
          </w:p>
          <w:p w14:paraId="1CC8C060" w14:textId="4A907346" w:rsidR="009F537F" w:rsidRPr="00D928FF" w:rsidRDefault="009F537F" w:rsidP="00445919">
            <w:pPr>
              <w:pStyle w:val="ListParagraph"/>
              <w:numPr>
                <w:ilvl w:val="0"/>
                <w:numId w:val="8"/>
              </w:numPr>
              <w:ind w:left="360" w:right="252"/>
              <w:jc w:val="both"/>
              <w:rPr>
                <w:rFonts w:ascii="Garamond" w:hAnsi="Garamond"/>
                <w:sz w:val="20"/>
                <w:szCs w:val="20"/>
              </w:rPr>
            </w:pPr>
            <w:r w:rsidRPr="00D928FF">
              <w:rPr>
                <w:rFonts w:ascii="Garamond" w:hAnsi="Garamond"/>
                <w:sz w:val="20"/>
                <w:szCs w:val="20"/>
              </w:rPr>
              <w:t xml:space="preserve">në </w:t>
            </w:r>
            <w:r w:rsidR="000857F0" w:rsidRPr="00D928FF">
              <w:rPr>
                <w:rFonts w:ascii="Garamond" w:hAnsi="Garamond"/>
                <w:sz w:val="20"/>
                <w:szCs w:val="20"/>
              </w:rPr>
              <w:t>përzierje</w:t>
            </w:r>
            <w:r w:rsidRPr="00D928FF">
              <w:rPr>
                <w:rFonts w:ascii="Garamond" w:hAnsi="Garamond"/>
                <w:sz w:val="20"/>
                <w:szCs w:val="20"/>
              </w:rPr>
              <w:t xml:space="preserve">, duke përfshirë vajrat e mbetjeve, ose në pajisje në </w:t>
            </w:r>
            <w:r w:rsidR="000857F0" w:rsidRPr="00D928FF">
              <w:rPr>
                <w:rFonts w:ascii="Garamond" w:hAnsi="Garamond"/>
                <w:sz w:val="20"/>
                <w:szCs w:val="20"/>
              </w:rPr>
              <w:t>përqendrime</w:t>
            </w:r>
            <w:r w:rsidRPr="00D928FF">
              <w:rPr>
                <w:rFonts w:ascii="Garamond" w:hAnsi="Garamond"/>
                <w:sz w:val="20"/>
                <w:szCs w:val="20"/>
              </w:rPr>
              <w:t xml:space="preserve"> m</w:t>
            </w:r>
            <w:r w:rsidR="00445919" w:rsidRPr="00D928FF">
              <w:rPr>
                <w:rFonts w:ascii="Garamond" w:hAnsi="Garamond"/>
                <w:sz w:val="20"/>
                <w:szCs w:val="20"/>
              </w:rPr>
              <w:t>ë</w:t>
            </w:r>
            <w:r w:rsidRPr="00D928FF">
              <w:rPr>
                <w:rFonts w:ascii="Garamond" w:hAnsi="Garamond"/>
                <w:sz w:val="20"/>
                <w:szCs w:val="20"/>
              </w:rPr>
              <w:t xml:space="preserve"> të mëdha se 50 mg/kg</w:t>
            </w:r>
            <w:r w:rsidR="004616CF" w:rsidRPr="00D928FF">
              <w:rPr>
                <w:rFonts w:ascii="Garamond" w:hAnsi="Garamond"/>
                <w:sz w:val="20"/>
                <w:szCs w:val="20"/>
              </w:rPr>
              <w:t xml:space="preserve"> </w:t>
            </w:r>
            <w:r w:rsidRPr="00D928FF">
              <w:rPr>
                <w:rFonts w:ascii="Garamond" w:hAnsi="Garamond"/>
                <w:sz w:val="20"/>
                <w:szCs w:val="20"/>
              </w:rPr>
              <w:t>(0.005% të peshës).</w:t>
            </w:r>
          </w:p>
        </w:tc>
      </w:tr>
      <w:tr w:rsidR="009F537F" w:rsidRPr="00D928FF" w14:paraId="7736AF34" w14:textId="77777777" w:rsidTr="002F2E55">
        <w:tc>
          <w:tcPr>
            <w:tcW w:w="1188" w:type="dxa"/>
          </w:tcPr>
          <w:p w14:paraId="0D162872"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2.</w:t>
            </w:r>
          </w:p>
        </w:tc>
        <w:tc>
          <w:tcPr>
            <w:tcW w:w="3600" w:type="dxa"/>
          </w:tcPr>
          <w:p w14:paraId="261A5E9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sz w:val="20"/>
                <w:szCs w:val="20"/>
              </w:rPr>
              <w:t xml:space="preserve">Kloreten (vinil kloridi) </w:t>
            </w:r>
          </w:p>
          <w:p w14:paraId="5CAC14D5" w14:textId="77777777" w:rsidR="009F537F" w:rsidRPr="00D928FF" w:rsidRDefault="009F537F" w:rsidP="0005462B">
            <w:pPr>
              <w:autoSpaceDE w:val="0"/>
              <w:autoSpaceDN w:val="0"/>
              <w:adjustRightInd w:val="0"/>
              <w:jc w:val="both"/>
              <w:rPr>
                <w:rFonts w:ascii="Garamond" w:hAnsi="Garamond"/>
                <w:b/>
                <w:i/>
                <w:sz w:val="20"/>
                <w:szCs w:val="20"/>
              </w:rPr>
            </w:pPr>
            <w:r w:rsidRPr="00D928FF">
              <w:rPr>
                <w:rFonts w:ascii="Garamond" w:hAnsi="Garamond"/>
                <w:i/>
                <w:sz w:val="20"/>
                <w:szCs w:val="20"/>
              </w:rPr>
              <w:t>(Chloroethene (vinyl chloride))</w:t>
            </w:r>
          </w:p>
          <w:p w14:paraId="50A815E1" w14:textId="5D660291"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75-01-4</w:t>
            </w:r>
          </w:p>
          <w:p w14:paraId="5B5C4528" w14:textId="3FE2D9F4"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200-831-0</w:t>
            </w:r>
          </w:p>
          <w:p w14:paraId="7DD6095C" w14:textId="77777777" w:rsidR="009F537F" w:rsidRPr="00D928FF" w:rsidRDefault="009F537F" w:rsidP="0005462B">
            <w:pPr>
              <w:jc w:val="both"/>
              <w:rPr>
                <w:rFonts w:ascii="Garamond" w:hAnsi="Garamond"/>
                <w:sz w:val="20"/>
                <w:szCs w:val="20"/>
              </w:rPr>
            </w:pPr>
          </w:p>
        </w:tc>
        <w:tc>
          <w:tcPr>
            <w:tcW w:w="5760" w:type="dxa"/>
          </w:tcPr>
          <w:p w14:paraId="17321BF7" w14:textId="77777777" w:rsidR="009F537F" w:rsidRPr="00D928FF" w:rsidRDefault="009F537F" w:rsidP="0005462B">
            <w:pPr>
              <w:ind w:right="252"/>
              <w:jc w:val="both"/>
              <w:rPr>
                <w:rFonts w:ascii="Garamond" w:hAnsi="Garamond"/>
                <w:sz w:val="20"/>
                <w:szCs w:val="20"/>
              </w:rPr>
            </w:pPr>
          </w:p>
          <w:p w14:paraId="78678AD9" w14:textId="77777777" w:rsidR="009F537F" w:rsidRPr="00D928FF" w:rsidRDefault="009F537F" w:rsidP="0005462B">
            <w:pPr>
              <w:ind w:left="252" w:right="252" w:hanging="252"/>
              <w:jc w:val="both"/>
              <w:rPr>
                <w:rFonts w:ascii="Garamond" w:hAnsi="Garamond"/>
                <w:sz w:val="20"/>
                <w:szCs w:val="20"/>
              </w:rPr>
            </w:pPr>
            <w:r w:rsidRPr="00D928FF">
              <w:rPr>
                <w:rFonts w:ascii="Garamond" w:hAnsi="Garamond"/>
                <w:sz w:val="20"/>
                <w:szCs w:val="20"/>
              </w:rPr>
              <w:t>1. Nuk duhet të përdoret si shpërndarës, sprucator në aerosole për çfarëdo lloj përdorimi.</w:t>
            </w:r>
          </w:p>
          <w:p w14:paraId="3746A8E9" w14:textId="77777777" w:rsidR="009F537F" w:rsidRPr="00D928FF" w:rsidRDefault="009F537F" w:rsidP="0005462B">
            <w:pPr>
              <w:ind w:left="252" w:right="252" w:hanging="252"/>
              <w:jc w:val="both"/>
              <w:rPr>
                <w:rFonts w:ascii="Garamond" w:hAnsi="Garamond"/>
                <w:sz w:val="20"/>
                <w:szCs w:val="20"/>
              </w:rPr>
            </w:pPr>
          </w:p>
          <w:p w14:paraId="2CCAB2B6" w14:textId="5E78E853" w:rsidR="009F537F" w:rsidRPr="00D928FF" w:rsidRDefault="009F537F" w:rsidP="0005462B">
            <w:pPr>
              <w:ind w:left="252" w:right="252" w:hanging="252"/>
              <w:jc w:val="both"/>
              <w:rPr>
                <w:rFonts w:ascii="Garamond" w:hAnsi="Garamond"/>
                <w:sz w:val="20"/>
                <w:szCs w:val="20"/>
              </w:rPr>
            </w:pPr>
            <w:r w:rsidRPr="00D928FF">
              <w:rPr>
                <w:rFonts w:ascii="Garamond" w:hAnsi="Garamond"/>
                <w:sz w:val="20"/>
                <w:szCs w:val="20"/>
              </w:rPr>
              <w:t>2. Sprajet e aerosolëve që mbajnë substanca si</w:t>
            </w:r>
            <w:r w:rsidR="004616CF" w:rsidRPr="00D928FF">
              <w:rPr>
                <w:rFonts w:ascii="Garamond" w:hAnsi="Garamond"/>
                <w:sz w:val="20"/>
                <w:szCs w:val="20"/>
              </w:rPr>
              <w:t xml:space="preserve"> </w:t>
            </w:r>
            <w:r w:rsidRPr="00D928FF">
              <w:rPr>
                <w:rFonts w:ascii="Garamond" w:hAnsi="Garamond"/>
                <w:sz w:val="20"/>
                <w:szCs w:val="20"/>
              </w:rPr>
              <w:t>shpërndarës, sprucator, nuk duhet të vendosen në treg.</w:t>
            </w:r>
          </w:p>
        </w:tc>
      </w:tr>
      <w:tr w:rsidR="009F537F" w:rsidRPr="00D928FF" w14:paraId="00503416" w14:textId="77777777" w:rsidTr="002F2E55">
        <w:tc>
          <w:tcPr>
            <w:tcW w:w="1188" w:type="dxa"/>
          </w:tcPr>
          <w:p w14:paraId="07EC5BD9"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3.</w:t>
            </w:r>
          </w:p>
        </w:tc>
        <w:tc>
          <w:tcPr>
            <w:tcW w:w="3600" w:type="dxa"/>
          </w:tcPr>
          <w:p w14:paraId="118C5459" w14:textId="2A9C452F" w:rsidR="009F537F" w:rsidRPr="00D928FF" w:rsidRDefault="009F537F" w:rsidP="0005462B">
            <w:pPr>
              <w:keepNext/>
              <w:widowControl w:val="0"/>
              <w:jc w:val="both"/>
              <w:outlineLvl w:val="0"/>
              <w:rPr>
                <w:rFonts w:ascii="Garamond" w:hAnsi="Garamond"/>
                <w:sz w:val="20"/>
                <w:szCs w:val="20"/>
              </w:rPr>
            </w:pPr>
            <w:r w:rsidRPr="00D928FF">
              <w:rPr>
                <w:rFonts w:ascii="Garamond" w:hAnsi="Garamond"/>
                <w:sz w:val="20"/>
                <w:szCs w:val="20"/>
              </w:rPr>
              <w:t xml:space="preserve">Substanca ose përzierjet e lëngshme, që plotësojnë kriteret për një ose më shumë klasa rreziku si më poshtë, ose </w:t>
            </w:r>
            <w:r w:rsidR="000857F0" w:rsidRPr="00D928FF">
              <w:rPr>
                <w:rFonts w:ascii="Garamond" w:hAnsi="Garamond"/>
                <w:sz w:val="20"/>
                <w:szCs w:val="20"/>
              </w:rPr>
              <w:t>k</w:t>
            </w:r>
            <w:r w:rsidRPr="00D928FF">
              <w:rPr>
                <w:rFonts w:ascii="Garamond" w:hAnsi="Garamond"/>
                <w:sz w:val="20"/>
                <w:szCs w:val="20"/>
              </w:rPr>
              <w:t xml:space="preserve">ategoritë e përcaktuara në </w:t>
            </w:r>
            <w:r w:rsidR="000857F0" w:rsidRPr="00D928FF">
              <w:rPr>
                <w:rFonts w:ascii="Garamond" w:hAnsi="Garamond"/>
                <w:sz w:val="20"/>
                <w:szCs w:val="20"/>
              </w:rPr>
              <w:t>s</w:t>
            </w:r>
            <w:r w:rsidRPr="00D928FF">
              <w:rPr>
                <w:rFonts w:ascii="Garamond" w:hAnsi="Garamond"/>
                <w:sz w:val="20"/>
                <w:szCs w:val="20"/>
              </w:rPr>
              <w:t>htojcën I, të vendimit për klasifikimin, etiketimin dhe ambalazhimin e kimikateve:</w:t>
            </w:r>
          </w:p>
          <w:p w14:paraId="4F8C9CDE" w14:textId="3D59A60D" w:rsidR="009F537F" w:rsidRPr="00D928FF" w:rsidRDefault="009F537F" w:rsidP="0005462B">
            <w:pPr>
              <w:keepNext/>
              <w:widowControl w:val="0"/>
              <w:jc w:val="both"/>
              <w:outlineLvl w:val="0"/>
              <w:rPr>
                <w:rFonts w:ascii="Garamond" w:eastAsia="Arial Unicode MS" w:hAnsi="Garamond"/>
                <w:sz w:val="20"/>
                <w:szCs w:val="20"/>
                <w:shd w:val="clear" w:color="auto" w:fill="FFFFFF"/>
              </w:rPr>
            </w:pPr>
            <w:r w:rsidRPr="00D928FF">
              <w:rPr>
                <w:rFonts w:ascii="Garamond" w:eastAsia="Arial Unicode MS" w:hAnsi="Garamond"/>
                <w:sz w:val="20"/>
                <w:szCs w:val="20"/>
                <w:shd w:val="clear" w:color="auto" w:fill="FFFFFF"/>
              </w:rPr>
              <w:t>(a)</w:t>
            </w:r>
            <w:r w:rsidR="004616CF" w:rsidRPr="00D928FF">
              <w:rPr>
                <w:rFonts w:ascii="Garamond" w:eastAsia="Arial Unicode MS" w:hAnsi="Garamond"/>
                <w:sz w:val="20"/>
                <w:szCs w:val="20"/>
                <w:shd w:val="clear" w:color="auto" w:fill="FFFFFF"/>
              </w:rPr>
              <w:t xml:space="preserve"> </w:t>
            </w:r>
            <w:r w:rsidRPr="00D928FF">
              <w:rPr>
                <w:rFonts w:ascii="Garamond" w:eastAsia="Arial Unicode MS" w:hAnsi="Garamond"/>
                <w:sz w:val="20"/>
                <w:szCs w:val="20"/>
                <w:shd w:val="clear" w:color="auto" w:fill="FFFFFF"/>
              </w:rPr>
              <w:t>Klasat e rrezikut 2.1 deri n</w:t>
            </w:r>
            <w:r w:rsidR="000857F0" w:rsidRPr="00D928FF">
              <w:rPr>
                <w:rFonts w:ascii="Garamond" w:eastAsia="Arial Unicode MS" w:hAnsi="Garamond"/>
                <w:sz w:val="20"/>
                <w:szCs w:val="20"/>
                <w:shd w:val="clear" w:color="auto" w:fill="FFFFFF"/>
              </w:rPr>
              <w:t>ë</w:t>
            </w:r>
            <w:r w:rsidRPr="00D928FF">
              <w:rPr>
                <w:rFonts w:ascii="Garamond" w:eastAsia="Arial Unicode MS" w:hAnsi="Garamond"/>
                <w:sz w:val="20"/>
                <w:szCs w:val="20"/>
                <w:shd w:val="clear" w:color="auto" w:fill="FFFFFF"/>
              </w:rPr>
              <w:t xml:space="preserve"> 2.4, 2.6 dhe 2.7, 2.8 tipi A dhe B, 2.9, 2.10, 2.12, 2.13 </w:t>
            </w:r>
            <w:r w:rsidR="000857F0" w:rsidRPr="00D928FF">
              <w:rPr>
                <w:rFonts w:ascii="Garamond" w:eastAsia="Arial Unicode MS" w:hAnsi="Garamond"/>
                <w:sz w:val="20"/>
                <w:szCs w:val="20"/>
                <w:shd w:val="clear" w:color="auto" w:fill="FFFFFF"/>
              </w:rPr>
              <w:t>Kategoritë</w:t>
            </w:r>
            <w:r w:rsidRPr="00D928FF">
              <w:rPr>
                <w:rFonts w:ascii="Garamond" w:eastAsia="Arial Unicode MS" w:hAnsi="Garamond"/>
                <w:sz w:val="20"/>
                <w:szCs w:val="20"/>
                <w:shd w:val="clear" w:color="auto" w:fill="FFFFFF"/>
              </w:rPr>
              <w:t xml:space="preserve"> 1 dhe 2, 2.14 </w:t>
            </w:r>
            <w:r w:rsidR="000857F0" w:rsidRPr="00D928FF">
              <w:rPr>
                <w:rFonts w:ascii="Garamond" w:eastAsia="Arial Unicode MS" w:hAnsi="Garamond"/>
                <w:sz w:val="20"/>
                <w:szCs w:val="20"/>
                <w:shd w:val="clear" w:color="auto" w:fill="FFFFFF"/>
              </w:rPr>
              <w:t>Kategoritë</w:t>
            </w:r>
            <w:r w:rsidR="004616CF" w:rsidRPr="00D928FF">
              <w:rPr>
                <w:rFonts w:ascii="Garamond" w:eastAsia="Arial Unicode MS" w:hAnsi="Garamond"/>
                <w:sz w:val="20"/>
                <w:szCs w:val="20"/>
                <w:shd w:val="clear" w:color="auto" w:fill="FFFFFF"/>
              </w:rPr>
              <w:t xml:space="preserve"> </w:t>
            </w:r>
            <w:r w:rsidRPr="00D928FF">
              <w:rPr>
                <w:rFonts w:ascii="Garamond" w:eastAsia="Arial Unicode MS" w:hAnsi="Garamond"/>
                <w:sz w:val="20"/>
                <w:szCs w:val="20"/>
                <w:shd w:val="clear" w:color="auto" w:fill="FFFFFF"/>
              </w:rPr>
              <w:t>1 dhe 2, 2.15 tipi A deri n</w:t>
            </w:r>
            <w:r w:rsidR="000857F0" w:rsidRPr="00D928FF">
              <w:rPr>
                <w:rFonts w:ascii="Garamond" w:eastAsia="Arial Unicode MS" w:hAnsi="Garamond"/>
                <w:sz w:val="20"/>
                <w:szCs w:val="20"/>
                <w:shd w:val="clear" w:color="auto" w:fill="FFFFFF"/>
              </w:rPr>
              <w:t>ë</w:t>
            </w:r>
            <w:r w:rsidRPr="00D928FF">
              <w:rPr>
                <w:rFonts w:ascii="Garamond" w:eastAsia="Arial Unicode MS" w:hAnsi="Garamond"/>
                <w:sz w:val="20"/>
                <w:szCs w:val="20"/>
                <w:shd w:val="clear" w:color="auto" w:fill="FFFFFF"/>
              </w:rPr>
              <w:t xml:space="preserve"> F;</w:t>
            </w:r>
          </w:p>
          <w:p w14:paraId="606AD5E0" w14:textId="77777777" w:rsidR="009F537F" w:rsidRPr="00D928FF" w:rsidRDefault="009F537F" w:rsidP="0005462B">
            <w:pPr>
              <w:keepNext/>
              <w:widowControl w:val="0"/>
              <w:jc w:val="both"/>
              <w:outlineLvl w:val="0"/>
              <w:rPr>
                <w:rFonts w:ascii="Garamond" w:eastAsia="Arial Unicode MS" w:hAnsi="Garamond"/>
                <w:sz w:val="20"/>
                <w:szCs w:val="20"/>
                <w:shd w:val="clear" w:color="auto" w:fill="FFFFFF"/>
              </w:rPr>
            </w:pPr>
          </w:p>
          <w:p w14:paraId="7D9BDB6C" w14:textId="5952D67C" w:rsidR="009F537F" w:rsidRPr="00D928FF" w:rsidRDefault="009F537F" w:rsidP="0005462B">
            <w:pPr>
              <w:keepNext/>
              <w:widowControl w:val="0"/>
              <w:jc w:val="both"/>
              <w:outlineLvl w:val="0"/>
              <w:rPr>
                <w:rFonts w:ascii="Garamond" w:eastAsia="Arial Unicode MS" w:hAnsi="Garamond"/>
                <w:sz w:val="20"/>
                <w:szCs w:val="20"/>
                <w:shd w:val="clear" w:color="auto" w:fill="FFFFFF"/>
              </w:rPr>
            </w:pPr>
            <w:r w:rsidRPr="00D928FF">
              <w:rPr>
                <w:rFonts w:ascii="Garamond" w:eastAsia="Arial Unicode MS" w:hAnsi="Garamond"/>
                <w:sz w:val="20"/>
                <w:szCs w:val="20"/>
                <w:shd w:val="clear" w:color="auto" w:fill="FFFFFF"/>
              </w:rPr>
              <w:t>(b)</w:t>
            </w:r>
            <w:r w:rsidR="004616CF" w:rsidRPr="00D928FF">
              <w:rPr>
                <w:rFonts w:ascii="Garamond" w:eastAsia="Arial Unicode MS" w:hAnsi="Garamond"/>
                <w:sz w:val="20"/>
                <w:szCs w:val="20"/>
                <w:shd w:val="clear" w:color="auto" w:fill="FFFFFF"/>
              </w:rPr>
              <w:t xml:space="preserve"> </w:t>
            </w:r>
            <w:r w:rsidRPr="00D928FF">
              <w:rPr>
                <w:rFonts w:ascii="Garamond" w:eastAsia="Arial Unicode MS" w:hAnsi="Garamond"/>
                <w:sz w:val="20"/>
                <w:szCs w:val="20"/>
                <w:shd w:val="clear" w:color="auto" w:fill="FFFFFF"/>
              </w:rPr>
              <w:t>Klasat e rrezikut 3.1 deri n</w:t>
            </w:r>
            <w:r w:rsidR="00445919" w:rsidRPr="00D928FF">
              <w:rPr>
                <w:rFonts w:ascii="Garamond" w:eastAsia="Arial Unicode MS" w:hAnsi="Garamond"/>
                <w:sz w:val="20"/>
                <w:szCs w:val="20"/>
                <w:shd w:val="clear" w:color="auto" w:fill="FFFFFF"/>
              </w:rPr>
              <w:t>ë</w:t>
            </w:r>
            <w:r w:rsidRPr="00D928FF">
              <w:rPr>
                <w:rFonts w:ascii="Garamond" w:eastAsia="Arial Unicode MS" w:hAnsi="Garamond"/>
                <w:sz w:val="20"/>
                <w:szCs w:val="20"/>
                <w:shd w:val="clear" w:color="auto" w:fill="FFFFFF"/>
              </w:rPr>
              <w:t xml:space="preserve"> 3.6, 3.7 efekte negative </w:t>
            </w:r>
            <w:r w:rsidRPr="00D928FF">
              <w:rPr>
                <w:rFonts w:ascii="Garamond" w:hAnsi="Garamond"/>
                <w:iCs/>
                <w:sz w:val="20"/>
                <w:szCs w:val="20"/>
              </w:rPr>
              <w:t>për riprodhimin ose zhvillimin human</w:t>
            </w:r>
            <w:r w:rsidRPr="00D928FF">
              <w:rPr>
                <w:rFonts w:ascii="Garamond" w:eastAsia="Arial Unicode MS" w:hAnsi="Garamond"/>
                <w:sz w:val="20"/>
                <w:szCs w:val="20"/>
                <w:shd w:val="clear" w:color="auto" w:fill="FFFFFF"/>
              </w:rPr>
              <w:t>, 3.8 efekte t</w:t>
            </w:r>
            <w:r w:rsidR="00445919" w:rsidRPr="00D928FF">
              <w:rPr>
                <w:rFonts w:ascii="Garamond" w:eastAsia="Arial Unicode MS" w:hAnsi="Garamond"/>
                <w:sz w:val="20"/>
                <w:szCs w:val="20"/>
                <w:shd w:val="clear" w:color="auto" w:fill="FFFFFF"/>
              </w:rPr>
              <w:t>ë</w:t>
            </w:r>
            <w:r w:rsidRPr="00D928FF">
              <w:rPr>
                <w:rFonts w:ascii="Garamond" w:eastAsia="Arial Unicode MS" w:hAnsi="Garamond"/>
                <w:sz w:val="20"/>
                <w:szCs w:val="20"/>
                <w:shd w:val="clear" w:color="auto" w:fill="FFFFFF"/>
              </w:rPr>
              <w:t xml:space="preserve"> ndryshme nga efektet narkotike, 3.9 dhe 3.10; </w:t>
            </w:r>
          </w:p>
          <w:p w14:paraId="5F3DB166" w14:textId="77777777" w:rsidR="009F537F" w:rsidRPr="00D928FF" w:rsidRDefault="009F537F" w:rsidP="0005462B">
            <w:pPr>
              <w:keepNext/>
              <w:widowControl w:val="0"/>
              <w:jc w:val="both"/>
              <w:outlineLvl w:val="0"/>
              <w:rPr>
                <w:rFonts w:ascii="Garamond" w:eastAsia="Arial Unicode MS" w:hAnsi="Garamond"/>
                <w:sz w:val="20"/>
                <w:szCs w:val="20"/>
                <w:shd w:val="clear" w:color="auto" w:fill="FFFFFF"/>
              </w:rPr>
            </w:pPr>
          </w:p>
          <w:p w14:paraId="5CCB76EF" w14:textId="1088F806" w:rsidR="009F537F" w:rsidRPr="00D928FF" w:rsidRDefault="009F537F" w:rsidP="0005462B">
            <w:pPr>
              <w:keepNext/>
              <w:widowControl w:val="0"/>
              <w:jc w:val="both"/>
              <w:outlineLvl w:val="0"/>
              <w:rPr>
                <w:rFonts w:ascii="Garamond" w:eastAsia="Arial Unicode MS" w:hAnsi="Garamond"/>
                <w:sz w:val="20"/>
                <w:szCs w:val="20"/>
                <w:shd w:val="clear" w:color="auto" w:fill="FFFFFF"/>
              </w:rPr>
            </w:pPr>
            <w:r w:rsidRPr="00D928FF">
              <w:rPr>
                <w:rFonts w:ascii="Garamond" w:eastAsia="Arial Unicode MS" w:hAnsi="Garamond"/>
                <w:sz w:val="20"/>
                <w:szCs w:val="20"/>
                <w:shd w:val="clear" w:color="auto" w:fill="FFFFFF"/>
              </w:rPr>
              <w:t>(c)</w:t>
            </w:r>
            <w:r w:rsidR="004616CF" w:rsidRPr="00D928FF">
              <w:rPr>
                <w:rFonts w:ascii="Garamond" w:eastAsia="Arial Unicode MS" w:hAnsi="Garamond"/>
                <w:sz w:val="20"/>
                <w:szCs w:val="20"/>
                <w:shd w:val="clear" w:color="auto" w:fill="FFFFFF"/>
              </w:rPr>
              <w:t xml:space="preserve"> </w:t>
            </w:r>
            <w:r w:rsidRPr="00D928FF">
              <w:rPr>
                <w:rFonts w:ascii="Garamond" w:eastAsia="Arial Unicode MS" w:hAnsi="Garamond"/>
                <w:sz w:val="20"/>
                <w:szCs w:val="20"/>
                <w:shd w:val="clear" w:color="auto" w:fill="FFFFFF"/>
              </w:rPr>
              <w:t xml:space="preserve">Klasa e rrezikut 4.1; </w:t>
            </w:r>
          </w:p>
          <w:p w14:paraId="049EA9B6" w14:textId="77777777" w:rsidR="009F537F" w:rsidRPr="00D928FF" w:rsidRDefault="009F537F" w:rsidP="0005462B">
            <w:pPr>
              <w:keepNext/>
              <w:widowControl w:val="0"/>
              <w:jc w:val="both"/>
              <w:outlineLvl w:val="0"/>
              <w:rPr>
                <w:rFonts w:ascii="Garamond" w:eastAsia="Arial Unicode MS" w:hAnsi="Garamond"/>
                <w:sz w:val="20"/>
                <w:szCs w:val="20"/>
                <w:shd w:val="clear" w:color="auto" w:fill="FFFFFF"/>
              </w:rPr>
            </w:pPr>
          </w:p>
          <w:p w14:paraId="55E15A65" w14:textId="1497E0EA" w:rsidR="009F537F" w:rsidRPr="00D928FF" w:rsidRDefault="009F537F" w:rsidP="0005462B">
            <w:pPr>
              <w:keepNext/>
              <w:widowControl w:val="0"/>
              <w:jc w:val="both"/>
              <w:outlineLvl w:val="0"/>
              <w:rPr>
                <w:rFonts w:ascii="Garamond" w:hAnsi="Garamond"/>
                <w:sz w:val="20"/>
                <w:szCs w:val="20"/>
              </w:rPr>
            </w:pPr>
            <w:r w:rsidRPr="00D928FF">
              <w:rPr>
                <w:rFonts w:ascii="Garamond" w:eastAsia="Arial Unicode MS" w:hAnsi="Garamond"/>
                <w:sz w:val="20"/>
                <w:szCs w:val="20"/>
                <w:shd w:val="clear" w:color="auto" w:fill="FFFFFF"/>
              </w:rPr>
              <w:t>(d)</w:t>
            </w:r>
            <w:r w:rsidR="004616CF" w:rsidRPr="00D928FF">
              <w:rPr>
                <w:rFonts w:ascii="Garamond" w:eastAsia="Arial Unicode MS" w:hAnsi="Garamond"/>
                <w:sz w:val="20"/>
                <w:szCs w:val="20"/>
                <w:shd w:val="clear" w:color="auto" w:fill="FFFFFF"/>
              </w:rPr>
              <w:t xml:space="preserve"> </w:t>
            </w:r>
            <w:r w:rsidRPr="00D928FF">
              <w:rPr>
                <w:rFonts w:ascii="Garamond" w:eastAsia="Arial Unicode MS" w:hAnsi="Garamond"/>
                <w:sz w:val="20"/>
                <w:szCs w:val="20"/>
                <w:shd w:val="clear" w:color="auto" w:fill="FFFFFF"/>
              </w:rPr>
              <w:t>Klasa e rrezikut 5.1.</w:t>
            </w:r>
            <w:r w:rsidRPr="00D928FF">
              <w:rPr>
                <w:rStyle w:val="apple-converted-space"/>
                <w:rFonts w:ascii="Garamond" w:eastAsia="Arial Unicode MS" w:hAnsi="Garamond"/>
                <w:sz w:val="20"/>
                <w:szCs w:val="20"/>
                <w:shd w:val="clear" w:color="auto" w:fill="FFFFFF"/>
              </w:rPr>
              <w:t> </w:t>
            </w:r>
          </w:p>
          <w:p w14:paraId="4155C622" w14:textId="77777777" w:rsidR="009F537F" w:rsidRPr="00D928FF" w:rsidRDefault="009F537F" w:rsidP="0005462B">
            <w:pPr>
              <w:keepNext/>
              <w:widowControl w:val="0"/>
              <w:jc w:val="both"/>
              <w:outlineLvl w:val="0"/>
              <w:rPr>
                <w:rFonts w:ascii="Garamond" w:hAnsi="Garamond"/>
                <w:sz w:val="20"/>
                <w:szCs w:val="20"/>
              </w:rPr>
            </w:pPr>
            <w:r w:rsidRPr="00D928FF">
              <w:rPr>
                <w:rFonts w:ascii="Garamond" w:hAnsi="Garamond"/>
                <w:sz w:val="20"/>
                <w:szCs w:val="20"/>
              </w:rPr>
              <w:t xml:space="preserve"> </w:t>
            </w:r>
          </w:p>
          <w:p w14:paraId="129EE058" w14:textId="77777777" w:rsidR="009F537F" w:rsidRPr="00D928FF" w:rsidRDefault="009F537F" w:rsidP="0005462B">
            <w:pPr>
              <w:keepNext/>
              <w:widowControl w:val="0"/>
              <w:jc w:val="both"/>
              <w:outlineLvl w:val="0"/>
              <w:rPr>
                <w:rFonts w:ascii="Garamond" w:hAnsi="Garamond"/>
                <w:sz w:val="20"/>
                <w:szCs w:val="20"/>
              </w:rPr>
            </w:pPr>
          </w:p>
        </w:tc>
        <w:tc>
          <w:tcPr>
            <w:tcW w:w="5760" w:type="dxa"/>
          </w:tcPr>
          <w:p w14:paraId="74114936" w14:textId="77777777" w:rsidR="009F537F" w:rsidRPr="00D928FF" w:rsidRDefault="009F537F" w:rsidP="0005462B">
            <w:pPr>
              <w:pStyle w:val="ListParagraph"/>
              <w:ind w:left="360" w:right="252"/>
              <w:jc w:val="both"/>
              <w:rPr>
                <w:rFonts w:ascii="Garamond" w:hAnsi="Garamond"/>
                <w:sz w:val="20"/>
                <w:szCs w:val="20"/>
              </w:rPr>
            </w:pPr>
          </w:p>
          <w:p w14:paraId="56329420" w14:textId="77777777" w:rsidR="009F537F" w:rsidRPr="00D928FF" w:rsidRDefault="009F537F" w:rsidP="009F537F">
            <w:pPr>
              <w:pStyle w:val="ListParagraph"/>
              <w:numPr>
                <w:ilvl w:val="0"/>
                <w:numId w:val="9"/>
              </w:numPr>
              <w:ind w:right="252"/>
              <w:jc w:val="both"/>
              <w:rPr>
                <w:rFonts w:ascii="Garamond" w:hAnsi="Garamond"/>
                <w:sz w:val="20"/>
                <w:szCs w:val="20"/>
              </w:rPr>
            </w:pPr>
            <w:r w:rsidRPr="00D928FF">
              <w:rPr>
                <w:rFonts w:ascii="Garamond" w:hAnsi="Garamond"/>
                <w:sz w:val="20"/>
                <w:szCs w:val="20"/>
              </w:rPr>
              <w:t>Nuk do të përdoren në:</w:t>
            </w:r>
          </w:p>
          <w:p w14:paraId="6D698509" w14:textId="77777777" w:rsidR="009F537F" w:rsidRPr="00D928FF" w:rsidRDefault="009F537F" w:rsidP="0005462B">
            <w:pPr>
              <w:ind w:right="252"/>
              <w:jc w:val="both"/>
              <w:rPr>
                <w:rFonts w:ascii="Garamond" w:hAnsi="Garamond"/>
                <w:sz w:val="20"/>
                <w:szCs w:val="20"/>
              </w:rPr>
            </w:pPr>
          </w:p>
          <w:p w14:paraId="04219C50" w14:textId="3E651D2F" w:rsidR="009F537F" w:rsidRPr="00D928FF" w:rsidRDefault="009F537F" w:rsidP="009F537F">
            <w:pPr>
              <w:pStyle w:val="ListParagraph"/>
              <w:numPr>
                <w:ilvl w:val="0"/>
                <w:numId w:val="6"/>
              </w:numPr>
              <w:ind w:right="252"/>
              <w:jc w:val="both"/>
              <w:rPr>
                <w:rFonts w:ascii="Garamond" w:hAnsi="Garamond"/>
                <w:sz w:val="20"/>
                <w:szCs w:val="20"/>
              </w:rPr>
            </w:pPr>
            <w:r w:rsidRPr="00D928FF">
              <w:rPr>
                <w:rFonts w:ascii="Garamond" w:hAnsi="Garamond"/>
                <w:sz w:val="20"/>
                <w:szCs w:val="20"/>
              </w:rPr>
              <w:t>artikuj zbukurues, me qëllimin për të prodhuar drit</w:t>
            </w:r>
            <w:r w:rsidR="00445919" w:rsidRPr="00D928FF">
              <w:rPr>
                <w:rFonts w:ascii="Garamond" w:hAnsi="Garamond"/>
                <w:sz w:val="20"/>
                <w:szCs w:val="20"/>
              </w:rPr>
              <w:t>ë</w:t>
            </w:r>
            <w:r w:rsidRPr="00D928FF">
              <w:rPr>
                <w:rFonts w:ascii="Garamond" w:hAnsi="Garamond"/>
                <w:sz w:val="20"/>
                <w:szCs w:val="20"/>
              </w:rPr>
              <w:t xml:space="preserve"> ose efekte ngjyrash, p</w:t>
            </w:r>
            <w:r w:rsidR="000857F0" w:rsidRPr="00D928FF">
              <w:rPr>
                <w:rFonts w:ascii="Garamond" w:hAnsi="Garamond"/>
                <w:sz w:val="20"/>
                <w:szCs w:val="20"/>
              </w:rPr>
              <w:t>.</w:t>
            </w:r>
            <w:r w:rsidRPr="00D928FF">
              <w:rPr>
                <w:rFonts w:ascii="Garamond" w:hAnsi="Garamond"/>
                <w:sz w:val="20"/>
                <w:szCs w:val="20"/>
              </w:rPr>
              <w:t>sh</w:t>
            </w:r>
            <w:r w:rsidR="000857F0" w:rsidRPr="00D928FF">
              <w:rPr>
                <w:rFonts w:ascii="Garamond" w:hAnsi="Garamond"/>
                <w:sz w:val="20"/>
                <w:szCs w:val="20"/>
              </w:rPr>
              <w:t>.</w:t>
            </w:r>
            <w:r w:rsidRPr="00D928FF">
              <w:rPr>
                <w:rFonts w:ascii="Garamond" w:hAnsi="Garamond"/>
                <w:sz w:val="20"/>
                <w:szCs w:val="20"/>
              </w:rPr>
              <w:t xml:space="preserve"> n</w:t>
            </w:r>
            <w:r w:rsidR="000857F0" w:rsidRPr="00D928FF">
              <w:rPr>
                <w:rFonts w:ascii="Garamond" w:hAnsi="Garamond"/>
                <w:sz w:val="20"/>
                <w:szCs w:val="20"/>
              </w:rPr>
              <w:t>ë</w:t>
            </w:r>
            <w:r w:rsidRPr="00D928FF">
              <w:rPr>
                <w:rFonts w:ascii="Garamond" w:hAnsi="Garamond"/>
                <w:sz w:val="20"/>
                <w:szCs w:val="20"/>
              </w:rPr>
              <w:t xml:space="preserve"> llam</w:t>
            </w:r>
            <w:r w:rsidR="000857F0" w:rsidRPr="00D928FF">
              <w:rPr>
                <w:rFonts w:ascii="Garamond" w:hAnsi="Garamond"/>
                <w:sz w:val="20"/>
                <w:szCs w:val="20"/>
              </w:rPr>
              <w:t>b</w:t>
            </w:r>
            <w:r w:rsidRPr="00D928FF">
              <w:rPr>
                <w:rFonts w:ascii="Garamond" w:hAnsi="Garamond"/>
                <w:sz w:val="20"/>
                <w:szCs w:val="20"/>
              </w:rPr>
              <w:t xml:space="preserve">at dhe </w:t>
            </w:r>
            <w:r w:rsidR="00D928FF" w:rsidRPr="00D928FF">
              <w:rPr>
                <w:rFonts w:ascii="Garamond" w:hAnsi="Garamond"/>
                <w:sz w:val="20"/>
                <w:szCs w:val="20"/>
              </w:rPr>
              <w:t>tavllat</w:t>
            </w:r>
            <w:r w:rsidRPr="00D928FF">
              <w:rPr>
                <w:rFonts w:ascii="Garamond" w:hAnsi="Garamond"/>
                <w:sz w:val="20"/>
                <w:szCs w:val="20"/>
              </w:rPr>
              <w:t xml:space="preserve"> zbukuruese;</w:t>
            </w:r>
          </w:p>
          <w:p w14:paraId="18766E39" w14:textId="77777777" w:rsidR="009F537F" w:rsidRPr="00D928FF" w:rsidRDefault="009F537F" w:rsidP="0005462B">
            <w:pPr>
              <w:ind w:left="360" w:right="252"/>
              <w:jc w:val="both"/>
              <w:rPr>
                <w:rFonts w:ascii="Garamond" w:hAnsi="Garamond"/>
                <w:sz w:val="20"/>
                <w:szCs w:val="20"/>
              </w:rPr>
            </w:pPr>
          </w:p>
          <w:p w14:paraId="126F4D49" w14:textId="5BF509C2" w:rsidR="009F537F" w:rsidRPr="00D928FF" w:rsidRDefault="009F537F" w:rsidP="009F537F">
            <w:pPr>
              <w:pStyle w:val="ListParagraph"/>
              <w:numPr>
                <w:ilvl w:val="0"/>
                <w:numId w:val="6"/>
              </w:numPr>
              <w:ind w:right="252"/>
              <w:jc w:val="both"/>
              <w:rPr>
                <w:rFonts w:ascii="Garamond" w:hAnsi="Garamond"/>
                <w:sz w:val="20"/>
                <w:szCs w:val="20"/>
              </w:rPr>
            </w:pPr>
            <w:r w:rsidRPr="00D928FF">
              <w:rPr>
                <w:rFonts w:ascii="Garamond" w:hAnsi="Garamond"/>
                <w:sz w:val="20"/>
                <w:szCs w:val="20"/>
              </w:rPr>
              <w:t>loj</w:t>
            </w:r>
            <w:r w:rsidR="000857F0" w:rsidRPr="00D928FF">
              <w:rPr>
                <w:rFonts w:ascii="Garamond" w:hAnsi="Garamond"/>
                <w:sz w:val="20"/>
                <w:szCs w:val="20"/>
              </w:rPr>
              <w:t>ë</w:t>
            </w:r>
            <w:r w:rsidRPr="00D928FF">
              <w:rPr>
                <w:rFonts w:ascii="Garamond" w:hAnsi="Garamond"/>
                <w:sz w:val="20"/>
                <w:szCs w:val="20"/>
              </w:rPr>
              <w:t>ra dhe arg</w:t>
            </w:r>
            <w:r w:rsidR="000857F0" w:rsidRPr="00D928FF">
              <w:rPr>
                <w:rFonts w:ascii="Garamond" w:hAnsi="Garamond"/>
                <w:sz w:val="20"/>
                <w:szCs w:val="20"/>
              </w:rPr>
              <w:t>ë</w:t>
            </w:r>
            <w:r w:rsidRPr="00D928FF">
              <w:rPr>
                <w:rFonts w:ascii="Garamond" w:hAnsi="Garamond"/>
                <w:sz w:val="20"/>
                <w:szCs w:val="20"/>
              </w:rPr>
              <w:t>time;</w:t>
            </w:r>
          </w:p>
          <w:p w14:paraId="52F4B56C" w14:textId="77777777" w:rsidR="009F537F" w:rsidRPr="00D928FF" w:rsidRDefault="009F537F" w:rsidP="0005462B">
            <w:pPr>
              <w:ind w:left="360" w:right="252"/>
              <w:jc w:val="both"/>
              <w:rPr>
                <w:rFonts w:ascii="Garamond" w:hAnsi="Garamond"/>
                <w:sz w:val="20"/>
                <w:szCs w:val="20"/>
              </w:rPr>
            </w:pPr>
          </w:p>
          <w:p w14:paraId="10E0CA27" w14:textId="7B1CC586" w:rsidR="009F537F" w:rsidRPr="00D928FF" w:rsidRDefault="009F537F" w:rsidP="009F537F">
            <w:pPr>
              <w:pStyle w:val="ListParagraph"/>
              <w:numPr>
                <w:ilvl w:val="0"/>
                <w:numId w:val="6"/>
              </w:numPr>
              <w:ind w:right="252"/>
              <w:jc w:val="both"/>
              <w:rPr>
                <w:rFonts w:ascii="Garamond" w:hAnsi="Garamond"/>
                <w:sz w:val="20"/>
                <w:szCs w:val="20"/>
              </w:rPr>
            </w:pPr>
            <w:r w:rsidRPr="00D928FF">
              <w:rPr>
                <w:rFonts w:ascii="Garamond" w:hAnsi="Garamond"/>
                <w:sz w:val="20"/>
                <w:szCs w:val="20"/>
              </w:rPr>
              <w:t>loj</w:t>
            </w:r>
            <w:r w:rsidR="000857F0" w:rsidRPr="00D928FF">
              <w:rPr>
                <w:rFonts w:ascii="Garamond" w:hAnsi="Garamond"/>
                <w:sz w:val="20"/>
                <w:szCs w:val="20"/>
              </w:rPr>
              <w:t>ë</w:t>
            </w:r>
            <w:r w:rsidRPr="00D928FF">
              <w:rPr>
                <w:rFonts w:ascii="Garamond" w:hAnsi="Garamond"/>
                <w:sz w:val="20"/>
                <w:szCs w:val="20"/>
              </w:rPr>
              <w:t>ra p</w:t>
            </w:r>
            <w:r w:rsidR="000857F0" w:rsidRPr="00D928FF">
              <w:rPr>
                <w:rFonts w:ascii="Garamond" w:hAnsi="Garamond"/>
                <w:sz w:val="20"/>
                <w:szCs w:val="20"/>
              </w:rPr>
              <w:t>ë</w:t>
            </w:r>
            <w:r w:rsidRPr="00D928FF">
              <w:rPr>
                <w:rFonts w:ascii="Garamond" w:hAnsi="Garamond"/>
                <w:sz w:val="20"/>
                <w:szCs w:val="20"/>
              </w:rPr>
              <w:t>r nj</w:t>
            </w:r>
            <w:r w:rsidR="000857F0" w:rsidRPr="00D928FF">
              <w:rPr>
                <w:rFonts w:ascii="Garamond" w:hAnsi="Garamond"/>
                <w:sz w:val="20"/>
                <w:szCs w:val="20"/>
              </w:rPr>
              <w:t>ë</w:t>
            </w:r>
            <w:r w:rsidRPr="00D928FF">
              <w:rPr>
                <w:rFonts w:ascii="Garamond" w:hAnsi="Garamond"/>
                <w:sz w:val="20"/>
                <w:szCs w:val="20"/>
              </w:rPr>
              <w:t xml:space="preserve"> ose m</w:t>
            </w:r>
            <w:r w:rsidR="000857F0" w:rsidRPr="00D928FF">
              <w:rPr>
                <w:rFonts w:ascii="Garamond" w:hAnsi="Garamond"/>
                <w:sz w:val="20"/>
                <w:szCs w:val="20"/>
              </w:rPr>
              <w:t>ë</w:t>
            </w:r>
            <w:r w:rsidRPr="00D928FF">
              <w:rPr>
                <w:rFonts w:ascii="Garamond" w:hAnsi="Garamond"/>
                <w:sz w:val="20"/>
                <w:szCs w:val="20"/>
              </w:rPr>
              <w:t xml:space="preserve"> shum</w:t>
            </w:r>
            <w:r w:rsidR="000857F0"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pjesëmarrës</w:t>
            </w:r>
            <w:r w:rsidRPr="00D928FF">
              <w:rPr>
                <w:rFonts w:ascii="Garamond" w:hAnsi="Garamond"/>
                <w:sz w:val="20"/>
                <w:szCs w:val="20"/>
              </w:rPr>
              <w:t xml:space="preserve"> ose p</w:t>
            </w:r>
            <w:r w:rsidR="000857F0" w:rsidRPr="00D928FF">
              <w:rPr>
                <w:rFonts w:ascii="Garamond" w:hAnsi="Garamond"/>
                <w:sz w:val="20"/>
                <w:szCs w:val="20"/>
              </w:rPr>
              <w:t>ë</w:t>
            </w:r>
            <w:r w:rsidRPr="00D928FF">
              <w:rPr>
                <w:rFonts w:ascii="Garamond" w:hAnsi="Garamond"/>
                <w:sz w:val="20"/>
                <w:szCs w:val="20"/>
              </w:rPr>
              <w:t xml:space="preserve">r </w:t>
            </w:r>
            <w:r w:rsidR="000857F0" w:rsidRPr="00D928FF">
              <w:rPr>
                <w:rFonts w:ascii="Garamond" w:hAnsi="Garamond"/>
                <w:sz w:val="20"/>
                <w:szCs w:val="20"/>
              </w:rPr>
              <w:t>çdo</w:t>
            </w:r>
            <w:r w:rsidRPr="00D928FF">
              <w:rPr>
                <w:rFonts w:ascii="Garamond" w:hAnsi="Garamond"/>
                <w:sz w:val="20"/>
                <w:szCs w:val="20"/>
              </w:rPr>
              <w:t xml:space="preserve"> artikull t</w:t>
            </w:r>
            <w:r w:rsidR="000857F0" w:rsidRPr="00D928FF">
              <w:rPr>
                <w:rFonts w:ascii="Garamond" w:hAnsi="Garamond"/>
                <w:sz w:val="20"/>
                <w:szCs w:val="20"/>
              </w:rPr>
              <w:t>ë</w:t>
            </w:r>
            <w:r w:rsidRPr="00D928FF">
              <w:rPr>
                <w:rFonts w:ascii="Garamond" w:hAnsi="Garamond"/>
                <w:sz w:val="20"/>
                <w:szCs w:val="20"/>
              </w:rPr>
              <w:t xml:space="preserve"> destinuar </w:t>
            </w:r>
            <w:r w:rsidR="000857F0" w:rsidRPr="00D928FF">
              <w:rPr>
                <w:rFonts w:ascii="Garamond" w:hAnsi="Garamond"/>
                <w:sz w:val="20"/>
                <w:szCs w:val="20"/>
              </w:rPr>
              <w:t>për</w:t>
            </w:r>
            <w:r w:rsidRPr="00D928FF">
              <w:rPr>
                <w:rFonts w:ascii="Garamond" w:hAnsi="Garamond"/>
                <w:sz w:val="20"/>
                <w:szCs w:val="20"/>
              </w:rPr>
              <w:t xml:space="preserve"> t</w:t>
            </w:r>
            <w:r w:rsidR="000857F0" w:rsidRPr="00D928FF">
              <w:rPr>
                <w:rFonts w:ascii="Garamond" w:hAnsi="Garamond"/>
                <w:sz w:val="20"/>
                <w:szCs w:val="20"/>
              </w:rPr>
              <w:t>’</w:t>
            </w:r>
            <w:r w:rsidRPr="00D928FF">
              <w:rPr>
                <w:rFonts w:ascii="Garamond" w:hAnsi="Garamond"/>
                <w:sz w:val="20"/>
                <w:szCs w:val="20"/>
              </w:rPr>
              <w:t>u p</w:t>
            </w:r>
            <w:r w:rsidR="000857F0" w:rsidRPr="00D928FF">
              <w:rPr>
                <w:rFonts w:ascii="Garamond" w:hAnsi="Garamond"/>
                <w:sz w:val="20"/>
                <w:szCs w:val="20"/>
              </w:rPr>
              <w:t>ë</w:t>
            </w:r>
            <w:r w:rsidRPr="00D928FF">
              <w:rPr>
                <w:rFonts w:ascii="Garamond" w:hAnsi="Garamond"/>
                <w:sz w:val="20"/>
                <w:szCs w:val="20"/>
              </w:rPr>
              <w:t>rdorur p</w:t>
            </w:r>
            <w:r w:rsidR="000857F0" w:rsidRPr="00D928FF">
              <w:rPr>
                <w:rFonts w:ascii="Garamond" w:hAnsi="Garamond"/>
                <w:sz w:val="20"/>
                <w:szCs w:val="20"/>
              </w:rPr>
              <w:t>ë</w:t>
            </w:r>
            <w:r w:rsidRPr="00D928FF">
              <w:rPr>
                <w:rFonts w:ascii="Garamond" w:hAnsi="Garamond"/>
                <w:sz w:val="20"/>
                <w:szCs w:val="20"/>
              </w:rPr>
              <w:t>r k</w:t>
            </w:r>
            <w:r w:rsidR="000857F0" w:rsidRPr="00D928FF">
              <w:rPr>
                <w:rFonts w:ascii="Garamond" w:hAnsi="Garamond"/>
                <w:sz w:val="20"/>
                <w:szCs w:val="20"/>
              </w:rPr>
              <w:t>ë</w:t>
            </w:r>
            <w:r w:rsidRPr="00D928FF">
              <w:rPr>
                <w:rFonts w:ascii="Garamond" w:hAnsi="Garamond"/>
                <w:sz w:val="20"/>
                <w:szCs w:val="20"/>
              </w:rPr>
              <w:t>t</w:t>
            </w:r>
            <w:r w:rsidR="000857F0" w:rsidRPr="00D928FF">
              <w:rPr>
                <w:rFonts w:ascii="Garamond" w:hAnsi="Garamond"/>
                <w:sz w:val="20"/>
                <w:szCs w:val="20"/>
              </w:rPr>
              <w:t>ë</w:t>
            </w:r>
            <w:r w:rsidRPr="00D928FF">
              <w:rPr>
                <w:rFonts w:ascii="Garamond" w:hAnsi="Garamond"/>
                <w:sz w:val="20"/>
                <w:szCs w:val="20"/>
              </w:rPr>
              <w:t xml:space="preserve"> q</w:t>
            </w:r>
            <w:r w:rsidR="000857F0" w:rsidRPr="00D928FF">
              <w:rPr>
                <w:rFonts w:ascii="Garamond" w:hAnsi="Garamond"/>
                <w:sz w:val="20"/>
                <w:szCs w:val="20"/>
              </w:rPr>
              <w:t>ë</w:t>
            </w:r>
            <w:r w:rsidRPr="00D928FF">
              <w:rPr>
                <w:rFonts w:ascii="Garamond" w:hAnsi="Garamond"/>
                <w:sz w:val="20"/>
                <w:szCs w:val="20"/>
              </w:rPr>
              <w:t>llim madje</w:t>
            </w:r>
            <w:r w:rsidR="004616CF" w:rsidRPr="00D928FF">
              <w:rPr>
                <w:rFonts w:ascii="Garamond" w:hAnsi="Garamond"/>
                <w:sz w:val="20"/>
                <w:szCs w:val="20"/>
              </w:rPr>
              <w:t xml:space="preserve"> </w:t>
            </w:r>
            <w:r w:rsidRPr="00D928FF">
              <w:rPr>
                <w:rFonts w:ascii="Garamond" w:hAnsi="Garamond"/>
                <w:sz w:val="20"/>
                <w:szCs w:val="20"/>
              </w:rPr>
              <w:t xml:space="preserve">edhe </w:t>
            </w:r>
            <w:r w:rsidR="000857F0" w:rsidRPr="00D928FF">
              <w:rPr>
                <w:rFonts w:ascii="Garamond" w:hAnsi="Garamond"/>
                <w:sz w:val="20"/>
                <w:szCs w:val="20"/>
              </w:rPr>
              <w:t>për</w:t>
            </w:r>
            <w:r w:rsidRPr="00D928FF">
              <w:rPr>
                <w:rFonts w:ascii="Garamond" w:hAnsi="Garamond"/>
                <w:sz w:val="20"/>
                <w:szCs w:val="20"/>
              </w:rPr>
              <w:t xml:space="preserve"> q</w:t>
            </w:r>
            <w:r w:rsidR="000857F0" w:rsidRPr="00D928FF">
              <w:rPr>
                <w:rFonts w:ascii="Garamond" w:hAnsi="Garamond"/>
                <w:sz w:val="20"/>
                <w:szCs w:val="20"/>
              </w:rPr>
              <w:t>ë</w:t>
            </w:r>
            <w:r w:rsidRPr="00D928FF">
              <w:rPr>
                <w:rFonts w:ascii="Garamond" w:hAnsi="Garamond"/>
                <w:sz w:val="20"/>
                <w:szCs w:val="20"/>
              </w:rPr>
              <w:t>llime zbukurimi.</w:t>
            </w:r>
          </w:p>
          <w:p w14:paraId="1AB7EC73" w14:textId="77777777" w:rsidR="009F537F" w:rsidRPr="00D928FF" w:rsidRDefault="009F537F" w:rsidP="0005462B">
            <w:pPr>
              <w:ind w:right="252"/>
              <w:jc w:val="both"/>
              <w:rPr>
                <w:rFonts w:ascii="Garamond" w:hAnsi="Garamond"/>
                <w:sz w:val="20"/>
                <w:szCs w:val="20"/>
              </w:rPr>
            </w:pPr>
          </w:p>
          <w:p w14:paraId="1CF6A6AF" w14:textId="79588557" w:rsidR="009F537F" w:rsidRPr="00D928FF" w:rsidRDefault="009F537F" w:rsidP="009F537F">
            <w:pPr>
              <w:pStyle w:val="ListParagraph"/>
              <w:numPr>
                <w:ilvl w:val="0"/>
                <w:numId w:val="9"/>
              </w:numPr>
              <w:ind w:right="252"/>
              <w:jc w:val="both"/>
              <w:rPr>
                <w:rFonts w:ascii="Garamond" w:hAnsi="Garamond"/>
                <w:sz w:val="20"/>
                <w:szCs w:val="20"/>
              </w:rPr>
            </w:pPr>
            <w:r w:rsidRPr="00D928FF">
              <w:rPr>
                <w:rFonts w:ascii="Garamond" w:hAnsi="Garamond"/>
                <w:sz w:val="20"/>
                <w:szCs w:val="20"/>
              </w:rPr>
              <w:t>Artikujt q</w:t>
            </w:r>
            <w:r w:rsidR="000857F0" w:rsidRPr="00D928FF">
              <w:rPr>
                <w:rFonts w:ascii="Garamond" w:hAnsi="Garamond"/>
                <w:sz w:val="20"/>
                <w:szCs w:val="20"/>
              </w:rPr>
              <w:t>ë</w:t>
            </w:r>
            <w:r w:rsidRPr="00D928FF">
              <w:rPr>
                <w:rFonts w:ascii="Garamond" w:hAnsi="Garamond"/>
                <w:sz w:val="20"/>
                <w:szCs w:val="20"/>
              </w:rPr>
              <w:t xml:space="preserve"> nuk p</w:t>
            </w:r>
            <w:r w:rsidR="000857F0" w:rsidRPr="00D928FF">
              <w:rPr>
                <w:rFonts w:ascii="Garamond" w:hAnsi="Garamond"/>
                <w:sz w:val="20"/>
                <w:szCs w:val="20"/>
              </w:rPr>
              <w:t>ë</w:t>
            </w:r>
            <w:r w:rsidRPr="00D928FF">
              <w:rPr>
                <w:rFonts w:ascii="Garamond" w:hAnsi="Garamond"/>
                <w:sz w:val="20"/>
                <w:szCs w:val="20"/>
              </w:rPr>
              <w:t>rputhen me pik</w:t>
            </w:r>
            <w:r w:rsidR="00445919" w:rsidRPr="00D928FF">
              <w:rPr>
                <w:rFonts w:ascii="Garamond" w:hAnsi="Garamond"/>
                <w:sz w:val="20"/>
                <w:szCs w:val="20"/>
              </w:rPr>
              <w:t>ë</w:t>
            </w:r>
            <w:r w:rsidRPr="00D928FF">
              <w:rPr>
                <w:rFonts w:ascii="Garamond" w:hAnsi="Garamond"/>
                <w:sz w:val="20"/>
                <w:szCs w:val="20"/>
              </w:rPr>
              <w:t>n 1, nuk do t</w:t>
            </w:r>
            <w:r w:rsidR="00445919" w:rsidRPr="00D928FF">
              <w:rPr>
                <w:rFonts w:ascii="Garamond" w:hAnsi="Garamond"/>
                <w:sz w:val="20"/>
                <w:szCs w:val="20"/>
              </w:rPr>
              <w:t>ë</w:t>
            </w:r>
            <w:r w:rsidRPr="00D928FF">
              <w:rPr>
                <w:rFonts w:ascii="Garamond" w:hAnsi="Garamond"/>
                <w:sz w:val="20"/>
                <w:szCs w:val="20"/>
              </w:rPr>
              <w:t xml:space="preserve"> vendosen n</w:t>
            </w:r>
            <w:r w:rsidR="00445919" w:rsidRPr="00D928FF">
              <w:rPr>
                <w:rFonts w:ascii="Garamond" w:hAnsi="Garamond"/>
                <w:sz w:val="20"/>
                <w:szCs w:val="20"/>
              </w:rPr>
              <w:t>ë</w:t>
            </w:r>
            <w:r w:rsidRPr="00D928FF">
              <w:rPr>
                <w:rFonts w:ascii="Garamond" w:hAnsi="Garamond"/>
                <w:sz w:val="20"/>
                <w:szCs w:val="20"/>
              </w:rPr>
              <w:t xml:space="preserve"> treg.</w:t>
            </w:r>
          </w:p>
          <w:p w14:paraId="3D65562D" w14:textId="77777777" w:rsidR="009F537F" w:rsidRPr="00D928FF" w:rsidRDefault="009F537F" w:rsidP="0005462B">
            <w:pPr>
              <w:ind w:right="252"/>
              <w:jc w:val="both"/>
              <w:rPr>
                <w:rFonts w:ascii="Garamond" w:hAnsi="Garamond"/>
                <w:sz w:val="20"/>
                <w:szCs w:val="20"/>
              </w:rPr>
            </w:pPr>
          </w:p>
          <w:p w14:paraId="73A7C493" w14:textId="2C2FCE61" w:rsidR="009F537F" w:rsidRPr="00D928FF" w:rsidRDefault="009F537F" w:rsidP="009F537F">
            <w:pPr>
              <w:pStyle w:val="ListParagraph"/>
              <w:numPr>
                <w:ilvl w:val="0"/>
                <w:numId w:val="9"/>
              </w:numPr>
              <w:ind w:right="252"/>
              <w:jc w:val="both"/>
              <w:rPr>
                <w:rFonts w:ascii="Garamond" w:hAnsi="Garamond"/>
                <w:sz w:val="20"/>
                <w:szCs w:val="20"/>
              </w:rPr>
            </w:pPr>
            <w:r w:rsidRPr="00D928FF">
              <w:rPr>
                <w:rFonts w:ascii="Garamond" w:hAnsi="Garamond"/>
                <w:sz w:val="20"/>
                <w:szCs w:val="20"/>
              </w:rPr>
              <w:t>Nuk do t</w:t>
            </w:r>
            <w:r w:rsidR="000857F0" w:rsidRPr="00D928FF">
              <w:rPr>
                <w:rFonts w:ascii="Garamond" w:hAnsi="Garamond"/>
                <w:sz w:val="20"/>
                <w:szCs w:val="20"/>
              </w:rPr>
              <w:t>ë</w:t>
            </w:r>
            <w:r w:rsidRPr="00D928FF">
              <w:rPr>
                <w:rFonts w:ascii="Garamond" w:hAnsi="Garamond"/>
                <w:sz w:val="20"/>
                <w:szCs w:val="20"/>
              </w:rPr>
              <w:t xml:space="preserve"> vendosen n</w:t>
            </w:r>
            <w:r w:rsidR="000857F0" w:rsidRPr="00D928FF">
              <w:rPr>
                <w:rFonts w:ascii="Garamond" w:hAnsi="Garamond"/>
                <w:sz w:val="20"/>
                <w:szCs w:val="20"/>
              </w:rPr>
              <w:t>ë</w:t>
            </w:r>
            <w:r w:rsidRPr="00D928FF">
              <w:rPr>
                <w:rFonts w:ascii="Garamond" w:hAnsi="Garamond"/>
                <w:sz w:val="20"/>
                <w:szCs w:val="20"/>
              </w:rPr>
              <w:t xml:space="preserve"> treg n</w:t>
            </w:r>
            <w:r w:rsidR="000857F0" w:rsidRPr="00D928FF">
              <w:rPr>
                <w:rFonts w:ascii="Garamond" w:hAnsi="Garamond"/>
                <w:sz w:val="20"/>
                <w:szCs w:val="20"/>
              </w:rPr>
              <w:t>ë</w:t>
            </w:r>
            <w:r w:rsidRPr="00D928FF">
              <w:rPr>
                <w:rFonts w:ascii="Garamond" w:hAnsi="Garamond"/>
                <w:sz w:val="20"/>
                <w:szCs w:val="20"/>
              </w:rPr>
              <w:t>se p</w:t>
            </w:r>
            <w:r w:rsidR="000857F0" w:rsidRPr="00D928FF">
              <w:rPr>
                <w:rFonts w:ascii="Garamond" w:hAnsi="Garamond"/>
                <w:sz w:val="20"/>
                <w:szCs w:val="20"/>
              </w:rPr>
              <w:t>ë</w:t>
            </w:r>
            <w:r w:rsidRPr="00D928FF">
              <w:rPr>
                <w:rFonts w:ascii="Garamond" w:hAnsi="Garamond"/>
                <w:sz w:val="20"/>
                <w:szCs w:val="20"/>
              </w:rPr>
              <w:t>rmbajn</w:t>
            </w:r>
            <w:r w:rsidR="000857F0" w:rsidRPr="00D928FF">
              <w:rPr>
                <w:rFonts w:ascii="Garamond" w:hAnsi="Garamond"/>
                <w:sz w:val="20"/>
                <w:szCs w:val="20"/>
              </w:rPr>
              <w:t>ë</w:t>
            </w:r>
            <w:r w:rsidRPr="00D928FF">
              <w:rPr>
                <w:rFonts w:ascii="Garamond" w:hAnsi="Garamond"/>
                <w:sz w:val="20"/>
                <w:szCs w:val="20"/>
              </w:rPr>
              <w:t xml:space="preserve"> nj</w:t>
            </w:r>
            <w:r w:rsidR="000857F0" w:rsidRPr="00D928FF">
              <w:rPr>
                <w:rFonts w:ascii="Garamond" w:hAnsi="Garamond"/>
                <w:sz w:val="20"/>
                <w:szCs w:val="20"/>
              </w:rPr>
              <w:t>ë</w:t>
            </w:r>
            <w:r w:rsidRPr="00D928FF">
              <w:rPr>
                <w:rFonts w:ascii="Garamond" w:hAnsi="Garamond"/>
                <w:sz w:val="20"/>
                <w:szCs w:val="20"/>
              </w:rPr>
              <w:t xml:space="preserve"> agjent ngjyrues,</w:t>
            </w:r>
            <w:r w:rsidR="004616CF" w:rsidRPr="00D928FF">
              <w:rPr>
                <w:rFonts w:ascii="Garamond" w:hAnsi="Garamond"/>
                <w:sz w:val="20"/>
                <w:szCs w:val="20"/>
              </w:rPr>
              <w:t xml:space="preserve"> </w:t>
            </w:r>
            <w:r w:rsidR="000857F0" w:rsidRPr="00D928FF">
              <w:rPr>
                <w:rFonts w:ascii="Garamond" w:hAnsi="Garamond"/>
                <w:sz w:val="20"/>
                <w:szCs w:val="20"/>
              </w:rPr>
              <w:t>përveç</w:t>
            </w:r>
            <w:r w:rsidRPr="00D928FF">
              <w:rPr>
                <w:rFonts w:ascii="Garamond" w:hAnsi="Garamond"/>
                <w:sz w:val="20"/>
                <w:szCs w:val="20"/>
              </w:rPr>
              <w:t xml:space="preserve"> rastit kur k</w:t>
            </w:r>
            <w:r w:rsidR="000857F0" w:rsidRPr="00D928FF">
              <w:rPr>
                <w:rFonts w:ascii="Garamond" w:hAnsi="Garamond"/>
                <w:sz w:val="20"/>
                <w:szCs w:val="20"/>
              </w:rPr>
              <w:t>ë</w:t>
            </w:r>
            <w:r w:rsidRPr="00D928FF">
              <w:rPr>
                <w:rFonts w:ascii="Garamond" w:hAnsi="Garamond"/>
                <w:sz w:val="20"/>
                <w:szCs w:val="20"/>
              </w:rPr>
              <w:t>rkohen p</w:t>
            </w:r>
            <w:r w:rsidR="000857F0" w:rsidRPr="00D928FF">
              <w:rPr>
                <w:rFonts w:ascii="Garamond" w:hAnsi="Garamond"/>
                <w:sz w:val="20"/>
                <w:szCs w:val="20"/>
              </w:rPr>
              <w:t>ë</w:t>
            </w:r>
            <w:r w:rsidRPr="00D928FF">
              <w:rPr>
                <w:rFonts w:ascii="Garamond" w:hAnsi="Garamond"/>
                <w:sz w:val="20"/>
                <w:szCs w:val="20"/>
              </w:rPr>
              <w:t>r arsye fiskale, ose parfumi, ose t</w:t>
            </w:r>
            <w:r w:rsidR="00445919" w:rsidRPr="00D928FF">
              <w:rPr>
                <w:rFonts w:ascii="Garamond" w:hAnsi="Garamond"/>
                <w:sz w:val="20"/>
                <w:szCs w:val="20"/>
              </w:rPr>
              <w:t>ë</w:t>
            </w:r>
            <w:r w:rsidRPr="00D928FF">
              <w:rPr>
                <w:rFonts w:ascii="Garamond" w:hAnsi="Garamond"/>
                <w:sz w:val="20"/>
                <w:szCs w:val="20"/>
              </w:rPr>
              <w:t xml:space="preserve"> dyja, dhe n</w:t>
            </w:r>
            <w:r w:rsidR="000857F0" w:rsidRPr="00D928FF">
              <w:rPr>
                <w:rFonts w:ascii="Garamond" w:hAnsi="Garamond"/>
                <w:sz w:val="20"/>
                <w:szCs w:val="20"/>
              </w:rPr>
              <w:t>ë</w:t>
            </w:r>
            <w:r w:rsidRPr="00D928FF">
              <w:rPr>
                <w:rFonts w:ascii="Garamond" w:hAnsi="Garamond"/>
                <w:sz w:val="20"/>
                <w:szCs w:val="20"/>
              </w:rPr>
              <w:t>se:</w:t>
            </w:r>
          </w:p>
          <w:p w14:paraId="062D3F81" w14:textId="77777777" w:rsidR="009F537F" w:rsidRPr="00D928FF" w:rsidRDefault="009F537F" w:rsidP="0005462B">
            <w:pPr>
              <w:ind w:right="252"/>
              <w:jc w:val="both"/>
              <w:rPr>
                <w:rFonts w:ascii="Garamond" w:hAnsi="Garamond"/>
                <w:sz w:val="20"/>
                <w:szCs w:val="20"/>
              </w:rPr>
            </w:pPr>
          </w:p>
          <w:p w14:paraId="10E9F455" w14:textId="5F67F755" w:rsidR="009F537F" w:rsidRPr="00D928FF" w:rsidRDefault="009F537F" w:rsidP="009F537F">
            <w:pPr>
              <w:pStyle w:val="ListParagraph"/>
              <w:numPr>
                <w:ilvl w:val="0"/>
                <w:numId w:val="7"/>
              </w:numPr>
              <w:autoSpaceDE w:val="0"/>
              <w:autoSpaceDN w:val="0"/>
              <w:adjustRightInd w:val="0"/>
              <w:ind w:left="720" w:right="252"/>
              <w:jc w:val="both"/>
              <w:rPr>
                <w:rFonts w:ascii="Garamond" w:hAnsi="Garamond"/>
                <w:sz w:val="20"/>
                <w:szCs w:val="20"/>
              </w:rPr>
            </w:pPr>
            <w:r w:rsidRPr="00D928FF">
              <w:rPr>
                <w:rFonts w:ascii="Garamond" w:hAnsi="Garamond"/>
                <w:sz w:val="20"/>
                <w:szCs w:val="20"/>
              </w:rPr>
              <w:lastRenderedPageBreak/>
              <w:t>paraqesin nj</w:t>
            </w:r>
            <w:r w:rsidR="000857F0" w:rsidRPr="00D928FF">
              <w:rPr>
                <w:rFonts w:ascii="Garamond" w:hAnsi="Garamond"/>
                <w:sz w:val="20"/>
                <w:szCs w:val="20"/>
              </w:rPr>
              <w:t>ë</w:t>
            </w:r>
            <w:r w:rsidRPr="00D928FF">
              <w:rPr>
                <w:rFonts w:ascii="Garamond" w:hAnsi="Garamond"/>
                <w:sz w:val="20"/>
                <w:szCs w:val="20"/>
              </w:rPr>
              <w:t xml:space="preserve"> rrezik p</w:t>
            </w:r>
            <w:r w:rsidR="000857F0" w:rsidRPr="00D928FF">
              <w:rPr>
                <w:rFonts w:ascii="Garamond" w:hAnsi="Garamond"/>
                <w:sz w:val="20"/>
                <w:szCs w:val="20"/>
              </w:rPr>
              <w:t>ë</w:t>
            </w:r>
            <w:r w:rsidRPr="00D928FF">
              <w:rPr>
                <w:rFonts w:ascii="Garamond" w:hAnsi="Garamond"/>
                <w:sz w:val="20"/>
                <w:szCs w:val="20"/>
              </w:rPr>
              <w:t>r rrug</w:t>
            </w:r>
            <w:r w:rsidR="000857F0" w:rsidRPr="00D928FF">
              <w:rPr>
                <w:rFonts w:ascii="Garamond" w:hAnsi="Garamond"/>
                <w:sz w:val="20"/>
                <w:szCs w:val="20"/>
              </w:rPr>
              <w:t>ë</w:t>
            </w:r>
            <w:r w:rsidRPr="00D928FF">
              <w:rPr>
                <w:rFonts w:ascii="Garamond" w:hAnsi="Garamond"/>
                <w:sz w:val="20"/>
                <w:szCs w:val="20"/>
              </w:rPr>
              <w:t>t e frym</w:t>
            </w:r>
            <w:r w:rsidR="000857F0" w:rsidRPr="00D928FF">
              <w:rPr>
                <w:rFonts w:ascii="Garamond" w:hAnsi="Garamond"/>
                <w:sz w:val="20"/>
                <w:szCs w:val="20"/>
              </w:rPr>
              <w:t>ë</w:t>
            </w:r>
            <w:r w:rsidRPr="00D928FF">
              <w:rPr>
                <w:rFonts w:ascii="Garamond" w:hAnsi="Garamond"/>
                <w:sz w:val="20"/>
                <w:szCs w:val="20"/>
              </w:rPr>
              <w:t>marrjes dhe jan</w:t>
            </w:r>
            <w:r w:rsidR="000857F0" w:rsidRPr="00D928FF">
              <w:rPr>
                <w:rFonts w:ascii="Garamond" w:hAnsi="Garamond"/>
                <w:sz w:val="20"/>
                <w:szCs w:val="20"/>
              </w:rPr>
              <w:t>ë</w:t>
            </w:r>
            <w:r w:rsidRPr="00D928FF">
              <w:rPr>
                <w:rFonts w:ascii="Garamond" w:hAnsi="Garamond"/>
                <w:sz w:val="20"/>
                <w:szCs w:val="20"/>
              </w:rPr>
              <w:t xml:space="preserve"> etiketuar me R65 ose H304, dhe,</w:t>
            </w:r>
          </w:p>
          <w:p w14:paraId="7A4F2AC1"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4A283210" w14:textId="1B21A038" w:rsidR="009F537F" w:rsidRPr="00D928FF" w:rsidRDefault="009F537F" w:rsidP="009F537F">
            <w:pPr>
              <w:pStyle w:val="ListParagraph"/>
              <w:numPr>
                <w:ilvl w:val="0"/>
                <w:numId w:val="7"/>
              </w:numPr>
              <w:autoSpaceDE w:val="0"/>
              <w:autoSpaceDN w:val="0"/>
              <w:adjustRightInd w:val="0"/>
              <w:ind w:left="720" w:right="252"/>
              <w:jc w:val="both"/>
              <w:rPr>
                <w:rFonts w:ascii="Garamond" w:hAnsi="Garamond"/>
                <w:sz w:val="20"/>
                <w:szCs w:val="20"/>
              </w:rPr>
            </w:pPr>
            <w:r w:rsidRPr="00D928FF">
              <w:rPr>
                <w:rFonts w:ascii="Garamond" w:hAnsi="Garamond"/>
                <w:sz w:val="20"/>
                <w:szCs w:val="20"/>
              </w:rPr>
              <w:t>mund t</w:t>
            </w:r>
            <w:r w:rsidR="000857F0"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përdoren</w:t>
            </w:r>
            <w:r w:rsidRPr="00D928FF">
              <w:rPr>
                <w:rFonts w:ascii="Garamond" w:hAnsi="Garamond"/>
                <w:sz w:val="20"/>
                <w:szCs w:val="20"/>
              </w:rPr>
              <w:t xml:space="preserve"> si l</w:t>
            </w:r>
            <w:r w:rsidR="000857F0" w:rsidRPr="00D928FF">
              <w:rPr>
                <w:rFonts w:ascii="Garamond" w:hAnsi="Garamond"/>
                <w:sz w:val="20"/>
                <w:szCs w:val="20"/>
              </w:rPr>
              <w:t>ë</w:t>
            </w:r>
            <w:r w:rsidRPr="00D928FF">
              <w:rPr>
                <w:rFonts w:ascii="Garamond" w:hAnsi="Garamond"/>
                <w:sz w:val="20"/>
                <w:szCs w:val="20"/>
              </w:rPr>
              <w:t>nd</w:t>
            </w:r>
            <w:r w:rsidR="000857F0"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djegëse</w:t>
            </w:r>
            <w:r w:rsidRPr="00D928FF">
              <w:rPr>
                <w:rFonts w:ascii="Garamond" w:hAnsi="Garamond"/>
                <w:sz w:val="20"/>
                <w:szCs w:val="20"/>
              </w:rPr>
              <w:t xml:space="preserve"> (fuel) n</w:t>
            </w:r>
            <w:r w:rsidR="000857F0" w:rsidRPr="00D928FF">
              <w:rPr>
                <w:rFonts w:ascii="Garamond" w:hAnsi="Garamond"/>
                <w:sz w:val="20"/>
                <w:szCs w:val="20"/>
              </w:rPr>
              <w:t>ë</w:t>
            </w:r>
            <w:r w:rsidRPr="00D928FF">
              <w:rPr>
                <w:rFonts w:ascii="Garamond" w:hAnsi="Garamond"/>
                <w:sz w:val="20"/>
                <w:szCs w:val="20"/>
              </w:rPr>
              <w:t xml:space="preserve"> llam</w:t>
            </w:r>
            <w:r w:rsidR="000857F0" w:rsidRPr="00D928FF">
              <w:rPr>
                <w:rFonts w:ascii="Garamond" w:hAnsi="Garamond"/>
                <w:sz w:val="20"/>
                <w:szCs w:val="20"/>
              </w:rPr>
              <w:t>b</w:t>
            </w:r>
            <w:r w:rsidRPr="00D928FF">
              <w:rPr>
                <w:rFonts w:ascii="Garamond" w:hAnsi="Garamond"/>
                <w:sz w:val="20"/>
                <w:szCs w:val="20"/>
              </w:rPr>
              <w:t>at dekorative;</w:t>
            </w:r>
          </w:p>
          <w:p w14:paraId="031564B6" w14:textId="77777777" w:rsidR="009F537F" w:rsidRPr="00D928FF" w:rsidRDefault="009F537F" w:rsidP="0005462B">
            <w:pPr>
              <w:ind w:right="252"/>
              <w:jc w:val="both"/>
              <w:rPr>
                <w:rFonts w:ascii="Garamond" w:hAnsi="Garamond"/>
                <w:sz w:val="20"/>
                <w:szCs w:val="20"/>
              </w:rPr>
            </w:pPr>
          </w:p>
          <w:p w14:paraId="66C545E0" w14:textId="148EABB4" w:rsidR="009F537F" w:rsidRPr="00D928FF" w:rsidRDefault="000857F0" w:rsidP="000857F0">
            <w:pPr>
              <w:pStyle w:val="ListParagraph"/>
              <w:numPr>
                <w:ilvl w:val="0"/>
                <w:numId w:val="9"/>
              </w:numPr>
              <w:spacing w:line="259" w:lineRule="auto"/>
              <w:jc w:val="both"/>
              <w:rPr>
                <w:rFonts w:ascii="Garamond" w:hAnsi="Garamond"/>
                <w:sz w:val="20"/>
                <w:szCs w:val="20"/>
              </w:rPr>
            </w:pPr>
            <w:r w:rsidRPr="00D928FF">
              <w:rPr>
                <w:rFonts w:ascii="Garamond" w:hAnsi="Garamond"/>
                <w:sz w:val="20"/>
                <w:szCs w:val="20"/>
              </w:rPr>
              <w:t>Llamba</w:t>
            </w:r>
            <w:r w:rsidR="009F537F" w:rsidRPr="00D928FF">
              <w:rPr>
                <w:rFonts w:ascii="Garamond" w:hAnsi="Garamond"/>
                <w:sz w:val="20"/>
                <w:szCs w:val="20"/>
              </w:rPr>
              <w:t>t dekorative, t</w:t>
            </w:r>
            <w:r w:rsidR="00445919" w:rsidRPr="00D928FF">
              <w:rPr>
                <w:rFonts w:ascii="Garamond" w:hAnsi="Garamond"/>
                <w:sz w:val="20"/>
                <w:szCs w:val="20"/>
              </w:rPr>
              <w:t>ë</w:t>
            </w:r>
            <w:r w:rsidR="009F537F" w:rsidRPr="00D928FF">
              <w:rPr>
                <w:rFonts w:ascii="Garamond" w:hAnsi="Garamond"/>
                <w:sz w:val="20"/>
                <w:szCs w:val="20"/>
              </w:rPr>
              <w:t xml:space="preserve"> destinuara p</w:t>
            </w:r>
            <w:r w:rsidRPr="00D928FF">
              <w:rPr>
                <w:rFonts w:ascii="Garamond" w:hAnsi="Garamond"/>
                <w:sz w:val="20"/>
                <w:szCs w:val="20"/>
              </w:rPr>
              <w:t>ë</w:t>
            </w:r>
            <w:r w:rsidR="009F537F" w:rsidRPr="00D928FF">
              <w:rPr>
                <w:rFonts w:ascii="Garamond" w:hAnsi="Garamond"/>
                <w:sz w:val="20"/>
                <w:szCs w:val="20"/>
              </w:rPr>
              <w:t>r furnizim p</w:t>
            </w:r>
            <w:r w:rsidRPr="00D928FF">
              <w:rPr>
                <w:rFonts w:ascii="Garamond" w:hAnsi="Garamond"/>
                <w:sz w:val="20"/>
                <w:szCs w:val="20"/>
              </w:rPr>
              <w:t>ë</w:t>
            </w:r>
            <w:r w:rsidR="009F537F" w:rsidRPr="00D928FF">
              <w:rPr>
                <w:rFonts w:ascii="Garamond" w:hAnsi="Garamond"/>
                <w:sz w:val="20"/>
                <w:szCs w:val="20"/>
              </w:rPr>
              <w:t>r publikun e gjer</w:t>
            </w:r>
            <w:r w:rsidR="00445919" w:rsidRPr="00D928FF">
              <w:rPr>
                <w:rFonts w:ascii="Garamond" w:hAnsi="Garamond"/>
                <w:sz w:val="20"/>
                <w:szCs w:val="20"/>
              </w:rPr>
              <w:t>ë</w:t>
            </w:r>
            <w:r w:rsidR="009F537F" w:rsidRPr="00D928FF">
              <w:rPr>
                <w:rFonts w:ascii="Garamond" w:hAnsi="Garamond"/>
                <w:sz w:val="20"/>
                <w:szCs w:val="20"/>
              </w:rPr>
              <w:t xml:space="preserve"> nuk do t</w:t>
            </w:r>
            <w:r w:rsidRPr="00D928FF">
              <w:rPr>
                <w:rFonts w:ascii="Garamond" w:hAnsi="Garamond"/>
                <w:sz w:val="20"/>
                <w:szCs w:val="20"/>
              </w:rPr>
              <w:t>ë</w:t>
            </w:r>
            <w:r w:rsidR="009F537F" w:rsidRPr="00D928FF">
              <w:rPr>
                <w:rFonts w:ascii="Garamond" w:hAnsi="Garamond"/>
                <w:sz w:val="20"/>
                <w:szCs w:val="20"/>
              </w:rPr>
              <w:t xml:space="preserve"> vendosen n</w:t>
            </w:r>
            <w:r w:rsidRPr="00D928FF">
              <w:rPr>
                <w:rFonts w:ascii="Garamond" w:hAnsi="Garamond"/>
                <w:sz w:val="20"/>
                <w:szCs w:val="20"/>
              </w:rPr>
              <w:t>ë</w:t>
            </w:r>
            <w:r w:rsidR="004616CF" w:rsidRPr="00D928FF">
              <w:rPr>
                <w:rFonts w:ascii="Garamond" w:hAnsi="Garamond"/>
                <w:sz w:val="20"/>
                <w:szCs w:val="20"/>
              </w:rPr>
              <w:t xml:space="preserve"> </w:t>
            </w:r>
            <w:r w:rsidR="009F537F" w:rsidRPr="00D928FF">
              <w:rPr>
                <w:rFonts w:ascii="Garamond" w:hAnsi="Garamond"/>
                <w:sz w:val="20"/>
                <w:szCs w:val="20"/>
              </w:rPr>
              <w:t xml:space="preserve">treg, </w:t>
            </w:r>
            <w:r w:rsidRPr="00D928FF">
              <w:rPr>
                <w:rFonts w:ascii="Garamond" w:hAnsi="Garamond"/>
                <w:sz w:val="20"/>
                <w:szCs w:val="20"/>
              </w:rPr>
              <w:t>nëse</w:t>
            </w:r>
            <w:r w:rsidR="009F537F" w:rsidRPr="00D928FF">
              <w:rPr>
                <w:rFonts w:ascii="Garamond" w:hAnsi="Garamond"/>
                <w:sz w:val="20"/>
                <w:szCs w:val="20"/>
              </w:rPr>
              <w:t xml:space="preserve"> nuk jan</w:t>
            </w:r>
            <w:r w:rsidRPr="00D928FF">
              <w:rPr>
                <w:rFonts w:ascii="Garamond" w:hAnsi="Garamond"/>
                <w:sz w:val="20"/>
                <w:szCs w:val="20"/>
              </w:rPr>
              <w:t>ë</w:t>
            </w:r>
            <w:r w:rsidR="009F537F" w:rsidRPr="00D928FF">
              <w:rPr>
                <w:rFonts w:ascii="Garamond" w:hAnsi="Garamond"/>
                <w:sz w:val="20"/>
                <w:szCs w:val="20"/>
              </w:rPr>
              <w:t xml:space="preserve"> n</w:t>
            </w:r>
            <w:r w:rsidRPr="00D928FF">
              <w:rPr>
                <w:rFonts w:ascii="Garamond" w:hAnsi="Garamond"/>
                <w:sz w:val="20"/>
                <w:szCs w:val="20"/>
              </w:rPr>
              <w:t>ë</w:t>
            </w:r>
            <w:r w:rsidR="009F537F" w:rsidRPr="00D928FF">
              <w:rPr>
                <w:rFonts w:ascii="Garamond" w:hAnsi="Garamond"/>
                <w:sz w:val="20"/>
                <w:szCs w:val="20"/>
              </w:rPr>
              <w:t xml:space="preserve"> p</w:t>
            </w:r>
            <w:r w:rsidRPr="00D928FF">
              <w:rPr>
                <w:rFonts w:ascii="Garamond" w:hAnsi="Garamond"/>
                <w:sz w:val="20"/>
                <w:szCs w:val="20"/>
              </w:rPr>
              <w:t>ë</w:t>
            </w:r>
            <w:r w:rsidR="009F537F" w:rsidRPr="00D928FF">
              <w:rPr>
                <w:rFonts w:ascii="Garamond" w:hAnsi="Garamond"/>
                <w:sz w:val="20"/>
                <w:szCs w:val="20"/>
              </w:rPr>
              <w:t xml:space="preserve">rputhje me </w:t>
            </w:r>
            <w:r w:rsidRPr="00D928FF">
              <w:rPr>
                <w:rFonts w:ascii="Garamond" w:hAnsi="Garamond"/>
                <w:sz w:val="20"/>
                <w:szCs w:val="20"/>
              </w:rPr>
              <w:t>Standardet</w:t>
            </w:r>
            <w:r w:rsidR="009F537F" w:rsidRPr="00D928FF">
              <w:rPr>
                <w:rFonts w:ascii="Garamond" w:hAnsi="Garamond"/>
                <w:sz w:val="20"/>
                <w:szCs w:val="20"/>
              </w:rPr>
              <w:t xml:space="preserve"> Evropiane p</w:t>
            </w:r>
            <w:r w:rsidRPr="00D928FF">
              <w:rPr>
                <w:rFonts w:ascii="Garamond" w:hAnsi="Garamond"/>
                <w:sz w:val="20"/>
                <w:szCs w:val="20"/>
              </w:rPr>
              <w:t>ë</w:t>
            </w:r>
            <w:r w:rsidR="009F537F" w:rsidRPr="00D928FF">
              <w:rPr>
                <w:rFonts w:ascii="Garamond" w:hAnsi="Garamond"/>
                <w:sz w:val="20"/>
                <w:szCs w:val="20"/>
              </w:rPr>
              <w:t xml:space="preserve">r vajrat e </w:t>
            </w:r>
            <w:r w:rsidRPr="00D928FF">
              <w:rPr>
                <w:rFonts w:ascii="Garamond" w:hAnsi="Garamond"/>
                <w:sz w:val="20"/>
                <w:szCs w:val="20"/>
              </w:rPr>
              <w:t>llamba</w:t>
            </w:r>
            <w:r w:rsidR="009F537F" w:rsidRPr="00D928FF">
              <w:rPr>
                <w:rFonts w:ascii="Garamond" w:hAnsi="Garamond"/>
                <w:sz w:val="20"/>
                <w:szCs w:val="20"/>
              </w:rPr>
              <w:t>ve dekorative (EN 14059) t</w:t>
            </w:r>
            <w:r w:rsidR="00445919" w:rsidRPr="00D928FF">
              <w:rPr>
                <w:rFonts w:ascii="Garamond" w:hAnsi="Garamond"/>
                <w:sz w:val="20"/>
                <w:szCs w:val="20"/>
              </w:rPr>
              <w:t>ë</w:t>
            </w:r>
            <w:r w:rsidR="009F537F" w:rsidRPr="00D928FF">
              <w:rPr>
                <w:rFonts w:ascii="Garamond" w:hAnsi="Garamond"/>
                <w:sz w:val="20"/>
                <w:szCs w:val="20"/>
              </w:rPr>
              <w:t xml:space="preserve"> miratuara nga Komiteti Evropian p</w:t>
            </w:r>
            <w:r w:rsidRPr="00D928FF">
              <w:rPr>
                <w:rFonts w:ascii="Garamond" w:hAnsi="Garamond"/>
                <w:sz w:val="20"/>
                <w:szCs w:val="20"/>
              </w:rPr>
              <w:t>ë</w:t>
            </w:r>
            <w:r w:rsidR="009F537F" w:rsidRPr="00D928FF">
              <w:rPr>
                <w:rFonts w:ascii="Garamond" w:hAnsi="Garamond"/>
                <w:sz w:val="20"/>
                <w:szCs w:val="20"/>
              </w:rPr>
              <w:t>r Standar</w:t>
            </w:r>
            <w:r w:rsidRPr="00D928FF">
              <w:rPr>
                <w:rFonts w:ascii="Garamond" w:hAnsi="Garamond"/>
                <w:sz w:val="20"/>
                <w:szCs w:val="20"/>
              </w:rPr>
              <w:t>d</w:t>
            </w:r>
            <w:r w:rsidR="009F537F" w:rsidRPr="00D928FF">
              <w:rPr>
                <w:rFonts w:ascii="Garamond" w:hAnsi="Garamond"/>
                <w:sz w:val="20"/>
                <w:szCs w:val="20"/>
              </w:rPr>
              <w:t>izimet</w:t>
            </w:r>
            <w:r w:rsidRPr="00D928FF">
              <w:rPr>
                <w:rFonts w:ascii="Garamond" w:hAnsi="Garamond"/>
                <w:sz w:val="20"/>
                <w:szCs w:val="20"/>
              </w:rPr>
              <w:t xml:space="preserve"> </w:t>
            </w:r>
            <w:r w:rsidR="009F537F" w:rsidRPr="00D928FF">
              <w:rPr>
                <w:rFonts w:ascii="Garamond" w:hAnsi="Garamond"/>
                <w:sz w:val="20"/>
                <w:szCs w:val="20"/>
              </w:rPr>
              <w:t xml:space="preserve">(CEN.), </w:t>
            </w:r>
            <w:r w:rsidR="009F537F" w:rsidRPr="00D928FF">
              <w:rPr>
                <w:rFonts w:ascii="Garamond" w:hAnsi="Garamond"/>
                <w:i/>
                <w:sz w:val="20"/>
                <w:szCs w:val="20"/>
              </w:rPr>
              <w:t>dhe/ose me Standardet Shqiptare (SSH), që janë adoptime të Standardeve Evropiane (EN), të miratuara nga Drejtoria e Përgjithshme e Standardizimit (DPS)</w:t>
            </w:r>
            <w:r w:rsidR="009C4A65" w:rsidRPr="00D928FF">
              <w:rPr>
                <w:rFonts w:ascii="Garamond" w:hAnsi="Garamond"/>
                <w:sz w:val="20"/>
                <w:szCs w:val="20"/>
              </w:rPr>
              <w:t>”</w:t>
            </w:r>
            <w:r w:rsidR="009F537F" w:rsidRPr="00D928FF">
              <w:rPr>
                <w:rFonts w:ascii="Garamond" w:hAnsi="Garamond"/>
                <w:sz w:val="20"/>
                <w:szCs w:val="20"/>
              </w:rPr>
              <w:t>.</w:t>
            </w:r>
          </w:p>
          <w:p w14:paraId="2F1B2D7C" w14:textId="77777777" w:rsidR="009F537F" w:rsidRPr="00D928FF" w:rsidRDefault="009F537F" w:rsidP="0005462B">
            <w:pPr>
              <w:autoSpaceDE w:val="0"/>
              <w:autoSpaceDN w:val="0"/>
              <w:adjustRightInd w:val="0"/>
              <w:ind w:right="252"/>
              <w:jc w:val="both"/>
              <w:rPr>
                <w:rFonts w:ascii="Garamond" w:hAnsi="Garamond"/>
                <w:sz w:val="20"/>
                <w:szCs w:val="20"/>
              </w:rPr>
            </w:pPr>
          </w:p>
          <w:p w14:paraId="40ACB2FB" w14:textId="5518752B" w:rsidR="009F537F" w:rsidRPr="00D928FF" w:rsidRDefault="009F537F" w:rsidP="000857F0">
            <w:pPr>
              <w:pStyle w:val="ListParagraph"/>
              <w:numPr>
                <w:ilvl w:val="0"/>
                <w:numId w:val="9"/>
              </w:numPr>
              <w:autoSpaceDE w:val="0"/>
              <w:autoSpaceDN w:val="0"/>
              <w:adjustRightInd w:val="0"/>
              <w:ind w:right="252"/>
              <w:jc w:val="both"/>
              <w:rPr>
                <w:rFonts w:ascii="Garamond" w:hAnsi="Garamond"/>
                <w:sz w:val="20"/>
                <w:szCs w:val="20"/>
              </w:rPr>
            </w:pPr>
            <w:r w:rsidRPr="00D928FF">
              <w:rPr>
                <w:rFonts w:ascii="Garamond" w:hAnsi="Garamond"/>
                <w:sz w:val="20"/>
                <w:szCs w:val="20"/>
              </w:rPr>
              <w:t>Furnizuesit duhet t</w:t>
            </w:r>
            <w:r w:rsidR="000857F0"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sigurojnë</w:t>
            </w:r>
            <w:r w:rsidRPr="00D928FF">
              <w:rPr>
                <w:rFonts w:ascii="Garamond" w:hAnsi="Garamond"/>
                <w:sz w:val="20"/>
                <w:szCs w:val="20"/>
              </w:rPr>
              <w:t xml:space="preserve"> </w:t>
            </w:r>
            <w:r w:rsidR="000857F0" w:rsidRPr="00D928FF">
              <w:rPr>
                <w:rFonts w:ascii="Garamond" w:hAnsi="Garamond"/>
                <w:sz w:val="20"/>
                <w:szCs w:val="20"/>
              </w:rPr>
              <w:t>përpara</w:t>
            </w:r>
            <w:r w:rsidRPr="00D928FF">
              <w:rPr>
                <w:rFonts w:ascii="Garamond" w:hAnsi="Garamond"/>
                <w:sz w:val="20"/>
                <w:szCs w:val="20"/>
              </w:rPr>
              <w:t xml:space="preserve"> vendosjes n</w:t>
            </w:r>
            <w:r w:rsidR="000857F0" w:rsidRPr="00D928FF">
              <w:rPr>
                <w:rFonts w:ascii="Garamond" w:hAnsi="Garamond"/>
                <w:sz w:val="20"/>
                <w:szCs w:val="20"/>
              </w:rPr>
              <w:t>ë</w:t>
            </w:r>
            <w:r w:rsidRPr="00D928FF">
              <w:rPr>
                <w:rFonts w:ascii="Garamond" w:hAnsi="Garamond"/>
                <w:sz w:val="20"/>
                <w:szCs w:val="20"/>
              </w:rPr>
              <w:t xml:space="preserve"> treg dhe n</w:t>
            </w:r>
            <w:r w:rsidR="000857F0"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përputhje</w:t>
            </w:r>
            <w:r w:rsidRPr="00D928FF">
              <w:rPr>
                <w:rFonts w:ascii="Garamond" w:hAnsi="Garamond"/>
                <w:sz w:val="20"/>
                <w:szCs w:val="20"/>
              </w:rPr>
              <w:t xml:space="preserve"> me vendimin mbi klasifikimin, etiketimin dhe paketimin e kimikateve s</w:t>
            </w:r>
            <w:r w:rsidR="00445919" w:rsidRPr="00D928FF">
              <w:rPr>
                <w:rFonts w:ascii="Garamond" w:hAnsi="Garamond"/>
                <w:sz w:val="20"/>
                <w:szCs w:val="20"/>
              </w:rPr>
              <w:t>e</w:t>
            </w:r>
            <w:r w:rsidRPr="00D928FF">
              <w:rPr>
                <w:rFonts w:ascii="Garamond" w:hAnsi="Garamond"/>
                <w:sz w:val="20"/>
                <w:szCs w:val="20"/>
              </w:rPr>
              <w:t xml:space="preserve"> artikujt e m</w:t>
            </w:r>
            <w:r w:rsidR="000857F0" w:rsidRPr="00D928FF">
              <w:rPr>
                <w:rFonts w:ascii="Garamond" w:hAnsi="Garamond"/>
                <w:sz w:val="20"/>
                <w:szCs w:val="20"/>
              </w:rPr>
              <w:t>ë</w:t>
            </w:r>
            <w:r w:rsidRPr="00D928FF">
              <w:rPr>
                <w:rFonts w:ascii="Garamond" w:hAnsi="Garamond"/>
                <w:sz w:val="20"/>
                <w:szCs w:val="20"/>
              </w:rPr>
              <w:t>posht</w:t>
            </w:r>
            <w:r w:rsidR="000857F0" w:rsidRPr="00D928FF">
              <w:rPr>
                <w:rFonts w:ascii="Garamond" w:hAnsi="Garamond"/>
                <w:sz w:val="20"/>
                <w:szCs w:val="20"/>
              </w:rPr>
              <w:t>ë</w:t>
            </w:r>
            <w:r w:rsidRPr="00D928FF">
              <w:rPr>
                <w:rFonts w:ascii="Garamond" w:hAnsi="Garamond"/>
                <w:sz w:val="20"/>
                <w:szCs w:val="20"/>
              </w:rPr>
              <w:t xml:space="preserve">m etiketohen dhe </w:t>
            </w:r>
            <w:r w:rsidR="000857F0" w:rsidRPr="00D928FF">
              <w:rPr>
                <w:rFonts w:ascii="Garamond" w:hAnsi="Garamond"/>
                <w:sz w:val="20"/>
                <w:szCs w:val="20"/>
              </w:rPr>
              <w:t>shënjohen</w:t>
            </w:r>
            <w:r w:rsidRPr="00D928FF">
              <w:rPr>
                <w:rFonts w:ascii="Garamond" w:hAnsi="Garamond"/>
                <w:sz w:val="20"/>
                <w:szCs w:val="20"/>
              </w:rPr>
              <w:t xml:space="preserve"> n</w:t>
            </w:r>
            <w:r w:rsidR="000857F0" w:rsidRPr="00D928FF">
              <w:rPr>
                <w:rFonts w:ascii="Garamond" w:hAnsi="Garamond"/>
                <w:sz w:val="20"/>
                <w:szCs w:val="20"/>
              </w:rPr>
              <w:t>ë</w:t>
            </w:r>
            <w:r w:rsidRPr="00D928FF">
              <w:rPr>
                <w:rFonts w:ascii="Garamond" w:hAnsi="Garamond"/>
                <w:sz w:val="20"/>
                <w:szCs w:val="20"/>
              </w:rPr>
              <w:t xml:space="preserve"> m</w:t>
            </w:r>
            <w:r w:rsidR="000857F0" w:rsidRPr="00D928FF">
              <w:rPr>
                <w:rFonts w:ascii="Garamond" w:hAnsi="Garamond"/>
                <w:sz w:val="20"/>
                <w:szCs w:val="20"/>
              </w:rPr>
              <w:t>ë</w:t>
            </w:r>
            <w:r w:rsidRPr="00D928FF">
              <w:rPr>
                <w:rFonts w:ascii="Garamond" w:hAnsi="Garamond"/>
                <w:sz w:val="20"/>
                <w:szCs w:val="20"/>
              </w:rPr>
              <w:t>nyr</w:t>
            </w:r>
            <w:r w:rsidR="000857F0" w:rsidRPr="00D928FF">
              <w:rPr>
                <w:rFonts w:ascii="Garamond" w:hAnsi="Garamond"/>
                <w:sz w:val="20"/>
                <w:szCs w:val="20"/>
              </w:rPr>
              <w:t>ë</w:t>
            </w:r>
            <w:r w:rsidRPr="00D928FF">
              <w:rPr>
                <w:rFonts w:ascii="Garamond" w:hAnsi="Garamond"/>
                <w:sz w:val="20"/>
                <w:szCs w:val="20"/>
              </w:rPr>
              <w:t xml:space="preserve"> t</w:t>
            </w:r>
            <w:r w:rsidR="000857F0" w:rsidRPr="00D928FF">
              <w:rPr>
                <w:rFonts w:ascii="Garamond" w:hAnsi="Garamond"/>
                <w:sz w:val="20"/>
                <w:szCs w:val="20"/>
              </w:rPr>
              <w:t>ë</w:t>
            </w:r>
            <w:r w:rsidRPr="00D928FF">
              <w:rPr>
                <w:rFonts w:ascii="Garamond" w:hAnsi="Garamond"/>
                <w:sz w:val="20"/>
                <w:szCs w:val="20"/>
              </w:rPr>
              <w:t xml:space="preserve"> dukshme, t</w:t>
            </w:r>
            <w:r w:rsidR="000857F0" w:rsidRPr="00D928FF">
              <w:rPr>
                <w:rFonts w:ascii="Garamond" w:hAnsi="Garamond"/>
                <w:sz w:val="20"/>
                <w:szCs w:val="20"/>
              </w:rPr>
              <w:t>ë</w:t>
            </w:r>
            <w:r w:rsidRPr="00D928FF">
              <w:rPr>
                <w:rFonts w:ascii="Garamond" w:hAnsi="Garamond"/>
                <w:sz w:val="20"/>
                <w:szCs w:val="20"/>
              </w:rPr>
              <w:t xml:space="preserve"> lexueshme dhe t</w:t>
            </w:r>
            <w:r w:rsidR="000857F0" w:rsidRPr="00D928FF">
              <w:rPr>
                <w:rFonts w:ascii="Garamond" w:hAnsi="Garamond"/>
                <w:sz w:val="20"/>
                <w:szCs w:val="20"/>
              </w:rPr>
              <w:t>ë</w:t>
            </w:r>
            <w:r w:rsidRPr="00D928FF">
              <w:rPr>
                <w:rFonts w:ascii="Garamond" w:hAnsi="Garamond"/>
                <w:sz w:val="20"/>
                <w:szCs w:val="20"/>
              </w:rPr>
              <w:t xml:space="preserve"> paheqshme si vijon:</w:t>
            </w:r>
          </w:p>
          <w:p w14:paraId="3C5B2538" w14:textId="77777777" w:rsidR="009F537F" w:rsidRPr="00D928FF" w:rsidRDefault="009F537F" w:rsidP="0005462B">
            <w:pPr>
              <w:autoSpaceDE w:val="0"/>
              <w:autoSpaceDN w:val="0"/>
              <w:adjustRightInd w:val="0"/>
              <w:ind w:right="252"/>
              <w:jc w:val="both"/>
              <w:rPr>
                <w:rFonts w:ascii="Garamond" w:hAnsi="Garamond"/>
                <w:sz w:val="20"/>
                <w:szCs w:val="20"/>
              </w:rPr>
            </w:pPr>
          </w:p>
          <w:p w14:paraId="0FAFAD9D" w14:textId="0E609A1D" w:rsidR="009F537F" w:rsidRPr="00D928FF" w:rsidRDefault="009F537F" w:rsidP="009F537F">
            <w:pPr>
              <w:pStyle w:val="ListParagraph"/>
              <w:numPr>
                <w:ilvl w:val="0"/>
                <w:numId w:val="10"/>
              </w:numPr>
              <w:autoSpaceDE w:val="0"/>
              <w:autoSpaceDN w:val="0"/>
              <w:adjustRightInd w:val="0"/>
              <w:ind w:right="252"/>
              <w:jc w:val="both"/>
              <w:rPr>
                <w:rFonts w:ascii="Garamond" w:hAnsi="Garamond"/>
                <w:sz w:val="20"/>
                <w:szCs w:val="20"/>
              </w:rPr>
            </w:pPr>
            <w:r w:rsidRPr="00D928FF">
              <w:rPr>
                <w:rFonts w:ascii="Garamond" w:hAnsi="Garamond"/>
                <w:sz w:val="20"/>
                <w:szCs w:val="20"/>
              </w:rPr>
              <w:t>llam</w:t>
            </w:r>
            <w:r w:rsidR="000857F0" w:rsidRPr="00D928FF">
              <w:rPr>
                <w:rFonts w:ascii="Garamond" w:hAnsi="Garamond"/>
                <w:sz w:val="20"/>
                <w:szCs w:val="20"/>
              </w:rPr>
              <w:t>b</w:t>
            </w:r>
            <w:r w:rsidRPr="00D928FF">
              <w:rPr>
                <w:rFonts w:ascii="Garamond" w:hAnsi="Garamond"/>
                <w:sz w:val="20"/>
                <w:szCs w:val="20"/>
              </w:rPr>
              <w:t>at me gaz, t</w:t>
            </w:r>
            <w:r w:rsidR="000857F0" w:rsidRPr="00D928FF">
              <w:rPr>
                <w:rFonts w:ascii="Garamond" w:hAnsi="Garamond"/>
                <w:sz w:val="20"/>
                <w:szCs w:val="20"/>
              </w:rPr>
              <w:t>ë</w:t>
            </w:r>
            <w:r w:rsidRPr="00D928FF">
              <w:rPr>
                <w:rFonts w:ascii="Garamond" w:hAnsi="Garamond"/>
                <w:sz w:val="20"/>
                <w:szCs w:val="20"/>
              </w:rPr>
              <w:t xml:space="preserve"> etiketuara me R65 ose H304, t</w:t>
            </w:r>
            <w:r w:rsidR="000857F0" w:rsidRPr="00D928FF">
              <w:rPr>
                <w:rFonts w:ascii="Garamond" w:hAnsi="Garamond"/>
                <w:sz w:val="20"/>
                <w:szCs w:val="20"/>
              </w:rPr>
              <w:t>ë</w:t>
            </w:r>
            <w:r w:rsidRPr="00D928FF">
              <w:rPr>
                <w:rFonts w:ascii="Garamond" w:hAnsi="Garamond"/>
                <w:sz w:val="20"/>
                <w:szCs w:val="20"/>
              </w:rPr>
              <w:t xml:space="preserve"> destinuara p</w:t>
            </w:r>
            <w:r w:rsidR="000857F0" w:rsidRPr="00D928FF">
              <w:rPr>
                <w:rFonts w:ascii="Garamond" w:hAnsi="Garamond"/>
                <w:sz w:val="20"/>
                <w:szCs w:val="20"/>
              </w:rPr>
              <w:t>ë</w:t>
            </w:r>
            <w:r w:rsidRPr="00D928FF">
              <w:rPr>
                <w:rFonts w:ascii="Garamond" w:hAnsi="Garamond"/>
                <w:sz w:val="20"/>
                <w:szCs w:val="20"/>
              </w:rPr>
              <w:t>r furnizim p</w:t>
            </w:r>
            <w:r w:rsidR="000857F0" w:rsidRPr="00D928FF">
              <w:rPr>
                <w:rFonts w:ascii="Garamond" w:hAnsi="Garamond"/>
                <w:sz w:val="20"/>
                <w:szCs w:val="20"/>
              </w:rPr>
              <w:t>ë</w:t>
            </w:r>
            <w:r w:rsidRPr="00D928FF">
              <w:rPr>
                <w:rFonts w:ascii="Garamond" w:hAnsi="Garamond"/>
                <w:sz w:val="20"/>
                <w:szCs w:val="20"/>
              </w:rPr>
              <w:t>r publikun e gjer</w:t>
            </w:r>
            <w:r w:rsidR="000857F0" w:rsidRPr="00D928FF">
              <w:rPr>
                <w:rFonts w:ascii="Garamond" w:hAnsi="Garamond"/>
                <w:sz w:val="20"/>
                <w:szCs w:val="20"/>
              </w:rPr>
              <w:t>ë</w:t>
            </w:r>
            <w:r w:rsidRPr="00D928FF">
              <w:rPr>
                <w:rFonts w:ascii="Garamond" w:hAnsi="Garamond"/>
                <w:sz w:val="20"/>
                <w:szCs w:val="20"/>
              </w:rPr>
              <w:t>, duhet t</w:t>
            </w:r>
            <w:r w:rsidR="000857F0" w:rsidRPr="00D928FF">
              <w:rPr>
                <w:rFonts w:ascii="Garamond" w:hAnsi="Garamond"/>
                <w:sz w:val="20"/>
                <w:szCs w:val="20"/>
              </w:rPr>
              <w:t>ë</w:t>
            </w:r>
            <w:r w:rsidRPr="00D928FF">
              <w:rPr>
                <w:rFonts w:ascii="Garamond" w:hAnsi="Garamond"/>
                <w:sz w:val="20"/>
                <w:szCs w:val="20"/>
              </w:rPr>
              <w:t xml:space="preserve"> etiketohen me </w:t>
            </w:r>
            <w:r w:rsidR="000857F0" w:rsidRPr="00D928FF">
              <w:rPr>
                <w:rFonts w:ascii="Garamond" w:hAnsi="Garamond"/>
                <w:sz w:val="20"/>
                <w:szCs w:val="20"/>
              </w:rPr>
              <w:t>paralajmërimin</w:t>
            </w:r>
            <w:r w:rsidRPr="00D928FF">
              <w:rPr>
                <w:rFonts w:ascii="Garamond" w:hAnsi="Garamond"/>
                <w:sz w:val="20"/>
                <w:szCs w:val="20"/>
              </w:rPr>
              <w:t xml:space="preserve">: </w:t>
            </w:r>
            <w:r w:rsidR="009C4A65" w:rsidRPr="00D928FF">
              <w:rPr>
                <w:rFonts w:ascii="Garamond" w:hAnsi="Garamond"/>
                <w:sz w:val="20"/>
                <w:szCs w:val="20"/>
              </w:rPr>
              <w:t>“</w:t>
            </w:r>
            <w:r w:rsidRPr="00D928FF">
              <w:rPr>
                <w:rFonts w:ascii="Garamond" w:hAnsi="Garamond"/>
                <w:sz w:val="20"/>
                <w:szCs w:val="20"/>
              </w:rPr>
              <w:t>Mbani llam</w:t>
            </w:r>
            <w:r w:rsidR="000857F0" w:rsidRPr="00D928FF">
              <w:rPr>
                <w:rFonts w:ascii="Garamond" w:hAnsi="Garamond"/>
                <w:sz w:val="20"/>
                <w:szCs w:val="20"/>
              </w:rPr>
              <w:t>b</w:t>
            </w:r>
            <w:r w:rsidRPr="00D928FF">
              <w:rPr>
                <w:rFonts w:ascii="Garamond" w:hAnsi="Garamond"/>
                <w:sz w:val="20"/>
                <w:szCs w:val="20"/>
              </w:rPr>
              <w:t xml:space="preserve">at e mbushura me </w:t>
            </w:r>
            <w:r w:rsidR="000857F0" w:rsidRPr="00D928FF">
              <w:rPr>
                <w:rFonts w:ascii="Garamond" w:hAnsi="Garamond"/>
                <w:sz w:val="20"/>
                <w:szCs w:val="20"/>
              </w:rPr>
              <w:t>këtë</w:t>
            </w:r>
            <w:r w:rsidRPr="00D928FF">
              <w:rPr>
                <w:rFonts w:ascii="Garamond" w:hAnsi="Garamond"/>
                <w:sz w:val="20"/>
                <w:szCs w:val="20"/>
              </w:rPr>
              <w:t xml:space="preserve"> l</w:t>
            </w:r>
            <w:r w:rsidR="000857F0" w:rsidRPr="00D928FF">
              <w:rPr>
                <w:rFonts w:ascii="Garamond" w:hAnsi="Garamond"/>
                <w:sz w:val="20"/>
                <w:szCs w:val="20"/>
              </w:rPr>
              <w:t>ë</w:t>
            </w:r>
            <w:r w:rsidRPr="00D928FF">
              <w:rPr>
                <w:rFonts w:ascii="Garamond" w:hAnsi="Garamond"/>
                <w:sz w:val="20"/>
                <w:szCs w:val="20"/>
              </w:rPr>
              <w:t xml:space="preserve">ng, larg </w:t>
            </w:r>
            <w:r w:rsidR="000857F0" w:rsidRPr="00D928FF">
              <w:rPr>
                <w:rFonts w:ascii="Garamond" w:hAnsi="Garamond"/>
                <w:sz w:val="20"/>
                <w:szCs w:val="20"/>
              </w:rPr>
              <w:t>fëmijëve</w:t>
            </w:r>
            <w:r w:rsidR="009C4A65" w:rsidRPr="00D928FF">
              <w:rPr>
                <w:rFonts w:ascii="Garamond" w:hAnsi="Garamond"/>
                <w:sz w:val="20"/>
                <w:szCs w:val="20"/>
              </w:rPr>
              <w:t>”</w:t>
            </w:r>
            <w:r w:rsidRPr="00D928FF">
              <w:rPr>
                <w:rFonts w:ascii="Garamond" w:hAnsi="Garamond"/>
                <w:sz w:val="20"/>
                <w:szCs w:val="20"/>
              </w:rPr>
              <w:t>;</w:t>
            </w:r>
          </w:p>
          <w:p w14:paraId="61A41276" w14:textId="77777777" w:rsidR="009F537F" w:rsidRPr="00D928FF" w:rsidRDefault="009F537F" w:rsidP="0005462B">
            <w:pPr>
              <w:autoSpaceDE w:val="0"/>
              <w:autoSpaceDN w:val="0"/>
              <w:adjustRightInd w:val="0"/>
              <w:ind w:left="360" w:right="252"/>
              <w:jc w:val="both"/>
              <w:rPr>
                <w:rFonts w:ascii="Garamond" w:hAnsi="Garamond"/>
                <w:sz w:val="20"/>
                <w:szCs w:val="20"/>
              </w:rPr>
            </w:pPr>
          </w:p>
          <w:p w14:paraId="6E651C12" w14:textId="7A9A789B" w:rsidR="009F537F" w:rsidRPr="00D928FF" w:rsidRDefault="009F537F" w:rsidP="0005462B">
            <w:pPr>
              <w:autoSpaceDE w:val="0"/>
              <w:autoSpaceDN w:val="0"/>
              <w:adjustRightInd w:val="0"/>
              <w:ind w:left="360" w:right="252"/>
              <w:jc w:val="both"/>
              <w:rPr>
                <w:rFonts w:ascii="Garamond" w:hAnsi="Garamond"/>
                <w:sz w:val="20"/>
                <w:szCs w:val="20"/>
              </w:rPr>
            </w:pPr>
            <w:r w:rsidRPr="00D928FF">
              <w:rPr>
                <w:rFonts w:ascii="Garamond" w:hAnsi="Garamond"/>
                <w:sz w:val="20"/>
                <w:szCs w:val="20"/>
              </w:rPr>
              <w:t>dhe</w:t>
            </w:r>
            <w:r w:rsidR="004616CF" w:rsidRPr="00D928FF">
              <w:rPr>
                <w:rFonts w:ascii="Garamond" w:hAnsi="Garamond"/>
                <w:sz w:val="20"/>
                <w:szCs w:val="20"/>
              </w:rPr>
              <w:t xml:space="preserve"> </w:t>
            </w:r>
            <w:r w:rsidRPr="00D928FF">
              <w:rPr>
                <w:rFonts w:ascii="Garamond" w:hAnsi="Garamond"/>
                <w:sz w:val="20"/>
                <w:szCs w:val="20"/>
              </w:rPr>
              <w:t>6 muaj pas hyrjes n</w:t>
            </w:r>
            <w:r w:rsidR="000857F0" w:rsidRPr="00D928FF">
              <w:rPr>
                <w:rFonts w:ascii="Garamond" w:hAnsi="Garamond"/>
                <w:sz w:val="20"/>
                <w:szCs w:val="20"/>
              </w:rPr>
              <w:t>ë</w:t>
            </w:r>
            <w:r w:rsidRPr="00D928FF">
              <w:rPr>
                <w:rFonts w:ascii="Garamond" w:hAnsi="Garamond"/>
                <w:sz w:val="20"/>
                <w:szCs w:val="20"/>
              </w:rPr>
              <w:t xml:space="preserve"> fuqi t</w:t>
            </w:r>
            <w:r w:rsidR="000857F0" w:rsidRPr="00D928FF">
              <w:rPr>
                <w:rFonts w:ascii="Garamond" w:hAnsi="Garamond"/>
                <w:sz w:val="20"/>
                <w:szCs w:val="20"/>
              </w:rPr>
              <w:t>ë</w:t>
            </w:r>
            <w:r w:rsidRPr="00D928FF">
              <w:rPr>
                <w:rFonts w:ascii="Garamond" w:hAnsi="Garamond"/>
                <w:sz w:val="20"/>
                <w:szCs w:val="20"/>
              </w:rPr>
              <w:t xml:space="preserve"> k</w:t>
            </w:r>
            <w:r w:rsidR="000857F0" w:rsidRPr="00D928FF">
              <w:rPr>
                <w:rFonts w:ascii="Garamond" w:hAnsi="Garamond"/>
                <w:sz w:val="20"/>
                <w:szCs w:val="20"/>
              </w:rPr>
              <w:t>ë</w:t>
            </w:r>
            <w:r w:rsidRPr="00D928FF">
              <w:rPr>
                <w:rFonts w:ascii="Garamond" w:hAnsi="Garamond"/>
                <w:sz w:val="20"/>
                <w:szCs w:val="20"/>
              </w:rPr>
              <w:t>tij</w:t>
            </w:r>
            <w:r w:rsidR="004616CF" w:rsidRPr="00D928FF">
              <w:rPr>
                <w:rFonts w:ascii="Garamond" w:hAnsi="Garamond"/>
                <w:sz w:val="20"/>
                <w:szCs w:val="20"/>
              </w:rPr>
              <w:t xml:space="preserve"> </w:t>
            </w:r>
            <w:r w:rsidRPr="00D928FF">
              <w:rPr>
                <w:rFonts w:ascii="Garamond" w:hAnsi="Garamond"/>
                <w:sz w:val="20"/>
                <w:szCs w:val="20"/>
              </w:rPr>
              <w:t>vendimi, duhet t</w:t>
            </w:r>
            <w:r w:rsidR="000857F0"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shënjohen</w:t>
            </w:r>
            <w:r w:rsidRPr="00D928FF">
              <w:rPr>
                <w:rFonts w:ascii="Garamond" w:hAnsi="Garamond"/>
                <w:sz w:val="20"/>
                <w:szCs w:val="20"/>
              </w:rPr>
              <w:t xml:space="preserve"> me </w:t>
            </w:r>
            <w:r w:rsidR="000857F0" w:rsidRPr="00D928FF">
              <w:rPr>
                <w:rFonts w:ascii="Garamond" w:hAnsi="Garamond"/>
                <w:sz w:val="20"/>
                <w:szCs w:val="20"/>
              </w:rPr>
              <w:t>paralajmërimin</w:t>
            </w:r>
            <w:r w:rsidRPr="00D928FF">
              <w:rPr>
                <w:rFonts w:ascii="Garamond" w:hAnsi="Garamond"/>
                <w:sz w:val="20"/>
                <w:szCs w:val="20"/>
              </w:rPr>
              <w:t xml:space="preserve">: </w:t>
            </w:r>
            <w:r w:rsidR="009C4A65" w:rsidRPr="00D928FF">
              <w:rPr>
                <w:rFonts w:ascii="Garamond" w:hAnsi="Garamond"/>
                <w:sz w:val="20"/>
                <w:szCs w:val="20"/>
              </w:rPr>
              <w:t>“</w:t>
            </w:r>
            <w:r w:rsidRPr="00D928FF">
              <w:rPr>
                <w:rFonts w:ascii="Garamond" w:hAnsi="Garamond"/>
                <w:sz w:val="20"/>
                <w:szCs w:val="20"/>
              </w:rPr>
              <w:t>Vet</w:t>
            </w:r>
            <w:r w:rsidR="000857F0" w:rsidRPr="00D928FF">
              <w:rPr>
                <w:rFonts w:ascii="Garamond" w:hAnsi="Garamond"/>
                <w:sz w:val="20"/>
                <w:szCs w:val="20"/>
              </w:rPr>
              <w:t>ë</w:t>
            </w:r>
            <w:r w:rsidRPr="00D928FF">
              <w:rPr>
                <w:rFonts w:ascii="Garamond" w:hAnsi="Garamond"/>
                <w:sz w:val="20"/>
                <w:szCs w:val="20"/>
              </w:rPr>
              <w:t>m nj</w:t>
            </w:r>
            <w:r w:rsidR="000857F0" w:rsidRPr="00D928FF">
              <w:rPr>
                <w:rFonts w:ascii="Garamond" w:hAnsi="Garamond"/>
                <w:sz w:val="20"/>
                <w:szCs w:val="20"/>
              </w:rPr>
              <w:t>ë</w:t>
            </w:r>
            <w:r w:rsidRPr="00D928FF">
              <w:rPr>
                <w:rFonts w:ascii="Garamond" w:hAnsi="Garamond"/>
                <w:sz w:val="20"/>
                <w:szCs w:val="20"/>
              </w:rPr>
              <w:t xml:space="preserve"> gll</w:t>
            </w:r>
            <w:r w:rsidR="000857F0" w:rsidRPr="00D928FF">
              <w:rPr>
                <w:rFonts w:ascii="Garamond" w:hAnsi="Garamond"/>
                <w:sz w:val="20"/>
                <w:szCs w:val="20"/>
              </w:rPr>
              <w:t>ë</w:t>
            </w:r>
            <w:r w:rsidRPr="00D928FF">
              <w:rPr>
                <w:rFonts w:ascii="Garamond" w:hAnsi="Garamond"/>
                <w:sz w:val="20"/>
                <w:szCs w:val="20"/>
              </w:rPr>
              <w:t>njk</w:t>
            </w:r>
            <w:r w:rsidR="000857F0" w:rsidRPr="00D928FF">
              <w:rPr>
                <w:rFonts w:ascii="Garamond" w:hAnsi="Garamond"/>
                <w:sz w:val="20"/>
                <w:szCs w:val="20"/>
              </w:rPr>
              <w:t>ë</w:t>
            </w:r>
            <w:r w:rsidRPr="00D928FF">
              <w:rPr>
                <w:rFonts w:ascii="Garamond" w:hAnsi="Garamond"/>
                <w:sz w:val="20"/>
                <w:szCs w:val="20"/>
              </w:rPr>
              <w:t xml:space="preserve"> e vajit t</w:t>
            </w:r>
            <w:r w:rsidR="000857F0" w:rsidRPr="00D928FF">
              <w:rPr>
                <w:rFonts w:ascii="Garamond" w:hAnsi="Garamond"/>
                <w:sz w:val="20"/>
                <w:szCs w:val="20"/>
              </w:rPr>
              <w:t>ë</w:t>
            </w:r>
            <w:r w:rsidRPr="00D928FF">
              <w:rPr>
                <w:rFonts w:ascii="Garamond" w:hAnsi="Garamond"/>
                <w:sz w:val="20"/>
                <w:szCs w:val="20"/>
              </w:rPr>
              <w:t xml:space="preserve"> llam</w:t>
            </w:r>
            <w:r w:rsidR="000857F0" w:rsidRPr="00D928FF">
              <w:rPr>
                <w:rFonts w:ascii="Garamond" w:hAnsi="Garamond"/>
                <w:sz w:val="20"/>
                <w:szCs w:val="20"/>
              </w:rPr>
              <w:t>bë</w:t>
            </w:r>
            <w:r w:rsidRPr="00D928FF">
              <w:rPr>
                <w:rFonts w:ascii="Garamond" w:hAnsi="Garamond"/>
                <w:sz w:val="20"/>
                <w:szCs w:val="20"/>
              </w:rPr>
              <w:t>s – ose edhe thithja e fitilit t</w:t>
            </w:r>
            <w:r w:rsidR="000857F0"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llamba</w:t>
            </w:r>
            <w:r w:rsidRPr="00D928FF">
              <w:rPr>
                <w:rFonts w:ascii="Garamond" w:hAnsi="Garamond"/>
                <w:sz w:val="20"/>
                <w:szCs w:val="20"/>
              </w:rPr>
              <w:t>ve – mund t</w:t>
            </w:r>
            <w:r w:rsidR="000857F0"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ç</w:t>
            </w:r>
            <w:r w:rsidRPr="00D928FF">
              <w:rPr>
                <w:rFonts w:ascii="Garamond" w:hAnsi="Garamond"/>
                <w:sz w:val="20"/>
                <w:szCs w:val="20"/>
              </w:rPr>
              <w:t>oj</w:t>
            </w:r>
            <w:r w:rsidR="000857F0" w:rsidRPr="00D928FF">
              <w:rPr>
                <w:rFonts w:ascii="Garamond" w:hAnsi="Garamond"/>
                <w:sz w:val="20"/>
                <w:szCs w:val="20"/>
              </w:rPr>
              <w:t>ë</w:t>
            </w:r>
            <w:r w:rsidRPr="00D928FF">
              <w:rPr>
                <w:rFonts w:ascii="Garamond" w:hAnsi="Garamond"/>
                <w:sz w:val="20"/>
                <w:szCs w:val="20"/>
              </w:rPr>
              <w:t xml:space="preserve"> n</w:t>
            </w:r>
            <w:r w:rsidR="000857F0" w:rsidRPr="00D928FF">
              <w:rPr>
                <w:rFonts w:ascii="Garamond" w:hAnsi="Garamond"/>
                <w:sz w:val="20"/>
                <w:szCs w:val="20"/>
              </w:rPr>
              <w:t>ë</w:t>
            </w:r>
            <w:r w:rsidRPr="00D928FF">
              <w:rPr>
                <w:rFonts w:ascii="Garamond" w:hAnsi="Garamond"/>
                <w:sz w:val="20"/>
                <w:szCs w:val="20"/>
              </w:rPr>
              <w:t xml:space="preserve"> k</w:t>
            </w:r>
            <w:r w:rsidR="000857F0" w:rsidRPr="00D928FF">
              <w:rPr>
                <w:rFonts w:ascii="Garamond" w:hAnsi="Garamond"/>
                <w:sz w:val="20"/>
                <w:szCs w:val="20"/>
              </w:rPr>
              <w:t>ë</w:t>
            </w:r>
            <w:r w:rsidRPr="00D928FF">
              <w:rPr>
                <w:rFonts w:ascii="Garamond" w:hAnsi="Garamond"/>
                <w:sz w:val="20"/>
                <w:szCs w:val="20"/>
              </w:rPr>
              <w:t>rc</w:t>
            </w:r>
            <w:r w:rsidR="000857F0" w:rsidRPr="00D928FF">
              <w:rPr>
                <w:rFonts w:ascii="Garamond" w:hAnsi="Garamond"/>
                <w:sz w:val="20"/>
                <w:szCs w:val="20"/>
              </w:rPr>
              <w:t>ë</w:t>
            </w:r>
            <w:r w:rsidRPr="00D928FF">
              <w:rPr>
                <w:rFonts w:ascii="Garamond" w:hAnsi="Garamond"/>
                <w:sz w:val="20"/>
                <w:szCs w:val="20"/>
              </w:rPr>
              <w:t>nimin me jet</w:t>
            </w:r>
            <w:r w:rsidR="000857F0" w:rsidRPr="00D928FF">
              <w:rPr>
                <w:rFonts w:ascii="Garamond" w:hAnsi="Garamond"/>
                <w:sz w:val="20"/>
                <w:szCs w:val="20"/>
              </w:rPr>
              <w:t>ë</w:t>
            </w:r>
            <w:r w:rsidRPr="00D928FF">
              <w:rPr>
                <w:rFonts w:ascii="Garamond" w:hAnsi="Garamond"/>
                <w:sz w:val="20"/>
                <w:szCs w:val="20"/>
              </w:rPr>
              <w:t xml:space="preserve"> nga d</w:t>
            </w:r>
            <w:r w:rsidR="000857F0" w:rsidRPr="00D928FF">
              <w:rPr>
                <w:rFonts w:ascii="Garamond" w:hAnsi="Garamond"/>
                <w:sz w:val="20"/>
                <w:szCs w:val="20"/>
              </w:rPr>
              <w:t>ë</w:t>
            </w:r>
            <w:r w:rsidRPr="00D928FF">
              <w:rPr>
                <w:rFonts w:ascii="Garamond" w:hAnsi="Garamond"/>
                <w:sz w:val="20"/>
                <w:szCs w:val="20"/>
              </w:rPr>
              <w:t>mtimi i mushk</w:t>
            </w:r>
            <w:r w:rsidR="000857F0" w:rsidRPr="00D928FF">
              <w:rPr>
                <w:rFonts w:ascii="Garamond" w:hAnsi="Garamond"/>
                <w:sz w:val="20"/>
                <w:szCs w:val="20"/>
              </w:rPr>
              <w:t>ë</w:t>
            </w:r>
            <w:r w:rsidRPr="00D928FF">
              <w:rPr>
                <w:rFonts w:ascii="Garamond" w:hAnsi="Garamond"/>
                <w:sz w:val="20"/>
                <w:szCs w:val="20"/>
              </w:rPr>
              <w:t>rive</w:t>
            </w:r>
            <w:r w:rsidR="009C4A65" w:rsidRPr="00D928FF">
              <w:rPr>
                <w:rFonts w:ascii="Garamond" w:hAnsi="Garamond"/>
                <w:sz w:val="20"/>
                <w:szCs w:val="20"/>
              </w:rPr>
              <w:t>”</w:t>
            </w:r>
            <w:r w:rsidRPr="00D928FF">
              <w:rPr>
                <w:rFonts w:ascii="Garamond" w:hAnsi="Garamond"/>
                <w:sz w:val="20"/>
                <w:szCs w:val="20"/>
              </w:rPr>
              <w:t>;</w:t>
            </w:r>
          </w:p>
          <w:p w14:paraId="37F2CB43" w14:textId="77777777" w:rsidR="009F537F" w:rsidRPr="00D928FF" w:rsidRDefault="009F537F" w:rsidP="0005462B">
            <w:pPr>
              <w:autoSpaceDE w:val="0"/>
              <w:autoSpaceDN w:val="0"/>
              <w:adjustRightInd w:val="0"/>
              <w:ind w:right="252"/>
              <w:jc w:val="both"/>
              <w:rPr>
                <w:rFonts w:ascii="Garamond" w:hAnsi="Garamond"/>
                <w:sz w:val="20"/>
                <w:szCs w:val="20"/>
              </w:rPr>
            </w:pPr>
          </w:p>
          <w:p w14:paraId="786C9264" w14:textId="1D40D630" w:rsidR="009F537F" w:rsidRPr="00D928FF" w:rsidRDefault="009F537F" w:rsidP="009F537F">
            <w:pPr>
              <w:pStyle w:val="ListParagraph"/>
              <w:numPr>
                <w:ilvl w:val="0"/>
                <w:numId w:val="10"/>
              </w:numPr>
              <w:autoSpaceDE w:val="0"/>
              <w:autoSpaceDN w:val="0"/>
              <w:adjustRightInd w:val="0"/>
              <w:ind w:right="252"/>
              <w:jc w:val="both"/>
              <w:rPr>
                <w:rFonts w:ascii="Garamond" w:hAnsi="Garamond"/>
                <w:sz w:val="20"/>
                <w:szCs w:val="20"/>
              </w:rPr>
            </w:pPr>
            <w:r w:rsidRPr="00D928FF">
              <w:rPr>
                <w:rFonts w:ascii="Garamond" w:hAnsi="Garamond"/>
                <w:sz w:val="20"/>
                <w:szCs w:val="20"/>
              </w:rPr>
              <w:t>6 muaj</w:t>
            </w:r>
            <w:r w:rsidR="004616CF" w:rsidRPr="00D928FF">
              <w:rPr>
                <w:rFonts w:ascii="Garamond" w:hAnsi="Garamond"/>
                <w:sz w:val="20"/>
                <w:szCs w:val="20"/>
              </w:rPr>
              <w:t xml:space="preserve"> </w:t>
            </w:r>
            <w:r w:rsidRPr="00D928FF">
              <w:rPr>
                <w:rFonts w:ascii="Garamond" w:hAnsi="Garamond"/>
                <w:sz w:val="20"/>
                <w:szCs w:val="20"/>
              </w:rPr>
              <w:t>pas hyrjes n</w:t>
            </w:r>
            <w:r w:rsidR="000857F0" w:rsidRPr="00D928FF">
              <w:rPr>
                <w:rFonts w:ascii="Garamond" w:hAnsi="Garamond"/>
                <w:sz w:val="20"/>
                <w:szCs w:val="20"/>
              </w:rPr>
              <w:t>ë</w:t>
            </w:r>
            <w:r w:rsidRPr="00D928FF">
              <w:rPr>
                <w:rFonts w:ascii="Garamond" w:hAnsi="Garamond"/>
                <w:sz w:val="20"/>
                <w:szCs w:val="20"/>
              </w:rPr>
              <w:t xml:space="preserve"> fuqi t</w:t>
            </w:r>
            <w:r w:rsidR="000857F0" w:rsidRPr="00D928FF">
              <w:rPr>
                <w:rFonts w:ascii="Garamond" w:hAnsi="Garamond"/>
                <w:sz w:val="20"/>
                <w:szCs w:val="20"/>
              </w:rPr>
              <w:t>ë</w:t>
            </w:r>
            <w:r w:rsidRPr="00D928FF">
              <w:rPr>
                <w:rFonts w:ascii="Garamond" w:hAnsi="Garamond"/>
                <w:sz w:val="20"/>
                <w:szCs w:val="20"/>
              </w:rPr>
              <w:t xml:space="preserve"> k</w:t>
            </w:r>
            <w:r w:rsidR="000857F0" w:rsidRPr="00D928FF">
              <w:rPr>
                <w:rFonts w:ascii="Garamond" w:hAnsi="Garamond"/>
                <w:sz w:val="20"/>
                <w:szCs w:val="20"/>
              </w:rPr>
              <w:t>ë</w:t>
            </w:r>
            <w:r w:rsidRPr="00D928FF">
              <w:rPr>
                <w:rFonts w:ascii="Garamond" w:hAnsi="Garamond"/>
                <w:sz w:val="20"/>
                <w:szCs w:val="20"/>
              </w:rPr>
              <w:t>tij vendimi, l</w:t>
            </w:r>
            <w:r w:rsidR="000857F0" w:rsidRPr="00D928FF">
              <w:rPr>
                <w:rFonts w:ascii="Garamond" w:hAnsi="Garamond"/>
                <w:sz w:val="20"/>
                <w:szCs w:val="20"/>
              </w:rPr>
              <w:t>ë</w:t>
            </w:r>
            <w:r w:rsidRPr="00D928FF">
              <w:rPr>
                <w:rFonts w:ascii="Garamond" w:hAnsi="Garamond"/>
                <w:sz w:val="20"/>
                <w:szCs w:val="20"/>
              </w:rPr>
              <w:t>ngjet e ndezjes s</w:t>
            </w:r>
            <w:r w:rsidR="000857F0"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sk</w:t>
            </w:r>
            <w:r w:rsidRPr="00D928FF">
              <w:rPr>
                <w:rFonts w:ascii="Garamond" w:hAnsi="Garamond"/>
                <w:sz w:val="20"/>
                <w:szCs w:val="20"/>
              </w:rPr>
              <w:t>ar</w:t>
            </w:r>
            <w:r w:rsidR="000857F0" w:rsidRPr="00D928FF">
              <w:rPr>
                <w:rFonts w:ascii="Garamond" w:hAnsi="Garamond"/>
                <w:sz w:val="20"/>
                <w:szCs w:val="20"/>
              </w:rPr>
              <w:t>ë</w:t>
            </w:r>
            <w:r w:rsidRPr="00D928FF">
              <w:rPr>
                <w:rFonts w:ascii="Garamond" w:hAnsi="Garamond"/>
                <w:sz w:val="20"/>
                <w:szCs w:val="20"/>
              </w:rPr>
              <w:t>s t</w:t>
            </w:r>
            <w:r w:rsidR="000857F0" w:rsidRPr="00D928FF">
              <w:rPr>
                <w:rFonts w:ascii="Garamond" w:hAnsi="Garamond"/>
                <w:sz w:val="20"/>
                <w:szCs w:val="20"/>
              </w:rPr>
              <w:t>ë</w:t>
            </w:r>
            <w:r w:rsidRPr="00D928FF">
              <w:rPr>
                <w:rFonts w:ascii="Garamond" w:hAnsi="Garamond"/>
                <w:sz w:val="20"/>
                <w:szCs w:val="20"/>
              </w:rPr>
              <w:t xml:space="preserve"> destinuara p</w:t>
            </w:r>
            <w:r w:rsidR="000857F0" w:rsidRPr="00D928FF">
              <w:rPr>
                <w:rFonts w:ascii="Garamond" w:hAnsi="Garamond"/>
                <w:sz w:val="20"/>
                <w:szCs w:val="20"/>
              </w:rPr>
              <w:t>ë</w:t>
            </w:r>
            <w:r w:rsidRPr="00D928FF">
              <w:rPr>
                <w:rFonts w:ascii="Garamond" w:hAnsi="Garamond"/>
                <w:sz w:val="20"/>
                <w:szCs w:val="20"/>
              </w:rPr>
              <w:t>r furnizim p</w:t>
            </w:r>
            <w:r w:rsidR="000857F0" w:rsidRPr="00D928FF">
              <w:rPr>
                <w:rFonts w:ascii="Garamond" w:hAnsi="Garamond"/>
                <w:sz w:val="20"/>
                <w:szCs w:val="20"/>
              </w:rPr>
              <w:t>ë</w:t>
            </w:r>
            <w:r w:rsidRPr="00D928FF">
              <w:rPr>
                <w:rFonts w:ascii="Garamond" w:hAnsi="Garamond"/>
                <w:sz w:val="20"/>
                <w:szCs w:val="20"/>
              </w:rPr>
              <w:t>r publikun e gjer</w:t>
            </w:r>
            <w:r w:rsidR="000857F0" w:rsidRPr="00D928FF">
              <w:rPr>
                <w:rFonts w:ascii="Garamond" w:hAnsi="Garamond"/>
                <w:sz w:val="20"/>
                <w:szCs w:val="20"/>
              </w:rPr>
              <w:t>ë</w:t>
            </w:r>
            <w:r w:rsidRPr="00D928FF">
              <w:rPr>
                <w:rFonts w:ascii="Garamond" w:hAnsi="Garamond"/>
                <w:sz w:val="20"/>
                <w:szCs w:val="20"/>
              </w:rPr>
              <w:t>, duhet t</w:t>
            </w:r>
            <w:r w:rsidR="000857F0" w:rsidRPr="00D928FF">
              <w:rPr>
                <w:rFonts w:ascii="Garamond" w:hAnsi="Garamond"/>
                <w:sz w:val="20"/>
                <w:szCs w:val="20"/>
              </w:rPr>
              <w:t>ë</w:t>
            </w:r>
            <w:r w:rsidRPr="00D928FF">
              <w:rPr>
                <w:rFonts w:ascii="Garamond" w:hAnsi="Garamond"/>
                <w:sz w:val="20"/>
                <w:szCs w:val="20"/>
              </w:rPr>
              <w:t xml:space="preserve"> etiketohen me R65 ose H304 dhe sh</w:t>
            </w:r>
            <w:r w:rsidR="000857F0" w:rsidRPr="00D928FF">
              <w:rPr>
                <w:rFonts w:ascii="Garamond" w:hAnsi="Garamond"/>
                <w:sz w:val="20"/>
                <w:szCs w:val="20"/>
              </w:rPr>
              <w:t>ë</w:t>
            </w:r>
            <w:r w:rsidRPr="00D928FF">
              <w:rPr>
                <w:rFonts w:ascii="Garamond" w:hAnsi="Garamond"/>
                <w:sz w:val="20"/>
                <w:szCs w:val="20"/>
              </w:rPr>
              <w:t xml:space="preserve">nohen me </w:t>
            </w:r>
            <w:r w:rsidR="000857F0" w:rsidRPr="00D928FF">
              <w:rPr>
                <w:rFonts w:ascii="Garamond" w:hAnsi="Garamond"/>
                <w:sz w:val="20"/>
                <w:szCs w:val="20"/>
              </w:rPr>
              <w:t>paralajmërimin</w:t>
            </w:r>
            <w:r w:rsidRPr="00D928FF">
              <w:rPr>
                <w:rFonts w:ascii="Garamond" w:hAnsi="Garamond"/>
                <w:sz w:val="20"/>
                <w:szCs w:val="20"/>
              </w:rPr>
              <w:t xml:space="preserve">: </w:t>
            </w:r>
            <w:r w:rsidR="009C4A65" w:rsidRPr="00D928FF">
              <w:rPr>
                <w:rFonts w:ascii="Garamond" w:hAnsi="Garamond"/>
                <w:sz w:val="20"/>
                <w:szCs w:val="20"/>
              </w:rPr>
              <w:t>“</w:t>
            </w:r>
            <w:r w:rsidRPr="00D928FF">
              <w:rPr>
                <w:rFonts w:ascii="Garamond" w:hAnsi="Garamond"/>
                <w:sz w:val="20"/>
                <w:szCs w:val="20"/>
              </w:rPr>
              <w:t>Vet</w:t>
            </w:r>
            <w:r w:rsidR="000857F0" w:rsidRPr="00D928FF">
              <w:rPr>
                <w:rFonts w:ascii="Garamond" w:hAnsi="Garamond"/>
                <w:sz w:val="20"/>
                <w:szCs w:val="20"/>
              </w:rPr>
              <w:t>ë</w:t>
            </w:r>
            <w:r w:rsidRPr="00D928FF">
              <w:rPr>
                <w:rFonts w:ascii="Garamond" w:hAnsi="Garamond"/>
                <w:sz w:val="20"/>
                <w:szCs w:val="20"/>
              </w:rPr>
              <w:t>m nj</w:t>
            </w:r>
            <w:r w:rsidR="000857F0" w:rsidRPr="00D928FF">
              <w:rPr>
                <w:rFonts w:ascii="Garamond" w:hAnsi="Garamond"/>
                <w:sz w:val="20"/>
                <w:szCs w:val="20"/>
              </w:rPr>
              <w:t>ë</w:t>
            </w:r>
            <w:r w:rsidRPr="00D928FF">
              <w:rPr>
                <w:rFonts w:ascii="Garamond" w:hAnsi="Garamond"/>
                <w:sz w:val="20"/>
                <w:szCs w:val="20"/>
              </w:rPr>
              <w:t xml:space="preserve"> gll</w:t>
            </w:r>
            <w:r w:rsidR="000857F0" w:rsidRPr="00D928FF">
              <w:rPr>
                <w:rFonts w:ascii="Garamond" w:hAnsi="Garamond"/>
                <w:sz w:val="20"/>
                <w:szCs w:val="20"/>
              </w:rPr>
              <w:t>ë</w:t>
            </w:r>
            <w:r w:rsidRPr="00D928FF">
              <w:rPr>
                <w:rFonts w:ascii="Garamond" w:hAnsi="Garamond"/>
                <w:sz w:val="20"/>
                <w:szCs w:val="20"/>
              </w:rPr>
              <w:t>njk</w:t>
            </w:r>
            <w:r w:rsidR="000857F0" w:rsidRPr="00D928FF">
              <w:rPr>
                <w:rFonts w:ascii="Garamond" w:hAnsi="Garamond"/>
                <w:sz w:val="20"/>
                <w:szCs w:val="20"/>
              </w:rPr>
              <w:t>ë</w:t>
            </w:r>
            <w:r w:rsidRPr="00D928FF">
              <w:rPr>
                <w:rFonts w:ascii="Garamond" w:hAnsi="Garamond"/>
                <w:sz w:val="20"/>
                <w:szCs w:val="20"/>
              </w:rPr>
              <w:t xml:space="preserve"> nga l</w:t>
            </w:r>
            <w:r w:rsidR="000857F0" w:rsidRPr="00D928FF">
              <w:rPr>
                <w:rFonts w:ascii="Garamond" w:hAnsi="Garamond"/>
                <w:sz w:val="20"/>
                <w:szCs w:val="20"/>
              </w:rPr>
              <w:t>ë</w:t>
            </w:r>
            <w:r w:rsidRPr="00D928FF">
              <w:rPr>
                <w:rFonts w:ascii="Garamond" w:hAnsi="Garamond"/>
                <w:sz w:val="20"/>
                <w:szCs w:val="20"/>
              </w:rPr>
              <w:t>ngu q</w:t>
            </w:r>
            <w:r w:rsidR="000857F0" w:rsidRPr="00D928FF">
              <w:rPr>
                <w:rFonts w:ascii="Garamond" w:hAnsi="Garamond"/>
                <w:sz w:val="20"/>
                <w:szCs w:val="20"/>
              </w:rPr>
              <w:t>ë</w:t>
            </w:r>
            <w:r w:rsidRPr="00D928FF">
              <w:rPr>
                <w:rFonts w:ascii="Garamond" w:hAnsi="Garamond"/>
                <w:sz w:val="20"/>
                <w:szCs w:val="20"/>
              </w:rPr>
              <w:t xml:space="preserve"> p</w:t>
            </w:r>
            <w:r w:rsidR="000857F0" w:rsidRPr="00D928FF">
              <w:rPr>
                <w:rFonts w:ascii="Garamond" w:hAnsi="Garamond"/>
                <w:sz w:val="20"/>
                <w:szCs w:val="20"/>
              </w:rPr>
              <w:t>ë</w:t>
            </w:r>
            <w:r w:rsidRPr="00D928FF">
              <w:rPr>
                <w:rFonts w:ascii="Garamond" w:hAnsi="Garamond"/>
                <w:sz w:val="20"/>
                <w:szCs w:val="20"/>
              </w:rPr>
              <w:t>rdoret p</w:t>
            </w:r>
            <w:r w:rsidR="000857F0" w:rsidRPr="00D928FF">
              <w:rPr>
                <w:rFonts w:ascii="Garamond" w:hAnsi="Garamond"/>
                <w:sz w:val="20"/>
                <w:szCs w:val="20"/>
              </w:rPr>
              <w:t>ë</w:t>
            </w:r>
            <w:r w:rsidRPr="00D928FF">
              <w:rPr>
                <w:rFonts w:ascii="Garamond" w:hAnsi="Garamond"/>
                <w:sz w:val="20"/>
                <w:szCs w:val="20"/>
              </w:rPr>
              <w:t xml:space="preserve">r ndezjen e </w:t>
            </w:r>
            <w:r w:rsidR="000857F0" w:rsidRPr="00D928FF">
              <w:rPr>
                <w:rFonts w:ascii="Garamond" w:hAnsi="Garamond"/>
                <w:sz w:val="20"/>
                <w:szCs w:val="20"/>
              </w:rPr>
              <w:t>sk</w:t>
            </w:r>
            <w:r w:rsidRPr="00D928FF">
              <w:rPr>
                <w:rFonts w:ascii="Garamond" w:hAnsi="Garamond"/>
                <w:sz w:val="20"/>
                <w:szCs w:val="20"/>
              </w:rPr>
              <w:t>ar</w:t>
            </w:r>
            <w:r w:rsidR="000857F0" w:rsidRPr="00D928FF">
              <w:rPr>
                <w:rFonts w:ascii="Garamond" w:hAnsi="Garamond"/>
                <w:sz w:val="20"/>
                <w:szCs w:val="20"/>
              </w:rPr>
              <w:t>ë</w:t>
            </w:r>
            <w:r w:rsidRPr="00D928FF">
              <w:rPr>
                <w:rFonts w:ascii="Garamond" w:hAnsi="Garamond"/>
                <w:sz w:val="20"/>
                <w:szCs w:val="20"/>
              </w:rPr>
              <w:t>s mund t</w:t>
            </w:r>
            <w:r w:rsidR="000857F0"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çojë</w:t>
            </w:r>
            <w:r w:rsidRPr="00D928FF">
              <w:rPr>
                <w:rFonts w:ascii="Garamond" w:hAnsi="Garamond"/>
                <w:sz w:val="20"/>
                <w:szCs w:val="20"/>
              </w:rPr>
              <w:t xml:space="preserve"> n</w:t>
            </w:r>
            <w:r w:rsidR="000857F0"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kërcënimin</w:t>
            </w:r>
            <w:r w:rsidRPr="00D928FF">
              <w:rPr>
                <w:rFonts w:ascii="Garamond" w:hAnsi="Garamond"/>
                <w:sz w:val="20"/>
                <w:szCs w:val="20"/>
              </w:rPr>
              <w:t xml:space="preserve"> me jet</w:t>
            </w:r>
            <w:r w:rsidR="000857F0" w:rsidRPr="00D928FF">
              <w:rPr>
                <w:rFonts w:ascii="Garamond" w:hAnsi="Garamond"/>
                <w:sz w:val="20"/>
                <w:szCs w:val="20"/>
              </w:rPr>
              <w:t>ë</w:t>
            </w:r>
            <w:r w:rsidRPr="00D928FF">
              <w:rPr>
                <w:rFonts w:ascii="Garamond" w:hAnsi="Garamond"/>
                <w:sz w:val="20"/>
                <w:szCs w:val="20"/>
              </w:rPr>
              <w:t xml:space="preserve"> nga d</w:t>
            </w:r>
            <w:r w:rsidR="000857F0" w:rsidRPr="00D928FF">
              <w:rPr>
                <w:rFonts w:ascii="Garamond" w:hAnsi="Garamond"/>
                <w:sz w:val="20"/>
                <w:szCs w:val="20"/>
              </w:rPr>
              <w:t>ë</w:t>
            </w:r>
            <w:r w:rsidRPr="00D928FF">
              <w:rPr>
                <w:rFonts w:ascii="Garamond" w:hAnsi="Garamond"/>
                <w:sz w:val="20"/>
                <w:szCs w:val="20"/>
              </w:rPr>
              <w:t xml:space="preserve">mtimi i </w:t>
            </w:r>
            <w:r w:rsidR="000857F0" w:rsidRPr="00D928FF">
              <w:rPr>
                <w:rFonts w:ascii="Garamond" w:hAnsi="Garamond"/>
                <w:sz w:val="20"/>
                <w:szCs w:val="20"/>
              </w:rPr>
              <w:t>mushkërive</w:t>
            </w:r>
            <w:r w:rsidR="009C4A65" w:rsidRPr="00D928FF">
              <w:rPr>
                <w:rFonts w:ascii="Garamond" w:hAnsi="Garamond"/>
                <w:sz w:val="20"/>
                <w:szCs w:val="20"/>
              </w:rPr>
              <w:t>”</w:t>
            </w:r>
            <w:r w:rsidRPr="00D928FF">
              <w:rPr>
                <w:rFonts w:ascii="Garamond" w:hAnsi="Garamond"/>
                <w:sz w:val="20"/>
                <w:szCs w:val="20"/>
              </w:rPr>
              <w:t>;</w:t>
            </w:r>
          </w:p>
          <w:p w14:paraId="78390A59" w14:textId="77777777" w:rsidR="009F537F" w:rsidRPr="00D928FF" w:rsidRDefault="009F537F" w:rsidP="0005462B">
            <w:pPr>
              <w:autoSpaceDE w:val="0"/>
              <w:autoSpaceDN w:val="0"/>
              <w:adjustRightInd w:val="0"/>
              <w:ind w:right="252"/>
              <w:jc w:val="both"/>
              <w:rPr>
                <w:rFonts w:ascii="Garamond" w:hAnsi="Garamond"/>
                <w:sz w:val="20"/>
                <w:szCs w:val="20"/>
              </w:rPr>
            </w:pPr>
          </w:p>
          <w:p w14:paraId="3F4EFAA2" w14:textId="4A71A546" w:rsidR="009F537F" w:rsidRPr="00D928FF" w:rsidRDefault="009F537F" w:rsidP="009F537F">
            <w:pPr>
              <w:pStyle w:val="ListParagraph"/>
              <w:numPr>
                <w:ilvl w:val="0"/>
                <w:numId w:val="10"/>
              </w:numPr>
              <w:autoSpaceDE w:val="0"/>
              <w:autoSpaceDN w:val="0"/>
              <w:adjustRightInd w:val="0"/>
              <w:ind w:right="252"/>
              <w:jc w:val="both"/>
              <w:rPr>
                <w:rFonts w:ascii="Garamond" w:hAnsi="Garamond"/>
                <w:sz w:val="20"/>
                <w:szCs w:val="20"/>
              </w:rPr>
            </w:pPr>
            <w:r w:rsidRPr="00D928FF">
              <w:rPr>
                <w:rFonts w:ascii="Garamond" w:hAnsi="Garamond"/>
                <w:sz w:val="20"/>
                <w:szCs w:val="20"/>
              </w:rPr>
              <w:t>6 muaj pas hyrjes n</w:t>
            </w:r>
            <w:r w:rsidR="000857F0" w:rsidRPr="00D928FF">
              <w:rPr>
                <w:rFonts w:ascii="Garamond" w:hAnsi="Garamond"/>
                <w:sz w:val="20"/>
                <w:szCs w:val="20"/>
              </w:rPr>
              <w:t>ë</w:t>
            </w:r>
            <w:r w:rsidRPr="00D928FF">
              <w:rPr>
                <w:rFonts w:ascii="Garamond" w:hAnsi="Garamond"/>
                <w:sz w:val="20"/>
                <w:szCs w:val="20"/>
              </w:rPr>
              <w:t xml:space="preserve"> fuqi t</w:t>
            </w:r>
            <w:r w:rsidR="000857F0" w:rsidRPr="00D928FF">
              <w:rPr>
                <w:rFonts w:ascii="Garamond" w:hAnsi="Garamond"/>
                <w:sz w:val="20"/>
                <w:szCs w:val="20"/>
              </w:rPr>
              <w:t>ë</w:t>
            </w:r>
            <w:r w:rsidRPr="00D928FF">
              <w:rPr>
                <w:rFonts w:ascii="Garamond" w:hAnsi="Garamond"/>
                <w:sz w:val="20"/>
                <w:szCs w:val="20"/>
              </w:rPr>
              <w:t xml:space="preserve"> k</w:t>
            </w:r>
            <w:r w:rsidR="000857F0" w:rsidRPr="00D928FF">
              <w:rPr>
                <w:rFonts w:ascii="Garamond" w:hAnsi="Garamond"/>
                <w:sz w:val="20"/>
                <w:szCs w:val="20"/>
              </w:rPr>
              <w:t>ë</w:t>
            </w:r>
            <w:r w:rsidRPr="00D928FF">
              <w:rPr>
                <w:rFonts w:ascii="Garamond" w:hAnsi="Garamond"/>
                <w:sz w:val="20"/>
                <w:szCs w:val="20"/>
              </w:rPr>
              <w:t>tij vendimi, vajrat e llam</w:t>
            </w:r>
            <w:r w:rsidR="000857F0" w:rsidRPr="00D928FF">
              <w:rPr>
                <w:rFonts w:ascii="Garamond" w:hAnsi="Garamond"/>
                <w:sz w:val="20"/>
                <w:szCs w:val="20"/>
              </w:rPr>
              <w:t>bë</w:t>
            </w:r>
            <w:r w:rsidRPr="00D928FF">
              <w:rPr>
                <w:rFonts w:ascii="Garamond" w:hAnsi="Garamond"/>
                <w:sz w:val="20"/>
                <w:szCs w:val="20"/>
              </w:rPr>
              <w:t xml:space="preserve">s dhe </w:t>
            </w:r>
            <w:r w:rsidR="000857F0" w:rsidRPr="00D928FF">
              <w:rPr>
                <w:rFonts w:ascii="Garamond" w:hAnsi="Garamond"/>
                <w:sz w:val="20"/>
                <w:szCs w:val="20"/>
              </w:rPr>
              <w:t>lëngjet</w:t>
            </w:r>
            <w:r w:rsidRPr="00D928FF">
              <w:rPr>
                <w:rFonts w:ascii="Garamond" w:hAnsi="Garamond"/>
                <w:sz w:val="20"/>
                <w:szCs w:val="20"/>
              </w:rPr>
              <w:t xml:space="preserve"> </w:t>
            </w:r>
            <w:r w:rsidR="000857F0" w:rsidRPr="00D928FF">
              <w:rPr>
                <w:rFonts w:ascii="Garamond" w:hAnsi="Garamond"/>
                <w:sz w:val="20"/>
                <w:szCs w:val="20"/>
              </w:rPr>
              <w:t>ndezëse</w:t>
            </w:r>
            <w:r w:rsidRPr="00D928FF">
              <w:rPr>
                <w:rFonts w:ascii="Garamond" w:hAnsi="Garamond"/>
                <w:sz w:val="20"/>
                <w:szCs w:val="20"/>
              </w:rPr>
              <w:t xml:space="preserve"> t</w:t>
            </w:r>
            <w:r w:rsidR="00445919"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sk</w:t>
            </w:r>
            <w:r w:rsidRPr="00D928FF">
              <w:rPr>
                <w:rFonts w:ascii="Garamond" w:hAnsi="Garamond"/>
                <w:sz w:val="20"/>
                <w:szCs w:val="20"/>
              </w:rPr>
              <w:t>ar</w:t>
            </w:r>
            <w:r w:rsidR="000857F0" w:rsidRPr="00D928FF">
              <w:rPr>
                <w:rFonts w:ascii="Garamond" w:hAnsi="Garamond"/>
                <w:sz w:val="20"/>
                <w:szCs w:val="20"/>
              </w:rPr>
              <w:t>ë</w:t>
            </w:r>
            <w:r w:rsidRPr="00D928FF">
              <w:rPr>
                <w:rFonts w:ascii="Garamond" w:hAnsi="Garamond"/>
                <w:sz w:val="20"/>
                <w:szCs w:val="20"/>
              </w:rPr>
              <w:t>s t</w:t>
            </w:r>
            <w:r w:rsidR="000857F0" w:rsidRPr="00D928FF">
              <w:rPr>
                <w:rFonts w:ascii="Garamond" w:hAnsi="Garamond"/>
                <w:sz w:val="20"/>
                <w:szCs w:val="20"/>
              </w:rPr>
              <w:t>ë</w:t>
            </w:r>
            <w:r w:rsidRPr="00D928FF">
              <w:rPr>
                <w:rFonts w:ascii="Garamond" w:hAnsi="Garamond"/>
                <w:sz w:val="20"/>
                <w:szCs w:val="20"/>
              </w:rPr>
              <w:t xml:space="preserve"> etiketuar me R65 ose H304, t</w:t>
            </w:r>
            <w:r w:rsidR="00445919" w:rsidRPr="00D928FF">
              <w:rPr>
                <w:rFonts w:ascii="Garamond" w:hAnsi="Garamond"/>
                <w:sz w:val="20"/>
                <w:szCs w:val="20"/>
              </w:rPr>
              <w:t>ë</w:t>
            </w:r>
            <w:r w:rsidRPr="00D928FF">
              <w:rPr>
                <w:rFonts w:ascii="Garamond" w:hAnsi="Garamond"/>
                <w:sz w:val="20"/>
                <w:szCs w:val="20"/>
              </w:rPr>
              <w:t xml:space="preserve"> destinuara p</w:t>
            </w:r>
            <w:r w:rsidR="000857F0" w:rsidRPr="00D928FF">
              <w:rPr>
                <w:rFonts w:ascii="Garamond" w:hAnsi="Garamond"/>
                <w:sz w:val="20"/>
                <w:szCs w:val="20"/>
              </w:rPr>
              <w:t>ë</w:t>
            </w:r>
            <w:r w:rsidRPr="00D928FF">
              <w:rPr>
                <w:rFonts w:ascii="Garamond" w:hAnsi="Garamond"/>
                <w:sz w:val="20"/>
                <w:szCs w:val="20"/>
              </w:rPr>
              <w:t>r furnizim p</w:t>
            </w:r>
            <w:r w:rsidR="000857F0" w:rsidRPr="00D928FF">
              <w:rPr>
                <w:rFonts w:ascii="Garamond" w:hAnsi="Garamond"/>
                <w:sz w:val="20"/>
                <w:szCs w:val="20"/>
              </w:rPr>
              <w:t>ë</w:t>
            </w:r>
            <w:r w:rsidRPr="00D928FF">
              <w:rPr>
                <w:rFonts w:ascii="Garamond" w:hAnsi="Garamond"/>
                <w:sz w:val="20"/>
                <w:szCs w:val="20"/>
              </w:rPr>
              <w:t>r publikun e gjer</w:t>
            </w:r>
            <w:r w:rsidR="000857F0" w:rsidRPr="00D928FF">
              <w:rPr>
                <w:rFonts w:ascii="Garamond" w:hAnsi="Garamond"/>
                <w:sz w:val="20"/>
                <w:szCs w:val="20"/>
              </w:rPr>
              <w:t>ë</w:t>
            </w:r>
            <w:r w:rsidRPr="00D928FF">
              <w:rPr>
                <w:rFonts w:ascii="Garamond" w:hAnsi="Garamond"/>
                <w:sz w:val="20"/>
                <w:szCs w:val="20"/>
              </w:rPr>
              <w:t>,</w:t>
            </w:r>
            <w:r w:rsidRPr="00D928FF" w:rsidDel="00E85715">
              <w:rPr>
                <w:rFonts w:ascii="Garamond" w:hAnsi="Garamond"/>
                <w:sz w:val="20"/>
                <w:szCs w:val="20"/>
              </w:rPr>
              <w:t xml:space="preserve"> </w:t>
            </w:r>
            <w:r w:rsidRPr="00D928FF">
              <w:rPr>
                <w:rFonts w:ascii="Garamond" w:hAnsi="Garamond"/>
                <w:sz w:val="20"/>
                <w:szCs w:val="20"/>
              </w:rPr>
              <w:t>vendosen n</w:t>
            </w:r>
            <w:r w:rsidR="000857F0" w:rsidRPr="00D928FF">
              <w:rPr>
                <w:rFonts w:ascii="Garamond" w:hAnsi="Garamond"/>
                <w:sz w:val="20"/>
                <w:szCs w:val="20"/>
              </w:rPr>
              <w:t>ë</w:t>
            </w:r>
            <w:r w:rsidRPr="00D928FF">
              <w:rPr>
                <w:rFonts w:ascii="Garamond" w:hAnsi="Garamond"/>
                <w:sz w:val="20"/>
                <w:szCs w:val="20"/>
              </w:rPr>
              <w:t xml:space="preserve"> treg </w:t>
            </w:r>
            <w:r w:rsidR="000857F0" w:rsidRPr="00D928FF">
              <w:rPr>
                <w:rFonts w:ascii="Garamond" w:hAnsi="Garamond"/>
                <w:sz w:val="20"/>
                <w:szCs w:val="20"/>
              </w:rPr>
              <w:t>vetëm</w:t>
            </w:r>
            <w:r w:rsidRPr="00D928FF">
              <w:rPr>
                <w:rFonts w:ascii="Garamond" w:hAnsi="Garamond"/>
                <w:sz w:val="20"/>
                <w:szCs w:val="20"/>
              </w:rPr>
              <w:t xml:space="preserve"> </w:t>
            </w:r>
            <w:r w:rsidR="000857F0" w:rsidRPr="00D928FF">
              <w:rPr>
                <w:rFonts w:ascii="Garamond" w:hAnsi="Garamond"/>
                <w:sz w:val="20"/>
                <w:szCs w:val="20"/>
              </w:rPr>
              <w:t>janë</w:t>
            </w:r>
            <w:r w:rsidRPr="00D928FF">
              <w:rPr>
                <w:rFonts w:ascii="Garamond" w:hAnsi="Garamond"/>
                <w:sz w:val="20"/>
                <w:szCs w:val="20"/>
              </w:rPr>
              <w:t xml:space="preserve"> t</w:t>
            </w:r>
            <w:r w:rsidR="000857F0" w:rsidRPr="00D928FF">
              <w:rPr>
                <w:rFonts w:ascii="Garamond" w:hAnsi="Garamond"/>
                <w:sz w:val="20"/>
                <w:szCs w:val="20"/>
              </w:rPr>
              <w:t>ë</w:t>
            </w:r>
            <w:r w:rsidRPr="00D928FF">
              <w:rPr>
                <w:rFonts w:ascii="Garamond" w:hAnsi="Garamond"/>
                <w:sz w:val="20"/>
                <w:szCs w:val="20"/>
              </w:rPr>
              <w:t xml:space="preserve"> ambalazhuar me </w:t>
            </w:r>
            <w:r w:rsidR="000857F0" w:rsidRPr="00D928FF">
              <w:rPr>
                <w:rFonts w:ascii="Garamond" w:hAnsi="Garamond"/>
                <w:sz w:val="20"/>
                <w:szCs w:val="20"/>
              </w:rPr>
              <w:t>kontejnerë</w:t>
            </w:r>
            <w:r w:rsidRPr="00D928FF">
              <w:rPr>
                <w:rFonts w:ascii="Garamond" w:hAnsi="Garamond"/>
                <w:sz w:val="20"/>
                <w:szCs w:val="20"/>
              </w:rPr>
              <w:t xml:space="preserve"> t</w:t>
            </w:r>
            <w:r w:rsidR="000857F0" w:rsidRPr="00D928FF">
              <w:rPr>
                <w:rFonts w:ascii="Garamond" w:hAnsi="Garamond"/>
                <w:sz w:val="20"/>
                <w:szCs w:val="20"/>
              </w:rPr>
              <w:t>ë</w:t>
            </w:r>
            <w:r w:rsidRPr="00D928FF">
              <w:rPr>
                <w:rFonts w:ascii="Garamond" w:hAnsi="Garamond"/>
                <w:sz w:val="20"/>
                <w:szCs w:val="20"/>
              </w:rPr>
              <w:t xml:space="preserve"> zinj opake (jo t</w:t>
            </w:r>
            <w:r w:rsidR="000857F0"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tejdukshëm</w:t>
            </w:r>
            <w:r w:rsidRPr="00D928FF">
              <w:rPr>
                <w:rFonts w:ascii="Garamond" w:hAnsi="Garamond"/>
                <w:sz w:val="20"/>
                <w:szCs w:val="20"/>
              </w:rPr>
              <w:t>), me v</w:t>
            </w:r>
            <w:r w:rsidR="000857F0" w:rsidRPr="00D928FF">
              <w:rPr>
                <w:rFonts w:ascii="Garamond" w:hAnsi="Garamond"/>
                <w:sz w:val="20"/>
                <w:szCs w:val="20"/>
              </w:rPr>
              <w:t>ë</w:t>
            </w:r>
            <w:r w:rsidRPr="00D928FF">
              <w:rPr>
                <w:rFonts w:ascii="Garamond" w:hAnsi="Garamond"/>
                <w:sz w:val="20"/>
                <w:szCs w:val="20"/>
              </w:rPr>
              <w:t>llim q</w:t>
            </w:r>
            <w:r w:rsidR="000857F0" w:rsidRPr="00D928FF">
              <w:rPr>
                <w:rFonts w:ascii="Garamond" w:hAnsi="Garamond"/>
                <w:sz w:val="20"/>
                <w:szCs w:val="20"/>
              </w:rPr>
              <w:t>ë</w:t>
            </w:r>
            <w:r w:rsidRPr="00D928FF">
              <w:rPr>
                <w:rFonts w:ascii="Garamond" w:hAnsi="Garamond"/>
                <w:sz w:val="20"/>
                <w:szCs w:val="20"/>
              </w:rPr>
              <w:t xml:space="preserve"> nuk e kalon 1 lit</w:t>
            </w:r>
            <w:r w:rsidR="000857F0" w:rsidRPr="00D928FF">
              <w:rPr>
                <w:rFonts w:ascii="Garamond" w:hAnsi="Garamond"/>
                <w:sz w:val="20"/>
                <w:szCs w:val="20"/>
              </w:rPr>
              <w:t>ë</w:t>
            </w:r>
            <w:r w:rsidRPr="00D928FF">
              <w:rPr>
                <w:rFonts w:ascii="Garamond" w:hAnsi="Garamond"/>
                <w:sz w:val="20"/>
                <w:szCs w:val="20"/>
              </w:rPr>
              <w:t>r.</w:t>
            </w:r>
          </w:p>
          <w:p w14:paraId="53F1EDE5" w14:textId="77777777" w:rsidR="009F537F" w:rsidRPr="00D928FF" w:rsidRDefault="009F537F" w:rsidP="0005462B">
            <w:pPr>
              <w:autoSpaceDE w:val="0"/>
              <w:autoSpaceDN w:val="0"/>
              <w:adjustRightInd w:val="0"/>
              <w:ind w:right="252"/>
              <w:jc w:val="both"/>
              <w:rPr>
                <w:rFonts w:ascii="Garamond" w:hAnsi="Garamond"/>
                <w:sz w:val="20"/>
                <w:szCs w:val="20"/>
              </w:rPr>
            </w:pPr>
          </w:p>
          <w:p w14:paraId="03404A41" w14:textId="4D0BFD3D" w:rsidR="009F537F" w:rsidRPr="00D928FF" w:rsidRDefault="009F537F" w:rsidP="009F537F">
            <w:pPr>
              <w:pStyle w:val="ListParagraph"/>
              <w:numPr>
                <w:ilvl w:val="0"/>
                <w:numId w:val="117"/>
              </w:numPr>
              <w:ind w:right="252"/>
              <w:jc w:val="both"/>
              <w:rPr>
                <w:rFonts w:ascii="Garamond" w:hAnsi="Garamond"/>
                <w:sz w:val="20"/>
                <w:szCs w:val="20"/>
              </w:rPr>
            </w:pPr>
            <w:r w:rsidRPr="00D928FF">
              <w:rPr>
                <w:rFonts w:ascii="Garamond" w:hAnsi="Garamond"/>
                <w:sz w:val="20"/>
                <w:szCs w:val="20"/>
              </w:rPr>
              <w:t>Personat fizike dhe juridike q</w:t>
            </w:r>
            <w:r w:rsidR="000857F0" w:rsidRPr="00D928FF">
              <w:rPr>
                <w:rFonts w:ascii="Garamond" w:hAnsi="Garamond"/>
                <w:sz w:val="20"/>
                <w:szCs w:val="20"/>
              </w:rPr>
              <w:t>ë</w:t>
            </w:r>
            <w:r w:rsidRPr="00D928FF">
              <w:rPr>
                <w:rFonts w:ascii="Garamond" w:hAnsi="Garamond"/>
                <w:sz w:val="20"/>
                <w:szCs w:val="20"/>
              </w:rPr>
              <w:t xml:space="preserve"> vendosin n</w:t>
            </w:r>
            <w:r w:rsidR="000857F0" w:rsidRPr="00D928FF">
              <w:rPr>
                <w:rFonts w:ascii="Garamond" w:hAnsi="Garamond"/>
                <w:sz w:val="20"/>
                <w:szCs w:val="20"/>
              </w:rPr>
              <w:t>ë</w:t>
            </w:r>
            <w:r w:rsidRPr="00D928FF">
              <w:rPr>
                <w:rFonts w:ascii="Garamond" w:hAnsi="Garamond"/>
                <w:sz w:val="20"/>
                <w:szCs w:val="20"/>
              </w:rPr>
              <w:t xml:space="preserve"> treg </w:t>
            </w:r>
            <w:r w:rsidR="000857F0" w:rsidRPr="00D928FF">
              <w:rPr>
                <w:rFonts w:ascii="Garamond" w:hAnsi="Garamond"/>
                <w:sz w:val="20"/>
                <w:szCs w:val="20"/>
              </w:rPr>
              <w:t>për</w:t>
            </w:r>
            <w:r w:rsidRPr="00D928FF">
              <w:rPr>
                <w:rFonts w:ascii="Garamond" w:hAnsi="Garamond"/>
                <w:sz w:val="20"/>
                <w:szCs w:val="20"/>
              </w:rPr>
              <w:t xml:space="preserve"> her</w:t>
            </w:r>
            <w:r w:rsidR="000857F0" w:rsidRPr="00D928FF">
              <w:rPr>
                <w:rFonts w:ascii="Garamond" w:hAnsi="Garamond"/>
                <w:sz w:val="20"/>
                <w:szCs w:val="20"/>
              </w:rPr>
              <w:t>ë</w:t>
            </w:r>
            <w:r w:rsidRPr="00D928FF">
              <w:rPr>
                <w:rFonts w:ascii="Garamond" w:hAnsi="Garamond"/>
                <w:sz w:val="20"/>
                <w:szCs w:val="20"/>
              </w:rPr>
              <w:t xml:space="preserve"> t</w:t>
            </w:r>
            <w:r w:rsidR="000857F0" w:rsidRPr="00D928FF">
              <w:rPr>
                <w:rFonts w:ascii="Garamond" w:hAnsi="Garamond"/>
                <w:sz w:val="20"/>
                <w:szCs w:val="20"/>
              </w:rPr>
              <w:t>ë</w:t>
            </w:r>
            <w:r w:rsidRPr="00D928FF">
              <w:rPr>
                <w:rFonts w:ascii="Garamond" w:hAnsi="Garamond"/>
                <w:sz w:val="20"/>
                <w:szCs w:val="20"/>
              </w:rPr>
              <w:t xml:space="preserve"> par</w:t>
            </w:r>
            <w:r w:rsidR="003C21D0" w:rsidRPr="00D928FF">
              <w:rPr>
                <w:rFonts w:ascii="Garamond" w:hAnsi="Garamond"/>
                <w:sz w:val="20"/>
                <w:szCs w:val="20"/>
              </w:rPr>
              <w:t>ë</w:t>
            </w:r>
            <w:r w:rsidRPr="00D928FF">
              <w:rPr>
                <w:rFonts w:ascii="Garamond" w:hAnsi="Garamond"/>
                <w:sz w:val="20"/>
                <w:szCs w:val="20"/>
              </w:rPr>
              <w:t xml:space="preserve"> vajra llam</w:t>
            </w:r>
            <w:r w:rsidR="000857F0" w:rsidRPr="00D928FF">
              <w:rPr>
                <w:rFonts w:ascii="Garamond" w:hAnsi="Garamond"/>
                <w:sz w:val="20"/>
                <w:szCs w:val="20"/>
              </w:rPr>
              <w:t>b</w:t>
            </w:r>
            <w:r w:rsidRPr="00D928FF">
              <w:rPr>
                <w:rFonts w:ascii="Garamond" w:hAnsi="Garamond"/>
                <w:sz w:val="20"/>
                <w:szCs w:val="20"/>
              </w:rPr>
              <w:t xml:space="preserve">e dhe filtra </w:t>
            </w:r>
            <w:r w:rsidR="000857F0" w:rsidRPr="00D928FF">
              <w:rPr>
                <w:rFonts w:ascii="Garamond" w:hAnsi="Garamond"/>
                <w:sz w:val="20"/>
                <w:szCs w:val="20"/>
              </w:rPr>
              <w:t>sk</w:t>
            </w:r>
            <w:r w:rsidRPr="00D928FF">
              <w:rPr>
                <w:rFonts w:ascii="Garamond" w:hAnsi="Garamond"/>
                <w:sz w:val="20"/>
                <w:szCs w:val="20"/>
              </w:rPr>
              <w:t>are, t</w:t>
            </w:r>
            <w:r w:rsidR="000857F0" w:rsidRPr="00D928FF">
              <w:rPr>
                <w:rFonts w:ascii="Garamond" w:hAnsi="Garamond"/>
                <w:sz w:val="20"/>
                <w:szCs w:val="20"/>
              </w:rPr>
              <w:t>ë</w:t>
            </w:r>
            <w:r w:rsidRPr="00D928FF">
              <w:rPr>
                <w:rFonts w:ascii="Garamond" w:hAnsi="Garamond"/>
                <w:sz w:val="20"/>
                <w:szCs w:val="20"/>
              </w:rPr>
              <w:t xml:space="preserve"> etiketuar me R65 ose H304, deri n</w:t>
            </w:r>
            <w:r w:rsidR="000857F0" w:rsidRPr="00D928FF">
              <w:rPr>
                <w:rFonts w:ascii="Garamond" w:hAnsi="Garamond"/>
                <w:sz w:val="20"/>
                <w:szCs w:val="20"/>
              </w:rPr>
              <w:t>ë</w:t>
            </w:r>
            <w:r w:rsidRPr="00D928FF">
              <w:rPr>
                <w:rFonts w:ascii="Garamond" w:hAnsi="Garamond"/>
                <w:sz w:val="20"/>
                <w:szCs w:val="20"/>
              </w:rPr>
              <w:t xml:space="preserve"> dat</w:t>
            </w:r>
            <w:r w:rsidR="000857F0" w:rsidRPr="00D928FF">
              <w:rPr>
                <w:rFonts w:ascii="Garamond" w:hAnsi="Garamond"/>
                <w:sz w:val="20"/>
                <w:szCs w:val="20"/>
              </w:rPr>
              <w:t>ë</w:t>
            </w:r>
            <w:r w:rsidRPr="00D928FF">
              <w:rPr>
                <w:rFonts w:ascii="Garamond" w:hAnsi="Garamond"/>
                <w:sz w:val="20"/>
                <w:szCs w:val="20"/>
              </w:rPr>
              <w:t xml:space="preserve">n 1 </w:t>
            </w:r>
            <w:r w:rsidR="000857F0" w:rsidRPr="00D928FF">
              <w:rPr>
                <w:rFonts w:ascii="Garamond" w:hAnsi="Garamond"/>
                <w:sz w:val="20"/>
                <w:szCs w:val="20"/>
              </w:rPr>
              <w:t>k</w:t>
            </w:r>
            <w:r w:rsidRPr="00D928FF">
              <w:rPr>
                <w:rFonts w:ascii="Garamond" w:hAnsi="Garamond"/>
                <w:sz w:val="20"/>
                <w:szCs w:val="20"/>
              </w:rPr>
              <w:t xml:space="preserve">orrik 2019 dhe </w:t>
            </w:r>
            <w:r w:rsidR="000857F0" w:rsidRPr="00D928FF">
              <w:rPr>
                <w:rFonts w:ascii="Garamond" w:hAnsi="Garamond"/>
                <w:sz w:val="20"/>
                <w:szCs w:val="20"/>
              </w:rPr>
              <w:t>çdo</w:t>
            </w:r>
            <w:r w:rsidRPr="00D928FF">
              <w:rPr>
                <w:rFonts w:ascii="Garamond" w:hAnsi="Garamond"/>
                <w:sz w:val="20"/>
                <w:szCs w:val="20"/>
              </w:rPr>
              <w:t xml:space="preserve"> vit pasues, paraqesin pranë Zyr</w:t>
            </w:r>
            <w:r w:rsidR="000857F0" w:rsidRPr="00D928FF">
              <w:rPr>
                <w:rFonts w:ascii="Garamond" w:hAnsi="Garamond"/>
                <w:sz w:val="20"/>
                <w:szCs w:val="20"/>
              </w:rPr>
              <w:t>ë</w:t>
            </w:r>
            <w:r w:rsidRPr="00D928FF">
              <w:rPr>
                <w:rFonts w:ascii="Garamond" w:hAnsi="Garamond"/>
                <w:sz w:val="20"/>
                <w:szCs w:val="20"/>
              </w:rPr>
              <w:t>s s</w:t>
            </w:r>
            <w:r w:rsidR="000857F0" w:rsidRPr="00D928FF">
              <w:rPr>
                <w:rFonts w:ascii="Garamond" w:hAnsi="Garamond"/>
                <w:sz w:val="20"/>
                <w:szCs w:val="20"/>
              </w:rPr>
              <w:t>ë</w:t>
            </w:r>
            <w:r w:rsidRPr="00D928FF">
              <w:rPr>
                <w:rFonts w:ascii="Garamond" w:hAnsi="Garamond"/>
                <w:sz w:val="20"/>
                <w:szCs w:val="20"/>
              </w:rPr>
              <w:t xml:space="preserve"> Kimikateve, t</w:t>
            </w:r>
            <w:r w:rsidR="000857F0" w:rsidRPr="00D928FF">
              <w:rPr>
                <w:rFonts w:ascii="Garamond" w:hAnsi="Garamond"/>
                <w:sz w:val="20"/>
                <w:szCs w:val="20"/>
              </w:rPr>
              <w:t>ë</w:t>
            </w:r>
            <w:r w:rsidRPr="00D928FF">
              <w:rPr>
                <w:rFonts w:ascii="Garamond" w:hAnsi="Garamond"/>
                <w:sz w:val="20"/>
                <w:szCs w:val="20"/>
              </w:rPr>
              <w:t xml:space="preserve"> dh</w:t>
            </w:r>
            <w:r w:rsidR="000857F0" w:rsidRPr="00D928FF">
              <w:rPr>
                <w:rFonts w:ascii="Garamond" w:hAnsi="Garamond"/>
                <w:sz w:val="20"/>
                <w:szCs w:val="20"/>
              </w:rPr>
              <w:t>ë</w:t>
            </w:r>
            <w:r w:rsidRPr="00D928FF">
              <w:rPr>
                <w:rFonts w:ascii="Garamond" w:hAnsi="Garamond"/>
                <w:sz w:val="20"/>
                <w:szCs w:val="20"/>
              </w:rPr>
              <w:t>na mbi alternativa m</w:t>
            </w:r>
            <w:r w:rsidR="000857F0" w:rsidRPr="00D928FF">
              <w:rPr>
                <w:rFonts w:ascii="Garamond" w:hAnsi="Garamond"/>
                <w:sz w:val="20"/>
                <w:szCs w:val="20"/>
              </w:rPr>
              <w:t>ë</w:t>
            </w:r>
            <w:r w:rsidRPr="00D928FF">
              <w:rPr>
                <w:rFonts w:ascii="Garamond" w:hAnsi="Garamond"/>
                <w:sz w:val="20"/>
                <w:szCs w:val="20"/>
              </w:rPr>
              <w:t xml:space="preserve"> t</w:t>
            </w:r>
            <w:r w:rsidR="000857F0" w:rsidRPr="00D928FF">
              <w:rPr>
                <w:rFonts w:ascii="Garamond" w:hAnsi="Garamond"/>
                <w:sz w:val="20"/>
                <w:szCs w:val="20"/>
              </w:rPr>
              <w:t>ë</w:t>
            </w:r>
            <w:r w:rsidRPr="00D928FF">
              <w:rPr>
                <w:rFonts w:ascii="Garamond" w:hAnsi="Garamond"/>
                <w:sz w:val="20"/>
                <w:szCs w:val="20"/>
              </w:rPr>
              <w:t xml:space="preserve"> sigurta p</w:t>
            </w:r>
            <w:r w:rsidR="000857F0" w:rsidRPr="00D928FF">
              <w:rPr>
                <w:rFonts w:ascii="Garamond" w:hAnsi="Garamond"/>
                <w:sz w:val="20"/>
                <w:szCs w:val="20"/>
              </w:rPr>
              <w:t>ë</w:t>
            </w:r>
            <w:r w:rsidRPr="00D928FF">
              <w:rPr>
                <w:rFonts w:ascii="Garamond" w:hAnsi="Garamond"/>
                <w:sz w:val="20"/>
                <w:szCs w:val="20"/>
              </w:rPr>
              <w:t xml:space="preserve">r vajrat e </w:t>
            </w:r>
            <w:r w:rsidR="000857F0" w:rsidRPr="00D928FF">
              <w:rPr>
                <w:rFonts w:ascii="Garamond" w:hAnsi="Garamond"/>
                <w:sz w:val="20"/>
                <w:szCs w:val="20"/>
              </w:rPr>
              <w:t>llamba</w:t>
            </w:r>
            <w:r w:rsidRPr="00D928FF">
              <w:rPr>
                <w:rFonts w:ascii="Garamond" w:hAnsi="Garamond"/>
                <w:sz w:val="20"/>
                <w:szCs w:val="20"/>
              </w:rPr>
              <w:t>ve dhe l</w:t>
            </w:r>
            <w:r w:rsidR="000857F0" w:rsidRPr="00D928FF">
              <w:rPr>
                <w:rFonts w:ascii="Garamond" w:hAnsi="Garamond"/>
                <w:sz w:val="20"/>
                <w:szCs w:val="20"/>
              </w:rPr>
              <w:t>ë</w:t>
            </w:r>
            <w:r w:rsidRPr="00D928FF">
              <w:rPr>
                <w:rFonts w:ascii="Garamond" w:hAnsi="Garamond"/>
                <w:sz w:val="20"/>
                <w:szCs w:val="20"/>
              </w:rPr>
              <w:t>ngjet e ndezjes s</w:t>
            </w:r>
            <w:r w:rsidR="000857F0" w:rsidRPr="00D928FF">
              <w:rPr>
                <w:rFonts w:ascii="Garamond" w:hAnsi="Garamond"/>
                <w:sz w:val="20"/>
                <w:szCs w:val="20"/>
              </w:rPr>
              <w:t>ë</w:t>
            </w:r>
            <w:r w:rsidRPr="00D928FF">
              <w:rPr>
                <w:rFonts w:ascii="Garamond" w:hAnsi="Garamond"/>
                <w:sz w:val="20"/>
                <w:szCs w:val="20"/>
              </w:rPr>
              <w:t xml:space="preserve"> </w:t>
            </w:r>
            <w:r w:rsidR="000857F0" w:rsidRPr="00D928FF">
              <w:rPr>
                <w:rFonts w:ascii="Garamond" w:hAnsi="Garamond"/>
                <w:sz w:val="20"/>
                <w:szCs w:val="20"/>
              </w:rPr>
              <w:t>sk</w:t>
            </w:r>
            <w:r w:rsidRPr="00D928FF">
              <w:rPr>
                <w:rFonts w:ascii="Garamond" w:hAnsi="Garamond"/>
                <w:sz w:val="20"/>
                <w:szCs w:val="20"/>
              </w:rPr>
              <w:t>ar</w:t>
            </w:r>
            <w:r w:rsidR="000857F0" w:rsidRPr="00D928FF">
              <w:rPr>
                <w:rFonts w:ascii="Garamond" w:hAnsi="Garamond"/>
                <w:sz w:val="20"/>
                <w:szCs w:val="20"/>
              </w:rPr>
              <w:t>ë</w:t>
            </w:r>
            <w:r w:rsidRPr="00D928FF">
              <w:rPr>
                <w:rFonts w:ascii="Garamond" w:hAnsi="Garamond"/>
                <w:sz w:val="20"/>
                <w:szCs w:val="20"/>
              </w:rPr>
              <w:t>s.</w:t>
            </w:r>
          </w:p>
          <w:p w14:paraId="546D4DD8" w14:textId="77777777" w:rsidR="009F537F" w:rsidRPr="00D928FF" w:rsidRDefault="009F537F" w:rsidP="0005462B">
            <w:pPr>
              <w:ind w:right="252"/>
              <w:jc w:val="both"/>
              <w:rPr>
                <w:rFonts w:ascii="Garamond" w:hAnsi="Garamond"/>
                <w:sz w:val="20"/>
                <w:szCs w:val="20"/>
              </w:rPr>
            </w:pPr>
          </w:p>
        </w:tc>
      </w:tr>
      <w:tr w:rsidR="009F537F" w:rsidRPr="00D928FF" w14:paraId="2EFBAF6D" w14:textId="77777777" w:rsidTr="002F2E55">
        <w:tc>
          <w:tcPr>
            <w:tcW w:w="1188" w:type="dxa"/>
          </w:tcPr>
          <w:p w14:paraId="1FEAE797"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lastRenderedPageBreak/>
              <w:t>4.</w:t>
            </w:r>
          </w:p>
        </w:tc>
        <w:tc>
          <w:tcPr>
            <w:tcW w:w="3600" w:type="dxa"/>
          </w:tcPr>
          <w:p w14:paraId="11C35D28" w14:textId="77777777" w:rsidR="009F537F" w:rsidRPr="00D928FF" w:rsidRDefault="009F537F" w:rsidP="0005462B">
            <w:pPr>
              <w:autoSpaceDE w:val="0"/>
              <w:autoSpaceDN w:val="0"/>
              <w:adjustRightInd w:val="0"/>
              <w:ind w:right="-198"/>
              <w:rPr>
                <w:rFonts w:ascii="Garamond" w:hAnsi="Garamond"/>
                <w:b/>
                <w:sz w:val="20"/>
                <w:szCs w:val="20"/>
              </w:rPr>
            </w:pPr>
          </w:p>
          <w:p w14:paraId="0ED98C78" w14:textId="77777777" w:rsidR="009F537F" w:rsidRPr="00D928FF" w:rsidRDefault="009F537F" w:rsidP="0005462B">
            <w:pPr>
              <w:autoSpaceDE w:val="0"/>
              <w:autoSpaceDN w:val="0"/>
              <w:adjustRightInd w:val="0"/>
              <w:ind w:right="-198"/>
              <w:rPr>
                <w:rFonts w:ascii="Garamond" w:hAnsi="Garamond"/>
                <w:b/>
                <w:sz w:val="20"/>
                <w:szCs w:val="20"/>
              </w:rPr>
            </w:pPr>
            <w:r w:rsidRPr="00D928FF">
              <w:rPr>
                <w:rFonts w:ascii="Garamond" w:hAnsi="Garamond"/>
                <w:b/>
                <w:sz w:val="20"/>
                <w:szCs w:val="20"/>
              </w:rPr>
              <w:t>Tre Fosfati i (2,3 dibrompropilit)</w:t>
            </w:r>
          </w:p>
          <w:p w14:paraId="4AEE8F44" w14:textId="5EB2D557" w:rsidR="009F537F" w:rsidRPr="00D928FF" w:rsidRDefault="009F537F" w:rsidP="0005462B">
            <w:pPr>
              <w:pStyle w:val="CM41"/>
              <w:rPr>
                <w:rFonts w:ascii="Garamond" w:hAnsi="Garamond"/>
                <w:i/>
                <w:sz w:val="20"/>
                <w:szCs w:val="20"/>
              </w:rPr>
            </w:pPr>
            <w:r w:rsidRPr="00D928FF">
              <w:rPr>
                <w:rFonts w:ascii="Garamond" w:hAnsi="Garamond"/>
                <w:i/>
                <w:sz w:val="20"/>
                <w:szCs w:val="20"/>
              </w:rPr>
              <w:t>(Tris (2,3 dibromopropyl) phosphate)</w:t>
            </w:r>
          </w:p>
          <w:p w14:paraId="3CFAFBF8" w14:textId="77777777" w:rsidR="009F537F" w:rsidRPr="00D928FF" w:rsidRDefault="009F537F" w:rsidP="0005462B">
            <w:pPr>
              <w:autoSpaceDE w:val="0"/>
              <w:autoSpaceDN w:val="0"/>
              <w:adjustRightInd w:val="0"/>
              <w:rPr>
                <w:rFonts w:ascii="Garamond" w:hAnsi="Garamond"/>
                <w:sz w:val="20"/>
                <w:szCs w:val="20"/>
              </w:rPr>
            </w:pPr>
          </w:p>
          <w:p w14:paraId="03A131E3" w14:textId="5D28F91B"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 xml:space="preserve">CAS 126-72-7 </w:t>
            </w:r>
          </w:p>
        </w:tc>
        <w:tc>
          <w:tcPr>
            <w:tcW w:w="5760" w:type="dxa"/>
          </w:tcPr>
          <w:p w14:paraId="5A038E4E" w14:textId="77777777" w:rsidR="009F537F" w:rsidRPr="00D928FF" w:rsidRDefault="009F537F" w:rsidP="0005462B">
            <w:pPr>
              <w:autoSpaceDE w:val="0"/>
              <w:autoSpaceDN w:val="0"/>
              <w:adjustRightInd w:val="0"/>
              <w:ind w:right="252"/>
              <w:jc w:val="both"/>
              <w:rPr>
                <w:rFonts w:ascii="Garamond" w:hAnsi="Garamond"/>
                <w:sz w:val="20"/>
                <w:szCs w:val="20"/>
              </w:rPr>
            </w:pPr>
          </w:p>
          <w:p w14:paraId="5577330E" w14:textId="3D681C24" w:rsidR="009F537F" w:rsidRPr="00D928FF" w:rsidRDefault="009F537F" w:rsidP="009F537F">
            <w:pPr>
              <w:pStyle w:val="ListParagraph"/>
              <w:numPr>
                <w:ilvl w:val="0"/>
                <w:numId w:val="11"/>
              </w:numPr>
              <w:autoSpaceDE w:val="0"/>
              <w:autoSpaceDN w:val="0"/>
              <w:adjustRightInd w:val="0"/>
              <w:ind w:right="252"/>
              <w:jc w:val="both"/>
              <w:rPr>
                <w:rFonts w:ascii="Garamond" w:hAnsi="Garamond"/>
                <w:sz w:val="20"/>
                <w:szCs w:val="20"/>
              </w:rPr>
            </w:pPr>
            <w:r w:rsidRPr="00D928FF">
              <w:rPr>
                <w:rFonts w:ascii="Garamond" w:hAnsi="Garamond"/>
                <w:sz w:val="20"/>
                <w:szCs w:val="20"/>
              </w:rPr>
              <w:t>Nuk do t</w:t>
            </w:r>
            <w:r w:rsidR="008F4F2B" w:rsidRPr="00D928FF">
              <w:rPr>
                <w:rFonts w:ascii="Garamond" w:hAnsi="Garamond"/>
                <w:sz w:val="20"/>
                <w:szCs w:val="20"/>
              </w:rPr>
              <w:t>ë përdoret në</w:t>
            </w:r>
            <w:r w:rsidRPr="00D928FF">
              <w:rPr>
                <w:rFonts w:ascii="Garamond" w:hAnsi="Garamond"/>
                <w:sz w:val="20"/>
                <w:szCs w:val="20"/>
              </w:rPr>
              <w:t xml:space="preserve"> a</w:t>
            </w:r>
            <w:r w:rsidR="008F4F2B" w:rsidRPr="00D928FF">
              <w:rPr>
                <w:rFonts w:ascii="Garamond" w:hAnsi="Garamond"/>
                <w:sz w:val="20"/>
                <w:szCs w:val="20"/>
              </w:rPr>
              <w:t>rtikuj tekstilesh si rrobat, ndë</w:t>
            </w:r>
            <w:r w:rsidRPr="00D928FF">
              <w:rPr>
                <w:rFonts w:ascii="Garamond" w:hAnsi="Garamond"/>
                <w:sz w:val="20"/>
                <w:szCs w:val="20"/>
              </w:rPr>
              <w:t>rresat dhe teshat, t</w:t>
            </w:r>
            <w:r w:rsidR="008F4F2B" w:rsidRPr="00D928FF">
              <w:rPr>
                <w:rFonts w:ascii="Garamond" w:hAnsi="Garamond"/>
                <w:sz w:val="20"/>
                <w:szCs w:val="20"/>
              </w:rPr>
              <w:t>ë</w:t>
            </w:r>
            <w:r w:rsidRPr="00D928FF">
              <w:rPr>
                <w:rFonts w:ascii="Garamond" w:hAnsi="Garamond"/>
                <w:sz w:val="20"/>
                <w:szCs w:val="20"/>
              </w:rPr>
              <w:t xml:space="preserve"> destinuara p</w:t>
            </w:r>
            <w:r w:rsidR="008F4F2B" w:rsidRPr="00D928FF">
              <w:rPr>
                <w:rFonts w:ascii="Garamond" w:hAnsi="Garamond"/>
                <w:sz w:val="20"/>
                <w:szCs w:val="20"/>
              </w:rPr>
              <w:t>ë</w:t>
            </w:r>
            <w:r w:rsidRPr="00D928FF">
              <w:rPr>
                <w:rFonts w:ascii="Garamond" w:hAnsi="Garamond"/>
                <w:sz w:val="20"/>
                <w:szCs w:val="20"/>
              </w:rPr>
              <w:t>r t</w:t>
            </w:r>
            <w:r w:rsidR="00593ACA" w:rsidRPr="00D928FF">
              <w:rPr>
                <w:rFonts w:ascii="Garamond" w:hAnsi="Garamond"/>
                <w:sz w:val="20"/>
                <w:szCs w:val="20"/>
              </w:rPr>
              <w:t>’</w:t>
            </w:r>
            <w:r w:rsidRPr="00D928FF">
              <w:rPr>
                <w:rFonts w:ascii="Garamond" w:hAnsi="Garamond"/>
                <w:sz w:val="20"/>
                <w:szCs w:val="20"/>
              </w:rPr>
              <w:t>u qen</w:t>
            </w:r>
            <w:r w:rsidR="008F4F2B" w:rsidRPr="00D928FF">
              <w:rPr>
                <w:rFonts w:ascii="Garamond" w:hAnsi="Garamond"/>
                <w:sz w:val="20"/>
                <w:szCs w:val="20"/>
              </w:rPr>
              <w:t>ë në</w:t>
            </w:r>
            <w:r w:rsidRPr="00D928FF">
              <w:rPr>
                <w:rFonts w:ascii="Garamond" w:hAnsi="Garamond"/>
                <w:sz w:val="20"/>
                <w:szCs w:val="20"/>
              </w:rPr>
              <w:t xml:space="preserve"> kontakt me l</w:t>
            </w:r>
            <w:r w:rsidR="008F4F2B" w:rsidRPr="00D928FF">
              <w:rPr>
                <w:rFonts w:ascii="Garamond" w:hAnsi="Garamond"/>
                <w:sz w:val="20"/>
                <w:szCs w:val="20"/>
              </w:rPr>
              <w:t>ëkurë</w:t>
            </w:r>
            <w:r w:rsidRPr="00D928FF">
              <w:rPr>
                <w:rFonts w:ascii="Garamond" w:hAnsi="Garamond"/>
                <w:sz w:val="20"/>
                <w:szCs w:val="20"/>
              </w:rPr>
              <w:t>n.</w:t>
            </w:r>
          </w:p>
          <w:p w14:paraId="58EE8F6E" w14:textId="40D9F936" w:rsidR="009F537F" w:rsidRPr="00D928FF" w:rsidRDefault="009F537F" w:rsidP="0005462B">
            <w:pPr>
              <w:autoSpaceDE w:val="0"/>
              <w:autoSpaceDN w:val="0"/>
              <w:adjustRightInd w:val="0"/>
              <w:ind w:right="252"/>
              <w:jc w:val="both"/>
              <w:rPr>
                <w:rFonts w:ascii="Garamond" w:hAnsi="Garamond"/>
                <w:sz w:val="20"/>
                <w:szCs w:val="20"/>
              </w:rPr>
            </w:pPr>
          </w:p>
          <w:p w14:paraId="530145A7" w14:textId="15832546" w:rsidR="009F537F" w:rsidRPr="00D928FF" w:rsidRDefault="009F537F" w:rsidP="009F537F">
            <w:pPr>
              <w:pStyle w:val="ListParagraph"/>
              <w:numPr>
                <w:ilvl w:val="0"/>
                <w:numId w:val="11"/>
              </w:numPr>
              <w:autoSpaceDE w:val="0"/>
              <w:autoSpaceDN w:val="0"/>
              <w:adjustRightInd w:val="0"/>
              <w:ind w:right="252"/>
              <w:jc w:val="both"/>
              <w:rPr>
                <w:rFonts w:ascii="Garamond" w:hAnsi="Garamond"/>
                <w:sz w:val="20"/>
                <w:szCs w:val="20"/>
              </w:rPr>
            </w:pPr>
            <w:r w:rsidRPr="00D928FF">
              <w:rPr>
                <w:rFonts w:ascii="Garamond" w:hAnsi="Garamond"/>
                <w:sz w:val="20"/>
                <w:szCs w:val="20"/>
              </w:rPr>
              <w:t>Artikujt, e referuar n</w:t>
            </w:r>
            <w:r w:rsidR="008F4F2B" w:rsidRPr="00D928FF">
              <w:rPr>
                <w:rFonts w:ascii="Garamond" w:hAnsi="Garamond"/>
                <w:sz w:val="20"/>
                <w:szCs w:val="20"/>
              </w:rPr>
              <w:t>ë pikën 1 me sipër, që përmbajnë këtë</w:t>
            </w:r>
            <w:r w:rsidRPr="00D928FF">
              <w:rPr>
                <w:rFonts w:ascii="Garamond" w:hAnsi="Garamond"/>
                <w:sz w:val="20"/>
                <w:szCs w:val="20"/>
              </w:rPr>
              <w:t xml:space="preserve"> substanc</w:t>
            </w:r>
            <w:r w:rsidR="008F4F2B" w:rsidRPr="00D928FF">
              <w:rPr>
                <w:rFonts w:ascii="Garamond" w:hAnsi="Garamond"/>
                <w:sz w:val="20"/>
                <w:szCs w:val="20"/>
              </w:rPr>
              <w:t>ë nuk do të vendosen në</w:t>
            </w:r>
            <w:r w:rsidRPr="00D928FF">
              <w:rPr>
                <w:rFonts w:ascii="Garamond" w:hAnsi="Garamond"/>
                <w:sz w:val="20"/>
                <w:szCs w:val="20"/>
              </w:rPr>
              <w:t xml:space="preserve"> treg.</w:t>
            </w:r>
          </w:p>
          <w:p w14:paraId="72D9F793" w14:textId="77777777" w:rsidR="009F537F" w:rsidRPr="00D928FF" w:rsidRDefault="009F537F" w:rsidP="0005462B">
            <w:pPr>
              <w:autoSpaceDE w:val="0"/>
              <w:autoSpaceDN w:val="0"/>
              <w:adjustRightInd w:val="0"/>
              <w:ind w:right="252"/>
              <w:jc w:val="both"/>
              <w:rPr>
                <w:rFonts w:ascii="Garamond" w:hAnsi="Garamond"/>
                <w:sz w:val="20"/>
                <w:szCs w:val="20"/>
              </w:rPr>
            </w:pPr>
          </w:p>
        </w:tc>
      </w:tr>
      <w:tr w:rsidR="009F537F" w:rsidRPr="00D928FF" w14:paraId="14715F69" w14:textId="77777777" w:rsidTr="002F2E55">
        <w:tc>
          <w:tcPr>
            <w:tcW w:w="1188" w:type="dxa"/>
          </w:tcPr>
          <w:p w14:paraId="0885A72B"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5.</w:t>
            </w:r>
          </w:p>
        </w:tc>
        <w:tc>
          <w:tcPr>
            <w:tcW w:w="3600" w:type="dxa"/>
          </w:tcPr>
          <w:p w14:paraId="0A6AC370" w14:textId="77777777" w:rsidR="009F537F" w:rsidRPr="00D928FF" w:rsidRDefault="009F537F" w:rsidP="0005462B">
            <w:pPr>
              <w:autoSpaceDE w:val="0"/>
              <w:autoSpaceDN w:val="0"/>
              <w:adjustRightInd w:val="0"/>
              <w:jc w:val="both"/>
              <w:rPr>
                <w:rFonts w:ascii="Garamond" w:hAnsi="Garamond"/>
                <w:b/>
                <w:sz w:val="20"/>
                <w:szCs w:val="20"/>
              </w:rPr>
            </w:pPr>
          </w:p>
          <w:p w14:paraId="3CD8569C"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b/>
                <w:sz w:val="20"/>
                <w:szCs w:val="20"/>
              </w:rPr>
              <w:t xml:space="preserve">Benzeni </w:t>
            </w:r>
            <w:r w:rsidRPr="00D928FF">
              <w:rPr>
                <w:rFonts w:ascii="Garamond" w:hAnsi="Garamond"/>
                <w:i/>
                <w:sz w:val="20"/>
                <w:szCs w:val="20"/>
              </w:rPr>
              <w:t>(Benzene)</w:t>
            </w:r>
          </w:p>
          <w:p w14:paraId="527F7DFB" w14:textId="77777777" w:rsidR="009F537F" w:rsidRPr="00D928FF" w:rsidRDefault="009F537F" w:rsidP="0005462B">
            <w:pPr>
              <w:autoSpaceDE w:val="0"/>
              <w:autoSpaceDN w:val="0"/>
              <w:adjustRightInd w:val="0"/>
              <w:jc w:val="both"/>
              <w:rPr>
                <w:rFonts w:ascii="Garamond" w:hAnsi="Garamond"/>
                <w:sz w:val="20"/>
                <w:szCs w:val="20"/>
              </w:rPr>
            </w:pPr>
          </w:p>
          <w:p w14:paraId="0010E1D3" w14:textId="0DB122F6"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71-43-2</w:t>
            </w:r>
          </w:p>
          <w:p w14:paraId="22B414C0" w14:textId="77777777" w:rsidR="009F537F" w:rsidRPr="00D928FF" w:rsidRDefault="009F537F" w:rsidP="0005462B">
            <w:pPr>
              <w:autoSpaceDE w:val="0"/>
              <w:autoSpaceDN w:val="0"/>
              <w:adjustRightInd w:val="0"/>
              <w:jc w:val="both"/>
              <w:rPr>
                <w:rFonts w:ascii="Garamond" w:hAnsi="Garamond"/>
                <w:sz w:val="20"/>
                <w:szCs w:val="20"/>
              </w:rPr>
            </w:pPr>
          </w:p>
          <w:p w14:paraId="718CCCF6" w14:textId="3BCA917F" w:rsidR="009F537F" w:rsidRPr="00D928FF" w:rsidRDefault="004616CF" w:rsidP="0005462B">
            <w:pPr>
              <w:jc w:val="both"/>
              <w:rPr>
                <w:rFonts w:ascii="Garamond" w:hAnsi="Garamond"/>
                <w:sz w:val="20"/>
                <w:szCs w:val="20"/>
              </w:rPr>
            </w:pPr>
            <w:r w:rsidRPr="00D928FF">
              <w:rPr>
                <w:rFonts w:ascii="Garamond" w:hAnsi="Garamond"/>
                <w:sz w:val="20"/>
                <w:szCs w:val="20"/>
              </w:rPr>
              <w:lastRenderedPageBreak/>
              <w:t xml:space="preserve">Nr. </w:t>
            </w:r>
            <w:r w:rsidR="009F537F" w:rsidRPr="00D928FF">
              <w:rPr>
                <w:rFonts w:ascii="Garamond" w:hAnsi="Garamond"/>
                <w:sz w:val="20"/>
                <w:szCs w:val="20"/>
              </w:rPr>
              <w:t>EC 200-753-7</w:t>
            </w:r>
          </w:p>
        </w:tc>
        <w:tc>
          <w:tcPr>
            <w:tcW w:w="5760" w:type="dxa"/>
          </w:tcPr>
          <w:p w14:paraId="419FDE39" w14:textId="77777777" w:rsidR="009F537F" w:rsidRPr="00D928FF" w:rsidRDefault="009F537F" w:rsidP="0005462B">
            <w:pPr>
              <w:autoSpaceDE w:val="0"/>
              <w:autoSpaceDN w:val="0"/>
              <w:adjustRightInd w:val="0"/>
              <w:ind w:right="252"/>
              <w:jc w:val="both"/>
              <w:rPr>
                <w:rFonts w:ascii="Garamond" w:hAnsi="Garamond"/>
                <w:sz w:val="20"/>
                <w:szCs w:val="20"/>
              </w:rPr>
            </w:pPr>
          </w:p>
          <w:p w14:paraId="2D1CF711" w14:textId="4D21AF66" w:rsidR="009F537F" w:rsidRPr="00D928FF" w:rsidRDefault="009F537F" w:rsidP="009F537F">
            <w:pPr>
              <w:pStyle w:val="ListParagraph"/>
              <w:numPr>
                <w:ilvl w:val="0"/>
                <w:numId w:val="12"/>
              </w:numPr>
              <w:autoSpaceDE w:val="0"/>
              <w:autoSpaceDN w:val="0"/>
              <w:adjustRightInd w:val="0"/>
              <w:ind w:right="252"/>
              <w:jc w:val="both"/>
              <w:rPr>
                <w:rFonts w:ascii="Garamond" w:hAnsi="Garamond"/>
                <w:sz w:val="20"/>
                <w:szCs w:val="20"/>
              </w:rPr>
            </w:pPr>
            <w:r w:rsidRPr="00D928FF">
              <w:rPr>
                <w:rFonts w:ascii="Garamond" w:hAnsi="Garamond"/>
                <w:sz w:val="20"/>
                <w:szCs w:val="20"/>
              </w:rPr>
              <w:t>Nuk do t</w:t>
            </w:r>
            <w:r w:rsidR="00037BF0" w:rsidRPr="00D928FF">
              <w:rPr>
                <w:rFonts w:ascii="Garamond" w:hAnsi="Garamond"/>
                <w:sz w:val="20"/>
                <w:szCs w:val="20"/>
              </w:rPr>
              <w:t>ë</w:t>
            </w:r>
            <w:r w:rsidRPr="00D928FF">
              <w:rPr>
                <w:rFonts w:ascii="Garamond" w:hAnsi="Garamond"/>
                <w:sz w:val="20"/>
                <w:szCs w:val="20"/>
              </w:rPr>
              <w:t xml:space="preserve"> p</w:t>
            </w:r>
            <w:r w:rsidR="00037BF0" w:rsidRPr="00D928FF">
              <w:rPr>
                <w:rFonts w:ascii="Garamond" w:hAnsi="Garamond"/>
                <w:sz w:val="20"/>
                <w:szCs w:val="20"/>
              </w:rPr>
              <w:t>ë</w:t>
            </w:r>
            <w:r w:rsidRPr="00D928FF">
              <w:rPr>
                <w:rFonts w:ascii="Garamond" w:hAnsi="Garamond"/>
                <w:sz w:val="20"/>
                <w:szCs w:val="20"/>
              </w:rPr>
              <w:t>rdoret n</w:t>
            </w:r>
            <w:r w:rsidR="00037BF0" w:rsidRPr="00D928FF">
              <w:rPr>
                <w:rFonts w:ascii="Garamond" w:hAnsi="Garamond"/>
                <w:sz w:val="20"/>
                <w:szCs w:val="20"/>
              </w:rPr>
              <w:t>ë</w:t>
            </w:r>
            <w:r w:rsidRPr="00D928FF">
              <w:rPr>
                <w:rFonts w:ascii="Garamond" w:hAnsi="Garamond"/>
                <w:sz w:val="20"/>
                <w:szCs w:val="20"/>
              </w:rPr>
              <w:t xml:space="preserve"> lodra, ose pjes</w:t>
            </w:r>
            <w:r w:rsidR="00037BF0" w:rsidRPr="00D928FF">
              <w:rPr>
                <w:rFonts w:ascii="Garamond" w:hAnsi="Garamond"/>
                <w:sz w:val="20"/>
                <w:szCs w:val="20"/>
              </w:rPr>
              <w:t>ë</w:t>
            </w:r>
            <w:r w:rsidRPr="00D928FF">
              <w:rPr>
                <w:rFonts w:ascii="Garamond" w:hAnsi="Garamond"/>
                <w:sz w:val="20"/>
                <w:szCs w:val="20"/>
              </w:rPr>
              <w:t xml:space="preserve"> lodrash, ku p</w:t>
            </w:r>
            <w:r w:rsidR="00037BF0" w:rsidRPr="00D928FF">
              <w:rPr>
                <w:rFonts w:ascii="Garamond" w:hAnsi="Garamond"/>
                <w:sz w:val="20"/>
                <w:szCs w:val="20"/>
              </w:rPr>
              <w:t>ë</w:t>
            </w:r>
            <w:r w:rsidRPr="00D928FF">
              <w:rPr>
                <w:rFonts w:ascii="Garamond" w:hAnsi="Garamond"/>
                <w:sz w:val="20"/>
                <w:szCs w:val="20"/>
              </w:rPr>
              <w:t>rqendrimi i benzenit n</w:t>
            </w:r>
            <w:r w:rsidR="00037BF0" w:rsidRPr="00D928FF">
              <w:rPr>
                <w:rFonts w:ascii="Garamond" w:hAnsi="Garamond"/>
                <w:sz w:val="20"/>
                <w:szCs w:val="20"/>
              </w:rPr>
              <w:t>ë</w:t>
            </w:r>
            <w:r w:rsidRPr="00D928FF">
              <w:rPr>
                <w:rFonts w:ascii="Garamond" w:hAnsi="Garamond"/>
                <w:sz w:val="20"/>
                <w:szCs w:val="20"/>
              </w:rPr>
              <w:t xml:space="preserve"> gjendje t</w:t>
            </w:r>
            <w:r w:rsidR="00037BF0" w:rsidRPr="00D928FF">
              <w:rPr>
                <w:rFonts w:ascii="Garamond" w:hAnsi="Garamond"/>
                <w:sz w:val="20"/>
                <w:szCs w:val="20"/>
              </w:rPr>
              <w:t>ë lirë, është më</w:t>
            </w:r>
            <w:r w:rsidRPr="00D928FF">
              <w:rPr>
                <w:rFonts w:ascii="Garamond" w:hAnsi="Garamond"/>
                <w:sz w:val="20"/>
                <w:szCs w:val="20"/>
              </w:rPr>
              <w:t xml:space="preserve"> i madh se 5 mg/kg (0,0005 %) t</w:t>
            </w:r>
            <w:r w:rsidR="00037BF0" w:rsidRPr="00D928FF">
              <w:rPr>
                <w:rFonts w:ascii="Garamond" w:hAnsi="Garamond"/>
                <w:sz w:val="20"/>
                <w:szCs w:val="20"/>
              </w:rPr>
              <w:t>ë peshës së lodrës, ose të pjesës së lodrë</w:t>
            </w:r>
            <w:r w:rsidRPr="00D928FF">
              <w:rPr>
                <w:rFonts w:ascii="Garamond" w:hAnsi="Garamond"/>
                <w:sz w:val="20"/>
                <w:szCs w:val="20"/>
              </w:rPr>
              <w:t>s.</w:t>
            </w:r>
          </w:p>
          <w:p w14:paraId="4B3F1028" w14:textId="77777777" w:rsidR="009F537F" w:rsidRPr="00D928FF" w:rsidRDefault="009F537F" w:rsidP="0005462B">
            <w:pPr>
              <w:autoSpaceDE w:val="0"/>
              <w:autoSpaceDN w:val="0"/>
              <w:adjustRightInd w:val="0"/>
              <w:ind w:right="252"/>
              <w:jc w:val="both"/>
              <w:rPr>
                <w:rFonts w:ascii="Garamond" w:hAnsi="Garamond"/>
                <w:sz w:val="20"/>
                <w:szCs w:val="20"/>
              </w:rPr>
            </w:pPr>
          </w:p>
          <w:p w14:paraId="4D5BA539" w14:textId="614D290C" w:rsidR="009F537F" w:rsidRPr="00D928FF" w:rsidRDefault="009F537F" w:rsidP="009F537F">
            <w:pPr>
              <w:pStyle w:val="ListParagraph"/>
              <w:numPr>
                <w:ilvl w:val="0"/>
                <w:numId w:val="12"/>
              </w:numPr>
              <w:autoSpaceDE w:val="0"/>
              <w:autoSpaceDN w:val="0"/>
              <w:adjustRightInd w:val="0"/>
              <w:ind w:right="252"/>
              <w:jc w:val="both"/>
              <w:rPr>
                <w:rFonts w:ascii="Garamond" w:hAnsi="Garamond"/>
                <w:sz w:val="20"/>
                <w:szCs w:val="20"/>
              </w:rPr>
            </w:pPr>
            <w:r w:rsidRPr="00D928FF">
              <w:rPr>
                <w:rFonts w:ascii="Garamond" w:hAnsi="Garamond"/>
                <w:sz w:val="20"/>
                <w:szCs w:val="20"/>
              </w:rPr>
              <w:lastRenderedPageBreak/>
              <w:t>Lodrat, ose pjes</w:t>
            </w:r>
            <w:r w:rsidR="00037BF0" w:rsidRPr="00D928FF">
              <w:rPr>
                <w:rFonts w:ascii="Garamond" w:hAnsi="Garamond"/>
                <w:sz w:val="20"/>
                <w:szCs w:val="20"/>
              </w:rPr>
              <w:t>ë</w:t>
            </w:r>
            <w:r w:rsidRPr="00D928FF">
              <w:rPr>
                <w:rFonts w:ascii="Garamond" w:hAnsi="Garamond"/>
                <w:sz w:val="20"/>
                <w:szCs w:val="20"/>
              </w:rPr>
              <w:t>t e lodrave, ku p</w:t>
            </w:r>
            <w:r w:rsidR="00037BF0" w:rsidRPr="00D928FF">
              <w:rPr>
                <w:rFonts w:ascii="Garamond" w:hAnsi="Garamond"/>
                <w:sz w:val="20"/>
                <w:szCs w:val="20"/>
              </w:rPr>
              <w:t>ë</w:t>
            </w:r>
            <w:r w:rsidRPr="00D928FF">
              <w:rPr>
                <w:rFonts w:ascii="Garamond" w:hAnsi="Garamond"/>
                <w:sz w:val="20"/>
                <w:szCs w:val="20"/>
              </w:rPr>
              <w:t>rqendrimi i benzenit n</w:t>
            </w:r>
            <w:r w:rsidR="00D82899" w:rsidRPr="00D928FF">
              <w:rPr>
                <w:rFonts w:ascii="Garamond" w:hAnsi="Garamond"/>
                <w:sz w:val="20"/>
                <w:szCs w:val="20"/>
              </w:rPr>
              <w:t>ë</w:t>
            </w:r>
            <w:r w:rsidRPr="00D928FF">
              <w:rPr>
                <w:rFonts w:ascii="Garamond" w:hAnsi="Garamond"/>
                <w:sz w:val="20"/>
                <w:szCs w:val="20"/>
              </w:rPr>
              <w:t xml:space="preserve"> gjendje t</w:t>
            </w:r>
            <w:r w:rsidR="00D82899" w:rsidRPr="00D928FF">
              <w:rPr>
                <w:rFonts w:ascii="Garamond" w:hAnsi="Garamond"/>
                <w:sz w:val="20"/>
                <w:szCs w:val="20"/>
              </w:rPr>
              <w:t>ë</w:t>
            </w:r>
            <w:r w:rsidRPr="00D928FF">
              <w:rPr>
                <w:rFonts w:ascii="Garamond" w:hAnsi="Garamond"/>
                <w:sz w:val="20"/>
                <w:szCs w:val="20"/>
              </w:rPr>
              <w:t xml:space="preserve"> lir</w:t>
            </w:r>
            <w:r w:rsidR="00D82899" w:rsidRPr="00D928FF">
              <w:rPr>
                <w:rFonts w:ascii="Garamond" w:hAnsi="Garamond"/>
                <w:sz w:val="20"/>
                <w:szCs w:val="20"/>
              </w:rPr>
              <w:t>ë</w:t>
            </w:r>
            <w:r w:rsidRPr="00D928FF">
              <w:rPr>
                <w:rFonts w:ascii="Garamond" w:hAnsi="Garamond"/>
                <w:sz w:val="20"/>
                <w:szCs w:val="20"/>
              </w:rPr>
              <w:t xml:space="preserve"> </w:t>
            </w:r>
            <w:r w:rsidR="00D82899" w:rsidRPr="00D928FF">
              <w:rPr>
                <w:rFonts w:ascii="Garamond" w:hAnsi="Garamond"/>
                <w:sz w:val="20"/>
                <w:szCs w:val="20"/>
              </w:rPr>
              <w:t>është më i madh se 5 mg/kg, nuk do të</w:t>
            </w:r>
            <w:r w:rsidRPr="00D928FF">
              <w:rPr>
                <w:rFonts w:ascii="Garamond" w:hAnsi="Garamond"/>
                <w:sz w:val="20"/>
                <w:szCs w:val="20"/>
              </w:rPr>
              <w:t xml:space="preserve"> vendosen</w:t>
            </w:r>
            <w:r w:rsidR="004616CF" w:rsidRPr="00D928FF">
              <w:rPr>
                <w:rFonts w:ascii="Garamond" w:hAnsi="Garamond"/>
                <w:sz w:val="20"/>
                <w:szCs w:val="20"/>
              </w:rPr>
              <w:t xml:space="preserve"> </w:t>
            </w:r>
            <w:r w:rsidRPr="00D928FF">
              <w:rPr>
                <w:rFonts w:ascii="Garamond" w:hAnsi="Garamond"/>
                <w:sz w:val="20"/>
                <w:szCs w:val="20"/>
              </w:rPr>
              <w:t>n</w:t>
            </w:r>
            <w:r w:rsidR="00D82899" w:rsidRPr="00D928FF">
              <w:rPr>
                <w:rFonts w:ascii="Garamond" w:hAnsi="Garamond"/>
                <w:sz w:val="20"/>
                <w:szCs w:val="20"/>
              </w:rPr>
              <w:t>ë</w:t>
            </w:r>
            <w:r w:rsidRPr="00D928FF">
              <w:rPr>
                <w:rFonts w:ascii="Garamond" w:hAnsi="Garamond"/>
                <w:sz w:val="20"/>
                <w:szCs w:val="20"/>
              </w:rPr>
              <w:t xml:space="preserve"> treg.</w:t>
            </w:r>
          </w:p>
          <w:p w14:paraId="4FDE5B9D" w14:textId="77777777" w:rsidR="009F537F" w:rsidRPr="00D928FF" w:rsidRDefault="009F537F" w:rsidP="0005462B">
            <w:pPr>
              <w:autoSpaceDE w:val="0"/>
              <w:autoSpaceDN w:val="0"/>
              <w:adjustRightInd w:val="0"/>
              <w:ind w:right="252"/>
              <w:jc w:val="both"/>
              <w:rPr>
                <w:rFonts w:ascii="Garamond" w:hAnsi="Garamond"/>
                <w:sz w:val="20"/>
                <w:szCs w:val="20"/>
              </w:rPr>
            </w:pPr>
          </w:p>
          <w:p w14:paraId="206D830F" w14:textId="7BD3B3FC" w:rsidR="009F537F" w:rsidRPr="00D928FF" w:rsidRDefault="009F537F" w:rsidP="009F537F">
            <w:pPr>
              <w:pStyle w:val="ListParagraph"/>
              <w:numPr>
                <w:ilvl w:val="0"/>
                <w:numId w:val="12"/>
              </w:numPr>
              <w:autoSpaceDE w:val="0"/>
              <w:autoSpaceDN w:val="0"/>
              <w:adjustRightInd w:val="0"/>
              <w:ind w:right="252"/>
              <w:jc w:val="both"/>
              <w:rPr>
                <w:rFonts w:ascii="Garamond" w:hAnsi="Garamond"/>
                <w:sz w:val="20"/>
                <w:szCs w:val="20"/>
              </w:rPr>
            </w:pPr>
            <w:r w:rsidRPr="00D928FF">
              <w:rPr>
                <w:rFonts w:ascii="Garamond" w:hAnsi="Garamond"/>
                <w:sz w:val="20"/>
                <w:szCs w:val="20"/>
              </w:rPr>
              <w:t>Nuk do t</w:t>
            </w:r>
            <w:r w:rsidR="00D82899" w:rsidRPr="00D928FF">
              <w:rPr>
                <w:rFonts w:ascii="Garamond" w:hAnsi="Garamond"/>
                <w:sz w:val="20"/>
                <w:szCs w:val="20"/>
              </w:rPr>
              <w:t>ë</w:t>
            </w:r>
            <w:r w:rsidRPr="00D928FF">
              <w:rPr>
                <w:rFonts w:ascii="Garamond" w:hAnsi="Garamond"/>
                <w:sz w:val="20"/>
                <w:szCs w:val="20"/>
              </w:rPr>
              <w:t xml:space="preserve"> vendosen n</w:t>
            </w:r>
            <w:r w:rsidR="00D82899" w:rsidRPr="00D928FF">
              <w:rPr>
                <w:rFonts w:ascii="Garamond" w:hAnsi="Garamond"/>
                <w:sz w:val="20"/>
                <w:szCs w:val="20"/>
              </w:rPr>
              <w:t>ë</w:t>
            </w:r>
            <w:r w:rsidRPr="00D928FF">
              <w:rPr>
                <w:rFonts w:ascii="Garamond" w:hAnsi="Garamond"/>
                <w:sz w:val="20"/>
                <w:szCs w:val="20"/>
              </w:rPr>
              <w:t xml:space="preserve"> treg, ose nuk do t</w:t>
            </w:r>
            <w:r w:rsidR="00D82899" w:rsidRPr="00D928FF">
              <w:rPr>
                <w:rFonts w:ascii="Garamond" w:hAnsi="Garamond"/>
                <w:sz w:val="20"/>
                <w:szCs w:val="20"/>
              </w:rPr>
              <w:t>ë</w:t>
            </w:r>
            <w:r w:rsidRPr="00D928FF">
              <w:rPr>
                <w:rFonts w:ascii="Garamond" w:hAnsi="Garamond"/>
                <w:sz w:val="20"/>
                <w:szCs w:val="20"/>
              </w:rPr>
              <w:t xml:space="preserve"> p</w:t>
            </w:r>
            <w:r w:rsidR="00D82899" w:rsidRPr="00D928FF">
              <w:rPr>
                <w:rFonts w:ascii="Garamond" w:hAnsi="Garamond"/>
                <w:sz w:val="20"/>
                <w:szCs w:val="20"/>
              </w:rPr>
              <w:t>ë</w:t>
            </w:r>
            <w:r w:rsidRPr="00D928FF">
              <w:rPr>
                <w:rFonts w:ascii="Garamond" w:hAnsi="Garamond"/>
                <w:sz w:val="20"/>
                <w:szCs w:val="20"/>
              </w:rPr>
              <w:t>rdoren:</w:t>
            </w:r>
          </w:p>
          <w:p w14:paraId="244994F1" w14:textId="14CBB204" w:rsidR="009F537F" w:rsidRPr="00D928FF" w:rsidRDefault="009F537F" w:rsidP="009F537F">
            <w:pPr>
              <w:pStyle w:val="ListParagraph"/>
              <w:numPr>
                <w:ilvl w:val="0"/>
                <w:numId w:val="13"/>
              </w:numPr>
              <w:autoSpaceDE w:val="0"/>
              <w:autoSpaceDN w:val="0"/>
              <w:adjustRightInd w:val="0"/>
              <w:ind w:right="252"/>
              <w:jc w:val="both"/>
              <w:rPr>
                <w:rFonts w:ascii="Garamond" w:hAnsi="Garamond"/>
                <w:sz w:val="20"/>
                <w:szCs w:val="20"/>
              </w:rPr>
            </w:pPr>
            <w:r w:rsidRPr="00D928FF">
              <w:rPr>
                <w:rFonts w:ascii="Garamond" w:hAnsi="Garamond"/>
                <w:sz w:val="20"/>
                <w:szCs w:val="20"/>
              </w:rPr>
              <w:t>si substanc</w:t>
            </w:r>
            <w:r w:rsidR="00D82899" w:rsidRPr="00D928FF">
              <w:rPr>
                <w:rFonts w:ascii="Garamond" w:hAnsi="Garamond"/>
                <w:sz w:val="20"/>
                <w:szCs w:val="20"/>
              </w:rPr>
              <w:t>ë</w:t>
            </w:r>
            <w:r w:rsidRPr="00D928FF">
              <w:rPr>
                <w:rFonts w:ascii="Garamond" w:hAnsi="Garamond"/>
                <w:sz w:val="20"/>
                <w:szCs w:val="20"/>
              </w:rPr>
              <w:t>;</w:t>
            </w:r>
          </w:p>
          <w:p w14:paraId="35E3A7C2" w14:textId="540C0653" w:rsidR="009F537F" w:rsidRPr="00D928FF" w:rsidRDefault="009F537F" w:rsidP="009F537F">
            <w:pPr>
              <w:pStyle w:val="ListParagraph"/>
              <w:numPr>
                <w:ilvl w:val="0"/>
                <w:numId w:val="13"/>
              </w:numPr>
              <w:autoSpaceDE w:val="0"/>
              <w:autoSpaceDN w:val="0"/>
              <w:adjustRightInd w:val="0"/>
              <w:ind w:right="252"/>
              <w:jc w:val="both"/>
              <w:rPr>
                <w:rFonts w:ascii="Garamond" w:hAnsi="Garamond"/>
                <w:sz w:val="20"/>
                <w:szCs w:val="20"/>
              </w:rPr>
            </w:pPr>
            <w:r w:rsidRPr="00D928FF">
              <w:rPr>
                <w:rFonts w:ascii="Garamond" w:hAnsi="Garamond"/>
                <w:sz w:val="20"/>
                <w:szCs w:val="20"/>
              </w:rPr>
              <w:t>si p</w:t>
            </w:r>
            <w:r w:rsidR="00D82899" w:rsidRPr="00D928FF">
              <w:rPr>
                <w:rFonts w:ascii="Garamond" w:hAnsi="Garamond"/>
                <w:sz w:val="20"/>
                <w:szCs w:val="20"/>
              </w:rPr>
              <w:t>ërbërë</w:t>
            </w:r>
            <w:r w:rsidRPr="00D928FF">
              <w:rPr>
                <w:rFonts w:ascii="Garamond" w:hAnsi="Garamond"/>
                <w:sz w:val="20"/>
                <w:szCs w:val="20"/>
              </w:rPr>
              <w:t>s i substancave t</w:t>
            </w:r>
            <w:r w:rsidR="00D82899" w:rsidRPr="00D928FF">
              <w:rPr>
                <w:rFonts w:ascii="Garamond" w:hAnsi="Garamond"/>
                <w:sz w:val="20"/>
                <w:szCs w:val="20"/>
              </w:rPr>
              <w:t>ë</w:t>
            </w:r>
            <w:r w:rsidRPr="00D928FF">
              <w:rPr>
                <w:rFonts w:ascii="Garamond" w:hAnsi="Garamond"/>
                <w:sz w:val="20"/>
                <w:szCs w:val="20"/>
              </w:rPr>
              <w:t xml:space="preserve"> tjera, ose n</w:t>
            </w:r>
            <w:r w:rsidR="00D82899" w:rsidRPr="00D928FF">
              <w:rPr>
                <w:rFonts w:ascii="Garamond" w:hAnsi="Garamond"/>
                <w:sz w:val="20"/>
                <w:szCs w:val="20"/>
              </w:rPr>
              <w:t>ë</w:t>
            </w:r>
            <w:r w:rsidRPr="00D928FF">
              <w:rPr>
                <w:rFonts w:ascii="Garamond" w:hAnsi="Garamond"/>
                <w:sz w:val="20"/>
                <w:szCs w:val="20"/>
              </w:rPr>
              <w:t xml:space="preserve"> p</w:t>
            </w:r>
            <w:r w:rsidR="00D82899" w:rsidRPr="00D928FF">
              <w:rPr>
                <w:rFonts w:ascii="Garamond" w:hAnsi="Garamond"/>
                <w:sz w:val="20"/>
                <w:szCs w:val="20"/>
              </w:rPr>
              <w:t>ë</w:t>
            </w:r>
            <w:r w:rsidRPr="00D928FF">
              <w:rPr>
                <w:rFonts w:ascii="Garamond" w:hAnsi="Garamond"/>
                <w:sz w:val="20"/>
                <w:szCs w:val="20"/>
              </w:rPr>
              <w:t>rzierje, me p</w:t>
            </w:r>
            <w:r w:rsidR="00D82899" w:rsidRPr="00D928FF">
              <w:rPr>
                <w:rFonts w:ascii="Garamond" w:hAnsi="Garamond"/>
                <w:sz w:val="20"/>
                <w:szCs w:val="20"/>
              </w:rPr>
              <w:t>ë</w:t>
            </w:r>
            <w:r w:rsidRPr="00D928FF">
              <w:rPr>
                <w:rFonts w:ascii="Garamond" w:hAnsi="Garamond"/>
                <w:sz w:val="20"/>
                <w:szCs w:val="20"/>
              </w:rPr>
              <w:t>rqendrim t</w:t>
            </w:r>
            <w:r w:rsidR="00D82899" w:rsidRPr="00D928FF">
              <w:rPr>
                <w:rFonts w:ascii="Garamond" w:hAnsi="Garamond"/>
                <w:sz w:val="20"/>
                <w:szCs w:val="20"/>
              </w:rPr>
              <w:t>ë</w:t>
            </w:r>
            <w:r w:rsidRPr="00D928FF">
              <w:rPr>
                <w:rFonts w:ascii="Garamond" w:hAnsi="Garamond"/>
                <w:sz w:val="20"/>
                <w:szCs w:val="20"/>
              </w:rPr>
              <w:t xml:space="preserve"> nj</w:t>
            </w:r>
            <w:r w:rsidR="00D82899" w:rsidRPr="00D928FF">
              <w:rPr>
                <w:rFonts w:ascii="Garamond" w:hAnsi="Garamond"/>
                <w:sz w:val="20"/>
                <w:szCs w:val="20"/>
              </w:rPr>
              <w:t>ëjtë</w:t>
            </w:r>
            <w:r w:rsidRPr="00D928FF">
              <w:rPr>
                <w:rFonts w:ascii="Garamond" w:hAnsi="Garamond"/>
                <w:sz w:val="20"/>
                <w:szCs w:val="20"/>
              </w:rPr>
              <w:t>, ose m</w:t>
            </w:r>
            <w:r w:rsidR="00D82899" w:rsidRPr="00D928FF">
              <w:rPr>
                <w:rFonts w:ascii="Garamond" w:hAnsi="Garamond"/>
                <w:sz w:val="20"/>
                <w:szCs w:val="20"/>
              </w:rPr>
              <w:t>ë të</w:t>
            </w:r>
            <w:r w:rsidRPr="00D928FF">
              <w:rPr>
                <w:rFonts w:ascii="Garamond" w:hAnsi="Garamond"/>
                <w:sz w:val="20"/>
                <w:szCs w:val="20"/>
              </w:rPr>
              <w:t xml:space="preserve"> madh se 0,1% t</w:t>
            </w:r>
            <w:r w:rsidR="00D82899" w:rsidRPr="00D928FF">
              <w:rPr>
                <w:rFonts w:ascii="Garamond" w:hAnsi="Garamond"/>
                <w:sz w:val="20"/>
                <w:szCs w:val="20"/>
              </w:rPr>
              <w:t>ë peshë</w:t>
            </w:r>
            <w:r w:rsidRPr="00D928FF">
              <w:rPr>
                <w:rFonts w:ascii="Garamond" w:hAnsi="Garamond"/>
                <w:sz w:val="20"/>
                <w:szCs w:val="20"/>
              </w:rPr>
              <w:t>s.</w:t>
            </w:r>
          </w:p>
          <w:p w14:paraId="79A79EE1" w14:textId="77777777" w:rsidR="009F537F" w:rsidRPr="00D928FF" w:rsidRDefault="009F537F" w:rsidP="0005462B">
            <w:pPr>
              <w:autoSpaceDE w:val="0"/>
              <w:autoSpaceDN w:val="0"/>
              <w:adjustRightInd w:val="0"/>
              <w:ind w:right="252"/>
              <w:jc w:val="both"/>
              <w:rPr>
                <w:rFonts w:ascii="Garamond" w:hAnsi="Garamond"/>
                <w:sz w:val="20"/>
                <w:szCs w:val="20"/>
              </w:rPr>
            </w:pPr>
          </w:p>
          <w:p w14:paraId="2E872309" w14:textId="2D4ADC29" w:rsidR="009F537F" w:rsidRPr="00D928FF" w:rsidRDefault="009F537F" w:rsidP="009F537F">
            <w:pPr>
              <w:pStyle w:val="ListParagraph"/>
              <w:numPr>
                <w:ilvl w:val="0"/>
                <w:numId w:val="12"/>
              </w:numPr>
              <w:ind w:right="252"/>
              <w:jc w:val="both"/>
              <w:rPr>
                <w:rFonts w:ascii="Garamond" w:hAnsi="Garamond"/>
                <w:sz w:val="20"/>
                <w:szCs w:val="20"/>
              </w:rPr>
            </w:pPr>
            <w:r w:rsidRPr="00D928FF">
              <w:rPr>
                <w:rFonts w:ascii="Garamond" w:hAnsi="Garamond"/>
                <w:sz w:val="20"/>
                <w:szCs w:val="20"/>
              </w:rPr>
              <w:t>Ndalimet e parashikuara n</w:t>
            </w:r>
            <w:r w:rsidR="00D82899" w:rsidRPr="00D928FF">
              <w:rPr>
                <w:rFonts w:ascii="Garamond" w:hAnsi="Garamond"/>
                <w:sz w:val="20"/>
                <w:szCs w:val="20"/>
              </w:rPr>
              <w:t>ë pikë</w:t>
            </w:r>
            <w:r w:rsidRPr="00D928FF">
              <w:rPr>
                <w:rFonts w:ascii="Garamond" w:hAnsi="Garamond"/>
                <w:sz w:val="20"/>
                <w:szCs w:val="20"/>
              </w:rPr>
              <w:t>n 3 m</w:t>
            </w:r>
            <w:r w:rsidR="00D82899" w:rsidRPr="00D928FF">
              <w:rPr>
                <w:rFonts w:ascii="Garamond" w:hAnsi="Garamond"/>
                <w:sz w:val="20"/>
                <w:szCs w:val="20"/>
              </w:rPr>
              <w:t>ë sipë</w:t>
            </w:r>
            <w:r w:rsidRPr="00D928FF">
              <w:rPr>
                <w:rFonts w:ascii="Garamond" w:hAnsi="Garamond"/>
                <w:sz w:val="20"/>
                <w:szCs w:val="20"/>
              </w:rPr>
              <w:t>r, nuk zbatohen p</w:t>
            </w:r>
            <w:r w:rsidR="00D82899" w:rsidRPr="00D928FF">
              <w:rPr>
                <w:rFonts w:ascii="Garamond" w:hAnsi="Garamond"/>
                <w:sz w:val="20"/>
                <w:szCs w:val="20"/>
              </w:rPr>
              <w:t>ë</w:t>
            </w:r>
            <w:r w:rsidRPr="00D928FF">
              <w:rPr>
                <w:rFonts w:ascii="Garamond" w:hAnsi="Garamond"/>
                <w:sz w:val="20"/>
                <w:szCs w:val="20"/>
              </w:rPr>
              <w:t>r:</w:t>
            </w:r>
          </w:p>
          <w:p w14:paraId="1157EF82" w14:textId="77777777" w:rsidR="009F537F" w:rsidRPr="00D928FF" w:rsidRDefault="009F537F" w:rsidP="0005462B">
            <w:pPr>
              <w:pStyle w:val="ListParagraph"/>
              <w:ind w:left="360" w:right="252"/>
              <w:jc w:val="both"/>
              <w:rPr>
                <w:rFonts w:ascii="Garamond" w:hAnsi="Garamond"/>
                <w:sz w:val="20"/>
                <w:szCs w:val="20"/>
              </w:rPr>
            </w:pPr>
          </w:p>
          <w:p w14:paraId="758BFC88" w14:textId="481D58C9" w:rsidR="009F537F" w:rsidRPr="00D928FF" w:rsidRDefault="009F537F" w:rsidP="009F537F">
            <w:pPr>
              <w:pStyle w:val="ListParagraph"/>
              <w:numPr>
                <w:ilvl w:val="0"/>
                <w:numId w:val="14"/>
              </w:numPr>
              <w:ind w:right="252"/>
              <w:jc w:val="both"/>
              <w:rPr>
                <w:rFonts w:ascii="Garamond" w:hAnsi="Garamond"/>
                <w:sz w:val="20"/>
                <w:szCs w:val="20"/>
              </w:rPr>
            </w:pPr>
            <w:r w:rsidRPr="00D928FF">
              <w:rPr>
                <w:rFonts w:ascii="Garamond" w:hAnsi="Garamond"/>
                <w:sz w:val="20"/>
                <w:szCs w:val="20"/>
              </w:rPr>
              <w:t>l</w:t>
            </w:r>
            <w:r w:rsidR="001E74A9" w:rsidRPr="00D928FF">
              <w:rPr>
                <w:rFonts w:ascii="Garamond" w:hAnsi="Garamond"/>
                <w:sz w:val="20"/>
                <w:szCs w:val="20"/>
              </w:rPr>
              <w:t>ëndët djegëse motorike që</w:t>
            </w:r>
            <w:r w:rsidRPr="00D928FF">
              <w:rPr>
                <w:rFonts w:ascii="Garamond" w:hAnsi="Garamond"/>
                <w:sz w:val="20"/>
                <w:szCs w:val="20"/>
              </w:rPr>
              <w:t xml:space="preserve"> mbulohen nga legjislacioni specifik për cilësinë e l</w:t>
            </w:r>
            <w:r w:rsidR="001E74A9" w:rsidRPr="00D928FF">
              <w:rPr>
                <w:rFonts w:ascii="Garamond" w:hAnsi="Garamond"/>
                <w:sz w:val="20"/>
                <w:szCs w:val="20"/>
              </w:rPr>
              <w:t>ëndë</w:t>
            </w:r>
            <w:r w:rsidRPr="00D928FF">
              <w:rPr>
                <w:rFonts w:ascii="Garamond" w:hAnsi="Garamond"/>
                <w:sz w:val="20"/>
                <w:szCs w:val="20"/>
              </w:rPr>
              <w:t>ve djegëse benzinë dhe diesel;</w:t>
            </w:r>
          </w:p>
          <w:p w14:paraId="1663D0FD" w14:textId="77777777" w:rsidR="009F537F" w:rsidRPr="00D928FF" w:rsidRDefault="009F537F" w:rsidP="0005462B">
            <w:pPr>
              <w:pStyle w:val="ListParagraph"/>
              <w:ind w:right="252"/>
              <w:jc w:val="both"/>
              <w:rPr>
                <w:rFonts w:ascii="Garamond" w:hAnsi="Garamond"/>
                <w:sz w:val="20"/>
                <w:szCs w:val="20"/>
              </w:rPr>
            </w:pPr>
          </w:p>
          <w:p w14:paraId="0E553CD3" w14:textId="74E13917" w:rsidR="009F537F" w:rsidRPr="00D928FF" w:rsidRDefault="009F537F" w:rsidP="009F537F">
            <w:pPr>
              <w:pStyle w:val="ListParagraph"/>
              <w:numPr>
                <w:ilvl w:val="0"/>
                <w:numId w:val="14"/>
              </w:numPr>
              <w:ind w:right="252"/>
              <w:jc w:val="both"/>
              <w:rPr>
                <w:rFonts w:ascii="Garamond" w:hAnsi="Garamond"/>
                <w:sz w:val="20"/>
                <w:szCs w:val="20"/>
              </w:rPr>
            </w:pPr>
            <w:r w:rsidRPr="00D928FF">
              <w:rPr>
                <w:rFonts w:ascii="Garamond" w:hAnsi="Garamond"/>
                <w:sz w:val="20"/>
                <w:szCs w:val="20"/>
              </w:rPr>
              <w:t>substancat dhe p</w:t>
            </w:r>
            <w:r w:rsidR="001E74A9" w:rsidRPr="00D928FF">
              <w:rPr>
                <w:rFonts w:ascii="Garamond" w:hAnsi="Garamond"/>
                <w:sz w:val="20"/>
                <w:szCs w:val="20"/>
              </w:rPr>
              <w:t>ë</w:t>
            </w:r>
            <w:r w:rsidRPr="00D928FF">
              <w:rPr>
                <w:rFonts w:ascii="Garamond" w:hAnsi="Garamond"/>
                <w:sz w:val="20"/>
                <w:szCs w:val="20"/>
              </w:rPr>
              <w:t>rzierjet p</w:t>
            </w:r>
            <w:r w:rsidR="001E74A9" w:rsidRPr="00D928FF">
              <w:rPr>
                <w:rFonts w:ascii="Garamond" w:hAnsi="Garamond"/>
                <w:sz w:val="20"/>
                <w:szCs w:val="20"/>
              </w:rPr>
              <w:t>ër përdorim në</w:t>
            </w:r>
            <w:r w:rsidRPr="00D928FF">
              <w:rPr>
                <w:rFonts w:ascii="Garamond" w:hAnsi="Garamond"/>
                <w:sz w:val="20"/>
                <w:szCs w:val="20"/>
              </w:rPr>
              <w:t xml:space="preserve"> proceset industriale q</w:t>
            </w:r>
            <w:r w:rsidR="001E74A9" w:rsidRPr="00D928FF">
              <w:rPr>
                <w:rFonts w:ascii="Garamond" w:hAnsi="Garamond"/>
                <w:sz w:val="20"/>
                <w:szCs w:val="20"/>
              </w:rPr>
              <w:t>ë</w:t>
            </w:r>
            <w:r w:rsidRPr="00D928FF">
              <w:rPr>
                <w:rFonts w:ascii="Garamond" w:hAnsi="Garamond"/>
                <w:sz w:val="20"/>
                <w:szCs w:val="20"/>
              </w:rPr>
              <w:t xml:space="preserve"> nuk lejojn</w:t>
            </w:r>
            <w:r w:rsidR="001E74A9" w:rsidRPr="00D928FF">
              <w:rPr>
                <w:rFonts w:ascii="Garamond" w:hAnsi="Garamond"/>
                <w:sz w:val="20"/>
                <w:szCs w:val="20"/>
              </w:rPr>
              <w:t>ë ç</w:t>
            </w:r>
            <w:r w:rsidRPr="00D928FF">
              <w:rPr>
                <w:rFonts w:ascii="Garamond" w:hAnsi="Garamond"/>
                <w:sz w:val="20"/>
                <w:szCs w:val="20"/>
              </w:rPr>
              <w:t>lirimin e benzenit n</w:t>
            </w:r>
            <w:r w:rsidR="001E74A9" w:rsidRPr="00D928FF">
              <w:rPr>
                <w:rFonts w:ascii="Garamond" w:hAnsi="Garamond"/>
                <w:sz w:val="20"/>
                <w:szCs w:val="20"/>
              </w:rPr>
              <w:t>ë</w:t>
            </w:r>
            <w:r w:rsidRPr="00D928FF">
              <w:rPr>
                <w:rFonts w:ascii="Garamond" w:hAnsi="Garamond"/>
                <w:sz w:val="20"/>
                <w:szCs w:val="20"/>
              </w:rPr>
              <w:t xml:space="preserve"> sasi q</w:t>
            </w:r>
            <w:r w:rsidR="001E74A9" w:rsidRPr="00D928FF">
              <w:rPr>
                <w:rFonts w:ascii="Garamond" w:hAnsi="Garamond"/>
                <w:sz w:val="20"/>
                <w:szCs w:val="20"/>
              </w:rPr>
              <w:t>ë</w:t>
            </w:r>
            <w:r w:rsidRPr="00D928FF">
              <w:rPr>
                <w:rFonts w:ascii="Garamond" w:hAnsi="Garamond"/>
                <w:sz w:val="20"/>
                <w:szCs w:val="20"/>
              </w:rPr>
              <w:t xml:space="preserve"> kalojn</w:t>
            </w:r>
            <w:r w:rsidR="001E74A9" w:rsidRPr="00D928FF">
              <w:rPr>
                <w:rFonts w:ascii="Garamond" w:hAnsi="Garamond"/>
                <w:sz w:val="20"/>
                <w:szCs w:val="20"/>
              </w:rPr>
              <w:t>ë</w:t>
            </w:r>
            <w:r w:rsidRPr="00D928FF">
              <w:rPr>
                <w:rFonts w:ascii="Garamond" w:hAnsi="Garamond"/>
                <w:sz w:val="20"/>
                <w:szCs w:val="20"/>
              </w:rPr>
              <w:t xml:space="preserve"> normat e vendosura n</w:t>
            </w:r>
            <w:r w:rsidR="001E74A9" w:rsidRPr="00D928FF">
              <w:rPr>
                <w:rFonts w:ascii="Garamond" w:hAnsi="Garamond"/>
                <w:sz w:val="20"/>
                <w:szCs w:val="20"/>
              </w:rPr>
              <w:t>ë</w:t>
            </w:r>
            <w:r w:rsidRPr="00D928FF">
              <w:rPr>
                <w:rFonts w:ascii="Garamond" w:hAnsi="Garamond"/>
                <w:sz w:val="20"/>
                <w:szCs w:val="20"/>
              </w:rPr>
              <w:t xml:space="preserve"> legjislacionin ekzistues;</w:t>
            </w:r>
          </w:p>
          <w:p w14:paraId="770B25FE" w14:textId="77777777" w:rsidR="009F537F" w:rsidRPr="00D928FF" w:rsidRDefault="009F537F" w:rsidP="0005462B">
            <w:pPr>
              <w:pStyle w:val="ListParagraph"/>
              <w:ind w:right="252"/>
              <w:rPr>
                <w:rFonts w:ascii="Garamond" w:hAnsi="Garamond"/>
                <w:sz w:val="20"/>
                <w:szCs w:val="20"/>
              </w:rPr>
            </w:pPr>
          </w:p>
          <w:p w14:paraId="01BD7C16" w14:textId="24924AE5" w:rsidR="009F537F" w:rsidRPr="00D928FF" w:rsidRDefault="009F537F" w:rsidP="009F537F">
            <w:pPr>
              <w:pStyle w:val="ListParagraph"/>
              <w:numPr>
                <w:ilvl w:val="0"/>
                <w:numId w:val="14"/>
              </w:numPr>
              <w:ind w:right="252"/>
              <w:jc w:val="both"/>
              <w:rPr>
                <w:rFonts w:ascii="Garamond" w:hAnsi="Garamond"/>
                <w:sz w:val="20"/>
                <w:szCs w:val="20"/>
              </w:rPr>
            </w:pPr>
            <w:r w:rsidRPr="00D928FF">
              <w:rPr>
                <w:rFonts w:ascii="Garamond" w:hAnsi="Garamond"/>
                <w:sz w:val="20"/>
                <w:szCs w:val="20"/>
              </w:rPr>
              <w:t>gazin natyror t</w:t>
            </w:r>
            <w:r w:rsidR="001E74A9" w:rsidRPr="00D928FF">
              <w:rPr>
                <w:rFonts w:ascii="Garamond" w:hAnsi="Garamond"/>
                <w:sz w:val="20"/>
                <w:szCs w:val="20"/>
              </w:rPr>
              <w:t>ë</w:t>
            </w:r>
            <w:r w:rsidRPr="00D928FF">
              <w:rPr>
                <w:rFonts w:ascii="Garamond" w:hAnsi="Garamond"/>
                <w:sz w:val="20"/>
                <w:szCs w:val="20"/>
              </w:rPr>
              <w:t xml:space="preserve"> vendosur n</w:t>
            </w:r>
            <w:r w:rsidR="001E74A9" w:rsidRPr="00D928FF">
              <w:rPr>
                <w:rFonts w:ascii="Garamond" w:hAnsi="Garamond"/>
                <w:sz w:val="20"/>
                <w:szCs w:val="20"/>
              </w:rPr>
              <w:t>ë</w:t>
            </w:r>
            <w:r w:rsidRPr="00D928FF">
              <w:rPr>
                <w:rFonts w:ascii="Garamond" w:hAnsi="Garamond"/>
                <w:sz w:val="20"/>
                <w:szCs w:val="20"/>
              </w:rPr>
              <w:t xml:space="preserve"> treg p</w:t>
            </w:r>
            <w:r w:rsidR="001E74A9" w:rsidRPr="00D928FF">
              <w:rPr>
                <w:rFonts w:ascii="Garamond" w:hAnsi="Garamond"/>
                <w:sz w:val="20"/>
                <w:szCs w:val="20"/>
              </w:rPr>
              <w:t>ë</w:t>
            </w:r>
            <w:r w:rsidRPr="00D928FF">
              <w:rPr>
                <w:rFonts w:ascii="Garamond" w:hAnsi="Garamond"/>
                <w:sz w:val="20"/>
                <w:szCs w:val="20"/>
              </w:rPr>
              <w:t>r p</w:t>
            </w:r>
            <w:r w:rsidR="001E74A9" w:rsidRPr="00D928FF">
              <w:rPr>
                <w:rFonts w:ascii="Garamond" w:hAnsi="Garamond"/>
                <w:sz w:val="20"/>
                <w:szCs w:val="20"/>
              </w:rPr>
              <w:t>ë</w:t>
            </w:r>
            <w:r w:rsidRPr="00D928FF">
              <w:rPr>
                <w:rFonts w:ascii="Garamond" w:hAnsi="Garamond"/>
                <w:sz w:val="20"/>
                <w:szCs w:val="20"/>
              </w:rPr>
              <w:t>rdorim nga konsumator</w:t>
            </w:r>
            <w:r w:rsidR="001E74A9" w:rsidRPr="00D928FF">
              <w:rPr>
                <w:rFonts w:ascii="Garamond" w:hAnsi="Garamond"/>
                <w:sz w:val="20"/>
                <w:szCs w:val="20"/>
              </w:rPr>
              <w:t>ët, duke siguruar se pë</w:t>
            </w:r>
            <w:r w:rsidRPr="00D928FF">
              <w:rPr>
                <w:rFonts w:ascii="Garamond" w:hAnsi="Garamond"/>
                <w:sz w:val="20"/>
                <w:szCs w:val="20"/>
              </w:rPr>
              <w:t>rqendrimi i benzenit q</w:t>
            </w:r>
            <w:r w:rsidR="001E74A9" w:rsidRPr="00D928FF">
              <w:rPr>
                <w:rFonts w:ascii="Garamond" w:hAnsi="Garamond"/>
                <w:sz w:val="20"/>
                <w:szCs w:val="20"/>
              </w:rPr>
              <w:t>ë</w:t>
            </w:r>
            <w:r w:rsidRPr="00D928FF">
              <w:rPr>
                <w:rFonts w:ascii="Garamond" w:hAnsi="Garamond"/>
                <w:sz w:val="20"/>
                <w:szCs w:val="20"/>
              </w:rPr>
              <w:t>ndron n</w:t>
            </w:r>
            <w:r w:rsidR="001E74A9" w:rsidRPr="00D928FF">
              <w:rPr>
                <w:rFonts w:ascii="Garamond" w:hAnsi="Garamond"/>
                <w:sz w:val="20"/>
                <w:szCs w:val="20"/>
              </w:rPr>
              <w:t>ë</w:t>
            </w:r>
            <w:r w:rsidRPr="00D928FF">
              <w:rPr>
                <w:rFonts w:ascii="Garamond" w:hAnsi="Garamond"/>
                <w:sz w:val="20"/>
                <w:szCs w:val="20"/>
              </w:rPr>
              <w:t>n</w:t>
            </w:r>
            <w:r w:rsidR="004616CF" w:rsidRPr="00D928FF">
              <w:rPr>
                <w:rFonts w:ascii="Garamond" w:hAnsi="Garamond"/>
                <w:sz w:val="20"/>
                <w:szCs w:val="20"/>
              </w:rPr>
              <w:t xml:space="preserve"> </w:t>
            </w:r>
            <w:r w:rsidRPr="00D928FF">
              <w:rPr>
                <w:rFonts w:ascii="Garamond" w:hAnsi="Garamond"/>
                <w:sz w:val="20"/>
                <w:szCs w:val="20"/>
              </w:rPr>
              <w:t>0,1 % volum/volum.</w:t>
            </w:r>
          </w:p>
          <w:p w14:paraId="5D4E0061" w14:textId="77777777" w:rsidR="009F537F" w:rsidRPr="00D928FF" w:rsidRDefault="009F537F" w:rsidP="0005462B">
            <w:pPr>
              <w:ind w:right="252"/>
              <w:jc w:val="both"/>
              <w:rPr>
                <w:rFonts w:ascii="Garamond" w:hAnsi="Garamond"/>
                <w:sz w:val="20"/>
                <w:szCs w:val="20"/>
              </w:rPr>
            </w:pPr>
          </w:p>
        </w:tc>
      </w:tr>
      <w:tr w:rsidR="009F537F" w:rsidRPr="00D928FF" w14:paraId="2F0F8F59" w14:textId="77777777" w:rsidTr="002F2E55">
        <w:tc>
          <w:tcPr>
            <w:tcW w:w="1188" w:type="dxa"/>
          </w:tcPr>
          <w:p w14:paraId="5C660547"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lastRenderedPageBreak/>
              <w:t>6.</w:t>
            </w:r>
          </w:p>
        </w:tc>
        <w:tc>
          <w:tcPr>
            <w:tcW w:w="3600" w:type="dxa"/>
          </w:tcPr>
          <w:p w14:paraId="50E54F3B" w14:textId="77777777" w:rsidR="009F537F" w:rsidRPr="00D928FF" w:rsidRDefault="009F537F" w:rsidP="0005462B">
            <w:pPr>
              <w:autoSpaceDE w:val="0"/>
              <w:autoSpaceDN w:val="0"/>
              <w:adjustRightInd w:val="0"/>
              <w:jc w:val="both"/>
              <w:rPr>
                <w:rFonts w:ascii="Garamond" w:hAnsi="Garamond"/>
                <w:sz w:val="20"/>
                <w:szCs w:val="20"/>
              </w:rPr>
            </w:pPr>
          </w:p>
          <w:p w14:paraId="081D6D7E"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Fibrat e Asbestit</w:t>
            </w:r>
          </w:p>
          <w:p w14:paraId="6BFE3331" w14:textId="77777777" w:rsidR="009F537F" w:rsidRPr="00D928FF" w:rsidRDefault="009F537F" w:rsidP="0005462B">
            <w:pPr>
              <w:autoSpaceDE w:val="0"/>
              <w:autoSpaceDN w:val="0"/>
              <w:adjustRightInd w:val="0"/>
              <w:jc w:val="both"/>
              <w:rPr>
                <w:rFonts w:ascii="Garamond" w:hAnsi="Garamond"/>
                <w:sz w:val="20"/>
                <w:szCs w:val="20"/>
              </w:rPr>
            </w:pPr>
          </w:p>
          <w:p w14:paraId="11FED664"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eastAsia="TimesNewRoman" w:hAnsi="Garamond"/>
                <w:sz w:val="20"/>
                <w:szCs w:val="20"/>
              </w:rPr>
              <w:t>а</w:t>
            </w:r>
            <w:r w:rsidRPr="00D928FF">
              <w:rPr>
                <w:rFonts w:ascii="Garamond" w:hAnsi="Garamond"/>
                <w:sz w:val="20"/>
                <w:szCs w:val="20"/>
              </w:rPr>
              <w:t xml:space="preserve">) Krocidoliti </w:t>
            </w:r>
            <w:r w:rsidRPr="00D928FF">
              <w:rPr>
                <w:rFonts w:ascii="Garamond" w:hAnsi="Garamond"/>
                <w:i/>
                <w:sz w:val="20"/>
                <w:szCs w:val="20"/>
              </w:rPr>
              <w:t>(Crocidolite)</w:t>
            </w:r>
          </w:p>
          <w:p w14:paraId="787369E8" w14:textId="3F1879BE"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12001-28-4</w:t>
            </w:r>
          </w:p>
          <w:p w14:paraId="7EB2D03B" w14:textId="77777777" w:rsidR="009F537F" w:rsidRPr="00D928FF" w:rsidRDefault="009F537F" w:rsidP="0005462B">
            <w:pPr>
              <w:autoSpaceDE w:val="0"/>
              <w:autoSpaceDN w:val="0"/>
              <w:adjustRightInd w:val="0"/>
              <w:jc w:val="both"/>
              <w:rPr>
                <w:rFonts w:ascii="Garamond" w:hAnsi="Garamond"/>
                <w:sz w:val="20"/>
                <w:szCs w:val="20"/>
              </w:rPr>
            </w:pPr>
          </w:p>
          <w:p w14:paraId="2CEB5774" w14:textId="77777777" w:rsidR="009F537F" w:rsidRPr="00D928FF" w:rsidRDefault="009F537F" w:rsidP="0005462B">
            <w:pPr>
              <w:pStyle w:val="CM41"/>
              <w:rPr>
                <w:rFonts w:ascii="Garamond" w:hAnsi="Garamond"/>
                <w:sz w:val="20"/>
                <w:szCs w:val="20"/>
              </w:rPr>
            </w:pPr>
            <w:r w:rsidRPr="00D928FF">
              <w:rPr>
                <w:rFonts w:ascii="Garamond" w:eastAsia="TimesNewRoman" w:hAnsi="Garamond"/>
                <w:sz w:val="20"/>
                <w:szCs w:val="20"/>
              </w:rPr>
              <w:t>b</w:t>
            </w:r>
            <w:r w:rsidRPr="00D928FF">
              <w:rPr>
                <w:rFonts w:ascii="Garamond" w:hAnsi="Garamond"/>
                <w:sz w:val="20"/>
                <w:szCs w:val="20"/>
              </w:rPr>
              <w:t xml:space="preserve">) Amositi </w:t>
            </w:r>
            <w:r w:rsidRPr="00D928FF">
              <w:rPr>
                <w:rFonts w:ascii="Garamond" w:hAnsi="Garamond"/>
                <w:i/>
                <w:sz w:val="20"/>
                <w:szCs w:val="20"/>
              </w:rPr>
              <w:t>(Amosite)</w:t>
            </w:r>
          </w:p>
          <w:p w14:paraId="5B86C5E5" w14:textId="7AD23E85"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12172-73-5</w:t>
            </w:r>
          </w:p>
          <w:p w14:paraId="5C62CA57" w14:textId="77777777" w:rsidR="009F537F" w:rsidRPr="00D928FF" w:rsidRDefault="009F537F" w:rsidP="0005462B">
            <w:pPr>
              <w:autoSpaceDE w:val="0"/>
              <w:autoSpaceDN w:val="0"/>
              <w:adjustRightInd w:val="0"/>
              <w:jc w:val="both"/>
              <w:rPr>
                <w:rFonts w:ascii="Garamond" w:hAnsi="Garamond"/>
                <w:sz w:val="20"/>
                <w:szCs w:val="20"/>
              </w:rPr>
            </w:pPr>
          </w:p>
          <w:p w14:paraId="54F957E0" w14:textId="77777777" w:rsidR="009F537F" w:rsidRPr="00D928FF" w:rsidRDefault="009F537F" w:rsidP="0005462B">
            <w:pPr>
              <w:pStyle w:val="CM41"/>
              <w:rPr>
                <w:rFonts w:ascii="Garamond" w:hAnsi="Garamond"/>
                <w:sz w:val="20"/>
                <w:szCs w:val="20"/>
              </w:rPr>
            </w:pPr>
            <w:r w:rsidRPr="00D928FF">
              <w:rPr>
                <w:rFonts w:ascii="Garamond" w:eastAsia="TimesNewRoman" w:hAnsi="Garamond"/>
                <w:sz w:val="20"/>
                <w:szCs w:val="20"/>
              </w:rPr>
              <w:t>c</w:t>
            </w:r>
            <w:r w:rsidRPr="00D928FF">
              <w:rPr>
                <w:rFonts w:ascii="Garamond" w:hAnsi="Garamond"/>
                <w:sz w:val="20"/>
                <w:szCs w:val="20"/>
              </w:rPr>
              <w:t xml:space="preserve">) Antofiliti </w:t>
            </w:r>
            <w:r w:rsidRPr="00D928FF">
              <w:rPr>
                <w:rFonts w:ascii="Garamond" w:hAnsi="Garamond"/>
                <w:i/>
                <w:sz w:val="20"/>
                <w:szCs w:val="20"/>
              </w:rPr>
              <w:t>(Anthophyllite</w:t>
            </w:r>
            <w:r w:rsidRPr="00D928FF">
              <w:rPr>
                <w:rFonts w:ascii="Garamond" w:hAnsi="Garamond"/>
                <w:sz w:val="20"/>
                <w:szCs w:val="20"/>
              </w:rPr>
              <w:t>)</w:t>
            </w:r>
          </w:p>
          <w:p w14:paraId="7CAD1845" w14:textId="3F8F2328"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77536-67-5</w:t>
            </w:r>
          </w:p>
          <w:p w14:paraId="1788FE7D" w14:textId="77777777" w:rsidR="009F537F" w:rsidRPr="00D928FF" w:rsidRDefault="009F537F" w:rsidP="0005462B">
            <w:pPr>
              <w:autoSpaceDE w:val="0"/>
              <w:autoSpaceDN w:val="0"/>
              <w:adjustRightInd w:val="0"/>
              <w:jc w:val="both"/>
              <w:rPr>
                <w:rFonts w:ascii="Garamond" w:eastAsia="TimesNewRoman" w:hAnsi="Garamond"/>
                <w:sz w:val="20"/>
                <w:szCs w:val="20"/>
              </w:rPr>
            </w:pPr>
          </w:p>
          <w:p w14:paraId="7D97B8C7" w14:textId="77777777" w:rsidR="009F537F" w:rsidRPr="00D928FF" w:rsidRDefault="009F537F" w:rsidP="0005462B">
            <w:pPr>
              <w:pStyle w:val="CM41"/>
              <w:rPr>
                <w:rFonts w:ascii="Garamond" w:hAnsi="Garamond"/>
                <w:sz w:val="20"/>
                <w:szCs w:val="20"/>
              </w:rPr>
            </w:pPr>
            <w:r w:rsidRPr="00D928FF">
              <w:rPr>
                <w:rFonts w:ascii="Garamond" w:eastAsia="TimesNewRoman" w:hAnsi="Garamond"/>
                <w:sz w:val="20"/>
                <w:szCs w:val="20"/>
              </w:rPr>
              <w:t>d</w:t>
            </w:r>
            <w:r w:rsidRPr="00D928FF">
              <w:rPr>
                <w:rFonts w:ascii="Garamond" w:hAnsi="Garamond"/>
                <w:sz w:val="20"/>
                <w:szCs w:val="20"/>
              </w:rPr>
              <w:t xml:space="preserve">) Aktinoliti </w:t>
            </w:r>
            <w:r w:rsidRPr="00D928FF">
              <w:rPr>
                <w:rFonts w:ascii="Garamond" w:hAnsi="Garamond"/>
                <w:i/>
                <w:sz w:val="20"/>
                <w:szCs w:val="20"/>
              </w:rPr>
              <w:t>( Actinolite)</w:t>
            </w:r>
          </w:p>
          <w:p w14:paraId="4098B369" w14:textId="6D8AC933"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77536-66-4</w:t>
            </w:r>
          </w:p>
          <w:p w14:paraId="3D27AC92" w14:textId="77777777" w:rsidR="009F537F" w:rsidRPr="00D928FF" w:rsidRDefault="009F537F" w:rsidP="0005462B">
            <w:pPr>
              <w:autoSpaceDE w:val="0"/>
              <w:autoSpaceDN w:val="0"/>
              <w:adjustRightInd w:val="0"/>
              <w:jc w:val="both"/>
              <w:rPr>
                <w:rFonts w:ascii="Garamond" w:hAnsi="Garamond"/>
                <w:sz w:val="20"/>
                <w:szCs w:val="20"/>
              </w:rPr>
            </w:pPr>
          </w:p>
          <w:p w14:paraId="36142652" w14:textId="77777777" w:rsidR="009F537F" w:rsidRPr="00D928FF" w:rsidRDefault="009F537F" w:rsidP="0005462B">
            <w:pPr>
              <w:pStyle w:val="CM41"/>
              <w:rPr>
                <w:rFonts w:ascii="Garamond" w:hAnsi="Garamond"/>
                <w:sz w:val="20"/>
                <w:szCs w:val="20"/>
              </w:rPr>
            </w:pPr>
            <w:r w:rsidRPr="00D928FF">
              <w:rPr>
                <w:rFonts w:ascii="Garamond" w:eastAsia="TimesNewRoman" w:hAnsi="Garamond"/>
                <w:sz w:val="20"/>
                <w:szCs w:val="20"/>
              </w:rPr>
              <w:t>e</w:t>
            </w:r>
            <w:r w:rsidRPr="00D928FF">
              <w:rPr>
                <w:rFonts w:ascii="Garamond" w:hAnsi="Garamond"/>
                <w:sz w:val="20"/>
                <w:szCs w:val="20"/>
              </w:rPr>
              <w:t xml:space="preserve">) Tremoliti </w:t>
            </w:r>
            <w:r w:rsidRPr="00D928FF">
              <w:rPr>
                <w:rFonts w:ascii="Garamond" w:hAnsi="Garamond"/>
                <w:i/>
                <w:sz w:val="20"/>
                <w:szCs w:val="20"/>
              </w:rPr>
              <w:t>(Tremolite)</w:t>
            </w:r>
          </w:p>
          <w:p w14:paraId="3E0EE3FE" w14:textId="6F57D3F5"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77536-68-6</w:t>
            </w:r>
          </w:p>
          <w:p w14:paraId="5C4D56B2" w14:textId="77777777" w:rsidR="009F537F" w:rsidRPr="00D928FF" w:rsidRDefault="009F537F" w:rsidP="0005462B">
            <w:pPr>
              <w:autoSpaceDE w:val="0"/>
              <w:autoSpaceDN w:val="0"/>
              <w:adjustRightInd w:val="0"/>
              <w:jc w:val="both"/>
              <w:rPr>
                <w:rFonts w:ascii="Garamond" w:hAnsi="Garamond"/>
                <w:sz w:val="20"/>
                <w:szCs w:val="20"/>
              </w:rPr>
            </w:pPr>
          </w:p>
          <w:p w14:paraId="1E03D930" w14:textId="77777777" w:rsidR="009F537F" w:rsidRPr="00D928FF" w:rsidRDefault="009F537F" w:rsidP="0005462B">
            <w:pPr>
              <w:pStyle w:val="CM41"/>
              <w:rPr>
                <w:rFonts w:ascii="Garamond" w:hAnsi="Garamond"/>
                <w:sz w:val="20"/>
                <w:szCs w:val="20"/>
              </w:rPr>
            </w:pPr>
            <w:r w:rsidRPr="00D928FF">
              <w:rPr>
                <w:rFonts w:ascii="Garamond" w:eastAsia="TimesNewRoman" w:hAnsi="Garamond"/>
                <w:sz w:val="20"/>
                <w:szCs w:val="20"/>
              </w:rPr>
              <w:t>f</w:t>
            </w:r>
            <w:r w:rsidRPr="00D928FF">
              <w:rPr>
                <w:rFonts w:ascii="Garamond" w:hAnsi="Garamond"/>
                <w:sz w:val="20"/>
                <w:szCs w:val="20"/>
              </w:rPr>
              <w:t>) Krisotili *</w:t>
            </w:r>
            <w:r w:rsidRPr="00D928FF">
              <w:rPr>
                <w:rFonts w:ascii="Garamond" w:hAnsi="Garamond"/>
                <w:i/>
                <w:sz w:val="20"/>
                <w:szCs w:val="20"/>
              </w:rPr>
              <w:t>( Chrysotile)</w:t>
            </w:r>
          </w:p>
          <w:p w14:paraId="14AFB6D8" w14:textId="0A32B809"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12001-29-5</w:t>
            </w:r>
          </w:p>
          <w:p w14:paraId="34063CFC" w14:textId="40F2A258"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132207-32-0</w:t>
            </w:r>
          </w:p>
        </w:tc>
        <w:tc>
          <w:tcPr>
            <w:tcW w:w="5760" w:type="dxa"/>
          </w:tcPr>
          <w:p w14:paraId="6E5E5215" w14:textId="202EB1DF" w:rsidR="009F537F" w:rsidRPr="00D928FF" w:rsidRDefault="009F537F" w:rsidP="0005462B">
            <w:pPr>
              <w:pStyle w:val="ListParagraph"/>
              <w:ind w:left="0"/>
              <w:jc w:val="both"/>
              <w:rPr>
                <w:rFonts w:ascii="Garamond" w:hAnsi="Garamond"/>
                <w:sz w:val="20"/>
                <w:szCs w:val="20"/>
              </w:rPr>
            </w:pPr>
            <w:r w:rsidRPr="00D928FF">
              <w:rPr>
                <w:rFonts w:ascii="Garamond" w:hAnsi="Garamond"/>
                <w:sz w:val="20"/>
                <w:szCs w:val="20"/>
              </w:rPr>
              <w:t>1.</w:t>
            </w:r>
            <w:r w:rsidR="004E1215" w:rsidRPr="00D928FF">
              <w:rPr>
                <w:rFonts w:ascii="Garamond" w:hAnsi="Garamond"/>
                <w:sz w:val="20"/>
                <w:szCs w:val="20"/>
              </w:rPr>
              <w:t xml:space="preserve"> </w:t>
            </w:r>
            <w:r w:rsidRPr="00D928FF">
              <w:rPr>
                <w:rFonts w:ascii="Garamond" w:hAnsi="Garamond"/>
                <w:sz w:val="20"/>
                <w:szCs w:val="20"/>
              </w:rPr>
              <w:t>Prodhimi, vendosja në treg dhe përdorimi i fibrave t</w:t>
            </w:r>
            <w:r w:rsidR="004E1215" w:rsidRPr="00D928FF">
              <w:rPr>
                <w:rFonts w:ascii="Garamond" w:hAnsi="Garamond"/>
                <w:sz w:val="20"/>
                <w:szCs w:val="20"/>
              </w:rPr>
              <w:t>ë</w:t>
            </w:r>
            <w:r w:rsidRPr="00D928FF">
              <w:rPr>
                <w:rFonts w:ascii="Garamond" w:hAnsi="Garamond"/>
                <w:sz w:val="20"/>
                <w:szCs w:val="20"/>
              </w:rPr>
              <w:t xml:space="preserve"> asbestit, artikujve dhe </w:t>
            </w:r>
            <w:r w:rsidR="00D928FF" w:rsidRPr="00D928FF">
              <w:rPr>
                <w:rFonts w:ascii="Garamond" w:hAnsi="Garamond"/>
                <w:sz w:val="20"/>
                <w:szCs w:val="20"/>
              </w:rPr>
              <w:t>përzierjeve</w:t>
            </w:r>
            <w:r w:rsidRPr="00D928FF">
              <w:rPr>
                <w:rFonts w:ascii="Garamond" w:hAnsi="Garamond"/>
                <w:sz w:val="20"/>
                <w:szCs w:val="20"/>
              </w:rPr>
              <w:t xml:space="preserve"> që i përmbajnë këto fibra të shtuara në mënyrë të qëllimshme,</w:t>
            </w:r>
            <w:r w:rsidR="004616CF" w:rsidRPr="00D928FF">
              <w:rPr>
                <w:rFonts w:ascii="Garamond" w:hAnsi="Garamond"/>
                <w:sz w:val="20"/>
                <w:szCs w:val="20"/>
              </w:rPr>
              <w:t xml:space="preserve"> </w:t>
            </w:r>
            <w:r w:rsidRPr="00D928FF">
              <w:rPr>
                <w:rFonts w:ascii="Garamond" w:hAnsi="Garamond"/>
                <w:sz w:val="20"/>
                <w:szCs w:val="20"/>
              </w:rPr>
              <w:t xml:space="preserve">është i ndaluar. </w:t>
            </w:r>
          </w:p>
          <w:p w14:paraId="337FD4DC" w14:textId="02979145" w:rsidR="009F537F" w:rsidRPr="00D928FF" w:rsidRDefault="009F537F" w:rsidP="0005462B">
            <w:pPr>
              <w:jc w:val="both"/>
              <w:rPr>
                <w:rFonts w:ascii="Garamond" w:hAnsi="Garamond"/>
                <w:sz w:val="20"/>
                <w:szCs w:val="20"/>
              </w:rPr>
            </w:pPr>
            <w:r w:rsidRPr="00D928FF">
              <w:rPr>
                <w:rFonts w:ascii="Garamond" w:hAnsi="Garamond"/>
                <w:sz w:val="20"/>
                <w:szCs w:val="20"/>
              </w:rPr>
              <w:t xml:space="preserve">Paragrafi i parë nuk zbatohet deri më 1 </w:t>
            </w:r>
            <w:r w:rsidR="002E0D68" w:rsidRPr="00D928FF">
              <w:rPr>
                <w:rFonts w:ascii="Garamond" w:hAnsi="Garamond"/>
                <w:sz w:val="20"/>
                <w:szCs w:val="20"/>
              </w:rPr>
              <w:t>k</w:t>
            </w:r>
            <w:r w:rsidRPr="00D928FF">
              <w:rPr>
                <w:rFonts w:ascii="Garamond" w:hAnsi="Garamond"/>
                <w:sz w:val="20"/>
                <w:szCs w:val="20"/>
              </w:rPr>
              <w:t>orrik 2025 për përdorim në ato instalime të diafragmave të tilla ose të krizotileve të përdorura ekskluzivisht në mirëmbajtjen e diafragmave të tilla, me kusht që një përdorim i tillë të kryhet në përputhje me kushtet e një leje të vendosur në përputhje me Legjislacionin p</w:t>
            </w:r>
            <w:r w:rsidR="004E1215" w:rsidRPr="00D928FF">
              <w:rPr>
                <w:rFonts w:ascii="Garamond" w:hAnsi="Garamond"/>
                <w:sz w:val="20"/>
                <w:szCs w:val="20"/>
              </w:rPr>
              <w:t>ë</w:t>
            </w:r>
            <w:r w:rsidRPr="00D928FF">
              <w:rPr>
                <w:rFonts w:ascii="Garamond" w:hAnsi="Garamond"/>
                <w:sz w:val="20"/>
                <w:szCs w:val="20"/>
              </w:rPr>
              <w:t xml:space="preserve">r lejet e mjedisit. </w:t>
            </w:r>
          </w:p>
          <w:p w14:paraId="4A15BEAF" w14:textId="77777777" w:rsidR="009F537F" w:rsidRPr="00D928FF" w:rsidRDefault="009F537F" w:rsidP="0005462B">
            <w:pPr>
              <w:jc w:val="both"/>
              <w:rPr>
                <w:rFonts w:ascii="Garamond" w:hAnsi="Garamond"/>
                <w:sz w:val="20"/>
                <w:szCs w:val="20"/>
              </w:rPr>
            </w:pPr>
          </w:p>
          <w:p w14:paraId="3F411358" w14:textId="06E1E545" w:rsidR="009F537F" w:rsidRPr="00D928FF" w:rsidRDefault="009F537F" w:rsidP="0005462B">
            <w:pPr>
              <w:jc w:val="both"/>
              <w:rPr>
                <w:rFonts w:ascii="Garamond" w:hAnsi="Garamond"/>
                <w:sz w:val="20"/>
                <w:szCs w:val="20"/>
              </w:rPr>
            </w:pPr>
            <w:r w:rsidRPr="00D928FF">
              <w:rPr>
                <w:rFonts w:ascii="Garamond" w:hAnsi="Garamond"/>
                <w:sz w:val="20"/>
                <w:szCs w:val="20"/>
              </w:rPr>
              <w:t>Çdo përdorues (</w:t>
            </w:r>
            <w:r w:rsidRPr="00D928FF">
              <w:rPr>
                <w:rFonts w:ascii="Garamond" w:hAnsi="Garamond"/>
                <w:i/>
                <w:sz w:val="20"/>
                <w:szCs w:val="20"/>
              </w:rPr>
              <w:t>downstream user</w:t>
            </w:r>
            <w:r w:rsidRPr="00D928FF">
              <w:rPr>
                <w:rFonts w:ascii="Garamond" w:hAnsi="Garamond"/>
                <w:sz w:val="20"/>
                <w:szCs w:val="20"/>
              </w:rPr>
              <w:t xml:space="preserve">) që përfiton nga një përjashtim i tillë, brenda datës 31 </w:t>
            </w:r>
            <w:r w:rsidR="009D2D0E" w:rsidRPr="00D928FF">
              <w:rPr>
                <w:rFonts w:ascii="Garamond" w:hAnsi="Garamond"/>
                <w:sz w:val="20"/>
                <w:szCs w:val="20"/>
              </w:rPr>
              <w:t>j</w:t>
            </w:r>
            <w:r w:rsidRPr="00D928FF">
              <w:rPr>
                <w:rFonts w:ascii="Garamond" w:hAnsi="Garamond"/>
                <w:sz w:val="20"/>
                <w:szCs w:val="20"/>
              </w:rPr>
              <w:t>anar të çdo viti kalendarik do të dërgojë në AKM/DRM p</w:t>
            </w:r>
            <w:r w:rsidR="004E1215" w:rsidRPr="00D928FF">
              <w:rPr>
                <w:rFonts w:ascii="Garamond" w:hAnsi="Garamond"/>
                <w:sz w:val="20"/>
                <w:szCs w:val="20"/>
              </w:rPr>
              <w:t>ërkatë</w:t>
            </w:r>
            <w:r w:rsidRPr="00D928FF">
              <w:rPr>
                <w:rFonts w:ascii="Garamond" w:hAnsi="Garamond"/>
                <w:sz w:val="20"/>
                <w:szCs w:val="20"/>
              </w:rPr>
              <w:t>se në të cilin gjendet instalimi përkatës i elektrolizës, një raport që tregon sasinë e krizotilit të përdorur në diafragmat në p</w:t>
            </w:r>
            <w:r w:rsidR="004E1215" w:rsidRPr="00D928FF">
              <w:rPr>
                <w:rFonts w:ascii="Garamond" w:hAnsi="Garamond"/>
                <w:sz w:val="20"/>
                <w:szCs w:val="20"/>
              </w:rPr>
              <w:t>ë</w:t>
            </w:r>
            <w:r w:rsidRPr="00D928FF">
              <w:rPr>
                <w:rFonts w:ascii="Garamond" w:hAnsi="Garamond"/>
                <w:sz w:val="20"/>
                <w:szCs w:val="20"/>
              </w:rPr>
              <w:t>rputhje me at</w:t>
            </w:r>
            <w:r w:rsidR="004E1215" w:rsidRPr="00D928FF">
              <w:rPr>
                <w:rFonts w:ascii="Garamond" w:hAnsi="Garamond"/>
                <w:sz w:val="20"/>
                <w:szCs w:val="20"/>
              </w:rPr>
              <w:t>ë</w:t>
            </w:r>
            <w:r w:rsidRPr="00D928FF">
              <w:rPr>
                <w:rFonts w:ascii="Garamond" w:hAnsi="Garamond"/>
                <w:sz w:val="20"/>
                <w:szCs w:val="20"/>
              </w:rPr>
              <w:t xml:space="preserve"> përjashtim. AKM/DRM i dërgon një kopje t</w:t>
            </w:r>
            <w:r w:rsidR="004E1215" w:rsidRPr="00D928FF">
              <w:rPr>
                <w:rFonts w:ascii="Garamond" w:hAnsi="Garamond"/>
                <w:sz w:val="20"/>
                <w:szCs w:val="20"/>
              </w:rPr>
              <w:t>ë</w:t>
            </w:r>
            <w:r w:rsidRPr="00D928FF">
              <w:rPr>
                <w:rFonts w:ascii="Garamond" w:hAnsi="Garamond"/>
                <w:sz w:val="20"/>
                <w:szCs w:val="20"/>
              </w:rPr>
              <w:t xml:space="preserve"> raportit Ministris</w:t>
            </w:r>
            <w:r w:rsidR="004E1215" w:rsidRPr="00D928FF">
              <w:rPr>
                <w:rFonts w:ascii="Garamond" w:hAnsi="Garamond"/>
                <w:sz w:val="20"/>
                <w:szCs w:val="20"/>
              </w:rPr>
              <w:t>ë</w:t>
            </w:r>
            <w:r w:rsidRPr="00D928FF">
              <w:rPr>
                <w:rFonts w:ascii="Garamond" w:hAnsi="Garamond"/>
                <w:sz w:val="20"/>
                <w:szCs w:val="20"/>
              </w:rPr>
              <w:t xml:space="preserve"> përgjegjëse për Mjedisin. Në rastin kur, për të mbrojtur shëndetin dhe sigurinë e punëtorëve AKM/DRM kërkon monitorimin e krizotileve në ajër nga përdoruesit (</w:t>
            </w:r>
            <w:r w:rsidRPr="00D928FF">
              <w:rPr>
                <w:rFonts w:ascii="Garamond" w:hAnsi="Garamond"/>
                <w:i/>
                <w:sz w:val="20"/>
                <w:szCs w:val="20"/>
              </w:rPr>
              <w:t>downstream user</w:t>
            </w:r>
            <w:r w:rsidRPr="00D928FF">
              <w:rPr>
                <w:rFonts w:ascii="Garamond" w:hAnsi="Garamond"/>
                <w:sz w:val="20"/>
                <w:szCs w:val="20"/>
              </w:rPr>
              <w:t>), rezultatet e dala nga ai monitorim do të përfshihen në raport.</w:t>
            </w:r>
          </w:p>
          <w:p w14:paraId="3E8FF3A8" w14:textId="20A760B4" w:rsidR="009F537F" w:rsidRPr="00D928FF" w:rsidRDefault="009F537F" w:rsidP="0005462B">
            <w:pPr>
              <w:jc w:val="both"/>
              <w:rPr>
                <w:rFonts w:ascii="Garamond" w:hAnsi="Garamond"/>
                <w:sz w:val="20"/>
                <w:szCs w:val="20"/>
              </w:rPr>
            </w:pPr>
            <w:r w:rsidRPr="00D928FF">
              <w:rPr>
                <w:rFonts w:ascii="Garamond" w:hAnsi="Garamond"/>
                <w:sz w:val="20"/>
                <w:szCs w:val="20"/>
              </w:rPr>
              <w:t>2.</w:t>
            </w:r>
            <w:r w:rsidR="004E1215" w:rsidRPr="00D928FF">
              <w:rPr>
                <w:rFonts w:ascii="Garamond" w:hAnsi="Garamond"/>
                <w:sz w:val="20"/>
                <w:szCs w:val="20"/>
              </w:rPr>
              <w:t xml:space="preserve"> </w:t>
            </w:r>
            <w:r w:rsidRPr="00D928FF">
              <w:rPr>
                <w:rFonts w:ascii="Garamond" w:hAnsi="Garamond"/>
                <w:sz w:val="20"/>
                <w:szCs w:val="20"/>
              </w:rPr>
              <w:t>P</w:t>
            </w:r>
            <w:r w:rsidR="004E1215" w:rsidRPr="00D928FF">
              <w:rPr>
                <w:rFonts w:ascii="Garamond" w:hAnsi="Garamond"/>
                <w:sz w:val="20"/>
                <w:szCs w:val="20"/>
              </w:rPr>
              <w:t>ë</w:t>
            </w:r>
            <w:r w:rsidRPr="00D928FF">
              <w:rPr>
                <w:rFonts w:ascii="Garamond" w:hAnsi="Garamond"/>
                <w:sz w:val="20"/>
                <w:szCs w:val="20"/>
              </w:rPr>
              <w:t>rdorimi i artikujve që përmbajnë fibra asbesti, referuar në pikën 1, që kanë q</w:t>
            </w:r>
            <w:r w:rsidR="004E1215" w:rsidRPr="00D928FF">
              <w:rPr>
                <w:rFonts w:ascii="Garamond" w:hAnsi="Garamond"/>
                <w:sz w:val="20"/>
                <w:szCs w:val="20"/>
              </w:rPr>
              <w:t>e</w:t>
            </w:r>
            <w:r w:rsidRPr="00D928FF">
              <w:rPr>
                <w:rFonts w:ascii="Garamond" w:hAnsi="Garamond"/>
                <w:sz w:val="20"/>
                <w:szCs w:val="20"/>
              </w:rPr>
              <w:t xml:space="preserve">në të instaluar dhe/ose në shërbim përpara hyrjes në fuqi të këtij vendimi, do të vazhdojnë të lejohen derisa të </w:t>
            </w:r>
            <w:r w:rsidR="00884B13" w:rsidRPr="00D928FF">
              <w:rPr>
                <w:rFonts w:ascii="Garamond" w:hAnsi="Garamond"/>
                <w:sz w:val="20"/>
                <w:szCs w:val="20"/>
              </w:rPr>
              <w:t>asgjëso</w:t>
            </w:r>
            <w:r w:rsidRPr="00D928FF">
              <w:rPr>
                <w:rFonts w:ascii="Garamond" w:hAnsi="Garamond"/>
                <w:sz w:val="20"/>
                <w:szCs w:val="20"/>
              </w:rPr>
              <w:t xml:space="preserve">hen ose të arrijnë fundin e jetëgjatësisë së shërbimit të tyre. Kur arrijnë në fund të jetës, këto artikuj </w:t>
            </w:r>
            <w:r w:rsidR="00884B13" w:rsidRPr="00D928FF">
              <w:rPr>
                <w:rFonts w:ascii="Garamond" w:hAnsi="Garamond"/>
                <w:sz w:val="20"/>
                <w:szCs w:val="20"/>
              </w:rPr>
              <w:t>asgjëso</w:t>
            </w:r>
            <w:r w:rsidRPr="00D928FF">
              <w:rPr>
                <w:rFonts w:ascii="Garamond" w:hAnsi="Garamond"/>
                <w:sz w:val="20"/>
                <w:szCs w:val="20"/>
              </w:rPr>
              <w:t xml:space="preserve">hen në konsulencë të plotë me Drejtorinë përkatëse Rajonale të Mjedisit ose </w:t>
            </w:r>
            <w:r w:rsidR="00D928FF" w:rsidRPr="00D928FF">
              <w:rPr>
                <w:rFonts w:ascii="Garamond" w:hAnsi="Garamond"/>
                <w:sz w:val="20"/>
                <w:szCs w:val="20"/>
              </w:rPr>
              <w:t>Inspektoratin</w:t>
            </w:r>
            <w:r w:rsidRPr="00D928FF">
              <w:rPr>
                <w:rFonts w:ascii="Garamond" w:hAnsi="Garamond"/>
                <w:sz w:val="20"/>
                <w:szCs w:val="20"/>
              </w:rPr>
              <w:t xml:space="preserve"> e mjedisit dhe sipas legjislacioni</w:t>
            </w:r>
            <w:r w:rsidR="004E1215" w:rsidRPr="00D928FF">
              <w:rPr>
                <w:rFonts w:ascii="Garamond" w:hAnsi="Garamond"/>
                <w:sz w:val="20"/>
                <w:szCs w:val="20"/>
              </w:rPr>
              <w:t>t specifik për mbetjet e rrezik</w:t>
            </w:r>
            <w:r w:rsidRPr="00D928FF">
              <w:rPr>
                <w:rFonts w:ascii="Garamond" w:hAnsi="Garamond"/>
                <w:sz w:val="20"/>
                <w:szCs w:val="20"/>
              </w:rPr>
              <w:t xml:space="preserve">shme. Ndërhyrjet e </w:t>
            </w:r>
            <w:r w:rsidR="004E1215" w:rsidRPr="00D928FF">
              <w:rPr>
                <w:rFonts w:ascii="Garamond" w:hAnsi="Garamond"/>
                <w:sz w:val="20"/>
                <w:szCs w:val="20"/>
              </w:rPr>
              <w:t>ç</w:t>
            </w:r>
            <w:r w:rsidRPr="00D928FF">
              <w:rPr>
                <w:rFonts w:ascii="Garamond" w:hAnsi="Garamond"/>
                <w:sz w:val="20"/>
                <w:szCs w:val="20"/>
              </w:rPr>
              <w:t>do lloji (heqje, inkapsulim</w:t>
            </w:r>
            <w:r w:rsidR="00884B13" w:rsidRPr="00D928FF">
              <w:rPr>
                <w:rFonts w:ascii="Garamond" w:hAnsi="Garamond"/>
                <w:sz w:val="20"/>
                <w:szCs w:val="20"/>
              </w:rPr>
              <w:t xml:space="preserve"> etj.</w:t>
            </w:r>
            <w:r w:rsidRPr="00D928FF">
              <w:rPr>
                <w:rFonts w:ascii="Garamond" w:hAnsi="Garamond"/>
                <w:sz w:val="20"/>
                <w:szCs w:val="20"/>
              </w:rPr>
              <w:t xml:space="preserve">), realizohen nga kompani të specializuara dhe të certifikuara për punime në rehabilitimin e zonave me azbest. </w:t>
            </w:r>
            <w:r w:rsidR="004E1215" w:rsidRPr="00D928FF">
              <w:rPr>
                <w:rFonts w:ascii="Garamond" w:hAnsi="Garamond"/>
                <w:sz w:val="20"/>
                <w:szCs w:val="20"/>
              </w:rPr>
              <w:t>Ç</w:t>
            </w:r>
            <w:r w:rsidRPr="00D928FF">
              <w:rPr>
                <w:rFonts w:ascii="Garamond" w:hAnsi="Garamond"/>
                <w:sz w:val="20"/>
                <w:szCs w:val="20"/>
              </w:rPr>
              <w:t>do asgj</w:t>
            </w:r>
            <w:r w:rsidR="00884B13" w:rsidRPr="00D928FF">
              <w:rPr>
                <w:rFonts w:ascii="Garamond" w:hAnsi="Garamond"/>
                <w:sz w:val="20"/>
                <w:szCs w:val="20"/>
              </w:rPr>
              <w:t>ë</w:t>
            </w:r>
            <w:r w:rsidRPr="00D928FF">
              <w:rPr>
                <w:rFonts w:ascii="Garamond" w:hAnsi="Garamond"/>
                <w:sz w:val="20"/>
                <w:szCs w:val="20"/>
              </w:rPr>
              <w:t>sim/hedhje i/e paautorizuar dhe në mungesë të dijenisë dhe autorizimit nga autoritetet përkatëse, dënohet si krim mjedisor sipas kodit penal.</w:t>
            </w:r>
          </w:p>
          <w:p w14:paraId="4D862A3F" w14:textId="12E951BF" w:rsidR="009F537F" w:rsidRPr="00D928FF" w:rsidRDefault="009F537F" w:rsidP="00884B13">
            <w:pPr>
              <w:shd w:val="clear" w:color="auto" w:fill="FFFFFF"/>
              <w:autoSpaceDE w:val="0"/>
              <w:autoSpaceDN w:val="0"/>
              <w:adjustRightInd w:val="0"/>
              <w:ind w:right="-18"/>
              <w:jc w:val="both"/>
              <w:rPr>
                <w:rFonts w:ascii="Garamond" w:hAnsi="Garamond"/>
                <w:sz w:val="20"/>
                <w:szCs w:val="20"/>
              </w:rPr>
            </w:pPr>
            <w:r w:rsidRPr="00D928FF">
              <w:rPr>
                <w:rFonts w:ascii="Garamond" w:hAnsi="Garamond"/>
                <w:sz w:val="20"/>
                <w:szCs w:val="20"/>
              </w:rPr>
              <w:t>3.</w:t>
            </w:r>
            <w:r w:rsidR="004E1215" w:rsidRPr="00D928FF">
              <w:rPr>
                <w:rFonts w:ascii="Garamond" w:hAnsi="Garamond"/>
                <w:sz w:val="20"/>
                <w:szCs w:val="20"/>
              </w:rPr>
              <w:t xml:space="preserve"> </w:t>
            </w:r>
            <w:r w:rsidRPr="00D928FF">
              <w:rPr>
                <w:rFonts w:ascii="Garamond" w:hAnsi="Garamond"/>
                <w:sz w:val="20"/>
                <w:szCs w:val="20"/>
              </w:rPr>
              <w:t>Pa anashkaluar legjislacionin që mbulon klasifikimin, etiketimin dhe ambalazhimin e kimikateve, vendosja në treg dh</w:t>
            </w:r>
            <w:r w:rsidR="00884B13" w:rsidRPr="00D928FF">
              <w:rPr>
                <w:rFonts w:ascii="Garamond" w:hAnsi="Garamond"/>
                <w:sz w:val="20"/>
                <w:szCs w:val="20"/>
              </w:rPr>
              <w:t>e</w:t>
            </w:r>
            <w:r w:rsidRPr="00D928FF">
              <w:rPr>
                <w:rFonts w:ascii="Garamond" w:hAnsi="Garamond"/>
                <w:sz w:val="20"/>
                <w:szCs w:val="20"/>
              </w:rPr>
              <w:t xml:space="preserve"> përdorimi i fibrave të asbestit, i lejuar sipas rasteve përjashtimore më sipër, do lejohet vetëm nëse</w:t>
            </w:r>
            <w:r w:rsidR="004616CF" w:rsidRPr="00D928FF">
              <w:rPr>
                <w:rFonts w:ascii="Garamond" w:hAnsi="Garamond"/>
                <w:sz w:val="20"/>
                <w:szCs w:val="20"/>
              </w:rPr>
              <w:t xml:space="preserve"> </w:t>
            </w:r>
            <w:r w:rsidRPr="00D928FF">
              <w:rPr>
                <w:rFonts w:ascii="Garamond" w:hAnsi="Garamond"/>
                <w:sz w:val="20"/>
                <w:szCs w:val="20"/>
              </w:rPr>
              <w:t xml:space="preserve">furnizuesit përpara vendosjes në treg do të sigurojnë etiketimin e atij artikulli në përputhje me kërkesat e parashikuara në </w:t>
            </w:r>
            <w:r w:rsidR="00884B13" w:rsidRPr="00D928FF">
              <w:rPr>
                <w:rFonts w:ascii="Garamond" w:hAnsi="Garamond"/>
                <w:sz w:val="20"/>
                <w:szCs w:val="20"/>
              </w:rPr>
              <w:t>t</w:t>
            </w:r>
            <w:r w:rsidRPr="00D928FF">
              <w:rPr>
                <w:rFonts w:ascii="Garamond" w:hAnsi="Garamond"/>
                <w:sz w:val="20"/>
                <w:szCs w:val="20"/>
              </w:rPr>
              <w:t xml:space="preserve">abelën 7, të </w:t>
            </w:r>
            <w:r w:rsidR="00884B13" w:rsidRPr="00D928FF">
              <w:rPr>
                <w:rFonts w:ascii="Garamond" w:hAnsi="Garamond"/>
                <w:sz w:val="20"/>
                <w:szCs w:val="20"/>
              </w:rPr>
              <w:t>s</w:t>
            </w:r>
            <w:r w:rsidRPr="00D928FF">
              <w:rPr>
                <w:rFonts w:ascii="Garamond" w:hAnsi="Garamond"/>
                <w:sz w:val="20"/>
                <w:szCs w:val="20"/>
              </w:rPr>
              <w:t>htojcës II, të këtij vendimi.</w:t>
            </w:r>
          </w:p>
        </w:tc>
      </w:tr>
      <w:tr w:rsidR="009F537F" w:rsidRPr="00D928FF" w14:paraId="26CB95BC" w14:textId="77777777" w:rsidTr="002F2E55">
        <w:tc>
          <w:tcPr>
            <w:tcW w:w="1188" w:type="dxa"/>
          </w:tcPr>
          <w:p w14:paraId="02FB28B8"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7.</w:t>
            </w:r>
          </w:p>
        </w:tc>
        <w:tc>
          <w:tcPr>
            <w:tcW w:w="3600" w:type="dxa"/>
          </w:tcPr>
          <w:p w14:paraId="7855D71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sz w:val="20"/>
                <w:szCs w:val="20"/>
              </w:rPr>
              <w:t>Tri(aziridinil) fosfinoksid</w:t>
            </w:r>
          </w:p>
          <w:p w14:paraId="10294256" w14:textId="77777777" w:rsidR="009F537F" w:rsidRPr="00D928FF" w:rsidRDefault="009F537F" w:rsidP="0005462B">
            <w:pPr>
              <w:autoSpaceDE w:val="0"/>
              <w:autoSpaceDN w:val="0"/>
              <w:adjustRightInd w:val="0"/>
              <w:jc w:val="both"/>
              <w:rPr>
                <w:rFonts w:ascii="Garamond" w:hAnsi="Garamond"/>
                <w:b/>
                <w:i/>
                <w:sz w:val="20"/>
                <w:szCs w:val="20"/>
              </w:rPr>
            </w:pPr>
            <w:r w:rsidRPr="00D928FF">
              <w:rPr>
                <w:rFonts w:ascii="Garamond" w:hAnsi="Garamond"/>
                <w:i/>
                <w:sz w:val="20"/>
                <w:szCs w:val="20"/>
              </w:rPr>
              <w:t>(Tris(aziridinyl)phosphinoxide)</w:t>
            </w:r>
          </w:p>
          <w:p w14:paraId="19E29178" w14:textId="77777777" w:rsidR="009F537F" w:rsidRPr="00D928FF" w:rsidRDefault="009F537F" w:rsidP="0005462B">
            <w:pPr>
              <w:autoSpaceDE w:val="0"/>
              <w:autoSpaceDN w:val="0"/>
              <w:adjustRightInd w:val="0"/>
              <w:jc w:val="both"/>
              <w:rPr>
                <w:rFonts w:ascii="Garamond" w:hAnsi="Garamond"/>
                <w:sz w:val="20"/>
                <w:szCs w:val="20"/>
              </w:rPr>
            </w:pPr>
          </w:p>
          <w:p w14:paraId="23F37339" w14:textId="33F51176"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545-55-1</w:t>
            </w:r>
          </w:p>
          <w:p w14:paraId="4D982840" w14:textId="627E33EB" w:rsidR="009F537F" w:rsidRPr="00D928FF" w:rsidRDefault="004616CF" w:rsidP="0005462B">
            <w:pPr>
              <w:tabs>
                <w:tab w:val="left" w:pos="1537"/>
              </w:tabs>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208-892-5</w:t>
            </w:r>
            <w:r w:rsidR="009F537F" w:rsidRPr="00D928FF">
              <w:rPr>
                <w:rFonts w:ascii="Garamond" w:hAnsi="Garamond"/>
                <w:sz w:val="20"/>
                <w:szCs w:val="20"/>
              </w:rPr>
              <w:tab/>
            </w:r>
          </w:p>
        </w:tc>
        <w:tc>
          <w:tcPr>
            <w:tcW w:w="5760" w:type="dxa"/>
          </w:tcPr>
          <w:p w14:paraId="614CF138" w14:textId="77777777" w:rsidR="009F537F" w:rsidRPr="00D928FF" w:rsidRDefault="009F537F" w:rsidP="0005462B">
            <w:pPr>
              <w:pStyle w:val="ListParagraph"/>
              <w:autoSpaceDE w:val="0"/>
              <w:autoSpaceDN w:val="0"/>
              <w:adjustRightInd w:val="0"/>
              <w:ind w:left="360" w:right="72"/>
              <w:jc w:val="both"/>
              <w:rPr>
                <w:rFonts w:ascii="Garamond" w:hAnsi="Garamond"/>
                <w:sz w:val="20"/>
                <w:szCs w:val="20"/>
              </w:rPr>
            </w:pPr>
          </w:p>
          <w:p w14:paraId="5FCEE69B" w14:textId="427234DC" w:rsidR="009F537F" w:rsidRPr="00D928FF" w:rsidRDefault="009F537F" w:rsidP="009F537F">
            <w:pPr>
              <w:pStyle w:val="ListParagraph"/>
              <w:numPr>
                <w:ilvl w:val="0"/>
                <w:numId w:val="15"/>
              </w:numPr>
              <w:autoSpaceDE w:val="0"/>
              <w:autoSpaceDN w:val="0"/>
              <w:adjustRightInd w:val="0"/>
              <w:ind w:right="72"/>
              <w:jc w:val="both"/>
              <w:rPr>
                <w:rFonts w:ascii="Garamond" w:hAnsi="Garamond"/>
                <w:sz w:val="20"/>
                <w:szCs w:val="20"/>
              </w:rPr>
            </w:pPr>
            <w:r w:rsidRPr="00D928FF">
              <w:rPr>
                <w:rFonts w:ascii="Garamond" w:hAnsi="Garamond"/>
                <w:sz w:val="20"/>
                <w:szCs w:val="20"/>
              </w:rPr>
              <w:t>Nuk do të</w:t>
            </w:r>
            <w:r w:rsidR="00884B13" w:rsidRPr="00D928FF">
              <w:rPr>
                <w:rFonts w:ascii="Garamond" w:hAnsi="Garamond"/>
                <w:sz w:val="20"/>
                <w:szCs w:val="20"/>
              </w:rPr>
              <w:t xml:space="preserve"> përdor</w:t>
            </w:r>
            <w:r w:rsidRPr="00D928FF">
              <w:rPr>
                <w:rFonts w:ascii="Garamond" w:hAnsi="Garamond"/>
                <w:sz w:val="20"/>
                <w:szCs w:val="20"/>
              </w:rPr>
              <w:t>et në artikuj tekstilesh, si rrobat, ndërresat dhe teshat, të destinuara për t</w:t>
            </w:r>
            <w:r w:rsidR="00593ACA" w:rsidRPr="00D928FF">
              <w:rPr>
                <w:rFonts w:ascii="Garamond" w:hAnsi="Garamond"/>
                <w:sz w:val="20"/>
                <w:szCs w:val="20"/>
              </w:rPr>
              <w:t>’</w:t>
            </w:r>
            <w:r w:rsidRPr="00D928FF">
              <w:rPr>
                <w:rFonts w:ascii="Garamond" w:hAnsi="Garamond"/>
                <w:sz w:val="20"/>
                <w:szCs w:val="20"/>
              </w:rPr>
              <w:t>u vendosur në kontakt me lëkurën.</w:t>
            </w:r>
          </w:p>
          <w:p w14:paraId="1F71AC6A" w14:textId="77777777" w:rsidR="009F537F" w:rsidRPr="00D928FF" w:rsidRDefault="009F537F" w:rsidP="0005462B">
            <w:pPr>
              <w:autoSpaceDE w:val="0"/>
              <w:autoSpaceDN w:val="0"/>
              <w:adjustRightInd w:val="0"/>
              <w:ind w:right="72"/>
              <w:jc w:val="both"/>
              <w:rPr>
                <w:rFonts w:ascii="Garamond" w:hAnsi="Garamond"/>
                <w:sz w:val="20"/>
                <w:szCs w:val="20"/>
              </w:rPr>
            </w:pPr>
          </w:p>
          <w:p w14:paraId="66F02BC2" w14:textId="032A7A2B" w:rsidR="009F537F" w:rsidRPr="00D928FF" w:rsidRDefault="009F537F" w:rsidP="006B1900">
            <w:pPr>
              <w:pStyle w:val="ListParagraph"/>
              <w:numPr>
                <w:ilvl w:val="0"/>
                <w:numId w:val="15"/>
              </w:numPr>
              <w:shd w:val="clear" w:color="auto" w:fill="F5F5F5"/>
              <w:ind w:right="72"/>
              <w:jc w:val="both"/>
              <w:textAlignment w:val="top"/>
              <w:rPr>
                <w:rFonts w:ascii="Garamond" w:hAnsi="Garamond"/>
                <w:sz w:val="20"/>
                <w:szCs w:val="20"/>
              </w:rPr>
            </w:pPr>
            <w:r w:rsidRPr="00D928FF">
              <w:rPr>
                <w:rFonts w:ascii="Garamond" w:hAnsi="Garamond"/>
                <w:sz w:val="20"/>
                <w:szCs w:val="20"/>
                <w:shd w:val="clear" w:color="auto" w:fill="FFFFFF"/>
              </w:rPr>
              <w:t>Artikujt e referuar n</w:t>
            </w:r>
            <w:r w:rsidR="006B1900" w:rsidRPr="00D928FF">
              <w:rPr>
                <w:rFonts w:ascii="Garamond" w:hAnsi="Garamond"/>
                <w:sz w:val="20"/>
                <w:szCs w:val="20"/>
                <w:shd w:val="clear" w:color="auto" w:fill="FFFFFF"/>
              </w:rPr>
              <w:t>ë</w:t>
            </w:r>
            <w:r w:rsidRPr="00D928FF">
              <w:rPr>
                <w:rFonts w:ascii="Garamond" w:hAnsi="Garamond"/>
                <w:sz w:val="20"/>
                <w:szCs w:val="20"/>
                <w:shd w:val="clear" w:color="auto" w:fill="FFFFFF"/>
              </w:rPr>
              <w:t xml:space="preserve"> pik</w:t>
            </w:r>
            <w:r w:rsidR="006B1900" w:rsidRPr="00D928FF">
              <w:rPr>
                <w:rFonts w:ascii="Garamond" w:hAnsi="Garamond"/>
                <w:sz w:val="20"/>
                <w:szCs w:val="20"/>
                <w:shd w:val="clear" w:color="auto" w:fill="FFFFFF"/>
              </w:rPr>
              <w:t>ë</w:t>
            </w:r>
            <w:r w:rsidRPr="00D928FF">
              <w:rPr>
                <w:rFonts w:ascii="Garamond" w:hAnsi="Garamond"/>
                <w:sz w:val="20"/>
                <w:szCs w:val="20"/>
                <w:shd w:val="clear" w:color="auto" w:fill="FFFFFF"/>
              </w:rPr>
              <w:t>n 1, që p</w:t>
            </w:r>
            <w:r w:rsidR="003C207F" w:rsidRPr="00D928FF">
              <w:rPr>
                <w:rFonts w:ascii="Garamond" w:hAnsi="Garamond"/>
                <w:sz w:val="20"/>
                <w:szCs w:val="20"/>
                <w:shd w:val="clear" w:color="auto" w:fill="FFFFFF"/>
              </w:rPr>
              <w:t>ë</w:t>
            </w:r>
            <w:r w:rsidRPr="00D928FF">
              <w:rPr>
                <w:rFonts w:ascii="Garamond" w:hAnsi="Garamond"/>
                <w:sz w:val="20"/>
                <w:szCs w:val="20"/>
                <w:shd w:val="clear" w:color="auto" w:fill="FFFFFF"/>
              </w:rPr>
              <w:t>rmbajnë këtë substancë nuk do të vendosen në treg.</w:t>
            </w:r>
          </w:p>
        </w:tc>
      </w:tr>
      <w:tr w:rsidR="009F537F" w:rsidRPr="00D928FF" w14:paraId="36EFDFF0" w14:textId="77777777" w:rsidTr="002F2E55">
        <w:tc>
          <w:tcPr>
            <w:tcW w:w="1188" w:type="dxa"/>
          </w:tcPr>
          <w:p w14:paraId="6B3C021E"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8.</w:t>
            </w:r>
          </w:p>
        </w:tc>
        <w:tc>
          <w:tcPr>
            <w:tcW w:w="3600" w:type="dxa"/>
          </w:tcPr>
          <w:p w14:paraId="782A3B45" w14:textId="77777777" w:rsidR="009F537F" w:rsidRPr="00D928FF" w:rsidRDefault="009F537F" w:rsidP="0005462B">
            <w:pPr>
              <w:pStyle w:val="CM41"/>
              <w:rPr>
                <w:rFonts w:ascii="Garamond" w:hAnsi="Garamond"/>
                <w:i/>
                <w:sz w:val="20"/>
                <w:szCs w:val="20"/>
              </w:rPr>
            </w:pPr>
            <w:r w:rsidRPr="00D928FF">
              <w:rPr>
                <w:rFonts w:ascii="Garamond" w:hAnsi="Garamond"/>
                <w:b/>
                <w:sz w:val="20"/>
                <w:szCs w:val="20"/>
              </w:rPr>
              <w:t>Polibrom Bifenil</w:t>
            </w:r>
            <w:r w:rsidRPr="00D928FF">
              <w:rPr>
                <w:rFonts w:ascii="Garamond" w:hAnsi="Garamond"/>
                <w:sz w:val="20"/>
                <w:szCs w:val="20"/>
              </w:rPr>
              <w:t xml:space="preserve"> (</w:t>
            </w:r>
            <w:r w:rsidRPr="00D928FF">
              <w:rPr>
                <w:rFonts w:ascii="Garamond" w:hAnsi="Garamond"/>
                <w:i/>
                <w:sz w:val="20"/>
                <w:szCs w:val="20"/>
              </w:rPr>
              <w:t>Polybromobiphenyls);</w:t>
            </w:r>
          </w:p>
          <w:p w14:paraId="0730C85F" w14:textId="77777777" w:rsidR="009F537F" w:rsidRPr="00D928FF" w:rsidRDefault="009F537F" w:rsidP="0005462B">
            <w:pPr>
              <w:rPr>
                <w:rFonts w:ascii="Garamond" w:hAnsi="Garamond"/>
                <w:sz w:val="20"/>
                <w:szCs w:val="20"/>
              </w:rPr>
            </w:pPr>
          </w:p>
          <w:p w14:paraId="75839330" w14:textId="159CFB4B" w:rsidR="009F537F" w:rsidRPr="00D928FF" w:rsidRDefault="009F537F" w:rsidP="0005462B">
            <w:pPr>
              <w:autoSpaceDE w:val="0"/>
              <w:autoSpaceDN w:val="0"/>
              <w:adjustRightInd w:val="0"/>
              <w:ind w:right="-198"/>
              <w:jc w:val="both"/>
              <w:rPr>
                <w:rFonts w:ascii="Garamond" w:hAnsi="Garamond"/>
                <w:b/>
                <w:sz w:val="20"/>
                <w:szCs w:val="20"/>
              </w:rPr>
            </w:pPr>
            <w:r w:rsidRPr="00D928FF">
              <w:rPr>
                <w:rFonts w:ascii="Garamond" w:hAnsi="Garamond"/>
                <w:b/>
                <w:sz w:val="20"/>
                <w:szCs w:val="20"/>
              </w:rPr>
              <w:t>Bifenile t</w:t>
            </w:r>
            <w:r w:rsidR="00E6044D" w:rsidRPr="00D928FF">
              <w:rPr>
                <w:rFonts w:ascii="Garamond" w:hAnsi="Garamond"/>
                <w:b/>
                <w:sz w:val="20"/>
                <w:szCs w:val="20"/>
              </w:rPr>
              <w:t>ë</w:t>
            </w:r>
            <w:r w:rsidRPr="00D928FF">
              <w:rPr>
                <w:rFonts w:ascii="Garamond" w:hAnsi="Garamond"/>
                <w:b/>
                <w:sz w:val="20"/>
                <w:szCs w:val="20"/>
              </w:rPr>
              <w:t xml:space="preserve"> </w:t>
            </w:r>
            <w:r w:rsidR="00E6044D" w:rsidRPr="00D928FF">
              <w:rPr>
                <w:rFonts w:ascii="Garamond" w:hAnsi="Garamond"/>
                <w:b/>
                <w:sz w:val="20"/>
                <w:szCs w:val="20"/>
              </w:rPr>
              <w:t>p</w:t>
            </w:r>
            <w:r w:rsidRPr="00D928FF">
              <w:rPr>
                <w:rFonts w:ascii="Garamond" w:hAnsi="Garamond"/>
                <w:b/>
                <w:sz w:val="20"/>
                <w:szCs w:val="20"/>
              </w:rPr>
              <w:t>olibrominuara</w:t>
            </w:r>
            <w:r w:rsidRPr="00D928FF" w:rsidDel="0080193A">
              <w:rPr>
                <w:rFonts w:ascii="Garamond" w:hAnsi="Garamond"/>
                <w:b/>
                <w:sz w:val="20"/>
                <w:szCs w:val="20"/>
              </w:rPr>
              <w:t xml:space="preserve"> </w:t>
            </w:r>
            <w:r w:rsidRPr="00D928FF">
              <w:rPr>
                <w:rFonts w:ascii="Garamond" w:hAnsi="Garamond"/>
                <w:b/>
                <w:sz w:val="20"/>
                <w:szCs w:val="20"/>
              </w:rPr>
              <w:t>(PBB)</w:t>
            </w:r>
          </w:p>
          <w:p w14:paraId="53B29EDC"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(Polybrominatedbiphenyls) (PBB)</w:t>
            </w:r>
          </w:p>
          <w:p w14:paraId="068532AB" w14:textId="30770B9F"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59536-65-1</w:t>
            </w:r>
          </w:p>
        </w:tc>
        <w:tc>
          <w:tcPr>
            <w:tcW w:w="5760" w:type="dxa"/>
          </w:tcPr>
          <w:p w14:paraId="3EF58E4E" w14:textId="77777777" w:rsidR="009F537F" w:rsidRPr="00D928FF" w:rsidRDefault="009F537F" w:rsidP="0005462B">
            <w:pPr>
              <w:pStyle w:val="ListParagraph"/>
              <w:autoSpaceDE w:val="0"/>
              <w:autoSpaceDN w:val="0"/>
              <w:adjustRightInd w:val="0"/>
              <w:ind w:left="360" w:right="72"/>
              <w:jc w:val="both"/>
              <w:rPr>
                <w:rFonts w:ascii="Garamond" w:hAnsi="Garamond"/>
                <w:sz w:val="20"/>
                <w:szCs w:val="20"/>
              </w:rPr>
            </w:pPr>
          </w:p>
          <w:p w14:paraId="6D612B69" w14:textId="6F6A1C65" w:rsidR="009F537F" w:rsidRPr="00D928FF" w:rsidRDefault="009F537F" w:rsidP="009F537F">
            <w:pPr>
              <w:pStyle w:val="ListParagraph"/>
              <w:numPr>
                <w:ilvl w:val="0"/>
                <w:numId w:val="16"/>
              </w:numPr>
              <w:autoSpaceDE w:val="0"/>
              <w:autoSpaceDN w:val="0"/>
              <w:adjustRightInd w:val="0"/>
              <w:ind w:left="360" w:right="72"/>
              <w:jc w:val="both"/>
              <w:rPr>
                <w:rFonts w:ascii="Garamond" w:hAnsi="Garamond"/>
                <w:sz w:val="20"/>
                <w:szCs w:val="20"/>
              </w:rPr>
            </w:pPr>
            <w:r w:rsidRPr="00D928FF">
              <w:rPr>
                <w:rFonts w:ascii="Garamond" w:hAnsi="Garamond"/>
                <w:sz w:val="20"/>
                <w:szCs w:val="20"/>
              </w:rPr>
              <w:t>Nuk do të përdoren në artikuj tekstilesh, si rrobat, ndërresat dhe tesha, të destinuara për t</w:t>
            </w:r>
            <w:r w:rsidR="00593ACA" w:rsidRPr="00D928FF">
              <w:rPr>
                <w:rFonts w:ascii="Garamond" w:hAnsi="Garamond"/>
                <w:sz w:val="20"/>
                <w:szCs w:val="20"/>
              </w:rPr>
              <w:t>’</w:t>
            </w:r>
            <w:r w:rsidRPr="00D928FF">
              <w:rPr>
                <w:rFonts w:ascii="Garamond" w:hAnsi="Garamond"/>
                <w:sz w:val="20"/>
                <w:szCs w:val="20"/>
              </w:rPr>
              <w:t>u vendosur në kontakt me lëkurën.</w:t>
            </w:r>
          </w:p>
          <w:p w14:paraId="43CB5C9F" w14:textId="77777777" w:rsidR="009F537F" w:rsidRPr="00D928FF" w:rsidRDefault="009F537F" w:rsidP="0005462B">
            <w:pPr>
              <w:autoSpaceDE w:val="0"/>
              <w:autoSpaceDN w:val="0"/>
              <w:adjustRightInd w:val="0"/>
              <w:ind w:right="72"/>
              <w:jc w:val="both"/>
              <w:rPr>
                <w:rFonts w:ascii="Garamond" w:hAnsi="Garamond"/>
                <w:sz w:val="20"/>
                <w:szCs w:val="20"/>
              </w:rPr>
            </w:pPr>
          </w:p>
          <w:p w14:paraId="6BAD14CE" w14:textId="77777777" w:rsidR="009F537F" w:rsidRPr="00D928FF" w:rsidRDefault="009F537F" w:rsidP="009F537F">
            <w:pPr>
              <w:pStyle w:val="ListParagraph"/>
              <w:numPr>
                <w:ilvl w:val="0"/>
                <w:numId w:val="16"/>
              </w:numPr>
              <w:ind w:left="360" w:right="72"/>
              <w:jc w:val="both"/>
              <w:rPr>
                <w:rFonts w:ascii="Garamond" w:hAnsi="Garamond"/>
                <w:sz w:val="20"/>
                <w:szCs w:val="20"/>
              </w:rPr>
            </w:pPr>
            <w:r w:rsidRPr="00D928FF">
              <w:rPr>
                <w:rFonts w:ascii="Garamond" w:hAnsi="Garamond"/>
                <w:sz w:val="20"/>
                <w:szCs w:val="20"/>
              </w:rPr>
              <w:t>Artikujt e referuar në pikën 1, që përmbajnë këtë substancë nuk do të vendosen në treg.</w:t>
            </w:r>
          </w:p>
          <w:p w14:paraId="6A0402E4" w14:textId="77777777" w:rsidR="009F537F" w:rsidRPr="00D928FF" w:rsidRDefault="009F537F" w:rsidP="0005462B">
            <w:pPr>
              <w:ind w:right="72"/>
              <w:jc w:val="both"/>
              <w:rPr>
                <w:rFonts w:ascii="Garamond" w:hAnsi="Garamond"/>
                <w:sz w:val="20"/>
                <w:szCs w:val="20"/>
              </w:rPr>
            </w:pPr>
          </w:p>
        </w:tc>
      </w:tr>
      <w:tr w:rsidR="009F537F" w:rsidRPr="00D928FF" w14:paraId="41F101E1" w14:textId="77777777" w:rsidTr="002F2E55">
        <w:tc>
          <w:tcPr>
            <w:tcW w:w="1188" w:type="dxa"/>
          </w:tcPr>
          <w:p w14:paraId="2B6EBE60"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9.</w:t>
            </w:r>
          </w:p>
        </w:tc>
        <w:tc>
          <w:tcPr>
            <w:tcW w:w="3600" w:type="dxa"/>
          </w:tcPr>
          <w:p w14:paraId="191DA6F9" w14:textId="787C5C45" w:rsidR="009F537F" w:rsidRPr="00D928FF" w:rsidRDefault="009F537F" w:rsidP="003C207F">
            <w:pPr>
              <w:pStyle w:val="ListParagraph"/>
              <w:numPr>
                <w:ilvl w:val="0"/>
                <w:numId w:val="17"/>
              </w:numPr>
              <w:autoSpaceDE w:val="0"/>
              <w:autoSpaceDN w:val="0"/>
              <w:adjustRightInd w:val="0"/>
              <w:ind w:left="360"/>
              <w:rPr>
                <w:rFonts w:ascii="Garamond" w:eastAsia="TimesNewRoman" w:hAnsi="Garamond"/>
                <w:sz w:val="20"/>
                <w:szCs w:val="20"/>
              </w:rPr>
            </w:pPr>
            <w:r w:rsidRPr="00D928FF">
              <w:rPr>
                <w:rFonts w:ascii="Garamond" w:eastAsia="TimesNewRoman" w:hAnsi="Garamond"/>
                <w:sz w:val="20"/>
                <w:szCs w:val="20"/>
              </w:rPr>
              <w:t>Pudër sapuni</w:t>
            </w:r>
            <w:r w:rsidR="004616CF" w:rsidRPr="00D928FF">
              <w:rPr>
                <w:rFonts w:ascii="Garamond" w:eastAsia="TimesNewRoman" w:hAnsi="Garamond"/>
                <w:sz w:val="20"/>
                <w:szCs w:val="20"/>
              </w:rPr>
              <w:t xml:space="preserve"> </w:t>
            </w:r>
            <w:r w:rsidR="009C4A65" w:rsidRPr="00D928FF">
              <w:rPr>
                <w:rFonts w:ascii="Garamond" w:eastAsia="TimesNewRoman" w:hAnsi="Garamond"/>
                <w:sz w:val="20"/>
                <w:szCs w:val="20"/>
              </w:rPr>
              <w:t>“</w:t>
            </w:r>
            <w:r w:rsidRPr="00D928FF">
              <w:rPr>
                <w:rFonts w:ascii="Garamond" w:eastAsia="TimesNewRoman" w:hAnsi="Garamond"/>
                <w:i/>
                <w:sz w:val="20"/>
                <w:szCs w:val="20"/>
              </w:rPr>
              <w:t>Soap bark powder</w:t>
            </w:r>
            <w:r w:rsidR="009C4A65" w:rsidRPr="00D928FF">
              <w:rPr>
                <w:rFonts w:ascii="Garamond" w:eastAsia="TimesNewRoman" w:hAnsi="Garamond"/>
                <w:sz w:val="20"/>
                <w:szCs w:val="20"/>
              </w:rPr>
              <w:t>”</w:t>
            </w:r>
            <w:r w:rsidRPr="00D928FF">
              <w:rPr>
                <w:rFonts w:ascii="Garamond" w:eastAsia="TimesNewRoman" w:hAnsi="Garamond"/>
                <w:sz w:val="20"/>
                <w:szCs w:val="20"/>
              </w:rPr>
              <w:t xml:space="preserve"> që nxirret nga pema e sapunit (</w:t>
            </w:r>
            <w:r w:rsidRPr="00D928FF">
              <w:rPr>
                <w:rFonts w:ascii="Garamond" w:eastAsia="TimesNewRoman" w:hAnsi="Garamond"/>
                <w:i/>
                <w:iCs/>
                <w:sz w:val="20"/>
                <w:szCs w:val="20"/>
              </w:rPr>
              <w:t>Quillaja saponaria</w:t>
            </w:r>
            <w:r w:rsidRPr="00D928FF">
              <w:rPr>
                <w:rFonts w:ascii="Garamond" w:eastAsia="TimesNewRoman" w:hAnsi="Garamond"/>
                <w:sz w:val="20"/>
                <w:szCs w:val="20"/>
              </w:rPr>
              <w:t>)</w:t>
            </w:r>
            <w:r w:rsidR="003C207F" w:rsidRPr="00D928FF">
              <w:rPr>
                <w:rFonts w:ascii="Garamond" w:eastAsia="TimesNewRoman" w:hAnsi="Garamond"/>
                <w:sz w:val="20"/>
                <w:szCs w:val="20"/>
              </w:rPr>
              <w:t xml:space="preserve"> </w:t>
            </w:r>
            <w:r w:rsidRPr="00D928FF">
              <w:rPr>
                <w:rFonts w:ascii="Garamond" w:eastAsia="TimesNewRoman" w:hAnsi="Garamond"/>
                <w:sz w:val="20"/>
                <w:szCs w:val="20"/>
              </w:rPr>
              <w:t>dhe derivatet e tij që përmbajnë sapun</w:t>
            </w:r>
            <w:r w:rsidR="003C207F" w:rsidRPr="00D928FF">
              <w:rPr>
                <w:rFonts w:ascii="Garamond" w:eastAsia="TimesNewRoman" w:hAnsi="Garamond"/>
                <w:sz w:val="20"/>
                <w:szCs w:val="20"/>
              </w:rPr>
              <w:t>ë</w:t>
            </w:r>
          </w:p>
          <w:p w14:paraId="219B4D24" w14:textId="77777777" w:rsidR="009F537F" w:rsidRPr="00D928FF" w:rsidRDefault="009F537F" w:rsidP="0005462B">
            <w:pPr>
              <w:autoSpaceDE w:val="0"/>
              <w:autoSpaceDN w:val="0"/>
              <w:adjustRightInd w:val="0"/>
              <w:jc w:val="both"/>
              <w:rPr>
                <w:rFonts w:ascii="Garamond" w:eastAsia="TimesNewRoman" w:hAnsi="Garamond"/>
                <w:sz w:val="20"/>
                <w:szCs w:val="20"/>
              </w:rPr>
            </w:pPr>
          </w:p>
          <w:p w14:paraId="5DEB17C5" w14:textId="42BCFD2B" w:rsidR="009F537F" w:rsidRPr="00D928FF" w:rsidRDefault="004616CF" w:rsidP="0005462B">
            <w:pPr>
              <w:pStyle w:val="ListParagraph"/>
              <w:autoSpaceDE w:val="0"/>
              <w:autoSpaceDN w:val="0"/>
              <w:adjustRightInd w:val="0"/>
              <w:ind w:left="360"/>
              <w:jc w:val="both"/>
              <w:rPr>
                <w:rFonts w:ascii="Garamond" w:eastAsia="TimesNewRoman" w:hAnsi="Garamond"/>
                <w:sz w:val="20"/>
                <w:szCs w:val="20"/>
              </w:rPr>
            </w:pPr>
            <w:r w:rsidRPr="00D928FF">
              <w:rPr>
                <w:rFonts w:ascii="Garamond" w:hAnsi="Garamond"/>
                <w:sz w:val="20"/>
                <w:szCs w:val="20"/>
              </w:rPr>
              <w:t xml:space="preserve">Nr. </w:t>
            </w:r>
            <w:r w:rsidR="009F537F" w:rsidRPr="00D928FF">
              <w:rPr>
                <w:rFonts w:ascii="Garamond" w:hAnsi="Garamond"/>
                <w:sz w:val="20"/>
                <w:szCs w:val="20"/>
              </w:rPr>
              <w:t xml:space="preserve">CAS </w:t>
            </w:r>
            <w:r w:rsidR="009F537F" w:rsidRPr="00D928FF">
              <w:rPr>
                <w:rFonts w:ascii="Garamond" w:eastAsia="TimesNewRoman" w:hAnsi="Garamond"/>
                <w:sz w:val="20"/>
                <w:szCs w:val="20"/>
              </w:rPr>
              <w:t>68990-67-0</w:t>
            </w:r>
          </w:p>
          <w:p w14:paraId="1EFBDB87" w14:textId="77777777" w:rsidR="009F537F" w:rsidRPr="00D928FF" w:rsidRDefault="009F537F" w:rsidP="0005462B">
            <w:pPr>
              <w:autoSpaceDE w:val="0"/>
              <w:autoSpaceDN w:val="0"/>
              <w:adjustRightInd w:val="0"/>
              <w:jc w:val="both"/>
              <w:rPr>
                <w:rFonts w:ascii="Garamond" w:eastAsia="TimesNewRoman" w:hAnsi="Garamond"/>
                <w:sz w:val="20"/>
                <w:szCs w:val="20"/>
              </w:rPr>
            </w:pPr>
          </w:p>
          <w:p w14:paraId="3F21804B" w14:textId="0100A6ED" w:rsidR="009F537F" w:rsidRPr="00D928FF" w:rsidRDefault="004616CF" w:rsidP="0005462B">
            <w:pPr>
              <w:pStyle w:val="ListParagraph"/>
              <w:autoSpaceDE w:val="0"/>
              <w:autoSpaceDN w:val="0"/>
              <w:adjustRightInd w:val="0"/>
              <w:ind w:left="360"/>
              <w:jc w:val="both"/>
              <w:rPr>
                <w:rFonts w:ascii="Garamond" w:eastAsia="TimesNewRoman" w:hAnsi="Garamond"/>
                <w:sz w:val="20"/>
                <w:szCs w:val="20"/>
              </w:rPr>
            </w:pPr>
            <w:r w:rsidRPr="00D928FF">
              <w:rPr>
                <w:rFonts w:ascii="Garamond" w:hAnsi="Garamond"/>
                <w:sz w:val="20"/>
                <w:szCs w:val="20"/>
              </w:rPr>
              <w:t xml:space="preserve">Nr. </w:t>
            </w:r>
            <w:r w:rsidR="009F537F" w:rsidRPr="00D928FF">
              <w:rPr>
                <w:rFonts w:ascii="Garamond" w:eastAsia="TimesNewRoman" w:hAnsi="Garamond"/>
                <w:sz w:val="20"/>
                <w:szCs w:val="20"/>
              </w:rPr>
              <w:t>EC 273-620-4</w:t>
            </w:r>
          </w:p>
          <w:p w14:paraId="03438435" w14:textId="77777777" w:rsidR="009F537F" w:rsidRPr="00D928FF" w:rsidRDefault="009F537F" w:rsidP="0005462B">
            <w:pPr>
              <w:autoSpaceDE w:val="0"/>
              <w:autoSpaceDN w:val="0"/>
              <w:adjustRightInd w:val="0"/>
              <w:jc w:val="both"/>
              <w:rPr>
                <w:rFonts w:ascii="Garamond" w:eastAsia="TimesNewRoman" w:hAnsi="Garamond"/>
                <w:sz w:val="20"/>
                <w:szCs w:val="20"/>
              </w:rPr>
            </w:pPr>
          </w:p>
          <w:p w14:paraId="50339941" w14:textId="77777777" w:rsidR="009F537F" w:rsidRPr="00D928FF" w:rsidRDefault="009F537F" w:rsidP="009F537F">
            <w:pPr>
              <w:pStyle w:val="ListParagraph"/>
              <w:numPr>
                <w:ilvl w:val="0"/>
                <w:numId w:val="17"/>
              </w:numPr>
              <w:autoSpaceDE w:val="0"/>
              <w:autoSpaceDN w:val="0"/>
              <w:adjustRightInd w:val="0"/>
              <w:ind w:left="360"/>
              <w:jc w:val="both"/>
              <w:rPr>
                <w:rFonts w:ascii="Garamond" w:eastAsia="TimesNewRoman" w:hAnsi="Garamond"/>
                <w:i/>
                <w:iCs/>
                <w:sz w:val="20"/>
                <w:szCs w:val="20"/>
              </w:rPr>
            </w:pPr>
            <w:r w:rsidRPr="00D928FF">
              <w:rPr>
                <w:rFonts w:ascii="Garamond" w:eastAsia="TimesNewRoman" w:hAnsi="Garamond"/>
                <w:sz w:val="20"/>
                <w:szCs w:val="20"/>
              </w:rPr>
              <w:t xml:space="preserve">Pudër që nxirret nga rrënjët e bimëve </w:t>
            </w:r>
            <w:r w:rsidRPr="00D928FF">
              <w:rPr>
                <w:rFonts w:ascii="Garamond" w:eastAsia="TimesNewRoman" w:hAnsi="Garamond"/>
                <w:i/>
                <w:iCs/>
                <w:sz w:val="20"/>
                <w:szCs w:val="20"/>
              </w:rPr>
              <w:t>Helleborus viridis dhe Helleborus niger.</w:t>
            </w:r>
          </w:p>
          <w:p w14:paraId="668B2EB3" w14:textId="77777777" w:rsidR="009F537F" w:rsidRPr="00D928FF" w:rsidRDefault="009F537F" w:rsidP="0005462B">
            <w:pPr>
              <w:autoSpaceDE w:val="0"/>
              <w:autoSpaceDN w:val="0"/>
              <w:adjustRightInd w:val="0"/>
              <w:jc w:val="both"/>
              <w:rPr>
                <w:rFonts w:ascii="Garamond" w:eastAsia="TimesNewRoman" w:hAnsi="Garamond"/>
                <w:i/>
                <w:iCs/>
                <w:sz w:val="20"/>
                <w:szCs w:val="20"/>
              </w:rPr>
            </w:pPr>
          </w:p>
          <w:p w14:paraId="048B82F1" w14:textId="77777777" w:rsidR="009F537F" w:rsidRPr="00D928FF" w:rsidRDefault="009F537F" w:rsidP="009F537F">
            <w:pPr>
              <w:pStyle w:val="ListParagraph"/>
              <w:numPr>
                <w:ilvl w:val="0"/>
                <w:numId w:val="17"/>
              </w:numPr>
              <w:autoSpaceDE w:val="0"/>
              <w:autoSpaceDN w:val="0"/>
              <w:adjustRightInd w:val="0"/>
              <w:ind w:left="360"/>
              <w:jc w:val="both"/>
              <w:rPr>
                <w:rFonts w:ascii="Garamond" w:eastAsia="TimesNewRoman" w:hAnsi="Garamond"/>
                <w:i/>
                <w:iCs/>
                <w:sz w:val="20"/>
                <w:szCs w:val="20"/>
              </w:rPr>
            </w:pPr>
            <w:r w:rsidRPr="00D928FF">
              <w:rPr>
                <w:rFonts w:ascii="Garamond" w:eastAsia="TimesNewRoman" w:hAnsi="Garamond"/>
                <w:sz w:val="20"/>
                <w:szCs w:val="20"/>
              </w:rPr>
              <w:t xml:space="preserve">Pudër që nxirret nga rrënjët e </w:t>
            </w:r>
            <w:r w:rsidRPr="00D928FF">
              <w:rPr>
                <w:rFonts w:ascii="Garamond" w:eastAsia="TimesNewRoman" w:hAnsi="Garamond"/>
                <w:i/>
                <w:iCs/>
                <w:sz w:val="20"/>
                <w:szCs w:val="20"/>
              </w:rPr>
              <w:t xml:space="preserve">Veratrum viridis </w:t>
            </w:r>
            <w:r w:rsidRPr="00D928FF">
              <w:rPr>
                <w:rFonts w:ascii="Garamond" w:eastAsia="TimesNewRoman" w:hAnsi="Garamond"/>
                <w:sz w:val="20"/>
                <w:szCs w:val="20"/>
              </w:rPr>
              <w:t xml:space="preserve">dhe </w:t>
            </w:r>
            <w:r w:rsidRPr="00D928FF">
              <w:rPr>
                <w:rFonts w:ascii="Garamond" w:eastAsia="TimesNewRoman" w:hAnsi="Garamond"/>
                <w:i/>
                <w:iCs/>
                <w:sz w:val="20"/>
                <w:szCs w:val="20"/>
              </w:rPr>
              <w:t>Veratrum nigrum</w:t>
            </w:r>
          </w:p>
          <w:p w14:paraId="772AF8F7" w14:textId="77777777" w:rsidR="009F537F" w:rsidRPr="00D928FF" w:rsidRDefault="009F537F" w:rsidP="0005462B">
            <w:pPr>
              <w:autoSpaceDE w:val="0"/>
              <w:autoSpaceDN w:val="0"/>
              <w:adjustRightInd w:val="0"/>
              <w:jc w:val="both"/>
              <w:rPr>
                <w:rFonts w:ascii="Garamond" w:eastAsia="TimesNewRoman" w:hAnsi="Garamond"/>
                <w:i/>
                <w:iCs/>
                <w:sz w:val="20"/>
                <w:szCs w:val="20"/>
              </w:rPr>
            </w:pPr>
          </w:p>
          <w:p w14:paraId="469E1C62" w14:textId="77777777" w:rsidR="009F537F" w:rsidRPr="00D928FF" w:rsidRDefault="009F537F" w:rsidP="009F537F">
            <w:pPr>
              <w:pStyle w:val="ListParagraph"/>
              <w:numPr>
                <w:ilvl w:val="0"/>
                <w:numId w:val="17"/>
              </w:numPr>
              <w:autoSpaceDE w:val="0"/>
              <w:autoSpaceDN w:val="0"/>
              <w:adjustRightInd w:val="0"/>
              <w:ind w:left="252" w:hanging="252"/>
              <w:jc w:val="both"/>
              <w:rPr>
                <w:rFonts w:ascii="Garamond" w:eastAsia="TimesNewRoman" w:hAnsi="Garamond"/>
                <w:sz w:val="20"/>
                <w:szCs w:val="20"/>
              </w:rPr>
            </w:pPr>
            <w:r w:rsidRPr="00D928FF">
              <w:rPr>
                <w:rFonts w:ascii="Garamond" w:eastAsia="TimesNewRoman" w:hAnsi="Garamond"/>
                <w:sz w:val="20"/>
                <w:szCs w:val="20"/>
              </w:rPr>
              <w:t xml:space="preserve"> Benzidine dhe/ose derivatet e tij</w:t>
            </w:r>
          </w:p>
          <w:p w14:paraId="3AB3B0CC" w14:textId="77777777" w:rsidR="009F537F" w:rsidRPr="00D928FF" w:rsidRDefault="009F537F" w:rsidP="0005462B">
            <w:pPr>
              <w:autoSpaceDE w:val="0"/>
              <w:autoSpaceDN w:val="0"/>
              <w:adjustRightInd w:val="0"/>
              <w:jc w:val="both"/>
              <w:rPr>
                <w:rFonts w:ascii="Garamond" w:eastAsia="TimesNewRoman" w:hAnsi="Garamond"/>
                <w:sz w:val="20"/>
                <w:szCs w:val="20"/>
              </w:rPr>
            </w:pPr>
          </w:p>
          <w:p w14:paraId="1A9249BE" w14:textId="441D3057" w:rsidR="009F537F" w:rsidRPr="00D928FF" w:rsidRDefault="004616CF" w:rsidP="0005462B">
            <w:pPr>
              <w:autoSpaceDE w:val="0"/>
              <w:autoSpaceDN w:val="0"/>
              <w:adjustRightInd w:val="0"/>
              <w:ind w:left="252"/>
              <w:jc w:val="both"/>
              <w:rPr>
                <w:rFonts w:ascii="Garamond" w:eastAsia="TimesNewRoman" w:hAnsi="Garamond"/>
                <w:sz w:val="20"/>
                <w:szCs w:val="20"/>
              </w:rPr>
            </w:pPr>
            <w:r w:rsidRPr="00D928FF">
              <w:rPr>
                <w:rFonts w:ascii="Garamond" w:eastAsia="TimesNewRoman" w:hAnsi="Garamond"/>
                <w:sz w:val="20"/>
                <w:szCs w:val="20"/>
              </w:rPr>
              <w:t xml:space="preserve">Nr. </w:t>
            </w:r>
            <w:r w:rsidR="009F537F" w:rsidRPr="00D928FF">
              <w:rPr>
                <w:rFonts w:ascii="Garamond" w:eastAsia="TimesNewRoman" w:hAnsi="Garamond"/>
                <w:sz w:val="20"/>
                <w:szCs w:val="20"/>
              </w:rPr>
              <w:t>CAS 92-87-5</w:t>
            </w:r>
          </w:p>
          <w:p w14:paraId="7923CA5F" w14:textId="220F4403" w:rsidR="009F537F" w:rsidRPr="00D928FF" w:rsidRDefault="004616CF" w:rsidP="0005462B">
            <w:pPr>
              <w:autoSpaceDE w:val="0"/>
              <w:autoSpaceDN w:val="0"/>
              <w:adjustRightInd w:val="0"/>
              <w:ind w:left="252"/>
              <w:jc w:val="both"/>
              <w:rPr>
                <w:rFonts w:ascii="Garamond" w:eastAsia="TimesNewRoman" w:hAnsi="Garamond"/>
                <w:sz w:val="20"/>
                <w:szCs w:val="20"/>
              </w:rPr>
            </w:pPr>
            <w:r w:rsidRPr="00D928FF">
              <w:rPr>
                <w:rFonts w:ascii="Garamond" w:eastAsia="TimesNewRoman" w:hAnsi="Garamond"/>
                <w:sz w:val="20"/>
                <w:szCs w:val="20"/>
              </w:rPr>
              <w:t xml:space="preserve">Nr. </w:t>
            </w:r>
            <w:r w:rsidR="009F537F" w:rsidRPr="00D928FF">
              <w:rPr>
                <w:rFonts w:ascii="Garamond" w:eastAsia="TimesNewRoman" w:hAnsi="Garamond"/>
                <w:sz w:val="20"/>
                <w:szCs w:val="20"/>
              </w:rPr>
              <w:t>EC 202-199-1</w:t>
            </w:r>
          </w:p>
          <w:p w14:paraId="6D17A23C" w14:textId="77777777" w:rsidR="009F537F" w:rsidRPr="00D928FF" w:rsidRDefault="009F537F" w:rsidP="0005462B">
            <w:pPr>
              <w:autoSpaceDE w:val="0"/>
              <w:autoSpaceDN w:val="0"/>
              <w:adjustRightInd w:val="0"/>
              <w:jc w:val="both"/>
              <w:rPr>
                <w:rFonts w:ascii="Garamond" w:eastAsia="TimesNewRoman" w:hAnsi="Garamond"/>
                <w:sz w:val="20"/>
                <w:szCs w:val="20"/>
              </w:rPr>
            </w:pPr>
          </w:p>
          <w:p w14:paraId="3EB7BE39" w14:textId="77777777" w:rsidR="009F537F" w:rsidRPr="00D928FF" w:rsidRDefault="009F537F" w:rsidP="009F537F">
            <w:pPr>
              <w:pStyle w:val="ListParagraph"/>
              <w:numPr>
                <w:ilvl w:val="0"/>
                <w:numId w:val="17"/>
              </w:numPr>
              <w:autoSpaceDE w:val="0"/>
              <w:autoSpaceDN w:val="0"/>
              <w:adjustRightInd w:val="0"/>
              <w:ind w:left="252" w:hanging="252"/>
              <w:jc w:val="both"/>
              <w:rPr>
                <w:rFonts w:ascii="Garamond" w:hAnsi="Garamond"/>
                <w:sz w:val="20"/>
                <w:szCs w:val="20"/>
              </w:rPr>
            </w:pPr>
            <w:r w:rsidRPr="00D928FF">
              <w:rPr>
                <w:rFonts w:ascii="Garamond" w:eastAsia="TimesNewRoman" w:hAnsi="Garamond"/>
                <w:iCs/>
                <w:sz w:val="20"/>
                <w:szCs w:val="20"/>
              </w:rPr>
              <w:t>о</w:t>
            </w:r>
            <w:r w:rsidRPr="00D928FF">
              <w:rPr>
                <w:rFonts w:ascii="Garamond" w:eastAsia="TimesNewRoman" w:hAnsi="Garamond"/>
                <w:sz w:val="20"/>
                <w:szCs w:val="20"/>
              </w:rPr>
              <w:t>- Aldehid i Nitrobenzenit</w:t>
            </w:r>
          </w:p>
          <w:p w14:paraId="2A09763D" w14:textId="77777777" w:rsidR="009F537F" w:rsidRPr="00D928FF" w:rsidRDefault="009F537F" w:rsidP="0005462B">
            <w:pPr>
              <w:pStyle w:val="ListParagraph"/>
              <w:autoSpaceDE w:val="0"/>
              <w:autoSpaceDN w:val="0"/>
              <w:adjustRightInd w:val="0"/>
              <w:ind w:left="0"/>
              <w:jc w:val="both"/>
              <w:rPr>
                <w:rFonts w:ascii="Garamond" w:hAnsi="Garamond"/>
                <w:i/>
                <w:sz w:val="20"/>
                <w:szCs w:val="20"/>
              </w:rPr>
            </w:pPr>
            <w:r w:rsidRPr="00D928FF">
              <w:rPr>
                <w:rFonts w:ascii="Garamond" w:hAnsi="Garamond"/>
                <w:i/>
                <w:sz w:val="20"/>
                <w:szCs w:val="20"/>
              </w:rPr>
              <w:t>(o-Nitrobenzaldehyde)</w:t>
            </w:r>
          </w:p>
          <w:p w14:paraId="4809BA5B" w14:textId="77777777" w:rsidR="009F537F" w:rsidRPr="00D928FF" w:rsidRDefault="009F537F" w:rsidP="0005462B">
            <w:pPr>
              <w:pStyle w:val="ListParagraph"/>
              <w:autoSpaceDE w:val="0"/>
              <w:autoSpaceDN w:val="0"/>
              <w:adjustRightInd w:val="0"/>
              <w:ind w:left="0"/>
              <w:jc w:val="both"/>
              <w:rPr>
                <w:rFonts w:ascii="Garamond" w:eastAsia="TimesNewRoman" w:hAnsi="Garamond"/>
                <w:i/>
                <w:sz w:val="20"/>
                <w:szCs w:val="20"/>
              </w:rPr>
            </w:pPr>
          </w:p>
          <w:p w14:paraId="383F17BD" w14:textId="218CE08C" w:rsidR="009F537F" w:rsidRPr="00D928FF" w:rsidRDefault="004616CF" w:rsidP="0005462B">
            <w:pPr>
              <w:autoSpaceDE w:val="0"/>
              <w:autoSpaceDN w:val="0"/>
              <w:adjustRightInd w:val="0"/>
              <w:ind w:left="252"/>
              <w:jc w:val="both"/>
              <w:rPr>
                <w:rFonts w:ascii="Garamond" w:eastAsia="TimesNewRoman" w:hAnsi="Garamond"/>
                <w:sz w:val="20"/>
                <w:szCs w:val="20"/>
              </w:rPr>
            </w:pPr>
            <w:r w:rsidRPr="00D928FF">
              <w:rPr>
                <w:rFonts w:ascii="Garamond" w:eastAsia="TimesNewRoman" w:hAnsi="Garamond"/>
                <w:sz w:val="20"/>
                <w:szCs w:val="20"/>
              </w:rPr>
              <w:t xml:space="preserve">Nr. </w:t>
            </w:r>
            <w:r w:rsidR="009F537F" w:rsidRPr="00D928FF">
              <w:rPr>
                <w:rFonts w:ascii="Garamond" w:eastAsia="TimesNewRoman" w:hAnsi="Garamond"/>
                <w:sz w:val="20"/>
                <w:szCs w:val="20"/>
              </w:rPr>
              <w:t>CAS 552-89-6</w:t>
            </w:r>
          </w:p>
          <w:p w14:paraId="677E8FF7" w14:textId="73D474FB" w:rsidR="009F537F" w:rsidRPr="00D928FF" w:rsidRDefault="004616CF" w:rsidP="0005462B">
            <w:pPr>
              <w:autoSpaceDE w:val="0"/>
              <w:autoSpaceDN w:val="0"/>
              <w:adjustRightInd w:val="0"/>
              <w:ind w:left="252"/>
              <w:jc w:val="both"/>
              <w:rPr>
                <w:rFonts w:ascii="Garamond" w:eastAsia="TimesNewRoman" w:hAnsi="Garamond"/>
                <w:sz w:val="20"/>
                <w:szCs w:val="20"/>
              </w:rPr>
            </w:pPr>
            <w:r w:rsidRPr="00D928FF">
              <w:rPr>
                <w:rFonts w:ascii="Garamond" w:eastAsia="TimesNewRoman" w:hAnsi="Garamond"/>
                <w:sz w:val="20"/>
                <w:szCs w:val="20"/>
              </w:rPr>
              <w:t xml:space="preserve">Nr. </w:t>
            </w:r>
            <w:r w:rsidR="009F537F" w:rsidRPr="00D928FF">
              <w:rPr>
                <w:rFonts w:ascii="Garamond" w:eastAsia="TimesNewRoman" w:hAnsi="Garamond"/>
                <w:sz w:val="20"/>
                <w:szCs w:val="20"/>
              </w:rPr>
              <w:t>EC 209-025-3</w:t>
            </w:r>
          </w:p>
          <w:p w14:paraId="7D65DC8E" w14:textId="77777777" w:rsidR="009F537F" w:rsidRPr="00D928FF" w:rsidRDefault="009F537F" w:rsidP="0005462B">
            <w:pPr>
              <w:jc w:val="both"/>
              <w:rPr>
                <w:rFonts w:ascii="Garamond" w:eastAsia="TimesNewRoman" w:hAnsi="Garamond"/>
                <w:sz w:val="20"/>
                <w:szCs w:val="20"/>
              </w:rPr>
            </w:pPr>
            <w:r w:rsidRPr="00D928FF">
              <w:rPr>
                <w:rFonts w:ascii="Garamond" w:eastAsia="TimesNewRoman" w:hAnsi="Garamond"/>
                <w:sz w:val="20"/>
                <w:szCs w:val="20"/>
              </w:rPr>
              <w:t>f) Pudër e nxjerrë nga druri</w:t>
            </w:r>
          </w:p>
          <w:p w14:paraId="47CB2E05" w14:textId="77777777" w:rsidR="009F537F" w:rsidRPr="00D928FF" w:rsidRDefault="009F537F" w:rsidP="0005462B">
            <w:pPr>
              <w:jc w:val="both"/>
              <w:rPr>
                <w:rFonts w:ascii="Garamond" w:hAnsi="Garamond"/>
                <w:sz w:val="20"/>
                <w:szCs w:val="20"/>
              </w:rPr>
            </w:pPr>
          </w:p>
        </w:tc>
        <w:tc>
          <w:tcPr>
            <w:tcW w:w="5760" w:type="dxa"/>
          </w:tcPr>
          <w:p w14:paraId="58B14829" w14:textId="77777777" w:rsidR="009F537F" w:rsidRPr="00D928FF" w:rsidRDefault="009F537F" w:rsidP="0005462B">
            <w:pPr>
              <w:pStyle w:val="ListParagraph"/>
              <w:autoSpaceDE w:val="0"/>
              <w:autoSpaceDN w:val="0"/>
              <w:adjustRightInd w:val="0"/>
              <w:ind w:left="342" w:right="72"/>
              <w:jc w:val="both"/>
              <w:rPr>
                <w:rFonts w:ascii="Garamond" w:hAnsi="Garamond"/>
                <w:sz w:val="20"/>
                <w:szCs w:val="20"/>
              </w:rPr>
            </w:pPr>
          </w:p>
          <w:p w14:paraId="242A3EA3" w14:textId="4D395548" w:rsidR="009F537F" w:rsidRPr="00D928FF" w:rsidRDefault="009F537F" w:rsidP="009F537F">
            <w:pPr>
              <w:pStyle w:val="ListParagraph"/>
              <w:numPr>
                <w:ilvl w:val="0"/>
                <w:numId w:val="18"/>
              </w:numPr>
              <w:autoSpaceDE w:val="0"/>
              <w:autoSpaceDN w:val="0"/>
              <w:adjustRightInd w:val="0"/>
              <w:ind w:left="342" w:right="72" w:hanging="270"/>
              <w:jc w:val="both"/>
              <w:rPr>
                <w:rFonts w:ascii="Garamond" w:hAnsi="Garamond"/>
                <w:sz w:val="20"/>
                <w:szCs w:val="20"/>
              </w:rPr>
            </w:pPr>
            <w:r w:rsidRPr="00D928FF">
              <w:rPr>
                <w:rFonts w:ascii="Garamond" w:hAnsi="Garamond"/>
                <w:sz w:val="20"/>
                <w:szCs w:val="20"/>
              </w:rPr>
              <w:t>Nuk do të përdoren, në raste lojërash për argëtime dhe rrengje, ose në</w:t>
            </w:r>
            <w:r w:rsidR="00884B13" w:rsidRPr="00D928FF">
              <w:rPr>
                <w:rFonts w:ascii="Garamond" w:hAnsi="Garamond"/>
                <w:sz w:val="20"/>
                <w:szCs w:val="20"/>
              </w:rPr>
              <w:t xml:space="preserve"> përzierje</w:t>
            </w:r>
            <w:r w:rsidRPr="00D928FF">
              <w:rPr>
                <w:rFonts w:ascii="Garamond" w:hAnsi="Garamond"/>
                <w:sz w:val="20"/>
                <w:szCs w:val="20"/>
              </w:rPr>
              <w:t xml:space="preserve"> dhe artikuj me qëllimin për t</w:t>
            </w:r>
            <w:r w:rsidR="00593ACA" w:rsidRPr="00D928FF">
              <w:rPr>
                <w:rFonts w:ascii="Garamond" w:hAnsi="Garamond"/>
                <w:sz w:val="20"/>
                <w:szCs w:val="20"/>
              </w:rPr>
              <w:t>’</w:t>
            </w:r>
            <w:r w:rsidRPr="00D928FF">
              <w:rPr>
                <w:rFonts w:ascii="Garamond" w:hAnsi="Garamond"/>
                <w:sz w:val="20"/>
                <w:szCs w:val="20"/>
              </w:rPr>
              <w:t>u përdorur si të tillë (për</w:t>
            </w:r>
            <w:r w:rsidR="00884B13" w:rsidRPr="00D928FF">
              <w:rPr>
                <w:rFonts w:ascii="Garamond" w:hAnsi="Garamond"/>
                <w:sz w:val="20"/>
                <w:szCs w:val="20"/>
              </w:rPr>
              <w:t xml:space="preserve"> shembull</w:t>
            </w:r>
            <w:r w:rsidRPr="00D928FF">
              <w:rPr>
                <w:rFonts w:ascii="Garamond" w:hAnsi="Garamond"/>
                <w:sz w:val="20"/>
                <w:szCs w:val="20"/>
              </w:rPr>
              <w:t xml:space="preserve"> si përbërës i pluhurit të teshtimës ose bombave kutërbuese).</w:t>
            </w:r>
          </w:p>
          <w:p w14:paraId="03B1C2B8" w14:textId="77777777" w:rsidR="009F537F" w:rsidRPr="00D928FF" w:rsidRDefault="009F537F" w:rsidP="0005462B">
            <w:pPr>
              <w:autoSpaceDE w:val="0"/>
              <w:autoSpaceDN w:val="0"/>
              <w:adjustRightInd w:val="0"/>
              <w:ind w:left="342" w:right="72" w:hanging="270"/>
              <w:jc w:val="both"/>
              <w:rPr>
                <w:rFonts w:ascii="Garamond" w:hAnsi="Garamond"/>
                <w:sz w:val="20"/>
                <w:szCs w:val="20"/>
              </w:rPr>
            </w:pPr>
          </w:p>
          <w:p w14:paraId="5587B59B" w14:textId="77777777" w:rsidR="009F537F" w:rsidRPr="00D928FF" w:rsidRDefault="009F537F" w:rsidP="009F537F">
            <w:pPr>
              <w:pStyle w:val="ListParagraph"/>
              <w:numPr>
                <w:ilvl w:val="0"/>
                <w:numId w:val="18"/>
              </w:numPr>
              <w:autoSpaceDE w:val="0"/>
              <w:autoSpaceDN w:val="0"/>
              <w:adjustRightInd w:val="0"/>
              <w:ind w:left="342" w:right="72" w:hanging="270"/>
              <w:jc w:val="both"/>
              <w:rPr>
                <w:rFonts w:ascii="Garamond" w:hAnsi="Garamond"/>
                <w:sz w:val="20"/>
                <w:szCs w:val="20"/>
              </w:rPr>
            </w:pPr>
            <w:r w:rsidRPr="00D928FF">
              <w:rPr>
                <w:rFonts w:ascii="Garamond" w:hAnsi="Garamond"/>
                <w:sz w:val="20"/>
                <w:szCs w:val="20"/>
              </w:rPr>
              <w:t>Produktet dhe përzierjet e referuara në pikën 1, që përmbajnë këto substanca, nuk do të vendosen në treg.</w:t>
            </w:r>
          </w:p>
          <w:p w14:paraId="524ECDF4" w14:textId="77777777" w:rsidR="009F537F" w:rsidRPr="00D928FF" w:rsidRDefault="009F537F" w:rsidP="0005462B">
            <w:pPr>
              <w:autoSpaceDE w:val="0"/>
              <w:autoSpaceDN w:val="0"/>
              <w:adjustRightInd w:val="0"/>
              <w:ind w:left="342" w:right="72" w:hanging="270"/>
              <w:jc w:val="both"/>
              <w:rPr>
                <w:rFonts w:ascii="Garamond" w:hAnsi="Garamond"/>
                <w:sz w:val="20"/>
                <w:szCs w:val="20"/>
              </w:rPr>
            </w:pPr>
          </w:p>
          <w:p w14:paraId="343FF0E5" w14:textId="77777777" w:rsidR="009F537F" w:rsidRPr="00D928FF" w:rsidRDefault="009F537F" w:rsidP="009F537F">
            <w:pPr>
              <w:pStyle w:val="ListParagraph"/>
              <w:numPr>
                <w:ilvl w:val="0"/>
                <w:numId w:val="18"/>
              </w:numPr>
              <w:autoSpaceDE w:val="0"/>
              <w:autoSpaceDN w:val="0"/>
              <w:adjustRightInd w:val="0"/>
              <w:ind w:left="342" w:right="72" w:hanging="270"/>
              <w:jc w:val="both"/>
              <w:rPr>
                <w:rFonts w:ascii="Garamond" w:hAnsi="Garamond"/>
                <w:sz w:val="20"/>
                <w:szCs w:val="20"/>
              </w:rPr>
            </w:pPr>
            <w:r w:rsidRPr="00D928FF">
              <w:rPr>
                <w:rFonts w:ascii="Garamond" w:hAnsi="Garamond"/>
                <w:sz w:val="20"/>
                <w:szCs w:val="20"/>
              </w:rPr>
              <w:t>Ndalimet, e referuara në pikën 1 dhe 2, nuk do të zbatohen për bombat kutërbuese që përmbajnë më pak se 1,5 ml lëng.</w:t>
            </w:r>
          </w:p>
          <w:p w14:paraId="14094036" w14:textId="77777777" w:rsidR="009F537F" w:rsidRPr="00D928FF" w:rsidRDefault="009F537F" w:rsidP="0005462B">
            <w:pPr>
              <w:ind w:left="432" w:right="72" w:hanging="450"/>
              <w:jc w:val="both"/>
              <w:rPr>
                <w:rFonts w:ascii="Garamond" w:hAnsi="Garamond"/>
                <w:sz w:val="20"/>
                <w:szCs w:val="20"/>
              </w:rPr>
            </w:pPr>
          </w:p>
        </w:tc>
      </w:tr>
      <w:tr w:rsidR="009F537F" w:rsidRPr="00D928FF" w14:paraId="480206AE" w14:textId="77777777" w:rsidTr="002F2E55">
        <w:tc>
          <w:tcPr>
            <w:tcW w:w="1188" w:type="dxa"/>
          </w:tcPr>
          <w:p w14:paraId="55E1D94C"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10.</w:t>
            </w:r>
          </w:p>
        </w:tc>
        <w:tc>
          <w:tcPr>
            <w:tcW w:w="3600" w:type="dxa"/>
          </w:tcPr>
          <w:p w14:paraId="545A1A2A" w14:textId="77777777" w:rsidR="009F537F" w:rsidRPr="00D928FF" w:rsidRDefault="009F537F" w:rsidP="0005462B">
            <w:pPr>
              <w:autoSpaceDE w:val="0"/>
              <w:autoSpaceDN w:val="0"/>
              <w:adjustRightInd w:val="0"/>
              <w:jc w:val="both"/>
              <w:rPr>
                <w:rFonts w:ascii="Garamond" w:eastAsia="TimesNewRoman" w:hAnsi="Garamond"/>
                <w:sz w:val="20"/>
                <w:szCs w:val="20"/>
              </w:rPr>
            </w:pPr>
            <w:r w:rsidRPr="00D928FF">
              <w:rPr>
                <w:rFonts w:ascii="Garamond" w:eastAsia="TimesNewRoman" w:hAnsi="Garamond"/>
                <w:sz w:val="20"/>
                <w:szCs w:val="20"/>
              </w:rPr>
              <w:t xml:space="preserve">а) </w:t>
            </w:r>
            <w:r w:rsidRPr="00D928FF">
              <w:rPr>
                <w:rFonts w:ascii="Garamond" w:eastAsia="TimesNewRoman" w:hAnsi="Garamond"/>
                <w:b/>
                <w:sz w:val="20"/>
                <w:szCs w:val="20"/>
              </w:rPr>
              <w:t>Sulfit Amoni</w:t>
            </w:r>
          </w:p>
          <w:p w14:paraId="1FAAAA22" w14:textId="77777777" w:rsidR="009F537F" w:rsidRPr="00D928FF" w:rsidRDefault="009F537F" w:rsidP="0005462B">
            <w:pPr>
              <w:pStyle w:val="CM41"/>
              <w:rPr>
                <w:rFonts w:ascii="Garamond" w:hAnsi="Garamond"/>
                <w:i/>
                <w:sz w:val="20"/>
                <w:szCs w:val="20"/>
              </w:rPr>
            </w:pPr>
            <w:r w:rsidRPr="00D928FF">
              <w:rPr>
                <w:rFonts w:ascii="Garamond" w:eastAsia="TimesNewRoman" w:hAnsi="Garamond"/>
                <w:i/>
                <w:sz w:val="20"/>
                <w:szCs w:val="20"/>
              </w:rPr>
              <w:t>(</w:t>
            </w:r>
            <w:r w:rsidRPr="00D928FF">
              <w:rPr>
                <w:rFonts w:ascii="Garamond" w:hAnsi="Garamond"/>
                <w:i/>
                <w:sz w:val="20"/>
                <w:szCs w:val="20"/>
              </w:rPr>
              <w:t xml:space="preserve"> Ammonium sulphide)</w:t>
            </w:r>
          </w:p>
          <w:p w14:paraId="714D8AE7" w14:textId="585C57D5" w:rsidR="009F537F" w:rsidRPr="00D928FF" w:rsidRDefault="004616CF" w:rsidP="0005462B">
            <w:pPr>
              <w:autoSpaceDE w:val="0"/>
              <w:autoSpaceDN w:val="0"/>
              <w:adjustRightInd w:val="0"/>
              <w:jc w:val="both"/>
              <w:rPr>
                <w:rFonts w:ascii="Garamond" w:eastAsia="TimesNewRoman" w:hAnsi="Garamond"/>
                <w:sz w:val="20"/>
                <w:szCs w:val="20"/>
              </w:rPr>
            </w:pPr>
            <w:r w:rsidRPr="00D928FF">
              <w:rPr>
                <w:rFonts w:ascii="Garamond" w:eastAsia="TimesNewRoman" w:hAnsi="Garamond"/>
                <w:sz w:val="20"/>
                <w:szCs w:val="20"/>
              </w:rPr>
              <w:t xml:space="preserve">Nr. </w:t>
            </w:r>
            <w:r w:rsidR="009F537F" w:rsidRPr="00D928FF">
              <w:rPr>
                <w:rFonts w:ascii="Garamond" w:eastAsia="TimesNewRoman" w:hAnsi="Garamond"/>
                <w:sz w:val="20"/>
                <w:szCs w:val="20"/>
              </w:rPr>
              <w:t>CAS 12135-76-1</w:t>
            </w:r>
          </w:p>
          <w:p w14:paraId="46D6B4BB" w14:textId="175A5E9C" w:rsidR="009F537F" w:rsidRPr="00D928FF" w:rsidRDefault="004616CF" w:rsidP="0005462B">
            <w:pPr>
              <w:autoSpaceDE w:val="0"/>
              <w:autoSpaceDN w:val="0"/>
              <w:adjustRightInd w:val="0"/>
              <w:jc w:val="both"/>
              <w:rPr>
                <w:rFonts w:ascii="Garamond" w:eastAsia="TimesNewRoman" w:hAnsi="Garamond"/>
                <w:sz w:val="20"/>
                <w:szCs w:val="20"/>
              </w:rPr>
            </w:pPr>
            <w:r w:rsidRPr="00D928FF">
              <w:rPr>
                <w:rFonts w:ascii="Garamond" w:eastAsia="TimesNewRoman" w:hAnsi="Garamond"/>
                <w:sz w:val="20"/>
                <w:szCs w:val="20"/>
              </w:rPr>
              <w:t xml:space="preserve">Nr. </w:t>
            </w:r>
            <w:r w:rsidR="009F537F" w:rsidRPr="00D928FF">
              <w:rPr>
                <w:rFonts w:ascii="Garamond" w:eastAsia="TimesNewRoman" w:hAnsi="Garamond"/>
                <w:sz w:val="20"/>
                <w:szCs w:val="20"/>
              </w:rPr>
              <w:t>EC 235-223-4</w:t>
            </w:r>
          </w:p>
          <w:p w14:paraId="35E04AAB" w14:textId="77777777" w:rsidR="009F537F" w:rsidRPr="00D928FF" w:rsidRDefault="009F537F" w:rsidP="0005462B">
            <w:pPr>
              <w:autoSpaceDE w:val="0"/>
              <w:autoSpaceDN w:val="0"/>
              <w:adjustRightInd w:val="0"/>
              <w:jc w:val="both"/>
              <w:rPr>
                <w:rFonts w:ascii="Garamond" w:eastAsia="TimesNewRoman" w:hAnsi="Garamond"/>
                <w:sz w:val="20"/>
                <w:szCs w:val="20"/>
              </w:rPr>
            </w:pPr>
          </w:p>
          <w:p w14:paraId="789D48B3" w14:textId="77777777" w:rsidR="009F537F" w:rsidRPr="00D928FF" w:rsidRDefault="009F537F" w:rsidP="0005462B">
            <w:pPr>
              <w:autoSpaceDE w:val="0"/>
              <w:autoSpaceDN w:val="0"/>
              <w:adjustRightInd w:val="0"/>
              <w:jc w:val="both"/>
              <w:rPr>
                <w:rFonts w:ascii="Garamond" w:eastAsia="TimesNewRoman" w:hAnsi="Garamond"/>
                <w:sz w:val="20"/>
                <w:szCs w:val="20"/>
              </w:rPr>
            </w:pPr>
            <w:r w:rsidRPr="00D928FF">
              <w:rPr>
                <w:rFonts w:ascii="Garamond" w:eastAsia="TimesNewRoman" w:hAnsi="Garamond"/>
                <w:sz w:val="20"/>
                <w:szCs w:val="20"/>
              </w:rPr>
              <w:t>b)</w:t>
            </w:r>
            <w:r w:rsidRPr="00D928FF">
              <w:rPr>
                <w:rFonts w:ascii="Garamond" w:eastAsia="TimesNewRoman" w:hAnsi="Garamond"/>
                <w:b/>
                <w:sz w:val="20"/>
                <w:szCs w:val="20"/>
              </w:rPr>
              <w:t xml:space="preserve"> Sulfit Hidrogjen Amoni</w:t>
            </w:r>
          </w:p>
          <w:p w14:paraId="44FAFF47" w14:textId="77777777" w:rsidR="009F537F" w:rsidRPr="00D928FF" w:rsidRDefault="009F537F" w:rsidP="0005462B">
            <w:pPr>
              <w:pStyle w:val="CM41"/>
              <w:rPr>
                <w:rFonts w:ascii="Garamond" w:hAnsi="Garamond"/>
                <w:sz w:val="20"/>
                <w:szCs w:val="20"/>
              </w:rPr>
            </w:pPr>
            <w:r w:rsidRPr="00D928FF">
              <w:rPr>
                <w:rFonts w:ascii="Garamond" w:eastAsia="TimesNewRoman" w:hAnsi="Garamond"/>
                <w:i/>
                <w:sz w:val="20"/>
                <w:szCs w:val="20"/>
              </w:rPr>
              <w:t>(</w:t>
            </w:r>
            <w:r w:rsidRPr="00D928FF">
              <w:rPr>
                <w:rFonts w:ascii="Garamond" w:hAnsi="Garamond"/>
                <w:i/>
                <w:sz w:val="20"/>
                <w:szCs w:val="20"/>
              </w:rPr>
              <w:t xml:space="preserve"> Ammonium hydrogen sulphide</w:t>
            </w:r>
            <w:r w:rsidRPr="00D928FF">
              <w:rPr>
                <w:rFonts w:ascii="Garamond" w:hAnsi="Garamond"/>
                <w:sz w:val="20"/>
                <w:szCs w:val="20"/>
              </w:rPr>
              <w:t>)</w:t>
            </w:r>
          </w:p>
          <w:p w14:paraId="6C201132" w14:textId="04A19166" w:rsidR="009F537F" w:rsidRPr="00D928FF" w:rsidRDefault="004616CF" w:rsidP="0005462B">
            <w:pPr>
              <w:autoSpaceDE w:val="0"/>
              <w:autoSpaceDN w:val="0"/>
              <w:adjustRightInd w:val="0"/>
              <w:jc w:val="both"/>
              <w:rPr>
                <w:rFonts w:ascii="Garamond" w:eastAsia="TimesNewRoman" w:hAnsi="Garamond"/>
                <w:sz w:val="20"/>
                <w:szCs w:val="20"/>
              </w:rPr>
            </w:pPr>
            <w:r w:rsidRPr="00D928FF">
              <w:rPr>
                <w:rFonts w:ascii="Garamond" w:eastAsia="TimesNewRoman" w:hAnsi="Garamond"/>
                <w:sz w:val="20"/>
                <w:szCs w:val="20"/>
              </w:rPr>
              <w:t xml:space="preserve">Nr. </w:t>
            </w:r>
            <w:r w:rsidR="009F537F" w:rsidRPr="00D928FF">
              <w:rPr>
                <w:rFonts w:ascii="Garamond" w:eastAsia="TimesNewRoman" w:hAnsi="Garamond"/>
                <w:sz w:val="20"/>
                <w:szCs w:val="20"/>
              </w:rPr>
              <w:t>CAS 12124-99-1</w:t>
            </w:r>
          </w:p>
          <w:p w14:paraId="2540932B" w14:textId="35B5826B" w:rsidR="009F537F" w:rsidRPr="00D928FF" w:rsidRDefault="004616CF" w:rsidP="0005462B">
            <w:pPr>
              <w:autoSpaceDE w:val="0"/>
              <w:autoSpaceDN w:val="0"/>
              <w:adjustRightInd w:val="0"/>
              <w:jc w:val="both"/>
              <w:rPr>
                <w:rFonts w:ascii="Garamond" w:eastAsia="TimesNewRoman" w:hAnsi="Garamond"/>
                <w:sz w:val="20"/>
                <w:szCs w:val="20"/>
              </w:rPr>
            </w:pPr>
            <w:r w:rsidRPr="00D928FF">
              <w:rPr>
                <w:rFonts w:ascii="Garamond" w:eastAsia="TimesNewRoman" w:hAnsi="Garamond"/>
                <w:sz w:val="20"/>
                <w:szCs w:val="20"/>
              </w:rPr>
              <w:t xml:space="preserve">Nr. </w:t>
            </w:r>
            <w:r w:rsidR="009F537F" w:rsidRPr="00D928FF">
              <w:rPr>
                <w:rFonts w:ascii="Garamond" w:eastAsia="TimesNewRoman" w:hAnsi="Garamond"/>
                <w:sz w:val="20"/>
                <w:szCs w:val="20"/>
              </w:rPr>
              <w:t>EC 235-184-3</w:t>
            </w:r>
          </w:p>
          <w:p w14:paraId="395A9098" w14:textId="77777777" w:rsidR="009F537F" w:rsidRPr="00D928FF" w:rsidRDefault="009F537F" w:rsidP="0005462B">
            <w:pPr>
              <w:autoSpaceDE w:val="0"/>
              <w:autoSpaceDN w:val="0"/>
              <w:adjustRightInd w:val="0"/>
              <w:jc w:val="both"/>
              <w:rPr>
                <w:rFonts w:ascii="Garamond" w:eastAsia="TimesNewRoman" w:hAnsi="Garamond"/>
                <w:sz w:val="20"/>
                <w:szCs w:val="20"/>
              </w:rPr>
            </w:pPr>
          </w:p>
          <w:p w14:paraId="6269E4FE" w14:textId="77777777" w:rsidR="009F537F" w:rsidRPr="00D928FF" w:rsidRDefault="009F537F" w:rsidP="0005462B">
            <w:pPr>
              <w:autoSpaceDE w:val="0"/>
              <w:autoSpaceDN w:val="0"/>
              <w:adjustRightInd w:val="0"/>
              <w:jc w:val="both"/>
              <w:rPr>
                <w:rFonts w:ascii="Garamond" w:eastAsia="TimesNewRoman" w:hAnsi="Garamond"/>
                <w:b/>
                <w:sz w:val="20"/>
                <w:szCs w:val="20"/>
              </w:rPr>
            </w:pPr>
            <w:r w:rsidRPr="00D928FF">
              <w:rPr>
                <w:rFonts w:ascii="Garamond" w:eastAsia="TimesNewRoman" w:hAnsi="Garamond"/>
                <w:sz w:val="20"/>
                <w:szCs w:val="20"/>
              </w:rPr>
              <w:t xml:space="preserve">c) </w:t>
            </w:r>
            <w:r w:rsidRPr="00D928FF">
              <w:rPr>
                <w:rFonts w:ascii="Garamond" w:eastAsia="TimesNewRoman" w:hAnsi="Garamond"/>
                <w:b/>
                <w:sz w:val="20"/>
                <w:szCs w:val="20"/>
              </w:rPr>
              <w:t>Polisulfit Amoni</w:t>
            </w:r>
          </w:p>
          <w:p w14:paraId="1382D2F2" w14:textId="77777777" w:rsidR="009F537F" w:rsidRPr="00D928FF" w:rsidRDefault="009F537F" w:rsidP="0005462B">
            <w:pPr>
              <w:pStyle w:val="CM41"/>
              <w:rPr>
                <w:rFonts w:ascii="Garamond" w:hAnsi="Garamond"/>
                <w:i/>
                <w:sz w:val="20"/>
                <w:szCs w:val="20"/>
              </w:rPr>
            </w:pPr>
            <w:r w:rsidRPr="00D928FF">
              <w:rPr>
                <w:rFonts w:ascii="Garamond" w:eastAsia="TimesNewRoman" w:hAnsi="Garamond"/>
                <w:i/>
                <w:sz w:val="20"/>
                <w:szCs w:val="20"/>
              </w:rPr>
              <w:t>(</w:t>
            </w:r>
            <w:r w:rsidRPr="00D928FF">
              <w:rPr>
                <w:rFonts w:ascii="Garamond" w:hAnsi="Garamond"/>
                <w:i/>
                <w:sz w:val="20"/>
                <w:szCs w:val="20"/>
              </w:rPr>
              <w:t xml:space="preserve"> Ammonium polysulphide)</w:t>
            </w:r>
          </w:p>
          <w:p w14:paraId="1CE34C42" w14:textId="65428B3B" w:rsidR="009F537F" w:rsidRPr="00D928FF" w:rsidRDefault="004616CF" w:rsidP="0005462B">
            <w:pPr>
              <w:autoSpaceDE w:val="0"/>
              <w:autoSpaceDN w:val="0"/>
              <w:adjustRightInd w:val="0"/>
              <w:jc w:val="both"/>
              <w:rPr>
                <w:rFonts w:ascii="Garamond" w:eastAsia="TimesNewRoman" w:hAnsi="Garamond"/>
                <w:sz w:val="20"/>
                <w:szCs w:val="20"/>
              </w:rPr>
            </w:pPr>
            <w:r w:rsidRPr="00D928FF">
              <w:rPr>
                <w:rFonts w:ascii="Garamond" w:eastAsia="TimesNewRoman" w:hAnsi="Garamond"/>
                <w:sz w:val="20"/>
                <w:szCs w:val="20"/>
              </w:rPr>
              <w:t xml:space="preserve">Nr. </w:t>
            </w:r>
            <w:r w:rsidR="009F537F" w:rsidRPr="00D928FF">
              <w:rPr>
                <w:rFonts w:ascii="Garamond" w:eastAsia="TimesNewRoman" w:hAnsi="Garamond"/>
                <w:sz w:val="20"/>
                <w:szCs w:val="20"/>
              </w:rPr>
              <w:t>CAS 9080-17-5</w:t>
            </w:r>
          </w:p>
          <w:p w14:paraId="56F1383F" w14:textId="77777777" w:rsidR="009F537F" w:rsidRPr="00D928FF" w:rsidRDefault="009F537F" w:rsidP="0005462B">
            <w:pPr>
              <w:jc w:val="both"/>
              <w:rPr>
                <w:rFonts w:ascii="Garamond" w:eastAsia="TimesNewRoman" w:hAnsi="Garamond"/>
                <w:sz w:val="20"/>
                <w:szCs w:val="20"/>
              </w:rPr>
            </w:pPr>
            <w:r w:rsidRPr="00D928FF">
              <w:rPr>
                <w:rFonts w:ascii="Garamond" w:eastAsia="TimesNewRoman" w:hAnsi="Garamond"/>
                <w:sz w:val="20"/>
                <w:szCs w:val="20"/>
              </w:rPr>
              <w:t>EC No 232-989-1</w:t>
            </w:r>
          </w:p>
          <w:p w14:paraId="7F07B288" w14:textId="77777777" w:rsidR="009F537F" w:rsidRPr="00D928FF" w:rsidRDefault="009F537F" w:rsidP="0005462B">
            <w:pPr>
              <w:jc w:val="both"/>
              <w:rPr>
                <w:rFonts w:ascii="Garamond" w:hAnsi="Garamond"/>
                <w:sz w:val="20"/>
                <w:szCs w:val="20"/>
              </w:rPr>
            </w:pPr>
          </w:p>
        </w:tc>
        <w:tc>
          <w:tcPr>
            <w:tcW w:w="5760" w:type="dxa"/>
          </w:tcPr>
          <w:p w14:paraId="65590FF4" w14:textId="77777777" w:rsidR="009F537F" w:rsidRPr="00D928FF" w:rsidRDefault="009F537F" w:rsidP="0005462B">
            <w:pPr>
              <w:pStyle w:val="ListParagraph"/>
              <w:autoSpaceDE w:val="0"/>
              <w:autoSpaceDN w:val="0"/>
              <w:adjustRightInd w:val="0"/>
              <w:ind w:left="360" w:right="72"/>
              <w:jc w:val="both"/>
              <w:rPr>
                <w:rFonts w:ascii="Garamond" w:hAnsi="Garamond"/>
                <w:sz w:val="20"/>
                <w:szCs w:val="20"/>
              </w:rPr>
            </w:pPr>
          </w:p>
          <w:p w14:paraId="24C5E9EB" w14:textId="17C98145" w:rsidR="009F537F" w:rsidRPr="00D928FF" w:rsidRDefault="009F537F" w:rsidP="009F537F">
            <w:pPr>
              <w:pStyle w:val="ListParagraph"/>
              <w:numPr>
                <w:ilvl w:val="0"/>
                <w:numId w:val="19"/>
              </w:numPr>
              <w:autoSpaceDE w:val="0"/>
              <w:autoSpaceDN w:val="0"/>
              <w:adjustRightInd w:val="0"/>
              <w:ind w:right="72"/>
              <w:jc w:val="both"/>
              <w:rPr>
                <w:rFonts w:ascii="Garamond" w:hAnsi="Garamond"/>
                <w:sz w:val="20"/>
                <w:szCs w:val="20"/>
              </w:rPr>
            </w:pPr>
            <w:r w:rsidRPr="00D928FF">
              <w:rPr>
                <w:rFonts w:ascii="Garamond" w:hAnsi="Garamond"/>
                <w:sz w:val="20"/>
                <w:szCs w:val="20"/>
              </w:rPr>
              <w:t>Nuk do të përdoren, në raste lojërash për argëtime dhe rrengje, ose në</w:t>
            </w:r>
            <w:r w:rsidR="00884B13" w:rsidRPr="00D928FF">
              <w:rPr>
                <w:rFonts w:ascii="Garamond" w:hAnsi="Garamond"/>
                <w:sz w:val="20"/>
                <w:szCs w:val="20"/>
              </w:rPr>
              <w:t xml:space="preserve"> përzierje</w:t>
            </w:r>
            <w:r w:rsidRPr="00D928FF">
              <w:rPr>
                <w:rFonts w:ascii="Garamond" w:hAnsi="Garamond"/>
                <w:sz w:val="20"/>
                <w:szCs w:val="20"/>
              </w:rPr>
              <w:t xml:space="preserve"> dhe artikuj me qëllimin për t</w:t>
            </w:r>
            <w:r w:rsidR="00593ACA" w:rsidRPr="00D928FF">
              <w:rPr>
                <w:rFonts w:ascii="Garamond" w:hAnsi="Garamond"/>
                <w:sz w:val="20"/>
                <w:szCs w:val="20"/>
              </w:rPr>
              <w:t>’</w:t>
            </w:r>
            <w:r w:rsidRPr="00D928FF">
              <w:rPr>
                <w:rFonts w:ascii="Garamond" w:hAnsi="Garamond"/>
                <w:sz w:val="20"/>
                <w:szCs w:val="20"/>
              </w:rPr>
              <w:t>u përdorur si të tillë (për sh</w:t>
            </w:r>
            <w:r w:rsidR="003C207F" w:rsidRPr="00D928FF">
              <w:rPr>
                <w:rFonts w:ascii="Garamond" w:hAnsi="Garamond"/>
                <w:sz w:val="20"/>
                <w:szCs w:val="20"/>
              </w:rPr>
              <w:t>e</w:t>
            </w:r>
            <w:r w:rsidRPr="00D928FF">
              <w:rPr>
                <w:rFonts w:ascii="Garamond" w:hAnsi="Garamond"/>
                <w:sz w:val="20"/>
                <w:szCs w:val="20"/>
              </w:rPr>
              <w:t>mbull si përbërës i pluhurit të teshtimës ose bombave kutërbuese).</w:t>
            </w:r>
          </w:p>
          <w:p w14:paraId="57ABB3E3" w14:textId="77777777" w:rsidR="009F537F" w:rsidRPr="00D928FF" w:rsidRDefault="009F537F" w:rsidP="0005462B">
            <w:pPr>
              <w:pStyle w:val="ListParagraph"/>
              <w:autoSpaceDE w:val="0"/>
              <w:autoSpaceDN w:val="0"/>
              <w:adjustRightInd w:val="0"/>
              <w:ind w:left="342" w:right="72"/>
              <w:jc w:val="both"/>
              <w:rPr>
                <w:rFonts w:ascii="Garamond" w:hAnsi="Garamond"/>
                <w:sz w:val="20"/>
                <w:szCs w:val="20"/>
              </w:rPr>
            </w:pPr>
          </w:p>
          <w:p w14:paraId="7120EB4C" w14:textId="77777777" w:rsidR="009F537F" w:rsidRPr="00D928FF" w:rsidRDefault="009F537F" w:rsidP="009F537F">
            <w:pPr>
              <w:pStyle w:val="ListParagraph"/>
              <w:numPr>
                <w:ilvl w:val="0"/>
                <w:numId w:val="19"/>
              </w:numPr>
              <w:autoSpaceDE w:val="0"/>
              <w:autoSpaceDN w:val="0"/>
              <w:adjustRightInd w:val="0"/>
              <w:ind w:right="72"/>
              <w:jc w:val="both"/>
              <w:rPr>
                <w:rFonts w:ascii="Garamond" w:hAnsi="Garamond"/>
                <w:sz w:val="20"/>
                <w:szCs w:val="20"/>
              </w:rPr>
            </w:pPr>
            <w:r w:rsidRPr="00D928FF">
              <w:rPr>
                <w:rFonts w:ascii="Garamond" w:hAnsi="Garamond"/>
                <w:sz w:val="20"/>
                <w:szCs w:val="20"/>
              </w:rPr>
              <w:t>Produktet dhe përzierjet e referuara në pikën 1, që përmbajnë këto substanca, nuk do të vendosen në treg.</w:t>
            </w:r>
          </w:p>
          <w:p w14:paraId="16EFA8AA" w14:textId="77777777" w:rsidR="009F537F" w:rsidRPr="00D928FF" w:rsidRDefault="009F537F" w:rsidP="0005462B">
            <w:pPr>
              <w:autoSpaceDE w:val="0"/>
              <w:autoSpaceDN w:val="0"/>
              <w:adjustRightInd w:val="0"/>
              <w:ind w:left="342" w:right="72" w:hanging="270"/>
              <w:jc w:val="both"/>
              <w:rPr>
                <w:rFonts w:ascii="Garamond" w:hAnsi="Garamond"/>
                <w:sz w:val="20"/>
                <w:szCs w:val="20"/>
              </w:rPr>
            </w:pPr>
          </w:p>
          <w:p w14:paraId="03264486" w14:textId="77777777" w:rsidR="009F537F" w:rsidRPr="00D928FF" w:rsidRDefault="009F537F" w:rsidP="009F537F">
            <w:pPr>
              <w:pStyle w:val="ListParagraph"/>
              <w:numPr>
                <w:ilvl w:val="0"/>
                <w:numId w:val="19"/>
              </w:numPr>
              <w:autoSpaceDE w:val="0"/>
              <w:autoSpaceDN w:val="0"/>
              <w:adjustRightInd w:val="0"/>
              <w:ind w:left="342" w:right="72" w:hanging="270"/>
              <w:jc w:val="both"/>
              <w:rPr>
                <w:rFonts w:ascii="Garamond" w:hAnsi="Garamond"/>
                <w:sz w:val="20"/>
                <w:szCs w:val="20"/>
              </w:rPr>
            </w:pPr>
            <w:r w:rsidRPr="00D928FF">
              <w:rPr>
                <w:rFonts w:ascii="Garamond" w:hAnsi="Garamond"/>
                <w:sz w:val="20"/>
                <w:szCs w:val="20"/>
              </w:rPr>
              <w:t>Ndalimet, e referuara në pikën 1 dhe 2, nuk do të zbatohen për bombat kutërbuese që përmbajnë më pak se 1,5 ml lëng.</w:t>
            </w:r>
          </w:p>
          <w:p w14:paraId="6E1F7615" w14:textId="77777777" w:rsidR="009F537F" w:rsidRPr="00D928FF" w:rsidRDefault="009F537F" w:rsidP="0005462B">
            <w:pPr>
              <w:ind w:left="342" w:right="72" w:hanging="270"/>
              <w:jc w:val="both"/>
              <w:rPr>
                <w:rFonts w:ascii="Garamond" w:hAnsi="Garamond"/>
                <w:sz w:val="20"/>
                <w:szCs w:val="20"/>
              </w:rPr>
            </w:pPr>
          </w:p>
        </w:tc>
      </w:tr>
      <w:tr w:rsidR="009F537F" w:rsidRPr="00D928FF" w14:paraId="042605ED" w14:textId="77777777" w:rsidTr="002F2E55">
        <w:tc>
          <w:tcPr>
            <w:tcW w:w="1188" w:type="dxa"/>
          </w:tcPr>
          <w:p w14:paraId="10C72624"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11.</w:t>
            </w:r>
          </w:p>
        </w:tc>
        <w:tc>
          <w:tcPr>
            <w:tcW w:w="3600" w:type="dxa"/>
          </w:tcPr>
          <w:p w14:paraId="430F0041" w14:textId="77777777" w:rsidR="009F537F" w:rsidRPr="00D928FF" w:rsidRDefault="009F537F" w:rsidP="0005462B">
            <w:pPr>
              <w:autoSpaceDE w:val="0"/>
              <w:autoSpaceDN w:val="0"/>
              <w:adjustRightInd w:val="0"/>
              <w:jc w:val="both"/>
              <w:rPr>
                <w:rFonts w:ascii="Garamond" w:hAnsi="Garamond"/>
                <w:sz w:val="20"/>
                <w:szCs w:val="20"/>
              </w:rPr>
            </w:pPr>
          </w:p>
          <w:p w14:paraId="31899AE6" w14:textId="02DEA9EA"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Estere Volatile t</w:t>
            </w:r>
            <w:r w:rsidR="003C207F" w:rsidRPr="00D928FF">
              <w:rPr>
                <w:rFonts w:ascii="Garamond" w:hAnsi="Garamond"/>
                <w:b/>
                <w:sz w:val="20"/>
                <w:szCs w:val="20"/>
              </w:rPr>
              <w:t>ë</w:t>
            </w:r>
            <w:r w:rsidRPr="00D928FF">
              <w:rPr>
                <w:rFonts w:ascii="Garamond" w:hAnsi="Garamond"/>
                <w:b/>
                <w:sz w:val="20"/>
                <w:szCs w:val="20"/>
              </w:rPr>
              <w:t xml:space="preserve"> Acidit Bromacetik:</w:t>
            </w:r>
          </w:p>
          <w:p w14:paraId="070848DE" w14:textId="77777777" w:rsidR="009F537F" w:rsidRPr="00D928FF" w:rsidRDefault="009F537F" w:rsidP="0005462B">
            <w:pPr>
              <w:autoSpaceDE w:val="0"/>
              <w:autoSpaceDN w:val="0"/>
              <w:adjustRightInd w:val="0"/>
              <w:jc w:val="both"/>
              <w:rPr>
                <w:rFonts w:ascii="Garamond" w:hAnsi="Garamond"/>
                <w:sz w:val="20"/>
                <w:szCs w:val="20"/>
              </w:rPr>
            </w:pPr>
          </w:p>
          <w:p w14:paraId="63E021EC" w14:textId="056F6D51" w:rsidR="009F537F" w:rsidRPr="00D928FF" w:rsidRDefault="009F537F" w:rsidP="0005462B">
            <w:pPr>
              <w:autoSpaceDE w:val="0"/>
              <w:autoSpaceDN w:val="0"/>
              <w:adjustRightInd w:val="0"/>
              <w:jc w:val="both"/>
              <w:rPr>
                <w:rFonts w:ascii="Garamond" w:hAnsi="Garamond"/>
                <w:sz w:val="20"/>
                <w:szCs w:val="20"/>
              </w:rPr>
            </w:pPr>
            <w:r w:rsidRPr="00D928FF">
              <w:rPr>
                <w:rFonts w:ascii="Garamond" w:eastAsia="TimesNewRoman" w:hAnsi="Garamond"/>
                <w:sz w:val="20"/>
                <w:szCs w:val="20"/>
              </w:rPr>
              <w:t>а</w:t>
            </w:r>
            <w:r w:rsidRPr="00D928FF">
              <w:rPr>
                <w:rFonts w:ascii="Garamond" w:hAnsi="Garamond"/>
                <w:sz w:val="20"/>
                <w:szCs w:val="20"/>
              </w:rPr>
              <w:t>)</w:t>
            </w:r>
            <w:r w:rsidR="004616CF" w:rsidRPr="00D928FF">
              <w:rPr>
                <w:rFonts w:ascii="Garamond" w:hAnsi="Garamond"/>
                <w:sz w:val="20"/>
                <w:szCs w:val="20"/>
              </w:rPr>
              <w:t xml:space="preserve"> </w:t>
            </w:r>
            <w:r w:rsidRPr="00D928FF">
              <w:rPr>
                <w:rFonts w:ascii="Garamond" w:hAnsi="Garamond"/>
                <w:b/>
                <w:sz w:val="20"/>
                <w:szCs w:val="20"/>
              </w:rPr>
              <w:t>Bromacetat i Metilit</w:t>
            </w:r>
          </w:p>
          <w:p w14:paraId="28823A32"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(Methyl bromoacetate)</w:t>
            </w:r>
          </w:p>
          <w:p w14:paraId="26FF5360" w14:textId="77777777" w:rsidR="009F537F" w:rsidRPr="00D928FF" w:rsidRDefault="009F537F" w:rsidP="0005462B">
            <w:pPr>
              <w:autoSpaceDE w:val="0"/>
              <w:autoSpaceDN w:val="0"/>
              <w:adjustRightInd w:val="0"/>
              <w:jc w:val="both"/>
              <w:rPr>
                <w:rFonts w:ascii="Garamond" w:hAnsi="Garamond"/>
                <w:sz w:val="20"/>
                <w:szCs w:val="20"/>
              </w:rPr>
            </w:pPr>
          </w:p>
          <w:p w14:paraId="2C2E6118" w14:textId="7BCF7B07"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96-32-2</w:t>
            </w:r>
          </w:p>
          <w:p w14:paraId="0A4F99AF" w14:textId="2F6EACCA"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202-499-2</w:t>
            </w:r>
          </w:p>
          <w:p w14:paraId="2AC77863" w14:textId="77777777" w:rsidR="009F537F" w:rsidRPr="00D928FF" w:rsidRDefault="009F537F" w:rsidP="0005462B">
            <w:pPr>
              <w:autoSpaceDE w:val="0"/>
              <w:autoSpaceDN w:val="0"/>
              <w:adjustRightInd w:val="0"/>
              <w:jc w:val="both"/>
              <w:rPr>
                <w:rFonts w:ascii="Garamond" w:hAnsi="Garamond"/>
                <w:sz w:val="20"/>
                <w:szCs w:val="20"/>
              </w:rPr>
            </w:pPr>
          </w:p>
          <w:p w14:paraId="41622F14" w14:textId="2720CC8B"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b)</w:t>
            </w:r>
            <w:r w:rsidR="004616CF" w:rsidRPr="00D928FF">
              <w:rPr>
                <w:rFonts w:ascii="Garamond" w:hAnsi="Garamond"/>
                <w:sz w:val="20"/>
                <w:szCs w:val="20"/>
              </w:rPr>
              <w:t xml:space="preserve"> </w:t>
            </w:r>
            <w:r w:rsidRPr="00D928FF">
              <w:rPr>
                <w:rFonts w:ascii="Garamond" w:hAnsi="Garamond"/>
                <w:b/>
                <w:sz w:val="20"/>
                <w:szCs w:val="20"/>
              </w:rPr>
              <w:t>Bromacetat i etilit</w:t>
            </w:r>
          </w:p>
          <w:p w14:paraId="6EB4E62F"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(Ethyl bromoacetate)</w:t>
            </w:r>
          </w:p>
          <w:p w14:paraId="2CEF83B3" w14:textId="77777777" w:rsidR="009F537F" w:rsidRPr="00D928FF" w:rsidRDefault="009F537F" w:rsidP="0005462B">
            <w:pPr>
              <w:autoSpaceDE w:val="0"/>
              <w:autoSpaceDN w:val="0"/>
              <w:adjustRightInd w:val="0"/>
              <w:jc w:val="both"/>
              <w:rPr>
                <w:rFonts w:ascii="Garamond" w:hAnsi="Garamond"/>
                <w:sz w:val="20"/>
                <w:szCs w:val="20"/>
              </w:rPr>
            </w:pPr>
          </w:p>
          <w:p w14:paraId="7B9C2FC8" w14:textId="1943F9E4"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105-36-2</w:t>
            </w:r>
          </w:p>
          <w:p w14:paraId="31E20FFB" w14:textId="3EEA2A9E"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203-290-9</w:t>
            </w:r>
          </w:p>
          <w:p w14:paraId="488BE1A1" w14:textId="77777777" w:rsidR="009F537F" w:rsidRPr="00D928FF" w:rsidRDefault="009F537F" w:rsidP="0005462B">
            <w:pPr>
              <w:autoSpaceDE w:val="0"/>
              <w:autoSpaceDN w:val="0"/>
              <w:adjustRightInd w:val="0"/>
              <w:jc w:val="both"/>
              <w:rPr>
                <w:rFonts w:ascii="Garamond" w:hAnsi="Garamond"/>
                <w:sz w:val="20"/>
                <w:szCs w:val="20"/>
              </w:rPr>
            </w:pPr>
          </w:p>
          <w:p w14:paraId="395BC85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c) </w:t>
            </w:r>
            <w:r w:rsidRPr="00D928FF">
              <w:rPr>
                <w:rFonts w:ascii="Garamond" w:hAnsi="Garamond"/>
                <w:b/>
                <w:sz w:val="20"/>
                <w:szCs w:val="20"/>
              </w:rPr>
              <w:t>Bromacetat i Propilit</w:t>
            </w:r>
          </w:p>
          <w:p w14:paraId="112165D5"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(Propyl bromoacetate)</w:t>
            </w:r>
          </w:p>
          <w:p w14:paraId="494C6702" w14:textId="77777777" w:rsidR="009F537F" w:rsidRPr="00D928FF" w:rsidRDefault="009F537F" w:rsidP="0005462B">
            <w:pPr>
              <w:autoSpaceDE w:val="0"/>
              <w:autoSpaceDN w:val="0"/>
              <w:adjustRightInd w:val="0"/>
              <w:jc w:val="both"/>
              <w:rPr>
                <w:rFonts w:ascii="Garamond" w:hAnsi="Garamond"/>
                <w:i/>
                <w:sz w:val="20"/>
                <w:szCs w:val="20"/>
              </w:rPr>
            </w:pPr>
          </w:p>
          <w:p w14:paraId="13188E46" w14:textId="7EC96BC5"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35223-80-4</w:t>
            </w:r>
          </w:p>
          <w:p w14:paraId="3016BF0A" w14:textId="77777777" w:rsidR="009F537F" w:rsidRPr="00D928FF" w:rsidRDefault="009F537F" w:rsidP="0005462B">
            <w:pPr>
              <w:autoSpaceDE w:val="0"/>
              <w:autoSpaceDN w:val="0"/>
              <w:adjustRightInd w:val="0"/>
              <w:jc w:val="both"/>
              <w:rPr>
                <w:rFonts w:ascii="Garamond" w:hAnsi="Garamond"/>
                <w:sz w:val="20"/>
                <w:szCs w:val="20"/>
              </w:rPr>
            </w:pPr>
          </w:p>
          <w:p w14:paraId="73ABB188" w14:textId="77777777" w:rsidR="009F537F" w:rsidRPr="00D928FF" w:rsidRDefault="009F537F" w:rsidP="009F537F">
            <w:pPr>
              <w:pStyle w:val="ListParagraph"/>
              <w:numPr>
                <w:ilvl w:val="0"/>
                <w:numId w:val="14"/>
              </w:numPr>
              <w:autoSpaceDE w:val="0"/>
              <w:autoSpaceDN w:val="0"/>
              <w:adjustRightInd w:val="0"/>
              <w:ind w:left="252"/>
              <w:jc w:val="both"/>
              <w:rPr>
                <w:rFonts w:ascii="Garamond" w:hAnsi="Garamond"/>
                <w:b/>
                <w:sz w:val="20"/>
                <w:szCs w:val="20"/>
              </w:rPr>
            </w:pPr>
            <w:r w:rsidRPr="00D928FF">
              <w:rPr>
                <w:rFonts w:ascii="Garamond" w:hAnsi="Garamond"/>
                <w:b/>
                <w:sz w:val="20"/>
                <w:szCs w:val="20"/>
              </w:rPr>
              <w:t>Bromacetat i butilit</w:t>
            </w:r>
          </w:p>
          <w:p w14:paraId="1CC69283"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(Butyl bromoacetate)</w:t>
            </w:r>
          </w:p>
          <w:p w14:paraId="08EF78D8" w14:textId="77777777" w:rsidR="009F537F" w:rsidRPr="00D928FF" w:rsidRDefault="009F537F" w:rsidP="0005462B">
            <w:pPr>
              <w:autoSpaceDE w:val="0"/>
              <w:autoSpaceDN w:val="0"/>
              <w:adjustRightInd w:val="0"/>
              <w:jc w:val="both"/>
              <w:rPr>
                <w:rFonts w:ascii="Garamond" w:hAnsi="Garamond"/>
                <w:i/>
                <w:sz w:val="20"/>
                <w:szCs w:val="20"/>
              </w:rPr>
            </w:pPr>
          </w:p>
          <w:p w14:paraId="65FBB45C" w14:textId="5ED7C73A"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18991-98-5</w:t>
            </w:r>
          </w:p>
          <w:p w14:paraId="0443089D" w14:textId="669DD1BB"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242-729-9</w:t>
            </w:r>
          </w:p>
        </w:tc>
        <w:tc>
          <w:tcPr>
            <w:tcW w:w="5760" w:type="dxa"/>
          </w:tcPr>
          <w:p w14:paraId="1AAE24B0" w14:textId="77777777" w:rsidR="009F537F" w:rsidRPr="00D928FF" w:rsidRDefault="009F537F" w:rsidP="0005462B">
            <w:pPr>
              <w:pStyle w:val="ListParagraph"/>
              <w:autoSpaceDE w:val="0"/>
              <w:autoSpaceDN w:val="0"/>
              <w:adjustRightInd w:val="0"/>
              <w:ind w:left="360" w:right="72"/>
              <w:jc w:val="both"/>
              <w:rPr>
                <w:rFonts w:ascii="Garamond" w:hAnsi="Garamond"/>
                <w:sz w:val="20"/>
                <w:szCs w:val="20"/>
              </w:rPr>
            </w:pPr>
          </w:p>
          <w:p w14:paraId="25C22983" w14:textId="560D98D1" w:rsidR="009F537F" w:rsidRPr="00D928FF" w:rsidRDefault="009F537F" w:rsidP="009F537F">
            <w:pPr>
              <w:pStyle w:val="ListParagraph"/>
              <w:numPr>
                <w:ilvl w:val="0"/>
                <w:numId w:val="20"/>
              </w:numPr>
              <w:autoSpaceDE w:val="0"/>
              <w:autoSpaceDN w:val="0"/>
              <w:adjustRightInd w:val="0"/>
              <w:ind w:right="72"/>
              <w:jc w:val="both"/>
              <w:rPr>
                <w:rFonts w:ascii="Garamond" w:hAnsi="Garamond"/>
                <w:sz w:val="20"/>
                <w:szCs w:val="20"/>
              </w:rPr>
            </w:pPr>
            <w:r w:rsidRPr="00D928FF">
              <w:rPr>
                <w:rFonts w:ascii="Garamond" w:hAnsi="Garamond"/>
                <w:sz w:val="20"/>
                <w:szCs w:val="20"/>
              </w:rPr>
              <w:t>Nuk do të përdoren, në raste lojërash për argëtime dhe rrengje, ose në</w:t>
            </w:r>
            <w:r w:rsidR="00884B13" w:rsidRPr="00D928FF">
              <w:rPr>
                <w:rFonts w:ascii="Garamond" w:hAnsi="Garamond"/>
                <w:sz w:val="20"/>
                <w:szCs w:val="20"/>
              </w:rPr>
              <w:t xml:space="preserve"> përzierje</w:t>
            </w:r>
            <w:r w:rsidRPr="00D928FF">
              <w:rPr>
                <w:rFonts w:ascii="Garamond" w:hAnsi="Garamond"/>
                <w:sz w:val="20"/>
                <w:szCs w:val="20"/>
              </w:rPr>
              <w:t xml:space="preserve"> dhe artikuj me qëllimin për t</w:t>
            </w:r>
            <w:r w:rsidR="00593ACA" w:rsidRPr="00D928FF">
              <w:rPr>
                <w:rFonts w:ascii="Garamond" w:hAnsi="Garamond"/>
                <w:sz w:val="20"/>
                <w:szCs w:val="20"/>
              </w:rPr>
              <w:t>’</w:t>
            </w:r>
            <w:r w:rsidRPr="00D928FF">
              <w:rPr>
                <w:rFonts w:ascii="Garamond" w:hAnsi="Garamond"/>
                <w:sz w:val="20"/>
                <w:szCs w:val="20"/>
              </w:rPr>
              <w:t>u përdorur si të tillë (për</w:t>
            </w:r>
            <w:r w:rsidR="00884B13" w:rsidRPr="00D928FF">
              <w:rPr>
                <w:rFonts w:ascii="Garamond" w:hAnsi="Garamond"/>
                <w:sz w:val="20"/>
                <w:szCs w:val="20"/>
              </w:rPr>
              <w:t xml:space="preserve"> shembull</w:t>
            </w:r>
            <w:r w:rsidRPr="00D928FF">
              <w:rPr>
                <w:rFonts w:ascii="Garamond" w:hAnsi="Garamond"/>
                <w:sz w:val="20"/>
                <w:szCs w:val="20"/>
              </w:rPr>
              <w:t xml:space="preserve"> si përbërës i pluhurit të teshtimës ose bombave kutërbuese).</w:t>
            </w:r>
          </w:p>
          <w:p w14:paraId="24BF5B8F" w14:textId="77777777" w:rsidR="009F537F" w:rsidRPr="00D928FF" w:rsidRDefault="009F537F" w:rsidP="0005462B">
            <w:pPr>
              <w:pStyle w:val="ListParagraph"/>
              <w:autoSpaceDE w:val="0"/>
              <w:autoSpaceDN w:val="0"/>
              <w:adjustRightInd w:val="0"/>
              <w:ind w:left="342" w:right="72"/>
              <w:jc w:val="both"/>
              <w:rPr>
                <w:rFonts w:ascii="Garamond" w:hAnsi="Garamond"/>
                <w:sz w:val="20"/>
                <w:szCs w:val="20"/>
              </w:rPr>
            </w:pPr>
          </w:p>
          <w:p w14:paraId="5C28560A" w14:textId="77777777" w:rsidR="009F537F" w:rsidRPr="00D928FF" w:rsidRDefault="009F537F" w:rsidP="009F537F">
            <w:pPr>
              <w:pStyle w:val="ListParagraph"/>
              <w:numPr>
                <w:ilvl w:val="0"/>
                <w:numId w:val="20"/>
              </w:numPr>
              <w:autoSpaceDE w:val="0"/>
              <w:autoSpaceDN w:val="0"/>
              <w:adjustRightInd w:val="0"/>
              <w:ind w:right="72"/>
              <w:jc w:val="both"/>
              <w:rPr>
                <w:rFonts w:ascii="Garamond" w:hAnsi="Garamond"/>
                <w:sz w:val="20"/>
                <w:szCs w:val="20"/>
              </w:rPr>
            </w:pPr>
            <w:r w:rsidRPr="00D928FF">
              <w:rPr>
                <w:rFonts w:ascii="Garamond" w:hAnsi="Garamond"/>
                <w:sz w:val="20"/>
                <w:szCs w:val="20"/>
              </w:rPr>
              <w:t>Produktet dhe përzierjet e referuara në pikën 1, që përmbajnë këto substanca, nuk do të vendosen në treg.</w:t>
            </w:r>
          </w:p>
          <w:p w14:paraId="1279965A" w14:textId="77777777" w:rsidR="009F537F" w:rsidRPr="00D928FF" w:rsidRDefault="009F537F" w:rsidP="0005462B">
            <w:pPr>
              <w:autoSpaceDE w:val="0"/>
              <w:autoSpaceDN w:val="0"/>
              <w:adjustRightInd w:val="0"/>
              <w:ind w:left="342" w:right="72" w:hanging="270"/>
              <w:jc w:val="both"/>
              <w:rPr>
                <w:rFonts w:ascii="Garamond" w:hAnsi="Garamond"/>
                <w:sz w:val="20"/>
                <w:szCs w:val="20"/>
              </w:rPr>
            </w:pPr>
          </w:p>
          <w:p w14:paraId="5D89B091" w14:textId="77777777" w:rsidR="009F537F" w:rsidRPr="00D928FF" w:rsidRDefault="009F537F" w:rsidP="009F537F">
            <w:pPr>
              <w:pStyle w:val="ListParagraph"/>
              <w:numPr>
                <w:ilvl w:val="0"/>
                <w:numId w:val="20"/>
              </w:numPr>
              <w:autoSpaceDE w:val="0"/>
              <w:autoSpaceDN w:val="0"/>
              <w:adjustRightInd w:val="0"/>
              <w:ind w:right="72"/>
              <w:jc w:val="both"/>
              <w:rPr>
                <w:rFonts w:ascii="Garamond" w:hAnsi="Garamond"/>
                <w:sz w:val="20"/>
                <w:szCs w:val="20"/>
              </w:rPr>
            </w:pPr>
            <w:r w:rsidRPr="00D928FF">
              <w:rPr>
                <w:rFonts w:ascii="Garamond" w:hAnsi="Garamond"/>
                <w:sz w:val="20"/>
                <w:szCs w:val="20"/>
              </w:rPr>
              <w:t>Ndalimet, e referuara në pikën 1 dhe 2, nuk do të zbatohen për bombat kutërbuese që përmbajnë më pak se 1,5 ml lëng.</w:t>
            </w:r>
          </w:p>
          <w:p w14:paraId="06479B86" w14:textId="77777777" w:rsidR="009F537F" w:rsidRPr="00D928FF" w:rsidRDefault="009F537F" w:rsidP="0005462B">
            <w:pPr>
              <w:ind w:left="342" w:right="72" w:hanging="270"/>
              <w:jc w:val="both"/>
              <w:rPr>
                <w:rFonts w:ascii="Garamond" w:hAnsi="Garamond"/>
                <w:sz w:val="20"/>
                <w:szCs w:val="20"/>
              </w:rPr>
            </w:pPr>
          </w:p>
        </w:tc>
      </w:tr>
      <w:tr w:rsidR="009F537F" w:rsidRPr="00D928FF" w14:paraId="4BAFF2BD" w14:textId="77777777" w:rsidTr="002F2E55">
        <w:tc>
          <w:tcPr>
            <w:tcW w:w="1188" w:type="dxa"/>
          </w:tcPr>
          <w:p w14:paraId="41BE08F3" w14:textId="77777777" w:rsidR="009F537F" w:rsidRPr="00D928FF" w:rsidRDefault="009F537F" w:rsidP="0005462B">
            <w:pPr>
              <w:jc w:val="center"/>
              <w:rPr>
                <w:rFonts w:ascii="Garamond" w:hAnsi="Garamond"/>
                <w:b/>
                <w:sz w:val="20"/>
                <w:szCs w:val="20"/>
              </w:rPr>
            </w:pPr>
          </w:p>
          <w:p w14:paraId="326A206E"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12.</w:t>
            </w:r>
          </w:p>
          <w:p w14:paraId="2C6AE0BF" w14:textId="77777777" w:rsidR="009F537F" w:rsidRPr="00D928FF" w:rsidRDefault="009F537F" w:rsidP="0005462B">
            <w:pPr>
              <w:jc w:val="center"/>
              <w:rPr>
                <w:rFonts w:ascii="Garamond" w:hAnsi="Garamond"/>
                <w:b/>
                <w:sz w:val="20"/>
                <w:szCs w:val="20"/>
              </w:rPr>
            </w:pPr>
          </w:p>
          <w:p w14:paraId="1B3CCF7D" w14:textId="77777777" w:rsidR="009F537F" w:rsidRPr="00D928FF" w:rsidRDefault="009F537F" w:rsidP="0005462B">
            <w:pPr>
              <w:jc w:val="center"/>
              <w:rPr>
                <w:rFonts w:ascii="Garamond" w:hAnsi="Garamond"/>
                <w:b/>
                <w:sz w:val="20"/>
                <w:szCs w:val="20"/>
              </w:rPr>
            </w:pPr>
          </w:p>
          <w:p w14:paraId="06F0A88F" w14:textId="77777777" w:rsidR="009F537F" w:rsidRPr="00D928FF" w:rsidRDefault="009F537F" w:rsidP="0005462B">
            <w:pPr>
              <w:jc w:val="center"/>
              <w:rPr>
                <w:rFonts w:ascii="Garamond" w:hAnsi="Garamond"/>
                <w:b/>
                <w:sz w:val="20"/>
                <w:szCs w:val="20"/>
              </w:rPr>
            </w:pPr>
          </w:p>
          <w:p w14:paraId="597F27A0" w14:textId="77777777" w:rsidR="009F537F" w:rsidRPr="00D928FF" w:rsidRDefault="009F537F" w:rsidP="0005462B">
            <w:pPr>
              <w:jc w:val="center"/>
              <w:rPr>
                <w:rFonts w:ascii="Garamond" w:hAnsi="Garamond"/>
                <w:b/>
                <w:sz w:val="20"/>
                <w:szCs w:val="20"/>
              </w:rPr>
            </w:pPr>
          </w:p>
          <w:p w14:paraId="7E200F5F"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13.</w:t>
            </w:r>
          </w:p>
          <w:p w14:paraId="2EFA9F15" w14:textId="77777777" w:rsidR="009F537F" w:rsidRPr="00D928FF" w:rsidRDefault="009F537F" w:rsidP="0005462B">
            <w:pPr>
              <w:jc w:val="center"/>
              <w:rPr>
                <w:rFonts w:ascii="Garamond" w:hAnsi="Garamond"/>
                <w:b/>
                <w:sz w:val="20"/>
                <w:szCs w:val="20"/>
              </w:rPr>
            </w:pPr>
          </w:p>
          <w:p w14:paraId="5FB5ADF0" w14:textId="77777777" w:rsidR="009F537F" w:rsidRPr="00D928FF" w:rsidRDefault="009F537F" w:rsidP="0005462B">
            <w:pPr>
              <w:jc w:val="center"/>
              <w:rPr>
                <w:rFonts w:ascii="Garamond" w:hAnsi="Garamond"/>
                <w:b/>
                <w:sz w:val="20"/>
                <w:szCs w:val="20"/>
              </w:rPr>
            </w:pPr>
          </w:p>
          <w:p w14:paraId="57DEAAB3" w14:textId="77777777" w:rsidR="009F537F" w:rsidRPr="00D928FF" w:rsidRDefault="009F537F" w:rsidP="0005462B">
            <w:pPr>
              <w:jc w:val="center"/>
              <w:rPr>
                <w:rFonts w:ascii="Garamond" w:hAnsi="Garamond"/>
                <w:b/>
                <w:sz w:val="20"/>
                <w:szCs w:val="20"/>
              </w:rPr>
            </w:pPr>
          </w:p>
          <w:p w14:paraId="14477F0E" w14:textId="77777777" w:rsidR="009F537F" w:rsidRPr="00D928FF" w:rsidRDefault="009F537F" w:rsidP="0005462B">
            <w:pPr>
              <w:jc w:val="center"/>
              <w:rPr>
                <w:rFonts w:ascii="Garamond" w:hAnsi="Garamond"/>
                <w:b/>
                <w:sz w:val="20"/>
                <w:szCs w:val="20"/>
              </w:rPr>
            </w:pPr>
          </w:p>
          <w:p w14:paraId="15E1F064"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14.</w:t>
            </w:r>
          </w:p>
          <w:p w14:paraId="17CFD791" w14:textId="77777777" w:rsidR="009F537F" w:rsidRPr="00D928FF" w:rsidRDefault="009F537F" w:rsidP="0005462B">
            <w:pPr>
              <w:jc w:val="center"/>
              <w:rPr>
                <w:rFonts w:ascii="Garamond" w:hAnsi="Garamond"/>
                <w:b/>
                <w:sz w:val="20"/>
                <w:szCs w:val="20"/>
              </w:rPr>
            </w:pPr>
          </w:p>
          <w:p w14:paraId="1B8D81BC" w14:textId="77777777" w:rsidR="009F537F" w:rsidRPr="00D928FF" w:rsidRDefault="009F537F" w:rsidP="0005462B">
            <w:pPr>
              <w:jc w:val="center"/>
              <w:rPr>
                <w:rFonts w:ascii="Garamond" w:hAnsi="Garamond"/>
                <w:b/>
                <w:sz w:val="20"/>
                <w:szCs w:val="20"/>
              </w:rPr>
            </w:pPr>
          </w:p>
          <w:p w14:paraId="1EB6DBA5" w14:textId="77777777" w:rsidR="009F537F" w:rsidRPr="00D928FF" w:rsidRDefault="009F537F" w:rsidP="0005462B">
            <w:pPr>
              <w:jc w:val="center"/>
              <w:rPr>
                <w:rFonts w:ascii="Garamond" w:hAnsi="Garamond"/>
                <w:b/>
                <w:sz w:val="20"/>
                <w:szCs w:val="20"/>
              </w:rPr>
            </w:pPr>
          </w:p>
          <w:p w14:paraId="68151451" w14:textId="77777777" w:rsidR="009F537F" w:rsidRPr="00D928FF" w:rsidRDefault="009F537F" w:rsidP="0005462B">
            <w:pPr>
              <w:jc w:val="center"/>
              <w:rPr>
                <w:rFonts w:ascii="Garamond" w:hAnsi="Garamond"/>
                <w:b/>
                <w:sz w:val="20"/>
                <w:szCs w:val="20"/>
              </w:rPr>
            </w:pPr>
          </w:p>
          <w:p w14:paraId="0BB95D4B"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15.</w:t>
            </w:r>
          </w:p>
        </w:tc>
        <w:tc>
          <w:tcPr>
            <w:tcW w:w="3600" w:type="dxa"/>
          </w:tcPr>
          <w:p w14:paraId="613CAF01" w14:textId="77777777" w:rsidR="009F537F" w:rsidRPr="00D928FF" w:rsidRDefault="009F537F" w:rsidP="0005462B">
            <w:pPr>
              <w:autoSpaceDE w:val="0"/>
              <w:autoSpaceDN w:val="0"/>
              <w:adjustRightInd w:val="0"/>
              <w:jc w:val="both"/>
              <w:rPr>
                <w:rFonts w:ascii="Garamond" w:hAnsi="Garamond"/>
                <w:b/>
                <w:sz w:val="20"/>
                <w:szCs w:val="20"/>
              </w:rPr>
            </w:pPr>
          </w:p>
          <w:p w14:paraId="7012B25F" w14:textId="7072678D"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2-Naftilamina dhe</w:t>
            </w:r>
            <w:r w:rsidR="00884B13" w:rsidRPr="00D928FF">
              <w:rPr>
                <w:rFonts w:ascii="Garamond" w:hAnsi="Garamond"/>
                <w:b/>
                <w:sz w:val="20"/>
                <w:szCs w:val="20"/>
              </w:rPr>
              <w:t xml:space="preserve"> kripëra</w:t>
            </w:r>
            <w:r w:rsidRPr="00D928FF">
              <w:rPr>
                <w:rFonts w:ascii="Garamond" w:hAnsi="Garamond"/>
                <w:b/>
                <w:sz w:val="20"/>
                <w:szCs w:val="20"/>
              </w:rPr>
              <w:t>t e saj</w:t>
            </w:r>
          </w:p>
          <w:p w14:paraId="1851CDC4"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(2-Naphthylamine)</w:t>
            </w:r>
          </w:p>
          <w:p w14:paraId="154F975F" w14:textId="12DA057C"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91-59-8</w:t>
            </w:r>
          </w:p>
          <w:p w14:paraId="296ECFB6" w14:textId="1C0F2D2F"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 xml:space="preserve">EC 202-080-4 </w:t>
            </w:r>
          </w:p>
          <w:p w14:paraId="1B233570" w14:textId="77777777" w:rsidR="009F537F" w:rsidRPr="00D928FF" w:rsidRDefault="009F537F" w:rsidP="0005462B">
            <w:pPr>
              <w:autoSpaceDE w:val="0"/>
              <w:autoSpaceDN w:val="0"/>
              <w:adjustRightInd w:val="0"/>
              <w:jc w:val="both"/>
              <w:rPr>
                <w:rFonts w:ascii="Garamond" w:hAnsi="Garamond"/>
                <w:sz w:val="20"/>
                <w:szCs w:val="20"/>
              </w:rPr>
            </w:pPr>
          </w:p>
          <w:p w14:paraId="30C5C5A2"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 xml:space="preserve">Benzidin </w:t>
            </w:r>
            <w:r w:rsidRPr="00D928FF">
              <w:rPr>
                <w:rFonts w:ascii="Garamond" w:hAnsi="Garamond"/>
                <w:i/>
                <w:sz w:val="20"/>
                <w:szCs w:val="20"/>
              </w:rPr>
              <w:t>(Benzidine)</w:t>
            </w:r>
          </w:p>
          <w:p w14:paraId="2E3B9751" w14:textId="3251439B"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92-87-5</w:t>
            </w:r>
          </w:p>
          <w:p w14:paraId="3F28D27F" w14:textId="1A18B564"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202-199-1 dhe krip</w:t>
            </w:r>
            <w:r w:rsidR="00FC539C" w:rsidRPr="00D928FF">
              <w:rPr>
                <w:rFonts w:ascii="Garamond" w:hAnsi="Garamond"/>
                <w:sz w:val="20"/>
                <w:szCs w:val="20"/>
              </w:rPr>
              <w:t>ë</w:t>
            </w:r>
            <w:r w:rsidR="009F537F" w:rsidRPr="00D928FF">
              <w:rPr>
                <w:rFonts w:ascii="Garamond" w:hAnsi="Garamond"/>
                <w:sz w:val="20"/>
                <w:szCs w:val="20"/>
              </w:rPr>
              <w:t>rat e tij</w:t>
            </w:r>
          </w:p>
          <w:p w14:paraId="1C202456" w14:textId="77777777" w:rsidR="009F537F" w:rsidRPr="00D928FF" w:rsidRDefault="009F537F" w:rsidP="0005462B">
            <w:pPr>
              <w:autoSpaceDE w:val="0"/>
              <w:autoSpaceDN w:val="0"/>
              <w:adjustRightInd w:val="0"/>
              <w:jc w:val="both"/>
              <w:rPr>
                <w:rFonts w:ascii="Garamond" w:hAnsi="Garamond"/>
                <w:sz w:val="20"/>
                <w:szCs w:val="20"/>
              </w:rPr>
            </w:pPr>
          </w:p>
          <w:p w14:paraId="181EB4B0" w14:textId="77777777" w:rsidR="009F537F" w:rsidRPr="00D928FF" w:rsidRDefault="009F537F" w:rsidP="0005462B">
            <w:pPr>
              <w:pStyle w:val="CM41"/>
              <w:rPr>
                <w:rFonts w:ascii="Garamond" w:hAnsi="Garamond"/>
                <w:b/>
                <w:sz w:val="20"/>
                <w:szCs w:val="20"/>
              </w:rPr>
            </w:pPr>
            <w:r w:rsidRPr="00D928FF">
              <w:rPr>
                <w:rFonts w:ascii="Garamond" w:hAnsi="Garamond"/>
                <w:b/>
                <w:sz w:val="20"/>
                <w:szCs w:val="20"/>
              </w:rPr>
              <w:t xml:space="preserve">4- Nitrobifenil </w:t>
            </w:r>
          </w:p>
          <w:p w14:paraId="6D067550" w14:textId="77777777" w:rsidR="009F537F" w:rsidRPr="00D928FF" w:rsidRDefault="009F537F" w:rsidP="0005462B">
            <w:pPr>
              <w:pStyle w:val="CM41"/>
              <w:rPr>
                <w:rFonts w:ascii="Garamond" w:hAnsi="Garamond"/>
                <w:sz w:val="20"/>
                <w:szCs w:val="20"/>
              </w:rPr>
            </w:pPr>
            <w:r w:rsidRPr="00D928FF">
              <w:rPr>
                <w:rFonts w:ascii="Garamond" w:hAnsi="Garamond"/>
                <w:b/>
                <w:i/>
                <w:sz w:val="20"/>
                <w:szCs w:val="20"/>
              </w:rPr>
              <w:t>(</w:t>
            </w:r>
            <w:r w:rsidRPr="00D928FF">
              <w:rPr>
                <w:rFonts w:ascii="Garamond" w:hAnsi="Garamond"/>
                <w:i/>
                <w:sz w:val="20"/>
                <w:szCs w:val="20"/>
              </w:rPr>
              <w:t xml:space="preserve"> 4-Nitrobiphenyl)</w:t>
            </w:r>
          </w:p>
          <w:p w14:paraId="2BCF72CD" w14:textId="2D16A4D1"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92-93-3</w:t>
            </w:r>
          </w:p>
          <w:p w14:paraId="5073FC50" w14:textId="02B1D109"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Einecs 202-204-7</w:t>
            </w:r>
          </w:p>
          <w:p w14:paraId="0CA35ABD" w14:textId="77777777" w:rsidR="009F537F" w:rsidRPr="00D928FF" w:rsidRDefault="009F537F" w:rsidP="0005462B">
            <w:pPr>
              <w:autoSpaceDE w:val="0"/>
              <w:autoSpaceDN w:val="0"/>
              <w:adjustRightInd w:val="0"/>
              <w:jc w:val="both"/>
              <w:rPr>
                <w:rFonts w:ascii="Garamond" w:hAnsi="Garamond"/>
                <w:sz w:val="20"/>
                <w:szCs w:val="20"/>
              </w:rPr>
            </w:pPr>
          </w:p>
          <w:p w14:paraId="71DCB7AF" w14:textId="56CDFEE4" w:rsidR="009F537F" w:rsidRPr="00D928FF" w:rsidRDefault="009F537F" w:rsidP="0005462B">
            <w:pPr>
              <w:autoSpaceDE w:val="0"/>
              <w:autoSpaceDN w:val="0"/>
              <w:adjustRightInd w:val="0"/>
              <w:rPr>
                <w:rFonts w:ascii="Garamond" w:hAnsi="Garamond"/>
                <w:b/>
                <w:sz w:val="20"/>
                <w:szCs w:val="20"/>
              </w:rPr>
            </w:pPr>
            <w:r w:rsidRPr="00D928FF">
              <w:rPr>
                <w:rFonts w:ascii="Garamond" w:hAnsi="Garamond"/>
                <w:b/>
                <w:sz w:val="20"/>
                <w:szCs w:val="20"/>
              </w:rPr>
              <w:t>4-</w:t>
            </w:r>
            <w:r w:rsidR="004616CF" w:rsidRPr="00D928FF">
              <w:rPr>
                <w:rFonts w:ascii="Garamond" w:hAnsi="Garamond"/>
                <w:b/>
                <w:sz w:val="20"/>
                <w:szCs w:val="20"/>
              </w:rPr>
              <w:t xml:space="preserve"> </w:t>
            </w:r>
            <w:r w:rsidRPr="00D928FF">
              <w:rPr>
                <w:rFonts w:ascii="Garamond" w:hAnsi="Garamond"/>
                <w:b/>
                <w:sz w:val="20"/>
                <w:szCs w:val="20"/>
              </w:rPr>
              <w:t>Ksenilamin e Aminobifenilit</w:t>
            </w:r>
          </w:p>
          <w:p w14:paraId="3B7FA92A" w14:textId="77777777" w:rsidR="009F537F" w:rsidRPr="00D928FF" w:rsidRDefault="009F537F" w:rsidP="0005462B">
            <w:pPr>
              <w:autoSpaceDE w:val="0"/>
              <w:autoSpaceDN w:val="0"/>
              <w:adjustRightInd w:val="0"/>
              <w:rPr>
                <w:rFonts w:ascii="Garamond" w:hAnsi="Garamond"/>
                <w:i/>
                <w:sz w:val="20"/>
                <w:szCs w:val="20"/>
              </w:rPr>
            </w:pPr>
            <w:r w:rsidRPr="00D928FF">
              <w:rPr>
                <w:rFonts w:ascii="Garamond" w:hAnsi="Garamond"/>
                <w:i/>
                <w:sz w:val="20"/>
                <w:szCs w:val="20"/>
              </w:rPr>
              <w:t>(4-Aminobiphenyl xenylamine)</w:t>
            </w:r>
          </w:p>
          <w:p w14:paraId="2B897C03" w14:textId="354BC5D4"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92-67-1</w:t>
            </w:r>
          </w:p>
          <w:p w14:paraId="54674B11" w14:textId="5866278C" w:rsidR="009F537F" w:rsidRPr="00D928FF" w:rsidRDefault="004616CF" w:rsidP="00FC539C">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Einecs 202-177-1 dhe krip</w:t>
            </w:r>
            <w:r w:rsidR="00FC539C" w:rsidRPr="00D928FF">
              <w:rPr>
                <w:rFonts w:ascii="Garamond" w:hAnsi="Garamond"/>
                <w:sz w:val="20"/>
                <w:szCs w:val="20"/>
              </w:rPr>
              <w:t>ë</w:t>
            </w:r>
            <w:r w:rsidR="009F537F" w:rsidRPr="00D928FF">
              <w:rPr>
                <w:rFonts w:ascii="Garamond" w:hAnsi="Garamond"/>
                <w:sz w:val="20"/>
                <w:szCs w:val="20"/>
              </w:rPr>
              <w:t>rat e tij</w:t>
            </w:r>
          </w:p>
        </w:tc>
        <w:tc>
          <w:tcPr>
            <w:tcW w:w="5760" w:type="dxa"/>
          </w:tcPr>
          <w:p w14:paraId="19B7AC10" w14:textId="77777777" w:rsidR="009F537F" w:rsidRPr="00D928FF" w:rsidRDefault="009F537F" w:rsidP="0005462B">
            <w:pPr>
              <w:ind w:right="72"/>
              <w:jc w:val="both"/>
              <w:rPr>
                <w:rFonts w:ascii="Garamond" w:hAnsi="Garamond"/>
                <w:sz w:val="20"/>
                <w:szCs w:val="20"/>
              </w:rPr>
            </w:pPr>
          </w:p>
          <w:p w14:paraId="36508FF8" w14:textId="333236A5" w:rsidR="009F537F" w:rsidRPr="00D928FF" w:rsidRDefault="009F537F" w:rsidP="00FC539C">
            <w:pPr>
              <w:ind w:right="72"/>
              <w:jc w:val="both"/>
              <w:rPr>
                <w:rFonts w:ascii="Garamond" w:hAnsi="Garamond"/>
                <w:sz w:val="20"/>
                <w:szCs w:val="20"/>
              </w:rPr>
            </w:pPr>
            <w:r w:rsidRPr="00D928FF">
              <w:rPr>
                <w:rFonts w:ascii="Garamond" w:hAnsi="Garamond"/>
                <w:sz w:val="20"/>
                <w:szCs w:val="20"/>
              </w:rPr>
              <w:t>Nuk do të vendosen në treg, ose të p</w:t>
            </w:r>
            <w:r w:rsidR="00FC539C" w:rsidRPr="00D928FF">
              <w:rPr>
                <w:rFonts w:ascii="Garamond" w:hAnsi="Garamond"/>
                <w:sz w:val="20"/>
                <w:szCs w:val="20"/>
              </w:rPr>
              <w:t>ë</w:t>
            </w:r>
            <w:r w:rsidRPr="00D928FF">
              <w:rPr>
                <w:rFonts w:ascii="Garamond" w:hAnsi="Garamond"/>
                <w:sz w:val="20"/>
                <w:szCs w:val="20"/>
              </w:rPr>
              <w:t>rdoren, si substancë ose në përzierje me p</w:t>
            </w:r>
            <w:r w:rsidR="00FC539C" w:rsidRPr="00D928FF">
              <w:rPr>
                <w:rFonts w:ascii="Garamond" w:hAnsi="Garamond"/>
                <w:sz w:val="20"/>
                <w:szCs w:val="20"/>
              </w:rPr>
              <w:t>ë</w:t>
            </w:r>
            <w:r w:rsidRPr="00D928FF">
              <w:rPr>
                <w:rFonts w:ascii="Garamond" w:hAnsi="Garamond"/>
                <w:sz w:val="20"/>
                <w:szCs w:val="20"/>
              </w:rPr>
              <w:t>rq</w:t>
            </w:r>
            <w:r w:rsidR="00FC539C" w:rsidRPr="00D928FF">
              <w:rPr>
                <w:rFonts w:ascii="Garamond" w:hAnsi="Garamond"/>
                <w:sz w:val="20"/>
                <w:szCs w:val="20"/>
              </w:rPr>
              <w:t>e</w:t>
            </w:r>
            <w:r w:rsidRPr="00D928FF">
              <w:rPr>
                <w:rFonts w:ascii="Garamond" w:hAnsi="Garamond"/>
                <w:sz w:val="20"/>
                <w:szCs w:val="20"/>
              </w:rPr>
              <w:t>ndrime më të mëdha se 0,1% t</w:t>
            </w:r>
            <w:r w:rsidR="00FC539C" w:rsidRPr="00D928FF">
              <w:rPr>
                <w:rFonts w:ascii="Garamond" w:hAnsi="Garamond"/>
                <w:sz w:val="20"/>
                <w:szCs w:val="20"/>
              </w:rPr>
              <w:t>ë pe</w:t>
            </w:r>
            <w:r w:rsidRPr="00D928FF">
              <w:rPr>
                <w:rFonts w:ascii="Garamond" w:hAnsi="Garamond"/>
                <w:sz w:val="20"/>
                <w:szCs w:val="20"/>
              </w:rPr>
              <w:t>shës.</w:t>
            </w:r>
          </w:p>
        </w:tc>
      </w:tr>
      <w:tr w:rsidR="009F537F" w:rsidRPr="00D928FF" w14:paraId="4E08D8AD" w14:textId="77777777" w:rsidTr="002F2E55">
        <w:tc>
          <w:tcPr>
            <w:tcW w:w="1188" w:type="dxa"/>
          </w:tcPr>
          <w:p w14:paraId="380007BD" w14:textId="77777777" w:rsidR="009F537F" w:rsidRPr="00D928FF" w:rsidRDefault="009F537F" w:rsidP="0005462B">
            <w:pPr>
              <w:jc w:val="center"/>
              <w:rPr>
                <w:rFonts w:ascii="Garamond" w:hAnsi="Garamond"/>
                <w:b/>
                <w:sz w:val="20"/>
                <w:szCs w:val="20"/>
              </w:rPr>
            </w:pPr>
          </w:p>
          <w:p w14:paraId="7435B7A5"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16.</w:t>
            </w:r>
          </w:p>
        </w:tc>
        <w:tc>
          <w:tcPr>
            <w:tcW w:w="3600" w:type="dxa"/>
          </w:tcPr>
          <w:p w14:paraId="4BD33AEA" w14:textId="77777777" w:rsidR="009F537F" w:rsidRPr="00D928FF" w:rsidRDefault="009F537F" w:rsidP="0005462B">
            <w:pPr>
              <w:autoSpaceDE w:val="0"/>
              <w:autoSpaceDN w:val="0"/>
              <w:adjustRightInd w:val="0"/>
              <w:jc w:val="both"/>
              <w:rPr>
                <w:rFonts w:ascii="Garamond" w:hAnsi="Garamond"/>
                <w:b/>
                <w:sz w:val="20"/>
                <w:szCs w:val="20"/>
              </w:rPr>
            </w:pPr>
          </w:p>
          <w:p w14:paraId="0187F429"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Karbonatet e Plumbit:</w:t>
            </w:r>
          </w:p>
          <w:p w14:paraId="57AE7181" w14:textId="77777777" w:rsidR="009F537F" w:rsidRPr="00D928FF" w:rsidRDefault="009F537F" w:rsidP="0005462B">
            <w:pPr>
              <w:autoSpaceDE w:val="0"/>
              <w:autoSpaceDN w:val="0"/>
              <w:adjustRightInd w:val="0"/>
              <w:jc w:val="both"/>
              <w:rPr>
                <w:rFonts w:ascii="Garamond" w:eastAsia="TimesNewRoman" w:hAnsi="Garamond"/>
                <w:sz w:val="20"/>
                <w:szCs w:val="20"/>
              </w:rPr>
            </w:pPr>
          </w:p>
          <w:p w14:paraId="5A454CF0" w14:textId="77777777" w:rsidR="009F537F" w:rsidRPr="00D928FF" w:rsidRDefault="009F537F" w:rsidP="0005462B">
            <w:pPr>
              <w:autoSpaceDE w:val="0"/>
              <w:autoSpaceDN w:val="0"/>
              <w:adjustRightInd w:val="0"/>
              <w:jc w:val="both"/>
              <w:rPr>
                <w:rFonts w:ascii="Garamond" w:hAnsi="Garamond"/>
                <w:sz w:val="20"/>
                <w:szCs w:val="20"/>
                <w:vertAlign w:val="subscript"/>
              </w:rPr>
            </w:pPr>
            <w:r w:rsidRPr="00D928FF">
              <w:rPr>
                <w:rFonts w:ascii="Garamond" w:eastAsia="TimesNewRoman" w:hAnsi="Garamond"/>
                <w:sz w:val="20"/>
                <w:szCs w:val="20"/>
              </w:rPr>
              <w:t>а</w:t>
            </w:r>
            <w:r w:rsidRPr="00D928FF">
              <w:rPr>
                <w:rFonts w:ascii="Garamond" w:hAnsi="Garamond"/>
                <w:sz w:val="20"/>
                <w:szCs w:val="20"/>
              </w:rPr>
              <w:t>) Karbonat neutral i anhidritit PbCO</w:t>
            </w:r>
            <w:r w:rsidRPr="00D928FF">
              <w:rPr>
                <w:rFonts w:ascii="Garamond" w:hAnsi="Garamond"/>
                <w:sz w:val="20"/>
                <w:szCs w:val="20"/>
                <w:vertAlign w:val="subscript"/>
              </w:rPr>
              <w:t>3</w:t>
            </w:r>
          </w:p>
          <w:p w14:paraId="2FA567C8"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sz w:val="20"/>
                <w:szCs w:val="20"/>
                <w:vertAlign w:val="subscript"/>
              </w:rPr>
              <w:t xml:space="preserve"> </w:t>
            </w:r>
            <w:r w:rsidRPr="00D928FF">
              <w:rPr>
                <w:rFonts w:ascii="Garamond" w:hAnsi="Garamond"/>
                <w:i/>
                <w:sz w:val="20"/>
                <w:szCs w:val="20"/>
              </w:rPr>
              <w:t>(Neutral anhydrous carbonate)</w:t>
            </w:r>
          </w:p>
          <w:p w14:paraId="778B4044" w14:textId="002CE337"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598-63-0</w:t>
            </w:r>
          </w:p>
          <w:p w14:paraId="342D5E06" w14:textId="0371C2C1"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209-943-4</w:t>
            </w:r>
          </w:p>
          <w:p w14:paraId="4B7CE69E" w14:textId="77777777" w:rsidR="009F537F" w:rsidRPr="00D928FF" w:rsidRDefault="009F537F" w:rsidP="0005462B">
            <w:pPr>
              <w:autoSpaceDE w:val="0"/>
              <w:autoSpaceDN w:val="0"/>
              <w:adjustRightInd w:val="0"/>
              <w:jc w:val="both"/>
              <w:rPr>
                <w:rFonts w:ascii="Garamond" w:hAnsi="Garamond"/>
                <w:sz w:val="20"/>
                <w:szCs w:val="20"/>
              </w:rPr>
            </w:pPr>
          </w:p>
          <w:p w14:paraId="11A81E75" w14:textId="2E360622" w:rsidR="009F537F" w:rsidRPr="00D928FF" w:rsidRDefault="009F537F" w:rsidP="0005462B">
            <w:pPr>
              <w:autoSpaceDE w:val="0"/>
              <w:autoSpaceDN w:val="0"/>
              <w:adjustRightInd w:val="0"/>
              <w:rPr>
                <w:rFonts w:ascii="Garamond" w:hAnsi="Garamond"/>
                <w:sz w:val="20"/>
                <w:szCs w:val="20"/>
              </w:rPr>
            </w:pPr>
            <w:r w:rsidRPr="00D928FF">
              <w:rPr>
                <w:rFonts w:ascii="Garamond" w:hAnsi="Garamond"/>
                <w:sz w:val="20"/>
                <w:szCs w:val="20"/>
              </w:rPr>
              <w:t>b) Dyhidroksid-dykarbonat i plumbit</w:t>
            </w:r>
            <w:r w:rsidR="004616CF" w:rsidRPr="00D928FF">
              <w:rPr>
                <w:rFonts w:ascii="Garamond" w:hAnsi="Garamond"/>
                <w:sz w:val="20"/>
                <w:szCs w:val="20"/>
              </w:rPr>
              <w:t xml:space="preserve"> </w:t>
            </w:r>
            <w:r w:rsidRPr="00D928FF">
              <w:rPr>
                <w:rFonts w:ascii="Garamond" w:hAnsi="Garamond"/>
                <w:sz w:val="20"/>
                <w:szCs w:val="20"/>
              </w:rPr>
              <w:t>2PbCO3-Pb(OH)2</w:t>
            </w:r>
          </w:p>
          <w:p w14:paraId="79A526EC" w14:textId="77777777" w:rsidR="009F537F" w:rsidRPr="00D928FF" w:rsidRDefault="009F537F" w:rsidP="0005462B">
            <w:pPr>
              <w:autoSpaceDE w:val="0"/>
              <w:autoSpaceDN w:val="0"/>
              <w:adjustRightInd w:val="0"/>
              <w:rPr>
                <w:rFonts w:ascii="Garamond" w:hAnsi="Garamond"/>
                <w:i/>
                <w:sz w:val="20"/>
                <w:szCs w:val="20"/>
              </w:rPr>
            </w:pPr>
            <w:r w:rsidRPr="00D928FF">
              <w:rPr>
                <w:rFonts w:ascii="Garamond" w:hAnsi="Garamond"/>
                <w:i/>
                <w:sz w:val="20"/>
                <w:szCs w:val="20"/>
              </w:rPr>
              <w:t>(Trilead-bis(carbonate)-dihydroxide)</w:t>
            </w:r>
          </w:p>
          <w:p w14:paraId="4FD32352" w14:textId="3AEB7CB0"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1319-46-6</w:t>
            </w:r>
          </w:p>
          <w:p w14:paraId="71FED6BB" w14:textId="69991442"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215-290-6</w:t>
            </w:r>
          </w:p>
          <w:p w14:paraId="5880AAE2" w14:textId="77777777" w:rsidR="009F537F" w:rsidRPr="00D928FF" w:rsidRDefault="009F537F" w:rsidP="0005462B">
            <w:pPr>
              <w:jc w:val="both"/>
              <w:rPr>
                <w:rFonts w:ascii="Garamond" w:hAnsi="Garamond"/>
                <w:sz w:val="20"/>
                <w:szCs w:val="20"/>
              </w:rPr>
            </w:pPr>
          </w:p>
        </w:tc>
        <w:tc>
          <w:tcPr>
            <w:tcW w:w="5760" w:type="dxa"/>
          </w:tcPr>
          <w:p w14:paraId="5B28901E" w14:textId="77777777" w:rsidR="009F537F" w:rsidRPr="00D928FF" w:rsidRDefault="009F537F" w:rsidP="0005462B">
            <w:pPr>
              <w:pStyle w:val="ListParagraph"/>
              <w:autoSpaceDE w:val="0"/>
              <w:autoSpaceDN w:val="0"/>
              <w:adjustRightInd w:val="0"/>
              <w:ind w:left="432" w:right="72"/>
              <w:jc w:val="both"/>
              <w:rPr>
                <w:rFonts w:ascii="Garamond" w:hAnsi="Garamond"/>
                <w:sz w:val="20"/>
                <w:szCs w:val="20"/>
              </w:rPr>
            </w:pPr>
          </w:p>
          <w:p w14:paraId="3E2DBDF1" w14:textId="77777777" w:rsidR="009F537F" w:rsidRPr="00D928FF" w:rsidRDefault="009F537F" w:rsidP="009F537F">
            <w:pPr>
              <w:pStyle w:val="ListParagraph"/>
              <w:numPr>
                <w:ilvl w:val="0"/>
                <w:numId w:val="21"/>
              </w:numPr>
              <w:autoSpaceDE w:val="0"/>
              <w:autoSpaceDN w:val="0"/>
              <w:adjustRightInd w:val="0"/>
              <w:ind w:left="432" w:right="72"/>
              <w:jc w:val="both"/>
              <w:rPr>
                <w:rFonts w:ascii="Garamond" w:hAnsi="Garamond"/>
                <w:sz w:val="20"/>
                <w:szCs w:val="20"/>
              </w:rPr>
            </w:pPr>
            <w:r w:rsidRPr="00D928FF">
              <w:rPr>
                <w:rFonts w:ascii="Garamond" w:hAnsi="Garamond"/>
                <w:sz w:val="20"/>
                <w:szCs w:val="20"/>
              </w:rPr>
              <w:t>Nuk do të vendosen në treg, ose të përdoren, si substancë ose në përzierje, në rastin kur ka si qëllim përdorimin si bojë.</w:t>
            </w:r>
          </w:p>
          <w:p w14:paraId="7BDCA7BB" w14:textId="77777777" w:rsidR="009F537F" w:rsidRPr="00D928FF" w:rsidRDefault="009F537F" w:rsidP="0005462B">
            <w:pPr>
              <w:autoSpaceDE w:val="0"/>
              <w:autoSpaceDN w:val="0"/>
              <w:adjustRightInd w:val="0"/>
              <w:ind w:left="432" w:right="72" w:hanging="360"/>
              <w:jc w:val="both"/>
              <w:rPr>
                <w:rFonts w:ascii="Garamond" w:hAnsi="Garamond"/>
                <w:sz w:val="20"/>
                <w:szCs w:val="20"/>
              </w:rPr>
            </w:pPr>
          </w:p>
          <w:p w14:paraId="5B1BA153" w14:textId="77777777" w:rsidR="009F537F" w:rsidRPr="00D928FF" w:rsidRDefault="009F537F" w:rsidP="009F537F">
            <w:pPr>
              <w:pStyle w:val="ListParagraph"/>
              <w:numPr>
                <w:ilvl w:val="0"/>
                <w:numId w:val="21"/>
              </w:numPr>
              <w:ind w:left="432" w:right="72"/>
              <w:jc w:val="both"/>
              <w:rPr>
                <w:rFonts w:ascii="Garamond" w:hAnsi="Garamond"/>
                <w:sz w:val="20"/>
                <w:szCs w:val="20"/>
              </w:rPr>
            </w:pPr>
            <w:r w:rsidRPr="00D928FF">
              <w:rPr>
                <w:rFonts w:ascii="Garamond" w:hAnsi="Garamond"/>
                <w:sz w:val="20"/>
                <w:szCs w:val="20"/>
              </w:rPr>
              <w:t>Përdorimi i substancës ose përzierjes në restaurimin dhe mirëmbajtjen e veprave të artit, ndërtesave historike dhe brendësisë së tyre, lejohet në përputhje me dispozitat e Organizatës Ndërkombëtare të Punës (ILO) Konventa 13, mbi përdorimin e plumbit të bardhë dhe sulfateve në bojë.</w:t>
            </w:r>
          </w:p>
        </w:tc>
      </w:tr>
      <w:tr w:rsidR="009F537F" w:rsidRPr="00D928FF" w14:paraId="679CE138" w14:textId="77777777" w:rsidTr="002F2E55">
        <w:tc>
          <w:tcPr>
            <w:tcW w:w="1188" w:type="dxa"/>
          </w:tcPr>
          <w:p w14:paraId="446D316D" w14:textId="77777777" w:rsidR="009F537F" w:rsidRPr="00D928FF" w:rsidRDefault="009F537F" w:rsidP="0005462B">
            <w:pPr>
              <w:jc w:val="center"/>
              <w:rPr>
                <w:rFonts w:ascii="Garamond" w:hAnsi="Garamond"/>
                <w:b/>
                <w:sz w:val="20"/>
                <w:szCs w:val="20"/>
              </w:rPr>
            </w:pPr>
          </w:p>
          <w:p w14:paraId="2C0DEE80"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17.</w:t>
            </w:r>
          </w:p>
        </w:tc>
        <w:tc>
          <w:tcPr>
            <w:tcW w:w="3600" w:type="dxa"/>
          </w:tcPr>
          <w:p w14:paraId="2D837E6A" w14:textId="77777777" w:rsidR="009F537F" w:rsidRPr="00D928FF" w:rsidRDefault="009F537F" w:rsidP="0005462B">
            <w:pPr>
              <w:autoSpaceDE w:val="0"/>
              <w:autoSpaceDN w:val="0"/>
              <w:adjustRightInd w:val="0"/>
              <w:jc w:val="both"/>
              <w:rPr>
                <w:rFonts w:ascii="Garamond" w:hAnsi="Garamond"/>
                <w:b/>
                <w:sz w:val="20"/>
                <w:szCs w:val="20"/>
              </w:rPr>
            </w:pPr>
          </w:p>
          <w:p w14:paraId="28958126"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Sulfatet e Plumbit:</w:t>
            </w:r>
          </w:p>
          <w:p w14:paraId="0A88641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a) PbSO</w:t>
            </w:r>
            <w:r w:rsidRPr="00D928FF">
              <w:rPr>
                <w:rFonts w:ascii="Garamond" w:hAnsi="Garamond"/>
                <w:sz w:val="20"/>
                <w:szCs w:val="20"/>
                <w:vertAlign w:val="subscript"/>
              </w:rPr>
              <w:t>4</w:t>
            </w:r>
          </w:p>
          <w:p w14:paraId="2D73FB81" w14:textId="311A3F6B"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7446-14-2</w:t>
            </w:r>
          </w:p>
          <w:p w14:paraId="55844C18" w14:textId="5763D857"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w:t>
            </w:r>
            <w:r w:rsidRPr="00D928FF">
              <w:rPr>
                <w:rFonts w:ascii="Garamond" w:hAnsi="Garamond"/>
                <w:sz w:val="20"/>
                <w:szCs w:val="20"/>
              </w:rPr>
              <w:t xml:space="preserve"> </w:t>
            </w:r>
            <w:r w:rsidR="009F537F" w:rsidRPr="00D928FF">
              <w:rPr>
                <w:rFonts w:ascii="Garamond" w:hAnsi="Garamond"/>
                <w:sz w:val="20"/>
                <w:szCs w:val="20"/>
              </w:rPr>
              <w:t>231-198-9</w:t>
            </w:r>
          </w:p>
          <w:p w14:paraId="4F681274" w14:textId="77777777" w:rsidR="009F537F" w:rsidRPr="00D928FF" w:rsidRDefault="009F537F" w:rsidP="0005462B">
            <w:pPr>
              <w:autoSpaceDE w:val="0"/>
              <w:autoSpaceDN w:val="0"/>
              <w:adjustRightInd w:val="0"/>
              <w:jc w:val="both"/>
              <w:rPr>
                <w:rFonts w:ascii="Garamond" w:hAnsi="Garamond"/>
                <w:sz w:val="20"/>
                <w:szCs w:val="20"/>
              </w:rPr>
            </w:pPr>
          </w:p>
          <w:p w14:paraId="6698CEE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eastAsia="TimesNewRoman" w:hAnsi="Garamond"/>
                <w:sz w:val="20"/>
                <w:szCs w:val="20"/>
              </w:rPr>
              <w:t>b</w:t>
            </w:r>
            <w:r w:rsidRPr="00D928FF">
              <w:rPr>
                <w:rFonts w:ascii="Garamond" w:hAnsi="Garamond"/>
                <w:sz w:val="20"/>
                <w:szCs w:val="20"/>
              </w:rPr>
              <w:t>) Pb</w:t>
            </w:r>
            <w:r w:rsidRPr="00D928FF">
              <w:rPr>
                <w:rFonts w:ascii="Garamond" w:hAnsi="Garamond"/>
                <w:sz w:val="20"/>
                <w:szCs w:val="20"/>
                <w:vertAlign w:val="subscript"/>
              </w:rPr>
              <w:t>x</w:t>
            </w:r>
            <w:r w:rsidRPr="00D928FF">
              <w:rPr>
                <w:rFonts w:ascii="Garamond" w:hAnsi="Garamond"/>
                <w:sz w:val="20"/>
                <w:szCs w:val="20"/>
              </w:rPr>
              <w:t>S</w:t>
            </w:r>
            <w:r w:rsidRPr="00D928FF">
              <w:rPr>
                <w:rFonts w:ascii="Garamond" w:eastAsia="TimesNewRoman" w:hAnsi="Garamond"/>
                <w:sz w:val="20"/>
                <w:szCs w:val="20"/>
              </w:rPr>
              <w:t>О</w:t>
            </w:r>
            <w:r w:rsidRPr="00D928FF">
              <w:rPr>
                <w:rFonts w:ascii="Garamond" w:hAnsi="Garamond"/>
                <w:sz w:val="20"/>
                <w:szCs w:val="20"/>
                <w:vertAlign w:val="subscript"/>
              </w:rPr>
              <w:t>4</w:t>
            </w:r>
          </w:p>
          <w:p w14:paraId="0F461078" w14:textId="45E343CB"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15739-80-7</w:t>
            </w:r>
          </w:p>
          <w:p w14:paraId="0DF286F1" w14:textId="0D27DF56"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239-831-0</w:t>
            </w:r>
          </w:p>
        </w:tc>
        <w:tc>
          <w:tcPr>
            <w:tcW w:w="5760" w:type="dxa"/>
          </w:tcPr>
          <w:p w14:paraId="2C2F79A2" w14:textId="77777777" w:rsidR="009F537F" w:rsidRPr="00D928FF" w:rsidRDefault="009F537F" w:rsidP="0005462B">
            <w:pPr>
              <w:pStyle w:val="ListParagraph"/>
              <w:autoSpaceDE w:val="0"/>
              <w:autoSpaceDN w:val="0"/>
              <w:adjustRightInd w:val="0"/>
              <w:ind w:left="432" w:right="72"/>
              <w:jc w:val="both"/>
              <w:rPr>
                <w:rFonts w:ascii="Garamond" w:hAnsi="Garamond"/>
                <w:sz w:val="20"/>
                <w:szCs w:val="20"/>
              </w:rPr>
            </w:pPr>
          </w:p>
          <w:p w14:paraId="345A0A87" w14:textId="77777777" w:rsidR="009F537F" w:rsidRPr="00D928FF" w:rsidRDefault="009F537F" w:rsidP="009F537F">
            <w:pPr>
              <w:pStyle w:val="ListParagraph"/>
              <w:numPr>
                <w:ilvl w:val="0"/>
                <w:numId w:val="24"/>
              </w:numPr>
              <w:autoSpaceDE w:val="0"/>
              <w:autoSpaceDN w:val="0"/>
              <w:adjustRightInd w:val="0"/>
              <w:ind w:right="72"/>
              <w:jc w:val="both"/>
              <w:rPr>
                <w:rFonts w:ascii="Garamond" w:hAnsi="Garamond"/>
                <w:sz w:val="20"/>
                <w:szCs w:val="20"/>
              </w:rPr>
            </w:pPr>
            <w:r w:rsidRPr="00D928FF">
              <w:rPr>
                <w:rFonts w:ascii="Garamond" w:hAnsi="Garamond"/>
                <w:sz w:val="20"/>
                <w:szCs w:val="20"/>
              </w:rPr>
              <w:t>Nuk do të vendosen në treg, ose të përdoren, si substancë ose në përzierje, në rastin kur ka si qëllim përdorimin si bojë.</w:t>
            </w:r>
          </w:p>
          <w:p w14:paraId="7D52AC3D" w14:textId="77777777" w:rsidR="009F537F" w:rsidRPr="00D928FF" w:rsidRDefault="009F537F" w:rsidP="0005462B">
            <w:pPr>
              <w:autoSpaceDE w:val="0"/>
              <w:autoSpaceDN w:val="0"/>
              <w:adjustRightInd w:val="0"/>
              <w:ind w:left="432" w:right="72" w:hanging="360"/>
              <w:jc w:val="both"/>
              <w:rPr>
                <w:rFonts w:ascii="Garamond" w:hAnsi="Garamond"/>
                <w:sz w:val="20"/>
                <w:szCs w:val="20"/>
              </w:rPr>
            </w:pPr>
          </w:p>
          <w:p w14:paraId="67A6A023" w14:textId="77777777" w:rsidR="009F537F" w:rsidRPr="00D928FF" w:rsidRDefault="009F537F" w:rsidP="009F537F">
            <w:pPr>
              <w:pStyle w:val="ListParagraph"/>
              <w:numPr>
                <w:ilvl w:val="0"/>
                <w:numId w:val="24"/>
              </w:numPr>
              <w:ind w:right="72"/>
              <w:jc w:val="both"/>
              <w:rPr>
                <w:rFonts w:ascii="Garamond" w:hAnsi="Garamond"/>
                <w:sz w:val="20"/>
                <w:szCs w:val="20"/>
              </w:rPr>
            </w:pPr>
            <w:r w:rsidRPr="00D928FF">
              <w:rPr>
                <w:rFonts w:ascii="Garamond" w:hAnsi="Garamond"/>
                <w:sz w:val="20"/>
                <w:szCs w:val="20"/>
              </w:rPr>
              <w:t>Përdorimi i substancës ose përzierjes në restaurimin dhe mirëmbajtjen e veprave të artit, ndërtesave historike dhe brendësisë së tyre, lejohet në përputhje me dispozitat e Organizatës Ndërkombëtare të Punës (ILO) Konventa 13, mbi përdorimin e plumbit të bardhë dhe sulfateve në bojë.</w:t>
            </w:r>
          </w:p>
          <w:p w14:paraId="7E5A41D7" w14:textId="77777777" w:rsidR="009F537F" w:rsidRPr="00D928FF" w:rsidRDefault="009F537F" w:rsidP="0005462B">
            <w:pPr>
              <w:ind w:right="72"/>
              <w:jc w:val="both"/>
              <w:rPr>
                <w:rFonts w:ascii="Garamond" w:hAnsi="Garamond"/>
                <w:sz w:val="20"/>
                <w:szCs w:val="20"/>
              </w:rPr>
            </w:pPr>
          </w:p>
        </w:tc>
      </w:tr>
      <w:tr w:rsidR="009F537F" w:rsidRPr="00D928FF" w14:paraId="4B66F33C" w14:textId="77777777" w:rsidTr="002F2E55">
        <w:tc>
          <w:tcPr>
            <w:tcW w:w="1188" w:type="dxa"/>
          </w:tcPr>
          <w:p w14:paraId="087914F6"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18.</w:t>
            </w:r>
          </w:p>
        </w:tc>
        <w:tc>
          <w:tcPr>
            <w:tcW w:w="3600" w:type="dxa"/>
          </w:tcPr>
          <w:p w14:paraId="2825DF42" w14:textId="50C182BC" w:rsidR="009F537F" w:rsidRPr="00D928FF" w:rsidRDefault="009F537F" w:rsidP="0005462B">
            <w:pPr>
              <w:jc w:val="both"/>
              <w:rPr>
                <w:rFonts w:ascii="Garamond" w:hAnsi="Garamond"/>
                <w:b/>
                <w:sz w:val="20"/>
                <w:szCs w:val="20"/>
              </w:rPr>
            </w:pPr>
            <w:r w:rsidRPr="00D928FF">
              <w:rPr>
                <w:rFonts w:ascii="Garamond" w:hAnsi="Garamond"/>
                <w:b/>
                <w:sz w:val="20"/>
                <w:szCs w:val="20"/>
              </w:rPr>
              <w:t>Komponimet e</w:t>
            </w:r>
            <w:r w:rsidR="00884B13" w:rsidRPr="00D928FF">
              <w:rPr>
                <w:rFonts w:ascii="Garamond" w:hAnsi="Garamond"/>
                <w:b/>
                <w:sz w:val="20"/>
                <w:szCs w:val="20"/>
              </w:rPr>
              <w:t xml:space="preserve"> merkur</w:t>
            </w:r>
            <w:r w:rsidRPr="00D928FF">
              <w:rPr>
                <w:rFonts w:ascii="Garamond" w:hAnsi="Garamond"/>
                <w:b/>
                <w:sz w:val="20"/>
                <w:szCs w:val="20"/>
              </w:rPr>
              <w:t>it</w:t>
            </w:r>
          </w:p>
        </w:tc>
        <w:tc>
          <w:tcPr>
            <w:tcW w:w="5760" w:type="dxa"/>
          </w:tcPr>
          <w:p w14:paraId="4FF2C22A" w14:textId="77777777" w:rsidR="009F537F" w:rsidRPr="00D928FF" w:rsidRDefault="009F537F" w:rsidP="0005462B">
            <w:pPr>
              <w:ind w:right="72"/>
              <w:jc w:val="both"/>
              <w:rPr>
                <w:rFonts w:ascii="Garamond" w:hAnsi="Garamond"/>
                <w:sz w:val="20"/>
                <w:szCs w:val="20"/>
              </w:rPr>
            </w:pPr>
            <w:r w:rsidRPr="00D928FF">
              <w:rPr>
                <w:rFonts w:ascii="Garamond" w:hAnsi="Garamond"/>
                <w:sz w:val="20"/>
                <w:szCs w:val="20"/>
              </w:rPr>
              <w:t>Nuk do të vendosen në treg, ose të përdoren, si substancë ose në përzierje, ku substanca ose përzierja ka si qëllim përdorimin për:</w:t>
            </w:r>
          </w:p>
          <w:p w14:paraId="2F0FA145" w14:textId="77777777" w:rsidR="009F537F" w:rsidRPr="00D928FF" w:rsidRDefault="009F537F" w:rsidP="009F537F">
            <w:pPr>
              <w:pStyle w:val="ListParagraph"/>
              <w:numPr>
                <w:ilvl w:val="0"/>
                <w:numId w:val="25"/>
              </w:numPr>
              <w:ind w:right="72"/>
              <w:jc w:val="both"/>
              <w:rPr>
                <w:rFonts w:ascii="Garamond" w:hAnsi="Garamond"/>
                <w:sz w:val="20"/>
                <w:szCs w:val="20"/>
              </w:rPr>
            </w:pPr>
            <w:r w:rsidRPr="00D928FF">
              <w:rPr>
                <w:rFonts w:ascii="Garamond" w:hAnsi="Garamond"/>
                <w:sz w:val="20"/>
                <w:szCs w:val="20"/>
              </w:rPr>
              <w:t>të parandaluar veprimet shkatërruese nga mikroorganizmat, bimët apo kafshët në:</w:t>
            </w:r>
          </w:p>
          <w:p w14:paraId="05AAB002" w14:textId="77777777" w:rsidR="009F537F" w:rsidRPr="00D928FF" w:rsidRDefault="009F537F" w:rsidP="009F537F">
            <w:pPr>
              <w:pStyle w:val="ListParagraph"/>
              <w:numPr>
                <w:ilvl w:val="0"/>
                <w:numId w:val="27"/>
              </w:numPr>
              <w:ind w:right="72"/>
              <w:jc w:val="both"/>
              <w:rPr>
                <w:rFonts w:ascii="Garamond" w:hAnsi="Garamond"/>
                <w:sz w:val="20"/>
                <w:szCs w:val="20"/>
              </w:rPr>
            </w:pPr>
            <w:r w:rsidRPr="00D928FF">
              <w:rPr>
                <w:rFonts w:ascii="Garamond" w:hAnsi="Garamond"/>
                <w:sz w:val="20"/>
                <w:szCs w:val="20"/>
              </w:rPr>
              <w:t>trupin e anijeve,</w:t>
            </w:r>
          </w:p>
          <w:p w14:paraId="002EEB56" w14:textId="1CA21DE6" w:rsidR="009F537F" w:rsidRPr="00D928FF" w:rsidRDefault="009F537F" w:rsidP="009F537F">
            <w:pPr>
              <w:pStyle w:val="ListParagraph"/>
              <w:numPr>
                <w:ilvl w:val="0"/>
                <w:numId w:val="26"/>
              </w:numPr>
              <w:ind w:right="72"/>
              <w:jc w:val="both"/>
              <w:rPr>
                <w:rFonts w:ascii="Garamond" w:hAnsi="Garamond"/>
                <w:sz w:val="20"/>
                <w:szCs w:val="20"/>
              </w:rPr>
            </w:pPr>
            <w:r w:rsidRPr="00D928FF">
              <w:rPr>
                <w:rFonts w:ascii="Garamond" w:hAnsi="Garamond"/>
                <w:sz w:val="20"/>
                <w:szCs w:val="20"/>
              </w:rPr>
              <w:t>kafazet, pluskueset</w:t>
            </w:r>
            <w:r w:rsidRPr="00D928FF">
              <w:rPr>
                <w:rFonts w:ascii="Garamond" w:hAnsi="Garamond"/>
                <w:b/>
                <w:sz w:val="20"/>
                <w:szCs w:val="20"/>
              </w:rPr>
              <w:t xml:space="preserve">, </w:t>
            </w:r>
            <w:r w:rsidRPr="00D928FF">
              <w:rPr>
                <w:rFonts w:ascii="Garamond" w:hAnsi="Garamond"/>
                <w:sz w:val="20"/>
                <w:szCs w:val="20"/>
              </w:rPr>
              <w:t xml:space="preserve">rrjetat dhe </w:t>
            </w:r>
            <w:r w:rsidR="00FC539C" w:rsidRPr="00D928FF">
              <w:rPr>
                <w:rFonts w:ascii="Garamond" w:hAnsi="Garamond"/>
                <w:sz w:val="20"/>
                <w:szCs w:val="20"/>
              </w:rPr>
              <w:t>ç</w:t>
            </w:r>
            <w:r w:rsidRPr="00D928FF">
              <w:rPr>
                <w:rFonts w:ascii="Garamond" w:hAnsi="Garamond"/>
                <w:sz w:val="20"/>
                <w:szCs w:val="20"/>
              </w:rPr>
              <w:t>do pajisje tjetër e përdorur për peshkim ose për Akuakultur</w:t>
            </w:r>
            <w:r w:rsidR="00884B13" w:rsidRPr="00D928FF">
              <w:rPr>
                <w:rFonts w:ascii="Garamond" w:hAnsi="Garamond"/>
                <w:sz w:val="20"/>
                <w:szCs w:val="20"/>
              </w:rPr>
              <w:t>ë</w:t>
            </w:r>
            <w:r w:rsidRPr="00D928FF">
              <w:rPr>
                <w:rFonts w:ascii="Garamond" w:hAnsi="Garamond"/>
                <w:sz w:val="20"/>
                <w:szCs w:val="20"/>
              </w:rPr>
              <w:t>n e midhjeve;</w:t>
            </w:r>
          </w:p>
          <w:p w14:paraId="2306F4F9" w14:textId="54AF1CA8" w:rsidR="009F537F" w:rsidRPr="00D928FF" w:rsidRDefault="00FC539C" w:rsidP="009F537F">
            <w:pPr>
              <w:pStyle w:val="ListParagraph"/>
              <w:numPr>
                <w:ilvl w:val="0"/>
                <w:numId w:val="26"/>
              </w:numPr>
              <w:ind w:right="72"/>
              <w:jc w:val="both"/>
              <w:rPr>
                <w:rFonts w:ascii="Garamond" w:hAnsi="Garamond"/>
                <w:b/>
                <w:sz w:val="20"/>
                <w:szCs w:val="20"/>
              </w:rPr>
            </w:pPr>
            <w:r w:rsidRPr="00D928FF">
              <w:rPr>
                <w:rFonts w:ascii="Garamond" w:hAnsi="Garamond"/>
                <w:sz w:val="20"/>
                <w:szCs w:val="20"/>
              </w:rPr>
              <w:t>ç</w:t>
            </w:r>
            <w:r w:rsidR="009F537F" w:rsidRPr="00D928FF">
              <w:rPr>
                <w:rFonts w:ascii="Garamond" w:hAnsi="Garamond"/>
                <w:sz w:val="20"/>
                <w:szCs w:val="20"/>
              </w:rPr>
              <w:t xml:space="preserve">do pajisje ose aparaturë pjesërisht ose totalisht e zhytur/e përmbytur. </w:t>
            </w:r>
          </w:p>
          <w:p w14:paraId="5CF0A6CF" w14:textId="77777777" w:rsidR="009F537F" w:rsidRPr="00D928FF" w:rsidRDefault="009F537F" w:rsidP="0005462B">
            <w:pPr>
              <w:ind w:right="72"/>
              <w:jc w:val="both"/>
              <w:rPr>
                <w:rFonts w:ascii="Garamond" w:hAnsi="Garamond"/>
                <w:sz w:val="20"/>
                <w:szCs w:val="20"/>
              </w:rPr>
            </w:pPr>
            <w:r w:rsidRPr="00D928FF">
              <w:rPr>
                <w:rFonts w:ascii="Garamond" w:hAnsi="Garamond"/>
                <w:sz w:val="20"/>
                <w:szCs w:val="20"/>
              </w:rPr>
              <w:t>b) ruajtjen e drurit;</w:t>
            </w:r>
          </w:p>
          <w:p w14:paraId="173C3DD3" w14:textId="77777777" w:rsidR="009F537F" w:rsidRPr="00D928FF" w:rsidRDefault="009F537F" w:rsidP="0005462B">
            <w:pPr>
              <w:ind w:left="252" w:right="72" w:hanging="270"/>
              <w:jc w:val="both"/>
              <w:rPr>
                <w:rFonts w:ascii="Garamond" w:hAnsi="Garamond"/>
                <w:sz w:val="20"/>
                <w:szCs w:val="20"/>
              </w:rPr>
            </w:pPr>
            <w:r w:rsidRPr="00D928FF">
              <w:rPr>
                <w:rFonts w:ascii="Garamond" w:hAnsi="Garamond"/>
                <w:sz w:val="20"/>
                <w:szCs w:val="20"/>
              </w:rPr>
              <w:t>c) ngopjen e tekstileve të forta industriale dhe fijeve të parashikuara për fabrikim;</w:t>
            </w:r>
          </w:p>
          <w:p w14:paraId="7D1C8D55" w14:textId="77777777" w:rsidR="009F537F" w:rsidRPr="00D928FF" w:rsidRDefault="009F537F" w:rsidP="0005462B">
            <w:pPr>
              <w:ind w:left="432" w:right="72" w:hanging="432"/>
              <w:jc w:val="both"/>
              <w:rPr>
                <w:rFonts w:ascii="Garamond" w:hAnsi="Garamond"/>
                <w:sz w:val="20"/>
                <w:szCs w:val="20"/>
              </w:rPr>
            </w:pPr>
            <w:r w:rsidRPr="00D928FF">
              <w:rPr>
                <w:rFonts w:ascii="Garamond" w:hAnsi="Garamond"/>
                <w:sz w:val="20"/>
                <w:szCs w:val="20"/>
              </w:rPr>
              <w:t>d) trajtimin e ujërave industriale, pavarësisht përdorimit të tyre.</w:t>
            </w:r>
          </w:p>
        </w:tc>
      </w:tr>
      <w:tr w:rsidR="009F537F" w:rsidRPr="00D928FF" w14:paraId="37D99713" w14:textId="77777777" w:rsidTr="002F2E55">
        <w:tc>
          <w:tcPr>
            <w:tcW w:w="1188" w:type="dxa"/>
          </w:tcPr>
          <w:p w14:paraId="478E1A4A"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18a.</w:t>
            </w:r>
          </w:p>
        </w:tc>
        <w:tc>
          <w:tcPr>
            <w:tcW w:w="3600" w:type="dxa"/>
          </w:tcPr>
          <w:p w14:paraId="31936C64"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 xml:space="preserve">Mërkuri </w:t>
            </w:r>
            <w:r w:rsidRPr="00D928FF">
              <w:rPr>
                <w:rFonts w:ascii="Garamond" w:hAnsi="Garamond"/>
                <w:i/>
                <w:sz w:val="20"/>
                <w:szCs w:val="20"/>
              </w:rPr>
              <w:t>(Mercury)</w:t>
            </w:r>
          </w:p>
          <w:p w14:paraId="7FB1F431" w14:textId="66BFA175"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7439-97-6</w:t>
            </w:r>
          </w:p>
          <w:p w14:paraId="68F20105" w14:textId="21FC6516"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eastAsia="TimesNewRoman" w:hAnsi="Garamond"/>
                <w:sz w:val="20"/>
                <w:szCs w:val="20"/>
              </w:rPr>
              <w:t xml:space="preserve">ЕС </w:t>
            </w:r>
            <w:r w:rsidR="009F537F" w:rsidRPr="00D928FF">
              <w:rPr>
                <w:rFonts w:ascii="Garamond" w:hAnsi="Garamond"/>
                <w:sz w:val="20"/>
                <w:szCs w:val="20"/>
              </w:rPr>
              <w:t>231-106-7</w:t>
            </w:r>
          </w:p>
        </w:tc>
        <w:tc>
          <w:tcPr>
            <w:tcW w:w="5760" w:type="dxa"/>
          </w:tcPr>
          <w:p w14:paraId="271E1B86" w14:textId="77777777" w:rsidR="009F537F" w:rsidRPr="00D928FF" w:rsidRDefault="009F537F" w:rsidP="0005462B">
            <w:pPr>
              <w:autoSpaceDE w:val="0"/>
              <w:autoSpaceDN w:val="0"/>
              <w:adjustRightInd w:val="0"/>
              <w:ind w:right="252"/>
              <w:jc w:val="both"/>
              <w:rPr>
                <w:rFonts w:ascii="Garamond" w:hAnsi="Garamond"/>
                <w:sz w:val="20"/>
                <w:szCs w:val="20"/>
              </w:rPr>
            </w:pPr>
          </w:p>
          <w:p w14:paraId="49129D13" w14:textId="77777777" w:rsidR="009F537F" w:rsidRPr="00D928FF" w:rsidRDefault="009F537F" w:rsidP="0005462B">
            <w:pPr>
              <w:autoSpaceDE w:val="0"/>
              <w:autoSpaceDN w:val="0"/>
              <w:adjustRightInd w:val="0"/>
              <w:ind w:left="252" w:right="252" w:hanging="252"/>
              <w:jc w:val="both"/>
              <w:rPr>
                <w:rFonts w:ascii="Garamond" w:hAnsi="Garamond"/>
                <w:sz w:val="20"/>
                <w:szCs w:val="20"/>
              </w:rPr>
            </w:pPr>
            <w:r w:rsidRPr="00D928FF">
              <w:rPr>
                <w:rFonts w:ascii="Garamond" w:hAnsi="Garamond"/>
                <w:sz w:val="20"/>
                <w:szCs w:val="20"/>
              </w:rPr>
              <w:t>1. Nuk do të vendoset në treg:</w:t>
            </w:r>
          </w:p>
          <w:p w14:paraId="6A20C0FC" w14:textId="48E2ACFA" w:rsidR="009F537F" w:rsidRPr="00D928FF" w:rsidRDefault="009F537F" w:rsidP="0005462B">
            <w:pPr>
              <w:autoSpaceDE w:val="0"/>
              <w:autoSpaceDN w:val="0"/>
              <w:adjustRightInd w:val="0"/>
              <w:ind w:left="252" w:right="252" w:hanging="252"/>
              <w:jc w:val="both"/>
              <w:rPr>
                <w:rFonts w:ascii="Garamond" w:hAnsi="Garamond"/>
                <w:sz w:val="20"/>
                <w:szCs w:val="20"/>
              </w:rPr>
            </w:pPr>
            <w:r w:rsidRPr="00D928FF">
              <w:rPr>
                <w:rFonts w:ascii="Garamond" w:hAnsi="Garamond"/>
                <w:sz w:val="20"/>
                <w:szCs w:val="20"/>
              </w:rPr>
              <w:t>a) në termometra që ma</w:t>
            </w:r>
            <w:r w:rsidR="00884B13" w:rsidRPr="00D928FF">
              <w:rPr>
                <w:rFonts w:ascii="Garamond" w:hAnsi="Garamond"/>
                <w:sz w:val="20"/>
                <w:szCs w:val="20"/>
              </w:rPr>
              <w:t>t</w:t>
            </w:r>
            <w:r w:rsidRPr="00D928FF">
              <w:rPr>
                <w:rFonts w:ascii="Garamond" w:hAnsi="Garamond"/>
                <w:sz w:val="20"/>
                <w:szCs w:val="20"/>
              </w:rPr>
              <w:t>in temperaturën e trupit;</w:t>
            </w:r>
          </w:p>
          <w:p w14:paraId="059870A5" w14:textId="77777777" w:rsidR="009F537F" w:rsidRPr="00D928FF" w:rsidRDefault="009F537F" w:rsidP="0005462B">
            <w:pPr>
              <w:autoSpaceDE w:val="0"/>
              <w:autoSpaceDN w:val="0"/>
              <w:adjustRightInd w:val="0"/>
              <w:ind w:left="252" w:right="252" w:hanging="252"/>
              <w:jc w:val="both"/>
              <w:rPr>
                <w:rFonts w:ascii="Garamond" w:hAnsi="Garamond"/>
                <w:sz w:val="20"/>
                <w:szCs w:val="20"/>
              </w:rPr>
            </w:pPr>
            <w:r w:rsidRPr="00D928FF">
              <w:rPr>
                <w:rFonts w:ascii="Garamond" w:hAnsi="Garamond"/>
                <w:sz w:val="20"/>
                <w:szCs w:val="20"/>
              </w:rPr>
              <w:t>b) në pajisje të tjera matëse të parashikuara për shitje ndaj publikut të përgjithshëm (si manometrat dhe termometrat që nuk kanë si qëllim matjen e temperaturës së trupit).</w:t>
            </w:r>
          </w:p>
          <w:p w14:paraId="44262F66" w14:textId="715E0863" w:rsidR="009F537F" w:rsidRPr="00D928FF" w:rsidRDefault="009F537F" w:rsidP="0005462B">
            <w:pPr>
              <w:autoSpaceDE w:val="0"/>
              <w:autoSpaceDN w:val="0"/>
              <w:adjustRightInd w:val="0"/>
              <w:ind w:left="252" w:right="252" w:hanging="252"/>
              <w:jc w:val="both"/>
              <w:rPr>
                <w:rFonts w:ascii="Garamond" w:hAnsi="Garamond"/>
                <w:sz w:val="20"/>
                <w:szCs w:val="20"/>
              </w:rPr>
            </w:pPr>
            <w:r w:rsidRPr="00D928FF">
              <w:rPr>
                <w:rFonts w:ascii="Garamond" w:hAnsi="Garamond"/>
                <w:sz w:val="20"/>
                <w:szCs w:val="20"/>
              </w:rPr>
              <w:t>2. Kufizimi referuar pikës 1, nuk do të zbatohet për pajisjet matëse që kanë q</w:t>
            </w:r>
            <w:r w:rsidR="00FC539C" w:rsidRPr="00D928FF">
              <w:rPr>
                <w:rFonts w:ascii="Garamond" w:hAnsi="Garamond"/>
                <w:sz w:val="20"/>
                <w:szCs w:val="20"/>
              </w:rPr>
              <w:t>e</w:t>
            </w:r>
            <w:r w:rsidRPr="00D928FF">
              <w:rPr>
                <w:rFonts w:ascii="Garamond" w:hAnsi="Garamond"/>
                <w:sz w:val="20"/>
                <w:szCs w:val="20"/>
              </w:rPr>
              <w:t xml:space="preserve">në në përdorim përpara datës 1 </w:t>
            </w:r>
            <w:r w:rsidR="008E157A" w:rsidRPr="00D928FF">
              <w:rPr>
                <w:rFonts w:ascii="Garamond" w:hAnsi="Garamond"/>
                <w:sz w:val="20"/>
                <w:szCs w:val="20"/>
              </w:rPr>
              <w:t>k</w:t>
            </w:r>
            <w:r w:rsidRPr="00D928FF">
              <w:rPr>
                <w:rFonts w:ascii="Garamond" w:hAnsi="Garamond"/>
                <w:sz w:val="20"/>
                <w:szCs w:val="20"/>
              </w:rPr>
              <w:t xml:space="preserve">orrik 2019. </w:t>
            </w:r>
          </w:p>
          <w:p w14:paraId="07F54482" w14:textId="3F74A537" w:rsidR="009F537F" w:rsidRPr="00D928FF" w:rsidRDefault="009F537F" w:rsidP="0005462B">
            <w:pPr>
              <w:ind w:left="252" w:right="252" w:hanging="252"/>
              <w:jc w:val="both"/>
              <w:rPr>
                <w:rFonts w:ascii="Garamond" w:hAnsi="Garamond"/>
                <w:sz w:val="20"/>
                <w:szCs w:val="20"/>
              </w:rPr>
            </w:pPr>
            <w:r w:rsidRPr="00D928FF">
              <w:rPr>
                <w:rFonts w:ascii="Garamond" w:hAnsi="Garamond"/>
                <w:sz w:val="20"/>
                <w:szCs w:val="20"/>
              </w:rPr>
              <w:t>3. Kufizimi, referuar pikë 1, b, nuk do të zbatohet</w:t>
            </w:r>
            <w:r w:rsidR="008E157A" w:rsidRPr="00D928FF">
              <w:rPr>
                <w:rFonts w:ascii="Garamond" w:hAnsi="Garamond"/>
                <w:sz w:val="20"/>
                <w:szCs w:val="20"/>
              </w:rPr>
              <w:t>,</w:t>
            </w:r>
            <w:r w:rsidRPr="00D928FF">
              <w:rPr>
                <w:rFonts w:ascii="Garamond" w:hAnsi="Garamond"/>
                <w:sz w:val="20"/>
                <w:szCs w:val="20"/>
              </w:rPr>
              <w:t xml:space="preserve"> për:</w:t>
            </w:r>
          </w:p>
          <w:p w14:paraId="6751EAA5" w14:textId="7408B52D" w:rsidR="009F537F" w:rsidRPr="00D928FF" w:rsidRDefault="009F537F" w:rsidP="0005462B">
            <w:pPr>
              <w:ind w:left="252" w:right="252" w:hanging="252"/>
              <w:jc w:val="both"/>
              <w:rPr>
                <w:rFonts w:ascii="Garamond" w:hAnsi="Garamond"/>
                <w:sz w:val="20"/>
                <w:szCs w:val="20"/>
              </w:rPr>
            </w:pPr>
            <w:r w:rsidRPr="00D928FF">
              <w:rPr>
                <w:rFonts w:ascii="Garamond" w:hAnsi="Garamond"/>
                <w:sz w:val="20"/>
                <w:szCs w:val="20"/>
              </w:rPr>
              <w:t xml:space="preserve">a) pajisjet matëse që prej datës 1 </w:t>
            </w:r>
            <w:r w:rsidR="008E157A" w:rsidRPr="00D928FF">
              <w:rPr>
                <w:rFonts w:ascii="Garamond" w:hAnsi="Garamond"/>
                <w:sz w:val="20"/>
                <w:szCs w:val="20"/>
              </w:rPr>
              <w:t>d</w:t>
            </w:r>
            <w:r w:rsidRPr="00D928FF">
              <w:rPr>
                <w:rFonts w:ascii="Garamond" w:hAnsi="Garamond"/>
                <w:sz w:val="20"/>
                <w:szCs w:val="20"/>
              </w:rPr>
              <w:t>hjetor 2014 kan</w:t>
            </w:r>
            <w:r w:rsidR="00FC539C" w:rsidRPr="00D928FF">
              <w:rPr>
                <w:rFonts w:ascii="Garamond" w:hAnsi="Garamond"/>
                <w:sz w:val="20"/>
                <w:szCs w:val="20"/>
              </w:rPr>
              <w:t>ë</w:t>
            </w:r>
            <w:r w:rsidRPr="00D928FF">
              <w:rPr>
                <w:rFonts w:ascii="Garamond" w:hAnsi="Garamond"/>
                <w:sz w:val="20"/>
                <w:szCs w:val="20"/>
              </w:rPr>
              <w:t xml:space="preserve"> një moshë </w:t>
            </w:r>
            <w:r w:rsidR="00D2058F" w:rsidRPr="00D928FF">
              <w:rPr>
                <w:rFonts w:ascii="Garamond" w:hAnsi="Garamond"/>
                <w:sz w:val="20"/>
                <w:szCs w:val="20"/>
              </w:rPr>
              <w:t>më shumë se 50</w:t>
            </w:r>
            <w:r w:rsidR="008E157A" w:rsidRPr="00D928FF">
              <w:rPr>
                <w:rFonts w:ascii="Garamond" w:hAnsi="Garamond"/>
                <w:sz w:val="20"/>
                <w:szCs w:val="20"/>
              </w:rPr>
              <w:t>-</w:t>
            </w:r>
            <w:r w:rsidR="00D2058F" w:rsidRPr="00D928FF">
              <w:rPr>
                <w:rFonts w:ascii="Garamond" w:hAnsi="Garamond"/>
                <w:sz w:val="20"/>
                <w:szCs w:val="20"/>
              </w:rPr>
              <w:t>vjeç</w:t>
            </w:r>
            <w:r w:rsidRPr="00D928FF">
              <w:rPr>
                <w:rFonts w:ascii="Garamond" w:hAnsi="Garamond"/>
                <w:sz w:val="20"/>
                <w:szCs w:val="20"/>
              </w:rPr>
              <w:t xml:space="preserve">are; </w:t>
            </w:r>
          </w:p>
          <w:p w14:paraId="4CA3975A" w14:textId="574C8EF8" w:rsidR="009F537F" w:rsidRPr="00D928FF" w:rsidRDefault="009F537F" w:rsidP="0005462B">
            <w:pPr>
              <w:ind w:left="252" w:right="252" w:hanging="270"/>
              <w:jc w:val="both"/>
              <w:rPr>
                <w:rFonts w:ascii="Garamond" w:hAnsi="Garamond"/>
                <w:sz w:val="20"/>
                <w:szCs w:val="20"/>
              </w:rPr>
            </w:pPr>
            <w:r w:rsidRPr="00D928FF">
              <w:rPr>
                <w:rFonts w:ascii="Garamond" w:hAnsi="Garamond"/>
                <w:sz w:val="20"/>
                <w:szCs w:val="20"/>
              </w:rPr>
              <w:t xml:space="preserve">b) barometrat (me përjashtim të barometrave që plotësojnë kushtin sipas pikës (a) më sipër deri </w:t>
            </w:r>
            <w:r w:rsidR="008E157A" w:rsidRPr="00D928FF">
              <w:rPr>
                <w:rFonts w:ascii="Garamond" w:hAnsi="Garamond"/>
                <w:sz w:val="20"/>
                <w:szCs w:val="20"/>
              </w:rPr>
              <w:t>m</w:t>
            </w:r>
            <w:r w:rsidRPr="00D928FF">
              <w:rPr>
                <w:rFonts w:ascii="Garamond" w:hAnsi="Garamond"/>
                <w:sz w:val="20"/>
                <w:szCs w:val="20"/>
              </w:rPr>
              <w:t xml:space="preserve">ë 1 </w:t>
            </w:r>
            <w:r w:rsidR="008E157A" w:rsidRPr="00D928FF">
              <w:rPr>
                <w:rFonts w:ascii="Garamond" w:hAnsi="Garamond"/>
                <w:sz w:val="20"/>
                <w:szCs w:val="20"/>
              </w:rPr>
              <w:t>k</w:t>
            </w:r>
            <w:r w:rsidRPr="00D928FF">
              <w:rPr>
                <w:rFonts w:ascii="Garamond" w:hAnsi="Garamond"/>
                <w:sz w:val="20"/>
                <w:szCs w:val="20"/>
              </w:rPr>
              <w:t>orrik 2019;</w:t>
            </w:r>
          </w:p>
          <w:p w14:paraId="7BD87E9B" w14:textId="6A4F1C8A" w:rsidR="009F537F" w:rsidRPr="00D928FF" w:rsidRDefault="009F537F" w:rsidP="0005462B">
            <w:pPr>
              <w:pStyle w:val="CM41"/>
              <w:jc w:val="both"/>
              <w:rPr>
                <w:rFonts w:ascii="Garamond" w:hAnsi="Garamond"/>
                <w:sz w:val="20"/>
                <w:szCs w:val="20"/>
              </w:rPr>
            </w:pPr>
            <w:r w:rsidRPr="00D928FF">
              <w:rPr>
                <w:rFonts w:ascii="Garamond" w:hAnsi="Garamond"/>
                <w:sz w:val="20"/>
                <w:szCs w:val="20"/>
              </w:rPr>
              <w:t>4.</w:t>
            </w:r>
            <w:r w:rsidR="004616CF" w:rsidRPr="00D928FF">
              <w:rPr>
                <w:rFonts w:ascii="Garamond" w:hAnsi="Garamond"/>
                <w:sz w:val="20"/>
                <w:szCs w:val="20"/>
              </w:rPr>
              <w:t xml:space="preserve"> </w:t>
            </w:r>
            <w:r w:rsidRPr="00D928FF">
              <w:rPr>
                <w:rFonts w:ascii="Garamond" w:hAnsi="Garamond"/>
                <w:sz w:val="20"/>
                <w:szCs w:val="20"/>
              </w:rPr>
              <w:t>Pajisjet matëse që përmbajnë</w:t>
            </w:r>
            <w:r w:rsidR="00884B13" w:rsidRPr="00D928FF">
              <w:rPr>
                <w:rFonts w:ascii="Garamond" w:hAnsi="Garamond"/>
                <w:sz w:val="20"/>
                <w:szCs w:val="20"/>
              </w:rPr>
              <w:t xml:space="preserve"> merkur</w:t>
            </w:r>
            <w:r w:rsidRPr="00D928FF">
              <w:rPr>
                <w:rFonts w:ascii="Garamond" w:hAnsi="Garamond"/>
                <w:sz w:val="20"/>
                <w:szCs w:val="20"/>
              </w:rPr>
              <w:t xml:space="preserve"> më poshtë, të destinuara për përdorim industrial dhe profesional nuk do </w:t>
            </w:r>
            <w:r w:rsidR="00FC539C" w:rsidRPr="00D928FF">
              <w:rPr>
                <w:rFonts w:ascii="Garamond" w:hAnsi="Garamond"/>
                <w:sz w:val="20"/>
                <w:szCs w:val="20"/>
              </w:rPr>
              <w:t xml:space="preserve">të </w:t>
            </w:r>
            <w:r w:rsidRPr="00D928FF">
              <w:rPr>
                <w:rFonts w:ascii="Garamond" w:hAnsi="Garamond"/>
                <w:sz w:val="20"/>
                <w:szCs w:val="20"/>
              </w:rPr>
              <w:t xml:space="preserve">vendosen në treg pas datës 1 </w:t>
            </w:r>
            <w:r w:rsidR="008E157A" w:rsidRPr="00D928FF">
              <w:rPr>
                <w:rFonts w:ascii="Garamond" w:hAnsi="Garamond"/>
                <w:sz w:val="20"/>
                <w:szCs w:val="20"/>
              </w:rPr>
              <w:t>k</w:t>
            </w:r>
            <w:r w:rsidRPr="00D928FF">
              <w:rPr>
                <w:rFonts w:ascii="Garamond" w:hAnsi="Garamond"/>
                <w:sz w:val="20"/>
                <w:szCs w:val="20"/>
              </w:rPr>
              <w:t>orrik 2019:</w:t>
            </w:r>
          </w:p>
          <w:p w14:paraId="3B7DFCC4" w14:textId="77777777" w:rsidR="009F537F" w:rsidRPr="00D928FF" w:rsidRDefault="009F537F" w:rsidP="009F537F">
            <w:pPr>
              <w:pStyle w:val="ListParagraph"/>
              <w:numPr>
                <w:ilvl w:val="0"/>
                <w:numId w:val="28"/>
              </w:numPr>
              <w:jc w:val="both"/>
              <w:rPr>
                <w:rFonts w:ascii="Garamond" w:hAnsi="Garamond"/>
                <w:sz w:val="20"/>
                <w:szCs w:val="20"/>
              </w:rPr>
            </w:pPr>
            <w:r w:rsidRPr="00D928FF">
              <w:rPr>
                <w:rFonts w:ascii="Garamond" w:hAnsi="Garamond"/>
                <w:sz w:val="20"/>
                <w:szCs w:val="20"/>
              </w:rPr>
              <w:t xml:space="preserve">barometrat; </w:t>
            </w:r>
          </w:p>
          <w:p w14:paraId="6B56B9CD" w14:textId="77777777" w:rsidR="009F537F" w:rsidRPr="00D928FF" w:rsidRDefault="009F537F" w:rsidP="009F537F">
            <w:pPr>
              <w:pStyle w:val="ListParagraph"/>
              <w:numPr>
                <w:ilvl w:val="0"/>
                <w:numId w:val="28"/>
              </w:numPr>
              <w:jc w:val="both"/>
              <w:rPr>
                <w:rFonts w:ascii="Garamond" w:hAnsi="Garamond"/>
                <w:sz w:val="20"/>
                <w:szCs w:val="20"/>
              </w:rPr>
            </w:pPr>
            <w:r w:rsidRPr="00D928FF">
              <w:rPr>
                <w:rFonts w:ascii="Garamond" w:hAnsi="Garamond"/>
                <w:sz w:val="20"/>
                <w:szCs w:val="20"/>
              </w:rPr>
              <w:t>hygrometrat;</w:t>
            </w:r>
          </w:p>
          <w:p w14:paraId="7922DC10" w14:textId="77777777" w:rsidR="009F537F" w:rsidRPr="00D928FF" w:rsidRDefault="009F537F" w:rsidP="009F537F">
            <w:pPr>
              <w:pStyle w:val="ListParagraph"/>
              <w:numPr>
                <w:ilvl w:val="0"/>
                <w:numId w:val="28"/>
              </w:numPr>
              <w:jc w:val="both"/>
              <w:rPr>
                <w:rFonts w:ascii="Garamond" w:hAnsi="Garamond"/>
                <w:sz w:val="20"/>
                <w:szCs w:val="20"/>
              </w:rPr>
            </w:pPr>
            <w:r w:rsidRPr="00D928FF">
              <w:rPr>
                <w:rFonts w:ascii="Garamond" w:hAnsi="Garamond"/>
                <w:sz w:val="20"/>
                <w:szCs w:val="20"/>
              </w:rPr>
              <w:t>manometrat;</w:t>
            </w:r>
          </w:p>
          <w:p w14:paraId="496155E9" w14:textId="77777777" w:rsidR="009F537F" w:rsidRPr="00D928FF" w:rsidRDefault="009F537F" w:rsidP="009F537F">
            <w:pPr>
              <w:pStyle w:val="ListParagraph"/>
              <w:numPr>
                <w:ilvl w:val="0"/>
                <w:numId w:val="28"/>
              </w:numPr>
              <w:jc w:val="both"/>
              <w:rPr>
                <w:rFonts w:ascii="Garamond" w:hAnsi="Garamond"/>
                <w:sz w:val="20"/>
                <w:szCs w:val="20"/>
              </w:rPr>
            </w:pPr>
            <w:r w:rsidRPr="00D928FF">
              <w:rPr>
                <w:rFonts w:ascii="Garamond" w:hAnsi="Garamond"/>
                <w:sz w:val="20"/>
                <w:szCs w:val="20"/>
              </w:rPr>
              <w:t>sfigmomanometrat;</w:t>
            </w:r>
          </w:p>
          <w:p w14:paraId="3629AE7A" w14:textId="1A4415CD" w:rsidR="009F537F" w:rsidRPr="00D928FF" w:rsidRDefault="009F537F" w:rsidP="009F537F">
            <w:pPr>
              <w:pStyle w:val="ListParagraph"/>
              <w:numPr>
                <w:ilvl w:val="0"/>
                <w:numId w:val="28"/>
              </w:numPr>
              <w:jc w:val="both"/>
              <w:rPr>
                <w:rFonts w:ascii="Garamond" w:hAnsi="Garamond"/>
                <w:sz w:val="20"/>
                <w:szCs w:val="20"/>
              </w:rPr>
            </w:pPr>
            <w:r w:rsidRPr="00D928FF">
              <w:rPr>
                <w:rFonts w:ascii="Garamond" w:hAnsi="Garamond"/>
                <w:sz w:val="20"/>
                <w:szCs w:val="20"/>
              </w:rPr>
              <w:t>instrumentat matës që përdoren m</w:t>
            </w:r>
            <w:r w:rsidR="00FC539C" w:rsidRPr="00D928FF">
              <w:rPr>
                <w:rFonts w:ascii="Garamond" w:hAnsi="Garamond"/>
                <w:sz w:val="20"/>
                <w:szCs w:val="20"/>
              </w:rPr>
              <w:t>e</w:t>
            </w:r>
            <w:r w:rsidRPr="00D928FF">
              <w:rPr>
                <w:rFonts w:ascii="Garamond" w:hAnsi="Garamond"/>
                <w:sz w:val="20"/>
                <w:szCs w:val="20"/>
              </w:rPr>
              <w:t xml:space="preserve"> pletismograf;</w:t>
            </w:r>
          </w:p>
          <w:p w14:paraId="78174832" w14:textId="77777777" w:rsidR="009F537F" w:rsidRPr="00D928FF" w:rsidRDefault="009F537F" w:rsidP="009F537F">
            <w:pPr>
              <w:pStyle w:val="ListParagraph"/>
              <w:numPr>
                <w:ilvl w:val="0"/>
                <w:numId w:val="28"/>
              </w:numPr>
              <w:jc w:val="both"/>
              <w:rPr>
                <w:rFonts w:ascii="Garamond" w:hAnsi="Garamond"/>
                <w:sz w:val="20"/>
                <w:szCs w:val="20"/>
              </w:rPr>
            </w:pPr>
            <w:r w:rsidRPr="00D928FF">
              <w:rPr>
                <w:rFonts w:ascii="Garamond" w:hAnsi="Garamond"/>
                <w:sz w:val="20"/>
                <w:szCs w:val="20"/>
              </w:rPr>
              <w:t>tensiometrat;</w:t>
            </w:r>
          </w:p>
          <w:p w14:paraId="3039AA1D" w14:textId="339F8737" w:rsidR="009F537F" w:rsidRPr="00D928FF" w:rsidRDefault="009F537F" w:rsidP="009F537F">
            <w:pPr>
              <w:pStyle w:val="ListParagraph"/>
              <w:numPr>
                <w:ilvl w:val="0"/>
                <w:numId w:val="28"/>
              </w:numPr>
              <w:jc w:val="both"/>
              <w:rPr>
                <w:rFonts w:ascii="Garamond" w:hAnsi="Garamond"/>
                <w:sz w:val="20"/>
                <w:szCs w:val="20"/>
              </w:rPr>
            </w:pPr>
            <w:r w:rsidRPr="00D928FF">
              <w:rPr>
                <w:rFonts w:ascii="Garamond" w:hAnsi="Garamond"/>
                <w:sz w:val="20"/>
                <w:szCs w:val="20"/>
              </w:rPr>
              <w:t xml:space="preserve">termometrat dhe përdorimet e tjera termometrike </w:t>
            </w:r>
            <w:r w:rsidR="00C41947" w:rsidRPr="00D928FF">
              <w:rPr>
                <w:rFonts w:ascii="Garamond" w:hAnsi="Garamond"/>
                <w:sz w:val="20"/>
                <w:szCs w:val="20"/>
              </w:rPr>
              <w:t>jo</w:t>
            </w:r>
            <w:r w:rsidRPr="00D928FF">
              <w:rPr>
                <w:rFonts w:ascii="Garamond" w:hAnsi="Garamond"/>
                <w:sz w:val="20"/>
                <w:szCs w:val="20"/>
              </w:rPr>
              <w:t>elektrike;</w:t>
            </w:r>
          </w:p>
          <w:p w14:paraId="2F3FEF6E" w14:textId="593158DC" w:rsidR="009F537F" w:rsidRPr="00D928FF" w:rsidRDefault="009F537F" w:rsidP="0005462B">
            <w:pPr>
              <w:jc w:val="both"/>
              <w:rPr>
                <w:rFonts w:ascii="Garamond" w:hAnsi="Garamond"/>
                <w:sz w:val="20"/>
                <w:szCs w:val="20"/>
              </w:rPr>
            </w:pPr>
            <w:r w:rsidRPr="00D928FF">
              <w:rPr>
                <w:rFonts w:ascii="Garamond" w:hAnsi="Garamond"/>
                <w:sz w:val="20"/>
                <w:szCs w:val="20"/>
              </w:rPr>
              <w:t>Kufizimet do të zbatohen gjithashtu për pajisjet matëse</w:t>
            </w:r>
            <w:r w:rsidR="004616CF" w:rsidRPr="00D928FF">
              <w:rPr>
                <w:rFonts w:ascii="Garamond" w:hAnsi="Garamond"/>
                <w:sz w:val="20"/>
                <w:szCs w:val="20"/>
              </w:rPr>
              <w:t xml:space="preserve"> </w:t>
            </w:r>
            <w:r w:rsidRPr="00D928FF">
              <w:rPr>
                <w:rFonts w:ascii="Garamond" w:hAnsi="Garamond"/>
                <w:sz w:val="20"/>
                <w:szCs w:val="20"/>
              </w:rPr>
              <w:t>bosh në pikat a, deri në g, të cilat janë tashmë të vendosura në treg, nëse kanë qëllim për t</w:t>
            </w:r>
            <w:r w:rsidR="008934AD" w:rsidRPr="00D928FF">
              <w:rPr>
                <w:rFonts w:ascii="Garamond" w:hAnsi="Garamond"/>
                <w:sz w:val="20"/>
                <w:szCs w:val="20"/>
              </w:rPr>
              <w:t>’</w:t>
            </w:r>
            <w:r w:rsidRPr="00D928FF">
              <w:rPr>
                <w:rFonts w:ascii="Garamond" w:hAnsi="Garamond"/>
                <w:sz w:val="20"/>
                <w:szCs w:val="20"/>
              </w:rPr>
              <w:t>u mbushur me m</w:t>
            </w:r>
            <w:r w:rsidR="00884B13" w:rsidRPr="00D928FF">
              <w:rPr>
                <w:rFonts w:ascii="Garamond" w:hAnsi="Garamond"/>
                <w:sz w:val="20"/>
                <w:szCs w:val="20"/>
              </w:rPr>
              <w:t>e</w:t>
            </w:r>
            <w:r w:rsidRPr="00D928FF">
              <w:rPr>
                <w:rFonts w:ascii="Garamond" w:hAnsi="Garamond"/>
                <w:sz w:val="20"/>
                <w:szCs w:val="20"/>
              </w:rPr>
              <w:t>rkur.</w:t>
            </w:r>
          </w:p>
          <w:p w14:paraId="42D12115" w14:textId="552AE6AF" w:rsidR="009F537F" w:rsidRPr="00D928FF" w:rsidRDefault="009F537F" w:rsidP="0005462B">
            <w:pPr>
              <w:jc w:val="both"/>
              <w:rPr>
                <w:rFonts w:ascii="Garamond" w:hAnsi="Garamond"/>
                <w:sz w:val="20"/>
                <w:szCs w:val="20"/>
              </w:rPr>
            </w:pPr>
            <w:r w:rsidRPr="00D928FF">
              <w:rPr>
                <w:rFonts w:ascii="Garamond" w:hAnsi="Garamond"/>
                <w:sz w:val="20"/>
                <w:szCs w:val="20"/>
              </w:rPr>
              <w:t xml:space="preserve"> 5. Kufizimi në pikën 4, nuk do të zbatohet</w:t>
            </w:r>
            <w:r w:rsidR="00884B13" w:rsidRPr="00D928FF">
              <w:rPr>
                <w:rFonts w:ascii="Garamond" w:hAnsi="Garamond"/>
                <w:sz w:val="20"/>
                <w:szCs w:val="20"/>
              </w:rPr>
              <w:t>,</w:t>
            </w:r>
            <w:r w:rsidRPr="00D928FF">
              <w:rPr>
                <w:rFonts w:ascii="Garamond" w:hAnsi="Garamond"/>
                <w:sz w:val="20"/>
                <w:szCs w:val="20"/>
              </w:rPr>
              <w:t xml:space="preserve"> për:</w:t>
            </w:r>
          </w:p>
          <w:p w14:paraId="6BEEFF76" w14:textId="472B3532" w:rsidR="009F537F" w:rsidRPr="00D928FF" w:rsidRDefault="009F537F" w:rsidP="0005462B">
            <w:pPr>
              <w:ind w:left="342"/>
              <w:jc w:val="both"/>
              <w:rPr>
                <w:rFonts w:ascii="Garamond" w:hAnsi="Garamond"/>
                <w:sz w:val="20"/>
                <w:szCs w:val="20"/>
              </w:rPr>
            </w:pPr>
            <w:r w:rsidRPr="00D928FF">
              <w:rPr>
                <w:rFonts w:ascii="Garamond" w:hAnsi="Garamond"/>
                <w:sz w:val="20"/>
                <w:szCs w:val="20"/>
              </w:rPr>
              <w:t>a)</w:t>
            </w:r>
            <w:r w:rsidR="004616CF" w:rsidRPr="00D928FF">
              <w:rPr>
                <w:rFonts w:ascii="Garamond" w:hAnsi="Garamond"/>
                <w:sz w:val="20"/>
                <w:szCs w:val="20"/>
              </w:rPr>
              <w:t xml:space="preserve"> </w:t>
            </w:r>
            <w:r w:rsidRPr="00D928FF">
              <w:rPr>
                <w:rFonts w:ascii="Garamond" w:hAnsi="Garamond"/>
                <w:sz w:val="20"/>
                <w:szCs w:val="20"/>
              </w:rPr>
              <w:t>sfigmomanometrat që do të përdoren:</w:t>
            </w:r>
          </w:p>
          <w:p w14:paraId="4ACB5418" w14:textId="0909E72D" w:rsidR="009F537F" w:rsidRPr="00D928FF" w:rsidRDefault="009F537F" w:rsidP="0005462B">
            <w:pPr>
              <w:ind w:left="1062" w:hanging="378"/>
              <w:jc w:val="both"/>
              <w:rPr>
                <w:rFonts w:ascii="Garamond" w:hAnsi="Garamond"/>
                <w:sz w:val="20"/>
                <w:szCs w:val="20"/>
              </w:rPr>
            </w:pPr>
            <w:r w:rsidRPr="00D928FF">
              <w:rPr>
                <w:rFonts w:ascii="Garamond" w:hAnsi="Garamond"/>
                <w:sz w:val="20"/>
                <w:szCs w:val="20"/>
              </w:rPr>
              <w:t>(i) në studimet epidemiologjike të cilat janë në proces në datën që i kor</w:t>
            </w:r>
            <w:r w:rsidR="008934AD" w:rsidRPr="00D928FF">
              <w:rPr>
                <w:rFonts w:ascii="Garamond" w:hAnsi="Garamond"/>
                <w:sz w:val="20"/>
                <w:szCs w:val="20"/>
              </w:rPr>
              <w:t>r</w:t>
            </w:r>
            <w:r w:rsidRPr="00D928FF">
              <w:rPr>
                <w:rFonts w:ascii="Garamond" w:hAnsi="Garamond"/>
                <w:sz w:val="20"/>
                <w:szCs w:val="20"/>
              </w:rPr>
              <w:t xml:space="preserve">espondon 15 ditë pas botimit të këtij vendimi në </w:t>
            </w:r>
            <w:r w:rsidR="008934AD" w:rsidRPr="00D928FF">
              <w:rPr>
                <w:rFonts w:ascii="Garamond" w:hAnsi="Garamond"/>
                <w:sz w:val="20"/>
                <w:szCs w:val="20"/>
              </w:rPr>
              <w:t xml:space="preserve">Fletoren Zyrtare; </w:t>
            </w:r>
          </w:p>
          <w:p w14:paraId="7565EADE" w14:textId="0A507694" w:rsidR="009F537F" w:rsidRPr="00D928FF" w:rsidRDefault="009F537F" w:rsidP="0005462B">
            <w:pPr>
              <w:ind w:left="1062" w:hanging="378"/>
              <w:jc w:val="both"/>
              <w:rPr>
                <w:rFonts w:ascii="Garamond" w:hAnsi="Garamond"/>
                <w:sz w:val="20"/>
                <w:szCs w:val="20"/>
              </w:rPr>
            </w:pPr>
            <w:r w:rsidRPr="00D928FF">
              <w:rPr>
                <w:rFonts w:ascii="Garamond" w:hAnsi="Garamond"/>
                <w:sz w:val="20"/>
                <w:szCs w:val="20"/>
              </w:rPr>
              <w:t xml:space="preserve"> (ii) si</w:t>
            </w:r>
            <w:r w:rsidR="00884B13" w:rsidRPr="00D928FF">
              <w:rPr>
                <w:rFonts w:ascii="Garamond" w:hAnsi="Garamond"/>
                <w:sz w:val="20"/>
                <w:szCs w:val="20"/>
              </w:rPr>
              <w:t xml:space="preserve"> standard</w:t>
            </w:r>
            <w:r w:rsidRPr="00D928FF">
              <w:rPr>
                <w:rFonts w:ascii="Garamond" w:hAnsi="Garamond"/>
                <w:sz w:val="20"/>
                <w:szCs w:val="20"/>
              </w:rPr>
              <w:t>e reference në studimet klinike për validimin e sfigmomamo</w:t>
            </w:r>
            <w:r w:rsidR="008934AD" w:rsidRPr="00D928FF">
              <w:rPr>
                <w:rFonts w:ascii="Garamond" w:hAnsi="Garamond"/>
                <w:sz w:val="20"/>
                <w:szCs w:val="20"/>
              </w:rPr>
              <w:t>metrave që nuk përmbajnë merkur.</w:t>
            </w:r>
            <w:r w:rsidR="004616CF" w:rsidRPr="00D928FF">
              <w:rPr>
                <w:rFonts w:ascii="Garamond" w:hAnsi="Garamond"/>
                <w:sz w:val="20"/>
                <w:szCs w:val="20"/>
              </w:rPr>
              <w:t xml:space="preserve"> </w:t>
            </w:r>
          </w:p>
          <w:p w14:paraId="61F031CB" w14:textId="2D810A0F" w:rsidR="009F537F" w:rsidRPr="00D928FF" w:rsidRDefault="009F537F" w:rsidP="0005462B">
            <w:pPr>
              <w:ind w:left="684" w:hanging="342"/>
              <w:jc w:val="both"/>
              <w:rPr>
                <w:rFonts w:ascii="Garamond" w:hAnsi="Garamond"/>
                <w:sz w:val="20"/>
                <w:szCs w:val="20"/>
              </w:rPr>
            </w:pPr>
            <w:r w:rsidRPr="00D928FF">
              <w:rPr>
                <w:rFonts w:ascii="Garamond" w:hAnsi="Garamond"/>
                <w:sz w:val="20"/>
                <w:szCs w:val="20"/>
              </w:rPr>
              <w:t>b) termometrat që kanë për qëllim vetëm kryerjen e testeve në përputhje me</w:t>
            </w:r>
            <w:r w:rsidR="00884B13" w:rsidRPr="00D928FF">
              <w:rPr>
                <w:rFonts w:ascii="Garamond" w:hAnsi="Garamond"/>
                <w:sz w:val="20"/>
                <w:szCs w:val="20"/>
              </w:rPr>
              <w:t xml:space="preserve"> standard</w:t>
            </w:r>
            <w:r w:rsidRPr="00D928FF">
              <w:rPr>
                <w:rFonts w:ascii="Garamond" w:hAnsi="Garamond"/>
                <w:sz w:val="20"/>
                <w:szCs w:val="20"/>
              </w:rPr>
              <w:t>et që kërkojnë përdorimin e termometrave me m</w:t>
            </w:r>
            <w:r w:rsidR="00884B13" w:rsidRPr="00D928FF">
              <w:rPr>
                <w:rFonts w:ascii="Garamond" w:hAnsi="Garamond"/>
                <w:sz w:val="20"/>
                <w:szCs w:val="20"/>
              </w:rPr>
              <w:t>e</w:t>
            </w:r>
            <w:r w:rsidRPr="00D928FF">
              <w:rPr>
                <w:rFonts w:ascii="Garamond" w:hAnsi="Garamond"/>
                <w:sz w:val="20"/>
                <w:szCs w:val="20"/>
              </w:rPr>
              <w:t xml:space="preserve">rkur, deri në 1 korrik 2019; </w:t>
            </w:r>
          </w:p>
          <w:p w14:paraId="56B32F5B" w14:textId="7394C7F4" w:rsidR="009F537F" w:rsidRPr="00D928FF" w:rsidRDefault="009F537F" w:rsidP="0005462B">
            <w:pPr>
              <w:ind w:left="684" w:hanging="342"/>
              <w:jc w:val="both"/>
              <w:rPr>
                <w:rFonts w:ascii="Garamond" w:hAnsi="Garamond"/>
                <w:sz w:val="20"/>
                <w:szCs w:val="20"/>
              </w:rPr>
            </w:pPr>
            <w:r w:rsidRPr="00D928FF">
              <w:rPr>
                <w:rFonts w:ascii="Garamond" w:hAnsi="Garamond"/>
                <w:sz w:val="20"/>
                <w:szCs w:val="20"/>
              </w:rPr>
              <w:t>c)</w:t>
            </w:r>
            <w:r w:rsidR="004616CF" w:rsidRPr="00D928FF">
              <w:rPr>
                <w:rFonts w:ascii="Garamond" w:hAnsi="Garamond"/>
                <w:sz w:val="20"/>
                <w:szCs w:val="20"/>
              </w:rPr>
              <w:t xml:space="preserve"> </w:t>
            </w:r>
            <w:r w:rsidRPr="00D928FF">
              <w:rPr>
                <w:rFonts w:ascii="Garamond" w:hAnsi="Garamond"/>
                <w:sz w:val="20"/>
                <w:szCs w:val="20"/>
              </w:rPr>
              <w:t>qelizat e merkurit me pikë të trefishtë, të cilat janë përdorur për kalibrimin e termometrave me rezistencë platini.</w:t>
            </w:r>
          </w:p>
          <w:p w14:paraId="332CA481" w14:textId="65668F79" w:rsidR="009F537F" w:rsidRPr="00D928FF" w:rsidRDefault="009F537F" w:rsidP="0005462B">
            <w:pPr>
              <w:ind w:left="342" w:hanging="342"/>
              <w:jc w:val="both"/>
              <w:rPr>
                <w:rFonts w:ascii="Garamond" w:hAnsi="Garamond"/>
                <w:sz w:val="20"/>
                <w:szCs w:val="20"/>
              </w:rPr>
            </w:pPr>
            <w:r w:rsidRPr="00EE269C">
              <w:rPr>
                <w:rFonts w:ascii="Garamond" w:hAnsi="Garamond"/>
                <w:sz w:val="20"/>
                <w:szCs w:val="20"/>
              </w:rPr>
              <w:t>6.</w:t>
            </w:r>
            <w:r w:rsidRPr="00D928FF">
              <w:rPr>
                <w:rFonts w:ascii="Garamond" w:hAnsi="Garamond"/>
                <w:sz w:val="20"/>
                <w:szCs w:val="20"/>
              </w:rPr>
              <w:t xml:space="preserve"> Pajisjet matëse që përdorin</w:t>
            </w:r>
            <w:r w:rsidR="00884B13" w:rsidRPr="00D928FF">
              <w:rPr>
                <w:rFonts w:ascii="Garamond" w:hAnsi="Garamond"/>
                <w:sz w:val="20"/>
                <w:szCs w:val="20"/>
              </w:rPr>
              <w:t xml:space="preserve"> merkur</w:t>
            </w:r>
            <w:r w:rsidRPr="00D928FF">
              <w:rPr>
                <w:rFonts w:ascii="Garamond" w:hAnsi="Garamond"/>
                <w:sz w:val="20"/>
                <w:szCs w:val="20"/>
              </w:rPr>
              <w:t xml:space="preserve"> më poshtë, që kanë për qëllim përdorimin profesional dhe industrial nuk do </w:t>
            </w:r>
            <w:r w:rsidR="008934AD" w:rsidRPr="00D928FF">
              <w:rPr>
                <w:rFonts w:ascii="Garamond" w:hAnsi="Garamond"/>
                <w:sz w:val="20"/>
                <w:szCs w:val="20"/>
              </w:rPr>
              <w:t xml:space="preserve">të </w:t>
            </w:r>
            <w:r w:rsidRPr="00D928FF">
              <w:rPr>
                <w:rFonts w:ascii="Garamond" w:hAnsi="Garamond"/>
                <w:sz w:val="20"/>
                <w:szCs w:val="20"/>
              </w:rPr>
              <w:t xml:space="preserve">vendosen në treg pas datës 1 </w:t>
            </w:r>
            <w:r w:rsidR="00884B13" w:rsidRPr="00D928FF">
              <w:rPr>
                <w:rFonts w:ascii="Garamond" w:hAnsi="Garamond"/>
                <w:sz w:val="20"/>
                <w:szCs w:val="20"/>
              </w:rPr>
              <w:t>k</w:t>
            </w:r>
            <w:r w:rsidRPr="00D928FF">
              <w:rPr>
                <w:rFonts w:ascii="Garamond" w:hAnsi="Garamond"/>
                <w:sz w:val="20"/>
                <w:szCs w:val="20"/>
              </w:rPr>
              <w:t xml:space="preserve">orrik 2019: </w:t>
            </w:r>
          </w:p>
          <w:p w14:paraId="52AFB8A9" w14:textId="295441F4" w:rsidR="009F537F" w:rsidRPr="00D928FF" w:rsidRDefault="009F537F" w:rsidP="009F537F">
            <w:pPr>
              <w:pStyle w:val="ListParagraph"/>
              <w:numPr>
                <w:ilvl w:val="0"/>
                <w:numId w:val="29"/>
              </w:numPr>
              <w:jc w:val="both"/>
              <w:rPr>
                <w:rFonts w:ascii="Garamond" w:hAnsi="Garamond"/>
                <w:sz w:val="20"/>
                <w:szCs w:val="20"/>
              </w:rPr>
            </w:pPr>
            <w:r w:rsidRPr="00D928FF">
              <w:rPr>
                <w:rFonts w:ascii="Garamond" w:hAnsi="Garamond"/>
                <w:sz w:val="20"/>
                <w:szCs w:val="20"/>
              </w:rPr>
              <w:t>piknometrat që përmbajnë</w:t>
            </w:r>
            <w:r w:rsidR="00884B13" w:rsidRPr="00D928FF">
              <w:rPr>
                <w:rFonts w:ascii="Garamond" w:hAnsi="Garamond"/>
                <w:sz w:val="20"/>
                <w:szCs w:val="20"/>
              </w:rPr>
              <w:t xml:space="preserve"> merkur</w:t>
            </w:r>
            <w:r w:rsidRPr="00D928FF">
              <w:rPr>
                <w:rFonts w:ascii="Garamond" w:hAnsi="Garamond"/>
                <w:sz w:val="20"/>
                <w:szCs w:val="20"/>
              </w:rPr>
              <w:t xml:space="preserve">; </w:t>
            </w:r>
          </w:p>
          <w:p w14:paraId="1403E2DB" w14:textId="74F06E03" w:rsidR="009F537F" w:rsidRPr="00D928FF" w:rsidRDefault="009F537F" w:rsidP="008934AD">
            <w:pPr>
              <w:pStyle w:val="ListParagraph"/>
              <w:numPr>
                <w:ilvl w:val="0"/>
                <w:numId w:val="29"/>
              </w:numPr>
              <w:jc w:val="both"/>
              <w:rPr>
                <w:rFonts w:ascii="Garamond" w:hAnsi="Garamond"/>
                <w:sz w:val="20"/>
                <w:szCs w:val="20"/>
              </w:rPr>
            </w:pPr>
            <w:r w:rsidRPr="00D928FF">
              <w:rPr>
                <w:rFonts w:ascii="Garamond" w:hAnsi="Garamond"/>
                <w:sz w:val="20"/>
                <w:szCs w:val="20"/>
              </w:rPr>
              <w:t>pajisjet matëse me</w:t>
            </w:r>
            <w:r w:rsidR="00884B13" w:rsidRPr="00D928FF">
              <w:rPr>
                <w:rFonts w:ascii="Garamond" w:hAnsi="Garamond"/>
                <w:sz w:val="20"/>
                <w:szCs w:val="20"/>
              </w:rPr>
              <w:t xml:space="preserve"> merkur</w:t>
            </w:r>
            <w:r w:rsidRPr="00D928FF">
              <w:rPr>
                <w:rFonts w:ascii="Garamond" w:hAnsi="Garamond"/>
                <w:sz w:val="20"/>
                <w:szCs w:val="20"/>
              </w:rPr>
              <w:t xml:space="preserve"> për përcaktimin e pikës së zbutjes.</w:t>
            </w:r>
          </w:p>
          <w:p w14:paraId="7422ADF1" w14:textId="115FFCA4" w:rsidR="009F537F" w:rsidRPr="00EE269C" w:rsidRDefault="00EE269C" w:rsidP="00EE269C">
            <w:pPr>
              <w:jc w:val="both"/>
              <w:rPr>
                <w:rFonts w:ascii="Garamond" w:hAnsi="Garamond"/>
                <w:sz w:val="20"/>
                <w:szCs w:val="20"/>
              </w:rPr>
            </w:pPr>
            <w:r>
              <w:rPr>
                <w:rFonts w:ascii="Garamond" w:hAnsi="Garamond"/>
                <w:sz w:val="20"/>
                <w:szCs w:val="20"/>
              </w:rPr>
              <w:t xml:space="preserve">7. </w:t>
            </w:r>
            <w:r w:rsidR="009F537F" w:rsidRPr="00EE269C">
              <w:rPr>
                <w:rFonts w:ascii="Garamond" w:hAnsi="Garamond"/>
                <w:sz w:val="20"/>
                <w:szCs w:val="20"/>
              </w:rPr>
              <w:t xml:space="preserve">Kufizimet, referuar pikës 4 dhe 6 nuk do </w:t>
            </w:r>
            <w:r w:rsidR="00884B13" w:rsidRPr="00EE269C">
              <w:rPr>
                <w:rFonts w:ascii="Garamond" w:hAnsi="Garamond"/>
                <w:sz w:val="20"/>
                <w:szCs w:val="20"/>
              </w:rPr>
              <w:t xml:space="preserve">të </w:t>
            </w:r>
            <w:r w:rsidR="009F537F" w:rsidRPr="00EE269C">
              <w:rPr>
                <w:rFonts w:ascii="Garamond" w:hAnsi="Garamond"/>
                <w:sz w:val="20"/>
                <w:szCs w:val="20"/>
              </w:rPr>
              <w:t>zbatohen</w:t>
            </w:r>
            <w:r w:rsidR="00884B13" w:rsidRPr="00EE269C">
              <w:rPr>
                <w:rFonts w:ascii="Garamond" w:hAnsi="Garamond"/>
                <w:sz w:val="20"/>
                <w:szCs w:val="20"/>
              </w:rPr>
              <w:t>,</w:t>
            </w:r>
            <w:r w:rsidR="009F537F" w:rsidRPr="00EE269C">
              <w:rPr>
                <w:rFonts w:ascii="Garamond" w:hAnsi="Garamond"/>
                <w:sz w:val="20"/>
                <w:szCs w:val="20"/>
              </w:rPr>
              <w:t xml:space="preserve"> për: </w:t>
            </w:r>
          </w:p>
          <w:p w14:paraId="7177F434" w14:textId="7B8F4A63" w:rsidR="009F537F" w:rsidRPr="00D928FF" w:rsidRDefault="009F537F" w:rsidP="009F537F">
            <w:pPr>
              <w:pStyle w:val="ListParagraph"/>
              <w:numPr>
                <w:ilvl w:val="0"/>
                <w:numId w:val="30"/>
              </w:numPr>
              <w:ind w:right="252"/>
              <w:jc w:val="both"/>
              <w:rPr>
                <w:rFonts w:ascii="Garamond" w:hAnsi="Garamond"/>
                <w:sz w:val="20"/>
                <w:szCs w:val="20"/>
              </w:rPr>
            </w:pPr>
            <w:r w:rsidRPr="00D928FF">
              <w:rPr>
                <w:rFonts w:ascii="Garamond" w:hAnsi="Garamond"/>
                <w:sz w:val="20"/>
                <w:szCs w:val="20"/>
              </w:rPr>
              <w:t>pajisjet matëse me mosh</w:t>
            </w:r>
            <w:r w:rsidR="008934AD" w:rsidRPr="00D928FF">
              <w:rPr>
                <w:rFonts w:ascii="Garamond" w:hAnsi="Garamond"/>
                <w:sz w:val="20"/>
                <w:szCs w:val="20"/>
              </w:rPr>
              <w:t>ë</w:t>
            </w:r>
            <w:r w:rsidR="00D2058F" w:rsidRPr="00D928FF">
              <w:rPr>
                <w:rFonts w:ascii="Garamond" w:hAnsi="Garamond"/>
                <w:sz w:val="20"/>
                <w:szCs w:val="20"/>
              </w:rPr>
              <w:t xml:space="preserve"> më shumë se 50</w:t>
            </w:r>
            <w:r w:rsidR="00884B13" w:rsidRPr="00D928FF">
              <w:rPr>
                <w:rFonts w:ascii="Garamond" w:hAnsi="Garamond"/>
                <w:sz w:val="20"/>
                <w:szCs w:val="20"/>
              </w:rPr>
              <w:t>-</w:t>
            </w:r>
            <w:r w:rsidR="00D2058F" w:rsidRPr="00D928FF">
              <w:rPr>
                <w:rFonts w:ascii="Garamond" w:hAnsi="Garamond"/>
                <w:sz w:val="20"/>
                <w:szCs w:val="20"/>
              </w:rPr>
              <w:t>vjeç</w:t>
            </w:r>
            <w:r w:rsidRPr="00D928FF">
              <w:rPr>
                <w:rFonts w:ascii="Garamond" w:hAnsi="Garamond"/>
                <w:sz w:val="20"/>
                <w:szCs w:val="20"/>
              </w:rPr>
              <w:t>are.</w:t>
            </w:r>
          </w:p>
          <w:p w14:paraId="21E06042" w14:textId="59DF16BB" w:rsidR="009F537F" w:rsidRPr="00D928FF" w:rsidRDefault="009F537F" w:rsidP="009F537F">
            <w:pPr>
              <w:pStyle w:val="ListParagraph"/>
              <w:numPr>
                <w:ilvl w:val="0"/>
                <w:numId w:val="30"/>
              </w:numPr>
              <w:ind w:right="252"/>
              <w:jc w:val="both"/>
              <w:rPr>
                <w:rFonts w:ascii="Garamond" w:hAnsi="Garamond"/>
                <w:sz w:val="20"/>
                <w:szCs w:val="20"/>
              </w:rPr>
            </w:pPr>
            <w:r w:rsidRPr="00D928FF">
              <w:rPr>
                <w:rFonts w:ascii="Garamond" w:hAnsi="Garamond"/>
                <w:sz w:val="20"/>
                <w:szCs w:val="20"/>
              </w:rPr>
              <w:t>pajisjet matëse të cilat janë për t</w:t>
            </w:r>
            <w:r w:rsidR="008934AD" w:rsidRPr="00D928FF">
              <w:rPr>
                <w:rFonts w:ascii="Garamond" w:hAnsi="Garamond"/>
                <w:sz w:val="20"/>
                <w:szCs w:val="20"/>
              </w:rPr>
              <w:t>’</w:t>
            </w:r>
            <w:r w:rsidRPr="00D928FF">
              <w:rPr>
                <w:rFonts w:ascii="Garamond" w:hAnsi="Garamond"/>
                <w:sz w:val="20"/>
                <w:szCs w:val="20"/>
              </w:rPr>
              <w:t>u shfaqur në ekspozitat publike për qëllime kulturore dhe historike.</w:t>
            </w:r>
          </w:p>
        </w:tc>
      </w:tr>
      <w:tr w:rsidR="009F537F" w:rsidRPr="00D928FF" w14:paraId="6E7C4801" w14:textId="77777777" w:rsidTr="002F2E55">
        <w:tc>
          <w:tcPr>
            <w:tcW w:w="1188" w:type="dxa"/>
          </w:tcPr>
          <w:p w14:paraId="3185783D"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19.</w:t>
            </w:r>
          </w:p>
        </w:tc>
        <w:tc>
          <w:tcPr>
            <w:tcW w:w="3600" w:type="dxa"/>
          </w:tcPr>
          <w:p w14:paraId="686288CF" w14:textId="77777777" w:rsidR="009F537F" w:rsidRPr="00D928FF" w:rsidRDefault="009F537F" w:rsidP="0005462B">
            <w:pPr>
              <w:jc w:val="both"/>
              <w:rPr>
                <w:rFonts w:ascii="Garamond" w:hAnsi="Garamond"/>
                <w:b/>
                <w:sz w:val="20"/>
                <w:szCs w:val="20"/>
              </w:rPr>
            </w:pPr>
            <w:r w:rsidRPr="00D928FF">
              <w:rPr>
                <w:rFonts w:ascii="Garamond" w:hAnsi="Garamond"/>
                <w:b/>
                <w:sz w:val="20"/>
                <w:szCs w:val="20"/>
              </w:rPr>
              <w:t>Komponimet e Arsenikut</w:t>
            </w:r>
          </w:p>
        </w:tc>
        <w:tc>
          <w:tcPr>
            <w:tcW w:w="5760" w:type="dxa"/>
          </w:tcPr>
          <w:p w14:paraId="2727666F" w14:textId="3A707BA9" w:rsidR="009F537F" w:rsidRPr="00D928FF" w:rsidRDefault="009F537F" w:rsidP="009F537F">
            <w:pPr>
              <w:pStyle w:val="ListParagraph"/>
              <w:numPr>
                <w:ilvl w:val="0"/>
                <w:numId w:val="32"/>
              </w:numPr>
              <w:ind w:right="252"/>
              <w:jc w:val="both"/>
              <w:rPr>
                <w:rFonts w:ascii="Garamond" w:hAnsi="Garamond"/>
                <w:sz w:val="20"/>
                <w:szCs w:val="20"/>
              </w:rPr>
            </w:pPr>
            <w:r w:rsidRPr="00D928FF">
              <w:rPr>
                <w:rFonts w:ascii="Garamond" w:hAnsi="Garamond"/>
                <w:sz w:val="20"/>
                <w:szCs w:val="20"/>
              </w:rPr>
              <w:t>Nuk do të vendosen në treg, ose të</w:t>
            </w:r>
            <w:r w:rsidR="00884B13" w:rsidRPr="00D928FF">
              <w:rPr>
                <w:rFonts w:ascii="Garamond" w:hAnsi="Garamond"/>
                <w:sz w:val="20"/>
                <w:szCs w:val="20"/>
              </w:rPr>
              <w:t xml:space="preserve"> përdor</w:t>
            </w:r>
            <w:r w:rsidRPr="00D928FF">
              <w:rPr>
                <w:rFonts w:ascii="Garamond" w:hAnsi="Garamond"/>
                <w:sz w:val="20"/>
                <w:szCs w:val="20"/>
              </w:rPr>
              <w:t>en, si substanca ose në përzierje ku substanca ose përzierja ka si qëllim përdorimin për të parandaluar veprimet shkatërruese nga mikroorganizmat, bimët apo kafshët në:</w:t>
            </w:r>
          </w:p>
          <w:p w14:paraId="2D91861E" w14:textId="0628F1ED" w:rsidR="009F537F" w:rsidRPr="00D928FF" w:rsidRDefault="008934AD" w:rsidP="009F537F">
            <w:pPr>
              <w:pStyle w:val="ListParagraph"/>
              <w:numPr>
                <w:ilvl w:val="0"/>
                <w:numId w:val="31"/>
              </w:numPr>
              <w:ind w:right="252"/>
              <w:jc w:val="both"/>
              <w:rPr>
                <w:rFonts w:ascii="Garamond" w:hAnsi="Garamond"/>
                <w:sz w:val="20"/>
                <w:szCs w:val="20"/>
              </w:rPr>
            </w:pPr>
            <w:r w:rsidRPr="00D928FF">
              <w:rPr>
                <w:rFonts w:ascii="Garamond" w:hAnsi="Garamond"/>
                <w:sz w:val="20"/>
                <w:szCs w:val="20"/>
              </w:rPr>
              <w:t>trupin e anijeve;</w:t>
            </w:r>
          </w:p>
          <w:p w14:paraId="42D305EA" w14:textId="1152CCD5" w:rsidR="009F537F" w:rsidRPr="00D928FF" w:rsidRDefault="009F537F" w:rsidP="009F537F">
            <w:pPr>
              <w:pStyle w:val="ListParagraph"/>
              <w:numPr>
                <w:ilvl w:val="0"/>
                <w:numId w:val="31"/>
              </w:numPr>
              <w:ind w:right="252"/>
              <w:jc w:val="both"/>
              <w:rPr>
                <w:rFonts w:ascii="Garamond" w:hAnsi="Garamond"/>
                <w:sz w:val="20"/>
                <w:szCs w:val="20"/>
              </w:rPr>
            </w:pPr>
            <w:r w:rsidRPr="00D928FF">
              <w:rPr>
                <w:rFonts w:ascii="Garamond" w:hAnsi="Garamond"/>
                <w:sz w:val="20"/>
                <w:szCs w:val="20"/>
              </w:rPr>
              <w:t xml:space="preserve">kafazet, pluskueset, rrjetat dhe </w:t>
            </w:r>
            <w:r w:rsidR="008934AD" w:rsidRPr="00D928FF">
              <w:rPr>
                <w:rFonts w:ascii="Garamond" w:hAnsi="Garamond"/>
                <w:sz w:val="20"/>
                <w:szCs w:val="20"/>
              </w:rPr>
              <w:t>ç</w:t>
            </w:r>
            <w:r w:rsidRPr="00D928FF">
              <w:rPr>
                <w:rFonts w:ascii="Garamond" w:hAnsi="Garamond"/>
                <w:sz w:val="20"/>
                <w:szCs w:val="20"/>
              </w:rPr>
              <w:t>do pajisje tjetër e përdorur për peshkim ose Akuakulturën e midhjeve;</w:t>
            </w:r>
          </w:p>
          <w:p w14:paraId="3496B3C1" w14:textId="0C4C4901" w:rsidR="009F537F" w:rsidRPr="00D928FF" w:rsidRDefault="008934AD" w:rsidP="009F537F">
            <w:pPr>
              <w:pStyle w:val="ListParagraph"/>
              <w:numPr>
                <w:ilvl w:val="0"/>
                <w:numId w:val="31"/>
              </w:numPr>
              <w:ind w:right="252"/>
              <w:jc w:val="both"/>
              <w:rPr>
                <w:rFonts w:ascii="Garamond" w:hAnsi="Garamond"/>
                <w:sz w:val="20"/>
                <w:szCs w:val="20"/>
              </w:rPr>
            </w:pPr>
            <w:r w:rsidRPr="00D928FF">
              <w:rPr>
                <w:rFonts w:ascii="Garamond" w:hAnsi="Garamond"/>
                <w:sz w:val="20"/>
                <w:szCs w:val="20"/>
              </w:rPr>
              <w:t>ç</w:t>
            </w:r>
            <w:r w:rsidR="009F537F" w:rsidRPr="00D928FF">
              <w:rPr>
                <w:rFonts w:ascii="Garamond" w:hAnsi="Garamond"/>
                <w:sz w:val="20"/>
                <w:szCs w:val="20"/>
              </w:rPr>
              <w:t>do pajisje ose aparaturë pjesërisht ose totalisht e zhytur/e përmbytur.</w:t>
            </w:r>
          </w:p>
          <w:p w14:paraId="147AD379" w14:textId="77777777" w:rsidR="009F537F" w:rsidRPr="00D928FF" w:rsidRDefault="009F537F" w:rsidP="0005462B">
            <w:pPr>
              <w:pStyle w:val="ListParagraph"/>
              <w:ind w:right="252"/>
              <w:jc w:val="both"/>
              <w:rPr>
                <w:rFonts w:ascii="Garamond" w:hAnsi="Garamond"/>
                <w:sz w:val="20"/>
                <w:szCs w:val="20"/>
              </w:rPr>
            </w:pPr>
          </w:p>
          <w:p w14:paraId="470F9310" w14:textId="77777777" w:rsidR="009F537F" w:rsidRPr="00D928FF" w:rsidRDefault="009F537F" w:rsidP="009F537F">
            <w:pPr>
              <w:pStyle w:val="ListParagraph"/>
              <w:numPr>
                <w:ilvl w:val="0"/>
                <w:numId w:val="32"/>
              </w:numPr>
              <w:ind w:right="252"/>
              <w:jc w:val="both"/>
              <w:rPr>
                <w:rFonts w:ascii="Garamond" w:hAnsi="Garamond"/>
                <w:sz w:val="20"/>
                <w:szCs w:val="20"/>
              </w:rPr>
            </w:pPr>
            <w:r w:rsidRPr="00D928FF">
              <w:rPr>
                <w:rFonts w:ascii="Garamond" w:hAnsi="Garamond"/>
                <w:sz w:val="20"/>
                <w:szCs w:val="20"/>
              </w:rPr>
              <w:t>Nuk do të vendosen në treg, ose të përdoren, si substancë ose në përzierje ku substanca ose përzierja ka si qëllim përdorimin e saj në trajtimin e ujërave industriale, pavarësisht përdorimit të tyre.</w:t>
            </w:r>
          </w:p>
          <w:p w14:paraId="3B8998F1" w14:textId="77777777" w:rsidR="009F537F" w:rsidRPr="00D928FF" w:rsidRDefault="009F537F" w:rsidP="0005462B">
            <w:pPr>
              <w:pStyle w:val="ListParagraph"/>
              <w:ind w:left="360" w:right="252"/>
              <w:jc w:val="both"/>
              <w:rPr>
                <w:rFonts w:ascii="Garamond" w:hAnsi="Garamond"/>
                <w:sz w:val="20"/>
                <w:szCs w:val="20"/>
              </w:rPr>
            </w:pPr>
          </w:p>
          <w:p w14:paraId="28BD1E02" w14:textId="49481F39" w:rsidR="009F537F" w:rsidRPr="00D928FF" w:rsidRDefault="009F537F" w:rsidP="009F537F">
            <w:pPr>
              <w:pStyle w:val="ListParagraph"/>
              <w:numPr>
                <w:ilvl w:val="0"/>
                <w:numId w:val="32"/>
              </w:numPr>
              <w:ind w:right="252"/>
              <w:jc w:val="both"/>
              <w:rPr>
                <w:rFonts w:ascii="Garamond" w:hAnsi="Garamond"/>
                <w:sz w:val="20"/>
                <w:szCs w:val="20"/>
              </w:rPr>
            </w:pPr>
            <w:r w:rsidRPr="00D928FF">
              <w:rPr>
                <w:rFonts w:ascii="Garamond" w:hAnsi="Garamond"/>
                <w:sz w:val="20"/>
                <w:szCs w:val="20"/>
              </w:rPr>
              <w:t>Nuk do të përdoren në ruajtjen e drurit. Përve</w:t>
            </w:r>
            <w:r w:rsidR="008934AD" w:rsidRPr="00D928FF">
              <w:rPr>
                <w:rFonts w:ascii="Garamond" w:hAnsi="Garamond"/>
                <w:sz w:val="20"/>
                <w:szCs w:val="20"/>
              </w:rPr>
              <w:t>ç</w:t>
            </w:r>
            <w:r w:rsidRPr="00D928FF">
              <w:rPr>
                <w:rFonts w:ascii="Garamond" w:hAnsi="Garamond"/>
                <w:sz w:val="20"/>
                <w:szCs w:val="20"/>
              </w:rPr>
              <w:t xml:space="preserve"> kësaj, druri i trajtuar në këtë mënyrë nuk do të vendoset në treg.</w:t>
            </w:r>
          </w:p>
          <w:p w14:paraId="7A34FF00" w14:textId="77777777" w:rsidR="009F537F" w:rsidRPr="00D928FF" w:rsidRDefault="009F537F" w:rsidP="0005462B">
            <w:pPr>
              <w:pStyle w:val="ListParagraph"/>
              <w:rPr>
                <w:rFonts w:ascii="Garamond" w:hAnsi="Garamond"/>
                <w:sz w:val="20"/>
                <w:szCs w:val="20"/>
              </w:rPr>
            </w:pPr>
          </w:p>
          <w:p w14:paraId="5E279FC1" w14:textId="77777777" w:rsidR="009F537F" w:rsidRPr="00D928FF" w:rsidRDefault="009F537F" w:rsidP="009F537F">
            <w:pPr>
              <w:pStyle w:val="ListParagraph"/>
              <w:numPr>
                <w:ilvl w:val="0"/>
                <w:numId w:val="32"/>
              </w:numPr>
              <w:ind w:right="252"/>
              <w:jc w:val="both"/>
              <w:rPr>
                <w:rFonts w:ascii="Garamond" w:hAnsi="Garamond"/>
                <w:sz w:val="20"/>
                <w:szCs w:val="20"/>
              </w:rPr>
            </w:pPr>
            <w:r w:rsidRPr="00D928FF">
              <w:rPr>
                <w:rFonts w:ascii="Garamond" w:hAnsi="Garamond"/>
                <w:sz w:val="20"/>
                <w:szCs w:val="20"/>
              </w:rPr>
              <w:t>Bëjnë përjashtim nga pika 3:</w:t>
            </w:r>
          </w:p>
          <w:p w14:paraId="31289996" w14:textId="77777777" w:rsidR="009F537F" w:rsidRPr="00D928FF" w:rsidRDefault="009F537F" w:rsidP="0005462B">
            <w:pPr>
              <w:pStyle w:val="ListParagraph"/>
              <w:rPr>
                <w:rFonts w:ascii="Garamond" w:hAnsi="Garamond"/>
                <w:sz w:val="20"/>
                <w:szCs w:val="20"/>
              </w:rPr>
            </w:pPr>
          </w:p>
          <w:p w14:paraId="7D98ED99" w14:textId="5BB48882" w:rsidR="009F537F" w:rsidRPr="00D928FF" w:rsidRDefault="009F537F" w:rsidP="009F537F">
            <w:pPr>
              <w:pStyle w:val="ListParagraph"/>
              <w:numPr>
                <w:ilvl w:val="1"/>
                <w:numId w:val="25"/>
              </w:numPr>
              <w:autoSpaceDE w:val="0"/>
              <w:autoSpaceDN w:val="0"/>
              <w:adjustRightInd w:val="0"/>
              <w:ind w:left="612" w:right="252" w:hanging="270"/>
              <w:jc w:val="both"/>
              <w:rPr>
                <w:rFonts w:ascii="Garamond" w:hAnsi="Garamond"/>
                <w:sz w:val="20"/>
                <w:szCs w:val="20"/>
              </w:rPr>
            </w:pPr>
            <w:r w:rsidRPr="00D928FF">
              <w:rPr>
                <w:rFonts w:ascii="Garamond" w:hAnsi="Garamond"/>
                <w:sz w:val="20"/>
                <w:szCs w:val="20"/>
              </w:rPr>
              <w:t>Në lidhje me substancat dhe përzierjet për ruajtjen e drurit: këto mund të përdoren vetëm në instalime industriale duke përdorur vakum ose presion për ngopjen e drurit në qoftë se janë solucione të përbërjeve inorganike të bakrit, kromit, arsenikut (BKA/CCA)</w:t>
            </w:r>
            <w:r w:rsidR="008934AD" w:rsidRPr="00D928FF">
              <w:rPr>
                <w:rFonts w:ascii="Garamond" w:hAnsi="Garamond"/>
                <w:sz w:val="20"/>
                <w:szCs w:val="20"/>
              </w:rPr>
              <w:t xml:space="preserve"> të</w:t>
            </w:r>
            <w:r w:rsidRPr="00D928FF">
              <w:rPr>
                <w:rFonts w:ascii="Garamond" w:hAnsi="Garamond"/>
                <w:sz w:val="20"/>
                <w:szCs w:val="20"/>
              </w:rPr>
              <w:t xml:space="preserve"> tipi C dhe nëse janë të autorizuara në përputhje me legjislacionin specifik për produktet biocide. Druri, i trajtuar në këtë mënyrë</w:t>
            </w:r>
            <w:r w:rsidR="008934AD" w:rsidRPr="00D928FF">
              <w:rPr>
                <w:rFonts w:ascii="Garamond" w:hAnsi="Garamond"/>
                <w:sz w:val="20"/>
                <w:szCs w:val="20"/>
              </w:rPr>
              <w:t>,</w:t>
            </w:r>
            <w:r w:rsidRPr="00D928FF">
              <w:rPr>
                <w:rFonts w:ascii="Garamond" w:hAnsi="Garamond"/>
                <w:sz w:val="20"/>
                <w:szCs w:val="20"/>
              </w:rPr>
              <w:t xml:space="preserve"> nuk do të vendoset në treg përpara se të ketë përfunduar procesi i fiksimit </w:t>
            </w:r>
            <w:r w:rsidR="008934AD" w:rsidRPr="00D928FF">
              <w:rPr>
                <w:rFonts w:ascii="Garamond" w:hAnsi="Garamond"/>
                <w:sz w:val="20"/>
                <w:szCs w:val="20"/>
              </w:rPr>
              <w:t xml:space="preserve">të </w:t>
            </w:r>
            <w:r w:rsidRPr="00D928FF">
              <w:rPr>
                <w:rFonts w:ascii="Garamond" w:hAnsi="Garamond"/>
                <w:sz w:val="20"/>
                <w:szCs w:val="20"/>
              </w:rPr>
              <w:t>solucionit mbrojtës/ruajtës.</w:t>
            </w:r>
          </w:p>
          <w:p w14:paraId="6EE00C2D" w14:textId="77777777" w:rsidR="009F537F" w:rsidRPr="00D928FF" w:rsidRDefault="009F537F" w:rsidP="0005462B">
            <w:pPr>
              <w:pStyle w:val="ListParagraph"/>
              <w:autoSpaceDE w:val="0"/>
              <w:autoSpaceDN w:val="0"/>
              <w:adjustRightInd w:val="0"/>
              <w:ind w:left="612" w:right="252"/>
              <w:jc w:val="both"/>
              <w:rPr>
                <w:rFonts w:ascii="Garamond" w:hAnsi="Garamond"/>
                <w:sz w:val="20"/>
                <w:szCs w:val="20"/>
              </w:rPr>
            </w:pPr>
          </w:p>
          <w:p w14:paraId="24401575" w14:textId="66470ADA" w:rsidR="009F537F" w:rsidRPr="00D928FF" w:rsidRDefault="009F537F" w:rsidP="009F537F">
            <w:pPr>
              <w:pStyle w:val="ListParagraph"/>
              <w:numPr>
                <w:ilvl w:val="1"/>
                <w:numId w:val="25"/>
              </w:numPr>
              <w:autoSpaceDE w:val="0"/>
              <w:autoSpaceDN w:val="0"/>
              <w:adjustRightInd w:val="0"/>
              <w:ind w:left="612" w:right="252" w:hanging="270"/>
              <w:jc w:val="both"/>
              <w:rPr>
                <w:rFonts w:ascii="Garamond" w:hAnsi="Garamond"/>
                <w:sz w:val="20"/>
                <w:szCs w:val="20"/>
              </w:rPr>
            </w:pPr>
            <w:r w:rsidRPr="00D928FF">
              <w:rPr>
                <w:rFonts w:ascii="Garamond" w:hAnsi="Garamond"/>
                <w:sz w:val="20"/>
                <w:szCs w:val="20"/>
              </w:rPr>
              <w:t>Druri i trajtuar me solucion BKA në përputhje me pikën a) më sipër, mund të vendoset në treg për përdorim profesional dhe industrial duke siguruar që tërësia strukturore e drurit</w:t>
            </w:r>
            <w:r w:rsidR="004616CF" w:rsidRPr="00D928FF">
              <w:rPr>
                <w:rFonts w:ascii="Garamond" w:hAnsi="Garamond"/>
                <w:sz w:val="20"/>
                <w:szCs w:val="20"/>
              </w:rPr>
              <w:t xml:space="preserve"> </w:t>
            </w:r>
            <w:r w:rsidRPr="00D928FF">
              <w:rPr>
                <w:rFonts w:ascii="Garamond" w:hAnsi="Garamond"/>
                <w:sz w:val="20"/>
                <w:szCs w:val="20"/>
              </w:rPr>
              <w:t>garanton sigurinë e njerëzve ose të bagëtisë. Gjatë përdorimit të këtij druri duhet shmangur kontakti me lëkurën.</w:t>
            </w:r>
          </w:p>
          <w:p w14:paraId="4983EDC3" w14:textId="77777777" w:rsidR="009F537F" w:rsidRPr="00D928FF" w:rsidRDefault="009F537F" w:rsidP="0005462B">
            <w:pPr>
              <w:autoSpaceDE w:val="0"/>
              <w:autoSpaceDN w:val="0"/>
              <w:adjustRightInd w:val="0"/>
              <w:ind w:left="612" w:right="252"/>
              <w:jc w:val="both"/>
              <w:rPr>
                <w:rFonts w:ascii="Garamond" w:hAnsi="Garamond"/>
                <w:sz w:val="20"/>
                <w:szCs w:val="20"/>
              </w:rPr>
            </w:pPr>
            <w:r w:rsidRPr="00D928FF">
              <w:rPr>
                <w:rFonts w:ascii="Garamond" w:hAnsi="Garamond"/>
                <w:sz w:val="20"/>
                <w:szCs w:val="20"/>
              </w:rPr>
              <w:t>Përdorimi i këtij druri lejohet për qëllimet e mëposhtme:</w:t>
            </w:r>
          </w:p>
          <w:p w14:paraId="65453DE2" w14:textId="4648E1EA" w:rsidR="009F537F" w:rsidRPr="00D928FF" w:rsidRDefault="009F537F" w:rsidP="009F537F">
            <w:pPr>
              <w:pStyle w:val="ListParagraph"/>
              <w:numPr>
                <w:ilvl w:val="0"/>
                <w:numId w:val="33"/>
              </w:numPr>
              <w:autoSpaceDE w:val="0"/>
              <w:autoSpaceDN w:val="0"/>
              <w:adjustRightInd w:val="0"/>
              <w:ind w:left="979" w:right="252"/>
              <w:jc w:val="both"/>
              <w:rPr>
                <w:rFonts w:ascii="Garamond" w:hAnsi="Garamond"/>
                <w:sz w:val="20"/>
                <w:szCs w:val="20"/>
              </w:rPr>
            </w:pPr>
            <w:r w:rsidRPr="00D928FF">
              <w:rPr>
                <w:rFonts w:ascii="Garamond" w:hAnsi="Garamond"/>
                <w:sz w:val="20"/>
                <w:szCs w:val="20"/>
              </w:rPr>
              <w:t>si trar</w:t>
            </w:r>
            <w:r w:rsidR="00884B13" w:rsidRPr="00D928FF">
              <w:rPr>
                <w:rFonts w:ascii="Garamond" w:hAnsi="Garamond"/>
                <w:sz w:val="20"/>
                <w:szCs w:val="20"/>
              </w:rPr>
              <w:t>ë</w:t>
            </w:r>
            <w:r w:rsidRPr="00D928FF">
              <w:rPr>
                <w:rFonts w:ascii="Garamond" w:hAnsi="Garamond"/>
                <w:sz w:val="20"/>
                <w:szCs w:val="20"/>
              </w:rPr>
              <w:t xml:space="preserve"> për çati në ndërtesa publike dhe bujqësore, zyra, dhe godina industriale;</w:t>
            </w:r>
          </w:p>
          <w:p w14:paraId="2C640475" w14:textId="77777777" w:rsidR="009F537F" w:rsidRPr="00D928FF" w:rsidRDefault="009F537F" w:rsidP="0005462B">
            <w:pPr>
              <w:pStyle w:val="ListParagraph"/>
              <w:autoSpaceDE w:val="0"/>
              <w:autoSpaceDN w:val="0"/>
              <w:adjustRightInd w:val="0"/>
              <w:ind w:left="979" w:right="252"/>
              <w:jc w:val="both"/>
              <w:rPr>
                <w:rFonts w:ascii="Garamond" w:hAnsi="Garamond"/>
                <w:sz w:val="20"/>
                <w:szCs w:val="20"/>
              </w:rPr>
            </w:pPr>
          </w:p>
          <w:p w14:paraId="140BD1ED" w14:textId="77777777" w:rsidR="009F537F" w:rsidRPr="00D928FF" w:rsidRDefault="009F537F" w:rsidP="009F537F">
            <w:pPr>
              <w:pStyle w:val="ListParagraph"/>
              <w:numPr>
                <w:ilvl w:val="0"/>
                <w:numId w:val="33"/>
              </w:numPr>
              <w:autoSpaceDE w:val="0"/>
              <w:autoSpaceDN w:val="0"/>
              <w:adjustRightInd w:val="0"/>
              <w:ind w:left="979" w:right="252"/>
              <w:jc w:val="both"/>
              <w:rPr>
                <w:rFonts w:ascii="Garamond" w:hAnsi="Garamond"/>
                <w:sz w:val="20"/>
                <w:szCs w:val="20"/>
              </w:rPr>
            </w:pPr>
            <w:r w:rsidRPr="00D928FF">
              <w:rPr>
                <w:rFonts w:ascii="Garamond" w:hAnsi="Garamond"/>
                <w:sz w:val="20"/>
                <w:szCs w:val="20"/>
              </w:rPr>
              <w:t xml:space="preserve">në ura dhe në punimet në ura; </w:t>
            </w:r>
          </w:p>
          <w:p w14:paraId="24812746" w14:textId="77777777" w:rsidR="009F537F" w:rsidRPr="00D928FF" w:rsidRDefault="009F537F" w:rsidP="0005462B">
            <w:pPr>
              <w:pStyle w:val="ListParagraph"/>
              <w:ind w:left="979"/>
              <w:rPr>
                <w:rFonts w:ascii="Garamond" w:hAnsi="Garamond"/>
                <w:sz w:val="20"/>
                <w:szCs w:val="20"/>
              </w:rPr>
            </w:pPr>
          </w:p>
          <w:p w14:paraId="09CC686C" w14:textId="750FADC3" w:rsidR="009F537F" w:rsidRPr="00D928FF" w:rsidRDefault="009F537F" w:rsidP="009F537F">
            <w:pPr>
              <w:pStyle w:val="ListParagraph"/>
              <w:numPr>
                <w:ilvl w:val="0"/>
                <w:numId w:val="33"/>
              </w:numPr>
              <w:autoSpaceDE w:val="0"/>
              <w:autoSpaceDN w:val="0"/>
              <w:adjustRightInd w:val="0"/>
              <w:ind w:left="979" w:right="252"/>
              <w:jc w:val="both"/>
              <w:rPr>
                <w:rFonts w:ascii="Garamond" w:hAnsi="Garamond"/>
                <w:sz w:val="20"/>
                <w:szCs w:val="20"/>
              </w:rPr>
            </w:pPr>
            <w:r w:rsidRPr="00D928FF">
              <w:rPr>
                <w:rFonts w:ascii="Garamond" w:hAnsi="Garamond"/>
                <w:sz w:val="20"/>
                <w:szCs w:val="20"/>
              </w:rPr>
              <w:t xml:space="preserve">si lëndë druri për ndërtim në zona të ujërave të ëmbla dhe në ujëra të </w:t>
            </w:r>
            <w:r w:rsidRPr="00821BAF">
              <w:rPr>
                <w:rFonts w:ascii="Garamond" w:hAnsi="Garamond"/>
                <w:sz w:val="20"/>
                <w:szCs w:val="20"/>
              </w:rPr>
              <w:t>njëmëlta,</w:t>
            </w:r>
            <w:r w:rsidRPr="00D928FF">
              <w:rPr>
                <w:rFonts w:ascii="Garamond" w:hAnsi="Garamond"/>
                <w:sz w:val="20"/>
                <w:szCs w:val="20"/>
              </w:rPr>
              <w:t xml:space="preserve"> p</w:t>
            </w:r>
            <w:r w:rsidR="008934AD" w:rsidRPr="00D928FF">
              <w:rPr>
                <w:rFonts w:ascii="Garamond" w:hAnsi="Garamond"/>
                <w:sz w:val="20"/>
                <w:szCs w:val="20"/>
              </w:rPr>
              <w:t>.</w:t>
            </w:r>
            <w:r w:rsidRPr="00D928FF">
              <w:rPr>
                <w:rFonts w:ascii="Garamond" w:hAnsi="Garamond"/>
                <w:sz w:val="20"/>
                <w:szCs w:val="20"/>
              </w:rPr>
              <w:t>sh</w:t>
            </w:r>
            <w:r w:rsidR="008934AD" w:rsidRPr="00D928FF">
              <w:rPr>
                <w:rFonts w:ascii="Garamond" w:hAnsi="Garamond"/>
                <w:sz w:val="20"/>
                <w:szCs w:val="20"/>
              </w:rPr>
              <w:t>.</w:t>
            </w:r>
            <w:r w:rsidRPr="00D928FF">
              <w:rPr>
                <w:rFonts w:ascii="Garamond" w:hAnsi="Garamond"/>
                <w:sz w:val="20"/>
                <w:szCs w:val="20"/>
              </w:rPr>
              <w:t xml:space="preserve"> bankina/jetties dhe ura;</w:t>
            </w:r>
          </w:p>
          <w:p w14:paraId="01CEAF5C" w14:textId="77777777" w:rsidR="009F537F" w:rsidRPr="00D928FF" w:rsidRDefault="009F537F" w:rsidP="0005462B">
            <w:pPr>
              <w:pStyle w:val="ListParagraph"/>
              <w:ind w:left="979"/>
              <w:rPr>
                <w:rFonts w:ascii="Garamond" w:hAnsi="Garamond"/>
                <w:sz w:val="20"/>
                <w:szCs w:val="20"/>
              </w:rPr>
            </w:pPr>
          </w:p>
          <w:p w14:paraId="712A11C5" w14:textId="77777777" w:rsidR="009F537F" w:rsidRPr="00D928FF" w:rsidRDefault="009F537F" w:rsidP="009F537F">
            <w:pPr>
              <w:pStyle w:val="ListParagraph"/>
              <w:numPr>
                <w:ilvl w:val="0"/>
                <w:numId w:val="33"/>
              </w:numPr>
              <w:autoSpaceDE w:val="0"/>
              <w:autoSpaceDN w:val="0"/>
              <w:adjustRightInd w:val="0"/>
              <w:ind w:left="979" w:right="252"/>
              <w:jc w:val="both"/>
              <w:rPr>
                <w:rFonts w:ascii="Garamond" w:hAnsi="Garamond"/>
                <w:sz w:val="20"/>
                <w:szCs w:val="20"/>
              </w:rPr>
            </w:pPr>
            <w:r w:rsidRPr="00D928FF">
              <w:rPr>
                <w:rFonts w:ascii="Garamond" w:hAnsi="Garamond"/>
                <w:sz w:val="20"/>
                <w:szCs w:val="20"/>
              </w:rPr>
              <w:t>si barriera zhurmash;</w:t>
            </w:r>
          </w:p>
          <w:p w14:paraId="75F898FE" w14:textId="77777777" w:rsidR="009F537F" w:rsidRPr="00D928FF" w:rsidRDefault="009F537F" w:rsidP="0005462B">
            <w:pPr>
              <w:pStyle w:val="ListParagraph"/>
              <w:ind w:left="979"/>
              <w:rPr>
                <w:rFonts w:ascii="Garamond" w:hAnsi="Garamond"/>
                <w:sz w:val="20"/>
                <w:szCs w:val="20"/>
              </w:rPr>
            </w:pPr>
          </w:p>
          <w:p w14:paraId="5D1244BA" w14:textId="77777777" w:rsidR="009F537F" w:rsidRPr="00D928FF" w:rsidRDefault="009F537F" w:rsidP="009F537F">
            <w:pPr>
              <w:pStyle w:val="ListParagraph"/>
              <w:numPr>
                <w:ilvl w:val="0"/>
                <w:numId w:val="33"/>
              </w:numPr>
              <w:autoSpaceDE w:val="0"/>
              <w:autoSpaceDN w:val="0"/>
              <w:adjustRightInd w:val="0"/>
              <w:ind w:left="979" w:right="252"/>
              <w:jc w:val="both"/>
              <w:rPr>
                <w:rFonts w:ascii="Garamond" w:hAnsi="Garamond"/>
                <w:sz w:val="20"/>
                <w:szCs w:val="20"/>
              </w:rPr>
            </w:pPr>
            <w:r w:rsidRPr="00D928FF">
              <w:rPr>
                <w:rFonts w:ascii="Garamond" w:hAnsi="Garamond"/>
                <w:sz w:val="20"/>
                <w:szCs w:val="20"/>
              </w:rPr>
              <w:t>në kontrollimin e ortekëve;</w:t>
            </w:r>
          </w:p>
          <w:p w14:paraId="20E38889" w14:textId="77777777" w:rsidR="009F537F" w:rsidRPr="00D928FF" w:rsidRDefault="009F537F" w:rsidP="0005462B">
            <w:pPr>
              <w:pStyle w:val="ListParagraph"/>
              <w:ind w:left="979"/>
              <w:rPr>
                <w:rFonts w:ascii="Garamond" w:hAnsi="Garamond"/>
                <w:sz w:val="20"/>
                <w:szCs w:val="20"/>
              </w:rPr>
            </w:pPr>
          </w:p>
          <w:p w14:paraId="53F9B800" w14:textId="77777777" w:rsidR="009F537F" w:rsidRPr="00D928FF" w:rsidRDefault="009F537F" w:rsidP="009F537F">
            <w:pPr>
              <w:pStyle w:val="ListParagraph"/>
              <w:numPr>
                <w:ilvl w:val="0"/>
                <w:numId w:val="33"/>
              </w:numPr>
              <w:autoSpaceDE w:val="0"/>
              <w:autoSpaceDN w:val="0"/>
              <w:adjustRightInd w:val="0"/>
              <w:ind w:left="979" w:right="252"/>
              <w:jc w:val="both"/>
              <w:rPr>
                <w:rFonts w:ascii="Garamond" w:hAnsi="Garamond"/>
                <w:sz w:val="20"/>
                <w:szCs w:val="20"/>
              </w:rPr>
            </w:pPr>
            <w:r w:rsidRPr="00D928FF">
              <w:rPr>
                <w:rFonts w:ascii="Garamond" w:hAnsi="Garamond"/>
                <w:sz w:val="20"/>
                <w:szCs w:val="20"/>
              </w:rPr>
              <w:t>në ndërtimin e gardheve mbrojtës dhe barrierave në autostrada;</w:t>
            </w:r>
          </w:p>
          <w:p w14:paraId="2E14B5BD" w14:textId="77777777" w:rsidR="009F537F" w:rsidRPr="00D928FF" w:rsidRDefault="009F537F" w:rsidP="0005462B">
            <w:pPr>
              <w:pStyle w:val="ListParagraph"/>
              <w:autoSpaceDE w:val="0"/>
              <w:autoSpaceDN w:val="0"/>
              <w:adjustRightInd w:val="0"/>
              <w:ind w:left="979" w:right="252"/>
              <w:jc w:val="both"/>
              <w:rPr>
                <w:rFonts w:ascii="Garamond" w:hAnsi="Garamond"/>
                <w:sz w:val="20"/>
                <w:szCs w:val="20"/>
              </w:rPr>
            </w:pPr>
          </w:p>
          <w:p w14:paraId="6B8CD00D" w14:textId="77777777" w:rsidR="009F537F" w:rsidRPr="00D928FF" w:rsidRDefault="009F537F" w:rsidP="009F537F">
            <w:pPr>
              <w:pStyle w:val="ListParagraph"/>
              <w:numPr>
                <w:ilvl w:val="0"/>
                <w:numId w:val="34"/>
              </w:numPr>
              <w:autoSpaceDE w:val="0"/>
              <w:autoSpaceDN w:val="0"/>
              <w:adjustRightInd w:val="0"/>
              <w:ind w:left="979" w:right="252"/>
              <w:jc w:val="both"/>
              <w:rPr>
                <w:rFonts w:ascii="Garamond" w:hAnsi="Garamond"/>
                <w:sz w:val="20"/>
                <w:szCs w:val="20"/>
                <w:u w:val="single"/>
              </w:rPr>
            </w:pPr>
            <w:r w:rsidRPr="00D928FF">
              <w:rPr>
                <w:rFonts w:ascii="Garamond" w:hAnsi="Garamond"/>
                <w:sz w:val="20"/>
                <w:szCs w:val="20"/>
              </w:rPr>
              <w:t>kur hiqet lëkura e shtyllave për gardhin e gjedhit;</w:t>
            </w:r>
          </w:p>
          <w:p w14:paraId="14166C00" w14:textId="77777777" w:rsidR="009F537F" w:rsidRPr="00D928FF" w:rsidRDefault="009F537F" w:rsidP="0005462B">
            <w:pPr>
              <w:pStyle w:val="ListParagraph"/>
              <w:autoSpaceDE w:val="0"/>
              <w:autoSpaceDN w:val="0"/>
              <w:adjustRightInd w:val="0"/>
              <w:ind w:left="979" w:right="252"/>
              <w:jc w:val="both"/>
              <w:rPr>
                <w:rFonts w:ascii="Garamond" w:hAnsi="Garamond"/>
                <w:sz w:val="20"/>
                <w:szCs w:val="20"/>
                <w:u w:val="single"/>
              </w:rPr>
            </w:pPr>
          </w:p>
          <w:p w14:paraId="3B39F76B" w14:textId="77777777" w:rsidR="009F537F" w:rsidRPr="00D928FF" w:rsidRDefault="009F537F" w:rsidP="009F537F">
            <w:pPr>
              <w:pStyle w:val="ListParagraph"/>
              <w:numPr>
                <w:ilvl w:val="0"/>
                <w:numId w:val="34"/>
              </w:numPr>
              <w:autoSpaceDE w:val="0"/>
              <w:autoSpaceDN w:val="0"/>
              <w:adjustRightInd w:val="0"/>
              <w:ind w:left="979" w:right="252"/>
              <w:jc w:val="both"/>
              <w:rPr>
                <w:rFonts w:ascii="Garamond" w:hAnsi="Garamond"/>
                <w:sz w:val="20"/>
                <w:szCs w:val="20"/>
              </w:rPr>
            </w:pPr>
            <w:r w:rsidRPr="00D928FF">
              <w:rPr>
                <w:rFonts w:ascii="Garamond" w:hAnsi="Garamond"/>
                <w:sz w:val="20"/>
                <w:szCs w:val="20"/>
              </w:rPr>
              <w:t>në strukturat mbështetëse të tokës;</w:t>
            </w:r>
          </w:p>
          <w:p w14:paraId="39D59F49" w14:textId="77777777" w:rsidR="009F537F" w:rsidRPr="00D928FF" w:rsidRDefault="009F537F" w:rsidP="0005462B">
            <w:pPr>
              <w:pStyle w:val="ListParagraph"/>
              <w:ind w:left="979"/>
              <w:rPr>
                <w:rFonts w:ascii="Garamond" w:hAnsi="Garamond"/>
                <w:sz w:val="20"/>
                <w:szCs w:val="20"/>
              </w:rPr>
            </w:pPr>
          </w:p>
          <w:p w14:paraId="534C7E13" w14:textId="6307AACD" w:rsidR="009F537F" w:rsidRPr="00D928FF" w:rsidRDefault="009F537F" w:rsidP="009F537F">
            <w:pPr>
              <w:pStyle w:val="ListParagraph"/>
              <w:numPr>
                <w:ilvl w:val="0"/>
                <w:numId w:val="34"/>
              </w:numPr>
              <w:autoSpaceDE w:val="0"/>
              <w:autoSpaceDN w:val="0"/>
              <w:adjustRightInd w:val="0"/>
              <w:ind w:left="979" w:right="252"/>
              <w:jc w:val="both"/>
              <w:rPr>
                <w:rFonts w:ascii="Garamond" w:hAnsi="Garamond"/>
                <w:sz w:val="20"/>
                <w:szCs w:val="20"/>
              </w:rPr>
            </w:pPr>
            <w:r w:rsidRPr="00D928FF">
              <w:rPr>
                <w:rFonts w:ascii="Garamond" w:hAnsi="Garamond"/>
                <w:sz w:val="20"/>
                <w:szCs w:val="20"/>
              </w:rPr>
              <w:t xml:space="preserve">transmetuesit e energjisë </w:t>
            </w:r>
            <w:r w:rsidR="00884B13" w:rsidRPr="00D928FF">
              <w:rPr>
                <w:rFonts w:ascii="Garamond" w:hAnsi="Garamond"/>
                <w:sz w:val="20"/>
                <w:szCs w:val="20"/>
              </w:rPr>
              <w:t>elektrike</w:t>
            </w:r>
            <w:r w:rsidRPr="00D928FF">
              <w:rPr>
                <w:rFonts w:ascii="Garamond" w:hAnsi="Garamond"/>
                <w:sz w:val="20"/>
                <w:szCs w:val="20"/>
              </w:rPr>
              <w:t>;</w:t>
            </w:r>
          </w:p>
          <w:p w14:paraId="388D6E7A" w14:textId="77777777" w:rsidR="009F537F" w:rsidRPr="00D928FF" w:rsidRDefault="009F537F" w:rsidP="0005462B">
            <w:pPr>
              <w:pStyle w:val="ListParagraph"/>
              <w:ind w:left="979"/>
              <w:rPr>
                <w:rFonts w:ascii="Garamond" w:hAnsi="Garamond"/>
                <w:sz w:val="20"/>
                <w:szCs w:val="20"/>
              </w:rPr>
            </w:pPr>
          </w:p>
          <w:p w14:paraId="24D4146A" w14:textId="77777777" w:rsidR="009F537F" w:rsidRPr="00D928FF" w:rsidRDefault="009F537F" w:rsidP="009F537F">
            <w:pPr>
              <w:pStyle w:val="ListParagraph"/>
              <w:numPr>
                <w:ilvl w:val="0"/>
                <w:numId w:val="34"/>
              </w:numPr>
              <w:autoSpaceDE w:val="0"/>
              <w:autoSpaceDN w:val="0"/>
              <w:adjustRightInd w:val="0"/>
              <w:ind w:left="979" w:right="252"/>
              <w:jc w:val="both"/>
              <w:rPr>
                <w:rFonts w:ascii="Garamond" w:hAnsi="Garamond"/>
                <w:sz w:val="20"/>
                <w:szCs w:val="20"/>
              </w:rPr>
            </w:pPr>
            <w:r w:rsidRPr="00D928FF">
              <w:rPr>
                <w:rFonts w:ascii="Garamond" w:hAnsi="Garamond"/>
                <w:sz w:val="20"/>
                <w:szCs w:val="20"/>
              </w:rPr>
              <w:t>si vend për të fjetur në metro;</w:t>
            </w:r>
          </w:p>
          <w:p w14:paraId="771FF508" w14:textId="77777777" w:rsidR="009F537F" w:rsidRPr="00D928FF" w:rsidRDefault="009F537F" w:rsidP="0005462B">
            <w:pPr>
              <w:pStyle w:val="ListParagraph"/>
              <w:ind w:left="979"/>
              <w:rPr>
                <w:rFonts w:ascii="Garamond" w:hAnsi="Garamond"/>
                <w:sz w:val="20"/>
                <w:szCs w:val="20"/>
              </w:rPr>
            </w:pPr>
          </w:p>
          <w:p w14:paraId="20081B89" w14:textId="77777777" w:rsidR="009F537F" w:rsidRPr="00D928FF" w:rsidRDefault="009F537F" w:rsidP="009F537F">
            <w:pPr>
              <w:pStyle w:val="ListParagraph"/>
              <w:numPr>
                <w:ilvl w:val="0"/>
                <w:numId w:val="34"/>
              </w:numPr>
              <w:autoSpaceDE w:val="0"/>
              <w:autoSpaceDN w:val="0"/>
              <w:adjustRightInd w:val="0"/>
              <w:ind w:left="979" w:right="252"/>
              <w:jc w:val="both"/>
              <w:rPr>
                <w:rFonts w:ascii="Garamond" w:hAnsi="Garamond"/>
                <w:sz w:val="20"/>
                <w:szCs w:val="20"/>
              </w:rPr>
            </w:pPr>
            <w:r w:rsidRPr="00D928FF">
              <w:rPr>
                <w:rFonts w:ascii="Garamond" w:hAnsi="Garamond"/>
                <w:sz w:val="20"/>
                <w:szCs w:val="20"/>
              </w:rPr>
              <w:t>si transmetues të fuqisë elektrike dhe si shtylla të telekomunikimit (antena).</w:t>
            </w:r>
          </w:p>
          <w:p w14:paraId="72151256" w14:textId="77777777" w:rsidR="009F537F" w:rsidRPr="00D928FF" w:rsidRDefault="009F537F" w:rsidP="0005462B">
            <w:pPr>
              <w:autoSpaceDE w:val="0"/>
              <w:autoSpaceDN w:val="0"/>
              <w:adjustRightInd w:val="0"/>
              <w:ind w:right="252"/>
              <w:jc w:val="both"/>
              <w:rPr>
                <w:rFonts w:ascii="Garamond" w:hAnsi="Garamond"/>
                <w:sz w:val="20"/>
                <w:szCs w:val="20"/>
              </w:rPr>
            </w:pPr>
          </w:p>
          <w:p w14:paraId="2D6D5698" w14:textId="29C95F6D" w:rsidR="009F537F" w:rsidRPr="00D928FF" w:rsidRDefault="009F537F" w:rsidP="009F537F">
            <w:pPr>
              <w:pStyle w:val="ListParagraph"/>
              <w:numPr>
                <w:ilvl w:val="1"/>
                <w:numId w:val="25"/>
              </w:numPr>
              <w:autoSpaceDE w:val="0"/>
              <w:autoSpaceDN w:val="0"/>
              <w:adjustRightInd w:val="0"/>
              <w:ind w:left="612" w:right="252" w:hanging="270"/>
              <w:jc w:val="both"/>
              <w:rPr>
                <w:rFonts w:ascii="Garamond" w:hAnsi="Garamond"/>
                <w:sz w:val="20"/>
                <w:szCs w:val="20"/>
              </w:rPr>
            </w:pPr>
            <w:r w:rsidRPr="00D928FF">
              <w:rPr>
                <w:rFonts w:ascii="Garamond" w:hAnsi="Garamond"/>
                <w:sz w:val="20"/>
                <w:szCs w:val="20"/>
              </w:rPr>
              <w:t xml:space="preserve">furnizuesit duhet të sigurojnë përpara vendosjes në treg që i gjithë druri i trajtuar, i vendosur në treg të etiketohet në përputhje me legjislacionin mbi klasifikimin, etiketimin dhe ambalazhimin e kimikateve dhe të jetë vendosur shprehja shtesë: </w:t>
            </w:r>
            <w:r w:rsidR="009C4A65" w:rsidRPr="00D928FF">
              <w:rPr>
                <w:rFonts w:ascii="Garamond" w:hAnsi="Garamond"/>
                <w:sz w:val="20"/>
                <w:szCs w:val="20"/>
              </w:rPr>
              <w:t>“</w:t>
            </w:r>
            <w:r w:rsidRPr="00D928FF">
              <w:rPr>
                <w:rFonts w:ascii="Garamond" w:hAnsi="Garamond"/>
                <w:sz w:val="20"/>
                <w:szCs w:val="20"/>
              </w:rPr>
              <w:t>Vetëm për përdorim në instalimet industriale dhe profesionale - përmban arsenik</w:t>
            </w:r>
            <w:r w:rsidR="009C4A65" w:rsidRPr="00D928FF">
              <w:rPr>
                <w:rFonts w:ascii="Garamond" w:hAnsi="Garamond"/>
                <w:sz w:val="20"/>
                <w:szCs w:val="20"/>
              </w:rPr>
              <w:t>”</w:t>
            </w:r>
            <w:r w:rsidRPr="00D928FF">
              <w:rPr>
                <w:rFonts w:ascii="Garamond" w:hAnsi="Garamond"/>
                <w:sz w:val="20"/>
                <w:szCs w:val="20"/>
              </w:rPr>
              <w:t>.</w:t>
            </w:r>
          </w:p>
          <w:p w14:paraId="569FC7AE" w14:textId="2603EAC2" w:rsidR="009F537F" w:rsidRPr="00D928FF" w:rsidRDefault="009F537F" w:rsidP="0005462B">
            <w:pPr>
              <w:autoSpaceDE w:val="0"/>
              <w:autoSpaceDN w:val="0"/>
              <w:adjustRightInd w:val="0"/>
              <w:ind w:left="612" w:right="252"/>
              <w:jc w:val="both"/>
              <w:rPr>
                <w:rFonts w:ascii="Garamond" w:hAnsi="Garamond"/>
                <w:sz w:val="20"/>
                <w:szCs w:val="20"/>
              </w:rPr>
            </w:pPr>
            <w:r w:rsidRPr="00D928FF">
              <w:rPr>
                <w:rFonts w:ascii="Garamond" w:hAnsi="Garamond"/>
                <w:sz w:val="20"/>
                <w:szCs w:val="20"/>
              </w:rPr>
              <w:t xml:space="preserve">Gjithashtu, </w:t>
            </w:r>
            <w:r w:rsidR="00306670" w:rsidRPr="00D928FF">
              <w:rPr>
                <w:rFonts w:ascii="Garamond" w:hAnsi="Garamond"/>
                <w:sz w:val="20"/>
                <w:szCs w:val="20"/>
              </w:rPr>
              <w:t>ç</w:t>
            </w:r>
            <w:r w:rsidRPr="00D928FF">
              <w:rPr>
                <w:rFonts w:ascii="Garamond" w:hAnsi="Garamond"/>
                <w:sz w:val="20"/>
                <w:szCs w:val="20"/>
              </w:rPr>
              <w:t xml:space="preserve">do dru i vendosur në treg në pako do të mbajë një etiketë që thotë: </w:t>
            </w:r>
            <w:r w:rsidR="009C4A65" w:rsidRPr="00D928FF">
              <w:rPr>
                <w:rFonts w:ascii="Garamond" w:hAnsi="Garamond"/>
                <w:sz w:val="20"/>
                <w:szCs w:val="20"/>
              </w:rPr>
              <w:t>“</w:t>
            </w:r>
            <w:r w:rsidRPr="00D928FF">
              <w:rPr>
                <w:rFonts w:ascii="Garamond" w:hAnsi="Garamond"/>
                <w:sz w:val="20"/>
                <w:szCs w:val="20"/>
              </w:rPr>
              <w:t>Vish doreza kur prek, punon me këtë lloj druri. Vish një maskë mbrojtëse nga pluhuri dhe mbrojtëse të syve kur pret ose punon këtë dru. Mbetjet nga ky dru do të trajtohen si të rrezikshme</w:t>
            </w:r>
            <w:r w:rsidR="009C4A65" w:rsidRPr="00D928FF">
              <w:rPr>
                <w:rFonts w:ascii="Garamond" w:hAnsi="Garamond"/>
                <w:sz w:val="20"/>
                <w:szCs w:val="20"/>
              </w:rPr>
              <w:t>”</w:t>
            </w:r>
            <w:r w:rsidRPr="00D928FF">
              <w:rPr>
                <w:rFonts w:ascii="Garamond" w:hAnsi="Garamond"/>
                <w:sz w:val="20"/>
                <w:szCs w:val="20"/>
              </w:rPr>
              <w:t>.</w:t>
            </w:r>
          </w:p>
          <w:p w14:paraId="4ABC3C78" w14:textId="3259EE9D" w:rsidR="009F537F" w:rsidRPr="00D928FF" w:rsidRDefault="009F537F" w:rsidP="0005462B">
            <w:pPr>
              <w:autoSpaceDE w:val="0"/>
              <w:autoSpaceDN w:val="0"/>
              <w:adjustRightInd w:val="0"/>
              <w:ind w:left="612" w:right="252" w:hanging="270"/>
              <w:jc w:val="both"/>
              <w:rPr>
                <w:rFonts w:ascii="Garamond" w:hAnsi="Garamond"/>
                <w:sz w:val="20"/>
                <w:szCs w:val="20"/>
              </w:rPr>
            </w:pPr>
            <w:r w:rsidRPr="00D928FF">
              <w:rPr>
                <w:rFonts w:ascii="Garamond" w:hAnsi="Garamond"/>
                <w:sz w:val="20"/>
                <w:szCs w:val="20"/>
              </w:rPr>
              <w:t xml:space="preserve">d) Druri i trajtuar, referuar pikës </w:t>
            </w:r>
            <w:r w:rsidR="009C4A65" w:rsidRPr="00D928FF">
              <w:rPr>
                <w:rFonts w:ascii="Garamond" w:hAnsi="Garamond"/>
                <w:sz w:val="20"/>
                <w:szCs w:val="20"/>
              </w:rPr>
              <w:t>“</w:t>
            </w:r>
            <w:r w:rsidRPr="00D928FF">
              <w:rPr>
                <w:rFonts w:ascii="Garamond" w:hAnsi="Garamond"/>
                <w:sz w:val="20"/>
                <w:szCs w:val="20"/>
              </w:rPr>
              <w:t>a</w:t>
            </w:r>
            <w:r w:rsidR="009C4A65" w:rsidRPr="00D928FF">
              <w:rPr>
                <w:rFonts w:ascii="Garamond" w:hAnsi="Garamond"/>
                <w:sz w:val="20"/>
                <w:szCs w:val="20"/>
              </w:rPr>
              <w:t>”</w:t>
            </w:r>
            <w:r w:rsidRPr="00D928FF">
              <w:rPr>
                <w:rFonts w:ascii="Garamond" w:hAnsi="Garamond"/>
                <w:sz w:val="20"/>
                <w:szCs w:val="20"/>
              </w:rPr>
              <w:t>, më sipër, nuk do të përdoret:</w:t>
            </w:r>
          </w:p>
          <w:p w14:paraId="3268B4C4" w14:textId="77777777" w:rsidR="009F537F" w:rsidRPr="00D928FF" w:rsidRDefault="009F537F" w:rsidP="009F537F">
            <w:pPr>
              <w:pStyle w:val="ListParagraph"/>
              <w:numPr>
                <w:ilvl w:val="0"/>
                <w:numId w:val="35"/>
              </w:numPr>
              <w:autoSpaceDE w:val="0"/>
              <w:autoSpaceDN w:val="0"/>
              <w:adjustRightInd w:val="0"/>
              <w:ind w:right="252"/>
              <w:jc w:val="both"/>
              <w:rPr>
                <w:rFonts w:ascii="Garamond" w:hAnsi="Garamond"/>
                <w:sz w:val="20"/>
                <w:szCs w:val="20"/>
              </w:rPr>
            </w:pPr>
            <w:r w:rsidRPr="00D928FF">
              <w:rPr>
                <w:rFonts w:ascii="Garamond" w:hAnsi="Garamond"/>
                <w:sz w:val="20"/>
                <w:szCs w:val="20"/>
              </w:rPr>
              <w:t>në ndërtime shtëpiake dhe rezidenciale, pavarësisht qëllimit;</w:t>
            </w:r>
          </w:p>
          <w:p w14:paraId="75EB8FA1" w14:textId="77777777" w:rsidR="009F537F" w:rsidRPr="00D928FF" w:rsidRDefault="009F537F" w:rsidP="0005462B">
            <w:pPr>
              <w:pStyle w:val="ListParagraph"/>
              <w:autoSpaceDE w:val="0"/>
              <w:autoSpaceDN w:val="0"/>
              <w:adjustRightInd w:val="0"/>
              <w:ind w:left="972" w:right="252"/>
              <w:jc w:val="both"/>
              <w:rPr>
                <w:rFonts w:ascii="Garamond" w:hAnsi="Garamond"/>
                <w:sz w:val="20"/>
                <w:szCs w:val="20"/>
              </w:rPr>
            </w:pPr>
          </w:p>
          <w:p w14:paraId="68F1F7D1" w14:textId="42A56E94" w:rsidR="009F537F" w:rsidRPr="00D928FF" w:rsidRDefault="009F537F" w:rsidP="009F537F">
            <w:pPr>
              <w:pStyle w:val="ListParagraph"/>
              <w:numPr>
                <w:ilvl w:val="0"/>
                <w:numId w:val="35"/>
              </w:numPr>
              <w:autoSpaceDE w:val="0"/>
              <w:autoSpaceDN w:val="0"/>
              <w:adjustRightInd w:val="0"/>
              <w:ind w:right="252"/>
              <w:jc w:val="both"/>
              <w:rPr>
                <w:rFonts w:ascii="Garamond" w:hAnsi="Garamond"/>
                <w:sz w:val="20"/>
                <w:szCs w:val="20"/>
              </w:rPr>
            </w:pPr>
            <w:r w:rsidRPr="00D928FF">
              <w:rPr>
                <w:rFonts w:ascii="Garamond" w:hAnsi="Garamond"/>
                <w:sz w:val="20"/>
                <w:szCs w:val="20"/>
              </w:rPr>
              <w:t xml:space="preserve">në </w:t>
            </w:r>
            <w:r w:rsidR="00306670" w:rsidRPr="00D928FF">
              <w:rPr>
                <w:rFonts w:ascii="Garamond" w:hAnsi="Garamond"/>
                <w:sz w:val="20"/>
                <w:szCs w:val="20"/>
              </w:rPr>
              <w:t>ç</w:t>
            </w:r>
            <w:r w:rsidRPr="00D928FF">
              <w:rPr>
                <w:rFonts w:ascii="Garamond" w:hAnsi="Garamond"/>
                <w:sz w:val="20"/>
                <w:szCs w:val="20"/>
              </w:rPr>
              <w:t>do aplikim ku ka një risk kontakti të vazhdueshëm me lëkurën;</w:t>
            </w:r>
          </w:p>
          <w:p w14:paraId="25BCEF29" w14:textId="77777777" w:rsidR="009F537F" w:rsidRPr="00D928FF" w:rsidRDefault="009F537F" w:rsidP="0005462B">
            <w:pPr>
              <w:pStyle w:val="ListParagraph"/>
              <w:rPr>
                <w:rFonts w:ascii="Garamond" w:hAnsi="Garamond"/>
                <w:sz w:val="20"/>
                <w:szCs w:val="20"/>
              </w:rPr>
            </w:pPr>
          </w:p>
          <w:p w14:paraId="5C2FB064" w14:textId="77777777" w:rsidR="009F537F" w:rsidRPr="00D928FF" w:rsidRDefault="009F537F" w:rsidP="009F537F">
            <w:pPr>
              <w:pStyle w:val="ListParagraph"/>
              <w:numPr>
                <w:ilvl w:val="0"/>
                <w:numId w:val="35"/>
              </w:numPr>
              <w:autoSpaceDE w:val="0"/>
              <w:autoSpaceDN w:val="0"/>
              <w:adjustRightInd w:val="0"/>
              <w:ind w:right="252"/>
              <w:jc w:val="both"/>
              <w:rPr>
                <w:rFonts w:ascii="Garamond" w:hAnsi="Garamond"/>
                <w:sz w:val="20"/>
                <w:szCs w:val="20"/>
              </w:rPr>
            </w:pPr>
            <w:r w:rsidRPr="00D928FF">
              <w:rPr>
                <w:rFonts w:ascii="Garamond" w:hAnsi="Garamond"/>
                <w:sz w:val="20"/>
                <w:szCs w:val="20"/>
              </w:rPr>
              <w:t>në ujëra detare;</w:t>
            </w:r>
          </w:p>
          <w:p w14:paraId="2C8EC485" w14:textId="77777777" w:rsidR="009F537F" w:rsidRPr="00D928FF" w:rsidRDefault="009F537F" w:rsidP="0005462B">
            <w:pPr>
              <w:pStyle w:val="ListParagraph"/>
              <w:rPr>
                <w:rFonts w:ascii="Garamond" w:hAnsi="Garamond"/>
                <w:sz w:val="20"/>
                <w:szCs w:val="20"/>
              </w:rPr>
            </w:pPr>
          </w:p>
          <w:p w14:paraId="7C15F422" w14:textId="6CA042F8" w:rsidR="009F537F" w:rsidRPr="00D928FF" w:rsidRDefault="009F537F" w:rsidP="009F537F">
            <w:pPr>
              <w:pStyle w:val="ListParagraph"/>
              <w:numPr>
                <w:ilvl w:val="0"/>
                <w:numId w:val="35"/>
              </w:numPr>
              <w:autoSpaceDE w:val="0"/>
              <w:autoSpaceDN w:val="0"/>
              <w:adjustRightInd w:val="0"/>
              <w:ind w:right="252"/>
              <w:jc w:val="both"/>
              <w:rPr>
                <w:rFonts w:ascii="Garamond" w:hAnsi="Garamond"/>
                <w:sz w:val="20"/>
                <w:szCs w:val="20"/>
              </w:rPr>
            </w:pPr>
            <w:r w:rsidRPr="00D928FF">
              <w:rPr>
                <w:rFonts w:ascii="Garamond" w:hAnsi="Garamond"/>
                <w:sz w:val="20"/>
                <w:szCs w:val="20"/>
              </w:rPr>
              <w:t>për qëllime bujqësore përve</w:t>
            </w:r>
            <w:r w:rsidR="00306670" w:rsidRPr="00D928FF">
              <w:rPr>
                <w:rFonts w:ascii="Garamond" w:hAnsi="Garamond"/>
                <w:sz w:val="20"/>
                <w:szCs w:val="20"/>
              </w:rPr>
              <w:t>ç</w:t>
            </w:r>
            <w:r w:rsidRPr="00D928FF">
              <w:rPr>
                <w:rFonts w:ascii="Garamond" w:hAnsi="Garamond"/>
                <w:sz w:val="20"/>
                <w:szCs w:val="20"/>
              </w:rPr>
              <w:t xml:space="preserve"> gardheve për bagëtinë dhe përdorime strukturale në përputhje me pikën </w:t>
            </w:r>
            <w:r w:rsidR="009C4A65" w:rsidRPr="00D928FF">
              <w:rPr>
                <w:rFonts w:ascii="Garamond" w:hAnsi="Garamond"/>
                <w:sz w:val="20"/>
                <w:szCs w:val="20"/>
              </w:rPr>
              <w:t>“</w:t>
            </w:r>
            <w:r w:rsidRPr="00D928FF">
              <w:rPr>
                <w:rFonts w:ascii="Garamond" w:hAnsi="Garamond"/>
                <w:sz w:val="20"/>
                <w:szCs w:val="20"/>
              </w:rPr>
              <w:t>b</w:t>
            </w:r>
            <w:r w:rsidR="009C4A65" w:rsidRPr="00D928FF">
              <w:rPr>
                <w:rFonts w:ascii="Garamond" w:hAnsi="Garamond"/>
                <w:sz w:val="20"/>
                <w:szCs w:val="20"/>
              </w:rPr>
              <w:t>”</w:t>
            </w:r>
            <w:r w:rsidRPr="00D928FF">
              <w:rPr>
                <w:rFonts w:ascii="Garamond" w:hAnsi="Garamond"/>
                <w:sz w:val="20"/>
                <w:szCs w:val="20"/>
              </w:rPr>
              <w:t>, më sipër;</w:t>
            </w:r>
          </w:p>
          <w:p w14:paraId="7143CA0A" w14:textId="77777777" w:rsidR="009F537F" w:rsidRPr="00D928FF" w:rsidRDefault="009F537F" w:rsidP="0005462B">
            <w:pPr>
              <w:pStyle w:val="ListParagraph"/>
              <w:rPr>
                <w:rFonts w:ascii="Garamond" w:hAnsi="Garamond"/>
                <w:sz w:val="20"/>
                <w:szCs w:val="20"/>
              </w:rPr>
            </w:pPr>
          </w:p>
          <w:p w14:paraId="50AACE0E" w14:textId="29F5FFDC" w:rsidR="009F537F" w:rsidRPr="00D928FF" w:rsidRDefault="009F537F" w:rsidP="009F537F">
            <w:pPr>
              <w:pStyle w:val="ListParagraph"/>
              <w:numPr>
                <w:ilvl w:val="0"/>
                <w:numId w:val="35"/>
              </w:numPr>
              <w:autoSpaceDE w:val="0"/>
              <w:autoSpaceDN w:val="0"/>
              <w:adjustRightInd w:val="0"/>
              <w:ind w:right="252"/>
              <w:jc w:val="both"/>
              <w:rPr>
                <w:rFonts w:ascii="Garamond" w:hAnsi="Garamond"/>
                <w:sz w:val="20"/>
                <w:szCs w:val="20"/>
              </w:rPr>
            </w:pPr>
            <w:r w:rsidRPr="00D928FF">
              <w:rPr>
                <w:rFonts w:ascii="Garamond" w:hAnsi="Garamond"/>
                <w:sz w:val="20"/>
                <w:szCs w:val="20"/>
              </w:rPr>
              <w:t xml:space="preserve">në </w:t>
            </w:r>
            <w:r w:rsidR="00306670" w:rsidRPr="00D928FF">
              <w:rPr>
                <w:rFonts w:ascii="Garamond" w:hAnsi="Garamond"/>
                <w:sz w:val="20"/>
                <w:szCs w:val="20"/>
              </w:rPr>
              <w:t>ç</w:t>
            </w:r>
            <w:r w:rsidRPr="00D928FF">
              <w:rPr>
                <w:rFonts w:ascii="Garamond" w:hAnsi="Garamond"/>
                <w:sz w:val="20"/>
                <w:szCs w:val="20"/>
              </w:rPr>
              <w:t>do aplikim ku druri i trajtuar mund të ketë kontakt me produkte të ndërmjetme ose të përfunduar, të destinuar për përdorim human</w:t>
            </w:r>
            <w:r w:rsidR="00141072">
              <w:rPr>
                <w:rFonts w:ascii="Garamond" w:hAnsi="Garamond"/>
                <w:sz w:val="20"/>
                <w:szCs w:val="20"/>
              </w:rPr>
              <w:t xml:space="preserve"> </w:t>
            </w:r>
            <w:r w:rsidR="00306670" w:rsidRPr="00D928FF">
              <w:rPr>
                <w:rFonts w:ascii="Garamond" w:hAnsi="Garamond"/>
                <w:sz w:val="20"/>
                <w:szCs w:val="20"/>
              </w:rPr>
              <w:t>dhe</w:t>
            </w:r>
            <w:r w:rsidRPr="00D928FF">
              <w:rPr>
                <w:rFonts w:ascii="Garamond" w:hAnsi="Garamond"/>
                <w:sz w:val="20"/>
                <w:szCs w:val="20"/>
              </w:rPr>
              <w:t>/</w:t>
            </w:r>
            <w:r w:rsidR="00306670" w:rsidRPr="00D928FF">
              <w:rPr>
                <w:rFonts w:ascii="Garamond" w:hAnsi="Garamond"/>
                <w:sz w:val="20"/>
                <w:szCs w:val="20"/>
              </w:rPr>
              <w:t xml:space="preserve">ose </w:t>
            </w:r>
            <w:r w:rsidRPr="00D928FF">
              <w:rPr>
                <w:rFonts w:ascii="Garamond" w:hAnsi="Garamond"/>
                <w:sz w:val="20"/>
                <w:szCs w:val="20"/>
              </w:rPr>
              <w:t>nga kafshët.</w:t>
            </w:r>
          </w:p>
          <w:p w14:paraId="43AFC2A2" w14:textId="77777777" w:rsidR="009F537F" w:rsidRPr="00D928FF" w:rsidRDefault="009F537F" w:rsidP="0005462B">
            <w:pPr>
              <w:pStyle w:val="ListParagraph"/>
              <w:rPr>
                <w:rFonts w:ascii="Garamond" w:hAnsi="Garamond"/>
                <w:sz w:val="20"/>
                <w:szCs w:val="20"/>
              </w:rPr>
            </w:pPr>
          </w:p>
          <w:p w14:paraId="48CA88A2" w14:textId="42CC696F" w:rsidR="009F537F" w:rsidRPr="00D928FF" w:rsidRDefault="009F537F" w:rsidP="009F537F">
            <w:pPr>
              <w:pStyle w:val="ListParagraph"/>
              <w:numPr>
                <w:ilvl w:val="0"/>
                <w:numId w:val="32"/>
              </w:numPr>
              <w:autoSpaceDE w:val="0"/>
              <w:autoSpaceDN w:val="0"/>
              <w:adjustRightInd w:val="0"/>
              <w:ind w:right="252"/>
              <w:jc w:val="both"/>
              <w:rPr>
                <w:rFonts w:ascii="Garamond" w:hAnsi="Garamond"/>
                <w:sz w:val="20"/>
                <w:szCs w:val="20"/>
              </w:rPr>
            </w:pPr>
            <w:r w:rsidRPr="00D928FF">
              <w:rPr>
                <w:rFonts w:ascii="Garamond" w:hAnsi="Garamond"/>
                <w:sz w:val="20"/>
                <w:szCs w:val="20"/>
              </w:rPr>
              <w:t xml:space="preserve">Druri i trajtuar me përbërje arseniku i vendosur në treg përpara datës 1 </w:t>
            </w:r>
            <w:r w:rsidR="009D2D0E" w:rsidRPr="00D928FF">
              <w:rPr>
                <w:rFonts w:ascii="Garamond" w:hAnsi="Garamond"/>
                <w:sz w:val="20"/>
                <w:szCs w:val="20"/>
              </w:rPr>
              <w:t>k</w:t>
            </w:r>
            <w:r w:rsidRPr="00D928FF">
              <w:rPr>
                <w:rFonts w:ascii="Garamond" w:hAnsi="Garamond"/>
                <w:sz w:val="20"/>
                <w:szCs w:val="20"/>
              </w:rPr>
              <w:t>orrik 2019, ose që është vendosur në treg në përputhje me pikën 4</w:t>
            </w:r>
            <w:r w:rsidR="00306670" w:rsidRPr="00D928FF">
              <w:rPr>
                <w:rFonts w:ascii="Garamond" w:hAnsi="Garamond"/>
                <w:sz w:val="20"/>
                <w:szCs w:val="20"/>
              </w:rPr>
              <w:t xml:space="preserve"> </w:t>
            </w:r>
            <w:r w:rsidRPr="00D928FF">
              <w:rPr>
                <w:rFonts w:ascii="Garamond" w:hAnsi="Garamond"/>
                <w:sz w:val="20"/>
                <w:szCs w:val="20"/>
              </w:rPr>
              <w:t>b, më sipër, mund të vazhdojë të qëndrojë në treg dhe të përdoret deri sa të arrijë fundin e jetës së shërbimit.</w:t>
            </w:r>
          </w:p>
          <w:p w14:paraId="1CE88925" w14:textId="77777777" w:rsidR="009F537F" w:rsidRPr="00D928FF" w:rsidRDefault="009F537F" w:rsidP="0005462B">
            <w:pPr>
              <w:autoSpaceDE w:val="0"/>
              <w:autoSpaceDN w:val="0"/>
              <w:adjustRightInd w:val="0"/>
              <w:ind w:right="252"/>
              <w:jc w:val="both"/>
              <w:rPr>
                <w:rFonts w:ascii="Garamond" w:hAnsi="Garamond"/>
                <w:sz w:val="20"/>
                <w:szCs w:val="20"/>
              </w:rPr>
            </w:pPr>
          </w:p>
          <w:p w14:paraId="1FE1FF33" w14:textId="751C9F8D" w:rsidR="009F537F" w:rsidRPr="00D928FF" w:rsidRDefault="009F537F" w:rsidP="009F537F">
            <w:pPr>
              <w:pStyle w:val="ListParagraph"/>
              <w:numPr>
                <w:ilvl w:val="0"/>
                <w:numId w:val="32"/>
              </w:numPr>
              <w:autoSpaceDE w:val="0"/>
              <w:autoSpaceDN w:val="0"/>
              <w:adjustRightInd w:val="0"/>
              <w:ind w:right="252"/>
              <w:jc w:val="both"/>
              <w:rPr>
                <w:rFonts w:ascii="Garamond" w:hAnsi="Garamond"/>
                <w:sz w:val="20"/>
                <w:szCs w:val="20"/>
              </w:rPr>
            </w:pPr>
            <w:r w:rsidRPr="00D928FF">
              <w:rPr>
                <w:rFonts w:ascii="Garamond" w:hAnsi="Garamond"/>
                <w:sz w:val="20"/>
                <w:szCs w:val="20"/>
              </w:rPr>
              <w:t>Druri i trajtuar me BKA, tipi C, që ka q</w:t>
            </w:r>
            <w:r w:rsidR="00306670" w:rsidRPr="00D928FF">
              <w:rPr>
                <w:rFonts w:ascii="Garamond" w:hAnsi="Garamond"/>
                <w:sz w:val="20"/>
                <w:szCs w:val="20"/>
              </w:rPr>
              <w:t>e</w:t>
            </w:r>
            <w:r w:rsidRPr="00D928FF">
              <w:rPr>
                <w:rFonts w:ascii="Garamond" w:hAnsi="Garamond"/>
                <w:sz w:val="20"/>
                <w:szCs w:val="20"/>
              </w:rPr>
              <w:t>në në përdorim përpara datës s</w:t>
            </w:r>
            <w:r w:rsidR="002E0D68" w:rsidRPr="00D928FF">
              <w:rPr>
                <w:rFonts w:ascii="Garamond" w:hAnsi="Garamond"/>
                <w:sz w:val="20"/>
                <w:szCs w:val="20"/>
              </w:rPr>
              <w:t>ë</w:t>
            </w:r>
            <w:r w:rsidRPr="00D928FF">
              <w:rPr>
                <w:rFonts w:ascii="Garamond" w:hAnsi="Garamond"/>
                <w:sz w:val="20"/>
                <w:szCs w:val="20"/>
              </w:rPr>
              <w:t xml:space="preserve"> hyrjes në fuqi të këtij vendimi, ose i vendosur në treg në përputhje me pikën 4:</w:t>
            </w:r>
          </w:p>
          <w:p w14:paraId="3C080831" w14:textId="77777777" w:rsidR="009F537F" w:rsidRPr="00D928FF" w:rsidRDefault="009F537F" w:rsidP="0005462B">
            <w:pPr>
              <w:pStyle w:val="ListParagraph"/>
              <w:rPr>
                <w:rFonts w:ascii="Garamond" w:hAnsi="Garamond"/>
                <w:sz w:val="20"/>
                <w:szCs w:val="20"/>
              </w:rPr>
            </w:pPr>
          </w:p>
          <w:p w14:paraId="1B2F1047" w14:textId="77777777" w:rsidR="009F537F" w:rsidRPr="00D928FF" w:rsidRDefault="009F537F" w:rsidP="009F537F">
            <w:pPr>
              <w:pStyle w:val="ListParagraph"/>
              <w:numPr>
                <w:ilvl w:val="0"/>
                <w:numId w:val="36"/>
              </w:numPr>
              <w:autoSpaceDE w:val="0"/>
              <w:autoSpaceDN w:val="0"/>
              <w:adjustRightInd w:val="0"/>
              <w:ind w:right="252"/>
              <w:jc w:val="both"/>
              <w:rPr>
                <w:rFonts w:ascii="Garamond" w:hAnsi="Garamond"/>
                <w:sz w:val="20"/>
                <w:szCs w:val="20"/>
              </w:rPr>
            </w:pPr>
            <w:r w:rsidRPr="00D928FF">
              <w:rPr>
                <w:rFonts w:ascii="Garamond" w:hAnsi="Garamond"/>
                <w:sz w:val="20"/>
                <w:szCs w:val="20"/>
              </w:rPr>
              <w:t>mund të përdoret ose ripërdoret sipas kushteve që lidhen me përdorimin e tij, referuar pikës 4 b, c dhe d;</w:t>
            </w:r>
          </w:p>
          <w:p w14:paraId="77902A6A"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70B80E4E" w14:textId="77777777" w:rsidR="009F537F" w:rsidRPr="00D928FF" w:rsidRDefault="009F537F" w:rsidP="009F537F">
            <w:pPr>
              <w:pStyle w:val="ListParagraph"/>
              <w:numPr>
                <w:ilvl w:val="0"/>
                <w:numId w:val="36"/>
              </w:numPr>
              <w:autoSpaceDE w:val="0"/>
              <w:autoSpaceDN w:val="0"/>
              <w:adjustRightInd w:val="0"/>
              <w:ind w:right="252"/>
              <w:jc w:val="both"/>
              <w:rPr>
                <w:rFonts w:ascii="Garamond" w:hAnsi="Garamond"/>
                <w:sz w:val="20"/>
                <w:szCs w:val="20"/>
              </w:rPr>
            </w:pPr>
            <w:r w:rsidRPr="00D928FF">
              <w:rPr>
                <w:rFonts w:ascii="Garamond" w:hAnsi="Garamond"/>
                <w:sz w:val="20"/>
                <w:szCs w:val="20"/>
              </w:rPr>
              <w:t>mund të vendoset në treg sipas kushteve që lidhen me përdorimin e tij, referuar pikës 4 b, c dhe d.</w:t>
            </w:r>
          </w:p>
          <w:p w14:paraId="6009B275" w14:textId="77777777" w:rsidR="009F537F" w:rsidRPr="00D928FF" w:rsidRDefault="009F537F" w:rsidP="0005462B">
            <w:pPr>
              <w:pStyle w:val="ListParagraph"/>
              <w:rPr>
                <w:rFonts w:ascii="Garamond" w:hAnsi="Garamond"/>
                <w:sz w:val="20"/>
                <w:szCs w:val="20"/>
              </w:rPr>
            </w:pPr>
          </w:p>
          <w:p w14:paraId="6F101089" w14:textId="6508301F" w:rsidR="009F537F" w:rsidRPr="00D928FF" w:rsidRDefault="009F537F" w:rsidP="009F537F">
            <w:pPr>
              <w:pStyle w:val="ListParagraph"/>
              <w:numPr>
                <w:ilvl w:val="0"/>
                <w:numId w:val="32"/>
              </w:numPr>
              <w:ind w:right="252"/>
              <w:jc w:val="both"/>
              <w:rPr>
                <w:rFonts w:ascii="Garamond" w:hAnsi="Garamond"/>
                <w:sz w:val="20"/>
                <w:szCs w:val="20"/>
              </w:rPr>
            </w:pPr>
            <w:r w:rsidRPr="00D928FF">
              <w:rPr>
                <w:rFonts w:ascii="Garamond" w:hAnsi="Garamond"/>
                <w:sz w:val="20"/>
                <w:szCs w:val="20"/>
              </w:rPr>
              <w:t>Mund të lejohet që, druri i trajtuar me tip</w:t>
            </w:r>
            <w:r w:rsidR="00884B13" w:rsidRPr="00D928FF">
              <w:rPr>
                <w:rFonts w:ascii="Garamond" w:hAnsi="Garamond"/>
                <w:sz w:val="20"/>
                <w:szCs w:val="20"/>
              </w:rPr>
              <w:t>a</w:t>
            </w:r>
            <w:r w:rsidRPr="00D928FF">
              <w:rPr>
                <w:rFonts w:ascii="Garamond" w:hAnsi="Garamond"/>
                <w:sz w:val="20"/>
                <w:szCs w:val="20"/>
              </w:rPr>
              <w:t xml:space="preserve"> të tjer</w:t>
            </w:r>
            <w:r w:rsidR="00884B13" w:rsidRPr="00D928FF">
              <w:rPr>
                <w:rFonts w:ascii="Garamond" w:hAnsi="Garamond"/>
                <w:sz w:val="20"/>
                <w:szCs w:val="20"/>
              </w:rPr>
              <w:t>ë</w:t>
            </w:r>
            <w:r w:rsidRPr="00D928FF">
              <w:rPr>
                <w:rFonts w:ascii="Garamond" w:hAnsi="Garamond"/>
                <w:sz w:val="20"/>
                <w:szCs w:val="20"/>
              </w:rPr>
              <w:t xml:space="preserve"> të solucioneve BKA që ka q</w:t>
            </w:r>
            <w:r w:rsidR="00306670" w:rsidRPr="00D928FF">
              <w:rPr>
                <w:rFonts w:ascii="Garamond" w:hAnsi="Garamond"/>
                <w:sz w:val="20"/>
                <w:szCs w:val="20"/>
              </w:rPr>
              <w:t>e</w:t>
            </w:r>
            <w:r w:rsidRPr="00D928FF">
              <w:rPr>
                <w:rFonts w:ascii="Garamond" w:hAnsi="Garamond"/>
                <w:sz w:val="20"/>
                <w:szCs w:val="20"/>
              </w:rPr>
              <w:t>në në përdorim përpara datës</w:t>
            </w:r>
            <w:r w:rsidR="004616CF" w:rsidRPr="00D928FF">
              <w:rPr>
                <w:rFonts w:ascii="Garamond" w:hAnsi="Garamond"/>
                <w:sz w:val="20"/>
                <w:szCs w:val="20"/>
              </w:rPr>
              <w:t xml:space="preserve"> </w:t>
            </w:r>
            <w:r w:rsidR="00306670" w:rsidRPr="00D928FF">
              <w:rPr>
                <w:rFonts w:ascii="Garamond" w:hAnsi="Garamond"/>
                <w:sz w:val="20"/>
                <w:szCs w:val="20"/>
              </w:rPr>
              <w:t>së</w:t>
            </w:r>
            <w:r w:rsidRPr="00D928FF">
              <w:rPr>
                <w:rFonts w:ascii="Garamond" w:hAnsi="Garamond"/>
                <w:sz w:val="20"/>
                <w:szCs w:val="20"/>
              </w:rPr>
              <w:t xml:space="preserve"> hyrjes n</w:t>
            </w:r>
            <w:r w:rsidR="00306670" w:rsidRPr="00D928FF">
              <w:rPr>
                <w:rFonts w:ascii="Garamond" w:hAnsi="Garamond"/>
                <w:sz w:val="20"/>
                <w:szCs w:val="20"/>
              </w:rPr>
              <w:t>ë</w:t>
            </w:r>
            <w:r w:rsidRPr="00D928FF">
              <w:rPr>
                <w:rFonts w:ascii="Garamond" w:hAnsi="Garamond"/>
                <w:sz w:val="20"/>
                <w:szCs w:val="20"/>
              </w:rPr>
              <w:t xml:space="preserve"> fuqi t</w:t>
            </w:r>
            <w:r w:rsidR="00306670" w:rsidRPr="00D928FF">
              <w:rPr>
                <w:rFonts w:ascii="Garamond" w:hAnsi="Garamond"/>
                <w:sz w:val="20"/>
                <w:szCs w:val="20"/>
              </w:rPr>
              <w:t>ë kë</w:t>
            </w:r>
            <w:r w:rsidRPr="00D928FF">
              <w:rPr>
                <w:rFonts w:ascii="Garamond" w:hAnsi="Garamond"/>
                <w:sz w:val="20"/>
                <w:szCs w:val="20"/>
              </w:rPr>
              <w:t>tij vendimi</w:t>
            </w:r>
            <w:r w:rsidR="00EC54CB" w:rsidRPr="00D928FF">
              <w:rPr>
                <w:rFonts w:ascii="Garamond" w:hAnsi="Garamond"/>
                <w:sz w:val="20"/>
                <w:szCs w:val="20"/>
              </w:rPr>
              <w:t>:</w:t>
            </w:r>
          </w:p>
          <w:p w14:paraId="56575666" w14:textId="77777777" w:rsidR="009F537F" w:rsidRPr="00D928FF" w:rsidRDefault="009F537F" w:rsidP="0005462B">
            <w:pPr>
              <w:pStyle w:val="ListParagraph"/>
              <w:ind w:left="360" w:right="252"/>
              <w:jc w:val="both"/>
              <w:rPr>
                <w:rFonts w:ascii="Garamond" w:hAnsi="Garamond"/>
                <w:sz w:val="20"/>
                <w:szCs w:val="20"/>
              </w:rPr>
            </w:pPr>
          </w:p>
          <w:p w14:paraId="6F9A5FFE" w14:textId="77777777" w:rsidR="009F537F" w:rsidRPr="00D928FF" w:rsidRDefault="009F537F" w:rsidP="009F537F">
            <w:pPr>
              <w:pStyle w:val="ListParagraph"/>
              <w:numPr>
                <w:ilvl w:val="0"/>
                <w:numId w:val="37"/>
              </w:numPr>
              <w:ind w:right="252"/>
              <w:jc w:val="both"/>
              <w:rPr>
                <w:rFonts w:ascii="Garamond" w:hAnsi="Garamond"/>
                <w:sz w:val="20"/>
                <w:szCs w:val="20"/>
              </w:rPr>
            </w:pPr>
            <w:r w:rsidRPr="00D928FF">
              <w:rPr>
                <w:rFonts w:ascii="Garamond" w:hAnsi="Garamond"/>
                <w:sz w:val="20"/>
                <w:szCs w:val="20"/>
              </w:rPr>
              <w:t>të përdoret ose ripërdoret, sipas kushteve që lidhen me përdorimin e tij, referuar pikës 4 b, c dhe d;</w:t>
            </w:r>
          </w:p>
          <w:p w14:paraId="1061846B" w14:textId="77777777" w:rsidR="009F537F" w:rsidRPr="00D928FF" w:rsidRDefault="009F537F" w:rsidP="0005462B">
            <w:pPr>
              <w:pStyle w:val="ListParagraph"/>
              <w:ind w:right="252"/>
              <w:jc w:val="both"/>
              <w:rPr>
                <w:rFonts w:ascii="Garamond" w:hAnsi="Garamond"/>
                <w:sz w:val="20"/>
                <w:szCs w:val="20"/>
              </w:rPr>
            </w:pPr>
          </w:p>
          <w:p w14:paraId="0821BB24" w14:textId="77777777" w:rsidR="009F537F" w:rsidRPr="00D928FF" w:rsidRDefault="009F537F" w:rsidP="009F537F">
            <w:pPr>
              <w:pStyle w:val="ListParagraph"/>
              <w:numPr>
                <w:ilvl w:val="0"/>
                <w:numId w:val="37"/>
              </w:numPr>
              <w:autoSpaceDE w:val="0"/>
              <w:autoSpaceDN w:val="0"/>
              <w:adjustRightInd w:val="0"/>
              <w:ind w:right="252"/>
              <w:jc w:val="both"/>
              <w:rPr>
                <w:rFonts w:ascii="Garamond" w:hAnsi="Garamond"/>
                <w:sz w:val="20"/>
                <w:szCs w:val="20"/>
              </w:rPr>
            </w:pPr>
            <w:r w:rsidRPr="00D928FF">
              <w:rPr>
                <w:rFonts w:ascii="Garamond" w:hAnsi="Garamond"/>
                <w:sz w:val="20"/>
                <w:szCs w:val="20"/>
              </w:rPr>
              <w:t>të vendoset në treg, sipas kushteve që lidhen me përdorimin e tij, referuar pikës 4 b, c dhe d.</w:t>
            </w:r>
          </w:p>
          <w:p w14:paraId="11150562" w14:textId="77777777" w:rsidR="009F537F" w:rsidRPr="00D928FF" w:rsidRDefault="009F537F" w:rsidP="0005462B">
            <w:pPr>
              <w:autoSpaceDE w:val="0"/>
              <w:autoSpaceDN w:val="0"/>
              <w:adjustRightInd w:val="0"/>
              <w:ind w:right="252"/>
              <w:jc w:val="both"/>
              <w:rPr>
                <w:rFonts w:ascii="Garamond" w:hAnsi="Garamond"/>
                <w:sz w:val="20"/>
                <w:szCs w:val="20"/>
              </w:rPr>
            </w:pPr>
          </w:p>
        </w:tc>
      </w:tr>
      <w:tr w:rsidR="009F537F" w:rsidRPr="00D928FF" w14:paraId="6906CCAD" w14:textId="77777777" w:rsidTr="002F2E55">
        <w:tc>
          <w:tcPr>
            <w:tcW w:w="1188" w:type="dxa"/>
          </w:tcPr>
          <w:p w14:paraId="30E3528A"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20.</w:t>
            </w:r>
          </w:p>
        </w:tc>
        <w:tc>
          <w:tcPr>
            <w:tcW w:w="3600" w:type="dxa"/>
          </w:tcPr>
          <w:p w14:paraId="1BE23B7F" w14:textId="77777777" w:rsidR="009F537F" w:rsidRPr="00D928FF" w:rsidRDefault="009F537F" w:rsidP="0005462B">
            <w:pPr>
              <w:jc w:val="both"/>
              <w:rPr>
                <w:rFonts w:ascii="Garamond" w:hAnsi="Garamond"/>
                <w:b/>
                <w:sz w:val="20"/>
                <w:szCs w:val="20"/>
              </w:rPr>
            </w:pPr>
            <w:r w:rsidRPr="00D928FF">
              <w:rPr>
                <w:rFonts w:ascii="Garamond" w:hAnsi="Garamond"/>
                <w:b/>
                <w:sz w:val="20"/>
                <w:szCs w:val="20"/>
              </w:rPr>
              <w:t>Komponimet Organostanike</w:t>
            </w:r>
          </w:p>
        </w:tc>
        <w:tc>
          <w:tcPr>
            <w:tcW w:w="5760" w:type="dxa"/>
          </w:tcPr>
          <w:p w14:paraId="511135ED" w14:textId="77777777" w:rsidR="009F537F" w:rsidRPr="00D928FF" w:rsidRDefault="009F537F" w:rsidP="0005462B">
            <w:pPr>
              <w:pStyle w:val="ListParagraph"/>
              <w:autoSpaceDE w:val="0"/>
              <w:autoSpaceDN w:val="0"/>
              <w:adjustRightInd w:val="0"/>
              <w:ind w:left="360" w:right="252"/>
              <w:jc w:val="both"/>
              <w:rPr>
                <w:rFonts w:ascii="Garamond" w:hAnsi="Garamond"/>
                <w:sz w:val="20"/>
                <w:szCs w:val="20"/>
              </w:rPr>
            </w:pPr>
          </w:p>
          <w:p w14:paraId="1C4EA72E" w14:textId="660A2049" w:rsidR="009F537F" w:rsidRPr="00D928FF" w:rsidRDefault="009F537F" w:rsidP="009F537F">
            <w:pPr>
              <w:pStyle w:val="ListParagraph"/>
              <w:numPr>
                <w:ilvl w:val="0"/>
                <w:numId w:val="38"/>
              </w:numPr>
              <w:autoSpaceDE w:val="0"/>
              <w:autoSpaceDN w:val="0"/>
              <w:adjustRightInd w:val="0"/>
              <w:ind w:right="252"/>
              <w:jc w:val="both"/>
              <w:rPr>
                <w:rFonts w:ascii="Garamond" w:hAnsi="Garamond"/>
                <w:sz w:val="20"/>
                <w:szCs w:val="20"/>
              </w:rPr>
            </w:pPr>
            <w:r w:rsidRPr="00D928FF">
              <w:rPr>
                <w:rFonts w:ascii="Garamond" w:hAnsi="Garamond"/>
                <w:sz w:val="20"/>
                <w:szCs w:val="20"/>
              </w:rPr>
              <w:t>Nuk do t</w:t>
            </w:r>
            <w:r w:rsidR="00306670" w:rsidRPr="00D928FF">
              <w:rPr>
                <w:rFonts w:ascii="Garamond" w:hAnsi="Garamond"/>
                <w:sz w:val="20"/>
                <w:szCs w:val="20"/>
              </w:rPr>
              <w:t>ë</w:t>
            </w:r>
            <w:r w:rsidRPr="00D928FF">
              <w:rPr>
                <w:rFonts w:ascii="Garamond" w:hAnsi="Garamond"/>
                <w:sz w:val="20"/>
                <w:szCs w:val="20"/>
              </w:rPr>
              <w:t xml:space="preserve"> vendosen n</w:t>
            </w:r>
            <w:r w:rsidR="00306670" w:rsidRPr="00D928FF">
              <w:rPr>
                <w:rFonts w:ascii="Garamond" w:hAnsi="Garamond"/>
                <w:sz w:val="20"/>
                <w:szCs w:val="20"/>
              </w:rPr>
              <w:t>ë</w:t>
            </w:r>
            <w:r w:rsidRPr="00D928FF">
              <w:rPr>
                <w:rFonts w:ascii="Garamond" w:hAnsi="Garamond"/>
                <w:sz w:val="20"/>
                <w:szCs w:val="20"/>
              </w:rPr>
              <w:t xml:space="preserve"> treg, ose t</w:t>
            </w:r>
            <w:r w:rsidR="00306670" w:rsidRPr="00D928FF">
              <w:rPr>
                <w:rFonts w:ascii="Garamond" w:hAnsi="Garamond"/>
                <w:sz w:val="20"/>
                <w:szCs w:val="20"/>
              </w:rPr>
              <w:t>ë</w:t>
            </w:r>
            <w:r w:rsidRPr="00D928FF">
              <w:rPr>
                <w:rFonts w:ascii="Garamond" w:hAnsi="Garamond"/>
                <w:sz w:val="20"/>
                <w:szCs w:val="20"/>
              </w:rPr>
              <w:t xml:space="preserve"> p</w:t>
            </w:r>
            <w:r w:rsidR="00306670" w:rsidRPr="00D928FF">
              <w:rPr>
                <w:rFonts w:ascii="Garamond" w:hAnsi="Garamond"/>
                <w:sz w:val="20"/>
                <w:szCs w:val="20"/>
              </w:rPr>
              <w:t>ë</w:t>
            </w:r>
            <w:r w:rsidRPr="00D928FF">
              <w:rPr>
                <w:rFonts w:ascii="Garamond" w:hAnsi="Garamond"/>
                <w:sz w:val="20"/>
                <w:szCs w:val="20"/>
              </w:rPr>
              <w:t>rdoren, si substanc</w:t>
            </w:r>
            <w:r w:rsidR="00306670" w:rsidRPr="00D928FF">
              <w:rPr>
                <w:rFonts w:ascii="Garamond" w:hAnsi="Garamond"/>
                <w:sz w:val="20"/>
                <w:szCs w:val="20"/>
              </w:rPr>
              <w:t>ë</w:t>
            </w:r>
            <w:r w:rsidRPr="00D928FF">
              <w:rPr>
                <w:rFonts w:ascii="Garamond" w:hAnsi="Garamond"/>
                <w:sz w:val="20"/>
                <w:szCs w:val="20"/>
              </w:rPr>
              <w:t xml:space="preserve"> ose p</w:t>
            </w:r>
            <w:r w:rsidR="00306670" w:rsidRPr="00D928FF">
              <w:rPr>
                <w:rFonts w:ascii="Garamond" w:hAnsi="Garamond"/>
                <w:sz w:val="20"/>
                <w:szCs w:val="20"/>
              </w:rPr>
              <w:t>ë</w:t>
            </w:r>
            <w:r w:rsidRPr="00D928FF">
              <w:rPr>
                <w:rFonts w:ascii="Garamond" w:hAnsi="Garamond"/>
                <w:sz w:val="20"/>
                <w:szCs w:val="20"/>
              </w:rPr>
              <w:t>rzierje, n</w:t>
            </w:r>
            <w:r w:rsidR="00306670" w:rsidRPr="00D928FF">
              <w:rPr>
                <w:rFonts w:ascii="Garamond" w:hAnsi="Garamond"/>
                <w:sz w:val="20"/>
                <w:szCs w:val="20"/>
              </w:rPr>
              <w:t>ë</w:t>
            </w:r>
            <w:r w:rsidRPr="00D928FF">
              <w:rPr>
                <w:rFonts w:ascii="Garamond" w:hAnsi="Garamond"/>
                <w:sz w:val="20"/>
                <w:szCs w:val="20"/>
              </w:rPr>
              <w:t xml:space="preserve"> rastin kur substancat ose p</w:t>
            </w:r>
            <w:r w:rsidR="00306670" w:rsidRPr="00D928FF">
              <w:rPr>
                <w:rFonts w:ascii="Garamond" w:hAnsi="Garamond"/>
                <w:sz w:val="20"/>
                <w:szCs w:val="20"/>
              </w:rPr>
              <w:t>ë</w:t>
            </w:r>
            <w:r w:rsidRPr="00D928FF">
              <w:rPr>
                <w:rFonts w:ascii="Garamond" w:hAnsi="Garamond"/>
                <w:sz w:val="20"/>
                <w:szCs w:val="20"/>
              </w:rPr>
              <w:t>rzierjet luajn</w:t>
            </w:r>
            <w:r w:rsidR="00306670" w:rsidRPr="00D928FF">
              <w:rPr>
                <w:rFonts w:ascii="Garamond" w:hAnsi="Garamond"/>
                <w:sz w:val="20"/>
                <w:szCs w:val="20"/>
              </w:rPr>
              <w:t>ë</w:t>
            </w:r>
            <w:r w:rsidRPr="00D928FF">
              <w:rPr>
                <w:rFonts w:ascii="Garamond" w:hAnsi="Garamond"/>
                <w:sz w:val="20"/>
                <w:szCs w:val="20"/>
              </w:rPr>
              <w:t xml:space="preserve"> rolin e biocideve, n</w:t>
            </w:r>
            <w:r w:rsidR="00306670" w:rsidRPr="00D928FF">
              <w:rPr>
                <w:rFonts w:ascii="Garamond" w:hAnsi="Garamond"/>
                <w:sz w:val="20"/>
                <w:szCs w:val="20"/>
              </w:rPr>
              <w:t>ë</w:t>
            </w:r>
            <w:r w:rsidRPr="00D928FF">
              <w:rPr>
                <w:rFonts w:ascii="Garamond" w:hAnsi="Garamond"/>
                <w:sz w:val="20"/>
                <w:szCs w:val="20"/>
              </w:rPr>
              <w:t xml:space="preserve"> boj</w:t>
            </w:r>
            <w:r w:rsidR="00D928FF">
              <w:rPr>
                <w:rFonts w:ascii="Garamond" w:hAnsi="Garamond"/>
                <w:sz w:val="20"/>
                <w:szCs w:val="20"/>
              </w:rPr>
              <w:t>ë</w:t>
            </w:r>
            <w:r w:rsidRPr="00D928FF">
              <w:rPr>
                <w:rFonts w:ascii="Garamond" w:hAnsi="Garamond"/>
                <w:sz w:val="20"/>
                <w:szCs w:val="20"/>
              </w:rPr>
              <w:t>ra me lidhje t</w:t>
            </w:r>
            <w:r w:rsidR="00306670" w:rsidRPr="00D928FF">
              <w:rPr>
                <w:rFonts w:ascii="Garamond" w:hAnsi="Garamond"/>
                <w:sz w:val="20"/>
                <w:szCs w:val="20"/>
              </w:rPr>
              <w:t>ë lirë</w:t>
            </w:r>
            <w:r w:rsidRPr="00D928FF">
              <w:rPr>
                <w:rFonts w:ascii="Garamond" w:hAnsi="Garamond"/>
                <w:sz w:val="20"/>
                <w:szCs w:val="20"/>
              </w:rPr>
              <w:t>.</w:t>
            </w:r>
          </w:p>
          <w:p w14:paraId="107060A3" w14:textId="77777777" w:rsidR="009F537F" w:rsidRPr="00D928FF" w:rsidRDefault="009F537F" w:rsidP="0005462B">
            <w:pPr>
              <w:pStyle w:val="ListParagraph"/>
              <w:autoSpaceDE w:val="0"/>
              <w:autoSpaceDN w:val="0"/>
              <w:adjustRightInd w:val="0"/>
              <w:ind w:left="360" w:right="252"/>
              <w:jc w:val="both"/>
              <w:rPr>
                <w:rFonts w:ascii="Garamond" w:hAnsi="Garamond"/>
                <w:sz w:val="20"/>
                <w:szCs w:val="20"/>
              </w:rPr>
            </w:pPr>
          </w:p>
          <w:p w14:paraId="42380749" w14:textId="3BA4785D" w:rsidR="009F537F" w:rsidRPr="00D928FF" w:rsidRDefault="009F537F" w:rsidP="009F537F">
            <w:pPr>
              <w:pStyle w:val="ListParagraph"/>
              <w:numPr>
                <w:ilvl w:val="0"/>
                <w:numId w:val="38"/>
              </w:numPr>
              <w:autoSpaceDE w:val="0"/>
              <w:autoSpaceDN w:val="0"/>
              <w:adjustRightInd w:val="0"/>
              <w:ind w:right="252"/>
              <w:jc w:val="both"/>
              <w:rPr>
                <w:rFonts w:ascii="Garamond" w:hAnsi="Garamond"/>
                <w:sz w:val="20"/>
                <w:szCs w:val="20"/>
              </w:rPr>
            </w:pPr>
            <w:r w:rsidRPr="00D928FF">
              <w:rPr>
                <w:rFonts w:ascii="Garamond" w:hAnsi="Garamond"/>
                <w:sz w:val="20"/>
                <w:szCs w:val="20"/>
              </w:rPr>
              <w:t>Nuk do t</w:t>
            </w:r>
            <w:r w:rsidR="00306670" w:rsidRPr="00D928FF">
              <w:rPr>
                <w:rFonts w:ascii="Garamond" w:hAnsi="Garamond"/>
                <w:sz w:val="20"/>
                <w:szCs w:val="20"/>
              </w:rPr>
              <w:t>ë</w:t>
            </w:r>
            <w:r w:rsidRPr="00D928FF">
              <w:rPr>
                <w:rFonts w:ascii="Garamond" w:hAnsi="Garamond"/>
                <w:sz w:val="20"/>
                <w:szCs w:val="20"/>
              </w:rPr>
              <w:t xml:space="preserve"> vendosen n</w:t>
            </w:r>
            <w:r w:rsidR="00306670" w:rsidRPr="00D928FF">
              <w:rPr>
                <w:rFonts w:ascii="Garamond" w:hAnsi="Garamond"/>
                <w:sz w:val="20"/>
                <w:szCs w:val="20"/>
              </w:rPr>
              <w:t>ë</w:t>
            </w:r>
            <w:r w:rsidRPr="00D928FF">
              <w:rPr>
                <w:rFonts w:ascii="Garamond" w:hAnsi="Garamond"/>
                <w:sz w:val="20"/>
                <w:szCs w:val="20"/>
              </w:rPr>
              <w:t xml:space="preserve"> treg, ose t</w:t>
            </w:r>
            <w:r w:rsidR="00306670" w:rsidRPr="00D928FF">
              <w:rPr>
                <w:rFonts w:ascii="Garamond" w:hAnsi="Garamond"/>
                <w:sz w:val="20"/>
                <w:szCs w:val="20"/>
              </w:rPr>
              <w:t>ë</w:t>
            </w:r>
            <w:r w:rsidRPr="00D928FF">
              <w:rPr>
                <w:rFonts w:ascii="Garamond" w:hAnsi="Garamond"/>
                <w:sz w:val="20"/>
                <w:szCs w:val="20"/>
              </w:rPr>
              <w:t xml:space="preserve"> p</w:t>
            </w:r>
            <w:r w:rsidR="00306670" w:rsidRPr="00D928FF">
              <w:rPr>
                <w:rFonts w:ascii="Garamond" w:hAnsi="Garamond"/>
                <w:sz w:val="20"/>
                <w:szCs w:val="20"/>
              </w:rPr>
              <w:t>ë</w:t>
            </w:r>
            <w:r w:rsidRPr="00D928FF">
              <w:rPr>
                <w:rFonts w:ascii="Garamond" w:hAnsi="Garamond"/>
                <w:sz w:val="20"/>
                <w:szCs w:val="20"/>
              </w:rPr>
              <w:t>rdoren, si substanc</w:t>
            </w:r>
            <w:r w:rsidR="00306670" w:rsidRPr="00D928FF">
              <w:rPr>
                <w:rFonts w:ascii="Garamond" w:hAnsi="Garamond"/>
                <w:sz w:val="20"/>
                <w:szCs w:val="20"/>
              </w:rPr>
              <w:t>ë</w:t>
            </w:r>
            <w:r w:rsidRPr="00D928FF">
              <w:rPr>
                <w:rFonts w:ascii="Garamond" w:hAnsi="Garamond"/>
                <w:sz w:val="20"/>
                <w:szCs w:val="20"/>
              </w:rPr>
              <w:t xml:space="preserve"> ose p</w:t>
            </w:r>
            <w:r w:rsidR="00306670" w:rsidRPr="00D928FF">
              <w:rPr>
                <w:rFonts w:ascii="Garamond" w:hAnsi="Garamond"/>
                <w:sz w:val="20"/>
                <w:szCs w:val="20"/>
              </w:rPr>
              <w:t>ë</w:t>
            </w:r>
            <w:r w:rsidRPr="00D928FF">
              <w:rPr>
                <w:rFonts w:ascii="Garamond" w:hAnsi="Garamond"/>
                <w:sz w:val="20"/>
                <w:szCs w:val="20"/>
              </w:rPr>
              <w:t>rzierje, n</w:t>
            </w:r>
            <w:r w:rsidR="00306670" w:rsidRPr="00D928FF">
              <w:rPr>
                <w:rFonts w:ascii="Garamond" w:hAnsi="Garamond"/>
                <w:sz w:val="20"/>
                <w:szCs w:val="20"/>
              </w:rPr>
              <w:t>ë</w:t>
            </w:r>
            <w:r w:rsidRPr="00D928FF">
              <w:rPr>
                <w:rFonts w:ascii="Garamond" w:hAnsi="Garamond"/>
                <w:sz w:val="20"/>
                <w:szCs w:val="20"/>
              </w:rPr>
              <w:t xml:space="preserve"> rastin kur substanca ose p</w:t>
            </w:r>
            <w:r w:rsidR="00306670" w:rsidRPr="00D928FF">
              <w:rPr>
                <w:rFonts w:ascii="Garamond" w:hAnsi="Garamond"/>
                <w:sz w:val="20"/>
                <w:szCs w:val="20"/>
              </w:rPr>
              <w:t>ë</w:t>
            </w:r>
            <w:r w:rsidRPr="00D928FF">
              <w:rPr>
                <w:rFonts w:ascii="Garamond" w:hAnsi="Garamond"/>
                <w:sz w:val="20"/>
                <w:szCs w:val="20"/>
              </w:rPr>
              <w:t>rzierja sh</w:t>
            </w:r>
            <w:r w:rsidR="00306670" w:rsidRPr="00D928FF">
              <w:rPr>
                <w:rFonts w:ascii="Garamond" w:hAnsi="Garamond"/>
                <w:sz w:val="20"/>
                <w:szCs w:val="20"/>
              </w:rPr>
              <w:t>ë</w:t>
            </w:r>
            <w:r w:rsidRPr="00D928FF">
              <w:rPr>
                <w:rFonts w:ascii="Garamond" w:hAnsi="Garamond"/>
                <w:sz w:val="20"/>
                <w:szCs w:val="20"/>
              </w:rPr>
              <w:t>rben si biocid, p</w:t>
            </w:r>
            <w:r w:rsidR="00306670" w:rsidRPr="00D928FF">
              <w:rPr>
                <w:rFonts w:ascii="Garamond" w:hAnsi="Garamond"/>
                <w:sz w:val="20"/>
                <w:szCs w:val="20"/>
              </w:rPr>
              <w:t>ër të</w:t>
            </w:r>
            <w:r w:rsidRPr="00D928FF">
              <w:rPr>
                <w:rFonts w:ascii="Garamond" w:hAnsi="Garamond"/>
                <w:sz w:val="20"/>
                <w:szCs w:val="20"/>
              </w:rPr>
              <w:t xml:space="preserve"> parandaluar ndotjen nga mikroorganizmat, bim</w:t>
            </w:r>
            <w:r w:rsidR="00306670" w:rsidRPr="00D928FF">
              <w:rPr>
                <w:rFonts w:ascii="Garamond" w:hAnsi="Garamond"/>
                <w:sz w:val="20"/>
                <w:szCs w:val="20"/>
              </w:rPr>
              <w:t>ë</w:t>
            </w:r>
            <w:r w:rsidRPr="00D928FF">
              <w:rPr>
                <w:rFonts w:ascii="Garamond" w:hAnsi="Garamond"/>
                <w:sz w:val="20"/>
                <w:szCs w:val="20"/>
              </w:rPr>
              <w:t>t ose kafsh</w:t>
            </w:r>
            <w:r w:rsidR="00306670" w:rsidRPr="00D928FF">
              <w:rPr>
                <w:rFonts w:ascii="Garamond" w:hAnsi="Garamond"/>
                <w:sz w:val="20"/>
                <w:szCs w:val="20"/>
              </w:rPr>
              <w:t>ë</w:t>
            </w:r>
            <w:r w:rsidRPr="00D928FF">
              <w:rPr>
                <w:rFonts w:ascii="Garamond" w:hAnsi="Garamond"/>
                <w:sz w:val="20"/>
                <w:szCs w:val="20"/>
              </w:rPr>
              <w:t>t e:</w:t>
            </w:r>
          </w:p>
          <w:p w14:paraId="7A7C4C97" w14:textId="77777777" w:rsidR="009F537F" w:rsidRPr="00D928FF" w:rsidRDefault="009F537F" w:rsidP="0005462B">
            <w:pPr>
              <w:pStyle w:val="ListParagraph"/>
              <w:rPr>
                <w:rFonts w:ascii="Garamond" w:hAnsi="Garamond"/>
                <w:sz w:val="20"/>
                <w:szCs w:val="20"/>
              </w:rPr>
            </w:pPr>
          </w:p>
          <w:p w14:paraId="0D932B3A" w14:textId="12A6D51E" w:rsidR="009F537F" w:rsidRPr="00D928FF" w:rsidRDefault="009F537F" w:rsidP="009F537F">
            <w:pPr>
              <w:pStyle w:val="ListParagraph"/>
              <w:numPr>
                <w:ilvl w:val="0"/>
                <w:numId w:val="39"/>
              </w:numPr>
              <w:autoSpaceDE w:val="0"/>
              <w:autoSpaceDN w:val="0"/>
              <w:adjustRightInd w:val="0"/>
              <w:ind w:right="252"/>
              <w:jc w:val="both"/>
              <w:rPr>
                <w:rFonts w:ascii="Garamond" w:hAnsi="Garamond"/>
                <w:sz w:val="20"/>
                <w:szCs w:val="20"/>
              </w:rPr>
            </w:pPr>
            <w:r w:rsidRPr="00D928FF">
              <w:rPr>
                <w:rFonts w:ascii="Garamond" w:hAnsi="Garamond"/>
                <w:sz w:val="20"/>
                <w:szCs w:val="20"/>
              </w:rPr>
              <w:t>t</w:t>
            </w:r>
            <w:r w:rsidR="00306670" w:rsidRPr="00D928FF">
              <w:rPr>
                <w:rFonts w:ascii="Garamond" w:hAnsi="Garamond"/>
                <w:sz w:val="20"/>
                <w:szCs w:val="20"/>
              </w:rPr>
              <w:t>ë gjithë</w:t>
            </w:r>
            <w:r w:rsidRPr="00D928FF">
              <w:rPr>
                <w:rFonts w:ascii="Garamond" w:hAnsi="Garamond"/>
                <w:sz w:val="20"/>
                <w:szCs w:val="20"/>
              </w:rPr>
              <w:t xml:space="preserve"> anijeve pavar</w:t>
            </w:r>
            <w:r w:rsidR="00306670" w:rsidRPr="00D928FF">
              <w:rPr>
                <w:rFonts w:ascii="Garamond" w:hAnsi="Garamond"/>
                <w:sz w:val="20"/>
                <w:szCs w:val="20"/>
              </w:rPr>
              <w:t>ë</w:t>
            </w:r>
            <w:r w:rsidRPr="00D928FF">
              <w:rPr>
                <w:rFonts w:ascii="Garamond" w:hAnsi="Garamond"/>
                <w:sz w:val="20"/>
                <w:szCs w:val="20"/>
              </w:rPr>
              <w:t>sisht gjat</w:t>
            </w:r>
            <w:r w:rsidR="00306670" w:rsidRPr="00D928FF">
              <w:rPr>
                <w:rFonts w:ascii="Garamond" w:hAnsi="Garamond"/>
                <w:sz w:val="20"/>
                <w:szCs w:val="20"/>
              </w:rPr>
              <w:t>ësisë së</w:t>
            </w:r>
            <w:r w:rsidRPr="00D928FF">
              <w:rPr>
                <w:rFonts w:ascii="Garamond" w:hAnsi="Garamond"/>
                <w:sz w:val="20"/>
                <w:szCs w:val="20"/>
              </w:rPr>
              <w:t xml:space="preserve"> tyre të parashikuar p</w:t>
            </w:r>
            <w:r w:rsidR="00306670" w:rsidRPr="00D928FF">
              <w:rPr>
                <w:rFonts w:ascii="Garamond" w:hAnsi="Garamond"/>
                <w:sz w:val="20"/>
                <w:szCs w:val="20"/>
              </w:rPr>
              <w:t>ë</w:t>
            </w:r>
            <w:r w:rsidRPr="00D928FF">
              <w:rPr>
                <w:rFonts w:ascii="Garamond" w:hAnsi="Garamond"/>
                <w:sz w:val="20"/>
                <w:szCs w:val="20"/>
              </w:rPr>
              <w:t>r p</w:t>
            </w:r>
            <w:r w:rsidR="00306670" w:rsidRPr="00D928FF">
              <w:rPr>
                <w:rFonts w:ascii="Garamond" w:hAnsi="Garamond"/>
                <w:sz w:val="20"/>
                <w:szCs w:val="20"/>
              </w:rPr>
              <w:t>ë</w:t>
            </w:r>
            <w:r w:rsidRPr="00D928FF">
              <w:rPr>
                <w:rFonts w:ascii="Garamond" w:hAnsi="Garamond"/>
                <w:sz w:val="20"/>
                <w:szCs w:val="20"/>
              </w:rPr>
              <w:t>rdorim n</w:t>
            </w:r>
            <w:r w:rsidR="00306670" w:rsidRPr="00D928FF">
              <w:rPr>
                <w:rFonts w:ascii="Garamond" w:hAnsi="Garamond"/>
                <w:sz w:val="20"/>
                <w:szCs w:val="20"/>
              </w:rPr>
              <w:t>ë</w:t>
            </w:r>
            <w:r w:rsidRPr="00D928FF">
              <w:rPr>
                <w:rFonts w:ascii="Garamond" w:hAnsi="Garamond"/>
                <w:sz w:val="20"/>
                <w:szCs w:val="20"/>
              </w:rPr>
              <w:t xml:space="preserve"> dete, bregdete, estuare,</w:t>
            </w:r>
            <w:r w:rsidR="004616CF" w:rsidRPr="00D928FF">
              <w:rPr>
                <w:rFonts w:ascii="Garamond" w:hAnsi="Garamond"/>
                <w:sz w:val="20"/>
                <w:szCs w:val="20"/>
              </w:rPr>
              <w:t xml:space="preserve"> </w:t>
            </w:r>
            <w:r w:rsidRPr="00D928FF">
              <w:rPr>
                <w:rFonts w:ascii="Garamond" w:hAnsi="Garamond"/>
                <w:sz w:val="20"/>
                <w:szCs w:val="20"/>
              </w:rPr>
              <w:t>liqene, rrug</w:t>
            </w:r>
            <w:r w:rsidR="00306670" w:rsidRPr="00D928FF">
              <w:rPr>
                <w:rFonts w:ascii="Garamond" w:hAnsi="Garamond"/>
                <w:sz w:val="20"/>
                <w:szCs w:val="20"/>
              </w:rPr>
              <w:t>ë</w:t>
            </w:r>
            <w:r w:rsidRPr="00D928FF">
              <w:rPr>
                <w:rFonts w:ascii="Garamond" w:hAnsi="Garamond"/>
                <w:sz w:val="20"/>
                <w:szCs w:val="20"/>
              </w:rPr>
              <w:t xml:space="preserve"> t</w:t>
            </w:r>
            <w:r w:rsidR="00306670" w:rsidRPr="00D928FF">
              <w:rPr>
                <w:rFonts w:ascii="Garamond" w:hAnsi="Garamond"/>
                <w:sz w:val="20"/>
                <w:szCs w:val="20"/>
              </w:rPr>
              <w:t>ë</w:t>
            </w:r>
            <w:r w:rsidRPr="00D928FF">
              <w:rPr>
                <w:rFonts w:ascii="Garamond" w:hAnsi="Garamond"/>
                <w:sz w:val="20"/>
                <w:szCs w:val="20"/>
              </w:rPr>
              <w:t xml:space="preserve"> brendshme ujore;</w:t>
            </w:r>
          </w:p>
          <w:p w14:paraId="61EE18F9"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0640FE8C" w14:textId="2F75EB63" w:rsidR="009F537F" w:rsidRPr="00D928FF" w:rsidRDefault="009F537F" w:rsidP="009F537F">
            <w:pPr>
              <w:pStyle w:val="ListParagraph"/>
              <w:numPr>
                <w:ilvl w:val="0"/>
                <w:numId w:val="39"/>
              </w:numPr>
              <w:ind w:right="252"/>
              <w:jc w:val="both"/>
              <w:rPr>
                <w:rFonts w:ascii="Garamond" w:hAnsi="Garamond"/>
                <w:sz w:val="20"/>
                <w:szCs w:val="20"/>
              </w:rPr>
            </w:pPr>
            <w:r w:rsidRPr="00D928FF">
              <w:rPr>
                <w:rFonts w:ascii="Garamond" w:hAnsi="Garamond"/>
                <w:sz w:val="20"/>
                <w:szCs w:val="20"/>
              </w:rPr>
              <w:t>kafazeve, pluskuesve</w:t>
            </w:r>
            <w:r w:rsidRPr="00D928FF">
              <w:rPr>
                <w:rFonts w:ascii="Garamond" w:hAnsi="Garamond"/>
                <w:b/>
                <w:sz w:val="20"/>
                <w:szCs w:val="20"/>
              </w:rPr>
              <w:t xml:space="preserve">, </w:t>
            </w:r>
            <w:r w:rsidRPr="00D928FF">
              <w:rPr>
                <w:rFonts w:ascii="Garamond" w:hAnsi="Garamond"/>
                <w:sz w:val="20"/>
                <w:szCs w:val="20"/>
              </w:rPr>
              <w:t xml:space="preserve">rrjetave dhe </w:t>
            </w:r>
            <w:r w:rsidR="00306670" w:rsidRPr="00D928FF">
              <w:rPr>
                <w:rFonts w:ascii="Garamond" w:hAnsi="Garamond"/>
                <w:sz w:val="20"/>
                <w:szCs w:val="20"/>
              </w:rPr>
              <w:t>ç</w:t>
            </w:r>
            <w:r w:rsidRPr="00D928FF">
              <w:rPr>
                <w:rFonts w:ascii="Garamond" w:hAnsi="Garamond"/>
                <w:sz w:val="20"/>
                <w:szCs w:val="20"/>
              </w:rPr>
              <w:t>do pajisje tjet</w:t>
            </w:r>
            <w:r w:rsidR="00306670" w:rsidRPr="00D928FF">
              <w:rPr>
                <w:rFonts w:ascii="Garamond" w:hAnsi="Garamond"/>
                <w:sz w:val="20"/>
                <w:szCs w:val="20"/>
              </w:rPr>
              <w:t>ër të</w:t>
            </w:r>
            <w:r w:rsidRPr="00D928FF">
              <w:rPr>
                <w:rFonts w:ascii="Garamond" w:hAnsi="Garamond"/>
                <w:sz w:val="20"/>
                <w:szCs w:val="20"/>
              </w:rPr>
              <w:t xml:space="preserve"> p</w:t>
            </w:r>
            <w:r w:rsidR="00306670" w:rsidRPr="00D928FF">
              <w:rPr>
                <w:rFonts w:ascii="Garamond" w:hAnsi="Garamond"/>
                <w:sz w:val="20"/>
                <w:szCs w:val="20"/>
              </w:rPr>
              <w:t>ë</w:t>
            </w:r>
            <w:r w:rsidRPr="00D928FF">
              <w:rPr>
                <w:rFonts w:ascii="Garamond" w:hAnsi="Garamond"/>
                <w:sz w:val="20"/>
                <w:szCs w:val="20"/>
              </w:rPr>
              <w:t>rdorura p</w:t>
            </w:r>
            <w:r w:rsidR="00306670" w:rsidRPr="00D928FF">
              <w:rPr>
                <w:rFonts w:ascii="Garamond" w:hAnsi="Garamond"/>
                <w:sz w:val="20"/>
                <w:szCs w:val="20"/>
              </w:rPr>
              <w:t>ë</w:t>
            </w:r>
            <w:r w:rsidRPr="00D928FF">
              <w:rPr>
                <w:rFonts w:ascii="Garamond" w:hAnsi="Garamond"/>
                <w:sz w:val="20"/>
                <w:szCs w:val="20"/>
              </w:rPr>
              <w:t>r peshkim ose n</w:t>
            </w:r>
            <w:r w:rsidR="00306670" w:rsidRPr="00D928FF">
              <w:rPr>
                <w:rFonts w:ascii="Garamond" w:hAnsi="Garamond"/>
                <w:sz w:val="20"/>
                <w:szCs w:val="20"/>
              </w:rPr>
              <w:t>ë</w:t>
            </w:r>
            <w:r w:rsidRPr="00D928FF">
              <w:rPr>
                <w:rFonts w:ascii="Garamond" w:hAnsi="Garamond"/>
                <w:sz w:val="20"/>
                <w:szCs w:val="20"/>
              </w:rPr>
              <w:t xml:space="preserve"> akuakultur</w:t>
            </w:r>
            <w:r w:rsidR="00306670" w:rsidRPr="00D928FF">
              <w:rPr>
                <w:rFonts w:ascii="Garamond" w:hAnsi="Garamond"/>
                <w:sz w:val="20"/>
                <w:szCs w:val="20"/>
              </w:rPr>
              <w:t>ë</w:t>
            </w:r>
            <w:r w:rsidRPr="00D928FF">
              <w:rPr>
                <w:rFonts w:ascii="Garamond" w:hAnsi="Garamond"/>
                <w:sz w:val="20"/>
                <w:szCs w:val="20"/>
              </w:rPr>
              <w:t>n e midhjeve;</w:t>
            </w:r>
          </w:p>
          <w:p w14:paraId="0671FE87" w14:textId="77777777" w:rsidR="009F537F" w:rsidRPr="00D928FF" w:rsidRDefault="009F537F" w:rsidP="0005462B">
            <w:pPr>
              <w:pStyle w:val="ListParagraph"/>
              <w:rPr>
                <w:rFonts w:ascii="Garamond" w:hAnsi="Garamond"/>
                <w:sz w:val="20"/>
                <w:szCs w:val="20"/>
              </w:rPr>
            </w:pPr>
          </w:p>
          <w:p w14:paraId="5E3E4753" w14:textId="1EDACEE0" w:rsidR="009F537F" w:rsidRPr="00D928FF" w:rsidRDefault="00306670" w:rsidP="009F537F">
            <w:pPr>
              <w:pStyle w:val="ListParagraph"/>
              <w:numPr>
                <w:ilvl w:val="0"/>
                <w:numId w:val="39"/>
              </w:numPr>
              <w:ind w:right="252"/>
              <w:jc w:val="both"/>
              <w:rPr>
                <w:rFonts w:ascii="Garamond" w:hAnsi="Garamond"/>
                <w:b/>
                <w:sz w:val="20"/>
                <w:szCs w:val="20"/>
              </w:rPr>
            </w:pPr>
            <w:r w:rsidRPr="00D928FF">
              <w:rPr>
                <w:rFonts w:ascii="Garamond" w:hAnsi="Garamond"/>
                <w:sz w:val="20"/>
                <w:szCs w:val="20"/>
              </w:rPr>
              <w:t>ç</w:t>
            </w:r>
            <w:r w:rsidR="009F537F" w:rsidRPr="00D928FF">
              <w:rPr>
                <w:rFonts w:ascii="Garamond" w:hAnsi="Garamond"/>
                <w:sz w:val="20"/>
                <w:szCs w:val="20"/>
              </w:rPr>
              <w:t>do pajisjeje ose aparatur</w:t>
            </w:r>
            <w:r w:rsidRPr="00D928FF">
              <w:rPr>
                <w:rFonts w:ascii="Garamond" w:hAnsi="Garamond"/>
                <w:sz w:val="20"/>
                <w:szCs w:val="20"/>
              </w:rPr>
              <w:t>ë</w:t>
            </w:r>
            <w:r w:rsidR="009F537F" w:rsidRPr="00D928FF">
              <w:rPr>
                <w:rFonts w:ascii="Garamond" w:hAnsi="Garamond"/>
                <w:sz w:val="20"/>
                <w:szCs w:val="20"/>
              </w:rPr>
              <w:t xml:space="preserve"> pjes</w:t>
            </w:r>
            <w:r w:rsidRPr="00D928FF">
              <w:rPr>
                <w:rFonts w:ascii="Garamond" w:hAnsi="Garamond"/>
                <w:sz w:val="20"/>
                <w:szCs w:val="20"/>
              </w:rPr>
              <w:t>ë</w:t>
            </w:r>
            <w:r w:rsidR="009F537F" w:rsidRPr="00D928FF">
              <w:rPr>
                <w:rFonts w:ascii="Garamond" w:hAnsi="Garamond"/>
                <w:sz w:val="20"/>
                <w:szCs w:val="20"/>
              </w:rPr>
              <w:t>risht ose totalisht e zhytur.</w:t>
            </w:r>
          </w:p>
          <w:p w14:paraId="16432388" w14:textId="77777777" w:rsidR="009F537F" w:rsidRPr="00D928FF" w:rsidRDefault="009F537F" w:rsidP="0005462B">
            <w:pPr>
              <w:pStyle w:val="ListParagraph"/>
              <w:rPr>
                <w:rFonts w:ascii="Garamond" w:hAnsi="Garamond"/>
                <w:b/>
                <w:sz w:val="20"/>
                <w:szCs w:val="20"/>
              </w:rPr>
            </w:pPr>
          </w:p>
          <w:p w14:paraId="28B6CCDC" w14:textId="77777777" w:rsidR="009F537F" w:rsidRPr="00D928FF" w:rsidRDefault="009F537F" w:rsidP="009F537F">
            <w:pPr>
              <w:pStyle w:val="ListParagraph"/>
              <w:numPr>
                <w:ilvl w:val="0"/>
                <w:numId w:val="38"/>
              </w:numPr>
              <w:autoSpaceDE w:val="0"/>
              <w:autoSpaceDN w:val="0"/>
              <w:adjustRightInd w:val="0"/>
              <w:ind w:right="252"/>
              <w:jc w:val="both"/>
              <w:rPr>
                <w:rFonts w:ascii="Garamond" w:hAnsi="Garamond"/>
                <w:sz w:val="20"/>
                <w:szCs w:val="20"/>
              </w:rPr>
            </w:pPr>
            <w:r w:rsidRPr="00D928FF">
              <w:rPr>
                <w:rFonts w:ascii="Garamond" w:hAnsi="Garamond"/>
                <w:i/>
                <w:sz w:val="20"/>
                <w:szCs w:val="20"/>
              </w:rPr>
              <w:t>Standardet</w:t>
            </w:r>
            <w:r w:rsidRPr="00D928FF">
              <w:rPr>
                <w:rFonts w:ascii="Garamond" w:hAnsi="Garamond"/>
                <w:sz w:val="20"/>
                <w:szCs w:val="20"/>
              </w:rPr>
              <w:t xml:space="preserve"> </w:t>
            </w:r>
            <w:r w:rsidRPr="00D928FF">
              <w:rPr>
                <w:rFonts w:ascii="Garamond" w:hAnsi="Garamond"/>
                <w:i/>
                <w:sz w:val="20"/>
                <w:szCs w:val="20"/>
              </w:rPr>
              <w:t>Evropiane të CEN dhe/ose Standardet Shqiptare (SSH), që janë adoptime të Standardeve Evropiane (EN), të miratuara nga DPS,</w:t>
            </w:r>
            <w:r w:rsidRPr="00D928FF">
              <w:rPr>
                <w:rFonts w:ascii="Garamond" w:hAnsi="Garamond"/>
                <w:sz w:val="20"/>
                <w:szCs w:val="20"/>
              </w:rPr>
              <w:t xml:space="preserve"> do të përdoren si metoda prove për të demonstruar/treguar përputhshmërinë e artikujve sipas pikës 1 dhe 2.</w:t>
            </w:r>
          </w:p>
          <w:p w14:paraId="07DDCD19" w14:textId="77777777" w:rsidR="009F537F" w:rsidRPr="00D928FF" w:rsidRDefault="009F537F" w:rsidP="0005462B">
            <w:pPr>
              <w:pStyle w:val="ListParagraph"/>
              <w:autoSpaceDE w:val="0"/>
              <w:autoSpaceDN w:val="0"/>
              <w:adjustRightInd w:val="0"/>
              <w:ind w:left="360" w:right="252"/>
              <w:jc w:val="both"/>
              <w:rPr>
                <w:rFonts w:ascii="Garamond" w:hAnsi="Garamond"/>
                <w:sz w:val="20"/>
                <w:szCs w:val="20"/>
              </w:rPr>
            </w:pPr>
          </w:p>
          <w:p w14:paraId="6311DBE5" w14:textId="486DE9F1" w:rsidR="009F537F" w:rsidRPr="00D928FF" w:rsidRDefault="009F537F" w:rsidP="009F537F">
            <w:pPr>
              <w:pStyle w:val="ListParagraph"/>
              <w:numPr>
                <w:ilvl w:val="0"/>
                <w:numId w:val="38"/>
              </w:numPr>
              <w:autoSpaceDE w:val="0"/>
              <w:autoSpaceDN w:val="0"/>
              <w:adjustRightInd w:val="0"/>
              <w:ind w:right="252"/>
              <w:jc w:val="both"/>
              <w:rPr>
                <w:rFonts w:ascii="Garamond" w:hAnsi="Garamond"/>
                <w:sz w:val="20"/>
                <w:szCs w:val="20"/>
              </w:rPr>
            </w:pPr>
            <w:r w:rsidRPr="00D928FF">
              <w:rPr>
                <w:rFonts w:ascii="Garamond" w:hAnsi="Garamond"/>
                <w:sz w:val="20"/>
                <w:szCs w:val="20"/>
              </w:rPr>
              <w:t>Komponimet organostanike t</w:t>
            </w:r>
            <w:r w:rsidR="00306670" w:rsidRPr="00D928FF">
              <w:rPr>
                <w:rFonts w:ascii="Garamond" w:hAnsi="Garamond"/>
                <w:sz w:val="20"/>
                <w:szCs w:val="20"/>
              </w:rPr>
              <w:t>ë</w:t>
            </w:r>
            <w:r w:rsidRPr="00D928FF">
              <w:rPr>
                <w:rFonts w:ascii="Garamond" w:hAnsi="Garamond"/>
                <w:sz w:val="20"/>
                <w:szCs w:val="20"/>
              </w:rPr>
              <w:t xml:space="preserve"> t</w:t>
            </w:r>
            <w:r w:rsidR="00A51AD8">
              <w:rPr>
                <w:rFonts w:ascii="Garamond" w:hAnsi="Garamond"/>
                <w:sz w:val="20"/>
                <w:szCs w:val="20"/>
              </w:rPr>
              <w:t>ri</w:t>
            </w:r>
            <w:r w:rsidRPr="00D928FF">
              <w:rPr>
                <w:rFonts w:ascii="Garamond" w:hAnsi="Garamond"/>
                <w:sz w:val="20"/>
                <w:szCs w:val="20"/>
              </w:rPr>
              <w:t>z</w:t>
            </w:r>
            <w:r w:rsidR="00306670" w:rsidRPr="00D928FF">
              <w:rPr>
                <w:rFonts w:ascii="Garamond" w:hAnsi="Garamond"/>
                <w:sz w:val="20"/>
                <w:szCs w:val="20"/>
              </w:rPr>
              <w:t>ë</w:t>
            </w:r>
            <w:r w:rsidRPr="00D928FF">
              <w:rPr>
                <w:rFonts w:ascii="Garamond" w:hAnsi="Garamond"/>
                <w:sz w:val="20"/>
                <w:szCs w:val="20"/>
              </w:rPr>
              <w:t>vend</w:t>
            </w:r>
            <w:r w:rsidR="00306670" w:rsidRPr="00D928FF">
              <w:rPr>
                <w:rFonts w:ascii="Garamond" w:hAnsi="Garamond"/>
                <w:sz w:val="20"/>
                <w:szCs w:val="20"/>
              </w:rPr>
              <w:t>ë</w:t>
            </w:r>
            <w:r w:rsidRPr="00D928FF">
              <w:rPr>
                <w:rFonts w:ascii="Garamond" w:hAnsi="Garamond"/>
                <w:sz w:val="20"/>
                <w:szCs w:val="20"/>
              </w:rPr>
              <w:t>suara:</w:t>
            </w:r>
          </w:p>
          <w:p w14:paraId="3F2DD9A7" w14:textId="4FF34C27" w:rsidR="009F537F" w:rsidRPr="00D928FF" w:rsidRDefault="00306670" w:rsidP="009F537F">
            <w:pPr>
              <w:pStyle w:val="ListParagraph"/>
              <w:numPr>
                <w:ilvl w:val="0"/>
                <w:numId w:val="40"/>
              </w:numPr>
              <w:autoSpaceDE w:val="0"/>
              <w:autoSpaceDN w:val="0"/>
              <w:adjustRightInd w:val="0"/>
              <w:ind w:right="252"/>
              <w:jc w:val="both"/>
              <w:rPr>
                <w:rFonts w:ascii="Garamond" w:hAnsi="Garamond"/>
                <w:sz w:val="20"/>
                <w:szCs w:val="20"/>
              </w:rPr>
            </w:pPr>
            <w:r w:rsidRPr="00D928FF">
              <w:rPr>
                <w:rFonts w:ascii="Garamond" w:hAnsi="Garamond"/>
                <w:sz w:val="20"/>
                <w:szCs w:val="20"/>
              </w:rPr>
              <w:t>është e ndaluar të pë</w:t>
            </w:r>
            <w:r w:rsidR="009F537F" w:rsidRPr="00D928FF">
              <w:rPr>
                <w:rFonts w:ascii="Garamond" w:hAnsi="Garamond"/>
                <w:sz w:val="20"/>
                <w:szCs w:val="20"/>
              </w:rPr>
              <w:t>rdoren p</w:t>
            </w:r>
            <w:r w:rsidRPr="00D928FF">
              <w:rPr>
                <w:rFonts w:ascii="Garamond" w:hAnsi="Garamond"/>
                <w:sz w:val="20"/>
                <w:szCs w:val="20"/>
              </w:rPr>
              <w:t>ërbë</w:t>
            </w:r>
            <w:r w:rsidR="009F537F" w:rsidRPr="00D928FF">
              <w:rPr>
                <w:rFonts w:ascii="Garamond" w:hAnsi="Garamond"/>
                <w:sz w:val="20"/>
                <w:szCs w:val="20"/>
              </w:rPr>
              <w:t>rje t</w:t>
            </w:r>
            <w:r w:rsidRPr="00D928FF">
              <w:rPr>
                <w:rFonts w:ascii="Garamond" w:hAnsi="Garamond"/>
                <w:sz w:val="20"/>
                <w:szCs w:val="20"/>
              </w:rPr>
              <w:t>ë</w:t>
            </w:r>
            <w:r w:rsidR="009F537F" w:rsidRPr="00D928FF">
              <w:rPr>
                <w:rFonts w:ascii="Garamond" w:hAnsi="Garamond"/>
                <w:sz w:val="20"/>
                <w:szCs w:val="20"/>
              </w:rPr>
              <w:t xml:space="preserve"> tributil kallaji (TBT) dhe trifenilkallaji (TPT), si artikuj, ose pjes</w:t>
            </w:r>
            <w:r w:rsidRPr="00D928FF">
              <w:rPr>
                <w:rFonts w:ascii="Garamond" w:hAnsi="Garamond"/>
                <w:sz w:val="20"/>
                <w:szCs w:val="20"/>
              </w:rPr>
              <w:t>ë të një</w:t>
            </w:r>
            <w:r w:rsidR="009F537F" w:rsidRPr="00D928FF">
              <w:rPr>
                <w:rFonts w:ascii="Garamond" w:hAnsi="Garamond"/>
                <w:sz w:val="20"/>
                <w:szCs w:val="20"/>
              </w:rPr>
              <w:t xml:space="preserve"> artikulli, n</w:t>
            </w:r>
            <w:r w:rsidRPr="00D928FF">
              <w:rPr>
                <w:rFonts w:ascii="Garamond" w:hAnsi="Garamond"/>
                <w:sz w:val="20"/>
                <w:szCs w:val="20"/>
              </w:rPr>
              <w:t>ë</w:t>
            </w:r>
            <w:r w:rsidR="009F537F" w:rsidRPr="00D928FF">
              <w:rPr>
                <w:rFonts w:ascii="Garamond" w:hAnsi="Garamond"/>
                <w:sz w:val="20"/>
                <w:szCs w:val="20"/>
              </w:rPr>
              <w:t xml:space="preserve"> sasi ku p</w:t>
            </w:r>
            <w:r w:rsidRPr="00D928FF">
              <w:rPr>
                <w:rFonts w:ascii="Garamond" w:hAnsi="Garamond"/>
                <w:sz w:val="20"/>
                <w:szCs w:val="20"/>
              </w:rPr>
              <w:t>ë</w:t>
            </w:r>
            <w:r w:rsidR="009F537F" w:rsidRPr="00D928FF">
              <w:rPr>
                <w:rFonts w:ascii="Garamond" w:hAnsi="Garamond"/>
                <w:sz w:val="20"/>
                <w:szCs w:val="20"/>
              </w:rPr>
              <w:t>rqendrimi i kallajit kalon 0,1% (m/m), t</w:t>
            </w:r>
            <w:r w:rsidRPr="00D928FF">
              <w:rPr>
                <w:rFonts w:ascii="Garamond" w:hAnsi="Garamond"/>
                <w:sz w:val="20"/>
                <w:szCs w:val="20"/>
              </w:rPr>
              <w:t>ë peshës së</w:t>
            </w:r>
            <w:r w:rsidR="009F537F" w:rsidRPr="00D928FF">
              <w:rPr>
                <w:rFonts w:ascii="Garamond" w:hAnsi="Garamond"/>
                <w:sz w:val="20"/>
                <w:szCs w:val="20"/>
              </w:rPr>
              <w:t xml:space="preserve"> kallajit, nga</w:t>
            </w:r>
            <w:r w:rsidR="004616CF" w:rsidRPr="00D928FF">
              <w:rPr>
                <w:rFonts w:ascii="Garamond" w:hAnsi="Garamond"/>
                <w:sz w:val="20"/>
                <w:szCs w:val="20"/>
              </w:rPr>
              <w:t xml:space="preserve"> </w:t>
            </w:r>
            <w:r w:rsidR="009F537F" w:rsidRPr="00D928FF">
              <w:rPr>
                <w:rFonts w:ascii="Garamond" w:hAnsi="Garamond"/>
                <w:sz w:val="20"/>
                <w:szCs w:val="20"/>
              </w:rPr>
              <w:t>data e</w:t>
            </w:r>
            <w:r w:rsidR="004616CF" w:rsidRPr="00D928FF">
              <w:rPr>
                <w:rFonts w:ascii="Garamond" w:hAnsi="Garamond"/>
                <w:sz w:val="20"/>
                <w:szCs w:val="20"/>
              </w:rPr>
              <w:t xml:space="preserve"> </w:t>
            </w:r>
            <w:r w:rsidR="009F537F" w:rsidRPr="00D928FF">
              <w:rPr>
                <w:rFonts w:ascii="Garamond" w:hAnsi="Garamond"/>
                <w:sz w:val="20"/>
                <w:szCs w:val="20"/>
              </w:rPr>
              <w:t>hyrjes n</w:t>
            </w:r>
            <w:r w:rsidRPr="00D928FF">
              <w:rPr>
                <w:rFonts w:ascii="Garamond" w:hAnsi="Garamond"/>
                <w:sz w:val="20"/>
                <w:szCs w:val="20"/>
              </w:rPr>
              <w:t>ë</w:t>
            </w:r>
            <w:r w:rsidR="009F537F" w:rsidRPr="00D928FF">
              <w:rPr>
                <w:rFonts w:ascii="Garamond" w:hAnsi="Garamond"/>
                <w:sz w:val="20"/>
                <w:szCs w:val="20"/>
              </w:rPr>
              <w:t xml:space="preserve"> fuqi t</w:t>
            </w:r>
            <w:r w:rsidRPr="00D928FF">
              <w:rPr>
                <w:rFonts w:ascii="Garamond" w:hAnsi="Garamond"/>
                <w:sz w:val="20"/>
                <w:szCs w:val="20"/>
              </w:rPr>
              <w:t>ë</w:t>
            </w:r>
            <w:r w:rsidR="009F537F" w:rsidRPr="00D928FF">
              <w:rPr>
                <w:rFonts w:ascii="Garamond" w:hAnsi="Garamond"/>
                <w:sz w:val="20"/>
                <w:szCs w:val="20"/>
              </w:rPr>
              <w:t xml:space="preserve"> k</w:t>
            </w:r>
            <w:r w:rsidRPr="00D928FF">
              <w:rPr>
                <w:rFonts w:ascii="Garamond" w:hAnsi="Garamond"/>
                <w:sz w:val="20"/>
                <w:szCs w:val="20"/>
              </w:rPr>
              <w:t>ëtij vendimi</w:t>
            </w:r>
            <w:r w:rsidR="009F537F" w:rsidRPr="00D928FF">
              <w:rPr>
                <w:rFonts w:ascii="Garamond" w:hAnsi="Garamond"/>
                <w:sz w:val="20"/>
                <w:szCs w:val="20"/>
              </w:rPr>
              <w:t>;</w:t>
            </w:r>
          </w:p>
          <w:p w14:paraId="5D03A000"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6F1E1303" w14:textId="56E5BDEC" w:rsidR="009F537F" w:rsidRPr="00D928FF" w:rsidRDefault="009F537F" w:rsidP="009F537F">
            <w:pPr>
              <w:pStyle w:val="ListParagraph"/>
              <w:numPr>
                <w:ilvl w:val="0"/>
                <w:numId w:val="40"/>
              </w:numPr>
              <w:autoSpaceDE w:val="0"/>
              <w:autoSpaceDN w:val="0"/>
              <w:adjustRightInd w:val="0"/>
              <w:ind w:right="252"/>
              <w:jc w:val="both"/>
              <w:rPr>
                <w:rFonts w:ascii="Garamond" w:hAnsi="Garamond"/>
                <w:sz w:val="20"/>
                <w:szCs w:val="20"/>
              </w:rPr>
            </w:pPr>
            <w:r w:rsidRPr="00D928FF">
              <w:rPr>
                <w:rFonts w:ascii="Garamond" w:hAnsi="Garamond"/>
                <w:sz w:val="20"/>
                <w:szCs w:val="20"/>
              </w:rPr>
              <w:t>Ndalimet, referuar pik</w:t>
            </w:r>
            <w:r w:rsidR="00F15634" w:rsidRPr="00D928FF">
              <w:rPr>
                <w:rFonts w:ascii="Garamond" w:hAnsi="Garamond"/>
                <w:sz w:val="20"/>
                <w:szCs w:val="20"/>
              </w:rPr>
              <w:t>ë</w:t>
            </w:r>
            <w:r w:rsidRPr="00D928FF">
              <w:rPr>
                <w:rFonts w:ascii="Garamond" w:hAnsi="Garamond"/>
                <w:sz w:val="20"/>
                <w:szCs w:val="20"/>
              </w:rPr>
              <w:t>s 4</w:t>
            </w:r>
            <w:r w:rsidR="00306670" w:rsidRPr="00D928FF">
              <w:rPr>
                <w:rFonts w:ascii="Garamond" w:hAnsi="Garamond"/>
                <w:sz w:val="20"/>
                <w:szCs w:val="20"/>
              </w:rPr>
              <w:t xml:space="preserve"> </w:t>
            </w:r>
            <w:r w:rsidRPr="00D928FF">
              <w:rPr>
                <w:rFonts w:ascii="Garamond" w:hAnsi="Garamond"/>
                <w:sz w:val="20"/>
                <w:szCs w:val="20"/>
              </w:rPr>
              <w:t>a), nuk do t</w:t>
            </w:r>
            <w:r w:rsidR="00306670" w:rsidRPr="00D928FF">
              <w:rPr>
                <w:rFonts w:ascii="Garamond" w:hAnsi="Garamond"/>
                <w:sz w:val="20"/>
                <w:szCs w:val="20"/>
              </w:rPr>
              <w:t>ë</w:t>
            </w:r>
            <w:r w:rsidRPr="00D928FF">
              <w:rPr>
                <w:rFonts w:ascii="Garamond" w:hAnsi="Garamond"/>
                <w:sz w:val="20"/>
                <w:szCs w:val="20"/>
              </w:rPr>
              <w:t xml:space="preserve"> aplikohen p</w:t>
            </w:r>
            <w:r w:rsidR="00306670" w:rsidRPr="00D928FF">
              <w:rPr>
                <w:rFonts w:ascii="Garamond" w:hAnsi="Garamond"/>
                <w:sz w:val="20"/>
                <w:szCs w:val="20"/>
              </w:rPr>
              <w:t>ë</w:t>
            </w:r>
            <w:r w:rsidRPr="00D928FF">
              <w:rPr>
                <w:rFonts w:ascii="Garamond" w:hAnsi="Garamond"/>
                <w:sz w:val="20"/>
                <w:szCs w:val="20"/>
              </w:rPr>
              <w:t>r artikujt q</w:t>
            </w:r>
            <w:r w:rsidR="00306670" w:rsidRPr="00D928FF">
              <w:rPr>
                <w:rFonts w:ascii="Garamond" w:hAnsi="Garamond"/>
                <w:sz w:val="20"/>
                <w:szCs w:val="20"/>
              </w:rPr>
              <w:t>ë</w:t>
            </w:r>
            <w:r w:rsidRPr="00D928FF">
              <w:rPr>
                <w:rFonts w:ascii="Garamond" w:hAnsi="Garamond"/>
                <w:sz w:val="20"/>
                <w:szCs w:val="20"/>
              </w:rPr>
              <w:t xml:space="preserve"> jan</w:t>
            </w:r>
            <w:r w:rsidR="00306670" w:rsidRPr="00D928FF">
              <w:rPr>
                <w:rFonts w:ascii="Garamond" w:hAnsi="Garamond"/>
                <w:sz w:val="20"/>
                <w:szCs w:val="20"/>
              </w:rPr>
              <w:t>ë</w:t>
            </w:r>
            <w:r w:rsidRPr="00D928FF">
              <w:rPr>
                <w:rFonts w:ascii="Garamond" w:hAnsi="Garamond"/>
                <w:sz w:val="20"/>
                <w:szCs w:val="20"/>
              </w:rPr>
              <w:t xml:space="preserve"> n</w:t>
            </w:r>
            <w:r w:rsidR="00306670" w:rsidRPr="00D928FF">
              <w:rPr>
                <w:rFonts w:ascii="Garamond" w:hAnsi="Garamond"/>
                <w:sz w:val="20"/>
                <w:szCs w:val="20"/>
              </w:rPr>
              <w:t>ë</w:t>
            </w:r>
            <w:r w:rsidRPr="00D928FF">
              <w:rPr>
                <w:rFonts w:ascii="Garamond" w:hAnsi="Garamond"/>
                <w:sz w:val="20"/>
                <w:szCs w:val="20"/>
              </w:rPr>
              <w:t xml:space="preserve"> p</w:t>
            </w:r>
            <w:r w:rsidR="00306670" w:rsidRPr="00D928FF">
              <w:rPr>
                <w:rFonts w:ascii="Garamond" w:hAnsi="Garamond"/>
                <w:sz w:val="20"/>
                <w:szCs w:val="20"/>
              </w:rPr>
              <w:t>ë</w:t>
            </w:r>
            <w:r w:rsidRPr="00D928FF">
              <w:rPr>
                <w:rFonts w:ascii="Garamond" w:hAnsi="Garamond"/>
                <w:sz w:val="20"/>
                <w:szCs w:val="20"/>
              </w:rPr>
              <w:t>rdorim para dat</w:t>
            </w:r>
            <w:r w:rsidR="00306670" w:rsidRPr="00D928FF">
              <w:rPr>
                <w:rFonts w:ascii="Garamond" w:hAnsi="Garamond"/>
                <w:sz w:val="20"/>
                <w:szCs w:val="20"/>
              </w:rPr>
              <w:t>ë</w:t>
            </w:r>
            <w:r w:rsidRPr="00D928FF">
              <w:rPr>
                <w:rFonts w:ascii="Garamond" w:hAnsi="Garamond"/>
                <w:sz w:val="20"/>
                <w:szCs w:val="20"/>
              </w:rPr>
              <w:t>s</w:t>
            </w:r>
            <w:r w:rsidR="004616CF" w:rsidRPr="00D928FF">
              <w:rPr>
                <w:rFonts w:ascii="Garamond" w:hAnsi="Garamond"/>
                <w:sz w:val="20"/>
                <w:szCs w:val="20"/>
              </w:rPr>
              <w:t xml:space="preserve"> </w:t>
            </w:r>
            <w:r w:rsidRPr="00D928FF">
              <w:rPr>
                <w:rFonts w:ascii="Garamond" w:hAnsi="Garamond"/>
                <w:sz w:val="20"/>
                <w:szCs w:val="20"/>
              </w:rPr>
              <w:t>s</w:t>
            </w:r>
            <w:r w:rsidR="00306670" w:rsidRPr="00D928FF">
              <w:rPr>
                <w:rFonts w:ascii="Garamond" w:hAnsi="Garamond"/>
                <w:sz w:val="20"/>
                <w:szCs w:val="20"/>
              </w:rPr>
              <w:t>ë</w:t>
            </w:r>
            <w:r w:rsidR="004616CF" w:rsidRPr="00D928FF">
              <w:rPr>
                <w:rFonts w:ascii="Garamond" w:hAnsi="Garamond"/>
                <w:sz w:val="20"/>
                <w:szCs w:val="20"/>
              </w:rPr>
              <w:t xml:space="preserve"> </w:t>
            </w:r>
            <w:r w:rsidRPr="00D928FF">
              <w:rPr>
                <w:rFonts w:ascii="Garamond" w:hAnsi="Garamond"/>
                <w:sz w:val="20"/>
                <w:szCs w:val="20"/>
              </w:rPr>
              <w:t>hyrjes n</w:t>
            </w:r>
            <w:r w:rsidR="00306670" w:rsidRPr="00D928FF">
              <w:rPr>
                <w:rFonts w:ascii="Garamond" w:hAnsi="Garamond"/>
                <w:sz w:val="20"/>
                <w:szCs w:val="20"/>
              </w:rPr>
              <w:t>ë</w:t>
            </w:r>
            <w:r w:rsidRPr="00D928FF">
              <w:rPr>
                <w:rFonts w:ascii="Garamond" w:hAnsi="Garamond"/>
                <w:sz w:val="20"/>
                <w:szCs w:val="20"/>
              </w:rPr>
              <w:t xml:space="preserve"> fuqi t</w:t>
            </w:r>
            <w:r w:rsidR="00306670" w:rsidRPr="00D928FF">
              <w:rPr>
                <w:rFonts w:ascii="Garamond" w:hAnsi="Garamond"/>
                <w:sz w:val="20"/>
                <w:szCs w:val="20"/>
              </w:rPr>
              <w:t>ë</w:t>
            </w:r>
            <w:r w:rsidRPr="00D928FF">
              <w:rPr>
                <w:rFonts w:ascii="Garamond" w:hAnsi="Garamond"/>
                <w:sz w:val="20"/>
                <w:szCs w:val="20"/>
              </w:rPr>
              <w:t xml:space="preserve"> k</w:t>
            </w:r>
            <w:r w:rsidR="00306670" w:rsidRPr="00D928FF">
              <w:rPr>
                <w:rFonts w:ascii="Garamond" w:hAnsi="Garamond"/>
                <w:sz w:val="20"/>
                <w:szCs w:val="20"/>
              </w:rPr>
              <w:t>ë</w:t>
            </w:r>
            <w:r w:rsidRPr="00D928FF">
              <w:rPr>
                <w:rFonts w:ascii="Garamond" w:hAnsi="Garamond"/>
                <w:sz w:val="20"/>
                <w:szCs w:val="20"/>
              </w:rPr>
              <w:t>tij vendimi</w:t>
            </w:r>
            <w:r w:rsidR="00EC54CB" w:rsidRPr="00D928FF">
              <w:rPr>
                <w:rFonts w:ascii="Garamond" w:hAnsi="Garamond"/>
                <w:sz w:val="20"/>
                <w:szCs w:val="20"/>
              </w:rPr>
              <w:t>;</w:t>
            </w:r>
          </w:p>
          <w:p w14:paraId="6FCC5352" w14:textId="77777777" w:rsidR="009F537F" w:rsidRPr="00D928FF" w:rsidRDefault="009F537F" w:rsidP="0005462B">
            <w:pPr>
              <w:pStyle w:val="ListParagraph"/>
              <w:rPr>
                <w:rFonts w:ascii="Garamond" w:hAnsi="Garamond"/>
                <w:sz w:val="20"/>
                <w:szCs w:val="20"/>
              </w:rPr>
            </w:pPr>
          </w:p>
          <w:p w14:paraId="0CA56D19" w14:textId="495FA729" w:rsidR="009F537F" w:rsidRPr="00D928FF" w:rsidRDefault="009F537F" w:rsidP="009F537F">
            <w:pPr>
              <w:pStyle w:val="ListParagraph"/>
              <w:numPr>
                <w:ilvl w:val="0"/>
                <w:numId w:val="40"/>
              </w:numPr>
              <w:autoSpaceDE w:val="0"/>
              <w:autoSpaceDN w:val="0"/>
              <w:adjustRightInd w:val="0"/>
              <w:ind w:right="252"/>
              <w:jc w:val="both"/>
              <w:rPr>
                <w:rFonts w:ascii="Garamond" w:hAnsi="Garamond"/>
                <w:sz w:val="20"/>
                <w:szCs w:val="20"/>
              </w:rPr>
            </w:pPr>
            <w:r w:rsidRPr="00D928FF">
              <w:rPr>
                <w:rFonts w:ascii="Garamond" w:hAnsi="Garamond"/>
                <w:sz w:val="20"/>
                <w:szCs w:val="20"/>
              </w:rPr>
              <w:t>artikujt q</w:t>
            </w:r>
            <w:r w:rsidR="00306670" w:rsidRPr="00D928FF">
              <w:rPr>
                <w:rFonts w:ascii="Garamond" w:hAnsi="Garamond"/>
                <w:sz w:val="20"/>
                <w:szCs w:val="20"/>
              </w:rPr>
              <w:t>ë</w:t>
            </w:r>
            <w:r w:rsidRPr="00D928FF">
              <w:rPr>
                <w:rFonts w:ascii="Garamond" w:hAnsi="Garamond"/>
                <w:sz w:val="20"/>
                <w:szCs w:val="20"/>
              </w:rPr>
              <w:t xml:space="preserve"> nuk p</w:t>
            </w:r>
            <w:r w:rsidR="00306670" w:rsidRPr="00D928FF">
              <w:rPr>
                <w:rFonts w:ascii="Garamond" w:hAnsi="Garamond"/>
                <w:sz w:val="20"/>
                <w:szCs w:val="20"/>
              </w:rPr>
              <w:t>ë</w:t>
            </w:r>
            <w:r w:rsidRPr="00D928FF">
              <w:rPr>
                <w:rFonts w:ascii="Garamond" w:hAnsi="Garamond"/>
                <w:sz w:val="20"/>
                <w:szCs w:val="20"/>
              </w:rPr>
              <w:t>rputhen me kushtet e pik</w:t>
            </w:r>
            <w:r w:rsidR="00306670" w:rsidRPr="00D928FF">
              <w:rPr>
                <w:rFonts w:ascii="Garamond" w:hAnsi="Garamond"/>
                <w:sz w:val="20"/>
                <w:szCs w:val="20"/>
              </w:rPr>
              <w:t>ë</w:t>
            </w:r>
            <w:r w:rsidRPr="00D928FF">
              <w:rPr>
                <w:rFonts w:ascii="Garamond" w:hAnsi="Garamond"/>
                <w:sz w:val="20"/>
                <w:szCs w:val="20"/>
              </w:rPr>
              <w:t>s 4</w:t>
            </w:r>
            <w:r w:rsidR="00306670" w:rsidRPr="00D928FF">
              <w:rPr>
                <w:rFonts w:ascii="Garamond" w:hAnsi="Garamond"/>
                <w:sz w:val="20"/>
                <w:szCs w:val="20"/>
              </w:rPr>
              <w:t xml:space="preserve"> </w:t>
            </w:r>
            <w:r w:rsidRPr="00D928FF">
              <w:rPr>
                <w:rFonts w:ascii="Garamond" w:hAnsi="Garamond"/>
                <w:sz w:val="20"/>
                <w:szCs w:val="20"/>
              </w:rPr>
              <w:t>a) nuk do t</w:t>
            </w:r>
            <w:r w:rsidR="00306670" w:rsidRPr="00D928FF">
              <w:rPr>
                <w:rFonts w:ascii="Garamond" w:hAnsi="Garamond"/>
                <w:sz w:val="20"/>
                <w:szCs w:val="20"/>
              </w:rPr>
              <w:t>ë</w:t>
            </w:r>
            <w:r w:rsidRPr="00D928FF">
              <w:rPr>
                <w:rFonts w:ascii="Garamond" w:hAnsi="Garamond"/>
                <w:sz w:val="20"/>
                <w:szCs w:val="20"/>
              </w:rPr>
              <w:t xml:space="preserve"> vendosen n</w:t>
            </w:r>
            <w:r w:rsidR="00306670" w:rsidRPr="00D928FF">
              <w:rPr>
                <w:rFonts w:ascii="Garamond" w:hAnsi="Garamond"/>
                <w:sz w:val="20"/>
                <w:szCs w:val="20"/>
              </w:rPr>
              <w:t>ë</w:t>
            </w:r>
            <w:r w:rsidRPr="00D928FF">
              <w:rPr>
                <w:rFonts w:ascii="Garamond" w:hAnsi="Garamond"/>
                <w:sz w:val="20"/>
                <w:szCs w:val="20"/>
              </w:rPr>
              <w:t xml:space="preserve"> treg pas dat</w:t>
            </w:r>
            <w:r w:rsidR="00306670" w:rsidRPr="00D928FF">
              <w:rPr>
                <w:rFonts w:ascii="Garamond" w:hAnsi="Garamond"/>
                <w:sz w:val="20"/>
                <w:szCs w:val="20"/>
              </w:rPr>
              <w:t>ë</w:t>
            </w:r>
            <w:r w:rsidRPr="00D928FF">
              <w:rPr>
                <w:rFonts w:ascii="Garamond" w:hAnsi="Garamond"/>
                <w:sz w:val="20"/>
                <w:szCs w:val="20"/>
              </w:rPr>
              <w:t>s</w:t>
            </w:r>
            <w:r w:rsidR="004616CF" w:rsidRPr="00D928FF">
              <w:rPr>
                <w:rFonts w:ascii="Garamond" w:hAnsi="Garamond"/>
                <w:sz w:val="20"/>
                <w:szCs w:val="20"/>
              </w:rPr>
              <w:t xml:space="preserve"> </w:t>
            </w:r>
            <w:r w:rsidRPr="00D928FF">
              <w:rPr>
                <w:rFonts w:ascii="Garamond" w:hAnsi="Garamond"/>
                <w:sz w:val="20"/>
                <w:szCs w:val="20"/>
              </w:rPr>
              <w:t>s</w:t>
            </w:r>
            <w:r w:rsidR="00306670" w:rsidRPr="00D928FF">
              <w:rPr>
                <w:rFonts w:ascii="Garamond" w:hAnsi="Garamond"/>
                <w:sz w:val="20"/>
                <w:szCs w:val="20"/>
              </w:rPr>
              <w:t>ë</w:t>
            </w:r>
            <w:r w:rsidR="004616CF" w:rsidRPr="00D928FF">
              <w:rPr>
                <w:rFonts w:ascii="Garamond" w:hAnsi="Garamond"/>
                <w:sz w:val="20"/>
                <w:szCs w:val="20"/>
              </w:rPr>
              <w:t xml:space="preserve"> </w:t>
            </w:r>
            <w:r w:rsidRPr="00D928FF">
              <w:rPr>
                <w:rFonts w:ascii="Garamond" w:hAnsi="Garamond"/>
                <w:sz w:val="20"/>
                <w:szCs w:val="20"/>
              </w:rPr>
              <w:t>hyrjes në fuqi të këtij vendimi.</w:t>
            </w:r>
          </w:p>
          <w:p w14:paraId="415718BF" w14:textId="77777777" w:rsidR="009F537F" w:rsidRPr="00D928FF" w:rsidRDefault="009F537F" w:rsidP="0005462B">
            <w:pPr>
              <w:autoSpaceDE w:val="0"/>
              <w:autoSpaceDN w:val="0"/>
              <w:adjustRightInd w:val="0"/>
              <w:ind w:right="252"/>
              <w:jc w:val="both"/>
              <w:rPr>
                <w:rFonts w:ascii="Garamond" w:hAnsi="Garamond"/>
                <w:sz w:val="20"/>
                <w:szCs w:val="20"/>
              </w:rPr>
            </w:pPr>
          </w:p>
          <w:p w14:paraId="455D27DC" w14:textId="05ACEB05" w:rsidR="009F537F" w:rsidRPr="00D928FF" w:rsidRDefault="009F537F" w:rsidP="009F537F">
            <w:pPr>
              <w:pStyle w:val="ListParagraph"/>
              <w:numPr>
                <w:ilvl w:val="0"/>
                <w:numId w:val="38"/>
              </w:numPr>
              <w:autoSpaceDE w:val="0"/>
              <w:autoSpaceDN w:val="0"/>
              <w:adjustRightInd w:val="0"/>
              <w:ind w:right="252"/>
              <w:jc w:val="both"/>
              <w:rPr>
                <w:rFonts w:ascii="Garamond" w:hAnsi="Garamond"/>
                <w:sz w:val="20"/>
                <w:szCs w:val="20"/>
              </w:rPr>
            </w:pPr>
            <w:r w:rsidRPr="00D928FF">
              <w:rPr>
                <w:rFonts w:ascii="Garamond" w:hAnsi="Garamond"/>
                <w:sz w:val="20"/>
                <w:szCs w:val="20"/>
              </w:rPr>
              <w:t>P</w:t>
            </w:r>
            <w:r w:rsidR="007D0AD8" w:rsidRPr="00D928FF">
              <w:rPr>
                <w:rFonts w:ascii="Garamond" w:hAnsi="Garamond"/>
                <w:sz w:val="20"/>
                <w:szCs w:val="20"/>
              </w:rPr>
              <w:t>ë</w:t>
            </w:r>
            <w:r w:rsidRPr="00D928FF">
              <w:rPr>
                <w:rFonts w:ascii="Garamond" w:hAnsi="Garamond"/>
                <w:sz w:val="20"/>
                <w:szCs w:val="20"/>
              </w:rPr>
              <w:t>rb</w:t>
            </w:r>
            <w:r w:rsidR="007D0AD8" w:rsidRPr="00D928FF">
              <w:rPr>
                <w:rFonts w:ascii="Garamond" w:hAnsi="Garamond"/>
                <w:sz w:val="20"/>
                <w:szCs w:val="20"/>
              </w:rPr>
              <w:t>ë</w:t>
            </w:r>
            <w:r w:rsidRPr="00D928FF">
              <w:rPr>
                <w:rFonts w:ascii="Garamond" w:hAnsi="Garamond"/>
                <w:sz w:val="20"/>
                <w:szCs w:val="20"/>
              </w:rPr>
              <w:t>rjet e Dibutilkallajit (DBT):</w:t>
            </w:r>
          </w:p>
          <w:p w14:paraId="21CEFFE9" w14:textId="055D5AA7" w:rsidR="009F537F" w:rsidRPr="00D928FF" w:rsidRDefault="009F537F" w:rsidP="009F537F">
            <w:pPr>
              <w:pStyle w:val="ListParagraph"/>
              <w:numPr>
                <w:ilvl w:val="0"/>
                <w:numId w:val="41"/>
              </w:numPr>
              <w:autoSpaceDE w:val="0"/>
              <w:autoSpaceDN w:val="0"/>
              <w:adjustRightInd w:val="0"/>
              <w:ind w:right="252"/>
              <w:jc w:val="both"/>
              <w:rPr>
                <w:rFonts w:ascii="Garamond" w:hAnsi="Garamond"/>
                <w:sz w:val="20"/>
                <w:szCs w:val="20"/>
              </w:rPr>
            </w:pPr>
            <w:r w:rsidRPr="00D928FF">
              <w:rPr>
                <w:rFonts w:ascii="Garamond" w:hAnsi="Garamond"/>
                <w:sz w:val="20"/>
                <w:szCs w:val="20"/>
              </w:rPr>
              <w:t>Nuk p</w:t>
            </w:r>
            <w:r w:rsidR="007D0AD8" w:rsidRPr="00D928FF">
              <w:rPr>
                <w:rFonts w:ascii="Garamond" w:hAnsi="Garamond"/>
                <w:sz w:val="20"/>
                <w:szCs w:val="20"/>
              </w:rPr>
              <w:t>ë</w:t>
            </w:r>
            <w:r w:rsidRPr="00D928FF">
              <w:rPr>
                <w:rFonts w:ascii="Garamond" w:hAnsi="Garamond"/>
                <w:sz w:val="20"/>
                <w:szCs w:val="20"/>
              </w:rPr>
              <w:t>rdoren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rzierje dhe artikuj, t</w:t>
            </w:r>
            <w:r w:rsidR="007D0AD8" w:rsidRPr="00D928FF">
              <w:rPr>
                <w:rFonts w:ascii="Garamond" w:hAnsi="Garamond"/>
                <w:sz w:val="20"/>
                <w:szCs w:val="20"/>
              </w:rPr>
              <w:t>ë</w:t>
            </w:r>
            <w:r w:rsidRPr="00D928FF">
              <w:rPr>
                <w:rFonts w:ascii="Garamond" w:hAnsi="Garamond"/>
                <w:sz w:val="20"/>
                <w:szCs w:val="20"/>
              </w:rPr>
              <w:t xml:space="preserve"> destinuar p</w:t>
            </w:r>
            <w:r w:rsidR="007D0AD8" w:rsidRPr="00D928FF">
              <w:rPr>
                <w:rFonts w:ascii="Garamond" w:hAnsi="Garamond"/>
                <w:sz w:val="20"/>
                <w:szCs w:val="20"/>
              </w:rPr>
              <w:t>ë</w:t>
            </w:r>
            <w:r w:rsidRPr="00D928FF">
              <w:rPr>
                <w:rFonts w:ascii="Garamond" w:hAnsi="Garamond"/>
                <w:sz w:val="20"/>
                <w:szCs w:val="20"/>
              </w:rPr>
              <w:t>r p</w:t>
            </w:r>
            <w:r w:rsidR="007D0AD8" w:rsidRPr="00D928FF">
              <w:rPr>
                <w:rFonts w:ascii="Garamond" w:hAnsi="Garamond"/>
                <w:sz w:val="20"/>
                <w:szCs w:val="20"/>
              </w:rPr>
              <w:t>ë</w:t>
            </w:r>
            <w:r w:rsidRPr="00D928FF">
              <w:rPr>
                <w:rFonts w:ascii="Garamond" w:hAnsi="Garamond"/>
                <w:sz w:val="20"/>
                <w:szCs w:val="20"/>
              </w:rPr>
              <w:t>rdorim nga publiku i p</w:t>
            </w:r>
            <w:r w:rsidR="007D0AD8" w:rsidRPr="00D928FF">
              <w:rPr>
                <w:rFonts w:ascii="Garamond" w:hAnsi="Garamond"/>
                <w:sz w:val="20"/>
                <w:szCs w:val="20"/>
              </w:rPr>
              <w:t>ë</w:t>
            </w:r>
            <w:r w:rsidRPr="00D928FF">
              <w:rPr>
                <w:rFonts w:ascii="Garamond" w:hAnsi="Garamond"/>
                <w:sz w:val="20"/>
                <w:szCs w:val="20"/>
              </w:rPr>
              <w:t>rgjithsh</w:t>
            </w:r>
            <w:r w:rsidR="007D0AD8" w:rsidRPr="00D928FF">
              <w:rPr>
                <w:rFonts w:ascii="Garamond" w:hAnsi="Garamond"/>
                <w:sz w:val="20"/>
                <w:szCs w:val="20"/>
              </w:rPr>
              <w:t>ë</w:t>
            </w:r>
            <w:r w:rsidRPr="00D928FF">
              <w:rPr>
                <w:rFonts w:ascii="Garamond" w:hAnsi="Garamond"/>
                <w:sz w:val="20"/>
                <w:szCs w:val="20"/>
              </w:rPr>
              <w:t>m, pas dat</w:t>
            </w:r>
            <w:r w:rsidR="007D0AD8" w:rsidRPr="00D928FF">
              <w:rPr>
                <w:rFonts w:ascii="Garamond" w:hAnsi="Garamond"/>
                <w:sz w:val="20"/>
                <w:szCs w:val="20"/>
              </w:rPr>
              <w:t>ë</w:t>
            </w:r>
            <w:r w:rsidRPr="00D928FF">
              <w:rPr>
                <w:rFonts w:ascii="Garamond" w:hAnsi="Garamond"/>
                <w:sz w:val="20"/>
                <w:szCs w:val="20"/>
              </w:rPr>
              <w:t xml:space="preserve">s 1 </w:t>
            </w:r>
            <w:r w:rsidR="009D2D0E" w:rsidRPr="00D928FF">
              <w:rPr>
                <w:rFonts w:ascii="Garamond" w:hAnsi="Garamond"/>
                <w:sz w:val="20"/>
                <w:szCs w:val="20"/>
              </w:rPr>
              <w:t>k</w:t>
            </w:r>
            <w:r w:rsidRPr="00D928FF">
              <w:rPr>
                <w:rFonts w:ascii="Garamond" w:hAnsi="Garamond"/>
                <w:sz w:val="20"/>
                <w:szCs w:val="20"/>
              </w:rPr>
              <w:t>orrik 2019, n</w:t>
            </w:r>
            <w:r w:rsidR="007D0AD8" w:rsidRPr="00D928FF">
              <w:rPr>
                <w:rFonts w:ascii="Garamond" w:hAnsi="Garamond"/>
                <w:sz w:val="20"/>
                <w:szCs w:val="20"/>
              </w:rPr>
              <w:t>ë</w:t>
            </w:r>
            <w:r w:rsidRPr="00D928FF">
              <w:rPr>
                <w:rFonts w:ascii="Garamond" w:hAnsi="Garamond"/>
                <w:sz w:val="20"/>
                <w:szCs w:val="20"/>
              </w:rPr>
              <w:t>se p</w:t>
            </w:r>
            <w:r w:rsidR="007D0AD8" w:rsidRPr="00D928FF">
              <w:rPr>
                <w:rFonts w:ascii="Garamond" w:hAnsi="Garamond"/>
                <w:sz w:val="20"/>
                <w:szCs w:val="20"/>
              </w:rPr>
              <w:t>ë</w:t>
            </w:r>
            <w:r w:rsidRPr="00D928FF">
              <w:rPr>
                <w:rFonts w:ascii="Garamond" w:hAnsi="Garamond"/>
                <w:sz w:val="20"/>
                <w:szCs w:val="20"/>
              </w:rPr>
              <w:t>rqendrimi i kallajit kalon 0,1% (m/m), t</w:t>
            </w:r>
            <w:r w:rsidR="007D0AD8" w:rsidRPr="00D928FF">
              <w:rPr>
                <w:rFonts w:ascii="Garamond" w:hAnsi="Garamond"/>
                <w:sz w:val="20"/>
                <w:szCs w:val="20"/>
              </w:rPr>
              <w:t>ë</w:t>
            </w:r>
            <w:r w:rsidRPr="00D928FF">
              <w:rPr>
                <w:rFonts w:ascii="Garamond" w:hAnsi="Garamond"/>
                <w:sz w:val="20"/>
                <w:szCs w:val="20"/>
              </w:rPr>
              <w:t xml:space="preserve"> pesh</w:t>
            </w:r>
            <w:r w:rsidR="007D0AD8" w:rsidRPr="00D928FF">
              <w:rPr>
                <w:rFonts w:ascii="Garamond" w:hAnsi="Garamond"/>
                <w:sz w:val="20"/>
                <w:szCs w:val="20"/>
              </w:rPr>
              <w:t>ë</w:t>
            </w:r>
            <w:r w:rsidRPr="00D928FF">
              <w:rPr>
                <w:rFonts w:ascii="Garamond" w:hAnsi="Garamond"/>
                <w:sz w:val="20"/>
                <w:szCs w:val="20"/>
              </w:rPr>
              <w:t>s s</w:t>
            </w:r>
            <w:r w:rsidR="007D0AD8" w:rsidRPr="00D928FF">
              <w:rPr>
                <w:rFonts w:ascii="Garamond" w:hAnsi="Garamond"/>
                <w:sz w:val="20"/>
                <w:szCs w:val="20"/>
              </w:rPr>
              <w:t>ë</w:t>
            </w:r>
            <w:r w:rsidRPr="00D928FF">
              <w:rPr>
                <w:rFonts w:ascii="Garamond" w:hAnsi="Garamond"/>
                <w:sz w:val="20"/>
                <w:szCs w:val="20"/>
              </w:rPr>
              <w:t xml:space="preserve"> tij;</w:t>
            </w:r>
          </w:p>
          <w:p w14:paraId="1D3C5115"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2DFF5863" w14:textId="5A14EE1F" w:rsidR="009F537F" w:rsidRPr="00D928FF" w:rsidRDefault="009F537F" w:rsidP="0005462B">
            <w:pPr>
              <w:pStyle w:val="ListParagraph"/>
              <w:autoSpaceDE w:val="0"/>
              <w:autoSpaceDN w:val="0"/>
              <w:adjustRightInd w:val="0"/>
              <w:ind w:right="252"/>
              <w:jc w:val="both"/>
              <w:rPr>
                <w:rFonts w:ascii="Garamond" w:hAnsi="Garamond"/>
                <w:sz w:val="20"/>
                <w:szCs w:val="20"/>
              </w:rPr>
            </w:pPr>
            <w:r w:rsidRPr="00D928FF">
              <w:rPr>
                <w:rFonts w:ascii="Garamond" w:hAnsi="Garamond"/>
                <w:sz w:val="20"/>
                <w:szCs w:val="20"/>
              </w:rPr>
              <w:t>Ndalimet referuar pik</w:t>
            </w:r>
            <w:r w:rsidR="007D0AD8" w:rsidRPr="00D928FF">
              <w:rPr>
                <w:rFonts w:ascii="Garamond" w:hAnsi="Garamond"/>
                <w:sz w:val="20"/>
                <w:szCs w:val="20"/>
              </w:rPr>
              <w:t>ë</w:t>
            </w:r>
            <w:r w:rsidRPr="00D928FF">
              <w:rPr>
                <w:rFonts w:ascii="Garamond" w:hAnsi="Garamond"/>
                <w:sz w:val="20"/>
                <w:szCs w:val="20"/>
              </w:rPr>
              <w:t>s 5</w:t>
            </w:r>
            <w:r w:rsidR="00F562F6" w:rsidRPr="00D928FF">
              <w:rPr>
                <w:rFonts w:ascii="Garamond" w:hAnsi="Garamond"/>
                <w:sz w:val="20"/>
                <w:szCs w:val="20"/>
              </w:rPr>
              <w:t xml:space="preserve"> </w:t>
            </w:r>
            <w:r w:rsidRPr="00D928FF">
              <w:rPr>
                <w:rFonts w:ascii="Garamond" w:hAnsi="Garamond"/>
                <w:sz w:val="20"/>
                <w:szCs w:val="20"/>
              </w:rPr>
              <w:t>a), nuk zbatohen p</w:t>
            </w:r>
            <w:r w:rsidR="007D0AD8" w:rsidRPr="00D928FF">
              <w:rPr>
                <w:rFonts w:ascii="Garamond" w:hAnsi="Garamond"/>
                <w:sz w:val="20"/>
                <w:szCs w:val="20"/>
              </w:rPr>
              <w:t>ë</w:t>
            </w:r>
            <w:r w:rsidRPr="00D928FF">
              <w:rPr>
                <w:rFonts w:ascii="Garamond" w:hAnsi="Garamond"/>
                <w:sz w:val="20"/>
                <w:szCs w:val="20"/>
              </w:rPr>
              <w:t>r artikujt q</w:t>
            </w:r>
            <w:r w:rsidR="007D0AD8" w:rsidRPr="00D928FF">
              <w:rPr>
                <w:rFonts w:ascii="Garamond" w:hAnsi="Garamond"/>
                <w:sz w:val="20"/>
                <w:szCs w:val="20"/>
              </w:rPr>
              <w:t>ë</w:t>
            </w:r>
            <w:r w:rsidRPr="00D928FF">
              <w:rPr>
                <w:rFonts w:ascii="Garamond" w:hAnsi="Garamond"/>
                <w:sz w:val="20"/>
                <w:szCs w:val="20"/>
              </w:rPr>
              <w:t xml:space="preserve"> jan</w:t>
            </w:r>
            <w:r w:rsidR="007D0AD8" w:rsidRPr="00D928FF">
              <w:rPr>
                <w:rFonts w:ascii="Garamond" w:hAnsi="Garamond"/>
                <w:sz w:val="20"/>
                <w:szCs w:val="20"/>
              </w:rPr>
              <w:t>ë</w:t>
            </w:r>
            <w:r w:rsidRPr="00D928FF">
              <w:rPr>
                <w:rFonts w:ascii="Garamond" w:hAnsi="Garamond"/>
                <w:sz w:val="20"/>
                <w:szCs w:val="20"/>
              </w:rPr>
              <w:t xml:space="preserve">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rdorim p</w:t>
            </w:r>
            <w:r w:rsidR="007D0AD8" w:rsidRPr="00D928FF">
              <w:rPr>
                <w:rFonts w:ascii="Garamond" w:hAnsi="Garamond"/>
                <w:sz w:val="20"/>
                <w:szCs w:val="20"/>
              </w:rPr>
              <w:t>ë</w:t>
            </w:r>
            <w:r w:rsidRPr="00D928FF">
              <w:rPr>
                <w:rFonts w:ascii="Garamond" w:hAnsi="Garamond"/>
                <w:sz w:val="20"/>
                <w:szCs w:val="20"/>
              </w:rPr>
              <w:t>rpara dat</w:t>
            </w:r>
            <w:r w:rsidR="007D0AD8" w:rsidRPr="00D928FF">
              <w:rPr>
                <w:rFonts w:ascii="Garamond" w:hAnsi="Garamond"/>
                <w:sz w:val="20"/>
                <w:szCs w:val="20"/>
              </w:rPr>
              <w:t>ë</w:t>
            </w:r>
            <w:r w:rsidRPr="00D928FF">
              <w:rPr>
                <w:rFonts w:ascii="Garamond" w:hAnsi="Garamond"/>
                <w:sz w:val="20"/>
                <w:szCs w:val="20"/>
              </w:rPr>
              <w:t xml:space="preserve">s 1 </w:t>
            </w:r>
            <w:r w:rsidR="009D2D0E" w:rsidRPr="00D928FF">
              <w:rPr>
                <w:rFonts w:ascii="Garamond" w:hAnsi="Garamond"/>
                <w:sz w:val="20"/>
                <w:szCs w:val="20"/>
              </w:rPr>
              <w:t>k</w:t>
            </w:r>
            <w:r w:rsidRPr="00D928FF">
              <w:rPr>
                <w:rFonts w:ascii="Garamond" w:hAnsi="Garamond"/>
                <w:sz w:val="20"/>
                <w:szCs w:val="20"/>
              </w:rPr>
              <w:t>orrik 2019;</w:t>
            </w:r>
          </w:p>
          <w:p w14:paraId="37EEABED"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5A467465" w14:textId="4957562D" w:rsidR="009F537F" w:rsidRPr="00D928FF" w:rsidRDefault="009F537F" w:rsidP="009F537F">
            <w:pPr>
              <w:pStyle w:val="ListParagraph"/>
              <w:numPr>
                <w:ilvl w:val="0"/>
                <w:numId w:val="41"/>
              </w:numPr>
              <w:autoSpaceDE w:val="0"/>
              <w:autoSpaceDN w:val="0"/>
              <w:adjustRightInd w:val="0"/>
              <w:ind w:right="252"/>
              <w:jc w:val="both"/>
              <w:rPr>
                <w:rFonts w:ascii="Garamond" w:hAnsi="Garamond"/>
                <w:sz w:val="20"/>
                <w:szCs w:val="20"/>
              </w:rPr>
            </w:pPr>
            <w:r w:rsidRPr="00D928FF">
              <w:rPr>
                <w:rFonts w:ascii="Garamond" w:hAnsi="Garamond"/>
                <w:sz w:val="20"/>
                <w:szCs w:val="20"/>
              </w:rPr>
              <w:t>Artikujt dhe p</w:t>
            </w:r>
            <w:r w:rsidR="007D0AD8" w:rsidRPr="00D928FF">
              <w:rPr>
                <w:rFonts w:ascii="Garamond" w:hAnsi="Garamond"/>
                <w:sz w:val="20"/>
                <w:szCs w:val="20"/>
              </w:rPr>
              <w:t>ë</w:t>
            </w:r>
            <w:r w:rsidRPr="00D928FF">
              <w:rPr>
                <w:rFonts w:ascii="Garamond" w:hAnsi="Garamond"/>
                <w:sz w:val="20"/>
                <w:szCs w:val="20"/>
              </w:rPr>
              <w:t>rzierjet q</w:t>
            </w:r>
            <w:r w:rsidR="007D0AD8" w:rsidRPr="00D928FF">
              <w:rPr>
                <w:rFonts w:ascii="Garamond" w:hAnsi="Garamond"/>
                <w:sz w:val="20"/>
                <w:szCs w:val="20"/>
              </w:rPr>
              <w:t>ë</w:t>
            </w:r>
            <w:r w:rsidRPr="00D928FF">
              <w:rPr>
                <w:rFonts w:ascii="Garamond" w:hAnsi="Garamond"/>
                <w:sz w:val="20"/>
                <w:szCs w:val="20"/>
              </w:rPr>
              <w:t xml:space="preserve"> nuk p</w:t>
            </w:r>
            <w:r w:rsidR="007D0AD8" w:rsidRPr="00D928FF">
              <w:rPr>
                <w:rFonts w:ascii="Garamond" w:hAnsi="Garamond"/>
                <w:sz w:val="20"/>
                <w:szCs w:val="20"/>
              </w:rPr>
              <w:t>ë</w:t>
            </w:r>
            <w:r w:rsidRPr="00D928FF">
              <w:rPr>
                <w:rFonts w:ascii="Garamond" w:hAnsi="Garamond"/>
                <w:sz w:val="20"/>
                <w:szCs w:val="20"/>
              </w:rPr>
              <w:t>rmbushin kushtet e p</w:t>
            </w:r>
            <w:r w:rsidR="007D0AD8" w:rsidRPr="00D928FF">
              <w:rPr>
                <w:rFonts w:ascii="Garamond" w:hAnsi="Garamond"/>
                <w:sz w:val="20"/>
                <w:szCs w:val="20"/>
              </w:rPr>
              <w:t>ë</w:t>
            </w:r>
            <w:r w:rsidRPr="00D928FF">
              <w:rPr>
                <w:rFonts w:ascii="Garamond" w:hAnsi="Garamond"/>
                <w:sz w:val="20"/>
                <w:szCs w:val="20"/>
              </w:rPr>
              <w:t>rcaktuara n</w:t>
            </w:r>
            <w:r w:rsidR="007D0AD8" w:rsidRPr="00D928FF">
              <w:rPr>
                <w:rFonts w:ascii="Garamond" w:hAnsi="Garamond"/>
                <w:sz w:val="20"/>
                <w:szCs w:val="20"/>
              </w:rPr>
              <w:t>ë</w:t>
            </w:r>
            <w:r w:rsidRPr="00D928FF">
              <w:rPr>
                <w:rFonts w:ascii="Garamond" w:hAnsi="Garamond"/>
                <w:sz w:val="20"/>
                <w:szCs w:val="20"/>
              </w:rPr>
              <w:t xml:space="preserve"> pik</w:t>
            </w:r>
            <w:r w:rsidR="007D0AD8" w:rsidRPr="00D928FF">
              <w:rPr>
                <w:rFonts w:ascii="Garamond" w:hAnsi="Garamond"/>
                <w:sz w:val="20"/>
                <w:szCs w:val="20"/>
              </w:rPr>
              <w:t>ë</w:t>
            </w:r>
            <w:r w:rsidRPr="00D928FF">
              <w:rPr>
                <w:rFonts w:ascii="Garamond" w:hAnsi="Garamond"/>
                <w:sz w:val="20"/>
                <w:szCs w:val="20"/>
              </w:rPr>
              <w:t>n 5</w:t>
            </w:r>
            <w:r w:rsidR="00F562F6" w:rsidRPr="00D928FF">
              <w:rPr>
                <w:rFonts w:ascii="Garamond" w:hAnsi="Garamond"/>
                <w:sz w:val="20"/>
                <w:szCs w:val="20"/>
              </w:rPr>
              <w:t xml:space="preserve"> </w:t>
            </w:r>
            <w:r w:rsidRPr="00D928FF">
              <w:rPr>
                <w:rFonts w:ascii="Garamond" w:hAnsi="Garamond"/>
                <w:sz w:val="20"/>
                <w:szCs w:val="20"/>
              </w:rPr>
              <w:t>a) nuk do t</w:t>
            </w:r>
            <w:r w:rsidR="007D0AD8" w:rsidRPr="00D928FF">
              <w:rPr>
                <w:rFonts w:ascii="Garamond" w:hAnsi="Garamond"/>
                <w:sz w:val="20"/>
                <w:szCs w:val="20"/>
              </w:rPr>
              <w:t>ë</w:t>
            </w:r>
            <w:r w:rsidRPr="00D928FF">
              <w:rPr>
                <w:rFonts w:ascii="Garamond" w:hAnsi="Garamond"/>
                <w:sz w:val="20"/>
                <w:szCs w:val="20"/>
              </w:rPr>
              <w:t xml:space="preserve"> vendosen n</w:t>
            </w:r>
            <w:r w:rsidR="007D0AD8" w:rsidRPr="00D928FF">
              <w:rPr>
                <w:rFonts w:ascii="Garamond" w:hAnsi="Garamond"/>
                <w:sz w:val="20"/>
                <w:szCs w:val="20"/>
              </w:rPr>
              <w:t>ë</w:t>
            </w:r>
            <w:r w:rsidRPr="00D928FF">
              <w:rPr>
                <w:rFonts w:ascii="Garamond" w:hAnsi="Garamond"/>
                <w:sz w:val="20"/>
                <w:szCs w:val="20"/>
              </w:rPr>
              <w:t xml:space="preserve"> treg, 1 </w:t>
            </w:r>
            <w:r w:rsidR="009D2D0E" w:rsidRPr="00D928FF">
              <w:rPr>
                <w:rFonts w:ascii="Garamond" w:hAnsi="Garamond"/>
                <w:sz w:val="20"/>
                <w:szCs w:val="20"/>
              </w:rPr>
              <w:t>k</w:t>
            </w:r>
            <w:r w:rsidRPr="00D928FF">
              <w:rPr>
                <w:rFonts w:ascii="Garamond" w:hAnsi="Garamond"/>
                <w:sz w:val="20"/>
                <w:szCs w:val="20"/>
              </w:rPr>
              <w:t>orrik 2019;</w:t>
            </w:r>
          </w:p>
          <w:p w14:paraId="5BEC239A"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0D1EADC7" w14:textId="4898E18F" w:rsidR="009F537F" w:rsidRPr="00D928FF" w:rsidRDefault="009F537F" w:rsidP="009F537F">
            <w:pPr>
              <w:pStyle w:val="ListParagraph"/>
              <w:numPr>
                <w:ilvl w:val="0"/>
                <w:numId w:val="41"/>
              </w:numPr>
              <w:autoSpaceDE w:val="0"/>
              <w:autoSpaceDN w:val="0"/>
              <w:adjustRightInd w:val="0"/>
              <w:ind w:right="252"/>
              <w:jc w:val="both"/>
              <w:rPr>
                <w:rFonts w:ascii="Garamond" w:hAnsi="Garamond"/>
                <w:sz w:val="20"/>
                <w:szCs w:val="20"/>
              </w:rPr>
            </w:pPr>
            <w:r w:rsidRPr="00D928FF">
              <w:rPr>
                <w:rFonts w:ascii="Garamond" w:hAnsi="Garamond"/>
                <w:sz w:val="20"/>
                <w:szCs w:val="20"/>
              </w:rPr>
              <w:t>Ndalimet, referuar pikës 5</w:t>
            </w:r>
            <w:r w:rsidR="00F562F6" w:rsidRPr="00D928FF">
              <w:rPr>
                <w:rFonts w:ascii="Garamond" w:hAnsi="Garamond"/>
                <w:sz w:val="20"/>
                <w:szCs w:val="20"/>
              </w:rPr>
              <w:t xml:space="preserve"> </w:t>
            </w:r>
            <w:r w:rsidRPr="00D928FF">
              <w:rPr>
                <w:rFonts w:ascii="Garamond" w:hAnsi="Garamond"/>
                <w:sz w:val="20"/>
                <w:szCs w:val="20"/>
              </w:rPr>
              <w:t>a) dhe b), nuk zbatohen p</w:t>
            </w:r>
            <w:r w:rsidR="007D0AD8" w:rsidRPr="00D928FF">
              <w:rPr>
                <w:rFonts w:ascii="Garamond" w:hAnsi="Garamond"/>
                <w:sz w:val="20"/>
                <w:szCs w:val="20"/>
              </w:rPr>
              <w:t>ë</w:t>
            </w:r>
            <w:r w:rsidRPr="00D928FF">
              <w:rPr>
                <w:rFonts w:ascii="Garamond" w:hAnsi="Garamond"/>
                <w:sz w:val="20"/>
                <w:szCs w:val="20"/>
              </w:rPr>
              <w:t>r artikujt dhe p</w:t>
            </w:r>
            <w:r w:rsidR="007D0AD8" w:rsidRPr="00D928FF">
              <w:rPr>
                <w:rFonts w:ascii="Garamond" w:hAnsi="Garamond"/>
                <w:sz w:val="20"/>
                <w:szCs w:val="20"/>
              </w:rPr>
              <w:t>ë</w:t>
            </w:r>
            <w:r w:rsidRPr="00D928FF">
              <w:rPr>
                <w:rFonts w:ascii="Garamond" w:hAnsi="Garamond"/>
                <w:sz w:val="20"/>
                <w:szCs w:val="20"/>
              </w:rPr>
              <w:t>rzierjet e m</w:t>
            </w:r>
            <w:r w:rsidR="007D0AD8" w:rsidRPr="00D928FF">
              <w:rPr>
                <w:rFonts w:ascii="Garamond" w:hAnsi="Garamond"/>
                <w:sz w:val="20"/>
                <w:szCs w:val="20"/>
              </w:rPr>
              <w:t>ë</w:t>
            </w:r>
            <w:r w:rsidRPr="00D928FF">
              <w:rPr>
                <w:rFonts w:ascii="Garamond" w:hAnsi="Garamond"/>
                <w:sz w:val="20"/>
                <w:szCs w:val="20"/>
              </w:rPr>
              <w:t>poshtme t</w:t>
            </w:r>
            <w:r w:rsidR="007D0AD8" w:rsidRPr="00D928FF">
              <w:rPr>
                <w:rFonts w:ascii="Garamond" w:hAnsi="Garamond"/>
                <w:sz w:val="20"/>
                <w:szCs w:val="20"/>
              </w:rPr>
              <w:t>ë</w:t>
            </w:r>
            <w:r w:rsidRPr="00D928FF">
              <w:rPr>
                <w:rFonts w:ascii="Garamond" w:hAnsi="Garamond"/>
                <w:sz w:val="20"/>
                <w:szCs w:val="20"/>
              </w:rPr>
              <w:t xml:space="preserve"> destinuara p</w:t>
            </w:r>
            <w:r w:rsidR="007D0AD8" w:rsidRPr="00D928FF">
              <w:rPr>
                <w:rFonts w:ascii="Garamond" w:hAnsi="Garamond"/>
                <w:sz w:val="20"/>
                <w:szCs w:val="20"/>
              </w:rPr>
              <w:t>ë</w:t>
            </w:r>
            <w:r w:rsidRPr="00D928FF">
              <w:rPr>
                <w:rFonts w:ascii="Garamond" w:hAnsi="Garamond"/>
                <w:sz w:val="20"/>
                <w:szCs w:val="20"/>
              </w:rPr>
              <w:t>r p</w:t>
            </w:r>
            <w:r w:rsidR="007D0AD8" w:rsidRPr="00D928FF">
              <w:rPr>
                <w:rFonts w:ascii="Garamond" w:hAnsi="Garamond"/>
                <w:sz w:val="20"/>
                <w:szCs w:val="20"/>
              </w:rPr>
              <w:t>ë</w:t>
            </w:r>
            <w:r w:rsidRPr="00D928FF">
              <w:rPr>
                <w:rFonts w:ascii="Garamond" w:hAnsi="Garamond"/>
                <w:sz w:val="20"/>
                <w:szCs w:val="20"/>
              </w:rPr>
              <w:t>rdorim nga publiku i p</w:t>
            </w:r>
            <w:r w:rsidR="007D0AD8" w:rsidRPr="00D928FF">
              <w:rPr>
                <w:rFonts w:ascii="Garamond" w:hAnsi="Garamond"/>
                <w:sz w:val="20"/>
                <w:szCs w:val="20"/>
              </w:rPr>
              <w:t>ë</w:t>
            </w:r>
            <w:r w:rsidRPr="00D928FF">
              <w:rPr>
                <w:rFonts w:ascii="Garamond" w:hAnsi="Garamond"/>
                <w:sz w:val="20"/>
                <w:szCs w:val="20"/>
              </w:rPr>
              <w:t>rgjithsh</w:t>
            </w:r>
            <w:r w:rsidR="007D0AD8" w:rsidRPr="00D928FF">
              <w:rPr>
                <w:rFonts w:ascii="Garamond" w:hAnsi="Garamond"/>
                <w:sz w:val="20"/>
                <w:szCs w:val="20"/>
              </w:rPr>
              <w:t>ë</w:t>
            </w:r>
            <w:r w:rsidRPr="00D928FF">
              <w:rPr>
                <w:rFonts w:ascii="Garamond" w:hAnsi="Garamond"/>
                <w:sz w:val="20"/>
                <w:szCs w:val="20"/>
              </w:rPr>
              <w:t>m deri n</w:t>
            </w:r>
            <w:r w:rsidR="007D0AD8" w:rsidRPr="00D928FF">
              <w:rPr>
                <w:rFonts w:ascii="Garamond" w:hAnsi="Garamond"/>
                <w:sz w:val="20"/>
                <w:szCs w:val="20"/>
              </w:rPr>
              <w:t>ë</w:t>
            </w:r>
            <w:r w:rsidRPr="00D928FF">
              <w:rPr>
                <w:rFonts w:ascii="Garamond" w:hAnsi="Garamond"/>
                <w:sz w:val="20"/>
                <w:szCs w:val="20"/>
              </w:rPr>
              <w:t xml:space="preserve"> 1 </w:t>
            </w:r>
            <w:r w:rsidR="009D2D0E" w:rsidRPr="00D928FF">
              <w:rPr>
                <w:rFonts w:ascii="Garamond" w:hAnsi="Garamond"/>
                <w:sz w:val="20"/>
                <w:szCs w:val="20"/>
              </w:rPr>
              <w:t>k</w:t>
            </w:r>
            <w:r w:rsidRPr="00D928FF">
              <w:rPr>
                <w:rFonts w:ascii="Garamond" w:hAnsi="Garamond"/>
                <w:sz w:val="20"/>
                <w:szCs w:val="20"/>
              </w:rPr>
              <w:t>orrik 2019:</w:t>
            </w:r>
          </w:p>
          <w:p w14:paraId="6CFD752B"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5284F692" w14:textId="7C30F448" w:rsidR="009F537F" w:rsidRPr="00D928FF" w:rsidRDefault="009F537F" w:rsidP="009F537F">
            <w:pPr>
              <w:pStyle w:val="ListParagraph"/>
              <w:numPr>
                <w:ilvl w:val="0"/>
                <w:numId w:val="42"/>
              </w:numPr>
              <w:autoSpaceDE w:val="0"/>
              <w:autoSpaceDN w:val="0"/>
              <w:adjustRightInd w:val="0"/>
              <w:ind w:right="259"/>
              <w:jc w:val="both"/>
              <w:rPr>
                <w:rFonts w:ascii="Garamond" w:hAnsi="Garamond"/>
                <w:sz w:val="20"/>
                <w:szCs w:val="20"/>
              </w:rPr>
            </w:pPr>
            <w:r w:rsidRPr="00D928FF">
              <w:rPr>
                <w:rFonts w:ascii="Garamond" w:hAnsi="Garamond"/>
                <w:sz w:val="20"/>
                <w:szCs w:val="20"/>
              </w:rPr>
              <w:t>izoluesit e temperatur</w:t>
            </w:r>
            <w:r w:rsidR="007D0AD8" w:rsidRPr="00D928FF">
              <w:rPr>
                <w:rFonts w:ascii="Garamond" w:hAnsi="Garamond"/>
                <w:sz w:val="20"/>
                <w:szCs w:val="20"/>
              </w:rPr>
              <w:t>ë</w:t>
            </w:r>
            <w:r w:rsidRPr="00D928FF">
              <w:rPr>
                <w:rFonts w:ascii="Garamond" w:hAnsi="Garamond"/>
                <w:sz w:val="20"/>
                <w:szCs w:val="20"/>
              </w:rPr>
              <w:t>s s</w:t>
            </w:r>
            <w:r w:rsidR="007D0AD8" w:rsidRPr="00D928FF">
              <w:rPr>
                <w:rFonts w:ascii="Garamond" w:hAnsi="Garamond"/>
                <w:sz w:val="20"/>
                <w:szCs w:val="20"/>
              </w:rPr>
              <w:t>ë</w:t>
            </w:r>
            <w:r w:rsidRPr="00D928FF">
              <w:rPr>
                <w:rFonts w:ascii="Garamond" w:hAnsi="Garamond"/>
                <w:sz w:val="20"/>
                <w:szCs w:val="20"/>
              </w:rPr>
              <w:t xml:space="preserve"> dhom</w:t>
            </w:r>
            <w:r w:rsidR="007D0AD8" w:rsidRPr="00D928FF">
              <w:rPr>
                <w:rFonts w:ascii="Garamond" w:hAnsi="Garamond"/>
                <w:sz w:val="20"/>
                <w:szCs w:val="20"/>
              </w:rPr>
              <w:t>ë</w:t>
            </w:r>
            <w:r w:rsidRPr="00D928FF">
              <w:rPr>
                <w:rFonts w:ascii="Garamond" w:hAnsi="Garamond"/>
                <w:sz w:val="20"/>
                <w:szCs w:val="20"/>
              </w:rPr>
              <w:t>s me nj</w:t>
            </w:r>
            <w:r w:rsidR="007D0AD8" w:rsidRPr="00D928FF">
              <w:rPr>
                <w:rFonts w:ascii="Garamond" w:hAnsi="Garamond"/>
                <w:sz w:val="20"/>
                <w:szCs w:val="20"/>
              </w:rPr>
              <w:t>ë</w:t>
            </w:r>
            <w:r w:rsidRPr="00D928FF">
              <w:rPr>
                <w:rFonts w:ascii="Garamond" w:hAnsi="Garamond"/>
                <w:sz w:val="20"/>
                <w:szCs w:val="20"/>
              </w:rPr>
              <w:t xml:space="preserve"> ose dy p</w:t>
            </w:r>
            <w:r w:rsidR="007D0AD8" w:rsidRPr="00D928FF">
              <w:rPr>
                <w:rFonts w:ascii="Garamond" w:hAnsi="Garamond"/>
                <w:sz w:val="20"/>
                <w:szCs w:val="20"/>
              </w:rPr>
              <w:t>ë</w:t>
            </w:r>
            <w:r w:rsidRPr="00D928FF">
              <w:rPr>
                <w:rFonts w:ascii="Garamond" w:hAnsi="Garamond"/>
                <w:sz w:val="20"/>
                <w:szCs w:val="20"/>
              </w:rPr>
              <w:t>rb</w:t>
            </w:r>
            <w:r w:rsidR="007D0AD8" w:rsidRPr="00D928FF">
              <w:rPr>
                <w:rFonts w:ascii="Garamond" w:hAnsi="Garamond"/>
                <w:sz w:val="20"/>
                <w:szCs w:val="20"/>
              </w:rPr>
              <w:t>ë</w:t>
            </w:r>
            <w:r w:rsidRPr="00D928FF">
              <w:rPr>
                <w:rFonts w:ascii="Garamond" w:hAnsi="Garamond"/>
                <w:sz w:val="20"/>
                <w:szCs w:val="20"/>
              </w:rPr>
              <w:t>r</w:t>
            </w:r>
            <w:r w:rsidR="007D0AD8" w:rsidRPr="00D928FF">
              <w:rPr>
                <w:rFonts w:ascii="Garamond" w:hAnsi="Garamond"/>
                <w:sz w:val="20"/>
                <w:szCs w:val="20"/>
              </w:rPr>
              <w:t>ë</w:t>
            </w:r>
            <w:r w:rsidRPr="00D928FF">
              <w:rPr>
                <w:rFonts w:ascii="Garamond" w:hAnsi="Garamond"/>
                <w:sz w:val="20"/>
                <w:szCs w:val="20"/>
              </w:rPr>
              <w:t>s (izoluesit RTV-1 dhe RTV-2) dhe ngjit</w:t>
            </w:r>
            <w:r w:rsidR="007D0AD8" w:rsidRPr="00D928FF">
              <w:rPr>
                <w:rFonts w:ascii="Garamond" w:hAnsi="Garamond"/>
                <w:sz w:val="20"/>
                <w:szCs w:val="20"/>
              </w:rPr>
              <w:t>ë</w:t>
            </w:r>
            <w:r w:rsidRPr="00D928FF">
              <w:rPr>
                <w:rFonts w:ascii="Garamond" w:hAnsi="Garamond"/>
                <w:sz w:val="20"/>
                <w:szCs w:val="20"/>
              </w:rPr>
              <w:t>sit;</w:t>
            </w:r>
          </w:p>
          <w:p w14:paraId="51F413EF" w14:textId="77777777" w:rsidR="009F537F" w:rsidRPr="00D928FF" w:rsidRDefault="009F537F" w:rsidP="0005462B">
            <w:pPr>
              <w:pStyle w:val="ListParagraph"/>
              <w:autoSpaceDE w:val="0"/>
              <w:autoSpaceDN w:val="0"/>
              <w:adjustRightInd w:val="0"/>
              <w:ind w:left="1080" w:right="259"/>
              <w:jc w:val="both"/>
              <w:rPr>
                <w:rFonts w:ascii="Garamond" w:hAnsi="Garamond"/>
                <w:sz w:val="20"/>
                <w:szCs w:val="20"/>
              </w:rPr>
            </w:pPr>
          </w:p>
          <w:p w14:paraId="1BAD89F3" w14:textId="0F2F23E2" w:rsidR="009F537F" w:rsidRPr="00D928FF" w:rsidRDefault="009F537F" w:rsidP="009F537F">
            <w:pPr>
              <w:pStyle w:val="ListParagraph"/>
              <w:numPr>
                <w:ilvl w:val="0"/>
                <w:numId w:val="42"/>
              </w:numPr>
              <w:autoSpaceDE w:val="0"/>
              <w:autoSpaceDN w:val="0"/>
              <w:adjustRightInd w:val="0"/>
              <w:ind w:right="259"/>
              <w:jc w:val="both"/>
              <w:rPr>
                <w:rFonts w:ascii="Garamond" w:hAnsi="Garamond"/>
                <w:sz w:val="20"/>
                <w:szCs w:val="20"/>
              </w:rPr>
            </w:pPr>
            <w:r w:rsidRPr="00D928FF">
              <w:rPr>
                <w:rFonts w:ascii="Garamond" w:hAnsi="Garamond"/>
                <w:sz w:val="20"/>
                <w:szCs w:val="20"/>
              </w:rPr>
              <w:t>boj</w:t>
            </w:r>
            <w:r w:rsidR="009D2D0E" w:rsidRPr="00D928FF">
              <w:rPr>
                <w:rFonts w:ascii="Garamond" w:hAnsi="Garamond"/>
                <w:sz w:val="20"/>
                <w:szCs w:val="20"/>
              </w:rPr>
              <w:t>ë</w:t>
            </w:r>
            <w:r w:rsidRPr="00D928FF">
              <w:rPr>
                <w:rFonts w:ascii="Garamond" w:hAnsi="Garamond"/>
                <w:sz w:val="20"/>
                <w:szCs w:val="20"/>
              </w:rPr>
              <w:t>rat dhe shtresat q</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rmbajn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00F562F6" w:rsidRPr="00D928FF">
              <w:rPr>
                <w:rFonts w:ascii="Garamond" w:hAnsi="Garamond"/>
                <w:sz w:val="20"/>
                <w:szCs w:val="20"/>
              </w:rPr>
              <w:t>rb</w:t>
            </w:r>
            <w:r w:rsidR="007D0AD8" w:rsidRPr="00D928FF">
              <w:rPr>
                <w:rFonts w:ascii="Garamond" w:hAnsi="Garamond"/>
                <w:sz w:val="20"/>
                <w:szCs w:val="20"/>
              </w:rPr>
              <w:t>ë</w:t>
            </w:r>
            <w:r w:rsidRPr="00D928FF">
              <w:rPr>
                <w:rFonts w:ascii="Garamond" w:hAnsi="Garamond"/>
                <w:sz w:val="20"/>
                <w:szCs w:val="20"/>
              </w:rPr>
              <w:t>rje DBT si katalizator</w:t>
            </w:r>
            <w:r w:rsidR="0010688E" w:rsidRPr="00D928FF">
              <w:rPr>
                <w:rFonts w:ascii="Garamond" w:hAnsi="Garamond"/>
                <w:sz w:val="20"/>
                <w:szCs w:val="20"/>
              </w:rPr>
              <w:t>ë</w:t>
            </w:r>
            <w:r w:rsidRPr="00D928FF">
              <w:rPr>
                <w:rFonts w:ascii="Garamond" w:hAnsi="Garamond"/>
                <w:sz w:val="20"/>
                <w:szCs w:val="20"/>
              </w:rPr>
              <w:t xml:space="preserve"> kur aplikohen mbi artikuj;</w:t>
            </w:r>
          </w:p>
          <w:p w14:paraId="6B91E5BF" w14:textId="77777777" w:rsidR="009F537F" w:rsidRPr="00D928FF" w:rsidRDefault="009F537F" w:rsidP="0005462B">
            <w:pPr>
              <w:pStyle w:val="ListParagraph"/>
              <w:rPr>
                <w:rFonts w:ascii="Garamond" w:hAnsi="Garamond"/>
                <w:sz w:val="20"/>
                <w:szCs w:val="20"/>
              </w:rPr>
            </w:pPr>
          </w:p>
          <w:p w14:paraId="5727D29C" w14:textId="75840D34" w:rsidR="009F537F" w:rsidRPr="00D928FF" w:rsidRDefault="009F537F" w:rsidP="009F537F">
            <w:pPr>
              <w:pStyle w:val="ListParagraph"/>
              <w:numPr>
                <w:ilvl w:val="0"/>
                <w:numId w:val="42"/>
              </w:numPr>
              <w:autoSpaceDE w:val="0"/>
              <w:autoSpaceDN w:val="0"/>
              <w:adjustRightInd w:val="0"/>
              <w:ind w:right="259"/>
              <w:jc w:val="both"/>
              <w:rPr>
                <w:rFonts w:ascii="Garamond" w:hAnsi="Garamond"/>
                <w:sz w:val="20"/>
                <w:szCs w:val="20"/>
              </w:rPr>
            </w:pPr>
            <w:r w:rsidRPr="00D928FF">
              <w:rPr>
                <w:rFonts w:ascii="Garamond" w:hAnsi="Garamond"/>
                <w:sz w:val="20"/>
                <w:szCs w:val="20"/>
              </w:rPr>
              <w:t>Vet</w:t>
            </w:r>
            <w:r w:rsidR="007D0AD8" w:rsidRPr="00D928FF">
              <w:rPr>
                <w:rFonts w:ascii="Garamond" w:hAnsi="Garamond"/>
                <w:sz w:val="20"/>
                <w:szCs w:val="20"/>
              </w:rPr>
              <w:t>ë</w:t>
            </w:r>
            <w:r w:rsidRPr="00D928FF">
              <w:rPr>
                <w:rFonts w:ascii="Garamond" w:hAnsi="Garamond"/>
                <w:sz w:val="20"/>
                <w:szCs w:val="20"/>
              </w:rPr>
              <w:t>m</w:t>
            </w:r>
            <w:r w:rsidRPr="00D928FF">
              <w:rPr>
                <w:rFonts w:ascii="Garamond" w:hAnsi="Garamond"/>
                <w:b/>
                <w:sz w:val="20"/>
                <w:szCs w:val="20"/>
              </w:rPr>
              <w:t xml:space="preserve"> </w:t>
            </w:r>
            <w:r w:rsidRPr="00D928FF">
              <w:rPr>
                <w:rFonts w:ascii="Garamond" w:hAnsi="Garamond"/>
                <w:sz w:val="20"/>
                <w:szCs w:val="20"/>
              </w:rPr>
              <w:t>profilet e poliklorvinileve t</w:t>
            </w:r>
            <w:r w:rsidR="007D0AD8" w:rsidRPr="00D928FF">
              <w:rPr>
                <w:rFonts w:ascii="Garamond" w:hAnsi="Garamond"/>
                <w:sz w:val="20"/>
                <w:szCs w:val="20"/>
              </w:rPr>
              <w:t>ë</w:t>
            </w:r>
            <w:r w:rsidRPr="00D928FF">
              <w:rPr>
                <w:rFonts w:ascii="Garamond" w:hAnsi="Garamond"/>
                <w:sz w:val="20"/>
                <w:szCs w:val="20"/>
              </w:rPr>
              <w:t xml:space="preserve"> buta (PVC) ose t</w:t>
            </w:r>
            <w:r w:rsidR="007D0AD8" w:rsidRPr="00D928FF">
              <w:rPr>
                <w:rFonts w:ascii="Garamond" w:hAnsi="Garamond"/>
                <w:sz w:val="20"/>
                <w:szCs w:val="20"/>
              </w:rPr>
              <w:t>ë</w:t>
            </w:r>
            <w:r w:rsidRPr="00D928FF">
              <w:rPr>
                <w:rFonts w:ascii="Garamond" w:hAnsi="Garamond"/>
                <w:sz w:val="20"/>
                <w:szCs w:val="20"/>
              </w:rPr>
              <w:t xml:space="preserve"> bashk</w:t>
            </w:r>
            <w:r w:rsidR="007D0AD8" w:rsidRPr="00D928FF">
              <w:rPr>
                <w:rFonts w:ascii="Garamond" w:hAnsi="Garamond"/>
                <w:sz w:val="20"/>
                <w:szCs w:val="20"/>
              </w:rPr>
              <w:t>ë</w:t>
            </w:r>
            <w:r w:rsidRPr="00D928FF">
              <w:rPr>
                <w:rFonts w:ascii="Garamond" w:hAnsi="Garamond"/>
                <w:sz w:val="20"/>
                <w:szCs w:val="20"/>
              </w:rPr>
              <w:t>formuara</w:t>
            </w:r>
            <w:r w:rsidRPr="00D928FF">
              <w:rPr>
                <w:rFonts w:ascii="Garamond" w:hAnsi="Garamond"/>
                <w:b/>
                <w:sz w:val="20"/>
                <w:szCs w:val="20"/>
              </w:rPr>
              <w:t xml:space="preserve"> </w:t>
            </w:r>
            <w:r w:rsidRPr="00D928FF">
              <w:rPr>
                <w:rFonts w:ascii="Garamond" w:hAnsi="Garamond"/>
                <w:sz w:val="20"/>
                <w:szCs w:val="20"/>
              </w:rPr>
              <w:t>me PVC t</w:t>
            </w:r>
            <w:r w:rsidR="007D0AD8" w:rsidRPr="00D928FF">
              <w:rPr>
                <w:rFonts w:ascii="Garamond" w:hAnsi="Garamond"/>
                <w:sz w:val="20"/>
                <w:szCs w:val="20"/>
              </w:rPr>
              <w:t>ë</w:t>
            </w:r>
            <w:r w:rsidRPr="00D928FF">
              <w:rPr>
                <w:rFonts w:ascii="Garamond" w:hAnsi="Garamond"/>
                <w:sz w:val="20"/>
                <w:szCs w:val="20"/>
              </w:rPr>
              <w:t xml:space="preserve"> fort</w:t>
            </w:r>
            <w:r w:rsidR="007D0AD8" w:rsidRPr="00D928FF">
              <w:rPr>
                <w:rFonts w:ascii="Garamond" w:hAnsi="Garamond"/>
                <w:sz w:val="20"/>
                <w:szCs w:val="20"/>
              </w:rPr>
              <w:t>ë</w:t>
            </w:r>
            <w:r w:rsidRPr="00D928FF">
              <w:rPr>
                <w:rFonts w:ascii="Garamond" w:hAnsi="Garamond"/>
                <w:sz w:val="20"/>
                <w:szCs w:val="20"/>
              </w:rPr>
              <w:t>;</w:t>
            </w:r>
          </w:p>
          <w:p w14:paraId="2DC79F30" w14:textId="77777777" w:rsidR="009F537F" w:rsidRPr="00D928FF" w:rsidRDefault="009F537F" w:rsidP="0005462B">
            <w:pPr>
              <w:pStyle w:val="ListParagraph"/>
              <w:autoSpaceDE w:val="0"/>
              <w:autoSpaceDN w:val="0"/>
              <w:adjustRightInd w:val="0"/>
              <w:ind w:left="1080" w:right="259"/>
              <w:jc w:val="both"/>
              <w:rPr>
                <w:rFonts w:ascii="Garamond" w:hAnsi="Garamond"/>
                <w:sz w:val="20"/>
                <w:szCs w:val="20"/>
              </w:rPr>
            </w:pPr>
          </w:p>
          <w:p w14:paraId="5E32B938" w14:textId="74ABE8EB" w:rsidR="009F537F" w:rsidRPr="00D928FF" w:rsidRDefault="009F537F" w:rsidP="009F537F">
            <w:pPr>
              <w:pStyle w:val="ListParagraph"/>
              <w:numPr>
                <w:ilvl w:val="0"/>
                <w:numId w:val="42"/>
              </w:numPr>
              <w:autoSpaceDE w:val="0"/>
              <w:autoSpaceDN w:val="0"/>
              <w:adjustRightInd w:val="0"/>
              <w:ind w:right="259"/>
              <w:jc w:val="both"/>
              <w:rPr>
                <w:rFonts w:ascii="Garamond" w:hAnsi="Garamond"/>
                <w:sz w:val="20"/>
                <w:szCs w:val="20"/>
              </w:rPr>
            </w:pPr>
            <w:r w:rsidRPr="00D928FF">
              <w:rPr>
                <w:rFonts w:ascii="Garamond" w:hAnsi="Garamond"/>
                <w:sz w:val="20"/>
                <w:szCs w:val="20"/>
              </w:rPr>
              <w:t>P</w:t>
            </w:r>
            <w:r w:rsidR="007D0AD8" w:rsidRPr="00D928FF">
              <w:rPr>
                <w:rFonts w:ascii="Garamond" w:hAnsi="Garamond"/>
                <w:sz w:val="20"/>
                <w:szCs w:val="20"/>
              </w:rPr>
              <w:t>ë</w:t>
            </w:r>
            <w:r w:rsidRPr="00D928FF">
              <w:rPr>
                <w:rFonts w:ascii="Garamond" w:hAnsi="Garamond"/>
                <w:sz w:val="20"/>
                <w:szCs w:val="20"/>
              </w:rPr>
              <w:t>lhur</w:t>
            </w:r>
            <w:r w:rsidR="007D0AD8" w:rsidRPr="00D928FF">
              <w:rPr>
                <w:rFonts w:ascii="Garamond" w:hAnsi="Garamond"/>
                <w:sz w:val="20"/>
                <w:szCs w:val="20"/>
              </w:rPr>
              <w:t>ë</w:t>
            </w:r>
            <w:r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mbuluara me PVC q</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rmbajn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rb</w:t>
            </w:r>
            <w:r w:rsidR="007D0AD8" w:rsidRPr="00D928FF">
              <w:rPr>
                <w:rFonts w:ascii="Garamond" w:hAnsi="Garamond"/>
                <w:sz w:val="20"/>
                <w:szCs w:val="20"/>
              </w:rPr>
              <w:t>ë</w:t>
            </w:r>
            <w:r w:rsidRPr="00D928FF">
              <w:rPr>
                <w:rFonts w:ascii="Garamond" w:hAnsi="Garamond"/>
                <w:sz w:val="20"/>
                <w:szCs w:val="20"/>
              </w:rPr>
              <w:t>r</w:t>
            </w:r>
            <w:r w:rsidR="007D0AD8" w:rsidRPr="00D928FF">
              <w:rPr>
                <w:rFonts w:ascii="Garamond" w:hAnsi="Garamond"/>
                <w:sz w:val="20"/>
                <w:szCs w:val="20"/>
              </w:rPr>
              <w:t>ë</w:t>
            </w:r>
            <w:r w:rsidRPr="00D928FF">
              <w:rPr>
                <w:rFonts w:ascii="Garamond" w:hAnsi="Garamond"/>
                <w:sz w:val="20"/>
                <w:szCs w:val="20"/>
              </w:rPr>
              <w:t>s DBT si stabilizues kur p</w:t>
            </w:r>
            <w:r w:rsidR="007D0AD8" w:rsidRPr="00D928FF">
              <w:rPr>
                <w:rFonts w:ascii="Garamond" w:hAnsi="Garamond"/>
                <w:sz w:val="20"/>
                <w:szCs w:val="20"/>
              </w:rPr>
              <w:t>ë</w:t>
            </w:r>
            <w:r w:rsidRPr="00D928FF">
              <w:rPr>
                <w:rFonts w:ascii="Garamond" w:hAnsi="Garamond"/>
                <w:sz w:val="20"/>
                <w:szCs w:val="20"/>
              </w:rPr>
              <w:t>rdoren p</w:t>
            </w:r>
            <w:r w:rsidR="007D0AD8" w:rsidRPr="00D928FF">
              <w:rPr>
                <w:rFonts w:ascii="Garamond" w:hAnsi="Garamond"/>
                <w:sz w:val="20"/>
                <w:szCs w:val="20"/>
              </w:rPr>
              <w:t>ë</w:t>
            </w:r>
            <w:r w:rsidRPr="00D928FF">
              <w:rPr>
                <w:rFonts w:ascii="Garamond" w:hAnsi="Garamond"/>
                <w:sz w:val="20"/>
                <w:szCs w:val="20"/>
              </w:rPr>
              <w:t>r aplikime n</w:t>
            </w:r>
            <w:r w:rsidR="007D0AD8" w:rsidRPr="00D928FF">
              <w:rPr>
                <w:rFonts w:ascii="Garamond" w:hAnsi="Garamond"/>
                <w:sz w:val="20"/>
                <w:szCs w:val="20"/>
              </w:rPr>
              <w:t>ë</w:t>
            </w:r>
            <w:r w:rsidRPr="00D928FF">
              <w:rPr>
                <w:rFonts w:ascii="Garamond" w:hAnsi="Garamond"/>
                <w:sz w:val="20"/>
                <w:szCs w:val="20"/>
              </w:rPr>
              <w:t xml:space="preserve"> mjedise t</w:t>
            </w:r>
            <w:r w:rsidR="007D0AD8" w:rsidRPr="00D928FF">
              <w:rPr>
                <w:rFonts w:ascii="Garamond" w:hAnsi="Garamond"/>
                <w:sz w:val="20"/>
                <w:szCs w:val="20"/>
              </w:rPr>
              <w:t>ë</w:t>
            </w:r>
            <w:r w:rsidRPr="00D928FF">
              <w:rPr>
                <w:rFonts w:ascii="Garamond" w:hAnsi="Garamond"/>
                <w:sz w:val="20"/>
                <w:szCs w:val="20"/>
              </w:rPr>
              <w:t xml:space="preserve"> jashtme;</w:t>
            </w:r>
          </w:p>
          <w:p w14:paraId="5AF88FCE" w14:textId="77777777" w:rsidR="009F537F" w:rsidRPr="00D928FF" w:rsidRDefault="009F537F" w:rsidP="0005462B">
            <w:pPr>
              <w:pStyle w:val="ListParagraph"/>
              <w:rPr>
                <w:rFonts w:ascii="Garamond" w:hAnsi="Garamond"/>
                <w:sz w:val="20"/>
                <w:szCs w:val="20"/>
              </w:rPr>
            </w:pPr>
          </w:p>
          <w:p w14:paraId="0CB1B259" w14:textId="3FF568E1" w:rsidR="009F537F" w:rsidRPr="00D928FF" w:rsidRDefault="009F537F" w:rsidP="009F537F">
            <w:pPr>
              <w:pStyle w:val="ListParagraph"/>
              <w:numPr>
                <w:ilvl w:val="0"/>
                <w:numId w:val="42"/>
              </w:numPr>
              <w:autoSpaceDE w:val="0"/>
              <w:autoSpaceDN w:val="0"/>
              <w:adjustRightInd w:val="0"/>
              <w:ind w:right="259"/>
              <w:jc w:val="both"/>
              <w:rPr>
                <w:rFonts w:ascii="Garamond" w:hAnsi="Garamond"/>
                <w:sz w:val="20"/>
                <w:szCs w:val="20"/>
              </w:rPr>
            </w:pPr>
            <w:r w:rsidRPr="00D928FF">
              <w:rPr>
                <w:rFonts w:ascii="Garamond" w:hAnsi="Garamond"/>
                <w:sz w:val="20"/>
                <w:szCs w:val="20"/>
              </w:rPr>
              <w:t>Ulluqet dhe tubat e ujit, si dhe material mbulues p</w:t>
            </w:r>
            <w:r w:rsidR="007D0AD8" w:rsidRPr="00D928FF">
              <w:rPr>
                <w:rFonts w:ascii="Garamond" w:hAnsi="Garamond"/>
                <w:sz w:val="20"/>
                <w:szCs w:val="20"/>
              </w:rPr>
              <w:t>ë</w:t>
            </w:r>
            <w:r w:rsidRPr="00D928FF">
              <w:rPr>
                <w:rFonts w:ascii="Garamond" w:hAnsi="Garamond"/>
                <w:sz w:val="20"/>
                <w:szCs w:val="20"/>
              </w:rPr>
              <w:t xml:space="preserve">r </w:t>
            </w:r>
            <w:r w:rsidR="00F562F6" w:rsidRPr="00D928FF">
              <w:rPr>
                <w:sz w:val="20"/>
                <w:szCs w:val="20"/>
              </w:rPr>
              <w:t>ç</w:t>
            </w:r>
            <w:r w:rsidRPr="00D928FF">
              <w:rPr>
                <w:rFonts w:ascii="Garamond" w:hAnsi="Garamond"/>
                <w:sz w:val="20"/>
                <w:szCs w:val="20"/>
              </w:rPr>
              <w:t>ati dhe fasada.</w:t>
            </w:r>
          </w:p>
          <w:p w14:paraId="1813B203" w14:textId="77777777" w:rsidR="009F537F" w:rsidRPr="00D928FF" w:rsidRDefault="009F537F" w:rsidP="0005462B">
            <w:pPr>
              <w:pStyle w:val="ListParagraph"/>
              <w:autoSpaceDE w:val="0"/>
              <w:autoSpaceDN w:val="0"/>
              <w:adjustRightInd w:val="0"/>
              <w:ind w:left="1080" w:right="252"/>
              <w:jc w:val="both"/>
              <w:rPr>
                <w:rFonts w:ascii="Garamond" w:hAnsi="Garamond"/>
                <w:sz w:val="20"/>
                <w:szCs w:val="20"/>
              </w:rPr>
            </w:pPr>
          </w:p>
          <w:p w14:paraId="46A0E0FA" w14:textId="007EB066" w:rsidR="009F537F" w:rsidRPr="00D928FF" w:rsidRDefault="009F537F" w:rsidP="009F537F">
            <w:pPr>
              <w:pStyle w:val="ListParagraph"/>
              <w:numPr>
                <w:ilvl w:val="0"/>
                <w:numId w:val="41"/>
              </w:numPr>
              <w:autoSpaceDE w:val="0"/>
              <w:autoSpaceDN w:val="0"/>
              <w:adjustRightInd w:val="0"/>
              <w:ind w:right="252"/>
              <w:jc w:val="both"/>
              <w:rPr>
                <w:rFonts w:ascii="Garamond" w:hAnsi="Garamond"/>
                <w:sz w:val="20"/>
                <w:szCs w:val="20"/>
              </w:rPr>
            </w:pPr>
            <w:r w:rsidRPr="00D928FF">
              <w:rPr>
                <w:rFonts w:ascii="Garamond" w:hAnsi="Garamond"/>
                <w:sz w:val="20"/>
                <w:szCs w:val="20"/>
              </w:rPr>
              <w:t>Ndalimet t</w:t>
            </w:r>
            <w:r w:rsidR="007D0AD8" w:rsidRPr="00D928FF">
              <w:rPr>
                <w:rFonts w:ascii="Garamond" w:hAnsi="Garamond"/>
                <w:sz w:val="20"/>
                <w:szCs w:val="20"/>
              </w:rPr>
              <w:t>ë</w:t>
            </w:r>
            <w:r w:rsidRPr="00D928FF">
              <w:rPr>
                <w:rFonts w:ascii="Garamond" w:hAnsi="Garamond"/>
                <w:sz w:val="20"/>
                <w:szCs w:val="20"/>
              </w:rPr>
              <w:t xml:space="preserve"> cilave iu referuam n</w:t>
            </w:r>
            <w:r w:rsidR="007D0AD8" w:rsidRPr="00D928FF">
              <w:rPr>
                <w:rFonts w:ascii="Garamond" w:hAnsi="Garamond"/>
                <w:sz w:val="20"/>
                <w:szCs w:val="20"/>
              </w:rPr>
              <w:t>ë</w:t>
            </w:r>
            <w:r w:rsidRPr="00D928FF">
              <w:rPr>
                <w:rFonts w:ascii="Garamond" w:hAnsi="Garamond"/>
                <w:sz w:val="20"/>
                <w:szCs w:val="20"/>
              </w:rPr>
              <w:t xml:space="preserve"> pikat 5</w:t>
            </w:r>
            <w:r w:rsidR="00F562F6" w:rsidRPr="00D928FF">
              <w:rPr>
                <w:rFonts w:ascii="Garamond" w:hAnsi="Garamond"/>
                <w:sz w:val="20"/>
                <w:szCs w:val="20"/>
              </w:rPr>
              <w:t xml:space="preserve"> </w:t>
            </w:r>
            <w:r w:rsidRPr="00D928FF">
              <w:rPr>
                <w:rFonts w:ascii="Garamond" w:hAnsi="Garamond"/>
                <w:sz w:val="20"/>
                <w:szCs w:val="20"/>
              </w:rPr>
              <w:t>a) dhe b), nuk zbatohen n</w:t>
            </w:r>
            <w:r w:rsidR="007D0AD8" w:rsidRPr="00D928FF">
              <w:rPr>
                <w:rFonts w:ascii="Garamond" w:hAnsi="Garamond"/>
                <w:sz w:val="20"/>
                <w:szCs w:val="20"/>
              </w:rPr>
              <w:t>ë</w:t>
            </w:r>
            <w:r w:rsidRPr="00D928FF">
              <w:rPr>
                <w:rFonts w:ascii="Garamond" w:hAnsi="Garamond"/>
                <w:sz w:val="20"/>
                <w:szCs w:val="20"/>
              </w:rPr>
              <w:t xml:space="preserve"> produkte dhe artikuj, t</w:t>
            </w:r>
            <w:r w:rsidR="007D0AD8" w:rsidRPr="00D928FF">
              <w:rPr>
                <w:rFonts w:ascii="Garamond" w:hAnsi="Garamond"/>
                <w:sz w:val="20"/>
                <w:szCs w:val="20"/>
              </w:rPr>
              <w:t>ë</w:t>
            </w:r>
            <w:r w:rsidRPr="00D928FF">
              <w:rPr>
                <w:rFonts w:ascii="Garamond" w:hAnsi="Garamond"/>
                <w:sz w:val="20"/>
                <w:szCs w:val="20"/>
              </w:rPr>
              <w:t xml:space="preserve"> rregulluar nga legjislacioni p</w:t>
            </w:r>
            <w:r w:rsidR="007D0AD8" w:rsidRPr="00D928FF">
              <w:rPr>
                <w:rFonts w:ascii="Garamond" w:hAnsi="Garamond"/>
                <w:sz w:val="20"/>
                <w:szCs w:val="20"/>
              </w:rPr>
              <w:t>ë</w:t>
            </w:r>
            <w:r w:rsidRPr="00D928FF">
              <w:rPr>
                <w:rFonts w:ascii="Garamond" w:hAnsi="Garamond"/>
                <w:sz w:val="20"/>
                <w:szCs w:val="20"/>
              </w:rPr>
              <w:t>r produktet n</w:t>
            </w:r>
            <w:r w:rsidR="007D0AD8" w:rsidRPr="00D928FF">
              <w:rPr>
                <w:rFonts w:ascii="Garamond" w:hAnsi="Garamond"/>
                <w:sz w:val="20"/>
                <w:szCs w:val="20"/>
              </w:rPr>
              <w:t>ë</w:t>
            </w:r>
            <w:r w:rsidRPr="00D928FF">
              <w:rPr>
                <w:rFonts w:ascii="Garamond" w:hAnsi="Garamond"/>
                <w:sz w:val="20"/>
                <w:szCs w:val="20"/>
              </w:rPr>
              <w:t xml:space="preserve"> kontakt me ushqimin.</w:t>
            </w:r>
          </w:p>
          <w:p w14:paraId="24E3A007" w14:textId="77777777" w:rsidR="009F537F" w:rsidRPr="00D928FF" w:rsidRDefault="009F537F" w:rsidP="0005462B">
            <w:pPr>
              <w:autoSpaceDE w:val="0"/>
              <w:autoSpaceDN w:val="0"/>
              <w:adjustRightInd w:val="0"/>
              <w:ind w:right="252"/>
              <w:jc w:val="both"/>
              <w:rPr>
                <w:rFonts w:ascii="Garamond" w:hAnsi="Garamond"/>
                <w:sz w:val="20"/>
                <w:szCs w:val="20"/>
              </w:rPr>
            </w:pPr>
          </w:p>
          <w:p w14:paraId="4B7EF1C7" w14:textId="74E8FF16" w:rsidR="009F537F" w:rsidRPr="00D928FF" w:rsidRDefault="009F537F" w:rsidP="009F537F">
            <w:pPr>
              <w:pStyle w:val="ListParagraph"/>
              <w:numPr>
                <w:ilvl w:val="0"/>
                <w:numId w:val="38"/>
              </w:numPr>
              <w:autoSpaceDE w:val="0"/>
              <w:autoSpaceDN w:val="0"/>
              <w:adjustRightInd w:val="0"/>
              <w:ind w:right="252"/>
              <w:jc w:val="both"/>
              <w:rPr>
                <w:rFonts w:ascii="Garamond" w:hAnsi="Garamond"/>
                <w:sz w:val="20"/>
                <w:szCs w:val="20"/>
              </w:rPr>
            </w:pPr>
            <w:r w:rsidRPr="00D928FF">
              <w:rPr>
                <w:rFonts w:ascii="Garamond" w:hAnsi="Garamond"/>
                <w:sz w:val="20"/>
                <w:szCs w:val="20"/>
              </w:rPr>
              <w:t>P</w:t>
            </w:r>
            <w:r w:rsidR="007D0AD8" w:rsidRPr="00D928FF">
              <w:rPr>
                <w:rFonts w:ascii="Garamond" w:hAnsi="Garamond"/>
                <w:sz w:val="20"/>
                <w:szCs w:val="20"/>
              </w:rPr>
              <w:t>ë</w:t>
            </w:r>
            <w:r w:rsidRPr="00D928FF">
              <w:rPr>
                <w:rFonts w:ascii="Garamond" w:hAnsi="Garamond"/>
                <w:sz w:val="20"/>
                <w:szCs w:val="20"/>
              </w:rPr>
              <w:t>rb</w:t>
            </w:r>
            <w:r w:rsidR="007D0AD8" w:rsidRPr="00D928FF">
              <w:rPr>
                <w:rFonts w:ascii="Garamond" w:hAnsi="Garamond"/>
                <w:sz w:val="20"/>
                <w:szCs w:val="20"/>
              </w:rPr>
              <w:t>ë</w:t>
            </w:r>
            <w:r w:rsidRPr="00D928FF">
              <w:rPr>
                <w:rFonts w:ascii="Garamond" w:hAnsi="Garamond"/>
                <w:sz w:val="20"/>
                <w:szCs w:val="20"/>
              </w:rPr>
              <w:t>rjet e dioktilit t</w:t>
            </w:r>
            <w:r w:rsidR="007D0AD8" w:rsidRPr="00D928FF">
              <w:rPr>
                <w:rFonts w:ascii="Garamond" w:hAnsi="Garamond"/>
                <w:sz w:val="20"/>
                <w:szCs w:val="20"/>
              </w:rPr>
              <w:t>ë</w:t>
            </w:r>
            <w:r w:rsidR="00D928FF">
              <w:rPr>
                <w:rFonts w:ascii="Garamond" w:hAnsi="Garamond"/>
                <w:sz w:val="20"/>
                <w:szCs w:val="20"/>
              </w:rPr>
              <w:t xml:space="preserve"> kallajit (</w:t>
            </w:r>
            <w:r w:rsidRPr="00D928FF">
              <w:rPr>
                <w:rFonts w:ascii="Garamond" w:hAnsi="Garamond"/>
                <w:sz w:val="20"/>
                <w:szCs w:val="20"/>
              </w:rPr>
              <w:t>Dioktiltin DOT):</w:t>
            </w:r>
          </w:p>
          <w:p w14:paraId="600E32D6" w14:textId="77777777" w:rsidR="009F537F" w:rsidRPr="00D928FF" w:rsidRDefault="009F537F" w:rsidP="0005462B">
            <w:pPr>
              <w:autoSpaceDE w:val="0"/>
              <w:autoSpaceDN w:val="0"/>
              <w:adjustRightInd w:val="0"/>
              <w:ind w:right="252"/>
              <w:jc w:val="both"/>
              <w:rPr>
                <w:rFonts w:ascii="Garamond" w:hAnsi="Garamond"/>
                <w:sz w:val="20"/>
                <w:szCs w:val="20"/>
              </w:rPr>
            </w:pPr>
          </w:p>
          <w:p w14:paraId="1BC129E4" w14:textId="097B690C" w:rsidR="009F537F" w:rsidRPr="00D928FF" w:rsidRDefault="009F537F" w:rsidP="0005462B">
            <w:pPr>
              <w:autoSpaceDE w:val="0"/>
              <w:autoSpaceDN w:val="0"/>
              <w:adjustRightInd w:val="0"/>
              <w:ind w:left="720" w:right="252" w:hanging="378"/>
              <w:jc w:val="both"/>
              <w:rPr>
                <w:rFonts w:ascii="Garamond" w:hAnsi="Garamond"/>
                <w:sz w:val="20"/>
                <w:szCs w:val="20"/>
              </w:rPr>
            </w:pPr>
            <w:r w:rsidRPr="00D928FF">
              <w:rPr>
                <w:rFonts w:ascii="Garamond" w:hAnsi="Garamond"/>
                <w:sz w:val="20"/>
                <w:szCs w:val="20"/>
              </w:rPr>
              <w:t>a)</w:t>
            </w:r>
            <w:r w:rsidR="004616CF" w:rsidRPr="00D928FF">
              <w:rPr>
                <w:rFonts w:ascii="Garamond" w:hAnsi="Garamond"/>
                <w:sz w:val="20"/>
                <w:szCs w:val="20"/>
              </w:rPr>
              <w:t xml:space="preserve"> </w:t>
            </w:r>
            <w:r w:rsidRPr="00D928FF">
              <w:rPr>
                <w:rFonts w:ascii="Garamond" w:hAnsi="Garamond"/>
                <w:sz w:val="20"/>
                <w:szCs w:val="20"/>
              </w:rPr>
              <w:t>Ndalohet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rdoren n</w:t>
            </w:r>
            <w:r w:rsidR="007D0AD8" w:rsidRPr="00D928FF">
              <w:rPr>
                <w:rFonts w:ascii="Garamond" w:hAnsi="Garamond"/>
                <w:sz w:val="20"/>
                <w:szCs w:val="20"/>
              </w:rPr>
              <w:t>ë</w:t>
            </w:r>
            <w:r w:rsidRPr="00D928FF">
              <w:rPr>
                <w:rFonts w:ascii="Garamond" w:hAnsi="Garamond"/>
                <w:sz w:val="20"/>
                <w:szCs w:val="20"/>
              </w:rPr>
              <w:t xml:space="preserve"> artikujt e m</w:t>
            </w:r>
            <w:r w:rsidR="007D0AD8" w:rsidRPr="00D928FF">
              <w:rPr>
                <w:rFonts w:ascii="Garamond" w:hAnsi="Garamond"/>
                <w:sz w:val="20"/>
                <w:szCs w:val="20"/>
              </w:rPr>
              <w:t>ë</w:t>
            </w:r>
            <w:r w:rsidRPr="00D928FF">
              <w:rPr>
                <w:rFonts w:ascii="Garamond" w:hAnsi="Garamond"/>
                <w:sz w:val="20"/>
                <w:szCs w:val="20"/>
              </w:rPr>
              <w:t>posht</w:t>
            </w:r>
            <w:r w:rsidR="007D0AD8" w:rsidRPr="00D928FF">
              <w:rPr>
                <w:rFonts w:ascii="Garamond" w:hAnsi="Garamond"/>
                <w:sz w:val="20"/>
                <w:szCs w:val="20"/>
              </w:rPr>
              <w:t>ë</w:t>
            </w:r>
            <w:r w:rsidRPr="00D928FF">
              <w:rPr>
                <w:rFonts w:ascii="Garamond" w:hAnsi="Garamond"/>
                <w:sz w:val="20"/>
                <w:szCs w:val="20"/>
              </w:rPr>
              <w:t>m, ose si pjes</w:t>
            </w:r>
            <w:r w:rsidR="007D0AD8" w:rsidRPr="00D928FF">
              <w:rPr>
                <w:rFonts w:ascii="Garamond" w:hAnsi="Garamond"/>
                <w:sz w:val="20"/>
                <w:szCs w:val="20"/>
              </w:rPr>
              <w:t>ë</w:t>
            </w:r>
            <w:r w:rsidRPr="00D928FF">
              <w:rPr>
                <w:rFonts w:ascii="Garamond" w:hAnsi="Garamond"/>
                <w:sz w:val="20"/>
                <w:szCs w:val="20"/>
              </w:rPr>
              <w:t xml:space="preserve"> e artikujve p</w:t>
            </w:r>
            <w:r w:rsidR="007D0AD8" w:rsidRPr="00D928FF">
              <w:rPr>
                <w:rFonts w:ascii="Garamond" w:hAnsi="Garamond"/>
                <w:sz w:val="20"/>
                <w:szCs w:val="20"/>
              </w:rPr>
              <w:t>ë</w:t>
            </w:r>
            <w:r w:rsidRPr="00D928FF">
              <w:rPr>
                <w:rFonts w:ascii="Garamond" w:hAnsi="Garamond"/>
                <w:sz w:val="20"/>
                <w:szCs w:val="20"/>
              </w:rPr>
              <w:t>r furnizim, ose p</w:t>
            </w:r>
            <w:r w:rsidR="007D0AD8" w:rsidRPr="00D928FF">
              <w:rPr>
                <w:rFonts w:ascii="Garamond" w:hAnsi="Garamond"/>
                <w:sz w:val="20"/>
                <w:szCs w:val="20"/>
              </w:rPr>
              <w:t>ë</w:t>
            </w:r>
            <w:r w:rsidRPr="00D928FF">
              <w:rPr>
                <w:rFonts w:ascii="Garamond" w:hAnsi="Garamond"/>
                <w:sz w:val="20"/>
                <w:szCs w:val="20"/>
              </w:rPr>
              <w:t>rdorim nga publiku i gjer</w:t>
            </w:r>
            <w:r w:rsidR="007D0AD8" w:rsidRPr="00D928FF">
              <w:rPr>
                <w:rFonts w:ascii="Garamond" w:hAnsi="Garamond"/>
                <w:sz w:val="20"/>
                <w:szCs w:val="20"/>
              </w:rPr>
              <w:t>ë</w:t>
            </w:r>
            <w:r w:rsidRPr="00D928FF">
              <w:rPr>
                <w:rFonts w:ascii="Garamond" w:hAnsi="Garamond"/>
                <w:sz w:val="20"/>
                <w:szCs w:val="20"/>
              </w:rPr>
              <w:t xml:space="preserve"> pas dat</w:t>
            </w:r>
            <w:r w:rsidR="007D0AD8" w:rsidRPr="00D928FF">
              <w:rPr>
                <w:rFonts w:ascii="Garamond" w:hAnsi="Garamond"/>
                <w:sz w:val="20"/>
                <w:szCs w:val="20"/>
              </w:rPr>
              <w:t>ë</w:t>
            </w:r>
            <w:r w:rsidRPr="00D928FF">
              <w:rPr>
                <w:rFonts w:ascii="Garamond" w:hAnsi="Garamond"/>
                <w:sz w:val="20"/>
                <w:szCs w:val="20"/>
              </w:rPr>
              <w:t>s 1 Korrik 2019 n</w:t>
            </w:r>
            <w:r w:rsidR="007D0AD8" w:rsidRPr="00D928FF">
              <w:rPr>
                <w:rFonts w:ascii="Garamond" w:hAnsi="Garamond"/>
                <w:sz w:val="20"/>
                <w:szCs w:val="20"/>
              </w:rPr>
              <w:t>ë</w:t>
            </w:r>
            <w:r w:rsidRPr="00D928FF">
              <w:rPr>
                <w:rFonts w:ascii="Garamond" w:hAnsi="Garamond"/>
                <w:sz w:val="20"/>
                <w:szCs w:val="20"/>
              </w:rPr>
              <w:t xml:space="preserve"> sasi ku p</w:t>
            </w:r>
            <w:r w:rsidR="007D0AD8" w:rsidRPr="00D928FF">
              <w:rPr>
                <w:rFonts w:ascii="Garamond" w:hAnsi="Garamond"/>
                <w:sz w:val="20"/>
                <w:szCs w:val="20"/>
              </w:rPr>
              <w:t>ë</w:t>
            </w:r>
            <w:r w:rsidRPr="00D928FF">
              <w:rPr>
                <w:rFonts w:ascii="Garamond" w:hAnsi="Garamond"/>
                <w:sz w:val="20"/>
                <w:szCs w:val="20"/>
              </w:rPr>
              <w:t>rqendrimi i kallajit kalon 0,1% (m/m) sipas pesh</w:t>
            </w:r>
            <w:r w:rsidR="007D0AD8" w:rsidRPr="00D928FF">
              <w:rPr>
                <w:rFonts w:ascii="Garamond" w:hAnsi="Garamond"/>
                <w:sz w:val="20"/>
                <w:szCs w:val="20"/>
              </w:rPr>
              <w:t>ë</w:t>
            </w:r>
            <w:r w:rsidRPr="00D928FF">
              <w:rPr>
                <w:rFonts w:ascii="Garamond" w:hAnsi="Garamond"/>
                <w:sz w:val="20"/>
                <w:szCs w:val="20"/>
              </w:rPr>
              <w:t>s s</w:t>
            </w:r>
            <w:r w:rsidR="007D0AD8" w:rsidRPr="00D928FF">
              <w:rPr>
                <w:rFonts w:ascii="Garamond" w:hAnsi="Garamond"/>
                <w:sz w:val="20"/>
                <w:szCs w:val="20"/>
              </w:rPr>
              <w:t>ë</w:t>
            </w:r>
            <w:r w:rsidRPr="00D928FF">
              <w:rPr>
                <w:rFonts w:ascii="Garamond" w:hAnsi="Garamond"/>
                <w:sz w:val="20"/>
                <w:szCs w:val="20"/>
              </w:rPr>
              <w:t xml:space="preserve"> kallajit:</w:t>
            </w:r>
          </w:p>
          <w:p w14:paraId="5C70C3C1" w14:textId="196163C3" w:rsidR="009F537F" w:rsidRPr="00D928FF" w:rsidRDefault="009F537F" w:rsidP="009F537F">
            <w:pPr>
              <w:pStyle w:val="ListParagraph"/>
              <w:numPr>
                <w:ilvl w:val="0"/>
                <w:numId w:val="43"/>
              </w:numPr>
              <w:autoSpaceDE w:val="0"/>
              <w:autoSpaceDN w:val="0"/>
              <w:adjustRightInd w:val="0"/>
              <w:ind w:right="252"/>
              <w:jc w:val="both"/>
              <w:rPr>
                <w:rFonts w:ascii="Garamond" w:hAnsi="Garamond"/>
                <w:sz w:val="20"/>
                <w:szCs w:val="20"/>
              </w:rPr>
            </w:pPr>
            <w:r w:rsidRPr="00D928FF">
              <w:rPr>
                <w:rFonts w:ascii="Garamond" w:hAnsi="Garamond"/>
                <w:sz w:val="20"/>
                <w:szCs w:val="20"/>
              </w:rPr>
              <w:t>Artikuj tekstilesh t</w:t>
            </w:r>
            <w:r w:rsidR="007D0AD8" w:rsidRPr="00D928FF">
              <w:rPr>
                <w:rFonts w:ascii="Garamond" w:hAnsi="Garamond"/>
                <w:sz w:val="20"/>
                <w:szCs w:val="20"/>
              </w:rPr>
              <w:t>ë</w:t>
            </w:r>
            <w:r w:rsidRPr="00D928FF">
              <w:rPr>
                <w:rFonts w:ascii="Garamond" w:hAnsi="Garamond"/>
                <w:sz w:val="20"/>
                <w:szCs w:val="20"/>
              </w:rPr>
              <w:t xml:space="preserve"> destinuara p</w:t>
            </w:r>
            <w:r w:rsidR="007D0AD8" w:rsidRPr="00D928FF">
              <w:rPr>
                <w:rFonts w:ascii="Garamond" w:hAnsi="Garamond"/>
                <w:sz w:val="20"/>
                <w:szCs w:val="20"/>
              </w:rPr>
              <w:t>ë</w:t>
            </w:r>
            <w:r w:rsidRPr="00D928FF">
              <w:rPr>
                <w:rFonts w:ascii="Garamond" w:hAnsi="Garamond"/>
                <w:sz w:val="20"/>
                <w:szCs w:val="20"/>
              </w:rPr>
              <w:t>r t</w:t>
            </w:r>
            <w:r w:rsidR="007D0AD8" w:rsidRPr="00D928FF">
              <w:rPr>
                <w:rFonts w:ascii="Garamond" w:hAnsi="Garamond"/>
                <w:sz w:val="20"/>
                <w:szCs w:val="20"/>
              </w:rPr>
              <w:t>ë</w:t>
            </w:r>
            <w:r w:rsidRPr="00D928FF">
              <w:rPr>
                <w:rFonts w:ascii="Garamond" w:hAnsi="Garamond"/>
                <w:sz w:val="20"/>
                <w:szCs w:val="20"/>
              </w:rPr>
              <w:t xml:space="preserve"> r</w:t>
            </w:r>
            <w:r w:rsidR="007D0AD8" w:rsidRPr="00D928FF">
              <w:rPr>
                <w:rFonts w:ascii="Garamond" w:hAnsi="Garamond"/>
                <w:sz w:val="20"/>
                <w:szCs w:val="20"/>
              </w:rPr>
              <w:t>ë</w:t>
            </w:r>
            <w:r w:rsidRPr="00D928FF">
              <w:rPr>
                <w:rFonts w:ascii="Garamond" w:hAnsi="Garamond"/>
                <w:sz w:val="20"/>
                <w:szCs w:val="20"/>
              </w:rPr>
              <w:t>n</w:t>
            </w:r>
            <w:r w:rsidR="007D0AD8" w:rsidRPr="00D928FF">
              <w:rPr>
                <w:rFonts w:ascii="Garamond" w:hAnsi="Garamond"/>
                <w:sz w:val="20"/>
                <w:szCs w:val="20"/>
              </w:rPr>
              <w:t>ë</w:t>
            </w:r>
            <w:r w:rsidRPr="00D928FF">
              <w:rPr>
                <w:rFonts w:ascii="Garamond" w:hAnsi="Garamond"/>
                <w:sz w:val="20"/>
                <w:szCs w:val="20"/>
              </w:rPr>
              <w:t xml:space="preserve"> n</w:t>
            </w:r>
            <w:r w:rsidR="007D0AD8" w:rsidRPr="00D928FF">
              <w:rPr>
                <w:rFonts w:ascii="Garamond" w:hAnsi="Garamond"/>
                <w:sz w:val="20"/>
                <w:szCs w:val="20"/>
              </w:rPr>
              <w:t>ë</w:t>
            </w:r>
            <w:r w:rsidRPr="00D928FF">
              <w:rPr>
                <w:rFonts w:ascii="Garamond" w:hAnsi="Garamond"/>
                <w:sz w:val="20"/>
                <w:szCs w:val="20"/>
              </w:rPr>
              <w:t xml:space="preserve"> kontakt me l</w:t>
            </w:r>
            <w:r w:rsidR="007D0AD8" w:rsidRPr="00D928FF">
              <w:rPr>
                <w:rFonts w:ascii="Garamond" w:hAnsi="Garamond"/>
                <w:sz w:val="20"/>
                <w:szCs w:val="20"/>
              </w:rPr>
              <w:t>ë</w:t>
            </w:r>
            <w:r w:rsidRPr="00D928FF">
              <w:rPr>
                <w:rFonts w:ascii="Garamond" w:hAnsi="Garamond"/>
                <w:sz w:val="20"/>
                <w:szCs w:val="20"/>
              </w:rPr>
              <w:t>kur</w:t>
            </w:r>
            <w:r w:rsidR="007D0AD8" w:rsidRPr="00D928FF">
              <w:rPr>
                <w:rFonts w:ascii="Garamond" w:hAnsi="Garamond"/>
                <w:sz w:val="20"/>
                <w:szCs w:val="20"/>
              </w:rPr>
              <w:t>ë</w:t>
            </w:r>
            <w:r w:rsidRPr="00D928FF">
              <w:rPr>
                <w:rFonts w:ascii="Garamond" w:hAnsi="Garamond"/>
                <w:sz w:val="20"/>
                <w:szCs w:val="20"/>
              </w:rPr>
              <w:t xml:space="preserve">n; </w:t>
            </w:r>
          </w:p>
          <w:p w14:paraId="6D12983B" w14:textId="77777777" w:rsidR="009F537F" w:rsidRPr="00D928FF" w:rsidRDefault="009F537F" w:rsidP="009F537F">
            <w:pPr>
              <w:pStyle w:val="ListParagraph"/>
              <w:numPr>
                <w:ilvl w:val="0"/>
                <w:numId w:val="43"/>
              </w:numPr>
              <w:autoSpaceDE w:val="0"/>
              <w:autoSpaceDN w:val="0"/>
              <w:adjustRightInd w:val="0"/>
              <w:ind w:right="252"/>
              <w:jc w:val="both"/>
              <w:rPr>
                <w:rFonts w:ascii="Garamond" w:hAnsi="Garamond"/>
                <w:sz w:val="20"/>
                <w:szCs w:val="20"/>
              </w:rPr>
            </w:pPr>
            <w:r w:rsidRPr="00D928FF">
              <w:rPr>
                <w:rFonts w:ascii="Garamond" w:hAnsi="Garamond"/>
                <w:sz w:val="20"/>
                <w:szCs w:val="20"/>
              </w:rPr>
              <w:t>dorezat;</w:t>
            </w:r>
          </w:p>
          <w:p w14:paraId="7D66F675" w14:textId="32291143" w:rsidR="009F537F" w:rsidRPr="00D928FF" w:rsidRDefault="009F537F" w:rsidP="009F537F">
            <w:pPr>
              <w:pStyle w:val="ListParagraph"/>
              <w:numPr>
                <w:ilvl w:val="0"/>
                <w:numId w:val="43"/>
              </w:numPr>
              <w:autoSpaceDE w:val="0"/>
              <w:autoSpaceDN w:val="0"/>
              <w:adjustRightInd w:val="0"/>
              <w:ind w:right="252"/>
              <w:jc w:val="both"/>
              <w:rPr>
                <w:rFonts w:ascii="Garamond" w:hAnsi="Garamond"/>
                <w:sz w:val="20"/>
                <w:szCs w:val="20"/>
              </w:rPr>
            </w:pPr>
            <w:r w:rsidRPr="00D928FF">
              <w:rPr>
                <w:rFonts w:ascii="Garamond" w:hAnsi="Garamond"/>
                <w:sz w:val="20"/>
                <w:szCs w:val="20"/>
              </w:rPr>
              <w:t>veshjet e k</w:t>
            </w:r>
            <w:r w:rsidR="007D0AD8" w:rsidRPr="00D928FF">
              <w:rPr>
                <w:rFonts w:ascii="Garamond" w:hAnsi="Garamond"/>
                <w:sz w:val="20"/>
                <w:szCs w:val="20"/>
              </w:rPr>
              <w:t>ë</w:t>
            </w:r>
            <w:r w:rsidRPr="00D928FF">
              <w:rPr>
                <w:rFonts w:ascii="Garamond" w:hAnsi="Garamond"/>
                <w:sz w:val="20"/>
                <w:szCs w:val="20"/>
              </w:rPr>
              <w:t>mb</w:t>
            </w:r>
            <w:r w:rsidR="007D0AD8" w:rsidRPr="00D928FF">
              <w:rPr>
                <w:rFonts w:ascii="Garamond" w:hAnsi="Garamond"/>
                <w:sz w:val="20"/>
                <w:szCs w:val="20"/>
              </w:rPr>
              <w:t>ë</w:t>
            </w:r>
            <w:r w:rsidRPr="00D928FF">
              <w:rPr>
                <w:rFonts w:ascii="Garamond" w:hAnsi="Garamond"/>
                <w:sz w:val="20"/>
                <w:szCs w:val="20"/>
              </w:rPr>
              <w:t>ve (k</w:t>
            </w:r>
            <w:r w:rsidR="009D2D0E" w:rsidRPr="00D928FF">
              <w:rPr>
                <w:rFonts w:ascii="Garamond" w:hAnsi="Garamond"/>
                <w:sz w:val="20"/>
                <w:szCs w:val="20"/>
              </w:rPr>
              <w:t>ë</w:t>
            </w:r>
            <w:r w:rsidRPr="00D928FF">
              <w:rPr>
                <w:rFonts w:ascii="Garamond" w:hAnsi="Garamond"/>
                <w:sz w:val="20"/>
                <w:szCs w:val="20"/>
              </w:rPr>
              <w:t>p</w:t>
            </w:r>
            <w:r w:rsidR="009D2D0E" w:rsidRPr="00D928FF">
              <w:rPr>
                <w:rFonts w:ascii="Garamond" w:hAnsi="Garamond"/>
                <w:sz w:val="20"/>
                <w:szCs w:val="20"/>
              </w:rPr>
              <w:t>u</w:t>
            </w:r>
            <w:r w:rsidRPr="00D928FF">
              <w:rPr>
                <w:rFonts w:ascii="Garamond" w:hAnsi="Garamond"/>
                <w:sz w:val="20"/>
                <w:szCs w:val="20"/>
              </w:rPr>
              <w:t>c</w:t>
            </w:r>
            <w:r w:rsidR="007D0AD8" w:rsidRPr="00D928FF">
              <w:rPr>
                <w:rFonts w:ascii="Garamond" w:hAnsi="Garamond"/>
                <w:sz w:val="20"/>
                <w:szCs w:val="20"/>
              </w:rPr>
              <w:t>ë</w:t>
            </w:r>
            <w:r w:rsidRPr="00D928FF">
              <w:rPr>
                <w:rFonts w:ascii="Garamond" w:hAnsi="Garamond"/>
                <w:sz w:val="20"/>
                <w:szCs w:val="20"/>
              </w:rPr>
              <w:t>, sandale etj</w:t>
            </w:r>
            <w:r w:rsidR="009D2D0E" w:rsidRPr="00D928FF">
              <w:rPr>
                <w:rFonts w:ascii="Garamond" w:hAnsi="Garamond"/>
                <w:sz w:val="20"/>
                <w:szCs w:val="20"/>
              </w:rPr>
              <w:t>.</w:t>
            </w:r>
            <w:r w:rsidRPr="00D928FF">
              <w:rPr>
                <w:rFonts w:ascii="Garamond" w:hAnsi="Garamond"/>
                <w:sz w:val="20"/>
                <w:szCs w:val="20"/>
              </w:rPr>
              <w:t>) ose pjes</w:t>
            </w:r>
            <w:r w:rsidR="007D0AD8" w:rsidRPr="00D928FF">
              <w:rPr>
                <w:rFonts w:ascii="Garamond" w:hAnsi="Garamond"/>
                <w:sz w:val="20"/>
                <w:szCs w:val="20"/>
              </w:rPr>
              <w:t>ë</w:t>
            </w:r>
            <w:r w:rsidRPr="00D928FF">
              <w:rPr>
                <w:rFonts w:ascii="Garamond" w:hAnsi="Garamond"/>
                <w:sz w:val="20"/>
                <w:szCs w:val="20"/>
              </w:rPr>
              <w:t xml:space="preserve"> e veshjeve t</w:t>
            </w:r>
            <w:r w:rsidR="007D0AD8" w:rsidRPr="00D928FF">
              <w:rPr>
                <w:rFonts w:ascii="Garamond" w:hAnsi="Garamond"/>
                <w:sz w:val="20"/>
                <w:szCs w:val="20"/>
              </w:rPr>
              <w:t>ë</w:t>
            </w:r>
            <w:r w:rsidRPr="00D928FF">
              <w:rPr>
                <w:rFonts w:ascii="Garamond" w:hAnsi="Garamond"/>
                <w:sz w:val="20"/>
                <w:szCs w:val="20"/>
              </w:rPr>
              <w:t xml:space="preserve"> k</w:t>
            </w:r>
            <w:r w:rsidR="007D0AD8" w:rsidRPr="00D928FF">
              <w:rPr>
                <w:rFonts w:ascii="Garamond" w:hAnsi="Garamond"/>
                <w:sz w:val="20"/>
                <w:szCs w:val="20"/>
              </w:rPr>
              <w:t>ë</w:t>
            </w:r>
            <w:r w:rsidRPr="00D928FF">
              <w:rPr>
                <w:rFonts w:ascii="Garamond" w:hAnsi="Garamond"/>
                <w:sz w:val="20"/>
                <w:szCs w:val="20"/>
              </w:rPr>
              <w:t>mb</w:t>
            </w:r>
            <w:r w:rsidR="007D0AD8" w:rsidRPr="00D928FF">
              <w:rPr>
                <w:rFonts w:ascii="Garamond" w:hAnsi="Garamond"/>
                <w:sz w:val="20"/>
                <w:szCs w:val="20"/>
              </w:rPr>
              <w:t>ë</w:t>
            </w:r>
            <w:r w:rsidRPr="00D928FF">
              <w:rPr>
                <w:rFonts w:ascii="Garamond" w:hAnsi="Garamond"/>
                <w:sz w:val="20"/>
                <w:szCs w:val="20"/>
              </w:rPr>
              <w:t>ve t</w:t>
            </w:r>
            <w:r w:rsidR="007D0AD8" w:rsidRPr="00D928FF">
              <w:rPr>
                <w:rFonts w:ascii="Garamond" w:hAnsi="Garamond"/>
                <w:sz w:val="20"/>
                <w:szCs w:val="20"/>
              </w:rPr>
              <w:t>ë</w:t>
            </w:r>
            <w:r w:rsidRPr="00D928FF">
              <w:rPr>
                <w:rFonts w:ascii="Garamond" w:hAnsi="Garamond"/>
                <w:sz w:val="20"/>
                <w:szCs w:val="20"/>
              </w:rPr>
              <w:t xml:space="preserve"> parashikuara p</w:t>
            </w:r>
            <w:r w:rsidR="007D0AD8" w:rsidRPr="00D928FF">
              <w:rPr>
                <w:rFonts w:ascii="Garamond" w:hAnsi="Garamond"/>
                <w:sz w:val="20"/>
                <w:szCs w:val="20"/>
              </w:rPr>
              <w:t>ë</w:t>
            </w:r>
            <w:r w:rsidRPr="00D928FF">
              <w:rPr>
                <w:rFonts w:ascii="Garamond" w:hAnsi="Garamond"/>
                <w:sz w:val="20"/>
                <w:szCs w:val="20"/>
              </w:rPr>
              <w:t>r t</w:t>
            </w:r>
            <w:r w:rsidR="007D0AD8" w:rsidRPr="00D928FF">
              <w:rPr>
                <w:rFonts w:ascii="Garamond" w:hAnsi="Garamond"/>
                <w:sz w:val="20"/>
                <w:szCs w:val="20"/>
              </w:rPr>
              <w:t>ë</w:t>
            </w:r>
            <w:r w:rsidRPr="00D928FF">
              <w:rPr>
                <w:rFonts w:ascii="Garamond" w:hAnsi="Garamond"/>
                <w:sz w:val="20"/>
                <w:szCs w:val="20"/>
              </w:rPr>
              <w:t xml:space="preserve"> hyr</w:t>
            </w:r>
            <w:r w:rsidR="007D0AD8" w:rsidRPr="00D928FF">
              <w:rPr>
                <w:rFonts w:ascii="Garamond" w:hAnsi="Garamond"/>
                <w:sz w:val="20"/>
                <w:szCs w:val="20"/>
              </w:rPr>
              <w:t>ë</w:t>
            </w:r>
            <w:r w:rsidRPr="00D928FF">
              <w:rPr>
                <w:rFonts w:ascii="Garamond" w:hAnsi="Garamond"/>
                <w:sz w:val="20"/>
                <w:szCs w:val="20"/>
              </w:rPr>
              <w:t xml:space="preserve"> n</w:t>
            </w:r>
            <w:r w:rsidR="007D0AD8" w:rsidRPr="00D928FF">
              <w:rPr>
                <w:rFonts w:ascii="Garamond" w:hAnsi="Garamond"/>
                <w:sz w:val="20"/>
                <w:szCs w:val="20"/>
              </w:rPr>
              <w:t>ë</w:t>
            </w:r>
            <w:r w:rsidRPr="00D928FF">
              <w:rPr>
                <w:rFonts w:ascii="Garamond" w:hAnsi="Garamond"/>
                <w:sz w:val="20"/>
                <w:szCs w:val="20"/>
              </w:rPr>
              <w:t xml:space="preserve"> kontakt me l</w:t>
            </w:r>
            <w:r w:rsidR="007D0AD8" w:rsidRPr="00D928FF">
              <w:rPr>
                <w:rFonts w:ascii="Garamond" w:hAnsi="Garamond"/>
                <w:sz w:val="20"/>
                <w:szCs w:val="20"/>
              </w:rPr>
              <w:t>ë</w:t>
            </w:r>
            <w:r w:rsidRPr="00D928FF">
              <w:rPr>
                <w:rFonts w:ascii="Garamond" w:hAnsi="Garamond"/>
                <w:sz w:val="20"/>
                <w:szCs w:val="20"/>
              </w:rPr>
              <w:t>kur</w:t>
            </w:r>
            <w:r w:rsidR="007D0AD8" w:rsidRPr="00D928FF">
              <w:rPr>
                <w:rFonts w:ascii="Garamond" w:hAnsi="Garamond"/>
                <w:sz w:val="20"/>
                <w:szCs w:val="20"/>
              </w:rPr>
              <w:t>ë</w:t>
            </w:r>
            <w:r w:rsidRPr="00D928FF">
              <w:rPr>
                <w:rFonts w:ascii="Garamond" w:hAnsi="Garamond"/>
                <w:sz w:val="20"/>
                <w:szCs w:val="20"/>
              </w:rPr>
              <w:t>n;</w:t>
            </w:r>
          </w:p>
          <w:p w14:paraId="7209DD6A" w14:textId="4B83096D" w:rsidR="009F537F" w:rsidRPr="00D928FF" w:rsidRDefault="009F537F" w:rsidP="009F537F">
            <w:pPr>
              <w:pStyle w:val="ListParagraph"/>
              <w:numPr>
                <w:ilvl w:val="0"/>
                <w:numId w:val="43"/>
              </w:numPr>
              <w:autoSpaceDE w:val="0"/>
              <w:autoSpaceDN w:val="0"/>
              <w:adjustRightInd w:val="0"/>
              <w:ind w:right="252"/>
              <w:jc w:val="both"/>
              <w:rPr>
                <w:rFonts w:ascii="Garamond" w:hAnsi="Garamond"/>
                <w:sz w:val="20"/>
                <w:szCs w:val="20"/>
              </w:rPr>
            </w:pPr>
            <w:r w:rsidRPr="00D928FF">
              <w:rPr>
                <w:rFonts w:ascii="Garamond" w:hAnsi="Garamond"/>
                <w:sz w:val="20"/>
                <w:szCs w:val="20"/>
              </w:rPr>
              <w:t>mbulesa t</w:t>
            </w:r>
            <w:r w:rsidR="007D0AD8" w:rsidRPr="00D928FF">
              <w:rPr>
                <w:rFonts w:ascii="Garamond" w:hAnsi="Garamond"/>
                <w:sz w:val="20"/>
                <w:szCs w:val="20"/>
              </w:rPr>
              <w:t>ë</w:t>
            </w:r>
            <w:r w:rsidRPr="00D928FF">
              <w:rPr>
                <w:rFonts w:ascii="Garamond" w:hAnsi="Garamond"/>
                <w:sz w:val="20"/>
                <w:szCs w:val="20"/>
              </w:rPr>
              <w:t xml:space="preserve"> mureve dhe dyshemeve;</w:t>
            </w:r>
          </w:p>
          <w:p w14:paraId="7F800F89" w14:textId="20D66751" w:rsidR="009F537F" w:rsidRPr="00D928FF" w:rsidRDefault="009F537F" w:rsidP="009F537F">
            <w:pPr>
              <w:pStyle w:val="ListParagraph"/>
              <w:numPr>
                <w:ilvl w:val="0"/>
                <w:numId w:val="43"/>
              </w:numPr>
              <w:autoSpaceDE w:val="0"/>
              <w:autoSpaceDN w:val="0"/>
              <w:adjustRightInd w:val="0"/>
              <w:ind w:right="252"/>
              <w:jc w:val="both"/>
              <w:rPr>
                <w:rFonts w:ascii="Garamond" w:hAnsi="Garamond"/>
                <w:sz w:val="20"/>
                <w:szCs w:val="20"/>
              </w:rPr>
            </w:pPr>
            <w:r w:rsidRPr="00D928FF">
              <w:rPr>
                <w:rFonts w:ascii="Garamond" w:hAnsi="Garamond"/>
                <w:sz w:val="20"/>
                <w:szCs w:val="20"/>
              </w:rPr>
              <w:t>artikuj t</w:t>
            </w:r>
            <w:r w:rsidR="007D0AD8" w:rsidRPr="00D928FF">
              <w:rPr>
                <w:rFonts w:ascii="Garamond" w:hAnsi="Garamond"/>
                <w:sz w:val="20"/>
                <w:szCs w:val="20"/>
              </w:rPr>
              <w:t>ë</w:t>
            </w:r>
            <w:r w:rsidRPr="00D928FF">
              <w:rPr>
                <w:rFonts w:ascii="Garamond" w:hAnsi="Garamond"/>
                <w:sz w:val="20"/>
                <w:szCs w:val="20"/>
              </w:rPr>
              <w:t xml:space="preserve"> kujdesit p</w:t>
            </w:r>
            <w:r w:rsidR="007D0AD8" w:rsidRPr="00D928FF">
              <w:rPr>
                <w:rFonts w:ascii="Garamond" w:hAnsi="Garamond"/>
                <w:sz w:val="20"/>
                <w:szCs w:val="20"/>
              </w:rPr>
              <w:t>ë</w:t>
            </w:r>
            <w:r w:rsidRPr="00D928FF">
              <w:rPr>
                <w:rFonts w:ascii="Garamond" w:hAnsi="Garamond"/>
                <w:sz w:val="20"/>
                <w:szCs w:val="20"/>
              </w:rPr>
              <w:t>r f</w:t>
            </w:r>
            <w:r w:rsidR="007D0AD8" w:rsidRPr="00D928FF">
              <w:rPr>
                <w:rFonts w:ascii="Garamond" w:hAnsi="Garamond"/>
                <w:sz w:val="20"/>
                <w:szCs w:val="20"/>
              </w:rPr>
              <w:t>ë</w:t>
            </w:r>
            <w:r w:rsidRPr="00D928FF">
              <w:rPr>
                <w:rFonts w:ascii="Garamond" w:hAnsi="Garamond"/>
                <w:sz w:val="20"/>
                <w:szCs w:val="20"/>
              </w:rPr>
              <w:t>mij</w:t>
            </w:r>
            <w:r w:rsidR="007D0AD8" w:rsidRPr="00D928FF">
              <w:rPr>
                <w:rFonts w:ascii="Garamond" w:hAnsi="Garamond"/>
                <w:sz w:val="20"/>
                <w:szCs w:val="20"/>
              </w:rPr>
              <w:t>ë</w:t>
            </w:r>
            <w:r w:rsidRPr="00D928FF">
              <w:rPr>
                <w:rFonts w:ascii="Garamond" w:hAnsi="Garamond"/>
                <w:sz w:val="20"/>
                <w:szCs w:val="20"/>
              </w:rPr>
              <w:t>t;</w:t>
            </w:r>
          </w:p>
          <w:p w14:paraId="6EE0E77D" w14:textId="6C88093C" w:rsidR="009F537F" w:rsidRPr="00D928FF" w:rsidRDefault="009F537F" w:rsidP="009F537F">
            <w:pPr>
              <w:pStyle w:val="ListParagraph"/>
              <w:numPr>
                <w:ilvl w:val="0"/>
                <w:numId w:val="43"/>
              </w:numPr>
              <w:autoSpaceDE w:val="0"/>
              <w:autoSpaceDN w:val="0"/>
              <w:adjustRightInd w:val="0"/>
              <w:ind w:right="252"/>
              <w:jc w:val="both"/>
              <w:rPr>
                <w:rFonts w:ascii="Garamond" w:hAnsi="Garamond"/>
                <w:sz w:val="20"/>
                <w:szCs w:val="20"/>
              </w:rPr>
            </w:pPr>
            <w:r w:rsidRPr="00D928FF">
              <w:rPr>
                <w:rFonts w:ascii="Garamond" w:hAnsi="Garamond"/>
                <w:sz w:val="20"/>
                <w:szCs w:val="20"/>
              </w:rPr>
              <w:t>artikujt e higj</w:t>
            </w:r>
            <w:r w:rsidR="009D2D0E" w:rsidRPr="00D928FF">
              <w:rPr>
                <w:rFonts w:ascii="Garamond" w:hAnsi="Garamond"/>
                <w:sz w:val="20"/>
                <w:szCs w:val="20"/>
              </w:rPr>
              <w:t>i</w:t>
            </w:r>
            <w:r w:rsidRPr="00D928FF">
              <w:rPr>
                <w:rFonts w:ascii="Garamond" w:hAnsi="Garamond"/>
                <w:sz w:val="20"/>
                <w:szCs w:val="20"/>
              </w:rPr>
              <w:t>en</w:t>
            </w:r>
            <w:r w:rsidR="007D0AD8" w:rsidRPr="00D928FF">
              <w:rPr>
                <w:rFonts w:ascii="Garamond" w:hAnsi="Garamond"/>
                <w:sz w:val="20"/>
                <w:szCs w:val="20"/>
              </w:rPr>
              <w:t>ë</w:t>
            </w:r>
            <w:r w:rsidRPr="00D928FF">
              <w:rPr>
                <w:rFonts w:ascii="Garamond" w:hAnsi="Garamond"/>
                <w:sz w:val="20"/>
                <w:szCs w:val="20"/>
              </w:rPr>
              <w:t>s p</w:t>
            </w:r>
            <w:r w:rsidR="007D0AD8" w:rsidRPr="00D928FF">
              <w:rPr>
                <w:rFonts w:ascii="Garamond" w:hAnsi="Garamond"/>
                <w:sz w:val="20"/>
                <w:szCs w:val="20"/>
              </w:rPr>
              <w:t>ë</w:t>
            </w:r>
            <w:r w:rsidRPr="00D928FF">
              <w:rPr>
                <w:rFonts w:ascii="Garamond" w:hAnsi="Garamond"/>
                <w:sz w:val="20"/>
                <w:szCs w:val="20"/>
              </w:rPr>
              <w:t>r femrat;</w:t>
            </w:r>
          </w:p>
          <w:p w14:paraId="451D95D4" w14:textId="77777777" w:rsidR="009F537F" w:rsidRPr="00D928FF" w:rsidRDefault="009F537F" w:rsidP="009F537F">
            <w:pPr>
              <w:pStyle w:val="ListParagraph"/>
              <w:numPr>
                <w:ilvl w:val="0"/>
                <w:numId w:val="43"/>
              </w:numPr>
              <w:autoSpaceDE w:val="0"/>
              <w:autoSpaceDN w:val="0"/>
              <w:adjustRightInd w:val="0"/>
              <w:ind w:right="252"/>
              <w:jc w:val="both"/>
              <w:rPr>
                <w:rFonts w:ascii="Garamond" w:hAnsi="Garamond"/>
                <w:sz w:val="20"/>
                <w:szCs w:val="20"/>
              </w:rPr>
            </w:pPr>
            <w:r w:rsidRPr="00D928FF">
              <w:rPr>
                <w:rFonts w:ascii="Garamond" w:hAnsi="Garamond"/>
                <w:sz w:val="20"/>
                <w:szCs w:val="20"/>
              </w:rPr>
              <w:t>pelena;</w:t>
            </w:r>
          </w:p>
          <w:p w14:paraId="60A77F81" w14:textId="4488B765" w:rsidR="009F537F" w:rsidRPr="00D928FF" w:rsidRDefault="009F537F" w:rsidP="00F562F6">
            <w:pPr>
              <w:pStyle w:val="ListParagraph"/>
              <w:numPr>
                <w:ilvl w:val="0"/>
                <w:numId w:val="43"/>
              </w:numPr>
              <w:autoSpaceDE w:val="0"/>
              <w:autoSpaceDN w:val="0"/>
              <w:adjustRightInd w:val="0"/>
              <w:ind w:right="252"/>
              <w:jc w:val="both"/>
              <w:rPr>
                <w:rFonts w:ascii="Garamond" w:hAnsi="Garamond"/>
                <w:sz w:val="20"/>
                <w:szCs w:val="20"/>
              </w:rPr>
            </w:pPr>
            <w:r w:rsidRPr="00D928FF">
              <w:rPr>
                <w:rFonts w:ascii="Garamond" w:hAnsi="Garamond"/>
                <w:sz w:val="20"/>
                <w:szCs w:val="20"/>
              </w:rPr>
              <w:t xml:space="preserve">komplete </w:t>
            </w:r>
            <w:r w:rsidR="009D2D0E" w:rsidRPr="00D928FF">
              <w:rPr>
                <w:rFonts w:ascii="Garamond" w:hAnsi="Garamond"/>
                <w:sz w:val="20"/>
                <w:szCs w:val="20"/>
              </w:rPr>
              <w:t>kallëpesh</w:t>
            </w:r>
            <w:r w:rsidRPr="00D928FF">
              <w:rPr>
                <w:rFonts w:ascii="Garamond" w:hAnsi="Garamond"/>
                <w:sz w:val="20"/>
                <w:szCs w:val="20"/>
              </w:rPr>
              <w:t xml:space="preserve"> vullkanizues me dy komponent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 temperatur</w:t>
            </w:r>
            <w:r w:rsidR="007D0AD8" w:rsidRPr="00D928FF">
              <w:rPr>
                <w:rFonts w:ascii="Garamond" w:hAnsi="Garamond"/>
                <w:sz w:val="20"/>
                <w:szCs w:val="20"/>
              </w:rPr>
              <w:t>ë</w:t>
            </w:r>
            <w:r w:rsidRPr="00D928FF">
              <w:rPr>
                <w:rFonts w:ascii="Garamond" w:hAnsi="Garamond"/>
                <w:sz w:val="20"/>
                <w:szCs w:val="20"/>
              </w:rPr>
              <w:t xml:space="preserve"> dhome (komplete </w:t>
            </w:r>
            <w:r w:rsidR="009D2D0E" w:rsidRPr="00D928FF">
              <w:rPr>
                <w:rFonts w:ascii="Garamond" w:hAnsi="Garamond"/>
                <w:sz w:val="20"/>
                <w:szCs w:val="20"/>
              </w:rPr>
              <w:t>kallëpesh</w:t>
            </w:r>
            <w:r w:rsidRPr="00D928FF">
              <w:rPr>
                <w:rFonts w:ascii="Garamond" w:hAnsi="Garamond"/>
                <w:sz w:val="20"/>
                <w:szCs w:val="20"/>
              </w:rPr>
              <w:t xml:space="preserve"> RTV-2);</w:t>
            </w:r>
          </w:p>
          <w:p w14:paraId="14D36124" w14:textId="62ADB382" w:rsidR="009F537F" w:rsidRPr="00D928FF" w:rsidRDefault="009F537F" w:rsidP="0005462B">
            <w:pPr>
              <w:ind w:left="702" w:right="252"/>
              <w:jc w:val="both"/>
              <w:rPr>
                <w:rFonts w:ascii="Garamond" w:hAnsi="Garamond"/>
                <w:sz w:val="20"/>
                <w:szCs w:val="20"/>
              </w:rPr>
            </w:pPr>
            <w:r w:rsidRPr="00D928FF">
              <w:rPr>
                <w:rFonts w:ascii="Garamond" w:hAnsi="Garamond"/>
                <w:sz w:val="20"/>
                <w:szCs w:val="20"/>
              </w:rPr>
              <w:t>Ndalimet t</w:t>
            </w:r>
            <w:r w:rsidR="007D0AD8" w:rsidRPr="00D928FF">
              <w:rPr>
                <w:rFonts w:ascii="Garamond" w:hAnsi="Garamond"/>
                <w:sz w:val="20"/>
                <w:szCs w:val="20"/>
              </w:rPr>
              <w:t>ë</w:t>
            </w:r>
            <w:r w:rsidR="00F562F6" w:rsidRPr="00D928FF">
              <w:rPr>
                <w:rFonts w:ascii="Garamond" w:hAnsi="Garamond"/>
                <w:sz w:val="20"/>
                <w:szCs w:val="20"/>
              </w:rPr>
              <w:t xml:space="preserve"> cilat</w:t>
            </w:r>
            <w:r w:rsidRPr="00D928FF">
              <w:rPr>
                <w:rFonts w:ascii="Garamond" w:hAnsi="Garamond"/>
                <w:sz w:val="20"/>
                <w:szCs w:val="20"/>
              </w:rPr>
              <w:t xml:space="preserve"> i referohen pik</w:t>
            </w:r>
            <w:r w:rsidR="007D0AD8" w:rsidRPr="00D928FF">
              <w:rPr>
                <w:rFonts w:ascii="Garamond" w:hAnsi="Garamond"/>
                <w:sz w:val="20"/>
                <w:szCs w:val="20"/>
              </w:rPr>
              <w:t>ë</w:t>
            </w:r>
            <w:r w:rsidRPr="00D928FF">
              <w:rPr>
                <w:rFonts w:ascii="Garamond" w:hAnsi="Garamond"/>
                <w:sz w:val="20"/>
                <w:szCs w:val="20"/>
              </w:rPr>
              <w:t>s 6</w:t>
            </w:r>
            <w:r w:rsidR="00F562F6" w:rsidRPr="00D928FF">
              <w:rPr>
                <w:rFonts w:ascii="Garamond" w:hAnsi="Garamond"/>
                <w:sz w:val="20"/>
                <w:szCs w:val="20"/>
              </w:rPr>
              <w:t xml:space="preserve"> </w:t>
            </w:r>
            <w:r w:rsidRPr="00D928FF">
              <w:rPr>
                <w:rFonts w:ascii="Garamond" w:hAnsi="Garamond"/>
                <w:sz w:val="20"/>
                <w:szCs w:val="20"/>
              </w:rPr>
              <w:t>b) nuk zbatohen p</w:t>
            </w:r>
            <w:r w:rsidR="007D0AD8" w:rsidRPr="00D928FF">
              <w:rPr>
                <w:rFonts w:ascii="Garamond" w:hAnsi="Garamond"/>
                <w:sz w:val="20"/>
                <w:szCs w:val="20"/>
              </w:rPr>
              <w:t>ë</w:t>
            </w:r>
            <w:r w:rsidRPr="00D928FF">
              <w:rPr>
                <w:rFonts w:ascii="Garamond" w:hAnsi="Garamond"/>
                <w:sz w:val="20"/>
                <w:szCs w:val="20"/>
              </w:rPr>
              <w:t>r artikujt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rdorim p</w:t>
            </w:r>
            <w:r w:rsidR="007D0AD8" w:rsidRPr="00D928FF">
              <w:rPr>
                <w:rFonts w:ascii="Garamond" w:hAnsi="Garamond"/>
                <w:sz w:val="20"/>
                <w:szCs w:val="20"/>
              </w:rPr>
              <w:t>ë</w:t>
            </w:r>
            <w:r w:rsidR="0077515B" w:rsidRPr="00D928FF">
              <w:rPr>
                <w:rFonts w:ascii="Garamond" w:hAnsi="Garamond"/>
                <w:sz w:val="20"/>
                <w:szCs w:val="20"/>
              </w:rPr>
              <w:t>rpara datë</w:t>
            </w:r>
            <w:r w:rsidRPr="00D928FF">
              <w:rPr>
                <w:rFonts w:ascii="Garamond" w:hAnsi="Garamond"/>
                <w:sz w:val="20"/>
                <w:szCs w:val="20"/>
              </w:rPr>
              <w:t xml:space="preserve">s 1 </w:t>
            </w:r>
            <w:r w:rsidR="009D2D0E" w:rsidRPr="00D928FF">
              <w:rPr>
                <w:rFonts w:ascii="Garamond" w:hAnsi="Garamond"/>
                <w:sz w:val="20"/>
                <w:szCs w:val="20"/>
              </w:rPr>
              <w:t>k</w:t>
            </w:r>
            <w:r w:rsidRPr="00D928FF">
              <w:rPr>
                <w:rFonts w:ascii="Garamond" w:hAnsi="Garamond"/>
                <w:sz w:val="20"/>
                <w:szCs w:val="20"/>
              </w:rPr>
              <w:t>orrik 2019.</w:t>
            </w:r>
          </w:p>
          <w:p w14:paraId="0C425D6D" w14:textId="09D4A8BE" w:rsidR="009F537F" w:rsidRPr="00D928FF" w:rsidRDefault="009F537F" w:rsidP="009D2D0E">
            <w:pPr>
              <w:ind w:left="720" w:right="252" w:hanging="378"/>
              <w:jc w:val="both"/>
              <w:rPr>
                <w:rFonts w:ascii="Garamond" w:hAnsi="Garamond"/>
                <w:sz w:val="20"/>
                <w:szCs w:val="20"/>
              </w:rPr>
            </w:pPr>
            <w:r w:rsidRPr="00D928FF">
              <w:rPr>
                <w:rFonts w:ascii="Garamond" w:hAnsi="Garamond"/>
                <w:sz w:val="20"/>
                <w:szCs w:val="20"/>
              </w:rPr>
              <w:t>b) artikujt q</w:t>
            </w:r>
            <w:r w:rsidR="007D0AD8" w:rsidRPr="00D928FF">
              <w:rPr>
                <w:rFonts w:ascii="Garamond" w:hAnsi="Garamond"/>
                <w:sz w:val="20"/>
                <w:szCs w:val="20"/>
              </w:rPr>
              <w:t>ë</w:t>
            </w:r>
            <w:r w:rsidRPr="00D928FF">
              <w:rPr>
                <w:rFonts w:ascii="Garamond" w:hAnsi="Garamond"/>
                <w:sz w:val="20"/>
                <w:szCs w:val="20"/>
              </w:rPr>
              <w:t xml:space="preserve"> nuk jan</w:t>
            </w:r>
            <w:r w:rsidR="007D0AD8" w:rsidRPr="00D928FF">
              <w:rPr>
                <w:rFonts w:ascii="Garamond" w:hAnsi="Garamond"/>
                <w:sz w:val="20"/>
                <w:szCs w:val="20"/>
              </w:rPr>
              <w:t>ë</w:t>
            </w:r>
            <w:r w:rsidRPr="00D928FF">
              <w:rPr>
                <w:rFonts w:ascii="Garamond" w:hAnsi="Garamond"/>
                <w:sz w:val="20"/>
                <w:szCs w:val="20"/>
              </w:rPr>
              <w:t xml:space="preserve">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rputhje me kushtet referuar pik</w:t>
            </w:r>
            <w:r w:rsidR="007D0AD8" w:rsidRPr="00D928FF">
              <w:rPr>
                <w:rFonts w:ascii="Garamond" w:hAnsi="Garamond"/>
                <w:sz w:val="20"/>
                <w:szCs w:val="20"/>
              </w:rPr>
              <w:t>ë</w:t>
            </w:r>
            <w:r w:rsidRPr="00D928FF">
              <w:rPr>
                <w:rFonts w:ascii="Garamond" w:hAnsi="Garamond"/>
                <w:sz w:val="20"/>
                <w:szCs w:val="20"/>
              </w:rPr>
              <w:t>s 6</w:t>
            </w:r>
            <w:r w:rsidR="00F562F6" w:rsidRPr="00D928FF">
              <w:rPr>
                <w:rFonts w:ascii="Garamond" w:hAnsi="Garamond"/>
                <w:sz w:val="20"/>
                <w:szCs w:val="20"/>
              </w:rPr>
              <w:t xml:space="preserve"> </w:t>
            </w:r>
            <w:r w:rsidRPr="00D928FF">
              <w:rPr>
                <w:rFonts w:ascii="Garamond" w:hAnsi="Garamond"/>
                <w:sz w:val="20"/>
                <w:szCs w:val="20"/>
              </w:rPr>
              <w:t>a), nuk do t</w:t>
            </w:r>
            <w:r w:rsidR="007D0AD8" w:rsidRPr="00D928FF">
              <w:rPr>
                <w:rFonts w:ascii="Garamond" w:hAnsi="Garamond"/>
                <w:sz w:val="20"/>
                <w:szCs w:val="20"/>
              </w:rPr>
              <w:t>ë</w:t>
            </w:r>
            <w:r w:rsidRPr="00D928FF">
              <w:rPr>
                <w:rFonts w:ascii="Garamond" w:hAnsi="Garamond"/>
                <w:sz w:val="20"/>
                <w:szCs w:val="20"/>
              </w:rPr>
              <w:t xml:space="preserve"> vendosen n</w:t>
            </w:r>
            <w:r w:rsidR="007D0AD8" w:rsidRPr="00D928FF">
              <w:rPr>
                <w:rFonts w:ascii="Garamond" w:hAnsi="Garamond"/>
                <w:sz w:val="20"/>
                <w:szCs w:val="20"/>
              </w:rPr>
              <w:t>ë</w:t>
            </w:r>
            <w:r w:rsidRPr="00D928FF">
              <w:rPr>
                <w:rFonts w:ascii="Garamond" w:hAnsi="Garamond"/>
                <w:sz w:val="20"/>
                <w:szCs w:val="20"/>
              </w:rPr>
              <w:t xml:space="preserve"> treg, pas dat</w:t>
            </w:r>
            <w:r w:rsidR="007D0AD8" w:rsidRPr="00D928FF">
              <w:rPr>
                <w:rFonts w:ascii="Garamond" w:hAnsi="Garamond"/>
                <w:sz w:val="20"/>
                <w:szCs w:val="20"/>
              </w:rPr>
              <w:t>ë</w:t>
            </w:r>
            <w:r w:rsidRPr="00D928FF">
              <w:rPr>
                <w:rFonts w:ascii="Garamond" w:hAnsi="Garamond"/>
                <w:sz w:val="20"/>
                <w:szCs w:val="20"/>
              </w:rPr>
              <w:t xml:space="preserve">s 1 </w:t>
            </w:r>
            <w:r w:rsidR="009D2D0E" w:rsidRPr="00D928FF">
              <w:rPr>
                <w:rFonts w:ascii="Garamond" w:hAnsi="Garamond"/>
                <w:sz w:val="20"/>
                <w:szCs w:val="20"/>
              </w:rPr>
              <w:t>k</w:t>
            </w:r>
            <w:r w:rsidRPr="00D928FF">
              <w:rPr>
                <w:rFonts w:ascii="Garamond" w:hAnsi="Garamond"/>
                <w:sz w:val="20"/>
                <w:szCs w:val="20"/>
              </w:rPr>
              <w:t>orrik 2019.</w:t>
            </w:r>
          </w:p>
        </w:tc>
      </w:tr>
      <w:tr w:rsidR="009F537F" w:rsidRPr="00D928FF" w14:paraId="4F59FB83" w14:textId="77777777" w:rsidTr="002F2E55">
        <w:tc>
          <w:tcPr>
            <w:tcW w:w="1188" w:type="dxa"/>
          </w:tcPr>
          <w:p w14:paraId="44E6FDE3" w14:textId="77777777" w:rsidR="009F537F" w:rsidRPr="00D928FF" w:rsidRDefault="009F537F" w:rsidP="0005462B">
            <w:pPr>
              <w:jc w:val="center"/>
              <w:rPr>
                <w:rFonts w:ascii="Garamond" w:hAnsi="Garamond"/>
                <w:b/>
                <w:sz w:val="20"/>
                <w:szCs w:val="20"/>
              </w:rPr>
            </w:pPr>
          </w:p>
          <w:p w14:paraId="6CA6BCA9"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21.</w:t>
            </w:r>
          </w:p>
        </w:tc>
        <w:tc>
          <w:tcPr>
            <w:tcW w:w="3600" w:type="dxa"/>
          </w:tcPr>
          <w:p w14:paraId="53A09F5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Dy-μ-oksi-dy-n-butilstaniohidroksiboran</w:t>
            </w:r>
          </w:p>
          <w:p w14:paraId="540EE2A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dibutilkallaj hidrogjen borate,</w:t>
            </w:r>
          </w:p>
          <w:p w14:paraId="5A19935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DBB)</w:t>
            </w:r>
          </w:p>
          <w:p w14:paraId="2235F0FB" w14:textId="77777777" w:rsidR="009F537F" w:rsidRPr="00D928FF" w:rsidRDefault="009F537F" w:rsidP="0005462B">
            <w:pPr>
              <w:autoSpaceDE w:val="0"/>
              <w:autoSpaceDN w:val="0"/>
              <w:adjustRightInd w:val="0"/>
              <w:jc w:val="both"/>
              <w:rPr>
                <w:rFonts w:ascii="Garamond" w:hAnsi="Garamond"/>
                <w:sz w:val="20"/>
                <w:szCs w:val="20"/>
              </w:rPr>
            </w:pPr>
          </w:p>
          <w:p w14:paraId="0A6AA381" w14:textId="4BE46922"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75113-37-0</w:t>
            </w:r>
          </w:p>
          <w:p w14:paraId="380F48EE" w14:textId="53FE57FB"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w:t>
            </w:r>
            <w:r w:rsidRPr="00D928FF">
              <w:rPr>
                <w:rFonts w:ascii="Garamond" w:hAnsi="Garamond"/>
                <w:sz w:val="20"/>
                <w:szCs w:val="20"/>
              </w:rPr>
              <w:t xml:space="preserve"> </w:t>
            </w:r>
            <w:r w:rsidR="009F537F" w:rsidRPr="00D928FF">
              <w:rPr>
                <w:rFonts w:ascii="Garamond" w:hAnsi="Garamond"/>
                <w:sz w:val="20"/>
                <w:szCs w:val="20"/>
              </w:rPr>
              <w:t>401-040-5</w:t>
            </w:r>
          </w:p>
        </w:tc>
        <w:tc>
          <w:tcPr>
            <w:tcW w:w="5760" w:type="dxa"/>
          </w:tcPr>
          <w:p w14:paraId="3D6DADB9" w14:textId="77777777" w:rsidR="009F537F" w:rsidRPr="00D928FF" w:rsidRDefault="009F537F" w:rsidP="0005462B">
            <w:pPr>
              <w:ind w:right="252"/>
              <w:jc w:val="both"/>
              <w:rPr>
                <w:rFonts w:ascii="Garamond" w:hAnsi="Garamond"/>
                <w:sz w:val="20"/>
                <w:szCs w:val="20"/>
              </w:rPr>
            </w:pPr>
          </w:p>
          <w:p w14:paraId="33AE7530" w14:textId="0A472183" w:rsidR="009F537F" w:rsidRPr="00D928FF" w:rsidRDefault="009F537F" w:rsidP="0005462B">
            <w:pPr>
              <w:ind w:right="252"/>
              <w:jc w:val="both"/>
              <w:rPr>
                <w:rFonts w:ascii="Garamond" w:hAnsi="Garamond"/>
                <w:sz w:val="20"/>
                <w:szCs w:val="20"/>
              </w:rPr>
            </w:pPr>
            <w:r w:rsidRPr="00D928FF">
              <w:rPr>
                <w:rFonts w:ascii="Garamond" w:hAnsi="Garamond"/>
                <w:sz w:val="20"/>
                <w:szCs w:val="20"/>
              </w:rPr>
              <w:t>Nuk do vendoset n</w:t>
            </w:r>
            <w:r w:rsidR="007D0AD8" w:rsidRPr="00D928FF">
              <w:rPr>
                <w:rFonts w:ascii="Garamond" w:hAnsi="Garamond"/>
                <w:sz w:val="20"/>
                <w:szCs w:val="20"/>
              </w:rPr>
              <w:t>ë</w:t>
            </w:r>
            <w:r w:rsidRPr="00D928FF">
              <w:rPr>
                <w:rFonts w:ascii="Garamond" w:hAnsi="Garamond"/>
                <w:sz w:val="20"/>
                <w:szCs w:val="20"/>
              </w:rPr>
              <w:t xml:space="preserve"> treg, ose p</w:t>
            </w:r>
            <w:r w:rsidR="007D0AD8" w:rsidRPr="00D928FF">
              <w:rPr>
                <w:rFonts w:ascii="Garamond" w:hAnsi="Garamond"/>
                <w:sz w:val="20"/>
                <w:szCs w:val="20"/>
              </w:rPr>
              <w:t>ë</w:t>
            </w:r>
            <w:r w:rsidRPr="00D928FF">
              <w:rPr>
                <w:rFonts w:ascii="Garamond" w:hAnsi="Garamond"/>
                <w:sz w:val="20"/>
                <w:szCs w:val="20"/>
              </w:rPr>
              <w:t>rdoret, si nj</w:t>
            </w:r>
            <w:r w:rsidR="007D0AD8" w:rsidRPr="00D928FF">
              <w:rPr>
                <w:rFonts w:ascii="Garamond" w:hAnsi="Garamond"/>
                <w:sz w:val="20"/>
                <w:szCs w:val="20"/>
              </w:rPr>
              <w:t>ë</w:t>
            </w:r>
            <w:r w:rsidRPr="00D928FF">
              <w:rPr>
                <w:rFonts w:ascii="Garamond" w:hAnsi="Garamond"/>
                <w:sz w:val="20"/>
                <w:szCs w:val="20"/>
              </w:rPr>
              <w:t xml:space="preserve"> substanc</w:t>
            </w:r>
            <w:r w:rsidR="007D0AD8" w:rsidRPr="00D928FF">
              <w:rPr>
                <w:rFonts w:ascii="Garamond" w:hAnsi="Garamond"/>
                <w:sz w:val="20"/>
                <w:szCs w:val="20"/>
              </w:rPr>
              <w:t>ë</w:t>
            </w:r>
            <w:r w:rsidRPr="00D928FF">
              <w:rPr>
                <w:rFonts w:ascii="Garamond" w:hAnsi="Garamond"/>
                <w:sz w:val="20"/>
                <w:szCs w:val="20"/>
              </w:rPr>
              <w:t>, ose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rzierje me nj</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rqendrim m</w:t>
            </w:r>
            <w:r w:rsidR="007D0AD8" w:rsidRPr="00D928FF">
              <w:rPr>
                <w:rFonts w:ascii="Garamond" w:hAnsi="Garamond"/>
                <w:sz w:val="20"/>
                <w:szCs w:val="20"/>
              </w:rPr>
              <w:t>ë</w:t>
            </w:r>
            <w:r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madh ose t</w:t>
            </w:r>
            <w:r w:rsidR="007D0AD8" w:rsidRPr="00D928FF">
              <w:rPr>
                <w:rFonts w:ascii="Garamond" w:hAnsi="Garamond"/>
                <w:sz w:val="20"/>
                <w:szCs w:val="20"/>
              </w:rPr>
              <w:t>ë</w:t>
            </w:r>
            <w:r w:rsidRPr="00D928FF">
              <w:rPr>
                <w:rFonts w:ascii="Garamond" w:hAnsi="Garamond"/>
                <w:sz w:val="20"/>
                <w:szCs w:val="20"/>
              </w:rPr>
              <w:t xml:space="preserve"> barabart</w:t>
            </w:r>
            <w:r w:rsidR="007D0AD8" w:rsidRPr="00D928FF">
              <w:rPr>
                <w:rFonts w:ascii="Garamond" w:hAnsi="Garamond"/>
                <w:sz w:val="20"/>
                <w:szCs w:val="20"/>
              </w:rPr>
              <w:t>ë</w:t>
            </w:r>
            <w:r w:rsidRPr="00D928FF">
              <w:rPr>
                <w:rFonts w:ascii="Garamond" w:hAnsi="Garamond"/>
                <w:sz w:val="20"/>
                <w:szCs w:val="20"/>
              </w:rPr>
              <w:t xml:space="preserve"> se 0,1% t</w:t>
            </w:r>
            <w:r w:rsidR="007D0AD8" w:rsidRPr="00D928FF">
              <w:rPr>
                <w:rFonts w:ascii="Garamond" w:hAnsi="Garamond"/>
                <w:sz w:val="20"/>
                <w:szCs w:val="20"/>
              </w:rPr>
              <w:t>ë</w:t>
            </w:r>
            <w:r w:rsidRPr="00D928FF">
              <w:rPr>
                <w:rFonts w:ascii="Garamond" w:hAnsi="Garamond"/>
                <w:sz w:val="20"/>
                <w:szCs w:val="20"/>
              </w:rPr>
              <w:t xml:space="preserve"> pesh</w:t>
            </w:r>
            <w:r w:rsidR="007D0AD8" w:rsidRPr="00D928FF">
              <w:rPr>
                <w:rFonts w:ascii="Garamond" w:hAnsi="Garamond"/>
                <w:sz w:val="20"/>
                <w:szCs w:val="20"/>
              </w:rPr>
              <w:t>ë</w:t>
            </w:r>
            <w:r w:rsidRPr="00D928FF">
              <w:rPr>
                <w:rFonts w:ascii="Garamond" w:hAnsi="Garamond"/>
                <w:sz w:val="20"/>
                <w:szCs w:val="20"/>
              </w:rPr>
              <w:t>s.</w:t>
            </w:r>
          </w:p>
          <w:p w14:paraId="46D28A41" w14:textId="77777777" w:rsidR="009F537F" w:rsidRPr="00D928FF" w:rsidRDefault="009F537F" w:rsidP="0005462B">
            <w:pPr>
              <w:ind w:right="252"/>
              <w:jc w:val="both"/>
              <w:rPr>
                <w:rFonts w:ascii="Garamond" w:hAnsi="Garamond"/>
                <w:sz w:val="20"/>
                <w:szCs w:val="20"/>
              </w:rPr>
            </w:pPr>
          </w:p>
          <w:p w14:paraId="160EB4F6" w14:textId="56087E0D" w:rsidR="009F537F" w:rsidRPr="00D928FF" w:rsidRDefault="009F537F" w:rsidP="0005462B">
            <w:pPr>
              <w:ind w:right="252"/>
              <w:jc w:val="both"/>
              <w:rPr>
                <w:rFonts w:ascii="Garamond" w:hAnsi="Garamond"/>
                <w:sz w:val="20"/>
                <w:szCs w:val="20"/>
              </w:rPr>
            </w:pPr>
            <w:r w:rsidRPr="00D928FF">
              <w:rPr>
                <w:rFonts w:ascii="Garamond" w:hAnsi="Garamond"/>
                <w:sz w:val="20"/>
                <w:szCs w:val="20"/>
              </w:rPr>
              <w:t>K</w:t>
            </w:r>
            <w:r w:rsidR="007D0AD8" w:rsidRPr="00D928FF">
              <w:rPr>
                <w:rFonts w:ascii="Garamond" w:hAnsi="Garamond"/>
                <w:sz w:val="20"/>
                <w:szCs w:val="20"/>
              </w:rPr>
              <w:t>ë</w:t>
            </w:r>
            <w:r w:rsidRPr="00D928FF">
              <w:rPr>
                <w:rFonts w:ascii="Garamond" w:hAnsi="Garamond"/>
                <w:sz w:val="20"/>
                <w:szCs w:val="20"/>
              </w:rPr>
              <w:t>to ndalime nuk zbatohen n</w:t>
            </w:r>
            <w:r w:rsidR="007D0AD8" w:rsidRPr="00D928FF">
              <w:rPr>
                <w:rFonts w:ascii="Garamond" w:hAnsi="Garamond"/>
                <w:sz w:val="20"/>
                <w:szCs w:val="20"/>
              </w:rPr>
              <w:t>ë</w:t>
            </w:r>
            <w:r w:rsidRPr="00D928FF">
              <w:rPr>
                <w:rFonts w:ascii="Garamond" w:hAnsi="Garamond"/>
                <w:sz w:val="20"/>
                <w:szCs w:val="20"/>
              </w:rPr>
              <w:t xml:space="preserve"> rastin kur kjo substanc</w:t>
            </w:r>
            <w:r w:rsidR="007D0AD8" w:rsidRPr="00D928FF">
              <w:rPr>
                <w:rFonts w:ascii="Garamond" w:hAnsi="Garamond"/>
                <w:sz w:val="20"/>
                <w:szCs w:val="20"/>
              </w:rPr>
              <w:t>ë</w:t>
            </w:r>
            <w:r w:rsidRPr="00D928FF">
              <w:rPr>
                <w:rFonts w:ascii="Garamond" w:hAnsi="Garamond"/>
                <w:sz w:val="20"/>
                <w:szCs w:val="20"/>
              </w:rPr>
              <w:t xml:space="preserve"> (DBB), ose p</w:t>
            </w:r>
            <w:r w:rsidR="007D0AD8" w:rsidRPr="00D928FF">
              <w:rPr>
                <w:rFonts w:ascii="Garamond" w:hAnsi="Garamond"/>
                <w:sz w:val="20"/>
                <w:szCs w:val="20"/>
              </w:rPr>
              <w:t>ë</w:t>
            </w:r>
            <w:r w:rsidRPr="00D928FF">
              <w:rPr>
                <w:rFonts w:ascii="Garamond" w:hAnsi="Garamond"/>
                <w:sz w:val="20"/>
                <w:szCs w:val="20"/>
              </w:rPr>
              <w:t>rzierjet q</w:t>
            </w:r>
            <w:r w:rsidR="007D0AD8" w:rsidRPr="00D928FF">
              <w:rPr>
                <w:rFonts w:ascii="Garamond" w:hAnsi="Garamond"/>
                <w:sz w:val="20"/>
                <w:szCs w:val="20"/>
              </w:rPr>
              <w:t>ë</w:t>
            </w:r>
            <w:r w:rsidRPr="00D928FF">
              <w:rPr>
                <w:rFonts w:ascii="Garamond" w:hAnsi="Garamond"/>
                <w:sz w:val="20"/>
                <w:szCs w:val="20"/>
              </w:rPr>
              <w:t xml:space="preserve"> e p</w:t>
            </w:r>
            <w:r w:rsidR="007D0AD8" w:rsidRPr="00D928FF">
              <w:rPr>
                <w:rFonts w:ascii="Garamond" w:hAnsi="Garamond"/>
                <w:sz w:val="20"/>
                <w:szCs w:val="20"/>
              </w:rPr>
              <w:t>ë</w:t>
            </w:r>
            <w:r w:rsidRPr="00D928FF">
              <w:rPr>
                <w:rFonts w:ascii="Garamond" w:hAnsi="Garamond"/>
                <w:sz w:val="20"/>
                <w:szCs w:val="20"/>
              </w:rPr>
              <w:t>rmbajn</w:t>
            </w:r>
            <w:r w:rsidR="007D0AD8" w:rsidRPr="00D928FF">
              <w:rPr>
                <w:rFonts w:ascii="Garamond" w:hAnsi="Garamond"/>
                <w:sz w:val="20"/>
                <w:szCs w:val="20"/>
              </w:rPr>
              <w:t>ë</w:t>
            </w:r>
            <w:r w:rsidRPr="00D928FF">
              <w:rPr>
                <w:rFonts w:ascii="Garamond" w:hAnsi="Garamond"/>
                <w:sz w:val="20"/>
                <w:szCs w:val="20"/>
              </w:rPr>
              <w:t xml:space="preserve"> at</w:t>
            </w:r>
            <w:r w:rsidR="007D0AD8" w:rsidRPr="00D928FF">
              <w:rPr>
                <w:rFonts w:ascii="Garamond" w:hAnsi="Garamond"/>
                <w:sz w:val="20"/>
                <w:szCs w:val="20"/>
              </w:rPr>
              <w:t>ë</w:t>
            </w:r>
            <w:r w:rsidRPr="00D928FF">
              <w:rPr>
                <w:rFonts w:ascii="Garamond" w:hAnsi="Garamond"/>
                <w:sz w:val="20"/>
                <w:szCs w:val="20"/>
              </w:rPr>
              <w:t>, kan</w:t>
            </w:r>
            <w:r w:rsidR="007D0AD8" w:rsidRPr="00D928FF">
              <w:rPr>
                <w:rFonts w:ascii="Garamond" w:hAnsi="Garamond"/>
                <w:sz w:val="20"/>
                <w:szCs w:val="20"/>
              </w:rPr>
              <w:t>ë</w:t>
            </w:r>
            <w:r w:rsidRPr="00D928FF">
              <w:rPr>
                <w:rFonts w:ascii="Garamond" w:hAnsi="Garamond"/>
                <w:sz w:val="20"/>
                <w:szCs w:val="20"/>
              </w:rPr>
              <w:t xml:space="preserve"> si q</w:t>
            </w:r>
            <w:r w:rsidR="007D0AD8" w:rsidRPr="00D928FF">
              <w:rPr>
                <w:rFonts w:ascii="Garamond" w:hAnsi="Garamond"/>
                <w:sz w:val="20"/>
                <w:szCs w:val="20"/>
              </w:rPr>
              <w:t>ë</w:t>
            </w:r>
            <w:r w:rsidRPr="00D928FF">
              <w:rPr>
                <w:rFonts w:ascii="Garamond" w:hAnsi="Garamond"/>
                <w:sz w:val="20"/>
                <w:szCs w:val="20"/>
              </w:rPr>
              <w:t>llim t</w:t>
            </w:r>
            <w:r w:rsidR="007D0AD8" w:rsidRPr="00D928FF">
              <w:rPr>
                <w:rFonts w:ascii="Garamond" w:hAnsi="Garamond"/>
                <w:sz w:val="20"/>
                <w:szCs w:val="20"/>
              </w:rPr>
              <w:t>ë</w:t>
            </w:r>
            <w:r w:rsidRPr="00D928FF">
              <w:rPr>
                <w:rFonts w:ascii="Garamond" w:hAnsi="Garamond"/>
                <w:sz w:val="20"/>
                <w:szCs w:val="20"/>
              </w:rPr>
              <w:t xml:space="preserve"> vet</w:t>
            </w:r>
            <w:r w:rsidR="007D0AD8" w:rsidRPr="00D928FF">
              <w:rPr>
                <w:rFonts w:ascii="Garamond" w:hAnsi="Garamond"/>
                <w:sz w:val="20"/>
                <w:szCs w:val="20"/>
              </w:rPr>
              <w:t>ë</w:t>
            </w:r>
            <w:r w:rsidRPr="00D928FF">
              <w:rPr>
                <w:rFonts w:ascii="Garamond" w:hAnsi="Garamond"/>
                <w:sz w:val="20"/>
                <w:szCs w:val="20"/>
              </w:rPr>
              <w:t>m konvertimin n</w:t>
            </w:r>
            <w:r w:rsidR="007D0AD8" w:rsidRPr="00D928FF">
              <w:rPr>
                <w:rFonts w:ascii="Garamond" w:hAnsi="Garamond"/>
                <w:sz w:val="20"/>
                <w:szCs w:val="20"/>
              </w:rPr>
              <w:t>ë</w:t>
            </w:r>
            <w:r w:rsidRPr="00D928FF">
              <w:rPr>
                <w:rFonts w:ascii="Garamond" w:hAnsi="Garamond"/>
                <w:sz w:val="20"/>
                <w:szCs w:val="20"/>
              </w:rPr>
              <w:t xml:space="preserve"> artikuj, ku substanca nuk do t</w:t>
            </w:r>
            <w:r w:rsidR="007D0AD8" w:rsidRPr="00D928FF">
              <w:rPr>
                <w:rFonts w:ascii="Garamond" w:hAnsi="Garamond"/>
                <w:sz w:val="20"/>
                <w:szCs w:val="20"/>
              </w:rPr>
              <w:t>ë</w:t>
            </w:r>
            <w:r w:rsidRPr="00D928FF">
              <w:rPr>
                <w:rFonts w:ascii="Garamond" w:hAnsi="Garamond"/>
                <w:sz w:val="20"/>
                <w:szCs w:val="20"/>
              </w:rPr>
              <w:t xml:space="preserve"> ket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rqendrim m</w:t>
            </w:r>
            <w:r w:rsidR="007D0AD8" w:rsidRPr="00D928FF">
              <w:rPr>
                <w:rFonts w:ascii="Garamond" w:hAnsi="Garamond"/>
                <w:sz w:val="20"/>
                <w:szCs w:val="20"/>
              </w:rPr>
              <w:t>ë</w:t>
            </w:r>
            <w:r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madh ose t</w:t>
            </w:r>
            <w:r w:rsidR="007D0AD8" w:rsidRPr="00D928FF">
              <w:rPr>
                <w:rFonts w:ascii="Garamond" w:hAnsi="Garamond"/>
                <w:sz w:val="20"/>
                <w:szCs w:val="20"/>
              </w:rPr>
              <w:t>ë</w:t>
            </w:r>
            <w:r w:rsidRPr="00D928FF">
              <w:rPr>
                <w:rFonts w:ascii="Garamond" w:hAnsi="Garamond"/>
                <w:sz w:val="20"/>
                <w:szCs w:val="20"/>
              </w:rPr>
              <w:t xml:space="preserve"> barabart</w:t>
            </w:r>
            <w:r w:rsidR="007D0AD8" w:rsidRPr="00D928FF">
              <w:rPr>
                <w:rFonts w:ascii="Garamond" w:hAnsi="Garamond"/>
                <w:sz w:val="20"/>
                <w:szCs w:val="20"/>
              </w:rPr>
              <w:t>ë</w:t>
            </w:r>
            <w:r w:rsidRPr="00D928FF">
              <w:rPr>
                <w:rFonts w:ascii="Garamond" w:hAnsi="Garamond"/>
                <w:sz w:val="20"/>
                <w:szCs w:val="20"/>
              </w:rPr>
              <w:t xml:space="preserve"> se 0,1% (m/m).</w:t>
            </w:r>
          </w:p>
          <w:p w14:paraId="4D40F092" w14:textId="77777777" w:rsidR="009F537F" w:rsidRPr="00D928FF" w:rsidRDefault="009F537F" w:rsidP="0005462B">
            <w:pPr>
              <w:ind w:right="252"/>
              <w:jc w:val="both"/>
              <w:rPr>
                <w:rFonts w:ascii="Garamond" w:hAnsi="Garamond"/>
                <w:sz w:val="20"/>
                <w:szCs w:val="20"/>
              </w:rPr>
            </w:pPr>
          </w:p>
        </w:tc>
      </w:tr>
      <w:tr w:rsidR="009F537F" w:rsidRPr="00D928FF" w14:paraId="1C891B8E" w14:textId="77777777" w:rsidTr="002F2E55">
        <w:tc>
          <w:tcPr>
            <w:tcW w:w="1188" w:type="dxa"/>
          </w:tcPr>
          <w:p w14:paraId="4A12AEB3" w14:textId="77777777" w:rsidR="009F537F" w:rsidRPr="00D928FF" w:rsidRDefault="009F537F" w:rsidP="0005462B">
            <w:pPr>
              <w:jc w:val="center"/>
              <w:rPr>
                <w:rFonts w:ascii="Garamond" w:hAnsi="Garamond"/>
                <w:b/>
                <w:sz w:val="20"/>
                <w:szCs w:val="20"/>
              </w:rPr>
            </w:pPr>
          </w:p>
          <w:p w14:paraId="49C4E843"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22.</w:t>
            </w:r>
          </w:p>
        </w:tc>
        <w:tc>
          <w:tcPr>
            <w:tcW w:w="3600" w:type="dxa"/>
          </w:tcPr>
          <w:p w14:paraId="220F2703" w14:textId="77777777" w:rsidR="009F537F" w:rsidRPr="00D928FF" w:rsidRDefault="009F537F" w:rsidP="0005462B">
            <w:pPr>
              <w:pStyle w:val="CM41"/>
              <w:rPr>
                <w:rFonts w:ascii="Garamond" w:hAnsi="Garamond"/>
                <w:sz w:val="20"/>
                <w:szCs w:val="20"/>
              </w:rPr>
            </w:pPr>
            <w:r w:rsidRPr="00D928FF">
              <w:rPr>
                <w:rFonts w:ascii="Garamond" w:hAnsi="Garamond"/>
                <w:b/>
                <w:sz w:val="20"/>
                <w:szCs w:val="20"/>
              </w:rPr>
              <w:t>Pentaklorofenol</w:t>
            </w:r>
            <w:r w:rsidRPr="00D928FF">
              <w:rPr>
                <w:rFonts w:ascii="Garamond" w:hAnsi="Garamond"/>
                <w:sz w:val="20"/>
                <w:szCs w:val="20"/>
              </w:rPr>
              <w:t xml:space="preserve"> </w:t>
            </w:r>
            <w:r w:rsidRPr="00D928FF">
              <w:rPr>
                <w:rFonts w:ascii="Garamond" w:hAnsi="Garamond"/>
                <w:b/>
                <w:sz w:val="20"/>
                <w:szCs w:val="20"/>
              </w:rPr>
              <w:t>dhe kripërat dhe esteret e tij</w:t>
            </w:r>
          </w:p>
          <w:p w14:paraId="3A585B4F" w14:textId="77777777" w:rsidR="009F537F" w:rsidRPr="00D928FF" w:rsidRDefault="009F537F" w:rsidP="0005462B">
            <w:pPr>
              <w:pStyle w:val="CM41"/>
              <w:rPr>
                <w:rFonts w:ascii="Garamond" w:hAnsi="Garamond"/>
                <w:i/>
                <w:sz w:val="20"/>
                <w:szCs w:val="20"/>
              </w:rPr>
            </w:pPr>
            <w:r w:rsidRPr="00D928FF">
              <w:rPr>
                <w:rFonts w:ascii="Garamond" w:hAnsi="Garamond"/>
                <w:i/>
                <w:sz w:val="20"/>
                <w:szCs w:val="20"/>
              </w:rPr>
              <w:t>( Pentachlorophenol and its salts and esters)</w:t>
            </w:r>
          </w:p>
          <w:p w14:paraId="6AB3A888" w14:textId="77777777" w:rsidR="009F537F" w:rsidRPr="00D928FF" w:rsidRDefault="009F537F" w:rsidP="0005462B">
            <w:pPr>
              <w:rPr>
                <w:rFonts w:ascii="Garamond" w:hAnsi="Garamond"/>
                <w:sz w:val="20"/>
                <w:szCs w:val="20"/>
              </w:rPr>
            </w:pPr>
          </w:p>
          <w:p w14:paraId="09556A83" w14:textId="1D1C94CB"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87-86-5</w:t>
            </w:r>
          </w:p>
          <w:p w14:paraId="2CE3D5CB" w14:textId="41D9EA32"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 xml:space="preserve">EC 201-778-6 </w:t>
            </w:r>
          </w:p>
          <w:p w14:paraId="3B8D9B0C" w14:textId="77777777" w:rsidR="009F537F" w:rsidRPr="00D928FF" w:rsidRDefault="009F537F" w:rsidP="0005462B">
            <w:pPr>
              <w:jc w:val="both"/>
              <w:rPr>
                <w:rFonts w:ascii="Garamond" w:hAnsi="Garamond"/>
                <w:sz w:val="20"/>
                <w:szCs w:val="20"/>
              </w:rPr>
            </w:pPr>
          </w:p>
        </w:tc>
        <w:tc>
          <w:tcPr>
            <w:tcW w:w="5760" w:type="dxa"/>
          </w:tcPr>
          <w:p w14:paraId="4281EE15" w14:textId="77777777" w:rsidR="009F537F" w:rsidRPr="00D928FF" w:rsidRDefault="009F537F" w:rsidP="0005462B">
            <w:pPr>
              <w:ind w:right="252"/>
              <w:jc w:val="both"/>
              <w:rPr>
                <w:rFonts w:ascii="Garamond" w:hAnsi="Garamond"/>
                <w:sz w:val="20"/>
                <w:szCs w:val="20"/>
              </w:rPr>
            </w:pPr>
          </w:p>
          <w:p w14:paraId="0D97637D" w14:textId="24BCFEA6" w:rsidR="009F537F" w:rsidRPr="00D928FF" w:rsidRDefault="009F537F" w:rsidP="0005462B">
            <w:pPr>
              <w:ind w:right="252"/>
              <w:jc w:val="both"/>
              <w:rPr>
                <w:rFonts w:ascii="Garamond" w:hAnsi="Garamond"/>
                <w:sz w:val="20"/>
                <w:szCs w:val="20"/>
              </w:rPr>
            </w:pPr>
            <w:r w:rsidRPr="00D928FF">
              <w:rPr>
                <w:rFonts w:ascii="Garamond" w:hAnsi="Garamond"/>
                <w:sz w:val="20"/>
                <w:szCs w:val="20"/>
              </w:rPr>
              <w:t>Nuk do vendoset n</w:t>
            </w:r>
            <w:r w:rsidR="007D0AD8" w:rsidRPr="00D928FF">
              <w:rPr>
                <w:rFonts w:ascii="Garamond" w:hAnsi="Garamond"/>
                <w:sz w:val="20"/>
                <w:szCs w:val="20"/>
              </w:rPr>
              <w:t>ë</w:t>
            </w:r>
            <w:r w:rsidRPr="00D928FF">
              <w:rPr>
                <w:rFonts w:ascii="Garamond" w:hAnsi="Garamond"/>
                <w:sz w:val="20"/>
                <w:szCs w:val="20"/>
              </w:rPr>
              <w:t xml:space="preserve"> treg, ose p</w:t>
            </w:r>
            <w:r w:rsidR="007D0AD8" w:rsidRPr="00D928FF">
              <w:rPr>
                <w:rFonts w:ascii="Garamond" w:hAnsi="Garamond"/>
                <w:sz w:val="20"/>
                <w:szCs w:val="20"/>
              </w:rPr>
              <w:t>ë</w:t>
            </w:r>
            <w:r w:rsidRPr="00D928FF">
              <w:rPr>
                <w:rFonts w:ascii="Garamond" w:hAnsi="Garamond"/>
                <w:sz w:val="20"/>
                <w:szCs w:val="20"/>
              </w:rPr>
              <w:t>rdoret:</w:t>
            </w:r>
          </w:p>
          <w:p w14:paraId="03D06D4F" w14:textId="77777777" w:rsidR="009F537F" w:rsidRPr="00D928FF" w:rsidRDefault="009F537F" w:rsidP="0005462B">
            <w:pPr>
              <w:ind w:right="252"/>
              <w:jc w:val="both"/>
              <w:rPr>
                <w:rFonts w:ascii="Garamond" w:hAnsi="Garamond"/>
                <w:sz w:val="20"/>
                <w:szCs w:val="20"/>
              </w:rPr>
            </w:pPr>
          </w:p>
          <w:p w14:paraId="6DFE1A55" w14:textId="08BF3D86" w:rsidR="009F537F" w:rsidRPr="00D928FF" w:rsidRDefault="009F537F" w:rsidP="009F537F">
            <w:pPr>
              <w:pStyle w:val="ListParagraph"/>
              <w:numPr>
                <w:ilvl w:val="0"/>
                <w:numId w:val="44"/>
              </w:numPr>
              <w:ind w:right="252"/>
              <w:jc w:val="both"/>
              <w:rPr>
                <w:rFonts w:ascii="Garamond" w:hAnsi="Garamond"/>
                <w:sz w:val="20"/>
                <w:szCs w:val="20"/>
              </w:rPr>
            </w:pPr>
            <w:r w:rsidRPr="00D928FF">
              <w:rPr>
                <w:rFonts w:ascii="Garamond" w:hAnsi="Garamond"/>
                <w:sz w:val="20"/>
                <w:szCs w:val="20"/>
              </w:rPr>
              <w:t>si nj</w:t>
            </w:r>
            <w:r w:rsidR="007D0AD8" w:rsidRPr="00D928FF">
              <w:rPr>
                <w:rFonts w:ascii="Garamond" w:hAnsi="Garamond"/>
                <w:sz w:val="20"/>
                <w:szCs w:val="20"/>
              </w:rPr>
              <w:t>ë</w:t>
            </w:r>
            <w:r w:rsidRPr="00D928FF">
              <w:rPr>
                <w:rFonts w:ascii="Garamond" w:hAnsi="Garamond"/>
                <w:sz w:val="20"/>
                <w:szCs w:val="20"/>
              </w:rPr>
              <w:t xml:space="preserve"> substanc</w:t>
            </w:r>
            <w:r w:rsidR="007D0AD8" w:rsidRPr="00D928FF">
              <w:rPr>
                <w:rFonts w:ascii="Garamond" w:hAnsi="Garamond"/>
                <w:sz w:val="20"/>
                <w:szCs w:val="20"/>
              </w:rPr>
              <w:t>ë</w:t>
            </w:r>
            <w:r w:rsidRPr="00D928FF">
              <w:rPr>
                <w:rFonts w:ascii="Garamond" w:hAnsi="Garamond"/>
                <w:sz w:val="20"/>
                <w:szCs w:val="20"/>
              </w:rPr>
              <w:t xml:space="preserve">, ose </w:t>
            </w:r>
          </w:p>
          <w:p w14:paraId="48451648" w14:textId="019BE118" w:rsidR="009F537F" w:rsidRPr="00D928FF" w:rsidRDefault="009F537F" w:rsidP="009F537F">
            <w:pPr>
              <w:pStyle w:val="ListParagraph"/>
              <w:numPr>
                <w:ilvl w:val="0"/>
                <w:numId w:val="44"/>
              </w:numPr>
              <w:ind w:right="252"/>
              <w:jc w:val="both"/>
              <w:rPr>
                <w:rFonts w:ascii="Garamond" w:hAnsi="Garamond"/>
                <w:sz w:val="20"/>
                <w:szCs w:val="20"/>
              </w:rPr>
            </w:pPr>
            <w:r w:rsidRPr="00D928FF">
              <w:rPr>
                <w:rFonts w:ascii="Garamond" w:hAnsi="Garamond"/>
                <w:sz w:val="20"/>
                <w:szCs w:val="20"/>
              </w:rPr>
              <w:t>si p</w:t>
            </w:r>
            <w:r w:rsidR="007D0AD8" w:rsidRPr="00D928FF">
              <w:rPr>
                <w:rFonts w:ascii="Garamond" w:hAnsi="Garamond"/>
                <w:sz w:val="20"/>
                <w:szCs w:val="20"/>
              </w:rPr>
              <w:t>ë</w:t>
            </w:r>
            <w:r w:rsidRPr="00D928FF">
              <w:rPr>
                <w:rFonts w:ascii="Garamond" w:hAnsi="Garamond"/>
                <w:sz w:val="20"/>
                <w:szCs w:val="20"/>
              </w:rPr>
              <w:t>rb</w:t>
            </w:r>
            <w:r w:rsidR="007D0AD8" w:rsidRPr="00D928FF">
              <w:rPr>
                <w:rFonts w:ascii="Garamond" w:hAnsi="Garamond"/>
                <w:sz w:val="20"/>
                <w:szCs w:val="20"/>
              </w:rPr>
              <w:t>ë</w:t>
            </w:r>
            <w:r w:rsidRPr="00D928FF">
              <w:rPr>
                <w:rFonts w:ascii="Garamond" w:hAnsi="Garamond"/>
                <w:sz w:val="20"/>
                <w:szCs w:val="20"/>
              </w:rPr>
              <w:t>r</w:t>
            </w:r>
            <w:r w:rsidR="007D0AD8" w:rsidRPr="00D928FF">
              <w:rPr>
                <w:rFonts w:ascii="Garamond" w:hAnsi="Garamond"/>
                <w:sz w:val="20"/>
                <w:szCs w:val="20"/>
              </w:rPr>
              <w:t>ë</w:t>
            </w:r>
            <w:r w:rsidRPr="00D928FF">
              <w:rPr>
                <w:rFonts w:ascii="Garamond" w:hAnsi="Garamond"/>
                <w:sz w:val="20"/>
                <w:szCs w:val="20"/>
              </w:rPr>
              <w:t>s n</w:t>
            </w:r>
            <w:r w:rsidR="007D0AD8" w:rsidRPr="00D928FF">
              <w:rPr>
                <w:rFonts w:ascii="Garamond" w:hAnsi="Garamond"/>
                <w:sz w:val="20"/>
                <w:szCs w:val="20"/>
              </w:rPr>
              <w:t>ë</w:t>
            </w:r>
            <w:r w:rsidRPr="00D928FF">
              <w:rPr>
                <w:rFonts w:ascii="Garamond" w:hAnsi="Garamond"/>
                <w:sz w:val="20"/>
                <w:szCs w:val="20"/>
              </w:rPr>
              <w:t xml:space="preserve"> substanca t</w:t>
            </w:r>
            <w:r w:rsidR="007D0AD8" w:rsidRPr="00D928FF">
              <w:rPr>
                <w:rFonts w:ascii="Garamond" w:hAnsi="Garamond"/>
                <w:sz w:val="20"/>
                <w:szCs w:val="20"/>
              </w:rPr>
              <w:t>ë</w:t>
            </w:r>
            <w:r w:rsidRPr="00D928FF">
              <w:rPr>
                <w:rFonts w:ascii="Garamond" w:hAnsi="Garamond"/>
                <w:sz w:val="20"/>
                <w:szCs w:val="20"/>
              </w:rPr>
              <w:t xml:space="preserve"> tjera, ose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rzierje, me nj</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rqendrim m</w:t>
            </w:r>
            <w:r w:rsidR="007D0AD8" w:rsidRPr="00D928FF">
              <w:rPr>
                <w:rFonts w:ascii="Garamond" w:hAnsi="Garamond"/>
                <w:sz w:val="20"/>
                <w:szCs w:val="20"/>
              </w:rPr>
              <w:t>ë</w:t>
            </w:r>
            <w:r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madh ose t</w:t>
            </w:r>
            <w:r w:rsidR="007D0AD8" w:rsidRPr="00D928FF">
              <w:rPr>
                <w:rFonts w:ascii="Garamond" w:hAnsi="Garamond"/>
                <w:sz w:val="20"/>
                <w:szCs w:val="20"/>
              </w:rPr>
              <w:t>ë</w:t>
            </w:r>
            <w:r w:rsidRPr="00D928FF">
              <w:rPr>
                <w:rFonts w:ascii="Garamond" w:hAnsi="Garamond"/>
                <w:sz w:val="20"/>
                <w:szCs w:val="20"/>
              </w:rPr>
              <w:t xml:space="preserve"> barabart</w:t>
            </w:r>
            <w:r w:rsidR="007D0AD8" w:rsidRPr="00D928FF">
              <w:rPr>
                <w:rFonts w:ascii="Garamond" w:hAnsi="Garamond"/>
                <w:sz w:val="20"/>
                <w:szCs w:val="20"/>
              </w:rPr>
              <w:t>ë</w:t>
            </w:r>
            <w:r w:rsidRPr="00D928FF">
              <w:rPr>
                <w:rFonts w:ascii="Garamond" w:hAnsi="Garamond"/>
                <w:sz w:val="20"/>
                <w:szCs w:val="20"/>
              </w:rPr>
              <w:t xml:space="preserve"> se 0,1% t</w:t>
            </w:r>
            <w:r w:rsidR="007D0AD8" w:rsidRPr="00D928FF">
              <w:rPr>
                <w:rFonts w:ascii="Garamond" w:hAnsi="Garamond"/>
                <w:sz w:val="20"/>
                <w:szCs w:val="20"/>
              </w:rPr>
              <w:t>ë</w:t>
            </w:r>
            <w:r w:rsidRPr="00D928FF">
              <w:rPr>
                <w:rFonts w:ascii="Garamond" w:hAnsi="Garamond"/>
                <w:sz w:val="20"/>
                <w:szCs w:val="20"/>
              </w:rPr>
              <w:t xml:space="preserve"> pesh</w:t>
            </w:r>
            <w:r w:rsidR="007D0AD8" w:rsidRPr="00D928FF">
              <w:rPr>
                <w:rFonts w:ascii="Garamond" w:hAnsi="Garamond"/>
                <w:sz w:val="20"/>
                <w:szCs w:val="20"/>
              </w:rPr>
              <w:t>ë</w:t>
            </w:r>
            <w:r w:rsidRPr="00D928FF">
              <w:rPr>
                <w:rFonts w:ascii="Garamond" w:hAnsi="Garamond"/>
                <w:sz w:val="20"/>
                <w:szCs w:val="20"/>
              </w:rPr>
              <w:t>s.</w:t>
            </w:r>
          </w:p>
          <w:p w14:paraId="1D74951C" w14:textId="77777777" w:rsidR="009F537F" w:rsidRPr="00D928FF" w:rsidRDefault="009F537F" w:rsidP="0005462B">
            <w:pPr>
              <w:ind w:right="252"/>
              <w:jc w:val="both"/>
              <w:rPr>
                <w:rFonts w:ascii="Garamond" w:hAnsi="Garamond"/>
                <w:sz w:val="20"/>
                <w:szCs w:val="20"/>
              </w:rPr>
            </w:pPr>
          </w:p>
        </w:tc>
      </w:tr>
      <w:tr w:rsidR="009F537F" w:rsidRPr="00D928FF" w14:paraId="5E9CEB3C" w14:textId="77777777" w:rsidTr="002F2E55">
        <w:tc>
          <w:tcPr>
            <w:tcW w:w="1188" w:type="dxa"/>
          </w:tcPr>
          <w:p w14:paraId="52F2DBE5" w14:textId="77777777" w:rsidR="009F537F" w:rsidRPr="00D928FF" w:rsidRDefault="009F537F" w:rsidP="0005462B">
            <w:pPr>
              <w:jc w:val="center"/>
              <w:rPr>
                <w:rFonts w:ascii="Garamond" w:hAnsi="Garamond"/>
                <w:b/>
                <w:sz w:val="20"/>
                <w:szCs w:val="20"/>
              </w:rPr>
            </w:pPr>
          </w:p>
          <w:p w14:paraId="49EABAB4"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23.</w:t>
            </w:r>
          </w:p>
        </w:tc>
        <w:tc>
          <w:tcPr>
            <w:tcW w:w="3600" w:type="dxa"/>
          </w:tcPr>
          <w:p w14:paraId="4D09756A" w14:textId="77777777" w:rsidR="009F537F" w:rsidRPr="00D928FF" w:rsidRDefault="009F537F" w:rsidP="0005462B">
            <w:pPr>
              <w:autoSpaceDE w:val="0"/>
              <w:autoSpaceDN w:val="0"/>
              <w:adjustRightInd w:val="0"/>
              <w:jc w:val="both"/>
              <w:rPr>
                <w:rFonts w:ascii="Garamond" w:hAnsi="Garamond"/>
                <w:sz w:val="20"/>
                <w:szCs w:val="20"/>
              </w:rPr>
            </w:pPr>
          </w:p>
          <w:p w14:paraId="7EEA3E2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sz w:val="20"/>
                <w:szCs w:val="20"/>
              </w:rPr>
              <w:t>Kadmium</w:t>
            </w:r>
            <w:r w:rsidRPr="00D928FF">
              <w:rPr>
                <w:rFonts w:ascii="Garamond" w:hAnsi="Garamond"/>
                <w:sz w:val="20"/>
                <w:szCs w:val="20"/>
              </w:rPr>
              <w:t xml:space="preserve"> dhe komponimet e tij</w:t>
            </w:r>
          </w:p>
          <w:p w14:paraId="7B5FEF94"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(Cadmium and its components)</w:t>
            </w:r>
          </w:p>
          <w:p w14:paraId="2A76F9A0" w14:textId="77777777" w:rsidR="009F537F" w:rsidRPr="00D928FF" w:rsidRDefault="009F537F" w:rsidP="0005462B">
            <w:pPr>
              <w:autoSpaceDE w:val="0"/>
              <w:autoSpaceDN w:val="0"/>
              <w:adjustRightInd w:val="0"/>
              <w:jc w:val="both"/>
              <w:rPr>
                <w:rFonts w:ascii="Garamond" w:hAnsi="Garamond"/>
                <w:i/>
                <w:sz w:val="20"/>
                <w:szCs w:val="20"/>
              </w:rPr>
            </w:pPr>
          </w:p>
          <w:p w14:paraId="31534884" w14:textId="247251FC"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7440-43-9</w:t>
            </w:r>
          </w:p>
          <w:p w14:paraId="6311BE2D" w14:textId="77777777" w:rsidR="009F537F" w:rsidRPr="00D928FF" w:rsidRDefault="009F537F" w:rsidP="0005462B">
            <w:pPr>
              <w:autoSpaceDE w:val="0"/>
              <w:autoSpaceDN w:val="0"/>
              <w:adjustRightInd w:val="0"/>
              <w:jc w:val="both"/>
              <w:rPr>
                <w:rFonts w:ascii="Garamond" w:hAnsi="Garamond"/>
                <w:sz w:val="20"/>
                <w:szCs w:val="20"/>
              </w:rPr>
            </w:pPr>
          </w:p>
          <w:p w14:paraId="3AB9B677" w14:textId="151852BA"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w:t>
            </w:r>
            <w:r w:rsidR="00141072">
              <w:rPr>
                <w:rFonts w:ascii="Garamond" w:hAnsi="Garamond"/>
                <w:sz w:val="20"/>
                <w:szCs w:val="20"/>
              </w:rPr>
              <w:t xml:space="preserve"> </w:t>
            </w:r>
            <w:r w:rsidR="009F537F" w:rsidRPr="00D928FF">
              <w:rPr>
                <w:rFonts w:ascii="Garamond" w:hAnsi="Garamond"/>
                <w:sz w:val="20"/>
                <w:szCs w:val="20"/>
              </w:rPr>
              <w:t>231-152-8</w:t>
            </w:r>
          </w:p>
        </w:tc>
        <w:tc>
          <w:tcPr>
            <w:tcW w:w="5760" w:type="dxa"/>
          </w:tcPr>
          <w:p w14:paraId="0199BF36" w14:textId="77777777" w:rsidR="009F537F" w:rsidRPr="00D928FF" w:rsidRDefault="009F537F" w:rsidP="0005462B">
            <w:pPr>
              <w:autoSpaceDE w:val="0"/>
              <w:autoSpaceDN w:val="0"/>
              <w:adjustRightInd w:val="0"/>
              <w:ind w:right="252"/>
              <w:jc w:val="both"/>
              <w:rPr>
                <w:rFonts w:ascii="Garamond" w:hAnsi="Garamond"/>
                <w:sz w:val="20"/>
                <w:szCs w:val="20"/>
              </w:rPr>
            </w:pPr>
          </w:p>
          <w:p w14:paraId="02493524" w14:textId="2CBCF3B9" w:rsidR="009F537F" w:rsidRPr="00D928FF" w:rsidRDefault="009F537F" w:rsidP="0005462B">
            <w:pPr>
              <w:autoSpaceDE w:val="0"/>
              <w:autoSpaceDN w:val="0"/>
              <w:adjustRightInd w:val="0"/>
              <w:ind w:right="252"/>
              <w:jc w:val="both"/>
              <w:rPr>
                <w:rFonts w:ascii="Garamond" w:hAnsi="Garamond"/>
                <w:sz w:val="20"/>
                <w:szCs w:val="20"/>
              </w:rPr>
            </w:pPr>
            <w:r w:rsidRPr="00D928FF">
              <w:rPr>
                <w:rFonts w:ascii="Garamond" w:hAnsi="Garamond"/>
                <w:sz w:val="20"/>
                <w:szCs w:val="20"/>
              </w:rPr>
              <w:t>P</w:t>
            </w:r>
            <w:r w:rsidR="007D0AD8" w:rsidRPr="00D928FF">
              <w:rPr>
                <w:rFonts w:ascii="Garamond" w:hAnsi="Garamond"/>
                <w:sz w:val="20"/>
                <w:szCs w:val="20"/>
              </w:rPr>
              <w:t>ë</w:t>
            </w:r>
            <w:r w:rsidRPr="00D928FF">
              <w:rPr>
                <w:rFonts w:ascii="Garamond" w:hAnsi="Garamond"/>
                <w:sz w:val="20"/>
                <w:szCs w:val="20"/>
              </w:rPr>
              <w:t>r q</w:t>
            </w:r>
            <w:r w:rsidR="007D0AD8" w:rsidRPr="00D928FF">
              <w:rPr>
                <w:rFonts w:ascii="Garamond" w:hAnsi="Garamond"/>
                <w:sz w:val="20"/>
                <w:szCs w:val="20"/>
              </w:rPr>
              <w:t>ë</w:t>
            </w:r>
            <w:r w:rsidRPr="00D928FF">
              <w:rPr>
                <w:rFonts w:ascii="Garamond" w:hAnsi="Garamond"/>
                <w:sz w:val="20"/>
                <w:szCs w:val="20"/>
              </w:rPr>
              <w:t>llime t</w:t>
            </w:r>
            <w:r w:rsidR="007D0AD8" w:rsidRPr="00D928FF">
              <w:rPr>
                <w:rFonts w:ascii="Garamond" w:hAnsi="Garamond"/>
                <w:sz w:val="20"/>
                <w:szCs w:val="20"/>
              </w:rPr>
              <w:t>ë</w:t>
            </w:r>
            <w:r w:rsidRPr="00D928FF">
              <w:rPr>
                <w:rFonts w:ascii="Garamond" w:hAnsi="Garamond"/>
                <w:sz w:val="20"/>
                <w:szCs w:val="20"/>
              </w:rPr>
              <w:t xml:space="preserve"> k</w:t>
            </w:r>
            <w:r w:rsidR="007D0AD8" w:rsidRPr="00D928FF">
              <w:rPr>
                <w:rFonts w:ascii="Garamond" w:hAnsi="Garamond"/>
                <w:sz w:val="20"/>
                <w:szCs w:val="20"/>
              </w:rPr>
              <w:t>ë</w:t>
            </w:r>
            <w:r w:rsidRPr="00D928FF">
              <w:rPr>
                <w:rFonts w:ascii="Garamond" w:hAnsi="Garamond"/>
                <w:sz w:val="20"/>
                <w:szCs w:val="20"/>
              </w:rPr>
              <w:t>saj pike, kodet dhe kapitujt n</w:t>
            </w:r>
            <w:r w:rsidR="007D0AD8" w:rsidRPr="00D928FF">
              <w:rPr>
                <w:rFonts w:ascii="Garamond" w:hAnsi="Garamond"/>
                <w:sz w:val="20"/>
                <w:szCs w:val="20"/>
              </w:rPr>
              <w:t>ë</w:t>
            </w:r>
            <w:r w:rsidRPr="00D928FF">
              <w:rPr>
                <w:rFonts w:ascii="Garamond" w:hAnsi="Garamond"/>
                <w:sz w:val="20"/>
                <w:szCs w:val="20"/>
              </w:rPr>
              <w:t xml:space="preserve"> kllapa katrore jan</w:t>
            </w:r>
            <w:r w:rsidR="007D0AD8" w:rsidRPr="00D928FF">
              <w:rPr>
                <w:rFonts w:ascii="Garamond" w:hAnsi="Garamond"/>
                <w:sz w:val="20"/>
                <w:szCs w:val="20"/>
              </w:rPr>
              <w:t>ë</w:t>
            </w:r>
            <w:r w:rsidRPr="00D928FF">
              <w:rPr>
                <w:rFonts w:ascii="Garamond" w:hAnsi="Garamond"/>
                <w:sz w:val="20"/>
                <w:szCs w:val="20"/>
              </w:rPr>
              <w:t xml:space="preserve"> kodet </w:t>
            </w:r>
            <w:r w:rsidR="0010688E" w:rsidRPr="00D928FF">
              <w:rPr>
                <w:rFonts w:ascii="Garamond" w:hAnsi="Garamond"/>
                <w:sz w:val="20"/>
                <w:szCs w:val="20"/>
              </w:rPr>
              <w:t>d</w:t>
            </w:r>
            <w:r w:rsidRPr="00D928FF">
              <w:rPr>
                <w:rFonts w:ascii="Garamond" w:hAnsi="Garamond"/>
                <w:sz w:val="20"/>
                <w:szCs w:val="20"/>
              </w:rPr>
              <w:t>oganore sipas Nomenklatur</w:t>
            </w:r>
            <w:r w:rsidR="0010688E" w:rsidRPr="00D928FF">
              <w:rPr>
                <w:rFonts w:ascii="Garamond" w:hAnsi="Garamond"/>
                <w:sz w:val="20"/>
                <w:szCs w:val="20"/>
              </w:rPr>
              <w:t>ë</w:t>
            </w:r>
            <w:r w:rsidRPr="00D928FF">
              <w:rPr>
                <w:rFonts w:ascii="Garamond" w:hAnsi="Garamond"/>
                <w:sz w:val="20"/>
                <w:szCs w:val="20"/>
              </w:rPr>
              <w:t>s s</w:t>
            </w:r>
            <w:r w:rsidR="007D0AD8" w:rsidRPr="00D928FF">
              <w:rPr>
                <w:rFonts w:ascii="Garamond" w:hAnsi="Garamond"/>
                <w:sz w:val="20"/>
                <w:szCs w:val="20"/>
              </w:rPr>
              <w:t>ë</w:t>
            </w:r>
            <w:r w:rsidRPr="00D928FF">
              <w:rPr>
                <w:rFonts w:ascii="Garamond" w:hAnsi="Garamond"/>
                <w:sz w:val="20"/>
                <w:szCs w:val="20"/>
              </w:rPr>
              <w:t xml:space="preserve"> Kombinuar t</w:t>
            </w:r>
            <w:r w:rsidR="007D0AD8" w:rsidRPr="00D928FF">
              <w:rPr>
                <w:rFonts w:ascii="Garamond" w:hAnsi="Garamond"/>
                <w:sz w:val="20"/>
                <w:szCs w:val="20"/>
              </w:rPr>
              <w:t>ë</w:t>
            </w:r>
            <w:r w:rsidRPr="00D928FF">
              <w:rPr>
                <w:rFonts w:ascii="Garamond" w:hAnsi="Garamond"/>
                <w:sz w:val="20"/>
                <w:szCs w:val="20"/>
              </w:rPr>
              <w:t xml:space="preserve"> Mallrave.</w:t>
            </w:r>
          </w:p>
          <w:p w14:paraId="4D88543C" w14:textId="77777777" w:rsidR="009F537F" w:rsidRPr="00D928FF" w:rsidRDefault="009F537F" w:rsidP="0005462B">
            <w:pPr>
              <w:autoSpaceDE w:val="0"/>
              <w:autoSpaceDN w:val="0"/>
              <w:adjustRightInd w:val="0"/>
              <w:ind w:right="252"/>
              <w:jc w:val="both"/>
              <w:rPr>
                <w:rFonts w:ascii="Garamond" w:hAnsi="Garamond"/>
                <w:sz w:val="20"/>
                <w:szCs w:val="20"/>
              </w:rPr>
            </w:pPr>
          </w:p>
          <w:p w14:paraId="021462F1" w14:textId="419D7A66" w:rsidR="009F537F" w:rsidRPr="00D928FF" w:rsidRDefault="009F537F" w:rsidP="009F537F">
            <w:pPr>
              <w:pStyle w:val="ListParagraph"/>
              <w:numPr>
                <w:ilvl w:val="0"/>
                <w:numId w:val="45"/>
              </w:numPr>
              <w:autoSpaceDE w:val="0"/>
              <w:autoSpaceDN w:val="0"/>
              <w:adjustRightInd w:val="0"/>
              <w:ind w:right="252"/>
              <w:jc w:val="both"/>
              <w:rPr>
                <w:rFonts w:ascii="Garamond" w:hAnsi="Garamond"/>
                <w:sz w:val="20"/>
                <w:szCs w:val="20"/>
              </w:rPr>
            </w:pPr>
            <w:r w:rsidRPr="00D928FF">
              <w:rPr>
                <w:rFonts w:ascii="Garamond" w:hAnsi="Garamond"/>
                <w:sz w:val="20"/>
                <w:szCs w:val="20"/>
              </w:rPr>
              <w:t>Nuk do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rdoren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rzierje dhe artikuj t</w:t>
            </w:r>
            <w:r w:rsidR="007D0AD8" w:rsidRPr="00D928FF">
              <w:rPr>
                <w:rFonts w:ascii="Garamond" w:hAnsi="Garamond"/>
                <w:sz w:val="20"/>
                <w:szCs w:val="20"/>
              </w:rPr>
              <w:t>ë</w:t>
            </w:r>
            <w:r w:rsidRPr="00D928FF">
              <w:rPr>
                <w:rFonts w:ascii="Garamond" w:hAnsi="Garamond"/>
                <w:sz w:val="20"/>
                <w:szCs w:val="20"/>
              </w:rPr>
              <w:t xml:space="preserve"> prodhuar nga polimeret e m</w:t>
            </w:r>
            <w:r w:rsidR="007D0AD8" w:rsidRPr="00D928FF">
              <w:rPr>
                <w:rFonts w:ascii="Garamond" w:hAnsi="Garamond"/>
                <w:sz w:val="20"/>
                <w:szCs w:val="20"/>
              </w:rPr>
              <w:t>ë</w:t>
            </w:r>
            <w:r w:rsidRPr="00D928FF">
              <w:rPr>
                <w:rFonts w:ascii="Garamond" w:hAnsi="Garamond"/>
                <w:sz w:val="20"/>
                <w:szCs w:val="20"/>
              </w:rPr>
              <w:t>posht</w:t>
            </w:r>
            <w:r w:rsidR="007D0AD8" w:rsidRPr="00D928FF">
              <w:rPr>
                <w:rFonts w:ascii="Garamond" w:hAnsi="Garamond"/>
                <w:sz w:val="20"/>
                <w:szCs w:val="20"/>
              </w:rPr>
              <w:t>ë</w:t>
            </w:r>
            <w:r w:rsidRPr="00D928FF">
              <w:rPr>
                <w:rFonts w:ascii="Garamond" w:hAnsi="Garamond"/>
                <w:sz w:val="20"/>
                <w:szCs w:val="20"/>
              </w:rPr>
              <w:t>m sintetike organike(tani e tutje referuar si materiale plastike):</w:t>
            </w:r>
          </w:p>
          <w:p w14:paraId="63247A4F" w14:textId="77777777" w:rsidR="009F537F" w:rsidRPr="00D928FF" w:rsidRDefault="009F537F" w:rsidP="0005462B">
            <w:pPr>
              <w:pStyle w:val="ListParagraph"/>
              <w:autoSpaceDE w:val="0"/>
              <w:autoSpaceDN w:val="0"/>
              <w:adjustRightInd w:val="0"/>
              <w:ind w:left="360" w:right="252"/>
              <w:jc w:val="both"/>
              <w:rPr>
                <w:rFonts w:ascii="Garamond" w:hAnsi="Garamond"/>
                <w:sz w:val="20"/>
                <w:szCs w:val="20"/>
              </w:rPr>
            </w:pPr>
          </w:p>
          <w:p w14:paraId="097522D7" w14:textId="596D2248"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polimere ose bashk</w:t>
            </w:r>
            <w:r w:rsidR="007D0AD8" w:rsidRPr="00D928FF">
              <w:rPr>
                <w:rFonts w:ascii="Garamond" w:hAnsi="Garamond"/>
                <w:sz w:val="20"/>
                <w:szCs w:val="20"/>
              </w:rPr>
              <w:t>ë</w:t>
            </w:r>
            <w:r w:rsidRPr="00D928FF">
              <w:rPr>
                <w:rFonts w:ascii="Garamond" w:hAnsi="Garamond"/>
                <w:sz w:val="20"/>
                <w:szCs w:val="20"/>
              </w:rPr>
              <w:t>polimere t</w:t>
            </w:r>
            <w:r w:rsidR="007D0AD8" w:rsidRPr="00D928FF">
              <w:rPr>
                <w:rFonts w:ascii="Garamond" w:hAnsi="Garamond"/>
                <w:sz w:val="20"/>
                <w:szCs w:val="20"/>
              </w:rPr>
              <w:t>ë</w:t>
            </w:r>
            <w:r w:rsidRPr="00D928FF">
              <w:rPr>
                <w:rFonts w:ascii="Garamond" w:hAnsi="Garamond"/>
                <w:sz w:val="20"/>
                <w:szCs w:val="20"/>
              </w:rPr>
              <w:t xml:space="preserve"> vinil kloride (PVC) [3904 10] [3904 21];</w:t>
            </w:r>
          </w:p>
          <w:p w14:paraId="6DC63911"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68882C65" w14:textId="77777777"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poliuretan (PUR), [3909 50];</w:t>
            </w:r>
          </w:p>
          <w:p w14:paraId="4B1C1C32" w14:textId="77777777" w:rsidR="009F537F" w:rsidRPr="00D928FF" w:rsidRDefault="009F537F" w:rsidP="0005462B">
            <w:pPr>
              <w:pStyle w:val="ListParagraph"/>
              <w:rPr>
                <w:rFonts w:ascii="Garamond" w:hAnsi="Garamond"/>
                <w:sz w:val="20"/>
                <w:szCs w:val="20"/>
              </w:rPr>
            </w:pPr>
          </w:p>
          <w:p w14:paraId="10728D86" w14:textId="5942AAA1"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polietilen me dend</w:t>
            </w:r>
            <w:r w:rsidR="007D0AD8" w:rsidRPr="00D928FF">
              <w:rPr>
                <w:rFonts w:ascii="Garamond" w:hAnsi="Garamond"/>
                <w:sz w:val="20"/>
                <w:szCs w:val="20"/>
              </w:rPr>
              <w:t>ë</w:t>
            </w:r>
            <w:r w:rsidRPr="00D928FF">
              <w:rPr>
                <w:rFonts w:ascii="Garamond" w:hAnsi="Garamond"/>
                <w:sz w:val="20"/>
                <w:szCs w:val="20"/>
              </w:rPr>
              <w:t>si t</w:t>
            </w:r>
            <w:r w:rsidR="007D0AD8" w:rsidRPr="00D928FF">
              <w:rPr>
                <w:rFonts w:ascii="Garamond" w:hAnsi="Garamond"/>
                <w:sz w:val="20"/>
                <w:szCs w:val="20"/>
              </w:rPr>
              <w:t>ë</w:t>
            </w:r>
            <w:r w:rsidRPr="00D928FF">
              <w:rPr>
                <w:rFonts w:ascii="Garamond" w:hAnsi="Garamond"/>
                <w:sz w:val="20"/>
                <w:szCs w:val="20"/>
              </w:rPr>
              <w:t xml:space="preserve"> ul</w:t>
            </w:r>
            <w:r w:rsidR="007D0AD8" w:rsidRPr="00D928FF">
              <w:rPr>
                <w:rFonts w:ascii="Garamond" w:hAnsi="Garamond"/>
                <w:sz w:val="20"/>
                <w:szCs w:val="20"/>
              </w:rPr>
              <w:t>ë</w:t>
            </w:r>
            <w:r w:rsidRPr="00D928FF">
              <w:rPr>
                <w:rFonts w:ascii="Garamond" w:hAnsi="Garamond"/>
                <w:sz w:val="20"/>
                <w:szCs w:val="20"/>
              </w:rPr>
              <w:t>t (LDPE), me p</w:t>
            </w:r>
            <w:r w:rsidR="007D0AD8" w:rsidRPr="00D928FF">
              <w:rPr>
                <w:rFonts w:ascii="Garamond" w:hAnsi="Garamond"/>
                <w:sz w:val="20"/>
                <w:szCs w:val="20"/>
              </w:rPr>
              <w:t>ë</w:t>
            </w:r>
            <w:r w:rsidRPr="00D928FF">
              <w:rPr>
                <w:rFonts w:ascii="Garamond" w:hAnsi="Garamond"/>
                <w:sz w:val="20"/>
                <w:szCs w:val="20"/>
              </w:rPr>
              <w:t>rjashtim t</w:t>
            </w:r>
            <w:r w:rsidR="007D0AD8" w:rsidRPr="00D928FF">
              <w:rPr>
                <w:rFonts w:ascii="Garamond" w:hAnsi="Garamond"/>
                <w:sz w:val="20"/>
                <w:szCs w:val="20"/>
              </w:rPr>
              <w:t>ë</w:t>
            </w:r>
            <w:r w:rsidRPr="00D928FF">
              <w:rPr>
                <w:rFonts w:ascii="Garamond" w:hAnsi="Garamond"/>
                <w:sz w:val="20"/>
                <w:szCs w:val="20"/>
              </w:rPr>
              <w:t xml:space="preserve"> polietilenit me dend</w:t>
            </w:r>
            <w:r w:rsidR="007D0AD8" w:rsidRPr="00D928FF">
              <w:rPr>
                <w:rFonts w:ascii="Garamond" w:hAnsi="Garamond"/>
                <w:sz w:val="20"/>
                <w:szCs w:val="20"/>
              </w:rPr>
              <w:t>ë</w:t>
            </w:r>
            <w:r w:rsidRPr="00D928FF">
              <w:rPr>
                <w:rFonts w:ascii="Garamond" w:hAnsi="Garamond"/>
                <w:sz w:val="20"/>
                <w:szCs w:val="20"/>
              </w:rPr>
              <w:t>si t</w:t>
            </w:r>
            <w:r w:rsidR="007D0AD8" w:rsidRPr="00D928FF">
              <w:rPr>
                <w:rFonts w:ascii="Garamond" w:hAnsi="Garamond"/>
                <w:sz w:val="20"/>
                <w:szCs w:val="20"/>
              </w:rPr>
              <w:t>ë</w:t>
            </w:r>
            <w:r w:rsidRPr="00D928FF">
              <w:rPr>
                <w:rFonts w:ascii="Garamond" w:hAnsi="Garamond"/>
                <w:sz w:val="20"/>
                <w:szCs w:val="20"/>
              </w:rPr>
              <w:t xml:space="preserve"> ul</w:t>
            </w:r>
            <w:r w:rsidR="007D0AD8" w:rsidRPr="00D928FF">
              <w:rPr>
                <w:rFonts w:ascii="Garamond" w:hAnsi="Garamond"/>
                <w:sz w:val="20"/>
                <w:szCs w:val="20"/>
              </w:rPr>
              <w:t>ë</w:t>
            </w:r>
            <w:r w:rsidRPr="00D928FF">
              <w:rPr>
                <w:rFonts w:ascii="Garamond" w:hAnsi="Garamond"/>
                <w:sz w:val="20"/>
                <w:szCs w:val="20"/>
              </w:rPr>
              <w:t>t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rdorur p</w:t>
            </w:r>
            <w:r w:rsidR="007D0AD8" w:rsidRPr="00D928FF">
              <w:rPr>
                <w:rFonts w:ascii="Garamond" w:hAnsi="Garamond"/>
                <w:sz w:val="20"/>
                <w:szCs w:val="20"/>
              </w:rPr>
              <w:t>ë</w:t>
            </w:r>
            <w:r w:rsidRPr="00D928FF">
              <w:rPr>
                <w:rFonts w:ascii="Garamond" w:hAnsi="Garamond"/>
                <w:sz w:val="20"/>
                <w:szCs w:val="20"/>
              </w:rPr>
              <w:t>r prodhimin e seris</w:t>
            </w:r>
            <w:r w:rsidR="007D0AD8" w:rsidRPr="00D928FF">
              <w:rPr>
                <w:rFonts w:ascii="Garamond" w:hAnsi="Garamond"/>
                <w:sz w:val="20"/>
                <w:szCs w:val="20"/>
              </w:rPr>
              <w:t>ë</w:t>
            </w:r>
            <w:r w:rsidRPr="00D928FF">
              <w:rPr>
                <w:rFonts w:ascii="Garamond" w:hAnsi="Garamond"/>
                <w:sz w:val="20"/>
                <w:szCs w:val="20"/>
              </w:rPr>
              <w:t xml:space="preserve"> kryesore t</w:t>
            </w:r>
            <w:r w:rsidR="007D0AD8" w:rsidRPr="00D928FF">
              <w:rPr>
                <w:rFonts w:ascii="Garamond" w:hAnsi="Garamond"/>
                <w:sz w:val="20"/>
                <w:szCs w:val="20"/>
              </w:rPr>
              <w:t>ë</w:t>
            </w:r>
            <w:r w:rsidRPr="00D928FF">
              <w:rPr>
                <w:rFonts w:ascii="Garamond" w:hAnsi="Garamond"/>
                <w:sz w:val="20"/>
                <w:szCs w:val="20"/>
              </w:rPr>
              <w:t xml:space="preserve"> ngjyrosur, [3901 10];</w:t>
            </w:r>
          </w:p>
          <w:p w14:paraId="15ABFB9D" w14:textId="77777777" w:rsidR="009F537F" w:rsidRPr="00D928FF" w:rsidRDefault="009F537F" w:rsidP="0005462B">
            <w:pPr>
              <w:pStyle w:val="ListParagraph"/>
              <w:rPr>
                <w:rFonts w:ascii="Garamond" w:hAnsi="Garamond"/>
                <w:sz w:val="20"/>
                <w:szCs w:val="20"/>
              </w:rPr>
            </w:pPr>
          </w:p>
          <w:p w14:paraId="01E076C7" w14:textId="77777777"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acetat celuloze (CA), [3912 11];</w:t>
            </w:r>
          </w:p>
          <w:p w14:paraId="1B396160" w14:textId="77777777" w:rsidR="009F537F" w:rsidRPr="00D928FF" w:rsidRDefault="009F537F" w:rsidP="0005462B">
            <w:pPr>
              <w:pStyle w:val="ListParagraph"/>
              <w:rPr>
                <w:rFonts w:ascii="Garamond" w:hAnsi="Garamond"/>
                <w:sz w:val="20"/>
                <w:szCs w:val="20"/>
              </w:rPr>
            </w:pPr>
          </w:p>
          <w:p w14:paraId="03595262" w14:textId="77777777"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butirat acetat celuloze (CAB), [3912 11];</w:t>
            </w:r>
          </w:p>
          <w:p w14:paraId="14BA2E0E"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45858842" w14:textId="77777777"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rezinat epokside, [3907 30];</w:t>
            </w:r>
          </w:p>
          <w:p w14:paraId="2EC91628" w14:textId="77777777" w:rsidR="009F537F" w:rsidRPr="00D928FF" w:rsidRDefault="009F537F" w:rsidP="0005462B">
            <w:pPr>
              <w:pStyle w:val="ListParagraph"/>
              <w:rPr>
                <w:rFonts w:ascii="Garamond" w:hAnsi="Garamond"/>
                <w:sz w:val="20"/>
                <w:szCs w:val="20"/>
              </w:rPr>
            </w:pPr>
          </w:p>
          <w:p w14:paraId="7363CFA0" w14:textId="77777777"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rezinat melamine - rezina me formaldehid (MF) [3909 20];</w:t>
            </w:r>
          </w:p>
          <w:p w14:paraId="572117D2" w14:textId="77777777" w:rsidR="009F537F" w:rsidRPr="00D928FF" w:rsidRDefault="009F537F" w:rsidP="0005462B">
            <w:pPr>
              <w:pStyle w:val="ListParagraph"/>
              <w:rPr>
                <w:rFonts w:ascii="Garamond" w:hAnsi="Garamond"/>
                <w:sz w:val="20"/>
                <w:szCs w:val="20"/>
              </w:rPr>
            </w:pPr>
          </w:p>
          <w:p w14:paraId="2B9BC64E" w14:textId="77777777"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bCs/>
                <w:sz w:val="20"/>
                <w:szCs w:val="20"/>
                <w:lang w:eastAsia="sq-AL"/>
              </w:rPr>
              <w:t xml:space="preserve">Rezinat urea; rezinat </w:t>
            </w:r>
            <w:r w:rsidRPr="00D928FF">
              <w:rPr>
                <w:rFonts w:ascii="Garamond" w:hAnsi="Garamond"/>
                <w:sz w:val="20"/>
                <w:szCs w:val="20"/>
              </w:rPr>
              <w:t>me formaldehid (UF), [3909 10];</w:t>
            </w:r>
          </w:p>
          <w:p w14:paraId="12137136" w14:textId="77777777" w:rsidR="009F537F" w:rsidRPr="00D928FF" w:rsidRDefault="009F537F" w:rsidP="0005462B">
            <w:pPr>
              <w:autoSpaceDE w:val="0"/>
              <w:autoSpaceDN w:val="0"/>
              <w:adjustRightInd w:val="0"/>
              <w:ind w:right="252"/>
              <w:jc w:val="both"/>
              <w:rPr>
                <w:rFonts w:ascii="Garamond" w:hAnsi="Garamond"/>
                <w:sz w:val="20"/>
                <w:szCs w:val="20"/>
              </w:rPr>
            </w:pPr>
          </w:p>
          <w:p w14:paraId="0EEAD40D" w14:textId="1974C906"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poliestere t</w:t>
            </w:r>
            <w:r w:rsidR="007D0AD8" w:rsidRPr="00D928FF">
              <w:rPr>
                <w:rFonts w:ascii="Garamond" w:hAnsi="Garamond"/>
                <w:sz w:val="20"/>
                <w:szCs w:val="20"/>
              </w:rPr>
              <w:t>ë</w:t>
            </w:r>
            <w:r w:rsidRPr="00D928FF">
              <w:rPr>
                <w:rFonts w:ascii="Garamond" w:hAnsi="Garamond"/>
                <w:sz w:val="20"/>
                <w:szCs w:val="20"/>
              </w:rPr>
              <w:t xml:space="preserve"> pangopur (UP), [3907 91];</w:t>
            </w:r>
          </w:p>
          <w:p w14:paraId="61D5A95F" w14:textId="77777777" w:rsidR="009F537F" w:rsidRPr="00D928FF" w:rsidRDefault="009F537F" w:rsidP="0005462B">
            <w:pPr>
              <w:pStyle w:val="ListParagraph"/>
              <w:rPr>
                <w:rFonts w:ascii="Garamond" w:hAnsi="Garamond"/>
                <w:sz w:val="20"/>
                <w:szCs w:val="20"/>
              </w:rPr>
            </w:pPr>
          </w:p>
          <w:p w14:paraId="5CCF999F" w14:textId="77777777"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bCs/>
                <w:sz w:val="20"/>
                <w:szCs w:val="20"/>
                <w:lang w:eastAsia="sq-AL"/>
              </w:rPr>
              <w:t xml:space="preserve">Tereftalat polietileni </w:t>
            </w:r>
            <w:r w:rsidRPr="00D928FF">
              <w:rPr>
                <w:rFonts w:ascii="Garamond" w:hAnsi="Garamond"/>
                <w:sz w:val="20"/>
                <w:szCs w:val="20"/>
              </w:rPr>
              <w:t>(PET), [3907 60];</w:t>
            </w:r>
          </w:p>
          <w:p w14:paraId="2345491F" w14:textId="77777777" w:rsidR="009F537F" w:rsidRPr="00D928FF" w:rsidRDefault="009F537F" w:rsidP="0005462B">
            <w:pPr>
              <w:pStyle w:val="ListParagraph"/>
              <w:rPr>
                <w:rFonts w:ascii="Garamond" w:hAnsi="Garamond"/>
                <w:sz w:val="20"/>
                <w:szCs w:val="20"/>
              </w:rPr>
            </w:pPr>
          </w:p>
          <w:p w14:paraId="3412F45E" w14:textId="1C69EC14"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Tereftalat</w:t>
            </w:r>
            <w:r w:rsidR="004616CF" w:rsidRPr="00D928FF">
              <w:rPr>
                <w:rFonts w:ascii="Garamond" w:hAnsi="Garamond"/>
                <w:sz w:val="20"/>
                <w:szCs w:val="20"/>
              </w:rPr>
              <w:t xml:space="preserve"> </w:t>
            </w:r>
            <w:r w:rsidRPr="00D928FF">
              <w:rPr>
                <w:rFonts w:ascii="Garamond" w:hAnsi="Garamond"/>
                <w:sz w:val="20"/>
                <w:szCs w:val="20"/>
              </w:rPr>
              <w:t>polibutileni (PBT);</w:t>
            </w:r>
          </w:p>
          <w:p w14:paraId="56358646" w14:textId="77777777" w:rsidR="009F537F" w:rsidRPr="00D928FF" w:rsidRDefault="009F537F" w:rsidP="0005462B">
            <w:pPr>
              <w:pStyle w:val="ListParagraph"/>
              <w:rPr>
                <w:rFonts w:ascii="Garamond" w:hAnsi="Garamond"/>
                <w:sz w:val="20"/>
                <w:szCs w:val="20"/>
              </w:rPr>
            </w:pPr>
          </w:p>
          <w:p w14:paraId="5E6D1A3F" w14:textId="1505A1CE"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polistiren transparent/p</w:t>
            </w:r>
            <w:r w:rsidR="007D0AD8" w:rsidRPr="00D928FF">
              <w:rPr>
                <w:rFonts w:ascii="Garamond" w:hAnsi="Garamond"/>
                <w:sz w:val="20"/>
                <w:szCs w:val="20"/>
              </w:rPr>
              <w:t>ë</w:t>
            </w:r>
            <w:r w:rsidRPr="00D928FF">
              <w:rPr>
                <w:rFonts w:ascii="Garamond" w:hAnsi="Garamond"/>
                <w:sz w:val="20"/>
                <w:szCs w:val="20"/>
              </w:rPr>
              <w:t>r q</w:t>
            </w:r>
            <w:r w:rsidR="007D0AD8" w:rsidRPr="00D928FF">
              <w:rPr>
                <w:rFonts w:ascii="Garamond" w:hAnsi="Garamond"/>
                <w:sz w:val="20"/>
                <w:szCs w:val="20"/>
              </w:rPr>
              <w:t>ë</w:t>
            </w:r>
            <w:r w:rsidRPr="00D928FF">
              <w:rPr>
                <w:rFonts w:ascii="Garamond" w:hAnsi="Garamond"/>
                <w:sz w:val="20"/>
                <w:szCs w:val="20"/>
              </w:rPr>
              <w:t>llime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rgjithshme, [3903 11];</w:t>
            </w:r>
          </w:p>
          <w:p w14:paraId="1A94D588" w14:textId="77777777" w:rsidR="009F537F" w:rsidRPr="00D928FF" w:rsidRDefault="009F537F" w:rsidP="0005462B">
            <w:pPr>
              <w:pStyle w:val="ListParagraph"/>
              <w:rPr>
                <w:rFonts w:ascii="Garamond" w:hAnsi="Garamond"/>
                <w:sz w:val="20"/>
                <w:szCs w:val="20"/>
              </w:rPr>
            </w:pPr>
          </w:p>
          <w:p w14:paraId="5AD0726F" w14:textId="77777777"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akrilonitril metilmetakrilat (</w:t>
            </w:r>
            <w:r w:rsidRPr="00D928FF">
              <w:rPr>
                <w:rFonts w:ascii="Garamond" w:eastAsia="TimesNewRoman" w:hAnsi="Garamond"/>
                <w:sz w:val="20"/>
                <w:szCs w:val="20"/>
              </w:rPr>
              <w:t>АММА</w:t>
            </w:r>
            <w:r w:rsidRPr="00D928FF">
              <w:rPr>
                <w:rFonts w:ascii="Garamond" w:hAnsi="Garamond"/>
                <w:sz w:val="20"/>
                <w:szCs w:val="20"/>
              </w:rPr>
              <w:t>);</w:t>
            </w:r>
          </w:p>
          <w:p w14:paraId="09C2F6BA" w14:textId="77777777" w:rsidR="009F537F" w:rsidRPr="00D928FF" w:rsidRDefault="009F537F" w:rsidP="0005462B">
            <w:pPr>
              <w:pStyle w:val="ListParagraph"/>
              <w:rPr>
                <w:rFonts w:ascii="Garamond" w:hAnsi="Garamond"/>
                <w:sz w:val="20"/>
                <w:szCs w:val="20"/>
              </w:rPr>
            </w:pPr>
          </w:p>
          <w:p w14:paraId="177FEE5A" w14:textId="77777777"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polietilen me lidhje transversale (VPE);</w:t>
            </w:r>
          </w:p>
          <w:p w14:paraId="21E7AFB0" w14:textId="77777777" w:rsidR="009F537F" w:rsidRPr="00D928FF" w:rsidRDefault="009F537F" w:rsidP="0005462B">
            <w:pPr>
              <w:pStyle w:val="ListParagraph"/>
              <w:rPr>
                <w:rFonts w:ascii="Garamond" w:hAnsi="Garamond"/>
                <w:sz w:val="20"/>
                <w:szCs w:val="20"/>
              </w:rPr>
            </w:pPr>
          </w:p>
          <w:p w14:paraId="504BC73B" w14:textId="3C0928E8"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polistiren me ndikim/efekt</w:t>
            </w:r>
            <w:r w:rsidRPr="00D928FF">
              <w:rPr>
                <w:rFonts w:ascii="Garamond" w:hAnsi="Garamond"/>
                <w:b/>
                <w:sz w:val="20"/>
                <w:szCs w:val="20"/>
              </w:rPr>
              <w:t xml:space="preserve"> </w:t>
            </w:r>
            <w:r w:rsidRPr="00D928FF">
              <w:rPr>
                <w:rFonts w:ascii="Garamond" w:hAnsi="Garamond"/>
                <w:sz w:val="20"/>
                <w:szCs w:val="20"/>
              </w:rPr>
              <w:t>t</w:t>
            </w:r>
            <w:r w:rsidR="007D0AD8" w:rsidRPr="00D928FF">
              <w:rPr>
                <w:rFonts w:ascii="Garamond" w:hAnsi="Garamond"/>
                <w:sz w:val="20"/>
                <w:szCs w:val="20"/>
              </w:rPr>
              <w:t>ë</w:t>
            </w:r>
            <w:r w:rsidRPr="00D928FF">
              <w:rPr>
                <w:rFonts w:ascii="Garamond" w:hAnsi="Garamond"/>
                <w:sz w:val="20"/>
                <w:szCs w:val="20"/>
              </w:rPr>
              <w:t xml:space="preserve"> madh;</w:t>
            </w:r>
          </w:p>
          <w:p w14:paraId="0627098A" w14:textId="77777777" w:rsidR="009F537F" w:rsidRPr="00D928FF" w:rsidRDefault="009F537F" w:rsidP="0005462B">
            <w:pPr>
              <w:pStyle w:val="ListParagraph"/>
              <w:rPr>
                <w:rFonts w:ascii="Garamond" w:hAnsi="Garamond"/>
                <w:sz w:val="20"/>
                <w:szCs w:val="20"/>
              </w:rPr>
            </w:pPr>
          </w:p>
          <w:p w14:paraId="22A5A437" w14:textId="77777777" w:rsidR="009F537F" w:rsidRPr="00D928FF" w:rsidRDefault="009F537F" w:rsidP="009F537F">
            <w:pPr>
              <w:pStyle w:val="ListParagraph"/>
              <w:numPr>
                <w:ilvl w:val="0"/>
                <w:numId w:val="46"/>
              </w:numPr>
              <w:autoSpaceDE w:val="0"/>
              <w:autoSpaceDN w:val="0"/>
              <w:adjustRightInd w:val="0"/>
              <w:ind w:right="252"/>
              <w:jc w:val="both"/>
              <w:rPr>
                <w:rFonts w:ascii="Garamond" w:hAnsi="Garamond"/>
                <w:sz w:val="20"/>
                <w:szCs w:val="20"/>
              </w:rPr>
            </w:pPr>
            <w:r w:rsidRPr="00D928FF">
              <w:rPr>
                <w:rFonts w:ascii="Garamond" w:hAnsi="Garamond"/>
                <w:sz w:val="20"/>
                <w:szCs w:val="20"/>
              </w:rPr>
              <w:t>polipropilen (PP) [3902 10].</w:t>
            </w:r>
          </w:p>
          <w:p w14:paraId="4799847B" w14:textId="77777777" w:rsidR="009F537F" w:rsidRPr="00D928FF" w:rsidRDefault="009F537F" w:rsidP="0005462B">
            <w:pPr>
              <w:autoSpaceDE w:val="0"/>
              <w:autoSpaceDN w:val="0"/>
              <w:adjustRightInd w:val="0"/>
              <w:ind w:right="252"/>
              <w:jc w:val="both"/>
              <w:rPr>
                <w:rFonts w:ascii="Garamond" w:hAnsi="Garamond"/>
                <w:sz w:val="20"/>
                <w:szCs w:val="20"/>
              </w:rPr>
            </w:pPr>
          </w:p>
          <w:p w14:paraId="677C4CDB" w14:textId="77A29FB7" w:rsidR="009F537F" w:rsidRPr="00D928FF" w:rsidRDefault="009F537F" w:rsidP="0005462B">
            <w:pPr>
              <w:autoSpaceDE w:val="0"/>
              <w:autoSpaceDN w:val="0"/>
              <w:adjustRightInd w:val="0"/>
              <w:ind w:left="360" w:right="252"/>
              <w:jc w:val="both"/>
              <w:rPr>
                <w:rFonts w:ascii="Garamond" w:hAnsi="Garamond"/>
                <w:sz w:val="20"/>
                <w:szCs w:val="20"/>
              </w:rPr>
            </w:pPr>
            <w:r w:rsidRPr="00D928FF">
              <w:rPr>
                <w:rFonts w:ascii="Garamond" w:hAnsi="Garamond"/>
                <w:sz w:val="20"/>
                <w:szCs w:val="20"/>
              </w:rPr>
              <w:t>P</w:t>
            </w:r>
            <w:r w:rsidR="007D0AD8" w:rsidRPr="00D928FF">
              <w:rPr>
                <w:rFonts w:ascii="Garamond" w:hAnsi="Garamond"/>
                <w:sz w:val="20"/>
                <w:szCs w:val="20"/>
              </w:rPr>
              <w:t>ë</w:t>
            </w:r>
            <w:r w:rsidRPr="00D928FF">
              <w:rPr>
                <w:rFonts w:ascii="Garamond" w:hAnsi="Garamond"/>
                <w:sz w:val="20"/>
                <w:szCs w:val="20"/>
              </w:rPr>
              <w:t>rzierjet dhe artikujt e prodhuar nga materialet plastike t</w:t>
            </w:r>
            <w:r w:rsidR="007D0AD8" w:rsidRPr="00D928FF">
              <w:rPr>
                <w:rFonts w:ascii="Garamond" w:hAnsi="Garamond"/>
                <w:sz w:val="20"/>
                <w:szCs w:val="20"/>
              </w:rPr>
              <w:t>ë</w:t>
            </w:r>
            <w:r w:rsidRPr="00D928FF">
              <w:rPr>
                <w:rFonts w:ascii="Garamond" w:hAnsi="Garamond"/>
                <w:sz w:val="20"/>
                <w:szCs w:val="20"/>
              </w:rPr>
              <w:t xml:space="preserve"> listuar m</w:t>
            </w:r>
            <w:r w:rsidR="007D0AD8" w:rsidRPr="00D928FF">
              <w:rPr>
                <w:rFonts w:ascii="Garamond" w:hAnsi="Garamond"/>
                <w:sz w:val="20"/>
                <w:szCs w:val="20"/>
              </w:rPr>
              <w:t>ë</w:t>
            </w:r>
            <w:r w:rsidRPr="00D928FF">
              <w:rPr>
                <w:rFonts w:ascii="Garamond" w:hAnsi="Garamond"/>
                <w:sz w:val="20"/>
                <w:szCs w:val="20"/>
              </w:rPr>
              <w:t xml:space="preserve"> sip</w:t>
            </w:r>
            <w:r w:rsidR="007D0AD8" w:rsidRPr="00D928FF">
              <w:rPr>
                <w:rFonts w:ascii="Garamond" w:hAnsi="Garamond"/>
                <w:sz w:val="20"/>
                <w:szCs w:val="20"/>
              </w:rPr>
              <w:t>ë</w:t>
            </w:r>
            <w:r w:rsidRPr="00D928FF">
              <w:rPr>
                <w:rFonts w:ascii="Garamond" w:hAnsi="Garamond"/>
                <w:sz w:val="20"/>
                <w:szCs w:val="20"/>
              </w:rPr>
              <w:t xml:space="preserve">r, nuk do </w:t>
            </w:r>
            <w:r w:rsidR="001B169C" w:rsidRPr="00D928FF">
              <w:rPr>
                <w:rFonts w:ascii="Garamond" w:hAnsi="Garamond"/>
                <w:sz w:val="20"/>
                <w:szCs w:val="20"/>
              </w:rPr>
              <w:t xml:space="preserve">të </w:t>
            </w:r>
            <w:r w:rsidRPr="00D928FF">
              <w:rPr>
                <w:rFonts w:ascii="Garamond" w:hAnsi="Garamond"/>
                <w:sz w:val="20"/>
                <w:szCs w:val="20"/>
              </w:rPr>
              <w:t>vendosen n</w:t>
            </w:r>
            <w:r w:rsidR="007D0AD8" w:rsidRPr="00D928FF">
              <w:rPr>
                <w:rFonts w:ascii="Garamond" w:hAnsi="Garamond"/>
                <w:sz w:val="20"/>
                <w:szCs w:val="20"/>
              </w:rPr>
              <w:t>ë</w:t>
            </w:r>
            <w:r w:rsidRPr="00D928FF">
              <w:rPr>
                <w:rFonts w:ascii="Garamond" w:hAnsi="Garamond"/>
                <w:sz w:val="20"/>
                <w:szCs w:val="20"/>
              </w:rPr>
              <w:t xml:space="preserve"> treg n</w:t>
            </w:r>
            <w:r w:rsidR="007D0AD8" w:rsidRPr="00D928FF">
              <w:rPr>
                <w:rFonts w:ascii="Garamond" w:hAnsi="Garamond"/>
                <w:sz w:val="20"/>
                <w:szCs w:val="20"/>
              </w:rPr>
              <w:t>ë</w:t>
            </w:r>
            <w:r w:rsidRPr="00D928FF">
              <w:rPr>
                <w:rFonts w:ascii="Garamond" w:hAnsi="Garamond"/>
                <w:sz w:val="20"/>
                <w:szCs w:val="20"/>
              </w:rPr>
              <w:t>se p</w:t>
            </w:r>
            <w:r w:rsidR="007D0AD8" w:rsidRPr="00D928FF">
              <w:rPr>
                <w:rFonts w:ascii="Garamond" w:hAnsi="Garamond"/>
                <w:sz w:val="20"/>
                <w:szCs w:val="20"/>
              </w:rPr>
              <w:t>ë</w:t>
            </w:r>
            <w:r w:rsidRPr="00D928FF">
              <w:rPr>
                <w:rFonts w:ascii="Garamond" w:hAnsi="Garamond"/>
                <w:sz w:val="20"/>
                <w:szCs w:val="20"/>
              </w:rPr>
              <w:t xml:space="preserve">rqendrimi i </w:t>
            </w:r>
            <w:r w:rsidR="00AD60F4" w:rsidRPr="00D928FF">
              <w:rPr>
                <w:rFonts w:ascii="Garamond" w:hAnsi="Garamond"/>
                <w:sz w:val="20"/>
                <w:szCs w:val="20"/>
              </w:rPr>
              <w:t>k</w:t>
            </w:r>
            <w:r w:rsidRPr="00D928FF">
              <w:rPr>
                <w:rFonts w:ascii="Garamond" w:hAnsi="Garamond"/>
                <w:sz w:val="20"/>
                <w:szCs w:val="20"/>
              </w:rPr>
              <w:t xml:space="preserve">admiumit (i shprehur si metal Cd) </w:t>
            </w:r>
            <w:r w:rsidR="007D0AD8" w:rsidRPr="00D928FF">
              <w:rPr>
                <w:rFonts w:ascii="Garamond" w:hAnsi="Garamond"/>
                <w:sz w:val="20"/>
                <w:szCs w:val="20"/>
              </w:rPr>
              <w:t>ë</w:t>
            </w:r>
            <w:r w:rsidRPr="00D928FF">
              <w:rPr>
                <w:rFonts w:ascii="Garamond" w:hAnsi="Garamond"/>
                <w:sz w:val="20"/>
                <w:szCs w:val="20"/>
              </w:rPr>
              <w:t>sht</w:t>
            </w:r>
            <w:r w:rsidR="007D0AD8" w:rsidRPr="00D928FF">
              <w:rPr>
                <w:rFonts w:ascii="Garamond" w:hAnsi="Garamond"/>
                <w:sz w:val="20"/>
                <w:szCs w:val="20"/>
              </w:rPr>
              <w:t>ë</w:t>
            </w:r>
            <w:r w:rsidRPr="00D928FF">
              <w:rPr>
                <w:rFonts w:ascii="Garamond" w:hAnsi="Garamond"/>
                <w:sz w:val="20"/>
                <w:szCs w:val="20"/>
              </w:rPr>
              <w:t xml:space="preserve"> i barabart</w:t>
            </w:r>
            <w:r w:rsidR="007D0AD8" w:rsidRPr="00D928FF">
              <w:rPr>
                <w:rFonts w:ascii="Garamond" w:hAnsi="Garamond"/>
                <w:sz w:val="20"/>
                <w:szCs w:val="20"/>
              </w:rPr>
              <w:t>ë</w:t>
            </w:r>
            <w:r w:rsidRPr="00D928FF">
              <w:rPr>
                <w:rFonts w:ascii="Garamond" w:hAnsi="Garamond"/>
                <w:sz w:val="20"/>
                <w:szCs w:val="20"/>
              </w:rPr>
              <w:t>, ose m</w:t>
            </w:r>
            <w:r w:rsidR="007D0AD8" w:rsidRPr="00D928FF">
              <w:rPr>
                <w:rFonts w:ascii="Garamond" w:hAnsi="Garamond"/>
                <w:sz w:val="20"/>
                <w:szCs w:val="20"/>
              </w:rPr>
              <w:t>ë</w:t>
            </w:r>
            <w:r w:rsidRPr="00D928FF">
              <w:rPr>
                <w:rFonts w:ascii="Garamond" w:hAnsi="Garamond"/>
                <w:sz w:val="20"/>
                <w:szCs w:val="20"/>
              </w:rPr>
              <w:t xml:space="preserve"> i madh se 0.001% e pesh</w:t>
            </w:r>
            <w:r w:rsidR="007D0AD8" w:rsidRPr="00D928FF">
              <w:rPr>
                <w:rFonts w:ascii="Garamond" w:hAnsi="Garamond"/>
                <w:sz w:val="20"/>
                <w:szCs w:val="20"/>
              </w:rPr>
              <w:t>ë</w:t>
            </w:r>
            <w:r w:rsidRPr="00D928FF">
              <w:rPr>
                <w:rFonts w:ascii="Garamond" w:hAnsi="Garamond"/>
                <w:sz w:val="20"/>
                <w:szCs w:val="20"/>
              </w:rPr>
              <w:t>s s</w:t>
            </w:r>
            <w:r w:rsidR="007D0AD8" w:rsidRPr="00D928FF">
              <w:rPr>
                <w:rFonts w:ascii="Garamond" w:hAnsi="Garamond"/>
                <w:sz w:val="20"/>
                <w:szCs w:val="20"/>
              </w:rPr>
              <w:t>ë</w:t>
            </w:r>
            <w:r w:rsidRPr="00D928FF">
              <w:rPr>
                <w:rFonts w:ascii="Garamond" w:hAnsi="Garamond"/>
                <w:sz w:val="20"/>
                <w:szCs w:val="20"/>
              </w:rPr>
              <w:t xml:space="preserve"> materialit plastik.</w:t>
            </w:r>
          </w:p>
          <w:p w14:paraId="269D5629" w14:textId="77777777" w:rsidR="009F537F" w:rsidRPr="00D928FF" w:rsidRDefault="009F537F" w:rsidP="0005462B">
            <w:pPr>
              <w:autoSpaceDE w:val="0"/>
              <w:autoSpaceDN w:val="0"/>
              <w:adjustRightInd w:val="0"/>
              <w:ind w:left="360" w:right="252"/>
              <w:jc w:val="both"/>
              <w:rPr>
                <w:rFonts w:ascii="Garamond" w:hAnsi="Garamond"/>
                <w:sz w:val="20"/>
                <w:szCs w:val="20"/>
              </w:rPr>
            </w:pPr>
          </w:p>
          <w:p w14:paraId="7CFF2C3F" w14:textId="286B83D8" w:rsidR="009F537F" w:rsidRPr="00D928FF" w:rsidRDefault="009F537F" w:rsidP="0005462B">
            <w:pPr>
              <w:autoSpaceDE w:val="0"/>
              <w:autoSpaceDN w:val="0"/>
              <w:adjustRightInd w:val="0"/>
              <w:ind w:left="360" w:right="252"/>
              <w:jc w:val="both"/>
              <w:rPr>
                <w:rFonts w:ascii="Garamond" w:hAnsi="Garamond"/>
                <w:sz w:val="20"/>
                <w:szCs w:val="20"/>
              </w:rPr>
            </w:pPr>
            <w:r w:rsidRPr="00D928FF">
              <w:rPr>
                <w:rFonts w:ascii="Garamond" w:hAnsi="Garamond"/>
                <w:sz w:val="20"/>
                <w:szCs w:val="20"/>
              </w:rPr>
              <w:t>Pa e anashkaluar, nënparagrafi i dytë nuk zbatohet për artikujt e vendosur në treg para dat</w:t>
            </w:r>
            <w:r w:rsidR="007D0AD8" w:rsidRPr="00D928FF">
              <w:rPr>
                <w:rFonts w:ascii="Garamond" w:hAnsi="Garamond"/>
                <w:sz w:val="20"/>
                <w:szCs w:val="20"/>
              </w:rPr>
              <w:t>ë</w:t>
            </w:r>
            <w:r w:rsidRPr="00D928FF">
              <w:rPr>
                <w:rFonts w:ascii="Garamond" w:hAnsi="Garamond"/>
                <w:sz w:val="20"/>
                <w:szCs w:val="20"/>
              </w:rPr>
              <w:t xml:space="preserve">s 1 </w:t>
            </w:r>
            <w:r w:rsidR="009D2D0E" w:rsidRPr="00D928FF">
              <w:rPr>
                <w:rFonts w:ascii="Garamond" w:hAnsi="Garamond"/>
                <w:sz w:val="20"/>
                <w:szCs w:val="20"/>
              </w:rPr>
              <w:t>k</w:t>
            </w:r>
            <w:r w:rsidRPr="00D928FF">
              <w:rPr>
                <w:rFonts w:ascii="Garamond" w:hAnsi="Garamond"/>
                <w:sz w:val="20"/>
                <w:szCs w:val="20"/>
              </w:rPr>
              <w:t>orrik 2019</w:t>
            </w:r>
          </w:p>
          <w:p w14:paraId="6451666B" w14:textId="77777777" w:rsidR="009F537F" w:rsidRPr="00D928FF" w:rsidRDefault="009F537F" w:rsidP="0005462B">
            <w:pPr>
              <w:autoSpaceDE w:val="0"/>
              <w:autoSpaceDN w:val="0"/>
              <w:adjustRightInd w:val="0"/>
              <w:ind w:left="360" w:right="252"/>
              <w:jc w:val="both"/>
              <w:rPr>
                <w:rFonts w:ascii="Garamond" w:hAnsi="Garamond"/>
                <w:sz w:val="20"/>
                <w:szCs w:val="20"/>
              </w:rPr>
            </w:pPr>
          </w:p>
          <w:p w14:paraId="21D308B0" w14:textId="77777777" w:rsidR="009F537F" w:rsidRPr="00D928FF" w:rsidRDefault="009F537F" w:rsidP="0005462B">
            <w:pPr>
              <w:autoSpaceDE w:val="0"/>
              <w:autoSpaceDN w:val="0"/>
              <w:adjustRightInd w:val="0"/>
              <w:ind w:left="360" w:right="252"/>
              <w:jc w:val="both"/>
              <w:rPr>
                <w:rFonts w:ascii="Garamond" w:hAnsi="Garamond"/>
                <w:sz w:val="20"/>
                <w:szCs w:val="20"/>
              </w:rPr>
            </w:pPr>
            <w:r w:rsidRPr="00D928FF">
              <w:rPr>
                <w:rFonts w:ascii="Garamond" w:hAnsi="Garamond"/>
                <w:sz w:val="20"/>
                <w:szCs w:val="20"/>
              </w:rPr>
              <w:t>Nënparagrafi i parë dhe i dytë, më sipër, zbatohet pa rënë ndesh me legjislacionin specifik që rregullon ambalazhet dhe mbetjet nga ambalazhet.</w:t>
            </w:r>
          </w:p>
          <w:p w14:paraId="38011E68" w14:textId="77777777" w:rsidR="009F537F" w:rsidRPr="00D928FF" w:rsidRDefault="009F537F" w:rsidP="0005462B">
            <w:pPr>
              <w:autoSpaceDE w:val="0"/>
              <w:autoSpaceDN w:val="0"/>
              <w:adjustRightInd w:val="0"/>
              <w:ind w:left="360" w:right="252"/>
              <w:jc w:val="both"/>
              <w:rPr>
                <w:rFonts w:ascii="Garamond" w:hAnsi="Garamond"/>
                <w:sz w:val="20"/>
                <w:szCs w:val="20"/>
              </w:rPr>
            </w:pPr>
          </w:p>
          <w:p w14:paraId="1DF846C9" w14:textId="4D43B513" w:rsidR="009F537F" w:rsidRPr="00D928FF" w:rsidRDefault="009F537F" w:rsidP="009F537F">
            <w:pPr>
              <w:pStyle w:val="ListParagraph"/>
              <w:numPr>
                <w:ilvl w:val="0"/>
                <w:numId w:val="45"/>
              </w:numPr>
              <w:autoSpaceDE w:val="0"/>
              <w:autoSpaceDN w:val="0"/>
              <w:adjustRightInd w:val="0"/>
              <w:ind w:right="252"/>
              <w:jc w:val="both"/>
              <w:rPr>
                <w:rFonts w:ascii="Garamond" w:hAnsi="Garamond"/>
                <w:sz w:val="20"/>
                <w:szCs w:val="20"/>
              </w:rPr>
            </w:pPr>
            <w:r w:rsidRPr="00D928FF">
              <w:rPr>
                <w:rFonts w:ascii="Garamond" w:hAnsi="Garamond"/>
                <w:sz w:val="20"/>
                <w:szCs w:val="20"/>
              </w:rPr>
              <w:t>Nuk do përdoret ose vendoset në treg në boj</w:t>
            </w:r>
            <w:r w:rsidR="009D2D0E" w:rsidRPr="00D928FF">
              <w:rPr>
                <w:rFonts w:ascii="Garamond" w:hAnsi="Garamond"/>
                <w:sz w:val="20"/>
                <w:szCs w:val="20"/>
              </w:rPr>
              <w:t>ë</w:t>
            </w:r>
            <w:r w:rsidRPr="00D928FF">
              <w:rPr>
                <w:rFonts w:ascii="Garamond" w:hAnsi="Garamond"/>
                <w:sz w:val="20"/>
                <w:szCs w:val="20"/>
              </w:rPr>
              <w:t>rat me kode [3208][3209], në rastet kur përq</w:t>
            </w:r>
            <w:r w:rsidR="001B169C" w:rsidRPr="00D928FF">
              <w:rPr>
                <w:rFonts w:ascii="Garamond" w:hAnsi="Garamond"/>
                <w:sz w:val="20"/>
                <w:szCs w:val="20"/>
              </w:rPr>
              <w:t>e</w:t>
            </w:r>
            <w:r w:rsidRPr="00D928FF">
              <w:rPr>
                <w:rFonts w:ascii="Garamond" w:hAnsi="Garamond"/>
                <w:sz w:val="20"/>
                <w:szCs w:val="20"/>
              </w:rPr>
              <w:t xml:space="preserve">ndrimi </w:t>
            </w:r>
            <w:r w:rsidR="00AD60F4" w:rsidRPr="00D928FF">
              <w:rPr>
                <w:rFonts w:ascii="Garamond" w:hAnsi="Garamond"/>
                <w:sz w:val="20"/>
                <w:szCs w:val="20"/>
              </w:rPr>
              <w:t>k</w:t>
            </w:r>
            <w:r w:rsidRPr="00D928FF">
              <w:rPr>
                <w:rFonts w:ascii="Garamond" w:hAnsi="Garamond"/>
                <w:sz w:val="20"/>
                <w:szCs w:val="20"/>
              </w:rPr>
              <w:t xml:space="preserve">admiumit (i shprehur si metal Cd), </w:t>
            </w:r>
            <w:r w:rsidR="007D0AD8" w:rsidRPr="00D928FF">
              <w:rPr>
                <w:rFonts w:ascii="Garamond" w:hAnsi="Garamond"/>
                <w:sz w:val="20"/>
                <w:szCs w:val="20"/>
              </w:rPr>
              <w:t>ë</w:t>
            </w:r>
            <w:r w:rsidRPr="00D928FF">
              <w:rPr>
                <w:rFonts w:ascii="Garamond" w:hAnsi="Garamond"/>
                <w:sz w:val="20"/>
                <w:szCs w:val="20"/>
              </w:rPr>
              <w:t>sht</w:t>
            </w:r>
            <w:r w:rsidR="007D0AD8" w:rsidRPr="00D928FF">
              <w:rPr>
                <w:rFonts w:ascii="Garamond" w:hAnsi="Garamond"/>
                <w:sz w:val="20"/>
                <w:szCs w:val="20"/>
              </w:rPr>
              <w:t>ë</w:t>
            </w:r>
            <w:r w:rsidRPr="00D928FF">
              <w:rPr>
                <w:rFonts w:ascii="Garamond" w:hAnsi="Garamond"/>
                <w:sz w:val="20"/>
                <w:szCs w:val="20"/>
              </w:rPr>
              <w:t xml:space="preserve"> më i madh se 0,01 % e peshës.</w:t>
            </w:r>
          </w:p>
          <w:p w14:paraId="58C0600A" w14:textId="77777777" w:rsidR="009F537F" w:rsidRPr="00D928FF" w:rsidRDefault="009F537F" w:rsidP="0005462B">
            <w:pPr>
              <w:autoSpaceDE w:val="0"/>
              <w:autoSpaceDN w:val="0"/>
              <w:adjustRightInd w:val="0"/>
              <w:ind w:right="252"/>
              <w:jc w:val="both"/>
              <w:rPr>
                <w:rFonts w:ascii="Garamond" w:hAnsi="Garamond"/>
                <w:sz w:val="20"/>
                <w:szCs w:val="20"/>
              </w:rPr>
            </w:pPr>
          </w:p>
          <w:p w14:paraId="6731435C" w14:textId="557BA607" w:rsidR="009F537F" w:rsidRPr="00D928FF" w:rsidRDefault="009F537F" w:rsidP="0005462B">
            <w:pPr>
              <w:autoSpaceDE w:val="0"/>
              <w:autoSpaceDN w:val="0"/>
              <w:adjustRightInd w:val="0"/>
              <w:ind w:left="342" w:right="252"/>
              <w:jc w:val="both"/>
              <w:rPr>
                <w:rFonts w:ascii="Garamond" w:hAnsi="Garamond"/>
                <w:sz w:val="20"/>
                <w:szCs w:val="20"/>
              </w:rPr>
            </w:pPr>
            <w:r w:rsidRPr="00D928FF">
              <w:rPr>
                <w:rFonts w:ascii="Garamond" w:hAnsi="Garamond"/>
                <w:sz w:val="20"/>
                <w:szCs w:val="20"/>
              </w:rPr>
              <w:t>Boj</w:t>
            </w:r>
            <w:r w:rsidR="009D2D0E" w:rsidRPr="00D928FF">
              <w:rPr>
                <w:rFonts w:ascii="Garamond" w:hAnsi="Garamond"/>
                <w:sz w:val="20"/>
                <w:szCs w:val="20"/>
              </w:rPr>
              <w:t>ë</w:t>
            </w:r>
            <w:r w:rsidRPr="00D928FF">
              <w:rPr>
                <w:rFonts w:ascii="Garamond" w:hAnsi="Garamond"/>
                <w:sz w:val="20"/>
                <w:szCs w:val="20"/>
              </w:rPr>
              <w:t>rat q</w:t>
            </w:r>
            <w:r w:rsidR="007D0AD8" w:rsidRPr="00D928FF">
              <w:rPr>
                <w:rFonts w:ascii="Garamond" w:hAnsi="Garamond"/>
                <w:sz w:val="20"/>
                <w:szCs w:val="20"/>
              </w:rPr>
              <w:t>ë</w:t>
            </w:r>
            <w:r w:rsidRPr="00D928FF">
              <w:rPr>
                <w:rFonts w:ascii="Garamond" w:hAnsi="Garamond"/>
                <w:sz w:val="20"/>
                <w:szCs w:val="20"/>
              </w:rPr>
              <w:t xml:space="preserve"> kan</w:t>
            </w:r>
            <w:r w:rsidR="007D0AD8" w:rsidRPr="00D928FF">
              <w:rPr>
                <w:rFonts w:ascii="Garamond" w:hAnsi="Garamond"/>
                <w:sz w:val="20"/>
                <w:szCs w:val="20"/>
              </w:rPr>
              <w:t>ë</w:t>
            </w:r>
            <w:r w:rsidRPr="00D928FF">
              <w:rPr>
                <w:rFonts w:ascii="Garamond" w:hAnsi="Garamond"/>
                <w:sz w:val="20"/>
                <w:szCs w:val="20"/>
              </w:rPr>
              <w:t xml:space="preserve"> nj</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rmbajtje zinku, q</w:t>
            </w:r>
            <w:r w:rsidR="007D0AD8" w:rsidRPr="00D928FF">
              <w:rPr>
                <w:rFonts w:ascii="Garamond" w:hAnsi="Garamond"/>
                <w:sz w:val="20"/>
                <w:szCs w:val="20"/>
              </w:rPr>
              <w:t>ë</w:t>
            </w:r>
            <w:r w:rsidRPr="00D928FF">
              <w:rPr>
                <w:rFonts w:ascii="Garamond" w:hAnsi="Garamond"/>
                <w:sz w:val="20"/>
                <w:szCs w:val="20"/>
              </w:rPr>
              <w:t xml:space="preserve"> e te</w:t>
            </w:r>
            <w:r w:rsidR="009D2D0E" w:rsidRPr="00D928FF">
              <w:rPr>
                <w:rFonts w:ascii="Garamond" w:hAnsi="Garamond"/>
                <w:sz w:val="20"/>
                <w:szCs w:val="20"/>
              </w:rPr>
              <w:t>j</w:t>
            </w:r>
            <w:r w:rsidRPr="00D928FF">
              <w:rPr>
                <w:rFonts w:ascii="Garamond" w:hAnsi="Garamond"/>
                <w:sz w:val="20"/>
                <w:szCs w:val="20"/>
              </w:rPr>
              <w:t>kalon 10% t</w:t>
            </w:r>
            <w:r w:rsidR="007D0AD8" w:rsidRPr="00D928FF">
              <w:rPr>
                <w:rFonts w:ascii="Garamond" w:hAnsi="Garamond"/>
                <w:sz w:val="20"/>
                <w:szCs w:val="20"/>
              </w:rPr>
              <w:t>ë</w:t>
            </w:r>
            <w:r w:rsidRPr="00D928FF">
              <w:rPr>
                <w:rFonts w:ascii="Garamond" w:hAnsi="Garamond"/>
                <w:sz w:val="20"/>
                <w:szCs w:val="20"/>
              </w:rPr>
              <w:t xml:space="preserve"> pesh</w:t>
            </w:r>
            <w:r w:rsidR="007D0AD8" w:rsidRPr="00D928FF">
              <w:rPr>
                <w:rFonts w:ascii="Garamond" w:hAnsi="Garamond"/>
                <w:sz w:val="20"/>
                <w:szCs w:val="20"/>
              </w:rPr>
              <w:t>ë</w:t>
            </w:r>
            <w:r w:rsidRPr="00D928FF">
              <w:rPr>
                <w:rFonts w:ascii="Garamond" w:hAnsi="Garamond"/>
                <w:sz w:val="20"/>
                <w:szCs w:val="20"/>
              </w:rPr>
              <w:t>s s</w:t>
            </w:r>
            <w:r w:rsidR="007D0AD8" w:rsidRPr="00D928FF">
              <w:rPr>
                <w:rFonts w:ascii="Garamond" w:hAnsi="Garamond"/>
                <w:sz w:val="20"/>
                <w:szCs w:val="20"/>
              </w:rPr>
              <w:t>ë</w:t>
            </w:r>
            <w:r w:rsidRPr="00D928FF">
              <w:rPr>
                <w:rFonts w:ascii="Garamond" w:hAnsi="Garamond"/>
                <w:sz w:val="20"/>
                <w:szCs w:val="20"/>
              </w:rPr>
              <w:t xml:space="preserve"> boj</w:t>
            </w:r>
            <w:r w:rsidR="007D0AD8" w:rsidRPr="00D928FF">
              <w:rPr>
                <w:rFonts w:ascii="Garamond" w:hAnsi="Garamond"/>
                <w:sz w:val="20"/>
                <w:szCs w:val="20"/>
              </w:rPr>
              <w:t>ë</w:t>
            </w:r>
            <w:r w:rsidRPr="00D928FF">
              <w:rPr>
                <w:rFonts w:ascii="Garamond" w:hAnsi="Garamond"/>
                <w:sz w:val="20"/>
                <w:szCs w:val="20"/>
              </w:rPr>
              <w:t>s, p</w:t>
            </w:r>
            <w:r w:rsidR="007D0AD8" w:rsidRPr="00D928FF">
              <w:rPr>
                <w:rFonts w:ascii="Garamond" w:hAnsi="Garamond"/>
                <w:sz w:val="20"/>
                <w:szCs w:val="20"/>
              </w:rPr>
              <w:t>ë</w:t>
            </w:r>
            <w:r w:rsidRPr="00D928FF">
              <w:rPr>
                <w:rFonts w:ascii="Garamond" w:hAnsi="Garamond"/>
                <w:sz w:val="20"/>
                <w:szCs w:val="20"/>
              </w:rPr>
              <w:t>rqendrimi i kadmiumit (i shprehur si metal Cd), nuk duhet t</w:t>
            </w:r>
            <w:r w:rsidR="007D0AD8" w:rsidRPr="00D928FF">
              <w:rPr>
                <w:rFonts w:ascii="Garamond" w:hAnsi="Garamond"/>
                <w:sz w:val="20"/>
                <w:szCs w:val="20"/>
              </w:rPr>
              <w:t>ë</w:t>
            </w:r>
            <w:r w:rsidRPr="00D928FF">
              <w:rPr>
                <w:rFonts w:ascii="Garamond" w:hAnsi="Garamond"/>
                <w:sz w:val="20"/>
                <w:szCs w:val="20"/>
              </w:rPr>
              <w:t xml:space="preserve"> jet</w:t>
            </w:r>
            <w:r w:rsidR="007D0AD8" w:rsidRPr="00D928FF">
              <w:rPr>
                <w:rFonts w:ascii="Garamond" w:hAnsi="Garamond"/>
                <w:sz w:val="20"/>
                <w:szCs w:val="20"/>
              </w:rPr>
              <w:t>ë</w:t>
            </w:r>
            <w:r w:rsidRPr="00D928FF">
              <w:rPr>
                <w:rFonts w:ascii="Garamond" w:hAnsi="Garamond"/>
                <w:sz w:val="20"/>
                <w:szCs w:val="20"/>
              </w:rPr>
              <w:t xml:space="preserve"> m</w:t>
            </w:r>
            <w:r w:rsidR="007D0AD8" w:rsidRPr="00D928FF">
              <w:rPr>
                <w:rFonts w:ascii="Garamond" w:hAnsi="Garamond"/>
                <w:sz w:val="20"/>
                <w:szCs w:val="20"/>
              </w:rPr>
              <w:t>ë</w:t>
            </w:r>
            <w:r w:rsidRPr="00D928FF">
              <w:rPr>
                <w:rFonts w:ascii="Garamond" w:hAnsi="Garamond"/>
                <w:sz w:val="20"/>
                <w:szCs w:val="20"/>
              </w:rPr>
              <w:t xml:space="preserve"> i madh se 0,1 % e pesh</w:t>
            </w:r>
            <w:r w:rsidR="007D0AD8" w:rsidRPr="00D928FF">
              <w:rPr>
                <w:rFonts w:ascii="Garamond" w:hAnsi="Garamond"/>
                <w:sz w:val="20"/>
                <w:szCs w:val="20"/>
              </w:rPr>
              <w:t>ë</w:t>
            </w:r>
            <w:r w:rsidRPr="00D928FF">
              <w:rPr>
                <w:rFonts w:ascii="Garamond" w:hAnsi="Garamond"/>
                <w:sz w:val="20"/>
                <w:szCs w:val="20"/>
              </w:rPr>
              <w:t>s.</w:t>
            </w:r>
          </w:p>
          <w:p w14:paraId="67F2178E" w14:textId="77777777" w:rsidR="009F537F" w:rsidRPr="00D928FF" w:rsidRDefault="009F537F" w:rsidP="0005462B">
            <w:pPr>
              <w:autoSpaceDE w:val="0"/>
              <w:autoSpaceDN w:val="0"/>
              <w:adjustRightInd w:val="0"/>
              <w:ind w:left="342" w:right="252"/>
              <w:jc w:val="both"/>
              <w:rPr>
                <w:rFonts w:ascii="Garamond" w:hAnsi="Garamond"/>
                <w:sz w:val="20"/>
                <w:szCs w:val="20"/>
              </w:rPr>
            </w:pPr>
          </w:p>
          <w:p w14:paraId="4D7E9B72" w14:textId="291B79E5" w:rsidR="009F537F" w:rsidRPr="00D928FF" w:rsidRDefault="009F537F" w:rsidP="0005462B">
            <w:pPr>
              <w:autoSpaceDE w:val="0"/>
              <w:autoSpaceDN w:val="0"/>
              <w:adjustRightInd w:val="0"/>
              <w:ind w:left="342" w:right="252"/>
              <w:jc w:val="both"/>
              <w:rPr>
                <w:rFonts w:ascii="Garamond" w:hAnsi="Garamond"/>
                <w:sz w:val="20"/>
                <w:szCs w:val="20"/>
              </w:rPr>
            </w:pPr>
            <w:r w:rsidRPr="00D928FF">
              <w:rPr>
                <w:rFonts w:ascii="Garamond" w:hAnsi="Garamond"/>
                <w:sz w:val="20"/>
                <w:szCs w:val="20"/>
              </w:rPr>
              <w:t>Artikujt e lyer, nuk vendosen n</w:t>
            </w:r>
            <w:r w:rsidR="007D0AD8" w:rsidRPr="00D928FF">
              <w:rPr>
                <w:rFonts w:ascii="Garamond" w:hAnsi="Garamond"/>
                <w:sz w:val="20"/>
                <w:szCs w:val="20"/>
              </w:rPr>
              <w:t>ë</w:t>
            </w:r>
            <w:r w:rsidRPr="00D928FF">
              <w:rPr>
                <w:rFonts w:ascii="Garamond" w:hAnsi="Garamond"/>
                <w:sz w:val="20"/>
                <w:szCs w:val="20"/>
              </w:rPr>
              <w:t xml:space="preserve"> treg n</w:t>
            </w:r>
            <w:r w:rsidR="007D0AD8" w:rsidRPr="00D928FF">
              <w:rPr>
                <w:rFonts w:ascii="Garamond" w:hAnsi="Garamond"/>
                <w:sz w:val="20"/>
                <w:szCs w:val="20"/>
              </w:rPr>
              <w:t>ë</w:t>
            </w:r>
            <w:r w:rsidRPr="00D928FF">
              <w:rPr>
                <w:rFonts w:ascii="Garamond" w:hAnsi="Garamond"/>
                <w:sz w:val="20"/>
                <w:szCs w:val="20"/>
              </w:rPr>
              <w:t>se p</w:t>
            </w:r>
            <w:r w:rsidR="007D0AD8" w:rsidRPr="00D928FF">
              <w:rPr>
                <w:rFonts w:ascii="Garamond" w:hAnsi="Garamond"/>
                <w:sz w:val="20"/>
                <w:szCs w:val="20"/>
              </w:rPr>
              <w:t>ë</w:t>
            </w:r>
            <w:r w:rsidRPr="00D928FF">
              <w:rPr>
                <w:rFonts w:ascii="Garamond" w:hAnsi="Garamond"/>
                <w:sz w:val="20"/>
                <w:szCs w:val="20"/>
              </w:rPr>
              <w:t xml:space="preserve">rqendrimi i </w:t>
            </w:r>
            <w:r w:rsidR="00AD60F4" w:rsidRPr="00D928FF">
              <w:rPr>
                <w:rFonts w:ascii="Garamond" w:hAnsi="Garamond"/>
                <w:sz w:val="20"/>
                <w:szCs w:val="20"/>
              </w:rPr>
              <w:t>k</w:t>
            </w:r>
            <w:r w:rsidRPr="00D928FF">
              <w:rPr>
                <w:rFonts w:ascii="Garamond" w:hAnsi="Garamond"/>
                <w:sz w:val="20"/>
                <w:szCs w:val="20"/>
              </w:rPr>
              <w:t xml:space="preserve">admiumit (i shprehur si metal Cd), </w:t>
            </w:r>
            <w:r w:rsidR="007D0AD8" w:rsidRPr="00D928FF">
              <w:rPr>
                <w:rFonts w:ascii="Garamond" w:hAnsi="Garamond"/>
                <w:sz w:val="20"/>
                <w:szCs w:val="20"/>
              </w:rPr>
              <w:t>ë</w:t>
            </w:r>
            <w:r w:rsidRPr="00D928FF">
              <w:rPr>
                <w:rFonts w:ascii="Garamond" w:hAnsi="Garamond"/>
                <w:sz w:val="20"/>
                <w:szCs w:val="20"/>
              </w:rPr>
              <w:t>sht</w:t>
            </w:r>
            <w:r w:rsidR="007D0AD8" w:rsidRPr="00D928FF">
              <w:rPr>
                <w:rFonts w:ascii="Garamond" w:hAnsi="Garamond"/>
                <w:sz w:val="20"/>
                <w:szCs w:val="20"/>
              </w:rPr>
              <w:t>ë</w:t>
            </w:r>
            <w:r w:rsidRPr="00D928FF">
              <w:rPr>
                <w:rFonts w:ascii="Garamond" w:hAnsi="Garamond"/>
                <w:sz w:val="20"/>
                <w:szCs w:val="20"/>
              </w:rPr>
              <w:t xml:space="preserve"> i barabart</w:t>
            </w:r>
            <w:r w:rsidR="007D0AD8" w:rsidRPr="00D928FF">
              <w:rPr>
                <w:rFonts w:ascii="Garamond" w:hAnsi="Garamond"/>
                <w:sz w:val="20"/>
                <w:szCs w:val="20"/>
              </w:rPr>
              <w:t>ë</w:t>
            </w:r>
            <w:r w:rsidRPr="00D928FF">
              <w:rPr>
                <w:rFonts w:ascii="Garamond" w:hAnsi="Garamond"/>
                <w:sz w:val="20"/>
                <w:szCs w:val="20"/>
              </w:rPr>
              <w:t xml:space="preserve"> ose m</w:t>
            </w:r>
            <w:r w:rsidR="007D0AD8" w:rsidRPr="00D928FF">
              <w:rPr>
                <w:rFonts w:ascii="Garamond" w:hAnsi="Garamond"/>
                <w:sz w:val="20"/>
                <w:szCs w:val="20"/>
              </w:rPr>
              <w:t>ë</w:t>
            </w:r>
            <w:r w:rsidRPr="00D928FF">
              <w:rPr>
                <w:rFonts w:ascii="Garamond" w:hAnsi="Garamond"/>
                <w:sz w:val="20"/>
                <w:szCs w:val="20"/>
              </w:rPr>
              <w:t xml:space="preserve"> i madh se 0,1 % e pesh</w:t>
            </w:r>
            <w:r w:rsidR="007D0AD8" w:rsidRPr="00D928FF">
              <w:rPr>
                <w:rFonts w:ascii="Garamond" w:hAnsi="Garamond"/>
                <w:sz w:val="20"/>
                <w:szCs w:val="20"/>
              </w:rPr>
              <w:t>ë</w:t>
            </w:r>
            <w:r w:rsidRPr="00D928FF">
              <w:rPr>
                <w:rFonts w:ascii="Garamond" w:hAnsi="Garamond"/>
                <w:sz w:val="20"/>
                <w:szCs w:val="20"/>
              </w:rPr>
              <w:t>s s</w:t>
            </w:r>
            <w:r w:rsidR="002E0D68" w:rsidRPr="00D928FF">
              <w:rPr>
                <w:rFonts w:ascii="Garamond" w:hAnsi="Garamond"/>
                <w:sz w:val="20"/>
                <w:szCs w:val="20"/>
              </w:rPr>
              <w:t>ë</w:t>
            </w:r>
            <w:r w:rsidRPr="00D928FF">
              <w:rPr>
                <w:rFonts w:ascii="Garamond" w:hAnsi="Garamond"/>
                <w:sz w:val="20"/>
                <w:szCs w:val="20"/>
              </w:rPr>
              <w:t xml:space="preserve"> boj</w:t>
            </w:r>
            <w:r w:rsidR="007D0AD8" w:rsidRPr="00D928FF">
              <w:rPr>
                <w:rFonts w:ascii="Garamond" w:hAnsi="Garamond"/>
                <w:sz w:val="20"/>
                <w:szCs w:val="20"/>
              </w:rPr>
              <w:t>ë</w:t>
            </w:r>
            <w:r w:rsidRPr="00D928FF">
              <w:rPr>
                <w:rFonts w:ascii="Garamond" w:hAnsi="Garamond"/>
                <w:sz w:val="20"/>
                <w:szCs w:val="20"/>
              </w:rPr>
              <w:t>s, n</w:t>
            </w:r>
            <w:r w:rsidR="007D0AD8" w:rsidRPr="00D928FF">
              <w:rPr>
                <w:rFonts w:ascii="Garamond" w:hAnsi="Garamond"/>
                <w:sz w:val="20"/>
                <w:szCs w:val="20"/>
              </w:rPr>
              <w:t>ë</w:t>
            </w:r>
            <w:r w:rsidRPr="00D928FF">
              <w:rPr>
                <w:rFonts w:ascii="Garamond" w:hAnsi="Garamond"/>
                <w:sz w:val="20"/>
                <w:szCs w:val="20"/>
              </w:rPr>
              <w:t xml:space="preserve"> artikujt e lyer.</w:t>
            </w:r>
          </w:p>
          <w:p w14:paraId="0D1E3DBB" w14:textId="77777777" w:rsidR="009F537F" w:rsidRPr="00D928FF" w:rsidRDefault="009F537F" w:rsidP="0005462B">
            <w:pPr>
              <w:autoSpaceDE w:val="0"/>
              <w:autoSpaceDN w:val="0"/>
              <w:adjustRightInd w:val="0"/>
              <w:ind w:right="252"/>
              <w:jc w:val="both"/>
              <w:rPr>
                <w:rFonts w:ascii="Garamond" w:hAnsi="Garamond"/>
                <w:sz w:val="20"/>
                <w:szCs w:val="20"/>
              </w:rPr>
            </w:pPr>
          </w:p>
          <w:p w14:paraId="5C32F630" w14:textId="3EFB11C1" w:rsidR="009F537F" w:rsidRPr="00D928FF" w:rsidRDefault="009F537F" w:rsidP="009F537F">
            <w:pPr>
              <w:pStyle w:val="ListParagraph"/>
              <w:numPr>
                <w:ilvl w:val="0"/>
                <w:numId w:val="45"/>
              </w:numPr>
              <w:autoSpaceDE w:val="0"/>
              <w:autoSpaceDN w:val="0"/>
              <w:adjustRightInd w:val="0"/>
              <w:ind w:right="252"/>
              <w:jc w:val="both"/>
              <w:rPr>
                <w:rFonts w:ascii="Garamond" w:hAnsi="Garamond"/>
                <w:sz w:val="20"/>
                <w:szCs w:val="20"/>
              </w:rPr>
            </w:pPr>
            <w:r w:rsidRPr="00D928FF">
              <w:rPr>
                <w:rFonts w:ascii="Garamond" w:hAnsi="Garamond"/>
                <w:sz w:val="20"/>
                <w:szCs w:val="20"/>
              </w:rPr>
              <w:t>Pika</w:t>
            </w:r>
            <w:r w:rsidR="009D2D0E" w:rsidRPr="00D928FF">
              <w:rPr>
                <w:rFonts w:ascii="Garamond" w:hAnsi="Garamond"/>
                <w:sz w:val="20"/>
                <w:szCs w:val="20"/>
              </w:rPr>
              <w:t>t</w:t>
            </w:r>
            <w:r w:rsidRPr="00D928FF">
              <w:rPr>
                <w:rFonts w:ascii="Garamond" w:hAnsi="Garamond"/>
                <w:sz w:val="20"/>
                <w:szCs w:val="20"/>
              </w:rPr>
              <w:t xml:space="preserve"> 1 dhe 2, nuk zbatohe</w:t>
            </w:r>
            <w:r w:rsidR="00AD60F4" w:rsidRPr="00D928FF">
              <w:rPr>
                <w:rFonts w:ascii="Garamond" w:hAnsi="Garamond"/>
                <w:sz w:val="20"/>
                <w:szCs w:val="20"/>
              </w:rPr>
              <w:t>n</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 artikujt e ngjyrosur me p</w:t>
            </w:r>
            <w:r w:rsidR="007D0AD8" w:rsidRPr="00D928FF">
              <w:rPr>
                <w:rFonts w:ascii="Garamond" w:hAnsi="Garamond"/>
                <w:sz w:val="20"/>
                <w:szCs w:val="20"/>
              </w:rPr>
              <w:t>ë</w:t>
            </w:r>
            <w:r w:rsidRPr="00D928FF">
              <w:rPr>
                <w:rFonts w:ascii="Garamond" w:hAnsi="Garamond"/>
                <w:sz w:val="20"/>
                <w:szCs w:val="20"/>
              </w:rPr>
              <w:t>rzierje q</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rmbajn</w:t>
            </w:r>
            <w:r w:rsidR="007D0AD8" w:rsidRPr="00D928FF">
              <w:rPr>
                <w:rFonts w:ascii="Garamond" w:hAnsi="Garamond"/>
                <w:sz w:val="20"/>
                <w:szCs w:val="20"/>
              </w:rPr>
              <w:t>ë</w:t>
            </w:r>
            <w:r w:rsidRPr="00D928FF">
              <w:rPr>
                <w:rFonts w:ascii="Garamond" w:hAnsi="Garamond"/>
                <w:sz w:val="20"/>
                <w:szCs w:val="20"/>
              </w:rPr>
              <w:t xml:space="preserve"> </w:t>
            </w:r>
            <w:r w:rsidR="00AD60F4" w:rsidRPr="00D928FF">
              <w:rPr>
                <w:rFonts w:ascii="Garamond" w:hAnsi="Garamond"/>
                <w:sz w:val="20"/>
                <w:szCs w:val="20"/>
              </w:rPr>
              <w:t>k</w:t>
            </w:r>
            <w:r w:rsidRPr="00D928FF">
              <w:rPr>
                <w:rFonts w:ascii="Garamond" w:hAnsi="Garamond"/>
                <w:sz w:val="20"/>
                <w:szCs w:val="20"/>
              </w:rPr>
              <w:t>admium p</w:t>
            </w:r>
            <w:r w:rsidR="007D0AD8" w:rsidRPr="00D928FF">
              <w:rPr>
                <w:rFonts w:ascii="Garamond" w:hAnsi="Garamond"/>
                <w:sz w:val="20"/>
                <w:szCs w:val="20"/>
              </w:rPr>
              <w:t>ë</w:t>
            </w:r>
            <w:r w:rsidRPr="00D928FF">
              <w:rPr>
                <w:rFonts w:ascii="Garamond" w:hAnsi="Garamond"/>
                <w:sz w:val="20"/>
                <w:szCs w:val="20"/>
              </w:rPr>
              <w:t>r arsye sigurie.</w:t>
            </w:r>
          </w:p>
          <w:p w14:paraId="2A1B85AD" w14:textId="77777777" w:rsidR="009F537F" w:rsidRPr="00D928FF" w:rsidRDefault="009F537F" w:rsidP="0005462B">
            <w:pPr>
              <w:autoSpaceDE w:val="0"/>
              <w:autoSpaceDN w:val="0"/>
              <w:adjustRightInd w:val="0"/>
              <w:ind w:right="252"/>
              <w:jc w:val="both"/>
              <w:rPr>
                <w:rFonts w:ascii="Garamond" w:hAnsi="Garamond"/>
                <w:sz w:val="20"/>
                <w:szCs w:val="20"/>
              </w:rPr>
            </w:pPr>
          </w:p>
          <w:p w14:paraId="7CE40972" w14:textId="743AE198" w:rsidR="009F537F" w:rsidRPr="00D928FF" w:rsidRDefault="009F537F" w:rsidP="009F537F">
            <w:pPr>
              <w:pStyle w:val="ListParagraph"/>
              <w:numPr>
                <w:ilvl w:val="0"/>
                <w:numId w:val="45"/>
              </w:numPr>
              <w:autoSpaceDE w:val="0"/>
              <w:autoSpaceDN w:val="0"/>
              <w:adjustRightInd w:val="0"/>
              <w:ind w:right="252"/>
              <w:jc w:val="both"/>
              <w:rPr>
                <w:rFonts w:ascii="Garamond" w:hAnsi="Garamond"/>
                <w:sz w:val="20"/>
                <w:szCs w:val="20"/>
              </w:rPr>
            </w:pPr>
            <w:r w:rsidRPr="00D928FF">
              <w:rPr>
                <w:rFonts w:ascii="Garamond" w:hAnsi="Garamond"/>
                <w:sz w:val="20"/>
                <w:szCs w:val="20"/>
              </w:rPr>
              <w:t>Pika 1, paragrafi i dyt</w:t>
            </w:r>
            <w:r w:rsidR="007D0AD8" w:rsidRPr="00D928FF">
              <w:rPr>
                <w:rFonts w:ascii="Garamond" w:hAnsi="Garamond"/>
                <w:sz w:val="20"/>
                <w:szCs w:val="20"/>
              </w:rPr>
              <w:t>ë</w:t>
            </w:r>
            <w:r w:rsidRPr="00D928FF">
              <w:rPr>
                <w:rFonts w:ascii="Garamond" w:hAnsi="Garamond"/>
                <w:sz w:val="20"/>
                <w:szCs w:val="20"/>
              </w:rPr>
              <w:t>, nuk zbatohen p</w:t>
            </w:r>
            <w:r w:rsidR="007D0AD8" w:rsidRPr="00D928FF">
              <w:rPr>
                <w:rFonts w:ascii="Garamond" w:hAnsi="Garamond"/>
                <w:sz w:val="20"/>
                <w:szCs w:val="20"/>
              </w:rPr>
              <w:t>ë</w:t>
            </w:r>
            <w:r w:rsidRPr="00D928FF">
              <w:rPr>
                <w:rFonts w:ascii="Garamond" w:hAnsi="Garamond"/>
                <w:sz w:val="20"/>
                <w:szCs w:val="20"/>
              </w:rPr>
              <w:t>r:</w:t>
            </w:r>
          </w:p>
          <w:p w14:paraId="534B652E" w14:textId="77777777" w:rsidR="009F537F" w:rsidRPr="00D928FF" w:rsidRDefault="009F537F" w:rsidP="0005462B">
            <w:pPr>
              <w:autoSpaceDE w:val="0"/>
              <w:autoSpaceDN w:val="0"/>
              <w:adjustRightInd w:val="0"/>
              <w:ind w:right="252"/>
              <w:jc w:val="both"/>
              <w:rPr>
                <w:rFonts w:ascii="Garamond" w:hAnsi="Garamond"/>
                <w:sz w:val="20"/>
                <w:szCs w:val="20"/>
              </w:rPr>
            </w:pPr>
          </w:p>
          <w:p w14:paraId="0E757ED7" w14:textId="145E5D29" w:rsidR="009F537F" w:rsidRPr="00D928FF" w:rsidRDefault="009F537F" w:rsidP="009F537F">
            <w:pPr>
              <w:numPr>
                <w:ilvl w:val="0"/>
                <w:numId w:val="47"/>
              </w:numPr>
              <w:autoSpaceDE w:val="0"/>
              <w:autoSpaceDN w:val="0"/>
              <w:adjustRightInd w:val="0"/>
              <w:ind w:right="252"/>
              <w:jc w:val="both"/>
              <w:rPr>
                <w:rFonts w:ascii="Garamond" w:hAnsi="Garamond"/>
                <w:sz w:val="20"/>
                <w:szCs w:val="20"/>
              </w:rPr>
            </w:pPr>
            <w:r w:rsidRPr="00D928FF">
              <w:rPr>
                <w:rFonts w:ascii="Garamond" w:hAnsi="Garamond"/>
                <w:sz w:val="20"/>
                <w:szCs w:val="20"/>
              </w:rPr>
              <w:t>P</w:t>
            </w:r>
            <w:r w:rsidR="007D0AD8" w:rsidRPr="00D928FF">
              <w:rPr>
                <w:rFonts w:ascii="Garamond" w:hAnsi="Garamond"/>
                <w:sz w:val="20"/>
                <w:szCs w:val="20"/>
              </w:rPr>
              <w:t>ë</w:t>
            </w:r>
            <w:r w:rsidRPr="00D928FF">
              <w:rPr>
                <w:rFonts w:ascii="Garamond" w:hAnsi="Garamond"/>
                <w:sz w:val="20"/>
                <w:szCs w:val="20"/>
              </w:rPr>
              <w:t xml:space="preserve">rzierjet e prodhuara nga mbetjet PVC, tani e tutje referuar si </w:t>
            </w:r>
            <w:r w:rsidR="009C4A65" w:rsidRPr="00D928FF">
              <w:rPr>
                <w:rFonts w:ascii="Garamond" w:hAnsi="Garamond"/>
                <w:sz w:val="20"/>
                <w:szCs w:val="20"/>
              </w:rPr>
              <w:t>“</w:t>
            </w:r>
            <w:r w:rsidRPr="00D928FF">
              <w:rPr>
                <w:rFonts w:ascii="Garamond" w:hAnsi="Garamond"/>
                <w:sz w:val="20"/>
                <w:szCs w:val="20"/>
              </w:rPr>
              <w:t>PVC e rikuperuar</w:t>
            </w:r>
            <w:r w:rsidR="009C4A65" w:rsidRPr="00D928FF">
              <w:rPr>
                <w:rFonts w:ascii="Garamond" w:hAnsi="Garamond"/>
                <w:sz w:val="20"/>
                <w:szCs w:val="20"/>
              </w:rPr>
              <w:t>”</w:t>
            </w:r>
            <w:r w:rsidRPr="00D928FF">
              <w:rPr>
                <w:rFonts w:ascii="Garamond" w:hAnsi="Garamond"/>
                <w:sz w:val="20"/>
                <w:szCs w:val="20"/>
              </w:rPr>
              <w:t xml:space="preserve">; </w:t>
            </w:r>
          </w:p>
          <w:p w14:paraId="4C8FAB83" w14:textId="77777777" w:rsidR="009F537F" w:rsidRPr="00D928FF" w:rsidRDefault="009F537F" w:rsidP="0005462B">
            <w:pPr>
              <w:autoSpaceDE w:val="0"/>
              <w:autoSpaceDN w:val="0"/>
              <w:adjustRightInd w:val="0"/>
              <w:ind w:left="360" w:right="252"/>
              <w:jc w:val="both"/>
              <w:rPr>
                <w:rFonts w:ascii="Garamond" w:hAnsi="Garamond"/>
                <w:sz w:val="20"/>
                <w:szCs w:val="20"/>
              </w:rPr>
            </w:pPr>
          </w:p>
          <w:p w14:paraId="3EB39D47" w14:textId="09DB0927" w:rsidR="009F537F" w:rsidRPr="00D928FF" w:rsidRDefault="009F537F" w:rsidP="009F537F">
            <w:pPr>
              <w:pStyle w:val="ListParagraph"/>
              <w:numPr>
                <w:ilvl w:val="0"/>
                <w:numId w:val="47"/>
              </w:numPr>
              <w:autoSpaceDE w:val="0"/>
              <w:autoSpaceDN w:val="0"/>
              <w:adjustRightInd w:val="0"/>
              <w:ind w:right="252"/>
              <w:jc w:val="both"/>
              <w:rPr>
                <w:rFonts w:ascii="Garamond" w:hAnsi="Garamond"/>
                <w:sz w:val="20"/>
                <w:szCs w:val="20"/>
              </w:rPr>
            </w:pPr>
            <w:r w:rsidRPr="00D928FF">
              <w:rPr>
                <w:rFonts w:ascii="Garamond" w:hAnsi="Garamond"/>
                <w:sz w:val="20"/>
                <w:szCs w:val="20"/>
              </w:rPr>
              <w:t>P</w:t>
            </w:r>
            <w:r w:rsidR="007D0AD8" w:rsidRPr="00D928FF">
              <w:rPr>
                <w:rFonts w:ascii="Garamond" w:hAnsi="Garamond"/>
                <w:sz w:val="20"/>
                <w:szCs w:val="20"/>
              </w:rPr>
              <w:t>ë</w:t>
            </w:r>
            <w:r w:rsidRPr="00D928FF">
              <w:rPr>
                <w:rFonts w:ascii="Garamond" w:hAnsi="Garamond"/>
                <w:sz w:val="20"/>
                <w:szCs w:val="20"/>
              </w:rPr>
              <w:t>rzierjet dhe artikujt q</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rmbajn</w:t>
            </w:r>
            <w:r w:rsidR="007D0AD8" w:rsidRPr="00D928FF">
              <w:rPr>
                <w:rFonts w:ascii="Garamond" w:hAnsi="Garamond"/>
                <w:sz w:val="20"/>
                <w:szCs w:val="20"/>
              </w:rPr>
              <w:t>ë</w:t>
            </w:r>
            <w:r w:rsidRPr="00D928FF">
              <w:rPr>
                <w:rFonts w:ascii="Garamond" w:hAnsi="Garamond"/>
                <w:sz w:val="20"/>
                <w:szCs w:val="20"/>
              </w:rPr>
              <w:t xml:space="preserve"> PVC t</w:t>
            </w:r>
            <w:r w:rsidR="007D0AD8" w:rsidRPr="00D928FF">
              <w:rPr>
                <w:rFonts w:ascii="Garamond" w:hAnsi="Garamond"/>
                <w:sz w:val="20"/>
                <w:szCs w:val="20"/>
              </w:rPr>
              <w:t>ë</w:t>
            </w:r>
            <w:r w:rsidRPr="00D928FF">
              <w:rPr>
                <w:rFonts w:ascii="Garamond" w:hAnsi="Garamond"/>
                <w:sz w:val="20"/>
                <w:szCs w:val="20"/>
              </w:rPr>
              <w:t xml:space="preserve"> rikuperuar, n</w:t>
            </w:r>
            <w:r w:rsidR="007D0AD8" w:rsidRPr="00D928FF">
              <w:rPr>
                <w:rFonts w:ascii="Garamond" w:hAnsi="Garamond"/>
                <w:sz w:val="20"/>
                <w:szCs w:val="20"/>
              </w:rPr>
              <w:t>ë</w:t>
            </w:r>
            <w:r w:rsidRPr="00D928FF">
              <w:rPr>
                <w:rFonts w:ascii="Garamond" w:hAnsi="Garamond"/>
                <w:sz w:val="20"/>
                <w:szCs w:val="20"/>
              </w:rPr>
              <w:t>se p</w:t>
            </w:r>
            <w:r w:rsidR="007D0AD8" w:rsidRPr="00D928FF">
              <w:rPr>
                <w:rFonts w:ascii="Garamond" w:hAnsi="Garamond"/>
                <w:sz w:val="20"/>
                <w:szCs w:val="20"/>
              </w:rPr>
              <w:t>ë</w:t>
            </w:r>
            <w:r w:rsidRPr="00D928FF">
              <w:rPr>
                <w:rFonts w:ascii="Garamond" w:hAnsi="Garamond"/>
                <w:sz w:val="20"/>
                <w:szCs w:val="20"/>
              </w:rPr>
              <w:t>rqendrimi i tyre i Kadmiumit (i shprehur si metal Cd) nuk e tejkalon</w:t>
            </w:r>
            <w:r w:rsidR="004616CF" w:rsidRPr="00D928FF">
              <w:rPr>
                <w:rFonts w:ascii="Garamond" w:hAnsi="Garamond"/>
                <w:sz w:val="20"/>
                <w:szCs w:val="20"/>
              </w:rPr>
              <w:t xml:space="preserve"> </w:t>
            </w:r>
            <w:r w:rsidRPr="00D928FF">
              <w:rPr>
                <w:rFonts w:ascii="Garamond" w:hAnsi="Garamond"/>
                <w:sz w:val="20"/>
                <w:szCs w:val="20"/>
              </w:rPr>
              <w:t>0.1% t</w:t>
            </w:r>
            <w:r w:rsidR="007D0AD8" w:rsidRPr="00D928FF">
              <w:rPr>
                <w:rFonts w:ascii="Garamond" w:hAnsi="Garamond"/>
                <w:sz w:val="20"/>
                <w:szCs w:val="20"/>
              </w:rPr>
              <w:t>ë</w:t>
            </w:r>
            <w:r w:rsidRPr="00D928FF">
              <w:rPr>
                <w:rFonts w:ascii="Garamond" w:hAnsi="Garamond"/>
                <w:sz w:val="20"/>
                <w:szCs w:val="20"/>
              </w:rPr>
              <w:t xml:space="preserve"> pesh</w:t>
            </w:r>
            <w:r w:rsidR="007D0AD8" w:rsidRPr="00D928FF">
              <w:rPr>
                <w:rFonts w:ascii="Garamond" w:hAnsi="Garamond"/>
                <w:sz w:val="20"/>
                <w:szCs w:val="20"/>
              </w:rPr>
              <w:t>ë</w:t>
            </w:r>
            <w:r w:rsidRPr="00D928FF">
              <w:rPr>
                <w:rFonts w:ascii="Garamond" w:hAnsi="Garamond"/>
                <w:sz w:val="20"/>
                <w:szCs w:val="20"/>
              </w:rPr>
              <w:t>s s</w:t>
            </w:r>
            <w:r w:rsidR="007D0AD8" w:rsidRPr="00D928FF">
              <w:rPr>
                <w:rFonts w:ascii="Garamond" w:hAnsi="Garamond"/>
                <w:sz w:val="20"/>
                <w:szCs w:val="20"/>
              </w:rPr>
              <w:t>ë</w:t>
            </w:r>
            <w:r w:rsidRPr="00D928FF">
              <w:rPr>
                <w:rFonts w:ascii="Garamond" w:hAnsi="Garamond"/>
                <w:sz w:val="20"/>
                <w:szCs w:val="20"/>
              </w:rPr>
              <w:t xml:space="preserve"> materialit plastik n</w:t>
            </w:r>
            <w:r w:rsidR="007D0AD8" w:rsidRPr="00D928FF">
              <w:rPr>
                <w:rFonts w:ascii="Garamond" w:hAnsi="Garamond"/>
                <w:sz w:val="20"/>
                <w:szCs w:val="20"/>
              </w:rPr>
              <w:t>ë</w:t>
            </w:r>
            <w:r w:rsidR="004616CF" w:rsidRPr="00D928FF">
              <w:rPr>
                <w:rFonts w:ascii="Garamond" w:hAnsi="Garamond"/>
                <w:sz w:val="20"/>
                <w:szCs w:val="20"/>
              </w:rPr>
              <w:t xml:space="preserve"> </w:t>
            </w:r>
            <w:r w:rsidRPr="00D928FF">
              <w:rPr>
                <w:rFonts w:ascii="Garamond" w:hAnsi="Garamond"/>
                <w:sz w:val="20"/>
                <w:szCs w:val="20"/>
              </w:rPr>
              <w:t>përdorimet e</w:t>
            </w:r>
            <w:r w:rsidR="004616CF" w:rsidRPr="00D928FF">
              <w:rPr>
                <w:rFonts w:ascii="Garamond" w:hAnsi="Garamond"/>
                <w:sz w:val="20"/>
                <w:szCs w:val="20"/>
              </w:rPr>
              <w:t xml:space="preserve"> </w:t>
            </w:r>
            <w:r w:rsidRPr="00D928FF">
              <w:rPr>
                <w:rFonts w:ascii="Garamond" w:hAnsi="Garamond"/>
                <w:sz w:val="20"/>
                <w:szCs w:val="20"/>
              </w:rPr>
              <w:t>PVC s</w:t>
            </w:r>
            <w:r w:rsidR="007D0AD8" w:rsidRPr="00D928FF">
              <w:rPr>
                <w:rFonts w:ascii="Garamond" w:hAnsi="Garamond"/>
                <w:sz w:val="20"/>
                <w:szCs w:val="20"/>
              </w:rPr>
              <w:t>ë</w:t>
            </w:r>
            <w:r w:rsidRPr="00D928FF">
              <w:rPr>
                <w:rFonts w:ascii="Garamond" w:hAnsi="Garamond"/>
                <w:sz w:val="20"/>
                <w:szCs w:val="20"/>
              </w:rPr>
              <w:t xml:space="preserve"> fort</w:t>
            </w:r>
            <w:r w:rsidR="007D0AD8" w:rsidRPr="00D928FF">
              <w:rPr>
                <w:rFonts w:ascii="Garamond" w:hAnsi="Garamond"/>
                <w:sz w:val="20"/>
                <w:szCs w:val="20"/>
              </w:rPr>
              <w:t>ë</w:t>
            </w:r>
            <w:r w:rsidRPr="00D928FF">
              <w:rPr>
                <w:rFonts w:ascii="Garamond" w:hAnsi="Garamond"/>
                <w:sz w:val="20"/>
                <w:szCs w:val="20"/>
              </w:rPr>
              <w:t xml:space="preserve"> si më poshtë;</w:t>
            </w:r>
          </w:p>
          <w:p w14:paraId="0BA57AB9" w14:textId="77777777" w:rsidR="009F537F" w:rsidRPr="00D928FF" w:rsidRDefault="009F537F" w:rsidP="0005462B">
            <w:pPr>
              <w:autoSpaceDE w:val="0"/>
              <w:autoSpaceDN w:val="0"/>
              <w:adjustRightInd w:val="0"/>
              <w:ind w:right="252"/>
              <w:jc w:val="both"/>
              <w:rPr>
                <w:rFonts w:ascii="Garamond" w:hAnsi="Garamond"/>
                <w:sz w:val="20"/>
                <w:szCs w:val="20"/>
              </w:rPr>
            </w:pPr>
          </w:p>
          <w:p w14:paraId="6661BB16" w14:textId="55F96151" w:rsidR="009F537F" w:rsidRPr="00D928FF" w:rsidRDefault="009F537F" w:rsidP="009F537F">
            <w:pPr>
              <w:numPr>
                <w:ilvl w:val="0"/>
                <w:numId w:val="1"/>
              </w:numPr>
              <w:autoSpaceDE w:val="0"/>
              <w:autoSpaceDN w:val="0"/>
              <w:adjustRightInd w:val="0"/>
              <w:ind w:left="1080" w:right="252"/>
              <w:jc w:val="both"/>
              <w:rPr>
                <w:rFonts w:ascii="Garamond" w:hAnsi="Garamond"/>
                <w:sz w:val="20"/>
                <w:szCs w:val="20"/>
              </w:rPr>
            </w:pPr>
            <w:r w:rsidRPr="00D928FF">
              <w:rPr>
                <w:rFonts w:ascii="Garamond" w:hAnsi="Garamond"/>
                <w:sz w:val="20"/>
                <w:szCs w:val="20"/>
              </w:rPr>
              <w:t>profile dhe shtresa të forta p</w:t>
            </w:r>
            <w:r w:rsidR="007D0AD8" w:rsidRPr="00D928FF">
              <w:rPr>
                <w:rFonts w:ascii="Garamond" w:hAnsi="Garamond"/>
                <w:sz w:val="20"/>
                <w:szCs w:val="20"/>
              </w:rPr>
              <w:t>ë</w:t>
            </w:r>
            <w:r w:rsidRPr="00D928FF">
              <w:rPr>
                <w:rFonts w:ascii="Garamond" w:hAnsi="Garamond"/>
                <w:sz w:val="20"/>
                <w:szCs w:val="20"/>
              </w:rPr>
              <w:t>r përdorime n</w:t>
            </w:r>
            <w:r w:rsidR="007D0AD8" w:rsidRPr="00D928FF">
              <w:rPr>
                <w:rFonts w:ascii="Garamond" w:hAnsi="Garamond"/>
                <w:sz w:val="20"/>
                <w:szCs w:val="20"/>
              </w:rPr>
              <w:t>ë</w:t>
            </w:r>
            <w:r w:rsidRPr="00D928FF">
              <w:rPr>
                <w:rFonts w:ascii="Garamond" w:hAnsi="Garamond"/>
                <w:sz w:val="20"/>
                <w:szCs w:val="20"/>
              </w:rPr>
              <w:t xml:space="preserve"> nd</w:t>
            </w:r>
            <w:r w:rsidR="007D0AD8" w:rsidRPr="00D928FF">
              <w:rPr>
                <w:rFonts w:ascii="Garamond" w:hAnsi="Garamond"/>
                <w:sz w:val="20"/>
                <w:szCs w:val="20"/>
              </w:rPr>
              <w:t>ë</w:t>
            </w:r>
            <w:r w:rsidRPr="00D928FF">
              <w:rPr>
                <w:rFonts w:ascii="Garamond" w:hAnsi="Garamond"/>
                <w:sz w:val="20"/>
                <w:szCs w:val="20"/>
              </w:rPr>
              <w:t>rtesa;</w:t>
            </w:r>
          </w:p>
          <w:p w14:paraId="4E531774" w14:textId="3D56A578" w:rsidR="009F537F" w:rsidRPr="00D928FF" w:rsidRDefault="009F537F" w:rsidP="009F537F">
            <w:pPr>
              <w:numPr>
                <w:ilvl w:val="0"/>
                <w:numId w:val="1"/>
              </w:numPr>
              <w:autoSpaceDE w:val="0"/>
              <w:autoSpaceDN w:val="0"/>
              <w:adjustRightInd w:val="0"/>
              <w:ind w:left="1080" w:right="252"/>
              <w:jc w:val="both"/>
              <w:rPr>
                <w:rFonts w:ascii="Garamond" w:hAnsi="Garamond"/>
                <w:sz w:val="20"/>
                <w:szCs w:val="20"/>
              </w:rPr>
            </w:pPr>
            <w:r w:rsidRPr="00D928FF">
              <w:rPr>
                <w:rFonts w:ascii="Garamond" w:hAnsi="Garamond"/>
                <w:sz w:val="20"/>
                <w:szCs w:val="20"/>
              </w:rPr>
              <w:t xml:space="preserve">dyert, dritaret, qepenat, muret, grilat e dritareve, gardhet dhe ulluqet e </w:t>
            </w:r>
            <w:r w:rsidR="001B169C" w:rsidRPr="00D928FF">
              <w:rPr>
                <w:rFonts w:ascii="Garamond" w:hAnsi="Garamond"/>
                <w:sz w:val="20"/>
                <w:szCs w:val="20"/>
              </w:rPr>
              <w:t>ç</w:t>
            </w:r>
            <w:r w:rsidRPr="00D928FF">
              <w:rPr>
                <w:rFonts w:ascii="Garamond" w:hAnsi="Garamond"/>
                <w:sz w:val="20"/>
                <w:szCs w:val="20"/>
              </w:rPr>
              <w:t xml:space="preserve">ative; </w:t>
            </w:r>
          </w:p>
          <w:p w14:paraId="64B79C86" w14:textId="77777777" w:rsidR="009F537F" w:rsidRPr="00D928FF" w:rsidRDefault="009F537F" w:rsidP="009F537F">
            <w:pPr>
              <w:numPr>
                <w:ilvl w:val="0"/>
                <w:numId w:val="1"/>
              </w:numPr>
              <w:autoSpaceDE w:val="0"/>
              <w:autoSpaceDN w:val="0"/>
              <w:adjustRightInd w:val="0"/>
              <w:ind w:left="1080" w:right="252"/>
              <w:jc w:val="both"/>
              <w:rPr>
                <w:rFonts w:ascii="Garamond" w:hAnsi="Garamond"/>
                <w:sz w:val="20"/>
                <w:szCs w:val="20"/>
              </w:rPr>
            </w:pPr>
            <w:r w:rsidRPr="00D928FF">
              <w:rPr>
                <w:rFonts w:ascii="Garamond" w:hAnsi="Garamond"/>
                <w:sz w:val="20"/>
                <w:szCs w:val="20"/>
              </w:rPr>
              <w:t xml:space="preserve">kuvertat dhe tarracat; </w:t>
            </w:r>
          </w:p>
          <w:p w14:paraId="72FCA348" w14:textId="2D76085D" w:rsidR="009F537F" w:rsidRPr="00D928FF" w:rsidRDefault="009F537F" w:rsidP="009F537F">
            <w:pPr>
              <w:numPr>
                <w:ilvl w:val="0"/>
                <w:numId w:val="1"/>
              </w:numPr>
              <w:autoSpaceDE w:val="0"/>
              <w:autoSpaceDN w:val="0"/>
              <w:adjustRightInd w:val="0"/>
              <w:ind w:left="1080" w:right="252"/>
              <w:jc w:val="both"/>
              <w:rPr>
                <w:rFonts w:ascii="Garamond" w:hAnsi="Garamond"/>
                <w:sz w:val="20"/>
                <w:szCs w:val="20"/>
              </w:rPr>
            </w:pPr>
            <w:r w:rsidRPr="00D928FF">
              <w:rPr>
                <w:rFonts w:ascii="Garamond" w:hAnsi="Garamond"/>
                <w:sz w:val="20"/>
                <w:szCs w:val="20"/>
              </w:rPr>
              <w:t>kanalet e kab</w:t>
            </w:r>
            <w:r w:rsidR="00D928FF">
              <w:rPr>
                <w:rFonts w:ascii="Garamond" w:hAnsi="Garamond"/>
                <w:sz w:val="20"/>
                <w:szCs w:val="20"/>
              </w:rPr>
              <w:t>llo</w:t>
            </w:r>
            <w:r w:rsidRPr="00D928FF">
              <w:rPr>
                <w:rFonts w:ascii="Garamond" w:hAnsi="Garamond"/>
                <w:sz w:val="20"/>
                <w:szCs w:val="20"/>
              </w:rPr>
              <w:t>ve;</w:t>
            </w:r>
          </w:p>
          <w:p w14:paraId="611102DB" w14:textId="6FBF2F1A" w:rsidR="009F537F" w:rsidRPr="00D928FF" w:rsidRDefault="009F537F" w:rsidP="009F537F">
            <w:pPr>
              <w:numPr>
                <w:ilvl w:val="0"/>
                <w:numId w:val="1"/>
              </w:numPr>
              <w:autoSpaceDE w:val="0"/>
              <w:autoSpaceDN w:val="0"/>
              <w:adjustRightInd w:val="0"/>
              <w:ind w:left="1080" w:right="252"/>
              <w:jc w:val="both"/>
              <w:rPr>
                <w:rFonts w:ascii="Garamond" w:hAnsi="Garamond"/>
                <w:sz w:val="20"/>
                <w:szCs w:val="20"/>
              </w:rPr>
            </w:pPr>
            <w:r w:rsidRPr="00D928FF">
              <w:rPr>
                <w:rFonts w:ascii="Garamond" w:hAnsi="Garamond"/>
                <w:sz w:val="20"/>
                <w:szCs w:val="20"/>
              </w:rPr>
              <w:t>tub</w:t>
            </w:r>
            <w:r w:rsidR="00AD60F4" w:rsidRPr="00D928FF">
              <w:rPr>
                <w:rFonts w:ascii="Garamond" w:hAnsi="Garamond"/>
                <w:sz w:val="20"/>
                <w:szCs w:val="20"/>
              </w:rPr>
              <w:t>a</w:t>
            </w:r>
            <w:r w:rsidRPr="00D928FF">
              <w:rPr>
                <w:rFonts w:ascii="Garamond" w:hAnsi="Garamond"/>
                <w:sz w:val="20"/>
                <w:szCs w:val="20"/>
              </w:rPr>
              <w:t>t p</w:t>
            </w:r>
            <w:r w:rsidR="007D0AD8" w:rsidRPr="00D928FF">
              <w:rPr>
                <w:rFonts w:ascii="Garamond" w:hAnsi="Garamond"/>
                <w:sz w:val="20"/>
                <w:szCs w:val="20"/>
              </w:rPr>
              <w:t>ë</w:t>
            </w:r>
            <w:r w:rsidRPr="00D928FF">
              <w:rPr>
                <w:rFonts w:ascii="Garamond" w:hAnsi="Garamond"/>
                <w:sz w:val="20"/>
                <w:szCs w:val="20"/>
              </w:rPr>
              <w:t xml:space="preserve">r ujin </w:t>
            </w:r>
            <w:r w:rsidR="00C41947" w:rsidRPr="00D928FF">
              <w:rPr>
                <w:rFonts w:ascii="Garamond" w:hAnsi="Garamond"/>
                <w:sz w:val="20"/>
                <w:szCs w:val="20"/>
              </w:rPr>
              <w:t>jo</w:t>
            </w:r>
            <w:r w:rsidR="00AD60F4" w:rsidRPr="00D928FF">
              <w:rPr>
                <w:rFonts w:ascii="Garamond" w:hAnsi="Garamond"/>
                <w:sz w:val="20"/>
                <w:szCs w:val="20"/>
              </w:rPr>
              <w:t xml:space="preserve"> </w:t>
            </w:r>
            <w:r w:rsidRPr="00D928FF">
              <w:rPr>
                <w:rFonts w:ascii="Garamond" w:hAnsi="Garamond"/>
                <w:sz w:val="20"/>
                <w:szCs w:val="20"/>
              </w:rPr>
              <w:t>t</w:t>
            </w:r>
            <w:r w:rsidR="007D0AD8" w:rsidRPr="00D928FF">
              <w:rPr>
                <w:rFonts w:ascii="Garamond" w:hAnsi="Garamond"/>
                <w:sz w:val="20"/>
                <w:szCs w:val="20"/>
              </w:rPr>
              <w:t>ë</w:t>
            </w:r>
            <w:r w:rsidRPr="00D928FF">
              <w:rPr>
                <w:rFonts w:ascii="Garamond" w:hAnsi="Garamond"/>
                <w:sz w:val="20"/>
                <w:szCs w:val="20"/>
              </w:rPr>
              <w:t xml:space="preserve"> pijsh</w:t>
            </w:r>
            <w:r w:rsidR="007D0AD8" w:rsidRPr="00D928FF">
              <w:rPr>
                <w:rFonts w:ascii="Garamond" w:hAnsi="Garamond"/>
                <w:sz w:val="20"/>
                <w:szCs w:val="20"/>
              </w:rPr>
              <w:t>ë</w:t>
            </w:r>
            <w:r w:rsidRPr="00D928FF">
              <w:rPr>
                <w:rFonts w:ascii="Garamond" w:hAnsi="Garamond"/>
                <w:sz w:val="20"/>
                <w:szCs w:val="20"/>
              </w:rPr>
              <w:t>m n</w:t>
            </w:r>
            <w:r w:rsidR="007D0AD8" w:rsidRPr="00D928FF">
              <w:rPr>
                <w:rFonts w:ascii="Garamond" w:hAnsi="Garamond"/>
                <w:sz w:val="20"/>
                <w:szCs w:val="20"/>
              </w:rPr>
              <w:t>ë</w:t>
            </w:r>
            <w:r w:rsidRPr="00D928FF">
              <w:rPr>
                <w:rFonts w:ascii="Garamond" w:hAnsi="Garamond"/>
                <w:sz w:val="20"/>
                <w:szCs w:val="20"/>
              </w:rPr>
              <w:t xml:space="preserve">se PVC e rikuperuar </w:t>
            </w:r>
            <w:r w:rsidR="007D0AD8" w:rsidRPr="00D928FF">
              <w:rPr>
                <w:rFonts w:ascii="Garamond" w:hAnsi="Garamond"/>
                <w:sz w:val="20"/>
                <w:szCs w:val="20"/>
              </w:rPr>
              <w:t>ë</w:t>
            </w:r>
            <w:r w:rsidRPr="00D928FF">
              <w:rPr>
                <w:rFonts w:ascii="Garamond" w:hAnsi="Garamond"/>
                <w:sz w:val="20"/>
                <w:szCs w:val="20"/>
              </w:rPr>
              <w:t>sht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rdorur n</w:t>
            </w:r>
            <w:r w:rsidR="007D0AD8" w:rsidRPr="00D928FF">
              <w:rPr>
                <w:rFonts w:ascii="Garamond" w:hAnsi="Garamond"/>
                <w:sz w:val="20"/>
                <w:szCs w:val="20"/>
              </w:rPr>
              <w:t>ë</w:t>
            </w:r>
            <w:r w:rsidRPr="00D928FF">
              <w:rPr>
                <w:rFonts w:ascii="Garamond" w:hAnsi="Garamond"/>
                <w:sz w:val="20"/>
                <w:szCs w:val="20"/>
              </w:rPr>
              <w:t xml:space="preserve"> shtres</w:t>
            </w:r>
            <w:r w:rsidR="007D0AD8" w:rsidRPr="00D928FF">
              <w:rPr>
                <w:rFonts w:ascii="Garamond" w:hAnsi="Garamond"/>
                <w:sz w:val="20"/>
                <w:szCs w:val="20"/>
              </w:rPr>
              <w:t>ë</w:t>
            </w:r>
            <w:r w:rsidRPr="00D928FF">
              <w:rPr>
                <w:rFonts w:ascii="Garamond" w:hAnsi="Garamond"/>
                <w:sz w:val="20"/>
                <w:szCs w:val="20"/>
              </w:rPr>
              <w:t>n e mesme t</w:t>
            </w:r>
            <w:r w:rsidR="007D0AD8" w:rsidRPr="00D928FF">
              <w:rPr>
                <w:rFonts w:ascii="Garamond" w:hAnsi="Garamond"/>
                <w:sz w:val="20"/>
                <w:szCs w:val="20"/>
              </w:rPr>
              <w:t>ë</w:t>
            </w:r>
            <w:r w:rsidRPr="00D928FF">
              <w:rPr>
                <w:rFonts w:ascii="Garamond" w:hAnsi="Garamond"/>
                <w:sz w:val="20"/>
                <w:szCs w:val="20"/>
              </w:rPr>
              <w:t xml:space="preserve"> nj</w:t>
            </w:r>
            <w:r w:rsidR="007D0AD8" w:rsidRPr="00D928FF">
              <w:rPr>
                <w:rFonts w:ascii="Garamond" w:hAnsi="Garamond"/>
                <w:sz w:val="20"/>
                <w:szCs w:val="20"/>
              </w:rPr>
              <w:t>ë</w:t>
            </w:r>
            <w:r w:rsidRPr="00D928FF">
              <w:rPr>
                <w:rFonts w:ascii="Garamond" w:hAnsi="Garamond"/>
                <w:sz w:val="20"/>
                <w:szCs w:val="20"/>
              </w:rPr>
              <w:t xml:space="preserve"> tubi shum</w:t>
            </w:r>
            <w:r w:rsidR="007D0AD8" w:rsidRPr="00D928FF">
              <w:rPr>
                <w:rFonts w:ascii="Garamond" w:hAnsi="Garamond"/>
                <w:sz w:val="20"/>
                <w:szCs w:val="20"/>
              </w:rPr>
              <w:t>ë</w:t>
            </w:r>
            <w:r w:rsidRPr="00D928FF">
              <w:rPr>
                <w:rFonts w:ascii="Garamond" w:hAnsi="Garamond"/>
                <w:sz w:val="20"/>
                <w:szCs w:val="20"/>
              </w:rPr>
              <w:t xml:space="preserve">shtresor dhe </w:t>
            </w:r>
            <w:r w:rsidR="007D0AD8" w:rsidRPr="00D928FF">
              <w:rPr>
                <w:rFonts w:ascii="Garamond" w:hAnsi="Garamond"/>
                <w:sz w:val="20"/>
                <w:szCs w:val="20"/>
              </w:rPr>
              <w:t>ë</w:t>
            </w:r>
            <w:r w:rsidRPr="00D928FF">
              <w:rPr>
                <w:rFonts w:ascii="Garamond" w:hAnsi="Garamond"/>
                <w:sz w:val="20"/>
                <w:szCs w:val="20"/>
              </w:rPr>
              <w:t>sht</w:t>
            </w:r>
            <w:r w:rsidR="007D0AD8" w:rsidRPr="00D928FF">
              <w:rPr>
                <w:rFonts w:ascii="Garamond" w:hAnsi="Garamond"/>
                <w:sz w:val="20"/>
                <w:szCs w:val="20"/>
              </w:rPr>
              <w:t>ë</w:t>
            </w:r>
            <w:r w:rsidRPr="00D928FF">
              <w:rPr>
                <w:rFonts w:ascii="Garamond" w:hAnsi="Garamond"/>
                <w:sz w:val="20"/>
                <w:szCs w:val="20"/>
              </w:rPr>
              <w:t xml:space="preserve"> e mbuluar plot</w:t>
            </w:r>
            <w:r w:rsidR="007D0AD8" w:rsidRPr="00D928FF">
              <w:rPr>
                <w:rFonts w:ascii="Garamond" w:hAnsi="Garamond"/>
                <w:sz w:val="20"/>
                <w:szCs w:val="20"/>
              </w:rPr>
              <w:t>ë</w:t>
            </w:r>
            <w:r w:rsidRPr="00D928FF">
              <w:rPr>
                <w:rFonts w:ascii="Garamond" w:hAnsi="Garamond"/>
                <w:sz w:val="20"/>
                <w:szCs w:val="20"/>
              </w:rPr>
              <w:t>sisht me nj</w:t>
            </w:r>
            <w:r w:rsidR="007D0AD8" w:rsidRPr="00D928FF">
              <w:rPr>
                <w:rFonts w:ascii="Garamond" w:hAnsi="Garamond"/>
                <w:sz w:val="20"/>
                <w:szCs w:val="20"/>
              </w:rPr>
              <w:t>ë</w:t>
            </w:r>
            <w:r w:rsidRPr="00D928FF">
              <w:rPr>
                <w:rFonts w:ascii="Garamond" w:hAnsi="Garamond"/>
                <w:sz w:val="20"/>
                <w:szCs w:val="20"/>
              </w:rPr>
              <w:t xml:space="preserve"> shtres</w:t>
            </w:r>
            <w:r w:rsidR="007D0AD8" w:rsidRPr="00D928FF">
              <w:rPr>
                <w:rFonts w:ascii="Garamond" w:hAnsi="Garamond"/>
                <w:sz w:val="20"/>
                <w:szCs w:val="20"/>
              </w:rPr>
              <w:t>ë</w:t>
            </w:r>
            <w:r w:rsidRPr="00D928FF">
              <w:rPr>
                <w:rFonts w:ascii="Garamond" w:hAnsi="Garamond"/>
                <w:sz w:val="20"/>
                <w:szCs w:val="20"/>
              </w:rPr>
              <w:t xml:space="preserve"> PVC t</w:t>
            </w:r>
            <w:r w:rsidR="007D0AD8" w:rsidRPr="00D928FF">
              <w:rPr>
                <w:rFonts w:ascii="Garamond" w:hAnsi="Garamond"/>
                <w:sz w:val="20"/>
                <w:szCs w:val="20"/>
              </w:rPr>
              <w:t>ë</w:t>
            </w:r>
            <w:r w:rsidRPr="00D928FF">
              <w:rPr>
                <w:rFonts w:ascii="Garamond" w:hAnsi="Garamond"/>
                <w:sz w:val="20"/>
                <w:szCs w:val="20"/>
              </w:rPr>
              <w:t xml:space="preserve"> prodhuar koh</w:t>
            </w:r>
            <w:r w:rsidR="007D0AD8" w:rsidRPr="00D928FF">
              <w:rPr>
                <w:rFonts w:ascii="Garamond" w:hAnsi="Garamond"/>
                <w:sz w:val="20"/>
                <w:szCs w:val="20"/>
              </w:rPr>
              <w:t>ë</w:t>
            </w:r>
            <w:r w:rsidRPr="00D928FF">
              <w:rPr>
                <w:rFonts w:ascii="Garamond" w:hAnsi="Garamond"/>
                <w:sz w:val="20"/>
                <w:szCs w:val="20"/>
              </w:rPr>
              <w:t>t e fundit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rputhje me pik</w:t>
            </w:r>
            <w:r w:rsidR="007D0AD8" w:rsidRPr="00D928FF">
              <w:rPr>
                <w:rFonts w:ascii="Garamond" w:hAnsi="Garamond"/>
                <w:sz w:val="20"/>
                <w:szCs w:val="20"/>
              </w:rPr>
              <w:t>ë</w:t>
            </w:r>
            <w:r w:rsidRPr="00D928FF">
              <w:rPr>
                <w:rFonts w:ascii="Garamond" w:hAnsi="Garamond"/>
                <w:sz w:val="20"/>
                <w:szCs w:val="20"/>
              </w:rPr>
              <w:t>n 1 m</w:t>
            </w:r>
            <w:r w:rsidR="007D0AD8" w:rsidRPr="00D928FF">
              <w:rPr>
                <w:rFonts w:ascii="Garamond" w:hAnsi="Garamond"/>
                <w:sz w:val="20"/>
                <w:szCs w:val="20"/>
              </w:rPr>
              <w:t>ë</w:t>
            </w:r>
            <w:r w:rsidRPr="00D928FF">
              <w:rPr>
                <w:rFonts w:ascii="Garamond" w:hAnsi="Garamond"/>
                <w:sz w:val="20"/>
                <w:szCs w:val="20"/>
              </w:rPr>
              <w:t xml:space="preserve"> sip</w:t>
            </w:r>
            <w:r w:rsidR="007D0AD8" w:rsidRPr="00D928FF">
              <w:rPr>
                <w:rFonts w:ascii="Garamond" w:hAnsi="Garamond"/>
                <w:sz w:val="20"/>
                <w:szCs w:val="20"/>
              </w:rPr>
              <w:t>ë</w:t>
            </w:r>
            <w:r w:rsidRPr="00D928FF">
              <w:rPr>
                <w:rFonts w:ascii="Garamond" w:hAnsi="Garamond"/>
                <w:sz w:val="20"/>
                <w:szCs w:val="20"/>
              </w:rPr>
              <w:t>r.</w:t>
            </w:r>
          </w:p>
          <w:p w14:paraId="64A77595" w14:textId="77777777" w:rsidR="009F537F" w:rsidRPr="00D928FF" w:rsidRDefault="009F537F" w:rsidP="0005462B">
            <w:pPr>
              <w:autoSpaceDE w:val="0"/>
              <w:autoSpaceDN w:val="0"/>
              <w:adjustRightInd w:val="0"/>
              <w:ind w:left="360" w:right="252"/>
              <w:jc w:val="both"/>
              <w:rPr>
                <w:rFonts w:ascii="Garamond" w:hAnsi="Garamond"/>
                <w:sz w:val="20"/>
                <w:szCs w:val="20"/>
              </w:rPr>
            </w:pPr>
          </w:p>
          <w:p w14:paraId="0756AFCC" w14:textId="6CA3F20C" w:rsidR="009F537F" w:rsidRPr="00D928FF" w:rsidRDefault="009F537F" w:rsidP="0005462B">
            <w:pPr>
              <w:autoSpaceDE w:val="0"/>
              <w:autoSpaceDN w:val="0"/>
              <w:adjustRightInd w:val="0"/>
              <w:ind w:left="342" w:right="252"/>
              <w:jc w:val="both"/>
              <w:rPr>
                <w:rFonts w:ascii="Garamond" w:hAnsi="Garamond"/>
                <w:sz w:val="20"/>
                <w:szCs w:val="20"/>
              </w:rPr>
            </w:pPr>
            <w:r w:rsidRPr="00D928FF">
              <w:rPr>
                <w:rFonts w:ascii="Garamond" w:hAnsi="Garamond"/>
                <w:sz w:val="20"/>
                <w:szCs w:val="20"/>
              </w:rPr>
              <w:t>Furnizuesit, p</w:t>
            </w:r>
            <w:r w:rsidR="007D0AD8" w:rsidRPr="00D928FF">
              <w:rPr>
                <w:rFonts w:ascii="Garamond" w:hAnsi="Garamond"/>
                <w:sz w:val="20"/>
                <w:szCs w:val="20"/>
              </w:rPr>
              <w:t>ë</w:t>
            </w:r>
            <w:r w:rsidRPr="00D928FF">
              <w:rPr>
                <w:rFonts w:ascii="Garamond" w:hAnsi="Garamond"/>
                <w:sz w:val="20"/>
                <w:szCs w:val="20"/>
              </w:rPr>
              <w:t>rpara vendosjes n</w:t>
            </w:r>
            <w:r w:rsidR="007D0AD8" w:rsidRPr="00D928FF">
              <w:rPr>
                <w:rFonts w:ascii="Garamond" w:hAnsi="Garamond"/>
                <w:sz w:val="20"/>
                <w:szCs w:val="20"/>
              </w:rPr>
              <w:t>ë</w:t>
            </w:r>
            <w:r w:rsidRPr="00D928FF">
              <w:rPr>
                <w:rFonts w:ascii="Garamond" w:hAnsi="Garamond"/>
                <w:sz w:val="20"/>
                <w:szCs w:val="20"/>
              </w:rPr>
              <w:t xml:space="preserve"> treg p</w:t>
            </w:r>
            <w:r w:rsidR="007D0AD8" w:rsidRPr="00D928FF">
              <w:rPr>
                <w:rFonts w:ascii="Garamond" w:hAnsi="Garamond"/>
                <w:sz w:val="20"/>
                <w:szCs w:val="20"/>
              </w:rPr>
              <w:t>ë</w:t>
            </w:r>
            <w:r w:rsidRPr="00D928FF">
              <w:rPr>
                <w:rFonts w:ascii="Garamond" w:hAnsi="Garamond"/>
                <w:sz w:val="20"/>
                <w:szCs w:val="20"/>
              </w:rPr>
              <w:t>r her</w:t>
            </w:r>
            <w:r w:rsidR="007D0AD8" w:rsidRPr="00D928FF">
              <w:rPr>
                <w:rFonts w:ascii="Garamond" w:hAnsi="Garamond"/>
                <w:sz w:val="20"/>
                <w:szCs w:val="20"/>
              </w:rPr>
              <w:t>ë</w:t>
            </w:r>
            <w:r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par</w:t>
            </w:r>
            <w:r w:rsidR="007D0AD8" w:rsidRPr="00D928FF">
              <w:rPr>
                <w:rFonts w:ascii="Garamond" w:hAnsi="Garamond"/>
                <w:sz w:val="20"/>
                <w:szCs w:val="20"/>
              </w:rPr>
              <w:t>ë</w:t>
            </w:r>
            <w:r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rzierjeve dhe artikujve që përmbajnë PVC t</w:t>
            </w:r>
            <w:r w:rsidR="007D0AD8" w:rsidRPr="00D928FF">
              <w:rPr>
                <w:rFonts w:ascii="Garamond" w:hAnsi="Garamond"/>
                <w:sz w:val="20"/>
                <w:szCs w:val="20"/>
              </w:rPr>
              <w:t>ë</w:t>
            </w:r>
            <w:r w:rsidRPr="00D928FF">
              <w:rPr>
                <w:rFonts w:ascii="Garamond" w:hAnsi="Garamond"/>
                <w:sz w:val="20"/>
                <w:szCs w:val="20"/>
              </w:rPr>
              <w:t xml:space="preserve"> rikuperuar, sigurojnë se ato jan</w:t>
            </w:r>
            <w:r w:rsidR="007D0AD8" w:rsidRPr="00D928FF">
              <w:rPr>
                <w:rFonts w:ascii="Garamond" w:hAnsi="Garamond"/>
                <w:sz w:val="20"/>
                <w:szCs w:val="20"/>
              </w:rPr>
              <w:t>ë</w:t>
            </w:r>
            <w:r w:rsidRPr="00D928FF">
              <w:rPr>
                <w:rFonts w:ascii="Garamond" w:hAnsi="Garamond"/>
                <w:sz w:val="20"/>
                <w:szCs w:val="20"/>
              </w:rPr>
              <w:t xml:space="preserve"> sh</w:t>
            </w:r>
            <w:r w:rsidR="007D0AD8" w:rsidRPr="00D928FF">
              <w:rPr>
                <w:rFonts w:ascii="Garamond" w:hAnsi="Garamond"/>
                <w:sz w:val="20"/>
                <w:szCs w:val="20"/>
              </w:rPr>
              <w:t>ë</w:t>
            </w:r>
            <w:r w:rsidRPr="00D928FF">
              <w:rPr>
                <w:rFonts w:ascii="Garamond" w:hAnsi="Garamond"/>
                <w:sz w:val="20"/>
                <w:szCs w:val="20"/>
              </w:rPr>
              <w:t>nuar n</w:t>
            </w:r>
            <w:r w:rsidR="007D0AD8" w:rsidRPr="00D928FF">
              <w:rPr>
                <w:rFonts w:ascii="Garamond" w:hAnsi="Garamond"/>
                <w:sz w:val="20"/>
                <w:szCs w:val="20"/>
              </w:rPr>
              <w:t>ë</w:t>
            </w:r>
            <w:r w:rsidRPr="00D928FF">
              <w:rPr>
                <w:rFonts w:ascii="Garamond" w:hAnsi="Garamond"/>
                <w:sz w:val="20"/>
                <w:szCs w:val="20"/>
              </w:rPr>
              <w:t xml:space="preserve"> m</w:t>
            </w:r>
            <w:r w:rsidR="007D0AD8" w:rsidRPr="00D928FF">
              <w:rPr>
                <w:rFonts w:ascii="Garamond" w:hAnsi="Garamond"/>
                <w:sz w:val="20"/>
                <w:szCs w:val="20"/>
              </w:rPr>
              <w:t>ë</w:t>
            </w:r>
            <w:r w:rsidRPr="00D928FF">
              <w:rPr>
                <w:rFonts w:ascii="Garamond" w:hAnsi="Garamond"/>
                <w:sz w:val="20"/>
                <w:szCs w:val="20"/>
              </w:rPr>
              <w:t>nyr</w:t>
            </w:r>
            <w:r w:rsidR="007D0AD8" w:rsidRPr="00D928FF">
              <w:rPr>
                <w:rFonts w:ascii="Garamond" w:hAnsi="Garamond"/>
                <w:sz w:val="20"/>
                <w:szCs w:val="20"/>
              </w:rPr>
              <w:t>ë</w:t>
            </w:r>
            <w:r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dukshme, qart</w:t>
            </w:r>
            <w:r w:rsidR="007D0AD8" w:rsidRPr="00D928FF">
              <w:rPr>
                <w:rFonts w:ascii="Garamond" w:hAnsi="Garamond"/>
                <w:sz w:val="20"/>
                <w:szCs w:val="20"/>
              </w:rPr>
              <w:t>ë</w:t>
            </w:r>
            <w:r w:rsidRPr="00D928FF">
              <w:rPr>
                <w:rFonts w:ascii="Garamond" w:hAnsi="Garamond"/>
                <w:sz w:val="20"/>
                <w:szCs w:val="20"/>
              </w:rPr>
              <w:t>sisht e lexueshme dhe e fiksuar mir</w:t>
            </w:r>
            <w:r w:rsidR="007D0AD8" w:rsidRPr="00D928FF">
              <w:rPr>
                <w:rFonts w:ascii="Garamond" w:hAnsi="Garamond"/>
                <w:sz w:val="20"/>
                <w:szCs w:val="20"/>
              </w:rPr>
              <w:t>ë</w:t>
            </w:r>
            <w:r w:rsidRPr="00D928FF">
              <w:rPr>
                <w:rFonts w:ascii="Garamond" w:hAnsi="Garamond"/>
                <w:sz w:val="20"/>
                <w:szCs w:val="20"/>
              </w:rPr>
              <w:t xml:space="preserve"> si më posht</w:t>
            </w:r>
            <w:r w:rsidR="00D928FF">
              <w:rPr>
                <w:rFonts w:ascii="Garamond" w:hAnsi="Garamond"/>
                <w:sz w:val="20"/>
                <w:szCs w:val="20"/>
              </w:rPr>
              <w:t>ë</w:t>
            </w:r>
            <w:r w:rsidRPr="00D928FF">
              <w:rPr>
                <w:rFonts w:ascii="Garamond" w:hAnsi="Garamond"/>
                <w:sz w:val="20"/>
                <w:szCs w:val="20"/>
              </w:rPr>
              <w:t xml:space="preserve">: </w:t>
            </w:r>
            <w:r w:rsidR="009C4A65" w:rsidRPr="00D928FF">
              <w:rPr>
                <w:rFonts w:ascii="Garamond" w:hAnsi="Garamond"/>
                <w:i/>
                <w:sz w:val="20"/>
                <w:szCs w:val="20"/>
              </w:rPr>
              <w:t>“</w:t>
            </w:r>
            <w:r w:rsidRPr="00D928FF">
              <w:rPr>
                <w:rFonts w:ascii="Garamond" w:hAnsi="Garamond"/>
                <w:i/>
                <w:sz w:val="20"/>
                <w:szCs w:val="20"/>
              </w:rPr>
              <w:t>Përmban PVC t</w:t>
            </w:r>
            <w:r w:rsidR="007D0AD8" w:rsidRPr="00D928FF">
              <w:rPr>
                <w:rFonts w:ascii="Garamond" w:hAnsi="Garamond"/>
                <w:i/>
                <w:sz w:val="20"/>
                <w:szCs w:val="20"/>
              </w:rPr>
              <w:t>ë</w:t>
            </w:r>
            <w:r w:rsidRPr="00D928FF">
              <w:rPr>
                <w:rFonts w:ascii="Garamond" w:hAnsi="Garamond"/>
                <w:i/>
                <w:sz w:val="20"/>
                <w:szCs w:val="20"/>
              </w:rPr>
              <w:t xml:space="preserve"> rikuperuar</w:t>
            </w:r>
            <w:r w:rsidR="009C4A65" w:rsidRPr="00D928FF">
              <w:rPr>
                <w:rFonts w:ascii="Garamond" w:hAnsi="Garamond"/>
                <w:sz w:val="20"/>
                <w:szCs w:val="20"/>
              </w:rPr>
              <w:t>”</w:t>
            </w:r>
            <w:r w:rsidRPr="00D928FF">
              <w:rPr>
                <w:rFonts w:ascii="Garamond" w:hAnsi="Garamond"/>
                <w:sz w:val="20"/>
                <w:szCs w:val="20"/>
              </w:rPr>
              <w:t xml:space="preserve"> ose me piktogramin si m</w:t>
            </w:r>
            <w:r w:rsidR="007D0AD8" w:rsidRPr="00D928FF">
              <w:rPr>
                <w:rFonts w:ascii="Garamond" w:hAnsi="Garamond"/>
                <w:sz w:val="20"/>
                <w:szCs w:val="20"/>
              </w:rPr>
              <w:t>ë</w:t>
            </w:r>
            <w:r w:rsidRPr="00D928FF">
              <w:rPr>
                <w:rFonts w:ascii="Garamond" w:hAnsi="Garamond"/>
                <w:sz w:val="20"/>
                <w:szCs w:val="20"/>
              </w:rPr>
              <w:t xml:space="preserve"> posht</w:t>
            </w:r>
            <w:r w:rsidR="007D0AD8" w:rsidRPr="00D928FF">
              <w:rPr>
                <w:rFonts w:ascii="Garamond" w:hAnsi="Garamond"/>
                <w:sz w:val="20"/>
                <w:szCs w:val="20"/>
              </w:rPr>
              <w:t>ë</w:t>
            </w:r>
            <w:r w:rsidRPr="00D928FF">
              <w:rPr>
                <w:rFonts w:ascii="Garamond" w:hAnsi="Garamond"/>
                <w:sz w:val="20"/>
                <w:szCs w:val="20"/>
              </w:rPr>
              <w:t>:</w:t>
            </w:r>
          </w:p>
          <w:p w14:paraId="23A2D058" w14:textId="77777777" w:rsidR="009F537F" w:rsidRPr="00D928FF" w:rsidRDefault="009F537F" w:rsidP="0005462B">
            <w:pPr>
              <w:autoSpaceDE w:val="0"/>
              <w:autoSpaceDN w:val="0"/>
              <w:adjustRightInd w:val="0"/>
              <w:ind w:left="342" w:right="252"/>
              <w:jc w:val="both"/>
              <w:rPr>
                <w:rFonts w:ascii="Garamond" w:hAnsi="Garamond"/>
                <w:sz w:val="20"/>
                <w:szCs w:val="20"/>
              </w:rPr>
            </w:pPr>
          </w:p>
          <w:p w14:paraId="381F9264" w14:textId="77777777" w:rsidR="009F537F" w:rsidRPr="00D928FF" w:rsidRDefault="009F537F" w:rsidP="0005462B">
            <w:pPr>
              <w:autoSpaceDE w:val="0"/>
              <w:autoSpaceDN w:val="0"/>
              <w:adjustRightInd w:val="0"/>
              <w:ind w:right="252"/>
              <w:jc w:val="center"/>
              <w:rPr>
                <w:rFonts w:ascii="Garamond" w:hAnsi="Garamond"/>
                <w:sz w:val="20"/>
                <w:szCs w:val="20"/>
              </w:rPr>
            </w:pPr>
            <w:r w:rsidRPr="00D928FF">
              <w:rPr>
                <w:rFonts w:ascii="Garamond" w:hAnsi="Garamond"/>
                <w:noProof/>
                <w:sz w:val="20"/>
                <w:szCs w:val="20"/>
                <w:lang w:val="en-US"/>
              </w:rPr>
              <w:drawing>
                <wp:inline distT="0" distB="0" distL="0" distR="0" wp14:anchorId="3BDB08C6" wp14:editId="5CEC58CA">
                  <wp:extent cx="1009650" cy="111315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1009650" cy="1113155"/>
                          </a:xfrm>
                          <a:prstGeom prst="rect">
                            <a:avLst/>
                          </a:prstGeom>
                          <a:noFill/>
                          <a:ln w="9525">
                            <a:noFill/>
                            <a:miter lim="800000"/>
                            <a:headEnd/>
                            <a:tailEnd/>
                          </a:ln>
                        </pic:spPr>
                      </pic:pic>
                    </a:graphicData>
                  </a:graphic>
                </wp:inline>
              </w:drawing>
            </w:r>
          </w:p>
          <w:p w14:paraId="2E3FD8AD" w14:textId="77777777" w:rsidR="009F537F" w:rsidRPr="00D928FF" w:rsidRDefault="009F537F" w:rsidP="0005462B">
            <w:pPr>
              <w:autoSpaceDE w:val="0"/>
              <w:autoSpaceDN w:val="0"/>
              <w:adjustRightInd w:val="0"/>
              <w:ind w:right="252"/>
              <w:jc w:val="both"/>
              <w:rPr>
                <w:rFonts w:ascii="Garamond" w:hAnsi="Garamond"/>
                <w:sz w:val="20"/>
                <w:szCs w:val="20"/>
              </w:rPr>
            </w:pPr>
          </w:p>
          <w:p w14:paraId="62683039" w14:textId="77777777" w:rsidR="009F537F" w:rsidRPr="00D928FF" w:rsidRDefault="009F537F" w:rsidP="0005462B">
            <w:pPr>
              <w:pStyle w:val="CM42"/>
              <w:ind w:left="342" w:right="252"/>
              <w:rPr>
                <w:rFonts w:ascii="Garamond" w:hAnsi="Garamond"/>
                <w:sz w:val="20"/>
                <w:szCs w:val="20"/>
              </w:rPr>
            </w:pPr>
          </w:p>
          <w:p w14:paraId="520EF092" w14:textId="66447DAC" w:rsidR="009F537F" w:rsidRPr="00D928FF" w:rsidRDefault="009F537F" w:rsidP="0005462B">
            <w:pPr>
              <w:autoSpaceDE w:val="0"/>
              <w:autoSpaceDN w:val="0"/>
              <w:adjustRightInd w:val="0"/>
              <w:ind w:left="342" w:right="252"/>
              <w:jc w:val="both"/>
              <w:rPr>
                <w:rFonts w:ascii="Garamond" w:hAnsi="Garamond"/>
                <w:sz w:val="20"/>
                <w:szCs w:val="20"/>
              </w:rPr>
            </w:pPr>
            <w:r w:rsidRPr="00D928FF">
              <w:rPr>
                <w:rFonts w:ascii="Garamond" w:hAnsi="Garamond"/>
                <w:sz w:val="20"/>
                <w:szCs w:val="20"/>
              </w:rPr>
              <w:t>P</w:t>
            </w:r>
            <w:r w:rsidR="007D0AD8" w:rsidRPr="00D928FF">
              <w:rPr>
                <w:rFonts w:ascii="Garamond" w:hAnsi="Garamond"/>
                <w:sz w:val="20"/>
                <w:szCs w:val="20"/>
              </w:rPr>
              <w:t>ë</w:t>
            </w:r>
            <w:r w:rsidRPr="00D928FF">
              <w:rPr>
                <w:rFonts w:ascii="Garamond" w:hAnsi="Garamond"/>
                <w:sz w:val="20"/>
                <w:szCs w:val="20"/>
              </w:rPr>
              <w:t>rjashtimet referuar pik</w:t>
            </w:r>
            <w:r w:rsidR="007D0AD8" w:rsidRPr="00D928FF">
              <w:rPr>
                <w:rFonts w:ascii="Garamond" w:hAnsi="Garamond"/>
                <w:sz w:val="20"/>
                <w:szCs w:val="20"/>
              </w:rPr>
              <w:t>ë</w:t>
            </w:r>
            <w:r w:rsidRPr="00D928FF">
              <w:rPr>
                <w:rFonts w:ascii="Garamond" w:hAnsi="Garamond"/>
                <w:sz w:val="20"/>
                <w:szCs w:val="20"/>
              </w:rPr>
              <w:t>s 4, do t</w:t>
            </w:r>
            <w:r w:rsidR="007D0AD8" w:rsidRPr="00D928FF">
              <w:rPr>
                <w:rFonts w:ascii="Garamond" w:hAnsi="Garamond"/>
                <w:sz w:val="20"/>
                <w:szCs w:val="20"/>
              </w:rPr>
              <w:t>ë</w:t>
            </w:r>
            <w:r w:rsidRPr="00D928FF">
              <w:rPr>
                <w:rFonts w:ascii="Garamond" w:hAnsi="Garamond"/>
                <w:sz w:val="20"/>
                <w:szCs w:val="20"/>
              </w:rPr>
              <w:t xml:space="preserve"> rishikohen n</w:t>
            </w:r>
            <w:r w:rsidR="007D0AD8" w:rsidRPr="00D928FF">
              <w:rPr>
                <w:rFonts w:ascii="Garamond" w:hAnsi="Garamond"/>
                <w:sz w:val="20"/>
                <w:szCs w:val="20"/>
              </w:rPr>
              <w:t>ë</w:t>
            </w:r>
            <w:r w:rsidR="001B169C" w:rsidRPr="00D928FF">
              <w:rPr>
                <w:rFonts w:ascii="Garamond" w:hAnsi="Garamond"/>
                <w:sz w:val="20"/>
                <w:szCs w:val="20"/>
              </w:rPr>
              <w:t xml:space="preserve"> veç</w:t>
            </w:r>
            <w:r w:rsidRPr="00D928FF">
              <w:rPr>
                <w:rFonts w:ascii="Garamond" w:hAnsi="Garamond"/>
                <w:sz w:val="20"/>
                <w:szCs w:val="20"/>
              </w:rPr>
              <w:t>anti me q</w:t>
            </w:r>
            <w:r w:rsidR="007D0AD8" w:rsidRPr="00D928FF">
              <w:rPr>
                <w:rFonts w:ascii="Garamond" w:hAnsi="Garamond"/>
                <w:sz w:val="20"/>
                <w:szCs w:val="20"/>
              </w:rPr>
              <w:t>ë</w:t>
            </w:r>
            <w:r w:rsidRPr="00D928FF">
              <w:rPr>
                <w:rFonts w:ascii="Garamond" w:hAnsi="Garamond"/>
                <w:sz w:val="20"/>
                <w:szCs w:val="20"/>
              </w:rPr>
              <w:t>llim reduktimin e vlerave limit p</w:t>
            </w:r>
            <w:r w:rsidR="007D0AD8" w:rsidRPr="00D928FF">
              <w:rPr>
                <w:rFonts w:ascii="Garamond" w:hAnsi="Garamond"/>
                <w:sz w:val="20"/>
                <w:szCs w:val="20"/>
              </w:rPr>
              <w:t>ë</w:t>
            </w:r>
            <w:r w:rsidRPr="00D928FF">
              <w:rPr>
                <w:rFonts w:ascii="Garamond" w:hAnsi="Garamond"/>
                <w:sz w:val="20"/>
                <w:szCs w:val="20"/>
              </w:rPr>
              <w:t>r kadmiumin dhe rivler</w:t>
            </w:r>
            <w:r w:rsidR="007D0AD8" w:rsidRPr="00D928FF">
              <w:rPr>
                <w:rFonts w:ascii="Garamond" w:hAnsi="Garamond"/>
                <w:sz w:val="20"/>
                <w:szCs w:val="20"/>
              </w:rPr>
              <w:t>ë</w:t>
            </w:r>
            <w:r w:rsidRPr="00D928FF">
              <w:rPr>
                <w:rFonts w:ascii="Garamond" w:hAnsi="Garamond"/>
                <w:sz w:val="20"/>
                <w:szCs w:val="20"/>
              </w:rPr>
              <w:t>simin e p</w:t>
            </w:r>
            <w:r w:rsidR="007D0AD8" w:rsidRPr="00D928FF">
              <w:rPr>
                <w:rFonts w:ascii="Garamond" w:hAnsi="Garamond"/>
                <w:sz w:val="20"/>
                <w:szCs w:val="20"/>
              </w:rPr>
              <w:t>ë</w:t>
            </w:r>
            <w:r w:rsidRPr="00D928FF">
              <w:rPr>
                <w:rFonts w:ascii="Garamond" w:hAnsi="Garamond"/>
                <w:sz w:val="20"/>
                <w:szCs w:val="20"/>
              </w:rPr>
              <w:t>rjashtimeve p</w:t>
            </w:r>
            <w:r w:rsidR="007D0AD8" w:rsidRPr="00D928FF">
              <w:rPr>
                <w:rFonts w:ascii="Garamond" w:hAnsi="Garamond"/>
                <w:sz w:val="20"/>
                <w:szCs w:val="20"/>
              </w:rPr>
              <w:t>ë</w:t>
            </w:r>
            <w:r w:rsidRPr="00D928FF">
              <w:rPr>
                <w:rFonts w:ascii="Garamond" w:hAnsi="Garamond"/>
                <w:sz w:val="20"/>
                <w:szCs w:val="20"/>
              </w:rPr>
              <w:t>r p</w:t>
            </w:r>
            <w:r w:rsidR="007D0AD8" w:rsidRPr="00D928FF">
              <w:rPr>
                <w:rFonts w:ascii="Garamond" w:hAnsi="Garamond"/>
                <w:sz w:val="20"/>
                <w:szCs w:val="20"/>
              </w:rPr>
              <w:t>ë</w:t>
            </w:r>
            <w:r w:rsidRPr="00D928FF">
              <w:rPr>
                <w:rFonts w:ascii="Garamond" w:hAnsi="Garamond"/>
                <w:sz w:val="20"/>
                <w:szCs w:val="20"/>
              </w:rPr>
              <w:t>rdorimet e listuara n</w:t>
            </w:r>
            <w:r w:rsidR="007D0AD8" w:rsidRPr="00D928FF">
              <w:rPr>
                <w:rFonts w:ascii="Garamond" w:hAnsi="Garamond"/>
                <w:sz w:val="20"/>
                <w:szCs w:val="20"/>
              </w:rPr>
              <w:t>ë</w:t>
            </w:r>
            <w:r w:rsidRPr="00D928FF">
              <w:rPr>
                <w:rFonts w:ascii="Garamond" w:hAnsi="Garamond"/>
                <w:sz w:val="20"/>
                <w:szCs w:val="20"/>
              </w:rPr>
              <w:t xml:space="preserve"> pikat (a) deri n</w:t>
            </w:r>
            <w:r w:rsidR="007D0AD8" w:rsidRPr="00D928FF">
              <w:rPr>
                <w:rFonts w:ascii="Garamond" w:hAnsi="Garamond"/>
                <w:sz w:val="20"/>
                <w:szCs w:val="20"/>
              </w:rPr>
              <w:t>ë</w:t>
            </w:r>
            <w:r w:rsidRPr="00D928FF">
              <w:rPr>
                <w:rFonts w:ascii="Garamond" w:hAnsi="Garamond"/>
                <w:sz w:val="20"/>
                <w:szCs w:val="20"/>
              </w:rPr>
              <w:t xml:space="preserve"> (e),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rputhje me pik</w:t>
            </w:r>
            <w:r w:rsidR="007D0AD8" w:rsidRPr="00D928FF">
              <w:rPr>
                <w:rFonts w:ascii="Garamond" w:hAnsi="Garamond"/>
                <w:sz w:val="20"/>
                <w:szCs w:val="20"/>
              </w:rPr>
              <w:t>ë</w:t>
            </w:r>
            <w:r w:rsidRPr="00D928FF">
              <w:rPr>
                <w:rFonts w:ascii="Garamond" w:hAnsi="Garamond"/>
                <w:sz w:val="20"/>
                <w:szCs w:val="20"/>
              </w:rPr>
              <w:t>n 3, t</w:t>
            </w:r>
            <w:r w:rsidR="007D0AD8" w:rsidRPr="00D928FF">
              <w:rPr>
                <w:rFonts w:ascii="Garamond" w:hAnsi="Garamond"/>
                <w:sz w:val="20"/>
                <w:szCs w:val="20"/>
              </w:rPr>
              <w:t>ë</w:t>
            </w:r>
            <w:r w:rsidRPr="00D928FF">
              <w:rPr>
                <w:rFonts w:ascii="Garamond" w:hAnsi="Garamond"/>
                <w:sz w:val="20"/>
                <w:szCs w:val="20"/>
              </w:rPr>
              <w:t xml:space="preserve"> nenit 22 t</w:t>
            </w:r>
            <w:r w:rsidR="007D0AD8" w:rsidRPr="00D928FF">
              <w:rPr>
                <w:rFonts w:ascii="Garamond" w:hAnsi="Garamond"/>
                <w:sz w:val="20"/>
                <w:szCs w:val="20"/>
              </w:rPr>
              <w:t>ë</w:t>
            </w:r>
            <w:r w:rsidRPr="00D928FF">
              <w:rPr>
                <w:rFonts w:ascii="Garamond" w:hAnsi="Garamond"/>
                <w:sz w:val="20"/>
                <w:szCs w:val="20"/>
              </w:rPr>
              <w:t xml:space="preserve"> ligjit p</w:t>
            </w:r>
            <w:r w:rsidR="007D0AD8" w:rsidRPr="00D928FF">
              <w:rPr>
                <w:rFonts w:ascii="Garamond" w:hAnsi="Garamond"/>
                <w:sz w:val="20"/>
                <w:szCs w:val="20"/>
              </w:rPr>
              <w:t>ë</w:t>
            </w:r>
            <w:r w:rsidRPr="00D928FF">
              <w:rPr>
                <w:rFonts w:ascii="Garamond" w:hAnsi="Garamond"/>
                <w:sz w:val="20"/>
                <w:szCs w:val="20"/>
              </w:rPr>
              <w:t>r menaxhimin e kimikateve.</w:t>
            </w:r>
          </w:p>
          <w:p w14:paraId="222FE02A" w14:textId="77777777" w:rsidR="009F537F" w:rsidRPr="00D928FF" w:rsidRDefault="009F537F" w:rsidP="0005462B">
            <w:pPr>
              <w:pStyle w:val="CM42"/>
              <w:ind w:right="252"/>
              <w:jc w:val="both"/>
              <w:rPr>
                <w:rFonts w:ascii="Garamond" w:hAnsi="Garamond"/>
                <w:sz w:val="20"/>
                <w:szCs w:val="20"/>
              </w:rPr>
            </w:pPr>
          </w:p>
          <w:p w14:paraId="21B77DE8" w14:textId="26DBA029" w:rsidR="009F537F" w:rsidRPr="00D928FF" w:rsidRDefault="009F537F" w:rsidP="009F537F">
            <w:pPr>
              <w:pStyle w:val="CM42"/>
              <w:numPr>
                <w:ilvl w:val="0"/>
                <w:numId w:val="45"/>
              </w:numPr>
              <w:ind w:right="252"/>
              <w:jc w:val="both"/>
              <w:rPr>
                <w:rFonts w:ascii="Garamond" w:hAnsi="Garamond"/>
                <w:sz w:val="20"/>
                <w:szCs w:val="20"/>
              </w:rPr>
            </w:pPr>
            <w:r w:rsidRPr="00D928FF">
              <w:rPr>
                <w:rFonts w:ascii="Garamond" w:hAnsi="Garamond"/>
                <w:sz w:val="20"/>
                <w:szCs w:val="20"/>
              </w:rPr>
              <w:t>P</w:t>
            </w:r>
            <w:r w:rsidR="007D0AD8" w:rsidRPr="00D928FF">
              <w:rPr>
                <w:rFonts w:ascii="Garamond" w:hAnsi="Garamond"/>
                <w:sz w:val="20"/>
                <w:szCs w:val="20"/>
              </w:rPr>
              <w:t>ë</w:t>
            </w:r>
            <w:r w:rsidRPr="00D928FF">
              <w:rPr>
                <w:rFonts w:ascii="Garamond" w:hAnsi="Garamond"/>
                <w:sz w:val="20"/>
                <w:szCs w:val="20"/>
              </w:rPr>
              <w:t>r q</w:t>
            </w:r>
            <w:r w:rsidR="007D0AD8" w:rsidRPr="00D928FF">
              <w:rPr>
                <w:rFonts w:ascii="Garamond" w:hAnsi="Garamond"/>
                <w:sz w:val="20"/>
                <w:szCs w:val="20"/>
              </w:rPr>
              <w:t>ë</w:t>
            </w:r>
            <w:r w:rsidRPr="00D928FF">
              <w:rPr>
                <w:rFonts w:ascii="Garamond" w:hAnsi="Garamond"/>
                <w:sz w:val="20"/>
                <w:szCs w:val="20"/>
              </w:rPr>
              <w:t>llime t</w:t>
            </w:r>
            <w:r w:rsidR="007D0AD8" w:rsidRPr="00D928FF">
              <w:rPr>
                <w:rFonts w:ascii="Garamond" w:hAnsi="Garamond"/>
                <w:sz w:val="20"/>
                <w:szCs w:val="20"/>
              </w:rPr>
              <w:t>ë</w:t>
            </w:r>
            <w:r w:rsidRPr="00D928FF">
              <w:rPr>
                <w:rFonts w:ascii="Garamond" w:hAnsi="Garamond"/>
                <w:sz w:val="20"/>
                <w:szCs w:val="20"/>
              </w:rPr>
              <w:t xml:space="preserve"> k</w:t>
            </w:r>
            <w:r w:rsidR="007D0AD8" w:rsidRPr="00D928FF">
              <w:rPr>
                <w:rFonts w:ascii="Garamond" w:hAnsi="Garamond"/>
                <w:sz w:val="20"/>
                <w:szCs w:val="20"/>
              </w:rPr>
              <w:t>ë</w:t>
            </w:r>
            <w:r w:rsidRPr="00D928FF">
              <w:rPr>
                <w:rFonts w:ascii="Garamond" w:hAnsi="Garamond"/>
                <w:sz w:val="20"/>
                <w:szCs w:val="20"/>
              </w:rPr>
              <w:t>saj hyrje, ‘veshje/plating kadmiumi’ n</w:t>
            </w:r>
            <w:r w:rsidR="007D0AD8" w:rsidRPr="00D928FF">
              <w:rPr>
                <w:rFonts w:ascii="Garamond" w:hAnsi="Garamond"/>
                <w:sz w:val="20"/>
                <w:szCs w:val="20"/>
              </w:rPr>
              <w:t>ë</w:t>
            </w:r>
            <w:r w:rsidR="001B169C" w:rsidRPr="00D928FF">
              <w:rPr>
                <w:rFonts w:ascii="Garamond" w:hAnsi="Garamond"/>
                <w:sz w:val="20"/>
                <w:szCs w:val="20"/>
              </w:rPr>
              <w:t>nkupton ç</w:t>
            </w:r>
            <w:r w:rsidRPr="00D928FF">
              <w:rPr>
                <w:rFonts w:ascii="Garamond" w:hAnsi="Garamond"/>
                <w:sz w:val="20"/>
                <w:szCs w:val="20"/>
              </w:rPr>
              <w:t>do depozitim ose veshje t</w:t>
            </w:r>
            <w:r w:rsidR="007D0AD8" w:rsidRPr="00D928FF">
              <w:rPr>
                <w:rFonts w:ascii="Garamond" w:hAnsi="Garamond"/>
                <w:sz w:val="20"/>
                <w:szCs w:val="20"/>
              </w:rPr>
              <w:t>ë</w:t>
            </w:r>
            <w:r w:rsidRPr="00D928FF">
              <w:rPr>
                <w:rFonts w:ascii="Garamond" w:hAnsi="Garamond"/>
                <w:sz w:val="20"/>
                <w:szCs w:val="20"/>
              </w:rPr>
              <w:t xml:space="preserve"> kadmiumit metalik n</w:t>
            </w:r>
            <w:r w:rsidR="007D0AD8" w:rsidRPr="00D928FF">
              <w:rPr>
                <w:rFonts w:ascii="Garamond" w:hAnsi="Garamond"/>
                <w:sz w:val="20"/>
                <w:szCs w:val="20"/>
              </w:rPr>
              <w:t>ë</w:t>
            </w:r>
            <w:r w:rsidRPr="00D928FF">
              <w:rPr>
                <w:rFonts w:ascii="Garamond" w:hAnsi="Garamond"/>
                <w:sz w:val="20"/>
                <w:szCs w:val="20"/>
              </w:rPr>
              <w:t xml:space="preserve"> nj</w:t>
            </w:r>
            <w:r w:rsidR="007D0AD8" w:rsidRPr="00D928FF">
              <w:rPr>
                <w:rFonts w:ascii="Garamond" w:hAnsi="Garamond"/>
                <w:sz w:val="20"/>
                <w:szCs w:val="20"/>
              </w:rPr>
              <w:t>ë</w:t>
            </w:r>
            <w:r w:rsidRPr="00D928FF">
              <w:rPr>
                <w:rFonts w:ascii="Garamond" w:hAnsi="Garamond"/>
                <w:sz w:val="20"/>
                <w:szCs w:val="20"/>
              </w:rPr>
              <w:t xml:space="preserve"> sip</w:t>
            </w:r>
            <w:r w:rsidR="007D0AD8" w:rsidRPr="00D928FF">
              <w:rPr>
                <w:rFonts w:ascii="Garamond" w:hAnsi="Garamond"/>
                <w:sz w:val="20"/>
                <w:szCs w:val="20"/>
              </w:rPr>
              <w:t>ë</w:t>
            </w:r>
            <w:r w:rsidRPr="00D928FF">
              <w:rPr>
                <w:rFonts w:ascii="Garamond" w:hAnsi="Garamond"/>
                <w:sz w:val="20"/>
                <w:szCs w:val="20"/>
              </w:rPr>
              <w:t xml:space="preserve">rfaqe metalike. </w:t>
            </w:r>
          </w:p>
          <w:p w14:paraId="1765EE2C" w14:textId="7DB73DA3" w:rsidR="009F537F" w:rsidRPr="00D928FF" w:rsidRDefault="009F537F" w:rsidP="0005462B">
            <w:pPr>
              <w:pStyle w:val="CM42"/>
              <w:ind w:left="360" w:right="252"/>
              <w:jc w:val="both"/>
              <w:rPr>
                <w:rFonts w:ascii="Garamond" w:hAnsi="Garamond"/>
                <w:sz w:val="20"/>
                <w:szCs w:val="20"/>
              </w:rPr>
            </w:pPr>
            <w:r w:rsidRPr="00D928FF">
              <w:rPr>
                <w:rFonts w:ascii="Garamond" w:hAnsi="Garamond"/>
                <w:sz w:val="20"/>
                <w:szCs w:val="20"/>
              </w:rPr>
              <w:t>Nuk do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rdoret p</w:t>
            </w:r>
            <w:r w:rsidR="007D0AD8" w:rsidRPr="00D928FF">
              <w:rPr>
                <w:rFonts w:ascii="Garamond" w:hAnsi="Garamond"/>
                <w:sz w:val="20"/>
                <w:szCs w:val="20"/>
              </w:rPr>
              <w:t>ë</w:t>
            </w:r>
            <w:r w:rsidRPr="00D928FF">
              <w:rPr>
                <w:rFonts w:ascii="Garamond" w:hAnsi="Garamond"/>
                <w:sz w:val="20"/>
                <w:szCs w:val="20"/>
              </w:rPr>
              <w:t>r veshje me kadmium t</w:t>
            </w:r>
            <w:r w:rsidR="007D0AD8" w:rsidRPr="00D928FF">
              <w:rPr>
                <w:rFonts w:ascii="Garamond" w:hAnsi="Garamond"/>
                <w:sz w:val="20"/>
                <w:szCs w:val="20"/>
              </w:rPr>
              <w:t>ë</w:t>
            </w:r>
            <w:r w:rsidRPr="00D928FF">
              <w:rPr>
                <w:rFonts w:ascii="Garamond" w:hAnsi="Garamond"/>
                <w:sz w:val="20"/>
                <w:szCs w:val="20"/>
              </w:rPr>
              <w:t xml:space="preserve"> artikujve metalike ose komponent</w:t>
            </w:r>
            <w:r w:rsidR="007D0AD8" w:rsidRPr="00D928FF">
              <w:rPr>
                <w:rFonts w:ascii="Garamond" w:hAnsi="Garamond"/>
                <w:sz w:val="20"/>
                <w:szCs w:val="20"/>
              </w:rPr>
              <w:t>ë</w:t>
            </w:r>
            <w:r w:rsidRPr="00D928FF">
              <w:rPr>
                <w:rFonts w:ascii="Garamond" w:hAnsi="Garamond"/>
                <w:sz w:val="20"/>
                <w:szCs w:val="20"/>
              </w:rPr>
              <w:t>ve t</w:t>
            </w:r>
            <w:r w:rsidR="007D0AD8" w:rsidRPr="00D928FF">
              <w:rPr>
                <w:rFonts w:ascii="Garamond" w:hAnsi="Garamond"/>
                <w:sz w:val="20"/>
                <w:szCs w:val="20"/>
              </w:rPr>
              <w:t>ë</w:t>
            </w:r>
            <w:r w:rsidRPr="00D928FF">
              <w:rPr>
                <w:rFonts w:ascii="Garamond" w:hAnsi="Garamond"/>
                <w:sz w:val="20"/>
                <w:szCs w:val="20"/>
              </w:rPr>
              <w:t xml:space="preserve"> artikujve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rdorur n</w:t>
            </w:r>
            <w:r w:rsidR="007D0AD8" w:rsidRPr="00D928FF">
              <w:rPr>
                <w:rFonts w:ascii="Garamond" w:hAnsi="Garamond"/>
                <w:sz w:val="20"/>
                <w:szCs w:val="20"/>
              </w:rPr>
              <w:t>ë</w:t>
            </w:r>
            <w:r w:rsidRPr="00D928FF">
              <w:rPr>
                <w:rFonts w:ascii="Garamond" w:hAnsi="Garamond"/>
                <w:sz w:val="20"/>
                <w:szCs w:val="20"/>
              </w:rPr>
              <w:t xml:space="preserve"> sektor</w:t>
            </w:r>
            <w:r w:rsidR="007D0AD8" w:rsidRPr="00D928FF">
              <w:rPr>
                <w:rFonts w:ascii="Garamond" w:hAnsi="Garamond"/>
                <w:sz w:val="20"/>
                <w:szCs w:val="20"/>
              </w:rPr>
              <w:t>ë</w:t>
            </w:r>
            <w:r w:rsidRPr="00D928FF">
              <w:rPr>
                <w:rFonts w:ascii="Garamond" w:hAnsi="Garamond"/>
                <w:sz w:val="20"/>
                <w:szCs w:val="20"/>
              </w:rPr>
              <w:t>t/aplikimet e m</w:t>
            </w:r>
            <w:r w:rsidR="007D0AD8" w:rsidRPr="00D928FF">
              <w:rPr>
                <w:rFonts w:ascii="Garamond" w:hAnsi="Garamond"/>
                <w:sz w:val="20"/>
                <w:szCs w:val="20"/>
              </w:rPr>
              <w:t>ë</w:t>
            </w:r>
            <w:r w:rsidRPr="00D928FF">
              <w:rPr>
                <w:rFonts w:ascii="Garamond" w:hAnsi="Garamond"/>
                <w:sz w:val="20"/>
                <w:szCs w:val="20"/>
              </w:rPr>
              <w:t>poshtme:</w:t>
            </w:r>
          </w:p>
          <w:p w14:paraId="3C6ECD00" w14:textId="77777777" w:rsidR="009F537F" w:rsidRPr="00D928FF" w:rsidRDefault="009F537F" w:rsidP="0005462B">
            <w:pPr>
              <w:autoSpaceDE w:val="0"/>
              <w:autoSpaceDN w:val="0"/>
              <w:adjustRightInd w:val="0"/>
              <w:ind w:right="252"/>
              <w:jc w:val="both"/>
              <w:rPr>
                <w:rFonts w:ascii="Garamond" w:hAnsi="Garamond"/>
                <w:sz w:val="20"/>
                <w:szCs w:val="20"/>
              </w:rPr>
            </w:pPr>
          </w:p>
          <w:p w14:paraId="01BB49A1" w14:textId="059D5AB1" w:rsidR="009F537F" w:rsidRPr="00D928FF" w:rsidRDefault="009F537F" w:rsidP="009F537F">
            <w:pPr>
              <w:pStyle w:val="ListParagraph"/>
              <w:numPr>
                <w:ilvl w:val="1"/>
                <w:numId w:val="16"/>
              </w:numPr>
              <w:autoSpaceDE w:val="0"/>
              <w:autoSpaceDN w:val="0"/>
              <w:adjustRightInd w:val="0"/>
              <w:ind w:left="612" w:right="252" w:hanging="270"/>
              <w:jc w:val="both"/>
              <w:rPr>
                <w:rFonts w:ascii="Garamond" w:hAnsi="Garamond"/>
                <w:sz w:val="20"/>
                <w:szCs w:val="20"/>
              </w:rPr>
            </w:pPr>
            <w:r w:rsidRPr="00D928FF">
              <w:rPr>
                <w:rFonts w:ascii="Garamond" w:hAnsi="Garamond"/>
                <w:sz w:val="20"/>
                <w:szCs w:val="20"/>
              </w:rPr>
              <w:t>pajisje dhe makineri p</w:t>
            </w:r>
            <w:r w:rsidR="007D0AD8" w:rsidRPr="00D928FF">
              <w:rPr>
                <w:rFonts w:ascii="Garamond" w:hAnsi="Garamond"/>
                <w:sz w:val="20"/>
                <w:szCs w:val="20"/>
              </w:rPr>
              <w:t>ë</w:t>
            </w:r>
            <w:r w:rsidRPr="00D928FF">
              <w:rPr>
                <w:rFonts w:ascii="Garamond" w:hAnsi="Garamond"/>
                <w:sz w:val="20"/>
                <w:szCs w:val="20"/>
              </w:rPr>
              <w:t>r:</w:t>
            </w:r>
          </w:p>
          <w:p w14:paraId="090443B0" w14:textId="77777777" w:rsidR="009F537F" w:rsidRPr="00D928FF" w:rsidRDefault="009F537F" w:rsidP="0005462B">
            <w:pPr>
              <w:autoSpaceDE w:val="0"/>
              <w:autoSpaceDN w:val="0"/>
              <w:adjustRightInd w:val="0"/>
              <w:ind w:left="342" w:right="252"/>
              <w:jc w:val="both"/>
              <w:rPr>
                <w:rFonts w:ascii="Garamond" w:hAnsi="Garamond"/>
                <w:sz w:val="20"/>
                <w:szCs w:val="20"/>
              </w:rPr>
            </w:pPr>
          </w:p>
          <w:p w14:paraId="03A57223" w14:textId="77777777" w:rsidR="009F537F" w:rsidRPr="00D928FF" w:rsidRDefault="009F537F" w:rsidP="009F537F">
            <w:pPr>
              <w:pStyle w:val="ListParagraph"/>
              <w:numPr>
                <w:ilvl w:val="0"/>
                <w:numId w:val="48"/>
              </w:numPr>
              <w:autoSpaceDE w:val="0"/>
              <w:autoSpaceDN w:val="0"/>
              <w:adjustRightInd w:val="0"/>
              <w:ind w:right="252"/>
              <w:jc w:val="both"/>
              <w:rPr>
                <w:rFonts w:ascii="Garamond" w:hAnsi="Garamond"/>
                <w:sz w:val="20"/>
                <w:szCs w:val="20"/>
                <w:lang w:eastAsia="sq-AL"/>
              </w:rPr>
            </w:pPr>
            <w:r w:rsidRPr="00D928FF">
              <w:rPr>
                <w:rFonts w:ascii="Garamond" w:hAnsi="Garamond"/>
                <w:sz w:val="20"/>
                <w:szCs w:val="20"/>
              </w:rPr>
              <w:t xml:space="preserve">prodhimin e ushqimit [8210], [8417 20], [8419 81], [8421 11], [8421 22], [8422], 8435], [8437], </w:t>
            </w:r>
            <w:r w:rsidRPr="00D928FF">
              <w:rPr>
                <w:rFonts w:ascii="Garamond" w:hAnsi="Garamond"/>
                <w:sz w:val="20"/>
                <w:szCs w:val="20"/>
                <w:lang w:eastAsia="sq-AL"/>
              </w:rPr>
              <w:t>[8438], [8476 11];</w:t>
            </w:r>
          </w:p>
          <w:p w14:paraId="7D185FD9" w14:textId="77777777" w:rsidR="009F537F" w:rsidRPr="00D928FF" w:rsidRDefault="009F537F" w:rsidP="0005462B">
            <w:pPr>
              <w:autoSpaceDE w:val="0"/>
              <w:autoSpaceDN w:val="0"/>
              <w:adjustRightInd w:val="0"/>
              <w:ind w:left="702" w:right="252" w:hanging="162"/>
              <w:jc w:val="both"/>
              <w:rPr>
                <w:rFonts w:ascii="Garamond" w:hAnsi="Garamond"/>
                <w:sz w:val="20"/>
                <w:szCs w:val="20"/>
              </w:rPr>
            </w:pPr>
          </w:p>
          <w:p w14:paraId="2B221327" w14:textId="043D0A36" w:rsidR="009F537F" w:rsidRPr="00D928FF" w:rsidRDefault="009F537F" w:rsidP="009F537F">
            <w:pPr>
              <w:pStyle w:val="ListParagraph"/>
              <w:numPr>
                <w:ilvl w:val="0"/>
                <w:numId w:val="48"/>
              </w:numPr>
              <w:autoSpaceDE w:val="0"/>
              <w:autoSpaceDN w:val="0"/>
              <w:adjustRightInd w:val="0"/>
              <w:ind w:right="252"/>
              <w:jc w:val="both"/>
              <w:rPr>
                <w:rFonts w:ascii="Garamond" w:hAnsi="Garamond"/>
                <w:sz w:val="20"/>
                <w:szCs w:val="20"/>
              </w:rPr>
            </w:pPr>
            <w:r w:rsidRPr="00D928FF">
              <w:rPr>
                <w:rFonts w:ascii="Garamond" w:hAnsi="Garamond"/>
                <w:sz w:val="20"/>
                <w:szCs w:val="20"/>
              </w:rPr>
              <w:t>bujq</w:t>
            </w:r>
            <w:r w:rsidR="007D0AD8" w:rsidRPr="00D928FF">
              <w:rPr>
                <w:rFonts w:ascii="Garamond" w:hAnsi="Garamond"/>
                <w:sz w:val="20"/>
                <w:szCs w:val="20"/>
              </w:rPr>
              <w:t>ë</w:t>
            </w:r>
            <w:r w:rsidRPr="00D928FF">
              <w:rPr>
                <w:rFonts w:ascii="Garamond" w:hAnsi="Garamond"/>
                <w:sz w:val="20"/>
                <w:szCs w:val="20"/>
              </w:rPr>
              <w:t>si [8419 31], [8424 8], [8432], [8433], [8434] [8436];</w:t>
            </w:r>
          </w:p>
          <w:p w14:paraId="554593C3" w14:textId="77777777" w:rsidR="009F537F" w:rsidRPr="00D928FF" w:rsidRDefault="009F537F" w:rsidP="0005462B">
            <w:pPr>
              <w:autoSpaceDE w:val="0"/>
              <w:autoSpaceDN w:val="0"/>
              <w:adjustRightInd w:val="0"/>
              <w:ind w:left="702" w:right="252"/>
              <w:jc w:val="both"/>
              <w:rPr>
                <w:rFonts w:ascii="Garamond" w:hAnsi="Garamond"/>
                <w:sz w:val="20"/>
                <w:szCs w:val="20"/>
              </w:rPr>
            </w:pPr>
          </w:p>
          <w:p w14:paraId="69427C73" w14:textId="77777777" w:rsidR="009F537F" w:rsidRPr="00D928FF" w:rsidRDefault="009F537F" w:rsidP="009F537F">
            <w:pPr>
              <w:pStyle w:val="ListParagraph"/>
              <w:numPr>
                <w:ilvl w:val="0"/>
                <w:numId w:val="48"/>
              </w:numPr>
              <w:autoSpaceDE w:val="0"/>
              <w:autoSpaceDN w:val="0"/>
              <w:adjustRightInd w:val="0"/>
              <w:ind w:right="252"/>
              <w:jc w:val="both"/>
              <w:rPr>
                <w:rFonts w:ascii="Garamond" w:hAnsi="Garamond"/>
                <w:sz w:val="20"/>
                <w:szCs w:val="20"/>
              </w:rPr>
            </w:pPr>
            <w:r w:rsidRPr="00D928FF">
              <w:rPr>
                <w:rFonts w:ascii="Garamond" w:hAnsi="Garamond"/>
                <w:sz w:val="20"/>
                <w:szCs w:val="20"/>
              </w:rPr>
              <w:t>ftohje dhe ngrirje [8418];</w:t>
            </w:r>
          </w:p>
          <w:p w14:paraId="36AD3519" w14:textId="77777777" w:rsidR="009F537F" w:rsidRPr="00D928FF" w:rsidRDefault="009F537F" w:rsidP="0005462B">
            <w:pPr>
              <w:autoSpaceDE w:val="0"/>
              <w:autoSpaceDN w:val="0"/>
              <w:adjustRightInd w:val="0"/>
              <w:ind w:left="702" w:right="252"/>
              <w:jc w:val="both"/>
              <w:rPr>
                <w:rFonts w:ascii="Garamond" w:hAnsi="Garamond"/>
                <w:sz w:val="20"/>
                <w:szCs w:val="20"/>
              </w:rPr>
            </w:pPr>
          </w:p>
          <w:p w14:paraId="2DDADA72" w14:textId="77777777" w:rsidR="009F537F" w:rsidRPr="00D928FF" w:rsidRDefault="009F537F" w:rsidP="009F537F">
            <w:pPr>
              <w:pStyle w:val="ListParagraph"/>
              <w:numPr>
                <w:ilvl w:val="0"/>
                <w:numId w:val="48"/>
              </w:numPr>
              <w:autoSpaceDE w:val="0"/>
              <w:autoSpaceDN w:val="0"/>
              <w:adjustRightInd w:val="0"/>
              <w:ind w:right="252"/>
              <w:jc w:val="both"/>
              <w:rPr>
                <w:rFonts w:ascii="Garamond" w:hAnsi="Garamond"/>
                <w:sz w:val="20"/>
                <w:szCs w:val="20"/>
              </w:rPr>
            </w:pPr>
            <w:r w:rsidRPr="00D928FF">
              <w:rPr>
                <w:rFonts w:ascii="Garamond" w:hAnsi="Garamond"/>
                <w:sz w:val="20"/>
                <w:szCs w:val="20"/>
              </w:rPr>
              <w:t>printime dhe lidhjen e librave [8440], [8442], [8443];</w:t>
            </w:r>
          </w:p>
          <w:p w14:paraId="3FFB2380" w14:textId="77777777" w:rsidR="009F537F" w:rsidRPr="00D928FF" w:rsidRDefault="009F537F" w:rsidP="0005462B">
            <w:pPr>
              <w:autoSpaceDE w:val="0"/>
              <w:autoSpaceDN w:val="0"/>
              <w:adjustRightInd w:val="0"/>
              <w:ind w:left="342" w:right="252"/>
              <w:jc w:val="both"/>
              <w:rPr>
                <w:rFonts w:ascii="Garamond" w:hAnsi="Garamond"/>
                <w:sz w:val="20"/>
                <w:szCs w:val="20"/>
              </w:rPr>
            </w:pPr>
          </w:p>
          <w:p w14:paraId="208DC868" w14:textId="6214CEA1" w:rsidR="009F537F" w:rsidRPr="00D928FF" w:rsidRDefault="009F537F" w:rsidP="009F537F">
            <w:pPr>
              <w:pStyle w:val="ListParagraph"/>
              <w:numPr>
                <w:ilvl w:val="1"/>
                <w:numId w:val="16"/>
              </w:numPr>
              <w:autoSpaceDE w:val="0"/>
              <w:autoSpaceDN w:val="0"/>
              <w:adjustRightInd w:val="0"/>
              <w:ind w:left="612" w:right="252" w:hanging="270"/>
              <w:jc w:val="both"/>
              <w:rPr>
                <w:rFonts w:ascii="Garamond" w:hAnsi="Garamond"/>
                <w:sz w:val="20"/>
                <w:szCs w:val="20"/>
              </w:rPr>
            </w:pPr>
            <w:r w:rsidRPr="00D928FF">
              <w:rPr>
                <w:rFonts w:ascii="Garamond" w:hAnsi="Garamond"/>
                <w:sz w:val="20"/>
                <w:szCs w:val="20"/>
              </w:rPr>
              <w:t>pajisje dhe makineri p</w:t>
            </w:r>
            <w:r w:rsidR="007D0AD8" w:rsidRPr="00D928FF">
              <w:rPr>
                <w:rFonts w:ascii="Garamond" w:hAnsi="Garamond"/>
                <w:sz w:val="20"/>
                <w:szCs w:val="20"/>
              </w:rPr>
              <w:t>ë</w:t>
            </w:r>
            <w:r w:rsidRPr="00D928FF">
              <w:rPr>
                <w:rFonts w:ascii="Garamond" w:hAnsi="Garamond"/>
                <w:sz w:val="20"/>
                <w:szCs w:val="20"/>
              </w:rPr>
              <w:t>r prodhimin e:</w:t>
            </w:r>
          </w:p>
          <w:p w14:paraId="7A4E0EA0" w14:textId="77777777" w:rsidR="009F537F" w:rsidRPr="00D928FF" w:rsidRDefault="009F537F" w:rsidP="0005462B">
            <w:pPr>
              <w:autoSpaceDE w:val="0"/>
              <w:autoSpaceDN w:val="0"/>
              <w:adjustRightInd w:val="0"/>
              <w:ind w:left="342" w:right="252"/>
              <w:jc w:val="both"/>
              <w:rPr>
                <w:rFonts w:ascii="Garamond" w:hAnsi="Garamond"/>
                <w:sz w:val="20"/>
                <w:szCs w:val="20"/>
              </w:rPr>
            </w:pPr>
          </w:p>
          <w:p w14:paraId="1F940FF4" w14:textId="6380159F" w:rsidR="009F537F" w:rsidRPr="00D928FF" w:rsidRDefault="009F537F" w:rsidP="009F537F">
            <w:pPr>
              <w:pStyle w:val="ListParagraph"/>
              <w:numPr>
                <w:ilvl w:val="0"/>
                <w:numId w:val="49"/>
              </w:numPr>
              <w:autoSpaceDE w:val="0"/>
              <w:autoSpaceDN w:val="0"/>
              <w:adjustRightInd w:val="0"/>
              <w:ind w:left="702" w:right="252"/>
              <w:rPr>
                <w:rFonts w:ascii="Garamond" w:hAnsi="Garamond"/>
                <w:sz w:val="20"/>
                <w:szCs w:val="20"/>
              </w:rPr>
            </w:pPr>
            <w:r w:rsidRPr="00D928FF">
              <w:rPr>
                <w:rFonts w:ascii="Garamond" w:hAnsi="Garamond"/>
                <w:sz w:val="20"/>
                <w:szCs w:val="20"/>
              </w:rPr>
              <w:t>t</w:t>
            </w:r>
            <w:r w:rsidR="007D0AD8" w:rsidRPr="00D928FF">
              <w:rPr>
                <w:rFonts w:ascii="Garamond" w:hAnsi="Garamond"/>
                <w:sz w:val="20"/>
                <w:szCs w:val="20"/>
              </w:rPr>
              <w:t>ë</w:t>
            </w:r>
            <w:r w:rsidRPr="00D928FF">
              <w:rPr>
                <w:rFonts w:ascii="Garamond" w:hAnsi="Garamond"/>
                <w:sz w:val="20"/>
                <w:szCs w:val="20"/>
              </w:rPr>
              <w:t xml:space="preserve"> mirave sht</w:t>
            </w:r>
            <w:r w:rsidR="007D0AD8" w:rsidRPr="00D928FF">
              <w:rPr>
                <w:rFonts w:ascii="Garamond" w:hAnsi="Garamond"/>
                <w:sz w:val="20"/>
                <w:szCs w:val="20"/>
              </w:rPr>
              <w:t>ë</w:t>
            </w:r>
            <w:r w:rsidRPr="00D928FF">
              <w:rPr>
                <w:rFonts w:ascii="Garamond" w:hAnsi="Garamond"/>
                <w:sz w:val="20"/>
                <w:szCs w:val="20"/>
              </w:rPr>
              <w:t xml:space="preserve">piake, </w:t>
            </w:r>
            <w:r w:rsidRPr="00D928FF">
              <w:rPr>
                <w:rFonts w:ascii="Garamond" w:hAnsi="Garamond"/>
                <w:sz w:val="20"/>
                <w:szCs w:val="20"/>
                <w:lang w:eastAsia="sq-AL"/>
              </w:rPr>
              <w:t>[7321], [8421 12], [8450], [8509], [8516];</w:t>
            </w:r>
            <w:r w:rsidRPr="00D928FF">
              <w:rPr>
                <w:rFonts w:ascii="Garamond" w:hAnsi="Garamond"/>
                <w:sz w:val="20"/>
                <w:szCs w:val="20"/>
              </w:rPr>
              <w:t xml:space="preserve"> </w:t>
            </w:r>
          </w:p>
          <w:p w14:paraId="0E34D8FD" w14:textId="77777777" w:rsidR="009F537F" w:rsidRPr="00D928FF" w:rsidRDefault="009F537F" w:rsidP="0005462B">
            <w:pPr>
              <w:autoSpaceDE w:val="0"/>
              <w:autoSpaceDN w:val="0"/>
              <w:adjustRightInd w:val="0"/>
              <w:ind w:right="252"/>
              <w:rPr>
                <w:rFonts w:ascii="Garamond" w:hAnsi="Garamond"/>
                <w:sz w:val="20"/>
                <w:szCs w:val="20"/>
              </w:rPr>
            </w:pPr>
          </w:p>
          <w:p w14:paraId="1C75111E" w14:textId="77777777" w:rsidR="009F537F" w:rsidRPr="00D928FF" w:rsidRDefault="009F537F" w:rsidP="009F537F">
            <w:pPr>
              <w:pStyle w:val="ListParagraph"/>
              <w:numPr>
                <w:ilvl w:val="0"/>
                <w:numId w:val="49"/>
              </w:numPr>
              <w:autoSpaceDE w:val="0"/>
              <w:autoSpaceDN w:val="0"/>
              <w:adjustRightInd w:val="0"/>
              <w:ind w:left="702" w:right="252"/>
              <w:jc w:val="both"/>
              <w:rPr>
                <w:rFonts w:ascii="Garamond" w:hAnsi="Garamond"/>
                <w:sz w:val="20"/>
                <w:szCs w:val="20"/>
                <w:lang w:eastAsia="sq-AL"/>
              </w:rPr>
            </w:pPr>
            <w:r w:rsidRPr="00D928FF">
              <w:rPr>
                <w:rFonts w:ascii="Garamond" w:hAnsi="Garamond"/>
                <w:sz w:val="20"/>
                <w:szCs w:val="20"/>
              </w:rPr>
              <w:t xml:space="preserve">mobilieve, </w:t>
            </w:r>
            <w:r w:rsidRPr="00D928FF">
              <w:rPr>
                <w:rFonts w:ascii="Garamond" w:hAnsi="Garamond"/>
                <w:sz w:val="20"/>
                <w:szCs w:val="20"/>
                <w:lang w:eastAsia="sq-AL"/>
              </w:rPr>
              <w:t>[8456], [8466], [9401], [9402], [9403], [9404];</w:t>
            </w:r>
          </w:p>
          <w:p w14:paraId="521E7002" w14:textId="4D4ACB78" w:rsidR="009F537F" w:rsidRPr="00D928FF" w:rsidRDefault="00CD3981" w:rsidP="0005462B">
            <w:pPr>
              <w:pStyle w:val="ListParagraph"/>
              <w:autoSpaceDE w:val="0"/>
              <w:autoSpaceDN w:val="0"/>
              <w:adjustRightInd w:val="0"/>
              <w:ind w:left="702" w:right="252"/>
              <w:jc w:val="both"/>
              <w:rPr>
                <w:rFonts w:ascii="Garamond" w:hAnsi="Garamond"/>
                <w:sz w:val="20"/>
                <w:szCs w:val="20"/>
                <w:lang w:eastAsia="sq-AL"/>
              </w:rPr>
            </w:pPr>
            <w:r w:rsidRPr="00D928FF">
              <w:rPr>
                <w:rFonts w:ascii="Garamond" w:hAnsi="Garamond"/>
                <w:sz w:val="20"/>
                <w:szCs w:val="20"/>
                <w:lang w:eastAsia="sq-AL"/>
              </w:rPr>
              <w:t xml:space="preserve"> </w:t>
            </w:r>
          </w:p>
          <w:p w14:paraId="74BBDAD5" w14:textId="77777777" w:rsidR="009F537F" w:rsidRPr="00D928FF" w:rsidRDefault="009F537F" w:rsidP="009F537F">
            <w:pPr>
              <w:pStyle w:val="ListParagraph"/>
              <w:numPr>
                <w:ilvl w:val="0"/>
                <w:numId w:val="49"/>
              </w:numPr>
              <w:autoSpaceDE w:val="0"/>
              <w:autoSpaceDN w:val="0"/>
              <w:adjustRightInd w:val="0"/>
              <w:ind w:left="702" w:right="252"/>
              <w:jc w:val="both"/>
              <w:rPr>
                <w:rFonts w:ascii="Garamond" w:hAnsi="Garamond"/>
                <w:sz w:val="20"/>
                <w:szCs w:val="20"/>
                <w:lang w:eastAsia="sq-AL"/>
              </w:rPr>
            </w:pPr>
            <w:r w:rsidRPr="00D928FF">
              <w:rPr>
                <w:rFonts w:ascii="Garamond" w:hAnsi="Garamond"/>
                <w:sz w:val="20"/>
                <w:szCs w:val="20"/>
              </w:rPr>
              <w:t>sanitareve [7324];</w:t>
            </w:r>
          </w:p>
          <w:p w14:paraId="65C722F9" w14:textId="77777777" w:rsidR="009F537F" w:rsidRPr="00D928FF" w:rsidRDefault="009F537F" w:rsidP="0005462B">
            <w:pPr>
              <w:autoSpaceDE w:val="0"/>
              <w:autoSpaceDN w:val="0"/>
              <w:adjustRightInd w:val="0"/>
              <w:ind w:right="252"/>
              <w:jc w:val="both"/>
              <w:rPr>
                <w:rFonts w:ascii="Garamond" w:hAnsi="Garamond"/>
                <w:sz w:val="20"/>
                <w:szCs w:val="20"/>
              </w:rPr>
            </w:pPr>
          </w:p>
          <w:p w14:paraId="2395A591" w14:textId="07D9E7E6" w:rsidR="009F537F" w:rsidRPr="00D928FF" w:rsidRDefault="009F537F" w:rsidP="009F537F">
            <w:pPr>
              <w:pStyle w:val="ListParagraph"/>
              <w:numPr>
                <w:ilvl w:val="0"/>
                <w:numId w:val="49"/>
              </w:numPr>
              <w:autoSpaceDE w:val="0"/>
              <w:autoSpaceDN w:val="0"/>
              <w:adjustRightInd w:val="0"/>
              <w:ind w:left="702" w:right="252"/>
              <w:jc w:val="both"/>
              <w:rPr>
                <w:rFonts w:ascii="Garamond" w:hAnsi="Garamond"/>
                <w:sz w:val="20"/>
                <w:szCs w:val="20"/>
              </w:rPr>
            </w:pPr>
            <w:r w:rsidRPr="00D928FF">
              <w:rPr>
                <w:rFonts w:ascii="Garamond" w:hAnsi="Garamond"/>
                <w:sz w:val="20"/>
                <w:szCs w:val="20"/>
              </w:rPr>
              <w:t>impianteve t</w:t>
            </w:r>
            <w:r w:rsidR="007D0AD8" w:rsidRPr="00D928FF">
              <w:rPr>
                <w:rFonts w:ascii="Garamond" w:hAnsi="Garamond"/>
                <w:sz w:val="20"/>
                <w:szCs w:val="20"/>
              </w:rPr>
              <w:t>ë</w:t>
            </w:r>
            <w:r w:rsidRPr="00D928FF">
              <w:rPr>
                <w:rFonts w:ascii="Garamond" w:hAnsi="Garamond"/>
                <w:sz w:val="20"/>
                <w:szCs w:val="20"/>
              </w:rPr>
              <w:t xml:space="preserve"> ngrohjes qendrore dhe t</w:t>
            </w:r>
            <w:r w:rsidR="007D0AD8" w:rsidRPr="00D928FF">
              <w:rPr>
                <w:rFonts w:ascii="Garamond" w:hAnsi="Garamond"/>
                <w:sz w:val="20"/>
                <w:szCs w:val="20"/>
              </w:rPr>
              <w:t>ë</w:t>
            </w:r>
            <w:r w:rsidRPr="00D928FF">
              <w:rPr>
                <w:rFonts w:ascii="Garamond" w:hAnsi="Garamond"/>
                <w:sz w:val="20"/>
                <w:szCs w:val="20"/>
              </w:rPr>
              <w:t xml:space="preserve"> ajrit t</w:t>
            </w:r>
            <w:r w:rsidR="007D0AD8" w:rsidRPr="00D928FF">
              <w:rPr>
                <w:rFonts w:ascii="Garamond" w:hAnsi="Garamond"/>
                <w:sz w:val="20"/>
                <w:szCs w:val="20"/>
              </w:rPr>
              <w:t>ë</w:t>
            </w:r>
            <w:r w:rsidRPr="00D928FF">
              <w:rPr>
                <w:rFonts w:ascii="Garamond" w:hAnsi="Garamond"/>
                <w:sz w:val="20"/>
                <w:szCs w:val="20"/>
              </w:rPr>
              <w:t xml:space="preserve"> kondicionuar [7322], [8403], [8404], [8415].</w:t>
            </w:r>
          </w:p>
          <w:p w14:paraId="3EFD6FDC" w14:textId="77777777" w:rsidR="009F537F" w:rsidRPr="00D928FF" w:rsidRDefault="009F537F" w:rsidP="0005462B">
            <w:pPr>
              <w:autoSpaceDE w:val="0"/>
              <w:autoSpaceDN w:val="0"/>
              <w:adjustRightInd w:val="0"/>
              <w:ind w:left="342" w:right="252"/>
              <w:jc w:val="both"/>
              <w:rPr>
                <w:rFonts w:ascii="Garamond" w:hAnsi="Garamond"/>
                <w:sz w:val="20"/>
                <w:szCs w:val="20"/>
              </w:rPr>
            </w:pPr>
          </w:p>
          <w:p w14:paraId="1BB93001" w14:textId="688994EB" w:rsidR="009F537F" w:rsidRPr="00D928FF" w:rsidRDefault="009F537F" w:rsidP="0005462B">
            <w:pPr>
              <w:autoSpaceDE w:val="0"/>
              <w:autoSpaceDN w:val="0"/>
              <w:adjustRightInd w:val="0"/>
              <w:ind w:left="342" w:right="252"/>
              <w:jc w:val="both"/>
              <w:rPr>
                <w:rFonts w:ascii="Garamond" w:hAnsi="Garamond"/>
                <w:sz w:val="20"/>
                <w:szCs w:val="20"/>
              </w:rPr>
            </w:pPr>
            <w:r w:rsidRPr="00D928FF">
              <w:rPr>
                <w:rFonts w:ascii="Garamond" w:hAnsi="Garamond"/>
                <w:sz w:val="20"/>
                <w:szCs w:val="20"/>
              </w:rPr>
              <w:t>N</w:t>
            </w:r>
            <w:r w:rsidR="007D0AD8" w:rsidRPr="00D928FF">
              <w:rPr>
                <w:rFonts w:ascii="Garamond" w:hAnsi="Garamond"/>
                <w:sz w:val="20"/>
                <w:szCs w:val="20"/>
              </w:rPr>
              <w:t>ë</w:t>
            </w:r>
            <w:r w:rsidRPr="00D928FF">
              <w:rPr>
                <w:rFonts w:ascii="Garamond" w:hAnsi="Garamond"/>
                <w:sz w:val="20"/>
                <w:szCs w:val="20"/>
              </w:rPr>
              <w:t xml:space="preserve"> </w:t>
            </w:r>
            <w:r w:rsidR="001B169C" w:rsidRPr="00D928FF">
              <w:rPr>
                <w:rFonts w:ascii="Garamond" w:hAnsi="Garamond"/>
                <w:sz w:val="20"/>
                <w:szCs w:val="20"/>
              </w:rPr>
              <w:t>ç</w:t>
            </w:r>
            <w:r w:rsidRPr="00D928FF">
              <w:rPr>
                <w:rFonts w:ascii="Garamond" w:hAnsi="Garamond"/>
                <w:sz w:val="20"/>
                <w:szCs w:val="20"/>
              </w:rPr>
              <w:t>do rast, pavar</w:t>
            </w:r>
            <w:r w:rsidR="007D0AD8" w:rsidRPr="00D928FF">
              <w:rPr>
                <w:rFonts w:ascii="Garamond" w:hAnsi="Garamond"/>
                <w:sz w:val="20"/>
                <w:szCs w:val="20"/>
              </w:rPr>
              <w:t>ë</w:t>
            </w:r>
            <w:r w:rsidRPr="00D928FF">
              <w:rPr>
                <w:rFonts w:ascii="Garamond" w:hAnsi="Garamond"/>
                <w:sz w:val="20"/>
                <w:szCs w:val="20"/>
              </w:rPr>
              <w:t>sisht p</w:t>
            </w:r>
            <w:r w:rsidR="007D0AD8" w:rsidRPr="00D928FF">
              <w:rPr>
                <w:rFonts w:ascii="Garamond" w:hAnsi="Garamond"/>
                <w:sz w:val="20"/>
                <w:szCs w:val="20"/>
              </w:rPr>
              <w:t>ë</w:t>
            </w:r>
            <w:r w:rsidRPr="00D928FF">
              <w:rPr>
                <w:rFonts w:ascii="Garamond" w:hAnsi="Garamond"/>
                <w:sz w:val="20"/>
                <w:szCs w:val="20"/>
              </w:rPr>
              <w:t>rdorimit ose q</w:t>
            </w:r>
            <w:r w:rsidR="007D0AD8" w:rsidRPr="00D928FF">
              <w:rPr>
                <w:rFonts w:ascii="Garamond" w:hAnsi="Garamond"/>
                <w:sz w:val="20"/>
                <w:szCs w:val="20"/>
              </w:rPr>
              <w:t>ë</w:t>
            </w:r>
            <w:r w:rsidRPr="00D928FF">
              <w:rPr>
                <w:rFonts w:ascii="Garamond" w:hAnsi="Garamond"/>
                <w:sz w:val="20"/>
                <w:szCs w:val="20"/>
              </w:rPr>
              <w:t>llimit t</w:t>
            </w:r>
            <w:r w:rsidR="007D0AD8" w:rsidRPr="00D928FF">
              <w:rPr>
                <w:rFonts w:ascii="Garamond" w:hAnsi="Garamond"/>
                <w:sz w:val="20"/>
                <w:szCs w:val="20"/>
              </w:rPr>
              <w:t>ë</w:t>
            </w:r>
            <w:r w:rsidRPr="00D928FF">
              <w:rPr>
                <w:rFonts w:ascii="Garamond" w:hAnsi="Garamond"/>
                <w:sz w:val="20"/>
                <w:szCs w:val="20"/>
              </w:rPr>
              <w:t xml:space="preserve"> tyre final t</w:t>
            </w:r>
            <w:r w:rsidR="007D0AD8" w:rsidRPr="00D928FF">
              <w:rPr>
                <w:rFonts w:ascii="Garamond" w:hAnsi="Garamond"/>
                <w:sz w:val="20"/>
                <w:szCs w:val="20"/>
              </w:rPr>
              <w:t>ë</w:t>
            </w:r>
            <w:r w:rsidRPr="00D928FF">
              <w:rPr>
                <w:rFonts w:ascii="Garamond" w:hAnsi="Garamond"/>
                <w:sz w:val="20"/>
                <w:szCs w:val="20"/>
              </w:rPr>
              <w:t xml:space="preserve"> parashikuar, vendosja n</w:t>
            </w:r>
            <w:r w:rsidR="007D0AD8" w:rsidRPr="00D928FF">
              <w:rPr>
                <w:rFonts w:ascii="Garamond" w:hAnsi="Garamond"/>
                <w:sz w:val="20"/>
                <w:szCs w:val="20"/>
              </w:rPr>
              <w:t>ë</w:t>
            </w:r>
            <w:r w:rsidRPr="00D928FF">
              <w:rPr>
                <w:rFonts w:ascii="Garamond" w:hAnsi="Garamond"/>
                <w:sz w:val="20"/>
                <w:szCs w:val="20"/>
              </w:rPr>
              <w:t xml:space="preserve"> treg e artikujve ose komponent</w:t>
            </w:r>
            <w:r w:rsidR="007D0AD8" w:rsidRPr="00D928FF">
              <w:rPr>
                <w:rFonts w:ascii="Garamond" w:hAnsi="Garamond"/>
                <w:sz w:val="20"/>
                <w:szCs w:val="20"/>
              </w:rPr>
              <w:t>ë</w:t>
            </w:r>
            <w:r w:rsidRPr="00D928FF">
              <w:rPr>
                <w:rFonts w:ascii="Garamond" w:hAnsi="Garamond"/>
                <w:sz w:val="20"/>
                <w:szCs w:val="20"/>
              </w:rPr>
              <w:t>ve t</w:t>
            </w:r>
            <w:r w:rsidR="007D0AD8" w:rsidRPr="00D928FF">
              <w:rPr>
                <w:rFonts w:ascii="Garamond" w:hAnsi="Garamond"/>
                <w:sz w:val="20"/>
                <w:szCs w:val="20"/>
              </w:rPr>
              <w:t>ë</w:t>
            </w:r>
            <w:r w:rsidRPr="00D928FF">
              <w:rPr>
                <w:rFonts w:ascii="Garamond" w:hAnsi="Garamond"/>
                <w:sz w:val="20"/>
                <w:szCs w:val="20"/>
              </w:rPr>
              <w:t xml:space="preserve"> k</w:t>
            </w:r>
            <w:r w:rsidR="007D0AD8" w:rsidRPr="00D928FF">
              <w:rPr>
                <w:rFonts w:ascii="Garamond" w:hAnsi="Garamond"/>
                <w:sz w:val="20"/>
                <w:szCs w:val="20"/>
              </w:rPr>
              <w:t>ë</w:t>
            </w:r>
            <w:r w:rsidRPr="00D928FF">
              <w:rPr>
                <w:rFonts w:ascii="Garamond" w:hAnsi="Garamond"/>
                <w:sz w:val="20"/>
                <w:szCs w:val="20"/>
              </w:rPr>
              <w:t>tyre artikujve t</w:t>
            </w:r>
            <w:r w:rsidR="007D0AD8" w:rsidRPr="00D928FF">
              <w:rPr>
                <w:rFonts w:ascii="Garamond" w:hAnsi="Garamond"/>
                <w:sz w:val="20"/>
                <w:szCs w:val="20"/>
              </w:rPr>
              <w:t>ë</w:t>
            </w:r>
            <w:r w:rsidRPr="00D928FF">
              <w:rPr>
                <w:rFonts w:ascii="Garamond" w:hAnsi="Garamond"/>
                <w:sz w:val="20"/>
                <w:szCs w:val="20"/>
              </w:rPr>
              <w:t xml:space="preserve"> veshur me kadmium</w:t>
            </w:r>
            <w:r w:rsidR="004616CF" w:rsidRPr="00D928FF">
              <w:rPr>
                <w:rFonts w:ascii="Garamond" w:hAnsi="Garamond"/>
                <w:sz w:val="20"/>
                <w:szCs w:val="20"/>
              </w:rPr>
              <w:t xml:space="preserve"> </w:t>
            </w:r>
            <w:r w:rsidRPr="00D928FF">
              <w:rPr>
                <w:rFonts w:ascii="Garamond" w:hAnsi="Garamond"/>
                <w:sz w:val="20"/>
                <w:szCs w:val="20"/>
              </w:rPr>
              <w:t>n</w:t>
            </w:r>
            <w:r w:rsidR="007D0AD8" w:rsidRPr="00D928FF">
              <w:rPr>
                <w:rFonts w:ascii="Garamond" w:hAnsi="Garamond"/>
                <w:sz w:val="20"/>
                <w:szCs w:val="20"/>
              </w:rPr>
              <w:t>ë</w:t>
            </w:r>
            <w:r w:rsidRPr="00D928FF">
              <w:rPr>
                <w:rFonts w:ascii="Garamond" w:hAnsi="Garamond"/>
                <w:sz w:val="20"/>
                <w:szCs w:val="20"/>
              </w:rPr>
              <w:t xml:space="preserve"> sektor</w:t>
            </w:r>
            <w:r w:rsidR="007D0AD8" w:rsidRPr="00D928FF">
              <w:rPr>
                <w:rFonts w:ascii="Garamond" w:hAnsi="Garamond"/>
                <w:sz w:val="20"/>
                <w:szCs w:val="20"/>
              </w:rPr>
              <w:t>ë</w:t>
            </w:r>
            <w:r w:rsidRPr="00D928FF">
              <w:rPr>
                <w:rFonts w:ascii="Garamond" w:hAnsi="Garamond"/>
                <w:sz w:val="20"/>
                <w:szCs w:val="20"/>
              </w:rPr>
              <w:t>t/aplikimet e listuar n</w:t>
            </w:r>
            <w:r w:rsidR="007D0AD8" w:rsidRPr="00D928FF">
              <w:rPr>
                <w:rFonts w:ascii="Garamond" w:hAnsi="Garamond"/>
                <w:sz w:val="20"/>
                <w:szCs w:val="20"/>
              </w:rPr>
              <w:t>ë</w:t>
            </w:r>
            <w:r w:rsidRPr="00D928FF">
              <w:rPr>
                <w:rFonts w:ascii="Garamond" w:hAnsi="Garamond"/>
                <w:sz w:val="20"/>
                <w:szCs w:val="20"/>
              </w:rPr>
              <w:t xml:space="preserve"> pikat 5</w:t>
            </w:r>
            <w:r w:rsidR="001B169C" w:rsidRPr="00D928FF">
              <w:rPr>
                <w:rFonts w:ascii="Garamond" w:hAnsi="Garamond"/>
                <w:sz w:val="20"/>
                <w:szCs w:val="20"/>
              </w:rPr>
              <w:t xml:space="preserve"> </w:t>
            </w:r>
            <w:r w:rsidRPr="00D928FF">
              <w:rPr>
                <w:rFonts w:ascii="Garamond" w:hAnsi="Garamond"/>
                <w:sz w:val="20"/>
                <w:szCs w:val="20"/>
              </w:rPr>
              <w:t>a) dhe b) m</w:t>
            </w:r>
            <w:r w:rsidR="007D0AD8" w:rsidRPr="00D928FF">
              <w:rPr>
                <w:rFonts w:ascii="Garamond" w:hAnsi="Garamond"/>
                <w:sz w:val="20"/>
                <w:szCs w:val="20"/>
              </w:rPr>
              <w:t>ë</w:t>
            </w:r>
            <w:r w:rsidR="00D928FF">
              <w:rPr>
                <w:rFonts w:ascii="Garamond" w:hAnsi="Garamond"/>
                <w:sz w:val="20"/>
                <w:szCs w:val="20"/>
              </w:rPr>
              <w:t xml:space="preserve"> </w:t>
            </w:r>
            <w:r w:rsidRPr="00D928FF">
              <w:rPr>
                <w:rFonts w:ascii="Garamond" w:hAnsi="Garamond"/>
                <w:sz w:val="20"/>
                <w:szCs w:val="20"/>
              </w:rPr>
              <w:t>sip</w:t>
            </w:r>
            <w:r w:rsidR="007D0AD8" w:rsidRPr="00D928FF">
              <w:rPr>
                <w:rFonts w:ascii="Garamond" w:hAnsi="Garamond"/>
                <w:sz w:val="20"/>
                <w:szCs w:val="20"/>
              </w:rPr>
              <w:t>ë</w:t>
            </w:r>
            <w:r w:rsidRPr="00D928FF">
              <w:rPr>
                <w:rFonts w:ascii="Garamond" w:hAnsi="Garamond"/>
                <w:sz w:val="20"/>
                <w:szCs w:val="20"/>
              </w:rPr>
              <w:t xml:space="preserve">r, </w:t>
            </w:r>
            <w:r w:rsidR="007D0AD8" w:rsidRPr="00D928FF">
              <w:rPr>
                <w:rFonts w:ascii="Garamond" w:hAnsi="Garamond"/>
                <w:sz w:val="20"/>
                <w:szCs w:val="20"/>
              </w:rPr>
              <w:t>ë</w:t>
            </w:r>
            <w:r w:rsidRPr="00D928FF">
              <w:rPr>
                <w:rFonts w:ascii="Garamond" w:hAnsi="Garamond"/>
                <w:sz w:val="20"/>
                <w:szCs w:val="20"/>
              </w:rPr>
              <w:t>sht</w:t>
            </w:r>
            <w:r w:rsidR="007D0AD8" w:rsidRPr="00D928FF">
              <w:rPr>
                <w:rFonts w:ascii="Garamond" w:hAnsi="Garamond"/>
                <w:sz w:val="20"/>
                <w:szCs w:val="20"/>
              </w:rPr>
              <w:t>ë</w:t>
            </w:r>
            <w:r w:rsidRPr="00D928FF">
              <w:rPr>
                <w:rFonts w:ascii="Garamond" w:hAnsi="Garamond"/>
                <w:sz w:val="20"/>
                <w:szCs w:val="20"/>
              </w:rPr>
              <w:t xml:space="preserve"> e ndaluar.</w:t>
            </w:r>
          </w:p>
          <w:p w14:paraId="2A734B1D" w14:textId="77777777" w:rsidR="009F537F" w:rsidRPr="00D928FF" w:rsidRDefault="009F537F" w:rsidP="0005462B">
            <w:pPr>
              <w:autoSpaceDE w:val="0"/>
              <w:autoSpaceDN w:val="0"/>
              <w:adjustRightInd w:val="0"/>
              <w:ind w:right="252"/>
              <w:jc w:val="both"/>
              <w:rPr>
                <w:rFonts w:ascii="Garamond" w:hAnsi="Garamond"/>
                <w:sz w:val="20"/>
                <w:szCs w:val="20"/>
              </w:rPr>
            </w:pPr>
          </w:p>
          <w:p w14:paraId="24156C95" w14:textId="6B2762BF" w:rsidR="009F537F" w:rsidRPr="00D928FF" w:rsidRDefault="009F537F" w:rsidP="0005462B">
            <w:pPr>
              <w:autoSpaceDE w:val="0"/>
              <w:autoSpaceDN w:val="0"/>
              <w:adjustRightInd w:val="0"/>
              <w:ind w:right="252"/>
              <w:jc w:val="both"/>
              <w:rPr>
                <w:rFonts w:ascii="Garamond" w:hAnsi="Garamond"/>
                <w:sz w:val="20"/>
                <w:szCs w:val="20"/>
              </w:rPr>
            </w:pPr>
            <w:r w:rsidRPr="00D928FF">
              <w:rPr>
                <w:rFonts w:ascii="Garamond" w:hAnsi="Garamond"/>
                <w:sz w:val="20"/>
                <w:szCs w:val="20"/>
              </w:rPr>
              <w:t>6.</w:t>
            </w:r>
            <w:r w:rsidR="001B169C" w:rsidRPr="00D928FF">
              <w:rPr>
                <w:rFonts w:ascii="Garamond" w:hAnsi="Garamond"/>
                <w:sz w:val="20"/>
                <w:szCs w:val="20"/>
              </w:rPr>
              <w:t xml:space="preserve"> </w:t>
            </w:r>
            <w:r w:rsidRPr="00D928FF">
              <w:rPr>
                <w:rFonts w:ascii="Garamond" w:hAnsi="Garamond"/>
                <w:sz w:val="20"/>
                <w:szCs w:val="20"/>
              </w:rPr>
              <w:t>Dispozitat e referuara n</w:t>
            </w:r>
            <w:r w:rsidR="007D0AD8" w:rsidRPr="00D928FF">
              <w:rPr>
                <w:rFonts w:ascii="Garamond" w:hAnsi="Garamond"/>
                <w:sz w:val="20"/>
                <w:szCs w:val="20"/>
              </w:rPr>
              <w:t>ë</w:t>
            </w:r>
            <w:r w:rsidRPr="00D928FF">
              <w:rPr>
                <w:rFonts w:ascii="Garamond" w:hAnsi="Garamond"/>
                <w:sz w:val="20"/>
                <w:szCs w:val="20"/>
              </w:rPr>
              <w:t xml:space="preserve"> pik</w:t>
            </w:r>
            <w:r w:rsidR="007D0AD8" w:rsidRPr="00D928FF">
              <w:rPr>
                <w:rFonts w:ascii="Garamond" w:hAnsi="Garamond"/>
                <w:sz w:val="20"/>
                <w:szCs w:val="20"/>
              </w:rPr>
              <w:t>ë</w:t>
            </w:r>
            <w:r w:rsidRPr="00D928FF">
              <w:rPr>
                <w:rFonts w:ascii="Garamond" w:hAnsi="Garamond"/>
                <w:sz w:val="20"/>
                <w:szCs w:val="20"/>
              </w:rPr>
              <w:t>n 5, zbatohen edhe p</w:t>
            </w:r>
            <w:r w:rsidR="007D0AD8" w:rsidRPr="00D928FF">
              <w:rPr>
                <w:rFonts w:ascii="Garamond" w:hAnsi="Garamond"/>
                <w:sz w:val="20"/>
                <w:szCs w:val="20"/>
              </w:rPr>
              <w:t>ë</w:t>
            </w:r>
            <w:r w:rsidRPr="00D928FF">
              <w:rPr>
                <w:rFonts w:ascii="Garamond" w:hAnsi="Garamond"/>
                <w:sz w:val="20"/>
                <w:szCs w:val="20"/>
              </w:rPr>
              <w:t>r artikujt e veshur me kadmium ose komponent</w:t>
            </w:r>
            <w:r w:rsidR="007D0AD8" w:rsidRPr="00D928FF">
              <w:rPr>
                <w:rFonts w:ascii="Garamond" w:hAnsi="Garamond"/>
                <w:sz w:val="20"/>
                <w:szCs w:val="20"/>
              </w:rPr>
              <w:t>ë</w:t>
            </w:r>
            <w:r w:rsidRPr="00D928FF">
              <w:rPr>
                <w:rFonts w:ascii="Garamond" w:hAnsi="Garamond"/>
                <w:sz w:val="20"/>
                <w:szCs w:val="20"/>
              </w:rPr>
              <w:t>t e k</w:t>
            </w:r>
            <w:r w:rsidR="007D0AD8" w:rsidRPr="00D928FF">
              <w:rPr>
                <w:rFonts w:ascii="Garamond" w:hAnsi="Garamond"/>
                <w:sz w:val="20"/>
                <w:szCs w:val="20"/>
              </w:rPr>
              <w:t>ë</w:t>
            </w:r>
            <w:r w:rsidRPr="00D928FF">
              <w:rPr>
                <w:rFonts w:ascii="Garamond" w:hAnsi="Garamond"/>
                <w:sz w:val="20"/>
                <w:szCs w:val="20"/>
              </w:rPr>
              <w:t xml:space="preserve">tyre artikujve, kur </w:t>
            </w:r>
            <w:r w:rsidRPr="00D928FF">
              <w:rPr>
                <w:rStyle w:val="hps"/>
                <w:rFonts w:ascii="Garamond" w:hAnsi="Garamond"/>
                <w:sz w:val="20"/>
                <w:szCs w:val="20"/>
              </w:rPr>
              <w:t>përdoren në</w:t>
            </w:r>
            <w:r w:rsidRPr="00D928FF">
              <w:rPr>
                <w:rFonts w:ascii="Garamond" w:hAnsi="Garamond"/>
                <w:sz w:val="20"/>
                <w:szCs w:val="20"/>
              </w:rPr>
              <w:t xml:space="preserve"> </w:t>
            </w:r>
            <w:r w:rsidRPr="00D928FF">
              <w:rPr>
                <w:rStyle w:val="hps"/>
                <w:rFonts w:ascii="Garamond" w:hAnsi="Garamond"/>
                <w:sz w:val="20"/>
                <w:szCs w:val="20"/>
              </w:rPr>
              <w:t>sektorët/p</w:t>
            </w:r>
            <w:r w:rsidR="007D0AD8" w:rsidRPr="00D928FF">
              <w:rPr>
                <w:rStyle w:val="hps"/>
                <w:rFonts w:ascii="Garamond" w:hAnsi="Garamond"/>
                <w:sz w:val="20"/>
                <w:szCs w:val="20"/>
              </w:rPr>
              <w:t>ë</w:t>
            </w:r>
            <w:r w:rsidRPr="00D928FF">
              <w:rPr>
                <w:rStyle w:val="hps"/>
                <w:rFonts w:ascii="Garamond" w:hAnsi="Garamond"/>
                <w:sz w:val="20"/>
                <w:szCs w:val="20"/>
              </w:rPr>
              <w:t>rdorimet e listuara në</w:t>
            </w:r>
            <w:r w:rsidRPr="00D928FF">
              <w:rPr>
                <w:rFonts w:ascii="Garamond" w:hAnsi="Garamond"/>
                <w:sz w:val="20"/>
                <w:szCs w:val="20"/>
              </w:rPr>
              <w:t xml:space="preserve"> </w:t>
            </w:r>
            <w:r w:rsidRPr="00D928FF">
              <w:rPr>
                <w:rStyle w:val="hps"/>
                <w:rFonts w:ascii="Garamond" w:hAnsi="Garamond"/>
                <w:sz w:val="20"/>
                <w:szCs w:val="20"/>
              </w:rPr>
              <w:t>pikat</w:t>
            </w:r>
            <w:r w:rsidRPr="00D928FF">
              <w:rPr>
                <w:rFonts w:ascii="Garamond" w:hAnsi="Garamond"/>
                <w:sz w:val="20"/>
                <w:szCs w:val="20"/>
              </w:rPr>
              <w:t xml:space="preserve"> </w:t>
            </w:r>
            <w:r w:rsidRPr="00D928FF">
              <w:rPr>
                <w:rStyle w:val="hps"/>
                <w:rFonts w:ascii="Garamond" w:hAnsi="Garamond"/>
                <w:sz w:val="20"/>
                <w:szCs w:val="20"/>
              </w:rPr>
              <w:t>(</w:t>
            </w:r>
            <w:r w:rsidRPr="00D928FF">
              <w:rPr>
                <w:rFonts w:ascii="Garamond" w:hAnsi="Garamond"/>
                <w:sz w:val="20"/>
                <w:szCs w:val="20"/>
              </w:rPr>
              <w:t xml:space="preserve">a) </w:t>
            </w:r>
            <w:r w:rsidRPr="00D928FF">
              <w:rPr>
                <w:rStyle w:val="hps"/>
                <w:rFonts w:ascii="Garamond" w:hAnsi="Garamond"/>
                <w:sz w:val="20"/>
                <w:szCs w:val="20"/>
              </w:rPr>
              <w:t>dhe</w:t>
            </w:r>
            <w:r w:rsidRPr="00D928FF">
              <w:rPr>
                <w:rFonts w:ascii="Garamond" w:hAnsi="Garamond"/>
                <w:sz w:val="20"/>
                <w:szCs w:val="20"/>
              </w:rPr>
              <w:t xml:space="preserve"> </w:t>
            </w:r>
            <w:r w:rsidRPr="00D928FF">
              <w:rPr>
                <w:rStyle w:val="hps"/>
                <w:rFonts w:ascii="Garamond" w:hAnsi="Garamond"/>
                <w:sz w:val="20"/>
                <w:szCs w:val="20"/>
              </w:rPr>
              <w:t>(</w:t>
            </w:r>
            <w:r w:rsidRPr="00D928FF">
              <w:rPr>
                <w:rFonts w:ascii="Garamond" w:hAnsi="Garamond"/>
                <w:sz w:val="20"/>
                <w:szCs w:val="20"/>
              </w:rPr>
              <w:t>b</w:t>
            </w:r>
            <w:r w:rsidRPr="00D928FF">
              <w:rPr>
                <w:rStyle w:val="alt-edited"/>
                <w:rFonts w:ascii="Garamond" w:eastAsia="MS Mincho" w:hAnsi="Garamond"/>
                <w:sz w:val="20"/>
                <w:szCs w:val="20"/>
              </w:rPr>
              <w:t>) më poshtë</w:t>
            </w:r>
            <w:r w:rsidRPr="00D928FF">
              <w:rPr>
                <w:rFonts w:ascii="Garamond" w:hAnsi="Garamond"/>
                <w:sz w:val="20"/>
                <w:szCs w:val="20"/>
              </w:rPr>
              <w:t xml:space="preserve"> </w:t>
            </w:r>
            <w:r w:rsidRPr="00D928FF">
              <w:rPr>
                <w:rStyle w:val="hps"/>
                <w:rFonts w:ascii="Garamond" w:hAnsi="Garamond"/>
                <w:sz w:val="20"/>
                <w:szCs w:val="20"/>
              </w:rPr>
              <w:t>dhe</w:t>
            </w:r>
            <w:r w:rsidRPr="00D928FF">
              <w:rPr>
                <w:rFonts w:ascii="Garamond" w:hAnsi="Garamond"/>
                <w:sz w:val="20"/>
                <w:szCs w:val="20"/>
              </w:rPr>
              <w:t xml:space="preserve"> </w:t>
            </w:r>
            <w:r w:rsidRPr="00D928FF">
              <w:rPr>
                <w:rStyle w:val="hps"/>
                <w:rFonts w:ascii="Garamond" w:hAnsi="Garamond"/>
                <w:sz w:val="20"/>
                <w:szCs w:val="20"/>
              </w:rPr>
              <w:t>për</w:t>
            </w:r>
            <w:r w:rsidRPr="00D928FF">
              <w:rPr>
                <w:rFonts w:ascii="Garamond" w:hAnsi="Garamond"/>
                <w:sz w:val="20"/>
                <w:szCs w:val="20"/>
              </w:rPr>
              <w:t xml:space="preserve"> </w:t>
            </w:r>
            <w:r w:rsidRPr="00D928FF">
              <w:rPr>
                <w:rStyle w:val="hps"/>
                <w:rFonts w:ascii="Garamond" w:hAnsi="Garamond"/>
                <w:sz w:val="20"/>
                <w:szCs w:val="20"/>
              </w:rPr>
              <w:t>artikujt</w:t>
            </w:r>
            <w:r w:rsidRPr="00D928FF">
              <w:rPr>
                <w:rFonts w:ascii="Garamond" w:hAnsi="Garamond"/>
                <w:sz w:val="20"/>
                <w:szCs w:val="20"/>
              </w:rPr>
              <w:t xml:space="preserve"> </w:t>
            </w:r>
            <w:r w:rsidRPr="00D928FF">
              <w:rPr>
                <w:rStyle w:val="hps"/>
                <w:rFonts w:ascii="Garamond" w:hAnsi="Garamond"/>
                <w:sz w:val="20"/>
                <w:szCs w:val="20"/>
              </w:rPr>
              <w:t>e prodhuar në</w:t>
            </w:r>
            <w:r w:rsidRPr="00D928FF">
              <w:rPr>
                <w:rFonts w:ascii="Garamond" w:hAnsi="Garamond"/>
                <w:sz w:val="20"/>
                <w:szCs w:val="20"/>
              </w:rPr>
              <w:t xml:space="preserve"> </w:t>
            </w:r>
            <w:r w:rsidRPr="00D928FF">
              <w:rPr>
                <w:rStyle w:val="hps"/>
                <w:rFonts w:ascii="Garamond" w:hAnsi="Garamond"/>
                <w:sz w:val="20"/>
                <w:szCs w:val="20"/>
              </w:rPr>
              <w:t>sektorët</w:t>
            </w:r>
            <w:r w:rsidRPr="00D928FF">
              <w:rPr>
                <w:rFonts w:ascii="Garamond" w:hAnsi="Garamond"/>
                <w:sz w:val="20"/>
                <w:szCs w:val="20"/>
              </w:rPr>
              <w:t xml:space="preserve"> </w:t>
            </w:r>
            <w:r w:rsidRPr="00D928FF">
              <w:rPr>
                <w:rStyle w:val="hps"/>
                <w:rFonts w:ascii="Garamond" w:hAnsi="Garamond"/>
                <w:sz w:val="20"/>
                <w:szCs w:val="20"/>
              </w:rPr>
              <w:t>e listuar në</w:t>
            </w:r>
            <w:r w:rsidRPr="00D928FF">
              <w:rPr>
                <w:rFonts w:ascii="Garamond" w:hAnsi="Garamond"/>
                <w:sz w:val="20"/>
                <w:szCs w:val="20"/>
              </w:rPr>
              <w:t xml:space="preserve"> pik</w:t>
            </w:r>
            <w:r w:rsidR="007D0AD8" w:rsidRPr="00D928FF">
              <w:rPr>
                <w:rFonts w:ascii="Garamond" w:hAnsi="Garamond"/>
                <w:sz w:val="20"/>
                <w:szCs w:val="20"/>
              </w:rPr>
              <w:t>ë</w:t>
            </w:r>
            <w:r w:rsidRPr="00D928FF">
              <w:rPr>
                <w:rFonts w:ascii="Garamond" w:hAnsi="Garamond"/>
                <w:sz w:val="20"/>
                <w:szCs w:val="20"/>
              </w:rPr>
              <w:t xml:space="preserve">n </w:t>
            </w:r>
            <w:r w:rsidRPr="00D928FF">
              <w:rPr>
                <w:rStyle w:val="hps"/>
                <w:rFonts w:ascii="Garamond" w:hAnsi="Garamond"/>
                <w:sz w:val="20"/>
                <w:szCs w:val="20"/>
              </w:rPr>
              <w:t>(</w:t>
            </w:r>
            <w:r w:rsidRPr="00D928FF">
              <w:rPr>
                <w:rFonts w:ascii="Garamond" w:hAnsi="Garamond"/>
                <w:sz w:val="20"/>
                <w:szCs w:val="20"/>
              </w:rPr>
              <w:t xml:space="preserve">b) </w:t>
            </w:r>
            <w:r w:rsidRPr="00D928FF">
              <w:rPr>
                <w:rStyle w:val="hps"/>
                <w:rFonts w:ascii="Garamond" w:hAnsi="Garamond"/>
                <w:sz w:val="20"/>
                <w:szCs w:val="20"/>
              </w:rPr>
              <w:t>si më poshtë</w:t>
            </w:r>
            <w:r w:rsidRPr="00D928FF">
              <w:rPr>
                <w:rFonts w:ascii="Garamond" w:hAnsi="Garamond"/>
                <w:sz w:val="20"/>
                <w:szCs w:val="20"/>
              </w:rPr>
              <w:t>:</w:t>
            </w:r>
          </w:p>
          <w:p w14:paraId="64F349D2" w14:textId="77777777" w:rsidR="009F537F" w:rsidRPr="00D928FF" w:rsidRDefault="009F537F" w:rsidP="0005462B">
            <w:pPr>
              <w:autoSpaceDE w:val="0"/>
              <w:autoSpaceDN w:val="0"/>
              <w:adjustRightInd w:val="0"/>
              <w:ind w:right="252"/>
              <w:jc w:val="both"/>
              <w:rPr>
                <w:rFonts w:ascii="Garamond" w:hAnsi="Garamond"/>
                <w:sz w:val="20"/>
                <w:szCs w:val="20"/>
              </w:rPr>
            </w:pPr>
          </w:p>
          <w:p w14:paraId="6463F83F" w14:textId="7608F6E1" w:rsidR="009F537F" w:rsidRPr="00D928FF" w:rsidRDefault="009F537F" w:rsidP="0005462B">
            <w:pPr>
              <w:autoSpaceDE w:val="0"/>
              <w:autoSpaceDN w:val="0"/>
              <w:adjustRightInd w:val="0"/>
              <w:ind w:left="360" w:right="252"/>
              <w:jc w:val="both"/>
              <w:rPr>
                <w:rFonts w:ascii="Garamond" w:hAnsi="Garamond"/>
                <w:sz w:val="20"/>
                <w:szCs w:val="20"/>
              </w:rPr>
            </w:pPr>
            <w:r w:rsidRPr="00D928FF">
              <w:rPr>
                <w:rFonts w:ascii="Garamond" w:hAnsi="Garamond"/>
                <w:sz w:val="20"/>
                <w:szCs w:val="20"/>
              </w:rPr>
              <w:t>a) pajisje dhe makineri p</w:t>
            </w:r>
            <w:r w:rsidR="007D0AD8" w:rsidRPr="00D928FF">
              <w:rPr>
                <w:rFonts w:ascii="Garamond" w:hAnsi="Garamond"/>
                <w:sz w:val="20"/>
                <w:szCs w:val="20"/>
              </w:rPr>
              <w:t>ë</w:t>
            </w:r>
            <w:r w:rsidRPr="00D928FF">
              <w:rPr>
                <w:rFonts w:ascii="Garamond" w:hAnsi="Garamond"/>
                <w:sz w:val="20"/>
                <w:szCs w:val="20"/>
              </w:rPr>
              <w:t>r prodhimin e:</w:t>
            </w:r>
          </w:p>
          <w:p w14:paraId="6A37657F" w14:textId="77777777" w:rsidR="009F537F" w:rsidRPr="00D928FF" w:rsidRDefault="009F537F" w:rsidP="0005462B">
            <w:pPr>
              <w:autoSpaceDE w:val="0"/>
              <w:autoSpaceDN w:val="0"/>
              <w:adjustRightInd w:val="0"/>
              <w:ind w:right="252"/>
              <w:jc w:val="both"/>
              <w:rPr>
                <w:rFonts w:ascii="Garamond" w:hAnsi="Garamond"/>
                <w:sz w:val="20"/>
                <w:szCs w:val="20"/>
              </w:rPr>
            </w:pPr>
          </w:p>
          <w:p w14:paraId="6A3DA674" w14:textId="3C73CD79" w:rsidR="009F537F" w:rsidRPr="00D928FF" w:rsidRDefault="009F537F" w:rsidP="009F537F">
            <w:pPr>
              <w:numPr>
                <w:ilvl w:val="0"/>
                <w:numId w:val="50"/>
              </w:numPr>
              <w:autoSpaceDE w:val="0"/>
              <w:autoSpaceDN w:val="0"/>
              <w:adjustRightInd w:val="0"/>
              <w:ind w:right="252"/>
              <w:jc w:val="both"/>
              <w:rPr>
                <w:rFonts w:ascii="Garamond" w:hAnsi="Garamond"/>
                <w:sz w:val="20"/>
                <w:szCs w:val="20"/>
              </w:rPr>
            </w:pPr>
            <w:r w:rsidRPr="00D928FF">
              <w:rPr>
                <w:rFonts w:ascii="Garamond" w:hAnsi="Garamond"/>
                <w:sz w:val="20"/>
                <w:szCs w:val="20"/>
              </w:rPr>
              <w:t>letr</w:t>
            </w:r>
            <w:r w:rsidR="007D0AD8" w:rsidRPr="00D928FF">
              <w:rPr>
                <w:rFonts w:ascii="Garamond" w:hAnsi="Garamond"/>
                <w:sz w:val="20"/>
                <w:szCs w:val="20"/>
              </w:rPr>
              <w:t>ë</w:t>
            </w:r>
            <w:r w:rsidRPr="00D928FF">
              <w:rPr>
                <w:rFonts w:ascii="Garamond" w:hAnsi="Garamond"/>
                <w:sz w:val="20"/>
                <w:szCs w:val="20"/>
              </w:rPr>
              <w:t>s dhe kartonit, [8419 32], [8439], [8441];</w:t>
            </w:r>
          </w:p>
          <w:p w14:paraId="5A27B0DE" w14:textId="77777777" w:rsidR="009F537F" w:rsidRPr="00D928FF" w:rsidRDefault="009F537F" w:rsidP="0005462B">
            <w:pPr>
              <w:autoSpaceDE w:val="0"/>
              <w:autoSpaceDN w:val="0"/>
              <w:adjustRightInd w:val="0"/>
              <w:ind w:left="720" w:right="252"/>
              <w:jc w:val="both"/>
              <w:rPr>
                <w:rFonts w:ascii="Garamond" w:hAnsi="Garamond"/>
                <w:sz w:val="20"/>
                <w:szCs w:val="20"/>
              </w:rPr>
            </w:pPr>
          </w:p>
          <w:p w14:paraId="3FB910BC" w14:textId="77777777" w:rsidR="009F537F" w:rsidRPr="00D928FF" w:rsidRDefault="009F537F" w:rsidP="009F537F">
            <w:pPr>
              <w:numPr>
                <w:ilvl w:val="0"/>
                <w:numId w:val="50"/>
              </w:numPr>
              <w:autoSpaceDE w:val="0"/>
              <w:autoSpaceDN w:val="0"/>
              <w:adjustRightInd w:val="0"/>
              <w:ind w:right="252"/>
              <w:jc w:val="both"/>
              <w:rPr>
                <w:rFonts w:ascii="Garamond" w:hAnsi="Garamond"/>
                <w:sz w:val="20"/>
                <w:szCs w:val="20"/>
              </w:rPr>
            </w:pPr>
            <w:r w:rsidRPr="00D928FF">
              <w:rPr>
                <w:rFonts w:ascii="Garamond" w:hAnsi="Garamond"/>
                <w:sz w:val="20"/>
                <w:szCs w:val="20"/>
              </w:rPr>
              <w:t>tekstileve dhe veshjeve [8444], [8445], [8447], [8448], [8449], [8451], [8452];</w:t>
            </w:r>
          </w:p>
          <w:p w14:paraId="39C3DF34" w14:textId="77777777" w:rsidR="009F537F" w:rsidRPr="00D928FF" w:rsidRDefault="009F537F" w:rsidP="0005462B">
            <w:pPr>
              <w:autoSpaceDE w:val="0"/>
              <w:autoSpaceDN w:val="0"/>
              <w:adjustRightInd w:val="0"/>
              <w:ind w:right="252"/>
              <w:jc w:val="both"/>
              <w:rPr>
                <w:rFonts w:ascii="Garamond" w:hAnsi="Garamond"/>
                <w:sz w:val="20"/>
                <w:szCs w:val="20"/>
              </w:rPr>
            </w:pPr>
          </w:p>
          <w:p w14:paraId="2A569EBD" w14:textId="74334777" w:rsidR="009F537F" w:rsidRPr="00D928FF" w:rsidRDefault="009F537F" w:rsidP="0005462B">
            <w:pPr>
              <w:autoSpaceDE w:val="0"/>
              <w:autoSpaceDN w:val="0"/>
              <w:adjustRightInd w:val="0"/>
              <w:ind w:left="360" w:right="252"/>
              <w:jc w:val="both"/>
              <w:rPr>
                <w:rFonts w:ascii="Garamond" w:hAnsi="Garamond"/>
                <w:sz w:val="20"/>
                <w:szCs w:val="20"/>
              </w:rPr>
            </w:pPr>
            <w:r w:rsidRPr="00D928FF">
              <w:rPr>
                <w:rFonts w:ascii="Garamond" w:hAnsi="Garamond"/>
                <w:sz w:val="20"/>
                <w:szCs w:val="20"/>
              </w:rPr>
              <w:t>b) pajisje dhe makineri p</w:t>
            </w:r>
            <w:r w:rsidR="007D0AD8" w:rsidRPr="00D928FF">
              <w:rPr>
                <w:rFonts w:ascii="Garamond" w:hAnsi="Garamond"/>
                <w:sz w:val="20"/>
                <w:szCs w:val="20"/>
              </w:rPr>
              <w:t>ë</w:t>
            </w:r>
            <w:r w:rsidRPr="00D928FF">
              <w:rPr>
                <w:rFonts w:ascii="Garamond" w:hAnsi="Garamond"/>
                <w:sz w:val="20"/>
                <w:szCs w:val="20"/>
              </w:rPr>
              <w:t>r prodhimin e:</w:t>
            </w:r>
          </w:p>
          <w:p w14:paraId="58149220" w14:textId="77777777" w:rsidR="009F537F" w:rsidRPr="00D928FF" w:rsidRDefault="009F537F" w:rsidP="0005462B">
            <w:pPr>
              <w:autoSpaceDE w:val="0"/>
              <w:autoSpaceDN w:val="0"/>
              <w:adjustRightInd w:val="0"/>
              <w:ind w:right="252"/>
              <w:jc w:val="both"/>
              <w:rPr>
                <w:rFonts w:ascii="Garamond" w:hAnsi="Garamond"/>
                <w:sz w:val="20"/>
                <w:szCs w:val="20"/>
              </w:rPr>
            </w:pPr>
          </w:p>
          <w:p w14:paraId="2836AAD2" w14:textId="15A021E9" w:rsidR="009F537F" w:rsidRPr="00D928FF" w:rsidRDefault="009F537F" w:rsidP="009F537F">
            <w:pPr>
              <w:numPr>
                <w:ilvl w:val="0"/>
                <w:numId w:val="51"/>
              </w:numPr>
              <w:autoSpaceDE w:val="0"/>
              <w:autoSpaceDN w:val="0"/>
              <w:adjustRightInd w:val="0"/>
              <w:ind w:right="252"/>
              <w:jc w:val="both"/>
              <w:rPr>
                <w:rFonts w:ascii="Garamond" w:hAnsi="Garamond"/>
                <w:sz w:val="20"/>
                <w:szCs w:val="20"/>
              </w:rPr>
            </w:pPr>
            <w:r w:rsidRPr="00D928FF">
              <w:rPr>
                <w:rFonts w:ascii="Garamond" w:hAnsi="Garamond"/>
                <w:sz w:val="20"/>
                <w:szCs w:val="20"/>
              </w:rPr>
              <w:t>makinerive dhe pajisjeve t</w:t>
            </w:r>
            <w:r w:rsidR="007D0AD8" w:rsidRPr="00D928FF">
              <w:rPr>
                <w:rFonts w:ascii="Garamond" w:hAnsi="Garamond"/>
                <w:sz w:val="20"/>
                <w:szCs w:val="20"/>
              </w:rPr>
              <w:t>ë</w:t>
            </w:r>
            <w:r w:rsidRPr="00D928FF">
              <w:rPr>
                <w:rFonts w:ascii="Garamond" w:hAnsi="Garamond"/>
                <w:sz w:val="20"/>
                <w:szCs w:val="20"/>
              </w:rPr>
              <w:t xml:space="preserve"> trajtimit industrial [8425], [8426], [8427], [8428], [8429], [8430], [8431];</w:t>
            </w:r>
          </w:p>
          <w:p w14:paraId="544401EB" w14:textId="77777777" w:rsidR="009F537F" w:rsidRPr="00D928FF" w:rsidRDefault="009F537F" w:rsidP="0005462B">
            <w:pPr>
              <w:autoSpaceDE w:val="0"/>
              <w:autoSpaceDN w:val="0"/>
              <w:adjustRightInd w:val="0"/>
              <w:ind w:left="720" w:right="252"/>
              <w:jc w:val="both"/>
              <w:rPr>
                <w:rFonts w:ascii="Garamond" w:hAnsi="Garamond"/>
                <w:sz w:val="20"/>
                <w:szCs w:val="20"/>
              </w:rPr>
            </w:pPr>
          </w:p>
          <w:p w14:paraId="500A8716" w14:textId="4EA60EB7" w:rsidR="009F537F" w:rsidRPr="00D928FF" w:rsidRDefault="009F537F" w:rsidP="009F537F">
            <w:pPr>
              <w:numPr>
                <w:ilvl w:val="0"/>
                <w:numId w:val="51"/>
              </w:numPr>
              <w:autoSpaceDE w:val="0"/>
              <w:autoSpaceDN w:val="0"/>
              <w:adjustRightInd w:val="0"/>
              <w:ind w:right="252"/>
              <w:jc w:val="both"/>
              <w:rPr>
                <w:rFonts w:ascii="Garamond" w:hAnsi="Garamond"/>
                <w:sz w:val="20"/>
                <w:szCs w:val="20"/>
              </w:rPr>
            </w:pPr>
            <w:r w:rsidRPr="00D928FF">
              <w:rPr>
                <w:rFonts w:ascii="Garamond" w:hAnsi="Garamond"/>
                <w:sz w:val="20"/>
                <w:szCs w:val="20"/>
              </w:rPr>
              <w:t>automjeteve p</w:t>
            </w:r>
            <w:r w:rsidR="007D0AD8" w:rsidRPr="00D928FF">
              <w:rPr>
                <w:rFonts w:ascii="Garamond" w:hAnsi="Garamond"/>
                <w:sz w:val="20"/>
                <w:szCs w:val="20"/>
              </w:rPr>
              <w:t>ë</w:t>
            </w:r>
            <w:r w:rsidRPr="00D928FF">
              <w:rPr>
                <w:rFonts w:ascii="Garamond" w:hAnsi="Garamond"/>
                <w:sz w:val="20"/>
                <w:szCs w:val="20"/>
              </w:rPr>
              <w:t>r transport rrugor dhe automjeteve p</w:t>
            </w:r>
            <w:r w:rsidR="007D0AD8" w:rsidRPr="00D928FF">
              <w:rPr>
                <w:rFonts w:ascii="Garamond" w:hAnsi="Garamond"/>
                <w:sz w:val="20"/>
                <w:szCs w:val="20"/>
              </w:rPr>
              <w:t>ë</w:t>
            </w:r>
            <w:r w:rsidRPr="00D928FF">
              <w:rPr>
                <w:rFonts w:ascii="Garamond" w:hAnsi="Garamond"/>
                <w:sz w:val="20"/>
                <w:szCs w:val="20"/>
              </w:rPr>
              <w:t>r bujq</w:t>
            </w:r>
            <w:r w:rsidR="007D0AD8" w:rsidRPr="00D928FF">
              <w:rPr>
                <w:rFonts w:ascii="Garamond" w:hAnsi="Garamond"/>
                <w:sz w:val="20"/>
                <w:szCs w:val="20"/>
              </w:rPr>
              <w:t>ë</w:t>
            </w:r>
            <w:r w:rsidRPr="00D928FF">
              <w:rPr>
                <w:rFonts w:ascii="Garamond" w:hAnsi="Garamond"/>
                <w:sz w:val="20"/>
                <w:szCs w:val="20"/>
              </w:rPr>
              <w:t xml:space="preserve">si </w:t>
            </w:r>
            <w:r w:rsidRPr="00D928FF">
              <w:rPr>
                <w:rFonts w:ascii="Garamond" w:hAnsi="Garamond"/>
                <w:i/>
                <w:sz w:val="20"/>
                <w:szCs w:val="20"/>
              </w:rPr>
              <w:t>[kapitulli 87]</w:t>
            </w:r>
            <w:r w:rsidRPr="00D928FF">
              <w:rPr>
                <w:rFonts w:ascii="Garamond" w:hAnsi="Garamond"/>
                <w:sz w:val="20"/>
                <w:szCs w:val="20"/>
              </w:rPr>
              <w:t>;</w:t>
            </w:r>
          </w:p>
          <w:p w14:paraId="3EED345A" w14:textId="77777777" w:rsidR="009F537F" w:rsidRPr="00D928FF" w:rsidRDefault="009F537F" w:rsidP="0005462B">
            <w:pPr>
              <w:autoSpaceDE w:val="0"/>
              <w:autoSpaceDN w:val="0"/>
              <w:adjustRightInd w:val="0"/>
              <w:ind w:left="720" w:right="252"/>
              <w:jc w:val="both"/>
              <w:rPr>
                <w:rFonts w:ascii="Garamond" w:hAnsi="Garamond"/>
                <w:sz w:val="20"/>
                <w:szCs w:val="20"/>
              </w:rPr>
            </w:pPr>
          </w:p>
          <w:p w14:paraId="2CFE46F9" w14:textId="3F9BB307" w:rsidR="009F537F" w:rsidRPr="00D928FF" w:rsidRDefault="009F537F" w:rsidP="009F537F">
            <w:pPr>
              <w:numPr>
                <w:ilvl w:val="0"/>
                <w:numId w:val="51"/>
              </w:numPr>
              <w:autoSpaceDE w:val="0"/>
              <w:autoSpaceDN w:val="0"/>
              <w:adjustRightInd w:val="0"/>
              <w:ind w:right="252"/>
              <w:jc w:val="both"/>
              <w:rPr>
                <w:rFonts w:ascii="Garamond" w:hAnsi="Garamond"/>
                <w:sz w:val="20"/>
                <w:szCs w:val="20"/>
              </w:rPr>
            </w:pPr>
            <w:r w:rsidRPr="00D928FF">
              <w:rPr>
                <w:rFonts w:ascii="Garamond" w:hAnsi="Garamond"/>
                <w:sz w:val="20"/>
                <w:szCs w:val="20"/>
              </w:rPr>
              <w:t>trenave, kamion</w:t>
            </w:r>
            <w:r w:rsidR="007D0AD8" w:rsidRPr="00D928FF">
              <w:rPr>
                <w:rFonts w:ascii="Garamond" w:hAnsi="Garamond"/>
                <w:sz w:val="20"/>
                <w:szCs w:val="20"/>
              </w:rPr>
              <w:t>ë</w:t>
            </w:r>
            <w:r w:rsidR="001B169C" w:rsidRPr="00D928FF">
              <w:rPr>
                <w:rFonts w:ascii="Garamond" w:hAnsi="Garamond"/>
                <w:sz w:val="20"/>
                <w:szCs w:val="20"/>
              </w:rPr>
              <w:t>ve</w:t>
            </w:r>
            <w:r w:rsidRPr="00D928FF">
              <w:rPr>
                <w:rFonts w:ascii="Garamond" w:hAnsi="Garamond"/>
                <w:sz w:val="20"/>
                <w:szCs w:val="20"/>
              </w:rPr>
              <w:t xml:space="preserve"> </w:t>
            </w:r>
            <w:r w:rsidRPr="00D928FF">
              <w:rPr>
                <w:rFonts w:ascii="Garamond" w:hAnsi="Garamond"/>
                <w:i/>
                <w:sz w:val="20"/>
                <w:szCs w:val="20"/>
              </w:rPr>
              <w:t>[kapitulli 86]</w:t>
            </w:r>
            <w:r w:rsidRPr="00D928FF">
              <w:rPr>
                <w:rFonts w:ascii="Garamond" w:hAnsi="Garamond"/>
                <w:sz w:val="20"/>
                <w:szCs w:val="20"/>
              </w:rPr>
              <w:t>;</w:t>
            </w:r>
          </w:p>
          <w:p w14:paraId="31F595F9" w14:textId="77777777" w:rsidR="009F537F" w:rsidRPr="00D928FF" w:rsidRDefault="009F537F" w:rsidP="0005462B">
            <w:pPr>
              <w:autoSpaceDE w:val="0"/>
              <w:autoSpaceDN w:val="0"/>
              <w:adjustRightInd w:val="0"/>
              <w:ind w:left="720" w:right="252"/>
              <w:jc w:val="both"/>
              <w:rPr>
                <w:rFonts w:ascii="Garamond" w:hAnsi="Garamond"/>
                <w:sz w:val="20"/>
                <w:szCs w:val="20"/>
              </w:rPr>
            </w:pPr>
          </w:p>
          <w:p w14:paraId="3587514B" w14:textId="77777777" w:rsidR="009F537F" w:rsidRPr="00D928FF" w:rsidRDefault="009F537F" w:rsidP="009F537F">
            <w:pPr>
              <w:numPr>
                <w:ilvl w:val="0"/>
                <w:numId w:val="51"/>
              </w:numPr>
              <w:autoSpaceDE w:val="0"/>
              <w:autoSpaceDN w:val="0"/>
              <w:adjustRightInd w:val="0"/>
              <w:ind w:right="252"/>
              <w:jc w:val="both"/>
              <w:rPr>
                <w:rFonts w:ascii="Garamond" w:hAnsi="Garamond"/>
                <w:sz w:val="20"/>
                <w:szCs w:val="20"/>
              </w:rPr>
            </w:pPr>
            <w:r w:rsidRPr="00D928FF">
              <w:rPr>
                <w:rFonts w:ascii="Garamond" w:hAnsi="Garamond"/>
                <w:sz w:val="20"/>
                <w:szCs w:val="20"/>
              </w:rPr>
              <w:t xml:space="preserve">anijeve </w:t>
            </w:r>
            <w:r w:rsidRPr="00D928FF">
              <w:rPr>
                <w:rFonts w:ascii="Garamond" w:hAnsi="Garamond"/>
                <w:i/>
                <w:sz w:val="20"/>
                <w:szCs w:val="20"/>
              </w:rPr>
              <w:t>[kapitulli 89]</w:t>
            </w:r>
            <w:r w:rsidRPr="00D928FF">
              <w:rPr>
                <w:rFonts w:ascii="Garamond" w:hAnsi="Garamond"/>
                <w:sz w:val="20"/>
                <w:szCs w:val="20"/>
              </w:rPr>
              <w:t>;</w:t>
            </w:r>
          </w:p>
          <w:p w14:paraId="234669F0" w14:textId="77777777" w:rsidR="009F537F" w:rsidRPr="00D928FF" w:rsidRDefault="009F537F" w:rsidP="0005462B">
            <w:pPr>
              <w:autoSpaceDE w:val="0"/>
              <w:autoSpaceDN w:val="0"/>
              <w:adjustRightInd w:val="0"/>
              <w:ind w:right="252"/>
              <w:jc w:val="both"/>
              <w:rPr>
                <w:rFonts w:ascii="Garamond" w:hAnsi="Garamond"/>
                <w:sz w:val="20"/>
                <w:szCs w:val="20"/>
              </w:rPr>
            </w:pPr>
          </w:p>
          <w:p w14:paraId="5F5ADECC" w14:textId="41B9F036" w:rsidR="009F537F" w:rsidRPr="00D928FF" w:rsidRDefault="009F537F" w:rsidP="0005462B">
            <w:pPr>
              <w:ind w:right="252"/>
              <w:jc w:val="both"/>
              <w:rPr>
                <w:rFonts w:ascii="Garamond" w:hAnsi="Garamond"/>
                <w:sz w:val="20"/>
                <w:szCs w:val="20"/>
              </w:rPr>
            </w:pPr>
            <w:r w:rsidRPr="00D928FF">
              <w:rPr>
                <w:rFonts w:ascii="Garamond" w:hAnsi="Garamond"/>
                <w:sz w:val="20"/>
                <w:szCs w:val="20"/>
              </w:rPr>
              <w:t>7.</w:t>
            </w:r>
            <w:r w:rsidR="001B169C" w:rsidRPr="00D928FF">
              <w:rPr>
                <w:rFonts w:ascii="Garamond" w:hAnsi="Garamond"/>
                <w:sz w:val="20"/>
                <w:szCs w:val="20"/>
              </w:rPr>
              <w:t xml:space="preserve"> </w:t>
            </w:r>
            <w:r w:rsidRPr="00D928FF">
              <w:rPr>
                <w:rFonts w:ascii="Garamond" w:hAnsi="Garamond"/>
                <w:sz w:val="20"/>
                <w:szCs w:val="20"/>
              </w:rPr>
              <w:t>Kufizimet n</w:t>
            </w:r>
            <w:r w:rsidR="007D0AD8" w:rsidRPr="00D928FF">
              <w:rPr>
                <w:rFonts w:ascii="Garamond" w:hAnsi="Garamond"/>
                <w:sz w:val="20"/>
                <w:szCs w:val="20"/>
              </w:rPr>
              <w:t>ë</w:t>
            </w:r>
            <w:r w:rsidRPr="00D928FF">
              <w:rPr>
                <w:rFonts w:ascii="Garamond" w:hAnsi="Garamond"/>
                <w:sz w:val="20"/>
                <w:szCs w:val="20"/>
              </w:rPr>
              <w:t xml:space="preserve"> pikat 5 dhe 6, nuk zbatohen p</w:t>
            </w:r>
            <w:r w:rsidR="007D0AD8" w:rsidRPr="00D928FF">
              <w:rPr>
                <w:rFonts w:ascii="Garamond" w:hAnsi="Garamond"/>
                <w:sz w:val="20"/>
                <w:szCs w:val="20"/>
              </w:rPr>
              <w:t>ë</w:t>
            </w:r>
            <w:r w:rsidRPr="00D928FF">
              <w:rPr>
                <w:rFonts w:ascii="Garamond" w:hAnsi="Garamond"/>
                <w:sz w:val="20"/>
                <w:szCs w:val="20"/>
              </w:rPr>
              <w:t>r:</w:t>
            </w:r>
          </w:p>
          <w:p w14:paraId="3C22244E" w14:textId="77777777" w:rsidR="009F537F" w:rsidRPr="00D928FF" w:rsidRDefault="009F537F" w:rsidP="0005462B">
            <w:pPr>
              <w:ind w:right="252"/>
              <w:jc w:val="both"/>
              <w:rPr>
                <w:rFonts w:ascii="Garamond" w:hAnsi="Garamond"/>
                <w:sz w:val="20"/>
                <w:szCs w:val="20"/>
              </w:rPr>
            </w:pPr>
          </w:p>
          <w:p w14:paraId="04D7A945" w14:textId="31AD7B08" w:rsidR="009F537F" w:rsidRPr="00D928FF" w:rsidRDefault="009F537F" w:rsidP="009F537F">
            <w:pPr>
              <w:pStyle w:val="ListParagraph"/>
              <w:numPr>
                <w:ilvl w:val="0"/>
                <w:numId w:val="52"/>
              </w:numPr>
              <w:ind w:right="252"/>
              <w:jc w:val="both"/>
              <w:rPr>
                <w:rFonts w:ascii="Garamond" w:hAnsi="Garamond"/>
                <w:sz w:val="20"/>
                <w:szCs w:val="20"/>
              </w:rPr>
            </w:pPr>
            <w:r w:rsidRPr="00D928FF">
              <w:rPr>
                <w:rFonts w:ascii="Garamond" w:hAnsi="Garamond"/>
                <w:sz w:val="20"/>
                <w:szCs w:val="20"/>
              </w:rPr>
              <w:t>artikujt dhe komponent</w:t>
            </w:r>
            <w:r w:rsidR="007D0AD8" w:rsidRPr="00D928FF">
              <w:rPr>
                <w:rFonts w:ascii="Garamond" w:hAnsi="Garamond"/>
                <w:sz w:val="20"/>
                <w:szCs w:val="20"/>
              </w:rPr>
              <w:t>ë</w:t>
            </w:r>
            <w:r w:rsidRPr="00D928FF">
              <w:rPr>
                <w:rFonts w:ascii="Garamond" w:hAnsi="Garamond"/>
                <w:sz w:val="20"/>
                <w:szCs w:val="20"/>
              </w:rPr>
              <w:t>t e artikujve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rdorur n</w:t>
            </w:r>
            <w:r w:rsidR="007D0AD8" w:rsidRPr="00D928FF">
              <w:rPr>
                <w:rFonts w:ascii="Garamond" w:hAnsi="Garamond"/>
                <w:sz w:val="20"/>
                <w:szCs w:val="20"/>
              </w:rPr>
              <w:t>ë</w:t>
            </w:r>
            <w:r w:rsidRPr="00D928FF">
              <w:rPr>
                <w:rFonts w:ascii="Garamond" w:hAnsi="Garamond"/>
                <w:sz w:val="20"/>
                <w:szCs w:val="20"/>
              </w:rPr>
              <w:t xml:space="preserve"> sektor</w:t>
            </w:r>
            <w:r w:rsidR="007D0AD8" w:rsidRPr="00D928FF">
              <w:rPr>
                <w:rFonts w:ascii="Garamond" w:hAnsi="Garamond"/>
                <w:sz w:val="20"/>
                <w:szCs w:val="20"/>
              </w:rPr>
              <w:t>ë</w:t>
            </w:r>
            <w:r w:rsidRPr="00D928FF">
              <w:rPr>
                <w:rFonts w:ascii="Garamond" w:hAnsi="Garamond"/>
                <w:sz w:val="20"/>
                <w:szCs w:val="20"/>
              </w:rPr>
              <w:t>t aeronautike, minerare, aerohap</w:t>
            </w:r>
            <w:r w:rsidR="007D0AD8" w:rsidRPr="00D928FF">
              <w:rPr>
                <w:rFonts w:ascii="Garamond" w:hAnsi="Garamond"/>
                <w:sz w:val="20"/>
                <w:szCs w:val="20"/>
              </w:rPr>
              <w:t>ë</w:t>
            </w:r>
            <w:r w:rsidRPr="00D928FF">
              <w:rPr>
                <w:rFonts w:ascii="Garamond" w:hAnsi="Garamond"/>
                <w:sz w:val="20"/>
                <w:szCs w:val="20"/>
              </w:rPr>
              <w:t>sir</w:t>
            </w:r>
            <w:r w:rsidR="007D0AD8" w:rsidRPr="00D928FF">
              <w:rPr>
                <w:rFonts w:ascii="Garamond" w:hAnsi="Garamond"/>
                <w:sz w:val="20"/>
                <w:szCs w:val="20"/>
              </w:rPr>
              <w:t>ë</w:t>
            </w:r>
            <w:r w:rsidRPr="00D928FF">
              <w:rPr>
                <w:rFonts w:ascii="Garamond" w:hAnsi="Garamond"/>
                <w:sz w:val="20"/>
                <w:szCs w:val="20"/>
              </w:rPr>
              <w:t>, b</w:t>
            </w:r>
            <w:r w:rsidR="007D0AD8" w:rsidRPr="00D928FF">
              <w:rPr>
                <w:rFonts w:ascii="Garamond" w:hAnsi="Garamond"/>
                <w:sz w:val="20"/>
                <w:szCs w:val="20"/>
              </w:rPr>
              <w:t>ë</w:t>
            </w:r>
            <w:r w:rsidRPr="00D928FF">
              <w:rPr>
                <w:rFonts w:ascii="Garamond" w:hAnsi="Garamond"/>
                <w:sz w:val="20"/>
                <w:szCs w:val="20"/>
              </w:rPr>
              <w:t>rthamore dhe</w:t>
            </w:r>
            <w:r w:rsidR="004616CF" w:rsidRPr="00D928FF">
              <w:rPr>
                <w:rFonts w:ascii="Garamond" w:hAnsi="Garamond"/>
                <w:sz w:val="20"/>
                <w:szCs w:val="20"/>
              </w:rPr>
              <w:t xml:space="preserve"> </w:t>
            </w:r>
            <w:r w:rsidRPr="00D928FF">
              <w:rPr>
                <w:rFonts w:ascii="Garamond" w:hAnsi="Garamond"/>
                <w:sz w:val="20"/>
                <w:szCs w:val="20"/>
              </w:rPr>
              <w:t>në det, aplikimet e t</w:t>
            </w:r>
            <w:r w:rsidR="007D0AD8" w:rsidRPr="00D928FF">
              <w:rPr>
                <w:rFonts w:ascii="Garamond" w:hAnsi="Garamond"/>
                <w:sz w:val="20"/>
                <w:szCs w:val="20"/>
              </w:rPr>
              <w:t>ë</w:t>
            </w:r>
            <w:r w:rsidRPr="00D928FF">
              <w:rPr>
                <w:rFonts w:ascii="Garamond" w:hAnsi="Garamond"/>
                <w:sz w:val="20"/>
                <w:szCs w:val="20"/>
              </w:rPr>
              <w:t xml:space="preserve"> cil</w:t>
            </w:r>
            <w:r w:rsidR="007D0AD8" w:rsidRPr="00D928FF">
              <w:rPr>
                <w:rFonts w:ascii="Garamond" w:hAnsi="Garamond"/>
                <w:sz w:val="20"/>
                <w:szCs w:val="20"/>
              </w:rPr>
              <w:t>ë</w:t>
            </w:r>
            <w:r w:rsidRPr="00D928FF">
              <w:rPr>
                <w:rFonts w:ascii="Garamond" w:hAnsi="Garamond"/>
                <w:sz w:val="20"/>
                <w:szCs w:val="20"/>
              </w:rPr>
              <w:t>ve k</w:t>
            </w:r>
            <w:r w:rsidR="007D0AD8" w:rsidRPr="00D928FF">
              <w:rPr>
                <w:rFonts w:ascii="Garamond" w:hAnsi="Garamond"/>
                <w:sz w:val="20"/>
                <w:szCs w:val="20"/>
              </w:rPr>
              <w:t>ë</w:t>
            </w:r>
            <w:r w:rsidRPr="00D928FF">
              <w:rPr>
                <w:rFonts w:ascii="Garamond" w:hAnsi="Garamond"/>
                <w:sz w:val="20"/>
                <w:szCs w:val="20"/>
              </w:rPr>
              <w:t>rkojn</w:t>
            </w:r>
            <w:r w:rsidR="007D0AD8" w:rsidRPr="00D928FF">
              <w:rPr>
                <w:rFonts w:ascii="Garamond" w:hAnsi="Garamond"/>
                <w:sz w:val="20"/>
                <w:szCs w:val="20"/>
              </w:rPr>
              <w:t>ë</w:t>
            </w:r>
            <w:r w:rsidRPr="00D928FF">
              <w:rPr>
                <w:rFonts w:ascii="Garamond" w:hAnsi="Garamond"/>
                <w:sz w:val="20"/>
                <w:szCs w:val="20"/>
              </w:rPr>
              <w:t xml:space="preserve"> standarde </w:t>
            </w:r>
            <w:r w:rsidR="001B169C" w:rsidRPr="00D928FF">
              <w:rPr>
                <w:rFonts w:ascii="Garamond" w:hAnsi="Garamond"/>
                <w:sz w:val="20"/>
                <w:szCs w:val="20"/>
              </w:rPr>
              <w:t>t</w:t>
            </w:r>
            <w:r w:rsidR="007D0AD8" w:rsidRPr="00D928FF">
              <w:rPr>
                <w:rFonts w:ascii="Garamond" w:hAnsi="Garamond"/>
                <w:sz w:val="20"/>
                <w:szCs w:val="20"/>
              </w:rPr>
              <w:t>ë</w:t>
            </w:r>
            <w:r w:rsidRPr="00D928FF">
              <w:rPr>
                <w:rFonts w:ascii="Garamond" w:hAnsi="Garamond"/>
                <w:sz w:val="20"/>
                <w:szCs w:val="20"/>
              </w:rPr>
              <w:t xml:space="preserve"> larta sigurie dhe n</w:t>
            </w:r>
            <w:r w:rsidR="007D0AD8" w:rsidRPr="00D928FF">
              <w:rPr>
                <w:rFonts w:ascii="Garamond" w:hAnsi="Garamond"/>
                <w:sz w:val="20"/>
                <w:szCs w:val="20"/>
              </w:rPr>
              <w:t>ë</w:t>
            </w:r>
            <w:r w:rsidRPr="00D928FF">
              <w:rPr>
                <w:rFonts w:ascii="Garamond" w:hAnsi="Garamond"/>
                <w:sz w:val="20"/>
                <w:szCs w:val="20"/>
              </w:rPr>
              <w:t xml:space="preserve"> pajisje sigurie n</w:t>
            </w:r>
            <w:r w:rsidR="007D0AD8" w:rsidRPr="00D928FF">
              <w:rPr>
                <w:rFonts w:ascii="Garamond" w:hAnsi="Garamond"/>
                <w:sz w:val="20"/>
                <w:szCs w:val="20"/>
              </w:rPr>
              <w:t>ë</w:t>
            </w:r>
            <w:r w:rsidRPr="00D928FF">
              <w:rPr>
                <w:rFonts w:ascii="Garamond" w:hAnsi="Garamond"/>
                <w:sz w:val="20"/>
                <w:szCs w:val="20"/>
              </w:rPr>
              <w:t xml:space="preserve"> automjetet rrugore dhe bujq</w:t>
            </w:r>
            <w:r w:rsidR="007D0AD8" w:rsidRPr="00D928FF">
              <w:rPr>
                <w:rFonts w:ascii="Garamond" w:hAnsi="Garamond"/>
                <w:sz w:val="20"/>
                <w:szCs w:val="20"/>
              </w:rPr>
              <w:t>ë</w:t>
            </w:r>
            <w:r w:rsidRPr="00D928FF">
              <w:rPr>
                <w:rFonts w:ascii="Garamond" w:hAnsi="Garamond"/>
                <w:sz w:val="20"/>
                <w:szCs w:val="20"/>
              </w:rPr>
              <w:t>sore,</w:t>
            </w:r>
            <w:r w:rsidR="004616CF" w:rsidRPr="00D928FF">
              <w:rPr>
                <w:rFonts w:ascii="Garamond" w:hAnsi="Garamond"/>
                <w:sz w:val="20"/>
                <w:szCs w:val="20"/>
              </w:rPr>
              <w:t xml:space="preserve"> </w:t>
            </w:r>
            <w:r w:rsidR="001B169C" w:rsidRPr="00D928FF">
              <w:rPr>
                <w:rFonts w:ascii="Garamond" w:hAnsi="Garamond"/>
                <w:sz w:val="20"/>
                <w:szCs w:val="20"/>
              </w:rPr>
              <w:t xml:space="preserve">trenat, </w:t>
            </w:r>
            <w:r w:rsidR="00D928FF" w:rsidRPr="00D928FF">
              <w:rPr>
                <w:rFonts w:ascii="Garamond" w:hAnsi="Garamond"/>
                <w:sz w:val="20"/>
                <w:szCs w:val="20"/>
              </w:rPr>
              <w:t>kamionët</w:t>
            </w:r>
            <w:r w:rsidR="001B169C" w:rsidRPr="00D928FF">
              <w:rPr>
                <w:rFonts w:ascii="Garamond" w:hAnsi="Garamond"/>
                <w:sz w:val="20"/>
                <w:szCs w:val="20"/>
              </w:rPr>
              <w:t xml:space="preserve"> dhe anijet;</w:t>
            </w:r>
          </w:p>
          <w:p w14:paraId="608562E1" w14:textId="77777777" w:rsidR="009F537F" w:rsidRPr="00D928FF" w:rsidRDefault="009F537F" w:rsidP="0005462B">
            <w:pPr>
              <w:ind w:right="252"/>
              <w:jc w:val="both"/>
              <w:rPr>
                <w:rFonts w:ascii="Garamond" w:hAnsi="Garamond"/>
                <w:sz w:val="20"/>
                <w:szCs w:val="20"/>
              </w:rPr>
            </w:pPr>
          </w:p>
          <w:p w14:paraId="782F2F05" w14:textId="5B1C9915" w:rsidR="009F537F" w:rsidRPr="00D928FF" w:rsidRDefault="009F537F" w:rsidP="009F537F">
            <w:pPr>
              <w:pStyle w:val="ListParagraph"/>
              <w:numPr>
                <w:ilvl w:val="0"/>
                <w:numId w:val="52"/>
              </w:numPr>
              <w:ind w:right="252"/>
              <w:jc w:val="both"/>
              <w:rPr>
                <w:rFonts w:ascii="Garamond" w:hAnsi="Garamond"/>
                <w:sz w:val="20"/>
                <w:szCs w:val="20"/>
              </w:rPr>
            </w:pPr>
            <w:r w:rsidRPr="00D928FF">
              <w:rPr>
                <w:rFonts w:ascii="Garamond" w:hAnsi="Garamond"/>
                <w:sz w:val="20"/>
                <w:szCs w:val="20"/>
              </w:rPr>
              <w:t>kontaktet elektrike n</w:t>
            </w:r>
            <w:r w:rsidR="007D0AD8" w:rsidRPr="00D928FF">
              <w:rPr>
                <w:rFonts w:ascii="Garamond" w:hAnsi="Garamond"/>
                <w:sz w:val="20"/>
                <w:szCs w:val="20"/>
              </w:rPr>
              <w:t>ë</w:t>
            </w:r>
            <w:r w:rsidR="001B169C" w:rsidRPr="00D928FF">
              <w:rPr>
                <w:rFonts w:ascii="Garamond" w:hAnsi="Garamond"/>
                <w:sz w:val="20"/>
                <w:szCs w:val="20"/>
              </w:rPr>
              <w:t xml:space="preserve"> ç</w:t>
            </w:r>
            <w:r w:rsidRPr="00D928FF">
              <w:rPr>
                <w:rFonts w:ascii="Garamond" w:hAnsi="Garamond"/>
                <w:sz w:val="20"/>
                <w:szCs w:val="20"/>
              </w:rPr>
              <w:t>do sektor p</w:t>
            </w:r>
            <w:r w:rsidR="007D0AD8" w:rsidRPr="00D928FF">
              <w:rPr>
                <w:rFonts w:ascii="Garamond" w:hAnsi="Garamond"/>
                <w:sz w:val="20"/>
                <w:szCs w:val="20"/>
              </w:rPr>
              <w:t>ë</w:t>
            </w:r>
            <w:r w:rsidRPr="00D928FF">
              <w:rPr>
                <w:rFonts w:ascii="Garamond" w:hAnsi="Garamond"/>
                <w:sz w:val="20"/>
                <w:szCs w:val="20"/>
              </w:rPr>
              <w:t xml:space="preserve">rdorimi, ku </w:t>
            </w:r>
            <w:r w:rsidR="007D0AD8" w:rsidRPr="00D928FF">
              <w:rPr>
                <w:rFonts w:ascii="Garamond" w:hAnsi="Garamond"/>
                <w:sz w:val="20"/>
                <w:szCs w:val="20"/>
              </w:rPr>
              <w:t>ë</w:t>
            </w:r>
            <w:r w:rsidRPr="00D928FF">
              <w:rPr>
                <w:rFonts w:ascii="Garamond" w:hAnsi="Garamond"/>
                <w:sz w:val="20"/>
                <w:szCs w:val="20"/>
              </w:rPr>
              <w:t>sht</w:t>
            </w:r>
            <w:r w:rsidR="007D0AD8" w:rsidRPr="00D928FF">
              <w:rPr>
                <w:rFonts w:ascii="Garamond" w:hAnsi="Garamond"/>
                <w:sz w:val="20"/>
                <w:szCs w:val="20"/>
              </w:rPr>
              <w:t>ë</w:t>
            </w:r>
            <w:r w:rsidRPr="00D928FF">
              <w:rPr>
                <w:rFonts w:ascii="Garamond" w:hAnsi="Garamond"/>
                <w:sz w:val="20"/>
                <w:szCs w:val="20"/>
              </w:rPr>
              <w:t xml:space="preserve"> e nevojshme t</w:t>
            </w:r>
            <w:r w:rsidR="007D0AD8" w:rsidRPr="00D928FF">
              <w:rPr>
                <w:rFonts w:ascii="Garamond" w:hAnsi="Garamond"/>
                <w:sz w:val="20"/>
                <w:szCs w:val="20"/>
              </w:rPr>
              <w:t>ë</w:t>
            </w:r>
            <w:r w:rsidRPr="00D928FF">
              <w:rPr>
                <w:rFonts w:ascii="Garamond" w:hAnsi="Garamond"/>
                <w:sz w:val="20"/>
                <w:szCs w:val="20"/>
              </w:rPr>
              <w:t xml:space="preserve"> sigurohet </w:t>
            </w:r>
            <w:r w:rsidR="00D928FF" w:rsidRPr="00D928FF">
              <w:rPr>
                <w:rFonts w:ascii="Garamond" w:hAnsi="Garamond"/>
                <w:sz w:val="20"/>
                <w:szCs w:val="20"/>
              </w:rPr>
              <w:t>besueshmëria</w:t>
            </w:r>
            <w:r w:rsidRPr="00D928FF">
              <w:rPr>
                <w:rFonts w:ascii="Garamond" w:hAnsi="Garamond"/>
                <w:sz w:val="20"/>
                <w:szCs w:val="20"/>
              </w:rPr>
              <w:t xml:space="preserve"> e k</w:t>
            </w:r>
            <w:r w:rsidR="007D0AD8" w:rsidRPr="00D928FF">
              <w:rPr>
                <w:rFonts w:ascii="Garamond" w:hAnsi="Garamond"/>
                <w:sz w:val="20"/>
                <w:szCs w:val="20"/>
              </w:rPr>
              <w:t>ë</w:t>
            </w:r>
            <w:r w:rsidRPr="00D928FF">
              <w:rPr>
                <w:rFonts w:ascii="Garamond" w:hAnsi="Garamond"/>
                <w:sz w:val="20"/>
                <w:szCs w:val="20"/>
              </w:rPr>
              <w:t>rkuar p</w:t>
            </w:r>
            <w:r w:rsidR="007D0AD8" w:rsidRPr="00D928FF">
              <w:rPr>
                <w:rFonts w:ascii="Garamond" w:hAnsi="Garamond"/>
                <w:sz w:val="20"/>
                <w:szCs w:val="20"/>
              </w:rPr>
              <w:t>ë</w:t>
            </w:r>
            <w:r w:rsidRPr="00D928FF">
              <w:rPr>
                <w:rFonts w:ascii="Garamond" w:hAnsi="Garamond"/>
                <w:sz w:val="20"/>
                <w:szCs w:val="20"/>
              </w:rPr>
              <w:t>r aparatin ku ato jan</w:t>
            </w:r>
            <w:r w:rsidR="007D0AD8" w:rsidRPr="00D928FF">
              <w:rPr>
                <w:rFonts w:ascii="Garamond" w:hAnsi="Garamond"/>
                <w:sz w:val="20"/>
                <w:szCs w:val="20"/>
              </w:rPr>
              <w:t>ë</w:t>
            </w:r>
            <w:r w:rsidRPr="00D928FF">
              <w:rPr>
                <w:rFonts w:ascii="Garamond" w:hAnsi="Garamond"/>
                <w:sz w:val="20"/>
                <w:szCs w:val="20"/>
              </w:rPr>
              <w:t xml:space="preserve"> instaluar.</w:t>
            </w:r>
          </w:p>
          <w:p w14:paraId="452BD87D" w14:textId="77777777" w:rsidR="009F537F" w:rsidRPr="00D928FF" w:rsidRDefault="009F537F" w:rsidP="0005462B">
            <w:pPr>
              <w:ind w:right="252"/>
              <w:jc w:val="both"/>
              <w:rPr>
                <w:rStyle w:val="hps"/>
                <w:rFonts w:ascii="Garamond" w:hAnsi="Garamond"/>
                <w:sz w:val="20"/>
                <w:szCs w:val="20"/>
              </w:rPr>
            </w:pPr>
          </w:p>
          <w:p w14:paraId="22A6DF5A" w14:textId="77777777" w:rsidR="002E0D68" w:rsidRPr="00D928FF" w:rsidRDefault="009F537F" w:rsidP="0005462B">
            <w:pPr>
              <w:ind w:right="252"/>
              <w:jc w:val="both"/>
              <w:rPr>
                <w:rFonts w:ascii="Garamond" w:hAnsi="Garamond"/>
                <w:sz w:val="20"/>
                <w:szCs w:val="20"/>
              </w:rPr>
            </w:pPr>
            <w:r w:rsidRPr="00D928FF">
              <w:rPr>
                <w:rStyle w:val="hps"/>
                <w:rFonts w:ascii="Garamond" w:hAnsi="Garamond"/>
                <w:sz w:val="20"/>
                <w:szCs w:val="20"/>
              </w:rPr>
              <w:t>8.</w:t>
            </w:r>
            <w:r w:rsidR="001B169C" w:rsidRPr="00D928FF">
              <w:rPr>
                <w:rStyle w:val="hps"/>
                <w:rFonts w:ascii="Garamond" w:hAnsi="Garamond"/>
                <w:sz w:val="20"/>
                <w:szCs w:val="20"/>
              </w:rPr>
              <w:t xml:space="preserve"> </w:t>
            </w:r>
            <w:r w:rsidRPr="00D928FF">
              <w:rPr>
                <w:rStyle w:val="hps"/>
                <w:rFonts w:ascii="Garamond" w:hAnsi="Garamond"/>
                <w:sz w:val="20"/>
                <w:szCs w:val="20"/>
              </w:rPr>
              <w:t>Nuk do të përdoren</w:t>
            </w:r>
            <w:r w:rsidRPr="00D928FF">
              <w:rPr>
                <w:rFonts w:ascii="Garamond" w:hAnsi="Garamond"/>
                <w:sz w:val="20"/>
                <w:szCs w:val="20"/>
              </w:rPr>
              <w:t xml:space="preserve"> </w:t>
            </w:r>
            <w:r w:rsidRPr="00D928FF">
              <w:rPr>
                <w:rStyle w:val="hps"/>
                <w:rFonts w:ascii="Garamond" w:hAnsi="Garamond"/>
                <w:sz w:val="20"/>
                <w:szCs w:val="20"/>
              </w:rPr>
              <w:t>në</w:t>
            </w:r>
            <w:r w:rsidRPr="00D928FF">
              <w:rPr>
                <w:rFonts w:ascii="Garamond" w:hAnsi="Garamond"/>
                <w:sz w:val="20"/>
                <w:szCs w:val="20"/>
              </w:rPr>
              <w:t xml:space="preserve"> </w:t>
            </w:r>
            <w:r w:rsidRPr="00D928FF">
              <w:rPr>
                <w:rStyle w:val="hps"/>
                <w:rFonts w:ascii="Garamond" w:hAnsi="Garamond"/>
                <w:sz w:val="20"/>
                <w:szCs w:val="20"/>
              </w:rPr>
              <w:t>mbushësit</w:t>
            </w:r>
            <w:r w:rsidRPr="00D928FF">
              <w:rPr>
                <w:rFonts w:ascii="Garamond" w:hAnsi="Garamond"/>
                <w:sz w:val="20"/>
                <w:szCs w:val="20"/>
              </w:rPr>
              <w:t xml:space="preserve"> </w:t>
            </w:r>
            <w:r w:rsidRPr="00D928FF">
              <w:rPr>
                <w:rStyle w:val="hps"/>
                <w:rFonts w:ascii="Garamond" w:hAnsi="Garamond"/>
                <w:sz w:val="20"/>
                <w:szCs w:val="20"/>
              </w:rPr>
              <w:t>e saldimit</w:t>
            </w:r>
            <w:r w:rsidRPr="00D928FF">
              <w:rPr>
                <w:rFonts w:ascii="Garamond" w:hAnsi="Garamond"/>
                <w:sz w:val="20"/>
                <w:szCs w:val="20"/>
              </w:rPr>
              <w:t xml:space="preserve"> </w:t>
            </w:r>
            <w:r w:rsidRPr="00D928FF">
              <w:rPr>
                <w:rStyle w:val="hps"/>
                <w:rFonts w:ascii="Garamond" w:hAnsi="Garamond"/>
                <w:sz w:val="20"/>
                <w:szCs w:val="20"/>
              </w:rPr>
              <w:t>në</w:t>
            </w:r>
            <w:r w:rsidRPr="00D928FF">
              <w:rPr>
                <w:rFonts w:ascii="Garamond" w:hAnsi="Garamond"/>
                <w:sz w:val="20"/>
                <w:szCs w:val="20"/>
              </w:rPr>
              <w:t xml:space="preserve"> </w:t>
            </w:r>
            <w:r w:rsidRPr="00D928FF">
              <w:rPr>
                <w:rStyle w:val="hps"/>
                <w:rFonts w:ascii="Garamond" w:hAnsi="Garamond"/>
                <w:sz w:val="20"/>
                <w:szCs w:val="20"/>
              </w:rPr>
              <w:t>përqendrim</w:t>
            </w:r>
            <w:r w:rsidRPr="00D928FF">
              <w:rPr>
                <w:rFonts w:ascii="Garamond" w:hAnsi="Garamond"/>
                <w:sz w:val="20"/>
                <w:szCs w:val="20"/>
              </w:rPr>
              <w:t xml:space="preserve"> </w:t>
            </w:r>
            <w:r w:rsidRPr="00D928FF">
              <w:rPr>
                <w:rStyle w:val="hps"/>
                <w:rFonts w:ascii="Garamond" w:hAnsi="Garamond"/>
                <w:sz w:val="20"/>
                <w:szCs w:val="20"/>
              </w:rPr>
              <w:t>të barabartë ose</w:t>
            </w:r>
            <w:r w:rsidRPr="00D928FF">
              <w:rPr>
                <w:rFonts w:ascii="Garamond" w:hAnsi="Garamond"/>
                <w:sz w:val="20"/>
                <w:szCs w:val="20"/>
              </w:rPr>
              <w:t xml:space="preserve"> </w:t>
            </w:r>
            <w:r w:rsidRPr="00D928FF">
              <w:rPr>
                <w:rStyle w:val="hps"/>
                <w:rFonts w:ascii="Garamond" w:hAnsi="Garamond"/>
                <w:sz w:val="20"/>
                <w:szCs w:val="20"/>
              </w:rPr>
              <w:t>më t</w:t>
            </w:r>
            <w:r w:rsidR="007D0AD8" w:rsidRPr="00D928FF">
              <w:rPr>
                <w:rStyle w:val="hps"/>
                <w:rFonts w:ascii="Garamond" w:hAnsi="Garamond"/>
                <w:sz w:val="20"/>
                <w:szCs w:val="20"/>
              </w:rPr>
              <w:t>ë</w:t>
            </w:r>
            <w:r w:rsidRPr="00D928FF">
              <w:rPr>
                <w:rStyle w:val="hps"/>
                <w:rFonts w:ascii="Garamond" w:hAnsi="Garamond"/>
                <w:sz w:val="20"/>
                <w:szCs w:val="20"/>
              </w:rPr>
              <w:t xml:space="preserve"> madh se</w:t>
            </w:r>
            <w:r w:rsidRPr="00D928FF">
              <w:rPr>
                <w:rFonts w:ascii="Garamond" w:hAnsi="Garamond"/>
                <w:sz w:val="20"/>
                <w:szCs w:val="20"/>
              </w:rPr>
              <w:t xml:space="preserve"> </w:t>
            </w:r>
            <w:r w:rsidRPr="00D928FF">
              <w:rPr>
                <w:rStyle w:val="hps"/>
                <w:rFonts w:ascii="Garamond" w:hAnsi="Garamond"/>
                <w:sz w:val="20"/>
                <w:szCs w:val="20"/>
              </w:rPr>
              <w:t>0,01</w:t>
            </w:r>
            <w:r w:rsidRPr="00D928FF">
              <w:rPr>
                <w:rStyle w:val="alt-edited"/>
                <w:rFonts w:ascii="Garamond" w:eastAsia="MS Mincho" w:hAnsi="Garamond"/>
                <w:sz w:val="20"/>
                <w:szCs w:val="20"/>
              </w:rPr>
              <w:t>% e peshës</w:t>
            </w:r>
            <w:r w:rsidRPr="00D928FF">
              <w:rPr>
                <w:rFonts w:ascii="Garamond" w:hAnsi="Garamond"/>
                <w:sz w:val="20"/>
                <w:szCs w:val="20"/>
              </w:rPr>
              <w:t>.</w:t>
            </w:r>
          </w:p>
          <w:p w14:paraId="00783256" w14:textId="77777777" w:rsidR="002E0D68" w:rsidRPr="00D928FF" w:rsidRDefault="009F537F" w:rsidP="0005462B">
            <w:pPr>
              <w:ind w:right="252"/>
              <w:jc w:val="both"/>
              <w:rPr>
                <w:rFonts w:ascii="Garamond" w:hAnsi="Garamond"/>
                <w:sz w:val="20"/>
                <w:szCs w:val="20"/>
              </w:rPr>
            </w:pPr>
            <w:r w:rsidRPr="00D928FF">
              <w:rPr>
                <w:rFonts w:ascii="Garamond" w:hAnsi="Garamond"/>
                <w:sz w:val="20"/>
                <w:szCs w:val="20"/>
              </w:rPr>
              <w:t xml:space="preserve"> </w:t>
            </w:r>
            <w:r w:rsidRPr="00D928FF">
              <w:rPr>
                <w:rFonts w:ascii="Garamond" w:hAnsi="Garamond"/>
                <w:sz w:val="20"/>
                <w:szCs w:val="20"/>
              </w:rPr>
              <w:br/>
            </w:r>
            <w:r w:rsidRPr="00D928FF">
              <w:rPr>
                <w:rFonts w:ascii="Garamond" w:hAnsi="Garamond"/>
                <w:sz w:val="20"/>
                <w:szCs w:val="20"/>
              </w:rPr>
              <w:br/>
            </w:r>
            <w:r w:rsidRPr="00D928FF">
              <w:rPr>
                <w:rStyle w:val="hps"/>
                <w:rFonts w:ascii="Garamond" w:hAnsi="Garamond"/>
                <w:sz w:val="20"/>
                <w:szCs w:val="20"/>
              </w:rPr>
              <w:t>Mbushësit</w:t>
            </w:r>
            <w:r w:rsidRPr="00D928FF">
              <w:rPr>
                <w:rFonts w:ascii="Garamond" w:hAnsi="Garamond"/>
                <w:sz w:val="20"/>
                <w:szCs w:val="20"/>
              </w:rPr>
              <w:t xml:space="preserve"> </w:t>
            </w:r>
            <w:r w:rsidRPr="00D928FF">
              <w:rPr>
                <w:rStyle w:val="hps"/>
                <w:rFonts w:ascii="Garamond" w:hAnsi="Garamond"/>
                <w:sz w:val="20"/>
                <w:szCs w:val="20"/>
              </w:rPr>
              <w:t>e saldimit</w:t>
            </w:r>
            <w:r w:rsidRPr="00D928FF">
              <w:rPr>
                <w:rFonts w:ascii="Garamond" w:hAnsi="Garamond"/>
                <w:sz w:val="20"/>
                <w:szCs w:val="20"/>
              </w:rPr>
              <w:t xml:space="preserve"> </w:t>
            </w:r>
            <w:r w:rsidRPr="00D928FF">
              <w:rPr>
                <w:rStyle w:val="hps"/>
                <w:rFonts w:ascii="Garamond" w:hAnsi="Garamond"/>
                <w:sz w:val="20"/>
                <w:szCs w:val="20"/>
              </w:rPr>
              <w:t>nuk</w:t>
            </w:r>
            <w:r w:rsidRPr="00D928FF">
              <w:rPr>
                <w:rFonts w:ascii="Garamond" w:hAnsi="Garamond"/>
                <w:sz w:val="20"/>
                <w:szCs w:val="20"/>
              </w:rPr>
              <w:t xml:space="preserve"> </w:t>
            </w:r>
            <w:r w:rsidRPr="00D928FF">
              <w:rPr>
                <w:rStyle w:val="hps"/>
                <w:rFonts w:ascii="Garamond" w:hAnsi="Garamond"/>
                <w:sz w:val="20"/>
                <w:szCs w:val="20"/>
              </w:rPr>
              <w:t>do vendosen në treg</w:t>
            </w:r>
            <w:r w:rsidRPr="00D928FF">
              <w:rPr>
                <w:rFonts w:ascii="Garamond" w:hAnsi="Garamond"/>
                <w:sz w:val="20"/>
                <w:szCs w:val="20"/>
              </w:rPr>
              <w:t xml:space="preserve"> </w:t>
            </w:r>
            <w:r w:rsidRPr="00D928FF">
              <w:rPr>
                <w:rStyle w:val="hps"/>
                <w:rFonts w:ascii="Garamond" w:hAnsi="Garamond"/>
                <w:sz w:val="20"/>
                <w:szCs w:val="20"/>
              </w:rPr>
              <w:t>nëse</w:t>
            </w:r>
            <w:r w:rsidRPr="00D928FF">
              <w:rPr>
                <w:rFonts w:ascii="Garamond" w:hAnsi="Garamond"/>
                <w:sz w:val="20"/>
                <w:szCs w:val="20"/>
              </w:rPr>
              <w:t xml:space="preserve"> </w:t>
            </w:r>
            <w:r w:rsidRPr="00D928FF">
              <w:rPr>
                <w:rStyle w:val="hps"/>
                <w:rFonts w:ascii="Garamond" w:hAnsi="Garamond"/>
                <w:sz w:val="20"/>
                <w:szCs w:val="20"/>
              </w:rPr>
              <w:t>përqendrimi</w:t>
            </w:r>
            <w:r w:rsidRPr="00D928FF">
              <w:rPr>
                <w:rFonts w:ascii="Garamond" w:hAnsi="Garamond"/>
                <w:sz w:val="20"/>
                <w:szCs w:val="20"/>
              </w:rPr>
              <w:t xml:space="preserve"> </w:t>
            </w:r>
            <w:r w:rsidRPr="00D928FF">
              <w:rPr>
                <w:rStyle w:val="hps"/>
                <w:rFonts w:ascii="Garamond" w:hAnsi="Garamond"/>
                <w:sz w:val="20"/>
                <w:szCs w:val="20"/>
              </w:rPr>
              <w:t>i</w:t>
            </w:r>
            <w:r w:rsidRPr="00D928FF">
              <w:rPr>
                <w:rFonts w:ascii="Garamond" w:hAnsi="Garamond"/>
                <w:sz w:val="20"/>
                <w:szCs w:val="20"/>
              </w:rPr>
              <w:t xml:space="preserve"> </w:t>
            </w:r>
            <w:r w:rsidRPr="00D928FF">
              <w:rPr>
                <w:rStyle w:val="hps"/>
                <w:rFonts w:ascii="Garamond" w:hAnsi="Garamond"/>
                <w:sz w:val="20"/>
                <w:szCs w:val="20"/>
              </w:rPr>
              <w:t>kadmiumit</w:t>
            </w:r>
            <w:r w:rsidRPr="00D928FF">
              <w:rPr>
                <w:rFonts w:ascii="Garamond" w:hAnsi="Garamond"/>
                <w:sz w:val="20"/>
                <w:szCs w:val="20"/>
              </w:rPr>
              <w:t xml:space="preserve"> </w:t>
            </w:r>
            <w:r w:rsidRPr="00D928FF">
              <w:rPr>
                <w:rStyle w:val="hps"/>
                <w:rFonts w:ascii="Garamond" w:hAnsi="Garamond"/>
                <w:sz w:val="20"/>
                <w:szCs w:val="20"/>
              </w:rPr>
              <w:t>(i</w:t>
            </w:r>
            <w:r w:rsidRPr="00D928FF">
              <w:rPr>
                <w:rFonts w:ascii="Garamond" w:hAnsi="Garamond"/>
                <w:sz w:val="20"/>
                <w:szCs w:val="20"/>
              </w:rPr>
              <w:t xml:space="preserve"> shprehur si metal </w:t>
            </w:r>
            <w:r w:rsidRPr="00D928FF">
              <w:rPr>
                <w:rStyle w:val="hps"/>
                <w:rFonts w:ascii="Garamond" w:hAnsi="Garamond"/>
                <w:sz w:val="20"/>
                <w:szCs w:val="20"/>
              </w:rPr>
              <w:t>Cd</w:t>
            </w:r>
            <w:r w:rsidRPr="00D928FF">
              <w:rPr>
                <w:rFonts w:ascii="Garamond" w:hAnsi="Garamond"/>
                <w:sz w:val="20"/>
                <w:szCs w:val="20"/>
              </w:rPr>
              <w:t xml:space="preserve">) </w:t>
            </w:r>
            <w:r w:rsidRPr="00D928FF">
              <w:rPr>
                <w:rStyle w:val="hps"/>
                <w:rFonts w:ascii="Garamond" w:hAnsi="Garamond"/>
                <w:sz w:val="20"/>
                <w:szCs w:val="20"/>
              </w:rPr>
              <w:t>është i barabartë me</w:t>
            </w:r>
            <w:r w:rsidRPr="00D928FF">
              <w:rPr>
                <w:rFonts w:ascii="Garamond" w:hAnsi="Garamond"/>
                <w:sz w:val="20"/>
                <w:szCs w:val="20"/>
              </w:rPr>
              <w:t xml:space="preserve"> </w:t>
            </w:r>
            <w:r w:rsidRPr="00D928FF">
              <w:rPr>
                <w:rStyle w:val="hps"/>
                <w:rFonts w:ascii="Garamond" w:hAnsi="Garamond"/>
                <w:sz w:val="20"/>
                <w:szCs w:val="20"/>
              </w:rPr>
              <w:t>ose</w:t>
            </w:r>
            <w:r w:rsidRPr="00D928FF">
              <w:rPr>
                <w:rFonts w:ascii="Garamond" w:hAnsi="Garamond"/>
                <w:sz w:val="20"/>
                <w:szCs w:val="20"/>
              </w:rPr>
              <w:t xml:space="preserve"> </w:t>
            </w:r>
            <w:r w:rsidRPr="00D928FF">
              <w:rPr>
                <w:rStyle w:val="hps"/>
                <w:rFonts w:ascii="Garamond" w:hAnsi="Garamond"/>
                <w:sz w:val="20"/>
                <w:szCs w:val="20"/>
              </w:rPr>
              <w:t>më i madh se</w:t>
            </w:r>
            <w:r w:rsidRPr="00D928FF">
              <w:rPr>
                <w:rFonts w:ascii="Garamond" w:hAnsi="Garamond"/>
                <w:sz w:val="20"/>
                <w:szCs w:val="20"/>
              </w:rPr>
              <w:t xml:space="preserve"> </w:t>
            </w:r>
            <w:r w:rsidRPr="00D928FF">
              <w:rPr>
                <w:rStyle w:val="hps"/>
                <w:rFonts w:ascii="Garamond" w:hAnsi="Garamond"/>
                <w:sz w:val="20"/>
                <w:szCs w:val="20"/>
              </w:rPr>
              <w:t>0,01</w:t>
            </w:r>
            <w:r w:rsidRPr="00D928FF">
              <w:rPr>
                <w:rStyle w:val="alt-edited"/>
                <w:rFonts w:ascii="Garamond" w:eastAsia="MS Mincho" w:hAnsi="Garamond"/>
                <w:sz w:val="20"/>
                <w:szCs w:val="20"/>
              </w:rPr>
              <w:t>% e peshës</w:t>
            </w:r>
            <w:r w:rsidRPr="00D928FF">
              <w:rPr>
                <w:rFonts w:ascii="Garamond" w:hAnsi="Garamond"/>
                <w:sz w:val="20"/>
                <w:szCs w:val="20"/>
              </w:rPr>
              <w:t xml:space="preserve">. </w:t>
            </w:r>
          </w:p>
          <w:p w14:paraId="3E1D0F0C" w14:textId="1E3FC51D" w:rsidR="009F537F" w:rsidRPr="00D928FF" w:rsidRDefault="009F537F" w:rsidP="0005462B">
            <w:pPr>
              <w:ind w:right="252"/>
              <w:jc w:val="both"/>
              <w:rPr>
                <w:rStyle w:val="hps"/>
                <w:rFonts w:ascii="Garamond" w:hAnsi="Garamond"/>
                <w:sz w:val="20"/>
                <w:szCs w:val="20"/>
              </w:rPr>
            </w:pPr>
            <w:r w:rsidRPr="00D928FF">
              <w:rPr>
                <w:rFonts w:ascii="Garamond" w:hAnsi="Garamond"/>
                <w:sz w:val="20"/>
                <w:szCs w:val="20"/>
              </w:rPr>
              <w:br/>
            </w:r>
            <w:r w:rsidRPr="00D928FF">
              <w:rPr>
                <w:rStyle w:val="hps"/>
                <w:rFonts w:ascii="Garamond" w:hAnsi="Garamond"/>
                <w:sz w:val="20"/>
                <w:szCs w:val="20"/>
              </w:rPr>
              <w:t>Për</w:t>
            </w:r>
            <w:r w:rsidRPr="00D928FF">
              <w:rPr>
                <w:rFonts w:ascii="Garamond" w:hAnsi="Garamond"/>
                <w:sz w:val="20"/>
                <w:szCs w:val="20"/>
              </w:rPr>
              <w:t xml:space="preserve"> </w:t>
            </w:r>
            <w:r w:rsidRPr="00D928FF">
              <w:rPr>
                <w:rStyle w:val="hps"/>
                <w:rFonts w:ascii="Garamond" w:hAnsi="Garamond"/>
                <w:sz w:val="20"/>
                <w:szCs w:val="20"/>
              </w:rPr>
              <w:t>qëllim të</w:t>
            </w:r>
            <w:r w:rsidRPr="00D928FF">
              <w:rPr>
                <w:rFonts w:ascii="Garamond" w:hAnsi="Garamond"/>
                <w:sz w:val="20"/>
                <w:szCs w:val="20"/>
              </w:rPr>
              <w:t xml:space="preserve"> </w:t>
            </w:r>
            <w:r w:rsidRPr="00D928FF">
              <w:rPr>
                <w:rStyle w:val="hps"/>
                <w:rFonts w:ascii="Garamond" w:hAnsi="Garamond"/>
                <w:sz w:val="20"/>
                <w:szCs w:val="20"/>
              </w:rPr>
              <w:t>këtij</w:t>
            </w:r>
            <w:r w:rsidRPr="00D928FF">
              <w:rPr>
                <w:rFonts w:ascii="Garamond" w:hAnsi="Garamond"/>
                <w:sz w:val="20"/>
                <w:szCs w:val="20"/>
              </w:rPr>
              <w:t xml:space="preserve"> </w:t>
            </w:r>
            <w:r w:rsidRPr="00D928FF">
              <w:rPr>
                <w:rStyle w:val="hps"/>
                <w:rFonts w:ascii="Garamond" w:hAnsi="Garamond"/>
                <w:sz w:val="20"/>
                <w:szCs w:val="20"/>
              </w:rPr>
              <w:t>paragrafi</w:t>
            </w:r>
            <w:r w:rsidRPr="00D928FF">
              <w:rPr>
                <w:rFonts w:ascii="Garamond" w:hAnsi="Garamond"/>
                <w:sz w:val="20"/>
                <w:szCs w:val="20"/>
              </w:rPr>
              <w:t xml:space="preserve"> </w:t>
            </w:r>
            <w:r w:rsidR="009C4A65" w:rsidRPr="00D928FF">
              <w:rPr>
                <w:rFonts w:ascii="Garamond" w:hAnsi="Garamond"/>
                <w:sz w:val="20"/>
                <w:szCs w:val="20"/>
              </w:rPr>
              <w:t>“</w:t>
            </w:r>
            <w:r w:rsidRPr="00D928FF">
              <w:rPr>
                <w:rStyle w:val="hps"/>
                <w:rFonts w:ascii="Garamond" w:hAnsi="Garamond"/>
                <w:sz w:val="20"/>
                <w:szCs w:val="20"/>
              </w:rPr>
              <w:t>saldimi</w:t>
            </w:r>
            <w:r w:rsidR="009C4A65" w:rsidRPr="00D928FF">
              <w:rPr>
                <w:rStyle w:val="hps"/>
                <w:rFonts w:ascii="Garamond" w:hAnsi="Garamond"/>
                <w:sz w:val="20"/>
                <w:szCs w:val="20"/>
              </w:rPr>
              <w:t>”</w:t>
            </w:r>
            <w:r w:rsidRPr="00D928FF">
              <w:rPr>
                <w:rFonts w:ascii="Garamond" w:hAnsi="Garamond"/>
                <w:sz w:val="20"/>
                <w:szCs w:val="20"/>
              </w:rPr>
              <w:t xml:space="preserve"> </w:t>
            </w:r>
            <w:r w:rsidRPr="00D928FF">
              <w:rPr>
                <w:rStyle w:val="hps"/>
                <w:rFonts w:ascii="Garamond" w:hAnsi="Garamond"/>
                <w:sz w:val="20"/>
                <w:szCs w:val="20"/>
              </w:rPr>
              <w:t>nënkupton</w:t>
            </w:r>
            <w:r w:rsidRPr="00D928FF">
              <w:rPr>
                <w:rFonts w:ascii="Garamond" w:hAnsi="Garamond"/>
                <w:sz w:val="20"/>
                <w:szCs w:val="20"/>
              </w:rPr>
              <w:t xml:space="preserve"> </w:t>
            </w:r>
            <w:r w:rsidRPr="00D928FF">
              <w:rPr>
                <w:rStyle w:val="hps"/>
                <w:rFonts w:ascii="Garamond" w:hAnsi="Garamond"/>
                <w:sz w:val="20"/>
                <w:szCs w:val="20"/>
              </w:rPr>
              <w:t>një teknikë</w:t>
            </w:r>
            <w:r w:rsidRPr="00D928FF">
              <w:rPr>
                <w:rFonts w:ascii="Garamond" w:hAnsi="Garamond"/>
                <w:sz w:val="20"/>
                <w:szCs w:val="20"/>
              </w:rPr>
              <w:t xml:space="preserve"> </w:t>
            </w:r>
            <w:r w:rsidRPr="00D928FF">
              <w:rPr>
                <w:rStyle w:val="hps"/>
                <w:rFonts w:ascii="Garamond" w:hAnsi="Garamond"/>
                <w:sz w:val="20"/>
                <w:szCs w:val="20"/>
              </w:rPr>
              <w:t>bashkimi</w:t>
            </w:r>
            <w:r w:rsidR="000D071D" w:rsidRPr="00D928FF">
              <w:rPr>
                <w:rFonts w:ascii="Garamond" w:hAnsi="Garamond"/>
                <w:sz w:val="20"/>
                <w:szCs w:val="20"/>
              </w:rPr>
              <w:t xml:space="preserve"> që </w:t>
            </w:r>
            <w:r w:rsidRPr="00D928FF">
              <w:rPr>
                <w:rStyle w:val="hps"/>
                <w:rFonts w:ascii="Garamond" w:hAnsi="Garamond"/>
                <w:sz w:val="20"/>
                <w:szCs w:val="20"/>
              </w:rPr>
              <w:t>përdor</w:t>
            </w:r>
            <w:r w:rsidRPr="00D928FF">
              <w:rPr>
                <w:rFonts w:ascii="Garamond" w:hAnsi="Garamond"/>
                <w:sz w:val="20"/>
                <w:szCs w:val="20"/>
              </w:rPr>
              <w:t xml:space="preserve"> </w:t>
            </w:r>
            <w:r w:rsidRPr="00D928FF">
              <w:rPr>
                <w:rStyle w:val="hps"/>
                <w:rFonts w:ascii="Garamond" w:hAnsi="Garamond"/>
                <w:sz w:val="20"/>
                <w:szCs w:val="20"/>
              </w:rPr>
              <w:t>aliazhet</w:t>
            </w:r>
            <w:r w:rsidRPr="00D928FF">
              <w:rPr>
                <w:rFonts w:ascii="Garamond" w:hAnsi="Garamond"/>
                <w:sz w:val="20"/>
                <w:szCs w:val="20"/>
              </w:rPr>
              <w:t xml:space="preserve"> </w:t>
            </w:r>
            <w:r w:rsidRPr="00D928FF">
              <w:rPr>
                <w:rStyle w:val="hps"/>
                <w:rFonts w:ascii="Garamond" w:hAnsi="Garamond"/>
                <w:sz w:val="20"/>
                <w:szCs w:val="20"/>
              </w:rPr>
              <w:t>dhe</w:t>
            </w:r>
            <w:r w:rsidRPr="00D928FF">
              <w:rPr>
                <w:rFonts w:ascii="Garamond" w:hAnsi="Garamond"/>
                <w:sz w:val="20"/>
                <w:szCs w:val="20"/>
              </w:rPr>
              <w:t xml:space="preserve"> </w:t>
            </w:r>
            <w:r w:rsidR="00D928FF" w:rsidRPr="00D928FF">
              <w:rPr>
                <w:rStyle w:val="hps"/>
                <w:rFonts w:ascii="Garamond" w:hAnsi="Garamond"/>
                <w:sz w:val="20"/>
                <w:szCs w:val="20"/>
              </w:rPr>
              <w:t>ndërmarrët</w:t>
            </w:r>
            <w:r w:rsidRPr="00D928FF">
              <w:rPr>
                <w:rFonts w:ascii="Garamond" w:hAnsi="Garamond"/>
                <w:sz w:val="20"/>
                <w:szCs w:val="20"/>
              </w:rPr>
              <w:t xml:space="preserve"> </w:t>
            </w:r>
            <w:r w:rsidRPr="00D928FF">
              <w:rPr>
                <w:rStyle w:val="hps"/>
                <w:rFonts w:ascii="Garamond" w:hAnsi="Garamond"/>
                <w:sz w:val="20"/>
                <w:szCs w:val="20"/>
              </w:rPr>
              <w:t>në temperaturë mbi</w:t>
            </w:r>
            <w:r w:rsidRPr="00D928FF">
              <w:rPr>
                <w:rFonts w:ascii="Garamond" w:hAnsi="Garamond"/>
                <w:sz w:val="20"/>
                <w:szCs w:val="20"/>
              </w:rPr>
              <w:t xml:space="preserve"> </w:t>
            </w:r>
            <w:r w:rsidRPr="00D928FF">
              <w:rPr>
                <w:rStyle w:val="hps"/>
                <w:rFonts w:ascii="Garamond" w:hAnsi="Garamond"/>
                <w:sz w:val="20"/>
                <w:szCs w:val="20"/>
              </w:rPr>
              <w:t>450</w:t>
            </w:r>
            <w:r w:rsidRPr="00D928FF">
              <w:rPr>
                <w:rFonts w:ascii="Garamond" w:hAnsi="Garamond"/>
                <w:sz w:val="20"/>
                <w:szCs w:val="20"/>
              </w:rPr>
              <w:t xml:space="preserve"> </w:t>
            </w:r>
            <w:r w:rsidRPr="00D928FF">
              <w:rPr>
                <w:rStyle w:val="hps"/>
                <w:rFonts w:ascii="Garamond" w:hAnsi="Garamond"/>
                <w:sz w:val="20"/>
                <w:szCs w:val="20"/>
              </w:rPr>
              <w:t>° C.</w:t>
            </w:r>
          </w:p>
          <w:p w14:paraId="7BD71ED1" w14:textId="77777777" w:rsidR="009F537F" w:rsidRPr="00D928FF" w:rsidRDefault="009F537F" w:rsidP="0005462B">
            <w:pPr>
              <w:ind w:right="252"/>
              <w:jc w:val="both"/>
              <w:rPr>
                <w:rStyle w:val="hps"/>
                <w:rFonts w:ascii="Garamond" w:hAnsi="Garamond"/>
                <w:sz w:val="20"/>
                <w:szCs w:val="20"/>
              </w:rPr>
            </w:pPr>
          </w:p>
          <w:p w14:paraId="06C62181" w14:textId="35C27D8F" w:rsidR="009F537F" w:rsidRPr="00D928FF" w:rsidRDefault="009F537F" w:rsidP="0005462B">
            <w:pPr>
              <w:ind w:right="252"/>
              <w:jc w:val="both"/>
              <w:rPr>
                <w:rFonts w:ascii="Garamond" w:hAnsi="Garamond"/>
                <w:sz w:val="20"/>
                <w:szCs w:val="20"/>
              </w:rPr>
            </w:pPr>
            <w:r w:rsidRPr="00D928FF">
              <w:rPr>
                <w:rStyle w:val="hps"/>
                <w:rFonts w:ascii="Garamond" w:hAnsi="Garamond"/>
                <w:sz w:val="20"/>
                <w:szCs w:val="20"/>
              </w:rPr>
              <w:t>9.</w:t>
            </w:r>
            <w:r w:rsidR="005D7E7B" w:rsidRPr="00D928FF">
              <w:rPr>
                <w:rStyle w:val="hps"/>
                <w:rFonts w:ascii="Garamond" w:hAnsi="Garamond"/>
                <w:sz w:val="20"/>
                <w:szCs w:val="20"/>
              </w:rPr>
              <w:t xml:space="preserve"> </w:t>
            </w:r>
            <w:r w:rsidRPr="00D928FF">
              <w:rPr>
                <w:rStyle w:val="hps"/>
                <w:rFonts w:ascii="Garamond" w:hAnsi="Garamond"/>
                <w:sz w:val="20"/>
                <w:szCs w:val="20"/>
              </w:rPr>
              <w:t>Pika 8,</w:t>
            </w:r>
            <w:r w:rsidRPr="00D928FF">
              <w:rPr>
                <w:rFonts w:ascii="Garamond" w:hAnsi="Garamond"/>
                <w:sz w:val="20"/>
                <w:szCs w:val="20"/>
              </w:rPr>
              <w:t xml:space="preserve"> </w:t>
            </w:r>
            <w:r w:rsidRPr="00D928FF">
              <w:rPr>
                <w:rStyle w:val="hps"/>
                <w:rFonts w:ascii="Garamond" w:hAnsi="Garamond"/>
                <w:sz w:val="20"/>
                <w:szCs w:val="20"/>
              </w:rPr>
              <w:t>nuk zbatohet</w:t>
            </w:r>
            <w:r w:rsidRPr="00D928FF">
              <w:rPr>
                <w:rFonts w:ascii="Garamond" w:hAnsi="Garamond"/>
                <w:sz w:val="20"/>
                <w:szCs w:val="20"/>
              </w:rPr>
              <w:t xml:space="preserve"> </w:t>
            </w:r>
            <w:r w:rsidRPr="00D928FF">
              <w:rPr>
                <w:rStyle w:val="hps"/>
                <w:rFonts w:ascii="Garamond" w:hAnsi="Garamond"/>
                <w:sz w:val="20"/>
                <w:szCs w:val="20"/>
              </w:rPr>
              <w:t>për mbushësit</w:t>
            </w:r>
            <w:r w:rsidRPr="00D928FF">
              <w:rPr>
                <w:rFonts w:ascii="Garamond" w:hAnsi="Garamond"/>
                <w:sz w:val="20"/>
                <w:szCs w:val="20"/>
              </w:rPr>
              <w:t xml:space="preserve"> </w:t>
            </w:r>
            <w:r w:rsidRPr="00D928FF">
              <w:rPr>
                <w:rStyle w:val="hps"/>
                <w:rFonts w:ascii="Garamond" w:hAnsi="Garamond"/>
                <w:sz w:val="20"/>
                <w:szCs w:val="20"/>
              </w:rPr>
              <w:t>e saldimit t</w:t>
            </w:r>
            <w:r w:rsidR="007D0AD8" w:rsidRPr="00D928FF">
              <w:rPr>
                <w:rStyle w:val="hps"/>
                <w:rFonts w:ascii="Garamond" w:hAnsi="Garamond"/>
                <w:sz w:val="20"/>
                <w:szCs w:val="20"/>
              </w:rPr>
              <w:t>ë</w:t>
            </w:r>
            <w:r w:rsidRPr="00D928FF">
              <w:rPr>
                <w:rFonts w:ascii="Garamond" w:hAnsi="Garamond"/>
                <w:sz w:val="20"/>
                <w:szCs w:val="20"/>
              </w:rPr>
              <w:t xml:space="preserve"> </w:t>
            </w:r>
            <w:r w:rsidRPr="00D928FF">
              <w:rPr>
                <w:rStyle w:val="hps"/>
                <w:rFonts w:ascii="Garamond" w:hAnsi="Garamond"/>
                <w:sz w:val="20"/>
                <w:szCs w:val="20"/>
              </w:rPr>
              <w:t>përdorur në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rdorimet p</w:t>
            </w:r>
            <w:r w:rsidR="007D0AD8" w:rsidRPr="00D928FF">
              <w:rPr>
                <w:rFonts w:ascii="Garamond" w:hAnsi="Garamond"/>
                <w:sz w:val="20"/>
                <w:szCs w:val="20"/>
              </w:rPr>
              <w:t>ë</w:t>
            </w:r>
            <w:r w:rsidRPr="00D928FF">
              <w:rPr>
                <w:rFonts w:ascii="Garamond" w:hAnsi="Garamond"/>
                <w:sz w:val="20"/>
                <w:szCs w:val="20"/>
              </w:rPr>
              <w:t xml:space="preserve">r </w:t>
            </w:r>
            <w:r w:rsidRPr="00D928FF">
              <w:rPr>
                <w:rStyle w:val="hps"/>
                <w:rFonts w:ascii="Garamond" w:hAnsi="Garamond"/>
                <w:sz w:val="20"/>
                <w:szCs w:val="20"/>
              </w:rPr>
              <w:t>mbrojtje dhe n</w:t>
            </w:r>
            <w:r w:rsidR="007D0AD8" w:rsidRPr="00D928FF">
              <w:rPr>
                <w:rStyle w:val="hps"/>
                <w:rFonts w:ascii="Garamond" w:hAnsi="Garamond"/>
                <w:sz w:val="20"/>
                <w:szCs w:val="20"/>
              </w:rPr>
              <w:t>ë</w:t>
            </w:r>
            <w:r w:rsidRPr="00D928FF">
              <w:rPr>
                <w:rStyle w:val="hps"/>
                <w:rFonts w:ascii="Garamond" w:hAnsi="Garamond"/>
                <w:sz w:val="20"/>
                <w:szCs w:val="20"/>
              </w:rPr>
              <w:t xml:space="preserve"> aeronautik</w:t>
            </w:r>
            <w:r w:rsidR="007D0AD8" w:rsidRPr="00D928FF">
              <w:rPr>
                <w:rStyle w:val="hps"/>
                <w:rFonts w:ascii="Garamond" w:hAnsi="Garamond"/>
                <w:sz w:val="20"/>
                <w:szCs w:val="20"/>
              </w:rPr>
              <w:t>ë</w:t>
            </w:r>
            <w:r w:rsidRPr="00D928FF">
              <w:rPr>
                <w:rFonts w:ascii="Garamond" w:hAnsi="Garamond"/>
                <w:sz w:val="20"/>
                <w:szCs w:val="20"/>
              </w:rPr>
              <w:t xml:space="preserve"> </w:t>
            </w:r>
            <w:r w:rsidRPr="00D928FF">
              <w:rPr>
                <w:rStyle w:val="hps"/>
                <w:rFonts w:ascii="Garamond" w:hAnsi="Garamond"/>
                <w:sz w:val="20"/>
                <w:szCs w:val="20"/>
              </w:rPr>
              <w:t>dhe p</w:t>
            </w:r>
            <w:r w:rsidR="007D0AD8" w:rsidRPr="00D928FF">
              <w:rPr>
                <w:rStyle w:val="hps"/>
                <w:rFonts w:ascii="Garamond" w:hAnsi="Garamond"/>
                <w:sz w:val="20"/>
                <w:szCs w:val="20"/>
              </w:rPr>
              <w:t>ë</w:t>
            </w:r>
            <w:r w:rsidRPr="00D928FF">
              <w:rPr>
                <w:rStyle w:val="hps"/>
                <w:rFonts w:ascii="Garamond" w:hAnsi="Garamond"/>
                <w:sz w:val="20"/>
                <w:szCs w:val="20"/>
              </w:rPr>
              <w:t>r</w:t>
            </w:r>
            <w:r w:rsidRPr="00D928FF">
              <w:rPr>
                <w:rFonts w:ascii="Garamond" w:hAnsi="Garamond"/>
                <w:sz w:val="20"/>
                <w:szCs w:val="20"/>
              </w:rPr>
              <w:t xml:space="preserve"> </w:t>
            </w:r>
            <w:r w:rsidRPr="00D928FF">
              <w:rPr>
                <w:rStyle w:val="hps"/>
                <w:rFonts w:ascii="Garamond" w:hAnsi="Garamond"/>
                <w:sz w:val="20"/>
                <w:szCs w:val="20"/>
              </w:rPr>
              <w:t>mbush</w:t>
            </w:r>
            <w:r w:rsidR="007D0AD8" w:rsidRPr="00D928FF">
              <w:rPr>
                <w:rStyle w:val="hps"/>
                <w:rFonts w:ascii="Garamond" w:hAnsi="Garamond"/>
                <w:sz w:val="20"/>
                <w:szCs w:val="20"/>
              </w:rPr>
              <w:t>ë</w:t>
            </w:r>
            <w:r w:rsidRPr="00D928FF">
              <w:rPr>
                <w:rStyle w:val="hps"/>
                <w:rFonts w:ascii="Garamond" w:hAnsi="Garamond"/>
                <w:sz w:val="20"/>
                <w:szCs w:val="20"/>
              </w:rPr>
              <w:t>sit e saldimit</w:t>
            </w:r>
            <w:r w:rsidRPr="00D928FF">
              <w:rPr>
                <w:rFonts w:ascii="Garamond" w:hAnsi="Garamond"/>
                <w:sz w:val="20"/>
                <w:szCs w:val="20"/>
              </w:rPr>
              <w:t xml:space="preserve"> </w:t>
            </w:r>
            <w:r w:rsidRPr="00D928FF">
              <w:rPr>
                <w:rStyle w:val="hps"/>
                <w:rFonts w:ascii="Garamond" w:hAnsi="Garamond"/>
                <w:sz w:val="20"/>
                <w:szCs w:val="20"/>
              </w:rPr>
              <w:t>t</w:t>
            </w:r>
            <w:r w:rsidR="007D0AD8" w:rsidRPr="00D928FF">
              <w:rPr>
                <w:rStyle w:val="hps"/>
                <w:rFonts w:ascii="Garamond" w:hAnsi="Garamond"/>
                <w:sz w:val="20"/>
                <w:szCs w:val="20"/>
              </w:rPr>
              <w:t>ë</w:t>
            </w:r>
            <w:r w:rsidRPr="00D928FF">
              <w:rPr>
                <w:rStyle w:val="hps"/>
                <w:rFonts w:ascii="Garamond" w:hAnsi="Garamond"/>
                <w:sz w:val="20"/>
                <w:szCs w:val="20"/>
              </w:rPr>
              <w:t xml:space="preserve"> përdorur për</w:t>
            </w:r>
            <w:r w:rsidRPr="00D928FF">
              <w:rPr>
                <w:rFonts w:ascii="Garamond" w:hAnsi="Garamond"/>
                <w:sz w:val="20"/>
                <w:szCs w:val="20"/>
              </w:rPr>
              <w:t xml:space="preserve"> </w:t>
            </w:r>
            <w:r w:rsidRPr="00D928FF">
              <w:rPr>
                <w:rStyle w:val="hps"/>
                <w:rFonts w:ascii="Garamond" w:hAnsi="Garamond"/>
                <w:sz w:val="20"/>
                <w:szCs w:val="20"/>
              </w:rPr>
              <w:t>arsye sigurie</w:t>
            </w:r>
            <w:r w:rsidRPr="00D928FF">
              <w:rPr>
                <w:rFonts w:ascii="Garamond" w:hAnsi="Garamond"/>
                <w:sz w:val="20"/>
                <w:szCs w:val="20"/>
              </w:rPr>
              <w:t>.</w:t>
            </w:r>
          </w:p>
          <w:p w14:paraId="7A0002CA" w14:textId="77777777" w:rsidR="009F537F" w:rsidRPr="00D928FF" w:rsidRDefault="009F537F" w:rsidP="0005462B">
            <w:pPr>
              <w:ind w:right="252"/>
              <w:jc w:val="both"/>
              <w:rPr>
                <w:rFonts w:ascii="Garamond" w:hAnsi="Garamond"/>
                <w:sz w:val="20"/>
                <w:szCs w:val="20"/>
              </w:rPr>
            </w:pPr>
          </w:p>
          <w:p w14:paraId="6D77F0AC" w14:textId="5A11E15A" w:rsidR="009F537F" w:rsidRPr="00D928FF" w:rsidRDefault="009F537F" w:rsidP="0005462B">
            <w:pPr>
              <w:ind w:right="252"/>
              <w:rPr>
                <w:rStyle w:val="Emphasis"/>
                <w:rFonts w:ascii="Garamond" w:hAnsi="Garamond"/>
                <w:i w:val="0"/>
                <w:sz w:val="20"/>
                <w:szCs w:val="20"/>
              </w:rPr>
            </w:pPr>
            <w:r w:rsidRPr="00D928FF">
              <w:rPr>
                <w:rStyle w:val="hps"/>
                <w:rFonts w:ascii="Garamond" w:hAnsi="Garamond"/>
                <w:sz w:val="20"/>
                <w:szCs w:val="20"/>
              </w:rPr>
              <w:t>10.</w:t>
            </w:r>
            <w:r w:rsidR="005D7E7B" w:rsidRPr="00D928FF">
              <w:rPr>
                <w:rStyle w:val="hps"/>
                <w:rFonts w:ascii="Garamond" w:hAnsi="Garamond"/>
                <w:sz w:val="20"/>
                <w:szCs w:val="20"/>
              </w:rPr>
              <w:t xml:space="preserve"> </w:t>
            </w:r>
            <w:r w:rsidRPr="00D928FF">
              <w:rPr>
                <w:rStyle w:val="hps"/>
                <w:rFonts w:ascii="Garamond" w:hAnsi="Garamond"/>
                <w:sz w:val="20"/>
                <w:szCs w:val="20"/>
              </w:rPr>
              <w:t>Nuk</w:t>
            </w:r>
            <w:r w:rsidRPr="00D928FF">
              <w:rPr>
                <w:rFonts w:ascii="Garamond" w:hAnsi="Garamond"/>
                <w:sz w:val="20"/>
                <w:szCs w:val="20"/>
              </w:rPr>
              <w:t xml:space="preserve"> </w:t>
            </w:r>
            <w:r w:rsidRPr="00D928FF">
              <w:rPr>
                <w:rStyle w:val="hps"/>
                <w:rFonts w:ascii="Garamond" w:hAnsi="Garamond"/>
                <w:sz w:val="20"/>
                <w:szCs w:val="20"/>
              </w:rPr>
              <w:t>do përdoret</w:t>
            </w:r>
            <w:r w:rsidRPr="00D928FF">
              <w:rPr>
                <w:rFonts w:ascii="Garamond" w:hAnsi="Garamond"/>
                <w:sz w:val="20"/>
                <w:szCs w:val="20"/>
              </w:rPr>
              <w:t xml:space="preserve"> </w:t>
            </w:r>
            <w:r w:rsidRPr="00D928FF">
              <w:rPr>
                <w:rStyle w:val="hps"/>
                <w:rFonts w:ascii="Garamond" w:hAnsi="Garamond"/>
                <w:sz w:val="20"/>
                <w:szCs w:val="20"/>
              </w:rPr>
              <w:t>ose</w:t>
            </w:r>
            <w:r w:rsidRPr="00D928FF">
              <w:rPr>
                <w:rFonts w:ascii="Garamond" w:hAnsi="Garamond"/>
                <w:sz w:val="20"/>
                <w:szCs w:val="20"/>
              </w:rPr>
              <w:t xml:space="preserve"> </w:t>
            </w:r>
            <w:r w:rsidRPr="00D928FF">
              <w:rPr>
                <w:rStyle w:val="hps"/>
                <w:rFonts w:ascii="Garamond" w:hAnsi="Garamond"/>
                <w:sz w:val="20"/>
                <w:szCs w:val="20"/>
              </w:rPr>
              <w:t>vendoset</w:t>
            </w:r>
            <w:r w:rsidRPr="00D928FF">
              <w:rPr>
                <w:rFonts w:ascii="Garamond" w:hAnsi="Garamond"/>
                <w:sz w:val="20"/>
                <w:szCs w:val="20"/>
              </w:rPr>
              <w:t xml:space="preserve"> </w:t>
            </w:r>
            <w:r w:rsidRPr="00D928FF">
              <w:rPr>
                <w:rStyle w:val="hps"/>
                <w:rFonts w:ascii="Garamond" w:hAnsi="Garamond"/>
                <w:sz w:val="20"/>
                <w:szCs w:val="20"/>
              </w:rPr>
              <w:t>në</w:t>
            </w:r>
            <w:r w:rsidRPr="00D928FF">
              <w:rPr>
                <w:rFonts w:ascii="Garamond" w:hAnsi="Garamond"/>
                <w:sz w:val="20"/>
                <w:szCs w:val="20"/>
              </w:rPr>
              <w:t xml:space="preserve"> </w:t>
            </w:r>
            <w:r w:rsidRPr="00D928FF">
              <w:rPr>
                <w:rStyle w:val="hps"/>
                <w:rFonts w:ascii="Garamond" w:hAnsi="Garamond"/>
                <w:sz w:val="20"/>
                <w:szCs w:val="20"/>
              </w:rPr>
              <w:t>treg</w:t>
            </w:r>
            <w:r w:rsidRPr="00D928FF">
              <w:rPr>
                <w:rFonts w:ascii="Garamond" w:hAnsi="Garamond"/>
                <w:sz w:val="20"/>
                <w:szCs w:val="20"/>
              </w:rPr>
              <w:t xml:space="preserve"> </w:t>
            </w:r>
            <w:r w:rsidRPr="00D928FF">
              <w:rPr>
                <w:rStyle w:val="hps"/>
                <w:rFonts w:ascii="Garamond" w:hAnsi="Garamond"/>
                <w:sz w:val="20"/>
                <w:szCs w:val="20"/>
              </w:rPr>
              <w:t>nëse</w:t>
            </w:r>
            <w:r w:rsidRPr="00D928FF">
              <w:rPr>
                <w:rFonts w:ascii="Garamond" w:hAnsi="Garamond"/>
                <w:sz w:val="20"/>
                <w:szCs w:val="20"/>
              </w:rPr>
              <w:t xml:space="preserve"> </w:t>
            </w:r>
            <w:r w:rsidRPr="00D928FF">
              <w:rPr>
                <w:rStyle w:val="hps"/>
                <w:rFonts w:ascii="Garamond" w:hAnsi="Garamond"/>
                <w:sz w:val="20"/>
                <w:szCs w:val="20"/>
              </w:rPr>
              <w:t>përqendrimi</w:t>
            </w:r>
            <w:r w:rsidRPr="00D928FF">
              <w:rPr>
                <w:rFonts w:ascii="Garamond" w:hAnsi="Garamond"/>
                <w:sz w:val="20"/>
                <w:szCs w:val="20"/>
              </w:rPr>
              <w:t xml:space="preserve"> </w:t>
            </w:r>
            <w:r w:rsidRPr="00D928FF">
              <w:rPr>
                <w:rStyle w:val="hps"/>
                <w:rFonts w:ascii="Garamond" w:hAnsi="Garamond"/>
                <w:sz w:val="20"/>
                <w:szCs w:val="20"/>
              </w:rPr>
              <w:t>është</w:t>
            </w:r>
            <w:r w:rsidRPr="00D928FF">
              <w:rPr>
                <w:rFonts w:ascii="Garamond" w:hAnsi="Garamond"/>
                <w:sz w:val="20"/>
                <w:szCs w:val="20"/>
              </w:rPr>
              <w:t xml:space="preserve"> </w:t>
            </w:r>
            <w:r w:rsidRPr="00D928FF">
              <w:rPr>
                <w:rStyle w:val="hps"/>
                <w:rFonts w:ascii="Garamond" w:hAnsi="Garamond"/>
                <w:sz w:val="20"/>
                <w:szCs w:val="20"/>
              </w:rPr>
              <w:t>i barabartë,</w:t>
            </w:r>
            <w:r w:rsidRPr="00D928FF">
              <w:rPr>
                <w:rFonts w:ascii="Garamond" w:hAnsi="Garamond"/>
                <w:sz w:val="20"/>
                <w:szCs w:val="20"/>
              </w:rPr>
              <w:t xml:space="preserve"> </w:t>
            </w:r>
            <w:r w:rsidRPr="00D928FF">
              <w:rPr>
                <w:rStyle w:val="hps"/>
                <w:rFonts w:ascii="Garamond" w:hAnsi="Garamond"/>
                <w:sz w:val="20"/>
                <w:szCs w:val="20"/>
              </w:rPr>
              <w:t>ose më i madh</w:t>
            </w:r>
            <w:r w:rsidRPr="00D928FF">
              <w:rPr>
                <w:rFonts w:ascii="Garamond" w:hAnsi="Garamond"/>
                <w:sz w:val="20"/>
                <w:szCs w:val="20"/>
              </w:rPr>
              <w:t xml:space="preserve"> </w:t>
            </w:r>
            <w:r w:rsidRPr="00D928FF">
              <w:rPr>
                <w:rStyle w:val="hps"/>
                <w:rFonts w:ascii="Garamond" w:hAnsi="Garamond"/>
                <w:sz w:val="20"/>
                <w:szCs w:val="20"/>
              </w:rPr>
              <w:t>se</w:t>
            </w:r>
            <w:r w:rsidRPr="00D928FF">
              <w:rPr>
                <w:rFonts w:ascii="Garamond" w:hAnsi="Garamond"/>
                <w:sz w:val="20"/>
                <w:szCs w:val="20"/>
              </w:rPr>
              <w:t xml:space="preserve"> </w:t>
            </w:r>
            <w:r w:rsidRPr="00D928FF">
              <w:rPr>
                <w:rStyle w:val="hps"/>
                <w:rFonts w:ascii="Garamond" w:hAnsi="Garamond"/>
                <w:sz w:val="20"/>
                <w:szCs w:val="20"/>
              </w:rPr>
              <w:t>0.01</w:t>
            </w:r>
            <w:r w:rsidRPr="00D928FF">
              <w:rPr>
                <w:rFonts w:ascii="Garamond" w:hAnsi="Garamond"/>
                <w:sz w:val="20"/>
                <w:szCs w:val="20"/>
              </w:rPr>
              <w:t xml:space="preserve">% </w:t>
            </w:r>
            <w:r w:rsidRPr="00D928FF">
              <w:rPr>
                <w:rStyle w:val="hps"/>
                <w:rFonts w:ascii="Garamond" w:hAnsi="Garamond"/>
                <w:sz w:val="20"/>
                <w:szCs w:val="20"/>
              </w:rPr>
              <w:t>e pesh</w:t>
            </w:r>
            <w:r w:rsidR="007D0AD8" w:rsidRPr="00D928FF">
              <w:rPr>
                <w:rStyle w:val="hps"/>
                <w:rFonts w:ascii="Garamond" w:hAnsi="Garamond"/>
                <w:sz w:val="20"/>
                <w:szCs w:val="20"/>
              </w:rPr>
              <w:t>ë</w:t>
            </w:r>
            <w:r w:rsidRPr="00D928FF">
              <w:rPr>
                <w:rStyle w:val="hps"/>
                <w:rFonts w:ascii="Garamond" w:hAnsi="Garamond"/>
                <w:sz w:val="20"/>
                <w:szCs w:val="20"/>
              </w:rPr>
              <w:t>s s</w:t>
            </w:r>
            <w:r w:rsidR="007D0AD8" w:rsidRPr="00D928FF">
              <w:rPr>
                <w:rStyle w:val="hps"/>
                <w:rFonts w:ascii="Garamond" w:hAnsi="Garamond"/>
                <w:sz w:val="20"/>
                <w:szCs w:val="20"/>
              </w:rPr>
              <w:t>ë</w:t>
            </w:r>
            <w:r w:rsidRPr="00D928FF">
              <w:rPr>
                <w:rFonts w:ascii="Garamond" w:hAnsi="Garamond"/>
                <w:sz w:val="20"/>
                <w:szCs w:val="20"/>
              </w:rPr>
              <w:t xml:space="preserve"> </w:t>
            </w:r>
            <w:r w:rsidRPr="00D928FF">
              <w:rPr>
                <w:rStyle w:val="hps"/>
                <w:rFonts w:ascii="Garamond" w:hAnsi="Garamond"/>
                <w:sz w:val="20"/>
                <w:szCs w:val="20"/>
              </w:rPr>
              <w:t>metalit</w:t>
            </w:r>
            <w:r w:rsidRPr="00D928FF">
              <w:rPr>
                <w:rFonts w:ascii="Garamond" w:hAnsi="Garamond"/>
                <w:sz w:val="20"/>
                <w:szCs w:val="20"/>
              </w:rPr>
              <w:t xml:space="preserve"> </w:t>
            </w:r>
            <w:r w:rsidRPr="00D928FF">
              <w:rPr>
                <w:rStyle w:val="hps"/>
                <w:rFonts w:ascii="Garamond" w:hAnsi="Garamond"/>
                <w:sz w:val="20"/>
                <w:szCs w:val="20"/>
              </w:rPr>
              <w:t>në</w:t>
            </w:r>
            <w:r w:rsidRPr="00D928FF">
              <w:rPr>
                <w:rFonts w:ascii="Garamond" w:hAnsi="Garamond"/>
                <w:sz w:val="20"/>
                <w:szCs w:val="20"/>
              </w:rPr>
              <w:t>:</w:t>
            </w:r>
            <w:r w:rsidRPr="00D928FF">
              <w:rPr>
                <w:rFonts w:ascii="Garamond" w:hAnsi="Garamond"/>
                <w:sz w:val="20"/>
                <w:szCs w:val="20"/>
              </w:rPr>
              <w:br/>
            </w:r>
            <w:r w:rsidRPr="00D928FF">
              <w:rPr>
                <w:rFonts w:ascii="Garamond" w:hAnsi="Garamond"/>
                <w:sz w:val="20"/>
                <w:szCs w:val="20"/>
              </w:rPr>
              <w:br/>
            </w:r>
            <w:r w:rsidRPr="00D928FF">
              <w:rPr>
                <w:rStyle w:val="hps"/>
                <w:rFonts w:ascii="Garamond" w:hAnsi="Garamond"/>
                <w:sz w:val="20"/>
                <w:szCs w:val="20"/>
              </w:rPr>
              <w:t>(</w:t>
            </w:r>
            <w:r w:rsidRPr="00D928FF">
              <w:rPr>
                <w:rStyle w:val="Emphasis"/>
                <w:rFonts w:ascii="Garamond" w:hAnsi="Garamond"/>
                <w:sz w:val="20"/>
                <w:szCs w:val="20"/>
              </w:rPr>
              <w:t xml:space="preserve">a) rruaza metalike dhe komponentë të </w:t>
            </w:r>
            <w:r w:rsidR="00D928FF" w:rsidRPr="00D928FF">
              <w:rPr>
                <w:rStyle w:val="Emphasis"/>
                <w:rFonts w:ascii="Garamond" w:hAnsi="Garamond"/>
                <w:sz w:val="20"/>
                <w:szCs w:val="20"/>
              </w:rPr>
              <w:t>tjerë</w:t>
            </w:r>
            <w:r w:rsidRPr="00D928FF">
              <w:rPr>
                <w:rStyle w:val="Emphasis"/>
                <w:rFonts w:ascii="Garamond" w:hAnsi="Garamond"/>
                <w:sz w:val="20"/>
                <w:szCs w:val="20"/>
              </w:rPr>
              <w:t xml:space="preserve"> metalike për bërjen e bizhuterive;</w:t>
            </w:r>
            <w:r w:rsidRPr="00D928FF">
              <w:rPr>
                <w:rStyle w:val="Emphasis"/>
                <w:rFonts w:ascii="Garamond" w:hAnsi="Garamond"/>
                <w:sz w:val="20"/>
                <w:szCs w:val="20"/>
              </w:rPr>
              <w:br/>
            </w:r>
            <w:r w:rsidRPr="00D928FF">
              <w:rPr>
                <w:rStyle w:val="Emphasis"/>
                <w:rFonts w:ascii="Garamond" w:hAnsi="Garamond"/>
                <w:sz w:val="20"/>
                <w:szCs w:val="20"/>
              </w:rPr>
              <w:br/>
              <w:t>(b) pjesë metalike të bizhuterive dhe bizhuterive t</w:t>
            </w:r>
            <w:r w:rsidR="00E6044D" w:rsidRPr="00D928FF">
              <w:rPr>
                <w:rStyle w:val="Emphasis"/>
                <w:rFonts w:ascii="Garamond" w:hAnsi="Garamond"/>
                <w:sz w:val="20"/>
                <w:szCs w:val="20"/>
              </w:rPr>
              <w:t>ë</w:t>
            </w:r>
            <w:r w:rsidRPr="00D928FF">
              <w:rPr>
                <w:rStyle w:val="Emphasis"/>
                <w:rFonts w:ascii="Garamond" w:hAnsi="Garamond"/>
                <w:sz w:val="20"/>
                <w:szCs w:val="20"/>
              </w:rPr>
              <w:t xml:space="preserve"> imituara</w:t>
            </w:r>
            <w:r w:rsidR="00E6044D" w:rsidRPr="00D928FF">
              <w:rPr>
                <w:rStyle w:val="Emphasis"/>
                <w:rFonts w:ascii="Garamond" w:hAnsi="Garamond"/>
                <w:sz w:val="20"/>
                <w:szCs w:val="20"/>
              </w:rPr>
              <w:t>,</w:t>
            </w:r>
            <w:r w:rsidR="00D928FF">
              <w:rPr>
                <w:rStyle w:val="Emphasis"/>
                <w:rFonts w:ascii="Garamond" w:hAnsi="Garamond"/>
                <w:sz w:val="20"/>
                <w:szCs w:val="20"/>
              </w:rPr>
              <w:t xml:space="preserve"> </w:t>
            </w:r>
            <w:r w:rsidRPr="00D928FF">
              <w:rPr>
                <w:rStyle w:val="Emphasis"/>
                <w:rFonts w:ascii="Garamond" w:hAnsi="Garamond"/>
                <w:sz w:val="20"/>
                <w:szCs w:val="20"/>
              </w:rPr>
              <w:t>si dhe aksesoreve t</w:t>
            </w:r>
            <w:r w:rsidR="007D0AD8" w:rsidRPr="00D928FF">
              <w:rPr>
                <w:rStyle w:val="Emphasis"/>
                <w:rFonts w:ascii="Garamond" w:hAnsi="Garamond"/>
                <w:sz w:val="20"/>
                <w:szCs w:val="20"/>
              </w:rPr>
              <w:t>ë</w:t>
            </w:r>
            <w:r w:rsidR="005D7E7B" w:rsidRPr="00D928FF">
              <w:rPr>
                <w:rStyle w:val="Emphasis"/>
                <w:rFonts w:ascii="Garamond" w:hAnsi="Garamond"/>
                <w:sz w:val="20"/>
                <w:szCs w:val="20"/>
              </w:rPr>
              <w:t xml:space="preserve"> </w:t>
            </w:r>
            <w:r w:rsidRPr="00D928FF">
              <w:rPr>
                <w:rStyle w:val="Emphasis"/>
                <w:rFonts w:ascii="Garamond" w:hAnsi="Garamond"/>
                <w:sz w:val="20"/>
                <w:szCs w:val="20"/>
              </w:rPr>
              <w:t>flok</w:t>
            </w:r>
            <w:r w:rsidR="007D0AD8" w:rsidRPr="00D928FF">
              <w:rPr>
                <w:rStyle w:val="Emphasis"/>
                <w:rFonts w:ascii="Garamond" w:hAnsi="Garamond"/>
                <w:sz w:val="20"/>
                <w:szCs w:val="20"/>
              </w:rPr>
              <w:t>ë</w:t>
            </w:r>
            <w:r w:rsidRPr="00D928FF">
              <w:rPr>
                <w:rStyle w:val="Emphasis"/>
                <w:rFonts w:ascii="Garamond" w:hAnsi="Garamond"/>
                <w:sz w:val="20"/>
                <w:szCs w:val="20"/>
              </w:rPr>
              <w:t>ve duke përfshirë:</w:t>
            </w:r>
          </w:p>
          <w:p w14:paraId="2D58E8E7" w14:textId="77777777" w:rsidR="009F537F" w:rsidRPr="00D928FF" w:rsidRDefault="009F537F" w:rsidP="0005462B">
            <w:pPr>
              <w:pStyle w:val="ListParagraph"/>
              <w:rPr>
                <w:rStyle w:val="Emphasis"/>
                <w:rFonts w:ascii="Garamond" w:hAnsi="Garamond"/>
                <w:i w:val="0"/>
                <w:sz w:val="20"/>
                <w:szCs w:val="20"/>
              </w:rPr>
            </w:pPr>
          </w:p>
          <w:p w14:paraId="46EBA77B" w14:textId="40901E96" w:rsidR="009F537F" w:rsidRPr="00D928FF" w:rsidRDefault="00E6044D" w:rsidP="009F537F">
            <w:pPr>
              <w:pStyle w:val="ListParagraph"/>
              <w:numPr>
                <w:ilvl w:val="0"/>
                <w:numId w:val="53"/>
              </w:numPr>
              <w:ind w:right="252"/>
              <w:rPr>
                <w:rStyle w:val="Emphasis"/>
                <w:rFonts w:ascii="Garamond" w:hAnsi="Garamond"/>
                <w:i w:val="0"/>
                <w:sz w:val="20"/>
                <w:szCs w:val="20"/>
              </w:rPr>
            </w:pPr>
            <w:r w:rsidRPr="00D928FF">
              <w:rPr>
                <w:rStyle w:val="Emphasis"/>
                <w:rFonts w:ascii="Garamond" w:hAnsi="Garamond"/>
                <w:sz w:val="20"/>
                <w:szCs w:val="20"/>
              </w:rPr>
              <w:t>Byzylykë</w:t>
            </w:r>
            <w:r w:rsidR="009F537F" w:rsidRPr="00D928FF">
              <w:rPr>
                <w:rStyle w:val="Emphasis"/>
                <w:rFonts w:ascii="Garamond" w:hAnsi="Garamond"/>
                <w:sz w:val="20"/>
                <w:szCs w:val="20"/>
              </w:rPr>
              <w:t>, var</w:t>
            </w:r>
            <w:r w:rsidR="007D0AD8" w:rsidRPr="00D928FF">
              <w:rPr>
                <w:rStyle w:val="Emphasis"/>
                <w:rFonts w:ascii="Garamond" w:hAnsi="Garamond"/>
                <w:sz w:val="20"/>
                <w:szCs w:val="20"/>
              </w:rPr>
              <w:t>ë</w:t>
            </w:r>
            <w:r w:rsidR="009F537F" w:rsidRPr="00D928FF">
              <w:rPr>
                <w:rStyle w:val="Emphasis"/>
                <w:rFonts w:ascii="Garamond" w:hAnsi="Garamond"/>
                <w:sz w:val="20"/>
                <w:szCs w:val="20"/>
              </w:rPr>
              <w:t>se dhe unaza;</w:t>
            </w:r>
          </w:p>
          <w:p w14:paraId="5984F10C" w14:textId="77777777" w:rsidR="009F537F" w:rsidRPr="00D928FF" w:rsidRDefault="009F537F" w:rsidP="009F537F">
            <w:pPr>
              <w:pStyle w:val="ListParagraph"/>
              <w:numPr>
                <w:ilvl w:val="0"/>
                <w:numId w:val="53"/>
              </w:numPr>
              <w:ind w:right="252"/>
              <w:rPr>
                <w:rStyle w:val="Emphasis"/>
                <w:rFonts w:ascii="Garamond" w:hAnsi="Garamond"/>
                <w:i w:val="0"/>
                <w:sz w:val="20"/>
                <w:szCs w:val="20"/>
              </w:rPr>
            </w:pPr>
            <w:r w:rsidRPr="00D928FF">
              <w:rPr>
                <w:rStyle w:val="Emphasis"/>
                <w:rFonts w:ascii="Garamond" w:hAnsi="Garamond"/>
                <w:sz w:val="20"/>
                <w:szCs w:val="20"/>
              </w:rPr>
              <w:t>Bizhuteri pirsingu;</w:t>
            </w:r>
          </w:p>
          <w:p w14:paraId="5C20519E" w14:textId="2262FF21" w:rsidR="009F537F" w:rsidRPr="00D928FF" w:rsidRDefault="005D7E7B" w:rsidP="009F537F">
            <w:pPr>
              <w:pStyle w:val="ListParagraph"/>
              <w:numPr>
                <w:ilvl w:val="0"/>
                <w:numId w:val="53"/>
              </w:numPr>
              <w:ind w:right="252"/>
              <w:rPr>
                <w:rStyle w:val="Emphasis"/>
                <w:rFonts w:ascii="Garamond" w:hAnsi="Garamond"/>
                <w:i w:val="0"/>
                <w:sz w:val="20"/>
                <w:szCs w:val="20"/>
              </w:rPr>
            </w:pPr>
            <w:r w:rsidRPr="00D928FF">
              <w:rPr>
                <w:rStyle w:val="Emphasis"/>
                <w:rFonts w:ascii="Garamond" w:hAnsi="Garamond"/>
                <w:sz w:val="20"/>
                <w:szCs w:val="20"/>
              </w:rPr>
              <w:t>Ora dore dhe bizhuteri dore/kyç</w:t>
            </w:r>
            <w:r w:rsidR="009F537F" w:rsidRPr="00D928FF">
              <w:rPr>
                <w:rStyle w:val="Emphasis"/>
                <w:rFonts w:ascii="Garamond" w:hAnsi="Garamond"/>
                <w:sz w:val="20"/>
                <w:szCs w:val="20"/>
              </w:rPr>
              <w:t>i;</w:t>
            </w:r>
          </w:p>
          <w:p w14:paraId="5EE808B1" w14:textId="77777777" w:rsidR="009F537F" w:rsidRPr="00D928FF" w:rsidRDefault="009F537F" w:rsidP="009F537F">
            <w:pPr>
              <w:pStyle w:val="ListParagraph"/>
              <w:numPr>
                <w:ilvl w:val="0"/>
                <w:numId w:val="53"/>
              </w:numPr>
              <w:ind w:right="252"/>
              <w:rPr>
                <w:rStyle w:val="Emphasis"/>
                <w:rFonts w:ascii="Garamond" w:hAnsi="Garamond"/>
                <w:i w:val="0"/>
                <w:sz w:val="20"/>
                <w:szCs w:val="20"/>
              </w:rPr>
            </w:pPr>
            <w:r w:rsidRPr="00D928FF">
              <w:rPr>
                <w:rStyle w:val="Emphasis"/>
                <w:rFonts w:ascii="Garamond" w:hAnsi="Garamond"/>
                <w:sz w:val="20"/>
                <w:szCs w:val="20"/>
              </w:rPr>
              <w:t>Karfica dhe mansheta.</w:t>
            </w:r>
          </w:p>
          <w:p w14:paraId="06A25688" w14:textId="77777777" w:rsidR="009F537F" w:rsidRPr="00D928FF" w:rsidRDefault="009F537F" w:rsidP="0005462B">
            <w:pPr>
              <w:ind w:right="252"/>
              <w:rPr>
                <w:rStyle w:val="Emphasis"/>
                <w:rFonts w:ascii="Garamond" w:hAnsi="Garamond"/>
                <w:i w:val="0"/>
                <w:sz w:val="20"/>
                <w:szCs w:val="20"/>
              </w:rPr>
            </w:pPr>
          </w:p>
          <w:p w14:paraId="1CDE45EC" w14:textId="672936C6" w:rsidR="009F537F" w:rsidRPr="00D928FF" w:rsidRDefault="009F537F" w:rsidP="0005462B">
            <w:pPr>
              <w:ind w:right="252"/>
              <w:jc w:val="both"/>
              <w:rPr>
                <w:rStyle w:val="Emphasis"/>
                <w:rFonts w:ascii="Garamond" w:hAnsi="Garamond"/>
                <w:i w:val="0"/>
                <w:sz w:val="20"/>
                <w:szCs w:val="20"/>
              </w:rPr>
            </w:pPr>
            <w:r w:rsidRPr="00D928FF">
              <w:rPr>
                <w:rStyle w:val="Emphasis"/>
                <w:rFonts w:ascii="Garamond" w:hAnsi="Garamond"/>
                <w:i w:val="0"/>
                <w:sz w:val="20"/>
                <w:szCs w:val="20"/>
              </w:rPr>
              <w:t>11.</w:t>
            </w:r>
            <w:r w:rsidR="005D7E7B" w:rsidRPr="00D928FF">
              <w:rPr>
                <w:rStyle w:val="Emphasis"/>
                <w:rFonts w:ascii="Garamond" w:hAnsi="Garamond"/>
                <w:i w:val="0"/>
                <w:sz w:val="20"/>
                <w:szCs w:val="20"/>
              </w:rPr>
              <w:t xml:space="preserve"> </w:t>
            </w:r>
            <w:r w:rsidRPr="00D928FF">
              <w:rPr>
                <w:rStyle w:val="Emphasis"/>
                <w:rFonts w:ascii="Garamond" w:hAnsi="Garamond"/>
                <w:i w:val="0"/>
                <w:sz w:val="20"/>
                <w:szCs w:val="20"/>
              </w:rPr>
              <w:t>Pika 10, nuk do zbatohet për artikuj q</w:t>
            </w:r>
            <w:r w:rsidR="007D0AD8" w:rsidRPr="00D928FF">
              <w:rPr>
                <w:rStyle w:val="Emphasis"/>
                <w:rFonts w:ascii="Garamond" w:hAnsi="Garamond"/>
                <w:i w:val="0"/>
                <w:sz w:val="20"/>
                <w:szCs w:val="20"/>
              </w:rPr>
              <w:t>ë</w:t>
            </w:r>
            <w:r w:rsidRPr="00D928FF">
              <w:rPr>
                <w:rStyle w:val="Emphasis"/>
                <w:rFonts w:ascii="Garamond" w:hAnsi="Garamond"/>
                <w:i w:val="0"/>
                <w:sz w:val="20"/>
                <w:szCs w:val="20"/>
              </w:rPr>
              <w:t xml:space="preserve"> vendosen në treg p</w:t>
            </w:r>
            <w:r w:rsidR="007D0AD8" w:rsidRPr="00D928FF">
              <w:rPr>
                <w:rStyle w:val="Emphasis"/>
                <w:rFonts w:ascii="Garamond" w:hAnsi="Garamond"/>
                <w:i w:val="0"/>
                <w:sz w:val="20"/>
                <w:szCs w:val="20"/>
              </w:rPr>
              <w:t>ë</w:t>
            </w:r>
            <w:r w:rsidRPr="00D928FF">
              <w:rPr>
                <w:rStyle w:val="Emphasis"/>
                <w:rFonts w:ascii="Garamond" w:hAnsi="Garamond"/>
                <w:i w:val="0"/>
                <w:sz w:val="20"/>
                <w:szCs w:val="20"/>
              </w:rPr>
              <w:t xml:space="preserve">rpara datës </w:t>
            </w:r>
            <w:r w:rsidRPr="00D928FF">
              <w:rPr>
                <w:rFonts w:ascii="Garamond" w:hAnsi="Garamond"/>
                <w:i/>
                <w:sz w:val="20"/>
                <w:szCs w:val="20"/>
              </w:rPr>
              <w:t xml:space="preserve">1 </w:t>
            </w:r>
            <w:r w:rsidR="00347506" w:rsidRPr="00D928FF">
              <w:rPr>
                <w:rFonts w:ascii="Garamond" w:hAnsi="Garamond"/>
                <w:i/>
                <w:sz w:val="20"/>
                <w:szCs w:val="20"/>
              </w:rPr>
              <w:t xml:space="preserve">korrik </w:t>
            </w:r>
            <w:r w:rsidRPr="00D928FF">
              <w:rPr>
                <w:rFonts w:ascii="Garamond" w:hAnsi="Garamond"/>
                <w:i/>
                <w:sz w:val="20"/>
                <w:szCs w:val="20"/>
              </w:rPr>
              <w:t xml:space="preserve">2019 </w:t>
            </w:r>
            <w:r w:rsidRPr="00D928FF">
              <w:rPr>
                <w:rStyle w:val="Emphasis"/>
                <w:rFonts w:ascii="Garamond" w:hAnsi="Garamond"/>
                <w:i w:val="0"/>
                <w:sz w:val="20"/>
                <w:szCs w:val="20"/>
              </w:rPr>
              <w:t>dhe p</w:t>
            </w:r>
            <w:r w:rsidR="007D0AD8" w:rsidRPr="00D928FF">
              <w:rPr>
                <w:rStyle w:val="Emphasis"/>
                <w:rFonts w:ascii="Garamond" w:hAnsi="Garamond"/>
                <w:i w:val="0"/>
                <w:sz w:val="20"/>
                <w:szCs w:val="20"/>
              </w:rPr>
              <w:t>ë</w:t>
            </w:r>
            <w:r w:rsidRPr="00D928FF">
              <w:rPr>
                <w:rStyle w:val="Emphasis"/>
                <w:rFonts w:ascii="Garamond" w:hAnsi="Garamond"/>
                <w:i w:val="0"/>
                <w:sz w:val="20"/>
                <w:szCs w:val="20"/>
              </w:rPr>
              <w:t>r bizhuteri q</w:t>
            </w:r>
            <w:r w:rsidR="007D0AD8" w:rsidRPr="00D928FF">
              <w:rPr>
                <w:rStyle w:val="Emphasis"/>
                <w:rFonts w:ascii="Garamond" w:hAnsi="Garamond"/>
                <w:i w:val="0"/>
                <w:sz w:val="20"/>
                <w:szCs w:val="20"/>
              </w:rPr>
              <w:t>ë</w:t>
            </w:r>
            <w:r w:rsidRPr="00D928FF">
              <w:rPr>
                <w:rStyle w:val="Emphasis"/>
                <w:rFonts w:ascii="Garamond" w:hAnsi="Garamond"/>
                <w:i w:val="0"/>
                <w:sz w:val="20"/>
                <w:szCs w:val="20"/>
              </w:rPr>
              <w:t xml:space="preserve"> jan</w:t>
            </w:r>
            <w:r w:rsidR="007D0AD8" w:rsidRPr="00D928FF">
              <w:rPr>
                <w:rStyle w:val="Emphasis"/>
                <w:rFonts w:ascii="Garamond" w:hAnsi="Garamond"/>
                <w:i w:val="0"/>
                <w:sz w:val="20"/>
                <w:szCs w:val="20"/>
              </w:rPr>
              <w:t>ë</w:t>
            </w:r>
            <w:r w:rsidRPr="00D928FF">
              <w:rPr>
                <w:rStyle w:val="Emphasis"/>
                <w:rFonts w:ascii="Garamond" w:hAnsi="Garamond"/>
                <w:i w:val="0"/>
                <w:sz w:val="20"/>
                <w:szCs w:val="20"/>
              </w:rPr>
              <w:t xml:space="preserve"> më t</w:t>
            </w:r>
            <w:r w:rsidR="007D0AD8" w:rsidRPr="00D928FF">
              <w:rPr>
                <w:rStyle w:val="Emphasis"/>
                <w:rFonts w:ascii="Garamond" w:hAnsi="Garamond"/>
                <w:i w:val="0"/>
                <w:sz w:val="20"/>
                <w:szCs w:val="20"/>
              </w:rPr>
              <w:t>ë</w:t>
            </w:r>
            <w:r w:rsidRPr="00D928FF">
              <w:rPr>
                <w:rStyle w:val="Emphasis"/>
                <w:rFonts w:ascii="Garamond" w:hAnsi="Garamond"/>
                <w:i w:val="0"/>
                <w:sz w:val="20"/>
                <w:szCs w:val="20"/>
              </w:rPr>
              <w:t xml:space="preserve"> vjetra se 50 vjet, </w:t>
            </w:r>
            <w:r w:rsidR="00347506" w:rsidRPr="00D928FF">
              <w:rPr>
                <w:rStyle w:val="Emphasis"/>
                <w:rFonts w:ascii="Garamond" w:hAnsi="Garamond"/>
                <w:i w:val="0"/>
                <w:sz w:val="20"/>
                <w:szCs w:val="20"/>
              </w:rPr>
              <w:t>m</w:t>
            </w:r>
            <w:r w:rsidRPr="00D928FF">
              <w:rPr>
                <w:rStyle w:val="Emphasis"/>
                <w:rFonts w:ascii="Garamond" w:hAnsi="Garamond"/>
                <w:i w:val="0"/>
                <w:sz w:val="20"/>
                <w:szCs w:val="20"/>
              </w:rPr>
              <w:t xml:space="preserve">ë </w:t>
            </w:r>
            <w:r w:rsidRPr="00D928FF">
              <w:rPr>
                <w:rFonts w:ascii="Garamond" w:hAnsi="Garamond"/>
                <w:i/>
                <w:sz w:val="20"/>
                <w:szCs w:val="20"/>
              </w:rPr>
              <w:t xml:space="preserve">1 </w:t>
            </w:r>
            <w:r w:rsidR="00347506" w:rsidRPr="00D928FF">
              <w:rPr>
                <w:rFonts w:ascii="Garamond" w:hAnsi="Garamond"/>
                <w:i/>
                <w:sz w:val="20"/>
                <w:szCs w:val="20"/>
              </w:rPr>
              <w:t xml:space="preserve">korrik </w:t>
            </w:r>
            <w:r w:rsidRPr="00D928FF">
              <w:rPr>
                <w:rFonts w:ascii="Garamond" w:hAnsi="Garamond"/>
                <w:i/>
                <w:sz w:val="20"/>
                <w:szCs w:val="20"/>
              </w:rPr>
              <w:t>2019</w:t>
            </w:r>
            <w:r w:rsidRPr="00D928FF">
              <w:rPr>
                <w:rStyle w:val="Emphasis"/>
                <w:rFonts w:ascii="Garamond" w:hAnsi="Garamond"/>
                <w:i w:val="0"/>
                <w:sz w:val="20"/>
                <w:szCs w:val="20"/>
              </w:rPr>
              <w:t xml:space="preserve">. </w:t>
            </w:r>
          </w:p>
          <w:p w14:paraId="162D3026" w14:textId="77777777" w:rsidR="009F537F" w:rsidRPr="00D928FF" w:rsidRDefault="009F537F" w:rsidP="0005462B">
            <w:pPr>
              <w:ind w:right="252"/>
              <w:rPr>
                <w:rFonts w:ascii="Garamond" w:hAnsi="Garamond"/>
                <w:sz w:val="20"/>
                <w:szCs w:val="20"/>
              </w:rPr>
            </w:pPr>
          </w:p>
        </w:tc>
      </w:tr>
      <w:tr w:rsidR="009F537F" w:rsidRPr="00D928FF" w14:paraId="7863956E" w14:textId="77777777" w:rsidTr="002F2E55">
        <w:tc>
          <w:tcPr>
            <w:tcW w:w="1188" w:type="dxa"/>
          </w:tcPr>
          <w:p w14:paraId="44F936F0" w14:textId="77777777" w:rsidR="009F537F" w:rsidRPr="00D928FF" w:rsidRDefault="009F537F" w:rsidP="0005462B">
            <w:pPr>
              <w:jc w:val="center"/>
              <w:rPr>
                <w:rFonts w:ascii="Garamond" w:hAnsi="Garamond"/>
                <w:b/>
                <w:sz w:val="20"/>
                <w:szCs w:val="20"/>
              </w:rPr>
            </w:pPr>
          </w:p>
          <w:p w14:paraId="27BD5C5F"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24.</w:t>
            </w:r>
          </w:p>
        </w:tc>
        <w:tc>
          <w:tcPr>
            <w:tcW w:w="3600" w:type="dxa"/>
          </w:tcPr>
          <w:p w14:paraId="268D716B" w14:textId="77777777" w:rsidR="009F537F" w:rsidRPr="00D928FF" w:rsidRDefault="009F537F" w:rsidP="0005462B">
            <w:pPr>
              <w:autoSpaceDE w:val="0"/>
              <w:autoSpaceDN w:val="0"/>
              <w:adjustRightInd w:val="0"/>
              <w:jc w:val="both"/>
              <w:rPr>
                <w:rFonts w:ascii="Garamond" w:hAnsi="Garamond"/>
                <w:b/>
                <w:sz w:val="20"/>
                <w:szCs w:val="20"/>
              </w:rPr>
            </w:pPr>
          </w:p>
          <w:p w14:paraId="1B44E599"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Metani i Monometil —</w:t>
            </w:r>
          </w:p>
          <w:p w14:paraId="3D28DC40"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tetraklorodifenilit;</w:t>
            </w:r>
          </w:p>
          <w:p w14:paraId="63964988"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(Monomethyl — tetrachlorodiphenyl methane)</w:t>
            </w:r>
          </w:p>
          <w:p w14:paraId="178FCEC9" w14:textId="77777777" w:rsidR="009F537F" w:rsidRPr="00D928FF" w:rsidRDefault="009F537F" w:rsidP="0005462B">
            <w:pPr>
              <w:autoSpaceDE w:val="0"/>
              <w:autoSpaceDN w:val="0"/>
              <w:adjustRightInd w:val="0"/>
              <w:jc w:val="both"/>
              <w:rPr>
                <w:rFonts w:ascii="Garamond" w:hAnsi="Garamond"/>
                <w:i/>
                <w:sz w:val="20"/>
                <w:szCs w:val="20"/>
              </w:rPr>
            </w:pPr>
          </w:p>
          <w:p w14:paraId="02FCA979" w14:textId="7869DA23"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76253-60-6</w:t>
            </w:r>
          </w:p>
          <w:p w14:paraId="31FE4021" w14:textId="77777777" w:rsidR="009F537F" w:rsidRPr="00D928FF" w:rsidRDefault="009F537F" w:rsidP="0005462B">
            <w:pPr>
              <w:autoSpaceDE w:val="0"/>
              <w:autoSpaceDN w:val="0"/>
              <w:adjustRightInd w:val="0"/>
              <w:jc w:val="both"/>
              <w:rPr>
                <w:rFonts w:ascii="Garamond" w:hAnsi="Garamond"/>
                <w:sz w:val="20"/>
                <w:szCs w:val="20"/>
              </w:rPr>
            </w:pPr>
          </w:p>
          <w:p w14:paraId="01EEFC2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Emri tregtar: Ugilec 141</w:t>
            </w:r>
          </w:p>
          <w:p w14:paraId="484CE7B8" w14:textId="77777777" w:rsidR="009F537F" w:rsidRPr="00D928FF" w:rsidRDefault="009F537F" w:rsidP="0005462B">
            <w:pPr>
              <w:autoSpaceDE w:val="0"/>
              <w:autoSpaceDN w:val="0"/>
              <w:adjustRightInd w:val="0"/>
              <w:jc w:val="both"/>
              <w:rPr>
                <w:rFonts w:ascii="Garamond" w:hAnsi="Garamond"/>
                <w:sz w:val="20"/>
                <w:szCs w:val="20"/>
              </w:rPr>
            </w:pPr>
          </w:p>
        </w:tc>
        <w:tc>
          <w:tcPr>
            <w:tcW w:w="5760" w:type="dxa"/>
          </w:tcPr>
          <w:p w14:paraId="49625F7A" w14:textId="77777777" w:rsidR="009F537F" w:rsidRPr="00D928FF" w:rsidRDefault="009F537F" w:rsidP="0005462B">
            <w:pPr>
              <w:pStyle w:val="ListParagraph"/>
              <w:autoSpaceDE w:val="0"/>
              <w:autoSpaceDN w:val="0"/>
              <w:adjustRightInd w:val="0"/>
              <w:ind w:left="360" w:right="252"/>
              <w:jc w:val="both"/>
              <w:rPr>
                <w:rFonts w:ascii="Garamond" w:hAnsi="Garamond"/>
                <w:sz w:val="20"/>
                <w:szCs w:val="20"/>
              </w:rPr>
            </w:pPr>
          </w:p>
          <w:p w14:paraId="5DF5AFCC" w14:textId="48FF2457" w:rsidR="009F537F" w:rsidRPr="00D928FF" w:rsidRDefault="009F537F" w:rsidP="009F537F">
            <w:pPr>
              <w:pStyle w:val="ListParagraph"/>
              <w:numPr>
                <w:ilvl w:val="2"/>
                <w:numId w:val="16"/>
              </w:numPr>
              <w:autoSpaceDE w:val="0"/>
              <w:autoSpaceDN w:val="0"/>
              <w:adjustRightInd w:val="0"/>
              <w:ind w:left="432" w:right="252"/>
              <w:jc w:val="both"/>
              <w:rPr>
                <w:rFonts w:ascii="Garamond" w:hAnsi="Garamond"/>
                <w:sz w:val="20"/>
                <w:szCs w:val="20"/>
              </w:rPr>
            </w:pPr>
            <w:r w:rsidRPr="00D928FF">
              <w:rPr>
                <w:rFonts w:ascii="Garamond" w:hAnsi="Garamond"/>
                <w:sz w:val="20"/>
                <w:szCs w:val="20"/>
              </w:rPr>
              <w:t>Nuk do vendosen n</w:t>
            </w:r>
            <w:r w:rsidR="007D0AD8" w:rsidRPr="00D928FF">
              <w:rPr>
                <w:rFonts w:ascii="Garamond" w:hAnsi="Garamond"/>
                <w:sz w:val="20"/>
                <w:szCs w:val="20"/>
              </w:rPr>
              <w:t>ë</w:t>
            </w:r>
            <w:r w:rsidRPr="00D928FF">
              <w:rPr>
                <w:rFonts w:ascii="Garamond" w:hAnsi="Garamond"/>
                <w:sz w:val="20"/>
                <w:szCs w:val="20"/>
              </w:rPr>
              <w:t xml:space="preserve"> treg, ose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rdoren, si substanc</w:t>
            </w:r>
            <w:r w:rsidR="007D0AD8" w:rsidRPr="00D928FF">
              <w:rPr>
                <w:rFonts w:ascii="Garamond" w:hAnsi="Garamond"/>
                <w:sz w:val="20"/>
                <w:szCs w:val="20"/>
              </w:rPr>
              <w:t>ë</w:t>
            </w:r>
            <w:r w:rsidRPr="00D928FF">
              <w:rPr>
                <w:rFonts w:ascii="Garamond" w:hAnsi="Garamond"/>
                <w:sz w:val="20"/>
                <w:szCs w:val="20"/>
              </w:rPr>
              <w:t xml:space="preserve"> ose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005D7E7B" w:rsidRPr="00D928FF">
              <w:rPr>
                <w:rFonts w:ascii="Garamond" w:hAnsi="Garamond"/>
                <w:sz w:val="20"/>
                <w:szCs w:val="20"/>
              </w:rPr>
              <w:t>rzierje. A</w:t>
            </w:r>
            <w:r w:rsidRPr="00D928FF">
              <w:rPr>
                <w:rFonts w:ascii="Garamond" w:hAnsi="Garamond"/>
                <w:sz w:val="20"/>
                <w:szCs w:val="20"/>
              </w:rPr>
              <w:t>rtikujt q</w:t>
            </w:r>
            <w:r w:rsidR="007D0AD8" w:rsidRPr="00D928FF">
              <w:rPr>
                <w:rFonts w:ascii="Garamond" w:hAnsi="Garamond"/>
                <w:sz w:val="20"/>
                <w:szCs w:val="20"/>
              </w:rPr>
              <w:t>ë</w:t>
            </w:r>
            <w:r w:rsidRPr="00D928FF">
              <w:rPr>
                <w:rFonts w:ascii="Garamond" w:hAnsi="Garamond"/>
                <w:sz w:val="20"/>
                <w:szCs w:val="20"/>
              </w:rPr>
              <w:t xml:space="preserve"> </w:t>
            </w:r>
            <w:r w:rsidR="00E6044D" w:rsidRPr="00D928FF">
              <w:rPr>
                <w:rFonts w:ascii="Garamond" w:hAnsi="Garamond"/>
                <w:sz w:val="20"/>
                <w:szCs w:val="20"/>
              </w:rPr>
              <w:t>përmbajnë</w:t>
            </w:r>
            <w:r w:rsidRPr="00D928FF">
              <w:rPr>
                <w:rFonts w:ascii="Garamond" w:hAnsi="Garamond"/>
                <w:sz w:val="20"/>
                <w:szCs w:val="20"/>
              </w:rPr>
              <w:t xml:space="preserve"> k</w:t>
            </w:r>
            <w:r w:rsidR="007D0AD8" w:rsidRPr="00D928FF">
              <w:rPr>
                <w:rFonts w:ascii="Garamond" w:hAnsi="Garamond"/>
                <w:sz w:val="20"/>
                <w:szCs w:val="20"/>
              </w:rPr>
              <w:t>ë</w:t>
            </w:r>
            <w:r w:rsidRPr="00D928FF">
              <w:rPr>
                <w:rFonts w:ascii="Garamond" w:hAnsi="Garamond"/>
                <w:sz w:val="20"/>
                <w:szCs w:val="20"/>
              </w:rPr>
              <w:t>t</w:t>
            </w:r>
            <w:r w:rsidR="007D0AD8" w:rsidRPr="00D928FF">
              <w:rPr>
                <w:rFonts w:ascii="Garamond" w:hAnsi="Garamond"/>
                <w:sz w:val="20"/>
                <w:szCs w:val="20"/>
              </w:rPr>
              <w:t>ë</w:t>
            </w:r>
            <w:r w:rsidRPr="00D928FF">
              <w:rPr>
                <w:rFonts w:ascii="Garamond" w:hAnsi="Garamond"/>
                <w:sz w:val="20"/>
                <w:szCs w:val="20"/>
              </w:rPr>
              <w:t xml:space="preserve"> substanc</w:t>
            </w:r>
            <w:r w:rsidR="007D0AD8" w:rsidRPr="00D928FF">
              <w:rPr>
                <w:rFonts w:ascii="Garamond" w:hAnsi="Garamond"/>
                <w:sz w:val="20"/>
                <w:szCs w:val="20"/>
              </w:rPr>
              <w:t>ë</w:t>
            </w:r>
            <w:r w:rsidRPr="00D928FF">
              <w:rPr>
                <w:rFonts w:ascii="Garamond" w:hAnsi="Garamond"/>
                <w:sz w:val="20"/>
                <w:szCs w:val="20"/>
              </w:rPr>
              <w:t xml:space="preserve"> nuk do vendosen n</w:t>
            </w:r>
            <w:r w:rsidR="007D0AD8" w:rsidRPr="00D928FF">
              <w:rPr>
                <w:rFonts w:ascii="Garamond" w:hAnsi="Garamond"/>
                <w:sz w:val="20"/>
                <w:szCs w:val="20"/>
              </w:rPr>
              <w:t>ë</w:t>
            </w:r>
            <w:r w:rsidRPr="00D928FF">
              <w:rPr>
                <w:rFonts w:ascii="Garamond" w:hAnsi="Garamond"/>
                <w:sz w:val="20"/>
                <w:szCs w:val="20"/>
              </w:rPr>
              <w:t xml:space="preserve"> treg.</w:t>
            </w:r>
          </w:p>
          <w:p w14:paraId="35661534" w14:textId="77777777" w:rsidR="009F537F" w:rsidRPr="00D928FF" w:rsidRDefault="009F537F" w:rsidP="0005462B">
            <w:pPr>
              <w:autoSpaceDE w:val="0"/>
              <w:autoSpaceDN w:val="0"/>
              <w:adjustRightInd w:val="0"/>
              <w:ind w:right="252"/>
              <w:jc w:val="both"/>
              <w:rPr>
                <w:rFonts w:ascii="Garamond" w:hAnsi="Garamond"/>
                <w:sz w:val="20"/>
                <w:szCs w:val="20"/>
              </w:rPr>
            </w:pPr>
          </w:p>
          <w:p w14:paraId="28483B8B" w14:textId="3C87A6AB" w:rsidR="009F537F" w:rsidRPr="00D928FF" w:rsidRDefault="009F537F" w:rsidP="009F537F">
            <w:pPr>
              <w:pStyle w:val="ListParagraph"/>
              <w:numPr>
                <w:ilvl w:val="2"/>
                <w:numId w:val="16"/>
              </w:numPr>
              <w:ind w:left="432" w:right="252"/>
              <w:jc w:val="both"/>
              <w:rPr>
                <w:rFonts w:ascii="Garamond" w:eastAsia="TimesNewRoman" w:hAnsi="Garamond"/>
                <w:sz w:val="20"/>
                <w:szCs w:val="20"/>
              </w:rPr>
            </w:pPr>
            <w:r w:rsidRPr="00D928FF">
              <w:rPr>
                <w:rFonts w:ascii="Garamond" w:eastAsia="TimesNewRoman" w:hAnsi="Garamond"/>
                <w:sz w:val="20"/>
                <w:szCs w:val="20"/>
              </w:rPr>
              <w:t>Ndalimet referuar pik</w:t>
            </w:r>
            <w:r w:rsidR="007D0AD8" w:rsidRPr="00D928FF">
              <w:rPr>
                <w:rFonts w:ascii="Garamond" w:eastAsia="TimesNewRoman" w:hAnsi="Garamond"/>
                <w:sz w:val="20"/>
                <w:szCs w:val="20"/>
              </w:rPr>
              <w:t>ë</w:t>
            </w:r>
            <w:r w:rsidRPr="00D928FF">
              <w:rPr>
                <w:rFonts w:ascii="Garamond" w:eastAsia="TimesNewRoman" w:hAnsi="Garamond"/>
                <w:sz w:val="20"/>
                <w:szCs w:val="20"/>
              </w:rPr>
              <w:t>s 1, nuk do t</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zbatohen:</w:t>
            </w:r>
          </w:p>
          <w:p w14:paraId="7620FA31" w14:textId="77777777" w:rsidR="009F537F" w:rsidRPr="00D928FF" w:rsidRDefault="009F537F" w:rsidP="0005462B">
            <w:pPr>
              <w:ind w:right="252"/>
              <w:jc w:val="both"/>
              <w:rPr>
                <w:rFonts w:ascii="Garamond" w:eastAsia="TimesNewRoman" w:hAnsi="Garamond"/>
                <w:sz w:val="20"/>
                <w:szCs w:val="20"/>
              </w:rPr>
            </w:pPr>
          </w:p>
          <w:p w14:paraId="6A2B1A91" w14:textId="6B3DA710" w:rsidR="009F537F" w:rsidRPr="00D928FF" w:rsidRDefault="009F537F" w:rsidP="009F537F">
            <w:pPr>
              <w:pStyle w:val="ListParagraph"/>
              <w:numPr>
                <w:ilvl w:val="0"/>
                <w:numId w:val="54"/>
              </w:numPr>
              <w:ind w:left="792" w:right="252"/>
              <w:jc w:val="both"/>
              <w:rPr>
                <w:rFonts w:ascii="Garamond" w:eastAsia="TimesNewRoman" w:hAnsi="Garamond"/>
                <w:sz w:val="20"/>
                <w:szCs w:val="20"/>
              </w:rPr>
            </w:pPr>
            <w:r w:rsidRPr="00D928FF">
              <w:rPr>
                <w:rFonts w:ascii="Garamond" w:eastAsia="TimesNewRoman" w:hAnsi="Garamond"/>
                <w:sz w:val="20"/>
                <w:szCs w:val="20"/>
              </w:rPr>
              <w:t>n</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rast se impianti ose makineria </w:t>
            </w:r>
            <w:r w:rsidR="007D0AD8" w:rsidRPr="00D928FF">
              <w:rPr>
                <w:rFonts w:ascii="Garamond" w:eastAsia="TimesNewRoman" w:hAnsi="Garamond"/>
                <w:sz w:val="20"/>
                <w:szCs w:val="20"/>
              </w:rPr>
              <w:t>ë</w:t>
            </w:r>
            <w:r w:rsidRPr="00D928FF">
              <w:rPr>
                <w:rFonts w:ascii="Garamond" w:eastAsia="TimesNewRoman" w:hAnsi="Garamond"/>
                <w:sz w:val="20"/>
                <w:szCs w:val="20"/>
              </w:rPr>
              <w:t>sht</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n</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sh</w:t>
            </w:r>
            <w:r w:rsidR="007D0AD8" w:rsidRPr="00D928FF">
              <w:rPr>
                <w:rFonts w:ascii="Garamond" w:eastAsia="TimesNewRoman" w:hAnsi="Garamond"/>
                <w:sz w:val="20"/>
                <w:szCs w:val="20"/>
              </w:rPr>
              <w:t>ë</w:t>
            </w:r>
            <w:r w:rsidRPr="00D928FF">
              <w:rPr>
                <w:rFonts w:ascii="Garamond" w:eastAsia="TimesNewRoman" w:hAnsi="Garamond"/>
                <w:sz w:val="20"/>
                <w:szCs w:val="20"/>
              </w:rPr>
              <w:t>rbim q</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nga data 18 </w:t>
            </w:r>
            <w:r w:rsidR="002E0D68" w:rsidRPr="00D928FF">
              <w:rPr>
                <w:rFonts w:ascii="Garamond" w:eastAsia="TimesNewRoman" w:hAnsi="Garamond"/>
                <w:sz w:val="20"/>
                <w:szCs w:val="20"/>
              </w:rPr>
              <w:t>q</w:t>
            </w:r>
            <w:r w:rsidRPr="00D928FF">
              <w:rPr>
                <w:rFonts w:ascii="Garamond" w:eastAsia="TimesNewRoman" w:hAnsi="Garamond"/>
                <w:sz w:val="20"/>
                <w:szCs w:val="20"/>
              </w:rPr>
              <w:t>ershor 1994, derisa ky impiant ose makineri t</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dal</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nga p</w:t>
            </w:r>
            <w:r w:rsidR="007D0AD8" w:rsidRPr="00D928FF">
              <w:rPr>
                <w:rFonts w:ascii="Garamond" w:eastAsia="TimesNewRoman" w:hAnsi="Garamond"/>
                <w:sz w:val="20"/>
                <w:szCs w:val="20"/>
              </w:rPr>
              <w:t>ë</w:t>
            </w:r>
            <w:r w:rsidRPr="00D928FF">
              <w:rPr>
                <w:rFonts w:ascii="Garamond" w:eastAsia="TimesNewRoman" w:hAnsi="Garamond"/>
                <w:sz w:val="20"/>
                <w:szCs w:val="20"/>
              </w:rPr>
              <w:t>rdorimi;</w:t>
            </w:r>
          </w:p>
          <w:p w14:paraId="12A714C1" w14:textId="77777777" w:rsidR="009F537F" w:rsidRPr="00D928FF" w:rsidRDefault="009F537F" w:rsidP="0005462B">
            <w:pPr>
              <w:ind w:left="432" w:right="252"/>
              <w:jc w:val="both"/>
              <w:rPr>
                <w:rFonts w:ascii="Garamond" w:eastAsia="TimesNewRoman" w:hAnsi="Garamond"/>
                <w:sz w:val="20"/>
                <w:szCs w:val="20"/>
              </w:rPr>
            </w:pPr>
          </w:p>
          <w:p w14:paraId="2ED3EF0E" w14:textId="087873CC" w:rsidR="009F537F" w:rsidRPr="00D928FF" w:rsidRDefault="009F537F" w:rsidP="009F537F">
            <w:pPr>
              <w:pStyle w:val="ListParagraph"/>
              <w:numPr>
                <w:ilvl w:val="0"/>
                <w:numId w:val="54"/>
              </w:numPr>
              <w:ind w:left="792" w:right="252"/>
              <w:jc w:val="both"/>
              <w:rPr>
                <w:rFonts w:ascii="Garamond" w:eastAsia="TimesNewRoman" w:hAnsi="Garamond"/>
                <w:sz w:val="20"/>
                <w:szCs w:val="20"/>
              </w:rPr>
            </w:pPr>
            <w:r w:rsidRPr="00D928FF">
              <w:rPr>
                <w:rFonts w:ascii="Garamond" w:eastAsia="TimesNewRoman" w:hAnsi="Garamond"/>
                <w:sz w:val="20"/>
                <w:szCs w:val="20"/>
              </w:rPr>
              <w:t>n</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rast t</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mir</w:t>
            </w:r>
            <w:r w:rsidR="007D0AD8" w:rsidRPr="00D928FF">
              <w:rPr>
                <w:rFonts w:ascii="Garamond" w:eastAsia="TimesNewRoman" w:hAnsi="Garamond"/>
                <w:sz w:val="20"/>
                <w:szCs w:val="20"/>
              </w:rPr>
              <w:t>ë</w:t>
            </w:r>
            <w:r w:rsidRPr="00D928FF">
              <w:rPr>
                <w:rFonts w:ascii="Garamond" w:eastAsia="TimesNewRoman" w:hAnsi="Garamond"/>
                <w:sz w:val="20"/>
                <w:szCs w:val="20"/>
              </w:rPr>
              <w:t>mbajtjes s</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impiantit dhe makineris</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n</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sh</w:t>
            </w:r>
            <w:r w:rsidR="007D0AD8" w:rsidRPr="00D928FF">
              <w:rPr>
                <w:rFonts w:ascii="Garamond" w:eastAsia="TimesNewRoman" w:hAnsi="Garamond"/>
                <w:sz w:val="20"/>
                <w:szCs w:val="20"/>
              </w:rPr>
              <w:t>ë</w:t>
            </w:r>
            <w:r w:rsidRPr="00D928FF">
              <w:rPr>
                <w:rFonts w:ascii="Garamond" w:eastAsia="TimesNewRoman" w:hAnsi="Garamond"/>
                <w:sz w:val="20"/>
                <w:szCs w:val="20"/>
              </w:rPr>
              <w:t>rbim q</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nga data 18 </w:t>
            </w:r>
            <w:r w:rsidR="002E0D68" w:rsidRPr="00D928FF">
              <w:rPr>
                <w:rFonts w:ascii="Garamond" w:eastAsia="TimesNewRoman" w:hAnsi="Garamond"/>
                <w:sz w:val="20"/>
                <w:szCs w:val="20"/>
              </w:rPr>
              <w:t>q</w:t>
            </w:r>
            <w:r w:rsidRPr="00D928FF">
              <w:rPr>
                <w:rFonts w:ascii="Garamond" w:eastAsia="TimesNewRoman" w:hAnsi="Garamond"/>
                <w:sz w:val="20"/>
                <w:szCs w:val="20"/>
              </w:rPr>
              <w:t>ershor 1994.</w:t>
            </w:r>
          </w:p>
          <w:p w14:paraId="1386B5BE" w14:textId="77777777" w:rsidR="009F537F" w:rsidRPr="00D928FF" w:rsidRDefault="009F537F" w:rsidP="0005462B">
            <w:pPr>
              <w:pStyle w:val="ListParagraph"/>
              <w:ind w:left="792" w:right="252"/>
              <w:jc w:val="both"/>
              <w:rPr>
                <w:rFonts w:ascii="Garamond" w:eastAsia="TimesNewRoman" w:hAnsi="Garamond"/>
                <w:sz w:val="20"/>
                <w:szCs w:val="20"/>
              </w:rPr>
            </w:pPr>
          </w:p>
          <w:p w14:paraId="31F702B4" w14:textId="3B12F8F0" w:rsidR="009F537F" w:rsidRPr="00D928FF" w:rsidRDefault="009F537F" w:rsidP="0005462B">
            <w:pPr>
              <w:pStyle w:val="ListParagraph"/>
              <w:ind w:left="792" w:right="252"/>
              <w:jc w:val="both"/>
              <w:rPr>
                <w:rFonts w:ascii="Garamond" w:eastAsia="TimesNewRoman" w:hAnsi="Garamond"/>
                <w:sz w:val="20"/>
                <w:szCs w:val="20"/>
              </w:rPr>
            </w:pPr>
            <w:r w:rsidRPr="00D928FF">
              <w:rPr>
                <w:rFonts w:ascii="Garamond" w:eastAsia="TimesNewRoman" w:hAnsi="Garamond"/>
                <w:sz w:val="20"/>
                <w:szCs w:val="20"/>
              </w:rPr>
              <w:t>duke pasur si q</w:t>
            </w:r>
            <w:r w:rsidR="007D0AD8" w:rsidRPr="00D928FF">
              <w:rPr>
                <w:rFonts w:ascii="Garamond" w:eastAsia="TimesNewRoman" w:hAnsi="Garamond"/>
                <w:sz w:val="20"/>
                <w:szCs w:val="20"/>
              </w:rPr>
              <w:t>ë</w:t>
            </w:r>
            <w:r w:rsidRPr="00D928FF">
              <w:rPr>
                <w:rFonts w:ascii="Garamond" w:eastAsia="TimesNewRoman" w:hAnsi="Garamond"/>
                <w:sz w:val="20"/>
                <w:szCs w:val="20"/>
              </w:rPr>
              <w:t>llim mbrojtjen e sh</w:t>
            </w:r>
            <w:r w:rsidR="007D0AD8" w:rsidRPr="00D928FF">
              <w:rPr>
                <w:rFonts w:ascii="Garamond" w:eastAsia="TimesNewRoman" w:hAnsi="Garamond"/>
                <w:sz w:val="20"/>
                <w:szCs w:val="20"/>
              </w:rPr>
              <w:t>ë</w:t>
            </w:r>
            <w:r w:rsidRPr="00D928FF">
              <w:rPr>
                <w:rFonts w:ascii="Garamond" w:eastAsia="TimesNewRoman" w:hAnsi="Garamond"/>
                <w:sz w:val="20"/>
                <w:szCs w:val="20"/>
              </w:rPr>
              <w:t>ndetit t</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njeriut dhe mjedisit, p</w:t>
            </w:r>
            <w:r w:rsidR="007D0AD8" w:rsidRPr="00D928FF">
              <w:rPr>
                <w:rFonts w:ascii="Garamond" w:eastAsia="TimesNewRoman" w:hAnsi="Garamond"/>
                <w:sz w:val="20"/>
                <w:szCs w:val="20"/>
              </w:rPr>
              <w:t>ë</w:t>
            </w:r>
            <w:r w:rsidRPr="00D928FF">
              <w:rPr>
                <w:rFonts w:ascii="Garamond" w:eastAsia="TimesNewRoman" w:hAnsi="Garamond"/>
                <w:sz w:val="20"/>
                <w:szCs w:val="20"/>
              </w:rPr>
              <w:t>rdorimi i k</w:t>
            </w:r>
            <w:r w:rsidR="007D0AD8" w:rsidRPr="00D928FF">
              <w:rPr>
                <w:rFonts w:ascii="Garamond" w:eastAsia="TimesNewRoman" w:hAnsi="Garamond"/>
                <w:sz w:val="20"/>
                <w:szCs w:val="20"/>
              </w:rPr>
              <w:t>ë</w:t>
            </w:r>
            <w:r w:rsidRPr="00D928FF">
              <w:rPr>
                <w:rFonts w:ascii="Garamond" w:eastAsia="TimesNewRoman" w:hAnsi="Garamond"/>
                <w:sz w:val="20"/>
                <w:szCs w:val="20"/>
              </w:rPr>
              <w:t>tyre impianteve ose makinerive mund t</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ndalohen p</w:t>
            </w:r>
            <w:r w:rsidR="007D0AD8" w:rsidRPr="00D928FF">
              <w:rPr>
                <w:rFonts w:ascii="Garamond" w:eastAsia="TimesNewRoman" w:hAnsi="Garamond"/>
                <w:sz w:val="20"/>
                <w:szCs w:val="20"/>
              </w:rPr>
              <w:t>ë</w:t>
            </w:r>
            <w:r w:rsidRPr="00D928FF">
              <w:rPr>
                <w:rFonts w:ascii="Garamond" w:eastAsia="TimesNewRoman" w:hAnsi="Garamond"/>
                <w:sz w:val="20"/>
                <w:szCs w:val="20"/>
              </w:rPr>
              <w:t>rpara se t</w:t>
            </w:r>
            <w:r w:rsidR="007D0AD8" w:rsidRPr="00D928FF">
              <w:rPr>
                <w:rFonts w:ascii="Garamond" w:eastAsia="TimesNewRoman" w:hAnsi="Garamond"/>
                <w:sz w:val="20"/>
                <w:szCs w:val="20"/>
              </w:rPr>
              <w:t>ë</w:t>
            </w:r>
            <w:r w:rsidRPr="00D928FF">
              <w:rPr>
                <w:rFonts w:ascii="Garamond" w:eastAsia="TimesNewRoman" w:hAnsi="Garamond"/>
                <w:sz w:val="20"/>
                <w:szCs w:val="20"/>
              </w:rPr>
              <w:t xml:space="preserve"> dalin nga p</w:t>
            </w:r>
            <w:r w:rsidR="007D0AD8" w:rsidRPr="00D928FF">
              <w:rPr>
                <w:rFonts w:ascii="Garamond" w:eastAsia="TimesNewRoman" w:hAnsi="Garamond"/>
                <w:sz w:val="20"/>
                <w:szCs w:val="20"/>
              </w:rPr>
              <w:t>ë</w:t>
            </w:r>
            <w:r w:rsidR="005D7E7B" w:rsidRPr="00D928FF">
              <w:rPr>
                <w:rFonts w:ascii="Garamond" w:eastAsia="TimesNewRoman" w:hAnsi="Garamond"/>
                <w:sz w:val="20"/>
                <w:szCs w:val="20"/>
              </w:rPr>
              <w:t>r</w:t>
            </w:r>
            <w:r w:rsidRPr="00D928FF">
              <w:rPr>
                <w:rFonts w:ascii="Garamond" w:eastAsia="TimesNewRoman" w:hAnsi="Garamond"/>
                <w:sz w:val="20"/>
                <w:szCs w:val="20"/>
              </w:rPr>
              <w:t>dorimi.</w:t>
            </w:r>
          </w:p>
          <w:p w14:paraId="6C2F9492" w14:textId="77777777" w:rsidR="009F537F" w:rsidRPr="00D928FF" w:rsidRDefault="009F537F" w:rsidP="0005462B">
            <w:pPr>
              <w:pStyle w:val="ListParagraph"/>
              <w:ind w:left="792" w:right="252"/>
              <w:jc w:val="both"/>
              <w:rPr>
                <w:rFonts w:ascii="Garamond" w:hAnsi="Garamond"/>
                <w:sz w:val="20"/>
                <w:szCs w:val="20"/>
              </w:rPr>
            </w:pPr>
          </w:p>
        </w:tc>
      </w:tr>
      <w:tr w:rsidR="009F537F" w:rsidRPr="00D928FF" w14:paraId="696381D2" w14:textId="77777777" w:rsidTr="002F2E55">
        <w:tc>
          <w:tcPr>
            <w:tcW w:w="1188" w:type="dxa"/>
          </w:tcPr>
          <w:p w14:paraId="1F68887C" w14:textId="77777777" w:rsidR="009F537F" w:rsidRPr="00D928FF" w:rsidRDefault="009F537F" w:rsidP="0005462B">
            <w:pPr>
              <w:jc w:val="center"/>
              <w:rPr>
                <w:rFonts w:ascii="Garamond" w:hAnsi="Garamond"/>
                <w:b/>
                <w:sz w:val="20"/>
                <w:szCs w:val="20"/>
              </w:rPr>
            </w:pPr>
          </w:p>
          <w:p w14:paraId="0848C9B4"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25.</w:t>
            </w:r>
          </w:p>
        </w:tc>
        <w:tc>
          <w:tcPr>
            <w:tcW w:w="3600" w:type="dxa"/>
          </w:tcPr>
          <w:p w14:paraId="6B6EAAE5" w14:textId="77777777" w:rsidR="009F537F" w:rsidRPr="00D928FF" w:rsidRDefault="009F537F" w:rsidP="0005462B">
            <w:pPr>
              <w:autoSpaceDE w:val="0"/>
              <w:autoSpaceDN w:val="0"/>
              <w:adjustRightInd w:val="0"/>
              <w:rPr>
                <w:rFonts w:ascii="Garamond" w:hAnsi="Garamond"/>
                <w:b/>
                <w:sz w:val="20"/>
                <w:szCs w:val="20"/>
              </w:rPr>
            </w:pPr>
          </w:p>
          <w:p w14:paraId="0F9F0F5A" w14:textId="77777777" w:rsidR="009F537F" w:rsidRPr="00D928FF" w:rsidRDefault="009F537F" w:rsidP="0005462B">
            <w:pPr>
              <w:autoSpaceDE w:val="0"/>
              <w:autoSpaceDN w:val="0"/>
              <w:adjustRightInd w:val="0"/>
              <w:rPr>
                <w:rFonts w:ascii="Garamond" w:hAnsi="Garamond"/>
                <w:b/>
                <w:i/>
                <w:sz w:val="20"/>
                <w:szCs w:val="20"/>
              </w:rPr>
            </w:pPr>
            <w:r w:rsidRPr="00D928FF">
              <w:rPr>
                <w:rFonts w:ascii="Garamond" w:hAnsi="Garamond"/>
                <w:b/>
                <w:sz w:val="20"/>
                <w:szCs w:val="20"/>
              </w:rPr>
              <w:t>Metan i Monometil-diklordifenilit;</w:t>
            </w:r>
          </w:p>
          <w:p w14:paraId="641CA26B" w14:textId="77777777" w:rsidR="009F537F" w:rsidRPr="00D928FF" w:rsidRDefault="009F537F" w:rsidP="0005462B">
            <w:pPr>
              <w:autoSpaceDE w:val="0"/>
              <w:autoSpaceDN w:val="0"/>
              <w:adjustRightInd w:val="0"/>
              <w:rPr>
                <w:rFonts w:ascii="Garamond" w:hAnsi="Garamond"/>
                <w:i/>
                <w:sz w:val="20"/>
                <w:szCs w:val="20"/>
              </w:rPr>
            </w:pPr>
            <w:r w:rsidRPr="00D928FF">
              <w:rPr>
                <w:rFonts w:ascii="Garamond" w:hAnsi="Garamond"/>
                <w:i/>
                <w:sz w:val="20"/>
                <w:szCs w:val="20"/>
              </w:rPr>
              <w:t>(Monomethyl-dichloro-diphenyl methane)</w:t>
            </w:r>
          </w:p>
          <w:p w14:paraId="398FE1F3" w14:textId="77777777" w:rsidR="009F537F" w:rsidRPr="00D928FF" w:rsidRDefault="009F537F" w:rsidP="0005462B">
            <w:pPr>
              <w:autoSpaceDE w:val="0"/>
              <w:autoSpaceDN w:val="0"/>
              <w:adjustRightInd w:val="0"/>
              <w:rPr>
                <w:rFonts w:ascii="Garamond" w:hAnsi="Garamond"/>
                <w:i/>
                <w:sz w:val="20"/>
                <w:szCs w:val="20"/>
              </w:rPr>
            </w:pPr>
          </w:p>
          <w:p w14:paraId="5FDC0383" w14:textId="77777777" w:rsidR="009F537F" w:rsidRPr="00D928FF" w:rsidRDefault="009F537F" w:rsidP="0005462B">
            <w:pPr>
              <w:autoSpaceDE w:val="0"/>
              <w:autoSpaceDN w:val="0"/>
              <w:adjustRightInd w:val="0"/>
              <w:rPr>
                <w:rFonts w:ascii="Garamond" w:hAnsi="Garamond"/>
                <w:sz w:val="20"/>
                <w:szCs w:val="20"/>
              </w:rPr>
            </w:pPr>
            <w:r w:rsidRPr="00D928FF">
              <w:rPr>
                <w:rFonts w:ascii="Garamond" w:hAnsi="Garamond"/>
                <w:sz w:val="20"/>
                <w:szCs w:val="20"/>
              </w:rPr>
              <w:t>Emri tregtar: Ugilec 121</w:t>
            </w:r>
          </w:p>
          <w:p w14:paraId="167FA96F" w14:textId="77777777" w:rsidR="009F537F" w:rsidRPr="00D928FF" w:rsidRDefault="009F537F" w:rsidP="0005462B">
            <w:pPr>
              <w:rPr>
                <w:rFonts w:ascii="Garamond" w:hAnsi="Garamond"/>
                <w:sz w:val="20"/>
                <w:szCs w:val="20"/>
              </w:rPr>
            </w:pPr>
            <w:r w:rsidRPr="00D928FF">
              <w:rPr>
                <w:rFonts w:ascii="Garamond" w:hAnsi="Garamond"/>
                <w:sz w:val="20"/>
                <w:szCs w:val="20"/>
              </w:rPr>
              <w:t>Ugilec 21</w:t>
            </w:r>
          </w:p>
          <w:p w14:paraId="3A93CFEE" w14:textId="77777777" w:rsidR="009F537F" w:rsidRPr="00D928FF" w:rsidRDefault="009F537F" w:rsidP="0005462B">
            <w:pPr>
              <w:rPr>
                <w:rFonts w:ascii="Garamond" w:hAnsi="Garamond"/>
                <w:sz w:val="20"/>
                <w:szCs w:val="20"/>
              </w:rPr>
            </w:pPr>
          </w:p>
        </w:tc>
        <w:tc>
          <w:tcPr>
            <w:tcW w:w="5760" w:type="dxa"/>
          </w:tcPr>
          <w:p w14:paraId="539CB7AC" w14:textId="77777777" w:rsidR="009F537F" w:rsidRPr="00D928FF" w:rsidRDefault="009F537F" w:rsidP="0005462B">
            <w:pPr>
              <w:autoSpaceDE w:val="0"/>
              <w:autoSpaceDN w:val="0"/>
              <w:adjustRightInd w:val="0"/>
              <w:ind w:right="252"/>
              <w:jc w:val="both"/>
              <w:rPr>
                <w:rFonts w:ascii="Garamond" w:hAnsi="Garamond"/>
                <w:sz w:val="20"/>
                <w:szCs w:val="20"/>
              </w:rPr>
            </w:pPr>
          </w:p>
          <w:p w14:paraId="3E3F3600" w14:textId="35049ADD" w:rsidR="009F537F" w:rsidRPr="00D928FF" w:rsidRDefault="009F537F" w:rsidP="0005462B">
            <w:pPr>
              <w:autoSpaceDE w:val="0"/>
              <w:autoSpaceDN w:val="0"/>
              <w:adjustRightInd w:val="0"/>
              <w:ind w:right="252"/>
              <w:jc w:val="both"/>
              <w:rPr>
                <w:rFonts w:ascii="Garamond" w:hAnsi="Garamond"/>
                <w:sz w:val="20"/>
                <w:szCs w:val="20"/>
              </w:rPr>
            </w:pPr>
            <w:r w:rsidRPr="00D928FF">
              <w:rPr>
                <w:rFonts w:ascii="Garamond" w:hAnsi="Garamond"/>
                <w:sz w:val="20"/>
                <w:szCs w:val="20"/>
              </w:rPr>
              <w:t xml:space="preserve">Nuk do </w:t>
            </w:r>
            <w:r w:rsidR="005D7E7B" w:rsidRPr="00D928FF">
              <w:rPr>
                <w:rFonts w:ascii="Garamond" w:hAnsi="Garamond"/>
                <w:sz w:val="20"/>
                <w:szCs w:val="20"/>
              </w:rPr>
              <w:t>t</w:t>
            </w:r>
            <w:r w:rsidR="007D0AD8" w:rsidRPr="00D928FF">
              <w:rPr>
                <w:rFonts w:ascii="Garamond" w:hAnsi="Garamond"/>
                <w:sz w:val="20"/>
                <w:szCs w:val="20"/>
              </w:rPr>
              <w:t>ë</w:t>
            </w:r>
            <w:r w:rsidR="005D7E7B" w:rsidRPr="00D928FF">
              <w:rPr>
                <w:rFonts w:ascii="Garamond" w:hAnsi="Garamond"/>
                <w:sz w:val="20"/>
                <w:szCs w:val="20"/>
              </w:rPr>
              <w:t xml:space="preserve"> </w:t>
            </w:r>
            <w:r w:rsidRPr="00D928FF">
              <w:rPr>
                <w:rFonts w:ascii="Garamond" w:hAnsi="Garamond"/>
                <w:sz w:val="20"/>
                <w:szCs w:val="20"/>
              </w:rPr>
              <w:t>vendoset n</w:t>
            </w:r>
            <w:r w:rsidR="007D0AD8" w:rsidRPr="00D928FF">
              <w:rPr>
                <w:rFonts w:ascii="Garamond" w:hAnsi="Garamond"/>
                <w:sz w:val="20"/>
                <w:szCs w:val="20"/>
              </w:rPr>
              <w:t>ë</w:t>
            </w:r>
            <w:r w:rsidRPr="00D928FF">
              <w:rPr>
                <w:rFonts w:ascii="Garamond" w:hAnsi="Garamond"/>
                <w:sz w:val="20"/>
                <w:szCs w:val="20"/>
              </w:rPr>
              <w:t xml:space="preserve"> treg, ose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rdoret, si substanc</w:t>
            </w:r>
            <w:r w:rsidR="007D0AD8" w:rsidRPr="00D928FF">
              <w:rPr>
                <w:rFonts w:ascii="Garamond" w:hAnsi="Garamond"/>
                <w:sz w:val="20"/>
                <w:szCs w:val="20"/>
              </w:rPr>
              <w:t>ë</w:t>
            </w:r>
            <w:r w:rsidRPr="00D928FF">
              <w:rPr>
                <w:rFonts w:ascii="Garamond" w:hAnsi="Garamond"/>
                <w:sz w:val="20"/>
                <w:szCs w:val="20"/>
              </w:rPr>
              <w:t xml:space="preserve"> ose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 xml:space="preserve">rzierje. </w:t>
            </w:r>
          </w:p>
          <w:p w14:paraId="1A0762C9" w14:textId="77777777" w:rsidR="009F537F" w:rsidRPr="00D928FF" w:rsidRDefault="009F537F" w:rsidP="0005462B">
            <w:pPr>
              <w:autoSpaceDE w:val="0"/>
              <w:autoSpaceDN w:val="0"/>
              <w:adjustRightInd w:val="0"/>
              <w:ind w:right="252"/>
              <w:jc w:val="both"/>
              <w:rPr>
                <w:rFonts w:ascii="Garamond" w:hAnsi="Garamond"/>
                <w:sz w:val="20"/>
                <w:szCs w:val="20"/>
              </w:rPr>
            </w:pPr>
          </w:p>
          <w:p w14:paraId="2865891F" w14:textId="28C8C643" w:rsidR="009F537F" w:rsidRPr="00D928FF" w:rsidRDefault="009F537F" w:rsidP="0005462B">
            <w:pPr>
              <w:autoSpaceDE w:val="0"/>
              <w:autoSpaceDN w:val="0"/>
              <w:adjustRightInd w:val="0"/>
              <w:ind w:right="252"/>
              <w:jc w:val="both"/>
              <w:rPr>
                <w:rFonts w:ascii="Garamond" w:hAnsi="Garamond"/>
                <w:sz w:val="20"/>
                <w:szCs w:val="20"/>
              </w:rPr>
            </w:pPr>
            <w:r w:rsidRPr="00D928FF">
              <w:rPr>
                <w:rFonts w:ascii="Garamond" w:hAnsi="Garamond"/>
                <w:sz w:val="20"/>
                <w:szCs w:val="20"/>
              </w:rPr>
              <w:t>Artikujt q</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rmbajn</w:t>
            </w:r>
            <w:r w:rsidR="007D0AD8" w:rsidRPr="00D928FF">
              <w:rPr>
                <w:rFonts w:ascii="Garamond" w:hAnsi="Garamond"/>
                <w:sz w:val="20"/>
                <w:szCs w:val="20"/>
              </w:rPr>
              <w:t>ë</w:t>
            </w:r>
            <w:r w:rsidRPr="00D928FF">
              <w:rPr>
                <w:rFonts w:ascii="Garamond" w:hAnsi="Garamond"/>
                <w:sz w:val="20"/>
                <w:szCs w:val="20"/>
              </w:rPr>
              <w:t xml:space="preserve"> k</w:t>
            </w:r>
            <w:r w:rsidR="007D0AD8" w:rsidRPr="00D928FF">
              <w:rPr>
                <w:rFonts w:ascii="Garamond" w:hAnsi="Garamond"/>
                <w:sz w:val="20"/>
                <w:szCs w:val="20"/>
              </w:rPr>
              <w:t>ë</w:t>
            </w:r>
            <w:r w:rsidRPr="00D928FF">
              <w:rPr>
                <w:rFonts w:ascii="Garamond" w:hAnsi="Garamond"/>
                <w:sz w:val="20"/>
                <w:szCs w:val="20"/>
              </w:rPr>
              <w:t>t</w:t>
            </w:r>
            <w:r w:rsidR="007D0AD8" w:rsidRPr="00D928FF">
              <w:rPr>
                <w:rFonts w:ascii="Garamond" w:hAnsi="Garamond"/>
                <w:sz w:val="20"/>
                <w:szCs w:val="20"/>
              </w:rPr>
              <w:t>ë</w:t>
            </w:r>
            <w:r w:rsidRPr="00D928FF">
              <w:rPr>
                <w:rFonts w:ascii="Garamond" w:hAnsi="Garamond"/>
                <w:sz w:val="20"/>
                <w:szCs w:val="20"/>
              </w:rPr>
              <w:t xml:space="preserve"> substanc</w:t>
            </w:r>
            <w:r w:rsidR="007D0AD8" w:rsidRPr="00D928FF">
              <w:rPr>
                <w:rFonts w:ascii="Garamond" w:hAnsi="Garamond"/>
                <w:sz w:val="20"/>
                <w:szCs w:val="20"/>
              </w:rPr>
              <w:t>ë</w:t>
            </w:r>
            <w:r w:rsidRPr="00D928FF">
              <w:rPr>
                <w:rFonts w:ascii="Garamond" w:hAnsi="Garamond"/>
                <w:sz w:val="20"/>
                <w:szCs w:val="20"/>
              </w:rPr>
              <w:t xml:space="preserve"> nuk do vendosen</w:t>
            </w:r>
            <w:r w:rsidR="004616CF" w:rsidRPr="00D928FF">
              <w:rPr>
                <w:rFonts w:ascii="Garamond" w:hAnsi="Garamond"/>
                <w:sz w:val="20"/>
                <w:szCs w:val="20"/>
              </w:rPr>
              <w:t xml:space="preserve"> </w:t>
            </w:r>
            <w:r w:rsidRPr="00D928FF">
              <w:rPr>
                <w:rFonts w:ascii="Garamond" w:hAnsi="Garamond"/>
                <w:sz w:val="20"/>
                <w:szCs w:val="20"/>
              </w:rPr>
              <w:t>n</w:t>
            </w:r>
            <w:r w:rsidR="007D0AD8" w:rsidRPr="00D928FF">
              <w:rPr>
                <w:rFonts w:ascii="Garamond" w:hAnsi="Garamond"/>
                <w:sz w:val="20"/>
                <w:szCs w:val="20"/>
              </w:rPr>
              <w:t>ë</w:t>
            </w:r>
            <w:r w:rsidRPr="00D928FF">
              <w:rPr>
                <w:rFonts w:ascii="Garamond" w:hAnsi="Garamond"/>
                <w:sz w:val="20"/>
                <w:szCs w:val="20"/>
              </w:rPr>
              <w:t xml:space="preserve"> treg.</w:t>
            </w:r>
          </w:p>
          <w:p w14:paraId="5A4A2468" w14:textId="77777777" w:rsidR="009F537F" w:rsidRPr="00D928FF" w:rsidRDefault="009F537F" w:rsidP="0005462B">
            <w:pPr>
              <w:ind w:right="252"/>
              <w:jc w:val="both"/>
              <w:rPr>
                <w:rFonts w:ascii="Garamond" w:hAnsi="Garamond"/>
                <w:sz w:val="20"/>
                <w:szCs w:val="20"/>
              </w:rPr>
            </w:pPr>
          </w:p>
        </w:tc>
      </w:tr>
      <w:tr w:rsidR="009F537F" w:rsidRPr="00D928FF" w14:paraId="44E34060" w14:textId="77777777" w:rsidTr="002F2E55">
        <w:tc>
          <w:tcPr>
            <w:tcW w:w="1188" w:type="dxa"/>
          </w:tcPr>
          <w:p w14:paraId="29783F8A" w14:textId="77777777" w:rsidR="009F537F" w:rsidRPr="00D928FF" w:rsidRDefault="009F537F" w:rsidP="0005462B">
            <w:pPr>
              <w:jc w:val="center"/>
              <w:rPr>
                <w:rFonts w:ascii="Garamond" w:hAnsi="Garamond"/>
                <w:b/>
                <w:sz w:val="20"/>
                <w:szCs w:val="20"/>
              </w:rPr>
            </w:pPr>
          </w:p>
          <w:p w14:paraId="052A5A57"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26.</w:t>
            </w:r>
          </w:p>
        </w:tc>
        <w:tc>
          <w:tcPr>
            <w:tcW w:w="3600" w:type="dxa"/>
          </w:tcPr>
          <w:p w14:paraId="44D880D7" w14:textId="77777777" w:rsidR="009F537F" w:rsidRPr="00D928FF" w:rsidRDefault="009F537F" w:rsidP="0005462B">
            <w:pPr>
              <w:autoSpaceDE w:val="0"/>
              <w:autoSpaceDN w:val="0"/>
              <w:adjustRightInd w:val="0"/>
              <w:jc w:val="both"/>
              <w:rPr>
                <w:rFonts w:ascii="Garamond" w:hAnsi="Garamond"/>
                <w:b/>
                <w:sz w:val="20"/>
                <w:szCs w:val="20"/>
              </w:rPr>
            </w:pPr>
          </w:p>
          <w:p w14:paraId="40D38BA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sz w:val="20"/>
                <w:szCs w:val="20"/>
              </w:rPr>
              <w:t>Metan i Monometil-dibromodifenilit;</w:t>
            </w:r>
          </w:p>
          <w:p w14:paraId="0EA14D74"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(Monomethyl-dibromo-diphenyl methane)</w:t>
            </w:r>
          </w:p>
          <w:p w14:paraId="5D250F11" w14:textId="77777777" w:rsidR="009F537F" w:rsidRPr="00D928FF" w:rsidRDefault="009F537F" w:rsidP="0005462B">
            <w:pPr>
              <w:autoSpaceDE w:val="0"/>
              <w:autoSpaceDN w:val="0"/>
              <w:adjustRightInd w:val="0"/>
              <w:jc w:val="both"/>
              <w:rPr>
                <w:rFonts w:ascii="Garamond" w:hAnsi="Garamond"/>
                <w:b/>
                <w:i/>
                <w:sz w:val="20"/>
                <w:szCs w:val="20"/>
              </w:rPr>
            </w:pPr>
          </w:p>
          <w:p w14:paraId="71BFD44B" w14:textId="73F79D55"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sz w:val="20"/>
                <w:szCs w:val="20"/>
              </w:rPr>
              <w:t>bromobenzilbromotoluene</w:t>
            </w:r>
            <w:r w:rsidRPr="00D928FF">
              <w:rPr>
                <w:rFonts w:ascii="Garamond" w:hAnsi="Garamond"/>
                <w:sz w:val="20"/>
                <w:szCs w:val="20"/>
              </w:rPr>
              <w:t>, p</w:t>
            </w:r>
            <w:r w:rsidR="007D0AD8" w:rsidRPr="00D928FF">
              <w:rPr>
                <w:rFonts w:ascii="Garamond" w:hAnsi="Garamond"/>
                <w:sz w:val="20"/>
                <w:szCs w:val="20"/>
              </w:rPr>
              <w:t>ë</w:t>
            </w:r>
            <w:r w:rsidRPr="00D928FF">
              <w:rPr>
                <w:rFonts w:ascii="Garamond" w:hAnsi="Garamond"/>
                <w:sz w:val="20"/>
                <w:szCs w:val="20"/>
              </w:rPr>
              <w:t>rzierjet e izomereve;</w:t>
            </w:r>
          </w:p>
          <w:p w14:paraId="67402845"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(bromobenzylbromotoluene)</w:t>
            </w:r>
          </w:p>
          <w:p w14:paraId="2355D5FB" w14:textId="77777777" w:rsidR="009F537F" w:rsidRPr="00D928FF" w:rsidRDefault="009F537F" w:rsidP="0005462B">
            <w:pPr>
              <w:autoSpaceDE w:val="0"/>
              <w:autoSpaceDN w:val="0"/>
              <w:adjustRightInd w:val="0"/>
              <w:jc w:val="both"/>
              <w:rPr>
                <w:rFonts w:ascii="Garamond" w:hAnsi="Garamond"/>
                <w:sz w:val="20"/>
                <w:szCs w:val="20"/>
              </w:rPr>
            </w:pPr>
          </w:p>
          <w:p w14:paraId="2EFEBBC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Emri tregtar: DBBT</w:t>
            </w:r>
          </w:p>
          <w:p w14:paraId="7D76809B" w14:textId="77777777" w:rsidR="009F537F" w:rsidRPr="00D928FF" w:rsidRDefault="009F537F" w:rsidP="0005462B">
            <w:pPr>
              <w:autoSpaceDE w:val="0"/>
              <w:autoSpaceDN w:val="0"/>
              <w:adjustRightInd w:val="0"/>
              <w:jc w:val="both"/>
              <w:rPr>
                <w:rFonts w:ascii="Garamond" w:hAnsi="Garamond"/>
                <w:sz w:val="20"/>
                <w:szCs w:val="20"/>
              </w:rPr>
            </w:pPr>
          </w:p>
          <w:p w14:paraId="4630A6CE" w14:textId="776185BC"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99688-47-8</w:t>
            </w:r>
          </w:p>
          <w:p w14:paraId="537C0746" w14:textId="77777777" w:rsidR="009F537F" w:rsidRPr="00D928FF" w:rsidRDefault="009F537F" w:rsidP="0005462B">
            <w:pPr>
              <w:jc w:val="both"/>
              <w:rPr>
                <w:rFonts w:ascii="Garamond" w:hAnsi="Garamond"/>
                <w:sz w:val="20"/>
                <w:szCs w:val="20"/>
              </w:rPr>
            </w:pPr>
          </w:p>
        </w:tc>
        <w:tc>
          <w:tcPr>
            <w:tcW w:w="5760" w:type="dxa"/>
          </w:tcPr>
          <w:p w14:paraId="582FEB7C" w14:textId="77777777" w:rsidR="009F537F" w:rsidRPr="00D928FF" w:rsidRDefault="009F537F" w:rsidP="0005462B">
            <w:pPr>
              <w:autoSpaceDE w:val="0"/>
              <w:autoSpaceDN w:val="0"/>
              <w:adjustRightInd w:val="0"/>
              <w:ind w:right="252"/>
              <w:jc w:val="both"/>
              <w:rPr>
                <w:rFonts w:ascii="Garamond" w:hAnsi="Garamond"/>
                <w:sz w:val="20"/>
                <w:szCs w:val="20"/>
              </w:rPr>
            </w:pPr>
          </w:p>
          <w:p w14:paraId="4169D2D5" w14:textId="3AB92696" w:rsidR="009F537F" w:rsidRPr="00D928FF" w:rsidRDefault="009F537F" w:rsidP="0005462B">
            <w:pPr>
              <w:autoSpaceDE w:val="0"/>
              <w:autoSpaceDN w:val="0"/>
              <w:adjustRightInd w:val="0"/>
              <w:ind w:right="252"/>
              <w:jc w:val="both"/>
              <w:rPr>
                <w:rFonts w:ascii="Garamond" w:hAnsi="Garamond"/>
                <w:sz w:val="20"/>
                <w:szCs w:val="20"/>
              </w:rPr>
            </w:pPr>
            <w:r w:rsidRPr="00D928FF">
              <w:rPr>
                <w:rFonts w:ascii="Garamond" w:hAnsi="Garamond"/>
                <w:sz w:val="20"/>
                <w:szCs w:val="20"/>
              </w:rPr>
              <w:t xml:space="preserve">Nuk do vendoset </w:t>
            </w:r>
            <w:r w:rsidR="005D7E7B" w:rsidRPr="00D928FF">
              <w:rPr>
                <w:rFonts w:ascii="Garamond" w:hAnsi="Garamond"/>
                <w:sz w:val="20"/>
                <w:szCs w:val="20"/>
              </w:rPr>
              <w:t>t</w:t>
            </w:r>
            <w:r w:rsidR="007D0AD8" w:rsidRPr="00D928FF">
              <w:rPr>
                <w:rFonts w:ascii="Garamond" w:hAnsi="Garamond"/>
                <w:sz w:val="20"/>
                <w:szCs w:val="20"/>
              </w:rPr>
              <w:t>ë</w:t>
            </w:r>
            <w:r w:rsidR="005D7E7B" w:rsidRPr="00D928FF">
              <w:rPr>
                <w:rFonts w:ascii="Garamond" w:hAnsi="Garamond"/>
                <w:sz w:val="20"/>
                <w:szCs w:val="20"/>
              </w:rPr>
              <w:t xml:space="preserve"> </w:t>
            </w:r>
            <w:r w:rsidRPr="00D928FF">
              <w:rPr>
                <w:rFonts w:ascii="Garamond" w:hAnsi="Garamond"/>
                <w:sz w:val="20"/>
                <w:szCs w:val="20"/>
              </w:rPr>
              <w:t>n</w:t>
            </w:r>
            <w:r w:rsidR="007D0AD8" w:rsidRPr="00D928FF">
              <w:rPr>
                <w:rFonts w:ascii="Garamond" w:hAnsi="Garamond"/>
                <w:sz w:val="20"/>
                <w:szCs w:val="20"/>
              </w:rPr>
              <w:t>ë</w:t>
            </w:r>
            <w:r w:rsidRPr="00D928FF">
              <w:rPr>
                <w:rFonts w:ascii="Garamond" w:hAnsi="Garamond"/>
                <w:sz w:val="20"/>
                <w:szCs w:val="20"/>
              </w:rPr>
              <w:t xml:space="preserve"> treg, ose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rdoret, si substanc</w:t>
            </w:r>
            <w:r w:rsidR="007D0AD8" w:rsidRPr="00D928FF">
              <w:rPr>
                <w:rFonts w:ascii="Garamond" w:hAnsi="Garamond"/>
                <w:sz w:val="20"/>
                <w:szCs w:val="20"/>
              </w:rPr>
              <w:t>ë</w:t>
            </w:r>
            <w:r w:rsidRPr="00D928FF">
              <w:rPr>
                <w:rFonts w:ascii="Garamond" w:hAnsi="Garamond"/>
                <w:sz w:val="20"/>
                <w:szCs w:val="20"/>
              </w:rPr>
              <w:t xml:space="preserve"> ose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 xml:space="preserve">rzierje. </w:t>
            </w:r>
          </w:p>
          <w:p w14:paraId="13CA069B" w14:textId="77777777" w:rsidR="009F537F" w:rsidRPr="00D928FF" w:rsidRDefault="009F537F" w:rsidP="0005462B">
            <w:pPr>
              <w:autoSpaceDE w:val="0"/>
              <w:autoSpaceDN w:val="0"/>
              <w:adjustRightInd w:val="0"/>
              <w:ind w:right="252"/>
              <w:jc w:val="both"/>
              <w:rPr>
                <w:rFonts w:ascii="Garamond" w:hAnsi="Garamond"/>
                <w:sz w:val="20"/>
                <w:szCs w:val="20"/>
              </w:rPr>
            </w:pPr>
          </w:p>
          <w:p w14:paraId="486C17E3" w14:textId="619BC21A" w:rsidR="009F537F" w:rsidRPr="00D928FF" w:rsidRDefault="009F537F" w:rsidP="0005462B">
            <w:pPr>
              <w:autoSpaceDE w:val="0"/>
              <w:autoSpaceDN w:val="0"/>
              <w:adjustRightInd w:val="0"/>
              <w:ind w:right="252"/>
              <w:jc w:val="both"/>
              <w:rPr>
                <w:rFonts w:ascii="Garamond" w:hAnsi="Garamond"/>
                <w:sz w:val="20"/>
                <w:szCs w:val="20"/>
              </w:rPr>
            </w:pPr>
            <w:r w:rsidRPr="00D928FF">
              <w:rPr>
                <w:rFonts w:ascii="Garamond" w:hAnsi="Garamond"/>
                <w:sz w:val="20"/>
                <w:szCs w:val="20"/>
              </w:rPr>
              <w:t>Artikujt q</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rmbajn</w:t>
            </w:r>
            <w:r w:rsidR="007D0AD8" w:rsidRPr="00D928FF">
              <w:rPr>
                <w:rFonts w:ascii="Garamond" w:hAnsi="Garamond"/>
                <w:sz w:val="20"/>
                <w:szCs w:val="20"/>
              </w:rPr>
              <w:t>ë</w:t>
            </w:r>
            <w:r w:rsidRPr="00D928FF">
              <w:rPr>
                <w:rFonts w:ascii="Garamond" w:hAnsi="Garamond"/>
                <w:sz w:val="20"/>
                <w:szCs w:val="20"/>
              </w:rPr>
              <w:t xml:space="preserve"> k</w:t>
            </w:r>
            <w:r w:rsidR="007D0AD8" w:rsidRPr="00D928FF">
              <w:rPr>
                <w:rFonts w:ascii="Garamond" w:hAnsi="Garamond"/>
                <w:sz w:val="20"/>
                <w:szCs w:val="20"/>
              </w:rPr>
              <w:t>ë</w:t>
            </w:r>
            <w:r w:rsidRPr="00D928FF">
              <w:rPr>
                <w:rFonts w:ascii="Garamond" w:hAnsi="Garamond"/>
                <w:sz w:val="20"/>
                <w:szCs w:val="20"/>
              </w:rPr>
              <w:t>t</w:t>
            </w:r>
            <w:r w:rsidR="007D0AD8" w:rsidRPr="00D928FF">
              <w:rPr>
                <w:rFonts w:ascii="Garamond" w:hAnsi="Garamond"/>
                <w:sz w:val="20"/>
                <w:szCs w:val="20"/>
              </w:rPr>
              <w:t>ë</w:t>
            </w:r>
            <w:r w:rsidRPr="00D928FF">
              <w:rPr>
                <w:rFonts w:ascii="Garamond" w:hAnsi="Garamond"/>
                <w:sz w:val="20"/>
                <w:szCs w:val="20"/>
              </w:rPr>
              <w:t xml:space="preserve"> substanc</w:t>
            </w:r>
            <w:r w:rsidR="007D0AD8" w:rsidRPr="00D928FF">
              <w:rPr>
                <w:rFonts w:ascii="Garamond" w:hAnsi="Garamond"/>
                <w:sz w:val="20"/>
                <w:szCs w:val="20"/>
              </w:rPr>
              <w:t>ë</w:t>
            </w:r>
            <w:r w:rsidRPr="00D928FF">
              <w:rPr>
                <w:rFonts w:ascii="Garamond" w:hAnsi="Garamond"/>
                <w:sz w:val="20"/>
                <w:szCs w:val="20"/>
              </w:rPr>
              <w:t xml:space="preserve"> nuk do</w:t>
            </w:r>
            <w:r w:rsidR="005D7E7B"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vendosen</w:t>
            </w:r>
            <w:r w:rsidR="004616CF" w:rsidRPr="00D928FF">
              <w:rPr>
                <w:rFonts w:ascii="Garamond" w:hAnsi="Garamond"/>
                <w:sz w:val="20"/>
                <w:szCs w:val="20"/>
              </w:rPr>
              <w:t xml:space="preserve"> </w:t>
            </w:r>
            <w:r w:rsidRPr="00D928FF">
              <w:rPr>
                <w:rFonts w:ascii="Garamond" w:hAnsi="Garamond"/>
                <w:sz w:val="20"/>
                <w:szCs w:val="20"/>
              </w:rPr>
              <w:t>n</w:t>
            </w:r>
            <w:r w:rsidR="007D0AD8" w:rsidRPr="00D928FF">
              <w:rPr>
                <w:rFonts w:ascii="Garamond" w:hAnsi="Garamond"/>
                <w:sz w:val="20"/>
                <w:szCs w:val="20"/>
              </w:rPr>
              <w:t>ë</w:t>
            </w:r>
            <w:r w:rsidRPr="00D928FF">
              <w:rPr>
                <w:rFonts w:ascii="Garamond" w:hAnsi="Garamond"/>
                <w:sz w:val="20"/>
                <w:szCs w:val="20"/>
              </w:rPr>
              <w:t xml:space="preserve"> treg.</w:t>
            </w:r>
          </w:p>
          <w:p w14:paraId="75DD466A" w14:textId="77777777" w:rsidR="009F537F" w:rsidRPr="00D928FF" w:rsidRDefault="009F537F" w:rsidP="0005462B">
            <w:pPr>
              <w:ind w:right="252"/>
              <w:jc w:val="both"/>
              <w:rPr>
                <w:rFonts w:ascii="Garamond" w:hAnsi="Garamond"/>
                <w:sz w:val="20"/>
                <w:szCs w:val="20"/>
              </w:rPr>
            </w:pPr>
          </w:p>
        </w:tc>
      </w:tr>
      <w:tr w:rsidR="009F537F" w:rsidRPr="00D928FF" w14:paraId="2B7E4A39" w14:textId="77777777" w:rsidTr="002F2E55">
        <w:tc>
          <w:tcPr>
            <w:tcW w:w="1188" w:type="dxa"/>
          </w:tcPr>
          <w:p w14:paraId="5D29840E"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27.</w:t>
            </w:r>
          </w:p>
        </w:tc>
        <w:tc>
          <w:tcPr>
            <w:tcW w:w="3600" w:type="dxa"/>
          </w:tcPr>
          <w:p w14:paraId="1CBBFD7B" w14:textId="77777777" w:rsidR="009F537F" w:rsidRPr="00D928FF" w:rsidRDefault="009F537F" w:rsidP="0005462B">
            <w:pPr>
              <w:autoSpaceDE w:val="0"/>
              <w:autoSpaceDN w:val="0"/>
              <w:adjustRightInd w:val="0"/>
              <w:jc w:val="both"/>
              <w:rPr>
                <w:rFonts w:ascii="Garamond" w:hAnsi="Garamond"/>
                <w:b/>
                <w:sz w:val="20"/>
                <w:szCs w:val="20"/>
              </w:rPr>
            </w:pPr>
          </w:p>
          <w:p w14:paraId="72F81CD7"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Nikeli dhe komponimet e tij</w:t>
            </w:r>
          </w:p>
          <w:p w14:paraId="3377570C"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(Nickel and its compounds)</w:t>
            </w:r>
          </w:p>
          <w:p w14:paraId="0453336A" w14:textId="77777777" w:rsidR="009F537F" w:rsidRPr="00D928FF" w:rsidRDefault="009F537F" w:rsidP="0005462B">
            <w:pPr>
              <w:autoSpaceDE w:val="0"/>
              <w:autoSpaceDN w:val="0"/>
              <w:adjustRightInd w:val="0"/>
              <w:jc w:val="both"/>
              <w:rPr>
                <w:rFonts w:ascii="Garamond" w:hAnsi="Garamond"/>
                <w:sz w:val="20"/>
                <w:szCs w:val="20"/>
              </w:rPr>
            </w:pPr>
          </w:p>
          <w:p w14:paraId="06E82B00" w14:textId="724C5D8C"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7440-02-0</w:t>
            </w:r>
          </w:p>
          <w:p w14:paraId="13C6490A" w14:textId="77777777" w:rsidR="009F537F" w:rsidRPr="00D928FF" w:rsidRDefault="009F537F" w:rsidP="0005462B">
            <w:pPr>
              <w:autoSpaceDE w:val="0"/>
              <w:autoSpaceDN w:val="0"/>
              <w:adjustRightInd w:val="0"/>
              <w:jc w:val="both"/>
              <w:rPr>
                <w:rFonts w:ascii="Garamond" w:hAnsi="Garamond"/>
                <w:sz w:val="20"/>
                <w:szCs w:val="20"/>
              </w:rPr>
            </w:pPr>
          </w:p>
          <w:p w14:paraId="38ECB44A" w14:textId="77777777" w:rsidR="009F537F" w:rsidRPr="00D928FF" w:rsidRDefault="009F537F" w:rsidP="0005462B">
            <w:pPr>
              <w:jc w:val="both"/>
              <w:rPr>
                <w:rFonts w:ascii="Garamond" w:hAnsi="Garamond"/>
                <w:sz w:val="20"/>
                <w:szCs w:val="20"/>
              </w:rPr>
            </w:pPr>
            <w:r w:rsidRPr="00D928FF">
              <w:rPr>
                <w:rFonts w:ascii="Garamond" w:hAnsi="Garamond"/>
                <w:sz w:val="20"/>
                <w:szCs w:val="20"/>
              </w:rPr>
              <w:t>Nr EC 231-111-4</w:t>
            </w:r>
          </w:p>
        </w:tc>
        <w:tc>
          <w:tcPr>
            <w:tcW w:w="5760" w:type="dxa"/>
          </w:tcPr>
          <w:p w14:paraId="6BCD4270" w14:textId="77777777" w:rsidR="009F537F" w:rsidRPr="00D928FF" w:rsidRDefault="009F537F" w:rsidP="0005462B">
            <w:pPr>
              <w:autoSpaceDE w:val="0"/>
              <w:autoSpaceDN w:val="0"/>
              <w:adjustRightInd w:val="0"/>
              <w:ind w:right="252"/>
              <w:jc w:val="both"/>
              <w:rPr>
                <w:rFonts w:ascii="Garamond" w:hAnsi="Garamond"/>
                <w:sz w:val="20"/>
                <w:szCs w:val="20"/>
              </w:rPr>
            </w:pPr>
          </w:p>
          <w:p w14:paraId="3C7AAE6F" w14:textId="089B6F15" w:rsidR="009F537F" w:rsidRPr="00D928FF" w:rsidRDefault="009F537F" w:rsidP="009F537F">
            <w:pPr>
              <w:pStyle w:val="ListParagraph"/>
              <w:numPr>
                <w:ilvl w:val="0"/>
                <w:numId w:val="55"/>
              </w:numPr>
              <w:autoSpaceDE w:val="0"/>
              <w:autoSpaceDN w:val="0"/>
              <w:adjustRightInd w:val="0"/>
              <w:ind w:right="252"/>
              <w:jc w:val="both"/>
              <w:rPr>
                <w:rFonts w:ascii="Garamond" w:hAnsi="Garamond"/>
                <w:sz w:val="20"/>
                <w:szCs w:val="20"/>
              </w:rPr>
            </w:pPr>
            <w:r w:rsidRPr="00D928FF">
              <w:rPr>
                <w:rFonts w:ascii="Garamond" w:hAnsi="Garamond"/>
                <w:sz w:val="20"/>
                <w:szCs w:val="20"/>
              </w:rPr>
              <w:t>Nuk do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rdoren:</w:t>
            </w:r>
          </w:p>
          <w:p w14:paraId="4982B9F5" w14:textId="31A222A3" w:rsidR="009F537F" w:rsidRPr="00D928FF" w:rsidRDefault="009F537F" w:rsidP="009F537F">
            <w:pPr>
              <w:pStyle w:val="ListParagraph"/>
              <w:numPr>
                <w:ilvl w:val="0"/>
                <w:numId w:val="56"/>
              </w:numPr>
              <w:autoSpaceDE w:val="0"/>
              <w:autoSpaceDN w:val="0"/>
              <w:adjustRightInd w:val="0"/>
              <w:ind w:right="252"/>
              <w:jc w:val="both"/>
              <w:rPr>
                <w:rFonts w:ascii="Garamond" w:hAnsi="Garamond"/>
                <w:sz w:val="20"/>
                <w:szCs w:val="20"/>
              </w:rPr>
            </w:pPr>
            <w:r w:rsidRPr="00D928FF">
              <w:rPr>
                <w:rFonts w:ascii="Garamond" w:hAnsi="Garamond"/>
                <w:sz w:val="20"/>
                <w:szCs w:val="20"/>
              </w:rPr>
              <w:t>n</w:t>
            </w:r>
            <w:r w:rsidR="007D0AD8" w:rsidRPr="00D928FF">
              <w:rPr>
                <w:rFonts w:ascii="Garamond" w:hAnsi="Garamond"/>
                <w:sz w:val="20"/>
                <w:szCs w:val="20"/>
              </w:rPr>
              <w:t>ë</w:t>
            </w:r>
            <w:r w:rsidR="005D7E7B" w:rsidRPr="00D928FF">
              <w:rPr>
                <w:rFonts w:ascii="Garamond" w:hAnsi="Garamond"/>
                <w:sz w:val="20"/>
                <w:szCs w:val="20"/>
              </w:rPr>
              <w:t xml:space="preserve"> çdo montim</w:t>
            </w:r>
            <w:r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m</w:t>
            </w:r>
            <w:r w:rsidR="007D0AD8" w:rsidRPr="00D928FF">
              <w:rPr>
                <w:rFonts w:ascii="Garamond" w:hAnsi="Garamond"/>
                <w:sz w:val="20"/>
                <w:szCs w:val="20"/>
              </w:rPr>
              <w:t>ë</w:t>
            </w:r>
            <w:r w:rsidRPr="00D928FF">
              <w:rPr>
                <w:rFonts w:ascii="Garamond" w:hAnsi="Garamond"/>
                <w:sz w:val="20"/>
                <w:szCs w:val="20"/>
              </w:rPr>
              <w:t>vonsh</w:t>
            </w:r>
            <w:r w:rsidR="007D0AD8" w:rsidRPr="00D928FF">
              <w:rPr>
                <w:rFonts w:ascii="Garamond" w:hAnsi="Garamond"/>
                <w:sz w:val="20"/>
                <w:szCs w:val="20"/>
              </w:rPr>
              <w:t>ë</w:t>
            </w:r>
            <w:r w:rsidR="005D7E7B" w:rsidRPr="00D928FF">
              <w:rPr>
                <w:rFonts w:ascii="Garamond" w:hAnsi="Garamond"/>
                <w:sz w:val="20"/>
                <w:szCs w:val="20"/>
              </w:rPr>
              <w:t>m</w:t>
            </w:r>
            <w:r w:rsidRPr="00D928FF">
              <w:rPr>
                <w:rFonts w:ascii="Garamond" w:hAnsi="Garamond"/>
                <w:sz w:val="20"/>
                <w:szCs w:val="20"/>
              </w:rPr>
              <w:t xml:space="preserve"> q</w:t>
            </w:r>
            <w:r w:rsidR="007D0AD8" w:rsidRPr="00D928FF">
              <w:rPr>
                <w:rFonts w:ascii="Garamond" w:hAnsi="Garamond"/>
                <w:sz w:val="20"/>
                <w:szCs w:val="20"/>
              </w:rPr>
              <w:t>ë</w:t>
            </w:r>
            <w:r w:rsidR="005D7E7B" w:rsidRPr="00D928FF">
              <w:rPr>
                <w:rFonts w:ascii="Garamond" w:hAnsi="Garamond"/>
                <w:sz w:val="20"/>
                <w:szCs w:val="20"/>
              </w:rPr>
              <w:t xml:space="preserve"> vendoset</w:t>
            </w:r>
            <w:r w:rsidRPr="00D928FF">
              <w:rPr>
                <w:rFonts w:ascii="Garamond" w:hAnsi="Garamond"/>
                <w:sz w:val="20"/>
                <w:szCs w:val="20"/>
              </w:rPr>
              <w:t xml:space="preserve"> n</w:t>
            </w:r>
            <w:r w:rsidR="007D0AD8" w:rsidRPr="00D928FF">
              <w:rPr>
                <w:rFonts w:ascii="Garamond" w:hAnsi="Garamond"/>
                <w:sz w:val="20"/>
                <w:szCs w:val="20"/>
              </w:rPr>
              <w:t>ë</w:t>
            </w:r>
            <w:r w:rsidRPr="00D928FF">
              <w:rPr>
                <w:rFonts w:ascii="Garamond" w:hAnsi="Garamond"/>
                <w:sz w:val="20"/>
                <w:szCs w:val="20"/>
              </w:rPr>
              <w:t xml:space="preserve"> vesh</w:t>
            </w:r>
            <w:r w:rsidR="007D0AD8" w:rsidRPr="00D928FF">
              <w:rPr>
                <w:rFonts w:ascii="Garamond" w:hAnsi="Garamond"/>
                <w:sz w:val="20"/>
                <w:szCs w:val="20"/>
              </w:rPr>
              <w:t>ë</w:t>
            </w:r>
            <w:r w:rsidRPr="00D928FF">
              <w:rPr>
                <w:rFonts w:ascii="Garamond" w:hAnsi="Garamond"/>
                <w:sz w:val="20"/>
                <w:szCs w:val="20"/>
              </w:rPr>
              <w:t>t e shpuar dhe pjes</w:t>
            </w:r>
            <w:r w:rsidR="007D0AD8" w:rsidRPr="00D928FF">
              <w:rPr>
                <w:rFonts w:ascii="Garamond" w:hAnsi="Garamond"/>
                <w:sz w:val="20"/>
                <w:szCs w:val="20"/>
              </w:rPr>
              <w:t>ë</w:t>
            </w:r>
            <w:r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tjera t</w:t>
            </w:r>
            <w:r w:rsidR="007D0AD8" w:rsidRPr="00D928FF">
              <w:rPr>
                <w:rFonts w:ascii="Garamond" w:hAnsi="Garamond"/>
                <w:sz w:val="20"/>
                <w:szCs w:val="20"/>
              </w:rPr>
              <w:t>ë</w:t>
            </w:r>
            <w:r w:rsidRPr="00D928FF">
              <w:rPr>
                <w:rFonts w:ascii="Garamond" w:hAnsi="Garamond"/>
                <w:sz w:val="20"/>
                <w:szCs w:val="20"/>
              </w:rPr>
              <w:t xml:space="preserve"> shpuara t</w:t>
            </w:r>
            <w:r w:rsidR="007D0AD8" w:rsidRPr="00D928FF">
              <w:rPr>
                <w:rFonts w:ascii="Garamond" w:hAnsi="Garamond"/>
                <w:sz w:val="20"/>
                <w:szCs w:val="20"/>
              </w:rPr>
              <w:t>ë</w:t>
            </w:r>
            <w:r w:rsidRPr="00D928FF">
              <w:rPr>
                <w:rFonts w:ascii="Garamond" w:hAnsi="Garamond"/>
                <w:sz w:val="20"/>
                <w:szCs w:val="20"/>
              </w:rPr>
              <w:t xml:space="preserve"> trupit t</w:t>
            </w:r>
            <w:r w:rsidR="007D0AD8" w:rsidRPr="00D928FF">
              <w:rPr>
                <w:rFonts w:ascii="Garamond" w:hAnsi="Garamond"/>
                <w:sz w:val="20"/>
                <w:szCs w:val="20"/>
              </w:rPr>
              <w:t>ë</w:t>
            </w:r>
            <w:r w:rsidRPr="00D928FF">
              <w:rPr>
                <w:rFonts w:ascii="Garamond" w:hAnsi="Garamond"/>
                <w:sz w:val="20"/>
                <w:szCs w:val="20"/>
              </w:rPr>
              <w:t xml:space="preserve"> njeriut p</w:t>
            </w:r>
            <w:r w:rsidR="007D0AD8" w:rsidRPr="00D928FF">
              <w:rPr>
                <w:rFonts w:ascii="Garamond" w:hAnsi="Garamond"/>
                <w:sz w:val="20"/>
                <w:szCs w:val="20"/>
              </w:rPr>
              <w:t>ë</w:t>
            </w:r>
            <w:r w:rsidR="005D7E7B" w:rsidRPr="00D928FF">
              <w:rPr>
                <w:rFonts w:ascii="Garamond" w:hAnsi="Garamond"/>
                <w:sz w:val="20"/>
                <w:szCs w:val="20"/>
              </w:rPr>
              <w:t>rveç rasteve kur norma e ç</w:t>
            </w:r>
            <w:r w:rsidRPr="00D928FF">
              <w:rPr>
                <w:rFonts w:ascii="Garamond" w:hAnsi="Garamond"/>
                <w:sz w:val="20"/>
                <w:szCs w:val="20"/>
              </w:rPr>
              <w:t>lirimit t</w:t>
            </w:r>
            <w:r w:rsidR="007D0AD8" w:rsidRPr="00D928FF">
              <w:rPr>
                <w:rFonts w:ascii="Garamond" w:hAnsi="Garamond"/>
                <w:sz w:val="20"/>
                <w:szCs w:val="20"/>
              </w:rPr>
              <w:t>ë</w:t>
            </w:r>
            <w:r w:rsidRPr="00D928FF">
              <w:rPr>
                <w:rFonts w:ascii="Garamond" w:hAnsi="Garamond"/>
                <w:sz w:val="20"/>
                <w:szCs w:val="20"/>
              </w:rPr>
              <w:t xml:space="preserve"> nikelit nga k</w:t>
            </w:r>
            <w:r w:rsidR="007D0AD8" w:rsidRPr="00D928FF">
              <w:rPr>
                <w:rFonts w:ascii="Garamond" w:hAnsi="Garamond"/>
                <w:sz w:val="20"/>
                <w:szCs w:val="20"/>
              </w:rPr>
              <w:t>ë</w:t>
            </w:r>
            <w:r w:rsidRPr="00D928FF">
              <w:rPr>
                <w:rFonts w:ascii="Garamond" w:hAnsi="Garamond"/>
                <w:sz w:val="20"/>
                <w:szCs w:val="20"/>
              </w:rPr>
              <w:t>to montime t</w:t>
            </w:r>
            <w:r w:rsidR="007D0AD8" w:rsidRPr="00D928FF">
              <w:rPr>
                <w:rFonts w:ascii="Garamond" w:hAnsi="Garamond"/>
                <w:sz w:val="20"/>
                <w:szCs w:val="20"/>
              </w:rPr>
              <w:t>ë</w:t>
            </w:r>
            <w:r w:rsidRPr="00D928FF">
              <w:rPr>
                <w:rFonts w:ascii="Garamond" w:hAnsi="Garamond"/>
                <w:sz w:val="20"/>
                <w:szCs w:val="20"/>
              </w:rPr>
              <w:t xml:space="preserve"> m</w:t>
            </w:r>
            <w:r w:rsidR="007D0AD8" w:rsidRPr="00D928FF">
              <w:rPr>
                <w:rFonts w:ascii="Garamond" w:hAnsi="Garamond"/>
                <w:sz w:val="20"/>
                <w:szCs w:val="20"/>
              </w:rPr>
              <w:t>ë</w:t>
            </w:r>
            <w:r w:rsidRPr="00D928FF">
              <w:rPr>
                <w:rFonts w:ascii="Garamond" w:hAnsi="Garamond"/>
                <w:sz w:val="20"/>
                <w:szCs w:val="20"/>
              </w:rPr>
              <w:t xml:space="preserve">vonshme </w:t>
            </w:r>
            <w:r w:rsidR="007D0AD8" w:rsidRPr="00D928FF">
              <w:rPr>
                <w:rFonts w:ascii="Garamond" w:hAnsi="Garamond"/>
                <w:sz w:val="20"/>
                <w:szCs w:val="20"/>
              </w:rPr>
              <w:t>ë</w:t>
            </w:r>
            <w:r w:rsidRPr="00D928FF">
              <w:rPr>
                <w:rFonts w:ascii="Garamond" w:hAnsi="Garamond"/>
                <w:sz w:val="20"/>
                <w:szCs w:val="20"/>
              </w:rPr>
              <w:t>sht</w:t>
            </w:r>
            <w:r w:rsidR="007D0AD8" w:rsidRPr="00D928FF">
              <w:rPr>
                <w:rFonts w:ascii="Garamond" w:hAnsi="Garamond"/>
                <w:sz w:val="20"/>
                <w:szCs w:val="20"/>
              </w:rPr>
              <w:t>ë</w:t>
            </w:r>
            <w:r w:rsidRPr="00D928FF">
              <w:rPr>
                <w:rFonts w:ascii="Garamond" w:hAnsi="Garamond"/>
                <w:sz w:val="20"/>
                <w:szCs w:val="20"/>
              </w:rPr>
              <w:t xml:space="preserve"> m</w:t>
            </w:r>
            <w:r w:rsidR="007D0AD8" w:rsidRPr="00D928FF">
              <w:rPr>
                <w:rFonts w:ascii="Garamond" w:hAnsi="Garamond"/>
                <w:sz w:val="20"/>
                <w:szCs w:val="20"/>
              </w:rPr>
              <w:t>ë</w:t>
            </w:r>
            <w:r w:rsidRPr="00D928FF">
              <w:rPr>
                <w:rFonts w:ascii="Garamond" w:hAnsi="Garamond"/>
                <w:sz w:val="20"/>
                <w:szCs w:val="20"/>
              </w:rPr>
              <w:t xml:space="preserve"> pak se 0,2 </w:t>
            </w:r>
            <w:r w:rsidRPr="00D928FF">
              <w:rPr>
                <w:rFonts w:ascii="Garamond" w:eastAsia="TimesNewRoman" w:hAnsi="Garamond"/>
                <w:sz w:val="20"/>
                <w:szCs w:val="20"/>
              </w:rPr>
              <w:t>μ</w:t>
            </w:r>
            <w:r w:rsidRPr="00D928FF">
              <w:rPr>
                <w:rFonts w:ascii="Garamond" w:hAnsi="Garamond"/>
                <w:sz w:val="20"/>
                <w:szCs w:val="20"/>
              </w:rPr>
              <w:t>g/cm</w:t>
            </w:r>
            <w:r w:rsidRPr="00D928FF">
              <w:rPr>
                <w:rFonts w:ascii="Garamond" w:hAnsi="Garamond"/>
                <w:sz w:val="20"/>
                <w:szCs w:val="20"/>
                <w:vertAlign w:val="superscript"/>
              </w:rPr>
              <w:t>2</w:t>
            </w:r>
            <w:r w:rsidRPr="00D928FF">
              <w:rPr>
                <w:rFonts w:ascii="Garamond" w:hAnsi="Garamond"/>
                <w:sz w:val="20"/>
                <w:szCs w:val="20"/>
              </w:rPr>
              <w:t>/jav</w:t>
            </w:r>
            <w:r w:rsidR="00FD5C17" w:rsidRPr="00D928FF">
              <w:rPr>
                <w:rFonts w:ascii="Garamond" w:hAnsi="Garamond"/>
                <w:sz w:val="20"/>
                <w:szCs w:val="20"/>
              </w:rPr>
              <w:t>ë</w:t>
            </w:r>
            <w:r w:rsidR="00141072">
              <w:rPr>
                <w:rFonts w:ascii="Garamond" w:hAnsi="Garamond"/>
                <w:sz w:val="20"/>
                <w:szCs w:val="20"/>
              </w:rPr>
              <w:t xml:space="preserve"> </w:t>
            </w:r>
            <w:r w:rsidRPr="00D928FF">
              <w:rPr>
                <w:rFonts w:ascii="Garamond" w:hAnsi="Garamond"/>
                <w:sz w:val="20"/>
                <w:szCs w:val="20"/>
              </w:rPr>
              <w:t>(kufiri i lëvizjes);</w:t>
            </w:r>
          </w:p>
          <w:p w14:paraId="3724B97B" w14:textId="77777777" w:rsidR="009F537F" w:rsidRPr="00D928FF" w:rsidRDefault="009F537F" w:rsidP="0005462B">
            <w:pPr>
              <w:autoSpaceDE w:val="0"/>
              <w:autoSpaceDN w:val="0"/>
              <w:adjustRightInd w:val="0"/>
              <w:ind w:right="252"/>
              <w:jc w:val="both"/>
              <w:rPr>
                <w:rFonts w:ascii="Garamond" w:hAnsi="Garamond"/>
                <w:sz w:val="20"/>
                <w:szCs w:val="20"/>
              </w:rPr>
            </w:pPr>
          </w:p>
          <w:p w14:paraId="16EC767B" w14:textId="34835E00" w:rsidR="009F537F" w:rsidRPr="00D928FF" w:rsidRDefault="009F537F" w:rsidP="009F537F">
            <w:pPr>
              <w:pStyle w:val="ListParagraph"/>
              <w:numPr>
                <w:ilvl w:val="0"/>
                <w:numId w:val="56"/>
              </w:numPr>
              <w:autoSpaceDE w:val="0"/>
              <w:autoSpaceDN w:val="0"/>
              <w:adjustRightInd w:val="0"/>
              <w:ind w:right="252"/>
              <w:jc w:val="both"/>
              <w:rPr>
                <w:rFonts w:ascii="Garamond" w:hAnsi="Garamond"/>
                <w:sz w:val="20"/>
                <w:szCs w:val="20"/>
              </w:rPr>
            </w:pPr>
            <w:r w:rsidRPr="00D928FF">
              <w:rPr>
                <w:rFonts w:ascii="Garamond" w:hAnsi="Garamond"/>
                <w:sz w:val="20"/>
                <w:szCs w:val="20"/>
              </w:rPr>
              <w:t>n</w:t>
            </w:r>
            <w:r w:rsidR="007D0AD8" w:rsidRPr="00D928FF">
              <w:rPr>
                <w:rFonts w:ascii="Garamond" w:hAnsi="Garamond"/>
                <w:sz w:val="20"/>
                <w:szCs w:val="20"/>
              </w:rPr>
              <w:t>ë</w:t>
            </w:r>
            <w:r w:rsidRPr="00D928FF">
              <w:rPr>
                <w:rFonts w:ascii="Garamond" w:hAnsi="Garamond"/>
                <w:sz w:val="20"/>
                <w:szCs w:val="20"/>
              </w:rPr>
              <w:t xml:space="preserve"> artikujt e parashikuar p</w:t>
            </w:r>
            <w:r w:rsidR="007D0AD8" w:rsidRPr="00D928FF">
              <w:rPr>
                <w:rFonts w:ascii="Garamond" w:hAnsi="Garamond"/>
                <w:sz w:val="20"/>
                <w:szCs w:val="20"/>
              </w:rPr>
              <w:t>ë</w:t>
            </w:r>
            <w:r w:rsidRPr="00D928FF">
              <w:rPr>
                <w:rFonts w:ascii="Garamond" w:hAnsi="Garamond"/>
                <w:sz w:val="20"/>
                <w:szCs w:val="20"/>
              </w:rPr>
              <w:t>r t</w:t>
            </w:r>
            <w:r w:rsidR="007D0AD8" w:rsidRPr="00D928FF">
              <w:rPr>
                <w:rFonts w:ascii="Garamond" w:hAnsi="Garamond"/>
                <w:sz w:val="20"/>
                <w:szCs w:val="20"/>
              </w:rPr>
              <w:t>ë</w:t>
            </w:r>
            <w:r w:rsidRPr="00D928FF">
              <w:rPr>
                <w:rFonts w:ascii="Garamond" w:hAnsi="Garamond"/>
                <w:sz w:val="20"/>
                <w:szCs w:val="20"/>
              </w:rPr>
              <w:t xml:space="preserve"> hyr</w:t>
            </w:r>
            <w:r w:rsidR="007D0AD8" w:rsidRPr="00D928FF">
              <w:rPr>
                <w:rFonts w:ascii="Garamond" w:hAnsi="Garamond"/>
                <w:sz w:val="20"/>
                <w:szCs w:val="20"/>
              </w:rPr>
              <w:t>ë</w:t>
            </w:r>
            <w:r w:rsidRPr="00D928FF">
              <w:rPr>
                <w:rFonts w:ascii="Garamond" w:hAnsi="Garamond"/>
                <w:sz w:val="20"/>
                <w:szCs w:val="20"/>
              </w:rPr>
              <w:t xml:space="preserve"> n</w:t>
            </w:r>
            <w:r w:rsidR="007D0AD8" w:rsidRPr="00D928FF">
              <w:rPr>
                <w:rFonts w:ascii="Garamond" w:hAnsi="Garamond"/>
                <w:sz w:val="20"/>
                <w:szCs w:val="20"/>
              </w:rPr>
              <w:t>ë</w:t>
            </w:r>
            <w:r w:rsidRPr="00D928FF">
              <w:rPr>
                <w:rFonts w:ascii="Garamond" w:hAnsi="Garamond"/>
                <w:sz w:val="20"/>
                <w:szCs w:val="20"/>
              </w:rPr>
              <w:t xml:space="preserve"> kontakt t</w:t>
            </w:r>
            <w:r w:rsidR="007D0AD8" w:rsidRPr="00D928FF">
              <w:rPr>
                <w:rFonts w:ascii="Garamond" w:hAnsi="Garamond"/>
                <w:sz w:val="20"/>
                <w:szCs w:val="20"/>
              </w:rPr>
              <w:t>ë</w:t>
            </w:r>
            <w:r w:rsidRPr="00D928FF">
              <w:rPr>
                <w:rFonts w:ascii="Garamond" w:hAnsi="Garamond"/>
                <w:sz w:val="20"/>
                <w:szCs w:val="20"/>
              </w:rPr>
              <w:t xml:space="preserve"> drejtp</w:t>
            </w:r>
            <w:r w:rsidR="007D0AD8" w:rsidRPr="00D928FF">
              <w:rPr>
                <w:rFonts w:ascii="Garamond" w:hAnsi="Garamond"/>
                <w:sz w:val="20"/>
                <w:szCs w:val="20"/>
              </w:rPr>
              <w:t>ë</w:t>
            </w:r>
            <w:r w:rsidRPr="00D928FF">
              <w:rPr>
                <w:rFonts w:ascii="Garamond" w:hAnsi="Garamond"/>
                <w:sz w:val="20"/>
                <w:szCs w:val="20"/>
              </w:rPr>
              <w:t>rdrejt</w:t>
            </w:r>
            <w:r w:rsidR="007D0AD8" w:rsidRPr="00D928FF">
              <w:rPr>
                <w:rFonts w:ascii="Garamond" w:hAnsi="Garamond"/>
                <w:sz w:val="20"/>
                <w:szCs w:val="20"/>
              </w:rPr>
              <w:t>ë</w:t>
            </w:r>
            <w:r w:rsidRPr="00D928FF">
              <w:rPr>
                <w:rFonts w:ascii="Garamond" w:hAnsi="Garamond"/>
                <w:sz w:val="20"/>
                <w:szCs w:val="20"/>
              </w:rPr>
              <w:t xml:space="preserve"> dhe t</w:t>
            </w:r>
            <w:r w:rsidR="007D0AD8" w:rsidRPr="00D928FF">
              <w:rPr>
                <w:rFonts w:ascii="Garamond" w:hAnsi="Garamond"/>
                <w:sz w:val="20"/>
                <w:szCs w:val="20"/>
              </w:rPr>
              <w:t>ë</w:t>
            </w:r>
            <w:r w:rsidRPr="00D928FF">
              <w:rPr>
                <w:rFonts w:ascii="Garamond" w:hAnsi="Garamond"/>
                <w:sz w:val="20"/>
                <w:szCs w:val="20"/>
              </w:rPr>
              <w:t xml:space="preserve"> zgjatur me l</w:t>
            </w:r>
            <w:r w:rsidR="007D0AD8" w:rsidRPr="00D928FF">
              <w:rPr>
                <w:rFonts w:ascii="Garamond" w:hAnsi="Garamond"/>
                <w:sz w:val="20"/>
                <w:szCs w:val="20"/>
              </w:rPr>
              <w:t>ë</w:t>
            </w:r>
            <w:r w:rsidRPr="00D928FF">
              <w:rPr>
                <w:rFonts w:ascii="Garamond" w:hAnsi="Garamond"/>
                <w:sz w:val="20"/>
                <w:szCs w:val="20"/>
              </w:rPr>
              <w:t>kuren n</w:t>
            </w:r>
            <w:r w:rsidR="007D0AD8" w:rsidRPr="00D928FF">
              <w:rPr>
                <w:rFonts w:ascii="Garamond" w:hAnsi="Garamond"/>
                <w:sz w:val="20"/>
                <w:szCs w:val="20"/>
              </w:rPr>
              <w:t>ë</w:t>
            </w:r>
            <w:r w:rsidR="005D7E7B" w:rsidRPr="00D928FF">
              <w:rPr>
                <w:rFonts w:ascii="Garamond" w:hAnsi="Garamond"/>
                <w:sz w:val="20"/>
                <w:szCs w:val="20"/>
              </w:rPr>
              <w:t>se norma e ç</w:t>
            </w:r>
            <w:r w:rsidRPr="00D928FF">
              <w:rPr>
                <w:rFonts w:ascii="Garamond" w:hAnsi="Garamond"/>
                <w:sz w:val="20"/>
                <w:szCs w:val="20"/>
              </w:rPr>
              <w:t>lirimit t</w:t>
            </w:r>
            <w:r w:rsidR="007D0AD8" w:rsidRPr="00D928FF">
              <w:rPr>
                <w:rFonts w:ascii="Garamond" w:hAnsi="Garamond"/>
                <w:sz w:val="20"/>
                <w:szCs w:val="20"/>
              </w:rPr>
              <w:t>ë</w:t>
            </w:r>
            <w:r w:rsidRPr="00D928FF">
              <w:rPr>
                <w:rFonts w:ascii="Garamond" w:hAnsi="Garamond"/>
                <w:sz w:val="20"/>
                <w:szCs w:val="20"/>
              </w:rPr>
              <w:t xml:space="preserve"> nikelit nga pjes</w:t>
            </w:r>
            <w:r w:rsidR="007D0AD8" w:rsidRPr="00D928FF">
              <w:rPr>
                <w:rFonts w:ascii="Garamond" w:hAnsi="Garamond"/>
                <w:sz w:val="20"/>
                <w:szCs w:val="20"/>
              </w:rPr>
              <w:t>ë</w:t>
            </w:r>
            <w:r w:rsidRPr="00D928FF">
              <w:rPr>
                <w:rFonts w:ascii="Garamond" w:hAnsi="Garamond"/>
                <w:sz w:val="20"/>
                <w:szCs w:val="20"/>
              </w:rPr>
              <w:t>t e k</w:t>
            </w:r>
            <w:r w:rsidR="007D0AD8" w:rsidRPr="00D928FF">
              <w:rPr>
                <w:rFonts w:ascii="Garamond" w:hAnsi="Garamond"/>
                <w:sz w:val="20"/>
                <w:szCs w:val="20"/>
              </w:rPr>
              <w:t>ë</w:t>
            </w:r>
            <w:r w:rsidRPr="00D928FF">
              <w:rPr>
                <w:rFonts w:ascii="Garamond" w:hAnsi="Garamond"/>
                <w:sz w:val="20"/>
                <w:szCs w:val="20"/>
              </w:rPr>
              <w:t xml:space="preserve">tyre artikujve </w:t>
            </w:r>
            <w:r w:rsidR="007D0AD8" w:rsidRPr="00D928FF">
              <w:rPr>
                <w:rFonts w:ascii="Garamond" w:hAnsi="Garamond"/>
                <w:sz w:val="20"/>
                <w:szCs w:val="20"/>
              </w:rPr>
              <w:t>ë</w:t>
            </w:r>
            <w:r w:rsidRPr="00D928FF">
              <w:rPr>
                <w:rFonts w:ascii="Garamond" w:hAnsi="Garamond"/>
                <w:sz w:val="20"/>
                <w:szCs w:val="20"/>
              </w:rPr>
              <w:t>sht</w:t>
            </w:r>
            <w:r w:rsidR="007D0AD8" w:rsidRPr="00D928FF">
              <w:rPr>
                <w:rFonts w:ascii="Garamond" w:hAnsi="Garamond"/>
                <w:sz w:val="20"/>
                <w:szCs w:val="20"/>
              </w:rPr>
              <w:t>ë</w:t>
            </w:r>
            <w:r w:rsidRPr="00D928FF">
              <w:rPr>
                <w:rFonts w:ascii="Garamond" w:hAnsi="Garamond"/>
                <w:sz w:val="20"/>
                <w:szCs w:val="20"/>
              </w:rPr>
              <w:t xml:space="preserve"> m</w:t>
            </w:r>
            <w:r w:rsidR="007D0AD8" w:rsidRPr="00D928FF">
              <w:rPr>
                <w:rFonts w:ascii="Garamond" w:hAnsi="Garamond"/>
                <w:sz w:val="20"/>
                <w:szCs w:val="20"/>
              </w:rPr>
              <w:t>ë</w:t>
            </w:r>
            <w:r w:rsidRPr="00D928FF">
              <w:rPr>
                <w:rFonts w:ascii="Garamond" w:hAnsi="Garamond"/>
                <w:sz w:val="20"/>
                <w:szCs w:val="20"/>
              </w:rPr>
              <w:t xml:space="preserve"> e madhe se 0,5 </w:t>
            </w:r>
            <w:r w:rsidRPr="00D928FF">
              <w:rPr>
                <w:rFonts w:ascii="Garamond" w:eastAsia="TimesNewRoman" w:hAnsi="Garamond"/>
                <w:sz w:val="20"/>
                <w:szCs w:val="20"/>
              </w:rPr>
              <w:t>μ</w:t>
            </w:r>
            <w:r w:rsidRPr="00D928FF">
              <w:rPr>
                <w:rFonts w:ascii="Garamond" w:hAnsi="Garamond"/>
                <w:sz w:val="20"/>
                <w:szCs w:val="20"/>
              </w:rPr>
              <w:t>g/cm</w:t>
            </w:r>
            <w:r w:rsidRPr="00D928FF">
              <w:rPr>
                <w:rFonts w:ascii="Garamond" w:hAnsi="Garamond"/>
                <w:sz w:val="20"/>
                <w:szCs w:val="20"/>
                <w:vertAlign w:val="superscript"/>
              </w:rPr>
              <w:t>2</w:t>
            </w:r>
            <w:r w:rsidRPr="00D928FF">
              <w:rPr>
                <w:rFonts w:ascii="Garamond" w:hAnsi="Garamond"/>
                <w:sz w:val="20"/>
                <w:szCs w:val="20"/>
              </w:rPr>
              <w:t>/jav</w:t>
            </w:r>
            <w:r w:rsidR="00FD5C17" w:rsidRPr="00D928FF">
              <w:rPr>
                <w:rFonts w:ascii="Garamond" w:hAnsi="Garamond"/>
                <w:sz w:val="20"/>
                <w:szCs w:val="20"/>
              </w:rPr>
              <w:t>ë</w:t>
            </w:r>
            <w:r w:rsidRPr="00D928FF">
              <w:rPr>
                <w:rFonts w:ascii="Garamond" w:hAnsi="Garamond"/>
                <w:sz w:val="20"/>
                <w:szCs w:val="20"/>
              </w:rPr>
              <w:t>, si p</w:t>
            </w:r>
            <w:r w:rsidR="005D7E7B" w:rsidRPr="00D928FF">
              <w:rPr>
                <w:rFonts w:ascii="Garamond" w:hAnsi="Garamond"/>
                <w:sz w:val="20"/>
                <w:szCs w:val="20"/>
              </w:rPr>
              <w:t>.</w:t>
            </w:r>
            <w:r w:rsidRPr="00D928FF">
              <w:rPr>
                <w:rFonts w:ascii="Garamond" w:hAnsi="Garamond"/>
                <w:sz w:val="20"/>
                <w:szCs w:val="20"/>
              </w:rPr>
              <w:t>sh</w:t>
            </w:r>
            <w:r w:rsidR="005D7E7B" w:rsidRPr="00D928FF">
              <w:rPr>
                <w:rFonts w:ascii="Garamond" w:hAnsi="Garamond"/>
                <w:sz w:val="20"/>
                <w:szCs w:val="20"/>
              </w:rPr>
              <w:t>.</w:t>
            </w:r>
            <w:r w:rsidRPr="00D928FF">
              <w:rPr>
                <w:rFonts w:ascii="Garamond" w:hAnsi="Garamond"/>
                <w:sz w:val="20"/>
                <w:szCs w:val="20"/>
              </w:rPr>
              <w:t>:</w:t>
            </w:r>
          </w:p>
          <w:p w14:paraId="088A1B83" w14:textId="33DCD098" w:rsidR="009F537F" w:rsidRPr="00D928FF" w:rsidRDefault="009F537F" w:rsidP="009F537F">
            <w:pPr>
              <w:pStyle w:val="ListParagraph"/>
              <w:numPr>
                <w:ilvl w:val="0"/>
                <w:numId w:val="57"/>
              </w:numPr>
              <w:autoSpaceDE w:val="0"/>
              <w:autoSpaceDN w:val="0"/>
              <w:adjustRightInd w:val="0"/>
              <w:ind w:right="252"/>
              <w:jc w:val="both"/>
              <w:rPr>
                <w:rFonts w:ascii="Garamond" w:hAnsi="Garamond"/>
                <w:sz w:val="20"/>
                <w:szCs w:val="20"/>
              </w:rPr>
            </w:pPr>
            <w:r w:rsidRPr="00D928FF">
              <w:rPr>
                <w:rFonts w:ascii="Garamond" w:hAnsi="Garamond"/>
                <w:sz w:val="20"/>
                <w:szCs w:val="20"/>
              </w:rPr>
              <w:t>vath</w:t>
            </w:r>
            <w:r w:rsidR="007D0AD8" w:rsidRPr="00D928FF">
              <w:rPr>
                <w:rFonts w:ascii="Garamond" w:hAnsi="Garamond"/>
                <w:sz w:val="20"/>
                <w:szCs w:val="20"/>
              </w:rPr>
              <w:t>ë</w:t>
            </w:r>
            <w:r w:rsidRPr="00D928FF">
              <w:rPr>
                <w:rFonts w:ascii="Garamond" w:hAnsi="Garamond"/>
                <w:sz w:val="20"/>
                <w:szCs w:val="20"/>
              </w:rPr>
              <w:t>t,</w:t>
            </w:r>
          </w:p>
          <w:p w14:paraId="354E275D" w14:textId="64ACB488" w:rsidR="009F537F" w:rsidRPr="00D928FF" w:rsidRDefault="009F537F" w:rsidP="009F537F">
            <w:pPr>
              <w:pStyle w:val="ListParagraph"/>
              <w:numPr>
                <w:ilvl w:val="0"/>
                <w:numId w:val="57"/>
              </w:numPr>
              <w:autoSpaceDE w:val="0"/>
              <w:autoSpaceDN w:val="0"/>
              <w:adjustRightInd w:val="0"/>
              <w:ind w:right="252"/>
              <w:jc w:val="both"/>
              <w:rPr>
                <w:rFonts w:ascii="Garamond" w:hAnsi="Garamond"/>
                <w:b/>
                <w:sz w:val="20"/>
                <w:szCs w:val="20"/>
              </w:rPr>
            </w:pPr>
            <w:r w:rsidRPr="00D928FF">
              <w:rPr>
                <w:rFonts w:ascii="Garamond" w:hAnsi="Garamond"/>
                <w:sz w:val="20"/>
                <w:szCs w:val="20"/>
              </w:rPr>
              <w:t>var</w:t>
            </w:r>
            <w:r w:rsidR="007D0AD8" w:rsidRPr="00D928FF">
              <w:rPr>
                <w:rFonts w:ascii="Garamond" w:hAnsi="Garamond"/>
                <w:sz w:val="20"/>
                <w:szCs w:val="20"/>
              </w:rPr>
              <w:t>ë</w:t>
            </w:r>
            <w:r w:rsidRPr="00D928FF">
              <w:rPr>
                <w:rFonts w:ascii="Garamond" w:hAnsi="Garamond"/>
                <w:sz w:val="20"/>
                <w:szCs w:val="20"/>
              </w:rPr>
              <w:t xml:space="preserve">set, </w:t>
            </w:r>
            <w:r w:rsidR="00FD5C17" w:rsidRPr="00D928FF">
              <w:rPr>
                <w:rFonts w:ascii="Garamond" w:hAnsi="Garamond"/>
                <w:sz w:val="20"/>
                <w:szCs w:val="20"/>
              </w:rPr>
              <w:t>byzylykët</w:t>
            </w:r>
            <w:r w:rsidRPr="00D928FF">
              <w:rPr>
                <w:rFonts w:ascii="Garamond" w:hAnsi="Garamond"/>
                <w:sz w:val="20"/>
                <w:szCs w:val="20"/>
              </w:rPr>
              <w:t xml:space="preserve"> dhe zinxhir</w:t>
            </w:r>
            <w:r w:rsidR="007D0AD8" w:rsidRPr="00D928FF">
              <w:rPr>
                <w:rFonts w:ascii="Garamond" w:hAnsi="Garamond"/>
                <w:sz w:val="20"/>
                <w:szCs w:val="20"/>
              </w:rPr>
              <w:t>ë</w:t>
            </w:r>
            <w:r w:rsidRPr="00D928FF">
              <w:rPr>
                <w:rFonts w:ascii="Garamond" w:hAnsi="Garamond"/>
                <w:sz w:val="20"/>
                <w:szCs w:val="20"/>
              </w:rPr>
              <w:t>t, unazat, byzylyk</w:t>
            </w:r>
            <w:r w:rsidR="007D0AD8" w:rsidRPr="00D928FF">
              <w:rPr>
                <w:rFonts w:ascii="Garamond" w:hAnsi="Garamond"/>
                <w:sz w:val="20"/>
                <w:szCs w:val="20"/>
              </w:rPr>
              <w:t>ë</w:t>
            </w:r>
            <w:r w:rsidRPr="00D928FF">
              <w:rPr>
                <w:rFonts w:ascii="Garamond" w:hAnsi="Garamond"/>
                <w:sz w:val="20"/>
                <w:szCs w:val="20"/>
              </w:rPr>
              <w:t>t e k</w:t>
            </w:r>
            <w:r w:rsidR="007D0AD8" w:rsidRPr="00D928FF">
              <w:rPr>
                <w:rFonts w:ascii="Garamond" w:hAnsi="Garamond"/>
                <w:sz w:val="20"/>
                <w:szCs w:val="20"/>
              </w:rPr>
              <w:t>ë</w:t>
            </w:r>
            <w:r w:rsidRPr="00D928FF">
              <w:rPr>
                <w:rFonts w:ascii="Garamond" w:hAnsi="Garamond"/>
                <w:sz w:val="20"/>
                <w:szCs w:val="20"/>
              </w:rPr>
              <w:t>mb</w:t>
            </w:r>
            <w:r w:rsidR="007D0AD8" w:rsidRPr="00D928FF">
              <w:rPr>
                <w:rFonts w:ascii="Garamond" w:hAnsi="Garamond"/>
                <w:sz w:val="20"/>
                <w:szCs w:val="20"/>
              </w:rPr>
              <w:t>ë</w:t>
            </w:r>
            <w:r w:rsidRPr="00D928FF">
              <w:rPr>
                <w:rFonts w:ascii="Garamond" w:hAnsi="Garamond"/>
                <w:sz w:val="20"/>
                <w:szCs w:val="20"/>
              </w:rPr>
              <w:t>s,</w:t>
            </w:r>
          </w:p>
          <w:p w14:paraId="1248EC29" w14:textId="2C82A4BD" w:rsidR="009F537F" w:rsidRPr="00D928FF" w:rsidRDefault="009F537F" w:rsidP="009F537F">
            <w:pPr>
              <w:pStyle w:val="ListParagraph"/>
              <w:numPr>
                <w:ilvl w:val="0"/>
                <w:numId w:val="57"/>
              </w:numPr>
              <w:autoSpaceDE w:val="0"/>
              <w:autoSpaceDN w:val="0"/>
              <w:adjustRightInd w:val="0"/>
              <w:ind w:right="252"/>
              <w:jc w:val="both"/>
              <w:rPr>
                <w:rFonts w:ascii="Garamond" w:hAnsi="Garamond"/>
                <w:sz w:val="20"/>
                <w:szCs w:val="20"/>
              </w:rPr>
            </w:pPr>
            <w:r w:rsidRPr="00D928FF">
              <w:rPr>
                <w:rFonts w:ascii="Garamond" w:hAnsi="Garamond"/>
                <w:sz w:val="20"/>
                <w:szCs w:val="20"/>
              </w:rPr>
              <w:t>kapak</w:t>
            </w:r>
            <w:r w:rsidR="007D0AD8" w:rsidRPr="00D928FF">
              <w:rPr>
                <w:rFonts w:ascii="Garamond" w:hAnsi="Garamond"/>
                <w:sz w:val="20"/>
                <w:szCs w:val="20"/>
              </w:rPr>
              <w:t>ë</w:t>
            </w:r>
            <w:r w:rsidRPr="00D928FF">
              <w:rPr>
                <w:rFonts w:ascii="Garamond" w:hAnsi="Garamond"/>
                <w:sz w:val="20"/>
                <w:szCs w:val="20"/>
              </w:rPr>
              <w:t>t e or</w:t>
            </w:r>
            <w:r w:rsidR="00FD5C17" w:rsidRPr="00D928FF">
              <w:rPr>
                <w:rFonts w:ascii="Garamond" w:hAnsi="Garamond"/>
                <w:sz w:val="20"/>
                <w:szCs w:val="20"/>
              </w:rPr>
              <w:t>ë</w:t>
            </w:r>
            <w:r w:rsidRPr="00D928FF">
              <w:rPr>
                <w:rFonts w:ascii="Garamond" w:hAnsi="Garamond"/>
                <w:sz w:val="20"/>
                <w:szCs w:val="20"/>
              </w:rPr>
              <w:t>ve t</w:t>
            </w:r>
            <w:r w:rsidR="007D0AD8" w:rsidRPr="00D928FF">
              <w:rPr>
                <w:rFonts w:ascii="Garamond" w:hAnsi="Garamond"/>
                <w:sz w:val="20"/>
                <w:szCs w:val="20"/>
              </w:rPr>
              <w:t>ë</w:t>
            </w:r>
            <w:r w:rsidRPr="00D928FF">
              <w:rPr>
                <w:rFonts w:ascii="Garamond" w:hAnsi="Garamond"/>
                <w:sz w:val="20"/>
                <w:szCs w:val="20"/>
              </w:rPr>
              <w:t xml:space="preserve"> dor</w:t>
            </w:r>
            <w:r w:rsidR="007D0AD8" w:rsidRPr="00D928FF">
              <w:rPr>
                <w:rFonts w:ascii="Garamond" w:hAnsi="Garamond"/>
                <w:sz w:val="20"/>
                <w:szCs w:val="20"/>
              </w:rPr>
              <w:t>ë</w:t>
            </w:r>
            <w:r w:rsidRPr="00D928FF">
              <w:rPr>
                <w:rFonts w:ascii="Garamond" w:hAnsi="Garamond"/>
                <w:sz w:val="20"/>
                <w:szCs w:val="20"/>
              </w:rPr>
              <w:t>s, rripat dhe shtr</w:t>
            </w:r>
            <w:r w:rsidR="007D0AD8" w:rsidRPr="00D928FF">
              <w:rPr>
                <w:rFonts w:ascii="Garamond" w:hAnsi="Garamond"/>
                <w:sz w:val="20"/>
                <w:szCs w:val="20"/>
              </w:rPr>
              <w:t>ë</w:t>
            </w:r>
            <w:r w:rsidRPr="00D928FF">
              <w:rPr>
                <w:rFonts w:ascii="Garamond" w:hAnsi="Garamond"/>
                <w:sz w:val="20"/>
                <w:szCs w:val="20"/>
              </w:rPr>
              <w:t>nguesit e or</w:t>
            </w:r>
            <w:r w:rsidR="00FD5C17" w:rsidRPr="00D928FF">
              <w:rPr>
                <w:rFonts w:ascii="Garamond" w:hAnsi="Garamond"/>
                <w:sz w:val="20"/>
                <w:szCs w:val="20"/>
              </w:rPr>
              <w:t>ë</w:t>
            </w:r>
            <w:r w:rsidRPr="00D928FF">
              <w:rPr>
                <w:rFonts w:ascii="Garamond" w:hAnsi="Garamond"/>
                <w:sz w:val="20"/>
                <w:szCs w:val="20"/>
              </w:rPr>
              <w:t>ve t</w:t>
            </w:r>
            <w:r w:rsidR="007D0AD8" w:rsidRPr="00D928FF">
              <w:rPr>
                <w:rFonts w:ascii="Garamond" w:hAnsi="Garamond"/>
                <w:sz w:val="20"/>
                <w:szCs w:val="20"/>
              </w:rPr>
              <w:t>ë</w:t>
            </w:r>
            <w:r w:rsidRPr="00D928FF">
              <w:rPr>
                <w:rFonts w:ascii="Garamond" w:hAnsi="Garamond"/>
                <w:sz w:val="20"/>
                <w:szCs w:val="20"/>
              </w:rPr>
              <w:t xml:space="preserve"> dor</w:t>
            </w:r>
            <w:r w:rsidR="007D0AD8" w:rsidRPr="00D928FF">
              <w:rPr>
                <w:rFonts w:ascii="Garamond" w:hAnsi="Garamond"/>
                <w:sz w:val="20"/>
                <w:szCs w:val="20"/>
              </w:rPr>
              <w:t>ë</w:t>
            </w:r>
            <w:r w:rsidRPr="00D928FF">
              <w:rPr>
                <w:rFonts w:ascii="Garamond" w:hAnsi="Garamond"/>
                <w:sz w:val="20"/>
                <w:szCs w:val="20"/>
              </w:rPr>
              <w:t>s,</w:t>
            </w:r>
          </w:p>
          <w:p w14:paraId="12989E6A" w14:textId="5B795C94" w:rsidR="009F537F" w:rsidRPr="00D928FF" w:rsidRDefault="009F537F" w:rsidP="009F537F">
            <w:pPr>
              <w:pStyle w:val="ListParagraph"/>
              <w:numPr>
                <w:ilvl w:val="0"/>
                <w:numId w:val="57"/>
              </w:numPr>
              <w:autoSpaceDE w:val="0"/>
              <w:autoSpaceDN w:val="0"/>
              <w:adjustRightInd w:val="0"/>
              <w:ind w:right="252"/>
              <w:jc w:val="both"/>
              <w:rPr>
                <w:rFonts w:ascii="Garamond" w:hAnsi="Garamond"/>
                <w:sz w:val="20"/>
                <w:szCs w:val="20"/>
              </w:rPr>
            </w:pPr>
            <w:r w:rsidRPr="00D928FF">
              <w:rPr>
                <w:rFonts w:ascii="Garamond" w:hAnsi="Garamond"/>
                <w:sz w:val="20"/>
                <w:szCs w:val="20"/>
              </w:rPr>
              <w:t>kopsa, shtr</w:t>
            </w:r>
            <w:r w:rsidR="007D0AD8" w:rsidRPr="00D928FF">
              <w:rPr>
                <w:rFonts w:ascii="Garamond" w:hAnsi="Garamond"/>
                <w:sz w:val="20"/>
                <w:szCs w:val="20"/>
              </w:rPr>
              <w:t>ë</w:t>
            </w:r>
            <w:r w:rsidRPr="00D928FF">
              <w:rPr>
                <w:rFonts w:ascii="Garamond" w:hAnsi="Garamond"/>
                <w:sz w:val="20"/>
                <w:szCs w:val="20"/>
              </w:rPr>
              <w:t>ngues, zinxhir</w:t>
            </w:r>
            <w:r w:rsidR="007D0AD8" w:rsidRPr="00D928FF">
              <w:rPr>
                <w:rFonts w:ascii="Garamond" w:hAnsi="Garamond"/>
                <w:sz w:val="20"/>
                <w:szCs w:val="20"/>
              </w:rPr>
              <w:t>ë</w:t>
            </w:r>
            <w:r w:rsidRPr="00D928FF">
              <w:rPr>
                <w:rFonts w:ascii="Garamond" w:hAnsi="Garamond"/>
                <w:sz w:val="20"/>
                <w:szCs w:val="20"/>
              </w:rPr>
              <w:t xml:space="preserve"> dhe kap</w:t>
            </w:r>
            <w:r w:rsidR="007D0AD8" w:rsidRPr="00D928FF">
              <w:rPr>
                <w:rFonts w:ascii="Garamond" w:hAnsi="Garamond"/>
                <w:sz w:val="20"/>
                <w:szCs w:val="20"/>
              </w:rPr>
              <w:t>ë</w:t>
            </w:r>
            <w:r w:rsidRPr="00D928FF">
              <w:rPr>
                <w:rFonts w:ascii="Garamond" w:hAnsi="Garamond"/>
                <w:sz w:val="20"/>
                <w:szCs w:val="20"/>
              </w:rPr>
              <w:t>se, kur k</w:t>
            </w:r>
            <w:r w:rsidR="007D0AD8" w:rsidRPr="00D928FF">
              <w:rPr>
                <w:rFonts w:ascii="Garamond" w:hAnsi="Garamond"/>
                <w:sz w:val="20"/>
                <w:szCs w:val="20"/>
              </w:rPr>
              <w:t>ë</w:t>
            </w:r>
            <w:r w:rsidRPr="00D928FF">
              <w:rPr>
                <w:rFonts w:ascii="Garamond" w:hAnsi="Garamond"/>
                <w:sz w:val="20"/>
                <w:szCs w:val="20"/>
              </w:rPr>
              <w:t>to p</w:t>
            </w:r>
            <w:r w:rsidR="007D0AD8" w:rsidRPr="00D928FF">
              <w:rPr>
                <w:rFonts w:ascii="Garamond" w:hAnsi="Garamond"/>
                <w:sz w:val="20"/>
                <w:szCs w:val="20"/>
              </w:rPr>
              <w:t>ë</w:t>
            </w:r>
            <w:r w:rsidRPr="00D928FF">
              <w:rPr>
                <w:rFonts w:ascii="Garamond" w:hAnsi="Garamond"/>
                <w:sz w:val="20"/>
                <w:szCs w:val="20"/>
              </w:rPr>
              <w:t>rdoren n</w:t>
            </w:r>
            <w:r w:rsidR="007D0AD8" w:rsidRPr="00D928FF">
              <w:rPr>
                <w:rFonts w:ascii="Garamond" w:hAnsi="Garamond"/>
                <w:sz w:val="20"/>
                <w:szCs w:val="20"/>
              </w:rPr>
              <w:t>ë</w:t>
            </w:r>
            <w:r w:rsidRPr="00D928FF">
              <w:rPr>
                <w:rFonts w:ascii="Garamond" w:hAnsi="Garamond"/>
                <w:sz w:val="20"/>
                <w:szCs w:val="20"/>
              </w:rPr>
              <w:t xml:space="preserve"> veshje.</w:t>
            </w:r>
          </w:p>
          <w:p w14:paraId="040200DC" w14:textId="262FA258" w:rsidR="009F537F" w:rsidRPr="00D928FF" w:rsidRDefault="009F537F" w:rsidP="009F537F">
            <w:pPr>
              <w:pStyle w:val="ListParagraph"/>
              <w:numPr>
                <w:ilvl w:val="0"/>
                <w:numId w:val="56"/>
              </w:numPr>
              <w:ind w:right="252"/>
              <w:jc w:val="both"/>
              <w:rPr>
                <w:rFonts w:ascii="Garamond" w:hAnsi="Garamond"/>
                <w:sz w:val="20"/>
                <w:szCs w:val="20"/>
              </w:rPr>
            </w:pPr>
            <w:r w:rsidRPr="00D928FF">
              <w:rPr>
                <w:rFonts w:ascii="Garamond" w:hAnsi="Garamond"/>
                <w:sz w:val="20"/>
                <w:szCs w:val="20"/>
              </w:rPr>
              <w:t>n</w:t>
            </w:r>
            <w:r w:rsidR="007D0AD8" w:rsidRPr="00D928FF">
              <w:rPr>
                <w:rFonts w:ascii="Garamond" w:hAnsi="Garamond"/>
                <w:sz w:val="20"/>
                <w:szCs w:val="20"/>
              </w:rPr>
              <w:t>ë</w:t>
            </w:r>
            <w:r w:rsidRPr="00D928FF">
              <w:rPr>
                <w:rFonts w:ascii="Garamond" w:hAnsi="Garamond"/>
                <w:sz w:val="20"/>
                <w:szCs w:val="20"/>
              </w:rPr>
              <w:t xml:space="preserve"> artikujt e referuar n</w:t>
            </w:r>
            <w:r w:rsidR="007D0AD8" w:rsidRPr="00D928FF">
              <w:rPr>
                <w:rFonts w:ascii="Garamond" w:hAnsi="Garamond"/>
                <w:sz w:val="20"/>
                <w:szCs w:val="20"/>
              </w:rPr>
              <w:t>ë</w:t>
            </w:r>
            <w:r w:rsidRPr="00D928FF">
              <w:rPr>
                <w:rFonts w:ascii="Garamond" w:hAnsi="Garamond"/>
                <w:sz w:val="20"/>
                <w:szCs w:val="20"/>
              </w:rPr>
              <w:t xml:space="preserve"> pik</w:t>
            </w:r>
            <w:r w:rsidR="007D0AD8" w:rsidRPr="00D928FF">
              <w:rPr>
                <w:rFonts w:ascii="Garamond" w:hAnsi="Garamond"/>
                <w:sz w:val="20"/>
                <w:szCs w:val="20"/>
              </w:rPr>
              <w:t>ë</w:t>
            </w:r>
            <w:r w:rsidRPr="00D928FF">
              <w:rPr>
                <w:rFonts w:ascii="Garamond" w:hAnsi="Garamond"/>
                <w:sz w:val="20"/>
                <w:szCs w:val="20"/>
              </w:rPr>
              <w:t xml:space="preserve">n </w:t>
            </w:r>
            <w:r w:rsidR="00C41947" w:rsidRPr="00D928FF">
              <w:rPr>
                <w:rFonts w:ascii="Garamond" w:hAnsi="Garamond"/>
                <w:sz w:val="20"/>
                <w:szCs w:val="20"/>
              </w:rPr>
              <w:t>“</w:t>
            </w:r>
            <w:r w:rsidRPr="00D928FF">
              <w:rPr>
                <w:rFonts w:ascii="Garamond" w:hAnsi="Garamond"/>
                <w:sz w:val="20"/>
                <w:szCs w:val="20"/>
              </w:rPr>
              <w:t>b</w:t>
            </w:r>
            <w:r w:rsidR="00C41947" w:rsidRPr="00D928FF">
              <w:rPr>
                <w:rFonts w:ascii="Garamond" w:hAnsi="Garamond"/>
                <w:sz w:val="20"/>
                <w:szCs w:val="20"/>
              </w:rPr>
              <w:t>”</w:t>
            </w:r>
            <w:r w:rsidRPr="00D928FF">
              <w:rPr>
                <w:rFonts w:ascii="Garamond" w:hAnsi="Garamond"/>
                <w:sz w:val="20"/>
                <w:szCs w:val="20"/>
              </w:rPr>
              <w:t>, kur k</w:t>
            </w:r>
            <w:r w:rsidR="007D0AD8" w:rsidRPr="00D928FF">
              <w:rPr>
                <w:rFonts w:ascii="Garamond" w:hAnsi="Garamond"/>
                <w:sz w:val="20"/>
                <w:szCs w:val="20"/>
              </w:rPr>
              <w:t>ë</w:t>
            </w:r>
            <w:r w:rsidRPr="00D928FF">
              <w:rPr>
                <w:rFonts w:ascii="Garamond" w:hAnsi="Garamond"/>
                <w:sz w:val="20"/>
                <w:szCs w:val="20"/>
              </w:rPr>
              <w:t>ta kan</w:t>
            </w:r>
            <w:r w:rsidR="007D0AD8" w:rsidRPr="00D928FF">
              <w:rPr>
                <w:rFonts w:ascii="Garamond" w:hAnsi="Garamond"/>
                <w:sz w:val="20"/>
                <w:szCs w:val="20"/>
              </w:rPr>
              <w:t>ë</w:t>
            </w:r>
            <w:r w:rsidRPr="00D928FF">
              <w:rPr>
                <w:rFonts w:ascii="Garamond" w:hAnsi="Garamond"/>
                <w:sz w:val="20"/>
                <w:szCs w:val="20"/>
              </w:rPr>
              <w:t xml:space="preserve"> veshje </w:t>
            </w:r>
            <w:r w:rsidR="00C41947" w:rsidRPr="00D928FF">
              <w:rPr>
                <w:rFonts w:ascii="Garamond" w:hAnsi="Garamond"/>
                <w:sz w:val="20"/>
                <w:szCs w:val="20"/>
              </w:rPr>
              <w:t>jo</w:t>
            </w:r>
            <w:r w:rsidRPr="00D928FF">
              <w:rPr>
                <w:rFonts w:ascii="Garamond" w:hAnsi="Garamond"/>
                <w:sz w:val="20"/>
                <w:szCs w:val="20"/>
              </w:rPr>
              <w:t>nikeli p</w:t>
            </w:r>
            <w:r w:rsidR="007D0AD8" w:rsidRPr="00D928FF">
              <w:rPr>
                <w:rFonts w:ascii="Garamond" w:hAnsi="Garamond"/>
                <w:sz w:val="20"/>
                <w:szCs w:val="20"/>
              </w:rPr>
              <w:t>ë</w:t>
            </w:r>
            <w:r w:rsidR="005D7E7B" w:rsidRPr="00D928FF">
              <w:rPr>
                <w:rFonts w:ascii="Garamond" w:hAnsi="Garamond"/>
                <w:sz w:val="20"/>
                <w:szCs w:val="20"/>
              </w:rPr>
              <w:t>rveç</w:t>
            </w:r>
            <w:r w:rsidRPr="00D928FF">
              <w:rPr>
                <w:rFonts w:ascii="Garamond" w:hAnsi="Garamond"/>
                <w:sz w:val="20"/>
                <w:szCs w:val="20"/>
              </w:rPr>
              <w:t xml:space="preserve"> rasteve kur kjo veshje metalike </w:t>
            </w:r>
            <w:r w:rsidR="007D0AD8" w:rsidRPr="00D928FF">
              <w:rPr>
                <w:rFonts w:ascii="Garamond" w:hAnsi="Garamond"/>
                <w:sz w:val="20"/>
                <w:szCs w:val="20"/>
              </w:rPr>
              <w:t>ë</w:t>
            </w:r>
            <w:r w:rsidRPr="00D928FF">
              <w:rPr>
                <w:rFonts w:ascii="Garamond" w:hAnsi="Garamond"/>
                <w:sz w:val="20"/>
                <w:szCs w:val="20"/>
              </w:rPr>
              <w:t>sht</w:t>
            </w:r>
            <w:r w:rsidR="007D0AD8" w:rsidRPr="00D928FF">
              <w:rPr>
                <w:rFonts w:ascii="Garamond" w:hAnsi="Garamond"/>
                <w:sz w:val="20"/>
                <w:szCs w:val="20"/>
              </w:rPr>
              <w:t>ë</w:t>
            </w:r>
            <w:r w:rsidRPr="00D928FF">
              <w:rPr>
                <w:rFonts w:ascii="Garamond" w:hAnsi="Garamond"/>
                <w:sz w:val="20"/>
                <w:szCs w:val="20"/>
              </w:rPr>
              <w:t xml:space="preserve"> e mja</w:t>
            </w:r>
            <w:r w:rsidR="005D7E7B" w:rsidRPr="00D928FF">
              <w:rPr>
                <w:rFonts w:ascii="Garamond" w:hAnsi="Garamond"/>
                <w:sz w:val="20"/>
                <w:szCs w:val="20"/>
              </w:rPr>
              <w:t>f</w:t>
            </w:r>
            <w:r w:rsidRPr="00D928FF">
              <w:rPr>
                <w:rFonts w:ascii="Garamond" w:hAnsi="Garamond"/>
                <w:sz w:val="20"/>
                <w:szCs w:val="20"/>
              </w:rPr>
              <w:t>tueshme p</w:t>
            </w:r>
            <w:r w:rsidR="007D0AD8" w:rsidRPr="00D928FF">
              <w:rPr>
                <w:rFonts w:ascii="Garamond" w:hAnsi="Garamond"/>
                <w:sz w:val="20"/>
                <w:szCs w:val="20"/>
              </w:rPr>
              <w:t>ë</w:t>
            </w:r>
            <w:r w:rsidRPr="00D928FF">
              <w:rPr>
                <w:rFonts w:ascii="Garamond" w:hAnsi="Garamond"/>
                <w:sz w:val="20"/>
                <w:szCs w:val="20"/>
              </w:rPr>
              <w:t>r t</w:t>
            </w:r>
            <w:r w:rsidR="007D0AD8" w:rsidRPr="00D928FF">
              <w:rPr>
                <w:rFonts w:ascii="Garamond" w:hAnsi="Garamond"/>
                <w:sz w:val="20"/>
                <w:szCs w:val="20"/>
              </w:rPr>
              <w:t>ë</w:t>
            </w:r>
            <w:r w:rsidRPr="00D928FF">
              <w:rPr>
                <w:rFonts w:ascii="Garamond" w:hAnsi="Garamond"/>
                <w:sz w:val="20"/>
                <w:szCs w:val="20"/>
              </w:rPr>
              <w:t xml:space="preserve"> siguruar q</w:t>
            </w:r>
            <w:r w:rsidR="007D0AD8" w:rsidRPr="00D928FF">
              <w:rPr>
                <w:rFonts w:ascii="Garamond" w:hAnsi="Garamond"/>
                <w:sz w:val="20"/>
                <w:szCs w:val="20"/>
              </w:rPr>
              <w:t>ë</w:t>
            </w:r>
            <w:r w:rsidRPr="00D928FF">
              <w:rPr>
                <w:rFonts w:ascii="Garamond" w:hAnsi="Garamond"/>
                <w:sz w:val="20"/>
                <w:szCs w:val="20"/>
              </w:rPr>
              <w:t xml:space="preserve"> no</w:t>
            </w:r>
            <w:r w:rsidR="005D7E7B" w:rsidRPr="00D928FF">
              <w:rPr>
                <w:rFonts w:ascii="Garamond" w:hAnsi="Garamond"/>
                <w:sz w:val="20"/>
                <w:szCs w:val="20"/>
              </w:rPr>
              <w:t>rma e ç</w:t>
            </w:r>
            <w:r w:rsidRPr="00D928FF">
              <w:rPr>
                <w:rFonts w:ascii="Garamond" w:hAnsi="Garamond"/>
                <w:sz w:val="20"/>
                <w:szCs w:val="20"/>
              </w:rPr>
              <w:t>lirimit t</w:t>
            </w:r>
            <w:r w:rsidR="007D0AD8" w:rsidRPr="00D928FF">
              <w:rPr>
                <w:rFonts w:ascii="Garamond" w:hAnsi="Garamond"/>
                <w:sz w:val="20"/>
                <w:szCs w:val="20"/>
              </w:rPr>
              <w:t>ë</w:t>
            </w:r>
            <w:r w:rsidRPr="00D928FF">
              <w:rPr>
                <w:rFonts w:ascii="Garamond" w:hAnsi="Garamond"/>
                <w:sz w:val="20"/>
                <w:szCs w:val="20"/>
              </w:rPr>
              <w:t xml:space="preserve"> nikelit nga pjes</w:t>
            </w:r>
            <w:r w:rsidR="007D0AD8" w:rsidRPr="00D928FF">
              <w:rPr>
                <w:rFonts w:ascii="Garamond" w:hAnsi="Garamond"/>
                <w:sz w:val="20"/>
                <w:szCs w:val="20"/>
              </w:rPr>
              <w:t>ë</w:t>
            </w:r>
            <w:r w:rsidRPr="00D928FF">
              <w:rPr>
                <w:rFonts w:ascii="Garamond" w:hAnsi="Garamond"/>
                <w:sz w:val="20"/>
                <w:szCs w:val="20"/>
              </w:rPr>
              <w:t>t e artikujve q</w:t>
            </w:r>
            <w:r w:rsidR="007D0AD8" w:rsidRPr="00D928FF">
              <w:rPr>
                <w:rFonts w:ascii="Garamond" w:hAnsi="Garamond"/>
                <w:sz w:val="20"/>
                <w:szCs w:val="20"/>
              </w:rPr>
              <w:t>ë</w:t>
            </w:r>
            <w:r w:rsidRPr="00D928FF">
              <w:rPr>
                <w:rFonts w:ascii="Garamond" w:hAnsi="Garamond"/>
                <w:sz w:val="20"/>
                <w:szCs w:val="20"/>
              </w:rPr>
              <w:t xml:space="preserve"> hyjn</w:t>
            </w:r>
            <w:r w:rsidR="007D0AD8" w:rsidRPr="00D928FF">
              <w:rPr>
                <w:rFonts w:ascii="Garamond" w:hAnsi="Garamond"/>
                <w:sz w:val="20"/>
                <w:szCs w:val="20"/>
              </w:rPr>
              <w:t>ë</w:t>
            </w:r>
            <w:r w:rsidRPr="00D928FF">
              <w:rPr>
                <w:rFonts w:ascii="Garamond" w:hAnsi="Garamond"/>
                <w:sz w:val="20"/>
                <w:szCs w:val="20"/>
              </w:rPr>
              <w:t xml:space="preserve"> n</w:t>
            </w:r>
            <w:r w:rsidR="007D0AD8" w:rsidRPr="00D928FF">
              <w:rPr>
                <w:rFonts w:ascii="Garamond" w:hAnsi="Garamond"/>
                <w:sz w:val="20"/>
                <w:szCs w:val="20"/>
              </w:rPr>
              <w:t>ë</w:t>
            </w:r>
            <w:r w:rsidRPr="00D928FF">
              <w:rPr>
                <w:rFonts w:ascii="Garamond" w:hAnsi="Garamond"/>
                <w:sz w:val="20"/>
                <w:szCs w:val="20"/>
              </w:rPr>
              <w:t xml:space="preserve"> kontakt direkt dhe t</w:t>
            </w:r>
            <w:r w:rsidR="007D0AD8" w:rsidRPr="00D928FF">
              <w:rPr>
                <w:rFonts w:ascii="Garamond" w:hAnsi="Garamond"/>
                <w:sz w:val="20"/>
                <w:szCs w:val="20"/>
              </w:rPr>
              <w:t>ë</w:t>
            </w:r>
            <w:r w:rsidRPr="00D928FF">
              <w:rPr>
                <w:rFonts w:ascii="Garamond" w:hAnsi="Garamond"/>
                <w:sz w:val="20"/>
                <w:szCs w:val="20"/>
              </w:rPr>
              <w:t xml:space="preserve"> zgjatur me l</w:t>
            </w:r>
            <w:r w:rsidR="007D0AD8" w:rsidRPr="00D928FF">
              <w:rPr>
                <w:rFonts w:ascii="Garamond" w:hAnsi="Garamond"/>
                <w:sz w:val="20"/>
                <w:szCs w:val="20"/>
              </w:rPr>
              <w:t>ë</w:t>
            </w:r>
            <w:r w:rsidRPr="00D928FF">
              <w:rPr>
                <w:rFonts w:ascii="Garamond" w:hAnsi="Garamond"/>
                <w:sz w:val="20"/>
                <w:szCs w:val="20"/>
              </w:rPr>
              <w:t>kur</w:t>
            </w:r>
            <w:r w:rsidR="007D0AD8" w:rsidRPr="00D928FF">
              <w:rPr>
                <w:rFonts w:ascii="Garamond" w:hAnsi="Garamond"/>
                <w:sz w:val="20"/>
                <w:szCs w:val="20"/>
              </w:rPr>
              <w:t>ë</w:t>
            </w:r>
            <w:r w:rsidRPr="00D928FF">
              <w:rPr>
                <w:rFonts w:ascii="Garamond" w:hAnsi="Garamond"/>
                <w:sz w:val="20"/>
                <w:szCs w:val="20"/>
              </w:rPr>
              <w:t xml:space="preserve">n nuk e kalon 0,5 </w:t>
            </w:r>
            <w:r w:rsidRPr="00D928FF">
              <w:rPr>
                <w:rFonts w:ascii="Garamond" w:eastAsia="TimesNewRoman" w:hAnsi="Garamond"/>
                <w:sz w:val="20"/>
                <w:szCs w:val="20"/>
              </w:rPr>
              <w:t>μ</w:t>
            </w:r>
            <w:r w:rsidRPr="00D928FF">
              <w:rPr>
                <w:rFonts w:ascii="Garamond" w:hAnsi="Garamond"/>
                <w:sz w:val="20"/>
                <w:szCs w:val="20"/>
              </w:rPr>
              <w:t>g/cm</w:t>
            </w:r>
            <w:r w:rsidRPr="00D928FF">
              <w:rPr>
                <w:rFonts w:ascii="Garamond" w:hAnsi="Garamond"/>
                <w:sz w:val="20"/>
                <w:szCs w:val="20"/>
                <w:vertAlign w:val="superscript"/>
              </w:rPr>
              <w:t>2</w:t>
            </w:r>
            <w:r w:rsidRPr="00D928FF">
              <w:rPr>
                <w:rFonts w:ascii="Garamond" w:hAnsi="Garamond"/>
                <w:sz w:val="20"/>
                <w:szCs w:val="20"/>
              </w:rPr>
              <w:t>/jav</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 nj</w:t>
            </w:r>
            <w:r w:rsidR="007D0AD8" w:rsidRPr="00D928FF">
              <w:rPr>
                <w:rFonts w:ascii="Garamond" w:hAnsi="Garamond"/>
                <w:sz w:val="20"/>
                <w:szCs w:val="20"/>
              </w:rPr>
              <w:t>ë</w:t>
            </w:r>
            <w:r w:rsidRPr="00D928FF">
              <w:rPr>
                <w:rFonts w:ascii="Garamond" w:hAnsi="Garamond"/>
                <w:sz w:val="20"/>
                <w:szCs w:val="20"/>
              </w:rPr>
              <w:t xml:space="preserve"> periudh</w:t>
            </w:r>
            <w:r w:rsidR="007D0AD8" w:rsidRPr="00D928FF">
              <w:rPr>
                <w:rFonts w:ascii="Garamond" w:hAnsi="Garamond"/>
                <w:sz w:val="20"/>
                <w:szCs w:val="20"/>
              </w:rPr>
              <w:t>ë</w:t>
            </w:r>
            <w:r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pakt</w:t>
            </w:r>
            <w:r w:rsidR="007D0AD8" w:rsidRPr="00D928FF">
              <w:rPr>
                <w:rFonts w:ascii="Garamond" w:hAnsi="Garamond"/>
                <w:sz w:val="20"/>
                <w:szCs w:val="20"/>
              </w:rPr>
              <w:t>ë</w:t>
            </w:r>
            <w:r w:rsidR="005D7E7B" w:rsidRPr="00D928FF">
              <w:rPr>
                <w:rFonts w:ascii="Garamond" w:hAnsi="Garamond"/>
                <w:sz w:val="20"/>
                <w:szCs w:val="20"/>
              </w:rPr>
              <w:t>n 2</w:t>
            </w:r>
            <w:r w:rsidR="00C41947" w:rsidRPr="00D928FF">
              <w:rPr>
                <w:rFonts w:ascii="Garamond" w:hAnsi="Garamond"/>
                <w:sz w:val="20"/>
                <w:szCs w:val="20"/>
              </w:rPr>
              <w:t>-</w:t>
            </w:r>
            <w:r w:rsidR="005D7E7B" w:rsidRPr="00D928FF">
              <w:rPr>
                <w:rFonts w:ascii="Garamond" w:hAnsi="Garamond"/>
                <w:sz w:val="20"/>
                <w:szCs w:val="20"/>
              </w:rPr>
              <w:t>vjeç</w:t>
            </w:r>
            <w:r w:rsidRPr="00D928FF">
              <w:rPr>
                <w:rFonts w:ascii="Garamond" w:hAnsi="Garamond"/>
                <w:sz w:val="20"/>
                <w:szCs w:val="20"/>
              </w:rPr>
              <w:t>are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rdorimit normal t</w:t>
            </w:r>
            <w:r w:rsidR="007D0AD8" w:rsidRPr="00D928FF">
              <w:rPr>
                <w:rFonts w:ascii="Garamond" w:hAnsi="Garamond"/>
                <w:sz w:val="20"/>
                <w:szCs w:val="20"/>
              </w:rPr>
              <w:t>ë</w:t>
            </w:r>
            <w:r w:rsidRPr="00D928FF">
              <w:rPr>
                <w:rFonts w:ascii="Garamond" w:hAnsi="Garamond"/>
                <w:sz w:val="20"/>
                <w:szCs w:val="20"/>
              </w:rPr>
              <w:t xml:space="preserve"> artikullit.</w:t>
            </w:r>
          </w:p>
          <w:p w14:paraId="5BE79BD0" w14:textId="77777777" w:rsidR="009F537F" w:rsidRPr="00D928FF" w:rsidRDefault="009F537F" w:rsidP="0005462B">
            <w:pPr>
              <w:ind w:right="252"/>
              <w:jc w:val="both"/>
              <w:rPr>
                <w:rFonts w:ascii="Garamond" w:hAnsi="Garamond"/>
                <w:sz w:val="20"/>
                <w:szCs w:val="20"/>
              </w:rPr>
            </w:pPr>
          </w:p>
          <w:p w14:paraId="5F5154A0" w14:textId="6BC6FD81" w:rsidR="009F537F" w:rsidRPr="00D928FF" w:rsidRDefault="009F537F" w:rsidP="009F537F">
            <w:pPr>
              <w:pStyle w:val="ListParagraph"/>
              <w:numPr>
                <w:ilvl w:val="0"/>
                <w:numId w:val="55"/>
              </w:numPr>
              <w:ind w:right="252"/>
              <w:jc w:val="both"/>
              <w:rPr>
                <w:rFonts w:ascii="Garamond" w:hAnsi="Garamond"/>
                <w:sz w:val="20"/>
                <w:szCs w:val="20"/>
              </w:rPr>
            </w:pPr>
            <w:r w:rsidRPr="00D928FF">
              <w:rPr>
                <w:rFonts w:ascii="Garamond" w:hAnsi="Garamond"/>
                <w:sz w:val="20"/>
                <w:szCs w:val="20"/>
              </w:rPr>
              <w:t>Artikujt q</w:t>
            </w:r>
            <w:r w:rsidR="007D0AD8" w:rsidRPr="00D928FF">
              <w:rPr>
                <w:rFonts w:ascii="Garamond" w:hAnsi="Garamond"/>
                <w:sz w:val="20"/>
                <w:szCs w:val="20"/>
              </w:rPr>
              <w:t>ë</w:t>
            </w:r>
            <w:r w:rsidRPr="00D928FF">
              <w:rPr>
                <w:rFonts w:ascii="Garamond" w:hAnsi="Garamond"/>
                <w:sz w:val="20"/>
                <w:szCs w:val="20"/>
              </w:rPr>
              <w:t xml:space="preserve"> nuk plot</w:t>
            </w:r>
            <w:r w:rsidR="007D0AD8" w:rsidRPr="00D928FF">
              <w:rPr>
                <w:rFonts w:ascii="Garamond" w:hAnsi="Garamond"/>
                <w:sz w:val="20"/>
                <w:szCs w:val="20"/>
              </w:rPr>
              <w:t>ë</w:t>
            </w:r>
            <w:r w:rsidRPr="00D928FF">
              <w:rPr>
                <w:rFonts w:ascii="Garamond" w:hAnsi="Garamond"/>
                <w:sz w:val="20"/>
                <w:szCs w:val="20"/>
              </w:rPr>
              <w:t>sojn</w:t>
            </w:r>
            <w:r w:rsidR="007D0AD8" w:rsidRPr="00D928FF">
              <w:rPr>
                <w:rFonts w:ascii="Garamond" w:hAnsi="Garamond"/>
                <w:sz w:val="20"/>
                <w:szCs w:val="20"/>
              </w:rPr>
              <w:t>ë</w:t>
            </w:r>
            <w:r w:rsidRPr="00D928FF">
              <w:rPr>
                <w:rFonts w:ascii="Garamond" w:hAnsi="Garamond"/>
                <w:sz w:val="20"/>
                <w:szCs w:val="20"/>
              </w:rPr>
              <w:t xml:space="preserve"> kushtet sipas pik</w:t>
            </w:r>
            <w:r w:rsidR="007D0AD8" w:rsidRPr="00D928FF">
              <w:rPr>
                <w:rFonts w:ascii="Garamond" w:hAnsi="Garamond"/>
                <w:sz w:val="20"/>
                <w:szCs w:val="20"/>
              </w:rPr>
              <w:t>ë</w:t>
            </w:r>
            <w:r w:rsidRPr="00D928FF">
              <w:rPr>
                <w:rFonts w:ascii="Garamond" w:hAnsi="Garamond"/>
                <w:sz w:val="20"/>
                <w:szCs w:val="20"/>
              </w:rPr>
              <w:t xml:space="preserve">s 1, nuk do </w:t>
            </w:r>
            <w:r w:rsidR="005D7E7B" w:rsidRPr="00D928FF">
              <w:rPr>
                <w:rFonts w:ascii="Garamond" w:hAnsi="Garamond"/>
                <w:sz w:val="20"/>
                <w:szCs w:val="20"/>
              </w:rPr>
              <w:t>t</w:t>
            </w:r>
            <w:r w:rsidR="007D0AD8" w:rsidRPr="00D928FF">
              <w:rPr>
                <w:rFonts w:ascii="Garamond" w:hAnsi="Garamond"/>
                <w:sz w:val="20"/>
                <w:szCs w:val="20"/>
              </w:rPr>
              <w:t>ë</w:t>
            </w:r>
            <w:r w:rsidR="005D7E7B" w:rsidRPr="00D928FF">
              <w:rPr>
                <w:rFonts w:ascii="Garamond" w:hAnsi="Garamond"/>
                <w:sz w:val="20"/>
                <w:szCs w:val="20"/>
              </w:rPr>
              <w:t xml:space="preserve"> </w:t>
            </w:r>
            <w:r w:rsidRPr="00D928FF">
              <w:rPr>
                <w:rFonts w:ascii="Garamond" w:hAnsi="Garamond"/>
                <w:sz w:val="20"/>
                <w:szCs w:val="20"/>
              </w:rPr>
              <w:t>vendosen n</w:t>
            </w:r>
            <w:r w:rsidR="007D0AD8" w:rsidRPr="00D928FF">
              <w:rPr>
                <w:rFonts w:ascii="Garamond" w:hAnsi="Garamond"/>
                <w:sz w:val="20"/>
                <w:szCs w:val="20"/>
              </w:rPr>
              <w:t>ë</w:t>
            </w:r>
            <w:r w:rsidRPr="00D928FF">
              <w:rPr>
                <w:rFonts w:ascii="Garamond" w:hAnsi="Garamond"/>
                <w:sz w:val="20"/>
                <w:szCs w:val="20"/>
              </w:rPr>
              <w:t xml:space="preserve"> treg.</w:t>
            </w:r>
          </w:p>
          <w:p w14:paraId="4E2864B4" w14:textId="77777777" w:rsidR="009F537F" w:rsidRPr="00D928FF" w:rsidRDefault="009F537F" w:rsidP="0005462B">
            <w:pPr>
              <w:ind w:right="252"/>
              <w:jc w:val="both"/>
              <w:rPr>
                <w:rFonts w:ascii="Garamond" w:hAnsi="Garamond"/>
                <w:sz w:val="20"/>
                <w:szCs w:val="20"/>
              </w:rPr>
            </w:pPr>
          </w:p>
          <w:p w14:paraId="7EAC1A6A" w14:textId="54BADAFD" w:rsidR="009F537F" w:rsidRPr="00D928FF" w:rsidRDefault="009C4A65" w:rsidP="005D7E7B">
            <w:pPr>
              <w:pStyle w:val="ListParagraph"/>
              <w:numPr>
                <w:ilvl w:val="0"/>
                <w:numId w:val="55"/>
              </w:numPr>
              <w:ind w:right="252"/>
              <w:jc w:val="both"/>
              <w:rPr>
                <w:rFonts w:ascii="Garamond" w:hAnsi="Garamond"/>
                <w:sz w:val="20"/>
                <w:szCs w:val="20"/>
              </w:rPr>
            </w:pPr>
            <w:r w:rsidRPr="00D928FF">
              <w:rPr>
                <w:rFonts w:ascii="Garamond" w:hAnsi="Garamond"/>
                <w:sz w:val="20"/>
                <w:szCs w:val="20"/>
              </w:rPr>
              <w:t>“</w:t>
            </w:r>
            <w:r w:rsidR="009F537F" w:rsidRPr="00D928FF">
              <w:rPr>
                <w:rFonts w:ascii="Garamond" w:hAnsi="Garamond"/>
                <w:sz w:val="20"/>
                <w:szCs w:val="20"/>
              </w:rPr>
              <w:t>Standardet Evropiane të CEN dhe/ose Standardet Shqiptare (SSH), që janë adoptime të Standardeve Evropiane (EN), të miratuara nga DPS,</w:t>
            </w:r>
            <w:r w:rsidR="000D071D" w:rsidRPr="00D928FF">
              <w:rPr>
                <w:rFonts w:ascii="Garamond" w:hAnsi="Garamond"/>
                <w:sz w:val="20"/>
                <w:szCs w:val="20"/>
              </w:rPr>
              <w:t xml:space="preserve"> do të </w:t>
            </w:r>
            <w:r w:rsidR="009F537F" w:rsidRPr="00D928FF">
              <w:rPr>
                <w:rFonts w:ascii="Garamond" w:hAnsi="Garamond"/>
                <w:sz w:val="20"/>
                <w:szCs w:val="20"/>
              </w:rPr>
              <w:t>përdoren si metoda prove për t</w:t>
            </w:r>
            <w:r w:rsidR="007D0AD8" w:rsidRPr="00D928FF">
              <w:rPr>
                <w:rFonts w:ascii="Garamond" w:hAnsi="Garamond"/>
                <w:sz w:val="20"/>
                <w:szCs w:val="20"/>
              </w:rPr>
              <w:t>ë</w:t>
            </w:r>
            <w:r w:rsidR="009F537F" w:rsidRPr="00D928FF">
              <w:rPr>
                <w:rFonts w:ascii="Garamond" w:hAnsi="Garamond"/>
                <w:sz w:val="20"/>
                <w:szCs w:val="20"/>
              </w:rPr>
              <w:t xml:space="preserve"> demonstruar/treguar përputhshmërinë e artikujve sipas pikës 1 dhe 2</w:t>
            </w:r>
            <w:r w:rsidRPr="00D928FF">
              <w:rPr>
                <w:rFonts w:ascii="Garamond" w:hAnsi="Garamond"/>
                <w:sz w:val="20"/>
                <w:szCs w:val="20"/>
              </w:rPr>
              <w:t>”</w:t>
            </w:r>
            <w:r w:rsidR="009F537F" w:rsidRPr="00D928FF">
              <w:rPr>
                <w:rFonts w:ascii="Garamond" w:hAnsi="Garamond"/>
                <w:sz w:val="20"/>
                <w:szCs w:val="20"/>
              </w:rPr>
              <w:t>.</w:t>
            </w:r>
          </w:p>
        </w:tc>
      </w:tr>
      <w:tr w:rsidR="009F537F" w:rsidRPr="00D928FF" w14:paraId="2F566AE0" w14:textId="77777777" w:rsidTr="002F2E55">
        <w:tc>
          <w:tcPr>
            <w:tcW w:w="1188" w:type="dxa"/>
          </w:tcPr>
          <w:p w14:paraId="26F22DF9" w14:textId="77777777" w:rsidR="009F537F" w:rsidRPr="00D928FF" w:rsidRDefault="009F537F" w:rsidP="0005462B">
            <w:pPr>
              <w:jc w:val="center"/>
              <w:rPr>
                <w:rFonts w:ascii="Garamond" w:hAnsi="Garamond"/>
                <w:b/>
                <w:sz w:val="20"/>
                <w:szCs w:val="20"/>
              </w:rPr>
            </w:pPr>
          </w:p>
          <w:p w14:paraId="33DA64F3"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28.</w:t>
            </w:r>
          </w:p>
          <w:p w14:paraId="5C5FA0A8" w14:textId="77777777" w:rsidR="009F537F" w:rsidRPr="00D928FF" w:rsidRDefault="009F537F" w:rsidP="0005462B">
            <w:pPr>
              <w:jc w:val="center"/>
              <w:rPr>
                <w:rFonts w:ascii="Garamond" w:hAnsi="Garamond"/>
                <w:b/>
                <w:sz w:val="20"/>
                <w:szCs w:val="20"/>
              </w:rPr>
            </w:pPr>
          </w:p>
          <w:p w14:paraId="5BA339D3" w14:textId="77777777" w:rsidR="009F537F" w:rsidRPr="00D928FF" w:rsidRDefault="009F537F" w:rsidP="0005462B">
            <w:pPr>
              <w:jc w:val="center"/>
              <w:rPr>
                <w:rFonts w:ascii="Garamond" w:hAnsi="Garamond"/>
                <w:b/>
                <w:sz w:val="20"/>
                <w:szCs w:val="20"/>
              </w:rPr>
            </w:pPr>
          </w:p>
          <w:p w14:paraId="1FEE49F7" w14:textId="77777777" w:rsidR="009F537F" w:rsidRPr="00D928FF" w:rsidRDefault="009F537F" w:rsidP="0005462B">
            <w:pPr>
              <w:jc w:val="center"/>
              <w:rPr>
                <w:rFonts w:ascii="Garamond" w:hAnsi="Garamond"/>
                <w:b/>
                <w:sz w:val="20"/>
                <w:szCs w:val="20"/>
              </w:rPr>
            </w:pPr>
          </w:p>
          <w:p w14:paraId="13985B4E" w14:textId="77777777" w:rsidR="009F537F" w:rsidRPr="00D928FF" w:rsidRDefault="009F537F" w:rsidP="0005462B">
            <w:pPr>
              <w:jc w:val="center"/>
              <w:rPr>
                <w:rFonts w:ascii="Garamond" w:hAnsi="Garamond"/>
                <w:b/>
                <w:sz w:val="20"/>
                <w:szCs w:val="20"/>
              </w:rPr>
            </w:pPr>
          </w:p>
          <w:p w14:paraId="56F37941" w14:textId="77777777" w:rsidR="009F537F" w:rsidRPr="00D928FF" w:rsidRDefault="009F537F" w:rsidP="0005462B">
            <w:pPr>
              <w:jc w:val="center"/>
              <w:rPr>
                <w:rFonts w:ascii="Garamond" w:hAnsi="Garamond"/>
                <w:b/>
                <w:sz w:val="20"/>
                <w:szCs w:val="20"/>
              </w:rPr>
            </w:pPr>
          </w:p>
          <w:p w14:paraId="557F9C1D" w14:textId="77777777" w:rsidR="009F537F" w:rsidRPr="00D928FF" w:rsidRDefault="009F537F" w:rsidP="0005462B">
            <w:pPr>
              <w:jc w:val="center"/>
              <w:rPr>
                <w:rFonts w:ascii="Garamond" w:hAnsi="Garamond"/>
                <w:b/>
                <w:sz w:val="20"/>
                <w:szCs w:val="20"/>
              </w:rPr>
            </w:pPr>
          </w:p>
          <w:p w14:paraId="1B94D4C9" w14:textId="77777777" w:rsidR="009F537F" w:rsidRPr="00D928FF" w:rsidRDefault="009F537F" w:rsidP="0005462B">
            <w:pPr>
              <w:jc w:val="center"/>
              <w:rPr>
                <w:rFonts w:ascii="Garamond" w:hAnsi="Garamond"/>
                <w:b/>
                <w:sz w:val="20"/>
                <w:szCs w:val="20"/>
              </w:rPr>
            </w:pPr>
          </w:p>
          <w:p w14:paraId="37B3EB1A" w14:textId="77777777" w:rsidR="009F537F" w:rsidRPr="00D928FF" w:rsidRDefault="009F537F" w:rsidP="0005462B">
            <w:pPr>
              <w:jc w:val="center"/>
              <w:rPr>
                <w:rFonts w:ascii="Garamond" w:hAnsi="Garamond"/>
                <w:b/>
                <w:sz w:val="20"/>
                <w:szCs w:val="20"/>
              </w:rPr>
            </w:pPr>
          </w:p>
          <w:p w14:paraId="0C4F143F" w14:textId="77777777" w:rsidR="009F537F" w:rsidRPr="00D928FF" w:rsidRDefault="009F537F" w:rsidP="0005462B">
            <w:pPr>
              <w:jc w:val="center"/>
              <w:rPr>
                <w:rFonts w:ascii="Garamond" w:hAnsi="Garamond"/>
                <w:b/>
                <w:sz w:val="20"/>
                <w:szCs w:val="20"/>
              </w:rPr>
            </w:pPr>
          </w:p>
          <w:p w14:paraId="50C87985" w14:textId="77777777" w:rsidR="009F537F" w:rsidRPr="00D928FF" w:rsidRDefault="009F537F" w:rsidP="0005462B">
            <w:pPr>
              <w:jc w:val="center"/>
              <w:rPr>
                <w:rFonts w:ascii="Garamond" w:hAnsi="Garamond"/>
                <w:b/>
                <w:sz w:val="20"/>
                <w:szCs w:val="20"/>
              </w:rPr>
            </w:pPr>
          </w:p>
          <w:p w14:paraId="35EACBD8" w14:textId="77777777" w:rsidR="009F537F" w:rsidRPr="00D928FF" w:rsidRDefault="009F537F" w:rsidP="0005462B">
            <w:pPr>
              <w:jc w:val="center"/>
              <w:rPr>
                <w:rFonts w:ascii="Garamond" w:hAnsi="Garamond"/>
                <w:b/>
                <w:sz w:val="20"/>
                <w:szCs w:val="20"/>
              </w:rPr>
            </w:pPr>
          </w:p>
          <w:p w14:paraId="0B9ADFDC" w14:textId="77777777" w:rsidR="009F537F" w:rsidRPr="00D928FF" w:rsidRDefault="009F537F" w:rsidP="0005462B">
            <w:pPr>
              <w:jc w:val="center"/>
              <w:rPr>
                <w:rFonts w:ascii="Garamond" w:hAnsi="Garamond"/>
                <w:b/>
                <w:sz w:val="20"/>
                <w:szCs w:val="20"/>
              </w:rPr>
            </w:pPr>
          </w:p>
          <w:p w14:paraId="4F8AABD9" w14:textId="77777777" w:rsidR="009F537F" w:rsidRPr="00D928FF" w:rsidRDefault="009F537F" w:rsidP="0005462B">
            <w:pPr>
              <w:jc w:val="center"/>
              <w:rPr>
                <w:rFonts w:ascii="Garamond" w:hAnsi="Garamond"/>
                <w:b/>
                <w:sz w:val="20"/>
                <w:szCs w:val="20"/>
              </w:rPr>
            </w:pPr>
          </w:p>
          <w:p w14:paraId="15EF9520" w14:textId="77777777" w:rsidR="009F537F" w:rsidRPr="00D928FF" w:rsidRDefault="009F537F" w:rsidP="0005462B">
            <w:pPr>
              <w:jc w:val="center"/>
              <w:rPr>
                <w:rFonts w:ascii="Garamond" w:hAnsi="Garamond"/>
                <w:b/>
                <w:sz w:val="20"/>
                <w:szCs w:val="20"/>
              </w:rPr>
            </w:pPr>
          </w:p>
          <w:p w14:paraId="2338B8AE" w14:textId="77777777" w:rsidR="009F537F" w:rsidRPr="00D928FF" w:rsidRDefault="009F537F" w:rsidP="0005462B">
            <w:pPr>
              <w:jc w:val="center"/>
              <w:rPr>
                <w:rFonts w:ascii="Garamond" w:hAnsi="Garamond"/>
                <w:b/>
                <w:sz w:val="20"/>
                <w:szCs w:val="20"/>
              </w:rPr>
            </w:pPr>
          </w:p>
          <w:p w14:paraId="5211ACB3" w14:textId="77777777" w:rsidR="009F537F" w:rsidRPr="00D928FF" w:rsidRDefault="009F537F" w:rsidP="0005462B">
            <w:pPr>
              <w:jc w:val="center"/>
              <w:rPr>
                <w:rFonts w:ascii="Garamond" w:hAnsi="Garamond"/>
                <w:b/>
                <w:sz w:val="20"/>
                <w:szCs w:val="20"/>
              </w:rPr>
            </w:pPr>
          </w:p>
          <w:p w14:paraId="0B1B1F6E" w14:textId="77777777" w:rsidR="009F537F" w:rsidRPr="00D928FF" w:rsidRDefault="009F537F" w:rsidP="0005462B">
            <w:pPr>
              <w:jc w:val="center"/>
              <w:rPr>
                <w:rFonts w:ascii="Garamond" w:hAnsi="Garamond"/>
                <w:b/>
                <w:sz w:val="20"/>
                <w:szCs w:val="20"/>
              </w:rPr>
            </w:pPr>
          </w:p>
          <w:p w14:paraId="2A916E9E"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29.</w:t>
            </w:r>
          </w:p>
          <w:p w14:paraId="284D6AF5" w14:textId="77777777" w:rsidR="009F537F" w:rsidRPr="00D928FF" w:rsidRDefault="009F537F" w:rsidP="0005462B">
            <w:pPr>
              <w:jc w:val="center"/>
              <w:rPr>
                <w:rFonts w:ascii="Garamond" w:hAnsi="Garamond"/>
                <w:b/>
                <w:sz w:val="20"/>
                <w:szCs w:val="20"/>
              </w:rPr>
            </w:pPr>
          </w:p>
          <w:p w14:paraId="3D0CFE63" w14:textId="77777777" w:rsidR="009F537F" w:rsidRPr="00D928FF" w:rsidRDefault="009F537F" w:rsidP="0005462B">
            <w:pPr>
              <w:jc w:val="center"/>
              <w:rPr>
                <w:rFonts w:ascii="Garamond" w:hAnsi="Garamond"/>
                <w:b/>
                <w:sz w:val="20"/>
                <w:szCs w:val="20"/>
              </w:rPr>
            </w:pPr>
          </w:p>
          <w:p w14:paraId="3687FD73" w14:textId="77777777" w:rsidR="009F537F" w:rsidRPr="00D928FF" w:rsidRDefault="009F537F" w:rsidP="0005462B">
            <w:pPr>
              <w:jc w:val="center"/>
              <w:rPr>
                <w:rFonts w:ascii="Garamond" w:hAnsi="Garamond"/>
                <w:b/>
                <w:sz w:val="20"/>
                <w:szCs w:val="20"/>
              </w:rPr>
            </w:pPr>
          </w:p>
          <w:p w14:paraId="1A12E452" w14:textId="77777777" w:rsidR="009F537F" w:rsidRPr="00D928FF" w:rsidRDefault="009F537F" w:rsidP="0005462B">
            <w:pPr>
              <w:jc w:val="center"/>
              <w:rPr>
                <w:rFonts w:ascii="Garamond" w:hAnsi="Garamond"/>
                <w:b/>
                <w:sz w:val="20"/>
                <w:szCs w:val="20"/>
              </w:rPr>
            </w:pPr>
          </w:p>
          <w:p w14:paraId="61CDD276" w14:textId="77777777" w:rsidR="009F537F" w:rsidRPr="00D928FF" w:rsidRDefault="009F537F" w:rsidP="0005462B">
            <w:pPr>
              <w:jc w:val="center"/>
              <w:rPr>
                <w:rFonts w:ascii="Garamond" w:hAnsi="Garamond"/>
                <w:b/>
                <w:sz w:val="20"/>
                <w:szCs w:val="20"/>
              </w:rPr>
            </w:pPr>
          </w:p>
          <w:p w14:paraId="300FED4F" w14:textId="77777777" w:rsidR="009F537F" w:rsidRPr="00D928FF" w:rsidRDefault="009F537F" w:rsidP="0005462B">
            <w:pPr>
              <w:jc w:val="center"/>
              <w:rPr>
                <w:rFonts w:ascii="Garamond" w:hAnsi="Garamond"/>
                <w:b/>
                <w:sz w:val="20"/>
                <w:szCs w:val="20"/>
              </w:rPr>
            </w:pPr>
          </w:p>
          <w:p w14:paraId="6E0FAD83" w14:textId="77777777" w:rsidR="009F537F" w:rsidRPr="00D928FF" w:rsidRDefault="009F537F" w:rsidP="0005462B">
            <w:pPr>
              <w:jc w:val="center"/>
              <w:rPr>
                <w:rFonts w:ascii="Garamond" w:hAnsi="Garamond"/>
                <w:b/>
                <w:sz w:val="20"/>
                <w:szCs w:val="20"/>
              </w:rPr>
            </w:pPr>
          </w:p>
          <w:p w14:paraId="6A80752C" w14:textId="77777777" w:rsidR="009F537F" w:rsidRPr="00D928FF" w:rsidRDefault="009F537F" w:rsidP="0005462B">
            <w:pPr>
              <w:jc w:val="center"/>
              <w:rPr>
                <w:rFonts w:ascii="Garamond" w:hAnsi="Garamond"/>
                <w:b/>
                <w:sz w:val="20"/>
                <w:szCs w:val="20"/>
              </w:rPr>
            </w:pPr>
          </w:p>
          <w:p w14:paraId="5D1BF91E" w14:textId="77777777" w:rsidR="009F537F" w:rsidRPr="00D928FF" w:rsidRDefault="009F537F" w:rsidP="0005462B">
            <w:pPr>
              <w:jc w:val="center"/>
              <w:rPr>
                <w:rFonts w:ascii="Garamond" w:hAnsi="Garamond"/>
                <w:b/>
                <w:sz w:val="20"/>
                <w:szCs w:val="20"/>
              </w:rPr>
            </w:pPr>
          </w:p>
          <w:p w14:paraId="1530CF77" w14:textId="77777777" w:rsidR="009F537F" w:rsidRPr="00D928FF" w:rsidRDefault="009F537F" w:rsidP="0005462B">
            <w:pPr>
              <w:jc w:val="center"/>
              <w:rPr>
                <w:rFonts w:ascii="Garamond" w:hAnsi="Garamond"/>
                <w:b/>
                <w:sz w:val="20"/>
                <w:szCs w:val="20"/>
              </w:rPr>
            </w:pPr>
          </w:p>
          <w:p w14:paraId="0C93BA5C" w14:textId="77777777" w:rsidR="009F537F" w:rsidRPr="00D928FF" w:rsidRDefault="009F537F" w:rsidP="0005462B">
            <w:pPr>
              <w:jc w:val="center"/>
              <w:rPr>
                <w:rFonts w:ascii="Garamond" w:hAnsi="Garamond"/>
                <w:b/>
                <w:sz w:val="20"/>
                <w:szCs w:val="20"/>
              </w:rPr>
            </w:pPr>
          </w:p>
          <w:p w14:paraId="1A6122C2" w14:textId="77777777" w:rsidR="009F537F" w:rsidRPr="00D928FF" w:rsidRDefault="009F537F" w:rsidP="0005462B">
            <w:pPr>
              <w:jc w:val="center"/>
              <w:rPr>
                <w:rFonts w:ascii="Garamond" w:hAnsi="Garamond"/>
                <w:b/>
                <w:sz w:val="20"/>
                <w:szCs w:val="20"/>
              </w:rPr>
            </w:pPr>
          </w:p>
          <w:p w14:paraId="1B7F1CF5" w14:textId="77777777" w:rsidR="009F537F" w:rsidRPr="00D928FF" w:rsidRDefault="009F537F" w:rsidP="0005462B">
            <w:pPr>
              <w:jc w:val="center"/>
              <w:rPr>
                <w:rFonts w:ascii="Garamond" w:hAnsi="Garamond"/>
                <w:b/>
                <w:sz w:val="20"/>
                <w:szCs w:val="20"/>
              </w:rPr>
            </w:pPr>
          </w:p>
          <w:p w14:paraId="7686AA7C" w14:textId="77777777" w:rsidR="009F537F" w:rsidRPr="00D928FF" w:rsidRDefault="009F537F" w:rsidP="0005462B">
            <w:pPr>
              <w:jc w:val="center"/>
              <w:rPr>
                <w:rFonts w:ascii="Garamond" w:hAnsi="Garamond"/>
                <w:b/>
                <w:sz w:val="20"/>
                <w:szCs w:val="20"/>
              </w:rPr>
            </w:pPr>
          </w:p>
          <w:p w14:paraId="27473BD4" w14:textId="77777777" w:rsidR="009F537F" w:rsidRPr="00D928FF" w:rsidRDefault="009F537F" w:rsidP="0005462B">
            <w:pPr>
              <w:jc w:val="center"/>
              <w:rPr>
                <w:rFonts w:ascii="Garamond" w:hAnsi="Garamond"/>
                <w:b/>
                <w:sz w:val="20"/>
                <w:szCs w:val="20"/>
              </w:rPr>
            </w:pPr>
          </w:p>
          <w:p w14:paraId="72CEF354" w14:textId="77777777" w:rsidR="009F537F" w:rsidRPr="00D928FF" w:rsidRDefault="009F537F" w:rsidP="0005462B">
            <w:pPr>
              <w:jc w:val="center"/>
              <w:rPr>
                <w:rFonts w:ascii="Garamond" w:hAnsi="Garamond"/>
                <w:b/>
                <w:sz w:val="20"/>
                <w:szCs w:val="20"/>
              </w:rPr>
            </w:pPr>
          </w:p>
          <w:p w14:paraId="0859CA04" w14:textId="77777777" w:rsidR="009F537F" w:rsidRPr="00D928FF" w:rsidRDefault="009F537F" w:rsidP="0005462B">
            <w:pPr>
              <w:jc w:val="center"/>
              <w:rPr>
                <w:rFonts w:ascii="Garamond" w:hAnsi="Garamond"/>
                <w:b/>
                <w:sz w:val="20"/>
                <w:szCs w:val="20"/>
              </w:rPr>
            </w:pPr>
          </w:p>
          <w:p w14:paraId="77A7AF86" w14:textId="77777777" w:rsidR="009F537F" w:rsidRPr="00D928FF" w:rsidRDefault="009F537F" w:rsidP="0005462B">
            <w:pPr>
              <w:jc w:val="center"/>
              <w:rPr>
                <w:rFonts w:ascii="Garamond" w:hAnsi="Garamond"/>
                <w:b/>
                <w:sz w:val="20"/>
                <w:szCs w:val="20"/>
              </w:rPr>
            </w:pPr>
          </w:p>
          <w:p w14:paraId="7705B118"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30.</w:t>
            </w:r>
          </w:p>
        </w:tc>
        <w:tc>
          <w:tcPr>
            <w:tcW w:w="3600" w:type="dxa"/>
          </w:tcPr>
          <w:p w14:paraId="3067EB04" w14:textId="60A55F29"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Substancat që shfaqen në </w:t>
            </w:r>
            <w:r w:rsidR="00C41947" w:rsidRPr="00D928FF">
              <w:rPr>
                <w:rFonts w:ascii="Garamond" w:hAnsi="Garamond"/>
                <w:sz w:val="20"/>
                <w:szCs w:val="20"/>
              </w:rPr>
              <w:t xml:space="preserve">pjesën </w:t>
            </w:r>
            <w:r w:rsidRPr="00D928FF">
              <w:rPr>
                <w:rFonts w:ascii="Garamond" w:hAnsi="Garamond"/>
                <w:sz w:val="20"/>
                <w:szCs w:val="20"/>
              </w:rPr>
              <w:t xml:space="preserve">3, të </w:t>
            </w:r>
            <w:r w:rsidR="00C41947" w:rsidRPr="00D928FF">
              <w:rPr>
                <w:rFonts w:ascii="Garamond" w:hAnsi="Garamond"/>
                <w:sz w:val="20"/>
                <w:szCs w:val="20"/>
              </w:rPr>
              <w:t xml:space="preserve">shtojcës </w:t>
            </w:r>
            <w:r w:rsidRPr="00D928FF">
              <w:rPr>
                <w:rFonts w:ascii="Garamond" w:hAnsi="Garamond"/>
                <w:sz w:val="20"/>
                <w:szCs w:val="20"/>
              </w:rPr>
              <w:t>VI, të vendimit për klasifikimin, etiketimin dhe ambalazhimin e kimikateve, të klasifikuara</w:t>
            </w:r>
            <w:r w:rsidR="002E0D68" w:rsidRPr="00D928FF">
              <w:rPr>
                <w:rFonts w:ascii="Garamond" w:hAnsi="Garamond"/>
                <w:sz w:val="20"/>
                <w:szCs w:val="20"/>
              </w:rPr>
              <w:t>,</w:t>
            </w:r>
            <w:r w:rsidRPr="00D928FF">
              <w:rPr>
                <w:rFonts w:ascii="Garamond" w:hAnsi="Garamond"/>
                <w:sz w:val="20"/>
                <w:szCs w:val="20"/>
              </w:rPr>
              <w:t xml:space="preserve"> si</w:t>
            </w:r>
            <w:r w:rsidR="002E0D68" w:rsidRPr="00D928FF">
              <w:rPr>
                <w:rFonts w:ascii="Garamond" w:hAnsi="Garamond"/>
                <w:sz w:val="20"/>
                <w:szCs w:val="20"/>
              </w:rPr>
              <w:t>:</w:t>
            </w:r>
            <w:r w:rsidRPr="00D928FF">
              <w:rPr>
                <w:rFonts w:ascii="Garamond" w:hAnsi="Garamond"/>
                <w:sz w:val="20"/>
                <w:szCs w:val="20"/>
              </w:rPr>
              <w:t xml:space="preserve"> </w:t>
            </w:r>
            <w:r w:rsidR="002E0D68" w:rsidRPr="00D928FF">
              <w:rPr>
                <w:rFonts w:ascii="Garamond" w:hAnsi="Garamond"/>
                <w:i/>
                <w:sz w:val="20"/>
                <w:szCs w:val="20"/>
              </w:rPr>
              <w:t>k</w:t>
            </w:r>
            <w:r w:rsidRPr="00D928FF">
              <w:rPr>
                <w:rFonts w:ascii="Garamond" w:hAnsi="Garamond"/>
                <w:i/>
                <w:sz w:val="20"/>
                <w:szCs w:val="20"/>
              </w:rPr>
              <w:t xml:space="preserve">ancerogjene, </w:t>
            </w:r>
            <w:r w:rsidR="002E0D68" w:rsidRPr="00D928FF">
              <w:rPr>
                <w:rFonts w:ascii="Garamond" w:hAnsi="Garamond"/>
                <w:i/>
                <w:sz w:val="20"/>
                <w:szCs w:val="20"/>
              </w:rPr>
              <w:t>k</w:t>
            </w:r>
            <w:r w:rsidRPr="00D928FF">
              <w:rPr>
                <w:rFonts w:ascii="Garamond" w:hAnsi="Garamond"/>
                <w:i/>
                <w:sz w:val="20"/>
                <w:szCs w:val="20"/>
              </w:rPr>
              <w:t>ategoria</w:t>
            </w:r>
            <w:r w:rsidR="004616CF" w:rsidRPr="00D928FF">
              <w:rPr>
                <w:rFonts w:ascii="Garamond" w:hAnsi="Garamond"/>
                <w:i/>
                <w:sz w:val="20"/>
                <w:szCs w:val="20"/>
              </w:rPr>
              <w:t xml:space="preserve"> </w:t>
            </w:r>
            <w:r w:rsidRPr="00D928FF">
              <w:rPr>
                <w:rFonts w:ascii="Garamond" w:hAnsi="Garamond"/>
                <w:i/>
                <w:sz w:val="20"/>
                <w:szCs w:val="20"/>
              </w:rPr>
              <w:t>1A ose 1B ose n</w:t>
            </w:r>
            <w:r w:rsidR="006B1900" w:rsidRPr="00D928FF">
              <w:rPr>
                <w:rFonts w:ascii="Garamond" w:hAnsi="Garamond"/>
                <w:i/>
                <w:sz w:val="20"/>
                <w:szCs w:val="20"/>
              </w:rPr>
              <w:t>ë</w:t>
            </w:r>
            <w:r w:rsidRPr="00D928FF">
              <w:rPr>
                <w:rFonts w:ascii="Garamond" w:hAnsi="Garamond"/>
                <w:i/>
                <w:sz w:val="20"/>
                <w:szCs w:val="20"/>
              </w:rPr>
              <w:t xml:space="preserve"> </w:t>
            </w:r>
            <w:r w:rsidR="006B1900" w:rsidRPr="00D928FF">
              <w:rPr>
                <w:rFonts w:ascii="Garamond" w:hAnsi="Garamond"/>
                <w:i/>
                <w:sz w:val="20"/>
                <w:szCs w:val="20"/>
              </w:rPr>
              <w:t>kategorinë</w:t>
            </w:r>
            <w:r w:rsidRPr="00D928FF">
              <w:rPr>
                <w:rFonts w:ascii="Garamond" w:hAnsi="Garamond"/>
                <w:i/>
                <w:sz w:val="20"/>
                <w:szCs w:val="20"/>
              </w:rPr>
              <w:t xml:space="preserve"> kancerogjene 1 ose 2</w:t>
            </w:r>
            <w:r w:rsidRPr="00D928FF">
              <w:rPr>
                <w:rFonts w:ascii="Garamond" w:hAnsi="Garamond"/>
                <w:sz w:val="20"/>
                <w:szCs w:val="20"/>
              </w:rPr>
              <w:t xml:space="preserve">, dhe që gjenden në </w:t>
            </w:r>
            <w:r w:rsidR="00C41947" w:rsidRPr="00D928FF">
              <w:rPr>
                <w:rFonts w:ascii="Garamond" w:hAnsi="Garamond"/>
                <w:sz w:val="20"/>
                <w:szCs w:val="20"/>
              </w:rPr>
              <w:t>k</w:t>
            </w:r>
            <w:r w:rsidRPr="00D928FF">
              <w:rPr>
                <w:rFonts w:ascii="Garamond" w:hAnsi="Garamond"/>
                <w:sz w:val="20"/>
                <w:szCs w:val="20"/>
              </w:rPr>
              <w:t xml:space="preserve">apitullin 2, të kësaj </w:t>
            </w:r>
            <w:r w:rsidR="002E0D68" w:rsidRPr="00D928FF">
              <w:rPr>
                <w:rFonts w:ascii="Garamond" w:hAnsi="Garamond"/>
                <w:sz w:val="20"/>
                <w:szCs w:val="20"/>
              </w:rPr>
              <w:t>s</w:t>
            </w:r>
            <w:r w:rsidRPr="00D928FF">
              <w:rPr>
                <w:rFonts w:ascii="Garamond" w:hAnsi="Garamond"/>
                <w:sz w:val="20"/>
                <w:szCs w:val="20"/>
              </w:rPr>
              <w:t>htojce:</w:t>
            </w:r>
          </w:p>
          <w:p w14:paraId="1DAFD7B0" w14:textId="77777777" w:rsidR="009F537F" w:rsidRPr="00D928FF" w:rsidRDefault="009F537F" w:rsidP="0005462B">
            <w:pPr>
              <w:autoSpaceDE w:val="0"/>
              <w:autoSpaceDN w:val="0"/>
              <w:adjustRightInd w:val="0"/>
              <w:jc w:val="both"/>
              <w:rPr>
                <w:rFonts w:ascii="Garamond" w:hAnsi="Garamond"/>
                <w:sz w:val="20"/>
                <w:szCs w:val="20"/>
              </w:rPr>
            </w:pPr>
          </w:p>
          <w:p w14:paraId="7DF24F9A" w14:textId="5BAED4A2" w:rsidR="009F537F" w:rsidRPr="00D928FF" w:rsidRDefault="009F537F" w:rsidP="009F537F">
            <w:pPr>
              <w:pStyle w:val="ListParagraph"/>
              <w:numPr>
                <w:ilvl w:val="0"/>
                <w:numId w:val="22"/>
              </w:numPr>
              <w:autoSpaceDE w:val="0"/>
              <w:autoSpaceDN w:val="0"/>
              <w:adjustRightInd w:val="0"/>
              <w:jc w:val="both"/>
              <w:rPr>
                <w:rFonts w:ascii="Garamond" w:hAnsi="Garamond"/>
                <w:sz w:val="20"/>
                <w:szCs w:val="20"/>
                <w:u w:val="single"/>
              </w:rPr>
            </w:pPr>
            <w:r w:rsidRPr="00D928FF">
              <w:rPr>
                <w:rFonts w:ascii="Garamond" w:hAnsi="Garamond"/>
                <w:sz w:val="20"/>
                <w:szCs w:val="20"/>
                <w:u w:val="single"/>
              </w:rPr>
              <w:t xml:space="preserve">Kategoria </w:t>
            </w:r>
            <w:r w:rsidR="002E0D68" w:rsidRPr="00D928FF">
              <w:rPr>
                <w:rFonts w:ascii="Garamond" w:hAnsi="Garamond"/>
                <w:sz w:val="20"/>
                <w:szCs w:val="20"/>
                <w:u w:val="single"/>
              </w:rPr>
              <w:t>k</w:t>
            </w:r>
            <w:r w:rsidRPr="00D928FF">
              <w:rPr>
                <w:rFonts w:ascii="Garamond" w:hAnsi="Garamond"/>
                <w:sz w:val="20"/>
                <w:szCs w:val="20"/>
                <w:u w:val="single"/>
              </w:rPr>
              <w:t>ancerogjene 1A/1. (Tabela 1);</w:t>
            </w:r>
          </w:p>
          <w:p w14:paraId="53E4D0E3" w14:textId="77777777" w:rsidR="009F537F" w:rsidRPr="00D928FF" w:rsidRDefault="009F537F" w:rsidP="0005462B">
            <w:pPr>
              <w:pStyle w:val="ListParagraph"/>
              <w:autoSpaceDE w:val="0"/>
              <w:autoSpaceDN w:val="0"/>
              <w:adjustRightInd w:val="0"/>
              <w:ind w:left="360"/>
              <w:jc w:val="both"/>
              <w:rPr>
                <w:rFonts w:ascii="Garamond" w:hAnsi="Garamond"/>
                <w:sz w:val="20"/>
                <w:szCs w:val="20"/>
                <w:u w:val="single"/>
              </w:rPr>
            </w:pPr>
          </w:p>
          <w:p w14:paraId="0C2E7DBE" w14:textId="387F45B1" w:rsidR="009F537F" w:rsidRPr="00D928FF" w:rsidRDefault="009F537F" w:rsidP="009F537F">
            <w:pPr>
              <w:pStyle w:val="ListParagraph"/>
              <w:numPr>
                <w:ilvl w:val="0"/>
                <w:numId w:val="22"/>
              </w:numPr>
              <w:autoSpaceDE w:val="0"/>
              <w:autoSpaceDN w:val="0"/>
              <w:adjustRightInd w:val="0"/>
              <w:jc w:val="both"/>
              <w:rPr>
                <w:rFonts w:ascii="Garamond" w:hAnsi="Garamond"/>
                <w:sz w:val="20"/>
                <w:szCs w:val="20"/>
                <w:u w:val="single"/>
              </w:rPr>
            </w:pPr>
            <w:r w:rsidRPr="00D928FF">
              <w:rPr>
                <w:rFonts w:ascii="Garamond" w:hAnsi="Garamond"/>
                <w:sz w:val="20"/>
                <w:szCs w:val="20"/>
                <w:u w:val="single"/>
              </w:rPr>
              <w:t xml:space="preserve">Kategoria </w:t>
            </w:r>
            <w:r w:rsidR="002E0D68" w:rsidRPr="00D928FF">
              <w:rPr>
                <w:rFonts w:ascii="Garamond" w:hAnsi="Garamond"/>
                <w:sz w:val="20"/>
                <w:szCs w:val="20"/>
                <w:u w:val="single"/>
              </w:rPr>
              <w:t>k</w:t>
            </w:r>
            <w:r w:rsidRPr="00D928FF">
              <w:rPr>
                <w:rFonts w:ascii="Garamond" w:hAnsi="Garamond"/>
                <w:sz w:val="20"/>
                <w:szCs w:val="20"/>
                <w:u w:val="single"/>
              </w:rPr>
              <w:t>ancerogjene 1</w:t>
            </w:r>
            <w:r w:rsidRPr="00D928FF">
              <w:rPr>
                <w:rFonts w:ascii="Garamond" w:eastAsia="TimesNewRoman" w:hAnsi="Garamond"/>
                <w:sz w:val="20"/>
                <w:szCs w:val="20"/>
                <w:u w:val="single"/>
              </w:rPr>
              <w:t>В</w:t>
            </w:r>
            <w:r w:rsidRPr="00D928FF">
              <w:rPr>
                <w:rFonts w:ascii="Garamond" w:hAnsi="Garamond"/>
                <w:sz w:val="20"/>
                <w:szCs w:val="20"/>
                <w:u w:val="single"/>
              </w:rPr>
              <w:t>/2. (Tabela 2);</w:t>
            </w:r>
          </w:p>
          <w:p w14:paraId="6E9A9D5D" w14:textId="77777777" w:rsidR="009F537F" w:rsidRPr="00D928FF" w:rsidRDefault="009F537F" w:rsidP="0005462B">
            <w:pPr>
              <w:autoSpaceDE w:val="0"/>
              <w:autoSpaceDN w:val="0"/>
              <w:adjustRightInd w:val="0"/>
              <w:jc w:val="both"/>
              <w:rPr>
                <w:rFonts w:ascii="Garamond" w:hAnsi="Garamond"/>
                <w:sz w:val="20"/>
                <w:szCs w:val="20"/>
              </w:rPr>
            </w:pPr>
          </w:p>
          <w:p w14:paraId="3C93F398" w14:textId="77777777" w:rsidR="009F537F" w:rsidRPr="00D928FF" w:rsidRDefault="009F537F" w:rsidP="0005462B">
            <w:pPr>
              <w:autoSpaceDE w:val="0"/>
              <w:autoSpaceDN w:val="0"/>
              <w:adjustRightInd w:val="0"/>
              <w:jc w:val="both"/>
              <w:rPr>
                <w:rFonts w:ascii="Garamond" w:hAnsi="Garamond"/>
                <w:sz w:val="20"/>
                <w:szCs w:val="20"/>
              </w:rPr>
            </w:pPr>
          </w:p>
          <w:p w14:paraId="12F4DCF9" w14:textId="48714D2A"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Substancat që shfaqen në Pjesën 3, të Shtojcës VI, të vendimit për klasifikimin, etiketimin dhe ambalazhimin e kimikateve, të klasifikuara</w:t>
            </w:r>
            <w:r w:rsidR="004616CF" w:rsidRPr="00D928FF">
              <w:rPr>
                <w:rFonts w:ascii="Garamond" w:hAnsi="Garamond"/>
                <w:sz w:val="20"/>
                <w:szCs w:val="20"/>
              </w:rPr>
              <w:t xml:space="preserve"> </w:t>
            </w:r>
            <w:r w:rsidRPr="00D928FF">
              <w:rPr>
                <w:rFonts w:ascii="Garamond" w:hAnsi="Garamond"/>
                <w:sz w:val="20"/>
                <w:szCs w:val="20"/>
              </w:rPr>
              <w:t xml:space="preserve">si </w:t>
            </w:r>
            <w:r w:rsidRPr="00D928FF">
              <w:rPr>
                <w:rFonts w:ascii="Garamond" w:hAnsi="Garamond"/>
                <w:i/>
                <w:sz w:val="20"/>
                <w:szCs w:val="20"/>
              </w:rPr>
              <w:t>Mutagjene për qelizat embrionale</w:t>
            </w:r>
            <w:r w:rsidRPr="00D928FF">
              <w:rPr>
                <w:rFonts w:ascii="Garamond" w:hAnsi="Garamond"/>
                <w:sz w:val="20"/>
                <w:szCs w:val="20"/>
              </w:rPr>
              <w:t xml:space="preserve">, </w:t>
            </w:r>
            <w:r w:rsidRPr="00D928FF">
              <w:rPr>
                <w:rFonts w:ascii="Garamond" w:hAnsi="Garamond"/>
                <w:i/>
                <w:sz w:val="20"/>
                <w:szCs w:val="20"/>
              </w:rPr>
              <w:t>Kategoria 1B/2,</w:t>
            </w:r>
            <w:r w:rsidRPr="00D928FF">
              <w:rPr>
                <w:rFonts w:ascii="Garamond" w:hAnsi="Garamond"/>
                <w:sz w:val="20"/>
                <w:szCs w:val="20"/>
              </w:rPr>
              <w:t xml:space="preserve"> dhe që gjenden në Kapitullin 2, të kësaj Shtojce:</w:t>
            </w:r>
          </w:p>
          <w:p w14:paraId="56CDEC43" w14:textId="77777777" w:rsidR="009F537F" w:rsidRPr="00D928FF" w:rsidRDefault="009F537F" w:rsidP="0005462B">
            <w:pPr>
              <w:autoSpaceDE w:val="0"/>
              <w:autoSpaceDN w:val="0"/>
              <w:adjustRightInd w:val="0"/>
              <w:rPr>
                <w:rFonts w:ascii="Garamond" w:hAnsi="Garamond"/>
                <w:sz w:val="20"/>
                <w:szCs w:val="20"/>
              </w:rPr>
            </w:pPr>
          </w:p>
          <w:p w14:paraId="34ED9BD6" w14:textId="77777777" w:rsidR="009F537F" w:rsidRPr="00D928FF" w:rsidRDefault="009F537F" w:rsidP="009F537F">
            <w:pPr>
              <w:pStyle w:val="ListParagraph"/>
              <w:numPr>
                <w:ilvl w:val="0"/>
                <w:numId w:val="23"/>
              </w:numPr>
              <w:autoSpaceDE w:val="0"/>
              <w:autoSpaceDN w:val="0"/>
              <w:adjustRightInd w:val="0"/>
              <w:jc w:val="both"/>
              <w:rPr>
                <w:rFonts w:ascii="Garamond" w:hAnsi="Garamond"/>
                <w:sz w:val="20"/>
                <w:szCs w:val="20"/>
              </w:rPr>
            </w:pPr>
            <w:r w:rsidRPr="00D928FF">
              <w:rPr>
                <w:rFonts w:ascii="Garamond" w:hAnsi="Garamond"/>
                <w:sz w:val="20"/>
                <w:szCs w:val="20"/>
              </w:rPr>
              <w:t>Kategoria Mutagjene 1A/1 (Tabela 3);</w:t>
            </w:r>
          </w:p>
          <w:p w14:paraId="1A801DE3" w14:textId="77777777" w:rsidR="009F537F" w:rsidRPr="00D928FF" w:rsidRDefault="009F537F" w:rsidP="0005462B">
            <w:pPr>
              <w:pStyle w:val="ListParagraph"/>
              <w:autoSpaceDE w:val="0"/>
              <w:autoSpaceDN w:val="0"/>
              <w:adjustRightInd w:val="0"/>
              <w:ind w:left="360"/>
              <w:jc w:val="both"/>
              <w:rPr>
                <w:rFonts w:ascii="Garamond" w:hAnsi="Garamond"/>
                <w:sz w:val="20"/>
                <w:szCs w:val="20"/>
              </w:rPr>
            </w:pPr>
          </w:p>
          <w:p w14:paraId="40074955" w14:textId="77777777" w:rsidR="009F537F" w:rsidRPr="00D928FF" w:rsidRDefault="009F537F" w:rsidP="009F537F">
            <w:pPr>
              <w:pStyle w:val="ListParagraph"/>
              <w:numPr>
                <w:ilvl w:val="0"/>
                <w:numId w:val="23"/>
              </w:numPr>
              <w:autoSpaceDE w:val="0"/>
              <w:autoSpaceDN w:val="0"/>
              <w:adjustRightInd w:val="0"/>
              <w:jc w:val="both"/>
              <w:rPr>
                <w:rFonts w:ascii="Garamond" w:hAnsi="Garamond"/>
                <w:sz w:val="20"/>
                <w:szCs w:val="20"/>
              </w:rPr>
            </w:pPr>
            <w:r w:rsidRPr="00D928FF">
              <w:rPr>
                <w:rFonts w:ascii="Garamond" w:hAnsi="Garamond"/>
                <w:sz w:val="20"/>
                <w:szCs w:val="20"/>
              </w:rPr>
              <w:t>Kategoria Mutagjene 1B/2 (Tabela 4);</w:t>
            </w:r>
          </w:p>
          <w:p w14:paraId="729520BC" w14:textId="77777777" w:rsidR="009F537F" w:rsidRPr="00D928FF" w:rsidRDefault="009F537F" w:rsidP="0005462B">
            <w:pPr>
              <w:autoSpaceDE w:val="0"/>
              <w:autoSpaceDN w:val="0"/>
              <w:adjustRightInd w:val="0"/>
              <w:jc w:val="both"/>
              <w:rPr>
                <w:rFonts w:ascii="Garamond" w:hAnsi="Garamond"/>
                <w:sz w:val="20"/>
                <w:szCs w:val="20"/>
              </w:rPr>
            </w:pPr>
          </w:p>
          <w:p w14:paraId="5E15CAD9" w14:textId="4553D418"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Substancat që shfaqen në Pjesën 3, të Shtojcës VI, të vendimit për klasifikimin, etiketimin dhe ambalazhimin e kimikateve, të klasifikuara</w:t>
            </w:r>
            <w:r w:rsidR="004616CF" w:rsidRPr="00D928FF">
              <w:rPr>
                <w:rFonts w:ascii="Garamond" w:hAnsi="Garamond"/>
                <w:sz w:val="20"/>
                <w:szCs w:val="20"/>
              </w:rPr>
              <w:t xml:space="preserve"> </w:t>
            </w:r>
            <w:r w:rsidRPr="00D928FF">
              <w:rPr>
                <w:rFonts w:ascii="Garamond" w:hAnsi="Garamond"/>
                <w:sz w:val="20"/>
                <w:szCs w:val="20"/>
              </w:rPr>
              <w:t xml:space="preserve">si </w:t>
            </w:r>
            <w:r w:rsidRPr="00D928FF">
              <w:rPr>
                <w:rFonts w:ascii="Garamond" w:hAnsi="Garamond"/>
                <w:i/>
                <w:sz w:val="20"/>
                <w:szCs w:val="20"/>
              </w:rPr>
              <w:t xml:space="preserve">Toksike për Riprodhimin, Kategoria 1A ose 1B, </w:t>
            </w:r>
            <w:r w:rsidRPr="00D928FF">
              <w:rPr>
                <w:rFonts w:ascii="Garamond" w:hAnsi="Garamond"/>
                <w:sz w:val="20"/>
                <w:szCs w:val="20"/>
              </w:rPr>
              <w:t>dhe që gjenden në Kapitullin 2, të kësaj Shtojce:</w:t>
            </w:r>
          </w:p>
          <w:p w14:paraId="0513DF19" w14:textId="77777777" w:rsidR="009F537F" w:rsidRPr="00D928FF" w:rsidRDefault="009F537F" w:rsidP="0005462B">
            <w:pPr>
              <w:jc w:val="both"/>
              <w:rPr>
                <w:rFonts w:ascii="Garamond" w:hAnsi="Garamond"/>
                <w:sz w:val="20"/>
                <w:szCs w:val="20"/>
              </w:rPr>
            </w:pPr>
          </w:p>
          <w:p w14:paraId="666263A6" w14:textId="42D6BBE1" w:rsidR="009F537F" w:rsidRPr="00D928FF" w:rsidRDefault="009F537F" w:rsidP="009F537F">
            <w:pPr>
              <w:pStyle w:val="ListParagraph"/>
              <w:numPr>
                <w:ilvl w:val="0"/>
                <w:numId w:val="23"/>
              </w:numPr>
              <w:autoSpaceDE w:val="0"/>
              <w:autoSpaceDN w:val="0"/>
              <w:adjustRightInd w:val="0"/>
              <w:jc w:val="both"/>
              <w:rPr>
                <w:rFonts w:ascii="Garamond" w:hAnsi="Garamond"/>
                <w:sz w:val="20"/>
                <w:szCs w:val="20"/>
              </w:rPr>
            </w:pPr>
            <w:r w:rsidRPr="00D928FF">
              <w:rPr>
                <w:rFonts w:ascii="Garamond" w:hAnsi="Garamond"/>
                <w:sz w:val="20"/>
                <w:szCs w:val="20"/>
              </w:rPr>
              <w:t>Kategoria Toksike p</w:t>
            </w:r>
            <w:r w:rsidR="007D0AD8" w:rsidRPr="00D928FF">
              <w:rPr>
                <w:rFonts w:ascii="Garamond" w:hAnsi="Garamond"/>
                <w:sz w:val="20"/>
                <w:szCs w:val="20"/>
              </w:rPr>
              <w:t>ë</w:t>
            </w:r>
            <w:r w:rsidRPr="00D928FF">
              <w:rPr>
                <w:rFonts w:ascii="Garamond" w:hAnsi="Garamond"/>
                <w:sz w:val="20"/>
                <w:szCs w:val="20"/>
              </w:rPr>
              <w:t>r riprodhimin</w:t>
            </w:r>
            <w:r w:rsidR="004616CF" w:rsidRPr="00D928FF">
              <w:rPr>
                <w:rFonts w:ascii="Garamond" w:hAnsi="Garamond"/>
                <w:sz w:val="20"/>
                <w:szCs w:val="20"/>
              </w:rPr>
              <w:t xml:space="preserve"> </w:t>
            </w:r>
            <w:r w:rsidRPr="00D928FF">
              <w:rPr>
                <w:rFonts w:ascii="Garamond" w:hAnsi="Garamond"/>
                <w:sz w:val="20"/>
                <w:szCs w:val="20"/>
              </w:rPr>
              <w:t>1A/1 (Tabela 5);</w:t>
            </w:r>
          </w:p>
          <w:p w14:paraId="6795BF87" w14:textId="77777777" w:rsidR="009F537F" w:rsidRPr="00D928FF" w:rsidRDefault="009F537F" w:rsidP="0005462B">
            <w:pPr>
              <w:pStyle w:val="ListParagraph"/>
              <w:autoSpaceDE w:val="0"/>
              <w:autoSpaceDN w:val="0"/>
              <w:adjustRightInd w:val="0"/>
              <w:ind w:left="360"/>
              <w:jc w:val="both"/>
              <w:rPr>
                <w:rFonts w:ascii="Garamond" w:hAnsi="Garamond"/>
                <w:sz w:val="20"/>
                <w:szCs w:val="20"/>
              </w:rPr>
            </w:pPr>
          </w:p>
          <w:p w14:paraId="76E19148" w14:textId="6B72487D" w:rsidR="009F537F" w:rsidRPr="00D928FF" w:rsidRDefault="009F537F" w:rsidP="009F537F">
            <w:pPr>
              <w:pStyle w:val="ListParagraph"/>
              <w:numPr>
                <w:ilvl w:val="0"/>
                <w:numId w:val="23"/>
              </w:numPr>
              <w:autoSpaceDE w:val="0"/>
              <w:autoSpaceDN w:val="0"/>
              <w:adjustRightInd w:val="0"/>
              <w:jc w:val="both"/>
              <w:rPr>
                <w:rFonts w:ascii="Garamond" w:hAnsi="Garamond"/>
                <w:sz w:val="20"/>
                <w:szCs w:val="20"/>
              </w:rPr>
            </w:pPr>
            <w:r w:rsidRPr="00D928FF">
              <w:rPr>
                <w:rFonts w:ascii="Garamond" w:hAnsi="Garamond"/>
                <w:sz w:val="20"/>
                <w:szCs w:val="20"/>
              </w:rPr>
              <w:t>Kategoria Toksike p</w:t>
            </w:r>
            <w:r w:rsidR="007D0AD8" w:rsidRPr="00D928FF">
              <w:rPr>
                <w:rFonts w:ascii="Garamond" w:hAnsi="Garamond"/>
                <w:sz w:val="20"/>
                <w:szCs w:val="20"/>
              </w:rPr>
              <w:t>ë</w:t>
            </w:r>
            <w:r w:rsidRPr="00D928FF">
              <w:rPr>
                <w:rFonts w:ascii="Garamond" w:hAnsi="Garamond"/>
                <w:sz w:val="20"/>
                <w:szCs w:val="20"/>
              </w:rPr>
              <w:t>r riprodhimin 1B/2 (Tabela 6);</w:t>
            </w:r>
          </w:p>
          <w:p w14:paraId="468F5EEF" w14:textId="77777777" w:rsidR="009F537F" w:rsidRPr="00D928FF" w:rsidRDefault="009F537F" w:rsidP="0005462B">
            <w:pPr>
              <w:jc w:val="both"/>
              <w:rPr>
                <w:rFonts w:ascii="Garamond" w:hAnsi="Garamond"/>
                <w:sz w:val="20"/>
                <w:szCs w:val="20"/>
              </w:rPr>
            </w:pPr>
          </w:p>
        </w:tc>
        <w:tc>
          <w:tcPr>
            <w:tcW w:w="5760" w:type="dxa"/>
          </w:tcPr>
          <w:p w14:paraId="0539C055" w14:textId="77777777" w:rsidR="009F537F" w:rsidRPr="00D928FF" w:rsidRDefault="009F537F" w:rsidP="0005462B">
            <w:pPr>
              <w:autoSpaceDE w:val="0"/>
              <w:autoSpaceDN w:val="0"/>
              <w:adjustRightInd w:val="0"/>
              <w:ind w:right="252"/>
              <w:jc w:val="both"/>
              <w:rPr>
                <w:rStyle w:val="hps"/>
                <w:rFonts w:ascii="Garamond" w:hAnsi="Garamond"/>
                <w:sz w:val="20"/>
                <w:szCs w:val="20"/>
              </w:rPr>
            </w:pPr>
          </w:p>
          <w:p w14:paraId="139437A0" w14:textId="2997E0B0" w:rsidR="009F537F" w:rsidRPr="00D928FF" w:rsidRDefault="009F537F" w:rsidP="0005462B">
            <w:pPr>
              <w:autoSpaceDE w:val="0"/>
              <w:autoSpaceDN w:val="0"/>
              <w:adjustRightInd w:val="0"/>
              <w:ind w:right="252"/>
              <w:jc w:val="both"/>
              <w:rPr>
                <w:rFonts w:ascii="Garamond" w:hAnsi="Garamond"/>
                <w:sz w:val="20"/>
                <w:szCs w:val="20"/>
              </w:rPr>
            </w:pPr>
            <w:r w:rsidRPr="00D928FF">
              <w:rPr>
                <w:rStyle w:val="hps"/>
                <w:rFonts w:ascii="Garamond" w:hAnsi="Garamond"/>
                <w:sz w:val="20"/>
                <w:szCs w:val="20"/>
              </w:rPr>
              <w:t>Pa</w:t>
            </w:r>
            <w:r w:rsidRPr="00D928FF">
              <w:rPr>
                <w:rFonts w:ascii="Garamond" w:hAnsi="Garamond"/>
                <w:sz w:val="20"/>
                <w:szCs w:val="20"/>
              </w:rPr>
              <w:t xml:space="preserve"> </w:t>
            </w:r>
            <w:r w:rsidRPr="00D928FF">
              <w:rPr>
                <w:rStyle w:val="hps"/>
                <w:rFonts w:ascii="Garamond" w:hAnsi="Garamond"/>
                <w:sz w:val="20"/>
                <w:szCs w:val="20"/>
              </w:rPr>
              <w:t>rënë ndesh me</w:t>
            </w:r>
            <w:r w:rsidRPr="00D928FF">
              <w:rPr>
                <w:rFonts w:ascii="Garamond" w:hAnsi="Garamond"/>
                <w:sz w:val="20"/>
                <w:szCs w:val="20"/>
              </w:rPr>
              <w:t xml:space="preserve"> </w:t>
            </w:r>
            <w:r w:rsidRPr="00D928FF">
              <w:rPr>
                <w:rStyle w:val="hps"/>
                <w:rFonts w:ascii="Garamond" w:hAnsi="Garamond"/>
                <w:sz w:val="20"/>
                <w:szCs w:val="20"/>
              </w:rPr>
              <w:t>pjesët e tjera të</w:t>
            </w:r>
            <w:r w:rsidRPr="00D928FF">
              <w:rPr>
                <w:rFonts w:ascii="Garamond" w:hAnsi="Garamond"/>
                <w:sz w:val="20"/>
                <w:szCs w:val="20"/>
              </w:rPr>
              <w:t xml:space="preserve"> </w:t>
            </w:r>
            <w:r w:rsidRPr="00D928FF">
              <w:rPr>
                <w:rStyle w:val="hps"/>
                <w:rFonts w:ascii="Garamond" w:hAnsi="Garamond"/>
                <w:sz w:val="20"/>
                <w:szCs w:val="20"/>
              </w:rPr>
              <w:t xml:space="preserve">kësaj </w:t>
            </w:r>
            <w:r w:rsidR="002E0D68" w:rsidRPr="00D928FF">
              <w:rPr>
                <w:rStyle w:val="hps"/>
                <w:rFonts w:ascii="Garamond" w:hAnsi="Garamond"/>
                <w:sz w:val="20"/>
                <w:szCs w:val="20"/>
              </w:rPr>
              <w:t>s</w:t>
            </w:r>
            <w:r w:rsidRPr="00D928FF">
              <w:rPr>
                <w:rStyle w:val="hps"/>
                <w:rFonts w:ascii="Garamond" w:hAnsi="Garamond"/>
                <w:sz w:val="20"/>
                <w:szCs w:val="20"/>
              </w:rPr>
              <w:t>htojce, hyrjet 28-39:</w:t>
            </w:r>
          </w:p>
          <w:p w14:paraId="3826B830" w14:textId="77777777" w:rsidR="009F537F" w:rsidRPr="00D928FF" w:rsidRDefault="009F537F" w:rsidP="0005462B">
            <w:pPr>
              <w:autoSpaceDE w:val="0"/>
              <w:autoSpaceDN w:val="0"/>
              <w:adjustRightInd w:val="0"/>
              <w:ind w:right="252"/>
              <w:jc w:val="both"/>
              <w:rPr>
                <w:rFonts w:ascii="Garamond" w:hAnsi="Garamond"/>
                <w:sz w:val="20"/>
                <w:szCs w:val="20"/>
              </w:rPr>
            </w:pPr>
          </w:p>
          <w:p w14:paraId="4074D2B8" w14:textId="43FD3AA5" w:rsidR="009F537F" w:rsidRPr="00D928FF" w:rsidRDefault="009F537F" w:rsidP="009F537F">
            <w:pPr>
              <w:pStyle w:val="ListParagraph"/>
              <w:numPr>
                <w:ilvl w:val="0"/>
                <w:numId w:val="58"/>
              </w:numPr>
              <w:autoSpaceDE w:val="0"/>
              <w:autoSpaceDN w:val="0"/>
              <w:adjustRightInd w:val="0"/>
              <w:ind w:right="252"/>
              <w:jc w:val="both"/>
              <w:rPr>
                <w:rFonts w:ascii="Garamond" w:hAnsi="Garamond"/>
                <w:sz w:val="20"/>
                <w:szCs w:val="20"/>
              </w:rPr>
            </w:pPr>
            <w:r w:rsidRPr="00D928FF">
              <w:rPr>
                <w:rFonts w:ascii="Garamond" w:hAnsi="Garamond"/>
                <w:sz w:val="20"/>
                <w:szCs w:val="20"/>
              </w:rPr>
              <w:t xml:space="preserve">Nuk do </w:t>
            </w:r>
            <w:r w:rsidR="002E0D68" w:rsidRPr="00D928FF">
              <w:rPr>
                <w:rFonts w:ascii="Garamond" w:hAnsi="Garamond"/>
                <w:sz w:val="20"/>
                <w:szCs w:val="20"/>
              </w:rPr>
              <w:t xml:space="preserve">të </w:t>
            </w:r>
            <w:r w:rsidRPr="00D928FF">
              <w:rPr>
                <w:rFonts w:ascii="Garamond" w:hAnsi="Garamond"/>
                <w:sz w:val="20"/>
                <w:szCs w:val="20"/>
              </w:rPr>
              <w:t>vendosen n</w:t>
            </w:r>
            <w:r w:rsidR="007D0AD8" w:rsidRPr="00D928FF">
              <w:rPr>
                <w:rFonts w:ascii="Garamond" w:hAnsi="Garamond"/>
                <w:sz w:val="20"/>
                <w:szCs w:val="20"/>
              </w:rPr>
              <w:t>ë</w:t>
            </w:r>
            <w:r w:rsidRPr="00D928FF">
              <w:rPr>
                <w:rFonts w:ascii="Garamond" w:hAnsi="Garamond"/>
                <w:sz w:val="20"/>
                <w:szCs w:val="20"/>
              </w:rPr>
              <w:t xml:space="preserve"> treg, ose p</w:t>
            </w:r>
            <w:r w:rsidR="007D0AD8" w:rsidRPr="00D928FF">
              <w:rPr>
                <w:rFonts w:ascii="Garamond" w:hAnsi="Garamond"/>
                <w:sz w:val="20"/>
                <w:szCs w:val="20"/>
              </w:rPr>
              <w:t>ë</w:t>
            </w:r>
            <w:r w:rsidRPr="00D928FF">
              <w:rPr>
                <w:rFonts w:ascii="Garamond" w:hAnsi="Garamond"/>
                <w:sz w:val="20"/>
                <w:szCs w:val="20"/>
              </w:rPr>
              <w:t>rdoren:</w:t>
            </w:r>
          </w:p>
          <w:p w14:paraId="5CC4A90B" w14:textId="77777777" w:rsidR="009F537F" w:rsidRPr="00D928FF" w:rsidRDefault="009F537F" w:rsidP="0005462B">
            <w:pPr>
              <w:pStyle w:val="ListParagraph"/>
              <w:autoSpaceDE w:val="0"/>
              <w:autoSpaceDN w:val="0"/>
              <w:adjustRightInd w:val="0"/>
              <w:ind w:left="360" w:right="252"/>
              <w:jc w:val="both"/>
              <w:rPr>
                <w:rFonts w:ascii="Garamond" w:hAnsi="Garamond"/>
                <w:sz w:val="20"/>
                <w:szCs w:val="20"/>
              </w:rPr>
            </w:pPr>
          </w:p>
          <w:p w14:paraId="7F9600C8" w14:textId="549025F2" w:rsidR="009F537F" w:rsidRPr="00D928FF" w:rsidRDefault="009F537F" w:rsidP="009F537F">
            <w:pPr>
              <w:pStyle w:val="ListParagraph"/>
              <w:numPr>
                <w:ilvl w:val="0"/>
                <w:numId w:val="59"/>
              </w:numPr>
              <w:autoSpaceDE w:val="0"/>
              <w:autoSpaceDN w:val="0"/>
              <w:adjustRightInd w:val="0"/>
              <w:ind w:right="252"/>
              <w:jc w:val="both"/>
              <w:rPr>
                <w:rFonts w:ascii="Garamond" w:hAnsi="Garamond"/>
                <w:sz w:val="20"/>
                <w:szCs w:val="20"/>
              </w:rPr>
            </w:pPr>
            <w:r w:rsidRPr="00D928FF">
              <w:rPr>
                <w:rFonts w:ascii="Garamond" w:hAnsi="Garamond"/>
                <w:sz w:val="20"/>
                <w:szCs w:val="20"/>
              </w:rPr>
              <w:t>si substanc</w:t>
            </w:r>
            <w:r w:rsidR="007D0AD8" w:rsidRPr="00D928FF">
              <w:rPr>
                <w:rFonts w:ascii="Garamond" w:hAnsi="Garamond"/>
                <w:sz w:val="20"/>
                <w:szCs w:val="20"/>
              </w:rPr>
              <w:t>ë</w:t>
            </w:r>
            <w:r w:rsidRPr="00D928FF">
              <w:rPr>
                <w:rFonts w:ascii="Garamond" w:hAnsi="Garamond"/>
                <w:sz w:val="20"/>
                <w:szCs w:val="20"/>
              </w:rPr>
              <w:t>,</w:t>
            </w:r>
          </w:p>
          <w:p w14:paraId="38A8E72D" w14:textId="31183BEF" w:rsidR="009F537F" w:rsidRPr="00D928FF" w:rsidRDefault="009F537F" w:rsidP="009F537F">
            <w:pPr>
              <w:pStyle w:val="ListParagraph"/>
              <w:numPr>
                <w:ilvl w:val="0"/>
                <w:numId w:val="59"/>
              </w:numPr>
              <w:autoSpaceDE w:val="0"/>
              <w:autoSpaceDN w:val="0"/>
              <w:adjustRightInd w:val="0"/>
              <w:ind w:right="252"/>
              <w:jc w:val="both"/>
              <w:rPr>
                <w:rFonts w:ascii="Garamond" w:hAnsi="Garamond"/>
                <w:sz w:val="20"/>
                <w:szCs w:val="20"/>
              </w:rPr>
            </w:pPr>
            <w:r w:rsidRPr="00D928FF">
              <w:rPr>
                <w:rFonts w:ascii="Garamond" w:hAnsi="Garamond"/>
                <w:sz w:val="20"/>
                <w:szCs w:val="20"/>
              </w:rPr>
              <w:t>si p</w:t>
            </w:r>
            <w:r w:rsidR="007D0AD8" w:rsidRPr="00D928FF">
              <w:rPr>
                <w:rFonts w:ascii="Garamond" w:hAnsi="Garamond"/>
                <w:sz w:val="20"/>
                <w:szCs w:val="20"/>
              </w:rPr>
              <w:t>ë</w:t>
            </w:r>
            <w:r w:rsidRPr="00D928FF">
              <w:rPr>
                <w:rFonts w:ascii="Garamond" w:hAnsi="Garamond"/>
                <w:sz w:val="20"/>
                <w:szCs w:val="20"/>
              </w:rPr>
              <w:t>rzierje,</w:t>
            </w:r>
          </w:p>
          <w:p w14:paraId="42B98031" w14:textId="5A429F2A" w:rsidR="009F537F" w:rsidRPr="00D928FF" w:rsidRDefault="009F537F" w:rsidP="009F537F">
            <w:pPr>
              <w:pStyle w:val="ListParagraph"/>
              <w:numPr>
                <w:ilvl w:val="0"/>
                <w:numId w:val="59"/>
              </w:numPr>
              <w:autoSpaceDE w:val="0"/>
              <w:autoSpaceDN w:val="0"/>
              <w:adjustRightInd w:val="0"/>
              <w:ind w:right="252"/>
              <w:jc w:val="both"/>
              <w:rPr>
                <w:rFonts w:ascii="Garamond" w:hAnsi="Garamond"/>
                <w:sz w:val="20"/>
                <w:szCs w:val="20"/>
              </w:rPr>
            </w:pPr>
            <w:r w:rsidRPr="00D928FF">
              <w:rPr>
                <w:rFonts w:ascii="Garamond" w:hAnsi="Garamond"/>
                <w:sz w:val="20"/>
                <w:szCs w:val="20"/>
              </w:rPr>
              <w:t>si p</w:t>
            </w:r>
            <w:r w:rsidR="007D0AD8" w:rsidRPr="00D928FF">
              <w:rPr>
                <w:rFonts w:ascii="Garamond" w:hAnsi="Garamond"/>
                <w:sz w:val="20"/>
                <w:szCs w:val="20"/>
              </w:rPr>
              <w:t>ë</w:t>
            </w:r>
            <w:r w:rsidRPr="00D928FF">
              <w:rPr>
                <w:rFonts w:ascii="Garamond" w:hAnsi="Garamond"/>
                <w:sz w:val="20"/>
                <w:szCs w:val="20"/>
              </w:rPr>
              <w:t>rb</w:t>
            </w:r>
            <w:r w:rsidR="007D0AD8" w:rsidRPr="00D928FF">
              <w:rPr>
                <w:rFonts w:ascii="Garamond" w:hAnsi="Garamond"/>
                <w:sz w:val="20"/>
                <w:szCs w:val="20"/>
              </w:rPr>
              <w:t>ë</w:t>
            </w:r>
            <w:r w:rsidRPr="00D928FF">
              <w:rPr>
                <w:rFonts w:ascii="Garamond" w:hAnsi="Garamond"/>
                <w:sz w:val="20"/>
                <w:szCs w:val="20"/>
              </w:rPr>
              <w:t>r</w:t>
            </w:r>
            <w:r w:rsidR="007D0AD8" w:rsidRPr="00D928FF">
              <w:rPr>
                <w:rFonts w:ascii="Garamond" w:hAnsi="Garamond"/>
                <w:sz w:val="20"/>
                <w:szCs w:val="20"/>
              </w:rPr>
              <w:t>ë</w:t>
            </w:r>
            <w:r w:rsidRPr="00D928FF">
              <w:rPr>
                <w:rFonts w:ascii="Garamond" w:hAnsi="Garamond"/>
                <w:sz w:val="20"/>
                <w:szCs w:val="20"/>
              </w:rPr>
              <w:t>s i substancave t</w:t>
            </w:r>
            <w:r w:rsidR="007D0AD8" w:rsidRPr="00D928FF">
              <w:rPr>
                <w:rFonts w:ascii="Garamond" w:hAnsi="Garamond"/>
                <w:sz w:val="20"/>
                <w:szCs w:val="20"/>
              </w:rPr>
              <w:t>ë</w:t>
            </w:r>
            <w:r w:rsidRPr="00D928FF">
              <w:rPr>
                <w:rFonts w:ascii="Garamond" w:hAnsi="Garamond"/>
                <w:sz w:val="20"/>
                <w:szCs w:val="20"/>
              </w:rPr>
              <w:t xml:space="preserve"> tjera, </w:t>
            </w:r>
          </w:p>
          <w:p w14:paraId="61779F48"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452671EF" w14:textId="1DEDE0C2" w:rsidR="009F537F" w:rsidRPr="00D928FF" w:rsidRDefault="009F537F" w:rsidP="0005462B">
            <w:pPr>
              <w:autoSpaceDE w:val="0"/>
              <w:autoSpaceDN w:val="0"/>
              <w:adjustRightInd w:val="0"/>
              <w:ind w:left="360" w:right="252"/>
              <w:jc w:val="both"/>
              <w:rPr>
                <w:rFonts w:ascii="Garamond" w:hAnsi="Garamond"/>
                <w:sz w:val="20"/>
                <w:szCs w:val="20"/>
              </w:rPr>
            </w:pPr>
            <w:r w:rsidRPr="00D928FF">
              <w:rPr>
                <w:rFonts w:ascii="Garamond" w:hAnsi="Garamond"/>
                <w:sz w:val="20"/>
                <w:szCs w:val="20"/>
              </w:rPr>
              <w:t>t</w:t>
            </w:r>
            <w:r w:rsidR="007D0AD8" w:rsidRPr="00D928FF">
              <w:rPr>
                <w:rFonts w:ascii="Garamond" w:hAnsi="Garamond"/>
                <w:sz w:val="20"/>
                <w:szCs w:val="20"/>
              </w:rPr>
              <w:t>ë</w:t>
            </w:r>
            <w:r w:rsidRPr="00D928FF">
              <w:rPr>
                <w:rFonts w:ascii="Garamond" w:hAnsi="Garamond"/>
                <w:sz w:val="20"/>
                <w:szCs w:val="20"/>
              </w:rPr>
              <w:t xml:space="preserve"> destinuara p</w:t>
            </w:r>
            <w:r w:rsidR="007D0AD8" w:rsidRPr="00D928FF">
              <w:rPr>
                <w:rFonts w:ascii="Garamond" w:hAnsi="Garamond"/>
                <w:sz w:val="20"/>
                <w:szCs w:val="20"/>
              </w:rPr>
              <w:t>ë</w:t>
            </w:r>
            <w:r w:rsidRPr="00D928FF">
              <w:rPr>
                <w:rFonts w:ascii="Garamond" w:hAnsi="Garamond"/>
                <w:sz w:val="20"/>
                <w:szCs w:val="20"/>
              </w:rPr>
              <w:t>r furnizim ndaj publikut t</w:t>
            </w:r>
            <w:r w:rsidR="007D0AD8" w:rsidRPr="00D928FF">
              <w:rPr>
                <w:rFonts w:ascii="Garamond" w:hAnsi="Garamond"/>
                <w:sz w:val="20"/>
                <w:szCs w:val="20"/>
              </w:rPr>
              <w:t>ë</w:t>
            </w:r>
            <w:r w:rsidRPr="00D928FF">
              <w:rPr>
                <w:rFonts w:ascii="Garamond" w:hAnsi="Garamond"/>
                <w:sz w:val="20"/>
                <w:szCs w:val="20"/>
              </w:rPr>
              <w:t xml:space="preserve"> gjer</w:t>
            </w:r>
            <w:r w:rsidR="007D0AD8" w:rsidRPr="00D928FF">
              <w:rPr>
                <w:rFonts w:ascii="Garamond" w:hAnsi="Garamond"/>
                <w:sz w:val="20"/>
                <w:szCs w:val="20"/>
              </w:rPr>
              <w:t>ë</w:t>
            </w:r>
            <w:r w:rsidRPr="00D928FF">
              <w:rPr>
                <w:rFonts w:ascii="Garamond" w:hAnsi="Garamond"/>
                <w:sz w:val="20"/>
                <w:szCs w:val="20"/>
              </w:rPr>
              <w:t xml:space="preserve"> ku p</w:t>
            </w:r>
            <w:r w:rsidR="007D0AD8" w:rsidRPr="00D928FF">
              <w:rPr>
                <w:rFonts w:ascii="Garamond" w:hAnsi="Garamond"/>
                <w:sz w:val="20"/>
                <w:szCs w:val="20"/>
              </w:rPr>
              <w:t>ë</w:t>
            </w:r>
            <w:r w:rsidRPr="00D928FF">
              <w:rPr>
                <w:rFonts w:ascii="Garamond" w:hAnsi="Garamond"/>
                <w:sz w:val="20"/>
                <w:szCs w:val="20"/>
              </w:rPr>
              <w:t>rqendrimi individual n</w:t>
            </w:r>
            <w:r w:rsidR="007D0AD8" w:rsidRPr="00D928FF">
              <w:rPr>
                <w:rFonts w:ascii="Garamond" w:hAnsi="Garamond"/>
                <w:sz w:val="20"/>
                <w:szCs w:val="20"/>
              </w:rPr>
              <w:t>ë</w:t>
            </w:r>
            <w:r w:rsidRPr="00D928FF">
              <w:rPr>
                <w:rFonts w:ascii="Garamond" w:hAnsi="Garamond"/>
                <w:sz w:val="20"/>
                <w:szCs w:val="20"/>
              </w:rPr>
              <w:t xml:space="preserve"> substanc</w:t>
            </w:r>
            <w:r w:rsidR="007D0AD8" w:rsidRPr="00D928FF">
              <w:rPr>
                <w:rFonts w:ascii="Garamond" w:hAnsi="Garamond"/>
                <w:sz w:val="20"/>
                <w:szCs w:val="20"/>
              </w:rPr>
              <w:t>ë</w:t>
            </w:r>
            <w:r w:rsidRPr="00D928FF">
              <w:rPr>
                <w:rFonts w:ascii="Garamond" w:hAnsi="Garamond"/>
                <w:sz w:val="20"/>
                <w:szCs w:val="20"/>
              </w:rPr>
              <w:t>, ose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 xml:space="preserve">rzierje, </w:t>
            </w:r>
            <w:r w:rsidR="007D0AD8" w:rsidRPr="00D928FF">
              <w:rPr>
                <w:rFonts w:ascii="Garamond" w:hAnsi="Garamond"/>
                <w:sz w:val="20"/>
                <w:szCs w:val="20"/>
              </w:rPr>
              <w:t>ë</w:t>
            </w:r>
            <w:r w:rsidRPr="00D928FF">
              <w:rPr>
                <w:rFonts w:ascii="Garamond" w:hAnsi="Garamond"/>
                <w:sz w:val="20"/>
                <w:szCs w:val="20"/>
              </w:rPr>
              <w:t>sht</w:t>
            </w:r>
            <w:r w:rsidR="007D0AD8" w:rsidRPr="00D928FF">
              <w:rPr>
                <w:rFonts w:ascii="Garamond" w:hAnsi="Garamond"/>
                <w:sz w:val="20"/>
                <w:szCs w:val="20"/>
              </w:rPr>
              <w:t>ë</w:t>
            </w:r>
            <w:r w:rsidRPr="00D928FF">
              <w:rPr>
                <w:rFonts w:ascii="Garamond" w:hAnsi="Garamond"/>
                <w:sz w:val="20"/>
                <w:szCs w:val="20"/>
              </w:rPr>
              <w:t xml:space="preserve"> m</w:t>
            </w:r>
            <w:r w:rsidR="007D0AD8" w:rsidRPr="00D928FF">
              <w:rPr>
                <w:rFonts w:ascii="Garamond" w:hAnsi="Garamond"/>
                <w:sz w:val="20"/>
                <w:szCs w:val="20"/>
              </w:rPr>
              <w:t>ë</w:t>
            </w:r>
            <w:r w:rsidRPr="00D928FF">
              <w:rPr>
                <w:rFonts w:ascii="Garamond" w:hAnsi="Garamond"/>
                <w:sz w:val="20"/>
                <w:szCs w:val="20"/>
              </w:rPr>
              <w:t xml:space="preserve"> i madh, ose i barabart</w:t>
            </w:r>
            <w:r w:rsidR="007D0AD8" w:rsidRPr="00D928FF">
              <w:rPr>
                <w:rFonts w:ascii="Garamond" w:hAnsi="Garamond"/>
                <w:sz w:val="20"/>
                <w:szCs w:val="20"/>
              </w:rPr>
              <w:t>ë</w:t>
            </w:r>
            <w:r w:rsidRPr="00D928FF">
              <w:rPr>
                <w:rFonts w:ascii="Garamond" w:hAnsi="Garamond"/>
                <w:sz w:val="20"/>
                <w:szCs w:val="20"/>
              </w:rPr>
              <w:t xml:space="preserve"> se:</w:t>
            </w:r>
          </w:p>
          <w:p w14:paraId="6EEDC36D" w14:textId="77777777" w:rsidR="009F537F" w:rsidRPr="00D928FF" w:rsidRDefault="009F537F" w:rsidP="0005462B">
            <w:pPr>
              <w:autoSpaceDE w:val="0"/>
              <w:autoSpaceDN w:val="0"/>
              <w:adjustRightInd w:val="0"/>
              <w:ind w:left="360" w:right="252"/>
              <w:jc w:val="both"/>
              <w:rPr>
                <w:rFonts w:ascii="Garamond" w:hAnsi="Garamond"/>
                <w:sz w:val="20"/>
                <w:szCs w:val="20"/>
              </w:rPr>
            </w:pPr>
          </w:p>
          <w:p w14:paraId="326F1220" w14:textId="78F731EA" w:rsidR="009F537F" w:rsidRPr="00D928FF" w:rsidRDefault="009F537F" w:rsidP="009F537F">
            <w:pPr>
              <w:pStyle w:val="ListParagraph"/>
              <w:numPr>
                <w:ilvl w:val="0"/>
                <w:numId w:val="59"/>
              </w:numPr>
              <w:autoSpaceDE w:val="0"/>
              <w:autoSpaceDN w:val="0"/>
              <w:adjustRightInd w:val="0"/>
              <w:ind w:right="252"/>
              <w:jc w:val="both"/>
              <w:rPr>
                <w:rFonts w:ascii="Garamond" w:hAnsi="Garamond"/>
                <w:sz w:val="20"/>
                <w:szCs w:val="20"/>
              </w:rPr>
            </w:pPr>
            <w:r w:rsidRPr="00D928FF">
              <w:rPr>
                <w:rFonts w:ascii="Garamond" w:hAnsi="Garamond"/>
                <w:sz w:val="20"/>
                <w:szCs w:val="20"/>
              </w:rPr>
              <w:t>Limiti specifik i p</w:t>
            </w:r>
            <w:r w:rsidR="007D0AD8" w:rsidRPr="00D928FF">
              <w:rPr>
                <w:rFonts w:ascii="Garamond" w:hAnsi="Garamond"/>
                <w:sz w:val="20"/>
                <w:szCs w:val="20"/>
              </w:rPr>
              <w:t>ë</w:t>
            </w:r>
            <w:r w:rsidRPr="00D928FF">
              <w:rPr>
                <w:rFonts w:ascii="Garamond" w:hAnsi="Garamond"/>
                <w:sz w:val="20"/>
                <w:szCs w:val="20"/>
              </w:rPr>
              <w:t>rqendrimit i p</w:t>
            </w:r>
            <w:r w:rsidR="007D0AD8" w:rsidRPr="00D928FF">
              <w:rPr>
                <w:rFonts w:ascii="Garamond" w:hAnsi="Garamond"/>
                <w:sz w:val="20"/>
                <w:szCs w:val="20"/>
              </w:rPr>
              <w:t>ë</w:t>
            </w:r>
            <w:r w:rsidRPr="00D928FF">
              <w:rPr>
                <w:rFonts w:ascii="Garamond" w:hAnsi="Garamond"/>
                <w:sz w:val="20"/>
                <w:szCs w:val="20"/>
              </w:rPr>
              <w:t>rcaktuar n</w:t>
            </w:r>
            <w:r w:rsidR="007D0AD8" w:rsidRPr="00D928FF">
              <w:rPr>
                <w:rFonts w:ascii="Garamond" w:hAnsi="Garamond"/>
                <w:sz w:val="20"/>
                <w:szCs w:val="20"/>
              </w:rPr>
              <w:t>ë</w:t>
            </w:r>
            <w:r w:rsidRPr="00D928FF">
              <w:rPr>
                <w:rFonts w:ascii="Garamond" w:hAnsi="Garamond"/>
                <w:sz w:val="20"/>
                <w:szCs w:val="20"/>
              </w:rPr>
              <w:t xml:space="preserve"> </w:t>
            </w:r>
            <w:r w:rsidR="002E0D68" w:rsidRPr="00D928FF">
              <w:rPr>
                <w:rFonts w:ascii="Garamond" w:hAnsi="Garamond"/>
                <w:sz w:val="20"/>
                <w:szCs w:val="20"/>
              </w:rPr>
              <w:t>l</w:t>
            </w:r>
            <w:r w:rsidRPr="00D928FF">
              <w:rPr>
                <w:rFonts w:ascii="Garamond" w:hAnsi="Garamond"/>
                <w:sz w:val="20"/>
                <w:szCs w:val="20"/>
              </w:rPr>
              <w:t>egjislacionin q</w:t>
            </w:r>
            <w:r w:rsidR="007D0AD8" w:rsidRPr="00D928FF">
              <w:rPr>
                <w:rFonts w:ascii="Garamond" w:hAnsi="Garamond"/>
                <w:sz w:val="20"/>
                <w:szCs w:val="20"/>
              </w:rPr>
              <w:t>ë</w:t>
            </w:r>
            <w:r w:rsidRPr="00D928FF">
              <w:rPr>
                <w:rFonts w:ascii="Garamond" w:hAnsi="Garamond"/>
                <w:sz w:val="20"/>
                <w:szCs w:val="20"/>
              </w:rPr>
              <w:t xml:space="preserve"> mbulon </w:t>
            </w:r>
            <w:r w:rsidR="006B1900" w:rsidRPr="00D928FF">
              <w:rPr>
                <w:rFonts w:ascii="Garamond" w:hAnsi="Garamond"/>
                <w:sz w:val="20"/>
                <w:szCs w:val="20"/>
              </w:rPr>
              <w:t>klasifikimin</w:t>
            </w:r>
            <w:r w:rsidRPr="00D928FF">
              <w:rPr>
                <w:rFonts w:ascii="Garamond" w:hAnsi="Garamond"/>
                <w:sz w:val="20"/>
                <w:szCs w:val="20"/>
              </w:rPr>
              <w:t>, etiketimin dhe ambalazhimin e kimikateve (</w:t>
            </w:r>
            <w:r w:rsidR="002E0D68" w:rsidRPr="00D928FF">
              <w:rPr>
                <w:rFonts w:ascii="Garamond" w:hAnsi="Garamond"/>
                <w:sz w:val="20"/>
                <w:szCs w:val="20"/>
              </w:rPr>
              <w:t>p</w:t>
            </w:r>
            <w:r w:rsidRPr="00D928FF">
              <w:rPr>
                <w:rFonts w:ascii="Garamond" w:hAnsi="Garamond"/>
                <w:sz w:val="20"/>
                <w:szCs w:val="20"/>
              </w:rPr>
              <w:t xml:space="preserve">jesa 3, e </w:t>
            </w:r>
            <w:r w:rsidR="002E0D68" w:rsidRPr="00D928FF">
              <w:rPr>
                <w:rFonts w:ascii="Garamond" w:hAnsi="Garamond"/>
                <w:sz w:val="20"/>
                <w:szCs w:val="20"/>
              </w:rPr>
              <w:t>s</w:t>
            </w:r>
            <w:r w:rsidRPr="00D928FF">
              <w:rPr>
                <w:rFonts w:ascii="Garamond" w:hAnsi="Garamond"/>
                <w:sz w:val="20"/>
                <w:szCs w:val="20"/>
              </w:rPr>
              <w:t>htojc</w:t>
            </w:r>
            <w:r w:rsidR="007D0AD8" w:rsidRPr="00D928FF">
              <w:rPr>
                <w:rFonts w:ascii="Garamond" w:hAnsi="Garamond"/>
                <w:sz w:val="20"/>
                <w:szCs w:val="20"/>
              </w:rPr>
              <w:t>ë</w:t>
            </w:r>
            <w:r w:rsidRPr="00D928FF">
              <w:rPr>
                <w:rFonts w:ascii="Garamond" w:hAnsi="Garamond"/>
                <w:sz w:val="20"/>
                <w:szCs w:val="20"/>
              </w:rPr>
              <w:t>s VI).</w:t>
            </w:r>
          </w:p>
          <w:p w14:paraId="6A173442"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173CB1A1" w14:textId="76ED5BA6" w:rsidR="009F537F" w:rsidRPr="00D928FF" w:rsidRDefault="009F537F" w:rsidP="0005462B">
            <w:pPr>
              <w:autoSpaceDE w:val="0"/>
              <w:autoSpaceDN w:val="0"/>
              <w:adjustRightInd w:val="0"/>
              <w:ind w:left="360" w:right="252"/>
              <w:jc w:val="both"/>
              <w:rPr>
                <w:rFonts w:ascii="Garamond" w:hAnsi="Garamond"/>
                <w:sz w:val="20"/>
                <w:szCs w:val="20"/>
              </w:rPr>
            </w:pPr>
            <w:r w:rsidRPr="00D928FF">
              <w:rPr>
                <w:rFonts w:ascii="Garamond" w:hAnsi="Garamond"/>
                <w:sz w:val="20"/>
                <w:szCs w:val="20"/>
              </w:rPr>
              <w:t>Furnizuesit, duhet t</w:t>
            </w:r>
            <w:r w:rsidR="007D0AD8" w:rsidRPr="00D928FF">
              <w:rPr>
                <w:rFonts w:ascii="Garamond" w:hAnsi="Garamond"/>
                <w:sz w:val="20"/>
                <w:szCs w:val="20"/>
              </w:rPr>
              <w:t>ë</w:t>
            </w:r>
            <w:r w:rsidRPr="00D928FF">
              <w:rPr>
                <w:rFonts w:ascii="Garamond" w:hAnsi="Garamond"/>
                <w:sz w:val="20"/>
                <w:szCs w:val="20"/>
              </w:rPr>
              <w:t xml:space="preserve"> sigurojn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rpara vendosjes n</w:t>
            </w:r>
            <w:r w:rsidR="007D0AD8" w:rsidRPr="00D928FF">
              <w:rPr>
                <w:rFonts w:ascii="Garamond" w:hAnsi="Garamond"/>
                <w:sz w:val="20"/>
                <w:szCs w:val="20"/>
              </w:rPr>
              <w:t>ë</w:t>
            </w:r>
            <w:r w:rsidRPr="00D928FF">
              <w:rPr>
                <w:rFonts w:ascii="Garamond" w:hAnsi="Garamond"/>
                <w:sz w:val="20"/>
                <w:szCs w:val="20"/>
              </w:rPr>
              <w:t xml:space="preserve"> treg q</w:t>
            </w:r>
            <w:r w:rsidR="007D0AD8" w:rsidRPr="00D928FF">
              <w:rPr>
                <w:rFonts w:ascii="Garamond" w:hAnsi="Garamond"/>
                <w:sz w:val="20"/>
                <w:szCs w:val="20"/>
              </w:rPr>
              <w:t>ë</w:t>
            </w:r>
            <w:r w:rsidRPr="00D928FF">
              <w:rPr>
                <w:rFonts w:ascii="Garamond" w:hAnsi="Garamond"/>
                <w:sz w:val="20"/>
                <w:szCs w:val="20"/>
              </w:rPr>
              <w:t xml:space="preserve"> paketimi i k</w:t>
            </w:r>
            <w:r w:rsidR="007D0AD8" w:rsidRPr="00D928FF">
              <w:rPr>
                <w:rFonts w:ascii="Garamond" w:hAnsi="Garamond"/>
                <w:sz w:val="20"/>
                <w:szCs w:val="20"/>
              </w:rPr>
              <w:t>ë</w:t>
            </w:r>
            <w:r w:rsidRPr="00D928FF">
              <w:rPr>
                <w:rFonts w:ascii="Garamond" w:hAnsi="Garamond"/>
                <w:sz w:val="20"/>
                <w:szCs w:val="20"/>
              </w:rPr>
              <w:t>tyre substancave dhe p</w:t>
            </w:r>
            <w:r w:rsidR="007D0AD8" w:rsidRPr="00D928FF">
              <w:rPr>
                <w:rFonts w:ascii="Garamond" w:hAnsi="Garamond"/>
                <w:sz w:val="20"/>
                <w:szCs w:val="20"/>
              </w:rPr>
              <w:t>ë</w:t>
            </w:r>
            <w:r w:rsidRPr="00D928FF">
              <w:rPr>
                <w:rFonts w:ascii="Garamond" w:hAnsi="Garamond"/>
                <w:sz w:val="20"/>
                <w:szCs w:val="20"/>
              </w:rPr>
              <w:t xml:space="preserve">rzierjeve </w:t>
            </w:r>
            <w:r w:rsidR="007D0AD8" w:rsidRPr="00D928FF">
              <w:rPr>
                <w:rFonts w:ascii="Garamond" w:hAnsi="Garamond"/>
                <w:sz w:val="20"/>
                <w:szCs w:val="20"/>
              </w:rPr>
              <w:t>ë</w:t>
            </w:r>
            <w:r w:rsidRPr="00D928FF">
              <w:rPr>
                <w:rFonts w:ascii="Garamond" w:hAnsi="Garamond"/>
                <w:sz w:val="20"/>
                <w:szCs w:val="20"/>
              </w:rPr>
              <w:t>sht</w:t>
            </w:r>
            <w:r w:rsidR="007D0AD8" w:rsidRPr="00D928FF">
              <w:rPr>
                <w:rFonts w:ascii="Garamond" w:hAnsi="Garamond"/>
                <w:sz w:val="20"/>
                <w:szCs w:val="20"/>
              </w:rPr>
              <w:t>ë</w:t>
            </w:r>
            <w:r w:rsidRPr="00D928FF">
              <w:rPr>
                <w:rFonts w:ascii="Garamond" w:hAnsi="Garamond"/>
                <w:sz w:val="20"/>
                <w:szCs w:val="20"/>
              </w:rPr>
              <w:t xml:space="preserve"> qart</w:t>
            </w:r>
            <w:r w:rsidR="007D0AD8" w:rsidRPr="00D928FF">
              <w:rPr>
                <w:rFonts w:ascii="Garamond" w:hAnsi="Garamond"/>
                <w:sz w:val="20"/>
                <w:szCs w:val="20"/>
              </w:rPr>
              <w:t>ë</w:t>
            </w:r>
            <w:r w:rsidRPr="00D928FF">
              <w:rPr>
                <w:rFonts w:ascii="Garamond" w:hAnsi="Garamond"/>
                <w:sz w:val="20"/>
                <w:szCs w:val="20"/>
              </w:rPr>
              <w:t>sisht i lexuesh</w:t>
            </w:r>
            <w:r w:rsidR="007D0AD8" w:rsidRPr="00D928FF">
              <w:rPr>
                <w:rFonts w:ascii="Garamond" w:hAnsi="Garamond"/>
                <w:sz w:val="20"/>
                <w:szCs w:val="20"/>
              </w:rPr>
              <w:t>ë</w:t>
            </w:r>
            <w:r w:rsidRPr="00D928FF">
              <w:rPr>
                <w:rFonts w:ascii="Garamond" w:hAnsi="Garamond"/>
                <w:sz w:val="20"/>
                <w:szCs w:val="20"/>
              </w:rPr>
              <w:t>m dhe i fiksuar mir</w:t>
            </w:r>
            <w:r w:rsidR="007D0AD8" w:rsidRPr="00D928FF">
              <w:rPr>
                <w:rFonts w:ascii="Garamond" w:hAnsi="Garamond"/>
                <w:sz w:val="20"/>
                <w:szCs w:val="20"/>
              </w:rPr>
              <w:t>ë</w:t>
            </w:r>
            <w:r w:rsidRPr="00D928FF">
              <w:rPr>
                <w:rFonts w:ascii="Garamond" w:hAnsi="Garamond"/>
                <w:sz w:val="20"/>
                <w:szCs w:val="20"/>
              </w:rPr>
              <w:t xml:space="preserve"> si më </w:t>
            </w:r>
            <w:r w:rsidR="005D7E7B" w:rsidRPr="00D928FF">
              <w:rPr>
                <w:rFonts w:ascii="Garamond" w:hAnsi="Garamond"/>
                <w:sz w:val="20"/>
                <w:szCs w:val="20"/>
              </w:rPr>
              <w:t>posht</w:t>
            </w:r>
            <w:r w:rsidR="007D0AD8" w:rsidRPr="00D928FF">
              <w:rPr>
                <w:rFonts w:ascii="Garamond" w:hAnsi="Garamond"/>
                <w:sz w:val="20"/>
                <w:szCs w:val="20"/>
              </w:rPr>
              <w:t>ë</w:t>
            </w:r>
            <w:r w:rsidR="005D7E7B" w:rsidRPr="00D928FF">
              <w:rPr>
                <w:rFonts w:ascii="Garamond" w:hAnsi="Garamond"/>
                <w:sz w:val="20"/>
                <w:szCs w:val="20"/>
              </w:rPr>
              <w:t xml:space="preserve"> </w:t>
            </w:r>
            <w:r w:rsidRPr="00D928FF">
              <w:rPr>
                <w:rFonts w:ascii="Garamond" w:hAnsi="Garamond"/>
                <w:sz w:val="20"/>
                <w:szCs w:val="20"/>
              </w:rPr>
              <w:t xml:space="preserve">vijon: </w:t>
            </w:r>
            <w:r w:rsidR="009C4A65" w:rsidRPr="00D928FF">
              <w:rPr>
                <w:rFonts w:ascii="Garamond" w:hAnsi="Garamond"/>
                <w:sz w:val="20"/>
                <w:szCs w:val="20"/>
              </w:rPr>
              <w:t>“</w:t>
            </w:r>
            <w:r w:rsidRPr="00D928FF">
              <w:rPr>
                <w:rFonts w:ascii="Garamond" w:hAnsi="Garamond"/>
                <w:sz w:val="20"/>
                <w:szCs w:val="20"/>
              </w:rPr>
              <w:t>P</w:t>
            </w:r>
            <w:r w:rsidR="007D0AD8" w:rsidRPr="00D928FF">
              <w:rPr>
                <w:rFonts w:ascii="Garamond" w:hAnsi="Garamond"/>
                <w:sz w:val="20"/>
                <w:szCs w:val="20"/>
              </w:rPr>
              <w:t>ë</w:t>
            </w:r>
            <w:r w:rsidRPr="00D928FF">
              <w:rPr>
                <w:rFonts w:ascii="Garamond" w:hAnsi="Garamond"/>
                <w:sz w:val="20"/>
                <w:szCs w:val="20"/>
              </w:rPr>
              <w:t>rdorimi i kufizuar p</w:t>
            </w:r>
            <w:r w:rsidR="007D0AD8" w:rsidRPr="00D928FF">
              <w:rPr>
                <w:rFonts w:ascii="Garamond" w:hAnsi="Garamond"/>
                <w:sz w:val="20"/>
                <w:szCs w:val="20"/>
              </w:rPr>
              <w:t>ë</w:t>
            </w:r>
            <w:r w:rsidRPr="00D928FF">
              <w:rPr>
                <w:rFonts w:ascii="Garamond" w:hAnsi="Garamond"/>
                <w:sz w:val="20"/>
                <w:szCs w:val="20"/>
              </w:rPr>
              <w:t>rve</w:t>
            </w:r>
            <w:r w:rsidR="005D7E7B" w:rsidRPr="00D928FF">
              <w:rPr>
                <w:rFonts w:ascii="Garamond" w:hAnsi="Garamond"/>
                <w:sz w:val="20"/>
                <w:szCs w:val="20"/>
              </w:rPr>
              <w:t>ç</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rdoruesve profesionist</w:t>
            </w:r>
            <w:r w:rsidR="007D0AD8" w:rsidRPr="00D928FF">
              <w:rPr>
                <w:rFonts w:ascii="Garamond" w:hAnsi="Garamond"/>
                <w:sz w:val="20"/>
                <w:szCs w:val="20"/>
              </w:rPr>
              <w:t>ë</w:t>
            </w:r>
            <w:r w:rsidR="009C4A65" w:rsidRPr="00D928FF">
              <w:rPr>
                <w:rFonts w:ascii="Garamond" w:hAnsi="Garamond"/>
                <w:sz w:val="20"/>
                <w:szCs w:val="20"/>
              </w:rPr>
              <w:t>”</w:t>
            </w:r>
            <w:r w:rsidRPr="00D928FF">
              <w:rPr>
                <w:rFonts w:ascii="Garamond" w:hAnsi="Garamond"/>
                <w:sz w:val="20"/>
                <w:szCs w:val="20"/>
              </w:rPr>
              <w:t>.</w:t>
            </w:r>
          </w:p>
          <w:p w14:paraId="0E772550" w14:textId="77777777" w:rsidR="009F537F" w:rsidRPr="00D928FF" w:rsidRDefault="009F537F" w:rsidP="0005462B">
            <w:pPr>
              <w:autoSpaceDE w:val="0"/>
              <w:autoSpaceDN w:val="0"/>
              <w:adjustRightInd w:val="0"/>
              <w:ind w:right="252"/>
              <w:jc w:val="both"/>
              <w:rPr>
                <w:rFonts w:ascii="Garamond" w:hAnsi="Garamond"/>
                <w:sz w:val="20"/>
                <w:szCs w:val="20"/>
              </w:rPr>
            </w:pPr>
          </w:p>
          <w:p w14:paraId="0BDF2DE8" w14:textId="64AF0095" w:rsidR="009F537F" w:rsidRPr="00D928FF" w:rsidRDefault="009F537F" w:rsidP="009F537F">
            <w:pPr>
              <w:pStyle w:val="ListParagraph"/>
              <w:numPr>
                <w:ilvl w:val="0"/>
                <w:numId w:val="58"/>
              </w:numPr>
              <w:autoSpaceDE w:val="0"/>
              <w:autoSpaceDN w:val="0"/>
              <w:adjustRightInd w:val="0"/>
              <w:ind w:right="252"/>
              <w:jc w:val="both"/>
              <w:rPr>
                <w:rFonts w:ascii="Garamond" w:hAnsi="Garamond"/>
                <w:sz w:val="20"/>
                <w:szCs w:val="20"/>
              </w:rPr>
            </w:pPr>
            <w:r w:rsidRPr="00D928FF">
              <w:rPr>
                <w:rFonts w:ascii="Garamond" w:hAnsi="Garamond"/>
                <w:sz w:val="20"/>
                <w:szCs w:val="20"/>
              </w:rPr>
              <w:t>Pika 1, nuk do zbatohet p</w:t>
            </w:r>
            <w:r w:rsidR="007D0AD8" w:rsidRPr="00D928FF">
              <w:rPr>
                <w:rFonts w:ascii="Garamond" w:hAnsi="Garamond"/>
                <w:sz w:val="20"/>
                <w:szCs w:val="20"/>
              </w:rPr>
              <w:t>ë</w:t>
            </w:r>
            <w:r w:rsidRPr="00D928FF">
              <w:rPr>
                <w:rFonts w:ascii="Garamond" w:hAnsi="Garamond"/>
                <w:sz w:val="20"/>
                <w:szCs w:val="20"/>
              </w:rPr>
              <w:t>r:</w:t>
            </w:r>
          </w:p>
          <w:p w14:paraId="0BF0C778" w14:textId="77777777" w:rsidR="009F537F" w:rsidRPr="00D928FF" w:rsidRDefault="009F537F" w:rsidP="0005462B">
            <w:pPr>
              <w:pStyle w:val="ListParagraph"/>
              <w:autoSpaceDE w:val="0"/>
              <w:autoSpaceDN w:val="0"/>
              <w:adjustRightInd w:val="0"/>
              <w:ind w:left="360" w:right="252"/>
              <w:jc w:val="both"/>
              <w:rPr>
                <w:rFonts w:ascii="Garamond" w:hAnsi="Garamond"/>
                <w:sz w:val="20"/>
                <w:szCs w:val="20"/>
              </w:rPr>
            </w:pPr>
          </w:p>
          <w:p w14:paraId="43E8063F" w14:textId="6A1A86E6" w:rsidR="009F537F" w:rsidRPr="00D928FF" w:rsidRDefault="009F537F" w:rsidP="005D7E7B">
            <w:pPr>
              <w:pStyle w:val="ListParagraph"/>
              <w:numPr>
                <w:ilvl w:val="0"/>
                <w:numId w:val="60"/>
              </w:numPr>
              <w:ind w:right="252"/>
              <w:jc w:val="both"/>
              <w:rPr>
                <w:rFonts w:ascii="Garamond" w:hAnsi="Garamond"/>
                <w:sz w:val="20"/>
                <w:szCs w:val="20"/>
              </w:rPr>
            </w:pPr>
            <w:r w:rsidRPr="00D928FF">
              <w:rPr>
                <w:rFonts w:ascii="Garamond" w:hAnsi="Garamond"/>
                <w:sz w:val="20"/>
                <w:szCs w:val="20"/>
              </w:rPr>
              <w:t>produkte mjek</w:t>
            </w:r>
            <w:r w:rsidR="007D0AD8" w:rsidRPr="00D928FF">
              <w:rPr>
                <w:rFonts w:ascii="Garamond" w:hAnsi="Garamond"/>
                <w:sz w:val="20"/>
                <w:szCs w:val="20"/>
              </w:rPr>
              <w:t>ë</w:t>
            </w:r>
            <w:r w:rsidRPr="00D928FF">
              <w:rPr>
                <w:rFonts w:ascii="Garamond" w:hAnsi="Garamond"/>
                <w:sz w:val="20"/>
                <w:szCs w:val="20"/>
              </w:rPr>
              <w:t>sore dhe veterinare t</w:t>
            </w:r>
            <w:r w:rsidR="007D0AD8" w:rsidRPr="00D928FF">
              <w:rPr>
                <w:rFonts w:ascii="Garamond" w:hAnsi="Garamond"/>
                <w:sz w:val="20"/>
                <w:szCs w:val="20"/>
              </w:rPr>
              <w:t>ë</w:t>
            </w:r>
            <w:r w:rsidRPr="00D928FF">
              <w:rPr>
                <w:rFonts w:ascii="Garamond" w:hAnsi="Garamond"/>
                <w:sz w:val="20"/>
                <w:szCs w:val="20"/>
              </w:rPr>
              <w:t xml:space="preserve"> rregulluara nga legjislacioni specifik;</w:t>
            </w:r>
          </w:p>
          <w:p w14:paraId="37447953" w14:textId="77777777" w:rsidR="009F537F" w:rsidRPr="00D928FF" w:rsidRDefault="009F537F" w:rsidP="0005462B">
            <w:pPr>
              <w:pStyle w:val="ListParagraph"/>
              <w:ind w:right="252"/>
              <w:jc w:val="both"/>
              <w:rPr>
                <w:rFonts w:ascii="Garamond" w:hAnsi="Garamond"/>
                <w:sz w:val="20"/>
                <w:szCs w:val="20"/>
              </w:rPr>
            </w:pPr>
          </w:p>
          <w:p w14:paraId="58EF4835" w14:textId="6457BAB5" w:rsidR="009F537F" w:rsidRPr="00D928FF" w:rsidRDefault="009F537F" w:rsidP="009F537F">
            <w:pPr>
              <w:pStyle w:val="ListParagraph"/>
              <w:numPr>
                <w:ilvl w:val="0"/>
                <w:numId w:val="60"/>
              </w:numPr>
              <w:ind w:right="252"/>
              <w:jc w:val="both"/>
              <w:rPr>
                <w:rFonts w:ascii="Garamond" w:hAnsi="Garamond"/>
                <w:sz w:val="20"/>
                <w:szCs w:val="20"/>
              </w:rPr>
            </w:pPr>
            <w:r w:rsidRPr="00D928FF">
              <w:rPr>
                <w:rFonts w:ascii="Garamond" w:hAnsi="Garamond"/>
                <w:sz w:val="20"/>
                <w:szCs w:val="20"/>
              </w:rPr>
              <w:t>produkte kozmetike t</w:t>
            </w:r>
            <w:r w:rsidR="007D0AD8" w:rsidRPr="00D928FF">
              <w:rPr>
                <w:rFonts w:ascii="Garamond" w:hAnsi="Garamond"/>
                <w:sz w:val="20"/>
                <w:szCs w:val="20"/>
              </w:rPr>
              <w:t>ë</w:t>
            </w:r>
            <w:r w:rsidRPr="00D928FF">
              <w:rPr>
                <w:rFonts w:ascii="Garamond" w:hAnsi="Garamond"/>
                <w:sz w:val="20"/>
                <w:szCs w:val="20"/>
              </w:rPr>
              <w:t xml:space="preserve"> rregulluara nga legjislacioni specifik;</w:t>
            </w:r>
          </w:p>
          <w:p w14:paraId="6EB1F809" w14:textId="77777777" w:rsidR="009F537F" w:rsidRPr="00D928FF" w:rsidRDefault="009F537F" w:rsidP="0005462B">
            <w:pPr>
              <w:pStyle w:val="ListParagraph"/>
              <w:ind w:right="252"/>
              <w:jc w:val="both"/>
              <w:rPr>
                <w:rFonts w:ascii="Garamond" w:hAnsi="Garamond"/>
                <w:sz w:val="20"/>
                <w:szCs w:val="20"/>
              </w:rPr>
            </w:pPr>
          </w:p>
          <w:p w14:paraId="3C8568DB" w14:textId="25B691DA" w:rsidR="009F537F" w:rsidRPr="00D928FF" w:rsidRDefault="009F537F" w:rsidP="009F537F">
            <w:pPr>
              <w:pStyle w:val="ListParagraph"/>
              <w:numPr>
                <w:ilvl w:val="0"/>
                <w:numId w:val="60"/>
              </w:numPr>
              <w:ind w:right="252"/>
              <w:jc w:val="both"/>
              <w:rPr>
                <w:rFonts w:ascii="Garamond" w:hAnsi="Garamond"/>
                <w:sz w:val="20"/>
                <w:szCs w:val="20"/>
              </w:rPr>
            </w:pPr>
            <w:r w:rsidRPr="00D928FF">
              <w:rPr>
                <w:rFonts w:ascii="Garamond" w:hAnsi="Garamond"/>
                <w:sz w:val="20"/>
                <w:szCs w:val="20"/>
              </w:rPr>
              <w:t>produktet e naft</w:t>
            </w:r>
            <w:r w:rsidR="007D0AD8" w:rsidRPr="00D928FF">
              <w:rPr>
                <w:rFonts w:ascii="Garamond" w:hAnsi="Garamond"/>
                <w:sz w:val="20"/>
                <w:szCs w:val="20"/>
              </w:rPr>
              <w:t>ë</w:t>
            </w:r>
            <w:r w:rsidRPr="00D928FF">
              <w:rPr>
                <w:rFonts w:ascii="Garamond" w:hAnsi="Garamond"/>
                <w:sz w:val="20"/>
                <w:szCs w:val="20"/>
              </w:rPr>
              <w:t xml:space="preserve">s dhe </w:t>
            </w:r>
            <w:r w:rsidR="00D928FF" w:rsidRPr="00D928FF">
              <w:rPr>
                <w:rFonts w:ascii="Garamond" w:hAnsi="Garamond"/>
                <w:sz w:val="20"/>
                <w:szCs w:val="20"/>
              </w:rPr>
              <w:t>karburantet</w:t>
            </w:r>
            <w:r w:rsidRPr="00D928FF">
              <w:rPr>
                <w:rFonts w:ascii="Garamond" w:hAnsi="Garamond"/>
                <w:sz w:val="20"/>
                <w:szCs w:val="20"/>
              </w:rPr>
              <w:t xml:space="preserve"> e m</w:t>
            </w:r>
            <w:r w:rsidR="007D0AD8" w:rsidRPr="00D928FF">
              <w:rPr>
                <w:rFonts w:ascii="Garamond" w:hAnsi="Garamond"/>
                <w:sz w:val="20"/>
                <w:szCs w:val="20"/>
              </w:rPr>
              <w:t>ë</w:t>
            </w:r>
            <w:r w:rsidRPr="00D928FF">
              <w:rPr>
                <w:rFonts w:ascii="Garamond" w:hAnsi="Garamond"/>
                <w:sz w:val="20"/>
                <w:szCs w:val="20"/>
              </w:rPr>
              <w:t>posht</w:t>
            </w:r>
            <w:r w:rsidR="007D0AD8" w:rsidRPr="00D928FF">
              <w:rPr>
                <w:rFonts w:ascii="Garamond" w:hAnsi="Garamond"/>
                <w:sz w:val="20"/>
                <w:szCs w:val="20"/>
              </w:rPr>
              <w:t>ë</w:t>
            </w:r>
            <w:r w:rsidRPr="00D928FF">
              <w:rPr>
                <w:rFonts w:ascii="Garamond" w:hAnsi="Garamond"/>
                <w:sz w:val="20"/>
                <w:szCs w:val="20"/>
              </w:rPr>
              <w:t>m t</w:t>
            </w:r>
            <w:r w:rsidR="007D0AD8" w:rsidRPr="00D928FF">
              <w:rPr>
                <w:rFonts w:ascii="Garamond" w:hAnsi="Garamond"/>
                <w:sz w:val="20"/>
                <w:szCs w:val="20"/>
              </w:rPr>
              <w:t>ë</w:t>
            </w:r>
            <w:r w:rsidRPr="00D928FF">
              <w:rPr>
                <w:rFonts w:ascii="Garamond" w:hAnsi="Garamond"/>
                <w:sz w:val="20"/>
                <w:szCs w:val="20"/>
              </w:rPr>
              <w:t xml:space="preserve"> rregulluara nga legjislacioni specifik:</w:t>
            </w:r>
          </w:p>
          <w:p w14:paraId="65146F80" w14:textId="77777777" w:rsidR="009F537F" w:rsidRPr="00D928FF" w:rsidRDefault="009F537F" w:rsidP="0005462B">
            <w:pPr>
              <w:ind w:right="252"/>
              <w:jc w:val="both"/>
              <w:rPr>
                <w:rFonts w:ascii="Garamond" w:hAnsi="Garamond"/>
                <w:sz w:val="20"/>
                <w:szCs w:val="20"/>
              </w:rPr>
            </w:pPr>
          </w:p>
          <w:p w14:paraId="5C066873" w14:textId="7AFF194D" w:rsidR="009F537F" w:rsidRPr="00D928FF" w:rsidRDefault="009F537F" w:rsidP="009F537F">
            <w:pPr>
              <w:pStyle w:val="ListParagraph"/>
              <w:numPr>
                <w:ilvl w:val="0"/>
                <w:numId w:val="61"/>
              </w:numPr>
              <w:ind w:right="252" w:hanging="194"/>
              <w:jc w:val="both"/>
              <w:rPr>
                <w:rFonts w:ascii="Garamond" w:hAnsi="Garamond"/>
                <w:sz w:val="20"/>
                <w:szCs w:val="20"/>
              </w:rPr>
            </w:pPr>
            <w:r w:rsidRPr="00D928FF">
              <w:rPr>
                <w:rFonts w:ascii="Garamond" w:hAnsi="Garamond"/>
                <w:sz w:val="20"/>
                <w:szCs w:val="20"/>
              </w:rPr>
              <w:t>l</w:t>
            </w:r>
            <w:r w:rsidR="007D0AD8" w:rsidRPr="00D928FF">
              <w:rPr>
                <w:rFonts w:ascii="Garamond" w:hAnsi="Garamond"/>
                <w:sz w:val="20"/>
                <w:szCs w:val="20"/>
              </w:rPr>
              <w:t>ë</w:t>
            </w:r>
            <w:r w:rsidRPr="00D928FF">
              <w:rPr>
                <w:rFonts w:ascii="Garamond" w:hAnsi="Garamond"/>
                <w:sz w:val="20"/>
                <w:szCs w:val="20"/>
              </w:rPr>
              <w:t>nd</w:t>
            </w:r>
            <w:r w:rsidR="007D0AD8" w:rsidRPr="00D928FF">
              <w:rPr>
                <w:rFonts w:ascii="Garamond" w:hAnsi="Garamond"/>
                <w:sz w:val="20"/>
                <w:szCs w:val="20"/>
              </w:rPr>
              <w:t>ë</w:t>
            </w:r>
            <w:r w:rsidRPr="00D928FF">
              <w:rPr>
                <w:rFonts w:ascii="Garamond" w:hAnsi="Garamond"/>
                <w:sz w:val="20"/>
                <w:szCs w:val="20"/>
              </w:rPr>
              <w:t>t djeg</w:t>
            </w:r>
            <w:r w:rsidR="007D0AD8" w:rsidRPr="00D928FF">
              <w:rPr>
                <w:rFonts w:ascii="Garamond" w:hAnsi="Garamond"/>
                <w:sz w:val="20"/>
                <w:szCs w:val="20"/>
              </w:rPr>
              <w:t>ë</w:t>
            </w:r>
            <w:r w:rsidRPr="00D928FF">
              <w:rPr>
                <w:rFonts w:ascii="Garamond" w:hAnsi="Garamond"/>
                <w:sz w:val="20"/>
                <w:szCs w:val="20"/>
              </w:rPr>
              <w:t>se motorike q</w:t>
            </w:r>
            <w:r w:rsidR="007D0AD8" w:rsidRPr="00D928FF">
              <w:rPr>
                <w:rFonts w:ascii="Garamond" w:hAnsi="Garamond"/>
                <w:sz w:val="20"/>
                <w:szCs w:val="20"/>
              </w:rPr>
              <w:t>ë</w:t>
            </w:r>
            <w:r w:rsidRPr="00D928FF">
              <w:rPr>
                <w:rFonts w:ascii="Garamond" w:hAnsi="Garamond"/>
                <w:sz w:val="20"/>
                <w:szCs w:val="20"/>
              </w:rPr>
              <w:t xml:space="preserve"> mbulohen</w:t>
            </w:r>
            <w:r w:rsidR="005D7E7B" w:rsidRPr="00D928FF">
              <w:rPr>
                <w:rFonts w:ascii="Garamond" w:hAnsi="Garamond"/>
                <w:sz w:val="20"/>
                <w:szCs w:val="20"/>
              </w:rPr>
              <w:t xml:space="preserve"> nga</w:t>
            </w:r>
            <w:r w:rsidRPr="00D928FF">
              <w:rPr>
                <w:rFonts w:ascii="Garamond" w:hAnsi="Garamond"/>
                <w:sz w:val="20"/>
                <w:szCs w:val="20"/>
              </w:rPr>
              <w:t xml:space="preserve"> legjislacioni specifik p</w:t>
            </w:r>
            <w:r w:rsidR="007D0AD8" w:rsidRPr="00D928FF">
              <w:rPr>
                <w:rFonts w:ascii="Garamond" w:hAnsi="Garamond"/>
                <w:sz w:val="20"/>
                <w:szCs w:val="20"/>
              </w:rPr>
              <w:t>ë</w:t>
            </w:r>
            <w:r w:rsidRPr="00D928FF">
              <w:rPr>
                <w:rFonts w:ascii="Garamond" w:hAnsi="Garamond"/>
                <w:sz w:val="20"/>
                <w:szCs w:val="20"/>
              </w:rPr>
              <w:t>r cil</w:t>
            </w:r>
            <w:r w:rsidR="007D0AD8" w:rsidRPr="00D928FF">
              <w:rPr>
                <w:rFonts w:ascii="Garamond" w:hAnsi="Garamond"/>
                <w:sz w:val="20"/>
                <w:szCs w:val="20"/>
              </w:rPr>
              <w:t>ë</w:t>
            </w:r>
            <w:r w:rsidRPr="00D928FF">
              <w:rPr>
                <w:rFonts w:ascii="Garamond" w:hAnsi="Garamond"/>
                <w:sz w:val="20"/>
                <w:szCs w:val="20"/>
              </w:rPr>
              <w:t>sin</w:t>
            </w:r>
            <w:r w:rsidR="007D0AD8" w:rsidRPr="00D928FF">
              <w:rPr>
                <w:rFonts w:ascii="Garamond" w:hAnsi="Garamond"/>
                <w:sz w:val="20"/>
                <w:szCs w:val="20"/>
              </w:rPr>
              <w:t>ë</w:t>
            </w:r>
            <w:r w:rsidRPr="00D928FF">
              <w:rPr>
                <w:rFonts w:ascii="Garamond" w:hAnsi="Garamond"/>
                <w:sz w:val="20"/>
                <w:szCs w:val="20"/>
              </w:rPr>
              <w:t xml:space="preserve"> e l</w:t>
            </w:r>
            <w:r w:rsidR="007D0AD8" w:rsidRPr="00D928FF">
              <w:rPr>
                <w:rFonts w:ascii="Garamond" w:hAnsi="Garamond"/>
                <w:sz w:val="20"/>
                <w:szCs w:val="20"/>
              </w:rPr>
              <w:t>ë</w:t>
            </w:r>
            <w:r w:rsidRPr="00D928FF">
              <w:rPr>
                <w:rFonts w:ascii="Garamond" w:hAnsi="Garamond"/>
                <w:sz w:val="20"/>
                <w:szCs w:val="20"/>
              </w:rPr>
              <w:t>nd</w:t>
            </w:r>
            <w:r w:rsidR="007D0AD8" w:rsidRPr="00D928FF">
              <w:rPr>
                <w:rFonts w:ascii="Garamond" w:hAnsi="Garamond"/>
                <w:sz w:val="20"/>
                <w:szCs w:val="20"/>
              </w:rPr>
              <w:t>ë</w:t>
            </w:r>
            <w:r w:rsidRPr="00D928FF">
              <w:rPr>
                <w:rFonts w:ascii="Garamond" w:hAnsi="Garamond"/>
                <w:sz w:val="20"/>
                <w:szCs w:val="20"/>
              </w:rPr>
              <w:t>ve djeg</w:t>
            </w:r>
            <w:r w:rsidR="007D0AD8" w:rsidRPr="00D928FF">
              <w:rPr>
                <w:rFonts w:ascii="Garamond" w:hAnsi="Garamond"/>
                <w:sz w:val="20"/>
                <w:szCs w:val="20"/>
              </w:rPr>
              <w:t>ë</w:t>
            </w:r>
            <w:r w:rsidRPr="00D928FF">
              <w:rPr>
                <w:rFonts w:ascii="Garamond" w:hAnsi="Garamond"/>
                <w:sz w:val="20"/>
                <w:szCs w:val="20"/>
              </w:rPr>
              <w:t>se benzine dhe diesel;</w:t>
            </w:r>
            <w:r w:rsidRPr="00D928FF">
              <w:rPr>
                <w:rFonts w:ascii="Garamond" w:hAnsi="Garamond"/>
                <w:sz w:val="20"/>
                <w:szCs w:val="20"/>
                <w:shd w:val="clear" w:color="auto" w:fill="FFFFFF"/>
              </w:rPr>
              <w:t> </w:t>
            </w:r>
          </w:p>
          <w:p w14:paraId="7CE1F3A4" w14:textId="77777777" w:rsidR="009F537F" w:rsidRPr="00D928FF" w:rsidRDefault="009F537F" w:rsidP="0005462B">
            <w:pPr>
              <w:pStyle w:val="ListParagraph"/>
              <w:ind w:left="1080" w:right="252"/>
              <w:jc w:val="both"/>
              <w:rPr>
                <w:rFonts w:ascii="Garamond" w:hAnsi="Garamond"/>
                <w:sz w:val="20"/>
                <w:szCs w:val="20"/>
              </w:rPr>
            </w:pPr>
          </w:p>
          <w:p w14:paraId="034CE20D" w14:textId="4A9380F6" w:rsidR="009F537F" w:rsidRPr="00D928FF" w:rsidRDefault="009F537F" w:rsidP="009F537F">
            <w:pPr>
              <w:pStyle w:val="ListParagraph"/>
              <w:numPr>
                <w:ilvl w:val="0"/>
                <w:numId w:val="61"/>
              </w:numPr>
              <w:ind w:right="252" w:hanging="194"/>
              <w:jc w:val="both"/>
              <w:rPr>
                <w:rFonts w:ascii="Garamond" w:hAnsi="Garamond"/>
                <w:sz w:val="20"/>
                <w:szCs w:val="20"/>
              </w:rPr>
            </w:pPr>
            <w:r w:rsidRPr="00D928FF">
              <w:rPr>
                <w:rFonts w:ascii="Garamond" w:hAnsi="Garamond"/>
                <w:sz w:val="20"/>
                <w:szCs w:val="20"/>
              </w:rPr>
              <w:t>produkte t</w:t>
            </w:r>
            <w:r w:rsidR="007D0AD8" w:rsidRPr="00D928FF">
              <w:rPr>
                <w:rFonts w:ascii="Garamond" w:hAnsi="Garamond"/>
                <w:sz w:val="20"/>
                <w:szCs w:val="20"/>
              </w:rPr>
              <w:t>ë</w:t>
            </w:r>
            <w:r w:rsidRPr="00D928FF">
              <w:rPr>
                <w:rFonts w:ascii="Garamond" w:hAnsi="Garamond"/>
                <w:sz w:val="20"/>
                <w:szCs w:val="20"/>
              </w:rPr>
              <w:t xml:space="preserve"> naft</w:t>
            </w:r>
            <w:r w:rsidR="007D0AD8" w:rsidRPr="00D928FF">
              <w:rPr>
                <w:rFonts w:ascii="Garamond" w:hAnsi="Garamond"/>
                <w:sz w:val="20"/>
                <w:szCs w:val="20"/>
              </w:rPr>
              <w:t>ë</w:t>
            </w:r>
            <w:r w:rsidRPr="00D928FF">
              <w:rPr>
                <w:rFonts w:ascii="Garamond" w:hAnsi="Garamond"/>
                <w:sz w:val="20"/>
                <w:szCs w:val="20"/>
              </w:rPr>
              <w:t>s minerale e parashikuar p</w:t>
            </w:r>
            <w:r w:rsidR="007D0AD8" w:rsidRPr="00D928FF">
              <w:rPr>
                <w:rFonts w:ascii="Garamond" w:hAnsi="Garamond"/>
                <w:sz w:val="20"/>
                <w:szCs w:val="20"/>
              </w:rPr>
              <w:t>ë</w:t>
            </w:r>
            <w:r w:rsidRPr="00D928FF">
              <w:rPr>
                <w:rFonts w:ascii="Garamond" w:hAnsi="Garamond"/>
                <w:sz w:val="20"/>
                <w:szCs w:val="20"/>
              </w:rPr>
              <w:t>r p</w:t>
            </w:r>
            <w:r w:rsidR="007D0AD8" w:rsidRPr="00D928FF">
              <w:rPr>
                <w:rFonts w:ascii="Garamond" w:hAnsi="Garamond"/>
                <w:sz w:val="20"/>
                <w:szCs w:val="20"/>
              </w:rPr>
              <w:t>ë</w:t>
            </w:r>
            <w:r w:rsidRPr="00D928FF">
              <w:rPr>
                <w:rFonts w:ascii="Garamond" w:hAnsi="Garamond"/>
                <w:sz w:val="20"/>
                <w:szCs w:val="20"/>
              </w:rPr>
              <w:t>rdorim si karburant n</w:t>
            </w:r>
            <w:r w:rsidR="007D0AD8" w:rsidRPr="00D928FF">
              <w:rPr>
                <w:rFonts w:ascii="Garamond" w:hAnsi="Garamond"/>
                <w:sz w:val="20"/>
                <w:szCs w:val="20"/>
              </w:rPr>
              <w:t>ë</w:t>
            </w:r>
            <w:r w:rsidRPr="00D928FF">
              <w:rPr>
                <w:rFonts w:ascii="Garamond" w:hAnsi="Garamond"/>
                <w:sz w:val="20"/>
                <w:szCs w:val="20"/>
              </w:rPr>
              <w:t xml:space="preserve"> impiante djegieje t</w:t>
            </w:r>
            <w:r w:rsidR="007D0AD8" w:rsidRPr="00D928FF">
              <w:rPr>
                <w:rFonts w:ascii="Garamond" w:hAnsi="Garamond"/>
                <w:sz w:val="20"/>
                <w:szCs w:val="20"/>
              </w:rPr>
              <w:t>ë</w:t>
            </w:r>
            <w:r w:rsidRPr="00D928FF">
              <w:rPr>
                <w:rFonts w:ascii="Garamond" w:hAnsi="Garamond"/>
                <w:sz w:val="20"/>
                <w:szCs w:val="20"/>
              </w:rPr>
              <w:t xml:space="preserve"> l</w:t>
            </w:r>
            <w:r w:rsidR="007D0AD8" w:rsidRPr="00D928FF">
              <w:rPr>
                <w:rFonts w:ascii="Garamond" w:hAnsi="Garamond"/>
                <w:sz w:val="20"/>
                <w:szCs w:val="20"/>
              </w:rPr>
              <w:t>ë</w:t>
            </w:r>
            <w:r w:rsidRPr="00D928FF">
              <w:rPr>
                <w:rFonts w:ascii="Garamond" w:hAnsi="Garamond"/>
                <w:sz w:val="20"/>
                <w:szCs w:val="20"/>
              </w:rPr>
              <w:t>vizsh</w:t>
            </w:r>
            <w:r w:rsidR="007D0AD8" w:rsidRPr="00D928FF">
              <w:rPr>
                <w:rFonts w:ascii="Garamond" w:hAnsi="Garamond"/>
                <w:sz w:val="20"/>
                <w:szCs w:val="20"/>
              </w:rPr>
              <w:t>ë</w:t>
            </w:r>
            <w:r w:rsidRPr="00D928FF">
              <w:rPr>
                <w:rFonts w:ascii="Garamond" w:hAnsi="Garamond"/>
                <w:sz w:val="20"/>
                <w:szCs w:val="20"/>
              </w:rPr>
              <w:t>m ose t</w:t>
            </w:r>
            <w:r w:rsidR="007D0AD8" w:rsidRPr="00D928FF">
              <w:rPr>
                <w:rFonts w:ascii="Garamond" w:hAnsi="Garamond"/>
                <w:sz w:val="20"/>
                <w:szCs w:val="20"/>
              </w:rPr>
              <w:t>ë</w:t>
            </w:r>
            <w:r w:rsidRPr="00D928FF">
              <w:rPr>
                <w:rFonts w:ascii="Garamond" w:hAnsi="Garamond"/>
                <w:sz w:val="20"/>
                <w:szCs w:val="20"/>
              </w:rPr>
              <w:t xml:space="preserve"> fiksuar;</w:t>
            </w:r>
          </w:p>
          <w:p w14:paraId="3788CFC9" w14:textId="77777777" w:rsidR="009F537F" w:rsidRPr="00D928FF" w:rsidRDefault="009F537F" w:rsidP="0005462B">
            <w:pPr>
              <w:pStyle w:val="ListParagraph"/>
              <w:ind w:left="1080" w:right="252"/>
              <w:jc w:val="both"/>
              <w:rPr>
                <w:rFonts w:ascii="Garamond" w:hAnsi="Garamond"/>
                <w:sz w:val="20"/>
                <w:szCs w:val="20"/>
              </w:rPr>
            </w:pPr>
          </w:p>
          <w:p w14:paraId="16981B4E" w14:textId="680616D5" w:rsidR="009F537F" w:rsidRPr="00D928FF" w:rsidRDefault="009F537F" w:rsidP="009F537F">
            <w:pPr>
              <w:pStyle w:val="ListParagraph"/>
              <w:numPr>
                <w:ilvl w:val="0"/>
                <w:numId w:val="61"/>
              </w:numPr>
              <w:ind w:right="252" w:hanging="104"/>
              <w:jc w:val="both"/>
              <w:rPr>
                <w:rFonts w:ascii="Garamond" w:hAnsi="Garamond"/>
                <w:sz w:val="20"/>
                <w:szCs w:val="20"/>
              </w:rPr>
            </w:pPr>
            <w:r w:rsidRPr="00D928FF">
              <w:rPr>
                <w:rFonts w:ascii="Garamond" w:hAnsi="Garamond"/>
                <w:sz w:val="20"/>
                <w:szCs w:val="20"/>
              </w:rPr>
              <w:t>karburant</w:t>
            </w:r>
            <w:r w:rsidR="007D0AD8" w:rsidRPr="00D928FF">
              <w:rPr>
                <w:rFonts w:ascii="Garamond" w:hAnsi="Garamond"/>
                <w:sz w:val="20"/>
                <w:szCs w:val="20"/>
              </w:rPr>
              <w:t>ë</w:t>
            </w:r>
            <w:r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shitur n</w:t>
            </w:r>
            <w:r w:rsidR="007D0AD8" w:rsidRPr="00D928FF">
              <w:rPr>
                <w:rFonts w:ascii="Garamond" w:hAnsi="Garamond"/>
                <w:sz w:val="20"/>
                <w:szCs w:val="20"/>
              </w:rPr>
              <w:t>ë</w:t>
            </w:r>
            <w:r w:rsidRPr="00D928FF">
              <w:rPr>
                <w:rFonts w:ascii="Garamond" w:hAnsi="Garamond"/>
                <w:sz w:val="20"/>
                <w:szCs w:val="20"/>
              </w:rPr>
              <w:t xml:space="preserve"> sisteme t</w:t>
            </w:r>
            <w:r w:rsidR="007D0AD8" w:rsidRPr="00D928FF">
              <w:rPr>
                <w:rFonts w:ascii="Garamond" w:hAnsi="Garamond"/>
                <w:sz w:val="20"/>
                <w:szCs w:val="20"/>
              </w:rPr>
              <w:t>ë</w:t>
            </w:r>
            <w:r w:rsidRPr="00D928FF">
              <w:rPr>
                <w:rFonts w:ascii="Garamond" w:hAnsi="Garamond"/>
                <w:sz w:val="20"/>
                <w:szCs w:val="20"/>
              </w:rPr>
              <w:t xml:space="preserve"> mbyllur</w:t>
            </w:r>
            <w:r w:rsidR="005D7E7B" w:rsidRPr="00D928FF">
              <w:rPr>
                <w:rFonts w:ascii="Garamond" w:hAnsi="Garamond"/>
                <w:sz w:val="20"/>
                <w:szCs w:val="20"/>
              </w:rPr>
              <w:t>a</w:t>
            </w:r>
            <w:r w:rsidRPr="00D928FF">
              <w:rPr>
                <w:rFonts w:ascii="Garamond" w:hAnsi="Garamond"/>
                <w:sz w:val="20"/>
                <w:szCs w:val="20"/>
              </w:rPr>
              <w:t xml:space="preserve"> (p</w:t>
            </w:r>
            <w:r w:rsidR="00593ACA" w:rsidRPr="00D928FF">
              <w:rPr>
                <w:rFonts w:ascii="Garamond" w:hAnsi="Garamond"/>
                <w:sz w:val="20"/>
                <w:szCs w:val="20"/>
              </w:rPr>
              <w:t>.</w:t>
            </w:r>
            <w:r w:rsidRPr="00D928FF">
              <w:rPr>
                <w:rFonts w:ascii="Garamond" w:hAnsi="Garamond"/>
                <w:sz w:val="20"/>
                <w:szCs w:val="20"/>
              </w:rPr>
              <w:t>sh. bomb</w:t>
            </w:r>
            <w:r w:rsidR="00D928FF">
              <w:rPr>
                <w:rFonts w:ascii="Garamond" w:hAnsi="Garamond"/>
                <w:sz w:val="20"/>
                <w:szCs w:val="20"/>
              </w:rPr>
              <w:t>u</w:t>
            </w:r>
            <w:r w:rsidRPr="00D928FF">
              <w:rPr>
                <w:rFonts w:ascii="Garamond" w:hAnsi="Garamond"/>
                <w:sz w:val="20"/>
                <w:szCs w:val="20"/>
              </w:rPr>
              <w:t>lat e gazit).</w:t>
            </w:r>
          </w:p>
          <w:p w14:paraId="645C3C2D" w14:textId="77777777" w:rsidR="009F537F" w:rsidRPr="00D928FF" w:rsidRDefault="009F537F" w:rsidP="0005462B">
            <w:pPr>
              <w:pStyle w:val="ListParagraph"/>
              <w:ind w:left="1080" w:right="252"/>
              <w:jc w:val="both"/>
              <w:rPr>
                <w:rFonts w:ascii="Garamond" w:hAnsi="Garamond"/>
                <w:sz w:val="20"/>
                <w:szCs w:val="20"/>
              </w:rPr>
            </w:pPr>
          </w:p>
          <w:p w14:paraId="417D7712" w14:textId="59F4044C" w:rsidR="009F537F" w:rsidRPr="00D928FF" w:rsidRDefault="00D928FF" w:rsidP="009F537F">
            <w:pPr>
              <w:pStyle w:val="ListParagraph"/>
              <w:numPr>
                <w:ilvl w:val="0"/>
                <w:numId w:val="60"/>
              </w:numPr>
              <w:ind w:right="252"/>
              <w:jc w:val="both"/>
              <w:rPr>
                <w:rFonts w:ascii="Garamond" w:hAnsi="Garamond"/>
                <w:sz w:val="20"/>
                <w:szCs w:val="20"/>
              </w:rPr>
            </w:pPr>
            <w:r w:rsidRPr="00D928FF">
              <w:rPr>
                <w:rFonts w:ascii="Garamond" w:hAnsi="Garamond"/>
                <w:sz w:val="20"/>
                <w:szCs w:val="20"/>
              </w:rPr>
              <w:t>B</w:t>
            </w:r>
            <w:r w:rsidR="009F537F" w:rsidRPr="00D928FF">
              <w:rPr>
                <w:rFonts w:ascii="Garamond" w:hAnsi="Garamond"/>
                <w:sz w:val="20"/>
                <w:szCs w:val="20"/>
              </w:rPr>
              <w:t>oj</w:t>
            </w:r>
            <w:r>
              <w:rPr>
                <w:rFonts w:ascii="Garamond" w:hAnsi="Garamond"/>
                <w:sz w:val="20"/>
                <w:szCs w:val="20"/>
              </w:rPr>
              <w:t>ë</w:t>
            </w:r>
            <w:r w:rsidR="009F537F" w:rsidRPr="00D928FF">
              <w:rPr>
                <w:rFonts w:ascii="Garamond" w:hAnsi="Garamond"/>
                <w:sz w:val="20"/>
                <w:szCs w:val="20"/>
              </w:rPr>
              <w:t>rat e artist</w:t>
            </w:r>
            <w:r w:rsidR="007D0AD8" w:rsidRPr="00D928FF">
              <w:rPr>
                <w:rFonts w:ascii="Garamond" w:hAnsi="Garamond"/>
                <w:sz w:val="20"/>
                <w:szCs w:val="20"/>
              </w:rPr>
              <w:t>ë</w:t>
            </w:r>
            <w:r w:rsidR="009F537F" w:rsidRPr="00D928FF">
              <w:rPr>
                <w:rFonts w:ascii="Garamond" w:hAnsi="Garamond"/>
                <w:sz w:val="20"/>
                <w:szCs w:val="20"/>
              </w:rPr>
              <w:t>ve, q</w:t>
            </w:r>
            <w:r w:rsidR="007D0AD8" w:rsidRPr="00D928FF">
              <w:rPr>
                <w:rFonts w:ascii="Garamond" w:hAnsi="Garamond"/>
                <w:sz w:val="20"/>
                <w:szCs w:val="20"/>
              </w:rPr>
              <w:t>ë</w:t>
            </w:r>
            <w:r w:rsidR="009F537F" w:rsidRPr="00D928FF">
              <w:rPr>
                <w:rFonts w:ascii="Garamond" w:hAnsi="Garamond"/>
                <w:sz w:val="20"/>
                <w:szCs w:val="20"/>
              </w:rPr>
              <w:t xml:space="preserve"> mbulohen nga legjislacioni p</w:t>
            </w:r>
            <w:r w:rsidR="007D0AD8" w:rsidRPr="00D928FF">
              <w:rPr>
                <w:rFonts w:ascii="Garamond" w:hAnsi="Garamond"/>
                <w:sz w:val="20"/>
                <w:szCs w:val="20"/>
              </w:rPr>
              <w:t>ë</w:t>
            </w:r>
            <w:r w:rsidR="009F537F" w:rsidRPr="00D928FF">
              <w:rPr>
                <w:rFonts w:ascii="Garamond" w:hAnsi="Garamond"/>
                <w:sz w:val="20"/>
                <w:szCs w:val="20"/>
              </w:rPr>
              <w:t>r klasifikimin, etiketimin dhe ambalazhimin e kimikateve;</w:t>
            </w:r>
          </w:p>
          <w:p w14:paraId="054DB686" w14:textId="77777777" w:rsidR="009F537F" w:rsidRPr="00D928FF" w:rsidRDefault="009F537F" w:rsidP="0005462B">
            <w:pPr>
              <w:pStyle w:val="ListParagraph"/>
              <w:ind w:right="252"/>
              <w:jc w:val="both"/>
              <w:rPr>
                <w:rFonts w:ascii="Garamond" w:hAnsi="Garamond"/>
                <w:sz w:val="20"/>
                <w:szCs w:val="20"/>
              </w:rPr>
            </w:pPr>
          </w:p>
          <w:p w14:paraId="115FE303" w14:textId="27CDBE1B" w:rsidR="009F537F" w:rsidRPr="00D928FF" w:rsidRDefault="009F537F" w:rsidP="009F537F">
            <w:pPr>
              <w:pStyle w:val="ListParagraph"/>
              <w:widowControl w:val="0"/>
              <w:numPr>
                <w:ilvl w:val="0"/>
                <w:numId w:val="60"/>
              </w:numPr>
              <w:autoSpaceDE w:val="0"/>
              <w:autoSpaceDN w:val="0"/>
              <w:adjustRightInd w:val="0"/>
              <w:ind w:right="252"/>
              <w:jc w:val="both"/>
              <w:rPr>
                <w:rFonts w:ascii="Garamond" w:hAnsi="Garamond"/>
                <w:sz w:val="20"/>
                <w:szCs w:val="20"/>
              </w:rPr>
            </w:pPr>
            <w:r w:rsidRPr="00D928FF">
              <w:rPr>
                <w:rStyle w:val="hps"/>
                <w:rFonts w:ascii="Garamond" w:hAnsi="Garamond"/>
                <w:sz w:val="20"/>
                <w:szCs w:val="20"/>
              </w:rPr>
              <w:t>substancat e</w:t>
            </w:r>
            <w:r w:rsidRPr="00D928FF">
              <w:rPr>
                <w:rFonts w:ascii="Garamond" w:hAnsi="Garamond"/>
                <w:sz w:val="20"/>
                <w:szCs w:val="20"/>
              </w:rPr>
              <w:t xml:space="preserve"> </w:t>
            </w:r>
            <w:r w:rsidRPr="00D928FF">
              <w:rPr>
                <w:rStyle w:val="hps"/>
                <w:rFonts w:ascii="Garamond" w:hAnsi="Garamond"/>
                <w:sz w:val="20"/>
                <w:szCs w:val="20"/>
              </w:rPr>
              <w:t>listuara</w:t>
            </w:r>
            <w:r w:rsidRPr="00D928FF">
              <w:rPr>
                <w:rFonts w:ascii="Garamond" w:hAnsi="Garamond"/>
                <w:sz w:val="20"/>
                <w:szCs w:val="20"/>
              </w:rPr>
              <w:t xml:space="preserve"> </w:t>
            </w:r>
            <w:r w:rsidRPr="00D928FF">
              <w:rPr>
                <w:rStyle w:val="hps"/>
                <w:rFonts w:ascii="Garamond" w:hAnsi="Garamond"/>
                <w:sz w:val="20"/>
                <w:szCs w:val="20"/>
              </w:rPr>
              <w:t>në</w:t>
            </w:r>
            <w:r w:rsidRPr="00D928FF">
              <w:rPr>
                <w:rFonts w:ascii="Garamond" w:hAnsi="Garamond"/>
                <w:sz w:val="20"/>
                <w:szCs w:val="20"/>
              </w:rPr>
              <w:t xml:space="preserve"> </w:t>
            </w:r>
            <w:r w:rsidR="00511C00" w:rsidRPr="00D928FF">
              <w:rPr>
                <w:rStyle w:val="hps"/>
                <w:rFonts w:ascii="Garamond" w:hAnsi="Garamond"/>
                <w:sz w:val="20"/>
                <w:szCs w:val="20"/>
              </w:rPr>
              <w:t xml:space="preserve">tabelën </w:t>
            </w:r>
            <w:r w:rsidRPr="00D928FF">
              <w:rPr>
                <w:rStyle w:val="hps"/>
                <w:rFonts w:ascii="Garamond" w:hAnsi="Garamond"/>
                <w:sz w:val="20"/>
                <w:szCs w:val="20"/>
              </w:rPr>
              <w:t>11,</w:t>
            </w:r>
            <w:r w:rsidRPr="00D928FF">
              <w:rPr>
                <w:rFonts w:ascii="Garamond" w:hAnsi="Garamond"/>
                <w:sz w:val="20"/>
                <w:szCs w:val="20"/>
              </w:rPr>
              <w:t xml:space="preserve"> </w:t>
            </w:r>
            <w:r w:rsidRPr="00D928FF">
              <w:rPr>
                <w:rStyle w:val="hps"/>
                <w:rFonts w:ascii="Garamond" w:hAnsi="Garamond"/>
                <w:sz w:val="20"/>
                <w:szCs w:val="20"/>
              </w:rPr>
              <w:t>kolona 1</w:t>
            </w:r>
            <w:r w:rsidRPr="00D928FF">
              <w:rPr>
                <w:rFonts w:ascii="Garamond" w:hAnsi="Garamond"/>
                <w:sz w:val="20"/>
                <w:szCs w:val="20"/>
              </w:rPr>
              <w:t xml:space="preserve">, </w:t>
            </w:r>
            <w:r w:rsidRPr="00D928FF">
              <w:rPr>
                <w:rStyle w:val="hps"/>
                <w:rFonts w:ascii="Garamond" w:hAnsi="Garamond"/>
                <w:sz w:val="20"/>
                <w:szCs w:val="20"/>
              </w:rPr>
              <w:t>p</w:t>
            </w:r>
            <w:r w:rsidR="007D0AD8" w:rsidRPr="00D928FF">
              <w:rPr>
                <w:rStyle w:val="hps"/>
                <w:rFonts w:ascii="Garamond" w:hAnsi="Garamond"/>
                <w:sz w:val="20"/>
                <w:szCs w:val="20"/>
              </w:rPr>
              <w:t>ë</w:t>
            </w:r>
            <w:r w:rsidRPr="00D928FF">
              <w:rPr>
                <w:rStyle w:val="hps"/>
                <w:rFonts w:ascii="Garamond" w:hAnsi="Garamond"/>
                <w:sz w:val="20"/>
                <w:szCs w:val="20"/>
              </w:rPr>
              <w:t>r</w:t>
            </w:r>
            <w:r w:rsidRPr="00D928FF">
              <w:rPr>
                <w:rFonts w:ascii="Garamond" w:hAnsi="Garamond"/>
                <w:sz w:val="20"/>
                <w:szCs w:val="20"/>
              </w:rPr>
              <w:t xml:space="preserve"> </w:t>
            </w:r>
            <w:r w:rsidRPr="00D928FF">
              <w:rPr>
                <w:rStyle w:val="hps"/>
                <w:rFonts w:ascii="Garamond" w:hAnsi="Garamond"/>
                <w:sz w:val="20"/>
                <w:szCs w:val="20"/>
              </w:rPr>
              <w:t>aplikimet apo</w:t>
            </w:r>
            <w:r w:rsidRPr="00D928FF">
              <w:rPr>
                <w:rFonts w:ascii="Garamond" w:hAnsi="Garamond"/>
                <w:sz w:val="20"/>
                <w:szCs w:val="20"/>
              </w:rPr>
              <w:t xml:space="preserve"> </w:t>
            </w:r>
            <w:r w:rsidRPr="00D928FF">
              <w:rPr>
                <w:rStyle w:val="hps"/>
                <w:rFonts w:ascii="Garamond" w:hAnsi="Garamond"/>
                <w:sz w:val="20"/>
                <w:szCs w:val="20"/>
              </w:rPr>
              <w:t>përdorimet</w:t>
            </w:r>
            <w:r w:rsidRPr="00D928FF">
              <w:rPr>
                <w:rFonts w:ascii="Garamond" w:hAnsi="Garamond"/>
                <w:sz w:val="20"/>
                <w:szCs w:val="20"/>
              </w:rPr>
              <w:t xml:space="preserve"> </w:t>
            </w:r>
            <w:r w:rsidRPr="00D928FF">
              <w:rPr>
                <w:rStyle w:val="hps"/>
                <w:rFonts w:ascii="Garamond" w:hAnsi="Garamond"/>
                <w:sz w:val="20"/>
                <w:szCs w:val="20"/>
              </w:rPr>
              <w:t>e renditura në</w:t>
            </w:r>
            <w:r w:rsidRPr="00D928FF">
              <w:rPr>
                <w:rFonts w:ascii="Garamond" w:hAnsi="Garamond"/>
                <w:sz w:val="20"/>
                <w:szCs w:val="20"/>
              </w:rPr>
              <w:t xml:space="preserve"> </w:t>
            </w:r>
            <w:r w:rsidR="00511C00" w:rsidRPr="00D928FF">
              <w:rPr>
                <w:rStyle w:val="hps"/>
                <w:rFonts w:ascii="Garamond" w:hAnsi="Garamond"/>
                <w:sz w:val="20"/>
                <w:szCs w:val="20"/>
              </w:rPr>
              <w:t>tabelën</w:t>
            </w:r>
            <w:r w:rsidRPr="00D928FF">
              <w:rPr>
                <w:rStyle w:val="hps"/>
                <w:rFonts w:ascii="Garamond" w:hAnsi="Garamond"/>
                <w:sz w:val="20"/>
                <w:szCs w:val="20"/>
              </w:rPr>
              <w:t xml:space="preserve"> 11,</w:t>
            </w:r>
            <w:r w:rsidRPr="00D928FF">
              <w:rPr>
                <w:rFonts w:ascii="Garamond" w:hAnsi="Garamond"/>
                <w:sz w:val="20"/>
                <w:szCs w:val="20"/>
              </w:rPr>
              <w:t xml:space="preserve"> </w:t>
            </w:r>
            <w:r w:rsidRPr="00D928FF">
              <w:rPr>
                <w:rStyle w:val="hps"/>
                <w:rFonts w:ascii="Garamond" w:hAnsi="Garamond"/>
                <w:sz w:val="20"/>
                <w:szCs w:val="20"/>
              </w:rPr>
              <w:t>kolona 2, n</w:t>
            </w:r>
            <w:r w:rsidR="007D0AD8" w:rsidRPr="00D928FF">
              <w:rPr>
                <w:rStyle w:val="hps"/>
                <w:rFonts w:ascii="Garamond" w:hAnsi="Garamond"/>
                <w:sz w:val="20"/>
                <w:szCs w:val="20"/>
              </w:rPr>
              <w:t>ë</w:t>
            </w:r>
            <w:r w:rsidRPr="00D928FF">
              <w:rPr>
                <w:rStyle w:val="hps"/>
                <w:rFonts w:ascii="Garamond" w:hAnsi="Garamond"/>
                <w:sz w:val="20"/>
                <w:szCs w:val="20"/>
              </w:rPr>
              <w:t xml:space="preserve"> </w:t>
            </w:r>
            <w:r w:rsidR="00511C00" w:rsidRPr="00D928FF">
              <w:rPr>
                <w:rStyle w:val="hps"/>
                <w:rFonts w:ascii="Garamond" w:hAnsi="Garamond"/>
                <w:sz w:val="20"/>
                <w:szCs w:val="20"/>
              </w:rPr>
              <w:t>kapitullin 2 të kësaj shtojce</w:t>
            </w:r>
            <w:r w:rsidRPr="00D928FF">
              <w:rPr>
                <w:rFonts w:ascii="Garamond" w:hAnsi="Garamond"/>
                <w:sz w:val="20"/>
                <w:szCs w:val="20"/>
              </w:rPr>
              <w:t>. N</w:t>
            </w:r>
            <w:r w:rsidR="007D0AD8" w:rsidRPr="00D928FF">
              <w:rPr>
                <w:rFonts w:ascii="Garamond" w:hAnsi="Garamond"/>
                <w:sz w:val="20"/>
                <w:szCs w:val="20"/>
              </w:rPr>
              <w:t>ë</w:t>
            </w:r>
            <w:r w:rsidRPr="00D928FF">
              <w:rPr>
                <w:rFonts w:ascii="Garamond" w:hAnsi="Garamond"/>
                <w:sz w:val="20"/>
                <w:szCs w:val="20"/>
              </w:rPr>
              <w:t xml:space="preserve"> rastin kur </w:t>
            </w:r>
            <w:r w:rsidRPr="00D928FF">
              <w:rPr>
                <w:rStyle w:val="hps"/>
                <w:rFonts w:ascii="Garamond" w:hAnsi="Garamond"/>
                <w:sz w:val="20"/>
                <w:szCs w:val="20"/>
              </w:rPr>
              <w:t>një</w:t>
            </w:r>
            <w:r w:rsidRPr="00D928FF">
              <w:rPr>
                <w:rFonts w:ascii="Garamond" w:hAnsi="Garamond"/>
                <w:sz w:val="20"/>
                <w:szCs w:val="20"/>
              </w:rPr>
              <w:t xml:space="preserve"> </w:t>
            </w:r>
            <w:r w:rsidRPr="00D928FF">
              <w:rPr>
                <w:rStyle w:val="hps"/>
                <w:rFonts w:ascii="Garamond" w:hAnsi="Garamond"/>
                <w:sz w:val="20"/>
                <w:szCs w:val="20"/>
              </w:rPr>
              <w:t>datë</w:t>
            </w:r>
            <w:r w:rsidRPr="00D928FF">
              <w:rPr>
                <w:rFonts w:ascii="Garamond" w:hAnsi="Garamond"/>
                <w:sz w:val="20"/>
                <w:szCs w:val="20"/>
              </w:rPr>
              <w:t xml:space="preserve"> </w:t>
            </w:r>
            <w:r w:rsidRPr="00D928FF">
              <w:rPr>
                <w:rStyle w:val="hps"/>
                <w:rFonts w:ascii="Garamond" w:hAnsi="Garamond"/>
                <w:sz w:val="20"/>
                <w:szCs w:val="20"/>
              </w:rPr>
              <w:t>është specifikuar në</w:t>
            </w:r>
            <w:r w:rsidRPr="00D928FF">
              <w:rPr>
                <w:rFonts w:ascii="Garamond" w:hAnsi="Garamond"/>
                <w:sz w:val="20"/>
                <w:szCs w:val="20"/>
              </w:rPr>
              <w:t xml:space="preserve"> </w:t>
            </w:r>
            <w:r w:rsidR="00511C00" w:rsidRPr="00D928FF">
              <w:rPr>
                <w:rStyle w:val="hps"/>
                <w:rFonts w:ascii="Garamond" w:hAnsi="Garamond"/>
                <w:sz w:val="20"/>
                <w:szCs w:val="20"/>
              </w:rPr>
              <w:t>kolonën 2,</w:t>
            </w:r>
            <w:r w:rsidR="00511C00" w:rsidRPr="00D928FF">
              <w:rPr>
                <w:rFonts w:ascii="Garamond" w:hAnsi="Garamond"/>
                <w:sz w:val="20"/>
                <w:szCs w:val="20"/>
              </w:rPr>
              <w:t xml:space="preserve"> </w:t>
            </w:r>
            <w:r w:rsidR="00511C00" w:rsidRPr="00D928FF">
              <w:rPr>
                <w:rStyle w:val="hps"/>
                <w:rFonts w:ascii="Garamond" w:hAnsi="Garamond"/>
                <w:sz w:val="20"/>
                <w:szCs w:val="20"/>
              </w:rPr>
              <w:t xml:space="preserve">të tabelës </w:t>
            </w:r>
            <w:r w:rsidRPr="00D928FF">
              <w:rPr>
                <w:rStyle w:val="hps"/>
                <w:rFonts w:ascii="Garamond" w:hAnsi="Garamond"/>
                <w:sz w:val="20"/>
                <w:szCs w:val="20"/>
              </w:rPr>
              <w:t>11</w:t>
            </w:r>
            <w:r w:rsidRPr="00D928FF">
              <w:rPr>
                <w:rFonts w:ascii="Garamond" w:hAnsi="Garamond"/>
                <w:sz w:val="20"/>
                <w:szCs w:val="20"/>
              </w:rPr>
              <w:t xml:space="preserve">, </w:t>
            </w:r>
            <w:r w:rsidRPr="00D928FF">
              <w:rPr>
                <w:rStyle w:val="hps"/>
                <w:rFonts w:ascii="Garamond" w:hAnsi="Garamond"/>
                <w:sz w:val="20"/>
                <w:szCs w:val="20"/>
              </w:rPr>
              <w:t>përjashtimi</w:t>
            </w:r>
            <w:r w:rsidRPr="00D928FF">
              <w:rPr>
                <w:rFonts w:ascii="Garamond" w:hAnsi="Garamond"/>
                <w:sz w:val="20"/>
                <w:szCs w:val="20"/>
              </w:rPr>
              <w:t xml:space="preserve"> </w:t>
            </w:r>
            <w:r w:rsidRPr="00D928FF">
              <w:rPr>
                <w:rStyle w:val="hps"/>
                <w:rFonts w:ascii="Garamond" w:hAnsi="Garamond"/>
                <w:sz w:val="20"/>
                <w:szCs w:val="20"/>
              </w:rPr>
              <w:t>do të zbatohet</w:t>
            </w:r>
            <w:r w:rsidRPr="00D928FF">
              <w:rPr>
                <w:rFonts w:ascii="Garamond" w:hAnsi="Garamond"/>
                <w:sz w:val="20"/>
                <w:szCs w:val="20"/>
              </w:rPr>
              <w:t xml:space="preserve"> </w:t>
            </w:r>
            <w:r w:rsidRPr="00D928FF">
              <w:rPr>
                <w:rStyle w:val="hps"/>
                <w:rFonts w:ascii="Garamond" w:hAnsi="Garamond"/>
                <w:sz w:val="20"/>
                <w:szCs w:val="20"/>
              </w:rPr>
              <w:t>deri në at</w:t>
            </w:r>
            <w:r w:rsidR="007D0AD8" w:rsidRPr="00D928FF">
              <w:rPr>
                <w:rStyle w:val="hps"/>
                <w:rFonts w:ascii="Garamond" w:hAnsi="Garamond"/>
                <w:sz w:val="20"/>
                <w:szCs w:val="20"/>
              </w:rPr>
              <w:t>ë</w:t>
            </w:r>
            <w:r w:rsidRPr="00D928FF">
              <w:rPr>
                <w:rStyle w:val="hps"/>
                <w:rFonts w:ascii="Garamond" w:hAnsi="Garamond"/>
                <w:sz w:val="20"/>
                <w:szCs w:val="20"/>
              </w:rPr>
              <w:t xml:space="preserve"> dat</w:t>
            </w:r>
            <w:r w:rsidR="007D0AD8" w:rsidRPr="00D928FF">
              <w:rPr>
                <w:rStyle w:val="hps"/>
                <w:rFonts w:ascii="Garamond" w:hAnsi="Garamond"/>
                <w:sz w:val="20"/>
                <w:szCs w:val="20"/>
              </w:rPr>
              <w:t>ë</w:t>
            </w:r>
            <w:r w:rsidRPr="00D928FF">
              <w:rPr>
                <w:rStyle w:val="hps"/>
                <w:rFonts w:ascii="Garamond" w:hAnsi="Garamond"/>
                <w:sz w:val="20"/>
                <w:szCs w:val="20"/>
              </w:rPr>
              <w:t xml:space="preserve">. </w:t>
            </w:r>
          </w:p>
          <w:p w14:paraId="2694A3A3" w14:textId="77777777" w:rsidR="009F537F" w:rsidRPr="00D928FF" w:rsidRDefault="009F537F" w:rsidP="0005462B">
            <w:pPr>
              <w:ind w:right="252"/>
              <w:jc w:val="both"/>
              <w:rPr>
                <w:rFonts w:ascii="Garamond" w:hAnsi="Garamond"/>
                <w:sz w:val="20"/>
                <w:szCs w:val="20"/>
              </w:rPr>
            </w:pPr>
          </w:p>
        </w:tc>
      </w:tr>
      <w:tr w:rsidR="009F537F" w:rsidRPr="00D928FF" w14:paraId="3A456840" w14:textId="77777777" w:rsidTr="002F2E55">
        <w:tc>
          <w:tcPr>
            <w:tcW w:w="1188" w:type="dxa"/>
          </w:tcPr>
          <w:p w14:paraId="214ED1DE" w14:textId="77777777" w:rsidR="009F537F" w:rsidRPr="00D928FF" w:rsidRDefault="009F537F" w:rsidP="0005462B">
            <w:pPr>
              <w:jc w:val="center"/>
              <w:rPr>
                <w:rFonts w:ascii="Garamond" w:hAnsi="Garamond"/>
                <w:b/>
                <w:sz w:val="20"/>
                <w:szCs w:val="20"/>
              </w:rPr>
            </w:pPr>
          </w:p>
          <w:p w14:paraId="67D5F7DB" w14:textId="77777777" w:rsidR="009F537F" w:rsidRPr="00D928FF" w:rsidRDefault="009F537F" w:rsidP="0005462B">
            <w:pPr>
              <w:jc w:val="center"/>
              <w:rPr>
                <w:rFonts w:ascii="Garamond" w:hAnsi="Garamond"/>
                <w:b/>
                <w:sz w:val="20"/>
                <w:szCs w:val="20"/>
              </w:rPr>
            </w:pPr>
          </w:p>
          <w:p w14:paraId="16926DF8" w14:textId="77777777" w:rsidR="009F537F" w:rsidRPr="00D928FF" w:rsidRDefault="009F537F" w:rsidP="0005462B">
            <w:pPr>
              <w:jc w:val="center"/>
              <w:rPr>
                <w:rFonts w:ascii="Garamond" w:hAnsi="Garamond"/>
                <w:b/>
                <w:sz w:val="20"/>
                <w:szCs w:val="20"/>
              </w:rPr>
            </w:pPr>
          </w:p>
          <w:p w14:paraId="0A917BAB"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31.</w:t>
            </w:r>
          </w:p>
        </w:tc>
        <w:tc>
          <w:tcPr>
            <w:tcW w:w="3600" w:type="dxa"/>
          </w:tcPr>
          <w:p w14:paraId="0A4207EC" w14:textId="77777777" w:rsidR="009F537F" w:rsidRPr="00D928FF" w:rsidRDefault="009F537F" w:rsidP="0005462B">
            <w:pPr>
              <w:autoSpaceDE w:val="0"/>
              <w:autoSpaceDN w:val="0"/>
              <w:adjustRightInd w:val="0"/>
              <w:jc w:val="both"/>
              <w:rPr>
                <w:rFonts w:ascii="Garamond" w:hAnsi="Garamond"/>
                <w:sz w:val="20"/>
                <w:szCs w:val="20"/>
              </w:rPr>
            </w:pPr>
          </w:p>
          <w:p w14:paraId="22369013" w14:textId="77777777" w:rsidR="009F537F" w:rsidRPr="00D928FF" w:rsidRDefault="009F537F" w:rsidP="009F537F">
            <w:pPr>
              <w:pStyle w:val="ListParagraph"/>
              <w:numPr>
                <w:ilvl w:val="0"/>
                <w:numId w:val="62"/>
              </w:numPr>
              <w:autoSpaceDE w:val="0"/>
              <w:autoSpaceDN w:val="0"/>
              <w:adjustRightInd w:val="0"/>
              <w:jc w:val="both"/>
              <w:rPr>
                <w:rFonts w:ascii="Garamond" w:hAnsi="Garamond"/>
                <w:sz w:val="20"/>
                <w:szCs w:val="20"/>
              </w:rPr>
            </w:pPr>
            <w:r w:rsidRPr="00D928FF">
              <w:rPr>
                <w:rFonts w:ascii="Garamond" w:hAnsi="Garamond"/>
                <w:b/>
                <w:sz w:val="20"/>
                <w:szCs w:val="20"/>
              </w:rPr>
              <w:t>Kreosot;</w:t>
            </w:r>
            <w:r w:rsidRPr="00D928FF">
              <w:rPr>
                <w:rFonts w:ascii="Garamond" w:hAnsi="Garamond"/>
                <w:sz w:val="20"/>
                <w:szCs w:val="20"/>
              </w:rPr>
              <w:t xml:space="preserve"> vaj larje</w:t>
            </w:r>
          </w:p>
          <w:p w14:paraId="2241EA3E" w14:textId="77777777" w:rsidR="009F537F" w:rsidRPr="00D928FF" w:rsidRDefault="009F537F" w:rsidP="0005462B">
            <w:pPr>
              <w:autoSpaceDE w:val="0"/>
              <w:autoSpaceDN w:val="0"/>
              <w:adjustRightInd w:val="0"/>
              <w:ind w:left="360"/>
              <w:jc w:val="both"/>
              <w:rPr>
                <w:rFonts w:ascii="Garamond" w:hAnsi="Garamond"/>
                <w:i/>
                <w:sz w:val="20"/>
                <w:szCs w:val="20"/>
              </w:rPr>
            </w:pPr>
            <w:r w:rsidRPr="00D928FF">
              <w:rPr>
                <w:rFonts w:ascii="Garamond" w:hAnsi="Garamond"/>
                <w:i/>
                <w:sz w:val="20"/>
                <w:szCs w:val="20"/>
              </w:rPr>
              <w:t>(Creosote; ëash oil)</w:t>
            </w:r>
          </w:p>
          <w:p w14:paraId="55C40EFC" w14:textId="77777777" w:rsidR="009F537F" w:rsidRPr="00D928FF" w:rsidRDefault="009F537F" w:rsidP="0005462B">
            <w:pPr>
              <w:autoSpaceDE w:val="0"/>
              <w:autoSpaceDN w:val="0"/>
              <w:adjustRightInd w:val="0"/>
              <w:jc w:val="both"/>
              <w:rPr>
                <w:rFonts w:ascii="Garamond" w:hAnsi="Garamond"/>
                <w:sz w:val="20"/>
                <w:szCs w:val="20"/>
              </w:rPr>
            </w:pPr>
          </w:p>
          <w:p w14:paraId="5D7FB7CE" w14:textId="7B003912"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8001-58-9</w:t>
            </w:r>
          </w:p>
          <w:p w14:paraId="07BB4703" w14:textId="0A177ADB"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232-287-5</w:t>
            </w:r>
          </w:p>
          <w:p w14:paraId="369FE428" w14:textId="77777777" w:rsidR="009F537F" w:rsidRPr="00D928FF" w:rsidRDefault="009F537F" w:rsidP="0005462B">
            <w:pPr>
              <w:autoSpaceDE w:val="0"/>
              <w:autoSpaceDN w:val="0"/>
              <w:adjustRightInd w:val="0"/>
              <w:jc w:val="both"/>
              <w:rPr>
                <w:rFonts w:ascii="Garamond" w:hAnsi="Garamond"/>
                <w:sz w:val="20"/>
                <w:szCs w:val="20"/>
              </w:rPr>
            </w:pPr>
          </w:p>
          <w:p w14:paraId="2F009080" w14:textId="77777777" w:rsidR="009F537F" w:rsidRPr="00D928FF" w:rsidRDefault="009F537F" w:rsidP="009F537F">
            <w:pPr>
              <w:pStyle w:val="ListParagraph"/>
              <w:numPr>
                <w:ilvl w:val="0"/>
                <w:numId w:val="62"/>
              </w:numPr>
              <w:autoSpaceDE w:val="0"/>
              <w:autoSpaceDN w:val="0"/>
              <w:adjustRightInd w:val="0"/>
              <w:jc w:val="both"/>
              <w:rPr>
                <w:rFonts w:ascii="Garamond" w:hAnsi="Garamond"/>
                <w:sz w:val="20"/>
                <w:szCs w:val="20"/>
              </w:rPr>
            </w:pPr>
            <w:r w:rsidRPr="00D928FF">
              <w:rPr>
                <w:rFonts w:ascii="Garamond" w:hAnsi="Garamond"/>
                <w:sz w:val="20"/>
                <w:szCs w:val="20"/>
              </w:rPr>
              <w:t>Vaj Kreosoti;</w:t>
            </w:r>
          </w:p>
          <w:p w14:paraId="43B43A4B" w14:textId="77777777" w:rsidR="009F537F" w:rsidRPr="00D928FF" w:rsidRDefault="009F537F" w:rsidP="0005462B">
            <w:pPr>
              <w:pStyle w:val="ListParagraph"/>
              <w:autoSpaceDE w:val="0"/>
              <w:autoSpaceDN w:val="0"/>
              <w:adjustRightInd w:val="0"/>
              <w:ind w:left="360"/>
              <w:jc w:val="both"/>
              <w:rPr>
                <w:rFonts w:ascii="Garamond" w:hAnsi="Garamond"/>
                <w:sz w:val="20"/>
                <w:szCs w:val="20"/>
              </w:rPr>
            </w:pPr>
          </w:p>
          <w:p w14:paraId="742D2722" w14:textId="036BEABB"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61789-28-4</w:t>
            </w:r>
          </w:p>
          <w:p w14:paraId="03434608" w14:textId="05B913BC"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w:t>
            </w:r>
            <w:r w:rsidR="00141072">
              <w:rPr>
                <w:rFonts w:ascii="Garamond" w:hAnsi="Garamond"/>
                <w:sz w:val="20"/>
                <w:szCs w:val="20"/>
              </w:rPr>
              <w:t xml:space="preserve"> </w:t>
            </w:r>
            <w:r w:rsidR="009F537F" w:rsidRPr="00D928FF">
              <w:rPr>
                <w:rFonts w:ascii="Garamond" w:hAnsi="Garamond"/>
                <w:sz w:val="20"/>
                <w:szCs w:val="20"/>
              </w:rPr>
              <w:t>263-047-8</w:t>
            </w:r>
          </w:p>
          <w:p w14:paraId="46E24BFD" w14:textId="77777777" w:rsidR="009F537F" w:rsidRPr="00D928FF" w:rsidRDefault="009F537F" w:rsidP="0005462B">
            <w:pPr>
              <w:autoSpaceDE w:val="0"/>
              <w:autoSpaceDN w:val="0"/>
              <w:adjustRightInd w:val="0"/>
              <w:jc w:val="both"/>
              <w:rPr>
                <w:rFonts w:ascii="Garamond" w:hAnsi="Garamond"/>
                <w:sz w:val="20"/>
                <w:szCs w:val="20"/>
              </w:rPr>
            </w:pPr>
          </w:p>
          <w:p w14:paraId="728A13C2" w14:textId="77777777" w:rsidR="009F537F" w:rsidRPr="00D928FF" w:rsidRDefault="009F537F" w:rsidP="009F537F">
            <w:pPr>
              <w:pStyle w:val="ListParagraph"/>
              <w:numPr>
                <w:ilvl w:val="0"/>
                <w:numId w:val="62"/>
              </w:numPr>
              <w:autoSpaceDE w:val="0"/>
              <w:autoSpaceDN w:val="0"/>
              <w:adjustRightInd w:val="0"/>
              <w:jc w:val="both"/>
              <w:rPr>
                <w:rFonts w:ascii="Garamond" w:hAnsi="Garamond"/>
                <w:sz w:val="20"/>
                <w:szCs w:val="20"/>
              </w:rPr>
            </w:pPr>
            <w:r w:rsidRPr="00D928FF">
              <w:rPr>
                <w:rFonts w:ascii="Garamond" w:hAnsi="Garamond"/>
                <w:sz w:val="20"/>
                <w:szCs w:val="20"/>
              </w:rPr>
              <w:t>Distilatet (coal tar),</w:t>
            </w:r>
          </w:p>
          <w:p w14:paraId="3624EB1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vajrat e naftalenit </w:t>
            </w:r>
          </w:p>
          <w:p w14:paraId="415AD31A" w14:textId="77777777" w:rsidR="009F537F" w:rsidRPr="00D928FF" w:rsidRDefault="009F537F" w:rsidP="0005462B">
            <w:pPr>
              <w:autoSpaceDE w:val="0"/>
              <w:autoSpaceDN w:val="0"/>
              <w:adjustRightInd w:val="0"/>
              <w:jc w:val="both"/>
              <w:rPr>
                <w:rFonts w:ascii="Garamond" w:hAnsi="Garamond"/>
                <w:sz w:val="20"/>
                <w:szCs w:val="20"/>
              </w:rPr>
            </w:pPr>
          </w:p>
          <w:p w14:paraId="546163D0" w14:textId="4EA999FD"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84650-04-4</w:t>
            </w:r>
          </w:p>
          <w:p w14:paraId="373EF476" w14:textId="55A5CBEF"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w:t>
            </w:r>
            <w:r w:rsidR="00141072">
              <w:rPr>
                <w:rFonts w:ascii="Garamond" w:hAnsi="Garamond"/>
                <w:sz w:val="20"/>
                <w:szCs w:val="20"/>
              </w:rPr>
              <w:t xml:space="preserve"> </w:t>
            </w:r>
            <w:r w:rsidR="009F537F" w:rsidRPr="00D928FF">
              <w:rPr>
                <w:rFonts w:ascii="Garamond" w:hAnsi="Garamond"/>
                <w:sz w:val="20"/>
                <w:szCs w:val="20"/>
              </w:rPr>
              <w:t>283-484-8</w:t>
            </w:r>
          </w:p>
          <w:p w14:paraId="05351ACD" w14:textId="77777777" w:rsidR="009F537F" w:rsidRPr="00D928FF" w:rsidRDefault="009F537F" w:rsidP="0005462B">
            <w:pPr>
              <w:autoSpaceDE w:val="0"/>
              <w:autoSpaceDN w:val="0"/>
              <w:adjustRightInd w:val="0"/>
              <w:jc w:val="both"/>
              <w:rPr>
                <w:rFonts w:ascii="Garamond" w:hAnsi="Garamond"/>
                <w:sz w:val="20"/>
                <w:szCs w:val="20"/>
              </w:rPr>
            </w:pPr>
          </w:p>
          <w:p w14:paraId="6151EC55" w14:textId="676359B0" w:rsidR="009F537F" w:rsidRPr="00D928FF" w:rsidRDefault="009F537F" w:rsidP="009F537F">
            <w:pPr>
              <w:pStyle w:val="ListParagraph"/>
              <w:numPr>
                <w:ilvl w:val="0"/>
                <w:numId w:val="62"/>
              </w:numPr>
              <w:autoSpaceDE w:val="0"/>
              <w:autoSpaceDN w:val="0"/>
              <w:adjustRightInd w:val="0"/>
              <w:jc w:val="both"/>
              <w:rPr>
                <w:rFonts w:ascii="Garamond" w:hAnsi="Garamond"/>
                <w:sz w:val="20"/>
                <w:szCs w:val="20"/>
              </w:rPr>
            </w:pPr>
            <w:r w:rsidRPr="00D928FF">
              <w:rPr>
                <w:rFonts w:ascii="Garamond" w:hAnsi="Garamond"/>
                <w:sz w:val="20"/>
                <w:szCs w:val="20"/>
              </w:rPr>
              <w:t>Vaj Kreosoti fraksione t</w:t>
            </w:r>
            <w:r w:rsidR="007D0AD8" w:rsidRPr="00D928FF">
              <w:rPr>
                <w:rFonts w:ascii="Garamond" w:hAnsi="Garamond"/>
                <w:sz w:val="20"/>
                <w:szCs w:val="20"/>
              </w:rPr>
              <w:t>ë</w:t>
            </w:r>
            <w:r w:rsidRPr="00D928FF">
              <w:rPr>
                <w:rFonts w:ascii="Garamond" w:hAnsi="Garamond"/>
                <w:sz w:val="20"/>
                <w:szCs w:val="20"/>
              </w:rPr>
              <w:t xml:space="preserve"> ace</w:t>
            </w:r>
            <w:r w:rsidR="006464DB" w:rsidRPr="00D928FF">
              <w:rPr>
                <w:rFonts w:ascii="Garamond" w:hAnsi="Garamond"/>
                <w:sz w:val="20"/>
                <w:szCs w:val="20"/>
              </w:rPr>
              <w:t>naftën</w:t>
            </w:r>
            <w:r w:rsidRPr="00D928FF">
              <w:rPr>
                <w:rFonts w:ascii="Garamond" w:hAnsi="Garamond"/>
                <w:sz w:val="20"/>
                <w:szCs w:val="20"/>
              </w:rPr>
              <w:t>it; vaj larje;</w:t>
            </w:r>
          </w:p>
          <w:p w14:paraId="1EE46C1F" w14:textId="77777777" w:rsidR="009F537F" w:rsidRPr="00D928FF" w:rsidRDefault="009F537F" w:rsidP="0005462B">
            <w:pPr>
              <w:autoSpaceDE w:val="0"/>
              <w:autoSpaceDN w:val="0"/>
              <w:adjustRightInd w:val="0"/>
              <w:jc w:val="both"/>
              <w:rPr>
                <w:rFonts w:ascii="Garamond" w:hAnsi="Garamond"/>
                <w:sz w:val="20"/>
                <w:szCs w:val="20"/>
              </w:rPr>
            </w:pPr>
          </w:p>
          <w:p w14:paraId="3C14A2AD" w14:textId="23D05B80"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90640-84-9</w:t>
            </w:r>
          </w:p>
          <w:p w14:paraId="7EB19046" w14:textId="0B493216"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283-484-8</w:t>
            </w:r>
          </w:p>
          <w:p w14:paraId="7CF8CDEE" w14:textId="04A64CB5"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292-605-3</w:t>
            </w:r>
          </w:p>
          <w:p w14:paraId="70011114" w14:textId="77777777" w:rsidR="009F537F" w:rsidRPr="00D928FF" w:rsidRDefault="009F537F" w:rsidP="0005462B">
            <w:pPr>
              <w:autoSpaceDE w:val="0"/>
              <w:autoSpaceDN w:val="0"/>
              <w:adjustRightInd w:val="0"/>
              <w:jc w:val="both"/>
              <w:rPr>
                <w:rFonts w:ascii="Garamond" w:hAnsi="Garamond"/>
                <w:sz w:val="20"/>
                <w:szCs w:val="20"/>
              </w:rPr>
            </w:pPr>
          </w:p>
          <w:p w14:paraId="73F92293" w14:textId="6C61FF76"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e)</w:t>
            </w:r>
            <w:r w:rsidR="004616CF" w:rsidRPr="00D928FF">
              <w:rPr>
                <w:rFonts w:ascii="Garamond" w:hAnsi="Garamond"/>
                <w:sz w:val="20"/>
                <w:szCs w:val="20"/>
              </w:rPr>
              <w:t xml:space="preserve"> </w:t>
            </w:r>
            <w:r w:rsidRPr="00D928FF">
              <w:rPr>
                <w:rFonts w:ascii="Garamond" w:hAnsi="Garamond"/>
                <w:sz w:val="20"/>
                <w:szCs w:val="20"/>
              </w:rPr>
              <w:t>Distilate (coal tar), t</w:t>
            </w:r>
            <w:r w:rsidR="007D0AD8" w:rsidRPr="00D928FF">
              <w:rPr>
                <w:rFonts w:ascii="Garamond" w:hAnsi="Garamond"/>
                <w:sz w:val="20"/>
                <w:szCs w:val="20"/>
              </w:rPr>
              <w:t>ë</w:t>
            </w:r>
            <w:r w:rsidRPr="00D928FF">
              <w:rPr>
                <w:rFonts w:ascii="Garamond" w:hAnsi="Garamond"/>
                <w:sz w:val="20"/>
                <w:szCs w:val="20"/>
              </w:rPr>
              <w:t xml:space="preserve"> sip</w:t>
            </w:r>
            <w:r w:rsidR="007D0AD8" w:rsidRPr="00D928FF">
              <w:rPr>
                <w:rFonts w:ascii="Garamond" w:hAnsi="Garamond"/>
                <w:sz w:val="20"/>
                <w:szCs w:val="20"/>
              </w:rPr>
              <w:t>ë</w:t>
            </w:r>
            <w:r w:rsidRPr="00D928FF">
              <w:rPr>
                <w:rFonts w:ascii="Garamond" w:hAnsi="Garamond"/>
                <w:sz w:val="20"/>
                <w:szCs w:val="20"/>
              </w:rPr>
              <w:t>rme; vaj i r</w:t>
            </w:r>
            <w:r w:rsidR="007D0AD8" w:rsidRPr="00D928FF">
              <w:rPr>
                <w:rFonts w:ascii="Garamond" w:hAnsi="Garamond"/>
                <w:sz w:val="20"/>
                <w:szCs w:val="20"/>
              </w:rPr>
              <w:t>ë</w:t>
            </w:r>
            <w:r w:rsidRPr="00D928FF">
              <w:rPr>
                <w:rFonts w:ascii="Garamond" w:hAnsi="Garamond"/>
                <w:sz w:val="20"/>
                <w:szCs w:val="20"/>
              </w:rPr>
              <w:t>nd</w:t>
            </w:r>
            <w:r w:rsidR="007D0AD8" w:rsidRPr="00D928FF">
              <w:rPr>
                <w:rFonts w:ascii="Garamond" w:hAnsi="Garamond"/>
                <w:sz w:val="20"/>
                <w:szCs w:val="20"/>
              </w:rPr>
              <w:t>ë</w:t>
            </w:r>
            <w:r w:rsidRPr="00D928FF">
              <w:rPr>
                <w:rFonts w:ascii="Garamond" w:hAnsi="Garamond"/>
                <w:sz w:val="20"/>
                <w:szCs w:val="20"/>
              </w:rPr>
              <w:t xml:space="preserve"> antrakseni;</w:t>
            </w:r>
          </w:p>
          <w:p w14:paraId="37B05A6A" w14:textId="77777777" w:rsidR="009F537F" w:rsidRPr="00D928FF" w:rsidRDefault="009F537F" w:rsidP="0005462B">
            <w:pPr>
              <w:autoSpaceDE w:val="0"/>
              <w:autoSpaceDN w:val="0"/>
              <w:adjustRightInd w:val="0"/>
              <w:jc w:val="both"/>
              <w:rPr>
                <w:rFonts w:ascii="Garamond" w:hAnsi="Garamond"/>
                <w:sz w:val="20"/>
                <w:szCs w:val="20"/>
              </w:rPr>
            </w:pPr>
          </w:p>
          <w:p w14:paraId="0389557A" w14:textId="7C4D95F1"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65996-91-0</w:t>
            </w:r>
          </w:p>
          <w:p w14:paraId="46A0C8F1" w14:textId="38D8D983"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w:t>
            </w:r>
            <w:r w:rsidRPr="00D928FF">
              <w:rPr>
                <w:rFonts w:ascii="Garamond" w:hAnsi="Garamond"/>
                <w:sz w:val="20"/>
                <w:szCs w:val="20"/>
              </w:rPr>
              <w:t xml:space="preserve"> </w:t>
            </w:r>
            <w:r w:rsidR="009F537F" w:rsidRPr="00D928FF">
              <w:rPr>
                <w:rFonts w:ascii="Garamond" w:hAnsi="Garamond"/>
                <w:sz w:val="20"/>
                <w:szCs w:val="20"/>
              </w:rPr>
              <w:t>266-026-1</w:t>
            </w:r>
          </w:p>
          <w:p w14:paraId="2149920E" w14:textId="77777777" w:rsidR="009F537F" w:rsidRPr="00D928FF" w:rsidRDefault="009F537F" w:rsidP="0005462B">
            <w:pPr>
              <w:autoSpaceDE w:val="0"/>
              <w:autoSpaceDN w:val="0"/>
              <w:adjustRightInd w:val="0"/>
              <w:jc w:val="both"/>
              <w:rPr>
                <w:rFonts w:ascii="Garamond" w:hAnsi="Garamond"/>
                <w:sz w:val="20"/>
                <w:szCs w:val="20"/>
              </w:rPr>
            </w:pPr>
          </w:p>
          <w:p w14:paraId="1E74E806" w14:textId="77777777" w:rsidR="009F537F" w:rsidRPr="00D928FF" w:rsidRDefault="009F537F" w:rsidP="009F537F">
            <w:pPr>
              <w:pStyle w:val="ListParagraph"/>
              <w:numPr>
                <w:ilvl w:val="0"/>
                <w:numId w:val="62"/>
              </w:numPr>
              <w:autoSpaceDE w:val="0"/>
              <w:autoSpaceDN w:val="0"/>
              <w:adjustRightInd w:val="0"/>
              <w:jc w:val="both"/>
              <w:rPr>
                <w:rFonts w:ascii="Garamond" w:hAnsi="Garamond"/>
                <w:sz w:val="20"/>
                <w:szCs w:val="20"/>
              </w:rPr>
            </w:pPr>
            <w:r w:rsidRPr="00D928FF">
              <w:rPr>
                <w:rFonts w:ascii="Garamond" w:hAnsi="Garamond"/>
                <w:sz w:val="20"/>
                <w:szCs w:val="20"/>
              </w:rPr>
              <w:t>vaj Antrakseni</w:t>
            </w:r>
          </w:p>
          <w:p w14:paraId="05F5E5DB" w14:textId="77777777" w:rsidR="009F537F" w:rsidRPr="00D928FF" w:rsidRDefault="009F537F" w:rsidP="0005462B">
            <w:pPr>
              <w:pStyle w:val="ListParagraph"/>
              <w:autoSpaceDE w:val="0"/>
              <w:autoSpaceDN w:val="0"/>
              <w:adjustRightInd w:val="0"/>
              <w:ind w:left="360"/>
              <w:jc w:val="both"/>
              <w:rPr>
                <w:rFonts w:ascii="Garamond" w:hAnsi="Garamond"/>
                <w:sz w:val="20"/>
                <w:szCs w:val="20"/>
              </w:rPr>
            </w:pPr>
          </w:p>
          <w:p w14:paraId="457FB476" w14:textId="661426A1"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CAS90640-80-5</w:t>
            </w:r>
          </w:p>
          <w:p w14:paraId="4F3AEBA8" w14:textId="54C34D57"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292-602-7</w:t>
            </w:r>
          </w:p>
          <w:p w14:paraId="226F6F3D" w14:textId="77777777" w:rsidR="009F537F" w:rsidRPr="00D928FF" w:rsidRDefault="009F537F" w:rsidP="0005462B">
            <w:pPr>
              <w:autoSpaceDE w:val="0"/>
              <w:autoSpaceDN w:val="0"/>
              <w:adjustRightInd w:val="0"/>
              <w:jc w:val="both"/>
              <w:rPr>
                <w:rFonts w:ascii="Garamond" w:hAnsi="Garamond"/>
                <w:sz w:val="20"/>
                <w:szCs w:val="20"/>
              </w:rPr>
            </w:pPr>
          </w:p>
          <w:p w14:paraId="280B3D85" w14:textId="181E8F30" w:rsidR="009F537F" w:rsidRPr="00D928FF" w:rsidRDefault="009F537F" w:rsidP="0005462B">
            <w:pPr>
              <w:autoSpaceDE w:val="0"/>
              <w:autoSpaceDN w:val="0"/>
              <w:adjustRightInd w:val="0"/>
              <w:rPr>
                <w:rFonts w:ascii="Garamond" w:hAnsi="Garamond"/>
                <w:sz w:val="20"/>
                <w:szCs w:val="20"/>
              </w:rPr>
            </w:pPr>
            <w:r w:rsidRPr="00D928FF">
              <w:rPr>
                <w:rFonts w:ascii="Garamond" w:hAnsi="Garamond"/>
                <w:sz w:val="20"/>
                <w:szCs w:val="20"/>
              </w:rPr>
              <w:t>g) Acide t</w:t>
            </w:r>
            <w:r w:rsidR="007D0AD8" w:rsidRPr="00D928FF">
              <w:rPr>
                <w:rFonts w:ascii="Garamond" w:hAnsi="Garamond"/>
                <w:sz w:val="20"/>
                <w:szCs w:val="20"/>
              </w:rPr>
              <w:t>ë</w:t>
            </w:r>
            <w:r w:rsidRPr="00D928FF">
              <w:rPr>
                <w:rFonts w:ascii="Garamond" w:hAnsi="Garamond"/>
                <w:sz w:val="20"/>
                <w:szCs w:val="20"/>
              </w:rPr>
              <w:t xml:space="preserve"> katraneve, qymyreve, t</w:t>
            </w:r>
            <w:r w:rsidR="007D0AD8" w:rsidRPr="00D928FF">
              <w:rPr>
                <w:rFonts w:ascii="Garamond" w:hAnsi="Garamond"/>
                <w:sz w:val="20"/>
                <w:szCs w:val="20"/>
              </w:rPr>
              <w:t>ë</w:t>
            </w:r>
            <w:r w:rsidRPr="00D928FF">
              <w:rPr>
                <w:rFonts w:ascii="Garamond" w:hAnsi="Garamond"/>
                <w:sz w:val="20"/>
                <w:szCs w:val="20"/>
              </w:rPr>
              <w:t xml:space="preserve"> pap</w:t>
            </w:r>
            <w:r w:rsidR="007D0AD8" w:rsidRPr="00D928FF">
              <w:rPr>
                <w:rFonts w:ascii="Garamond" w:hAnsi="Garamond"/>
                <w:sz w:val="20"/>
                <w:szCs w:val="20"/>
              </w:rPr>
              <w:t>ë</w:t>
            </w:r>
            <w:r w:rsidRPr="00D928FF">
              <w:rPr>
                <w:rFonts w:ascii="Garamond" w:hAnsi="Garamond"/>
                <w:sz w:val="20"/>
                <w:szCs w:val="20"/>
              </w:rPr>
              <w:t>rpunuar/bruto; fenole t</w:t>
            </w:r>
            <w:r w:rsidR="00E6044D" w:rsidRPr="00D928FF">
              <w:rPr>
                <w:rFonts w:ascii="Garamond" w:hAnsi="Garamond"/>
                <w:sz w:val="20"/>
                <w:szCs w:val="20"/>
              </w:rPr>
              <w:t>ë</w:t>
            </w:r>
            <w:r w:rsidRPr="00D928FF">
              <w:rPr>
                <w:rFonts w:ascii="Garamond" w:hAnsi="Garamond"/>
                <w:sz w:val="20"/>
                <w:szCs w:val="20"/>
              </w:rPr>
              <w:t xml:space="preserve"> pap</w:t>
            </w:r>
            <w:r w:rsidR="007D0AD8" w:rsidRPr="00D928FF">
              <w:rPr>
                <w:rFonts w:ascii="Garamond" w:hAnsi="Garamond"/>
                <w:sz w:val="20"/>
                <w:szCs w:val="20"/>
              </w:rPr>
              <w:t>ë</w:t>
            </w:r>
            <w:r w:rsidRPr="00D928FF">
              <w:rPr>
                <w:rFonts w:ascii="Garamond" w:hAnsi="Garamond"/>
                <w:sz w:val="20"/>
                <w:szCs w:val="20"/>
              </w:rPr>
              <w:t>rpunuar</w:t>
            </w:r>
            <w:r w:rsidR="00E6044D" w:rsidRPr="00D928FF">
              <w:rPr>
                <w:rFonts w:ascii="Garamond" w:hAnsi="Garamond"/>
                <w:sz w:val="20"/>
                <w:szCs w:val="20"/>
              </w:rPr>
              <w:t>a</w:t>
            </w:r>
            <w:r w:rsidRPr="00D928FF">
              <w:rPr>
                <w:rFonts w:ascii="Garamond" w:hAnsi="Garamond"/>
                <w:sz w:val="20"/>
                <w:szCs w:val="20"/>
              </w:rPr>
              <w:t>/bruto</w:t>
            </w:r>
          </w:p>
          <w:p w14:paraId="5243E04C" w14:textId="77777777" w:rsidR="009F537F" w:rsidRPr="00D928FF" w:rsidRDefault="009F537F" w:rsidP="0005462B">
            <w:pPr>
              <w:autoSpaceDE w:val="0"/>
              <w:autoSpaceDN w:val="0"/>
              <w:adjustRightInd w:val="0"/>
              <w:rPr>
                <w:rFonts w:ascii="Garamond" w:hAnsi="Garamond"/>
                <w:sz w:val="20"/>
                <w:szCs w:val="20"/>
              </w:rPr>
            </w:pPr>
          </w:p>
          <w:p w14:paraId="11009A4E" w14:textId="7EFFA9B3"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65996-85-2</w:t>
            </w:r>
          </w:p>
          <w:p w14:paraId="5F2C5BE1" w14:textId="6D26DAC9"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266-019-3</w:t>
            </w:r>
          </w:p>
          <w:p w14:paraId="43CDB3C2" w14:textId="77777777" w:rsidR="009F537F" w:rsidRPr="00D928FF" w:rsidRDefault="009F537F" w:rsidP="0005462B">
            <w:pPr>
              <w:autoSpaceDE w:val="0"/>
              <w:autoSpaceDN w:val="0"/>
              <w:adjustRightInd w:val="0"/>
              <w:jc w:val="both"/>
              <w:rPr>
                <w:rFonts w:ascii="Garamond" w:hAnsi="Garamond"/>
                <w:sz w:val="20"/>
                <w:szCs w:val="20"/>
              </w:rPr>
            </w:pPr>
          </w:p>
          <w:p w14:paraId="4575FE54" w14:textId="77777777" w:rsidR="009F537F" w:rsidRPr="00D928FF" w:rsidRDefault="009F537F" w:rsidP="009F537F">
            <w:pPr>
              <w:pStyle w:val="ListParagraph"/>
              <w:numPr>
                <w:ilvl w:val="0"/>
                <w:numId w:val="28"/>
              </w:numPr>
              <w:autoSpaceDE w:val="0"/>
              <w:autoSpaceDN w:val="0"/>
              <w:adjustRightInd w:val="0"/>
              <w:jc w:val="both"/>
              <w:rPr>
                <w:rFonts w:ascii="Garamond" w:hAnsi="Garamond"/>
                <w:sz w:val="20"/>
                <w:szCs w:val="20"/>
              </w:rPr>
            </w:pPr>
            <w:r w:rsidRPr="00D928FF">
              <w:rPr>
                <w:rFonts w:ascii="Garamond" w:hAnsi="Garamond"/>
                <w:sz w:val="20"/>
                <w:szCs w:val="20"/>
              </w:rPr>
              <w:t>Kreosote, dru</w:t>
            </w:r>
          </w:p>
          <w:p w14:paraId="5AAAC916" w14:textId="77777777" w:rsidR="009F537F" w:rsidRPr="00D928FF" w:rsidRDefault="009F537F" w:rsidP="0005462B">
            <w:pPr>
              <w:pStyle w:val="ListParagraph"/>
              <w:autoSpaceDE w:val="0"/>
              <w:autoSpaceDN w:val="0"/>
              <w:adjustRightInd w:val="0"/>
              <w:ind w:left="360"/>
              <w:jc w:val="both"/>
              <w:rPr>
                <w:rFonts w:ascii="Garamond" w:hAnsi="Garamond"/>
                <w:sz w:val="20"/>
                <w:szCs w:val="20"/>
              </w:rPr>
            </w:pPr>
          </w:p>
          <w:p w14:paraId="64F13266" w14:textId="6593CE7E"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8021-39-4</w:t>
            </w:r>
          </w:p>
          <w:p w14:paraId="142751FE" w14:textId="42446F85"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232-419-1</w:t>
            </w:r>
          </w:p>
          <w:p w14:paraId="43813612" w14:textId="77777777" w:rsidR="009F537F" w:rsidRPr="00D928FF" w:rsidRDefault="009F537F" w:rsidP="0005462B">
            <w:pPr>
              <w:autoSpaceDE w:val="0"/>
              <w:autoSpaceDN w:val="0"/>
              <w:adjustRightInd w:val="0"/>
              <w:jc w:val="both"/>
              <w:rPr>
                <w:rFonts w:ascii="Garamond" w:hAnsi="Garamond"/>
                <w:sz w:val="20"/>
                <w:szCs w:val="20"/>
              </w:rPr>
            </w:pPr>
          </w:p>
          <w:p w14:paraId="4F041E3D" w14:textId="3B90E190" w:rsidR="009F537F" w:rsidRPr="00D928FF" w:rsidRDefault="009F537F" w:rsidP="0005462B">
            <w:pPr>
              <w:autoSpaceDE w:val="0"/>
              <w:autoSpaceDN w:val="0"/>
              <w:adjustRightInd w:val="0"/>
              <w:jc w:val="both"/>
              <w:rPr>
                <w:rStyle w:val="apple-style-span"/>
                <w:rFonts w:ascii="Garamond" w:eastAsia="MS Mincho" w:hAnsi="Garamond"/>
                <w:sz w:val="20"/>
                <w:szCs w:val="20"/>
                <w:shd w:val="clear" w:color="auto" w:fill="F5F5F5"/>
              </w:rPr>
            </w:pPr>
            <w:r w:rsidRPr="00D928FF">
              <w:rPr>
                <w:rFonts w:ascii="Garamond" w:hAnsi="Garamond"/>
                <w:sz w:val="20"/>
                <w:szCs w:val="20"/>
              </w:rPr>
              <w:t>j) vaj i katraneve n</w:t>
            </w:r>
            <w:r w:rsidR="007D0AD8" w:rsidRPr="00D928FF">
              <w:rPr>
                <w:rFonts w:ascii="Garamond" w:hAnsi="Garamond"/>
                <w:sz w:val="20"/>
                <w:szCs w:val="20"/>
              </w:rPr>
              <w:t>ë</w:t>
            </w:r>
            <w:r w:rsidRPr="00D928FF">
              <w:rPr>
                <w:rFonts w:ascii="Garamond" w:hAnsi="Garamond"/>
                <w:sz w:val="20"/>
                <w:szCs w:val="20"/>
              </w:rPr>
              <w:t xml:space="preserve"> temperatura t</w:t>
            </w:r>
            <w:r w:rsidR="007D0AD8" w:rsidRPr="00D928FF">
              <w:rPr>
                <w:rFonts w:ascii="Garamond" w:hAnsi="Garamond"/>
                <w:sz w:val="20"/>
                <w:szCs w:val="20"/>
              </w:rPr>
              <w:t>ë</w:t>
            </w:r>
            <w:r w:rsidRPr="00D928FF">
              <w:rPr>
                <w:rFonts w:ascii="Garamond" w:hAnsi="Garamond"/>
                <w:sz w:val="20"/>
                <w:szCs w:val="20"/>
              </w:rPr>
              <w:t xml:space="preserve"> ul</w:t>
            </w:r>
            <w:r w:rsidR="007D0AD8" w:rsidRPr="00D928FF">
              <w:rPr>
                <w:rFonts w:ascii="Garamond" w:hAnsi="Garamond"/>
                <w:sz w:val="20"/>
                <w:szCs w:val="20"/>
              </w:rPr>
              <w:t>ë</w:t>
            </w:r>
            <w:r w:rsidRPr="00D928FF">
              <w:rPr>
                <w:rFonts w:ascii="Garamond" w:hAnsi="Garamond"/>
                <w:sz w:val="20"/>
                <w:szCs w:val="20"/>
              </w:rPr>
              <w:t>ta, alkaline; mbetje t</w:t>
            </w:r>
            <w:r w:rsidR="007D0AD8" w:rsidRPr="00D928FF">
              <w:rPr>
                <w:rFonts w:ascii="Garamond" w:hAnsi="Garamond"/>
                <w:sz w:val="20"/>
                <w:szCs w:val="20"/>
              </w:rPr>
              <w:t>ë</w:t>
            </w:r>
            <w:r w:rsidRPr="00D928FF">
              <w:rPr>
                <w:rFonts w:ascii="Garamond" w:hAnsi="Garamond"/>
                <w:sz w:val="20"/>
                <w:szCs w:val="20"/>
              </w:rPr>
              <w:t xml:space="preserve"> ekstrakteve (qymyre),</w:t>
            </w:r>
            <w:r w:rsidR="004616CF" w:rsidRPr="00D928FF">
              <w:rPr>
                <w:rFonts w:ascii="Garamond" w:hAnsi="Garamond"/>
                <w:sz w:val="20"/>
                <w:szCs w:val="20"/>
              </w:rPr>
              <w:t xml:space="preserve"> </w:t>
            </w:r>
            <w:r w:rsidRPr="00D928FF">
              <w:rPr>
                <w:rStyle w:val="apple-style-span"/>
                <w:rFonts w:ascii="Garamond" w:eastAsia="MS Mincho" w:hAnsi="Garamond"/>
                <w:sz w:val="20"/>
                <w:szCs w:val="20"/>
                <w:shd w:val="clear" w:color="auto" w:fill="F5F5F5"/>
              </w:rPr>
              <w:t>katrane</w:t>
            </w:r>
            <w:r w:rsidR="004616CF" w:rsidRPr="00D928FF">
              <w:rPr>
                <w:rStyle w:val="apple-style-span"/>
                <w:rFonts w:ascii="Garamond" w:eastAsia="MS Mincho" w:hAnsi="Garamond"/>
                <w:sz w:val="20"/>
                <w:szCs w:val="20"/>
                <w:shd w:val="clear" w:color="auto" w:fill="F5F5F5"/>
              </w:rPr>
              <w:t xml:space="preserve"> </w:t>
            </w:r>
            <w:r w:rsidRPr="00D928FF">
              <w:rPr>
                <w:rStyle w:val="apple-style-span"/>
                <w:rFonts w:ascii="Garamond" w:eastAsia="MS Mincho" w:hAnsi="Garamond"/>
                <w:sz w:val="20"/>
                <w:szCs w:val="20"/>
                <w:shd w:val="clear" w:color="auto" w:fill="F5F5F5"/>
              </w:rPr>
              <w:t>alkaline të qymyrit n</w:t>
            </w:r>
            <w:r w:rsidR="007D0AD8" w:rsidRPr="00D928FF">
              <w:rPr>
                <w:rStyle w:val="apple-style-span"/>
                <w:rFonts w:ascii="Garamond" w:eastAsia="MS Mincho" w:hAnsi="Garamond"/>
                <w:sz w:val="20"/>
                <w:szCs w:val="20"/>
                <w:shd w:val="clear" w:color="auto" w:fill="F5F5F5"/>
              </w:rPr>
              <w:t>ë</w:t>
            </w:r>
            <w:r w:rsidRPr="00D928FF">
              <w:rPr>
                <w:rStyle w:val="apple-style-span"/>
                <w:rFonts w:ascii="Garamond" w:eastAsia="MS Mincho" w:hAnsi="Garamond"/>
                <w:sz w:val="20"/>
                <w:szCs w:val="20"/>
                <w:shd w:val="clear" w:color="auto" w:fill="F5F5F5"/>
              </w:rPr>
              <w:t xml:space="preserve"> temperatura</w:t>
            </w:r>
            <w:r w:rsidR="004616CF" w:rsidRPr="00D928FF">
              <w:rPr>
                <w:rStyle w:val="apple-style-span"/>
                <w:rFonts w:ascii="Garamond" w:eastAsia="MS Mincho" w:hAnsi="Garamond"/>
                <w:sz w:val="20"/>
                <w:szCs w:val="20"/>
                <w:shd w:val="clear" w:color="auto" w:fill="F5F5F5"/>
              </w:rPr>
              <w:t xml:space="preserve"> </w:t>
            </w:r>
            <w:r w:rsidRPr="00D928FF">
              <w:rPr>
                <w:rStyle w:val="apple-style-span"/>
                <w:rFonts w:ascii="Garamond" w:eastAsia="MS Mincho" w:hAnsi="Garamond"/>
                <w:sz w:val="20"/>
                <w:szCs w:val="20"/>
                <w:shd w:val="clear" w:color="auto" w:fill="F5F5F5"/>
              </w:rPr>
              <w:t>të ulëta</w:t>
            </w:r>
          </w:p>
          <w:p w14:paraId="6C08F1DC" w14:textId="77777777" w:rsidR="009F537F" w:rsidRPr="00D928FF" w:rsidRDefault="009F537F" w:rsidP="0005462B">
            <w:pPr>
              <w:autoSpaceDE w:val="0"/>
              <w:autoSpaceDN w:val="0"/>
              <w:adjustRightInd w:val="0"/>
              <w:jc w:val="both"/>
              <w:rPr>
                <w:rFonts w:ascii="Garamond" w:hAnsi="Garamond"/>
                <w:sz w:val="20"/>
                <w:szCs w:val="20"/>
              </w:rPr>
            </w:pPr>
          </w:p>
          <w:p w14:paraId="2E336DBF" w14:textId="4079FE75"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122384-78-5</w:t>
            </w:r>
          </w:p>
          <w:p w14:paraId="060616BA" w14:textId="28885A74"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310-191-5</w:t>
            </w:r>
          </w:p>
          <w:p w14:paraId="32A284FC" w14:textId="77777777" w:rsidR="009F537F" w:rsidRPr="00D928FF" w:rsidRDefault="009F537F" w:rsidP="0005462B">
            <w:pPr>
              <w:jc w:val="both"/>
              <w:rPr>
                <w:rFonts w:ascii="Garamond" w:hAnsi="Garamond"/>
                <w:sz w:val="20"/>
                <w:szCs w:val="20"/>
              </w:rPr>
            </w:pPr>
          </w:p>
        </w:tc>
        <w:tc>
          <w:tcPr>
            <w:tcW w:w="5760" w:type="dxa"/>
          </w:tcPr>
          <w:p w14:paraId="1FD47FDB" w14:textId="77777777" w:rsidR="009F537F" w:rsidRPr="00D928FF" w:rsidRDefault="009F537F" w:rsidP="0005462B">
            <w:pPr>
              <w:autoSpaceDE w:val="0"/>
              <w:autoSpaceDN w:val="0"/>
              <w:adjustRightInd w:val="0"/>
              <w:ind w:right="252"/>
              <w:jc w:val="both"/>
              <w:rPr>
                <w:rFonts w:ascii="Garamond" w:hAnsi="Garamond"/>
                <w:sz w:val="20"/>
                <w:szCs w:val="20"/>
              </w:rPr>
            </w:pPr>
          </w:p>
          <w:p w14:paraId="3639B2E6" w14:textId="49B0DC62" w:rsidR="009F537F" w:rsidRPr="00D928FF" w:rsidRDefault="009F537F" w:rsidP="009F537F">
            <w:pPr>
              <w:pStyle w:val="ListParagraph"/>
              <w:numPr>
                <w:ilvl w:val="0"/>
                <w:numId w:val="63"/>
              </w:numPr>
              <w:autoSpaceDE w:val="0"/>
              <w:autoSpaceDN w:val="0"/>
              <w:adjustRightInd w:val="0"/>
              <w:ind w:right="252"/>
              <w:jc w:val="both"/>
              <w:rPr>
                <w:rFonts w:ascii="Garamond" w:hAnsi="Garamond"/>
                <w:sz w:val="20"/>
                <w:szCs w:val="20"/>
              </w:rPr>
            </w:pPr>
            <w:r w:rsidRPr="00D928FF">
              <w:rPr>
                <w:rFonts w:ascii="Garamond" w:hAnsi="Garamond"/>
                <w:sz w:val="20"/>
                <w:szCs w:val="20"/>
              </w:rPr>
              <w:t xml:space="preserve">Nuk do </w:t>
            </w:r>
            <w:r w:rsidR="007D0AD8" w:rsidRPr="00D928FF">
              <w:rPr>
                <w:rFonts w:ascii="Garamond" w:hAnsi="Garamond"/>
                <w:sz w:val="20"/>
                <w:szCs w:val="20"/>
              </w:rPr>
              <w:t xml:space="preserve">të </w:t>
            </w:r>
            <w:r w:rsidRPr="00D928FF">
              <w:rPr>
                <w:rFonts w:ascii="Garamond" w:hAnsi="Garamond"/>
                <w:sz w:val="20"/>
                <w:szCs w:val="20"/>
              </w:rPr>
              <w:t>vendosen n</w:t>
            </w:r>
            <w:r w:rsidR="007D0AD8" w:rsidRPr="00D928FF">
              <w:rPr>
                <w:rFonts w:ascii="Garamond" w:hAnsi="Garamond"/>
                <w:sz w:val="20"/>
                <w:szCs w:val="20"/>
              </w:rPr>
              <w:t>ë</w:t>
            </w:r>
            <w:r w:rsidRPr="00D928FF">
              <w:rPr>
                <w:rFonts w:ascii="Garamond" w:hAnsi="Garamond"/>
                <w:sz w:val="20"/>
                <w:szCs w:val="20"/>
              </w:rPr>
              <w:t xml:space="preserve"> treg, ose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rdoren, si substanca ose 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rzierje ku substanca ose p</w:t>
            </w:r>
            <w:r w:rsidR="007D0AD8" w:rsidRPr="00D928FF">
              <w:rPr>
                <w:rFonts w:ascii="Garamond" w:hAnsi="Garamond"/>
                <w:sz w:val="20"/>
                <w:szCs w:val="20"/>
              </w:rPr>
              <w:t>ë</w:t>
            </w:r>
            <w:r w:rsidRPr="00D928FF">
              <w:rPr>
                <w:rFonts w:ascii="Garamond" w:hAnsi="Garamond"/>
                <w:sz w:val="20"/>
                <w:szCs w:val="20"/>
              </w:rPr>
              <w:t xml:space="preserve">rzierja </w:t>
            </w:r>
            <w:r w:rsidR="007D0AD8" w:rsidRPr="00D928FF">
              <w:rPr>
                <w:rFonts w:ascii="Garamond" w:hAnsi="Garamond"/>
                <w:sz w:val="20"/>
                <w:szCs w:val="20"/>
              </w:rPr>
              <w:t>ë</w:t>
            </w:r>
            <w:r w:rsidRPr="00D928FF">
              <w:rPr>
                <w:rFonts w:ascii="Garamond" w:hAnsi="Garamond"/>
                <w:sz w:val="20"/>
                <w:szCs w:val="20"/>
              </w:rPr>
              <w:t>sht</w:t>
            </w:r>
            <w:r w:rsidR="007D0AD8" w:rsidRPr="00D928FF">
              <w:rPr>
                <w:rFonts w:ascii="Garamond" w:hAnsi="Garamond"/>
                <w:sz w:val="20"/>
                <w:szCs w:val="20"/>
              </w:rPr>
              <w:t>ë</w:t>
            </w:r>
            <w:r w:rsidRPr="00D928FF">
              <w:rPr>
                <w:rFonts w:ascii="Garamond" w:hAnsi="Garamond"/>
                <w:sz w:val="20"/>
                <w:szCs w:val="20"/>
              </w:rPr>
              <w:t xml:space="preserve"> parashikuar p</w:t>
            </w:r>
            <w:r w:rsidR="007D0AD8" w:rsidRPr="00D928FF">
              <w:rPr>
                <w:rFonts w:ascii="Garamond" w:hAnsi="Garamond"/>
                <w:sz w:val="20"/>
                <w:szCs w:val="20"/>
              </w:rPr>
              <w:t>ë</w:t>
            </w:r>
            <w:r w:rsidRPr="00D928FF">
              <w:rPr>
                <w:rFonts w:ascii="Garamond" w:hAnsi="Garamond"/>
                <w:sz w:val="20"/>
                <w:szCs w:val="20"/>
              </w:rPr>
              <w:t>r trajtimin e drurit. P</w:t>
            </w:r>
            <w:r w:rsidR="007D0AD8" w:rsidRPr="00D928FF">
              <w:rPr>
                <w:rFonts w:ascii="Garamond" w:hAnsi="Garamond"/>
                <w:sz w:val="20"/>
                <w:szCs w:val="20"/>
              </w:rPr>
              <w:t>ërveç</w:t>
            </w:r>
            <w:r w:rsidRPr="00D928FF">
              <w:rPr>
                <w:rFonts w:ascii="Garamond" w:hAnsi="Garamond"/>
                <w:sz w:val="20"/>
                <w:szCs w:val="20"/>
              </w:rPr>
              <w:t xml:space="preserve"> k</w:t>
            </w:r>
            <w:r w:rsidR="007D0AD8" w:rsidRPr="00D928FF">
              <w:rPr>
                <w:rFonts w:ascii="Garamond" w:hAnsi="Garamond"/>
                <w:sz w:val="20"/>
                <w:szCs w:val="20"/>
              </w:rPr>
              <w:t>ë</w:t>
            </w:r>
            <w:r w:rsidRPr="00D928FF">
              <w:rPr>
                <w:rFonts w:ascii="Garamond" w:hAnsi="Garamond"/>
                <w:sz w:val="20"/>
                <w:szCs w:val="20"/>
              </w:rPr>
              <w:t>saj, druri i trajtuar n</w:t>
            </w:r>
            <w:r w:rsidR="007D0AD8" w:rsidRPr="00D928FF">
              <w:rPr>
                <w:rFonts w:ascii="Garamond" w:hAnsi="Garamond"/>
                <w:sz w:val="20"/>
                <w:szCs w:val="20"/>
              </w:rPr>
              <w:t>ë</w:t>
            </w:r>
            <w:r w:rsidRPr="00D928FF">
              <w:rPr>
                <w:rFonts w:ascii="Garamond" w:hAnsi="Garamond"/>
                <w:sz w:val="20"/>
                <w:szCs w:val="20"/>
              </w:rPr>
              <w:t xml:space="preserve"> k</w:t>
            </w:r>
            <w:r w:rsidR="007D0AD8" w:rsidRPr="00D928FF">
              <w:rPr>
                <w:rFonts w:ascii="Garamond" w:hAnsi="Garamond"/>
                <w:sz w:val="20"/>
                <w:szCs w:val="20"/>
              </w:rPr>
              <w:t>ë</w:t>
            </w:r>
            <w:r w:rsidRPr="00D928FF">
              <w:rPr>
                <w:rFonts w:ascii="Garamond" w:hAnsi="Garamond"/>
                <w:sz w:val="20"/>
                <w:szCs w:val="20"/>
              </w:rPr>
              <w:t>t</w:t>
            </w:r>
            <w:r w:rsidR="007D0AD8" w:rsidRPr="00D928FF">
              <w:rPr>
                <w:rFonts w:ascii="Garamond" w:hAnsi="Garamond"/>
                <w:sz w:val="20"/>
                <w:szCs w:val="20"/>
              </w:rPr>
              <w:t>ë</w:t>
            </w:r>
            <w:r w:rsidRPr="00D928FF">
              <w:rPr>
                <w:rFonts w:ascii="Garamond" w:hAnsi="Garamond"/>
                <w:sz w:val="20"/>
                <w:szCs w:val="20"/>
              </w:rPr>
              <w:t xml:space="preserve"> m</w:t>
            </w:r>
            <w:r w:rsidR="007D0AD8" w:rsidRPr="00D928FF">
              <w:rPr>
                <w:rFonts w:ascii="Garamond" w:hAnsi="Garamond"/>
                <w:sz w:val="20"/>
                <w:szCs w:val="20"/>
              </w:rPr>
              <w:t>ë</w:t>
            </w:r>
            <w:r w:rsidRPr="00D928FF">
              <w:rPr>
                <w:rFonts w:ascii="Garamond" w:hAnsi="Garamond"/>
                <w:sz w:val="20"/>
                <w:szCs w:val="20"/>
              </w:rPr>
              <w:t>nyr</w:t>
            </w:r>
            <w:r w:rsidR="007D0AD8" w:rsidRPr="00D928FF">
              <w:rPr>
                <w:rFonts w:ascii="Garamond" w:hAnsi="Garamond"/>
                <w:sz w:val="20"/>
                <w:szCs w:val="20"/>
              </w:rPr>
              <w:t>ë</w:t>
            </w:r>
            <w:r w:rsidRPr="00D928FF">
              <w:rPr>
                <w:rFonts w:ascii="Garamond" w:hAnsi="Garamond"/>
                <w:sz w:val="20"/>
                <w:szCs w:val="20"/>
              </w:rPr>
              <w:t xml:space="preserve"> nuk do vendoset n</w:t>
            </w:r>
            <w:r w:rsidR="007D0AD8" w:rsidRPr="00D928FF">
              <w:rPr>
                <w:rFonts w:ascii="Garamond" w:hAnsi="Garamond"/>
                <w:sz w:val="20"/>
                <w:szCs w:val="20"/>
              </w:rPr>
              <w:t>ë</w:t>
            </w:r>
            <w:r w:rsidRPr="00D928FF">
              <w:rPr>
                <w:rFonts w:ascii="Garamond" w:hAnsi="Garamond"/>
                <w:sz w:val="20"/>
                <w:szCs w:val="20"/>
              </w:rPr>
              <w:t xml:space="preserve"> treg.</w:t>
            </w:r>
          </w:p>
          <w:p w14:paraId="5E910030" w14:textId="77777777" w:rsidR="009F537F" w:rsidRPr="00D928FF" w:rsidRDefault="009F537F" w:rsidP="0005462B">
            <w:pPr>
              <w:autoSpaceDE w:val="0"/>
              <w:autoSpaceDN w:val="0"/>
              <w:adjustRightInd w:val="0"/>
              <w:ind w:right="252"/>
              <w:jc w:val="both"/>
              <w:rPr>
                <w:rFonts w:ascii="Garamond" w:hAnsi="Garamond"/>
                <w:sz w:val="20"/>
                <w:szCs w:val="20"/>
              </w:rPr>
            </w:pPr>
          </w:p>
          <w:p w14:paraId="7BC11B15" w14:textId="1C8F43CB" w:rsidR="009F537F" w:rsidRPr="00D928FF" w:rsidRDefault="009F537F" w:rsidP="009F537F">
            <w:pPr>
              <w:pStyle w:val="ListParagraph"/>
              <w:numPr>
                <w:ilvl w:val="0"/>
                <w:numId w:val="63"/>
              </w:numPr>
              <w:autoSpaceDE w:val="0"/>
              <w:autoSpaceDN w:val="0"/>
              <w:adjustRightInd w:val="0"/>
              <w:ind w:right="252"/>
              <w:jc w:val="both"/>
              <w:rPr>
                <w:rFonts w:ascii="Garamond" w:hAnsi="Garamond"/>
                <w:sz w:val="20"/>
                <w:szCs w:val="20"/>
              </w:rPr>
            </w:pPr>
            <w:r w:rsidRPr="00D928FF">
              <w:rPr>
                <w:rFonts w:ascii="Garamond" w:hAnsi="Garamond"/>
                <w:sz w:val="20"/>
                <w:szCs w:val="20"/>
              </w:rPr>
              <w:t>Pika 1, nuk zbatohet p</w:t>
            </w:r>
            <w:r w:rsidR="007D0AD8" w:rsidRPr="00D928FF">
              <w:rPr>
                <w:rFonts w:ascii="Garamond" w:hAnsi="Garamond"/>
                <w:sz w:val="20"/>
                <w:szCs w:val="20"/>
              </w:rPr>
              <w:t>ë</w:t>
            </w:r>
            <w:r w:rsidRPr="00D928FF">
              <w:rPr>
                <w:rFonts w:ascii="Garamond" w:hAnsi="Garamond"/>
                <w:sz w:val="20"/>
                <w:szCs w:val="20"/>
              </w:rPr>
              <w:t>r:</w:t>
            </w:r>
          </w:p>
          <w:p w14:paraId="3A38F92E" w14:textId="77777777" w:rsidR="009F537F" w:rsidRPr="00D928FF" w:rsidRDefault="009F537F" w:rsidP="0005462B">
            <w:pPr>
              <w:pStyle w:val="ListParagraph"/>
              <w:rPr>
                <w:rFonts w:ascii="Garamond" w:hAnsi="Garamond"/>
                <w:sz w:val="20"/>
                <w:szCs w:val="20"/>
              </w:rPr>
            </w:pPr>
          </w:p>
          <w:p w14:paraId="36BC19A0" w14:textId="5370FA51" w:rsidR="009F537F" w:rsidRPr="00D928FF" w:rsidRDefault="009F537F" w:rsidP="009F537F">
            <w:pPr>
              <w:pStyle w:val="ListParagraph"/>
              <w:numPr>
                <w:ilvl w:val="0"/>
                <w:numId w:val="64"/>
              </w:numPr>
              <w:autoSpaceDE w:val="0"/>
              <w:autoSpaceDN w:val="0"/>
              <w:adjustRightInd w:val="0"/>
              <w:ind w:right="252"/>
              <w:jc w:val="both"/>
              <w:rPr>
                <w:rFonts w:ascii="Garamond" w:hAnsi="Garamond"/>
                <w:sz w:val="20"/>
                <w:szCs w:val="20"/>
              </w:rPr>
            </w:pPr>
            <w:r w:rsidRPr="00D928FF">
              <w:rPr>
                <w:rFonts w:ascii="Garamond" w:hAnsi="Garamond"/>
                <w:sz w:val="20"/>
                <w:szCs w:val="20"/>
              </w:rPr>
              <w:t>Substancat dhe p</w:t>
            </w:r>
            <w:r w:rsidR="007D0AD8" w:rsidRPr="00D928FF">
              <w:rPr>
                <w:rFonts w:ascii="Garamond" w:hAnsi="Garamond"/>
                <w:sz w:val="20"/>
                <w:szCs w:val="20"/>
              </w:rPr>
              <w:t>ë</w:t>
            </w:r>
            <w:r w:rsidRPr="00D928FF">
              <w:rPr>
                <w:rFonts w:ascii="Garamond" w:hAnsi="Garamond"/>
                <w:sz w:val="20"/>
                <w:szCs w:val="20"/>
              </w:rPr>
              <w:t>rzierjet q</w:t>
            </w:r>
            <w:r w:rsidR="007D0AD8" w:rsidRPr="00D928FF">
              <w:rPr>
                <w:rFonts w:ascii="Garamond" w:hAnsi="Garamond"/>
                <w:sz w:val="20"/>
                <w:szCs w:val="20"/>
              </w:rPr>
              <w:t>ë</w:t>
            </w:r>
            <w:r w:rsidRPr="00D928FF">
              <w:rPr>
                <w:rFonts w:ascii="Garamond" w:hAnsi="Garamond"/>
                <w:sz w:val="20"/>
                <w:szCs w:val="20"/>
              </w:rPr>
              <w:t xml:space="preserve"> mund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rdoren p</w:t>
            </w:r>
            <w:r w:rsidR="007D0AD8" w:rsidRPr="00D928FF">
              <w:rPr>
                <w:rFonts w:ascii="Garamond" w:hAnsi="Garamond"/>
                <w:sz w:val="20"/>
                <w:szCs w:val="20"/>
              </w:rPr>
              <w:t>ë</w:t>
            </w:r>
            <w:r w:rsidRPr="00D928FF">
              <w:rPr>
                <w:rFonts w:ascii="Garamond" w:hAnsi="Garamond"/>
                <w:sz w:val="20"/>
                <w:szCs w:val="20"/>
              </w:rPr>
              <w:t>r trajtimin e drurit n</w:t>
            </w:r>
            <w:r w:rsidR="007D0AD8" w:rsidRPr="00D928FF">
              <w:rPr>
                <w:rFonts w:ascii="Garamond" w:hAnsi="Garamond"/>
                <w:sz w:val="20"/>
                <w:szCs w:val="20"/>
              </w:rPr>
              <w:t>ë</w:t>
            </w:r>
            <w:r w:rsidRPr="00D928FF">
              <w:rPr>
                <w:rFonts w:ascii="Garamond" w:hAnsi="Garamond"/>
                <w:sz w:val="20"/>
                <w:szCs w:val="20"/>
              </w:rPr>
              <w:t xml:space="preserve"> instalimet industriale ose nga pun</w:t>
            </w:r>
            <w:r w:rsidR="007D0AD8" w:rsidRPr="00D928FF">
              <w:rPr>
                <w:rFonts w:ascii="Garamond" w:hAnsi="Garamond"/>
                <w:sz w:val="20"/>
                <w:szCs w:val="20"/>
              </w:rPr>
              <w:t>ë</w:t>
            </w:r>
            <w:r w:rsidRPr="00D928FF">
              <w:rPr>
                <w:rFonts w:ascii="Garamond" w:hAnsi="Garamond"/>
                <w:sz w:val="20"/>
                <w:szCs w:val="20"/>
              </w:rPr>
              <w:t>tor</w:t>
            </w:r>
            <w:r w:rsidR="007D0AD8" w:rsidRPr="00D928FF">
              <w:rPr>
                <w:rFonts w:ascii="Garamond" w:hAnsi="Garamond"/>
                <w:sz w:val="20"/>
                <w:szCs w:val="20"/>
              </w:rPr>
              <w:t>ë</w:t>
            </w:r>
            <w:r w:rsidRPr="00D928FF">
              <w:rPr>
                <w:rFonts w:ascii="Garamond" w:hAnsi="Garamond"/>
                <w:sz w:val="20"/>
                <w:szCs w:val="20"/>
              </w:rPr>
              <w:t xml:space="preserve"> profesionist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 ritrajtimin n</w:t>
            </w:r>
            <w:r w:rsidR="007D0AD8" w:rsidRPr="00D928FF">
              <w:rPr>
                <w:rFonts w:ascii="Garamond" w:hAnsi="Garamond"/>
                <w:sz w:val="20"/>
                <w:szCs w:val="20"/>
              </w:rPr>
              <w:t>ë</w:t>
            </w:r>
            <w:r w:rsidRPr="00D928FF">
              <w:rPr>
                <w:rFonts w:ascii="Garamond" w:hAnsi="Garamond"/>
                <w:sz w:val="20"/>
                <w:szCs w:val="20"/>
              </w:rPr>
              <w:t xml:space="preserve"> vend vet</w:t>
            </w:r>
            <w:r w:rsidR="007D0AD8" w:rsidRPr="00D928FF">
              <w:rPr>
                <w:rFonts w:ascii="Garamond" w:hAnsi="Garamond"/>
                <w:sz w:val="20"/>
                <w:szCs w:val="20"/>
              </w:rPr>
              <w:t>ë</w:t>
            </w:r>
            <w:r w:rsidRPr="00D928FF">
              <w:rPr>
                <w:rFonts w:ascii="Garamond" w:hAnsi="Garamond"/>
                <w:sz w:val="20"/>
                <w:szCs w:val="20"/>
              </w:rPr>
              <w:t>m n</w:t>
            </w:r>
            <w:r w:rsidR="007D0AD8" w:rsidRPr="00D928FF">
              <w:rPr>
                <w:rFonts w:ascii="Garamond" w:hAnsi="Garamond"/>
                <w:sz w:val="20"/>
                <w:szCs w:val="20"/>
              </w:rPr>
              <w:t>ë</w:t>
            </w:r>
            <w:r w:rsidRPr="00D928FF">
              <w:rPr>
                <w:rFonts w:ascii="Garamond" w:hAnsi="Garamond"/>
                <w:sz w:val="20"/>
                <w:szCs w:val="20"/>
              </w:rPr>
              <w:t>se ato p</w:t>
            </w:r>
            <w:r w:rsidR="007D0AD8" w:rsidRPr="00D928FF">
              <w:rPr>
                <w:rFonts w:ascii="Garamond" w:hAnsi="Garamond"/>
                <w:sz w:val="20"/>
                <w:szCs w:val="20"/>
              </w:rPr>
              <w:t>ë</w:t>
            </w:r>
            <w:r w:rsidRPr="00D928FF">
              <w:rPr>
                <w:rFonts w:ascii="Garamond" w:hAnsi="Garamond"/>
                <w:sz w:val="20"/>
                <w:szCs w:val="20"/>
              </w:rPr>
              <w:t>rmbajn</w:t>
            </w:r>
            <w:r w:rsidR="007D0AD8" w:rsidRPr="00D928FF">
              <w:rPr>
                <w:rFonts w:ascii="Garamond" w:hAnsi="Garamond"/>
                <w:sz w:val="20"/>
                <w:szCs w:val="20"/>
              </w:rPr>
              <w:t>ë</w:t>
            </w:r>
            <w:r w:rsidRPr="00D928FF">
              <w:rPr>
                <w:rFonts w:ascii="Garamond" w:hAnsi="Garamond"/>
                <w:sz w:val="20"/>
                <w:szCs w:val="20"/>
              </w:rPr>
              <w:t>:</w:t>
            </w:r>
          </w:p>
          <w:p w14:paraId="692FE6A4"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6DB00169" w14:textId="32FF105B" w:rsidR="009F537F" w:rsidRPr="00D928FF" w:rsidRDefault="009F537F" w:rsidP="009F537F">
            <w:pPr>
              <w:pStyle w:val="ListParagraph"/>
              <w:numPr>
                <w:ilvl w:val="0"/>
                <w:numId w:val="65"/>
              </w:numPr>
              <w:autoSpaceDE w:val="0"/>
              <w:autoSpaceDN w:val="0"/>
              <w:adjustRightInd w:val="0"/>
              <w:ind w:left="1080" w:right="252" w:hanging="194"/>
              <w:jc w:val="both"/>
              <w:rPr>
                <w:rFonts w:ascii="Garamond" w:hAnsi="Garamond"/>
                <w:sz w:val="20"/>
                <w:szCs w:val="20"/>
              </w:rPr>
            </w:pPr>
            <w:r w:rsidRPr="00D928FF">
              <w:rPr>
                <w:rFonts w:ascii="Garamond" w:hAnsi="Garamond"/>
                <w:sz w:val="20"/>
                <w:szCs w:val="20"/>
              </w:rPr>
              <w:t>benzo[a]piren me p</w:t>
            </w:r>
            <w:r w:rsidR="007D0AD8" w:rsidRPr="00D928FF">
              <w:rPr>
                <w:rFonts w:ascii="Garamond" w:hAnsi="Garamond"/>
                <w:sz w:val="20"/>
                <w:szCs w:val="20"/>
              </w:rPr>
              <w:t>ë</w:t>
            </w:r>
            <w:r w:rsidRPr="00D928FF">
              <w:rPr>
                <w:rFonts w:ascii="Garamond" w:hAnsi="Garamond"/>
                <w:sz w:val="20"/>
                <w:szCs w:val="20"/>
              </w:rPr>
              <w:t>rqendrim m</w:t>
            </w:r>
            <w:r w:rsidR="007D0AD8" w:rsidRPr="00D928FF">
              <w:rPr>
                <w:rFonts w:ascii="Garamond" w:hAnsi="Garamond"/>
                <w:sz w:val="20"/>
                <w:szCs w:val="20"/>
              </w:rPr>
              <w:t>ë</w:t>
            </w:r>
            <w:r w:rsidRPr="00D928FF">
              <w:rPr>
                <w:rFonts w:ascii="Garamond" w:hAnsi="Garamond"/>
                <w:sz w:val="20"/>
                <w:szCs w:val="20"/>
              </w:rPr>
              <w:t xml:space="preserve"> pak se 50mg/kg (0.005% e pesh</w:t>
            </w:r>
            <w:r w:rsidR="00511C00" w:rsidRPr="00D928FF">
              <w:rPr>
                <w:rFonts w:ascii="Garamond" w:hAnsi="Garamond"/>
                <w:sz w:val="20"/>
                <w:szCs w:val="20"/>
              </w:rPr>
              <w:t>ë</w:t>
            </w:r>
            <w:r w:rsidRPr="00D928FF">
              <w:rPr>
                <w:rFonts w:ascii="Garamond" w:hAnsi="Garamond"/>
                <w:sz w:val="20"/>
                <w:szCs w:val="20"/>
              </w:rPr>
              <w:t>s) dhe,</w:t>
            </w:r>
          </w:p>
          <w:p w14:paraId="1432FF33" w14:textId="77777777" w:rsidR="009F537F" w:rsidRPr="00D928FF" w:rsidRDefault="009F537F" w:rsidP="0005462B">
            <w:pPr>
              <w:pStyle w:val="ListParagraph"/>
              <w:autoSpaceDE w:val="0"/>
              <w:autoSpaceDN w:val="0"/>
              <w:adjustRightInd w:val="0"/>
              <w:ind w:left="1080" w:right="252"/>
              <w:jc w:val="both"/>
              <w:rPr>
                <w:rFonts w:ascii="Garamond" w:hAnsi="Garamond"/>
                <w:sz w:val="20"/>
                <w:szCs w:val="20"/>
              </w:rPr>
            </w:pPr>
          </w:p>
          <w:p w14:paraId="03750A4B" w14:textId="1ADD42B3" w:rsidR="009F537F" w:rsidRPr="00D928FF" w:rsidRDefault="009F537F" w:rsidP="009F537F">
            <w:pPr>
              <w:pStyle w:val="ListParagraph"/>
              <w:numPr>
                <w:ilvl w:val="0"/>
                <w:numId w:val="65"/>
              </w:numPr>
              <w:autoSpaceDE w:val="0"/>
              <w:autoSpaceDN w:val="0"/>
              <w:adjustRightInd w:val="0"/>
              <w:ind w:left="1080" w:right="252" w:hanging="104"/>
              <w:jc w:val="both"/>
              <w:rPr>
                <w:rFonts w:ascii="Garamond" w:hAnsi="Garamond"/>
                <w:sz w:val="20"/>
                <w:szCs w:val="20"/>
              </w:rPr>
            </w:pPr>
            <w:r w:rsidRPr="00D928FF">
              <w:rPr>
                <w:rFonts w:ascii="Garamond" w:hAnsi="Garamond"/>
                <w:sz w:val="20"/>
                <w:szCs w:val="20"/>
              </w:rPr>
              <w:t>fenole t</w:t>
            </w:r>
            <w:r w:rsidR="007D0AD8" w:rsidRPr="00D928FF">
              <w:rPr>
                <w:rFonts w:ascii="Garamond" w:hAnsi="Garamond"/>
                <w:sz w:val="20"/>
                <w:szCs w:val="20"/>
              </w:rPr>
              <w:t>ë</w:t>
            </w:r>
            <w:r w:rsidRPr="00D928FF">
              <w:rPr>
                <w:rFonts w:ascii="Garamond" w:hAnsi="Garamond"/>
                <w:sz w:val="20"/>
                <w:szCs w:val="20"/>
              </w:rPr>
              <w:t xml:space="preserve"> ekstraktueshme nga uji me nj</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rqendrim prej m</w:t>
            </w:r>
            <w:r w:rsidR="007D0AD8" w:rsidRPr="00D928FF">
              <w:rPr>
                <w:rFonts w:ascii="Garamond" w:hAnsi="Garamond"/>
                <w:sz w:val="20"/>
                <w:szCs w:val="20"/>
              </w:rPr>
              <w:t>ë</w:t>
            </w:r>
            <w:r w:rsidRPr="00D928FF">
              <w:rPr>
                <w:rFonts w:ascii="Garamond" w:hAnsi="Garamond"/>
                <w:sz w:val="20"/>
                <w:szCs w:val="20"/>
              </w:rPr>
              <w:t xml:space="preserve"> pak se 3% e pesh</w:t>
            </w:r>
            <w:r w:rsidR="007D0AD8" w:rsidRPr="00D928FF">
              <w:rPr>
                <w:rFonts w:ascii="Garamond" w:hAnsi="Garamond"/>
                <w:sz w:val="20"/>
                <w:szCs w:val="20"/>
              </w:rPr>
              <w:t>ë</w:t>
            </w:r>
            <w:r w:rsidRPr="00D928FF">
              <w:rPr>
                <w:rFonts w:ascii="Garamond" w:hAnsi="Garamond"/>
                <w:sz w:val="20"/>
                <w:szCs w:val="20"/>
              </w:rPr>
              <w:t>s.</w:t>
            </w:r>
          </w:p>
          <w:p w14:paraId="3C188CA7" w14:textId="77777777" w:rsidR="009F537F" w:rsidRPr="00D928FF" w:rsidRDefault="009F537F" w:rsidP="0005462B">
            <w:pPr>
              <w:autoSpaceDE w:val="0"/>
              <w:autoSpaceDN w:val="0"/>
              <w:adjustRightInd w:val="0"/>
              <w:ind w:left="432" w:right="252"/>
              <w:jc w:val="both"/>
              <w:rPr>
                <w:rFonts w:ascii="Garamond" w:hAnsi="Garamond"/>
                <w:sz w:val="20"/>
                <w:szCs w:val="20"/>
              </w:rPr>
            </w:pPr>
          </w:p>
          <w:p w14:paraId="14D8BF5B" w14:textId="185788CC" w:rsidR="009F537F" w:rsidRPr="00D928FF" w:rsidRDefault="009F537F" w:rsidP="0005462B">
            <w:pPr>
              <w:autoSpaceDE w:val="0"/>
              <w:autoSpaceDN w:val="0"/>
              <w:adjustRightInd w:val="0"/>
              <w:ind w:right="252"/>
              <w:jc w:val="both"/>
              <w:rPr>
                <w:rFonts w:ascii="Garamond" w:hAnsi="Garamond"/>
                <w:sz w:val="20"/>
                <w:szCs w:val="20"/>
              </w:rPr>
            </w:pPr>
            <w:r w:rsidRPr="00D928FF">
              <w:rPr>
                <w:rFonts w:ascii="Garamond" w:hAnsi="Garamond"/>
                <w:sz w:val="20"/>
                <w:szCs w:val="20"/>
              </w:rPr>
              <w:t>K</w:t>
            </w:r>
            <w:r w:rsidR="007D0AD8" w:rsidRPr="00D928FF">
              <w:rPr>
                <w:rFonts w:ascii="Garamond" w:hAnsi="Garamond"/>
                <w:sz w:val="20"/>
                <w:szCs w:val="20"/>
              </w:rPr>
              <w:t>ë</w:t>
            </w:r>
            <w:r w:rsidRPr="00D928FF">
              <w:rPr>
                <w:rFonts w:ascii="Garamond" w:hAnsi="Garamond"/>
                <w:sz w:val="20"/>
                <w:szCs w:val="20"/>
              </w:rPr>
              <w:t>to substanca dhe p</w:t>
            </w:r>
            <w:r w:rsidR="007D0AD8" w:rsidRPr="00D928FF">
              <w:rPr>
                <w:rFonts w:ascii="Garamond" w:hAnsi="Garamond"/>
                <w:sz w:val="20"/>
                <w:szCs w:val="20"/>
              </w:rPr>
              <w:t>ë</w:t>
            </w:r>
            <w:r w:rsidRPr="00D928FF">
              <w:rPr>
                <w:rFonts w:ascii="Garamond" w:hAnsi="Garamond"/>
                <w:sz w:val="20"/>
                <w:szCs w:val="20"/>
              </w:rPr>
              <w:t>rzierje p</w:t>
            </w:r>
            <w:r w:rsidR="007D0AD8" w:rsidRPr="00D928FF">
              <w:rPr>
                <w:rFonts w:ascii="Garamond" w:hAnsi="Garamond"/>
                <w:sz w:val="20"/>
                <w:szCs w:val="20"/>
              </w:rPr>
              <w:t>ë</w:t>
            </w:r>
            <w:r w:rsidRPr="00D928FF">
              <w:rPr>
                <w:rFonts w:ascii="Garamond" w:hAnsi="Garamond"/>
                <w:sz w:val="20"/>
                <w:szCs w:val="20"/>
              </w:rPr>
              <w:t>r p</w:t>
            </w:r>
            <w:r w:rsidR="007D0AD8" w:rsidRPr="00D928FF">
              <w:rPr>
                <w:rFonts w:ascii="Garamond" w:hAnsi="Garamond"/>
                <w:sz w:val="20"/>
                <w:szCs w:val="20"/>
              </w:rPr>
              <w:t>ë</w:t>
            </w:r>
            <w:r w:rsidRPr="00D928FF">
              <w:rPr>
                <w:rFonts w:ascii="Garamond" w:hAnsi="Garamond"/>
                <w:sz w:val="20"/>
                <w:szCs w:val="20"/>
              </w:rPr>
              <w:t>rdorim n</w:t>
            </w:r>
            <w:r w:rsidR="007D0AD8" w:rsidRPr="00D928FF">
              <w:rPr>
                <w:rFonts w:ascii="Garamond" w:hAnsi="Garamond"/>
                <w:sz w:val="20"/>
                <w:szCs w:val="20"/>
              </w:rPr>
              <w:t>ë</w:t>
            </w:r>
            <w:r w:rsidRPr="00D928FF">
              <w:rPr>
                <w:rFonts w:ascii="Garamond" w:hAnsi="Garamond"/>
                <w:sz w:val="20"/>
                <w:szCs w:val="20"/>
              </w:rPr>
              <w:t xml:space="preserve"> trajtimin e drurit n</w:t>
            </w:r>
            <w:r w:rsidR="007D0AD8" w:rsidRPr="00D928FF">
              <w:rPr>
                <w:rFonts w:ascii="Garamond" w:hAnsi="Garamond"/>
                <w:sz w:val="20"/>
                <w:szCs w:val="20"/>
              </w:rPr>
              <w:t>ë</w:t>
            </w:r>
            <w:r w:rsidRPr="00D928FF">
              <w:rPr>
                <w:rFonts w:ascii="Garamond" w:hAnsi="Garamond"/>
                <w:sz w:val="20"/>
                <w:szCs w:val="20"/>
              </w:rPr>
              <w:t xml:space="preserve"> instalimet industriale ose nga profesionist</w:t>
            </w:r>
            <w:r w:rsidR="007D0AD8" w:rsidRPr="00D928FF">
              <w:rPr>
                <w:rFonts w:ascii="Garamond" w:hAnsi="Garamond"/>
                <w:sz w:val="20"/>
                <w:szCs w:val="20"/>
              </w:rPr>
              <w:t>ë</w:t>
            </w:r>
            <w:r w:rsidRPr="00D928FF">
              <w:rPr>
                <w:rFonts w:ascii="Garamond" w:hAnsi="Garamond"/>
                <w:sz w:val="20"/>
                <w:szCs w:val="20"/>
              </w:rPr>
              <w:t>:</w:t>
            </w:r>
          </w:p>
          <w:p w14:paraId="5A31D3FC" w14:textId="77777777" w:rsidR="009F537F" w:rsidRPr="00D928FF" w:rsidRDefault="009F537F" w:rsidP="0005462B">
            <w:pPr>
              <w:autoSpaceDE w:val="0"/>
              <w:autoSpaceDN w:val="0"/>
              <w:adjustRightInd w:val="0"/>
              <w:ind w:left="864" w:right="252"/>
              <w:jc w:val="both"/>
              <w:rPr>
                <w:rFonts w:ascii="Garamond" w:hAnsi="Garamond"/>
                <w:sz w:val="20"/>
                <w:szCs w:val="20"/>
              </w:rPr>
            </w:pPr>
          </w:p>
          <w:p w14:paraId="449E40CA" w14:textId="5C7418D1" w:rsidR="009F537F" w:rsidRPr="00D928FF" w:rsidRDefault="009F537F" w:rsidP="009F537F">
            <w:pPr>
              <w:pStyle w:val="ListParagraph"/>
              <w:numPr>
                <w:ilvl w:val="0"/>
                <w:numId w:val="66"/>
              </w:numPr>
              <w:autoSpaceDE w:val="0"/>
              <w:autoSpaceDN w:val="0"/>
              <w:adjustRightInd w:val="0"/>
              <w:ind w:left="1224" w:right="252" w:hanging="338"/>
              <w:jc w:val="both"/>
              <w:rPr>
                <w:rFonts w:ascii="Garamond" w:hAnsi="Garamond"/>
                <w:sz w:val="20"/>
                <w:szCs w:val="20"/>
              </w:rPr>
            </w:pPr>
            <w:r w:rsidRPr="00D928FF">
              <w:rPr>
                <w:rFonts w:ascii="Garamond" w:hAnsi="Garamond"/>
                <w:sz w:val="20"/>
                <w:szCs w:val="20"/>
              </w:rPr>
              <w:t>mund t</w:t>
            </w:r>
            <w:r w:rsidR="007D0AD8" w:rsidRPr="00D928FF">
              <w:rPr>
                <w:rFonts w:ascii="Garamond" w:hAnsi="Garamond"/>
                <w:sz w:val="20"/>
                <w:szCs w:val="20"/>
              </w:rPr>
              <w:t>ë</w:t>
            </w:r>
            <w:r w:rsidRPr="00D928FF">
              <w:rPr>
                <w:rFonts w:ascii="Garamond" w:hAnsi="Garamond"/>
                <w:sz w:val="20"/>
                <w:szCs w:val="20"/>
              </w:rPr>
              <w:t xml:space="preserve"> vendosen n</w:t>
            </w:r>
            <w:r w:rsidR="007D0AD8" w:rsidRPr="00D928FF">
              <w:rPr>
                <w:rFonts w:ascii="Garamond" w:hAnsi="Garamond"/>
                <w:sz w:val="20"/>
                <w:szCs w:val="20"/>
              </w:rPr>
              <w:t>ë</w:t>
            </w:r>
            <w:r w:rsidRPr="00D928FF">
              <w:rPr>
                <w:rFonts w:ascii="Garamond" w:hAnsi="Garamond"/>
                <w:sz w:val="20"/>
                <w:szCs w:val="20"/>
              </w:rPr>
              <w:t xml:space="preserve"> treg vet</w:t>
            </w:r>
            <w:r w:rsidR="007D0AD8" w:rsidRPr="00D928FF">
              <w:rPr>
                <w:rFonts w:ascii="Garamond" w:hAnsi="Garamond"/>
                <w:sz w:val="20"/>
                <w:szCs w:val="20"/>
              </w:rPr>
              <w:t>ë</w:t>
            </w:r>
            <w:r w:rsidRPr="00D928FF">
              <w:rPr>
                <w:rFonts w:ascii="Garamond" w:hAnsi="Garamond"/>
                <w:sz w:val="20"/>
                <w:szCs w:val="20"/>
              </w:rPr>
              <w:t>m kur kan</w:t>
            </w:r>
            <w:r w:rsidR="007D0AD8" w:rsidRPr="00D928FF">
              <w:rPr>
                <w:rFonts w:ascii="Garamond" w:hAnsi="Garamond"/>
                <w:sz w:val="20"/>
                <w:szCs w:val="20"/>
              </w:rPr>
              <w:t>ë</w:t>
            </w:r>
            <w:r w:rsidRPr="00D928FF">
              <w:rPr>
                <w:rFonts w:ascii="Garamond" w:hAnsi="Garamond"/>
                <w:sz w:val="20"/>
                <w:szCs w:val="20"/>
              </w:rPr>
              <w:t xml:space="preserve"> ambalazh me nj</w:t>
            </w:r>
            <w:r w:rsidR="007D0AD8" w:rsidRPr="00D928FF">
              <w:rPr>
                <w:rFonts w:ascii="Garamond" w:hAnsi="Garamond"/>
                <w:sz w:val="20"/>
                <w:szCs w:val="20"/>
              </w:rPr>
              <w:t>ë</w:t>
            </w:r>
            <w:r w:rsidRPr="00D928FF">
              <w:rPr>
                <w:rFonts w:ascii="Garamond" w:hAnsi="Garamond"/>
                <w:sz w:val="20"/>
                <w:szCs w:val="20"/>
              </w:rPr>
              <w:t xml:space="preserve"> kapacitet m</w:t>
            </w:r>
            <w:r w:rsidR="007D0AD8" w:rsidRPr="00D928FF">
              <w:rPr>
                <w:rFonts w:ascii="Garamond" w:hAnsi="Garamond"/>
                <w:sz w:val="20"/>
                <w:szCs w:val="20"/>
              </w:rPr>
              <w:t>ë</w:t>
            </w:r>
            <w:r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madh ose t</w:t>
            </w:r>
            <w:r w:rsidR="007D0AD8" w:rsidRPr="00D928FF">
              <w:rPr>
                <w:rFonts w:ascii="Garamond" w:hAnsi="Garamond"/>
                <w:sz w:val="20"/>
                <w:szCs w:val="20"/>
              </w:rPr>
              <w:t>ë</w:t>
            </w:r>
            <w:r w:rsidRPr="00D928FF">
              <w:rPr>
                <w:rFonts w:ascii="Garamond" w:hAnsi="Garamond"/>
                <w:sz w:val="20"/>
                <w:szCs w:val="20"/>
              </w:rPr>
              <w:t xml:space="preserve"> barabart</w:t>
            </w:r>
            <w:r w:rsidR="007D0AD8" w:rsidRPr="00D928FF">
              <w:rPr>
                <w:rFonts w:ascii="Garamond" w:hAnsi="Garamond"/>
                <w:sz w:val="20"/>
                <w:szCs w:val="20"/>
              </w:rPr>
              <w:t>ë</w:t>
            </w:r>
            <w:r w:rsidRPr="00D928FF">
              <w:rPr>
                <w:rFonts w:ascii="Garamond" w:hAnsi="Garamond"/>
                <w:sz w:val="20"/>
                <w:szCs w:val="20"/>
              </w:rPr>
              <w:t xml:space="preserve"> me 20 litra;</w:t>
            </w:r>
          </w:p>
          <w:p w14:paraId="062861D9" w14:textId="77777777" w:rsidR="009F537F" w:rsidRPr="00D928FF" w:rsidRDefault="009F537F" w:rsidP="0005462B">
            <w:pPr>
              <w:pStyle w:val="ListParagraph"/>
              <w:autoSpaceDE w:val="0"/>
              <w:autoSpaceDN w:val="0"/>
              <w:adjustRightInd w:val="0"/>
              <w:ind w:left="1224" w:right="252"/>
              <w:jc w:val="both"/>
              <w:rPr>
                <w:rFonts w:ascii="Garamond" w:hAnsi="Garamond"/>
                <w:sz w:val="20"/>
                <w:szCs w:val="20"/>
              </w:rPr>
            </w:pPr>
          </w:p>
          <w:p w14:paraId="563E7ADA" w14:textId="74C7BCF7" w:rsidR="009F537F" w:rsidRPr="00D928FF" w:rsidRDefault="009F537F" w:rsidP="009F537F">
            <w:pPr>
              <w:pStyle w:val="ListParagraph"/>
              <w:numPr>
                <w:ilvl w:val="0"/>
                <w:numId w:val="66"/>
              </w:numPr>
              <w:autoSpaceDE w:val="0"/>
              <w:autoSpaceDN w:val="0"/>
              <w:adjustRightInd w:val="0"/>
              <w:ind w:left="1224" w:right="252"/>
              <w:jc w:val="both"/>
              <w:rPr>
                <w:rFonts w:ascii="Garamond" w:hAnsi="Garamond"/>
                <w:sz w:val="20"/>
                <w:szCs w:val="20"/>
              </w:rPr>
            </w:pPr>
            <w:r w:rsidRPr="00D928FF">
              <w:rPr>
                <w:rFonts w:ascii="Garamond" w:hAnsi="Garamond"/>
                <w:sz w:val="20"/>
                <w:szCs w:val="20"/>
              </w:rPr>
              <w:t>nuk do t</w:t>
            </w:r>
            <w:r w:rsidR="007D0AD8" w:rsidRPr="00D928FF">
              <w:rPr>
                <w:rFonts w:ascii="Garamond" w:hAnsi="Garamond"/>
                <w:sz w:val="20"/>
                <w:szCs w:val="20"/>
              </w:rPr>
              <w:t>ë</w:t>
            </w:r>
            <w:r w:rsidRPr="00D928FF">
              <w:rPr>
                <w:rFonts w:ascii="Garamond" w:hAnsi="Garamond"/>
                <w:sz w:val="20"/>
                <w:szCs w:val="20"/>
              </w:rPr>
              <w:t xml:space="preserve"> vendosen n</w:t>
            </w:r>
            <w:r w:rsidR="007D0AD8" w:rsidRPr="00D928FF">
              <w:rPr>
                <w:rFonts w:ascii="Garamond" w:hAnsi="Garamond"/>
                <w:sz w:val="20"/>
                <w:szCs w:val="20"/>
              </w:rPr>
              <w:t>ë</w:t>
            </w:r>
            <w:r w:rsidRPr="00D928FF">
              <w:rPr>
                <w:rFonts w:ascii="Garamond" w:hAnsi="Garamond"/>
                <w:sz w:val="20"/>
                <w:szCs w:val="20"/>
              </w:rPr>
              <w:t xml:space="preserve"> treg n</w:t>
            </w:r>
            <w:r w:rsidR="007D0AD8" w:rsidRPr="00D928FF">
              <w:rPr>
                <w:rFonts w:ascii="Garamond" w:hAnsi="Garamond"/>
                <w:sz w:val="20"/>
                <w:szCs w:val="20"/>
              </w:rPr>
              <w:t>ë</w:t>
            </w:r>
            <w:r w:rsidRPr="00D928FF">
              <w:rPr>
                <w:rFonts w:ascii="Garamond" w:hAnsi="Garamond"/>
                <w:sz w:val="20"/>
                <w:szCs w:val="20"/>
              </w:rPr>
              <w:t>se jan</w:t>
            </w:r>
            <w:r w:rsidR="007D0AD8" w:rsidRPr="00D928FF">
              <w:rPr>
                <w:rFonts w:ascii="Garamond" w:hAnsi="Garamond"/>
                <w:sz w:val="20"/>
                <w:szCs w:val="20"/>
              </w:rPr>
              <w:t>ë</w:t>
            </w:r>
            <w:r w:rsidRPr="00D928FF">
              <w:rPr>
                <w:rFonts w:ascii="Garamond" w:hAnsi="Garamond"/>
                <w:sz w:val="20"/>
                <w:szCs w:val="20"/>
              </w:rPr>
              <w:t xml:space="preserve"> parashikuar p</w:t>
            </w:r>
            <w:r w:rsidR="007D0AD8" w:rsidRPr="00D928FF">
              <w:rPr>
                <w:rFonts w:ascii="Garamond" w:hAnsi="Garamond"/>
                <w:sz w:val="20"/>
                <w:szCs w:val="20"/>
              </w:rPr>
              <w:t>ë</w:t>
            </w:r>
            <w:r w:rsidRPr="00D928FF">
              <w:rPr>
                <w:rFonts w:ascii="Garamond" w:hAnsi="Garamond"/>
                <w:sz w:val="20"/>
                <w:szCs w:val="20"/>
              </w:rPr>
              <w:t>r p</w:t>
            </w:r>
            <w:r w:rsidR="007D0AD8" w:rsidRPr="00D928FF">
              <w:rPr>
                <w:rFonts w:ascii="Garamond" w:hAnsi="Garamond"/>
                <w:sz w:val="20"/>
                <w:szCs w:val="20"/>
              </w:rPr>
              <w:t>ë</w:t>
            </w:r>
            <w:r w:rsidRPr="00D928FF">
              <w:rPr>
                <w:rFonts w:ascii="Garamond" w:hAnsi="Garamond"/>
                <w:sz w:val="20"/>
                <w:szCs w:val="20"/>
              </w:rPr>
              <w:t>rdorim t</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rgjithsh</w:t>
            </w:r>
            <w:r w:rsidR="007D0AD8" w:rsidRPr="00D928FF">
              <w:rPr>
                <w:rFonts w:ascii="Garamond" w:hAnsi="Garamond"/>
                <w:sz w:val="20"/>
                <w:szCs w:val="20"/>
              </w:rPr>
              <w:t>ë</w:t>
            </w:r>
            <w:r w:rsidRPr="00D928FF">
              <w:rPr>
                <w:rFonts w:ascii="Garamond" w:hAnsi="Garamond"/>
                <w:sz w:val="20"/>
                <w:szCs w:val="20"/>
              </w:rPr>
              <w:t>m nga konsumator</w:t>
            </w:r>
            <w:r w:rsidR="007D0AD8" w:rsidRPr="00D928FF">
              <w:rPr>
                <w:rFonts w:ascii="Garamond" w:hAnsi="Garamond"/>
                <w:sz w:val="20"/>
                <w:szCs w:val="20"/>
              </w:rPr>
              <w:t>ë</w:t>
            </w:r>
            <w:r w:rsidRPr="00D928FF">
              <w:rPr>
                <w:rFonts w:ascii="Garamond" w:hAnsi="Garamond"/>
                <w:sz w:val="20"/>
                <w:szCs w:val="20"/>
              </w:rPr>
              <w:t>t.</w:t>
            </w:r>
          </w:p>
          <w:p w14:paraId="35FBDFCD" w14:textId="77777777" w:rsidR="009F537F" w:rsidRPr="00D928FF" w:rsidRDefault="009F537F" w:rsidP="0005462B">
            <w:pPr>
              <w:autoSpaceDE w:val="0"/>
              <w:autoSpaceDN w:val="0"/>
              <w:adjustRightInd w:val="0"/>
              <w:ind w:right="252"/>
              <w:jc w:val="both"/>
              <w:rPr>
                <w:rFonts w:ascii="Garamond" w:hAnsi="Garamond"/>
                <w:sz w:val="20"/>
                <w:szCs w:val="20"/>
              </w:rPr>
            </w:pPr>
          </w:p>
          <w:p w14:paraId="1AC596D0" w14:textId="0F3EABF4" w:rsidR="009F537F" w:rsidRPr="00D928FF" w:rsidRDefault="009F537F" w:rsidP="0005462B">
            <w:pPr>
              <w:autoSpaceDE w:val="0"/>
              <w:autoSpaceDN w:val="0"/>
              <w:adjustRightInd w:val="0"/>
              <w:ind w:right="252"/>
              <w:jc w:val="both"/>
              <w:rPr>
                <w:rFonts w:ascii="Garamond" w:hAnsi="Garamond"/>
                <w:sz w:val="20"/>
                <w:szCs w:val="20"/>
              </w:rPr>
            </w:pPr>
            <w:r w:rsidRPr="00D928FF">
              <w:rPr>
                <w:rFonts w:ascii="Garamond" w:hAnsi="Garamond"/>
                <w:sz w:val="20"/>
                <w:szCs w:val="20"/>
              </w:rPr>
              <w:t>Pa paragjykuar zbatimin e legjislacionit q</w:t>
            </w:r>
            <w:r w:rsidR="007D0AD8" w:rsidRPr="00D928FF">
              <w:rPr>
                <w:rFonts w:ascii="Garamond" w:hAnsi="Garamond"/>
                <w:sz w:val="20"/>
                <w:szCs w:val="20"/>
              </w:rPr>
              <w:t>ë</w:t>
            </w:r>
            <w:r w:rsidRPr="00D928FF">
              <w:rPr>
                <w:rFonts w:ascii="Garamond" w:hAnsi="Garamond"/>
                <w:sz w:val="20"/>
                <w:szCs w:val="20"/>
              </w:rPr>
              <w:t xml:space="preserve"> rregullon klasifikimin, etiketimin dhe ambalazhimin e kimikateve, furnizuesit duhet t</w:t>
            </w:r>
            <w:r w:rsidR="007D0AD8" w:rsidRPr="00D928FF">
              <w:rPr>
                <w:rFonts w:ascii="Garamond" w:hAnsi="Garamond"/>
                <w:sz w:val="20"/>
                <w:szCs w:val="20"/>
              </w:rPr>
              <w:t>ë</w:t>
            </w:r>
            <w:r w:rsidRPr="00D928FF">
              <w:rPr>
                <w:rFonts w:ascii="Garamond" w:hAnsi="Garamond"/>
                <w:sz w:val="20"/>
                <w:szCs w:val="20"/>
              </w:rPr>
              <w:t xml:space="preserve"> sigurojn</w:t>
            </w:r>
            <w:r w:rsidR="007D0AD8" w:rsidRPr="00D928FF">
              <w:rPr>
                <w:rFonts w:ascii="Garamond" w:hAnsi="Garamond"/>
                <w:sz w:val="20"/>
                <w:szCs w:val="20"/>
              </w:rPr>
              <w:t>ë</w:t>
            </w:r>
            <w:r w:rsidRPr="00D928FF">
              <w:rPr>
                <w:rFonts w:ascii="Garamond" w:hAnsi="Garamond"/>
                <w:sz w:val="20"/>
                <w:szCs w:val="20"/>
              </w:rPr>
              <w:t xml:space="preserve"> p</w:t>
            </w:r>
            <w:r w:rsidR="007D0AD8" w:rsidRPr="00D928FF">
              <w:rPr>
                <w:rFonts w:ascii="Garamond" w:hAnsi="Garamond"/>
                <w:sz w:val="20"/>
                <w:szCs w:val="20"/>
              </w:rPr>
              <w:t>ë</w:t>
            </w:r>
            <w:r w:rsidRPr="00D928FF">
              <w:rPr>
                <w:rFonts w:ascii="Garamond" w:hAnsi="Garamond"/>
                <w:sz w:val="20"/>
                <w:szCs w:val="20"/>
              </w:rPr>
              <w:t>rpara vendosjes n</w:t>
            </w:r>
            <w:r w:rsidR="007D0AD8" w:rsidRPr="00D928FF">
              <w:rPr>
                <w:rFonts w:ascii="Garamond" w:hAnsi="Garamond"/>
                <w:sz w:val="20"/>
                <w:szCs w:val="20"/>
              </w:rPr>
              <w:t>ë</w:t>
            </w:r>
            <w:r w:rsidRPr="00D928FF">
              <w:rPr>
                <w:rFonts w:ascii="Garamond" w:hAnsi="Garamond"/>
                <w:sz w:val="20"/>
                <w:szCs w:val="20"/>
              </w:rPr>
              <w:t xml:space="preserve"> treg q</w:t>
            </w:r>
            <w:r w:rsidR="007D0AD8" w:rsidRPr="00D928FF">
              <w:rPr>
                <w:rFonts w:ascii="Garamond" w:hAnsi="Garamond"/>
                <w:sz w:val="20"/>
                <w:szCs w:val="20"/>
              </w:rPr>
              <w:t>ë</w:t>
            </w:r>
            <w:r w:rsidRPr="00D928FF">
              <w:rPr>
                <w:rFonts w:ascii="Garamond" w:hAnsi="Garamond"/>
                <w:sz w:val="20"/>
                <w:szCs w:val="20"/>
              </w:rPr>
              <w:t xml:space="preserve"> ambalazhimi i k</w:t>
            </w:r>
            <w:r w:rsidR="007D0AD8" w:rsidRPr="00D928FF">
              <w:rPr>
                <w:rFonts w:ascii="Garamond" w:hAnsi="Garamond"/>
                <w:sz w:val="20"/>
                <w:szCs w:val="20"/>
              </w:rPr>
              <w:t>ë</w:t>
            </w:r>
            <w:r w:rsidRPr="00D928FF">
              <w:rPr>
                <w:rFonts w:ascii="Garamond" w:hAnsi="Garamond"/>
                <w:sz w:val="20"/>
                <w:szCs w:val="20"/>
              </w:rPr>
              <w:t>tyre substancave t</w:t>
            </w:r>
            <w:r w:rsidR="007D0AD8" w:rsidRPr="00D928FF">
              <w:rPr>
                <w:rFonts w:ascii="Garamond" w:hAnsi="Garamond"/>
                <w:sz w:val="20"/>
                <w:szCs w:val="20"/>
              </w:rPr>
              <w:t>ë</w:t>
            </w:r>
            <w:r w:rsidRPr="00D928FF">
              <w:rPr>
                <w:rFonts w:ascii="Garamond" w:hAnsi="Garamond"/>
                <w:sz w:val="20"/>
                <w:szCs w:val="20"/>
              </w:rPr>
              <w:t xml:space="preserve"> jet</w:t>
            </w:r>
            <w:r w:rsidR="007D0AD8" w:rsidRPr="00D928FF">
              <w:rPr>
                <w:rFonts w:ascii="Garamond" w:hAnsi="Garamond"/>
                <w:sz w:val="20"/>
                <w:szCs w:val="20"/>
              </w:rPr>
              <w:t>ë</w:t>
            </w:r>
            <w:r w:rsidRPr="00D928FF">
              <w:rPr>
                <w:rFonts w:ascii="Garamond" w:hAnsi="Garamond"/>
                <w:sz w:val="20"/>
                <w:szCs w:val="20"/>
              </w:rPr>
              <w:t xml:space="preserve"> i sh</w:t>
            </w:r>
            <w:r w:rsidR="007D0AD8" w:rsidRPr="00D928FF">
              <w:rPr>
                <w:rFonts w:ascii="Garamond" w:hAnsi="Garamond"/>
                <w:sz w:val="20"/>
                <w:szCs w:val="20"/>
              </w:rPr>
              <w:t>ë</w:t>
            </w:r>
            <w:r w:rsidRPr="00D928FF">
              <w:rPr>
                <w:rFonts w:ascii="Garamond" w:hAnsi="Garamond"/>
                <w:sz w:val="20"/>
                <w:szCs w:val="20"/>
              </w:rPr>
              <w:t>nuar n</w:t>
            </w:r>
            <w:r w:rsidR="007D0AD8" w:rsidRPr="00D928FF">
              <w:rPr>
                <w:rFonts w:ascii="Garamond" w:hAnsi="Garamond"/>
                <w:sz w:val="20"/>
                <w:szCs w:val="20"/>
              </w:rPr>
              <w:t>ë</w:t>
            </w:r>
            <w:r w:rsidRPr="00D928FF">
              <w:rPr>
                <w:rFonts w:ascii="Garamond" w:hAnsi="Garamond"/>
                <w:sz w:val="20"/>
                <w:szCs w:val="20"/>
              </w:rPr>
              <w:t xml:space="preserve"> m</w:t>
            </w:r>
            <w:r w:rsidR="007D0AD8" w:rsidRPr="00D928FF">
              <w:rPr>
                <w:rFonts w:ascii="Garamond" w:hAnsi="Garamond"/>
                <w:sz w:val="20"/>
                <w:szCs w:val="20"/>
              </w:rPr>
              <w:t>ë</w:t>
            </w:r>
            <w:r w:rsidRPr="00D928FF">
              <w:rPr>
                <w:rFonts w:ascii="Garamond" w:hAnsi="Garamond"/>
                <w:sz w:val="20"/>
                <w:szCs w:val="20"/>
              </w:rPr>
              <w:t>nyr</w:t>
            </w:r>
            <w:r w:rsidR="007D0AD8" w:rsidRPr="00D928FF">
              <w:rPr>
                <w:rFonts w:ascii="Garamond" w:hAnsi="Garamond"/>
                <w:sz w:val="20"/>
                <w:szCs w:val="20"/>
              </w:rPr>
              <w:t>ë</w:t>
            </w:r>
            <w:r w:rsidRPr="00D928FF">
              <w:rPr>
                <w:rFonts w:ascii="Garamond" w:hAnsi="Garamond"/>
                <w:sz w:val="20"/>
                <w:szCs w:val="20"/>
              </w:rPr>
              <w:t xml:space="preserve"> t</w:t>
            </w:r>
            <w:r w:rsidR="007D0AD8" w:rsidRPr="00D928FF">
              <w:rPr>
                <w:rFonts w:ascii="Garamond" w:hAnsi="Garamond"/>
                <w:sz w:val="20"/>
                <w:szCs w:val="20"/>
              </w:rPr>
              <w:t>ë</w:t>
            </w:r>
            <w:r w:rsidRPr="00D928FF">
              <w:rPr>
                <w:rFonts w:ascii="Garamond" w:hAnsi="Garamond"/>
                <w:sz w:val="20"/>
                <w:szCs w:val="20"/>
              </w:rPr>
              <w:t xml:space="preserve"> dukshme, t</w:t>
            </w:r>
            <w:r w:rsidR="007D0AD8" w:rsidRPr="00D928FF">
              <w:rPr>
                <w:rFonts w:ascii="Garamond" w:hAnsi="Garamond"/>
                <w:sz w:val="20"/>
                <w:szCs w:val="20"/>
              </w:rPr>
              <w:t>ë</w:t>
            </w:r>
            <w:r w:rsidRPr="00D928FF">
              <w:rPr>
                <w:rFonts w:ascii="Garamond" w:hAnsi="Garamond"/>
                <w:sz w:val="20"/>
                <w:szCs w:val="20"/>
              </w:rPr>
              <w:t xml:space="preserve"> lexueshme dhe t</w:t>
            </w:r>
            <w:r w:rsidR="007D0AD8" w:rsidRPr="00D928FF">
              <w:rPr>
                <w:rFonts w:ascii="Garamond" w:hAnsi="Garamond"/>
                <w:sz w:val="20"/>
                <w:szCs w:val="20"/>
              </w:rPr>
              <w:t>ë</w:t>
            </w:r>
            <w:r w:rsidRPr="00D928FF">
              <w:rPr>
                <w:rFonts w:ascii="Garamond" w:hAnsi="Garamond"/>
                <w:sz w:val="20"/>
                <w:szCs w:val="20"/>
              </w:rPr>
              <w:t xml:space="preserve"> fiksuar mir</w:t>
            </w:r>
            <w:r w:rsidR="007D0AD8" w:rsidRPr="00D928FF">
              <w:rPr>
                <w:rFonts w:ascii="Garamond" w:hAnsi="Garamond"/>
                <w:sz w:val="20"/>
                <w:szCs w:val="20"/>
              </w:rPr>
              <w:t>ë</w:t>
            </w:r>
            <w:r w:rsidRPr="00D928FF">
              <w:rPr>
                <w:rFonts w:ascii="Garamond" w:hAnsi="Garamond"/>
                <w:sz w:val="20"/>
                <w:szCs w:val="20"/>
              </w:rPr>
              <w:t xml:space="preserve"> me sh</w:t>
            </w:r>
            <w:r w:rsidR="007D0AD8" w:rsidRPr="00D928FF">
              <w:rPr>
                <w:rFonts w:ascii="Garamond" w:hAnsi="Garamond"/>
                <w:sz w:val="20"/>
                <w:szCs w:val="20"/>
              </w:rPr>
              <w:t>ë</w:t>
            </w:r>
            <w:r w:rsidRPr="00D928FF">
              <w:rPr>
                <w:rFonts w:ascii="Garamond" w:hAnsi="Garamond"/>
                <w:sz w:val="20"/>
                <w:szCs w:val="20"/>
              </w:rPr>
              <w:t xml:space="preserve">nimin: </w:t>
            </w:r>
            <w:r w:rsidR="009C4A65" w:rsidRPr="00D928FF">
              <w:rPr>
                <w:rFonts w:ascii="Garamond" w:hAnsi="Garamond"/>
                <w:b/>
                <w:sz w:val="20"/>
                <w:szCs w:val="20"/>
              </w:rPr>
              <w:t>“</w:t>
            </w:r>
            <w:r w:rsidRPr="00D928FF">
              <w:rPr>
                <w:rFonts w:ascii="Garamond" w:hAnsi="Garamond"/>
                <w:sz w:val="20"/>
                <w:szCs w:val="20"/>
              </w:rPr>
              <w:t>P</w:t>
            </w:r>
            <w:r w:rsidR="007D0AD8" w:rsidRPr="00D928FF">
              <w:rPr>
                <w:rFonts w:ascii="Garamond" w:hAnsi="Garamond"/>
                <w:sz w:val="20"/>
                <w:szCs w:val="20"/>
              </w:rPr>
              <w:t>ë</w:t>
            </w:r>
            <w:r w:rsidRPr="00D928FF">
              <w:rPr>
                <w:rFonts w:ascii="Garamond" w:hAnsi="Garamond"/>
                <w:sz w:val="20"/>
                <w:szCs w:val="20"/>
              </w:rPr>
              <w:t>r p</w:t>
            </w:r>
            <w:r w:rsidR="007D0AD8" w:rsidRPr="00D928FF">
              <w:rPr>
                <w:rFonts w:ascii="Garamond" w:hAnsi="Garamond"/>
                <w:sz w:val="20"/>
                <w:szCs w:val="20"/>
              </w:rPr>
              <w:t>ë</w:t>
            </w:r>
            <w:r w:rsidRPr="00D928FF">
              <w:rPr>
                <w:rFonts w:ascii="Garamond" w:hAnsi="Garamond"/>
                <w:sz w:val="20"/>
                <w:szCs w:val="20"/>
              </w:rPr>
              <w:t>rdorim n</w:t>
            </w:r>
            <w:r w:rsidR="007D0AD8" w:rsidRPr="00D928FF">
              <w:rPr>
                <w:rFonts w:ascii="Garamond" w:hAnsi="Garamond"/>
                <w:sz w:val="20"/>
                <w:szCs w:val="20"/>
              </w:rPr>
              <w:t>ë</w:t>
            </w:r>
            <w:r w:rsidRPr="00D928FF">
              <w:rPr>
                <w:rFonts w:ascii="Garamond" w:hAnsi="Garamond"/>
                <w:sz w:val="20"/>
                <w:szCs w:val="20"/>
              </w:rPr>
              <w:t xml:space="preserve"> instalimet industriale ose vet</w:t>
            </w:r>
            <w:r w:rsidR="007D0AD8" w:rsidRPr="00D928FF">
              <w:rPr>
                <w:rFonts w:ascii="Garamond" w:hAnsi="Garamond"/>
                <w:sz w:val="20"/>
                <w:szCs w:val="20"/>
              </w:rPr>
              <w:t>ë</w:t>
            </w:r>
            <w:r w:rsidRPr="00D928FF">
              <w:rPr>
                <w:rFonts w:ascii="Garamond" w:hAnsi="Garamond"/>
                <w:sz w:val="20"/>
                <w:szCs w:val="20"/>
              </w:rPr>
              <w:t>m p</w:t>
            </w:r>
            <w:r w:rsidR="007D0AD8" w:rsidRPr="00D928FF">
              <w:rPr>
                <w:rFonts w:ascii="Garamond" w:hAnsi="Garamond"/>
                <w:sz w:val="20"/>
                <w:szCs w:val="20"/>
              </w:rPr>
              <w:t>ë</w:t>
            </w:r>
            <w:r w:rsidRPr="00D928FF">
              <w:rPr>
                <w:rFonts w:ascii="Garamond" w:hAnsi="Garamond"/>
                <w:sz w:val="20"/>
                <w:szCs w:val="20"/>
              </w:rPr>
              <w:t>r trajtim professional</w:t>
            </w:r>
            <w:r w:rsidR="009C4A65" w:rsidRPr="00D928FF">
              <w:rPr>
                <w:rFonts w:ascii="Garamond" w:hAnsi="Garamond"/>
                <w:sz w:val="20"/>
                <w:szCs w:val="20"/>
              </w:rPr>
              <w:t>”</w:t>
            </w:r>
            <w:r w:rsidRPr="00D928FF">
              <w:rPr>
                <w:rFonts w:ascii="Garamond" w:hAnsi="Garamond"/>
                <w:sz w:val="20"/>
                <w:szCs w:val="20"/>
              </w:rPr>
              <w:t>.</w:t>
            </w:r>
          </w:p>
          <w:p w14:paraId="29376D26" w14:textId="77777777" w:rsidR="009F537F" w:rsidRPr="00D928FF" w:rsidRDefault="009F537F" w:rsidP="0005462B">
            <w:pPr>
              <w:autoSpaceDE w:val="0"/>
              <w:autoSpaceDN w:val="0"/>
              <w:adjustRightInd w:val="0"/>
              <w:ind w:right="252"/>
              <w:jc w:val="both"/>
              <w:rPr>
                <w:rFonts w:ascii="Garamond" w:hAnsi="Garamond"/>
                <w:sz w:val="20"/>
                <w:szCs w:val="20"/>
              </w:rPr>
            </w:pPr>
          </w:p>
          <w:p w14:paraId="4E631E80" w14:textId="7F5D11E6" w:rsidR="009F537F" w:rsidRPr="00D928FF" w:rsidRDefault="009F537F" w:rsidP="009F537F">
            <w:pPr>
              <w:pStyle w:val="ListParagraph"/>
              <w:numPr>
                <w:ilvl w:val="0"/>
                <w:numId w:val="64"/>
              </w:numPr>
              <w:ind w:left="616" w:right="252" w:hanging="540"/>
              <w:jc w:val="both"/>
              <w:rPr>
                <w:rFonts w:ascii="Garamond" w:hAnsi="Garamond"/>
                <w:sz w:val="20"/>
                <w:szCs w:val="20"/>
              </w:rPr>
            </w:pPr>
            <w:r w:rsidRPr="00D928FF">
              <w:rPr>
                <w:rFonts w:ascii="Garamond" w:hAnsi="Garamond"/>
                <w:sz w:val="20"/>
                <w:szCs w:val="20"/>
              </w:rPr>
              <w:t>druri i trajtuar n</w:t>
            </w:r>
            <w:r w:rsidR="006F431B" w:rsidRPr="00D928FF">
              <w:rPr>
                <w:rFonts w:ascii="Garamond" w:hAnsi="Garamond"/>
                <w:sz w:val="20"/>
                <w:szCs w:val="20"/>
              </w:rPr>
              <w:t>ë</w:t>
            </w:r>
            <w:r w:rsidRPr="00D928FF">
              <w:rPr>
                <w:rFonts w:ascii="Garamond" w:hAnsi="Garamond"/>
                <w:sz w:val="20"/>
                <w:szCs w:val="20"/>
              </w:rPr>
              <w:t xml:space="preserve"> instalime industriale ose nga profesionist</w:t>
            </w:r>
            <w:r w:rsidR="006F431B" w:rsidRPr="00D928FF">
              <w:rPr>
                <w:rFonts w:ascii="Garamond" w:hAnsi="Garamond"/>
                <w:sz w:val="20"/>
                <w:szCs w:val="20"/>
              </w:rPr>
              <w:t>ë</w:t>
            </w:r>
            <w:r w:rsidRPr="00D928FF">
              <w:rPr>
                <w:rFonts w:ascii="Garamond" w:hAnsi="Garamond"/>
                <w:sz w:val="20"/>
                <w:szCs w:val="20"/>
              </w:rPr>
              <w:t xml:space="preserve"> sipas pik</w:t>
            </w:r>
            <w:r w:rsidR="006F431B" w:rsidRPr="00D928FF">
              <w:rPr>
                <w:rFonts w:ascii="Garamond" w:hAnsi="Garamond"/>
                <w:sz w:val="20"/>
                <w:szCs w:val="20"/>
              </w:rPr>
              <w:t>ë</w:t>
            </w:r>
            <w:r w:rsidRPr="00D928FF">
              <w:rPr>
                <w:rFonts w:ascii="Garamond" w:hAnsi="Garamond"/>
                <w:sz w:val="20"/>
                <w:szCs w:val="20"/>
              </w:rPr>
              <w:t>s 2</w:t>
            </w:r>
            <w:r w:rsidR="007D0AD8" w:rsidRPr="00D928FF">
              <w:rPr>
                <w:rFonts w:ascii="Garamond" w:hAnsi="Garamond"/>
                <w:sz w:val="20"/>
                <w:szCs w:val="20"/>
              </w:rPr>
              <w:t xml:space="preserve"> </w:t>
            </w:r>
            <w:r w:rsidRPr="00D928FF">
              <w:rPr>
                <w:rFonts w:ascii="Garamond" w:hAnsi="Garamond"/>
                <w:sz w:val="20"/>
                <w:szCs w:val="20"/>
              </w:rPr>
              <w:t xml:space="preserve">a), i cili </w:t>
            </w:r>
            <w:r w:rsidR="006F431B" w:rsidRPr="00D928FF">
              <w:rPr>
                <w:rFonts w:ascii="Garamond" w:hAnsi="Garamond"/>
                <w:sz w:val="20"/>
                <w:szCs w:val="20"/>
              </w:rPr>
              <w:t>ë</w:t>
            </w:r>
            <w:r w:rsidRPr="00D928FF">
              <w:rPr>
                <w:rFonts w:ascii="Garamond" w:hAnsi="Garamond"/>
                <w:sz w:val="20"/>
                <w:szCs w:val="20"/>
              </w:rPr>
              <w:t>sht</w:t>
            </w:r>
            <w:r w:rsidR="006F431B" w:rsidRPr="00D928FF">
              <w:rPr>
                <w:rFonts w:ascii="Garamond" w:hAnsi="Garamond"/>
                <w:sz w:val="20"/>
                <w:szCs w:val="20"/>
              </w:rPr>
              <w:t>ë</w:t>
            </w:r>
            <w:r w:rsidRPr="00D928FF">
              <w:rPr>
                <w:rFonts w:ascii="Garamond" w:hAnsi="Garamond"/>
                <w:sz w:val="20"/>
                <w:szCs w:val="20"/>
              </w:rPr>
              <w:t xml:space="preserve"> vendosur n</w:t>
            </w:r>
            <w:r w:rsidR="006F431B" w:rsidRPr="00D928FF">
              <w:rPr>
                <w:rFonts w:ascii="Garamond" w:hAnsi="Garamond"/>
                <w:sz w:val="20"/>
                <w:szCs w:val="20"/>
              </w:rPr>
              <w:t>ë</w:t>
            </w:r>
            <w:r w:rsidRPr="00D928FF">
              <w:rPr>
                <w:rFonts w:ascii="Garamond" w:hAnsi="Garamond"/>
                <w:sz w:val="20"/>
                <w:szCs w:val="20"/>
              </w:rPr>
              <w:t xml:space="preserve"> treg p</w:t>
            </w:r>
            <w:r w:rsidR="006F431B" w:rsidRPr="00D928FF">
              <w:rPr>
                <w:rFonts w:ascii="Garamond" w:hAnsi="Garamond"/>
                <w:sz w:val="20"/>
                <w:szCs w:val="20"/>
              </w:rPr>
              <w:t>ë</w:t>
            </w:r>
            <w:r w:rsidRPr="00D928FF">
              <w:rPr>
                <w:rFonts w:ascii="Garamond" w:hAnsi="Garamond"/>
                <w:sz w:val="20"/>
                <w:szCs w:val="20"/>
              </w:rPr>
              <w:t>r her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par</w:t>
            </w:r>
            <w:r w:rsidR="006F431B" w:rsidRPr="00D928FF">
              <w:rPr>
                <w:rFonts w:ascii="Garamond" w:hAnsi="Garamond"/>
                <w:sz w:val="20"/>
                <w:szCs w:val="20"/>
              </w:rPr>
              <w:t>ë</w:t>
            </w:r>
            <w:r w:rsidRPr="00D928FF">
              <w:rPr>
                <w:rFonts w:ascii="Garamond" w:hAnsi="Garamond"/>
                <w:sz w:val="20"/>
                <w:szCs w:val="20"/>
              </w:rPr>
              <w:t xml:space="preserve"> ose </w:t>
            </w:r>
            <w:r w:rsidR="006F431B" w:rsidRPr="00D928FF">
              <w:rPr>
                <w:rFonts w:ascii="Garamond" w:hAnsi="Garamond"/>
                <w:sz w:val="20"/>
                <w:szCs w:val="20"/>
              </w:rPr>
              <w:t>ë</w:t>
            </w:r>
            <w:r w:rsidRPr="00D928FF">
              <w:rPr>
                <w:rFonts w:ascii="Garamond" w:hAnsi="Garamond"/>
                <w:sz w:val="20"/>
                <w:szCs w:val="20"/>
              </w:rPr>
              <w:t>sht</w:t>
            </w:r>
            <w:r w:rsidR="006F431B" w:rsidRPr="00D928FF">
              <w:rPr>
                <w:rFonts w:ascii="Garamond" w:hAnsi="Garamond"/>
                <w:sz w:val="20"/>
                <w:szCs w:val="20"/>
              </w:rPr>
              <w:t>ë</w:t>
            </w:r>
            <w:r w:rsidRPr="00D928FF">
              <w:rPr>
                <w:rFonts w:ascii="Garamond" w:hAnsi="Garamond"/>
                <w:sz w:val="20"/>
                <w:szCs w:val="20"/>
              </w:rPr>
              <w:t xml:space="preserve"> ritrajtuar n</w:t>
            </w:r>
            <w:r w:rsidR="006F431B" w:rsidRPr="00D928FF">
              <w:rPr>
                <w:rFonts w:ascii="Garamond" w:hAnsi="Garamond"/>
                <w:sz w:val="20"/>
                <w:szCs w:val="20"/>
              </w:rPr>
              <w:t>ë</w:t>
            </w:r>
            <w:r w:rsidRPr="00D928FF">
              <w:rPr>
                <w:rFonts w:ascii="Garamond" w:hAnsi="Garamond"/>
                <w:sz w:val="20"/>
                <w:szCs w:val="20"/>
              </w:rPr>
              <w:t xml:space="preserve"> vend, mund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rdoret vet</w:t>
            </w:r>
            <w:r w:rsidR="006F431B" w:rsidRPr="00D928FF">
              <w:rPr>
                <w:rFonts w:ascii="Garamond" w:hAnsi="Garamond"/>
                <w:sz w:val="20"/>
                <w:szCs w:val="20"/>
              </w:rPr>
              <w:t>ë</w:t>
            </w:r>
            <w:r w:rsidRPr="00D928FF">
              <w:rPr>
                <w:rFonts w:ascii="Garamond" w:hAnsi="Garamond"/>
                <w:sz w:val="20"/>
                <w:szCs w:val="20"/>
              </w:rPr>
              <w:t>m p</w:t>
            </w:r>
            <w:r w:rsidR="006F431B" w:rsidRPr="00D928FF">
              <w:rPr>
                <w:rFonts w:ascii="Garamond" w:hAnsi="Garamond"/>
                <w:sz w:val="20"/>
                <w:szCs w:val="20"/>
              </w:rPr>
              <w:t>ë</w:t>
            </w:r>
            <w:r w:rsidRPr="00D928FF">
              <w:rPr>
                <w:rFonts w:ascii="Garamond" w:hAnsi="Garamond"/>
                <w:sz w:val="20"/>
                <w:szCs w:val="20"/>
              </w:rPr>
              <w:t>r p</w:t>
            </w:r>
            <w:r w:rsidR="006F431B" w:rsidRPr="00D928FF">
              <w:rPr>
                <w:rFonts w:ascii="Garamond" w:hAnsi="Garamond"/>
                <w:sz w:val="20"/>
                <w:szCs w:val="20"/>
              </w:rPr>
              <w:t>ë</w:t>
            </w:r>
            <w:r w:rsidRPr="00D928FF">
              <w:rPr>
                <w:rFonts w:ascii="Garamond" w:hAnsi="Garamond"/>
                <w:sz w:val="20"/>
                <w:szCs w:val="20"/>
              </w:rPr>
              <w:t>rdorim industrial dhe profesional, p</w:t>
            </w:r>
            <w:r w:rsidR="007D0AD8" w:rsidRPr="00D928FF">
              <w:rPr>
                <w:rFonts w:ascii="Garamond" w:hAnsi="Garamond"/>
                <w:sz w:val="20"/>
                <w:szCs w:val="20"/>
              </w:rPr>
              <w:t>.</w:t>
            </w:r>
            <w:r w:rsidRPr="00D928FF">
              <w:rPr>
                <w:rFonts w:ascii="Garamond" w:hAnsi="Garamond"/>
                <w:sz w:val="20"/>
                <w:szCs w:val="20"/>
              </w:rPr>
              <w:t>sh</w:t>
            </w:r>
            <w:r w:rsidR="007D0AD8" w:rsidRPr="00D928FF">
              <w:rPr>
                <w:rFonts w:ascii="Garamond" w:hAnsi="Garamond"/>
                <w:sz w:val="20"/>
                <w:szCs w:val="20"/>
              </w:rPr>
              <w:t>.</w:t>
            </w:r>
            <w:r w:rsidRPr="00D928FF">
              <w:rPr>
                <w:rFonts w:ascii="Garamond" w:hAnsi="Garamond"/>
                <w:sz w:val="20"/>
                <w:szCs w:val="20"/>
              </w:rPr>
              <w:t xml:space="preserve"> n</w:t>
            </w:r>
            <w:r w:rsidR="006F431B" w:rsidRPr="00D928FF">
              <w:rPr>
                <w:rFonts w:ascii="Garamond" w:hAnsi="Garamond"/>
                <w:sz w:val="20"/>
                <w:szCs w:val="20"/>
              </w:rPr>
              <w:t>ë</w:t>
            </w:r>
            <w:r w:rsidRPr="00D928FF">
              <w:rPr>
                <w:rFonts w:ascii="Garamond" w:hAnsi="Garamond"/>
                <w:sz w:val="20"/>
                <w:szCs w:val="20"/>
              </w:rPr>
              <w:t xml:space="preserve"> hekurudha, n</w:t>
            </w:r>
            <w:r w:rsidR="006F431B" w:rsidRPr="00D928FF">
              <w:rPr>
                <w:rFonts w:ascii="Garamond" w:hAnsi="Garamond"/>
                <w:sz w:val="20"/>
                <w:szCs w:val="20"/>
              </w:rPr>
              <w:t>ë</w:t>
            </w:r>
            <w:r w:rsidRPr="00D928FF">
              <w:rPr>
                <w:rFonts w:ascii="Garamond" w:hAnsi="Garamond"/>
                <w:sz w:val="20"/>
                <w:szCs w:val="20"/>
              </w:rPr>
              <w:t xml:space="preserve"> transmetimin e fuqis</w:t>
            </w:r>
            <w:r w:rsidR="006F431B" w:rsidRPr="00D928FF">
              <w:rPr>
                <w:rFonts w:ascii="Garamond" w:hAnsi="Garamond"/>
                <w:sz w:val="20"/>
                <w:szCs w:val="20"/>
              </w:rPr>
              <w:t>ë</w:t>
            </w:r>
            <w:r w:rsidRPr="00D928FF">
              <w:rPr>
                <w:rFonts w:ascii="Garamond" w:hAnsi="Garamond"/>
                <w:sz w:val="20"/>
                <w:szCs w:val="20"/>
              </w:rPr>
              <w:t xml:space="preserve"> elektrike (shtyllat e tensionit) dhe telekomunikacion, p</w:t>
            </w:r>
            <w:r w:rsidR="006F431B" w:rsidRPr="00D928FF">
              <w:rPr>
                <w:rFonts w:ascii="Garamond" w:hAnsi="Garamond"/>
                <w:sz w:val="20"/>
                <w:szCs w:val="20"/>
              </w:rPr>
              <w:t>ë</w:t>
            </w:r>
            <w:r w:rsidRPr="00D928FF">
              <w:rPr>
                <w:rFonts w:ascii="Garamond" w:hAnsi="Garamond"/>
                <w:sz w:val="20"/>
                <w:szCs w:val="20"/>
              </w:rPr>
              <w:t>r gardhet, p</w:t>
            </w:r>
            <w:r w:rsidR="006F431B" w:rsidRPr="00D928FF">
              <w:rPr>
                <w:rFonts w:ascii="Garamond" w:hAnsi="Garamond"/>
                <w:sz w:val="20"/>
                <w:szCs w:val="20"/>
              </w:rPr>
              <w:t>ë</w:t>
            </w:r>
            <w:r w:rsidRPr="00D928FF">
              <w:rPr>
                <w:rFonts w:ascii="Garamond" w:hAnsi="Garamond"/>
                <w:sz w:val="20"/>
                <w:szCs w:val="20"/>
              </w:rPr>
              <w:t>r q</w:t>
            </w:r>
            <w:r w:rsidR="006F431B" w:rsidRPr="00D928FF">
              <w:rPr>
                <w:rFonts w:ascii="Garamond" w:hAnsi="Garamond"/>
                <w:sz w:val="20"/>
                <w:szCs w:val="20"/>
              </w:rPr>
              <w:t>ë</w:t>
            </w:r>
            <w:r w:rsidRPr="00D928FF">
              <w:rPr>
                <w:rFonts w:ascii="Garamond" w:hAnsi="Garamond"/>
                <w:sz w:val="20"/>
                <w:szCs w:val="20"/>
              </w:rPr>
              <w:t>llime bujq</w:t>
            </w:r>
            <w:r w:rsidR="006F431B" w:rsidRPr="00D928FF">
              <w:rPr>
                <w:rFonts w:ascii="Garamond" w:hAnsi="Garamond"/>
                <w:sz w:val="20"/>
                <w:szCs w:val="20"/>
              </w:rPr>
              <w:t>ë</w:t>
            </w:r>
            <w:r w:rsidRPr="00D928FF">
              <w:rPr>
                <w:rFonts w:ascii="Garamond" w:hAnsi="Garamond"/>
                <w:sz w:val="20"/>
                <w:szCs w:val="20"/>
              </w:rPr>
              <w:t>sore, n</w:t>
            </w:r>
            <w:r w:rsidR="006F431B" w:rsidRPr="00D928FF">
              <w:rPr>
                <w:rFonts w:ascii="Garamond" w:hAnsi="Garamond"/>
                <w:sz w:val="20"/>
                <w:szCs w:val="20"/>
              </w:rPr>
              <w:t>ë</w:t>
            </w:r>
            <w:r w:rsidRPr="00D928FF">
              <w:rPr>
                <w:rFonts w:ascii="Garamond" w:hAnsi="Garamond"/>
                <w:sz w:val="20"/>
                <w:szCs w:val="20"/>
              </w:rPr>
              <w:t xml:space="preserve"> porte dhe rrug</w:t>
            </w:r>
            <w:r w:rsidR="006F431B" w:rsidRPr="00D928FF">
              <w:rPr>
                <w:rFonts w:ascii="Garamond" w:hAnsi="Garamond"/>
                <w:sz w:val="20"/>
                <w:szCs w:val="20"/>
              </w:rPr>
              <w:t>ë</w:t>
            </w:r>
            <w:r w:rsidRPr="00D928FF">
              <w:rPr>
                <w:rFonts w:ascii="Garamond" w:hAnsi="Garamond"/>
                <w:sz w:val="20"/>
                <w:szCs w:val="20"/>
              </w:rPr>
              <w:t xml:space="preserve"> detare;</w:t>
            </w:r>
          </w:p>
          <w:p w14:paraId="4B95EA38" w14:textId="77777777" w:rsidR="009F537F" w:rsidRPr="00D928FF" w:rsidRDefault="009F537F" w:rsidP="0005462B">
            <w:pPr>
              <w:pStyle w:val="ListParagraph"/>
              <w:ind w:left="702" w:right="252" w:hanging="360"/>
              <w:jc w:val="both"/>
              <w:rPr>
                <w:rFonts w:ascii="Garamond" w:hAnsi="Garamond"/>
                <w:sz w:val="20"/>
                <w:szCs w:val="20"/>
              </w:rPr>
            </w:pPr>
          </w:p>
          <w:p w14:paraId="51473864" w14:textId="4983670F" w:rsidR="009F537F" w:rsidRPr="00D928FF" w:rsidRDefault="009F537F" w:rsidP="009F537F">
            <w:pPr>
              <w:pStyle w:val="ListParagraph"/>
              <w:numPr>
                <w:ilvl w:val="0"/>
                <w:numId w:val="64"/>
              </w:numPr>
              <w:ind w:left="702" w:right="252" w:hanging="536"/>
              <w:jc w:val="both"/>
              <w:rPr>
                <w:rFonts w:ascii="Garamond" w:hAnsi="Garamond"/>
                <w:sz w:val="20"/>
                <w:szCs w:val="20"/>
              </w:rPr>
            </w:pPr>
            <w:r w:rsidRPr="00D928FF">
              <w:rPr>
                <w:rFonts w:ascii="Garamond" w:hAnsi="Garamond"/>
                <w:sz w:val="20"/>
                <w:szCs w:val="20"/>
              </w:rPr>
              <w:t>Ndalimi n</w:t>
            </w:r>
            <w:r w:rsidR="006F431B" w:rsidRPr="00D928FF">
              <w:rPr>
                <w:rFonts w:ascii="Garamond" w:hAnsi="Garamond"/>
                <w:sz w:val="20"/>
                <w:szCs w:val="20"/>
              </w:rPr>
              <w:t>ë</w:t>
            </w:r>
            <w:r w:rsidRPr="00D928FF">
              <w:rPr>
                <w:rFonts w:ascii="Garamond" w:hAnsi="Garamond"/>
                <w:sz w:val="20"/>
                <w:szCs w:val="20"/>
              </w:rPr>
              <w:t xml:space="preserve"> pik</w:t>
            </w:r>
            <w:r w:rsidR="006F431B" w:rsidRPr="00D928FF">
              <w:rPr>
                <w:rFonts w:ascii="Garamond" w:hAnsi="Garamond"/>
                <w:sz w:val="20"/>
                <w:szCs w:val="20"/>
              </w:rPr>
              <w:t>ë</w:t>
            </w:r>
            <w:r w:rsidRPr="00D928FF">
              <w:rPr>
                <w:rFonts w:ascii="Garamond" w:hAnsi="Garamond"/>
                <w:sz w:val="20"/>
                <w:szCs w:val="20"/>
              </w:rPr>
              <w:t>n 1, mbi vendosjen n</w:t>
            </w:r>
            <w:r w:rsidR="006F431B" w:rsidRPr="00D928FF">
              <w:rPr>
                <w:rFonts w:ascii="Garamond" w:hAnsi="Garamond"/>
                <w:sz w:val="20"/>
                <w:szCs w:val="20"/>
              </w:rPr>
              <w:t>ë</w:t>
            </w:r>
            <w:r w:rsidRPr="00D928FF">
              <w:rPr>
                <w:rFonts w:ascii="Garamond" w:hAnsi="Garamond"/>
                <w:sz w:val="20"/>
                <w:szCs w:val="20"/>
              </w:rPr>
              <w:t xml:space="preserve"> treg nuk zbatohet p</w:t>
            </w:r>
            <w:r w:rsidR="006F431B" w:rsidRPr="00D928FF">
              <w:rPr>
                <w:rFonts w:ascii="Garamond" w:hAnsi="Garamond"/>
                <w:sz w:val="20"/>
                <w:szCs w:val="20"/>
              </w:rPr>
              <w:t>ë</w:t>
            </w:r>
            <w:r w:rsidRPr="00D928FF">
              <w:rPr>
                <w:rFonts w:ascii="Garamond" w:hAnsi="Garamond"/>
                <w:sz w:val="20"/>
                <w:szCs w:val="20"/>
              </w:rPr>
              <w:t>r drurin q</w:t>
            </w:r>
            <w:r w:rsidR="006F431B" w:rsidRPr="00D928FF">
              <w:rPr>
                <w:rFonts w:ascii="Garamond" w:hAnsi="Garamond"/>
                <w:sz w:val="20"/>
                <w:szCs w:val="20"/>
              </w:rPr>
              <w:t>ë</w:t>
            </w:r>
            <w:r w:rsidRPr="00D928FF">
              <w:rPr>
                <w:rFonts w:ascii="Garamond" w:hAnsi="Garamond"/>
                <w:sz w:val="20"/>
                <w:szCs w:val="20"/>
              </w:rPr>
              <w:t xml:space="preserve"> </w:t>
            </w:r>
            <w:r w:rsidR="006F431B" w:rsidRPr="00D928FF">
              <w:rPr>
                <w:rFonts w:ascii="Garamond" w:hAnsi="Garamond"/>
                <w:sz w:val="20"/>
                <w:szCs w:val="20"/>
              </w:rPr>
              <w:t>ë</w:t>
            </w:r>
            <w:r w:rsidRPr="00D928FF">
              <w:rPr>
                <w:rFonts w:ascii="Garamond" w:hAnsi="Garamond"/>
                <w:sz w:val="20"/>
                <w:szCs w:val="20"/>
              </w:rPr>
              <w:t>sht</w:t>
            </w:r>
            <w:r w:rsidR="006F431B" w:rsidRPr="00D928FF">
              <w:rPr>
                <w:rFonts w:ascii="Garamond" w:hAnsi="Garamond"/>
                <w:sz w:val="20"/>
                <w:szCs w:val="20"/>
              </w:rPr>
              <w:t>ë</w:t>
            </w:r>
            <w:r w:rsidRPr="00D928FF">
              <w:rPr>
                <w:rFonts w:ascii="Garamond" w:hAnsi="Garamond"/>
                <w:sz w:val="20"/>
                <w:szCs w:val="20"/>
              </w:rPr>
              <w:t xml:space="preserve"> trajtuar me k</w:t>
            </w:r>
            <w:r w:rsidR="006F431B" w:rsidRPr="00D928FF">
              <w:rPr>
                <w:rFonts w:ascii="Garamond" w:hAnsi="Garamond"/>
                <w:sz w:val="20"/>
                <w:szCs w:val="20"/>
              </w:rPr>
              <w:t>ë</w:t>
            </w:r>
            <w:r w:rsidRPr="00D928FF">
              <w:rPr>
                <w:rFonts w:ascii="Garamond" w:hAnsi="Garamond"/>
                <w:sz w:val="20"/>
                <w:szCs w:val="20"/>
              </w:rPr>
              <w:t>to substanca p</w:t>
            </w:r>
            <w:r w:rsidR="006F431B" w:rsidRPr="00D928FF">
              <w:rPr>
                <w:rFonts w:ascii="Garamond" w:hAnsi="Garamond"/>
                <w:sz w:val="20"/>
                <w:szCs w:val="20"/>
              </w:rPr>
              <w:t>ë</w:t>
            </w:r>
            <w:r w:rsidRPr="00D928FF">
              <w:rPr>
                <w:rFonts w:ascii="Garamond" w:hAnsi="Garamond"/>
                <w:sz w:val="20"/>
                <w:szCs w:val="20"/>
              </w:rPr>
              <w:t>rpara dat</w:t>
            </w:r>
            <w:r w:rsidR="006F431B" w:rsidRPr="00D928FF">
              <w:rPr>
                <w:rFonts w:ascii="Garamond" w:hAnsi="Garamond"/>
                <w:sz w:val="20"/>
                <w:szCs w:val="20"/>
              </w:rPr>
              <w:t>ë</w:t>
            </w:r>
            <w:r w:rsidRPr="00D928FF">
              <w:rPr>
                <w:rFonts w:ascii="Garamond" w:hAnsi="Garamond"/>
                <w:sz w:val="20"/>
                <w:szCs w:val="20"/>
              </w:rPr>
              <w:t>s</w:t>
            </w:r>
            <w:r w:rsidR="004616CF" w:rsidRPr="00D928FF">
              <w:rPr>
                <w:rFonts w:ascii="Garamond" w:hAnsi="Garamond"/>
                <w:sz w:val="20"/>
                <w:szCs w:val="20"/>
              </w:rPr>
              <w:t xml:space="preserve"> </w:t>
            </w:r>
            <w:r w:rsidRPr="00D928FF">
              <w:rPr>
                <w:rFonts w:ascii="Garamond" w:hAnsi="Garamond"/>
                <w:sz w:val="20"/>
                <w:szCs w:val="20"/>
              </w:rPr>
              <w:t>s</w:t>
            </w:r>
            <w:r w:rsidR="006F431B" w:rsidRPr="00D928FF">
              <w:rPr>
                <w:rFonts w:ascii="Garamond" w:hAnsi="Garamond"/>
                <w:sz w:val="20"/>
                <w:szCs w:val="20"/>
              </w:rPr>
              <w:t>ë</w:t>
            </w:r>
            <w:r w:rsidRPr="00D928FF">
              <w:rPr>
                <w:rFonts w:ascii="Garamond" w:hAnsi="Garamond"/>
                <w:sz w:val="20"/>
                <w:szCs w:val="20"/>
              </w:rPr>
              <w:t xml:space="preserve"> hyrjes n</w:t>
            </w:r>
            <w:r w:rsidR="007D0AD8" w:rsidRPr="00D928FF">
              <w:rPr>
                <w:rFonts w:ascii="Garamond" w:hAnsi="Garamond"/>
                <w:sz w:val="20"/>
                <w:szCs w:val="20"/>
              </w:rPr>
              <w:t>ë</w:t>
            </w:r>
            <w:r w:rsidRPr="00D928FF">
              <w:rPr>
                <w:rFonts w:ascii="Garamond" w:hAnsi="Garamond"/>
                <w:sz w:val="20"/>
                <w:szCs w:val="20"/>
              </w:rPr>
              <w:t xml:space="preserve"> fuqi t</w:t>
            </w:r>
            <w:r w:rsidR="007D0AD8" w:rsidRPr="00D928FF">
              <w:rPr>
                <w:rFonts w:ascii="Garamond" w:hAnsi="Garamond"/>
                <w:sz w:val="20"/>
                <w:szCs w:val="20"/>
              </w:rPr>
              <w:t>ë</w:t>
            </w:r>
            <w:r w:rsidRPr="00D928FF">
              <w:rPr>
                <w:rFonts w:ascii="Garamond" w:hAnsi="Garamond"/>
                <w:sz w:val="20"/>
                <w:szCs w:val="20"/>
              </w:rPr>
              <w:t xml:space="preserve"> k</w:t>
            </w:r>
            <w:r w:rsidR="007D0AD8" w:rsidRPr="00D928FF">
              <w:rPr>
                <w:rFonts w:ascii="Garamond" w:hAnsi="Garamond"/>
                <w:sz w:val="20"/>
                <w:szCs w:val="20"/>
              </w:rPr>
              <w:t>ë</w:t>
            </w:r>
            <w:r w:rsidRPr="00D928FF">
              <w:rPr>
                <w:rFonts w:ascii="Garamond" w:hAnsi="Garamond"/>
                <w:sz w:val="20"/>
                <w:szCs w:val="20"/>
              </w:rPr>
              <w:t>tij vendimi dhe ky dru vendoset n</w:t>
            </w:r>
            <w:r w:rsidR="006F431B" w:rsidRPr="00D928FF">
              <w:rPr>
                <w:rFonts w:ascii="Garamond" w:hAnsi="Garamond"/>
                <w:sz w:val="20"/>
                <w:szCs w:val="20"/>
              </w:rPr>
              <w:t>ë</w:t>
            </w:r>
            <w:r w:rsidRPr="00D928FF">
              <w:rPr>
                <w:rFonts w:ascii="Garamond" w:hAnsi="Garamond"/>
                <w:sz w:val="20"/>
                <w:szCs w:val="20"/>
              </w:rPr>
              <w:t xml:space="preserve"> tregun e dor</w:t>
            </w:r>
            <w:r w:rsidR="006F431B" w:rsidRPr="00D928FF">
              <w:rPr>
                <w:rFonts w:ascii="Garamond" w:hAnsi="Garamond"/>
                <w:sz w:val="20"/>
                <w:szCs w:val="20"/>
              </w:rPr>
              <w:t>ë</w:t>
            </w:r>
            <w:r w:rsidRPr="00D928FF">
              <w:rPr>
                <w:rFonts w:ascii="Garamond" w:hAnsi="Garamond"/>
                <w:sz w:val="20"/>
                <w:szCs w:val="20"/>
              </w:rPr>
              <w:t>s s</w:t>
            </w:r>
            <w:r w:rsidR="006F431B" w:rsidRPr="00D928FF">
              <w:rPr>
                <w:rFonts w:ascii="Garamond" w:hAnsi="Garamond"/>
                <w:sz w:val="20"/>
                <w:szCs w:val="20"/>
              </w:rPr>
              <w:t>ë</w:t>
            </w:r>
            <w:r w:rsidRPr="00D928FF">
              <w:rPr>
                <w:rFonts w:ascii="Garamond" w:hAnsi="Garamond"/>
                <w:sz w:val="20"/>
                <w:szCs w:val="20"/>
              </w:rPr>
              <w:t xml:space="preserve"> dyt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 rip</w:t>
            </w:r>
            <w:r w:rsidR="006F431B" w:rsidRPr="00D928FF">
              <w:rPr>
                <w:rFonts w:ascii="Garamond" w:hAnsi="Garamond"/>
                <w:sz w:val="20"/>
                <w:szCs w:val="20"/>
              </w:rPr>
              <w:t>ë</w:t>
            </w:r>
            <w:r w:rsidRPr="00D928FF">
              <w:rPr>
                <w:rFonts w:ascii="Garamond" w:hAnsi="Garamond"/>
                <w:sz w:val="20"/>
                <w:szCs w:val="20"/>
              </w:rPr>
              <w:t>rdorim.</w:t>
            </w:r>
          </w:p>
          <w:p w14:paraId="344B2A32" w14:textId="77777777" w:rsidR="009F537F" w:rsidRPr="00D928FF" w:rsidRDefault="009F537F" w:rsidP="0005462B">
            <w:pPr>
              <w:ind w:right="252"/>
              <w:jc w:val="both"/>
              <w:rPr>
                <w:rFonts w:ascii="Garamond" w:hAnsi="Garamond"/>
                <w:sz w:val="20"/>
                <w:szCs w:val="20"/>
              </w:rPr>
            </w:pPr>
          </w:p>
          <w:p w14:paraId="429EA026" w14:textId="0F7605B5" w:rsidR="009F537F" w:rsidRPr="00D928FF" w:rsidRDefault="009F537F" w:rsidP="009F537F">
            <w:pPr>
              <w:pStyle w:val="ListParagraph"/>
              <w:numPr>
                <w:ilvl w:val="0"/>
                <w:numId w:val="63"/>
              </w:numPr>
              <w:autoSpaceDE w:val="0"/>
              <w:autoSpaceDN w:val="0"/>
              <w:adjustRightInd w:val="0"/>
              <w:ind w:right="252"/>
              <w:jc w:val="both"/>
              <w:rPr>
                <w:rFonts w:ascii="Garamond" w:hAnsi="Garamond"/>
                <w:sz w:val="20"/>
                <w:szCs w:val="20"/>
              </w:rPr>
            </w:pPr>
            <w:r w:rsidRPr="00D928FF">
              <w:rPr>
                <w:rFonts w:ascii="Garamond" w:hAnsi="Garamond"/>
                <w:sz w:val="20"/>
                <w:szCs w:val="20"/>
              </w:rPr>
              <w:t>Druri i trajtuar, referuar n</w:t>
            </w:r>
            <w:r w:rsidR="006F431B" w:rsidRPr="00D928FF">
              <w:rPr>
                <w:rFonts w:ascii="Garamond" w:hAnsi="Garamond"/>
                <w:sz w:val="20"/>
                <w:szCs w:val="20"/>
              </w:rPr>
              <w:t>ë</w:t>
            </w:r>
            <w:r w:rsidRPr="00D928FF">
              <w:rPr>
                <w:rFonts w:ascii="Garamond" w:hAnsi="Garamond"/>
                <w:sz w:val="20"/>
                <w:szCs w:val="20"/>
              </w:rPr>
              <w:t xml:space="preserve"> pikat 2</w:t>
            </w:r>
            <w:r w:rsidR="007D0AD8" w:rsidRPr="00D928FF">
              <w:rPr>
                <w:rFonts w:ascii="Garamond" w:hAnsi="Garamond"/>
                <w:sz w:val="20"/>
                <w:szCs w:val="20"/>
              </w:rPr>
              <w:t xml:space="preserve"> </w:t>
            </w:r>
            <w:r w:rsidRPr="00D928FF">
              <w:rPr>
                <w:rFonts w:ascii="Garamond" w:hAnsi="Garamond"/>
                <w:sz w:val="20"/>
                <w:szCs w:val="20"/>
              </w:rPr>
              <w:t xml:space="preserve">b) dhe c) nuk do </w:t>
            </w:r>
            <w:r w:rsidR="007D0AD8" w:rsidRPr="00D928FF">
              <w:rPr>
                <w:rFonts w:ascii="Garamond" w:hAnsi="Garamond"/>
                <w:sz w:val="20"/>
                <w:szCs w:val="20"/>
              </w:rPr>
              <w:t>t</w:t>
            </w:r>
            <w:r w:rsidR="006F431B" w:rsidRPr="00D928FF">
              <w:rPr>
                <w:rFonts w:ascii="Garamond" w:hAnsi="Garamond"/>
                <w:sz w:val="20"/>
                <w:szCs w:val="20"/>
              </w:rPr>
              <w:t>ë</w:t>
            </w:r>
            <w:r w:rsidR="007D0AD8" w:rsidRPr="00D928FF">
              <w:rPr>
                <w:rFonts w:ascii="Garamond" w:hAnsi="Garamond"/>
                <w:sz w:val="20"/>
                <w:szCs w:val="20"/>
              </w:rPr>
              <w:t xml:space="preserve"> </w:t>
            </w:r>
            <w:r w:rsidRPr="00D928FF">
              <w:rPr>
                <w:rFonts w:ascii="Garamond" w:hAnsi="Garamond"/>
                <w:sz w:val="20"/>
                <w:szCs w:val="20"/>
              </w:rPr>
              <w:t>p</w:t>
            </w:r>
            <w:r w:rsidR="006F431B" w:rsidRPr="00D928FF">
              <w:rPr>
                <w:rFonts w:ascii="Garamond" w:hAnsi="Garamond"/>
                <w:sz w:val="20"/>
                <w:szCs w:val="20"/>
              </w:rPr>
              <w:t>ë</w:t>
            </w:r>
            <w:r w:rsidRPr="00D928FF">
              <w:rPr>
                <w:rFonts w:ascii="Garamond" w:hAnsi="Garamond"/>
                <w:sz w:val="20"/>
                <w:szCs w:val="20"/>
              </w:rPr>
              <w:t>rdoret:</w:t>
            </w:r>
          </w:p>
          <w:p w14:paraId="5A729F6E" w14:textId="46A3BA06" w:rsidR="009F537F" w:rsidRPr="00D928FF" w:rsidRDefault="009F537F" w:rsidP="009F537F">
            <w:pPr>
              <w:pStyle w:val="ListParagraph"/>
              <w:numPr>
                <w:ilvl w:val="0"/>
                <w:numId w:val="67"/>
              </w:numPr>
              <w:autoSpaceDE w:val="0"/>
              <w:autoSpaceDN w:val="0"/>
              <w:adjustRightInd w:val="0"/>
              <w:ind w:right="252"/>
              <w:jc w:val="both"/>
              <w:rPr>
                <w:rFonts w:ascii="Garamond" w:hAnsi="Garamond"/>
                <w:sz w:val="20"/>
                <w:szCs w:val="20"/>
              </w:rPr>
            </w:pPr>
            <w:r w:rsidRPr="00D928FF">
              <w:rPr>
                <w:rFonts w:ascii="Garamond" w:hAnsi="Garamond"/>
                <w:sz w:val="20"/>
                <w:szCs w:val="20"/>
              </w:rPr>
              <w:t>brenda nd</w:t>
            </w:r>
            <w:r w:rsidR="006F431B" w:rsidRPr="00D928FF">
              <w:rPr>
                <w:rFonts w:ascii="Garamond" w:hAnsi="Garamond"/>
                <w:sz w:val="20"/>
                <w:szCs w:val="20"/>
              </w:rPr>
              <w:t>ë</w:t>
            </w:r>
            <w:r w:rsidRPr="00D928FF">
              <w:rPr>
                <w:rFonts w:ascii="Garamond" w:hAnsi="Garamond"/>
                <w:sz w:val="20"/>
                <w:szCs w:val="20"/>
              </w:rPr>
              <w:t>rtesave, pavar</w:t>
            </w:r>
            <w:r w:rsidR="006F431B" w:rsidRPr="00D928FF">
              <w:rPr>
                <w:rFonts w:ascii="Garamond" w:hAnsi="Garamond"/>
                <w:sz w:val="20"/>
                <w:szCs w:val="20"/>
              </w:rPr>
              <w:t>ë</w:t>
            </w:r>
            <w:r w:rsidRPr="00D928FF">
              <w:rPr>
                <w:rFonts w:ascii="Garamond" w:hAnsi="Garamond"/>
                <w:sz w:val="20"/>
                <w:szCs w:val="20"/>
              </w:rPr>
              <w:t>sisht q</w:t>
            </w:r>
            <w:r w:rsidR="006F431B" w:rsidRPr="00D928FF">
              <w:rPr>
                <w:rFonts w:ascii="Garamond" w:hAnsi="Garamond"/>
                <w:sz w:val="20"/>
                <w:szCs w:val="20"/>
              </w:rPr>
              <w:t>ë</w:t>
            </w:r>
            <w:r w:rsidRPr="00D928FF">
              <w:rPr>
                <w:rFonts w:ascii="Garamond" w:hAnsi="Garamond"/>
                <w:sz w:val="20"/>
                <w:szCs w:val="20"/>
              </w:rPr>
              <w:t>llimit t</w:t>
            </w:r>
            <w:r w:rsidR="006F431B" w:rsidRPr="00D928FF">
              <w:rPr>
                <w:rFonts w:ascii="Garamond" w:hAnsi="Garamond"/>
                <w:sz w:val="20"/>
                <w:szCs w:val="20"/>
              </w:rPr>
              <w:t>ë</w:t>
            </w:r>
            <w:r w:rsidRPr="00D928FF">
              <w:rPr>
                <w:rFonts w:ascii="Garamond" w:hAnsi="Garamond"/>
                <w:sz w:val="20"/>
                <w:szCs w:val="20"/>
              </w:rPr>
              <w:t xml:space="preserve"> tyre;</w:t>
            </w:r>
          </w:p>
          <w:p w14:paraId="7A5B1FB1" w14:textId="1549088E" w:rsidR="009F537F" w:rsidRPr="00D928FF" w:rsidRDefault="009F537F" w:rsidP="009F537F">
            <w:pPr>
              <w:pStyle w:val="ListParagraph"/>
              <w:numPr>
                <w:ilvl w:val="0"/>
                <w:numId w:val="67"/>
              </w:numPr>
              <w:autoSpaceDE w:val="0"/>
              <w:autoSpaceDN w:val="0"/>
              <w:adjustRightInd w:val="0"/>
              <w:ind w:right="252"/>
              <w:jc w:val="both"/>
              <w:rPr>
                <w:rFonts w:ascii="Garamond" w:hAnsi="Garamond"/>
                <w:sz w:val="20"/>
                <w:szCs w:val="20"/>
              </w:rPr>
            </w:pPr>
            <w:r w:rsidRPr="00D928FF">
              <w:rPr>
                <w:rFonts w:ascii="Garamond" w:hAnsi="Garamond"/>
                <w:sz w:val="20"/>
                <w:szCs w:val="20"/>
              </w:rPr>
              <w:t>n</w:t>
            </w:r>
            <w:r w:rsidR="006F431B" w:rsidRPr="00D928FF">
              <w:rPr>
                <w:rFonts w:ascii="Garamond" w:hAnsi="Garamond"/>
                <w:sz w:val="20"/>
                <w:szCs w:val="20"/>
              </w:rPr>
              <w:t>ë</w:t>
            </w:r>
            <w:r w:rsidRPr="00D928FF">
              <w:rPr>
                <w:rFonts w:ascii="Garamond" w:hAnsi="Garamond"/>
                <w:sz w:val="20"/>
                <w:szCs w:val="20"/>
              </w:rPr>
              <w:t xml:space="preserve"> lodra;</w:t>
            </w:r>
          </w:p>
          <w:p w14:paraId="14DBB640" w14:textId="048EFB7A" w:rsidR="009F537F" w:rsidRPr="00D928FF" w:rsidRDefault="009F537F" w:rsidP="009F537F">
            <w:pPr>
              <w:pStyle w:val="ListParagraph"/>
              <w:numPr>
                <w:ilvl w:val="0"/>
                <w:numId w:val="67"/>
              </w:numPr>
              <w:autoSpaceDE w:val="0"/>
              <w:autoSpaceDN w:val="0"/>
              <w:adjustRightInd w:val="0"/>
              <w:ind w:right="252"/>
              <w:jc w:val="both"/>
              <w:rPr>
                <w:rFonts w:ascii="Garamond" w:hAnsi="Garamond"/>
                <w:sz w:val="20"/>
                <w:szCs w:val="20"/>
              </w:rPr>
            </w:pPr>
            <w:r w:rsidRPr="00D928FF">
              <w:rPr>
                <w:rFonts w:ascii="Garamond" w:hAnsi="Garamond"/>
                <w:sz w:val="20"/>
                <w:szCs w:val="20"/>
              </w:rPr>
              <w:t>n</w:t>
            </w:r>
            <w:r w:rsidR="006F431B" w:rsidRPr="00D928FF">
              <w:rPr>
                <w:rFonts w:ascii="Garamond" w:hAnsi="Garamond"/>
                <w:sz w:val="20"/>
                <w:szCs w:val="20"/>
              </w:rPr>
              <w:t>ë</w:t>
            </w:r>
            <w:r w:rsidRPr="00D928FF">
              <w:rPr>
                <w:rFonts w:ascii="Garamond" w:hAnsi="Garamond"/>
                <w:sz w:val="20"/>
                <w:szCs w:val="20"/>
              </w:rPr>
              <w:t xml:space="preserve"> parqe loj</w:t>
            </w:r>
            <w:r w:rsidR="00D928FF">
              <w:rPr>
                <w:rFonts w:ascii="Garamond" w:hAnsi="Garamond"/>
                <w:sz w:val="20"/>
                <w:szCs w:val="20"/>
              </w:rPr>
              <w:t>ë</w:t>
            </w:r>
            <w:r w:rsidRPr="00D928FF">
              <w:rPr>
                <w:rFonts w:ascii="Garamond" w:hAnsi="Garamond"/>
                <w:sz w:val="20"/>
                <w:szCs w:val="20"/>
              </w:rPr>
              <w:t>rash;</w:t>
            </w:r>
          </w:p>
          <w:p w14:paraId="4BEB6CEC" w14:textId="36C8FFBE" w:rsidR="009F537F" w:rsidRPr="00D928FF" w:rsidRDefault="009F537F" w:rsidP="009F537F">
            <w:pPr>
              <w:pStyle w:val="ListParagraph"/>
              <w:numPr>
                <w:ilvl w:val="0"/>
                <w:numId w:val="67"/>
              </w:numPr>
              <w:autoSpaceDE w:val="0"/>
              <w:autoSpaceDN w:val="0"/>
              <w:adjustRightInd w:val="0"/>
              <w:ind w:right="252"/>
              <w:jc w:val="both"/>
              <w:rPr>
                <w:rFonts w:ascii="Garamond" w:hAnsi="Garamond"/>
                <w:sz w:val="20"/>
                <w:szCs w:val="20"/>
              </w:rPr>
            </w:pPr>
            <w:r w:rsidRPr="00D928FF">
              <w:rPr>
                <w:rFonts w:ascii="Garamond" w:hAnsi="Garamond"/>
                <w:sz w:val="20"/>
                <w:szCs w:val="20"/>
              </w:rPr>
              <w:t>n</w:t>
            </w:r>
            <w:r w:rsidR="006F431B" w:rsidRPr="00D928FF">
              <w:rPr>
                <w:rFonts w:ascii="Garamond" w:hAnsi="Garamond"/>
                <w:sz w:val="20"/>
                <w:szCs w:val="20"/>
              </w:rPr>
              <w:t>ë</w:t>
            </w:r>
            <w:r w:rsidRPr="00D928FF">
              <w:rPr>
                <w:rFonts w:ascii="Garamond" w:hAnsi="Garamond"/>
                <w:sz w:val="20"/>
                <w:szCs w:val="20"/>
              </w:rPr>
              <w:t xml:space="preserve"> parqe, kopshte, dhe n</w:t>
            </w:r>
            <w:r w:rsidR="006F431B" w:rsidRPr="00D928FF">
              <w:rPr>
                <w:rFonts w:ascii="Garamond" w:hAnsi="Garamond"/>
                <w:sz w:val="20"/>
                <w:szCs w:val="20"/>
              </w:rPr>
              <w:t>ë</w:t>
            </w:r>
            <w:r w:rsidRPr="00D928FF">
              <w:rPr>
                <w:rFonts w:ascii="Garamond" w:hAnsi="Garamond"/>
                <w:sz w:val="20"/>
                <w:szCs w:val="20"/>
              </w:rPr>
              <w:t xml:space="preserve"> nd</w:t>
            </w:r>
            <w:r w:rsidR="00D928FF">
              <w:rPr>
                <w:rFonts w:ascii="Garamond" w:hAnsi="Garamond"/>
                <w:sz w:val="20"/>
                <w:szCs w:val="20"/>
              </w:rPr>
              <w:t>ë</w:t>
            </w:r>
            <w:r w:rsidRPr="00D928FF">
              <w:rPr>
                <w:rFonts w:ascii="Garamond" w:hAnsi="Garamond"/>
                <w:sz w:val="20"/>
                <w:szCs w:val="20"/>
              </w:rPr>
              <w:t>rtesa t</w:t>
            </w:r>
            <w:r w:rsidR="006F431B" w:rsidRPr="00D928FF">
              <w:rPr>
                <w:rFonts w:ascii="Garamond" w:hAnsi="Garamond"/>
                <w:sz w:val="20"/>
                <w:szCs w:val="20"/>
              </w:rPr>
              <w:t>ë</w:t>
            </w:r>
            <w:r w:rsidRPr="00D928FF">
              <w:rPr>
                <w:rFonts w:ascii="Garamond" w:hAnsi="Garamond"/>
                <w:sz w:val="20"/>
                <w:szCs w:val="20"/>
              </w:rPr>
              <w:t xml:space="preserve"> jashtme ku kalohet koha e lir</w:t>
            </w:r>
            <w:r w:rsidR="006F431B" w:rsidRPr="00D928FF">
              <w:rPr>
                <w:rFonts w:ascii="Garamond" w:hAnsi="Garamond"/>
                <w:sz w:val="20"/>
                <w:szCs w:val="20"/>
              </w:rPr>
              <w:t>ë</w:t>
            </w:r>
            <w:r w:rsidRPr="00D928FF">
              <w:rPr>
                <w:rFonts w:ascii="Garamond" w:hAnsi="Garamond"/>
                <w:sz w:val="20"/>
                <w:szCs w:val="20"/>
              </w:rPr>
              <w:t>, ku ka nj</w:t>
            </w:r>
            <w:r w:rsidR="006F431B" w:rsidRPr="00D928FF">
              <w:rPr>
                <w:rFonts w:ascii="Garamond" w:hAnsi="Garamond"/>
                <w:sz w:val="20"/>
                <w:szCs w:val="20"/>
              </w:rPr>
              <w:t>ë</w:t>
            </w:r>
            <w:r w:rsidRPr="00D928FF">
              <w:rPr>
                <w:rFonts w:ascii="Garamond" w:hAnsi="Garamond"/>
                <w:sz w:val="20"/>
                <w:szCs w:val="20"/>
              </w:rPr>
              <w:t xml:space="preserve"> risk t</w:t>
            </w:r>
            <w:r w:rsidR="006F431B" w:rsidRPr="00D928FF">
              <w:rPr>
                <w:rFonts w:ascii="Garamond" w:hAnsi="Garamond"/>
                <w:sz w:val="20"/>
                <w:szCs w:val="20"/>
              </w:rPr>
              <w:t>ë</w:t>
            </w:r>
            <w:r w:rsidRPr="00D928FF">
              <w:rPr>
                <w:rFonts w:ascii="Garamond" w:hAnsi="Garamond"/>
                <w:sz w:val="20"/>
                <w:szCs w:val="20"/>
              </w:rPr>
              <w:t xml:space="preserve"> kontaktit t</w:t>
            </w:r>
            <w:r w:rsidR="006F431B" w:rsidRPr="00D928FF">
              <w:rPr>
                <w:rFonts w:ascii="Garamond" w:hAnsi="Garamond"/>
                <w:sz w:val="20"/>
                <w:szCs w:val="20"/>
              </w:rPr>
              <w:t>ë</w:t>
            </w:r>
            <w:r w:rsidRPr="00D928FF">
              <w:rPr>
                <w:rFonts w:ascii="Garamond" w:hAnsi="Garamond"/>
                <w:sz w:val="20"/>
                <w:szCs w:val="20"/>
              </w:rPr>
              <w:t xml:space="preserve"> vazhduesh</w:t>
            </w:r>
            <w:r w:rsidR="006F431B" w:rsidRPr="00D928FF">
              <w:rPr>
                <w:rFonts w:ascii="Garamond" w:hAnsi="Garamond"/>
                <w:sz w:val="20"/>
                <w:szCs w:val="20"/>
              </w:rPr>
              <w:t>ë</w:t>
            </w:r>
            <w:r w:rsidRPr="00D928FF">
              <w:rPr>
                <w:rFonts w:ascii="Garamond" w:hAnsi="Garamond"/>
                <w:sz w:val="20"/>
                <w:szCs w:val="20"/>
              </w:rPr>
              <w:t>m me l</w:t>
            </w:r>
            <w:r w:rsidR="006F431B" w:rsidRPr="00D928FF">
              <w:rPr>
                <w:rFonts w:ascii="Garamond" w:hAnsi="Garamond"/>
                <w:sz w:val="20"/>
                <w:szCs w:val="20"/>
              </w:rPr>
              <w:t>ë</w:t>
            </w:r>
            <w:r w:rsidRPr="00D928FF">
              <w:rPr>
                <w:rFonts w:ascii="Garamond" w:hAnsi="Garamond"/>
                <w:sz w:val="20"/>
                <w:szCs w:val="20"/>
              </w:rPr>
              <w:t>kur</w:t>
            </w:r>
            <w:r w:rsidR="006F431B" w:rsidRPr="00D928FF">
              <w:rPr>
                <w:rFonts w:ascii="Garamond" w:hAnsi="Garamond"/>
                <w:sz w:val="20"/>
                <w:szCs w:val="20"/>
              </w:rPr>
              <w:t>ë</w:t>
            </w:r>
            <w:r w:rsidRPr="00D928FF">
              <w:rPr>
                <w:rFonts w:ascii="Garamond" w:hAnsi="Garamond"/>
                <w:sz w:val="20"/>
                <w:szCs w:val="20"/>
              </w:rPr>
              <w:t>n;</w:t>
            </w:r>
          </w:p>
          <w:p w14:paraId="21BE7201" w14:textId="449B0F04" w:rsidR="009F537F" w:rsidRPr="00D928FF" w:rsidRDefault="009F537F" w:rsidP="009F537F">
            <w:pPr>
              <w:pStyle w:val="ListParagraph"/>
              <w:numPr>
                <w:ilvl w:val="0"/>
                <w:numId w:val="67"/>
              </w:numPr>
              <w:autoSpaceDE w:val="0"/>
              <w:autoSpaceDN w:val="0"/>
              <w:adjustRightInd w:val="0"/>
              <w:ind w:right="252"/>
              <w:jc w:val="both"/>
              <w:rPr>
                <w:rFonts w:ascii="Garamond" w:hAnsi="Garamond"/>
                <w:sz w:val="20"/>
                <w:szCs w:val="20"/>
              </w:rPr>
            </w:pPr>
            <w:r w:rsidRPr="00D928FF">
              <w:rPr>
                <w:rFonts w:ascii="Garamond" w:hAnsi="Garamond"/>
                <w:sz w:val="20"/>
                <w:szCs w:val="20"/>
              </w:rPr>
              <w:t>p</w:t>
            </w:r>
            <w:r w:rsidR="006F431B" w:rsidRPr="00D928FF">
              <w:rPr>
                <w:rFonts w:ascii="Garamond" w:hAnsi="Garamond"/>
                <w:sz w:val="20"/>
                <w:szCs w:val="20"/>
              </w:rPr>
              <w:t>ë</w:t>
            </w:r>
            <w:r w:rsidRPr="00D928FF">
              <w:rPr>
                <w:rFonts w:ascii="Garamond" w:hAnsi="Garamond"/>
                <w:sz w:val="20"/>
                <w:szCs w:val="20"/>
              </w:rPr>
              <w:t>r prodhimin e mobil</w:t>
            </w:r>
            <w:r w:rsidR="00D928FF">
              <w:rPr>
                <w:rFonts w:ascii="Garamond" w:hAnsi="Garamond"/>
                <w:sz w:val="20"/>
                <w:szCs w:val="20"/>
              </w:rPr>
              <w:t>i</w:t>
            </w:r>
            <w:r w:rsidRPr="00D928FF">
              <w:rPr>
                <w:rFonts w:ascii="Garamond" w:hAnsi="Garamond"/>
                <w:sz w:val="20"/>
                <w:szCs w:val="20"/>
              </w:rPr>
              <w:t>eve t</w:t>
            </w:r>
            <w:r w:rsidR="006F431B" w:rsidRPr="00D928FF">
              <w:rPr>
                <w:rFonts w:ascii="Garamond" w:hAnsi="Garamond"/>
                <w:sz w:val="20"/>
                <w:szCs w:val="20"/>
              </w:rPr>
              <w:t>ë</w:t>
            </w:r>
            <w:r w:rsidRPr="00D928FF">
              <w:rPr>
                <w:rFonts w:ascii="Garamond" w:hAnsi="Garamond"/>
                <w:sz w:val="20"/>
                <w:szCs w:val="20"/>
              </w:rPr>
              <w:t xml:space="preserve"> kopshtit si p</w:t>
            </w:r>
            <w:r w:rsidR="007D0AD8" w:rsidRPr="00D928FF">
              <w:rPr>
                <w:rFonts w:ascii="Garamond" w:hAnsi="Garamond"/>
                <w:sz w:val="20"/>
                <w:szCs w:val="20"/>
              </w:rPr>
              <w:t>.</w:t>
            </w:r>
            <w:r w:rsidRPr="00D928FF">
              <w:rPr>
                <w:rFonts w:ascii="Garamond" w:hAnsi="Garamond"/>
                <w:sz w:val="20"/>
                <w:szCs w:val="20"/>
              </w:rPr>
              <w:t>sh</w:t>
            </w:r>
            <w:r w:rsidR="007D0AD8" w:rsidRPr="00D928FF">
              <w:rPr>
                <w:rFonts w:ascii="Garamond" w:hAnsi="Garamond"/>
                <w:sz w:val="20"/>
                <w:szCs w:val="20"/>
              </w:rPr>
              <w:t>.</w:t>
            </w:r>
            <w:r w:rsidRPr="00D928FF">
              <w:rPr>
                <w:rFonts w:ascii="Garamond" w:hAnsi="Garamond"/>
                <w:sz w:val="20"/>
                <w:szCs w:val="20"/>
              </w:rPr>
              <w:t xml:space="preserve"> tavolina pikniku;</w:t>
            </w:r>
          </w:p>
          <w:p w14:paraId="222842CB" w14:textId="0E964426" w:rsidR="009F537F" w:rsidRPr="00D928FF" w:rsidRDefault="009F537F" w:rsidP="009F537F">
            <w:pPr>
              <w:pStyle w:val="ListParagraph"/>
              <w:numPr>
                <w:ilvl w:val="0"/>
                <w:numId w:val="67"/>
              </w:numPr>
              <w:autoSpaceDE w:val="0"/>
              <w:autoSpaceDN w:val="0"/>
              <w:adjustRightInd w:val="0"/>
              <w:ind w:right="252"/>
              <w:jc w:val="both"/>
              <w:rPr>
                <w:rFonts w:ascii="Garamond" w:hAnsi="Garamond"/>
                <w:sz w:val="20"/>
                <w:szCs w:val="20"/>
              </w:rPr>
            </w:pPr>
            <w:r w:rsidRPr="00D928FF">
              <w:rPr>
                <w:rFonts w:ascii="Garamond" w:hAnsi="Garamond"/>
                <w:sz w:val="20"/>
                <w:szCs w:val="20"/>
              </w:rPr>
              <w:t>p</w:t>
            </w:r>
            <w:r w:rsidR="006F431B" w:rsidRPr="00D928FF">
              <w:rPr>
                <w:rFonts w:ascii="Garamond" w:hAnsi="Garamond"/>
                <w:sz w:val="20"/>
                <w:szCs w:val="20"/>
              </w:rPr>
              <w:t>ë</w:t>
            </w:r>
            <w:r w:rsidRPr="00D928FF">
              <w:rPr>
                <w:rFonts w:ascii="Garamond" w:hAnsi="Garamond"/>
                <w:sz w:val="20"/>
                <w:szCs w:val="20"/>
              </w:rPr>
              <w:t>r prodhimin dhe p</w:t>
            </w:r>
            <w:r w:rsidR="006F431B" w:rsidRPr="00D928FF">
              <w:rPr>
                <w:rFonts w:ascii="Garamond" w:hAnsi="Garamond"/>
                <w:sz w:val="20"/>
                <w:szCs w:val="20"/>
              </w:rPr>
              <w:t>ë</w:t>
            </w:r>
            <w:r w:rsidRPr="00D928FF">
              <w:rPr>
                <w:rFonts w:ascii="Garamond" w:hAnsi="Garamond"/>
                <w:sz w:val="20"/>
                <w:szCs w:val="20"/>
              </w:rPr>
              <w:t xml:space="preserve">rdorimin </w:t>
            </w:r>
            <w:r w:rsidR="007D0AD8" w:rsidRPr="00D928FF">
              <w:rPr>
                <w:rFonts w:ascii="Garamond" w:hAnsi="Garamond"/>
                <w:sz w:val="20"/>
                <w:szCs w:val="20"/>
              </w:rPr>
              <w:t>e ç</w:t>
            </w:r>
            <w:r w:rsidRPr="00D928FF">
              <w:rPr>
                <w:rFonts w:ascii="Garamond" w:hAnsi="Garamond"/>
                <w:sz w:val="20"/>
                <w:szCs w:val="20"/>
              </w:rPr>
              <w:t>do ritrajtimi t</w:t>
            </w:r>
            <w:r w:rsidR="006F431B" w:rsidRPr="00D928FF">
              <w:rPr>
                <w:rFonts w:ascii="Garamond" w:hAnsi="Garamond"/>
                <w:sz w:val="20"/>
                <w:szCs w:val="20"/>
              </w:rPr>
              <w:t>ë</w:t>
            </w:r>
            <w:r w:rsidRPr="00D928FF">
              <w:rPr>
                <w:rFonts w:ascii="Garamond" w:hAnsi="Garamond"/>
                <w:sz w:val="20"/>
                <w:szCs w:val="20"/>
              </w:rPr>
              <w:t>:</w:t>
            </w:r>
          </w:p>
          <w:p w14:paraId="7D972296" w14:textId="2C7CCA33" w:rsidR="009F537F" w:rsidRPr="00D928FF" w:rsidRDefault="00D928FF" w:rsidP="009F537F">
            <w:pPr>
              <w:numPr>
                <w:ilvl w:val="0"/>
                <w:numId w:val="2"/>
              </w:numPr>
              <w:ind w:right="252"/>
              <w:jc w:val="both"/>
              <w:rPr>
                <w:rFonts w:ascii="Garamond" w:hAnsi="Garamond"/>
                <w:sz w:val="20"/>
                <w:szCs w:val="20"/>
              </w:rPr>
            </w:pPr>
            <w:r w:rsidRPr="00D928FF">
              <w:rPr>
                <w:rFonts w:ascii="Garamond" w:hAnsi="Garamond"/>
                <w:sz w:val="20"/>
                <w:szCs w:val="20"/>
              </w:rPr>
              <w:t>kontejnerëve</w:t>
            </w:r>
            <w:r w:rsidR="009F537F" w:rsidRPr="00D928FF">
              <w:rPr>
                <w:rFonts w:ascii="Garamond" w:hAnsi="Garamond"/>
                <w:sz w:val="20"/>
                <w:szCs w:val="20"/>
              </w:rPr>
              <w:t xml:space="preserve"> t</w:t>
            </w:r>
            <w:r w:rsidR="006F431B" w:rsidRPr="00D928FF">
              <w:rPr>
                <w:rFonts w:ascii="Garamond" w:hAnsi="Garamond"/>
                <w:sz w:val="20"/>
                <w:szCs w:val="20"/>
              </w:rPr>
              <w:t>ë</w:t>
            </w:r>
            <w:r w:rsidR="009F537F" w:rsidRPr="00D928FF">
              <w:rPr>
                <w:rFonts w:ascii="Garamond" w:hAnsi="Garamond"/>
                <w:sz w:val="20"/>
                <w:szCs w:val="20"/>
              </w:rPr>
              <w:t xml:space="preserve"> parashikuar p</w:t>
            </w:r>
            <w:r w:rsidR="006F431B" w:rsidRPr="00D928FF">
              <w:rPr>
                <w:rFonts w:ascii="Garamond" w:hAnsi="Garamond"/>
                <w:sz w:val="20"/>
                <w:szCs w:val="20"/>
              </w:rPr>
              <w:t>ë</w:t>
            </w:r>
            <w:r w:rsidR="009F537F" w:rsidRPr="00D928FF">
              <w:rPr>
                <w:rFonts w:ascii="Garamond" w:hAnsi="Garamond"/>
                <w:sz w:val="20"/>
                <w:szCs w:val="20"/>
              </w:rPr>
              <w:t>r q</w:t>
            </w:r>
            <w:r w:rsidR="006F431B" w:rsidRPr="00D928FF">
              <w:rPr>
                <w:rFonts w:ascii="Garamond" w:hAnsi="Garamond"/>
                <w:sz w:val="20"/>
                <w:szCs w:val="20"/>
              </w:rPr>
              <w:t>ë</w:t>
            </w:r>
            <w:r w:rsidR="009F537F" w:rsidRPr="00D928FF">
              <w:rPr>
                <w:rFonts w:ascii="Garamond" w:hAnsi="Garamond"/>
                <w:sz w:val="20"/>
                <w:szCs w:val="20"/>
              </w:rPr>
              <w:t>llime rritjeje;</w:t>
            </w:r>
          </w:p>
          <w:p w14:paraId="2A16C137" w14:textId="6EDA3E24" w:rsidR="009F537F" w:rsidRPr="00D928FF" w:rsidRDefault="009F537F" w:rsidP="009F537F">
            <w:pPr>
              <w:numPr>
                <w:ilvl w:val="0"/>
                <w:numId w:val="2"/>
              </w:numPr>
              <w:ind w:right="252"/>
              <w:jc w:val="both"/>
              <w:rPr>
                <w:rFonts w:ascii="Garamond" w:hAnsi="Garamond"/>
                <w:sz w:val="20"/>
                <w:szCs w:val="20"/>
              </w:rPr>
            </w:pPr>
            <w:r w:rsidRPr="00D928FF">
              <w:rPr>
                <w:rFonts w:ascii="Garamond" w:hAnsi="Garamond"/>
                <w:sz w:val="20"/>
                <w:szCs w:val="20"/>
              </w:rPr>
              <w:t>ambalazhimeve q</w:t>
            </w:r>
            <w:r w:rsidR="006F431B" w:rsidRPr="00D928FF">
              <w:rPr>
                <w:rFonts w:ascii="Garamond" w:hAnsi="Garamond"/>
                <w:sz w:val="20"/>
                <w:szCs w:val="20"/>
              </w:rPr>
              <w:t>ë</w:t>
            </w:r>
            <w:r w:rsidRPr="00D928FF">
              <w:rPr>
                <w:rFonts w:ascii="Garamond" w:hAnsi="Garamond"/>
                <w:sz w:val="20"/>
                <w:szCs w:val="20"/>
              </w:rPr>
              <w:t xml:space="preserve"> mund t</w:t>
            </w:r>
            <w:r w:rsidR="006F431B" w:rsidRPr="00D928FF">
              <w:rPr>
                <w:rFonts w:ascii="Garamond" w:hAnsi="Garamond"/>
                <w:sz w:val="20"/>
                <w:szCs w:val="20"/>
              </w:rPr>
              <w:t>ë</w:t>
            </w:r>
            <w:r w:rsidRPr="00D928FF">
              <w:rPr>
                <w:rFonts w:ascii="Garamond" w:hAnsi="Garamond"/>
                <w:sz w:val="20"/>
                <w:szCs w:val="20"/>
              </w:rPr>
              <w:t xml:space="preserve"> hyjn</w:t>
            </w:r>
            <w:r w:rsidR="006F431B" w:rsidRPr="00D928FF">
              <w:rPr>
                <w:rFonts w:ascii="Garamond" w:hAnsi="Garamond"/>
                <w:sz w:val="20"/>
                <w:szCs w:val="20"/>
              </w:rPr>
              <w:t>ë</w:t>
            </w:r>
            <w:r w:rsidRPr="00D928FF">
              <w:rPr>
                <w:rFonts w:ascii="Garamond" w:hAnsi="Garamond"/>
                <w:sz w:val="20"/>
                <w:szCs w:val="20"/>
              </w:rPr>
              <w:t xml:space="preserve"> n</w:t>
            </w:r>
            <w:r w:rsidR="006F431B" w:rsidRPr="00D928FF">
              <w:rPr>
                <w:rFonts w:ascii="Garamond" w:hAnsi="Garamond"/>
                <w:sz w:val="20"/>
                <w:szCs w:val="20"/>
              </w:rPr>
              <w:t>ë</w:t>
            </w:r>
            <w:r w:rsidRPr="00D928FF">
              <w:rPr>
                <w:rFonts w:ascii="Garamond" w:hAnsi="Garamond"/>
                <w:sz w:val="20"/>
                <w:szCs w:val="20"/>
              </w:rPr>
              <w:t xml:space="preserve"> kontakt me l</w:t>
            </w:r>
            <w:r w:rsidR="006F431B" w:rsidRPr="00D928FF">
              <w:rPr>
                <w:rFonts w:ascii="Garamond" w:hAnsi="Garamond"/>
                <w:sz w:val="20"/>
                <w:szCs w:val="20"/>
              </w:rPr>
              <w:t>ë</w:t>
            </w:r>
            <w:r w:rsidRPr="00D928FF">
              <w:rPr>
                <w:rFonts w:ascii="Garamond" w:hAnsi="Garamond"/>
                <w:sz w:val="20"/>
                <w:szCs w:val="20"/>
              </w:rPr>
              <w:t>nd</w:t>
            </w:r>
            <w:r w:rsidR="006F431B" w:rsidRPr="00D928FF">
              <w:rPr>
                <w:rFonts w:ascii="Garamond" w:hAnsi="Garamond"/>
                <w:sz w:val="20"/>
                <w:szCs w:val="20"/>
              </w:rPr>
              <w:t>ë</w:t>
            </w:r>
            <w:r w:rsidRPr="00D928FF">
              <w:rPr>
                <w:rFonts w:ascii="Garamond" w:hAnsi="Garamond"/>
                <w:sz w:val="20"/>
                <w:szCs w:val="20"/>
              </w:rPr>
              <w:t>t e para, produktet e nd</w:t>
            </w:r>
            <w:r w:rsidR="006F431B" w:rsidRPr="00D928FF">
              <w:rPr>
                <w:rFonts w:ascii="Garamond" w:hAnsi="Garamond"/>
                <w:sz w:val="20"/>
                <w:szCs w:val="20"/>
              </w:rPr>
              <w:t>ë</w:t>
            </w:r>
            <w:r w:rsidRPr="00D928FF">
              <w:rPr>
                <w:rFonts w:ascii="Garamond" w:hAnsi="Garamond"/>
                <w:sz w:val="20"/>
                <w:szCs w:val="20"/>
              </w:rPr>
              <w:t>rmjetme, ose p</w:t>
            </w:r>
            <w:r w:rsidR="006F431B" w:rsidRPr="00D928FF">
              <w:rPr>
                <w:rFonts w:ascii="Garamond" w:hAnsi="Garamond"/>
                <w:sz w:val="20"/>
                <w:szCs w:val="20"/>
              </w:rPr>
              <w:t>ë</w:t>
            </w:r>
            <w:r w:rsidRPr="00D928FF">
              <w:rPr>
                <w:rFonts w:ascii="Garamond" w:hAnsi="Garamond"/>
                <w:sz w:val="20"/>
                <w:szCs w:val="20"/>
              </w:rPr>
              <w:t>rfundimtare t</w:t>
            </w:r>
            <w:r w:rsidR="006F431B" w:rsidRPr="00D928FF">
              <w:rPr>
                <w:rFonts w:ascii="Garamond" w:hAnsi="Garamond"/>
                <w:sz w:val="20"/>
                <w:szCs w:val="20"/>
              </w:rPr>
              <w:t>ë</w:t>
            </w:r>
            <w:r w:rsidRPr="00D928FF">
              <w:rPr>
                <w:rFonts w:ascii="Garamond" w:hAnsi="Garamond"/>
                <w:sz w:val="20"/>
                <w:szCs w:val="20"/>
              </w:rPr>
              <w:t xml:space="preserve"> destinuara p</w:t>
            </w:r>
            <w:r w:rsidR="006F431B" w:rsidRPr="00D928FF">
              <w:rPr>
                <w:rFonts w:ascii="Garamond" w:hAnsi="Garamond"/>
                <w:sz w:val="20"/>
                <w:szCs w:val="20"/>
              </w:rPr>
              <w:t>ë</w:t>
            </w:r>
            <w:r w:rsidRPr="00D928FF">
              <w:rPr>
                <w:rFonts w:ascii="Garamond" w:hAnsi="Garamond"/>
                <w:sz w:val="20"/>
                <w:szCs w:val="20"/>
              </w:rPr>
              <w:t>r konsumim nga njeriu ose kafsh</w:t>
            </w:r>
            <w:r w:rsidR="006F431B" w:rsidRPr="00D928FF">
              <w:rPr>
                <w:rFonts w:ascii="Garamond" w:hAnsi="Garamond"/>
                <w:sz w:val="20"/>
                <w:szCs w:val="20"/>
              </w:rPr>
              <w:t>ë</w:t>
            </w:r>
            <w:r w:rsidRPr="00D928FF">
              <w:rPr>
                <w:rFonts w:ascii="Garamond" w:hAnsi="Garamond"/>
                <w:sz w:val="20"/>
                <w:szCs w:val="20"/>
              </w:rPr>
              <w:t>t;</w:t>
            </w:r>
          </w:p>
          <w:p w14:paraId="45FF2409" w14:textId="4F38791C" w:rsidR="009F537F" w:rsidRPr="00D928FF" w:rsidRDefault="009F537F" w:rsidP="009F537F">
            <w:pPr>
              <w:numPr>
                <w:ilvl w:val="0"/>
                <w:numId w:val="2"/>
              </w:numPr>
              <w:ind w:right="252"/>
              <w:jc w:val="both"/>
              <w:rPr>
                <w:rFonts w:ascii="Garamond" w:hAnsi="Garamond"/>
                <w:sz w:val="20"/>
                <w:szCs w:val="20"/>
              </w:rPr>
            </w:pPr>
            <w:r w:rsidRPr="00D928FF">
              <w:rPr>
                <w:rFonts w:ascii="Garamond" w:hAnsi="Garamond"/>
                <w:sz w:val="20"/>
                <w:szCs w:val="20"/>
              </w:rPr>
              <w:t>materiale t</w:t>
            </w:r>
            <w:r w:rsidR="006F431B" w:rsidRPr="00D928FF">
              <w:rPr>
                <w:rFonts w:ascii="Garamond" w:hAnsi="Garamond"/>
                <w:sz w:val="20"/>
                <w:szCs w:val="20"/>
              </w:rPr>
              <w:t>ë</w:t>
            </w:r>
            <w:r w:rsidRPr="00D928FF">
              <w:rPr>
                <w:rFonts w:ascii="Garamond" w:hAnsi="Garamond"/>
                <w:sz w:val="20"/>
                <w:szCs w:val="20"/>
              </w:rPr>
              <w:t xml:space="preserve"> tjera q</w:t>
            </w:r>
            <w:r w:rsidR="006F431B" w:rsidRPr="00D928FF">
              <w:rPr>
                <w:rFonts w:ascii="Garamond" w:hAnsi="Garamond"/>
                <w:sz w:val="20"/>
                <w:szCs w:val="20"/>
              </w:rPr>
              <w:t>ë</w:t>
            </w:r>
            <w:r w:rsidRPr="00D928FF">
              <w:rPr>
                <w:rFonts w:ascii="Garamond" w:hAnsi="Garamond"/>
                <w:sz w:val="20"/>
                <w:szCs w:val="20"/>
              </w:rPr>
              <w:t xml:space="preserve"> mund t</w:t>
            </w:r>
            <w:r w:rsidR="006F431B" w:rsidRPr="00D928FF">
              <w:rPr>
                <w:rFonts w:ascii="Garamond" w:hAnsi="Garamond"/>
                <w:sz w:val="20"/>
                <w:szCs w:val="20"/>
              </w:rPr>
              <w:t>ë</w:t>
            </w:r>
            <w:r w:rsidRPr="00D928FF">
              <w:rPr>
                <w:rFonts w:ascii="Garamond" w:hAnsi="Garamond"/>
                <w:sz w:val="20"/>
                <w:szCs w:val="20"/>
              </w:rPr>
              <w:t xml:space="preserve"> ndotin artikujt e p</w:t>
            </w:r>
            <w:r w:rsidR="006F431B" w:rsidRPr="00D928FF">
              <w:rPr>
                <w:rFonts w:ascii="Garamond" w:hAnsi="Garamond"/>
                <w:sz w:val="20"/>
                <w:szCs w:val="20"/>
              </w:rPr>
              <w:t>ë</w:t>
            </w:r>
            <w:r w:rsidRPr="00D928FF">
              <w:rPr>
                <w:rFonts w:ascii="Garamond" w:hAnsi="Garamond"/>
                <w:sz w:val="20"/>
                <w:szCs w:val="20"/>
              </w:rPr>
              <w:t>rmendur m</w:t>
            </w:r>
            <w:r w:rsidR="006F431B" w:rsidRPr="00D928FF">
              <w:rPr>
                <w:rFonts w:ascii="Garamond" w:hAnsi="Garamond"/>
                <w:sz w:val="20"/>
                <w:szCs w:val="20"/>
              </w:rPr>
              <w:t>ë</w:t>
            </w:r>
            <w:r w:rsidRPr="00D928FF">
              <w:rPr>
                <w:rFonts w:ascii="Garamond" w:hAnsi="Garamond"/>
                <w:sz w:val="20"/>
                <w:szCs w:val="20"/>
              </w:rPr>
              <w:t xml:space="preserve"> lart</w:t>
            </w:r>
            <w:r w:rsidR="006F431B" w:rsidRPr="00D928FF">
              <w:rPr>
                <w:rFonts w:ascii="Garamond" w:hAnsi="Garamond"/>
                <w:sz w:val="20"/>
                <w:szCs w:val="20"/>
              </w:rPr>
              <w:t>ë</w:t>
            </w:r>
            <w:r w:rsidRPr="00D928FF">
              <w:rPr>
                <w:rFonts w:ascii="Garamond" w:hAnsi="Garamond"/>
                <w:sz w:val="20"/>
                <w:szCs w:val="20"/>
              </w:rPr>
              <w:t>.</w:t>
            </w:r>
          </w:p>
          <w:p w14:paraId="68164AEE" w14:textId="77777777" w:rsidR="009F537F" w:rsidRPr="00D928FF" w:rsidRDefault="009F537F" w:rsidP="0005462B">
            <w:pPr>
              <w:ind w:left="1080" w:right="252"/>
              <w:jc w:val="both"/>
              <w:rPr>
                <w:rFonts w:ascii="Garamond" w:hAnsi="Garamond"/>
                <w:sz w:val="20"/>
                <w:szCs w:val="20"/>
              </w:rPr>
            </w:pPr>
          </w:p>
        </w:tc>
      </w:tr>
      <w:tr w:rsidR="009F537F" w:rsidRPr="00D928FF" w14:paraId="517FA7DD" w14:textId="77777777" w:rsidTr="002F2E55">
        <w:tc>
          <w:tcPr>
            <w:tcW w:w="1188" w:type="dxa"/>
          </w:tcPr>
          <w:p w14:paraId="13BD2649" w14:textId="77777777" w:rsidR="009F537F" w:rsidRPr="00D928FF" w:rsidRDefault="009F537F" w:rsidP="0005462B">
            <w:pPr>
              <w:jc w:val="center"/>
              <w:rPr>
                <w:rFonts w:ascii="Garamond" w:hAnsi="Garamond"/>
                <w:b/>
                <w:sz w:val="20"/>
                <w:szCs w:val="20"/>
              </w:rPr>
            </w:pPr>
          </w:p>
          <w:p w14:paraId="5A72797D"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32.</w:t>
            </w:r>
          </w:p>
          <w:p w14:paraId="74AB8860" w14:textId="77777777" w:rsidR="009F537F" w:rsidRPr="00D928FF" w:rsidRDefault="009F537F" w:rsidP="0005462B">
            <w:pPr>
              <w:jc w:val="center"/>
              <w:rPr>
                <w:rFonts w:ascii="Garamond" w:hAnsi="Garamond"/>
                <w:b/>
                <w:sz w:val="20"/>
                <w:szCs w:val="20"/>
              </w:rPr>
            </w:pPr>
          </w:p>
          <w:p w14:paraId="739BAE27" w14:textId="77777777" w:rsidR="009F537F" w:rsidRPr="00D928FF" w:rsidRDefault="009F537F" w:rsidP="0005462B">
            <w:pPr>
              <w:jc w:val="center"/>
              <w:rPr>
                <w:rFonts w:ascii="Garamond" w:hAnsi="Garamond"/>
                <w:b/>
                <w:sz w:val="20"/>
                <w:szCs w:val="20"/>
              </w:rPr>
            </w:pPr>
          </w:p>
          <w:p w14:paraId="367501EF" w14:textId="77777777" w:rsidR="009F537F" w:rsidRPr="00D928FF" w:rsidRDefault="009F537F" w:rsidP="0005462B">
            <w:pPr>
              <w:jc w:val="center"/>
              <w:rPr>
                <w:rFonts w:ascii="Garamond" w:hAnsi="Garamond"/>
                <w:b/>
                <w:sz w:val="20"/>
                <w:szCs w:val="20"/>
              </w:rPr>
            </w:pPr>
          </w:p>
          <w:p w14:paraId="41D7F9BA" w14:textId="77777777" w:rsidR="009F537F" w:rsidRPr="00D928FF" w:rsidRDefault="009F537F" w:rsidP="0005462B">
            <w:pPr>
              <w:jc w:val="center"/>
              <w:rPr>
                <w:rFonts w:ascii="Garamond" w:hAnsi="Garamond"/>
                <w:b/>
                <w:sz w:val="20"/>
                <w:szCs w:val="20"/>
              </w:rPr>
            </w:pPr>
          </w:p>
          <w:p w14:paraId="15942E7D"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34.</w:t>
            </w:r>
          </w:p>
          <w:p w14:paraId="70C823AF" w14:textId="77777777" w:rsidR="009F537F" w:rsidRPr="00D928FF" w:rsidRDefault="009F537F" w:rsidP="0005462B">
            <w:pPr>
              <w:jc w:val="center"/>
              <w:rPr>
                <w:rFonts w:ascii="Garamond" w:hAnsi="Garamond"/>
                <w:b/>
                <w:sz w:val="20"/>
                <w:szCs w:val="20"/>
              </w:rPr>
            </w:pPr>
          </w:p>
          <w:p w14:paraId="490DEC35" w14:textId="77777777" w:rsidR="009F537F" w:rsidRPr="00D928FF" w:rsidRDefault="009F537F" w:rsidP="0005462B">
            <w:pPr>
              <w:jc w:val="center"/>
              <w:rPr>
                <w:rFonts w:ascii="Garamond" w:hAnsi="Garamond"/>
                <w:b/>
                <w:sz w:val="20"/>
                <w:szCs w:val="20"/>
              </w:rPr>
            </w:pPr>
          </w:p>
          <w:p w14:paraId="362B7C01" w14:textId="77777777" w:rsidR="009F537F" w:rsidRPr="00D928FF" w:rsidRDefault="009F537F" w:rsidP="0005462B">
            <w:pPr>
              <w:jc w:val="center"/>
              <w:rPr>
                <w:rFonts w:ascii="Garamond" w:hAnsi="Garamond"/>
                <w:b/>
                <w:sz w:val="20"/>
                <w:szCs w:val="20"/>
              </w:rPr>
            </w:pPr>
          </w:p>
          <w:p w14:paraId="3D410888" w14:textId="77777777" w:rsidR="009F537F" w:rsidRPr="00D928FF" w:rsidRDefault="009F537F" w:rsidP="0005462B">
            <w:pPr>
              <w:jc w:val="center"/>
              <w:rPr>
                <w:rFonts w:ascii="Garamond" w:hAnsi="Garamond"/>
                <w:b/>
                <w:sz w:val="20"/>
                <w:szCs w:val="20"/>
              </w:rPr>
            </w:pPr>
          </w:p>
          <w:p w14:paraId="02F11EE7" w14:textId="77777777" w:rsidR="009F537F" w:rsidRPr="00D928FF" w:rsidRDefault="009F537F" w:rsidP="0005462B">
            <w:pPr>
              <w:jc w:val="center"/>
              <w:rPr>
                <w:rFonts w:ascii="Garamond" w:hAnsi="Garamond"/>
                <w:b/>
                <w:sz w:val="20"/>
                <w:szCs w:val="20"/>
              </w:rPr>
            </w:pPr>
          </w:p>
          <w:p w14:paraId="773B410E"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35.</w:t>
            </w:r>
          </w:p>
          <w:p w14:paraId="373BBEAF" w14:textId="77777777" w:rsidR="009F537F" w:rsidRPr="00D928FF" w:rsidRDefault="009F537F" w:rsidP="0005462B">
            <w:pPr>
              <w:jc w:val="center"/>
              <w:rPr>
                <w:rFonts w:ascii="Garamond" w:hAnsi="Garamond"/>
                <w:b/>
                <w:sz w:val="20"/>
                <w:szCs w:val="20"/>
              </w:rPr>
            </w:pPr>
          </w:p>
          <w:p w14:paraId="0A0F0F14" w14:textId="77777777" w:rsidR="009F537F" w:rsidRPr="00D928FF" w:rsidRDefault="009F537F" w:rsidP="0005462B">
            <w:pPr>
              <w:jc w:val="center"/>
              <w:rPr>
                <w:rFonts w:ascii="Garamond" w:hAnsi="Garamond"/>
                <w:b/>
                <w:sz w:val="20"/>
                <w:szCs w:val="20"/>
              </w:rPr>
            </w:pPr>
          </w:p>
          <w:p w14:paraId="7EC21B06" w14:textId="77777777" w:rsidR="009F537F" w:rsidRPr="00D928FF" w:rsidRDefault="009F537F" w:rsidP="0005462B">
            <w:pPr>
              <w:jc w:val="center"/>
              <w:rPr>
                <w:rFonts w:ascii="Garamond" w:hAnsi="Garamond"/>
                <w:b/>
                <w:sz w:val="20"/>
                <w:szCs w:val="20"/>
              </w:rPr>
            </w:pPr>
          </w:p>
          <w:p w14:paraId="7793AE30" w14:textId="77777777" w:rsidR="009F537F" w:rsidRPr="00D928FF" w:rsidRDefault="009F537F" w:rsidP="0005462B">
            <w:pPr>
              <w:jc w:val="center"/>
              <w:rPr>
                <w:rFonts w:ascii="Garamond" w:hAnsi="Garamond"/>
                <w:b/>
                <w:sz w:val="20"/>
                <w:szCs w:val="20"/>
              </w:rPr>
            </w:pPr>
          </w:p>
          <w:p w14:paraId="778E4EC3" w14:textId="77777777" w:rsidR="009F537F" w:rsidRPr="00D928FF" w:rsidRDefault="009F537F" w:rsidP="0005462B">
            <w:pPr>
              <w:jc w:val="center"/>
              <w:rPr>
                <w:rFonts w:ascii="Garamond" w:hAnsi="Garamond"/>
                <w:b/>
                <w:sz w:val="20"/>
                <w:szCs w:val="20"/>
              </w:rPr>
            </w:pPr>
          </w:p>
          <w:p w14:paraId="29707B43"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36.</w:t>
            </w:r>
          </w:p>
          <w:p w14:paraId="5B358CE2" w14:textId="77777777" w:rsidR="009F537F" w:rsidRPr="00D928FF" w:rsidRDefault="009F537F" w:rsidP="0005462B">
            <w:pPr>
              <w:jc w:val="center"/>
              <w:rPr>
                <w:rFonts w:ascii="Garamond" w:hAnsi="Garamond"/>
                <w:b/>
                <w:sz w:val="20"/>
                <w:szCs w:val="20"/>
              </w:rPr>
            </w:pPr>
          </w:p>
          <w:p w14:paraId="306AA83F" w14:textId="77777777" w:rsidR="009F537F" w:rsidRPr="00D928FF" w:rsidRDefault="009F537F" w:rsidP="0005462B">
            <w:pPr>
              <w:jc w:val="center"/>
              <w:rPr>
                <w:rFonts w:ascii="Garamond" w:hAnsi="Garamond"/>
                <w:b/>
                <w:sz w:val="20"/>
                <w:szCs w:val="20"/>
              </w:rPr>
            </w:pPr>
          </w:p>
          <w:p w14:paraId="06C5532E" w14:textId="77777777" w:rsidR="009F537F" w:rsidRPr="00D928FF" w:rsidRDefault="009F537F" w:rsidP="0005462B">
            <w:pPr>
              <w:jc w:val="center"/>
              <w:rPr>
                <w:rFonts w:ascii="Garamond" w:hAnsi="Garamond"/>
                <w:b/>
                <w:sz w:val="20"/>
                <w:szCs w:val="20"/>
              </w:rPr>
            </w:pPr>
          </w:p>
          <w:p w14:paraId="5B14BA77" w14:textId="77777777" w:rsidR="009F537F" w:rsidRPr="00D928FF" w:rsidRDefault="009F537F" w:rsidP="0005462B">
            <w:pPr>
              <w:jc w:val="center"/>
              <w:rPr>
                <w:rFonts w:ascii="Garamond" w:hAnsi="Garamond"/>
                <w:b/>
                <w:sz w:val="20"/>
                <w:szCs w:val="20"/>
              </w:rPr>
            </w:pPr>
          </w:p>
          <w:p w14:paraId="45424E42" w14:textId="77777777" w:rsidR="009F537F" w:rsidRPr="00D928FF" w:rsidRDefault="009F537F" w:rsidP="0005462B">
            <w:pPr>
              <w:jc w:val="center"/>
              <w:rPr>
                <w:rFonts w:ascii="Garamond" w:hAnsi="Garamond"/>
                <w:b/>
                <w:sz w:val="20"/>
                <w:szCs w:val="20"/>
              </w:rPr>
            </w:pPr>
          </w:p>
          <w:p w14:paraId="1BC10A74"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37.</w:t>
            </w:r>
          </w:p>
          <w:p w14:paraId="57BABAC3" w14:textId="77777777" w:rsidR="009F537F" w:rsidRPr="00D928FF" w:rsidRDefault="009F537F" w:rsidP="0005462B">
            <w:pPr>
              <w:jc w:val="center"/>
              <w:rPr>
                <w:rFonts w:ascii="Garamond" w:hAnsi="Garamond"/>
                <w:b/>
                <w:sz w:val="20"/>
                <w:szCs w:val="20"/>
              </w:rPr>
            </w:pPr>
          </w:p>
          <w:p w14:paraId="319BB4A4" w14:textId="77777777" w:rsidR="009F537F" w:rsidRPr="00D928FF" w:rsidRDefault="009F537F" w:rsidP="0005462B">
            <w:pPr>
              <w:jc w:val="center"/>
              <w:rPr>
                <w:rFonts w:ascii="Garamond" w:hAnsi="Garamond"/>
                <w:b/>
                <w:sz w:val="20"/>
                <w:szCs w:val="20"/>
              </w:rPr>
            </w:pPr>
          </w:p>
          <w:p w14:paraId="3D6DBD56" w14:textId="77777777" w:rsidR="009F537F" w:rsidRPr="00D928FF" w:rsidRDefault="009F537F" w:rsidP="0005462B">
            <w:pPr>
              <w:jc w:val="center"/>
              <w:rPr>
                <w:rFonts w:ascii="Garamond" w:hAnsi="Garamond"/>
                <w:b/>
                <w:sz w:val="20"/>
                <w:szCs w:val="20"/>
              </w:rPr>
            </w:pPr>
          </w:p>
          <w:p w14:paraId="36056A34" w14:textId="77777777" w:rsidR="009F537F" w:rsidRPr="00D928FF" w:rsidRDefault="009F537F" w:rsidP="0005462B">
            <w:pPr>
              <w:jc w:val="center"/>
              <w:rPr>
                <w:rFonts w:ascii="Garamond" w:hAnsi="Garamond"/>
                <w:b/>
                <w:sz w:val="20"/>
                <w:szCs w:val="20"/>
              </w:rPr>
            </w:pPr>
          </w:p>
          <w:p w14:paraId="08C81E31" w14:textId="77777777" w:rsidR="009F537F" w:rsidRPr="00D928FF" w:rsidRDefault="009F537F" w:rsidP="0005462B">
            <w:pPr>
              <w:jc w:val="center"/>
              <w:rPr>
                <w:rFonts w:ascii="Garamond" w:hAnsi="Garamond"/>
                <w:b/>
                <w:sz w:val="20"/>
                <w:szCs w:val="20"/>
              </w:rPr>
            </w:pPr>
          </w:p>
          <w:p w14:paraId="003AF45A" w14:textId="77777777" w:rsidR="009F537F" w:rsidRPr="00D928FF" w:rsidRDefault="009F537F" w:rsidP="0005462B">
            <w:pPr>
              <w:jc w:val="center"/>
              <w:rPr>
                <w:rFonts w:ascii="Garamond" w:hAnsi="Garamond"/>
                <w:b/>
                <w:sz w:val="20"/>
                <w:szCs w:val="20"/>
              </w:rPr>
            </w:pPr>
            <w:r w:rsidRPr="00821BAF">
              <w:rPr>
                <w:rFonts w:ascii="Garamond" w:hAnsi="Garamond"/>
                <w:b/>
                <w:sz w:val="20"/>
                <w:szCs w:val="20"/>
              </w:rPr>
              <w:t>38.</w:t>
            </w:r>
          </w:p>
        </w:tc>
        <w:tc>
          <w:tcPr>
            <w:tcW w:w="3600" w:type="dxa"/>
          </w:tcPr>
          <w:p w14:paraId="70BCDD29"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Kloroform</w:t>
            </w:r>
          </w:p>
          <w:p w14:paraId="187D5E24" w14:textId="14E174A4"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67-66-3</w:t>
            </w:r>
          </w:p>
          <w:p w14:paraId="1C9150B0" w14:textId="62DA549F"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200-663-8</w:t>
            </w:r>
          </w:p>
          <w:p w14:paraId="0DD13FF7" w14:textId="77777777" w:rsidR="009F537F" w:rsidRPr="00D928FF" w:rsidRDefault="009F537F" w:rsidP="0005462B">
            <w:pPr>
              <w:autoSpaceDE w:val="0"/>
              <w:autoSpaceDN w:val="0"/>
              <w:adjustRightInd w:val="0"/>
              <w:jc w:val="both"/>
              <w:rPr>
                <w:rFonts w:ascii="Garamond" w:hAnsi="Garamond"/>
                <w:sz w:val="20"/>
                <w:szCs w:val="20"/>
              </w:rPr>
            </w:pPr>
          </w:p>
          <w:p w14:paraId="2F8F99E8" w14:textId="77777777" w:rsidR="009F537F" w:rsidRPr="00D928FF" w:rsidRDefault="009F537F" w:rsidP="0005462B">
            <w:pPr>
              <w:pStyle w:val="CM41"/>
              <w:rPr>
                <w:rFonts w:ascii="Garamond" w:hAnsi="Garamond"/>
                <w:b/>
                <w:sz w:val="20"/>
                <w:szCs w:val="20"/>
              </w:rPr>
            </w:pPr>
            <w:r w:rsidRPr="00D928FF">
              <w:rPr>
                <w:rFonts w:ascii="Garamond" w:hAnsi="Garamond"/>
                <w:b/>
                <w:sz w:val="20"/>
                <w:szCs w:val="20"/>
              </w:rPr>
              <w:t xml:space="preserve">1,1,2- Trikloroetani </w:t>
            </w:r>
          </w:p>
          <w:p w14:paraId="33103572" w14:textId="77777777" w:rsidR="009F537F" w:rsidRPr="00D928FF" w:rsidRDefault="009F537F" w:rsidP="0005462B">
            <w:pPr>
              <w:pStyle w:val="CM41"/>
              <w:rPr>
                <w:rFonts w:ascii="Garamond" w:hAnsi="Garamond"/>
                <w:i/>
                <w:sz w:val="20"/>
                <w:szCs w:val="20"/>
              </w:rPr>
            </w:pPr>
            <w:r w:rsidRPr="00D928FF">
              <w:rPr>
                <w:rFonts w:ascii="Garamond" w:hAnsi="Garamond"/>
                <w:b/>
                <w:i/>
                <w:sz w:val="20"/>
                <w:szCs w:val="20"/>
              </w:rPr>
              <w:t>(</w:t>
            </w:r>
            <w:r w:rsidRPr="00D928FF">
              <w:rPr>
                <w:rFonts w:ascii="Garamond" w:hAnsi="Garamond"/>
                <w:i/>
                <w:sz w:val="20"/>
                <w:szCs w:val="20"/>
              </w:rPr>
              <w:t>1,1,2-Trichloroethane)</w:t>
            </w:r>
          </w:p>
          <w:p w14:paraId="0FDF19ED" w14:textId="62A5F1D7"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79-00-5</w:t>
            </w:r>
          </w:p>
          <w:p w14:paraId="7CF265D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EC No 201-166-9</w:t>
            </w:r>
          </w:p>
          <w:p w14:paraId="7A39297D" w14:textId="77777777" w:rsidR="009F537F" w:rsidRPr="00D928FF" w:rsidRDefault="009F537F" w:rsidP="0005462B">
            <w:pPr>
              <w:autoSpaceDE w:val="0"/>
              <w:autoSpaceDN w:val="0"/>
              <w:adjustRightInd w:val="0"/>
              <w:jc w:val="both"/>
              <w:rPr>
                <w:rFonts w:ascii="Garamond" w:hAnsi="Garamond"/>
                <w:sz w:val="20"/>
                <w:szCs w:val="20"/>
              </w:rPr>
            </w:pPr>
          </w:p>
          <w:p w14:paraId="7DF99884"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1,1,2,2- Tetrakloroetani</w:t>
            </w:r>
          </w:p>
          <w:p w14:paraId="6B5D06BF" w14:textId="77777777" w:rsidR="009F537F" w:rsidRPr="00D928FF" w:rsidRDefault="009F537F" w:rsidP="0005462B">
            <w:pPr>
              <w:pStyle w:val="CM41"/>
              <w:rPr>
                <w:rFonts w:ascii="Garamond" w:hAnsi="Garamond"/>
                <w:i/>
                <w:sz w:val="20"/>
                <w:szCs w:val="20"/>
              </w:rPr>
            </w:pPr>
            <w:r w:rsidRPr="00D928FF">
              <w:rPr>
                <w:rFonts w:ascii="Garamond" w:hAnsi="Garamond"/>
                <w:b/>
                <w:i/>
                <w:sz w:val="20"/>
                <w:szCs w:val="20"/>
              </w:rPr>
              <w:t>(</w:t>
            </w:r>
            <w:r w:rsidRPr="00D928FF">
              <w:rPr>
                <w:rFonts w:ascii="Garamond" w:hAnsi="Garamond"/>
                <w:i/>
                <w:sz w:val="20"/>
                <w:szCs w:val="20"/>
              </w:rPr>
              <w:t>1,1,2,2-Trichloroethane)</w:t>
            </w:r>
          </w:p>
          <w:p w14:paraId="6AD8C4E5" w14:textId="734764D2"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79-34-5</w:t>
            </w:r>
          </w:p>
          <w:p w14:paraId="19067A9B" w14:textId="23583C78"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w:t>
            </w:r>
            <w:r w:rsidRPr="00D928FF">
              <w:rPr>
                <w:rFonts w:ascii="Garamond" w:hAnsi="Garamond"/>
                <w:sz w:val="20"/>
                <w:szCs w:val="20"/>
              </w:rPr>
              <w:t xml:space="preserve"> </w:t>
            </w:r>
            <w:r w:rsidR="009F537F" w:rsidRPr="00D928FF">
              <w:rPr>
                <w:rFonts w:ascii="Garamond" w:hAnsi="Garamond"/>
                <w:sz w:val="20"/>
                <w:szCs w:val="20"/>
              </w:rPr>
              <w:t>201-197-8</w:t>
            </w:r>
          </w:p>
          <w:p w14:paraId="289A5810" w14:textId="77777777" w:rsidR="009F537F" w:rsidRPr="00D928FF" w:rsidRDefault="009F537F" w:rsidP="0005462B">
            <w:pPr>
              <w:autoSpaceDE w:val="0"/>
              <w:autoSpaceDN w:val="0"/>
              <w:adjustRightInd w:val="0"/>
              <w:jc w:val="both"/>
              <w:rPr>
                <w:rFonts w:ascii="Garamond" w:hAnsi="Garamond"/>
                <w:sz w:val="20"/>
                <w:szCs w:val="20"/>
              </w:rPr>
            </w:pPr>
          </w:p>
          <w:p w14:paraId="443129CA"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1,1,1,2- Tetrakloroetani</w:t>
            </w:r>
          </w:p>
          <w:p w14:paraId="2D1D0B44" w14:textId="77777777" w:rsidR="009F537F" w:rsidRPr="00D928FF" w:rsidRDefault="009F537F" w:rsidP="0005462B">
            <w:pPr>
              <w:pStyle w:val="CM41"/>
              <w:rPr>
                <w:rFonts w:ascii="Garamond" w:hAnsi="Garamond"/>
                <w:i/>
                <w:sz w:val="20"/>
                <w:szCs w:val="20"/>
              </w:rPr>
            </w:pPr>
            <w:r w:rsidRPr="00D928FF">
              <w:rPr>
                <w:rFonts w:ascii="Garamond" w:hAnsi="Garamond"/>
                <w:b/>
                <w:i/>
                <w:sz w:val="20"/>
                <w:szCs w:val="20"/>
              </w:rPr>
              <w:t>(</w:t>
            </w:r>
            <w:r w:rsidRPr="00D928FF">
              <w:rPr>
                <w:rFonts w:ascii="Garamond" w:hAnsi="Garamond"/>
                <w:i/>
                <w:sz w:val="20"/>
                <w:szCs w:val="20"/>
              </w:rPr>
              <w:t>1,1,1,2-Tetrachloroethane)</w:t>
            </w:r>
          </w:p>
          <w:p w14:paraId="4E460439" w14:textId="30489F18"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630-20-6</w:t>
            </w:r>
          </w:p>
          <w:p w14:paraId="6F1CD459" w14:textId="77777777" w:rsidR="009F537F" w:rsidRPr="00D928FF" w:rsidRDefault="009F537F" w:rsidP="0005462B">
            <w:pPr>
              <w:autoSpaceDE w:val="0"/>
              <w:autoSpaceDN w:val="0"/>
              <w:adjustRightInd w:val="0"/>
              <w:jc w:val="both"/>
              <w:rPr>
                <w:rFonts w:ascii="Garamond" w:hAnsi="Garamond"/>
                <w:sz w:val="20"/>
                <w:szCs w:val="20"/>
              </w:rPr>
            </w:pPr>
          </w:p>
          <w:p w14:paraId="400B4BC6" w14:textId="77777777" w:rsidR="009F537F" w:rsidRPr="00D928FF" w:rsidRDefault="009F537F" w:rsidP="0005462B">
            <w:pPr>
              <w:autoSpaceDE w:val="0"/>
              <w:autoSpaceDN w:val="0"/>
              <w:adjustRightInd w:val="0"/>
              <w:jc w:val="both"/>
              <w:rPr>
                <w:rFonts w:ascii="Garamond" w:hAnsi="Garamond"/>
                <w:b/>
                <w:sz w:val="20"/>
                <w:szCs w:val="20"/>
              </w:rPr>
            </w:pPr>
          </w:p>
          <w:p w14:paraId="0C66C512"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Pentakloroetani</w:t>
            </w:r>
          </w:p>
          <w:p w14:paraId="5DA30AB8"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(Pentachloroethane)</w:t>
            </w:r>
          </w:p>
          <w:p w14:paraId="52DF241D" w14:textId="06B1F4AC"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76-01-7</w:t>
            </w:r>
          </w:p>
          <w:p w14:paraId="55793C42" w14:textId="5AED4FD5"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200-925-1</w:t>
            </w:r>
          </w:p>
          <w:p w14:paraId="27099402" w14:textId="77777777" w:rsidR="009F537F" w:rsidRPr="00D928FF" w:rsidRDefault="009F537F" w:rsidP="0005462B">
            <w:pPr>
              <w:autoSpaceDE w:val="0"/>
              <w:autoSpaceDN w:val="0"/>
              <w:adjustRightInd w:val="0"/>
              <w:jc w:val="both"/>
              <w:rPr>
                <w:rFonts w:ascii="Garamond" w:hAnsi="Garamond"/>
                <w:sz w:val="20"/>
                <w:szCs w:val="20"/>
              </w:rPr>
            </w:pPr>
          </w:p>
          <w:p w14:paraId="357FD703"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1,1- Dikloroeteni</w:t>
            </w:r>
          </w:p>
          <w:p w14:paraId="0468501B"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(1,1-dichloroethene)</w:t>
            </w:r>
          </w:p>
          <w:p w14:paraId="30D5D042" w14:textId="2C925C19"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75-35-4</w:t>
            </w:r>
          </w:p>
          <w:p w14:paraId="15A35383" w14:textId="4F357AC6"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w:t>
            </w:r>
            <w:r w:rsidR="00141072">
              <w:rPr>
                <w:rFonts w:ascii="Garamond" w:hAnsi="Garamond"/>
                <w:sz w:val="20"/>
                <w:szCs w:val="20"/>
              </w:rPr>
              <w:t xml:space="preserve"> </w:t>
            </w:r>
            <w:r w:rsidR="009F537F" w:rsidRPr="00D928FF">
              <w:rPr>
                <w:rFonts w:ascii="Garamond" w:hAnsi="Garamond"/>
                <w:sz w:val="20"/>
                <w:szCs w:val="20"/>
              </w:rPr>
              <w:t>200-864-0</w:t>
            </w:r>
          </w:p>
          <w:p w14:paraId="35C792C5" w14:textId="4A9ADB49" w:rsidR="007D0AD8" w:rsidRPr="00D928FF" w:rsidRDefault="007D0AD8" w:rsidP="0005462B">
            <w:pPr>
              <w:jc w:val="both"/>
              <w:rPr>
                <w:rFonts w:ascii="Garamond" w:hAnsi="Garamond"/>
                <w:sz w:val="20"/>
                <w:szCs w:val="20"/>
              </w:rPr>
            </w:pPr>
          </w:p>
          <w:p w14:paraId="31DB6280" w14:textId="77777777" w:rsidR="009F537F" w:rsidRPr="00D928FF" w:rsidRDefault="009F537F" w:rsidP="007D0AD8">
            <w:pPr>
              <w:ind w:firstLine="720"/>
              <w:rPr>
                <w:rFonts w:ascii="Garamond" w:hAnsi="Garamond"/>
                <w:sz w:val="20"/>
                <w:szCs w:val="20"/>
              </w:rPr>
            </w:pPr>
          </w:p>
        </w:tc>
        <w:tc>
          <w:tcPr>
            <w:tcW w:w="5760" w:type="dxa"/>
          </w:tcPr>
          <w:p w14:paraId="445662A9"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4113D818" w14:textId="2B474B99" w:rsidR="009F537F" w:rsidRPr="00D928FF" w:rsidRDefault="009F537F" w:rsidP="009F537F">
            <w:pPr>
              <w:pStyle w:val="ListParagraph"/>
              <w:numPr>
                <w:ilvl w:val="0"/>
                <w:numId w:val="68"/>
              </w:numPr>
              <w:autoSpaceDE w:val="0"/>
              <w:autoSpaceDN w:val="0"/>
              <w:adjustRightInd w:val="0"/>
              <w:ind w:right="252"/>
              <w:jc w:val="both"/>
              <w:rPr>
                <w:rFonts w:ascii="Garamond" w:hAnsi="Garamond"/>
                <w:sz w:val="20"/>
                <w:szCs w:val="20"/>
              </w:rPr>
            </w:pPr>
            <w:r w:rsidRPr="00D928FF">
              <w:rPr>
                <w:rFonts w:ascii="Garamond" w:hAnsi="Garamond"/>
                <w:sz w:val="20"/>
                <w:szCs w:val="20"/>
              </w:rPr>
              <w:t>Nuk do vendosen n</w:t>
            </w:r>
            <w:r w:rsidR="006F431B" w:rsidRPr="00D928FF">
              <w:rPr>
                <w:rFonts w:ascii="Garamond" w:hAnsi="Garamond"/>
                <w:sz w:val="20"/>
                <w:szCs w:val="20"/>
              </w:rPr>
              <w:t>ë</w:t>
            </w:r>
            <w:r w:rsidRPr="00D928FF">
              <w:rPr>
                <w:rFonts w:ascii="Garamond" w:hAnsi="Garamond"/>
                <w:sz w:val="20"/>
                <w:szCs w:val="20"/>
              </w:rPr>
              <w:t xml:space="preserve"> treg, ose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rdoren,</w:t>
            </w:r>
          </w:p>
          <w:p w14:paraId="3155DD5F" w14:textId="592D2CD6" w:rsidR="009F537F" w:rsidRPr="00D928FF" w:rsidRDefault="009F537F" w:rsidP="009F537F">
            <w:pPr>
              <w:pStyle w:val="ListParagraph"/>
              <w:numPr>
                <w:ilvl w:val="0"/>
                <w:numId w:val="69"/>
              </w:numPr>
              <w:autoSpaceDE w:val="0"/>
              <w:autoSpaceDN w:val="0"/>
              <w:adjustRightInd w:val="0"/>
              <w:ind w:right="252"/>
              <w:jc w:val="both"/>
              <w:rPr>
                <w:rFonts w:ascii="Garamond" w:hAnsi="Garamond"/>
                <w:sz w:val="20"/>
                <w:szCs w:val="20"/>
              </w:rPr>
            </w:pPr>
            <w:r w:rsidRPr="00D928FF">
              <w:rPr>
                <w:rFonts w:ascii="Garamond" w:hAnsi="Garamond"/>
                <w:sz w:val="20"/>
                <w:szCs w:val="20"/>
              </w:rPr>
              <w:t>si substanc</w:t>
            </w:r>
            <w:r w:rsidR="006F431B" w:rsidRPr="00D928FF">
              <w:rPr>
                <w:rFonts w:ascii="Garamond" w:hAnsi="Garamond"/>
                <w:sz w:val="20"/>
                <w:szCs w:val="20"/>
              </w:rPr>
              <w:t>ë</w:t>
            </w:r>
            <w:r w:rsidRPr="00D928FF">
              <w:rPr>
                <w:rFonts w:ascii="Garamond" w:hAnsi="Garamond"/>
                <w:sz w:val="20"/>
                <w:szCs w:val="20"/>
              </w:rPr>
              <w:t>,</w:t>
            </w:r>
          </w:p>
          <w:p w14:paraId="461A5862" w14:textId="4C75343D" w:rsidR="009F537F" w:rsidRPr="00D928FF" w:rsidRDefault="009F537F" w:rsidP="009F537F">
            <w:pPr>
              <w:pStyle w:val="ListParagraph"/>
              <w:numPr>
                <w:ilvl w:val="0"/>
                <w:numId w:val="69"/>
              </w:numPr>
              <w:autoSpaceDE w:val="0"/>
              <w:autoSpaceDN w:val="0"/>
              <w:adjustRightInd w:val="0"/>
              <w:ind w:right="252"/>
              <w:jc w:val="both"/>
              <w:rPr>
                <w:rFonts w:ascii="Garamond" w:hAnsi="Garamond"/>
                <w:sz w:val="20"/>
                <w:szCs w:val="20"/>
              </w:rPr>
            </w:pPr>
            <w:r w:rsidRPr="00D928FF">
              <w:rPr>
                <w:rFonts w:ascii="Garamond" w:hAnsi="Garamond"/>
                <w:sz w:val="20"/>
                <w:szCs w:val="20"/>
              </w:rPr>
              <w:t>si p</w:t>
            </w:r>
            <w:r w:rsidR="006F431B" w:rsidRPr="00D928FF">
              <w:rPr>
                <w:rFonts w:ascii="Garamond" w:hAnsi="Garamond"/>
                <w:sz w:val="20"/>
                <w:szCs w:val="20"/>
              </w:rPr>
              <w:t>ë</w:t>
            </w:r>
            <w:r w:rsidRPr="00D928FF">
              <w:rPr>
                <w:rFonts w:ascii="Garamond" w:hAnsi="Garamond"/>
                <w:sz w:val="20"/>
                <w:szCs w:val="20"/>
              </w:rPr>
              <w:t>rb</w:t>
            </w:r>
            <w:r w:rsidR="006F431B" w:rsidRPr="00D928FF">
              <w:rPr>
                <w:rFonts w:ascii="Garamond" w:hAnsi="Garamond"/>
                <w:sz w:val="20"/>
                <w:szCs w:val="20"/>
              </w:rPr>
              <w:t>ë</w:t>
            </w:r>
            <w:r w:rsidRPr="00D928FF">
              <w:rPr>
                <w:rFonts w:ascii="Garamond" w:hAnsi="Garamond"/>
                <w:sz w:val="20"/>
                <w:szCs w:val="20"/>
              </w:rPr>
              <w:t>r</w:t>
            </w:r>
            <w:r w:rsidR="006F431B" w:rsidRPr="00D928FF">
              <w:rPr>
                <w:rFonts w:ascii="Garamond" w:hAnsi="Garamond"/>
                <w:sz w:val="20"/>
                <w:szCs w:val="20"/>
              </w:rPr>
              <w:t>ë</w:t>
            </w:r>
            <w:r w:rsidRPr="00D928FF">
              <w:rPr>
                <w:rFonts w:ascii="Garamond" w:hAnsi="Garamond"/>
                <w:sz w:val="20"/>
                <w:szCs w:val="20"/>
              </w:rPr>
              <w:t>s t</w:t>
            </w:r>
            <w:r w:rsidR="006F431B" w:rsidRPr="00D928FF">
              <w:rPr>
                <w:rFonts w:ascii="Garamond" w:hAnsi="Garamond"/>
                <w:sz w:val="20"/>
                <w:szCs w:val="20"/>
              </w:rPr>
              <w:t>ë</w:t>
            </w:r>
            <w:r w:rsidRPr="00D928FF">
              <w:rPr>
                <w:rFonts w:ascii="Garamond" w:hAnsi="Garamond"/>
                <w:sz w:val="20"/>
                <w:szCs w:val="20"/>
              </w:rPr>
              <w:t xml:space="preserve"> substancave t</w:t>
            </w:r>
            <w:r w:rsidR="006F431B" w:rsidRPr="00D928FF">
              <w:rPr>
                <w:rFonts w:ascii="Garamond" w:hAnsi="Garamond"/>
                <w:sz w:val="20"/>
                <w:szCs w:val="20"/>
              </w:rPr>
              <w:t>ë</w:t>
            </w:r>
            <w:r w:rsidRPr="00D928FF">
              <w:rPr>
                <w:rFonts w:ascii="Garamond" w:hAnsi="Garamond"/>
                <w:sz w:val="20"/>
                <w:szCs w:val="20"/>
              </w:rPr>
              <w:t xml:space="preserve"> tjera, ose n</w:t>
            </w:r>
            <w:r w:rsidR="006F431B" w:rsidRPr="00D928FF">
              <w:rPr>
                <w:rFonts w:ascii="Garamond" w:hAnsi="Garamond"/>
                <w:sz w:val="20"/>
                <w:szCs w:val="20"/>
              </w:rPr>
              <w:t>ë</w:t>
            </w:r>
            <w:r w:rsidR="00884B13" w:rsidRPr="00D928FF">
              <w:rPr>
                <w:rFonts w:ascii="Garamond" w:hAnsi="Garamond"/>
                <w:sz w:val="20"/>
                <w:szCs w:val="20"/>
              </w:rPr>
              <w:t xml:space="preserve"> përzierje</w:t>
            </w:r>
            <w:r w:rsidRPr="00D928FF">
              <w:rPr>
                <w:rFonts w:ascii="Garamond" w:hAnsi="Garamond"/>
                <w:sz w:val="20"/>
                <w:szCs w:val="20"/>
              </w:rPr>
              <w:t xml:space="preserve"> me p</w:t>
            </w:r>
            <w:r w:rsidR="006F431B" w:rsidRPr="00D928FF">
              <w:rPr>
                <w:rFonts w:ascii="Garamond" w:hAnsi="Garamond"/>
                <w:sz w:val="20"/>
                <w:szCs w:val="20"/>
              </w:rPr>
              <w:t>ë</w:t>
            </w:r>
            <w:r w:rsidR="007D0AD8" w:rsidRPr="00D928FF">
              <w:rPr>
                <w:rFonts w:ascii="Garamond" w:hAnsi="Garamond"/>
                <w:sz w:val="20"/>
                <w:szCs w:val="20"/>
              </w:rPr>
              <w:t>rqendrim</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007D0AD8" w:rsidRPr="00D928FF">
              <w:rPr>
                <w:rFonts w:ascii="Garamond" w:hAnsi="Garamond"/>
                <w:sz w:val="20"/>
                <w:szCs w:val="20"/>
              </w:rPr>
              <w:t xml:space="preserve"> madh</w:t>
            </w:r>
            <w:r w:rsidRPr="00D928FF">
              <w:rPr>
                <w:rFonts w:ascii="Garamond" w:hAnsi="Garamond"/>
                <w:sz w:val="20"/>
                <w:szCs w:val="20"/>
              </w:rPr>
              <w:t xml:space="preserve"> ose t</w:t>
            </w:r>
            <w:r w:rsidR="006F431B" w:rsidRPr="00D928FF">
              <w:rPr>
                <w:rFonts w:ascii="Garamond" w:hAnsi="Garamond"/>
                <w:sz w:val="20"/>
                <w:szCs w:val="20"/>
              </w:rPr>
              <w:t>ë</w:t>
            </w:r>
            <w:r w:rsidRPr="00D928FF">
              <w:rPr>
                <w:rFonts w:ascii="Garamond" w:hAnsi="Garamond"/>
                <w:sz w:val="20"/>
                <w:szCs w:val="20"/>
              </w:rPr>
              <w:t xml:space="preserve"> barabart</w:t>
            </w:r>
            <w:r w:rsidR="00CF30D6" w:rsidRPr="00D928FF">
              <w:rPr>
                <w:rFonts w:ascii="Garamond" w:hAnsi="Garamond"/>
                <w:sz w:val="20"/>
                <w:szCs w:val="20"/>
              </w:rPr>
              <w:t>ë</w:t>
            </w:r>
            <w:r w:rsidRPr="00D928FF">
              <w:rPr>
                <w:rFonts w:ascii="Garamond" w:hAnsi="Garamond"/>
                <w:sz w:val="20"/>
                <w:szCs w:val="20"/>
              </w:rPr>
              <w:t xml:space="preserve"> me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ku substanc</w:t>
            </w:r>
            <w:r w:rsidR="007D0AD8" w:rsidRPr="00D928FF">
              <w:rPr>
                <w:rFonts w:ascii="Garamond" w:hAnsi="Garamond"/>
                <w:sz w:val="20"/>
                <w:szCs w:val="20"/>
              </w:rPr>
              <w:t>a</w:t>
            </w:r>
            <w:r w:rsidRPr="00D928FF">
              <w:rPr>
                <w:rFonts w:ascii="Garamond" w:hAnsi="Garamond"/>
                <w:sz w:val="20"/>
                <w:szCs w:val="20"/>
              </w:rPr>
              <w:t xml:space="preserve"> ose p</w:t>
            </w:r>
            <w:r w:rsidR="006F431B" w:rsidRPr="00D928FF">
              <w:rPr>
                <w:rFonts w:ascii="Garamond" w:hAnsi="Garamond"/>
                <w:sz w:val="20"/>
                <w:szCs w:val="20"/>
              </w:rPr>
              <w:t>ë</w:t>
            </w:r>
            <w:r w:rsidRPr="00D928FF">
              <w:rPr>
                <w:rFonts w:ascii="Garamond" w:hAnsi="Garamond"/>
                <w:sz w:val="20"/>
                <w:szCs w:val="20"/>
              </w:rPr>
              <w:t xml:space="preserve">rzierja </w:t>
            </w:r>
            <w:r w:rsidR="006F431B" w:rsidRPr="00D928FF">
              <w:rPr>
                <w:rFonts w:ascii="Garamond" w:hAnsi="Garamond"/>
                <w:sz w:val="20"/>
                <w:szCs w:val="20"/>
              </w:rPr>
              <w:t>ë</w:t>
            </w:r>
            <w:r w:rsidRPr="00D928FF">
              <w:rPr>
                <w:rFonts w:ascii="Garamond" w:hAnsi="Garamond"/>
                <w:sz w:val="20"/>
                <w:szCs w:val="20"/>
              </w:rPr>
              <w:t>sht</w:t>
            </w:r>
            <w:r w:rsidR="006F431B" w:rsidRPr="00D928FF">
              <w:rPr>
                <w:rFonts w:ascii="Garamond" w:hAnsi="Garamond"/>
                <w:sz w:val="20"/>
                <w:szCs w:val="20"/>
              </w:rPr>
              <w:t>ë</w:t>
            </w:r>
            <w:r w:rsidRPr="00D928FF">
              <w:rPr>
                <w:rFonts w:ascii="Garamond" w:hAnsi="Garamond"/>
                <w:sz w:val="20"/>
                <w:szCs w:val="20"/>
              </w:rPr>
              <w:t xml:space="preserve"> parashikuar p</w:t>
            </w:r>
            <w:r w:rsidR="006F431B" w:rsidRPr="00D928FF">
              <w:rPr>
                <w:rFonts w:ascii="Garamond" w:hAnsi="Garamond"/>
                <w:sz w:val="20"/>
                <w:szCs w:val="20"/>
              </w:rPr>
              <w:t>ë</w:t>
            </w:r>
            <w:r w:rsidRPr="00D928FF">
              <w:rPr>
                <w:rFonts w:ascii="Garamond" w:hAnsi="Garamond"/>
                <w:sz w:val="20"/>
                <w:szCs w:val="20"/>
              </w:rPr>
              <w:t>r furnizim ndaj publikut t</w:t>
            </w:r>
            <w:r w:rsidR="006F431B" w:rsidRPr="00D928FF">
              <w:rPr>
                <w:rFonts w:ascii="Garamond" w:hAnsi="Garamond"/>
                <w:sz w:val="20"/>
                <w:szCs w:val="20"/>
              </w:rPr>
              <w:t>ë</w:t>
            </w:r>
            <w:r w:rsidRPr="00D928FF">
              <w:rPr>
                <w:rFonts w:ascii="Garamond" w:hAnsi="Garamond"/>
                <w:sz w:val="20"/>
                <w:szCs w:val="20"/>
              </w:rPr>
              <w:t xml:space="preserve"> gjer</w:t>
            </w:r>
            <w:r w:rsidR="006F431B" w:rsidRPr="00D928FF">
              <w:rPr>
                <w:rFonts w:ascii="Garamond" w:hAnsi="Garamond"/>
                <w:sz w:val="20"/>
                <w:szCs w:val="20"/>
              </w:rPr>
              <w:t>ë</w:t>
            </w:r>
            <w:r w:rsidRPr="00D928FF">
              <w:rPr>
                <w:rFonts w:ascii="Garamond" w:hAnsi="Garamond"/>
                <w:sz w:val="20"/>
                <w:szCs w:val="20"/>
              </w:rPr>
              <w:t xml:space="preserve"> dhe/ose </w:t>
            </w:r>
            <w:r w:rsidR="006F431B" w:rsidRPr="00D928FF">
              <w:rPr>
                <w:rFonts w:ascii="Garamond" w:hAnsi="Garamond"/>
                <w:sz w:val="20"/>
                <w:szCs w:val="20"/>
              </w:rPr>
              <w:t>ë</w:t>
            </w:r>
            <w:r w:rsidRPr="00D928FF">
              <w:rPr>
                <w:rFonts w:ascii="Garamond" w:hAnsi="Garamond"/>
                <w:sz w:val="20"/>
                <w:szCs w:val="20"/>
              </w:rPr>
              <w:t>sht</w:t>
            </w:r>
            <w:r w:rsidR="006F431B" w:rsidRPr="00D928FF">
              <w:rPr>
                <w:rFonts w:ascii="Garamond" w:hAnsi="Garamond"/>
                <w:sz w:val="20"/>
                <w:szCs w:val="20"/>
              </w:rPr>
              <w:t>ë</w:t>
            </w:r>
            <w:r w:rsidRPr="00D928FF">
              <w:rPr>
                <w:rFonts w:ascii="Garamond" w:hAnsi="Garamond"/>
                <w:sz w:val="20"/>
                <w:szCs w:val="20"/>
              </w:rPr>
              <w:t xml:space="preserve"> parashikuar p</w:t>
            </w:r>
            <w:r w:rsidR="006F431B" w:rsidRPr="00D928FF">
              <w:rPr>
                <w:rFonts w:ascii="Garamond" w:hAnsi="Garamond"/>
                <w:sz w:val="20"/>
                <w:szCs w:val="20"/>
              </w:rPr>
              <w:t>ë</w:t>
            </w:r>
            <w:r w:rsidRPr="00D928FF">
              <w:rPr>
                <w:rFonts w:ascii="Garamond" w:hAnsi="Garamond"/>
                <w:sz w:val="20"/>
                <w:szCs w:val="20"/>
              </w:rPr>
              <w:t>r aplikime difuzive</w:t>
            </w:r>
            <w:r w:rsidR="0010688E" w:rsidRPr="00D928FF">
              <w:rPr>
                <w:rFonts w:ascii="Garamond" w:hAnsi="Garamond"/>
                <w:sz w:val="20"/>
                <w:szCs w:val="20"/>
              </w:rPr>
              <w:t>,</w:t>
            </w:r>
            <w:r w:rsidRPr="00D928FF">
              <w:rPr>
                <w:rFonts w:ascii="Garamond" w:hAnsi="Garamond"/>
                <w:sz w:val="20"/>
                <w:szCs w:val="20"/>
              </w:rPr>
              <w:t xml:space="preserve"> si n</w:t>
            </w:r>
            <w:r w:rsidR="006F431B" w:rsidRPr="00D928FF">
              <w:rPr>
                <w:rFonts w:ascii="Garamond" w:hAnsi="Garamond"/>
                <w:sz w:val="20"/>
                <w:szCs w:val="20"/>
              </w:rPr>
              <w:t>ë</w:t>
            </w:r>
            <w:r w:rsidRPr="00D928FF">
              <w:rPr>
                <w:rFonts w:ascii="Garamond" w:hAnsi="Garamond"/>
                <w:sz w:val="20"/>
                <w:szCs w:val="20"/>
              </w:rPr>
              <w:t xml:space="preserve"> pastrimin e sip</w:t>
            </w:r>
            <w:r w:rsidR="006F431B" w:rsidRPr="00D928FF">
              <w:rPr>
                <w:rFonts w:ascii="Garamond" w:hAnsi="Garamond"/>
                <w:sz w:val="20"/>
                <w:szCs w:val="20"/>
              </w:rPr>
              <w:t>ë</w:t>
            </w:r>
            <w:r w:rsidRPr="00D928FF">
              <w:rPr>
                <w:rFonts w:ascii="Garamond" w:hAnsi="Garamond"/>
                <w:sz w:val="20"/>
                <w:szCs w:val="20"/>
              </w:rPr>
              <w:t>rfaqeve dhe p</w:t>
            </w:r>
            <w:r w:rsidR="006F431B" w:rsidRPr="00D928FF">
              <w:rPr>
                <w:rFonts w:ascii="Garamond" w:hAnsi="Garamond"/>
                <w:sz w:val="20"/>
                <w:szCs w:val="20"/>
              </w:rPr>
              <w:t>ë</w:t>
            </w:r>
            <w:r w:rsidRPr="00D928FF">
              <w:rPr>
                <w:rFonts w:ascii="Garamond" w:hAnsi="Garamond"/>
                <w:sz w:val="20"/>
                <w:szCs w:val="20"/>
              </w:rPr>
              <w:t>lhurave.</w:t>
            </w:r>
          </w:p>
          <w:p w14:paraId="7BBD7D64" w14:textId="77777777" w:rsidR="009F537F" w:rsidRPr="00D928FF" w:rsidRDefault="009F537F" w:rsidP="0005462B">
            <w:pPr>
              <w:autoSpaceDE w:val="0"/>
              <w:autoSpaceDN w:val="0"/>
              <w:adjustRightInd w:val="0"/>
              <w:ind w:right="252"/>
              <w:jc w:val="both"/>
              <w:rPr>
                <w:rFonts w:ascii="Garamond" w:hAnsi="Garamond"/>
                <w:sz w:val="20"/>
                <w:szCs w:val="20"/>
              </w:rPr>
            </w:pPr>
          </w:p>
          <w:p w14:paraId="2F8064B5" w14:textId="4DDDAE51" w:rsidR="009F537F" w:rsidRPr="00D928FF" w:rsidRDefault="009F537F" w:rsidP="009F537F">
            <w:pPr>
              <w:pStyle w:val="ListParagraph"/>
              <w:numPr>
                <w:ilvl w:val="0"/>
                <w:numId w:val="68"/>
              </w:numPr>
              <w:autoSpaceDE w:val="0"/>
              <w:autoSpaceDN w:val="0"/>
              <w:adjustRightInd w:val="0"/>
              <w:ind w:right="252"/>
              <w:jc w:val="both"/>
              <w:rPr>
                <w:rFonts w:ascii="Garamond" w:hAnsi="Garamond"/>
                <w:sz w:val="20"/>
                <w:szCs w:val="20"/>
              </w:rPr>
            </w:pPr>
            <w:r w:rsidRPr="00D928FF">
              <w:rPr>
                <w:rFonts w:ascii="Garamond" w:hAnsi="Garamond"/>
                <w:sz w:val="20"/>
                <w:szCs w:val="20"/>
              </w:rPr>
              <w:t>Pa paragjykuar zbatimin e legjislacionit q</w:t>
            </w:r>
            <w:r w:rsidR="006F431B" w:rsidRPr="00D928FF">
              <w:rPr>
                <w:rFonts w:ascii="Garamond" w:hAnsi="Garamond"/>
                <w:sz w:val="20"/>
                <w:szCs w:val="20"/>
              </w:rPr>
              <w:t>ë</w:t>
            </w:r>
            <w:r w:rsidRPr="00D928FF">
              <w:rPr>
                <w:rFonts w:ascii="Garamond" w:hAnsi="Garamond"/>
                <w:sz w:val="20"/>
                <w:szCs w:val="20"/>
              </w:rPr>
              <w:t xml:space="preserve"> rregullon klasifikimin, etiketimin dhe ambalazhimin e kimikateve, furnizuesit duhet t</w:t>
            </w:r>
            <w:r w:rsidR="006F431B" w:rsidRPr="00D928FF">
              <w:rPr>
                <w:rFonts w:ascii="Garamond" w:hAnsi="Garamond"/>
                <w:sz w:val="20"/>
                <w:szCs w:val="20"/>
              </w:rPr>
              <w:t>ë</w:t>
            </w:r>
            <w:r w:rsidRPr="00D928FF">
              <w:rPr>
                <w:rFonts w:ascii="Garamond" w:hAnsi="Garamond"/>
                <w:sz w:val="20"/>
                <w:szCs w:val="20"/>
              </w:rPr>
              <w:t xml:space="preserve"> sigurojn</w:t>
            </w:r>
            <w:r w:rsidR="0010688E"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rpara vendosjes n</w:t>
            </w:r>
            <w:r w:rsidR="006F431B" w:rsidRPr="00D928FF">
              <w:rPr>
                <w:rFonts w:ascii="Garamond" w:hAnsi="Garamond"/>
                <w:sz w:val="20"/>
                <w:szCs w:val="20"/>
              </w:rPr>
              <w:t>ë</w:t>
            </w:r>
            <w:r w:rsidRPr="00D928FF">
              <w:rPr>
                <w:rFonts w:ascii="Garamond" w:hAnsi="Garamond"/>
                <w:sz w:val="20"/>
                <w:szCs w:val="20"/>
              </w:rPr>
              <w:t xml:space="preserve"> treg q</w:t>
            </w:r>
            <w:r w:rsidR="006F431B" w:rsidRPr="00D928FF">
              <w:rPr>
                <w:rFonts w:ascii="Garamond" w:hAnsi="Garamond"/>
                <w:sz w:val="20"/>
                <w:szCs w:val="20"/>
              </w:rPr>
              <w:t>ë</w:t>
            </w:r>
            <w:r w:rsidRPr="00D928FF">
              <w:rPr>
                <w:rFonts w:ascii="Garamond" w:hAnsi="Garamond"/>
                <w:sz w:val="20"/>
                <w:szCs w:val="20"/>
              </w:rPr>
              <w:t xml:space="preserve"> paketimi i k</w:t>
            </w:r>
            <w:r w:rsidR="006F431B" w:rsidRPr="00D928FF">
              <w:rPr>
                <w:rFonts w:ascii="Garamond" w:hAnsi="Garamond"/>
                <w:sz w:val="20"/>
                <w:szCs w:val="20"/>
              </w:rPr>
              <w:t>ë</w:t>
            </w:r>
            <w:r w:rsidRPr="00D928FF">
              <w:rPr>
                <w:rFonts w:ascii="Garamond" w:hAnsi="Garamond"/>
                <w:sz w:val="20"/>
                <w:szCs w:val="20"/>
              </w:rPr>
              <w:t>tyre substancave dhe p</w:t>
            </w:r>
            <w:r w:rsidR="006F431B" w:rsidRPr="00D928FF">
              <w:rPr>
                <w:rFonts w:ascii="Garamond" w:hAnsi="Garamond"/>
                <w:sz w:val="20"/>
                <w:szCs w:val="20"/>
              </w:rPr>
              <w:t>ë</w:t>
            </w:r>
            <w:r w:rsidRPr="00D928FF">
              <w:rPr>
                <w:rFonts w:ascii="Garamond" w:hAnsi="Garamond"/>
                <w:sz w:val="20"/>
                <w:szCs w:val="20"/>
              </w:rPr>
              <w:t>rzierjeve me p</w:t>
            </w:r>
            <w:r w:rsidR="006F431B" w:rsidRPr="00D928FF">
              <w:rPr>
                <w:rFonts w:ascii="Garamond" w:hAnsi="Garamond"/>
                <w:sz w:val="20"/>
                <w:szCs w:val="20"/>
              </w:rPr>
              <w:t>ë</w:t>
            </w:r>
            <w:r w:rsidRPr="00D928FF">
              <w:rPr>
                <w:rFonts w:ascii="Garamond" w:hAnsi="Garamond"/>
                <w:sz w:val="20"/>
                <w:szCs w:val="20"/>
              </w:rPr>
              <w:t>rqendrim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madh ose t</w:t>
            </w:r>
            <w:r w:rsidR="006F431B" w:rsidRPr="00D928FF">
              <w:rPr>
                <w:rFonts w:ascii="Garamond" w:hAnsi="Garamond"/>
                <w:sz w:val="20"/>
                <w:szCs w:val="20"/>
              </w:rPr>
              <w:t>ë</w:t>
            </w:r>
            <w:r w:rsidRPr="00D928FF">
              <w:rPr>
                <w:rFonts w:ascii="Garamond" w:hAnsi="Garamond"/>
                <w:sz w:val="20"/>
                <w:szCs w:val="20"/>
              </w:rPr>
              <w:t xml:space="preserve"> barabart</w:t>
            </w:r>
            <w:r w:rsidR="006F431B" w:rsidRPr="00D928FF">
              <w:rPr>
                <w:rFonts w:ascii="Garamond" w:hAnsi="Garamond"/>
                <w:sz w:val="20"/>
                <w:szCs w:val="20"/>
              </w:rPr>
              <w:t>ë</w:t>
            </w:r>
            <w:r w:rsidRPr="00D928FF">
              <w:rPr>
                <w:rFonts w:ascii="Garamond" w:hAnsi="Garamond"/>
                <w:sz w:val="20"/>
                <w:szCs w:val="20"/>
              </w:rPr>
              <w:t xml:space="preserve"> me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t</w:t>
            </w:r>
            <w:r w:rsidR="006F431B" w:rsidRPr="00D928FF">
              <w:rPr>
                <w:rFonts w:ascii="Garamond" w:hAnsi="Garamond"/>
                <w:sz w:val="20"/>
                <w:szCs w:val="20"/>
              </w:rPr>
              <w:t>ë</w:t>
            </w:r>
            <w:r w:rsidRPr="00D928FF">
              <w:rPr>
                <w:rFonts w:ascii="Garamond" w:hAnsi="Garamond"/>
                <w:sz w:val="20"/>
                <w:szCs w:val="20"/>
              </w:rPr>
              <w:t xml:space="preserve"> jet</w:t>
            </w:r>
            <w:r w:rsidR="006F431B" w:rsidRPr="00D928FF">
              <w:rPr>
                <w:rFonts w:ascii="Garamond" w:hAnsi="Garamond"/>
                <w:sz w:val="20"/>
                <w:szCs w:val="20"/>
              </w:rPr>
              <w:t>ë</w:t>
            </w:r>
            <w:r w:rsidRPr="00D928FF">
              <w:rPr>
                <w:rFonts w:ascii="Garamond" w:hAnsi="Garamond"/>
                <w:sz w:val="20"/>
                <w:szCs w:val="20"/>
              </w:rPr>
              <w:t xml:space="preserve"> sh</w:t>
            </w:r>
            <w:r w:rsidR="006F431B" w:rsidRPr="00D928FF">
              <w:rPr>
                <w:rFonts w:ascii="Garamond" w:hAnsi="Garamond"/>
                <w:sz w:val="20"/>
                <w:szCs w:val="20"/>
              </w:rPr>
              <w:t>ë</w:t>
            </w:r>
            <w:r w:rsidRPr="00D928FF">
              <w:rPr>
                <w:rFonts w:ascii="Garamond" w:hAnsi="Garamond"/>
                <w:sz w:val="20"/>
                <w:szCs w:val="20"/>
              </w:rPr>
              <w:t>nuar n</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nyr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dukshme, t</w:t>
            </w:r>
            <w:r w:rsidR="006F431B" w:rsidRPr="00D928FF">
              <w:rPr>
                <w:rFonts w:ascii="Garamond" w:hAnsi="Garamond"/>
                <w:sz w:val="20"/>
                <w:szCs w:val="20"/>
              </w:rPr>
              <w:t>ë</w:t>
            </w:r>
            <w:r w:rsidRPr="00D928FF">
              <w:rPr>
                <w:rFonts w:ascii="Garamond" w:hAnsi="Garamond"/>
                <w:sz w:val="20"/>
                <w:szCs w:val="20"/>
              </w:rPr>
              <w:t xml:space="preserve"> lexueshme dhe t</w:t>
            </w:r>
            <w:r w:rsidR="006F431B" w:rsidRPr="00D928FF">
              <w:rPr>
                <w:rFonts w:ascii="Garamond" w:hAnsi="Garamond"/>
                <w:sz w:val="20"/>
                <w:szCs w:val="20"/>
              </w:rPr>
              <w:t>ë</w:t>
            </w:r>
            <w:r w:rsidRPr="00D928FF">
              <w:rPr>
                <w:rFonts w:ascii="Garamond" w:hAnsi="Garamond"/>
                <w:sz w:val="20"/>
                <w:szCs w:val="20"/>
              </w:rPr>
              <w:t xml:space="preserve"> fiksuar mir</w:t>
            </w:r>
            <w:r w:rsidR="006F431B" w:rsidRPr="00D928FF">
              <w:rPr>
                <w:rFonts w:ascii="Garamond" w:hAnsi="Garamond"/>
                <w:sz w:val="20"/>
                <w:szCs w:val="20"/>
              </w:rPr>
              <w:t>ë</w:t>
            </w:r>
            <w:r w:rsidRPr="00D928FF">
              <w:rPr>
                <w:rFonts w:ascii="Garamond" w:hAnsi="Garamond"/>
                <w:sz w:val="20"/>
                <w:szCs w:val="20"/>
              </w:rPr>
              <w:t xml:space="preserve"> si m</w:t>
            </w:r>
            <w:r w:rsidR="006F431B" w:rsidRPr="00D928FF">
              <w:rPr>
                <w:rFonts w:ascii="Garamond" w:hAnsi="Garamond"/>
                <w:sz w:val="20"/>
                <w:szCs w:val="20"/>
              </w:rPr>
              <w:t>ë</w:t>
            </w:r>
            <w:r w:rsidRPr="00D928FF">
              <w:rPr>
                <w:rFonts w:ascii="Garamond" w:hAnsi="Garamond"/>
                <w:sz w:val="20"/>
                <w:szCs w:val="20"/>
              </w:rPr>
              <w:t xml:space="preserve"> posht</w:t>
            </w:r>
            <w:r w:rsidR="006F431B" w:rsidRPr="00D928FF">
              <w:rPr>
                <w:rFonts w:ascii="Garamond" w:hAnsi="Garamond"/>
                <w:sz w:val="20"/>
                <w:szCs w:val="20"/>
              </w:rPr>
              <w:t>ë</w:t>
            </w:r>
            <w:r w:rsidRPr="00D928FF">
              <w:rPr>
                <w:rFonts w:ascii="Garamond" w:hAnsi="Garamond"/>
                <w:sz w:val="20"/>
                <w:szCs w:val="20"/>
              </w:rPr>
              <w:t xml:space="preserve">: </w:t>
            </w:r>
            <w:r w:rsidR="009C4A65" w:rsidRPr="00D928FF">
              <w:rPr>
                <w:rFonts w:ascii="Garamond" w:hAnsi="Garamond"/>
                <w:sz w:val="20"/>
                <w:szCs w:val="20"/>
              </w:rPr>
              <w:t>“</w:t>
            </w:r>
            <w:r w:rsidRPr="00D928FF">
              <w:rPr>
                <w:rFonts w:ascii="Garamond" w:hAnsi="Garamond"/>
                <w:sz w:val="20"/>
                <w:szCs w:val="20"/>
              </w:rPr>
              <w:t>Vet</w:t>
            </w:r>
            <w:r w:rsidR="006F431B" w:rsidRPr="00D928FF">
              <w:rPr>
                <w:rFonts w:ascii="Garamond" w:hAnsi="Garamond"/>
                <w:sz w:val="20"/>
                <w:szCs w:val="20"/>
              </w:rPr>
              <w:t>ë</w:t>
            </w:r>
            <w:r w:rsidRPr="00D928FF">
              <w:rPr>
                <w:rFonts w:ascii="Garamond" w:hAnsi="Garamond"/>
                <w:sz w:val="20"/>
                <w:szCs w:val="20"/>
              </w:rPr>
              <w:t>m p</w:t>
            </w:r>
            <w:r w:rsidR="006F431B" w:rsidRPr="00D928FF">
              <w:rPr>
                <w:rFonts w:ascii="Garamond" w:hAnsi="Garamond"/>
                <w:sz w:val="20"/>
                <w:szCs w:val="20"/>
              </w:rPr>
              <w:t>ë</w:t>
            </w:r>
            <w:r w:rsidRPr="00D928FF">
              <w:rPr>
                <w:rFonts w:ascii="Garamond" w:hAnsi="Garamond"/>
                <w:sz w:val="20"/>
                <w:szCs w:val="20"/>
              </w:rPr>
              <w:t>r p</w:t>
            </w:r>
            <w:r w:rsidR="006F431B" w:rsidRPr="00D928FF">
              <w:rPr>
                <w:rFonts w:ascii="Garamond" w:hAnsi="Garamond"/>
                <w:sz w:val="20"/>
                <w:szCs w:val="20"/>
              </w:rPr>
              <w:t>ë</w:t>
            </w:r>
            <w:r w:rsidRPr="00D928FF">
              <w:rPr>
                <w:rFonts w:ascii="Garamond" w:hAnsi="Garamond"/>
                <w:sz w:val="20"/>
                <w:szCs w:val="20"/>
              </w:rPr>
              <w:t>rdorim n</w:t>
            </w:r>
            <w:r w:rsidR="006F431B" w:rsidRPr="00D928FF">
              <w:rPr>
                <w:rFonts w:ascii="Garamond" w:hAnsi="Garamond"/>
                <w:sz w:val="20"/>
                <w:szCs w:val="20"/>
              </w:rPr>
              <w:t>ë</w:t>
            </w:r>
            <w:r w:rsidRPr="00D928FF">
              <w:rPr>
                <w:rFonts w:ascii="Garamond" w:hAnsi="Garamond"/>
                <w:sz w:val="20"/>
                <w:szCs w:val="20"/>
              </w:rPr>
              <w:t xml:space="preserve"> instalime industriale</w:t>
            </w:r>
            <w:r w:rsidR="009C4A65" w:rsidRPr="00D928FF">
              <w:rPr>
                <w:rFonts w:ascii="Garamond" w:hAnsi="Garamond"/>
                <w:sz w:val="20"/>
                <w:szCs w:val="20"/>
              </w:rPr>
              <w:t>”</w:t>
            </w:r>
            <w:r w:rsidRPr="00D928FF">
              <w:rPr>
                <w:rFonts w:ascii="Garamond" w:hAnsi="Garamond"/>
                <w:sz w:val="20"/>
                <w:szCs w:val="20"/>
              </w:rPr>
              <w:t>.</w:t>
            </w:r>
          </w:p>
          <w:p w14:paraId="6BA44580" w14:textId="77777777" w:rsidR="009F537F" w:rsidRPr="00D928FF" w:rsidRDefault="009F537F" w:rsidP="0005462B">
            <w:pPr>
              <w:autoSpaceDE w:val="0"/>
              <w:autoSpaceDN w:val="0"/>
              <w:adjustRightInd w:val="0"/>
              <w:ind w:right="252"/>
              <w:jc w:val="both"/>
              <w:rPr>
                <w:rFonts w:ascii="Garamond" w:hAnsi="Garamond"/>
                <w:sz w:val="20"/>
                <w:szCs w:val="20"/>
              </w:rPr>
            </w:pPr>
          </w:p>
          <w:p w14:paraId="180B1FDC" w14:textId="77777777" w:rsidR="009F537F" w:rsidRPr="00D928FF" w:rsidRDefault="009F537F" w:rsidP="0005462B">
            <w:pPr>
              <w:autoSpaceDE w:val="0"/>
              <w:autoSpaceDN w:val="0"/>
              <w:adjustRightInd w:val="0"/>
              <w:ind w:right="252"/>
              <w:jc w:val="both"/>
              <w:rPr>
                <w:rFonts w:ascii="Garamond" w:hAnsi="Garamond"/>
                <w:sz w:val="20"/>
                <w:szCs w:val="20"/>
              </w:rPr>
            </w:pPr>
          </w:p>
          <w:p w14:paraId="7DD2052C" w14:textId="06FBF9AD" w:rsidR="009F537F" w:rsidRPr="00D928FF" w:rsidRDefault="009F537F" w:rsidP="009F537F">
            <w:pPr>
              <w:pStyle w:val="ListParagraph"/>
              <w:numPr>
                <w:ilvl w:val="0"/>
                <w:numId w:val="68"/>
              </w:numPr>
              <w:autoSpaceDE w:val="0"/>
              <w:autoSpaceDN w:val="0"/>
              <w:adjustRightInd w:val="0"/>
              <w:ind w:right="252"/>
              <w:jc w:val="both"/>
              <w:rPr>
                <w:rFonts w:ascii="Garamond" w:hAnsi="Garamond"/>
                <w:sz w:val="20"/>
                <w:szCs w:val="20"/>
              </w:rPr>
            </w:pPr>
            <w:r w:rsidRPr="00D928FF">
              <w:rPr>
                <w:rFonts w:ascii="Garamond" w:hAnsi="Garamond"/>
                <w:sz w:val="20"/>
                <w:szCs w:val="20"/>
              </w:rPr>
              <w:t>Dispozita e pik</w:t>
            </w:r>
            <w:r w:rsidR="006F431B" w:rsidRPr="00D928FF">
              <w:rPr>
                <w:rFonts w:ascii="Garamond" w:hAnsi="Garamond"/>
                <w:sz w:val="20"/>
                <w:szCs w:val="20"/>
              </w:rPr>
              <w:t>ë</w:t>
            </w:r>
            <w:r w:rsidRPr="00D928FF">
              <w:rPr>
                <w:rFonts w:ascii="Garamond" w:hAnsi="Garamond"/>
                <w:sz w:val="20"/>
                <w:szCs w:val="20"/>
              </w:rPr>
              <w:t>s 2, nuk zbatohet p</w:t>
            </w:r>
            <w:r w:rsidR="006F431B" w:rsidRPr="00D928FF">
              <w:rPr>
                <w:rFonts w:ascii="Garamond" w:hAnsi="Garamond"/>
                <w:sz w:val="20"/>
                <w:szCs w:val="20"/>
              </w:rPr>
              <w:t>ë</w:t>
            </w:r>
            <w:r w:rsidRPr="00D928FF">
              <w:rPr>
                <w:rFonts w:ascii="Garamond" w:hAnsi="Garamond"/>
                <w:sz w:val="20"/>
                <w:szCs w:val="20"/>
              </w:rPr>
              <w:t>r:</w:t>
            </w:r>
          </w:p>
          <w:p w14:paraId="7D1D6968" w14:textId="77777777" w:rsidR="009F537F" w:rsidRPr="00D928FF" w:rsidRDefault="009F537F" w:rsidP="0005462B">
            <w:pPr>
              <w:autoSpaceDE w:val="0"/>
              <w:autoSpaceDN w:val="0"/>
              <w:adjustRightInd w:val="0"/>
              <w:ind w:right="252"/>
              <w:jc w:val="both"/>
              <w:rPr>
                <w:rFonts w:ascii="Garamond" w:hAnsi="Garamond"/>
                <w:sz w:val="20"/>
                <w:szCs w:val="20"/>
              </w:rPr>
            </w:pPr>
          </w:p>
          <w:p w14:paraId="6C61C7DE" w14:textId="67F564DD" w:rsidR="009F537F" w:rsidRPr="00D928FF" w:rsidRDefault="009F537F" w:rsidP="009F537F">
            <w:pPr>
              <w:pStyle w:val="ListParagraph"/>
              <w:numPr>
                <w:ilvl w:val="0"/>
                <w:numId w:val="70"/>
              </w:numPr>
              <w:autoSpaceDE w:val="0"/>
              <w:autoSpaceDN w:val="0"/>
              <w:adjustRightInd w:val="0"/>
              <w:ind w:right="252"/>
              <w:jc w:val="both"/>
              <w:rPr>
                <w:rFonts w:ascii="Garamond" w:hAnsi="Garamond"/>
                <w:sz w:val="20"/>
                <w:szCs w:val="20"/>
              </w:rPr>
            </w:pPr>
            <w:r w:rsidRPr="00D928FF">
              <w:rPr>
                <w:rFonts w:ascii="Garamond" w:hAnsi="Garamond"/>
                <w:sz w:val="20"/>
                <w:szCs w:val="20"/>
              </w:rPr>
              <w:t>produkte mjek</w:t>
            </w:r>
            <w:r w:rsidR="006F431B" w:rsidRPr="00D928FF">
              <w:rPr>
                <w:rFonts w:ascii="Garamond" w:hAnsi="Garamond"/>
                <w:sz w:val="20"/>
                <w:szCs w:val="20"/>
              </w:rPr>
              <w:t>ë</w:t>
            </w:r>
            <w:r w:rsidRPr="00D928FF">
              <w:rPr>
                <w:rFonts w:ascii="Garamond" w:hAnsi="Garamond"/>
                <w:sz w:val="20"/>
                <w:szCs w:val="20"/>
              </w:rPr>
              <w:t>sore ose veterinare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rcaktuara nga legjislacioni p</w:t>
            </w:r>
            <w:r w:rsidR="006F431B" w:rsidRPr="00D928FF">
              <w:rPr>
                <w:rFonts w:ascii="Garamond" w:hAnsi="Garamond"/>
                <w:sz w:val="20"/>
                <w:szCs w:val="20"/>
              </w:rPr>
              <w:t>ë</w:t>
            </w:r>
            <w:r w:rsidRPr="00D928FF">
              <w:rPr>
                <w:rFonts w:ascii="Garamond" w:hAnsi="Garamond"/>
                <w:sz w:val="20"/>
                <w:szCs w:val="20"/>
              </w:rPr>
              <w:t>rkat</w:t>
            </w:r>
            <w:r w:rsidR="006F431B" w:rsidRPr="00D928FF">
              <w:rPr>
                <w:rFonts w:ascii="Garamond" w:hAnsi="Garamond"/>
                <w:sz w:val="20"/>
                <w:szCs w:val="20"/>
              </w:rPr>
              <w:t>ë</w:t>
            </w:r>
            <w:r w:rsidRPr="00D928FF">
              <w:rPr>
                <w:rFonts w:ascii="Garamond" w:hAnsi="Garamond"/>
                <w:sz w:val="20"/>
                <w:szCs w:val="20"/>
              </w:rPr>
              <w:t>s;</w:t>
            </w:r>
          </w:p>
          <w:p w14:paraId="7E3D910C"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1AF26DE0" w14:textId="38C8532B" w:rsidR="009F537F" w:rsidRPr="00D928FF" w:rsidRDefault="009F537F" w:rsidP="009F537F">
            <w:pPr>
              <w:pStyle w:val="ListParagraph"/>
              <w:numPr>
                <w:ilvl w:val="0"/>
                <w:numId w:val="70"/>
              </w:numPr>
              <w:autoSpaceDE w:val="0"/>
              <w:autoSpaceDN w:val="0"/>
              <w:adjustRightInd w:val="0"/>
              <w:ind w:right="252"/>
              <w:jc w:val="both"/>
              <w:rPr>
                <w:rFonts w:ascii="Garamond" w:hAnsi="Garamond"/>
                <w:sz w:val="20"/>
                <w:szCs w:val="20"/>
              </w:rPr>
            </w:pPr>
            <w:r w:rsidRPr="00D928FF">
              <w:rPr>
                <w:rFonts w:ascii="Garamond" w:hAnsi="Garamond"/>
                <w:sz w:val="20"/>
                <w:szCs w:val="20"/>
              </w:rPr>
              <w:t>produkte kozmetike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rcaktuara nga legjislacioni p</w:t>
            </w:r>
            <w:r w:rsidR="006F431B" w:rsidRPr="00D928FF">
              <w:rPr>
                <w:rFonts w:ascii="Garamond" w:hAnsi="Garamond"/>
                <w:sz w:val="20"/>
                <w:szCs w:val="20"/>
              </w:rPr>
              <w:t>ë</w:t>
            </w:r>
            <w:r w:rsidRPr="00D928FF">
              <w:rPr>
                <w:rFonts w:ascii="Garamond" w:hAnsi="Garamond"/>
                <w:sz w:val="20"/>
                <w:szCs w:val="20"/>
              </w:rPr>
              <w:t>rkat</w:t>
            </w:r>
            <w:r w:rsidR="006F431B" w:rsidRPr="00D928FF">
              <w:rPr>
                <w:rFonts w:ascii="Garamond" w:hAnsi="Garamond"/>
                <w:sz w:val="20"/>
                <w:szCs w:val="20"/>
              </w:rPr>
              <w:t>ë</w:t>
            </w:r>
            <w:r w:rsidRPr="00D928FF">
              <w:rPr>
                <w:rFonts w:ascii="Garamond" w:hAnsi="Garamond"/>
                <w:sz w:val="20"/>
                <w:szCs w:val="20"/>
              </w:rPr>
              <w:t>s.</w:t>
            </w:r>
          </w:p>
          <w:p w14:paraId="616DEF3B" w14:textId="77777777" w:rsidR="009F537F" w:rsidRPr="00D928FF" w:rsidRDefault="009F537F" w:rsidP="0005462B">
            <w:pPr>
              <w:ind w:right="252"/>
              <w:jc w:val="both"/>
              <w:rPr>
                <w:rFonts w:ascii="Garamond" w:hAnsi="Garamond"/>
                <w:sz w:val="20"/>
                <w:szCs w:val="20"/>
              </w:rPr>
            </w:pPr>
          </w:p>
        </w:tc>
      </w:tr>
      <w:tr w:rsidR="009F537F" w:rsidRPr="00D928FF" w14:paraId="304C412B" w14:textId="77777777" w:rsidTr="002F2E55">
        <w:tc>
          <w:tcPr>
            <w:tcW w:w="1188" w:type="dxa"/>
          </w:tcPr>
          <w:p w14:paraId="2957A5AC" w14:textId="77777777" w:rsidR="009F537F" w:rsidRPr="00D928FF" w:rsidRDefault="009F537F" w:rsidP="0005462B">
            <w:pPr>
              <w:jc w:val="center"/>
              <w:rPr>
                <w:rFonts w:ascii="Garamond" w:hAnsi="Garamond"/>
                <w:b/>
                <w:sz w:val="20"/>
                <w:szCs w:val="20"/>
              </w:rPr>
            </w:pPr>
          </w:p>
          <w:p w14:paraId="227B8FE7" w14:textId="77777777" w:rsidR="009F537F" w:rsidRPr="00D928FF" w:rsidRDefault="009F537F" w:rsidP="0005462B">
            <w:pPr>
              <w:jc w:val="center"/>
              <w:rPr>
                <w:rFonts w:ascii="Garamond" w:hAnsi="Garamond"/>
                <w:b/>
                <w:sz w:val="20"/>
                <w:szCs w:val="20"/>
              </w:rPr>
            </w:pPr>
          </w:p>
          <w:p w14:paraId="794C5147" w14:textId="77777777" w:rsidR="009F537F" w:rsidRPr="00D928FF" w:rsidRDefault="009F537F" w:rsidP="0005462B">
            <w:pPr>
              <w:jc w:val="center"/>
              <w:rPr>
                <w:rFonts w:ascii="Garamond" w:hAnsi="Garamond"/>
                <w:b/>
                <w:sz w:val="20"/>
                <w:szCs w:val="20"/>
              </w:rPr>
            </w:pPr>
          </w:p>
          <w:p w14:paraId="7FD7121E"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40.</w:t>
            </w:r>
          </w:p>
        </w:tc>
        <w:tc>
          <w:tcPr>
            <w:tcW w:w="3600" w:type="dxa"/>
          </w:tcPr>
          <w:p w14:paraId="78DEF684" w14:textId="77777777" w:rsidR="009F537F" w:rsidRPr="00D928FF" w:rsidRDefault="009F537F" w:rsidP="0005462B">
            <w:pPr>
              <w:autoSpaceDE w:val="0"/>
              <w:autoSpaceDN w:val="0"/>
              <w:adjustRightInd w:val="0"/>
              <w:jc w:val="both"/>
              <w:rPr>
                <w:rFonts w:ascii="Garamond" w:hAnsi="Garamond"/>
                <w:sz w:val="20"/>
                <w:szCs w:val="20"/>
              </w:rPr>
            </w:pPr>
          </w:p>
          <w:p w14:paraId="1CA41C44" w14:textId="53631986"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Substancat q</w:t>
            </w:r>
            <w:r w:rsidR="006F431B" w:rsidRPr="00D928FF">
              <w:rPr>
                <w:rFonts w:ascii="Garamond" w:hAnsi="Garamond"/>
                <w:sz w:val="20"/>
                <w:szCs w:val="20"/>
              </w:rPr>
              <w:t>ë</w:t>
            </w:r>
            <w:r w:rsidRPr="00D928FF">
              <w:rPr>
                <w:rFonts w:ascii="Garamond" w:hAnsi="Garamond"/>
                <w:sz w:val="20"/>
                <w:szCs w:val="20"/>
              </w:rPr>
              <w:t xml:space="preserve"> sipas legjislacionit q</w:t>
            </w:r>
            <w:r w:rsidR="006F431B" w:rsidRPr="00D928FF">
              <w:rPr>
                <w:rFonts w:ascii="Garamond" w:hAnsi="Garamond"/>
                <w:sz w:val="20"/>
                <w:szCs w:val="20"/>
              </w:rPr>
              <w:t>ë</w:t>
            </w:r>
            <w:r w:rsidRPr="00D928FF">
              <w:rPr>
                <w:rFonts w:ascii="Garamond" w:hAnsi="Garamond"/>
                <w:sz w:val="20"/>
                <w:szCs w:val="20"/>
              </w:rPr>
              <w:t xml:space="preserve"> rregullon klasifikimin, etiketimin dhe ambalazhimin e kimikateve, klasifikohen n</w:t>
            </w:r>
            <w:r w:rsidR="006F431B" w:rsidRPr="00D928FF">
              <w:rPr>
                <w:rFonts w:ascii="Garamond" w:hAnsi="Garamond"/>
                <w:sz w:val="20"/>
                <w:szCs w:val="20"/>
              </w:rPr>
              <w:t>ë</w:t>
            </w:r>
            <w:r w:rsidRPr="00D928FF">
              <w:rPr>
                <w:rFonts w:ascii="Garamond" w:hAnsi="Garamond"/>
                <w:sz w:val="20"/>
                <w:szCs w:val="20"/>
              </w:rPr>
              <w:t>:</w:t>
            </w:r>
          </w:p>
          <w:p w14:paraId="5EDD2F59" w14:textId="21E2C02C" w:rsidR="009F537F" w:rsidRPr="00D928FF" w:rsidRDefault="009F537F" w:rsidP="009F537F">
            <w:pPr>
              <w:pStyle w:val="ListParagraph"/>
              <w:numPr>
                <w:ilvl w:val="0"/>
                <w:numId w:val="72"/>
              </w:numPr>
              <w:autoSpaceDE w:val="0"/>
              <w:autoSpaceDN w:val="0"/>
              <w:adjustRightInd w:val="0"/>
              <w:ind w:left="360"/>
              <w:jc w:val="both"/>
              <w:rPr>
                <w:rFonts w:ascii="Garamond" w:hAnsi="Garamond"/>
                <w:sz w:val="20"/>
                <w:szCs w:val="20"/>
              </w:rPr>
            </w:pPr>
            <w:r w:rsidRPr="00D928FF">
              <w:rPr>
                <w:rFonts w:ascii="Garamond" w:hAnsi="Garamond"/>
                <w:sz w:val="20"/>
                <w:szCs w:val="20"/>
              </w:rPr>
              <w:t>Gaze</w:t>
            </w:r>
            <w:r w:rsidRPr="00D928FF">
              <w:rPr>
                <w:rFonts w:ascii="Garamond" w:hAnsi="Garamond"/>
                <w:b/>
                <w:sz w:val="20"/>
                <w:szCs w:val="20"/>
              </w:rPr>
              <w:t xml:space="preserve"> </w:t>
            </w:r>
            <w:r w:rsidRPr="00D928FF">
              <w:rPr>
                <w:rFonts w:ascii="Garamond" w:hAnsi="Garamond"/>
                <w:sz w:val="20"/>
                <w:szCs w:val="20"/>
              </w:rPr>
              <w:t>t</w:t>
            </w:r>
            <w:r w:rsidR="006F431B" w:rsidRPr="00D928FF">
              <w:rPr>
                <w:rFonts w:ascii="Garamond" w:hAnsi="Garamond"/>
                <w:sz w:val="20"/>
                <w:szCs w:val="20"/>
              </w:rPr>
              <w:t>ë</w:t>
            </w:r>
            <w:r w:rsidRPr="00D928FF">
              <w:rPr>
                <w:rFonts w:ascii="Garamond" w:hAnsi="Garamond"/>
                <w:sz w:val="20"/>
                <w:szCs w:val="20"/>
              </w:rPr>
              <w:t xml:space="preserve"> ndezshme, kategoria 1 ose 2;</w:t>
            </w:r>
          </w:p>
          <w:p w14:paraId="666E5095" w14:textId="1494F6CE" w:rsidR="009F537F" w:rsidRPr="00D928FF" w:rsidRDefault="009F537F" w:rsidP="009F537F">
            <w:pPr>
              <w:pStyle w:val="ListParagraph"/>
              <w:numPr>
                <w:ilvl w:val="0"/>
                <w:numId w:val="71"/>
              </w:numPr>
              <w:autoSpaceDE w:val="0"/>
              <w:autoSpaceDN w:val="0"/>
              <w:adjustRightInd w:val="0"/>
              <w:ind w:left="360"/>
              <w:jc w:val="both"/>
              <w:rPr>
                <w:rFonts w:ascii="Garamond" w:hAnsi="Garamond"/>
                <w:sz w:val="20"/>
                <w:szCs w:val="20"/>
              </w:rPr>
            </w:pPr>
            <w:r w:rsidRPr="00D928FF">
              <w:rPr>
                <w:rFonts w:ascii="Garamond" w:hAnsi="Garamond"/>
                <w:sz w:val="20"/>
                <w:szCs w:val="20"/>
              </w:rPr>
              <w:t>L</w:t>
            </w:r>
            <w:r w:rsidR="006F431B" w:rsidRPr="00D928FF">
              <w:rPr>
                <w:rFonts w:ascii="Garamond" w:hAnsi="Garamond"/>
                <w:sz w:val="20"/>
                <w:szCs w:val="20"/>
              </w:rPr>
              <w:t>ë</w:t>
            </w:r>
            <w:r w:rsidRPr="00D928FF">
              <w:rPr>
                <w:rFonts w:ascii="Garamond" w:hAnsi="Garamond"/>
                <w:sz w:val="20"/>
                <w:szCs w:val="20"/>
              </w:rPr>
              <w:t>ngje të ndezshme, kategoria 1, 2 ose 3;</w:t>
            </w:r>
          </w:p>
          <w:p w14:paraId="31164982" w14:textId="1F0954C7" w:rsidR="009F537F" w:rsidRPr="00D928FF" w:rsidRDefault="009F537F" w:rsidP="009F537F">
            <w:pPr>
              <w:pStyle w:val="ListParagraph"/>
              <w:numPr>
                <w:ilvl w:val="0"/>
                <w:numId w:val="71"/>
              </w:numPr>
              <w:autoSpaceDE w:val="0"/>
              <w:autoSpaceDN w:val="0"/>
              <w:adjustRightInd w:val="0"/>
              <w:ind w:left="360"/>
              <w:jc w:val="both"/>
              <w:rPr>
                <w:rFonts w:ascii="Garamond" w:hAnsi="Garamond"/>
                <w:sz w:val="20"/>
                <w:szCs w:val="20"/>
              </w:rPr>
            </w:pPr>
            <w:r w:rsidRPr="00D928FF">
              <w:rPr>
                <w:rFonts w:ascii="Garamond" w:hAnsi="Garamond"/>
                <w:sz w:val="20"/>
                <w:szCs w:val="20"/>
              </w:rPr>
              <w:t>Substanca t</w:t>
            </w:r>
            <w:r w:rsidR="006F431B" w:rsidRPr="00D928FF">
              <w:rPr>
                <w:rFonts w:ascii="Garamond" w:hAnsi="Garamond"/>
                <w:sz w:val="20"/>
                <w:szCs w:val="20"/>
              </w:rPr>
              <w:t>ë</w:t>
            </w:r>
            <w:r w:rsidRPr="00D928FF">
              <w:rPr>
                <w:rFonts w:ascii="Garamond" w:hAnsi="Garamond"/>
                <w:sz w:val="20"/>
                <w:szCs w:val="20"/>
              </w:rPr>
              <w:t xml:space="preserve"> ngurta, kategoria 1 ose 2;</w:t>
            </w:r>
          </w:p>
          <w:p w14:paraId="3F0ED0DA" w14:textId="47957740" w:rsidR="009F537F" w:rsidRPr="00D928FF" w:rsidRDefault="009F537F" w:rsidP="009F537F">
            <w:pPr>
              <w:pStyle w:val="ListParagraph"/>
              <w:numPr>
                <w:ilvl w:val="0"/>
                <w:numId w:val="71"/>
              </w:numPr>
              <w:autoSpaceDE w:val="0"/>
              <w:autoSpaceDN w:val="0"/>
              <w:adjustRightInd w:val="0"/>
              <w:ind w:left="360"/>
              <w:jc w:val="both"/>
              <w:rPr>
                <w:rFonts w:ascii="Garamond" w:hAnsi="Garamond"/>
                <w:sz w:val="20"/>
                <w:szCs w:val="20"/>
              </w:rPr>
            </w:pPr>
            <w:r w:rsidRPr="00D928FF">
              <w:rPr>
                <w:rFonts w:ascii="Garamond" w:hAnsi="Garamond"/>
                <w:sz w:val="20"/>
                <w:szCs w:val="20"/>
              </w:rPr>
              <w:t>Substanca dhe p</w:t>
            </w:r>
            <w:r w:rsidR="006F431B" w:rsidRPr="00D928FF">
              <w:rPr>
                <w:rFonts w:ascii="Garamond" w:hAnsi="Garamond"/>
                <w:sz w:val="20"/>
                <w:szCs w:val="20"/>
              </w:rPr>
              <w:t>ë</w:t>
            </w:r>
            <w:r w:rsidRPr="00D928FF">
              <w:rPr>
                <w:rFonts w:ascii="Garamond" w:hAnsi="Garamond"/>
                <w:sz w:val="20"/>
                <w:szCs w:val="20"/>
              </w:rPr>
              <w:t>rzierje, t</w:t>
            </w:r>
            <w:r w:rsidR="006F431B" w:rsidRPr="00D928FF">
              <w:rPr>
                <w:rFonts w:ascii="Garamond" w:hAnsi="Garamond"/>
                <w:sz w:val="20"/>
                <w:szCs w:val="20"/>
              </w:rPr>
              <w:t>ë</w:t>
            </w:r>
            <w:r w:rsidRPr="00D928FF">
              <w:rPr>
                <w:rFonts w:ascii="Garamond" w:hAnsi="Garamond"/>
                <w:sz w:val="20"/>
                <w:szCs w:val="20"/>
              </w:rPr>
              <w:t xml:space="preserve"> cilat n</w:t>
            </w:r>
            <w:r w:rsidR="006F431B" w:rsidRPr="00D928FF">
              <w:rPr>
                <w:rFonts w:ascii="Garamond" w:hAnsi="Garamond"/>
                <w:sz w:val="20"/>
                <w:szCs w:val="20"/>
              </w:rPr>
              <w:t>ë</w:t>
            </w:r>
            <w:r w:rsidR="00155792" w:rsidRPr="00D928FF">
              <w:rPr>
                <w:rFonts w:ascii="Garamond" w:hAnsi="Garamond"/>
                <w:sz w:val="20"/>
                <w:szCs w:val="20"/>
              </w:rPr>
              <w:t xml:space="preserve"> kontakt me ujin, ç</w:t>
            </w:r>
            <w:r w:rsidRPr="00D928FF">
              <w:rPr>
                <w:rFonts w:ascii="Garamond" w:hAnsi="Garamond"/>
                <w:sz w:val="20"/>
                <w:szCs w:val="20"/>
              </w:rPr>
              <w:t>lirojn</w:t>
            </w:r>
            <w:r w:rsidR="006F431B" w:rsidRPr="00D928FF">
              <w:rPr>
                <w:rFonts w:ascii="Garamond" w:hAnsi="Garamond"/>
                <w:sz w:val="20"/>
                <w:szCs w:val="20"/>
              </w:rPr>
              <w:t>ë</w:t>
            </w:r>
            <w:r w:rsidRPr="00D928FF">
              <w:rPr>
                <w:rFonts w:ascii="Garamond" w:hAnsi="Garamond"/>
                <w:sz w:val="20"/>
                <w:szCs w:val="20"/>
              </w:rPr>
              <w:t xml:space="preserve"> gaze t</w:t>
            </w:r>
            <w:r w:rsidR="006F431B" w:rsidRPr="00D928FF">
              <w:rPr>
                <w:rFonts w:ascii="Garamond" w:hAnsi="Garamond"/>
                <w:sz w:val="20"/>
                <w:szCs w:val="20"/>
              </w:rPr>
              <w:t>ë</w:t>
            </w:r>
            <w:r w:rsidRPr="00D928FF">
              <w:rPr>
                <w:rFonts w:ascii="Garamond" w:hAnsi="Garamond"/>
                <w:sz w:val="20"/>
                <w:szCs w:val="20"/>
              </w:rPr>
              <w:t xml:space="preserve"> ndezshme, kategoria 1, 2 ose 3;</w:t>
            </w:r>
          </w:p>
          <w:p w14:paraId="366EFFC1" w14:textId="4B261F49" w:rsidR="009F537F" w:rsidRPr="00D928FF" w:rsidRDefault="009F537F" w:rsidP="00155792">
            <w:pPr>
              <w:pStyle w:val="ListParagraph"/>
              <w:numPr>
                <w:ilvl w:val="0"/>
                <w:numId w:val="71"/>
              </w:numPr>
              <w:autoSpaceDE w:val="0"/>
              <w:autoSpaceDN w:val="0"/>
              <w:adjustRightInd w:val="0"/>
              <w:ind w:left="360"/>
              <w:jc w:val="both"/>
              <w:rPr>
                <w:rFonts w:ascii="Garamond" w:hAnsi="Garamond"/>
                <w:sz w:val="20"/>
                <w:szCs w:val="20"/>
              </w:rPr>
            </w:pPr>
            <w:r w:rsidRPr="00D928FF">
              <w:rPr>
                <w:rFonts w:ascii="Garamond" w:hAnsi="Garamond"/>
                <w:sz w:val="20"/>
                <w:szCs w:val="20"/>
              </w:rPr>
              <w:t>L</w:t>
            </w:r>
            <w:r w:rsidR="006F431B" w:rsidRPr="00D928FF">
              <w:rPr>
                <w:rFonts w:ascii="Garamond" w:hAnsi="Garamond"/>
                <w:sz w:val="20"/>
                <w:szCs w:val="20"/>
              </w:rPr>
              <w:t>ë</w:t>
            </w:r>
            <w:r w:rsidRPr="00D928FF">
              <w:rPr>
                <w:rFonts w:ascii="Garamond" w:hAnsi="Garamond"/>
                <w:sz w:val="20"/>
                <w:szCs w:val="20"/>
              </w:rPr>
              <w:t>ngje piroforike, kategoria 1 ose substanca t</w:t>
            </w:r>
            <w:r w:rsidR="006F431B" w:rsidRPr="00D928FF">
              <w:rPr>
                <w:rFonts w:ascii="Garamond" w:hAnsi="Garamond"/>
                <w:sz w:val="20"/>
                <w:szCs w:val="20"/>
              </w:rPr>
              <w:t>ë</w:t>
            </w:r>
            <w:r w:rsidRPr="00D928FF">
              <w:rPr>
                <w:rFonts w:ascii="Garamond" w:hAnsi="Garamond"/>
                <w:sz w:val="20"/>
                <w:szCs w:val="20"/>
              </w:rPr>
              <w:t xml:space="preserve"> ngurta piroforike, kategoria 1, pavar</w:t>
            </w:r>
            <w:r w:rsidR="006F431B" w:rsidRPr="00D928FF">
              <w:rPr>
                <w:rFonts w:ascii="Garamond" w:hAnsi="Garamond"/>
                <w:sz w:val="20"/>
                <w:szCs w:val="20"/>
              </w:rPr>
              <w:t>ë</w:t>
            </w:r>
            <w:r w:rsidRPr="00D928FF">
              <w:rPr>
                <w:rFonts w:ascii="Garamond" w:hAnsi="Garamond"/>
                <w:sz w:val="20"/>
                <w:szCs w:val="20"/>
              </w:rPr>
              <w:t>sisht n</w:t>
            </w:r>
            <w:r w:rsidR="006F431B" w:rsidRPr="00D928FF">
              <w:rPr>
                <w:rFonts w:ascii="Garamond" w:hAnsi="Garamond"/>
                <w:sz w:val="20"/>
                <w:szCs w:val="20"/>
              </w:rPr>
              <w:t>ë</w:t>
            </w:r>
            <w:r w:rsidRPr="00D928FF">
              <w:rPr>
                <w:rFonts w:ascii="Garamond" w:hAnsi="Garamond"/>
                <w:sz w:val="20"/>
                <w:szCs w:val="20"/>
              </w:rPr>
              <w:t>se gj</w:t>
            </w:r>
            <w:r w:rsidR="006F431B" w:rsidRPr="00D928FF">
              <w:rPr>
                <w:rFonts w:ascii="Garamond" w:hAnsi="Garamond"/>
                <w:sz w:val="20"/>
                <w:szCs w:val="20"/>
              </w:rPr>
              <w:t>ë</w:t>
            </w:r>
            <w:r w:rsidRPr="00D928FF">
              <w:rPr>
                <w:rFonts w:ascii="Garamond" w:hAnsi="Garamond"/>
                <w:sz w:val="20"/>
                <w:szCs w:val="20"/>
              </w:rPr>
              <w:t>nden ose jo n</w:t>
            </w:r>
            <w:r w:rsidR="006F431B" w:rsidRPr="00D928FF">
              <w:rPr>
                <w:rFonts w:ascii="Garamond" w:hAnsi="Garamond"/>
                <w:sz w:val="20"/>
                <w:szCs w:val="20"/>
              </w:rPr>
              <w:t>ë</w:t>
            </w:r>
            <w:r w:rsidRPr="00D928FF">
              <w:rPr>
                <w:rFonts w:ascii="Garamond" w:hAnsi="Garamond"/>
                <w:sz w:val="20"/>
                <w:szCs w:val="20"/>
              </w:rPr>
              <w:t xml:space="preserve"> Pjes</w:t>
            </w:r>
            <w:r w:rsidR="006F431B" w:rsidRPr="00D928FF">
              <w:rPr>
                <w:rFonts w:ascii="Garamond" w:hAnsi="Garamond"/>
                <w:sz w:val="20"/>
                <w:szCs w:val="20"/>
              </w:rPr>
              <w:t>ë</w:t>
            </w:r>
            <w:r w:rsidRPr="00D928FF">
              <w:rPr>
                <w:rFonts w:ascii="Garamond" w:hAnsi="Garamond"/>
                <w:sz w:val="20"/>
                <w:szCs w:val="20"/>
              </w:rPr>
              <w:t>n 3 t</w:t>
            </w:r>
            <w:r w:rsidR="006F431B" w:rsidRPr="00D928FF">
              <w:rPr>
                <w:rFonts w:ascii="Garamond" w:hAnsi="Garamond"/>
                <w:sz w:val="20"/>
                <w:szCs w:val="20"/>
              </w:rPr>
              <w:t>ë</w:t>
            </w:r>
            <w:r w:rsidRPr="00D928FF">
              <w:rPr>
                <w:rFonts w:ascii="Garamond" w:hAnsi="Garamond"/>
                <w:sz w:val="20"/>
                <w:szCs w:val="20"/>
              </w:rPr>
              <w:t xml:space="preserve"> Shtojc</w:t>
            </w:r>
            <w:r w:rsidR="006F431B" w:rsidRPr="00D928FF">
              <w:rPr>
                <w:rFonts w:ascii="Garamond" w:hAnsi="Garamond"/>
                <w:sz w:val="20"/>
                <w:szCs w:val="20"/>
              </w:rPr>
              <w:t>ë</w:t>
            </w:r>
            <w:r w:rsidRPr="00D928FF">
              <w:rPr>
                <w:rFonts w:ascii="Garamond" w:hAnsi="Garamond"/>
                <w:sz w:val="20"/>
                <w:szCs w:val="20"/>
              </w:rPr>
              <w:t>s VI t</w:t>
            </w:r>
            <w:r w:rsidR="006F431B" w:rsidRPr="00D928FF">
              <w:rPr>
                <w:rFonts w:ascii="Garamond" w:hAnsi="Garamond"/>
                <w:sz w:val="20"/>
                <w:szCs w:val="20"/>
              </w:rPr>
              <w:t>ë</w:t>
            </w:r>
            <w:r w:rsidRPr="00D928FF">
              <w:rPr>
                <w:rFonts w:ascii="Garamond" w:hAnsi="Garamond"/>
                <w:sz w:val="20"/>
                <w:szCs w:val="20"/>
              </w:rPr>
              <w:t xml:space="preserve"> vendimit p</w:t>
            </w:r>
            <w:r w:rsidR="006F431B" w:rsidRPr="00D928FF">
              <w:rPr>
                <w:rFonts w:ascii="Garamond" w:hAnsi="Garamond"/>
                <w:sz w:val="20"/>
                <w:szCs w:val="20"/>
              </w:rPr>
              <w:t>ë</w:t>
            </w:r>
            <w:r w:rsidRPr="00D928FF">
              <w:rPr>
                <w:rFonts w:ascii="Garamond" w:hAnsi="Garamond"/>
                <w:sz w:val="20"/>
                <w:szCs w:val="20"/>
              </w:rPr>
              <w:t>r klasifimin, etiketimin dhe amblazhimin e kimikateve.</w:t>
            </w:r>
          </w:p>
        </w:tc>
        <w:tc>
          <w:tcPr>
            <w:tcW w:w="5760" w:type="dxa"/>
          </w:tcPr>
          <w:p w14:paraId="5B5670AB" w14:textId="77777777" w:rsidR="009F537F" w:rsidRPr="00D928FF" w:rsidRDefault="009F537F" w:rsidP="0005462B">
            <w:pPr>
              <w:autoSpaceDE w:val="0"/>
              <w:autoSpaceDN w:val="0"/>
              <w:adjustRightInd w:val="0"/>
              <w:ind w:right="252"/>
              <w:jc w:val="both"/>
              <w:rPr>
                <w:rFonts w:ascii="Garamond" w:hAnsi="Garamond"/>
                <w:sz w:val="20"/>
                <w:szCs w:val="20"/>
              </w:rPr>
            </w:pPr>
          </w:p>
          <w:p w14:paraId="1E2D3CFF" w14:textId="40E48D41" w:rsidR="009F537F" w:rsidRPr="00D928FF" w:rsidRDefault="009F537F" w:rsidP="009F537F">
            <w:pPr>
              <w:pStyle w:val="ListParagraph"/>
              <w:numPr>
                <w:ilvl w:val="0"/>
                <w:numId w:val="73"/>
              </w:numPr>
              <w:autoSpaceDE w:val="0"/>
              <w:autoSpaceDN w:val="0"/>
              <w:adjustRightInd w:val="0"/>
              <w:ind w:right="252"/>
              <w:jc w:val="both"/>
              <w:rPr>
                <w:rFonts w:ascii="Garamond" w:hAnsi="Garamond"/>
                <w:sz w:val="20"/>
                <w:szCs w:val="20"/>
              </w:rPr>
            </w:pPr>
            <w:r w:rsidRPr="00D928FF">
              <w:rPr>
                <w:rFonts w:ascii="Garamond" w:hAnsi="Garamond"/>
                <w:sz w:val="20"/>
                <w:szCs w:val="20"/>
              </w:rPr>
              <w:t>Nuk do p</w:t>
            </w:r>
            <w:r w:rsidR="006F431B" w:rsidRPr="00D928FF">
              <w:rPr>
                <w:rFonts w:ascii="Garamond" w:hAnsi="Garamond"/>
                <w:sz w:val="20"/>
                <w:szCs w:val="20"/>
              </w:rPr>
              <w:t>ë</w:t>
            </w:r>
            <w:r w:rsidRPr="00D928FF">
              <w:rPr>
                <w:rFonts w:ascii="Garamond" w:hAnsi="Garamond"/>
                <w:sz w:val="20"/>
                <w:szCs w:val="20"/>
              </w:rPr>
              <w:t>rdoren, si substanc</w:t>
            </w:r>
            <w:r w:rsidR="006F431B" w:rsidRPr="00D928FF">
              <w:rPr>
                <w:rFonts w:ascii="Garamond" w:hAnsi="Garamond"/>
                <w:sz w:val="20"/>
                <w:szCs w:val="20"/>
              </w:rPr>
              <w:t>ë</w:t>
            </w:r>
            <w:r w:rsidRPr="00D928FF">
              <w:rPr>
                <w:rFonts w:ascii="Garamond" w:hAnsi="Garamond"/>
                <w:sz w:val="20"/>
                <w:szCs w:val="20"/>
              </w:rPr>
              <w:t xml:space="preserve"> ose p</w:t>
            </w:r>
            <w:r w:rsidR="006F431B" w:rsidRPr="00D928FF">
              <w:rPr>
                <w:rFonts w:ascii="Garamond" w:hAnsi="Garamond"/>
                <w:sz w:val="20"/>
                <w:szCs w:val="20"/>
              </w:rPr>
              <w:t>ë</w:t>
            </w:r>
            <w:r w:rsidRPr="00D928FF">
              <w:rPr>
                <w:rFonts w:ascii="Garamond" w:hAnsi="Garamond"/>
                <w:sz w:val="20"/>
                <w:szCs w:val="20"/>
              </w:rPr>
              <w:t>rzierje n</w:t>
            </w:r>
            <w:r w:rsidR="006F431B" w:rsidRPr="00D928FF">
              <w:rPr>
                <w:rFonts w:ascii="Garamond" w:hAnsi="Garamond"/>
                <w:sz w:val="20"/>
                <w:szCs w:val="20"/>
              </w:rPr>
              <w:t>ë</w:t>
            </w:r>
            <w:r w:rsidRPr="00D928FF">
              <w:rPr>
                <w:rFonts w:ascii="Garamond" w:hAnsi="Garamond"/>
                <w:sz w:val="20"/>
                <w:szCs w:val="20"/>
              </w:rPr>
              <w:t xml:space="preserve"> bombola t</w:t>
            </w:r>
            <w:r w:rsidR="006F431B" w:rsidRPr="00D928FF">
              <w:rPr>
                <w:rFonts w:ascii="Garamond" w:hAnsi="Garamond"/>
                <w:sz w:val="20"/>
                <w:szCs w:val="20"/>
              </w:rPr>
              <w:t>ë</w:t>
            </w:r>
            <w:r w:rsidRPr="00D928FF">
              <w:rPr>
                <w:rFonts w:ascii="Garamond" w:hAnsi="Garamond"/>
                <w:sz w:val="20"/>
                <w:szCs w:val="20"/>
              </w:rPr>
              <w:t xml:space="preserve"> aerosoleve ku k</w:t>
            </w:r>
            <w:r w:rsidR="006F431B" w:rsidRPr="00D928FF">
              <w:rPr>
                <w:rFonts w:ascii="Garamond" w:hAnsi="Garamond"/>
                <w:sz w:val="20"/>
                <w:szCs w:val="20"/>
              </w:rPr>
              <w:t>ë</w:t>
            </w:r>
            <w:r w:rsidRPr="00D928FF">
              <w:rPr>
                <w:rFonts w:ascii="Garamond" w:hAnsi="Garamond"/>
                <w:sz w:val="20"/>
                <w:szCs w:val="20"/>
              </w:rPr>
              <w:t>to bomb</w:t>
            </w:r>
            <w:r w:rsidR="00D928FF">
              <w:rPr>
                <w:rFonts w:ascii="Garamond" w:hAnsi="Garamond"/>
                <w:sz w:val="20"/>
                <w:szCs w:val="20"/>
              </w:rPr>
              <w:t>u</w:t>
            </w:r>
            <w:r w:rsidRPr="00D928FF">
              <w:rPr>
                <w:rFonts w:ascii="Garamond" w:hAnsi="Garamond"/>
                <w:sz w:val="20"/>
                <w:szCs w:val="20"/>
              </w:rPr>
              <w:t>la kan</w:t>
            </w:r>
            <w:r w:rsidR="006F431B" w:rsidRPr="00D928FF">
              <w:rPr>
                <w:rFonts w:ascii="Garamond" w:hAnsi="Garamond"/>
                <w:sz w:val="20"/>
                <w:szCs w:val="20"/>
              </w:rPr>
              <w:t>ë</w:t>
            </w:r>
            <w:r w:rsidRPr="00D928FF">
              <w:rPr>
                <w:rFonts w:ascii="Garamond" w:hAnsi="Garamond"/>
                <w:sz w:val="20"/>
                <w:szCs w:val="20"/>
              </w:rPr>
              <w:t xml:space="preserve"> si q</w:t>
            </w:r>
            <w:r w:rsidR="006F431B" w:rsidRPr="00D928FF">
              <w:rPr>
                <w:rFonts w:ascii="Garamond" w:hAnsi="Garamond"/>
                <w:sz w:val="20"/>
                <w:szCs w:val="20"/>
              </w:rPr>
              <w:t>ë</w:t>
            </w:r>
            <w:r w:rsidRPr="00D928FF">
              <w:rPr>
                <w:rFonts w:ascii="Garamond" w:hAnsi="Garamond"/>
                <w:sz w:val="20"/>
                <w:szCs w:val="20"/>
              </w:rPr>
              <w:t>llim furnizimin ndaj publikut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rgjithsh</w:t>
            </w:r>
            <w:r w:rsidR="006F431B" w:rsidRPr="00D928FF">
              <w:rPr>
                <w:rFonts w:ascii="Garamond" w:hAnsi="Garamond"/>
                <w:sz w:val="20"/>
                <w:szCs w:val="20"/>
              </w:rPr>
              <w:t>ë</w:t>
            </w:r>
            <w:r w:rsidRPr="00D928FF">
              <w:rPr>
                <w:rFonts w:ascii="Garamond" w:hAnsi="Garamond"/>
                <w:sz w:val="20"/>
                <w:szCs w:val="20"/>
              </w:rPr>
              <w:t>m p</w:t>
            </w:r>
            <w:r w:rsidR="006F431B" w:rsidRPr="00D928FF">
              <w:rPr>
                <w:rFonts w:ascii="Garamond" w:hAnsi="Garamond"/>
                <w:sz w:val="20"/>
                <w:szCs w:val="20"/>
              </w:rPr>
              <w:t>ë</w:t>
            </w:r>
            <w:r w:rsidRPr="00D928FF">
              <w:rPr>
                <w:rFonts w:ascii="Garamond" w:hAnsi="Garamond"/>
                <w:sz w:val="20"/>
                <w:szCs w:val="20"/>
              </w:rPr>
              <w:t>r q</w:t>
            </w:r>
            <w:r w:rsidR="006F431B" w:rsidRPr="00D928FF">
              <w:rPr>
                <w:rFonts w:ascii="Garamond" w:hAnsi="Garamond"/>
                <w:sz w:val="20"/>
                <w:szCs w:val="20"/>
              </w:rPr>
              <w:t>ë</w:t>
            </w:r>
            <w:r w:rsidRPr="00D928FF">
              <w:rPr>
                <w:rFonts w:ascii="Garamond" w:hAnsi="Garamond"/>
                <w:sz w:val="20"/>
                <w:szCs w:val="20"/>
              </w:rPr>
              <w:t>llime arg</w:t>
            </w:r>
            <w:r w:rsidR="006F431B" w:rsidRPr="00D928FF">
              <w:rPr>
                <w:rFonts w:ascii="Garamond" w:hAnsi="Garamond"/>
                <w:sz w:val="20"/>
                <w:szCs w:val="20"/>
              </w:rPr>
              <w:t>ë</w:t>
            </w:r>
            <w:r w:rsidRPr="00D928FF">
              <w:rPr>
                <w:rFonts w:ascii="Garamond" w:hAnsi="Garamond"/>
                <w:sz w:val="20"/>
                <w:szCs w:val="20"/>
              </w:rPr>
              <w:t>timi dhe dekorative si m</w:t>
            </w:r>
            <w:r w:rsidR="006F431B" w:rsidRPr="00D928FF">
              <w:rPr>
                <w:rFonts w:ascii="Garamond" w:hAnsi="Garamond"/>
                <w:sz w:val="20"/>
                <w:szCs w:val="20"/>
              </w:rPr>
              <w:t>ë</w:t>
            </w:r>
            <w:r w:rsidR="00D928FF">
              <w:rPr>
                <w:rFonts w:ascii="Garamond" w:hAnsi="Garamond"/>
                <w:sz w:val="20"/>
                <w:szCs w:val="20"/>
              </w:rPr>
              <w:t xml:space="preserve"> </w:t>
            </w:r>
            <w:r w:rsidRPr="00D928FF">
              <w:rPr>
                <w:rFonts w:ascii="Garamond" w:hAnsi="Garamond"/>
                <w:sz w:val="20"/>
                <w:szCs w:val="20"/>
              </w:rPr>
              <w:t>posht</w:t>
            </w:r>
            <w:r w:rsidR="006F431B" w:rsidRPr="00D928FF">
              <w:rPr>
                <w:rFonts w:ascii="Garamond" w:hAnsi="Garamond"/>
                <w:sz w:val="20"/>
                <w:szCs w:val="20"/>
              </w:rPr>
              <w:t>ë</w:t>
            </w:r>
            <w:r w:rsidRPr="00D928FF">
              <w:rPr>
                <w:rFonts w:ascii="Garamond" w:hAnsi="Garamond"/>
                <w:sz w:val="20"/>
                <w:szCs w:val="20"/>
              </w:rPr>
              <w:t>:</w:t>
            </w:r>
          </w:p>
          <w:p w14:paraId="4889B331"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65AC2D40" w14:textId="7BC81F9B" w:rsidR="009F537F" w:rsidRPr="00D928FF" w:rsidRDefault="009F537F" w:rsidP="009F537F">
            <w:pPr>
              <w:pStyle w:val="ListParagraph"/>
              <w:numPr>
                <w:ilvl w:val="0"/>
                <w:numId w:val="74"/>
              </w:numPr>
              <w:autoSpaceDE w:val="0"/>
              <w:autoSpaceDN w:val="0"/>
              <w:adjustRightInd w:val="0"/>
              <w:ind w:right="252"/>
              <w:jc w:val="both"/>
              <w:rPr>
                <w:rFonts w:ascii="Garamond" w:hAnsi="Garamond"/>
                <w:sz w:val="20"/>
                <w:szCs w:val="20"/>
              </w:rPr>
            </w:pPr>
            <w:r w:rsidRPr="00D928FF">
              <w:rPr>
                <w:rFonts w:ascii="Garamond" w:hAnsi="Garamond"/>
                <w:sz w:val="20"/>
                <w:szCs w:val="20"/>
              </w:rPr>
              <w:t>shk</w:t>
            </w:r>
            <w:r w:rsidR="006F431B" w:rsidRPr="00D928FF">
              <w:rPr>
                <w:rFonts w:ascii="Garamond" w:hAnsi="Garamond"/>
                <w:sz w:val="20"/>
                <w:szCs w:val="20"/>
              </w:rPr>
              <w:t>ë</w:t>
            </w:r>
            <w:r w:rsidRPr="00D928FF">
              <w:rPr>
                <w:rFonts w:ascii="Garamond" w:hAnsi="Garamond"/>
                <w:sz w:val="20"/>
                <w:szCs w:val="20"/>
              </w:rPr>
              <w:t>lqyes metali i p</w:t>
            </w:r>
            <w:r w:rsidR="006F431B" w:rsidRPr="00D928FF">
              <w:rPr>
                <w:rFonts w:ascii="Garamond" w:hAnsi="Garamond"/>
                <w:sz w:val="20"/>
                <w:szCs w:val="20"/>
              </w:rPr>
              <w:t>ë</w:t>
            </w:r>
            <w:r w:rsidRPr="00D928FF">
              <w:rPr>
                <w:rFonts w:ascii="Garamond" w:hAnsi="Garamond"/>
                <w:sz w:val="20"/>
                <w:szCs w:val="20"/>
              </w:rPr>
              <w:t>rdorur kryesisht p</w:t>
            </w:r>
            <w:r w:rsidR="006F431B" w:rsidRPr="00D928FF">
              <w:rPr>
                <w:rFonts w:ascii="Garamond" w:hAnsi="Garamond"/>
                <w:sz w:val="20"/>
                <w:szCs w:val="20"/>
              </w:rPr>
              <w:t>ë</w:t>
            </w:r>
            <w:r w:rsidRPr="00D928FF">
              <w:rPr>
                <w:rFonts w:ascii="Garamond" w:hAnsi="Garamond"/>
                <w:sz w:val="20"/>
                <w:szCs w:val="20"/>
              </w:rPr>
              <w:t xml:space="preserve">r dekorim; </w:t>
            </w:r>
          </w:p>
          <w:p w14:paraId="1950D0E9" w14:textId="783E8DE7" w:rsidR="009F537F" w:rsidRPr="00D928FF" w:rsidRDefault="009F537F" w:rsidP="009F537F">
            <w:pPr>
              <w:pStyle w:val="ListParagraph"/>
              <w:numPr>
                <w:ilvl w:val="0"/>
                <w:numId w:val="74"/>
              </w:numPr>
              <w:autoSpaceDE w:val="0"/>
              <w:autoSpaceDN w:val="0"/>
              <w:adjustRightInd w:val="0"/>
              <w:ind w:right="252"/>
              <w:jc w:val="both"/>
              <w:rPr>
                <w:rFonts w:ascii="Garamond" w:hAnsi="Garamond"/>
                <w:sz w:val="20"/>
                <w:szCs w:val="20"/>
              </w:rPr>
            </w:pPr>
            <w:r w:rsidRPr="00D928FF">
              <w:rPr>
                <w:rFonts w:ascii="Garamond" w:hAnsi="Garamond"/>
                <w:sz w:val="20"/>
                <w:szCs w:val="20"/>
              </w:rPr>
              <w:t>d</w:t>
            </w:r>
            <w:r w:rsidR="006F431B" w:rsidRPr="00D928FF">
              <w:rPr>
                <w:rFonts w:ascii="Garamond" w:hAnsi="Garamond"/>
                <w:sz w:val="20"/>
                <w:szCs w:val="20"/>
              </w:rPr>
              <w:t>ë</w:t>
            </w:r>
            <w:r w:rsidRPr="00D928FF">
              <w:rPr>
                <w:rFonts w:ascii="Garamond" w:hAnsi="Garamond"/>
                <w:sz w:val="20"/>
                <w:szCs w:val="20"/>
              </w:rPr>
              <w:t>bore dhe ngric</w:t>
            </w:r>
            <w:r w:rsidR="006F431B" w:rsidRPr="00D928FF">
              <w:rPr>
                <w:rFonts w:ascii="Garamond" w:hAnsi="Garamond"/>
                <w:sz w:val="20"/>
                <w:szCs w:val="20"/>
              </w:rPr>
              <w:t>ë</w:t>
            </w:r>
            <w:r w:rsidRPr="00D928FF">
              <w:rPr>
                <w:rFonts w:ascii="Garamond" w:hAnsi="Garamond"/>
                <w:sz w:val="20"/>
                <w:szCs w:val="20"/>
              </w:rPr>
              <w:t xml:space="preserve"> artificiale;</w:t>
            </w:r>
          </w:p>
          <w:p w14:paraId="4C6B3A42" w14:textId="0B8EB9F6" w:rsidR="009F537F" w:rsidRPr="00D928FF" w:rsidRDefault="009F537F" w:rsidP="009F537F">
            <w:pPr>
              <w:pStyle w:val="ListParagraph"/>
              <w:numPr>
                <w:ilvl w:val="0"/>
                <w:numId w:val="74"/>
              </w:numPr>
              <w:autoSpaceDE w:val="0"/>
              <w:autoSpaceDN w:val="0"/>
              <w:adjustRightInd w:val="0"/>
              <w:ind w:right="252"/>
              <w:jc w:val="both"/>
              <w:rPr>
                <w:rFonts w:ascii="Garamond" w:hAnsi="Garamond"/>
                <w:sz w:val="20"/>
                <w:szCs w:val="20"/>
              </w:rPr>
            </w:pPr>
            <w:r w:rsidRPr="00D928FF">
              <w:rPr>
                <w:rFonts w:ascii="Garamond" w:hAnsi="Garamond"/>
                <w:sz w:val="20"/>
                <w:szCs w:val="20"/>
              </w:rPr>
              <w:t>jast</w:t>
            </w:r>
            <w:r w:rsidR="00D928FF">
              <w:rPr>
                <w:rFonts w:ascii="Garamond" w:hAnsi="Garamond"/>
                <w:sz w:val="20"/>
                <w:szCs w:val="20"/>
              </w:rPr>
              <w:t>ë</w:t>
            </w:r>
            <w:r w:rsidRPr="00D928FF">
              <w:rPr>
                <w:rFonts w:ascii="Garamond" w:hAnsi="Garamond"/>
                <w:sz w:val="20"/>
                <w:szCs w:val="20"/>
              </w:rPr>
              <w:t>k festimesh;</w:t>
            </w:r>
          </w:p>
          <w:p w14:paraId="48A6D7FC" w14:textId="77777777" w:rsidR="009F537F" w:rsidRPr="00D928FF" w:rsidRDefault="009F537F" w:rsidP="009F537F">
            <w:pPr>
              <w:pStyle w:val="ListParagraph"/>
              <w:numPr>
                <w:ilvl w:val="0"/>
                <w:numId w:val="74"/>
              </w:numPr>
              <w:autoSpaceDE w:val="0"/>
              <w:autoSpaceDN w:val="0"/>
              <w:adjustRightInd w:val="0"/>
              <w:ind w:right="252"/>
              <w:jc w:val="both"/>
              <w:rPr>
                <w:rFonts w:ascii="Garamond" w:hAnsi="Garamond"/>
                <w:sz w:val="20"/>
                <w:szCs w:val="20"/>
              </w:rPr>
            </w:pPr>
            <w:r w:rsidRPr="00D928FF">
              <w:rPr>
                <w:rFonts w:ascii="Garamond" w:hAnsi="Garamond"/>
                <w:sz w:val="20"/>
                <w:szCs w:val="20"/>
              </w:rPr>
              <w:t>aerosol me shirita festive;</w:t>
            </w:r>
          </w:p>
          <w:p w14:paraId="43B8A880" w14:textId="10DC7C09" w:rsidR="009F537F" w:rsidRPr="00D928FF" w:rsidRDefault="009F537F" w:rsidP="009F537F">
            <w:pPr>
              <w:pStyle w:val="ListParagraph"/>
              <w:numPr>
                <w:ilvl w:val="0"/>
                <w:numId w:val="74"/>
              </w:numPr>
              <w:autoSpaceDE w:val="0"/>
              <w:autoSpaceDN w:val="0"/>
              <w:adjustRightInd w:val="0"/>
              <w:ind w:right="252"/>
              <w:jc w:val="both"/>
              <w:rPr>
                <w:rFonts w:ascii="Garamond" w:hAnsi="Garamond"/>
                <w:sz w:val="20"/>
                <w:szCs w:val="20"/>
              </w:rPr>
            </w:pPr>
            <w:r w:rsidRPr="00D928FF">
              <w:rPr>
                <w:rFonts w:ascii="Garamond" w:hAnsi="Garamond"/>
                <w:sz w:val="20"/>
                <w:szCs w:val="20"/>
              </w:rPr>
              <w:t>imitim jasht</w:t>
            </w:r>
            <w:r w:rsidR="00D928FF">
              <w:rPr>
                <w:rFonts w:ascii="Garamond" w:hAnsi="Garamond"/>
                <w:sz w:val="20"/>
                <w:szCs w:val="20"/>
              </w:rPr>
              <w:t>ë</w:t>
            </w:r>
            <w:r w:rsidRPr="00D928FF">
              <w:rPr>
                <w:rFonts w:ascii="Garamond" w:hAnsi="Garamond"/>
                <w:sz w:val="20"/>
                <w:szCs w:val="20"/>
              </w:rPr>
              <w:t>qitjeje;</w:t>
            </w:r>
          </w:p>
          <w:p w14:paraId="1E251B0E" w14:textId="77777777" w:rsidR="009F537F" w:rsidRPr="00D928FF" w:rsidRDefault="009F537F" w:rsidP="009F537F">
            <w:pPr>
              <w:pStyle w:val="ListParagraph"/>
              <w:numPr>
                <w:ilvl w:val="0"/>
                <w:numId w:val="74"/>
              </w:numPr>
              <w:autoSpaceDE w:val="0"/>
              <w:autoSpaceDN w:val="0"/>
              <w:adjustRightInd w:val="0"/>
              <w:ind w:right="252"/>
              <w:jc w:val="both"/>
              <w:rPr>
                <w:rFonts w:ascii="Garamond" w:hAnsi="Garamond"/>
                <w:sz w:val="20"/>
                <w:szCs w:val="20"/>
              </w:rPr>
            </w:pPr>
            <w:r w:rsidRPr="00D928FF">
              <w:rPr>
                <w:rFonts w:ascii="Garamond" w:hAnsi="Garamond"/>
                <w:sz w:val="20"/>
                <w:szCs w:val="20"/>
              </w:rPr>
              <w:t>boritë për festime;</w:t>
            </w:r>
          </w:p>
          <w:p w14:paraId="108BB8C9" w14:textId="58A85F2E" w:rsidR="009F537F" w:rsidRPr="00D928FF" w:rsidRDefault="009F537F" w:rsidP="009F537F">
            <w:pPr>
              <w:pStyle w:val="ListParagraph"/>
              <w:numPr>
                <w:ilvl w:val="0"/>
                <w:numId w:val="74"/>
              </w:numPr>
              <w:autoSpaceDE w:val="0"/>
              <w:autoSpaceDN w:val="0"/>
              <w:adjustRightInd w:val="0"/>
              <w:ind w:right="252"/>
              <w:jc w:val="both"/>
              <w:rPr>
                <w:rFonts w:ascii="Garamond" w:hAnsi="Garamond"/>
                <w:sz w:val="20"/>
                <w:szCs w:val="20"/>
              </w:rPr>
            </w:pPr>
            <w:r w:rsidRPr="00D928FF">
              <w:rPr>
                <w:rFonts w:ascii="Garamond" w:hAnsi="Garamond"/>
                <w:sz w:val="20"/>
                <w:szCs w:val="20"/>
              </w:rPr>
              <w:t>flok</w:t>
            </w:r>
            <w:r w:rsidR="006F431B" w:rsidRPr="00D928FF">
              <w:rPr>
                <w:rFonts w:ascii="Garamond" w:hAnsi="Garamond"/>
                <w:sz w:val="20"/>
                <w:szCs w:val="20"/>
              </w:rPr>
              <w:t>ë</w:t>
            </w:r>
            <w:r w:rsidRPr="00D928FF">
              <w:rPr>
                <w:rFonts w:ascii="Garamond" w:hAnsi="Garamond"/>
                <w:sz w:val="20"/>
                <w:szCs w:val="20"/>
              </w:rPr>
              <w:t xml:space="preserve"> (pambuku) dhe shkuma dekorative;</w:t>
            </w:r>
          </w:p>
          <w:p w14:paraId="5B3CC28C" w14:textId="77777777" w:rsidR="009F537F" w:rsidRPr="00D928FF" w:rsidRDefault="009F537F" w:rsidP="009F537F">
            <w:pPr>
              <w:pStyle w:val="ListParagraph"/>
              <w:numPr>
                <w:ilvl w:val="0"/>
                <w:numId w:val="74"/>
              </w:numPr>
              <w:autoSpaceDE w:val="0"/>
              <w:autoSpaceDN w:val="0"/>
              <w:adjustRightInd w:val="0"/>
              <w:ind w:right="252"/>
              <w:jc w:val="both"/>
              <w:rPr>
                <w:rFonts w:ascii="Garamond" w:hAnsi="Garamond"/>
                <w:sz w:val="20"/>
                <w:szCs w:val="20"/>
              </w:rPr>
            </w:pPr>
            <w:r w:rsidRPr="00D928FF">
              <w:rPr>
                <w:rFonts w:ascii="Garamond" w:hAnsi="Garamond"/>
                <w:sz w:val="20"/>
                <w:szCs w:val="20"/>
              </w:rPr>
              <w:t>rrjeta artificiale;</w:t>
            </w:r>
          </w:p>
          <w:p w14:paraId="4500524C" w14:textId="2D36149C" w:rsidR="009F537F" w:rsidRPr="00D928FF" w:rsidRDefault="009F537F" w:rsidP="009F537F">
            <w:pPr>
              <w:pStyle w:val="ListParagraph"/>
              <w:numPr>
                <w:ilvl w:val="0"/>
                <w:numId w:val="74"/>
              </w:numPr>
              <w:autoSpaceDE w:val="0"/>
              <w:autoSpaceDN w:val="0"/>
              <w:adjustRightInd w:val="0"/>
              <w:ind w:right="252"/>
              <w:jc w:val="both"/>
              <w:rPr>
                <w:rFonts w:ascii="Garamond" w:hAnsi="Garamond"/>
                <w:sz w:val="20"/>
                <w:szCs w:val="20"/>
              </w:rPr>
            </w:pPr>
            <w:r w:rsidRPr="00D928FF">
              <w:rPr>
                <w:rFonts w:ascii="Garamond" w:hAnsi="Garamond"/>
                <w:sz w:val="20"/>
                <w:szCs w:val="20"/>
              </w:rPr>
              <w:t>bomba kut</w:t>
            </w:r>
            <w:r w:rsidR="006F431B" w:rsidRPr="00D928FF">
              <w:rPr>
                <w:rFonts w:ascii="Garamond" w:hAnsi="Garamond"/>
                <w:sz w:val="20"/>
                <w:szCs w:val="20"/>
              </w:rPr>
              <w:t>ë</w:t>
            </w:r>
            <w:r w:rsidRPr="00D928FF">
              <w:rPr>
                <w:rFonts w:ascii="Garamond" w:hAnsi="Garamond"/>
                <w:sz w:val="20"/>
                <w:szCs w:val="20"/>
              </w:rPr>
              <w:t>rbuese.</w:t>
            </w:r>
          </w:p>
          <w:p w14:paraId="3861F47E" w14:textId="77777777" w:rsidR="009F537F" w:rsidRPr="00D928FF" w:rsidRDefault="009F537F" w:rsidP="0005462B">
            <w:pPr>
              <w:autoSpaceDE w:val="0"/>
              <w:autoSpaceDN w:val="0"/>
              <w:adjustRightInd w:val="0"/>
              <w:ind w:right="252"/>
              <w:jc w:val="both"/>
              <w:rPr>
                <w:rFonts w:ascii="Garamond" w:hAnsi="Garamond"/>
                <w:sz w:val="20"/>
                <w:szCs w:val="20"/>
              </w:rPr>
            </w:pPr>
          </w:p>
          <w:p w14:paraId="20ED592C" w14:textId="0FC8F123" w:rsidR="009F537F" w:rsidRPr="00D928FF" w:rsidRDefault="009F537F" w:rsidP="009F537F">
            <w:pPr>
              <w:pStyle w:val="ListParagraph"/>
              <w:numPr>
                <w:ilvl w:val="0"/>
                <w:numId w:val="73"/>
              </w:numPr>
              <w:autoSpaceDE w:val="0"/>
              <w:autoSpaceDN w:val="0"/>
              <w:adjustRightInd w:val="0"/>
              <w:ind w:right="252"/>
              <w:jc w:val="both"/>
              <w:rPr>
                <w:rFonts w:ascii="Garamond" w:hAnsi="Garamond"/>
                <w:sz w:val="20"/>
                <w:szCs w:val="20"/>
              </w:rPr>
            </w:pPr>
            <w:r w:rsidRPr="00D928FF">
              <w:rPr>
                <w:rFonts w:ascii="Garamond" w:hAnsi="Garamond"/>
                <w:sz w:val="20"/>
                <w:szCs w:val="20"/>
              </w:rPr>
              <w:t>Pa paragjykuar zbatimin e legjislacionit q</w:t>
            </w:r>
            <w:r w:rsidR="006F431B" w:rsidRPr="00D928FF">
              <w:rPr>
                <w:rFonts w:ascii="Garamond" w:hAnsi="Garamond"/>
                <w:sz w:val="20"/>
                <w:szCs w:val="20"/>
              </w:rPr>
              <w:t>ë</w:t>
            </w:r>
            <w:r w:rsidRPr="00D928FF">
              <w:rPr>
                <w:rFonts w:ascii="Garamond" w:hAnsi="Garamond"/>
                <w:sz w:val="20"/>
                <w:szCs w:val="20"/>
              </w:rPr>
              <w:t xml:space="preserve"> rregullon klasifikimin, etiketimin dhe ambalazhimin e kimikateve, furnizuesit duhet t</w:t>
            </w:r>
            <w:r w:rsidR="006F431B" w:rsidRPr="00D928FF">
              <w:rPr>
                <w:rFonts w:ascii="Garamond" w:hAnsi="Garamond"/>
                <w:sz w:val="20"/>
                <w:szCs w:val="20"/>
              </w:rPr>
              <w:t>ë</w:t>
            </w:r>
            <w:r w:rsidRPr="00D928FF">
              <w:rPr>
                <w:rFonts w:ascii="Garamond" w:hAnsi="Garamond"/>
                <w:sz w:val="20"/>
                <w:szCs w:val="20"/>
              </w:rPr>
              <w:t xml:space="preserve"> sigurojn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rpara vendosjes n</w:t>
            </w:r>
            <w:r w:rsidR="006F431B" w:rsidRPr="00D928FF">
              <w:rPr>
                <w:rFonts w:ascii="Garamond" w:hAnsi="Garamond"/>
                <w:sz w:val="20"/>
                <w:szCs w:val="20"/>
              </w:rPr>
              <w:t>ë</w:t>
            </w:r>
            <w:r w:rsidRPr="00D928FF">
              <w:rPr>
                <w:rFonts w:ascii="Garamond" w:hAnsi="Garamond"/>
                <w:sz w:val="20"/>
                <w:szCs w:val="20"/>
              </w:rPr>
              <w:t xml:space="preserve"> treg q</w:t>
            </w:r>
            <w:r w:rsidR="006F431B" w:rsidRPr="00D928FF">
              <w:rPr>
                <w:rFonts w:ascii="Garamond" w:hAnsi="Garamond"/>
                <w:sz w:val="20"/>
                <w:szCs w:val="20"/>
              </w:rPr>
              <w:t>ë</w:t>
            </w:r>
            <w:r w:rsidRPr="00D928FF">
              <w:rPr>
                <w:rFonts w:ascii="Garamond" w:hAnsi="Garamond"/>
                <w:sz w:val="20"/>
                <w:szCs w:val="20"/>
              </w:rPr>
              <w:t xml:space="preserve"> ambalazhimi i bombolave t</w:t>
            </w:r>
            <w:r w:rsidR="006F431B" w:rsidRPr="00D928FF">
              <w:rPr>
                <w:rFonts w:ascii="Garamond" w:hAnsi="Garamond"/>
                <w:sz w:val="20"/>
                <w:szCs w:val="20"/>
              </w:rPr>
              <w:t>ë</w:t>
            </w:r>
            <w:r w:rsidRPr="00D928FF">
              <w:rPr>
                <w:rFonts w:ascii="Garamond" w:hAnsi="Garamond"/>
                <w:sz w:val="20"/>
                <w:szCs w:val="20"/>
              </w:rPr>
              <w:t xml:space="preserve"> </w:t>
            </w:r>
            <w:r w:rsidR="00D928FF" w:rsidRPr="00D928FF">
              <w:rPr>
                <w:rFonts w:ascii="Garamond" w:hAnsi="Garamond"/>
                <w:sz w:val="20"/>
                <w:szCs w:val="20"/>
              </w:rPr>
              <w:t>aerosolëve</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referuara m</w:t>
            </w:r>
            <w:r w:rsidR="006F431B" w:rsidRPr="00D928FF">
              <w:rPr>
                <w:rFonts w:ascii="Garamond" w:hAnsi="Garamond"/>
                <w:sz w:val="20"/>
                <w:szCs w:val="20"/>
              </w:rPr>
              <w:t>ë</w:t>
            </w:r>
            <w:r w:rsidRPr="00D928FF">
              <w:rPr>
                <w:rFonts w:ascii="Garamond" w:hAnsi="Garamond"/>
                <w:sz w:val="20"/>
                <w:szCs w:val="20"/>
              </w:rPr>
              <w:t xml:space="preserve"> lart</w:t>
            </w:r>
            <w:r w:rsidR="006F431B" w:rsidRPr="00D928FF">
              <w:rPr>
                <w:rFonts w:ascii="Garamond" w:hAnsi="Garamond"/>
                <w:sz w:val="20"/>
                <w:szCs w:val="20"/>
              </w:rPr>
              <w:t>ë</w:t>
            </w:r>
            <w:r w:rsidRPr="00D928FF">
              <w:rPr>
                <w:rFonts w:ascii="Garamond" w:hAnsi="Garamond"/>
                <w:sz w:val="20"/>
                <w:szCs w:val="20"/>
              </w:rPr>
              <w:t>, t</w:t>
            </w:r>
            <w:r w:rsidR="006F431B" w:rsidRPr="00D928FF">
              <w:rPr>
                <w:rFonts w:ascii="Garamond" w:hAnsi="Garamond"/>
                <w:sz w:val="20"/>
                <w:szCs w:val="20"/>
              </w:rPr>
              <w:t>ë</w:t>
            </w:r>
            <w:r w:rsidRPr="00D928FF">
              <w:rPr>
                <w:rFonts w:ascii="Garamond" w:hAnsi="Garamond"/>
                <w:sz w:val="20"/>
                <w:szCs w:val="20"/>
              </w:rPr>
              <w:t xml:space="preserve"> jet</w:t>
            </w:r>
            <w:r w:rsidR="006F431B" w:rsidRPr="00D928FF">
              <w:rPr>
                <w:rFonts w:ascii="Garamond" w:hAnsi="Garamond"/>
                <w:sz w:val="20"/>
                <w:szCs w:val="20"/>
              </w:rPr>
              <w:t>ë</w:t>
            </w:r>
            <w:r w:rsidRPr="00D928FF">
              <w:rPr>
                <w:rFonts w:ascii="Garamond" w:hAnsi="Garamond"/>
                <w:sz w:val="20"/>
                <w:szCs w:val="20"/>
              </w:rPr>
              <w:t xml:space="preserve"> i sh</w:t>
            </w:r>
            <w:r w:rsidR="006F431B" w:rsidRPr="00D928FF">
              <w:rPr>
                <w:rFonts w:ascii="Garamond" w:hAnsi="Garamond"/>
                <w:sz w:val="20"/>
                <w:szCs w:val="20"/>
              </w:rPr>
              <w:t>ë</w:t>
            </w:r>
            <w:r w:rsidRPr="00D928FF">
              <w:rPr>
                <w:rFonts w:ascii="Garamond" w:hAnsi="Garamond"/>
                <w:sz w:val="20"/>
                <w:szCs w:val="20"/>
              </w:rPr>
              <w:t>nuar n</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nyr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dukshme, t</w:t>
            </w:r>
            <w:r w:rsidR="006F431B" w:rsidRPr="00D928FF">
              <w:rPr>
                <w:rFonts w:ascii="Garamond" w:hAnsi="Garamond"/>
                <w:sz w:val="20"/>
                <w:szCs w:val="20"/>
              </w:rPr>
              <w:t>ë</w:t>
            </w:r>
            <w:r w:rsidRPr="00D928FF">
              <w:rPr>
                <w:rFonts w:ascii="Garamond" w:hAnsi="Garamond"/>
                <w:sz w:val="20"/>
                <w:szCs w:val="20"/>
              </w:rPr>
              <w:t xml:space="preserve"> lexueshme dhe t</w:t>
            </w:r>
            <w:r w:rsidR="006F431B" w:rsidRPr="00D928FF">
              <w:rPr>
                <w:rFonts w:ascii="Garamond" w:hAnsi="Garamond"/>
                <w:sz w:val="20"/>
                <w:szCs w:val="20"/>
              </w:rPr>
              <w:t>ë</w:t>
            </w:r>
            <w:r w:rsidRPr="00D928FF">
              <w:rPr>
                <w:rFonts w:ascii="Garamond" w:hAnsi="Garamond"/>
                <w:sz w:val="20"/>
                <w:szCs w:val="20"/>
              </w:rPr>
              <w:t xml:space="preserve"> fiksuar mir</w:t>
            </w:r>
            <w:r w:rsidR="006F431B" w:rsidRPr="00D928FF">
              <w:rPr>
                <w:rFonts w:ascii="Garamond" w:hAnsi="Garamond"/>
                <w:sz w:val="20"/>
                <w:szCs w:val="20"/>
              </w:rPr>
              <w:t>ë</w:t>
            </w:r>
            <w:r w:rsidRPr="00D928FF">
              <w:rPr>
                <w:rFonts w:ascii="Garamond" w:hAnsi="Garamond"/>
                <w:sz w:val="20"/>
                <w:szCs w:val="20"/>
              </w:rPr>
              <w:t xml:space="preserve"> me sh</w:t>
            </w:r>
            <w:r w:rsidR="006F431B" w:rsidRPr="00D928FF">
              <w:rPr>
                <w:rFonts w:ascii="Garamond" w:hAnsi="Garamond"/>
                <w:sz w:val="20"/>
                <w:szCs w:val="20"/>
              </w:rPr>
              <w:t>ë</w:t>
            </w:r>
            <w:r w:rsidRPr="00D928FF">
              <w:rPr>
                <w:rFonts w:ascii="Garamond" w:hAnsi="Garamond"/>
                <w:sz w:val="20"/>
                <w:szCs w:val="20"/>
              </w:rPr>
              <w:t xml:space="preserve">nimin: </w:t>
            </w:r>
            <w:r w:rsidR="009C4A65" w:rsidRPr="00D928FF">
              <w:rPr>
                <w:rFonts w:ascii="Garamond" w:hAnsi="Garamond"/>
                <w:sz w:val="20"/>
                <w:szCs w:val="20"/>
              </w:rPr>
              <w:t>“</w:t>
            </w:r>
            <w:r w:rsidRPr="00D928FF">
              <w:rPr>
                <w:rFonts w:ascii="Garamond" w:hAnsi="Garamond"/>
                <w:sz w:val="20"/>
                <w:szCs w:val="20"/>
              </w:rPr>
              <w:t>Vet</w:t>
            </w:r>
            <w:r w:rsidR="006F431B" w:rsidRPr="00D928FF">
              <w:rPr>
                <w:rFonts w:ascii="Garamond" w:hAnsi="Garamond"/>
                <w:sz w:val="20"/>
                <w:szCs w:val="20"/>
              </w:rPr>
              <w:t>ë</w:t>
            </w:r>
            <w:r w:rsidRPr="00D928FF">
              <w:rPr>
                <w:rFonts w:ascii="Garamond" w:hAnsi="Garamond"/>
                <w:sz w:val="20"/>
                <w:szCs w:val="20"/>
              </w:rPr>
              <w:t>m p</w:t>
            </w:r>
            <w:r w:rsidR="006F431B" w:rsidRPr="00D928FF">
              <w:rPr>
                <w:rFonts w:ascii="Garamond" w:hAnsi="Garamond"/>
                <w:sz w:val="20"/>
                <w:szCs w:val="20"/>
              </w:rPr>
              <w:t>ë</w:t>
            </w:r>
            <w:r w:rsidRPr="00D928FF">
              <w:rPr>
                <w:rFonts w:ascii="Garamond" w:hAnsi="Garamond"/>
                <w:sz w:val="20"/>
                <w:szCs w:val="20"/>
              </w:rPr>
              <w:t>r p</w:t>
            </w:r>
            <w:r w:rsidR="006F431B" w:rsidRPr="00D928FF">
              <w:rPr>
                <w:rFonts w:ascii="Garamond" w:hAnsi="Garamond"/>
                <w:sz w:val="20"/>
                <w:szCs w:val="20"/>
              </w:rPr>
              <w:t>ë</w:t>
            </w:r>
            <w:r w:rsidRPr="00D928FF">
              <w:rPr>
                <w:rFonts w:ascii="Garamond" w:hAnsi="Garamond"/>
                <w:sz w:val="20"/>
                <w:szCs w:val="20"/>
              </w:rPr>
              <w:t>rdorues profesionist</w:t>
            </w:r>
            <w:r w:rsidR="006F431B" w:rsidRPr="00D928FF">
              <w:rPr>
                <w:rFonts w:ascii="Garamond" w:hAnsi="Garamond"/>
                <w:sz w:val="20"/>
                <w:szCs w:val="20"/>
              </w:rPr>
              <w:t>ë</w:t>
            </w:r>
            <w:r w:rsidR="009C4A65" w:rsidRPr="00D928FF">
              <w:rPr>
                <w:rFonts w:ascii="Garamond" w:hAnsi="Garamond"/>
                <w:sz w:val="20"/>
                <w:szCs w:val="20"/>
              </w:rPr>
              <w:t>”</w:t>
            </w:r>
            <w:r w:rsidRPr="00D928FF">
              <w:rPr>
                <w:rFonts w:ascii="Garamond" w:hAnsi="Garamond"/>
                <w:sz w:val="20"/>
                <w:szCs w:val="20"/>
              </w:rPr>
              <w:t>.</w:t>
            </w:r>
          </w:p>
          <w:p w14:paraId="4C82A6D4" w14:textId="77777777" w:rsidR="009F537F" w:rsidRPr="00D928FF" w:rsidRDefault="009F537F" w:rsidP="0005462B">
            <w:pPr>
              <w:autoSpaceDE w:val="0"/>
              <w:autoSpaceDN w:val="0"/>
              <w:adjustRightInd w:val="0"/>
              <w:ind w:right="252"/>
              <w:jc w:val="both"/>
              <w:rPr>
                <w:rFonts w:ascii="Garamond" w:hAnsi="Garamond"/>
                <w:sz w:val="20"/>
                <w:szCs w:val="20"/>
              </w:rPr>
            </w:pPr>
          </w:p>
          <w:p w14:paraId="4B46F58C" w14:textId="248A5FD5" w:rsidR="009F537F" w:rsidRPr="00D928FF" w:rsidRDefault="009F537F" w:rsidP="009F537F">
            <w:pPr>
              <w:pStyle w:val="ListParagraph"/>
              <w:numPr>
                <w:ilvl w:val="0"/>
                <w:numId w:val="73"/>
              </w:numPr>
              <w:autoSpaceDE w:val="0"/>
              <w:autoSpaceDN w:val="0"/>
              <w:adjustRightInd w:val="0"/>
              <w:ind w:right="252"/>
              <w:jc w:val="both"/>
              <w:rPr>
                <w:rFonts w:ascii="Garamond" w:hAnsi="Garamond"/>
                <w:sz w:val="20"/>
                <w:szCs w:val="20"/>
              </w:rPr>
            </w:pPr>
            <w:r w:rsidRPr="00D928FF">
              <w:rPr>
                <w:rFonts w:ascii="Garamond" w:hAnsi="Garamond"/>
                <w:sz w:val="20"/>
                <w:szCs w:val="20"/>
              </w:rPr>
              <w:t>Pika 1 dhe 2, nuk do aplikohet p</w:t>
            </w:r>
            <w:r w:rsidR="006F431B" w:rsidRPr="00D928FF">
              <w:rPr>
                <w:rFonts w:ascii="Garamond" w:hAnsi="Garamond"/>
                <w:sz w:val="20"/>
                <w:szCs w:val="20"/>
              </w:rPr>
              <w:t>ë</w:t>
            </w:r>
            <w:r w:rsidRPr="00D928FF">
              <w:rPr>
                <w:rFonts w:ascii="Garamond" w:hAnsi="Garamond"/>
                <w:sz w:val="20"/>
                <w:szCs w:val="20"/>
              </w:rPr>
              <w:t xml:space="preserve">r bombolat e </w:t>
            </w:r>
            <w:r w:rsidR="00D928FF" w:rsidRPr="00D928FF">
              <w:rPr>
                <w:rFonts w:ascii="Garamond" w:hAnsi="Garamond"/>
                <w:sz w:val="20"/>
                <w:szCs w:val="20"/>
              </w:rPr>
              <w:t>aerosolëve</w:t>
            </w:r>
            <w:r w:rsidRPr="00D928FF">
              <w:rPr>
                <w:rFonts w:ascii="Garamond" w:hAnsi="Garamond"/>
                <w:sz w:val="20"/>
                <w:szCs w:val="20"/>
              </w:rPr>
              <w:t xml:space="preserve"> me v</w:t>
            </w:r>
            <w:r w:rsidR="006F431B" w:rsidRPr="00D928FF">
              <w:rPr>
                <w:rFonts w:ascii="Garamond" w:hAnsi="Garamond"/>
                <w:sz w:val="20"/>
                <w:szCs w:val="20"/>
              </w:rPr>
              <w:t>ë</w:t>
            </w:r>
            <w:r w:rsidRPr="00D928FF">
              <w:rPr>
                <w:rFonts w:ascii="Garamond" w:hAnsi="Garamond"/>
                <w:sz w:val="20"/>
                <w:szCs w:val="20"/>
              </w:rPr>
              <w:t>llim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vog</w:t>
            </w:r>
            <w:r w:rsidR="006F431B" w:rsidRPr="00D928FF">
              <w:rPr>
                <w:rFonts w:ascii="Garamond" w:hAnsi="Garamond"/>
                <w:sz w:val="20"/>
                <w:szCs w:val="20"/>
              </w:rPr>
              <w:t>ë</w:t>
            </w:r>
            <w:r w:rsidRPr="00D928FF">
              <w:rPr>
                <w:rFonts w:ascii="Garamond" w:hAnsi="Garamond"/>
                <w:sz w:val="20"/>
                <w:szCs w:val="20"/>
              </w:rPr>
              <w:t>l ose t</w:t>
            </w:r>
            <w:r w:rsidR="006F431B" w:rsidRPr="00D928FF">
              <w:rPr>
                <w:rFonts w:ascii="Garamond" w:hAnsi="Garamond"/>
                <w:sz w:val="20"/>
                <w:szCs w:val="20"/>
              </w:rPr>
              <w:t>ë</w:t>
            </w:r>
            <w:r w:rsidRPr="00D928FF">
              <w:rPr>
                <w:rFonts w:ascii="Garamond" w:hAnsi="Garamond"/>
                <w:sz w:val="20"/>
                <w:szCs w:val="20"/>
              </w:rPr>
              <w:t xml:space="preserve"> barabart</w:t>
            </w:r>
            <w:r w:rsidR="006F431B" w:rsidRPr="00D928FF">
              <w:rPr>
                <w:rFonts w:ascii="Garamond" w:hAnsi="Garamond"/>
                <w:sz w:val="20"/>
                <w:szCs w:val="20"/>
              </w:rPr>
              <w:t>ë</w:t>
            </w:r>
            <w:r w:rsidRPr="00D928FF">
              <w:rPr>
                <w:rFonts w:ascii="Garamond" w:hAnsi="Garamond"/>
                <w:sz w:val="20"/>
                <w:szCs w:val="20"/>
              </w:rPr>
              <w:t xml:space="preserve"> me 150 ml, dhe ku emri dhe adresa ose shenja dalluese (</w:t>
            </w:r>
            <w:r w:rsidRPr="00D928FF">
              <w:rPr>
                <w:rFonts w:ascii="Garamond" w:hAnsi="Garamond"/>
                <w:i/>
                <w:sz w:val="20"/>
                <w:szCs w:val="20"/>
              </w:rPr>
              <w:t>trademark</w:t>
            </w:r>
            <w:r w:rsidRPr="00D928FF">
              <w:rPr>
                <w:rFonts w:ascii="Garamond" w:hAnsi="Garamond"/>
                <w:sz w:val="20"/>
                <w:szCs w:val="20"/>
              </w:rPr>
              <w:t xml:space="preserve">) i furnizuesit </w:t>
            </w:r>
            <w:r w:rsidR="006F431B" w:rsidRPr="00D928FF">
              <w:rPr>
                <w:rFonts w:ascii="Garamond" w:hAnsi="Garamond"/>
                <w:sz w:val="20"/>
                <w:szCs w:val="20"/>
              </w:rPr>
              <w:t>ë</w:t>
            </w:r>
            <w:r w:rsidRPr="00D928FF">
              <w:rPr>
                <w:rFonts w:ascii="Garamond" w:hAnsi="Garamond"/>
                <w:sz w:val="20"/>
                <w:szCs w:val="20"/>
              </w:rPr>
              <w:t>sht</w:t>
            </w:r>
            <w:r w:rsidR="006F431B" w:rsidRPr="00D928FF">
              <w:rPr>
                <w:rFonts w:ascii="Garamond" w:hAnsi="Garamond"/>
                <w:sz w:val="20"/>
                <w:szCs w:val="20"/>
              </w:rPr>
              <w:t>ë</w:t>
            </w:r>
            <w:r w:rsidRPr="00D928FF">
              <w:rPr>
                <w:rFonts w:ascii="Garamond" w:hAnsi="Garamond"/>
                <w:sz w:val="20"/>
                <w:szCs w:val="20"/>
              </w:rPr>
              <w:t xml:space="preserve"> sh</w:t>
            </w:r>
            <w:r w:rsidR="006F431B" w:rsidRPr="00D928FF">
              <w:rPr>
                <w:rFonts w:ascii="Garamond" w:hAnsi="Garamond"/>
                <w:sz w:val="20"/>
                <w:szCs w:val="20"/>
              </w:rPr>
              <w:t>ë</w:t>
            </w:r>
            <w:r w:rsidRPr="00D928FF">
              <w:rPr>
                <w:rFonts w:ascii="Garamond" w:hAnsi="Garamond"/>
                <w:sz w:val="20"/>
                <w:szCs w:val="20"/>
              </w:rPr>
              <w:t>nuar n</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nyr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dukshme, t</w:t>
            </w:r>
            <w:r w:rsidR="006F431B" w:rsidRPr="00D928FF">
              <w:rPr>
                <w:rFonts w:ascii="Garamond" w:hAnsi="Garamond"/>
                <w:sz w:val="20"/>
                <w:szCs w:val="20"/>
              </w:rPr>
              <w:t>ë</w:t>
            </w:r>
            <w:r w:rsidRPr="00D928FF">
              <w:rPr>
                <w:rFonts w:ascii="Garamond" w:hAnsi="Garamond"/>
                <w:sz w:val="20"/>
                <w:szCs w:val="20"/>
              </w:rPr>
              <w:t xml:space="preserve"> </w:t>
            </w:r>
            <w:r w:rsidR="00D928FF" w:rsidRPr="00D928FF">
              <w:rPr>
                <w:rFonts w:ascii="Garamond" w:hAnsi="Garamond"/>
                <w:sz w:val="20"/>
                <w:szCs w:val="20"/>
              </w:rPr>
              <w:t>lexueshme</w:t>
            </w:r>
            <w:r w:rsidRPr="00D928FF">
              <w:rPr>
                <w:rFonts w:ascii="Garamond" w:hAnsi="Garamond"/>
                <w:sz w:val="20"/>
                <w:szCs w:val="20"/>
              </w:rPr>
              <w:t xml:space="preserve"> dhe t</w:t>
            </w:r>
            <w:r w:rsidR="006F431B" w:rsidRPr="00D928FF">
              <w:rPr>
                <w:rFonts w:ascii="Garamond" w:hAnsi="Garamond"/>
                <w:sz w:val="20"/>
                <w:szCs w:val="20"/>
              </w:rPr>
              <w:t>ë</w:t>
            </w:r>
            <w:r w:rsidRPr="00D928FF">
              <w:rPr>
                <w:rFonts w:ascii="Garamond" w:hAnsi="Garamond"/>
                <w:sz w:val="20"/>
                <w:szCs w:val="20"/>
              </w:rPr>
              <w:t xml:space="preserve"> paheqshme/p</w:t>
            </w:r>
            <w:r w:rsidR="006F431B" w:rsidRPr="00D928FF">
              <w:rPr>
                <w:rFonts w:ascii="Garamond" w:hAnsi="Garamond"/>
                <w:sz w:val="20"/>
                <w:szCs w:val="20"/>
              </w:rPr>
              <w:t>ë</w:t>
            </w:r>
            <w:r w:rsidRPr="00D928FF">
              <w:rPr>
                <w:rFonts w:ascii="Garamond" w:hAnsi="Garamond"/>
                <w:sz w:val="20"/>
                <w:szCs w:val="20"/>
              </w:rPr>
              <w:t>rhershme n</w:t>
            </w:r>
            <w:r w:rsidR="006F431B" w:rsidRPr="00D928FF">
              <w:rPr>
                <w:rFonts w:ascii="Garamond" w:hAnsi="Garamond"/>
                <w:sz w:val="20"/>
                <w:szCs w:val="20"/>
              </w:rPr>
              <w:t>ë</w:t>
            </w:r>
            <w:r w:rsidRPr="00D928FF">
              <w:rPr>
                <w:rFonts w:ascii="Garamond" w:hAnsi="Garamond"/>
                <w:sz w:val="20"/>
                <w:szCs w:val="20"/>
              </w:rPr>
              <w:t xml:space="preserve"> paket</w:t>
            </w:r>
            <w:r w:rsidR="006F431B" w:rsidRPr="00D928FF">
              <w:rPr>
                <w:rFonts w:ascii="Garamond" w:hAnsi="Garamond"/>
                <w:sz w:val="20"/>
                <w:szCs w:val="20"/>
              </w:rPr>
              <w:t>ë</w:t>
            </w:r>
            <w:r w:rsidRPr="00D928FF">
              <w:rPr>
                <w:rFonts w:ascii="Garamond" w:hAnsi="Garamond"/>
                <w:sz w:val="20"/>
                <w:szCs w:val="20"/>
              </w:rPr>
              <w:t>n e bombol</w:t>
            </w:r>
            <w:r w:rsidR="006F431B" w:rsidRPr="00D928FF">
              <w:rPr>
                <w:rFonts w:ascii="Garamond" w:hAnsi="Garamond"/>
                <w:sz w:val="20"/>
                <w:szCs w:val="20"/>
              </w:rPr>
              <w:t>ë</w:t>
            </w:r>
            <w:r w:rsidRPr="00D928FF">
              <w:rPr>
                <w:rFonts w:ascii="Garamond" w:hAnsi="Garamond"/>
                <w:sz w:val="20"/>
                <w:szCs w:val="20"/>
              </w:rPr>
              <w:t>s s</w:t>
            </w:r>
            <w:r w:rsidR="006F431B" w:rsidRPr="00D928FF">
              <w:rPr>
                <w:rFonts w:ascii="Garamond" w:hAnsi="Garamond"/>
                <w:sz w:val="20"/>
                <w:szCs w:val="20"/>
              </w:rPr>
              <w:t>ë</w:t>
            </w:r>
            <w:r w:rsidRPr="00D928FF">
              <w:rPr>
                <w:rFonts w:ascii="Garamond" w:hAnsi="Garamond"/>
                <w:sz w:val="20"/>
                <w:szCs w:val="20"/>
              </w:rPr>
              <w:t xml:space="preserve"> aerosolit.</w:t>
            </w:r>
          </w:p>
          <w:p w14:paraId="7C46D03A" w14:textId="77777777" w:rsidR="009F537F" w:rsidRPr="00D928FF" w:rsidRDefault="009F537F" w:rsidP="0005462B">
            <w:pPr>
              <w:pStyle w:val="ListParagraph"/>
              <w:rPr>
                <w:rFonts w:ascii="Garamond" w:hAnsi="Garamond"/>
                <w:sz w:val="20"/>
                <w:szCs w:val="20"/>
              </w:rPr>
            </w:pPr>
          </w:p>
          <w:p w14:paraId="43AF2F24" w14:textId="114FAF10" w:rsidR="009F537F" w:rsidRPr="00D928FF" w:rsidRDefault="009F537F" w:rsidP="009F537F">
            <w:pPr>
              <w:pStyle w:val="ListParagraph"/>
              <w:numPr>
                <w:ilvl w:val="0"/>
                <w:numId w:val="73"/>
              </w:numPr>
              <w:autoSpaceDE w:val="0"/>
              <w:autoSpaceDN w:val="0"/>
              <w:adjustRightInd w:val="0"/>
              <w:ind w:right="252"/>
              <w:jc w:val="both"/>
              <w:rPr>
                <w:rFonts w:ascii="Garamond" w:hAnsi="Garamond"/>
                <w:sz w:val="20"/>
                <w:szCs w:val="20"/>
              </w:rPr>
            </w:pPr>
            <w:r w:rsidRPr="00D928FF">
              <w:rPr>
                <w:rFonts w:ascii="Garamond" w:hAnsi="Garamond"/>
                <w:sz w:val="20"/>
                <w:szCs w:val="20"/>
              </w:rPr>
              <w:t>Bombolat e aerosolit, t</w:t>
            </w:r>
            <w:r w:rsidR="006F431B" w:rsidRPr="00D928FF">
              <w:rPr>
                <w:rFonts w:ascii="Garamond" w:hAnsi="Garamond"/>
                <w:sz w:val="20"/>
                <w:szCs w:val="20"/>
              </w:rPr>
              <w:t>ë</w:t>
            </w:r>
            <w:r w:rsidRPr="00D928FF">
              <w:rPr>
                <w:rFonts w:ascii="Garamond" w:hAnsi="Garamond"/>
                <w:sz w:val="20"/>
                <w:szCs w:val="20"/>
              </w:rPr>
              <w:t xml:space="preserve"> referuar n</w:t>
            </w:r>
            <w:r w:rsidR="006F431B" w:rsidRPr="00D928FF">
              <w:rPr>
                <w:rFonts w:ascii="Garamond" w:hAnsi="Garamond"/>
                <w:sz w:val="20"/>
                <w:szCs w:val="20"/>
              </w:rPr>
              <w:t>ë</w:t>
            </w:r>
            <w:r w:rsidRPr="00D928FF">
              <w:rPr>
                <w:rFonts w:ascii="Garamond" w:hAnsi="Garamond"/>
                <w:sz w:val="20"/>
                <w:szCs w:val="20"/>
              </w:rPr>
              <w:t xml:space="preserve"> pikat 1 dhe 2, nuk do vendosen n</w:t>
            </w:r>
            <w:r w:rsidR="006F431B" w:rsidRPr="00D928FF">
              <w:rPr>
                <w:rFonts w:ascii="Garamond" w:hAnsi="Garamond"/>
                <w:sz w:val="20"/>
                <w:szCs w:val="20"/>
              </w:rPr>
              <w:t>ë</w:t>
            </w:r>
            <w:r w:rsidRPr="00D928FF">
              <w:rPr>
                <w:rFonts w:ascii="Garamond" w:hAnsi="Garamond"/>
                <w:sz w:val="20"/>
                <w:szCs w:val="20"/>
              </w:rPr>
              <w:t xml:space="preserve"> treg derisa ato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rmbushin k</w:t>
            </w:r>
            <w:r w:rsidR="006F431B" w:rsidRPr="00D928FF">
              <w:rPr>
                <w:rFonts w:ascii="Garamond" w:hAnsi="Garamond"/>
                <w:sz w:val="20"/>
                <w:szCs w:val="20"/>
              </w:rPr>
              <w:t>ë</w:t>
            </w:r>
            <w:r w:rsidRPr="00D928FF">
              <w:rPr>
                <w:rFonts w:ascii="Garamond" w:hAnsi="Garamond"/>
                <w:sz w:val="20"/>
                <w:szCs w:val="20"/>
              </w:rPr>
              <w:t>rkesat e treguara.</w:t>
            </w:r>
          </w:p>
          <w:p w14:paraId="32B04B79" w14:textId="77777777" w:rsidR="009F537F" w:rsidRPr="00D928FF" w:rsidRDefault="009F537F" w:rsidP="0005462B">
            <w:pPr>
              <w:autoSpaceDE w:val="0"/>
              <w:autoSpaceDN w:val="0"/>
              <w:adjustRightInd w:val="0"/>
              <w:ind w:right="252"/>
              <w:jc w:val="both"/>
              <w:rPr>
                <w:rFonts w:ascii="Garamond" w:hAnsi="Garamond"/>
                <w:sz w:val="20"/>
                <w:szCs w:val="20"/>
              </w:rPr>
            </w:pPr>
          </w:p>
        </w:tc>
      </w:tr>
      <w:tr w:rsidR="009F537F" w:rsidRPr="00D928FF" w14:paraId="6CEA1DD4" w14:textId="77777777" w:rsidTr="002F2E55">
        <w:tc>
          <w:tcPr>
            <w:tcW w:w="1188" w:type="dxa"/>
          </w:tcPr>
          <w:p w14:paraId="786CCAC9"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41.</w:t>
            </w:r>
          </w:p>
        </w:tc>
        <w:tc>
          <w:tcPr>
            <w:tcW w:w="3600" w:type="dxa"/>
          </w:tcPr>
          <w:p w14:paraId="00AC7BC2"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Hekzakloroetani</w:t>
            </w:r>
          </w:p>
          <w:p w14:paraId="741462F7"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(Hexachloroethane)</w:t>
            </w:r>
          </w:p>
          <w:p w14:paraId="4D25A55A" w14:textId="77777777" w:rsidR="009F537F" w:rsidRPr="00D928FF" w:rsidRDefault="009F537F" w:rsidP="0005462B">
            <w:pPr>
              <w:autoSpaceDE w:val="0"/>
              <w:autoSpaceDN w:val="0"/>
              <w:adjustRightInd w:val="0"/>
              <w:jc w:val="both"/>
              <w:rPr>
                <w:rFonts w:ascii="Garamond" w:hAnsi="Garamond"/>
                <w:i/>
                <w:sz w:val="20"/>
                <w:szCs w:val="20"/>
              </w:rPr>
            </w:pPr>
          </w:p>
          <w:p w14:paraId="38454A3C" w14:textId="08020E52"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67-72-1</w:t>
            </w:r>
          </w:p>
          <w:p w14:paraId="553D9FC9" w14:textId="6A389787"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200-666-4</w:t>
            </w:r>
          </w:p>
        </w:tc>
        <w:tc>
          <w:tcPr>
            <w:tcW w:w="5760" w:type="dxa"/>
          </w:tcPr>
          <w:p w14:paraId="3827C081" w14:textId="77777777" w:rsidR="009F537F" w:rsidRPr="00D928FF" w:rsidRDefault="009F537F" w:rsidP="0005462B">
            <w:pPr>
              <w:ind w:right="252"/>
              <w:jc w:val="both"/>
              <w:rPr>
                <w:rFonts w:ascii="Garamond" w:hAnsi="Garamond"/>
                <w:sz w:val="20"/>
                <w:szCs w:val="20"/>
              </w:rPr>
            </w:pPr>
          </w:p>
          <w:p w14:paraId="6810F093" w14:textId="2B4A0405" w:rsidR="009F537F" w:rsidRPr="00D928FF" w:rsidRDefault="009F537F" w:rsidP="00155792">
            <w:pPr>
              <w:ind w:right="252"/>
              <w:jc w:val="both"/>
              <w:rPr>
                <w:rFonts w:ascii="Garamond" w:hAnsi="Garamond"/>
                <w:sz w:val="20"/>
                <w:szCs w:val="20"/>
              </w:rPr>
            </w:pPr>
            <w:r w:rsidRPr="00D928FF">
              <w:rPr>
                <w:rFonts w:ascii="Garamond" w:hAnsi="Garamond"/>
                <w:sz w:val="20"/>
                <w:szCs w:val="20"/>
              </w:rPr>
              <w:t>Nuk do vendoset n</w:t>
            </w:r>
            <w:r w:rsidR="006F431B" w:rsidRPr="00D928FF">
              <w:rPr>
                <w:rFonts w:ascii="Garamond" w:hAnsi="Garamond"/>
                <w:sz w:val="20"/>
                <w:szCs w:val="20"/>
              </w:rPr>
              <w:t>ë</w:t>
            </w:r>
            <w:r w:rsidRPr="00D928FF">
              <w:rPr>
                <w:rFonts w:ascii="Garamond" w:hAnsi="Garamond"/>
                <w:sz w:val="20"/>
                <w:szCs w:val="20"/>
              </w:rPr>
              <w:t xml:space="preserve"> treg, ose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rdoret, si substanc</w:t>
            </w:r>
            <w:r w:rsidR="006F431B" w:rsidRPr="00D928FF">
              <w:rPr>
                <w:rFonts w:ascii="Garamond" w:hAnsi="Garamond"/>
                <w:sz w:val="20"/>
                <w:szCs w:val="20"/>
              </w:rPr>
              <w:t>ë</w:t>
            </w:r>
            <w:r w:rsidRPr="00D928FF">
              <w:rPr>
                <w:rFonts w:ascii="Garamond" w:hAnsi="Garamond"/>
                <w:sz w:val="20"/>
                <w:szCs w:val="20"/>
              </w:rPr>
              <w:t xml:space="preserve"> ose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rzierje, ku substanca ose p</w:t>
            </w:r>
            <w:r w:rsidR="006F431B" w:rsidRPr="00D928FF">
              <w:rPr>
                <w:rFonts w:ascii="Garamond" w:hAnsi="Garamond"/>
                <w:sz w:val="20"/>
                <w:szCs w:val="20"/>
              </w:rPr>
              <w:t>ë</w:t>
            </w:r>
            <w:r w:rsidRPr="00D928FF">
              <w:rPr>
                <w:rFonts w:ascii="Garamond" w:hAnsi="Garamond"/>
                <w:sz w:val="20"/>
                <w:szCs w:val="20"/>
              </w:rPr>
              <w:t xml:space="preserve">rzierja </w:t>
            </w:r>
            <w:r w:rsidR="006F431B" w:rsidRPr="00D928FF">
              <w:rPr>
                <w:rFonts w:ascii="Garamond" w:hAnsi="Garamond"/>
                <w:sz w:val="20"/>
                <w:szCs w:val="20"/>
              </w:rPr>
              <w:t>ë</w:t>
            </w:r>
            <w:r w:rsidRPr="00D928FF">
              <w:rPr>
                <w:rFonts w:ascii="Garamond" w:hAnsi="Garamond"/>
                <w:sz w:val="20"/>
                <w:szCs w:val="20"/>
              </w:rPr>
              <w:t>sht</w:t>
            </w:r>
            <w:r w:rsidR="006F431B" w:rsidRPr="00D928FF">
              <w:rPr>
                <w:rFonts w:ascii="Garamond" w:hAnsi="Garamond"/>
                <w:sz w:val="20"/>
                <w:szCs w:val="20"/>
              </w:rPr>
              <w:t>ë</w:t>
            </w:r>
            <w:r w:rsidRPr="00D928FF">
              <w:rPr>
                <w:rFonts w:ascii="Garamond" w:hAnsi="Garamond"/>
                <w:sz w:val="20"/>
                <w:szCs w:val="20"/>
              </w:rPr>
              <w:t xml:space="preserve"> parashikuar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rdoret p</w:t>
            </w:r>
            <w:r w:rsidR="006F431B" w:rsidRPr="00D928FF">
              <w:rPr>
                <w:rFonts w:ascii="Garamond" w:hAnsi="Garamond"/>
                <w:sz w:val="20"/>
                <w:szCs w:val="20"/>
              </w:rPr>
              <w:t>ë</w:t>
            </w:r>
            <w:r w:rsidRPr="00D928FF">
              <w:rPr>
                <w:rFonts w:ascii="Garamond" w:hAnsi="Garamond"/>
                <w:sz w:val="20"/>
                <w:szCs w:val="20"/>
              </w:rPr>
              <w:t>r prodhimin dhe p</w:t>
            </w:r>
            <w:r w:rsidR="006F431B" w:rsidRPr="00D928FF">
              <w:rPr>
                <w:rFonts w:ascii="Garamond" w:hAnsi="Garamond"/>
                <w:sz w:val="20"/>
                <w:szCs w:val="20"/>
              </w:rPr>
              <w:t>ë</w:t>
            </w:r>
            <w:r w:rsidRPr="00D928FF">
              <w:rPr>
                <w:rFonts w:ascii="Garamond" w:hAnsi="Garamond"/>
                <w:sz w:val="20"/>
                <w:szCs w:val="20"/>
              </w:rPr>
              <w:t>rpunimin e metaleve me ngjyra.</w:t>
            </w:r>
          </w:p>
        </w:tc>
      </w:tr>
      <w:tr w:rsidR="009F537F" w:rsidRPr="00D928FF" w14:paraId="1A2B1DE7" w14:textId="77777777" w:rsidTr="002F2E55">
        <w:tc>
          <w:tcPr>
            <w:tcW w:w="1188" w:type="dxa"/>
          </w:tcPr>
          <w:p w14:paraId="6C873377"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43.</w:t>
            </w:r>
          </w:p>
        </w:tc>
        <w:tc>
          <w:tcPr>
            <w:tcW w:w="3600" w:type="dxa"/>
          </w:tcPr>
          <w:p w14:paraId="19CE5A56" w14:textId="77777777" w:rsidR="009F537F" w:rsidRPr="00D928FF" w:rsidRDefault="009F537F" w:rsidP="0005462B">
            <w:pPr>
              <w:rPr>
                <w:rFonts w:ascii="Garamond" w:hAnsi="Garamond"/>
                <w:sz w:val="20"/>
                <w:szCs w:val="20"/>
              </w:rPr>
            </w:pPr>
          </w:p>
          <w:p w14:paraId="1C6C63B2" w14:textId="77777777" w:rsidR="009F537F" w:rsidRPr="00D928FF" w:rsidRDefault="009F537F" w:rsidP="0005462B">
            <w:pPr>
              <w:rPr>
                <w:rFonts w:ascii="Garamond" w:hAnsi="Garamond"/>
                <w:b/>
                <w:sz w:val="20"/>
                <w:szCs w:val="20"/>
              </w:rPr>
            </w:pPr>
            <w:r w:rsidRPr="00D928FF">
              <w:rPr>
                <w:rFonts w:ascii="Garamond" w:hAnsi="Garamond"/>
                <w:b/>
                <w:sz w:val="20"/>
                <w:szCs w:val="20"/>
              </w:rPr>
              <w:t>Azokolorantet dhe Azongjyruesit</w:t>
            </w:r>
          </w:p>
          <w:p w14:paraId="05395DF6" w14:textId="77777777" w:rsidR="009F537F" w:rsidRPr="00D928FF" w:rsidRDefault="009F537F" w:rsidP="0005462B">
            <w:pPr>
              <w:rPr>
                <w:rFonts w:ascii="Garamond" w:hAnsi="Garamond"/>
                <w:i/>
                <w:sz w:val="20"/>
                <w:szCs w:val="20"/>
              </w:rPr>
            </w:pPr>
            <w:r w:rsidRPr="00D928FF">
              <w:rPr>
                <w:rFonts w:ascii="Garamond" w:hAnsi="Garamond"/>
                <w:i/>
                <w:sz w:val="20"/>
                <w:szCs w:val="20"/>
              </w:rPr>
              <w:t>(Azocolourants and Azodyes)</w:t>
            </w:r>
          </w:p>
        </w:tc>
        <w:tc>
          <w:tcPr>
            <w:tcW w:w="5760" w:type="dxa"/>
          </w:tcPr>
          <w:p w14:paraId="04D665FC" w14:textId="0144B035" w:rsidR="009F537F" w:rsidRPr="00D928FF" w:rsidRDefault="009F537F" w:rsidP="009F537F">
            <w:pPr>
              <w:pStyle w:val="ListParagraph"/>
              <w:numPr>
                <w:ilvl w:val="0"/>
                <w:numId w:val="76"/>
              </w:numPr>
              <w:autoSpaceDE w:val="0"/>
              <w:autoSpaceDN w:val="0"/>
              <w:adjustRightInd w:val="0"/>
              <w:ind w:right="252"/>
              <w:jc w:val="both"/>
              <w:rPr>
                <w:rFonts w:ascii="Garamond" w:hAnsi="Garamond"/>
                <w:sz w:val="20"/>
                <w:szCs w:val="20"/>
              </w:rPr>
            </w:pPr>
            <w:r w:rsidRPr="00D928FF">
              <w:rPr>
                <w:rFonts w:ascii="Garamond" w:hAnsi="Garamond"/>
                <w:sz w:val="20"/>
                <w:szCs w:val="20"/>
              </w:rPr>
              <w:t>Azongjyryesit, t</w:t>
            </w:r>
            <w:r w:rsidR="006F431B" w:rsidRPr="00D928FF">
              <w:rPr>
                <w:rFonts w:ascii="Garamond" w:hAnsi="Garamond"/>
                <w:sz w:val="20"/>
                <w:szCs w:val="20"/>
              </w:rPr>
              <w:t>ë</w:t>
            </w:r>
            <w:r w:rsidRPr="00D928FF">
              <w:rPr>
                <w:rFonts w:ascii="Garamond" w:hAnsi="Garamond"/>
                <w:sz w:val="20"/>
                <w:szCs w:val="20"/>
              </w:rPr>
              <w:t xml:space="preserve"> cilat nga cop</w:t>
            </w:r>
            <w:r w:rsidR="006F431B" w:rsidRPr="00D928FF">
              <w:rPr>
                <w:rFonts w:ascii="Garamond" w:hAnsi="Garamond"/>
                <w:sz w:val="20"/>
                <w:szCs w:val="20"/>
              </w:rPr>
              <w:t>ë</w:t>
            </w:r>
            <w:r w:rsidRPr="00D928FF">
              <w:rPr>
                <w:rFonts w:ascii="Garamond" w:hAnsi="Garamond"/>
                <w:sz w:val="20"/>
                <w:szCs w:val="20"/>
              </w:rPr>
              <w:t>timi i reduktuar</w:t>
            </w:r>
            <w:r w:rsidR="004616CF" w:rsidRPr="00D928FF">
              <w:rPr>
                <w:rFonts w:ascii="Garamond" w:hAnsi="Garamond"/>
                <w:b/>
                <w:sz w:val="20"/>
                <w:szCs w:val="20"/>
              </w:rPr>
              <w:t xml:space="preserve"> </w:t>
            </w:r>
            <w:r w:rsidRPr="00D928FF">
              <w:rPr>
                <w:rFonts w:ascii="Garamond" w:hAnsi="Garamond"/>
                <w:sz w:val="20"/>
                <w:szCs w:val="20"/>
              </w:rPr>
              <w:t>i nj</w:t>
            </w:r>
            <w:r w:rsidR="006F431B" w:rsidRPr="00D928FF">
              <w:rPr>
                <w:rFonts w:ascii="Garamond" w:hAnsi="Garamond"/>
                <w:sz w:val="20"/>
                <w:szCs w:val="20"/>
              </w:rPr>
              <w:t>ë</w:t>
            </w:r>
            <w:r w:rsidRPr="00D928FF">
              <w:rPr>
                <w:rFonts w:ascii="Garamond" w:hAnsi="Garamond"/>
                <w:sz w:val="20"/>
                <w:szCs w:val="20"/>
              </w:rPr>
              <w:t xml:space="preserve"> ose m</w:t>
            </w:r>
            <w:r w:rsidR="006F431B" w:rsidRPr="00D928FF">
              <w:rPr>
                <w:rFonts w:ascii="Garamond" w:hAnsi="Garamond"/>
                <w:sz w:val="20"/>
                <w:szCs w:val="20"/>
              </w:rPr>
              <w:t>ë</w:t>
            </w:r>
            <w:r w:rsidRPr="00D928FF">
              <w:rPr>
                <w:rFonts w:ascii="Garamond" w:hAnsi="Garamond"/>
                <w:sz w:val="20"/>
                <w:szCs w:val="20"/>
              </w:rPr>
              <w:t xml:space="preserve"> shum</w:t>
            </w:r>
            <w:r w:rsidR="006F431B" w:rsidRPr="00D928FF">
              <w:rPr>
                <w:rFonts w:ascii="Garamond" w:hAnsi="Garamond"/>
                <w:sz w:val="20"/>
                <w:szCs w:val="20"/>
              </w:rPr>
              <w:t>ë</w:t>
            </w:r>
            <w:r w:rsidRPr="00D928FF">
              <w:rPr>
                <w:rFonts w:ascii="Garamond" w:hAnsi="Garamond"/>
                <w:sz w:val="20"/>
                <w:szCs w:val="20"/>
              </w:rPr>
              <w:t xml:space="preserve"> grupeve azotike, mund t</w:t>
            </w:r>
            <w:r w:rsidR="006F431B" w:rsidRPr="00D928FF">
              <w:rPr>
                <w:rFonts w:ascii="Garamond" w:hAnsi="Garamond"/>
                <w:sz w:val="20"/>
                <w:szCs w:val="20"/>
              </w:rPr>
              <w:t>ë</w:t>
            </w:r>
            <w:r w:rsidRPr="00D928FF">
              <w:rPr>
                <w:rFonts w:ascii="Garamond" w:hAnsi="Garamond"/>
                <w:sz w:val="20"/>
                <w:szCs w:val="20"/>
              </w:rPr>
              <w:t xml:space="preserve"> çlirojn</w:t>
            </w:r>
            <w:r w:rsidR="006F431B" w:rsidRPr="00D928FF">
              <w:rPr>
                <w:rFonts w:ascii="Garamond" w:hAnsi="Garamond"/>
                <w:sz w:val="20"/>
                <w:szCs w:val="20"/>
              </w:rPr>
              <w:t>ë</w:t>
            </w:r>
            <w:r w:rsidRPr="00D928FF">
              <w:rPr>
                <w:rFonts w:ascii="Garamond" w:hAnsi="Garamond"/>
                <w:sz w:val="20"/>
                <w:szCs w:val="20"/>
              </w:rPr>
              <w:t xml:space="preserve"> nj</w:t>
            </w:r>
            <w:r w:rsidR="006F431B" w:rsidRPr="00D928FF">
              <w:rPr>
                <w:rFonts w:ascii="Garamond" w:hAnsi="Garamond"/>
                <w:sz w:val="20"/>
                <w:szCs w:val="20"/>
              </w:rPr>
              <w:t>ë</w:t>
            </w:r>
            <w:r w:rsidRPr="00D928FF">
              <w:rPr>
                <w:rFonts w:ascii="Garamond" w:hAnsi="Garamond"/>
                <w:sz w:val="20"/>
                <w:szCs w:val="20"/>
              </w:rPr>
              <w:t xml:space="preserve"> ose disa amina aromatike t</w:t>
            </w:r>
            <w:r w:rsidR="006F431B" w:rsidRPr="00D928FF">
              <w:rPr>
                <w:rFonts w:ascii="Garamond" w:hAnsi="Garamond"/>
                <w:sz w:val="20"/>
                <w:szCs w:val="20"/>
              </w:rPr>
              <w:t>ë</w:t>
            </w:r>
            <w:r w:rsidRPr="00D928FF">
              <w:rPr>
                <w:rFonts w:ascii="Garamond" w:hAnsi="Garamond"/>
                <w:sz w:val="20"/>
                <w:szCs w:val="20"/>
              </w:rPr>
              <w:t xml:space="preserve"> listuara n</w:t>
            </w:r>
            <w:r w:rsidR="006F431B" w:rsidRPr="00D928FF">
              <w:rPr>
                <w:rFonts w:ascii="Garamond" w:hAnsi="Garamond"/>
                <w:sz w:val="20"/>
                <w:szCs w:val="20"/>
              </w:rPr>
              <w:t>ë</w:t>
            </w:r>
            <w:r w:rsidRPr="00D928FF">
              <w:rPr>
                <w:rFonts w:ascii="Garamond" w:hAnsi="Garamond"/>
                <w:sz w:val="20"/>
                <w:szCs w:val="20"/>
              </w:rPr>
              <w:t xml:space="preserve"> Tabel</w:t>
            </w:r>
            <w:r w:rsidR="006F431B" w:rsidRPr="00D928FF">
              <w:rPr>
                <w:rFonts w:ascii="Garamond" w:hAnsi="Garamond"/>
                <w:sz w:val="20"/>
                <w:szCs w:val="20"/>
              </w:rPr>
              <w:t>ë</w:t>
            </w:r>
            <w:r w:rsidRPr="00D928FF">
              <w:rPr>
                <w:rFonts w:ascii="Garamond" w:hAnsi="Garamond"/>
                <w:sz w:val="20"/>
                <w:szCs w:val="20"/>
              </w:rPr>
              <w:t>n 8, t</w:t>
            </w:r>
            <w:r w:rsidR="006F431B" w:rsidRPr="00D928FF">
              <w:rPr>
                <w:rFonts w:ascii="Garamond" w:hAnsi="Garamond"/>
                <w:sz w:val="20"/>
                <w:szCs w:val="20"/>
              </w:rPr>
              <w:t>ë</w:t>
            </w:r>
            <w:r w:rsidRPr="00D928FF">
              <w:rPr>
                <w:rFonts w:ascii="Garamond" w:hAnsi="Garamond"/>
                <w:sz w:val="20"/>
                <w:szCs w:val="20"/>
              </w:rPr>
              <w:t xml:space="preserve"> Kapitullit 2, t</w:t>
            </w:r>
            <w:r w:rsidR="006F431B" w:rsidRPr="00D928FF">
              <w:rPr>
                <w:rFonts w:ascii="Garamond" w:hAnsi="Garamond"/>
                <w:sz w:val="20"/>
                <w:szCs w:val="20"/>
              </w:rPr>
              <w:t>ë</w:t>
            </w:r>
            <w:r w:rsidRPr="00D928FF">
              <w:rPr>
                <w:rFonts w:ascii="Garamond" w:hAnsi="Garamond"/>
                <w:sz w:val="20"/>
                <w:szCs w:val="20"/>
              </w:rPr>
              <w:t xml:space="preserve"> k</w:t>
            </w:r>
            <w:r w:rsidR="006F431B" w:rsidRPr="00D928FF">
              <w:rPr>
                <w:rFonts w:ascii="Garamond" w:hAnsi="Garamond"/>
                <w:sz w:val="20"/>
                <w:szCs w:val="20"/>
              </w:rPr>
              <w:t>ë</w:t>
            </w:r>
            <w:r w:rsidRPr="00D928FF">
              <w:rPr>
                <w:rFonts w:ascii="Garamond" w:hAnsi="Garamond"/>
                <w:sz w:val="20"/>
                <w:szCs w:val="20"/>
              </w:rPr>
              <w:t>saj Shtojce,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rqendrime t</w:t>
            </w:r>
            <w:r w:rsidR="006F431B" w:rsidRPr="00D928FF">
              <w:rPr>
                <w:rFonts w:ascii="Garamond" w:hAnsi="Garamond"/>
                <w:sz w:val="20"/>
                <w:szCs w:val="20"/>
              </w:rPr>
              <w:t>ë</w:t>
            </w:r>
            <w:r w:rsidRPr="00D928FF">
              <w:rPr>
                <w:rFonts w:ascii="Garamond" w:hAnsi="Garamond"/>
                <w:sz w:val="20"/>
                <w:szCs w:val="20"/>
              </w:rPr>
              <w:t xml:space="preserve"> dallueshme, p</w:t>
            </w:r>
            <w:r w:rsidR="00155792" w:rsidRPr="00D928FF">
              <w:rPr>
                <w:rFonts w:ascii="Garamond" w:hAnsi="Garamond"/>
                <w:sz w:val="20"/>
                <w:szCs w:val="20"/>
              </w:rPr>
              <w:t>.</w:t>
            </w:r>
            <w:r w:rsidRPr="00D928FF">
              <w:rPr>
                <w:rFonts w:ascii="Garamond" w:hAnsi="Garamond"/>
                <w:sz w:val="20"/>
                <w:szCs w:val="20"/>
              </w:rPr>
              <w:t>sh. mbi 30 mg/kg (0,003%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n</w:t>
            </w:r>
            <w:r w:rsidR="006F431B" w:rsidRPr="00D928FF">
              <w:rPr>
                <w:rFonts w:ascii="Garamond" w:hAnsi="Garamond"/>
                <w:sz w:val="20"/>
                <w:szCs w:val="20"/>
              </w:rPr>
              <w:t>ë</w:t>
            </w:r>
            <w:r w:rsidRPr="00D928FF">
              <w:rPr>
                <w:rFonts w:ascii="Garamond" w:hAnsi="Garamond"/>
                <w:sz w:val="20"/>
                <w:szCs w:val="20"/>
              </w:rPr>
              <w:t xml:space="preserve"> artikujt ose n</w:t>
            </w:r>
            <w:r w:rsidR="006F431B" w:rsidRPr="00D928FF">
              <w:rPr>
                <w:rFonts w:ascii="Garamond" w:hAnsi="Garamond"/>
                <w:sz w:val="20"/>
                <w:szCs w:val="20"/>
              </w:rPr>
              <w:t>ë</w:t>
            </w:r>
            <w:r w:rsidRPr="00D928FF">
              <w:rPr>
                <w:rFonts w:ascii="Garamond" w:hAnsi="Garamond"/>
                <w:sz w:val="20"/>
                <w:szCs w:val="20"/>
              </w:rPr>
              <w:t xml:space="preserve"> pjes</w:t>
            </w:r>
            <w:r w:rsidR="006F431B" w:rsidRPr="00D928FF">
              <w:rPr>
                <w:rFonts w:ascii="Garamond" w:hAnsi="Garamond"/>
                <w:sz w:val="20"/>
                <w:szCs w:val="20"/>
              </w:rPr>
              <w:t>ë</w:t>
            </w:r>
            <w:r w:rsidRPr="00D928FF">
              <w:rPr>
                <w:rFonts w:ascii="Garamond" w:hAnsi="Garamond"/>
                <w:sz w:val="20"/>
                <w:szCs w:val="20"/>
              </w:rPr>
              <w:t>t e tyre t</w:t>
            </w:r>
            <w:r w:rsidR="006F431B" w:rsidRPr="00D928FF">
              <w:rPr>
                <w:rFonts w:ascii="Garamond" w:hAnsi="Garamond"/>
                <w:sz w:val="20"/>
                <w:szCs w:val="20"/>
              </w:rPr>
              <w:t>ë</w:t>
            </w:r>
            <w:r w:rsidRPr="00D928FF">
              <w:rPr>
                <w:rFonts w:ascii="Garamond" w:hAnsi="Garamond"/>
                <w:sz w:val="20"/>
                <w:szCs w:val="20"/>
              </w:rPr>
              <w:t xml:space="preserve"> lyera, sipas metodave t</w:t>
            </w:r>
            <w:r w:rsidR="006F431B" w:rsidRPr="00D928FF">
              <w:rPr>
                <w:rFonts w:ascii="Garamond" w:hAnsi="Garamond"/>
                <w:sz w:val="20"/>
                <w:szCs w:val="20"/>
              </w:rPr>
              <w:t>ë</w:t>
            </w:r>
            <w:r w:rsidRPr="00D928FF">
              <w:rPr>
                <w:rFonts w:ascii="Garamond" w:hAnsi="Garamond"/>
                <w:sz w:val="20"/>
                <w:szCs w:val="20"/>
              </w:rPr>
              <w:t xml:space="preserve"> testimit t</w:t>
            </w:r>
            <w:r w:rsidR="006F431B" w:rsidRPr="00D928FF">
              <w:rPr>
                <w:rFonts w:ascii="Garamond" w:hAnsi="Garamond"/>
                <w:sz w:val="20"/>
                <w:szCs w:val="20"/>
              </w:rPr>
              <w:t>ë</w:t>
            </w:r>
            <w:r w:rsidRPr="00D928FF">
              <w:rPr>
                <w:rFonts w:ascii="Garamond" w:hAnsi="Garamond"/>
                <w:sz w:val="20"/>
                <w:szCs w:val="20"/>
              </w:rPr>
              <w:t xml:space="preserve"> listuara n</w:t>
            </w:r>
            <w:r w:rsidR="006F431B" w:rsidRPr="00D928FF">
              <w:rPr>
                <w:rFonts w:ascii="Garamond" w:hAnsi="Garamond"/>
                <w:sz w:val="20"/>
                <w:szCs w:val="20"/>
              </w:rPr>
              <w:t>ë</w:t>
            </w:r>
            <w:r w:rsidRPr="00D928FF">
              <w:rPr>
                <w:rFonts w:ascii="Garamond" w:hAnsi="Garamond"/>
                <w:sz w:val="20"/>
                <w:szCs w:val="20"/>
              </w:rPr>
              <w:t xml:space="preserve"> Tabel</w:t>
            </w:r>
            <w:r w:rsidR="006F431B" w:rsidRPr="00D928FF">
              <w:rPr>
                <w:rFonts w:ascii="Garamond" w:hAnsi="Garamond"/>
                <w:sz w:val="20"/>
                <w:szCs w:val="20"/>
              </w:rPr>
              <w:t>ë</w:t>
            </w:r>
            <w:r w:rsidRPr="00D928FF">
              <w:rPr>
                <w:rFonts w:ascii="Garamond" w:hAnsi="Garamond"/>
                <w:sz w:val="20"/>
                <w:szCs w:val="20"/>
              </w:rPr>
              <w:t>n 10, Kapitulli 2, t</w:t>
            </w:r>
            <w:r w:rsidR="006F431B" w:rsidRPr="00D928FF">
              <w:rPr>
                <w:rFonts w:ascii="Garamond" w:hAnsi="Garamond"/>
                <w:sz w:val="20"/>
                <w:szCs w:val="20"/>
              </w:rPr>
              <w:t>ë</w:t>
            </w:r>
            <w:r w:rsidRPr="00D928FF">
              <w:rPr>
                <w:rFonts w:ascii="Garamond" w:hAnsi="Garamond"/>
                <w:sz w:val="20"/>
                <w:szCs w:val="20"/>
              </w:rPr>
              <w:t xml:space="preserve"> k</w:t>
            </w:r>
            <w:r w:rsidR="006F431B" w:rsidRPr="00D928FF">
              <w:rPr>
                <w:rFonts w:ascii="Garamond" w:hAnsi="Garamond"/>
                <w:sz w:val="20"/>
                <w:szCs w:val="20"/>
              </w:rPr>
              <w:t>ë</w:t>
            </w:r>
            <w:r w:rsidRPr="00D928FF">
              <w:rPr>
                <w:rFonts w:ascii="Garamond" w:hAnsi="Garamond"/>
                <w:sz w:val="20"/>
                <w:szCs w:val="20"/>
              </w:rPr>
              <w:t>saj Shtojce, nuk do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rdoren (azoboj</w:t>
            </w:r>
            <w:r w:rsidR="00D928FF">
              <w:rPr>
                <w:rFonts w:ascii="Garamond" w:hAnsi="Garamond"/>
                <w:sz w:val="20"/>
                <w:szCs w:val="20"/>
              </w:rPr>
              <w:t>ë</w:t>
            </w:r>
            <w:r w:rsidRPr="00D928FF">
              <w:rPr>
                <w:rFonts w:ascii="Garamond" w:hAnsi="Garamond"/>
                <w:sz w:val="20"/>
                <w:szCs w:val="20"/>
              </w:rPr>
              <w:t>rat) n</w:t>
            </w:r>
            <w:r w:rsidR="006F431B" w:rsidRPr="00D928FF">
              <w:rPr>
                <w:rFonts w:ascii="Garamond" w:hAnsi="Garamond"/>
                <w:sz w:val="20"/>
                <w:szCs w:val="20"/>
              </w:rPr>
              <w:t>ë</w:t>
            </w:r>
            <w:r w:rsidRPr="00D928FF">
              <w:rPr>
                <w:rFonts w:ascii="Garamond" w:hAnsi="Garamond"/>
                <w:sz w:val="20"/>
                <w:szCs w:val="20"/>
              </w:rPr>
              <w:t xml:space="preserve"> artikujt e tekstilit dhe l</w:t>
            </w:r>
            <w:r w:rsidR="006F431B" w:rsidRPr="00D928FF">
              <w:rPr>
                <w:rFonts w:ascii="Garamond" w:hAnsi="Garamond"/>
                <w:sz w:val="20"/>
                <w:szCs w:val="20"/>
              </w:rPr>
              <w:t>ë</w:t>
            </w:r>
            <w:r w:rsidRPr="00D928FF">
              <w:rPr>
                <w:rFonts w:ascii="Garamond" w:hAnsi="Garamond"/>
                <w:sz w:val="20"/>
                <w:szCs w:val="20"/>
              </w:rPr>
              <w:t>kur</w:t>
            </w:r>
            <w:r w:rsidR="006F431B" w:rsidRPr="00D928FF">
              <w:rPr>
                <w:rFonts w:ascii="Garamond" w:hAnsi="Garamond"/>
                <w:sz w:val="20"/>
                <w:szCs w:val="20"/>
              </w:rPr>
              <w:t>ë</w:t>
            </w:r>
            <w:r w:rsidRPr="00D928FF">
              <w:rPr>
                <w:rFonts w:ascii="Garamond" w:hAnsi="Garamond"/>
                <w:sz w:val="20"/>
                <w:szCs w:val="20"/>
              </w:rPr>
              <w:t>s q</w:t>
            </w:r>
            <w:r w:rsidR="006F431B" w:rsidRPr="00D928FF">
              <w:rPr>
                <w:rFonts w:ascii="Garamond" w:hAnsi="Garamond"/>
                <w:sz w:val="20"/>
                <w:szCs w:val="20"/>
              </w:rPr>
              <w:t>ë</w:t>
            </w:r>
            <w:r w:rsidRPr="00D928FF">
              <w:rPr>
                <w:rFonts w:ascii="Garamond" w:hAnsi="Garamond"/>
                <w:sz w:val="20"/>
                <w:szCs w:val="20"/>
              </w:rPr>
              <w:t xml:space="preserve"> hyjn</w:t>
            </w:r>
            <w:r w:rsidR="006F431B" w:rsidRPr="00D928FF">
              <w:rPr>
                <w:rFonts w:ascii="Garamond" w:hAnsi="Garamond"/>
                <w:sz w:val="20"/>
                <w:szCs w:val="20"/>
              </w:rPr>
              <w:t>ë</w:t>
            </w:r>
            <w:r w:rsidRPr="00D928FF">
              <w:rPr>
                <w:rFonts w:ascii="Garamond" w:hAnsi="Garamond"/>
                <w:sz w:val="20"/>
                <w:szCs w:val="20"/>
              </w:rPr>
              <w:t xml:space="preserve"> n</w:t>
            </w:r>
            <w:r w:rsidR="006F431B" w:rsidRPr="00D928FF">
              <w:rPr>
                <w:rFonts w:ascii="Garamond" w:hAnsi="Garamond"/>
                <w:sz w:val="20"/>
                <w:szCs w:val="20"/>
              </w:rPr>
              <w:t>ë</w:t>
            </w:r>
            <w:r w:rsidRPr="00D928FF">
              <w:rPr>
                <w:rFonts w:ascii="Garamond" w:hAnsi="Garamond"/>
                <w:sz w:val="20"/>
                <w:szCs w:val="20"/>
              </w:rPr>
              <w:t xml:space="preserve"> kontakt t</w:t>
            </w:r>
            <w:r w:rsidR="006F431B" w:rsidRPr="00D928FF">
              <w:rPr>
                <w:rFonts w:ascii="Garamond" w:hAnsi="Garamond"/>
                <w:sz w:val="20"/>
                <w:szCs w:val="20"/>
              </w:rPr>
              <w:t>ë</w:t>
            </w:r>
            <w:r w:rsidRPr="00D928FF">
              <w:rPr>
                <w:rFonts w:ascii="Garamond" w:hAnsi="Garamond"/>
                <w:sz w:val="20"/>
                <w:szCs w:val="20"/>
              </w:rPr>
              <w:t xml:space="preserve"> drejtp</w:t>
            </w:r>
            <w:r w:rsidR="006F431B" w:rsidRPr="00D928FF">
              <w:rPr>
                <w:rFonts w:ascii="Garamond" w:hAnsi="Garamond"/>
                <w:sz w:val="20"/>
                <w:szCs w:val="20"/>
              </w:rPr>
              <w:t>ë</w:t>
            </w:r>
            <w:r w:rsidRPr="00D928FF">
              <w:rPr>
                <w:rFonts w:ascii="Garamond" w:hAnsi="Garamond"/>
                <w:sz w:val="20"/>
                <w:szCs w:val="20"/>
              </w:rPr>
              <w:t>rdrejt</w:t>
            </w:r>
            <w:r w:rsidR="006F431B" w:rsidRPr="00D928FF">
              <w:rPr>
                <w:rFonts w:ascii="Garamond" w:hAnsi="Garamond"/>
                <w:sz w:val="20"/>
                <w:szCs w:val="20"/>
              </w:rPr>
              <w:t>ë</w:t>
            </w:r>
            <w:r w:rsidRPr="00D928FF">
              <w:rPr>
                <w:rFonts w:ascii="Garamond" w:hAnsi="Garamond"/>
                <w:sz w:val="20"/>
                <w:szCs w:val="20"/>
              </w:rPr>
              <w:t xml:space="preserve"> dhe t</w:t>
            </w:r>
            <w:r w:rsidR="006F431B" w:rsidRPr="00D928FF">
              <w:rPr>
                <w:rFonts w:ascii="Garamond" w:hAnsi="Garamond"/>
                <w:sz w:val="20"/>
                <w:szCs w:val="20"/>
              </w:rPr>
              <w:t>ë</w:t>
            </w:r>
            <w:r w:rsidRPr="00D928FF">
              <w:rPr>
                <w:rFonts w:ascii="Garamond" w:hAnsi="Garamond"/>
                <w:sz w:val="20"/>
                <w:szCs w:val="20"/>
              </w:rPr>
              <w:t xml:space="preserve"> zgjatur/vazhduesh</w:t>
            </w:r>
            <w:r w:rsidR="006F431B" w:rsidRPr="00D928FF">
              <w:rPr>
                <w:rFonts w:ascii="Garamond" w:hAnsi="Garamond"/>
                <w:sz w:val="20"/>
                <w:szCs w:val="20"/>
              </w:rPr>
              <w:t>ë</w:t>
            </w:r>
            <w:r w:rsidRPr="00D928FF">
              <w:rPr>
                <w:rFonts w:ascii="Garamond" w:hAnsi="Garamond"/>
                <w:sz w:val="20"/>
                <w:szCs w:val="20"/>
              </w:rPr>
              <w:t>m me l</w:t>
            </w:r>
            <w:r w:rsidR="006F431B" w:rsidRPr="00D928FF">
              <w:rPr>
                <w:rFonts w:ascii="Garamond" w:hAnsi="Garamond"/>
                <w:sz w:val="20"/>
                <w:szCs w:val="20"/>
              </w:rPr>
              <w:t>ë</w:t>
            </w:r>
            <w:r w:rsidRPr="00D928FF">
              <w:rPr>
                <w:rFonts w:ascii="Garamond" w:hAnsi="Garamond"/>
                <w:sz w:val="20"/>
                <w:szCs w:val="20"/>
              </w:rPr>
              <w:t>kur</w:t>
            </w:r>
            <w:r w:rsidR="006F431B" w:rsidRPr="00D928FF">
              <w:rPr>
                <w:rFonts w:ascii="Garamond" w:hAnsi="Garamond"/>
                <w:sz w:val="20"/>
                <w:szCs w:val="20"/>
              </w:rPr>
              <w:t>ë</w:t>
            </w:r>
            <w:r w:rsidRPr="00D928FF">
              <w:rPr>
                <w:rFonts w:ascii="Garamond" w:hAnsi="Garamond"/>
                <w:sz w:val="20"/>
                <w:szCs w:val="20"/>
              </w:rPr>
              <w:t>n e njeriut ose me kavitetin oral si p</w:t>
            </w:r>
            <w:r w:rsidR="00155792" w:rsidRPr="00D928FF">
              <w:rPr>
                <w:rFonts w:ascii="Garamond" w:hAnsi="Garamond"/>
                <w:sz w:val="20"/>
                <w:szCs w:val="20"/>
              </w:rPr>
              <w:t>.</w:t>
            </w:r>
            <w:r w:rsidRPr="00D928FF">
              <w:rPr>
                <w:rFonts w:ascii="Garamond" w:hAnsi="Garamond"/>
                <w:sz w:val="20"/>
                <w:szCs w:val="20"/>
              </w:rPr>
              <w:t>sh</w:t>
            </w:r>
            <w:r w:rsidR="00155792" w:rsidRPr="00D928FF">
              <w:rPr>
                <w:rFonts w:ascii="Garamond" w:hAnsi="Garamond"/>
                <w:sz w:val="20"/>
                <w:szCs w:val="20"/>
              </w:rPr>
              <w:t>.</w:t>
            </w:r>
            <w:r w:rsidRPr="00D928FF">
              <w:rPr>
                <w:rFonts w:ascii="Garamond" w:hAnsi="Garamond"/>
                <w:sz w:val="20"/>
                <w:szCs w:val="20"/>
              </w:rPr>
              <w:t>:</w:t>
            </w:r>
          </w:p>
          <w:p w14:paraId="30133031" w14:textId="64CF3A18" w:rsidR="009F537F" w:rsidRPr="00D928FF" w:rsidRDefault="009F537F" w:rsidP="009F537F">
            <w:pPr>
              <w:pStyle w:val="ListParagraph"/>
              <w:numPr>
                <w:ilvl w:val="0"/>
                <w:numId w:val="75"/>
              </w:numPr>
              <w:autoSpaceDE w:val="0"/>
              <w:autoSpaceDN w:val="0"/>
              <w:adjustRightInd w:val="0"/>
              <w:ind w:left="720" w:right="252"/>
              <w:jc w:val="both"/>
              <w:rPr>
                <w:rFonts w:ascii="Garamond" w:hAnsi="Garamond"/>
                <w:sz w:val="20"/>
                <w:szCs w:val="20"/>
              </w:rPr>
            </w:pPr>
            <w:r w:rsidRPr="00D928FF">
              <w:rPr>
                <w:rFonts w:ascii="Garamond" w:hAnsi="Garamond"/>
                <w:sz w:val="20"/>
                <w:szCs w:val="20"/>
              </w:rPr>
              <w:t>rroba, mbulesa krevati, peshqir</w:t>
            </w:r>
            <w:r w:rsidR="006F431B" w:rsidRPr="00D928FF">
              <w:rPr>
                <w:rFonts w:ascii="Garamond" w:hAnsi="Garamond"/>
                <w:sz w:val="20"/>
                <w:szCs w:val="20"/>
              </w:rPr>
              <w:t>ë</w:t>
            </w:r>
            <w:r w:rsidRPr="00D928FF">
              <w:rPr>
                <w:rFonts w:ascii="Garamond" w:hAnsi="Garamond"/>
                <w:sz w:val="20"/>
                <w:szCs w:val="20"/>
              </w:rPr>
              <w:t>, kap</w:t>
            </w:r>
            <w:r w:rsidR="006F431B" w:rsidRPr="00D928FF">
              <w:rPr>
                <w:rFonts w:ascii="Garamond" w:hAnsi="Garamond"/>
                <w:sz w:val="20"/>
                <w:szCs w:val="20"/>
              </w:rPr>
              <w:t>ë</w:t>
            </w:r>
            <w:r w:rsidRPr="00D928FF">
              <w:rPr>
                <w:rFonts w:ascii="Garamond" w:hAnsi="Garamond"/>
                <w:sz w:val="20"/>
                <w:szCs w:val="20"/>
              </w:rPr>
              <w:t>se flok</w:t>
            </w:r>
            <w:r w:rsidR="006F431B" w:rsidRPr="00D928FF">
              <w:rPr>
                <w:rFonts w:ascii="Garamond" w:hAnsi="Garamond"/>
                <w:sz w:val="20"/>
                <w:szCs w:val="20"/>
              </w:rPr>
              <w:t>ë</w:t>
            </w:r>
            <w:r w:rsidRPr="00D928FF">
              <w:rPr>
                <w:rFonts w:ascii="Garamond" w:hAnsi="Garamond"/>
                <w:sz w:val="20"/>
                <w:szCs w:val="20"/>
              </w:rPr>
              <w:t>sh, paruke, kapele, pelena dhe sanitare t</w:t>
            </w:r>
            <w:r w:rsidR="006F431B" w:rsidRPr="00D928FF">
              <w:rPr>
                <w:rFonts w:ascii="Garamond" w:hAnsi="Garamond"/>
                <w:sz w:val="20"/>
                <w:szCs w:val="20"/>
              </w:rPr>
              <w:t>ë</w:t>
            </w:r>
            <w:r w:rsidR="00155792" w:rsidRPr="00D928FF">
              <w:rPr>
                <w:rFonts w:ascii="Garamond" w:hAnsi="Garamond"/>
                <w:sz w:val="20"/>
                <w:szCs w:val="20"/>
              </w:rPr>
              <w:t xml:space="preserve"> tjera, ç</w:t>
            </w:r>
            <w:r w:rsidRPr="00D928FF">
              <w:rPr>
                <w:rFonts w:ascii="Garamond" w:hAnsi="Garamond"/>
                <w:sz w:val="20"/>
                <w:szCs w:val="20"/>
              </w:rPr>
              <w:t>anta gjumi;</w:t>
            </w:r>
          </w:p>
          <w:p w14:paraId="6B2C91C1"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27E07DAB" w14:textId="36AA792D" w:rsidR="009F537F" w:rsidRPr="00D928FF" w:rsidRDefault="009F537F" w:rsidP="009F537F">
            <w:pPr>
              <w:pStyle w:val="ListParagraph"/>
              <w:numPr>
                <w:ilvl w:val="0"/>
                <w:numId w:val="75"/>
              </w:numPr>
              <w:autoSpaceDE w:val="0"/>
              <w:autoSpaceDN w:val="0"/>
              <w:adjustRightInd w:val="0"/>
              <w:ind w:left="720" w:right="252"/>
              <w:jc w:val="both"/>
              <w:rPr>
                <w:rFonts w:ascii="Garamond" w:hAnsi="Garamond"/>
                <w:sz w:val="20"/>
                <w:szCs w:val="20"/>
              </w:rPr>
            </w:pPr>
            <w:r w:rsidRPr="00D928FF">
              <w:rPr>
                <w:rFonts w:ascii="Garamond" w:hAnsi="Garamond"/>
                <w:sz w:val="20"/>
                <w:szCs w:val="20"/>
              </w:rPr>
              <w:t>veshje p</w:t>
            </w:r>
            <w:r w:rsidR="006F431B" w:rsidRPr="00D928FF">
              <w:rPr>
                <w:rFonts w:ascii="Garamond" w:hAnsi="Garamond"/>
                <w:sz w:val="20"/>
                <w:szCs w:val="20"/>
              </w:rPr>
              <w:t>ë</w:t>
            </w:r>
            <w:r w:rsidRPr="00D928FF">
              <w:rPr>
                <w:rFonts w:ascii="Garamond" w:hAnsi="Garamond"/>
                <w:sz w:val="20"/>
                <w:szCs w:val="20"/>
              </w:rPr>
              <w:t>r k</w:t>
            </w:r>
            <w:r w:rsidR="006F431B" w:rsidRPr="00D928FF">
              <w:rPr>
                <w:rFonts w:ascii="Garamond" w:hAnsi="Garamond"/>
                <w:sz w:val="20"/>
                <w:szCs w:val="20"/>
              </w:rPr>
              <w:t>ë</w:t>
            </w:r>
            <w:r w:rsidRPr="00D928FF">
              <w:rPr>
                <w:rFonts w:ascii="Garamond" w:hAnsi="Garamond"/>
                <w:sz w:val="20"/>
                <w:szCs w:val="20"/>
              </w:rPr>
              <w:t>mb</w:t>
            </w:r>
            <w:r w:rsidR="006F431B" w:rsidRPr="00D928FF">
              <w:rPr>
                <w:rFonts w:ascii="Garamond" w:hAnsi="Garamond"/>
                <w:sz w:val="20"/>
                <w:szCs w:val="20"/>
              </w:rPr>
              <w:t>ë</w:t>
            </w:r>
            <w:r w:rsidRPr="00D928FF">
              <w:rPr>
                <w:rFonts w:ascii="Garamond" w:hAnsi="Garamond"/>
                <w:sz w:val="20"/>
                <w:szCs w:val="20"/>
              </w:rPr>
              <w:t xml:space="preserve"> (k</w:t>
            </w:r>
            <w:r w:rsidR="006F431B" w:rsidRPr="00D928FF">
              <w:rPr>
                <w:rFonts w:ascii="Garamond" w:hAnsi="Garamond"/>
                <w:sz w:val="20"/>
                <w:szCs w:val="20"/>
              </w:rPr>
              <w:t>ë</w:t>
            </w:r>
            <w:r w:rsidRPr="00D928FF">
              <w:rPr>
                <w:rFonts w:ascii="Garamond" w:hAnsi="Garamond"/>
                <w:sz w:val="20"/>
                <w:szCs w:val="20"/>
              </w:rPr>
              <w:t>puc</w:t>
            </w:r>
            <w:r w:rsidR="006F431B" w:rsidRPr="00D928FF">
              <w:rPr>
                <w:rFonts w:ascii="Garamond" w:hAnsi="Garamond"/>
                <w:sz w:val="20"/>
                <w:szCs w:val="20"/>
              </w:rPr>
              <w:t>ë</w:t>
            </w:r>
            <w:r w:rsidRPr="00D928FF">
              <w:rPr>
                <w:rFonts w:ascii="Garamond" w:hAnsi="Garamond"/>
                <w:sz w:val="20"/>
                <w:szCs w:val="20"/>
              </w:rPr>
              <w:t>,</w:t>
            </w:r>
            <w:r w:rsidR="00D928FF">
              <w:rPr>
                <w:rFonts w:ascii="Garamond" w:hAnsi="Garamond"/>
                <w:sz w:val="20"/>
                <w:szCs w:val="20"/>
              </w:rPr>
              <w:t xml:space="preserve"> </w:t>
            </w:r>
            <w:r w:rsidRPr="00D928FF">
              <w:rPr>
                <w:rFonts w:ascii="Garamond" w:hAnsi="Garamond"/>
                <w:sz w:val="20"/>
                <w:szCs w:val="20"/>
              </w:rPr>
              <w:t>sandale etj</w:t>
            </w:r>
            <w:r w:rsidR="00155792" w:rsidRPr="00D928FF">
              <w:rPr>
                <w:rFonts w:ascii="Garamond" w:hAnsi="Garamond"/>
                <w:sz w:val="20"/>
                <w:szCs w:val="20"/>
              </w:rPr>
              <w:t>.</w:t>
            </w:r>
            <w:r w:rsidRPr="00D928FF">
              <w:rPr>
                <w:rFonts w:ascii="Garamond" w:hAnsi="Garamond"/>
                <w:sz w:val="20"/>
                <w:szCs w:val="20"/>
              </w:rPr>
              <w:t>), doreza, rripa t</w:t>
            </w:r>
            <w:r w:rsidR="006F431B" w:rsidRPr="00D928FF">
              <w:rPr>
                <w:rFonts w:ascii="Garamond" w:hAnsi="Garamond"/>
                <w:sz w:val="20"/>
                <w:szCs w:val="20"/>
              </w:rPr>
              <w:t>ë</w:t>
            </w:r>
            <w:r w:rsidRPr="00D928FF">
              <w:rPr>
                <w:rFonts w:ascii="Garamond" w:hAnsi="Garamond"/>
                <w:sz w:val="20"/>
                <w:szCs w:val="20"/>
              </w:rPr>
              <w:t xml:space="preserve"> or</w:t>
            </w:r>
            <w:r w:rsidR="00D928FF">
              <w:rPr>
                <w:rFonts w:ascii="Garamond" w:hAnsi="Garamond"/>
                <w:sz w:val="20"/>
                <w:szCs w:val="20"/>
              </w:rPr>
              <w:t>ë</w:t>
            </w:r>
            <w:r w:rsidRPr="00D928FF">
              <w:rPr>
                <w:rFonts w:ascii="Garamond" w:hAnsi="Garamond"/>
                <w:sz w:val="20"/>
                <w:szCs w:val="20"/>
              </w:rPr>
              <w:t>ve t</w:t>
            </w:r>
            <w:r w:rsidR="006F431B" w:rsidRPr="00D928FF">
              <w:rPr>
                <w:rFonts w:ascii="Garamond" w:hAnsi="Garamond"/>
                <w:sz w:val="20"/>
                <w:szCs w:val="20"/>
              </w:rPr>
              <w:t>ë</w:t>
            </w:r>
            <w:r w:rsidRPr="00D928FF">
              <w:rPr>
                <w:rFonts w:ascii="Garamond" w:hAnsi="Garamond"/>
                <w:sz w:val="20"/>
                <w:szCs w:val="20"/>
              </w:rPr>
              <w:t xml:space="preserve"> dor</w:t>
            </w:r>
            <w:r w:rsidR="006F431B" w:rsidRPr="00D928FF">
              <w:rPr>
                <w:rFonts w:ascii="Garamond" w:hAnsi="Garamond"/>
                <w:sz w:val="20"/>
                <w:szCs w:val="20"/>
              </w:rPr>
              <w:t>ë</w:t>
            </w:r>
            <w:r w:rsidR="00155792" w:rsidRPr="00D928FF">
              <w:rPr>
                <w:rFonts w:ascii="Garamond" w:hAnsi="Garamond"/>
                <w:sz w:val="20"/>
                <w:szCs w:val="20"/>
              </w:rPr>
              <w:t>s, ç</w:t>
            </w:r>
            <w:r w:rsidRPr="00D928FF">
              <w:rPr>
                <w:rFonts w:ascii="Garamond" w:hAnsi="Garamond"/>
                <w:sz w:val="20"/>
                <w:szCs w:val="20"/>
              </w:rPr>
              <w:t>anta dore, portofol</w:t>
            </w:r>
            <w:r w:rsidR="00D928FF">
              <w:rPr>
                <w:rFonts w:ascii="Garamond" w:hAnsi="Garamond"/>
                <w:sz w:val="20"/>
                <w:szCs w:val="20"/>
              </w:rPr>
              <w:t>a</w:t>
            </w:r>
            <w:r w:rsidRPr="00D928FF">
              <w:rPr>
                <w:rFonts w:ascii="Garamond" w:hAnsi="Garamond"/>
                <w:sz w:val="20"/>
                <w:szCs w:val="20"/>
              </w:rPr>
              <w:t>/kuleta, valixhe pune, mbul</w:t>
            </w:r>
            <w:r w:rsidR="00155792" w:rsidRPr="00D928FF">
              <w:rPr>
                <w:rFonts w:ascii="Garamond" w:hAnsi="Garamond"/>
                <w:sz w:val="20"/>
                <w:szCs w:val="20"/>
              </w:rPr>
              <w:t>esa karrigesh, ç</w:t>
            </w:r>
            <w:r w:rsidRPr="00D928FF">
              <w:rPr>
                <w:rFonts w:ascii="Garamond" w:hAnsi="Garamond"/>
                <w:sz w:val="20"/>
                <w:szCs w:val="20"/>
              </w:rPr>
              <w:t>anta q</w:t>
            </w:r>
            <w:r w:rsidR="006F431B" w:rsidRPr="00D928FF">
              <w:rPr>
                <w:rFonts w:ascii="Garamond" w:hAnsi="Garamond"/>
                <w:sz w:val="20"/>
                <w:szCs w:val="20"/>
              </w:rPr>
              <w:t>ë</w:t>
            </w:r>
            <w:r w:rsidRPr="00D928FF">
              <w:rPr>
                <w:rFonts w:ascii="Garamond" w:hAnsi="Garamond"/>
                <w:sz w:val="20"/>
                <w:szCs w:val="20"/>
              </w:rPr>
              <w:t xml:space="preserve"> hidhen rreth qaf</w:t>
            </w:r>
            <w:r w:rsidR="006F431B" w:rsidRPr="00D928FF">
              <w:rPr>
                <w:rFonts w:ascii="Garamond" w:hAnsi="Garamond"/>
                <w:sz w:val="20"/>
                <w:szCs w:val="20"/>
              </w:rPr>
              <w:t>ë</w:t>
            </w:r>
            <w:r w:rsidRPr="00D928FF">
              <w:rPr>
                <w:rFonts w:ascii="Garamond" w:hAnsi="Garamond"/>
                <w:sz w:val="20"/>
                <w:szCs w:val="20"/>
              </w:rPr>
              <w:t>s;</w:t>
            </w:r>
          </w:p>
          <w:p w14:paraId="6A41D9F7" w14:textId="77777777" w:rsidR="009F537F" w:rsidRPr="00D928FF" w:rsidRDefault="009F537F" w:rsidP="0005462B">
            <w:pPr>
              <w:pStyle w:val="ListParagraph"/>
              <w:ind w:left="1080"/>
              <w:rPr>
                <w:rFonts w:ascii="Garamond" w:hAnsi="Garamond"/>
                <w:sz w:val="20"/>
                <w:szCs w:val="20"/>
              </w:rPr>
            </w:pPr>
          </w:p>
          <w:p w14:paraId="7B53D88E" w14:textId="2DC121F9" w:rsidR="009F537F" w:rsidRPr="00D928FF" w:rsidRDefault="009F537F" w:rsidP="009F537F">
            <w:pPr>
              <w:pStyle w:val="ListParagraph"/>
              <w:numPr>
                <w:ilvl w:val="0"/>
                <w:numId w:val="75"/>
              </w:numPr>
              <w:autoSpaceDE w:val="0"/>
              <w:autoSpaceDN w:val="0"/>
              <w:adjustRightInd w:val="0"/>
              <w:ind w:left="720" w:right="252"/>
              <w:jc w:val="both"/>
              <w:rPr>
                <w:rFonts w:ascii="Garamond" w:hAnsi="Garamond"/>
                <w:sz w:val="20"/>
                <w:szCs w:val="20"/>
              </w:rPr>
            </w:pPr>
            <w:r w:rsidRPr="00D928FF">
              <w:rPr>
                <w:rFonts w:ascii="Garamond" w:hAnsi="Garamond"/>
                <w:sz w:val="20"/>
                <w:szCs w:val="20"/>
              </w:rPr>
              <w:t>lodra prej tekstili dhe l</w:t>
            </w:r>
            <w:r w:rsidR="006F431B" w:rsidRPr="00D928FF">
              <w:rPr>
                <w:rFonts w:ascii="Garamond" w:hAnsi="Garamond"/>
                <w:sz w:val="20"/>
                <w:szCs w:val="20"/>
              </w:rPr>
              <w:t>ë</w:t>
            </w:r>
            <w:r w:rsidRPr="00D928FF">
              <w:rPr>
                <w:rFonts w:ascii="Garamond" w:hAnsi="Garamond"/>
                <w:sz w:val="20"/>
                <w:szCs w:val="20"/>
              </w:rPr>
              <w:t>kur</w:t>
            </w:r>
            <w:r w:rsidR="006F431B" w:rsidRPr="00D928FF">
              <w:rPr>
                <w:rFonts w:ascii="Garamond" w:hAnsi="Garamond"/>
                <w:sz w:val="20"/>
                <w:szCs w:val="20"/>
              </w:rPr>
              <w:t>ë</w:t>
            </w:r>
            <w:r w:rsidRPr="00D928FF">
              <w:rPr>
                <w:rFonts w:ascii="Garamond" w:hAnsi="Garamond"/>
                <w:sz w:val="20"/>
                <w:szCs w:val="20"/>
              </w:rPr>
              <w:t xml:space="preserve"> dhe lodra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rroba l</w:t>
            </w:r>
            <w:r w:rsidR="006F431B" w:rsidRPr="00D928FF">
              <w:rPr>
                <w:rFonts w:ascii="Garamond" w:hAnsi="Garamond"/>
                <w:sz w:val="20"/>
                <w:szCs w:val="20"/>
              </w:rPr>
              <w:t>ë</w:t>
            </w:r>
            <w:r w:rsidRPr="00D928FF">
              <w:rPr>
                <w:rFonts w:ascii="Garamond" w:hAnsi="Garamond"/>
                <w:sz w:val="20"/>
                <w:szCs w:val="20"/>
              </w:rPr>
              <w:t>kure dhe tekstile;</w:t>
            </w:r>
          </w:p>
          <w:p w14:paraId="5AA7BB24" w14:textId="77777777" w:rsidR="009F537F" w:rsidRPr="00D928FF" w:rsidRDefault="009F537F" w:rsidP="0005462B">
            <w:pPr>
              <w:pStyle w:val="ListParagraph"/>
              <w:ind w:left="1080"/>
              <w:rPr>
                <w:rFonts w:ascii="Garamond" w:hAnsi="Garamond"/>
                <w:sz w:val="20"/>
                <w:szCs w:val="20"/>
              </w:rPr>
            </w:pPr>
          </w:p>
          <w:p w14:paraId="6FC34225" w14:textId="15E4B365" w:rsidR="009F537F" w:rsidRPr="00D928FF" w:rsidRDefault="009F537F" w:rsidP="009F537F">
            <w:pPr>
              <w:pStyle w:val="ListParagraph"/>
              <w:numPr>
                <w:ilvl w:val="0"/>
                <w:numId w:val="75"/>
              </w:numPr>
              <w:autoSpaceDE w:val="0"/>
              <w:autoSpaceDN w:val="0"/>
              <w:adjustRightInd w:val="0"/>
              <w:ind w:left="720" w:right="252"/>
              <w:jc w:val="both"/>
              <w:rPr>
                <w:rFonts w:ascii="Garamond" w:hAnsi="Garamond"/>
                <w:sz w:val="20"/>
                <w:szCs w:val="20"/>
              </w:rPr>
            </w:pPr>
            <w:r w:rsidRPr="00D928FF">
              <w:rPr>
                <w:rFonts w:ascii="Garamond" w:hAnsi="Garamond"/>
                <w:sz w:val="20"/>
                <w:szCs w:val="20"/>
              </w:rPr>
              <w:t>fije dhe p</w:t>
            </w:r>
            <w:r w:rsidR="006F431B" w:rsidRPr="00D928FF">
              <w:rPr>
                <w:rFonts w:ascii="Garamond" w:hAnsi="Garamond"/>
                <w:sz w:val="20"/>
                <w:szCs w:val="20"/>
              </w:rPr>
              <w:t>ë</w:t>
            </w:r>
            <w:r w:rsidRPr="00D928FF">
              <w:rPr>
                <w:rFonts w:ascii="Garamond" w:hAnsi="Garamond"/>
                <w:sz w:val="20"/>
                <w:szCs w:val="20"/>
              </w:rPr>
              <w:t>lhura q</w:t>
            </w:r>
            <w:r w:rsidR="006F431B" w:rsidRPr="00D928FF">
              <w:rPr>
                <w:rFonts w:ascii="Garamond" w:hAnsi="Garamond"/>
                <w:sz w:val="20"/>
                <w:szCs w:val="20"/>
              </w:rPr>
              <w:t>ë</w:t>
            </w:r>
            <w:r w:rsidRPr="00D928FF">
              <w:rPr>
                <w:rFonts w:ascii="Garamond" w:hAnsi="Garamond"/>
                <w:sz w:val="20"/>
                <w:szCs w:val="20"/>
              </w:rPr>
              <w:t xml:space="preserve"> kan</w:t>
            </w:r>
            <w:r w:rsidR="006F431B" w:rsidRPr="00D928FF">
              <w:rPr>
                <w:rFonts w:ascii="Garamond" w:hAnsi="Garamond"/>
                <w:sz w:val="20"/>
                <w:szCs w:val="20"/>
              </w:rPr>
              <w:t>ë</w:t>
            </w:r>
            <w:r w:rsidRPr="00D928FF">
              <w:rPr>
                <w:rFonts w:ascii="Garamond" w:hAnsi="Garamond"/>
                <w:sz w:val="20"/>
                <w:szCs w:val="20"/>
              </w:rPr>
              <w:t xml:space="preserve"> si q</w:t>
            </w:r>
            <w:r w:rsidR="006F431B" w:rsidRPr="00D928FF">
              <w:rPr>
                <w:rFonts w:ascii="Garamond" w:hAnsi="Garamond"/>
                <w:sz w:val="20"/>
                <w:szCs w:val="20"/>
              </w:rPr>
              <w:t>ë</w:t>
            </w:r>
            <w:r w:rsidRPr="00D928FF">
              <w:rPr>
                <w:rFonts w:ascii="Garamond" w:hAnsi="Garamond"/>
                <w:sz w:val="20"/>
                <w:szCs w:val="20"/>
              </w:rPr>
              <w:t>llim p</w:t>
            </w:r>
            <w:r w:rsidR="006F431B" w:rsidRPr="00D928FF">
              <w:rPr>
                <w:rFonts w:ascii="Garamond" w:hAnsi="Garamond"/>
                <w:sz w:val="20"/>
                <w:szCs w:val="20"/>
              </w:rPr>
              <w:t>ë</w:t>
            </w:r>
            <w:r w:rsidRPr="00D928FF">
              <w:rPr>
                <w:rFonts w:ascii="Garamond" w:hAnsi="Garamond"/>
                <w:sz w:val="20"/>
                <w:szCs w:val="20"/>
              </w:rPr>
              <w:t>rdorimin nga konsumatori i fundit.</w:t>
            </w:r>
          </w:p>
          <w:p w14:paraId="30CD7F20" w14:textId="77777777" w:rsidR="009F537F" w:rsidRPr="00D928FF" w:rsidRDefault="009F537F" w:rsidP="0005462B">
            <w:pPr>
              <w:autoSpaceDE w:val="0"/>
              <w:autoSpaceDN w:val="0"/>
              <w:adjustRightInd w:val="0"/>
              <w:ind w:right="252"/>
              <w:jc w:val="both"/>
              <w:rPr>
                <w:rFonts w:ascii="Garamond" w:hAnsi="Garamond"/>
                <w:sz w:val="20"/>
                <w:szCs w:val="20"/>
              </w:rPr>
            </w:pPr>
          </w:p>
          <w:p w14:paraId="5692C7DD" w14:textId="4369DB5D" w:rsidR="009F537F" w:rsidRPr="00D928FF" w:rsidRDefault="009F537F" w:rsidP="009F537F">
            <w:pPr>
              <w:pStyle w:val="ListParagraph"/>
              <w:numPr>
                <w:ilvl w:val="0"/>
                <w:numId w:val="76"/>
              </w:numPr>
              <w:autoSpaceDE w:val="0"/>
              <w:autoSpaceDN w:val="0"/>
              <w:adjustRightInd w:val="0"/>
              <w:ind w:right="252"/>
              <w:jc w:val="both"/>
              <w:rPr>
                <w:rFonts w:ascii="Garamond" w:hAnsi="Garamond"/>
                <w:sz w:val="20"/>
                <w:szCs w:val="20"/>
              </w:rPr>
            </w:pPr>
            <w:r w:rsidRPr="00D928FF">
              <w:rPr>
                <w:rFonts w:ascii="Garamond" w:hAnsi="Garamond"/>
                <w:sz w:val="20"/>
                <w:szCs w:val="20"/>
              </w:rPr>
              <w:t>P</w:t>
            </w:r>
            <w:r w:rsidR="006F431B" w:rsidRPr="00D928FF">
              <w:rPr>
                <w:rFonts w:ascii="Garamond" w:hAnsi="Garamond"/>
                <w:sz w:val="20"/>
                <w:szCs w:val="20"/>
              </w:rPr>
              <w:t>ë</w:t>
            </w:r>
            <w:r w:rsidR="00155792" w:rsidRPr="00D928FF">
              <w:rPr>
                <w:rFonts w:ascii="Garamond" w:hAnsi="Garamond"/>
                <w:sz w:val="20"/>
                <w:szCs w:val="20"/>
              </w:rPr>
              <w:t>rveç</w:t>
            </w:r>
            <w:r w:rsidRPr="00D928FF">
              <w:rPr>
                <w:rFonts w:ascii="Garamond" w:hAnsi="Garamond"/>
                <w:sz w:val="20"/>
                <w:szCs w:val="20"/>
              </w:rPr>
              <w:t xml:space="preserve"> k</w:t>
            </w:r>
            <w:r w:rsidR="006F431B" w:rsidRPr="00D928FF">
              <w:rPr>
                <w:rFonts w:ascii="Garamond" w:hAnsi="Garamond"/>
                <w:sz w:val="20"/>
                <w:szCs w:val="20"/>
              </w:rPr>
              <w:t>ë</w:t>
            </w:r>
            <w:r w:rsidRPr="00D928FF">
              <w:rPr>
                <w:rFonts w:ascii="Garamond" w:hAnsi="Garamond"/>
                <w:sz w:val="20"/>
                <w:szCs w:val="20"/>
              </w:rPr>
              <w:t>saj, artikujt prej tekstili dhe l</w:t>
            </w:r>
            <w:r w:rsidR="006F431B" w:rsidRPr="00D928FF">
              <w:rPr>
                <w:rFonts w:ascii="Garamond" w:hAnsi="Garamond"/>
                <w:sz w:val="20"/>
                <w:szCs w:val="20"/>
              </w:rPr>
              <w:t>ë</w:t>
            </w:r>
            <w:r w:rsidRPr="00D928FF">
              <w:rPr>
                <w:rFonts w:ascii="Garamond" w:hAnsi="Garamond"/>
                <w:sz w:val="20"/>
                <w:szCs w:val="20"/>
              </w:rPr>
              <w:t>kure t</w:t>
            </w:r>
            <w:r w:rsidR="006F431B" w:rsidRPr="00D928FF">
              <w:rPr>
                <w:rFonts w:ascii="Garamond" w:hAnsi="Garamond"/>
                <w:sz w:val="20"/>
                <w:szCs w:val="20"/>
              </w:rPr>
              <w:t>ë</w:t>
            </w:r>
            <w:r w:rsidRPr="00D928FF">
              <w:rPr>
                <w:rFonts w:ascii="Garamond" w:hAnsi="Garamond"/>
                <w:sz w:val="20"/>
                <w:szCs w:val="20"/>
              </w:rPr>
              <w:t xml:space="preserve"> referuar n</w:t>
            </w:r>
            <w:r w:rsidR="006F431B" w:rsidRPr="00D928FF">
              <w:rPr>
                <w:rFonts w:ascii="Garamond" w:hAnsi="Garamond"/>
                <w:sz w:val="20"/>
                <w:szCs w:val="20"/>
              </w:rPr>
              <w:t>ë</w:t>
            </w:r>
            <w:r w:rsidRPr="00D928FF">
              <w:rPr>
                <w:rFonts w:ascii="Garamond" w:hAnsi="Garamond"/>
                <w:sz w:val="20"/>
                <w:szCs w:val="20"/>
              </w:rPr>
              <w:t xml:space="preserve"> pik</w:t>
            </w:r>
            <w:r w:rsidR="006F431B" w:rsidRPr="00D928FF">
              <w:rPr>
                <w:rFonts w:ascii="Garamond" w:hAnsi="Garamond"/>
                <w:sz w:val="20"/>
                <w:szCs w:val="20"/>
              </w:rPr>
              <w:t>ë</w:t>
            </w:r>
            <w:r w:rsidRPr="00D928FF">
              <w:rPr>
                <w:rFonts w:ascii="Garamond" w:hAnsi="Garamond"/>
                <w:sz w:val="20"/>
                <w:szCs w:val="20"/>
              </w:rPr>
              <w:t>n 1,</w:t>
            </w:r>
            <w:r w:rsidR="004616CF" w:rsidRPr="00D928FF">
              <w:rPr>
                <w:rFonts w:ascii="Garamond" w:hAnsi="Garamond"/>
                <w:sz w:val="20"/>
                <w:szCs w:val="20"/>
              </w:rPr>
              <w:t xml:space="preserve"> </w:t>
            </w:r>
            <w:r w:rsidRPr="00D928FF">
              <w:rPr>
                <w:rFonts w:ascii="Garamond" w:hAnsi="Garamond"/>
                <w:sz w:val="20"/>
                <w:szCs w:val="20"/>
              </w:rPr>
              <w:t xml:space="preserve">nuk do </w:t>
            </w:r>
            <w:r w:rsidR="002E0D68" w:rsidRPr="00D928FF">
              <w:rPr>
                <w:rFonts w:ascii="Garamond" w:hAnsi="Garamond"/>
                <w:sz w:val="20"/>
                <w:szCs w:val="20"/>
              </w:rPr>
              <w:t xml:space="preserve">të </w:t>
            </w:r>
            <w:r w:rsidRPr="00D928FF">
              <w:rPr>
                <w:rFonts w:ascii="Garamond" w:hAnsi="Garamond"/>
                <w:sz w:val="20"/>
                <w:szCs w:val="20"/>
              </w:rPr>
              <w:t>vend</w:t>
            </w:r>
            <w:r w:rsidR="00155792" w:rsidRPr="00D928FF">
              <w:rPr>
                <w:rFonts w:ascii="Garamond" w:hAnsi="Garamond"/>
                <w:sz w:val="20"/>
                <w:szCs w:val="20"/>
              </w:rPr>
              <w:t>o</w:t>
            </w:r>
            <w:r w:rsidRPr="00D928FF">
              <w:rPr>
                <w:rFonts w:ascii="Garamond" w:hAnsi="Garamond"/>
                <w:sz w:val="20"/>
                <w:szCs w:val="20"/>
              </w:rPr>
              <w:t>sen n</w:t>
            </w:r>
            <w:r w:rsidR="006F431B" w:rsidRPr="00D928FF">
              <w:rPr>
                <w:rFonts w:ascii="Garamond" w:hAnsi="Garamond"/>
                <w:sz w:val="20"/>
                <w:szCs w:val="20"/>
              </w:rPr>
              <w:t>ë</w:t>
            </w:r>
            <w:r w:rsidRPr="00D928FF">
              <w:rPr>
                <w:rFonts w:ascii="Garamond" w:hAnsi="Garamond"/>
                <w:sz w:val="20"/>
                <w:szCs w:val="20"/>
              </w:rPr>
              <w:t xml:space="preserve"> treg, derisa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rmbushin k</w:t>
            </w:r>
            <w:r w:rsidR="006F431B" w:rsidRPr="00D928FF">
              <w:rPr>
                <w:rFonts w:ascii="Garamond" w:hAnsi="Garamond"/>
                <w:sz w:val="20"/>
                <w:szCs w:val="20"/>
              </w:rPr>
              <w:t>ë</w:t>
            </w:r>
            <w:r w:rsidRPr="00D928FF">
              <w:rPr>
                <w:rFonts w:ascii="Garamond" w:hAnsi="Garamond"/>
                <w:sz w:val="20"/>
                <w:szCs w:val="20"/>
              </w:rPr>
              <w:t>rkesat e p</w:t>
            </w:r>
            <w:r w:rsidR="006F431B" w:rsidRPr="00D928FF">
              <w:rPr>
                <w:rFonts w:ascii="Garamond" w:hAnsi="Garamond"/>
                <w:sz w:val="20"/>
                <w:szCs w:val="20"/>
              </w:rPr>
              <w:t>ë</w:t>
            </w:r>
            <w:r w:rsidRPr="00D928FF">
              <w:rPr>
                <w:rFonts w:ascii="Garamond" w:hAnsi="Garamond"/>
                <w:sz w:val="20"/>
                <w:szCs w:val="20"/>
              </w:rPr>
              <w:t xml:space="preserve">rcaktuara aty. </w:t>
            </w:r>
          </w:p>
          <w:p w14:paraId="580A4FF0" w14:textId="77777777" w:rsidR="009F537F" w:rsidRPr="00D928FF" w:rsidRDefault="009F537F" w:rsidP="0005462B">
            <w:pPr>
              <w:autoSpaceDE w:val="0"/>
              <w:autoSpaceDN w:val="0"/>
              <w:adjustRightInd w:val="0"/>
              <w:ind w:right="252"/>
              <w:jc w:val="both"/>
              <w:rPr>
                <w:rFonts w:ascii="Garamond" w:hAnsi="Garamond"/>
                <w:sz w:val="20"/>
                <w:szCs w:val="20"/>
              </w:rPr>
            </w:pPr>
          </w:p>
          <w:p w14:paraId="1EA97E2F" w14:textId="17762E8A" w:rsidR="009F537F" w:rsidRPr="00D928FF" w:rsidRDefault="009F537F" w:rsidP="009F537F">
            <w:pPr>
              <w:pStyle w:val="ListParagraph"/>
              <w:numPr>
                <w:ilvl w:val="0"/>
                <w:numId w:val="76"/>
              </w:numPr>
              <w:ind w:right="252"/>
              <w:jc w:val="both"/>
              <w:rPr>
                <w:rFonts w:ascii="Garamond" w:hAnsi="Garamond"/>
                <w:sz w:val="20"/>
                <w:szCs w:val="20"/>
              </w:rPr>
            </w:pPr>
            <w:r w:rsidRPr="00D928FF">
              <w:rPr>
                <w:rFonts w:ascii="Garamond" w:hAnsi="Garamond"/>
                <w:sz w:val="20"/>
                <w:szCs w:val="20"/>
              </w:rPr>
              <w:t>Azongjyruesit, t</w:t>
            </w:r>
            <w:r w:rsidR="006F431B" w:rsidRPr="00D928FF">
              <w:rPr>
                <w:rFonts w:ascii="Garamond" w:hAnsi="Garamond"/>
                <w:sz w:val="20"/>
                <w:szCs w:val="20"/>
              </w:rPr>
              <w:t>ë</w:t>
            </w:r>
            <w:r w:rsidRPr="00D928FF">
              <w:rPr>
                <w:rFonts w:ascii="Garamond" w:hAnsi="Garamond"/>
                <w:sz w:val="20"/>
                <w:szCs w:val="20"/>
              </w:rPr>
              <w:t xml:space="preserve"> cil</w:t>
            </w:r>
            <w:r w:rsidR="006F431B" w:rsidRPr="00D928FF">
              <w:rPr>
                <w:rFonts w:ascii="Garamond" w:hAnsi="Garamond"/>
                <w:sz w:val="20"/>
                <w:szCs w:val="20"/>
              </w:rPr>
              <w:t>ë</w:t>
            </w:r>
            <w:r w:rsidRPr="00D928FF">
              <w:rPr>
                <w:rFonts w:ascii="Garamond" w:hAnsi="Garamond"/>
                <w:sz w:val="20"/>
                <w:szCs w:val="20"/>
              </w:rPr>
              <w:t>t ndodhen n</w:t>
            </w:r>
            <w:r w:rsidR="006F431B" w:rsidRPr="00D928FF">
              <w:rPr>
                <w:rFonts w:ascii="Garamond" w:hAnsi="Garamond"/>
                <w:sz w:val="20"/>
                <w:szCs w:val="20"/>
              </w:rPr>
              <w:t>ë</w:t>
            </w:r>
            <w:r w:rsidRPr="00D928FF">
              <w:rPr>
                <w:rFonts w:ascii="Garamond" w:hAnsi="Garamond"/>
                <w:sz w:val="20"/>
                <w:szCs w:val="20"/>
              </w:rPr>
              <w:t xml:space="preserve"> </w:t>
            </w:r>
            <w:r w:rsidR="002E0D68" w:rsidRPr="00D928FF">
              <w:rPr>
                <w:rFonts w:ascii="Garamond" w:hAnsi="Garamond"/>
                <w:sz w:val="20"/>
                <w:szCs w:val="20"/>
              </w:rPr>
              <w:t xml:space="preserve">tabelën </w:t>
            </w:r>
            <w:r w:rsidRPr="00D928FF">
              <w:rPr>
                <w:rFonts w:ascii="Garamond" w:hAnsi="Garamond"/>
                <w:sz w:val="20"/>
                <w:szCs w:val="20"/>
              </w:rPr>
              <w:t xml:space="preserve">9, </w:t>
            </w:r>
            <w:r w:rsidR="002E0D68" w:rsidRPr="00D928FF">
              <w:rPr>
                <w:rFonts w:ascii="Garamond" w:hAnsi="Garamond"/>
                <w:sz w:val="20"/>
                <w:szCs w:val="20"/>
              </w:rPr>
              <w:t xml:space="preserve">kapitulli </w:t>
            </w:r>
            <w:r w:rsidRPr="00D928FF">
              <w:rPr>
                <w:rFonts w:ascii="Garamond" w:hAnsi="Garamond"/>
                <w:sz w:val="20"/>
                <w:szCs w:val="20"/>
              </w:rPr>
              <w:t>2, t</w:t>
            </w:r>
            <w:r w:rsidR="006F431B" w:rsidRPr="00D928FF">
              <w:rPr>
                <w:rFonts w:ascii="Garamond" w:hAnsi="Garamond"/>
                <w:sz w:val="20"/>
                <w:szCs w:val="20"/>
              </w:rPr>
              <w:t>ë</w:t>
            </w:r>
            <w:r w:rsidRPr="00D928FF">
              <w:rPr>
                <w:rFonts w:ascii="Garamond" w:hAnsi="Garamond"/>
                <w:sz w:val="20"/>
                <w:szCs w:val="20"/>
              </w:rPr>
              <w:t xml:space="preserve"> k</w:t>
            </w:r>
            <w:r w:rsidR="006F431B" w:rsidRPr="00D928FF">
              <w:rPr>
                <w:rFonts w:ascii="Garamond" w:hAnsi="Garamond"/>
                <w:sz w:val="20"/>
                <w:szCs w:val="20"/>
              </w:rPr>
              <w:t>ë</w:t>
            </w:r>
            <w:r w:rsidRPr="00D928FF">
              <w:rPr>
                <w:rFonts w:ascii="Garamond" w:hAnsi="Garamond"/>
                <w:sz w:val="20"/>
                <w:szCs w:val="20"/>
              </w:rPr>
              <w:t xml:space="preserve">saj </w:t>
            </w:r>
            <w:r w:rsidR="002E0D68" w:rsidRPr="00D928FF">
              <w:rPr>
                <w:rFonts w:ascii="Garamond" w:hAnsi="Garamond"/>
                <w:sz w:val="20"/>
                <w:szCs w:val="20"/>
              </w:rPr>
              <w:t xml:space="preserve">shtojce </w:t>
            </w:r>
            <w:r w:rsidRPr="00D928FF">
              <w:rPr>
                <w:rFonts w:ascii="Garamond" w:hAnsi="Garamond"/>
                <w:sz w:val="20"/>
                <w:szCs w:val="20"/>
              </w:rPr>
              <w:t>(</w:t>
            </w:r>
            <w:r w:rsidR="002E0D68" w:rsidRPr="00D928FF">
              <w:rPr>
                <w:rFonts w:ascii="Garamond" w:hAnsi="Garamond"/>
                <w:sz w:val="20"/>
                <w:szCs w:val="20"/>
              </w:rPr>
              <w:t>lista e azongjyruesve</w:t>
            </w:r>
            <w:r w:rsidRPr="00D928FF">
              <w:rPr>
                <w:rFonts w:ascii="Garamond" w:hAnsi="Garamond"/>
                <w:sz w:val="20"/>
                <w:szCs w:val="20"/>
              </w:rPr>
              <w:t>),</w:t>
            </w:r>
            <w:r w:rsidR="004616CF" w:rsidRPr="00D928FF">
              <w:rPr>
                <w:rFonts w:ascii="Garamond" w:hAnsi="Garamond"/>
                <w:sz w:val="20"/>
                <w:szCs w:val="20"/>
              </w:rPr>
              <w:t xml:space="preserve"> </w:t>
            </w:r>
            <w:r w:rsidRPr="00D928FF">
              <w:rPr>
                <w:rFonts w:ascii="Garamond" w:hAnsi="Garamond"/>
                <w:sz w:val="20"/>
                <w:szCs w:val="20"/>
              </w:rPr>
              <w:t>nuk do vendosen n</w:t>
            </w:r>
            <w:r w:rsidR="006F431B" w:rsidRPr="00D928FF">
              <w:rPr>
                <w:rFonts w:ascii="Garamond" w:hAnsi="Garamond"/>
                <w:sz w:val="20"/>
                <w:szCs w:val="20"/>
              </w:rPr>
              <w:t>ë</w:t>
            </w:r>
            <w:r w:rsidRPr="00D928FF">
              <w:rPr>
                <w:rFonts w:ascii="Garamond" w:hAnsi="Garamond"/>
                <w:sz w:val="20"/>
                <w:szCs w:val="20"/>
              </w:rPr>
              <w:t xml:space="preserve"> treg, ose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rdoren, si substanc</w:t>
            </w:r>
            <w:r w:rsidR="006F431B" w:rsidRPr="00D928FF">
              <w:rPr>
                <w:rFonts w:ascii="Garamond" w:hAnsi="Garamond"/>
                <w:sz w:val="20"/>
                <w:szCs w:val="20"/>
              </w:rPr>
              <w:t>ë</w:t>
            </w:r>
            <w:r w:rsidRPr="00D928FF">
              <w:rPr>
                <w:rFonts w:ascii="Garamond" w:hAnsi="Garamond"/>
                <w:sz w:val="20"/>
                <w:szCs w:val="20"/>
              </w:rPr>
              <w:t>, ose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rzierje me p</w:t>
            </w:r>
            <w:r w:rsidR="006F431B" w:rsidRPr="00D928FF">
              <w:rPr>
                <w:rFonts w:ascii="Garamond" w:hAnsi="Garamond"/>
                <w:sz w:val="20"/>
                <w:szCs w:val="20"/>
              </w:rPr>
              <w:t>ë</w:t>
            </w:r>
            <w:r w:rsidRPr="00D928FF">
              <w:rPr>
                <w:rFonts w:ascii="Garamond" w:hAnsi="Garamond"/>
                <w:sz w:val="20"/>
                <w:szCs w:val="20"/>
              </w:rPr>
              <w:t>rqendrim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madh se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ku substanca ose p</w:t>
            </w:r>
            <w:r w:rsidR="006F431B" w:rsidRPr="00D928FF">
              <w:rPr>
                <w:rFonts w:ascii="Garamond" w:hAnsi="Garamond"/>
                <w:sz w:val="20"/>
                <w:szCs w:val="20"/>
              </w:rPr>
              <w:t>ë</w:t>
            </w:r>
            <w:r w:rsidRPr="00D928FF">
              <w:rPr>
                <w:rFonts w:ascii="Garamond" w:hAnsi="Garamond"/>
                <w:sz w:val="20"/>
                <w:szCs w:val="20"/>
              </w:rPr>
              <w:t>rzierja ka si q</w:t>
            </w:r>
            <w:r w:rsidR="006F431B" w:rsidRPr="00D928FF">
              <w:rPr>
                <w:rFonts w:ascii="Garamond" w:hAnsi="Garamond"/>
                <w:sz w:val="20"/>
                <w:szCs w:val="20"/>
              </w:rPr>
              <w:t>ë</w:t>
            </w:r>
            <w:r w:rsidRPr="00D928FF">
              <w:rPr>
                <w:rFonts w:ascii="Garamond" w:hAnsi="Garamond"/>
                <w:sz w:val="20"/>
                <w:szCs w:val="20"/>
              </w:rPr>
              <w:t>llim ngjyrosjen e artikujve tekstile dhe prej</w:t>
            </w:r>
            <w:r w:rsidR="00CB39A8" w:rsidRPr="00D928FF">
              <w:rPr>
                <w:rFonts w:ascii="Garamond" w:hAnsi="Garamond"/>
                <w:sz w:val="20"/>
                <w:szCs w:val="20"/>
              </w:rPr>
              <w:t xml:space="preserve"> lëkur</w:t>
            </w:r>
            <w:r w:rsidRPr="00D928FF">
              <w:rPr>
                <w:rFonts w:ascii="Garamond" w:hAnsi="Garamond"/>
                <w:sz w:val="20"/>
                <w:szCs w:val="20"/>
              </w:rPr>
              <w:t>e.</w:t>
            </w:r>
          </w:p>
          <w:p w14:paraId="675A9C4D" w14:textId="77777777" w:rsidR="009F537F" w:rsidRPr="00D928FF" w:rsidRDefault="009F537F" w:rsidP="0005462B">
            <w:pPr>
              <w:ind w:right="252"/>
              <w:jc w:val="both"/>
              <w:rPr>
                <w:rFonts w:ascii="Garamond" w:hAnsi="Garamond"/>
                <w:sz w:val="20"/>
                <w:szCs w:val="20"/>
              </w:rPr>
            </w:pPr>
          </w:p>
        </w:tc>
      </w:tr>
      <w:tr w:rsidR="009F537F" w:rsidRPr="00D928FF" w14:paraId="27C1A6C8" w14:textId="77777777" w:rsidTr="002F2E55">
        <w:tc>
          <w:tcPr>
            <w:tcW w:w="1188" w:type="dxa"/>
          </w:tcPr>
          <w:p w14:paraId="0326D7ED" w14:textId="77777777" w:rsidR="009F537F" w:rsidRPr="00D928FF" w:rsidRDefault="009F537F" w:rsidP="0005462B">
            <w:pPr>
              <w:jc w:val="center"/>
              <w:rPr>
                <w:rFonts w:ascii="Garamond" w:hAnsi="Garamond"/>
                <w:b/>
                <w:sz w:val="20"/>
                <w:szCs w:val="20"/>
              </w:rPr>
            </w:pPr>
          </w:p>
          <w:p w14:paraId="04364AA3"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45.</w:t>
            </w:r>
          </w:p>
        </w:tc>
        <w:tc>
          <w:tcPr>
            <w:tcW w:w="3600" w:type="dxa"/>
          </w:tcPr>
          <w:p w14:paraId="31D9F0C9" w14:textId="77777777" w:rsidR="009F537F" w:rsidRPr="00D928FF" w:rsidRDefault="009F537F" w:rsidP="0005462B">
            <w:pPr>
              <w:rPr>
                <w:rFonts w:ascii="Garamond" w:hAnsi="Garamond"/>
                <w:b/>
                <w:sz w:val="20"/>
                <w:szCs w:val="20"/>
              </w:rPr>
            </w:pPr>
          </w:p>
          <w:p w14:paraId="10F727E1" w14:textId="648254B6" w:rsidR="009F537F" w:rsidRPr="00D928FF" w:rsidRDefault="009F537F" w:rsidP="0005462B">
            <w:pPr>
              <w:rPr>
                <w:rFonts w:ascii="Garamond" w:hAnsi="Garamond"/>
                <w:sz w:val="20"/>
                <w:szCs w:val="20"/>
              </w:rPr>
            </w:pPr>
            <w:r w:rsidRPr="00D928FF">
              <w:rPr>
                <w:rFonts w:ascii="Garamond" w:hAnsi="Garamond"/>
                <w:b/>
                <w:sz w:val="20"/>
                <w:szCs w:val="20"/>
              </w:rPr>
              <w:t xml:space="preserve">Difenileter, </w:t>
            </w:r>
            <w:r w:rsidR="002E0D68" w:rsidRPr="00D928FF">
              <w:rPr>
                <w:rFonts w:ascii="Garamond" w:hAnsi="Garamond"/>
                <w:b/>
                <w:sz w:val="20"/>
                <w:szCs w:val="20"/>
              </w:rPr>
              <w:t>d</w:t>
            </w:r>
            <w:r w:rsidRPr="00D928FF">
              <w:rPr>
                <w:rFonts w:ascii="Garamond" w:hAnsi="Garamond"/>
                <w:b/>
                <w:sz w:val="20"/>
                <w:szCs w:val="20"/>
              </w:rPr>
              <w:t>erivatet e oktabromit,</w:t>
            </w:r>
            <w:r w:rsidR="004616CF" w:rsidRPr="00D928FF">
              <w:rPr>
                <w:rFonts w:ascii="Garamond" w:hAnsi="Garamond"/>
                <w:b/>
                <w:sz w:val="20"/>
                <w:szCs w:val="20"/>
              </w:rPr>
              <w:t xml:space="preserve"> </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H</w:t>
            </w:r>
            <w:r w:rsidRPr="00D928FF">
              <w:rPr>
                <w:rFonts w:ascii="Garamond" w:hAnsi="Garamond"/>
                <w:sz w:val="20"/>
                <w:szCs w:val="20"/>
                <w:vertAlign w:val="subscript"/>
              </w:rPr>
              <w:t>2</w:t>
            </w:r>
            <w:r w:rsidRPr="00D928FF">
              <w:rPr>
                <w:rFonts w:ascii="Garamond" w:hAnsi="Garamond"/>
                <w:sz w:val="20"/>
                <w:szCs w:val="20"/>
              </w:rPr>
              <w:t>Br</w:t>
            </w:r>
            <w:r w:rsidRPr="00D928FF">
              <w:rPr>
                <w:rFonts w:ascii="Garamond" w:hAnsi="Garamond"/>
                <w:sz w:val="20"/>
                <w:szCs w:val="20"/>
                <w:vertAlign w:val="subscript"/>
              </w:rPr>
              <w:t>8</w:t>
            </w:r>
            <w:r w:rsidRPr="00D928FF">
              <w:rPr>
                <w:rFonts w:ascii="Garamond" w:hAnsi="Garamond"/>
                <w:sz w:val="20"/>
                <w:szCs w:val="20"/>
              </w:rPr>
              <w:t>O</w:t>
            </w:r>
          </w:p>
          <w:p w14:paraId="74C1974C" w14:textId="77777777" w:rsidR="009F537F" w:rsidRPr="00D928FF" w:rsidRDefault="009F537F" w:rsidP="0005462B">
            <w:pPr>
              <w:rPr>
                <w:rFonts w:ascii="Garamond" w:hAnsi="Garamond"/>
                <w:sz w:val="20"/>
                <w:szCs w:val="20"/>
              </w:rPr>
            </w:pPr>
          </w:p>
          <w:p w14:paraId="41D63BC7" w14:textId="77777777" w:rsidR="009F537F" w:rsidRPr="00D928FF" w:rsidRDefault="009F537F" w:rsidP="0005462B">
            <w:pPr>
              <w:rPr>
                <w:rFonts w:ascii="Garamond" w:hAnsi="Garamond"/>
                <w:i/>
                <w:sz w:val="20"/>
                <w:szCs w:val="20"/>
              </w:rPr>
            </w:pPr>
            <w:r w:rsidRPr="00D928FF">
              <w:rPr>
                <w:rFonts w:ascii="Garamond" w:hAnsi="Garamond"/>
                <w:i/>
                <w:sz w:val="20"/>
                <w:szCs w:val="20"/>
              </w:rPr>
              <w:t>(Diphenylether, octabromo derivative)</w:t>
            </w:r>
          </w:p>
        </w:tc>
        <w:tc>
          <w:tcPr>
            <w:tcW w:w="5760" w:type="dxa"/>
          </w:tcPr>
          <w:p w14:paraId="52C01895" w14:textId="77777777" w:rsidR="009F537F" w:rsidRPr="00D928FF" w:rsidRDefault="009F537F" w:rsidP="0005462B">
            <w:pPr>
              <w:autoSpaceDE w:val="0"/>
              <w:autoSpaceDN w:val="0"/>
              <w:adjustRightInd w:val="0"/>
              <w:ind w:right="252"/>
              <w:jc w:val="both"/>
              <w:rPr>
                <w:rFonts w:ascii="Garamond" w:hAnsi="Garamond"/>
                <w:sz w:val="20"/>
                <w:szCs w:val="20"/>
              </w:rPr>
            </w:pPr>
          </w:p>
          <w:p w14:paraId="2E7BFD6C" w14:textId="4FDA910F" w:rsidR="009F537F" w:rsidRPr="00D928FF" w:rsidRDefault="009F537F" w:rsidP="009F537F">
            <w:pPr>
              <w:pStyle w:val="ListParagraph"/>
              <w:numPr>
                <w:ilvl w:val="0"/>
                <w:numId w:val="77"/>
              </w:numPr>
              <w:autoSpaceDE w:val="0"/>
              <w:autoSpaceDN w:val="0"/>
              <w:adjustRightInd w:val="0"/>
              <w:ind w:right="252"/>
              <w:jc w:val="both"/>
              <w:rPr>
                <w:rFonts w:ascii="Garamond" w:hAnsi="Garamond"/>
                <w:sz w:val="20"/>
                <w:szCs w:val="20"/>
              </w:rPr>
            </w:pPr>
            <w:r w:rsidRPr="00D928FF">
              <w:rPr>
                <w:rFonts w:ascii="Garamond" w:hAnsi="Garamond"/>
                <w:sz w:val="20"/>
                <w:szCs w:val="20"/>
              </w:rPr>
              <w:t>Nuk do vendoset n</w:t>
            </w:r>
            <w:r w:rsidR="006F431B" w:rsidRPr="00D928FF">
              <w:rPr>
                <w:rFonts w:ascii="Garamond" w:hAnsi="Garamond"/>
                <w:sz w:val="20"/>
                <w:szCs w:val="20"/>
              </w:rPr>
              <w:t>ë</w:t>
            </w:r>
            <w:r w:rsidRPr="00D928FF">
              <w:rPr>
                <w:rFonts w:ascii="Garamond" w:hAnsi="Garamond"/>
                <w:sz w:val="20"/>
                <w:szCs w:val="20"/>
              </w:rPr>
              <w:t xml:space="preserve"> treg, ose p</w:t>
            </w:r>
            <w:r w:rsidR="006F431B" w:rsidRPr="00D928FF">
              <w:rPr>
                <w:rFonts w:ascii="Garamond" w:hAnsi="Garamond"/>
                <w:sz w:val="20"/>
                <w:szCs w:val="20"/>
              </w:rPr>
              <w:t>ë</w:t>
            </w:r>
            <w:r w:rsidRPr="00D928FF">
              <w:rPr>
                <w:rFonts w:ascii="Garamond" w:hAnsi="Garamond"/>
                <w:sz w:val="20"/>
                <w:szCs w:val="20"/>
              </w:rPr>
              <w:t>rdoret,</w:t>
            </w:r>
          </w:p>
          <w:p w14:paraId="65B5E449" w14:textId="6BD0581B" w:rsidR="009F537F" w:rsidRPr="00D928FF" w:rsidRDefault="009F537F" w:rsidP="009F537F">
            <w:pPr>
              <w:pStyle w:val="ListParagraph"/>
              <w:numPr>
                <w:ilvl w:val="0"/>
                <w:numId w:val="78"/>
              </w:numPr>
              <w:autoSpaceDE w:val="0"/>
              <w:autoSpaceDN w:val="0"/>
              <w:adjustRightInd w:val="0"/>
              <w:ind w:right="252"/>
              <w:jc w:val="both"/>
              <w:rPr>
                <w:rFonts w:ascii="Garamond" w:hAnsi="Garamond"/>
                <w:sz w:val="20"/>
                <w:szCs w:val="20"/>
              </w:rPr>
            </w:pPr>
            <w:r w:rsidRPr="00D928FF">
              <w:rPr>
                <w:rFonts w:ascii="Garamond" w:hAnsi="Garamond"/>
                <w:sz w:val="20"/>
                <w:szCs w:val="20"/>
              </w:rPr>
              <w:t>si substanc</w:t>
            </w:r>
            <w:r w:rsidR="006F431B" w:rsidRPr="00D928FF">
              <w:rPr>
                <w:rFonts w:ascii="Garamond" w:hAnsi="Garamond"/>
                <w:sz w:val="20"/>
                <w:szCs w:val="20"/>
              </w:rPr>
              <w:t>ë</w:t>
            </w:r>
            <w:r w:rsidRPr="00D928FF">
              <w:rPr>
                <w:rFonts w:ascii="Garamond" w:hAnsi="Garamond"/>
                <w:sz w:val="20"/>
                <w:szCs w:val="20"/>
              </w:rPr>
              <w:t>;</w:t>
            </w:r>
          </w:p>
          <w:p w14:paraId="0E03AC60" w14:textId="22062CFD" w:rsidR="009F537F" w:rsidRPr="00D928FF" w:rsidRDefault="009F537F" w:rsidP="009F537F">
            <w:pPr>
              <w:pStyle w:val="ListParagraph"/>
              <w:numPr>
                <w:ilvl w:val="0"/>
                <w:numId w:val="78"/>
              </w:numPr>
              <w:autoSpaceDE w:val="0"/>
              <w:autoSpaceDN w:val="0"/>
              <w:adjustRightInd w:val="0"/>
              <w:ind w:right="252"/>
              <w:jc w:val="both"/>
              <w:rPr>
                <w:rFonts w:ascii="Garamond" w:hAnsi="Garamond"/>
                <w:sz w:val="20"/>
                <w:szCs w:val="20"/>
              </w:rPr>
            </w:pPr>
            <w:r w:rsidRPr="00D928FF">
              <w:rPr>
                <w:rFonts w:ascii="Garamond" w:hAnsi="Garamond"/>
                <w:sz w:val="20"/>
                <w:szCs w:val="20"/>
              </w:rPr>
              <w:t>si p</w:t>
            </w:r>
            <w:r w:rsidR="006F431B" w:rsidRPr="00D928FF">
              <w:rPr>
                <w:rFonts w:ascii="Garamond" w:hAnsi="Garamond"/>
                <w:sz w:val="20"/>
                <w:szCs w:val="20"/>
              </w:rPr>
              <w:t>ë</w:t>
            </w:r>
            <w:r w:rsidRPr="00D928FF">
              <w:rPr>
                <w:rFonts w:ascii="Garamond" w:hAnsi="Garamond"/>
                <w:sz w:val="20"/>
                <w:szCs w:val="20"/>
              </w:rPr>
              <w:t>rb</w:t>
            </w:r>
            <w:r w:rsidR="006F431B" w:rsidRPr="00D928FF">
              <w:rPr>
                <w:rFonts w:ascii="Garamond" w:hAnsi="Garamond"/>
                <w:sz w:val="20"/>
                <w:szCs w:val="20"/>
              </w:rPr>
              <w:t>ë</w:t>
            </w:r>
            <w:r w:rsidRPr="00D928FF">
              <w:rPr>
                <w:rFonts w:ascii="Garamond" w:hAnsi="Garamond"/>
                <w:sz w:val="20"/>
                <w:szCs w:val="20"/>
              </w:rPr>
              <w:t>r</w:t>
            </w:r>
            <w:r w:rsidR="006F431B" w:rsidRPr="00D928FF">
              <w:rPr>
                <w:rFonts w:ascii="Garamond" w:hAnsi="Garamond"/>
                <w:sz w:val="20"/>
                <w:szCs w:val="20"/>
              </w:rPr>
              <w:t>ë</w:t>
            </w:r>
            <w:r w:rsidRPr="00D928FF">
              <w:rPr>
                <w:rFonts w:ascii="Garamond" w:hAnsi="Garamond"/>
                <w:sz w:val="20"/>
                <w:szCs w:val="20"/>
              </w:rPr>
              <w:t>s i substancave t</w:t>
            </w:r>
            <w:r w:rsidR="006F431B" w:rsidRPr="00D928FF">
              <w:rPr>
                <w:rFonts w:ascii="Garamond" w:hAnsi="Garamond"/>
                <w:sz w:val="20"/>
                <w:szCs w:val="20"/>
              </w:rPr>
              <w:t>ë</w:t>
            </w:r>
            <w:r w:rsidRPr="00D928FF">
              <w:rPr>
                <w:rFonts w:ascii="Garamond" w:hAnsi="Garamond"/>
                <w:sz w:val="20"/>
                <w:szCs w:val="20"/>
              </w:rPr>
              <w:t xml:space="preserve"> tjera, ose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rzierje me p</w:t>
            </w:r>
            <w:r w:rsidR="006F431B" w:rsidRPr="00D928FF">
              <w:rPr>
                <w:rFonts w:ascii="Garamond" w:hAnsi="Garamond"/>
                <w:sz w:val="20"/>
                <w:szCs w:val="20"/>
              </w:rPr>
              <w:t>ë</w:t>
            </w:r>
            <w:r w:rsidRPr="00D928FF">
              <w:rPr>
                <w:rFonts w:ascii="Garamond" w:hAnsi="Garamond"/>
                <w:sz w:val="20"/>
                <w:szCs w:val="20"/>
              </w:rPr>
              <w:t>rqendrim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madh se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w:t>
            </w:r>
          </w:p>
          <w:p w14:paraId="3DF888E9" w14:textId="77777777" w:rsidR="009F537F" w:rsidRPr="00D928FF" w:rsidRDefault="009F537F" w:rsidP="0005462B">
            <w:pPr>
              <w:autoSpaceDE w:val="0"/>
              <w:autoSpaceDN w:val="0"/>
              <w:adjustRightInd w:val="0"/>
              <w:ind w:right="252"/>
              <w:jc w:val="both"/>
              <w:rPr>
                <w:rFonts w:ascii="Garamond" w:hAnsi="Garamond"/>
                <w:sz w:val="20"/>
                <w:szCs w:val="20"/>
              </w:rPr>
            </w:pPr>
          </w:p>
          <w:p w14:paraId="02A928AB" w14:textId="6B6C22C2" w:rsidR="009F537F" w:rsidRPr="00D928FF" w:rsidRDefault="009F537F" w:rsidP="009F537F">
            <w:pPr>
              <w:pStyle w:val="ListParagraph"/>
              <w:numPr>
                <w:ilvl w:val="0"/>
                <w:numId w:val="77"/>
              </w:numPr>
              <w:autoSpaceDE w:val="0"/>
              <w:autoSpaceDN w:val="0"/>
              <w:adjustRightInd w:val="0"/>
              <w:ind w:right="252"/>
              <w:jc w:val="both"/>
              <w:rPr>
                <w:rFonts w:ascii="Garamond" w:hAnsi="Garamond"/>
                <w:sz w:val="20"/>
                <w:szCs w:val="20"/>
              </w:rPr>
            </w:pPr>
            <w:r w:rsidRPr="00D928FF">
              <w:rPr>
                <w:rFonts w:ascii="Garamond" w:hAnsi="Garamond"/>
                <w:sz w:val="20"/>
                <w:szCs w:val="20"/>
              </w:rPr>
              <w:t>Artikujt nuk do vendosen n</w:t>
            </w:r>
            <w:r w:rsidR="006F431B" w:rsidRPr="00D928FF">
              <w:rPr>
                <w:rFonts w:ascii="Garamond" w:hAnsi="Garamond"/>
                <w:sz w:val="20"/>
                <w:szCs w:val="20"/>
              </w:rPr>
              <w:t>ë</w:t>
            </w:r>
            <w:r w:rsidRPr="00D928FF">
              <w:rPr>
                <w:rFonts w:ascii="Garamond" w:hAnsi="Garamond"/>
                <w:sz w:val="20"/>
                <w:szCs w:val="20"/>
              </w:rPr>
              <w:t xml:space="preserve"> treg n</w:t>
            </w:r>
            <w:r w:rsidR="006F431B" w:rsidRPr="00D928FF">
              <w:rPr>
                <w:rFonts w:ascii="Garamond" w:hAnsi="Garamond"/>
                <w:sz w:val="20"/>
                <w:szCs w:val="20"/>
              </w:rPr>
              <w:t>ë</w:t>
            </w:r>
            <w:r w:rsidRPr="00D928FF">
              <w:rPr>
                <w:rFonts w:ascii="Garamond" w:hAnsi="Garamond"/>
                <w:sz w:val="20"/>
                <w:szCs w:val="20"/>
              </w:rPr>
              <w:t>se ata, ose pjes</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tyre flak</w:t>
            </w:r>
            <w:r w:rsidR="006F431B" w:rsidRPr="00D928FF">
              <w:rPr>
                <w:rFonts w:ascii="Garamond" w:hAnsi="Garamond"/>
                <w:sz w:val="20"/>
                <w:szCs w:val="20"/>
              </w:rPr>
              <w:t>ë</w:t>
            </w:r>
            <w:r w:rsidRPr="00D928FF">
              <w:rPr>
                <w:rFonts w:ascii="Garamond" w:hAnsi="Garamond"/>
                <w:sz w:val="20"/>
                <w:szCs w:val="20"/>
              </w:rPr>
              <w:t>-ngadal</w:t>
            </w:r>
            <w:r w:rsidR="006F431B" w:rsidRPr="00D928FF">
              <w:rPr>
                <w:rFonts w:ascii="Garamond" w:hAnsi="Garamond"/>
                <w:sz w:val="20"/>
                <w:szCs w:val="20"/>
              </w:rPr>
              <w:t>ë</w:t>
            </w:r>
            <w:r w:rsidRPr="00D928FF">
              <w:rPr>
                <w:rFonts w:ascii="Garamond" w:hAnsi="Garamond"/>
                <w:sz w:val="20"/>
                <w:szCs w:val="20"/>
              </w:rPr>
              <w:t>suese/vonuese,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k</w:t>
            </w:r>
            <w:r w:rsidR="006F431B" w:rsidRPr="00D928FF">
              <w:rPr>
                <w:rFonts w:ascii="Garamond" w:hAnsi="Garamond"/>
                <w:sz w:val="20"/>
                <w:szCs w:val="20"/>
              </w:rPr>
              <w:t>ë</w:t>
            </w:r>
            <w:r w:rsidRPr="00D928FF">
              <w:rPr>
                <w:rFonts w:ascii="Garamond" w:hAnsi="Garamond"/>
                <w:sz w:val="20"/>
                <w:szCs w:val="20"/>
              </w:rPr>
              <w:t>t</w:t>
            </w:r>
            <w:r w:rsidR="006F431B" w:rsidRPr="00D928FF">
              <w:rPr>
                <w:rFonts w:ascii="Garamond" w:hAnsi="Garamond"/>
                <w:sz w:val="20"/>
                <w:szCs w:val="20"/>
              </w:rPr>
              <w:t>ë</w:t>
            </w:r>
            <w:r w:rsidRPr="00D928FF">
              <w:rPr>
                <w:rFonts w:ascii="Garamond" w:hAnsi="Garamond"/>
                <w:sz w:val="20"/>
                <w:szCs w:val="20"/>
              </w:rPr>
              <w:t xml:space="preserve"> substanc</w:t>
            </w:r>
            <w:r w:rsidR="006F431B" w:rsidRPr="00D928FF">
              <w:rPr>
                <w:rFonts w:ascii="Garamond" w:hAnsi="Garamond"/>
                <w:sz w:val="20"/>
                <w:szCs w:val="20"/>
              </w:rPr>
              <w:t>ë</w:t>
            </w:r>
            <w:r w:rsidRPr="00D928FF">
              <w:rPr>
                <w:rFonts w:ascii="Garamond" w:hAnsi="Garamond"/>
                <w:sz w:val="20"/>
                <w:szCs w:val="20"/>
              </w:rPr>
              <w:t xml:space="preserv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rqendrim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madhe se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w:t>
            </w:r>
          </w:p>
          <w:p w14:paraId="2E89C951" w14:textId="77777777" w:rsidR="009F537F" w:rsidRPr="00D928FF" w:rsidRDefault="009F537F" w:rsidP="0005462B">
            <w:pPr>
              <w:autoSpaceDE w:val="0"/>
              <w:autoSpaceDN w:val="0"/>
              <w:adjustRightInd w:val="0"/>
              <w:ind w:right="252"/>
              <w:jc w:val="both"/>
              <w:rPr>
                <w:rFonts w:ascii="Garamond" w:hAnsi="Garamond"/>
                <w:sz w:val="20"/>
                <w:szCs w:val="20"/>
              </w:rPr>
            </w:pPr>
          </w:p>
          <w:p w14:paraId="76FCEDCF" w14:textId="42C8C4C9" w:rsidR="009F537F" w:rsidRPr="00D928FF" w:rsidRDefault="009F537F" w:rsidP="009F537F">
            <w:pPr>
              <w:pStyle w:val="ListParagraph"/>
              <w:numPr>
                <w:ilvl w:val="0"/>
                <w:numId w:val="77"/>
              </w:numPr>
              <w:autoSpaceDE w:val="0"/>
              <w:autoSpaceDN w:val="0"/>
              <w:adjustRightInd w:val="0"/>
              <w:ind w:right="252"/>
              <w:jc w:val="both"/>
              <w:rPr>
                <w:rFonts w:ascii="Garamond" w:hAnsi="Garamond"/>
                <w:sz w:val="20"/>
                <w:szCs w:val="20"/>
              </w:rPr>
            </w:pPr>
            <w:r w:rsidRPr="00D928FF">
              <w:rPr>
                <w:rFonts w:ascii="Garamond" w:hAnsi="Garamond"/>
                <w:sz w:val="20"/>
                <w:szCs w:val="20"/>
              </w:rPr>
              <w:t>Pika 2, nuk zbatohet p</w:t>
            </w:r>
            <w:r w:rsidR="006F431B" w:rsidRPr="00D928FF">
              <w:rPr>
                <w:rFonts w:ascii="Garamond" w:hAnsi="Garamond"/>
                <w:sz w:val="20"/>
                <w:szCs w:val="20"/>
              </w:rPr>
              <w:t>ë</w:t>
            </w:r>
            <w:r w:rsidRPr="00D928FF">
              <w:rPr>
                <w:rFonts w:ascii="Garamond" w:hAnsi="Garamond"/>
                <w:sz w:val="20"/>
                <w:szCs w:val="20"/>
              </w:rPr>
              <w:t>r:</w:t>
            </w:r>
          </w:p>
          <w:p w14:paraId="603C16AF" w14:textId="77777777" w:rsidR="009F537F" w:rsidRPr="00D928FF" w:rsidRDefault="009F537F" w:rsidP="0005462B">
            <w:pPr>
              <w:pStyle w:val="ListParagraph"/>
              <w:autoSpaceDE w:val="0"/>
              <w:autoSpaceDN w:val="0"/>
              <w:adjustRightInd w:val="0"/>
              <w:ind w:left="360" w:right="252"/>
              <w:jc w:val="both"/>
              <w:rPr>
                <w:rFonts w:ascii="Garamond" w:hAnsi="Garamond"/>
                <w:sz w:val="20"/>
                <w:szCs w:val="20"/>
              </w:rPr>
            </w:pPr>
          </w:p>
          <w:p w14:paraId="7C3F1468" w14:textId="0BCB18C2" w:rsidR="009F537F" w:rsidRPr="00D928FF" w:rsidRDefault="009F537F" w:rsidP="009F537F">
            <w:pPr>
              <w:pStyle w:val="ListParagraph"/>
              <w:numPr>
                <w:ilvl w:val="0"/>
                <w:numId w:val="79"/>
              </w:numPr>
              <w:ind w:right="252"/>
              <w:jc w:val="both"/>
              <w:rPr>
                <w:rFonts w:ascii="Garamond" w:hAnsi="Garamond"/>
                <w:iCs/>
                <w:sz w:val="20"/>
                <w:szCs w:val="20"/>
              </w:rPr>
            </w:pPr>
            <w:r w:rsidRPr="00D928FF">
              <w:rPr>
                <w:rFonts w:ascii="Garamond" w:hAnsi="Garamond"/>
                <w:iCs/>
                <w:sz w:val="20"/>
                <w:szCs w:val="20"/>
              </w:rPr>
              <w:t>artikujt q</w:t>
            </w:r>
            <w:r w:rsidR="006F431B" w:rsidRPr="00D928FF">
              <w:rPr>
                <w:rFonts w:ascii="Garamond" w:hAnsi="Garamond"/>
                <w:iCs/>
                <w:sz w:val="20"/>
                <w:szCs w:val="20"/>
              </w:rPr>
              <w:t>ë</w:t>
            </w:r>
            <w:r w:rsidRPr="00D928FF">
              <w:rPr>
                <w:rFonts w:ascii="Garamond" w:hAnsi="Garamond"/>
                <w:iCs/>
                <w:sz w:val="20"/>
                <w:szCs w:val="20"/>
              </w:rPr>
              <w:t xml:space="preserve"> kan</w:t>
            </w:r>
            <w:r w:rsidR="006F431B" w:rsidRPr="00D928FF">
              <w:rPr>
                <w:rFonts w:ascii="Garamond" w:hAnsi="Garamond"/>
                <w:iCs/>
                <w:sz w:val="20"/>
                <w:szCs w:val="20"/>
              </w:rPr>
              <w:t>ë</w:t>
            </w:r>
            <w:r w:rsidRPr="00D928FF">
              <w:rPr>
                <w:rFonts w:ascii="Garamond" w:hAnsi="Garamond"/>
                <w:iCs/>
                <w:sz w:val="20"/>
                <w:szCs w:val="20"/>
              </w:rPr>
              <w:t xml:space="preserve"> qen</w:t>
            </w:r>
            <w:r w:rsidR="006F431B" w:rsidRPr="00D928FF">
              <w:rPr>
                <w:rFonts w:ascii="Garamond" w:hAnsi="Garamond"/>
                <w:iCs/>
                <w:sz w:val="20"/>
                <w:szCs w:val="20"/>
              </w:rPr>
              <w:t>ë</w:t>
            </w:r>
            <w:r w:rsidRPr="00D928FF">
              <w:rPr>
                <w:rFonts w:ascii="Garamond" w:hAnsi="Garamond"/>
                <w:iCs/>
                <w:sz w:val="20"/>
                <w:szCs w:val="20"/>
              </w:rPr>
              <w:t xml:space="preserve"> n</w:t>
            </w:r>
            <w:r w:rsidR="006F431B" w:rsidRPr="00D928FF">
              <w:rPr>
                <w:rFonts w:ascii="Garamond" w:hAnsi="Garamond"/>
                <w:iCs/>
                <w:sz w:val="20"/>
                <w:szCs w:val="20"/>
              </w:rPr>
              <w:t>ë</w:t>
            </w:r>
            <w:r w:rsidRPr="00D928FF">
              <w:rPr>
                <w:rFonts w:ascii="Garamond" w:hAnsi="Garamond"/>
                <w:iCs/>
                <w:sz w:val="20"/>
                <w:szCs w:val="20"/>
              </w:rPr>
              <w:t xml:space="preserve"> p</w:t>
            </w:r>
            <w:r w:rsidR="006F431B" w:rsidRPr="00D928FF">
              <w:rPr>
                <w:rFonts w:ascii="Garamond" w:hAnsi="Garamond"/>
                <w:iCs/>
                <w:sz w:val="20"/>
                <w:szCs w:val="20"/>
              </w:rPr>
              <w:t>ë</w:t>
            </w:r>
            <w:r w:rsidRPr="00D928FF">
              <w:rPr>
                <w:rFonts w:ascii="Garamond" w:hAnsi="Garamond"/>
                <w:iCs/>
                <w:sz w:val="20"/>
                <w:szCs w:val="20"/>
              </w:rPr>
              <w:t>rdorim p</w:t>
            </w:r>
            <w:r w:rsidR="006F431B" w:rsidRPr="00D928FF">
              <w:rPr>
                <w:rFonts w:ascii="Garamond" w:hAnsi="Garamond"/>
                <w:iCs/>
                <w:sz w:val="20"/>
                <w:szCs w:val="20"/>
              </w:rPr>
              <w:t>ë</w:t>
            </w:r>
            <w:r w:rsidRPr="00D928FF">
              <w:rPr>
                <w:rFonts w:ascii="Garamond" w:hAnsi="Garamond"/>
                <w:iCs/>
                <w:sz w:val="20"/>
                <w:szCs w:val="20"/>
              </w:rPr>
              <w:t>rpara dat</w:t>
            </w:r>
            <w:r w:rsidR="006F431B" w:rsidRPr="00D928FF">
              <w:rPr>
                <w:rFonts w:ascii="Garamond" w:hAnsi="Garamond"/>
                <w:iCs/>
                <w:sz w:val="20"/>
                <w:szCs w:val="20"/>
              </w:rPr>
              <w:t>ë</w:t>
            </w:r>
            <w:r w:rsidRPr="00D928FF">
              <w:rPr>
                <w:rFonts w:ascii="Garamond" w:hAnsi="Garamond"/>
                <w:iCs/>
                <w:sz w:val="20"/>
                <w:szCs w:val="20"/>
              </w:rPr>
              <w:t>s s</w:t>
            </w:r>
            <w:r w:rsidR="006F431B" w:rsidRPr="00D928FF">
              <w:rPr>
                <w:rFonts w:ascii="Garamond" w:hAnsi="Garamond"/>
                <w:iCs/>
                <w:sz w:val="20"/>
                <w:szCs w:val="20"/>
              </w:rPr>
              <w:t>ë</w:t>
            </w:r>
            <w:r w:rsidRPr="00D928FF">
              <w:rPr>
                <w:rFonts w:ascii="Garamond" w:hAnsi="Garamond"/>
                <w:iCs/>
                <w:sz w:val="20"/>
                <w:szCs w:val="20"/>
              </w:rPr>
              <w:t xml:space="preserve"> hyrjes n</w:t>
            </w:r>
            <w:r w:rsidR="006F431B" w:rsidRPr="00D928FF">
              <w:rPr>
                <w:rFonts w:ascii="Garamond" w:hAnsi="Garamond"/>
                <w:iCs/>
                <w:sz w:val="20"/>
                <w:szCs w:val="20"/>
              </w:rPr>
              <w:t>ë</w:t>
            </w:r>
            <w:r w:rsidRPr="00D928FF">
              <w:rPr>
                <w:rFonts w:ascii="Garamond" w:hAnsi="Garamond"/>
                <w:iCs/>
                <w:sz w:val="20"/>
                <w:szCs w:val="20"/>
              </w:rPr>
              <w:t xml:space="preserve"> fuqi t</w:t>
            </w:r>
            <w:r w:rsidR="006F431B" w:rsidRPr="00D928FF">
              <w:rPr>
                <w:rFonts w:ascii="Garamond" w:hAnsi="Garamond"/>
                <w:iCs/>
                <w:sz w:val="20"/>
                <w:szCs w:val="20"/>
              </w:rPr>
              <w:t>ë</w:t>
            </w:r>
            <w:r w:rsidRPr="00D928FF">
              <w:rPr>
                <w:rFonts w:ascii="Garamond" w:hAnsi="Garamond"/>
                <w:iCs/>
                <w:sz w:val="20"/>
                <w:szCs w:val="20"/>
              </w:rPr>
              <w:t xml:space="preserve"> k</w:t>
            </w:r>
            <w:r w:rsidR="006F431B" w:rsidRPr="00D928FF">
              <w:rPr>
                <w:rFonts w:ascii="Garamond" w:hAnsi="Garamond"/>
                <w:iCs/>
                <w:sz w:val="20"/>
                <w:szCs w:val="20"/>
              </w:rPr>
              <w:t>ë</w:t>
            </w:r>
            <w:r w:rsidRPr="00D928FF">
              <w:rPr>
                <w:rFonts w:ascii="Garamond" w:hAnsi="Garamond"/>
                <w:iCs/>
                <w:sz w:val="20"/>
                <w:szCs w:val="20"/>
              </w:rPr>
              <w:t>tij vendimi;</w:t>
            </w:r>
          </w:p>
          <w:p w14:paraId="1AFEDC02" w14:textId="77777777" w:rsidR="009F537F" w:rsidRPr="00D928FF" w:rsidRDefault="009F537F" w:rsidP="0005462B">
            <w:pPr>
              <w:pStyle w:val="ListParagraph"/>
              <w:ind w:right="252"/>
              <w:jc w:val="both"/>
              <w:rPr>
                <w:rFonts w:ascii="Garamond" w:hAnsi="Garamond"/>
                <w:iCs/>
                <w:sz w:val="20"/>
                <w:szCs w:val="20"/>
              </w:rPr>
            </w:pPr>
          </w:p>
          <w:p w14:paraId="3E4B06E1" w14:textId="47F4E95F" w:rsidR="009F537F" w:rsidRPr="00D928FF" w:rsidRDefault="009F537F" w:rsidP="009F537F">
            <w:pPr>
              <w:pStyle w:val="ListParagraph"/>
              <w:numPr>
                <w:ilvl w:val="0"/>
                <w:numId w:val="79"/>
              </w:numPr>
              <w:ind w:right="252"/>
              <w:jc w:val="both"/>
              <w:rPr>
                <w:rFonts w:ascii="Garamond" w:hAnsi="Garamond"/>
                <w:iCs/>
                <w:sz w:val="20"/>
                <w:szCs w:val="20"/>
              </w:rPr>
            </w:pPr>
            <w:r w:rsidRPr="00D928FF">
              <w:rPr>
                <w:rFonts w:ascii="Garamond" w:hAnsi="Garamond"/>
                <w:iCs/>
                <w:sz w:val="20"/>
                <w:szCs w:val="20"/>
              </w:rPr>
              <w:t>pajisjet elektrike dhe elektronike t</w:t>
            </w:r>
            <w:r w:rsidR="006F431B" w:rsidRPr="00D928FF">
              <w:rPr>
                <w:rFonts w:ascii="Garamond" w:hAnsi="Garamond"/>
                <w:iCs/>
                <w:sz w:val="20"/>
                <w:szCs w:val="20"/>
              </w:rPr>
              <w:t>ë</w:t>
            </w:r>
            <w:r w:rsidRPr="00D928FF">
              <w:rPr>
                <w:rFonts w:ascii="Garamond" w:hAnsi="Garamond"/>
                <w:iCs/>
                <w:sz w:val="20"/>
                <w:szCs w:val="20"/>
              </w:rPr>
              <w:t xml:space="preserve"> rregulluara me legjislacion specifik.</w:t>
            </w:r>
          </w:p>
          <w:p w14:paraId="5F53AA85" w14:textId="77777777" w:rsidR="009F537F" w:rsidRPr="00D928FF" w:rsidRDefault="009F537F" w:rsidP="0005462B">
            <w:pPr>
              <w:ind w:right="252"/>
              <w:jc w:val="both"/>
              <w:rPr>
                <w:rFonts w:ascii="Garamond" w:hAnsi="Garamond"/>
                <w:sz w:val="20"/>
                <w:szCs w:val="20"/>
              </w:rPr>
            </w:pPr>
          </w:p>
        </w:tc>
      </w:tr>
      <w:tr w:rsidR="009F537F" w:rsidRPr="00D928FF" w14:paraId="5544769B" w14:textId="77777777" w:rsidTr="002F2E55">
        <w:tc>
          <w:tcPr>
            <w:tcW w:w="1188" w:type="dxa"/>
          </w:tcPr>
          <w:p w14:paraId="4B2800CD"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46.</w:t>
            </w:r>
          </w:p>
        </w:tc>
        <w:tc>
          <w:tcPr>
            <w:tcW w:w="3600" w:type="dxa"/>
          </w:tcPr>
          <w:p w14:paraId="58B39083" w14:textId="77777777" w:rsidR="009F537F" w:rsidRPr="00D928FF" w:rsidRDefault="009F537F" w:rsidP="0005462B">
            <w:pPr>
              <w:jc w:val="both"/>
              <w:rPr>
                <w:rFonts w:ascii="Garamond" w:hAnsi="Garamond"/>
                <w:sz w:val="20"/>
                <w:szCs w:val="20"/>
              </w:rPr>
            </w:pPr>
            <w:r w:rsidRPr="00D928FF">
              <w:rPr>
                <w:rFonts w:ascii="Garamond" w:hAnsi="Garamond"/>
                <w:b/>
                <w:sz w:val="20"/>
                <w:szCs w:val="20"/>
              </w:rPr>
              <w:t xml:space="preserve">a) Nonilfenol </w:t>
            </w:r>
            <w:r w:rsidRPr="00D928FF">
              <w:rPr>
                <w:rFonts w:ascii="Garamond" w:hAnsi="Garamond"/>
                <w:i/>
                <w:sz w:val="20"/>
                <w:szCs w:val="20"/>
              </w:rPr>
              <w:t>(Nonylphenol)</w:t>
            </w:r>
          </w:p>
          <w:p w14:paraId="7BBBDBD6" w14:textId="77777777" w:rsidR="009F537F" w:rsidRPr="00D928FF" w:rsidRDefault="009F537F" w:rsidP="0005462B">
            <w:pPr>
              <w:jc w:val="both"/>
              <w:rPr>
                <w:rFonts w:ascii="Garamond" w:hAnsi="Garamond"/>
                <w:sz w:val="20"/>
                <w:szCs w:val="20"/>
                <w:vertAlign w:val="subscript"/>
              </w:rPr>
            </w:pP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H</w:t>
            </w:r>
            <w:r w:rsidRPr="00D928FF">
              <w:rPr>
                <w:rFonts w:ascii="Garamond" w:hAnsi="Garamond"/>
                <w:sz w:val="20"/>
                <w:szCs w:val="20"/>
                <w:vertAlign w:val="subscript"/>
              </w:rPr>
              <w:t>4</w:t>
            </w:r>
            <w:r w:rsidRPr="00D928FF">
              <w:rPr>
                <w:rFonts w:ascii="Garamond" w:hAnsi="Garamond"/>
                <w:sz w:val="20"/>
                <w:szCs w:val="20"/>
              </w:rPr>
              <w:t>(OH)C</w:t>
            </w:r>
            <w:r w:rsidRPr="00D928FF">
              <w:rPr>
                <w:rFonts w:ascii="Garamond" w:hAnsi="Garamond"/>
                <w:sz w:val="20"/>
                <w:szCs w:val="20"/>
                <w:vertAlign w:val="subscript"/>
              </w:rPr>
              <w:t>9</w:t>
            </w:r>
            <w:r w:rsidRPr="00D928FF">
              <w:rPr>
                <w:rFonts w:ascii="Garamond" w:hAnsi="Garamond"/>
                <w:sz w:val="20"/>
                <w:szCs w:val="20"/>
              </w:rPr>
              <w:t>H</w:t>
            </w:r>
            <w:r w:rsidRPr="00D928FF">
              <w:rPr>
                <w:rFonts w:ascii="Garamond" w:hAnsi="Garamond"/>
                <w:sz w:val="20"/>
                <w:szCs w:val="20"/>
                <w:vertAlign w:val="subscript"/>
              </w:rPr>
              <w:t>19</w:t>
            </w:r>
          </w:p>
          <w:p w14:paraId="70ED904F" w14:textId="77777777" w:rsidR="009F537F" w:rsidRPr="00D928FF" w:rsidRDefault="009F537F" w:rsidP="0005462B">
            <w:pPr>
              <w:jc w:val="both"/>
              <w:rPr>
                <w:rFonts w:ascii="Garamond" w:hAnsi="Garamond"/>
                <w:sz w:val="20"/>
                <w:szCs w:val="20"/>
              </w:rPr>
            </w:pPr>
          </w:p>
          <w:p w14:paraId="64C6125F" w14:textId="2E2C9555"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25154-52-3</w:t>
            </w:r>
          </w:p>
          <w:p w14:paraId="1DBBA11A" w14:textId="13F693D3"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246-672-0</w:t>
            </w:r>
          </w:p>
          <w:p w14:paraId="42202D13" w14:textId="77777777" w:rsidR="009F537F" w:rsidRPr="00D928FF" w:rsidRDefault="009F537F" w:rsidP="0005462B">
            <w:pPr>
              <w:jc w:val="both"/>
              <w:rPr>
                <w:rFonts w:ascii="Garamond" w:hAnsi="Garamond"/>
                <w:sz w:val="20"/>
                <w:szCs w:val="20"/>
              </w:rPr>
            </w:pPr>
          </w:p>
          <w:p w14:paraId="676E0871" w14:textId="77777777" w:rsidR="009F537F" w:rsidRPr="00D928FF" w:rsidRDefault="009F537F" w:rsidP="0005462B">
            <w:pPr>
              <w:jc w:val="both"/>
              <w:rPr>
                <w:rFonts w:ascii="Garamond" w:hAnsi="Garamond"/>
                <w:b/>
                <w:sz w:val="20"/>
                <w:szCs w:val="20"/>
              </w:rPr>
            </w:pPr>
            <w:r w:rsidRPr="00D928FF">
              <w:rPr>
                <w:rFonts w:ascii="Garamond" w:hAnsi="Garamond"/>
                <w:b/>
                <w:sz w:val="20"/>
                <w:szCs w:val="20"/>
              </w:rPr>
              <w:t xml:space="preserve">b) Etoksilate Nonilfenoli </w:t>
            </w:r>
          </w:p>
          <w:p w14:paraId="0346CF64" w14:textId="77777777" w:rsidR="009F537F" w:rsidRPr="00D928FF" w:rsidRDefault="009F537F" w:rsidP="0005462B">
            <w:pPr>
              <w:jc w:val="both"/>
              <w:rPr>
                <w:rFonts w:ascii="Garamond" w:hAnsi="Garamond"/>
                <w:sz w:val="20"/>
                <w:szCs w:val="20"/>
              </w:rPr>
            </w:pPr>
            <w:r w:rsidRPr="00D928FF">
              <w:rPr>
                <w:rFonts w:ascii="Garamond" w:hAnsi="Garamond"/>
                <w:i/>
                <w:sz w:val="20"/>
                <w:szCs w:val="20"/>
              </w:rPr>
              <w:t>(Nonylphenol ethoxylates)</w:t>
            </w:r>
          </w:p>
          <w:p w14:paraId="4E8ED7DD"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(C</w:t>
            </w:r>
            <w:r w:rsidRPr="00D928FF">
              <w:rPr>
                <w:rFonts w:ascii="Garamond" w:hAnsi="Garamond"/>
                <w:sz w:val="20"/>
                <w:szCs w:val="20"/>
                <w:vertAlign w:val="subscript"/>
              </w:rPr>
              <w:t>2</w:t>
            </w:r>
            <w:r w:rsidRPr="00D928FF">
              <w:rPr>
                <w:rFonts w:ascii="Garamond" w:hAnsi="Garamond"/>
                <w:sz w:val="20"/>
                <w:szCs w:val="20"/>
              </w:rPr>
              <w:t>H</w:t>
            </w:r>
            <w:r w:rsidRPr="00D928FF">
              <w:rPr>
                <w:rFonts w:ascii="Garamond" w:hAnsi="Garamond"/>
                <w:sz w:val="20"/>
                <w:szCs w:val="20"/>
                <w:vertAlign w:val="subscript"/>
              </w:rPr>
              <w:t>4</w:t>
            </w:r>
            <w:r w:rsidRPr="00D928FF">
              <w:rPr>
                <w:rFonts w:ascii="Garamond" w:hAnsi="Garamond"/>
                <w:sz w:val="20"/>
                <w:szCs w:val="20"/>
              </w:rPr>
              <w:t>O)nC</w:t>
            </w:r>
            <w:r w:rsidRPr="00D928FF">
              <w:rPr>
                <w:rFonts w:ascii="Garamond" w:hAnsi="Garamond"/>
                <w:sz w:val="20"/>
                <w:szCs w:val="20"/>
                <w:vertAlign w:val="subscript"/>
              </w:rPr>
              <w:t>15</w:t>
            </w:r>
            <w:r w:rsidRPr="00D928FF">
              <w:rPr>
                <w:rFonts w:ascii="Garamond" w:hAnsi="Garamond"/>
                <w:sz w:val="20"/>
                <w:szCs w:val="20"/>
              </w:rPr>
              <w:t>H</w:t>
            </w:r>
            <w:r w:rsidRPr="00D928FF">
              <w:rPr>
                <w:rFonts w:ascii="Garamond" w:hAnsi="Garamond"/>
                <w:sz w:val="20"/>
                <w:szCs w:val="20"/>
                <w:vertAlign w:val="subscript"/>
              </w:rPr>
              <w:t>24</w:t>
            </w:r>
            <w:r w:rsidRPr="00D928FF">
              <w:rPr>
                <w:rFonts w:ascii="Garamond" w:hAnsi="Garamond"/>
                <w:sz w:val="20"/>
                <w:szCs w:val="20"/>
              </w:rPr>
              <w:t>O</w:t>
            </w:r>
          </w:p>
        </w:tc>
        <w:tc>
          <w:tcPr>
            <w:tcW w:w="5760" w:type="dxa"/>
          </w:tcPr>
          <w:p w14:paraId="58FC1D64" w14:textId="26BEB9BE" w:rsidR="009F537F" w:rsidRPr="00D928FF" w:rsidRDefault="009F537F" w:rsidP="0005462B">
            <w:pPr>
              <w:jc w:val="both"/>
              <w:rPr>
                <w:rFonts w:ascii="Garamond" w:hAnsi="Garamond"/>
                <w:sz w:val="20"/>
                <w:szCs w:val="20"/>
              </w:rPr>
            </w:pPr>
            <w:r w:rsidRPr="00D928FF">
              <w:rPr>
                <w:rFonts w:ascii="Garamond" w:hAnsi="Garamond"/>
                <w:sz w:val="20"/>
                <w:szCs w:val="20"/>
              </w:rPr>
              <w:t>1. Nuk do vendosen n</w:t>
            </w:r>
            <w:r w:rsidR="006F431B" w:rsidRPr="00D928FF">
              <w:rPr>
                <w:rFonts w:ascii="Garamond" w:hAnsi="Garamond"/>
                <w:sz w:val="20"/>
                <w:szCs w:val="20"/>
              </w:rPr>
              <w:t>ë</w:t>
            </w:r>
            <w:r w:rsidRPr="00D928FF">
              <w:rPr>
                <w:rFonts w:ascii="Garamond" w:hAnsi="Garamond"/>
                <w:sz w:val="20"/>
                <w:szCs w:val="20"/>
              </w:rPr>
              <w:t xml:space="preserve"> treg, ose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rdoren, si substanc</w:t>
            </w:r>
            <w:r w:rsidR="006F431B" w:rsidRPr="00D928FF">
              <w:rPr>
                <w:rFonts w:ascii="Garamond" w:hAnsi="Garamond"/>
                <w:sz w:val="20"/>
                <w:szCs w:val="20"/>
              </w:rPr>
              <w:t>ë</w:t>
            </w:r>
            <w:r w:rsidRPr="00D928FF">
              <w:rPr>
                <w:rFonts w:ascii="Garamond" w:hAnsi="Garamond"/>
                <w:sz w:val="20"/>
                <w:szCs w:val="20"/>
              </w:rPr>
              <w:t xml:space="preserve"> ose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rzierje me p</w:t>
            </w:r>
            <w:r w:rsidR="006F431B" w:rsidRPr="00D928FF">
              <w:rPr>
                <w:rFonts w:ascii="Garamond" w:hAnsi="Garamond"/>
                <w:sz w:val="20"/>
                <w:szCs w:val="20"/>
              </w:rPr>
              <w:t>ë</w:t>
            </w:r>
            <w:r w:rsidRPr="00D928FF">
              <w:rPr>
                <w:rFonts w:ascii="Garamond" w:hAnsi="Garamond"/>
                <w:sz w:val="20"/>
                <w:szCs w:val="20"/>
              </w:rPr>
              <w:t>rqendrime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dha ose t</w:t>
            </w:r>
            <w:r w:rsidR="006F431B" w:rsidRPr="00D928FF">
              <w:rPr>
                <w:rFonts w:ascii="Garamond" w:hAnsi="Garamond"/>
                <w:sz w:val="20"/>
                <w:szCs w:val="20"/>
              </w:rPr>
              <w:t>ë</w:t>
            </w:r>
            <w:r w:rsidRPr="00D928FF">
              <w:rPr>
                <w:rFonts w:ascii="Garamond" w:hAnsi="Garamond"/>
                <w:sz w:val="20"/>
                <w:szCs w:val="20"/>
              </w:rPr>
              <w:t xml:space="preserve"> barabarta me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p</w:t>
            </w:r>
            <w:r w:rsidR="006F431B" w:rsidRPr="00D928FF">
              <w:rPr>
                <w:rFonts w:ascii="Garamond" w:hAnsi="Garamond"/>
                <w:sz w:val="20"/>
                <w:szCs w:val="20"/>
              </w:rPr>
              <w:t>ë</w:t>
            </w:r>
            <w:r w:rsidRPr="00D928FF">
              <w:rPr>
                <w:rFonts w:ascii="Garamond" w:hAnsi="Garamond"/>
                <w:sz w:val="20"/>
                <w:szCs w:val="20"/>
              </w:rPr>
              <w:t>r q</w:t>
            </w:r>
            <w:r w:rsidR="006F431B" w:rsidRPr="00D928FF">
              <w:rPr>
                <w:rFonts w:ascii="Garamond" w:hAnsi="Garamond"/>
                <w:sz w:val="20"/>
                <w:szCs w:val="20"/>
              </w:rPr>
              <w:t>ë</w:t>
            </w:r>
            <w:r w:rsidRPr="00D928FF">
              <w:rPr>
                <w:rFonts w:ascii="Garamond" w:hAnsi="Garamond"/>
                <w:sz w:val="20"/>
                <w:szCs w:val="20"/>
              </w:rPr>
              <w:t>llimet e m</w:t>
            </w:r>
            <w:r w:rsidR="006F431B" w:rsidRPr="00D928FF">
              <w:rPr>
                <w:rFonts w:ascii="Garamond" w:hAnsi="Garamond"/>
                <w:sz w:val="20"/>
                <w:szCs w:val="20"/>
              </w:rPr>
              <w:t>ë</w:t>
            </w:r>
            <w:r w:rsidRPr="00D928FF">
              <w:rPr>
                <w:rFonts w:ascii="Garamond" w:hAnsi="Garamond"/>
                <w:sz w:val="20"/>
                <w:szCs w:val="20"/>
              </w:rPr>
              <w:t>poshtme:</w:t>
            </w:r>
          </w:p>
          <w:p w14:paraId="5B006995" w14:textId="03D74E6C" w:rsidR="009F537F" w:rsidRPr="00D928FF" w:rsidRDefault="009F537F" w:rsidP="0005462B">
            <w:pPr>
              <w:jc w:val="both"/>
              <w:rPr>
                <w:rFonts w:ascii="Garamond" w:hAnsi="Garamond"/>
                <w:sz w:val="20"/>
                <w:szCs w:val="20"/>
              </w:rPr>
            </w:pPr>
            <w:r w:rsidRPr="00D928FF">
              <w:rPr>
                <w:rFonts w:ascii="Garamond" w:hAnsi="Garamond"/>
                <w:sz w:val="20"/>
                <w:szCs w:val="20"/>
              </w:rPr>
              <w:t>a) pastrimin industrial dhe institucional, me p</w:t>
            </w:r>
            <w:r w:rsidR="006F431B" w:rsidRPr="00D928FF">
              <w:rPr>
                <w:rFonts w:ascii="Garamond" w:hAnsi="Garamond"/>
                <w:sz w:val="20"/>
                <w:szCs w:val="20"/>
              </w:rPr>
              <w:t>ë</w:t>
            </w:r>
            <w:r w:rsidRPr="00D928FF">
              <w:rPr>
                <w:rFonts w:ascii="Garamond" w:hAnsi="Garamond"/>
                <w:sz w:val="20"/>
                <w:szCs w:val="20"/>
              </w:rPr>
              <w:t>rjashtim t</w:t>
            </w:r>
            <w:r w:rsidR="006F431B" w:rsidRPr="00D928FF">
              <w:rPr>
                <w:rFonts w:ascii="Garamond" w:hAnsi="Garamond"/>
                <w:sz w:val="20"/>
                <w:szCs w:val="20"/>
              </w:rPr>
              <w:t>ë</w:t>
            </w:r>
            <w:r w:rsidRPr="00D928FF">
              <w:rPr>
                <w:rFonts w:ascii="Garamond" w:hAnsi="Garamond"/>
                <w:sz w:val="20"/>
                <w:szCs w:val="20"/>
              </w:rPr>
              <w:t>:</w:t>
            </w:r>
          </w:p>
          <w:p w14:paraId="39DF5451" w14:textId="70DB77E9" w:rsidR="009F537F" w:rsidRPr="00D928FF" w:rsidRDefault="009F537F" w:rsidP="0005462B">
            <w:pPr>
              <w:jc w:val="both"/>
              <w:rPr>
                <w:rFonts w:ascii="Garamond" w:hAnsi="Garamond"/>
                <w:sz w:val="20"/>
                <w:szCs w:val="20"/>
              </w:rPr>
            </w:pPr>
            <w:r w:rsidRPr="00D928FF">
              <w:rPr>
                <w:rFonts w:ascii="Garamond" w:hAnsi="Garamond"/>
                <w:sz w:val="20"/>
                <w:szCs w:val="20"/>
              </w:rPr>
              <w:t>-sistemeve t</w:t>
            </w:r>
            <w:r w:rsidR="006F431B" w:rsidRPr="00D928FF">
              <w:rPr>
                <w:rFonts w:ascii="Garamond" w:hAnsi="Garamond"/>
                <w:sz w:val="20"/>
                <w:szCs w:val="20"/>
              </w:rPr>
              <w:t>ë</w:t>
            </w:r>
            <w:r w:rsidRPr="00D928FF">
              <w:rPr>
                <w:rFonts w:ascii="Garamond" w:hAnsi="Garamond"/>
                <w:sz w:val="20"/>
                <w:szCs w:val="20"/>
              </w:rPr>
              <w:t xml:space="preserve"> kontrolluara t</w:t>
            </w:r>
            <w:r w:rsidR="006F431B" w:rsidRPr="00D928FF">
              <w:rPr>
                <w:rFonts w:ascii="Garamond" w:hAnsi="Garamond"/>
                <w:sz w:val="20"/>
                <w:szCs w:val="20"/>
              </w:rPr>
              <w:t>ë</w:t>
            </w:r>
            <w:r w:rsidRPr="00D928FF">
              <w:rPr>
                <w:rFonts w:ascii="Garamond" w:hAnsi="Garamond"/>
                <w:sz w:val="20"/>
                <w:szCs w:val="20"/>
              </w:rPr>
              <w:t xml:space="preserve"> pastrimit kimik ku detergjenti lar</w:t>
            </w:r>
            <w:r w:rsidR="006F431B" w:rsidRPr="00D928FF">
              <w:rPr>
                <w:rFonts w:ascii="Garamond" w:hAnsi="Garamond"/>
                <w:sz w:val="20"/>
                <w:szCs w:val="20"/>
              </w:rPr>
              <w:t>ë</w:t>
            </w:r>
            <w:r w:rsidRPr="00D928FF">
              <w:rPr>
                <w:rFonts w:ascii="Garamond" w:hAnsi="Garamond"/>
                <w:sz w:val="20"/>
                <w:szCs w:val="20"/>
              </w:rPr>
              <w:t>s riciklohet ose digjet/incinerohet,</w:t>
            </w:r>
          </w:p>
          <w:p w14:paraId="47B28370" w14:textId="1BD8F7B5" w:rsidR="009F537F" w:rsidRPr="00D928FF" w:rsidRDefault="009F537F" w:rsidP="0005462B">
            <w:pPr>
              <w:jc w:val="both"/>
              <w:rPr>
                <w:rFonts w:ascii="Garamond" w:hAnsi="Garamond"/>
                <w:sz w:val="20"/>
                <w:szCs w:val="20"/>
              </w:rPr>
            </w:pPr>
            <w:r w:rsidRPr="00D928FF">
              <w:rPr>
                <w:rFonts w:ascii="Garamond" w:hAnsi="Garamond"/>
                <w:sz w:val="20"/>
                <w:szCs w:val="20"/>
              </w:rPr>
              <w:t>-sistemeve t</w:t>
            </w:r>
            <w:r w:rsidR="006F431B" w:rsidRPr="00D928FF">
              <w:rPr>
                <w:rFonts w:ascii="Garamond" w:hAnsi="Garamond"/>
                <w:sz w:val="20"/>
                <w:szCs w:val="20"/>
              </w:rPr>
              <w:t>ë</w:t>
            </w:r>
            <w:r w:rsidRPr="00D928FF">
              <w:rPr>
                <w:rFonts w:ascii="Garamond" w:hAnsi="Garamond"/>
                <w:sz w:val="20"/>
                <w:szCs w:val="20"/>
              </w:rPr>
              <w:t xml:space="preserve"> pastrimit me trajtim special ku detergjenti lar</w:t>
            </w:r>
            <w:r w:rsidR="006F431B" w:rsidRPr="00D928FF">
              <w:rPr>
                <w:rFonts w:ascii="Garamond" w:hAnsi="Garamond"/>
                <w:sz w:val="20"/>
                <w:szCs w:val="20"/>
              </w:rPr>
              <w:t>ë</w:t>
            </w:r>
            <w:r w:rsidRPr="00D928FF">
              <w:rPr>
                <w:rFonts w:ascii="Garamond" w:hAnsi="Garamond"/>
                <w:sz w:val="20"/>
                <w:szCs w:val="20"/>
              </w:rPr>
              <w:t>s riciklohet ose digjet/icinerohet;</w:t>
            </w:r>
          </w:p>
          <w:p w14:paraId="26693BA0" w14:textId="23E26D61" w:rsidR="009F537F" w:rsidRPr="00D928FF" w:rsidRDefault="009F537F" w:rsidP="0005462B">
            <w:pPr>
              <w:jc w:val="both"/>
              <w:rPr>
                <w:rFonts w:ascii="Garamond" w:hAnsi="Garamond"/>
                <w:sz w:val="20"/>
                <w:szCs w:val="20"/>
              </w:rPr>
            </w:pPr>
            <w:r w:rsidRPr="00D928FF">
              <w:rPr>
                <w:rFonts w:ascii="Garamond" w:hAnsi="Garamond"/>
                <w:sz w:val="20"/>
                <w:szCs w:val="20"/>
              </w:rPr>
              <w:t xml:space="preserve">b) pastrim </w:t>
            </w:r>
            <w:r w:rsidR="00E42499" w:rsidRPr="00D928FF">
              <w:rPr>
                <w:rFonts w:ascii="Garamond" w:hAnsi="Garamond"/>
                <w:sz w:val="20"/>
                <w:szCs w:val="20"/>
              </w:rPr>
              <w:t>shtëpiak;</w:t>
            </w:r>
          </w:p>
          <w:p w14:paraId="2E213E18" w14:textId="16B3633F" w:rsidR="009F537F" w:rsidRPr="00D928FF" w:rsidRDefault="009F537F" w:rsidP="0005462B">
            <w:pPr>
              <w:jc w:val="both"/>
              <w:rPr>
                <w:rFonts w:ascii="Garamond" w:hAnsi="Garamond"/>
                <w:sz w:val="20"/>
                <w:szCs w:val="20"/>
              </w:rPr>
            </w:pPr>
            <w:r w:rsidRPr="00D928FF">
              <w:rPr>
                <w:rFonts w:ascii="Garamond" w:hAnsi="Garamond"/>
                <w:sz w:val="20"/>
                <w:szCs w:val="20"/>
              </w:rPr>
              <w:t>c) p</w:t>
            </w:r>
            <w:r w:rsidR="006F431B" w:rsidRPr="00D928FF">
              <w:rPr>
                <w:rFonts w:ascii="Garamond" w:hAnsi="Garamond"/>
                <w:sz w:val="20"/>
                <w:szCs w:val="20"/>
              </w:rPr>
              <w:t>ë</w:t>
            </w:r>
            <w:r w:rsidRPr="00D928FF">
              <w:rPr>
                <w:rFonts w:ascii="Garamond" w:hAnsi="Garamond"/>
                <w:sz w:val="20"/>
                <w:szCs w:val="20"/>
              </w:rPr>
              <w:t>rpunim i l</w:t>
            </w:r>
            <w:r w:rsidR="006F431B" w:rsidRPr="00D928FF">
              <w:rPr>
                <w:rFonts w:ascii="Garamond" w:hAnsi="Garamond"/>
                <w:sz w:val="20"/>
                <w:szCs w:val="20"/>
              </w:rPr>
              <w:t>ë</w:t>
            </w:r>
            <w:r w:rsidRPr="00D928FF">
              <w:rPr>
                <w:rFonts w:ascii="Garamond" w:hAnsi="Garamond"/>
                <w:sz w:val="20"/>
                <w:szCs w:val="20"/>
              </w:rPr>
              <w:t>kur</w:t>
            </w:r>
            <w:r w:rsidR="006F431B" w:rsidRPr="00D928FF">
              <w:rPr>
                <w:rFonts w:ascii="Garamond" w:hAnsi="Garamond"/>
                <w:sz w:val="20"/>
                <w:szCs w:val="20"/>
              </w:rPr>
              <w:t>ë</w:t>
            </w:r>
            <w:r w:rsidRPr="00D928FF">
              <w:rPr>
                <w:rFonts w:ascii="Garamond" w:hAnsi="Garamond"/>
                <w:sz w:val="20"/>
                <w:szCs w:val="20"/>
              </w:rPr>
              <w:t>s dhe tekstileve, me p</w:t>
            </w:r>
            <w:r w:rsidR="006F431B" w:rsidRPr="00D928FF">
              <w:rPr>
                <w:rFonts w:ascii="Garamond" w:hAnsi="Garamond"/>
                <w:sz w:val="20"/>
                <w:szCs w:val="20"/>
              </w:rPr>
              <w:t>ë</w:t>
            </w:r>
            <w:r w:rsidRPr="00D928FF">
              <w:rPr>
                <w:rFonts w:ascii="Garamond" w:hAnsi="Garamond"/>
                <w:sz w:val="20"/>
                <w:szCs w:val="20"/>
              </w:rPr>
              <w:t>rjashtim t</w:t>
            </w:r>
            <w:r w:rsidR="006F431B" w:rsidRPr="00D928FF">
              <w:rPr>
                <w:rFonts w:ascii="Garamond" w:hAnsi="Garamond"/>
                <w:sz w:val="20"/>
                <w:szCs w:val="20"/>
              </w:rPr>
              <w:t>ë</w:t>
            </w:r>
            <w:r w:rsidRPr="00D928FF">
              <w:rPr>
                <w:rFonts w:ascii="Garamond" w:hAnsi="Garamond"/>
                <w:sz w:val="20"/>
                <w:szCs w:val="20"/>
              </w:rPr>
              <w:t>:</w:t>
            </w:r>
          </w:p>
          <w:p w14:paraId="4C57F7CF" w14:textId="6A029EAC" w:rsidR="009F537F" w:rsidRPr="00D928FF" w:rsidRDefault="009F537F" w:rsidP="0005462B">
            <w:pPr>
              <w:jc w:val="both"/>
              <w:rPr>
                <w:rFonts w:ascii="Garamond" w:hAnsi="Garamond"/>
                <w:sz w:val="20"/>
                <w:szCs w:val="20"/>
              </w:rPr>
            </w:pPr>
            <w:r w:rsidRPr="00D928FF">
              <w:rPr>
                <w:rFonts w:ascii="Garamond" w:hAnsi="Garamond"/>
                <w:sz w:val="20"/>
                <w:szCs w:val="20"/>
              </w:rPr>
              <w:t>-p</w:t>
            </w:r>
            <w:r w:rsidR="006F431B" w:rsidRPr="00D928FF">
              <w:rPr>
                <w:rFonts w:ascii="Garamond" w:hAnsi="Garamond"/>
                <w:sz w:val="20"/>
                <w:szCs w:val="20"/>
              </w:rPr>
              <w:t>ë</w:t>
            </w:r>
            <w:r w:rsidR="00E42499" w:rsidRPr="00D928FF">
              <w:rPr>
                <w:rFonts w:ascii="Garamond" w:hAnsi="Garamond"/>
                <w:sz w:val="20"/>
                <w:szCs w:val="20"/>
              </w:rPr>
              <w:t>rpunimit, pa ç</w:t>
            </w:r>
            <w:r w:rsidRPr="00D928FF">
              <w:rPr>
                <w:rFonts w:ascii="Garamond" w:hAnsi="Garamond"/>
                <w:sz w:val="20"/>
                <w:szCs w:val="20"/>
              </w:rPr>
              <w:t>lirimin e mbetjeve n</w:t>
            </w:r>
            <w:r w:rsidR="006F431B" w:rsidRPr="00D928FF">
              <w:rPr>
                <w:rFonts w:ascii="Garamond" w:hAnsi="Garamond"/>
                <w:sz w:val="20"/>
                <w:szCs w:val="20"/>
              </w:rPr>
              <w:t>ë</w:t>
            </w:r>
            <w:r w:rsidRPr="00D928FF">
              <w:rPr>
                <w:rFonts w:ascii="Garamond" w:hAnsi="Garamond"/>
                <w:sz w:val="20"/>
                <w:szCs w:val="20"/>
              </w:rPr>
              <w:t xml:space="preserve"> uj</w:t>
            </w:r>
            <w:r w:rsidR="006F431B" w:rsidRPr="00D928FF">
              <w:rPr>
                <w:rFonts w:ascii="Garamond" w:hAnsi="Garamond"/>
                <w:sz w:val="20"/>
                <w:szCs w:val="20"/>
              </w:rPr>
              <w:t>ë</w:t>
            </w:r>
            <w:r w:rsidRPr="00D928FF">
              <w:rPr>
                <w:rFonts w:ascii="Garamond" w:hAnsi="Garamond"/>
                <w:sz w:val="20"/>
                <w:szCs w:val="20"/>
              </w:rPr>
              <w:t>,</w:t>
            </w:r>
          </w:p>
          <w:p w14:paraId="65CA98EA" w14:textId="4A80A908" w:rsidR="009F537F" w:rsidRPr="00D928FF" w:rsidRDefault="009F537F" w:rsidP="0005462B">
            <w:pPr>
              <w:jc w:val="both"/>
              <w:rPr>
                <w:rFonts w:ascii="Garamond" w:hAnsi="Garamond"/>
                <w:sz w:val="20"/>
                <w:szCs w:val="20"/>
                <w:u w:val="single"/>
              </w:rPr>
            </w:pPr>
            <w:r w:rsidRPr="00D928FF">
              <w:rPr>
                <w:rFonts w:ascii="Garamond" w:hAnsi="Garamond"/>
                <w:sz w:val="20"/>
                <w:szCs w:val="20"/>
              </w:rPr>
              <w:t xml:space="preserve">-sistemeve me trajtim special ku uji i procesit </w:t>
            </w:r>
            <w:r w:rsidR="006F431B" w:rsidRPr="00D928FF">
              <w:rPr>
                <w:rFonts w:ascii="Garamond" w:hAnsi="Garamond"/>
                <w:sz w:val="20"/>
                <w:szCs w:val="20"/>
              </w:rPr>
              <w:t>ë</w:t>
            </w:r>
            <w:r w:rsidRPr="00D928FF">
              <w:rPr>
                <w:rFonts w:ascii="Garamond" w:hAnsi="Garamond"/>
                <w:sz w:val="20"/>
                <w:szCs w:val="20"/>
              </w:rPr>
              <w:t>sht</w:t>
            </w:r>
            <w:r w:rsidR="006F431B" w:rsidRPr="00D928FF">
              <w:rPr>
                <w:rFonts w:ascii="Garamond" w:hAnsi="Garamond"/>
                <w:sz w:val="20"/>
                <w:szCs w:val="20"/>
              </w:rPr>
              <w:t>ë</w:t>
            </w:r>
            <w:r w:rsidRPr="00D928FF">
              <w:rPr>
                <w:rFonts w:ascii="Garamond" w:hAnsi="Garamond"/>
                <w:sz w:val="20"/>
                <w:szCs w:val="20"/>
              </w:rPr>
              <w:t xml:space="preserve"> i trajtuar paraprakisht p</w:t>
            </w:r>
            <w:r w:rsidR="006F431B" w:rsidRPr="00D928FF">
              <w:rPr>
                <w:rFonts w:ascii="Garamond" w:hAnsi="Garamond"/>
                <w:sz w:val="20"/>
                <w:szCs w:val="20"/>
              </w:rPr>
              <w:t>ë</w:t>
            </w:r>
            <w:r w:rsidRPr="00D928FF">
              <w:rPr>
                <w:rFonts w:ascii="Garamond" w:hAnsi="Garamond"/>
                <w:sz w:val="20"/>
                <w:szCs w:val="20"/>
              </w:rPr>
              <w:t>r t</w:t>
            </w:r>
            <w:r w:rsidR="006F431B" w:rsidRPr="00D928FF">
              <w:rPr>
                <w:rFonts w:ascii="Garamond" w:hAnsi="Garamond"/>
                <w:sz w:val="20"/>
                <w:szCs w:val="20"/>
              </w:rPr>
              <w:t>ë</w:t>
            </w:r>
            <w:r w:rsidRPr="00D928FF">
              <w:rPr>
                <w:rFonts w:ascii="Garamond" w:hAnsi="Garamond"/>
                <w:sz w:val="20"/>
                <w:szCs w:val="20"/>
              </w:rPr>
              <w:t xml:space="preserve"> hequr plot</w:t>
            </w:r>
            <w:r w:rsidR="006F431B" w:rsidRPr="00D928FF">
              <w:rPr>
                <w:rFonts w:ascii="Garamond" w:hAnsi="Garamond"/>
                <w:sz w:val="20"/>
                <w:szCs w:val="20"/>
              </w:rPr>
              <w:t>ë</w:t>
            </w:r>
            <w:r w:rsidRPr="00D928FF">
              <w:rPr>
                <w:rFonts w:ascii="Garamond" w:hAnsi="Garamond"/>
                <w:sz w:val="20"/>
                <w:szCs w:val="20"/>
              </w:rPr>
              <w:t>sisht pjes</w:t>
            </w:r>
            <w:r w:rsidR="006F431B" w:rsidRPr="00D928FF">
              <w:rPr>
                <w:rFonts w:ascii="Garamond" w:hAnsi="Garamond"/>
                <w:sz w:val="20"/>
                <w:szCs w:val="20"/>
              </w:rPr>
              <w:t>ë</w:t>
            </w:r>
            <w:r w:rsidRPr="00D928FF">
              <w:rPr>
                <w:rFonts w:ascii="Garamond" w:hAnsi="Garamond"/>
                <w:sz w:val="20"/>
                <w:szCs w:val="20"/>
              </w:rPr>
              <w:t>t organike p</w:t>
            </w:r>
            <w:r w:rsidR="006F431B" w:rsidRPr="00D928FF">
              <w:rPr>
                <w:rFonts w:ascii="Garamond" w:hAnsi="Garamond"/>
                <w:sz w:val="20"/>
                <w:szCs w:val="20"/>
              </w:rPr>
              <w:t>ë</w:t>
            </w:r>
            <w:r w:rsidRPr="00D928FF">
              <w:rPr>
                <w:rFonts w:ascii="Garamond" w:hAnsi="Garamond"/>
                <w:sz w:val="20"/>
                <w:szCs w:val="20"/>
              </w:rPr>
              <w:t>rpara trajtimit biologjik t</w:t>
            </w:r>
            <w:r w:rsidR="006F431B" w:rsidRPr="00D928FF">
              <w:rPr>
                <w:rFonts w:ascii="Garamond" w:hAnsi="Garamond"/>
                <w:sz w:val="20"/>
                <w:szCs w:val="20"/>
              </w:rPr>
              <w:t>ë</w:t>
            </w:r>
            <w:r w:rsidRPr="00D928FF">
              <w:rPr>
                <w:rFonts w:ascii="Garamond" w:hAnsi="Garamond"/>
                <w:sz w:val="20"/>
                <w:szCs w:val="20"/>
              </w:rPr>
              <w:t xml:space="preserve"> uj</w:t>
            </w:r>
            <w:r w:rsidR="006F431B" w:rsidRPr="00D928FF">
              <w:rPr>
                <w:rFonts w:ascii="Garamond" w:hAnsi="Garamond"/>
                <w:sz w:val="20"/>
                <w:szCs w:val="20"/>
              </w:rPr>
              <w:t>ë</w:t>
            </w:r>
            <w:r w:rsidRPr="00D928FF">
              <w:rPr>
                <w:rFonts w:ascii="Garamond" w:hAnsi="Garamond"/>
                <w:sz w:val="20"/>
                <w:szCs w:val="20"/>
              </w:rPr>
              <w:t>rave t</w:t>
            </w:r>
            <w:r w:rsidR="006F431B" w:rsidRPr="00D928FF">
              <w:rPr>
                <w:rFonts w:ascii="Garamond" w:hAnsi="Garamond"/>
                <w:sz w:val="20"/>
                <w:szCs w:val="20"/>
              </w:rPr>
              <w:t>ë</w:t>
            </w:r>
            <w:r w:rsidRPr="00D928FF">
              <w:rPr>
                <w:rFonts w:ascii="Garamond" w:hAnsi="Garamond"/>
                <w:sz w:val="20"/>
                <w:szCs w:val="20"/>
              </w:rPr>
              <w:t xml:space="preserve"> zeza</w:t>
            </w:r>
            <w:r w:rsidRPr="00D928FF">
              <w:rPr>
                <w:rFonts w:ascii="Garamond" w:hAnsi="Garamond"/>
                <w:sz w:val="20"/>
                <w:szCs w:val="20"/>
                <w:u w:val="single"/>
              </w:rPr>
              <w:t>;</w:t>
            </w:r>
          </w:p>
          <w:p w14:paraId="2859253F" w14:textId="17E99D28" w:rsidR="009F537F" w:rsidRPr="00D928FF" w:rsidRDefault="009F537F" w:rsidP="0005462B">
            <w:pPr>
              <w:jc w:val="both"/>
              <w:rPr>
                <w:rFonts w:ascii="Garamond" w:hAnsi="Garamond"/>
                <w:sz w:val="20"/>
                <w:szCs w:val="20"/>
                <w:u w:val="single"/>
              </w:rPr>
            </w:pPr>
            <w:r w:rsidRPr="00D928FF">
              <w:rPr>
                <w:rFonts w:ascii="Garamond" w:hAnsi="Garamond"/>
                <w:sz w:val="20"/>
                <w:szCs w:val="20"/>
              </w:rPr>
              <w:t>d) emulsifikues në zhytjen e thithkave në bujq</w:t>
            </w:r>
            <w:r w:rsidR="006F431B" w:rsidRPr="00D928FF">
              <w:rPr>
                <w:rFonts w:ascii="Garamond" w:hAnsi="Garamond"/>
                <w:sz w:val="20"/>
                <w:szCs w:val="20"/>
              </w:rPr>
              <w:t>ë</w:t>
            </w:r>
            <w:r w:rsidRPr="00D928FF">
              <w:rPr>
                <w:rFonts w:ascii="Garamond" w:hAnsi="Garamond"/>
                <w:sz w:val="20"/>
                <w:szCs w:val="20"/>
              </w:rPr>
              <w:t>si;</w:t>
            </w:r>
          </w:p>
          <w:p w14:paraId="7EF6AC5D" w14:textId="7B3B3B0B" w:rsidR="009F537F" w:rsidRPr="00D928FF" w:rsidRDefault="009F537F" w:rsidP="0005462B">
            <w:pPr>
              <w:jc w:val="both"/>
              <w:rPr>
                <w:rFonts w:ascii="Garamond" w:hAnsi="Garamond"/>
                <w:sz w:val="20"/>
                <w:szCs w:val="20"/>
              </w:rPr>
            </w:pPr>
            <w:r w:rsidRPr="00D928FF">
              <w:rPr>
                <w:rFonts w:ascii="Garamond" w:hAnsi="Garamond"/>
                <w:sz w:val="20"/>
                <w:szCs w:val="20"/>
              </w:rPr>
              <w:t>e) p</w:t>
            </w:r>
            <w:r w:rsidR="006F431B" w:rsidRPr="00D928FF">
              <w:rPr>
                <w:rFonts w:ascii="Garamond" w:hAnsi="Garamond"/>
                <w:sz w:val="20"/>
                <w:szCs w:val="20"/>
              </w:rPr>
              <w:t>ë</w:t>
            </w:r>
            <w:r w:rsidRPr="00D928FF">
              <w:rPr>
                <w:rFonts w:ascii="Garamond" w:hAnsi="Garamond"/>
                <w:sz w:val="20"/>
                <w:szCs w:val="20"/>
              </w:rPr>
              <w:t>rpunim metalesh p</w:t>
            </w:r>
            <w:r w:rsidR="006F431B" w:rsidRPr="00D928FF">
              <w:rPr>
                <w:rFonts w:ascii="Garamond" w:hAnsi="Garamond"/>
                <w:sz w:val="20"/>
                <w:szCs w:val="20"/>
              </w:rPr>
              <w:t>ë</w:t>
            </w:r>
            <w:r w:rsidR="00E42499" w:rsidRPr="00D928FF">
              <w:rPr>
                <w:rFonts w:ascii="Garamond" w:hAnsi="Garamond"/>
                <w:sz w:val="20"/>
                <w:szCs w:val="20"/>
              </w:rPr>
              <w:t>rveç</w:t>
            </w:r>
            <w:r w:rsidRPr="00D928FF">
              <w:rPr>
                <w:rFonts w:ascii="Garamond" w:hAnsi="Garamond"/>
                <w:sz w:val="20"/>
                <w:szCs w:val="20"/>
              </w:rPr>
              <w:t xml:space="preserve">: </w:t>
            </w:r>
          </w:p>
          <w:p w14:paraId="583F5AC1" w14:textId="6331D6DA" w:rsidR="009F537F" w:rsidRPr="00821BAF" w:rsidRDefault="009F537F" w:rsidP="0005462B">
            <w:pPr>
              <w:jc w:val="both"/>
              <w:rPr>
                <w:rFonts w:ascii="Garamond" w:hAnsi="Garamond"/>
                <w:sz w:val="20"/>
                <w:szCs w:val="20"/>
              </w:rPr>
            </w:pPr>
            <w:r w:rsidRPr="00821BAF">
              <w:rPr>
                <w:rFonts w:ascii="Garamond" w:hAnsi="Garamond"/>
                <w:sz w:val="20"/>
                <w:szCs w:val="20"/>
              </w:rPr>
              <w:t>p</w:t>
            </w:r>
            <w:r w:rsidR="006F431B" w:rsidRPr="00821BAF">
              <w:rPr>
                <w:rFonts w:ascii="Garamond" w:hAnsi="Garamond"/>
                <w:sz w:val="20"/>
                <w:szCs w:val="20"/>
              </w:rPr>
              <w:t>ë</w:t>
            </w:r>
            <w:r w:rsidRPr="00821BAF">
              <w:rPr>
                <w:rFonts w:ascii="Garamond" w:hAnsi="Garamond"/>
                <w:sz w:val="20"/>
                <w:szCs w:val="20"/>
              </w:rPr>
              <w:t>rdorimeve n</w:t>
            </w:r>
            <w:r w:rsidR="006F431B" w:rsidRPr="00821BAF">
              <w:rPr>
                <w:rFonts w:ascii="Garamond" w:hAnsi="Garamond"/>
                <w:sz w:val="20"/>
                <w:szCs w:val="20"/>
              </w:rPr>
              <w:t>ë</w:t>
            </w:r>
            <w:r w:rsidRPr="00821BAF">
              <w:rPr>
                <w:rFonts w:ascii="Garamond" w:hAnsi="Garamond"/>
                <w:sz w:val="20"/>
                <w:szCs w:val="20"/>
              </w:rPr>
              <w:t xml:space="preserve"> sisteme t</w:t>
            </w:r>
            <w:r w:rsidR="006F431B" w:rsidRPr="00821BAF">
              <w:rPr>
                <w:rFonts w:ascii="Garamond" w:hAnsi="Garamond"/>
                <w:sz w:val="20"/>
                <w:szCs w:val="20"/>
              </w:rPr>
              <w:t>ë</w:t>
            </w:r>
            <w:r w:rsidRPr="00821BAF">
              <w:rPr>
                <w:rFonts w:ascii="Garamond" w:hAnsi="Garamond"/>
                <w:sz w:val="20"/>
                <w:szCs w:val="20"/>
              </w:rPr>
              <w:t xml:space="preserve"> kontrolluara t</w:t>
            </w:r>
            <w:r w:rsidR="006F431B" w:rsidRPr="00821BAF">
              <w:rPr>
                <w:rFonts w:ascii="Garamond" w:hAnsi="Garamond"/>
                <w:sz w:val="20"/>
                <w:szCs w:val="20"/>
              </w:rPr>
              <w:t>ë</w:t>
            </w:r>
            <w:r w:rsidRPr="00821BAF">
              <w:rPr>
                <w:rFonts w:ascii="Garamond" w:hAnsi="Garamond"/>
                <w:sz w:val="20"/>
                <w:szCs w:val="20"/>
              </w:rPr>
              <w:t xml:space="preserve"> mbyllura ku detergjenti lar</w:t>
            </w:r>
            <w:r w:rsidR="006F431B" w:rsidRPr="00821BAF">
              <w:rPr>
                <w:rFonts w:ascii="Garamond" w:hAnsi="Garamond"/>
                <w:sz w:val="20"/>
                <w:szCs w:val="20"/>
              </w:rPr>
              <w:t>ë</w:t>
            </w:r>
            <w:r w:rsidRPr="00821BAF">
              <w:rPr>
                <w:rFonts w:ascii="Garamond" w:hAnsi="Garamond"/>
                <w:sz w:val="20"/>
                <w:szCs w:val="20"/>
              </w:rPr>
              <w:t>s riciklohet ose incinerohet/digjet;</w:t>
            </w:r>
          </w:p>
          <w:p w14:paraId="61DCDC89" w14:textId="1238767C" w:rsidR="009F537F" w:rsidRPr="00821BAF" w:rsidRDefault="009F537F" w:rsidP="0005462B">
            <w:pPr>
              <w:jc w:val="both"/>
              <w:rPr>
                <w:rFonts w:ascii="Garamond" w:hAnsi="Garamond"/>
                <w:sz w:val="20"/>
                <w:szCs w:val="20"/>
              </w:rPr>
            </w:pPr>
            <w:r w:rsidRPr="00821BAF">
              <w:rPr>
                <w:rFonts w:ascii="Garamond" w:hAnsi="Garamond"/>
                <w:sz w:val="20"/>
                <w:szCs w:val="20"/>
              </w:rPr>
              <w:t>f) prodhim t</w:t>
            </w:r>
            <w:r w:rsidR="006F431B" w:rsidRPr="00821BAF">
              <w:rPr>
                <w:rFonts w:ascii="Garamond" w:hAnsi="Garamond"/>
                <w:sz w:val="20"/>
                <w:szCs w:val="20"/>
              </w:rPr>
              <w:t>ë</w:t>
            </w:r>
            <w:r w:rsidRPr="00821BAF">
              <w:rPr>
                <w:rFonts w:ascii="Garamond" w:hAnsi="Garamond"/>
                <w:sz w:val="20"/>
                <w:szCs w:val="20"/>
              </w:rPr>
              <w:t xml:space="preserve"> tulit dhe letr</w:t>
            </w:r>
            <w:r w:rsidR="006F431B" w:rsidRPr="00821BAF">
              <w:rPr>
                <w:rFonts w:ascii="Garamond" w:hAnsi="Garamond"/>
                <w:sz w:val="20"/>
                <w:szCs w:val="20"/>
              </w:rPr>
              <w:t>ë</w:t>
            </w:r>
            <w:r w:rsidRPr="00821BAF">
              <w:rPr>
                <w:rFonts w:ascii="Garamond" w:hAnsi="Garamond"/>
                <w:sz w:val="20"/>
                <w:szCs w:val="20"/>
              </w:rPr>
              <w:t>s;</w:t>
            </w:r>
          </w:p>
          <w:p w14:paraId="71055ACB" w14:textId="77777777" w:rsidR="009F537F" w:rsidRPr="00D928FF" w:rsidRDefault="009F537F" w:rsidP="0005462B">
            <w:pPr>
              <w:jc w:val="both"/>
              <w:rPr>
                <w:rFonts w:ascii="Garamond" w:hAnsi="Garamond"/>
                <w:sz w:val="20"/>
                <w:szCs w:val="20"/>
              </w:rPr>
            </w:pPr>
            <w:r w:rsidRPr="00D928FF">
              <w:rPr>
                <w:rFonts w:ascii="Garamond" w:hAnsi="Garamond"/>
                <w:sz w:val="20"/>
                <w:szCs w:val="20"/>
              </w:rPr>
              <w:t>g) produkte kozmetike;</w:t>
            </w:r>
          </w:p>
          <w:p w14:paraId="75791494" w14:textId="3EFC154D" w:rsidR="009F537F" w:rsidRPr="00D928FF" w:rsidRDefault="009F537F" w:rsidP="0005462B">
            <w:pPr>
              <w:jc w:val="both"/>
              <w:rPr>
                <w:rFonts w:ascii="Garamond" w:hAnsi="Garamond"/>
                <w:sz w:val="20"/>
                <w:szCs w:val="20"/>
              </w:rPr>
            </w:pPr>
            <w:r w:rsidRPr="00D928FF">
              <w:rPr>
                <w:rFonts w:ascii="Garamond" w:hAnsi="Garamond"/>
                <w:sz w:val="20"/>
                <w:szCs w:val="20"/>
              </w:rPr>
              <w:t>h) produkte t</w:t>
            </w:r>
            <w:r w:rsidR="006F431B" w:rsidRPr="00D928FF">
              <w:rPr>
                <w:rFonts w:ascii="Garamond" w:hAnsi="Garamond"/>
                <w:sz w:val="20"/>
                <w:szCs w:val="20"/>
              </w:rPr>
              <w:t>ë</w:t>
            </w:r>
            <w:r w:rsidRPr="00D928FF">
              <w:rPr>
                <w:rFonts w:ascii="Garamond" w:hAnsi="Garamond"/>
                <w:sz w:val="20"/>
                <w:szCs w:val="20"/>
              </w:rPr>
              <w:t xml:space="preserve"> tjera t</w:t>
            </w:r>
            <w:r w:rsidR="006F431B" w:rsidRPr="00D928FF">
              <w:rPr>
                <w:rFonts w:ascii="Garamond" w:hAnsi="Garamond"/>
                <w:sz w:val="20"/>
                <w:szCs w:val="20"/>
              </w:rPr>
              <w:t>ë</w:t>
            </w:r>
            <w:r w:rsidRPr="00D928FF">
              <w:rPr>
                <w:rFonts w:ascii="Garamond" w:hAnsi="Garamond"/>
                <w:sz w:val="20"/>
                <w:szCs w:val="20"/>
              </w:rPr>
              <w:t xml:space="preserve"> kujdesit personal p</w:t>
            </w:r>
            <w:r w:rsidR="006F431B" w:rsidRPr="00D928FF">
              <w:rPr>
                <w:rFonts w:ascii="Garamond" w:hAnsi="Garamond"/>
                <w:sz w:val="20"/>
                <w:szCs w:val="20"/>
              </w:rPr>
              <w:t>ë</w:t>
            </w:r>
            <w:r w:rsidR="00E42499" w:rsidRPr="00D928FF">
              <w:rPr>
                <w:rFonts w:ascii="Garamond" w:hAnsi="Garamond"/>
                <w:sz w:val="20"/>
                <w:szCs w:val="20"/>
              </w:rPr>
              <w:t>rveç</w:t>
            </w:r>
            <w:r w:rsidRPr="00D928FF">
              <w:rPr>
                <w:rFonts w:ascii="Garamond" w:hAnsi="Garamond"/>
                <w:sz w:val="20"/>
                <w:szCs w:val="20"/>
              </w:rPr>
              <w:t>:</w:t>
            </w:r>
          </w:p>
          <w:p w14:paraId="41177544" w14:textId="77777777" w:rsidR="009F537F" w:rsidRPr="00D928FF" w:rsidRDefault="009F537F" w:rsidP="0005462B">
            <w:pPr>
              <w:jc w:val="both"/>
              <w:rPr>
                <w:rFonts w:ascii="Garamond" w:hAnsi="Garamond"/>
                <w:sz w:val="20"/>
                <w:szCs w:val="20"/>
              </w:rPr>
            </w:pPr>
            <w:r w:rsidRPr="00D928FF">
              <w:rPr>
                <w:rFonts w:ascii="Garamond" w:hAnsi="Garamond"/>
                <w:sz w:val="20"/>
                <w:szCs w:val="20"/>
              </w:rPr>
              <w:t>spermicideve;</w:t>
            </w:r>
          </w:p>
          <w:p w14:paraId="3BFA8327" w14:textId="43263E34" w:rsidR="009F537F" w:rsidRPr="00D928FF" w:rsidRDefault="009F537F" w:rsidP="009F537F">
            <w:pPr>
              <w:pStyle w:val="ListParagraph"/>
              <w:numPr>
                <w:ilvl w:val="0"/>
                <w:numId w:val="116"/>
              </w:numPr>
              <w:jc w:val="both"/>
              <w:rPr>
                <w:rFonts w:ascii="Garamond" w:hAnsi="Garamond"/>
                <w:sz w:val="20"/>
                <w:szCs w:val="20"/>
              </w:rPr>
            </w:pPr>
            <w:r w:rsidRPr="00D928FF">
              <w:rPr>
                <w:rFonts w:ascii="Garamond" w:hAnsi="Garamond"/>
                <w:sz w:val="20"/>
                <w:szCs w:val="20"/>
              </w:rPr>
              <w:t>bashk</w:t>
            </w:r>
            <w:r w:rsidR="006F431B" w:rsidRPr="00D928FF">
              <w:rPr>
                <w:rFonts w:ascii="Garamond" w:hAnsi="Garamond"/>
                <w:sz w:val="20"/>
                <w:szCs w:val="20"/>
              </w:rPr>
              <w:t>ë</w:t>
            </w:r>
            <w:r w:rsidRPr="00D928FF">
              <w:rPr>
                <w:rFonts w:ascii="Garamond" w:hAnsi="Garamond"/>
                <w:sz w:val="20"/>
                <w:szCs w:val="20"/>
              </w:rPr>
              <w:t>-formulant</w:t>
            </w:r>
            <w:r w:rsidR="006F431B" w:rsidRPr="00D928FF">
              <w:rPr>
                <w:rFonts w:ascii="Garamond" w:hAnsi="Garamond"/>
                <w:sz w:val="20"/>
                <w:szCs w:val="20"/>
              </w:rPr>
              <w:t>ë</w:t>
            </w:r>
            <w:r w:rsidRPr="00D928FF">
              <w:rPr>
                <w:rFonts w:ascii="Garamond" w:hAnsi="Garamond"/>
                <w:sz w:val="20"/>
                <w:szCs w:val="20"/>
              </w:rPr>
              <w:t>t n</w:t>
            </w:r>
            <w:r w:rsidR="006F431B" w:rsidRPr="00D928FF">
              <w:rPr>
                <w:rFonts w:ascii="Garamond" w:hAnsi="Garamond"/>
                <w:sz w:val="20"/>
                <w:szCs w:val="20"/>
              </w:rPr>
              <w:t>ë</w:t>
            </w:r>
            <w:r w:rsidRPr="00D928FF">
              <w:rPr>
                <w:rFonts w:ascii="Garamond" w:hAnsi="Garamond"/>
                <w:sz w:val="20"/>
                <w:szCs w:val="20"/>
              </w:rPr>
              <w:t xml:space="preserve"> pesticide dhe biocide</w:t>
            </w:r>
          </w:p>
          <w:p w14:paraId="7B786841" w14:textId="1FA643DC" w:rsidR="009F537F" w:rsidRPr="00D928FF" w:rsidRDefault="009F537F" w:rsidP="00D928FF">
            <w:pPr>
              <w:pStyle w:val="ListParagraph"/>
              <w:autoSpaceDE w:val="0"/>
              <w:autoSpaceDN w:val="0"/>
              <w:adjustRightInd w:val="0"/>
              <w:ind w:left="360" w:right="252"/>
              <w:jc w:val="both"/>
              <w:rPr>
                <w:rFonts w:ascii="Garamond" w:hAnsi="Garamond"/>
                <w:sz w:val="20"/>
                <w:szCs w:val="20"/>
              </w:rPr>
            </w:pPr>
            <w:r w:rsidRPr="00D928FF">
              <w:rPr>
                <w:rFonts w:ascii="Garamond" w:hAnsi="Garamond"/>
                <w:sz w:val="20"/>
                <w:szCs w:val="20"/>
              </w:rPr>
              <w:t>N</w:t>
            </w:r>
            <w:r w:rsidR="006F431B" w:rsidRPr="00D928FF">
              <w:rPr>
                <w:rFonts w:ascii="Garamond" w:hAnsi="Garamond"/>
                <w:sz w:val="20"/>
                <w:szCs w:val="20"/>
              </w:rPr>
              <w:t>ë</w:t>
            </w:r>
            <w:r w:rsidRPr="00D928FF">
              <w:rPr>
                <w:rFonts w:ascii="Garamond" w:hAnsi="Garamond"/>
                <w:sz w:val="20"/>
                <w:szCs w:val="20"/>
              </w:rPr>
              <w:t>se autorizimi p</w:t>
            </w:r>
            <w:r w:rsidR="006F431B" w:rsidRPr="00D928FF">
              <w:rPr>
                <w:rFonts w:ascii="Garamond" w:hAnsi="Garamond"/>
                <w:sz w:val="20"/>
                <w:szCs w:val="20"/>
              </w:rPr>
              <w:t>ë</w:t>
            </w:r>
            <w:r w:rsidRPr="00D928FF">
              <w:rPr>
                <w:rFonts w:ascii="Garamond" w:hAnsi="Garamond"/>
                <w:sz w:val="20"/>
                <w:szCs w:val="20"/>
              </w:rPr>
              <w:t>r produktet biocide dhe pesticidet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etoksilate nonilfenoli, </w:t>
            </w:r>
            <w:r w:rsidR="006F431B" w:rsidRPr="00D928FF">
              <w:rPr>
                <w:rFonts w:ascii="Garamond" w:hAnsi="Garamond"/>
                <w:sz w:val="20"/>
                <w:szCs w:val="20"/>
              </w:rPr>
              <w:t>ë</w:t>
            </w:r>
            <w:r w:rsidRPr="00D928FF">
              <w:rPr>
                <w:rFonts w:ascii="Garamond" w:hAnsi="Garamond"/>
                <w:sz w:val="20"/>
                <w:szCs w:val="20"/>
              </w:rPr>
              <w:t>sht</w:t>
            </w:r>
            <w:r w:rsidR="006F431B" w:rsidRPr="00D928FF">
              <w:rPr>
                <w:rFonts w:ascii="Garamond" w:hAnsi="Garamond"/>
                <w:sz w:val="20"/>
                <w:szCs w:val="20"/>
              </w:rPr>
              <w:t>ë</w:t>
            </w:r>
            <w:r w:rsidRPr="00D928FF">
              <w:rPr>
                <w:rFonts w:ascii="Garamond" w:hAnsi="Garamond"/>
                <w:sz w:val="20"/>
                <w:szCs w:val="20"/>
              </w:rPr>
              <w:t xml:space="preserve"> dh</w:t>
            </w:r>
            <w:r w:rsidR="006F431B" w:rsidRPr="00D928FF">
              <w:rPr>
                <w:rFonts w:ascii="Garamond" w:hAnsi="Garamond"/>
                <w:sz w:val="20"/>
                <w:szCs w:val="20"/>
              </w:rPr>
              <w:t>ë</w:t>
            </w:r>
            <w:r w:rsidRPr="00D928FF">
              <w:rPr>
                <w:rFonts w:ascii="Garamond" w:hAnsi="Garamond"/>
                <w:sz w:val="20"/>
                <w:szCs w:val="20"/>
              </w:rPr>
              <w:t>n</w:t>
            </w:r>
            <w:r w:rsidR="006F431B" w:rsidRPr="00D928FF">
              <w:rPr>
                <w:rFonts w:ascii="Garamond" w:hAnsi="Garamond"/>
                <w:sz w:val="20"/>
                <w:szCs w:val="20"/>
              </w:rPr>
              <w:t>ë</w:t>
            </w:r>
            <w:r w:rsidRPr="00D928FF">
              <w:rPr>
                <w:rFonts w:ascii="Garamond" w:hAnsi="Garamond"/>
                <w:sz w:val="20"/>
                <w:szCs w:val="20"/>
              </w:rPr>
              <w:t xml:space="preserve"> </w:t>
            </w:r>
            <w:r w:rsidR="002E0D68" w:rsidRPr="00D928FF">
              <w:rPr>
                <w:rFonts w:ascii="Garamond" w:hAnsi="Garamond"/>
                <w:sz w:val="20"/>
                <w:szCs w:val="20"/>
              </w:rPr>
              <w:t>përpara se ligji mbi produktet biocide dhe ligji mbi produktet e mbrojt</w:t>
            </w:r>
            <w:r w:rsidR="00D928FF">
              <w:rPr>
                <w:rFonts w:ascii="Garamond" w:hAnsi="Garamond"/>
                <w:sz w:val="20"/>
                <w:szCs w:val="20"/>
              </w:rPr>
              <w:t>j</w:t>
            </w:r>
            <w:r w:rsidR="002E0D68" w:rsidRPr="00D928FF">
              <w:rPr>
                <w:rFonts w:ascii="Garamond" w:hAnsi="Garamond"/>
                <w:sz w:val="20"/>
                <w:szCs w:val="20"/>
              </w:rPr>
              <w:t>es së bim</w:t>
            </w:r>
            <w:r w:rsidR="00D928FF">
              <w:rPr>
                <w:rFonts w:ascii="Garamond" w:hAnsi="Garamond"/>
                <w:sz w:val="20"/>
                <w:szCs w:val="20"/>
              </w:rPr>
              <w:t>ë</w:t>
            </w:r>
            <w:r w:rsidR="002E0D68" w:rsidRPr="00D928FF">
              <w:rPr>
                <w:rFonts w:ascii="Garamond" w:hAnsi="Garamond"/>
                <w:sz w:val="20"/>
                <w:szCs w:val="20"/>
              </w:rPr>
              <w:t>ve të hynte në fuqi, ky n</w:t>
            </w:r>
            <w:r w:rsidRPr="00D928FF">
              <w:rPr>
                <w:rFonts w:ascii="Garamond" w:hAnsi="Garamond"/>
                <w:sz w:val="20"/>
                <w:szCs w:val="20"/>
              </w:rPr>
              <w:t>dalim do t</w:t>
            </w:r>
            <w:r w:rsidR="006F431B" w:rsidRPr="00D928FF">
              <w:rPr>
                <w:rFonts w:ascii="Garamond" w:hAnsi="Garamond"/>
                <w:sz w:val="20"/>
                <w:szCs w:val="20"/>
              </w:rPr>
              <w:t>ë</w:t>
            </w:r>
            <w:r w:rsidRPr="00D928FF">
              <w:rPr>
                <w:rFonts w:ascii="Garamond" w:hAnsi="Garamond"/>
                <w:sz w:val="20"/>
                <w:szCs w:val="20"/>
              </w:rPr>
              <w:t xml:space="preserve"> aplikohet pas dat</w:t>
            </w:r>
            <w:r w:rsidR="006F431B" w:rsidRPr="00D928FF">
              <w:rPr>
                <w:rFonts w:ascii="Garamond" w:hAnsi="Garamond"/>
                <w:sz w:val="20"/>
                <w:szCs w:val="20"/>
              </w:rPr>
              <w:t>ë</w:t>
            </w:r>
            <w:r w:rsidRPr="00D928FF">
              <w:rPr>
                <w:rFonts w:ascii="Garamond" w:hAnsi="Garamond"/>
                <w:sz w:val="20"/>
                <w:szCs w:val="20"/>
              </w:rPr>
              <w:t>s s</w:t>
            </w:r>
            <w:r w:rsidR="006F431B" w:rsidRPr="00D928FF">
              <w:rPr>
                <w:rFonts w:ascii="Garamond" w:hAnsi="Garamond"/>
                <w:sz w:val="20"/>
                <w:szCs w:val="20"/>
              </w:rPr>
              <w:t>ë</w:t>
            </w:r>
            <w:r w:rsidRPr="00D928FF">
              <w:rPr>
                <w:rFonts w:ascii="Garamond" w:hAnsi="Garamond"/>
                <w:sz w:val="20"/>
                <w:szCs w:val="20"/>
              </w:rPr>
              <w:t xml:space="preserve"> skadimit t</w:t>
            </w:r>
            <w:r w:rsidR="006F431B" w:rsidRPr="00D928FF">
              <w:rPr>
                <w:rFonts w:ascii="Garamond" w:hAnsi="Garamond"/>
                <w:sz w:val="20"/>
                <w:szCs w:val="20"/>
              </w:rPr>
              <w:t>ë</w:t>
            </w:r>
            <w:r w:rsidRPr="00D928FF">
              <w:rPr>
                <w:rFonts w:ascii="Garamond" w:hAnsi="Garamond"/>
                <w:sz w:val="20"/>
                <w:szCs w:val="20"/>
              </w:rPr>
              <w:t xml:space="preserve"> atij autorizimi.</w:t>
            </w:r>
          </w:p>
        </w:tc>
      </w:tr>
      <w:tr w:rsidR="009F537F" w:rsidRPr="00D928FF" w14:paraId="6E241404" w14:textId="77777777" w:rsidTr="002F2E55">
        <w:tc>
          <w:tcPr>
            <w:tcW w:w="1188" w:type="dxa"/>
          </w:tcPr>
          <w:p w14:paraId="3E86EEDA" w14:textId="77777777" w:rsidR="009F537F" w:rsidRPr="00D928FF" w:rsidRDefault="009F537F" w:rsidP="0005462B">
            <w:pPr>
              <w:jc w:val="center"/>
              <w:rPr>
                <w:rFonts w:ascii="Garamond" w:hAnsi="Garamond"/>
                <w:b/>
                <w:sz w:val="20"/>
                <w:szCs w:val="20"/>
              </w:rPr>
            </w:pPr>
          </w:p>
          <w:p w14:paraId="5985F32A"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46a.</w:t>
            </w:r>
          </w:p>
        </w:tc>
        <w:tc>
          <w:tcPr>
            <w:tcW w:w="3600" w:type="dxa"/>
          </w:tcPr>
          <w:p w14:paraId="02CE8786"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 xml:space="preserve">Etoksilate Nonilfenoli </w:t>
            </w:r>
          </w:p>
          <w:p w14:paraId="4831DD6C"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(Nonylphenol ethoxylates(NPE))</w:t>
            </w:r>
          </w:p>
          <w:p w14:paraId="3C08457D" w14:textId="77777777" w:rsidR="009F537F" w:rsidRPr="00D928FF" w:rsidRDefault="009F537F" w:rsidP="0005462B">
            <w:pPr>
              <w:autoSpaceDE w:val="0"/>
              <w:autoSpaceDN w:val="0"/>
              <w:adjustRightInd w:val="0"/>
              <w:jc w:val="both"/>
              <w:rPr>
                <w:rFonts w:ascii="Garamond" w:hAnsi="Garamond"/>
                <w:sz w:val="20"/>
                <w:szCs w:val="20"/>
              </w:rPr>
            </w:pPr>
          </w:p>
          <w:p w14:paraId="245EA14E" w14:textId="77777777" w:rsidR="009F537F" w:rsidRPr="00D928FF" w:rsidRDefault="009F537F" w:rsidP="0005462B">
            <w:pPr>
              <w:jc w:val="both"/>
              <w:rPr>
                <w:rFonts w:ascii="Garamond" w:hAnsi="Garamond"/>
                <w:sz w:val="20"/>
                <w:szCs w:val="20"/>
              </w:rPr>
            </w:pPr>
            <w:r w:rsidRPr="00D928FF">
              <w:rPr>
                <w:rFonts w:ascii="Garamond" w:hAnsi="Garamond"/>
                <w:sz w:val="20"/>
                <w:szCs w:val="20"/>
              </w:rPr>
              <w:t>(C</w:t>
            </w:r>
            <w:r w:rsidRPr="00D928FF">
              <w:rPr>
                <w:rFonts w:ascii="Garamond" w:hAnsi="Garamond"/>
                <w:sz w:val="20"/>
                <w:szCs w:val="20"/>
                <w:vertAlign w:val="subscript"/>
              </w:rPr>
              <w:t>2</w:t>
            </w:r>
            <w:r w:rsidRPr="00D928FF">
              <w:rPr>
                <w:rFonts w:ascii="Garamond" w:hAnsi="Garamond"/>
                <w:sz w:val="20"/>
                <w:szCs w:val="20"/>
              </w:rPr>
              <w:t>H</w:t>
            </w:r>
            <w:r w:rsidRPr="00D928FF">
              <w:rPr>
                <w:rFonts w:ascii="Garamond" w:hAnsi="Garamond"/>
                <w:sz w:val="20"/>
                <w:szCs w:val="20"/>
                <w:vertAlign w:val="subscript"/>
              </w:rPr>
              <w:t>4</w:t>
            </w:r>
            <w:r w:rsidRPr="00D928FF">
              <w:rPr>
                <w:rFonts w:ascii="Garamond" w:hAnsi="Garamond"/>
                <w:sz w:val="20"/>
                <w:szCs w:val="20"/>
              </w:rPr>
              <w:t>O)nC</w:t>
            </w:r>
            <w:r w:rsidRPr="00D928FF">
              <w:rPr>
                <w:rFonts w:ascii="Garamond" w:hAnsi="Garamond"/>
                <w:sz w:val="20"/>
                <w:szCs w:val="20"/>
                <w:vertAlign w:val="subscript"/>
              </w:rPr>
              <w:t>15</w:t>
            </w:r>
            <w:r w:rsidRPr="00D928FF">
              <w:rPr>
                <w:rFonts w:ascii="Garamond" w:hAnsi="Garamond"/>
                <w:sz w:val="20"/>
                <w:szCs w:val="20"/>
              </w:rPr>
              <w:t>H</w:t>
            </w:r>
            <w:r w:rsidRPr="00D928FF">
              <w:rPr>
                <w:rFonts w:ascii="Garamond" w:hAnsi="Garamond"/>
                <w:sz w:val="20"/>
                <w:szCs w:val="20"/>
                <w:vertAlign w:val="subscript"/>
              </w:rPr>
              <w:t>24</w:t>
            </w:r>
            <w:r w:rsidRPr="00D928FF">
              <w:rPr>
                <w:rFonts w:ascii="Garamond" w:hAnsi="Garamond"/>
                <w:sz w:val="20"/>
                <w:szCs w:val="20"/>
              </w:rPr>
              <w:t>O</w:t>
            </w:r>
          </w:p>
        </w:tc>
        <w:tc>
          <w:tcPr>
            <w:tcW w:w="5760" w:type="dxa"/>
          </w:tcPr>
          <w:p w14:paraId="5D5EFF75" w14:textId="77777777" w:rsidR="009F537F" w:rsidRPr="00D928FF" w:rsidRDefault="009F537F" w:rsidP="0005462B">
            <w:pPr>
              <w:pStyle w:val="ListParagraph"/>
              <w:autoSpaceDE w:val="0"/>
              <w:autoSpaceDN w:val="0"/>
              <w:adjustRightInd w:val="0"/>
              <w:ind w:left="360" w:right="252"/>
              <w:jc w:val="both"/>
              <w:rPr>
                <w:rFonts w:ascii="Garamond" w:hAnsi="Garamond"/>
                <w:sz w:val="20"/>
                <w:szCs w:val="20"/>
              </w:rPr>
            </w:pPr>
          </w:p>
          <w:p w14:paraId="207B0858" w14:textId="64F745D9" w:rsidR="009F537F" w:rsidRPr="00D928FF" w:rsidRDefault="009F537F" w:rsidP="009F537F">
            <w:pPr>
              <w:pStyle w:val="ListParagraph"/>
              <w:numPr>
                <w:ilvl w:val="0"/>
                <w:numId w:val="112"/>
              </w:numPr>
              <w:autoSpaceDE w:val="0"/>
              <w:autoSpaceDN w:val="0"/>
              <w:adjustRightInd w:val="0"/>
              <w:ind w:right="252"/>
              <w:jc w:val="both"/>
              <w:rPr>
                <w:rFonts w:ascii="Garamond" w:hAnsi="Garamond"/>
                <w:sz w:val="20"/>
                <w:szCs w:val="20"/>
              </w:rPr>
            </w:pPr>
            <w:r w:rsidRPr="00D928FF">
              <w:rPr>
                <w:rFonts w:ascii="Garamond" w:hAnsi="Garamond"/>
                <w:sz w:val="20"/>
                <w:szCs w:val="20"/>
              </w:rPr>
              <w:t xml:space="preserve">Nuk do të vendoset në treg pas 3 </w:t>
            </w:r>
            <w:r w:rsidR="009D2D0E" w:rsidRPr="00D928FF">
              <w:rPr>
                <w:rFonts w:ascii="Garamond" w:hAnsi="Garamond"/>
                <w:sz w:val="20"/>
                <w:szCs w:val="20"/>
              </w:rPr>
              <w:t>s</w:t>
            </w:r>
            <w:r w:rsidRPr="00D928FF">
              <w:rPr>
                <w:rFonts w:ascii="Garamond" w:hAnsi="Garamond"/>
                <w:sz w:val="20"/>
                <w:szCs w:val="20"/>
              </w:rPr>
              <w:t>hkurtit 2021 në artikujt e tekstilit t</w:t>
            </w:r>
            <w:r w:rsidR="006F431B" w:rsidRPr="00D928FF">
              <w:rPr>
                <w:rFonts w:ascii="Garamond" w:hAnsi="Garamond"/>
                <w:sz w:val="20"/>
                <w:szCs w:val="20"/>
              </w:rPr>
              <w:t>ë</w:t>
            </w:r>
            <w:r w:rsidRPr="00D928FF">
              <w:rPr>
                <w:rFonts w:ascii="Garamond" w:hAnsi="Garamond"/>
                <w:sz w:val="20"/>
                <w:szCs w:val="20"/>
              </w:rPr>
              <w:t xml:space="preserve"> cilat n</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nyr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arsyeshme pritet të lahen në ujë gjatë ciklit të tyre normal të jetës, në përq</w:t>
            </w:r>
            <w:r w:rsidR="00E42499" w:rsidRPr="00D928FF">
              <w:rPr>
                <w:rFonts w:ascii="Garamond" w:hAnsi="Garamond"/>
                <w:sz w:val="20"/>
                <w:szCs w:val="20"/>
              </w:rPr>
              <w:t>e</w:t>
            </w:r>
            <w:r w:rsidRPr="00D928FF">
              <w:rPr>
                <w:rFonts w:ascii="Garamond" w:hAnsi="Garamond"/>
                <w:sz w:val="20"/>
                <w:szCs w:val="20"/>
              </w:rPr>
              <w:t>ndrime të barabarta ose më të mëdha se 0.01% të peshës së atij produkti tekstili ose të çdo pjese të produktit të tekstilit.</w:t>
            </w:r>
          </w:p>
          <w:p w14:paraId="2AFBCD78" w14:textId="77777777" w:rsidR="009F537F" w:rsidRPr="00D928FF" w:rsidRDefault="009F537F" w:rsidP="0005462B">
            <w:pPr>
              <w:pStyle w:val="ListParagraph"/>
              <w:autoSpaceDE w:val="0"/>
              <w:autoSpaceDN w:val="0"/>
              <w:adjustRightInd w:val="0"/>
              <w:ind w:left="360" w:right="252"/>
              <w:jc w:val="both"/>
              <w:rPr>
                <w:rFonts w:ascii="Garamond" w:hAnsi="Garamond"/>
                <w:sz w:val="20"/>
                <w:szCs w:val="20"/>
              </w:rPr>
            </w:pPr>
          </w:p>
          <w:p w14:paraId="19064299" w14:textId="77777777" w:rsidR="009F537F" w:rsidRPr="00D928FF" w:rsidRDefault="009F537F" w:rsidP="009F537F">
            <w:pPr>
              <w:pStyle w:val="ListParagraph"/>
              <w:numPr>
                <w:ilvl w:val="0"/>
                <w:numId w:val="112"/>
              </w:numPr>
              <w:autoSpaceDE w:val="0"/>
              <w:autoSpaceDN w:val="0"/>
              <w:adjustRightInd w:val="0"/>
              <w:ind w:right="252"/>
              <w:jc w:val="both"/>
              <w:rPr>
                <w:rFonts w:ascii="Garamond" w:hAnsi="Garamond"/>
                <w:sz w:val="20"/>
                <w:szCs w:val="20"/>
              </w:rPr>
            </w:pPr>
            <w:r w:rsidRPr="00D928FF">
              <w:rPr>
                <w:rFonts w:ascii="Garamond" w:hAnsi="Garamond"/>
                <w:sz w:val="20"/>
                <w:szCs w:val="20"/>
              </w:rPr>
              <w:t>Pika 1 më sipër, nuk zbatohet për vendosjen në treg të produkteve të tekstilit të përdorura ose të produkteve të rinj të prodhuar, pa përdorimin e NPE, ekskluzivisht nga tekstilet e ricikluara.</w:t>
            </w:r>
          </w:p>
          <w:p w14:paraId="20359E6F" w14:textId="77777777" w:rsidR="009F537F" w:rsidRPr="00D928FF" w:rsidRDefault="009F537F" w:rsidP="0005462B">
            <w:pPr>
              <w:pStyle w:val="ListParagraph"/>
              <w:rPr>
                <w:rFonts w:ascii="Garamond" w:hAnsi="Garamond"/>
                <w:sz w:val="20"/>
                <w:szCs w:val="20"/>
              </w:rPr>
            </w:pPr>
          </w:p>
          <w:p w14:paraId="440BBA4D" w14:textId="729A924D" w:rsidR="009F537F" w:rsidRPr="00D928FF" w:rsidRDefault="009F537F" w:rsidP="009F537F">
            <w:pPr>
              <w:pStyle w:val="ListParagraph"/>
              <w:numPr>
                <w:ilvl w:val="0"/>
                <w:numId w:val="112"/>
              </w:numPr>
              <w:autoSpaceDE w:val="0"/>
              <w:autoSpaceDN w:val="0"/>
              <w:adjustRightInd w:val="0"/>
              <w:ind w:right="252"/>
              <w:jc w:val="both"/>
              <w:rPr>
                <w:rFonts w:ascii="Garamond" w:hAnsi="Garamond"/>
                <w:sz w:val="20"/>
                <w:szCs w:val="20"/>
              </w:rPr>
            </w:pPr>
            <w:r w:rsidRPr="00D928FF">
              <w:rPr>
                <w:rFonts w:ascii="Garamond" w:hAnsi="Garamond"/>
                <w:sz w:val="20"/>
                <w:szCs w:val="20"/>
              </w:rPr>
              <w:t>Për qëllime të pik</w:t>
            </w:r>
            <w:r w:rsidR="006F431B" w:rsidRPr="00D928FF">
              <w:rPr>
                <w:rFonts w:ascii="Garamond" w:hAnsi="Garamond"/>
                <w:sz w:val="20"/>
                <w:szCs w:val="20"/>
              </w:rPr>
              <w:t>ë</w:t>
            </w:r>
            <w:r w:rsidR="00E42499" w:rsidRPr="00D928FF">
              <w:rPr>
                <w:rFonts w:ascii="Garamond" w:hAnsi="Garamond"/>
                <w:sz w:val="20"/>
                <w:szCs w:val="20"/>
              </w:rPr>
              <w:t xml:space="preserve">s 1 dhe 2, </w:t>
            </w:r>
            <w:r w:rsidR="009C4A65" w:rsidRPr="00D928FF">
              <w:rPr>
                <w:rFonts w:ascii="Garamond" w:hAnsi="Garamond"/>
                <w:sz w:val="20"/>
                <w:szCs w:val="20"/>
              </w:rPr>
              <w:t>“</w:t>
            </w:r>
            <w:r w:rsidR="00E42499" w:rsidRPr="00D928FF">
              <w:rPr>
                <w:rFonts w:ascii="Garamond" w:hAnsi="Garamond"/>
                <w:sz w:val="20"/>
                <w:szCs w:val="20"/>
              </w:rPr>
              <w:t>produkt tekstili</w:t>
            </w:r>
            <w:r w:rsidR="009C4A65" w:rsidRPr="00D928FF">
              <w:rPr>
                <w:rFonts w:ascii="Garamond" w:hAnsi="Garamond"/>
                <w:sz w:val="20"/>
                <w:szCs w:val="20"/>
              </w:rPr>
              <w:t>”</w:t>
            </w:r>
            <w:r w:rsidRPr="00D928FF">
              <w:rPr>
                <w:rFonts w:ascii="Garamond" w:hAnsi="Garamond"/>
                <w:sz w:val="20"/>
                <w:szCs w:val="20"/>
              </w:rPr>
              <w:t xml:space="preserve"> nënkupton çdo produkt të papërfunduar, gjysmë të përfunduar ose të përfunduar i cili përbëhet nga të paktën 80% fibra tekstile sipas peshës ose ndonjë produkt tjetër që përmban një pjesë e cila përbëhet së paku nga 80% fibra tekstile t</w:t>
            </w:r>
            <w:r w:rsidR="006F431B" w:rsidRPr="00D928FF">
              <w:rPr>
                <w:rFonts w:ascii="Garamond" w:hAnsi="Garamond"/>
                <w:sz w:val="20"/>
                <w:szCs w:val="20"/>
              </w:rPr>
              <w:t>ë</w:t>
            </w:r>
            <w:r w:rsidRPr="00D928FF">
              <w:rPr>
                <w:rFonts w:ascii="Garamond" w:hAnsi="Garamond"/>
                <w:sz w:val="20"/>
                <w:szCs w:val="20"/>
              </w:rPr>
              <w:t xml:space="preserve"> peshës s</w:t>
            </w:r>
            <w:r w:rsidR="002E0D68" w:rsidRPr="00D928FF">
              <w:rPr>
                <w:rFonts w:ascii="Garamond" w:hAnsi="Garamond"/>
                <w:sz w:val="20"/>
                <w:szCs w:val="20"/>
              </w:rPr>
              <w:t>ë</w:t>
            </w:r>
            <w:r w:rsidRPr="00D928FF">
              <w:rPr>
                <w:rFonts w:ascii="Garamond" w:hAnsi="Garamond"/>
                <w:sz w:val="20"/>
                <w:szCs w:val="20"/>
              </w:rPr>
              <w:t xml:space="preserve"> tij, duke përfshirë produkte të tilla si veshje, pajisje, tekstile të brendshme, fibra, fije, pëlhura dhe panele të thurura.</w:t>
            </w:r>
          </w:p>
          <w:p w14:paraId="10F6FBBC" w14:textId="77777777" w:rsidR="009F537F" w:rsidRPr="00D928FF" w:rsidRDefault="009F537F" w:rsidP="0005462B">
            <w:pPr>
              <w:autoSpaceDE w:val="0"/>
              <w:autoSpaceDN w:val="0"/>
              <w:adjustRightInd w:val="0"/>
              <w:ind w:right="252"/>
              <w:jc w:val="both"/>
              <w:rPr>
                <w:rFonts w:ascii="Garamond" w:hAnsi="Garamond"/>
                <w:sz w:val="20"/>
                <w:szCs w:val="20"/>
              </w:rPr>
            </w:pPr>
          </w:p>
        </w:tc>
      </w:tr>
      <w:tr w:rsidR="009F537F" w:rsidRPr="00D928FF" w14:paraId="0C1E55FC" w14:textId="77777777" w:rsidTr="002F2E55">
        <w:tc>
          <w:tcPr>
            <w:tcW w:w="1188" w:type="dxa"/>
          </w:tcPr>
          <w:p w14:paraId="7920CA8C" w14:textId="77777777" w:rsidR="009F537F" w:rsidRPr="00D928FF" w:rsidRDefault="009F537F" w:rsidP="0005462B">
            <w:pPr>
              <w:jc w:val="center"/>
              <w:rPr>
                <w:rFonts w:ascii="Garamond" w:hAnsi="Garamond"/>
                <w:b/>
                <w:sz w:val="20"/>
                <w:szCs w:val="20"/>
              </w:rPr>
            </w:pPr>
          </w:p>
          <w:p w14:paraId="7A0748AE"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47.</w:t>
            </w:r>
          </w:p>
        </w:tc>
        <w:tc>
          <w:tcPr>
            <w:tcW w:w="3600" w:type="dxa"/>
          </w:tcPr>
          <w:p w14:paraId="047C23BD" w14:textId="77777777" w:rsidR="009F537F" w:rsidRPr="00D928FF" w:rsidRDefault="009F537F" w:rsidP="0005462B">
            <w:pPr>
              <w:jc w:val="both"/>
              <w:rPr>
                <w:rFonts w:ascii="Garamond" w:hAnsi="Garamond"/>
                <w:b/>
                <w:sz w:val="20"/>
                <w:szCs w:val="20"/>
              </w:rPr>
            </w:pPr>
          </w:p>
          <w:p w14:paraId="2973CC20" w14:textId="77777777" w:rsidR="009F537F" w:rsidRPr="00D928FF" w:rsidRDefault="009F537F" w:rsidP="0005462B">
            <w:pPr>
              <w:jc w:val="both"/>
              <w:rPr>
                <w:rFonts w:ascii="Garamond" w:hAnsi="Garamond"/>
                <w:sz w:val="20"/>
                <w:szCs w:val="20"/>
              </w:rPr>
            </w:pPr>
            <w:r w:rsidRPr="00D928FF">
              <w:rPr>
                <w:rFonts w:ascii="Garamond" w:hAnsi="Garamond"/>
                <w:b/>
                <w:sz w:val="20"/>
                <w:szCs w:val="20"/>
              </w:rPr>
              <w:t>Komponimet e Kromit VI</w:t>
            </w:r>
          </w:p>
          <w:p w14:paraId="5A6A9F85" w14:textId="77777777" w:rsidR="009F537F" w:rsidRPr="00D928FF" w:rsidRDefault="009F537F" w:rsidP="0005462B">
            <w:pPr>
              <w:jc w:val="both"/>
              <w:rPr>
                <w:rFonts w:ascii="Garamond" w:hAnsi="Garamond"/>
                <w:i/>
                <w:sz w:val="20"/>
                <w:szCs w:val="20"/>
              </w:rPr>
            </w:pPr>
            <w:r w:rsidRPr="00D928FF">
              <w:rPr>
                <w:rFonts w:ascii="Garamond" w:hAnsi="Garamond"/>
                <w:i/>
                <w:sz w:val="20"/>
                <w:szCs w:val="20"/>
              </w:rPr>
              <w:t>(Chromium VI compounds)</w:t>
            </w:r>
          </w:p>
          <w:p w14:paraId="47769E7D" w14:textId="77777777" w:rsidR="009F537F" w:rsidRPr="00D928FF" w:rsidRDefault="009F537F" w:rsidP="0005462B">
            <w:pPr>
              <w:jc w:val="both"/>
              <w:rPr>
                <w:rFonts w:ascii="Garamond" w:hAnsi="Garamond"/>
                <w:b/>
                <w:i/>
                <w:sz w:val="20"/>
                <w:szCs w:val="20"/>
              </w:rPr>
            </w:pPr>
          </w:p>
          <w:p w14:paraId="2CAAEDD7"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Çimento </w:t>
            </w:r>
          </w:p>
        </w:tc>
        <w:tc>
          <w:tcPr>
            <w:tcW w:w="5760" w:type="dxa"/>
          </w:tcPr>
          <w:p w14:paraId="34730F12" w14:textId="77777777" w:rsidR="009F537F" w:rsidRPr="00D928FF" w:rsidRDefault="009F537F" w:rsidP="0005462B">
            <w:pPr>
              <w:autoSpaceDE w:val="0"/>
              <w:autoSpaceDN w:val="0"/>
              <w:adjustRightInd w:val="0"/>
              <w:ind w:right="252"/>
              <w:jc w:val="both"/>
              <w:rPr>
                <w:rFonts w:ascii="Garamond" w:hAnsi="Garamond"/>
                <w:sz w:val="20"/>
                <w:szCs w:val="20"/>
              </w:rPr>
            </w:pPr>
          </w:p>
          <w:p w14:paraId="3D1607B2" w14:textId="00B6612E" w:rsidR="009F537F" w:rsidRPr="00D928FF" w:rsidRDefault="009F537F" w:rsidP="009F537F">
            <w:pPr>
              <w:pStyle w:val="ListParagraph"/>
              <w:numPr>
                <w:ilvl w:val="0"/>
                <w:numId w:val="81"/>
              </w:numPr>
              <w:autoSpaceDE w:val="0"/>
              <w:autoSpaceDN w:val="0"/>
              <w:adjustRightInd w:val="0"/>
              <w:ind w:right="252"/>
              <w:jc w:val="both"/>
              <w:rPr>
                <w:rFonts w:ascii="Garamond" w:hAnsi="Garamond"/>
                <w:sz w:val="20"/>
                <w:szCs w:val="20"/>
              </w:rPr>
            </w:pPr>
            <w:r w:rsidRPr="00D928FF">
              <w:rPr>
                <w:rFonts w:ascii="Garamond" w:hAnsi="Garamond"/>
                <w:sz w:val="20"/>
                <w:szCs w:val="20"/>
              </w:rPr>
              <w:t>Çimentoja, dhe</w:t>
            </w:r>
            <w:r w:rsidR="00884B13" w:rsidRPr="00D928FF">
              <w:rPr>
                <w:rFonts w:ascii="Garamond" w:hAnsi="Garamond"/>
                <w:sz w:val="20"/>
                <w:szCs w:val="20"/>
              </w:rPr>
              <w:t xml:space="preserve"> përzierje</w:t>
            </w:r>
            <w:r w:rsidRPr="00D928FF">
              <w:rPr>
                <w:rFonts w:ascii="Garamond" w:hAnsi="Garamond"/>
                <w:sz w:val="20"/>
                <w:szCs w:val="20"/>
              </w:rPr>
              <w:t>t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00E42499" w:rsidRPr="00D928FF">
              <w:rPr>
                <w:rFonts w:ascii="Garamond" w:hAnsi="Garamond"/>
                <w:sz w:val="20"/>
                <w:szCs w:val="20"/>
              </w:rPr>
              <w:t xml:space="preserve"> ç</w:t>
            </w:r>
            <w:r w:rsidRPr="00D928FF">
              <w:rPr>
                <w:rFonts w:ascii="Garamond" w:hAnsi="Garamond"/>
                <w:sz w:val="20"/>
                <w:szCs w:val="20"/>
              </w:rPr>
              <w:t>imento, nuk do vendosen n</w:t>
            </w:r>
            <w:r w:rsidR="006F431B" w:rsidRPr="00D928FF">
              <w:rPr>
                <w:rFonts w:ascii="Garamond" w:hAnsi="Garamond"/>
                <w:sz w:val="20"/>
                <w:szCs w:val="20"/>
              </w:rPr>
              <w:t>ë</w:t>
            </w:r>
            <w:r w:rsidRPr="00D928FF">
              <w:rPr>
                <w:rFonts w:ascii="Garamond" w:hAnsi="Garamond"/>
                <w:sz w:val="20"/>
                <w:szCs w:val="20"/>
              </w:rPr>
              <w:t xml:space="preserve"> treg, ose p</w:t>
            </w:r>
            <w:r w:rsidR="006F431B" w:rsidRPr="00D928FF">
              <w:rPr>
                <w:rFonts w:ascii="Garamond" w:hAnsi="Garamond"/>
                <w:sz w:val="20"/>
                <w:szCs w:val="20"/>
              </w:rPr>
              <w:t>ë</w:t>
            </w:r>
            <w:r w:rsidRPr="00D928FF">
              <w:rPr>
                <w:rFonts w:ascii="Garamond" w:hAnsi="Garamond"/>
                <w:sz w:val="20"/>
                <w:szCs w:val="20"/>
              </w:rPr>
              <w:t>rdoren, n</w:t>
            </w:r>
            <w:r w:rsidR="006F431B" w:rsidRPr="00D928FF">
              <w:rPr>
                <w:rFonts w:ascii="Garamond" w:hAnsi="Garamond"/>
                <w:sz w:val="20"/>
                <w:szCs w:val="20"/>
              </w:rPr>
              <w:t>ë</w:t>
            </w:r>
            <w:r w:rsidRPr="00D928FF">
              <w:rPr>
                <w:rFonts w:ascii="Garamond" w:hAnsi="Garamond"/>
                <w:sz w:val="20"/>
                <w:szCs w:val="20"/>
              </w:rPr>
              <w:t>se</w:t>
            </w:r>
            <w:r w:rsidR="004616CF" w:rsidRPr="00D928FF">
              <w:rPr>
                <w:rFonts w:ascii="Garamond" w:hAnsi="Garamond"/>
                <w:sz w:val="20"/>
                <w:szCs w:val="20"/>
              </w:rPr>
              <w:t xml:space="preserve"> </w:t>
            </w:r>
            <w:r w:rsidRPr="00D928FF">
              <w:rPr>
                <w:rFonts w:ascii="Garamond" w:hAnsi="Garamond"/>
                <w:sz w:val="20"/>
                <w:szCs w:val="20"/>
              </w:rPr>
              <w:t>kur hidratohen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 xml:space="preserve"> shum</w:t>
            </w:r>
            <w:r w:rsidR="006F431B" w:rsidRPr="00D928FF">
              <w:rPr>
                <w:rFonts w:ascii="Garamond" w:hAnsi="Garamond"/>
                <w:sz w:val="20"/>
                <w:szCs w:val="20"/>
              </w:rPr>
              <w:t>ë</w:t>
            </w:r>
            <w:r w:rsidRPr="00D928FF">
              <w:rPr>
                <w:rFonts w:ascii="Garamond" w:hAnsi="Garamond"/>
                <w:sz w:val="20"/>
                <w:szCs w:val="20"/>
              </w:rPr>
              <w:t xml:space="preserve"> se 2 mg/kg (0.0002%) krom</w:t>
            </w:r>
            <w:r w:rsidR="004616CF" w:rsidRPr="00D928FF">
              <w:rPr>
                <w:rFonts w:ascii="Garamond" w:hAnsi="Garamond"/>
                <w:sz w:val="20"/>
                <w:szCs w:val="20"/>
              </w:rPr>
              <w:t xml:space="preserve"> </w:t>
            </w:r>
            <w:r w:rsidRPr="00D928FF">
              <w:rPr>
                <w:rFonts w:ascii="Garamond" w:hAnsi="Garamond"/>
                <w:sz w:val="20"/>
                <w:szCs w:val="20"/>
              </w:rPr>
              <w:t>VI, t</w:t>
            </w:r>
            <w:r w:rsidR="006F431B" w:rsidRPr="00D928FF">
              <w:rPr>
                <w:rFonts w:ascii="Garamond" w:hAnsi="Garamond"/>
                <w:sz w:val="20"/>
                <w:szCs w:val="20"/>
              </w:rPr>
              <w:t>ë</w:t>
            </w:r>
            <w:r w:rsidRPr="00D928FF">
              <w:rPr>
                <w:rFonts w:ascii="Garamond" w:hAnsi="Garamond"/>
                <w:sz w:val="20"/>
                <w:szCs w:val="20"/>
              </w:rPr>
              <w:t xml:space="preserve"> tretsh</w:t>
            </w:r>
            <w:r w:rsidR="006F431B" w:rsidRPr="00D928FF">
              <w:rPr>
                <w:rFonts w:ascii="Garamond" w:hAnsi="Garamond"/>
                <w:sz w:val="20"/>
                <w:szCs w:val="20"/>
              </w:rPr>
              <w:t>ë</w:t>
            </w:r>
            <w:r w:rsidRPr="00D928FF">
              <w:rPr>
                <w:rFonts w:ascii="Garamond" w:hAnsi="Garamond"/>
                <w:sz w:val="20"/>
                <w:szCs w:val="20"/>
              </w:rPr>
              <w:t>m,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totale t</w:t>
            </w:r>
            <w:r w:rsidR="006F431B" w:rsidRPr="00D928FF">
              <w:rPr>
                <w:rFonts w:ascii="Garamond" w:hAnsi="Garamond"/>
                <w:sz w:val="20"/>
                <w:szCs w:val="20"/>
              </w:rPr>
              <w:t>ë</w:t>
            </w:r>
            <w:r w:rsidRPr="00D928FF">
              <w:rPr>
                <w:rFonts w:ascii="Garamond" w:hAnsi="Garamond"/>
                <w:sz w:val="20"/>
                <w:szCs w:val="20"/>
              </w:rPr>
              <w:t xml:space="preserve"> that</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00E42499" w:rsidRPr="00D928FF">
              <w:rPr>
                <w:rFonts w:ascii="Garamond" w:hAnsi="Garamond"/>
                <w:sz w:val="20"/>
                <w:szCs w:val="20"/>
              </w:rPr>
              <w:t xml:space="preserve"> ç</w:t>
            </w:r>
            <w:r w:rsidRPr="00D928FF">
              <w:rPr>
                <w:rFonts w:ascii="Garamond" w:hAnsi="Garamond"/>
                <w:sz w:val="20"/>
                <w:szCs w:val="20"/>
              </w:rPr>
              <w:t xml:space="preserve">imentos, nga data 1 </w:t>
            </w:r>
            <w:r w:rsidR="00347506" w:rsidRPr="00D928FF">
              <w:rPr>
                <w:rFonts w:ascii="Garamond" w:hAnsi="Garamond"/>
                <w:sz w:val="20"/>
                <w:szCs w:val="20"/>
              </w:rPr>
              <w:t>k</w:t>
            </w:r>
            <w:r w:rsidRPr="00D928FF">
              <w:rPr>
                <w:rFonts w:ascii="Garamond" w:hAnsi="Garamond"/>
                <w:sz w:val="20"/>
                <w:szCs w:val="20"/>
              </w:rPr>
              <w:t>orrik 2019.</w:t>
            </w:r>
          </w:p>
          <w:p w14:paraId="11320F8F" w14:textId="77777777" w:rsidR="009F537F" w:rsidRPr="00D928FF" w:rsidRDefault="009F537F" w:rsidP="0005462B">
            <w:pPr>
              <w:autoSpaceDE w:val="0"/>
              <w:autoSpaceDN w:val="0"/>
              <w:adjustRightInd w:val="0"/>
              <w:ind w:right="252"/>
              <w:jc w:val="both"/>
              <w:rPr>
                <w:rFonts w:ascii="Garamond" w:hAnsi="Garamond"/>
                <w:sz w:val="20"/>
                <w:szCs w:val="20"/>
              </w:rPr>
            </w:pPr>
          </w:p>
          <w:p w14:paraId="488B96E6" w14:textId="572E542F" w:rsidR="009F537F" w:rsidRPr="00D928FF" w:rsidRDefault="009F537F" w:rsidP="009F537F">
            <w:pPr>
              <w:pStyle w:val="ListParagraph"/>
              <w:numPr>
                <w:ilvl w:val="0"/>
                <w:numId w:val="81"/>
              </w:numPr>
              <w:autoSpaceDE w:val="0"/>
              <w:autoSpaceDN w:val="0"/>
              <w:adjustRightInd w:val="0"/>
              <w:ind w:right="252"/>
              <w:jc w:val="both"/>
              <w:rPr>
                <w:rFonts w:ascii="Garamond" w:hAnsi="Garamond"/>
                <w:sz w:val="20"/>
                <w:szCs w:val="20"/>
              </w:rPr>
            </w:pPr>
            <w:r w:rsidRPr="00D928FF">
              <w:rPr>
                <w:rFonts w:ascii="Garamond" w:hAnsi="Garamond"/>
                <w:sz w:val="20"/>
                <w:szCs w:val="20"/>
              </w:rPr>
              <w:t>N</w:t>
            </w:r>
            <w:r w:rsidR="006F431B" w:rsidRPr="00D928FF">
              <w:rPr>
                <w:rFonts w:ascii="Garamond" w:hAnsi="Garamond"/>
                <w:sz w:val="20"/>
                <w:szCs w:val="20"/>
              </w:rPr>
              <w:t>ë</w:t>
            </w:r>
            <w:r w:rsidRPr="00D928FF">
              <w:rPr>
                <w:rFonts w:ascii="Garamond" w:hAnsi="Garamond"/>
                <w:sz w:val="20"/>
                <w:szCs w:val="20"/>
              </w:rPr>
              <w:t>se p</w:t>
            </w:r>
            <w:r w:rsidR="006F431B" w:rsidRPr="00D928FF">
              <w:rPr>
                <w:rFonts w:ascii="Garamond" w:hAnsi="Garamond"/>
                <w:sz w:val="20"/>
                <w:szCs w:val="20"/>
              </w:rPr>
              <w:t>ë</w:t>
            </w:r>
            <w:r w:rsidRPr="00D928FF">
              <w:rPr>
                <w:rFonts w:ascii="Garamond" w:hAnsi="Garamond"/>
                <w:sz w:val="20"/>
                <w:szCs w:val="20"/>
              </w:rPr>
              <w:t>rdoren agjent</w:t>
            </w:r>
            <w:r w:rsidR="006F431B" w:rsidRPr="00D928FF">
              <w:rPr>
                <w:rFonts w:ascii="Garamond" w:hAnsi="Garamond"/>
                <w:sz w:val="20"/>
                <w:szCs w:val="20"/>
              </w:rPr>
              <w:t>ë</w:t>
            </w:r>
            <w:r w:rsidRPr="00D928FF">
              <w:rPr>
                <w:rFonts w:ascii="Garamond" w:hAnsi="Garamond"/>
                <w:sz w:val="20"/>
                <w:szCs w:val="20"/>
              </w:rPr>
              <w:t>t reduktues, pa paragjykuar legjislacionin q</w:t>
            </w:r>
            <w:r w:rsidR="006F431B" w:rsidRPr="00D928FF">
              <w:rPr>
                <w:rFonts w:ascii="Garamond" w:hAnsi="Garamond"/>
                <w:sz w:val="20"/>
                <w:szCs w:val="20"/>
              </w:rPr>
              <w:t>ë</w:t>
            </w:r>
            <w:r w:rsidRPr="00D928FF">
              <w:rPr>
                <w:rFonts w:ascii="Garamond" w:hAnsi="Garamond"/>
                <w:sz w:val="20"/>
                <w:szCs w:val="20"/>
              </w:rPr>
              <w:t xml:space="preserve"> rregullon klasifikimin, etiketimin dhe ambalazhimin e kimikateve, furnizuesit duhet t</w:t>
            </w:r>
            <w:r w:rsidR="006F431B" w:rsidRPr="00D928FF">
              <w:rPr>
                <w:rFonts w:ascii="Garamond" w:hAnsi="Garamond"/>
                <w:sz w:val="20"/>
                <w:szCs w:val="20"/>
              </w:rPr>
              <w:t>ë</w:t>
            </w:r>
            <w:r w:rsidRPr="00D928FF">
              <w:rPr>
                <w:rFonts w:ascii="Garamond" w:hAnsi="Garamond"/>
                <w:sz w:val="20"/>
                <w:szCs w:val="20"/>
              </w:rPr>
              <w:t xml:space="preserve"> sigurojn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rpara vendosjes n</w:t>
            </w:r>
            <w:r w:rsidR="006F431B" w:rsidRPr="00D928FF">
              <w:rPr>
                <w:rFonts w:ascii="Garamond" w:hAnsi="Garamond"/>
                <w:sz w:val="20"/>
                <w:szCs w:val="20"/>
              </w:rPr>
              <w:t>ë</w:t>
            </w:r>
            <w:r w:rsidRPr="00D928FF">
              <w:rPr>
                <w:rFonts w:ascii="Garamond" w:hAnsi="Garamond"/>
                <w:sz w:val="20"/>
                <w:szCs w:val="20"/>
              </w:rPr>
              <w:t xml:space="preserve"> treg q</w:t>
            </w:r>
            <w:r w:rsidR="006F431B" w:rsidRPr="00D928FF">
              <w:rPr>
                <w:rFonts w:ascii="Garamond" w:hAnsi="Garamond"/>
                <w:sz w:val="20"/>
                <w:szCs w:val="20"/>
              </w:rPr>
              <w:t>ë</w:t>
            </w:r>
            <w:r w:rsidRPr="00D928FF">
              <w:rPr>
                <w:rFonts w:ascii="Garamond" w:hAnsi="Garamond"/>
                <w:sz w:val="20"/>
                <w:szCs w:val="20"/>
              </w:rPr>
              <w:t xml:space="preserve"> n</w:t>
            </w:r>
            <w:r w:rsidR="006F431B" w:rsidRPr="00D928FF">
              <w:rPr>
                <w:rFonts w:ascii="Garamond" w:hAnsi="Garamond"/>
                <w:sz w:val="20"/>
                <w:szCs w:val="20"/>
              </w:rPr>
              <w:t>ë</w:t>
            </w:r>
            <w:r w:rsidR="00E42499" w:rsidRPr="00D928FF">
              <w:rPr>
                <w:rFonts w:ascii="Garamond" w:hAnsi="Garamond"/>
                <w:sz w:val="20"/>
                <w:szCs w:val="20"/>
              </w:rPr>
              <w:t xml:space="preserve"> ambalazhin e ç</w:t>
            </w:r>
            <w:r w:rsidRPr="00D928FF">
              <w:rPr>
                <w:rFonts w:ascii="Garamond" w:hAnsi="Garamond"/>
                <w:sz w:val="20"/>
                <w:szCs w:val="20"/>
              </w:rPr>
              <w:t>imentos, ose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rzierjeve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w:t>
            </w:r>
            <w:r w:rsidR="00E42499" w:rsidRPr="00D928FF">
              <w:rPr>
                <w:rFonts w:ascii="Garamond" w:hAnsi="Garamond"/>
                <w:sz w:val="20"/>
                <w:szCs w:val="20"/>
              </w:rPr>
              <w:t>ç</w:t>
            </w:r>
            <w:r w:rsidRPr="00D928FF">
              <w:rPr>
                <w:rFonts w:ascii="Garamond" w:hAnsi="Garamond"/>
                <w:sz w:val="20"/>
                <w:szCs w:val="20"/>
              </w:rPr>
              <w:t>imento, n</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nyr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dukshme, t</w:t>
            </w:r>
            <w:r w:rsidR="006F431B" w:rsidRPr="00D928FF">
              <w:rPr>
                <w:rFonts w:ascii="Garamond" w:hAnsi="Garamond"/>
                <w:sz w:val="20"/>
                <w:szCs w:val="20"/>
              </w:rPr>
              <w:t>ë</w:t>
            </w:r>
            <w:r w:rsidRPr="00D928FF">
              <w:rPr>
                <w:rFonts w:ascii="Garamond" w:hAnsi="Garamond"/>
                <w:sz w:val="20"/>
                <w:szCs w:val="20"/>
              </w:rPr>
              <w:t xml:space="preserve"> lexueshme qart</w:t>
            </w:r>
            <w:r w:rsidR="006F431B" w:rsidRPr="00D928FF">
              <w:rPr>
                <w:rFonts w:ascii="Garamond" w:hAnsi="Garamond"/>
                <w:sz w:val="20"/>
                <w:szCs w:val="20"/>
              </w:rPr>
              <w:t>ë</w:t>
            </w:r>
            <w:r w:rsidRPr="00D928FF">
              <w:rPr>
                <w:rFonts w:ascii="Garamond" w:hAnsi="Garamond"/>
                <w:sz w:val="20"/>
                <w:szCs w:val="20"/>
              </w:rPr>
              <w:t xml:space="preserve"> dhe t</w:t>
            </w:r>
            <w:r w:rsidR="006F431B" w:rsidRPr="00D928FF">
              <w:rPr>
                <w:rFonts w:ascii="Garamond" w:hAnsi="Garamond"/>
                <w:sz w:val="20"/>
                <w:szCs w:val="20"/>
              </w:rPr>
              <w:t>ë</w:t>
            </w:r>
            <w:r w:rsidRPr="00D928FF">
              <w:rPr>
                <w:rFonts w:ascii="Garamond" w:hAnsi="Garamond"/>
                <w:sz w:val="20"/>
                <w:szCs w:val="20"/>
              </w:rPr>
              <w:t xml:space="preserve"> fiksuar mir</w:t>
            </w:r>
            <w:r w:rsidR="006F431B" w:rsidRPr="00D928FF">
              <w:rPr>
                <w:rFonts w:ascii="Garamond" w:hAnsi="Garamond"/>
                <w:sz w:val="20"/>
                <w:szCs w:val="20"/>
              </w:rPr>
              <w:t>ë</w:t>
            </w:r>
            <w:r w:rsidRPr="00D928FF">
              <w:rPr>
                <w:rFonts w:ascii="Garamond" w:hAnsi="Garamond"/>
                <w:sz w:val="20"/>
                <w:szCs w:val="20"/>
              </w:rPr>
              <w:t xml:space="preserve"> </w:t>
            </w:r>
            <w:r w:rsidR="006F431B" w:rsidRPr="00D928FF">
              <w:rPr>
                <w:rFonts w:ascii="Garamond" w:hAnsi="Garamond"/>
                <w:sz w:val="20"/>
                <w:szCs w:val="20"/>
              </w:rPr>
              <w:t>ë</w:t>
            </w:r>
            <w:r w:rsidRPr="00D928FF">
              <w:rPr>
                <w:rFonts w:ascii="Garamond" w:hAnsi="Garamond"/>
                <w:sz w:val="20"/>
                <w:szCs w:val="20"/>
              </w:rPr>
              <w:t>sht</w:t>
            </w:r>
            <w:r w:rsidR="006F431B" w:rsidRPr="00D928FF">
              <w:rPr>
                <w:rFonts w:ascii="Garamond" w:hAnsi="Garamond"/>
                <w:sz w:val="20"/>
                <w:szCs w:val="20"/>
              </w:rPr>
              <w:t>ë</w:t>
            </w:r>
            <w:r w:rsidRPr="00D928FF">
              <w:rPr>
                <w:rFonts w:ascii="Garamond" w:hAnsi="Garamond"/>
                <w:sz w:val="20"/>
                <w:szCs w:val="20"/>
              </w:rPr>
              <w:t xml:space="preserve"> dh</w:t>
            </w:r>
            <w:r w:rsidR="006F431B" w:rsidRPr="00D928FF">
              <w:rPr>
                <w:rFonts w:ascii="Garamond" w:hAnsi="Garamond"/>
                <w:sz w:val="20"/>
                <w:szCs w:val="20"/>
              </w:rPr>
              <w:t>ë</w:t>
            </w:r>
            <w:r w:rsidRPr="00D928FF">
              <w:rPr>
                <w:rFonts w:ascii="Garamond" w:hAnsi="Garamond"/>
                <w:sz w:val="20"/>
                <w:szCs w:val="20"/>
              </w:rPr>
              <w:t>n</w:t>
            </w:r>
            <w:r w:rsidR="006F431B" w:rsidRPr="00D928FF">
              <w:rPr>
                <w:rFonts w:ascii="Garamond" w:hAnsi="Garamond"/>
                <w:sz w:val="20"/>
                <w:szCs w:val="20"/>
              </w:rPr>
              <w:t>ë</w:t>
            </w:r>
            <w:r w:rsidRPr="00D928FF">
              <w:rPr>
                <w:rFonts w:ascii="Garamond" w:hAnsi="Garamond"/>
                <w:sz w:val="20"/>
                <w:szCs w:val="20"/>
              </w:rPr>
              <w:t xml:space="preserve"> informacioni mbi dat</w:t>
            </w:r>
            <w:r w:rsidR="006F431B" w:rsidRPr="00D928FF">
              <w:rPr>
                <w:rFonts w:ascii="Garamond" w:hAnsi="Garamond"/>
                <w:sz w:val="20"/>
                <w:szCs w:val="20"/>
              </w:rPr>
              <w:t>ë</w:t>
            </w:r>
            <w:r w:rsidRPr="00D928FF">
              <w:rPr>
                <w:rFonts w:ascii="Garamond" w:hAnsi="Garamond"/>
                <w:sz w:val="20"/>
                <w:szCs w:val="20"/>
              </w:rPr>
              <w:t xml:space="preserve">n e </w:t>
            </w:r>
            <w:r w:rsidR="00D928FF" w:rsidRPr="00D928FF">
              <w:rPr>
                <w:rFonts w:ascii="Garamond" w:hAnsi="Garamond"/>
                <w:sz w:val="20"/>
                <w:szCs w:val="20"/>
              </w:rPr>
              <w:t>ambalazhimit</w:t>
            </w:r>
            <w:r w:rsidRPr="00D928FF">
              <w:rPr>
                <w:rFonts w:ascii="Garamond" w:hAnsi="Garamond"/>
                <w:sz w:val="20"/>
                <w:szCs w:val="20"/>
              </w:rPr>
              <w:t>, kushtet e magazinimit dhe periudh</w:t>
            </w:r>
            <w:r w:rsidR="006F431B" w:rsidRPr="00D928FF">
              <w:rPr>
                <w:rFonts w:ascii="Garamond" w:hAnsi="Garamond"/>
                <w:sz w:val="20"/>
                <w:szCs w:val="20"/>
              </w:rPr>
              <w:t>ë</w:t>
            </w:r>
            <w:r w:rsidRPr="00D928FF">
              <w:rPr>
                <w:rFonts w:ascii="Garamond" w:hAnsi="Garamond"/>
                <w:sz w:val="20"/>
                <w:szCs w:val="20"/>
              </w:rPr>
              <w:t>n e p</w:t>
            </w:r>
            <w:r w:rsidR="006F431B" w:rsidRPr="00D928FF">
              <w:rPr>
                <w:rFonts w:ascii="Garamond" w:hAnsi="Garamond"/>
                <w:sz w:val="20"/>
                <w:szCs w:val="20"/>
              </w:rPr>
              <w:t>ë</w:t>
            </w:r>
            <w:r w:rsidRPr="00D928FF">
              <w:rPr>
                <w:rFonts w:ascii="Garamond" w:hAnsi="Garamond"/>
                <w:sz w:val="20"/>
                <w:szCs w:val="20"/>
              </w:rPr>
              <w:t>rshtatshme t</w:t>
            </w:r>
            <w:r w:rsidR="006F431B" w:rsidRPr="00D928FF">
              <w:rPr>
                <w:rFonts w:ascii="Garamond" w:hAnsi="Garamond"/>
                <w:sz w:val="20"/>
                <w:szCs w:val="20"/>
              </w:rPr>
              <w:t>ë</w:t>
            </w:r>
            <w:r w:rsidRPr="00D928FF">
              <w:rPr>
                <w:rFonts w:ascii="Garamond" w:hAnsi="Garamond"/>
                <w:sz w:val="20"/>
                <w:szCs w:val="20"/>
              </w:rPr>
              <w:t xml:space="preserve"> magazinimit p</w:t>
            </w:r>
            <w:r w:rsidR="006F431B" w:rsidRPr="00D928FF">
              <w:rPr>
                <w:rFonts w:ascii="Garamond" w:hAnsi="Garamond"/>
                <w:sz w:val="20"/>
                <w:szCs w:val="20"/>
              </w:rPr>
              <w:t>ë</w:t>
            </w:r>
            <w:r w:rsidRPr="00D928FF">
              <w:rPr>
                <w:rFonts w:ascii="Garamond" w:hAnsi="Garamond"/>
                <w:sz w:val="20"/>
                <w:szCs w:val="20"/>
              </w:rPr>
              <w:t>r t</w:t>
            </w:r>
            <w:r w:rsidR="006F431B" w:rsidRPr="00D928FF">
              <w:rPr>
                <w:rFonts w:ascii="Garamond" w:hAnsi="Garamond"/>
                <w:sz w:val="20"/>
                <w:szCs w:val="20"/>
              </w:rPr>
              <w:t>ë</w:t>
            </w:r>
            <w:r w:rsidRPr="00D928FF">
              <w:rPr>
                <w:rFonts w:ascii="Garamond" w:hAnsi="Garamond"/>
                <w:sz w:val="20"/>
                <w:szCs w:val="20"/>
              </w:rPr>
              <w:t xml:space="preserve"> mir</w:t>
            </w:r>
            <w:r w:rsidR="006F431B" w:rsidRPr="00D928FF">
              <w:rPr>
                <w:rFonts w:ascii="Garamond" w:hAnsi="Garamond"/>
                <w:sz w:val="20"/>
                <w:szCs w:val="20"/>
              </w:rPr>
              <w:t>ë</w:t>
            </w:r>
            <w:r w:rsidRPr="00D928FF">
              <w:rPr>
                <w:rFonts w:ascii="Garamond" w:hAnsi="Garamond"/>
                <w:sz w:val="20"/>
                <w:szCs w:val="20"/>
              </w:rPr>
              <w:t>mbajtur aktivitetin e agjent</w:t>
            </w:r>
            <w:r w:rsidR="006F431B" w:rsidRPr="00D928FF">
              <w:rPr>
                <w:rFonts w:ascii="Garamond" w:hAnsi="Garamond"/>
                <w:sz w:val="20"/>
                <w:szCs w:val="20"/>
              </w:rPr>
              <w:t>ë</w:t>
            </w:r>
            <w:r w:rsidRPr="00D928FF">
              <w:rPr>
                <w:rFonts w:ascii="Garamond" w:hAnsi="Garamond"/>
                <w:sz w:val="20"/>
                <w:szCs w:val="20"/>
              </w:rPr>
              <w:t>ve reduktues dhe p</w:t>
            </w:r>
            <w:r w:rsidR="006F431B" w:rsidRPr="00D928FF">
              <w:rPr>
                <w:rFonts w:ascii="Garamond" w:hAnsi="Garamond"/>
                <w:sz w:val="20"/>
                <w:szCs w:val="20"/>
              </w:rPr>
              <w:t>ë</w:t>
            </w:r>
            <w:r w:rsidRPr="00D928FF">
              <w:rPr>
                <w:rFonts w:ascii="Garamond" w:hAnsi="Garamond"/>
                <w:sz w:val="20"/>
                <w:szCs w:val="20"/>
              </w:rPr>
              <w:t>r t</w:t>
            </w:r>
            <w:r w:rsidR="006F431B" w:rsidRPr="00D928FF">
              <w:rPr>
                <w:rFonts w:ascii="Garamond" w:hAnsi="Garamond"/>
                <w:sz w:val="20"/>
                <w:szCs w:val="20"/>
              </w:rPr>
              <w:t>ë</w:t>
            </w:r>
            <w:r w:rsidRPr="00D928FF">
              <w:rPr>
                <w:rFonts w:ascii="Garamond" w:hAnsi="Garamond"/>
                <w:sz w:val="20"/>
                <w:szCs w:val="20"/>
              </w:rPr>
              <w:t xml:space="preserve"> mbajtur sasin</w:t>
            </w:r>
            <w:r w:rsidR="006F431B" w:rsidRPr="00D928FF">
              <w:rPr>
                <w:rFonts w:ascii="Garamond" w:hAnsi="Garamond"/>
                <w:sz w:val="20"/>
                <w:szCs w:val="20"/>
              </w:rPr>
              <w:t>ë</w:t>
            </w:r>
            <w:r w:rsidRPr="00D928FF">
              <w:rPr>
                <w:rFonts w:ascii="Garamond" w:hAnsi="Garamond"/>
                <w:sz w:val="20"/>
                <w:szCs w:val="20"/>
              </w:rPr>
              <w:t xml:space="preserve"> e kromit</w:t>
            </w:r>
            <w:r w:rsidR="004616CF" w:rsidRPr="00D928FF">
              <w:rPr>
                <w:rFonts w:ascii="Garamond" w:hAnsi="Garamond"/>
                <w:sz w:val="20"/>
                <w:szCs w:val="20"/>
              </w:rPr>
              <w:t xml:space="preserve"> </w:t>
            </w:r>
            <w:r w:rsidRPr="00D928FF">
              <w:rPr>
                <w:rFonts w:ascii="Garamond" w:hAnsi="Garamond"/>
                <w:sz w:val="20"/>
                <w:szCs w:val="20"/>
              </w:rPr>
              <w:t>VI, t</w:t>
            </w:r>
            <w:r w:rsidR="006F431B" w:rsidRPr="00D928FF">
              <w:rPr>
                <w:rFonts w:ascii="Garamond" w:hAnsi="Garamond"/>
                <w:sz w:val="20"/>
                <w:szCs w:val="20"/>
              </w:rPr>
              <w:t>ë</w:t>
            </w:r>
            <w:r w:rsidRPr="00D928FF">
              <w:rPr>
                <w:rFonts w:ascii="Garamond" w:hAnsi="Garamond"/>
                <w:sz w:val="20"/>
                <w:szCs w:val="20"/>
              </w:rPr>
              <w:t xml:space="preserve"> tretsh</w:t>
            </w:r>
            <w:r w:rsidR="006F431B" w:rsidRPr="00D928FF">
              <w:rPr>
                <w:rFonts w:ascii="Garamond" w:hAnsi="Garamond"/>
                <w:sz w:val="20"/>
                <w:szCs w:val="20"/>
              </w:rPr>
              <w:t>ë</w:t>
            </w:r>
            <w:r w:rsidRPr="00D928FF">
              <w:rPr>
                <w:rFonts w:ascii="Garamond" w:hAnsi="Garamond"/>
                <w:sz w:val="20"/>
                <w:szCs w:val="20"/>
              </w:rPr>
              <w:t>m, n</w:t>
            </w:r>
            <w:r w:rsidR="006F431B" w:rsidRPr="00D928FF">
              <w:rPr>
                <w:rFonts w:ascii="Garamond" w:hAnsi="Garamond"/>
                <w:sz w:val="20"/>
                <w:szCs w:val="20"/>
              </w:rPr>
              <w:t>ë</w:t>
            </w:r>
            <w:r w:rsidRPr="00D928FF">
              <w:rPr>
                <w:rFonts w:ascii="Garamond" w:hAnsi="Garamond"/>
                <w:sz w:val="20"/>
                <w:szCs w:val="20"/>
              </w:rPr>
              <w:t>n limitin e treguar n</w:t>
            </w:r>
            <w:r w:rsidR="006F431B" w:rsidRPr="00D928FF">
              <w:rPr>
                <w:rFonts w:ascii="Garamond" w:hAnsi="Garamond"/>
                <w:sz w:val="20"/>
                <w:szCs w:val="20"/>
              </w:rPr>
              <w:t>ë</w:t>
            </w:r>
            <w:r w:rsidRPr="00D928FF">
              <w:rPr>
                <w:rFonts w:ascii="Garamond" w:hAnsi="Garamond"/>
                <w:sz w:val="20"/>
                <w:szCs w:val="20"/>
              </w:rPr>
              <w:t xml:space="preserve"> pik</w:t>
            </w:r>
            <w:r w:rsidR="006F431B" w:rsidRPr="00D928FF">
              <w:rPr>
                <w:rFonts w:ascii="Garamond" w:hAnsi="Garamond"/>
                <w:sz w:val="20"/>
                <w:szCs w:val="20"/>
              </w:rPr>
              <w:t>ë</w:t>
            </w:r>
            <w:r w:rsidRPr="00D928FF">
              <w:rPr>
                <w:rFonts w:ascii="Garamond" w:hAnsi="Garamond"/>
                <w:sz w:val="20"/>
                <w:szCs w:val="20"/>
              </w:rPr>
              <w:t>n 1.</w:t>
            </w:r>
          </w:p>
          <w:p w14:paraId="2E28C701" w14:textId="77777777" w:rsidR="009F537F" w:rsidRPr="00D928FF" w:rsidRDefault="009F537F" w:rsidP="0005462B">
            <w:pPr>
              <w:autoSpaceDE w:val="0"/>
              <w:autoSpaceDN w:val="0"/>
              <w:adjustRightInd w:val="0"/>
              <w:ind w:right="252"/>
              <w:jc w:val="both"/>
              <w:rPr>
                <w:rFonts w:ascii="Garamond" w:hAnsi="Garamond"/>
                <w:sz w:val="20"/>
                <w:szCs w:val="20"/>
              </w:rPr>
            </w:pPr>
          </w:p>
          <w:p w14:paraId="6D6735D8" w14:textId="53A13B93" w:rsidR="009F537F" w:rsidRPr="00D928FF" w:rsidRDefault="009F537F" w:rsidP="009F537F">
            <w:pPr>
              <w:pStyle w:val="ListParagraph"/>
              <w:numPr>
                <w:ilvl w:val="0"/>
                <w:numId w:val="81"/>
              </w:numPr>
              <w:ind w:right="252"/>
              <w:jc w:val="both"/>
              <w:rPr>
                <w:rFonts w:ascii="Garamond" w:hAnsi="Garamond"/>
                <w:sz w:val="20"/>
                <w:szCs w:val="20"/>
              </w:rPr>
            </w:pPr>
            <w:r w:rsidRPr="00D928FF">
              <w:rPr>
                <w:rFonts w:ascii="Garamond" w:hAnsi="Garamond"/>
                <w:sz w:val="20"/>
                <w:szCs w:val="20"/>
              </w:rPr>
              <w:t>Ndalimet referuar n</w:t>
            </w:r>
            <w:r w:rsidR="006F431B" w:rsidRPr="00D928FF">
              <w:rPr>
                <w:rFonts w:ascii="Garamond" w:hAnsi="Garamond"/>
                <w:sz w:val="20"/>
                <w:szCs w:val="20"/>
              </w:rPr>
              <w:t>ë</w:t>
            </w:r>
            <w:r w:rsidRPr="00D928FF">
              <w:rPr>
                <w:rFonts w:ascii="Garamond" w:hAnsi="Garamond"/>
                <w:sz w:val="20"/>
                <w:szCs w:val="20"/>
              </w:rPr>
              <w:t xml:space="preserve"> pikat 1 dhe 2, nuk zbatohen p</w:t>
            </w:r>
            <w:r w:rsidR="006F431B" w:rsidRPr="00D928FF">
              <w:rPr>
                <w:rFonts w:ascii="Garamond" w:hAnsi="Garamond"/>
                <w:sz w:val="20"/>
                <w:szCs w:val="20"/>
              </w:rPr>
              <w:t>ë</w:t>
            </w:r>
            <w:r w:rsidRPr="00D928FF">
              <w:rPr>
                <w:rFonts w:ascii="Garamond" w:hAnsi="Garamond"/>
                <w:sz w:val="20"/>
                <w:szCs w:val="20"/>
              </w:rPr>
              <w:t>r vendosjen n</w:t>
            </w:r>
            <w:r w:rsidR="006F431B" w:rsidRPr="00D928FF">
              <w:rPr>
                <w:rFonts w:ascii="Garamond" w:hAnsi="Garamond"/>
                <w:sz w:val="20"/>
                <w:szCs w:val="20"/>
              </w:rPr>
              <w:t>ë</w:t>
            </w:r>
            <w:r w:rsidRPr="00D928FF">
              <w:rPr>
                <w:rFonts w:ascii="Garamond" w:hAnsi="Garamond"/>
                <w:sz w:val="20"/>
                <w:szCs w:val="20"/>
              </w:rPr>
              <w:t xml:space="preserve"> treg dhe p</w:t>
            </w:r>
            <w:r w:rsidR="006F431B" w:rsidRPr="00D928FF">
              <w:rPr>
                <w:rFonts w:ascii="Garamond" w:hAnsi="Garamond"/>
                <w:sz w:val="20"/>
                <w:szCs w:val="20"/>
              </w:rPr>
              <w:t>ë</w:t>
            </w:r>
            <w:r w:rsidRPr="00D928FF">
              <w:rPr>
                <w:rFonts w:ascii="Garamond" w:hAnsi="Garamond"/>
                <w:sz w:val="20"/>
                <w:szCs w:val="20"/>
              </w:rPr>
              <w:t>rdorimin, n</w:t>
            </w:r>
            <w:r w:rsidR="006F431B" w:rsidRPr="00D928FF">
              <w:rPr>
                <w:rFonts w:ascii="Garamond" w:hAnsi="Garamond"/>
                <w:sz w:val="20"/>
                <w:szCs w:val="20"/>
              </w:rPr>
              <w:t>ë</w:t>
            </w:r>
            <w:r w:rsidRPr="00D928FF">
              <w:rPr>
                <w:rFonts w:ascii="Garamond" w:hAnsi="Garamond"/>
                <w:sz w:val="20"/>
                <w:szCs w:val="20"/>
              </w:rPr>
              <w:t xml:space="preserve"> procese t</w:t>
            </w:r>
            <w:r w:rsidR="006F431B" w:rsidRPr="00D928FF">
              <w:rPr>
                <w:rFonts w:ascii="Garamond" w:hAnsi="Garamond"/>
                <w:sz w:val="20"/>
                <w:szCs w:val="20"/>
              </w:rPr>
              <w:t>ë</w:t>
            </w:r>
            <w:r w:rsidRPr="00D928FF">
              <w:rPr>
                <w:rFonts w:ascii="Garamond" w:hAnsi="Garamond"/>
                <w:sz w:val="20"/>
                <w:szCs w:val="20"/>
              </w:rPr>
              <w:t xml:space="preserve"> mbyllura, t</w:t>
            </w:r>
            <w:r w:rsidR="006F431B" w:rsidRPr="00D928FF">
              <w:rPr>
                <w:rFonts w:ascii="Garamond" w:hAnsi="Garamond"/>
                <w:sz w:val="20"/>
                <w:szCs w:val="20"/>
              </w:rPr>
              <w:t>ë</w:t>
            </w:r>
            <w:r w:rsidRPr="00D928FF">
              <w:rPr>
                <w:rFonts w:ascii="Garamond" w:hAnsi="Garamond"/>
                <w:sz w:val="20"/>
                <w:szCs w:val="20"/>
              </w:rPr>
              <w:t xml:space="preserve"> kontrolluara dhe t</w:t>
            </w:r>
            <w:r w:rsidR="006F431B" w:rsidRPr="00D928FF">
              <w:rPr>
                <w:rFonts w:ascii="Garamond" w:hAnsi="Garamond"/>
                <w:sz w:val="20"/>
                <w:szCs w:val="20"/>
              </w:rPr>
              <w:t>ë</w:t>
            </w:r>
            <w:r w:rsidRPr="00D928FF">
              <w:rPr>
                <w:rFonts w:ascii="Garamond" w:hAnsi="Garamond"/>
                <w:sz w:val="20"/>
                <w:szCs w:val="20"/>
              </w:rPr>
              <w:t>r</w:t>
            </w:r>
            <w:r w:rsidR="006F431B" w:rsidRPr="00D928FF">
              <w:rPr>
                <w:rFonts w:ascii="Garamond" w:hAnsi="Garamond"/>
                <w:sz w:val="20"/>
                <w:szCs w:val="20"/>
              </w:rPr>
              <w:t>ë</w:t>
            </w:r>
            <w:r w:rsidRPr="00D928FF">
              <w:rPr>
                <w:rFonts w:ascii="Garamond" w:hAnsi="Garamond"/>
                <w:sz w:val="20"/>
                <w:szCs w:val="20"/>
              </w:rPr>
              <w:t>sisht t</w:t>
            </w:r>
            <w:r w:rsidR="006F431B" w:rsidRPr="00D928FF">
              <w:rPr>
                <w:rFonts w:ascii="Garamond" w:hAnsi="Garamond"/>
                <w:sz w:val="20"/>
                <w:szCs w:val="20"/>
              </w:rPr>
              <w:t>ë</w:t>
            </w:r>
            <w:r w:rsidRPr="00D928FF">
              <w:rPr>
                <w:rFonts w:ascii="Garamond" w:hAnsi="Garamond"/>
                <w:sz w:val="20"/>
                <w:szCs w:val="20"/>
              </w:rPr>
              <w:t xml:space="preserve"> automatizuara, n</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cil</w:t>
            </w:r>
            <w:r w:rsidR="006F431B" w:rsidRPr="00D928FF">
              <w:rPr>
                <w:rFonts w:ascii="Garamond" w:hAnsi="Garamond"/>
                <w:sz w:val="20"/>
                <w:szCs w:val="20"/>
              </w:rPr>
              <w:t>ë</w:t>
            </w:r>
            <w:r w:rsidR="00E42499" w:rsidRPr="00D928FF">
              <w:rPr>
                <w:rFonts w:ascii="Garamond" w:hAnsi="Garamond"/>
                <w:sz w:val="20"/>
                <w:szCs w:val="20"/>
              </w:rPr>
              <w:t>t ç</w:t>
            </w:r>
            <w:r w:rsidRPr="00D928FF">
              <w:rPr>
                <w:rFonts w:ascii="Garamond" w:hAnsi="Garamond"/>
                <w:sz w:val="20"/>
                <w:szCs w:val="20"/>
              </w:rPr>
              <w:t>imentoja dhe p</w:t>
            </w:r>
            <w:r w:rsidR="006F431B" w:rsidRPr="00D928FF">
              <w:rPr>
                <w:rFonts w:ascii="Garamond" w:hAnsi="Garamond"/>
                <w:sz w:val="20"/>
                <w:szCs w:val="20"/>
              </w:rPr>
              <w:t>ë</w:t>
            </w:r>
            <w:r w:rsidRPr="00D928FF">
              <w:rPr>
                <w:rFonts w:ascii="Garamond" w:hAnsi="Garamond"/>
                <w:sz w:val="20"/>
                <w:szCs w:val="20"/>
              </w:rPr>
              <w:t>rzierjet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00E42499" w:rsidRPr="00D928FF">
              <w:rPr>
                <w:rFonts w:ascii="Garamond" w:hAnsi="Garamond"/>
                <w:sz w:val="20"/>
                <w:szCs w:val="20"/>
              </w:rPr>
              <w:t xml:space="preserve"> ç</w:t>
            </w:r>
            <w:r w:rsidRPr="00D928FF">
              <w:rPr>
                <w:rFonts w:ascii="Garamond" w:hAnsi="Garamond"/>
                <w:sz w:val="20"/>
                <w:szCs w:val="20"/>
              </w:rPr>
              <w:t>imento trajtohen vet</w:t>
            </w:r>
            <w:r w:rsidR="006F431B" w:rsidRPr="00D928FF">
              <w:rPr>
                <w:rFonts w:ascii="Garamond" w:hAnsi="Garamond"/>
                <w:sz w:val="20"/>
                <w:szCs w:val="20"/>
              </w:rPr>
              <w:t>ë</w:t>
            </w:r>
            <w:r w:rsidRPr="00D928FF">
              <w:rPr>
                <w:rFonts w:ascii="Garamond" w:hAnsi="Garamond"/>
                <w:sz w:val="20"/>
                <w:szCs w:val="20"/>
              </w:rPr>
              <w:t>m nga makineri, n</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cilat nuk ka mund</w:t>
            </w:r>
            <w:r w:rsidR="006F431B" w:rsidRPr="00D928FF">
              <w:rPr>
                <w:rFonts w:ascii="Garamond" w:hAnsi="Garamond"/>
                <w:sz w:val="20"/>
                <w:szCs w:val="20"/>
              </w:rPr>
              <w:t>ë</w:t>
            </w:r>
            <w:r w:rsidRPr="00D928FF">
              <w:rPr>
                <w:rFonts w:ascii="Garamond" w:hAnsi="Garamond"/>
                <w:sz w:val="20"/>
                <w:szCs w:val="20"/>
              </w:rPr>
              <w:t>si dep</w:t>
            </w:r>
            <w:r w:rsidR="006F431B" w:rsidRPr="00D928FF">
              <w:rPr>
                <w:rFonts w:ascii="Garamond" w:hAnsi="Garamond"/>
                <w:sz w:val="20"/>
                <w:szCs w:val="20"/>
              </w:rPr>
              <w:t>ë</w:t>
            </w:r>
            <w:r w:rsidRPr="00D928FF">
              <w:rPr>
                <w:rFonts w:ascii="Garamond" w:hAnsi="Garamond"/>
                <w:sz w:val="20"/>
                <w:szCs w:val="20"/>
              </w:rPr>
              <w:t>rtimi n</w:t>
            </w:r>
            <w:r w:rsidR="006F431B" w:rsidRPr="00D928FF">
              <w:rPr>
                <w:rFonts w:ascii="Garamond" w:hAnsi="Garamond"/>
                <w:sz w:val="20"/>
                <w:szCs w:val="20"/>
              </w:rPr>
              <w:t>ë</w:t>
            </w:r>
            <w:r w:rsidRPr="00D928FF">
              <w:rPr>
                <w:rFonts w:ascii="Garamond" w:hAnsi="Garamond"/>
                <w:sz w:val="20"/>
                <w:szCs w:val="20"/>
              </w:rPr>
              <w:t xml:space="preserve"> kontakt me l</w:t>
            </w:r>
            <w:r w:rsidR="006F431B" w:rsidRPr="00D928FF">
              <w:rPr>
                <w:rFonts w:ascii="Garamond" w:hAnsi="Garamond"/>
                <w:sz w:val="20"/>
                <w:szCs w:val="20"/>
              </w:rPr>
              <w:t>ë</w:t>
            </w:r>
            <w:r w:rsidRPr="00D928FF">
              <w:rPr>
                <w:rFonts w:ascii="Garamond" w:hAnsi="Garamond"/>
                <w:sz w:val="20"/>
                <w:szCs w:val="20"/>
              </w:rPr>
              <w:t>kur</w:t>
            </w:r>
            <w:r w:rsidR="006F431B" w:rsidRPr="00D928FF">
              <w:rPr>
                <w:rFonts w:ascii="Garamond" w:hAnsi="Garamond"/>
                <w:sz w:val="20"/>
                <w:szCs w:val="20"/>
              </w:rPr>
              <w:t>ë</w:t>
            </w:r>
            <w:r w:rsidRPr="00D928FF">
              <w:rPr>
                <w:rFonts w:ascii="Garamond" w:hAnsi="Garamond"/>
                <w:sz w:val="20"/>
                <w:szCs w:val="20"/>
              </w:rPr>
              <w:t>n.</w:t>
            </w:r>
          </w:p>
          <w:p w14:paraId="2B89A06C" w14:textId="77777777" w:rsidR="009F537F" w:rsidRPr="00D928FF" w:rsidRDefault="009F537F" w:rsidP="0005462B">
            <w:pPr>
              <w:pStyle w:val="ListParagraph"/>
              <w:rPr>
                <w:rFonts w:ascii="Garamond" w:hAnsi="Garamond"/>
                <w:sz w:val="20"/>
                <w:szCs w:val="20"/>
              </w:rPr>
            </w:pPr>
          </w:p>
          <w:p w14:paraId="59DC19F0" w14:textId="136A8BD9" w:rsidR="009F537F" w:rsidRPr="00D928FF" w:rsidRDefault="009F537F" w:rsidP="0005462B">
            <w:pPr>
              <w:ind w:right="252"/>
              <w:jc w:val="both"/>
              <w:rPr>
                <w:rFonts w:ascii="Garamond" w:hAnsi="Garamond"/>
                <w:sz w:val="20"/>
                <w:szCs w:val="20"/>
              </w:rPr>
            </w:pPr>
            <w:r w:rsidRPr="00D928FF">
              <w:rPr>
                <w:rFonts w:ascii="Garamond" w:hAnsi="Garamond"/>
                <w:sz w:val="20"/>
                <w:szCs w:val="20"/>
              </w:rPr>
              <w:t>3.</w:t>
            </w:r>
            <w:r w:rsidR="00E42499" w:rsidRPr="00D928FF">
              <w:rPr>
                <w:rFonts w:ascii="Garamond" w:hAnsi="Garamond"/>
                <w:sz w:val="20"/>
                <w:szCs w:val="20"/>
              </w:rPr>
              <w:t xml:space="preserve"> </w:t>
            </w:r>
            <w:r w:rsidRPr="00D928FF">
              <w:rPr>
                <w:rFonts w:ascii="Garamond" w:hAnsi="Garamond"/>
                <w:i/>
                <w:sz w:val="20"/>
                <w:szCs w:val="20"/>
              </w:rPr>
              <w:t>Standardet Evropiane të CEN dhe/ose Standardet Shqiptare (SSH), që janë adoptime të Standardeve Evropiane (EN), të miratuara nga DPS</w:t>
            </w:r>
            <w:r w:rsidRPr="00D928FF" w:rsidDel="003B3F61">
              <w:rPr>
                <w:rFonts w:ascii="Garamond" w:hAnsi="Garamond"/>
                <w:sz w:val="20"/>
                <w:szCs w:val="20"/>
              </w:rPr>
              <w:t xml:space="preserve"> </w:t>
            </w:r>
            <w:r w:rsidRPr="00D928FF">
              <w:rPr>
                <w:rFonts w:ascii="Garamond" w:hAnsi="Garamond"/>
                <w:sz w:val="20"/>
                <w:szCs w:val="20"/>
              </w:rPr>
              <w:t>për testimin e tretshmërisë në ujë të Kromit (VI), që gjendet në çimento dhe përzierjet që përmbajnë çimento, do të përdoren si metoda prove për të treguar përputhshmërinë me pikën 1.</w:t>
            </w:r>
          </w:p>
          <w:p w14:paraId="6BDBE9B2" w14:textId="77777777" w:rsidR="009F537F" w:rsidRPr="00D928FF" w:rsidRDefault="009F537F" w:rsidP="0005462B">
            <w:pPr>
              <w:ind w:right="252"/>
              <w:jc w:val="both"/>
              <w:rPr>
                <w:rFonts w:ascii="Garamond" w:hAnsi="Garamond"/>
                <w:sz w:val="20"/>
                <w:szCs w:val="20"/>
              </w:rPr>
            </w:pPr>
          </w:p>
          <w:p w14:paraId="6EA145E0" w14:textId="77777777" w:rsidR="009F537F" w:rsidRPr="00D928FF" w:rsidRDefault="009F537F" w:rsidP="0005462B">
            <w:pPr>
              <w:pStyle w:val="ListParagraph"/>
              <w:rPr>
                <w:rFonts w:ascii="Garamond" w:hAnsi="Garamond"/>
                <w:sz w:val="20"/>
                <w:szCs w:val="20"/>
              </w:rPr>
            </w:pPr>
          </w:p>
          <w:p w14:paraId="3C029817" w14:textId="0340C18F" w:rsidR="009F537F" w:rsidRPr="00D928FF" w:rsidRDefault="00D928FF" w:rsidP="009F537F">
            <w:pPr>
              <w:pStyle w:val="ListParagraph"/>
              <w:numPr>
                <w:ilvl w:val="0"/>
                <w:numId w:val="81"/>
              </w:numPr>
              <w:ind w:right="252"/>
              <w:jc w:val="both"/>
              <w:rPr>
                <w:rFonts w:ascii="Garamond" w:hAnsi="Garamond"/>
                <w:sz w:val="20"/>
                <w:szCs w:val="20"/>
              </w:rPr>
            </w:pPr>
            <w:r w:rsidRPr="00D928FF">
              <w:rPr>
                <w:rFonts w:ascii="Garamond" w:hAnsi="Garamond"/>
                <w:sz w:val="20"/>
                <w:szCs w:val="20"/>
              </w:rPr>
              <w:t>Arktiku</w:t>
            </w:r>
            <w:r>
              <w:rPr>
                <w:rFonts w:ascii="Garamond" w:hAnsi="Garamond"/>
                <w:sz w:val="20"/>
                <w:szCs w:val="20"/>
              </w:rPr>
              <w:t>j</w:t>
            </w:r>
            <w:r w:rsidRPr="00D928FF">
              <w:rPr>
                <w:rFonts w:ascii="Garamond" w:hAnsi="Garamond"/>
                <w:sz w:val="20"/>
                <w:szCs w:val="20"/>
              </w:rPr>
              <w:t>t</w:t>
            </w:r>
            <w:r w:rsidR="009F537F" w:rsidRPr="00D928FF">
              <w:rPr>
                <w:rFonts w:ascii="Garamond" w:hAnsi="Garamond"/>
                <w:sz w:val="20"/>
                <w:szCs w:val="20"/>
              </w:rPr>
              <w:t xml:space="preserve"> prej l</w:t>
            </w:r>
            <w:r w:rsidR="006F431B" w:rsidRPr="00D928FF">
              <w:rPr>
                <w:rFonts w:ascii="Garamond" w:hAnsi="Garamond"/>
                <w:sz w:val="20"/>
                <w:szCs w:val="20"/>
              </w:rPr>
              <w:t>ë</w:t>
            </w:r>
            <w:r w:rsidR="009F537F" w:rsidRPr="00D928FF">
              <w:rPr>
                <w:rFonts w:ascii="Garamond" w:hAnsi="Garamond"/>
                <w:sz w:val="20"/>
                <w:szCs w:val="20"/>
              </w:rPr>
              <w:t>kure q</w:t>
            </w:r>
            <w:r w:rsidR="006F431B" w:rsidRPr="00D928FF">
              <w:rPr>
                <w:rFonts w:ascii="Garamond" w:hAnsi="Garamond"/>
                <w:sz w:val="20"/>
                <w:szCs w:val="20"/>
              </w:rPr>
              <w:t>ë</w:t>
            </w:r>
            <w:r w:rsidR="009F537F" w:rsidRPr="00D928FF">
              <w:rPr>
                <w:rFonts w:ascii="Garamond" w:hAnsi="Garamond"/>
                <w:sz w:val="20"/>
                <w:szCs w:val="20"/>
              </w:rPr>
              <w:t xml:space="preserve"> bien n</w:t>
            </w:r>
            <w:r w:rsidR="006F431B" w:rsidRPr="00D928FF">
              <w:rPr>
                <w:rFonts w:ascii="Garamond" w:hAnsi="Garamond"/>
                <w:sz w:val="20"/>
                <w:szCs w:val="20"/>
              </w:rPr>
              <w:t>ë</w:t>
            </w:r>
            <w:r w:rsidR="009F537F" w:rsidRPr="00D928FF">
              <w:rPr>
                <w:rFonts w:ascii="Garamond" w:hAnsi="Garamond"/>
                <w:sz w:val="20"/>
                <w:szCs w:val="20"/>
              </w:rPr>
              <w:t xml:space="preserve"> kontakt me l</w:t>
            </w:r>
            <w:r w:rsidR="006F431B" w:rsidRPr="00D928FF">
              <w:rPr>
                <w:rFonts w:ascii="Garamond" w:hAnsi="Garamond"/>
                <w:sz w:val="20"/>
                <w:szCs w:val="20"/>
              </w:rPr>
              <w:t>ë</w:t>
            </w:r>
            <w:r w:rsidR="009F537F" w:rsidRPr="00D928FF">
              <w:rPr>
                <w:rFonts w:ascii="Garamond" w:hAnsi="Garamond"/>
                <w:sz w:val="20"/>
                <w:szCs w:val="20"/>
              </w:rPr>
              <w:t>kur</w:t>
            </w:r>
            <w:r w:rsidR="006F431B" w:rsidRPr="00D928FF">
              <w:rPr>
                <w:rFonts w:ascii="Garamond" w:hAnsi="Garamond"/>
                <w:sz w:val="20"/>
                <w:szCs w:val="20"/>
              </w:rPr>
              <w:t>ë</w:t>
            </w:r>
            <w:r w:rsidR="009F537F" w:rsidRPr="00D928FF">
              <w:rPr>
                <w:rFonts w:ascii="Garamond" w:hAnsi="Garamond"/>
                <w:sz w:val="20"/>
                <w:szCs w:val="20"/>
              </w:rPr>
              <w:t>n, nuk do vendosen n</w:t>
            </w:r>
            <w:r w:rsidR="006F431B" w:rsidRPr="00D928FF">
              <w:rPr>
                <w:rFonts w:ascii="Garamond" w:hAnsi="Garamond"/>
                <w:sz w:val="20"/>
                <w:szCs w:val="20"/>
              </w:rPr>
              <w:t>ë</w:t>
            </w:r>
            <w:r w:rsidR="009F537F" w:rsidRPr="00D928FF">
              <w:rPr>
                <w:rFonts w:ascii="Garamond" w:hAnsi="Garamond"/>
                <w:sz w:val="20"/>
                <w:szCs w:val="20"/>
              </w:rPr>
              <w:t xml:space="preserve"> treg n</w:t>
            </w:r>
            <w:r w:rsidR="006F431B" w:rsidRPr="00D928FF">
              <w:rPr>
                <w:rFonts w:ascii="Garamond" w:hAnsi="Garamond"/>
                <w:sz w:val="20"/>
                <w:szCs w:val="20"/>
              </w:rPr>
              <w:t>ë</w:t>
            </w:r>
            <w:r w:rsidR="009F537F" w:rsidRPr="00D928FF">
              <w:rPr>
                <w:rFonts w:ascii="Garamond" w:hAnsi="Garamond"/>
                <w:sz w:val="20"/>
                <w:szCs w:val="20"/>
              </w:rPr>
              <w:t>se p</w:t>
            </w:r>
            <w:r w:rsidR="006F431B" w:rsidRPr="00D928FF">
              <w:rPr>
                <w:rFonts w:ascii="Garamond" w:hAnsi="Garamond"/>
                <w:sz w:val="20"/>
                <w:szCs w:val="20"/>
              </w:rPr>
              <w:t>ë</w:t>
            </w:r>
            <w:r w:rsidR="009F537F" w:rsidRPr="00D928FF">
              <w:rPr>
                <w:rFonts w:ascii="Garamond" w:hAnsi="Garamond"/>
                <w:sz w:val="20"/>
                <w:szCs w:val="20"/>
              </w:rPr>
              <w:t>rmbajn</w:t>
            </w:r>
            <w:r w:rsidR="006F431B" w:rsidRPr="00D928FF">
              <w:rPr>
                <w:rFonts w:ascii="Garamond" w:hAnsi="Garamond"/>
                <w:sz w:val="20"/>
                <w:szCs w:val="20"/>
              </w:rPr>
              <w:t>ë</w:t>
            </w:r>
            <w:r w:rsidR="009F537F" w:rsidRPr="00D928FF">
              <w:rPr>
                <w:rFonts w:ascii="Garamond" w:hAnsi="Garamond"/>
                <w:sz w:val="20"/>
                <w:szCs w:val="20"/>
              </w:rPr>
              <w:t xml:space="preserve"> krom VI n</w:t>
            </w:r>
            <w:r w:rsidR="006F431B" w:rsidRPr="00D928FF">
              <w:rPr>
                <w:rFonts w:ascii="Garamond" w:hAnsi="Garamond"/>
                <w:sz w:val="20"/>
                <w:szCs w:val="20"/>
              </w:rPr>
              <w:t>ë</w:t>
            </w:r>
            <w:r w:rsidR="009F537F" w:rsidRPr="00D928FF">
              <w:rPr>
                <w:rFonts w:ascii="Garamond" w:hAnsi="Garamond"/>
                <w:sz w:val="20"/>
                <w:szCs w:val="20"/>
              </w:rPr>
              <w:t xml:space="preserve"> p</w:t>
            </w:r>
            <w:r w:rsidR="006F431B" w:rsidRPr="00D928FF">
              <w:rPr>
                <w:rFonts w:ascii="Garamond" w:hAnsi="Garamond"/>
                <w:sz w:val="20"/>
                <w:szCs w:val="20"/>
              </w:rPr>
              <w:t>ë</w:t>
            </w:r>
            <w:r w:rsidR="009F537F" w:rsidRPr="00D928FF">
              <w:rPr>
                <w:rFonts w:ascii="Garamond" w:hAnsi="Garamond"/>
                <w:sz w:val="20"/>
                <w:szCs w:val="20"/>
              </w:rPr>
              <w:t>rqendrime t</w:t>
            </w:r>
            <w:r w:rsidR="006F431B" w:rsidRPr="00D928FF">
              <w:rPr>
                <w:rFonts w:ascii="Garamond" w:hAnsi="Garamond"/>
                <w:sz w:val="20"/>
                <w:szCs w:val="20"/>
              </w:rPr>
              <w:t>ë</w:t>
            </w:r>
            <w:r w:rsidR="009F537F" w:rsidRPr="00D928FF">
              <w:rPr>
                <w:rFonts w:ascii="Garamond" w:hAnsi="Garamond"/>
                <w:sz w:val="20"/>
                <w:szCs w:val="20"/>
              </w:rPr>
              <w:t xml:space="preserve"> barabart</w:t>
            </w:r>
            <w:r w:rsidR="006F431B" w:rsidRPr="00D928FF">
              <w:rPr>
                <w:rFonts w:ascii="Garamond" w:hAnsi="Garamond"/>
                <w:sz w:val="20"/>
                <w:szCs w:val="20"/>
              </w:rPr>
              <w:t>ë</w:t>
            </w:r>
            <w:r w:rsidR="009F537F" w:rsidRPr="00D928FF">
              <w:rPr>
                <w:rFonts w:ascii="Garamond" w:hAnsi="Garamond"/>
                <w:sz w:val="20"/>
                <w:szCs w:val="20"/>
              </w:rPr>
              <w:t xml:space="preserve"> ose m</w:t>
            </w:r>
            <w:r w:rsidR="006F431B" w:rsidRPr="00D928FF">
              <w:rPr>
                <w:rFonts w:ascii="Garamond" w:hAnsi="Garamond"/>
                <w:sz w:val="20"/>
                <w:szCs w:val="20"/>
              </w:rPr>
              <w:t>ë</w:t>
            </w:r>
            <w:r w:rsidR="009F537F" w:rsidRPr="00D928FF">
              <w:rPr>
                <w:rFonts w:ascii="Garamond" w:hAnsi="Garamond"/>
                <w:sz w:val="20"/>
                <w:szCs w:val="20"/>
              </w:rPr>
              <w:t xml:space="preserve"> t</w:t>
            </w:r>
            <w:r w:rsidR="006F431B" w:rsidRPr="00D928FF">
              <w:rPr>
                <w:rFonts w:ascii="Garamond" w:hAnsi="Garamond"/>
                <w:sz w:val="20"/>
                <w:szCs w:val="20"/>
              </w:rPr>
              <w:t>ë</w:t>
            </w:r>
            <w:r w:rsidR="009F537F" w:rsidRPr="00D928FF">
              <w:rPr>
                <w:rFonts w:ascii="Garamond" w:hAnsi="Garamond"/>
                <w:sz w:val="20"/>
                <w:szCs w:val="20"/>
              </w:rPr>
              <w:t xml:space="preserve"> madhe se 3 mg/kg (0,0003 % e pesh</w:t>
            </w:r>
            <w:r w:rsidR="006F431B" w:rsidRPr="00D928FF">
              <w:rPr>
                <w:rFonts w:ascii="Garamond" w:hAnsi="Garamond"/>
                <w:sz w:val="20"/>
                <w:szCs w:val="20"/>
              </w:rPr>
              <w:t>ë</w:t>
            </w:r>
            <w:r w:rsidR="009F537F" w:rsidRPr="00D928FF">
              <w:rPr>
                <w:rFonts w:ascii="Garamond" w:hAnsi="Garamond"/>
                <w:sz w:val="20"/>
                <w:szCs w:val="20"/>
              </w:rPr>
              <w:t>s) e pesh</w:t>
            </w:r>
            <w:r w:rsidR="006F431B" w:rsidRPr="00D928FF">
              <w:rPr>
                <w:rFonts w:ascii="Garamond" w:hAnsi="Garamond"/>
                <w:sz w:val="20"/>
                <w:szCs w:val="20"/>
              </w:rPr>
              <w:t>ë</w:t>
            </w:r>
            <w:r w:rsidR="009F537F" w:rsidRPr="00D928FF">
              <w:rPr>
                <w:rFonts w:ascii="Garamond" w:hAnsi="Garamond"/>
                <w:sz w:val="20"/>
                <w:szCs w:val="20"/>
              </w:rPr>
              <w:t>s totale t</w:t>
            </w:r>
            <w:r w:rsidR="006F431B" w:rsidRPr="00D928FF">
              <w:rPr>
                <w:rFonts w:ascii="Garamond" w:hAnsi="Garamond"/>
                <w:sz w:val="20"/>
                <w:szCs w:val="20"/>
              </w:rPr>
              <w:t>ë</w:t>
            </w:r>
            <w:r w:rsidR="009F537F" w:rsidRPr="00D928FF">
              <w:rPr>
                <w:rFonts w:ascii="Garamond" w:hAnsi="Garamond"/>
                <w:sz w:val="20"/>
                <w:szCs w:val="20"/>
              </w:rPr>
              <w:t xml:space="preserve"> that</w:t>
            </w:r>
            <w:r w:rsidR="006F431B" w:rsidRPr="00D928FF">
              <w:rPr>
                <w:rFonts w:ascii="Garamond" w:hAnsi="Garamond"/>
                <w:sz w:val="20"/>
                <w:szCs w:val="20"/>
              </w:rPr>
              <w:t>ë</w:t>
            </w:r>
            <w:r w:rsidR="009F537F" w:rsidRPr="00D928FF">
              <w:rPr>
                <w:rFonts w:ascii="Garamond" w:hAnsi="Garamond"/>
                <w:sz w:val="20"/>
                <w:szCs w:val="20"/>
              </w:rPr>
              <w:t xml:space="preserve"> t</w:t>
            </w:r>
            <w:r w:rsidR="006F431B" w:rsidRPr="00D928FF">
              <w:rPr>
                <w:rFonts w:ascii="Garamond" w:hAnsi="Garamond"/>
                <w:sz w:val="20"/>
                <w:szCs w:val="20"/>
              </w:rPr>
              <w:t>ë</w:t>
            </w:r>
            <w:r w:rsidR="009F537F" w:rsidRPr="00D928FF">
              <w:rPr>
                <w:rFonts w:ascii="Garamond" w:hAnsi="Garamond"/>
                <w:sz w:val="20"/>
                <w:szCs w:val="20"/>
              </w:rPr>
              <w:t xml:space="preserve"> l</w:t>
            </w:r>
            <w:r w:rsidR="006F431B" w:rsidRPr="00D928FF">
              <w:rPr>
                <w:rFonts w:ascii="Garamond" w:hAnsi="Garamond"/>
                <w:sz w:val="20"/>
                <w:szCs w:val="20"/>
              </w:rPr>
              <w:t>ë</w:t>
            </w:r>
            <w:r w:rsidR="009F537F" w:rsidRPr="00D928FF">
              <w:rPr>
                <w:rFonts w:ascii="Garamond" w:hAnsi="Garamond"/>
                <w:sz w:val="20"/>
                <w:szCs w:val="20"/>
              </w:rPr>
              <w:t>kur</w:t>
            </w:r>
            <w:r w:rsidR="006F431B" w:rsidRPr="00D928FF">
              <w:rPr>
                <w:rFonts w:ascii="Garamond" w:hAnsi="Garamond"/>
                <w:sz w:val="20"/>
                <w:szCs w:val="20"/>
              </w:rPr>
              <w:t>ë</w:t>
            </w:r>
            <w:r w:rsidR="009F537F" w:rsidRPr="00D928FF">
              <w:rPr>
                <w:rFonts w:ascii="Garamond" w:hAnsi="Garamond"/>
                <w:sz w:val="20"/>
                <w:szCs w:val="20"/>
              </w:rPr>
              <w:t>s.</w:t>
            </w:r>
            <w:r w:rsidR="004616CF" w:rsidRPr="00D928FF">
              <w:rPr>
                <w:rFonts w:ascii="Garamond" w:hAnsi="Garamond"/>
                <w:sz w:val="20"/>
                <w:szCs w:val="20"/>
              </w:rPr>
              <w:t xml:space="preserve"> </w:t>
            </w:r>
          </w:p>
          <w:p w14:paraId="4A916B9E" w14:textId="77777777" w:rsidR="009F537F" w:rsidRPr="00D928FF" w:rsidRDefault="009F537F" w:rsidP="0005462B">
            <w:pPr>
              <w:pStyle w:val="ListParagraph"/>
              <w:rPr>
                <w:rFonts w:ascii="Garamond" w:hAnsi="Garamond"/>
                <w:sz w:val="20"/>
                <w:szCs w:val="20"/>
              </w:rPr>
            </w:pPr>
          </w:p>
          <w:p w14:paraId="47DA6E41" w14:textId="4FF9A538" w:rsidR="009F537F" w:rsidRPr="00D928FF" w:rsidRDefault="009F537F" w:rsidP="009F537F">
            <w:pPr>
              <w:pStyle w:val="ListParagraph"/>
              <w:numPr>
                <w:ilvl w:val="0"/>
                <w:numId w:val="81"/>
              </w:numPr>
              <w:ind w:right="252"/>
              <w:jc w:val="both"/>
              <w:rPr>
                <w:rFonts w:ascii="Garamond" w:hAnsi="Garamond"/>
                <w:sz w:val="20"/>
                <w:szCs w:val="20"/>
              </w:rPr>
            </w:pPr>
            <w:r w:rsidRPr="00D928FF">
              <w:rPr>
                <w:rFonts w:ascii="Garamond" w:hAnsi="Garamond"/>
                <w:sz w:val="20"/>
                <w:szCs w:val="20"/>
              </w:rPr>
              <w:t>Artikujt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pjes</w:t>
            </w:r>
            <w:r w:rsidR="006F431B" w:rsidRPr="00D928FF">
              <w:rPr>
                <w:rFonts w:ascii="Garamond" w:hAnsi="Garamond"/>
                <w:sz w:val="20"/>
                <w:szCs w:val="20"/>
              </w:rPr>
              <w:t>ë</w:t>
            </w:r>
            <w:r w:rsidRPr="00D928FF">
              <w:rPr>
                <w:rFonts w:ascii="Garamond" w:hAnsi="Garamond"/>
                <w:sz w:val="20"/>
                <w:szCs w:val="20"/>
              </w:rPr>
              <w:t xml:space="preserve"> l</w:t>
            </w:r>
            <w:r w:rsidR="006F431B" w:rsidRPr="00D928FF">
              <w:rPr>
                <w:rFonts w:ascii="Garamond" w:hAnsi="Garamond"/>
                <w:sz w:val="20"/>
                <w:szCs w:val="20"/>
              </w:rPr>
              <w:t>ë</w:t>
            </w:r>
            <w:r w:rsidRPr="00D928FF">
              <w:rPr>
                <w:rFonts w:ascii="Garamond" w:hAnsi="Garamond"/>
                <w:sz w:val="20"/>
                <w:szCs w:val="20"/>
              </w:rPr>
              <w:t>kure, q</w:t>
            </w:r>
            <w:r w:rsidR="006F431B" w:rsidRPr="00D928FF">
              <w:rPr>
                <w:rFonts w:ascii="Garamond" w:hAnsi="Garamond"/>
                <w:sz w:val="20"/>
                <w:szCs w:val="20"/>
              </w:rPr>
              <w:t>ë</w:t>
            </w:r>
            <w:r w:rsidRPr="00D928FF">
              <w:rPr>
                <w:rFonts w:ascii="Garamond" w:hAnsi="Garamond"/>
                <w:sz w:val="20"/>
                <w:szCs w:val="20"/>
              </w:rPr>
              <w:t xml:space="preserve"> bien n</w:t>
            </w:r>
            <w:r w:rsidR="006F431B" w:rsidRPr="00D928FF">
              <w:rPr>
                <w:rFonts w:ascii="Garamond" w:hAnsi="Garamond"/>
                <w:sz w:val="20"/>
                <w:szCs w:val="20"/>
              </w:rPr>
              <w:t>ë</w:t>
            </w:r>
            <w:r w:rsidRPr="00D928FF">
              <w:rPr>
                <w:rFonts w:ascii="Garamond" w:hAnsi="Garamond"/>
                <w:sz w:val="20"/>
                <w:szCs w:val="20"/>
              </w:rPr>
              <w:t xml:space="preserve"> kontakt me l</w:t>
            </w:r>
            <w:r w:rsidR="006F431B" w:rsidRPr="00D928FF">
              <w:rPr>
                <w:rFonts w:ascii="Garamond" w:hAnsi="Garamond"/>
                <w:sz w:val="20"/>
                <w:szCs w:val="20"/>
              </w:rPr>
              <w:t>ë</w:t>
            </w:r>
            <w:r w:rsidRPr="00D928FF">
              <w:rPr>
                <w:rFonts w:ascii="Garamond" w:hAnsi="Garamond"/>
                <w:sz w:val="20"/>
                <w:szCs w:val="20"/>
              </w:rPr>
              <w:t>kur</w:t>
            </w:r>
            <w:r w:rsidR="006F431B" w:rsidRPr="00D928FF">
              <w:rPr>
                <w:rFonts w:ascii="Garamond" w:hAnsi="Garamond"/>
                <w:sz w:val="20"/>
                <w:szCs w:val="20"/>
              </w:rPr>
              <w:t>ë</w:t>
            </w:r>
            <w:r w:rsidRPr="00D928FF">
              <w:rPr>
                <w:rFonts w:ascii="Garamond" w:hAnsi="Garamond"/>
                <w:sz w:val="20"/>
                <w:szCs w:val="20"/>
              </w:rPr>
              <w:t>n, nuk do vendosen n</w:t>
            </w:r>
            <w:r w:rsidR="006F431B" w:rsidRPr="00D928FF">
              <w:rPr>
                <w:rFonts w:ascii="Garamond" w:hAnsi="Garamond"/>
                <w:sz w:val="20"/>
                <w:szCs w:val="20"/>
              </w:rPr>
              <w:t>ë</w:t>
            </w:r>
            <w:r w:rsidRPr="00D928FF">
              <w:rPr>
                <w:rFonts w:ascii="Garamond" w:hAnsi="Garamond"/>
                <w:sz w:val="20"/>
                <w:szCs w:val="20"/>
              </w:rPr>
              <w:t xml:space="preserve"> treg n</w:t>
            </w:r>
            <w:r w:rsidR="006F431B" w:rsidRPr="00D928FF">
              <w:rPr>
                <w:rFonts w:ascii="Garamond" w:hAnsi="Garamond"/>
                <w:sz w:val="20"/>
                <w:szCs w:val="20"/>
              </w:rPr>
              <w:t>ë</w:t>
            </w:r>
            <w:r w:rsidRPr="00D928FF">
              <w:rPr>
                <w:rFonts w:ascii="Garamond" w:hAnsi="Garamond"/>
                <w:sz w:val="20"/>
                <w:szCs w:val="20"/>
              </w:rPr>
              <w:t>se ndonj</w:t>
            </w:r>
            <w:r w:rsidR="006F431B" w:rsidRPr="00D928FF">
              <w:rPr>
                <w:rFonts w:ascii="Garamond" w:hAnsi="Garamond"/>
                <w:sz w:val="20"/>
                <w:szCs w:val="20"/>
              </w:rPr>
              <w:t>ë</w:t>
            </w:r>
            <w:r w:rsidRPr="00D928FF">
              <w:rPr>
                <w:rFonts w:ascii="Garamond" w:hAnsi="Garamond"/>
                <w:sz w:val="20"/>
                <w:szCs w:val="20"/>
              </w:rPr>
              <w:t xml:space="preserve"> nga pjes</w:t>
            </w:r>
            <w:r w:rsidR="006F431B" w:rsidRPr="00D928FF">
              <w:rPr>
                <w:rFonts w:ascii="Garamond" w:hAnsi="Garamond"/>
                <w:sz w:val="20"/>
                <w:szCs w:val="20"/>
              </w:rPr>
              <w:t>ë</w:t>
            </w:r>
            <w:r w:rsidRPr="00D928FF">
              <w:rPr>
                <w:rFonts w:ascii="Garamond" w:hAnsi="Garamond"/>
                <w:sz w:val="20"/>
                <w:szCs w:val="20"/>
              </w:rPr>
              <w:t>t e l</w:t>
            </w:r>
            <w:r w:rsidR="006F431B" w:rsidRPr="00D928FF">
              <w:rPr>
                <w:rFonts w:ascii="Garamond" w:hAnsi="Garamond"/>
                <w:sz w:val="20"/>
                <w:szCs w:val="20"/>
              </w:rPr>
              <w:t>ë</w:t>
            </w:r>
            <w:r w:rsidRPr="00D928FF">
              <w:rPr>
                <w:rFonts w:ascii="Garamond" w:hAnsi="Garamond"/>
                <w:sz w:val="20"/>
                <w:szCs w:val="20"/>
              </w:rPr>
              <w:t>kur</w:t>
            </w:r>
            <w:r w:rsidR="006F431B" w:rsidRPr="00D928FF">
              <w:rPr>
                <w:rFonts w:ascii="Garamond" w:hAnsi="Garamond"/>
                <w:sz w:val="20"/>
                <w:szCs w:val="20"/>
              </w:rPr>
              <w:t>ë</w:t>
            </w:r>
            <w:r w:rsidRPr="00D928FF">
              <w:rPr>
                <w:rFonts w:ascii="Garamond" w:hAnsi="Garamond"/>
                <w:sz w:val="20"/>
                <w:szCs w:val="20"/>
              </w:rPr>
              <w:t>s p</w:t>
            </w:r>
            <w:r w:rsidR="006F431B" w:rsidRPr="00D928FF">
              <w:rPr>
                <w:rFonts w:ascii="Garamond" w:hAnsi="Garamond"/>
                <w:sz w:val="20"/>
                <w:szCs w:val="20"/>
              </w:rPr>
              <w:t>ë</w:t>
            </w:r>
            <w:r w:rsidRPr="00D928FF">
              <w:rPr>
                <w:rFonts w:ascii="Garamond" w:hAnsi="Garamond"/>
                <w:sz w:val="20"/>
                <w:szCs w:val="20"/>
              </w:rPr>
              <w:t>rmban krom VI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rqendrime t</w:t>
            </w:r>
            <w:r w:rsidR="006F431B" w:rsidRPr="00D928FF">
              <w:rPr>
                <w:rFonts w:ascii="Garamond" w:hAnsi="Garamond"/>
                <w:sz w:val="20"/>
                <w:szCs w:val="20"/>
              </w:rPr>
              <w:t>ë</w:t>
            </w:r>
            <w:r w:rsidRPr="00D928FF">
              <w:rPr>
                <w:rFonts w:ascii="Garamond" w:hAnsi="Garamond"/>
                <w:sz w:val="20"/>
                <w:szCs w:val="20"/>
              </w:rPr>
              <w:t xml:space="preserve"> barabart</w:t>
            </w:r>
            <w:r w:rsidR="00E42499" w:rsidRPr="00D928FF">
              <w:rPr>
                <w:rFonts w:ascii="Garamond" w:hAnsi="Garamond"/>
                <w:sz w:val="20"/>
                <w:szCs w:val="20"/>
              </w:rPr>
              <w:t>a</w:t>
            </w:r>
            <w:r w:rsidRPr="00D928FF">
              <w:rPr>
                <w:rFonts w:ascii="Garamond" w:hAnsi="Garamond"/>
                <w:sz w:val="20"/>
                <w:szCs w:val="20"/>
              </w:rPr>
              <w:t xml:space="preserve"> ose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madh</w:t>
            </w:r>
            <w:r w:rsidR="00E42499" w:rsidRPr="00D928FF">
              <w:rPr>
                <w:rFonts w:ascii="Garamond" w:hAnsi="Garamond"/>
                <w:sz w:val="20"/>
                <w:szCs w:val="20"/>
              </w:rPr>
              <w:t>a se 3 mg/kg (0,0003 % e pesh</w:t>
            </w:r>
            <w:r w:rsidR="006F431B" w:rsidRPr="00D928FF">
              <w:rPr>
                <w:rFonts w:ascii="Garamond" w:hAnsi="Garamond"/>
                <w:sz w:val="20"/>
                <w:szCs w:val="20"/>
              </w:rPr>
              <w:t>ë</w:t>
            </w:r>
            <w:r w:rsidRPr="00D928FF">
              <w:rPr>
                <w:rFonts w:ascii="Garamond" w:hAnsi="Garamond"/>
                <w:sz w:val="20"/>
                <w:szCs w:val="20"/>
              </w:rPr>
              <w:t>s) e pesh</w:t>
            </w:r>
            <w:r w:rsidR="006F431B" w:rsidRPr="00D928FF">
              <w:rPr>
                <w:rFonts w:ascii="Garamond" w:hAnsi="Garamond"/>
                <w:sz w:val="20"/>
                <w:szCs w:val="20"/>
              </w:rPr>
              <w:t>ë</w:t>
            </w:r>
            <w:r w:rsidRPr="00D928FF">
              <w:rPr>
                <w:rFonts w:ascii="Garamond" w:hAnsi="Garamond"/>
                <w:sz w:val="20"/>
                <w:szCs w:val="20"/>
              </w:rPr>
              <w:t>s totale t</w:t>
            </w:r>
            <w:r w:rsidR="006F431B" w:rsidRPr="00D928FF">
              <w:rPr>
                <w:rFonts w:ascii="Garamond" w:hAnsi="Garamond"/>
                <w:sz w:val="20"/>
                <w:szCs w:val="20"/>
              </w:rPr>
              <w:t>ë</w:t>
            </w:r>
            <w:r w:rsidRPr="00D928FF">
              <w:rPr>
                <w:rFonts w:ascii="Garamond" w:hAnsi="Garamond"/>
                <w:sz w:val="20"/>
                <w:szCs w:val="20"/>
              </w:rPr>
              <w:t xml:space="preserve"> that</w:t>
            </w:r>
            <w:r w:rsidR="006F431B" w:rsidRPr="00D928FF">
              <w:rPr>
                <w:rFonts w:ascii="Garamond" w:hAnsi="Garamond"/>
                <w:sz w:val="20"/>
                <w:szCs w:val="20"/>
              </w:rPr>
              <w:t>ë</w:t>
            </w:r>
            <w:r w:rsidRPr="00D928FF">
              <w:rPr>
                <w:rFonts w:ascii="Garamond" w:hAnsi="Garamond"/>
                <w:sz w:val="20"/>
                <w:szCs w:val="20"/>
              </w:rPr>
              <w:t xml:space="preserve"> e asaj pjese l</w:t>
            </w:r>
            <w:r w:rsidR="006F431B" w:rsidRPr="00D928FF">
              <w:rPr>
                <w:rFonts w:ascii="Garamond" w:hAnsi="Garamond"/>
                <w:sz w:val="20"/>
                <w:szCs w:val="20"/>
              </w:rPr>
              <w:t>ë</w:t>
            </w:r>
            <w:r w:rsidRPr="00D928FF">
              <w:rPr>
                <w:rFonts w:ascii="Garamond" w:hAnsi="Garamond"/>
                <w:sz w:val="20"/>
                <w:szCs w:val="20"/>
              </w:rPr>
              <w:t>kure.</w:t>
            </w:r>
            <w:r w:rsidR="004616CF" w:rsidRPr="00D928FF">
              <w:rPr>
                <w:rFonts w:ascii="Garamond" w:hAnsi="Garamond"/>
                <w:sz w:val="20"/>
                <w:szCs w:val="20"/>
              </w:rPr>
              <w:t xml:space="preserve"> </w:t>
            </w:r>
          </w:p>
          <w:p w14:paraId="21C495FF" w14:textId="77777777" w:rsidR="009F537F" w:rsidRPr="00D928FF" w:rsidRDefault="009F537F" w:rsidP="0005462B">
            <w:pPr>
              <w:pStyle w:val="ListParagraph"/>
              <w:rPr>
                <w:rFonts w:ascii="Garamond" w:hAnsi="Garamond"/>
                <w:sz w:val="20"/>
                <w:szCs w:val="20"/>
              </w:rPr>
            </w:pPr>
          </w:p>
          <w:p w14:paraId="0DBB1E13" w14:textId="2506419E" w:rsidR="009F537F" w:rsidRPr="00D928FF" w:rsidRDefault="009F537F" w:rsidP="009F537F">
            <w:pPr>
              <w:pStyle w:val="ListParagraph"/>
              <w:numPr>
                <w:ilvl w:val="0"/>
                <w:numId w:val="81"/>
              </w:numPr>
              <w:ind w:right="252"/>
              <w:jc w:val="both"/>
              <w:rPr>
                <w:rFonts w:ascii="Garamond" w:hAnsi="Garamond"/>
                <w:sz w:val="20"/>
                <w:szCs w:val="20"/>
              </w:rPr>
            </w:pPr>
            <w:r w:rsidRPr="00D928FF">
              <w:rPr>
                <w:rFonts w:ascii="Garamond" w:hAnsi="Garamond"/>
                <w:sz w:val="20"/>
                <w:szCs w:val="20"/>
              </w:rPr>
              <w:t>Pikat 5 dhe 6, nuk zbatohen p</w:t>
            </w:r>
            <w:r w:rsidR="006F431B" w:rsidRPr="00D928FF">
              <w:rPr>
                <w:rFonts w:ascii="Garamond" w:hAnsi="Garamond"/>
                <w:sz w:val="20"/>
                <w:szCs w:val="20"/>
              </w:rPr>
              <w:t>ë</w:t>
            </w:r>
            <w:r w:rsidRPr="00D928FF">
              <w:rPr>
                <w:rFonts w:ascii="Garamond" w:hAnsi="Garamond"/>
                <w:sz w:val="20"/>
                <w:szCs w:val="20"/>
              </w:rPr>
              <w:t>r vendosjen n</w:t>
            </w:r>
            <w:r w:rsidR="006F431B" w:rsidRPr="00D928FF">
              <w:rPr>
                <w:rFonts w:ascii="Garamond" w:hAnsi="Garamond"/>
                <w:sz w:val="20"/>
                <w:szCs w:val="20"/>
              </w:rPr>
              <w:t>ë</w:t>
            </w:r>
            <w:r w:rsidRPr="00D928FF">
              <w:rPr>
                <w:rFonts w:ascii="Garamond" w:hAnsi="Garamond"/>
                <w:sz w:val="20"/>
                <w:szCs w:val="20"/>
              </w:rPr>
              <w:t xml:space="preserve"> treg t</w:t>
            </w:r>
            <w:r w:rsidR="006F431B" w:rsidRPr="00D928FF">
              <w:rPr>
                <w:rFonts w:ascii="Garamond" w:hAnsi="Garamond"/>
                <w:sz w:val="20"/>
                <w:szCs w:val="20"/>
              </w:rPr>
              <w:t>ë</w:t>
            </w:r>
            <w:r w:rsidRPr="00D928FF">
              <w:rPr>
                <w:rFonts w:ascii="Garamond" w:hAnsi="Garamond"/>
                <w:sz w:val="20"/>
                <w:szCs w:val="20"/>
              </w:rPr>
              <w:t xml:space="preserve"> artikujve t</w:t>
            </w:r>
            <w:r w:rsidR="006F431B" w:rsidRPr="00D928FF">
              <w:rPr>
                <w:rFonts w:ascii="Garamond" w:hAnsi="Garamond"/>
                <w:sz w:val="20"/>
                <w:szCs w:val="20"/>
              </w:rPr>
              <w:t>ë</w:t>
            </w:r>
            <w:r w:rsidRPr="00D928FF">
              <w:rPr>
                <w:rFonts w:ascii="Garamond" w:hAnsi="Garamond"/>
                <w:sz w:val="20"/>
                <w:szCs w:val="20"/>
              </w:rPr>
              <w:t xml:space="preserve"> dor</w:t>
            </w:r>
            <w:r w:rsidR="006F431B" w:rsidRPr="00D928FF">
              <w:rPr>
                <w:rFonts w:ascii="Garamond" w:hAnsi="Garamond"/>
                <w:sz w:val="20"/>
                <w:szCs w:val="20"/>
              </w:rPr>
              <w:t>ë</w:t>
            </w:r>
            <w:r w:rsidRPr="00D928FF">
              <w:rPr>
                <w:rFonts w:ascii="Garamond" w:hAnsi="Garamond"/>
                <w:sz w:val="20"/>
                <w:szCs w:val="20"/>
              </w:rPr>
              <w:t>s s</w:t>
            </w:r>
            <w:r w:rsidR="006F431B" w:rsidRPr="00D928FF">
              <w:rPr>
                <w:rFonts w:ascii="Garamond" w:hAnsi="Garamond"/>
                <w:sz w:val="20"/>
                <w:szCs w:val="20"/>
              </w:rPr>
              <w:t>ë</w:t>
            </w:r>
            <w:r w:rsidRPr="00D928FF">
              <w:rPr>
                <w:rFonts w:ascii="Garamond" w:hAnsi="Garamond"/>
                <w:sz w:val="20"/>
                <w:szCs w:val="20"/>
              </w:rPr>
              <w:t xml:space="preserve"> dyt</w:t>
            </w:r>
            <w:r w:rsidR="006F431B" w:rsidRPr="00D928FF">
              <w:rPr>
                <w:rFonts w:ascii="Garamond" w:hAnsi="Garamond"/>
                <w:sz w:val="20"/>
                <w:szCs w:val="20"/>
              </w:rPr>
              <w:t>ë</w:t>
            </w:r>
            <w:r w:rsidRPr="00D928FF">
              <w:rPr>
                <w:rFonts w:ascii="Garamond" w:hAnsi="Garamond"/>
                <w:sz w:val="20"/>
                <w:szCs w:val="20"/>
              </w:rPr>
              <w:t xml:space="preserve"> q</w:t>
            </w:r>
            <w:r w:rsidR="006F431B" w:rsidRPr="00D928FF">
              <w:rPr>
                <w:rFonts w:ascii="Garamond" w:hAnsi="Garamond"/>
                <w:sz w:val="20"/>
                <w:szCs w:val="20"/>
              </w:rPr>
              <w:t>ë</w:t>
            </w:r>
            <w:r w:rsidRPr="00D928FF">
              <w:rPr>
                <w:rFonts w:ascii="Garamond" w:hAnsi="Garamond"/>
                <w:sz w:val="20"/>
                <w:szCs w:val="20"/>
              </w:rPr>
              <w:t xml:space="preserve"> kan</w:t>
            </w:r>
            <w:r w:rsidR="006F431B" w:rsidRPr="00D928FF">
              <w:rPr>
                <w:rFonts w:ascii="Garamond" w:hAnsi="Garamond"/>
                <w:sz w:val="20"/>
                <w:szCs w:val="20"/>
              </w:rPr>
              <w:t>ë</w:t>
            </w:r>
            <w:r w:rsidRPr="00D928FF">
              <w:rPr>
                <w:rFonts w:ascii="Garamond" w:hAnsi="Garamond"/>
                <w:sz w:val="20"/>
                <w:szCs w:val="20"/>
              </w:rPr>
              <w:t xml:space="preserve"> qen</w:t>
            </w:r>
            <w:r w:rsidR="006F431B" w:rsidRPr="00D928FF">
              <w:rPr>
                <w:rFonts w:ascii="Garamond" w:hAnsi="Garamond"/>
                <w:sz w:val="20"/>
                <w:szCs w:val="20"/>
              </w:rPr>
              <w:t>ë</w:t>
            </w:r>
            <w:r w:rsidRPr="00D928FF">
              <w:rPr>
                <w:rFonts w:ascii="Garamond" w:hAnsi="Garamond"/>
                <w:sz w:val="20"/>
                <w:szCs w:val="20"/>
              </w:rPr>
              <w:t xml:space="preserve"> n</w:t>
            </w:r>
            <w:r w:rsidR="006F431B" w:rsidRPr="00D928FF">
              <w:rPr>
                <w:rFonts w:ascii="Garamond" w:hAnsi="Garamond"/>
                <w:sz w:val="20"/>
                <w:szCs w:val="20"/>
              </w:rPr>
              <w:t>ë</w:t>
            </w:r>
            <w:r w:rsidRPr="00D928FF">
              <w:rPr>
                <w:rFonts w:ascii="Garamond" w:hAnsi="Garamond"/>
                <w:sz w:val="20"/>
                <w:szCs w:val="20"/>
              </w:rPr>
              <w:t xml:space="preserve"> fund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rdorimit p</w:t>
            </w:r>
            <w:r w:rsidR="006F431B" w:rsidRPr="00D928FF">
              <w:rPr>
                <w:rFonts w:ascii="Garamond" w:hAnsi="Garamond"/>
                <w:sz w:val="20"/>
                <w:szCs w:val="20"/>
              </w:rPr>
              <w:t>ë</w:t>
            </w:r>
            <w:r w:rsidRPr="00D928FF">
              <w:rPr>
                <w:rFonts w:ascii="Garamond" w:hAnsi="Garamond"/>
                <w:sz w:val="20"/>
                <w:szCs w:val="20"/>
              </w:rPr>
              <w:t>rpara dat</w:t>
            </w:r>
            <w:r w:rsidR="006F431B" w:rsidRPr="00D928FF">
              <w:rPr>
                <w:rFonts w:ascii="Garamond" w:hAnsi="Garamond"/>
                <w:sz w:val="20"/>
                <w:szCs w:val="20"/>
              </w:rPr>
              <w:t>ë</w:t>
            </w:r>
            <w:r w:rsidRPr="00D928FF">
              <w:rPr>
                <w:rFonts w:ascii="Garamond" w:hAnsi="Garamond"/>
                <w:sz w:val="20"/>
                <w:szCs w:val="20"/>
              </w:rPr>
              <w:t>s</w:t>
            </w:r>
            <w:r w:rsidR="004616CF" w:rsidRPr="00D928FF">
              <w:rPr>
                <w:rFonts w:ascii="Garamond" w:hAnsi="Garamond"/>
                <w:sz w:val="20"/>
                <w:szCs w:val="20"/>
              </w:rPr>
              <w:t xml:space="preserve"> </w:t>
            </w:r>
            <w:r w:rsidRPr="00D928FF">
              <w:rPr>
                <w:rFonts w:ascii="Garamond" w:hAnsi="Garamond"/>
                <w:sz w:val="20"/>
                <w:szCs w:val="20"/>
              </w:rPr>
              <w:t>s</w:t>
            </w:r>
            <w:r w:rsidR="006F431B" w:rsidRPr="00D928FF">
              <w:rPr>
                <w:rFonts w:ascii="Garamond" w:hAnsi="Garamond"/>
                <w:sz w:val="20"/>
                <w:szCs w:val="20"/>
              </w:rPr>
              <w:t>ë</w:t>
            </w:r>
            <w:r w:rsidRPr="00D928FF">
              <w:rPr>
                <w:rFonts w:ascii="Garamond" w:hAnsi="Garamond"/>
                <w:sz w:val="20"/>
                <w:szCs w:val="20"/>
              </w:rPr>
              <w:t xml:space="preserve"> hyrjes n</w:t>
            </w:r>
            <w:r w:rsidR="006F431B" w:rsidRPr="00D928FF">
              <w:rPr>
                <w:rFonts w:ascii="Garamond" w:hAnsi="Garamond"/>
                <w:sz w:val="20"/>
                <w:szCs w:val="20"/>
              </w:rPr>
              <w:t>ë</w:t>
            </w:r>
            <w:r w:rsidRPr="00D928FF">
              <w:rPr>
                <w:rFonts w:ascii="Garamond" w:hAnsi="Garamond"/>
                <w:sz w:val="20"/>
                <w:szCs w:val="20"/>
              </w:rPr>
              <w:t xml:space="preserve"> fuqi t</w:t>
            </w:r>
            <w:r w:rsidR="006F431B" w:rsidRPr="00D928FF">
              <w:rPr>
                <w:rFonts w:ascii="Garamond" w:hAnsi="Garamond"/>
                <w:sz w:val="20"/>
                <w:szCs w:val="20"/>
              </w:rPr>
              <w:t>ë</w:t>
            </w:r>
            <w:r w:rsidRPr="00D928FF">
              <w:rPr>
                <w:rFonts w:ascii="Garamond" w:hAnsi="Garamond"/>
                <w:sz w:val="20"/>
                <w:szCs w:val="20"/>
              </w:rPr>
              <w:t xml:space="preserve"> k</w:t>
            </w:r>
            <w:r w:rsidR="006F431B" w:rsidRPr="00D928FF">
              <w:rPr>
                <w:rFonts w:ascii="Garamond" w:hAnsi="Garamond"/>
                <w:sz w:val="20"/>
                <w:szCs w:val="20"/>
              </w:rPr>
              <w:t>ë</w:t>
            </w:r>
            <w:r w:rsidRPr="00D928FF">
              <w:rPr>
                <w:rFonts w:ascii="Garamond" w:hAnsi="Garamond"/>
                <w:sz w:val="20"/>
                <w:szCs w:val="20"/>
              </w:rPr>
              <w:t>tij vend</w:t>
            </w:r>
            <w:r w:rsidR="00E42499" w:rsidRPr="00D928FF">
              <w:rPr>
                <w:rFonts w:ascii="Garamond" w:hAnsi="Garamond"/>
                <w:sz w:val="20"/>
                <w:szCs w:val="20"/>
              </w:rPr>
              <w:t>imi</w:t>
            </w:r>
            <w:r w:rsidRPr="00D928FF">
              <w:rPr>
                <w:rFonts w:ascii="Garamond" w:hAnsi="Garamond"/>
                <w:sz w:val="20"/>
                <w:szCs w:val="20"/>
              </w:rPr>
              <w:t xml:space="preserve">. </w:t>
            </w:r>
          </w:p>
          <w:p w14:paraId="5E7D687C" w14:textId="77777777" w:rsidR="009F537F" w:rsidRPr="00D928FF" w:rsidRDefault="009F537F" w:rsidP="0005462B">
            <w:pPr>
              <w:pStyle w:val="ListParagraph"/>
              <w:ind w:left="360" w:right="252"/>
              <w:jc w:val="both"/>
              <w:rPr>
                <w:rFonts w:ascii="Garamond" w:hAnsi="Garamond"/>
                <w:sz w:val="20"/>
                <w:szCs w:val="20"/>
              </w:rPr>
            </w:pPr>
          </w:p>
        </w:tc>
      </w:tr>
      <w:tr w:rsidR="009F537F" w:rsidRPr="00D928FF" w14:paraId="3830A380" w14:textId="77777777" w:rsidTr="002F2E55">
        <w:tc>
          <w:tcPr>
            <w:tcW w:w="1188" w:type="dxa"/>
          </w:tcPr>
          <w:p w14:paraId="02D55E78" w14:textId="77777777" w:rsidR="009F537F" w:rsidRPr="00D928FF" w:rsidRDefault="009F537F" w:rsidP="0005462B">
            <w:pPr>
              <w:jc w:val="center"/>
              <w:rPr>
                <w:rFonts w:ascii="Garamond" w:hAnsi="Garamond"/>
                <w:b/>
                <w:sz w:val="20"/>
                <w:szCs w:val="20"/>
              </w:rPr>
            </w:pPr>
          </w:p>
          <w:p w14:paraId="4E95E4BB"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48.</w:t>
            </w:r>
          </w:p>
        </w:tc>
        <w:tc>
          <w:tcPr>
            <w:tcW w:w="3600" w:type="dxa"/>
          </w:tcPr>
          <w:p w14:paraId="6774AA2F" w14:textId="77777777" w:rsidR="009F537F" w:rsidRPr="00D928FF" w:rsidRDefault="009F537F" w:rsidP="0005462B">
            <w:pPr>
              <w:autoSpaceDE w:val="0"/>
              <w:autoSpaceDN w:val="0"/>
              <w:adjustRightInd w:val="0"/>
              <w:jc w:val="both"/>
              <w:rPr>
                <w:rFonts w:ascii="Garamond" w:hAnsi="Garamond"/>
                <w:b/>
                <w:sz w:val="20"/>
                <w:szCs w:val="20"/>
              </w:rPr>
            </w:pPr>
          </w:p>
          <w:p w14:paraId="01B1AC2A"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b/>
                <w:sz w:val="20"/>
                <w:szCs w:val="20"/>
              </w:rPr>
              <w:t xml:space="preserve">Tolueni </w:t>
            </w:r>
            <w:r w:rsidRPr="00D928FF">
              <w:rPr>
                <w:rFonts w:ascii="Garamond" w:hAnsi="Garamond"/>
                <w:i/>
                <w:sz w:val="20"/>
                <w:szCs w:val="20"/>
              </w:rPr>
              <w:t>(Toluene)</w:t>
            </w:r>
          </w:p>
          <w:p w14:paraId="182667A1" w14:textId="77777777" w:rsidR="009F537F" w:rsidRPr="00D928FF" w:rsidRDefault="009F537F" w:rsidP="0005462B">
            <w:pPr>
              <w:autoSpaceDE w:val="0"/>
              <w:autoSpaceDN w:val="0"/>
              <w:adjustRightInd w:val="0"/>
              <w:jc w:val="both"/>
              <w:rPr>
                <w:rFonts w:ascii="Garamond" w:hAnsi="Garamond"/>
                <w:i/>
                <w:sz w:val="20"/>
                <w:szCs w:val="20"/>
              </w:rPr>
            </w:pPr>
          </w:p>
          <w:p w14:paraId="146250F4" w14:textId="6218D83A"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108-88-03</w:t>
            </w:r>
          </w:p>
          <w:p w14:paraId="1AC8535F" w14:textId="2B612055"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203-625-9</w:t>
            </w:r>
          </w:p>
        </w:tc>
        <w:tc>
          <w:tcPr>
            <w:tcW w:w="5760" w:type="dxa"/>
          </w:tcPr>
          <w:p w14:paraId="123315DE" w14:textId="77777777" w:rsidR="009F537F" w:rsidRPr="00D928FF" w:rsidRDefault="009F537F" w:rsidP="0005462B">
            <w:pPr>
              <w:pStyle w:val="ListParagraph"/>
              <w:ind w:right="252"/>
              <w:jc w:val="both"/>
              <w:rPr>
                <w:rFonts w:ascii="Garamond" w:hAnsi="Garamond"/>
                <w:sz w:val="20"/>
                <w:szCs w:val="20"/>
              </w:rPr>
            </w:pPr>
          </w:p>
          <w:p w14:paraId="4CDA9B85" w14:textId="62FDE9CF" w:rsidR="009F537F" w:rsidRPr="00D928FF" w:rsidRDefault="009F537F" w:rsidP="009F537F">
            <w:pPr>
              <w:pStyle w:val="ListParagraph"/>
              <w:numPr>
                <w:ilvl w:val="0"/>
                <w:numId w:val="82"/>
              </w:numPr>
              <w:ind w:right="252"/>
              <w:jc w:val="both"/>
              <w:rPr>
                <w:rFonts w:ascii="Garamond" w:hAnsi="Garamond"/>
                <w:sz w:val="20"/>
                <w:szCs w:val="20"/>
              </w:rPr>
            </w:pPr>
            <w:r w:rsidRPr="00D928FF">
              <w:rPr>
                <w:rFonts w:ascii="Garamond" w:hAnsi="Garamond"/>
                <w:sz w:val="20"/>
                <w:szCs w:val="20"/>
              </w:rPr>
              <w:t>Nuk do vendoset n</w:t>
            </w:r>
            <w:r w:rsidR="006F431B" w:rsidRPr="00D928FF">
              <w:rPr>
                <w:rFonts w:ascii="Garamond" w:hAnsi="Garamond"/>
                <w:sz w:val="20"/>
                <w:szCs w:val="20"/>
              </w:rPr>
              <w:t>ë</w:t>
            </w:r>
            <w:r w:rsidRPr="00D928FF">
              <w:rPr>
                <w:rFonts w:ascii="Garamond" w:hAnsi="Garamond"/>
                <w:sz w:val="20"/>
                <w:szCs w:val="20"/>
              </w:rPr>
              <w:t xml:space="preserve"> treg, ose p</w:t>
            </w:r>
            <w:r w:rsidR="006F431B" w:rsidRPr="00D928FF">
              <w:rPr>
                <w:rFonts w:ascii="Garamond" w:hAnsi="Garamond"/>
                <w:sz w:val="20"/>
                <w:szCs w:val="20"/>
              </w:rPr>
              <w:t>ë</w:t>
            </w:r>
            <w:r w:rsidRPr="00D928FF">
              <w:rPr>
                <w:rFonts w:ascii="Garamond" w:hAnsi="Garamond"/>
                <w:sz w:val="20"/>
                <w:szCs w:val="20"/>
              </w:rPr>
              <w:t>rdoret, si substanc</w:t>
            </w:r>
            <w:r w:rsidR="006F431B" w:rsidRPr="00D928FF">
              <w:rPr>
                <w:rFonts w:ascii="Garamond" w:hAnsi="Garamond"/>
                <w:sz w:val="20"/>
                <w:szCs w:val="20"/>
              </w:rPr>
              <w:t>ë</w:t>
            </w:r>
            <w:r w:rsidRPr="00D928FF">
              <w:rPr>
                <w:rFonts w:ascii="Garamond" w:hAnsi="Garamond"/>
                <w:sz w:val="20"/>
                <w:szCs w:val="20"/>
              </w:rPr>
              <w:t xml:space="preserve"> ose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rzierje, me p</w:t>
            </w:r>
            <w:r w:rsidR="006F431B" w:rsidRPr="00D928FF">
              <w:rPr>
                <w:rFonts w:ascii="Garamond" w:hAnsi="Garamond"/>
                <w:sz w:val="20"/>
                <w:szCs w:val="20"/>
              </w:rPr>
              <w:t>ë</w:t>
            </w:r>
            <w:r w:rsidRPr="00D928FF">
              <w:rPr>
                <w:rFonts w:ascii="Garamond" w:hAnsi="Garamond"/>
                <w:sz w:val="20"/>
                <w:szCs w:val="20"/>
              </w:rPr>
              <w:t>rqendrim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madh ose t</w:t>
            </w:r>
            <w:r w:rsidR="006F431B" w:rsidRPr="00D928FF">
              <w:rPr>
                <w:rFonts w:ascii="Garamond" w:hAnsi="Garamond"/>
                <w:sz w:val="20"/>
                <w:szCs w:val="20"/>
              </w:rPr>
              <w:t>ë</w:t>
            </w:r>
            <w:r w:rsidRPr="00D928FF">
              <w:rPr>
                <w:rFonts w:ascii="Garamond" w:hAnsi="Garamond"/>
                <w:sz w:val="20"/>
                <w:szCs w:val="20"/>
              </w:rPr>
              <w:t xml:space="preserve"> barabart</w:t>
            </w:r>
            <w:r w:rsidR="006F431B" w:rsidRPr="00D928FF">
              <w:rPr>
                <w:rFonts w:ascii="Garamond" w:hAnsi="Garamond"/>
                <w:sz w:val="20"/>
                <w:szCs w:val="20"/>
              </w:rPr>
              <w:t>ë</w:t>
            </w:r>
            <w:r w:rsidRPr="00D928FF">
              <w:rPr>
                <w:rFonts w:ascii="Garamond" w:hAnsi="Garamond"/>
                <w:sz w:val="20"/>
                <w:szCs w:val="20"/>
              </w:rPr>
              <w:t xml:space="preserve"> me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ku substanca ose p</w:t>
            </w:r>
            <w:r w:rsidR="006F431B" w:rsidRPr="00D928FF">
              <w:rPr>
                <w:rFonts w:ascii="Garamond" w:hAnsi="Garamond"/>
                <w:sz w:val="20"/>
                <w:szCs w:val="20"/>
              </w:rPr>
              <w:t>ë</w:t>
            </w:r>
            <w:r w:rsidRPr="00D928FF">
              <w:rPr>
                <w:rFonts w:ascii="Garamond" w:hAnsi="Garamond"/>
                <w:sz w:val="20"/>
                <w:szCs w:val="20"/>
              </w:rPr>
              <w:t xml:space="preserve">rzierja </w:t>
            </w:r>
            <w:r w:rsidR="006F431B" w:rsidRPr="00D928FF">
              <w:rPr>
                <w:rFonts w:ascii="Garamond" w:hAnsi="Garamond"/>
                <w:sz w:val="20"/>
                <w:szCs w:val="20"/>
              </w:rPr>
              <w:t>ë</w:t>
            </w:r>
            <w:r w:rsidRPr="00D928FF">
              <w:rPr>
                <w:rFonts w:ascii="Garamond" w:hAnsi="Garamond"/>
                <w:sz w:val="20"/>
                <w:szCs w:val="20"/>
              </w:rPr>
              <w:t>sht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rdorur n</w:t>
            </w:r>
            <w:r w:rsidR="006F431B" w:rsidRPr="00D928FF">
              <w:rPr>
                <w:rFonts w:ascii="Garamond" w:hAnsi="Garamond"/>
                <w:sz w:val="20"/>
                <w:szCs w:val="20"/>
              </w:rPr>
              <w:t>ë</w:t>
            </w:r>
            <w:r w:rsidRPr="00D928FF">
              <w:rPr>
                <w:rFonts w:ascii="Garamond" w:hAnsi="Garamond"/>
                <w:sz w:val="20"/>
                <w:szCs w:val="20"/>
              </w:rPr>
              <w:t xml:space="preserve"> ngjit</w:t>
            </w:r>
            <w:r w:rsidR="006F431B" w:rsidRPr="00D928FF">
              <w:rPr>
                <w:rFonts w:ascii="Garamond" w:hAnsi="Garamond"/>
                <w:sz w:val="20"/>
                <w:szCs w:val="20"/>
              </w:rPr>
              <w:t>ë</w:t>
            </w:r>
            <w:r w:rsidRPr="00D928FF">
              <w:rPr>
                <w:rFonts w:ascii="Garamond" w:hAnsi="Garamond"/>
                <w:sz w:val="20"/>
                <w:szCs w:val="20"/>
              </w:rPr>
              <w:t>s ose n</w:t>
            </w:r>
            <w:r w:rsidR="006F431B" w:rsidRPr="00D928FF">
              <w:rPr>
                <w:rFonts w:ascii="Garamond" w:hAnsi="Garamond"/>
                <w:sz w:val="20"/>
                <w:szCs w:val="20"/>
              </w:rPr>
              <w:t>ë</w:t>
            </w:r>
            <w:r w:rsidRPr="00D928FF">
              <w:rPr>
                <w:rFonts w:ascii="Garamond" w:hAnsi="Garamond"/>
                <w:sz w:val="20"/>
                <w:szCs w:val="20"/>
              </w:rPr>
              <w:t xml:space="preserve"> boj</w:t>
            </w:r>
            <w:r w:rsidR="00D928FF">
              <w:rPr>
                <w:rFonts w:ascii="Garamond" w:hAnsi="Garamond"/>
                <w:sz w:val="20"/>
                <w:szCs w:val="20"/>
              </w:rPr>
              <w:t>ë</w:t>
            </w:r>
            <w:r w:rsidRPr="00D928FF">
              <w:rPr>
                <w:rFonts w:ascii="Garamond" w:hAnsi="Garamond"/>
                <w:sz w:val="20"/>
                <w:szCs w:val="20"/>
              </w:rPr>
              <w:t>ra spraji me q</w:t>
            </w:r>
            <w:r w:rsidR="006F431B" w:rsidRPr="00D928FF">
              <w:rPr>
                <w:rFonts w:ascii="Garamond" w:hAnsi="Garamond"/>
                <w:sz w:val="20"/>
                <w:szCs w:val="20"/>
              </w:rPr>
              <w:t>ë</w:t>
            </w:r>
            <w:r w:rsidRPr="00D928FF">
              <w:rPr>
                <w:rFonts w:ascii="Garamond" w:hAnsi="Garamond"/>
                <w:sz w:val="20"/>
                <w:szCs w:val="20"/>
              </w:rPr>
              <w:t>llim furnizimin ndaj publikut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rgjithsh</w:t>
            </w:r>
            <w:r w:rsidR="006F431B" w:rsidRPr="00D928FF">
              <w:rPr>
                <w:rFonts w:ascii="Garamond" w:hAnsi="Garamond"/>
                <w:sz w:val="20"/>
                <w:szCs w:val="20"/>
              </w:rPr>
              <w:t>ë</w:t>
            </w:r>
            <w:r w:rsidRPr="00D928FF">
              <w:rPr>
                <w:rFonts w:ascii="Garamond" w:hAnsi="Garamond"/>
                <w:sz w:val="20"/>
                <w:szCs w:val="20"/>
              </w:rPr>
              <w:t>m.</w:t>
            </w:r>
          </w:p>
          <w:p w14:paraId="798D2E28" w14:textId="77777777" w:rsidR="009F537F" w:rsidRPr="00D928FF" w:rsidRDefault="009F537F" w:rsidP="0005462B">
            <w:pPr>
              <w:ind w:right="252"/>
              <w:jc w:val="both"/>
              <w:rPr>
                <w:rFonts w:ascii="Garamond" w:hAnsi="Garamond"/>
                <w:sz w:val="20"/>
                <w:szCs w:val="20"/>
              </w:rPr>
            </w:pPr>
          </w:p>
        </w:tc>
      </w:tr>
      <w:tr w:rsidR="009F537F" w:rsidRPr="00D928FF" w14:paraId="49374D86" w14:textId="77777777" w:rsidTr="002F2E55">
        <w:tc>
          <w:tcPr>
            <w:tcW w:w="1188" w:type="dxa"/>
          </w:tcPr>
          <w:p w14:paraId="3CFD3FCA" w14:textId="77777777" w:rsidR="009F537F" w:rsidRPr="00D928FF" w:rsidRDefault="009F537F" w:rsidP="0005462B">
            <w:pPr>
              <w:jc w:val="center"/>
              <w:rPr>
                <w:rFonts w:ascii="Garamond" w:hAnsi="Garamond"/>
                <w:b/>
                <w:sz w:val="20"/>
                <w:szCs w:val="20"/>
              </w:rPr>
            </w:pPr>
          </w:p>
          <w:p w14:paraId="5A84FD80"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49.</w:t>
            </w:r>
          </w:p>
        </w:tc>
        <w:tc>
          <w:tcPr>
            <w:tcW w:w="3600" w:type="dxa"/>
          </w:tcPr>
          <w:p w14:paraId="3AFDFE87" w14:textId="77777777" w:rsidR="009F537F" w:rsidRPr="00D928FF" w:rsidRDefault="009F537F" w:rsidP="0005462B">
            <w:pPr>
              <w:autoSpaceDE w:val="0"/>
              <w:autoSpaceDN w:val="0"/>
              <w:adjustRightInd w:val="0"/>
              <w:jc w:val="both"/>
              <w:rPr>
                <w:rFonts w:ascii="Garamond" w:hAnsi="Garamond"/>
                <w:sz w:val="20"/>
                <w:szCs w:val="20"/>
              </w:rPr>
            </w:pPr>
          </w:p>
          <w:p w14:paraId="3D1A5184"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Triklorobenzeni</w:t>
            </w:r>
          </w:p>
          <w:p w14:paraId="35B611F1"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(Trichlorobenzene)</w:t>
            </w:r>
          </w:p>
          <w:p w14:paraId="24DB0DFD" w14:textId="77777777" w:rsidR="009F537F" w:rsidRPr="00D928FF" w:rsidRDefault="009F537F" w:rsidP="0005462B">
            <w:pPr>
              <w:autoSpaceDE w:val="0"/>
              <w:autoSpaceDN w:val="0"/>
              <w:adjustRightInd w:val="0"/>
              <w:jc w:val="both"/>
              <w:rPr>
                <w:rFonts w:ascii="Garamond" w:hAnsi="Garamond"/>
                <w:b/>
                <w:sz w:val="20"/>
                <w:szCs w:val="20"/>
              </w:rPr>
            </w:pPr>
          </w:p>
          <w:p w14:paraId="02B468AC" w14:textId="6207949F"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120-82-1</w:t>
            </w:r>
          </w:p>
          <w:p w14:paraId="5E204614" w14:textId="658430CE"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204-428-0</w:t>
            </w:r>
          </w:p>
        </w:tc>
        <w:tc>
          <w:tcPr>
            <w:tcW w:w="5760" w:type="dxa"/>
          </w:tcPr>
          <w:p w14:paraId="172D64EE" w14:textId="77777777" w:rsidR="009F537F" w:rsidRPr="00D928FF" w:rsidRDefault="009F537F" w:rsidP="0005462B">
            <w:pPr>
              <w:autoSpaceDE w:val="0"/>
              <w:autoSpaceDN w:val="0"/>
              <w:adjustRightInd w:val="0"/>
              <w:ind w:right="252"/>
              <w:jc w:val="both"/>
              <w:rPr>
                <w:rFonts w:ascii="Garamond" w:hAnsi="Garamond"/>
                <w:sz w:val="20"/>
                <w:szCs w:val="20"/>
              </w:rPr>
            </w:pPr>
          </w:p>
          <w:p w14:paraId="4385CC03" w14:textId="66198684" w:rsidR="009F537F" w:rsidRPr="00D928FF" w:rsidRDefault="009F537F" w:rsidP="009F537F">
            <w:pPr>
              <w:pStyle w:val="ListParagraph"/>
              <w:numPr>
                <w:ilvl w:val="0"/>
                <w:numId w:val="114"/>
              </w:numPr>
              <w:autoSpaceDE w:val="0"/>
              <w:autoSpaceDN w:val="0"/>
              <w:adjustRightInd w:val="0"/>
              <w:ind w:left="346" w:right="252" w:hanging="270"/>
              <w:jc w:val="both"/>
              <w:rPr>
                <w:rFonts w:ascii="Garamond" w:hAnsi="Garamond"/>
                <w:sz w:val="20"/>
                <w:szCs w:val="20"/>
              </w:rPr>
            </w:pPr>
            <w:r w:rsidRPr="00D928FF">
              <w:rPr>
                <w:rFonts w:ascii="Garamond" w:hAnsi="Garamond"/>
                <w:sz w:val="20"/>
                <w:szCs w:val="20"/>
              </w:rPr>
              <w:t>Nuk do vendoset n</w:t>
            </w:r>
            <w:r w:rsidR="006F431B" w:rsidRPr="00D928FF">
              <w:rPr>
                <w:rFonts w:ascii="Garamond" w:hAnsi="Garamond"/>
                <w:sz w:val="20"/>
                <w:szCs w:val="20"/>
              </w:rPr>
              <w:t>ë</w:t>
            </w:r>
            <w:r w:rsidRPr="00D928FF">
              <w:rPr>
                <w:rFonts w:ascii="Garamond" w:hAnsi="Garamond"/>
                <w:sz w:val="20"/>
                <w:szCs w:val="20"/>
              </w:rPr>
              <w:t xml:space="preserve"> treg, ose p</w:t>
            </w:r>
            <w:r w:rsidR="006F431B" w:rsidRPr="00D928FF">
              <w:rPr>
                <w:rFonts w:ascii="Garamond" w:hAnsi="Garamond"/>
                <w:sz w:val="20"/>
                <w:szCs w:val="20"/>
              </w:rPr>
              <w:t>ë</w:t>
            </w:r>
            <w:r w:rsidRPr="00D928FF">
              <w:rPr>
                <w:rFonts w:ascii="Garamond" w:hAnsi="Garamond"/>
                <w:sz w:val="20"/>
                <w:szCs w:val="20"/>
              </w:rPr>
              <w:t>rdoret, si substanc</w:t>
            </w:r>
            <w:r w:rsidR="006F431B" w:rsidRPr="00D928FF">
              <w:rPr>
                <w:rFonts w:ascii="Garamond" w:hAnsi="Garamond"/>
                <w:sz w:val="20"/>
                <w:szCs w:val="20"/>
              </w:rPr>
              <w:t>ë</w:t>
            </w:r>
            <w:r w:rsidRPr="00D928FF">
              <w:rPr>
                <w:rFonts w:ascii="Garamond" w:hAnsi="Garamond"/>
                <w:sz w:val="20"/>
                <w:szCs w:val="20"/>
              </w:rPr>
              <w:t xml:space="preserve"> ose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rzierje, me p</w:t>
            </w:r>
            <w:r w:rsidR="006F431B" w:rsidRPr="00D928FF">
              <w:rPr>
                <w:rFonts w:ascii="Garamond" w:hAnsi="Garamond"/>
                <w:sz w:val="20"/>
                <w:szCs w:val="20"/>
              </w:rPr>
              <w:t>ë</w:t>
            </w:r>
            <w:r w:rsidRPr="00D928FF">
              <w:rPr>
                <w:rFonts w:ascii="Garamond" w:hAnsi="Garamond"/>
                <w:sz w:val="20"/>
                <w:szCs w:val="20"/>
              </w:rPr>
              <w:t>rqendrim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madh ose t</w:t>
            </w:r>
            <w:r w:rsidR="006F431B" w:rsidRPr="00D928FF">
              <w:rPr>
                <w:rFonts w:ascii="Garamond" w:hAnsi="Garamond"/>
                <w:sz w:val="20"/>
                <w:szCs w:val="20"/>
              </w:rPr>
              <w:t>ë</w:t>
            </w:r>
            <w:r w:rsidRPr="00D928FF">
              <w:rPr>
                <w:rFonts w:ascii="Garamond" w:hAnsi="Garamond"/>
                <w:sz w:val="20"/>
                <w:szCs w:val="20"/>
              </w:rPr>
              <w:t xml:space="preserve"> barabart</w:t>
            </w:r>
            <w:r w:rsidR="006F431B" w:rsidRPr="00D928FF">
              <w:rPr>
                <w:rFonts w:ascii="Garamond" w:hAnsi="Garamond"/>
                <w:sz w:val="20"/>
                <w:szCs w:val="20"/>
              </w:rPr>
              <w:t>ë</w:t>
            </w:r>
            <w:r w:rsidRPr="00D928FF">
              <w:rPr>
                <w:rFonts w:ascii="Garamond" w:hAnsi="Garamond"/>
                <w:sz w:val="20"/>
                <w:szCs w:val="20"/>
              </w:rPr>
              <w:t xml:space="preserve"> me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p</w:t>
            </w:r>
            <w:r w:rsidR="006F431B" w:rsidRPr="00D928FF">
              <w:rPr>
                <w:rFonts w:ascii="Garamond" w:hAnsi="Garamond"/>
                <w:sz w:val="20"/>
                <w:szCs w:val="20"/>
              </w:rPr>
              <w:t>ë</w:t>
            </w:r>
            <w:r w:rsidR="00E42499" w:rsidRPr="00D928FF">
              <w:rPr>
                <w:rFonts w:ascii="Garamond" w:hAnsi="Garamond"/>
                <w:sz w:val="20"/>
                <w:szCs w:val="20"/>
              </w:rPr>
              <w:t>rveç</w:t>
            </w:r>
            <w:r w:rsidRPr="00D928FF">
              <w:rPr>
                <w:rFonts w:ascii="Garamond" w:hAnsi="Garamond"/>
                <w:sz w:val="20"/>
                <w:szCs w:val="20"/>
              </w:rPr>
              <w:t xml:space="preserve"> rastit kur p</w:t>
            </w:r>
            <w:r w:rsidR="006F431B" w:rsidRPr="00D928FF">
              <w:rPr>
                <w:rFonts w:ascii="Garamond" w:hAnsi="Garamond"/>
                <w:sz w:val="20"/>
                <w:szCs w:val="20"/>
              </w:rPr>
              <w:t>ë</w:t>
            </w:r>
            <w:r w:rsidRPr="00D928FF">
              <w:rPr>
                <w:rFonts w:ascii="Garamond" w:hAnsi="Garamond"/>
                <w:sz w:val="20"/>
                <w:szCs w:val="20"/>
              </w:rPr>
              <w:t>rdoret:</w:t>
            </w:r>
          </w:p>
          <w:p w14:paraId="7EF068DA" w14:textId="605A1BD5" w:rsidR="009F537F" w:rsidRPr="00D928FF" w:rsidRDefault="009F537F" w:rsidP="009F537F">
            <w:pPr>
              <w:pStyle w:val="ListParagraph"/>
              <w:numPr>
                <w:ilvl w:val="0"/>
                <w:numId w:val="83"/>
              </w:numPr>
              <w:ind w:right="252"/>
              <w:jc w:val="both"/>
              <w:rPr>
                <w:rFonts w:ascii="Garamond" w:hAnsi="Garamond"/>
                <w:sz w:val="20"/>
                <w:szCs w:val="20"/>
              </w:rPr>
            </w:pPr>
            <w:r w:rsidRPr="00D928FF">
              <w:rPr>
                <w:rFonts w:ascii="Garamond" w:hAnsi="Garamond"/>
                <w:sz w:val="20"/>
                <w:szCs w:val="20"/>
              </w:rPr>
              <w:t>si nj</w:t>
            </w:r>
            <w:r w:rsidR="006F431B" w:rsidRPr="00D928FF">
              <w:rPr>
                <w:rFonts w:ascii="Garamond" w:hAnsi="Garamond"/>
                <w:sz w:val="20"/>
                <w:szCs w:val="20"/>
              </w:rPr>
              <w:t>ë</w:t>
            </w:r>
            <w:r w:rsidRPr="00D928FF">
              <w:rPr>
                <w:rFonts w:ascii="Garamond" w:hAnsi="Garamond"/>
                <w:sz w:val="20"/>
                <w:szCs w:val="20"/>
              </w:rPr>
              <w:t xml:space="preserve"> </w:t>
            </w:r>
            <w:r w:rsidR="00D928FF" w:rsidRPr="00D928FF">
              <w:rPr>
                <w:rFonts w:ascii="Garamond" w:hAnsi="Garamond"/>
                <w:sz w:val="20"/>
                <w:szCs w:val="20"/>
              </w:rPr>
              <w:t>ndërmjetës</w:t>
            </w:r>
            <w:r w:rsidRPr="00D928FF">
              <w:rPr>
                <w:rFonts w:ascii="Garamond" w:hAnsi="Garamond"/>
                <w:sz w:val="20"/>
                <w:szCs w:val="20"/>
              </w:rPr>
              <w:t xml:space="preserve"> i sintez</w:t>
            </w:r>
            <w:r w:rsidR="006F431B" w:rsidRPr="00D928FF">
              <w:rPr>
                <w:rFonts w:ascii="Garamond" w:hAnsi="Garamond"/>
                <w:sz w:val="20"/>
                <w:szCs w:val="20"/>
              </w:rPr>
              <w:t>ë</w:t>
            </w:r>
            <w:r w:rsidRPr="00D928FF">
              <w:rPr>
                <w:rFonts w:ascii="Garamond" w:hAnsi="Garamond"/>
                <w:sz w:val="20"/>
                <w:szCs w:val="20"/>
              </w:rPr>
              <w:t>s, ose,</w:t>
            </w:r>
          </w:p>
          <w:p w14:paraId="67F36443" w14:textId="36F69394" w:rsidR="009F537F" w:rsidRPr="00D928FF" w:rsidRDefault="009F537F" w:rsidP="009F537F">
            <w:pPr>
              <w:pStyle w:val="ListParagraph"/>
              <w:numPr>
                <w:ilvl w:val="0"/>
                <w:numId w:val="83"/>
              </w:numPr>
              <w:ind w:right="252"/>
              <w:jc w:val="both"/>
              <w:rPr>
                <w:rFonts w:ascii="Garamond" w:hAnsi="Garamond"/>
                <w:sz w:val="20"/>
                <w:szCs w:val="20"/>
              </w:rPr>
            </w:pPr>
            <w:r w:rsidRPr="00D928FF">
              <w:rPr>
                <w:rFonts w:ascii="Garamond" w:hAnsi="Garamond"/>
                <w:sz w:val="20"/>
                <w:szCs w:val="20"/>
              </w:rPr>
              <w:t>si nj</w:t>
            </w:r>
            <w:r w:rsidR="006F431B" w:rsidRPr="00D928FF">
              <w:rPr>
                <w:rFonts w:ascii="Garamond" w:hAnsi="Garamond"/>
                <w:sz w:val="20"/>
                <w:szCs w:val="20"/>
              </w:rPr>
              <w:t>ë</w:t>
            </w:r>
            <w:r w:rsidRPr="00D928FF">
              <w:rPr>
                <w:rFonts w:ascii="Garamond" w:hAnsi="Garamond"/>
                <w:sz w:val="20"/>
                <w:szCs w:val="20"/>
              </w:rPr>
              <w:t xml:space="preserve"> tret</w:t>
            </w:r>
            <w:r w:rsidR="006F431B" w:rsidRPr="00D928FF">
              <w:rPr>
                <w:rFonts w:ascii="Garamond" w:hAnsi="Garamond"/>
                <w:sz w:val="20"/>
                <w:szCs w:val="20"/>
              </w:rPr>
              <w:t>ë</w:t>
            </w:r>
            <w:r w:rsidRPr="00D928FF">
              <w:rPr>
                <w:rFonts w:ascii="Garamond" w:hAnsi="Garamond"/>
                <w:sz w:val="20"/>
                <w:szCs w:val="20"/>
              </w:rPr>
              <w:t>s n</w:t>
            </w:r>
            <w:r w:rsidR="006F431B" w:rsidRPr="00D928FF">
              <w:rPr>
                <w:rFonts w:ascii="Garamond" w:hAnsi="Garamond"/>
                <w:sz w:val="20"/>
                <w:szCs w:val="20"/>
              </w:rPr>
              <w:t>ë</w:t>
            </w:r>
            <w:r w:rsidRPr="00D928FF">
              <w:rPr>
                <w:rFonts w:ascii="Garamond" w:hAnsi="Garamond"/>
                <w:sz w:val="20"/>
                <w:szCs w:val="20"/>
              </w:rPr>
              <w:t xml:space="preserve"> aplikime t</w:t>
            </w:r>
            <w:r w:rsidR="006F431B" w:rsidRPr="00D928FF">
              <w:rPr>
                <w:rFonts w:ascii="Garamond" w:hAnsi="Garamond"/>
                <w:sz w:val="20"/>
                <w:szCs w:val="20"/>
              </w:rPr>
              <w:t>ë</w:t>
            </w:r>
            <w:r w:rsidRPr="00D928FF">
              <w:rPr>
                <w:rFonts w:ascii="Garamond" w:hAnsi="Garamond"/>
                <w:sz w:val="20"/>
                <w:szCs w:val="20"/>
              </w:rPr>
              <w:t xml:space="preserve"> mbyllura kimike p</w:t>
            </w:r>
            <w:r w:rsidR="006F431B" w:rsidRPr="00D928FF">
              <w:rPr>
                <w:rFonts w:ascii="Garamond" w:hAnsi="Garamond"/>
                <w:sz w:val="20"/>
                <w:szCs w:val="20"/>
              </w:rPr>
              <w:t>ë</w:t>
            </w:r>
            <w:r w:rsidRPr="00D928FF">
              <w:rPr>
                <w:rFonts w:ascii="Garamond" w:hAnsi="Garamond"/>
                <w:sz w:val="20"/>
                <w:szCs w:val="20"/>
              </w:rPr>
              <w:t>r reaksionet e klorinimit, ose,</w:t>
            </w:r>
          </w:p>
          <w:p w14:paraId="7F5A3BEC" w14:textId="07CEC715" w:rsidR="009F537F" w:rsidRPr="00D928FF" w:rsidRDefault="009F537F" w:rsidP="009F537F">
            <w:pPr>
              <w:pStyle w:val="ListParagraph"/>
              <w:numPr>
                <w:ilvl w:val="0"/>
                <w:numId w:val="83"/>
              </w:numPr>
              <w:ind w:right="252"/>
              <w:rPr>
                <w:rFonts w:ascii="Garamond" w:hAnsi="Garamond"/>
                <w:sz w:val="20"/>
                <w:szCs w:val="20"/>
              </w:rPr>
            </w:pPr>
            <w:r w:rsidRPr="00D928FF">
              <w:rPr>
                <w:rFonts w:ascii="Garamond" w:hAnsi="Garamond"/>
                <w:sz w:val="20"/>
                <w:szCs w:val="20"/>
              </w:rPr>
              <w:t>n</w:t>
            </w:r>
            <w:r w:rsidR="006F431B" w:rsidRPr="00D928FF">
              <w:rPr>
                <w:rFonts w:ascii="Garamond" w:hAnsi="Garamond"/>
                <w:sz w:val="20"/>
                <w:szCs w:val="20"/>
              </w:rPr>
              <w:t>ë</w:t>
            </w:r>
            <w:r w:rsidRPr="00D928FF">
              <w:rPr>
                <w:rFonts w:ascii="Garamond" w:hAnsi="Garamond"/>
                <w:sz w:val="20"/>
                <w:szCs w:val="20"/>
              </w:rPr>
              <w:t xml:space="preserve"> prodhimin e 1,3,5-triamino—2,4,6-trinitrobenzenit (TATB).</w:t>
            </w:r>
          </w:p>
          <w:p w14:paraId="43B9C7EB" w14:textId="77777777" w:rsidR="009F537F" w:rsidRPr="00D928FF" w:rsidRDefault="009F537F" w:rsidP="0005462B">
            <w:pPr>
              <w:ind w:right="252"/>
              <w:jc w:val="both"/>
              <w:rPr>
                <w:rFonts w:ascii="Garamond" w:hAnsi="Garamond"/>
                <w:sz w:val="20"/>
                <w:szCs w:val="20"/>
              </w:rPr>
            </w:pPr>
          </w:p>
        </w:tc>
      </w:tr>
      <w:tr w:rsidR="009F537F" w:rsidRPr="00D928FF" w14:paraId="22E909CA" w14:textId="77777777" w:rsidTr="002F2E55">
        <w:tc>
          <w:tcPr>
            <w:tcW w:w="1188" w:type="dxa"/>
          </w:tcPr>
          <w:p w14:paraId="69A5EEA2"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50.</w:t>
            </w:r>
          </w:p>
        </w:tc>
        <w:tc>
          <w:tcPr>
            <w:tcW w:w="3600" w:type="dxa"/>
          </w:tcPr>
          <w:p w14:paraId="1DC0BEB4" w14:textId="77777777" w:rsidR="009F537F" w:rsidRPr="00D928FF" w:rsidRDefault="009F537F" w:rsidP="0005462B">
            <w:pPr>
              <w:autoSpaceDE w:val="0"/>
              <w:autoSpaceDN w:val="0"/>
              <w:adjustRightInd w:val="0"/>
              <w:rPr>
                <w:rFonts w:ascii="Garamond" w:hAnsi="Garamond"/>
                <w:sz w:val="20"/>
                <w:szCs w:val="20"/>
              </w:rPr>
            </w:pPr>
          </w:p>
          <w:p w14:paraId="0660D0EB" w14:textId="77777777" w:rsidR="009F537F" w:rsidRPr="00D928FF" w:rsidRDefault="009F537F" w:rsidP="0005462B">
            <w:pPr>
              <w:autoSpaceDE w:val="0"/>
              <w:autoSpaceDN w:val="0"/>
              <w:adjustRightInd w:val="0"/>
              <w:rPr>
                <w:rFonts w:ascii="Garamond" w:hAnsi="Garamond"/>
                <w:sz w:val="20"/>
                <w:szCs w:val="20"/>
              </w:rPr>
            </w:pPr>
            <w:r w:rsidRPr="00D928FF">
              <w:rPr>
                <w:rFonts w:ascii="Garamond" w:hAnsi="Garamond"/>
                <w:b/>
                <w:sz w:val="20"/>
                <w:szCs w:val="20"/>
              </w:rPr>
              <w:t>Hidrokarburet Policiklike Aromatike:</w:t>
            </w:r>
          </w:p>
          <w:p w14:paraId="4B3B6C76" w14:textId="77777777" w:rsidR="009F537F" w:rsidRPr="00D928FF" w:rsidRDefault="009F537F" w:rsidP="0005462B">
            <w:pPr>
              <w:autoSpaceDE w:val="0"/>
              <w:autoSpaceDN w:val="0"/>
              <w:adjustRightInd w:val="0"/>
              <w:rPr>
                <w:rFonts w:ascii="Garamond" w:hAnsi="Garamond"/>
                <w:i/>
                <w:sz w:val="20"/>
                <w:szCs w:val="20"/>
              </w:rPr>
            </w:pPr>
            <w:r w:rsidRPr="00D928FF">
              <w:rPr>
                <w:rFonts w:ascii="Garamond" w:hAnsi="Garamond"/>
                <w:i/>
                <w:sz w:val="20"/>
                <w:szCs w:val="20"/>
              </w:rPr>
              <w:t>(Polycyclic-aromatic hydrocarbons (PAH))</w:t>
            </w:r>
          </w:p>
          <w:p w14:paraId="41BCC156" w14:textId="77777777" w:rsidR="009F537F" w:rsidRPr="00D928FF" w:rsidRDefault="009F537F" w:rsidP="0005462B">
            <w:pPr>
              <w:autoSpaceDE w:val="0"/>
              <w:autoSpaceDN w:val="0"/>
              <w:adjustRightInd w:val="0"/>
              <w:rPr>
                <w:rFonts w:ascii="Garamond" w:hAnsi="Garamond"/>
                <w:i/>
                <w:sz w:val="20"/>
                <w:szCs w:val="20"/>
              </w:rPr>
            </w:pPr>
          </w:p>
          <w:p w14:paraId="0151CB40" w14:textId="77777777" w:rsidR="009F537F" w:rsidRPr="00D928FF" w:rsidRDefault="009F537F" w:rsidP="009F537F">
            <w:pPr>
              <w:pStyle w:val="ListParagraph"/>
              <w:numPr>
                <w:ilvl w:val="0"/>
                <w:numId w:val="84"/>
              </w:numPr>
              <w:autoSpaceDE w:val="0"/>
              <w:autoSpaceDN w:val="0"/>
              <w:adjustRightInd w:val="0"/>
              <w:jc w:val="both"/>
              <w:rPr>
                <w:rFonts w:ascii="Garamond" w:hAnsi="Garamond"/>
                <w:sz w:val="20"/>
                <w:szCs w:val="20"/>
              </w:rPr>
            </w:pPr>
            <w:r w:rsidRPr="00D928FF">
              <w:rPr>
                <w:rFonts w:ascii="Garamond" w:hAnsi="Garamond"/>
                <w:sz w:val="20"/>
                <w:szCs w:val="20"/>
              </w:rPr>
              <w:t>(Benzo(a)pireni, BaP)</w:t>
            </w:r>
          </w:p>
          <w:p w14:paraId="39EF02E8" w14:textId="77777777" w:rsidR="009F537F" w:rsidRPr="00D928FF" w:rsidRDefault="009F537F" w:rsidP="0005462B">
            <w:pPr>
              <w:autoSpaceDE w:val="0"/>
              <w:autoSpaceDN w:val="0"/>
              <w:adjustRightInd w:val="0"/>
              <w:jc w:val="both"/>
              <w:rPr>
                <w:rFonts w:ascii="Garamond" w:hAnsi="Garamond"/>
                <w:sz w:val="20"/>
                <w:szCs w:val="20"/>
              </w:rPr>
            </w:pPr>
          </w:p>
          <w:p w14:paraId="214F6204" w14:textId="5976B6F2" w:rsidR="009F537F" w:rsidRPr="00D928FF" w:rsidRDefault="00141072" w:rsidP="0005462B">
            <w:pPr>
              <w:autoSpaceDE w:val="0"/>
              <w:autoSpaceDN w:val="0"/>
              <w:adjustRightInd w:val="0"/>
              <w:jc w:val="both"/>
              <w:rPr>
                <w:rFonts w:ascii="Garamond" w:hAnsi="Garamond"/>
                <w:sz w:val="20"/>
                <w:szCs w:val="20"/>
              </w:rPr>
            </w:pPr>
            <w:r>
              <w:rPr>
                <w:rFonts w:ascii="Garamond" w:hAnsi="Garamond"/>
                <w:sz w:val="20"/>
                <w:szCs w:val="20"/>
              </w:rPr>
              <w:t xml:space="preserve">  </w:t>
            </w:r>
            <w:r w:rsidR="004616CF" w:rsidRPr="00D928FF">
              <w:rPr>
                <w:rFonts w:ascii="Garamond" w:hAnsi="Garamond"/>
                <w:sz w:val="20"/>
                <w:szCs w:val="20"/>
              </w:rPr>
              <w:t xml:space="preserve">Nr. </w:t>
            </w:r>
            <w:r w:rsidR="009F537F" w:rsidRPr="00D928FF">
              <w:rPr>
                <w:rFonts w:ascii="Garamond" w:hAnsi="Garamond"/>
                <w:sz w:val="20"/>
                <w:szCs w:val="20"/>
              </w:rPr>
              <w:t>CAS 50-32-8</w:t>
            </w:r>
          </w:p>
          <w:p w14:paraId="7D6FE953" w14:textId="77777777" w:rsidR="009F537F" w:rsidRPr="00D928FF" w:rsidRDefault="009F537F" w:rsidP="0005462B">
            <w:pPr>
              <w:autoSpaceDE w:val="0"/>
              <w:autoSpaceDN w:val="0"/>
              <w:adjustRightInd w:val="0"/>
              <w:jc w:val="both"/>
              <w:rPr>
                <w:rFonts w:ascii="Garamond" w:hAnsi="Garamond"/>
                <w:sz w:val="20"/>
                <w:szCs w:val="20"/>
              </w:rPr>
            </w:pPr>
          </w:p>
          <w:p w14:paraId="495705FE" w14:textId="77777777" w:rsidR="009F537F" w:rsidRPr="00D928FF" w:rsidRDefault="009F537F" w:rsidP="009F537F">
            <w:pPr>
              <w:pStyle w:val="ListParagraph"/>
              <w:numPr>
                <w:ilvl w:val="0"/>
                <w:numId w:val="84"/>
              </w:numPr>
              <w:autoSpaceDE w:val="0"/>
              <w:autoSpaceDN w:val="0"/>
              <w:adjustRightInd w:val="0"/>
              <w:jc w:val="both"/>
              <w:rPr>
                <w:rFonts w:ascii="Garamond" w:hAnsi="Garamond"/>
                <w:sz w:val="20"/>
                <w:szCs w:val="20"/>
              </w:rPr>
            </w:pPr>
            <w:r w:rsidRPr="00D928FF">
              <w:rPr>
                <w:rFonts w:ascii="Garamond" w:hAnsi="Garamond"/>
                <w:sz w:val="20"/>
                <w:szCs w:val="20"/>
              </w:rPr>
              <w:t>(Benzo(e)pireni, BeP)</w:t>
            </w:r>
          </w:p>
          <w:p w14:paraId="2A8DD065" w14:textId="77777777" w:rsidR="009F537F" w:rsidRPr="00D928FF" w:rsidRDefault="009F537F" w:rsidP="0005462B">
            <w:pPr>
              <w:pStyle w:val="ListParagraph"/>
              <w:autoSpaceDE w:val="0"/>
              <w:autoSpaceDN w:val="0"/>
              <w:adjustRightInd w:val="0"/>
              <w:ind w:left="360"/>
              <w:jc w:val="both"/>
              <w:rPr>
                <w:rFonts w:ascii="Garamond" w:hAnsi="Garamond"/>
                <w:sz w:val="20"/>
                <w:szCs w:val="20"/>
              </w:rPr>
            </w:pPr>
          </w:p>
          <w:p w14:paraId="1D80747B" w14:textId="75888E43" w:rsidR="009F537F" w:rsidRPr="00D928FF" w:rsidRDefault="00141072" w:rsidP="0005462B">
            <w:pPr>
              <w:autoSpaceDE w:val="0"/>
              <w:autoSpaceDN w:val="0"/>
              <w:adjustRightInd w:val="0"/>
              <w:jc w:val="both"/>
              <w:rPr>
                <w:rFonts w:ascii="Garamond" w:hAnsi="Garamond"/>
                <w:sz w:val="20"/>
                <w:szCs w:val="20"/>
              </w:rPr>
            </w:pPr>
            <w:r>
              <w:rPr>
                <w:rFonts w:ascii="Garamond" w:hAnsi="Garamond"/>
                <w:sz w:val="20"/>
                <w:szCs w:val="20"/>
              </w:rPr>
              <w:t xml:space="preserve"> </w:t>
            </w:r>
            <w:r w:rsidR="004616CF" w:rsidRPr="00D928FF">
              <w:rPr>
                <w:rFonts w:ascii="Garamond" w:hAnsi="Garamond"/>
                <w:sz w:val="20"/>
                <w:szCs w:val="20"/>
              </w:rPr>
              <w:t xml:space="preserve"> Nr. </w:t>
            </w:r>
            <w:r w:rsidR="009F537F" w:rsidRPr="00D928FF">
              <w:rPr>
                <w:rFonts w:ascii="Garamond" w:hAnsi="Garamond"/>
                <w:sz w:val="20"/>
                <w:szCs w:val="20"/>
              </w:rPr>
              <w:t>CAS 192-97-2</w:t>
            </w:r>
          </w:p>
          <w:p w14:paraId="64015897" w14:textId="77777777" w:rsidR="009F537F" w:rsidRPr="00D928FF" w:rsidRDefault="009F537F" w:rsidP="0005462B">
            <w:pPr>
              <w:autoSpaceDE w:val="0"/>
              <w:autoSpaceDN w:val="0"/>
              <w:adjustRightInd w:val="0"/>
              <w:jc w:val="both"/>
              <w:rPr>
                <w:rFonts w:ascii="Garamond" w:hAnsi="Garamond"/>
                <w:sz w:val="20"/>
                <w:szCs w:val="20"/>
              </w:rPr>
            </w:pPr>
          </w:p>
          <w:p w14:paraId="22B084C1" w14:textId="77777777" w:rsidR="009F537F" w:rsidRPr="00D928FF" w:rsidRDefault="009F537F" w:rsidP="009F537F">
            <w:pPr>
              <w:pStyle w:val="ListParagraph"/>
              <w:numPr>
                <w:ilvl w:val="0"/>
                <w:numId w:val="84"/>
              </w:numPr>
              <w:autoSpaceDE w:val="0"/>
              <w:autoSpaceDN w:val="0"/>
              <w:adjustRightInd w:val="0"/>
              <w:jc w:val="both"/>
              <w:rPr>
                <w:rFonts w:ascii="Garamond" w:hAnsi="Garamond"/>
                <w:sz w:val="20"/>
                <w:szCs w:val="20"/>
              </w:rPr>
            </w:pPr>
            <w:r w:rsidRPr="00D928FF">
              <w:rPr>
                <w:rFonts w:ascii="Garamond" w:hAnsi="Garamond"/>
                <w:sz w:val="20"/>
                <w:szCs w:val="20"/>
              </w:rPr>
              <w:t>Benzo(a)antrakseni (BaA)</w:t>
            </w:r>
          </w:p>
          <w:p w14:paraId="68E1A92B" w14:textId="77777777" w:rsidR="009F537F" w:rsidRPr="00D928FF" w:rsidRDefault="009F537F" w:rsidP="0005462B">
            <w:pPr>
              <w:pStyle w:val="ListParagraph"/>
              <w:autoSpaceDE w:val="0"/>
              <w:autoSpaceDN w:val="0"/>
              <w:adjustRightInd w:val="0"/>
              <w:ind w:left="360"/>
              <w:jc w:val="both"/>
              <w:rPr>
                <w:rFonts w:ascii="Garamond" w:hAnsi="Garamond"/>
                <w:sz w:val="20"/>
                <w:szCs w:val="20"/>
              </w:rPr>
            </w:pPr>
          </w:p>
          <w:p w14:paraId="3423B448" w14:textId="66F31E4C" w:rsidR="009F537F" w:rsidRPr="00D928FF" w:rsidRDefault="00141072" w:rsidP="0005462B">
            <w:pPr>
              <w:autoSpaceDE w:val="0"/>
              <w:autoSpaceDN w:val="0"/>
              <w:adjustRightInd w:val="0"/>
              <w:jc w:val="both"/>
              <w:rPr>
                <w:rFonts w:ascii="Garamond" w:hAnsi="Garamond"/>
                <w:sz w:val="20"/>
                <w:szCs w:val="20"/>
              </w:rPr>
            </w:pPr>
            <w:r>
              <w:rPr>
                <w:rFonts w:ascii="Garamond" w:hAnsi="Garamond"/>
                <w:sz w:val="20"/>
                <w:szCs w:val="20"/>
              </w:rPr>
              <w:t xml:space="preserve"> </w:t>
            </w:r>
            <w:r w:rsidR="004616CF" w:rsidRPr="00D928FF">
              <w:rPr>
                <w:rFonts w:ascii="Garamond" w:hAnsi="Garamond"/>
                <w:sz w:val="20"/>
                <w:szCs w:val="20"/>
              </w:rPr>
              <w:t xml:space="preserve"> Nr. </w:t>
            </w:r>
            <w:r w:rsidR="009F537F" w:rsidRPr="00D928FF">
              <w:rPr>
                <w:rFonts w:ascii="Garamond" w:hAnsi="Garamond"/>
                <w:sz w:val="20"/>
                <w:szCs w:val="20"/>
              </w:rPr>
              <w:t>CAS 56-55-3</w:t>
            </w:r>
          </w:p>
          <w:p w14:paraId="58C809F1" w14:textId="77777777" w:rsidR="009F537F" w:rsidRPr="00D928FF" w:rsidRDefault="009F537F" w:rsidP="0005462B">
            <w:pPr>
              <w:autoSpaceDE w:val="0"/>
              <w:autoSpaceDN w:val="0"/>
              <w:adjustRightInd w:val="0"/>
              <w:jc w:val="both"/>
              <w:rPr>
                <w:rFonts w:ascii="Garamond" w:hAnsi="Garamond"/>
                <w:sz w:val="20"/>
                <w:szCs w:val="20"/>
              </w:rPr>
            </w:pPr>
          </w:p>
          <w:p w14:paraId="0D324FF3" w14:textId="77777777" w:rsidR="009F537F" w:rsidRPr="00D928FF" w:rsidRDefault="009F537F" w:rsidP="009F537F">
            <w:pPr>
              <w:pStyle w:val="ListParagraph"/>
              <w:numPr>
                <w:ilvl w:val="0"/>
                <w:numId w:val="84"/>
              </w:numPr>
              <w:autoSpaceDE w:val="0"/>
              <w:autoSpaceDN w:val="0"/>
              <w:adjustRightInd w:val="0"/>
              <w:jc w:val="both"/>
              <w:rPr>
                <w:rFonts w:ascii="Garamond" w:hAnsi="Garamond"/>
                <w:sz w:val="20"/>
                <w:szCs w:val="20"/>
              </w:rPr>
            </w:pPr>
            <w:r w:rsidRPr="00D928FF">
              <w:rPr>
                <w:rFonts w:ascii="Garamond" w:hAnsi="Garamond"/>
                <w:sz w:val="20"/>
                <w:szCs w:val="20"/>
              </w:rPr>
              <w:t xml:space="preserve">Krizen </w:t>
            </w:r>
            <w:r w:rsidRPr="00D928FF">
              <w:rPr>
                <w:rFonts w:ascii="Garamond" w:hAnsi="Garamond"/>
                <w:i/>
                <w:sz w:val="20"/>
                <w:szCs w:val="20"/>
              </w:rPr>
              <w:t>(Chrysen, (CHR))</w:t>
            </w:r>
          </w:p>
          <w:p w14:paraId="5E31D83F" w14:textId="2B7F980A"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218-01-9</w:t>
            </w:r>
          </w:p>
          <w:p w14:paraId="3941C0DA" w14:textId="77777777" w:rsidR="009F537F" w:rsidRPr="00D928FF" w:rsidRDefault="009F537F" w:rsidP="0005462B">
            <w:pPr>
              <w:autoSpaceDE w:val="0"/>
              <w:autoSpaceDN w:val="0"/>
              <w:adjustRightInd w:val="0"/>
              <w:jc w:val="both"/>
              <w:rPr>
                <w:rFonts w:ascii="Garamond" w:hAnsi="Garamond"/>
                <w:sz w:val="20"/>
                <w:szCs w:val="20"/>
              </w:rPr>
            </w:pPr>
          </w:p>
          <w:p w14:paraId="2A904E7A" w14:textId="77777777" w:rsidR="009F537F" w:rsidRPr="00D928FF" w:rsidRDefault="009F537F" w:rsidP="009F537F">
            <w:pPr>
              <w:pStyle w:val="ListParagraph"/>
              <w:numPr>
                <w:ilvl w:val="0"/>
                <w:numId w:val="84"/>
              </w:numPr>
              <w:autoSpaceDE w:val="0"/>
              <w:autoSpaceDN w:val="0"/>
              <w:adjustRightInd w:val="0"/>
              <w:jc w:val="both"/>
              <w:rPr>
                <w:rFonts w:ascii="Garamond" w:hAnsi="Garamond"/>
                <w:sz w:val="20"/>
                <w:szCs w:val="20"/>
              </w:rPr>
            </w:pPr>
            <w:r w:rsidRPr="00D928FF">
              <w:rPr>
                <w:rFonts w:ascii="Garamond" w:hAnsi="Garamond"/>
                <w:sz w:val="20"/>
                <w:szCs w:val="20"/>
              </w:rPr>
              <w:t>Benzo(b)fluorantene (BbFA)</w:t>
            </w:r>
          </w:p>
          <w:p w14:paraId="7D1F6BA5" w14:textId="77777777" w:rsidR="009F537F" w:rsidRPr="00D928FF" w:rsidRDefault="009F537F" w:rsidP="0005462B">
            <w:pPr>
              <w:pStyle w:val="ListParagraph"/>
              <w:autoSpaceDE w:val="0"/>
              <w:autoSpaceDN w:val="0"/>
              <w:adjustRightInd w:val="0"/>
              <w:ind w:left="360"/>
              <w:jc w:val="both"/>
              <w:rPr>
                <w:rFonts w:ascii="Garamond" w:hAnsi="Garamond"/>
                <w:sz w:val="20"/>
                <w:szCs w:val="20"/>
              </w:rPr>
            </w:pPr>
          </w:p>
          <w:p w14:paraId="3971842A" w14:textId="40E01A7E" w:rsidR="009F537F" w:rsidRPr="00D928FF" w:rsidRDefault="00141072" w:rsidP="0005462B">
            <w:pPr>
              <w:autoSpaceDE w:val="0"/>
              <w:autoSpaceDN w:val="0"/>
              <w:adjustRightInd w:val="0"/>
              <w:jc w:val="both"/>
              <w:rPr>
                <w:rFonts w:ascii="Garamond" w:hAnsi="Garamond"/>
                <w:sz w:val="20"/>
                <w:szCs w:val="20"/>
              </w:rPr>
            </w:pPr>
            <w:r>
              <w:rPr>
                <w:rFonts w:ascii="Garamond" w:hAnsi="Garamond"/>
                <w:sz w:val="20"/>
                <w:szCs w:val="20"/>
              </w:rPr>
              <w:t xml:space="preserve"> </w:t>
            </w:r>
            <w:r w:rsidR="004616CF" w:rsidRPr="00D928FF">
              <w:rPr>
                <w:rFonts w:ascii="Garamond" w:hAnsi="Garamond"/>
                <w:sz w:val="20"/>
                <w:szCs w:val="20"/>
              </w:rPr>
              <w:t xml:space="preserve"> Nr. </w:t>
            </w:r>
            <w:r w:rsidR="009F537F" w:rsidRPr="00D928FF">
              <w:rPr>
                <w:rFonts w:ascii="Garamond" w:hAnsi="Garamond"/>
                <w:sz w:val="20"/>
                <w:szCs w:val="20"/>
              </w:rPr>
              <w:t>CAS 205-99-2</w:t>
            </w:r>
          </w:p>
          <w:p w14:paraId="52E81666" w14:textId="77777777" w:rsidR="009F537F" w:rsidRPr="00D928FF" w:rsidRDefault="009F537F" w:rsidP="0005462B">
            <w:pPr>
              <w:autoSpaceDE w:val="0"/>
              <w:autoSpaceDN w:val="0"/>
              <w:adjustRightInd w:val="0"/>
              <w:jc w:val="both"/>
              <w:rPr>
                <w:rFonts w:ascii="Garamond" w:hAnsi="Garamond"/>
                <w:sz w:val="20"/>
                <w:szCs w:val="20"/>
              </w:rPr>
            </w:pPr>
          </w:p>
          <w:p w14:paraId="2CB02A69" w14:textId="77777777" w:rsidR="009F537F" w:rsidRPr="00D928FF" w:rsidRDefault="009F537F" w:rsidP="009F537F">
            <w:pPr>
              <w:pStyle w:val="ListParagraph"/>
              <w:numPr>
                <w:ilvl w:val="0"/>
                <w:numId w:val="84"/>
              </w:numPr>
              <w:autoSpaceDE w:val="0"/>
              <w:autoSpaceDN w:val="0"/>
              <w:adjustRightInd w:val="0"/>
              <w:jc w:val="both"/>
              <w:rPr>
                <w:rFonts w:ascii="Garamond" w:hAnsi="Garamond"/>
                <w:sz w:val="20"/>
                <w:szCs w:val="20"/>
              </w:rPr>
            </w:pPr>
            <w:r w:rsidRPr="00D928FF">
              <w:rPr>
                <w:rFonts w:ascii="Garamond" w:hAnsi="Garamond"/>
                <w:sz w:val="20"/>
                <w:szCs w:val="20"/>
              </w:rPr>
              <w:t>Benzo(j)fluorantene (BjFA)</w:t>
            </w:r>
          </w:p>
          <w:p w14:paraId="7D57D26F" w14:textId="77777777" w:rsidR="009F537F" w:rsidRPr="00D928FF" w:rsidRDefault="009F537F" w:rsidP="0005462B">
            <w:pPr>
              <w:autoSpaceDE w:val="0"/>
              <w:autoSpaceDN w:val="0"/>
              <w:adjustRightInd w:val="0"/>
              <w:ind w:left="360"/>
              <w:jc w:val="both"/>
              <w:rPr>
                <w:rFonts w:ascii="Garamond" w:hAnsi="Garamond"/>
                <w:sz w:val="20"/>
                <w:szCs w:val="20"/>
              </w:rPr>
            </w:pPr>
          </w:p>
          <w:p w14:paraId="2D30F9CA" w14:textId="29FA3A36" w:rsidR="009F537F" w:rsidRPr="00D928FF" w:rsidRDefault="00141072" w:rsidP="0005462B">
            <w:pPr>
              <w:autoSpaceDE w:val="0"/>
              <w:autoSpaceDN w:val="0"/>
              <w:adjustRightInd w:val="0"/>
              <w:jc w:val="both"/>
              <w:rPr>
                <w:rFonts w:ascii="Garamond" w:hAnsi="Garamond"/>
                <w:sz w:val="20"/>
                <w:szCs w:val="20"/>
              </w:rPr>
            </w:pPr>
            <w:r>
              <w:rPr>
                <w:rFonts w:ascii="Garamond" w:hAnsi="Garamond"/>
                <w:sz w:val="20"/>
                <w:szCs w:val="20"/>
              </w:rPr>
              <w:t xml:space="preserve">  </w:t>
            </w:r>
            <w:r w:rsidR="004616CF" w:rsidRPr="00D928FF">
              <w:rPr>
                <w:rFonts w:ascii="Garamond" w:hAnsi="Garamond"/>
                <w:sz w:val="20"/>
                <w:szCs w:val="20"/>
              </w:rPr>
              <w:t xml:space="preserve">Nr. </w:t>
            </w:r>
            <w:r w:rsidR="009F537F" w:rsidRPr="00D928FF">
              <w:rPr>
                <w:rFonts w:ascii="Garamond" w:hAnsi="Garamond"/>
                <w:sz w:val="20"/>
                <w:szCs w:val="20"/>
              </w:rPr>
              <w:t>CAS 205-82-3</w:t>
            </w:r>
          </w:p>
          <w:p w14:paraId="4AEB91D3" w14:textId="77777777" w:rsidR="009F537F" w:rsidRPr="00D928FF" w:rsidRDefault="009F537F" w:rsidP="0005462B">
            <w:pPr>
              <w:autoSpaceDE w:val="0"/>
              <w:autoSpaceDN w:val="0"/>
              <w:adjustRightInd w:val="0"/>
              <w:jc w:val="both"/>
              <w:rPr>
                <w:rFonts w:ascii="Garamond" w:hAnsi="Garamond"/>
                <w:sz w:val="20"/>
                <w:szCs w:val="20"/>
              </w:rPr>
            </w:pPr>
          </w:p>
          <w:p w14:paraId="4A462484" w14:textId="77777777" w:rsidR="009F537F" w:rsidRPr="00D928FF" w:rsidRDefault="009F537F" w:rsidP="009F537F">
            <w:pPr>
              <w:pStyle w:val="ListParagraph"/>
              <w:numPr>
                <w:ilvl w:val="0"/>
                <w:numId w:val="84"/>
              </w:numPr>
              <w:autoSpaceDE w:val="0"/>
              <w:autoSpaceDN w:val="0"/>
              <w:adjustRightInd w:val="0"/>
              <w:jc w:val="both"/>
              <w:rPr>
                <w:rFonts w:ascii="Garamond" w:hAnsi="Garamond"/>
                <w:sz w:val="20"/>
                <w:szCs w:val="20"/>
              </w:rPr>
            </w:pPr>
            <w:r w:rsidRPr="00D928FF">
              <w:rPr>
                <w:rFonts w:ascii="Garamond" w:hAnsi="Garamond"/>
                <w:sz w:val="20"/>
                <w:szCs w:val="20"/>
              </w:rPr>
              <w:t>Benzo(k)fluorantene (BkFA)</w:t>
            </w:r>
          </w:p>
          <w:p w14:paraId="7FF3C61F" w14:textId="77777777" w:rsidR="009F537F" w:rsidRPr="00D928FF" w:rsidRDefault="009F537F" w:rsidP="0005462B">
            <w:pPr>
              <w:autoSpaceDE w:val="0"/>
              <w:autoSpaceDN w:val="0"/>
              <w:adjustRightInd w:val="0"/>
              <w:ind w:left="360"/>
              <w:jc w:val="both"/>
              <w:rPr>
                <w:rFonts w:ascii="Garamond" w:hAnsi="Garamond"/>
                <w:sz w:val="20"/>
                <w:szCs w:val="20"/>
              </w:rPr>
            </w:pPr>
          </w:p>
          <w:p w14:paraId="4604A23A" w14:textId="05E62FE3" w:rsidR="009F537F" w:rsidRPr="00D928FF" w:rsidRDefault="00141072" w:rsidP="0005462B">
            <w:pPr>
              <w:autoSpaceDE w:val="0"/>
              <w:autoSpaceDN w:val="0"/>
              <w:adjustRightInd w:val="0"/>
              <w:jc w:val="both"/>
              <w:rPr>
                <w:rFonts w:ascii="Garamond" w:hAnsi="Garamond"/>
                <w:sz w:val="20"/>
                <w:szCs w:val="20"/>
              </w:rPr>
            </w:pPr>
            <w:r>
              <w:rPr>
                <w:rFonts w:ascii="Garamond" w:hAnsi="Garamond"/>
                <w:sz w:val="20"/>
                <w:szCs w:val="20"/>
              </w:rPr>
              <w:t xml:space="preserve"> </w:t>
            </w:r>
            <w:r w:rsidR="004616CF" w:rsidRPr="00D928FF">
              <w:rPr>
                <w:rFonts w:ascii="Garamond" w:hAnsi="Garamond"/>
                <w:sz w:val="20"/>
                <w:szCs w:val="20"/>
              </w:rPr>
              <w:t xml:space="preserve"> Nr. </w:t>
            </w:r>
            <w:r w:rsidR="009F537F" w:rsidRPr="00D928FF">
              <w:rPr>
                <w:rFonts w:ascii="Garamond" w:hAnsi="Garamond"/>
                <w:sz w:val="20"/>
                <w:szCs w:val="20"/>
              </w:rPr>
              <w:t>CAS 207-08-9</w:t>
            </w:r>
          </w:p>
          <w:p w14:paraId="3AD0546D" w14:textId="77777777" w:rsidR="009F537F" w:rsidRPr="00D928FF" w:rsidRDefault="009F537F" w:rsidP="0005462B">
            <w:pPr>
              <w:autoSpaceDE w:val="0"/>
              <w:autoSpaceDN w:val="0"/>
              <w:adjustRightInd w:val="0"/>
              <w:jc w:val="both"/>
              <w:rPr>
                <w:rFonts w:ascii="Garamond" w:hAnsi="Garamond"/>
                <w:sz w:val="20"/>
                <w:szCs w:val="20"/>
              </w:rPr>
            </w:pPr>
          </w:p>
          <w:p w14:paraId="6543ACC4" w14:textId="77777777" w:rsidR="009F537F" w:rsidRPr="00D928FF" w:rsidRDefault="009F537F" w:rsidP="0005462B">
            <w:pPr>
              <w:autoSpaceDE w:val="0"/>
              <w:autoSpaceDN w:val="0"/>
              <w:adjustRightInd w:val="0"/>
              <w:ind w:left="342" w:right="-108" w:hanging="342"/>
              <w:jc w:val="both"/>
              <w:rPr>
                <w:rFonts w:ascii="Garamond" w:hAnsi="Garamond"/>
                <w:sz w:val="20"/>
                <w:szCs w:val="20"/>
              </w:rPr>
            </w:pPr>
            <w:r w:rsidRPr="00D928FF">
              <w:rPr>
                <w:rFonts w:ascii="Garamond" w:hAnsi="Garamond"/>
                <w:sz w:val="20"/>
                <w:szCs w:val="20"/>
              </w:rPr>
              <w:t>h) Dibenzo(a, h)anthracene</w:t>
            </w:r>
          </w:p>
          <w:p w14:paraId="7047CCDE" w14:textId="0D42D6EB" w:rsidR="009F537F" w:rsidRPr="00D928FF" w:rsidRDefault="00141072" w:rsidP="0005462B">
            <w:pPr>
              <w:autoSpaceDE w:val="0"/>
              <w:autoSpaceDN w:val="0"/>
              <w:adjustRightInd w:val="0"/>
              <w:ind w:left="342" w:hanging="342"/>
              <w:jc w:val="both"/>
              <w:rPr>
                <w:rFonts w:ascii="Garamond" w:hAnsi="Garamond"/>
                <w:sz w:val="20"/>
                <w:szCs w:val="20"/>
              </w:rPr>
            </w:pPr>
            <w:r>
              <w:rPr>
                <w:rFonts w:ascii="Garamond" w:hAnsi="Garamond"/>
                <w:sz w:val="20"/>
                <w:szCs w:val="20"/>
              </w:rPr>
              <w:t xml:space="preserve"> </w:t>
            </w:r>
            <w:r w:rsidR="009F537F" w:rsidRPr="00D928FF">
              <w:rPr>
                <w:rFonts w:ascii="Garamond" w:hAnsi="Garamond"/>
                <w:sz w:val="20"/>
                <w:szCs w:val="20"/>
              </w:rPr>
              <w:t xml:space="preserve"> (DBAhA)</w:t>
            </w:r>
          </w:p>
          <w:p w14:paraId="0D8B4F8C" w14:textId="77777777" w:rsidR="009F537F" w:rsidRPr="00D928FF" w:rsidRDefault="009F537F" w:rsidP="0005462B">
            <w:pPr>
              <w:autoSpaceDE w:val="0"/>
              <w:autoSpaceDN w:val="0"/>
              <w:adjustRightInd w:val="0"/>
              <w:jc w:val="both"/>
              <w:rPr>
                <w:rFonts w:ascii="Garamond" w:hAnsi="Garamond"/>
                <w:sz w:val="20"/>
                <w:szCs w:val="20"/>
              </w:rPr>
            </w:pPr>
          </w:p>
          <w:p w14:paraId="34775ABE" w14:textId="0225B164" w:rsidR="009F537F" w:rsidRPr="00D928FF" w:rsidRDefault="00141072" w:rsidP="0005462B">
            <w:pPr>
              <w:autoSpaceDE w:val="0"/>
              <w:autoSpaceDN w:val="0"/>
              <w:adjustRightInd w:val="0"/>
              <w:jc w:val="both"/>
              <w:rPr>
                <w:rFonts w:ascii="Garamond" w:hAnsi="Garamond"/>
                <w:sz w:val="20"/>
                <w:szCs w:val="20"/>
              </w:rPr>
            </w:pPr>
            <w:r>
              <w:rPr>
                <w:rFonts w:ascii="Garamond" w:hAnsi="Garamond"/>
                <w:sz w:val="20"/>
                <w:szCs w:val="20"/>
              </w:rPr>
              <w:t xml:space="preserve"> </w:t>
            </w:r>
            <w:r w:rsidR="004616CF" w:rsidRPr="00D928FF">
              <w:rPr>
                <w:rFonts w:ascii="Garamond" w:hAnsi="Garamond"/>
                <w:sz w:val="20"/>
                <w:szCs w:val="20"/>
              </w:rPr>
              <w:t xml:space="preserve"> Nr. </w:t>
            </w:r>
            <w:r w:rsidR="009F537F" w:rsidRPr="00D928FF">
              <w:rPr>
                <w:rFonts w:ascii="Garamond" w:hAnsi="Garamond"/>
                <w:sz w:val="20"/>
                <w:szCs w:val="20"/>
              </w:rPr>
              <w:t>CAS 53-70-3</w:t>
            </w:r>
          </w:p>
        </w:tc>
        <w:tc>
          <w:tcPr>
            <w:tcW w:w="5760" w:type="dxa"/>
          </w:tcPr>
          <w:p w14:paraId="61E0FD4B" w14:textId="77777777" w:rsidR="009F537F" w:rsidRPr="00D928FF" w:rsidRDefault="009F537F" w:rsidP="0005462B">
            <w:pPr>
              <w:autoSpaceDE w:val="0"/>
              <w:autoSpaceDN w:val="0"/>
              <w:adjustRightInd w:val="0"/>
              <w:ind w:right="252"/>
              <w:jc w:val="both"/>
              <w:rPr>
                <w:rFonts w:ascii="Garamond" w:hAnsi="Garamond"/>
                <w:sz w:val="20"/>
                <w:szCs w:val="20"/>
              </w:rPr>
            </w:pPr>
          </w:p>
          <w:p w14:paraId="0F621106" w14:textId="0A889329" w:rsidR="009F537F" w:rsidRPr="00D928FF" w:rsidRDefault="009F537F" w:rsidP="009F537F">
            <w:pPr>
              <w:pStyle w:val="ListParagraph"/>
              <w:numPr>
                <w:ilvl w:val="0"/>
                <w:numId w:val="85"/>
              </w:numPr>
              <w:autoSpaceDE w:val="0"/>
              <w:autoSpaceDN w:val="0"/>
              <w:adjustRightInd w:val="0"/>
              <w:ind w:right="252"/>
              <w:jc w:val="both"/>
              <w:rPr>
                <w:rFonts w:ascii="Garamond" w:hAnsi="Garamond"/>
                <w:sz w:val="20"/>
                <w:szCs w:val="20"/>
              </w:rPr>
            </w:pPr>
            <w:r w:rsidRPr="00D928FF">
              <w:rPr>
                <w:rFonts w:ascii="Garamond" w:hAnsi="Garamond"/>
                <w:sz w:val="20"/>
                <w:szCs w:val="20"/>
              </w:rPr>
              <w:t xml:space="preserve">Nga data 1 </w:t>
            </w:r>
            <w:r w:rsidR="009D2D0E" w:rsidRPr="00D928FF">
              <w:rPr>
                <w:rFonts w:ascii="Garamond" w:hAnsi="Garamond"/>
                <w:sz w:val="20"/>
                <w:szCs w:val="20"/>
              </w:rPr>
              <w:t>m</w:t>
            </w:r>
            <w:r w:rsidRPr="00D928FF">
              <w:rPr>
                <w:rFonts w:ascii="Garamond" w:hAnsi="Garamond"/>
                <w:sz w:val="20"/>
                <w:szCs w:val="20"/>
              </w:rPr>
              <w:t>ars 2012, vajrat e zgjerimit nuk do vendosen n</w:t>
            </w:r>
            <w:r w:rsidR="006F431B" w:rsidRPr="00D928FF">
              <w:rPr>
                <w:rFonts w:ascii="Garamond" w:hAnsi="Garamond"/>
                <w:sz w:val="20"/>
                <w:szCs w:val="20"/>
              </w:rPr>
              <w:t>ë</w:t>
            </w:r>
            <w:r w:rsidRPr="00D928FF">
              <w:rPr>
                <w:rFonts w:ascii="Garamond" w:hAnsi="Garamond"/>
                <w:sz w:val="20"/>
                <w:szCs w:val="20"/>
              </w:rPr>
              <w:t xml:space="preserve"> treg, ose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rdoren p</w:t>
            </w:r>
            <w:r w:rsidR="006F431B" w:rsidRPr="00D928FF">
              <w:rPr>
                <w:rFonts w:ascii="Garamond" w:hAnsi="Garamond"/>
                <w:sz w:val="20"/>
                <w:szCs w:val="20"/>
              </w:rPr>
              <w:t>ë</w:t>
            </w:r>
            <w:r w:rsidRPr="00D928FF">
              <w:rPr>
                <w:rFonts w:ascii="Garamond" w:hAnsi="Garamond"/>
                <w:sz w:val="20"/>
                <w:szCs w:val="20"/>
              </w:rPr>
              <w:t>r prodhimin e pjes</w:t>
            </w:r>
            <w:r w:rsidR="006F431B" w:rsidRPr="00D928FF">
              <w:rPr>
                <w:rFonts w:ascii="Garamond" w:hAnsi="Garamond"/>
                <w:sz w:val="20"/>
                <w:szCs w:val="20"/>
              </w:rPr>
              <w:t>ë</w:t>
            </w:r>
            <w:r w:rsidRPr="00D928FF">
              <w:rPr>
                <w:rFonts w:ascii="Garamond" w:hAnsi="Garamond"/>
                <w:sz w:val="20"/>
                <w:szCs w:val="20"/>
              </w:rPr>
              <w:t>ve t</w:t>
            </w:r>
            <w:r w:rsidR="006F431B" w:rsidRPr="00D928FF">
              <w:rPr>
                <w:rFonts w:ascii="Garamond" w:hAnsi="Garamond"/>
                <w:sz w:val="20"/>
                <w:szCs w:val="20"/>
              </w:rPr>
              <w:t>ë</w:t>
            </w:r>
            <w:r w:rsidRPr="00D928FF">
              <w:rPr>
                <w:rFonts w:ascii="Garamond" w:hAnsi="Garamond"/>
                <w:sz w:val="20"/>
                <w:szCs w:val="20"/>
              </w:rPr>
              <w:t xml:space="preserve"> gomave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w:t>
            </w:r>
          </w:p>
          <w:p w14:paraId="4033C070" w14:textId="77777777" w:rsidR="009F537F" w:rsidRPr="00D928FF" w:rsidRDefault="009F537F" w:rsidP="0005462B">
            <w:pPr>
              <w:autoSpaceDE w:val="0"/>
              <w:autoSpaceDN w:val="0"/>
              <w:adjustRightInd w:val="0"/>
              <w:ind w:right="252"/>
              <w:jc w:val="both"/>
              <w:rPr>
                <w:rFonts w:ascii="Garamond" w:hAnsi="Garamond"/>
                <w:sz w:val="20"/>
                <w:szCs w:val="20"/>
              </w:rPr>
            </w:pPr>
          </w:p>
          <w:p w14:paraId="1C6A5771" w14:textId="39A29D4D" w:rsidR="009F537F" w:rsidRPr="00D928FF" w:rsidRDefault="009F537F" w:rsidP="009F537F">
            <w:pPr>
              <w:pStyle w:val="ListParagraph"/>
              <w:numPr>
                <w:ilvl w:val="0"/>
                <w:numId w:val="86"/>
              </w:numPr>
              <w:autoSpaceDE w:val="0"/>
              <w:autoSpaceDN w:val="0"/>
              <w:adjustRightInd w:val="0"/>
              <w:ind w:right="252"/>
              <w:jc w:val="both"/>
              <w:rPr>
                <w:rFonts w:ascii="Garamond" w:hAnsi="Garamond"/>
                <w:sz w:val="20"/>
                <w:szCs w:val="20"/>
              </w:rPr>
            </w:pPr>
            <w:r w:rsidRPr="00D928FF">
              <w:rPr>
                <w:rFonts w:ascii="Garamond" w:hAnsi="Garamond"/>
                <w:sz w:val="20"/>
                <w:szCs w:val="20"/>
              </w:rPr>
              <w:t>m</w:t>
            </w:r>
            <w:r w:rsidR="006F431B" w:rsidRPr="00D928FF">
              <w:rPr>
                <w:rFonts w:ascii="Garamond" w:hAnsi="Garamond"/>
                <w:sz w:val="20"/>
                <w:szCs w:val="20"/>
              </w:rPr>
              <w:t>ë</w:t>
            </w:r>
            <w:r w:rsidRPr="00D928FF">
              <w:rPr>
                <w:rFonts w:ascii="Garamond" w:hAnsi="Garamond"/>
                <w:sz w:val="20"/>
                <w:szCs w:val="20"/>
              </w:rPr>
              <w:t xml:space="preserve"> shum</w:t>
            </w:r>
            <w:r w:rsidR="006F431B" w:rsidRPr="00D928FF">
              <w:rPr>
                <w:rFonts w:ascii="Garamond" w:hAnsi="Garamond"/>
                <w:sz w:val="20"/>
                <w:szCs w:val="20"/>
              </w:rPr>
              <w:t>ë</w:t>
            </w:r>
            <w:r w:rsidRPr="00D928FF">
              <w:rPr>
                <w:rFonts w:ascii="Garamond" w:hAnsi="Garamond"/>
                <w:sz w:val="20"/>
                <w:szCs w:val="20"/>
              </w:rPr>
              <w:t xml:space="preserve"> se 1 mg/kg (0,001%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BaP, ose;</w:t>
            </w:r>
          </w:p>
          <w:p w14:paraId="36A939DB"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151D5C0E" w14:textId="4A48CA21" w:rsidR="009F537F" w:rsidRPr="00D928FF" w:rsidRDefault="009F537F" w:rsidP="009F537F">
            <w:pPr>
              <w:pStyle w:val="ListParagraph"/>
              <w:numPr>
                <w:ilvl w:val="0"/>
                <w:numId w:val="86"/>
              </w:numPr>
              <w:autoSpaceDE w:val="0"/>
              <w:autoSpaceDN w:val="0"/>
              <w:adjustRightInd w:val="0"/>
              <w:ind w:right="252"/>
              <w:jc w:val="both"/>
              <w:rPr>
                <w:rFonts w:ascii="Garamond" w:hAnsi="Garamond"/>
                <w:sz w:val="20"/>
                <w:szCs w:val="20"/>
              </w:rPr>
            </w:pPr>
            <w:r w:rsidRPr="00D928FF">
              <w:rPr>
                <w:rFonts w:ascii="Garamond" w:hAnsi="Garamond"/>
                <w:sz w:val="20"/>
                <w:szCs w:val="20"/>
              </w:rPr>
              <w:t>m</w:t>
            </w:r>
            <w:r w:rsidR="006F431B" w:rsidRPr="00D928FF">
              <w:rPr>
                <w:rFonts w:ascii="Garamond" w:hAnsi="Garamond"/>
                <w:sz w:val="20"/>
                <w:szCs w:val="20"/>
              </w:rPr>
              <w:t>ë</w:t>
            </w:r>
            <w:r w:rsidRPr="00D928FF">
              <w:rPr>
                <w:rFonts w:ascii="Garamond" w:hAnsi="Garamond"/>
                <w:sz w:val="20"/>
                <w:szCs w:val="20"/>
              </w:rPr>
              <w:t xml:space="preserve"> shum</w:t>
            </w:r>
            <w:r w:rsidR="006F431B" w:rsidRPr="00D928FF">
              <w:rPr>
                <w:rFonts w:ascii="Garamond" w:hAnsi="Garamond"/>
                <w:sz w:val="20"/>
                <w:szCs w:val="20"/>
              </w:rPr>
              <w:t>ë</w:t>
            </w:r>
            <w:r w:rsidRPr="00D928FF">
              <w:rPr>
                <w:rFonts w:ascii="Garamond" w:hAnsi="Garamond"/>
                <w:sz w:val="20"/>
                <w:szCs w:val="20"/>
              </w:rPr>
              <w:t xml:space="preserve"> se 10 mg/kg (0.01%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t</w:t>
            </w:r>
            <w:r w:rsidR="006F431B" w:rsidRPr="00D928FF">
              <w:rPr>
                <w:rFonts w:ascii="Garamond" w:hAnsi="Garamond"/>
                <w:sz w:val="20"/>
                <w:szCs w:val="20"/>
              </w:rPr>
              <w:t>ë</w:t>
            </w:r>
            <w:r w:rsidRPr="00D928FF">
              <w:rPr>
                <w:rFonts w:ascii="Garamond" w:hAnsi="Garamond"/>
                <w:sz w:val="20"/>
                <w:szCs w:val="20"/>
              </w:rPr>
              <w:t xml:space="preserve"> shum</w:t>
            </w:r>
            <w:r w:rsidR="006F431B" w:rsidRPr="00D928FF">
              <w:rPr>
                <w:rFonts w:ascii="Garamond" w:hAnsi="Garamond"/>
                <w:sz w:val="20"/>
                <w:szCs w:val="20"/>
              </w:rPr>
              <w:t>ë</w:t>
            </w:r>
            <w:r w:rsidR="00E42499" w:rsidRPr="00D928FF">
              <w:rPr>
                <w:rFonts w:ascii="Garamond" w:hAnsi="Garamond"/>
                <w:sz w:val="20"/>
                <w:szCs w:val="20"/>
              </w:rPr>
              <w:t>s s</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gjith</w:t>
            </w:r>
            <w:r w:rsidR="006F431B" w:rsidRPr="00D928FF">
              <w:rPr>
                <w:rFonts w:ascii="Garamond" w:hAnsi="Garamond"/>
                <w:sz w:val="20"/>
                <w:szCs w:val="20"/>
              </w:rPr>
              <w:t>ë</w:t>
            </w:r>
            <w:r w:rsidRPr="00D928FF">
              <w:rPr>
                <w:rFonts w:ascii="Garamond" w:hAnsi="Garamond"/>
                <w:sz w:val="20"/>
                <w:szCs w:val="20"/>
              </w:rPr>
              <w:t xml:space="preserve"> PAH-ve t</w:t>
            </w:r>
            <w:r w:rsidR="006F431B" w:rsidRPr="00D928FF">
              <w:rPr>
                <w:rFonts w:ascii="Garamond" w:hAnsi="Garamond"/>
                <w:sz w:val="20"/>
                <w:szCs w:val="20"/>
              </w:rPr>
              <w:t>ë</w:t>
            </w:r>
            <w:r w:rsidRPr="00D928FF">
              <w:rPr>
                <w:rFonts w:ascii="Garamond" w:hAnsi="Garamond"/>
                <w:sz w:val="20"/>
                <w:szCs w:val="20"/>
              </w:rPr>
              <w:t xml:space="preserve"> listuara.</w:t>
            </w:r>
          </w:p>
          <w:p w14:paraId="2261423B" w14:textId="77777777" w:rsidR="009F537F" w:rsidRPr="00D928FF" w:rsidRDefault="009F537F" w:rsidP="0005462B">
            <w:pPr>
              <w:pStyle w:val="CM41"/>
              <w:ind w:left="360"/>
              <w:rPr>
                <w:rFonts w:ascii="Garamond" w:hAnsi="Garamond"/>
                <w:sz w:val="20"/>
                <w:szCs w:val="20"/>
              </w:rPr>
            </w:pPr>
          </w:p>
          <w:p w14:paraId="08368D4E" w14:textId="72788C2D" w:rsidR="009F537F" w:rsidRPr="00D928FF" w:rsidRDefault="009F537F" w:rsidP="0005462B">
            <w:pPr>
              <w:autoSpaceDE w:val="0"/>
              <w:autoSpaceDN w:val="0"/>
              <w:adjustRightInd w:val="0"/>
              <w:ind w:right="252"/>
              <w:jc w:val="both"/>
              <w:rPr>
                <w:rFonts w:ascii="Garamond" w:hAnsi="Garamond"/>
                <w:sz w:val="20"/>
                <w:szCs w:val="20"/>
              </w:rPr>
            </w:pPr>
            <w:r w:rsidRPr="00D928FF">
              <w:rPr>
                <w:rFonts w:ascii="Garamond" w:hAnsi="Garamond"/>
                <w:sz w:val="20"/>
                <w:szCs w:val="20"/>
              </w:rPr>
              <w:t>Standarti EN 16143 (produktet e naft</w:t>
            </w:r>
            <w:r w:rsidR="006F431B" w:rsidRPr="00D928FF">
              <w:rPr>
                <w:rFonts w:ascii="Garamond" w:hAnsi="Garamond"/>
                <w:sz w:val="20"/>
                <w:szCs w:val="20"/>
              </w:rPr>
              <w:t>ë</w:t>
            </w:r>
            <w:r w:rsidRPr="00D928FF">
              <w:rPr>
                <w:rFonts w:ascii="Garamond" w:hAnsi="Garamond"/>
                <w:sz w:val="20"/>
                <w:szCs w:val="20"/>
              </w:rPr>
              <w:t>s— P</w:t>
            </w:r>
            <w:r w:rsidR="006F431B" w:rsidRPr="00D928FF">
              <w:rPr>
                <w:rFonts w:ascii="Garamond" w:hAnsi="Garamond"/>
                <w:sz w:val="20"/>
                <w:szCs w:val="20"/>
              </w:rPr>
              <w:t>ë</w:t>
            </w:r>
            <w:r w:rsidRPr="00D928FF">
              <w:rPr>
                <w:rFonts w:ascii="Garamond" w:hAnsi="Garamond"/>
                <w:sz w:val="20"/>
                <w:szCs w:val="20"/>
              </w:rPr>
              <w:t>rcaktimi i p</w:t>
            </w:r>
            <w:r w:rsidR="006F431B" w:rsidRPr="00D928FF">
              <w:rPr>
                <w:rFonts w:ascii="Garamond" w:hAnsi="Garamond"/>
                <w:sz w:val="20"/>
                <w:szCs w:val="20"/>
              </w:rPr>
              <w:t>ë</w:t>
            </w:r>
            <w:r w:rsidRPr="00D928FF">
              <w:rPr>
                <w:rFonts w:ascii="Garamond" w:hAnsi="Garamond"/>
                <w:sz w:val="20"/>
                <w:szCs w:val="20"/>
              </w:rPr>
              <w:t>rmbajtjes s</w:t>
            </w:r>
            <w:r w:rsidR="006F431B" w:rsidRPr="00D928FF">
              <w:rPr>
                <w:rFonts w:ascii="Garamond" w:hAnsi="Garamond"/>
                <w:sz w:val="20"/>
                <w:szCs w:val="20"/>
              </w:rPr>
              <w:t>ë</w:t>
            </w:r>
            <w:r w:rsidRPr="00D928FF">
              <w:rPr>
                <w:rFonts w:ascii="Garamond" w:hAnsi="Garamond"/>
                <w:sz w:val="20"/>
                <w:szCs w:val="20"/>
              </w:rPr>
              <w:t xml:space="preserve"> Benzo(a)pirenit (BaP) dhe Hidrokarburet aromatike policiklike t</w:t>
            </w:r>
            <w:r w:rsidR="006F431B" w:rsidRPr="00D928FF">
              <w:rPr>
                <w:rFonts w:ascii="Garamond" w:hAnsi="Garamond"/>
                <w:sz w:val="20"/>
                <w:szCs w:val="20"/>
              </w:rPr>
              <w:t>ë</w:t>
            </w:r>
            <w:r w:rsidRPr="00D928FF">
              <w:rPr>
                <w:rFonts w:ascii="Garamond" w:hAnsi="Garamond"/>
                <w:sz w:val="20"/>
                <w:szCs w:val="20"/>
              </w:rPr>
              <w:t xml:space="preserve"> </w:t>
            </w:r>
            <w:r w:rsidR="00D928FF" w:rsidRPr="00D928FF">
              <w:rPr>
                <w:rFonts w:ascii="Garamond" w:hAnsi="Garamond"/>
                <w:sz w:val="20"/>
                <w:szCs w:val="20"/>
              </w:rPr>
              <w:t>përzgjedhura</w:t>
            </w:r>
            <w:r w:rsidRPr="00D928FF">
              <w:rPr>
                <w:rFonts w:ascii="Garamond" w:hAnsi="Garamond"/>
                <w:sz w:val="20"/>
                <w:szCs w:val="20"/>
              </w:rPr>
              <w:t xml:space="preserve"> (PAH) n</w:t>
            </w:r>
            <w:r w:rsidR="006F431B" w:rsidRPr="00D928FF">
              <w:rPr>
                <w:rFonts w:ascii="Garamond" w:hAnsi="Garamond"/>
                <w:sz w:val="20"/>
                <w:szCs w:val="20"/>
              </w:rPr>
              <w:t>ë</w:t>
            </w:r>
            <w:r w:rsidRPr="00D928FF">
              <w:rPr>
                <w:rFonts w:ascii="Garamond" w:hAnsi="Garamond"/>
                <w:sz w:val="20"/>
                <w:szCs w:val="20"/>
              </w:rPr>
              <w:t xml:space="preserve"> vajrat e zgjerimit— Procedur</w:t>
            </w:r>
            <w:r w:rsidR="006F431B" w:rsidRPr="00D928FF">
              <w:rPr>
                <w:rFonts w:ascii="Garamond" w:hAnsi="Garamond"/>
                <w:sz w:val="20"/>
                <w:szCs w:val="20"/>
              </w:rPr>
              <w:t>ë</w:t>
            </w:r>
            <w:r w:rsidRPr="00D928FF">
              <w:rPr>
                <w:rFonts w:ascii="Garamond" w:hAnsi="Garamond"/>
                <w:sz w:val="20"/>
                <w:szCs w:val="20"/>
              </w:rPr>
              <w:t xml:space="preserve">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 pastrues t</w:t>
            </w:r>
            <w:r w:rsidR="006F431B" w:rsidRPr="00D928FF">
              <w:rPr>
                <w:rFonts w:ascii="Garamond" w:hAnsi="Garamond"/>
                <w:sz w:val="20"/>
                <w:szCs w:val="20"/>
              </w:rPr>
              <w:t>ë</w:t>
            </w:r>
            <w:r w:rsidRPr="00D928FF">
              <w:rPr>
                <w:rFonts w:ascii="Garamond" w:hAnsi="Garamond"/>
                <w:sz w:val="20"/>
                <w:szCs w:val="20"/>
              </w:rPr>
              <w:t xml:space="preserve"> dyfisht</w:t>
            </w:r>
            <w:r w:rsidR="006F431B" w:rsidRPr="00D928FF">
              <w:rPr>
                <w:rFonts w:ascii="Garamond" w:hAnsi="Garamond"/>
                <w:sz w:val="20"/>
                <w:szCs w:val="20"/>
              </w:rPr>
              <w:t>ë</w:t>
            </w:r>
            <w:r w:rsidRPr="00D928FF">
              <w:rPr>
                <w:rFonts w:ascii="Garamond" w:hAnsi="Garamond"/>
                <w:sz w:val="20"/>
                <w:szCs w:val="20"/>
              </w:rPr>
              <w:t xml:space="preserve"> LC dhe analiz</w:t>
            </w:r>
            <w:r w:rsidR="006F431B" w:rsidRPr="00D928FF">
              <w:rPr>
                <w:rFonts w:ascii="Garamond" w:hAnsi="Garamond"/>
                <w:sz w:val="20"/>
                <w:szCs w:val="20"/>
              </w:rPr>
              <w:t>ë</w:t>
            </w:r>
            <w:r w:rsidRPr="00D928FF">
              <w:rPr>
                <w:rFonts w:ascii="Garamond" w:hAnsi="Garamond"/>
                <w:sz w:val="20"/>
                <w:szCs w:val="20"/>
              </w:rPr>
              <w:t xml:space="preserve"> GC/MS) do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rdoren si metoda testimi p</w:t>
            </w:r>
            <w:r w:rsidR="006F431B" w:rsidRPr="00D928FF">
              <w:rPr>
                <w:rFonts w:ascii="Garamond" w:hAnsi="Garamond"/>
                <w:sz w:val="20"/>
                <w:szCs w:val="20"/>
              </w:rPr>
              <w:t>ë</w:t>
            </w:r>
            <w:r w:rsidRPr="00D928FF">
              <w:rPr>
                <w:rFonts w:ascii="Garamond" w:hAnsi="Garamond"/>
                <w:sz w:val="20"/>
                <w:szCs w:val="20"/>
              </w:rPr>
              <w:t>r t</w:t>
            </w:r>
            <w:r w:rsidR="006F431B" w:rsidRPr="00D928FF">
              <w:rPr>
                <w:rFonts w:ascii="Garamond" w:hAnsi="Garamond"/>
                <w:sz w:val="20"/>
                <w:szCs w:val="20"/>
              </w:rPr>
              <w:t>ë</w:t>
            </w:r>
            <w:r w:rsidRPr="00D928FF">
              <w:rPr>
                <w:rFonts w:ascii="Garamond" w:hAnsi="Garamond"/>
                <w:sz w:val="20"/>
                <w:szCs w:val="20"/>
              </w:rPr>
              <w:t xml:space="preserve"> provuar p</w:t>
            </w:r>
            <w:r w:rsidR="006F431B" w:rsidRPr="00D928FF">
              <w:rPr>
                <w:rFonts w:ascii="Garamond" w:hAnsi="Garamond"/>
                <w:sz w:val="20"/>
                <w:szCs w:val="20"/>
              </w:rPr>
              <w:t>ë</w:t>
            </w:r>
            <w:r w:rsidRPr="00D928FF">
              <w:rPr>
                <w:rFonts w:ascii="Garamond" w:hAnsi="Garamond"/>
                <w:sz w:val="20"/>
                <w:szCs w:val="20"/>
              </w:rPr>
              <w:t>rputhshm</w:t>
            </w:r>
            <w:r w:rsidR="006F431B" w:rsidRPr="00D928FF">
              <w:rPr>
                <w:rFonts w:ascii="Garamond" w:hAnsi="Garamond"/>
                <w:sz w:val="20"/>
                <w:szCs w:val="20"/>
              </w:rPr>
              <w:t>ë</w:t>
            </w:r>
            <w:r w:rsidRPr="00D928FF">
              <w:rPr>
                <w:rFonts w:ascii="Garamond" w:hAnsi="Garamond"/>
                <w:sz w:val="20"/>
                <w:szCs w:val="20"/>
              </w:rPr>
              <w:t>rin</w:t>
            </w:r>
            <w:r w:rsidR="006F431B" w:rsidRPr="00D928FF">
              <w:rPr>
                <w:rFonts w:ascii="Garamond" w:hAnsi="Garamond"/>
                <w:sz w:val="20"/>
                <w:szCs w:val="20"/>
              </w:rPr>
              <w:t>ë</w:t>
            </w:r>
            <w:r w:rsidRPr="00D928FF">
              <w:rPr>
                <w:rFonts w:ascii="Garamond" w:hAnsi="Garamond"/>
                <w:sz w:val="20"/>
                <w:szCs w:val="20"/>
              </w:rPr>
              <w:t xml:space="preserve"> me limitet e referuar n</w:t>
            </w:r>
            <w:r w:rsidR="006F431B" w:rsidRPr="00D928FF">
              <w:rPr>
                <w:rFonts w:ascii="Garamond" w:hAnsi="Garamond"/>
                <w:sz w:val="20"/>
                <w:szCs w:val="20"/>
              </w:rPr>
              <w:t>ë</w:t>
            </w:r>
            <w:r w:rsidRPr="00D928FF">
              <w:rPr>
                <w:rFonts w:ascii="Garamond" w:hAnsi="Garamond"/>
                <w:sz w:val="20"/>
                <w:szCs w:val="20"/>
              </w:rPr>
              <w:t xml:space="preserve"> paragrafin e</w:t>
            </w:r>
            <w:r w:rsidR="004616CF" w:rsidRPr="00D928FF">
              <w:rPr>
                <w:rFonts w:ascii="Garamond" w:hAnsi="Garamond"/>
                <w:sz w:val="20"/>
                <w:szCs w:val="20"/>
              </w:rPr>
              <w:t xml:space="preserve"> </w:t>
            </w:r>
            <w:r w:rsidRPr="00D928FF">
              <w:rPr>
                <w:rFonts w:ascii="Garamond" w:hAnsi="Garamond"/>
                <w:sz w:val="20"/>
                <w:szCs w:val="20"/>
              </w:rPr>
              <w:t>par</w:t>
            </w:r>
            <w:r w:rsidR="006F431B" w:rsidRPr="00D928FF">
              <w:rPr>
                <w:rFonts w:ascii="Garamond" w:hAnsi="Garamond"/>
                <w:sz w:val="20"/>
                <w:szCs w:val="20"/>
              </w:rPr>
              <w:t>ë</w:t>
            </w:r>
            <w:r w:rsidRPr="00D928FF">
              <w:rPr>
                <w:rFonts w:ascii="Garamond" w:hAnsi="Garamond"/>
                <w:sz w:val="20"/>
                <w:szCs w:val="20"/>
              </w:rPr>
              <w:t xml:space="preserve">. </w:t>
            </w:r>
          </w:p>
          <w:p w14:paraId="2FD7A1D5" w14:textId="77777777" w:rsidR="009F537F" w:rsidRPr="00D928FF" w:rsidRDefault="009F537F" w:rsidP="0005462B">
            <w:pPr>
              <w:autoSpaceDE w:val="0"/>
              <w:autoSpaceDN w:val="0"/>
              <w:adjustRightInd w:val="0"/>
              <w:ind w:left="360" w:right="252"/>
              <w:jc w:val="both"/>
              <w:rPr>
                <w:rFonts w:ascii="Garamond" w:hAnsi="Garamond"/>
                <w:sz w:val="20"/>
                <w:szCs w:val="20"/>
              </w:rPr>
            </w:pPr>
          </w:p>
          <w:p w14:paraId="7E684091" w14:textId="0C87E7EA" w:rsidR="009F537F" w:rsidRPr="00D928FF" w:rsidRDefault="009F537F" w:rsidP="0005462B">
            <w:pPr>
              <w:autoSpaceDE w:val="0"/>
              <w:autoSpaceDN w:val="0"/>
              <w:adjustRightInd w:val="0"/>
              <w:ind w:right="252"/>
              <w:jc w:val="both"/>
              <w:rPr>
                <w:rFonts w:ascii="Garamond" w:hAnsi="Garamond"/>
                <w:sz w:val="20"/>
                <w:szCs w:val="20"/>
              </w:rPr>
            </w:pPr>
            <w:r w:rsidRPr="00D928FF">
              <w:rPr>
                <w:rFonts w:ascii="Garamond" w:hAnsi="Garamond"/>
                <w:sz w:val="20"/>
                <w:szCs w:val="20"/>
              </w:rPr>
              <w:t>K</w:t>
            </w:r>
            <w:r w:rsidR="006F431B" w:rsidRPr="00D928FF">
              <w:rPr>
                <w:rFonts w:ascii="Garamond" w:hAnsi="Garamond"/>
                <w:sz w:val="20"/>
                <w:szCs w:val="20"/>
              </w:rPr>
              <w:t>ë</w:t>
            </w:r>
            <w:r w:rsidRPr="00D928FF">
              <w:rPr>
                <w:rFonts w:ascii="Garamond" w:hAnsi="Garamond"/>
                <w:sz w:val="20"/>
                <w:szCs w:val="20"/>
              </w:rPr>
              <w:t>to limite konsiderohen si t</w:t>
            </w:r>
            <w:r w:rsidR="006F431B" w:rsidRPr="00D928FF">
              <w:rPr>
                <w:rFonts w:ascii="Garamond" w:hAnsi="Garamond"/>
                <w:sz w:val="20"/>
                <w:szCs w:val="20"/>
              </w:rPr>
              <w:t>ë</w:t>
            </w:r>
            <w:r w:rsidRPr="00D928FF">
              <w:rPr>
                <w:rFonts w:ascii="Garamond" w:hAnsi="Garamond"/>
                <w:sz w:val="20"/>
                <w:szCs w:val="20"/>
              </w:rPr>
              <w:t xml:space="preserve"> mbajtura, n</w:t>
            </w:r>
            <w:r w:rsidR="006F431B" w:rsidRPr="00D928FF">
              <w:rPr>
                <w:rFonts w:ascii="Garamond" w:hAnsi="Garamond"/>
                <w:sz w:val="20"/>
                <w:szCs w:val="20"/>
              </w:rPr>
              <w:t>ë</w:t>
            </w:r>
            <w:r w:rsidRPr="00D928FF">
              <w:rPr>
                <w:rFonts w:ascii="Garamond" w:hAnsi="Garamond"/>
                <w:sz w:val="20"/>
                <w:szCs w:val="20"/>
              </w:rPr>
              <w:t>se ekstrakti i aromatikeve policiklike p</w:t>
            </w:r>
            <w:r w:rsidR="006F431B" w:rsidRPr="00D928FF">
              <w:rPr>
                <w:rFonts w:ascii="Garamond" w:hAnsi="Garamond"/>
                <w:sz w:val="20"/>
                <w:szCs w:val="20"/>
              </w:rPr>
              <w:t>ë</w:t>
            </w:r>
            <w:r w:rsidRPr="00D928FF">
              <w:rPr>
                <w:rFonts w:ascii="Garamond" w:hAnsi="Garamond"/>
                <w:sz w:val="20"/>
                <w:szCs w:val="20"/>
              </w:rPr>
              <w:t>rb</w:t>
            </w:r>
            <w:r w:rsidR="006F431B" w:rsidRPr="00D928FF">
              <w:rPr>
                <w:rFonts w:ascii="Garamond" w:hAnsi="Garamond"/>
                <w:sz w:val="20"/>
                <w:szCs w:val="20"/>
              </w:rPr>
              <w:t>ë</w:t>
            </w:r>
            <w:r w:rsidRPr="00D928FF">
              <w:rPr>
                <w:rFonts w:ascii="Garamond" w:hAnsi="Garamond"/>
                <w:sz w:val="20"/>
                <w:szCs w:val="20"/>
              </w:rPr>
              <w:t>n m</w:t>
            </w:r>
            <w:r w:rsidR="006F431B" w:rsidRPr="00D928FF">
              <w:rPr>
                <w:rFonts w:ascii="Garamond" w:hAnsi="Garamond"/>
                <w:sz w:val="20"/>
                <w:szCs w:val="20"/>
              </w:rPr>
              <w:t>ë</w:t>
            </w:r>
            <w:r w:rsidRPr="00D928FF">
              <w:rPr>
                <w:rFonts w:ascii="Garamond" w:hAnsi="Garamond"/>
                <w:sz w:val="20"/>
                <w:szCs w:val="20"/>
              </w:rPr>
              <w:t xml:space="preserve"> pak se 3%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s</w:t>
            </w:r>
            <w:r w:rsidR="006F431B" w:rsidRPr="00D928FF">
              <w:rPr>
                <w:rFonts w:ascii="Garamond" w:hAnsi="Garamond"/>
                <w:sz w:val="20"/>
                <w:szCs w:val="20"/>
              </w:rPr>
              <w:t>ë</w:t>
            </w:r>
            <w:r w:rsidRPr="00D928FF">
              <w:rPr>
                <w:rFonts w:ascii="Garamond" w:hAnsi="Garamond"/>
                <w:sz w:val="20"/>
                <w:szCs w:val="20"/>
              </w:rPr>
              <w:t xml:space="preserve"> matur nga Instituti i Hidrokarbureve</w:t>
            </w:r>
            <w:r w:rsidR="00884B13" w:rsidRPr="00D928FF">
              <w:rPr>
                <w:rFonts w:ascii="Garamond" w:hAnsi="Garamond"/>
                <w:sz w:val="20"/>
                <w:szCs w:val="20"/>
              </w:rPr>
              <w:t xml:space="preserve"> standard</w:t>
            </w:r>
            <w:r w:rsidRPr="00D928FF">
              <w:rPr>
                <w:rFonts w:ascii="Garamond" w:hAnsi="Garamond"/>
                <w:sz w:val="20"/>
                <w:szCs w:val="20"/>
              </w:rPr>
              <w:t>i IP346: 1998 (p</w:t>
            </w:r>
            <w:r w:rsidR="006F431B" w:rsidRPr="00D928FF">
              <w:rPr>
                <w:rFonts w:ascii="Garamond" w:hAnsi="Garamond"/>
                <w:sz w:val="20"/>
                <w:szCs w:val="20"/>
              </w:rPr>
              <w:t>ë</w:t>
            </w:r>
            <w:r w:rsidRPr="00D928FF">
              <w:rPr>
                <w:rFonts w:ascii="Garamond" w:hAnsi="Garamond"/>
                <w:sz w:val="20"/>
                <w:szCs w:val="20"/>
              </w:rPr>
              <w:t>rcaktimi i PCA n</w:t>
            </w:r>
            <w:r w:rsidR="006F431B" w:rsidRPr="00D928FF">
              <w:rPr>
                <w:rFonts w:ascii="Garamond" w:hAnsi="Garamond"/>
                <w:sz w:val="20"/>
                <w:szCs w:val="20"/>
              </w:rPr>
              <w:t>ë</w:t>
            </w:r>
            <w:r w:rsidRPr="00D928FF">
              <w:rPr>
                <w:rFonts w:ascii="Garamond" w:hAnsi="Garamond"/>
                <w:sz w:val="20"/>
                <w:szCs w:val="20"/>
              </w:rPr>
              <w:t xml:space="preserve"> vajrat baz</w:t>
            </w:r>
            <w:r w:rsidR="006F431B" w:rsidRPr="00D928FF">
              <w:rPr>
                <w:rFonts w:ascii="Garamond" w:hAnsi="Garamond"/>
                <w:sz w:val="20"/>
                <w:szCs w:val="20"/>
              </w:rPr>
              <w:t>ë</w:t>
            </w:r>
            <w:r w:rsidRPr="00D928FF">
              <w:rPr>
                <w:rFonts w:ascii="Garamond" w:hAnsi="Garamond"/>
                <w:sz w:val="20"/>
                <w:szCs w:val="20"/>
              </w:rPr>
              <w:t xml:space="preserve"> lubrifikues t</w:t>
            </w:r>
            <w:r w:rsidR="006F431B" w:rsidRPr="00D928FF">
              <w:rPr>
                <w:rFonts w:ascii="Garamond" w:hAnsi="Garamond"/>
                <w:sz w:val="20"/>
                <w:szCs w:val="20"/>
              </w:rPr>
              <w:t>ë</w:t>
            </w:r>
            <w:r w:rsidRPr="00D928FF">
              <w:rPr>
                <w:rFonts w:ascii="Garamond" w:hAnsi="Garamond"/>
                <w:sz w:val="20"/>
                <w:szCs w:val="20"/>
              </w:rPr>
              <w:t xml:space="preserve"> pap</w:t>
            </w:r>
            <w:r w:rsidR="006F431B" w:rsidRPr="00D928FF">
              <w:rPr>
                <w:rFonts w:ascii="Garamond" w:hAnsi="Garamond"/>
                <w:sz w:val="20"/>
                <w:szCs w:val="20"/>
              </w:rPr>
              <w:t>ë</w:t>
            </w:r>
            <w:r w:rsidRPr="00D928FF">
              <w:rPr>
                <w:rFonts w:ascii="Garamond" w:hAnsi="Garamond"/>
                <w:sz w:val="20"/>
                <w:szCs w:val="20"/>
              </w:rPr>
              <w:t>rdorur dhe pjes</w:t>
            </w:r>
            <w:r w:rsidR="006F431B" w:rsidRPr="00D928FF">
              <w:rPr>
                <w:rFonts w:ascii="Garamond" w:hAnsi="Garamond"/>
                <w:sz w:val="20"/>
                <w:szCs w:val="20"/>
              </w:rPr>
              <w:t>ë</w:t>
            </w:r>
            <w:r w:rsidRPr="00D928FF">
              <w:rPr>
                <w:rFonts w:ascii="Garamond" w:hAnsi="Garamond"/>
                <w:sz w:val="20"/>
                <w:szCs w:val="20"/>
              </w:rPr>
              <w:t>ve t</w:t>
            </w:r>
            <w:r w:rsidR="006F431B" w:rsidRPr="00D928FF">
              <w:rPr>
                <w:rFonts w:ascii="Garamond" w:hAnsi="Garamond"/>
                <w:sz w:val="20"/>
                <w:szCs w:val="20"/>
              </w:rPr>
              <w:t>ë</w:t>
            </w:r>
            <w:r w:rsidRPr="00D928FF">
              <w:rPr>
                <w:rFonts w:ascii="Garamond" w:hAnsi="Garamond"/>
                <w:sz w:val="20"/>
                <w:szCs w:val="20"/>
              </w:rPr>
              <w:t xml:space="preserve"> asfaltenit q</w:t>
            </w:r>
            <w:r w:rsidR="006F431B" w:rsidRPr="00D928FF">
              <w:rPr>
                <w:rFonts w:ascii="Garamond" w:hAnsi="Garamond"/>
                <w:sz w:val="20"/>
                <w:szCs w:val="20"/>
              </w:rPr>
              <w:t>ë</w:t>
            </w:r>
            <w:r w:rsidRPr="00D928FF">
              <w:rPr>
                <w:rFonts w:ascii="Garamond" w:hAnsi="Garamond"/>
                <w:sz w:val="20"/>
                <w:szCs w:val="20"/>
              </w:rPr>
              <w:t xml:space="preserve"> nuk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naft</w:t>
            </w:r>
            <w:r w:rsidR="006F431B" w:rsidRPr="00D928FF">
              <w:rPr>
                <w:rFonts w:ascii="Garamond" w:hAnsi="Garamond"/>
                <w:sz w:val="20"/>
                <w:szCs w:val="20"/>
              </w:rPr>
              <w:t>ë</w:t>
            </w:r>
            <w:r w:rsidRPr="00D928FF">
              <w:rPr>
                <w:rFonts w:ascii="Garamond" w:hAnsi="Garamond"/>
                <w:sz w:val="20"/>
                <w:szCs w:val="20"/>
              </w:rPr>
              <w:t xml:space="preserve"> – metoda treguese e nxjerrjes refractive t</w:t>
            </w:r>
            <w:r w:rsidR="006F431B" w:rsidRPr="00D928FF">
              <w:rPr>
                <w:rFonts w:ascii="Garamond" w:hAnsi="Garamond"/>
                <w:sz w:val="20"/>
                <w:szCs w:val="20"/>
              </w:rPr>
              <w:t>ë</w:t>
            </w:r>
            <w:r w:rsidRPr="00D928FF">
              <w:rPr>
                <w:rFonts w:ascii="Garamond" w:hAnsi="Garamond"/>
                <w:sz w:val="20"/>
                <w:szCs w:val="20"/>
              </w:rPr>
              <w:t xml:space="preserve"> dimetil sulfoksidit), me kusht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rputhshm</w:t>
            </w:r>
            <w:r w:rsidR="006F431B" w:rsidRPr="00D928FF">
              <w:rPr>
                <w:rFonts w:ascii="Garamond" w:hAnsi="Garamond"/>
                <w:sz w:val="20"/>
                <w:szCs w:val="20"/>
              </w:rPr>
              <w:t>ë</w:t>
            </w:r>
            <w:r w:rsidRPr="00D928FF">
              <w:rPr>
                <w:rFonts w:ascii="Garamond" w:hAnsi="Garamond"/>
                <w:sz w:val="20"/>
                <w:szCs w:val="20"/>
              </w:rPr>
              <w:t>ria me vlerat limit t</w:t>
            </w:r>
            <w:r w:rsidR="006F431B" w:rsidRPr="00D928FF">
              <w:rPr>
                <w:rFonts w:ascii="Garamond" w:hAnsi="Garamond"/>
                <w:sz w:val="20"/>
                <w:szCs w:val="20"/>
              </w:rPr>
              <w:t>ë</w:t>
            </w:r>
            <w:r w:rsidRPr="00D928FF">
              <w:rPr>
                <w:rFonts w:ascii="Garamond" w:hAnsi="Garamond"/>
                <w:sz w:val="20"/>
                <w:szCs w:val="20"/>
              </w:rPr>
              <w:t xml:space="preserve"> BaP dhe t</w:t>
            </w:r>
            <w:r w:rsidR="006F431B" w:rsidRPr="00D928FF">
              <w:rPr>
                <w:rFonts w:ascii="Garamond" w:hAnsi="Garamond"/>
                <w:sz w:val="20"/>
                <w:szCs w:val="20"/>
              </w:rPr>
              <w:t>ë</w:t>
            </w:r>
            <w:r w:rsidRPr="00D928FF">
              <w:rPr>
                <w:rFonts w:ascii="Garamond" w:hAnsi="Garamond"/>
                <w:sz w:val="20"/>
                <w:szCs w:val="20"/>
              </w:rPr>
              <w:t xml:space="preserve"> PAH-ve t</w:t>
            </w:r>
            <w:r w:rsidR="006F431B" w:rsidRPr="00D928FF">
              <w:rPr>
                <w:rFonts w:ascii="Garamond" w:hAnsi="Garamond"/>
                <w:sz w:val="20"/>
                <w:szCs w:val="20"/>
              </w:rPr>
              <w:t>ë</w:t>
            </w:r>
            <w:r w:rsidRPr="00D928FF">
              <w:rPr>
                <w:rFonts w:ascii="Garamond" w:hAnsi="Garamond"/>
                <w:sz w:val="20"/>
                <w:szCs w:val="20"/>
              </w:rPr>
              <w:t xml:space="preserve"> listuara, si dhe korrelacioni i vlerave t</w:t>
            </w:r>
            <w:r w:rsidR="006F431B" w:rsidRPr="00D928FF">
              <w:rPr>
                <w:rFonts w:ascii="Garamond" w:hAnsi="Garamond"/>
                <w:sz w:val="20"/>
                <w:szCs w:val="20"/>
              </w:rPr>
              <w:t>ë</w:t>
            </w:r>
            <w:r w:rsidRPr="00D928FF">
              <w:rPr>
                <w:rFonts w:ascii="Garamond" w:hAnsi="Garamond"/>
                <w:sz w:val="20"/>
                <w:szCs w:val="20"/>
              </w:rPr>
              <w:t xml:space="preserve"> matura me ekstraktin PCA, kontrollohe</w:t>
            </w:r>
            <w:r w:rsidR="00E42499" w:rsidRPr="00D928FF">
              <w:rPr>
                <w:rFonts w:ascii="Garamond" w:hAnsi="Garamond"/>
                <w:sz w:val="20"/>
                <w:szCs w:val="20"/>
              </w:rPr>
              <w:t>t nga prodhuesi ose importuesi çdo 6 muaj, ose pas ç</w:t>
            </w:r>
            <w:r w:rsidRPr="00D928FF">
              <w:rPr>
                <w:rFonts w:ascii="Garamond" w:hAnsi="Garamond"/>
                <w:sz w:val="20"/>
                <w:szCs w:val="20"/>
              </w:rPr>
              <w:t>do ndryshimi madhor operacional, kushdo q</w:t>
            </w:r>
            <w:r w:rsidR="006F431B" w:rsidRPr="00D928FF">
              <w:rPr>
                <w:rFonts w:ascii="Garamond" w:hAnsi="Garamond"/>
                <w:sz w:val="20"/>
                <w:szCs w:val="20"/>
              </w:rPr>
              <w:t>ë</w:t>
            </w:r>
            <w:r w:rsidRPr="00D928FF">
              <w:rPr>
                <w:rFonts w:ascii="Garamond" w:hAnsi="Garamond"/>
                <w:sz w:val="20"/>
                <w:szCs w:val="20"/>
              </w:rPr>
              <w:t xml:space="preserve"> ndodh m</w:t>
            </w:r>
            <w:r w:rsidR="006F431B" w:rsidRPr="00D928FF">
              <w:rPr>
                <w:rFonts w:ascii="Garamond" w:hAnsi="Garamond"/>
                <w:sz w:val="20"/>
                <w:szCs w:val="20"/>
              </w:rPr>
              <w:t>ë</w:t>
            </w:r>
            <w:r w:rsidRPr="00D928FF">
              <w:rPr>
                <w:rFonts w:ascii="Garamond" w:hAnsi="Garamond"/>
                <w:sz w:val="20"/>
                <w:szCs w:val="20"/>
              </w:rPr>
              <w:t xml:space="preserve"> shpejt.</w:t>
            </w:r>
          </w:p>
          <w:p w14:paraId="0081F2DD" w14:textId="77777777" w:rsidR="009F537F" w:rsidRPr="00D928FF" w:rsidRDefault="009F537F" w:rsidP="0005462B">
            <w:pPr>
              <w:autoSpaceDE w:val="0"/>
              <w:autoSpaceDN w:val="0"/>
              <w:adjustRightInd w:val="0"/>
              <w:ind w:right="252"/>
              <w:jc w:val="both"/>
              <w:rPr>
                <w:rFonts w:ascii="Garamond" w:hAnsi="Garamond"/>
                <w:sz w:val="20"/>
                <w:szCs w:val="20"/>
              </w:rPr>
            </w:pPr>
          </w:p>
          <w:p w14:paraId="144EC940" w14:textId="7ABAE11D" w:rsidR="009F537F" w:rsidRPr="00D928FF" w:rsidRDefault="009F537F" w:rsidP="009F537F">
            <w:pPr>
              <w:pStyle w:val="ListParagraph"/>
              <w:numPr>
                <w:ilvl w:val="0"/>
                <w:numId w:val="85"/>
              </w:numPr>
              <w:autoSpaceDE w:val="0"/>
              <w:autoSpaceDN w:val="0"/>
              <w:adjustRightInd w:val="0"/>
              <w:ind w:right="252"/>
              <w:jc w:val="both"/>
              <w:rPr>
                <w:rFonts w:ascii="Garamond" w:hAnsi="Garamond"/>
                <w:sz w:val="20"/>
                <w:szCs w:val="20"/>
              </w:rPr>
            </w:pPr>
            <w:r w:rsidRPr="00D928FF">
              <w:rPr>
                <w:rFonts w:ascii="Garamond" w:hAnsi="Garamond"/>
                <w:sz w:val="20"/>
                <w:szCs w:val="20"/>
              </w:rPr>
              <w:t>Gomat dhe siperfaqet e gomave p</w:t>
            </w:r>
            <w:r w:rsidR="006F431B" w:rsidRPr="00D928FF">
              <w:rPr>
                <w:rFonts w:ascii="Garamond" w:hAnsi="Garamond"/>
                <w:sz w:val="20"/>
                <w:szCs w:val="20"/>
              </w:rPr>
              <w:t>ë</w:t>
            </w:r>
            <w:r w:rsidRPr="00D928FF">
              <w:rPr>
                <w:rFonts w:ascii="Garamond" w:hAnsi="Garamond"/>
                <w:sz w:val="20"/>
                <w:szCs w:val="20"/>
              </w:rPr>
              <w:t>r gomat e rimbushura t</w:t>
            </w:r>
            <w:r w:rsidR="006F431B" w:rsidRPr="00D928FF">
              <w:rPr>
                <w:rFonts w:ascii="Garamond" w:hAnsi="Garamond"/>
                <w:sz w:val="20"/>
                <w:szCs w:val="20"/>
              </w:rPr>
              <w:t>ë</w:t>
            </w:r>
            <w:r w:rsidRPr="00D928FF">
              <w:rPr>
                <w:rFonts w:ascii="Garamond" w:hAnsi="Garamond"/>
                <w:sz w:val="20"/>
                <w:szCs w:val="20"/>
              </w:rPr>
              <w:t xml:space="preserve"> prodhuara pas dat</w:t>
            </w:r>
            <w:r w:rsidR="006F431B" w:rsidRPr="00D928FF">
              <w:rPr>
                <w:rFonts w:ascii="Garamond" w:hAnsi="Garamond"/>
                <w:sz w:val="20"/>
                <w:szCs w:val="20"/>
              </w:rPr>
              <w:t>ë</w:t>
            </w:r>
            <w:r w:rsidRPr="00D928FF">
              <w:rPr>
                <w:rFonts w:ascii="Garamond" w:hAnsi="Garamond"/>
                <w:sz w:val="20"/>
                <w:szCs w:val="20"/>
              </w:rPr>
              <w:t>s së hyrjes në fuqi të këtij vendimi nuk do vendosen n</w:t>
            </w:r>
            <w:r w:rsidR="006F431B" w:rsidRPr="00D928FF">
              <w:rPr>
                <w:rFonts w:ascii="Garamond" w:hAnsi="Garamond"/>
                <w:sz w:val="20"/>
                <w:szCs w:val="20"/>
              </w:rPr>
              <w:t>ë</w:t>
            </w:r>
            <w:r w:rsidRPr="00D928FF">
              <w:rPr>
                <w:rFonts w:ascii="Garamond" w:hAnsi="Garamond"/>
                <w:sz w:val="20"/>
                <w:szCs w:val="20"/>
              </w:rPr>
              <w:t xml:space="preserve"> treg n</w:t>
            </w:r>
            <w:r w:rsidR="006F431B" w:rsidRPr="00D928FF">
              <w:rPr>
                <w:rFonts w:ascii="Garamond" w:hAnsi="Garamond"/>
                <w:sz w:val="20"/>
                <w:szCs w:val="20"/>
              </w:rPr>
              <w:t>ë</w:t>
            </w:r>
            <w:r w:rsidRPr="00D928FF">
              <w:rPr>
                <w:rFonts w:ascii="Garamond" w:hAnsi="Garamond"/>
                <w:sz w:val="20"/>
                <w:szCs w:val="20"/>
              </w:rPr>
              <w:t>se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00E42499" w:rsidRPr="00D928FF">
              <w:rPr>
                <w:rFonts w:ascii="Garamond" w:hAnsi="Garamond"/>
                <w:sz w:val="20"/>
                <w:szCs w:val="20"/>
              </w:rPr>
              <w:t xml:space="preserve"> Vajra zgjerues q</w:t>
            </w:r>
            <w:r w:rsidR="006F431B" w:rsidRPr="00D928FF">
              <w:rPr>
                <w:rFonts w:ascii="Garamond" w:hAnsi="Garamond"/>
                <w:sz w:val="20"/>
                <w:szCs w:val="20"/>
              </w:rPr>
              <w:t>ë</w:t>
            </w:r>
            <w:r w:rsidRPr="00D928FF">
              <w:rPr>
                <w:rFonts w:ascii="Garamond" w:hAnsi="Garamond"/>
                <w:sz w:val="20"/>
                <w:szCs w:val="20"/>
              </w:rPr>
              <w:t xml:space="preserve"> kalojn</w:t>
            </w:r>
            <w:r w:rsidR="006F431B" w:rsidRPr="00D928FF">
              <w:rPr>
                <w:rFonts w:ascii="Garamond" w:hAnsi="Garamond"/>
                <w:sz w:val="20"/>
                <w:szCs w:val="20"/>
              </w:rPr>
              <w:t>ë</w:t>
            </w:r>
            <w:r w:rsidRPr="00D928FF">
              <w:rPr>
                <w:rFonts w:ascii="Garamond" w:hAnsi="Garamond"/>
                <w:sz w:val="20"/>
                <w:szCs w:val="20"/>
              </w:rPr>
              <w:t xml:space="preserve"> limitet e treguara n</w:t>
            </w:r>
            <w:r w:rsidR="006F431B" w:rsidRPr="00D928FF">
              <w:rPr>
                <w:rFonts w:ascii="Garamond" w:hAnsi="Garamond"/>
                <w:sz w:val="20"/>
                <w:szCs w:val="20"/>
              </w:rPr>
              <w:t>ë</w:t>
            </w:r>
            <w:r w:rsidRPr="00D928FF">
              <w:rPr>
                <w:rFonts w:ascii="Garamond" w:hAnsi="Garamond"/>
                <w:sz w:val="20"/>
                <w:szCs w:val="20"/>
              </w:rPr>
              <w:t xml:space="preserve"> pik</w:t>
            </w:r>
            <w:r w:rsidR="006F431B" w:rsidRPr="00D928FF">
              <w:rPr>
                <w:rFonts w:ascii="Garamond" w:hAnsi="Garamond"/>
                <w:sz w:val="20"/>
                <w:szCs w:val="20"/>
              </w:rPr>
              <w:t>ë</w:t>
            </w:r>
            <w:r w:rsidRPr="00D928FF">
              <w:rPr>
                <w:rFonts w:ascii="Garamond" w:hAnsi="Garamond"/>
                <w:sz w:val="20"/>
                <w:szCs w:val="20"/>
              </w:rPr>
              <w:t>n 1.</w:t>
            </w:r>
          </w:p>
          <w:p w14:paraId="2D8B623C" w14:textId="77777777" w:rsidR="009F537F" w:rsidRPr="00D928FF" w:rsidRDefault="009F537F" w:rsidP="0005462B">
            <w:pPr>
              <w:autoSpaceDE w:val="0"/>
              <w:autoSpaceDN w:val="0"/>
              <w:adjustRightInd w:val="0"/>
              <w:ind w:left="360" w:right="252"/>
              <w:jc w:val="both"/>
              <w:rPr>
                <w:rFonts w:ascii="Garamond" w:hAnsi="Garamond"/>
                <w:sz w:val="20"/>
                <w:szCs w:val="20"/>
              </w:rPr>
            </w:pPr>
          </w:p>
          <w:p w14:paraId="57446FCD" w14:textId="767A6EC8" w:rsidR="009F537F" w:rsidRPr="00D928FF" w:rsidRDefault="009C4A65" w:rsidP="0005462B">
            <w:pPr>
              <w:autoSpaceDE w:val="0"/>
              <w:autoSpaceDN w:val="0"/>
              <w:adjustRightInd w:val="0"/>
              <w:ind w:left="360" w:right="252"/>
              <w:jc w:val="both"/>
              <w:rPr>
                <w:rFonts w:ascii="Garamond" w:hAnsi="Garamond"/>
                <w:sz w:val="20"/>
                <w:szCs w:val="20"/>
              </w:rPr>
            </w:pPr>
            <w:r w:rsidRPr="00D928FF">
              <w:rPr>
                <w:rFonts w:ascii="Garamond" w:hAnsi="Garamond"/>
                <w:sz w:val="20"/>
                <w:szCs w:val="20"/>
              </w:rPr>
              <w:t>“</w:t>
            </w:r>
            <w:r w:rsidR="009F537F" w:rsidRPr="00D928FF">
              <w:rPr>
                <w:rFonts w:ascii="Garamond" w:hAnsi="Garamond"/>
                <w:sz w:val="20"/>
                <w:szCs w:val="20"/>
              </w:rPr>
              <w:t>Në këto limite konsiderohen si të mbajtura, nëse përbërjet e gomave vullkanike nuk kalojnë limitin e 0,35% të protoneve Bay të matura dhe të llogaritura sipas standardit ISO 21461 dhe/ose SSH ISO 21461 (Gome vullkanike-Përcaktimi i aromaticitetit të naftës/vajit në përbërjet e gomës vullkanike)</w:t>
            </w:r>
            <w:r w:rsidRPr="00D928FF">
              <w:rPr>
                <w:rFonts w:ascii="Garamond" w:hAnsi="Garamond"/>
                <w:sz w:val="20"/>
                <w:szCs w:val="20"/>
              </w:rPr>
              <w:t>”</w:t>
            </w:r>
            <w:r w:rsidR="009F537F" w:rsidRPr="00D928FF">
              <w:rPr>
                <w:rFonts w:ascii="Garamond" w:hAnsi="Garamond"/>
                <w:sz w:val="20"/>
                <w:szCs w:val="20"/>
              </w:rPr>
              <w:t xml:space="preserve">. </w:t>
            </w:r>
          </w:p>
          <w:p w14:paraId="7781DF0D" w14:textId="77777777" w:rsidR="009F537F" w:rsidRPr="00D928FF" w:rsidRDefault="009F537F" w:rsidP="0005462B">
            <w:pPr>
              <w:autoSpaceDE w:val="0"/>
              <w:autoSpaceDN w:val="0"/>
              <w:adjustRightInd w:val="0"/>
              <w:ind w:left="360" w:right="252"/>
              <w:jc w:val="both"/>
              <w:rPr>
                <w:rFonts w:ascii="Garamond" w:hAnsi="Garamond"/>
                <w:sz w:val="20"/>
                <w:szCs w:val="20"/>
              </w:rPr>
            </w:pPr>
          </w:p>
          <w:p w14:paraId="4C56FA7F" w14:textId="309E4656" w:rsidR="009F537F" w:rsidRPr="00D928FF" w:rsidRDefault="009F537F" w:rsidP="009F537F">
            <w:pPr>
              <w:pStyle w:val="ListParagraph"/>
              <w:numPr>
                <w:ilvl w:val="0"/>
                <w:numId w:val="85"/>
              </w:numPr>
              <w:ind w:right="252"/>
              <w:jc w:val="both"/>
              <w:rPr>
                <w:rFonts w:ascii="Garamond" w:hAnsi="Garamond"/>
                <w:sz w:val="20"/>
                <w:szCs w:val="20"/>
              </w:rPr>
            </w:pPr>
            <w:r w:rsidRPr="00D928FF">
              <w:rPr>
                <w:rFonts w:ascii="Garamond" w:hAnsi="Garamond"/>
                <w:sz w:val="20"/>
                <w:szCs w:val="20"/>
              </w:rPr>
              <w:t>Pika 2, nuk zbatohet p</w:t>
            </w:r>
            <w:r w:rsidR="006F431B" w:rsidRPr="00D928FF">
              <w:rPr>
                <w:rFonts w:ascii="Garamond" w:hAnsi="Garamond"/>
                <w:sz w:val="20"/>
                <w:szCs w:val="20"/>
              </w:rPr>
              <w:t>ë</w:t>
            </w:r>
            <w:r w:rsidRPr="00D928FF">
              <w:rPr>
                <w:rFonts w:ascii="Garamond" w:hAnsi="Garamond"/>
                <w:sz w:val="20"/>
                <w:szCs w:val="20"/>
              </w:rPr>
              <w:t>r gomat e rimbushura,</w:t>
            </w:r>
            <w:r w:rsidRPr="00D928FF">
              <w:rPr>
                <w:rFonts w:ascii="Garamond" w:hAnsi="Garamond"/>
                <w:b/>
                <w:sz w:val="20"/>
                <w:szCs w:val="20"/>
              </w:rPr>
              <w:t xml:space="preserve"> </w:t>
            </w:r>
            <w:r w:rsidRPr="00D928FF">
              <w:rPr>
                <w:rFonts w:ascii="Garamond" w:hAnsi="Garamond"/>
                <w:sz w:val="20"/>
                <w:szCs w:val="20"/>
              </w:rPr>
              <w:t>n</w:t>
            </w:r>
            <w:r w:rsidR="006F431B" w:rsidRPr="00D928FF">
              <w:rPr>
                <w:rFonts w:ascii="Garamond" w:hAnsi="Garamond"/>
                <w:sz w:val="20"/>
                <w:szCs w:val="20"/>
              </w:rPr>
              <w:t>ë</w:t>
            </w:r>
            <w:r w:rsidRPr="00D928FF">
              <w:rPr>
                <w:rFonts w:ascii="Garamond" w:hAnsi="Garamond"/>
                <w:sz w:val="20"/>
                <w:szCs w:val="20"/>
              </w:rPr>
              <w:t xml:space="preserve">se </w:t>
            </w:r>
            <w:r w:rsidR="00D928FF" w:rsidRPr="00D928FF">
              <w:rPr>
                <w:rFonts w:ascii="Garamond" w:hAnsi="Garamond"/>
                <w:sz w:val="20"/>
                <w:szCs w:val="20"/>
              </w:rPr>
              <w:t>sipërfaqja</w:t>
            </w:r>
            <w:r w:rsidRPr="00D928FF">
              <w:rPr>
                <w:rFonts w:ascii="Garamond" w:hAnsi="Garamond"/>
                <w:sz w:val="20"/>
                <w:szCs w:val="20"/>
              </w:rPr>
              <w:t xml:space="preserve"> e gomave t</w:t>
            </w:r>
            <w:r w:rsidR="006F431B" w:rsidRPr="00D928FF">
              <w:rPr>
                <w:rFonts w:ascii="Garamond" w:hAnsi="Garamond"/>
                <w:sz w:val="20"/>
                <w:szCs w:val="20"/>
              </w:rPr>
              <w:t>ë</w:t>
            </w:r>
            <w:r w:rsidRPr="00D928FF">
              <w:rPr>
                <w:rFonts w:ascii="Garamond" w:hAnsi="Garamond"/>
                <w:sz w:val="20"/>
                <w:szCs w:val="20"/>
              </w:rPr>
              <w:t xml:space="preserve"> tyre nuk p</w:t>
            </w:r>
            <w:r w:rsidR="006F431B" w:rsidRPr="00D928FF">
              <w:rPr>
                <w:rFonts w:ascii="Garamond" w:hAnsi="Garamond"/>
                <w:sz w:val="20"/>
                <w:szCs w:val="20"/>
              </w:rPr>
              <w:t>ë</w:t>
            </w:r>
            <w:r w:rsidRPr="00D928FF">
              <w:rPr>
                <w:rFonts w:ascii="Garamond" w:hAnsi="Garamond"/>
                <w:sz w:val="20"/>
                <w:szCs w:val="20"/>
              </w:rPr>
              <w:t>rmban vajrat zgjerues q</w:t>
            </w:r>
            <w:r w:rsidR="006F431B" w:rsidRPr="00D928FF">
              <w:rPr>
                <w:rFonts w:ascii="Garamond" w:hAnsi="Garamond"/>
                <w:sz w:val="20"/>
                <w:szCs w:val="20"/>
              </w:rPr>
              <w:t>ë</w:t>
            </w:r>
            <w:r w:rsidRPr="00D928FF">
              <w:rPr>
                <w:rFonts w:ascii="Garamond" w:hAnsi="Garamond"/>
                <w:sz w:val="20"/>
                <w:szCs w:val="20"/>
              </w:rPr>
              <w:t xml:space="preserve"> kalojn</w:t>
            </w:r>
            <w:r w:rsidR="006F431B" w:rsidRPr="00D928FF">
              <w:rPr>
                <w:rFonts w:ascii="Garamond" w:hAnsi="Garamond"/>
                <w:sz w:val="20"/>
                <w:szCs w:val="20"/>
              </w:rPr>
              <w:t>ë</w:t>
            </w:r>
            <w:r w:rsidR="00E42499" w:rsidRPr="00D928FF">
              <w:rPr>
                <w:rFonts w:ascii="Garamond" w:hAnsi="Garamond"/>
                <w:sz w:val="20"/>
                <w:szCs w:val="20"/>
              </w:rPr>
              <w:t xml:space="preserve"> </w:t>
            </w:r>
            <w:r w:rsidRPr="00D928FF">
              <w:rPr>
                <w:rFonts w:ascii="Garamond" w:hAnsi="Garamond"/>
                <w:sz w:val="20"/>
                <w:szCs w:val="20"/>
              </w:rPr>
              <w:t>limitet t</w:t>
            </w:r>
            <w:r w:rsidR="006F431B" w:rsidRPr="00D928FF">
              <w:rPr>
                <w:rFonts w:ascii="Garamond" w:hAnsi="Garamond"/>
                <w:sz w:val="20"/>
                <w:szCs w:val="20"/>
              </w:rPr>
              <w:t>ë</w:t>
            </w:r>
            <w:r w:rsidRPr="00D928FF">
              <w:rPr>
                <w:rFonts w:ascii="Garamond" w:hAnsi="Garamond"/>
                <w:sz w:val="20"/>
                <w:szCs w:val="20"/>
              </w:rPr>
              <w:t xml:space="preserve"> cilave iu referuam n</w:t>
            </w:r>
            <w:r w:rsidR="006F431B" w:rsidRPr="00D928FF">
              <w:rPr>
                <w:rFonts w:ascii="Garamond" w:hAnsi="Garamond"/>
                <w:sz w:val="20"/>
                <w:szCs w:val="20"/>
              </w:rPr>
              <w:t>ë</w:t>
            </w:r>
            <w:r w:rsidRPr="00D928FF">
              <w:rPr>
                <w:rFonts w:ascii="Garamond" w:hAnsi="Garamond"/>
                <w:sz w:val="20"/>
                <w:szCs w:val="20"/>
              </w:rPr>
              <w:t xml:space="preserve"> pik</w:t>
            </w:r>
            <w:r w:rsidR="006F431B" w:rsidRPr="00D928FF">
              <w:rPr>
                <w:rFonts w:ascii="Garamond" w:hAnsi="Garamond"/>
                <w:sz w:val="20"/>
                <w:szCs w:val="20"/>
              </w:rPr>
              <w:t>ë</w:t>
            </w:r>
            <w:r w:rsidRPr="00D928FF">
              <w:rPr>
                <w:rFonts w:ascii="Garamond" w:hAnsi="Garamond"/>
                <w:sz w:val="20"/>
                <w:szCs w:val="20"/>
              </w:rPr>
              <w:t>n 1.</w:t>
            </w:r>
          </w:p>
          <w:p w14:paraId="3FD4AEE2" w14:textId="77777777" w:rsidR="009F537F" w:rsidRPr="00D928FF" w:rsidRDefault="009F537F" w:rsidP="0005462B">
            <w:pPr>
              <w:ind w:left="360" w:right="252"/>
              <w:jc w:val="both"/>
              <w:rPr>
                <w:rFonts w:ascii="Garamond" w:hAnsi="Garamond"/>
                <w:b/>
                <w:sz w:val="20"/>
                <w:szCs w:val="20"/>
              </w:rPr>
            </w:pPr>
          </w:p>
          <w:p w14:paraId="5D45D849" w14:textId="3EC9735E" w:rsidR="009F537F" w:rsidRPr="00D928FF" w:rsidRDefault="009F537F" w:rsidP="009F537F">
            <w:pPr>
              <w:pStyle w:val="ListParagraph"/>
              <w:numPr>
                <w:ilvl w:val="0"/>
                <w:numId w:val="85"/>
              </w:numPr>
              <w:ind w:right="252"/>
              <w:jc w:val="both"/>
              <w:rPr>
                <w:rFonts w:ascii="Garamond" w:hAnsi="Garamond"/>
                <w:sz w:val="20"/>
                <w:szCs w:val="20"/>
              </w:rPr>
            </w:pPr>
            <w:r w:rsidRPr="00D928FF">
              <w:rPr>
                <w:rStyle w:val="hps"/>
                <w:rFonts w:ascii="Garamond" w:hAnsi="Garamond"/>
                <w:sz w:val="20"/>
                <w:szCs w:val="20"/>
              </w:rPr>
              <w:t>Për qëllime t</w:t>
            </w:r>
            <w:r w:rsidR="006F431B" w:rsidRPr="00D928FF">
              <w:rPr>
                <w:rStyle w:val="hps"/>
                <w:rFonts w:ascii="Garamond" w:hAnsi="Garamond"/>
                <w:sz w:val="20"/>
                <w:szCs w:val="20"/>
              </w:rPr>
              <w:t>ë</w:t>
            </w:r>
            <w:r w:rsidRPr="00D928FF">
              <w:rPr>
                <w:rFonts w:ascii="Garamond" w:hAnsi="Garamond"/>
                <w:sz w:val="20"/>
                <w:szCs w:val="20"/>
              </w:rPr>
              <w:t xml:space="preserve"> </w:t>
            </w:r>
            <w:r w:rsidRPr="00D928FF">
              <w:rPr>
                <w:rStyle w:val="hps"/>
                <w:rFonts w:ascii="Garamond" w:hAnsi="Garamond"/>
                <w:sz w:val="20"/>
                <w:szCs w:val="20"/>
              </w:rPr>
              <w:t>kësaj</w:t>
            </w:r>
            <w:r w:rsidRPr="00D928FF">
              <w:rPr>
                <w:rFonts w:ascii="Garamond" w:hAnsi="Garamond"/>
                <w:sz w:val="20"/>
                <w:szCs w:val="20"/>
              </w:rPr>
              <w:t xml:space="preserve"> </w:t>
            </w:r>
            <w:r w:rsidRPr="00D928FF">
              <w:rPr>
                <w:rStyle w:val="hps"/>
                <w:rFonts w:ascii="Garamond" w:hAnsi="Garamond"/>
                <w:sz w:val="20"/>
                <w:szCs w:val="20"/>
              </w:rPr>
              <w:t>hyrjeje</w:t>
            </w:r>
            <w:r w:rsidRPr="00D928FF">
              <w:rPr>
                <w:rFonts w:ascii="Garamond" w:hAnsi="Garamond"/>
                <w:sz w:val="20"/>
                <w:szCs w:val="20"/>
              </w:rPr>
              <w:t xml:space="preserve"> </w:t>
            </w:r>
            <w:r w:rsidR="00E42499" w:rsidRPr="00D928FF">
              <w:rPr>
                <w:rStyle w:val="hps"/>
                <w:rFonts w:ascii="Garamond" w:hAnsi="Garamond"/>
                <w:sz w:val="20"/>
                <w:szCs w:val="20"/>
              </w:rPr>
              <w:t>‘</w:t>
            </w:r>
            <w:r w:rsidRPr="00D928FF">
              <w:rPr>
                <w:rStyle w:val="alt-edited"/>
                <w:rFonts w:ascii="Garamond" w:eastAsia="MS Mincho" w:hAnsi="Garamond"/>
                <w:sz w:val="20"/>
                <w:szCs w:val="20"/>
              </w:rPr>
              <w:t>gome’ i referohet</w:t>
            </w:r>
            <w:r w:rsidRPr="00D928FF">
              <w:rPr>
                <w:rFonts w:ascii="Garamond" w:hAnsi="Garamond"/>
                <w:sz w:val="20"/>
                <w:szCs w:val="20"/>
              </w:rPr>
              <w:t xml:space="preserve"> </w:t>
            </w:r>
            <w:r w:rsidRPr="00D928FF">
              <w:rPr>
                <w:rStyle w:val="hps"/>
                <w:rFonts w:ascii="Garamond" w:hAnsi="Garamond"/>
                <w:sz w:val="20"/>
                <w:szCs w:val="20"/>
              </w:rPr>
              <w:t>gom</w:t>
            </w:r>
            <w:r w:rsidR="006F431B" w:rsidRPr="00D928FF">
              <w:rPr>
                <w:rStyle w:val="hps"/>
                <w:rFonts w:ascii="Garamond" w:hAnsi="Garamond"/>
                <w:sz w:val="20"/>
                <w:szCs w:val="20"/>
              </w:rPr>
              <w:t>ë</w:t>
            </w:r>
            <w:r w:rsidRPr="00D928FF">
              <w:rPr>
                <w:rStyle w:val="hps"/>
                <w:rFonts w:ascii="Garamond" w:hAnsi="Garamond"/>
                <w:sz w:val="20"/>
                <w:szCs w:val="20"/>
              </w:rPr>
              <w:t>s</w:t>
            </w:r>
            <w:r w:rsidRPr="00D928FF">
              <w:rPr>
                <w:rFonts w:ascii="Garamond" w:hAnsi="Garamond"/>
                <w:sz w:val="20"/>
                <w:szCs w:val="20"/>
              </w:rPr>
              <w:t xml:space="preserve"> </w:t>
            </w:r>
            <w:r w:rsidRPr="00D928FF">
              <w:rPr>
                <w:rStyle w:val="hps"/>
                <w:rFonts w:ascii="Garamond" w:hAnsi="Garamond"/>
                <w:sz w:val="20"/>
                <w:szCs w:val="20"/>
              </w:rPr>
              <w:t>p</w:t>
            </w:r>
            <w:r w:rsidR="006F431B" w:rsidRPr="00D928FF">
              <w:rPr>
                <w:rStyle w:val="hps"/>
                <w:rFonts w:ascii="Garamond" w:hAnsi="Garamond"/>
                <w:sz w:val="20"/>
                <w:szCs w:val="20"/>
              </w:rPr>
              <w:t>ë</w:t>
            </w:r>
            <w:r w:rsidRPr="00D928FF">
              <w:rPr>
                <w:rStyle w:val="hps"/>
                <w:rFonts w:ascii="Garamond" w:hAnsi="Garamond"/>
                <w:sz w:val="20"/>
                <w:szCs w:val="20"/>
              </w:rPr>
              <w:t>r automjetet</w:t>
            </w:r>
            <w:r w:rsidRPr="00D928FF">
              <w:rPr>
                <w:rFonts w:ascii="Garamond" w:hAnsi="Garamond"/>
                <w:sz w:val="20"/>
                <w:szCs w:val="20"/>
              </w:rPr>
              <w:t xml:space="preserve"> </w:t>
            </w:r>
            <w:r w:rsidRPr="00D928FF">
              <w:rPr>
                <w:rStyle w:val="hps"/>
                <w:rFonts w:ascii="Garamond" w:hAnsi="Garamond"/>
                <w:sz w:val="20"/>
                <w:szCs w:val="20"/>
              </w:rPr>
              <w:t>e cila mbulohet nga</w:t>
            </w:r>
            <w:r w:rsidRPr="00D928FF">
              <w:rPr>
                <w:rFonts w:ascii="Garamond" w:hAnsi="Garamond"/>
                <w:sz w:val="20"/>
                <w:szCs w:val="20"/>
              </w:rPr>
              <w:t>:</w:t>
            </w:r>
          </w:p>
          <w:p w14:paraId="5B874D99" w14:textId="77777777" w:rsidR="009F537F" w:rsidRPr="00D928FF" w:rsidRDefault="009F537F" w:rsidP="0005462B">
            <w:pPr>
              <w:pStyle w:val="ListParagraph"/>
              <w:rPr>
                <w:rFonts w:ascii="Garamond" w:hAnsi="Garamond"/>
                <w:sz w:val="20"/>
                <w:szCs w:val="20"/>
              </w:rPr>
            </w:pPr>
          </w:p>
          <w:p w14:paraId="70B8C1B1" w14:textId="46C156FF" w:rsidR="009F537F" w:rsidRPr="00D928FF" w:rsidRDefault="009F537F" w:rsidP="009F537F">
            <w:pPr>
              <w:pStyle w:val="ListParagraph"/>
              <w:numPr>
                <w:ilvl w:val="1"/>
                <w:numId w:val="40"/>
              </w:numPr>
              <w:ind w:left="616" w:right="252" w:hanging="270"/>
              <w:jc w:val="both"/>
              <w:rPr>
                <w:rFonts w:ascii="Garamond" w:hAnsi="Garamond"/>
                <w:sz w:val="20"/>
                <w:szCs w:val="20"/>
              </w:rPr>
            </w:pPr>
            <w:r w:rsidRPr="00D928FF">
              <w:rPr>
                <w:rStyle w:val="hps"/>
                <w:rFonts w:ascii="Garamond" w:hAnsi="Garamond"/>
                <w:sz w:val="20"/>
                <w:szCs w:val="20"/>
              </w:rPr>
              <w:t>legjislacioni q</w:t>
            </w:r>
            <w:r w:rsidR="006F431B" w:rsidRPr="00D928FF">
              <w:rPr>
                <w:rStyle w:val="hps"/>
                <w:rFonts w:ascii="Garamond" w:hAnsi="Garamond"/>
                <w:sz w:val="20"/>
                <w:szCs w:val="20"/>
              </w:rPr>
              <w:t>ë</w:t>
            </w:r>
            <w:r w:rsidRPr="00D928FF">
              <w:rPr>
                <w:rStyle w:val="hps"/>
                <w:rFonts w:ascii="Garamond" w:hAnsi="Garamond"/>
                <w:sz w:val="20"/>
                <w:szCs w:val="20"/>
              </w:rPr>
              <w:t xml:space="preserve"> rregullon </w:t>
            </w:r>
            <w:r w:rsidRPr="00D928FF">
              <w:rPr>
                <w:rFonts w:ascii="Garamond" w:hAnsi="Garamond"/>
                <w:sz w:val="20"/>
                <w:szCs w:val="20"/>
              </w:rPr>
              <w:t>miratimin e mjeteve motorike dhe rimorkiot e tyre dhe sistemet e komponentëve dhe njësitë e këmbyeshme të parashikuar për këto mjete;</w:t>
            </w:r>
          </w:p>
          <w:p w14:paraId="7AEB9EB4" w14:textId="77777777" w:rsidR="009F537F" w:rsidRPr="00D928FF" w:rsidRDefault="009F537F" w:rsidP="0005462B">
            <w:pPr>
              <w:pStyle w:val="ListParagraph"/>
              <w:ind w:left="616" w:right="252" w:hanging="270"/>
              <w:jc w:val="both"/>
              <w:rPr>
                <w:rFonts w:ascii="Garamond" w:hAnsi="Garamond"/>
                <w:sz w:val="20"/>
                <w:szCs w:val="20"/>
              </w:rPr>
            </w:pPr>
          </w:p>
          <w:p w14:paraId="3C3465E3" w14:textId="4E997A59" w:rsidR="009F537F" w:rsidRPr="00D928FF" w:rsidRDefault="009F537F" w:rsidP="009F537F">
            <w:pPr>
              <w:pStyle w:val="ListParagraph"/>
              <w:numPr>
                <w:ilvl w:val="1"/>
                <w:numId w:val="40"/>
              </w:numPr>
              <w:ind w:left="616" w:right="252" w:hanging="270"/>
              <w:jc w:val="both"/>
              <w:rPr>
                <w:rFonts w:ascii="Garamond" w:hAnsi="Garamond"/>
                <w:i/>
                <w:sz w:val="20"/>
                <w:szCs w:val="20"/>
              </w:rPr>
            </w:pPr>
            <w:r w:rsidRPr="00D928FF">
              <w:rPr>
                <w:rStyle w:val="hps"/>
                <w:rFonts w:ascii="Garamond" w:hAnsi="Garamond"/>
                <w:sz w:val="20"/>
                <w:szCs w:val="20"/>
              </w:rPr>
              <w:t>legjislacioni q</w:t>
            </w:r>
            <w:r w:rsidR="006F431B" w:rsidRPr="00D928FF">
              <w:rPr>
                <w:rStyle w:val="hps"/>
                <w:rFonts w:ascii="Garamond" w:hAnsi="Garamond"/>
                <w:sz w:val="20"/>
                <w:szCs w:val="20"/>
              </w:rPr>
              <w:t>ë</w:t>
            </w:r>
            <w:r w:rsidRPr="00D928FF">
              <w:rPr>
                <w:rStyle w:val="hps"/>
                <w:rFonts w:ascii="Garamond" w:hAnsi="Garamond"/>
                <w:sz w:val="20"/>
                <w:szCs w:val="20"/>
              </w:rPr>
              <w:t xml:space="preserve"> rregullon </w:t>
            </w:r>
            <w:r w:rsidRPr="00D928FF">
              <w:rPr>
                <w:rFonts w:ascii="Garamond" w:hAnsi="Garamond"/>
                <w:sz w:val="20"/>
                <w:szCs w:val="20"/>
              </w:rPr>
              <w:t>miratimin e tipit të traktorëve bujqësorë ose të pylltarisë, rimorkiot e tyre dhe makineri t</w:t>
            </w:r>
            <w:r w:rsidR="006F431B" w:rsidRPr="00D928FF">
              <w:rPr>
                <w:rFonts w:ascii="Garamond" w:hAnsi="Garamond"/>
                <w:sz w:val="20"/>
                <w:szCs w:val="20"/>
              </w:rPr>
              <w:t>ë</w:t>
            </w:r>
            <w:r w:rsidRPr="00D928FF">
              <w:rPr>
                <w:rFonts w:ascii="Garamond" w:hAnsi="Garamond"/>
                <w:sz w:val="20"/>
                <w:szCs w:val="20"/>
              </w:rPr>
              <w:t xml:space="preserve"> këmbyeshme tërheqëse, së bashku me sistemet e komponentëve</w:t>
            </w:r>
            <w:r w:rsidR="004616CF" w:rsidRPr="00D928FF">
              <w:rPr>
                <w:rFonts w:ascii="Garamond" w:hAnsi="Garamond"/>
                <w:sz w:val="20"/>
                <w:szCs w:val="20"/>
              </w:rPr>
              <w:t xml:space="preserve"> </w:t>
            </w:r>
            <w:r w:rsidR="00E42499" w:rsidRPr="00D928FF">
              <w:rPr>
                <w:rFonts w:ascii="Garamond" w:hAnsi="Garamond"/>
                <w:sz w:val="20"/>
                <w:szCs w:val="20"/>
              </w:rPr>
              <w:t>të tyre dhe njësive të veçanta;</w:t>
            </w:r>
            <w:r w:rsidRPr="00D928FF">
              <w:rPr>
                <w:rFonts w:ascii="Garamond" w:hAnsi="Garamond"/>
                <w:sz w:val="20"/>
                <w:szCs w:val="20"/>
              </w:rPr>
              <w:t xml:space="preserve"> dhe </w:t>
            </w:r>
          </w:p>
          <w:p w14:paraId="4135911A" w14:textId="77777777" w:rsidR="009F537F" w:rsidRPr="00D928FF" w:rsidRDefault="009F537F" w:rsidP="0005462B">
            <w:pPr>
              <w:pStyle w:val="ListParagraph"/>
              <w:ind w:left="616" w:right="252" w:hanging="270"/>
              <w:jc w:val="both"/>
              <w:rPr>
                <w:rFonts w:ascii="Garamond" w:hAnsi="Garamond"/>
                <w:i/>
                <w:sz w:val="20"/>
                <w:szCs w:val="20"/>
              </w:rPr>
            </w:pPr>
          </w:p>
          <w:p w14:paraId="3F0C71E8" w14:textId="5926D223" w:rsidR="009F537F" w:rsidRPr="00D928FF" w:rsidRDefault="009F537F" w:rsidP="009F537F">
            <w:pPr>
              <w:pStyle w:val="ListParagraph"/>
              <w:numPr>
                <w:ilvl w:val="1"/>
                <w:numId w:val="40"/>
              </w:numPr>
              <w:ind w:left="616" w:right="252" w:hanging="270"/>
              <w:jc w:val="both"/>
              <w:rPr>
                <w:rFonts w:ascii="Garamond" w:hAnsi="Garamond"/>
                <w:i/>
                <w:sz w:val="20"/>
                <w:szCs w:val="20"/>
              </w:rPr>
            </w:pPr>
            <w:r w:rsidRPr="00D928FF">
              <w:rPr>
                <w:rFonts w:ascii="Garamond" w:hAnsi="Garamond"/>
                <w:sz w:val="20"/>
                <w:szCs w:val="20"/>
              </w:rPr>
              <w:t>legjislacioni q</w:t>
            </w:r>
            <w:r w:rsidR="006F431B" w:rsidRPr="00D928FF">
              <w:rPr>
                <w:rFonts w:ascii="Garamond" w:hAnsi="Garamond"/>
                <w:sz w:val="20"/>
                <w:szCs w:val="20"/>
              </w:rPr>
              <w:t>ë</w:t>
            </w:r>
            <w:r w:rsidRPr="00D928FF">
              <w:rPr>
                <w:rFonts w:ascii="Garamond" w:hAnsi="Garamond"/>
                <w:sz w:val="20"/>
                <w:szCs w:val="20"/>
              </w:rPr>
              <w:t xml:space="preserve"> rregullon miratimin e tipit të mjetit motorik me dy ose tr</w:t>
            </w:r>
            <w:r w:rsidR="00713BBF">
              <w:rPr>
                <w:rFonts w:ascii="Garamond" w:hAnsi="Garamond"/>
                <w:sz w:val="20"/>
                <w:szCs w:val="20"/>
              </w:rPr>
              <w:t>i</w:t>
            </w:r>
            <w:r w:rsidRPr="00D928FF">
              <w:rPr>
                <w:rFonts w:ascii="Garamond" w:hAnsi="Garamond"/>
                <w:sz w:val="20"/>
                <w:szCs w:val="20"/>
              </w:rPr>
              <w:t xml:space="preserve"> rrota.</w:t>
            </w:r>
          </w:p>
          <w:p w14:paraId="5B7A947E" w14:textId="77777777" w:rsidR="009F537F" w:rsidRPr="00D928FF" w:rsidRDefault="009F537F" w:rsidP="0005462B">
            <w:pPr>
              <w:pStyle w:val="CM41"/>
              <w:rPr>
                <w:rFonts w:ascii="Garamond" w:hAnsi="Garamond"/>
                <w:sz w:val="20"/>
                <w:szCs w:val="20"/>
              </w:rPr>
            </w:pPr>
          </w:p>
          <w:p w14:paraId="089F7CFE" w14:textId="10B5F8CA" w:rsidR="009F537F" w:rsidRPr="00D928FF" w:rsidRDefault="009F537F" w:rsidP="009F537F">
            <w:pPr>
              <w:pStyle w:val="ListParagraph"/>
              <w:numPr>
                <w:ilvl w:val="0"/>
                <w:numId w:val="85"/>
              </w:numPr>
              <w:ind w:right="252"/>
              <w:jc w:val="both"/>
              <w:rPr>
                <w:rFonts w:ascii="Garamond" w:hAnsi="Garamond"/>
                <w:sz w:val="20"/>
                <w:szCs w:val="20"/>
              </w:rPr>
            </w:pPr>
            <w:r w:rsidRPr="00D928FF">
              <w:rPr>
                <w:rFonts w:ascii="Garamond" w:hAnsi="Garamond"/>
                <w:sz w:val="20"/>
                <w:szCs w:val="20"/>
              </w:rPr>
              <w:t>Artikujt nuk do vendosen n</w:t>
            </w:r>
            <w:r w:rsidR="006F431B" w:rsidRPr="00D928FF">
              <w:rPr>
                <w:rFonts w:ascii="Garamond" w:hAnsi="Garamond"/>
                <w:sz w:val="20"/>
                <w:szCs w:val="20"/>
              </w:rPr>
              <w:t>ë</w:t>
            </w:r>
            <w:r w:rsidRPr="00D928FF">
              <w:rPr>
                <w:rFonts w:ascii="Garamond" w:hAnsi="Garamond"/>
                <w:sz w:val="20"/>
                <w:szCs w:val="20"/>
              </w:rPr>
              <w:t xml:space="preserve"> treg p</w:t>
            </w:r>
            <w:r w:rsidR="006F431B" w:rsidRPr="00D928FF">
              <w:rPr>
                <w:rFonts w:ascii="Garamond" w:hAnsi="Garamond"/>
                <w:sz w:val="20"/>
                <w:szCs w:val="20"/>
              </w:rPr>
              <w:t>ë</w:t>
            </w:r>
            <w:r w:rsidRPr="00D928FF">
              <w:rPr>
                <w:rFonts w:ascii="Garamond" w:hAnsi="Garamond"/>
                <w:sz w:val="20"/>
                <w:szCs w:val="20"/>
              </w:rPr>
              <w:t>r furnizim ndaj publikut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rgjithsh</w:t>
            </w:r>
            <w:r w:rsidR="006F431B" w:rsidRPr="00D928FF">
              <w:rPr>
                <w:rFonts w:ascii="Garamond" w:hAnsi="Garamond"/>
                <w:sz w:val="20"/>
                <w:szCs w:val="20"/>
              </w:rPr>
              <w:t>ë</w:t>
            </w:r>
            <w:r w:rsidRPr="00D928FF">
              <w:rPr>
                <w:rFonts w:ascii="Garamond" w:hAnsi="Garamond"/>
                <w:sz w:val="20"/>
                <w:szCs w:val="20"/>
              </w:rPr>
              <w:t>m, n</w:t>
            </w:r>
            <w:r w:rsidR="006F431B" w:rsidRPr="00D928FF">
              <w:rPr>
                <w:rFonts w:ascii="Garamond" w:hAnsi="Garamond"/>
                <w:sz w:val="20"/>
                <w:szCs w:val="20"/>
              </w:rPr>
              <w:t>ë</w:t>
            </w:r>
            <w:r w:rsidRPr="00D928FF">
              <w:rPr>
                <w:rFonts w:ascii="Garamond" w:hAnsi="Garamond"/>
                <w:sz w:val="20"/>
                <w:szCs w:val="20"/>
              </w:rPr>
              <w:t>se ndonj</w:t>
            </w:r>
            <w:r w:rsidR="006F431B" w:rsidRPr="00D928FF">
              <w:rPr>
                <w:rFonts w:ascii="Garamond" w:hAnsi="Garamond"/>
                <w:sz w:val="20"/>
                <w:szCs w:val="20"/>
              </w:rPr>
              <w:t>ë</w:t>
            </w:r>
            <w:r w:rsidRPr="00D928FF">
              <w:rPr>
                <w:rFonts w:ascii="Garamond" w:hAnsi="Garamond"/>
                <w:sz w:val="20"/>
                <w:szCs w:val="20"/>
              </w:rPr>
              <w:t xml:space="preserve"> nga komponent</w:t>
            </w:r>
            <w:r w:rsidR="006F431B" w:rsidRPr="00D928FF">
              <w:rPr>
                <w:rFonts w:ascii="Garamond" w:hAnsi="Garamond"/>
                <w:sz w:val="20"/>
                <w:szCs w:val="20"/>
              </w:rPr>
              <w:t>ë</w:t>
            </w:r>
            <w:r w:rsidRPr="00D928FF">
              <w:rPr>
                <w:rFonts w:ascii="Garamond" w:hAnsi="Garamond"/>
                <w:sz w:val="20"/>
                <w:szCs w:val="20"/>
              </w:rPr>
              <w:t>t e tyre plastik ose prej gome, q</w:t>
            </w:r>
            <w:r w:rsidR="006F431B" w:rsidRPr="00D928FF">
              <w:rPr>
                <w:rFonts w:ascii="Garamond" w:hAnsi="Garamond"/>
                <w:sz w:val="20"/>
                <w:szCs w:val="20"/>
              </w:rPr>
              <w:t>ë</w:t>
            </w:r>
            <w:r w:rsidRPr="00D928FF">
              <w:rPr>
                <w:rFonts w:ascii="Garamond" w:hAnsi="Garamond"/>
                <w:sz w:val="20"/>
                <w:szCs w:val="20"/>
              </w:rPr>
              <w:t xml:space="preserve"> bien n</w:t>
            </w:r>
            <w:r w:rsidR="006F431B" w:rsidRPr="00D928FF">
              <w:rPr>
                <w:rFonts w:ascii="Garamond" w:hAnsi="Garamond"/>
                <w:sz w:val="20"/>
                <w:szCs w:val="20"/>
              </w:rPr>
              <w:t>ë</w:t>
            </w:r>
            <w:r w:rsidRPr="00D928FF">
              <w:rPr>
                <w:rFonts w:ascii="Garamond" w:hAnsi="Garamond"/>
                <w:sz w:val="20"/>
                <w:szCs w:val="20"/>
              </w:rPr>
              <w:t xml:space="preserve"> kontakt t</w:t>
            </w:r>
            <w:r w:rsidR="006F431B" w:rsidRPr="00D928FF">
              <w:rPr>
                <w:rFonts w:ascii="Garamond" w:hAnsi="Garamond"/>
                <w:sz w:val="20"/>
                <w:szCs w:val="20"/>
              </w:rPr>
              <w:t>ë</w:t>
            </w:r>
            <w:r w:rsidRPr="00D928FF">
              <w:rPr>
                <w:rFonts w:ascii="Garamond" w:hAnsi="Garamond"/>
                <w:sz w:val="20"/>
                <w:szCs w:val="20"/>
              </w:rPr>
              <w:t xml:space="preserve"> </w:t>
            </w:r>
            <w:r w:rsidR="00D928FF" w:rsidRPr="00D928FF">
              <w:rPr>
                <w:rFonts w:ascii="Garamond" w:hAnsi="Garamond"/>
                <w:sz w:val="20"/>
                <w:szCs w:val="20"/>
              </w:rPr>
              <w:t>drejtpërdrejt</w:t>
            </w:r>
            <w:r w:rsidR="00D928FF">
              <w:rPr>
                <w:rFonts w:ascii="Garamond" w:hAnsi="Garamond"/>
                <w:sz w:val="20"/>
                <w:szCs w:val="20"/>
              </w:rPr>
              <w:t>ë</w:t>
            </w:r>
            <w:r w:rsidRPr="00D928FF">
              <w:rPr>
                <w:rFonts w:ascii="Garamond" w:hAnsi="Garamond"/>
                <w:sz w:val="20"/>
                <w:szCs w:val="20"/>
              </w:rPr>
              <w:t xml:space="preserve"> dhe t</w:t>
            </w:r>
            <w:r w:rsidR="006F431B" w:rsidRPr="00D928FF">
              <w:rPr>
                <w:rFonts w:ascii="Garamond" w:hAnsi="Garamond"/>
                <w:sz w:val="20"/>
                <w:szCs w:val="20"/>
              </w:rPr>
              <w:t>ë</w:t>
            </w:r>
            <w:r w:rsidRPr="00D928FF">
              <w:rPr>
                <w:rFonts w:ascii="Garamond" w:hAnsi="Garamond"/>
                <w:sz w:val="20"/>
                <w:szCs w:val="20"/>
              </w:rPr>
              <w:t xml:space="preserve"> zgjatur</w:t>
            </w:r>
            <w:r w:rsidR="00E42499" w:rsidRPr="00D928FF">
              <w:rPr>
                <w:rFonts w:ascii="Garamond" w:hAnsi="Garamond"/>
                <w:sz w:val="20"/>
                <w:szCs w:val="20"/>
              </w:rPr>
              <w:t xml:space="preserve"> </w:t>
            </w:r>
            <w:r w:rsidRPr="00D928FF">
              <w:rPr>
                <w:rFonts w:ascii="Garamond" w:hAnsi="Garamond"/>
                <w:sz w:val="20"/>
                <w:szCs w:val="20"/>
              </w:rPr>
              <w:t>(vazhduesh</w:t>
            </w:r>
            <w:r w:rsidR="006F431B" w:rsidRPr="00D928FF">
              <w:rPr>
                <w:rFonts w:ascii="Garamond" w:hAnsi="Garamond"/>
                <w:sz w:val="20"/>
                <w:szCs w:val="20"/>
              </w:rPr>
              <w:t>ë</w:t>
            </w:r>
            <w:r w:rsidRPr="00D928FF">
              <w:rPr>
                <w:rFonts w:ascii="Garamond" w:hAnsi="Garamond"/>
                <w:sz w:val="20"/>
                <w:szCs w:val="20"/>
              </w:rPr>
              <w:t>m)</w:t>
            </w:r>
            <w:r w:rsidR="004616CF" w:rsidRPr="00D928FF">
              <w:rPr>
                <w:rFonts w:ascii="Garamond" w:hAnsi="Garamond"/>
                <w:sz w:val="20"/>
                <w:szCs w:val="20"/>
              </w:rPr>
              <w:t xml:space="preserve"> </w:t>
            </w:r>
            <w:r w:rsidRPr="00D928FF">
              <w:rPr>
                <w:rFonts w:ascii="Garamond" w:hAnsi="Garamond"/>
                <w:sz w:val="20"/>
                <w:szCs w:val="20"/>
              </w:rPr>
              <w:t>ose t</w:t>
            </w:r>
            <w:r w:rsidR="006F431B" w:rsidRPr="00D928FF">
              <w:rPr>
                <w:rFonts w:ascii="Garamond" w:hAnsi="Garamond"/>
                <w:sz w:val="20"/>
                <w:szCs w:val="20"/>
              </w:rPr>
              <w:t>ë</w:t>
            </w:r>
            <w:r w:rsidRPr="00D928FF">
              <w:rPr>
                <w:rFonts w:ascii="Garamond" w:hAnsi="Garamond"/>
                <w:sz w:val="20"/>
                <w:szCs w:val="20"/>
              </w:rPr>
              <w:t xml:space="preserve"> rip</w:t>
            </w:r>
            <w:r w:rsidR="006F431B" w:rsidRPr="00D928FF">
              <w:rPr>
                <w:rFonts w:ascii="Garamond" w:hAnsi="Garamond"/>
                <w:sz w:val="20"/>
                <w:szCs w:val="20"/>
              </w:rPr>
              <w:t>ë</w:t>
            </w:r>
            <w:r w:rsidRPr="00D928FF">
              <w:rPr>
                <w:rFonts w:ascii="Garamond" w:hAnsi="Garamond"/>
                <w:sz w:val="20"/>
                <w:szCs w:val="20"/>
              </w:rPr>
              <w:t>rs</w:t>
            </w:r>
            <w:r w:rsidR="006F431B" w:rsidRPr="00D928FF">
              <w:rPr>
                <w:rFonts w:ascii="Garamond" w:hAnsi="Garamond"/>
                <w:sz w:val="20"/>
                <w:szCs w:val="20"/>
              </w:rPr>
              <w:t>ë</w:t>
            </w:r>
            <w:r w:rsidRPr="00D928FF">
              <w:rPr>
                <w:rFonts w:ascii="Garamond" w:hAnsi="Garamond"/>
                <w:sz w:val="20"/>
                <w:szCs w:val="20"/>
              </w:rPr>
              <w:t>ritur me afat t</w:t>
            </w:r>
            <w:r w:rsidR="006F431B" w:rsidRPr="00D928FF">
              <w:rPr>
                <w:rFonts w:ascii="Garamond" w:hAnsi="Garamond"/>
                <w:sz w:val="20"/>
                <w:szCs w:val="20"/>
              </w:rPr>
              <w:t>ë</w:t>
            </w:r>
            <w:r w:rsidRPr="00D928FF">
              <w:rPr>
                <w:rFonts w:ascii="Garamond" w:hAnsi="Garamond"/>
                <w:sz w:val="20"/>
                <w:szCs w:val="20"/>
              </w:rPr>
              <w:t xml:space="preserve"> shkurt</w:t>
            </w:r>
            <w:r w:rsidR="006F431B" w:rsidRPr="00D928FF">
              <w:rPr>
                <w:rFonts w:ascii="Garamond" w:hAnsi="Garamond"/>
                <w:sz w:val="20"/>
                <w:szCs w:val="20"/>
              </w:rPr>
              <w:t>ë</w:t>
            </w:r>
            <w:r w:rsidRPr="00D928FF">
              <w:rPr>
                <w:rFonts w:ascii="Garamond" w:hAnsi="Garamond"/>
                <w:sz w:val="20"/>
                <w:szCs w:val="20"/>
              </w:rPr>
              <w:t>r me l</w:t>
            </w:r>
            <w:r w:rsidR="006F431B" w:rsidRPr="00D928FF">
              <w:rPr>
                <w:rFonts w:ascii="Garamond" w:hAnsi="Garamond"/>
                <w:sz w:val="20"/>
                <w:szCs w:val="20"/>
              </w:rPr>
              <w:t>ë</w:t>
            </w:r>
            <w:r w:rsidRPr="00D928FF">
              <w:rPr>
                <w:rFonts w:ascii="Garamond" w:hAnsi="Garamond"/>
                <w:sz w:val="20"/>
                <w:szCs w:val="20"/>
              </w:rPr>
              <w:t>kur</w:t>
            </w:r>
            <w:r w:rsidR="006F431B" w:rsidRPr="00D928FF">
              <w:rPr>
                <w:rFonts w:ascii="Garamond" w:hAnsi="Garamond"/>
                <w:sz w:val="20"/>
                <w:szCs w:val="20"/>
              </w:rPr>
              <w:t>ë</w:t>
            </w:r>
            <w:r w:rsidRPr="00D928FF">
              <w:rPr>
                <w:rFonts w:ascii="Garamond" w:hAnsi="Garamond"/>
                <w:sz w:val="20"/>
                <w:szCs w:val="20"/>
              </w:rPr>
              <w:t>n ose me kavitetin oral,</w:t>
            </w:r>
            <w:r w:rsidR="004616CF" w:rsidRPr="00D928FF">
              <w:rPr>
                <w:rFonts w:ascii="Garamond" w:hAnsi="Garamond"/>
                <w:sz w:val="20"/>
                <w:szCs w:val="20"/>
              </w:rPr>
              <w:t xml:space="preserve"> </w:t>
            </w:r>
            <w:r w:rsidRPr="00D928FF">
              <w:rPr>
                <w:rFonts w:ascii="Garamond" w:hAnsi="Garamond"/>
                <w:sz w:val="20"/>
                <w:szCs w:val="20"/>
              </w:rPr>
              <w:t>nën kushte normale ose t</w:t>
            </w:r>
            <w:r w:rsidR="006F431B" w:rsidRPr="00D928FF">
              <w:rPr>
                <w:rFonts w:ascii="Garamond" w:hAnsi="Garamond"/>
                <w:sz w:val="20"/>
                <w:szCs w:val="20"/>
              </w:rPr>
              <w:t>ë</w:t>
            </w:r>
            <w:r w:rsidRPr="00D928FF">
              <w:rPr>
                <w:rFonts w:ascii="Garamond" w:hAnsi="Garamond"/>
                <w:sz w:val="20"/>
                <w:szCs w:val="20"/>
              </w:rPr>
              <w:t xml:space="preserve"> arsyeshme t</w:t>
            </w:r>
            <w:r w:rsidR="006F431B" w:rsidRPr="00D928FF">
              <w:rPr>
                <w:rFonts w:ascii="Garamond" w:hAnsi="Garamond"/>
                <w:sz w:val="20"/>
                <w:szCs w:val="20"/>
              </w:rPr>
              <w:t>ë</w:t>
            </w:r>
            <w:r w:rsidRPr="00D928FF">
              <w:rPr>
                <w:rFonts w:ascii="Garamond" w:hAnsi="Garamond"/>
                <w:sz w:val="20"/>
                <w:szCs w:val="20"/>
              </w:rPr>
              <w:t xml:space="preserve"> parashikuara të përdorimit, përmbajnë më shumë se 1 mg/kg (0,0001% sipas peshës së këtij përbërësi) të ndonjë nga PAHs e listuara.</w:t>
            </w:r>
          </w:p>
          <w:p w14:paraId="698AE03B" w14:textId="77777777" w:rsidR="009F537F" w:rsidRPr="00D928FF" w:rsidRDefault="009F537F" w:rsidP="0005462B">
            <w:pPr>
              <w:pStyle w:val="ListParagraph"/>
              <w:ind w:left="360" w:right="252"/>
              <w:jc w:val="both"/>
              <w:rPr>
                <w:rFonts w:ascii="Garamond" w:hAnsi="Garamond"/>
                <w:sz w:val="20"/>
                <w:szCs w:val="20"/>
              </w:rPr>
            </w:pPr>
          </w:p>
          <w:p w14:paraId="0FC92DF9" w14:textId="118077EC" w:rsidR="009F537F" w:rsidRPr="00D928FF" w:rsidRDefault="009F537F" w:rsidP="0005462B">
            <w:pPr>
              <w:pStyle w:val="ListParagraph"/>
              <w:ind w:left="360" w:right="252"/>
              <w:jc w:val="both"/>
              <w:rPr>
                <w:rFonts w:ascii="Garamond" w:hAnsi="Garamond"/>
                <w:sz w:val="20"/>
                <w:szCs w:val="20"/>
              </w:rPr>
            </w:pPr>
            <w:r w:rsidRPr="00D928FF">
              <w:rPr>
                <w:rFonts w:ascii="Garamond" w:hAnsi="Garamond"/>
                <w:sz w:val="20"/>
                <w:szCs w:val="20"/>
              </w:rPr>
              <w:t>K</w:t>
            </w:r>
            <w:r w:rsidR="006F431B" w:rsidRPr="00D928FF">
              <w:rPr>
                <w:rFonts w:ascii="Garamond" w:hAnsi="Garamond"/>
                <w:sz w:val="20"/>
                <w:szCs w:val="20"/>
              </w:rPr>
              <w:t>ë</w:t>
            </w:r>
            <w:r w:rsidRPr="00D928FF">
              <w:rPr>
                <w:rFonts w:ascii="Garamond" w:hAnsi="Garamond"/>
                <w:sz w:val="20"/>
                <w:szCs w:val="20"/>
              </w:rPr>
              <w:t>to artikuj nd</w:t>
            </w:r>
            <w:r w:rsidR="006F431B" w:rsidRPr="00D928FF">
              <w:rPr>
                <w:rFonts w:ascii="Garamond" w:hAnsi="Garamond"/>
                <w:sz w:val="20"/>
                <w:szCs w:val="20"/>
              </w:rPr>
              <w:t>ë</w:t>
            </w:r>
            <w:r w:rsidRPr="00D928FF">
              <w:rPr>
                <w:rFonts w:ascii="Garamond" w:hAnsi="Garamond"/>
                <w:sz w:val="20"/>
                <w:szCs w:val="20"/>
              </w:rPr>
              <w:t>r t</w:t>
            </w:r>
            <w:r w:rsidR="006F431B" w:rsidRPr="00D928FF">
              <w:rPr>
                <w:rFonts w:ascii="Garamond" w:hAnsi="Garamond"/>
                <w:sz w:val="20"/>
                <w:szCs w:val="20"/>
              </w:rPr>
              <w:t>ë</w:t>
            </w:r>
            <w:r w:rsidRPr="00D928FF">
              <w:rPr>
                <w:rFonts w:ascii="Garamond" w:hAnsi="Garamond"/>
                <w:sz w:val="20"/>
                <w:szCs w:val="20"/>
              </w:rPr>
              <w:t xml:space="preserve"> tjera p</w:t>
            </w:r>
            <w:r w:rsidR="006F431B" w:rsidRPr="00D928FF">
              <w:rPr>
                <w:rFonts w:ascii="Garamond" w:hAnsi="Garamond"/>
                <w:sz w:val="20"/>
                <w:szCs w:val="20"/>
              </w:rPr>
              <w:t>ë</w:t>
            </w:r>
            <w:r w:rsidRPr="00D928FF">
              <w:rPr>
                <w:rFonts w:ascii="Garamond" w:hAnsi="Garamond"/>
                <w:sz w:val="20"/>
                <w:szCs w:val="20"/>
              </w:rPr>
              <w:t>rfshijn</w:t>
            </w:r>
            <w:r w:rsidR="006F431B" w:rsidRPr="00D928FF">
              <w:rPr>
                <w:rFonts w:ascii="Garamond" w:hAnsi="Garamond"/>
                <w:sz w:val="20"/>
                <w:szCs w:val="20"/>
              </w:rPr>
              <w:t>ë</w:t>
            </w:r>
            <w:r w:rsidRPr="00D928FF">
              <w:rPr>
                <w:rFonts w:ascii="Garamond" w:hAnsi="Garamond"/>
                <w:sz w:val="20"/>
                <w:szCs w:val="20"/>
              </w:rPr>
              <w:t xml:space="preserve">: </w:t>
            </w:r>
          </w:p>
          <w:p w14:paraId="33F56A92" w14:textId="77777777" w:rsidR="009F537F" w:rsidRPr="00D928FF" w:rsidRDefault="009F537F" w:rsidP="0005462B">
            <w:pPr>
              <w:pStyle w:val="ListParagraph"/>
              <w:ind w:left="360" w:right="252"/>
              <w:jc w:val="both"/>
              <w:rPr>
                <w:rFonts w:ascii="Garamond" w:hAnsi="Garamond"/>
                <w:sz w:val="20"/>
                <w:szCs w:val="20"/>
              </w:rPr>
            </w:pPr>
          </w:p>
          <w:p w14:paraId="690636F5" w14:textId="7C67C9AF" w:rsidR="009F537F" w:rsidRPr="00D928FF" w:rsidRDefault="009F537F" w:rsidP="009F537F">
            <w:pPr>
              <w:pStyle w:val="ListParagraph"/>
              <w:numPr>
                <w:ilvl w:val="1"/>
                <w:numId w:val="29"/>
              </w:numPr>
              <w:ind w:left="706" w:right="252"/>
              <w:jc w:val="both"/>
              <w:rPr>
                <w:rFonts w:ascii="Garamond" w:hAnsi="Garamond"/>
                <w:sz w:val="20"/>
                <w:szCs w:val="20"/>
              </w:rPr>
            </w:pPr>
            <w:r w:rsidRPr="00D928FF">
              <w:rPr>
                <w:rFonts w:ascii="Garamond" w:hAnsi="Garamond"/>
                <w:sz w:val="20"/>
                <w:szCs w:val="20"/>
              </w:rPr>
              <w:t>pajisjet e sportit t</w:t>
            </w:r>
            <w:r w:rsidR="006F431B" w:rsidRPr="00D928FF">
              <w:rPr>
                <w:rFonts w:ascii="Garamond" w:hAnsi="Garamond"/>
                <w:sz w:val="20"/>
                <w:szCs w:val="20"/>
              </w:rPr>
              <w:t>ë</w:t>
            </w:r>
            <w:r w:rsidR="006C4D1B" w:rsidRPr="00D928FF">
              <w:rPr>
                <w:rFonts w:ascii="Garamond" w:hAnsi="Garamond"/>
                <w:sz w:val="20"/>
                <w:szCs w:val="20"/>
              </w:rPr>
              <w:t xml:space="preserve"> tilla si biç</w:t>
            </w:r>
            <w:r w:rsidRPr="00D928FF">
              <w:rPr>
                <w:rFonts w:ascii="Garamond" w:hAnsi="Garamond"/>
                <w:sz w:val="20"/>
                <w:szCs w:val="20"/>
              </w:rPr>
              <w:t>ikletat, klubet e golfit, raketat e tenisit;</w:t>
            </w:r>
          </w:p>
          <w:p w14:paraId="2E773FA1" w14:textId="7820B211" w:rsidR="009F537F" w:rsidRPr="00D928FF" w:rsidRDefault="009F537F" w:rsidP="009F537F">
            <w:pPr>
              <w:pStyle w:val="ListParagraph"/>
              <w:numPr>
                <w:ilvl w:val="1"/>
                <w:numId w:val="29"/>
              </w:numPr>
              <w:ind w:left="706" w:right="252"/>
              <w:jc w:val="both"/>
              <w:rPr>
                <w:rFonts w:ascii="Garamond" w:hAnsi="Garamond"/>
                <w:sz w:val="20"/>
                <w:szCs w:val="20"/>
              </w:rPr>
            </w:pPr>
            <w:r w:rsidRPr="00D928FF">
              <w:rPr>
                <w:rFonts w:ascii="Garamond" w:hAnsi="Garamond"/>
                <w:sz w:val="20"/>
                <w:szCs w:val="20"/>
              </w:rPr>
              <w:t>vegla shtëpiake, karro, korniza l</w:t>
            </w:r>
            <w:r w:rsidR="006F431B" w:rsidRPr="00D928FF">
              <w:rPr>
                <w:rFonts w:ascii="Garamond" w:hAnsi="Garamond"/>
                <w:sz w:val="20"/>
                <w:szCs w:val="20"/>
              </w:rPr>
              <w:t>ë</w:t>
            </w:r>
            <w:r w:rsidRPr="00D928FF">
              <w:rPr>
                <w:rFonts w:ascii="Garamond" w:hAnsi="Garamond"/>
                <w:sz w:val="20"/>
                <w:szCs w:val="20"/>
              </w:rPr>
              <w:t>viz</w:t>
            </w:r>
            <w:r w:rsidR="006F431B" w:rsidRPr="00D928FF">
              <w:rPr>
                <w:rFonts w:ascii="Garamond" w:hAnsi="Garamond"/>
                <w:sz w:val="20"/>
                <w:szCs w:val="20"/>
              </w:rPr>
              <w:t>ë</w:t>
            </w:r>
            <w:r w:rsidRPr="00D928FF">
              <w:rPr>
                <w:rFonts w:ascii="Garamond" w:hAnsi="Garamond"/>
                <w:sz w:val="20"/>
                <w:szCs w:val="20"/>
              </w:rPr>
              <w:t>se;</w:t>
            </w:r>
          </w:p>
          <w:p w14:paraId="2FD0C92C" w14:textId="77777777" w:rsidR="009F537F" w:rsidRPr="00D928FF" w:rsidRDefault="009F537F" w:rsidP="009F537F">
            <w:pPr>
              <w:pStyle w:val="ListParagraph"/>
              <w:numPr>
                <w:ilvl w:val="1"/>
                <w:numId w:val="29"/>
              </w:numPr>
              <w:ind w:left="706" w:right="252"/>
              <w:jc w:val="both"/>
              <w:rPr>
                <w:rFonts w:ascii="Garamond" w:hAnsi="Garamond"/>
                <w:sz w:val="20"/>
                <w:szCs w:val="20"/>
              </w:rPr>
            </w:pPr>
            <w:r w:rsidRPr="00D928FF">
              <w:rPr>
                <w:rFonts w:ascii="Garamond" w:hAnsi="Garamond"/>
                <w:sz w:val="20"/>
                <w:szCs w:val="20"/>
              </w:rPr>
              <w:t xml:space="preserve"> mjete për përdorim të brendshëm;</w:t>
            </w:r>
          </w:p>
          <w:p w14:paraId="77C273F9" w14:textId="77777777" w:rsidR="009F537F" w:rsidRPr="00D928FF" w:rsidRDefault="009F537F" w:rsidP="009F537F">
            <w:pPr>
              <w:pStyle w:val="ListParagraph"/>
              <w:numPr>
                <w:ilvl w:val="1"/>
                <w:numId w:val="29"/>
              </w:numPr>
              <w:ind w:left="706" w:right="252"/>
              <w:jc w:val="both"/>
              <w:rPr>
                <w:rFonts w:ascii="Garamond" w:hAnsi="Garamond"/>
                <w:sz w:val="20"/>
                <w:szCs w:val="20"/>
              </w:rPr>
            </w:pPr>
            <w:r w:rsidRPr="00D928FF">
              <w:rPr>
                <w:rFonts w:ascii="Garamond" w:hAnsi="Garamond"/>
                <w:sz w:val="20"/>
                <w:szCs w:val="20"/>
              </w:rPr>
              <w:t xml:space="preserve">veshje, këpucë, doreza dhe veshje sportive; </w:t>
            </w:r>
          </w:p>
          <w:p w14:paraId="79E8133C" w14:textId="77777777" w:rsidR="009F537F" w:rsidRPr="00D928FF" w:rsidRDefault="009F537F" w:rsidP="009F537F">
            <w:pPr>
              <w:pStyle w:val="ListParagraph"/>
              <w:numPr>
                <w:ilvl w:val="1"/>
                <w:numId w:val="29"/>
              </w:numPr>
              <w:ind w:left="706" w:right="252"/>
              <w:jc w:val="both"/>
              <w:rPr>
                <w:rFonts w:ascii="Garamond" w:hAnsi="Garamond"/>
                <w:sz w:val="20"/>
                <w:szCs w:val="20"/>
              </w:rPr>
            </w:pPr>
            <w:r w:rsidRPr="00D928FF">
              <w:rPr>
                <w:rFonts w:ascii="Garamond" w:hAnsi="Garamond"/>
                <w:sz w:val="20"/>
                <w:szCs w:val="20"/>
              </w:rPr>
              <w:t xml:space="preserve">shirita ore, rripa ore, maska, rripa koke. </w:t>
            </w:r>
          </w:p>
          <w:p w14:paraId="5736E7B2" w14:textId="77777777" w:rsidR="009F537F" w:rsidRPr="00D928FF" w:rsidRDefault="009F537F" w:rsidP="0005462B">
            <w:pPr>
              <w:ind w:right="252"/>
              <w:jc w:val="both"/>
              <w:rPr>
                <w:rFonts w:ascii="Garamond" w:hAnsi="Garamond"/>
                <w:sz w:val="20"/>
                <w:szCs w:val="20"/>
              </w:rPr>
            </w:pPr>
          </w:p>
          <w:p w14:paraId="70637E17" w14:textId="3317E68C" w:rsidR="009F537F" w:rsidRPr="00D928FF" w:rsidRDefault="009F537F" w:rsidP="009F537F">
            <w:pPr>
              <w:pStyle w:val="ListParagraph"/>
              <w:numPr>
                <w:ilvl w:val="0"/>
                <w:numId w:val="85"/>
              </w:numPr>
              <w:ind w:right="252"/>
              <w:jc w:val="both"/>
              <w:rPr>
                <w:rFonts w:ascii="Garamond" w:hAnsi="Garamond"/>
                <w:sz w:val="20"/>
                <w:szCs w:val="20"/>
              </w:rPr>
            </w:pPr>
            <w:r w:rsidRPr="00D928FF">
              <w:rPr>
                <w:rFonts w:ascii="Garamond" w:hAnsi="Garamond"/>
                <w:sz w:val="20"/>
                <w:szCs w:val="20"/>
              </w:rPr>
              <w:t>Lodrat, duke përfshirë lodra p</w:t>
            </w:r>
            <w:r w:rsidR="00BC7791" w:rsidRPr="00D928FF">
              <w:rPr>
                <w:rFonts w:ascii="Garamond" w:hAnsi="Garamond"/>
                <w:sz w:val="20"/>
                <w:szCs w:val="20"/>
              </w:rPr>
              <w:t>ë</w:t>
            </w:r>
            <w:r w:rsidRPr="00D928FF">
              <w:rPr>
                <w:rFonts w:ascii="Garamond" w:hAnsi="Garamond"/>
                <w:sz w:val="20"/>
                <w:szCs w:val="20"/>
              </w:rPr>
              <w:t>r aktivitete, si dhe artikuj për kujdesin ndaj fëmijëve, nuk do vendosen në treg,</w:t>
            </w:r>
            <w:r w:rsidR="004616CF" w:rsidRPr="00D928FF">
              <w:rPr>
                <w:rFonts w:ascii="Garamond" w:hAnsi="Garamond"/>
                <w:sz w:val="20"/>
                <w:szCs w:val="20"/>
              </w:rPr>
              <w:t xml:space="preserve"> </w:t>
            </w:r>
            <w:r w:rsidRPr="00D928FF">
              <w:rPr>
                <w:rFonts w:ascii="Garamond" w:hAnsi="Garamond"/>
                <w:sz w:val="20"/>
                <w:szCs w:val="20"/>
              </w:rPr>
              <w:t>n</w:t>
            </w:r>
            <w:r w:rsidR="006F431B" w:rsidRPr="00D928FF">
              <w:rPr>
                <w:rFonts w:ascii="Garamond" w:hAnsi="Garamond"/>
                <w:sz w:val="20"/>
                <w:szCs w:val="20"/>
              </w:rPr>
              <w:t>ë</w:t>
            </w:r>
            <w:r w:rsidRPr="00D928FF">
              <w:rPr>
                <w:rFonts w:ascii="Garamond" w:hAnsi="Garamond"/>
                <w:sz w:val="20"/>
                <w:szCs w:val="20"/>
              </w:rPr>
              <w:t>se ndonj</w:t>
            </w:r>
            <w:r w:rsidR="006F431B" w:rsidRPr="00D928FF">
              <w:rPr>
                <w:rFonts w:ascii="Garamond" w:hAnsi="Garamond"/>
                <w:sz w:val="20"/>
                <w:szCs w:val="20"/>
              </w:rPr>
              <w:t>ë</w:t>
            </w:r>
            <w:r w:rsidRPr="00D928FF">
              <w:rPr>
                <w:rFonts w:ascii="Garamond" w:hAnsi="Garamond"/>
                <w:sz w:val="20"/>
                <w:szCs w:val="20"/>
              </w:rPr>
              <w:t xml:space="preserve"> nga komponent</w:t>
            </w:r>
            <w:r w:rsidR="006F431B" w:rsidRPr="00D928FF">
              <w:rPr>
                <w:rFonts w:ascii="Garamond" w:hAnsi="Garamond"/>
                <w:sz w:val="20"/>
                <w:szCs w:val="20"/>
              </w:rPr>
              <w:t>ë</w:t>
            </w:r>
            <w:r w:rsidRPr="00D928FF">
              <w:rPr>
                <w:rFonts w:ascii="Garamond" w:hAnsi="Garamond"/>
                <w:sz w:val="20"/>
                <w:szCs w:val="20"/>
              </w:rPr>
              <w:t>t e tyre plastik ose prej gome, q</w:t>
            </w:r>
            <w:r w:rsidR="006F431B" w:rsidRPr="00D928FF">
              <w:rPr>
                <w:rFonts w:ascii="Garamond" w:hAnsi="Garamond"/>
                <w:sz w:val="20"/>
                <w:szCs w:val="20"/>
              </w:rPr>
              <w:t>ë</w:t>
            </w:r>
            <w:r w:rsidRPr="00D928FF">
              <w:rPr>
                <w:rFonts w:ascii="Garamond" w:hAnsi="Garamond"/>
                <w:sz w:val="20"/>
                <w:szCs w:val="20"/>
              </w:rPr>
              <w:t xml:space="preserve"> bien n</w:t>
            </w:r>
            <w:r w:rsidR="006F431B" w:rsidRPr="00D928FF">
              <w:rPr>
                <w:rFonts w:ascii="Garamond" w:hAnsi="Garamond"/>
                <w:sz w:val="20"/>
                <w:szCs w:val="20"/>
              </w:rPr>
              <w:t>ë</w:t>
            </w:r>
            <w:r w:rsidRPr="00D928FF">
              <w:rPr>
                <w:rFonts w:ascii="Garamond" w:hAnsi="Garamond"/>
                <w:sz w:val="20"/>
                <w:szCs w:val="20"/>
              </w:rPr>
              <w:t xml:space="preserve"> kontakt t</w:t>
            </w:r>
            <w:r w:rsidR="006F431B" w:rsidRPr="00D928FF">
              <w:rPr>
                <w:rFonts w:ascii="Garamond" w:hAnsi="Garamond"/>
                <w:sz w:val="20"/>
                <w:szCs w:val="20"/>
              </w:rPr>
              <w:t>ë</w:t>
            </w:r>
            <w:r w:rsidRPr="00D928FF">
              <w:rPr>
                <w:rFonts w:ascii="Garamond" w:hAnsi="Garamond"/>
                <w:sz w:val="20"/>
                <w:szCs w:val="20"/>
              </w:rPr>
              <w:t xml:space="preserve"> drejtp</w:t>
            </w:r>
            <w:r w:rsidR="006F431B" w:rsidRPr="00D928FF">
              <w:rPr>
                <w:rFonts w:ascii="Garamond" w:hAnsi="Garamond"/>
                <w:sz w:val="20"/>
                <w:szCs w:val="20"/>
              </w:rPr>
              <w:t>ë</w:t>
            </w:r>
            <w:r w:rsidRPr="00D928FF">
              <w:rPr>
                <w:rFonts w:ascii="Garamond" w:hAnsi="Garamond"/>
                <w:sz w:val="20"/>
                <w:szCs w:val="20"/>
              </w:rPr>
              <w:t>rdrejt</w:t>
            </w:r>
            <w:r w:rsidR="006F431B" w:rsidRPr="00D928FF">
              <w:rPr>
                <w:rFonts w:ascii="Garamond" w:hAnsi="Garamond"/>
                <w:sz w:val="20"/>
                <w:szCs w:val="20"/>
              </w:rPr>
              <w:t>ë</w:t>
            </w:r>
            <w:r w:rsidRPr="00D928FF">
              <w:rPr>
                <w:rFonts w:ascii="Garamond" w:hAnsi="Garamond"/>
                <w:sz w:val="20"/>
                <w:szCs w:val="20"/>
              </w:rPr>
              <w:t xml:space="preserve"> dhe t</w:t>
            </w:r>
            <w:r w:rsidR="006F431B" w:rsidRPr="00D928FF">
              <w:rPr>
                <w:rFonts w:ascii="Garamond" w:hAnsi="Garamond"/>
                <w:sz w:val="20"/>
                <w:szCs w:val="20"/>
              </w:rPr>
              <w:t>ë</w:t>
            </w:r>
            <w:r w:rsidRPr="00D928FF">
              <w:rPr>
                <w:rFonts w:ascii="Garamond" w:hAnsi="Garamond"/>
                <w:sz w:val="20"/>
                <w:szCs w:val="20"/>
              </w:rPr>
              <w:t xml:space="preserve"> zgjatur</w:t>
            </w:r>
            <w:r w:rsidR="006C4D1B" w:rsidRPr="00D928FF">
              <w:rPr>
                <w:rFonts w:ascii="Garamond" w:hAnsi="Garamond"/>
                <w:sz w:val="20"/>
                <w:szCs w:val="20"/>
              </w:rPr>
              <w:t xml:space="preserve"> </w:t>
            </w:r>
            <w:r w:rsidRPr="00D928FF">
              <w:rPr>
                <w:rFonts w:ascii="Garamond" w:hAnsi="Garamond"/>
                <w:sz w:val="20"/>
                <w:szCs w:val="20"/>
              </w:rPr>
              <w:t>(vazhduesh</w:t>
            </w:r>
            <w:r w:rsidR="006F431B" w:rsidRPr="00D928FF">
              <w:rPr>
                <w:rFonts w:ascii="Garamond" w:hAnsi="Garamond"/>
                <w:sz w:val="20"/>
                <w:szCs w:val="20"/>
              </w:rPr>
              <w:t>ë</w:t>
            </w:r>
            <w:r w:rsidRPr="00D928FF">
              <w:rPr>
                <w:rFonts w:ascii="Garamond" w:hAnsi="Garamond"/>
                <w:sz w:val="20"/>
                <w:szCs w:val="20"/>
              </w:rPr>
              <w:t>m)</w:t>
            </w:r>
            <w:r w:rsidR="004616CF" w:rsidRPr="00D928FF">
              <w:rPr>
                <w:rFonts w:ascii="Garamond" w:hAnsi="Garamond"/>
                <w:sz w:val="20"/>
                <w:szCs w:val="20"/>
              </w:rPr>
              <w:t xml:space="preserve"> </w:t>
            </w:r>
            <w:r w:rsidRPr="00D928FF">
              <w:rPr>
                <w:rFonts w:ascii="Garamond" w:hAnsi="Garamond"/>
                <w:sz w:val="20"/>
                <w:szCs w:val="20"/>
              </w:rPr>
              <w:t>ose t</w:t>
            </w:r>
            <w:r w:rsidR="006F431B" w:rsidRPr="00D928FF">
              <w:rPr>
                <w:rFonts w:ascii="Garamond" w:hAnsi="Garamond"/>
                <w:sz w:val="20"/>
                <w:szCs w:val="20"/>
              </w:rPr>
              <w:t>ë</w:t>
            </w:r>
            <w:r w:rsidRPr="00D928FF">
              <w:rPr>
                <w:rFonts w:ascii="Garamond" w:hAnsi="Garamond"/>
                <w:sz w:val="20"/>
                <w:szCs w:val="20"/>
              </w:rPr>
              <w:t xml:space="preserve"> rip</w:t>
            </w:r>
            <w:r w:rsidR="006F431B" w:rsidRPr="00D928FF">
              <w:rPr>
                <w:rFonts w:ascii="Garamond" w:hAnsi="Garamond"/>
                <w:sz w:val="20"/>
                <w:szCs w:val="20"/>
              </w:rPr>
              <w:t>ë</w:t>
            </w:r>
            <w:r w:rsidRPr="00D928FF">
              <w:rPr>
                <w:rFonts w:ascii="Garamond" w:hAnsi="Garamond"/>
                <w:sz w:val="20"/>
                <w:szCs w:val="20"/>
              </w:rPr>
              <w:t>rs</w:t>
            </w:r>
            <w:r w:rsidR="006F431B" w:rsidRPr="00D928FF">
              <w:rPr>
                <w:rFonts w:ascii="Garamond" w:hAnsi="Garamond"/>
                <w:sz w:val="20"/>
                <w:szCs w:val="20"/>
              </w:rPr>
              <w:t>ë</w:t>
            </w:r>
            <w:r w:rsidRPr="00D928FF">
              <w:rPr>
                <w:rFonts w:ascii="Garamond" w:hAnsi="Garamond"/>
                <w:sz w:val="20"/>
                <w:szCs w:val="20"/>
              </w:rPr>
              <w:t>ritur me afat t</w:t>
            </w:r>
            <w:r w:rsidR="006F431B" w:rsidRPr="00D928FF">
              <w:rPr>
                <w:rFonts w:ascii="Garamond" w:hAnsi="Garamond"/>
                <w:sz w:val="20"/>
                <w:szCs w:val="20"/>
              </w:rPr>
              <w:t>ë</w:t>
            </w:r>
            <w:r w:rsidRPr="00D928FF">
              <w:rPr>
                <w:rFonts w:ascii="Garamond" w:hAnsi="Garamond"/>
                <w:sz w:val="20"/>
                <w:szCs w:val="20"/>
              </w:rPr>
              <w:t xml:space="preserve"> shkurt</w:t>
            </w:r>
            <w:r w:rsidR="006F431B" w:rsidRPr="00D928FF">
              <w:rPr>
                <w:rFonts w:ascii="Garamond" w:hAnsi="Garamond"/>
                <w:sz w:val="20"/>
                <w:szCs w:val="20"/>
              </w:rPr>
              <w:t>ë</w:t>
            </w:r>
            <w:r w:rsidRPr="00D928FF">
              <w:rPr>
                <w:rFonts w:ascii="Garamond" w:hAnsi="Garamond"/>
                <w:sz w:val="20"/>
                <w:szCs w:val="20"/>
              </w:rPr>
              <w:t>r me l</w:t>
            </w:r>
            <w:r w:rsidR="006F431B" w:rsidRPr="00D928FF">
              <w:rPr>
                <w:rFonts w:ascii="Garamond" w:hAnsi="Garamond"/>
                <w:sz w:val="20"/>
                <w:szCs w:val="20"/>
              </w:rPr>
              <w:t>ë</w:t>
            </w:r>
            <w:r w:rsidRPr="00D928FF">
              <w:rPr>
                <w:rFonts w:ascii="Garamond" w:hAnsi="Garamond"/>
                <w:sz w:val="20"/>
                <w:szCs w:val="20"/>
              </w:rPr>
              <w:t>kur</w:t>
            </w:r>
            <w:r w:rsidR="006F431B" w:rsidRPr="00D928FF">
              <w:rPr>
                <w:rFonts w:ascii="Garamond" w:hAnsi="Garamond"/>
                <w:sz w:val="20"/>
                <w:szCs w:val="20"/>
              </w:rPr>
              <w:t>ë</w:t>
            </w:r>
            <w:r w:rsidRPr="00D928FF">
              <w:rPr>
                <w:rFonts w:ascii="Garamond" w:hAnsi="Garamond"/>
                <w:sz w:val="20"/>
                <w:szCs w:val="20"/>
              </w:rPr>
              <w:t>n ose me kavitetin oral,</w:t>
            </w:r>
            <w:r w:rsidR="004616CF" w:rsidRPr="00D928FF">
              <w:rPr>
                <w:rFonts w:ascii="Garamond" w:hAnsi="Garamond"/>
                <w:sz w:val="20"/>
                <w:szCs w:val="20"/>
              </w:rPr>
              <w:t xml:space="preserve"> </w:t>
            </w:r>
            <w:r w:rsidRPr="00D928FF">
              <w:rPr>
                <w:rFonts w:ascii="Garamond" w:hAnsi="Garamond"/>
                <w:sz w:val="20"/>
                <w:szCs w:val="20"/>
              </w:rPr>
              <w:t>nën kushte normale ose t</w:t>
            </w:r>
            <w:r w:rsidR="006F431B" w:rsidRPr="00D928FF">
              <w:rPr>
                <w:rFonts w:ascii="Garamond" w:hAnsi="Garamond"/>
                <w:sz w:val="20"/>
                <w:szCs w:val="20"/>
              </w:rPr>
              <w:t>ë</w:t>
            </w:r>
            <w:r w:rsidRPr="00D928FF">
              <w:rPr>
                <w:rFonts w:ascii="Garamond" w:hAnsi="Garamond"/>
                <w:sz w:val="20"/>
                <w:szCs w:val="20"/>
              </w:rPr>
              <w:t xml:space="preserve"> arsyeshme t</w:t>
            </w:r>
            <w:r w:rsidR="006F431B" w:rsidRPr="00D928FF">
              <w:rPr>
                <w:rFonts w:ascii="Garamond" w:hAnsi="Garamond"/>
                <w:sz w:val="20"/>
                <w:szCs w:val="20"/>
              </w:rPr>
              <w:t>ë</w:t>
            </w:r>
            <w:r w:rsidRPr="00D928FF">
              <w:rPr>
                <w:rFonts w:ascii="Garamond" w:hAnsi="Garamond"/>
                <w:sz w:val="20"/>
                <w:szCs w:val="20"/>
              </w:rPr>
              <w:t xml:space="preserve"> parashikuara të përdorimit, përmbajnë më shumë se 0.</w:t>
            </w:r>
            <w:r w:rsidR="006C4D1B" w:rsidRPr="00D928FF">
              <w:rPr>
                <w:rFonts w:ascii="Garamond" w:hAnsi="Garamond"/>
                <w:sz w:val="20"/>
                <w:szCs w:val="20"/>
              </w:rPr>
              <w:t>5 mg/kg (0,00005% sipas peshës s</w:t>
            </w:r>
            <w:r w:rsidRPr="00D928FF">
              <w:rPr>
                <w:rFonts w:ascii="Garamond" w:hAnsi="Garamond"/>
                <w:sz w:val="20"/>
                <w:szCs w:val="20"/>
              </w:rPr>
              <w:t>ë këtij përbërësi) të ndonjë nga PAH e listuara.</w:t>
            </w:r>
          </w:p>
          <w:p w14:paraId="33E91DCF" w14:textId="77777777" w:rsidR="009F537F" w:rsidRPr="00D928FF" w:rsidRDefault="009F537F" w:rsidP="0005462B">
            <w:pPr>
              <w:ind w:right="252"/>
              <w:jc w:val="both"/>
              <w:rPr>
                <w:rFonts w:ascii="Garamond" w:hAnsi="Garamond"/>
                <w:sz w:val="20"/>
                <w:szCs w:val="20"/>
              </w:rPr>
            </w:pPr>
          </w:p>
          <w:p w14:paraId="112965F2" w14:textId="6E5D7AED" w:rsidR="009F537F" w:rsidRPr="00D928FF" w:rsidRDefault="009F537F" w:rsidP="009F537F">
            <w:pPr>
              <w:pStyle w:val="ListParagraph"/>
              <w:numPr>
                <w:ilvl w:val="0"/>
                <w:numId w:val="85"/>
              </w:numPr>
              <w:ind w:right="252"/>
              <w:jc w:val="both"/>
              <w:rPr>
                <w:rFonts w:ascii="Garamond" w:hAnsi="Garamond"/>
                <w:sz w:val="20"/>
                <w:szCs w:val="20"/>
              </w:rPr>
            </w:pPr>
            <w:r w:rsidRPr="00D928FF">
              <w:rPr>
                <w:rFonts w:ascii="Garamond" w:hAnsi="Garamond"/>
                <w:sz w:val="20"/>
                <w:szCs w:val="20"/>
              </w:rPr>
              <w:t>Pikat 5 dhe 6, nuk zbatohen p</w:t>
            </w:r>
            <w:r w:rsidR="006F431B" w:rsidRPr="00D928FF">
              <w:rPr>
                <w:rFonts w:ascii="Garamond" w:hAnsi="Garamond"/>
                <w:sz w:val="20"/>
                <w:szCs w:val="20"/>
              </w:rPr>
              <w:t>ë</w:t>
            </w:r>
            <w:r w:rsidRPr="00D928FF">
              <w:rPr>
                <w:rFonts w:ascii="Garamond" w:hAnsi="Garamond"/>
                <w:sz w:val="20"/>
                <w:szCs w:val="20"/>
              </w:rPr>
              <w:t>r artikujt e vendosur n</w:t>
            </w:r>
            <w:r w:rsidR="006F431B" w:rsidRPr="00D928FF">
              <w:rPr>
                <w:rFonts w:ascii="Garamond" w:hAnsi="Garamond"/>
                <w:sz w:val="20"/>
                <w:szCs w:val="20"/>
              </w:rPr>
              <w:t>ë</w:t>
            </w:r>
            <w:r w:rsidRPr="00D928FF">
              <w:rPr>
                <w:rFonts w:ascii="Garamond" w:hAnsi="Garamond"/>
                <w:sz w:val="20"/>
                <w:szCs w:val="20"/>
              </w:rPr>
              <w:t xml:space="preserve"> treg p</w:t>
            </w:r>
            <w:r w:rsidR="006F431B" w:rsidRPr="00D928FF">
              <w:rPr>
                <w:rFonts w:ascii="Garamond" w:hAnsi="Garamond"/>
                <w:sz w:val="20"/>
                <w:szCs w:val="20"/>
              </w:rPr>
              <w:t>ë</w:t>
            </w:r>
            <w:r w:rsidRPr="00D928FF">
              <w:rPr>
                <w:rFonts w:ascii="Garamond" w:hAnsi="Garamond"/>
                <w:sz w:val="20"/>
                <w:szCs w:val="20"/>
              </w:rPr>
              <w:t>r her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par</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rpara dat</w:t>
            </w:r>
            <w:r w:rsidR="006F431B" w:rsidRPr="00D928FF">
              <w:rPr>
                <w:rFonts w:ascii="Garamond" w:hAnsi="Garamond"/>
                <w:sz w:val="20"/>
                <w:szCs w:val="20"/>
              </w:rPr>
              <w:t>ë</w:t>
            </w:r>
            <w:r w:rsidRPr="00D928FF">
              <w:rPr>
                <w:rFonts w:ascii="Garamond" w:hAnsi="Garamond"/>
                <w:sz w:val="20"/>
                <w:szCs w:val="20"/>
              </w:rPr>
              <w:t xml:space="preserve">s 1 </w:t>
            </w:r>
            <w:r w:rsidR="00347506" w:rsidRPr="00D928FF">
              <w:rPr>
                <w:rFonts w:ascii="Garamond" w:hAnsi="Garamond"/>
                <w:sz w:val="20"/>
                <w:szCs w:val="20"/>
              </w:rPr>
              <w:t>k</w:t>
            </w:r>
            <w:r w:rsidRPr="00D928FF">
              <w:rPr>
                <w:rFonts w:ascii="Garamond" w:hAnsi="Garamond"/>
                <w:sz w:val="20"/>
                <w:szCs w:val="20"/>
              </w:rPr>
              <w:t xml:space="preserve">orrik 2019. </w:t>
            </w:r>
          </w:p>
          <w:p w14:paraId="7C389CEC" w14:textId="77777777" w:rsidR="009F537F" w:rsidRPr="00D928FF" w:rsidRDefault="009F537F" w:rsidP="0005462B">
            <w:pPr>
              <w:ind w:right="252"/>
              <w:jc w:val="both"/>
              <w:rPr>
                <w:rFonts w:ascii="Garamond" w:hAnsi="Garamond"/>
                <w:b/>
                <w:sz w:val="20"/>
                <w:szCs w:val="20"/>
              </w:rPr>
            </w:pPr>
          </w:p>
        </w:tc>
      </w:tr>
      <w:tr w:rsidR="009F537F" w:rsidRPr="00D928FF" w14:paraId="001432C9" w14:textId="77777777" w:rsidTr="002F2E55">
        <w:tc>
          <w:tcPr>
            <w:tcW w:w="1188" w:type="dxa"/>
          </w:tcPr>
          <w:p w14:paraId="61294E31"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51.</w:t>
            </w:r>
          </w:p>
        </w:tc>
        <w:tc>
          <w:tcPr>
            <w:tcW w:w="3600" w:type="dxa"/>
          </w:tcPr>
          <w:p w14:paraId="08A99668" w14:textId="7EACC1AC"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Ftalatet e m</w:t>
            </w:r>
            <w:r w:rsidR="006F431B" w:rsidRPr="00D928FF">
              <w:rPr>
                <w:rFonts w:ascii="Garamond" w:hAnsi="Garamond"/>
                <w:b/>
                <w:sz w:val="20"/>
                <w:szCs w:val="20"/>
              </w:rPr>
              <w:t>ë</w:t>
            </w:r>
            <w:r w:rsidRPr="00D928FF">
              <w:rPr>
                <w:rFonts w:ascii="Garamond" w:hAnsi="Garamond"/>
                <w:b/>
                <w:sz w:val="20"/>
                <w:szCs w:val="20"/>
              </w:rPr>
              <w:t>posht</w:t>
            </w:r>
            <w:r w:rsidR="006F431B" w:rsidRPr="00D928FF">
              <w:rPr>
                <w:rFonts w:ascii="Garamond" w:hAnsi="Garamond"/>
                <w:b/>
                <w:sz w:val="20"/>
                <w:szCs w:val="20"/>
              </w:rPr>
              <w:t>ë</w:t>
            </w:r>
            <w:r w:rsidRPr="00D928FF">
              <w:rPr>
                <w:rFonts w:ascii="Garamond" w:hAnsi="Garamond"/>
                <w:b/>
                <w:sz w:val="20"/>
                <w:szCs w:val="20"/>
              </w:rPr>
              <w:t>me (ose numra t</w:t>
            </w:r>
            <w:r w:rsidR="006F431B" w:rsidRPr="00D928FF">
              <w:rPr>
                <w:rFonts w:ascii="Garamond" w:hAnsi="Garamond"/>
                <w:b/>
                <w:sz w:val="20"/>
                <w:szCs w:val="20"/>
              </w:rPr>
              <w:t>ë</w:t>
            </w:r>
            <w:r w:rsidRPr="00D928FF">
              <w:rPr>
                <w:rFonts w:ascii="Garamond" w:hAnsi="Garamond"/>
                <w:b/>
                <w:sz w:val="20"/>
                <w:szCs w:val="20"/>
              </w:rPr>
              <w:t xml:space="preserve"> tjer</w:t>
            </w:r>
            <w:r w:rsidR="006F431B" w:rsidRPr="00D928FF">
              <w:rPr>
                <w:rFonts w:ascii="Garamond" w:hAnsi="Garamond"/>
                <w:b/>
                <w:sz w:val="20"/>
                <w:szCs w:val="20"/>
              </w:rPr>
              <w:t>ë</w:t>
            </w:r>
            <w:r w:rsidRPr="00D928FF">
              <w:rPr>
                <w:rFonts w:ascii="Garamond" w:hAnsi="Garamond"/>
                <w:b/>
                <w:sz w:val="20"/>
                <w:szCs w:val="20"/>
              </w:rPr>
              <w:t xml:space="preserve"> CAS dhe EC q</w:t>
            </w:r>
            <w:r w:rsidR="006F431B" w:rsidRPr="00D928FF">
              <w:rPr>
                <w:rFonts w:ascii="Garamond" w:hAnsi="Garamond"/>
                <w:b/>
                <w:sz w:val="20"/>
                <w:szCs w:val="20"/>
              </w:rPr>
              <w:t>ë</w:t>
            </w:r>
            <w:r w:rsidRPr="00D928FF">
              <w:rPr>
                <w:rFonts w:ascii="Garamond" w:hAnsi="Garamond"/>
                <w:b/>
                <w:sz w:val="20"/>
                <w:szCs w:val="20"/>
              </w:rPr>
              <w:t xml:space="preserve"> mbulojn</w:t>
            </w:r>
            <w:r w:rsidR="006F431B" w:rsidRPr="00D928FF">
              <w:rPr>
                <w:rFonts w:ascii="Garamond" w:hAnsi="Garamond"/>
                <w:b/>
                <w:sz w:val="20"/>
                <w:szCs w:val="20"/>
              </w:rPr>
              <w:t>ë</w:t>
            </w:r>
            <w:r w:rsidRPr="00D928FF">
              <w:rPr>
                <w:rFonts w:ascii="Garamond" w:hAnsi="Garamond"/>
                <w:b/>
                <w:sz w:val="20"/>
                <w:szCs w:val="20"/>
              </w:rPr>
              <w:t xml:space="preserve"> substanc</w:t>
            </w:r>
            <w:r w:rsidR="006F431B" w:rsidRPr="00D928FF">
              <w:rPr>
                <w:rFonts w:ascii="Garamond" w:hAnsi="Garamond"/>
                <w:b/>
                <w:sz w:val="20"/>
                <w:szCs w:val="20"/>
              </w:rPr>
              <w:t>ë</w:t>
            </w:r>
            <w:r w:rsidRPr="00D928FF">
              <w:rPr>
                <w:rFonts w:ascii="Garamond" w:hAnsi="Garamond"/>
                <w:b/>
                <w:sz w:val="20"/>
                <w:szCs w:val="20"/>
              </w:rPr>
              <w:t>n)</w:t>
            </w:r>
          </w:p>
          <w:p w14:paraId="6CFBB6C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 </w:t>
            </w:r>
          </w:p>
          <w:p w14:paraId="0F9F9D1A" w14:textId="77777777" w:rsidR="009F537F" w:rsidRPr="00D928FF" w:rsidRDefault="009F537F" w:rsidP="009F537F">
            <w:pPr>
              <w:pStyle w:val="ListParagraph"/>
              <w:numPr>
                <w:ilvl w:val="0"/>
                <w:numId w:val="87"/>
              </w:numPr>
              <w:autoSpaceDE w:val="0"/>
              <w:autoSpaceDN w:val="0"/>
              <w:adjustRightInd w:val="0"/>
              <w:ind w:left="252" w:right="-108" w:hanging="270"/>
              <w:rPr>
                <w:rFonts w:ascii="Garamond" w:hAnsi="Garamond"/>
                <w:sz w:val="20"/>
                <w:szCs w:val="20"/>
              </w:rPr>
            </w:pPr>
            <w:r w:rsidRPr="00D928FF">
              <w:rPr>
                <w:rFonts w:ascii="Garamond" w:hAnsi="Garamond"/>
                <w:sz w:val="20"/>
                <w:szCs w:val="20"/>
              </w:rPr>
              <w:t>bis (2-etilhekzil) ftalate (DEHP)</w:t>
            </w:r>
          </w:p>
          <w:p w14:paraId="795AB9E5" w14:textId="77777777" w:rsidR="009F537F" w:rsidRPr="00D928FF" w:rsidRDefault="009F537F" w:rsidP="0005462B">
            <w:pPr>
              <w:autoSpaceDE w:val="0"/>
              <w:autoSpaceDN w:val="0"/>
              <w:adjustRightInd w:val="0"/>
              <w:ind w:left="-108" w:right="-108"/>
              <w:rPr>
                <w:rFonts w:ascii="Garamond" w:hAnsi="Garamond"/>
                <w:i/>
                <w:sz w:val="20"/>
                <w:szCs w:val="20"/>
              </w:rPr>
            </w:pPr>
            <w:r w:rsidRPr="00D928FF">
              <w:rPr>
                <w:rFonts w:ascii="Garamond" w:hAnsi="Garamond"/>
                <w:i/>
                <w:sz w:val="20"/>
                <w:szCs w:val="20"/>
              </w:rPr>
              <w:t>(Bis (2-ethylhexyl) phthalate (DEHP))</w:t>
            </w:r>
          </w:p>
          <w:p w14:paraId="289A8306" w14:textId="77777777" w:rsidR="009F537F" w:rsidRPr="00D928FF" w:rsidRDefault="009F537F" w:rsidP="0005462B">
            <w:pPr>
              <w:autoSpaceDE w:val="0"/>
              <w:autoSpaceDN w:val="0"/>
              <w:adjustRightInd w:val="0"/>
              <w:ind w:left="-108" w:right="-108"/>
              <w:rPr>
                <w:rFonts w:ascii="Garamond" w:hAnsi="Garamond"/>
                <w:sz w:val="20"/>
                <w:szCs w:val="20"/>
              </w:rPr>
            </w:pPr>
          </w:p>
          <w:p w14:paraId="4AA14855" w14:textId="4F123FD9"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117-81-7</w:t>
            </w:r>
          </w:p>
          <w:p w14:paraId="2860C5D6" w14:textId="44F37A97"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204-211-0</w:t>
            </w:r>
          </w:p>
          <w:p w14:paraId="23927E3B" w14:textId="77777777" w:rsidR="009F537F" w:rsidRPr="00D928FF" w:rsidRDefault="009F537F" w:rsidP="0005462B">
            <w:pPr>
              <w:autoSpaceDE w:val="0"/>
              <w:autoSpaceDN w:val="0"/>
              <w:adjustRightInd w:val="0"/>
              <w:jc w:val="both"/>
              <w:rPr>
                <w:rFonts w:ascii="Garamond" w:hAnsi="Garamond"/>
                <w:sz w:val="20"/>
                <w:szCs w:val="20"/>
              </w:rPr>
            </w:pPr>
          </w:p>
          <w:p w14:paraId="6CBBF6F8" w14:textId="77777777" w:rsidR="009F537F" w:rsidRPr="00D928FF" w:rsidRDefault="009F537F" w:rsidP="009F537F">
            <w:pPr>
              <w:pStyle w:val="ListParagraph"/>
              <w:numPr>
                <w:ilvl w:val="0"/>
                <w:numId w:val="87"/>
              </w:numPr>
              <w:autoSpaceDE w:val="0"/>
              <w:autoSpaceDN w:val="0"/>
              <w:adjustRightInd w:val="0"/>
              <w:ind w:left="342" w:hanging="342"/>
              <w:jc w:val="both"/>
              <w:rPr>
                <w:rFonts w:ascii="Garamond" w:hAnsi="Garamond"/>
                <w:sz w:val="20"/>
                <w:szCs w:val="20"/>
              </w:rPr>
            </w:pPr>
            <w:r w:rsidRPr="00D928FF">
              <w:rPr>
                <w:rFonts w:ascii="Garamond" w:hAnsi="Garamond"/>
                <w:sz w:val="20"/>
                <w:szCs w:val="20"/>
              </w:rPr>
              <w:t>dibutil ftalate (DBP)</w:t>
            </w:r>
          </w:p>
          <w:p w14:paraId="01FE7977"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(Dibutyl phthalate (DBP))</w:t>
            </w:r>
          </w:p>
          <w:p w14:paraId="1A8676F7" w14:textId="77777777" w:rsidR="009F537F" w:rsidRPr="00D928FF" w:rsidRDefault="009F537F" w:rsidP="0005462B">
            <w:pPr>
              <w:autoSpaceDE w:val="0"/>
              <w:autoSpaceDN w:val="0"/>
              <w:adjustRightInd w:val="0"/>
              <w:jc w:val="both"/>
              <w:rPr>
                <w:rFonts w:ascii="Garamond" w:hAnsi="Garamond"/>
                <w:i/>
                <w:sz w:val="20"/>
                <w:szCs w:val="20"/>
              </w:rPr>
            </w:pPr>
          </w:p>
          <w:p w14:paraId="338EA612" w14:textId="2283BB72"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84-74-2</w:t>
            </w:r>
          </w:p>
          <w:p w14:paraId="0285BDD6" w14:textId="42FC172B"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201-557-4</w:t>
            </w:r>
          </w:p>
          <w:p w14:paraId="5FD05E2F" w14:textId="77777777" w:rsidR="009F537F" w:rsidRPr="00D928FF" w:rsidRDefault="009F537F" w:rsidP="0005462B">
            <w:pPr>
              <w:jc w:val="both"/>
              <w:rPr>
                <w:rFonts w:ascii="Garamond" w:hAnsi="Garamond"/>
                <w:sz w:val="20"/>
                <w:szCs w:val="20"/>
              </w:rPr>
            </w:pPr>
          </w:p>
          <w:p w14:paraId="57BA07B1" w14:textId="77777777" w:rsidR="009F537F" w:rsidRPr="00D928FF" w:rsidRDefault="009F537F" w:rsidP="009F537F">
            <w:pPr>
              <w:pStyle w:val="ListParagraph"/>
              <w:numPr>
                <w:ilvl w:val="0"/>
                <w:numId w:val="87"/>
              </w:numPr>
              <w:autoSpaceDE w:val="0"/>
              <w:autoSpaceDN w:val="0"/>
              <w:adjustRightInd w:val="0"/>
              <w:ind w:left="252" w:hanging="252"/>
              <w:jc w:val="both"/>
              <w:rPr>
                <w:rFonts w:ascii="Garamond" w:eastAsia="TimesNewRoman" w:hAnsi="Garamond"/>
                <w:sz w:val="20"/>
                <w:szCs w:val="20"/>
              </w:rPr>
            </w:pPr>
            <w:r w:rsidRPr="00D928FF">
              <w:rPr>
                <w:rFonts w:ascii="Garamond" w:eastAsia="TimesNewRoman" w:hAnsi="Garamond"/>
                <w:sz w:val="20"/>
                <w:szCs w:val="20"/>
              </w:rPr>
              <w:t>benzil butil ftalate (BBP)</w:t>
            </w:r>
          </w:p>
          <w:p w14:paraId="16C6013F"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(Benzyl butyl phthalate (BBP))</w:t>
            </w:r>
          </w:p>
          <w:p w14:paraId="452A8F99" w14:textId="77777777" w:rsidR="009F537F" w:rsidRPr="00D928FF" w:rsidRDefault="009F537F" w:rsidP="0005462B">
            <w:pPr>
              <w:pStyle w:val="ListParagraph"/>
              <w:autoSpaceDE w:val="0"/>
              <w:autoSpaceDN w:val="0"/>
              <w:adjustRightInd w:val="0"/>
              <w:jc w:val="both"/>
              <w:rPr>
                <w:rFonts w:ascii="Garamond" w:eastAsia="TimesNewRoman" w:hAnsi="Garamond"/>
                <w:sz w:val="20"/>
                <w:szCs w:val="20"/>
              </w:rPr>
            </w:pPr>
          </w:p>
          <w:p w14:paraId="0CD3C5E3" w14:textId="2CEF45BF" w:rsidR="009F537F" w:rsidRPr="00D928FF" w:rsidRDefault="004616CF" w:rsidP="0005462B">
            <w:pPr>
              <w:autoSpaceDE w:val="0"/>
              <w:autoSpaceDN w:val="0"/>
              <w:adjustRightInd w:val="0"/>
              <w:jc w:val="both"/>
              <w:rPr>
                <w:rFonts w:ascii="Garamond" w:eastAsia="TimesNewRoman" w:hAnsi="Garamond"/>
                <w:sz w:val="20"/>
                <w:szCs w:val="20"/>
              </w:rPr>
            </w:pPr>
            <w:r w:rsidRPr="00D928FF">
              <w:rPr>
                <w:rFonts w:ascii="Garamond" w:eastAsia="TimesNewRoman" w:hAnsi="Garamond"/>
                <w:sz w:val="20"/>
                <w:szCs w:val="20"/>
              </w:rPr>
              <w:t xml:space="preserve">Nr. </w:t>
            </w:r>
            <w:r w:rsidR="009F537F" w:rsidRPr="00D928FF">
              <w:rPr>
                <w:rFonts w:ascii="Garamond" w:eastAsia="TimesNewRoman" w:hAnsi="Garamond"/>
                <w:sz w:val="20"/>
                <w:szCs w:val="20"/>
              </w:rPr>
              <w:t>CAS 85-68-7</w:t>
            </w:r>
          </w:p>
          <w:p w14:paraId="335B5F1F" w14:textId="0818F9B2" w:rsidR="009F537F" w:rsidRPr="00D928FF" w:rsidRDefault="004616CF" w:rsidP="0005462B">
            <w:pPr>
              <w:jc w:val="both"/>
              <w:rPr>
                <w:rFonts w:ascii="Garamond" w:eastAsia="TimesNewRoman" w:hAnsi="Garamond"/>
                <w:sz w:val="20"/>
                <w:szCs w:val="20"/>
              </w:rPr>
            </w:pPr>
            <w:r w:rsidRPr="00D928FF">
              <w:rPr>
                <w:rFonts w:ascii="Garamond" w:eastAsia="TimesNewRoman" w:hAnsi="Garamond"/>
                <w:sz w:val="20"/>
                <w:szCs w:val="20"/>
              </w:rPr>
              <w:t xml:space="preserve">Nr. </w:t>
            </w:r>
            <w:r w:rsidR="009F537F" w:rsidRPr="00D928FF">
              <w:rPr>
                <w:rFonts w:ascii="Garamond" w:eastAsia="TimesNewRoman" w:hAnsi="Garamond"/>
                <w:sz w:val="20"/>
                <w:szCs w:val="20"/>
              </w:rPr>
              <w:t>EC 201-622-7</w:t>
            </w:r>
          </w:p>
          <w:p w14:paraId="535CF0F1" w14:textId="77777777" w:rsidR="009F537F" w:rsidRPr="00D928FF" w:rsidRDefault="009F537F" w:rsidP="0005462B">
            <w:pPr>
              <w:jc w:val="both"/>
              <w:rPr>
                <w:rFonts w:ascii="Garamond" w:hAnsi="Garamond"/>
                <w:sz w:val="20"/>
                <w:szCs w:val="20"/>
              </w:rPr>
            </w:pPr>
          </w:p>
        </w:tc>
        <w:tc>
          <w:tcPr>
            <w:tcW w:w="5760" w:type="dxa"/>
          </w:tcPr>
          <w:p w14:paraId="2F942EBC" w14:textId="77777777" w:rsidR="009F537F" w:rsidRPr="00D928FF" w:rsidRDefault="009F537F" w:rsidP="0005462B">
            <w:pPr>
              <w:autoSpaceDE w:val="0"/>
              <w:autoSpaceDN w:val="0"/>
              <w:adjustRightInd w:val="0"/>
              <w:ind w:right="252"/>
              <w:jc w:val="both"/>
              <w:rPr>
                <w:rFonts w:ascii="Garamond" w:hAnsi="Garamond"/>
                <w:sz w:val="20"/>
                <w:szCs w:val="20"/>
              </w:rPr>
            </w:pPr>
          </w:p>
          <w:p w14:paraId="62D1AC53" w14:textId="65829EC8" w:rsidR="009F537F" w:rsidRPr="00D928FF" w:rsidRDefault="009F537F" w:rsidP="009F537F">
            <w:pPr>
              <w:pStyle w:val="ListParagraph"/>
              <w:numPr>
                <w:ilvl w:val="0"/>
                <w:numId w:val="88"/>
              </w:numPr>
              <w:autoSpaceDE w:val="0"/>
              <w:autoSpaceDN w:val="0"/>
              <w:adjustRightInd w:val="0"/>
              <w:ind w:right="252"/>
              <w:jc w:val="both"/>
              <w:rPr>
                <w:rFonts w:ascii="Garamond" w:hAnsi="Garamond"/>
                <w:sz w:val="20"/>
                <w:szCs w:val="20"/>
              </w:rPr>
            </w:pPr>
            <w:r w:rsidRPr="00D928FF">
              <w:rPr>
                <w:rFonts w:ascii="Garamond" w:hAnsi="Garamond"/>
                <w:sz w:val="20"/>
                <w:szCs w:val="20"/>
              </w:rPr>
              <w:t>Nuk do p</w:t>
            </w:r>
            <w:r w:rsidR="006F431B" w:rsidRPr="00D928FF">
              <w:rPr>
                <w:rFonts w:ascii="Garamond" w:hAnsi="Garamond"/>
                <w:sz w:val="20"/>
                <w:szCs w:val="20"/>
              </w:rPr>
              <w:t>ë</w:t>
            </w:r>
            <w:r w:rsidRPr="00D928FF">
              <w:rPr>
                <w:rFonts w:ascii="Garamond" w:hAnsi="Garamond"/>
                <w:sz w:val="20"/>
                <w:szCs w:val="20"/>
              </w:rPr>
              <w:t>rdoren si substanca ose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rzierje, me p</w:t>
            </w:r>
            <w:r w:rsidR="006F431B" w:rsidRPr="00D928FF">
              <w:rPr>
                <w:rFonts w:ascii="Garamond" w:hAnsi="Garamond"/>
                <w:sz w:val="20"/>
                <w:szCs w:val="20"/>
              </w:rPr>
              <w:t>ë</w:t>
            </w:r>
            <w:r w:rsidRPr="00D928FF">
              <w:rPr>
                <w:rFonts w:ascii="Garamond" w:hAnsi="Garamond"/>
                <w:sz w:val="20"/>
                <w:szCs w:val="20"/>
              </w:rPr>
              <w:t>rqendrime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dha se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006C4D1B" w:rsidRPr="00D928FF">
              <w:rPr>
                <w:rFonts w:ascii="Garamond" w:hAnsi="Garamond"/>
                <w:sz w:val="20"/>
                <w:szCs w:val="20"/>
              </w:rPr>
              <w:t>s s</w:t>
            </w:r>
            <w:r w:rsidR="006F431B" w:rsidRPr="00D928FF">
              <w:rPr>
                <w:rFonts w:ascii="Garamond" w:hAnsi="Garamond"/>
                <w:sz w:val="20"/>
                <w:szCs w:val="20"/>
              </w:rPr>
              <w:t>ë</w:t>
            </w:r>
            <w:r w:rsidRPr="00D928FF">
              <w:rPr>
                <w:rFonts w:ascii="Garamond" w:hAnsi="Garamond"/>
                <w:sz w:val="20"/>
                <w:szCs w:val="20"/>
              </w:rPr>
              <w:t xml:space="preserve"> materialit t</w:t>
            </w:r>
            <w:r w:rsidR="006F431B" w:rsidRPr="00D928FF">
              <w:rPr>
                <w:rFonts w:ascii="Garamond" w:hAnsi="Garamond"/>
                <w:sz w:val="20"/>
                <w:szCs w:val="20"/>
              </w:rPr>
              <w:t>ë</w:t>
            </w:r>
            <w:r w:rsidRPr="00D928FF">
              <w:rPr>
                <w:rFonts w:ascii="Garamond" w:hAnsi="Garamond"/>
                <w:sz w:val="20"/>
                <w:szCs w:val="20"/>
              </w:rPr>
              <w:t xml:space="preserve"> plastifikuar, n</w:t>
            </w:r>
            <w:r w:rsidR="006F431B" w:rsidRPr="00D928FF">
              <w:rPr>
                <w:rFonts w:ascii="Garamond" w:hAnsi="Garamond"/>
                <w:sz w:val="20"/>
                <w:szCs w:val="20"/>
              </w:rPr>
              <w:t>ë</w:t>
            </w:r>
            <w:r w:rsidRPr="00D928FF">
              <w:rPr>
                <w:rFonts w:ascii="Garamond" w:hAnsi="Garamond"/>
                <w:sz w:val="20"/>
                <w:szCs w:val="20"/>
              </w:rPr>
              <w:t xml:space="preserve"> artikuj p</w:t>
            </w:r>
            <w:r w:rsidR="006F431B" w:rsidRPr="00D928FF">
              <w:rPr>
                <w:rFonts w:ascii="Garamond" w:hAnsi="Garamond"/>
                <w:sz w:val="20"/>
                <w:szCs w:val="20"/>
              </w:rPr>
              <w:t>ë</w:t>
            </w:r>
            <w:r w:rsidRPr="00D928FF">
              <w:rPr>
                <w:rFonts w:ascii="Garamond" w:hAnsi="Garamond"/>
                <w:sz w:val="20"/>
                <w:szCs w:val="20"/>
              </w:rPr>
              <w:t>r kujdesin ndaj f</w:t>
            </w:r>
            <w:r w:rsidR="006F431B" w:rsidRPr="00D928FF">
              <w:rPr>
                <w:rFonts w:ascii="Garamond" w:hAnsi="Garamond"/>
                <w:sz w:val="20"/>
                <w:szCs w:val="20"/>
              </w:rPr>
              <w:t>ë</w:t>
            </w:r>
            <w:r w:rsidRPr="00D928FF">
              <w:rPr>
                <w:rFonts w:ascii="Garamond" w:hAnsi="Garamond"/>
                <w:sz w:val="20"/>
                <w:szCs w:val="20"/>
              </w:rPr>
              <w:t>mij</w:t>
            </w:r>
            <w:r w:rsidR="006F431B" w:rsidRPr="00D928FF">
              <w:rPr>
                <w:rFonts w:ascii="Garamond" w:hAnsi="Garamond"/>
                <w:sz w:val="20"/>
                <w:szCs w:val="20"/>
              </w:rPr>
              <w:t>ë</w:t>
            </w:r>
            <w:r w:rsidRPr="00D928FF">
              <w:rPr>
                <w:rFonts w:ascii="Garamond" w:hAnsi="Garamond"/>
                <w:sz w:val="20"/>
                <w:szCs w:val="20"/>
              </w:rPr>
              <w:t>ve dhe n</w:t>
            </w:r>
            <w:r w:rsidR="006F431B" w:rsidRPr="00D928FF">
              <w:rPr>
                <w:rFonts w:ascii="Garamond" w:hAnsi="Garamond"/>
                <w:sz w:val="20"/>
                <w:szCs w:val="20"/>
              </w:rPr>
              <w:t>ë</w:t>
            </w:r>
            <w:r w:rsidRPr="00D928FF">
              <w:rPr>
                <w:rFonts w:ascii="Garamond" w:hAnsi="Garamond"/>
                <w:sz w:val="20"/>
                <w:szCs w:val="20"/>
              </w:rPr>
              <w:t xml:space="preserve"> lodra.</w:t>
            </w:r>
          </w:p>
          <w:p w14:paraId="20CCD7AD" w14:textId="77777777" w:rsidR="009F537F" w:rsidRPr="00D928FF" w:rsidRDefault="009F537F" w:rsidP="0005462B">
            <w:pPr>
              <w:autoSpaceDE w:val="0"/>
              <w:autoSpaceDN w:val="0"/>
              <w:adjustRightInd w:val="0"/>
              <w:ind w:right="252"/>
              <w:jc w:val="both"/>
              <w:rPr>
                <w:rFonts w:ascii="Garamond" w:hAnsi="Garamond"/>
                <w:sz w:val="20"/>
                <w:szCs w:val="20"/>
              </w:rPr>
            </w:pPr>
          </w:p>
          <w:p w14:paraId="6D7AD46C" w14:textId="2C83A7CE" w:rsidR="009F537F" w:rsidRPr="00D928FF" w:rsidRDefault="009F537F" w:rsidP="009F537F">
            <w:pPr>
              <w:pStyle w:val="ListParagraph"/>
              <w:numPr>
                <w:ilvl w:val="0"/>
                <w:numId w:val="88"/>
              </w:numPr>
              <w:autoSpaceDE w:val="0"/>
              <w:autoSpaceDN w:val="0"/>
              <w:adjustRightInd w:val="0"/>
              <w:ind w:right="252"/>
              <w:jc w:val="both"/>
              <w:rPr>
                <w:rFonts w:ascii="Garamond" w:hAnsi="Garamond"/>
                <w:sz w:val="20"/>
                <w:szCs w:val="20"/>
              </w:rPr>
            </w:pPr>
            <w:r w:rsidRPr="00D928FF">
              <w:rPr>
                <w:rFonts w:ascii="Garamond" w:hAnsi="Garamond"/>
                <w:sz w:val="20"/>
                <w:szCs w:val="20"/>
              </w:rPr>
              <w:t>Lodrat dhe artikujt e kujdesit p</w:t>
            </w:r>
            <w:r w:rsidR="006F431B" w:rsidRPr="00D928FF">
              <w:rPr>
                <w:rFonts w:ascii="Garamond" w:hAnsi="Garamond"/>
                <w:sz w:val="20"/>
                <w:szCs w:val="20"/>
              </w:rPr>
              <w:t>ë</w:t>
            </w:r>
            <w:r w:rsidRPr="00D928FF">
              <w:rPr>
                <w:rFonts w:ascii="Garamond" w:hAnsi="Garamond"/>
                <w:sz w:val="20"/>
                <w:szCs w:val="20"/>
              </w:rPr>
              <w:t>r f</w:t>
            </w:r>
            <w:r w:rsidR="006F431B" w:rsidRPr="00D928FF">
              <w:rPr>
                <w:rFonts w:ascii="Garamond" w:hAnsi="Garamond"/>
                <w:sz w:val="20"/>
                <w:szCs w:val="20"/>
              </w:rPr>
              <w:t>ë</w:t>
            </w:r>
            <w:r w:rsidRPr="00D928FF">
              <w:rPr>
                <w:rFonts w:ascii="Garamond" w:hAnsi="Garamond"/>
                <w:sz w:val="20"/>
                <w:szCs w:val="20"/>
              </w:rPr>
              <w:t>mij</w:t>
            </w:r>
            <w:r w:rsidR="006F431B" w:rsidRPr="00D928FF">
              <w:rPr>
                <w:rFonts w:ascii="Garamond" w:hAnsi="Garamond"/>
                <w:sz w:val="20"/>
                <w:szCs w:val="20"/>
              </w:rPr>
              <w:t>ë</w:t>
            </w:r>
            <w:r w:rsidRPr="00D928FF">
              <w:rPr>
                <w:rFonts w:ascii="Garamond" w:hAnsi="Garamond"/>
                <w:sz w:val="20"/>
                <w:szCs w:val="20"/>
              </w:rPr>
              <w:t>n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k</w:t>
            </w:r>
            <w:r w:rsidR="006F431B" w:rsidRPr="00D928FF">
              <w:rPr>
                <w:rFonts w:ascii="Garamond" w:hAnsi="Garamond"/>
                <w:sz w:val="20"/>
                <w:szCs w:val="20"/>
              </w:rPr>
              <w:t>ë</w:t>
            </w:r>
            <w:r w:rsidRPr="00D928FF">
              <w:rPr>
                <w:rFonts w:ascii="Garamond" w:hAnsi="Garamond"/>
                <w:sz w:val="20"/>
                <w:szCs w:val="20"/>
              </w:rPr>
              <w:t>to ftalate n</w:t>
            </w:r>
            <w:r w:rsidR="006F431B" w:rsidRPr="00D928FF">
              <w:rPr>
                <w:rFonts w:ascii="Garamond" w:hAnsi="Garamond"/>
                <w:sz w:val="20"/>
                <w:szCs w:val="20"/>
              </w:rPr>
              <w:t>ë</w:t>
            </w:r>
            <w:r w:rsidRPr="00D928FF">
              <w:rPr>
                <w:rFonts w:ascii="Garamond" w:hAnsi="Garamond"/>
                <w:sz w:val="20"/>
                <w:szCs w:val="20"/>
              </w:rPr>
              <w:t xml:space="preserve"> nj</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rqendrim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madh se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s</w:t>
            </w:r>
            <w:r w:rsidR="006F431B" w:rsidRPr="00D928FF">
              <w:rPr>
                <w:rFonts w:ascii="Garamond" w:hAnsi="Garamond"/>
                <w:sz w:val="20"/>
                <w:szCs w:val="20"/>
              </w:rPr>
              <w:t>ë</w:t>
            </w:r>
            <w:r w:rsidRPr="00D928FF">
              <w:rPr>
                <w:rFonts w:ascii="Garamond" w:hAnsi="Garamond"/>
                <w:sz w:val="20"/>
                <w:szCs w:val="20"/>
              </w:rPr>
              <w:t xml:space="preserve"> materialit t</w:t>
            </w:r>
            <w:r w:rsidR="006F431B" w:rsidRPr="00D928FF">
              <w:rPr>
                <w:rFonts w:ascii="Garamond" w:hAnsi="Garamond"/>
                <w:sz w:val="20"/>
                <w:szCs w:val="20"/>
              </w:rPr>
              <w:t>ë</w:t>
            </w:r>
            <w:r w:rsidRPr="00D928FF">
              <w:rPr>
                <w:rFonts w:ascii="Garamond" w:hAnsi="Garamond"/>
                <w:sz w:val="20"/>
                <w:szCs w:val="20"/>
              </w:rPr>
              <w:t xml:space="preserve"> plastifikuar</w:t>
            </w:r>
            <w:r w:rsidR="004616CF" w:rsidRPr="00D928FF">
              <w:rPr>
                <w:rFonts w:ascii="Garamond" w:hAnsi="Garamond"/>
                <w:sz w:val="20"/>
                <w:szCs w:val="20"/>
              </w:rPr>
              <w:t xml:space="preserve"> </w:t>
            </w:r>
            <w:r w:rsidRPr="00D928FF">
              <w:rPr>
                <w:rFonts w:ascii="Garamond" w:hAnsi="Garamond"/>
                <w:sz w:val="20"/>
                <w:szCs w:val="20"/>
              </w:rPr>
              <w:t>nuk do vendosen n</w:t>
            </w:r>
            <w:r w:rsidR="006F431B" w:rsidRPr="00D928FF">
              <w:rPr>
                <w:rFonts w:ascii="Garamond" w:hAnsi="Garamond"/>
                <w:sz w:val="20"/>
                <w:szCs w:val="20"/>
              </w:rPr>
              <w:t>ë</w:t>
            </w:r>
            <w:r w:rsidRPr="00D928FF">
              <w:rPr>
                <w:rFonts w:ascii="Garamond" w:hAnsi="Garamond"/>
                <w:sz w:val="20"/>
                <w:szCs w:val="20"/>
              </w:rPr>
              <w:t xml:space="preserve"> treg.</w:t>
            </w:r>
          </w:p>
          <w:p w14:paraId="1C342581" w14:textId="77777777" w:rsidR="009F537F" w:rsidRPr="00D928FF" w:rsidRDefault="009F537F" w:rsidP="0005462B">
            <w:pPr>
              <w:autoSpaceDE w:val="0"/>
              <w:autoSpaceDN w:val="0"/>
              <w:adjustRightInd w:val="0"/>
              <w:ind w:right="252"/>
              <w:jc w:val="both"/>
              <w:rPr>
                <w:rFonts w:ascii="Garamond" w:hAnsi="Garamond"/>
                <w:sz w:val="20"/>
                <w:szCs w:val="20"/>
              </w:rPr>
            </w:pPr>
          </w:p>
          <w:p w14:paraId="178F797E" w14:textId="77777777" w:rsidR="009F537F" w:rsidRPr="00D928FF" w:rsidRDefault="009F537F" w:rsidP="0005462B">
            <w:pPr>
              <w:autoSpaceDE w:val="0"/>
              <w:autoSpaceDN w:val="0"/>
              <w:adjustRightInd w:val="0"/>
              <w:ind w:right="252"/>
              <w:jc w:val="both"/>
              <w:rPr>
                <w:rFonts w:ascii="Garamond" w:hAnsi="Garamond"/>
                <w:sz w:val="20"/>
                <w:szCs w:val="20"/>
              </w:rPr>
            </w:pPr>
          </w:p>
          <w:p w14:paraId="76349004" w14:textId="77777777" w:rsidR="009F537F" w:rsidRPr="00D928FF" w:rsidRDefault="009F537F" w:rsidP="0005462B">
            <w:pPr>
              <w:autoSpaceDE w:val="0"/>
              <w:autoSpaceDN w:val="0"/>
              <w:adjustRightInd w:val="0"/>
              <w:ind w:right="252"/>
              <w:jc w:val="both"/>
              <w:rPr>
                <w:rFonts w:ascii="Garamond" w:hAnsi="Garamond"/>
                <w:sz w:val="20"/>
                <w:szCs w:val="20"/>
              </w:rPr>
            </w:pPr>
          </w:p>
          <w:p w14:paraId="5985E0F6" w14:textId="3016223E" w:rsidR="009F537F" w:rsidRPr="00D928FF" w:rsidRDefault="009F537F" w:rsidP="006C4D1B">
            <w:pPr>
              <w:pStyle w:val="ListParagraph"/>
              <w:numPr>
                <w:ilvl w:val="0"/>
                <w:numId w:val="88"/>
              </w:numPr>
              <w:ind w:right="252"/>
              <w:jc w:val="both"/>
              <w:rPr>
                <w:rFonts w:ascii="Garamond" w:hAnsi="Garamond"/>
                <w:sz w:val="20"/>
                <w:szCs w:val="20"/>
              </w:rPr>
            </w:pPr>
            <w:r w:rsidRPr="00D928FF">
              <w:rPr>
                <w:rFonts w:ascii="Garamond" w:hAnsi="Garamond"/>
                <w:sz w:val="20"/>
                <w:szCs w:val="20"/>
              </w:rPr>
              <w:t>P</w:t>
            </w:r>
            <w:r w:rsidR="006F431B" w:rsidRPr="00D928FF">
              <w:rPr>
                <w:rFonts w:ascii="Garamond" w:hAnsi="Garamond"/>
                <w:sz w:val="20"/>
                <w:szCs w:val="20"/>
              </w:rPr>
              <w:t>ë</w:t>
            </w:r>
            <w:r w:rsidRPr="00D928FF">
              <w:rPr>
                <w:rFonts w:ascii="Garamond" w:hAnsi="Garamond"/>
                <w:sz w:val="20"/>
                <w:szCs w:val="20"/>
              </w:rPr>
              <w:t>r q</w:t>
            </w:r>
            <w:r w:rsidR="006F431B" w:rsidRPr="00D928FF">
              <w:rPr>
                <w:rFonts w:ascii="Garamond" w:hAnsi="Garamond"/>
                <w:sz w:val="20"/>
                <w:szCs w:val="20"/>
              </w:rPr>
              <w:t>ë</w:t>
            </w:r>
            <w:r w:rsidRPr="00D928FF">
              <w:rPr>
                <w:rFonts w:ascii="Garamond" w:hAnsi="Garamond"/>
                <w:sz w:val="20"/>
                <w:szCs w:val="20"/>
              </w:rPr>
              <w:t>llime t</w:t>
            </w:r>
            <w:r w:rsidR="006F431B" w:rsidRPr="00D928FF">
              <w:rPr>
                <w:rFonts w:ascii="Garamond" w:hAnsi="Garamond"/>
                <w:sz w:val="20"/>
                <w:szCs w:val="20"/>
              </w:rPr>
              <w:t>ë</w:t>
            </w:r>
            <w:r w:rsidRPr="00D928FF">
              <w:rPr>
                <w:rFonts w:ascii="Garamond" w:hAnsi="Garamond"/>
                <w:sz w:val="20"/>
                <w:szCs w:val="20"/>
              </w:rPr>
              <w:t xml:space="preserve"> k</w:t>
            </w:r>
            <w:r w:rsidR="006F431B" w:rsidRPr="00D928FF">
              <w:rPr>
                <w:rFonts w:ascii="Garamond" w:hAnsi="Garamond"/>
                <w:sz w:val="20"/>
                <w:szCs w:val="20"/>
              </w:rPr>
              <w:t>ë</w:t>
            </w:r>
            <w:r w:rsidRPr="00D928FF">
              <w:rPr>
                <w:rFonts w:ascii="Garamond" w:hAnsi="Garamond"/>
                <w:sz w:val="20"/>
                <w:szCs w:val="20"/>
              </w:rPr>
              <w:t xml:space="preserve">saj hyrje </w:t>
            </w:r>
            <w:r w:rsidR="009C4A65" w:rsidRPr="00D928FF">
              <w:rPr>
                <w:rFonts w:ascii="Garamond" w:hAnsi="Garamond"/>
                <w:sz w:val="20"/>
                <w:szCs w:val="20"/>
              </w:rPr>
              <w:t>“</w:t>
            </w:r>
            <w:r w:rsidRPr="00D928FF">
              <w:rPr>
                <w:rFonts w:ascii="Garamond" w:hAnsi="Garamond"/>
                <w:sz w:val="20"/>
                <w:szCs w:val="20"/>
              </w:rPr>
              <w:t>artikujt e kujdesit p</w:t>
            </w:r>
            <w:r w:rsidR="006F431B" w:rsidRPr="00D928FF">
              <w:rPr>
                <w:rFonts w:ascii="Garamond" w:hAnsi="Garamond"/>
                <w:sz w:val="20"/>
                <w:szCs w:val="20"/>
              </w:rPr>
              <w:t>ë</w:t>
            </w:r>
            <w:r w:rsidRPr="00D928FF">
              <w:rPr>
                <w:rFonts w:ascii="Garamond" w:hAnsi="Garamond"/>
                <w:sz w:val="20"/>
                <w:szCs w:val="20"/>
              </w:rPr>
              <w:t>r f</w:t>
            </w:r>
            <w:r w:rsidR="006F431B" w:rsidRPr="00D928FF">
              <w:rPr>
                <w:rFonts w:ascii="Garamond" w:hAnsi="Garamond"/>
                <w:sz w:val="20"/>
                <w:szCs w:val="20"/>
              </w:rPr>
              <w:t>ë</w:t>
            </w:r>
            <w:r w:rsidRPr="00D928FF">
              <w:rPr>
                <w:rFonts w:ascii="Garamond" w:hAnsi="Garamond"/>
                <w:sz w:val="20"/>
                <w:szCs w:val="20"/>
              </w:rPr>
              <w:t>mij</w:t>
            </w:r>
            <w:r w:rsidR="006F431B" w:rsidRPr="00D928FF">
              <w:rPr>
                <w:rFonts w:ascii="Garamond" w:hAnsi="Garamond"/>
                <w:sz w:val="20"/>
                <w:szCs w:val="20"/>
              </w:rPr>
              <w:t>ë</w:t>
            </w:r>
            <w:r w:rsidRPr="00D928FF">
              <w:rPr>
                <w:rFonts w:ascii="Garamond" w:hAnsi="Garamond"/>
                <w:sz w:val="20"/>
                <w:szCs w:val="20"/>
              </w:rPr>
              <w:t>n</w:t>
            </w:r>
            <w:r w:rsidR="009C4A65" w:rsidRPr="00D928FF">
              <w:rPr>
                <w:rFonts w:ascii="Garamond" w:hAnsi="Garamond"/>
                <w:sz w:val="20"/>
                <w:szCs w:val="20"/>
              </w:rPr>
              <w:t>”</w:t>
            </w:r>
            <w:r w:rsidRPr="00D928FF">
              <w:rPr>
                <w:rFonts w:ascii="Garamond" w:hAnsi="Garamond"/>
                <w:sz w:val="20"/>
                <w:szCs w:val="20"/>
              </w:rPr>
              <w:t>, n</w:t>
            </w:r>
            <w:r w:rsidR="006F431B" w:rsidRPr="00D928FF">
              <w:rPr>
                <w:rFonts w:ascii="Garamond" w:hAnsi="Garamond"/>
                <w:sz w:val="20"/>
                <w:szCs w:val="20"/>
              </w:rPr>
              <w:t>ë</w:t>
            </w:r>
            <w:r w:rsidR="006C4D1B" w:rsidRPr="00D928FF">
              <w:rPr>
                <w:rFonts w:ascii="Garamond" w:hAnsi="Garamond"/>
                <w:sz w:val="20"/>
                <w:szCs w:val="20"/>
              </w:rPr>
              <w:t>nkupton ç</w:t>
            </w:r>
            <w:r w:rsidRPr="00D928FF">
              <w:rPr>
                <w:rFonts w:ascii="Garamond" w:hAnsi="Garamond"/>
                <w:sz w:val="20"/>
                <w:szCs w:val="20"/>
              </w:rPr>
              <w:t>do produkt q</w:t>
            </w:r>
            <w:r w:rsidR="006F431B" w:rsidRPr="00D928FF">
              <w:rPr>
                <w:rFonts w:ascii="Garamond" w:hAnsi="Garamond"/>
                <w:sz w:val="20"/>
                <w:szCs w:val="20"/>
              </w:rPr>
              <w:t>ë</w:t>
            </w:r>
            <w:r w:rsidRPr="00D928FF">
              <w:rPr>
                <w:rFonts w:ascii="Garamond" w:hAnsi="Garamond"/>
                <w:sz w:val="20"/>
                <w:szCs w:val="20"/>
              </w:rPr>
              <w:t xml:space="preserve"> ka si q</w:t>
            </w:r>
            <w:r w:rsidR="006F431B" w:rsidRPr="00D928FF">
              <w:rPr>
                <w:rFonts w:ascii="Garamond" w:hAnsi="Garamond"/>
                <w:sz w:val="20"/>
                <w:szCs w:val="20"/>
              </w:rPr>
              <w:t>ë</w:t>
            </w:r>
            <w:r w:rsidRPr="00D928FF">
              <w:rPr>
                <w:rFonts w:ascii="Garamond" w:hAnsi="Garamond"/>
                <w:sz w:val="20"/>
                <w:szCs w:val="20"/>
              </w:rPr>
              <w:t>llim leht</w:t>
            </w:r>
            <w:r w:rsidR="006F431B" w:rsidRPr="00D928FF">
              <w:rPr>
                <w:rFonts w:ascii="Garamond" w:hAnsi="Garamond"/>
                <w:sz w:val="20"/>
                <w:szCs w:val="20"/>
              </w:rPr>
              <w:t>ë</w:t>
            </w:r>
            <w:r w:rsidRPr="00D928FF">
              <w:rPr>
                <w:rFonts w:ascii="Garamond" w:hAnsi="Garamond"/>
                <w:sz w:val="20"/>
                <w:szCs w:val="20"/>
              </w:rPr>
              <w:t>simin e gjumit, relaksimin, higj</w:t>
            </w:r>
            <w:r w:rsidR="00D928FF">
              <w:rPr>
                <w:rFonts w:ascii="Garamond" w:hAnsi="Garamond"/>
                <w:sz w:val="20"/>
                <w:szCs w:val="20"/>
              </w:rPr>
              <w:t>i</w:t>
            </w:r>
            <w:r w:rsidRPr="00D928FF">
              <w:rPr>
                <w:rFonts w:ascii="Garamond" w:hAnsi="Garamond"/>
                <w:sz w:val="20"/>
                <w:szCs w:val="20"/>
              </w:rPr>
              <w:t>en</w:t>
            </w:r>
            <w:r w:rsidR="006F431B" w:rsidRPr="00D928FF">
              <w:rPr>
                <w:rFonts w:ascii="Garamond" w:hAnsi="Garamond"/>
                <w:sz w:val="20"/>
                <w:szCs w:val="20"/>
              </w:rPr>
              <w:t>ë</w:t>
            </w:r>
            <w:r w:rsidRPr="00D928FF">
              <w:rPr>
                <w:rFonts w:ascii="Garamond" w:hAnsi="Garamond"/>
                <w:sz w:val="20"/>
                <w:szCs w:val="20"/>
              </w:rPr>
              <w:t>n, ushqyerjen e f</w:t>
            </w:r>
            <w:r w:rsidR="006F431B" w:rsidRPr="00D928FF">
              <w:rPr>
                <w:rFonts w:ascii="Garamond" w:hAnsi="Garamond"/>
                <w:sz w:val="20"/>
                <w:szCs w:val="20"/>
              </w:rPr>
              <w:t>ë</w:t>
            </w:r>
            <w:r w:rsidRPr="00D928FF">
              <w:rPr>
                <w:rFonts w:ascii="Garamond" w:hAnsi="Garamond"/>
                <w:sz w:val="20"/>
                <w:szCs w:val="20"/>
              </w:rPr>
              <w:t>mij</w:t>
            </w:r>
            <w:r w:rsidR="006F431B" w:rsidRPr="00D928FF">
              <w:rPr>
                <w:rFonts w:ascii="Garamond" w:hAnsi="Garamond"/>
                <w:sz w:val="20"/>
                <w:szCs w:val="20"/>
              </w:rPr>
              <w:t>ë</w:t>
            </w:r>
            <w:r w:rsidRPr="00D928FF">
              <w:rPr>
                <w:rFonts w:ascii="Garamond" w:hAnsi="Garamond"/>
                <w:sz w:val="20"/>
                <w:szCs w:val="20"/>
              </w:rPr>
              <w:t>ve ose</w:t>
            </w:r>
            <w:r w:rsidR="004616CF" w:rsidRPr="00D928FF">
              <w:rPr>
                <w:rFonts w:ascii="Garamond" w:hAnsi="Garamond"/>
                <w:sz w:val="20"/>
                <w:szCs w:val="20"/>
              </w:rPr>
              <w:t xml:space="preserve"> </w:t>
            </w:r>
            <w:r w:rsidRPr="00D928FF">
              <w:rPr>
                <w:rFonts w:ascii="Garamond" w:hAnsi="Garamond"/>
                <w:sz w:val="20"/>
                <w:szCs w:val="20"/>
              </w:rPr>
              <w:t>thithjen nga ana e f</w:t>
            </w:r>
            <w:r w:rsidR="006F431B" w:rsidRPr="00D928FF">
              <w:rPr>
                <w:rFonts w:ascii="Garamond" w:hAnsi="Garamond"/>
                <w:sz w:val="20"/>
                <w:szCs w:val="20"/>
              </w:rPr>
              <w:t>ë</w:t>
            </w:r>
            <w:r w:rsidRPr="00D928FF">
              <w:rPr>
                <w:rFonts w:ascii="Garamond" w:hAnsi="Garamond"/>
                <w:sz w:val="20"/>
                <w:szCs w:val="20"/>
              </w:rPr>
              <w:t>mij</w:t>
            </w:r>
            <w:r w:rsidR="006F431B" w:rsidRPr="00D928FF">
              <w:rPr>
                <w:rFonts w:ascii="Garamond" w:hAnsi="Garamond"/>
                <w:sz w:val="20"/>
                <w:szCs w:val="20"/>
              </w:rPr>
              <w:t>ë</w:t>
            </w:r>
            <w:r w:rsidRPr="00D928FF">
              <w:rPr>
                <w:rFonts w:ascii="Garamond" w:hAnsi="Garamond"/>
                <w:sz w:val="20"/>
                <w:szCs w:val="20"/>
              </w:rPr>
              <w:t>ve.</w:t>
            </w:r>
          </w:p>
        </w:tc>
      </w:tr>
      <w:tr w:rsidR="009F537F" w:rsidRPr="00D928FF" w14:paraId="42F6E019" w14:textId="77777777" w:rsidTr="002F2E55">
        <w:tc>
          <w:tcPr>
            <w:tcW w:w="1188" w:type="dxa"/>
          </w:tcPr>
          <w:p w14:paraId="21ECEE56"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52.</w:t>
            </w:r>
          </w:p>
        </w:tc>
        <w:tc>
          <w:tcPr>
            <w:tcW w:w="3600" w:type="dxa"/>
          </w:tcPr>
          <w:p w14:paraId="19801E41" w14:textId="62E46586"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Ftalatet e m</w:t>
            </w:r>
            <w:r w:rsidR="006F431B" w:rsidRPr="00D928FF">
              <w:rPr>
                <w:rFonts w:ascii="Garamond" w:hAnsi="Garamond"/>
                <w:b/>
                <w:sz w:val="20"/>
                <w:szCs w:val="20"/>
              </w:rPr>
              <w:t>ë</w:t>
            </w:r>
            <w:r w:rsidRPr="00D928FF">
              <w:rPr>
                <w:rFonts w:ascii="Garamond" w:hAnsi="Garamond"/>
                <w:b/>
                <w:sz w:val="20"/>
                <w:szCs w:val="20"/>
              </w:rPr>
              <w:t>posht</w:t>
            </w:r>
            <w:r w:rsidR="006F431B" w:rsidRPr="00D928FF">
              <w:rPr>
                <w:rFonts w:ascii="Garamond" w:hAnsi="Garamond"/>
                <w:b/>
                <w:sz w:val="20"/>
                <w:szCs w:val="20"/>
              </w:rPr>
              <w:t>ë</w:t>
            </w:r>
            <w:r w:rsidRPr="00D928FF">
              <w:rPr>
                <w:rFonts w:ascii="Garamond" w:hAnsi="Garamond"/>
                <w:b/>
                <w:sz w:val="20"/>
                <w:szCs w:val="20"/>
              </w:rPr>
              <w:t>me (ose numra t</w:t>
            </w:r>
            <w:r w:rsidR="006F431B" w:rsidRPr="00D928FF">
              <w:rPr>
                <w:rFonts w:ascii="Garamond" w:hAnsi="Garamond"/>
                <w:b/>
                <w:sz w:val="20"/>
                <w:szCs w:val="20"/>
              </w:rPr>
              <w:t>ë</w:t>
            </w:r>
            <w:r w:rsidRPr="00D928FF">
              <w:rPr>
                <w:rFonts w:ascii="Garamond" w:hAnsi="Garamond"/>
                <w:b/>
                <w:sz w:val="20"/>
                <w:szCs w:val="20"/>
              </w:rPr>
              <w:t xml:space="preserve"> tjer</w:t>
            </w:r>
            <w:r w:rsidR="006F431B" w:rsidRPr="00D928FF">
              <w:rPr>
                <w:rFonts w:ascii="Garamond" w:hAnsi="Garamond"/>
                <w:b/>
                <w:sz w:val="20"/>
                <w:szCs w:val="20"/>
              </w:rPr>
              <w:t>ë</w:t>
            </w:r>
            <w:r w:rsidRPr="00D928FF">
              <w:rPr>
                <w:rFonts w:ascii="Garamond" w:hAnsi="Garamond"/>
                <w:b/>
                <w:sz w:val="20"/>
                <w:szCs w:val="20"/>
              </w:rPr>
              <w:t xml:space="preserve"> CAS dhe EC q</w:t>
            </w:r>
            <w:r w:rsidR="006F431B" w:rsidRPr="00D928FF">
              <w:rPr>
                <w:rFonts w:ascii="Garamond" w:hAnsi="Garamond"/>
                <w:b/>
                <w:sz w:val="20"/>
                <w:szCs w:val="20"/>
              </w:rPr>
              <w:t>ë</w:t>
            </w:r>
            <w:r w:rsidRPr="00D928FF">
              <w:rPr>
                <w:rFonts w:ascii="Garamond" w:hAnsi="Garamond"/>
                <w:b/>
                <w:sz w:val="20"/>
                <w:szCs w:val="20"/>
              </w:rPr>
              <w:t xml:space="preserve"> mbulojn</w:t>
            </w:r>
            <w:r w:rsidR="006F431B" w:rsidRPr="00D928FF">
              <w:rPr>
                <w:rFonts w:ascii="Garamond" w:hAnsi="Garamond"/>
                <w:b/>
                <w:sz w:val="20"/>
                <w:szCs w:val="20"/>
              </w:rPr>
              <w:t>ë</w:t>
            </w:r>
            <w:r w:rsidRPr="00D928FF">
              <w:rPr>
                <w:rFonts w:ascii="Garamond" w:hAnsi="Garamond"/>
                <w:b/>
                <w:sz w:val="20"/>
                <w:szCs w:val="20"/>
              </w:rPr>
              <w:t xml:space="preserve"> substanc</w:t>
            </w:r>
            <w:r w:rsidR="006F431B" w:rsidRPr="00D928FF">
              <w:rPr>
                <w:rFonts w:ascii="Garamond" w:hAnsi="Garamond"/>
                <w:b/>
                <w:sz w:val="20"/>
                <w:szCs w:val="20"/>
              </w:rPr>
              <w:t>ë</w:t>
            </w:r>
            <w:r w:rsidRPr="00D928FF">
              <w:rPr>
                <w:rFonts w:ascii="Garamond" w:hAnsi="Garamond"/>
                <w:b/>
                <w:sz w:val="20"/>
                <w:szCs w:val="20"/>
              </w:rPr>
              <w:t>n)</w:t>
            </w:r>
          </w:p>
          <w:p w14:paraId="63156FE3" w14:textId="77777777" w:rsidR="009F537F" w:rsidRPr="00D928FF" w:rsidRDefault="009F537F" w:rsidP="0005462B">
            <w:pPr>
              <w:autoSpaceDE w:val="0"/>
              <w:autoSpaceDN w:val="0"/>
              <w:adjustRightInd w:val="0"/>
              <w:jc w:val="both"/>
              <w:rPr>
                <w:rFonts w:ascii="Garamond" w:hAnsi="Garamond"/>
                <w:sz w:val="20"/>
                <w:szCs w:val="20"/>
              </w:rPr>
            </w:pPr>
          </w:p>
          <w:p w14:paraId="48725438" w14:textId="7E9E265D" w:rsidR="009F537F" w:rsidRPr="00D928FF" w:rsidRDefault="009F537F" w:rsidP="0005462B">
            <w:pPr>
              <w:autoSpaceDE w:val="0"/>
              <w:autoSpaceDN w:val="0"/>
              <w:adjustRightInd w:val="0"/>
              <w:jc w:val="both"/>
              <w:rPr>
                <w:rFonts w:ascii="Garamond" w:hAnsi="Garamond"/>
                <w:sz w:val="20"/>
                <w:szCs w:val="20"/>
              </w:rPr>
            </w:pPr>
            <w:r w:rsidRPr="00D928FF">
              <w:rPr>
                <w:rFonts w:ascii="Garamond" w:eastAsia="TimesNewRoman" w:hAnsi="Garamond"/>
                <w:sz w:val="20"/>
                <w:szCs w:val="20"/>
              </w:rPr>
              <w:t>а</w:t>
            </w:r>
            <w:r w:rsidR="006C4D1B" w:rsidRPr="00D928FF">
              <w:rPr>
                <w:rFonts w:ascii="Garamond" w:hAnsi="Garamond"/>
                <w:sz w:val="20"/>
                <w:szCs w:val="20"/>
              </w:rPr>
              <w:t>) di-</w:t>
            </w:r>
            <w:r w:rsidR="009C4A65" w:rsidRPr="00D928FF">
              <w:rPr>
                <w:rFonts w:ascii="Garamond" w:hAnsi="Garamond"/>
                <w:sz w:val="20"/>
                <w:szCs w:val="20"/>
              </w:rPr>
              <w:t>”</w:t>
            </w:r>
            <w:r w:rsidR="006C4D1B" w:rsidRPr="00D928FF">
              <w:rPr>
                <w:rFonts w:ascii="Garamond" w:hAnsi="Garamond"/>
                <w:sz w:val="20"/>
                <w:szCs w:val="20"/>
              </w:rPr>
              <w:t>isononil</w:t>
            </w:r>
            <w:r w:rsidR="009C4A65" w:rsidRPr="00D928FF">
              <w:rPr>
                <w:rFonts w:ascii="Garamond" w:hAnsi="Garamond"/>
                <w:sz w:val="20"/>
                <w:szCs w:val="20"/>
              </w:rPr>
              <w:t>”</w:t>
            </w:r>
            <w:r w:rsidRPr="00D928FF">
              <w:rPr>
                <w:rFonts w:ascii="Garamond" w:hAnsi="Garamond"/>
                <w:sz w:val="20"/>
                <w:szCs w:val="20"/>
              </w:rPr>
              <w:t xml:space="preserve"> ftalate (DINP)</w:t>
            </w:r>
          </w:p>
          <w:p w14:paraId="6515D2BD"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(Di-‘isononyl’ phthalate (DINP))</w:t>
            </w:r>
          </w:p>
          <w:p w14:paraId="11429A2B" w14:textId="77777777" w:rsidR="009F537F" w:rsidRPr="00D928FF" w:rsidRDefault="009F537F" w:rsidP="0005462B">
            <w:pPr>
              <w:autoSpaceDE w:val="0"/>
              <w:autoSpaceDN w:val="0"/>
              <w:adjustRightInd w:val="0"/>
              <w:jc w:val="both"/>
              <w:rPr>
                <w:rFonts w:ascii="Garamond" w:hAnsi="Garamond"/>
                <w:i/>
                <w:sz w:val="20"/>
                <w:szCs w:val="20"/>
              </w:rPr>
            </w:pPr>
          </w:p>
          <w:p w14:paraId="4321209D" w14:textId="6986FCB2"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28553-12-0 dhe</w:t>
            </w:r>
          </w:p>
          <w:p w14:paraId="68ECFB54" w14:textId="69BB647B" w:rsidR="009F537F" w:rsidRPr="00D928FF" w:rsidRDefault="00141072" w:rsidP="0005462B">
            <w:pPr>
              <w:autoSpaceDE w:val="0"/>
              <w:autoSpaceDN w:val="0"/>
              <w:adjustRightInd w:val="0"/>
              <w:jc w:val="both"/>
              <w:rPr>
                <w:rFonts w:ascii="Garamond" w:hAnsi="Garamond"/>
                <w:sz w:val="20"/>
                <w:szCs w:val="20"/>
              </w:rPr>
            </w:pPr>
            <w:r>
              <w:rPr>
                <w:rFonts w:ascii="Garamond" w:hAnsi="Garamond"/>
                <w:sz w:val="20"/>
                <w:szCs w:val="20"/>
              </w:rPr>
              <w:t xml:space="preserve">    </w:t>
            </w:r>
            <w:r w:rsidR="009F537F" w:rsidRPr="00D928FF">
              <w:rPr>
                <w:rFonts w:ascii="Garamond" w:hAnsi="Garamond"/>
                <w:sz w:val="20"/>
                <w:szCs w:val="20"/>
              </w:rPr>
              <w:t>68515-48-0</w:t>
            </w:r>
          </w:p>
          <w:p w14:paraId="6672AC9D" w14:textId="77777777" w:rsidR="009F537F" w:rsidRPr="00D928FF" w:rsidRDefault="009F537F" w:rsidP="0005462B">
            <w:pPr>
              <w:autoSpaceDE w:val="0"/>
              <w:autoSpaceDN w:val="0"/>
              <w:adjustRightInd w:val="0"/>
              <w:jc w:val="both"/>
              <w:rPr>
                <w:rFonts w:ascii="Garamond" w:hAnsi="Garamond"/>
                <w:sz w:val="20"/>
                <w:szCs w:val="20"/>
              </w:rPr>
            </w:pPr>
          </w:p>
          <w:p w14:paraId="585500D7" w14:textId="12685E3D" w:rsidR="009F537F" w:rsidRPr="00D928FF" w:rsidRDefault="004616CF" w:rsidP="0005462B">
            <w:pPr>
              <w:autoSpaceDE w:val="0"/>
              <w:autoSpaceDN w:val="0"/>
              <w:adjustRightInd w:val="0"/>
              <w:jc w:val="both"/>
              <w:rPr>
                <w:rFonts w:ascii="Garamond" w:eastAsia="TimesNewRoman" w:hAnsi="Garamond"/>
                <w:sz w:val="20"/>
                <w:szCs w:val="20"/>
              </w:rPr>
            </w:pPr>
            <w:r w:rsidRPr="00D928FF">
              <w:rPr>
                <w:rFonts w:ascii="Garamond" w:hAnsi="Garamond"/>
                <w:sz w:val="20"/>
                <w:szCs w:val="20"/>
              </w:rPr>
              <w:t xml:space="preserve">Nr. </w:t>
            </w:r>
            <w:r w:rsidR="009F537F" w:rsidRPr="00D928FF">
              <w:rPr>
                <w:rFonts w:ascii="Garamond" w:hAnsi="Garamond"/>
                <w:sz w:val="20"/>
                <w:szCs w:val="20"/>
              </w:rPr>
              <w:t xml:space="preserve">EC 249-079-5 </w:t>
            </w:r>
            <w:r w:rsidR="009F537F" w:rsidRPr="00D928FF">
              <w:rPr>
                <w:rFonts w:ascii="Garamond" w:eastAsia="TimesNewRoman" w:hAnsi="Garamond"/>
                <w:sz w:val="20"/>
                <w:szCs w:val="20"/>
              </w:rPr>
              <w:t>dhe</w:t>
            </w:r>
          </w:p>
          <w:p w14:paraId="500E10F8" w14:textId="1386E981" w:rsidR="009F537F" w:rsidRPr="00D928FF" w:rsidRDefault="00141072" w:rsidP="0005462B">
            <w:pPr>
              <w:autoSpaceDE w:val="0"/>
              <w:autoSpaceDN w:val="0"/>
              <w:adjustRightInd w:val="0"/>
              <w:jc w:val="both"/>
              <w:rPr>
                <w:rFonts w:ascii="Garamond" w:hAnsi="Garamond"/>
                <w:sz w:val="20"/>
                <w:szCs w:val="20"/>
              </w:rPr>
            </w:pPr>
            <w:r>
              <w:rPr>
                <w:rFonts w:ascii="Garamond" w:hAnsi="Garamond"/>
                <w:sz w:val="20"/>
                <w:szCs w:val="20"/>
              </w:rPr>
              <w:t xml:space="preserve">   </w:t>
            </w:r>
            <w:r w:rsidR="009F537F" w:rsidRPr="00D928FF">
              <w:rPr>
                <w:rFonts w:ascii="Garamond" w:hAnsi="Garamond"/>
                <w:sz w:val="20"/>
                <w:szCs w:val="20"/>
              </w:rPr>
              <w:t xml:space="preserve"> 271-090-9</w:t>
            </w:r>
          </w:p>
          <w:p w14:paraId="46ADE444" w14:textId="77777777" w:rsidR="009F537F" w:rsidRPr="00D928FF" w:rsidRDefault="009F537F" w:rsidP="0005462B">
            <w:pPr>
              <w:autoSpaceDE w:val="0"/>
              <w:autoSpaceDN w:val="0"/>
              <w:adjustRightInd w:val="0"/>
              <w:jc w:val="both"/>
              <w:rPr>
                <w:rFonts w:ascii="Garamond" w:hAnsi="Garamond"/>
                <w:sz w:val="20"/>
                <w:szCs w:val="20"/>
              </w:rPr>
            </w:pPr>
          </w:p>
          <w:p w14:paraId="181AED4E" w14:textId="1D8F25BA" w:rsidR="009F537F" w:rsidRPr="00D928FF" w:rsidRDefault="009F537F" w:rsidP="0005462B">
            <w:pPr>
              <w:autoSpaceDE w:val="0"/>
              <w:autoSpaceDN w:val="0"/>
              <w:adjustRightInd w:val="0"/>
              <w:jc w:val="both"/>
              <w:rPr>
                <w:rFonts w:ascii="Garamond" w:hAnsi="Garamond"/>
                <w:sz w:val="20"/>
                <w:szCs w:val="20"/>
              </w:rPr>
            </w:pPr>
            <w:r w:rsidRPr="00D928FF">
              <w:rPr>
                <w:rFonts w:ascii="Garamond" w:eastAsia="TimesNewRoman" w:hAnsi="Garamond"/>
                <w:sz w:val="20"/>
                <w:szCs w:val="20"/>
              </w:rPr>
              <w:t>b</w:t>
            </w:r>
            <w:r w:rsidR="006C4D1B" w:rsidRPr="00D928FF">
              <w:rPr>
                <w:rFonts w:ascii="Garamond" w:hAnsi="Garamond"/>
                <w:sz w:val="20"/>
                <w:szCs w:val="20"/>
              </w:rPr>
              <w:t>) di-</w:t>
            </w:r>
            <w:r w:rsidR="009C4A65" w:rsidRPr="00D928FF">
              <w:rPr>
                <w:rFonts w:ascii="Garamond" w:hAnsi="Garamond"/>
                <w:sz w:val="20"/>
                <w:szCs w:val="20"/>
              </w:rPr>
              <w:t>”</w:t>
            </w:r>
            <w:r w:rsidRPr="00D928FF">
              <w:rPr>
                <w:rFonts w:ascii="Garamond" w:hAnsi="Garamond"/>
                <w:sz w:val="20"/>
                <w:szCs w:val="20"/>
              </w:rPr>
              <w:t>isodecil</w:t>
            </w:r>
            <w:r w:rsidR="009C4A65" w:rsidRPr="00D928FF">
              <w:rPr>
                <w:rFonts w:ascii="Garamond" w:hAnsi="Garamond"/>
                <w:sz w:val="20"/>
                <w:szCs w:val="20"/>
              </w:rPr>
              <w:t>”</w:t>
            </w:r>
            <w:r w:rsidRPr="00D928FF">
              <w:rPr>
                <w:rFonts w:ascii="Garamond" w:hAnsi="Garamond"/>
                <w:sz w:val="20"/>
                <w:szCs w:val="20"/>
              </w:rPr>
              <w:t xml:space="preserve"> ftalate (DIDP)</w:t>
            </w:r>
          </w:p>
          <w:p w14:paraId="5C0E92B0"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(Di-‘isodecyl’ phthalate (DIDP))</w:t>
            </w:r>
          </w:p>
          <w:p w14:paraId="361E6379" w14:textId="77777777" w:rsidR="009F537F" w:rsidRPr="00D928FF" w:rsidRDefault="009F537F" w:rsidP="0005462B">
            <w:pPr>
              <w:autoSpaceDE w:val="0"/>
              <w:autoSpaceDN w:val="0"/>
              <w:adjustRightInd w:val="0"/>
              <w:jc w:val="both"/>
              <w:rPr>
                <w:rFonts w:ascii="Garamond" w:hAnsi="Garamond"/>
                <w:sz w:val="20"/>
                <w:szCs w:val="20"/>
              </w:rPr>
            </w:pPr>
          </w:p>
          <w:p w14:paraId="46DAE443" w14:textId="05BC632B"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26761-40-0 dhe</w:t>
            </w:r>
          </w:p>
          <w:p w14:paraId="5673A6DF" w14:textId="0D8D09DD" w:rsidR="009F537F" w:rsidRPr="00D928FF" w:rsidRDefault="00141072" w:rsidP="0005462B">
            <w:pPr>
              <w:autoSpaceDE w:val="0"/>
              <w:autoSpaceDN w:val="0"/>
              <w:adjustRightInd w:val="0"/>
              <w:jc w:val="both"/>
              <w:rPr>
                <w:rFonts w:ascii="Garamond" w:hAnsi="Garamond"/>
                <w:sz w:val="20"/>
                <w:szCs w:val="20"/>
              </w:rPr>
            </w:pPr>
            <w:r>
              <w:rPr>
                <w:rFonts w:ascii="Garamond" w:hAnsi="Garamond"/>
                <w:sz w:val="20"/>
                <w:szCs w:val="20"/>
              </w:rPr>
              <w:t xml:space="preserve">    </w:t>
            </w:r>
            <w:r w:rsidR="009F537F" w:rsidRPr="00D928FF">
              <w:rPr>
                <w:rFonts w:ascii="Garamond" w:hAnsi="Garamond"/>
                <w:sz w:val="20"/>
                <w:szCs w:val="20"/>
              </w:rPr>
              <w:t>68515-49-1</w:t>
            </w:r>
          </w:p>
          <w:p w14:paraId="2DD58C42" w14:textId="77777777" w:rsidR="009F537F" w:rsidRPr="00D928FF" w:rsidRDefault="009F537F" w:rsidP="0005462B">
            <w:pPr>
              <w:autoSpaceDE w:val="0"/>
              <w:autoSpaceDN w:val="0"/>
              <w:adjustRightInd w:val="0"/>
              <w:jc w:val="both"/>
              <w:rPr>
                <w:rFonts w:ascii="Garamond" w:hAnsi="Garamond"/>
                <w:sz w:val="20"/>
                <w:szCs w:val="20"/>
              </w:rPr>
            </w:pPr>
          </w:p>
          <w:p w14:paraId="7472923F" w14:textId="4426ED15"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247-977-1 dhe</w:t>
            </w:r>
          </w:p>
          <w:p w14:paraId="6A6165A8" w14:textId="6AFAA3EE" w:rsidR="009F537F" w:rsidRPr="00D928FF" w:rsidRDefault="00141072" w:rsidP="0005462B">
            <w:pPr>
              <w:autoSpaceDE w:val="0"/>
              <w:autoSpaceDN w:val="0"/>
              <w:adjustRightInd w:val="0"/>
              <w:jc w:val="both"/>
              <w:rPr>
                <w:rFonts w:ascii="Garamond" w:hAnsi="Garamond"/>
                <w:sz w:val="20"/>
                <w:szCs w:val="20"/>
              </w:rPr>
            </w:pPr>
            <w:r>
              <w:rPr>
                <w:rFonts w:ascii="Garamond" w:hAnsi="Garamond"/>
                <w:sz w:val="20"/>
                <w:szCs w:val="20"/>
              </w:rPr>
              <w:t xml:space="preserve">   </w:t>
            </w:r>
            <w:r w:rsidR="009F537F" w:rsidRPr="00D928FF">
              <w:rPr>
                <w:rFonts w:ascii="Garamond" w:hAnsi="Garamond"/>
                <w:sz w:val="20"/>
                <w:szCs w:val="20"/>
              </w:rPr>
              <w:t xml:space="preserve"> 271-091-4</w:t>
            </w:r>
          </w:p>
          <w:p w14:paraId="3585D817" w14:textId="77777777" w:rsidR="009F537F" w:rsidRPr="00D928FF" w:rsidRDefault="009F537F" w:rsidP="0005462B">
            <w:pPr>
              <w:autoSpaceDE w:val="0"/>
              <w:autoSpaceDN w:val="0"/>
              <w:adjustRightInd w:val="0"/>
              <w:jc w:val="both"/>
              <w:rPr>
                <w:rFonts w:ascii="Garamond" w:hAnsi="Garamond"/>
                <w:sz w:val="20"/>
                <w:szCs w:val="20"/>
              </w:rPr>
            </w:pPr>
          </w:p>
          <w:p w14:paraId="6ABFC012" w14:textId="77777777" w:rsidR="009F537F" w:rsidRPr="00D928FF" w:rsidRDefault="009F537F" w:rsidP="009F537F">
            <w:pPr>
              <w:pStyle w:val="ListParagraph"/>
              <w:numPr>
                <w:ilvl w:val="0"/>
                <w:numId w:val="80"/>
              </w:numPr>
              <w:autoSpaceDE w:val="0"/>
              <w:autoSpaceDN w:val="0"/>
              <w:adjustRightInd w:val="0"/>
              <w:jc w:val="both"/>
              <w:rPr>
                <w:rFonts w:ascii="Garamond" w:hAnsi="Garamond"/>
                <w:sz w:val="20"/>
                <w:szCs w:val="20"/>
              </w:rPr>
            </w:pPr>
            <w:r w:rsidRPr="00D928FF">
              <w:rPr>
                <w:rFonts w:ascii="Garamond" w:hAnsi="Garamond"/>
                <w:sz w:val="20"/>
                <w:szCs w:val="20"/>
              </w:rPr>
              <w:t>di-</w:t>
            </w:r>
            <w:r w:rsidRPr="00D928FF">
              <w:rPr>
                <w:rFonts w:ascii="Garamond" w:hAnsi="Garamond"/>
                <w:i/>
                <w:iCs/>
                <w:sz w:val="20"/>
                <w:szCs w:val="20"/>
              </w:rPr>
              <w:t>n</w:t>
            </w:r>
            <w:r w:rsidRPr="00D928FF">
              <w:rPr>
                <w:rFonts w:ascii="Garamond" w:hAnsi="Garamond"/>
                <w:sz w:val="20"/>
                <w:szCs w:val="20"/>
              </w:rPr>
              <w:t>-oktil ftalate (DNOP)</w:t>
            </w:r>
          </w:p>
          <w:p w14:paraId="59386AF3"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(Di-n-octyl phthalate (DNOP))</w:t>
            </w:r>
          </w:p>
          <w:p w14:paraId="646BC225" w14:textId="77777777" w:rsidR="009F537F" w:rsidRPr="00D928FF" w:rsidRDefault="009F537F" w:rsidP="0005462B">
            <w:pPr>
              <w:pStyle w:val="ListParagraph"/>
              <w:autoSpaceDE w:val="0"/>
              <w:autoSpaceDN w:val="0"/>
              <w:adjustRightInd w:val="0"/>
              <w:ind w:left="360"/>
              <w:jc w:val="both"/>
              <w:rPr>
                <w:rFonts w:ascii="Garamond" w:hAnsi="Garamond"/>
                <w:sz w:val="20"/>
                <w:szCs w:val="20"/>
              </w:rPr>
            </w:pPr>
          </w:p>
          <w:p w14:paraId="1503E56D" w14:textId="5F1CB3BB"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117-84-0</w:t>
            </w:r>
          </w:p>
          <w:p w14:paraId="51855439" w14:textId="56CFFAF1"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w:t>
            </w:r>
            <w:r w:rsidR="00141072">
              <w:rPr>
                <w:rFonts w:ascii="Garamond" w:hAnsi="Garamond"/>
                <w:sz w:val="20"/>
                <w:szCs w:val="20"/>
              </w:rPr>
              <w:t xml:space="preserve"> </w:t>
            </w:r>
            <w:r w:rsidR="009F537F" w:rsidRPr="00D928FF">
              <w:rPr>
                <w:rFonts w:ascii="Garamond" w:hAnsi="Garamond"/>
                <w:sz w:val="20"/>
                <w:szCs w:val="20"/>
              </w:rPr>
              <w:t>204-214-7</w:t>
            </w:r>
          </w:p>
          <w:p w14:paraId="02FCEF72" w14:textId="77777777" w:rsidR="009F537F" w:rsidRPr="00D928FF" w:rsidRDefault="009F537F" w:rsidP="0005462B">
            <w:pPr>
              <w:jc w:val="both"/>
              <w:rPr>
                <w:rFonts w:ascii="Garamond" w:hAnsi="Garamond"/>
                <w:sz w:val="20"/>
                <w:szCs w:val="20"/>
              </w:rPr>
            </w:pPr>
          </w:p>
        </w:tc>
        <w:tc>
          <w:tcPr>
            <w:tcW w:w="5760" w:type="dxa"/>
          </w:tcPr>
          <w:p w14:paraId="3C7A88A2" w14:textId="77777777" w:rsidR="009F537F" w:rsidRPr="00D928FF" w:rsidRDefault="009F537F" w:rsidP="0005462B">
            <w:pPr>
              <w:autoSpaceDE w:val="0"/>
              <w:autoSpaceDN w:val="0"/>
              <w:adjustRightInd w:val="0"/>
              <w:ind w:right="252"/>
              <w:jc w:val="both"/>
              <w:rPr>
                <w:rFonts w:ascii="Garamond" w:hAnsi="Garamond"/>
                <w:sz w:val="20"/>
                <w:szCs w:val="20"/>
              </w:rPr>
            </w:pPr>
          </w:p>
          <w:p w14:paraId="43D88CBD" w14:textId="4CFA7312" w:rsidR="009F537F" w:rsidRPr="00D928FF" w:rsidRDefault="009F537F" w:rsidP="009F537F">
            <w:pPr>
              <w:pStyle w:val="ListParagraph"/>
              <w:numPr>
                <w:ilvl w:val="0"/>
                <w:numId w:val="89"/>
              </w:numPr>
              <w:autoSpaceDE w:val="0"/>
              <w:autoSpaceDN w:val="0"/>
              <w:adjustRightInd w:val="0"/>
              <w:ind w:right="252"/>
              <w:jc w:val="both"/>
              <w:rPr>
                <w:rFonts w:ascii="Garamond" w:hAnsi="Garamond"/>
                <w:sz w:val="20"/>
                <w:szCs w:val="20"/>
              </w:rPr>
            </w:pPr>
            <w:r w:rsidRPr="00D928FF">
              <w:rPr>
                <w:rFonts w:ascii="Garamond" w:hAnsi="Garamond"/>
                <w:sz w:val="20"/>
                <w:szCs w:val="20"/>
              </w:rPr>
              <w:t>Nuk do p</w:t>
            </w:r>
            <w:r w:rsidR="006F431B" w:rsidRPr="00D928FF">
              <w:rPr>
                <w:rFonts w:ascii="Garamond" w:hAnsi="Garamond"/>
                <w:sz w:val="20"/>
                <w:szCs w:val="20"/>
              </w:rPr>
              <w:t>ë</w:t>
            </w:r>
            <w:r w:rsidRPr="00D928FF">
              <w:rPr>
                <w:rFonts w:ascii="Garamond" w:hAnsi="Garamond"/>
                <w:sz w:val="20"/>
                <w:szCs w:val="20"/>
              </w:rPr>
              <w:t>rdoren si substanca ose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rzierje, me p</w:t>
            </w:r>
            <w:r w:rsidR="006F431B" w:rsidRPr="00D928FF">
              <w:rPr>
                <w:rFonts w:ascii="Garamond" w:hAnsi="Garamond"/>
                <w:sz w:val="20"/>
                <w:szCs w:val="20"/>
              </w:rPr>
              <w:t>ë</w:t>
            </w:r>
            <w:r w:rsidRPr="00D928FF">
              <w:rPr>
                <w:rFonts w:ascii="Garamond" w:hAnsi="Garamond"/>
                <w:sz w:val="20"/>
                <w:szCs w:val="20"/>
              </w:rPr>
              <w:t>rqendrime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dha se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s</w:t>
            </w:r>
            <w:r w:rsidR="006F431B" w:rsidRPr="00D928FF">
              <w:rPr>
                <w:rFonts w:ascii="Garamond" w:hAnsi="Garamond"/>
                <w:sz w:val="20"/>
                <w:szCs w:val="20"/>
              </w:rPr>
              <w:t>ë</w:t>
            </w:r>
            <w:r w:rsidRPr="00D928FF">
              <w:rPr>
                <w:rFonts w:ascii="Garamond" w:hAnsi="Garamond"/>
                <w:sz w:val="20"/>
                <w:szCs w:val="20"/>
              </w:rPr>
              <w:t xml:space="preserve"> materialit t</w:t>
            </w:r>
            <w:r w:rsidR="006F431B" w:rsidRPr="00D928FF">
              <w:rPr>
                <w:rFonts w:ascii="Garamond" w:hAnsi="Garamond"/>
                <w:sz w:val="20"/>
                <w:szCs w:val="20"/>
              </w:rPr>
              <w:t>ë</w:t>
            </w:r>
            <w:r w:rsidRPr="00D928FF">
              <w:rPr>
                <w:rFonts w:ascii="Garamond" w:hAnsi="Garamond"/>
                <w:sz w:val="20"/>
                <w:szCs w:val="20"/>
              </w:rPr>
              <w:t xml:space="preserve"> plastifikuar, n</w:t>
            </w:r>
            <w:r w:rsidR="006F431B" w:rsidRPr="00D928FF">
              <w:rPr>
                <w:rFonts w:ascii="Garamond" w:hAnsi="Garamond"/>
                <w:sz w:val="20"/>
                <w:szCs w:val="20"/>
              </w:rPr>
              <w:t>ë</w:t>
            </w:r>
            <w:r w:rsidRPr="00D928FF">
              <w:rPr>
                <w:rFonts w:ascii="Garamond" w:hAnsi="Garamond"/>
                <w:sz w:val="20"/>
                <w:szCs w:val="20"/>
              </w:rPr>
              <w:t xml:space="preserve"> lodra dhe artikuj p</w:t>
            </w:r>
            <w:r w:rsidR="006F431B" w:rsidRPr="00D928FF">
              <w:rPr>
                <w:rFonts w:ascii="Garamond" w:hAnsi="Garamond"/>
                <w:sz w:val="20"/>
                <w:szCs w:val="20"/>
              </w:rPr>
              <w:t>ë</w:t>
            </w:r>
            <w:r w:rsidRPr="00D928FF">
              <w:rPr>
                <w:rFonts w:ascii="Garamond" w:hAnsi="Garamond"/>
                <w:sz w:val="20"/>
                <w:szCs w:val="20"/>
              </w:rPr>
              <w:t>r kujdesin ndaj f</w:t>
            </w:r>
            <w:r w:rsidR="006F431B" w:rsidRPr="00D928FF">
              <w:rPr>
                <w:rFonts w:ascii="Garamond" w:hAnsi="Garamond"/>
                <w:sz w:val="20"/>
                <w:szCs w:val="20"/>
              </w:rPr>
              <w:t>ë</w:t>
            </w:r>
            <w:r w:rsidRPr="00D928FF">
              <w:rPr>
                <w:rFonts w:ascii="Garamond" w:hAnsi="Garamond"/>
                <w:sz w:val="20"/>
                <w:szCs w:val="20"/>
              </w:rPr>
              <w:t>mij</w:t>
            </w:r>
            <w:r w:rsidR="006F431B" w:rsidRPr="00D928FF">
              <w:rPr>
                <w:rFonts w:ascii="Garamond" w:hAnsi="Garamond"/>
                <w:sz w:val="20"/>
                <w:szCs w:val="20"/>
              </w:rPr>
              <w:t>ë</w:t>
            </w:r>
            <w:r w:rsidRPr="00D928FF">
              <w:rPr>
                <w:rFonts w:ascii="Garamond" w:hAnsi="Garamond"/>
                <w:sz w:val="20"/>
                <w:szCs w:val="20"/>
              </w:rPr>
              <w:t>s q</w:t>
            </w:r>
            <w:r w:rsidR="006F431B" w:rsidRPr="00D928FF">
              <w:rPr>
                <w:rFonts w:ascii="Garamond" w:hAnsi="Garamond"/>
                <w:sz w:val="20"/>
                <w:szCs w:val="20"/>
              </w:rPr>
              <w:t>ë</w:t>
            </w:r>
            <w:r w:rsidRPr="00D928FF">
              <w:rPr>
                <w:rFonts w:ascii="Garamond" w:hAnsi="Garamond"/>
                <w:sz w:val="20"/>
                <w:szCs w:val="20"/>
              </w:rPr>
              <w:t xml:space="preserve"> mund t</w:t>
            </w:r>
            <w:r w:rsidR="006F431B" w:rsidRPr="00D928FF">
              <w:rPr>
                <w:rFonts w:ascii="Garamond" w:hAnsi="Garamond"/>
                <w:sz w:val="20"/>
                <w:szCs w:val="20"/>
              </w:rPr>
              <w:t>ë</w:t>
            </w:r>
            <w:r w:rsidRPr="00D928FF">
              <w:rPr>
                <w:rFonts w:ascii="Garamond" w:hAnsi="Garamond"/>
                <w:sz w:val="20"/>
                <w:szCs w:val="20"/>
              </w:rPr>
              <w:t xml:space="preserve"> vendosen n</w:t>
            </w:r>
            <w:r w:rsidR="006F431B" w:rsidRPr="00D928FF">
              <w:rPr>
                <w:rFonts w:ascii="Garamond" w:hAnsi="Garamond"/>
                <w:sz w:val="20"/>
                <w:szCs w:val="20"/>
              </w:rPr>
              <w:t>ë</w:t>
            </w:r>
            <w:r w:rsidRPr="00D928FF">
              <w:rPr>
                <w:rFonts w:ascii="Garamond" w:hAnsi="Garamond"/>
                <w:sz w:val="20"/>
                <w:szCs w:val="20"/>
              </w:rPr>
              <w:t xml:space="preserve"> goj</w:t>
            </w:r>
            <w:r w:rsidR="006F431B" w:rsidRPr="00D928FF">
              <w:rPr>
                <w:rFonts w:ascii="Garamond" w:hAnsi="Garamond"/>
                <w:sz w:val="20"/>
                <w:szCs w:val="20"/>
              </w:rPr>
              <w:t>ë</w:t>
            </w:r>
            <w:r w:rsidRPr="00D928FF">
              <w:rPr>
                <w:rFonts w:ascii="Garamond" w:hAnsi="Garamond"/>
                <w:sz w:val="20"/>
                <w:szCs w:val="20"/>
              </w:rPr>
              <w:t>n e f</w:t>
            </w:r>
            <w:r w:rsidR="006F431B" w:rsidRPr="00D928FF">
              <w:rPr>
                <w:rFonts w:ascii="Garamond" w:hAnsi="Garamond"/>
                <w:sz w:val="20"/>
                <w:szCs w:val="20"/>
              </w:rPr>
              <w:t>ë</w:t>
            </w:r>
            <w:r w:rsidRPr="00D928FF">
              <w:rPr>
                <w:rFonts w:ascii="Garamond" w:hAnsi="Garamond"/>
                <w:sz w:val="20"/>
                <w:szCs w:val="20"/>
              </w:rPr>
              <w:t>mij</w:t>
            </w:r>
            <w:r w:rsidR="006F431B" w:rsidRPr="00D928FF">
              <w:rPr>
                <w:rFonts w:ascii="Garamond" w:hAnsi="Garamond"/>
                <w:sz w:val="20"/>
                <w:szCs w:val="20"/>
              </w:rPr>
              <w:t>ë</w:t>
            </w:r>
            <w:r w:rsidRPr="00D928FF">
              <w:rPr>
                <w:rFonts w:ascii="Garamond" w:hAnsi="Garamond"/>
                <w:sz w:val="20"/>
                <w:szCs w:val="20"/>
              </w:rPr>
              <w:t>ve.</w:t>
            </w:r>
          </w:p>
          <w:p w14:paraId="659C0FFD" w14:textId="77777777" w:rsidR="009F537F" w:rsidRPr="00D928FF" w:rsidRDefault="009F537F" w:rsidP="0005462B">
            <w:pPr>
              <w:autoSpaceDE w:val="0"/>
              <w:autoSpaceDN w:val="0"/>
              <w:adjustRightInd w:val="0"/>
              <w:ind w:right="252"/>
              <w:jc w:val="both"/>
              <w:rPr>
                <w:rFonts w:ascii="Garamond" w:hAnsi="Garamond"/>
                <w:sz w:val="20"/>
                <w:szCs w:val="20"/>
              </w:rPr>
            </w:pPr>
          </w:p>
          <w:p w14:paraId="2F1E5B3E" w14:textId="2E8B939C" w:rsidR="009F537F" w:rsidRPr="00D928FF" w:rsidRDefault="009F537F" w:rsidP="009F537F">
            <w:pPr>
              <w:pStyle w:val="ListParagraph"/>
              <w:numPr>
                <w:ilvl w:val="0"/>
                <w:numId w:val="89"/>
              </w:numPr>
              <w:autoSpaceDE w:val="0"/>
              <w:autoSpaceDN w:val="0"/>
              <w:adjustRightInd w:val="0"/>
              <w:ind w:right="252"/>
              <w:jc w:val="both"/>
              <w:rPr>
                <w:rFonts w:ascii="Garamond" w:hAnsi="Garamond"/>
                <w:sz w:val="20"/>
                <w:szCs w:val="20"/>
              </w:rPr>
            </w:pPr>
            <w:r w:rsidRPr="00D928FF">
              <w:rPr>
                <w:rFonts w:ascii="Garamond" w:hAnsi="Garamond"/>
                <w:sz w:val="20"/>
                <w:szCs w:val="20"/>
              </w:rPr>
              <w:t>Lodrat dhe artikujt e kujdesit p</w:t>
            </w:r>
            <w:r w:rsidR="006F431B" w:rsidRPr="00D928FF">
              <w:rPr>
                <w:rFonts w:ascii="Garamond" w:hAnsi="Garamond"/>
                <w:sz w:val="20"/>
                <w:szCs w:val="20"/>
              </w:rPr>
              <w:t>ë</w:t>
            </w:r>
            <w:r w:rsidRPr="00D928FF">
              <w:rPr>
                <w:rFonts w:ascii="Garamond" w:hAnsi="Garamond"/>
                <w:sz w:val="20"/>
                <w:szCs w:val="20"/>
              </w:rPr>
              <w:t>r f</w:t>
            </w:r>
            <w:r w:rsidR="006F431B" w:rsidRPr="00D928FF">
              <w:rPr>
                <w:rFonts w:ascii="Garamond" w:hAnsi="Garamond"/>
                <w:sz w:val="20"/>
                <w:szCs w:val="20"/>
              </w:rPr>
              <w:t>ë</w:t>
            </w:r>
            <w:r w:rsidRPr="00D928FF">
              <w:rPr>
                <w:rFonts w:ascii="Garamond" w:hAnsi="Garamond"/>
                <w:sz w:val="20"/>
                <w:szCs w:val="20"/>
              </w:rPr>
              <w:t>mij</w:t>
            </w:r>
            <w:r w:rsidR="006F431B" w:rsidRPr="00D928FF">
              <w:rPr>
                <w:rFonts w:ascii="Garamond" w:hAnsi="Garamond"/>
                <w:sz w:val="20"/>
                <w:szCs w:val="20"/>
              </w:rPr>
              <w:t>ë</w:t>
            </w:r>
            <w:r w:rsidRPr="00D928FF">
              <w:rPr>
                <w:rFonts w:ascii="Garamond" w:hAnsi="Garamond"/>
                <w:sz w:val="20"/>
                <w:szCs w:val="20"/>
              </w:rPr>
              <w:t>n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k</w:t>
            </w:r>
            <w:r w:rsidR="006F431B" w:rsidRPr="00D928FF">
              <w:rPr>
                <w:rFonts w:ascii="Garamond" w:hAnsi="Garamond"/>
                <w:sz w:val="20"/>
                <w:szCs w:val="20"/>
              </w:rPr>
              <w:t>ë</w:t>
            </w:r>
            <w:r w:rsidRPr="00D928FF">
              <w:rPr>
                <w:rFonts w:ascii="Garamond" w:hAnsi="Garamond"/>
                <w:sz w:val="20"/>
                <w:szCs w:val="20"/>
              </w:rPr>
              <w:t>to ftalate n</w:t>
            </w:r>
            <w:r w:rsidR="006F431B" w:rsidRPr="00D928FF">
              <w:rPr>
                <w:rFonts w:ascii="Garamond" w:hAnsi="Garamond"/>
                <w:sz w:val="20"/>
                <w:szCs w:val="20"/>
              </w:rPr>
              <w:t>ë</w:t>
            </w:r>
            <w:r w:rsidRPr="00D928FF">
              <w:rPr>
                <w:rFonts w:ascii="Garamond" w:hAnsi="Garamond"/>
                <w:sz w:val="20"/>
                <w:szCs w:val="20"/>
              </w:rPr>
              <w:t xml:space="preserve"> nj</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rqendrim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madh se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s</w:t>
            </w:r>
            <w:r w:rsidR="006F431B" w:rsidRPr="00D928FF">
              <w:rPr>
                <w:rFonts w:ascii="Garamond" w:hAnsi="Garamond"/>
                <w:sz w:val="20"/>
                <w:szCs w:val="20"/>
              </w:rPr>
              <w:t>ë</w:t>
            </w:r>
            <w:r w:rsidRPr="00D928FF">
              <w:rPr>
                <w:rFonts w:ascii="Garamond" w:hAnsi="Garamond"/>
                <w:sz w:val="20"/>
                <w:szCs w:val="20"/>
              </w:rPr>
              <w:t xml:space="preserve"> materialit t</w:t>
            </w:r>
            <w:r w:rsidR="006F431B" w:rsidRPr="00D928FF">
              <w:rPr>
                <w:rFonts w:ascii="Garamond" w:hAnsi="Garamond"/>
                <w:sz w:val="20"/>
                <w:szCs w:val="20"/>
              </w:rPr>
              <w:t>ë</w:t>
            </w:r>
            <w:r w:rsidRPr="00D928FF">
              <w:rPr>
                <w:rFonts w:ascii="Garamond" w:hAnsi="Garamond"/>
                <w:sz w:val="20"/>
                <w:szCs w:val="20"/>
              </w:rPr>
              <w:t xml:space="preserve"> plastifikuar</w:t>
            </w:r>
            <w:r w:rsidR="004616CF" w:rsidRPr="00D928FF">
              <w:rPr>
                <w:rFonts w:ascii="Garamond" w:hAnsi="Garamond"/>
                <w:sz w:val="20"/>
                <w:szCs w:val="20"/>
              </w:rPr>
              <w:t xml:space="preserve"> </w:t>
            </w:r>
            <w:r w:rsidRPr="00D928FF">
              <w:rPr>
                <w:rFonts w:ascii="Garamond" w:hAnsi="Garamond"/>
                <w:sz w:val="20"/>
                <w:szCs w:val="20"/>
              </w:rPr>
              <w:t>nuk do vendosen n</w:t>
            </w:r>
            <w:r w:rsidR="006F431B" w:rsidRPr="00D928FF">
              <w:rPr>
                <w:rFonts w:ascii="Garamond" w:hAnsi="Garamond"/>
                <w:sz w:val="20"/>
                <w:szCs w:val="20"/>
              </w:rPr>
              <w:t>ë</w:t>
            </w:r>
            <w:r w:rsidRPr="00D928FF">
              <w:rPr>
                <w:rFonts w:ascii="Garamond" w:hAnsi="Garamond"/>
                <w:sz w:val="20"/>
                <w:szCs w:val="20"/>
              </w:rPr>
              <w:t xml:space="preserve"> treg.</w:t>
            </w:r>
          </w:p>
          <w:p w14:paraId="3A9F1671" w14:textId="77777777" w:rsidR="009F537F" w:rsidRPr="00D928FF" w:rsidRDefault="009F537F" w:rsidP="0005462B">
            <w:pPr>
              <w:autoSpaceDE w:val="0"/>
              <w:autoSpaceDN w:val="0"/>
              <w:adjustRightInd w:val="0"/>
              <w:ind w:right="252"/>
              <w:jc w:val="both"/>
              <w:rPr>
                <w:rFonts w:ascii="Garamond" w:hAnsi="Garamond"/>
                <w:sz w:val="20"/>
                <w:szCs w:val="20"/>
              </w:rPr>
            </w:pPr>
          </w:p>
          <w:p w14:paraId="042CBA61" w14:textId="5C2C7B97" w:rsidR="009F537F" w:rsidRPr="00D928FF" w:rsidRDefault="009F537F" w:rsidP="006C4D1B">
            <w:pPr>
              <w:pStyle w:val="ListParagraph"/>
              <w:numPr>
                <w:ilvl w:val="0"/>
                <w:numId w:val="89"/>
              </w:numPr>
              <w:ind w:right="252"/>
              <w:jc w:val="both"/>
              <w:rPr>
                <w:rFonts w:ascii="Garamond" w:hAnsi="Garamond"/>
                <w:sz w:val="20"/>
                <w:szCs w:val="20"/>
              </w:rPr>
            </w:pPr>
            <w:r w:rsidRPr="00D928FF">
              <w:rPr>
                <w:rFonts w:ascii="Garamond" w:hAnsi="Garamond"/>
                <w:sz w:val="20"/>
                <w:szCs w:val="20"/>
              </w:rPr>
              <w:t>P</w:t>
            </w:r>
            <w:r w:rsidR="006F431B" w:rsidRPr="00D928FF">
              <w:rPr>
                <w:rFonts w:ascii="Garamond" w:hAnsi="Garamond"/>
                <w:sz w:val="20"/>
                <w:szCs w:val="20"/>
              </w:rPr>
              <w:t>ë</w:t>
            </w:r>
            <w:r w:rsidRPr="00D928FF">
              <w:rPr>
                <w:rFonts w:ascii="Garamond" w:hAnsi="Garamond"/>
                <w:sz w:val="20"/>
                <w:szCs w:val="20"/>
              </w:rPr>
              <w:t>r q</w:t>
            </w:r>
            <w:r w:rsidR="006F431B" w:rsidRPr="00D928FF">
              <w:rPr>
                <w:rFonts w:ascii="Garamond" w:hAnsi="Garamond"/>
                <w:sz w:val="20"/>
                <w:szCs w:val="20"/>
              </w:rPr>
              <w:t>ë</w:t>
            </w:r>
            <w:r w:rsidRPr="00D928FF">
              <w:rPr>
                <w:rFonts w:ascii="Garamond" w:hAnsi="Garamond"/>
                <w:sz w:val="20"/>
                <w:szCs w:val="20"/>
              </w:rPr>
              <w:t>llime t</w:t>
            </w:r>
            <w:r w:rsidR="006F431B" w:rsidRPr="00D928FF">
              <w:rPr>
                <w:rFonts w:ascii="Garamond" w:hAnsi="Garamond"/>
                <w:sz w:val="20"/>
                <w:szCs w:val="20"/>
              </w:rPr>
              <w:t>ë</w:t>
            </w:r>
            <w:r w:rsidRPr="00D928FF">
              <w:rPr>
                <w:rFonts w:ascii="Garamond" w:hAnsi="Garamond"/>
                <w:sz w:val="20"/>
                <w:szCs w:val="20"/>
              </w:rPr>
              <w:t xml:space="preserve"> k</w:t>
            </w:r>
            <w:r w:rsidR="006F431B" w:rsidRPr="00D928FF">
              <w:rPr>
                <w:rFonts w:ascii="Garamond" w:hAnsi="Garamond"/>
                <w:sz w:val="20"/>
                <w:szCs w:val="20"/>
              </w:rPr>
              <w:t>ë</w:t>
            </w:r>
            <w:r w:rsidRPr="00D928FF">
              <w:rPr>
                <w:rFonts w:ascii="Garamond" w:hAnsi="Garamond"/>
                <w:sz w:val="20"/>
                <w:szCs w:val="20"/>
              </w:rPr>
              <w:t xml:space="preserve">saj hyrje </w:t>
            </w:r>
            <w:r w:rsidR="009C4A65" w:rsidRPr="00D928FF">
              <w:rPr>
                <w:rFonts w:ascii="Garamond" w:hAnsi="Garamond"/>
                <w:sz w:val="20"/>
                <w:szCs w:val="20"/>
              </w:rPr>
              <w:t>“</w:t>
            </w:r>
            <w:r w:rsidRPr="00D928FF">
              <w:rPr>
                <w:rFonts w:ascii="Garamond" w:hAnsi="Garamond"/>
                <w:sz w:val="20"/>
                <w:szCs w:val="20"/>
              </w:rPr>
              <w:t>artikujt e kujdesit p</w:t>
            </w:r>
            <w:r w:rsidR="006F431B" w:rsidRPr="00D928FF">
              <w:rPr>
                <w:rFonts w:ascii="Garamond" w:hAnsi="Garamond"/>
                <w:sz w:val="20"/>
                <w:szCs w:val="20"/>
              </w:rPr>
              <w:t>ë</w:t>
            </w:r>
            <w:r w:rsidRPr="00D928FF">
              <w:rPr>
                <w:rFonts w:ascii="Garamond" w:hAnsi="Garamond"/>
                <w:sz w:val="20"/>
                <w:szCs w:val="20"/>
              </w:rPr>
              <w:t>r f</w:t>
            </w:r>
            <w:r w:rsidR="006F431B" w:rsidRPr="00D928FF">
              <w:rPr>
                <w:rFonts w:ascii="Garamond" w:hAnsi="Garamond"/>
                <w:sz w:val="20"/>
                <w:szCs w:val="20"/>
              </w:rPr>
              <w:t>ë</w:t>
            </w:r>
            <w:r w:rsidRPr="00D928FF">
              <w:rPr>
                <w:rFonts w:ascii="Garamond" w:hAnsi="Garamond"/>
                <w:sz w:val="20"/>
                <w:szCs w:val="20"/>
              </w:rPr>
              <w:t>mij</w:t>
            </w:r>
            <w:r w:rsidR="006F431B" w:rsidRPr="00D928FF">
              <w:rPr>
                <w:rFonts w:ascii="Garamond" w:hAnsi="Garamond"/>
                <w:sz w:val="20"/>
                <w:szCs w:val="20"/>
              </w:rPr>
              <w:t>ë</w:t>
            </w:r>
            <w:r w:rsidRPr="00D928FF">
              <w:rPr>
                <w:rFonts w:ascii="Garamond" w:hAnsi="Garamond"/>
                <w:sz w:val="20"/>
                <w:szCs w:val="20"/>
              </w:rPr>
              <w:t>n</w:t>
            </w:r>
            <w:r w:rsidR="009C4A65" w:rsidRPr="00D928FF">
              <w:rPr>
                <w:rFonts w:ascii="Garamond" w:hAnsi="Garamond"/>
                <w:sz w:val="20"/>
                <w:szCs w:val="20"/>
              </w:rPr>
              <w:t>”</w:t>
            </w:r>
            <w:r w:rsidRPr="00D928FF">
              <w:rPr>
                <w:rFonts w:ascii="Garamond" w:hAnsi="Garamond"/>
                <w:sz w:val="20"/>
                <w:szCs w:val="20"/>
              </w:rPr>
              <w:t>, n</w:t>
            </w:r>
            <w:r w:rsidR="006F431B" w:rsidRPr="00D928FF">
              <w:rPr>
                <w:rFonts w:ascii="Garamond" w:hAnsi="Garamond"/>
                <w:sz w:val="20"/>
                <w:szCs w:val="20"/>
              </w:rPr>
              <w:t>ë</w:t>
            </w:r>
            <w:r w:rsidR="006C4D1B" w:rsidRPr="00D928FF">
              <w:rPr>
                <w:rFonts w:ascii="Garamond" w:hAnsi="Garamond"/>
                <w:sz w:val="20"/>
                <w:szCs w:val="20"/>
              </w:rPr>
              <w:t>nkupton ç</w:t>
            </w:r>
            <w:r w:rsidRPr="00D928FF">
              <w:rPr>
                <w:rFonts w:ascii="Garamond" w:hAnsi="Garamond"/>
                <w:sz w:val="20"/>
                <w:szCs w:val="20"/>
              </w:rPr>
              <w:t>do produkt q</w:t>
            </w:r>
            <w:r w:rsidR="006F431B" w:rsidRPr="00D928FF">
              <w:rPr>
                <w:rFonts w:ascii="Garamond" w:hAnsi="Garamond"/>
                <w:sz w:val="20"/>
                <w:szCs w:val="20"/>
              </w:rPr>
              <w:t>ë</w:t>
            </w:r>
            <w:r w:rsidRPr="00D928FF">
              <w:rPr>
                <w:rFonts w:ascii="Garamond" w:hAnsi="Garamond"/>
                <w:sz w:val="20"/>
                <w:szCs w:val="20"/>
              </w:rPr>
              <w:t xml:space="preserve"> ka si q</w:t>
            </w:r>
            <w:r w:rsidR="006F431B" w:rsidRPr="00D928FF">
              <w:rPr>
                <w:rFonts w:ascii="Garamond" w:hAnsi="Garamond"/>
                <w:sz w:val="20"/>
                <w:szCs w:val="20"/>
              </w:rPr>
              <w:t>ë</w:t>
            </w:r>
            <w:r w:rsidRPr="00D928FF">
              <w:rPr>
                <w:rFonts w:ascii="Garamond" w:hAnsi="Garamond"/>
                <w:sz w:val="20"/>
                <w:szCs w:val="20"/>
              </w:rPr>
              <w:t>llim leht</w:t>
            </w:r>
            <w:r w:rsidR="006F431B" w:rsidRPr="00D928FF">
              <w:rPr>
                <w:rFonts w:ascii="Garamond" w:hAnsi="Garamond"/>
                <w:sz w:val="20"/>
                <w:szCs w:val="20"/>
              </w:rPr>
              <w:t>ë</w:t>
            </w:r>
            <w:r w:rsidRPr="00D928FF">
              <w:rPr>
                <w:rFonts w:ascii="Garamond" w:hAnsi="Garamond"/>
                <w:sz w:val="20"/>
                <w:szCs w:val="20"/>
              </w:rPr>
              <w:t>simin e gjumit, relaksimin, higj</w:t>
            </w:r>
            <w:r w:rsidR="00D928FF">
              <w:rPr>
                <w:rFonts w:ascii="Garamond" w:hAnsi="Garamond"/>
                <w:sz w:val="20"/>
                <w:szCs w:val="20"/>
              </w:rPr>
              <w:t>i</w:t>
            </w:r>
            <w:r w:rsidRPr="00D928FF">
              <w:rPr>
                <w:rFonts w:ascii="Garamond" w:hAnsi="Garamond"/>
                <w:sz w:val="20"/>
                <w:szCs w:val="20"/>
              </w:rPr>
              <w:t>en</w:t>
            </w:r>
            <w:r w:rsidR="006F431B" w:rsidRPr="00D928FF">
              <w:rPr>
                <w:rFonts w:ascii="Garamond" w:hAnsi="Garamond"/>
                <w:sz w:val="20"/>
                <w:szCs w:val="20"/>
              </w:rPr>
              <w:t>ë</w:t>
            </w:r>
            <w:r w:rsidRPr="00D928FF">
              <w:rPr>
                <w:rFonts w:ascii="Garamond" w:hAnsi="Garamond"/>
                <w:sz w:val="20"/>
                <w:szCs w:val="20"/>
              </w:rPr>
              <w:t>n, ushqyerjen e f</w:t>
            </w:r>
            <w:r w:rsidR="006F431B" w:rsidRPr="00D928FF">
              <w:rPr>
                <w:rFonts w:ascii="Garamond" w:hAnsi="Garamond"/>
                <w:sz w:val="20"/>
                <w:szCs w:val="20"/>
              </w:rPr>
              <w:t>ë</w:t>
            </w:r>
            <w:r w:rsidRPr="00D928FF">
              <w:rPr>
                <w:rFonts w:ascii="Garamond" w:hAnsi="Garamond"/>
                <w:sz w:val="20"/>
                <w:szCs w:val="20"/>
              </w:rPr>
              <w:t>mij</w:t>
            </w:r>
            <w:r w:rsidR="006F431B" w:rsidRPr="00D928FF">
              <w:rPr>
                <w:rFonts w:ascii="Garamond" w:hAnsi="Garamond"/>
                <w:sz w:val="20"/>
                <w:szCs w:val="20"/>
              </w:rPr>
              <w:t>ë</w:t>
            </w:r>
            <w:r w:rsidRPr="00D928FF">
              <w:rPr>
                <w:rFonts w:ascii="Garamond" w:hAnsi="Garamond"/>
                <w:sz w:val="20"/>
                <w:szCs w:val="20"/>
              </w:rPr>
              <w:t>ve ose thithjen nga ana e f</w:t>
            </w:r>
            <w:r w:rsidR="006F431B" w:rsidRPr="00D928FF">
              <w:rPr>
                <w:rFonts w:ascii="Garamond" w:hAnsi="Garamond"/>
                <w:sz w:val="20"/>
                <w:szCs w:val="20"/>
              </w:rPr>
              <w:t>ë</w:t>
            </w:r>
            <w:r w:rsidRPr="00D928FF">
              <w:rPr>
                <w:rFonts w:ascii="Garamond" w:hAnsi="Garamond"/>
                <w:sz w:val="20"/>
                <w:szCs w:val="20"/>
              </w:rPr>
              <w:t>mij</w:t>
            </w:r>
            <w:r w:rsidR="006F431B" w:rsidRPr="00D928FF">
              <w:rPr>
                <w:rFonts w:ascii="Garamond" w:hAnsi="Garamond"/>
                <w:sz w:val="20"/>
                <w:szCs w:val="20"/>
              </w:rPr>
              <w:t>ë</w:t>
            </w:r>
            <w:r w:rsidRPr="00D928FF">
              <w:rPr>
                <w:rFonts w:ascii="Garamond" w:hAnsi="Garamond"/>
                <w:sz w:val="20"/>
                <w:szCs w:val="20"/>
              </w:rPr>
              <w:t>ve.</w:t>
            </w:r>
          </w:p>
        </w:tc>
      </w:tr>
      <w:tr w:rsidR="009F537F" w:rsidRPr="00D928FF" w14:paraId="4F9C741D" w14:textId="77777777" w:rsidTr="002F2E55">
        <w:tc>
          <w:tcPr>
            <w:tcW w:w="1188" w:type="dxa"/>
          </w:tcPr>
          <w:p w14:paraId="13FFF627" w14:textId="77777777" w:rsidR="009F537F" w:rsidRPr="00D928FF" w:rsidRDefault="009F537F" w:rsidP="0005462B">
            <w:pPr>
              <w:jc w:val="center"/>
              <w:rPr>
                <w:rFonts w:ascii="Garamond" w:hAnsi="Garamond"/>
                <w:b/>
                <w:sz w:val="20"/>
                <w:szCs w:val="20"/>
              </w:rPr>
            </w:pPr>
          </w:p>
          <w:p w14:paraId="5D92EC31"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54.</w:t>
            </w:r>
          </w:p>
        </w:tc>
        <w:tc>
          <w:tcPr>
            <w:tcW w:w="3600" w:type="dxa"/>
          </w:tcPr>
          <w:p w14:paraId="687BEC37" w14:textId="77777777" w:rsidR="009F537F" w:rsidRPr="00D928FF" w:rsidRDefault="009F537F" w:rsidP="0005462B">
            <w:pPr>
              <w:autoSpaceDE w:val="0"/>
              <w:autoSpaceDN w:val="0"/>
              <w:adjustRightInd w:val="0"/>
              <w:ind w:right="-108"/>
              <w:rPr>
                <w:rFonts w:ascii="Garamond" w:hAnsi="Garamond"/>
                <w:sz w:val="20"/>
                <w:szCs w:val="20"/>
              </w:rPr>
            </w:pPr>
          </w:p>
          <w:p w14:paraId="7521E0B4" w14:textId="77777777" w:rsidR="009F537F" w:rsidRPr="00D928FF" w:rsidRDefault="009F537F" w:rsidP="0005462B">
            <w:pPr>
              <w:autoSpaceDE w:val="0"/>
              <w:autoSpaceDN w:val="0"/>
              <w:adjustRightInd w:val="0"/>
              <w:ind w:right="-108"/>
              <w:rPr>
                <w:rFonts w:ascii="Garamond" w:hAnsi="Garamond"/>
                <w:i/>
                <w:sz w:val="20"/>
                <w:szCs w:val="20"/>
              </w:rPr>
            </w:pPr>
            <w:r w:rsidRPr="00D928FF">
              <w:rPr>
                <w:rFonts w:ascii="Garamond" w:hAnsi="Garamond"/>
                <w:b/>
                <w:sz w:val="20"/>
                <w:szCs w:val="20"/>
              </w:rPr>
              <w:t>2-(2-metoksietoksi) etanol (DEGME)</w:t>
            </w:r>
          </w:p>
          <w:p w14:paraId="2FB65AB8" w14:textId="77777777" w:rsidR="009F537F" w:rsidRPr="00D928FF" w:rsidRDefault="009F537F" w:rsidP="0005462B">
            <w:pPr>
              <w:autoSpaceDE w:val="0"/>
              <w:autoSpaceDN w:val="0"/>
              <w:adjustRightInd w:val="0"/>
              <w:ind w:right="-108"/>
              <w:jc w:val="both"/>
              <w:rPr>
                <w:rFonts w:ascii="Garamond" w:hAnsi="Garamond"/>
                <w:sz w:val="20"/>
                <w:szCs w:val="20"/>
              </w:rPr>
            </w:pPr>
            <w:r w:rsidRPr="00D928FF">
              <w:rPr>
                <w:rFonts w:ascii="Garamond" w:hAnsi="Garamond"/>
                <w:i/>
                <w:sz w:val="20"/>
                <w:szCs w:val="20"/>
              </w:rPr>
              <w:t>(2-(2-methoxyethoxy)ethanol (DEGME</w:t>
            </w:r>
            <w:r w:rsidRPr="00D928FF">
              <w:rPr>
                <w:rFonts w:ascii="Garamond" w:hAnsi="Garamond"/>
                <w:sz w:val="20"/>
                <w:szCs w:val="20"/>
              </w:rPr>
              <w:t>))</w:t>
            </w:r>
          </w:p>
          <w:p w14:paraId="01C30C1B" w14:textId="77777777" w:rsidR="009F537F" w:rsidRPr="00D928FF" w:rsidRDefault="009F537F" w:rsidP="0005462B">
            <w:pPr>
              <w:autoSpaceDE w:val="0"/>
              <w:autoSpaceDN w:val="0"/>
              <w:adjustRightInd w:val="0"/>
              <w:ind w:right="-108"/>
              <w:jc w:val="both"/>
              <w:rPr>
                <w:rFonts w:ascii="Garamond" w:hAnsi="Garamond"/>
                <w:sz w:val="20"/>
                <w:szCs w:val="20"/>
              </w:rPr>
            </w:pPr>
          </w:p>
          <w:p w14:paraId="32B41152" w14:textId="77777777" w:rsidR="009F537F" w:rsidRPr="00D928FF" w:rsidRDefault="009F537F" w:rsidP="0005462B">
            <w:pPr>
              <w:autoSpaceDE w:val="0"/>
              <w:autoSpaceDN w:val="0"/>
              <w:adjustRightInd w:val="0"/>
              <w:ind w:right="-108"/>
              <w:jc w:val="both"/>
              <w:rPr>
                <w:rFonts w:ascii="Garamond" w:hAnsi="Garamond"/>
                <w:sz w:val="20"/>
                <w:szCs w:val="20"/>
              </w:rPr>
            </w:pPr>
          </w:p>
          <w:p w14:paraId="41094265" w14:textId="29E8E9FE"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111-77-3</w:t>
            </w:r>
          </w:p>
          <w:p w14:paraId="1B44F1BD" w14:textId="3B3EFF17"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203-906-6</w:t>
            </w:r>
          </w:p>
          <w:p w14:paraId="3EFA995B" w14:textId="77777777" w:rsidR="009F537F" w:rsidRPr="00D928FF" w:rsidRDefault="009F537F" w:rsidP="0005462B">
            <w:pPr>
              <w:jc w:val="both"/>
              <w:rPr>
                <w:rFonts w:ascii="Garamond" w:hAnsi="Garamond"/>
                <w:sz w:val="20"/>
                <w:szCs w:val="20"/>
              </w:rPr>
            </w:pPr>
          </w:p>
        </w:tc>
        <w:tc>
          <w:tcPr>
            <w:tcW w:w="5760" w:type="dxa"/>
          </w:tcPr>
          <w:p w14:paraId="2EDA0CA7" w14:textId="6E63C3E9" w:rsidR="009F537F" w:rsidRPr="00D928FF" w:rsidRDefault="009F537F" w:rsidP="0005462B">
            <w:pPr>
              <w:ind w:right="252"/>
              <w:jc w:val="both"/>
              <w:rPr>
                <w:rFonts w:ascii="Garamond" w:hAnsi="Garamond"/>
                <w:sz w:val="20"/>
                <w:szCs w:val="20"/>
              </w:rPr>
            </w:pPr>
            <w:r w:rsidRPr="00D928FF">
              <w:rPr>
                <w:rFonts w:ascii="Garamond" w:hAnsi="Garamond"/>
                <w:sz w:val="20"/>
                <w:szCs w:val="20"/>
              </w:rPr>
              <w:t>Nuk do vendoset n</w:t>
            </w:r>
            <w:r w:rsidR="006F431B" w:rsidRPr="00D928FF">
              <w:rPr>
                <w:rFonts w:ascii="Garamond" w:hAnsi="Garamond"/>
                <w:sz w:val="20"/>
                <w:szCs w:val="20"/>
              </w:rPr>
              <w:t>ë</w:t>
            </w:r>
            <w:r w:rsidRPr="00D928FF">
              <w:rPr>
                <w:rFonts w:ascii="Garamond" w:hAnsi="Garamond"/>
                <w:sz w:val="20"/>
                <w:szCs w:val="20"/>
              </w:rPr>
              <w:t xml:space="preserve"> treg pas datës së hyrjes në fuqi të këtij vendimi, si furnizim ndaj publikut t</w:t>
            </w:r>
            <w:r w:rsidR="006F431B" w:rsidRPr="00D928FF">
              <w:rPr>
                <w:rFonts w:ascii="Garamond" w:hAnsi="Garamond"/>
                <w:sz w:val="20"/>
                <w:szCs w:val="20"/>
              </w:rPr>
              <w:t>ë</w:t>
            </w:r>
            <w:r w:rsidRPr="00D928FF">
              <w:rPr>
                <w:rFonts w:ascii="Garamond" w:hAnsi="Garamond"/>
                <w:sz w:val="20"/>
                <w:szCs w:val="20"/>
              </w:rPr>
              <w:t xml:space="preserve"> gjer</w:t>
            </w:r>
            <w:r w:rsidR="006F431B" w:rsidRPr="00D928FF">
              <w:rPr>
                <w:rFonts w:ascii="Garamond" w:hAnsi="Garamond"/>
                <w:sz w:val="20"/>
                <w:szCs w:val="20"/>
              </w:rPr>
              <w:t>ë</w:t>
            </w:r>
            <w:r w:rsidRPr="00D928FF">
              <w:rPr>
                <w:rFonts w:ascii="Garamond" w:hAnsi="Garamond"/>
                <w:sz w:val="20"/>
                <w:szCs w:val="20"/>
              </w:rPr>
              <w:t>, si p</w:t>
            </w:r>
            <w:r w:rsidR="006F431B" w:rsidRPr="00D928FF">
              <w:rPr>
                <w:rFonts w:ascii="Garamond" w:hAnsi="Garamond"/>
                <w:sz w:val="20"/>
                <w:szCs w:val="20"/>
              </w:rPr>
              <w:t>ë</w:t>
            </w:r>
            <w:r w:rsidRPr="00D928FF">
              <w:rPr>
                <w:rFonts w:ascii="Garamond" w:hAnsi="Garamond"/>
                <w:sz w:val="20"/>
                <w:szCs w:val="20"/>
              </w:rPr>
              <w:t>rb</w:t>
            </w:r>
            <w:r w:rsidR="006F431B" w:rsidRPr="00D928FF">
              <w:rPr>
                <w:rFonts w:ascii="Garamond" w:hAnsi="Garamond"/>
                <w:sz w:val="20"/>
                <w:szCs w:val="20"/>
              </w:rPr>
              <w:t>ë</w:t>
            </w:r>
            <w:r w:rsidRPr="00D928FF">
              <w:rPr>
                <w:rFonts w:ascii="Garamond" w:hAnsi="Garamond"/>
                <w:sz w:val="20"/>
                <w:szCs w:val="20"/>
              </w:rPr>
              <w:t>r</w:t>
            </w:r>
            <w:r w:rsidR="006F431B" w:rsidRPr="00D928FF">
              <w:rPr>
                <w:rFonts w:ascii="Garamond" w:hAnsi="Garamond"/>
                <w:sz w:val="20"/>
                <w:szCs w:val="20"/>
              </w:rPr>
              <w:t>ë</w:t>
            </w:r>
            <w:r w:rsidRPr="00D928FF">
              <w:rPr>
                <w:rFonts w:ascii="Garamond" w:hAnsi="Garamond"/>
                <w:sz w:val="20"/>
                <w:szCs w:val="20"/>
              </w:rPr>
              <w:t>s i boj</w:t>
            </w:r>
            <w:r w:rsidR="00D928FF">
              <w:rPr>
                <w:rFonts w:ascii="Garamond" w:hAnsi="Garamond"/>
                <w:sz w:val="20"/>
                <w:szCs w:val="20"/>
              </w:rPr>
              <w:t>ë</w:t>
            </w:r>
            <w:r w:rsidRPr="00D928FF">
              <w:rPr>
                <w:rFonts w:ascii="Garamond" w:hAnsi="Garamond"/>
                <w:sz w:val="20"/>
                <w:szCs w:val="20"/>
              </w:rPr>
              <w:t>rave, heq</w:t>
            </w:r>
            <w:r w:rsidR="006F431B" w:rsidRPr="00D928FF">
              <w:rPr>
                <w:rFonts w:ascii="Garamond" w:hAnsi="Garamond"/>
                <w:sz w:val="20"/>
                <w:szCs w:val="20"/>
              </w:rPr>
              <w:t>ë</w:t>
            </w:r>
            <w:r w:rsidRPr="00D928FF">
              <w:rPr>
                <w:rFonts w:ascii="Garamond" w:hAnsi="Garamond"/>
                <w:sz w:val="20"/>
                <w:szCs w:val="20"/>
              </w:rPr>
              <w:t>sve t</w:t>
            </w:r>
            <w:r w:rsidR="006F431B" w:rsidRPr="00D928FF">
              <w:rPr>
                <w:rFonts w:ascii="Garamond" w:hAnsi="Garamond"/>
                <w:sz w:val="20"/>
                <w:szCs w:val="20"/>
              </w:rPr>
              <w:t>ë</w:t>
            </w:r>
            <w:r w:rsidRPr="00D928FF">
              <w:rPr>
                <w:rFonts w:ascii="Garamond" w:hAnsi="Garamond"/>
                <w:sz w:val="20"/>
                <w:szCs w:val="20"/>
              </w:rPr>
              <w:t xml:space="preserve"> boj</w:t>
            </w:r>
            <w:r w:rsidR="006F431B" w:rsidRPr="00D928FF">
              <w:rPr>
                <w:rFonts w:ascii="Garamond" w:hAnsi="Garamond"/>
                <w:sz w:val="20"/>
                <w:szCs w:val="20"/>
              </w:rPr>
              <w:t>ë</w:t>
            </w:r>
            <w:r w:rsidRPr="00D928FF">
              <w:rPr>
                <w:rFonts w:ascii="Garamond" w:hAnsi="Garamond"/>
                <w:sz w:val="20"/>
                <w:szCs w:val="20"/>
              </w:rPr>
              <w:t>rave, agjent</w:t>
            </w:r>
            <w:r w:rsidR="006F431B" w:rsidRPr="00D928FF">
              <w:rPr>
                <w:rFonts w:ascii="Garamond" w:hAnsi="Garamond"/>
                <w:sz w:val="20"/>
                <w:szCs w:val="20"/>
              </w:rPr>
              <w:t>ë</w:t>
            </w:r>
            <w:r w:rsidRPr="00D928FF">
              <w:rPr>
                <w:rFonts w:ascii="Garamond" w:hAnsi="Garamond"/>
                <w:sz w:val="20"/>
                <w:szCs w:val="20"/>
              </w:rPr>
              <w:t>ve pastrues, emulsioneve vet</w:t>
            </w:r>
            <w:r w:rsidR="006F431B" w:rsidRPr="00D928FF">
              <w:rPr>
                <w:rFonts w:ascii="Garamond" w:hAnsi="Garamond"/>
                <w:sz w:val="20"/>
                <w:szCs w:val="20"/>
              </w:rPr>
              <w:t>ë</w:t>
            </w:r>
            <w:r w:rsidRPr="00D928FF">
              <w:rPr>
                <w:rFonts w:ascii="Garamond" w:hAnsi="Garamond"/>
                <w:sz w:val="20"/>
                <w:szCs w:val="20"/>
              </w:rPr>
              <w:t>-shk</w:t>
            </w:r>
            <w:r w:rsidR="006F431B" w:rsidRPr="00D928FF">
              <w:rPr>
                <w:rFonts w:ascii="Garamond" w:hAnsi="Garamond"/>
                <w:sz w:val="20"/>
                <w:szCs w:val="20"/>
              </w:rPr>
              <w:t>ë</w:t>
            </w:r>
            <w:r w:rsidRPr="00D928FF">
              <w:rPr>
                <w:rFonts w:ascii="Garamond" w:hAnsi="Garamond"/>
                <w:sz w:val="20"/>
                <w:szCs w:val="20"/>
              </w:rPr>
              <w:t>lqyes ose izoluesve t</w:t>
            </w:r>
            <w:r w:rsidR="006F431B" w:rsidRPr="00D928FF">
              <w:rPr>
                <w:rFonts w:ascii="Garamond" w:hAnsi="Garamond"/>
                <w:sz w:val="20"/>
                <w:szCs w:val="20"/>
              </w:rPr>
              <w:t>ë</w:t>
            </w:r>
            <w:r w:rsidRPr="00D928FF">
              <w:rPr>
                <w:rFonts w:ascii="Garamond" w:hAnsi="Garamond"/>
                <w:sz w:val="20"/>
                <w:szCs w:val="20"/>
              </w:rPr>
              <w:t xml:space="preserve"> dyshemeve me p</w:t>
            </w:r>
            <w:r w:rsidR="006F431B" w:rsidRPr="00D928FF">
              <w:rPr>
                <w:rFonts w:ascii="Garamond" w:hAnsi="Garamond"/>
                <w:sz w:val="20"/>
                <w:szCs w:val="20"/>
              </w:rPr>
              <w:t>ë</w:t>
            </w:r>
            <w:r w:rsidRPr="00D928FF">
              <w:rPr>
                <w:rFonts w:ascii="Garamond" w:hAnsi="Garamond"/>
                <w:sz w:val="20"/>
                <w:szCs w:val="20"/>
              </w:rPr>
              <w:t>rqendrime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dha ose t</w:t>
            </w:r>
            <w:r w:rsidR="006F431B" w:rsidRPr="00D928FF">
              <w:rPr>
                <w:rFonts w:ascii="Garamond" w:hAnsi="Garamond"/>
                <w:sz w:val="20"/>
                <w:szCs w:val="20"/>
              </w:rPr>
              <w:t>ë</w:t>
            </w:r>
            <w:r w:rsidRPr="00D928FF">
              <w:rPr>
                <w:rFonts w:ascii="Garamond" w:hAnsi="Garamond"/>
                <w:sz w:val="20"/>
                <w:szCs w:val="20"/>
              </w:rPr>
              <w:t xml:space="preserve"> barabarta me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w:t>
            </w:r>
          </w:p>
          <w:p w14:paraId="7E243F47" w14:textId="77777777" w:rsidR="009F537F" w:rsidRPr="00D928FF" w:rsidRDefault="009F537F" w:rsidP="0005462B">
            <w:pPr>
              <w:ind w:right="252"/>
              <w:jc w:val="both"/>
              <w:rPr>
                <w:rFonts w:ascii="Garamond" w:hAnsi="Garamond"/>
                <w:sz w:val="20"/>
                <w:szCs w:val="20"/>
              </w:rPr>
            </w:pPr>
          </w:p>
        </w:tc>
      </w:tr>
      <w:tr w:rsidR="009F537F" w:rsidRPr="00D928FF" w14:paraId="2BC349F7" w14:textId="77777777" w:rsidTr="002F2E55">
        <w:tc>
          <w:tcPr>
            <w:tcW w:w="1188" w:type="dxa"/>
          </w:tcPr>
          <w:p w14:paraId="401F56F9" w14:textId="77777777" w:rsidR="009F537F" w:rsidRPr="00D928FF" w:rsidRDefault="009F537F" w:rsidP="0005462B">
            <w:pPr>
              <w:jc w:val="center"/>
              <w:rPr>
                <w:rFonts w:ascii="Garamond" w:hAnsi="Garamond"/>
                <w:b/>
                <w:sz w:val="20"/>
                <w:szCs w:val="20"/>
              </w:rPr>
            </w:pPr>
          </w:p>
          <w:p w14:paraId="0D587184"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55.</w:t>
            </w:r>
          </w:p>
        </w:tc>
        <w:tc>
          <w:tcPr>
            <w:tcW w:w="3600" w:type="dxa"/>
          </w:tcPr>
          <w:p w14:paraId="15078D61" w14:textId="77777777" w:rsidR="009F537F" w:rsidRPr="00D928FF" w:rsidRDefault="009F537F" w:rsidP="0005462B">
            <w:pPr>
              <w:autoSpaceDE w:val="0"/>
              <w:autoSpaceDN w:val="0"/>
              <w:adjustRightInd w:val="0"/>
              <w:rPr>
                <w:rFonts w:ascii="Garamond" w:hAnsi="Garamond"/>
                <w:sz w:val="20"/>
                <w:szCs w:val="20"/>
              </w:rPr>
            </w:pPr>
          </w:p>
          <w:p w14:paraId="5DC76D19" w14:textId="77777777" w:rsidR="009F537F" w:rsidRPr="00D928FF" w:rsidRDefault="009F537F" w:rsidP="0005462B">
            <w:pPr>
              <w:autoSpaceDE w:val="0"/>
              <w:autoSpaceDN w:val="0"/>
              <w:adjustRightInd w:val="0"/>
              <w:rPr>
                <w:rFonts w:ascii="Garamond" w:hAnsi="Garamond"/>
                <w:b/>
                <w:sz w:val="20"/>
                <w:szCs w:val="20"/>
              </w:rPr>
            </w:pPr>
            <w:r w:rsidRPr="00D928FF">
              <w:rPr>
                <w:rFonts w:ascii="Garamond" w:hAnsi="Garamond"/>
                <w:b/>
                <w:sz w:val="20"/>
                <w:szCs w:val="20"/>
              </w:rPr>
              <w:t>2-(2-butoksietoksi) etanol (DEGBE)</w:t>
            </w:r>
          </w:p>
          <w:p w14:paraId="46B12E06" w14:textId="77777777" w:rsidR="009F537F" w:rsidRPr="00D928FF" w:rsidRDefault="009F537F" w:rsidP="0005462B">
            <w:pPr>
              <w:autoSpaceDE w:val="0"/>
              <w:autoSpaceDN w:val="0"/>
              <w:adjustRightInd w:val="0"/>
              <w:ind w:right="-108"/>
              <w:jc w:val="both"/>
              <w:rPr>
                <w:rFonts w:ascii="Garamond" w:hAnsi="Garamond"/>
                <w:sz w:val="20"/>
                <w:szCs w:val="20"/>
              </w:rPr>
            </w:pPr>
            <w:r w:rsidRPr="00D928FF">
              <w:rPr>
                <w:rFonts w:ascii="Garamond" w:hAnsi="Garamond"/>
                <w:i/>
                <w:sz w:val="20"/>
                <w:szCs w:val="20"/>
              </w:rPr>
              <w:t>(2-(2-butoxyethoxy)ethanol (DEGBE</w:t>
            </w:r>
            <w:r w:rsidRPr="00D928FF">
              <w:rPr>
                <w:rFonts w:ascii="Garamond" w:hAnsi="Garamond"/>
                <w:sz w:val="20"/>
                <w:szCs w:val="20"/>
              </w:rPr>
              <w:t>))</w:t>
            </w:r>
          </w:p>
          <w:p w14:paraId="163F8322" w14:textId="77777777" w:rsidR="009F537F" w:rsidRPr="00D928FF" w:rsidRDefault="009F537F" w:rsidP="0005462B">
            <w:pPr>
              <w:autoSpaceDE w:val="0"/>
              <w:autoSpaceDN w:val="0"/>
              <w:adjustRightInd w:val="0"/>
              <w:rPr>
                <w:rFonts w:ascii="Garamond" w:hAnsi="Garamond"/>
                <w:sz w:val="20"/>
                <w:szCs w:val="20"/>
              </w:rPr>
            </w:pPr>
          </w:p>
          <w:p w14:paraId="1D9678DC" w14:textId="23C49A0B"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112-34-5</w:t>
            </w:r>
          </w:p>
          <w:p w14:paraId="30A74AAB" w14:textId="3588455E"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203-961-6</w:t>
            </w:r>
          </w:p>
        </w:tc>
        <w:tc>
          <w:tcPr>
            <w:tcW w:w="5760" w:type="dxa"/>
          </w:tcPr>
          <w:p w14:paraId="1CE8452F"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15B2E55B" w14:textId="1C8C7E65" w:rsidR="009F537F" w:rsidRPr="00D928FF" w:rsidRDefault="009F537F" w:rsidP="009F537F">
            <w:pPr>
              <w:pStyle w:val="ListParagraph"/>
              <w:numPr>
                <w:ilvl w:val="0"/>
                <w:numId w:val="90"/>
              </w:numPr>
              <w:autoSpaceDE w:val="0"/>
              <w:autoSpaceDN w:val="0"/>
              <w:adjustRightInd w:val="0"/>
              <w:ind w:right="252"/>
              <w:jc w:val="both"/>
              <w:rPr>
                <w:rFonts w:ascii="Garamond" w:hAnsi="Garamond"/>
                <w:sz w:val="20"/>
                <w:szCs w:val="20"/>
              </w:rPr>
            </w:pPr>
            <w:r w:rsidRPr="00D928FF">
              <w:rPr>
                <w:rFonts w:ascii="Garamond" w:hAnsi="Garamond"/>
                <w:sz w:val="20"/>
                <w:szCs w:val="20"/>
              </w:rPr>
              <w:t>Nuk do vendoset n</w:t>
            </w:r>
            <w:r w:rsidR="006F431B" w:rsidRPr="00D928FF">
              <w:rPr>
                <w:rFonts w:ascii="Garamond" w:hAnsi="Garamond"/>
                <w:sz w:val="20"/>
                <w:szCs w:val="20"/>
              </w:rPr>
              <w:t>ë</w:t>
            </w:r>
            <w:r w:rsidRPr="00D928FF">
              <w:rPr>
                <w:rFonts w:ascii="Garamond" w:hAnsi="Garamond"/>
                <w:sz w:val="20"/>
                <w:szCs w:val="20"/>
              </w:rPr>
              <w:t xml:space="preserve"> treg p</w:t>
            </w:r>
            <w:r w:rsidR="006F431B" w:rsidRPr="00D928FF">
              <w:rPr>
                <w:rFonts w:ascii="Garamond" w:hAnsi="Garamond"/>
                <w:sz w:val="20"/>
                <w:szCs w:val="20"/>
              </w:rPr>
              <w:t>ë</w:t>
            </w:r>
            <w:r w:rsidRPr="00D928FF">
              <w:rPr>
                <w:rFonts w:ascii="Garamond" w:hAnsi="Garamond"/>
                <w:sz w:val="20"/>
                <w:szCs w:val="20"/>
              </w:rPr>
              <w:t>r her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par</w:t>
            </w:r>
            <w:r w:rsidR="006F431B" w:rsidRPr="00D928FF">
              <w:rPr>
                <w:rFonts w:ascii="Garamond" w:hAnsi="Garamond"/>
                <w:sz w:val="20"/>
                <w:szCs w:val="20"/>
              </w:rPr>
              <w:t>ë</w:t>
            </w:r>
            <w:r w:rsidRPr="00D928FF">
              <w:rPr>
                <w:rFonts w:ascii="Garamond" w:hAnsi="Garamond"/>
                <w:sz w:val="20"/>
                <w:szCs w:val="20"/>
              </w:rPr>
              <w:t xml:space="preserve"> pas</w:t>
            </w:r>
            <w:r w:rsidR="004616CF" w:rsidRPr="00D928FF">
              <w:rPr>
                <w:rFonts w:ascii="Garamond" w:hAnsi="Garamond"/>
                <w:sz w:val="20"/>
                <w:szCs w:val="20"/>
              </w:rPr>
              <w:t xml:space="preserve"> </w:t>
            </w:r>
            <w:r w:rsidRPr="00D928FF">
              <w:rPr>
                <w:rFonts w:ascii="Garamond" w:hAnsi="Garamond"/>
                <w:sz w:val="20"/>
                <w:szCs w:val="20"/>
              </w:rPr>
              <w:t xml:space="preserve">datës së </w:t>
            </w:r>
            <w:r w:rsidR="006C4D1B" w:rsidRPr="00D928FF">
              <w:rPr>
                <w:rFonts w:ascii="Garamond" w:hAnsi="Garamond"/>
                <w:sz w:val="20"/>
                <w:szCs w:val="20"/>
              </w:rPr>
              <w:t>hyrjes në fuqi të këtij vendimi</w:t>
            </w:r>
            <w:r w:rsidRPr="00D928FF">
              <w:rPr>
                <w:rFonts w:ascii="Garamond" w:hAnsi="Garamond"/>
                <w:sz w:val="20"/>
                <w:szCs w:val="20"/>
              </w:rPr>
              <w:t>, p</w:t>
            </w:r>
            <w:r w:rsidR="006F431B" w:rsidRPr="00D928FF">
              <w:rPr>
                <w:rFonts w:ascii="Garamond" w:hAnsi="Garamond"/>
                <w:sz w:val="20"/>
                <w:szCs w:val="20"/>
              </w:rPr>
              <w:t>ë</w:t>
            </w:r>
            <w:r w:rsidRPr="00D928FF">
              <w:rPr>
                <w:rFonts w:ascii="Garamond" w:hAnsi="Garamond"/>
                <w:sz w:val="20"/>
                <w:szCs w:val="20"/>
              </w:rPr>
              <w:t>r furnizim ndaj publikut t</w:t>
            </w:r>
            <w:r w:rsidR="006F431B" w:rsidRPr="00D928FF">
              <w:rPr>
                <w:rFonts w:ascii="Garamond" w:hAnsi="Garamond"/>
                <w:sz w:val="20"/>
                <w:szCs w:val="20"/>
              </w:rPr>
              <w:t>ë</w:t>
            </w:r>
            <w:r w:rsidRPr="00D928FF">
              <w:rPr>
                <w:rFonts w:ascii="Garamond" w:hAnsi="Garamond"/>
                <w:sz w:val="20"/>
                <w:szCs w:val="20"/>
              </w:rPr>
              <w:t xml:space="preserve"> gjer</w:t>
            </w:r>
            <w:r w:rsidR="006F431B" w:rsidRPr="00D928FF">
              <w:rPr>
                <w:rFonts w:ascii="Garamond" w:hAnsi="Garamond"/>
                <w:sz w:val="20"/>
                <w:szCs w:val="20"/>
              </w:rPr>
              <w:t>ë</w:t>
            </w:r>
            <w:r w:rsidRPr="00D928FF">
              <w:rPr>
                <w:rFonts w:ascii="Garamond" w:hAnsi="Garamond"/>
                <w:sz w:val="20"/>
                <w:szCs w:val="20"/>
              </w:rPr>
              <w:t>, si nj</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rb</w:t>
            </w:r>
            <w:r w:rsidR="006F431B" w:rsidRPr="00D928FF">
              <w:rPr>
                <w:rFonts w:ascii="Garamond" w:hAnsi="Garamond"/>
                <w:sz w:val="20"/>
                <w:szCs w:val="20"/>
              </w:rPr>
              <w:t>ë</w:t>
            </w:r>
            <w:r w:rsidRPr="00D928FF">
              <w:rPr>
                <w:rFonts w:ascii="Garamond" w:hAnsi="Garamond"/>
                <w:sz w:val="20"/>
                <w:szCs w:val="20"/>
              </w:rPr>
              <w:t>r</w:t>
            </w:r>
            <w:r w:rsidR="006F431B" w:rsidRPr="00D928FF">
              <w:rPr>
                <w:rFonts w:ascii="Garamond" w:hAnsi="Garamond"/>
                <w:sz w:val="20"/>
                <w:szCs w:val="20"/>
              </w:rPr>
              <w:t>ë</w:t>
            </w:r>
            <w:r w:rsidRPr="00D928FF">
              <w:rPr>
                <w:rFonts w:ascii="Garamond" w:hAnsi="Garamond"/>
                <w:sz w:val="20"/>
                <w:szCs w:val="20"/>
              </w:rPr>
              <w:t>s i boj</w:t>
            </w:r>
            <w:r w:rsidR="00D928FF">
              <w:rPr>
                <w:rFonts w:ascii="Garamond" w:hAnsi="Garamond"/>
                <w:sz w:val="20"/>
                <w:szCs w:val="20"/>
              </w:rPr>
              <w:t>ë</w:t>
            </w:r>
            <w:r w:rsidRPr="00D928FF">
              <w:rPr>
                <w:rFonts w:ascii="Garamond" w:hAnsi="Garamond"/>
                <w:sz w:val="20"/>
                <w:szCs w:val="20"/>
              </w:rPr>
              <w:t>rave spraj ose pastruesve spraj n</w:t>
            </w:r>
            <w:r w:rsidR="006F431B" w:rsidRPr="00D928FF">
              <w:rPr>
                <w:rFonts w:ascii="Garamond" w:hAnsi="Garamond"/>
                <w:sz w:val="20"/>
                <w:szCs w:val="20"/>
              </w:rPr>
              <w:t>ë</w:t>
            </w:r>
            <w:r w:rsidRPr="00D928FF">
              <w:rPr>
                <w:rFonts w:ascii="Garamond" w:hAnsi="Garamond"/>
                <w:sz w:val="20"/>
                <w:szCs w:val="20"/>
              </w:rPr>
              <w:t xml:space="preserve"> bombolat </w:t>
            </w:r>
            <w:r w:rsidR="00D928FF" w:rsidRPr="00D928FF">
              <w:rPr>
                <w:rFonts w:ascii="Garamond" w:hAnsi="Garamond"/>
                <w:sz w:val="20"/>
                <w:szCs w:val="20"/>
              </w:rPr>
              <w:t>aerosolë</w:t>
            </w:r>
            <w:r w:rsidRPr="00D928FF">
              <w:rPr>
                <w:rFonts w:ascii="Garamond" w:hAnsi="Garamond"/>
                <w:sz w:val="20"/>
                <w:szCs w:val="20"/>
              </w:rPr>
              <w:t xml:space="preserve"> me p</w:t>
            </w:r>
            <w:r w:rsidR="006F431B" w:rsidRPr="00D928FF">
              <w:rPr>
                <w:rFonts w:ascii="Garamond" w:hAnsi="Garamond"/>
                <w:sz w:val="20"/>
                <w:szCs w:val="20"/>
              </w:rPr>
              <w:t>ë</w:t>
            </w:r>
            <w:r w:rsidRPr="00D928FF">
              <w:rPr>
                <w:rFonts w:ascii="Garamond" w:hAnsi="Garamond"/>
                <w:sz w:val="20"/>
                <w:szCs w:val="20"/>
              </w:rPr>
              <w:t>rqendrime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dha ose t</w:t>
            </w:r>
            <w:r w:rsidR="006F431B" w:rsidRPr="00D928FF">
              <w:rPr>
                <w:rFonts w:ascii="Garamond" w:hAnsi="Garamond"/>
                <w:sz w:val="20"/>
                <w:szCs w:val="20"/>
              </w:rPr>
              <w:t>ë</w:t>
            </w:r>
            <w:r w:rsidRPr="00D928FF">
              <w:rPr>
                <w:rFonts w:ascii="Garamond" w:hAnsi="Garamond"/>
                <w:sz w:val="20"/>
                <w:szCs w:val="20"/>
              </w:rPr>
              <w:t xml:space="preserve"> barabarta me 3%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w:t>
            </w:r>
          </w:p>
          <w:p w14:paraId="0B15A044" w14:textId="77777777" w:rsidR="009F537F" w:rsidRPr="00D928FF" w:rsidRDefault="009F537F" w:rsidP="0005462B">
            <w:pPr>
              <w:autoSpaceDE w:val="0"/>
              <w:autoSpaceDN w:val="0"/>
              <w:adjustRightInd w:val="0"/>
              <w:ind w:right="252"/>
              <w:jc w:val="both"/>
              <w:rPr>
                <w:rFonts w:ascii="Garamond" w:hAnsi="Garamond"/>
                <w:sz w:val="20"/>
                <w:szCs w:val="20"/>
              </w:rPr>
            </w:pPr>
          </w:p>
          <w:p w14:paraId="57B1F9C3" w14:textId="4DECCEC3" w:rsidR="009F537F" w:rsidRPr="00D928FF" w:rsidRDefault="009F537F" w:rsidP="009F537F">
            <w:pPr>
              <w:pStyle w:val="ListParagraph"/>
              <w:numPr>
                <w:ilvl w:val="0"/>
                <w:numId w:val="90"/>
              </w:numPr>
              <w:autoSpaceDE w:val="0"/>
              <w:autoSpaceDN w:val="0"/>
              <w:adjustRightInd w:val="0"/>
              <w:ind w:right="252"/>
              <w:jc w:val="both"/>
              <w:rPr>
                <w:rFonts w:ascii="Garamond" w:hAnsi="Garamond"/>
                <w:sz w:val="20"/>
                <w:szCs w:val="20"/>
              </w:rPr>
            </w:pPr>
            <w:r w:rsidRPr="00D928FF">
              <w:rPr>
                <w:rFonts w:ascii="Garamond" w:hAnsi="Garamond"/>
                <w:sz w:val="20"/>
                <w:szCs w:val="20"/>
              </w:rPr>
              <w:t>Boj</w:t>
            </w:r>
            <w:r w:rsidR="00D928FF">
              <w:rPr>
                <w:rFonts w:ascii="Garamond" w:hAnsi="Garamond"/>
                <w:sz w:val="20"/>
                <w:szCs w:val="20"/>
              </w:rPr>
              <w:t>ë</w:t>
            </w:r>
            <w:r w:rsidRPr="00D928FF">
              <w:rPr>
                <w:rFonts w:ascii="Garamond" w:hAnsi="Garamond"/>
                <w:sz w:val="20"/>
                <w:szCs w:val="20"/>
              </w:rPr>
              <w:t>rat spraj dhe pastruesit spraj n</w:t>
            </w:r>
            <w:r w:rsidR="006F431B" w:rsidRPr="00D928FF">
              <w:rPr>
                <w:rFonts w:ascii="Garamond" w:hAnsi="Garamond"/>
                <w:sz w:val="20"/>
                <w:szCs w:val="20"/>
              </w:rPr>
              <w:t>ë</w:t>
            </w:r>
            <w:r w:rsidRPr="00D928FF">
              <w:rPr>
                <w:rFonts w:ascii="Garamond" w:hAnsi="Garamond"/>
                <w:sz w:val="20"/>
                <w:szCs w:val="20"/>
              </w:rPr>
              <w:t xml:space="preserve"> bombolat </w:t>
            </w:r>
            <w:r w:rsidR="00D928FF" w:rsidRPr="00D928FF">
              <w:rPr>
                <w:rFonts w:ascii="Garamond" w:hAnsi="Garamond"/>
                <w:sz w:val="20"/>
                <w:szCs w:val="20"/>
              </w:rPr>
              <w:t>aerosolë</w:t>
            </w:r>
            <w:r w:rsidRPr="00D928FF">
              <w:rPr>
                <w:rFonts w:ascii="Garamond" w:hAnsi="Garamond"/>
                <w:sz w:val="20"/>
                <w:szCs w:val="20"/>
              </w:rPr>
              <w:t xml:space="preserve">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DEGBE dhe nuk plot</w:t>
            </w:r>
            <w:r w:rsidR="006F431B" w:rsidRPr="00D928FF">
              <w:rPr>
                <w:rFonts w:ascii="Garamond" w:hAnsi="Garamond"/>
                <w:sz w:val="20"/>
                <w:szCs w:val="20"/>
              </w:rPr>
              <w:t>ë</w:t>
            </w:r>
            <w:r w:rsidRPr="00D928FF">
              <w:rPr>
                <w:rFonts w:ascii="Garamond" w:hAnsi="Garamond"/>
                <w:sz w:val="20"/>
                <w:szCs w:val="20"/>
              </w:rPr>
              <w:t>sojn</w:t>
            </w:r>
            <w:r w:rsidR="006F431B" w:rsidRPr="00D928FF">
              <w:rPr>
                <w:rFonts w:ascii="Garamond" w:hAnsi="Garamond"/>
                <w:sz w:val="20"/>
                <w:szCs w:val="20"/>
              </w:rPr>
              <w:t>ë</w:t>
            </w:r>
            <w:r w:rsidRPr="00D928FF">
              <w:rPr>
                <w:rFonts w:ascii="Garamond" w:hAnsi="Garamond"/>
                <w:sz w:val="20"/>
                <w:szCs w:val="20"/>
              </w:rPr>
              <w:t xml:space="preserve"> kushtet e pik</w:t>
            </w:r>
            <w:r w:rsidR="006F431B" w:rsidRPr="00D928FF">
              <w:rPr>
                <w:rFonts w:ascii="Garamond" w:hAnsi="Garamond"/>
                <w:sz w:val="20"/>
                <w:szCs w:val="20"/>
              </w:rPr>
              <w:t>ë</w:t>
            </w:r>
            <w:r w:rsidRPr="00D928FF">
              <w:rPr>
                <w:rFonts w:ascii="Garamond" w:hAnsi="Garamond"/>
                <w:sz w:val="20"/>
                <w:szCs w:val="20"/>
              </w:rPr>
              <w:t>s 1,</w:t>
            </w:r>
            <w:r w:rsidR="004616CF" w:rsidRPr="00D928FF">
              <w:rPr>
                <w:rFonts w:ascii="Garamond" w:hAnsi="Garamond"/>
                <w:sz w:val="20"/>
                <w:szCs w:val="20"/>
              </w:rPr>
              <w:t xml:space="preserve"> </w:t>
            </w:r>
            <w:r w:rsidRPr="00D928FF">
              <w:rPr>
                <w:rFonts w:ascii="Garamond" w:hAnsi="Garamond"/>
                <w:sz w:val="20"/>
                <w:szCs w:val="20"/>
              </w:rPr>
              <w:t>nuk do vendosen n</w:t>
            </w:r>
            <w:r w:rsidR="006F431B" w:rsidRPr="00D928FF">
              <w:rPr>
                <w:rFonts w:ascii="Garamond" w:hAnsi="Garamond"/>
                <w:sz w:val="20"/>
                <w:szCs w:val="20"/>
              </w:rPr>
              <w:t>ë</w:t>
            </w:r>
            <w:r w:rsidRPr="00D928FF">
              <w:rPr>
                <w:rFonts w:ascii="Garamond" w:hAnsi="Garamond"/>
                <w:sz w:val="20"/>
                <w:szCs w:val="20"/>
              </w:rPr>
              <w:t xml:space="preserve"> treg p</w:t>
            </w:r>
            <w:r w:rsidR="006F431B" w:rsidRPr="00D928FF">
              <w:rPr>
                <w:rFonts w:ascii="Garamond" w:hAnsi="Garamond"/>
                <w:sz w:val="20"/>
                <w:szCs w:val="20"/>
              </w:rPr>
              <w:t>ë</w:t>
            </w:r>
            <w:r w:rsidRPr="00D928FF">
              <w:rPr>
                <w:rFonts w:ascii="Garamond" w:hAnsi="Garamond"/>
                <w:sz w:val="20"/>
                <w:szCs w:val="20"/>
              </w:rPr>
              <w:t>r furnizim ndaj publikut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rgjithsh</w:t>
            </w:r>
            <w:r w:rsidR="006F431B" w:rsidRPr="00D928FF">
              <w:rPr>
                <w:rFonts w:ascii="Garamond" w:hAnsi="Garamond"/>
                <w:sz w:val="20"/>
                <w:szCs w:val="20"/>
              </w:rPr>
              <w:t>ë</w:t>
            </w:r>
            <w:r w:rsidRPr="00D928FF">
              <w:rPr>
                <w:rFonts w:ascii="Garamond" w:hAnsi="Garamond"/>
                <w:sz w:val="20"/>
                <w:szCs w:val="20"/>
              </w:rPr>
              <w:t>m.</w:t>
            </w:r>
          </w:p>
          <w:p w14:paraId="5890B079" w14:textId="77777777" w:rsidR="002F2E55" w:rsidRPr="00D928FF" w:rsidRDefault="002F2E55" w:rsidP="0005462B">
            <w:pPr>
              <w:ind w:right="252"/>
              <w:jc w:val="both"/>
              <w:rPr>
                <w:rFonts w:ascii="Garamond" w:hAnsi="Garamond"/>
                <w:sz w:val="20"/>
                <w:szCs w:val="20"/>
              </w:rPr>
            </w:pPr>
          </w:p>
          <w:p w14:paraId="41C64C30" w14:textId="25B1CB0A" w:rsidR="009F537F" w:rsidRPr="00D928FF" w:rsidRDefault="009F537F" w:rsidP="009F537F">
            <w:pPr>
              <w:pStyle w:val="ListParagraph"/>
              <w:numPr>
                <w:ilvl w:val="0"/>
                <w:numId w:val="90"/>
              </w:numPr>
              <w:ind w:right="252"/>
              <w:jc w:val="both"/>
              <w:rPr>
                <w:rFonts w:ascii="Garamond" w:hAnsi="Garamond"/>
                <w:sz w:val="20"/>
                <w:szCs w:val="20"/>
              </w:rPr>
            </w:pPr>
            <w:r w:rsidRPr="00D928FF">
              <w:rPr>
                <w:rFonts w:ascii="Garamond" w:hAnsi="Garamond"/>
                <w:sz w:val="20"/>
                <w:szCs w:val="20"/>
              </w:rPr>
              <w:t>Pa paragjykuar legjislacionin mbi klasifikimin,</w:t>
            </w:r>
            <w:r w:rsidR="004616CF" w:rsidRPr="00D928FF">
              <w:rPr>
                <w:rFonts w:ascii="Garamond" w:hAnsi="Garamond"/>
                <w:sz w:val="20"/>
                <w:szCs w:val="20"/>
              </w:rPr>
              <w:t xml:space="preserve"> </w:t>
            </w:r>
            <w:r w:rsidRPr="00D928FF">
              <w:rPr>
                <w:rFonts w:ascii="Garamond" w:hAnsi="Garamond"/>
                <w:sz w:val="20"/>
                <w:szCs w:val="20"/>
              </w:rPr>
              <w:t>etiketimin</w:t>
            </w:r>
            <w:r w:rsidR="004616CF" w:rsidRPr="00D928FF">
              <w:rPr>
                <w:rFonts w:ascii="Garamond" w:hAnsi="Garamond"/>
                <w:sz w:val="20"/>
                <w:szCs w:val="20"/>
              </w:rPr>
              <w:t xml:space="preserve"> </w:t>
            </w:r>
            <w:r w:rsidRPr="00D928FF">
              <w:rPr>
                <w:rFonts w:ascii="Garamond" w:hAnsi="Garamond"/>
                <w:sz w:val="20"/>
                <w:szCs w:val="20"/>
              </w:rPr>
              <w:t>dhe ambalazhimin e kimikateve, furnizuesit duhet t</w:t>
            </w:r>
            <w:r w:rsidR="006F431B" w:rsidRPr="00D928FF">
              <w:rPr>
                <w:rFonts w:ascii="Garamond" w:hAnsi="Garamond"/>
                <w:sz w:val="20"/>
                <w:szCs w:val="20"/>
              </w:rPr>
              <w:t>ë</w:t>
            </w:r>
            <w:r w:rsidRPr="00D928FF">
              <w:rPr>
                <w:rFonts w:ascii="Garamond" w:hAnsi="Garamond"/>
                <w:sz w:val="20"/>
                <w:szCs w:val="20"/>
              </w:rPr>
              <w:t xml:space="preserve"> sigurojn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rpara vendosjes n</w:t>
            </w:r>
            <w:r w:rsidR="006F431B" w:rsidRPr="00D928FF">
              <w:rPr>
                <w:rFonts w:ascii="Garamond" w:hAnsi="Garamond"/>
                <w:sz w:val="20"/>
                <w:szCs w:val="20"/>
              </w:rPr>
              <w:t>ë</w:t>
            </w:r>
            <w:r w:rsidRPr="00D928FF">
              <w:rPr>
                <w:rFonts w:ascii="Garamond" w:hAnsi="Garamond"/>
                <w:sz w:val="20"/>
                <w:szCs w:val="20"/>
              </w:rPr>
              <w:t xml:space="preserve"> treg t</w:t>
            </w:r>
            <w:r w:rsidR="006F431B" w:rsidRPr="00D928FF">
              <w:rPr>
                <w:rFonts w:ascii="Garamond" w:hAnsi="Garamond"/>
                <w:sz w:val="20"/>
                <w:szCs w:val="20"/>
              </w:rPr>
              <w:t>ë</w:t>
            </w:r>
            <w:r w:rsidRPr="00D928FF">
              <w:rPr>
                <w:rFonts w:ascii="Garamond" w:hAnsi="Garamond"/>
                <w:sz w:val="20"/>
                <w:szCs w:val="20"/>
              </w:rPr>
              <w:t xml:space="preserve"> boj</w:t>
            </w:r>
            <w:r w:rsidR="00D928FF">
              <w:rPr>
                <w:rFonts w:ascii="Garamond" w:hAnsi="Garamond"/>
                <w:sz w:val="20"/>
                <w:szCs w:val="20"/>
              </w:rPr>
              <w:t>ë</w:t>
            </w:r>
            <w:r w:rsidRPr="00D928FF">
              <w:rPr>
                <w:rFonts w:ascii="Garamond" w:hAnsi="Garamond"/>
                <w:sz w:val="20"/>
                <w:szCs w:val="20"/>
              </w:rPr>
              <w:t>rave, t</w:t>
            </w:r>
            <w:r w:rsidR="006F431B" w:rsidRPr="00D928FF">
              <w:rPr>
                <w:rFonts w:ascii="Garamond" w:hAnsi="Garamond"/>
                <w:sz w:val="20"/>
                <w:szCs w:val="20"/>
              </w:rPr>
              <w:t>ë</w:t>
            </w:r>
            <w:r w:rsidRPr="00D928FF">
              <w:rPr>
                <w:rFonts w:ascii="Garamond" w:hAnsi="Garamond"/>
                <w:sz w:val="20"/>
                <w:szCs w:val="20"/>
              </w:rPr>
              <w:t xml:space="preserve"> ndryshme nga boj</w:t>
            </w:r>
            <w:r w:rsidR="00D928FF">
              <w:rPr>
                <w:rFonts w:ascii="Garamond" w:hAnsi="Garamond"/>
                <w:sz w:val="20"/>
                <w:szCs w:val="20"/>
              </w:rPr>
              <w:t>ë</w:t>
            </w:r>
            <w:r w:rsidRPr="00D928FF">
              <w:rPr>
                <w:rFonts w:ascii="Garamond" w:hAnsi="Garamond"/>
                <w:sz w:val="20"/>
                <w:szCs w:val="20"/>
              </w:rPr>
              <w:t>rat spraj,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DEGBE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rqendrime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dha ose t</w:t>
            </w:r>
            <w:r w:rsidR="006F431B" w:rsidRPr="00D928FF">
              <w:rPr>
                <w:rFonts w:ascii="Garamond" w:hAnsi="Garamond"/>
                <w:sz w:val="20"/>
                <w:szCs w:val="20"/>
              </w:rPr>
              <w:t>ë</w:t>
            </w:r>
            <w:r w:rsidRPr="00D928FF">
              <w:rPr>
                <w:rFonts w:ascii="Garamond" w:hAnsi="Garamond"/>
                <w:sz w:val="20"/>
                <w:szCs w:val="20"/>
              </w:rPr>
              <w:t xml:space="preserve"> barabarta me 3%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t</w:t>
            </w:r>
            <w:r w:rsidR="006F431B" w:rsidRPr="00D928FF">
              <w:rPr>
                <w:rFonts w:ascii="Garamond" w:hAnsi="Garamond"/>
                <w:sz w:val="20"/>
                <w:szCs w:val="20"/>
              </w:rPr>
              <w:t>ë</w:t>
            </w:r>
            <w:r w:rsidRPr="00D928FF">
              <w:rPr>
                <w:rFonts w:ascii="Garamond" w:hAnsi="Garamond"/>
                <w:sz w:val="20"/>
                <w:szCs w:val="20"/>
              </w:rPr>
              <w:t xml:space="preserve"> vendosur n</w:t>
            </w:r>
            <w:r w:rsidR="006F431B" w:rsidRPr="00D928FF">
              <w:rPr>
                <w:rFonts w:ascii="Garamond" w:hAnsi="Garamond"/>
                <w:sz w:val="20"/>
                <w:szCs w:val="20"/>
              </w:rPr>
              <w:t>ë</w:t>
            </w:r>
            <w:r w:rsidRPr="00D928FF">
              <w:rPr>
                <w:rFonts w:ascii="Garamond" w:hAnsi="Garamond"/>
                <w:sz w:val="20"/>
                <w:szCs w:val="20"/>
              </w:rPr>
              <w:t xml:space="preserve"> treg p</w:t>
            </w:r>
            <w:r w:rsidR="006F431B" w:rsidRPr="00D928FF">
              <w:rPr>
                <w:rFonts w:ascii="Garamond" w:hAnsi="Garamond"/>
                <w:sz w:val="20"/>
                <w:szCs w:val="20"/>
              </w:rPr>
              <w:t>ë</w:t>
            </w:r>
            <w:r w:rsidRPr="00D928FF">
              <w:rPr>
                <w:rFonts w:ascii="Garamond" w:hAnsi="Garamond"/>
                <w:sz w:val="20"/>
                <w:szCs w:val="20"/>
              </w:rPr>
              <w:t>r p</w:t>
            </w:r>
            <w:r w:rsidR="006F431B" w:rsidRPr="00D928FF">
              <w:rPr>
                <w:rFonts w:ascii="Garamond" w:hAnsi="Garamond"/>
                <w:sz w:val="20"/>
                <w:szCs w:val="20"/>
              </w:rPr>
              <w:t>ë</w:t>
            </w:r>
            <w:r w:rsidRPr="00D928FF">
              <w:rPr>
                <w:rFonts w:ascii="Garamond" w:hAnsi="Garamond"/>
                <w:sz w:val="20"/>
                <w:szCs w:val="20"/>
              </w:rPr>
              <w:t>rdorim nga publiku i p</w:t>
            </w:r>
            <w:r w:rsidR="006F431B" w:rsidRPr="00D928FF">
              <w:rPr>
                <w:rFonts w:ascii="Garamond" w:hAnsi="Garamond"/>
                <w:sz w:val="20"/>
                <w:szCs w:val="20"/>
              </w:rPr>
              <w:t>ë</w:t>
            </w:r>
            <w:r w:rsidRPr="00D928FF">
              <w:rPr>
                <w:rFonts w:ascii="Garamond" w:hAnsi="Garamond"/>
                <w:sz w:val="20"/>
                <w:szCs w:val="20"/>
              </w:rPr>
              <w:t>rgjithsh</w:t>
            </w:r>
            <w:r w:rsidR="006F431B" w:rsidRPr="00D928FF">
              <w:rPr>
                <w:rFonts w:ascii="Garamond" w:hAnsi="Garamond"/>
                <w:sz w:val="20"/>
                <w:szCs w:val="20"/>
              </w:rPr>
              <w:t>ë</w:t>
            </w:r>
            <w:r w:rsidRPr="00D928FF">
              <w:rPr>
                <w:rFonts w:ascii="Garamond" w:hAnsi="Garamond"/>
                <w:sz w:val="20"/>
                <w:szCs w:val="20"/>
              </w:rPr>
              <w:t>m, t</w:t>
            </w:r>
            <w:r w:rsidR="006F431B" w:rsidRPr="00D928FF">
              <w:rPr>
                <w:rFonts w:ascii="Garamond" w:hAnsi="Garamond"/>
                <w:sz w:val="20"/>
                <w:szCs w:val="20"/>
              </w:rPr>
              <w:t>ë</w:t>
            </w:r>
            <w:r w:rsidRPr="00D928FF">
              <w:rPr>
                <w:rFonts w:ascii="Garamond" w:hAnsi="Garamond"/>
                <w:sz w:val="20"/>
                <w:szCs w:val="20"/>
              </w:rPr>
              <w:t xml:space="preserve"> jen</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sh</w:t>
            </w:r>
            <w:r w:rsidR="006F431B" w:rsidRPr="00D928FF">
              <w:rPr>
                <w:rFonts w:ascii="Garamond" w:hAnsi="Garamond"/>
                <w:sz w:val="20"/>
                <w:szCs w:val="20"/>
              </w:rPr>
              <w:t>ë</w:t>
            </w:r>
            <w:r w:rsidRPr="00D928FF">
              <w:rPr>
                <w:rFonts w:ascii="Garamond" w:hAnsi="Garamond"/>
                <w:sz w:val="20"/>
                <w:szCs w:val="20"/>
              </w:rPr>
              <w:t>nuara n</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nyr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dukshme, t</w:t>
            </w:r>
            <w:r w:rsidR="006F431B" w:rsidRPr="00D928FF">
              <w:rPr>
                <w:rFonts w:ascii="Garamond" w:hAnsi="Garamond"/>
                <w:sz w:val="20"/>
                <w:szCs w:val="20"/>
              </w:rPr>
              <w:t>ë</w:t>
            </w:r>
            <w:r w:rsidRPr="00D928FF">
              <w:rPr>
                <w:rFonts w:ascii="Garamond" w:hAnsi="Garamond"/>
                <w:sz w:val="20"/>
                <w:szCs w:val="20"/>
              </w:rPr>
              <w:t xml:space="preserve"> lexueshme qart</w:t>
            </w:r>
            <w:r w:rsidR="006F431B" w:rsidRPr="00D928FF">
              <w:rPr>
                <w:rFonts w:ascii="Garamond" w:hAnsi="Garamond"/>
                <w:sz w:val="20"/>
                <w:szCs w:val="20"/>
              </w:rPr>
              <w:t>ë</w:t>
            </w:r>
            <w:r w:rsidRPr="00D928FF">
              <w:rPr>
                <w:rFonts w:ascii="Garamond" w:hAnsi="Garamond"/>
                <w:sz w:val="20"/>
                <w:szCs w:val="20"/>
              </w:rPr>
              <w:t xml:space="preserve"> dhe t</w:t>
            </w:r>
            <w:r w:rsidR="006F431B" w:rsidRPr="00D928FF">
              <w:rPr>
                <w:rFonts w:ascii="Garamond" w:hAnsi="Garamond"/>
                <w:sz w:val="20"/>
                <w:szCs w:val="20"/>
              </w:rPr>
              <w:t>ë</w:t>
            </w:r>
            <w:r w:rsidRPr="00D928FF">
              <w:rPr>
                <w:rFonts w:ascii="Garamond" w:hAnsi="Garamond"/>
                <w:sz w:val="20"/>
                <w:szCs w:val="20"/>
              </w:rPr>
              <w:t xml:space="preserve"> fiksuar mir</w:t>
            </w:r>
            <w:r w:rsidR="006F431B" w:rsidRPr="00D928FF">
              <w:rPr>
                <w:rFonts w:ascii="Garamond" w:hAnsi="Garamond"/>
                <w:sz w:val="20"/>
                <w:szCs w:val="20"/>
              </w:rPr>
              <w:t>ë</w:t>
            </w:r>
            <w:r w:rsidR="004616CF" w:rsidRPr="00D928FF">
              <w:rPr>
                <w:rFonts w:ascii="Garamond" w:hAnsi="Garamond"/>
                <w:sz w:val="20"/>
                <w:szCs w:val="20"/>
              </w:rPr>
              <w:t xml:space="preserve"> </w:t>
            </w:r>
            <w:r w:rsidRPr="00D928FF">
              <w:rPr>
                <w:rFonts w:ascii="Garamond" w:hAnsi="Garamond"/>
                <w:sz w:val="20"/>
                <w:szCs w:val="20"/>
              </w:rPr>
              <w:t>si m</w:t>
            </w:r>
            <w:r w:rsidR="006F431B" w:rsidRPr="00D928FF">
              <w:rPr>
                <w:rFonts w:ascii="Garamond" w:hAnsi="Garamond"/>
                <w:sz w:val="20"/>
                <w:szCs w:val="20"/>
              </w:rPr>
              <w:t>ë</w:t>
            </w:r>
            <w:r w:rsidR="00D928FF">
              <w:rPr>
                <w:rFonts w:ascii="Garamond" w:hAnsi="Garamond"/>
                <w:sz w:val="20"/>
                <w:szCs w:val="20"/>
              </w:rPr>
              <w:t xml:space="preserve"> </w:t>
            </w:r>
            <w:r w:rsidRPr="00D928FF">
              <w:rPr>
                <w:rFonts w:ascii="Garamond" w:hAnsi="Garamond"/>
                <w:sz w:val="20"/>
                <w:szCs w:val="20"/>
              </w:rPr>
              <w:t>posht</w:t>
            </w:r>
            <w:r w:rsidR="006F431B" w:rsidRPr="00D928FF">
              <w:rPr>
                <w:rFonts w:ascii="Garamond" w:hAnsi="Garamond"/>
                <w:sz w:val="20"/>
                <w:szCs w:val="20"/>
              </w:rPr>
              <w:t>ë</w:t>
            </w:r>
            <w:r w:rsidRPr="00D928FF">
              <w:rPr>
                <w:rFonts w:ascii="Garamond" w:hAnsi="Garamond"/>
                <w:sz w:val="20"/>
                <w:szCs w:val="20"/>
              </w:rPr>
              <w:t xml:space="preserve">: </w:t>
            </w:r>
            <w:r w:rsidR="009C4A65" w:rsidRPr="00D928FF">
              <w:rPr>
                <w:rFonts w:ascii="Garamond" w:hAnsi="Garamond"/>
                <w:sz w:val="20"/>
                <w:szCs w:val="20"/>
              </w:rPr>
              <w:t>“</w:t>
            </w:r>
            <w:r w:rsidRPr="00D928FF">
              <w:rPr>
                <w:rFonts w:ascii="Garamond" w:hAnsi="Garamond"/>
                <w:sz w:val="20"/>
                <w:szCs w:val="20"/>
              </w:rPr>
              <w:t>Mos e p</w:t>
            </w:r>
            <w:r w:rsidR="006F431B" w:rsidRPr="00D928FF">
              <w:rPr>
                <w:rFonts w:ascii="Garamond" w:hAnsi="Garamond"/>
                <w:sz w:val="20"/>
                <w:szCs w:val="20"/>
              </w:rPr>
              <w:t>ë</w:t>
            </w:r>
            <w:r w:rsidRPr="00D928FF">
              <w:rPr>
                <w:rFonts w:ascii="Garamond" w:hAnsi="Garamond"/>
                <w:sz w:val="20"/>
                <w:szCs w:val="20"/>
              </w:rPr>
              <w:t>rdor n</w:t>
            </w:r>
            <w:r w:rsidR="006F431B" w:rsidRPr="00D928FF">
              <w:rPr>
                <w:rFonts w:ascii="Garamond" w:hAnsi="Garamond"/>
                <w:sz w:val="20"/>
                <w:szCs w:val="20"/>
              </w:rPr>
              <w:t>ë</w:t>
            </w:r>
            <w:r w:rsidRPr="00D928FF">
              <w:rPr>
                <w:rFonts w:ascii="Garamond" w:hAnsi="Garamond"/>
                <w:sz w:val="20"/>
                <w:szCs w:val="20"/>
              </w:rPr>
              <w:t xml:space="preserve"> pajisjet e sprajeve t</w:t>
            </w:r>
            <w:r w:rsidR="006F431B" w:rsidRPr="00D928FF">
              <w:rPr>
                <w:rFonts w:ascii="Garamond" w:hAnsi="Garamond"/>
                <w:sz w:val="20"/>
                <w:szCs w:val="20"/>
              </w:rPr>
              <w:t>ë</w:t>
            </w:r>
            <w:r w:rsidRPr="00D928FF">
              <w:rPr>
                <w:rFonts w:ascii="Garamond" w:hAnsi="Garamond"/>
                <w:sz w:val="20"/>
                <w:szCs w:val="20"/>
              </w:rPr>
              <w:t xml:space="preserve"> boj</w:t>
            </w:r>
            <w:r w:rsidR="00D928FF">
              <w:rPr>
                <w:rFonts w:ascii="Garamond" w:hAnsi="Garamond"/>
                <w:sz w:val="20"/>
                <w:szCs w:val="20"/>
              </w:rPr>
              <w:t>ë</w:t>
            </w:r>
            <w:r w:rsidRPr="00D928FF">
              <w:rPr>
                <w:rFonts w:ascii="Garamond" w:hAnsi="Garamond"/>
                <w:sz w:val="20"/>
                <w:szCs w:val="20"/>
              </w:rPr>
              <w:t>rave</w:t>
            </w:r>
            <w:r w:rsidR="009C4A65" w:rsidRPr="00D928FF">
              <w:rPr>
                <w:rFonts w:ascii="Garamond" w:hAnsi="Garamond"/>
                <w:sz w:val="20"/>
                <w:szCs w:val="20"/>
              </w:rPr>
              <w:t>”</w:t>
            </w:r>
            <w:r w:rsidRPr="00D928FF">
              <w:rPr>
                <w:rFonts w:ascii="Garamond" w:hAnsi="Garamond"/>
                <w:sz w:val="20"/>
                <w:szCs w:val="20"/>
              </w:rPr>
              <w:t>.</w:t>
            </w:r>
          </w:p>
          <w:p w14:paraId="6F65B450" w14:textId="77777777" w:rsidR="009F537F" w:rsidRPr="00D928FF" w:rsidRDefault="009F537F" w:rsidP="0005462B">
            <w:pPr>
              <w:ind w:right="252"/>
              <w:jc w:val="both"/>
              <w:rPr>
                <w:rFonts w:ascii="Garamond" w:hAnsi="Garamond"/>
                <w:sz w:val="20"/>
                <w:szCs w:val="20"/>
              </w:rPr>
            </w:pPr>
          </w:p>
        </w:tc>
      </w:tr>
      <w:tr w:rsidR="009F537F" w:rsidRPr="00D928FF" w14:paraId="2FF5638E" w14:textId="77777777" w:rsidTr="002F2E55">
        <w:tc>
          <w:tcPr>
            <w:tcW w:w="1188" w:type="dxa"/>
          </w:tcPr>
          <w:p w14:paraId="7DF94798" w14:textId="77777777" w:rsidR="009F537F" w:rsidRPr="00D928FF" w:rsidRDefault="009F537F" w:rsidP="0005462B">
            <w:pPr>
              <w:jc w:val="center"/>
              <w:rPr>
                <w:rFonts w:ascii="Garamond" w:hAnsi="Garamond"/>
                <w:b/>
                <w:sz w:val="20"/>
                <w:szCs w:val="20"/>
              </w:rPr>
            </w:pPr>
          </w:p>
          <w:p w14:paraId="5F3C7B44"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56.</w:t>
            </w:r>
          </w:p>
        </w:tc>
        <w:tc>
          <w:tcPr>
            <w:tcW w:w="3600" w:type="dxa"/>
          </w:tcPr>
          <w:p w14:paraId="2E51D305" w14:textId="77777777" w:rsidR="009F537F" w:rsidRPr="00D928FF" w:rsidRDefault="009F537F" w:rsidP="0005462B">
            <w:pPr>
              <w:autoSpaceDE w:val="0"/>
              <w:autoSpaceDN w:val="0"/>
              <w:adjustRightInd w:val="0"/>
              <w:rPr>
                <w:rFonts w:ascii="Garamond" w:hAnsi="Garamond"/>
                <w:sz w:val="20"/>
                <w:szCs w:val="20"/>
              </w:rPr>
            </w:pPr>
          </w:p>
          <w:p w14:paraId="14192F33" w14:textId="77777777" w:rsidR="009F537F" w:rsidRPr="00D928FF" w:rsidRDefault="009F537F" w:rsidP="0005462B">
            <w:pPr>
              <w:autoSpaceDE w:val="0"/>
              <w:autoSpaceDN w:val="0"/>
              <w:adjustRightInd w:val="0"/>
              <w:ind w:right="-108"/>
              <w:rPr>
                <w:rFonts w:ascii="Garamond" w:hAnsi="Garamond"/>
                <w:b/>
                <w:i/>
                <w:sz w:val="20"/>
                <w:szCs w:val="20"/>
              </w:rPr>
            </w:pPr>
            <w:r w:rsidRPr="00D928FF">
              <w:rPr>
                <w:rFonts w:ascii="Garamond" w:hAnsi="Garamond"/>
                <w:b/>
                <w:sz w:val="20"/>
                <w:szCs w:val="20"/>
              </w:rPr>
              <w:t>Metilenedifenil diisocianate (MDI)</w:t>
            </w:r>
          </w:p>
          <w:p w14:paraId="25347CD7" w14:textId="77777777" w:rsidR="009F537F" w:rsidRPr="00D928FF" w:rsidRDefault="009F537F" w:rsidP="0005462B">
            <w:pPr>
              <w:autoSpaceDE w:val="0"/>
              <w:autoSpaceDN w:val="0"/>
              <w:adjustRightInd w:val="0"/>
              <w:ind w:right="-108"/>
              <w:rPr>
                <w:rFonts w:ascii="Garamond" w:hAnsi="Garamond"/>
                <w:i/>
                <w:sz w:val="20"/>
                <w:szCs w:val="20"/>
              </w:rPr>
            </w:pPr>
            <w:r w:rsidRPr="00D928FF">
              <w:rPr>
                <w:rFonts w:ascii="Garamond" w:hAnsi="Garamond"/>
                <w:i/>
                <w:sz w:val="20"/>
                <w:szCs w:val="20"/>
              </w:rPr>
              <w:t>(Methylenediphenyl diisocyanate (MDI))</w:t>
            </w:r>
          </w:p>
          <w:p w14:paraId="69A5F841" w14:textId="77777777" w:rsidR="009F537F" w:rsidRPr="00D928FF" w:rsidRDefault="009F537F" w:rsidP="0005462B">
            <w:pPr>
              <w:autoSpaceDE w:val="0"/>
              <w:autoSpaceDN w:val="0"/>
              <w:adjustRightInd w:val="0"/>
              <w:ind w:right="-108"/>
              <w:rPr>
                <w:rFonts w:ascii="Garamond" w:hAnsi="Garamond"/>
                <w:i/>
                <w:sz w:val="20"/>
                <w:szCs w:val="20"/>
              </w:rPr>
            </w:pPr>
          </w:p>
          <w:p w14:paraId="1F31BFA4" w14:textId="3FE0D3EE"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26447-40-5</w:t>
            </w:r>
          </w:p>
          <w:p w14:paraId="5291AAE1" w14:textId="3F1E8056"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247-714-0</w:t>
            </w:r>
          </w:p>
        </w:tc>
        <w:tc>
          <w:tcPr>
            <w:tcW w:w="5760" w:type="dxa"/>
          </w:tcPr>
          <w:p w14:paraId="39554B56" w14:textId="77777777" w:rsidR="009F537F" w:rsidRPr="00D928FF" w:rsidRDefault="009F537F" w:rsidP="0005462B">
            <w:pPr>
              <w:autoSpaceDE w:val="0"/>
              <w:autoSpaceDN w:val="0"/>
              <w:adjustRightInd w:val="0"/>
              <w:ind w:right="252"/>
              <w:jc w:val="both"/>
              <w:rPr>
                <w:rFonts w:ascii="Garamond" w:hAnsi="Garamond"/>
                <w:sz w:val="20"/>
                <w:szCs w:val="20"/>
              </w:rPr>
            </w:pPr>
          </w:p>
          <w:p w14:paraId="1837F4AB" w14:textId="3E368EE0" w:rsidR="009F537F" w:rsidRPr="00D928FF" w:rsidRDefault="009F537F" w:rsidP="009F537F">
            <w:pPr>
              <w:pStyle w:val="ListParagraph"/>
              <w:numPr>
                <w:ilvl w:val="0"/>
                <w:numId w:val="91"/>
              </w:numPr>
              <w:autoSpaceDE w:val="0"/>
              <w:autoSpaceDN w:val="0"/>
              <w:adjustRightInd w:val="0"/>
              <w:ind w:right="252"/>
              <w:jc w:val="both"/>
              <w:rPr>
                <w:rFonts w:ascii="Garamond" w:hAnsi="Garamond"/>
                <w:sz w:val="20"/>
                <w:szCs w:val="20"/>
              </w:rPr>
            </w:pPr>
            <w:r w:rsidRPr="00D928FF">
              <w:rPr>
                <w:rFonts w:ascii="Garamond" w:hAnsi="Garamond"/>
                <w:sz w:val="20"/>
                <w:szCs w:val="20"/>
              </w:rPr>
              <w:t>Nuk do vendoset n</w:t>
            </w:r>
            <w:r w:rsidR="006F431B" w:rsidRPr="00D928FF">
              <w:rPr>
                <w:rFonts w:ascii="Garamond" w:hAnsi="Garamond"/>
                <w:sz w:val="20"/>
                <w:szCs w:val="20"/>
              </w:rPr>
              <w:t>ë</w:t>
            </w:r>
            <w:r w:rsidRPr="00D928FF">
              <w:rPr>
                <w:rFonts w:ascii="Garamond" w:hAnsi="Garamond"/>
                <w:sz w:val="20"/>
                <w:szCs w:val="20"/>
              </w:rPr>
              <w:t xml:space="preserve"> treg pas</w:t>
            </w:r>
            <w:r w:rsidR="004616CF" w:rsidRPr="00D928FF">
              <w:rPr>
                <w:rFonts w:ascii="Garamond" w:hAnsi="Garamond"/>
                <w:sz w:val="20"/>
                <w:szCs w:val="20"/>
              </w:rPr>
              <w:t xml:space="preserve"> </w:t>
            </w:r>
            <w:r w:rsidRPr="00D928FF">
              <w:rPr>
                <w:rFonts w:ascii="Garamond" w:hAnsi="Garamond"/>
                <w:sz w:val="20"/>
                <w:szCs w:val="20"/>
              </w:rPr>
              <w:t>datës së hyrjes në fuqi të këtij vendimi, si p</w:t>
            </w:r>
            <w:r w:rsidR="006F431B" w:rsidRPr="00D928FF">
              <w:rPr>
                <w:rFonts w:ascii="Garamond" w:hAnsi="Garamond"/>
                <w:sz w:val="20"/>
                <w:szCs w:val="20"/>
              </w:rPr>
              <w:t>ë</w:t>
            </w:r>
            <w:r w:rsidRPr="00D928FF">
              <w:rPr>
                <w:rFonts w:ascii="Garamond" w:hAnsi="Garamond"/>
                <w:sz w:val="20"/>
                <w:szCs w:val="20"/>
              </w:rPr>
              <w:t>rb</w:t>
            </w:r>
            <w:r w:rsidR="006F431B" w:rsidRPr="00D928FF">
              <w:rPr>
                <w:rFonts w:ascii="Garamond" w:hAnsi="Garamond"/>
                <w:sz w:val="20"/>
                <w:szCs w:val="20"/>
              </w:rPr>
              <w:t>ë</w:t>
            </w:r>
            <w:r w:rsidRPr="00D928FF">
              <w:rPr>
                <w:rFonts w:ascii="Garamond" w:hAnsi="Garamond"/>
                <w:sz w:val="20"/>
                <w:szCs w:val="20"/>
              </w:rPr>
              <w:t>r</w:t>
            </w:r>
            <w:r w:rsidR="006F431B" w:rsidRPr="00D928FF">
              <w:rPr>
                <w:rFonts w:ascii="Garamond" w:hAnsi="Garamond"/>
                <w:sz w:val="20"/>
                <w:szCs w:val="20"/>
              </w:rPr>
              <w:t>ë</w:t>
            </w:r>
            <w:r w:rsidRPr="00D928FF">
              <w:rPr>
                <w:rFonts w:ascii="Garamond" w:hAnsi="Garamond"/>
                <w:sz w:val="20"/>
                <w:szCs w:val="20"/>
              </w:rPr>
              <w:t>se e p</w:t>
            </w:r>
            <w:r w:rsidR="006F431B" w:rsidRPr="00D928FF">
              <w:rPr>
                <w:rFonts w:ascii="Garamond" w:hAnsi="Garamond"/>
                <w:sz w:val="20"/>
                <w:szCs w:val="20"/>
              </w:rPr>
              <w:t>ë</w:t>
            </w:r>
            <w:r w:rsidRPr="00D928FF">
              <w:rPr>
                <w:rFonts w:ascii="Garamond" w:hAnsi="Garamond"/>
                <w:sz w:val="20"/>
                <w:szCs w:val="20"/>
              </w:rPr>
              <w:t>rzierjeve me p</w:t>
            </w:r>
            <w:r w:rsidR="006F431B" w:rsidRPr="00D928FF">
              <w:rPr>
                <w:rFonts w:ascii="Garamond" w:hAnsi="Garamond"/>
                <w:sz w:val="20"/>
                <w:szCs w:val="20"/>
              </w:rPr>
              <w:t>ë</w:t>
            </w:r>
            <w:r w:rsidRPr="00D928FF">
              <w:rPr>
                <w:rFonts w:ascii="Garamond" w:hAnsi="Garamond"/>
                <w:sz w:val="20"/>
                <w:szCs w:val="20"/>
              </w:rPr>
              <w:t>rqendrime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dha ose t</w:t>
            </w:r>
            <w:r w:rsidR="006F431B" w:rsidRPr="00D928FF">
              <w:rPr>
                <w:rFonts w:ascii="Garamond" w:hAnsi="Garamond"/>
                <w:sz w:val="20"/>
                <w:szCs w:val="20"/>
              </w:rPr>
              <w:t>ë</w:t>
            </w:r>
            <w:r w:rsidRPr="00D928FF">
              <w:rPr>
                <w:rFonts w:ascii="Garamond" w:hAnsi="Garamond"/>
                <w:sz w:val="20"/>
                <w:szCs w:val="20"/>
              </w:rPr>
              <w:t xml:space="preserve"> barabart</w:t>
            </w:r>
            <w:r w:rsidR="006F431B" w:rsidRPr="00D928FF">
              <w:rPr>
                <w:rFonts w:ascii="Garamond" w:hAnsi="Garamond"/>
                <w:sz w:val="20"/>
                <w:szCs w:val="20"/>
              </w:rPr>
              <w:t>ë</w:t>
            </w:r>
            <w:r w:rsidRPr="00D928FF">
              <w:rPr>
                <w:rFonts w:ascii="Garamond" w:hAnsi="Garamond"/>
                <w:sz w:val="20"/>
                <w:szCs w:val="20"/>
              </w:rPr>
              <w:t xml:space="preserve"> me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t</w:t>
            </w:r>
            <w:r w:rsidR="006F431B" w:rsidRPr="00D928FF">
              <w:rPr>
                <w:rFonts w:ascii="Garamond" w:hAnsi="Garamond"/>
                <w:sz w:val="20"/>
                <w:szCs w:val="20"/>
              </w:rPr>
              <w:t>ë</w:t>
            </w:r>
            <w:r w:rsidRPr="00D928FF">
              <w:rPr>
                <w:rFonts w:ascii="Garamond" w:hAnsi="Garamond"/>
                <w:sz w:val="20"/>
                <w:szCs w:val="20"/>
              </w:rPr>
              <w:t xml:space="preserve"> MDI-ve, p</w:t>
            </w:r>
            <w:r w:rsidR="006F431B" w:rsidRPr="00D928FF">
              <w:rPr>
                <w:rFonts w:ascii="Garamond" w:hAnsi="Garamond"/>
                <w:sz w:val="20"/>
                <w:szCs w:val="20"/>
              </w:rPr>
              <w:t>ë</w:t>
            </w:r>
            <w:r w:rsidRPr="00D928FF">
              <w:rPr>
                <w:rFonts w:ascii="Garamond" w:hAnsi="Garamond"/>
                <w:sz w:val="20"/>
                <w:szCs w:val="20"/>
              </w:rPr>
              <w:t>r furnizim ndaj publikut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rgjithsh</w:t>
            </w:r>
            <w:r w:rsidR="006F431B" w:rsidRPr="00D928FF">
              <w:rPr>
                <w:rFonts w:ascii="Garamond" w:hAnsi="Garamond"/>
                <w:sz w:val="20"/>
                <w:szCs w:val="20"/>
              </w:rPr>
              <w:t>ë</w:t>
            </w:r>
            <w:r w:rsidRPr="00D928FF">
              <w:rPr>
                <w:rFonts w:ascii="Garamond" w:hAnsi="Garamond"/>
                <w:sz w:val="20"/>
                <w:szCs w:val="20"/>
              </w:rPr>
              <w:t>m, me p</w:t>
            </w:r>
            <w:r w:rsidR="006F431B" w:rsidRPr="00D928FF">
              <w:rPr>
                <w:rFonts w:ascii="Garamond" w:hAnsi="Garamond"/>
                <w:sz w:val="20"/>
                <w:szCs w:val="20"/>
              </w:rPr>
              <w:t>ë</w:t>
            </w:r>
            <w:r w:rsidRPr="00D928FF">
              <w:rPr>
                <w:rFonts w:ascii="Garamond" w:hAnsi="Garamond"/>
                <w:sz w:val="20"/>
                <w:szCs w:val="20"/>
              </w:rPr>
              <w:t>rjashtim t</w:t>
            </w:r>
            <w:r w:rsidR="006F431B" w:rsidRPr="00D928FF">
              <w:rPr>
                <w:rFonts w:ascii="Garamond" w:hAnsi="Garamond"/>
                <w:sz w:val="20"/>
                <w:szCs w:val="20"/>
              </w:rPr>
              <w:t>ë</w:t>
            </w:r>
            <w:r w:rsidRPr="00D928FF">
              <w:rPr>
                <w:rFonts w:ascii="Garamond" w:hAnsi="Garamond"/>
                <w:sz w:val="20"/>
                <w:szCs w:val="20"/>
              </w:rPr>
              <w:t xml:space="preserve"> rastit kur furnizuesit sigurojn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rpara vendosjes n</w:t>
            </w:r>
            <w:r w:rsidR="006F431B" w:rsidRPr="00D928FF">
              <w:rPr>
                <w:rFonts w:ascii="Garamond" w:hAnsi="Garamond"/>
                <w:sz w:val="20"/>
                <w:szCs w:val="20"/>
              </w:rPr>
              <w:t>ë</w:t>
            </w:r>
            <w:r w:rsidRPr="00D928FF">
              <w:rPr>
                <w:rFonts w:ascii="Garamond" w:hAnsi="Garamond"/>
                <w:sz w:val="20"/>
                <w:szCs w:val="20"/>
              </w:rPr>
              <w:t xml:space="preserve"> treg q</w:t>
            </w:r>
            <w:r w:rsidR="006F431B" w:rsidRPr="00D928FF">
              <w:rPr>
                <w:rFonts w:ascii="Garamond" w:hAnsi="Garamond"/>
                <w:sz w:val="20"/>
                <w:szCs w:val="20"/>
              </w:rPr>
              <w:t>ë</w:t>
            </w:r>
            <w:r w:rsidRPr="00D928FF">
              <w:rPr>
                <w:rFonts w:ascii="Garamond" w:hAnsi="Garamond"/>
                <w:sz w:val="20"/>
                <w:szCs w:val="20"/>
              </w:rPr>
              <w:t>:</w:t>
            </w:r>
          </w:p>
          <w:p w14:paraId="35B1F01B" w14:textId="77777777" w:rsidR="009F537F" w:rsidRPr="00D928FF" w:rsidRDefault="009F537F" w:rsidP="0005462B">
            <w:pPr>
              <w:autoSpaceDE w:val="0"/>
              <w:autoSpaceDN w:val="0"/>
              <w:adjustRightInd w:val="0"/>
              <w:ind w:right="252"/>
              <w:jc w:val="both"/>
              <w:rPr>
                <w:rFonts w:ascii="Garamond" w:hAnsi="Garamond"/>
                <w:sz w:val="20"/>
                <w:szCs w:val="20"/>
              </w:rPr>
            </w:pPr>
          </w:p>
          <w:p w14:paraId="06550731" w14:textId="081F81BC" w:rsidR="009F537F" w:rsidRPr="00D928FF" w:rsidRDefault="009F537F" w:rsidP="009F537F">
            <w:pPr>
              <w:pStyle w:val="ListParagraph"/>
              <w:numPr>
                <w:ilvl w:val="0"/>
                <w:numId w:val="92"/>
              </w:numPr>
              <w:autoSpaceDE w:val="0"/>
              <w:autoSpaceDN w:val="0"/>
              <w:adjustRightInd w:val="0"/>
              <w:ind w:right="252"/>
              <w:jc w:val="both"/>
              <w:rPr>
                <w:rFonts w:ascii="Garamond" w:eastAsia="TimesNewRoman" w:hAnsi="Garamond"/>
                <w:sz w:val="20"/>
                <w:szCs w:val="20"/>
              </w:rPr>
            </w:pPr>
            <w:r w:rsidRPr="00D928FF">
              <w:rPr>
                <w:rFonts w:ascii="Garamond" w:eastAsia="TimesNewRoman" w:hAnsi="Garamond"/>
                <w:sz w:val="20"/>
                <w:szCs w:val="20"/>
              </w:rPr>
              <w:t>p</w:t>
            </w:r>
            <w:r w:rsidR="006F431B" w:rsidRPr="00D928FF">
              <w:rPr>
                <w:rFonts w:ascii="Garamond" w:eastAsia="TimesNewRoman" w:hAnsi="Garamond"/>
                <w:sz w:val="20"/>
                <w:szCs w:val="20"/>
              </w:rPr>
              <w:t>ë</w:t>
            </w:r>
            <w:r w:rsidRPr="00D928FF">
              <w:rPr>
                <w:rFonts w:ascii="Garamond" w:eastAsia="TimesNewRoman" w:hAnsi="Garamond"/>
                <w:sz w:val="20"/>
                <w:szCs w:val="20"/>
              </w:rPr>
              <w:t>rmban doreza mbrojt</w:t>
            </w:r>
            <w:r w:rsidR="006F431B" w:rsidRPr="00D928FF">
              <w:rPr>
                <w:rFonts w:ascii="Garamond" w:eastAsia="TimesNewRoman" w:hAnsi="Garamond"/>
                <w:sz w:val="20"/>
                <w:szCs w:val="20"/>
              </w:rPr>
              <w:t>ë</w:t>
            </w:r>
            <w:r w:rsidRPr="00D928FF">
              <w:rPr>
                <w:rFonts w:ascii="Garamond" w:eastAsia="TimesNewRoman" w:hAnsi="Garamond"/>
                <w:sz w:val="20"/>
                <w:szCs w:val="20"/>
              </w:rPr>
              <w:t>se;</w:t>
            </w:r>
          </w:p>
          <w:p w14:paraId="07018BF1" w14:textId="121121B2" w:rsidR="009F537F" w:rsidRPr="00D928FF" w:rsidRDefault="009F537F" w:rsidP="009F537F">
            <w:pPr>
              <w:pStyle w:val="ListParagraph"/>
              <w:numPr>
                <w:ilvl w:val="0"/>
                <w:numId w:val="92"/>
              </w:numPr>
              <w:autoSpaceDE w:val="0"/>
              <w:autoSpaceDN w:val="0"/>
              <w:adjustRightInd w:val="0"/>
              <w:ind w:right="252"/>
              <w:jc w:val="both"/>
              <w:rPr>
                <w:rFonts w:ascii="Garamond" w:hAnsi="Garamond"/>
                <w:sz w:val="20"/>
                <w:szCs w:val="20"/>
              </w:rPr>
            </w:pPr>
            <w:r w:rsidRPr="00D928FF">
              <w:rPr>
                <w:rFonts w:ascii="Garamond" w:hAnsi="Garamond"/>
                <w:sz w:val="20"/>
                <w:szCs w:val="20"/>
              </w:rPr>
              <w:t>pa paragjykuar legjislacionin mbi klasifikimin,</w:t>
            </w:r>
            <w:r w:rsidR="004616CF" w:rsidRPr="00D928FF">
              <w:rPr>
                <w:rFonts w:ascii="Garamond" w:hAnsi="Garamond"/>
                <w:sz w:val="20"/>
                <w:szCs w:val="20"/>
              </w:rPr>
              <w:t xml:space="preserve"> </w:t>
            </w:r>
            <w:r w:rsidRPr="00D928FF">
              <w:rPr>
                <w:rFonts w:ascii="Garamond" w:hAnsi="Garamond"/>
                <w:sz w:val="20"/>
                <w:szCs w:val="20"/>
              </w:rPr>
              <w:t>etiketimin dhe ambalazhimin e kimikateve</w:t>
            </w:r>
            <w:r w:rsidRPr="00D928FF">
              <w:rPr>
                <w:rFonts w:ascii="Garamond" w:eastAsia="TimesNewRoman" w:hAnsi="Garamond"/>
                <w:sz w:val="20"/>
                <w:szCs w:val="20"/>
              </w:rPr>
              <w:t xml:space="preserve"> </w:t>
            </w:r>
            <w:r w:rsidR="006F431B" w:rsidRPr="00D928FF">
              <w:rPr>
                <w:rFonts w:ascii="Garamond" w:eastAsia="TimesNewRoman" w:hAnsi="Garamond"/>
                <w:sz w:val="20"/>
                <w:szCs w:val="20"/>
              </w:rPr>
              <w:t>ë</w:t>
            </w:r>
            <w:r w:rsidRPr="00D928FF">
              <w:rPr>
                <w:rFonts w:ascii="Garamond" w:eastAsia="TimesNewRoman" w:hAnsi="Garamond"/>
                <w:sz w:val="20"/>
                <w:szCs w:val="20"/>
              </w:rPr>
              <w:t>sht</w:t>
            </w:r>
            <w:r w:rsidR="006F431B" w:rsidRPr="00D928FF">
              <w:rPr>
                <w:rFonts w:ascii="Garamond" w:eastAsia="TimesNewRoman" w:hAnsi="Garamond"/>
                <w:sz w:val="20"/>
                <w:szCs w:val="20"/>
              </w:rPr>
              <w:t>ë</w:t>
            </w:r>
            <w:r w:rsidRPr="00D928FF">
              <w:rPr>
                <w:rFonts w:ascii="Garamond" w:eastAsia="TimesNewRoman" w:hAnsi="Garamond"/>
                <w:sz w:val="20"/>
                <w:szCs w:val="20"/>
              </w:rPr>
              <w:t xml:space="preserve"> sh</w:t>
            </w:r>
            <w:r w:rsidR="006F431B" w:rsidRPr="00D928FF">
              <w:rPr>
                <w:rFonts w:ascii="Garamond" w:eastAsia="TimesNewRoman" w:hAnsi="Garamond"/>
                <w:sz w:val="20"/>
                <w:szCs w:val="20"/>
              </w:rPr>
              <w:t>ë</w:t>
            </w:r>
            <w:r w:rsidRPr="00D928FF">
              <w:rPr>
                <w:rFonts w:ascii="Garamond" w:eastAsia="TimesNewRoman" w:hAnsi="Garamond"/>
                <w:sz w:val="20"/>
                <w:szCs w:val="20"/>
              </w:rPr>
              <w:t xml:space="preserve">nuar, </w:t>
            </w:r>
            <w:r w:rsidRPr="00D928FF">
              <w:rPr>
                <w:rFonts w:ascii="Garamond" w:hAnsi="Garamond"/>
                <w:sz w:val="20"/>
                <w:szCs w:val="20"/>
              </w:rPr>
              <w:t>n</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nyr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dukshme, t</w:t>
            </w:r>
            <w:r w:rsidR="006F431B" w:rsidRPr="00D928FF">
              <w:rPr>
                <w:rFonts w:ascii="Garamond" w:hAnsi="Garamond"/>
                <w:sz w:val="20"/>
                <w:szCs w:val="20"/>
              </w:rPr>
              <w:t>ë</w:t>
            </w:r>
            <w:r w:rsidRPr="00D928FF">
              <w:rPr>
                <w:rFonts w:ascii="Garamond" w:hAnsi="Garamond"/>
                <w:sz w:val="20"/>
                <w:szCs w:val="20"/>
              </w:rPr>
              <w:t xml:space="preserve"> lexueshme qart</w:t>
            </w:r>
            <w:r w:rsidR="006F431B" w:rsidRPr="00D928FF">
              <w:rPr>
                <w:rFonts w:ascii="Garamond" w:hAnsi="Garamond"/>
                <w:sz w:val="20"/>
                <w:szCs w:val="20"/>
              </w:rPr>
              <w:t>ë</w:t>
            </w:r>
            <w:r w:rsidRPr="00D928FF">
              <w:rPr>
                <w:rFonts w:ascii="Garamond" w:hAnsi="Garamond"/>
                <w:sz w:val="20"/>
                <w:szCs w:val="20"/>
              </w:rPr>
              <w:t xml:space="preserve"> dhe t</w:t>
            </w:r>
            <w:r w:rsidR="006F431B" w:rsidRPr="00D928FF">
              <w:rPr>
                <w:rFonts w:ascii="Garamond" w:hAnsi="Garamond"/>
                <w:sz w:val="20"/>
                <w:szCs w:val="20"/>
              </w:rPr>
              <w:t>ë</w:t>
            </w:r>
            <w:r w:rsidRPr="00D928FF">
              <w:rPr>
                <w:rFonts w:ascii="Garamond" w:hAnsi="Garamond"/>
                <w:sz w:val="20"/>
                <w:szCs w:val="20"/>
              </w:rPr>
              <w:t xml:space="preserve"> fiksuar mir</w:t>
            </w:r>
            <w:r w:rsidR="006F431B" w:rsidRPr="00D928FF">
              <w:rPr>
                <w:rFonts w:ascii="Garamond" w:hAnsi="Garamond"/>
                <w:sz w:val="20"/>
                <w:szCs w:val="20"/>
              </w:rPr>
              <w:t>ë</w:t>
            </w:r>
            <w:r w:rsidRPr="00D928FF">
              <w:rPr>
                <w:rFonts w:ascii="Garamond" w:hAnsi="Garamond"/>
                <w:sz w:val="20"/>
                <w:szCs w:val="20"/>
              </w:rPr>
              <w:t>, dhe</w:t>
            </w:r>
            <w:r w:rsidRPr="00D928FF">
              <w:rPr>
                <w:rFonts w:ascii="Garamond" w:eastAsia="TimesNewRoman" w:hAnsi="Garamond"/>
                <w:sz w:val="20"/>
                <w:szCs w:val="20"/>
              </w:rPr>
              <w:t xml:space="preserve"> si m</w:t>
            </w:r>
            <w:r w:rsidR="006F431B" w:rsidRPr="00D928FF">
              <w:rPr>
                <w:rFonts w:ascii="Garamond" w:eastAsia="TimesNewRoman" w:hAnsi="Garamond"/>
                <w:sz w:val="20"/>
                <w:szCs w:val="20"/>
              </w:rPr>
              <w:t>ë</w:t>
            </w:r>
            <w:r w:rsidRPr="00D928FF">
              <w:rPr>
                <w:rFonts w:ascii="Garamond" w:eastAsia="TimesNewRoman" w:hAnsi="Garamond"/>
                <w:sz w:val="20"/>
                <w:szCs w:val="20"/>
              </w:rPr>
              <w:t xml:space="preserve"> posht</w:t>
            </w:r>
            <w:r w:rsidR="006F431B" w:rsidRPr="00D928FF">
              <w:rPr>
                <w:rFonts w:ascii="Garamond" w:eastAsia="TimesNewRoman" w:hAnsi="Garamond"/>
                <w:sz w:val="20"/>
                <w:szCs w:val="20"/>
              </w:rPr>
              <w:t>ë</w:t>
            </w:r>
            <w:r w:rsidRPr="00D928FF">
              <w:rPr>
                <w:rFonts w:ascii="Garamond" w:eastAsia="TimesNewRoman" w:hAnsi="Garamond"/>
                <w:sz w:val="20"/>
                <w:szCs w:val="20"/>
              </w:rPr>
              <w:t xml:space="preserve"> vijon</w:t>
            </w:r>
            <w:r w:rsidRPr="00D928FF">
              <w:rPr>
                <w:rFonts w:ascii="Garamond" w:hAnsi="Garamond"/>
                <w:sz w:val="20"/>
                <w:szCs w:val="20"/>
              </w:rPr>
              <w:t>:</w:t>
            </w:r>
          </w:p>
          <w:p w14:paraId="6162454F" w14:textId="03BB5980" w:rsidR="009F537F" w:rsidRPr="00D928FF" w:rsidRDefault="009F537F" w:rsidP="009F537F">
            <w:pPr>
              <w:numPr>
                <w:ilvl w:val="0"/>
                <w:numId w:val="3"/>
              </w:numPr>
              <w:autoSpaceDE w:val="0"/>
              <w:autoSpaceDN w:val="0"/>
              <w:adjustRightInd w:val="0"/>
              <w:ind w:left="886" w:right="252" w:hanging="166"/>
              <w:jc w:val="both"/>
              <w:rPr>
                <w:rFonts w:ascii="Garamond" w:hAnsi="Garamond"/>
                <w:sz w:val="20"/>
                <w:szCs w:val="20"/>
              </w:rPr>
            </w:pPr>
            <w:r w:rsidRPr="00D928FF">
              <w:rPr>
                <w:rFonts w:ascii="Garamond" w:hAnsi="Garamond"/>
                <w:sz w:val="20"/>
                <w:szCs w:val="20"/>
              </w:rPr>
              <w:t>Personat q</w:t>
            </w:r>
            <w:r w:rsidR="006F431B" w:rsidRPr="00D928FF">
              <w:rPr>
                <w:rFonts w:ascii="Garamond" w:hAnsi="Garamond"/>
                <w:sz w:val="20"/>
                <w:szCs w:val="20"/>
              </w:rPr>
              <w:t>ë</w:t>
            </w:r>
            <w:r w:rsidRPr="00D928FF">
              <w:rPr>
                <w:rFonts w:ascii="Garamond" w:hAnsi="Garamond"/>
                <w:sz w:val="20"/>
                <w:szCs w:val="20"/>
              </w:rPr>
              <w:t xml:space="preserve"> jan</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ndjesh</w:t>
            </w:r>
            <w:r w:rsidR="006F431B" w:rsidRPr="00D928FF">
              <w:rPr>
                <w:rFonts w:ascii="Garamond" w:hAnsi="Garamond"/>
                <w:sz w:val="20"/>
                <w:szCs w:val="20"/>
              </w:rPr>
              <w:t>ë</w:t>
            </w:r>
            <w:r w:rsidRPr="00D928FF">
              <w:rPr>
                <w:rFonts w:ascii="Garamond" w:hAnsi="Garamond"/>
                <w:sz w:val="20"/>
                <w:szCs w:val="20"/>
              </w:rPr>
              <w:t>m ndaj diizocianateve, mund t</w:t>
            </w:r>
            <w:r w:rsidR="006F431B" w:rsidRPr="00D928FF">
              <w:rPr>
                <w:rFonts w:ascii="Garamond" w:hAnsi="Garamond"/>
                <w:sz w:val="20"/>
                <w:szCs w:val="20"/>
              </w:rPr>
              <w:t>ë</w:t>
            </w:r>
            <w:r w:rsidRPr="00D928FF">
              <w:rPr>
                <w:rFonts w:ascii="Garamond" w:hAnsi="Garamond"/>
                <w:sz w:val="20"/>
                <w:szCs w:val="20"/>
              </w:rPr>
              <w:t xml:space="preserve"> ken</w:t>
            </w:r>
            <w:r w:rsidR="006F431B" w:rsidRPr="00D928FF">
              <w:rPr>
                <w:rFonts w:ascii="Garamond" w:hAnsi="Garamond"/>
                <w:sz w:val="20"/>
                <w:szCs w:val="20"/>
              </w:rPr>
              <w:t>ë</w:t>
            </w:r>
            <w:r w:rsidRPr="00D928FF">
              <w:rPr>
                <w:rFonts w:ascii="Garamond" w:hAnsi="Garamond"/>
                <w:sz w:val="20"/>
                <w:szCs w:val="20"/>
              </w:rPr>
              <w:t xml:space="preserve"> reaksione alergjike kur p</w:t>
            </w:r>
            <w:r w:rsidR="006F431B" w:rsidRPr="00D928FF">
              <w:rPr>
                <w:rFonts w:ascii="Garamond" w:hAnsi="Garamond"/>
                <w:sz w:val="20"/>
                <w:szCs w:val="20"/>
              </w:rPr>
              <w:t>ë</w:t>
            </w:r>
            <w:r w:rsidRPr="00D928FF">
              <w:rPr>
                <w:rFonts w:ascii="Garamond" w:hAnsi="Garamond"/>
                <w:sz w:val="20"/>
                <w:szCs w:val="20"/>
              </w:rPr>
              <w:t>rdorin k</w:t>
            </w:r>
            <w:r w:rsidR="006F431B" w:rsidRPr="00D928FF">
              <w:rPr>
                <w:rFonts w:ascii="Garamond" w:hAnsi="Garamond"/>
                <w:sz w:val="20"/>
                <w:szCs w:val="20"/>
              </w:rPr>
              <w:t>ë</w:t>
            </w:r>
            <w:r w:rsidRPr="00D928FF">
              <w:rPr>
                <w:rFonts w:ascii="Garamond" w:hAnsi="Garamond"/>
                <w:sz w:val="20"/>
                <w:szCs w:val="20"/>
              </w:rPr>
              <w:t>t</w:t>
            </w:r>
            <w:r w:rsidR="006F431B" w:rsidRPr="00D928FF">
              <w:rPr>
                <w:rFonts w:ascii="Garamond" w:hAnsi="Garamond"/>
                <w:sz w:val="20"/>
                <w:szCs w:val="20"/>
              </w:rPr>
              <w:t>ë</w:t>
            </w:r>
            <w:r w:rsidRPr="00D928FF">
              <w:rPr>
                <w:rFonts w:ascii="Garamond" w:hAnsi="Garamond"/>
                <w:sz w:val="20"/>
                <w:szCs w:val="20"/>
              </w:rPr>
              <w:t xml:space="preserve"> produkt;</w:t>
            </w:r>
          </w:p>
          <w:p w14:paraId="1209E0B6" w14:textId="77777777" w:rsidR="009F537F" w:rsidRPr="00D928FF" w:rsidRDefault="009F537F" w:rsidP="0005462B">
            <w:pPr>
              <w:autoSpaceDE w:val="0"/>
              <w:autoSpaceDN w:val="0"/>
              <w:adjustRightInd w:val="0"/>
              <w:ind w:left="720" w:right="252"/>
              <w:jc w:val="both"/>
              <w:rPr>
                <w:rFonts w:ascii="Garamond" w:hAnsi="Garamond"/>
                <w:sz w:val="20"/>
                <w:szCs w:val="20"/>
              </w:rPr>
            </w:pPr>
          </w:p>
          <w:p w14:paraId="1FFE6702" w14:textId="30C6FE66" w:rsidR="009F537F" w:rsidRPr="00D928FF" w:rsidRDefault="009F537F" w:rsidP="009F537F">
            <w:pPr>
              <w:numPr>
                <w:ilvl w:val="0"/>
                <w:numId w:val="3"/>
              </w:numPr>
              <w:autoSpaceDE w:val="0"/>
              <w:autoSpaceDN w:val="0"/>
              <w:adjustRightInd w:val="0"/>
              <w:ind w:left="886" w:right="252" w:hanging="166"/>
              <w:jc w:val="both"/>
              <w:rPr>
                <w:rFonts w:ascii="Garamond" w:hAnsi="Garamond"/>
                <w:sz w:val="20"/>
                <w:szCs w:val="20"/>
              </w:rPr>
            </w:pPr>
            <w:r w:rsidRPr="00D928FF">
              <w:rPr>
                <w:rFonts w:ascii="Garamond" w:hAnsi="Garamond"/>
                <w:sz w:val="20"/>
                <w:szCs w:val="20"/>
              </w:rPr>
              <w:t>Personat q</w:t>
            </w:r>
            <w:r w:rsidR="006F431B" w:rsidRPr="00D928FF">
              <w:rPr>
                <w:rFonts w:ascii="Garamond" w:hAnsi="Garamond"/>
                <w:sz w:val="20"/>
                <w:szCs w:val="20"/>
              </w:rPr>
              <w:t>ë</w:t>
            </w:r>
            <w:r w:rsidRPr="00D928FF">
              <w:rPr>
                <w:rFonts w:ascii="Garamond" w:hAnsi="Garamond"/>
                <w:sz w:val="20"/>
                <w:szCs w:val="20"/>
              </w:rPr>
              <w:t xml:space="preserve"> vuajn</w:t>
            </w:r>
            <w:r w:rsidR="006F431B" w:rsidRPr="00D928FF">
              <w:rPr>
                <w:rFonts w:ascii="Garamond" w:hAnsi="Garamond"/>
                <w:sz w:val="20"/>
                <w:szCs w:val="20"/>
              </w:rPr>
              <w:t>ë</w:t>
            </w:r>
            <w:r w:rsidRPr="00D928FF">
              <w:rPr>
                <w:rFonts w:ascii="Garamond" w:hAnsi="Garamond"/>
                <w:sz w:val="20"/>
                <w:szCs w:val="20"/>
              </w:rPr>
              <w:t xml:space="preserve"> nga as</w:t>
            </w:r>
            <w:r w:rsidR="00D928FF">
              <w:rPr>
                <w:rFonts w:ascii="Garamond" w:hAnsi="Garamond"/>
                <w:sz w:val="20"/>
                <w:szCs w:val="20"/>
              </w:rPr>
              <w:t>t</w:t>
            </w:r>
            <w:r w:rsidRPr="00D928FF">
              <w:rPr>
                <w:rFonts w:ascii="Garamond" w:hAnsi="Garamond"/>
                <w:sz w:val="20"/>
                <w:szCs w:val="20"/>
              </w:rPr>
              <w:t>ma, eczema ose nga problemet e l</w:t>
            </w:r>
            <w:r w:rsidR="006F431B" w:rsidRPr="00D928FF">
              <w:rPr>
                <w:rFonts w:ascii="Garamond" w:hAnsi="Garamond"/>
                <w:sz w:val="20"/>
                <w:szCs w:val="20"/>
              </w:rPr>
              <w:t>ë</w:t>
            </w:r>
            <w:r w:rsidRPr="00D928FF">
              <w:rPr>
                <w:rFonts w:ascii="Garamond" w:hAnsi="Garamond"/>
                <w:sz w:val="20"/>
                <w:szCs w:val="20"/>
              </w:rPr>
              <w:t>kur</w:t>
            </w:r>
            <w:r w:rsidR="006F431B" w:rsidRPr="00D928FF">
              <w:rPr>
                <w:rFonts w:ascii="Garamond" w:hAnsi="Garamond"/>
                <w:sz w:val="20"/>
                <w:szCs w:val="20"/>
              </w:rPr>
              <w:t>ë</w:t>
            </w:r>
            <w:r w:rsidRPr="00D928FF">
              <w:rPr>
                <w:rFonts w:ascii="Garamond" w:hAnsi="Garamond"/>
                <w:sz w:val="20"/>
                <w:szCs w:val="20"/>
              </w:rPr>
              <w:t>s, duhet t</w:t>
            </w:r>
            <w:r w:rsidR="006F431B" w:rsidRPr="00D928FF">
              <w:rPr>
                <w:rFonts w:ascii="Garamond" w:hAnsi="Garamond"/>
                <w:sz w:val="20"/>
                <w:szCs w:val="20"/>
              </w:rPr>
              <w:t>ë</w:t>
            </w:r>
            <w:r w:rsidRPr="00D928FF">
              <w:rPr>
                <w:rFonts w:ascii="Garamond" w:hAnsi="Garamond"/>
                <w:sz w:val="20"/>
                <w:szCs w:val="20"/>
              </w:rPr>
              <w:t xml:space="preserve"> shmangin kontaktin, p</w:t>
            </w:r>
            <w:r w:rsidR="006F431B" w:rsidRPr="00D928FF">
              <w:rPr>
                <w:rFonts w:ascii="Garamond" w:hAnsi="Garamond"/>
                <w:sz w:val="20"/>
                <w:szCs w:val="20"/>
              </w:rPr>
              <w:t>ë</w:t>
            </w:r>
            <w:r w:rsidR="006C4D1B" w:rsidRPr="00D928FF">
              <w:rPr>
                <w:rFonts w:ascii="Garamond" w:hAnsi="Garamond"/>
                <w:sz w:val="20"/>
                <w:szCs w:val="20"/>
              </w:rPr>
              <w:t>r</w:t>
            </w:r>
            <w:r w:rsidRPr="00D928FF">
              <w:rPr>
                <w:rFonts w:ascii="Garamond" w:hAnsi="Garamond"/>
                <w:sz w:val="20"/>
                <w:szCs w:val="20"/>
              </w:rPr>
              <w:t>fshir</w:t>
            </w:r>
            <w:r w:rsidR="006F431B" w:rsidRPr="00D928FF">
              <w:rPr>
                <w:rFonts w:ascii="Garamond" w:hAnsi="Garamond"/>
                <w:sz w:val="20"/>
                <w:szCs w:val="20"/>
              </w:rPr>
              <w:t>ë</w:t>
            </w:r>
            <w:r w:rsidRPr="00D928FF">
              <w:rPr>
                <w:rFonts w:ascii="Garamond" w:hAnsi="Garamond"/>
                <w:sz w:val="20"/>
                <w:szCs w:val="20"/>
              </w:rPr>
              <w:t xml:space="preserve"> kontaktin e</w:t>
            </w:r>
            <w:r w:rsidR="004616CF" w:rsidRPr="00D928FF">
              <w:rPr>
                <w:rFonts w:ascii="Garamond" w:hAnsi="Garamond"/>
                <w:sz w:val="20"/>
                <w:szCs w:val="20"/>
              </w:rPr>
              <w:t xml:space="preserve"> </w:t>
            </w:r>
            <w:r w:rsidRPr="00D928FF">
              <w:rPr>
                <w:rFonts w:ascii="Garamond" w:hAnsi="Garamond"/>
                <w:sz w:val="20"/>
                <w:szCs w:val="20"/>
              </w:rPr>
              <w:t>l</w:t>
            </w:r>
            <w:r w:rsidR="006F431B" w:rsidRPr="00D928FF">
              <w:rPr>
                <w:rFonts w:ascii="Garamond" w:hAnsi="Garamond"/>
                <w:sz w:val="20"/>
                <w:szCs w:val="20"/>
              </w:rPr>
              <w:t>ë</w:t>
            </w:r>
            <w:r w:rsidRPr="00D928FF">
              <w:rPr>
                <w:rFonts w:ascii="Garamond" w:hAnsi="Garamond"/>
                <w:sz w:val="20"/>
                <w:szCs w:val="20"/>
              </w:rPr>
              <w:t>kur</w:t>
            </w:r>
            <w:r w:rsidR="006F431B" w:rsidRPr="00D928FF">
              <w:rPr>
                <w:rFonts w:ascii="Garamond" w:hAnsi="Garamond"/>
                <w:sz w:val="20"/>
                <w:szCs w:val="20"/>
              </w:rPr>
              <w:t>ë</w:t>
            </w:r>
            <w:r w:rsidRPr="00D928FF">
              <w:rPr>
                <w:rFonts w:ascii="Garamond" w:hAnsi="Garamond"/>
                <w:sz w:val="20"/>
                <w:szCs w:val="20"/>
              </w:rPr>
              <w:t>s, ndaj k</w:t>
            </w:r>
            <w:r w:rsidR="006F431B" w:rsidRPr="00D928FF">
              <w:rPr>
                <w:rFonts w:ascii="Garamond" w:hAnsi="Garamond"/>
                <w:sz w:val="20"/>
                <w:szCs w:val="20"/>
              </w:rPr>
              <w:t>ë</w:t>
            </w:r>
            <w:r w:rsidRPr="00D928FF">
              <w:rPr>
                <w:rFonts w:ascii="Garamond" w:hAnsi="Garamond"/>
                <w:sz w:val="20"/>
                <w:szCs w:val="20"/>
              </w:rPr>
              <w:t>tij produkti;</w:t>
            </w:r>
          </w:p>
          <w:p w14:paraId="7DC276BD" w14:textId="77777777" w:rsidR="009F537F" w:rsidRPr="00D928FF" w:rsidRDefault="009F537F" w:rsidP="0005462B">
            <w:pPr>
              <w:autoSpaceDE w:val="0"/>
              <w:autoSpaceDN w:val="0"/>
              <w:adjustRightInd w:val="0"/>
              <w:ind w:left="886" w:right="252" w:hanging="166"/>
              <w:jc w:val="both"/>
              <w:rPr>
                <w:rFonts w:ascii="Garamond" w:hAnsi="Garamond"/>
                <w:sz w:val="20"/>
                <w:szCs w:val="20"/>
              </w:rPr>
            </w:pPr>
          </w:p>
          <w:p w14:paraId="285227A6" w14:textId="796B0A2D" w:rsidR="009F537F" w:rsidRPr="00D928FF" w:rsidRDefault="009F537F" w:rsidP="009F537F">
            <w:pPr>
              <w:numPr>
                <w:ilvl w:val="0"/>
                <w:numId w:val="3"/>
              </w:numPr>
              <w:autoSpaceDE w:val="0"/>
              <w:autoSpaceDN w:val="0"/>
              <w:adjustRightInd w:val="0"/>
              <w:ind w:left="886" w:right="252" w:hanging="166"/>
              <w:jc w:val="both"/>
              <w:rPr>
                <w:rFonts w:ascii="Garamond" w:hAnsi="Garamond"/>
                <w:sz w:val="20"/>
                <w:szCs w:val="20"/>
              </w:rPr>
            </w:pPr>
            <w:r w:rsidRPr="00D928FF">
              <w:rPr>
                <w:rFonts w:ascii="Garamond" w:hAnsi="Garamond"/>
                <w:sz w:val="20"/>
                <w:szCs w:val="20"/>
              </w:rPr>
              <w:t>Ky produkt nuk duhet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006C4D1B" w:rsidRPr="00D928FF">
              <w:rPr>
                <w:rFonts w:ascii="Garamond" w:hAnsi="Garamond"/>
                <w:sz w:val="20"/>
                <w:szCs w:val="20"/>
              </w:rPr>
              <w:t>rdoret n</w:t>
            </w:r>
            <w:r w:rsidR="006F431B" w:rsidRPr="00D928FF">
              <w:rPr>
                <w:rFonts w:ascii="Garamond" w:hAnsi="Garamond"/>
                <w:sz w:val="20"/>
                <w:szCs w:val="20"/>
              </w:rPr>
              <w:t>ë</w:t>
            </w:r>
            <w:r w:rsidRPr="00D928FF">
              <w:rPr>
                <w:rFonts w:ascii="Garamond" w:hAnsi="Garamond"/>
                <w:sz w:val="20"/>
                <w:szCs w:val="20"/>
              </w:rPr>
              <w:t xml:space="preserve"> kushte t</w:t>
            </w:r>
            <w:r w:rsidR="006F431B" w:rsidRPr="00D928FF">
              <w:rPr>
                <w:rFonts w:ascii="Garamond" w:hAnsi="Garamond"/>
                <w:sz w:val="20"/>
                <w:szCs w:val="20"/>
              </w:rPr>
              <w:t>ë</w:t>
            </w:r>
            <w:r w:rsidRPr="00D928FF">
              <w:rPr>
                <w:rFonts w:ascii="Garamond" w:hAnsi="Garamond"/>
                <w:sz w:val="20"/>
                <w:szCs w:val="20"/>
              </w:rPr>
              <w:t xml:space="preserve"> ajrosjes/ventilimit t</w:t>
            </w:r>
            <w:r w:rsidR="006F431B" w:rsidRPr="00D928FF">
              <w:rPr>
                <w:rFonts w:ascii="Garamond" w:hAnsi="Garamond"/>
                <w:sz w:val="20"/>
                <w:szCs w:val="20"/>
              </w:rPr>
              <w:t>ë</w:t>
            </w:r>
            <w:r w:rsidRPr="00D928FF">
              <w:rPr>
                <w:rFonts w:ascii="Garamond" w:hAnsi="Garamond"/>
                <w:sz w:val="20"/>
                <w:szCs w:val="20"/>
              </w:rPr>
              <w:t xml:space="preserve"> dob</w:t>
            </w:r>
            <w:r w:rsidR="006F431B" w:rsidRPr="00D928FF">
              <w:rPr>
                <w:rFonts w:ascii="Garamond" w:hAnsi="Garamond"/>
                <w:sz w:val="20"/>
                <w:szCs w:val="20"/>
              </w:rPr>
              <w:t>ë</w:t>
            </w:r>
            <w:r w:rsidRPr="00D928FF">
              <w:rPr>
                <w:rFonts w:ascii="Garamond" w:hAnsi="Garamond"/>
                <w:sz w:val="20"/>
                <w:szCs w:val="20"/>
              </w:rPr>
              <w:t>t, me p</w:t>
            </w:r>
            <w:r w:rsidR="006F431B" w:rsidRPr="00D928FF">
              <w:rPr>
                <w:rFonts w:ascii="Garamond" w:hAnsi="Garamond"/>
                <w:sz w:val="20"/>
                <w:szCs w:val="20"/>
              </w:rPr>
              <w:t>ë</w:t>
            </w:r>
            <w:r w:rsidRPr="00D928FF">
              <w:rPr>
                <w:rFonts w:ascii="Garamond" w:hAnsi="Garamond"/>
                <w:sz w:val="20"/>
                <w:szCs w:val="20"/>
              </w:rPr>
              <w:t>rjashtim t</w:t>
            </w:r>
            <w:r w:rsidR="006F431B" w:rsidRPr="00D928FF">
              <w:rPr>
                <w:rFonts w:ascii="Garamond" w:hAnsi="Garamond"/>
                <w:sz w:val="20"/>
                <w:szCs w:val="20"/>
              </w:rPr>
              <w:t>ë</w:t>
            </w:r>
            <w:r w:rsidRPr="00D928FF">
              <w:rPr>
                <w:rFonts w:ascii="Garamond" w:hAnsi="Garamond"/>
                <w:sz w:val="20"/>
                <w:szCs w:val="20"/>
              </w:rPr>
              <w:t xml:space="preserve"> rastit kur p</w:t>
            </w:r>
            <w:r w:rsidR="006F431B" w:rsidRPr="00D928FF">
              <w:rPr>
                <w:rFonts w:ascii="Garamond" w:hAnsi="Garamond"/>
                <w:sz w:val="20"/>
                <w:szCs w:val="20"/>
              </w:rPr>
              <w:t>ë</w:t>
            </w:r>
            <w:r w:rsidRPr="00D928FF">
              <w:rPr>
                <w:rFonts w:ascii="Garamond" w:hAnsi="Garamond"/>
                <w:sz w:val="20"/>
                <w:szCs w:val="20"/>
              </w:rPr>
              <w:t>rdoret nj</w:t>
            </w:r>
            <w:r w:rsidR="006F431B" w:rsidRPr="00D928FF">
              <w:rPr>
                <w:rFonts w:ascii="Garamond" w:hAnsi="Garamond"/>
                <w:sz w:val="20"/>
                <w:szCs w:val="20"/>
              </w:rPr>
              <w:t>ë</w:t>
            </w:r>
            <w:r w:rsidRPr="00D928FF">
              <w:rPr>
                <w:rFonts w:ascii="Garamond" w:hAnsi="Garamond"/>
                <w:sz w:val="20"/>
                <w:szCs w:val="20"/>
              </w:rPr>
              <w:t xml:space="preserve"> mask</w:t>
            </w:r>
            <w:r w:rsidR="006F431B" w:rsidRPr="00D928FF">
              <w:rPr>
                <w:rFonts w:ascii="Garamond" w:hAnsi="Garamond"/>
                <w:sz w:val="20"/>
                <w:szCs w:val="20"/>
              </w:rPr>
              <w:t>ë</w:t>
            </w:r>
            <w:r w:rsidRPr="00D928FF">
              <w:rPr>
                <w:rFonts w:ascii="Garamond" w:hAnsi="Garamond"/>
                <w:sz w:val="20"/>
                <w:szCs w:val="20"/>
              </w:rPr>
              <w:t xml:space="preserve"> mbrojt</w:t>
            </w:r>
            <w:r w:rsidR="006F431B" w:rsidRPr="00D928FF">
              <w:rPr>
                <w:rFonts w:ascii="Garamond" w:hAnsi="Garamond"/>
                <w:sz w:val="20"/>
                <w:szCs w:val="20"/>
              </w:rPr>
              <w:t>ë</w:t>
            </w:r>
            <w:r w:rsidRPr="00D928FF">
              <w:rPr>
                <w:rFonts w:ascii="Garamond" w:hAnsi="Garamond"/>
                <w:sz w:val="20"/>
                <w:szCs w:val="20"/>
              </w:rPr>
              <w:t>se me nj</w:t>
            </w:r>
            <w:r w:rsidR="006F431B" w:rsidRPr="00D928FF">
              <w:rPr>
                <w:rFonts w:ascii="Garamond" w:hAnsi="Garamond"/>
                <w:sz w:val="20"/>
                <w:szCs w:val="20"/>
              </w:rPr>
              <w:t>ë</w:t>
            </w:r>
            <w:r w:rsidRPr="00D928FF">
              <w:rPr>
                <w:rFonts w:ascii="Garamond" w:hAnsi="Garamond"/>
                <w:sz w:val="20"/>
                <w:szCs w:val="20"/>
              </w:rPr>
              <w:t xml:space="preserve"> filt</w:t>
            </w:r>
            <w:r w:rsidR="006F431B" w:rsidRPr="00D928FF">
              <w:rPr>
                <w:rFonts w:ascii="Garamond" w:hAnsi="Garamond"/>
                <w:sz w:val="20"/>
                <w:szCs w:val="20"/>
              </w:rPr>
              <w:t>ë</w:t>
            </w:r>
            <w:r w:rsidRPr="00D928FF">
              <w:rPr>
                <w:rFonts w:ascii="Garamond" w:hAnsi="Garamond"/>
                <w:sz w:val="20"/>
                <w:szCs w:val="20"/>
              </w:rPr>
              <w:t>r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rshtatsh</w:t>
            </w:r>
            <w:r w:rsidR="006F431B" w:rsidRPr="00D928FF">
              <w:rPr>
                <w:rFonts w:ascii="Garamond" w:hAnsi="Garamond"/>
                <w:sz w:val="20"/>
                <w:szCs w:val="20"/>
              </w:rPr>
              <w:t>ë</w:t>
            </w:r>
            <w:r w:rsidRPr="00D928FF">
              <w:rPr>
                <w:rFonts w:ascii="Garamond" w:hAnsi="Garamond"/>
                <w:sz w:val="20"/>
                <w:szCs w:val="20"/>
              </w:rPr>
              <w:t>m gazi.</w:t>
            </w:r>
          </w:p>
          <w:p w14:paraId="72C7CFDC" w14:textId="77777777" w:rsidR="009F537F" w:rsidRPr="00D928FF" w:rsidRDefault="009F537F" w:rsidP="0005462B">
            <w:pPr>
              <w:autoSpaceDE w:val="0"/>
              <w:autoSpaceDN w:val="0"/>
              <w:adjustRightInd w:val="0"/>
              <w:ind w:right="252"/>
              <w:jc w:val="both"/>
              <w:rPr>
                <w:rFonts w:ascii="Garamond" w:eastAsia="TimesNewRoman" w:hAnsi="Garamond"/>
                <w:sz w:val="20"/>
                <w:szCs w:val="20"/>
              </w:rPr>
            </w:pPr>
          </w:p>
          <w:p w14:paraId="767E32D7" w14:textId="2ED82E86" w:rsidR="009F537F" w:rsidRPr="00D928FF" w:rsidRDefault="009F537F" w:rsidP="009F537F">
            <w:pPr>
              <w:pStyle w:val="ListParagraph"/>
              <w:numPr>
                <w:ilvl w:val="0"/>
                <w:numId w:val="91"/>
              </w:numPr>
              <w:ind w:right="252"/>
              <w:jc w:val="both"/>
              <w:rPr>
                <w:rFonts w:ascii="Garamond" w:eastAsia="TimesNewRoman" w:hAnsi="Garamond"/>
                <w:sz w:val="20"/>
                <w:szCs w:val="20"/>
              </w:rPr>
            </w:pPr>
            <w:r w:rsidRPr="00D928FF">
              <w:rPr>
                <w:rFonts w:ascii="Garamond" w:eastAsia="TimesNewRoman" w:hAnsi="Garamond"/>
                <w:sz w:val="20"/>
                <w:szCs w:val="20"/>
              </w:rPr>
              <w:t>Ndalimet e referuara n</w:t>
            </w:r>
            <w:r w:rsidR="006F431B" w:rsidRPr="00D928FF">
              <w:rPr>
                <w:rFonts w:ascii="Garamond" w:eastAsia="TimesNewRoman" w:hAnsi="Garamond"/>
                <w:sz w:val="20"/>
                <w:szCs w:val="20"/>
              </w:rPr>
              <w:t>ë</w:t>
            </w:r>
            <w:r w:rsidRPr="00D928FF">
              <w:rPr>
                <w:rFonts w:ascii="Garamond" w:eastAsia="TimesNewRoman" w:hAnsi="Garamond"/>
                <w:sz w:val="20"/>
                <w:szCs w:val="20"/>
              </w:rPr>
              <w:t xml:space="preserve"> pik</w:t>
            </w:r>
            <w:r w:rsidR="006F431B" w:rsidRPr="00D928FF">
              <w:rPr>
                <w:rFonts w:ascii="Garamond" w:eastAsia="TimesNewRoman" w:hAnsi="Garamond"/>
                <w:sz w:val="20"/>
                <w:szCs w:val="20"/>
              </w:rPr>
              <w:t>ë</w:t>
            </w:r>
            <w:r w:rsidRPr="00D928FF">
              <w:rPr>
                <w:rFonts w:ascii="Garamond" w:eastAsia="TimesNewRoman" w:hAnsi="Garamond"/>
                <w:sz w:val="20"/>
                <w:szCs w:val="20"/>
              </w:rPr>
              <w:t>n 1</w:t>
            </w:r>
            <w:r w:rsidR="006C4D1B" w:rsidRPr="00D928FF">
              <w:rPr>
                <w:rFonts w:ascii="Garamond" w:eastAsia="TimesNewRoman" w:hAnsi="Garamond"/>
                <w:sz w:val="20"/>
                <w:szCs w:val="20"/>
              </w:rPr>
              <w:t xml:space="preserve"> </w:t>
            </w:r>
            <w:r w:rsidRPr="00D928FF">
              <w:rPr>
                <w:rFonts w:ascii="Garamond" w:eastAsia="TimesNewRoman" w:hAnsi="Garamond"/>
                <w:sz w:val="20"/>
                <w:szCs w:val="20"/>
              </w:rPr>
              <w:t>a), nuk zbatohen p</w:t>
            </w:r>
            <w:r w:rsidR="006F431B" w:rsidRPr="00D928FF">
              <w:rPr>
                <w:rFonts w:ascii="Garamond" w:eastAsia="TimesNewRoman" w:hAnsi="Garamond"/>
                <w:sz w:val="20"/>
                <w:szCs w:val="20"/>
              </w:rPr>
              <w:t>ë</w:t>
            </w:r>
            <w:r w:rsidRPr="00D928FF">
              <w:rPr>
                <w:rFonts w:ascii="Garamond" w:eastAsia="TimesNewRoman" w:hAnsi="Garamond"/>
                <w:sz w:val="20"/>
                <w:szCs w:val="20"/>
              </w:rPr>
              <w:t>r ngjit</w:t>
            </w:r>
            <w:r w:rsidR="006F431B" w:rsidRPr="00D928FF">
              <w:rPr>
                <w:rFonts w:ascii="Garamond" w:eastAsia="TimesNewRoman" w:hAnsi="Garamond"/>
                <w:sz w:val="20"/>
                <w:szCs w:val="20"/>
              </w:rPr>
              <w:t>ë</w:t>
            </w:r>
            <w:r w:rsidRPr="00D928FF">
              <w:rPr>
                <w:rFonts w:ascii="Garamond" w:eastAsia="TimesNewRoman" w:hAnsi="Garamond"/>
                <w:sz w:val="20"/>
                <w:szCs w:val="20"/>
              </w:rPr>
              <w:t>sit q</w:t>
            </w:r>
            <w:r w:rsidR="006F431B" w:rsidRPr="00D928FF">
              <w:rPr>
                <w:rFonts w:ascii="Garamond" w:eastAsia="TimesNewRoman" w:hAnsi="Garamond"/>
                <w:sz w:val="20"/>
                <w:szCs w:val="20"/>
              </w:rPr>
              <w:t>ë</w:t>
            </w:r>
            <w:r w:rsidRPr="00D928FF">
              <w:rPr>
                <w:rFonts w:ascii="Garamond" w:eastAsia="TimesNewRoman" w:hAnsi="Garamond"/>
                <w:sz w:val="20"/>
                <w:szCs w:val="20"/>
              </w:rPr>
              <w:t xml:space="preserve"> shkrijn</w:t>
            </w:r>
            <w:r w:rsidR="006F431B" w:rsidRPr="00D928FF">
              <w:rPr>
                <w:rFonts w:ascii="Garamond" w:eastAsia="TimesNewRoman" w:hAnsi="Garamond"/>
                <w:sz w:val="20"/>
                <w:szCs w:val="20"/>
              </w:rPr>
              <w:t>ë</w:t>
            </w:r>
            <w:r w:rsidRPr="00D928FF">
              <w:rPr>
                <w:rFonts w:ascii="Garamond" w:eastAsia="TimesNewRoman" w:hAnsi="Garamond"/>
                <w:sz w:val="20"/>
                <w:szCs w:val="20"/>
              </w:rPr>
              <w:t xml:space="preserve"> n</w:t>
            </w:r>
            <w:r w:rsidR="006F431B" w:rsidRPr="00D928FF">
              <w:rPr>
                <w:rFonts w:ascii="Garamond" w:eastAsia="TimesNewRoman" w:hAnsi="Garamond"/>
                <w:sz w:val="20"/>
                <w:szCs w:val="20"/>
              </w:rPr>
              <w:t>ë</w:t>
            </w:r>
            <w:r w:rsidRPr="00D928FF">
              <w:rPr>
                <w:rFonts w:ascii="Garamond" w:eastAsia="TimesNewRoman" w:hAnsi="Garamond"/>
                <w:sz w:val="20"/>
                <w:szCs w:val="20"/>
              </w:rPr>
              <w:t xml:space="preserve"> nxeht</w:t>
            </w:r>
            <w:r w:rsidR="006F431B" w:rsidRPr="00D928FF">
              <w:rPr>
                <w:rFonts w:ascii="Garamond" w:eastAsia="TimesNewRoman" w:hAnsi="Garamond"/>
                <w:sz w:val="20"/>
                <w:szCs w:val="20"/>
              </w:rPr>
              <w:t>ë</w:t>
            </w:r>
            <w:r w:rsidRPr="00D928FF">
              <w:rPr>
                <w:rFonts w:ascii="Garamond" w:eastAsia="TimesNewRoman" w:hAnsi="Garamond"/>
                <w:sz w:val="20"/>
                <w:szCs w:val="20"/>
              </w:rPr>
              <w:t>si.</w:t>
            </w:r>
          </w:p>
          <w:p w14:paraId="62714F20" w14:textId="77777777" w:rsidR="009F537F" w:rsidRPr="00D928FF" w:rsidRDefault="009F537F" w:rsidP="0005462B">
            <w:pPr>
              <w:ind w:right="252"/>
              <w:jc w:val="both"/>
              <w:rPr>
                <w:rFonts w:ascii="Garamond" w:hAnsi="Garamond"/>
                <w:sz w:val="20"/>
                <w:szCs w:val="20"/>
              </w:rPr>
            </w:pPr>
          </w:p>
        </w:tc>
      </w:tr>
      <w:tr w:rsidR="009F537F" w:rsidRPr="00D928FF" w14:paraId="517C4225" w14:textId="77777777" w:rsidTr="002F2E55">
        <w:tc>
          <w:tcPr>
            <w:tcW w:w="1188" w:type="dxa"/>
          </w:tcPr>
          <w:p w14:paraId="73F90BC2" w14:textId="77777777" w:rsidR="009F537F" w:rsidRPr="00D928FF" w:rsidRDefault="009F537F" w:rsidP="0005462B">
            <w:pPr>
              <w:jc w:val="center"/>
              <w:rPr>
                <w:rFonts w:ascii="Garamond" w:hAnsi="Garamond"/>
                <w:b/>
                <w:sz w:val="20"/>
                <w:szCs w:val="20"/>
              </w:rPr>
            </w:pPr>
          </w:p>
          <w:p w14:paraId="34451520"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57.</w:t>
            </w:r>
          </w:p>
        </w:tc>
        <w:tc>
          <w:tcPr>
            <w:tcW w:w="3600" w:type="dxa"/>
          </w:tcPr>
          <w:p w14:paraId="59484C02" w14:textId="77777777" w:rsidR="009F537F" w:rsidRPr="00D928FF" w:rsidRDefault="009F537F" w:rsidP="0005462B">
            <w:pPr>
              <w:autoSpaceDE w:val="0"/>
              <w:autoSpaceDN w:val="0"/>
              <w:adjustRightInd w:val="0"/>
              <w:jc w:val="both"/>
              <w:rPr>
                <w:rFonts w:ascii="Garamond" w:hAnsi="Garamond"/>
                <w:sz w:val="20"/>
                <w:szCs w:val="20"/>
              </w:rPr>
            </w:pPr>
          </w:p>
          <w:p w14:paraId="4598CB55"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b/>
                <w:sz w:val="20"/>
                <w:szCs w:val="20"/>
              </w:rPr>
              <w:t xml:space="preserve">Ciklohekzan </w:t>
            </w:r>
            <w:r w:rsidRPr="00D928FF">
              <w:rPr>
                <w:rFonts w:ascii="Garamond" w:hAnsi="Garamond"/>
                <w:i/>
                <w:sz w:val="20"/>
                <w:szCs w:val="20"/>
              </w:rPr>
              <w:t>(Cyclohexane)</w:t>
            </w:r>
          </w:p>
          <w:p w14:paraId="11BD5738" w14:textId="77777777" w:rsidR="009F537F" w:rsidRPr="00D928FF" w:rsidRDefault="009F537F" w:rsidP="0005462B">
            <w:pPr>
              <w:autoSpaceDE w:val="0"/>
              <w:autoSpaceDN w:val="0"/>
              <w:adjustRightInd w:val="0"/>
              <w:jc w:val="both"/>
              <w:rPr>
                <w:rFonts w:ascii="Garamond" w:hAnsi="Garamond"/>
                <w:sz w:val="20"/>
                <w:szCs w:val="20"/>
              </w:rPr>
            </w:pPr>
          </w:p>
          <w:p w14:paraId="27C7C2EE" w14:textId="0B240C5C"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110-82-7</w:t>
            </w:r>
          </w:p>
          <w:p w14:paraId="358DF828" w14:textId="32430285"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203-806-2</w:t>
            </w:r>
          </w:p>
        </w:tc>
        <w:tc>
          <w:tcPr>
            <w:tcW w:w="5760" w:type="dxa"/>
          </w:tcPr>
          <w:p w14:paraId="2275EC40" w14:textId="77777777" w:rsidR="009F537F" w:rsidRPr="00D928FF" w:rsidRDefault="009F537F" w:rsidP="0005462B">
            <w:pPr>
              <w:pStyle w:val="ListParagraph"/>
              <w:autoSpaceDE w:val="0"/>
              <w:autoSpaceDN w:val="0"/>
              <w:adjustRightInd w:val="0"/>
              <w:ind w:left="360" w:right="252"/>
              <w:jc w:val="both"/>
              <w:rPr>
                <w:rFonts w:ascii="Garamond" w:hAnsi="Garamond"/>
                <w:sz w:val="20"/>
                <w:szCs w:val="20"/>
              </w:rPr>
            </w:pPr>
          </w:p>
          <w:p w14:paraId="20F5254C" w14:textId="4174D09A" w:rsidR="009F537F" w:rsidRPr="00D928FF" w:rsidRDefault="009F537F" w:rsidP="009F537F">
            <w:pPr>
              <w:pStyle w:val="ListParagraph"/>
              <w:numPr>
                <w:ilvl w:val="0"/>
                <w:numId w:val="93"/>
              </w:numPr>
              <w:autoSpaceDE w:val="0"/>
              <w:autoSpaceDN w:val="0"/>
              <w:adjustRightInd w:val="0"/>
              <w:ind w:right="252"/>
              <w:jc w:val="both"/>
              <w:rPr>
                <w:rFonts w:ascii="Garamond" w:hAnsi="Garamond"/>
                <w:sz w:val="20"/>
                <w:szCs w:val="20"/>
              </w:rPr>
            </w:pPr>
            <w:r w:rsidRPr="00D928FF">
              <w:rPr>
                <w:rFonts w:ascii="Garamond" w:hAnsi="Garamond"/>
                <w:sz w:val="20"/>
                <w:szCs w:val="20"/>
              </w:rPr>
              <w:t>Nuk do vendoset n</w:t>
            </w:r>
            <w:r w:rsidR="006F431B" w:rsidRPr="00D928FF">
              <w:rPr>
                <w:rFonts w:ascii="Garamond" w:hAnsi="Garamond"/>
                <w:sz w:val="20"/>
                <w:szCs w:val="20"/>
              </w:rPr>
              <w:t>ë</w:t>
            </w:r>
            <w:r w:rsidRPr="00D928FF">
              <w:rPr>
                <w:rFonts w:ascii="Garamond" w:hAnsi="Garamond"/>
                <w:sz w:val="20"/>
                <w:szCs w:val="20"/>
              </w:rPr>
              <w:t xml:space="preserve"> treg p</w:t>
            </w:r>
            <w:r w:rsidR="006F431B" w:rsidRPr="00D928FF">
              <w:rPr>
                <w:rFonts w:ascii="Garamond" w:hAnsi="Garamond"/>
                <w:sz w:val="20"/>
                <w:szCs w:val="20"/>
              </w:rPr>
              <w:t>ë</w:t>
            </w:r>
            <w:r w:rsidRPr="00D928FF">
              <w:rPr>
                <w:rFonts w:ascii="Garamond" w:hAnsi="Garamond"/>
                <w:sz w:val="20"/>
                <w:szCs w:val="20"/>
              </w:rPr>
              <w:t>r her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par</w:t>
            </w:r>
            <w:r w:rsidR="006F431B" w:rsidRPr="00D928FF">
              <w:rPr>
                <w:rFonts w:ascii="Garamond" w:hAnsi="Garamond"/>
                <w:sz w:val="20"/>
                <w:szCs w:val="20"/>
              </w:rPr>
              <w:t>ë</w:t>
            </w:r>
            <w:r w:rsidRPr="00D928FF">
              <w:rPr>
                <w:rFonts w:ascii="Garamond" w:hAnsi="Garamond"/>
                <w:sz w:val="20"/>
                <w:szCs w:val="20"/>
              </w:rPr>
              <w:t xml:space="preserve"> pas</w:t>
            </w:r>
            <w:r w:rsidR="004616CF" w:rsidRPr="00D928FF">
              <w:rPr>
                <w:rFonts w:ascii="Garamond" w:hAnsi="Garamond"/>
                <w:sz w:val="20"/>
                <w:szCs w:val="20"/>
              </w:rPr>
              <w:t xml:space="preserve"> </w:t>
            </w:r>
            <w:r w:rsidRPr="00D928FF">
              <w:rPr>
                <w:rFonts w:ascii="Garamond" w:hAnsi="Garamond"/>
                <w:sz w:val="20"/>
                <w:szCs w:val="20"/>
              </w:rPr>
              <w:t>datës së hyrjes në fuqi të këtij vendimi, p</w:t>
            </w:r>
            <w:r w:rsidR="006F431B" w:rsidRPr="00D928FF">
              <w:rPr>
                <w:rFonts w:ascii="Garamond" w:hAnsi="Garamond"/>
                <w:sz w:val="20"/>
                <w:szCs w:val="20"/>
              </w:rPr>
              <w:t>ë</w:t>
            </w:r>
            <w:r w:rsidRPr="00D928FF">
              <w:rPr>
                <w:rFonts w:ascii="Garamond" w:hAnsi="Garamond"/>
                <w:sz w:val="20"/>
                <w:szCs w:val="20"/>
              </w:rPr>
              <w:t>r furnizim ndaj publikut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rgjithsh</w:t>
            </w:r>
            <w:r w:rsidR="00511C00" w:rsidRPr="00D928FF">
              <w:rPr>
                <w:rFonts w:ascii="Garamond" w:hAnsi="Garamond"/>
                <w:sz w:val="20"/>
                <w:szCs w:val="20"/>
              </w:rPr>
              <w:t>ë</w:t>
            </w:r>
            <w:r w:rsidRPr="00D928FF">
              <w:rPr>
                <w:rFonts w:ascii="Garamond" w:hAnsi="Garamond"/>
                <w:sz w:val="20"/>
                <w:szCs w:val="20"/>
              </w:rPr>
              <w:t>m, si nj</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rb</w:t>
            </w:r>
            <w:r w:rsidR="006F431B" w:rsidRPr="00D928FF">
              <w:rPr>
                <w:rFonts w:ascii="Garamond" w:hAnsi="Garamond"/>
                <w:sz w:val="20"/>
                <w:szCs w:val="20"/>
              </w:rPr>
              <w:t>ë</w:t>
            </w:r>
            <w:r w:rsidRPr="00D928FF">
              <w:rPr>
                <w:rFonts w:ascii="Garamond" w:hAnsi="Garamond"/>
                <w:sz w:val="20"/>
                <w:szCs w:val="20"/>
              </w:rPr>
              <w:t>r</w:t>
            </w:r>
            <w:r w:rsidR="006F431B" w:rsidRPr="00D928FF">
              <w:rPr>
                <w:rFonts w:ascii="Garamond" w:hAnsi="Garamond"/>
                <w:sz w:val="20"/>
                <w:szCs w:val="20"/>
              </w:rPr>
              <w:t>ë</w:t>
            </w:r>
            <w:r w:rsidRPr="00D928FF">
              <w:rPr>
                <w:rFonts w:ascii="Garamond" w:hAnsi="Garamond"/>
                <w:sz w:val="20"/>
                <w:szCs w:val="20"/>
              </w:rPr>
              <w:t>s i ngjit</w:t>
            </w:r>
            <w:r w:rsidR="006F431B" w:rsidRPr="00D928FF">
              <w:rPr>
                <w:rFonts w:ascii="Garamond" w:hAnsi="Garamond"/>
                <w:sz w:val="20"/>
                <w:szCs w:val="20"/>
              </w:rPr>
              <w:t>ë</w:t>
            </w:r>
            <w:r w:rsidRPr="00D928FF">
              <w:rPr>
                <w:rFonts w:ascii="Garamond" w:hAnsi="Garamond"/>
                <w:sz w:val="20"/>
                <w:szCs w:val="20"/>
              </w:rPr>
              <w:t>sve me kontakt me baz</w:t>
            </w:r>
            <w:r w:rsidR="00511C00" w:rsidRPr="00D928FF">
              <w:rPr>
                <w:rFonts w:ascii="Garamond" w:hAnsi="Garamond"/>
                <w:sz w:val="20"/>
                <w:szCs w:val="20"/>
              </w:rPr>
              <w:t>ë</w:t>
            </w:r>
            <w:r w:rsidRPr="00D928FF">
              <w:rPr>
                <w:rFonts w:ascii="Garamond" w:hAnsi="Garamond"/>
                <w:sz w:val="20"/>
                <w:szCs w:val="20"/>
              </w:rPr>
              <w:t xml:space="preserve"> neopreni me p</w:t>
            </w:r>
            <w:r w:rsidR="006F431B" w:rsidRPr="00D928FF">
              <w:rPr>
                <w:rFonts w:ascii="Garamond" w:hAnsi="Garamond"/>
                <w:sz w:val="20"/>
                <w:szCs w:val="20"/>
              </w:rPr>
              <w:t>ë</w:t>
            </w:r>
            <w:r w:rsidRPr="00D928FF">
              <w:rPr>
                <w:rFonts w:ascii="Garamond" w:hAnsi="Garamond"/>
                <w:sz w:val="20"/>
                <w:szCs w:val="20"/>
              </w:rPr>
              <w:t>rqendrime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w:t>
            </w:r>
            <w:r w:rsidR="00511C00" w:rsidRPr="00D928FF">
              <w:rPr>
                <w:rFonts w:ascii="Garamond" w:hAnsi="Garamond"/>
                <w:sz w:val="20"/>
                <w:szCs w:val="20"/>
              </w:rPr>
              <w:t>ë</w:t>
            </w:r>
            <w:r w:rsidRPr="00D928FF">
              <w:rPr>
                <w:rFonts w:ascii="Garamond" w:hAnsi="Garamond"/>
                <w:sz w:val="20"/>
                <w:szCs w:val="20"/>
              </w:rPr>
              <w:t>dha ose t</w:t>
            </w:r>
            <w:r w:rsidR="006F431B" w:rsidRPr="00D928FF">
              <w:rPr>
                <w:rFonts w:ascii="Garamond" w:hAnsi="Garamond"/>
                <w:sz w:val="20"/>
                <w:szCs w:val="20"/>
              </w:rPr>
              <w:t>ë</w:t>
            </w:r>
            <w:r w:rsidRPr="00D928FF">
              <w:rPr>
                <w:rFonts w:ascii="Garamond" w:hAnsi="Garamond"/>
                <w:sz w:val="20"/>
                <w:szCs w:val="20"/>
              </w:rPr>
              <w:t xml:space="preserve"> barabarta me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me madh</w:t>
            </w:r>
            <w:r w:rsidR="006F431B" w:rsidRPr="00D928FF">
              <w:rPr>
                <w:rFonts w:ascii="Garamond" w:hAnsi="Garamond"/>
                <w:sz w:val="20"/>
                <w:szCs w:val="20"/>
              </w:rPr>
              <w:t>ë</w:t>
            </w:r>
            <w:r w:rsidRPr="00D928FF">
              <w:rPr>
                <w:rFonts w:ascii="Garamond" w:hAnsi="Garamond"/>
                <w:sz w:val="20"/>
                <w:szCs w:val="20"/>
              </w:rPr>
              <w:t>si ambalazhi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dha se 350 g.</w:t>
            </w:r>
          </w:p>
          <w:p w14:paraId="77A4AA79" w14:textId="77777777" w:rsidR="009F537F" w:rsidRPr="00D928FF" w:rsidRDefault="009F537F" w:rsidP="0005462B">
            <w:pPr>
              <w:autoSpaceDE w:val="0"/>
              <w:autoSpaceDN w:val="0"/>
              <w:adjustRightInd w:val="0"/>
              <w:ind w:right="252"/>
              <w:jc w:val="both"/>
              <w:rPr>
                <w:rFonts w:ascii="Garamond" w:hAnsi="Garamond"/>
                <w:sz w:val="20"/>
                <w:szCs w:val="20"/>
              </w:rPr>
            </w:pPr>
          </w:p>
          <w:p w14:paraId="032CEA4F" w14:textId="53B4CA70" w:rsidR="009F537F" w:rsidRPr="00D928FF" w:rsidRDefault="009F537F" w:rsidP="009F537F">
            <w:pPr>
              <w:pStyle w:val="ListParagraph"/>
              <w:numPr>
                <w:ilvl w:val="0"/>
                <w:numId w:val="93"/>
              </w:numPr>
              <w:autoSpaceDE w:val="0"/>
              <w:autoSpaceDN w:val="0"/>
              <w:adjustRightInd w:val="0"/>
              <w:ind w:right="252"/>
              <w:jc w:val="both"/>
              <w:rPr>
                <w:rFonts w:ascii="Garamond" w:hAnsi="Garamond"/>
                <w:sz w:val="20"/>
                <w:szCs w:val="20"/>
              </w:rPr>
            </w:pPr>
            <w:r w:rsidRPr="00D928FF">
              <w:rPr>
                <w:rFonts w:ascii="Garamond" w:hAnsi="Garamond"/>
                <w:sz w:val="20"/>
                <w:szCs w:val="20"/>
              </w:rPr>
              <w:t>Ngjit</w:t>
            </w:r>
            <w:r w:rsidR="006F431B" w:rsidRPr="00D928FF">
              <w:rPr>
                <w:rFonts w:ascii="Garamond" w:hAnsi="Garamond"/>
                <w:sz w:val="20"/>
                <w:szCs w:val="20"/>
              </w:rPr>
              <w:t>ë</w:t>
            </w:r>
            <w:r w:rsidRPr="00D928FF">
              <w:rPr>
                <w:rFonts w:ascii="Garamond" w:hAnsi="Garamond"/>
                <w:sz w:val="20"/>
                <w:szCs w:val="20"/>
              </w:rPr>
              <w:t>sit me kontakt, me baz</w:t>
            </w:r>
            <w:r w:rsidR="006F431B" w:rsidRPr="00D928FF">
              <w:rPr>
                <w:rFonts w:ascii="Garamond" w:hAnsi="Garamond"/>
                <w:sz w:val="20"/>
                <w:szCs w:val="20"/>
              </w:rPr>
              <w:t>ë</w:t>
            </w:r>
            <w:r w:rsidRPr="00D928FF">
              <w:rPr>
                <w:rFonts w:ascii="Garamond" w:hAnsi="Garamond"/>
                <w:sz w:val="20"/>
                <w:szCs w:val="20"/>
              </w:rPr>
              <w:t xml:space="preserve"> neopreni,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ciklohekzan dhe nuk plot</w:t>
            </w:r>
            <w:r w:rsidR="006F431B" w:rsidRPr="00D928FF">
              <w:rPr>
                <w:rFonts w:ascii="Garamond" w:hAnsi="Garamond"/>
                <w:sz w:val="20"/>
                <w:szCs w:val="20"/>
              </w:rPr>
              <w:t>ë</w:t>
            </w:r>
            <w:r w:rsidRPr="00D928FF">
              <w:rPr>
                <w:rFonts w:ascii="Garamond" w:hAnsi="Garamond"/>
                <w:sz w:val="20"/>
                <w:szCs w:val="20"/>
              </w:rPr>
              <w:t>sojn</w:t>
            </w:r>
            <w:r w:rsidR="006F431B" w:rsidRPr="00D928FF">
              <w:rPr>
                <w:rFonts w:ascii="Garamond" w:hAnsi="Garamond"/>
                <w:sz w:val="20"/>
                <w:szCs w:val="20"/>
              </w:rPr>
              <w:t>ë</w:t>
            </w:r>
            <w:r w:rsidRPr="00D928FF">
              <w:rPr>
                <w:rFonts w:ascii="Garamond" w:hAnsi="Garamond"/>
                <w:sz w:val="20"/>
                <w:szCs w:val="20"/>
              </w:rPr>
              <w:t xml:space="preserve"> kushtet e p</w:t>
            </w:r>
            <w:r w:rsidR="006F431B" w:rsidRPr="00D928FF">
              <w:rPr>
                <w:rFonts w:ascii="Garamond" w:hAnsi="Garamond"/>
                <w:sz w:val="20"/>
                <w:szCs w:val="20"/>
              </w:rPr>
              <w:t>ë</w:t>
            </w:r>
            <w:r w:rsidRPr="00D928FF">
              <w:rPr>
                <w:rFonts w:ascii="Garamond" w:hAnsi="Garamond"/>
                <w:sz w:val="20"/>
                <w:szCs w:val="20"/>
              </w:rPr>
              <w:t>rcaktuara n</w:t>
            </w:r>
            <w:r w:rsidR="006F431B" w:rsidRPr="00D928FF">
              <w:rPr>
                <w:rFonts w:ascii="Garamond" w:hAnsi="Garamond"/>
                <w:sz w:val="20"/>
                <w:szCs w:val="20"/>
              </w:rPr>
              <w:t>ë</w:t>
            </w:r>
            <w:r w:rsidRPr="00D928FF">
              <w:rPr>
                <w:rFonts w:ascii="Garamond" w:hAnsi="Garamond"/>
                <w:sz w:val="20"/>
                <w:szCs w:val="20"/>
              </w:rPr>
              <w:t xml:space="preserve"> pik</w:t>
            </w:r>
            <w:r w:rsidR="006F431B" w:rsidRPr="00D928FF">
              <w:rPr>
                <w:rFonts w:ascii="Garamond" w:hAnsi="Garamond"/>
                <w:sz w:val="20"/>
                <w:szCs w:val="20"/>
              </w:rPr>
              <w:t>ë</w:t>
            </w:r>
            <w:r w:rsidRPr="00D928FF">
              <w:rPr>
                <w:rFonts w:ascii="Garamond" w:hAnsi="Garamond"/>
                <w:sz w:val="20"/>
                <w:szCs w:val="20"/>
              </w:rPr>
              <w:t>n 1, nuk do vendosen n</w:t>
            </w:r>
            <w:r w:rsidR="006F431B" w:rsidRPr="00D928FF">
              <w:rPr>
                <w:rFonts w:ascii="Garamond" w:hAnsi="Garamond"/>
                <w:sz w:val="20"/>
                <w:szCs w:val="20"/>
              </w:rPr>
              <w:t>ë</w:t>
            </w:r>
            <w:r w:rsidRPr="00D928FF">
              <w:rPr>
                <w:rFonts w:ascii="Garamond" w:hAnsi="Garamond"/>
                <w:sz w:val="20"/>
                <w:szCs w:val="20"/>
              </w:rPr>
              <w:t xml:space="preserve"> treg p</w:t>
            </w:r>
            <w:r w:rsidR="006F431B" w:rsidRPr="00D928FF">
              <w:rPr>
                <w:rFonts w:ascii="Garamond" w:hAnsi="Garamond"/>
                <w:sz w:val="20"/>
                <w:szCs w:val="20"/>
              </w:rPr>
              <w:t>ë</w:t>
            </w:r>
            <w:r w:rsidRPr="00D928FF">
              <w:rPr>
                <w:rFonts w:ascii="Garamond" w:hAnsi="Garamond"/>
                <w:sz w:val="20"/>
                <w:szCs w:val="20"/>
              </w:rPr>
              <w:t>r furnizim ndaj publikut t</w:t>
            </w:r>
            <w:r w:rsidR="006F431B" w:rsidRPr="00D928FF">
              <w:rPr>
                <w:rFonts w:ascii="Garamond" w:hAnsi="Garamond"/>
                <w:sz w:val="20"/>
                <w:szCs w:val="20"/>
              </w:rPr>
              <w:t>ë</w:t>
            </w:r>
            <w:r w:rsidRPr="00D928FF">
              <w:rPr>
                <w:rFonts w:ascii="Garamond" w:hAnsi="Garamond"/>
                <w:sz w:val="20"/>
                <w:szCs w:val="20"/>
              </w:rPr>
              <w:t xml:space="preserve"> gjer</w:t>
            </w:r>
            <w:r w:rsidR="006F431B" w:rsidRPr="00D928FF">
              <w:rPr>
                <w:rFonts w:ascii="Garamond" w:hAnsi="Garamond"/>
                <w:sz w:val="20"/>
                <w:szCs w:val="20"/>
              </w:rPr>
              <w:t>ë</w:t>
            </w:r>
            <w:r w:rsidRPr="00D928FF">
              <w:rPr>
                <w:rFonts w:ascii="Garamond" w:hAnsi="Garamond"/>
                <w:sz w:val="20"/>
                <w:szCs w:val="20"/>
              </w:rPr>
              <w:t xml:space="preserve"> pas</w:t>
            </w:r>
            <w:r w:rsidR="004616CF" w:rsidRPr="00D928FF">
              <w:rPr>
                <w:rFonts w:ascii="Garamond" w:hAnsi="Garamond"/>
                <w:sz w:val="20"/>
                <w:szCs w:val="20"/>
              </w:rPr>
              <w:t xml:space="preserve"> </w:t>
            </w:r>
            <w:r w:rsidRPr="00D928FF">
              <w:rPr>
                <w:rFonts w:ascii="Garamond" w:hAnsi="Garamond"/>
                <w:sz w:val="20"/>
                <w:szCs w:val="20"/>
              </w:rPr>
              <w:t>datës së hyrjes në fuqi të këtij vendimi.</w:t>
            </w:r>
          </w:p>
          <w:p w14:paraId="6D258009" w14:textId="77777777" w:rsidR="009F537F" w:rsidRPr="00D928FF" w:rsidRDefault="009F537F" w:rsidP="0005462B">
            <w:pPr>
              <w:autoSpaceDE w:val="0"/>
              <w:autoSpaceDN w:val="0"/>
              <w:adjustRightInd w:val="0"/>
              <w:ind w:right="252"/>
              <w:jc w:val="both"/>
              <w:rPr>
                <w:rFonts w:ascii="Garamond" w:hAnsi="Garamond"/>
                <w:sz w:val="20"/>
                <w:szCs w:val="20"/>
              </w:rPr>
            </w:pPr>
          </w:p>
          <w:p w14:paraId="52ADC0F9" w14:textId="397378C4" w:rsidR="009F537F" w:rsidRPr="00D928FF" w:rsidRDefault="009F537F" w:rsidP="009F537F">
            <w:pPr>
              <w:pStyle w:val="ListParagraph"/>
              <w:numPr>
                <w:ilvl w:val="0"/>
                <w:numId w:val="93"/>
              </w:numPr>
              <w:autoSpaceDE w:val="0"/>
              <w:autoSpaceDN w:val="0"/>
              <w:adjustRightInd w:val="0"/>
              <w:ind w:right="252"/>
              <w:jc w:val="both"/>
              <w:rPr>
                <w:rFonts w:ascii="Garamond" w:hAnsi="Garamond"/>
                <w:sz w:val="20"/>
                <w:szCs w:val="20"/>
              </w:rPr>
            </w:pPr>
            <w:r w:rsidRPr="00D928FF">
              <w:rPr>
                <w:rFonts w:ascii="Garamond" w:hAnsi="Garamond"/>
                <w:sz w:val="20"/>
                <w:szCs w:val="20"/>
              </w:rPr>
              <w:t>Pa paragjykuar legjislacionin mbi klasifikimin,</w:t>
            </w:r>
            <w:r w:rsidR="004616CF" w:rsidRPr="00D928FF">
              <w:rPr>
                <w:rFonts w:ascii="Garamond" w:hAnsi="Garamond"/>
                <w:sz w:val="20"/>
                <w:szCs w:val="20"/>
              </w:rPr>
              <w:t xml:space="preserve"> </w:t>
            </w:r>
            <w:r w:rsidRPr="00D928FF">
              <w:rPr>
                <w:rFonts w:ascii="Garamond" w:hAnsi="Garamond"/>
                <w:sz w:val="20"/>
                <w:szCs w:val="20"/>
              </w:rPr>
              <w:t>etiketimin</w:t>
            </w:r>
            <w:r w:rsidR="004616CF" w:rsidRPr="00D928FF">
              <w:rPr>
                <w:rFonts w:ascii="Garamond" w:hAnsi="Garamond"/>
                <w:sz w:val="20"/>
                <w:szCs w:val="20"/>
              </w:rPr>
              <w:t xml:space="preserve"> </w:t>
            </w:r>
            <w:r w:rsidRPr="00D928FF">
              <w:rPr>
                <w:rFonts w:ascii="Garamond" w:hAnsi="Garamond"/>
                <w:sz w:val="20"/>
                <w:szCs w:val="20"/>
              </w:rPr>
              <w:t>dhe ambalazhimin e kimikateve, furnizuesit duhet t</w:t>
            </w:r>
            <w:r w:rsidR="006F431B" w:rsidRPr="00D928FF">
              <w:rPr>
                <w:rFonts w:ascii="Garamond" w:hAnsi="Garamond"/>
                <w:sz w:val="20"/>
                <w:szCs w:val="20"/>
              </w:rPr>
              <w:t>ë</w:t>
            </w:r>
            <w:r w:rsidRPr="00D928FF">
              <w:rPr>
                <w:rFonts w:ascii="Garamond" w:hAnsi="Garamond"/>
                <w:sz w:val="20"/>
                <w:szCs w:val="20"/>
              </w:rPr>
              <w:t xml:space="preserve"> sigurojn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rpara vendosjes n</w:t>
            </w:r>
            <w:r w:rsidR="006F431B" w:rsidRPr="00D928FF">
              <w:rPr>
                <w:rFonts w:ascii="Garamond" w:hAnsi="Garamond"/>
                <w:sz w:val="20"/>
                <w:szCs w:val="20"/>
              </w:rPr>
              <w:t>ë</w:t>
            </w:r>
            <w:r w:rsidRPr="00D928FF">
              <w:rPr>
                <w:rFonts w:ascii="Garamond" w:hAnsi="Garamond"/>
                <w:sz w:val="20"/>
                <w:szCs w:val="20"/>
              </w:rPr>
              <w:t xml:space="preserve"> treg, q</w:t>
            </w:r>
            <w:r w:rsidR="006F431B" w:rsidRPr="00D928FF">
              <w:rPr>
                <w:rFonts w:ascii="Garamond" w:hAnsi="Garamond"/>
                <w:sz w:val="20"/>
                <w:szCs w:val="20"/>
              </w:rPr>
              <w:t>ë</w:t>
            </w:r>
            <w:r w:rsidRPr="00D928FF">
              <w:rPr>
                <w:rFonts w:ascii="Garamond" w:hAnsi="Garamond"/>
                <w:sz w:val="20"/>
                <w:szCs w:val="20"/>
              </w:rPr>
              <w:t xml:space="preserve"> ngjit</w:t>
            </w:r>
            <w:r w:rsidR="006F431B" w:rsidRPr="00D928FF">
              <w:rPr>
                <w:rFonts w:ascii="Garamond" w:hAnsi="Garamond"/>
                <w:sz w:val="20"/>
                <w:szCs w:val="20"/>
              </w:rPr>
              <w:t>ë</w:t>
            </w:r>
            <w:r w:rsidRPr="00D928FF">
              <w:rPr>
                <w:rFonts w:ascii="Garamond" w:hAnsi="Garamond"/>
                <w:sz w:val="20"/>
                <w:szCs w:val="20"/>
              </w:rPr>
              <w:t>sit me kontakt me baz</w:t>
            </w:r>
            <w:r w:rsidR="006F431B" w:rsidRPr="00D928FF">
              <w:rPr>
                <w:rFonts w:ascii="Garamond" w:hAnsi="Garamond"/>
                <w:sz w:val="20"/>
                <w:szCs w:val="20"/>
              </w:rPr>
              <w:t>ë</w:t>
            </w:r>
            <w:r w:rsidRPr="00D928FF">
              <w:rPr>
                <w:rFonts w:ascii="Garamond" w:hAnsi="Garamond"/>
                <w:sz w:val="20"/>
                <w:szCs w:val="20"/>
              </w:rPr>
              <w:t xml:space="preserve"> neopreni,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ciklohekzan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rqendrime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dha ose t</w:t>
            </w:r>
            <w:r w:rsidR="006F431B" w:rsidRPr="00D928FF">
              <w:rPr>
                <w:rFonts w:ascii="Garamond" w:hAnsi="Garamond"/>
                <w:sz w:val="20"/>
                <w:szCs w:val="20"/>
              </w:rPr>
              <w:t>ë</w:t>
            </w:r>
            <w:r w:rsidRPr="00D928FF">
              <w:rPr>
                <w:rFonts w:ascii="Garamond" w:hAnsi="Garamond"/>
                <w:sz w:val="20"/>
                <w:szCs w:val="20"/>
              </w:rPr>
              <w:t xml:space="preserve"> barabarta me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dhe q</w:t>
            </w:r>
            <w:r w:rsidR="006F431B" w:rsidRPr="00D928FF">
              <w:rPr>
                <w:rFonts w:ascii="Garamond" w:hAnsi="Garamond"/>
                <w:sz w:val="20"/>
                <w:szCs w:val="20"/>
              </w:rPr>
              <w:t>ë</w:t>
            </w:r>
            <w:r w:rsidRPr="00D928FF">
              <w:rPr>
                <w:rFonts w:ascii="Garamond" w:hAnsi="Garamond"/>
                <w:sz w:val="20"/>
                <w:szCs w:val="20"/>
              </w:rPr>
              <w:t xml:space="preserve"> vendosen n</w:t>
            </w:r>
            <w:r w:rsidR="006F431B" w:rsidRPr="00D928FF">
              <w:rPr>
                <w:rFonts w:ascii="Garamond" w:hAnsi="Garamond"/>
                <w:sz w:val="20"/>
                <w:szCs w:val="20"/>
              </w:rPr>
              <w:t>ë</w:t>
            </w:r>
            <w:r w:rsidRPr="00D928FF">
              <w:rPr>
                <w:rFonts w:ascii="Garamond" w:hAnsi="Garamond"/>
                <w:sz w:val="20"/>
                <w:szCs w:val="20"/>
              </w:rPr>
              <w:t xml:space="preserve"> treg p</w:t>
            </w:r>
            <w:r w:rsidR="006F431B" w:rsidRPr="00D928FF">
              <w:rPr>
                <w:rFonts w:ascii="Garamond" w:hAnsi="Garamond"/>
                <w:sz w:val="20"/>
                <w:szCs w:val="20"/>
              </w:rPr>
              <w:t>ë</w:t>
            </w:r>
            <w:r w:rsidRPr="00D928FF">
              <w:rPr>
                <w:rFonts w:ascii="Garamond" w:hAnsi="Garamond"/>
                <w:sz w:val="20"/>
                <w:szCs w:val="20"/>
              </w:rPr>
              <w:t>r furnizim ndaj publikut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rgjithsh</w:t>
            </w:r>
            <w:r w:rsidR="006F431B" w:rsidRPr="00D928FF">
              <w:rPr>
                <w:rFonts w:ascii="Garamond" w:hAnsi="Garamond"/>
                <w:sz w:val="20"/>
                <w:szCs w:val="20"/>
              </w:rPr>
              <w:t>ë</w:t>
            </w:r>
            <w:r w:rsidRPr="00D928FF">
              <w:rPr>
                <w:rFonts w:ascii="Garamond" w:hAnsi="Garamond"/>
                <w:sz w:val="20"/>
                <w:szCs w:val="20"/>
              </w:rPr>
              <w:t>m, t</w:t>
            </w:r>
            <w:r w:rsidR="006F431B" w:rsidRPr="00D928FF">
              <w:rPr>
                <w:rFonts w:ascii="Garamond" w:hAnsi="Garamond"/>
                <w:sz w:val="20"/>
                <w:szCs w:val="20"/>
              </w:rPr>
              <w:t>ë</w:t>
            </w:r>
            <w:r w:rsidRPr="00D928FF">
              <w:rPr>
                <w:rFonts w:ascii="Garamond" w:hAnsi="Garamond"/>
                <w:sz w:val="20"/>
                <w:szCs w:val="20"/>
              </w:rPr>
              <w:t xml:space="preserve"> jen</w:t>
            </w:r>
            <w:r w:rsidR="006F431B" w:rsidRPr="00D928FF">
              <w:rPr>
                <w:rFonts w:ascii="Garamond" w:hAnsi="Garamond"/>
                <w:sz w:val="20"/>
                <w:szCs w:val="20"/>
              </w:rPr>
              <w:t>ë</w:t>
            </w:r>
            <w:r w:rsidRPr="00D928FF">
              <w:rPr>
                <w:rFonts w:ascii="Garamond" w:hAnsi="Garamond"/>
                <w:sz w:val="20"/>
                <w:szCs w:val="20"/>
              </w:rPr>
              <w:t xml:space="preserve"> sh</w:t>
            </w:r>
            <w:r w:rsidR="006F431B" w:rsidRPr="00D928FF">
              <w:rPr>
                <w:rFonts w:ascii="Garamond" w:hAnsi="Garamond"/>
                <w:sz w:val="20"/>
                <w:szCs w:val="20"/>
              </w:rPr>
              <w:t>ë</w:t>
            </w:r>
            <w:r w:rsidRPr="00D928FF">
              <w:rPr>
                <w:rFonts w:ascii="Garamond" w:hAnsi="Garamond"/>
                <w:sz w:val="20"/>
                <w:szCs w:val="20"/>
              </w:rPr>
              <w:t>nuar n</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nyr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dukshme, t</w:t>
            </w:r>
            <w:r w:rsidR="006F431B" w:rsidRPr="00D928FF">
              <w:rPr>
                <w:rFonts w:ascii="Garamond" w:hAnsi="Garamond"/>
                <w:sz w:val="20"/>
                <w:szCs w:val="20"/>
              </w:rPr>
              <w:t>ë</w:t>
            </w:r>
            <w:r w:rsidRPr="00D928FF">
              <w:rPr>
                <w:rFonts w:ascii="Garamond" w:hAnsi="Garamond"/>
                <w:sz w:val="20"/>
                <w:szCs w:val="20"/>
              </w:rPr>
              <w:t xml:space="preserve"> lexueshme qart</w:t>
            </w:r>
            <w:r w:rsidR="006F431B" w:rsidRPr="00D928FF">
              <w:rPr>
                <w:rFonts w:ascii="Garamond" w:hAnsi="Garamond"/>
                <w:sz w:val="20"/>
                <w:szCs w:val="20"/>
              </w:rPr>
              <w:t>ë</w:t>
            </w:r>
            <w:r w:rsidRPr="00D928FF">
              <w:rPr>
                <w:rFonts w:ascii="Garamond" w:hAnsi="Garamond"/>
                <w:sz w:val="20"/>
                <w:szCs w:val="20"/>
              </w:rPr>
              <w:t xml:space="preserve"> dhe t</w:t>
            </w:r>
            <w:r w:rsidR="006F431B" w:rsidRPr="00D928FF">
              <w:rPr>
                <w:rFonts w:ascii="Garamond" w:hAnsi="Garamond"/>
                <w:sz w:val="20"/>
                <w:szCs w:val="20"/>
              </w:rPr>
              <w:t>ë</w:t>
            </w:r>
            <w:r w:rsidRPr="00D928FF">
              <w:rPr>
                <w:rFonts w:ascii="Garamond" w:hAnsi="Garamond"/>
                <w:sz w:val="20"/>
                <w:szCs w:val="20"/>
              </w:rPr>
              <w:t xml:space="preserve"> fiksuar mir</w:t>
            </w:r>
            <w:r w:rsidR="006F431B" w:rsidRPr="00D928FF">
              <w:rPr>
                <w:rFonts w:ascii="Garamond" w:hAnsi="Garamond"/>
                <w:sz w:val="20"/>
                <w:szCs w:val="20"/>
              </w:rPr>
              <w:t>ë</w:t>
            </w:r>
            <w:r w:rsidRPr="00D928FF">
              <w:rPr>
                <w:rFonts w:ascii="Garamond" w:hAnsi="Garamond"/>
                <w:sz w:val="20"/>
                <w:szCs w:val="20"/>
              </w:rPr>
              <w:t xml:space="preserve"> si m</w:t>
            </w:r>
            <w:r w:rsidR="006F431B" w:rsidRPr="00D928FF">
              <w:rPr>
                <w:rFonts w:ascii="Garamond" w:hAnsi="Garamond"/>
                <w:sz w:val="20"/>
                <w:szCs w:val="20"/>
              </w:rPr>
              <w:t>ë</w:t>
            </w:r>
            <w:r w:rsidR="00511C00" w:rsidRPr="00D928FF">
              <w:rPr>
                <w:rFonts w:ascii="Garamond" w:hAnsi="Garamond"/>
                <w:sz w:val="20"/>
                <w:szCs w:val="20"/>
              </w:rPr>
              <w:t xml:space="preserve"> </w:t>
            </w:r>
            <w:r w:rsidRPr="00D928FF">
              <w:rPr>
                <w:rFonts w:ascii="Garamond" w:hAnsi="Garamond"/>
                <w:sz w:val="20"/>
                <w:szCs w:val="20"/>
              </w:rPr>
              <w:t>posht</w:t>
            </w:r>
            <w:r w:rsidR="006F431B" w:rsidRPr="00D928FF">
              <w:rPr>
                <w:rFonts w:ascii="Garamond" w:hAnsi="Garamond"/>
                <w:sz w:val="20"/>
                <w:szCs w:val="20"/>
              </w:rPr>
              <w:t>ë</w:t>
            </w:r>
            <w:r w:rsidRPr="00D928FF">
              <w:rPr>
                <w:rFonts w:ascii="Garamond" w:hAnsi="Garamond"/>
                <w:sz w:val="20"/>
                <w:szCs w:val="20"/>
              </w:rPr>
              <w:t>:</w:t>
            </w:r>
          </w:p>
          <w:p w14:paraId="6ED0E9FE" w14:textId="77777777" w:rsidR="009F537F" w:rsidRPr="00D928FF" w:rsidRDefault="009F537F" w:rsidP="0005462B">
            <w:pPr>
              <w:autoSpaceDE w:val="0"/>
              <w:autoSpaceDN w:val="0"/>
              <w:adjustRightInd w:val="0"/>
              <w:ind w:right="252"/>
              <w:jc w:val="both"/>
              <w:rPr>
                <w:rFonts w:ascii="Garamond" w:hAnsi="Garamond"/>
                <w:sz w:val="20"/>
                <w:szCs w:val="20"/>
              </w:rPr>
            </w:pPr>
          </w:p>
          <w:p w14:paraId="5FADB7CC" w14:textId="38C18113" w:rsidR="009F537F" w:rsidRPr="00D928FF" w:rsidRDefault="009C4A65" w:rsidP="009F537F">
            <w:pPr>
              <w:pStyle w:val="ListParagraph"/>
              <w:numPr>
                <w:ilvl w:val="4"/>
                <w:numId w:val="16"/>
              </w:numPr>
              <w:autoSpaceDE w:val="0"/>
              <w:autoSpaceDN w:val="0"/>
              <w:adjustRightInd w:val="0"/>
              <w:ind w:left="526" w:right="252" w:hanging="270"/>
              <w:jc w:val="both"/>
              <w:rPr>
                <w:rFonts w:ascii="Garamond" w:hAnsi="Garamond"/>
                <w:sz w:val="20"/>
                <w:szCs w:val="20"/>
              </w:rPr>
            </w:pPr>
            <w:r w:rsidRPr="00D928FF">
              <w:rPr>
                <w:rFonts w:ascii="Garamond" w:hAnsi="Garamond"/>
                <w:sz w:val="20"/>
                <w:szCs w:val="20"/>
              </w:rPr>
              <w:t>“</w:t>
            </w:r>
            <w:r w:rsidR="009F537F" w:rsidRPr="00D928FF">
              <w:rPr>
                <w:rFonts w:ascii="Garamond" w:hAnsi="Garamond"/>
                <w:sz w:val="20"/>
                <w:szCs w:val="20"/>
              </w:rPr>
              <w:t>Ky produkt nuk duhet t</w:t>
            </w:r>
            <w:r w:rsidR="006F431B" w:rsidRPr="00D928FF">
              <w:rPr>
                <w:rFonts w:ascii="Garamond" w:hAnsi="Garamond"/>
                <w:sz w:val="20"/>
                <w:szCs w:val="20"/>
              </w:rPr>
              <w:t>ë</w:t>
            </w:r>
            <w:r w:rsidR="009F537F" w:rsidRPr="00D928FF">
              <w:rPr>
                <w:rFonts w:ascii="Garamond" w:hAnsi="Garamond"/>
                <w:sz w:val="20"/>
                <w:szCs w:val="20"/>
              </w:rPr>
              <w:t xml:space="preserve"> p</w:t>
            </w:r>
            <w:r w:rsidR="006F431B" w:rsidRPr="00D928FF">
              <w:rPr>
                <w:rFonts w:ascii="Garamond" w:hAnsi="Garamond"/>
                <w:sz w:val="20"/>
                <w:szCs w:val="20"/>
              </w:rPr>
              <w:t>ë</w:t>
            </w:r>
            <w:r w:rsidR="009F537F" w:rsidRPr="00D928FF">
              <w:rPr>
                <w:rFonts w:ascii="Garamond" w:hAnsi="Garamond"/>
                <w:sz w:val="20"/>
                <w:szCs w:val="20"/>
              </w:rPr>
              <w:t>rdoret n</w:t>
            </w:r>
            <w:r w:rsidR="006F431B" w:rsidRPr="00D928FF">
              <w:rPr>
                <w:rFonts w:ascii="Garamond" w:hAnsi="Garamond"/>
                <w:sz w:val="20"/>
                <w:szCs w:val="20"/>
              </w:rPr>
              <w:t>ë</w:t>
            </w:r>
            <w:r w:rsidR="009F537F" w:rsidRPr="00D928FF">
              <w:rPr>
                <w:rFonts w:ascii="Garamond" w:hAnsi="Garamond"/>
                <w:sz w:val="20"/>
                <w:szCs w:val="20"/>
              </w:rPr>
              <w:t xml:space="preserve"> kushte t</w:t>
            </w:r>
            <w:r w:rsidR="006F431B" w:rsidRPr="00D928FF">
              <w:rPr>
                <w:rFonts w:ascii="Garamond" w:hAnsi="Garamond"/>
                <w:sz w:val="20"/>
                <w:szCs w:val="20"/>
              </w:rPr>
              <w:t>ë</w:t>
            </w:r>
            <w:r w:rsidR="009F537F" w:rsidRPr="00D928FF">
              <w:rPr>
                <w:rFonts w:ascii="Garamond" w:hAnsi="Garamond"/>
                <w:sz w:val="20"/>
                <w:szCs w:val="20"/>
              </w:rPr>
              <w:t xml:space="preserve"> dob</w:t>
            </w:r>
            <w:r w:rsidR="00511C00" w:rsidRPr="00D928FF">
              <w:rPr>
                <w:rFonts w:ascii="Garamond" w:hAnsi="Garamond"/>
                <w:sz w:val="20"/>
                <w:szCs w:val="20"/>
              </w:rPr>
              <w:t>ë</w:t>
            </w:r>
            <w:r w:rsidR="009F537F" w:rsidRPr="00D928FF">
              <w:rPr>
                <w:rFonts w:ascii="Garamond" w:hAnsi="Garamond"/>
                <w:sz w:val="20"/>
                <w:szCs w:val="20"/>
              </w:rPr>
              <w:t>ta ajrimi/ventilimi</w:t>
            </w:r>
            <w:r w:rsidRPr="00D928FF">
              <w:rPr>
                <w:rFonts w:ascii="Garamond" w:hAnsi="Garamond"/>
                <w:sz w:val="20"/>
                <w:szCs w:val="20"/>
              </w:rPr>
              <w:t>”</w:t>
            </w:r>
            <w:r w:rsidR="009F537F" w:rsidRPr="00D928FF">
              <w:rPr>
                <w:rFonts w:ascii="Garamond" w:hAnsi="Garamond"/>
                <w:sz w:val="20"/>
                <w:szCs w:val="20"/>
              </w:rPr>
              <w:t>;</w:t>
            </w:r>
          </w:p>
          <w:p w14:paraId="2670F723" w14:textId="77777777" w:rsidR="009F537F" w:rsidRPr="00D928FF" w:rsidRDefault="009F537F" w:rsidP="0005462B">
            <w:pPr>
              <w:autoSpaceDE w:val="0"/>
              <w:autoSpaceDN w:val="0"/>
              <w:adjustRightInd w:val="0"/>
              <w:ind w:right="252"/>
              <w:jc w:val="both"/>
              <w:rPr>
                <w:rFonts w:ascii="Garamond" w:hAnsi="Garamond"/>
                <w:sz w:val="20"/>
                <w:szCs w:val="20"/>
              </w:rPr>
            </w:pPr>
          </w:p>
          <w:p w14:paraId="56C5AE04" w14:textId="15DD9240" w:rsidR="009F537F" w:rsidRPr="00D928FF" w:rsidRDefault="009C4A65" w:rsidP="009F537F">
            <w:pPr>
              <w:pStyle w:val="ListParagraph"/>
              <w:numPr>
                <w:ilvl w:val="4"/>
                <w:numId w:val="16"/>
              </w:numPr>
              <w:ind w:left="706" w:right="252"/>
              <w:jc w:val="both"/>
              <w:rPr>
                <w:rFonts w:ascii="Garamond" w:hAnsi="Garamond"/>
                <w:sz w:val="20"/>
                <w:szCs w:val="20"/>
              </w:rPr>
            </w:pPr>
            <w:r w:rsidRPr="00D928FF">
              <w:rPr>
                <w:rFonts w:ascii="Garamond" w:hAnsi="Garamond"/>
                <w:sz w:val="20"/>
                <w:szCs w:val="20"/>
              </w:rPr>
              <w:t>“</w:t>
            </w:r>
            <w:r w:rsidR="009F537F" w:rsidRPr="00D928FF">
              <w:rPr>
                <w:rFonts w:ascii="Garamond" w:hAnsi="Garamond"/>
                <w:sz w:val="20"/>
                <w:szCs w:val="20"/>
              </w:rPr>
              <w:t>Ky produkt nuk duhet t</w:t>
            </w:r>
            <w:r w:rsidR="006F431B" w:rsidRPr="00D928FF">
              <w:rPr>
                <w:rFonts w:ascii="Garamond" w:hAnsi="Garamond"/>
                <w:sz w:val="20"/>
                <w:szCs w:val="20"/>
              </w:rPr>
              <w:t>ë</w:t>
            </w:r>
            <w:r w:rsidR="00884B13" w:rsidRPr="00D928FF">
              <w:rPr>
                <w:rFonts w:ascii="Garamond" w:hAnsi="Garamond"/>
                <w:sz w:val="20"/>
                <w:szCs w:val="20"/>
              </w:rPr>
              <w:t xml:space="preserve"> përdor</w:t>
            </w:r>
            <w:r w:rsidR="009F537F" w:rsidRPr="00D928FF">
              <w:rPr>
                <w:rFonts w:ascii="Garamond" w:hAnsi="Garamond"/>
                <w:sz w:val="20"/>
                <w:szCs w:val="20"/>
              </w:rPr>
              <w:t>et p</w:t>
            </w:r>
            <w:r w:rsidR="006F431B" w:rsidRPr="00D928FF">
              <w:rPr>
                <w:rFonts w:ascii="Garamond" w:hAnsi="Garamond"/>
                <w:sz w:val="20"/>
                <w:szCs w:val="20"/>
              </w:rPr>
              <w:t>ë</w:t>
            </w:r>
            <w:r w:rsidR="009F537F" w:rsidRPr="00D928FF">
              <w:rPr>
                <w:rFonts w:ascii="Garamond" w:hAnsi="Garamond"/>
                <w:sz w:val="20"/>
                <w:szCs w:val="20"/>
              </w:rPr>
              <w:t>r shtrimin e tapeteve</w:t>
            </w:r>
            <w:r w:rsidRPr="00D928FF">
              <w:rPr>
                <w:rFonts w:ascii="Garamond" w:hAnsi="Garamond"/>
                <w:sz w:val="20"/>
                <w:szCs w:val="20"/>
              </w:rPr>
              <w:t>”</w:t>
            </w:r>
            <w:r w:rsidR="009F537F" w:rsidRPr="00D928FF">
              <w:rPr>
                <w:rFonts w:ascii="Garamond" w:hAnsi="Garamond"/>
                <w:sz w:val="20"/>
                <w:szCs w:val="20"/>
              </w:rPr>
              <w:t>.</w:t>
            </w:r>
          </w:p>
          <w:p w14:paraId="78B1A10C" w14:textId="77777777" w:rsidR="009F537F" w:rsidRPr="00D928FF" w:rsidRDefault="009F537F" w:rsidP="0005462B">
            <w:pPr>
              <w:ind w:right="252"/>
              <w:jc w:val="both"/>
              <w:rPr>
                <w:rFonts w:ascii="Garamond" w:hAnsi="Garamond"/>
                <w:sz w:val="20"/>
                <w:szCs w:val="20"/>
              </w:rPr>
            </w:pPr>
          </w:p>
        </w:tc>
      </w:tr>
      <w:tr w:rsidR="009F537F" w:rsidRPr="00D928FF" w14:paraId="7204DF35" w14:textId="77777777" w:rsidTr="002F2E55">
        <w:tc>
          <w:tcPr>
            <w:tcW w:w="1188" w:type="dxa"/>
          </w:tcPr>
          <w:p w14:paraId="270257CA" w14:textId="77777777" w:rsidR="009F537F" w:rsidRPr="00D928FF" w:rsidRDefault="009F537F" w:rsidP="0005462B">
            <w:pPr>
              <w:jc w:val="center"/>
              <w:rPr>
                <w:rFonts w:ascii="Garamond" w:hAnsi="Garamond"/>
                <w:b/>
                <w:sz w:val="20"/>
                <w:szCs w:val="20"/>
              </w:rPr>
            </w:pPr>
          </w:p>
          <w:p w14:paraId="1FEEABC3"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58.</w:t>
            </w:r>
          </w:p>
        </w:tc>
        <w:tc>
          <w:tcPr>
            <w:tcW w:w="3600" w:type="dxa"/>
          </w:tcPr>
          <w:p w14:paraId="22402757" w14:textId="77777777" w:rsidR="009F537F" w:rsidRPr="00D928FF" w:rsidRDefault="009F537F" w:rsidP="0005462B">
            <w:pPr>
              <w:autoSpaceDE w:val="0"/>
              <w:autoSpaceDN w:val="0"/>
              <w:adjustRightInd w:val="0"/>
              <w:jc w:val="both"/>
              <w:rPr>
                <w:rFonts w:ascii="Garamond" w:hAnsi="Garamond"/>
                <w:sz w:val="20"/>
                <w:szCs w:val="20"/>
              </w:rPr>
            </w:pPr>
          </w:p>
          <w:p w14:paraId="123203BC"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Nitrat amoni (NA)</w:t>
            </w:r>
          </w:p>
          <w:p w14:paraId="23C5EF95"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(Ammonium nitrat (AN))</w:t>
            </w:r>
          </w:p>
          <w:p w14:paraId="7B84E803" w14:textId="77777777" w:rsidR="009F537F" w:rsidRPr="00D928FF" w:rsidRDefault="009F537F" w:rsidP="0005462B">
            <w:pPr>
              <w:autoSpaceDE w:val="0"/>
              <w:autoSpaceDN w:val="0"/>
              <w:adjustRightInd w:val="0"/>
              <w:jc w:val="both"/>
              <w:rPr>
                <w:rFonts w:ascii="Garamond" w:hAnsi="Garamond"/>
                <w:i/>
                <w:sz w:val="20"/>
                <w:szCs w:val="20"/>
              </w:rPr>
            </w:pPr>
          </w:p>
          <w:p w14:paraId="34C5C6D5" w14:textId="57101B9C"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6484-52-2</w:t>
            </w:r>
          </w:p>
          <w:p w14:paraId="2269AA14" w14:textId="77777777" w:rsidR="009F537F" w:rsidRPr="00D928FF" w:rsidRDefault="009F537F" w:rsidP="0005462B">
            <w:pPr>
              <w:jc w:val="both"/>
              <w:rPr>
                <w:rFonts w:ascii="Garamond" w:hAnsi="Garamond"/>
                <w:sz w:val="20"/>
                <w:szCs w:val="20"/>
              </w:rPr>
            </w:pPr>
            <w:r w:rsidRPr="00D928FF">
              <w:rPr>
                <w:rFonts w:ascii="Garamond" w:hAnsi="Garamond"/>
                <w:sz w:val="20"/>
                <w:szCs w:val="20"/>
              </w:rPr>
              <w:t>E</w:t>
            </w:r>
            <w:r w:rsidRPr="00D928FF">
              <w:rPr>
                <w:rFonts w:ascii="Garamond" w:eastAsia="TimesNewRoman" w:hAnsi="Garamond"/>
                <w:sz w:val="20"/>
                <w:szCs w:val="20"/>
              </w:rPr>
              <w:t xml:space="preserve">С </w:t>
            </w:r>
            <w:r w:rsidRPr="00D928FF">
              <w:rPr>
                <w:rFonts w:ascii="Garamond" w:hAnsi="Garamond"/>
                <w:sz w:val="20"/>
                <w:szCs w:val="20"/>
              </w:rPr>
              <w:t>No. 229-347-8</w:t>
            </w:r>
          </w:p>
        </w:tc>
        <w:tc>
          <w:tcPr>
            <w:tcW w:w="5760" w:type="dxa"/>
          </w:tcPr>
          <w:p w14:paraId="4AAE8CCB" w14:textId="77777777" w:rsidR="009F537F" w:rsidRPr="00D928FF" w:rsidRDefault="009F537F" w:rsidP="0005462B">
            <w:pPr>
              <w:autoSpaceDE w:val="0"/>
              <w:autoSpaceDN w:val="0"/>
              <w:adjustRightInd w:val="0"/>
              <w:ind w:right="252"/>
              <w:jc w:val="both"/>
              <w:rPr>
                <w:rFonts w:ascii="Garamond" w:hAnsi="Garamond"/>
                <w:sz w:val="20"/>
                <w:szCs w:val="20"/>
              </w:rPr>
            </w:pPr>
          </w:p>
          <w:p w14:paraId="255C252F" w14:textId="501A19F9" w:rsidR="009F537F" w:rsidRPr="00D928FF" w:rsidRDefault="009F537F" w:rsidP="009F537F">
            <w:pPr>
              <w:pStyle w:val="ListParagraph"/>
              <w:numPr>
                <w:ilvl w:val="0"/>
                <w:numId w:val="94"/>
              </w:numPr>
              <w:autoSpaceDE w:val="0"/>
              <w:autoSpaceDN w:val="0"/>
              <w:adjustRightInd w:val="0"/>
              <w:ind w:right="252"/>
              <w:jc w:val="both"/>
              <w:rPr>
                <w:rFonts w:ascii="Garamond" w:hAnsi="Garamond"/>
                <w:sz w:val="20"/>
                <w:szCs w:val="20"/>
              </w:rPr>
            </w:pPr>
            <w:r w:rsidRPr="00D928FF">
              <w:rPr>
                <w:rFonts w:ascii="Garamond" w:hAnsi="Garamond"/>
                <w:sz w:val="20"/>
                <w:szCs w:val="20"/>
              </w:rPr>
              <w:t>Nuk do vendoset n</w:t>
            </w:r>
            <w:r w:rsidR="006F431B" w:rsidRPr="00D928FF">
              <w:rPr>
                <w:rFonts w:ascii="Garamond" w:hAnsi="Garamond"/>
                <w:sz w:val="20"/>
                <w:szCs w:val="20"/>
              </w:rPr>
              <w:t>ë</w:t>
            </w:r>
            <w:r w:rsidRPr="00D928FF">
              <w:rPr>
                <w:rFonts w:ascii="Garamond" w:hAnsi="Garamond"/>
                <w:sz w:val="20"/>
                <w:szCs w:val="20"/>
              </w:rPr>
              <w:t xml:space="preserve"> treg p</w:t>
            </w:r>
            <w:r w:rsidR="006F431B" w:rsidRPr="00D928FF">
              <w:rPr>
                <w:rFonts w:ascii="Garamond" w:hAnsi="Garamond"/>
                <w:sz w:val="20"/>
                <w:szCs w:val="20"/>
              </w:rPr>
              <w:t>ë</w:t>
            </w:r>
            <w:r w:rsidRPr="00D928FF">
              <w:rPr>
                <w:rFonts w:ascii="Garamond" w:hAnsi="Garamond"/>
                <w:sz w:val="20"/>
                <w:szCs w:val="20"/>
              </w:rPr>
              <w:t>r her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par</w:t>
            </w:r>
            <w:r w:rsidR="006F431B" w:rsidRPr="00D928FF">
              <w:rPr>
                <w:rFonts w:ascii="Garamond" w:hAnsi="Garamond"/>
                <w:sz w:val="20"/>
                <w:szCs w:val="20"/>
              </w:rPr>
              <w:t>ë</w:t>
            </w:r>
            <w:r w:rsidRPr="00D928FF">
              <w:rPr>
                <w:rFonts w:ascii="Garamond" w:hAnsi="Garamond"/>
                <w:sz w:val="20"/>
                <w:szCs w:val="20"/>
              </w:rPr>
              <w:t xml:space="preserve"> pas datës së hyrjes në fuqi të këtij vendimi si substanc</w:t>
            </w:r>
            <w:r w:rsidR="006F431B" w:rsidRPr="00D928FF">
              <w:rPr>
                <w:rFonts w:ascii="Garamond" w:hAnsi="Garamond"/>
                <w:sz w:val="20"/>
                <w:szCs w:val="20"/>
              </w:rPr>
              <w:t>ë</w:t>
            </w:r>
            <w:r w:rsidRPr="00D928FF">
              <w:rPr>
                <w:rFonts w:ascii="Garamond" w:hAnsi="Garamond"/>
                <w:sz w:val="20"/>
                <w:szCs w:val="20"/>
              </w:rPr>
              <w:t>, ose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rzierje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 xml:space="preserve"> shum</w:t>
            </w:r>
            <w:r w:rsidR="006F431B" w:rsidRPr="00D928FF">
              <w:rPr>
                <w:rFonts w:ascii="Garamond" w:hAnsi="Garamond"/>
                <w:sz w:val="20"/>
                <w:szCs w:val="20"/>
              </w:rPr>
              <w:t>ë</w:t>
            </w:r>
            <w:r w:rsidRPr="00D928FF">
              <w:rPr>
                <w:rFonts w:ascii="Garamond" w:hAnsi="Garamond"/>
                <w:sz w:val="20"/>
                <w:szCs w:val="20"/>
              </w:rPr>
              <w:t xml:space="preserve"> se 28%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s</w:t>
            </w:r>
            <w:r w:rsidR="006F431B" w:rsidRPr="00D928FF">
              <w:rPr>
                <w:rFonts w:ascii="Garamond" w:hAnsi="Garamond"/>
                <w:sz w:val="20"/>
                <w:szCs w:val="20"/>
              </w:rPr>
              <w:t>ë</w:t>
            </w:r>
            <w:r w:rsidRPr="00D928FF">
              <w:rPr>
                <w:rFonts w:ascii="Garamond" w:hAnsi="Garamond"/>
                <w:sz w:val="20"/>
                <w:szCs w:val="20"/>
              </w:rPr>
              <w:t xml:space="preserve"> azotit n</w:t>
            </w:r>
            <w:r w:rsidR="006F431B" w:rsidRPr="00D928FF">
              <w:rPr>
                <w:rFonts w:ascii="Garamond" w:hAnsi="Garamond"/>
                <w:sz w:val="20"/>
                <w:szCs w:val="20"/>
              </w:rPr>
              <w:t>ë</w:t>
            </w:r>
            <w:r w:rsidRPr="00D928FF">
              <w:rPr>
                <w:rFonts w:ascii="Garamond" w:hAnsi="Garamond"/>
                <w:sz w:val="20"/>
                <w:szCs w:val="20"/>
              </w:rPr>
              <w:t xml:space="preserve"> lidhje me nitratin e amonit, me q</w:t>
            </w:r>
            <w:r w:rsidR="006F431B" w:rsidRPr="00D928FF">
              <w:rPr>
                <w:rFonts w:ascii="Garamond" w:hAnsi="Garamond"/>
                <w:sz w:val="20"/>
                <w:szCs w:val="20"/>
              </w:rPr>
              <w:t>ë</w:t>
            </w:r>
            <w:r w:rsidRPr="00D928FF">
              <w:rPr>
                <w:rFonts w:ascii="Garamond" w:hAnsi="Garamond"/>
                <w:sz w:val="20"/>
                <w:szCs w:val="20"/>
              </w:rPr>
              <w:t>llim p</w:t>
            </w:r>
            <w:r w:rsidR="006F431B" w:rsidRPr="00D928FF">
              <w:rPr>
                <w:rFonts w:ascii="Garamond" w:hAnsi="Garamond"/>
                <w:sz w:val="20"/>
                <w:szCs w:val="20"/>
              </w:rPr>
              <w:t>ë</w:t>
            </w:r>
            <w:r w:rsidRPr="00D928FF">
              <w:rPr>
                <w:rFonts w:ascii="Garamond" w:hAnsi="Garamond"/>
                <w:sz w:val="20"/>
                <w:szCs w:val="20"/>
              </w:rPr>
              <w:t>rdorimin si fertilizues i ngurt</w:t>
            </w:r>
            <w:r w:rsidR="006F431B" w:rsidRPr="00D928FF">
              <w:rPr>
                <w:rFonts w:ascii="Garamond" w:hAnsi="Garamond"/>
                <w:sz w:val="20"/>
                <w:szCs w:val="20"/>
              </w:rPr>
              <w:t>ë</w:t>
            </w:r>
            <w:r w:rsidRPr="00D928FF">
              <w:rPr>
                <w:rFonts w:ascii="Garamond" w:hAnsi="Garamond"/>
                <w:sz w:val="20"/>
                <w:szCs w:val="20"/>
              </w:rPr>
              <w:t>, ose i p</w:t>
            </w:r>
            <w:r w:rsidR="006F431B" w:rsidRPr="00D928FF">
              <w:rPr>
                <w:rFonts w:ascii="Garamond" w:hAnsi="Garamond"/>
                <w:sz w:val="20"/>
                <w:szCs w:val="20"/>
              </w:rPr>
              <w:t>ë</w:t>
            </w:r>
            <w:r w:rsidRPr="00D928FF">
              <w:rPr>
                <w:rFonts w:ascii="Garamond" w:hAnsi="Garamond"/>
                <w:sz w:val="20"/>
                <w:szCs w:val="20"/>
              </w:rPr>
              <w:t>rb</w:t>
            </w:r>
            <w:r w:rsidR="006F431B" w:rsidRPr="00D928FF">
              <w:rPr>
                <w:rFonts w:ascii="Garamond" w:hAnsi="Garamond"/>
                <w:sz w:val="20"/>
                <w:szCs w:val="20"/>
              </w:rPr>
              <w:t>ë</w:t>
            </w:r>
            <w:r w:rsidRPr="00D928FF">
              <w:rPr>
                <w:rFonts w:ascii="Garamond" w:hAnsi="Garamond"/>
                <w:sz w:val="20"/>
                <w:szCs w:val="20"/>
              </w:rPr>
              <w:t>r</w:t>
            </w:r>
            <w:r w:rsidR="006F431B" w:rsidRPr="00D928FF">
              <w:rPr>
                <w:rFonts w:ascii="Garamond" w:hAnsi="Garamond"/>
                <w:sz w:val="20"/>
                <w:szCs w:val="20"/>
              </w:rPr>
              <w:t>ë</w:t>
            </w:r>
            <w:r w:rsidRPr="00D928FF">
              <w:rPr>
                <w:rFonts w:ascii="Garamond" w:hAnsi="Garamond"/>
                <w:sz w:val="20"/>
                <w:szCs w:val="20"/>
              </w:rPr>
              <w:t>, p</w:t>
            </w:r>
            <w:r w:rsidR="006F431B" w:rsidRPr="00D928FF">
              <w:rPr>
                <w:rFonts w:ascii="Garamond" w:hAnsi="Garamond"/>
                <w:sz w:val="20"/>
                <w:szCs w:val="20"/>
              </w:rPr>
              <w:t>ë</w:t>
            </w:r>
            <w:r w:rsidR="006C4D1B" w:rsidRPr="00D928FF">
              <w:rPr>
                <w:rFonts w:ascii="Garamond" w:hAnsi="Garamond"/>
                <w:sz w:val="20"/>
                <w:szCs w:val="20"/>
              </w:rPr>
              <w:t>rveç</w:t>
            </w:r>
            <w:r w:rsidRPr="00D928FF">
              <w:rPr>
                <w:rFonts w:ascii="Garamond" w:hAnsi="Garamond"/>
                <w:sz w:val="20"/>
                <w:szCs w:val="20"/>
              </w:rPr>
              <w:t xml:space="preserve"> rasteve kur fertilizuesi </w:t>
            </w:r>
            <w:r w:rsidR="006F431B" w:rsidRPr="00D928FF">
              <w:rPr>
                <w:rFonts w:ascii="Garamond" w:hAnsi="Garamond"/>
                <w:sz w:val="20"/>
                <w:szCs w:val="20"/>
              </w:rPr>
              <w:t>ë</w:t>
            </w:r>
            <w:r w:rsidRPr="00D928FF">
              <w:rPr>
                <w:rFonts w:ascii="Garamond" w:hAnsi="Garamond"/>
                <w:sz w:val="20"/>
                <w:szCs w:val="20"/>
              </w:rPr>
              <w:t>sht</w:t>
            </w:r>
            <w:r w:rsidR="006F431B" w:rsidRPr="00D928FF">
              <w:rPr>
                <w:rFonts w:ascii="Garamond" w:hAnsi="Garamond"/>
                <w:sz w:val="20"/>
                <w:szCs w:val="20"/>
              </w:rPr>
              <w:t>ë</w:t>
            </w:r>
            <w:r w:rsidRPr="00D928FF">
              <w:rPr>
                <w:rFonts w:ascii="Garamond" w:hAnsi="Garamond"/>
                <w:sz w:val="20"/>
                <w:szCs w:val="20"/>
              </w:rPr>
              <w:t xml:space="preserv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rputhje me dispozitat teknike p</w:t>
            </w:r>
            <w:r w:rsidR="006F431B" w:rsidRPr="00D928FF">
              <w:rPr>
                <w:rFonts w:ascii="Garamond" w:hAnsi="Garamond"/>
                <w:sz w:val="20"/>
                <w:szCs w:val="20"/>
              </w:rPr>
              <w:t>ë</w:t>
            </w:r>
            <w:r w:rsidRPr="00D928FF">
              <w:rPr>
                <w:rFonts w:ascii="Garamond" w:hAnsi="Garamond"/>
                <w:sz w:val="20"/>
                <w:szCs w:val="20"/>
              </w:rPr>
              <w:t>r fertilizuesit me nitrat amoni, me p</w:t>
            </w:r>
            <w:r w:rsidR="006F431B" w:rsidRPr="00D928FF">
              <w:rPr>
                <w:rFonts w:ascii="Garamond" w:hAnsi="Garamond"/>
                <w:sz w:val="20"/>
                <w:szCs w:val="20"/>
              </w:rPr>
              <w:t>ë</w:t>
            </w:r>
            <w:r w:rsidRPr="00D928FF">
              <w:rPr>
                <w:rFonts w:ascii="Garamond" w:hAnsi="Garamond"/>
                <w:sz w:val="20"/>
                <w:szCs w:val="20"/>
              </w:rPr>
              <w:t>rmbajtje t</w:t>
            </w:r>
            <w:r w:rsidR="006F431B" w:rsidRPr="00D928FF">
              <w:rPr>
                <w:rFonts w:ascii="Garamond" w:hAnsi="Garamond"/>
                <w:sz w:val="20"/>
                <w:szCs w:val="20"/>
              </w:rPr>
              <w:t>ë</w:t>
            </w:r>
            <w:r w:rsidRPr="00D928FF">
              <w:rPr>
                <w:rFonts w:ascii="Garamond" w:hAnsi="Garamond"/>
                <w:sz w:val="20"/>
                <w:szCs w:val="20"/>
              </w:rPr>
              <w:t xml:space="preserve"> lart</w:t>
            </w:r>
            <w:r w:rsidR="006F431B" w:rsidRPr="00D928FF">
              <w:rPr>
                <w:rFonts w:ascii="Garamond" w:hAnsi="Garamond"/>
                <w:sz w:val="20"/>
                <w:szCs w:val="20"/>
              </w:rPr>
              <w:t>ë</w:t>
            </w:r>
            <w:r w:rsidRPr="00D928FF">
              <w:rPr>
                <w:rFonts w:ascii="Garamond" w:hAnsi="Garamond"/>
                <w:sz w:val="20"/>
                <w:szCs w:val="20"/>
              </w:rPr>
              <w:t xml:space="preserve"> azoti. </w:t>
            </w:r>
          </w:p>
          <w:p w14:paraId="5B0B42F4" w14:textId="77777777" w:rsidR="009F537F" w:rsidRPr="00D928FF" w:rsidRDefault="009F537F" w:rsidP="0005462B">
            <w:pPr>
              <w:autoSpaceDE w:val="0"/>
              <w:autoSpaceDN w:val="0"/>
              <w:adjustRightInd w:val="0"/>
              <w:ind w:right="252"/>
              <w:jc w:val="both"/>
              <w:rPr>
                <w:rFonts w:ascii="Garamond" w:hAnsi="Garamond"/>
                <w:sz w:val="20"/>
                <w:szCs w:val="20"/>
              </w:rPr>
            </w:pPr>
          </w:p>
          <w:p w14:paraId="5A148466" w14:textId="5DD2F038" w:rsidR="009F537F" w:rsidRPr="00D928FF" w:rsidRDefault="009F537F" w:rsidP="009F537F">
            <w:pPr>
              <w:pStyle w:val="ListParagraph"/>
              <w:numPr>
                <w:ilvl w:val="0"/>
                <w:numId w:val="94"/>
              </w:numPr>
              <w:autoSpaceDE w:val="0"/>
              <w:autoSpaceDN w:val="0"/>
              <w:adjustRightInd w:val="0"/>
              <w:ind w:right="252"/>
              <w:jc w:val="both"/>
              <w:rPr>
                <w:rFonts w:ascii="Garamond" w:hAnsi="Garamond"/>
                <w:sz w:val="20"/>
                <w:szCs w:val="20"/>
              </w:rPr>
            </w:pPr>
            <w:r w:rsidRPr="00D928FF">
              <w:rPr>
                <w:rFonts w:ascii="Garamond" w:hAnsi="Garamond"/>
                <w:sz w:val="20"/>
                <w:szCs w:val="20"/>
              </w:rPr>
              <w:t>Nuk do vendoset n</w:t>
            </w:r>
            <w:r w:rsidR="006F431B" w:rsidRPr="00D928FF">
              <w:rPr>
                <w:rFonts w:ascii="Garamond" w:hAnsi="Garamond"/>
                <w:sz w:val="20"/>
                <w:szCs w:val="20"/>
              </w:rPr>
              <w:t>ë</w:t>
            </w:r>
            <w:r w:rsidRPr="00D928FF">
              <w:rPr>
                <w:rFonts w:ascii="Garamond" w:hAnsi="Garamond"/>
                <w:sz w:val="20"/>
                <w:szCs w:val="20"/>
              </w:rPr>
              <w:t xml:space="preserve"> treg pas dat</w:t>
            </w:r>
            <w:r w:rsidR="006F431B" w:rsidRPr="00D928FF">
              <w:rPr>
                <w:rFonts w:ascii="Garamond" w:hAnsi="Garamond"/>
                <w:sz w:val="20"/>
                <w:szCs w:val="20"/>
              </w:rPr>
              <w:t>ë</w:t>
            </w:r>
            <w:r w:rsidRPr="00D928FF">
              <w:rPr>
                <w:rFonts w:ascii="Garamond" w:hAnsi="Garamond"/>
                <w:sz w:val="20"/>
                <w:szCs w:val="20"/>
              </w:rPr>
              <w:t xml:space="preserve">s 1 </w:t>
            </w:r>
            <w:r w:rsidR="00347506" w:rsidRPr="00D928FF">
              <w:rPr>
                <w:rFonts w:ascii="Garamond" w:hAnsi="Garamond"/>
                <w:sz w:val="20"/>
                <w:szCs w:val="20"/>
              </w:rPr>
              <w:t>k</w:t>
            </w:r>
            <w:r w:rsidRPr="00D928FF">
              <w:rPr>
                <w:rFonts w:ascii="Garamond" w:hAnsi="Garamond"/>
                <w:sz w:val="20"/>
                <w:szCs w:val="20"/>
              </w:rPr>
              <w:t>orrik 2019 si substanc</w:t>
            </w:r>
            <w:r w:rsidR="006F431B" w:rsidRPr="00D928FF">
              <w:rPr>
                <w:rFonts w:ascii="Garamond" w:hAnsi="Garamond"/>
                <w:sz w:val="20"/>
                <w:szCs w:val="20"/>
              </w:rPr>
              <w:t>ë</w:t>
            </w:r>
            <w:r w:rsidRPr="00D928FF">
              <w:rPr>
                <w:rFonts w:ascii="Garamond" w:hAnsi="Garamond"/>
                <w:sz w:val="20"/>
                <w:szCs w:val="20"/>
              </w:rPr>
              <w:t>, ose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rzierje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16% ose m</w:t>
            </w:r>
            <w:r w:rsidR="006F431B" w:rsidRPr="00D928FF">
              <w:rPr>
                <w:rFonts w:ascii="Garamond" w:hAnsi="Garamond"/>
                <w:sz w:val="20"/>
                <w:szCs w:val="20"/>
              </w:rPr>
              <w:t>ë</w:t>
            </w:r>
            <w:r w:rsidRPr="00D928FF">
              <w:rPr>
                <w:rFonts w:ascii="Garamond" w:hAnsi="Garamond"/>
                <w:sz w:val="20"/>
                <w:szCs w:val="20"/>
              </w:rPr>
              <w:t xml:space="preserve"> shum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s</w:t>
            </w:r>
            <w:r w:rsidR="006F431B" w:rsidRPr="00D928FF">
              <w:rPr>
                <w:rFonts w:ascii="Garamond" w:hAnsi="Garamond"/>
                <w:sz w:val="20"/>
                <w:szCs w:val="20"/>
              </w:rPr>
              <w:t>ë</w:t>
            </w:r>
            <w:r w:rsidRPr="00D928FF">
              <w:rPr>
                <w:rFonts w:ascii="Garamond" w:hAnsi="Garamond"/>
                <w:sz w:val="20"/>
                <w:szCs w:val="20"/>
              </w:rPr>
              <w:t xml:space="preserve"> azotit n</w:t>
            </w:r>
            <w:r w:rsidR="006F431B" w:rsidRPr="00D928FF">
              <w:rPr>
                <w:rFonts w:ascii="Garamond" w:hAnsi="Garamond"/>
                <w:sz w:val="20"/>
                <w:szCs w:val="20"/>
              </w:rPr>
              <w:t>ë</w:t>
            </w:r>
            <w:r w:rsidRPr="00D928FF">
              <w:rPr>
                <w:rFonts w:ascii="Garamond" w:hAnsi="Garamond"/>
                <w:sz w:val="20"/>
                <w:szCs w:val="20"/>
              </w:rPr>
              <w:t xml:space="preserve"> lidhje me nitratin e amonit, p</w:t>
            </w:r>
            <w:r w:rsidR="006F431B" w:rsidRPr="00D928FF">
              <w:rPr>
                <w:rFonts w:ascii="Garamond" w:hAnsi="Garamond"/>
                <w:sz w:val="20"/>
                <w:szCs w:val="20"/>
              </w:rPr>
              <w:t>ë</w:t>
            </w:r>
            <w:r w:rsidR="006C4D1B" w:rsidRPr="00D928FF">
              <w:rPr>
                <w:rFonts w:ascii="Garamond" w:hAnsi="Garamond"/>
                <w:sz w:val="20"/>
                <w:szCs w:val="20"/>
              </w:rPr>
              <w:t>rveç</w:t>
            </w:r>
            <w:r w:rsidRPr="00D928FF">
              <w:rPr>
                <w:rFonts w:ascii="Garamond" w:hAnsi="Garamond"/>
                <w:sz w:val="20"/>
                <w:szCs w:val="20"/>
              </w:rPr>
              <w:t xml:space="preserve"> furnizimit p</w:t>
            </w:r>
            <w:r w:rsidR="006F431B" w:rsidRPr="00D928FF">
              <w:rPr>
                <w:rFonts w:ascii="Garamond" w:hAnsi="Garamond"/>
                <w:sz w:val="20"/>
                <w:szCs w:val="20"/>
              </w:rPr>
              <w:t>ë</w:t>
            </w:r>
            <w:r w:rsidRPr="00D928FF">
              <w:rPr>
                <w:rFonts w:ascii="Garamond" w:hAnsi="Garamond"/>
                <w:sz w:val="20"/>
                <w:szCs w:val="20"/>
              </w:rPr>
              <w:t>r:</w:t>
            </w:r>
          </w:p>
          <w:p w14:paraId="60281D43" w14:textId="77777777" w:rsidR="009F537F" w:rsidRPr="00D928FF" w:rsidRDefault="009F537F" w:rsidP="0005462B">
            <w:pPr>
              <w:autoSpaceDE w:val="0"/>
              <w:autoSpaceDN w:val="0"/>
              <w:adjustRightInd w:val="0"/>
              <w:ind w:right="252"/>
              <w:jc w:val="both"/>
              <w:rPr>
                <w:rFonts w:ascii="Garamond" w:hAnsi="Garamond"/>
                <w:sz w:val="20"/>
                <w:szCs w:val="20"/>
              </w:rPr>
            </w:pPr>
          </w:p>
          <w:p w14:paraId="7DF775DE" w14:textId="05CE8651" w:rsidR="009F537F" w:rsidRPr="00D928FF" w:rsidRDefault="009F537F" w:rsidP="009F537F">
            <w:pPr>
              <w:pStyle w:val="ListParagraph"/>
              <w:numPr>
                <w:ilvl w:val="0"/>
                <w:numId w:val="95"/>
              </w:numPr>
              <w:autoSpaceDE w:val="0"/>
              <w:autoSpaceDN w:val="0"/>
              <w:adjustRightInd w:val="0"/>
              <w:ind w:left="720" w:right="252"/>
              <w:jc w:val="both"/>
              <w:rPr>
                <w:rFonts w:ascii="Garamond" w:hAnsi="Garamond"/>
                <w:sz w:val="20"/>
                <w:szCs w:val="20"/>
              </w:rPr>
            </w:pPr>
            <w:r w:rsidRPr="00D928FF">
              <w:rPr>
                <w:rFonts w:ascii="Garamond" w:hAnsi="Garamond"/>
                <w:sz w:val="20"/>
                <w:szCs w:val="20"/>
              </w:rPr>
              <w:t>p</w:t>
            </w:r>
            <w:r w:rsidR="006F431B" w:rsidRPr="00D928FF">
              <w:rPr>
                <w:rFonts w:ascii="Garamond" w:hAnsi="Garamond"/>
                <w:sz w:val="20"/>
                <w:szCs w:val="20"/>
              </w:rPr>
              <w:t>ë</w:t>
            </w:r>
            <w:r w:rsidRPr="00D928FF">
              <w:rPr>
                <w:rFonts w:ascii="Garamond" w:hAnsi="Garamond"/>
                <w:sz w:val="20"/>
                <w:szCs w:val="20"/>
              </w:rPr>
              <w:t xml:space="preserve">rdoruesit profesional dhe </w:t>
            </w:r>
            <w:r w:rsidR="00D928FF" w:rsidRPr="00D928FF">
              <w:rPr>
                <w:rFonts w:ascii="Garamond" w:hAnsi="Garamond"/>
                <w:sz w:val="20"/>
                <w:szCs w:val="20"/>
              </w:rPr>
              <w:t>shpërndarësit</w:t>
            </w:r>
            <w:r w:rsidRPr="00D928FF">
              <w:rPr>
                <w:rFonts w:ascii="Garamond" w:hAnsi="Garamond"/>
                <w:sz w:val="20"/>
                <w:szCs w:val="20"/>
              </w:rPr>
              <w:t>, p</w:t>
            </w:r>
            <w:r w:rsidR="006F431B" w:rsidRPr="00D928FF">
              <w:rPr>
                <w:rFonts w:ascii="Garamond" w:hAnsi="Garamond"/>
                <w:sz w:val="20"/>
                <w:szCs w:val="20"/>
              </w:rPr>
              <w:t>ë</w:t>
            </w:r>
            <w:r w:rsidRPr="00D928FF">
              <w:rPr>
                <w:rFonts w:ascii="Garamond" w:hAnsi="Garamond"/>
                <w:sz w:val="20"/>
                <w:szCs w:val="20"/>
              </w:rPr>
              <w:t>rfshir</w:t>
            </w:r>
            <w:r w:rsidR="006F431B" w:rsidRPr="00D928FF">
              <w:rPr>
                <w:rFonts w:ascii="Garamond" w:hAnsi="Garamond"/>
                <w:sz w:val="20"/>
                <w:szCs w:val="20"/>
              </w:rPr>
              <w:t>ë</w:t>
            </w:r>
            <w:r w:rsidRPr="00D928FF">
              <w:rPr>
                <w:rFonts w:ascii="Garamond" w:hAnsi="Garamond"/>
                <w:sz w:val="20"/>
                <w:szCs w:val="20"/>
              </w:rPr>
              <w:t xml:space="preserve"> personat fizike ose juridike t</w:t>
            </w:r>
            <w:r w:rsidR="006F431B" w:rsidRPr="00D928FF">
              <w:rPr>
                <w:rFonts w:ascii="Garamond" w:hAnsi="Garamond"/>
                <w:sz w:val="20"/>
                <w:szCs w:val="20"/>
              </w:rPr>
              <w:t>ë</w:t>
            </w:r>
            <w:r w:rsidRPr="00D928FF">
              <w:rPr>
                <w:rFonts w:ascii="Garamond" w:hAnsi="Garamond"/>
                <w:sz w:val="20"/>
                <w:szCs w:val="20"/>
              </w:rPr>
              <w:t xml:space="preserve"> licen</w:t>
            </w:r>
            <w:r w:rsidR="00D928FF">
              <w:rPr>
                <w:rFonts w:ascii="Garamond" w:hAnsi="Garamond"/>
                <w:sz w:val="20"/>
                <w:szCs w:val="20"/>
              </w:rPr>
              <w:t>c</w:t>
            </w:r>
            <w:r w:rsidRPr="00D928FF">
              <w:rPr>
                <w:rFonts w:ascii="Garamond" w:hAnsi="Garamond"/>
                <w:sz w:val="20"/>
                <w:szCs w:val="20"/>
              </w:rPr>
              <w:t>uar ose t</w:t>
            </w:r>
            <w:r w:rsidR="006F431B" w:rsidRPr="00D928FF">
              <w:rPr>
                <w:rFonts w:ascii="Garamond" w:hAnsi="Garamond"/>
                <w:sz w:val="20"/>
                <w:szCs w:val="20"/>
              </w:rPr>
              <w:t>ë</w:t>
            </w:r>
            <w:r w:rsidRPr="00D928FF">
              <w:rPr>
                <w:rFonts w:ascii="Garamond" w:hAnsi="Garamond"/>
                <w:sz w:val="20"/>
                <w:szCs w:val="20"/>
              </w:rPr>
              <w:t xml:space="preserve"> autorizuar nga autoriteti kompetent p</w:t>
            </w:r>
            <w:r w:rsidR="006F431B" w:rsidRPr="00D928FF">
              <w:rPr>
                <w:rFonts w:ascii="Garamond" w:hAnsi="Garamond"/>
                <w:sz w:val="20"/>
                <w:szCs w:val="20"/>
              </w:rPr>
              <w:t>ë</w:t>
            </w:r>
            <w:r w:rsidRPr="00D928FF">
              <w:rPr>
                <w:rFonts w:ascii="Garamond" w:hAnsi="Garamond"/>
                <w:sz w:val="20"/>
                <w:szCs w:val="20"/>
              </w:rPr>
              <w:t>r t</w:t>
            </w:r>
            <w:r w:rsidR="006F431B" w:rsidRPr="00D928FF">
              <w:rPr>
                <w:rFonts w:ascii="Garamond" w:hAnsi="Garamond"/>
                <w:sz w:val="20"/>
                <w:szCs w:val="20"/>
              </w:rPr>
              <w:t>ë</w:t>
            </w:r>
            <w:r w:rsidRPr="00D928FF">
              <w:rPr>
                <w:rFonts w:ascii="Garamond" w:hAnsi="Garamond"/>
                <w:sz w:val="20"/>
                <w:szCs w:val="20"/>
              </w:rPr>
              <w:t xml:space="preserve"> prodhuar dhe vendosur n</w:t>
            </w:r>
            <w:r w:rsidR="006F431B" w:rsidRPr="00D928FF">
              <w:rPr>
                <w:rFonts w:ascii="Garamond" w:hAnsi="Garamond"/>
                <w:sz w:val="20"/>
                <w:szCs w:val="20"/>
              </w:rPr>
              <w:t>ë</w:t>
            </w:r>
            <w:r w:rsidRPr="00D928FF">
              <w:rPr>
                <w:rFonts w:ascii="Garamond" w:hAnsi="Garamond"/>
                <w:sz w:val="20"/>
                <w:szCs w:val="20"/>
              </w:rPr>
              <w:t xml:space="preserve"> treg, produkte piroteknike, fishekzjarr</w:t>
            </w:r>
            <w:r w:rsidR="006F431B" w:rsidRPr="00D928FF">
              <w:rPr>
                <w:rFonts w:ascii="Garamond" w:hAnsi="Garamond"/>
                <w:sz w:val="20"/>
                <w:szCs w:val="20"/>
              </w:rPr>
              <w:t>ë</w:t>
            </w:r>
            <w:r w:rsidRPr="00D928FF">
              <w:rPr>
                <w:rFonts w:ascii="Garamond" w:hAnsi="Garamond"/>
                <w:sz w:val="20"/>
                <w:szCs w:val="20"/>
              </w:rPr>
              <w:t xml:space="preserve"> dhe eksploziv</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 p</w:t>
            </w:r>
            <w:r w:rsidR="006F431B" w:rsidRPr="00D928FF">
              <w:rPr>
                <w:rFonts w:ascii="Garamond" w:hAnsi="Garamond"/>
                <w:sz w:val="20"/>
                <w:szCs w:val="20"/>
              </w:rPr>
              <w:t>ë</w:t>
            </w:r>
            <w:r w:rsidRPr="00D928FF">
              <w:rPr>
                <w:rFonts w:ascii="Garamond" w:hAnsi="Garamond"/>
                <w:sz w:val="20"/>
                <w:szCs w:val="20"/>
              </w:rPr>
              <w:t>rdorim civil.</w:t>
            </w:r>
          </w:p>
          <w:p w14:paraId="1971C062" w14:textId="77777777" w:rsidR="009F537F" w:rsidRPr="00D928FF" w:rsidRDefault="009F537F" w:rsidP="0005462B">
            <w:pPr>
              <w:autoSpaceDE w:val="0"/>
              <w:autoSpaceDN w:val="0"/>
              <w:adjustRightInd w:val="0"/>
              <w:ind w:right="252"/>
              <w:jc w:val="both"/>
              <w:rPr>
                <w:rFonts w:ascii="Garamond" w:hAnsi="Garamond"/>
                <w:sz w:val="20"/>
                <w:szCs w:val="20"/>
              </w:rPr>
            </w:pPr>
          </w:p>
          <w:p w14:paraId="3BEE3775" w14:textId="0B921AB1" w:rsidR="009F537F" w:rsidRPr="00D928FF" w:rsidRDefault="009F537F" w:rsidP="009F537F">
            <w:pPr>
              <w:pStyle w:val="ListParagraph"/>
              <w:numPr>
                <w:ilvl w:val="0"/>
                <w:numId w:val="95"/>
              </w:numPr>
              <w:autoSpaceDE w:val="0"/>
              <w:autoSpaceDN w:val="0"/>
              <w:adjustRightInd w:val="0"/>
              <w:ind w:left="720" w:right="252"/>
              <w:jc w:val="both"/>
              <w:rPr>
                <w:rFonts w:ascii="Garamond" w:hAnsi="Garamond"/>
                <w:sz w:val="20"/>
                <w:szCs w:val="20"/>
              </w:rPr>
            </w:pPr>
            <w:r w:rsidRPr="00D928FF">
              <w:rPr>
                <w:rFonts w:ascii="Garamond" w:hAnsi="Garamond"/>
                <w:sz w:val="20"/>
                <w:szCs w:val="20"/>
              </w:rPr>
              <w:t>fermer</w:t>
            </w:r>
            <w:r w:rsidR="006F431B" w:rsidRPr="00D928FF">
              <w:rPr>
                <w:rFonts w:ascii="Garamond" w:hAnsi="Garamond"/>
                <w:sz w:val="20"/>
                <w:szCs w:val="20"/>
              </w:rPr>
              <w:t>ë</w:t>
            </w:r>
            <w:r w:rsidRPr="00D928FF">
              <w:rPr>
                <w:rFonts w:ascii="Garamond" w:hAnsi="Garamond"/>
                <w:sz w:val="20"/>
                <w:szCs w:val="20"/>
              </w:rPr>
              <w:t>t p</w:t>
            </w:r>
            <w:r w:rsidR="006F431B" w:rsidRPr="00D928FF">
              <w:rPr>
                <w:rFonts w:ascii="Garamond" w:hAnsi="Garamond"/>
                <w:sz w:val="20"/>
                <w:szCs w:val="20"/>
              </w:rPr>
              <w:t>ë</w:t>
            </w:r>
            <w:r w:rsidRPr="00D928FF">
              <w:rPr>
                <w:rFonts w:ascii="Garamond" w:hAnsi="Garamond"/>
                <w:sz w:val="20"/>
                <w:szCs w:val="20"/>
              </w:rPr>
              <w:t>r p</w:t>
            </w:r>
            <w:r w:rsidR="006F431B" w:rsidRPr="00D928FF">
              <w:rPr>
                <w:rFonts w:ascii="Garamond" w:hAnsi="Garamond"/>
                <w:sz w:val="20"/>
                <w:szCs w:val="20"/>
              </w:rPr>
              <w:t>ë</w:t>
            </w:r>
            <w:r w:rsidRPr="00D928FF">
              <w:rPr>
                <w:rFonts w:ascii="Garamond" w:hAnsi="Garamond"/>
                <w:sz w:val="20"/>
                <w:szCs w:val="20"/>
              </w:rPr>
              <w:t>rdorim n</w:t>
            </w:r>
            <w:r w:rsidR="006F431B" w:rsidRPr="00D928FF">
              <w:rPr>
                <w:rFonts w:ascii="Garamond" w:hAnsi="Garamond"/>
                <w:sz w:val="20"/>
                <w:szCs w:val="20"/>
              </w:rPr>
              <w:t>ë</w:t>
            </w:r>
            <w:r w:rsidRPr="00D928FF">
              <w:rPr>
                <w:rFonts w:ascii="Garamond" w:hAnsi="Garamond"/>
                <w:sz w:val="20"/>
                <w:szCs w:val="20"/>
              </w:rPr>
              <w:t xml:space="preserve"> aktivitetet bujq</w:t>
            </w:r>
            <w:r w:rsidR="006F431B" w:rsidRPr="00D928FF">
              <w:rPr>
                <w:rFonts w:ascii="Garamond" w:hAnsi="Garamond"/>
                <w:sz w:val="20"/>
                <w:szCs w:val="20"/>
              </w:rPr>
              <w:t>ë</w:t>
            </w:r>
            <w:r w:rsidRPr="00D928FF">
              <w:rPr>
                <w:rFonts w:ascii="Garamond" w:hAnsi="Garamond"/>
                <w:sz w:val="20"/>
                <w:szCs w:val="20"/>
              </w:rPr>
              <w:t>sore, prodhim, rritjen e produkteve bujq</w:t>
            </w:r>
            <w:r w:rsidR="006F431B" w:rsidRPr="00D928FF">
              <w:rPr>
                <w:rFonts w:ascii="Garamond" w:hAnsi="Garamond"/>
                <w:sz w:val="20"/>
                <w:szCs w:val="20"/>
              </w:rPr>
              <w:t>ë</w:t>
            </w:r>
            <w:r w:rsidRPr="00D928FF">
              <w:rPr>
                <w:rFonts w:ascii="Garamond" w:hAnsi="Garamond"/>
                <w:sz w:val="20"/>
                <w:szCs w:val="20"/>
              </w:rPr>
              <w:t>sore duke p</w:t>
            </w:r>
            <w:r w:rsidR="006F431B" w:rsidRPr="00D928FF">
              <w:rPr>
                <w:rFonts w:ascii="Garamond" w:hAnsi="Garamond"/>
                <w:sz w:val="20"/>
                <w:szCs w:val="20"/>
              </w:rPr>
              <w:t>ë</w:t>
            </w:r>
            <w:r w:rsidRPr="00D928FF">
              <w:rPr>
                <w:rFonts w:ascii="Garamond" w:hAnsi="Garamond"/>
                <w:sz w:val="20"/>
                <w:szCs w:val="20"/>
              </w:rPr>
              <w:t>rfshir</w:t>
            </w:r>
            <w:r w:rsidR="006F431B" w:rsidRPr="00D928FF">
              <w:rPr>
                <w:rFonts w:ascii="Garamond" w:hAnsi="Garamond"/>
                <w:sz w:val="20"/>
                <w:szCs w:val="20"/>
              </w:rPr>
              <w:t>ë</w:t>
            </w:r>
            <w:r w:rsidR="006C4D1B" w:rsidRPr="00D928FF">
              <w:rPr>
                <w:rFonts w:ascii="Garamond" w:hAnsi="Garamond"/>
                <w:sz w:val="20"/>
                <w:szCs w:val="20"/>
              </w:rPr>
              <w:t xml:space="preserve"> korrjen, mjeljen, ç</w:t>
            </w:r>
            <w:r w:rsidRPr="00D928FF">
              <w:rPr>
                <w:rFonts w:ascii="Garamond" w:hAnsi="Garamond"/>
                <w:sz w:val="20"/>
                <w:szCs w:val="20"/>
              </w:rPr>
              <w:t>ift</w:t>
            </w:r>
            <w:r w:rsidR="006F431B" w:rsidRPr="00D928FF">
              <w:rPr>
                <w:rFonts w:ascii="Garamond" w:hAnsi="Garamond"/>
                <w:sz w:val="20"/>
                <w:szCs w:val="20"/>
              </w:rPr>
              <w:t>ë</w:t>
            </w:r>
            <w:r w:rsidRPr="00D928FF">
              <w:rPr>
                <w:rFonts w:ascii="Garamond" w:hAnsi="Garamond"/>
                <w:sz w:val="20"/>
                <w:szCs w:val="20"/>
              </w:rPr>
              <w:t>zimin e kafsh</w:t>
            </w:r>
            <w:r w:rsidR="006F431B" w:rsidRPr="00D928FF">
              <w:rPr>
                <w:rFonts w:ascii="Garamond" w:hAnsi="Garamond"/>
                <w:sz w:val="20"/>
                <w:szCs w:val="20"/>
              </w:rPr>
              <w:t>ë</w:t>
            </w:r>
            <w:r w:rsidRPr="00D928FF">
              <w:rPr>
                <w:rFonts w:ascii="Garamond" w:hAnsi="Garamond"/>
                <w:sz w:val="20"/>
                <w:szCs w:val="20"/>
              </w:rPr>
              <w:t>ve dhe mbajtjen e tyre p</w:t>
            </w:r>
            <w:r w:rsidR="006F431B" w:rsidRPr="00D928FF">
              <w:rPr>
                <w:rFonts w:ascii="Garamond" w:hAnsi="Garamond"/>
                <w:sz w:val="20"/>
                <w:szCs w:val="20"/>
              </w:rPr>
              <w:t>ë</w:t>
            </w:r>
            <w:r w:rsidRPr="00D928FF">
              <w:rPr>
                <w:rFonts w:ascii="Garamond" w:hAnsi="Garamond"/>
                <w:sz w:val="20"/>
                <w:szCs w:val="20"/>
              </w:rPr>
              <w:t>r q</w:t>
            </w:r>
            <w:r w:rsidR="006F431B" w:rsidRPr="00D928FF">
              <w:rPr>
                <w:rFonts w:ascii="Garamond" w:hAnsi="Garamond"/>
                <w:sz w:val="20"/>
                <w:szCs w:val="20"/>
              </w:rPr>
              <w:t>ë</w:t>
            </w:r>
            <w:r w:rsidRPr="00D928FF">
              <w:rPr>
                <w:rFonts w:ascii="Garamond" w:hAnsi="Garamond"/>
                <w:sz w:val="20"/>
                <w:szCs w:val="20"/>
              </w:rPr>
              <w:t>llime t</w:t>
            </w:r>
            <w:r w:rsidR="006F431B" w:rsidRPr="00D928FF">
              <w:rPr>
                <w:rFonts w:ascii="Garamond" w:hAnsi="Garamond"/>
                <w:sz w:val="20"/>
                <w:szCs w:val="20"/>
              </w:rPr>
              <w:t>ë</w:t>
            </w:r>
            <w:r w:rsidRPr="00D928FF">
              <w:rPr>
                <w:rFonts w:ascii="Garamond" w:hAnsi="Garamond"/>
                <w:sz w:val="20"/>
                <w:szCs w:val="20"/>
              </w:rPr>
              <w:t xml:space="preserve"> mbajtjes n</w:t>
            </w:r>
            <w:r w:rsidR="006F431B" w:rsidRPr="00D928FF">
              <w:rPr>
                <w:rFonts w:ascii="Garamond" w:hAnsi="Garamond"/>
                <w:sz w:val="20"/>
                <w:szCs w:val="20"/>
              </w:rPr>
              <w:t>ë</w:t>
            </w:r>
            <w:r w:rsidRPr="00D928FF">
              <w:rPr>
                <w:rFonts w:ascii="Garamond" w:hAnsi="Garamond"/>
                <w:sz w:val="20"/>
                <w:szCs w:val="20"/>
              </w:rPr>
              <w:t xml:space="preserve"> ferma, ose mbajtjen e tok</w:t>
            </w:r>
            <w:r w:rsidR="006F431B" w:rsidRPr="00D928FF">
              <w:rPr>
                <w:rFonts w:ascii="Garamond" w:hAnsi="Garamond"/>
                <w:sz w:val="20"/>
                <w:szCs w:val="20"/>
              </w:rPr>
              <w:t>ë</w:t>
            </w:r>
            <w:r w:rsidRPr="00D928FF">
              <w:rPr>
                <w:rFonts w:ascii="Garamond" w:hAnsi="Garamond"/>
                <w:sz w:val="20"/>
                <w:szCs w:val="20"/>
              </w:rPr>
              <w:t>s n</w:t>
            </w:r>
            <w:r w:rsidR="006F431B" w:rsidRPr="00D928FF">
              <w:rPr>
                <w:rFonts w:ascii="Garamond" w:hAnsi="Garamond"/>
                <w:sz w:val="20"/>
                <w:szCs w:val="20"/>
              </w:rPr>
              <w:t>ë</w:t>
            </w:r>
            <w:r w:rsidRPr="00D928FF">
              <w:rPr>
                <w:rFonts w:ascii="Garamond" w:hAnsi="Garamond"/>
                <w:sz w:val="20"/>
                <w:szCs w:val="20"/>
              </w:rPr>
              <w:t xml:space="preserve"> gjendje t</w:t>
            </w:r>
            <w:r w:rsidR="006F431B" w:rsidRPr="00D928FF">
              <w:rPr>
                <w:rFonts w:ascii="Garamond" w:hAnsi="Garamond"/>
                <w:sz w:val="20"/>
                <w:szCs w:val="20"/>
              </w:rPr>
              <w:t>ë</w:t>
            </w:r>
            <w:r w:rsidRPr="00D928FF">
              <w:rPr>
                <w:rFonts w:ascii="Garamond" w:hAnsi="Garamond"/>
                <w:sz w:val="20"/>
                <w:szCs w:val="20"/>
              </w:rPr>
              <w:t xml:space="preserve"> mir</w:t>
            </w:r>
            <w:r w:rsidR="006F431B" w:rsidRPr="00D928FF">
              <w:rPr>
                <w:rFonts w:ascii="Garamond" w:hAnsi="Garamond"/>
                <w:sz w:val="20"/>
                <w:szCs w:val="20"/>
              </w:rPr>
              <w:t>ë</w:t>
            </w:r>
            <w:r w:rsidRPr="00D928FF">
              <w:rPr>
                <w:rFonts w:ascii="Garamond" w:hAnsi="Garamond"/>
                <w:sz w:val="20"/>
                <w:szCs w:val="20"/>
              </w:rPr>
              <w:t xml:space="preserve"> bujq</w:t>
            </w:r>
            <w:r w:rsidR="006F431B" w:rsidRPr="00D928FF">
              <w:rPr>
                <w:rFonts w:ascii="Garamond" w:hAnsi="Garamond"/>
                <w:sz w:val="20"/>
                <w:szCs w:val="20"/>
              </w:rPr>
              <w:t>ë</w:t>
            </w:r>
            <w:r w:rsidRPr="00D928FF">
              <w:rPr>
                <w:rFonts w:ascii="Garamond" w:hAnsi="Garamond"/>
                <w:sz w:val="20"/>
                <w:szCs w:val="20"/>
              </w:rPr>
              <w:t>sore dhe mjedisore, me koh</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plot</w:t>
            </w:r>
            <w:r w:rsidR="006F431B" w:rsidRPr="00D928FF">
              <w:rPr>
                <w:rFonts w:ascii="Garamond" w:hAnsi="Garamond"/>
                <w:sz w:val="20"/>
                <w:szCs w:val="20"/>
              </w:rPr>
              <w:t>ë</w:t>
            </w:r>
            <w:r w:rsidRPr="00D928FF">
              <w:rPr>
                <w:rFonts w:ascii="Garamond" w:hAnsi="Garamond"/>
                <w:sz w:val="20"/>
                <w:szCs w:val="20"/>
              </w:rPr>
              <w:t xml:space="preserve"> ose t</w:t>
            </w:r>
            <w:r w:rsidR="006F431B" w:rsidRPr="00D928FF">
              <w:rPr>
                <w:rFonts w:ascii="Garamond" w:hAnsi="Garamond"/>
                <w:sz w:val="20"/>
                <w:szCs w:val="20"/>
              </w:rPr>
              <w:t>ë</w:t>
            </w:r>
            <w:r w:rsidR="006C4D1B" w:rsidRPr="00D928FF">
              <w:rPr>
                <w:rFonts w:ascii="Garamond" w:hAnsi="Garamond"/>
                <w:sz w:val="20"/>
                <w:szCs w:val="20"/>
              </w:rPr>
              <w:t xml:space="preserve"> pjes</w:t>
            </w:r>
            <w:r w:rsidRPr="00D928FF">
              <w:rPr>
                <w:rFonts w:ascii="Garamond" w:hAnsi="Garamond"/>
                <w:sz w:val="20"/>
                <w:szCs w:val="20"/>
              </w:rPr>
              <w:t>shme dhe kjo, jo domosdosm</w:t>
            </w:r>
            <w:r w:rsidR="006F431B" w:rsidRPr="00D928FF">
              <w:rPr>
                <w:rFonts w:ascii="Garamond" w:hAnsi="Garamond"/>
                <w:sz w:val="20"/>
                <w:szCs w:val="20"/>
              </w:rPr>
              <w:t>ë</w:t>
            </w:r>
            <w:r w:rsidRPr="00D928FF">
              <w:rPr>
                <w:rFonts w:ascii="Garamond" w:hAnsi="Garamond"/>
                <w:sz w:val="20"/>
                <w:szCs w:val="20"/>
              </w:rPr>
              <w:t>risht e lidhur me madh</w:t>
            </w:r>
            <w:r w:rsidR="006F431B" w:rsidRPr="00D928FF">
              <w:rPr>
                <w:rFonts w:ascii="Garamond" w:hAnsi="Garamond"/>
                <w:sz w:val="20"/>
                <w:szCs w:val="20"/>
              </w:rPr>
              <w:t>ë</w:t>
            </w:r>
            <w:r w:rsidRPr="00D928FF">
              <w:rPr>
                <w:rFonts w:ascii="Garamond" w:hAnsi="Garamond"/>
                <w:sz w:val="20"/>
                <w:szCs w:val="20"/>
              </w:rPr>
              <w:t>sin</w:t>
            </w:r>
            <w:r w:rsidR="006F431B" w:rsidRPr="00D928FF">
              <w:rPr>
                <w:rFonts w:ascii="Garamond" w:hAnsi="Garamond"/>
                <w:sz w:val="20"/>
                <w:szCs w:val="20"/>
              </w:rPr>
              <w:t>ë</w:t>
            </w:r>
            <w:r w:rsidRPr="00D928FF">
              <w:rPr>
                <w:rFonts w:ascii="Garamond" w:hAnsi="Garamond"/>
                <w:sz w:val="20"/>
                <w:szCs w:val="20"/>
              </w:rPr>
              <w:t xml:space="preserve"> e sip</w:t>
            </w:r>
            <w:r w:rsidR="006F431B" w:rsidRPr="00D928FF">
              <w:rPr>
                <w:rFonts w:ascii="Garamond" w:hAnsi="Garamond"/>
                <w:sz w:val="20"/>
                <w:szCs w:val="20"/>
              </w:rPr>
              <w:t>ë</w:t>
            </w:r>
            <w:r w:rsidRPr="00D928FF">
              <w:rPr>
                <w:rFonts w:ascii="Garamond" w:hAnsi="Garamond"/>
                <w:sz w:val="20"/>
                <w:szCs w:val="20"/>
              </w:rPr>
              <w:t>rfaqes s</w:t>
            </w:r>
            <w:r w:rsidR="006F431B" w:rsidRPr="00D928FF">
              <w:rPr>
                <w:rFonts w:ascii="Garamond" w:hAnsi="Garamond"/>
                <w:sz w:val="20"/>
                <w:szCs w:val="20"/>
              </w:rPr>
              <w:t>ë</w:t>
            </w:r>
            <w:r w:rsidRPr="00D928FF">
              <w:rPr>
                <w:rFonts w:ascii="Garamond" w:hAnsi="Garamond"/>
                <w:sz w:val="20"/>
                <w:szCs w:val="20"/>
              </w:rPr>
              <w:t xml:space="preserve"> zon</w:t>
            </w:r>
            <w:r w:rsidR="006F431B" w:rsidRPr="00D928FF">
              <w:rPr>
                <w:rFonts w:ascii="Garamond" w:hAnsi="Garamond"/>
                <w:sz w:val="20"/>
                <w:szCs w:val="20"/>
              </w:rPr>
              <w:t>ë</w:t>
            </w:r>
            <w:r w:rsidRPr="00D928FF">
              <w:rPr>
                <w:rFonts w:ascii="Garamond" w:hAnsi="Garamond"/>
                <w:sz w:val="20"/>
                <w:szCs w:val="20"/>
              </w:rPr>
              <w:t>s;</w:t>
            </w:r>
          </w:p>
          <w:p w14:paraId="3CD264C3" w14:textId="77777777" w:rsidR="009F537F" w:rsidRPr="00D928FF" w:rsidRDefault="009F537F" w:rsidP="0005462B">
            <w:pPr>
              <w:autoSpaceDE w:val="0"/>
              <w:autoSpaceDN w:val="0"/>
              <w:adjustRightInd w:val="0"/>
              <w:ind w:right="252"/>
              <w:jc w:val="both"/>
              <w:rPr>
                <w:rFonts w:ascii="Garamond" w:hAnsi="Garamond"/>
                <w:sz w:val="20"/>
                <w:szCs w:val="20"/>
              </w:rPr>
            </w:pPr>
          </w:p>
          <w:p w14:paraId="6E705DD6" w14:textId="109955B2" w:rsidR="009F537F" w:rsidRPr="00D928FF" w:rsidRDefault="009F537F" w:rsidP="009F537F">
            <w:pPr>
              <w:pStyle w:val="ListParagraph"/>
              <w:numPr>
                <w:ilvl w:val="0"/>
                <w:numId w:val="95"/>
              </w:numPr>
              <w:ind w:left="720" w:right="252"/>
              <w:jc w:val="both"/>
              <w:rPr>
                <w:rFonts w:ascii="Garamond" w:hAnsi="Garamond"/>
                <w:sz w:val="20"/>
                <w:szCs w:val="20"/>
              </w:rPr>
            </w:pPr>
            <w:r w:rsidRPr="00D928FF">
              <w:rPr>
                <w:rFonts w:ascii="Garamond" w:hAnsi="Garamond"/>
                <w:sz w:val="20"/>
                <w:szCs w:val="20"/>
              </w:rPr>
              <w:t>personat fizik</w:t>
            </w:r>
            <w:r w:rsidR="006F431B" w:rsidRPr="00D928FF">
              <w:rPr>
                <w:rFonts w:ascii="Garamond" w:hAnsi="Garamond"/>
                <w:sz w:val="20"/>
                <w:szCs w:val="20"/>
              </w:rPr>
              <w:t>ë</w:t>
            </w:r>
            <w:r w:rsidRPr="00D928FF">
              <w:rPr>
                <w:rFonts w:ascii="Garamond" w:hAnsi="Garamond"/>
                <w:sz w:val="20"/>
                <w:szCs w:val="20"/>
              </w:rPr>
              <w:t xml:space="preserve"> ose juridik</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angazhuar n</w:t>
            </w:r>
            <w:r w:rsidR="006F431B" w:rsidRPr="00D928FF">
              <w:rPr>
                <w:rFonts w:ascii="Garamond" w:hAnsi="Garamond"/>
                <w:sz w:val="20"/>
                <w:szCs w:val="20"/>
              </w:rPr>
              <w:t>ë</w:t>
            </w:r>
            <w:r w:rsidRPr="00D928FF">
              <w:rPr>
                <w:rFonts w:ascii="Garamond" w:hAnsi="Garamond"/>
                <w:sz w:val="20"/>
                <w:szCs w:val="20"/>
              </w:rPr>
              <w:t xml:space="preserve"> aktivitete industriale si hortikultura, rritja e bim</w:t>
            </w:r>
            <w:r w:rsidR="006F431B" w:rsidRPr="00D928FF">
              <w:rPr>
                <w:rFonts w:ascii="Garamond" w:hAnsi="Garamond"/>
                <w:sz w:val="20"/>
                <w:szCs w:val="20"/>
              </w:rPr>
              <w:t>ë</w:t>
            </w:r>
            <w:r w:rsidRPr="00D928FF">
              <w:rPr>
                <w:rFonts w:ascii="Garamond" w:hAnsi="Garamond"/>
                <w:sz w:val="20"/>
                <w:szCs w:val="20"/>
              </w:rPr>
              <w:t>ve n</w:t>
            </w:r>
            <w:r w:rsidR="006F431B" w:rsidRPr="00D928FF">
              <w:rPr>
                <w:rFonts w:ascii="Garamond" w:hAnsi="Garamond"/>
                <w:sz w:val="20"/>
                <w:szCs w:val="20"/>
              </w:rPr>
              <w:t>ë</w:t>
            </w:r>
            <w:r w:rsidRPr="00D928FF">
              <w:rPr>
                <w:rFonts w:ascii="Garamond" w:hAnsi="Garamond"/>
                <w:sz w:val="20"/>
                <w:szCs w:val="20"/>
              </w:rPr>
              <w:t xml:space="preserve"> sera, mir</w:t>
            </w:r>
            <w:r w:rsidR="006F431B" w:rsidRPr="00D928FF">
              <w:rPr>
                <w:rFonts w:ascii="Garamond" w:hAnsi="Garamond"/>
                <w:sz w:val="20"/>
                <w:szCs w:val="20"/>
              </w:rPr>
              <w:t>ë</w:t>
            </w:r>
            <w:r w:rsidRPr="00D928FF">
              <w:rPr>
                <w:rFonts w:ascii="Garamond" w:hAnsi="Garamond"/>
                <w:sz w:val="20"/>
                <w:szCs w:val="20"/>
              </w:rPr>
              <w:t>mbajtja e parqeve, kopshteve ose fushave t</w:t>
            </w:r>
            <w:r w:rsidR="006F431B" w:rsidRPr="00D928FF">
              <w:rPr>
                <w:rFonts w:ascii="Garamond" w:hAnsi="Garamond"/>
                <w:sz w:val="20"/>
                <w:szCs w:val="20"/>
              </w:rPr>
              <w:t>ë</w:t>
            </w:r>
            <w:r w:rsidRPr="00D928FF">
              <w:rPr>
                <w:rFonts w:ascii="Garamond" w:hAnsi="Garamond"/>
                <w:sz w:val="20"/>
                <w:szCs w:val="20"/>
              </w:rPr>
              <w:t xml:space="preserve"> sportit, pylltaria ose aktivitete t</w:t>
            </w:r>
            <w:r w:rsidR="006F431B" w:rsidRPr="00D928FF">
              <w:rPr>
                <w:rFonts w:ascii="Garamond" w:hAnsi="Garamond"/>
                <w:sz w:val="20"/>
                <w:szCs w:val="20"/>
              </w:rPr>
              <w:t>ë</w:t>
            </w:r>
            <w:r w:rsidRPr="00D928FF">
              <w:rPr>
                <w:rFonts w:ascii="Garamond" w:hAnsi="Garamond"/>
                <w:sz w:val="20"/>
                <w:szCs w:val="20"/>
              </w:rPr>
              <w:t xml:space="preserve"> tjera t</w:t>
            </w:r>
            <w:r w:rsidR="006F431B" w:rsidRPr="00D928FF">
              <w:rPr>
                <w:rFonts w:ascii="Garamond" w:hAnsi="Garamond"/>
                <w:sz w:val="20"/>
                <w:szCs w:val="20"/>
              </w:rPr>
              <w:t>ë</w:t>
            </w:r>
            <w:r w:rsidRPr="00D928FF">
              <w:rPr>
                <w:rFonts w:ascii="Garamond" w:hAnsi="Garamond"/>
                <w:sz w:val="20"/>
                <w:szCs w:val="20"/>
              </w:rPr>
              <w:t xml:space="preserve"> ngjashme.</w:t>
            </w:r>
          </w:p>
          <w:p w14:paraId="67CCC224" w14:textId="77777777" w:rsidR="009F537F" w:rsidRPr="00D928FF" w:rsidRDefault="009F537F" w:rsidP="0005462B">
            <w:pPr>
              <w:ind w:right="252"/>
              <w:jc w:val="both"/>
              <w:rPr>
                <w:rFonts w:ascii="Garamond" w:hAnsi="Garamond"/>
                <w:sz w:val="20"/>
                <w:szCs w:val="20"/>
              </w:rPr>
            </w:pPr>
          </w:p>
          <w:p w14:paraId="3540D265" w14:textId="13C179B7" w:rsidR="009F537F" w:rsidRPr="00D928FF" w:rsidRDefault="009F537F" w:rsidP="0005462B">
            <w:pPr>
              <w:ind w:right="252"/>
              <w:jc w:val="both"/>
              <w:rPr>
                <w:rFonts w:ascii="Garamond" w:hAnsi="Garamond"/>
                <w:sz w:val="20"/>
                <w:szCs w:val="20"/>
              </w:rPr>
            </w:pPr>
            <w:r w:rsidRPr="00D928FF">
              <w:rPr>
                <w:rStyle w:val="hps"/>
                <w:rFonts w:ascii="Garamond" w:hAnsi="Garamond"/>
                <w:sz w:val="20"/>
                <w:szCs w:val="20"/>
              </w:rPr>
              <w:t>3</w:t>
            </w:r>
            <w:r w:rsidRPr="00D928FF">
              <w:rPr>
                <w:rFonts w:ascii="Garamond" w:hAnsi="Garamond"/>
                <w:sz w:val="20"/>
                <w:szCs w:val="20"/>
              </w:rPr>
              <w:t xml:space="preserve">. </w:t>
            </w:r>
            <w:r w:rsidRPr="00D928FF">
              <w:rPr>
                <w:rStyle w:val="hps"/>
                <w:rFonts w:ascii="Garamond" w:hAnsi="Garamond"/>
                <w:sz w:val="20"/>
                <w:szCs w:val="20"/>
              </w:rPr>
              <w:t>Lidhur me kufizimet</w:t>
            </w:r>
            <w:r w:rsidRPr="00D928FF">
              <w:rPr>
                <w:rFonts w:ascii="Garamond" w:hAnsi="Garamond"/>
                <w:sz w:val="20"/>
                <w:szCs w:val="20"/>
              </w:rPr>
              <w:t xml:space="preserve"> </w:t>
            </w:r>
            <w:r w:rsidRPr="00D928FF">
              <w:rPr>
                <w:rStyle w:val="hps"/>
                <w:rFonts w:ascii="Garamond" w:hAnsi="Garamond"/>
                <w:sz w:val="20"/>
                <w:szCs w:val="20"/>
              </w:rPr>
              <w:t>në</w:t>
            </w:r>
            <w:r w:rsidRPr="00D928FF">
              <w:rPr>
                <w:rFonts w:ascii="Garamond" w:hAnsi="Garamond"/>
                <w:sz w:val="20"/>
                <w:szCs w:val="20"/>
              </w:rPr>
              <w:t xml:space="preserve"> </w:t>
            </w:r>
            <w:r w:rsidRPr="00D928FF">
              <w:rPr>
                <w:rStyle w:val="hps"/>
                <w:rFonts w:ascii="Garamond" w:hAnsi="Garamond"/>
                <w:sz w:val="20"/>
                <w:szCs w:val="20"/>
              </w:rPr>
              <w:t>pik</w:t>
            </w:r>
            <w:r w:rsidR="006F431B" w:rsidRPr="00D928FF">
              <w:rPr>
                <w:rStyle w:val="hps"/>
                <w:rFonts w:ascii="Garamond" w:hAnsi="Garamond"/>
                <w:sz w:val="20"/>
                <w:szCs w:val="20"/>
              </w:rPr>
              <w:t>ë</w:t>
            </w:r>
            <w:r w:rsidRPr="00D928FF">
              <w:rPr>
                <w:rStyle w:val="hps"/>
                <w:rFonts w:ascii="Garamond" w:hAnsi="Garamond"/>
                <w:sz w:val="20"/>
                <w:szCs w:val="20"/>
              </w:rPr>
              <w:t>n 2, deri më</w:t>
            </w:r>
            <w:r w:rsidRPr="00D928FF">
              <w:rPr>
                <w:rFonts w:ascii="Garamond" w:hAnsi="Garamond"/>
                <w:sz w:val="20"/>
                <w:szCs w:val="20"/>
              </w:rPr>
              <w:t xml:space="preserve"> </w:t>
            </w:r>
            <w:r w:rsidRPr="00D928FF">
              <w:rPr>
                <w:rStyle w:val="hps"/>
                <w:rFonts w:ascii="Garamond" w:hAnsi="Garamond"/>
                <w:sz w:val="20"/>
                <w:szCs w:val="20"/>
              </w:rPr>
              <w:t xml:space="preserve">1 </w:t>
            </w:r>
            <w:r w:rsidR="00347506" w:rsidRPr="00D928FF">
              <w:rPr>
                <w:rStyle w:val="hps"/>
                <w:rFonts w:ascii="Garamond" w:hAnsi="Garamond"/>
                <w:sz w:val="20"/>
                <w:szCs w:val="20"/>
              </w:rPr>
              <w:t>k</w:t>
            </w:r>
            <w:r w:rsidRPr="00D928FF">
              <w:rPr>
                <w:rStyle w:val="hps"/>
                <w:rFonts w:ascii="Garamond" w:hAnsi="Garamond"/>
                <w:sz w:val="20"/>
                <w:szCs w:val="20"/>
              </w:rPr>
              <w:t>orrik 2019</w:t>
            </w:r>
            <w:r w:rsidRPr="00D928FF">
              <w:rPr>
                <w:rFonts w:ascii="Garamond" w:hAnsi="Garamond"/>
                <w:sz w:val="20"/>
                <w:szCs w:val="20"/>
              </w:rPr>
              <w:t xml:space="preserve">, </w:t>
            </w:r>
            <w:r w:rsidRPr="00D928FF">
              <w:rPr>
                <w:rStyle w:val="hps"/>
                <w:rFonts w:ascii="Garamond" w:hAnsi="Garamond"/>
                <w:sz w:val="20"/>
                <w:szCs w:val="20"/>
              </w:rPr>
              <w:t>për arsye</w:t>
            </w:r>
            <w:r w:rsidRPr="00D928FF">
              <w:rPr>
                <w:rFonts w:ascii="Garamond" w:hAnsi="Garamond"/>
                <w:sz w:val="20"/>
                <w:szCs w:val="20"/>
              </w:rPr>
              <w:t xml:space="preserve"> </w:t>
            </w:r>
            <w:r w:rsidRPr="00D928FF">
              <w:rPr>
                <w:rStyle w:val="hps"/>
                <w:rFonts w:ascii="Garamond" w:hAnsi="Garamond"/>
                <w:sz w:val="20"/>
                <w:szCs w:val="20"/>
              </w:rPr>
              <w:t>socio-ekonomike</w:t>
            </w:r>
            <w:r w:rsidRPr="00D928FF">
              <w:rPr>
                <w:rFonts w:ascii="Garamond" w:hAnsi="Garamond"/>
                <w:sz w:val="20"/>
                <w:szCs w:val="20"/>
              </w:rPr>
              <w:t xml:space="preserve">, </w:t>
            </w:r>
            <w:r w:rsidRPr="00D928FF">
              <w:rPr>
                <w:rStyle w:val="hps"/>
                <w:rFonts w:ascii="Garamond" w:hAnsi="Garamond"/>
                <w:sz w:val="20"/>
                <w:szCs w:val="20"/>
              </w:rPr>
              <w:t>mund të zbatohet një limit</w:t>
            </w:r>
            <w:r w:rsidRPr="00D928FF">
              <w:rPr>
                <w:rFonts w:ascii="Garamond" w:hAnsi="Garamond"/>
                <w:sz w:val="20"/>
                <w:szCs w:val="20"/>
              </w:rPr>
              <w:t xml:space="preserve"> </w:t>
            </w:r>
            <w:r w:rsidRPr="00D928FF">
              <w:rPr>
                <w:rStyle w:val="hps"/>
                <w:rFonts w:ascii="Garamond" w:hAnsi="Garamond"/>
                <w:sz w:val="20"/>
                <w:szCs w:val="20"/>
              </w:rPr>
              <w:t>deri në</w:t>
            </w:r>
            <w:r w:rsidRPr="00D928FF">
              <w:rPr>
                <w:rFonts w:ascii="Garamond" w:hAnsi="Garamond"/>
                <w:sz w:val="20"/>
                <w:szCs w:val="20"/>
              </w:rPr>
              <w:t xml:space="preserve"> </w:t>
            </w:r>
            <w:r w:rsidRPr="00D928FF">
              <w:rPr>
                <w:rStyle w:val="hps"/>
                <w:rFonts w:ascii="Garamond" w:hAnsi="Garamond"/>
                <w:sz w:val="20"/>
                <w:szCs w:val="20"/>
              </w:rPr>
              <w:t>20%</w:t>
            </w:r>
            <w:r w:rsidRPr="00D928FF">
              <w:rPr>
                <w:rFonts w:ascii="Garamond" w:hAnsi="Garamond"/>
                <w:sz w:val="20"/>
                <w:szCs w:val="20"/>
              </w:rPr>
              <w:t xml:space="preserve"> </w:t>
            </w:r>
            <w:r w:rsidRPr="00D928FF">
              <w:rPr>
                <w:rStyle w:val="hps"/>
                <w:rFonts w:ascii="Garamond" w:hAnsi="Garamond"/>
                <w:sz w:val="20"/>
                <w:szCs w:val="20"/>
              </w:rPr>
              <w:t>nga pesha e</w:t>
            </w:r>
            <w:r w:rsidRPr="00D928FF">
              <w:rPr>
                <w:rFonts w:ascii="Garamond" w:hAnsi="Garamond"/>
                <w:sz w:val="20"/>
                <w:szCs w:val="20"/>
              </w:rPr>
              <w:t xml:space="preserve"> </w:t>
            </w:r>
            <w:r w:rsidRPr="00D928FF">
              <w:rPr>
                <w:rStyle w:val="hps"/>
                <w:rFonts w:ascii="Garamond" w:hAnsi="Garamond"/>
                <w:sz w:val="20"/>
                <w:szCs w:val="20"/>
              </w:rPr>
              <w:t>azotit</w:t>
            </w:r>
            <w:r w:rsidRPr="00D928FF">
              <w:rPr>
                <w:rFonts w:ascii="Garamond" w:hAnsi="Garamond"/>
                <w:sz w:val="20"/>
                <w:szCs w:val="20"/>
              </w:rPr>
              <w:t xml:space="preserve"> </w:t>
            </w:r>
            <w:r w:rsidRPr="00D928FF">
              <w:rPr>
                <w:rStyle w:val="hps"/>
                <w:rFonts w:ascii="Garamond" w:hAnsi="Garamond"/>
                <w:sz w:val="20"/>
                <w:szCs w:val="20"/>
              </w:rPr>
              <w:t>në lidhje me</w:t>
            </w:r>
            <w:r w:rsidRPr="00D928FF">
              <w:rPr>
                <w:rFonts w:ascii="Garamond" w:hAnsi="Garamond"/>
                <w:sz w:val="20"/>
                <w:szCs w:val="20"/>
              </w:rPr>
              <w:t xml:space="preserve"> </w:t>
            </w:r>
            <w:r w:rsidRPr="00D928FF">
              <w:rPr>
                <w:rStyle w:val="hps"/>
                <w:rFonts w:ascii="Garamond" w:hAnsi="Garamond"/>
                <w:sz w:val="20"/>
                <w:szCs w:val="20"/>
              </w:rPr>
              <w:t>nitratin e amonit</w:t>
            </w:r>
            <w:r w:rsidRPr="00D928FF">
              <w:rPr>
                <w:rFonts w:ascii="Garamond" w:hAnsi="Garamond"/>
                <w:sz w:val="20"/>
                <w:szCs w:val="20"/>
              </w:rPr>
              <w:t xml:space="preserve"> </w:t>
            </w:r>
            <w:r w:rsidRPr="00D928FF">
              <w:rPr>
                <w:rStyle w:val="hps"/>
                <w:rFonts w:ascii="Garamond" w:hAnsi="Garamond"/>
                <w:sz w:val="20"/>
                <w:szCs w:val="20"/>
              </w:rPr>
              <w:t>për</w:t>
            </w:r>
            <w:r w:rsidRPr="00D928FF">
              <w:rPr>
                <w:rFonts w:ascii="Garamond" w:hAnsi="Garamond"/>
                <w:sz w:val="20"/>
                <w:szCs w:val="20"/>
              </w:rPr>
              <w:t xml:space="preserve"> </w:t>
            </w:r>
            <w:r w:rsidRPr="00D928FF">
              <w:rPr>
                <w:rStyle w:val="hps"/>
                <w:rFonts w:ascii="Garamond" w:hAnsi="Garamond"/>
                <w:sz w:val="20"/>
                <w:szCs w:val="20"/>
              </w:rPr>
              <w:t>substancat</w:t>
            </w:r>
            <w:r w:rsidRPr="00D928FF">
              <w:rPr>
                <w:rFonts w:ascii="Garamond" w:hAnsi="Garamond"/>
                <w:sz w:val="20"/>
                <w:szCs w:val="20"/>
              </w:rPr>
              <w:t xml:space="preserve"> </w:t>
            </w:r>
            <w:r w:rsidRPr="00D928FF">
              <w:rPr>
                <w:rStyle w:val="hps"/>
                <w:rFonts w:ascii="Garamond" w:hAnsi="Garamond"/>
                <w:sz w:val="20"/>
                <w:szCs w:val="20"/>
              </w:rPr>
              <w:t>dhe përzierjet</w:t>
            </w:r>
            <w:r w:rsidRPr="00D928FF">
              <w:rPr>
                <w:rFonts w:ascii="Garamond" w:hAnsi="Garamond"/>
                <w:sz w:val="20"/>
                <w:szCs w:val="20"/>
              </w:rPr>
              <w:t xml:space="preserve"> </w:t>
            </w:r>
            <w:r w:rsidRPr="00D928FF">
              <w:rPr>
                <w:rStyle w:val="hps"/>
                <w:rFonts w:ascii="Garamond" w:hAnsi="Garamond"/>
                <w:sz w:val="20"/>
                <w:szCs w:val="20"/>
              </w:rPr>
              <w:t>e vendosura</w:t>
            </w:r>
            <w:r w:rsidRPr="00D928FF">
              <w:rPr>
                <w:rFonts w:ascii="Garamond" w:hAnsi="Garamond"/>
                <w:sz w:val="20"/>
                <w:szCs w:val="20"/>
              </w:rPr>
              <w:t xml:space="preserve"> </w:t>
            </w:r>
            <w:r w:rsidRPr="00D928FF">
              <w:rPr>
                <w:rStyle w:val="hps"/>
                <w:rFonts w:ascii="Garamond" w:hAnsi="Garamond"/>
                <w:sz w:val="20"/>
                <w:szCs w:val="20"/>
              </w:rPr>
              <w:t>në treg.</w:t>
            </w:r>
          </w:p>
          <w:p w14:paraId="12D43513" w14:textId="77777777" w:rsidR="009F537F" w:rsidRPr="00D928FF" w:rsidRDefault="009F537F" w:rsidP="0005462B">
            <w:pPr>
              <w:ind w:right="252"/>
              <w:jc w:val="both"/>
              <w:rPr>
                <w:rFonts w:ascii="Garamond" w:hAnsi="Garamond"/>
                <w:sz w:val="20"/>
                <w:szCs w:val="20"/>
              </w:rPr>
            </w:pPr>
          </w:p>
        </w:tc>
      </w:tr>
      <w:tr w:rsidR="009F537F" w:rsidRPr="00D928FF" w14:paraId="31512C41" w14:textId="77777777" w:rsidTr="002F2E55">
        <w:tc>
          <w:tcPr>
            <w:tcW w:w="1188" w:type="dxa"/>
          </w:tcPr>
          <w:p w14:paraId="3FF3F522" w14:textId="77777777" w:rsidR="009F537F" w:rsidRPr="00D928FF" w:rsidRDefault="009F537F" w:rsidP="0005462B">
            <w:pPr>
              <w:jc w:val="center"/>
              <w:rPr>
                <w:rFonts w:ascii="Garamond" w:hAnsi="Garamond"/>
                <w:b/>
                <w:sz w:val="20"/>
                <w:szCs w:val="20"/>
              </w:rPr>
            </w:pPr>
          </w:p>
          <w:p w14:paraId="0D0FDD04"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59.</w:t>
            </w:r>
          </w:p>
        </w:tc>
        <w:tc>
          <w:tcPr>
            <w:tcW w:w="3600" w:type="dxa"/>
          </w:tcPr>
          <w:p w14:paraId="349E96C1" w14:textId="77777777" w:rsidR="009F537F" w:rsidRPr="00D928FF" w:rsidRDefault="009F537F" w:rsidP="0005462B">
            <w:pPr>
              <w:autoSpaceDE w:val="0"/>
              <w:autoSpaceDN w:val="0"/>
              <w:adjustRightInd w:val="0"/>
              <w:jc w:val="both"/>
              <w:rPr>
                <w:rFonts w:ascii="Garamond" w:hAnsi="Garamond"/>
                <w:b/>
                <w:sz w:val="20"/>
                <w:szCs w:val="20"/>
              </w:rPr>
            </w:pPr>
          </w:p>
          <w:p w14:paraId="430A3BB6"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Diklorometani</w:t>
            </w:r>
          </w:p>
          <w:p w14:paraId="7AA18789" w14:textId="77777777" w:rsidR="009F537F" w:rsidRPr="00D928FF" w:rsidRDefault="009F537F" w:rsidP="0005462B">
            <w:pPr>
              <w:autoSpaceDE w:val="0"/>
              <w:autoSpaceDN w:val="0"/>
              <w:adjustRightInd w:val="0"/>
              <w:jc w:val="both"/>
              <w:rPr>
                <w:rFonts w:ascii="Garamond" w:hAnsi="Garamond"/>
                <w:i/>
                <w:sz w:val="20"/>
                <w:szCs w:val="20"/>
              </w:rPr>
            </w:pPr>
            <w:r w:rsidRPr="00D928FF">
              <w:rPr>
                <w:rFonts w:ascii="Garamond" w:hAnsi="Garamond"/>
                <w:i/>
                <w:sz w:val="20"/>
                <w:szCs w:val="20"/>
              </w:rPr>
              <w:t>(Dichloromethane)</w:t>
            </w:r>
          </w:p>
          <w:p w14:paraId="21D98B7B" w14:textId="77777777" w:rsidR="009F537F" w:rsidRPr="00D928FF" w:rsidRDefault="009F537F" w:rsidP="0005462B">
            <w:pPr>
              <w:autoSpaceDE w:val="0"/>
              <w:autoSpaceDN w:val="0"/>
              <w:adjustRightInd w:val="0"/>
              <w:jc w:val="both"/>
              <w:rPr>
                <w:rFonts w:ascii="Garamond" w:hAnsi="Garamond"/>
                <w:i/>
                <w:sz w:val="20"/>
                <w:szCs w:val="20"/>
              </w:rPr>
            </w:pPr>
          </w:p>
          <w:p w14:paraId="31C8B923" w14:textId="3D0F318A"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75-09-2</w:t>
            </w:r>
          </w:p>
          <w:p w14:paraId="7C734A2E" w14:textId="73308E6A" w:rsidR="009F537F" w:rsidRPr="00D928FF" w:rsidRDefault="004616CF" w:rsidP="0005462B">
            <w:pPr>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w:t>
            </w:r>
            <w:r w:rsidR="009F537F" w:rsidRPr="00D928FF">
              <w:rPr>
                <w:rFonts w:ascii="Garamond" w:eastAsia="TimesNewRoman" w:hAnsi="Garamond"/>
                <w:sz w:val="20"/>
                <w:szCs w:val="20"/>
              </w:rPr>
              <w:t>С</w:t>
            </w:r>
            <w:r w:rsidRPr="00D928FF">
              <w:rPr>
                <w:rFonts w:ascii="Garamond" w:eastAsia="TimesNewRoman" w:hAnsi="Garamond"/>
                <w:sz w:val="20"/>
                <w:szCs w:val="20"/>
              </w:rPr>
              <w:t xml:space="preserve"> </w:t>
            </w:r>
            <w:r w:rsidR="009F537F" w:rsidRPr="00D928FF">
              <w:rPr>
                <w:rFonts w:ascii="Garamond" w:hAnsi="Garamond"/>
                <w:sz w:val="20"/>
                <w:szCs w:val="20"/>
              </w:rPr>
              <w:t>200-838-9</w:t>
            </w:r>
          </w:p>
        </w:tc>
        <w:tc>
          <w:tcPr>
            <w:tcW w:w="5760" w:type="dxa"/>
          </w:tcPr>
          <w:p w14:paraId="6DF1B813" w14:textId="77777777" w:rsidR="009F537F" w:rsidRPr="00D928FF" w:rsidRDefault="009F537F" w:rsidP="0005462B">
            <w:pPr>
              <w:pStyle w:val="ListParagraph"/>
              <w:autoSpaceDE w:val="0"/>
              <w:autoSpaceDN w:val="0"/>
              <w:adjustRightInd w:val="0"/>
              <w:ind w:left="360" w:right="252"/>
              <w:jc w:val="both"/>
              <w:rPr>
                <w:rFonts w:ascii="Garamond" w:hAnsi="Garamond"/>
                <w:sz w:val="20"/>
                <w:szCs w:val="20"/>
              </w:rPr>
            </w:pPr>
          </w:p>
          <w:p w14:paraId="6D2FAA5C" w14:textId="024A906A" w:rsidR="009F537F" w:rsidRPr="00D928FF" w:rsidRDefault="009F537F" w:rsidP="009F537F">
            <w:pPr>
              <w:pStyle w:val="ListParagraph"/>
              <w:numPr>
                <w:ilvl w:val="0"/>
                <w:numId w:val="96"/>
              </w:numPr>
              <w:autoSpaceDE w:val="0"/>
              <w:autoSpaceDN w:val="0"/>
              <w:adjustRightInd w:val="0"/>
              <w:ind w:right="252"/>
              <w:jc w:val="both"/>
              <w:rPr>
                <w:rFonts w:ascii="Garamond" w:hAnsi="Garamond"/>
                <w:sz w:val="20"/>
                <w:szCs w:val="20"/>
              </w:rPr>
            </w:pPr>
            <w:r w:rsidRPr="00D928FF">
              <w:rPr>
                <w:rFonts w:ascii="Garamond" w:hAnsi="Garamond"/>
                <w:sz w:val="20"/>
                <w:szCs w:val="20"/>
              </w:rPr>
              <w:t>Heqësit e boj</w:t>
            </w:r>
            <w:r w:rsidR="006F431B" w:rsidRPr="00D928FF">
              <w:rPr>
                <w:rFonts w:ascii="Garamond" w:hAnsi="Garamond"/>
                <w:sz w:val="20"/>
                <w:szCs w:val="20"/>
              </w:rPr>
              <w:t>ë</w:t>
            </w:r>
            <w:r w:rsidRPr="00D928FF">
              <w:rPr>
                <w:rFonts w:ascii="Garamond" w:hAnsi="Garamond"/>
                <w:sz w:val="20"/>
                <w:szCs w:val="20"/>
              </w:rPr>
              <w:t>s, t</w:t>
            </w:r>
            <w:r w:rsidR="006F431B" w:rsidRPr="00D928FF">
              <w:rPr>
                <w:rFonts w:ascii="Garamond" w:hAnsi="Garamond"/>
                <w:sz w:val="20"/>
                <w:szCs w:val="20"/>
              </w:rPr>
              <w:t>ë</w:t>
            </w:r>
            <w:r w:rsidRPr="00D928FF">
              <w:rPr>
                <w:rFonts w:ascii="Garamond" w:hAnsi="Garamond"/>
                <w:sz w:val="20"/>
                <w:szCs w:val="20"/>
              </w:rPr>
              <w:t xml:space="preserve"> cil</w:t>
            </w:r>
            <w:r w:rsidR="006F431B" w:rsidRPr="00D928FF">
              <w:rPr>
                <w:rFonts w:ascii="Garamond" w:hAnsi="Garamond"/>
                <w:sz w:val="20"/>
                <w:szCs w:val="20"/>
              </w:rPr>
              <w:t>ë</w:t>
            </w:r>
            <w:r w:rsidRPr="00D928FF">
              <w:rPr>
                <w:rFonts w:ascii="Garamond" w:hAnsi="Garamond"/>
                <w:sz w:val="20"/>
                <w:szCs w:val="20"/>
              </w:rPr>
              <w:t>t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diklormetan n</w:t>
            </w:r>
            <w:r w:rsidR="006F431B" w:rsidRPr="00D928FF">
              <w:rPr>
                <w:rFonts w:ascii="Garamond" w:hAnsi="Garamond"/>
                <w:sz w:val="20"/>
                <w:szCs w:val="20"/>
              </w:rPr>
              <w:t>ë</w:t>
            </w:r>
            <w:r w:rsidRPr="00D928FF">
              <w:rPr>
                <w:rFonts w:ascii="Garamond" w:hAnsi="Garamond"/>
                <w:sz w:val="20"/>
                <w:szCs w:val="20"/>
              </w:rPr>
              <w:t xml:space="preserve"> nj</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rqendrim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madh ose t</w:t>
            </w:r>
            <w:r w:rsidR="006F431B" w:rsidRPr="00D928FF">
              <w:rPr>
                <w:rFonts w:ascii="Garamond" w:hAnsi="Garamond"/>
                <w:sz w:val="20"/>
                <w:szCs w:val="20"/>
              </w:rPr>
              <w:t>ë</w:t>
            </w:r>
            <w:r w:rsidRPr="00D928FF">
              <w:rPr>
                <w:rFonts w:ascii="Garamond" w:hAnsi="Garamond"/>
                <w:sz w:val="20"/>
                <w:szCs w:val="20"/>
              </w:rPr>
              <w:t xml:space="preserve"> barabart</w:t>
            </w:r>
            <w:r w:rsidR="006F431B" w:rsidRPr="00D928FF">
              <w:rPr>
                <w:rFonts w:ascii="Garamond" w:hAnsi="Garamond"/>
                <w:sz w:val="20"/>
                <w:szCs w:val="20"/>
              </w:rPr>
              <w:t>ë</w:t>
            </w:r>
            <w:r w:rsidRPr="00D928FF">
              <w:rPr>
                <w:rFonts w:ascii="Garamond" w:hAnsi="Garamond"/>
                <w:sz w:val="20"/>
                <w:szCs w:val="20"/>
              </w:rPr>
              <w:t xml:space="preserve"> me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nuk do t</w:t>
            </w:r>
            <w:r w:rsidR="006F431B" w:rsidRPr="00D928FF">
              <w:rPr>
                <w:rFonts w:ascii="Garamond" w:hAnsi="Garamond"/>
                <w:sz w:val="20"/>
                <w:szCs w:val="20"/>
              </w:rPr>
              <w:t>ë</w:t>
            </w:r>
            <w:r w:rsidRPr="00D928FF">
              <w:rPr>
                <w:rFonts w:ascii="Garamond" w:hAnsi="Garamond"/>
                <w:sz w:val="20"/>
                <w:szCs w:val="20"/>
              </w:rPr>
              <w:t>:</w:t>
            </w:r>
          </w:p>
          <w:p w14:paraId="58A77632" w14:textId="77777777" w:rsidR="009F537F" w:rsidRPr="00D928FF" w:rsidRDefault="009F537F" w:rsidP="0005462B">
            <w:pPr>
              <w:autoSpaceDE w:val="0"/>
              <w:autoSpaceDN w:val="0"/>
              <w:adjustRightInd w:val="0"/>
              <w:ind w:right="252"/>
              <w:jc w:val="both"/>
              <w:rPr>
                <w:rFonts w:ascii="Garamond" w:hAnsi="Garamond"/>
                <w:sz w:val="20"/>
                <w:szCs w:val="20"/>
              </w:rPr>
            </w:pPr>
          </w:p>
          <w:p w14:paraId="2B6E2FDC" w14:textId="1125524F" w:rsidR="009F537F" w:rsidRPr="00D928FF" w:rsidRDefault="009F537F" w:rsidP="009F537F">
            <w:pPr>
              <w:pStyle w:val="ListParagraph"/>
              <w:numPr>
                <w:ilvl w:val="0"/>
                <w:numId w:val="97"/>
              </w:numPr>
              <w:autoSpaceDE w:val="0"/>
              <w:autoSpaceDN w:val="0"/>
              <w:adjustRightInd w:val="0"/>
              <w:ind w:left="720" w:right="252"/>
              <w:jc w:val="both"/>
              <w:rPr>
                <w:rFonts w:ascii="Garamond" w:hAnsi="Garamond"/>
                <w:sz w:val="20"/>
                <w:szCs w:val="20"/>
              </w:rPr>
            </w:pPr>
            <w:r w:rsidRPr="00D928FF">
              <w:rPr>
                <w:rFonts w:ascii="Garamond" w:hAnsi="Garamond"/>
                <w:sz w:val="20"/>
                <w:szCs w:val="20"/>
              </w:rPr>
              <w:t>vendosen n</w:t>
            </w:r>
            <w:r w:rsidR="006F431B" w:rsidRPr="00D928FF">
              <w:rPr>
                <w:rFonts w:ascii="Garamond" w:hAnsi="Garamond"/>
                <w:sz w:val="20"/>
                <w:szCs w:val="20"/>
              </w:rPr>
              <w:t>ë</w:t>
            </w:r>
            <w:r w:rsidRPr="00D928FF">
              <w:rPr>
                <w:rFonts w:ascii="Garamond" w:hAnsi="Garamond"/>
                <w:sz w:val="20"/>
                <w:szCs w:val="20"/>
              </w:rPr>
              <w:t xml:space="preserve"> treg p</w:t>
            </w:r>
            <w:r w:rsidR="006F431B" w:rsidRPr="00D928FF">
              <w:rPr>
                <w:rFonts w:ascii="Garamond" w:hAnsi="Garamond"/>
                <w:sz w:val="20"/>
                <w:szCs w:val="20"/>
              </w:rPr>
              <w:t>ë</w:t>
            </w:r>
            <w:r w:rsidRPr="00D928FF">
              <w:rPr>
                <w:rFonts w:ascii="Garamond" w:hAnsi="Garamond"/>
                <w:sz w:val="20"/>
                <w:szCs w:val="20"/>
              </w:rPr>
              <w:t>r her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par</w:t>
            </w:r>
            <w:r w:rsidR="006F431B" w:rsidRPr="00D928FF">
              <w:rPr>
                <w:rFonts w:ascii="Garamond" w:hAnsi="Garamond"/>
                <w:sz w:val="20"/>
                <w:szCs w:val="20"/>
              </w:rPr>
              <w:t>ë</w:t>
            </w:r>
            <w:r w:rsidRPr="00D928FF">
              <w:rPr>
                <w:rFonts w:ascii="Garamond" w:hAnsi="Garamond"/>
                <w:sz w:val="20"/>
                <w:szCs w:val="20"/>
              </w:rPr>
              <w:t>, p</w:t>
            </w:r>
            <w:r w:rsidR="006F431B" w:rsidRPr="00D928FF">
              <w:rPr>
                <w:rFonts w:ascii="Garamond" w:hAnsi="Garamond"/>
                <w:sz w:val="20"/>
                <w:szCs w:val="20"/>
              </w:rPr>
              <w:t>ë</w:t>
            </w:r>
            <w:r w:rsidRPr="00D928FF">
              <w:rPr>
                <w:rFonts w:ascii="Garamond" w:hAnsi="Garamond"/>
                <w:sz w:val="20"/>
                <w:szCs w:val="20"/>
              </w:rPr>
              <w:t>r furnizim ndaj publikut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rgjithsh</w:t>
            </w:r>
            <w:r w:rsidR="006F431B" w:rsidRPr="00D928FF">
              <w:rPr>
                <w:rFonts w:ascii="Garamond" w:hAnsi="Garamond"/>
                <w:sz w:val="20"/>
                <w:szCs w:val="20"/>
              </w:rPr>
              <w:t>ë</w:t>
            </w:r>
            <w:r w:rsidRPr="00D928FF">
              <w:rPr>
                <w:rFonts w:ascii="Garamond" w:hAnsi="Garamond"/>
                <w:sz w:val="20"/>
                <w:szCs w:val="20"/>
              </w:rPr>
              <w:t>m ose ndaj profesionist</w:t>
            </w:r>
            <w:r w:rsidR="006F431B" w:rsidRPr="00D928FF">
              <w:rPr>
                <w:rFonts w:ascii="Garamond" w:hAnsi="Garamond"/>
                <w:sz w:val="20"/>
                <w:szCs w:val="20"/>
              </w:rPr>
              <w:t>ë</w:t>
            </w:r>
            <w:r w:rsidRPr="00D928FF">
              <w:rPr>
                <w:rFonts w:ascii="Garamond" w:hAnsi="Garamond"/>
                <w:sz w:val="20"/>
                <w:szCs w:val="20"/>
              </w:rPr>
              <w:t>ve pas dat</w:t>
            </w:r>
            <w:r w:rsidR="006F431B" w:rsidRPr="00D928FF">
              <w:rPr>
                <w:rFonts w:ascii="Garamond" w:hAnsi="Garamond"/>
                <w:sz w:val="20"/>
                <w:szCs w:val="20"/>
              </w:rPr>
              <w:t>ë</w:t>
            </w:r>
            <w:r w:rsidRPr="00D928FF">
              <w:rPr>
                <w:rFonts w:ascii="Garamond" w:hAnsi="Garamond"/>
                <w:sz w:val="20"/>
                <w:szCs w:val="20"/>
              </w:rPr>
              <w:t xml:space="preserve">s 1 </w:t>
            </w:r>
            <w:r w:rsidR="00347506" w:rsidRPr="00D928FF">
              <w:rPr>
                <w:rFonts w:ascii="Garamond" w:hAnsi="Garamond"/>
                <w:sz w:val="20"/>
                <w:szCs w:val="20"/>
              </w:rPr>
              <w:t>k</w:t>
            </w:r>
            <w:r w:rsidRPr="00D928FF">
              <w:rPr>
                <w:rFonts w:ascii="Garamond" w:hAnsi="Garamond"/>
                <w:sz w:val="20"/>
                <w:szCs w:val="20"/>
              </w:rPr>
              <w:t>orrik 2019;</w:t>
            </w:r>
          </w:p>
          <w:p w14:paraId="3D2EE0A4" w14:textId="77777777" w:rsidR="009F537F" w:rsidRPr="00D928FF" w:rsidRDefault="009F537F" w:rsidP="0005462B">
            <w:pPr>
              <w:autoSpaceDE w:val="0"/>
              <w:autoSpaceDN w:val="0"/>
              <w:adjustRightInd w:val="0"/>
              <w:ind w:right="252"/>
              <w:jc w:val="both"/>
              <w:rPr>
                <w:rFonts w:ascii="Garamond" w:hAnsi="Garamond"/>
                <w:sz w:val="20"/>
                <w:szCs w:val="20"/>
              </w:rPr>
            </w:pPr>
          </w:p>
          <w:p w14:paraId="4A6CC5A0" w14:textId="4AA39B29" w:rsidR="009F537F" w:rsidRPr="00D928FF" w:rsidRDefault="009F537F" w:rsidP="009F537F">
            <w:pPr>
              <w:pStyle w:val="ListParagraph"/>
              <w:numPr>
                <w:ilvl w:val="0"/>
                <w:numId w:val="97"/>
              </w:numPr>
              <w:autoSpaceDE w:val="0"/>
              <w:autoSpaceDN w:val="0"/>
              <w:adjustRightInd w:val="0"/>
              <w:ind w:left="720" w:right="252"/>
              <w:jc w:val="both"/>
              <w:rPr>
                <w:rFonts w:ascii="Garamond" w:hAnsi="Garamond"/>
                <w:sz w:val="20"/>
                <w:szCs w:val="20"/>
              </w:rPr>
            </w:pPr>
            <w:r w:rsidRPr="00D928FF">
              <w:rPr>
                <w:rFonts w:ascii="Garamond" w:hAnsi="Garamond"/>
                <w:sz w:val="20"/>
                <w:szCs w:val="20"/>
              </w:rPr>
              <w:t>vendosen n</w:t>
            </w:r>
            <w:r w:rsidR="006F431B" w:rsidRPr="00D928FF">
              <w:rPr>
                <w:rFonts w:ascii="Garamond" w:hAnsi="Garamond"/>
                <w:sz w:val="20"/>
                <w:szCs w:val="20"/>
              </w:rPr>
              <w:t>ë</w:t>
            </w:r>
            <w:r w:rsidRPr="00D928FF">
              <w:rPr>
                <w:rFonts w:ascii="Garamond" w:hAnsi="Garamond"/>
                <w:sz w:val="20"/>
                <w:szCs w:val="20"/>
              </w:rPr>
              <w:t xml:space="preserve"> treg p</w:t>
            </w:r>
            <w:r w:rsidR="006F431B" w:rsidRPr="00D928FF">
              <w:rPr>
                <w:rFonts w:ascii="Garamond" w:hAnsi="Garamond"/>
                <w:sz w:val="20"/>
                <w:szCs w:val="20"/>
              </w:rPr>
              <w:t>ë</w:t>
            </w:r>
            <w:r w:rsidRPr="00D928FF">
              <w:rPr>
                <w:rFonts w:ascii="Garamond" w:hAnsi="Garamond"/>
                <w:sz w:val="20"/>
                <w:szCs w:val="20"/>
              </w:rPr>
              <w:t>r her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par</w:t>
            </w:r>
            <w:r w:rsidR="006F431B" w:rsidRPr="00D928FF">
              <w:rPr>
                <w:rFonts w:ascii="Garamond" w:hAnsi="Garamond"/>
                <w:sz w:val="20"/>
                <w:szCs w:val="20"/>
              </w:rPr>
              <w:t>ë</w:t>
            </w:r>
            <w:r w:rsidRPr="00D928FF">
              <w:rPr>
                <w:rFonts w:ascii="Garamond" w:hAnsi="Garamond"/>
                <w:sz w:val="20"/>
                <w:szCs w:val="20"/>
              </w:rPr>
              <w:t>, p</w:t>
            </w:r>
            <w:r w:rsidR="006F431B" w:rsidRPr="00D928FF">
              <w:rPr>
                <w:rFonts w:ascii="Garamond" w:hAnsi="Garamond"/>
                <w:sz w:val="20"/>
                <w:szCs w:val="20"/>
              </w:rPr>
              <w:t>ë</w:t>
            </w:r>
            <w:r w:rsidRPr="00D928FF">
              <w:rPr>
                <w:rFonts w:ascii="Garamond" w:hAnsi="Garamond"/>
                <w:sz w:val="20"/>
                <w:szCs w:val="20"/>
              </w:rPr>
              <w:t>r furnizim ndaj publikut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rgjithsh</w:t>
            </w:r>
            <w:r w:rsidR="006F431B" w:rsidRPr="00D928FF">
              <w:rPr>
                <w:rFonts w:ascii="Garamond" w:hAnsi="Garamond"/>
                <w:sz w:val="20"/>
                <w:szCs w:val="20"/>
              </w:rPr>
              <w:t>ë</w:t>
            </w:r>
            <w:r w:rsidRPr="00D928FF">
              <w:rPr>
                <w:rFonts w:ascii="Garamond" w:hAnsi="Garamond"/>
                <w:sz w:val="20"/>
                <w:szCs w:val="20"/>
              </w:rPr>
              <w:t>m ose ndaj profesionist</w:t>
            </w:r>
            <w:r w:rsidR="006F431B" w:rsidRPr="00D928FF">
              <w:rPr>
                <w:rFonts w:ascii="Garamond" w:hAnsi="Garamond"/>
                <w:sz w:val="20"/>
                <w:szCs w:val="20"/>
              </w:rPr>
              <w:t>ë</w:t>
            </w:r>
            <w:r w:rsidRPr="00D928FF">
              <w:rPr>
                <w:rFonts w:ascii="Garamond" w:hAnsi="Garamond"/>
                <w:sz w:val="20"/>
                <w:szCs w:val="20"/>
              </w:rPr>
              <w:t>ve pas dat</w:t>
            </w:r>
            <w:r w:rsidR="006F431B" w:rsidRPr="00D928FF">
              <w:rPr>
                <w:rFonts w:ascii="Garamond" w:hAnsi="Garamond"/>
                <w:sz w:val="20"/>
                <w:szCs w:val="20"/>
              </w:rPr>
              <w:t>ë</w:t>
            </w:r>
            <w:r w:rsidRPr="00D928FF">
              <w:rPr>
                <w:rFonts w:ascii="Garamond" w:hAnsi="Garamond"/>
                <w:sz w:val="20"/>
                <w:szCs w:val="20"/>
              </w:rPr>
              <w:t xml:space="preserve">s 1 </w:t>
            </w:r>
            <w:r w:rsidR="00347506" w:rsidRPr="00D928FF">
              <w:rPr>
                <w:rFonts w:ascii="Garamond" w:hAnsi="Garamond"/>
                <w:sz w:val="20"/>
                <w:szCs w:val="20"/>
              </w:rPr>
              <w:t>k</w:t>
            </w:r>
            <w:r w:rsidRPr="00D928FF">
              <w:rPr>
                <w:rFonts w:ascii="Garamond" w:hAnsi="Garamond"/>
                <w:sz w:val="20"/>
                <w:szCs w:val="20"/>
              </w:rPr>
              <w:t>orrik 2019;</w:t>
            </w:r>
          </w:p>
          <w:p w14:paraId="49E660FE" w14:textId="77777777" w:rsidR="009F537F" w:rsidRPr="00D928FF" w:rsidRDefault="009F537F" w:rsidP="0005462B">
            <w:pPr>
              <w:autoSpaceDE w:val="0"/>
              <w:autoSpaceDN w:val="0"/>
              <w:adjustRightInd w:val="0"/>
              <w:ind w:right="252"/>
              <w:jc w:val="both"/>
              <w:rPr>
                <w:rFonts w:ascii="Garamond" w:hAnsi="Garamond"/>
                <w:sz w:val="20"/>
                <w:szCs w:val="20"/>
              </w:rPr>
            </w:pPr>
          </w:p>
          <w:p w14:paraId="2623D042" w14:textId="49C12CD3" w:rsidR="009F537F" w:rsidRPr="00D928FF" w:rsidRDefault="009F537F" w:rsidP="009F537F">
            <w:pPr>
              <w:pStyle w:val="ListParagraph"/>
              <w:numPr>
                <w:ilvl w:val="0"/>
                <w:numId w:val="97"/>
              </w:numPr>
              <w:autoSpaceDE w:val="0"/>
              <w:autoSpaceDN w:val="0"/>
              <w:adjustRightInd w:val="0"/>
              <w:ind w:left="720" w:right="252"/>
              <w:jc w:val="both"/>
              <w:rPr>
                <w:rFonts w:ascii="Garamond" w:hAnsi="Garamond"/>
                <w:sz w:val="20"/>
                <w:szCs w:val="20"/>
              </w:rPr>
            </w:pPr>
            <w:r w:rsidRPr="00D928FF">
              <w:rPr>
                <w:rFonts w:ascii="Garamond" w:hAnsi="Garamond"/>
                <w:sz w:val="20"/>
                <w:szCs w:val="20"/>
              </w:rPr>
              <w:t>p</w:t>
            </w:r>
            <w:r w:rsidR="006F431B" w:rsidRPr="00D928FF">
              <w:rPr>
                <w:rFonts w:ascii="Garamond" w:hAnsi="Garamond"/>
                <w:sz w:val="20"/>
                <w:szCs w:val="20"/>
              </w:rPr>
              <w:t>ë</w:t>
            </w:r>
            <w:r w:rsidRPr="00D928FF">
              <w:rPr>
                <w:rFonts w:ascii="Garamond" w:hAnsi="Garamond"/>
                <w:sz w:val="20"/>
                <w:szCs w:val="20"/>
              </w:rPr>
              <w:t>rdoren nga persona fizik</w:t>
            </w:r>
            <w:r w:rsidR="006F431B" w:rsidRPr="00D928FF">
              <w:rPr>
                <w:rFonts w:ascii="Garamond" w:hAnsi="Garamond"/>
                <w:sz w:val="20"/>
                <w:szCs w:val="20"/>
              </w:rPr>
              <w:t>ë</w:t>
            </w:r>
            <w:r w:rsidRPr="00D928FF">
              <w:rPr>
                <w:rFonts w:ascii="Garamond" w:hAnsi="Garamond"/>
                <w:sz w:val="20"/>
                <w:szCs w:val="20"/>
              </w:rPr>
              <w:t xml:space="preserve"> ose ligjor</w:t>
            </w:r>
            <w:r w:rsidR="006F431B" w:rsidRPr="00D928FF">
              <w:rPr>
                <w:rFonts w:ascii="Garamond" w:hAnsi="Garamond"/>
                <w:sz w:val="20"/>
                <w:szCs w:val="20"/>
              </w:rPr>
              <w:t>ë</w:t>
            </w:r>
            <w:r w:rsidRPr="00D928FF">
              <w:rPr>
                <w:rFonts w:ascii="Garamond" w:hAnsi="Garamond"/>
                <w:sz w:val="20"/>
                <w:szCs w:val="20"/>
              </w:rPr>
              <w:t>, p</w:t>
            </w:r>
            <w:r w:rsidR="006F431B" w:rsidRPr="00D928FF">
              <w:rPr>
                <w:rFonts w:ascii="Garamond" w:hAnsi="Garamond"/>
                <w:sz w:val="20"/>
                <w:szCs w:val="20"/>
              </w:rPr>
              <w:t>ë</w:t>
            </w:r>
            <w:r w:rsidRPr="00D928FF">
              <w:rPr>
                <w:rFonts w:ascii="Garamond" w:hAnsi="Garamond"/>
                <w:sz w:val="20"/>
                <w:szCs w:val="20"/>
              </w:rPr>
              <w:t>rfshir</w:t>
            </w:r>
            <w:r w:rsidR="006F431B" w:rsidRPr="00D928FF">
              <w:rPr>
                <w:rFonts w:ascii="Garamond" w:hAnsi="Garamond"/>
                <w:sz w:val="20"/>
                <w:szCs w:val="20"/>
              </w:rPr>
              <w:t>ë</w:t>
            </w:r>
            <w:r w:rsidRPr="00D928FF">
              <w:rPr>
                <w:rFonts w:ascii="Garamond" w:hAnsi="Garamond"/>
                <w:sz w:val="20"/>
                <w:szCs w:val="20"/>
              </w:rPr>
              <w:t xml:space="preserve"> pun</w:t>
            </w:r>
            <w:r w:rsidR="006F431B" w:rsidRPr="00D928FF">
              <w:rPr>
                <w:rFonts w:ascii="Garamond" w:hAnsi="Garamond"/>
                <w:sz w:val="20"/>
                <w:szCs w:val="20"/>
              </w:rPr>
              <w:t>ë</w:t>
            </w:r>
            <w:r w:rsidRPr="00D928FF">
              <w:rPr>
                <w:rFonts w:ascii="Garamond" w:hAnsi="Garamond"/>
                <w:sz w:val="20"/>
                <w:szCs w:val="20"/>
              </w:rPr>
              <w:t>tor</w:t>
            </w:r>
            <w:r w:rsidR="006F431B" w:rsidRPr="00D928FF">
              <w:rPr>
                <w:rFonts w:ascii="Garamond" w:hAnsi="Garamond"/>
                <w:sz w:val="20"/>
                <w:szCs w:val="20"/>
              </w:rPr>
              <w:t>ë</w:t>
            </w:r>
            <w:r w:rsidRPr="00D928FF">
              <w:rPr>
                <w:rFonts w:ascii="Garamond" w:hAnsi="Garamond"/>
                <w:sz w:val="20"/>
                <w:szCs w:val="20"/>
              </w:rPr>
              <w:t>t ose sip</w:t>
            </w:r>
            <w:r w:rsidR="006F431B" w:rsidRPr="00D928FF">
              <w:rPr>
                <w:rFonts w:ascii="Garamond" w:hAnsi="Garamond"/>
                <w:sz w:val="20"/>
                <w:szCs w:val="20"/>
              </w:rPr>
              <w:t>ë</w:t>
            </w:r>
            <w:r w:rsidRPr="00D928FF">
              <w:rPr>
                <w:rFonts w:ascii="Garamond" w:hAnsi="Garamond"/>
                <w:sz w:val="20"/>
                <w:szCs w:val="20"/>
              </w:rPr>
              <w:t>rmarr</w:t>
            </w:r>
            <w:r w:rsidR="006F431B" w:rsidRPr="00D928FF">
              <w:rPr>
                <w:rFonts w:ascii="Garamond" w:hAnsi="Garamond"/>
                <w:sz w:val="20"/>
                <w:szCs w:val="20"/>
              </w:rPr>
              <w:t>ë</w:t>
            </w:r>
            <w:r w:rsidRPr="00D928FF">
              <w:rPr>
                <w:rFonts w:ascii="Garamond" w:hAnsi="Garamond"/>
                <w:sz w:val="20"/>
                <w:szCs w:val="20"/>
              </w:rPr>
              <w:t>sit, pun</w:t>
            </w:r>
            <w:r w:rsidR="006F431B" w:rsidRPr="00D928FF">
              <w:rPr>
                <w:rFonts w:ascii="Garamond" w:hAnsi="Garamond"/>
                <w:sz w:val="20"/>
                <w:szCs w:val="20"/>
              </w:rPr>
              <w:t>ë</w:t>
            </w:r>
            <w:r w:rsidRPr="00D928FF">
              <w:rPr>
                <w:rFonts w:ascii="Garamond" w:hAnsi="Garamond"/>
                <w:sz w:val="20"/>
                <w:szCs w:val="20"/>
              </w:rPr>
              <w:t>tor</w:t>
            </w:r>
            <w:r w:rsidR="006F431B" w:rsidRPr="00D928FF">
              <w:rPr>
                <w:rFonts w:ascii="Garamond" w:hAnsi="Garamond"/>
                <w:sz w:val="20"/>
                <w:szCs w:val="20"/>
              </w:rPr>
              <w:t>ë</w:t>
            </w:r>
            <w:r w:rsidRPr="00D928FF">
              <w:rPr>
                <w:rFonts w:ascii="Garamond" w:hAnsi="Garamond"/>
                <w:sz w:val="20"/>
                <w:szCs w:val="20"/>
              </w:rPr>
              <w:t>t e pavarur/vet</w:t>
            </w:r>
            <w:r w:rsidR="006F431B" w:rsidRPr="00D928FF">
              <w:rPr>
                <w:rFonts w:ascii="Garamond" w:hAnsi="Garamond"/>
                <w:sz w:val="20"/>
                <w:szCs w:val="20"/>
              </w:rPr>
              <w:t>ë</w:t>
            </w:r>
            <w:r w:rsidRPr="00D928FF">
              <w:rPr>
                <w:rFonts w:ascii="Garamond" w:hAnsi="Garamond"/>
                <w:sz w:val="20"/>
                <w:szCs w:val="20"/>
              </w:rPr>
              <w:t xml:space="preserve"> pun</w:t>
            </w:r>
            <w:r w:rsidR="006F431B" w:rsidRPr="00D928FF">
              <w:rPr>
                <w:rFonts w:ascii="Garamond" w:hAnsi="Garamond"/>
                <w:sz w:val="20"/>
                <w:szCs w:val="20"/>
              </w:rPr>
              <w:t>ë</w:t>
            </w:r>
            <w:r w:rsidRPr="00D928FF">
              <w:rPr>
                <w:rFonts w:ascii="Garamond" w:hAnsi="Garamond"/>
                <w:sz w:val="20"/>
                <w:szCs w:val="20"/>
              </w:rPr>
              <w:t>suar q</w:t>
            </w:r>
            <w:r w:rsidR="006F431B" w:rsidRPr="00D928FF">
              <w:rPr>
                <w:rFonts w:ascii="Garamond" w:hAnsi="Garamond"/>
                <w:sz w:val="20"/>
                <w:szCs w:val="20"/>
              </w:rPr>
              <w:t>ë</w:t>
            </w:r>
            <w:r w:rsidRPr="00D928FF">
              <w:rPr>
                <w:rFonts w:ascii="Garamond" w:hAnsi="Garamond"/>
                <w:sz w:val="20"/>
                <w:szCs w:val="20"/>
              </w:rPr>
              <w:t xml:space="preserve"> nd</w:t>
            </w:r>
            <w:r w:rsidR="006F431B" w:rsidRPr="00D928FF">
              <w:rPr>
                <w:rFonts w:ascii="Garamond" w:hAnsi="Garamond"/>
                <w:sz w:val="20"/>
                <w:szCs w:val="20"/>
              </w:rPr>
              <w:t>ë</w:t>
            </w:r>
            <w:r w:rsidRPr="00D928FF">
              <w:rPr>
                <w:rFonts w:ascii="Garamond" w:hAnsi="Garamond"/>
                <w:sz w:val="20"/>
                <w:szCs w:val="20"/>
              </w:rPr>
              <w:t>rmarrin heqjen e boj</w:t>
            </w:r>
            <w:r w:rsidR="006F431B" w:rsidRPr="00D928FF">
              <w:rPr>
                <w:rFonts w:ascii="Garamond" w:hAnsi="Garamond"/>
                <w:sz w:val="20"/>
                <w:szCs w:val="20"/>
              </w:rPr>
              <w:t>ë</w:t>
            </w:r>
            <w:r w:rsidRPr="00D928FF">
              <w:rPr>
                <w:rFonts w:ascii="Garamond" w:hAnsi="Garamond"/>
                <w:sz w:val="20"/>
                <w:szCs w:val="20"/>
              </w:rPr>
              <w:t>s n</w:t>
            </w:r>
            <w:r w:rsidR="006F431B" w:rsidRPr="00D928FF">
              <w:rPr>
                <w:rFonts w:ascii="Garamond" w:hAnsi="Garamond"/>
                <w:sz w:val="20"/>
                <w:szCs w:val="20"/>
              </w:rPr>
              <w:t>ë</w:t>
            </w:r>
            <w:r w:rsidRPr="00D928FF">
              <w:rPr>
                <w:rFonts w:ascii="Garamond" w:hAnsi="Garamond"/>
                <w:sz w:val="20"/>
                <w:szCs w:val="20"/>
              </w:rPr>
              <w:t xml:space="preserve"> rrjedh</w:t>
            </w:r>
            <w:r w:rsidR="006F431B" w:rsidRPr="00D928FF">
              <w:rPr>
                <w:rFonts w:ascii="Garamond" w:hAnsi="Garamond"/>
                <w:sz w:val="20"/>
                <w:szCs w:val="20"/>
              </w:rPr>
              <w:t>ë</w:t>
            </w:r>
            <w:r w:rsidRPr="00D928FF">
              <w:rPr>
                <w:rFonts w:ascii="Garamond" w:hAnsi="Garamond"/>
                <w:sz w:val="20"/>
                <w:szCs w:val="20"/>
              </w:rPr>
              <w:t>n e aktivitetit t</w:t>
            </w:r>
            <w:r w:rsidR="006F431B" w:rsidRPr="00D928FF">
              <w:rPr>
                <w:rFonts w:ascii="Garamond" w:hAnsi="Garamond"/>
                <w:sz w:val="20"/>
                <w:szCs w:val="20"/>
              </w:rPr>
              <w:t>ë</w:t>
            </w:r>
            <w:r w:rsidR="006C4D1B" w:rsidRPr="00D928FF">
              <w:rPr>
                <w:rFonts w:ascii="Garamond" w:hAnsi="Garamond"/>
                <w:sz w:val="20"/>
                <w:szCs w:val="20"/>
              </w:rPr>
              <w:t xml:space="preserve"> tyre profe</w:t>
            </w:r>
            <w:r w:rsidRPr="00D928FF">
              <w:rPr>
                <w:rFonts w:ascii="Garamond" w:hAnsi="Garamond"/>
                <w:sz w:val="20"/>
                <w:szCs w:val="20"/>
              </w:rPr>
              <w:t>sional jasht</w:t>
            </w:r>
            <w:r w:rsidR="006F431B" w:rsidRPr="00D928FF">
              <w:rPr>
                <w:rFonts w:ascii="Garamond" w:hAnsi="Garamond"/>
                <w:sz w:val="20"/>
                <w:szCs w:val="20"/>
              </w:rPr>
              <w:t>ë</w:t>
            </w:r>
            <w:r w:rsidRPr="00D928FF">
              <w:rPr>
                <w:rFonts w:ascii="Garamond" w:hAnsi="Garamond"/>
                <w:sz w:val="20"/>
                <w:szCs w:val="20"/>
              </w:rPr>
              <w:t xml:space="preserve"> nj</w:t>
            </w:r>
            <w:r w:rsidR="006F431B" w:rsidRPr="00D928FF">
              <w:rPr>
                <w:rFonts w:ascii="Garamond" w:hAnsi="Garamond"/>
                <w:sz w:val="20"/>
                <w:szCs w:val="20"/>
              </w:rPr>
              <w:t>ë</w:t>
            </w:r>
            <w:r w:rsidRPr="00D928FF">
              <w:rPr>
                <w:rFonts w:ascii="Garamond" w:hAnsi="Garamond"/>
                <w:sz w:val="20"/>
                <w:szCs w:val="20"/>
              </w:rPr>
              <w:t xml:space="preserve"> instalimi industrial pas dat</w:t>
            </w:r>
            <w:r w:rsidR="006F431B" w:rsidRPr="00D928FF">
              <w:rPr>
                <w:rFonts w:ascii="Garamond" w:hAnsi="Garamond"/>
                <w:sz w:val="20"/>
                <w:szCs w:val="20"/>
              </w:rPr>
              <w:t>ë</w:t>
            </w:r>
            <w:r w:rsidRPr="00D928FF">
              <w:rPr>
                <w:rFonts w:ascii="Garamond" w:hAnsi="Garamond"/>
                <w:sz w:val="20"/>
                <w:szCs w:val="20"/>
              </w:rPr>
              <w:t xml:space="preserve">s 1 </w:t>
            </w:r>
            <w:r w:rsidR="00347506" w:rsidRPr="00D928FF">
              <w:rPr>
                <w:rFonts w:ascii="Garamond" w:hAnsi="Garamond"/>
                <w:sz w:val="20"/>
                <w:szCs w:val="20"/>
              </w:rPr>
              <w:t>k</w:t>
            </w:r>
            <w:r w:rsidRPr="00D928FF">
              <w:rPr>
                <w:rFonts w:ascii="Garamond" w:hAnsi="Garamond"/>
                <w:sz w:val="20"/>
                <w:szCs w:val="20"/>
              </w:rPr>
              <w:t>orrik 2019.</w:t>
            </w:r>
          </w:p>
          <w:p w14:paraId="46F9419A" w14:textId="77777777" w:rsidR="009F537F" w:rsidRPr="00D928FF" w:rsidRDefault="009F537F" w:rsidP="0005462B">
            <w:pPr>
              <w:autoSpaceDE w:val="0"/>
              <w:autoSpaceDN w:val="0"/>
              <w:adjustRightInd w:val="0"/>
              <w:ind w:right="252"/>
              <w:jc w:val="both"/>
              <w:rPr>
                <w:rFonts w:ascii="Garamond" w:hAnsi="Garamond"/>
                <w:sz w:val="20"/>
                <w:szCs w:val="20"/>
              </w:rPr>
            </w:pPr>
          </w:p>
          <w:p w14:paraId="635691AD" w14:textId="18A1FCD9" w:rsidR="009F537F" w:rsidRPr="00D928FF" w:rsidRDefault="009F537F" w:rsidP="009F537F">
            <w:pPr>
              <w:pStyle w:val="ListParagraph"/>
              <w:numPr>
                <w:ilvl w:val="0"/>
                <w:numId w:val="96"/>
              </w:numPr>
              <w:autoSpaceDE w:val="0"/>
              <w:autoSpaceDN w:val="0"/>
              <w:adjustRightInd w:val="0"/>
              <w:ind w:right="252"/>
              <w:jc w:val="both"/>
              <w:rPr>
                <w:rFonts w:ascii="Garamond" w:hAnsi="Garamond"/>
                <w:sz w:val="20"/>
                <w:szCs w:val="20"/>
              </w:rPr>
            </w:pPr>
            <w:r w:rsidRPr="00D928FF">
              <w:rPr>
                <w:rFonts w:ascii="Garamond" w:hAnsi="Garamond"/>
                <w:sz w:val="20"/>
                <w:szCs w:val="20"/>
              </w:rPr>
              <w:t>Ndalimet e referuara n</w:t>
            </w:r>
            <w:r w:rsidR="006F431B" w:rsidRPr="00D928FF">
              <w:rPr>
                <w:rFonts w:ascii="Garamond" w:hAnsi="Garamond"/>
                <w:sz w:val="20"/>
                <w:szCs w:val="20"/>
              </w:rPr>
              <w:t>ë</w:t>
            </w:r>
            <w:r w:rsidRPr="00D928FF">
              <w:rPr>
                <w:rFonts w:ascii="Garamond" w:hAnsi="Garamond"/>
                <w:sz w:val="20"/>
                <w:szCs w:val="20"/>
              </w:rPr>
              <w:t xml:space="preserve"> pik</w:t>
            </w:r>
            <w:r w:rsidR="006F431B" w:rsidRPr="00D928FF">
              <w:rPr>
                <w:rFonts w:ascii="Garamond" w:hAnsi="Garamond"/>
                <w:sz w:val="20"/>
                <w:szCs w:val="20"/>
              </w:rPr>
              <w:t>ë</w:t>
            </w:r>
            <w:r w:rsidRPr="00D928FF">
              <w:rPr>
                <w:rFonts w:ascii="Garamond" w:hAnsi="Garamond"/>
                <w:sz w:val="20"/>
                <w:szCs w:val="20"/>
              </w:rPr>
              <w:t>n 1, nuk</w:t>
            </w:r>
            <w:r w:rsidR="004616CF" w:rsidRPr="00D928FF">
              <w:rPr>
                <w:rFonts w:ascii="Garamond" w:hAnsi="Garamond"/>
                <w:sz w:val="20"/>
                <w:szCs w:val="20"/>
              </w:rPr>
              <w:t xml:space="preserve"> </w:t>
            </w:r>
            <w:r w:rsidRPr="00D928FF">
              <w:rPr>
                <w:rFonts w:ascii="Garamond" w:hAnsi="Garamond"/>
                <w:sz w:val="20"/>
                <w:szCs w:val="20"/>
              </w:rPr>
              <w:t>zbatohen p</w:t>
            </w:r>
            <w:r w:rsidR="006F431B" w:rsidRPr="00D928FF">
              <w:rPr>
                <w:rFonts w:ascii="Garamond" w:hAnsi="Garamond"/>
                <w:sz w:val="20"/>
                <w:szCs w:val="20"/>
              </w:rPr>
              <w:t>ë</w:t>
            </w:r>
            <w:r w:rsidRPr="00D928FF">
              <w:rPr>
                <w:rFonts w:ascii="Garamond" w:hAnsi="Garamond"/>
                <w:sz w:val="20"/>
                <w:szCs w:val="20"/>
              </w:rPr>
              <w:t>r p</w:t>
            </w:r>
            <w:r w:rsidR="006F431B" w:rsidRPr="00D928FF">
              <w:rPr>
                <w:rFonts w:ascii="Garamond" w:hAnsi="Garamond"/>
                <w:sz w:val="20"/>
                <w:szCs w:val="20"/>
              </w:rPr>
              <w:t>ë</w:t>
            </w:r>
            <w:r w:rsidRPr="00D928FF">
              <w:rPr>
                <w:rFonts w:ascii="Garamond" w:hAnsi="Garamond"/>
                <w:sz w:val="20"/>
                <w:szCs w:val="20"/>
              </w:rPr>
              <w:t>rdorimin dhe vendosjen n</w:t>
            </w:r>
            <w:r w:rsidR="006F431B" w:rsidRPr="00D928FF">
              <w:rPr>
                <w:rFonts w:ascii="Garamond" w:hAnsi="Garamond"/>
                <w:sz w:val="20"/>
                <w:szCs w:val="20"/>
              </w:rPr>
              <w:t>ë</w:t>
            </w:r>
            <w:r w:rsidRPr="00D928FF">
              <w:rPr>
                <w:rFonts w:ascii="Garamond" w:hAnsi="Garamond"/>
                <w:sz w:val="20"/>
                <w:szCs w:val="20"/>
              </w:rPr>
              <w:t xml:space="preserve"> treg, t</w:t>
            </w:r>
            <w:r w:rsidR="006F431B" w:rsidRPr="00D928FF">
              <w:rPr>
                <w:rFonts w:ascii="Garamond" w:hAnsi="Garamond"/>
                <w:sz w:val="20"/>
                <w:szCs w:val="20"/>
              </w:rPr>
              <w:t>ë</w:t>
            </w:r>
            <w:r w:rsidRPr="00D928FF">
              <w:rPr>
                <w:rFonts w:ascii="Garamond" w:hAnsi="Garamond"/>
                <w:sz w:val="20"/>
                <w:szCs w:val="20"/>
              </w:rPr>
              <w:t xml:space="preserve"> heq</w:t>
            </w:r>
            <w:r w:rsidR="006F431B" w:rsidRPr="00D928FF">
              <w:rPr>
                <w:rFonts w:ascii="Garamond" w:hAnsi="Garamond"/>
                <w:sz w:val="20"/>
                <w:szCs w:val="20"/>
              </w:rPr>
              <w:t>ë</w:t>
            </w:r>
            <w:r w:rsidR="006C4D1B" w:rsidRPr="00D928FF">
              <w:rPr>
                <w:rFonts w:ascii="Garamond" w:hAnsi="Garamond"/>
                <w:sz w:val="20"/>
                <w:szCs w:val="20"/>
              </w:rPr>
              <w:t>sve t</w:t>
            </w:r>
            <w:r w:rsidR="006F431B" w:rsidRPr="00D928FF">
              <w:rPr>
                <w:rFonts w:ascii="Garamond" w:hAnsi="Garamond"/>
                <w:sz w:val="20"/>
                <w:szCs w:val="20"/>
              </w:rPr>
              <w:t>ë</w:t>
            </w:r>
            <w:r w:rsidRPr="00D928FF">
              <w:rPr>
                <w:rFonts w:ascii="Garamond" w:hAnsi="Garamond"/>
                <w:sz w:val="20"/>
                <w:szCs w:val="20"/>
              </w:rPr>
              <w:t xml:space="preserve"> boj</w:t>
            </w:r>
            <w:r w:rsidR="006F431B" w:rsidRPr="00D928FF">
              <w:rPr>
                <w:rFonts w:ascii="Garamond" w:hAnsi="Garamond"/>
                <w:sz w:val="20"/>
                <w:szCs w:val="20"/>
              </w:rPr>
              <w:t>ë</w:t>
            </w:r>
            <w:r w:rsidRPr="00D928FF">
              <w:rPr>
                <w:rFonts w:ascii="Garamond" w:hAnsi="Garamond"/>
                <w:sz w:val="20"/>
                <w:szCs w:val="20"/>
              </w:rPr>
              <w:t>s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diklormetan, nga profesionist</w:t>
            </w:r>
            <w:r w:rsidR="006F431B" w:rsidRPr="00D928FF">
              <w:rPr>
                <w:rFonts w:ascii="Garamond" w:hAnsi="Garamond"/>
                <w:sz w:val="20"/>
                <w:szCs w:val="20"/>
              </w:rPr>
              <w:t>ë</w:t>
            </w:r>
            <w:r w:rsidRPr="00D928FF">
              <w:rPr>
                <w:rFonts w:ascii="Garamond" w:hAnsi="Garamond"/>
                <w:sz w:val="20"/>
                <w:szCs w:val="20"/>
              </w:rPr>
              <w:t>t e trajnuar.</w:t>
            </w:r>
          </w:p>
          <w:p w14:paraId="0B1F86CC" w14:textId="77777777" w:rsidR="009F537F" w:rsidRPr="00D928FF" w:rsidRDefault="009F537F" w:rsidP="0005462B">
            <w:pPr>
              <w:pStyle w:val="ListParagraph"/>
              <w:autoSpaceDE w:val="0"/>
              <w:autoSpaceDN w:val="0"/>
              <w:adjustRightInd w:val="0"/>
              <w:ind w:left="360" w:right="252"/>
              <w:jc w:val="both"/>
              <w:rPr>
                <w:rFonts w:ascii="Garamond" w:hAnsi="Garamond"/>
                <w:sz w:val="20"/>
                <w:szCs w:val="20"/>
              </w:rPr>
            </w:pPr>
          </w:p>
          <w:p w14:paraId="5382F7A1" w14:textId="17923155" w:rsidR="009F537F" w:rsidRPr="00D928FF" w:rsidRDefault="009F537F" w:rsidP="0005462B">
            <w:pPr>
              <w:autoSpaceDE w:val="0"/>
              <w:autoSpaceDN w:val="0"/>
              <w:adjustRightInd w:val="0"/>
              <w:ind w:left="360" w:right="252"/>
              <w:jc w:val="both"/>
              <w:rPr>
                <w:rFonts w:ascii="Garamond" w:hAnsi="Garamond"/>
                <w:sz w:val="20"/>
                <w:szCs w:val="20"/>
              </w:rPr>
            </w:pPr>
            <w:r w:rsidRPr="00D928FF">
              <w:rPr>
                <w:rFonts w:ascii="Garamond" w:hAnsi="Garamond"/>
                <w:sz w:val="20"/>
                <w:szCs w:val="20"/>
              </w:rPr>
              <w:t>Nj</w:t>
            </w:r>
            <w:r w:rsidR="006F431B" w:rsidRPr="00D928FF">
              <w:rPr>
                <w:rFonts w:ascii="Garamond" w:hAnsi="Garamond"/>
                <w:sz w:val="20"/>
                <w:szCs w:val="20"/>
              </w:rPr>
              <w:t>ë</w:t>
            </w:r>
            <w:r w:rsidRPr="00D928FF">
              <w:rPr>
                <w:rFonts w:ascii="Garamond" w:hAnsi="Garamond"/>
                <w:sz w:val="20"/>
                <w:szCs w:val="20"/>
              </w:rPr>
              <w:t xml:space="preserve"> profesionist, duhet t</w:t>
            </w:r>
            <w:r w:rsidR="006F431B" w:rsidRPr="00D928FF">
              <w:rPr>
                <w:rFonts w:ascii="Garamond" w:hAnsi="Garamond"/>
                <w:sz w:val="20"/>
                <w:szCs w:val="20"/>
              </w:rPr>
              <w:t>ë</w:t>
            </w:r>
            <w:r w:rsidRPr="00D928FF">
              <w:rPr>
                <w:rFonts w:ascii="Garamond" w:hAnsi="Garamond"/>
                <w:sz w:val="20"/>
                <w:szCs w:val="20"/>
              </w:rPr>
              <w:t xml:space="preserve"> jet</w:t>
            </w:r>
            <w:r w:rsidR="006F431B" w:rsidRPr="00D928FF">
              <w:rPr>
                <w:rFonts w:ascii="Garamond" w:hAnsi="Garamond"/>
                <w:sz w:val="20"/>
                <w:szCs w:val="20"/>
              </w:rPr>
              <w:t>ë</w:t>
            </w:r>
            <w:r w:rsidRPr="00D928FF">
              <w:rPr>
                <w:rFonts w:ascii="Garamond" w:hAnsi="Garamond"/>
                <w:sz w:val="20"/>
                <w:szCs w:val="20"/>
              </w:rPr>
              <w:t xml:space="preserve"> i pajisur me nj</w:t>
            </w:r>
            <w:r w:rsidR="006F431B" w:rsidRPr="00D928FF">
              <w:rPr>
                <w:rFonts w:ascii="Garamond" w:hAnsi="Garamond"/>
                <w:sz w:val="20"/>
                <w:szCs w:val="20"/>
              </w:rPr>
              <w:t>ë</w:t>
            </w:r>
            <w:r w:rsidRPr="00D928FF">
              <w:rPr>
                <w:rFonts w:ascii="Garamond" w:hAnsi="Garamond"/>
                <w:sz w:val="20"/>
                <w:szCs w:val="20"/>
              </w:rPr>
              <w:t xml:space="preserve"> </w:t>
            </w:r>
            <w:r w:rsidR="006C4D1B" w:rsidRPr="00D928FF">
              <w:rPr>
                <w:rFonts w:ascii="Garamond" w:hAnsi="Garamond"/>
                <w:sz w:val="20"/>
                <w:szCs w:val="20"/>
              </w:rPr>
              <w:t>c</w:t>
            </w:r>
            <w:r w:rsidRPr="00D928FF">
              <w:rPr>
                <w:rFonts w:ascii="Garamond" w:hAnsi="Garamond"/>
                <w:sz w:val="20"/>
                <w:szCs w:val="20"/>
              </w:rPr>
              <w:t>ertifikat</w:t>
            </w:r>
            <w:r w:rsidR="006F431B" w:rsidRPr="00D928FF">
              <w:rPr>
                <w:rFonts w:ascii="Garamond" w:hAnsi="Garamond"/>
                <w:sz w:val="20"/>
                <w:szCs w:val="20"/>
              </w:rPr>
              <w:t>ë</w:t>
            </w:r>
            <w:r w:rsidRPr="00D928FF">
              <w:rPr>
                <w:rFonts w:ascii="Garamond" w:hAnsi="Garamond"/>
                <w:sz w:val="20"/>
                <w:szCs w:val="20"/>
              </w:rPr>
              <w:t xml:space="preserve"> q</w:t>
            </w:r>
            <w:r w:rsidR="006F431B" w:rsidRPr="00D928FF">
              <w:rPr>
                <w:rFonts w:ascii="Garamond" w:hAnsi="Garamond"/>
                <w:sz w:val="20"/>
                <w:szCs w:val="20"/>
              </w:rPr>
              <w:t>ë</w:t>
            </w:r>
            <w:r w:rsidRPr="00D928FF">
              <w:rPr>
                <w:rFonts w:ascii="Garamond" w:hAnsi="Garamond"/>
                <w:sz w:val="20"/>
                <w:szCs w:val="20"/>
              </w:rPr>
              <w:t xml:space="preserve"> v</w:t>
            </w:r>
            <w:r w:rsidR="006F431B" w:rsidRPr="00D928FF">
              <w:rPr>
                <w:rFonts w:ascii="Garamond" w:hAnsi="Garamond"/>
                <w:sz w:val="20"/>
                <w:szCs w:val="20"/>
              </w:rPr>
              <w:t>ë</w:t>
            </w:r>
            <w:r w:rsidRPr="00D928FF">
              <w:rPr>
                <w:rFonts w:ascii="Garamond" w:hAnsi="Garamond"/>
                <w:sz w:val="20"/>
                <w:szCs w:val="20"/>
              </w:rPr>
              <w:t>rteton trajnimin e kryer dhe aft</w:t>
            </w:r>
            <w:r w:rsidR="006F431B" w:rsidRPr="00D928FF">
              <w:rPr>
                <w:rFonts w:ascii="Garamond" w:hAnsi="Garamond"/>
                <w:sz w:val="20"/>
                <w:szCs w:val="20"/>
              </w:rPr>
              <w:t>ë</w:t>
            </w:r>
            <w:r w:rsidRPr="00D928FF">
              <w:rPr>
                <w:rFonts w:ascii="Garamond" w:hAnsi="Garamond"/>
                <w:sz w:val="20"/>
                <w:szCs w:val="20"/>
              </w:rPr>
              <w:t>sin</w:t>
            </w:r>
            <w:r w:rsidR="006F431B" w:rsidRPr="00D928FF">
              <w:rPr>
                <w:rFonts w:ascii="Garamond" w:hAnsi="Garamond"/>
                <w:sz w:val="20"/>
                <w:szCs w:val="20"/>
              </w:rPr>
              <w:t>ë</w:t>
            </w:r>
            <w:r w:rsidRPr="00D928FF">
              <w:rPr>
                <w:rFonts w:ascii="Garamond" w:hAnsi="Garamond"/>
                <w:sz w:val="20"/>
                <w:szCs w:val="20"/>
              </w:rPr>
              <w:t xml:space="preserve"> e tij, p</w:t>
            </w:r>
            <w:r w:rsidR="006F431B" w:rsidRPr="00D928FF">
              <w:rPr>
                <w:rFonts w:ascii="Garamond" w:hAnsi="Garamond"/>
                <w:sz w:val="20"/>
                <w:szCs w:val="20"/>
              </w:rPr>
              <w:t>ë</w:t>
            </w:r>
            <w:r w:rsidRPr="00D928FF">
              <w:rPr>
                <w:rFonts w:ascii="Garamond" w:hAnsi="Garamond"/>
                <w:sz w:val="20"/>
                <w:szCs w:val="20"/>
              </w:rPr>
              <w:t>r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rdorur n</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nyr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sigurt </w:t>
            </w:r>
            <w:r w:rsidR="00D928FF" w:rsidRPr="00D928FF">
              <w:rPr>
                <w:rFonts w:ascii="Garamond" w:hAnsi="Garamond"/>
                <w:sz w:val="20"/>
                <w:szCs w:val="20"/>
              </w:rPr>
              <w:t>heqësit</w:t>
            </w:r>
            <w:r w:rsidRPr="00D928FF">
              <w:rPr>
                <w:rFonts w:ascii="Garamond" w:hAnsi="Garamond"/>
                <w:sz w:val="20"/>
                <w:szCs w:val="20"/>
              </w:rPr>
              <w:t xml:space="preserve"> e boj</w:t>
            </w:r>
            <w:r w:rsidR="006F431B" w:rsidRPr="00D928FF">
              <w:rPr>
                <w:rFonts w:ascii="Garamond" w:hAnsi="Garamond"/>
                <w:sz w:val="20"/>
                <w:szCs w:val="20"/>
              </w:rPr>
              <w:t>ë</w:t>
            </w:r>
            <w:r w:rsidRPr="00D928FF">
              <w:rPr>
                <w:rFonts w:ascii="Garamond" w:hAnsi="Garamond"/>
                <w:sz w:val="20"/>
                <w:szCs w:val="20"/>
              </w:rPr>
              <w:t>s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diklorometan.</w:t>
            </w:r>
          </w:p>
          <w:p w14:paraId="6262CC2E" w14:textId="77777777" w:rsidR="009F537F" w:rsidRPr="00D928FF" w:rsidRDefault="009F537F" w:rsidP="0005462B">
            <w:pPr>
              <w:autoSpaceDE w:val="0"/>
              <w:autoSpaceDN w:val="0"/>
              <w:adjustRightInd w:val="0"/>
              <w:ind w:right="252"/>
              <w:jc w:val="both"/>
              <w:rPr>
                <w:rFonts w:ascii="Garamond" w:hAnsi="Garamond"/>
                <w:sz w:val="20"/>
                <w:szCs w:val="20"/>
              </w:rPr>
            </w:pPr>
          </w:p>
          <w:p w14:paraId="033FE1BF" w14:textId="6E16733E" w:rsidR="009F537F" w:rsidRPr="00D928FF" w:rsidRDefault="009F537F" w:rsidP="009F537F">
            <w:pPr>
              <w:pStyle w:val="ListParagraph"/>
              <w:numPr>
                <w:ilvl w:val="0"/>
                <w:numId w:val="96"/>
              </w:numPr>
              <w:autoSpaceDE w:val="0"/>
              <w:autoSpaceDN w:val="0"/>
              <w:adjustRightInd w:val="0"/>
              <w:ind w:right="252"/>
              <w:jc w:val="both"/>
              <w:rPr>
                <w:rFonts w:ascii="Garamond" w:hAnsi="Garamond"/>
                <w:sz w:val="20"/>
                <w:szCs w:val="20"/>
              </w:rPr>
            </w:pPr>
            <w:r w:rsidRPr="00D928FF">
              <w:rPr>
                <w:rFonts w:ascii="Garamond" w:hAnsi="Garamond"/>
                <w:sz w:val="20"/>
                <w:szCs w:val="20"/>
              </w:rPr>
              <w:t>P</w:t>
            </w:r>
            <w:r w:rsidR="006F431B" w:rsidRPr="00D928FF">
              <w:rPr>
                <w:rFonts w:ascii="Garamond" w:hAnsi="Garamond"/>
                <w:sz w:val="20"/>
                <w:szCs w:val="20"/>
              </w:rPr>
              <w:t>ë</w:t>
            </w:r>
            <w:r w:rsidR="006C4D1B" w:rsidRPr="00D928FF">
              <w:rPr>
                <w:rFonts w:ascii="Garamond" w:hAnsi="Garamond"/>
                <w:sz w:val="20"/>
                <w:szCs w:val="20"/>
              </w:rPr>
              <w:t>rveç</w:t>
            </w:r>
            <w:r w:rsidRPr="00D928FF">
              <w:rPr>
                <w:rFonts w:ascii="Garamond" w:hAnsi="Garamond"/>
                <w:sz w:val="20"/>
                <w:szCs w:val="20"/>
              </w:rPr>
              <w:t xml:space="preserve"> fush</w:t>
            </w:r>
            <w:r w:rsidR="006F431B" w:rsidRPr="00D928FF">
              <w:rPr>
                <w:rFonts w:ascii="Garamond" w:hAnsi="Garamond"/>
                <w:sz w:val="20"/>
                <w:szCs w:val="20"/>
              </w:rPr>
              <w:t>ë</w:t>
            </w:r>
            <w:r w:rsidRPr="00D928FF">
              <w:rPr>
                <w:rFonts w:ascii="Garamond" w:hAnsi="Garamond"/>
                <w:sz w:val="20"/>
                <w:szCs w:val="20"/>
              </w:rPr>
              <w:t>s rregulluese t</w:t>
            </w:r>
            <w:r w:rsidR="006F431B" w:rsidRPr="00D928FF">
              <w:rPr>
                <w:rFonts w:ascii="Garamond" w:hAnsi="Garamond"/>
                <w:sz w:val="20"/>
                <w:szCs w:val="20"/>
              </w:rPr>
              <w:t>ë</w:t>
            </w:r>
            <w:r w:rsidRPr="00D928FF">
              <w:rPr>
                <w:rFonts w:ascii="Garamond" w:hAnsi="Garamond"/>
                <w:sz w:val="20"/>
                <w:szCs w:val="20"/>
              </w:rPr>
              <w:t xml:space="preserve"> dispozitave,</w:t>
            </w:r>
            <w:r w:rsidR="004616CF" w:rsidRPr="00D928FF">
              <w:rPr>
                <w:rFonts w:ascii="Garamond" w:hAnsi="Garamond"/>
                <w:sz w:val="20"/>
                <w:szCs w:val="20"/>
              </w:rPr>
              <w:t xml:space="preserve"> </w:t>
            </w:r>
            <w:r w:rsidRPr="00D928FF">
              <w:rPr>
                <w:rFonts w:ascii="Garamond" w:hAnsi="Garamond"/>
                <w:sz w:val="20"/>
                <w:szCs w:val="20"/>
              </w:rPr>
              <w:t>t</w:t>
            </w:r>
            <w:r w:rsidR="006F431B" w:rsidRPr="00D928FF">
              <w:rPr>
                <w:rFonts w:ascii="Garamond" w:hAnsi="Garamond"/>
                <w:sz w:val="20"/>
                <w:szCs w:val="20"/>
              </w:rPr>
              <w:t>ë</w:t>
            </w:r>
            <w:r w:rsidRPr="00D928FF">
              <w:rPr>
                <w:rFonts w:ascii="Garamond" w:hAnsi="Garamond"/>
                <w:sz w:val="20"/>
                <w:szCs w:val="20"/>
              </w:rPr>
              <w:t xml:space="preserve"> sh</w:t>
            </w:r>
            <w:r w:rsidR="006F431B" w:rsidRPr="00D928FF">
              <w:rPr>
                <w:rFonts w:ascii="Garamond" w:hAnsi="Garamond"/>
                <w:sz w:val="20"/>
                <w:szCs w:val="20"/>
              </w:rPr>
              <w:t>ë</w:t>
            </w:r>
            <w:r w:rsidRPr="00D928FF">
              <w:rPr>
                <w:rFonts w:ascii="Garamond" w:hAnsi="Garamond"/>
                <w:sz w:val="20"/>
                <w:szCs w:val="20"/>
              </w:rPr>
              <w:t>ndetit dhe siguris</w:t>
            </w:r>
            <w:r w:rsidR="006F431B" w:rsidRPr="00D928FF">
              <w:rPr>
                <w:rFonts w:ascii="Garamond" w:hAnsi="Garamond"/>
                <w:sz w:val="20"/>
                <w:szCs w:val="20"/>
              </w:rPr>
              <w:t>ë</w:t>
            </w:r>
            <w:r w:rsidRPr="00D928FF">
              <w:rPr>
                <w:rFonts w:ascii="Garamond" w:hAnsi="Garamond"/>
                <w:sz w:val="20"/>
                <w:szCs w:val="20"/>
              </w:rPr>
              <w:t xml:space="preserve"> n</w:t>
            </w:r>
            <w:r w:rsidR="006F431B" w:rsidRPr="00D928FF">
              <w:rPr>
                <w:rFonts w:ascii="Garamond" w:hAnsi="Garamond"/>
                <w:sz w:val="20"/>
                <w:szCs w:val="20"/>
              </w:rPr>
              <w:t>ë</w:t>
            </w:r>
            <w:r w:rsidRPr="00D928FF">
              <w:rPr>
                <w:rFonts w:ascii="Garamond" w:hAnsi="Garamond"/>
                <w:sz w:val="20"/>
                <w:szCs w:val="20"/>
              </w:rPr>
              <w:t xml:space="preserve"> pun</w:t>
            </w:r>
            <w:r w:rsidR="006F431B" w:rsidRPr="00D928FF">
              <w:rPr>
                <w:rFonts w:ascii="Garamond" w:hAnsi="Garamond"/>
                <w:sz w:val="20"/>
                <w:szCs w:val="20"/>
              </w:rPr>
              <w:t>ë</w:t>
            </w:r>
            <w:r w:rsidRPr="00D928FF">
              <w:rPr>
                <w:rFonts w:ascii="Garamond" w:hAnsi="Garamond"/>
                <w:sz w:val="20"/>
                <w:szCs w:val="20"/>
              </w:rPr>
              <w:t>, st</w:t>
            </w:r>
            <w:r w:rsidR="006F431B" w:rsidRPr="00D928FF">
              <w:rPr>
                <w:rFonts w:ascii="Garamond" w:hAnsi="Garamond"/>
                <w:sz w:val="20"/>
                <w:szCs w:val="20"/>
              </w:rPr>
              <w:t>ë</w:t>
            </w:r>
            <w:r w:rsidRPr="00D928FF">
              <w:rPr>
                <w:rFonts w:ascii="Garamond" w:hAnsi="Garamond"/>
                <w:sz w:val="20"/>
                <w:szCs w:val="20"/>
              </w:rPr>
              <w:t>rvitja p</w:t>
            </w:r>
            <w:r w:rsidR="006F431B" w:rsidRPr="00D928FF">
              <w:rPr>
                <w:rFonts w:ascii="Garamond" w:hAnsi="Garamond"/>
                <w:sz w:val="20"/>
                <w:szCs w:val="20"/>
              </w:rPr>
              <w:t>ë</w:t>
            </w:r>
            <w:r w:rsidRPr="00D928FF">
              <w:rPr>
                <w:rFonts w:ascii="Garamond" w:hAnsi="Garamond"/>
                <w:sz w:val="20"/>
                <w:szCs w:val="20"/>
              </w:rPr>
              <w:t>r profesionist</w:t>
            </w:r>
            <w:r w:rsidR="006F431B" w:rsidRPr="00D928FF">
              <w:rPr>
                <w:rFonts w:ascii="Garamond" w:hAnsi="Garamond"/>
                <w:sz w:val="20"/>
                <w:szCs w:val="20"/>
              </w:rPr>
              <w:t>ë</w:t>
            </w:r>
            <w:r w:rsidRPr="00D928FF">
              <w:rPr>
                <w:rFonts w:ascii="Garamond" w:hAnsi="Garamond"/>
                <w:sz w:val="20"/>
                <w:szCs w:val="20"/>
              </w:rPr>
              <w:t>t p</w:t>
            </w:r>
            <w:r w:rsidR="006F431B" w:rsidRPr="00D928FF">
              <w:rPr>
                <w:rFonts w:ascii="Garamond" w:hAnsi="Garamond"/>
                <w:sz w:val="20"/>
                <w:szCs w:val="20"/>
              </w:rPr>
              <w:t>ë</w:t>
            </w:r>
            <w:r w:rsidRPr="00D928FF">
              <w:rPr>
                <w:rFonts w:ascii="Garamond" w:hAnsi="Garamond"/>
                <w:sz w:val="20"/>
                <w:szCs w:val="20"/>
              </w:rPr>
              <w:t>r p</w:t>
            </w:r>
            <w:r w:rsidR="006F431B" w:rsidRPr="00D928FF">
              <w:rPr>
                <w:rFonts w:ascii="Garamond" w:hAnsi="Garamond"/>
                <w:sz w:val="20"/>
                <w:szCs w:val="20"/>
              </w:rPr>
              <w:t>ë</w:t>
            </w:r>
            <w:r w:rsidRPr="00D928FF">
              <w:rPr>
                <w:rFonts w:ascii="Garamond" w:hAnsi="Garamond"/>
                <w:sz w:val="20"/>
                <w:szCs w:val="20"/>
              </w:rPr>
              <w:t>rdorimin e heq</w:t>
            </w:r>
            <w:r w:rsidR="006F431B" w:rsidRPr="00D928FF">
              <w:rPr>
                <w:rFonts w:ascii="Garamond" w:hAnsi="Garamond"/>
                <w:sz w:val="20"/>
                <w:szCs w:val="20"/>
              </w:rPr>
              <w:t>ë</w:t>
            </w:r>
            <w:r w:rsidRPr="00D928FF">
              <w:rPr>
                <w:rFonts w:ascii="Garamond" w:hAnsi="Garamond"/>
                <w:sz w:val="20"/>
                <w:szCs w:val="20"/>
              </w:rPr>
              <w:t>sve t</w:t>
            </w:r>
            <w:r w:rsidR="006F431B" w:rsidRPr="00D928FF">
              <w:rPr>
                <w:rFonts w:ascii="Garamond" w:hAnsi="Garamond"/>
                <w:sz w:val="20"/>
                <w:szCs w:val="20"/>
              </w:rPr>
              <w:t>ë</w:t>
            </w:r>
            <w:r w:rsidRPr="00D928FF">
              <w:rPr>
                <w:rFonts w:ascii="Garamond" w:hAnsi="Garamond"/>
                <w:sz w:val="20"/>
                <w:szCs w:val="20"/>
              </w:rPr>
              <w:t xml:space="preserve"> boj</w:t>
            </w:r>
            <w:r w:rsidR="006F431B" w:rsidRPr="00D928FF">
              <w:rPr>
                <w:rFonts w:ascii="Garamond" w:hAnsi="Garamond"/>
                <w:sz w:val="20"/>
                <w:szCs w:val="20"/>
              </w:rPr>
              <w:t>ë</w:t>
            </w:r>
            <w:r w:rsidR="006C4D1B" w:rsidRPr="00D928FF">
              <w:rPr>
                <w:rFonts w:ascii="Garamond" w:hAnsi="Garamond"/>
                <w:sz w:val="20"/>
                <w:szCs w:val="20"/>
              </w:rPr>
              <w:t>s</w:t>
            </w:r>
            <w:r w:rsidRPr="00D928FF">
              <w:rPr>
                <w:rFonts w:ascii="Garamond" w:hAnsi="Garamond"/>
                <w:sz w:val="20"/>
                <w:szCs w:val="20"/>
              </w:rPr>
              <w:t xml:space="preserve"> referuar pik</w:t>
            </w:r>
            <w:r w:rsidR="006F431B" w:rsidRPr="00D928FF">
              <w:rPr>
                <w:rFonts w:ascii="Garamond" w:hAnsi="Garamond"/>
                <w:sz w:val="20"/>
                <w:szCs w:val="20"/>
              </w:rPr>
              <w:t>ë</w:t>
            </w:r>
            <w:r w:rsidRPr="00D928FF">
              <w:rPr>
                <w:rFonts w:ascii="Garamond" w:hAnsi="Garamond"/>
                <w:sz w:val="20"/>
                <w:szCs w:val="20"/>
              </w:rPr>
              <w:t>s 1, do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rfshij</w:t>
            </w:r>
            <w:r w:rsidR="006F431B" w:rsidRPr="00D928FF">
              <w:rPr>
                <w:rFonts w:ascii="Garamond" w:hAnsi="Garamond"/>
                <w:sz w:val="20"/>
                <w:szCs w:val="20"/>
              </w:rPr>
              <w:t>ë</w:t>
            </w:r>
            <w:r w:rsidRPr="00D928FF">
              <w:rPr>
                <w:rFonts w:ascii="Garamond" w:hAnsi="Garamond"/>
                <w:sz w:val="20"/>
                <w:szCs w:val="20"/>
              </w:rPr>
              <w:t>:</w:t>
            </w:r>
          </w:p>
          <w:p w14:paraId="44C4187B" w14:textId="77777777" w:rsidR="009F537F" w:rsidRPr="00D928FF" w:rsidRDefault="009F537F" w:rsidP="0005462B">
            <w:pPr>
              <w:autoSpaceDE w:val="0"/>
              <w:autoSpaceDN w:val="0"/>
              <w:adjustRightInd w:val="0"/>
              <w:ind w:right="252"/>
              <w:jc w:val="both"/>
              <w:rPr>
                <w:rFonts w:ascii="Garamond" w:hAnsi="Garamond"/>
                <w:sz w:val="20"/>
                <w:szCs w:val="20"/>
              </w:rPr>
            </w:pPr>
          </w:p>
          <w:p w14:paraId="31EBF417" w14:textId="38F07D9A" w:rsidR="009F537F" w:rsidRPr="00D928FF" w:rsidRDefault="009F537F" w:rsidP="009F537F">
            <w:pPr>
              <w:pStyle w:val="ListParagraph"/>
              <w:numPr>
                <w:ilvl w:val="0"/>
                <w:numId w:val="98"/>
              </w:numPr>
              <w:autoSpaceDE w:val="0"/>
              <w:autoSpaceDN w:val="0"/>
              <w:adjustRightInd w:val="0"/>
              <w:ind w:right="252"/>
              <w:jc w:val="both"/>
              <w:rPr>
                <w:rFonts w:ascii="Garamond" w:hAnsi="Garamond"/>
                <w:sz w:val="20"/>
                <w:szCs w:val="20"/>
              </w:rPr>
            </w:pPr>
            <w:r w:rsidRPr="00D928FF">
              <w:rPr>
                <w:rFonts w:ascii="Garamond" w:hAnsi="Garamond"/>
                <w:sz w:val="20"/>
                <w:szCs w:val="20"/>
              </w:rPr>
              <w:t>t</w:t>
            </w:r>
            <w:r w:rsidR="006F431B" w:rsidRPr="00D928FF">
              <w:rPr>
                <w:rFonts w:ascii="Garamond" w:hAnsi="Garamond"/>
                <w:sz w:val="20"/>
                <w:szCs w:val="20"/>
              </w:rPr>
              <w:t>ë</w:t>
            </w:r>
            <w:r w:rsidRPr="00D928FF">
              <w:rPr>
                <w:rFonts w:ascii="Garamond" w:hAnsi="Garamond"/>
                <w:sz w:val="20"/>
                <w:szCs w:val="20"/>
              </w:rPr>
              <w:t xml:space="preserve"> qenit n</w:t>
            </w:r>
            <w:r w:rsidR="006F431B" w:rsidRPr="00D928FF">
              <w:rPr>
                <w:rFonts w:ascii="Garamond" w:hAnsi="Garamond"/>
                <w:sz w:val="20"/>
                <w:szCs w:val="20"/>
              </w:rPr>
              <w:t>ë</w:t>
            </w:r>
            <w:r w:rsidRPr="00D928FF">
              <w:rPr>
                <w:rFonts w:ascii="Garamond" w:hAnsi="Garamond"/>
                <w:sz w:val="20"/>
                <w:szCs w:val="20"/>
              </w:rPr>
              <w:t xml:space="preserve"> dijeni/nd</w:t>
            </w:r>
            <w:r w:rsidR="006F431B" w:rsidRPr="00D928FF">
              <w:rPr>
                <w:rFonts w:ascii="Garamond" w:hAnsi="Garamond"/>
                <w:sz w:val="20"/>
                <w:szCs w:val="20"/>
              </w:rPr>
              <w:t>ë</w:t>
            </w:r>
            <w:r w:rsidRPr="00D928FF">
              <w:rPr>
                <w:rFonts w:ascii="Garamond" w:hAnsi="Garamond"/>
                <w:sz w:val="20"/>
                <w:szCs w:val="20"/>
              </w:rPr>
              <w:t>rgjegj</w:t>
            </w:r>
            <w:r w:rsidR="006F431B" w:rsidRPr="00D928FF">
              <w:rPr>
                <w:rFonts w:ascii="Garamond" w:hAnsi="Garamond"/>
                <w:sz w:val="20"/>
                <w:szCs w:val="20"/>
              </w:rPr>
              <w:t>ë</w:t>
            </w:r>
            <w:r w:rsidRPr="00D928FF">
              <w:rPr>
                <w:rFonts w:ascii="Garamond" w:hAnsi="Garamond"/>
                <w:sz w:val="20"/>
                <w:szCs w:val="20"/>
              </w:rPr>
              <w:t>sim t</w:t>
            </w:r>
            <w:r w:rsidR="006F431B" w:rsidRPr="00D928FF">
              <w:rPr>
                <w:rFonts w:ascii="Garamond" w:hAnsi="Garamond"/>
                <w:sz w:val="20"/>
                <w:szCs w:val="20"/>
              </w:rPr>
              <w:t>ë</w:t>
            </w:r>
            <w:r w:rsidRPr="00D928FF">
              <w:rPr>
                <w:rFonts w:ascii="Garamond" w:hAnsi="Garamond"/>
                <w:sz w:val="20"/>
                <w:szCs w:val="20"/>
              </w:rPr>
              <w:t xml:space="preserve"> risqeve ndaj sh</w:t>
            </w:r>
            <w:r w:rsidR="006F431B" w:rsidRPr="00D928FF">
              <w:rPr>
                <w:rFonts w:ascii="Garamond" w:hAnsi="Garamond"/>
                <w:sz w:val="20"/>
                <w:szCs w:val="20"/>
              </w:rPr>
              <w:t>ë</w:t>
            </w:r>
            <w:r w:rsidRPr="00D928FF">
              <w:rPr>
                <w:rFonts w:ascii="Garamond" w:hAnsi="Garamond"/>
                <w:sz w:val="20"/>
                <w:szCs w:val="20"/>
              </w:rPr>
              <w:t>ndetit, vler</w:t>
            </w:r>
            <w:r w:rsidR="006F431B" w:rsidRPr="00D928FF">
              <w:rPr>
                <w:rFonts w:ascii="Garamond" w:hAnsi="Garamond"/>
                <w:sz w:val="20"/>
                <w:szCs w:val="20"/>
              </w:rPr>
              <w:t>ë</w:t>
            </w:r>
            <w:r w:rsidRPr="00D928FF">
              <w:rPr>
                <w:rFonts w:ascii="Garamond" w:hAnsi="Garamond"/>
                <w:sz w:val="20"/>
                <w:szCs w:val="20"/>
              </w:rPr>
              <w:t>simin dhe menaxhimin e k</w:t>
            </w:r>
            <w:r w:rsidR="006F431B" w:rsidRPr="00D928FF">
              <w:rPr>
                <w:rFonts w:ascii="Garamond" w:hAnsi="Garamond"/>
                <w:sz w:val="20"/>
                <w:szCs w:val="20"/>
              </w:rPr>
              <w:t>ë</w:t>
            </w:r>
            <w:r w:rsidRPr="00D928FF">
              <w:rPr>
                <w:rFonts w:ascii="Garamond" w:hAnsi="Garamond"/>
                <w:sz w:val="20"/>
                <w:szCs w:val="20"/>
              </w:rPr>
              <w:t>tyre risqeve, duke p</w:t>
            </w:r>
            <w:r w:rsidR="006F431B" w:rsidRPr="00D928FF">
              <w:rPr>
                <w:rFonts w:ascii="Garamond" w:hAnsi="Garamond"/>
                <w:sz w:val="20"/>
                <w:szCs w:val="20"/>
              </w:rPr>
              <w:t>ë</w:t>
            </w:r>
            <w:r w:rsidRPr="00D928FF">
              <w:rPr>
                <w:rFonts w:ascii="Garamond" w:hAnsi="Garamond"/>
                <w:sz w:val="20"/>
                <w:szCs w:val="20"/>
              </w:rPr>
              <w:t>rfshir</w:t>
            </w:r>
            <w:r w:rsidR="006F431B" w:rsidRPr="00D928FF">
              <w:rPr>
                <w:rFonts w:ascii="Garamond" w:hAnsi="Garamond"/>
                <w:sz w:val="20"/>
                <w:szCs w:val="20"/>
              </w:rPr>
              <w:t>ë</w:t>
            </w:r>
            <w:r w:rsidRPr="00D928FF">
              <w:rPr>
                <w:rFonts w:ascii="Garamond" w:hAnsi="Garamond"/>
                <w:sz w:val="20"/>
                <w:szCs w:val="20"/>
              </w:rPr>
              <w:t xml:space="preserve"> informacionin mbi z</w:t>
            </w:r>
            <w:r w:rsidR="006F431B" w:rsidRPr="00D928FF">
              <w:rPr>
                <w:rFonts w:ascii="Garamond" w:hAnsi="Garamond"/>
                <w:sz w:val="20"/>
                <w:szCs w:val="20"/>
              </w:rPr>
              <w:t>ë</w:t>
            </w:r>
            <w:r w:rsidRPr="00D928FF">
              <w:rPr>
                <w:rFonts w:ascii="Garamond" w:hAnsi="Garamond"/>
                <w:sz w:val="20"/>
                <w:szCs w:val="20"/>
              </w:rPr>
              <w:t>vend</w:t>
            </w:r>
            <w:r w:rsidR="006F431B" w:rsidRPr="00D928FF">
              <w:rPr>
                <w:rFonts w:ascii="Garamond" w:hAnsi="Garamond"/>
                <w:sz w:val="20"/>
                <w:szCs w:val="20"/>
              </w:rPr>
              <w:t>ë</w:t>
            </w:r>
            <w:r w:rsidR="006C4D1B" w:rsidRPr="00D928FF">
              <w:rPr>
                <w:rFonts w:ascii="Garamond" w:hAnsi="Garamond"/>
                <w:sz w:val="20"/>
                <w:szCs w:val="20"/>
              </w:rPr>
              <w:t>su</w:t>
            </w:r>
            <w:r w:rsidRPr="00D928FF">
              <w:rPr>
                <w:rFonts w:ascii="Garamond" w:hAnsi="Garamond"/>
                <w:sz w:val="20"/>
                <w:szCs w:val="20"/>
              </w:rPr>
              <w:t>esit ekzistente ose proceset, t</w:t>
            </w:r>
            <w:r w:rsidR="006F431B" w:rsidRPr="00D928FF">
              <w:rPr>
                <w:rFonts w:ascii="Garamond" w:hAnsi="Garamond"/>
                <w:sz w:val="20"/>
                <w:szCs w:val="20"/>
              </w:rPr>
              <w:t>ë</w:t>
            </w:r>
            <w:r w:rsidRPr="00D928FF">
              <w:rPr>
                <w:rFonts w:ascii="Garamond" w:hAnsi="Garamond"/>
                <w:sz w:val="20"/>
                <w:szCs w:val="20"/>
              </w:rPr>
              <w:t xml:space="preserve"> cil</w:t>
            </w:r>
            <w:r w:rsidR="006F431B" w:rsidRPr="00D928FF">
              <w:rPr>
                <w:rFonts w:ascii="Garamond" w:hAnsi="Garamond"/>
                <w:sz w:val="20"/>
                <w:szCs w:val="20"/>
              </w:rPr>
              <w:t>ë</w:t>
            </w:r>
            <w:r w:rsidRPr="00D928FF">
              <w:rPr>
                <w:rFonts w:ascii="Garamond" w:hAnsi="Garamond"/>
                <w:sz w:val="20"/>
                <w:szCs w:val="20"/>
              </w:rPr>
              <w:t>t n</w:t>
            </w:r>
            <w:r w:rsidR="006F431B" w:rsidRPr="00D928FF">
              <w:rPr>
                <w:rFonts w:ascii="Garamond" w:hAnsi="Garamond"/>
                <w:sz w:val="20"/>
                <w:szCs w:val="20"/>
              </w:rPr>
              <w:t>ë</w:t>
            </w:r>
            <w:r w:rsidRPr="00D928FF">
              <w:rPr>
                <w:rFonts w:ascii="Garamond" w:hAnsi="Garamond"/>
                <w:sz w:val="20"/>
                <w:szCs w:val="20"/>
              </w:rPr>
              <w:t>n kushtet e tyre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rdorimit jan</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 xml:space="preserve"> pak t</w:t>
            </w:r>
            <w:r w:rsidR="006F431B" w:rsidRPr="00D928FF">
              <w:rPr>
                <w:rFonts w:ascii="Garamond" w:hAnsi="Garamond"/>
                <w:sz w:val="20"/>
                <w:szCs w:val="20"/>
              </w:rPr>
              <w:t>ë</w:t>
            </w:r>
            <w:r w:rsidRPr="00D928FF">
              <w:rPr>
                <w:rFonts w:ascii="Garamond" w:hAnsi="Garamond"/>
                <w:sz w:val="20"/>
                <w:szCs w:val="20"/>
              </w:rPr>
              <w:t xml:space="preserve"> rreziksh</w:t>
            </w:r>
            <w:r w:rsidR="006F431B" w:rsidRPr="00D928FF">
              <w:rPr>
                <w:rFonts w:ascii="Garamond" w:hAnsi="Garamond"/>
                <w:sz w:val="20"/>
                <w:szCs w:val="20"/>
              </w:rPr>
              <w:t>ë</w:t>
            </w:r>
            <w:r w:rsidRPr="00D928FF">
              <w:rPr>
                <w:rFonts w:ascii="Garamond" w:hAnsi="Garamond"/>
                <w:sz w:val="20"/>
                <w:szCs w:val="20"/>
              </w:rPr>
              <w:t>m ndaj sh</w:t>
            </w:r>
            <w:r w:rsidR="006F431B" w:rsidRPr="00D928FF">
              <w:rPr>
                <w:rFonts w:ascii="Garamond" w:hAnsi="Garamond"/>
                <w:sz w:val="20"/>
                <w:szCs w:val="20"/>
              </w:rPr>
              <w:t>ë</w:t>
            </w:r>
            <w:r w:rsidRPr="00D928FF">
              <w:rPr>
                <w:rFonts w:ascii="Garamond" w:hAnsi="Garamond"/>
                <w:sz w:val="20"/>
                <w:szCs w:val="20"/>
              </w:rPr>
              <w:t>ndetit dhe siguris</w:t>
            </w:r>
            <w:r w:rsidR="006F431B" w:rsidRPr="00D928FF">
              <w:rPr>
                <w:rFonts w:ascii="Garamond" w:hAnsi="Garamond"/>
                <w:sz w:val="20"/>
                <w:szCs w:val="20"/>
              </w:rPr>
              <w:t>ë</w:t>
            </w:r>
            <w:r w:rsidRPr="00D928FF">
              <w:rPr>
                <w:rFonts w:ascii="Garamond" w:hAnsi="Garamond"/>
                <w:sz w:val="20"/>
                <w:szCs w:val="20"/>
              </w:rPr>
              <w:t xml:space="preserve"> s</w:t>
            </w:r>
            <w:r w:rsidR="006F431B" w:rsidRPr="00D928FF">
              <w:rPr>
                <w:rFonts w:ascii="Garamond" w:hAnsi="Garamond"/>
                <w:sz w:val="20"/>
                <w:szCs w:val="20"/>
              </w:rPr>
              <w:t>ë</w:t>
            </w:r>
            <w:r w:rsidRPr="00D928FF">
              <w:rPr>
                <w:rFonts w:ascii="Garamond" w:hAnsi="Garamond"/>
                <w:sz w:val="20"/>
                <w:szCs w:val="20"/>
              </w:rPr>
              <w:t xml:space="preserve"> pun</w:t>
            </w:r>
            <w:r w:rsidR="006F431B" w:rsidRPr="00D928FF">
              <w:rPr>
                <w:rFonts w:ascii="Garamond" w:hAnsi="Garamond"/>
                <w:sz w:val="20"/>
                <w:szCs w:val="20"/>
              </w:rPr>
              <w:t>ë</w:t>
            </w:r>
            <w:r w:rsidRPr="00D928FF">
              <w:rPr>
                <w:rFonts w:ascii="Garamond" w:hAnsi="Garamond"/>
                <w:sz w:val="20"/>
                <w:szCs w:val="20"/>
              </w:rPr>
              <w:t>tor</w:t>
            </w:r>
            <w:r w:rsidR="006F431B" w:rsidRPr="00D928FF">
              <w:rPr>
                <w:rFonts w:ascii="Garamond" w:hAnsi="Garamond"/>
                <w:sz w:val="20"/>
                <w:szCs w:val="20"/>
              </w:rPr>
              <w:t>ë</w:t>
            </w:r>
            <w:r w:rsidRPr="00D928FF">
              <w:rPr>
                <w:rFonts w:ascii="Garamond" w:hAnsi="Garamond"/>
                <w:sz w:val="20"/>
                <w:szCs w:val="20"/>
              </w:rPr>
              <w:t>ve;</w:t>
            </w:r>
          </w:p>
          <w:p w14:paraId="43FFD2D3" w14:textId="4B548F1A" w:rsidR="009F537F" w:rsidRPr="00D928FF" w:rsidRDefault="009F537F" w:rsidP="009F537F">
            <w:pPr>
              <w:pStyle w:val="ListParagraph"/>
              <w:numPr>
                <w:ilvl w:val="0"/>
                <w:numId w:val="98"/>
              </w:numPr>
              <w:autoSpaceDE w:val="0"/>
              <w:autoSpaceDN w:val="0"/>
              <w:adjustRightInd w:val="0"/>
              <w:ind w:right="252"/>
              <w:jc w:val="both"/>
              <w:rPr>
                <w:rFonts w:ascii="Garamond" w:hAnsi="Garamond"/>
                <w:sz w:val="20"/>
                <w:szCs w:val="20"/>
              </w:rPr>
            </w:pPr>
            <w:r w:rsidRPr="00D928FF">
              <w:rPr>
                <w:rFonts w:ascii="Garamond" w:hAnsi="Garamond"/>
                <w:sz w:val="20"/>
                <w:szCs w:val="20"/>
              </w:rPr>
              <w:t>p</w:t>
            </w:r>
            <w:r w:rsidR="006F431B" w:rsidRPr="00D928FF">
              <w:rPr>
                <w:rFonts w:ascii="Garamond" w:hAnsi="Garamond"/>
                <w:sz w:val="20"/>
                <w:szCs w:val="20"/>
              </w:rPr>
              <w:t>ë</w:t>
            </w:r>
            <w:r w:rsidRPr="00D928FF">
              <w:rPr>
                <w:rFonts w:ascii="Garamond" w:hAnsi="Garamond"/>
                <w:sz w:val="20"/>
                <w:szCs w:val="20"/>
              </w:rPr>
              <w:t>rdorimi i ajrosjes/ventilimit t</w:t>
            </w:r>
            <w:r w:rsidR="006F431B" w:rsidRPr="00D928FF">
              <w:rPr>
                <w:rFonts w:ascii="Garamond" w:hAnsi="Garamond"/>
                <w:sz w:val="20"/>
                <w:szCs w:val="20"/>
              </w:rPr>
              <w:t>ë</w:t>
            </w:r>
            <w:r w:rsidRPr="00D928FF">
              <w:rPr>
                <w:rFonts w:ascii="Garamond" w:hAnsi="Garamond"/>
                <w:sz w:val="20"/>
                <w:szCs w:val="20"/>
              </w:rPr>
              <w:t xml:space="preserve"> duhur;</w:t>
            </w:r>
          </w:p>
          <w:p w14:paraId="4847B288" w14:textId="0E3E61BB" w:rsidR="009F537F" w:rsidRPr="00D928FF" w:rsidRDefault="009F537F" w:rsidP="009F537F">
            <w:pPr>
              <w:pStyle w:val="ListParagraph"/>
              <w:numPr>
                <w:ilvl w:val="0"/>
                <w:numId w:val="98"/>
              </w:numPr>
              <w:autoSpaceDE w:val="0"/>
              <w:autoSpaceDN w:val="0"/>
              <w:adjustRightInd w:val="0"/>
              <w:ind w:right="252"/>
              <w:jc w:val="both"/>
              <w:rPr>
                <w:rFonts w:ascii="Garamond" w:hAnsi="Garamond"/>
                <w:sz w:val="20"/>
                <w:szCs w:val="20"/>
              </w:rPr>
            </w:pPr>
            <w:r w:rsidRPr="00D928FF">
              <w:rPr>
                <w:rFonts w:ascii="Garamond" w:hAnsi="Garamond"/>
                <w:sz w:val="20"/>
                <w:szCs w:val="20"/>
              </w:rPr>
              <w:t>p</w:t>
            </w:r>
            <w:r w:rsidR="006F431B" w:rsidRPr="00D928FF">
              <w:rPr>
                <w:rFonts w:ascii="Garamond" w:hAnsi="Garamond"/>
                <w:sz w:val="20"/>
                <w:szCs w:val="20"/>
              </w:rPr>
              <w:t>ë</w:t>
            </w:r>
            <w:r w:rsidRPr="00D928FF">
              <w:rPr>
                <w:rFonts w:ascii="Garamond" w:hAnsi="Garamond"/>
                <w:sz w:val="20"/>
                <w:szCs w:val="20"/>
              </w:rPr>
              <w:t>rdorimi i pajisjeve personale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rshtatshme mbrojt</w:t>
            </w:r>
            <w:r w:rsidR="006F431B" w:rsidRPr="00D928FF">
              <w:rPr>
                <w:rFonts w:ascii="Garamond" w:hAnsi="Garamond"/>
                <w:sz w:val="20"/>
                <w:szCs w:val="20"/>
              </w:rPr>
              <w:t>ë</w:t>
            </w:r>
            <w:r w:rsidRPr="00D928FF">
              <w:rPr>
                <w:rFonts w:ascii="Garamond" w:hAnsi="Garamond"/>
                <w:sz w:val="20"/>
                <w:szCs w:val="20"/>
              </w:rPr>
              <w:t>se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rputhje me Ligjin mbi sh</w:t>
            </w:r>
            <w:r w:rsidR="006F431B" w:rsidRPr="00D928FF">
              <w:rPr>
                <w:rFonts w:ascii="Garamond" w:hAnsi="Garamond"/>
                <w:sz w:val="20"/>
                <w:szCs w:val="20"/>
              </w:rPr>
              <w:t>ë</w:t>
            </w:r>
            <w:r w:rsidRPr="00D928FF">
              <w:rPr>
                <w:rFonts w:ascii="Garamond" w:hAnsi="Garamond"/>
                <w:sz w:val="20"/>
                <w:szCs w:val="20"/>
              </w:rPr>
              <w:t>ndetin dhe sigurin</w:t>
            </w:r>
            <w:r w:rsidR="006F431B" w:rsidRPr="00D928FF">
              <w:rPr>
                <w:rFonts w:ascii="Garamond" w:hAnsi="Garamond"/>
                <w:sz w:val="20"/>
                <w:szCs w:val="20"/>
              </w:rPr>
              <w:t>ë</w:t>
            </w:r>
            <w:r w:rsidRPr="00D928FF">
              <w:rPr>
                <w:rFonts w:ascii="Garamond" w:hAnsi="Garamond"/>
                <w:sz w:val="20"/>
                <w:szCs w:val="20"/>
              </w:rPr>
              <w:t xml:space="preserve"> n</w:t>
            </w:r>
            <w:r w:rsidR="006F431B" w:rsidRPr="00D928FF">
              <w:rPr>
                <w:rFonts w:ascii="Garamond" w:hAnsi="Garamond"/>
                <w:sz w:val="20"/>
                <w:szCs w:val="20"/>
              </w:rPr>
              <w:t>ë</w:t>
            </w:r>
            <w:r w:rsidRPr="00D928FF">
              <w:rPr>
                <w:rFonts w:ascii="Garamond" w:hAnsi="Garamond"/>
                <w:sz w:val="20"/>
                <w:szCs w:val="20"/>
              </w:rPr>
              <w:t xml:space="preserve"> pun</w:t>
            </w:r>
            <w:r w:rsidR="006F431B" w:rsidRPr="00D928FF">
              <w:rPr>
                <w:rFonts w:ascii="Garamond" w:hAnsi="Garamond"/>
                <w:sz w:val="20"/>
                <w:szCs w:val="20"/>
              </w:rPr>
              <w:t>ë</w:t>
            </w:r>
            <w:r w:rsidRPr="00D928FF">
              <w:rPr>
                <w:rFonts w:ascii="Garamond" w:hAnsi="Garamond"/>
                <w:sz w:val="20"/>
                <w:szCs w:val="20"/>
              </w:rPr>
              <w:t>.</w:t>
            </w:r>
          </w:p>
          <w:p w14:paraId="0198E8FF" w14:textId="77777777" w:rsidR="009F537F" w:rsidRPr="00D928FF" w:rsidRDefault="009F537F" w:rsidP="0005462B">
            <w:pPr>
              <w:pStyle w:val="ListParagraph"/>
              <w:autoSpaceDE w:val="0"/>
              <w:autoSpaceDN w:val="0"/>
              <w:adjustRightInd w:val="0"/>
              <w:ind w:right="252"/>
              <w:jc w:val="both"/>
              <w:rPr>
                <w:rFonts w:ascii="Garamond" w:hAnsi="Garamond"/>
                <w:sz w:val="20"/>
                <w:szCs w:val="20"/>
              </w:rPr>
            </w:pPr>
          </w:p>
          <w:p w14:paraId="622F2D17" w14:textId="52511827" w:rsidR="009F537F" w:rsidRPr="00D928FF" w:rsidRDefault="009F537F" w:rsidP="0005462B">
            <w:pPr>
              <w:autoSpaceDE w:val="0"/>
              <w:autoSpaceDN w:val="0"/>
              <w:adjustRightInd w:val="0"/>
              <w:ind w:left="360" w:right="252"/>
              <w:jc w:val="both"/>
              <w:rPr>
                <w:rFonts w:ascii="Garamond" w:hAnsi="Garamond"/>
                <w:sz w:val="20"/>
                <w:szCs w:val="20"/>
              </w:rPr>
            </w:pPr>
            <w:r w:rsidRPr="00D928FF">
              <w:rPr>
                <w:rFonts w:ascii="Garamond" w:hAnsi="Garamond"/>
                <w:sz w:val="20"/>
                <w:szCs w:val="20"/>
              </w:rPr>
              <w:t>Punëdhënësit dhe punëtorët e vetëpunësuar mundësisht do të zëvendësojnë diklorometanin me një agjent</w:t>
            </w:r>
            <w:r w:rsidR="004616CF" w:rsidRPr="00D928FF">
              <w:rPr>
                <w:rFonts w:ascii="Garamond" w:hAnsi="Garamond"/>
                <w:sz w:val="20"/>
                <w:szCs w:val="20"/>
              </w:rPr>
              <w:t xml:space="preserve"> </w:t>
            </w:r>
            <w:r w:rsidRPr="00D928FF">
              <w:rPr>
                <w:rFonts w:ascii="Garamond" w:hAnsi="Garamond"/>
                <w:sz w:val="20"/>
                <w:szCs w:val="20"/>
              </w:rPr>
              <w:t>apo proces kimik i cili, në kushtet e tij të përdorimit, nuk paraqet asnjë rrezik, ose një rrezik më të ulët, për shëndetin dhe sigurinë e punëtorëve.</w:t>
            </w:r>
          </w:p>
          <w:p w14:paraId="46E1BCDF" w14:textId="77777777" w:rsidR="009F537F" w:rsidRPr="00D928FF" w:rsidRDefault="009F537F" w:rsidP="0005462B">
            <w:pPr>
              <w:autoSpaceDE w:val="0"/>
              <w:autoSpaceDN w:val="0"/>
              <w:adjustRightInd w:val="0"/>
              <w:ind w:right="252"/>
              <w:jc w:val="both"/>
              <w:rPr>
                <w:rFonts w:ascii="Garamond" w:hAnsi="Garamond"/>
                <w:sz w:val="20"/>
                <w:szCs w:val="20"/>
              </w:rPr>
            </w:pPr>
          </w:p>
          <w:p w14:paraId="5D17A36E" w14:textId="2660983A" w:rsidR="009F537F" w:rsidRPr="00D928FF" w:rsidRDefault="009F537F" w:rsidP="009F537F">
            <w:pPr>
              <w:pStyle w:val="ListParagraph"/>
              <w:numPr>
                <w:ilvl w:val="0"/>
                <w:numId w:val="96"/>
              </w:numPr>
              <w:autoSpaceDE w:val="0"/>
              <w:autoSpaceDN w:val="0"/>
              <w:adjustRightInd w:val="0"/>
              <w:ind w:right="252"/>
              <w:jc w:val="both"/>
              <w:rPr>
                <w:rFonts w:ascii="Garamond" w:hAnsi="Garamond"/>
                <w:sz w:val="20"/>
                <w:szCs w:val="20"/>
              </w:rPr>
            </w:pPr>
            <w:r w:rsidRPr="00D928FF">
              <w:rPr>
                <w:rFonts w:ascii="Garamond" w:hAnsi="Garamond"/>
                <w:sz w:val="20"/>
                <w:szCs w:val="20"/>
              </w:rPr>
              <w:t>Referuar pik</w:t>
            </w:r>
            <w:r w:rsidR="006F431B" w:rsidRPr="00D928FF">
              <w:rPr>
                <w:rFonts w:ascii="Garamond" w:hAnsi="Garamond"/>
                <w:sz w:val="20"/>
                <w:szCs w:val="20"/>
              </w:rPr>
              <w:t>ë</w:t>
            </w:r>
            <w:r w:rsidRPr="00D928FF">
              <w:rPr>
                <w:rFonts w:ascii="Garamond" w:hAnsi="Garamond"/>
                <w:sz w:val="20"/>
                <w:szCs w:val="20"/>
              </w:rPr>
              <w:t>s 1, heq</w:t>
            </w:r>
            <w:r w:rsidR="006F431B" w:rsidRPr="00D928FF">
              <w:rPr>
                <w:rFonts w:ascii="Garamond" w:hAnsi="Garamond"/>
                <w:sz w:val="20"/>
                <w:szCs w:val="20"/>
              </w:rPr>
              <w:t>ë</w:t>
            </w:r>
            <w:r w:rsidRPr="00D928FF">
              <w:rPr>
                <w:rFonts w:ascii="Garamond" w:hAnsi="Garamond"/>
                <w:sz w:val="20"/>
                <w:szCs w:val="20"/>
              </w:rPr>
              <w:t>sit e boj</w:t>
            </w:r>
            <w:r w:rsidR="006F431B" w:rsidRPr="00D928FF">
              <w:rPr>
                <w:rFonts w:ascii="Garamond" w:hAnsi="Garamond"/>
                <w:sz w:val="20"/>
                <w:szCs w:val="20"/>
              </w:rPr>
              <w:t>ë</w:t>
            </w:r>
            <w:r w:rsidRPr="00D928FF">
              <w:rPr>
                <w:rFonts w:ascii="Garamond" w:hAnsi="Garamond"/>
                <w:sz w:val="20"/>
                <w:szCs w:val="20"/>
              </w:rPr>
              <w:t>s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diklormetan n</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rqendrime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dha ose t</w:t>
            </w:r>
            <w:r w:rsidR="006F431B" w:rsidRPr="00D928FF">
              <w:rPr>
                <w:rFonts w:ascii="Garamond" w:hAnsi="Garamond"/>
                <w:sz w:val="20"/>
                <w:szCs w:val="20"/>
              </w:rPr>
              <w:t>ë</w:t>
            </w:r>
            <w:r w:rsidRPr="00D928FF">
              <w:rPr>
                <w:rFonts w:ascii="Garamond" w:hAnsi="Garamond"/>
                <w:sz w:val="20"/>
                <w:szCs w:val="20"/>
              </w:rPr>
              <w:t xml:space="preserve"> barabarta me 0,1% t</w:t>
            </w:r>
            <w:r w:rsidR="006F431B" w:rsidRPr="00D928FF">
              <w:rPr>
                <w:rFonts w:ascii="Garamond" w:hAnsi="Garamond"/>
                <w:sz w:val="20"/>
                <w:szCs w:val="20"/>
              </w:rPr>
              <w:t xml:space="preserve">ë </w:t>
            </w:r>
            <w:r w:rsidRPr="00D928FF">
              <w:rPr>
                <w:rFonts w:ascii="Garamond" w:hAnsi="Garamond"/>
                <w:sz w:val="20"/>
                <w:szCs w:val="20"/>
              </w:rPr>
              <w:t>pesh</w:t>
            </w:r>
            <w:r w:rsidR="006F431B" w:rsidRPr="00D928FF">
              <w:rPr>
                <w:rFonts w:ascii="Garamond" w:hAnsi="Garamond"/>
                <w:sz w:val="20"/>
                <w:szCs w:val="20"/>
              </w:rPr>
              <w:t>ë</w:t>
            </w:r>
            <w:r w:rsidRPr="00D928FF">
              <w:rPr>
                <w:rFonts w:ascii="Garamond" w:hAnsi="Garamond"/>
                <w:sz w:val="20"/>
                <w:szCs w:val="20"/>
              </w:rPr>
              <w:t>s, mund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rdoren n</w:t>
            </w:r>
            <w:r w:rsidR="006F431B" w:rsidRPr="00D928FF">
              <w:rPr>
                <w:rFonts w:ascii="Garamond" w:hAnsi="Garamond"/>
                <w:sz w:val="20"/>
                <w:szCs w:val="20"/>
              </w:rPr>
              <w:t>ë</w:t>
            </w:r>
            <w:r w:rsidRPr="00D928FF">
              <w:rPr>
                <w:rFonts w:ascii="Garamond" w:hAnsi="Garamond"/>
                <w:sz w:val="20"/>
                <w:szCs w:val="20"/>
              </w:rPr>
              <w:t xml:space="preserve"> instalime industriale vet</w:t>
            </w:r>
            <w:r w:rsidR="006F431B" w:rsidRPr="00D928FF">
              <w:rPr>
                <w:rFonts w:ascii="Garamond" w:hAnsi="Garamond"/>
                <w:sz w:val="20"/>
                <w:szCs w:val="20"/>
              </w:rPr>
              <w:t>ë</w:t>
            </w:r>
            <w:r w:rsidRPr="00D928FF">
              <w:rPr>
                <w:rFonts w:ascii="Garamond" w:hAnsi="Garamond"/>
                <w:sz w:val="20"/>
                <w:szCs w:val="20"/>
              </w:rPr>
              <w:t>m n</w:t>
            </w:r>
            <w:r w:rsidR="006F431B" w:rsidRPr="00D928FF">
              <w:rPr>
                <w:rFonts w:ascii="Garamond" w:hAnsi="Garamond"/>
                <w:sz w:val="20"/>
                <w:szCs w:val="20"/>
              </w:rPr>
              <w:t>ë</w:t>
            </w:r>
            <w:r w:rsidRPr="00D928FF">
              <w:rPr>
                <w:rFonts w:ascii="Garamond" w:hAnsi="Garamond"/>
                <w:sz w:val="20"/>
                <w:szCs w:val="20"/>
              </w:rPr>
              <w:t>se p</w:t>
            </w:r>
            <w:r w:rsidR="006F431B" w:rsidRPr="00D928FF">
              <w:rPr>
                <w:rFonts w:ascii="Garamond" w:hAnsi="Garamond"/>
                <w:sz w:val="20"/>
                <w:szCs w:val="20"/>
              </w:rPr>
              <w:t>ë</w:t>
            </w:r>
            <w:r w:rsidRPr="00D928FF">
              <w:rPr>
                <w:rFonts w:ascii="Garamond" w:hAnsi="Garamond"/>
                <w:sz w:val="20"/>
                <w:szCs w:val="20"/>
              </w:rPr>
              <w:t>rmbushen kushtet minimale t</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poshtme:</w:t>
            </w:r>
          </w:p>
          <w:p w14:paraId="6EE5ACCB" w14:textId="77777777" w:rsidR="009F537F" w:rsidRPr="00D928FF" w:rsidRDefault="009F537F" w:rsidP="0005462B">
            <w:pPr>
              <w:autoSpaceDE w:val="0"/>
              <w:autoSpaceDN w:val="0"/>
              <w:adjustRightInd w:val="0"/>
              <w:ind w:right="252"/>
              <w:jc w:val="both"/>
              <w:rPr>
                <w:rFonts w:ascii="Garamond" w:hAnsi="Garamond"/>
                <w:sz w:val="20"/>
                <w:szCs w:val="20"/>
              </w:rPr>
            </w:pPr>
          </w:p>
          <w:p w14:paraId="7C22CEEB" w14:textId="245394E7" w:rsidR="009F537F" w:rsidRPr="00D928FF" w:rsidRDefault="009F537F" w:rsidP="009F537F">
            <w:pPr>
              <w:pStyle w:val="ListParagraph"/>
              <w:numPr>
                <w:ilvl w:val="0"/>
                <w:numId w:val="99"/>
              </w:numPr>
              <w:autoSpaceDE w:val="0"/>
              <w:autoSpaceDN w:val="0"/>
              <w:adjustRightInd w:val="0"/>
              <w:ind w:right="252"/>
              <w:jc w:val="both"/>
              <w:rPr>
                <w:rFonts w:ascii="Garamond" w:hAnsi="Garamond"/>
                <w:sz w:val="20"/>
                <w:szCs w:val="20"/>
              </w:rPr>
            </w:pPr>
            <w:r w:rsidRPr="00D928FF">
              <w:rPr>
                <w:rFonts w:ascii="Garamond" w:hAnsi="Garamond"/>
                <w:sz w:val="20"/>
                <w:szCs w:val="20"/>
              </w:rPr>
              <w:t>ventilim efektiv n</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gjith</w:t>
            </w:r>
            <w:r w:rsidR="006F431B" w:rsidRPr="00D928FF">
              <w:rPr>
                <w:rFonts w:ascii="Garamond" w:hAnsi="Garamond"/>
                <w:sz w:val="20"/>
                <w:szCs w:val="20"/>
              </w:rPr>
              <w:t>ë</w:t>
            </w:r>
            <w:r w:rsidRPr="00D928FF">
              <w:rPr>
                <w:rFonts w:ascii="Garamond" w:hAnsi="Garamond"/>
                <w:sz w:val="20"/>
                <w:szCs w:val="20"/>
              </w:rPr>
              <w:t xml:space="preserve"> zonat e p</w:t>
            </w:r>
            <w:r w:rsidR="006F431B" w:rsidRPr="00D928FF">
              <w:rPr>
                <w:rFonts w:ascii="Garamond" w:hAnsi="Garamond"/>
                <w:sz w:val="20"/>
                <w:szCs w:val="20"/>
              </w:rPr>
              <w:t>ë</w:t>
            </w:r>
            <w:r w:rsidRPr="00D928FF">
              <w:rPr>
                <w:rFonts w:ascii="Garamond" w:hAnsi="Garamond"/>
                <w:sz w:val="20"/>
                <w:szCs w:val="20"/>
              </w:rPr>
              <w:t>rpunimit, n</w:t>
            </w:r>
            <w:r w:rsidR="006F431B" w:rsidRPr="00D928FF">
              <w:rPr>
                <w:rFonts w:ascii="Garamond" w:hAnsi="Garamond"/>
                <w:sz w:val="20"/>
                <w:szCs w:val="20"/>
              </w:rPr>
              <w:t>ë veç</w:t>
            </w:r>
            <w:r w:rsidRPr="00D928FF">
              <w:rPr>
                <w:rFonts w:ascii="Garamond" w:hAnsi="Garamond"/>
                <w:sz w:val="20"/>
                <w:szCs w:val="20"/>
              </w:rPr>
              <w:t>anti p</w:t>
            </w:r>
            <w:r w:rsidR="006F431B" w:rsidRPr="00D928FF">
              <w:rPr>
                <w:rFonts w:ascii="Garamond" w:hAnsi="Garamond"/>
                <w:sz w:val="20"/>
                <w:szCs w:val="20"/>
              </w:rPr>
              <w:t>ë</w:t>
            </w:r>
            <w:r w:rsidRPr="00D928FF">
              <w:rPr>
                <w:rFonts w:ascii="Garamond" w:hAnsi="Garamond"/>
                <w:sz w:val="20"/>
                <w:szCs w:val="20"/>
              </w:rPr>
              <w:t>r p</w:t>
            </w:r>
            <w:r w:rsidR="006F431B" w:rsidRPr="00D928FF">
              <w:rPr>
                <w:rFonts w:ascii="Garamond" w:hAnsi="Garamond"/>
                <w:sz w:val="20"/>
                <w:szCs w:val="20"/>
              </w:rPr>
              <w:t>ë</w:t>
            </w:r>
            <w:r w:rsidRPr="00D928FF">
              <w:rPr>
                <w:rFonts w:ascii="Garamond" w:hAnsi="Garamond"/>
                <w:sz w:val="20"/>
                <w:szCs w:val="20"/>
              </w:rPr>
              <w:t>rpunimin n</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njom</w:t>
            </w:r>
            <w:r w:rsidR="006F431B" w:rsidRPr="00D928FF">
              <w:rPr>
                <w:rFonts w:ascii="Garamond" w:hAnsi="Garamond"/>
                <w:sz w:val="20"/>
                <w:szCs w:val="20"/>
              </w:rPr>
              <w:t>ë</w:t>
            </w:r>
            <w:r w:rsidRPr="00D928FF">
              <w:rPr>
                <w:rFonts w:ascii="Garamond" w:hAnsi="Garamond"/>
                <w:sz w:val="20"/>
                <w:szCs w:val="20"/>
              </w:rPr>
              <w:t xml:space="preserve"> dhe t</w:t>
            </w:r>
            <w:r w:rsidR="006F431B" w:rsidRPr="00D928FF">
              <w:rPr>
                <w:rFonts w:ascii="Garamond" w:hAnsi="Garamond"/>
                <w:sz w:val="20"/>
                <w:szCs w:val="20"/>
              </w:rPr>
              <w:t>ë</w:t>
            </w:r>
            <w:r w:rsidRPr="00D928FF">
              <w:rPr>
                <w:rFonts w:ascii="Garamond" w:hAnsi="Garamond"/>
                <w:sz w:val="20"/>
                <w:szCs w:val="20"/>
              </w:rPr>
              <w:t xml:space="preserve"> that</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artikujve t</w:t>
            </w:r>
            <w:r w:rsidR="006F431B" w:rsidRPr="00D928FF">
              <w:rPr>
                <w:rFonts w:ascii="Garamond" w:hAnsi="Garamond"/>
                <w:sz w:val="20"/>
                <w:szCs w:val="20"/>
              </w:rPr>
              <w:t>ë</w:t>
            </w:r>
            <w:r w:rsidRPr="00D928FF">
              <w:rPr>
                <w:rFonts w:ascii="Garamond" w:hAnsi="Garamond"/>
                <w:sz w:val="20"/>
                <w:szCs w:val="20"/>
              </w:rPr>
              <w:t xml:space="preserve"> hequr: tubi i ventilimit lokal n</w:t>
            </w:r>
            <w:r w:rsidR="006F431B" w:rsidRPr="00D928FF">
              <w:rPr>
                <w:rFonts w:ascii="Garamond" w:hAnsi="Garamond"/>
                <w:sz w:val="20"/>
                <w:szCs w:val="20"/>
              </w:rPr>
              <w:t>ë</w:t>
            </w:r>
            <w:r w:rsidRPr="00D928FF">
              <w:rPr>
                <w:rFonts w:ascii="Garamond" w:hAnsi="Garamond"/>
                <w:sz w:val="20"/>
                <w:szCs w:val="20"/>
              </w:rPr>
              <w:t xml:space="preserve"> cisternat e heqjes s</w:t>
            </w:r>
            <w:r w:rsidR="006F431B" w:rsidRPr="00D928FF">
              <w:rPr>
                <w:rFonts w:ascii="Garamond" w:hAnsi="Garamond"/>
                <w:sz w:val="20"/>
                <w:szCs w:val="20"/>
              </w:rPr>
              <w:t>ë</w:t>
            </w:r>
            <w:r w:rsidRPr="00D928FF">
              <w:rPr>
                <w:rFonts w:ascii="Garamond" w:hAnsi="Garamond"/>
                <w:sz w:val="20"/>
                <w:szCs w:val="20"/>
              </w:rPr>
              <w:t xml:space="preserve"> boj</w:t>
            </w:r>
            <w:r w:rsidR="006F431B" w:rsidRPr="00D928FF">
              <w:rPr>
                <w:rFonts w:ascii="Garamond" w:hAnsi="Garamond"/>
                <w:sz w:val="20"/>
                <w:szCs w:val="20"/>
              </w:rPr>
              <w:t>ë</w:t>
            </w:r>
            <w:r w:rsidRPr="00D928FF">
              <w:rPr>
                <w:rFonts w:ascii="Garamond" w:hAnsi="Garamond"/>
                <w:sz w:val="20"/>
                <w:szCs w:val="20"/>
              </w:rPr>
              <w:t>s i plot</w:t>
            </w:r>
            <w:r w:rsidR="006F431B" w:rsidRPr="00D928FF">
              <w:rPr>
                <w:rFonts w:ascii="Garamond" w:hAnsi="Garamond"/>
                <w:sz w:val="20"/>
                <w:szCs w:val="20"/>
              </w:rPr>
              <w:t>ë</w:t>
            </w:r>
            <w:r w:rsidRPr="00D928FF">
              <w:rPr>
                <w:rFonts w:ascii="Garamond" w:hAnsi="Garamond"/>
                <w:sz w:val="20"/>
                <w:szCs w:val="20"/>
              </w:rPr>
              <w:t>suar nga ventilimi i forcuar n</w:t>
            </w:r>
            <w:r w:rsidR="006F431B" w:rsidRPr="00D928FF">
              <w:rPr>
                <w:rFonts w:ascii="Garamond" w:hAnsi="Garamond"/>
                <w:sz w:val="20"/>
                <w:szCs w:val="20"/>
              </w:rPr>
              <w:t>ë</w:t>
            </w:r>
            <w:r w:rsidRPr="00D928FF">
              <w:rPr>
                <w:rFonts w:ascii="Garamond" w:hAnsi="Garamond"/>
                <w:sz w:val="20"/>
                <w:szCs w:val="20"/>
              </w:rPr>
              <w:t xml:space="preserve"> k</w:t>
            </w:r>
            <w:r w:rsidR="006F431B" w:rsidRPr="00D928FF">
              <w:rPr>
                <w:rFonts w:ascii="Garamond" w:hAnsi="Garamond"/>
                <w:sz w:val="20"/>
                <w:szCs w:val="20"/>
              </w:rPr>
              <w:t>ë</w:t>
            </w:r>
            <w:r w:rsidRPr="00D928FF">
              <w:rPr>
                <w:rFonts w:ascii="Garamond" w:hAnsi="Garamond"/>
                <w:sz w:val="20"/>
                <w:szCs w:val="20"/>
              </w:rPr>
              <w:t>to zona, me q</w:t>
            </w:r>
            <w:r w:rsidR="006F431B" w:rsidRPr="00D928FF">
              <w:rPr>
                <w:rFonts w:ascii="Garamond" w:hAnsi="Garamond"/>
                <w:sz w:val="20"/>
                <w:szCs w:val="20"/>
              </w:rPr>
              <w:t>ë</w:t>
            </w:r>
            <w:r w:rsidRPr="00D928FF">
              <w:rPr>
                <w:rFonts w:ascii="Garamond" w:hAnsi="Garamond"/>
                <w:sz w:val="20"/>
                <w:szCs w:val="20"/>
              </w:rPr>
              <w:t>llim minimizimin e ekspozimit dhe p</w:t>
            </w:r>
            <w:r w:rsidR="006F431B" w:rsidRPr="00D928FF">
              <w:rPr>
                <w:rFonts w:ascii="Garamond" w:hAnsi="Garamond"/>
                <w:sz w:val="20"/>
                <w:szCs w:val="20"/>
              </w:rPr>
              <w:t>ë</w:t>
            </w:r>
            <w:r w:rsidRPr="00D928FF">
              <w:rPr>
                <w:rFonts w:ascii="Garamond" w:hAnsi="Garamond"/>
                <w:sz w:val="20"/>
                <w:szCs w:val="20"/>
              </w:rPr>
              <w:t>r t</w:t>
            </w:r>
            <w:r w:rsidR="006F431B" w:rsidRPr="00D928FF">
              <w:rPr>
                <w:rFonts w:ascii="Garamond" w:hAnsi="Garamond"/>
                <w:sz w:val="20"/>
                <w:szCs w:val="20"/>
              </w:rPr>
              <w:t>ë</w:t>
            </w:r>
            <w:r w:rsidRPr="00D928FF">
              <w:rPr>
                <w:rFonts w:ascii="Garamond" w:hAnsi="Garamond"/>
                <w:sz w:val="20"/>
                <w:szCs w:val="20"/>
              </w:rPr>
              <w:t xml:space="preserve"> siguruar p</w:t>
            </w:r>
            <w:r w:rsidR="006F431B" w:rsidRPr="00D928FF">
              <w:rPr>
                <w:rFonts w:ascii="Garamond" w:hAnsi="Garamond"/>
                <w:sz w:val="20"/>
                <w:szCs w:val="20"/>
              </w:rPr>
              <w:t>ë</w:t>
            </w:r>
            <w:r w:rsidRPr="00D928FF">
              <w:rPr>
                <w:rFonts w:ascii="Garamond" w:hAnsi="Garamond"/>
                <w:sz w:val="20"/>
                <w:szCs w:val="20"/>
              </w:rPr>
              <w:t xml:space="preserve">rputhjen, aty ku </w:t>
            </w:r>
            <w:r w:rsidR="006F431B" w:rsidRPr="00D928FF">
              <w:rPr>
                <w:rFonts w:ascii="Garamond" w:hAnsi="Garamond"/>
                <w:sz w:val="20"/>
                <w:szCs w:val="20"/>
              </w:rPr>
              <w:t>ë</w:t>
            </w:r>
            <w:r w:rsidRPr="00D928FF">
              <w:rPr>
                <w:rFonts w:ascii="Garamond" w:hAnsi="Garamond"/>
                <w:sz w:val="20"/>
                <w:szCs w:val="20"/>
              </w:rPr>
              <w:t>sht</w:t>
            </w:r>
            <w:r w:rsidR="006F431B" w:rsidRPr="00D928FF">
              <w:rPr>
                <w:rFonts w:ascii="Garamond" w:hAnsi="Garamond"/>
                <w:sz w:val="20"/>
                <w:szCs w:val="20"/>
              </w:rPr>
              <w:t>ë</w:t>
            </w:r>
            <w:r w:rsidR="004616CF" w:rsidRPr="00D928FF">
              <w:rPr>
                <w:rFonts w:ascii="Garamond" w:hAnsi="Garamond"/>
                <w:sz w:val="20"/>
                <w:szCs w:val="20"/>
              </w:rPr>
              <w:t xml:space="preserve"> </w:t>
            </w:r>
            <w:r w:rsidRPr="00D928FF">
              <w:rPr>
                <w:rFonts w:ascii="Garamond" w:hAnsi="Garamond"/>
                <w:sz w:val="20"/>
                <w:szCs w:val="20"/>
              </w:rPr>
              <w:t>teknikisht e mundur, me limitet p</w:t>
            </w:r>
            <w:r w:rsidR="006F431B" w:rsidRPr="00D928FF">
              <w:rPr>
                <w:rFonts w:ascii="Garamond" w:hAnsi="Garamond"/>
                <w:sz w:val="20"/>
                <w:szCs w:val="20"/>
              </w:rPr>
              <w:t>ë</w:t>
            </w:r>
            <w:r w:rsidRPr="00D928FF">
              <w:rPr>
                <w:rFonts w:ascii="Garamond" w:hAnsi="Garamond"/>
                <w:sz w:val="20"/>
                <w:szCs w:val="20"/>
              </w:rPr>
              <w:t>rkat</w:t>
            </w:r>
            <w:r w:rsidR="006F431B" w:rsidRPr="00D928FF">
              <w:rPr>
                <w:rFonts w:ascii="Garamond" w:hAnsi="Garamond"/>
                <w:sz w:val="20"/>
                <w:szCs w:val="20"/>
              </w:rPr>
              <w:t>ë</w:t>
            </w:r>
            <w:r w:rsidRPr="00D928FF">
              <w:rPr>
                <w:rFonts w:ascii="Garamond" w:hAnsi="Garamond"/>
                <w:sz w:val="20"/>
                <w:szCs w:val="20"/>
              </w:rPr>
              <w:t>se profesionale t</w:t>
            </w:r>
            <w:r w:rsidR="006F431B" w:rsidRPr="00D928FF">
              <w:rPr>
                <w:rFonts w:ascii="Garamond" w:hAnsi="Garamond"/>
                <w:sz w:val="20"/>
                <w:szCs w:val="20"/>
              </w:rPr>
              <w:t>ë</w:t>
            </w:r>
            <w:r w:rsidRPr="00D928FF">
              <w:rPr>
                <w:rFonts w:ascii="Garamond" w:hAnsi="Garamond"/>
                <w:sz w:val="20"/>
                <w:szCs w:val="20"/>
              </w:rPr>
              <w:t xml:space="preserve"> ekspozimit; </w:t>
            </w:r>
          </w:p>
          <w:p w14:paraId="5E691238" w14:textId="77777777" w:rsidR="009F537F" w:rsidRPr="00D928FF" w:rsidRDefault="009F537F" w:rsidP="0005462B">
            <w:pPr>
              <w:autoSpaceDE w:val="0"/>
              <w:autoSpaceDN w:val="0"/>
              <w:adjustRightInd w:val="0"/>
              <w:ind w:right="252"/>
              <w:jc w:val="both"/>
              <w:rPr>
                <w:rFonts w:ascii="Garamond" w:hAnsi="Garamond"/>
                <w:sz w:val="20"/>
                <w:szCs w:val="20"/>
              </w:rPr>
            </w:pPr>
          </w:p>
          <w:p w14:paraId="7FECCA21" w14:textId="431E7A21" w:rsidR="009F537F" w:rsidRPr="00D928FF" w:rsidRDefault="009F537F" w:rsidP="009F537F">
            <w:pPr>
              <w:pStyle w:val="ListParagraph"/>
              <w:numPr>
                <w:ilvl w:val="0"/>
                <w:numId w:val="99"/>
              </w:numPr>
              <w:autoSpaceDE w:val="0"/>
              <w:autoSpaceDN w:val="0"/>
              <w:adjustRightInd w:val="0"/>
              <w:ind w:right="252"/>
              <w:jc w:val="both"/>
              <w:rPr>
                <w:rFonts w:ascii="Garamond" w:hAnsi="Garamond"/>
                <w:sz w:val="20"/>
                <w:szCs w:val="20"/>
              </w:rPr>
            </w:pPr>
            <w:r w:rsidRPr="00D928FF">
              <w:rPr>
                <w:rFonts w:ascii="Garamond" w:hAnsi="Garamond"/>
                <w:sz w:val="20"/>
                <w:szCs w:val="20"/>
              </w:rPr>
              <w:t>matje p</w:t>
            </w:r>
            <w:r w:rsidR="006F431B" w:rsidRPr="00D928FF">
              <w:rPr>
                <w:rFonts w:ascii="Garamond" w:hAnsi="Garamond"/>
                <w:sz w:val="20"/>
                <w:szCs w:val="20"/>
              </w:rPr>
              <w:t>ë</w:t>
            </w:r>
            <w:r w:rsidRPr="00D928FF">
              <w:rPr>
                <w:rFonts w:ascii="Garamond" w:hAnsi="Garamond"/>
                <w:sz w:val="20"/>
                <w:szCs w:val="20"/>
              </w:rPr>
              <w:t>r t</w:t>
            </w:r>
            <w:r w:rsidR="006F431B" w:rsidRPr="00D928FF">
              <w:rPr>
                <w:rFonts w:ascii="Garamond" w:hAnsi="Garamond"/>
                <w:sz w:val="20"/>
                <w:szCs w:val="20"/>
              </w:rPr>
              <w:t>ë</w:t>
            </w:r>
            <w:r w:rsidRPr="00D928FF">
              <w:rPr>
                <w:rFonts w:ascii="Garamond" w:hAnsi="Garamond"/>
                <w:sz w:val="20"/>
                <w:szCs w:val="20"/>
              </w:rPr>
              <w:t xml:space="preserve"> minimizuar avullimin nga cisternat e heqjes s</w:t>
            </w:r>
            <w:r w:rsidR="006F431B" w:rsidRPr="00D928FF">
              <w:rPr>
                <w:rFonts w:ascii="Garamond" w:hAnsi="Garamond"/>
                <w:sz w:val="20"/>
                <w:szCs w:val="20"/>
              </w:rPr>
              <w:t>ë</w:t>
            </w:r>
            <w:r w:rsidRPr="00D928FF">
              <w:rPr>
                <w:rFonts w:ascii="Garamond" w:hAnsi="Garamond"/>
                <w:sz w:val="20"/>
                <w:szCs w:val="20"/>
              </w:rPr>
              <w:t xml:space="preserve"> boj</w:t>
            </w:r>
            <w:r w:rsidR="006F431B" w:rsidRPr="00D928FF">
              <w:rPr>
                <w:rFonts w:ascii="Garamond" w:hAnsi="Garamond"/>
                <w:sz w:val="20"/>
                <w:szCs w:val="20"/>
              </w:rPr>
              <w:t>ë</w:t>
            </w:r>
            <w:r w:rsidRPr="00D928FF">
              <w:rPr>
                <w:rFonts w:ascii="Garamond" w:hAnsi="Garamond"/>
                <w:sz w:val="20"/>
                <w:szCs w:val="20"/>
              </w:rPr>
              <w:t>s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rb</w:t>
            </w:r>
            <w:r w:rsidR="006F431B" w:rsidRPr="00D928FF">
              <w:rPr>
                <w:rFonts w:ascii="Garamond" w:hAnsi="Garamond"/>
                <w:sz w:val="20"/>
                <w:szCs w:val="20"/>
              </w:rPr>
              <w:t>ë</w:t>
            </w:r>
            <w:r w:rsidRPr="00D928FF">
              <w:rPr>
                <w:rFonts w:ascii="Garamond" w:hAnsi="Garamond"/>
                <w:sz w:val="20"/>
                <w:szCs w:val="20"/>
              </w:rPr>
              <w:t>het nga: kapak</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 mbulimin e cisternave t</w:t>
            </w:r>
            <w:r w:rsidR="006F431B" w:rsidRPr="00D928FF">
              <w:rPr>
                <w:rFonts w:ascii="Garamond" w:hAnsi="Garamond"/>
                <w:sz w:val="20"/>
                <w:szCs w:val="20"/>
              </w:rPr>
              <w:t>ë</w:t>
            </w:r>
            <w:r w:rsidRPr="00D928FF">
              <w:rPr>
                <w:rFonts w:ascii="Garamond" w:hAnsi="Garamond"/>
                <w:sz w:val="20"/>
                <w:szCs w:val="20"/>
              </w:rPr>
              <w:t xml:space="preserve"> heqjes s</w:t>
            </w:r>
            <w:r w:rsidR="006F431B" w:rsidRPr="00D928FF">
              <w:rPr>
                <w:rFonts w:ascii="Garamond" w:hAnsi="Garamond"/>
                <w:sz w:val="20"/>
                <w:szCs w:val="20"/>
              </w:rPr>
              <w:t>ë</w:t>
            </w:r>
            <w:r w:rsidRPr="00D928FF">
              <w:rPr>
                <w:rFonts w:ascii="Garamond" w:hAnsi="Garamond"/>
                <w:sz w:val="20"/>
                <w:szCs w:val="20"/>
              </w:rPr>
              <w:t xml:space="preserve"> boj</w:t>
            </w:r>
            <w:r w:rsidR="006F431B" w:rsidRPr="00D928FF">
              <w:rPr>
                <w:rFonts w:ascii="Garamond" w:hAnsi="Garamond"/>
                <w:sz w:val="20"/>
                <w:szCs w:val="20"/>
              </w:rPr>
              <w:t>ë</w:t>
            </w:r>
            <w:r w:rsidRPr="00D928FF">
              <w:rPr>
                <w:rFonts w:ascii="Garamond" w:hAnsi="Garamond"/>
                <w:sz w:val="20"/>
                <w:szCs w:val="20"/>
              </w:rPr>
              <w:t>s gjat</w:t>
            </w:r>
            <w:r w:rsidR="006F431B" w:rsidRPr="00D928FF">
              <w:rPr>
                <w:rFonts w:ascii="Garamond" w:hAnsi="Garamond"/>
                <w:sz w:val="20"/>
                <w:szCs w:val="20"/>
              </w:rPr>
              <w:t>ë</w:t>
            </w:r>
            <w:r w:rsidRPr="00D928FF">
              <w:rPr>
                <w:rFonts w:ascii="Garamond" w:hAnsi="Garamond"/>
                <w:sz w:val="20"/>
                <w:szCs w:val="20"/>
              </w:rPr>
              <w:t xml:space="preserve"> ngarkimit dhe shkarkimit, marr</w:t>
            </w:r>
            <w:r w:rsidR="006F431B" w:rsidRPr="00D928FF">
              <w:rPr>
                <w:rFonts w:ascii="Garamond" w:hAnsi="Garamond"/>
                <w:sz w:val="20"/>
                <w:szCs w:val="20"/>
              </w:rPr>
              <w:t>ë</w:t>
            </w:r>
            <w:r w:rsidRPr="00D928FF">
              <w:rPr>
                <w:rFonts w:ascii="Garamond" w:hAnsi="Garamond"/>
                <w:sz w:val="20"/>
                <w:szCs w:val="20"/>
              </w:rPr>
              <w:t>veshje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rshtatshme p</w:t>
            </w:r>
            <w:r w:rsidR="006F431B" w:rsidRPr="00D928FF">
              <w:rPr>
                <w:rFonts w:ascii="Garamond" w:hAnsi="Garamond"/>
                <w:sz w:val="20"/>
                <w:szCs w:val="20"/>
              </w:rPr>
              <w:t>ë</w:t>
            </w:r>
            <w:r w:rsidRPr="00D928FF">
              <w:rPr>
                <w:rFonts w:ascii="Garamond" w:hAnsi="Garamond"/>
                <w:sz w:val="20"/>
                <w:szCs w:val="20"/>
              </w:rPr>
              <w:t>r ngarkimin dhe shkarkimin p</w:t>
            </w:r>
            <w:r w:rsidR="006F431B" w:rsidRPr="00D928FF">
              <w:rPr>
                <w:rFonts w:ascii="Garamond" w:hAnsi="Garamond"/>
                <w:sz w:val="20"/>
                <w:szCs w:val="20"/>
              </w:rPr>
              <w:t>ë</w:t>
            </w:r>
            <w:r w:rsidRPr="00D928FF">
              <w:rPr>
                <w:rFonts w:ascii="Garamond" w:hAnsi="Garamond"/>
                <w:sz w:val="20"/>
                <w:szCs w:val="20"/>
              </w:rPr>
              <w:t>r cisternat e heqjes s</w:t>
            </w:r>
            <w:r w:rsidR="006F431B" w:rsidRPr="00D928FF">
              <w:rPr>
                <w:rFonts w:ascii="Garamond" w:hAnsi="Garamond"/>
                <w:sz w:val="20"/>
                <w:szCs w:val="20"/>
              </w:rPr>
              <w:t>ë</w:t>
            </w:r>
            <w:r w:rsidRPr="00D928FF">
              <w:rPr>
                <w:rFonts w:ascii="Garamond" w:hAnsi="Garamond"/>
                <w:sz w:val="20"/>
                <w:szCs w:val="20"/>
              </w:rPr>
              <w:t xml:space="preserve"> boj</w:t>
            </w:r>
            <w:r w:rsidR="006F431B" w:rsidRPr="00D928FF">
              <w:rPr>
                <w:rFonts w:ascii="Garamond" w:hAnsi="Garamond"/>
                <w:sz w:val="20"/>
                <w:szCs w:val="20"/>
              </w:rPr>
              <w:t>ë</w:t>
            </w:r>
            <w:r w:rsidRPr="00D928FF">
              <w:rPr>
                <w:rFonts w:ascii="Garamond" w:hAnsi="Garamond"/>
                <w:sz w:val="20"/>
                <w:szCs w:val="20"/>
              </w:rPr>
              <w:t>s; dhe cisterna larjeje me uj</w:t>
            </w:r>
            <w:r w:rsidR="006F431B" w:rsidRPr="00D928FF">
              <w:rPr>
                <w:rFonts w:ascii="Garamond" w:hAnsi="Garamond"/>
                <w:sz w:val="20"/>
                <w:szCs w:val="20"/>
              </w:rPr>
              <w:t>ë</w:t>
            </w:r>
            <w:r w:rsidRPr="00D928FF">
              <w:rPr>
                <w:rFonts w:ascii="Garamond" w:hAnsi="Garamond"/>
                <w:sz w:val="20"/>
                <w:szCs w:val="20"/>
              </w:rPr>
              <w:t xml:space="preserve"> ose sh</w:t>
            </w:r>
            <w:r w:rsidR="006F431B" w:rsidRPr="00D928FF">
              <w:rPr>
                <w:rFonts w:ascii="Garamond" w:hAnsi="Garamond"/>
                <w:sz w:val="20"/>
                <w:szCs w:val="20"/>
              </w:rPr>
              <w:t>ëllirë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 t</w:t>
            </w:r>
            <w:r w:rsidR="006F431B" w:rsidRPr="00D928FF">
              <w:rPr>
                <w:rFonts w:ascii="Garamond" w:hAnsi="Garamond"/>
                <w:sz w:val="20"/>
                <w:szCs w:val="20"/>
              </w:rPr>
              <w:t>ë</w:t>
            </w:r>
            <w:r w:rsidRPr="00D928FF">
              <w:rPr>
                <w:rFonts w:ascii="Garamond" w:hAnsi="Garamond"/>
                <w:sz w:val="20"/>
                <w:szCs w:val="20"/>
              </w:rPr>
              <w:t xml:space="preserve"> hequr tret</w:t>
            </w:r>
            <w:r w:rsidR="006F431B" w:rsidRPr="00D928FF">
              <w:rPr>
                <w:rFonts w:ascii="Garamond" w:hAnsi="Garamond"/>
                <w:sz w:val="20"/>
                <w:szCs w:val="20"/>
              </w:rPr>
              <w:t>ë</w:t>
            </w:r>
            <w:r w:rsidRPr="00D928FF">
              <w:rPr>
                <w:rFonts w:ascii="Garamond" w:hAnsi="Garamond"/>
                <w:sz w:val="20"/>
                <w:szCs w:val="20"/>
              </w:rPr>
              <w:t>sit e tep</w:t>
            </w:r>
            <w:r w:rsidR="006F431B" w:rsidRPr="00D928FF">
              <w:rPr>
                <w:rFonts w:ascii="Garamond" w:hAnsi="Garamond"/>
                <w:sz w:val="20"/>
                <w:szCs w:val="20"/>
              </w:rPr>
              <w:t>ë</w:t>
            </w:r>
            <w:r w:rsidRPr="00D928FF">
              <w:rPr>
                <w:rFonts w:ascii="Garamond" w:hAnsi="Garamond"/>
                <w:sz w:val="20"/>
                <w:szCs w:val="20"/>
              </w:rPr>
              <w:t>rt pas shkarkimit;</w:t>
            </w:r>
          </w:p>
          <w:p w14:paraId="3A134162" w14:textId="77777777" w:rsidR="009F537F" w:rsidRPr="00D928FF" w:rsidRDefault="009F537F" w:rsidP="0005462B">
            <w:pPr>
              <w:autoSpaceDE w:val="0"/>
              <w:autoSpaceDN w:val="0"/>
              <w:adjustRightInd w:val="0"/>
              <w:ind w:right="252"/>
              <w:jc w:val="both"/>
              <w:rPr>
                <w:rFonts w:ascii="Garamond" w:hAnsi="Garamond"/>
                <w:sz w:val="20"/>
                <w:szCs w:val="20"/>
              </w:rPr>
            </w:pPr>
          </w:p>
          <w:p w14:paraId="0FC02DF0" w14:textId="042D6DC6" w:rsidR="009F537F" w:rsidRPr="00D928FF" w:rsidRDefault="009F537F" w:rsidP="009F537F">
            <w:pPr>
              <w:pStyle w:val="ListParagraph"/>
              <w:numPr>
                <w:ilvl w:val="0"/>
                <w:numId w:val="99"/>
              </w:numPr>
              <w:ind w:right="252"/>
              <w:jc w:val="both"/>
              <w:rPr>
                <w:rFonts w:ascii="Garamond" w:hAnsi="Garamond"/>
                <w:sz w:val="20"/>
                <w:szCs w:val="20"/>
              </w:rPr>
            </w:pPr>
            <w:r w:rsidRPr="00D928FF">
              <w:rPr>
                <w:rFonts w:ascii="Garamond" w:hAnsi="Garamond"/>
                <w:sz w:val="20"/>
                <w:szCs w:val="20"/>
              </w:rPr>
              <w:t>matje p</w:t>
            </w:r>
            <w:r w:rsidR="006F431B" w:rsidRPr="00D928FF">
              <w:rPr>
                <w:rFonts w:ascii="Garamond" w:hAnsi="Garamond"/>
                <w:sz w:val="20"/>
                <w:szCs w:val="20"/>
              </w:rPr>
              <w:t>ë</w:t>
            </w:r>
            <w:r w:rsidRPr="00D928FF">
              <w:rPr>
                <w:rFonts w:ascii="Garamond" w:hAnsi="Garamond"/>
                <w:sz w:val="20"/>
                <w:szCs w:val="20"/>
              </w:rPr>
              <w:t>r trajtimin e sigurt t</w:t>
            </w:r>
            <w:r w:rsidR="006F431B" w:rsidRPr="00D928FF">
              <w:rPr>
                <w:rFonts w:ascii="Garamond" w:hAnsi="Garamond"/>
                <w:sz w:val="20"/>
                <w:szCs w:val="20"/>
              </w:rPr>
              <w:t>ë</w:t>
            </w:r>
            <w:r w:rsidRPr="00D928FF">
              <w:rPr>
                <w:rFonts w:ascii="Garamond" w:hAnsi="Garamond"/>
                <w:sz w:val="20"/>
                <w:szCs w:val="20"/>
              </w:rPr>
              <w:t xml:space="preserve"> diklormetanit n</w:t>
            </w:r>
            <w:r w:rsidR="006F431B" w:rsidRPr="00D928FF">
              <w:rPr>
                <w:rFonts w:ascii="Garamond" w:hAnsi="Garamond"/>
                <w:sz w:val="20"/>
                <w:szCs w:val="20"/>
              </w:rPr>
              <w:t>ë</w:t>
            </w:r>
            <w:r w:rsidRPr="00D928FF">
              <w:rPr>
                <w:rFonts w:ascii="Garamond" w:hAnsi="Garamond"/>
                <w:sz w:val="20"/>
                <w:szCs w:val="20"/>
              </w:rPr>
              <w:t xml:space="preserve"> cisternat e heqjes s</w:t>
            </w:r>
            <w:r w:rsidR="006F431B" w:rsidRPr="00D928FF">
              <w:rPr>
                <w:rFonts w:ascii="Garamond" w:hAnsi="Garamond"/>
                <w:sz w:val="20"/>
                <w:szCs w:val="20"/>
              </w:rPr>
              <w:t>ë</w:t>
            </w:r>
            <w:r w:rsidRPr="00D928FF">
              <w:rPr>
                <w:rFonts w:ascii="Garamond" w:hAnsi="Garamond"/>
                <w:sz w:val="20"/>
                <w:szCs w:val="20"/>
              </w:rPr>
              <w:t xml:space="preserve"> boj</w:t>
            </w:r>
            <w:r w:rsidR="006F431B" w:rsidRPr="00D928FF">
              <w:rPr>
                <w:rFonts w:ascii="Garamond" w:hAnsi="Garamond"/>
                <w:sz w:val="20"/>
                <w:szCs w:val="20"/>
              </w:rPr>
              <w:t>ë</w:t>
            </w:r>
            <w:r w:rsidRPr="00D928FF">
              <w:rPr>
                <w:rFonts w:ascii="Garamond" w:hAnsi="Garamond"/>
                <w:sz w:val="20"/>
                <w:szCs w:val="20"/>
              </w:rPr>
              <w:t>s</w:t>
            </w:r>
            <w:r w:rsidR="004616CF" w:rsidRPr="00D928FF">
              <w:rPr>
                <w:rFonts w:ascii="Garamond" w:hAnsi="Garamond"/>
                <w:sz w:val="20"/>
                <w:szCs w:val="20"/>
              </w:rPr>
              <w:t xml:space="preserve"> </w:t>
            </w:r>
            <w:r w:rsidRPr="00D928FF">
              <w:rPr>
                <w:rFonts w:ascii="Garamond" w:hAnsi="Garamond"/>
                <w:sz w:val="20"/>
                <w:szCs w:val="20"/>
              </w:rPr>
              <w:t>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rb</w:t>
            </w:r>
            <w:r w:rsidR="006F431B" w:rsidRPr="00D928FF">
              <w:rPr>
                <w:rFonts w:ascii="Garamond" w:hAnsi="Garamond"/>
                <w:sz w:val="20"/>
                <w:szCs w:val="20"/>
              </w:rPr>
              <w:t>ë</w:t>
            </w:r>
            <w:r w:rsidRPr="00D928FF">
              <w:rPr>
                <w:rFonts w:ascii="Garamond" w:hAnsi="Garamond"/>
                <w:sz w:val="20"/>
                <w:szCs w:val="20"/>
              </w:rPr>
              <w:t>het nga:</w:t>
            </w:r>
          </w:p>
          <w:p w14:paraId="5AAF01CA" w14:textId="77777777" w:rsidR="009F537F" w:rsidRPr="00D928FF" w:rsidRDefault="009F537F" w:rsidP="0005462B">
            <w:pPr>
              <w:ind w:right="252"/>
              <w:jc w:val="both"/>
              <w:rPr>
                <w:rFonts w:ascii="Garamond" w:hAnsi="Garamond"/>
                <w:sz w:val="20"/>
                <w:szCs w:val="20"/>
              </w:rPr>
            </w:pPr>
          </w:p>
          <w:p w14:paraId="06E485AB" w14:textId="2D1F7E54" w:rsidR="009F537F" w:rsidRPr="00D928FF" w:rsidRDefault="009F537F" w:rsidP="009F537F">
            <w:pPr>
              <w:numPr>
                <w:ilvl w:val="0"/>
                <w:numId w:val="4"/>
              </w:numPr>
              <w:ind w:left="1080" w:right="252"/>
              <w:jc w:val="both"/>
              <w:rPr>
                <w:rFonts w:ascii="Garamond" w:hAnsi="Garamond"/>
                <w:sz w:val="20"/>
                <w:szCs w:val="20"/>
              </w:rPr>
            </w:pPr>
            <w:r w:rsidRPr="00D928FF">
              <w:rPr>
                <w:rFonts w:ascii="Garamond" w:hAnsi="Garamond"/>
                <w:sz w:val="20"/>
                <w:szCs w:val="20"/>
              </w:rPr>
              <w:t>pompat dhe tubat p</w:t>
            </w:r>
            <w:r w:rsidR="006F431B" w:rsidRPr="00D928FF">
              <w:rPr>
                <w:rFonts w:ascii="Garamond" w:hAnsi="Garamond"/>
                <w:sz w:val="20"/>
                <w:szCs w:val="20"/>
              </w:rPr>
              <w:t>ë</w:t>
            </w:r>
            <w:r w:rsidRPr="00D928FF">
              <w:rPr>
                <w:rFonts w:ascii="Garamond" w:hAnsi="Garamond"/>
                <w:sz w:val="20"/>
                <w:szCs w:val="20"/>
              </w:rPr>
              <w:t>r transferimin e heq</w:t>
            </w:r>
            <w:r w:rsidR="006F431B" w:rsidRPr="00D928FF">
              <w:rPr>
                <w:rFonts w:ascii="Garamond" w:hAnsi="Garamond"/>
                <w:sz w:val="20"/>
                <w:szCs w:val="20"/>
              </w:rPr>
              <w:t>ë</w:t>
            </w:r>
            <w:r w:rsidRPr="00D928FF">
              <w:rPr>
                <w:rFonts w:ascii="Garamond" w:hAnsi="Garamond"/>
                <w:sz w:val="20"/>
                <w:szCs w:val="20"/>
              </w:rPr>
              <w:t xml:space="preserve">sit </w:t>
            </w:r>
            <w:r w:rsidR="006F431B" w:rsidRPr="00D928FF">
              <w:rPr>
                <w:rFonts w:ascii="Garamond" w:hAnsi="Garamond"/>
                <w:sz w:val="20"/>
                <w:szCs w:val="20"/>
              </w:rPr>
              <w:t>të</w:t>
            </w:r>
            <w:r w:rsidRPr="00D928FF">
              <w:rPr>
                <w:rFonts w:ascii="Garamond" w:hAnsi="Garamond"/>
                <w:sz w:val="20"/>
                <w:szCs w:val="20"/>
              </w:rPr>
              <w:t xml:space="preserve"> boj</w:t>
            </w:r>
            <w:r w:rsidR="006F431B" w:rsidRPr="00D928FF">
              <w:rPr>
                <w:rFonts w:ascii="Garamond" w:hAnsi="Garamond"/>
                <w:sz w:val="20"/>
                <w:szCs w:val="20"/>
              </w:rPr>
              <w:t>ë</w:t>
            </w:r>
            <w:r w:rsidRPr="00D928FF">
              <w:rPr>
                <w:rFonts w:ascii="Garamond" w:hAnsi="Garamond"/>
                <w:sz w:val="20"/>
                <w:szCs w:val="20"/>
              </w:rPr>
              <w:t>s n</w:t>
            </w:r>
            <w:r w:rsidR="006F431B" w:rsidRPr="00D928FF">
              <w:rPr>
                <w:rFonts w:ascii="Garamond" w:hAnsi="Garamond"/>
                <w:sz w:val="20"/>
                <w:szCs w:val="20"/>
              </w:rPr>
              <w:t>ë</w:t>
            </w:r>
            <w:r w:rsidRPr="00D928FF">
              <w:rPr>
                <w:rFonts w:ascii="Garamond" w:hAnsi="Garamond"/>
                <w:sz w:val="20"/>
                <w:szCs w:val="20"/>
              </w:rPr>
              <w:t xml:space="preserve"> ose nga cisternat e heqjes s</w:t>
            </w:r>
            <w:r w:rsidR="006F431B" w:rsidRPr="00D928FF">
              <w:rPr>
                <w:rFonts w:ascii="Garamond" w:hAnsi="Garamond"/>
                <w:sz w:val="20"/>
                <w:szCs w:val="20"/>
              </w:rPr>
              <w:t>ë</w:t>
            </w:r>
            <w:r w:rsidRPr="00D928FF">
              <w:rPr>
                <w:rFonts w:ascii="Garamond" w:hAnsi="Garamond"/>
                <w:sz w:val="20"/>
                <w:szCs w:val="20"/>
              </w:rPr>
              <w:t xml:space="preserve"> boj</w:t>
            </w:r>
            <w:r w:rsidR="006F431B" w:rsidRPr="00D928FF">
              <w:rPr>
                <w:rFonts w:ascii="Garamond" w:hAnsi="Garamond"/>
                <w:sz w:val="20"/>
                <w:szCs w:val="20"/>
              </w:rPr>
              <w:t>ë</w:t>
            </w:r>
            <w:r w:rsidRPr="00D928FF">
              <w:rPr>
                <w:rFonts w:ascii="Garamond" w:hAnsi="Garamond"/>
                <w:sz w:val="20"/>
                <w:szCs w:val="20"/>
              </w:rPr>
              <w:t>s;</w:t>
            </w:r>
          </w:p>
          <w:p w14:paraId="07E89816" w14:textId="77777777" w:rsidR="009F537F" w:rsidRPr="00D928FF" w:rsidRDefault="009F537F" w:rsidP="0005462B">
            <w:pPr>
              <w:ind w:left="720" w:right="252"/>
              <w:jc w:val="both"/>
              <w:rPr>
                <w:rFonts w:ascii="Garamond" w:hAnsi="Garamond"/>
                <w:sz w:val="20"/>
                <w:szCs w:val="20"/>
              </w:rPr>
            </w:pPr>
          </w:p>
          <w:p w14:paraId="011F48DB" w14:textId="69290027" w:rsidR="009F537F" w:rsidRPr="00D928FF" w:rsidRDefault="009F537F" w:rsidP="009F537F">
            <w:pPr>
              <w:numPr>
                <w:ilvl w:val="0"/>
                <w:numId w:val="4"/>
              </w:numPr>
              <w:ind w:left="1080" w:right="252"/>
              <w:jc w:val="both"/>
              <w:rPr>
                <w:rFonts w:ascii="Garamond" w:hAnsi="Garamond"/>
                <w:sz w:val="20"/>
                <w:szCs w:val="20"/>
              </w:rPr>
            </w:pPr>
            <w:r w:rsidRPr="00D928FF">
              <w:rPr>
                <w:rFonts w:ascii="Garamond" w:hAnsi="Garamond"/>
                <w:sz w:val="20"/>
                <w:szCs w:val="20"/>
              </w:rPr>
              <w:t>marr</w:t>
            </w:r>
            <w:r w:rsidR="006F431B" w:rsidRPr="00D928FF">
              <w:rPr>
                <w:rFonts w:ascii="Garamond" w:hAnsi="Garamond"/>
                <w:sz w:val="20"/>
                <w:szCs w:val="20"/>
              </w:rPr>
              <w:t>ë</w:t>
            </w:r>
            <w:r w:rsidRPr="00D928FF">
              <w:rPr>
                <w:rFonts w:ascii="Garamond" w:hAnsi="Garamond"/>
                <w:sz w:val="20"/>
                <w:szCs w:val="20"/>
              </w:rPr>
              <w:t>veshje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rshtatshme p</w:t>
            </w:r>
            <w:r w:rsidR="006F431B" w:rsidRPr="00D928FF">
              <w:rPr>
                <w:rFonts w:ascii="Garamond" w:hAnsi="Garamond"/>
                <w:sz w:val="20"/>
                <w:szCs w:val="20"/>
              </w:rPr>
              <w:t>ë</w:t>
            </w:r>
            <w:r w:rsidRPr="00D928FF">
              <w:rPr>
                <w:rFonts w:ascii="Garamond" w:hAnsi="Garamond"/>
                <w:sz w:val="20"/>
                <w:szCs w:val="20"/>
              </w:rPr>
              <w:t>r pastrimin e sigurt t</w:t>
            </w:r>
            <w:r w:rsidR="006F431B" w:rsidRPr="00D928FF">
              <w:rPr>
                <w:rFonts w:ascii="Garamond" w:hAnsi="Garamond"/>
                <w:sz w:val="20"/>
                <w:szCs w:val="20"/>
              </w:rPr>
              <w:t>ë</w:t>
            </w:r>
            <w:r w:rsidRPr="00D928FF">
              <w:rPr>
                <w:rFonts w:ascii="Garamond" w:hAnsi="Garamond"/>
                <w:sz w:val="20"/>
                <w:szCs w:val="20"/>
              </w:rPr>
              <w:t xml:space="preserve"> cisternave dhe heqjen e llumit;</w:t>
            </w:r>
          </w:p>
          <w:p w14:paraId="283AAA44" w14:textId="77777777" w:rsidR="009F537F" w:rsidRPr="00D928FF" w:rsidRDefault="009F537F" w:rsidP="0005462B">
            <w:pPr>
              <w:ind w:right="252"/>
              <w:jc w:val="both"/>
              <w:rPr>
                <w:rFonts w:ascii="Garamond" w:hAnsi="Garamond"/>
                <w:sz w:val="20"/>
                <w:szCs w:val="20"/>
              </w:rPr>
            </w:pPr>
          </w:p>
          <w:p w14:paraId="6DA2A8BA" w14:textId="5558202D" w:rsidR="009F537F" w:rsidRPr="00D928FF" w:rsidRDefault="009F537F" w:rsidP="009F537F">
            <w:pPr>
              <w:pStyle w:val="ListParagraph"/>
              <w:numPr>
                <w:ilvl w:val="0"/>
                <w:numId w:val="99"/>
              </w:numPr>
              <w:autoSpaceDE w:val="0"/>
              <w:autoSpaceDN w:val="0"/>
              <w:adjustRightInd w:val="0"/>
              <w:ind w:right="252"/>
              <w:jc w:val="both"/>
              <w:rPr>
                <w:rFonts w:ascii="Garamond" w:hAnsi="Garamond"/>
                <w:sz w:val="20"/>
                <w:szCs w:val="20"/>
              </w:rPr>
            </w:pPr>
            <w:r w:rsidRPr="00D928FF">
              <w:rPr>
                <w:rFonts w:ascii="Garamond" w:hAnsi="Garamond"/>
                <w:sz w:val="20"/>
                <w:szCs w:val="20"/>
              </w:rPr>
              <w:t>pajisje mbrojt</w:t>
            </w:r>
            <w:r w:rsidR="006F431B" w:rsidRPr="00D928FF">
              <w:rPr>
                <w:rFonts w:ascii="Garamond" w:hAnsi="Garamond"/>
                <w:sz w:val="20"/>
                <w:szCs w:val="20"/>
              </w:rPr>
              <w:t>ë</w:t>
            </w:r>
            <w:r w:rsidRPr="00D928FF">
              <w:rPr>
                <w:rFonts w:ascii="Garamond" w:hAnsi="Garamond"/>
                <w:sz w:val="20"/>
                <w:szCs w:val="20"/>
              </w:rPr>
              <w:t>se personale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rputhen me legjislacionin mbi sh</w:t>
            </w:r>
            <w:r w:rsidR="006F431B" w:rsidRPr="00D928FF">
              <w:rPr>
                <w:rFonts w:ascii="Garamond" w:hAnsi="Garamond"/>
                <w:sz w:val="20"/>
                <w:szCs w:val="20"/>
              </w:rPr>
              <w:t>ë</w:t>
            </w:r>
            <w:r w:rsidRPr="00D928FF">
              <w:rPr>
                <w:rFonts w:ascii="Garamond" w:hAnsi="Garamond"/>
                <w:sz w:val="20"/>
                <w:szCs w:val="20"/>
              </w:rPr>
              <w:t>ndetin dhe sigurin</w:t>
            </w:r>
            <w:r w:rsidR="006F431B" w:rsidRPr="00D928FF">
              <w:rPr>
                <w:rFonts w:ascii="Garamond" w:hAnsi="Garamond"/>
                <w:sz w:val="20"/>
                <w:szCs w:val="20"/>
              </w:rPr>
              <w:t>ë</w:t>
            </w:r>
            <w:r w:rsidRPr="00D928FF">
              <w:rPr>
                <w:rFonts w:ascii="Garamond" w:hAnsi="Garamond"/>
                <w:sz w:val="20"/>
                <w:szCs w:val="20"/>
              </w:rPr>
              <w:t xml:space="preserve"> n</w:t>
            </w:r>
            <w:r w:rsidR="006F431B" w:rsidRPr="00D928FF">
              <w:rPr>
                <w:rFonts w:ascii="Garamond" w:hAnsi="Garamond"/>
                <w:sz w:val="20"/>
                <w:szCs w:val="20"/>
              </w:rPr>
              <w:t>ë</w:t>
            </w:r>
            <w:r w:rsidRPr="00D928FF">
              <w:rPr>
                <w:rFonts w:ascii="Garamond" w:hAnsi="Garamond"/>
                <w:sz w:val="20"/>
                <w:szCs w:val="20"/>
              </w:rPr>
              <w:t xml:space="preserve"> pun</w:t>
            </w:r>
            <w:r w:rsidR="006F431B" w:rsidRPr="00D928FF">
              <w:rPr>
                <w:rFonts w:ascii="Garamond" w:hAnsi="Garamond"/>
                <w:sz w:val="20"/>
                <w:szCs w:val="20"/>
              </w:rPr>
              <w:t>ë</w:t>
            </w:r>
            <w:r w:rsidR="004616CF" w:rsidRPr="00D928FF">
              <w:rPr>
                <w:rFonts w:ascii="Garamond" w:hAnsi="Garamond"/>
                <w:sz w:val="20"/>
                <w:szCs w:val="20"/>
              </w:rPr>
              <w:t xml:space="preserve"> </w:t>
            </w:r>
            <w:r w:rsidRPr="00D928FF">
              <w:rPr>
                <w:rFonts w:ascii="Garamond" w:hAnsi="Garamond"/>
                <w:sz w:val="20"/>
                <w:szCs w:val="20"/>
              </w:rPr>
              <w:t>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rb</w:t>
            </w:r>
            <w:r w:rsidR="006F431B" w:rsidRPr="00D928FF">
              <w:rPr>
                <w:rFonts w:ascii="Garamond" w:hAnsi="Garamond"/>
                <w:sz w:val="20"/>
                <w:szCs w:val="20"/>
              </w:rPr>
              <w:t>ë</w:t>
            </w:r>
            <w:r w:rsidRPr="00D928FF">
              <w:rPr>
                <w:rFonts w:ascii="Garamond" w:hAnsi="Garamond"/>
                <w:sz w:val="20"/>
                <w:szCs w:val="20"/>
              </w:rPr>
              <w:t>het nga: doreza mbrojt</w:t>
            </w:r>
            <w:r w:rsidR="006F431B" w:rsidRPr="00D928FF">
              <w:rPr>
                <w:rFonts w:ascii="Garamond" w:hAnsi="Garamond"/>
                <w:sz w:val="20"/>
                <w:szCs w:val="20"/>
              </w:rPr>
              <w:t>ë</w:t>
            </w:r>
            <w:r w:rsidRPr="00D928FF">
              <w:rPr>
                <w:rFonts w:ascii="Garamond" w:hAnsi="Garamond"/>
                <w:sz w:val="20"/>
                <w:szCs w:val="20"/>
              </w:rPr>
              <w:t>se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rshtatshme, syze sigurie dhe veshje mbrojt</w:t>
            </w:r>
            <w:r w:rsidR="006F431B" w:rsidRPr="00D928FF">
              <w:rPr>
                <w:rFonts w:ascii="Garamond" w:hAnsi="Garamond"/>
                <w:sz w:val="20"/>
                <w:szCs w:val="20"/>
              </w:rPr>
              <w:t>ë</w:t>
            </w:r>
            <w:r w:rsidRPr="00D928FF">
              <w:rPr>
                <w:rFonts w:ascii="Garamond" w:hAnsi="Garamond"/>
                <w:sz w:val="20"/>
                <w:szCs w:val="20"/>
              </w:rPr>
              <w:t>se; dhe pajisje t</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rshtatshme mbrojt</w:t>
            </w:r>
            <w:r w:rsidR="006F431B" w:rsidRPr="00D928FF">
              <w:rPr>
                <w:rFonts w:ascii="Garamond" w:hAnsi="Garamond"/>
                <w:sz w:val="20"/>
                <w:szCs w:val="20"/>
              </w:rPr>
              <w:t>ë</w:t>
            </w:r>
            <w:r w:rsidRPr="00D928FF">
              <w:rPr>
                <w:rFonts w:ascii="Garamond" w:hAnsi="Garamond"/>
                <w:sz w:val="20"/>
                <w:szCs w:val="20"/>
              </w:rPr>
              <w:t>se t</w:t>
            </w:r>
            <w:r w:rsidR="006F431B" w:rsidRPr="00D928FF">
              <w:rPr>
                <w:rFonts w:ascii="Garamond" w:hAnsi="Garamond"/>
                <w:sz w:val="20"/>
                <w:szCs w:val="20"/>
              </w:rPr>
              <w:t>ë</w:t>
            </w:r>
            <w:r w:rsidRPr="00D928FF">
              <w:rPr>
                <w:rFonts w:ascii="Garamond" w:hAnsi="Garamond"/>
                <w:sz w:val="20"/>
                <w:szCs w:val="20"/>
              </w:rPr>
              <w:t xml:space="preserve"> sistemit respirator ku p</w:t>
            </w:r>
            <w:r w:rsidR="006F431B" w:rsidRPr="00D928FF">
              <w:rPr>
                <w:rFonts w:ascii="Garamond" w:hAnsi="Garamond"/>
                <w:sz w:val="20"/>
                <w:szCs w:val="20"/>
              </w:rPr>
              <w:t>ë</w:t>
            </w:r>
            <w:r w:rsidRPr="00D928FF">
              <w:rPr>
                <w:rFonts w:ascii="Garamond" w:hAnsi="Garamond"/>
                <w:sz w:val="20"/>
                <w:szCs w:val="20"/>
              </w:rPr>
              <w:t xml:space="preserve">rputhja me limitet </w:t>
            </w:r>
            <w:r w:rsidR="00D928FF" w:rsidRPr="00D928FF">
              <w:rPr>
                <w:rFonts w:ascii="Garamond" w:hAnsi="Garamond"/>
                <w:sz w:val="20"/>
                <w:szCs w:val="20"/>
              </w:rPr>
              <w:t>përkatëse</w:t>
            </w:r>
            <w:r w:rsidRPr="00D928FF">
              <w:rPr>
                <w:rFonts w:ascii="Garamond" w:hAnsi="Garamond"/>
                <w:sz w:val="20"/>
                <w:szCs w:val="20"/>
              </w:rPr>
              <w:t xml:space="preserve"> profesionale t</w:t>
            </w:r>
            <w:r w:rsidR="006F431B" w:rsidRPr="00D928FF">
              <w:rPr>
                <w:rFonts w:ascii="Garamond" w:hAnsi="Garamond"/>
                <w:sz w:val="20"/>
                <w:szCs w:val="20"/>
              </w:rPr>
              <w:t>ë</w:t>
            </w:r>
            <w:r w:rsidRPr="00D928FF">
              <w:rPr>
                <w:rFonts w:ascii="Garamond" w:hAnsi="Garamond"/>
                <w:sz w:val="20"/>
                <w:szCs w:val="20"/>
              </w:rPr>
              <w:t xml:space="preserve"> ekspozimit nuk mund t</w:t>
            </w:r>
            <w:r w:rsidR="006F431B" w:rsidRPr="00D928FF">
              <w:rPr>
                <w:rFonts w:ascii="Garamond" w:hAnsi="Garamond"/>
                <w:sz w:val="20"/>
                <w:szCs w:val="20"/>
              </w:rPr>
              <w:t>ë</w:t>
            </w:r>
            <w:r w:rsidRPr="00D928FF">
              <w:rPr>
                <w:rFonts w:ascii="Garamond" w:hAnsi="Garamond"/>
                <w:sz w:val="20"/>
                <w:szCs w:val="20"/>
              </w:rPr>
              <w:t xml:space="preserve"> arrihet ndryshe;</w:t>
            </w:r>
          </w:p>
          <w:p w14:paraId="142FCB7D" w14:textId="77777777" w:rsidR="009F537F" w:rsidRPr="00D928FF" w:rsidRDefault="009F537F" w:rsidP="0005462B">
            <w:pPr>
              <w:autoSpaceDE w:val="0"/>
              <w:autoSpaceDN w:val="0"/>
              <w:adjustRightInd w:val="0"/>
              <w:ind w:right="252"/>
              <w:jc w:val="both"/>
              <w:rPr>
                <w:rFonts w:ascii="Garamond" w:hAnsi="Garamond"/>
                <w:sz w:val="20"/>
                <w:szCs w:val="20"/>
              </w:rPr>
            </w:pPr>
          </w:p>
          <w:p w14:paraId="089E4977" w14:textId="416ACB62" w:rsidR="009F537F" w:rsidRPr="00D928FF" w:rsidRDefault="009F537F" w:rsidP="009F537F">
            <w:pPr>
              <w:pStyle w:val="ListParagraph"/>
              <w:numPr>
                <w:ilvl w:val="0"/>
                <w:numId w:val="99"/>
              </w:numPr>
              <w:autoSpaceDE w:val="0"/>
              <w:autoSpaceDN w:val="0"/>
              <w:adjustRightInd w:val="0"/>
              <w:ind w:right="252"/>
              <w:jc w:val="both"/>
              <w:rPr>
                <w:rFonts w:ascii="Garamond" w:hAnsi="Garamond"/>
                <w:sz w:val="20"/>
                <w:szCs w:val="20"/>
              </w:rPr>
            </w:pPr>
            <w:r w:rsidRPr="00D928FF">
              <w:rPr>
                <w:rFonts w:ascii="Garamond" w:hAnsi="Garamond"/>
                <w:sz w:val="20"/>
                <w:szCs w:val="20"/>
              </w:rPr>
              <w:t>informacion</w:t>
            </w:r>
            <w:r w:rsidR="006F431B" w:rsidRPr="00D928FF">
              <w:rPr>
                <w:rFonts w:ascii="Garamond" w:hAnsi="Garamond"/>
                <w:sz w:val="20"/>
                <w:szCs w:val="20"/>
              </w:rPr>
              <w:t>in</w:t>
            </w:r>
            <w:r w:rsidRPr="00D928FF">
              <w:rPr>
                <w:rFonts w:ascii="Garamond" w:hAnsi="Garamond"/>
                <w:sz w:val="20"/>
                <w:szCs w:val="20"/>
              </w:rPr>
              <w:t xml:space="preserve"> e duhur, instruktim</w:t>
            </w:r>
            <w:r w:rsidR="006F431B" w:rsidRPr="00D928FF">
              <w:rPr>
                <w:rFonts w:ascii="Garamond" w:hAnsi="Garamond"/>
                <w:sz w:val="20"/>
                <w:szCs w:val="20"/>
              </w:rPr>
              <w:t>in</w:t>
            </w:r>
            <w:r w:rsidRPr="00D928FF">
              <w:rPr>
                <w:rFonts w:ascii="Garamond" w:hAnsi="Garamond"/>
                <w:sz w:val="20"/>
                <w:szCs w:val="20"/>
              </w:rPr>
              <w:t xml:space="preserve"> dhe </w:t>
            </w:r>
            <w:r w:rsidR="00D928FF" w:rsidRPr="00D928FF">
              <w:rPr>
                <w:rFonts w:ascii="Garamond" w:hAnsi="Garamond"/>
                <w:sz w:val="20"/>
                <w:szCs w:val="20"/>
              </w:rPr>
              <w:t>trajnimin</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 operator</w:t>
            </w:r>
            <w:r w:rsidR="006F431B" w:rsidRPr="00D928FF">
              <w:rPr>
                <w:rFonts w:ascii="Garamond" w:hAnsi="Garamond"/>
                <w:sz w:val="20"/>
                <w:szCs w:val="20"/>
              </w:rPr>
              <w:t>ë</w:t>
            </w:r>
            <w:r w:rsidRPr="00D928FF">
              <w:rPr>
                <w:rFonts w:ascii="Garamond" w:hAnsi="Garamond"/>
                <w:sz w:val="20"/>
                <w:szCs w:val="20"/>
              </w:rPr>
              <w:t>t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rdorin k</w:t>
            </w:r>
            <w:r w:rsidR="006F431B" w:rsidRPr="00D928FF">
              <w:rPr>
                <w:rFonts w:ascii="Garamond" w:hAnsi="Garamond"/>
                <w:sz w:val="20"/>
                <w:szCs w:val="20"/>
              </w:rPr>
              <w:t>ë</w:t>
            </w:r>
            <w:r w:rsidRPr="00D928FF">
              <w:rPr>
                <w:rFonts w:ascii="Garamond" w:hAnsi="Garamond"/>
                <w:sz w:val="20"/>
                <w:szCs w:val="20"/>
              </w:rPr>
              <w:t>to pajisje.</w:t>
            </w:r>
          </w:p>
          <w:p w14:paraId="3B74FF8C" w14:textId="77777777" w:rsidR="009F537F" w:rsidRPr="00D928FF" w:rsidRDefault="009F537F" w:rsidP="0005462B">
            <w:pPr>
              <w:autoSpaceDE w:val="0"/>
              <w:autoSpaceDN w:val="0"/>
              <w:adjustRightInd w:val="0"/>
              <w:ind w:right="252"/>
              <w:jc w:val="both"/>
              <w:rPr>
                <w:rFonts w:ascii="Garamond" w:hAnsi="Garamond"/>
                <w:sz w:val="20"/>
                <w:szCs w:val="20"/>
              </w:rPr>
            </w:pPr>
          </w:p>
          <w:p w14:paraId="127C62DF" w14:textId="2C9DA5AE" w:rsidR="009F537F" w:rsidRPr="00D928FF" w:rsidRDefault="009F537F" w:rsidP="009F537F">
            <w:pPr>
              <w:pStyle w:val="ListParagraph"/>
              <w:numPr>
                <w:ilvl w:val="0"/>
                <w:numId w:val="96"/>
              </w:numPr>
              <w:ind w:right="252"/>
              <w:jc w:val="both"/>
              <w:rPr>
                <w:rFonts w:ascii="Garamond" w:hAnsi="Garamond"/>
                <w:sz w:val="20"/>
                <w:szCs w:val="20"/>
              </w:rPr>
            </w:pPr>
            <w:r w:rsidRPr="00D928FF">
              <w:rPr>
                <w:rFonts w:ascii="Garamond" w:hAnsi="Garamond"/>
                <w:sz w:val="20"/>
                <w:szCs w:val="20"/>
              </w:rPr>
              <w:t>Pa r</w:t>
            </w:r>
            <w:r w:rsidR="006F431B" w:rsidRPr="00D928FF">
              <w:rPr>
                <w:rFonts w:ascii="Garamond" w:hAnsi="Garamond"/>
                <w:sz w:val="20"/>
                <w:szCs w:val="20"/>
              </w:rPr>
              <w:t>ë</w:t>
            </w:r>
            <w:r w:rsidRPr="00D928FF">
              <w:rPr>
                <w:rFonts w:ascii="Garamond" w:hAnsi="Garamond"/>
                <w:sz w:val="20"/>
                <w:szCs w:val="20"/>
              </w:rPr>
              <w:t>n</w:t>
            </w:r>
            <w:r w:rsidR="006F431B" w:rsidRPr="00D928FF">
              <w:rPr>
                <w:rFonts w:ascii="Garamond" w:hAnsi="Garamond"/>
                <w:sz w:val="20"/>
                <w:szCs w:val="20"/>
              </w:rPr>
              <w:t>ë</w:t>
            </w:r>
            <w:r w:rsidRPr="00D928FF">
              <w:rPr>
                <w:rFonts w:ascii="Garamond" w:hAnsi="Garamond"/>
                <w:sz w:val="20"/>
                <w:szCs w:val="20"/>
              </w:rPr>
              <w:t xml:space="preserve"> ndesh m</w:t>
            </w:r>
            <w:r w:rsidR="006F431B" w:rsidRPr="00D928FF">
              <w:rPr>
                <w:rFonts w:ascii="Garamond" w:hAnsi="Garamond"/>
                <w:sz w:val="20"/>
                <w:szCs w:val="20"/>
              </w:rPr>
              <w:t>e dispozitat e legjislacionit që</w:t>
            </w:r>
            <w:r w:rsidRPr="00D928FF">
              <w:rPr>
                <w:rFonts w:ascii="Garamond" w:hAnsi="Garamond"/>
                <w:sz w:val="20"/>
                <w:szCs w:val="20"/>
              </w:rPr>
              <w:t xml:space="preserve"> rregullon klasifikimin, etiketimin dhe ambalazhimin e kimikateve, nga data 1 </w:t>
            </w:r>
            <w:r w:rsidR="00347506" w:rsidRPr="00D928FF">
              <w:rPr>
                <w:rFonts w:ascii="Garamond" w:hAnsi="Garamond"/>
                <w:sz w:val="20"/>
                <w:szCs w:val="20"/>
              </w:rPr>
              <w:t>k</w:t>
            </w:r>
            <w:r w:rsidRPr="00D928FF">
              <w:rPr>
                <w:rFonts w:ascii="Garamond" w:hAnsi="Garamond"/>
                <w:sz w:val="20"/>
                <w:szCs w:val="20"/>
              </w:rPr>
              <w:t>orrik 2019 heq</w:t>
            </w:r>
            <w:r w:rsidR="006F431B" w:rsidRPr="00D928FF">
              <w:rPr>
                <w:rFonts w:ascii="Garamond" w:hAnsi="Garamond"/>
                <w:sz w:val="20"/>
                <w:szCs w:val="20"/>
              </w:rPr>
              <w:t>ë</w:t>
            </w:r>
            <w:r w:rsidRPr="00D928FF">
              <w:rPr>
                <w:rFonts w:ascii="Garamond" w:hAnsi="Garamond"/>
                <w:sz w:val="20"/>
                <w:szCs w:val="20"/>
              </w:rPr>
              <w:t>sit e boj</w:t>
            </w:r>
            <w:r w:rsidR="00D928FF">
              <w:rPr>
                <w:rFonts w:ascii="Garamond" w:hAnsi="Garamond"/>
                <w:sz w:val="20"/>
                <w:szCs w:val="20"/>
              </w:rPr>
              <w:t>ë</w:t>
            </w:r>
            <w:r w:rsidRPr="00D928FF">
              <w:rPr>
                <w:rFonts w:ascii="Garamond" w:hAnsi="Garamond"/>
                <w:sz w:val="20"/>
                <w:szCs w:val="20"/>
              </w:rPr>
              <w:t>rave q</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rmbajn</w:t>
            </w:r>
            <w:r w:rsidR="006F431B" w:rsidRPr="00D928FF">
              <w:rPr>
                <w:rFonts w:ascii="Garamond" w:hAnsi="Garamond"/>
                <w:sz w:val="20"/>
                <w:szCs w:val="20"/>
              </w:rPr>
              <w:t>ë</w:t>
            </w:r>
            <w:r w:rsidRPr="00D928FF">
              <w:rPr>
                <w:rFonts w:ascii="Garamond" w:hAnsi="Garamond"/>
                <w:sz w:val="20"/>
                <w:szCs w:val="20"/>
              </w:rPr>
              <w:t xml:space="preserve"> diklormetan n</w:t>
            </w:r>
            <w:r w:rsidR="006F431B" w:rsidRPr="00D928FF">
              <w:rPr>
                <w:rFonts w:ascii="Garamond" w:hAnsi="Garamond"/>
                <w:sz w:val="20"/>
                <w:szCs w:val="20"/>
              </w:rPr>
              <w:t>ë</w:t>
            </w:r>
            <w:r w:rsidRPr="00D928FF">
              <w:rPr>
                <w:rFonts w:ascii="Garamond" w:hAnsi="Garamond"/>
                <w:sz w:val="20"/>
                <w:szCs w:val="20"/>
              </w:rPr>
              <w:t xml:space="preserve"> nj</w:t>
            </w:r>
            <w:r w:rsidR="006F431B" w:rsidRPr="00D928FF">
              <w:rPr>
                <w:rFonts w:ascii="Garamond" w:hAnsi="Garamond"/>
                <w:sz w:val="20"/>
                <w:szCs w:val="20"/>
              </w:rPr>
              <w:t>ë</w:t>
            </w:r>
            <w:r w:rsidRPr="00D928FF">
              <w:rPr>
                <w:rFonts w:ascii="Garamond" w:hAnsi="Garamond"/>
                <w:sz w:val="20"/>
                <w:szCs w:val="20"/>
              </w:rPr>
              <w:t xml:space="preserve"> p</w:t>
            </w:r>
            <w:r w:rsidR="006F431B" w:rsidRPr="00D928FF">
              <w:rPr>
                <w:rFonts w:ascii="Garamond" w:hAnsi="Garamond"/>
                <w:sz w:val="20"/>
                <w:szCs w:val="20"/>
              </w:rPr>
              <w:t>ë</w:t>
            </w:r>
            <w:r w:rsidRPr="00D928FF">
              <w:rPr>
                <w:rFonts w:ascii="Garamond" w:hAnsi="Garamond"/>
                <w:sz w:val="20"/>
                <w:szCs w:val="20"/>
              </w:rPr>
              <w:t>rqendrim m</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madh ose t</w:t>
            </w:r>
            <w:r w:rsidR="006F431B" w:rsidRPr="00D928FF">
              <w:rPr>
                <w:rFonts w:ascii="Garamond" w:hAnsi="Garamond"/>
                <w:sz w:val="20"/>
                <w:szCs w:val="20"/>
              </w:rPr>
              <w:t>ë</w:t>
            </w:r>
            <w:r w:rsidRPr="00D928FF">
              <w:rPr>
                <w:rFonts w:ascii="Garamond" w:hAnsi="Garamond"/>
                <w:sz w:val="20"/>
                <w:szCs w:val="20"/>
              </w:rPr>
              <w:t xml:space="preserve"> barabart</w:t>
            </w:r>
            <w:r w:rsidR="006F431B" w:rsidRPr="00D928FF">
              <w:rPr>
                <w:rFonts w:ascii="Garamond" w:hAnsi="Garamond"/>
                <w:sz w:val="20"/>
                <w:szCs w:val="20"/>
              </w:rPr>
              <w:t>ë</w:t>
            </w:r>
            <w:r w:rsidRPr="00D928FF">
              <w:rPr>
                <w:rFonts w:ascii="Garamond" w:hAnsi="Garamond"/>
                <w:sz w:val="20"/>
                <w:szCs w:val="20"/>
              </w:rPr>
              <w:t xml:space="preserve"> me 0,1% t</w:t>
            </w:r>
            <w:r w:rsidR="006F431B" w:rsidRPr="00D928FF">
              <w:rPr>
                <w:rFonts w:ascii="Garamond" w:hAnsi="Garamond"/>
                <w:sz w:val="20"/>
                <w:szCs w:val="20"/>
              </w:rPr>
              <w:t>ë</w:t>
            </w:r>
            <w:r w:rsidRPr="00D928FF">
              <w:rPr>
                <w:rFonts w:ascii="Garamond" w:hAnsi="Garamond"/>
                <w:sz w:val="20"/>
                <w:szCs w:val="20"/>
              </w:rPr>
              <w:t xml:space="preserve"> pesh</w:t>
            </w:r>
            <w:r w:rsidR="006F431B" w:rsidRPr="00D928FF">
              <w:rPr>
                <w:rFonts w:ascii="Garamond" w:hAnsi="Garamond"/>
                <w:sz w:val="20"/>
                <w:szCs w:val="20"/>
              </w:rPr>
              <w:t>ë</w:t>
            </w:r>
            <w:r w:rsidRPr="00D928FF">
              <w:rPr>
                <w:rFonts w:ascii="Garamond" w:hAnsi="Garamond"/>
                <w:sz w:val="20"/>
                <w:szCs w:val="20"/>
              </w:rPr>
              <w:t>s, duhet t</w:t>
            </w:r>
            <w:r w:rsidR="006F431B" w:rsidRPr="00D928FF">
              <w:rPr>
                <w:rFonts w:ascii="Garamond" w:hAnsi="Garamond"/>
                <w:sz w:val="20"/>
                <w:szCs w:val="20"/>
              </w:rPr>
              <w:t>ë</w:t>
            </w:r>
            <w:r w:rsidRPr="00D928FF">
              <w:rPr>
                <w:rFonts w:ascii="Garamond" w:hAnsi="Garamond"/>
                <w:sz w:val="20"/>
                <w:szCs w:val="20"/>
              </w:rPr>
              <w:t xml:space="preserve"> sh</w:t>
            </w:r>
            <w:r w:rsidR="006F431B" w:rsidRPr="00D928FF">
              <w:rPr>
                <w:rFonts w:ascii="Garamond" w:hAnsi="Garamond"/>
                <w:sz w:val="20"/>
                <w:szCs w:val="20"/>
              </w:rPr>
              <w:t>ë</w:t>
            </w:r>
            <w:r w:rsidRPr="00D928FF">
              <w:rPr>
                <w:rFonts w:ascii="Garamond" w:hAnsi="Garamond"/>
                <w:sz w:val="20"/>
                <w:szCs w:val="20"/>
              </w:rPr>
              <w:t>nohen n</w:t>
            </w:r>
            <w:r w:rsidR="006F431B" w:rsidRPr="00D928FF">
              <w:rPr>
                <w:rFonts w:ascii="Garamond" w:hAnsi="Garamond"/>
                <w:sz w:val="20"/>
                <w:szCs w:val="20"/>
              </w:rPr>
              <w:t>ë</w:t>
            </w:r>
            <w:r w:rsidRPr="00D928FF">
              <w:rPr>
                <w:rFonts w:ascii="Garamond" w:hAnsi="Garamond"/>
                <w:sz w:val="20"/>
                <w:szCs w:val="20"/>
              </w:rPr>
              <w:t xml:space="preserve"> m</w:t>
            </w:r>
            <w:r w:rsidR="006F431B" w:rsidRPr="00D928FF">
              <w:rPr>
                <w:rFonts w:ascii="Garamond" w:hAnsi="Garamond"/>
                <w:sz w:val="20"/>
                <w:szCs w:val="20"/>
              </w:rPr>
              <w:t>ë</w:t>
            </w:r>
            <w:r w:rsidRPr="00D928FF">
              <w:rPr>
                <w:rFonts w:ascii="Garamond" w:hAnsi="Garamond"/>
                <w:sz w:val="20"/>
                <w:szCs w:val="20"/>
              </w:rPr>
              <w:t>nyr</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w:t>
            </w:r>
            <w:r w:rsidRPr="00D928FF">
              <w:rPr>
                <w:rFonts w:ascii="Garamond" w:hAnsi="Garamond"/>
                <w:sz w:val="20"/>
                <w:szCs w:val="20"/>
              </w:rPr>
              <w:t xml:space="preserve"> dukshme, t</w:t>
            </w:r>
            <w:r w:rsidR="006F431B" w:rsidRPr="00D928FF">
              <w:rPr>
                <w:rFonts w:ascii="Garamond" w:hAnsi="Garamond"/>
                <w:sz w:val="20"/>
                <w:szCs w:val="20"/>
              </w:rPr>
              <w:t>ë</w:t>
            </w:r>
            <w:r w:rsidRPr="00D928FF">
              <w:rPr>
                <w:rFonts w:ascii="Garamond" w:hAnsi="Garamond"/>
                <w:sz w:val="20"/>
                <w:szCs w:val="20"/>
              </w:rPr>
              <w:t xml:space="preserve"> lexueshme qart</w:t>
            </w:r>
            <w:r w:rsidR="006F431B" w:rsidRPr="00D928FF">
              <w:rPr>
                <w:rFonts w:ascii="Garamond" w:hAnsi="Garamond"/>
                <w:sz w:val="20"/>
                <w:szCs w:val="20"/>
              </w:rPr>
              <w:t>ë</w:t>
            </w:r>
            <w:r w:rsidRPr="00D928FF">
              <w:rPr>
                <w:rFonts w:ascii="Garamond" w:hAnsi="Garamond"/>
                <w:sz w:val="20"/>
                <w:szCs w:val="20"/>
              </w:rPr>
              <w:t xml:space="preserve"> dhe t</w:t>
            </w:r>
            <w:r w:rsidR="006F431B" w:rsidRPr="00D928FF">
              <w:rPr>
                <w:rFonts w:ascii="Garamond" w:hAnsi="Garamond"/>
                <w:sz w:val="20"/>
                <w:szCs w:val="20"/>
              </w:rPr>
              <w:t>ë</w:t>
            </w:r>
            <w:r w:rsidRPr="00D928FF">
              <w:rPr>
                <w:rFonts w:ascii="Garamond" w:hAnsi="Garamond"/>
                <w:sz w:val="20"/>
                <w:szCs w:val="20"/>
              </w:rPr>
              <w:t xml:space="preserve"> fiksuar mir</w:t>
            </w:r>
            <w:r w:rsidR="006F431B" w:rsidRPr="00D928FF">
              <w:rPr>
                <w:rFonts w:ascii="Garamond" w:hAnsi="Garamond"/>
                <w:sz w:val="20"/>
                <w:szCs w:val="20"/>
              </w:rPr>
              <w:t>ë</w:t>
            </w:r>
            <w:r w:rsidR="004616CF" w:rsidRPr="00D928FF">
              <w:rPr>
                <w:rFonts w:ascii="Garamond" w:hAnsi="Garamond"/>
                <w:sz w:val="20"/>
                <w:szCs w:val="20"/>
              </w:rPr>
              <w:t xml:space="preserve"> </w:t>
            </w:r>
            <w:r w:rsidRPr="00D928FF">
              <w:rPr>
                <w:rFonts w:ascii="Garamond" w:hAnsi="Garamond"/>
                <w:sz w:val="20"/>
                <w:szCs w:val="20"/>
              </w:rPr>
              <w:t>si m</w:t>
            </w:r>
            <w:r w:rsidR="006F431B" w:rsidRPr="00D928FF">
              <w:rPr>
                <w:rFonts w:ascii="Garamond" w:hAnsi="Garamond"/>
                <w:sz w:val="20"/>
                <w:szCs w:val="20"/>
              </w:rPr>
              <w:t>ë</w:t>
            </w:r>
            <w:r w:rsidR="00D928FF">
              <w:rPr>
                <w:rFonts w:ascii="Garamond" w:hAnsi="Garamond"/>
                <w:sz w:val="20"/>
                <w:szCs w:val="20"/>
              </w:rPr>
              <w:t xml:space="preserve"> </w:t>
            </w:r>
            <w:r w:rsidRPr="00D928FF">
              <w:rPr>
                <w:rFonts w:ascii="Garamond" w:hAnsi="Garamond"/>
                <w:sz w:val="20"/>
                <w:szCs w:val="20"/>
              </w:rPr>
              <w:t>posht</w:t>
            </w:r>
            <w:r w:rsidR="006F431B" w:rsidRPr="00D928FF">
              <w:rPr>
                <w:rFonts w:ascii="Garamond" w:hAnsi="Garamond"/>
                <w:sz w:val="20"/>
                <w:szCs w:val="20"/>
              </w:rPr>
              <w:t>ë</w:t>
            </w:r>
            <w:r w:rsidRPr="00D928FF">
              <w:rPr>
                <w:rFonts w:ascii="Garamond" w:hAnsi="Garamond"/>
                <w:sz w:val="20"/>
                <w:szCs w:val="20"/>
              </w:rPr>
              <w:t>:</w:t>
            </w:r>
          </w:p>
          <w:p w14:paraId="48E9C3A7" w14:textId="77777777" w:rsidR="009F537F" w:rsidRPr="00D928FF" w:rsidRDefault="009F537F" w:rsidP="0005462B">
            <w:pPr>
              <w:ind w:right="252"/>
              <w:jc w:val="both"/>
              <w:rPr>
                <w:rFonts w:ascii="Garamond" w:hAnsi="Garamond"/>
                <w:sz w:val="20"/>
                <w:szCs w:val="20"/>
              </w:rPr>
            </w:pPr>
          </w:p>
          <w:p w14:paraId="4B03B1D0" w14:textId="514476D4" w:rsidR="009F537F" w:rsidRPr="00D928FF" w:rsidRDefault="009C4A65" w:rsidP="0005462B">
            <w:pPr>
              <w:ind w:right="252"/>
              <w:jc w:val="both"/>
              <w:rPr>
                <w:rFonts w:ascii="Garamond" w:hAnsi="Garamond"/>
                <w:sz w:val="20"/>
                <w:szCs w:val="20"/>
              </w:rPr>
            </w:pPr>
            <w:r w:rsidRPr="00D928FF">
              <w:rPr>
                <w:rFonts w:ascii="Garamond" w:hAnsi="Garamond"/>
                <w:sz w:val="20"/>
                <w:szCs w:val="20"/>
              </w:rPr>
              <w:t>“</w:t>
            </w:r>
            <w:r w:rsidR="009F537F" w:rsidRPr="00D928FF">
              <w:rPr>
                <w:rFonts w:ascii="Garamond" w:hAnsi="Garamond"/>
                <w:sz w:val="20"/>
                <w:szCs w:val="20"/>
              </w:rPr>
              <w:t xml:space="preserve">I </w:t>
            </w:r>
            <w:r w:rsidR="009F537F" w:rsidRPr="00D928FF">
              <w:rPr>
                <w:rStyle w:val="hps"/>
                <w:rFonts w:ascii="Garamond" w:hAnsi="Garamond"/>
                <w:sz w:val="20"/>
                <w:szCs w:val="20"/>
              </w:rPr>
              <w:t>kufizuar për</w:t>
            </w:r>
            <w:r w:rsidR="009F537F" w:rsidRPr="00D928FF">
              <w:rPr>
                <w:rFonts w:ascii="Garamond" w:hAnsi="Garamond"/>
                <w:sz w:val="20"/>
                <w:szCs w:val="20"/>
              </w:rPr>
              <w:t xml:space="preserve"> </w:t>
            </w:r>
            <w:r w:rsidR="009F537F" w:rsidRPr="00D928FF">
              <w:rPr>
                <w:rStyle w:val="hps"/>
                <w:rFonts w:ascii="Garamond" w:hAnsi="Garamond"/>
                <w:sz w:val="20"/>
                <w:szCs w:val="20"/>
              </w:rPr>
              <w:t>përdorim industrial</w:t>
            </w:r>
            <w:r w:rsidR="009F537F" w:rsidRPr="00D928FF">
              <w:rPr>
                <w:rFonts w:ascii="Garamond" w:hAnsi="Garamond"/>
                <w:sz w:val="20"/>
                <w:szCs w:val="20"/>
              </w:rPr>
              <w:t xml:space="preserve"> </w:t>
            </w:r>
            <w:r w:rsidR="009F537F" w:rsidRPr="00D928FF">
              <w:rPr>
                <w:rStyle w:val="hps"/>
                <w:rFonts w:ascii="Garamond" w:hAnsi="Garamond"/>
                <w:sz w:val="20"/>
                <w:szCs w:val="20"/>
              </w:rPr>
              <w:t>dhe</w:t>
            </w:r>
            <w:r w:rsidR="009F537F" w:rsidRPr="00D928FF">
              <w:rPr>
                <w:rFonts w:ascii="Garamond" w:hAnsi="Garamond"/>
                <w:sz w:val="20"/>
                <w:szCs w:val="20"/>
              </w:rPr>
              <w:t xml:space="preserve"> </w:t>
            </w:r>
            <w:r w:rsidR="009F537F" w:rsidRPr="00D928FF">
              <w:rPr>
                <w:rStyle w:val="hps"/>
                <w:rFonts w:ascii="Garamond" w:hAnsi="Garamond"/>
                <w:sz w:val="20"/>
                <w:szCs w:val="20"/>
              </w:rPr>
              <w:t>për</w:t>
            </w:r>
            <w:r w:rsidR="009F537F" w:rsidRPr="00D928FF">
              <w:rPr>
                <w:rFonts w:ascii="Garamond" w:hAnsi="Garamond"/>
                <w:sz w:val="20"/>
                <w:szCs w:val="20"/>
              </w:rPr>
              <w:t xml:space="preserve"> </w:t>
            </w:r>
            <w:r w:rsidR="009F537F" w:rsidRPr="00D928FF">
              <w:rPr>
                <w:rStyle w:val="hps"/>
                <w:rFonts w:ascii="Garamond" w:hAnsi="Garamond"/>
                <w:sz w:val="20"/>
                <w:szCs w:val="20"/>
              </w:rPr>
              <w:t>profesionistë</w:t>
            </w:r>
            <w:r w:rsidR="009F537F" w:rsidRPr="00D928FF">
              <w:rPr>
                <w:rFonts w:ascii="Garamond" w:hAnsi="Garamond"/>
                <w:sz w:val="20"/>
                <w:szCs w:val="20"/>
              </w:rPr>
              <w:t xml:space="preserve"> </w:t>
            </w:r>
            <w:r w:rsidR="009F537F" w:rsidRPr="00D928FF">
              <w:rPr>
                <w:rStyle w:val="hps"/>
                <w:rFonts w:ascii="Garamond" w:hAnsi="Garamond"/>
                <w:sz w:val="20"/>
                <w:szCs w:val="20"/>
              </w:rPr>
              <w:t>të miratuar</w:t>
            </w:r>
            <w:r w:rsidR="009F537F" w:rsidRPr="00D928FF">
              <w:rPr>
                <w:rFonts w:ascii="Garamond" w:hAnsi="Garamond"/>
                <w:sz w:val="20"/>
                <w:szCs w:val="20"/>
              </w:rPr>
              <w:t xml:space="preserve"> </w:t>
            </w:r>
            <w:r w:rsidR="009F537F" w:rsidRPr="00D928FF">
              <w:rPr>
                <w:rStyle w:val="hps"/>
                <w:rFonts w:ascii="Garamond" w:hAnsi="Garamond"/>
                <w:sz w:val="20"/>
                <w:szCs w:val="20"/>
              </w:rPr>
              <w:t>-</w:t>
            </w:r>
            <w:r w:rsidR="009F537F" w:rsidRPr="00D928FF">
              <w:rPr>
                <w:rFonts w:ascii="Garamond" w:hAnsi="Garamond"/>
                <w:sz w:val="20"/>
                <w:szCs w:val="20"/>
              </w:rPr>
              <w:t xml:space="preserve"> </w:t>
            </w:r>
            <w:r w:rsidR="009F537F" w:rsidRPr="00D928FF">
              <w:rPr>
                <w:rStyle w:val="hps"/>
                <w:rFonts w:ascii="Garamond" w:hAnsi="Garamond"/>
                <w:sz w:val="20"/>
                <w:szCs w:val="20"/>
              </w:rPr>
              <w:t>verifiko</w:t>
            </w:r>
            <w:r w:rsidR="009F537F" w:rsidRPr="00D928FF">
              <w:rPr>
                <w:rFonts w:ascii="Garamond" w:hAnsi="Garamond"/>
                <w:sz w:val="20"/>
                <w:szCs w:val="20"/>
              </w:rPr>
              <w:t xml:space="preserve"> </w:t>
            </w:r>
            <w:r w:rsidR="009F537F" w:rsidRPr="00D928FF">
              <w:rPr>
                <w:rStyle w:val="hps"/>
                <w:rFonts w:ascii="Garamond" w:hAnsi="Garamond"/>
                <w:sz w:val="20"/>
                <w:szCs w:val="20"/>
              </w:rPr>
              <w:t>ku</w:t>
            </w:r>
            <w:r w:rsidR="009F537F" w:rsidRPr="00D928FF">
              <w:rPr>
                <w:rFonts w:ascii="Garamond" w:hAnsi="Garamond"/>
                <w:sz w:val="20"/>
                <w:szCs w:val="20"/>
              </w:rPr>
              <w:t xml:space="preserve"> </w:t>
            </w:r>
            <w:r w:rsidR="006F431B" w:rsidRPr="00D928FF">
              <w:rPr>
                <w:rStyle w:val="hps"/>
                <w:rFonts w:ascii="Garamond" w:hAnsi="Garamond"/>
                <w:sz w:val="20"/>
                <w:szCs w:val="20"/>
              </w:rPr>
              <w:t>ë</w:t>
            </w:r>
            <w:r w:rsidR="009F537F" w:rsidRPr="00D928FF">
              <w:rPr>
                <w:rStyle w:val="hps"/>
                <w:rFonts w:ascii="Garamond" w:hAnsi="Garamond"/>
                <w:sz w:val="20"/>
                <w:szCs w:val="20"/>
              </w:rPr>
              <w:t>sht</w:t>
            </w:r>
            <w:r w:rsidR="006F431B" w:rsidRPr="00D928FF">
              <w:rPr>
                <w:rStyle w:val="hps"/>
                <w:rFonts w:ascii="Garamond" w:hAnsi="Garamond"/>
                <w:sz w:val="20"/>
                <w:szCs w:val="20"/>
              </w:rPr>
              <w:t>ë</w:t>
            </w:r>
            <w:r w:rsidR="009F537F" w:rsidRPr="00D928FF">
              <w:rPr>
                <w:rStyle w:val="hps"/>
                <w:rFonts w:ascii="Garamond" w:hAnsi="Garamond"/>
                <w:sz w:val="20"/>
                <w:szCs w:val="20"/>
              </w:rPr>
              <w:t xml:space="preserve"> i lejuar</w:t>
            </w:r>
            <w:r w:rsidR="009F537F" w:rsidRPr="00D928FF">
              <w:rPr>
                <w:rFonts w:ascii="Garamond" w:hAnsi="Garamond"/>
                <w:sz w:val="20"/>
                <w:szCs w:val="20"/>
              </w:rPr>
              <w:t xml:space="preserve"> </w:t>
            </w:r>
            <w:r w:rsidR="009F537F" w:rsidRPr="00D928FF">
              <w:rPr>
                <w:rStyle w:val="hps"/>
                <w:rFonts w:ascii="Garamond" w:hAnsi="Garamond"/>
                <w:sz w:val="20"/>
                <w:szCs w:val="20"/>
              </w:rPr>
              <w:t>p</w:t>
            </w:r>
            <w:r w:rsidR="006F431B" w:rsidRPr="00D928FF">
              <w:rPr>
                <w:rStyle w:val="hps"/>
                <w:rFonts w:ascii="Garamond" w:hAnsi="Garamond"/>
                <w:sz w:val="20"/>
                <w:szCs w:val="20"/>
              </w:rPr>
              <w:t>ë</w:t>
            </w:r>
            <w:r w:rsidR="009F537F" w:rsidRPr="00D928FF">
              <w:rPr>
                <w:rStyle w:val="hps"/>
                <w:rFonts w:ascii="Garamond" w:hAnsi="Garamond"/>
                <w:sz w:val="20"/>
                <w:szCs w:val="20"/>
              </w:rPr>
              <w:t>rdorimi</w:t>
            </w:r>
            <w:r w:rsidRPr="00D928FF">
              <w:rPr>
                <w:rFonts w:ascii="Garamond" w:hAnsi="Garamond"/>
                <w:sz w:val="20"/>
                <w:szCs w:val="20"/>
              </w:rPr>
              <w:t>”</w:t>
            </w:r>
            <w:r w:rsidR="009F537F" w:rsidRPr="00D928FF">
              <w:rPr>
                <w:rFonts w:ascii="Garamond" w:hAnsi="Garamond"/>
                <w:sz w:val="20"/>
                <w:szCs w:val="20"/>
              </w:rPr>
              <w:t>.</w:t>
            </w:r>
          </w:p>
          <w:p w14:paraId="67C951BA" w14:textId="77777777" w:rsidR="009F537F" w:rsidRPr="00D928FF" w:rsidRDefault="009F537F" w:rsidP="0005462B">
            <w:pPr>
              <w:ind w:right="252"/>
              <w:jc w:val="both"/>
              <w:rPr>
                <w:rFonts w:ascii="Garamond" w:hAnsi="Garamond"/>
                <w:sz w:val="20"/>
                <w:szCs w:val="20"/>
              </w:rPr>
            </w:pPr>
          </w:p>
        </w:tc>
      </w:tr>
      <w:tr w:rsidR="009F537F" w:rsidRPr="00D928FF" w14:paraId="70AB2595" w14:textId="77777777" w:rsidTr="002F2E55">
        <w:tc>
          <w:tcPr>
            <w:tcW w:w="1188" w:type="dxa"/>
          </w:tcPr>
          <w:p w14:paraId="121B91BB" w14:textId="77777777" w:rsidR="009F537F" w:rsidRPr="00D928FF" w:rsidRDefault="009F537F" w:rsidP="0005462B">
            <w:pPr>
              <w:jc w:val="center"/>
              <w:rPr>
                <w:rFonts w:ascii="Garamond" w:hAnsi="Garamond"/>
                <w:b/>
                <w:sz w:val="20"/>
                <w:szCs w:val="20"/>
              </w:rPr>
            </w:pPr>
          </w:p>
          <w:p w14:paraId="46B27DC9"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60.</w:t>
            </w:r>
          </w:p>
        </w:tc>
        <w:tc>
          <w:tcPr>
            <w:tcW w:w="3600" w:type="dxa"/>
          </w:tcPr>
          <w:p w14:paraId="48907377" w14:textId="77777777" w:rsidR="009F537F" w:rsidRPr="00D928FF" w:rsidRDefault="009F537F" w:rsidP="0005462B">
            <w:pPr>
              <w:widowControl w:val="0"/>
              <w:tabs>
                <w:tab w:val="left" w:pos="440"/>
              </w:tabs>
              <w:autoSpaceDE w:val="0"/>
              <w:autoSpaceDN w:val="0"/>
              <w:adjustRightInd w:val="0"/>
              <w:ind w:right="-20"/>
              <w:rPr>
                <w:rFonts w:ascii="Garamond" w:hAnsi="Garamond"/>
                <w:sz w:val="20"/>
                <w:szCs w:val="20"/>
              </w:rPr>
            </w:pPr>
          </w:p>
          <w:p w14:paraId="68AA8833" w14:textId="77777777" w:rsidR="009F537F" w:rsidRPr="00D928FF" w:rsidRDefault="009F537F" w:rsidP="0005462B">
            <w:pPr>
              <w:widowControl w:val="0"/>
              <w:tabs>
                <w:tab w:val="left" w:pos="440"/>
              </w:tabs>
              <w:autoSpaceDE w:val="0"/>
              <w:autoSpaceDN w:val="0"/>
              <w:adjustRightInd w:val="0"/>
              <w:ind w:right="-20"/>
              <w:rPr>
                <w:rFonts w:ascii="Garamond" w:hAnsi="Garamond"/>
                <w:b/>
                <w:i/>
                <w:sz w:val="20"/>
                <w:szCs w:val="20"/>
              </w:rPr>
            </w:pPr>
            <w:r w:rsidRPr="00D928FF">
              <w:rPr>
                <w:rFonts w:ascii="Garamond" w:hAnsi="Garamond"/>
                <w:b/>
                <w:sz w:val="20"/>
                <w:szCs w:val="20"/>
              </w:rPr>
              <w:t xml:space="preserve">Akrilamide </w:t>
            </w:r>
            <w:r w:rsidRPr="00D928FF">
              <w:rPr>
                <w:rFonts w:ascii="Garamond" w:hAnsi="Garamond"/>
                <w:i/>
                <w:sz w:val="20"/>
                <w:szCs w:val="20"/>
              </w:rPr>
              <w:t>(Acrylamide)</w:t>
            </w:r>
          </w:p>
          <w:p w14:paraId="713802E9" w14:textId="77777777" w:rsidR="009F537F" w:rsidRPr="00D928FF" w:rsidRDefault="009F537F" w:rsidP="0005462B">
            <w:pPr>
              <w:widowControl w:val="0"/>
              <w:autoSpaceDE w:val="0"/>
              <w:autoSpaceDN w:val="0"/>
              <w:adjustRightInd w:val="0"/>
              <w:rPr>
                <w:rFonts w:ascii="Garamond" w:hAnsi="Garamond"/>
                <w:sz w:val="20"/>
                <w:szCs w:val="20"/>
              </w:rPr>
            </w:pPr>
          </w:p>
          <w:p w14:paraId="0CD4A48D" w14:textId="70ED97DC" w:rsidR="009F537F" w:rsidRPr="00D928FF" w:rsidRDefault="004616C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79-06-1</w:t>
            </w:r>
          </w:p>
        </w:tc>
        <w:tc>
          <w:tcPr>
            <w:tcW w:w="5760" w:type="dxa"/>
          </w:tcPr>
          <w:p w14:paraId="54B96B18" w14:textId="77777777" w:rsidR="009F537F" w:rsidRPr="00D928FF" w:rsidRDefault="009F537F" w:rsidP="0005462B">
            <w:pPr>
              <w:autoSpaceDE w:val="0"/>
              <w:autoSpaceDN w:val="0"/>
              <w:adjustRightInd w:val="0"/>
              <w:ind w:right="252"/>
              <w:jc w:val="both"/>
              <w:rPr>
                <w:rStyle w:val="hps"/>
                <w:rFonts w:ascii="Garamond" w:hAnsi="Garamond"/>
                <w:sz w:val="20"/>
                <w:szCs w:val="20"/>
              </w:rPr>
            </w:pPr>
          </w:p>
          <w:p w14:paraId="684E688F" w14:textId="1C491A36" w:rsidR="009F537F" w:rsidRPr="00D928FF" w:rsidRDefault="009F537F" w:rsidP="0005462B">
            <w:pPr>
              <w:autoSpaceDE w:val="0"/>
              <w:autoSpaceDN w:val="0"/>
              <w:adjustRightInd w:val="0"/>
              <w:ind w:right="252"/>
              <w:jc w:val="both"/>
              <w:rPr>
                <w:rFonts w:ascii="Garamond" w:hAnsi="Garamond"/>
                <w:sz w:val="20"/>
                <w:szCs w:val="20"/>
              </w:rPr>
            </w:pPr>
            <w:r w:rsidRPr="00D928FF">
              <w:rPr>
                <w:rStyle w:val="hps"/>
                <w:rFonts w:ascii="Garamond" w:hAnsi="Garamond"/>
                <w:sz w:val="20"/>
                <w:szCs w:val="20"/>
              </w:rPr>
              <w:t>Nuk do</w:t>
            </w:r>
            <w:r w:rsidRPr="00D928FF">
              <w:rPr>
                <w:rFonts w:ascii="Garamond" w:hAnsi="Garamond"/>
                <w:sz w:val="20"/>
                <w:szCs w:val="20"/>
              </w:rPr>
              <w:t xml:space="preserve"> </w:t>
            </w:r>
            <w:r w:rsidRPr="00D928FF">
              <w:rPr>
                <w:rStyle w:val="hps"/>
                <w:rFonts w:ascii="Garamond" w:hAnsi="Garamond"/>
                <w:sz w:val="20"/>
                <w:szCs w:val="20"/>
              </w:rPr>
              <w:t>vendoset në treg</w:t>
            </w:r>
            <w:r w:rsidRPr="00D928FF">
              <w:rPr>
                <w:rFonts w:ascii="Garamond" w:hAnsi="Garamond"/>
                <w:sz w:val="20"/>
                <w:szCs w:val="20"/>
              </w:rPr>
              <w:t xml:space="preserve"> </w:t>
            </w:r>
            <w:r w:rsidRPr="00D928FF">
              <w:rPr>
                <w:rStyle w:val="hps"/>
                <w:rFonts w:ascii="Garamond" w:hAnsi="Garamond"/>
                <w:sz w:val="20"/>
                <w:szCs w:val="20"/>
              </w:rPr>
              <w:t>ose të përdoret</w:t>
            </w:r>
            <w:r w:rsidRPr="00D928FF">
              <w:rPr>
                <w:rFonts w:ascii="Garamond" w:hAnsi="Garamond"/>
                <w:sz w:val="20"/>
                <w:szCs w:val="20"/>
              </w:rPr>
              <w:t xml:space="preserve"> </w:t>
            </w:r>
            <w:r w:rsidRPr="00D928FF">
              <w:rPr>
                <w:rStyle w:val="hps"/>
                <w:rFonts w:ascii="Garamond" w:hAnsi="Garamond"/>
                <w:sz w:val="20"/>
                <w:szCs w:val="20"/>
              </w:rPr>
              <w:t>si një</w:t>
            </w:r>
            <w:r w:rsidRPr="00D928FF">
              <w:rPr>
                <w:rFonts w:ascii="Garamond" w:hAnsi="Garamond"/>
                <w:sz w:val="20"/>
                <w:szCs w:val="20"/>
              </w:rPr>
              <w:t xml:space="preserve"> </w:t>
            </w:r>
            <w:r w:rsidRPr="00D928FF">
              <w:rPr>
                <w:rStyle w:val="hps"/>
                <w:rFonts w:ascii="Garamond" w:hAnsi="Garamond"/>
                <w:sz w:val="20"/>
                <w:szCs w:val="20"/>
              </w:rPr>
              <w:t>substancë,</w:t>
            </w:r>
            <w:r w:rsidRPr="00D928FF">
              <w:rPr>
                <w:rFonts w:ascii="Garamond" w:hAnsi="Garamond"/>
                <w:sz w:val="20"/>
                <w:szCs w:val="20"/>
              </w:rPr>
              <w:t xml:space="preserve"> </w:t>
            </w:r>
            <w:r w:rsidRPr="00D928FF">
              <w:rPr>
                <w:rStyle w:val="hps"/>
                <w:rFonts w:ascii="Garamond" w:hAnsi="Garamond"/>
                <w:sz w:val="20"/>
                <w:szCs w:val="20"/>
              </w:rPr>
              <w:t>apo</w:t>
            </w:r>
            <w:r w:rsidRPr="00D928FF">
              <w:rPr>
                <w:rFonts w:ascii="Garamond" w:hAnsi="Garamond"/>
                <w:sz w:val="20"/>
                <w:szCs w:val="20"/>
              </w:rPr>
              <w:t xml:space="preserve"> </w:t>
            </w:r>
            <w:r w:rsidRPr="00D928FF">
              <w:rPr>
                <w:rStyle w:val="hps"/>
                <w:rFonts w:ascii="Garamond" w:hAnsi="Garamond"/>
                <w:sz w:val="20"/>
                <w:szCs w:val="20"/>
              </w:rPr>
              <w:t>përbërës</w:t>
            </w:r>
            <w:r w:rsidRPr="00D928FF">
              <w:rPr>
                <w:rFonts w:ascii="Garamond" w:hAnsi="Garamond"/>
                <w:sz w:val="20"/>
                <w:szCs w:val="20"/>
              </w:rPr>
              <w:t xml:space="preserve"> </w:t>
            </w:r>
            <w:r w:rsidRPr="00D928FF">
              <w:rPr>
                <w:rStyle w:val="hps"/>
                <w:rFonts w:ascii="Garamond" w:hAnsi="Garamond"/>
                <w:sz w:val="20"/>
                <w:szCs w:val="20"/>
              </w:rPr>
              <w:t>n</w:t>
            </w:r>
            <w:r w:rsidR="006F431B" w:rsidRPr="00D928FF">
              <w:rPr>
                <w:rStyle w:val="hps"/>
                <w:rFonts w:ascii="Garamond" w:hAnsi="Garamond"/>
                <w:sz w:val="20"/>
                <w:szCs w:val="20"/>
              </w:rPr>
              <w:t>ë</w:t>
            </w:r>
            <w:r w:rsidRPr="00D928FF">
              <w:rPr>
                <w:rStyle w:val="hps"/>
                <w:rFonts w:ascii="Garamond" w:hAnsi="Garamond"/>
                <w:sz w:val="20"/>
                <w:szCs w:val="20"/>
              </w:rPr>
              <w:t xml:space="preserve"> përzierje</w:t>
            </w:r>
            <w:r w:rsidRPr="00D928FF">
              <w:rPr>
                <w:rFonts w:ascii="Garamond" w:hAnsi="Garamond"/>
                <w:sz w:val="20"/>
                <w:szCs w:val="20"/>
              </w:rPr>
              <w:t xml:space="preserve"> </w:t>
            </w:r>
            <w:r w:rsidRPr="00D928FF">
              <w:rPr>
                <w:rStyle w:val="hps"/>
                <w:rFonts w:ascii="Garamond" w:hAnsi="Garamond"/>
                <w:sz w:val="20"/>
                <w:szCs w:val="20"/>
              </w:rPr>
              <w:t>me</w:t>
            </w:r>
            <w:r w:rsidRPr="00D928FF">
              <w:rPr>
                <w:rFonts w:ascii="Garamond" w:hAnsi="Garamond"/>
                <w:sz w:val="20"/>
                <w:szCs w:val="20"/>
              </w:rPr>
              <w:t xml:space="preserve"> </w:t>
            </w:r>
            <w:r w:rsidRPr="00D928FF">
              <w:rPr>
                <w:rStyle w:val="hps"/>
                <w:rFonts w:ascii="Garamond" w:hAnsi="Garamond"/>
                <w:sz w:val="20"/>
                <w:szCs w:val="20"/>
              </w:rPr>
              <w:t>një</w:t>
            </w:r>
            <w:r w:rsidRPr="00D928FF">
              <w:rPr>
                <w:rFonts w:ascii="Garamond" w:hAnsi="Garamond"/>
                <w:sz w:val="20"/>
                <w:szCs w:val="20"/>
              </w:rPr>
              <w:t xml:space="preserve"> </w:t>
            </w:r>
            <w:r w:rsidRPr="00D928FF">
              <w:rPr>
                <w:rStyle w:val="hps"/>
                <w:rFonts w:ascii="Garamond" w:hAnsi="Garamond"/>
                <w:sz w:val="20"/>
                <w:szCs w:val="20"/>
              </w:rPr>
              <w:t>përqendrim</w:t>
            </w:r>
            <w:r w:rsidRPr="00D928FF">
              <w:rPr>
                <w:rFonts w:ascii="Garamond" w:hAnsi="Garamond"/>
                <w:sz w:val="20"/>
                <w:szCs w:val="20"/>
              </w:rPr>
              <w:t xml:space="preserve">, </w:t>
            </w:r>
            <w:r w:rsidRPr="00D928FF">
              <w:rPr>
                <w:rStyle w:val="hps"/>
                <w:rFonts w:ascii="Garamond" w:hAnsi="Garamond"/>
                <w:sz w:val="20"/>
                <w:szCs w:val="20"/>
              </w:rPr>
              <w:t>të barabartë ose</w:t>
            </w:r>
            <w:r w:rsidRPr="00D928FF">
              <w:rPr>
                <w:rFonts w:ascii="Garamond" w:hAnsi="Garamond"/>
                <w:sz w:val="20"/>
                <w:szCs w:val="20"/>
              </w:rPr>
              <w:t xml:space="preserve"> </w:t>
            </w:r>
            <w:r w:rsidRPr="00D928FF">
              <w:rPr>
                <w:rStyle w:val="hps"/>
                <w:rFonts w:ascii="Garamond" w:hAnsi="Garamond"/>
                <w:sz w:val="20"/>
                <w:szCs w:val="20"/>
              </w:rPr>
              <w:t>më të madh se</w:t>
            </w:r>
            <w:r w:rsidRPr="00D928FF">
              <w:rPr>
                <w:rFonts w:ascii="Garamond" w:hAnsi="Garamond"/>
                <w:sz w:val="20"/>
                <w:szCs w:val="20"/>
              </w:rPr>
              <w:t xml:space="preserve"> </w:t>
            </w:r>
            <w:r w:rsidRPr="00D928FF">
              <w:rPr>
                <w:rStyle w:val="hps"/>
                <w:rFonts w:ascii="Garamond" w:hAnsi="Garamond"/>
                <w:sz w:val="20"/>
                <w:szCs w:val="20"/>
              </w:rPr>
              <w:t>0,1</w:t>
            </w:r>
            <w:r w:rsidRPr="00D928FF">
              <w:rPr>
                <w:rFonts w:ascii="Garamond" w:hAnsi="Garamond"/>
                <w:sz w:val="20"/>
                <w:szCs w:val="20"/>
              </w:rPr>
              <w:t xml:space="preserve">% </w:t>
            </w:r>
            <w:r w:rsidRPr="00D928FF">
              <w:rPr>
                <w:rStyle w:val="hps"/>
                <w:rFonts w:ascii="Garamond" w:hAnsi="Garamond"/>
                <w:sz w:val="20"/>
                <w:szCs w:val="20"/>
              </w:rPr>
              <w:t>ndaj peshës</w:t>
            </w:r>
            <w:r w:rsidRPr="00D928FF">
              <w:rPr>
                <w:rFonts w:ascii="Garamond" w:hAnsi="Garamond"/>
                <w:sz w:val="20"/>
                <w:szCs w:val="20"/>
              </w:rPr>
              <w:t xml:space="preserve"> </w:t>
            </w:r>
            <w:r w:rsidRPr="00D928FF">
              <w:rPr>
                <w:rStyle w:val="hps"/>
                <w:rFonts w:ascii="Garamond" w:hAnsi="Garamond"/>
                <w:sz w:val="20"/>
                <w:szCs w:val="20"/>
              </w:rPr>
              <w:t>për</w:t>
            </w:r>
            <w:r w:rsidRPr="00D928FF">
              <w:rPr>
                <w:rFonts w:ascii="Garamond" w:hAnsi="Garamond"/>
                <w:sz w:val="20"/>
                <w:szCs w:val="20"/>
              </w:rPr>
              <w:t xml:space="preserve"> </w:t>
            </w:r>
            <w:r w:rsidRPr="00D928FF">
              <w:rPr>
                <w:rStyle w:val="hps"/>
                <w:rFonts w:ascii="Garamond" w:hAnsi="Garamond"/>
                <w:sz w:val="20"/>
                <w:szCs w:val="20"/>
              </w:rPr>
              <w:t>aplikimet e mbushjes</w:t>
            </w:r>
            <w:r w:rsidRPr="00D928FF">
              <w:rPr>
                <w:rFonts w:ascii="Garamond" w:hAnsi="Garamond"/>
                <w:sz w:val="20"/>
                <w:szCs w:val="20"/>
              </w:rPr>
              <w:t xml:space="preserve"> </w:t>
            </w:r>
            <w:r w:rsidRPr="00D928FF">
              <w:rPr>
                <w:rStyle w:val="hps"/>
                <w:rFonts w:ascii="Garamond" w:hAnsi="Garamond"/>
                <w:sz w:val="20"/>
                <w:szCs w:val="20"/>
              </w:rPr>
              <w:t>pas</w:t>
            </w:r>
            <w:r w:rsidRPr="00D928FF">
              <w:rPr>
                <w:rFonts w:ascii="Garamond" w:hAnsi="Garamond"/>
                <w:sz w:val="20"/>
                <w:szCs w:val="20"/>
              </w:rPr>
              <w:t xml:space="preserve"> </w:t>
            </w:r>
            <w:r w:rsidRPr="00D928FF">
              <w:rPr>
                <w:rStyle w:val="hps"/>
                <w:rFonts w:ascii="Garamond" w:hAnsi="Garamond"/>
                <w:sz w:val="20"/>
                <w:szCs w:val="20"/>
              </w:rPr>
              <w:t>dat</w:t>
            </w:r>
            <w:r w:rsidR="006F431B" w:rsidRPr="00D928FF">
              <w:rPr>
                <w:rStyle w:val="hps"/>
                <w:rFonts w:ascii="Garamond" w:hAnsi="Garamond"/>
                <w:sz w:val="20"/>
                <w:szCs w:val="20"/>
              </w:rPr>
              <w:t>ë</w:t>
            </w:r>
            <w:r w:rsidRPr="00D928FF">
              <w:rPr>
                <w:rStyle w:val="hps"/>
                <w:rFonts w:ascii="Garamond" w:hAnsi="Garamond"/>
                <w:sz w:val="20"/>
                <w:szCs w:val="20"/>
              </w:rPr>
              <w:t xml:space="preserve">s </w:t>
            </w:r>
            <w:r w:rsidRPr="00D928FF">
              <w:rPr>
                <w:rFonts w:ascii="Garamond" w:hAnsi="Garamond"/>
                <w:sz w:val="20"/>
                <w:szCs w:val="20"/>
              </w:rPr>
              <w:t xml:space="preserve">1 </w:t>
            </w:r>
            <w:r w:rsidR="00347506" w:rsidRPr="00D928FF">
              <w:rPr>
                <w:rFonts w:ascii="Garamond" w:hAnsi="Garamond"/>
                <w:sz w:val="20"/>
                <w:szCs w:val="20"/>
              </w:rPr>
              <w:t>k</w:t>
            </w:r>
            <w:r w:rsidRPr="00D928FF">
              <w:rPr>
                <w:rFonts w:ascii="Garamond" w:hAnsi="Garamond"/>
                <w:sz w:val="20"/>
                <w:szCs w:val="20"/>
              </w:rPr>
              <w:t>orrik 2019.</w:t>
            </w:r>
          </w:p>
          <w:p w14:paraId="230E24EC" w14:textId="77777777" w:rsidR="009F537F" w:rsidRPr="00D928FF" w:rsidRDefault="009F537F" w:rsidP="0005462B">
            <w:pPr>
              <w:autoSpaceDE w:val="0"/>
              <w:autoSpaceDN w:val="0"/>
              <w:adjustRightInd w:val="0"/>
              <w:ind w:right="252"/>
              <w:jc w:val="both"/>
              <w:rPr>
                <w:rFonts w:ascii="Garamond" w:hAnsi="Garamond"/>
                <w:sz w:val="20"/>
                <w:szCs w:val="20"/>
              </w:rPr>
            </w:pPr>
          </w:p>
        </w:tc>
      </w:tr>
      <w:tr w:rsidR="009F537F" w:rsidRPr="00D928FF" w14:paraId="78DECF56" w14:textId="77777777" w:rsidTr="002F2E55">
        <w:tc>
          <w:tcPr>
            <w:tcW w:w="1188" w:type="dxa"/>
          </w:tcPr>
          <w:p w14:paraId="70CDB9A4" w14:textId="77777777" w:rsidR="009F537F" w:rsidRPr="00D928FF" w:rsidRDefault="009F537F" w:rsidP="0005462B">
            <w:pPr>
              <w:jc w:val="center"/>
              <w:rPr>
                <w:rFonts w:ascii="Garamond" w:hAnsi="Garamond"/>
                <w:b/>
                <w:sz w:val="20"/>
                <w:szCs w:val="20"/>
              </w:rPr>
            </w:pPr>
          </w:p>
          <w:p w14:paraId="1F57B3CE"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61.</w:t>
            </w:r>
          </w:p>
        </w:tc>
        <w:tc>
          <w:tcPr>
            <w:tcW w:w="3600" w:type="dxa"/>
          </w:tcPr>
          <w:p w14:paraId="0299969E" w14:textId="77777777" w:rsidR="009F537F" w:rsidRPr="00D928FF" w:rsidRDefault="009F537F" w:rsidP="0005462B">
            <w:pPr>
              <w:widowControl w:val="0"/>
              <w:tabs>
                <w:tab w:val="left" w:pos="440"/>
                <w:tab w:val="left" w:pos="3384"/>
              </w:tabs>
              <w:autoSpaceDE w:val="0"/>
              <w:autoSpaceDN w:val="0"/>
              <w:adjustRightInd w:val="0"/>
              <w:ind w:left="454" w:right="-18" w:hanging="454"/>
              <w:jc w:val="both"/>
              <w:rPr>
                <w:rFonts w:ascii="Garamond" w:hAnsi="Garamond"/>
                <w:sz w:val="20"/>
                <w:szCs w:val="20"/>
              </w:rPr>
            </w:pPr>
          </w:p>
          <w:p w14:paraId="5933E864" w14:textId="77777777" w:rsidR="009F537F" w:rsidRPr="00D928FF" w:rsidRDefault="009F537F" w:rsidP="0005462B">
            <w:pPr>
              <w:widowControl w:val="0"/>
              <w:tabs>
                <w:tab w:val="left" w:pos="440"/>
                <w:tab w:val="left" w:pos="3384"/>
              </w:tabs>
              <w:autoSpaceDE w:val="0"/>
              <w:autoSpaceDN w:val="0"/>
              <w:adjustRightInd w:val="0"/>
              <w:ind w:left="454" w:right="-18" w:hanging="454"/>
              <w:jc w:val="both"/>
              <w:rPr>
                <w:rFonts w:ascii="Garamond" w:hAnsi="Garamond"/>
                <w:b/>
                <w:sz w:val="20"/>
                <w:szCs w:val="20"/>
              </w:rPr>
            </w:pPr>
            <w:r w:rsidRPr="00D928FF">
              <w:rPr>
                <w:rFonts w:ascii="Garamond" w:hAnsi="Garamond"/>
                <w:b/>
                <w:sz w:val="20"/>
                <w:szCs w:val="20"/>
              </w:rPr>
              <w:t xml:space="preserve">Dimetilfumarat (DMF) </w:t>
            </w:r>
          </w:p>
          <w:p w14:paraId="376718A0" w14:textId="77777777" w:rsidR="009F537F" w:rsidRPr="00D928FF" w:rsidRDefault="009F537F" w:rsidP="0005462B">
            <w:pPr>
              <w:widowControl w:val="0"/>
              <w:tabs>
                <w:tab w:val="left" w:pos="440"/>
                <w:tab w:val="left" w:pos="3384"/>
              </w:tabs>
              <w:autoSpaceDE w:val="0"/>
              <w:autoSpaceDN w:val="0"/>
              <w:adjustRightInd w:val="0"/>
              <w:ind w:left="454" w:right="-18" w:hanging="454"/>
              <w:jc w:val="both"/>
              <w:rPr>
                <w:rFonts w:ascii="Garamond" w:hAnsi="Garamond"/>
                <w:i/>
                <w:sz w:val="20"/>
                <w:szCs w:val="20"/>
              </w:rPr>
            </w:pPr>
            <w:r w:rsidRPr="00D928FF">
              <w:rPr>
                <w:rFonts w:ascii="Garamond" w:hAnsi="Garamond"/>
                <w:i/>
                <w:sz w:val="20"/>
                <w:szCs w:val="20"/>
              </w:rPr>
              <w:t>(Dimethylfumarate)</w:t>
            </w:r>
          </w:p>
          <w:p w14:paraId="092889DF" w14:textId="77777777" w:rsidR="009F537F" w:rsidRPr="00D928FF" w:rsidRDefault="009F537F" w:rsidP="0005462B">
            <w:pPr>
              <w:widowControl w:val="0"/>
              <w:tabs>
                <w:tab w:val="left" w:pos="440"/>
              </w:tabs>
              <w:autoSpaceDE w:val="0"/>
              <w:autoSpaceDN w:val="0"/>
              <w:adjustRightInd w:val="0"/>
              <w:ind w:left="454" w:right="1318" w:hanging="454"/>
              <w:jc w:val="both"/>
              <w:rPr>
                <w:rFonts w:ascii="Garamond" w:hAnsi="Garamond"/>
                <w:sz w:val="20"/>
                <w:szCs w:val="20"/>
              </w:rPr>
            </w:pPr>
          </w:p>
          <w:p w14:paraId="733DD805" w14:textId="0570D448" w:rsidR="009F537F" w:rsidRPr="00D928FF" w:rsidRDefault="004616CF" w:rsidP="0005462B">
            <w:pPr>
              <w:widowControl w:val="0"/>
              <w:tabs>
                <w:tab w:val="left" w:pos="440"/>
              </w:tabs>
              <w:autoSpaceDE w:val="0"/>
              <w:autoSpaceDN w:val="0"/>
              <w:adjustRightInd w:val="0"/>
              <w:ind w:right="1318"/>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w:t>
            </w:r>
            <w:r w:rsidR="009F537F" w:rsidRPr="00D928FF">
              <w:rPr>
                <w:rFonts w:ascii="Garamond" w:hAnsi="Garamond"/>
                <w:spacing w:val="24"/>
                <w:sz w:val="20"/>
                <w:szCs w:val="20"/>
              </w:rPr>
              <w:t xml:space="preserve"> </w:t>
            </w:r>
            <w:r w:rsidR="009F537F" w:rsidRPr="00D928FF">
              <w:rPr>
                <w:rFonts w:ascii="Garamond" w:hAnsi="Garamond"/>
                <w:sz w:val="20"/>
                <w:szCs w:val="20"/>
              </w:rPr>
              <w:t>624-49-7</w:t>
            </w:r>
          </w:p>
          <w:p w14:paraId="269537DF" w14:textId="2C6D2000" w:rsidR="009F537F" w:rsidRPr="00D928FF" w:rsidRDefault="004616CF" w:rsidP="0005462B">
            <w:pPr>
              <w:widowControl w:val="0"/>
              <w:tabs>
                <w:tab w:val="left" w:pos="440"/>
              </w:tabs>
              <w:autoSpaceDE w:val="0"/>
              <w:autoSpaceDN w:val="0"/>
              <w:adjustRightInd w:val="0"/>
              <w:ind w:right="-20"/>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w:t>
            </w:r>
            <w:r w:rsidR="009F537F" w:rsidRPr="00D928FF">
              <w:rPr>
                <w:rFonts w:ascii="Garamond" w:hAnsi="Garamond"/>
                <w:spacing w:val="24"/>
                <w:sz w:val="20"/>
                <w:szCs w:val="20"/>
              </w:rPr>
              <w:t xml:space="preserve"> </w:t>
            </w:r>
            <w:r w:rsidR="009F537F" w:rsidRPr="00D928FF">
              <w:rPr>
                <w:rFonts w:ascii="Garamond" w:hAnsi="Garamond"/>
                <w:sz w:val="20"/>
                <w:szCs w:val="20"/>
              </w:rPr>
              <w:t>210-849-0</w:t>
            </w:r>
          </w:p>
          <w:p w14:paraId="458D29D2" w14:textId="77777777" w:rsidR="009F537F" w:rsidRPr="00D928FF" w:rsidRDefault="009F537F" w:rsidP="0005462B">
            <w:pPr>
              <w:widowControl w:val="0"/>
              <w:tabs>
                <w:tab w:val="left" w:pos="440"/>
              </w:tabs>
              <w:autoSpaceDE w:val="0"/>
              <w:autoSpaceDN w:val="0"/>
              <w:adjustRightInd w:val="0"/>
              <w:ind w:right="-20"/>
              <w:rPr>
                <w:rFonts w:ascii="Garamond" w:hAnsi="Garamond"/>
                <w:sz w:val="20"/>
                <w:szCs w:val="20"/>
              </w:rPr>
            </w:pPr>
          </w:p>
        </w:tc>
        <w:tc>
          <w:tcPr>
            <w:tcW w:w="5760" w:type="dxa"/>
          </w:tcPr>
          <w:p w14:paraId="538A45E3" w14:textId="77777777" w:rsidR="009F537F" w:rsidRPr="00D928FF" w:rsidRDefault="009F537F" w:rsidP="0005462B">
            <w:pPr>
              <w:autoSpaceDE w:val="0"/>
              <w:autoSpaceDN w:val="0"/>
              <w:adjustRightInd w:val="0"/>
              <w:ind w:right="252"/>
              <w:jc w:val="both"/>
              <w:rPr>
                <w:rStyle w:val="hps"/>
                <w:rFonts w:ascii="Garamond" w:hAnsi="Garamond"/>
                <w:sz w:val="20"/>
                <w:szCs w:val="20"/>
              </w:rPr>
            </w:pPr>
          </w:p>
          <w:p w14:paraId="0B5BF6C5" w14:textId="43D77E1C" w:rsidR="002F2E55" w:rsidRPr="00D928FF" w:rsidRDefault="009F537F" w:rsidP="0005462B">
            <w:pPr>
              <w:autoSpaceDE w:val="0"/>
              <w:autoSpaceDN w:val="0"/>
              <w:adjustRightInd w:val="0"/>
              <w:ind w:right="252"/>
              <w:jc w:val="both"/>
              <w:rPr>
                <w:rFonts w:ascii="Garamond" w:hAnsi="Garamond"/>
                <w:sz w:val="20"/>
                <w:szCs w:val="20"/>
              </w:rPr>
            </w:pPr>
            <w:r w:rsidRPr="00D928FF">
              <w:rPr>
                <w:rStyle w:val="hps"/>
                <w:rFonts w:ascii="Garamond" w:hAnsi="Garamond"/>
                <w:sz w:val="20"/>
                <w:szCs w:val="20"/>
              </w:rPr>
              <w:t xml:space="preserve">Nuk do </w:t>
            </w:r>
            <w:r w:rsidR="006F431B" w:rsidRPr="00D928FF">
              <w:rPr>
                <w:rStyle w:val="hps"/>
                <w:rFonts w:ascii="Garamond" w:hAnsi="Garamond"/>
                <w:sz w:val="20"/>
                <w:szCs w:val="20"/>
              </w:rPr>
              <w:t xml:space="preserve">të </w:t>
            </w:r>
            <w:r w:rsidRPr="00D928FF">
              <w:rPr>
                <w:rStyle w:val="hps"/>
                <w:rFonts w:ascii="Garamond" w:hAnsi="Garamond"/>
                <w:sz w:val="20"/>
                <w:szCs w:val="20"/>
              </w:rPr>
              <w:t>përdoret</w:t>
            </w:r>
            <w:r w:rsidRPr="00D928FF">
              <w:rPr>
                <w:rFonts w:ascii="Garamond" w:hAnsi="Garamond"/>
                <w:sz w:val="20"/>
                <w:szCs w:val="20"/>
              </w:rPr>
              <w:t xml:space="preserve"> </w:t>
            </w:r>
            <w:r w:rsidRPr="00D928FF">
              <w:rPr>
                <w:rStyle w:val="hps"/>
                <w:rFonts w:ascii="Garamond" w:hAnsi="Garamond"/>
                <w:sz w:val="20"/>
                <w:szCs w:val="20"/>
              </w:rPr>
              <w:t>në artikuj</w:t>
            </w:r>
            <w:r w:rsidRPr="00D928FF">
              <w:rPr>
                <w:rFonts w:ascii="Garamond" w:hAnsi="Garamond"/>
                <w:sz w:val="20"/>
                <w:szCs w:val="20"/>
              </w:rPr>
              <w:t xml:space="preserve"> </w:t>
            </w:r>
            <w:r w:rsidRPr="00D928FF">
              <w:rPr>
                <w:rStyle w:val="hps"/>
                <w:rFonts w:ascii="Garamond" w:hAnsi="Garamond"/>
                <w:sz w:val="20"/>
                <w:szCs w:val="20"/>
              </w:rPr>
              <w:t>ose</w:t>
            </w:r>
            <w:r w:rsidRPr="00D928FF">
              <w:rPr>
                <w:rFonts w:ascii="Garamond" w:hAnsi="Garamond"/>
                <w:sz w:val="20"/>
                <w:szCs w:val="20"/>
              </w:rPr>
              <w:t xml:space="preserve"> </w:t>
            </w:r>
            <w:r w:rsidRPr="00D928FF">
              <w:rPr>
                <w:rStyle w:val="hps"/>
                <w:rFonts w:ascii="Garamond" w:hAnsi="Garamond"/>
                <w:sz w:val="20"/>
                <w:szCs w:val="20"/>
              </w:rPr>
              <w:t>ndonjë pjesë</w:t>
            </w:r>
            <w:r w:rsidRPr="00D928FF">
              <w:rPr>
                <w:rFonts w:ascii="Garamond" w:hAnsi="Garamond"/>
                <w:sz w:val="20"/>
                <w:szCs w:val="20"/>
              </w:rPr>
              <w:t xml:space="preserve"> </w:t>
            </w:r>
            <w:r w:rsidRPr="00D928FF">
              <w:rPr>
                <w:rStyle w:val="hps"/>
                <w:rFonts w:ascii="Garamond" w:hAnsi="Garamond"/>
                <w:sz w:val="20"/>
                <w:szCs w:val="20"/>
              </w:rPr>
              <w:t>të tyre</w:t>
            </w:r>
            <w:r w:rsidRPr="00D928FF">
              <w:rPr>
                <w:rFonts w:ascii="Garamond" w:hAnsi="Garamond"/>
                <w:sz w:val="20"/>
                <w:szCs w:val="20"/>
              </w:rPr>
              <w:t xml:space="preserve"> </w:t>
            </w:r>
            <w:r w:rsidRPr="00D928FF">
              <w:rPr>
                <w:rStyle w:val="hps"/>
                <w:rFonts w:ascii="Garamond" w:hAnsi="Garamond"/>
                <w:sz w:val="20"/>
                <w:szCs w:val="20"/>
              </w:rPr>
              <w:t xml:space="preserve">në </w:t>
            </w:r>
            <w:r w:rsidR="00884B13" w:rsidRPr="00D928FF">
              <w:rPr>
                <w:rStyle w:val="hps"/>
                <w:rFonts w:ascii="Garamond" w:hAnsi="Garamond"/>
                <w:sz w:val="20"/>
                <w:szCs w:val="20"/>
              </w:rPr>
              <w:t>përqendrim</w:t>
            </w:r>
            <w:r w:rsidRPr="00D928FF">
              <w:rPr>
                <w:rStyle w:val="hps"/>
                <w:rFonts w:ascii="Garamond" w:hAnsi="Garamond"/>
                <w:sz w:val="20"/>
                <w:szCs w:val="20"/>
              </w:rPr>
              <w:t>e</w:t>
            </w:r>
            <w:r w:rsidRPr="00D928FF">
              <w:rPr>
                <w:rFonts w:ascii="Garamond" w:hAnsi="Garamond"/>
                <w:sz w:val="20"/>
                <w:szCs w:val="20"/>
              </w:rPr>
              <w:t xml:space="preserve"> </w:t>
            </w:r>
            <w:r w:rsidRPr="00D928FF">
              <w:rPr>
                <w:rStyle w:val="hps"/>
                <w:rFonts w:ascii="Garamond" w:hAnsi="Garamond"/>
                <w:sz w:val="20"/>
                <w:szCs w:val="20"/>
              </w:rPr>
              <w:t>më të mëdha se</w:t>
            </w:r>
            <w:r w:rsidRPr="00D928FF">
              <w:rPr>
                <w:rFonts w:ascii="Garamond" w:hAnsi="Garamond"/>
                <w:sz w:val="20"/>
                <w:szCs w:val="20"/>
              </w:rPr>
              <w:t xml:space="preserve"> </w:t>
            </w:r>
            <w:r w:rsidRPr="00D928FF">
              <w:rPr>
                <w:rStyle w:val="hps"/>
                <w:rFonts w:ascii="Garamond" w:hAnsi="Garamond"/>
                <w:sz w:val="20"/>
                <w:szCs w:val="20"/>
              </w:rPr>
              <w:t>0,1</w:t>
            </w:r>
            <w:r w:rsidRPr="00D928FF">
              <w:rPr>
                <w:rFonts w:ascii="Garamond" w:hAnsi="Garamond"/>
                <w:sz w:val="20"/>
                <w:szCs w:val="20"/>
              </w:rPr>
              <w:t xml:space="preserve"> </w:t>
            </w:r>
            <w:r w:rsidRPr="00D928FF">
              <w:rPr>
                <w:rStyle w:val="hps"/>
                <w:rFonts w:ascii="Garamond" w:hAnsi="Garamond"/>
                <w:sz w:val="20"/>
                <w:szCs w:val="20"/>
              </w:rPr>
              <w:t>mg/kg</w:t>
            </w:r>
            <w:r w:rsidR="002F2E55" w:rsidRPr="00D928FF">
              <w:rPr>
                <w:rFonts w:ascii="Garamond" w:hAnsi="Garamond"/>
                <w:sz w:val="20"/>
                <w:szCs w:val="20"/>
              </w:rPr>
              <w:t>.</w:t>
            </w:r>
          </w:p>
          <w:p w14:paraId="7AA8052E" w14:textId="1133925E" w:rsidR="009F537F" w:rsidRPr="00D928FF" w:rsidRDefault="002F2E55" w:rsidP="0005462B">
            <w:pPr>
              <w:autoSpaceDE w:val="0"/>
              <w:autoSpaceDN w:val="0"/>
              <w:adjustRightInd w:val="0"/>
              <w:ind w:right="252"/>
              <w:jc w:val="both"/>
              <w:rPr>
                <w:rFonts w:ascii="Garamond" w:hAnsi="Garamond"/>
                <w:sz w:val="20"/>
                <w:szCs w:val="20"/>
              </w:rPr>
            </w:pPr>
            <w:r w:rsidRPr="00D928FF">
              <w:rPr>
                <w:rFonts w:ascii="Garamond" w:hAnsi="Garamond"/>
                <w:sz w:val="20"/>
                <w:szCs w:val="20"/>
              </w:rPr>
              <w:t>A</w:t>
            </w:r>
            <w:r w:rsidR="009F537F" w:rsidRPr="00D928FF">
              <w:rPr>
                <w:rStyle w:val="hps"/>
                <w:rFonts w:ascii="Garamond" w:hAnsi="Garamond"/>
                <w:sz w:val="20"/>
                <w:szCs w:val="20"/>
              </w:rPr>
              <w:t>rtikujt,</w:t>
            </w:r>
            <w:r w:rsidR="009F537F" w:rsidRPr="00D928FF">
              <w:rPr>
                <w:rFonts w:ascii="Garamond" w:hAnsi="Garamond"/>
                <w:sz w:val="20"/>
                <w:szCs w:val="20"/>
              </w:rPr>
              <w:t xml:space="preserve"> </w:t>
            </w:r>
            <w:r w:rsidR="009F537F" w:rsidRPr="00D928FF">
              <w:rPr>
                <w:rStyle w:val="hps"/>
                <w:rFonts w:ascii="Garamond" w:hAnsi="Garamond"/>
                <w:sz w:val="20"/>
                <w:szCs w:val="20"/>
              </w:rPr>
              <w:t>ose çdo</w:t>
            </w:r>
            <w:r w:rsidR="009F537F" w:rsidRPr="00D928FF">
              <w:rPr>
                <w:rFonts w:ascii="Garamond" w:hAnsi="Garamond"/>
                <w:sz w:val="20"/>
                <w:szCs w:val="20"/>
              </w:rPr>
              <w:t xml:space="preserve"> </w:t>
            </w:r>
            <w:r w:rsidR="009F537F" w:rsidRPr="00D928FF">
              <w:rPr>
                <w:rStyle w:val="hps"/>
                <w:rFonts w:ascii="Garamond" w:hAnsi="Garamond"/>
                <w:sz w:val="20"/>
                <w:szCs w:val="20"/>
              </w:rPr>
              <w:t>pjesë e tyre,</w:t>
            </w:r>
            <w:r w:rsidR="000D071D" w:rsidRPr="00D928FF">
              <w:rPr>
                <w:rStyle w:val="hps"/>
                <w:rFonts w:ascii="Garamond" w:hAnsi="Garamond"/>
                <w:sz w:val="20"/>
                <w:szCs w:val="20"/>
              </w:rPr>
              <w:t xml:space="preserve"> që </w:t>
            </w:r>
            <w:r w:rsidR="009F537F" w:rsidRPr="00D928FF">
              <w:rPr>
                <w:rStyle w:val="hps"/>
                <w:rFonts w:ascii="Garamond" w:hAnsi="Garamond"/>
                <w:sz w:val="20"/>
                <w:szCs w:val="20"/>
              </w:rPr>
              <w:t>përmban</w:t>
            </w:r>
            <w:r w:rsidR="009F537F" w:rsidRPr="00D928FF">
              <w:rPr>
                <w:rFonts w:ascii="Garamond" w:hAnsi="Garamond"/>
                <w:sz w:val="20"/>
                <w:szCs w:val="20"/>
              </w:rPr>
              <w:t xml:space="preserve"> </w:t>
            </w:r>
            <w:r w:rsidR="009F537F" w:rsidRPr="00D928FF">
              <w:rPr>
                <w:rStyle w:val="hps"/>
                <w:rFonts w:ascii="Garamond" w:hAnsi="Garamond"/>
                <w:sz w:val="20"/>
                <w:szCs w:val="20"/>
              </w:rPr>
              <w:t>DMF</w:t>
            </w:r>
            <w:r w:rsidR="009F537F" w:rsidRPr="00D928FF">
              <w:rPr>
                <w:rFonts w:ascii="Garamond" w:hAnsi="Garamond"/>
                <w:sz w:val="20"/>
                <w:szCs w:val="20"/>
              </w:rPr>
              <w:t xml:space="preserve"> </w:t>
            </w:r>
            <w:r w:rsidR="009F537F" w:rsidRPr="00D928FF">
              <w:rPr>
                <w:rStyle w:val="hps"/>
                <w:rFonts w:ascii="Garamond" w:hAnsi="Garamond"/>
                <w:sz w:val="20"/>
                <w:szCs w:val="20"/>
              </w:rPr>
              <w:t xml:space="preserve">në </w:t>
            </w:r>
            <w:r w:rsidR="00884B13" w:rsidRPr="00D928FF">
              <w:rPr>
                <w:rStyle w:val="hps"/>
                <w:rFonts w:ascii="Garamond" w:hAnsi="Garamond"/>
                <w:sz w:val="20"/>
                <w:szCs w:val="20"/>
              </w:rPr>
              <w:t>përqendrim</w:t>
            </w:r>
            <w:r w:rsidR="009F537F" w:rsidRPr="00D928FF">
              <w:rPr>
                <w:rStyle w:val="hps"/>
                <w:rFonts w:ascii="Garamond" w:hAnsi="Garamond"/>
                <w:sz w:val="20"/>
                <w:szCs w:val="20"/>
              </w:rPr>
              <w:t>e</w:t>
            </w:r>
            <w:r w:rsidR="009F537F" w:rsidRPr="00D928FF">
              <w:rPr>
                <w:rFonts w:ascii="Garamond" w:hAnsi="Garamond"/>
                <w:sz w:val="20"/>
                <w:szCs w:val="20"/>
              </w:rPr>
              <w:t xml:space="preserve"> </w:t>
            </w:r>
            <w:r w:rsidR="009F537F" w:rsidRPr="00D928FF">
              <w:rPr>
                <w:rStyle w:val="hps"/>
                <w:rFonts w:ascii="Garamond" w:hAnsi="Garamond"/>
                <w:sz w:val="20"/>
                <w:szCs w:val="20"/>
              </w:rPr>
              <w:t>më të m</w:t>
            </w:r>
            <w:r w:rsidR="006F431B" w:rsidRPr="00D928FF">
              <w:rPr>
                <w:rStyle w:val="hps"/>
                <w:rFonts w:ascii="Garamond" w:hAnsi="Garamond"/>
                <w:sz w:val="20"/>
                <w:szCs w:val="20"/>
              </w:rPr>
              <w:t>ë</w:t>
            </w:r>
            <w:r w:rsidR="009F537F" w:rsidRPr="00D928FF">
              <w:rPr>
                <w:rStyle w:val="hps"/>
                <w:rFonts w:ascii="Garamond" w:hAnsi="Garamond"/>
                <w:sz w:val="20"/>
                <w:szCs w:val="20"/>
              </w:rPr>
              <w:t>dha se</w:t>
            </w:r>
            <w:r w:rsidR="009F537F" w:rsidRPr="00D928FF">
              <w:rPr>
                <w:rFonts w:ascii="Garamond" w:hAnsi="Garamond"/>
                <w:sz w:val="20"/>
                <w:szCs w:val="20"/>
              </w:rPr>
              <w:t xml:space="preserve"> </w:t>
            </w:r>
            <w:r w:rsidR="009F537F" w:rsidRPr="00D928FF">
              <w:rPr>
                <w:rStyle w:val="hps"/>
                <w:rFonts w:ascii="Garamond" w:hAnsi="Garamond"/>
                <w:sz w:val="20"/>
                <w:szCs w:val="20"/>
              </w:rPr>
              <w:t>0,1</w:t>
            </w:r>
            <w:r w:rsidR="009F537F" w:rsidRPr="00D928FF">
              <w:rPr>
                <w:rFonts w:ascii="Garamond" w:hAnsi="Garamond"/>
                <w:sz w:val="20"/>
                <w:szCs w:val="20"/>
              </w:rPr>
              <w:t xml:space="preserve"> </w:t>
            </w:r>
            <w:r w:rsidR="009F537F" w:rsidRPr="00D928FF">
              <w:rPr>
                <w:rStyle w:val="hps"/>
                <w:rFonts w:ascii="Garamond" w:hAnsi="Garamond"/>
                <w:sz w:val="20"/>
                <w:szCs w:val="20"/>
              </w:rPr>
              <w:t>mg/kg</w:t>
            </w:r>
            <w:r w:rsidR="009F537F" w:rsidRPr="00D928FF">
              <w:rPr>
                <w:rFonts w:ascii="Garamond" w:hAnsi="Garamond"/>
                <w:sz w:val="20"/>
                <w:szCs w:val="20"/>
              </w:rPr>
              <w:t xml:space="preserve"> </w:t>
            </w:r>
            <w:r w:rsidR="009F537F" w:rsidRPr="00D928FF">
              <w:rPr>
                <w:rStyle w:val="hps"/>
                <w:rFonts w:ascii="Garamond" w:hAnsi="Garamond"/>
                <w:sz w:val="20"/>
                <w:szCs w:val="20"/>
              </w:rPr>
              <w:t>nuk</w:t>
            </w:r>
            <w:r w:rsidR="009F537F" w:rsidRPr="00D928FF">
              <w:rPr>
                <w:rFonts w:ascii="Garamond" w:hAnsi="Garamond"/>
                <w:sz w:val="20"/>
                <w:szCs w:val="20"/>
              </w:rPr>
              <w:t xml:space="preserve"> </w:t>
            </w:r>
            <w:r w:rsidR="009F537F" w:rsidRPr="00D928FF">
              <w:rPr>
                <w:rStyle w:val="hps"/>
                <w:rFonts w:ascii="Garamond" w:hAnsi="Garamond"/>
                <w:sz w:val="20"/>
                <w:szCs w:val="20"/>
              </w:rPr>
              <w:t>do vendoset në treg</w:t>
            </w:r>
            <w:r w:rsidR="009F537F" w:rsidRPr="00D928FF">
              <w:rPr>
                <w:rFonts w:ascii="Garamond" w:hAnsi="Garamond"/>
                <w:sz w:val="20"/>
                <w:szCs w:val="20"/>
              </w:rPr>
              <w:t>.</w:t>
            </w:r>
          </w:p>
          <w:p w14:paraId="1ADBAF3F" w14:textId="77777777" w:rsidR="009F537F" w:rsidRPr="00D928FF" w:rsidRDefault="009F537F" w:rsidP="0005462B">
            <w:pPr>
              <w:autoSpaceDE w:val="0"/>
              <w:autoSpaceDN w:val="0"/>
              <w:adjustRightInd w:val="0"/>
              <w:ind w:right="252"/>
              <w:jc w:val="both"/>
              <w:rPr>
                <w:rStyle w:val="hps"/>
                <w:rFonts w:ascii="Garamond" w:hAnsi="Garamond"/>
                <w:sz w:val="20"/>
                <w:szCs w:val="20"/>
              </w:rPr>
            </w:pPr>
          </w:p>
        </w:tc>
      </w:tr>
      <w:tr w:rsidR="009F537F" w:rsidRPr="00D928FF" w14:paraId="052BBE50" w14:textId="77777777" w:rsidTr="002F2E55">
        <w:trPr>
          <w:trHeight w:val="801"/>
        </w:trPr>
        <w:tc>
          <w:tcPr>
            <w:tcW w:w="1188" w:type="dxa"/>
          </w:tcPr>
          <w:p w14:paraId="16C51313" w14:textId="77777777" w:rsidR="009F537F" w:rsidRPr="00D928FF" w:rsidRDefault="009F537F" w:rsidP="0005462B">
            <w:pPr>
              <w:spacing w:before="240"/>
              <w:jc w:val="center"/>
              <w:rPr>
                <w:rFonts w:ascii="Garamond" w:hAnsi="Garamond"/>
                <w:b/>
                <w:sz w:val="20"/>
                <w:szCs w:val="20"/>
              </w:rPr>
            </w:pPr>
            <w:r w:rsidRPr="00D928FF">
              <w:rPr>
                <w:rFonts w:ascii="Garamond" w:hAnsi="Garamond"/>
                <w:b/>
                <w:sz w:val="20"/>
                <w:szCs w:val="20"/>
              </w:rPr>
              <w:t>62.</w:t>
            </w:r>
          </w:p>
        </w:tc>
        <w:tc>
          <w:tcPr>
            <w:tcW w:w="3600" w:type="dxa"/>
          </w:tcPr>
          <w:p w14:paraId="6F17AAE8" w14:textId="79DA2679" w:rsidR="006F431B" w:rsidRPr="00D928FF" w:rsidRDefault="009F537F" w:rsidP="0005462B">
            <w:pPr>
              <w:pStyle w:val="CM42"/>
              <w:spacing w:before="240" w:after="60"/>
              <w:rPr>
                <w:rFonts w:ascii="Garamond" w:hAnsi="Garamond"/>
                <w:sz w:val="20"/>
                <w:szCs w:val="20"/>
              </w:rPr>
            </w:pPr>
            <w:r w:rsidRPr="00D928FF">
              <w:rPr>
                <w:rFonts w:ascii="Garamond" w:hAnsi="Garamond"/>
                <w:sz w:val="20"/>
                <w:szCs w:val="20"/>
              </w:rPr>
              <w:t>(a)</w:t>
            </w:r>
            <w:r w:rsidR="004616CF" w:rsidRPr="00D928FF">
              <w:rPr>
                <w:rFonts w:ascii="Garamond" w:hAnsi="Garamond"/>
                <w:sz w:val="20"/>
                <w:szCs w:val="20"/>
              </w:rPr>
              <w:t xml:space="preserve"> </w:t>
            </w:r>
            <w:r w:rsidRPr="00D928FF">
              <w:rPr>
                <w:rFonts w:ascii="Garamond" w:hAnsi="Garamond"/>
                <w:b/>
                <w:sz w:val="20"/>
                <w:szCs w:val="20"/>
              </w:rPr>
              <w:t>Acetat Fenilmerkuri</w:t>
            </w:r>
            <w:r w:rsidR="00141072">
              <w:rPr>
                <w:rFonts w:ascii="Garamond" w:hAnsi="Garamond"/>
                <w:sz w:val="20"/>
                <w:szCs w:val="20"/>
              </w:rPr>
              <w:t xml:space="preserve">      </w:t>
            </w:r>
            <w:r w:rsidR="004616CF" w:rsidRPr="00D928FF">
              <w:rPr>
                <w:rFonts w:ascii="Garamond" w:hAnsi="Garamond"/>
                <w:sz w:val="20"/>
                <w:szCs w:val="20"/>
              </w:rPr>
              <w:t xml:space="preserve"> </w:t>
            </w:r>
          </w:p>
          <w:p w14:paraId="21798B0F" w14:textId="7A046F54" w:rsidR="009F537F" w:rsidRPr="00D928FF" w:rsidRDefault="009F537F" w:rsidP="0005462B">
            <w:pPr>
              <w:pStyle w:val="CM42"/>
              <w:spacing w:before="240" w:after="60"/>
              <w:rPr>
                <w:rFonts w:ascii="Garamond" w:hAnsi="Garamond"/>
                <w:sz w:val="20"/>
                <w:szCs w:val="20"/>
              </w:rPr>
            </w:pPr>
            <w:r w:rsidRPr="00D928FF">
              <w:rPr>
                <w:rFonts w:ascii="Garamond" w:hAnsi="Garamond"/>
                <w:sz w:val="20"/>
                <w:szCs w:val="20"/>
              </w:rPr>
              <w:t xml:space="preserve">( </w:t>
            </w:r>
            <w:r w:rsidRPr="00D928FF">
              <w:rPr>
                <w:rFonts w:ascii="Garamond" w:hAnsi="Garamond"/>
                <w:i/>
                <w:sz w:val="20"/>
                <w:szCs w:val="20"/>
              </w:rPr>
              <w:t>Phenylmercury acetate</w:t>
            </w:r>
            <w:r w:rsidRPr="00D928FF">
              <w:rPr>
                <w:rFonts w:ascii="Garamond" w:hAnsi="Garamond"/>
                <w:sz w:val="20"/>
                <w:szCs w:val="20"/>
              </w:rPr>
              <w:t xml:space="preserve">) EC No: 200-532-5 CAS No: 62-38-4 </w:t>
            </w:r>
          </w:p>
          <w:p w14:paraId="4ED8790B" w14:textId="77777777" w:rsidR="009F537F" w:rsidRPr="00D928FF" w:rsidRDefault="009F537F" w:rsidP="0005462B">
            <w:pPr>
              <w:pStyle w:val="CM42"/>
              <w:spacing w:before="240"/>
              <w:rPr>
                <w:rFonts w:ascii="Garamond" w:hAnsi="Garamond"/>
                <w:sz w:val="20"/>
                <w:szCs w:val="20"/>
              </w:rPr>
            </w:pPr>
            <w:r w:rsidRPr="00D928FF">
              <w:rPr>
                <w:rFonts w:ascii="Garamond" w:hAnsi="Garamond"/>
                <w:sz w:val="20"/>
                <w:szCs w:val="20"/>
              </w:rPr>
              <w:t xml:space="preserve">(b) </w:t>
            </w:r>
            <w:r w:rsidRPr="00D928FF">
              <w:rPr>
                <w:rFonts w:ascii="Garamond" w:hAnsi="Garamond"/>
                <w:b/>
                <w:sz w:val="20"/>
                <w:szCs w:val="20"/>
              </w:rPr>
              <w:t>Propionate Fenilmerkuri</w:t>
            </w:r>
            <w:r w:rsidRPr="00D928FF">
              <w:rPr>
                <w:rFonts w:ascii="Garamond" w:hAnsi="Garamond"/>
                <w:sz w:val="20"/>
                <w:szCs w:val="20"/>
              </w:rPr>
              <w:t xml:space="preserve"> </w:t>
            </w:r>
            <w:r w:rsidRPr="00D928FF">
              <w:rPr>
                <w:rFonts w:ascii="Garamond" w:hAnsi="Garamond"/>
                <w:i/>
                <w:sz w:val="20"/>
                <w:szCs w:val="20"/>
              </w:rPr>
              <w:t>(Phenylmercury propionate</w:t>
            </w:r>
            <w:r w:rsidRPr="00D928FF">
              <w:rPr>
                <w:rFonts w:ascii="Garamond" w:hAnsi="Garamond"/>
                <w:sz w:val="20"/>
                <w:szCs w:val="20"/>
              </w:rPr>
              <w:t xml:space="preserve">) </w:t>
            </w:r>
          </w:p>
          <w:p w14:paraId="61A8767B" w14:textId="77777777" w:rsidR="009F537F" w:rsidRPr="00D928FF" w:rsidRDefault="009F537F" w:rsidP="0005462B">
            <w:pPr>
              <w:pStyle w:val="CM42"/>
              <w:rPr>
                <w:rFonts w:ascii="Garamond" w:hAnsi="Garamond"/>
                <w:sz w:val="20"/>
                <w:szCs w:val="20"/>
              </w:rPr>
            </w:pPr>
            <w:r w:rsidRPr="00D928FF">
              <w:rPr>
                <w:rFonts w:ascii="Garamond" w:hAnsi="Garamond"/>
                <w:sz w:val="20"/>
                <w:szCs w:val="20"/>
              </w:rPr>
              <w:t xml:space="preserve">EC Nr: 203-094-3 </w:t>
            </w:r>
          </w:p>
          <w:p w14:paraId="16D64492" w14:textId="77777777" w:rsidR="009F537F" w:rsidRPr="00D928FF" w:rsidRDefault="009F537F" w:rsidP="0005462B">
            <w:pPr>
              <w:pStyle w:val="CM42"/>
              <w:rPr>
                <w:rFonts w:ascii="Garamond" w:hAnsi="Garamond"/>
                <w:sz w:val="20"/>
                <w:szCs w:val="20"/>
              </w:rPr>
            </w:pPr>
            <w:r w:rsidRPr="00D928FF">
              <w:rPr>
                <w:rFonts w:ascii="Garamond" w:hAnsi="Garamond"/>
                <w:sz w:val="20"/>
                <w:szCs w:val="20"/>
              </w:rPr>
              <w:t xml:space="preserve">CAS Nr: 103-27-5 </w:t>
            </w:r>
          </w:p>
          <w:p w14:paraId="3511607E" w14:textId="77777777" w:rsidR="009F537F" w:rsidRPr="00D928FF" w:rsidRDefault="009F537F" w:rsidP="0005462B">
            <w:pPr>
              <w:rPr>
                <w:rFonts w:ascii="Garamond" w:hAnsi="Garamond"/>
                <w:sz w:val="20"/>
                <w:szCs w:val="20"/>
              </w:rPr>
            </w:pPr>
          </w:p>
          <w:p w14:paraId="76AF983D" w14:textId="77777777" w:rsidR="009F537F" w:rsidRPr="00D928FF" w:rsidRDefault="009F537F" w:rsidP="0005462B">
            <w:pPr>
              <w:pStyle w:val="CM42"/>
              <w:spacing w:after="60"/>
              <w:rPr>
                <w:rFonts w:ascii="Garamond" w:hAnsi="Garamond"/>
                <w:sz w:val="20"/>
                <w:szCs w:val="20"/>
              </w:rPr>
            </w:pPr>
            <w:r w:rsidRPr="00D928FF">
              <w:rPr>
                <w:rFonts w:ascii="Garamond" w:hAnsi="Garamond"/>
                <w:sz w:val="20"/>
                <w:szCs w:val="20"/>
              </w:rPr>
              <w:t>(c</w:t>
            </w:r>
            <w:r w:rsidRPr="00D928FF">
              <w:rPr>
                <w:rFonts w:ascii="Garamond" w:hAnsi="Garamond"/>
                <w:b/>
                <w:sz w:val="20"/>
                <w:szCs w:val="20"/>
              </w:rPr>
              <w:t>) Etilhekzanoate Fenilmerkuri</w:t>
            </w:r>
            <w:r w:rsidRPr="00D928FF">
              <w:rPr>
                <w:rFonts w:ascii="Garamond" w:hAnsi="Garamond"/>
                <w:sz w:val="20"/>
                <w:szCs w:val="20"/>
              </w:rPr>
              <w:t xml:space="preserve"> (</w:t>
            </w:r>
            <w:r w:rsidRPr="00D928FF">
              <w:rPr>
                <w:rFonts w:ascii="Garamond" w:hAnsi="Garamond"/>
                <w:i/>
                <w:sz w:val="20"/>
                <w:szCs w:val="20"/>
              </w:rPr>
              <w:t>Phenylmercury 2-ethylhexanoate</w:t>
            </w:r>
            <w:r w:rsidRPr="00D928FF">
              <w:rPr>
                <w:rFonts w:ascii="Garamond" w:hAnsi="Garamond"/>
                <w:sz w:val="20"/>
                <w:szCs w:val="20"/>
              </w:rPr>
              <w:t xml:space="preserve">) EC Nr: 236-326-7 </w:t>
            </w:r>
          </w:p>
          <w:p w14:paraId="49704D87" w14:textId="77777777" w:rsidR="009F537F" w:rsidRPr="00D928FF" w:rsidRDefault="009F537F" w:rsidP="0005462B">
            <w:pPr>
              <w:pStyle w:val="CM42"/>
              <w:spacing w:after="60"/>
              <w:rPr>
                <w:rFonts w:ascii="Garamond" w:hAnsi="Garamond"/>
                <w:sz w:val="20"/>
                <w:szCs w:val="20"/>
              </w:rPr>
            </w:pPr>
            <w:r w:rsidRPr="00D928FF">
              <w:rPr>
                <w:rFonts w:ascii="Garamond" w:hAnsi="Garamond"/>
                <w:sz w:val="20"/>
                <w:szCs w:val="20"/>
              </w:rPr>
              <w:t xml:space="preserve">CAS Nr: 13302-00-6 </w:t>
            </w:r>
          </w:p>
          <w:p w14:paraId="745B0723" w14:textId="77777777" w:rsidR="009F537F" w:rsidRPr="00D928FF" w:rsidRDefault="009F537F" w:rsidP="0005462B">
            <w:pPr>
              <w:rPr>
                <w:rFonts w:ascii="Garamond" w:hAnsi="Garamond"/>
                <w:sz w:val="20"/>
                <w:szCs w:val="20"/>
              </w:rPr>
            </w:pPr>
          </w:p>
          <w:p w14:paraId="632DB469" w14:textId="0A2038D3" w:rsidR="009F537F" w:rsidRPr="00D928FF" w:rsidRDefault="009F537F" w:rsidP="0005462B">
            <w:pPr>
              <w:pStyle w:val="CM42"/>
              <w:spacing w:after="60"/>
              <w:rPr>
                <w:rFonts w:ascii="Garamond" w:hAnsi="Garamond"/>
                <w:sz w:val="20"/>
                <w:szCs w:val="20"/>
              </w:rPr>
            </w:pPr>
            <w:r w:rsidRPr="00D928FF">
              <w:rPr>
                <w:rFonts w:ascii="Garamond" w:hAnsi="Garamond"/>
                <w:sz w:val="20"/>
                <w:szCs w:val="20"/>
              </w:rPr>
              <w:t xml:space="preserve">(d) </w:t>
            </w:r>
            <w:r w:rsidRPr="00D928FF">
              <w:rPr>
                <w:rFonts w:ascii="Garamond" w:hAnsi="Garamond"/>
                <w:b/>
                <w:sz w:val="20"/>
                <w:szCs w:val="20"/>
              </w:rPr>
              <w:t>Oktanoate Fenilmerkuri</w:t>
            </w:r>
            <w:r w:rsidR="004616CF" w:rsidRPr="00D928FF">
              <w:rPr>
                <w:rFonts w:ascii="Garamond" w:hAnsi="Garamond"/>
                <w:sz w:val="20"/>
                <w:szCs w:val="20"/>
              </w:rPr>
              <w:t xml:space="preserve"> </w:t>
            </w:r>
            <w:r w:rsidRPr="00D928FF">
              <w:rPr>
                <w:rFonts w:ascii="Garamond" w:hAnsi="Garamond"/>
                <w:sz w:val="20"/>
                <w:szCs w:val="20"/>
              </w:rPr>
              <w:t>(</w:t>
            </w:r>
            <w:r w:rsidRPr="00D928FF">
              <w:rPr>
                <w:rFonts w:ascii="Garamond" w:hAnsi="Garamond"/>
                <w:i/>
                <w:sz w:val="20"/>
                <w:szCs w:val="20"/>
              </w:rPr>
              <w:t>Phenylmercury octanoate)</w:t>
            </w:r>
            <w:r w:rsidRPr="00D928FF">
              <w:rPr>
                <w:rFonts w:ascii="Garamond" w:hAnsi="Garamond"/>
                <w:sz w:val="20"/>
                <w:szCs w:val="20"/>
              </w:rPr>
              <w:t xml:space="preserve"> </w:t>
            </w:r>
          </w:p>
          <w:p w14:paraId="6B6F1328" w14:textId="77777777" w:rsidR="009F537F" w:rsidRPr="00D928FF" w:rsidRDefault="009F537F" w:rsidP="0005462B">
            <w:pPr>
              <w:pStyle w:val="CM42"/>
              <w:spacing w:after="60"/>
              <w:rPr>
                <w:rFonts w:ascii="Garamond" w:hAnsi="Garamond"/>
                <w:sz w:val="20"/>
                <w:szCs w:val="20"/>
              </w:rPr>
            </w:pPr>
            <w:r w:rsidRPr="00D928FF">
              <w:rPr>
                <w:rFonts w:ascii="Garamond" w:hAnsi="Garamond"/>
                <w:sz w:val="20"/>
                <w:szCs w:val="20"/>
              </w:rPr>
              <w:t xml:space="preserve">EC No: - </w:t>
            </w:r>
          </w:p>
          <w:p w14:paraId="1F3EDEC4" w14:textId="77777777" w:rsidR="009F537F" w:rsidRPr="00D928FF" w:rsidRDefault="009F537F" w:rsidP="0005462B">
            <w:pPr>
              <w:pStyle w:val="CM42"/>
              <w:spacing w:after="60"/>
              <w:rPr>
                <w:rFonts w:ascii="Garamond" w:hAnsi="Garamond"/>
                <w:sz w:val="20"/>
                <w:szCs w:val="20"/>
              </w:rPr>
            </w:pPr>
            <w:r w:rsidRPr="00D928FF">
              <w:rPr>
                <w:rFonts w:ascii="Garamond" w:hAnsi="Garamond"/>
                <w:sz w:val="20"/>
                <w:szCs w:val="20"/>
              </w:rPr>
              <w:t xml:space="preserve">CAS No: 13864-38-5 </w:t>
            </w:r>
          </w:p>
          <w:p w14:paraId="49F4DB25" w14:textId="77777777" w:rsidR="009F537F" w:rsidRPr="00D928FF" w:rsidRDefault="009F537F" w:rsidP="0005462B">
            <w:pPr>
              <w:rPr>
                <w:rFonts w:ascii="Garamond" w:hAnsi="Garamond"/>
                <w:sz w:val="20"/>
                <w:szCs w:val="20"/>
              </w:rPr>
            </w:pPr>
          </w:p>
          <w:p w14:paraId="51880164" w14:textId="77777777" w:rsidR="009F537F" w:rsidRPr="00D928FF" w:rsidRDefault="009F537F" w:rsidP="0005462B">
            <w:pPr>
              <w:pStyle w:val="CM42"/>
              <w:rPr>
                <w:rFonts w:ascii="Garamond" w:hAnsi="Garamond"/>
                <w:i/>
                <w:sz w:val="20"/>
                <w:szCs w:val="20"/>
              </w:rPr>
            </w:pPr>
            <w:r w:rsidRPr="00D928FF">
              <w:rPr>
                <w:rFonts w:ascii="Garamond" w:hAnsi="Garamond"/>
                <w:sz w:val="20"/>
                <w:szCs w:val="20"/>
              </w:rPr>
              <w:t xml:space="preserve">(e) </w:t>
            </w:r>
            <w:r w:rsidRPr="00D928FF">
              <w:rPr>
                <w:rFonts w:ascii="Garamond" w:hAnsi="Garamond"/>
                <w:b/>
                <w:sz w:val="20"/>
                <w:szCs w:val="20"/>
              </w:rPr>
              <w:t>Neodekanoate Fenilmerkuri</w:t>
            </w:r>
            <w:r w:rsidRPr="00D928FF">
              <w:rPr>
                <w:rFonts w:ascii="Garamond" w:hAnsi="Garamond"/>
                <w:sz w:val="20"/>
                <w:szCs w:val="20"/>
              </w:rPr>
              <w:t xml:space="preserve"> (</w:t>
            </w:r>
            <w:r w:rsidRPr="00D928FF">
              <w:rPr>
                <w:rFonts w:ascii="Garamond" w:hAnsi="Garamond"/>
                <w:i/>
                <w:sz w:val="20"/>
                <w:szCs w:val="20"/>
              </w:rPr>
              <w:t>Phenylmercury neodecanoate)</w:t>
            </w:r>
          </w:p>
          <w:p w14:paraId="69AA4932" w14:textId="77777777" w:rsidR="009F537F" w:rsidRPr="00D928FF" w:rsidRDefault="009F537F" w:rsidP="0005462B">
            <w:pPr>
              <w:pStyle w:val="CM42"/>
              <w:rPr>
                <w:rFonts w:ascii="Garamond" w:hAnsi="Garamond"/>
                <w:sz w:val="20"/>
                <w:szCs w:val="20"/>
              </w:rPr>
            </w:pPr>
            <w:r w:rsidRPr="00D928FF">
              <w:rPr>
                <w:rFonts w:ascii="Garamond" w:hAnsi="Garamond"/>
                <w:sz w:val="20"/>
                <w:szCs w:val="20"/>
              </w:rPr>
              <w:t xml:space="preserve">EC No: 247-783-7 </w:t>
            </w:r>
          </w:p>
          <w:p w14:paraId="44C6E445" w14:textId="77777777" w:rsidR="009F537F" w:rsidRPr="00D928FF" w:rsidRDefault="009F537F" w:rsidP="0005462B">
            <w:pPr>
              <w:pStyle w:val="CM42"/>
              <w:rPr>
                <w:rFonts w:ascii="Garamond" w:hAnsi="Garamond"/>
                <w:b/>
                <w:sz w:val="20"/>
                <w:szCs w:val="20"/>
              </w:rPr>
            </w:pPr>
            <w:r w:rsidRPr="00D928FF">
              <w:rPr>
                <w:rFonts w:ascii="Garamond" w:hAnsi="Garamond"/>
                <w:sz w:val="20"/>
                <w:szCs w:val="20"/>
              </w:rPr>
              <w:t xml:space="preserve">CAS No: 26545-49-3 </w:t>
            </w:r>
          </w:p>
        </w:tc>
        <w:tc>
          <w:tcPr>
            <w:tcW w:w="5760" w:type="dxa"/>
          </w:tcPr>
          <w:p w14:paraId="1D30147E" w14:textId="77777777" w:rsidR="009F537F" w:rsidRPr="00D928FF" w:rsidRDefault="009F537F" w:rsidP="0005462B">
            <w:pPr>
              <w:autoSpaceDE w:val="0"/>
              <w:autoSpaceDN w:val="0"/>
              <w:adjustRightInd w:val="0"/>
              <w:spacing w:before="240"/>
              <w:ind w:right="252"/>
              <w:jc w:val="both"/>
              <w:rPr>
                <w:rStyle w:val="hps"/>
                <w:rFonts w:ascii="Garamond" w:hAnsi="Garamond"/>
                <w:sz w:val="20"/>
                <w:szCs w:val="20"/>
              </w:rPr>
            </w:pPr>
            <w:r w:rsidRPr="00D928FF">
              <w:rPr>
                <w:rStyle w:val="hps"/>
                <w:rFonts w:ascii="Garamond" w:hAnsi="Garamond"/>
                <w:sz w:val="20"/>
                <w:szCs w:val="20"/>
              </w:rPr>
              <w:t>1.</w:t>
            </w:r>
            <w:r w:rsidRPr="00D928FF">
              <w:rPr>
                <w:rStyle w:val="hps"/>
                <w:sz w:val="20"/>
                <w:szCs w:val="20"/>
              </w:rPr>
              <w:t>   </w:t>
            </w:r>
            <w:r w:rsidRPr="00D928FF">
              <w:rPr>
                <w:rStyle w:val="hps"/>
                <w:rFonts w:ascii="Garamond" w:hAnsi="Garamond"/>
                <w:sz w:val="20"/>
                <w:szCs w:val="20"/>
              </w:rPr>
              <w:t>Nuk do prodhohen, vendosen n</w:t>
            </w:r>
            <w:r w:rsidRPr="00D928FF">
              <w:rPr>
                <w:rStyle w:val="hps"/>
                <w:rFonts w:ascii="Garamond" w:hAnsi="Garamond" w:cs="Garamond"/>
                <w:sz w:val="20"/>
                <w:szCs w:val="20"/>
              </w:rPr>
              <w:t>ë</w:t>
            </w:r>
            <w:r w:rsidRPr="00D928FF">
              <w:rPr>
                <w:rStyle w:val="hps"/>
                <w:rFonts w:ascii="Garamond" w:hAnsi="Garamond"/>
                <w:sz w:val="20"/>
                <w:szCs w:val="20"/>
              </w:rPr>
              <w:t xml:space="preserve"> treg ose p</w:t>
            </w:r>
            <w:r w:rsidRPr="00D928FF">
              <w:rPr>
                <w:rStyle w:val="hps"/>
                <w:rFonts w:ascii="Garamond" w:hAnsi="Garamond" w:cs="Garamond"/>
                <w:sz w:val="20"/>
                <w:szCs w:val="20"/>
              </w:rPr>
              <w:t>ë</w:t>
            </w:r>
            <w:r w:rsidRPr="00D928FF">
              <w:rPr>
                <w:rStyle w:val="hps"/>
                <w:rFonts w:ascii="Garamond" w:hAnsi="Garamond"/>
                <w:sz w:val="20"/>
                <w:szCs w:val="20"/>
              </w:rPr>
              <w:t>rdoren si substanca ose n</w:t>
            </w:r>
            <w:r w:rsidRPr="00D928FF">
              <w:rPr>
                <w:rStyle w:val="hps"/>
                <w:rFonts w:ascii="Garamond" w:hAnsi="Garamond" w:cs="Garamond"/>
                <w:sz w:val="20"/>
                <w:szCs w:val="20"/>
              </w:rPr>
              <w:t>ë</w:t>
            </w:r>
            <w:r w:rsidRPr="00D928FF">
              <w:rPr>
                <w:rStyle w:val="hps"/>
                <w:rFonts w:ascii="Garamond" w:hAnsi="Garamond"/>
                <w:sz w:val="20"/>
                <w:szCs w:val="20"/>
              </w:rPr>
              <w:t xml:space="preserve"> p</w:t>
            </w:r>
            <w:r w:rsidRPr="00D928FF">
              <w:rPr>
                <w:rStyle w:val="hps"/>
                <w:rFonts w:ascii="Garamond" w:hAnsi="Garamond" w:cs="Garamond"/>
                <w:sz w:val="20"/>
                <w:szCs w:val="20"/>
              </w:rPr>
              <w:t>ë</w:t>
            </w:r>
            <w:r w:rsidRPr="00D928FF">
              <w:rPr>
                <w:rStyle w:val="hps"/>
                <w:rFonts w:ascii="Garamond" w:hAnsi="Garamond"/>
                <w:sz w:val="20"/>
                <w:szCs w:val="20"/>
              </w:rPr>
              <w:t>rzierje pas 10 tetorit 2019 n</w:t>
            </w:r>
            <w:r w:rsidRPr="00D928FF">
              <w:rPr>
                <w:rStyle w:val="hps"/>
                <w:rFonts w:ascii="Garamond" w:hAnsi="Garamond" w:cs="Garamond"/>
                <w:sz w:val="20"/>
                <w:szCs w:val="20"/>
              </w:rPr>
              <w:t>ë</w:t>
            </w:r>
            <w:r w:rsidRPr="00D928FF">
              <w:rPr>
                <w:rStyle w:val="hps"/>
                <w:rFonts w:ascii="Garamond" w:hAnsi="Garamond"/>
                <w:sz w:val="20"/>
                <w:szCs w:val="20"/>
              </w:rPr>
              <w:t>se p</w:t>
            </w:r>
            <w:r w:rsidRPr="00D928FF">
              <w:rPr>
                <w:rStyle w:val="hps"/>
                <w:rFonts w:ascii="Garamond" w:hAnsi="Garamond" w:cs="Garamond"/>
                <w:sz w:val="20"/>
                <w:szCs w:val="20"/>
              </w:rPr>
              <w:t>ë</w:t>
            </w:r>
            <w:r w:rsidRPr="00D928FF">
              <w:rPr>
                <w:rStyle w:val="hps"/>
                <w:rFonts w:ascii="Garamond" w:hAnsi="Garamond"/>
                <w:sz w:val="20"/>
                <w:szCs w:val="20"/>
              </w:rPr>
              <w:t>rqendrimi i merkurit n</w:t>
            </w:r>
            <w:r w:rsidRPr="00D928FF">
              <w:rPr>
                <w:rStyle w:val="hps"/>
                <w:rFonts w:ascii="Garamond" w:hAnsi="Garamond" w:cs="Garamond"/>
                <w:sz w:val="20"/>
                <w:szCs w:val="20"/>
              </w:rPr>
              <w:t>ë</w:t>
            </w:r>
            <w:r w:rsidRPr="00D928FF">
              <w:rPr>
                <w:rStyle w:val="hps"/>
                <w:rFonts w:ascii="Garamond" w:hAnsi="Garamond"/>
                <w:sz w:val="20"/>
                <w:szCs w:val="20"/>
              </w:rPr>
              <w:t xml:space="preserve"> p</w:t>
            </w:r>
            <w:r w:rsidRPr="00D928FF">
              <w:rPr>
                <w:rStyle w:val="hps"/>
                <w:rFonts w:ascii="Garamond" w:hAnsi="Garamond" w:cs="Garamond"/>
                <w:sz w:val="20"/>
                <w:szCs w:val="20"/>
              </w:rPr>
              <w:t>ë</w:t>
            </w:r>
            <w:r w:rsidRPr="00D928FF">
              <w:rPr>
                <w:rStyle w:val="hps"/>
                <w:rFonts w:ascii="Garamond" w:hAnsi="Garamond"/>
                <w:sz w:val="20"/>
                <w:szCs w:val="20"/>
              </w:rPr>
              <w:t xml:space="preserve">rzierje </w:t>
            </w:r>
            <w:r w:rsidRPr="00D928FF">
              <w:rPr>
                <w:rStyle w:val="hps"/>
                <w:rFonts w:ascii="Garamond" w:hAnsi="Garamond" w:cs="Garamond"/>
                <w:sz w:val="20"/>
                <w:szCs w:val="20"/>
              </w:rPr>
              <w:t>ë</w:t>
            </w:r>
            <w:r w:rsidRPr="00D928FF">
              <w:rPr>
                <w:rStyle w:val="hps"/>
                <w:rFonts w:ascii="Garamond" w:hAnsi="Garamond"/>
                <w:sz w:val="20"/>
                <w:szCs w:val="20"/>
              </w:rPr>
              <w:t>sht</w:t>
            </w:r>
            <w:r w:rsidRPr="00D928FF">
              <w:rPr>
                <w:rStyle w:val="hps"/>
                <w:rFonts w:ascii="Garamond" w:hAnsi="Garamond" w:cs="Garamond"/>
                <w:sz w:val="20"/>
                <w:szCs w:val="20"/>
              </w:rPr>
              <w:t>ë</w:t>
            </w:r>
            <w:r w:rsidRPr="00D928FF">
              <w:rPr>
                <w:rStyle w:val="hps"/>
                <w:rFonts w:ascii="Garamond" w:hAnsi="Garamond"/>
                <w:sz w:val="20"/>
                <w:szCs w:val="20"/>
              </w:rPr>
              <w:t xml:space="preserve"> i barabart</w:t>
            </w:r>
            <w:r w:rsidRPr="00D928FF">
              <w:rPr>
                <w:rStyle w:val="hps"/>
                <w:rFonts w:ascii="Garamond" w:hAnsi="Garamond" w:cs="Garamond"/>
                <w:sz w:val="20"/>
                <w:szCs w:val="20"/>
              </w:rPr>
              <w:t>ë</w:t>
            </w:r>
            <w:r w:rsidRPr="00D928FF">
              <w:rPr>
                <w:rStyle w:val="hps"/>
                <w:rFonts w:ascii="Garamond" w:hAnsi="Garamond"/>
                <w:sz w:val="20"/>
                <w:szCs w:val="20"/>
              </w:rPr>
              <w:t xml:space="preserve"> ose m</w:t>
            </w:r>
            <w:r w:rsidRPr="00D928FF">
              <w:rPr>
                <w:rStyle w:val="hps"/>
                <w:rFonts w:ascii="Garamond" w:hAnsi="Garamond" w:cs="Garamond"/>
                <w:sz w:val="20"/>
                <w:szCs w:val="20"/>
              </w:rPr>
              <w:t>ë</w:t>
            </w:r>
            <w:r w:rsidRPr="00D928FF">
              <w:rPr>
                <w:rStyle w:val="hps"/>
                <w:rFonts w:ascii="Garamond" w:hAnsi="Garamond"/>
                <w:sz w:val="20"/>
                <w:szCs w:val="20"/>
              </w:rPr>
              <w:t xml:space="preserve"> i madh se 0,01% në peshë.</w:t>
            </w:r>
          </w:p>
          <w:p w14:paraId="588EEF0D" w14:textId="77777777" w:rsidR="009F537F" w:rsidRPr="00D928FF" w:rsidRDefault="009F537F" w:rsidP="0005462B">
            <w:pPr>
              <w:autoSpaceDE w:val="0"/>
              <w:autoSpaceDN w:val="0"/>
              <w:adjustRightInd w:val="0"/>
              <w:spacing w:before="240"/>
              <w:ind w:right="252"/>
              <w:jc w:val="both"/>
              <w:rPr>
                <w:rStyle w:val="hps"/>
                <w:rFonts w:ascii="Garamond" w:hAnsi="Garamond"/>
                <w:sz w:val="20"/>
                <w:szCs w:val="20"/>
              </w:rPr>
            </w:pPr>
          </w:p>
          <w:p w14:paraId="7E75B849" w14:textId="2EEB88DD" w:rsidR="009F537F" w:rsidRPr="00D928FF" w:rsidRDefault="009F537F" w:rsidP="0005462B">
            <w:pPr>
              <w:autoSpaceDE w:val="0"/>
              <w:autoSpaceDN w:val="0"/>
              <w:adjustRightInd w:val="0"/>
              <w:spacing w:before="240"/>
              <w:ind w:right="252"/>
              <w:jc w:val="both"/>
              <w:rPr>
                <w:rStyle w:val="hps"/>
                <w:rFonts w:ascii="Garamond" w:hAnsi="Garamond"/>
                <w:sz w:val="20"/>
                <w:szCs w:val="20"/>
              </w:rPr>
            </w:pPr>
            <w:r w:rsidRPr="00D928FF">
              <w:rPr>
                <w:rStyle w:val="hps"/>
                <w:rFonts w:ascii="Garamond" w:hAnsi="Garamond"/>
                <w:sz w:val="20"/>
                <w:szCs w:val="20"/>
              </w:rPr>
              <w:t>2. Artikujt ose ndonjë pjesë e tyre që përmbajnë një ose më shumë prej këtyre substancave nuk mund të vendosen në treg pas 10 tetorit 2019 nëse përqendrimi i merkurit në artikujt ose në ndonjë pjesë të saj është e barabartë ose më e madhe se 0,01%</w:t>
            </w:r>
            <w:r w:rsidR="002E0D68" w:rsidRPr="00D928FF">
              <w:rPr>
                <w:rStyle w:val="hps"/>
                <w:rFonts w:ascii="Garamond" w:hAnsi="Garamond"/>
                <w:sz w:val="20"/>
                <w:szCs w:val="20"/>
              </w:rPr>
              <w:t>.</w:t>
            </w:r>
          </w:p>
        </w:tc>
      </w:tr>
      <w:tr w:rsidR="009F537F" w:rsidRPr="00D928FF" w14:paraId="58ECB7E9" w14:textId="77777777" w:rsidTr="002F2E55">
        <w:trPr>
          <w:trHeight w:val="801"/>
        </w:trPr>
        <w:tc>
          <w:tcPr>
            <w:tcW w:w="1188" w:type="dxa"/>
          </w:tcPr>
          <w:p w14:paraId="7A30A4DA" w14:textId="77777777" w:rsidR="009F537F" w:rsidRPr="00D928FF" w:rsidRDefault="009F537F" w:rsidP="0005462B">
            <w:pPr>
              <w:jc w:val="center"/>
              <w:rPr>
                <w:rFonts w:ascii="Garamond" w:hAnsi="Garamond"/>
                <w:b/>
                <w:sz w:val="20"/>
                <w:szCs w:val="20"/>
              </w:rPr>
            </w:pPr>
          </w:p>
          <w:p w14:paraId="37313C54"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63.</w:t>
            </w:r>
          </w:p>
        </w:tc>
        <w:tc>
          <w:tcPr>
            <w:tcW w:w="3600" w:type="dxa"/>
          </w:tcPr>
          <w:p w14:paraId="76E4232D" w14:textId="77777777" w:rsidR="009F537F" w:rsidRPr="00D928FF" w:rsidRDefault="009F537F" w:rsidP="0005462B">
            <w:pPr>
              <w:pStyle w:val="CM42"/>
              <w:rPr>
                <w:rFonts w:ascii="Garamond" w:hAnsi="Garamond"/>
                <w:b/>
                <w:sz w:val="20"/>
                <w:szCs w:val="20"/>
              </w:rPr>
            </w:pPr>
          </w:p>
          <w:p w14:paraId="29266C30" w14:textId="77777777" w:rsidR="009F537F" w:rsidRPr="00D928FF" w:rsidRDefault="009F537F" w:rsidP="0005462B">
            <w:pPr>
              <w:pStyle w:val="CM42"/>
              <w:rPr>
                <w:rFonts w:ascii="Garamond" w:hAnsi="Garamond"/>
                <w:b/>
                <w:sz w:val="20"/>
                <w:szCs w:val="20"/>
              </w:rPr>
            </w:pPr>
            <w:r w:rsidRPr="00D928FF">
              <w:rPr>
                <w:rFonts w:ascii="Garamond" w:hAnsi="Garamond"/>
                <w:b/>
                <w:sz w:val="20"/>
                <w:szCs w:val="20"/>
              </w:rPr>
              <w:t xml:space="preserve">Plumbi dhe komponimet e tij </w:t>
            </w:r>
          </w:p>
          <w:p w14:paraId="42112436" w14:textId="77777777" w:rsidR="009F537F" w:rsidRPr="00D928FF" w:rsidRDefault="009F537F" w:rsidP="0005462B">
            <w:pPr>
              <w:widowControl w:val="0"/>
              <w:tabs>
                <w:tab w:val="left" w:pos="440"/>
              </w:tabs>
              <w:autoSpaceDE w:val="0"/>
              <w:autoSpaceDN w:val="0"/>
              <w:adjustRightInd w:val="0"/>
              <w:ind w:left="454" w:hanging="454"/>
              <w:jc w:val="both"/>
              <w:rPr>
                <w:rFonts w:ascii="Garamond" w:hAnsi="Garamond"/>
                <w:i/>
                <w:sz w:val="20"/>
                <w:szCs w:val="20"/>
              </w:rPr>
            </w:pPr>
            <w:r w:rsidRPr="00D928FF">
              <w:rPr>
                <w:rFonts w:ascii="Garamond" w:hAnsi="Garamond"/>
                <w:i/>
                <w:sz w:val="20"/>
                <w:szCs w:val="20"/>
              </w:rPr>
              <w:t>(Lead and its compounds)</w:t>
            </w:r>
          </w:p>
          <w:p w14:paraId="26A6FCFE" w14:textId="77777777" w:rsidR="009F537F" w:rsidRPr="00D928FF" w:rsidRDefault="009F537F" w:rsidP="0005462B">
            <w:pPr>
              <w:widowControl w:val="0"/>
              <w:tabs>
                <w:tab w:val="left" w:pos="440"/>
              </w:tabs>
              <w:autoSpaceDE w:val="0"/>
              <w:autoSpaceDN w:val="0"/>
              <w:adjustRightInd w:val="0"/>
              <w:ind w:left="454" w:right="1318" w:hanging="454"/>
              <w:jc w:val="center"/>
              <w:rPr>
                <w:rFonts w:ascii="Garamond" w:hAnsi="Garamond"/>
                <w:i/>
                <w:sz w:val="20"/>
                <w:szCs w:val="20"/>
              </w:rPr>
            </w:pPr>
          </w:p>
          <w:p w14:paraId="6F4459C9" w14:textId="16120219" w:rsidR="009F537F" w:rsidRPr="00D928FF" w:rsidRDefault="004616CF" w:rsidP="0005462B">
            <w:pPr>
              <w:widowControl w:val="0"/>
              <w:tabs>
                <w:tab w:val="left" w:pos="440"/>
              </w:tabs>
              <w:autoSpaceDE w:val="0"/>
              <w:autoSpaceDN w:val="0"/>
              <w:adjustRightInd w:val="0"/>
              <w:ind w:left="454" w:right="1318" w:hanging="454"/>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 xml:space="preserve">CAS 7439-92-1 </w:t>
            </w:r>
          </w:p>
          <w:p w14:paraId="2C357918" w14:textId="77777777" w:rsidR="009F537F" w:rsidRPr="00D928FF" w:rsidRDefault="009F537F" w:rsidP="0005462B">
            <w:pPr>
              <w:widowControl w:val="0"/>
              <w:tabs>
                <w:tab w:val="left" w:pos="440"/>
              </w:tabs>
              <w:autoSpaceDE w:val="0"/>
              <w:autoSpaceDN w:val="0"/>
              <w:adjustRightInd w:val="0"/>
              <w:ind w:left="454" w:right="1318" w:hanging="454"/>
              <w:jc w:val="both"/>
              <w:rPr>
                <w:rFonts w:ascii="Garamond" w:hAnsi="Garamond"/>
                <w:sz w:val="20"/>
                <w:szCs w:val="20"/>
              </w:rPr>
            </w:pPr>
          </w:p>
          <w:p w14:paraId="1A7357FA" w14:textId="01377E02" w:rsidR="009F537F" w:rsidRPr="00D928FF" w:rsidRDefault="004616CF" w:rsidP="0005462B">
            <w:pPr>
              <w:widowControl w:val="0"/>
              <w:tabs>
                <w:tab w:val="left" w:pos="440"/>
              </w:tabs>
              <w:autoSpaceDE w:val="0"/>
              <w:autoSpaceDN w:val="0"/>
              <w:adjustRightInd w:val="0"/>
              <w:ind w:left="454" w:right="1318" w:hanging="454"/>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 xml:space="preserve">EC 231 100-4 </w:t>
            </w:r>
          </w:p>
          <w:p w14:paraId="5602C585" w14:textId="77777777" w:rsidR="009F537F" w:rsidRPr="00D928FF" w:rsidRDefault="009F537F" w:rsidP="0005462B">
            <w:pPr>
              <w:widowControl w:val="0"/>
              <w:tabs>
                <w:tab w:val="left" w:pos="440"/>
              </w:tabs>
              <w:autoSpaceDE w:val="0"/>
              <w:autoSpaceDN w:val="0"/>
              <w:adjustRightInd w:val="0"/>
              <w:ind w:left="454" w:right="1318" w:hanging="454"/>
              <w:jc w:val="both"/>
              <w:rPr>
                <w:rFonts w:ascii="Garamond" w:hAnsi="Garamond"/>
                <w:sz w:val="20"/>
                <w:szCs w:val="20"/>
              </w:rPr>
            </w:pPr>
          </w:p>
          <w:p w14:paraId="436065E5" w14:textId="77777777" w:rsidR="009F537F" w:rsidRPr="00D928FF" w:rsidRDefault="009F537F" w:rsidP="0005462B">
            <w:pPr>
              <w:widowControl w:val="0"/>
              <w:tabs>
                <w:tab w:val="left" w:pos="440"/>
              </w:tabs>
              <w:autoSpaceDE w:val="0"/>
              <w:autoSpaceDN w:val="0"/>
              <w:adjustRightInd w:val="0"/>
              <w:ind w:right="1318"/>
              <w:jc w:val="both"/>
              <w:rPr>
                <w:rFonts w:ascii="Garamond" w:hAnsi="Garamond"/>
                <w:sz w:val="20"/>
                <w:szCs w:val="20"/>
              </w:rPr>
            </w:pPr>
          </w:p>
          <w:p w14:paraId="6431CF37" w14:textId="77777777" w:rsidR="009F537F" w:rsidRPr="00D928FF" w:rsidRDefault="009F537F" w:rsidP="0005462B">
            <w:pPr>
              <w:widowControl w:val="0"/>
              <w:tabs>
                <w:tab w:val="left" w:pos="440"/>
              </w:tabs>
              <w:autoSpaceDE w:val="0"/>
              <w:autoSpaceDN w:val="0"/>
              <w:adjustRightInd w:val="0"/>
              <w:ind w:left="454" w:right="1318" w:hanging="454"/>
              <w:jc w:val="both"/>
              <w:rPr>
                <w:rFonts w:ascii="Garamond" w:hAnsi="Garamond"/>
                <w:sz w:val="20"/>
                <w:szCs w:val="20"/>
              </w:rPr>
            </w:pPr>
          </w:p>
        </w:tc>
        <w:tc>
          <w:tcPr>
            <w:tcW w:w="5760" w:type="dxa"/>
          </w:tcPr>
          <w:p w14:paraId="65E766B1" w14:textId="77777777" w:rsidR="009F537F" w:rsidRPr="00D928FF" w:rsidRDefault="009F537F" w:rsidP="0005462B">
            <w:pPr>
              <w:autoSpaceDE w:val="0"/>
              <w:autoSpaceDN w:val="0"/>
              <w:adjustRightInd w:val="0"/>
              <w:ind w:right="252"/>
              <w:jc w:val="both"/>
              <w:rPr>
                <w:rStyle w:val="hps"/>
                <w:rFonts w:ascii="Garamond" w:hAnsi="Garamond"/>
                <w:sz w:val="20"/>
                <w:szCs w:val="20"/>
              </w:rPr>
            </w:pPr>
          </w:p>
          <w:p w14:paraId="795B7BD9" w14:textId="6B240BCD" w:rsidR="009F537F" w:rsidRPr="00D928FF" w:rsidRDefault="009F537F" w:rsidP="009F537F">
            <w:pPr>
              <w:pStyle w:val="ListParagraph"/>
              <w:numPr>
                <w:ilvl w:val="0"/>
                <w:numId w:val="100"/>
              </w:numPr>
              <w:autoSpaceDE w:val="0"/>
              <w:autoSpaceDN w:val="0"/>
              <w:adjustRightInd w:val="0"/>
              <w:ind w:right="252"/>
              <w:jc w:val="both"/>
              <w:rPr>
                <w:rFonts w:ascii="Garamond" w:hAnsi="Garamond"/>
                <w:sz w:val="20"/>
                <w:szCs w:val="20"/>
              </w:rPr>
            </w:pPr>
            <w:r w:rsidRPr="00D928FF">
              <w:rPr>
                <w:rStyle w:val="hps"/>
                <w:rFonts w:ascii="Garamond" w:hAnsi="Garamond"/>
                <w:sz w:val="20"/>
                <w:szCs w:val="20"/>
              </w:rPr>
              <w:t>Nuk do vendoset në treg,</w:t>
            </w:r>
            <w:r w:rsidRPr="00D928FF">
              <w:rPr>
                <w:rFonts w:ascii="Garamond" w:hAnsi="Garamond"/>
                <w:sz w:val="20"/>
                <w:szCs w:val="20"/>
              </w:rPr>
              <w:t xml:space="preserve"> </w:t>
            </w:r>
            <w:r w:rsidRPr="00D928FF">
              <w:rPr>
                <w:rStyle w:val="hps"/>
                <w:rFonts w:ascii="Garamond" w:hAnsi="Garamond"/>
                <w:sz w:val="20"/>
                <w:szCs w:val="20"/>
              </w:rPr>
              <w:t>ose të përdoret</w:t>
            </w:r>
            <w:r w:rsidRPr="00D928FF">
              <w:rPr>
                <w:rFonts w:ascii="Garamond" w:hAnsi="Garamond"/>
                <w:sz w:val="20"/>
                <w:szCs w:val="20"/>
              </w:rPr>
              <w:t xml:space="preserve"> n</w:t>
            </w:r>
            <w:r w:rsidR="006F431B" w:rsidRPr="00D928FF">
              <w:rPr>
                <w:rFonts w:ascii="Garamond" w:hAnsi="Garamond"/>
                <w:sz w:val="20"/>
                <w:szCs w:val="20"/>
              </w:rPr>
              <w:t>ë</w:t>
            </w:r>
            <w:r w:rsidRPr="00D928FF">
              <w:rPr>
                <w:rFonts w:ascii="Garamond" w:hAnsi="Garamond"/>
                <w:sz w:val="20"/>
                <w:szCs w:val="20"/>
              </w:rPr>
              <w:t xml:space="preserve"> pjes</w:t>
            </w:r>
            <w:r w:rsidR="006F431B" w:rsidRPr="00D928FF">
              <w:rPr>
                <w:rFonts w:ascii="Garamond" w:hAnsi="Garamond"/>
                <w:sz w:val="20"/>
                <w:szCs w:val="20"/>
              </w:rPr>
              <w:t>ë</w:t>
            </w:r>
            <w:r w:rsidRPr="00D928FF">
              <w:rPr>
                <w:rFonts w:ascii="Garamond" w:hAnsi="Garamond"/>
                <w:sz w:val="20"/>
                <w:szCs w:val="20"/>
              </w:rPr>
              <w:t xml:space="preserve"> t</w:t>
            </w:r>
            <w:r w:rsidR="006F431B" w:rsidRPr="00D928FF">
              <w:rPr>
                <w:rFonts w:ascii="Garamond" w:hAnsi="Garamond"/>
                <w:sz w:val="20"/>
                <w:szCs w:val="20"/>
              </w:rPr>
              <w:t>ë veç</w:t>
            </w:r>
            <w:r w:rsidRPr="00D928FF">
              <w:rPr>
                <w:rFonts w:ascii="Garamond" w:hAnsi="Garamond"/>
                <w:sz w:val="20"/>
                <w:szCs w:val="20"/>
              </w:rPr>
              <w:t>anta artikuj bizhuterish, n</w:t>
            </w:r>
            <w:r w:rsidR="006F431B" w:rsidRPr="00D928FF">
              <w:rPr>
                <w:rFonts w:ascii="Garamond" w:hAnsi="Garamond"/>
                <w:sz w:val="20"/>
                <w:szCs w:val="20"/>
              </w:rPr>
              <w:t>ë</w:t>
            </w:r>
            <w:r w:rsidRPr="00D928FF">
              <w:rPr>
                <w:rFonts w:ascii="Garamond" w:hAnsi="Garamond"/>
                <w:sz w:val="20"/>
                <w:szCs w:val="20"/>
              </w:rPr>
              <w:t xml:space="preserve"> rastin kur </w:t>
            </w:r>
            <w:r w:rsidRPr="00D928FF">
              <w:rPr>
                <w:rStyle w:val="hps"/>
                <w:rFonts w:ascii="Garamond" w:hAnsi="Garamond"/>
                <w:sz w:val="20"/>
                <w:szCs w:val="20"/>
              </w:rPr>
              <w:t>përqendrimi i plumbit (i shprehur si metal) n</w:t>
            </w:r>
            <w:r w:rsidR="006F431B" w:rsidRPr="00D928FF">
              <w:rPr>
                <w:rStyle w:val="hps"/>
                <w:rFonts w:ascii="Garamond" w:hAnsi="Garamond"/>
                <w:sz w:val="20"/>
                <w:szCs w:val="20"/>
              </w:rPr>
              <w:t>ë</w:t>
            </w:r>
            <w:r w:rsidRPr="00D928FF">
              <w:rPr>
                <w:rStyle w:val="hps"/>
                <w:rFonts w:ascii="Garamond" w:hAnsi="Garamond"/>
                <w:sz w:val="20"/>
                <w:szCs w:val="20"/>
              </w:rPr>
              <w:t xml:space="preserve"> k</w:t>
            </w:r>
            <w:r w:rsidR="006F431B" w:rsidRPr="00D928FF">
              <w:rPr>
                <w:rStyle w:val="hps"/>
                <w:rFonts w:ascii="Garamond" w:hAnsi="Garamond"/>
                <w:sz w:val="20"/>
                <w:szCs w:val="20"/>
              </w:rPr>
              <w:t>ë</w:t>
            </w:r>
            <w:r w:rsidRPr="00D928FF">
              <w:rPr>
                <w:rStyle w:val="hps"/>
                <w:rFonts w:ascii="Garamond" w:hAnsi="Garamond"/>
                <w:sz w:val="20"/>
                <w:szCs w:val="20"/>
              </w:rPr>
              <w:t>t</w:t>
            </w:r>
            <w:r w:rsidR="006F431B" w:rsidRPr="00D928FF">
              <w:rPr>
                <w:rStyle w:val="hps"/>
                <w:rFonts w:ascii="Garamond" w:hAnsi="Garamond"/>
                <w:sz w:val="20"/>
                <w:szCs w:val="20"/>
              </w:rPr>
              <w:t>ë</w:t>
            </w:r>
            <w:r w:rsidRPr="00D928FF">
              <w:rPr>
                <w:rStyle w:val="hps"/>
                <w:rFonts w:ascii="Garamond" w:hAnsi="Garamond"/>
                <w:sz w:val="20"/>
                <w:szCs w:val="20"/>
              </w:rPr>
              <w:t xml:space="preserve"> pjes</w:t>
            </w:r>
            <w:r w:rsidR="006F431B" w:rsidRPr="00D928FF">
              <w:rPr>
                <w:rStyle w:val="hps"/>
                <w:rFonts w:ascii="Garamond" w:hAnsi="Garamond"/>
                <w:sz w:val="20"/>
                <w:szCs w:val="20"/>
              </w:rPr>
              <w:t>ë</w:t>
            </w:r>
            <w:r w:rsidRPr="00D928FF">
              <w:rPr>
                <w:rStyle w:val="hps"/>
                <w:rFonts w:ascii="Garamond" w:hAnsi="Garamond"/>
                <w:sz w:val="20"/>
                <w:szCs w:val="20"/>
              </w:rPr>
              <w:t xml:space="preserve"> </w:t>
            </w:r>
            <w:r w:rsidR="006F431B" w:rsidRPr="00D928FF">
              <w:rPr>
                <w:rStyle w:val="hps"/>
                <w:rFonts w:ascii="Garamond" w:hAnsi="Garamond"/>
                <w:sz w:val="20"/>
                <w:szCs w:val="20"/>
              </w:rPr>
              <w:t>ë</w:t>
            </w:r>
            <w:r w:rsidRPr="00D928FF">
              <w:rPr>
                <w:rStyle w:val="hps"/>
                <w:rFonts w:ascii="Garamond" w:hAnsi="Garamond"/>
                <w:sz w:val="20"/>
                <w:szCs w:val="20"/>
              </w:rPr>
              <w:t>sht</w:t>
            </w:r>
            <w:r w:rsidR="006F431B" w:rsidRPr="00D928FF">
              <w:rPr>
                <w:rStyle w:val="hps"/>
                <w:rFonts w:ascii="Garamond" w:hAnsi="Garamond"/>
                <w:sz w:val="20"/>
                <w:szCs w:val="20"/>
              </w:rPr>
              <w:t>ë</w:t>
            </w:r>
            <w:r w:rsidRPr="00D928FF">
              <w:rPr>
                <w:rStyle w:val="hps"/>
                <w:rFonts w:ascii="Garamond" w:hAnsi="Garamond"/>
                <w:sz w:val="20"/>
                <w:szCs w:val="20"/>
              </w:rPr>
              <w:t xml:space="preserve"> i barabart</w:t>
            </w:r>
            <w:r w:rsidR="006F431B" w:rsidRPr="00D928FF">
              <w:rPr>
                <w:rStyle w:val="hps"/>
                <w:rFonts w:ascii="Garamond" w:hAnsi="Garamond"/>
                <w:sz w:val="20"/>
                <w:szCs w:val="20"/>
              </w:rPr>
              <w:t>ë</w:t>
            </w:r>
            <w:r w:rsidRPr="00D928FF">
              <w:rPr>
                <w:rStyle w:val="hps"/>
                <w:rFonts w:ascii="Garamond" w:hAnsi="Garamond"/>
                <w:sz w:val="20"/>
                <w:szCs w:val="20"/>
              </w:rPr>
              <w:t xml:space="preserve"> me ose m</w:t>
            </w:r>
            <w:r w:rsidR="006F431B" w:rsidRPr="00D928FF">
              <w:rPr>
                <w:rStyle w:val="hps"/>
                <w:rFonts w:ascii="Garamond" w:hAnsi="Garamond"/>
                <w:sz w:val="20"/>
                <w:szCs w:val="20"/>
              </w:rPr>
              <w:t>ë</w:t>
            </w:r>
            <w:r w:rsidRPr="00D928FF">
              <w:rPr>
                <w:rStyle w:val="hps"/>
                <w:rFonts w:ascii="Garamond" w:hAnsi="Garamond"/>
                <w:sz w:val="20"/>
                <w:szCs w:val="20"/>
              </w:rPr>
              <w:t xml:space="preserve"> i madh se 0,05 </w:t>
            </w:r>
            <w:r w:rsidRPr="00D928FF">
              <w:rPr>
                <w:rFonts w:ascii="Garamond" w:hAnsi="Garamond"/>
                <w:sz w:val="20"/>
                <w:szCs w:val="20"/>
              </w:rPr>
              <w:t xml:space="preserve">% </w:t>
            </w:r>
            <w:r w:rsidRPr="00D928FF">
              <w:rPr>
                <w:rStyle w:val="hps"/>
                <w:rFonts w:ascii="Garamond" w:hAnsi="Garamond"/>
                <w:sz w:val="20"/>
                <w:szCs w:val="20"/>
              </w:rPr>
              <w:t>e peshës.</w:t>
            </w:r>
            <w:r w:rsidRPr="00D928FF">
              <w:rPr>
                <w:rFonts w:ascii="Garamond" w:hAnsi="Garamond"/>
                <w:sz w:val="20"/>
                <w:szCs w:val="20"/>
              </w:rPr>
              <w:t xml:space="preserve"> </w:t>
            </w:r>
          </w:p>
          <w:p w14:paraId="45AB3515" w14:textId="77777777" w:rsidR="009F537F" w:rsidRPr="00D928FF" w:rsidRDefault="009F537F" w:rsidP="0005462B">
            <w:pPr>
              <w:autoSpaceDE w:val="0"/>
              <w:autoSpaceDN w:val="0"/>
              <w:adjustRightInd w:val="0"/>
              <w:ind w:right="252"/>
              <w:jc w:val="both"/>
              <w:rPr>
                <w:rFonts w:ascii="Garamond" w:hAnsi="Garamond"/>
                <w:sz w:val="20"/>
                <w:szCs w:val="20"/>
              </w:rPr>
            </w:pPr>
          </w:p>
          <w:p w14:paraId="54204D34" w14:textId="55A32335" w:rsidR="009F537F" w:rsidRPr="00D928FF" w:rsidRDefault="009F537F" w:rsidP="009F537F">
            <w:pPr>
              <w:pStyle w:val="ListParagraph"/>
              <w:numPr>
                <w:ilvl w:val="0"/>
                <w:numId w:val="100"/>
              </w:numPr>
              <w:autoSpaceDE w:val="0"/>
              <w:autoSpaceDN w:val="0"/>
              <w:adjustRightInd w:val="0"/>
              <w:ind w:right="252"/>
              <w:jc w:val="both"/>
              <w:rPr>
                <w:rFonts w:ascii="Garamond" w:hAnsi="Garamond"/>
                <w:sz w:val="20"/>
                <w:szCs w:val="20"/>
              </w:rPr>
            </w:pPr>
            <w:r w:rsidRPr="00D928FF">
              <w:rPr>
                <w:rFonts w:ascii="Garamond" w:hAnsi="Garamond"/>
                <w:sz w:val="20"/>
                <w:szCs w:val="20"/>
              </w:rPr>
              <w:t>P</w:t>
            </w:r>
            <w:r w:rsidR="006F431B" w:rsidRPr="00D928FF">
              <w:rPr>
                <w:rFonts w:ascii="Garamond" w:hAnsi="Garamond"/>
                <w:sz w:val="20"/>
                <w:szCs w:val="20"/>
              </w:rPr>
              <w:t>ë</w:t>
            </w:r>
            <w:r w:rsidRPr="00D928FF">
              <w:rPr>
                <w:rFonts w:ascii="Garamond" w:hAnsi="Garamond"/>
                <w:sz w:val="20"/>
                <w:szCs w:val="20"/>
              </w:rPr>
              <w:t>r q</w:t>
            </w:r>
            <w:r w:rsidR="006F431B" w:rsidRPr="00D928FF">
              <w:rPr>
                <w:rFonts w:ascii="Garamond" w:hAnsi="Garamond"/>
                <w:sz w:val="20"/>
                <w:szCs w:val="20"/>
              </w:rPr>
              <w:t>ë</w:t>
            </w:r>
            <w:r w:rsidRPr="00D928FF">
              <w:rPr>
                <w:rFonts w:ascii="Garamond" w:hAnsi="Garamond"/>
                <w:sz w:val="20"/>
                <w:szCs w:val="20"/>
              </w:rPr>
              <w:t>llime t</w:t>
            </w:r>
            <w:r w:rsidR="006F431B" w:rsidRPr="00D928FF">
              <w:rPr>
                <w:rFonts w:ascii="Garamond" w:hAnsi="Garamond"/>
                <w:sz w:val="20"/>
                <w:szCs w:val="20"/>
              </w:rPr>
              <w:t>ë</w:t>
            </w:r>
            <w:r w:rsidRPr="00D928FF">
              <w:rPr>
                <w:rFonts w:ascii="Garamond" w:hAnsi="Garamond"/>
                <w:sz w:val="20"/>
                <w:szCs w:val="20"/>
              </w:rPr>
              <w:t xml:space="preserve"> pik</w:t>
            </w:r>
            <w:r w:rsidR="006F431B" w:rsidRPr="00D928FF">
              <w:rPr>
                <w:rFonts w:ascii="Garamond" w:hAnsi="Garamond"/>
                <w:sz w:val="20"/>
                <w:szCs w:val="20"/>
              </w:rPr>
              <w:t>ë</w:t>
            </w:r>
            <w:r w:rsidRPr="00D928FF">
              <w:rPr>
                <w:rFonts w:ascii="Garamond" w:hAnsi="Garamond"/>
                <w:sz w:val="20"/>
                <w:szCs w:val="20"/>
              </w:rPr>
              <w:t>s 1</w:t>
            </w:r>
            <w:r w:rsidR="009D2287" w:rsidRPr="00D928FF">
              <w:rPr>
                <w:rFonts w:ascii="Garamond" w:hAnsi="Garamond"/>
                <w:sz w:val="20"/>
                <w:szCs w:val="20"/>
              </w:rPr>
              <w:t>:</w:t>
            </w:r>
            <w:r w:rsidRPr="00D928FF">
              <w:rPr>
                <w:rFonts w:ascii="Garamond" w:hAnsi="Garamond"/>
                <w:sz w:val="20"/>
                <w:szCs w:val="20"/>
              </w:rPr>
              <w:t xml:space="preserve"> </w:t>
            </w:r>
          </w:p>
          <w:p w14:paraId="763EB747" w14:textId="77777777" w:rsidR="009F537F" w:rsidRPr="00D928FF" w:rsidRDefault="009F537F" w:rsidP="0005462B">
            <w:pPr>
              <w:autoSpaceDE w:val="0"/>
              <w:autoSpaceDN w:val="0"/>
              <w:adjustRightInd w:val="0"/>
              <w:ind w:right="252"/>
              <w:jc w:val="both"/>
              <w:rPr>
                <w:rFonts w:ascii="Garamond" w:hAnsi="Garamond"/>
                <w:sz w:val="20"/>
                <w:szCs w:val="20"/>
              </w:rPr>
            </w:pPr>
          </w:p>
          <w:p w14:paraId="5F0A1481" w14:textId="64325151" w:rsidR="009F537F" w:rsidRPr="00D928FF" w:rsidRDefault="009F537F" w:rsidP="009F537F">
            <w:pPr>
              <w:pStyle w:val="CM42"/>
              <w:numPr>
                <w:ilvl w:val="0"/>
                <w:numId w:val="115"/>
              </w:numPr>
              <w:ind w:right="252"/>
              <w:jc w:val="both"/>
              <w:rPr>
                <w:rFonts w:ascii="Garamond" w:hAnsi="Garamond"/>
                <w:sz w:val="20"/>
                <w:szCs w:val="20"/>
              </w:rPr>
            </w:pPr>
            <w:r w:rsidRPr="00D928FF">
              <w:rPr>
                <w:rFonts w:ascii="Garamond" w:hAnsi="Garamond"/>
                <w:sz w:val="20"/>
                <w:szCs w:val="20"/>
              </w:rPr>
              <w:t xml:space="preserve"> ‘artikuj bizhuterish’, p</w:t>
            </w:r>
            <w:r w:rsidR="006F431B" w:rsidRPr="00D928FF">
              <w:rPr>
                <w:rFonts w:ascii="Garamond" w:hAnsi="Garamond"/>
                <w:sz w:val="20"/>
                <w:szCs w:val="20"/>
              </w:rPr>
              <w:t>ë</w:t>
            </w:r>
            <w:r w:rsidRPr="00D928FF">
              <w:rPr>
                <w:rFonts w:ascii="Garamond" w:hAnsi="Garamond"/>
                <w:sz w:val="20"/>
                <w:szCs w:val="20"/>
              </w:rPr>
              <w:t>rfshijn</w:t>
            </w:r>
            <w:r w:rsidR="006F431B" w:rsidRPr="00D928FF">
              <w:rPr>
                <w:rFonts w:ascii="Garamond" w:hAnsi="Garamond"/>
                <w:sz w:val="20"/>
                <w:szCs w:val="20"/>
              </w:rPr>
              <w:t>ë</w:t>
            </w:r>
            <w:r w:rsidRPr="00D928FF">
              <w:rPr>
                <w:rFonts w:ascii="Garamond" w:hAnsi="Garamond"/>
                <w:sz w:val="20"/>
                <w:szCs w:val="20"/>
              </w:rPr>
              <w:t xml:space="preserve"> bizhuteri dhe artikuj imitues bizhuterish dhe aksesor</w:t>
            </w:r>
            <w:r w:rsidR="006F431B" w:rsidRPr="00D928FF">
              <w:rPr>
                <w:rFonts w:ascii="Garamond" w:hAnsi="Garamond"/>
                <w:sz w:val="20"/>
                <w:szCs w:val="20"/>
              </w:rPr>
              <w:t>ë</w:t>
            </w:r>
            <w:r w:rsidRPr="00D928FF">
              <w:rPr>
                <w:rFonts w:ascii="Garamond" w:hAnsi="Garamond"/>
                <w:sz w:val="20"/>
                <w:szCs w:val="20"/>
              </w:rPr>
              <w:t xml:space="preserve"> flok</w:t>
            </w:r>
            <w:r w:rsidR="006F431B" w:rsidRPr="00D928FF">
              <w:rPr>
                <w:rFonts w:ascii="Garamond" w:hAnsi="Garamond"/>
                <w:sz w:val="20"/>
                <w:szCs w:val="20"/>
              </w:rPr>
              <w:t>ë</w:t>
            </w:r>
            <w:r w:rsidRPr="00D928FF">
              <w:rPr>
                <w:rFonts w:ascii="Garamond" w:hAnsi="Garamond"/>
                <w:sz w:val="20"/>
                <w:szCs w:val="20"/>
              </w:rPr>
              <w:t>sh, p</w:t>
            </w:r>
            <w:r w:rsidR="006F431B" w:rsidRPr="00D928FF">
              <w:rPr>
                <w:rFonts w:ascii="Garamond" w:hAnsi="Garamond"/>
                <w:sz w:val="20"/>
                <w:szCs w:val="20"/>
              </w:rPr>
              <w:t>ë</w:t>
            </w:r>
            <w:r w:rsidRPr="00D928FF">
              <w:rPr>
                <w:rFonts w:ascii="Garamond" w:hAnsi="Garamond"/>
                <w:sz w:val="20"/>
                <w:szCs w:val="20"/>
              </w:rPr>
              <w:t>rfshir</w:t>
            </w:r>
            <w:r w:rsidR="006F431B" w:rsidRPr="00D928FF">
              <w:rPr>
                <w:rFonts w:ascii="Garamond" w:hAnsi="Garamond"/>
                <w:sz w:val="20"/>
                <w:szCs w:val="20"/>
              </w:rPr>
              <w:t>ë</w:t>
            </w:r>
            <w:r w:rsidRPr="00D928FF">
              <w:rPr>
                <w:rFonts w:ascii="Garamond" w:hAnsi="Garamond"/>
                <w:sz w:val="20"/>
                <w:szCs w:val="20"/>
              </w:rPr>
              <w:t xml:space="preserve">: </w:t>
            </w:r>
          </w:p>
          <w:p w14:paraId="20C1807E" w14:textId="426EC79F" w:rsidR="009F537F" w:rsidRPr="00D928FF" w:rsidRDefault="00D928FF" w:rsidP="009F537F">
            <w:pPr>
              <w:numPr>
                <w:ilvl w:val="0"/>
                <w:numId w:val="5"/>
              </w:numPr>
              <w:ind w:right="252"/>
              <w:rPr>
                <w:rStyle w:val="Emphasis"/>
                <w:rFonts w:ascii="Garamond" w:hAnsi="Garamond"/>
                <w:i w:val="0"/>
                <w:sz w:val="20"/>
                <w:szCs w:val="20"/>
              </w:rPr>
            </w:pPr>
            <w:r w:rsidRPr="00D928FF">
              <w:rPr>
                <w:rStyle w:val="Emphasis"/>
                <w:rFonts w:ascii="Garamond" w:hAnsi="Garamond"/>
                <w:sz w:val="20"/>
                <w:szCs w:val="20"/>
              </w:rPr>
              <w:t>Byzylykë</w:t>
            </w:r>
            <w:r w:rsidR="009F537F" w:rsidRPr="00D928FF">
              <w:rPr>
                <w:rStyle w:val="Emphasis"/>
                <w:rFonts w:ascii="Garamond" w:hAnsi="Garamond"/>
                <w:sz w:val="20"/>
                <w:szCs w:val="20"/>
              </w:rPr>
              <w:t>, var</w:t>
            </w:r>
            <w:r w:rsidR="006F431B" w:rsidRPr="00D928FF">
              <w:rPr>
                <w:rStyle w:val="Emphasis"/>
                <w:rFonts w:ascii="Garamond" w:hAnsi="Garamond"/>
                <w:sz w:val="20"/>
                <w:szCs w:val="20"/>
              </w:rPr>
              <w:t>ë</w:t>
            </w:r>
            <w:r w:rsidR="009F537F" w:rsidRPr="00D928FF">
              <w:rPr>
                <w:rStyle w:val="Emphasis"/>
                <w:rFonts w:ascii="Garamond" w:hAnsi="Garamond"/>
                <w:sz w:val="20"/>
                <w:szCs w:val="20"/>
              </w:rPr>
              <w:t>se dhe unaza,</w:t>
            </w:r>
          </w:p>
          <w:p w14:paraId="3A6B1D44" w14:textId="77777777" w:rsidR="009F537F" w:rsidRPr="00D928FF" w:rsidRDefault="009F537F" w:rsidP="009F537F">
            <w:pPr>
              <w:numPr>
                <w:ilvl w:val="0"/>
                <w:numId w:val="5"/>
              </w:numPr>
              <w:ind w:right="252"/>
              <w:rPr>
                <w:rStyle w:val="Emphasis"/>
                <w:rFonts w:ascii="Garamond" w:hAnsi="Garamond"/>
                <w:i w:val="0"/>
                <w:sz w:val="20"/>
                <w:szCs w:val="20"/>
              </w:rPr>
            </w:pPr>
            <w:r w:rsidRPr="00D928FF">
              <w:rPr>
                <w:rStyle w:val="Emphasis"/>
                <w:rFonts w:ascii="Garamond" w:hAnsi="Garamond"/>
                <w:sz w:val="20"/>
                <w:szCs w:val="20"/>
              </w:rPr>
              <w:t>Bizhuteri pirsingu,</w:t>
            </w:r>
          </w:p>
          <w:p w14:paraId="3A4E9C16" w14:textId="372333C3" w:rsidR="009F537F" w:rsidRPr="00D928FF" w:rsidRDefault="006F431B" w:rsidP="009F537F">
            <w:pPr>
              <w:numPr>
                <w:ilvl w:val="0"/>
                <w:numId w:val="5"/>
              </w:numPr>
              <w:ind w:right="252"/>
              <w:rPr>
                <w:rStyle w:val="Emphasis"/>
                <w:rFonts w:ascii="Garamond" w:hAnsi="Garamond"/>
                <w:i w:val="0"/>
                <w:sz w:val="20"/>
                <w:szCs w:val="20"/>
              </w:rPr>
            </w:pPr>
            <w:r w:rsidRPr="00D928FF">
              <w:rPr>
                <w:rStyle w:val="Emphasis"/>
                <w:rFonts w:ascii="Garamond" w:hAnsi="Garamond"/>
                <w:sz w:val="20"/>
                <w:szCs w:val="20"/>
              </w:rPr>
              <w:t>Ora dore dhe bizhuteri dore/kyç</w:t>
            </w:r>
            <w:r w:rsidR="009F537F" w:rsidRPr="00D928FF">
              <w:rPr>
                <w:rStyle w:val="Emphasis"/>
                <w:rFonts w:ascii="Garamond" w:hAnsi="Garamond"/>
                <w:sz w:val="20"/>
                <w:szCs w:val="20"/>
              </w:rPr>
              <w:t>i,</w:t>
            </w:r>
          </w:p>
          <w:p w14:paraId="74C6BE6C" w14:textId="77777777" w:rsidR="009F537F" w:rsidRPr="00D928FF" w:rsidRDefault="009F537F" w:rsidP="009F537F">
            <w:pPr>
              <w:numPr>
                <w:ilvl w:val="0"/>
                <w:numId w:val="5"/>
              </w:numPr>
              <w:ind w:right="252"/>
              <w:rPr>
                <w:rStyle w:val="Emphasis"/>
                <w:rFonts w:ascii="Garamond" w:hAnsi="Garamond"/>
                <w:i w:val="0"/>
                <w:sz w:val="20"/>
                <w:szCs w:val="20"/>
              </w:rPr>
            </w:pPr>
            <w:r w:rsidRPr="00D928FF">
              <w:rPr>
                <w:rStyle w:val="Emphasis"/>
                <w:rFonts w:ascii="Garamond" w:hAnsi="Garamond"/>
                <w:sz w:val="20"/>
                <w:szCs w:val="20"/>
              </w:rPr>
              <w:t>Karfica dhe mansheta zbukurimi.</w:t>
            </w:r>
          </w:p>
          <w:p w14:paraId="07842B8D" w14:textId="77777777" w:rsidR="009F537F" w:rsidRPr="00D928FF" w:rsidRDefault="009F537F" w:rsidP="0005462B">
            <w:pPr>
              <w:ind w:left="720" w:right="252" w:hanging="468"/>
              <w:rPr>
                <w:rFonts w:ascii="Garamond" w:hAnsi="Garamond"/>
                <w:sz w:val="20"/>
                <w:szCs w:val="20"/>
              </w:rPr>
            </w:pPr>
          </w:p>
          <w:p w14:paraId="74876C81" w14:textId="673275AF" w:rsidR="009F537F" w:rsidRPr="00D928FF" w:rsidRDefault="006F431B" w:rsidP="009F537F">
            <w:pPr>
              <w:pStyle w:val="ListParagraph"/>
              <w:numPr>
                <w:ilvl w:val="0"/>
                <w:numId w:val="115"/>
              </w:numPr>
              <w:ind w:right="252"/>
              <w:jc w:val="both"/>
              <w:rPr>
                <w:rFonts w:ascii="Garamond" w:hAnsi="Garamond"/>
                <w:sz w:val="20"/>
                <w:szCs w:val="20"/>
              </w:rPr>
            </w:pPr>
            <w:r w:rsidRPr="00D928FF">
              <w:rPr>
                <w:rFonts w:ascii="Garamond" w:hAnsi="Garamond"/>
                <w:sz w:val="20"/>
                <w:szCs w:val="20"/>
              </w:rPr>
              <w:t>‘ç</w:t>
            </w:r>
            <w:r w:rsidR="009F537F" w:rsidRPr="00D928FF">
              <w:rPr>
                <w:rFonts w:ascii="Garamond" w:hAnsi="Garamond"/>
                <w:sz w:val="20"/>
                <w:szCs w:val="20"/>
              </w:rPr>
              <w:t>do pjes</w:t>
            </w:r>
            <w:r w:rsidRPr="00D928FF">
              <w:rPr>
                <w:rFonts w:ascii="Garamond" w:hAnsi="Garamond"/>
                <w:sz w:val="20"/>
                <w:szCs w:val="20"/>
              </w:rPr>
              <w:t>ë e veç</w:t>
            </w:r>
            <w:r w:rsidR="009F537F" w:rsidRPr="00D928FF">
              <w:rPr>
                <w:rFonts w:ascii="Garamond" w:hAnsi="Garamond"/>
                <w:sz w:val="20"/>
                <w:szCs w:val="20"/>
              </w:rPr>
              <w:t>ant</w:t>
            </w:r>
            <w:r w:rsidRPr="00D928FF">
              <w:rPr>
                <w:rFonts w:ascii="Garamond" w:hAnsi="Garamond"/>
                <w:sz w:val="20"/>
                <w:szCs w:val="20"/>
              </w:rPr>
              <w:t>ë</w:t>
            </w:r>
            <w:r w:rsidR="009F537F" w:rsidRPr="00D928FF">
              <w:rPr>
                <w:rFonts w:ascii="Garamond" w:hAnsi="Garamond"/>
                <w:sz w:val="20"/>
                <w:szCs w:val="20"/>
              </w:rPr>
              <w:t>’ q</w:t>
            </w:r>
            <w:r w:rsidRPr="00D928FF">
              <w:rPr>
                <w:rFonts w:ascii="Garamond" w:hAnsi="Garamond"/>
                <w:sz w:val="20"/>
                <w:szCs w:val="20"/>
              </w:rPr>
              <w:t>ë</w:t>
            </w:r>
            <w:r w:rsidR="009F537F" w:rsidRPr="00D928FF">
              <w:rPr>
                <w:rFonts w:ascii="Garamond" w:hAnsi="Garamond"/>
                <w:sz w:val="20"/>
                <w:szCs w:val="20"/>
              </w:rPr>
              <w:t xml:space="preserve"> p</w:t>
            </w:r>
            <w:r w:rsidRPr="00D928FF">
              <w:rPr>
                <w:rFonts w:ascii="Garamond" w:hAnsi="Garamond"/>
                <w:sz w:val="20"/>
                <w:szCs w:val="20"/>
              </w:rPr>
              <w:t>ë</w:t>
            </w:r>
            <w:r w:rsidR="009F537F" w:rsidRPr="00D928FF">
              <w:rPr>
                <w:rFonts w:ascii="Garamond" w:hAnsi="Garamond"/>
                <w:sz w:val="20"/>
                <w:szCs w:val="20"/>
              </w:rPr>
              <w:t xml:space="preserve">rfshin materiale nga e cila </w:t>
            </w:r>
            <w:r w:rsidRPr="00D928FF">
              <w:rPr>
                <w:rFonts w:ascii="Garamond" w:hAnsi="Garamond"/>
                <w:sz w:val="20"/>
                <w:szCs w:val="20"/>
              </w:rPr>
              <w:t>ë</w:t>
            </w:r>
            <w:r w:rsidR="009F537F" w:rsidRPr="00D928FF">
              <w:rPr>
                <w:rFonts w:ascii="Garamond" w:hAnsi="Garamond"/>
                <w:sz w:val="20"/>
                <w:szCs w:val="20"/>
              </w:rPr>
              <w:t>sht</w:t>
            </w:r>
            <w:r w:rsidRPr="00D928FF">
              <w:rPr>
                <w:rFonts w:ascii="Garamond" w:hAnsi="Garamond"/>
                <w:sz w:val="20"/>
                <w:szCs w:val="20"/>
              </w:rPr>
              <w:t>ë</w:t>
            </w:r>
            <w:r w:rsidR="009F537F" w:rsidRPr="00D928FF">
              <w:rPr>
                <w:rFonts w:ascii="Garamond" w:hAnsi="Garamond"/>
                <w:sz w:val="20"/>
                <w:szCs w:val="20"/>
              </w:rPr>
              <w:t xml:space="preserve"> b</w:t>
            </w:r>
            <w:r w:rsidRPr="00D928FF">
              <w:rPr>
                <w:rFonts w:ascii="Garamond" w:hAnsi="Garamond"/>
                <w:sz w:val="20"/>
                <w:szCs w:val="20"/>
              </w:rPr>
              <w:t>ë</w:t>
            </w:r>
            <w:r w:rsidR="009F537F" w:rsidRPr="00D928FF">
              <w:rPr>
                <w:rFonts w:ascii="Garamond" w:hAnsi="Garamond"/>
                <w:sz w:val="20"/>
                <w:szCs w:val="20"/>
              </w:rPr>
              <w:t>r</w:t>
            </w:r>
            <w:r w:rsidRPr="00D928FF">
              <w:rPr>
                <w:rFonts w:ascii="Garamond" w:hAnsi="Garamond"/>
                <w:sz w:val="20"/>
                <w:szCs w:val="20"/>
              </w:rPr>
              <w:t>ë</w:t>
            </w:r>
            <w:r w:rsidR="009F537F" w:rsidRPr="00D928FF">
              <w:rPr>
                <w:rFonts w:ascii="Garamond" w:hAnsi="Garamond"/>
                <w:sz w:val="20"/>
                <w:szCs w:val="20"/>
              </w:rPr>
              <w:t xml:space="preserve"> bizhuteria, si edhe komponent</w:t>
            </w:r>
            <w:r w:rsidRPr="00D928FF">
              <w:rPr>
                <w:rFonts w:ascii="Garamond" w:hAnsi="Garamond"/>
                <w:sz w:val="20"/>
                <w:szCs w:val="20"/>
              </w:rPr>
              <w:t>ë</w:t>
            </w:r>
            <w:r w:rsidR="009F537F" w:rsidRPr="00D928FF">
              <w:rPr>
                <w:rFonts w:ascii="Garamond" w:hAnsi="Garamond"/>
                <w:sz w:val="20"/>
                <w:szCs w:val="20"/>
              </w:rPr>
              <w:t xml:space="preserve"> t</w:t>
            </w:r>
            <w:r w:rsidRPr="00D928FF">
              <w:rPr>
                <w:rFonts w:ascii="Garamond" w:hAnsi="Garamond"/>
                <w:sz w:val="20"/>
                <w:szCs w:val="20"/>
              </w:rPr>
              <w:t>ë veçantë</w:t>
            </w:r>
            <w:r w:rsidR="009F537F" w:rsidRPr="00D928FF">
              <w:rPr>
                <w:rFonts w:ascii="Garamond" w:hAnsi="Garamond"/>
                <w:sz w:val="20"/>
                <w:szCs w:val="20"/>
              </w:rPr>
              <w:t xml:space="preserve"> t</w:t>
            </w:r>
            <w:r w:rsidRPr="00D928FF">
              <w:rPr>
                <w:rFonts w:ascii="Garamond" w:hAnsi="Garamond"/>
                <w:sz w:val="20"/>
                <w:szCs w:val="20"/>
              </w:rPr>
              <w:t>ë</w:t>
            </w:r>
            <w:r w:rsidR="009F537F" w:rsidRPr="00D928FF">
              <w:rPr>
                <w:rFonts w:ascii="Garamond" w:hAnsi="Garamond"/>
                <w:sz w:val="20"/>
                <w:szCs w:val="20"/>
              </w:rPr>
              <w:t xml:space="preserve"> artikujve t</w:t>
            </w:r>
            <w:r w:rsidRPr="00D928FF">
              <w:rPr>
                <w:rFonts w:ascii="Garamond" w:hAnsi="Garamond"/>
                <w:sz w:val="20"/>
                <w:szCs w:val="20"/>
              </w:rPr>
              <w:t>ë</w:t>
            </w:r>
            <w:r w:rsidR="009F537F" w:rsidRPr="00D928FF">
              <w:rPr>
                <w:rFonts w:ascii="Garamond" w:hAnsi="Garamond"/>
                <w:sz w:val="20"/>
                <w:szCs w:val="20"/>
              </w:rPr>
              <w:t xml:space="preserve"> bizhuterive;</w:t>
            </w:r>
          </w:p>
          <w:p w14:paraId="0A5A781E" w14:textId="1CCEF16E" w:rsidR="009F537F" w:rsidRPr="00D928FF" w:rsidRDefault="009F537F" w:rsidP="009F537F">
            <w:pPr>
              <w:pStyle w:val="ListParagraph"/>
              <w:numPr>
                <w:ilvl w:val="0"/>
                <w:numId w:val="100"/>
              </w:numPr>
              <w:autoSpaceDE w:val="0"/>
              <w:autoSpaceDN w:val="0"/>
              <w:adjustRightInd w:val="0"/>
              <w:ind w:right="252"/>
              <w:jc w:val="both"/>
              <w:rPr>
                <w:rFonts w:ascii="Garamond" w:hAnsi="Garamond"/>
                <w:sz w:val="20"/>
                <w:szCs w:val="20"/>
              </w:rPr>
            </w:pPr>
            <w:r w:rsidRPr="00D928FF">
              <w:rPr>
                <w:rFonts w:ascii="Garamond" w:hAnsi="Garamond"/>
                <w:sz w:val="20"/>
                <w:szCs w:val="20"/>
              </w:rPr>
              <w:t>Pika 1, zbatohet edhe p</w:t>
            </w:r>
            <w:r w:rsidR="00593ACA" w:rsidRPr="00D928FF">
              <w:rPr>
                <w:rFonts w:ascii="Garamond" w:hAnsi="Garamond"/>
                <w:sz w:val="20"/>
                <w:szCs w:val="20"/>
              </w:rPr>
              <w:t>ë</w:t>
            </w:r>
            <w:r w:rsidRPr="00D928FF">
              <w:rPr>
                <w:rFonts w:ascii="Garamond" w:hAnsi="Garamond"/>
                <w:sz w:val="20"/>
                <w:szCs w:val="20"/>
              </w:rPr>
              <w:t>r pjes</w:t>
            </w:r>
            <w:r w:rsidR="00593ACA" w:rsidRPr="00D928FF">
              <w:rPr>
                <w:rFonts w:ascii="Garamond" w:hAnsi="Garamond"/>
                <w:sz w:val="20"/>
                <w:szCs w:val="20"/>
              </w:rPr>
              <w:t>ët e veç</w:t>
            </w:r>
            <w:r w:rsidRPr="00D928FF">
              <w:rPr>
                <w:rFonts w:ascii="Garamond" w:hAnsi="Garamond"/>
                <w:sz w:val="20"/>
                <w:szCs w:val="20"/>
              </w:rPr>
              <w:t>anta q</w:t>
            </w:r>
            <w:r w:rsidR="00593ACA" w:rsidRPr="00D928FF">
              <w:rPr>
                <w:rFonts w:ascii="Garamond" w:hAnsi="Garamond"/>
                <w:sz w:val="20"/>
                <w:szCs w:val="20"/>
              </w:rPr>
              <w:t>ë</w:t>
            </w:r>
            <w:r w:rsidRPr="00D928FF">
              <w:rPr>
                <w:rFonts w:ascii="Garamond" w:hAnsi="Garamond"/>
                <w:sz w:val="20"/>
                <w:szCs w:val="20"/>
              </w:rPr>
              <w:t xml:space="preserve"> vendosen n</w:t>
            </w:r>
            <w:r w:rsidR="00593ACA" w:rsidRPr="00D928FF">
              <w:rPr>
                <w:rFonts w:ascii="Garamond" w:hAnsi="Garamond"/>
                <w:sz w:val="20"/>
                <w:szCs w:val="20"/>
              </w:rPr>
              <w:t>ë</w:t>
            </w:r>
            <w:r w:rsidRPr="00D928FF">
              <w:rPr>
                <w:rFonts w:ascii="Garamond" w:hAnsi="Garamond"/>
                <w:sz w:val="20"/>
                <w:szCs w:val="20"/>
              </w:rPr>
              <w:t xml:space="preserve"> treg, ose p</w:t>
            </w:r>
            <w:r w:rsidR="00593ACA" w:rsidRPr="00D928FF">
              <w:rPr>
                <w:rFonts w:ascii="Garamond" w:hAnsi="Garamond"/>
                <w:sz w:val="20"/>
                <w:szCs w:val="20"/>
              </w:rPr>
              <w:t>ë</w:t>
            </w:r>
            <w:r w:rsidRPr="00D928FF">
              <w:rPr>
                <w:rFonts w:ascii="Garamond" w:hAnsi="Garamond"/>
                <w:sz w:val="20"/>
                <w:szCs w:val="20"/>
              </w:rPr>
              <w:t>rdoren p</w:t>
            </w:r>
            <w:r w:rsidR="00593ACA" w:rsidRPr="00D928FF">
              <w:rPr>
                <w:rFonts w:ascii="Garamond" w:hAnsi="Garamond"/>
                <w:sz w:val="20"/>
                <w:szCs w:val="20"/>
              </w:rPr>
              <w:t>ë</w:t>
            </w:r>
            <w:r w:rsidRPr="00D928FF">
              <w:rPr>
                <w:rFonts w:ascii="Garamond" w:hAnsi="Garamond"/>
                <w:sz w:val="20"/>
                <w:szCs w:val="20"/>
              </w:rPr>
              <w:t>r b</w:t>
            </w:r>
            <w:r w:rsidR="00593ACA" w:rsidRPr="00D928FF">
              <w:rPr>
                <w:rFonts w:ascii="Garamond" w:hAnsi="Garamond"/>
                <w:sz w:val="20"/>
                <w:szCs w:val="20"/>
              </w:rPr>
              <w:t>ë</w:t>
            </w:r>
            <w:r w:rsidRPr="00D928FF">
              <w:rPr>
                <w:rFonts w:ascii="Garamond" w:hAnsi="Garamond"/>
                <w:sz w:val="20"/>
                <w:szCs w:val="20"/>
              </w:rPr>
              <w:t>rjen e bizhuterive.</w:t>
            </w:r>
          </w:p>
          <w:p w14:paraId="4BBED610" w14:textId="77777777" w:rsidR="009F537F" w:rsidRPr="00D928FF" w:rsidRDefault="009F537F" w:rsidP="0005462B">
            <w:pPr>
              <w:pStyle w:val="CM42"/>
              <w:ind w:right="252"/>
              <w:rPr>
                <w:rFonts w:ascii="Garamond" w:hAnsi="Garamond"/>
                <w:sz w:val="20"/>
                <w:szCs w:val="20"/>
              </w:rPr>
            </w:pPr>
          </w:p>
          <w:p w14:paraId="7327025F" w14:textId="7EC969FA" w:rsidR="009F537F" w:rsidRPr="00D928FF" w:rsidRDefault="009F537F" w:rsidP="009F537F">
            <w:pPr>
              <w:pStyle w:val="ListParagraph"/>
              <w:numPr>
                <w:ilvl w:val="0"/>
                <w:numId w:val="100"/>
              </w:numPr>
              <w:autoSpaceDE w:val="0"/>
              <w:autoSpaceDN w:val="0"/>
              <w:adjustRightInd w:val="0"/>
              <w:ind w:right="252"/>
              <w:jc w:val="both"/>
              <w:rPr>
                <w:rFonts w:ascii="Garamond" w:hAnsi="Garamond"/>
                <w:sz w:val="20"/>
                <w:szCs w:val="20"/>
              </w:rPr>
            </w:pPr>
            <w:r w:rsidRPr="00D928FF">
              <w:rPr>
                <w:rFonts w:ascii="Garamond" w:hAnsi="Garamond"/>
                <w:sz w:val="20"/>
                <w:szCs w:val="20"/>
              </w:rPr>
              <w:t>Pika 1, nuk zbatohet p</w:t>
            </w:r>
            <w:r w:rsidR="00593ACA" w:rsidRPr="00D928FF">
              <w:rPr>
                <w:rFonts w:ascii="Garamond" w:hAnsi="Garamond"/>
                <w:sz w:val="20"/>
                <w:szCs w:val="20"/>
              </w:rPr>
              <w:t>ë</w:t>
            </w:r>
            <w:r w:rsidRPr="00D928FF">
              <w:rPr>
                <w:rFonts w:ascii="Garamond" w:hAnsi="Garamond"/>
                <w:sz w:val="20"/>
                <w:szCs w:val="20"/>
              </w:rPr>
              <w:t xml:space="preserve">r: </w:t>
            </w:r>
          </w:p>
          <w:p w14:paraId="3A92D931" w14:textId="4073C134" w:rsidR="009F537F" w:rsidRPr="00D928FF" w:rsidRDefault="009F537F" w:rsidP="009F537F">
            <w:pPr>
              <w:pStyle w:val="ListParagraph"/>
              <w:numPr>
                <w:ilvl w:val="0"/>
                <w:numId w:val="101"/>
              </w:numPr>
              <w:ind w:right="252"/>
              <w:jc w:val="both"/>
              <w:rPr>
                <w:rFonts w:ascii="Garamond" w:hAnsi="Garamond"/>
                <w:sz w:val="20"/>
                <w:szCs w:val="20"/>
              </w:rPr>
            </w:pPr>
            <w:r w:rsidRPr="00D928FF">
              <w:rPr>
                <w:rFonts w:ascii="Garamond" w:hAnsi="Garamond"/>
                <w:sz w:val="20"/>
                <w:szCs w:val="20"/>
              </w:rPr>
              <w:t>xhamin e kristalt</w:t>
            </w:r>
            <w:r w:rsidR="00593ACA" w:rsidRPr="00D928FF">
              <w:rPr>
                <w:rFonts w:ascii="Garamond" w:hAnsi="Garamond"/>
                <w:sz w:val="20"/>
                <w:szCs w:val="20"/>
              </w:rPr>
              <w:t>ë</w:t>
            </w:r>
            <w:r w:rsidRPr="00D928FF">
              <w:rPr>
                <w:rFonts w:ascii="Garamond" w:hAnsi="Garamond"/>
                <w:sz w:val="20"/>
                <w:szCs w:val="20"/>
              </w:rPr>
              <w:t xml:space="preserve"> t</w:t>
            </w:r>
            <w:r w:rsidR="00593ACA" w:rsidRPr="00D928FF">
              <w:rPr>
                <w:rFonts w:ascii="Garamond" w:hAnsi="Garamond"/>
                <w:sz w:val="20"/>
                <w:szCs w:val="20"/>
              </w:rPr>
              <w:t>ë</w:t>
            </w:r>
            <w:r w:rsidRPr="00D928FF">
              <w:rPr>
                <w:rFonts w:ascii="Garamond" w:hAnsi="Garamond"/>
                <w:sz w:val="20"/>
                <w:szCs w:val="20"/>
              </w:rPr>
              <w:t xml:space="preserve"> rregulluar sipas legjislacionit specifik për etiketimin e xhamit të kristaltë;</w:t>
            </w:r>
          </w:p>
          <w:p w14:paraId="2EA30F2F" w14:textId="77777777" w:rsidR="009F537F" w:rsidRPr="00D928FF" w:rsidRDefault="009F537F" w:rsidP="0005462B">
            <w:pPr>
              <w:pStyle w:val="ListParagraph"/>
              <w:ind w:right="252"/>
              <w:jc w:val="both"/>
              <w:rPr>
                <w:rFonts w:ascii="Garamond" w:hAnsi="Garamond"/>
                <w:sz w:val="20"/>
                <w:szCs w:val="20"/>
              </w:rPr>
            </w:pPr>
          </w:p>
          <w:p w14:paraId="408A4482" w14:textId="427F022F" w:rsidR="009F537F" w:rsidRPr="00D928FF" w:rsidRDefault="009F537F" w:rsidP="009F537F">
            <w:pPr>
              <w:pStyle w:val="ListParagraph"/>
              <w:numPr>
                <w:ilvl w:val="0"/>
                <w:numId w:val="101"/>
              </w:numPr>
              <w:ind w:right="252"/>
              <w:jc w:val="both"/>
              <w:rPr>
                <w:rFonts w:ascii="Garamond" w:hAnsi="Garamond"/>
                <w:sz w:val="20"/>
                <w:szCs w:val="20"/>
              </w:rPr>
            </w:pPr>
            <w:r w:rsidRPr="00D928FF">
              <w:rPr>
                <w:rFonts w:ascii="Garamond" w:hAnsi="Garamond"/>
                <w:sz w:val="20"/>
                <w:szCs w:val="20"/>
              </w:rPr>
              <w:t>komponent</w:t>
            </w:r>
            <w:r w:rsidR="00593ACA" w:rsidRPr="00D928FF">
              <w:rPr>
                <w:rFonts w:ascii="Garamond" w:hAnsi="Garamond"/>
                <w:sz w:val="20"/>
                <w:szCs w:val="20"/>
              </w:rPr>
              <w:t>ë</w:t>
            </w:r>
            <w:r w:rsidRPr="00D928FF">
              <w:rPr>
                <w:rFonts w:ascii="Garamond" w:hAnsi="Garamond"/>
                <w:sz w:val="20"/>
                <w:szCs w:val="20"/>
              </w:rPr>
              <w:t>t e brendsh</w:t>
            </w:r>
            <w:r w:rsidR="00593ACA" w:rsidRPr="00D928FF">
              <w:rPr>
                <w:rFonts w:ascii="Garamond" w:hAnsi="Garamond"/>
                <w:sz w:val="20"/>
                <w:szCs w:val="20"/>
              </w:rPr>
              <w:t>ëm</w:t>
            </w:r>
            <w:r w:rsidRPr="00D928FF">
              <w:rPr>
                <w:rFonts w:ascii="Garamond" w:hAnsi="Garamond"/>
                <w:sz w:val="20"/>
                <w:szCs w:val="20"/>
              </w:rPr>
              <w:t xml:space="preserve"> t</w:t>
            </w:r>
            <w:r w:rsidR="00593ACA" w:rsidRPr="00D928FF">
              <w:rPr>
                <w:rFonts w:ascii="Garamond" w:hAnsi="Garamond"/>
                <w:sz w:val="20"/>
                <w:szCs w:val="20"/>
              </w:rPr>
              <w:t>ë</w:t>
            </w:r>
            <w:r w:rsidRPr="00D928FF">
              <w:rPr>
                <w:rFonts w:ascii="Garamond" w:hAnsi="Garamond"/>
                <w:sz w:val="20"/>
                <w:szCs w:val="20"/>
              </w:rPr>
              <w:t xml:space="preserve"> pjes</w:t>
            </w:r>
            <w:r w:rsidR="00593ACA" w:rsidRPr="00D928FF">
              <w:rPr>
                <w:rFonts w:ascii="Garamond" w:hAnsi="Garamond"/>
                <w:sz w:val="20"/>
                <w:szCs w:val="20"/>
              </w:rPr>
              <w:t>ë</w:t>
            </w:r>
            <w:r w:rsidRPr="00D928FF">
              <w:rPr>
                <w:rFonts w:ascii="Garamond" w:hAnsi="Garamond"/>
                <w:sz w:val="20"/>
                <w:szCs w:val="20"/>
              </w:rPr>
              <w:t>ve p</w:t>
            </w:r>
            <w:r w:rsidR="00593ACA" w:rsidRPr="00D928FF">
              <w:rPr>
                <w:rFonts w:ascii="Garamond" w:hAnsi="Garamond"/>
                <w:sz w:val="20"/>
                <w:szCs w:val="20"/>
              </w:rPr>
              <w:t>ë</w:t>
            </w:r>
            <w:r w:rsidRPr="00D928FF">
              <w:rPr>
                <w:rFonts w:ascii="Garamond" w:hAnsi="Garamond"/>
                <w:sz w:val="20"/>
                <w:szCs w:val="20"/>
              </w:rPr>
              <w:t>rb</w:t>
            </w:r>
            <w:r w:rsidR="00593ACA" w:rsidRPr="00D928FF">
              <w:rPr>
                <w:rFonts w:ascii="Garamond" w:hAnsi="Garamond"/>
                <w:sz w:val="20"/>
                <w:szCs w:val="20"/>
              </w:rPr>
              <w:t>ë</w:t>
            </w:r>
            <w:r w:rsidRPr="00D928FF">
              <w:rPr>
                <w:rFonts w:ascii="Garamond" w:hAnsi="Garamond"/>
                <w:sz w:val="20"/>
                <w:szCs w:val="20"/>
              </w:rPr>
              <w:t>r</w:t>
            </w:r>
            <w:r w:rsidR="00593ACA" w:rsidRPr="00D928FF">
              <w:rPr>
                <w:rFonts w:ascii="Garamond" w:hAnsi="Garamond"/>
                <w:sz w:val="20"/>
                <w:szCs w:val="20"/>
              </w:rPr>
              <w:t>ë</w:t>
            </w:r>
            <w:r w:rsidRPr="00D928FF">
              <w:rPr>
                <w:rFonts w:ascii="Garamond" w:hAnsi="Garamond"/>
                <w:sz w:val="20"/>
                <w:szCs w:val="20"/>
              </w:rPr>
              <w:t>se t</w:t>
            </w:r>
            <w:r w:rsidR="00593ACA" w:rsidRPr="00D928FF">
              <w:rPr>
                <w:rFonts w:ascii="Garamond" w:hAnsi="Garamond"/>
                <w:sz w:val="20"/>
                <w:szCs w:val="20"/>
              </w:rPr>
              <w:t>ë</w:t>
            </w:r>
            <w:r w:rsidRPr="00D928FF">
              <w:rPr>
                <w:rFonts w:ascii="Garamond" w:hAnsi="Garamond"/>
                <w:sz w:val="20"/>
                <w:szCs w:val="20"/>
              </w:rPr>
              <w:t xml:space="preserve"> or</w:t>
            </w:r>
            <w:r w:rsidR="00D928FF">
              <w:rPr>
                <w:rFonts w:ascii="Garamond" w:hAnsi="Garamond"/>
                <w:sz w:val="20"/>
                <w:szCs w:val="20"/>
              </w:rPr>
              <w:t>ë</w:t>
            </w:r>
            <w:r w:rsidRPr="00D928FF">
              <w:rPr>
                <w:rFonts w:ascii="Garamond" w:hAnsi="Garamond"/>
                <w:sz w:val="20"/>
                <w:szCs w:val="20"/>
              </w:rPr>
              <w:t>ve, q</w:t>
            </w:r>
            <w:r w:rsidR="00593ACA" w:rsidRPr="00D928FF">
              <w:rPr>
                <w:rFonts w:ascii="Garamond" w:hAnsi="Garamond"/>
                <w:sz w:val="20"/>
                <w:szCs w:val="20"/>
              </w:rPr>
              <w:t>ë</w:t>
            </w:r>
            <w:r w:rsidRPr="00D928FF">
              <w:rPr>
                <w:rFonts w:ascii="Garamond" w:hAnsi="Garamond"/>
                <w:sz w:val="20"/>
                <w:szCs w:val="20"/>
              </w:rPr>
              <w:t xml:space="preserve"> nuk jan</w:t>
            </w:r>
            <w:r w:rsidR="00593ACA" w:rsidRPr="00D928FF">
              <w:rPr>
                <w:rFonts w:ascii="Garamond" w:hAnsi="Garamond"/>
                <w:sz w:val="20"/>
                <w:szCs w:val="20"/>
              </w:rPr>
              <w:t>ë</w:t>
            </w:r>
            <w:r w:rsidRPr="00D928FF">
              <w:rPr>
                <w:rFonts w:ascii="Garamond" w:hAnsi="Garamond"/>
                <w:sz w:val="20"/>
                <w:szCs w:val="20"/>
              </w:rPr>
              <w:t xml:space="preserve"> të aksesueshme për konsumatorët;</w:t>
            </w:r>
          </w:p>
          <w:p w14:paraId="1372FF2E" w14:textId="77777777" w:rsidR="009F537F" w:rsidRPr="00D928FF" w:rsidRDefault="009F537F" w:rsidP="0005462B">
            <w:pPr>
              <w:pStyle w:val="ListParagraph"/>
              <w:rPr>
                <w:rFonts w:ascii="Garamond" w:hAnsi="Garamond"/>
                <w:sz w:val="20"/>
                <w:szCs w:val="20"/>
              </w:rPr>
            </w:pPr>
          </w:p>
          <w:p w14:paraId="3DB433EB" w14:textId="385E023E" w:rsidR="009F537F" w:rsidRPr="00D928FF" w:rsidRDefault="009F537F" w:rsidP="009F537F">
            <w:pPr>
              <w:pStyle w:val="ListParagraph"/>
              <w:numPr>
                <w:ilvl w:val="0"/>
                <w:numId w:val="101"/>
              </w:numPr>
              <w:ind w:right="252"/>
              <w:jc w:val="both"/>
              <w:rPr>
                <w:rFonts w:ascii="Garamond" w:hAnsi="Garamond"/>
                <w:sz w:val="20"/>
                <w:szCs w:val="20"/>
              </w:rPr>
            </w:pPr>
            <w:r w:rsidRPr="00D928FF">
              <w:rPr>
                <w:rFonts w:ascii="Garamond" w:hAnsi="Garamond"/>
                <w:sz w:val="20"/>
                <w:szCs w:val="20"/>
              </w:rPr>
              <w:t>gur</w:t>
            </w:r>
            <w:r w:rsidR="00593ACA" w:rsidRPr="00D928FF">
              <w:rPr>
                <w:rFonts w:ascii="Garamond" w:hAnsi="Garamond"/>
                <w:sz w:val="20"/>
                <w:szCs w:val="20"/>
              </w:rPr>
              <w:t>ë</w:t>
            </w:r>
            <w:r w:rsidRPr="00D928FF">
              <w:rPr>
                <w:rFonts w:ascii="Garamond" w:hAnsi="Garamond"/>
                <w:sz w:val="20"/>
                <w:szCs w:val="20"/>
              </w:rPr>
              <w:t>t e vlefsh</w:t>
            </w:r>
            <w:r w:rsidR="00593ACA" w:rsidRPr="00D928FF">
              <w:rPr>
                <w:rFonts w:ascii="Garamond" w:hAnsi="Garamond"/>
                <w:sz w:val="20"/>
                <w:szCs w:val="20"/>
              </w:rPr>
              <w:t>ë</w:t>
            </w:r>
            <w:r w:rsidRPr="00D928FF">
              <w:rPr>
                <w:rFonts w:ascii="Garamond" w:hAnsi="Garamond"/>
                <w:sz w:val="20"/>
                <w:szCs w:val="20"/>
              </w:rPr>
              <w:t xml:space="preserve">m dhe </w:t>
            </w:r>
            <w:r w:rsidR="00E150B2" w:rsidRPr="00D928FF">
              <w:rPr>
                <w:rFonts w:ascii="Garamond" w:hAnsi="Garamond"/>
                <w:sz w:val="20"/>
                <w:szCs w:val="20"/>
              </w:rPr>
              <w:t>gjysmë</w:t>
            </w:r>
            <w:r w:rsidRPr="00D928FF">
              <w:rPr>
                <w:rFonts w:ascii="Garamond" w:hAnsi="Garamond"/>
                <w:sz w:val="20"/>
                <w:szCs w:val="20"/>
              </w:rPr>
              <w:t xml:space="preserve"> t</w:t>
            </w:r>
            <w:r w:rsidR="00593ACA" w:rsidRPr="00D928FF">
              <w:rPr>
                <w:rFonts w:ascii="Garamond" w:hAnsi="Garamond"/>
                <w:sz w:val="20"/>
                <w:szCs w:val="20"/>
              </w:rPr>
              <w:t>ë</w:t>
            </w:r>
            <w:r w:rsidRPr="00D928FF">
              <w:rPr>
                <w:rFonts w:ascii="Garamond" w:hAnsi="Garamond"/>
                <w:sz w:val="20"/>
                <w:szCs w:val="20"/>
              </w:rPr>
              <w:t xml:space="preserve"> vlefsh</w:t>
            </w:r>
            <w:r w:rsidR="00593ACA" w:rsidRPr="00D928FF">
              <w:rPr>
                <w:rFonts w:ascii="Garamond" w:hAnsi="Garamond"/>
                <w:sz w:val="20"/>
                <w:szCs w:val="20"/>
              </w:rPr>
              <w:t>ë</w:t>
            </w:r>
            <w:r w:rsidRPr="00D928FF">
              <w:rPr>
                <w:rFonts w:ascii="Garamond" w:hAnsi="Garamond"/>
                <w:sz w:val="20"/>
                <w:szCs w:val="20"/>
              </w:rPr>
              <w:t xml:space="preserve">m, </w:t>
            </w:r>
            <w:r w:rsidR="00C41947" w:rsidRPr="00D928FF">
              <w:rPr>
                <w:rFonts w:ascii="Garamond" w:hAnsi="Garamond"/>
                <w:sz w:val="20"/>
                <w:szCs w:val="20"/>
              </w:rPr>
              <w:t>jo</w:t>
            </w:r>
            <w:r w:rsidRPr="00D928FF">
              <w:rPr>
                <w:rFonts w:ascii="Garamond" w:hAnsi="Garamond"/>
                <w:sz w:val="20"/>
                <w:szCs w:val="20"/>
              </w:rPr>
              <w:t>sintetik ose t</w:t>
            </w:r>
            <w:r w:rsidR="00593ACA" w:rsidRPr="00D928FF">
              <w:rPr>
                <w:rFonts w:ascii="Garamond" w:hAnsi="Garamond"/>
                <w:sz w:val="20"/>
                <w:szCs w:val="20"/>
              </w:rPr>
              <w:t>ë</w:t>
            </w:r>
            <w:r w:rsidRPr="00D928FF">
              <w:rPr>
                <w:rFonts w:ascii="Garamond" w:hAnsi="Garamond"/>
                <w:sz w:val="20"/>
                <w:szCs w:val="20"/>
              </w:rPr>
              <w:t xml:space="preserve"> ripunuar (Kodi</w:t>
            </w:r>
            <w:r w:rsidR="004616CF" w:rsidRPr="00D928FF">
              <w:rPr>
                <w:rFonts w:ascii="Garamond" w:hAnsi="Garamond"/>
                <w:sz w:val="20"/>
                <w:szCs w:val="20"/>
              </w:rPr>
              <w:t xml:space="preserve"> </w:t>
            </w:r>
            <w:r w:rsidR="00593ACA" w:rsidRPr="00D928FF">
              <w:rPr>
                <w:rFonts w:ascii="Garamond" w:hAnsi="Garamond"/>
                <w:sz w:val="20"/>
                <w:szCs w:val="20"/>
              </w:rPr>
              <w:t>DM 7103, siç</w:t>
            </w:r>
            <w:r w:rsidRPr="00D928FF">
              <w:rPr>
                <w:rFonts w:ascii="Garamond" w:hAnsi="Garamond"/>
                <w:sz w:val="20"/>
                <w:szCs w:val="20"/>
              </w:rPr>
              <w:t xml:space="preserve"> </w:t>
            </w:r>
            <w:r w:rsidR="00593ACA" w:rsidRPr="00D928FF">
              <w:rPr>
                <w:rFonts w:ascii="Garamond" w:hAnsi="Garamond"/>
                <w:sz w:val="20"/>
                <w:szCs w:val="20"/>
              </w:rPr>
              <w:t>ë</w:t>
            </w:r>
            <w:r w:rsidRPr="00D928FF">
              <w:rPr>
                <w:rFonts w:ascii="Garamond" w:hAnsi="Garamond"/>
                <w:sz w:val="20"/>
                <w:szCs w:val="20"/>
              </w:rPr>
              <w:t>sht</w:t>
            </w:r>
            <w:r w:rsidR="00593ACA" w:rsidRPr="00D928FF">
              <w:rPr>
                <w:rFonts w:ascii="Garamond" w:hAnsi="Garamond"/>
                <w:sz w:val="20"/>
                <w:szCs w:val="20"/>
              </w:rPr>
              <w:t>ë</w:t>
            </w:r>
            <w:r w:rsidRPr="00D928FF">
              <w:rPr>
                <w:rFonts w:ascii="Garamond" w:hAnsi="Garamond"/>
                <w:sz w:val="20"/>
                <w:szCs w:val="20"/>
              </w:rPr>
              <w:t xml:space="preserve"> p</w:t>
            </w:r>
            <w:r w:rsidR="00593ACA" w:rsidRPr="00D928FF">
              <w:rPr>
                <w:rFonts w:ascii="Garamond" w:hAnsi="Garamond"/>
                <w:sz w:val="20"/>
                <w:szCs w:val="20"/>
              </w:rPr>
              <w:t>ë</w:t>
            </w:r>
            <w:r w:rsidRPr="00D928FF">
              <w:rPr>
                <w:rFonts w:ascii="Garamond" w:hAnsi="Garamond"/>
                <w:sz w:val="20"/>
                <w:szCs w:val="20"/>
              </w:rPr>
              <w:t>rcaktuar nga legjislacioni specifik p</w:t>
            </w:r>
            <w:r w:rsidR="00593ACA" w:rsidRPr="00D928FF">
              <w:rPr>
                <w:rFonts w:ascii="Garamond" w:hAnsi="Garamond"/>
                <w:sz w:val="20"/>
                <w:szCs w:val="20"/>
              </w:rPr>
              <w:t>ë</w:t>
            </w:r>
            <w:r w:rsidRPr="00D928FF">
              <w:rPr>
                <w:rFonts w:ascii="Garamond" w:hAnsi="Garamond"/>
                <w:sz w:val="20"/>
                <w:szCs w:val="20"/>
              </w:rPr>
              <w:t>r Nomenklaturën e Mallrave dhe Tarifën Doganore), me p</w:t>
            </w:r>
            <w:r w:rsidR="00593ACA" w:rsidRPr="00D928FF">
              <w:rPr>
                <w:rFonts w:ascii="Garamond" w:hAnsi="Garamond"/>
                <w:sz w:val="20"/>
                <w:szCs w:val="20"/>
              </w:rPr>
              <w:t>ë</w:t>
            </w:r>
            <w:r w:rsidRPr="00D928FF">
              <w:rPr>
                <w:rFonts w:ascii="Garamond" w:hAnsi="Garamond"/>
                <w:sz w:val="20"/>
                <w:szCs w:val="20"/>
              </w:rPr>
              <w:t>rjashtim t</w:t>
            </w:r>
            <w:r w:rsidR="00593ACA" w:rsidRPr="00D928FF">
              <w:rPr>
                <w:rFonts w:ascii="Garamond" w:hAnsi="Garamond"/>
                <w:sz w:val="20"/>
                <w:szCs w:val="20"/>
              </w:rPr>
              <w:t>ë</w:t>
            </w:r>
            <w:r w:rsidRPr="00D928FF">
              <w:rPr>
                <w:rFonts w:ascii="Garamond" w:hAnsi="Garamond"/>
                <w:sz w:val="20"/>
                <w:szCs w:val="20"/>
              </w:rPr>
              <w:t xml:space="preserve"> rastit n</w:t>
            </w:r>
            <w:r w:rsidR="00593ACA" w:rsidRPr="00D928FF">
              <w:rPr>
                <w:rFonts w:ascii="Garamond" w:hAnsi="Garamond"/>
                <w:sz w:val="20"/>
                <w:szCs w:val="20"/>
              </w:rPr>
              <w:t>ë</w:t>
            </w:r>
            <w:r w:rsidRPr="00D928FF">
              <w:rPr>
                <w:rFonts w:ascii="Garamond" w:hAnsi="Garamond"/>
                <w:sz w:val="20"/>
                <w:szCs w:val="20"/>
              </w:rPr>
              <w:t>se jan</w:t>
            </w:r>
            <w:r w:rsidR="00593ACA" w:rsidRPr="00D928FF">
              <w:rPr>
                <w:rFonts w:ascii="Garamond" w:hAnsi="Garamond"/>
                <w:sz w:val="20"/>
                <w:szCs w:val="20"/>
              </w:rPr>
              <w:t>ë</w:t>
            </w:r>
            <w:r w:rsidRPr="00D928FF">
              <w:rPr>
                <w:rFonts w:ascii="Garamond" w:hAnsi="Garamond"/>
                <w:sz w:val="20"/>
                <w:szCs w:val="20"/>
              </w:rPr>
              <w:t xml:space="preserve"> trajtuar me plumb ose komponimet e tij ose me p</w:t>
            </w:r>
            <w:r w:rsidR="00593ACA" w:rsidRPr="00D928FF">
              <w:rPr>
                <w:rFonts w:ascii="Garamond" w:hAnsi="Garamond"/>
                <w:sz w:val="20"/>
                <w:szCs w:val="20"/>
              </w:rPr>
              <w:t>ë</w:t>
            </w:r>
            <w:r w:rsidRPr="00D928FF">
              <w:rPr>
                <w:rFonts w:ascii="Garamond" w:hAnsi="Garamond"/>
                <w:sz w:val="20"/>
                <w:szCs w:val="20"/>
              </w:rPr>
              <w:t>rzierje q</w:t>
            </w:r>
            <w:r w:rsidR="00593ACA" w:rsidRPr="00D928FF">
              <w:rPr>
                <w:rFonts w:ascii="Garamond" w:hAnsi="Garamond"/>
                <w:sz w:val="20"/>
                <w:szCs w:val="20"/>
              </w:rPr>
              <w:t>ë</w:t>
            </w:r>
            <w:r w:rsidRPr="00D928FF">
              <w:rPr>
                <w:rFonts w:ascii="Garamond" w:hAnsi="Garamond"/>
                <w:sz w:val="20"/>
                <w:szCs w:val="20"/>
              </w:rPr>
              <w:t xml:space="preserve"> p</w:t>
            </w:r>
            <w:r w:rsidR="00593ACA" w:rsidRPr="00D928FF">
              <w:rPr>
                <w:rFonts w:ascii="Garamond" w:hAnsi="Garamond"/>
                <w:sz w:val="20"/>
                <w:szCs w:val="20"/>
              </w:rPr>
              <w:t>ë</w:t>
            </w:r>
            <w:r w:rsidRPr="00D928FF">
              <w:rPr>
                <w:rFonts w:ascii="Garamond" w:hAnsi="Garamond"/>
                <w:sz w:val="20"/>
                <w:szCs w:val="20"/>
              </w:rPr>
              <w:t>rmbajn</w:t>
            </w:r>
            <w:r w:rsidR="00593ACA" w:rsidRPr="00D928FF">
              <w:rPr>
                <w:rFonts w:ascii="Garamond" w:hAnsi="Garamond"/>
                <w:sz w:val="20"/>
                <w:szCs w:val="20"/>
              </w:rPr>
              <w:t>ë</w:t>
            </w:r>
            <w:r w:rsidRPr="00D928FF">
              <w:rPr>
                <w:rFonts w:ascii="Garamond" w:hAnsi="Garamond"/>
                <w:sz w:val="20"/>
                <w:szCs w:val="20"/>
              </w:rPr>
              <w:t xml:space="preserve"> k</w:t>
            </w:r>
            <w:r w:rsidR="00593ACA" w:rsidRPr="00D928FF">
              <w:rPr>
                <w:rFonts w:ascii="Garamond" w:hAnsi="Garamond"/>
                <w:sz w:val="20"/>
                <w:szCs w:val="20"/>
              </w:rPr>
              <w:t>ë</w:t>
            </w:r>
            <w:r w:rsidRPr="00D928FF">
              <w:rPr>
                <w:rFonts w:ascii="Garamond" w:hAnsi="Garamond"/>
                <w:sz w:val="20"/>
                <w:szCs w:val="20"/>
              </w:rPr>
              <w:t>t</w:t>
            </w:r>
            <w:r w:rsidR="00593ACA" w:rsidRPr="00D928FF">
              <w:rPr>
                <w:rFonts w:ascii="Garamond" w:hAnsi="Garamond"/>
                <w:sz w:val="20"/>
                <w:szCs w:val="20"/>
              </w:rPr>
              <w:t>ë</w:t>
            </w:r>
            <w:r w:rsidRPr="00D928FF">
              <w:rPr>
                <w:rFonts w:ascii="Garamond" w:hAnsi="Garamond"/>
                <w:sz w:val="20"/>
                <w:szCs w:val="20"/>
              </w:rPr>
              <w:t xml:space="preserve"> substanc</w:t>
            </w:r>
            <w:r w:rsidR="00593ACA" w:rsidRPr="00D928FF">
              <w:rPr>
                <w:rFonts w:ascii="Garamond" w:hAnsi="Garamond"/>
                <w:sz w:val="20"/>
                <w:szCs w:val="20"/>
              </w:rPr>
              <w:t>ë</w:t>
            </w:r>
            <w:r w:rsidRPr="00D928FF">
              <w:rPr>
                <w:rFonts w:ascii="Garamond" w:hAnsi="Garamond"/>
                <w:sz w:val="20"/>
                <w:szCs w:val="20"/>
              </w:rPr>
              <w:t>.</w:t>
            </w:r>
          </w:p>
          <w:p w14:paraId="45389EA7" w14:textId="77777777" w:rsidR="009F537F" w:rsidRPr="00D928FF" w:rsidRDefault="009F537F" w:rsidP="0005462B">
            <w:pPr>
              <w:pStyle w:val="ListParagraph"/>
              <w:rPr>
                <w:rFonts w:ascii="Garamond" w:hAnsi="Garamond"/>
                <w:sz w:val="20"/>
                <w:szCs w:val="20"/>
              </w:rPr>
            </w:pPr>
          </w:p>
          <w:p w14:paraId="282B562B" w14:textId="0219CBB1" w:rsidR="009F537F" w:rsidRPr="00D928FF" w:rsidRDefault="009F537F" w:rsidP="009F537F">
            <w:pPr>
              <w:pStyle w:val="ListParagraph"/>
              <w:numPr>
                <w:ilvl w:val="0"/>
                <w:numId w:val="101"/>
              </w:numPr>
              <w:ind w:right="252"/>
              <w:jc w:val="both"/>
              <w:rPr>
                <w:rFonts w:ascii="Garamond" w:hAnsi="Garamond"/>
                <w:sz w:val="20"/>
                <w:szCs w:val="20"/>
              </w:rPr>
            </w:pPr>
            <w:r w:rsidRPr="00D928FF">
              <w:rPr>
                <w:rFonts w:ascii="Garamond" w:hAnsi="Garamond"/>
                <w:sz w:val="20"/>
                <w:szCs w:val="20"/>
              </w:rPr>
              <w:t xml:space="preserve"> Llaqet (enamels), të përcaktuar si p</w:t>
            </w:r>
            <w:r w:rsidR="00593ACA" w:rsidRPr="00D928FF">
              <w:rPr>
                <w:rFonts w:ascii="Garamond" w:hAnsi="Garamond"/>
                <w:sz w:val="20"/>
                <w:szCs w:val="20"/>
              </w:rPr>
              <w:t>ë</w:t>
            </w:r>
            <w:r w:rsidRPr="00D928FF">
              <w:rPr>
                <w:rFonts w:ascii="Garamond" w:hAnsi="Garamond"/>
                <w:sz w:val="20"/>
                <w:szCs w:val="20"/>
              </w:rPr>
              <w:t>rzierje e qelqëzuar, q</w:t>
            </w:r>
            <w:r w:rsidR="00593ACA" w:rsidRPr="00D928FF">
              <w:rPr>
                <w:rFonts w:ascii="Garamond" w:hAnsi="Garamond"/>
                <w:sz w:val="20"/>
                <w:szCs w:val="20"/>
              </w:rPr>
              <w:t>ë</w:t>
            </w:r>
            <w:r w:rsidRPr="00D928FF">
              <w:rPr>
                <w:rFonts w:ascii="Garamond" w:hAnsi="Garamond"/>
                <w:sz w:val="20"/>
                <w:szCs w:val="20"/>
              </w:rPr>
              <w:t xml:space="preserve"> rezulton nga shkrirja, qelq</w:t>
            </w:r>
            <w:r w:rsidR="00593ACA" w:rsidRPr="00D928FF">
              <w:rPr>
                <w:rFonts w:ascii="Garamond" w:hAnsi="Garamond"/>
                <w:sz w:val="20"/>
                <w:szCs w:val="20"/>
              </w:rPr>
              <w:t>ë</w:t>
            </w:r>
            <w:r w:rsidRPr="00D928FF">
              <w:rPr>
                <w:rFonts w:ascii="Garamond" w:hAnsi="Garamond"/>
                <w:sz w:val="20"/>
                <w:szCs w:val="20"/>
              </w:rPr>
              <w:t>zimi ose skorimi (</w:t>
            </w:r>
            <w:r w:rsidRPr="00D928FF">
              <w:rPr>
                <w:rFonts w:ascii="Garamond" w:hAnsi="Garamond"/>
                <w:i/>
                <w:sz w:val="20"/>
                <w:szCs w:val="20"/>
              </w:rPr>
              <w:t>sintering</w:t>
            </w:r>
            <w:r w:rsidRPr="00D928FF">
              <w:rPr>
                <w:rFonts w:ascii="Garamond" w:hAnsi="Garamond"/>
                <w:sz w:val="20"/>
                <w:szCs w:val="20"/>
              </w:rPr>
              <w:t>) i mineraleve t</w:t>
            </w:r>
            <w:r w:rsidR="00593ACA" w:rsidRPr="00D928FF">
              <w:rPr>
                <w:rFonts w:ascii="Garamond" w:hAnsi="Garamond"/>
                <w:sz w:val="20"/>
                <w:szCs w:val="20"/>
              </w:rPr>
              <w:t>ë</w:t>
            </w:r>
            <w:r w:rsidRPr="00D928FF">
              <w:rPr>
                <w:rFonts w:ascii="Garamond" w:hAnsi="Garamond"/>
                <w:sz w:val="20"/>
                <w:szCs w:val="20"/>
              </w:rPr>
              <w:t xml:space="preserve"> shkrira në një temperaturë prej të paktën 500°C.</w:t>
            </w:r>
          </w:p>
          <w:p w14:paraId="21957FDF" w14:textId="77777777" w:rsidR="009F537F" w:rsidRPr="00D928FF" w:rsidRDefault="009F537F" w:rsidP="0005462B">
            <w:pPr>
              <w:ind w:right="252"/>
              <w:jc w:val="both"/>
              <w:rPr>
                <w:rFonts w:ascii="Garamond" w:hAnsi="Garamond"/>
                <w:sz w:val="20"/>
                <w:szCs w:val="20"/>
              </w:rPr>
            </w:pPr>
          </w:p>
          <w:p w14:paraId="7F575617" w14:textId="57935270" w:rsidR="009F537F" w:rsidRPr="00D928FF" w:rsidRDefault="009F537F" w:rsidP="009F537F">
            <w:pPr>
              <w:pStyle w:val="ListParagraph"/>
              <w:numPr>
                <w:ilvl w:val="0"/>
                <w:numId w:val="100"/>
              </w:numPr>
              <w:ind w:right="252"/>
              <w:jc w:val="both"/>
              <w:rPr>
                <w:rFonts w:ascii="Garamond" w:hAnsi="Garamond"/>
                <w:sz w:val="20"/>
                <w:szCs w:val="20"/>
              </w:rPr>
            </w:pPr>
            <w:r w:rsidRPr="00D928FF">
              <w:rPr>
                <w:rFonts w:ascii="Garamond" w:hAnsi="Garamond"/>
                <w:sz w:val="20"/>
                <w:szCs w:val="20"/>
              </w:rPr>
              <w:t>Pika 1, nuk zbatohet p</w:t>
            </w:r>
            <w:r w:rsidR="00593ACA" w:rsidRPr="00D928FF">
              <w:rPr>
                <w:rFonts w:ascii="Garamond" w:hAnsi="Garamond"/>
                <w:sz w:val="20"/>
                <w:szCs w:val="20"/>
              </w:rPr>
              <w:t>ë</w:t>
            </w:r>
            <w:r w:rsidRPr="00D928FF">
              <w:rPr>
                <w:rFonts w:ascii="Garamond" w:hAnsi="Garamond"/>
                <w:sz w:val="20"/>
                <w:szCs w:val="20"/>
              </w:rPr>
              <w:t>r artikujt e bizhuterive të vendosura në treg për herë të parë p</w:t>
            </w:r>
            <w:r w:rsidR="00593ACA" w:rsidRPr="00D928FF">
              <w:rPr>
                <w:rFonts w:ascii="Garamond" w:hAnsi="Garamond"/>
                <w:sz w:val="20"/>
                <w:szCs w:val="20"/>
              </w:rPr>
              <w:t>ë</w:t>
            </w:r>
            <w:r w:rsidRPr="00D928FF">
              <w:rPr>
                <w:rFonts w:ascii="Garamond" w:hAnsi="Garamond"/>
                <w:sz w:val="20"/>
                <w:szCs w:val="20"/>
              </w:rPr>
              <w:t>rpara dat</w:t>
            </w:r>
            <w:r w:rsidR="00593ACA" w:rsidRPr="00D928FF">
              <w:rPr>
                <w:rFonts w:ascii="Garamond" w:hAnsi="Garamond"/>
                <w:sz w:val="20"/>
                <w:szCs w:val="20"/>
              </w:rPr>
              <w:t>ë</w:t>
            </w:r>
            <w:r w:rsidRPr="00D928FF">
              <w:rPr>
                <w:rFonts w:ascii="Garamond" w:hAnsi="Garamond"/>
                <w:sz w:val="20"/>
                <w:szCs w:val="20"/>
              </w:rPr>
              <w:t>s s</w:t>
            </w:r>
            <w:r w:rsidR="00593ACA" w:rsidRPr="00D928FF">
              <w:rPr>
                <w:rFonts w:ascii="Garamond" w:hAnsi="Garamond"/>
                <w:sz w:val="20"/>
                <w:szCs w:val="20"/>
              </w:rPr>
              <w:t>ë</w:t>
            </w:r>
            <w:r w:rsidRPr="00D928FF">
              <w:rPr>
                <w:rFonts w:ascii="Garamond" w:hAnsi="Garamond"/>
                <w:sz w:val="20"/>
                <w:szCs w:val="20"/>
              </w:rPr>
              <w:t xml:space="preserve"> hyrjes n</w:t>
            </w:r>
            <w:r w:rsidR="00593ACA" w:rsidRPr="00D928FF">
              <w:rPr>
                <w:rFonts w:ascii="Garamond" w:hAnsi="Garamond"/>
                <w:sz w:val="20"/>
                <w:szCs w:val="20"/>
              </w:rPr>
              <w:t>ë</w:t>
            </w:r>
            <w:r w:rsidRPr="00D928FF">
              <w:rPr>
                <w:rFonts w:ascii="Garamond" w:hAnsi="Garamond"/>
                <w:sz w:val="20"/>
                <w:szCs w:val="20"/>
              </w:rPr>
              <w:t xml:space="preserve"> fuqi t</w:t>
            </w:r>
            <w:r w:rsidR="00593ACA" w:rsidRPr="00D928FF">
              <w:rPr>
                <w:rFonts w:ascii="Garamond" w:hAnsi="Garamond"/>
                <w:sz w:val="20"/>
                <w:szCs w:val="20"/>
              </w:rPr>
              <w:t>ë</w:t>
            </w:r>
            <w:r w:rsidRPr="00D928FF">
              <w:rPr>
                <w:rFonts w:ascii="Garamond" w:hAnsi="Garamond"/>
                <w:sz w:val="20"/>
                <w:szCs w:val="20"/>
              </w:rPr>
              <w:t xml:space="preserve"> k</w:t>
            </w:r>
            <w:r w:rsidR="00593ACA" w:rsidRPr="00D928FF">
              <w:rPr>
                <w:rFonts w:ascii="Garamond" w:hAnsi="Garamond"/>
                <w:sz w:val="20"/>
                <w:szCs w:val="20"/>
              </w:rPr>
              <w:t>ë</w:t>
            </w:r>
            <w:r w:rsidRPr="00D928FF">
              <w:rPr>
                <w:rFonts w:ascii="Garamond" w:hAnsi="Garamond"/>
                <w:sz w:val="20"/>
                <w:szCs w:val="20"/>
              </w:rPr>
              <w:t>tij vendimi dhe artikujt e bizhuterive të prodhuara p</w:t>
            </w:r>
            <w:r w:rsidR="00593ACA" w:rsidRPr="00D928FF">
              <w:rPr>
                <w:rFonts w:ascii="Garamond" w:hAnsi="Garamond"/>
                <w:sz w:val="20"/>
                <w:szCs w:val="20"/>
              </w:rPr>
              <w:t>ë</w:t>
            </w:r>
            <w:r w:rsidRPr="00D928FF">
              <w:rPr>
                <w:rFonts w:ascii="Garamond" w:hAnsi="Garamond"/>
                <w:sz w:val="20"/>
                <w:szCs w:val="20"/>
              </w:rPr>
              <w:t>rpara</w:t>
            </w:r>
            <w:r w:rsidR="004616CF" w:rsidRPr="00D928FF">
              <w:rPr>
                <w:rFonts w:ascii="Garamond" w:hAnsi="Garamond"/>
                <w:sz w:val="20"/>
                <w:szCs w:val="20"/>
              </w:rPr>
              <w:t xml:space="preserve"> </w:t>
            </w:r>
            <w:r w:rsidRPr="00D928FF">
              <w:rPr>
                <w:rFonts w:ascii="Garamond" w:hAnsi="Garamond"/>
                <w:sz w:val="20"/>
                <w:szCs w:val="20"/>
              </w:rPr>
              <w:t>dat</w:t>
            </w:r>
            <w:r w:rsidR="00593ACA" w:rsidRPr="00D928FF">
              <w:rPr>
                <w:rFonts w:ascii="Garamond" w:hAnsi="Garamond"/>
                <w:sz w:val="20"/>
                <w:szCs w:val="20"/>
              </w:rPr>
              <w:t>ë</w:t>
            </w:r>
            <w:r w:rsidRPr="00D928FF">
              <w:rPr>
                <w:rFonts w:ascii="Garamond" w:hAnsi="Garamond"/>
                <w:sz w:val="20"/>
                <w:szCs w:val="20"/>
              </w:rPr>
              <w:t>s s</w:t>
            </w:r>
            <w:r w:rsidR="00593ACA" w:rsidRPr="00D928FF">
              <w:rPr>
                <w:rFonts w:ascii="Garamond" w:hAnsi="Garamond"/>
                <w:sz w:val="20"/>
                <w:szCs w:val="20"/>
              </w:rPr>
              <w:t>ë</w:t>
            </w:r>
            <w:r w:rsidRPr="00D928FF">
              <w:rPr>
                <w:rFonts w:ascii="Garamond" w:hAnsi="Garamond"/>
                <w:sz w:val="20"/>
                <w:szCs w:val="20"/>
              </w:rPr>
              <w:t xml:space="preserve"> hyrjes n</w:t>
            </w:r>
            <w:r w:rsidR="00593ACA" w:rsidRPr="00D928FF">
              <w:rPr>
                <w:rFonts w:ascii="Garamond" w:hAnsi="Garamond"/>
                <w:sz w:val="20"/>
                <w:szCs w:val="20"/>
              </w:rPr>
              <w:t>ë</w:t>
            </w:r>
            <w:r w:rsidRPr="00D928FF">
              <w:rPr>
                <w:rFonts w:ascii="Garamond" w:hAnsi="Garamond"/>
                <w:sz w:val="20"/>
                <w:szCs w:val="20"/>
              </w:rPr>
              <w:t xml:space="preserve"> fuqi t</w:t>
            </w:r>
            <w:r w:rsidR="00593ACA" w:rsidRPr="00D928FF">
              <w:rPr>
                <w:rFonts w:ascii="Garamond" w:hAnsi="Garamond"/>
                <w:sz w:val="20"/>
                <w:szCs w:val="20"/>
              </w:rPr>
              <w:t>ë</w:t>
            </w:r>
            <w:r w:rsidRPr="00D928FF">
              <w:rPr>
                <w:rFonts w:ascii="Garamond" w:hAnsi="Garamond"/>
                <w:sz w:val="20"/>
                <w:szCs w:val="20"/>
              </w:rPr>
              <w:t xml:space="preserve"> k</w:t>
            </w:r>
            <w:r w:rsidR="00593ACA" w:rsidRPr="00D928FF">
              <w:rPr>
                <w:rFonts w:ascii="Garamond" w:hAnsi="Garamond"/>
                <w:sz w:val="20"/>
                <w:szCs w:val="20"/>
              </w:rPr>
              <w:t>ë</w:t>
            </w:r>
            <w:r w:rsidRPr="00D928FF">
              <w:rPr>
                <w:rFonts w:ascii="Garamond" w:hAnsi="Garamond"/>
                <w:sz w:val="20"/>
                <w:szCs w:val="20"/>
              </w:rPr>
              <w:t>tij ve</w:t>
            </w:r>
            <w:r w:rsidR="00593ACA" w:rsidRPr="00D928FF">
              <w:rPr>
                <w:rFonts w:ascii="Garamond" w:hAnsi="Garamond"/>
                <w:sz w:val="20"/>
                <w:szCs w:val="20"/>
              </w:rPr>
              <w:t>ndimi</w:t>
            </w:r>
            <w:r w:rsidRPr="00D928FF">
              <w:rPr>
                <w:rFonts w:ascii="Garamond" w:hAnsi="Garamond"/>
                <w:sz w:val="20"/>
                <w:szCs w:val="20"/>
              </w:rPr>
              <w:t>.</w:t>
            </w:r>
          </w:p>
          <w:p w14:paraId="548EA684" w14:textId="77777777" w:rsidR="009F537F" w:rsidRPr="00D928FF" w:rsidRDefault="009F537F" w:rsidP="0005462B">
            <w:pPr>
              <w:ind w:right="252"/>
              <w:rPr>
                <w:rFonts w:ascii="Garamond" w:hAnsi="Garamond"/>
                <w:sz w:val="20"/>
                <w:szCs w:val="20"/>
              </w:rPr>
            </w:pPr>
          </w:p>
          <w:p w14:paraId="7F970106" w14:textId="1BDA8EC0" w:rsidR="009F537F" w:rsidRPr="00D928FF" w:rsidRDefault="009F537F" w:rsidP="009F537F">
            <w:pPr>
              <w:pStyle w:val="ListParagraph"/>
              <w:numPr>
                <w:ilvl w:val="0"/>
                <w:numId w:val="100"/>
              </w:numPr>
              <w:tabs>
                <w:tab w:val="left" w:pos="5472"/>
              </w:tabs>
              <w:ind w:right="252"/>
              <w:jc w:val="both"/>
              <w:rPr>
                <w:rFonts w:ascii="Garamond" w:hAnsi="Garamond"/>
                <w:sz w:val="20"/>
                <w:szCs w:val="20"/>
              </w:rPr>
            </w:pPr>
            <w:r w:rsidRPr="00D928FF">
              <w:rPr>
                <w:rFonts w:ascii="Garamond" w:hAnsi="Garamond"/>
                <w:sz w:val="20"/>
                <w:szCs w:val="20"/>
              </w:rPr>
              <w:t>Pikat 1 deri n</w:t>
            </w:r>
            <w:r w:rsidR="00593ACA" w:rsidRPr="00D928FF">
              <w:rPr>
                <w:rFonts w:ascii="Garamond" w:hAnsi="Garamond"/>
                <w:sz w:val="20"/>
                <w:szCs w:val="20"/>
              </w:rPr>
              <w:t>ë</w:t>
            </w:r>
            <w:r w:rsidRPr="00D928FF">
              <w:rPr>
                <w:rFonts w:ascii="Garamond" w:hAnsi="Garamond"/>
                <w:sz w:val="20"/>
                <w:szCs w:val="20"/>
              </w:rPr>
              <w:t xml:space="preserve"> 5, t</w:t>
            </w:r>
            <w:r w:rsidR="00593ACA" w:rsidRPr="00D928FF">
              <w:rPr>
                <w:rFonts w:ascii="Garamond" w:hAnsi="Garamond"/>
                <w:sz w:val="20"/>
                <w:szCs w:val="20"/>
              </w:rPr>
              <w:t>ë</w:t>
            </w:r>
            <w:r w:rsidRPr="00D928FF">
              <w:rPr>
                <w:rFonts w:ascii="Garamond" w:hAnsi="Garamond"/>
                <w:sz w:val="20"/>
                <w:szCs w:val="20"/>
              </w:rPr>
              <w:t xml:space="preserve"> k</w:t>
            </w:r>
            <w:r w:rsidR="00593ACA" w:rsidRPr="00D928FF">
              <w:rPr>
                <w:rFonts w:ascii="Garamond" w:hAnsi="Garamond"/>
                <w:sz w:val="20"/>
                <w:szCs w:val="20"/>
              </w:rPr>
              <w:t>ë</w:t>
            </w:r>
            <w:r w:rsidRPr="00D928FF">
              <w:rPr>
                <w:rFonts w:ascii="Garamond" w:hAnsi="Garamond"/>
                <w:sz w:val="20"/>
                <w:szCs w:val="20"/>
              </w:rPr>
              <w:t>saj hyrje, do rishikohen pas</w:t>
            </w:r>
            <w:r w:rsidR="004616CF" w:rsidRPr="00D928FF">
              <w:rPr>
                <w:rFonts w:ascii="Garamond" w:hAnsi="Garamond"/>
                <w:sz w:val="20"/>
                <w:szCs w:val="20"/>
              </w:rPr>
              <w:t xml:space="preserve"> </w:t>
            </w:r>
            <w:r w:rsidRPr="00D928FF">
              <w:rPr>
                <w:rFonts w:ascii="Garamond" w:hAnsi="Garamond"/>
                <w:sz w:val="20"/>
                <w:szCs w:val="20"/>
              </w:rPr>
              <w:t>dat</w:t>
            </w:r>
            <w:r w:rsidR="00593ACA" w:rsidRPr="00D928FF">
              <w:rPr>
                <w:rFonts w:ascii="Garamond" w:hAnsi="Garamond"/>
                <w:sz w:val="20"/>
                <w:szCs w:val="20"/>
              </w:rPr>
              <w:t>ë</w:t>
            </w:r>
            <w:r w:rsidRPr="00D928FF">
              <w:rPr>
                <w:rFonts w:ascii="Garamond" w:hAnsi="Garamond"/>
                <w:sz w:val="20"/>
                <w:szCs w:val="20"/>
              </w:rPr>
              <w:t>s s</w:t>
            </w:r>
            <w:r w:rsidR="00593ACA" w:rsidRPr="00D928FF">
              <w:rPr>
                <w:rFonts w:ascii="Garamond" w:hAnsi="Garamond"/>
                <w:sz w:val="20"/>
                <w:szCs w:val="20"/>
              </w:rPr>
              <w:t>ë</w:t>
            </w:r>
            <w:r w:rsidRPr="00D928FF">
              <w:rPr>
                <w:rFonts w:ascii="Garamond" w:hAnsi="Garamond"/>
                <w:sz w:val="20"/>
                <w:szCs w:val="20"/>
              </w:rPr>
              <w:t xml:space="preserve"> hyrjes n</w:t>
            </w:r>
            <w:r w:rsidR="00593ACA" w:rsidRPr="00D928FF">
              <w:rPr>
                <w:rFonts w:ascii="Garamond" w:hAnsi="Garamond"/>
                <w:sz w:val="20"/>
                <w:szCs w:val="20"/>
              </w:rPr>
              <w:t>ë</w:t>
            </w:r>
            <w:r w:rsidRPr="00D928FF">
              <w:rPr>
                <w:rFonts w:ascii="Garamond" w:hAnsi="Garamond"/>
                <w:sz w:val="20"/>
                <w:szCs w:val="20"/>
              </w:rPr>
              <w:t xml:space="preserve"> fuqi t</w:t>
            </w:r>
            <w:r w:rsidR="00593ACA" w:rsidRPr="00D928FF">
              <w:rPr>
                <w:rFonts w:ascii="Garamond" w:hAnsi="Garamond"/>
                <w:sz w:val="20"/>
                <w:szCs w:val="20"/>
              </w:rPr>
              <w:t>ë</w:t>
            </w:r>
            <w:r w:rsidRPr="00D928FF">
              <w:rPr>
                <w:rFonts w:ascii="Garamond" w:hAnsi="Garamond"/>
                <w:sz w:val="20"/>
                <w:szCs w:val="20"/>
              </w:rPr>
              <w:t xml:space="preserve"> k</w:t>
            </w:r>
            <w:r w:rsidR="00593ACA" w:rsidRPr="00D928FF">
              <w:rPr>
                <w:rFonts w:ascii="Garamond" w:hAnsi="Garamond"/>
                <w:sz w:val="20"/>
                <w:szCs w:val="20"/>
              </w:rPr>
              <w:t>ë</w:t>
            </w:r>
            <w:r w:rsidRPr="00D928FF">
              <w:rPr>
                <w:rFonts w:ascii="Garamond" w:hAnsi="Garamond"/>
                <w:sz w:val="20"/>
                <w:szCs w:val="20"/>
              </w:rPr>
              <w:t>tij vendimi bazuar n</w:t>
            </w:r>
            <w:r w:rsidR="00593ACA" w:rsidRPr="00D928FF">
              <w:rPr>
                <w:rFonts w:ascii="Garamond" w:hAnsi="Garamond"/>
                <w:sz w:val="20"/>
                <w:szCs w:val="20"/>
              </w:rPr>
              <w:t>ë</w:t>
            </w:r>
            <w:r w:rsidRPr="00D928FF">
              <w:rPr>
                <w:rFonts w:ascii="Garamond" w:hAnsi="Garamond"/>
                <w:sz w:val="20"/>
                <w:szCs w:val="20"/>
              </w:rPr>
              <w:t xml:space="preserve"> informacionin e ri shkencor t</w:t>
            </w:r>
            <w:r w:rsidR="00593ACA" w:rsidRPr="00D928FF">
              <w:rPr>
                <w:rFonts w:ascii="Garamond" w:hAnsi="Garamond"/>
                <w:sz w:val="20"/>
                <w:szCs w:val="20"/>
              </w:rPr>
              <w:t>ë</w:t>
            </w:r>
            <w:r w:rsidRPr="00D928FF">
              <w:rPr>
                <w:rFonts w:ascii="Garamond" w:hAnsi="Garamond"/>
                <w:sz w:val="20"/>
                <w:szCs w:val="20"/>
              </w:rPr>
              <w:t xml:space="preserve"> disponuesh</w:t>
            </w:r>
            <w:r w:rsidR="00593ACA" w:rsidRPr="00D928FF">
              <w:rPr>
                <w:rFonts w:ascii="Garamond" w:hAnsi="Garamond"/>
                <w:sz w:val="20"/>
                <w:szCs w:val="20"/>
              </w:rPr>
              <w:t>ë</w:t>
            </w:r>
            <w:r w:rsidRPr="00D928FF">
              <w:rPr>
                <w:rFonts w:ascii="Garamond" w:hAnsi="Garamond"/>
                <w:sz w:val="20"/>
                <w:szCs w:val="20"/>
              </w:rPr>
              <w:t>m, duke p</w:t>
            </w:r>
            <w:r w:rsidR="00593ACA" w:rsidRPr="00D928FF">
              <w:rPr>
                <w:rFonts w:ascii="Garamond" w:hAnsi="Garamond"/>
                <w:sz w:val="20"/>
                <w:szCs w:val="20"/>
              </w:rPr>
              <w:t>ë</w:t>
            </w:r>
            <w:r w:rsidRPr="00D928FF">
              <w:rPr>
                <w:rFonts w:ascii="Garamond" w:hAnsi="Garamond"/>
                <w:sz w:val="20"/>
                <w:szCs w:val="20"/>
              </w:rPr>
              <w:t>rfshir</w:t>
            </w:r>
            <w:r w:rsidR="00593ACA" w:rsidRPr="00D928FF">
              <w:rPr>
                <w:rFonts w:ascii="Garamond" w:hAnsi="Garamond"/>
                <w:sz w:val="20"/>
                <w:szCs w:val="20"/>
              </w:rPr>
              <w:t>ë</w:t>
            </w:r>
            <w:r w:rsidRPr="00D928FF">
              <w:rPr>
                <w:rFonts w:ascii="Garamond" w:hAnsi="Garamond"/>
                <w:sz w:val="20"/>
                <w:szCs w:val="20"/>
              </w:rPr>
              <w:t xml:space="preserve"> dhe alternativat n</w:t>
            </w:r>
            <w:r w:rsidR="00593ACA" w:rsidRPr="00D928FF">
              <w:rPr>
                <w:rFonts w:ascii="Garamond" w:hAnsi="Garamond"/>
                <w:sz w:val="20"/>
                <w:szCs w:val="20"/>
              </w:rPr>
              <w:t>ë</w:t>
            </w:r>
            <w:r w:rsidRPr="00D928FF">
              <w:rPr>
                <w:rFonts w:ascii="Garamond" w:hAnsi="Garamond"/>
                <w:sz w:val="20"/>
                <w:szCs w:val="20"/>
              </w:rPr>
              <w:t xml:space="preserve"> dispozicion dhe transmetimin e plumbit nga artikujt e referuar n</w:t>
            </w:r>
            <w:r w:rsidR="00593ACA" w:rsidRPr="00D928FF">
              <w:rPr>
                <w:rFonts w:ascii="Garamond" w:hAnsi="Garamond"/>
                <w:sz w:val="20"/>
                <w:szCs w:val="20"/>
              </w:rPr>
              <w:t>ë</w:t>
            </w:r>
            <w:r w:rsidRPr="00D928FF">
              <w:rPr>
                <w:rFonts w:ascii="Garamond" w:hAnsi="Garamond"/>
                <w:sz w:val="20"/>
                <w:szCs w:val="20"/>
              </w:rPr>
              <w:t xml:space="preserve"> pik</w:t>
            </w:r>
            <w:r w:rsidR="00593ACA" w:rsidRPr="00D928FF">
              <w:rPr>
                <w:rFonts w:ascii="Garamond" w:hAnsi="Garamond"/>
                <w:sz w:val="20"/>
                <w:szCs w:val="20"/>
              </w:rPr>
              <w:t>ë</w:t>
            </w:r>
            <w:r w:rsidRPr="00D928FF">
              <w:rPr>
                <w:rFonts w:ascii="Garamond" w:hAnsi="Garamond"/>
                <w:sz w:val="20"/>
                <w:szCs w:val="20"/>
              </w:rPr>
              <w:t>n 1,</w:t>
            </w:r>
            <w:r w:rsidR="004616CF" w:rsidRPr="00D928FF">
              <w:rPr>
                <w:rFonts w:ascii="Garamond" w:hAnsi="Garamond"/>
                <w:sz w:val="20"/>
                <w:szCs w:val="20"/>
              </w:rPr>
              <w:t xml:space="preserve"> </w:t>
            </w:r>
            <w:r w:rsidRPr="00D928FF">
              <w:rPr>
                <w:rFonts w:ascii="Garamond" w:hAnsi="Garamond"/>
                <w:sz w:val="20"/>
                <w:szCs w:val="20"/>
              </w:rPr>
              <w:t>dhe n</w:t>
            </w:r>
            <w:r w:rsidR="00593ACA" w:rsidRPr="00D928FF">
              <w:rPr>
                <w:rFonts w:ascii="Garamond" w:hAnsi="Garamond"/>
                <w:sz w:val="20"/>
                <w:szCs w:val="20"/>
              </w:rPr>
              <w:t>ë</w:t>
            </w:r>
            <w:r w:rsidRPr="00D928FF">
              <w:rPr>
                <w:rFonts w:ascii="Garamond" w:hAnsi="Garamond"/>
                <w:sz w:val="20"/>
                <w:szCs w:val="20"/>
              </w:rPr>
              <w:t xml:space="preserve">se </w:t>
            </w:r>
            <w:r w:rsidR="00593ACA" w:rsidRPr="00D928FF">
              <w:rPr>
                <w:rFonts w:ascii="Garamond" w:hAnsi="Garamond"/>
                <w:sz w:val="20"/>
                <w:szCs w:val="20"/>
              </w:rPr>
              <w:t>ë</w:t>
            </w:r>
            <w:r w:rsidRPr="00D928FF">
              <w:rPr>
                <w:rFonts w:ascii="Garamond" w:hAnsi="Garamond"/>
                <w:sz w:val="20"/>
                <w:szCs w:val="20"/>
              </w:rPr>
              <w:t>sht</w:t>
            </w:r>
            <w:r w:rsidR="00593ACA" w:rsidRPr="00D928FF">
              <w:rPr>
                <w:rFonts w:ascii="Garamond" w:hAnsi="Garamond"/>
                <w:sz w:val="20"/>
                <w:szCs w:val="20"/>
              </w:rPr>
              <w:t>ë</w:t>
            </w:r>
            <w:r w:rsidRPr="00D928FF">
              <w:rPr>
                <w:rFonts w:ascii="Garamond" w:hAnsi="Garamond"/>
                <w:sz w:val="20"/>
                <w:szCs w:val="20"/>
              </w:rPr>
              <w:t xml:space="preserve"> e p</w:t>
            </w:r>
            <w:r w:rsidR="00593ACA" w:rsidRPr="00D928FF">
              <w:rPr>
                <w:rFonts w:ascii="Garamond" w:hAnsi="Garamond"/>
                <w:sz w:val="20"/>
                <w:szCs w:val="20"/>
              </w:rPr>
              <w:t>ërshtat</w:t>
            </w:r>
            <w:r w:rsidRPr="00D928FF">
              <w:rPr>
                <w:rFonts w:ascii="Garamond" w:hAnsi="Garamond"/>
                <w:sz w:val="20"/>
                <w:szCs w:val="20"/>
              </w:rPr>
              <w:t xml:space="preserve">shme do </w:t>
            </w:r>
            <w:r w:rsidR="00A51AD8">
              <w:rPr>
                <w:rFonts w:ascii="Garamond" w:hAnsi="Garamond"/>
                <w:sz w:val="20"/>
                <w:szCs w:val="20"/>
              </w:rPr>
              <w:t>ri</w:t>
            </w:r>
            <w:r w:rsidRPr="00D928FF">
              <w:rPr>
                <w:rFonts w:ascii="Garamond" w:hAnsi="Garamond"/>
                <w:sz w:val="20"/>
                <w:szCs w:val="20"/>
              </w:rPr>
              <w:t>vler</w:t>
            </w:r>
            <w:r w:rsidR="00593ACA" w:rsidRPr="00D928FF">
              <w:rPr>
                <w:rFonts w:ascii="Garamond" w:hAnsi="Garamond"/>
                <w:sz w:val="20"/>
                <w:szCs w:val="20"/>
              </w:rPr>
              <w:t>ë</w:t>
            </w:r>
            <w:r w:rsidRPr="00D928FF">
              <w:rPr>
                <w:rFonts w:ascii="Garamond" w:hAnsi="Garamond"/>
                <w:sz w:val="20"/>
                <w:szCs w:val="20"/>
              </w:rPr>
              <w:t>sohen kushtet p</w:t>
            </w:r>
            <w:r w:rsidR="00593ACA" w:rsidRPr="00D928FF">
              <w:rPr>
                <w:rFonts w:ascii="Garamond" w:hAnsi="Garamond"/>
                <w:sz w:val="20"/>
                <w:szCs w:val="20"/>
              </w:rPr>
              <w:t>ë</w:t>
            </w:r>
            <w:r w:rsidRPr="00D928FF">
              <w:rPr>
                <w:rFonts w:ascii="Garamond" w:hAnsi="Garamond"/>
                <w:sz w:val="20"/>
                <w:szCs w:val="20"/>
              </w:rPr>
              <w:t>r vendosjen n</w:t>
            </w:r>
            <w:r w:rsidR="00593ACA" w:rsidRPr="00D928FF">
              <w:rPr>
                <w:rFonts w:ascii="Garamond" w:hAnsi="Garamond"/>
                <w:sz w:val="20"/>
                <w:szCs w:val="20"/>
              </w:rPr>
              <w:t>ë</w:t>
            </w:r>
            <w:r w:rsidRPr="00D928FF">
              <w:rPr>
                <w:rFonts w:ascii="Garamond" w:hAnsi="Garamond"/>
                <w:sz w:val="20"/>
                <w:szCs w:val="20"/>
              </w:rPr>
              <w:t xml:space="preserve"> treg t</w:t>
            </w:r>
            <w:r w:rsidR="00593ACA" w:rsidRPr="00D928FF">
              <w:rPr>
                <w:rFonts w:ascii="Garamond" w:hAnsi="Garamond"/>
                <w:sz w:val="20"/>
                <w:szCs w:val="20"/>
              </w:rPr>
              <w:t>ë</w:t>
            </w:r>
            <w:r w:rsidRPr="00D928FF">
              <w:rPr>
                <w:rFonts w:ascii="Garamond" w:hAnsi="Garamond"/>
                <w:sz w:val="20"/>
                <w:szCs w:val="20"/>
              </w:rPr>
              <w:t xml:space="preserve"> k</w:t>
            </w:r>
            <w:r w:rsidR="00593ACA" w:rsidRPr="00D928FF">
              <w:rPr>
                <w:rFonts w:ascii="Garamond" w:hAnsi="Garamond"/>
                <w:sz w:val="20"/>
                <w:szCs w:val="20"/>
              </w:rPr>
              <w:t>ë</w:t>
            </w:r>
            <w:r w:rsidRPr="00D928FF">
              <w:rPr>
                <w:rFonts w:ascii="Garamond" w:hAnsi="Garamond"/>
                <w:sz w:val="20"/>
                <w:szCs w:val="20"/>
              </w:rPr>
              <w:t>saj substance</w:t>
            </w:r>
            <w:r w:rsidRPr="00D928FF">
              <w:rPr>
                <w:rFonts w:ascii="Garamond" w:hAnsi="Garamond"/>
                <w:b/>
                <w:sz w:val="20"/>
                <w:szCs w:val="20"/>
              </w:rPr>
              <w:t>.</w:t>
            </w:r>
          </w:p>
          <w:p w14:paraId="5F0F32AC" w14:textId="77777777" w:rsidR="009F537F" w:rsidRPr="00D928FF" w:rsidRDefault="009F537F" w:rsidP="0005462B">
            <w:pPr>
              <w:autoSpaceDE w:val="0"/>
              <w:autoSpaceDN w:val="0"/>
              <w:adjustRightInd w:val="0"/>
              <w:ind w:right="252"/>
              <w:jc w:val="both"/>
              <w:rPr>
                <w:rStyle w:val="hps"/>
                <w:rFonts w:ascii="Garamond" w:hAnsi="Garamond"/>
                <w:sz w:val="20"/>
                <w:szCs w:val="20"/>
              </w:rPr>
            </w:pPr>
          </w:p>
          <w:p w14:paraId="6517D51C" w14:textId="38AE1D0E" w:rsidR="009F537F" w:rsidRPr="00D928FF" w:rsidRDefault="009F537F" w:rsidP="009F537F">
            <w:pPr>
              <w:pStyle w:val="ListParagraph"/>
              <w:numPr>
                <w:ilvl w:val="0"/>
                <w:numId w:val="100"/>
              </w:numPr>
              <w:autoSpaceDE w:val="0"/>
              <w:autoSpaceDN w:val="0"/>
              <w:adjustRightInd w:val="0"/>
              <w:ind w:right="252"/>
              <w:jc w:val="both"/>
              <w:rPr>
                <w:rStyle w:val="hps"/>
                <w:rFonts w:ascii="Garamond" w:hAnsi="Garamond"/>
                <w:sz w:val="20"/>
                <w:szCs w:val="20"/>
              </w:rPr>
            </w:pPr>
            <w:r w:rsidRPr="00D928FF">
              <w:rPr>
                <w:rStyle w:val="hps"/>
                <w:rFonts w:ascii="Garamond" w:hAnsi="Garamond"/>
                <w:sz w:val="20"/>
                <w:szCs w:val="20"/>
              </w:rPr>
              <w:t>Nuk do vendoset në treg ose përdoret në artikujt q</w:t>
            </w:r>
            <w:r w:rsidR="00593ACA" w:rsidRPr="00D928FF">
              <w:rPr>
                <w:rStyle w:val="hps"/>
                <w:rFonts w:ascii="Garamond" w:hAnsi="Garamond"/>
                <w:sz w:val="20"/>
                <w:szCs w:val="20"/>
              </w:rPr>
              <w:t>ë</w:t>
            </w:r>
            <w:r w:rsidRPr="00D928FF">
              <w:rPr>
                <w:rStyle w:val="hps"/>
                <w:rFonts w:ascii="Garamond" w:hAnsi="Garamond"/>
                <w:sz w:val="20"/>
                <w:szCs w:val="20"/>
              </w:rPr>
              <w:t xml:space="preserve"> shiten për publikun e gjerë, nëse përqendrimi i plumbit (i shprehur si metal) në ato artikuj ose pjesë të aksesueshme t</w:t>
            </w:r>
            <w:r w:rsidR="00593ACA" w:rsidRPr="00D928FF">
              <w:rPr>
                <w:rStyle w:val="hps"/>
                <w:rFonts w:ascii="Garamond" w:hAnsi="Garamond"/>
                <w:sz w:val="20"/>
                <w:szCs w:val="20"/>
              </w:rPr>
              <w:t>ë</w:t>
            </w:r>
            <w:r w:rsidRPr="00D928FF">
              <w:rPr>
                <w:rStyle w:val="hps"/>
                <w:rFonts w:ascii="Garamond" w:hAnsi="Garamond"/>
                <w:sz w:val="20"/>
                <w:szCs w:val="20"/>
              </w:rPr>
              <w:t xml:space="preserve"> tyre është i barabartë me ose më i madhe se 0,05% e pesh</w:t>
            </w:r>
            <w:r w:rsidR="00593ACA" w:rsidRPr="00D928FF">
              <w:rPr>
                <w:rStyle w:val="hps"/>
                <w:rFonts w:ascii="Garamond" w:hAnsi="Garamond"/>
                <w:sz w:val="20"/>
                <w:szCs w:val="20"/>
              </w:rPr>
              <w:t>ë</w:t>
            </w:r>
            <w:r w:rsidRPr="00D928FF">
              <w:rPr>
                <w:rStyle w:val="hps"/>
                <w:rFonts w:ascii="Garamond" w:hAnsi="Garamond"/>
                <w:sz w:val="20"/>
                <w:szCs w:val="20"/>
              </w:rPr>
              <w:t>s dhe, ato artikuj ose pjesë të aksesueshme mundet, q</w:t>
            </w:r>
            <w:r w:rsidR="00593ACA" w:rsidRPr="00D928FF">
              <w:rPr>
                <w:rStyle w:val="hps"/>
                <w:rFonts w:ascii="Garamond" w:hAnsi="Garamond"/>
                <w:sz w:val="20"/>
                <w:szCs w:val="20"/>
              </w:rPr>
              <w:t>ë</w:t>
            </w:r>
            <w:r w:rsidRPr="00D928FF">
              <w:rPr>
                <w:rStyle w:val="hps"/>
                <w:rFonts w:ascii="Garamond" w:hAnsi="Garamond"/>
                <w:sz w:val="20"/>
                <w:szCs w:val="20"/>
              </w:rPr>
              <w:t xml:space="preserve"> gjatë kushteve normale apo të arsyeshme q</w:t>
            </w:r>
            <w:r w:rsidR="00593ACA" w:rsidRPr="00D928FF">
              <w:rPr>
                <w:rStyle w:val="hps"/>
                <w:rFonts w:ascii="Garamond" w:hAnsi="Garamond"/>
                <w:sz w:val="20"/>
                <w:szCs w:val="20"/>
              </w:rPr>
              <w:t>ë</w:t>
            </w:r>
            <w:r w:rsidRPr="00D928FF">
              <w:rPr>
                <w:rStyle w:val="hps"/>
                <w:rFonts w:ascii="Garamond" w:hAnsi="Garamond"/>
                <w:sz w:val="20"/>
                <w:szCs w:val="20"/>
              </w:rPr>
              <w:t xml:space="preserve"> parashikohet t</w:t>
            </w:r>
            <w:r w:rsidR="00593ACA" w:rsidRPr="00D928FF">
              <w:rPr>
                <w:rStyle w:val="hps"/>
                <w:rFonts w:ascii="Garamond" w:hAnsi="Garamond"/>
                <w:sz w:val="20"/>
                <w:szCs w:val="20"/>
              </w:rPr>
              <w:t>ë</w:t>
            </w:r>
            <w:r w:rsidRPr="00D928FF">
              <w:rPr>
                <w:rStyle w:val="hps"/>
                <w:rFonts w:ascii="Garamond" w:hAnsi="Garamond"/>
                <w:sz w:val="20"/>
                <w:szCs w:val="20"/>
              </w:rPr>
              <w:t xml:space="preserve"> p</w:t>
            </w:r>
            <w:r w:rsidR="00593ACA" w:rsidRPr="00D928FF">
              <w:rPr>
                <w:rStyle w:val="hps"/>
                <w:rFonts w:ascii="Garamond" w:hAnsi="Garamond"/>
                <w:sz w:val="20"/>
                <w:szCs w:val="20"/>
              </w:rPr>
              <w:t>ë</w:t>
            </w:r>
            <w:r w:rsidRPr="00D928FF">
              <w:rPr>
                <w:rStyle w:val="hps"/>
                <w:rFonts w:ascii="Garamond" w:hAnsi="Garamond"/>
                <w:sz w:val="20"/>
                <w:szCs w:val="20"/>
              </w:rPr>
              <w:t>rdoren, të vendosen në gojë nga fëmijët.</w:t>
            </w:r>
          </w:p>
          <w:p w14:paraId="5E579133" w14:textId="77777777" w:rsidR="009F537F" w:rsidRPr="00D928FF" w:rsidRDefault="009F537F" w:rsidP="0005462B">
            <w:pPr>
              <w:autoSpaceDE w:val="0"/>
              <w:autoSpaceDN w:val="0"/>
              <w:adjustRightInd w:val="0"/>
              <w:ind w:right="252"/>
              <w:jc w:val="both"/>
              <w:rPr>
                <w:rStyle w:val="hps"/>
                <w:rFonts w:ascii="Garamond" w:hAnsi="Garamond"/>
                <w:sz w:val="20"/>
                <w:szCs w:val="20"/>
              </w:rPr>
            </w:pPr>
          </w:p>
          <w:p w14:paraId="606A3F4C" w14:textId="4451C887" w:rsidR="009F537F" w:rsidRPr="00D928FF" w:rsidRDefault="009F537F" w:rsidP="0005462B">
            <w:pPr>
              <w:autoSpaceDE w:val="0"/>
              <w:autoSpaceDN w:val="0"/>
              <w:adjustRightInd w:val="0"/>
              <w:ind w:left="360" w:right="252"/>
              <w:jc w:val="both"/>
              <w:rPr>
                <w:rStyle w:val="hps"/>
                <w:rFonts w:ascii="Garamond" w:hAnsi="Garamond"/>
                <w:sz w:val="20"/>
                <w:szCs w:val="20"/>
              </w:rPr>
            </w:pPr>
            <w:r w:rsidRPr="00D928FF">
              <w:rPr>
                <w:rStyle w:val="hps"/>
                <w:rFonts w:ascii="Garamond" w:hAnsi="Garamond"/>
                <w:sz w:val="20"/>
                <w:szCs w:val="20"/>
              </w:rPr>
              <w:t>Ky limit nuk zbatohet n</w:t>
            </w:r>
            <w:r w:rsidR="00593ACA" w:rsidRPr="00D928FF">
              <w:rPr>
                <w:rStyle w:val="hps"/>
                <w:rFonts w:ascii="Garamond" w:hAnsi="Garamond"/>
                <w:sz w:val="20"/>
                <w:szCs w:val="20"/>
              </w:rPr>
              <w:t>ë</w:t>
            </w:r>
            <w:r w:rsidRPr="00D928FF">
              <w:rPr>
                <w:rStyle w:val="hps"/>
                <w:rFonts w:ascii="Garamond" w:hAnsi="Garamond"/>
                <w:sz w:val="20"/>
                <w:szCs w:val="20"/>
              </w:rPr>
              <w:t xml:space="preserve"> rastin kur</w:t>
            </w:r>
            <w:r w:rsidR="00593ACA" w:rsidRPr="00D928FF">
              <w:rPr>
                <w:rStyle w:val="hps"/>
                <w:rFonts w:ascii="Garamond" w:hAnsi="Garamond"/>
                <w:sz w:val="20"/>
                <w:szCs w:val="20"/>
              </w:rPr>
              <w:t xml:space="preserve"> mund të tregohet se shkalla e ç</w:t>
            </w:r>
            <w:r w:rsidRPr="00D928FF">
              <w:rPr>
                <w:rStyle w:val="hps"/>
                <w:rFonts w:ascii="Garamond" w:hAnsi="Garamond"/>
                <w:sz w:val="20"/>
                <w:szCs w:val="20"/>
              </w:rPr>
              <w:t>lirimit të plumbit nga</w:t>
            </w:r>
            <w:r w:rsidR="004616CF" w:rsidRPr="00D928FF">
              <w:rPr>
                <w:rStyle w:val="hps"/>
                <w:rFonts w:ascii="Garamond" w:hAnsi="Garamond"/>
                <w:sz w:val="20"/>
                <w:szCs w:val="20"/>
              </w:rPr>
              <w:t xml:space="preserve"> </w:t>
            </w:r>
            <w:r w:rsidRPr="00D928FF">
              <w:rPr>
                <w:rStyle w:val="hps"/>
                <w:rFonts w:ascii="Garamond" w:hAnsi="Garamond"/>
                <w:sz w:val="20"/>
                <w:szCs w:val="20"/>
              </w:rPr>
              <w:t>artikujt, ose pjesët e aksesueshme t</w:t>
            </w:r>
            <w:r w:rsidR="00593ACA" w:rsidRPr="00D928FF">
              <w:rPr>
                <w:rStyle w:val="hps"/>
                <w:rFonts w:ascii="Garamond" w:hAnsi="Garamond"/>
                <w:sz w:val="20"/>
                <w:szCs w:val="20"/>
              </w:rPr>
              <w:t>ë</w:t>
            </w:r>
            <w:r w:rsidRPr="00D928FF">
              <w:rPr>
                <w:rStyle w:val="hps"/>
                <w:rFonts w:ascii="Garamond" w:hAnsi="Garamond"/>
                <w:sz w:val="20"/>
                <w:szCs w:val="20"/>
              </w:rPr>
              <w:t xml:space="preserve"> ndonj</w:t>
            </w:r>
            <w:r w:rsidR="00D928FF">
              <w:rPr>
                <w:rStyle w:val="hps"/>
                <w:rFonts w:ascii="Garamond" w:hAnsi="Garamond"/>
                <w:sz w:val="20"/>
                <w:szCs w:val="20"/>
              </w:rPr>
              <w:t>ë</w:t>
            </w:r>
            <w:r w:rsidRPr="00D928FF">
              <w:rPr>
                <w:rStyle w:val="hps"/>
                <w:rFonts w:ascii="Garamond" w:hAnsi="Garamond"/>
                <w:sz w:val="20"/>
                <w:szCs w:val="20"/>
              </w:rPr>
              <w:t xml:space="preserve"> artikulli, qoftë i veshur apo jo, nuk kalon 0,05 </w:t>
            </w:r>
            <w:r w:rsidRPr="00D928FF">
              <w:rPr>
                <w:rFonts w:ascii="Garamond" w:hAnsi="Garamond"/>
                <w:sz w:val="20"/>
                <w:szCs w:val="20"/>
              </w:rPr>
              <w:t>μg/cm</w:t>
            </w:r>
            <w:r w:rsidRPr="00D928FF">
              <w:rPr>
                <w:rFonts w:ascii="Garamond" w:hAnsi="Garamond"/>
                <w:sz w:val="20"/>
                <w:szCs w:val="20"/>
                <w:vertAlign w:val="superscript"/>
              </w:rPr>
              <w:t>2</w:t>
            </w:r>
            <w:r w:rsidRPr="00D928FF">
              <w:rPr>
                <w:rStyle w:val="hps"/>
                <w:rFonts w:ascii="Garamond" w:hAnsi="Garamond"/>
                <w:sz w:val="20"/>
                <w:szCs w:val="20"/>
              </w:rPr>
              <w:t xml:space="preserve"> në orë (ekuivalent me 0,05</w:t>
            </w:r>
            <w:r w:rsidR="004616CF" w:rsidRPr="00D928FF">
              <w:rPr>
                <w:rStyle w:val="hps"/>
                <w:rFonts w:ascii="Garamond" w:hAnsi="Garamond"/>
                <w:sz w:val="20"/>
                <w:szCs w:val="20"/>
              </w:rPr>
              <w:t xml:space="preserve"> </w:t>
            </w:r>
            <w:r w:rsidRPr="00D928FF">
              <w:rPr>
                <w:rFonts w:ascii="Garamond" w:hAnsi="Garamond"/>
                <w:sz w:val="20"/>
                <w:szCs w:val="20"/>
              </w:rPr>
              <w:t>μg</w:t>
            </w:r>
            <w:r w:rsidRPr="00D928FF">
              <w:rPr>
                <w:rStyle w:val="hps"/>
                <w:rFonts w:ascii="Garamond" w:hAnsi="Garamond"/>
                <w:sz w:val="20"/>
                <w:szCs w:val="20"/>
              </w:rPr>
              <w:t xml:space="preserve">/g/h), dhe për artikujt e veshur, ku veshja është e mjaftueshme për të siguruar se kjo normë </w:t>
            </w:r>
            <w:r w:rsidR="00D928FF" w:rsidRPr="00D928FF">
              <w:rPr>
                <w:rStyle w:val="hps"/>
                <w:rFonts w:ascii="Garamond" w:hAnsi="Garamond"/>
                <w:sz w:val="20"/>
                <w:szCs w:val="20"/>
              </w:rPr>
              <w:t>çlirimi</w:t>
            </w:r>
            <w:r w:rsidRPr="00D928FF">
              <w:rPr>
                <w:rStyle w:val="hps"/>
                <w:rFonts w:ascii="Garamond" w:hAnsi="Garamond"/>
                <w:sz w:val="20"/>
                <w:szCs w:val="20"/>
              </w:rPr>
              <w:t xml:space="preserve"> nuk është tejkaluar për një periudhë të paktën dy vjet nga p</w:t>
            </w:r>
            <w:r w:rsidR="00593ACA" w:rsidRPr="00D928FF">
              <w:rPr>
                <w:rStyle w:val="hps"/>
                <w:rFonts w:ascii="Garamond" w:hAnsi="Garamond"/>
                <w:sz w:val="20"/>
                <w:szCs w:val="20"/>
              </w:rPr>
              <w:t>ë</w:t>
            </w:r>
            <w:r w:rsidRPr="00D928FF">
              <w:rPr>
                <w:rStyle w:val="hps"/>
                <w:rFonts w:ascii="Garamond" w:hAnsi="Garamond"/>
                <w:sz w:val="20"/>
                <w:szCs w:val="20"/>
              </w:rPr>
              <w:t>rdorimi i atij artikulli sipas kushteve normale apo të arsyeshme q</w:t>
            </w:r>
            <w:r w:rsidR="00593ACA" w:rsidRPr="00D928FF">
              <w:rPr>
                <w:rStyle w:val="hps"/>
                <w:rFonts w:ascii="Garamond" w:hAnsi="Garamond"/>
                <w:sz w:val="20"/>
                <w:szCs w:val="20"/>
              </w:rPr>
              <w:t>ë</w:t>
            </w:r>
            <w:r w:rsidRPr="00D928FF">
              <w:rPr>
                <w:rStyle w:val="hps"/>
                <w:rFonts w:ascii="Garamond" w:hAnsi="Garamond"/>
                <w:sz w:val="20"/>
                <w:szCs w:val="20"/>
              </w:rPr>
              <w:t xml:space="preserve"> parashikohet.</w:t>
            </w:r>
          </w:p>
          <w:p w14:paraId="670B246B" w14:textId="77777777" w:rsidR="009F537F" w:rsidRPr="00D928FF" w:rsidRDefault="009F537F" w:rsidP="0005462B">
            <w:pPr>
              <w:autoSpaceDE w:val="0"/>
              <w:autoSpaceDN w:val="0"/>
              <w:adjustRightInd w:val="0"/>
              <w:ind w:right="252"/>
              <w:jc w:val="both"/>
              <w:rPr>
                <w:rStyle w:val="hps"/>
                <w:rFonts w:ascii="Garamond" w:hAnsi="Garamond"/>
                <w:sz w:val="20"/>
                <w:szCs w:val="20"/>
              </w:rPr>
            </w:pPr>
          </w:p>
          <w:p w14:paraId="31810699" w14:textId="20B2684F" w:rsidR="009F537F" w:rsidRPr="00D928FF" w:rsidRDefault="009F537F" w:rsidP="0005462B">
            <w:pPr>
              <w:autoSpaceDE w:val="0"/>
              <w:autoSpaceDN w:val="0"/>
              <w:adjustRightInd w:val="0"/>
              <w:ind w:left="360" w:right="252"/>
              <w:jc w:val="both"/>
              <w:rPr>
                <w:rStyle w:val="hps"/>
                <w:rFonts w:ascii="Garamond" w:hAnsi="Garamond"/>
                <w:sz w:val="20"/>
                <w:szCs w:val="20"/>
              </w:rPr>
            </w:pPr>
            <w:r w:rsidRPr="00D928FF">
              <w:rPr>
                <w:rStyle w:val="hps"/>
                <w:rFonts w:ascii="Garamond" w:hAnsi="Garamond"/>
                <w:sz w:val="20"/>
                <w:szCs w:val="20"/>
              </w:rPr>
              <w:t>Për qëllime të këtij paragrafi, një artikull apo pjesë e arritshme e një artikulli</w:t>
            </w:r>
            <w:r w:rsidR="004616CF" w:rsidRPr="00D928FF">
              <w:rPr>
                <w:rStyle w:val="hps"/>
                <w:rFonts w:ascii="Garamond" w:hAnsi="Garamond"/>
                <w:sz w:val="20"/>
                <w:szCs w:val="20"/>
              </w:rPr>
              <w:t xml:space="preserve"> </w:t>
            </w:r>
            <w:r w:rsidRPr="00D928FF">
              <w:rPr>
                <w:rStyle w:val="hps"/>
                <w:rFonts w:ascii="Garamond" w:hAnsi="Garamond"/>
                <w:sz w:val="20"/>
                <w:szCs w:val="20"/>
              </w:rPr>
              <w:t>konsiderohet se mund të vendoset në gojë nga ana e fëmijëve nëse ajo është më e vogël se 5 cm në një dimension ose ka një pjes</w:t>
            </w:r>
            <w:r w:rsidR="00593ACA" w:rsidRPr="00D928FF">
              <w:rPr>
                <w:rStyle w:val="hps"/>
                <w:rFonts w:ascii="Garamond" w:hAnsi="Garamond"/>
                <w:sz w:val="20"/>
                <w:szCs w:val="20"/>
              </w:rPr>
              <w:t>ë</w:t>
            </w:r>
            <w:r w:rsidRPr="00D928FF">
              <w:rPr>
                <w:rStyle w:val="hps"/>
                <w:rFonts w:ascii="Garamond" w:hAnsi="Garamond"/>
                <w:sz w:val="20"/>
                <w:szCs w:val="20"/>
              </w:rPr>
              <w:t xml:space="preserve"> t</w:t>
            </w:r>
            <w:r w:rsidR="00593ACA" w:rsidRPr="00D928FF">
              <w:rPr>
                <w:rStyle w:val="hps"/>
                <w:rFonts w:ascii="Garamond" w:hAnsi="Garamond"/>
                <w:sz w:val="20"/>
                <w:szCs w:val="20"/>
              </w:rPr>
              <w:t>ë</w:t>
            </w:r>
            <w:r w:rsidRPr="00D928FF">
              <w:rPr>
                <w:rStyle w:val="hps"/>
                <w:rFonts w:ascii="Garamond" w:hAnsi="Garamond"/>
                <w:sz w:val="20"/>
                <w:szCs w:val="20"/>
              </w:rPr>
              <w:t xml:space="preserve"> ndashme ose t</w:t>
            </w:r>
            <w:r w:rsidR="00593ACA" w:rsidRPr="00D928FF">
              <w:rPr>
                <w:rStyle w:val="hps"/>
                <w:rFonts w:ascii="Garamond" w:hAnsi="Garamond"/>
                <w:sz w:val="20"/>
                <w:szCs w:val="20"/>
              </w:rPr>
              <w:t>ë</w:t>
            </w:r>
            <w:r w:rsidRPr="00D928FF">
              <w:rPr>
                <w:rStyle w:val="hps"/>
                <w:rFonts w:ascii="Garamond" w:hAnsi="Garamond"/>
                <w:sz w:val="20"/>
                <w:szCs w:val="20"/>
              </w:rPr>
              <w:t xml:space="preserve"> dal</w:t>
            </w:r>
            <w:r w:rsidR="00593ACA" w:rsidRPr="00D928FF">
              <w:rPr>
                <w:rStyle w:val="hps"/>
                <w:rFonts w:ascii="Garamond" w:hAnsi="Garamond"/>
                <w:sz w:val="20"/>
                <w:szCs w:val="20"/>
              </w:rPr>
              <w:t>ë</w:t>
            </w:r>
            <w:r w:rsidRPr="00D928FF">
              <w:rPr>
                <w:rStyle w:val="hps"/>
                <w:rFonts w:ascii="Garamond" w:hAnsi="Garamond"/>
                <w:sz w:val="20"/>
                <w:szCs w:val="20"/>
              </w:rPr>
              <w:t xml:space="preserve"> p</w:t>
            </w:r>
            <w:r w:rsidR="00593ACA" w:rsidRPr="00D928FF">
              <w:rPr>
                <w:rStyle w:val="hps"/>
                <w:rFonts w:ascii="Garamond" w:hAnsi="Garamond"/>
                <w:sz w:val="20"/>
                <w:szCs w:val="20"/>
              </w:rPr>
              <w:t>ë</w:t>
            </w:r>
            <w:r w:rsidRPr="00D928FF">
              <w:rPr>
                <w:rStyle w:val="hps"/>
                <w:rFonts w:ascii="Garamond" w:hAnsi="Garamond"/>
                <w:sz w:val="20"/>
                <w:szCs w:val="20"/>
              </w:rPr>
              <w:t>rpara n</w:t>
            </w:r>
            <w:r w:rsidR="00593ACA" w:rsidRPr="00D928FF">
              <w:rPr>
                <w:rStyle w:val="hps"/>
                <w:rFonts w:ascii="Garamond" w:hAnsi="Garamond"/>
                <w:sz w:val="20"/>
                <w:szCs w:val="20"/>
              </w:rPr>
              <w:t>ë</w:t>
            </w:r>
            <w:r w:rsidRPr="00D928FF">
              <w:rPr>
                <w:rStyle w:val="hps"/>
                <w:rFonts w:ascii="Garamond" w:hAnsi="Garamond"/>
                <w:sz w:val="20"/>
                <w:szCs w:val="20"/>
              </w:rPr>
              <w:t xml:space="preserve"> k</w:t>
            </w:r>
            <w:r w:rsidR="00593ACA" w:rsidRPr="00D928FF">
              <w:rPr>
                <w:rStyle w:val="hps"/>
                <w:rFonts w:ascii="Garamond" w:hAnsi="Garamond"/>
                <w:sz w:val="20"/>
                <w:szCs w:val="20"/>
              </w:rPr>
              <w:t>ë</w:t>
            </w:r>
            <w:r w:rsidRPr="00D928FF">
              <w:rPr>
                <w:rStyle w:val="hps"/>
                <w:rFonts w:ascii="Garamond" w:hAnsi="Garamond"/>
                <w:sz w:val="20"/>
                <w:szCs w:val="20"/>
              </w:rPr>
              <w:t>t</w:t>
            </w:r>
            <w:r w:rsidR="00593ACA" w:rsidRPr="00D928FF">
              <w:rPr>
                <w:rStyle w:val="hps"/>
                <w:rFonts w:ascii="Garamond" w:hAnsi="Garamond"/>
                <w:sz w:val="20"/>
                <w:szCs w:val="20"/>
              </w:rPr>
              <w:t>ë</w:t>
            </w:r>
            <w:r w:rsidRPr="00D928FF">
              <w:rPr>
                <w:rStyle w:val="hps"/>
                <w:rFonts w:ascii="Garamond" w:hAnsi="Garamond"/>
                <w:sz w:val="20"/>
                <w:szCs w:val="20"/>
              </w:rPr>
              <w:t xml:space="preserve"> madh</w:t>
            </w:r>
            <w:r w:rsidR="00593ACA" w:rsidRPr="00D928FF">
              <w:rPr>
                <w:rStyle w:val="hps"/>
                <w:rFonts w:ascii="Garamond" w:hAnsi="Garamond"/>
                <w:sz w:val="20"/>
                <w:szCs w:val="20"/>
              </w:rPr>
              <w:t>ë</w:t>
            </w:r>
            <w:r w:rsidRPr="00D928FF">
              <w:rPr>
                <w:rStyle w:val="hps"/>
                <w:rFonts w:ascii="Garamond" w:hAnsi="Garamond"/>
                <w:sz w:val="20"/>
                <w:szCs w:val="20"/>
              </w:rPr>
              <w:t>si.</w:t>
            </w:r>
          </w:p>
          <w:p w14:paraId="3DE6DA5F" w14:textId="77777777" w:rsidR="009F537F" w:rsidRPr="00D928FF" w:rsidRDefault="009F537F" w:rsidP="0005462B">
            <w:pPr>
              <w:autoSpaceDE w:val="0"/>
              <w:autoSpaceDN w:val="0"/>
              <w:adjustRightInd w:val="0"/>
              <w:ind w:right="252"/>
              <w:jc w:val="both"/>
              <w:rPr>
                <w:rStyle w:val="hps"/>
                <w:rFonts w:ascii="Garamond" w:hAnsi="Garamond"/>
                <w:sz w:val="20"/>
                <w:szCs w:val="20"/>
              </w:rPr>
            </w:pPr>
          </w:p>
          <w:p w14:paraId="5C545097" w14:textId="6EDEFC60" w:rsidR="009F537F" w:rsidRPr="00D928FF" w:rsidRDefault="009F537F" w:rsidP="009F537F">
            <w:pPr>
              <w:pStyle w:val="ListParagraph"/>
              <w:numPr>
                <w:ilvl w:val="0"/>
                <w:numId w:val="100"/>
              </w:numPr>
              <w:autoSpaceDE w:val="0"/>
              <w:autoSpaceDN w:val="0"/>
              <w:adjustRightInd w:val="0"/>
              <w:ind w:right="252"/>
              <w:jc w:val="both"/>
              <w:rPr>
                <w:rStyle w:val="hps"/>
                <w:rFonts w:ascii="Garamond" w:hAnsi="Garamond"/>
                <w:sz w:val="20"/>
                <w:szCs w:val="20"/>
              </w:rPr>
            </w:pPr>
            <w:r w:rsidRPr="00D928FF">
              <w:rPr>
                <w:rStyle w:val="hps"/>
                <w:rFonts w:ascii="Garamond" w:hAnsi="Garamond"/>
                <w:sz w:val="20"/>
                <w:szCs w:val="20"/>
              </w:rPr>
              <w:t>Pika 7, m</w:t>
            </w:r>
            <w:r w:rsidR="00593ACA" w:rsidRPr="00D928FF">
              <w:rPr>
                <w:rStyle w:val="hps"/>
                <w:rFonts w:ascii="Garamond" w:hAnsi="Garamond"/>
                <w:sz w:val="20"/>
                <w:szCs w:val="20"/>
              </w:rPr>
              <w:t>ë</w:t>
            </w:r>
            <w:r w:rsidRPr="00D928FF">
              <w:rPr>
                <w:rStyle w:val="hps"/>
                <w:rFonts w:ascii="Garamond" w:hAnsi="Garamond"/>
                <w:sz w:val="20"/>
                <w:szCs w:val="20"/>
              </w:rPr>
              <w:t xml:space="preserve"> sip</w:t>
            </w:r>
            <w:r w:rsidR="00593ACA" w:rsidRPr="00D928FF">
              <w:rPr>
                <w:rStyle w:val="hps"/>
                <w:rFonts w:ascii="Garamond" w:hAnsi="Garamond"/>
                <w:sz w:val="20"/>
                <w:szCs w:val="20"/>
              </w:rPr>
              <w:t>ë</w:t>
            </w:r>
            <w:r w:rsidRPr="00D928FF">
              <w:rPr>
                <w:rStyle w:val="hps"/>
                <w:rFonts w:ascii="Garamond" w:hAnsi="Garamond"/>
                <w:sz w:val="20"/>
                <w:szCs w:val="20"/>
              </w:rPr>
              <w:t>r nuk zbatohet për:</w:t>
            </w:r>
          </w:p>
          <w:p w14:paraId="29A4A825" w14:textId="77777777" w:rsidR="009F537F" w:rsidRPr="00D928FF" w:rsidRDefault="009F537F" w:rsidP="0005462B">
            <w:pPr>
              <w:pStyle w:val="ListParagraph"/>
              <w:autoSpaceDE w:val="0"/>
              <w:autoSpaceDN w:val="0"/>
              <w:adjustRightInd w:val="0"/>
              <w:ind w:left="360" w:right="252"/>
              <w:jc w:val="both"/>
              <w:rPr>
                <w:rStyle w:val="hps"/>
                <w:rFonts w:ascii="Garamond" w:hAnsi="Garamond"/>
                <w:sz w:val="20"/>
                <w:szCs w:val="20"/>
              </w:rPr>
            </w:pPr>
          </w:p>
          <w:p w14:paraId="2CD34D83" w14:textId="1B6DC2C2" w:rsidR="009F537F" w:rsidRPr="00D928FF" w:rsidRDefault="009F537F" w:rsidP="009F537F">
            <w:pPr>
              <w:pStyle w:val="ListParagraph"/>
              <w:numPr>
                <w:ilvl w:val="0"/>
                <w:numId w:val="102"/>
              </w:numPr>
              <w:ind w:right="252"/>
              <w:jc w:val="both"/>
              <w:rPr>
                <w:rFonts w:ascii="Garamond" w:hAnsi="Garamond"/>
                <w:sz w:val="20"/>
                <w:szCs w:val="20"/>
              </w:rPr>
            </w:pPr>
            <w:r w:rsidRPr="00D928FF">
              <w:rPr>
                <w:rFonts w:ascii="Garamond" w:hAnsi="Garamond"/>
                <w:sz w:val="20"/>
                <w:szCs w:val="20"/>
              </w:rPr>
              <w:t xml:space="preserve">Artikujt e </w:t>
            </w:r>
            <w:r w:rsidR="00D928FF" w:rsidRPr="00D928FF">
              <w:rPr>
                <w:rFonts w:ascii="Garamond" w:hAnsi="Garamond"/>
                <w:sz w:val="20"/>
                <w:szCs w:val="20"/>
              </w:rPr>
              <w:t>bizhuterive</w:t>
            </w:r>
            <w:r w:rsidRPr="00D928FF">
              <w:rPr>
                <w:rFonts w:ascii="Garamond" w:hAnsi="Garamond"/>
                <w:sz w:val="20"/>
                <w:szCs w:val="20"/>
              </w:rPr>
              <w:t xml:space="preserve"> t</w:t>
            </w:r>
            <w:r w:rsidR="00593ACA" w:rsidRPr="00D928FF">
              <w:rPr>
                <w:rFonts w:ascii="Garamond" w:hAnsi="Garamond"/>
                <w:sz w:val="20"/>
                <w:szCs w:val="20"/>
              </w:rPr>
              <w:t>ë</w:t>
            </w:r>
            <w:r w:rsidRPr="00D928FF">
              <w:rPr>
                <w:rFonts w:ascii="Garamond" w:hAnsi="Garamond"/>
                <w:sz w:val="20"/>
                <w:szCs w:val="20"/>
              </w:rPr>
              <w:t xml:space="preserve"> mbuluara nga pika 1;</w:t>
            </w:r>
          </w:p>
          <w:p w14:paraId="41516BAA" w14:textId="77777777" w:rsidR="009F537F" w:rsidRPr="00D928FF" w:rsidRDefault="009F537F" w:rsidP="0005462B">
            <w:pPr>
              <w:pStyle w:val="ListParagraph"/>
              <w:ind w:right="252"/>
              <w:jc w:val="both"/>
              <w:rPr>
                <w:rFonts w:ascii="Garamond" w:hAnsi="Garamond"/>
                <w:sz w:val="20"/>
                <w:szCs w:val="20"/>
              </w:rPr>
            </w:pPr>
          </w:p>
          <w:p w14:paraId="6B9C20C3" w14:textId="349B5123" w:rsidR="009F537F" w:rsidRPr="00D928FF" w:rsidRDefault="009F537F" w:rsidP="009F537F">
            <w:pPr>
              <w:pStyle w:val="ListParagraph"/>
              <w:numPr>
                <w:ilvl w:val="0"/>
                <w:numId w:val="102"/>
              </w:numPr>
              <w:ind w:right="252"/>
              <w:jc w:val="both"/>
              <w:rPr>
                <w:rFonts w:ascii="Garamond" w:hAnsi="Garamond"/>
                <w:sz w:val="20"/>
                <w:szCs w:val="20"/>
              </w:rPr>
            </w:pPr>
            <w:r w:rsidRPr="00D928FF">
              <w:rPr>
                <w:rFonts w:ascii="Garamond" w:hAnsi="Garamond"/>
                <w:sz w:val="20"/>
                <w:szCs w:val="20"/>
              </w:rPr>
              <w:t>xhamin e kristalt</w:t>
            </w:r>
            <w:r w:rsidR="00593ACA" w:rsidRPr="00D928FF">
              <w:rPr>
                <w:rFonts w:ascii="Garamond" w:hAnsi="Garamond"/>
                <w:sz w:val="20"/>
                <w:szCs w:val="20"/>
              </w:rPr>
              <w:t>ë</w:t>
            </w:r>
            <w:r w:rsidRPr="00D928FF">
              <w:rPr>
                <w:rFonts w:ascii="Garamond" w:hAnsi="Garamond"/>
                <w:sz w:val="20"/>
                <w:szCs w:val="20"/>
              </w:rPr>
              <w:t xml:space="preserve"> t</w:t>
            </w:r>
            <w:r w:rsidR="00593ACA" w:rsidRPr="00D928FF">
              <w:rPr>
                <w:rFonts w:ascii="Garamond" w:hAnsi="Garamond"/>
                <w:sz w:val="20"/>
                <w:szCs w:val="20"/>
              </w:rPr>
              <w:t>ë</w:t>
            </w:r>
            <w:r w:rsidRPr="00D928FF">
              <w:rPr>
                <w:rFonts w:ascii="Garamond" w:hAnsi="Garamond"/>
                <w:sz w:val="20"/>
                <w:szCs w:val="20"/>
              </w:rPr>
              <w:t xml:space="preserve"> rregulluar sipas legjislacionit specifik për etiketimin e xhamit të kristaltë;</w:t>
            </w:r>
          </w:p>
          <w:p w14:paraId="5FA1C808" w14:textId="77777777" w:rsidR="009F537F" w:rsidRPr="00D928FF" w:rsidRDefault="009F537F" w:rsidP="0005462B">
            <w:pPr>
              <w:pStyle w:val="ListParagraph"/>
              <w:ind w:right="252"/>
              <w:jc w:val="both"/>
              <w:rPr>
                <w:rFonts w:ascii="Garamond" w:hAnsi="Garamond"/>
                <w:sz w:val="20"/>
                <w:szCs w:val="20"/>
              </w:rPr>
            </w:pPr>
          </w:p>
          <w:p w14:paraId="5C83CA06" w14:textId="4B9E7691" w:rsidR="009F537F" w:rsidRPr="00D928FF" w:rsidRDefault="009F537F" w:rsidP="009F537F">
            <w:pPr>
              <w:pStyle w:val="ListParagraph"/>
              <w:numPr>
                <w:ilvl w:val="0"/>
                <w:numId w:val="102"/>
              </w:numPr>
              <w:ind w:right="252"/>
              <w:jc w:val="both"/>
              <w:rPr>
                <w:rFonts w:ascii="Garamond" w:hAnsi="Garamond"/>
                <w:sz w:val="20"/>
                <w:szCs w:val="20"/>
              </w:rPr>
            </w:pPr>
            <w:r w:rsidRPr="00D928FF">
              <w:rPr>
                <w:rFonts w:ascii="Garamond" w:hAnsi="Garamond"/>
                <w:sz w:val="20"/>
                <w:szCs w:val="20"/>
              </w:rPr>
              <w:t>gur</w:t>
            </w:r>
            <w:r w:rsidR="00593ACA" w:rsidRPr="00D928FF">
              <w:rPr>
                <w:rFonts w:ascii="Garamond" w:hAnsi="Garamond"/>
                <w:sz w:val="20"/>
                <w:szCs w:val="20"/>
              </w:rPr>
              <w:t>ë</w:t>
            </w:r>
            <w:r w:rsidRPr="00D928FF">
              <w:rPr>
                <w:rFonts w:ascii="Garamond" w:hAnsi="Garamond"/>
                <w:sz w:val="20"/>
                <w:szCs w:val="20"/>
              </w:rPr>
              <w:t>t e vlefsh</w:t>
            </w:r>
            <w:r w:rsidR="00593ACA" w:rsidRPr="00D928FF">
              <w:rPr>
                <w:rFonts w:ascii="Garamond" w:hAnsi="Garamond"/>
                <w:sz w:val="20"/>
                <w:szCs w:val="20"/>
              </w:rPr>
              <w:t>ë</w:t>
            </w:r>
            <w:r w:rsidRPr="00D928FF">
              <w:rPr>
                <w:rFonts w:ascii="Garamond" w:hAnsi="Garamond"/>
                <w:sz w:val="20"/>
                <w:szCs w:val="20"/>
              </w:rPr>
              <w:t xml:space="preserve">m dhe </w:t>
            </w:r>
            <w:r w:rsidR="00E150B2" w:rsidRPr="00D928FF">
              <w:rPr>
                <w:rFonts w:ascii="Garamond" w:hAnsi="Garamond"/>
                <w:sz w:val="20"/>
                <w:szCs w:val="20"/>
              </w:rPr>
              <w:t>gjysmë</w:t>
            </w:r>
            <w:r w:rsidRPr="00D928FF">
              <w:rPr>
                <w:rFonts w:ascii="Garamond" w:hAnsi="Garamond"/>
                <w:sz w:val="20"/>
                <w:szCs w:val="20"/>
              </w:rPr>
              <w:t xml:space="preserve"> t</w:t>
            </w:r>
            <w:r w:rsidR="00593ACA" w:rsidRPr="00D928FF">
              <w:rPr>
                <w:rFonts w:ascii="Garamond" w:hAnsi="Garamond"/>
                <w:sz w:val="20"/>
                <w:szCs w:val="20"/>
              </w:rPr>
              <w:t>ë</w:t>
            </w:r>
            <w:r w:rsidRPr="00D928FF">
              <w:rPr>
                <w:rFonts w:ascii="Garamond" w:hAnsi="Garamond"/>
                <w:sz w:val="20"/>
                <w:szCs w:val="20"/>
              </w:rPr>
              <w:t xml:space="preserve"> vlefsh</w:t>
            </w:r>
            <w:r w:rsidR="00593ACA" w:rsidRPr="00D928FF">
              <w:rPr>
                <w:rFonts w:ascii="Garamond" w:hAnsi="Garamond"/>
                <w:sz w:val="20"/>
                <w:szCs w:val="20"/>
              </w:rPr>
              <w:t>ë</w:t>
            </w:r>
            <w:r w:rsidRPr="00D928FF">
              <w:rPr>
                <w:rFonts w:ascii="Garamond" w:hAnsi="Garamond"/>
                <w:sz w:val="20"/>
                <w:szCs w:val="20"/>
              </w:rPr>
              <w:t xml:space="preserve">m, </w:t>
            </w:r>
            <w:r w:rsidR="00C41947" w:rsidRPr="00D928FF">
              <w:rPr>
                <w:rFonts w:ascii="Garamond" w:hAnsi="Garamond"/>
                <w:sz w:val="20"/>
                <w:szCs w:val="20"/>
              </w:rPr>
              <w:t>jo</w:t>
            </w:r>
            <w:r w:rsidRPr="00D928FF">
              <w:rPr>
                <w:rFonts w:ascii="Garamond" w:hAnsi="Garamond"/>
                <w:sz w:val="20"/>
                <w:szCs w:val="20"/>
              </w:rPr>
              <w:t>sintetik ose t</w:t>
            </w:r>
            <w:r w:rsidR="00593ACA" w:rsidRPr="00D928FF">
              <w:rPr>
                <w:rFonts w:ascii="Garamond" w:hAnsi="Garamond"/>
                <w:sz w:val="20"/>
                <w:szCs w:val="20"/>
              </w:rPr>
              <w:t>ë</w:t>
            </w:r>
            <w:r w:rsidRPr="00D928FF">
              <w:rPr>
                <w:rFonts w:ascii="Garamond" w:hAnsi="Garamond"/>
                <w:sz w:val="20"/>
                <w:szCs w:val="20"/>
              </w:rPr>
              <w:t xml:space="preserve"> ripunuar (Kodi</w:t>
            </w:r>
            <w:r w:rsidR="004616CF" w:rsidRPr="00D928FF">
              <w:rPr>
                <w:rFonts w:ascii="Garamond" w:hAnsi="Garamond"/>
                <w:sz w:val="20"/>
                <w:szCs w:val="20"/>
              </w:rPr>
              <w:t xml:space="preserve"> </w:t>
            </w:r>
            <w:r w:rsidR="00593ACA" w:rsidRPr="00D928FF">
              <w:rPr>
                <w:rFonts w:ascii="Garamond" w:hAnsi="Garamond"/>
                <w:sz w:val="20"/>
                <w:szCs w:val="20"/>
              </w:rPr>
              <w:t>DM 7103, siç</w:t>
            </w:r>
            <w:r w:rsidRPr="00D928FF">
              <w:rPr>
                <w:rFonts w:ascii="Garamond" w:hAnsi="Garamond"/>
                <w:sz w:val="20"/>
                <w:szCs w:val="20"/>
              </w:rPr>
              <w:t xml:space="preserve"> </w:t>
            </w:r>
            <w:r w:rsidR="00593ACA" w:rsidRPr="00D928FF">
              <w:rPr>
                <w:rFonts w:ascii="Garamond" w:hAnsi="Garamond"/>
                <w:sz w:val="20"/>
                <w:szCs w:val="20"/>
              </w:rPr>
              <w:t>ë</w:t>
            </w:r>
            <w:r w:rsidRPr="00D928FF">
              <w:rPr>
                <w:rFonts w:ascii="Garamond" w:hAnsi="Garamond"/>
                <w:sz w:val="20"/>
                <w:szCs w:val="20"/>
              </w:rPr>
              <w:t>sht</w:t>
            </w:r>
            <w:r w:rsidR="00593ACA" w:rsidRPr="00D928FF">
              <w:rPr>
                <w:rFonts w:ascii="Garamond" w:hAnsi="Garamond"/>
                <w:sz w:val="20"/>
                <w:szCs w:val="20"/>
              </w:rPr>
              <w:t>ë</w:t>
            </w:r>
            <w:r w:rsidRPr="00D928FF">
              <w:rPr>
                <w:rFonts w:ascii="Garamond" w:hAnsi="Garamond"/>
                <w:sz w:val="20"/>
                <w:szCs w:val="20"/>
              </w:rPr>
              <w:t xml:space="preserve"> p</w:t>
            </w:r>
            <w:r w:rsidR="00593ACA" w:rsidRPr="00D928FF">
              <w:rPr>
                <w:rFonts w:ascii="Garamond" w:hAnsi="Garamond"/>
                <w:sz w:val="20"/>
                <w:szCs w:val="20"/>
              </w:rPr>
              <w:t>ë</w:t>
            </w:r>
            <w:r w:rsidRPr="00D928FF">
              <w:rPr>
                <w:rFonts w:ascii="Garamond" w:hAnsi="Garamond"/>
                <w:sz w:val="20"/>
                <w:szCs w:val="20"/>
              </w:rPr>
              <w:t>rcaktuar nga legjislacioni specifik p</w:t>
            </w:r>
            <w:r w:rsidR="00593ACA" w:rsidRPr="00D928FF">
              <w:rPr>
                <w:rFonts w:ascii="Garamond" w:hAnsi="Garamond"/>
                <w:sz w:val="20"/>
                <w:szCs w:val="20"/>
              </w:rPr>
              <w:t>ë</w:t>
            </w:r>
            <w:r w:rsidRPr="00D928FF">
              <w:rPr>
                <w:rFonts w:ascii="Garamond" w:hAnsi="Garamond"/>
                <w:sz w:val="20"/>
                <w:szCs w:val="20"/>
              </w:rPr>
              <w:t>r Nomenklaturën e Mallrave dhe Tarifën Doganore), me p</w:t>
            </w:r>
            <w:r w:rsidR="00593ACA" w:rsidRPr="00D928FF">
              <w:rPr>
                <w:rFonts w:ascii="Garamond" w:hAnsi="Garamond"/>
                <w:sz w:val="20"/>
                <w:szCs w:val="20"/>
              </w:rPr>
              <w:t>ë</w:t>
            </w:r>
            <w:r w:rsidRPr="00D928FF">
              <w:rPr>
                <w:rFonts w:ascii="Garamond" w:hAnsi="Garamond"/>
                <w:sz w:val="20"/>
                <w:szCs w:val="20"/>
              </w:rPr>
              <w:t>rjashtim t</w:t>
            </w:r>
            <w:r w:rsidR="00593ACA" w:rsidRPr="00D928FF">
              <w:rPr>
                <w:rFonts w:ascii="Garamond" w:hAnsi="Garamond"/>
                <w:sz w:val="20"/>
                <w:szCs w:val="20"/>
              </w:rPr>
              <w:t>ë</w:t>
            </w:r>
            <w:r w:rsidRPr="00D928FF">
              <w:rPr>
                <w:rFonts w:ascii="Garamond" w:hAnsi="Garamond"/>
                <w:sz w:val="20"/>
                <w:szCs w:val="20"/>
              </w:rPr>
              <w:t xml:space="preserve"> rastit n</w:t>
            </w:r>
            <w:r w:rsidR="00593ACA" w:rsidRPr="00D928FF">
              <w:rPr>
                <w:rFonts w:ascii="Garamond" w:hAnsi="Garamond"/>
                <w:sz w:val="20"/>
                <w:szCs w:val="20"/>
              </w:rPr>
              <w:t>ë</w:t>
            </w:r>
            <w:r w:rsidRPr="00D928FF">
              <w:rPr>
                <w:rFonts w:ascii="Garamond" w:hAnsi="Garamond"/>
                <w:sz w:val="20"/>
                <w:szCs w:val="20"/>
              </w:rPr>
              <w:t>se ato jan</w:t>
            </w:r>
            <w:r w:rsidR="00593ACA" w:rsidRPr="00D928FF">
              <w:rPr>
                <w:rFonts w:ascii="Garamond" w:hAnsi="Garamond"/>
                <w:sz w:val="20"/>
                <w:szCs w:val="20"/>
              </w:rPr>
              <w:t>ë</w:t>
            </w:r>
            <w:r w:rsidRPr="00D928FF">
              <w:rPr>
                <w:rFonts w:ascii="Garamond" w:hAnsi="Garamond"/>
                <w:sz w:val="20"/>
                <w:szCs w:val="20"/>
              </w:rPr>
              <w:t xml:space="preserve"> trajtuar me plumb ose komponimet e tij ose me p</w:t>
            </w:r>
            <w:r w:rsidR="00593ACA" w:rsidRPr="00D928FF">
              <w:rPr>
                <w:rFonts w:ascii="Garamond" w:hAnsi="Garamond"/>
                <w:sz w:val="20"/>
                <w:szCs w:val="20"/>
              </w:rPr>
              <w:t>ë</w:t>
            </w:r>
            <w:r w:rsidRPr="00D928FF">
              <w:rPr>
                <w:rFonts w:ascii="Garamond" w:hAnsi="Garamond"/>
                <w:sz w:val="20"/>
                <w:szCs w:val="20"/>
              </w:rPr>
              <w:t>rzierje q</w:t>
            </w:r>
            <w:r w:rsidR="00593ACA" w:rsidRPr="00D928FF">
              <w:rPr>
                <w:rFonts w:ascii="Garamond" w:hAnsi="Garamond"/>
                <w:sz w:val="20"/>
                <w:szCs w:val="20"/>
              </w:rPr>
              <w:t>ë</w:t>
            </w:r>
            <w:r w:rsidRPr="00D928FF">
              <w:rPr>
                <w:rFonts w:ascii="Garamond" w:hAnsi="Garamond"/>
                <w:sz w:val="20"/>
                <w:szCs w:val="20"/>
              </w:rPr>
              <w:t xml:space="preserve"> p</w:t>
            </w:r>
            <w:r w:rsidR="00593ACA" w:rsidRPr="00D928FF">
              <w:rPr>
                <w:rFonts w:ascii="Garamond" w:hAnsi="Garamond"/>
                <w:sz w:val="20"/>
                <w:szCs w:val="20"/>
              </w:rPr>
              <w:t>ë</w:t>
            </w:r>
            <w:r w:rsidRPr="00D928FF">
              <w:rPr>
                <w:rFonts w:ascii="Garamond" w:hAnsi="Garamond"/>
                <w:sz w:val="20"/>
                <w:szCs w:val="20"/>
              </w:rPr>
              <w:t>rmbajn</w:t>
            </w:r>
            <w:r w:rsidR="00593ACA" w:rsidRPr="00D928FF">
              <w:rPr>
                <w:rFonts w:ascii="Garamond" w:hAnsi="Garamond"/>
                <w:sz w:val="20"/>
                <w:szCs w:val="20"/>
              </w:rPr>
              <w:t>ë</w:t>
            </w:r>
            <w:r w:rsidRPr="00D928FF">
              <w:rPr>
                <w:rFonts w:ascii="Garamond" w:hAnsi="Garamond"/>
                <w:sz w:val="20"/>
                <w:szCs w:val="20"/>
              </w:rPr>
              <w:t xml:space="preserve"> k</w:t>
            </w:r>
            <w:r w:rsidR="00593ACA" w:rsidRPr="00D928FF">
              <w:rPr>
                <w:rFonts w:ascii="Garamond" w:hAnsi="Garamond"/>
                <w:sz w:val="20"/>
                <w:szCs w:val="20"/>
              </w:rPr>
              <w:t>ë</w:t>
            </w:r>
            <w:r w:rsidRPr="00D928FF">
              <w:rPr>
                <w:rFonts w:ascii="Garamond" w:hAnsi="Garamond"/>
                <w:sz w:val="20"/>
                <w:szCs w:val="20"/>
              </w:rPr>
              <w:t>t</w:t>
            </w:r>
            <w:r w:rsidR="00593ACA" w:rsidRPr="00D928FF">
              <w:rPr>
                <w:rFonts w:ascii="Garamond" w:hAnsi="Garamond"/>
                <w:sz w:val="20"/>
                <w:szCs w:val="20"/>
              </w:rPr>
              <w:t>ë</w:t>
            </w:r>
            <w:r w:rsidRPr="00D928FF">
              <w:rPr>
                <w:rFonts w:ascii="Garamond" w:hAnsi="Garamond"/>
                <w:sz w:val="20"/>
                <w:szCs w:val="20"/>
              </w:rPr>
              <w:t xml:space="preserve"> substanc</w:t>
            </w:r>
            <w:r w:rsidR="00593ACA" w:rsidRPr="00D928FF">
              <w:rPr>
                <w:rFonts w:ascii="Garamond" w:hAnsi="Garamond"/>
                <w:sz w:val="20"/>
                <w:szCs w:val="20"/>
              </w:rPr>
              <w:t>ë</w:t>
            </w:r>
            <w:r w:rsidRPr="00D928FF">
              <w:rPr>
                <w:rFonts w:ascii="Garamond" w:hAnsi="Garamond"/>
                <w:sz w:val="20"/>
                <w:szCs w:val="20"/>
              </w:rPr>
              <w:t>;</w:t>
            </w:r>
          </w:p>
          <w:p w14:paraId="46EA3054" w14:textId="77777777" w:rsidR="009F537F" w:rsidRPr="00D928FF" w:rsidRDefault="009F537F" w:rsidP="0005462B">
            <w:pPr>
              <w:pStyle w:val="ListParagraph"/>
              <w:rPr>
                <w:rFonts w:ascii="Garamond" w:hAnsi="Garamond"/>
                <w:sz w:val="20"/>
                <w:szCs w:val="20"/>
              </w:rPr>
            </w:pPr>
          </w:p>
          <w:p w14:paraId="214CF2CA" w14:textId="6CB7CEF6" w:rsidR="009F537F" w:rsidRPr="00D928FF" w:rsidRDefault="009F537F" w:rsidP="009F537F">
            <w:pPr>
              <w:pStyle w:val="ListParagraph"/>
              <w:numPr>
                <w:ilvl w:val="0"/>
                <w:numId w:val="102"/>
              </w:numPr>
              <w:ind w:right="252"/>
              <w:jc w:val="both"/>
              <w:rPr>
                <w:rFonts w:ascii="Garamond" w:hAnsi="Garamond"/>
                <w:sz w:val="20"/>
                <w:szCs w:val="20"/>
              </w:rPr>
            </w:pPr>
            <w:r w:rsidRPr="00D928FF">
              <w:rPr>
                <w:rFonts w:ascii="Garamond" w:hAnsi="Garamond"/>
                <w:sz w:val="20"/>
                <w:szCs w:val="20"/>
              </w:rPr>
              <w:t>Llaqet (enamels), të përcaktuar si</w:t>
            </w:r>
            <w:r w:rsidR="00884B13" w:rsidRPr="00D928FF">
              <w:rPr>
                <w:rFonts w:ascii="Garamond" w:hAnsi="Garamond"/>
                <w:sz w:val="20"/>
                <w:szCs w:val="20"/>
              </w:rPr>
              <w:t xml:space="preserve"> përzierje</w:t>
            </w:r>
            <w:r w:rsidRPr="00D928FF">
              <w:rPr>
                <w:rFonts w:ascii="Garamond" w:hAnsi="Garamond"/>
                <w:sz w:val="20"/>
                <w:szCs w:val="20"/>
              </w:rPr>
              <w:t xml:space="preserve"> e qelqëzuar, q</w:t>
            </w:r>
            <w:r w:rsidR="00593ACA" w:rsidRPr="00D928FF">
              <w:rPr>
                <w:rFonts w:ascii="Garamond" w:hAnsi="Garamond"/>
                <w:sz w:val="20"/>
                <w:szCs w:val="20"/>
              </w:rPr>
              <w:t>ë</w:t>
            </w:r>
            <w:r w:rsidRPr="00D928FF">
              <w:rPr>
                <w:rFonts w:ascii="Garamond" w:hAnsi="Garamond"/>
                <w:sz w:val="20"/>
                <w:szCs w:val="20"/>
              </w:rPr>
              <w:t xml:space="preserve"> rezulton nga shkrirja, qelq</w:t>
            </w:r>
            <w:r w:rsidR="00593ACA" w:rsidRPr="00D928FF">
              <w:rPr>
                <w:rFonts w:ascii="Garamond" w:hAnsi="Garamond"/>
                <w:sz w:val="20"/>
                <w:szCs w:val="20"/>
              </w:rPr>
              <w:t>ë</w:t>
            </w:r>
            <w:r w:rsidRPr="00D928FF">
              <w:rPr>
                <w:rFonts w:ascii="Garamond" w:hAnsi="Garamond"/>
                <w:sz w:val="20"/>
                <w:szCs w:val="20"/>
              </w:rPr>
              <w:t>zimi ose skorimi (</w:t>
            </w:r>
            <w:r w:rsidRPr="00D928FF">
              <w:rPr>
                <w:rFonts w:ascii="Garamond" w:hAnsi="Garamond"/>
                <w:i/>
                <w:sz w:val="20"/>
                <w:szCs w:val="20"/>
              </w:rPr>
              <w:t>sintering</w:t>
            </w:r>
            <w:r w:rsidRPr="00D928FF">
              <w:rPr>
                <w:rFonts w:ascii="Garamond" w:hAnsi="Garamond"/>
                <w:sz w:val="20"/>
                <w:szCs w:val="20"/>
              </w:rPr>
              <w:t>) i mineraleve t</w:t>
            </w:r>
            <w:r w:rsidR="00593ACA" w:rsidRPr="00D928FF">
              <w:rPr>
                <w:rFonts w:ascii="Garamond" w:hAnsi="Garamond"/>
                <w:sz w:val="20"/>
                <w:szCs w:val="20"/>
              </w:rPr>
              <w:t>ë</w:t>
            </w:r>
            <w:r w:rsidRPr="00D928FF">
              <w:rPr>
                <w:rFonts w:ascii="Garamond" w:hAnsi="Garamond"/>
                <w:sz w:val="20"/>
                <w:szCs w:val="20"/>
              </w:rPr>
              <w:t xml:space="preserve"> shkrira në një temperaturë prej të paktën 500°C;</w:t>
            </w:r>
          </w:p>
          <w:p w14:paraId="200AF4EB" w14:textId="77777777" w:rsidR="009F537F" w:rsidRPr="00D928FF" w:rsidRDefault="009F537F" w:rsidP="0005462B">
            <w:pPr>
              <w:pStyle w:val="ListParagraph"/>
              <w:rPr>
                <w:rFonts w:ascii="Garamond" w:hAnsi="Garamond"/>
                <w:sz w:val="20"/>
                <w:szCs w:val="20"/>
              </w:rPr>
            </w:pPr>
          </w:p>
          <w:p w14:paraId="5F62A46D" w14:textId="18B22C40" w:rsidR="009F537F" w:rsidRPr="00D928FF" w:rsidRDefault="00593ACA" w:rsidP="009F537F">
            <w:pPr>
              <w:pStyle w:val="ListParagraph"/>
              <w:numPr>
                <w:ilvl w:val="0"/>
                <w:numId w:val="102"/>
              </w:numPr>
              <w:ind w:right="252"/>
              <w:jc w:val="both"/>
              <w:rPr>
                <w:rFonts w:ascii="Garamond" w:hAnsi="Garamond"/>
                <w:sz w:val="20"/>
                <w:szCs w:val="20"/>
              </w:rPr>
            </w:pPr>
            <w:r w:rsidRPr="00D928FF">
              <w:rPr>
                <w:rFonts w:ascii="Garamond" w:hAnsi="Garamond"/>
                <w:sz w:val="20"/>
                <w:szCs w:val="20"/>
              </w:rPr>
              <w:t>Ç</w:t>
            </w:r>
            <w:r w:rsidR="009F537F" w:rsidRPr="00D928FF">
              <w:rPr>
                <w:rFonts w:ascii="Garamond" w:hAnsi="Garamond"/>
                <w:sz w:val="20"/>
                <w:szCs w:val="20"/>
              </w:rPr>
              <w:t>el</w:t>
            </w:r>
            <w:r w:rsidRPr="00D928FF">
              <w:rPr>
                <w:rFonts w:ascii="Garamond" w:hAnsi="Garamond"/>
                <w:sz w:val="20"/>
                <w:szCs w:val="20"/>
              </w:rPr>
              <w:t>ësat dhe kyç</w:t>
            </w:r>
            <w:r w:rsidR="00A51AD8">
              <w:rPr>
                <w:rFonts w:ascii="Garamond" w:hAnsi="Garamond"/>
                <w:sz w:val="20"/>
                <w:szCs w:val="20"/>
              </w:rPr>
              <w:t>e</w:t>
            </w:r>
            <w:r w:rsidR="009F537F" w:rsidRPr="00D928FF">
              <w:rPr>
                <w:rFonts w:ascii="Garamond" w:hAnsi="Garamond"/>
                <w:sz w:val="20"/>
                <w:szCs w:val="20"/>
              </w:rPr>
              <w:t>t, duke p</w:t>
            </w:r>
            <w:r w:rsidRPr="00D928FF">
              <w:rPr>
                <w:rFonts w:ascii="Garamond" w:hAnsi="Garamond"/>
                <w:sz w:val="20"/>
                <w:szCs w:val="20"/>
              </w:rPr>
              <w:t>ë</w:t>
            </w:r>
            <w:r w:rsidR="009F537F" w:rsidRPr="00D928FF">
              <w:rPr>
                <w:rFonts w:ascii="Garamond" w:hAnsi="Garamond"/>
                <w:sz w:val="20"/>
                <w:szCs w:val="20"/>
              </w:rPr>
              <w:t>rfshir</w:t>
            </w:r>
            <w:r w:rsidRPr="00D928FF">
              <w:rPr>
                <w:rFonts w:ascii="Garamond" w:hAnsi="Garamond"/>
                <w:sz w:val="20"/>
                <w:szCs w:val="20"/>
              </w:rPr>
              <w:t>ë</w:t>
            </w:r>
            <w:r w:rsidR="009F537F" w:rsidRPr="00D928FF">
              <w:rPr>
                <w:rFonts w:ascii="Garamond" w:hAnsi="Garamond"/>
                <w:sz w:val="20"/>
                <w:szCs w:val="20"/>
              </w:rPr>
              <w:t xml:space="preserve"> drynat;</w:t>
            </w:r>
          </w:p>
          <w:p w14:paraId="664AC742" w14:textId="77777777" w:rsidR="009F537F" w:rsidRPr="00D928FF" w:rsidRDefault="009F537F" w:rsidP="0005462B">
            <w:pPr>
              <w:pStyle w:val="ListParagraph"/>
              <w:rPr>
                <w:rFonts w:ascii="Garamond" w:hAnsi="Garamond"/>
                <w:sz w:val="20"/>
                <w:szCs w:val="20"/>
              </w:rPr>
            </w:pPr>
          </w:p>
          <w:p w14:paraId="5DCB0AC3" w14:textId="0329B47C" w:rsidR="009F537F" w:rsidRPr="00D928FF" w:rsidRDefault="00A51AD8" w:rsidP="009F537F">
            <w:pPr>
              <w:pStyle w:val="ListParagraph"/>
              <w:numPr>
                <w:ilvl w:val="0"/>
                <w:numId w:val="102"/>
              </w:numPr>
              <w:ind w:right="252"/>
              <w:jc w:val="both"/>
              <w:rPr>
                <w:rFonts w:ascii="Garamond" w:hAnsi="Garamond"/>
                <w:sz w:val="20"/>
                <w:szCs w:val="20"/>
              </w:rPr>
            </w:pPr>
            <w:r w:rsidRPr="00D928FF">
              <w:rPr>
                <w:rFonts w:ascii="Garamond" w:hAnsi="Garamond"/>
                <w:sz w:val="20"/>
                <w:szCs w:val="20"/>
              </w:rPr>
              <w:t>Instrumentet</w:t>
            </w:r>
            <w:r w:rsidR="009F537F" w:rsidRPr="00D928FF">
              <w:rPr>
                <w:rFonts w:ascii="Garamond" w:hAnsi="Garamond"/>
                <w:sz w:val="20"/>
                <w:szCs w:val="20"/>
              </w:rPr>
              <w:t xml:space="preserve"> muzikore;</w:t>
            </w:r>
          </w:p>
          <w:p w14:paraId="5168C83C" w14:textId="77777777" w:rsidR="009F537F" w:rsidRPr="00D928FF" w:rsidRDefault="009F537F" w:rsidP="0005462B">
            <w:pPr>
              <w:pStyle w:val="ListParagraph"/>
              <w:rPr>
                <w:rFonts w:ascii="Garamond" w:hAnsi="Garamond"/>
                <w:sz w:val="20"/>
                <w:szCs w:val="20"/>
              </w:rPr>
            </w:pPr>
          </w:p>
          <w:p w14:paraId="3BD68721" w14:textId="6CB579D9" w:rsidR="009F537F" w:rsidRPr="00D928FF" w:rsidRDefault="009F537F" w:rsidP="009F537F">
            <w:pPr>
              <w:pStyle w:val="ListParagraph"/>
              <w:numPr>
                <w:ilvl w:val="0"/>
                <w:numId w:val="102"/>
              </w:numPr>
              <w:ind w:right="252"/>
              <w:jc w:val="both"/>
              <w:rPr>
                <w:rFonts w:ascii="Garamond" w:hAnsi="Garamond"/>
                <w:sz w:val="20"/>
                <w:szCs w:val="20"/>
              </w:rPr>
            </w:pPr>
            <w:r w:rsidRPr="00D928FF">
              <w:rPr>
                <w:rFonts w:ascii="Garamond" w:hAnsi="Garamond"/>
                <w:sz w:val="20"/>
                <w:szCs w:val="20"/>
              </w:rPr>
              <w:t>Artikujt dhe pjes</w:t>
            </w:r>
            <w:r w:rsidR="00593ACA" w:rsidRPr="00D928FF">
              <w:rPr>
                <w:rFonts w:ascii="Garamond" w:hAnsi="Garamond"/>
                <w:sz w:val="20"/>
                <w:szCs w:val="20"/>
              </w:rPr>
              <w:t>ë</w:t>
            </w:r>
            <w:r w:rsidRPr="00D928FF">
              <w:rPr>
                <w:rFonts w:ascii="Garamond" w:hAnsi="Garamond"/>
                <w:sz w:val="20"/>
                <w:szCs w:val="20"/>
              </w:rPr>
              <w:t>t e artikujve q</w:t>
            </w:r>
            <w:r w:rsidR="00593ACA" w:rsidRPr="00D928FF">
              <w:rPr>
                <w:rFonts w:ascii="Garamond" w:hAnsi="Garamond"/>
                <w:sz w:val="20"/>
                <w:szCs w:val="20"/>
              </w:rPr>
              <w:t>ë</w:t>
            </w:r>
            <w:r w:rsidRPr="00D928FF">
              <w:rPr>
                <w:rFonts w:ascii="Garamond" w:hAnsi="Garamond"/>
                <w:sz w:val="20"/>
                <w:szCs w:val="20"/>
              </w:rPr>
              <w:t xml:space="preserve"> p</w:t>
            </w:r>
            <w:r w:rsidR="00593ACA" w:rsidRPr="00D928FF">
              <w:rPr>
                <w:rFonts w:ascii="Garamond" w:hAnsi="Garamond"/>
                <w:sz w:val="20"/>
                <w:szCs w:val="20"/>
              </w:rPr>
              <w:t>ë</w:t>
            </w:r>
            <w:r w:rsidRPr="00D928FF">
              <w:rPr>
                <w:rFonts w:ascii="Garamond" w:hAnsi="Garamond"/>
                <w:sz w:val="20"/>
                <w:szCs w:val="20"/>
              </w:rPr>
              <w:t>rmbajn</w:t>
            </w:r>
            <w:r w:rsidR="00593ACA" w:rsidRPr="00D928FF">
              <w:rPr>
                <w:rFonts w:ascii="Garamond" w:hAnsi="Garamond"/>
                <w:sz w:val="20"/>
                <w:szCs w:val="20"/>
              </w:rPr>
              <w:t>ë</w:t>
            </w:r>
            <w:r w:rsidRPr="00D928FF">
              <w:rPr>
                <w:rFonts w:ascii="Garamond" w:hAnsi="Garamond"/>
                <w:sz w:val="20"/>
                <w:szCs w:val="20"/>
              </w:rPr>
              <w:t xml:space="preserve"> aliazhe tunxhi, n</w:t>
            </w:r>
            <w:r w:rsidR="00593ACA" w:rsidRPr="00D928FF">
              <w:rPr>
                <w:rFonts w:ascii="Garamond" w:hAnsi="Garamond"/>
                <w:sz w:val="20"/>
                <w:szCs w:val="20"/>
              </w:rPr>
              <w:t>ë</w:t>
            </w:r>
            <w:r w:rsidRPr="00D928FF">
              <w:rPr>
                <w:rFonts w:ascii="Garamond" w:hAnsi="Garamond"/>
                <w:sz w:val="20"/>
                <w:szCs w:val="20"/>
              </w:rPr>
              <w:t>se p</w:t>
            </w:r>
            <w:r w:rsidR="00593ACA" w:rsidRPr="00D928FF">
              <w:rPr>
                <w:rFonts w:ascii="Garamond" w:hAnsi="Garamond"/>
                <w:sz w:val="20"/>
                <w:szCs w:val="20"/>
              </w:rPr>
              <w:t>ë</w:t>
            </w:r>
            <w:r w:rsidRPr="00D928FF">
              <w:rPr>
                <w:rFonts w:ascii="Garamond" w:hAnsi="Garamond"/>
                <w:sz w:val="20"/>
                <w:szCs w:val="20"/>
              </w:rPr>
              <w:t>rqendrimi i plumbit (i shprehur si metal) n</w:t>
            </w:r>
            <w:r w:rsidR="00593ACA" w:rsidRPr="00D928FF">
              <w:rPr>
                <w:rFonts w:ascii="Garamond" w:hAnsi="Garamond"/>
                <w:sz w:val="20"/>
                <w:szCs w:val="20"/>
              </w:rPr>
              <w:t>ë</w:t>
            </w:r>
            <w:r w:rsidRPr="00D928FF">
              <w:rPr>
                <w:rFonts w:ascii="Garamond" w:hAnsi="Garamond"/>
                <w:sz w:val="20"/>
                <w:szCs w:val="20"/>
              </w:rPr>
              <w:t xml:space="preserve"> </w:t>
            </w:r>
            <w:r w:rsidR="00A51AD8" w:rsidRPr="00D928FF">
              <w:rPr>
                <w:rFonts w:ascii="Garamond" w:hAnsi="Garamond"/>
                <w:sz w:val="20"/>
                <w:szCs w:val="20"/>
              </w:rPr>
              <w:t>këto</w:t>
            </w:r>
            <w:r w:rsidRPr="00D928FF">
              <w:rPr>
                <w:rFonts w:ascii="Garamond" w:hAnsi="Garamond"/>
                <w:sz w:val="20"/>
                <w:szCs w:val="20"/>
              </w:rPr>
              <w:t xml:space="preserve"> aliazhe nuk e tejkalon 0.05% t</w:t>
            </w:r>
            <w:r w:rsidR="00593ACA" w:rsidRPr="00D928FF">
              <w:rPr>
                <w:rFonts w:ascii="Garamond" w:hAnsi="Garamond"/>
                <w:sz w:val="20"/>
                <w:szCs w:val="20"/>
              </w:rPr>
              <w:t>ë</w:t>
            </w:r>
            <w:r w:rsidRPr="00D928FF">
              <w:rPr>
                <w:rFonts w:ascii="Garamond" w:hAnsi="Garamond"/>
                <w:sz w:val="20"/>
                <w:szCs w:val="20"/>
              </w:rPr>
              <w:t xml:space="preserve"> pesh</w:t>
            </w:r>
            <w:r w:rsidR="00593ACA" w:rsidRPr="00D928FF">
              <w:rPr>
                <w:rFonts w:ascii="Garamond" w:hAnsi="Garamond"/>
                <w:sz w:val="20"/>
                <w:szCs w:val="20"/>
              </w:rPr>
              <w:t>ë</w:t>
            </w:r>
            <w:r w:rsidRPr="00D928FF">
              <w:rPr>
                <w:rFonts w:ascii="Garamond" w:hAnsi="Garamond"/>
                <w:sz w:val="20"/>
                <w:szCs w:val="20"/>
              </w:rPr>
              <w:t>s;</w:t>
            </w:r>
          </w:p>
          <w:p w14:paraId="300AD4F5" w14:textId="77777777" w:rsidR="009F537F" w:rsidRPr="00D928FF" w:rsidRDefault="009F537F" w:rsidP="0005462B">
            <w:pPr>
              <w:pStyle w:val="ListParagraph"/>
              <w:rPr>
                <w:rFonts w:ascii="Garamond" w:hAnsi="Garamond"/>
                <w:sz w:val="20"/>
                <w:szCs w:val="20"/>
              </w:rPr>
            </w:pPr>
          </w:p>
          <w:p w14:paraId="2A9877EC" w14:textId="2AE33D06" w:rsidR="009F537F" w:rsidRPr="00D928FF" w:rsidRDefault="009F537F" w:rsidP="009F537F">
            <w:pPr>
              <w:pStyle w:val="ListParagraph"/>
              <w:numPr>
                <w:ilvl w:val="0"/>
                <w:numId w:val="102"/>
              </w:numPr>
              <w:ind w:right="252"/>
              <w:jc w:val="both"/>
              <w:rPr>
                <w:rFonts w:ascii="Garamond" w:hAnsi="Garamond"/>
                <w:sz w:val="20"/>
                <w:szCs w:val="20"/>
              </w:rPr>
            </w:pPr>
            <w:r w:rsidRPr="00D928FF">
              <w:rPr>
                <w:rFonts w:ascii="Garamond" w:hAnsi="Garamond"/>
                <w:sz w:val="20"/>
                <w:szCs w:val="20"/>
              </w:rPr>
              <w:t xml:space="preserve">Majat e </w:t>
            </w:r>
            <w:r w:rsidR="00A51AD8" w:rsidRPr="00D928FF">
              <w:rPr>
                <w:rFonts w:ascii="Garamond" w:hAnsi="Garamond"/>
                <w:sz w:val="20"/>
                <w:szCs w:val="20"/>
              </w:rPr>
              <w:t>instrumenteve</w:t>
            </w:r>
            <w:r w:rsidRPr="00D928FF">
              <w:rPr>
                <w:rFonts w:ascii="Garamond" w:hAnsi="Garamond"/>
                <w:sz w:val="20"/>
                <w:szCs w:val="20"/>
              </w:rPr>
              <w:t xml:space="preserve"> t</w:t>
            </w:r>
            <w:r w:rsidR="00593ACA" w:rsidRPr="00D928FF">
              <w:rPr>
                <w:rFonts w:ascii="Garamond" w:hAnsi="Garamond"/>
                <w:sz w:val="20"/>
                <w:szCs w:val="20"/>
              </w:rPr>
              <w:t>ë</w:t>
            </w:r>
            <w:r w:rsidRPr="00D928FF">
              <w:rPr>
                <w:rFonts w:ascii="Garamond" w:hAnsi="Garamond"/>
                <w:sz w:val="20"/>
                <w:szCs w:val="20"/>
              </w:rPr>
              <w:t xml:space="preserve"> shkrimit;</w:t>
            </w:r>
          </w:p>
          <w:p w14:paraId="363D6610" w14:textId="77777777" w:rsidR="009F537F" w:rsidRPr="00D928FF" w:rsidRDefault="009F537F" w:rsidP="0005462B">
            <w:pPr>
              <w:pStyle w:val="ListParagraph"/>
              <w:rPr>
                <w:rFonts w:ascii="Garamond" w:hAnsi="Garamond"/>
                <w:sz w:val="20"/>
                <w:szCs w:val="20"/>
              </w:rPr>
            </w:pPr>
          </w:p>
          <w:p w14:paraId="6C8138AB" w14:textId="77777777" w:rsidR="009F537F" w:rsidRPr="00D928FF" w:rsidRDefault="009F537F" w:rsidP="009F537F">
            <w:pPr>
              <w:pStyle w:val="ListParagraph"/>
              <w:numPr>
                <w:ilvl w:val="0"/>
                <w:numId w:val="102"/>
              </w:numPr>
              <w:ind w:right="252"/>
              <w:jc w:val="both"/>
              <w:rPr>
                <w:rFonts w:ascii="Garamond" w:hAnsi="Garamond"/>
                <w:sz w:val="20"/>
                <w:szCs w:val="20"/>
              </w:rPr>
            </w:pPr>
            <w:r w:rsidRPr="00D928FF">
              <w:rPr>
                <w:rFonts w:ascii="Garamond" w:hAnsi="Garamond"/>
                <w:sz w:val="20"/>
                <w:szCs w:val="20"/>
              </w:rPr>
              <w:t>Artikujt fetar;</w:t>
            </w:r>
          </w:p>
          <w:p w14:paraId="3467F58D" w14:textId="77777777" w:rsidR="009F537F" w:rsidRPr="00D928FF" w:rsidRDefault="009F537F" w:rsidP="0005462B">
            <w:pPr>
              <w:pStyle w:val="ListParagraph"/>
              <w:rPr>
                <w:rFonts w:ascii="Garamond" w:hAnsi="Garamond"/>
                <w:sz w:val="20"/>
                <w:szCs w:val="20"/>
              </w:rPr>
            </w:pPr>
          </w:p>
          <w:p w14:paraId="1343FEC3" w14:textId="626FA5EB" w:rsidR="009F537F" w:rsidRPr="00D928FF" w:rsidRDefault="009F537F" w:rsidP="009F537F">
            <w:pPr>
              <w:pStyle w:val="ListParagraph"/>
              <w:numPr>
                <w:ilvl w:val="0"/>
                <w:numId w:val="102"/>
              </w:numPr>
              <w:ind w:right="252"/>
              <w:jc w:val="both"/>
              <w:rPr>
                <w:rFonts w:ascii="Garamond" w:hAnsi="Garamond"/>
                <w:sz w:val="20"/>
                <w:szCs w:val="20"/>
              </w:rPr>
            </w:pPr>
            <w:r w:rsidRPr="00D928FF">
              <w:rPr>
                <w:rFonts w:ascii="Garamond" w:hAnsi="Garamond"/>
                <w:sz w:val="20"/>
                <w:szCs w:val="20"/>
              </w:rPr>
              <w:t>Baterit</w:t>
            </w:r>
            <w:r w:rsidR="00593ACA" w:rsidRPr="00D928FF">
              <w:rPr>
                <w:rFonts w:ascii="Garamond" w:hAnsi="Garamond"/>
                <w:sz w:val="20"/>
                <w:szCs w:val="20"/>
              </w:rPr>
              <w:t>ë</w:t>
            </w:r>
            <w:r w:rsidRPr="00D928FF">
              <w:rPr>
                <w:rFonts w:ascii="Garamond" w:hAnsi="Garamond"/>
                <w:sz w:val="20"/>
                <w:szCs w:val="20"/>
              </w:rPr>
              <w:t xml:space="preserve"> e l</w:t>
            </w:r>
            <w:r w:rsidR="00593ACA" w:rsidRPr="00D928FF">
              <w:rPr>
                <w:rFonts w:ascii="Garamond" w:hAnsi="Garamond"/>
                <w:sz w:val="20"/>
                <w:szCs w:val="20"/>
              </w:rPr>
              <w:t>ë</w:t>
            </w:r>
            <w:r w:rsidRPr="00D928FF">
              <w:rPr>
                <w:rFonts w:ascii="Garamond" w:hAnsi="Garamond"/>
                <w:sz w:val="20"/>
                <w:szCs w:val="20"/>
              </w:rPr>
              <w:t>vizshme zink-karbon dhe baterit</w:t>
            </w:r>
            <w:r w:rsidR="00593ACA" w:rsidRPr="00D928FF">
              <w:rPr>
                <w:rFonts w:ascii="Garamond" w:hAnsi="Garamond"/>
                <w:sz w:val="20"/>
                <w:szCs w:val="20"/>
              </w:rPr>
              <w:t>ë</w:t>
            </w:r>
            <w:r w:rsidRPr="00D928FF">
              <w:rPr>
                <w:rFonts w:ascii="Garamond" w:hAnsi="Garamond"/>
                <w:sz w:val="20"/>
                <w:szCs w:val="20"/>
              </w:rPr>
              <w:t xml:space="preserve"> si buton/t</w:t>
            </w:r>
            <w:r w:rsidR="00593ACA" w:rsidRPr="00D928FF">
              <w:rPr>
                <w:rFonts w:ascii="Garamond" w:hAnsi="Garamond"/>
                <w:sz w:val="20"/>
                <w:szCs w:val="20"/>
              </w:rPr>
              <w:t>ë</w:t>
            </w:r>
            <w:r w:rsidRPr="00D928FF">
              <w:rPr>
                <w:rFonts w:ascii="Garamond" w:hAnsi="Garamond"/>
                <w:sz w:val="20"/>
                <w:szCs w:val="20"/>
              </w:rPr>
              <w:t xml:space="preserve"> vogla (p</w:t>
            </w:r>
            <w:r w:rsidR="00593ACA" w:rsidRPr="00D928FF">
              <w:rPr>
                <w:rFonts w:ascii="Garamond" w:hAnsi="Garamond"/>
                <w:sz w:val="20"/>
                <w:szCs w:val="20"/>
              </w:rPr>
              <w:t>.</w:t>
            </w:r>
            <w:r w:rsidRPr="00D928FF">
              <w:rPr>
                <w:rFonts w:ascii="Garamond" w:hAnsi="Garamond"/>
                <w:sz w:val="20"/>
                <w:szCs w:val="20"/>
              </w:rPr>
              <w:t>sh</w:t>
            </w:r>
            <w:r w:rsidR="00593ACA" w:rsidRPr="00D928FF">
              <w:rPr>
                <w:rFonts w:ascii="Garamond" w:hAnsi="Garamond"/>
                <w:sz w:val="20"/>
                <w:szCs w:val="20"/>
              </w:rPr>
              <w:t>.</w:t>
            </w:r>
            <w:r w:rsidRPr="00D928FF">
              <w:rPr>
                <w:rFonts w:ascii="Garamond" w:hAnsi="Garamond"/>
                <w:sz w:val="20"/>
                <w:szCs w:val="20"/>
              </w:rPr>
              <w:t xml:space="preserve"> si baterit</w:t>
            </w:r>
            <w:r w:rsidR="00593ACA" w:rsidRPr="00D928FF">
              <w:rPr>
                <w:rFonts w:ascii="Garamond" w:hAnsi="Garamond"/>
                <w:sz w:val="20"/>
                <w:szCs w:val="20"/>
              </w:rPr>
              <w:t>ë</w:t>
            </w:r>
            <w:r w:rsidRPr="00D928FF">
              <w:rPr>
                <w:rFonts w:ascii="Garamond" w:hAnsi="Garamond"/>
                <w:sz w:val="20"/>
                <w:szCs w:val="20"/>
              </w:rPr>
              <w:t xml:space="preserve"> e or</w:t>
            </w:r>
            <w:r w:rsidR="00A51AD8">
              <w:rPr>
                <w:rFonts w:ascii="Garamond" w:hAnsi="Garamond"/>
                <w:sz w:val="20"/>
                <w:szCs w:val="20"/>
              </w:rPr>
              <w:t>ë</w:t>
            </w:r>
            <w:r w:rsidRPr="00D928FF">
              <w:rPr>
                <w:rFonts w:ascii="Garamond" w:hAnsi="Garamond"/>
                <w:sz w:val="20"/>
                <w:szCs w:val="20"/>
              </w:rPr>
              <w:t>ve);</w:t>
            </w:r>
            <w:r w:rsidR="004616CF" w:rsidRPr="00D928FF">
              <w:rPr>
                <w:rFonts w:ascii="Garamond" w:hAnsi="Garamond"/>
                <w:sz w:val="20"/>
                <w:szCs w:val="20"/>
              </w:rPr>
              <w:t xml:space="preserve"> </w:t>
            </w:r>
          </w:p>
          <w:p w14:paraId="32913ED4" w14:textId="77777777" w:rsidR="009F537F" w:rsidRPr="00D928FF" w:rsidRDefault="009F537F" w:rsidP="0005462B">
            <w:pPr>
              <w:pStyle w:val="ListParagraph"/>
              <w:rPr>
                <w:rFonts w:ascii="Garamond" w:hAnsi="Garamond"/>
                <w:sz w:val="20"/>
                <w:szCs w:val="20"/>
              </w:rPr>
            </w:pPr>
          </w:p>
          <w:p w14:paraId="09242981" w14:textId="4D5835CD" w:rsidR="009F537F" w:rsidRPr="00D928FF" w:rsidRDefault="009F537F" w:rsidP="009F537F">
            <w:pPr>
              <w:pStyle w:val="ListParagraph"/>
              <w:numPr>
                <w:ilvl w:val="0"/>
                <w:numId w:val="102"/>
              </w:numPr>
              <w:ind w:right="252"/>
              <w:jc w:val="both"/>
              <w:rPr>
                <w:rFonts w:ascii="Garamond" w:hAnsi="Garamond"/>
                <w:sz w:val="20"/>
                <w:szCs w:val="20"/>
              </w:rPr>
            </w:pPr>
            <w:r w:rsidRPr="00D928FF">
              <w:rPr>
                <w:rFonts w:ascii="Garamond" w:hAnsi="Garamond"/>
                <w:sz w:val="20"/>
                <w:szCs w:val="20"/>
              </w:rPr>
              <w:t>Artikujt q</w:t>
            </w:r>
            <w:r w:rsidR="00593ACA" w:rsidRPr="00D928FF">
              <w:rPr>
                <w:rFonts w:ascii="Garamond" w:hAnsi="Garamond"/>
                <w:sz w:val="20"/>
                <w:szCs w:val="20"/>
              </w:rPr>
              <w:t>ë</w:t>
            </w:r>
            <w:r w:rsidRPr="00D928FF">
              <w:rPr>
                <w:rFonts w:ascii="Garamond" w:hAnsi="Garamond"/>
                <w:sz w:val="20"/>
                <w:szCs w:val="20"/>
              </w:rPr>
              <w:t xml:space="preserve"> mbulohen nga legjislacioni p</w:t>
            </w:r>
            <w:r w:rsidR="00593ACA" w:rsidRPr="00D928FF">
              <w:rPr>
                <w:rFonts w:ascii="Garamond" w:hAnsi="Garamond"/>
                <w:sz w:val="20"/>
                <w:szCs w:val="20"/>
              </w:rPr>
              <w:t>ë</w:t>
            </w:r>
            <w:r w:rsidRPr="00D928FF">
              <w:rPr>
                <w:rFonts w:ascii="Garamond" w:hAnsi="Garamond"/>
                <w:sz w:val="20"/>
                <w:szCs w:val="20"/>
              </w:rPr>
              <w:t>r:</w:t>
            </w:r>
          </w:p>
          <w:p w14:paraId="4B58EF36" w14:textId="77777777" w:rsidR="009F537F" w:rsidRPr="00D928FF" w:rsidRDefault="009F537F" w:rsidP="0005462B">
            <w:pPr>
              <w:pStyle w:val="ListParagraph"/>
              <w:rPr>
                <w:rFonts w:ascii="Garamond" w:hAnsi="Garamond"/>
                <w:sz w:val="20"/>
                <w:szCs w:val="20"/>
              </w:rPr>
            </w:pPr>
          </w:p>
          <w:p w14:paraId="2DDDD10C" w14:textId="77777777" w:rsidR="009F537F" w:rsidRPr="00D928FF" w:rsidRDefault="009F537F" w:rsidP="009F537F">
            <w:pPr>
              <w:pStyle w:val="ListParagraph"/>
              <w:numPr>
                <w:ilvl w:val="0"/>
                <w:numId w:val="103"/>
              </w:numPr>
              <w:ind w:right="252"/>
              <w:jc w:val="both"/>
              <w:rPr>
                <w:rFonts w:ascii="Garamond" w:hAnsi="Garamond"/>
                <w:sz w:val="20"/>
                <w:szCs w:val="20"/>
              </w:rPr>
            </w:pPr>
            <w:r w:rsidRPr="00D928FF">
              <w:rPr>
                <w:rFonts w:ascii="Garamond" w:hAnsi="Garamond"/>
                <w:sz w:val="20"/>
                <w:szCs w:val="20"/>
              </w:rPr>
              <w:t>ambalazhet dhe mbetjet nga ambalazhet;</w:t>
            </w:r>
          </w:p>
          <w:p w14:paraId="31A97873" w14:textId="577124EC" w:rsidR="009F537F" w:rsidRPr="00D928FF" w:rsidRDefault="009F537F" w:rsidP="009F537F">
            <w:pPr>
              <w:pStyle w:val="ListParagraph"/>
              <w:numPr>
                <w:ilvl w:val="0"/>
                <w:numId w:val="103"/>
              </w:numPr>
              <w:ind w:right="252"/>
              <w:jc w:val="both"/>
              <w:rPr>
                <w:rFonts w:ascii="Garamond" w:hAnsi="Garamond"/>
                <w:sz w:val="20"/>
                <w:szCs w:val="20"/>
              </w:rPr>
            </w:pPr>
            <w:r w:rsidRPr="00D928FF">
              <w:rPr>
                <w:rFonts w:ascii="Garamond" w:hAnsi="Garamond"/>
                <w:sz w:val="20"/>
                <w:szCs w:val="20"/>
              </w:rPr>
              <w:t>materialet dhe artikujt n</w:t>
            </w:r>
            <w:r w:rsidR="00593ACA" w:rsidRPr="00D928FF">
              <w:rPr>
                <w:rFonts w:ascii="Garamond" w:hAnsi="Garamond"/>
                <w:sz w:val="20"/>
                <w:szCs w:val="20"/>
              </w:rPr>
              <w:t>ë</w:t>
            </w:r>
            <w:r w:rsidRPr="00D928FF">
              <w:rPr>
                <w:rFonts w:ascii="Garamond" w:hAnsi="Garamond"/>
                <w:sz w:val="20"/>
                <w:szCs w:val="20"/>
              </w:rPr>
              <w:t xml:space="preserve"> kontakt me ushqimet;</w:t>
            </w:r>
          </w:p>
          <w:p w14:paraId="4D7EAB5E" w14:textId="77777777" w:rsidR="009F537F" w:rsidRPr="00D928FF" w:rsidRDefault="009F537F" w:rsidP="009F537F">
            <w:pPr>
              <w:pStyle w:val="ListParagraph"/>
              <w:numPr>
                <w:ilvl w:val="0"/>
                <w:numId w:val="103"/>
              </w:numPr>
              <w:ind w:right="252"/>
              <w:jc w:val="both"/>
              <w:rPr>
                <w:rFonts w:ascii="Garamond" w:hAnsi="Garamond"/>
                <w:sz w:val="20"/>
                <w:szCs w:val="20"/>
              </w:rPr>
            </w:pPr>
            <w:r w:rsidRPr="00D928FF">
              <w:rPr>
                <w:rFonts w:ascii="Garamond" w:hAnsi="Garamond"/>
                <w:sz w:val="20"/>
                <w:szCs w:val="20"/>
              </w:rPr>
              <w:t>për sigurinë e lodrave;</w:t>
            </w:r>
          </w:p>
          <w:p w14:paraId="0F811BF4" w14:textId="77777777" w:rsidR="009F537F" w:rsidRPr="00D928FF" w:rsidRDefault="009F537F" w:rsidP="009F537F">
            <w:pPr>
              <w:pStyle w:val="ListParagraph"/>
              <w:numPr>
                <w:ilvl w:val="0"/>
                <w:numId w:val="103"/>
              </w:numPr>
              <w:ind w:right="252"/>
              <w:jc w:val="both"/>
              <w:rPr>
                <w:rFonts w:ascii="Garamond" w:hAnsi="Garamond"/>
                <w:sz w:val="20"/>
                <w:szCs w:val="20"/>
              </w:rPr>
            </w:pPr>
            <w:r w:rsidRPr="00D928FF">
              <w:rPr>
                <w:rFonts w:ascii="Garamond" w:eastAsia="MS Mincho" w:hAnsi="Garamond"/>
                <w:sz w:val="20"/>
                <w:szCs w:val="20"/>
              </w:rPr>
              <w:t>Për kufizimin e përdorimit të substancave të rrezikshme në pajisjet elektrike dhe elektronike.</w:t>
            </w:r>
          </w:p>
          <w:p w14:paraId="671A1B35" w14:textId="77777777" w:rsidR="009F537F" w:rsidRPr="00D928FF" w:rsidRDefault="009F537F" w:rsidP="0005462B">
            <w:pPr>
              <w:ind w:right="252"/>
              <w:jc w:val="both"/>
              <w:rPr>
                <w:rFonts w:ascii="Garamond" w:hAnsi="Garamond"/>
                <w:sz w:val="20"/>
                <w:szCs w:val="20"/>
              </w:rPr>
            </w:pPr>
          </w:p>
          <w:p w14:paraId="6F92A99A" w14:textId="67A17D53" w:rsidR="009F537F" w:rsidRPr="00D928FF" w:rsidRDefault="009F537F" w:rsidP="009F537F">
            <w:pPr>
              <w:pStyle w:val="ListParagraph"/>
              <w:numPr>
                <w:ilvl w:val="0"/>
                <w:numId w:val="100"/>
              </w:numPr>
              <w:tabs>
                <w:tab w:val="left" w:pos="5472"/>
              </w:tabs>
              <w:ind w:right="252"/>
              <w:jc w:val="both"/>
              <w:rPr>
                <w:rFonts w:ascii="Garamond" w:hAnsi="Garamond"/>
                <w:sz w:val="20"/>
                <w:szCs w:val="20"/>
              </w:rPr>
            </w:pPr>
            <w:r w:rsidRPr="00D928FF">
              <w:rPr>
                <w:rFonts w:ascii="Garamond" w:hAnsi="Garamond"/>
                <w:sz w:val="20"/>
                <w:szCs w:val="20"/>
              </w:rPr>
              <w:t>Pikat 7 dhe 8</w:t>
            </w:r>
            <w:r w:rsidR="00593ACA" w:rsidRPr="00D928FF">
              <w:rPr>
                <w:rFonts w:ascii="Garamond" w:hAnsi="Garamond"/>
                <w:sz w:val="20"/>
                <w:szCs w:val="20"/>
              </w:rPr>
              <w:t xml:space="preserve"> </w:t>
            </w:r>
            <w:r w:rsidRPr="00D928FF">
              <w:rPr>
                <w:rFonts w:ascii="Garamond" w:hAnsi="Garamond"/>
                <w:sz w:val="20"/>
                <w:szCs w:val="20"/>
              </w:rPr>
              <w:t>(e), (f), (i) dhe (j), t</w:t>
            </w:r>
            <w:r w:rsidR="00593ACA" w:rsidRPr="00D928FF">
              <w:rPr>
                <w:rFonts w:ascii="Garamond" w:hAnsi="Garamond"/>
                <w:sz w:val="20"/>
                <w:szCs w:val="20"/>
              </w:rPr>
              <w:t>ë</w:t>
            </w:r>
            <w:r w:rsidRPr="00D928FF">
              <w:rPr>
                <w:rFonts w:ascii="Garamond" w:hAnsi="Garamond"/>
                <w:sz w:val="20"/>
                <w:szCs w:val="20"/>
              </w:rPr>
              <w:t xml:space="preserve"> k</w:t>
            </w:r>
            <w:r w:rsidR="00A51AD8">
              <w:rPr>
                <w:rFonts w:ascii="Garamond" w:hAnsi="Garamond"/>
                <w:sz w:val="20"/>
                <w:szCs w:val="20"/>
              </w:rPr>
              <w:t>ë</w:t>
            </w:r>
            <w:r w:rsidRPr="00D928FF">
              <w:rPr>
                <w:rFonts w:ascii="Garamond" w:hAnsi="Garamond"/>
                <w:sz w:val="20"/>
                <w:szCs w:val="20"/>
              </w:rPr>
              <w:t>saj hyrje, do rishikohen pas dat</w:t>
            </w:r>
            <w:r w:rsidR="00593ACA" w:rsidRPr="00D928FF">
              <w:rPr>
                <w:rFonts w:ascii="Garamond" w:hAnsi="Garamond"/>
                <w:sz w:val="20"/>
                <w:szCs w:val="20"/>
              </w:rPr>
              <w:t>ë</w:t>
            </w:r>
            <w:r w:rsidRPr="00D928FF">
              <w:rPr>
                <w:rFonts w:ascii="Garamond" w:hAnsi="Garamond"/>
                <w:sz w:val="20"/>
                <w:szCs w:val="20"/>
              </w:rPr>
              <w:t>s 1 korrik 2019 bazuar n</w:t>
            </w:r>
            <w:r w:rsidR="00593ACA" w:rsidRPr="00D928FF">
              <w:rPr>
                <w:rFonts w:ascii="Garamond" w:hAnsi="Garamond"/>
                <w:sz w:val="20"/>
                <w:szCs w:val="20"/>
              </w:rPr>
              <w:t>ë</w:t>
            </w:r>
            <w:r w:rsidRPr="00D928FF">
              <w:rPr>
                <w:rFonts w:ascii="Garamond" w:hAnsi="Garamond"/>
                <w:sz w:val="20"/>
                <w:szCs w:val="20"/>
              </w:rPr>
              <w:t xml:space="preserve"> informacionin e ri shkencor t</w:t>
            </w:r>
            <w:r w:rsidR="00593ACA" w:rsidRPr="00D928FF">
              <w:rPr>
                <w:rFonts w:ascii="Garamond" w:hAnsi="Garamond"/>
                <w:sz w:val="20"/>
                <w:szCs w:val="20"/>
              </w:rPr>
              <w:t>ë</w:t>
            </w:r>
            <w:r w:rsidRPr="00D928FF">
              <w:rPr>
                <w:rFonts w:ascii="Garamond" w:hAnsi="Garamond"/>
                <w:sz w:val="20"/>
                <w:szCs w:val="20"/>
              </w:rPr>
              <w:t xml:space="preserve"> disponuesh</w:t>
            </w:r>
            <w:r w:rsidR="00593ACA" w:rsidRPr="00D928FF">
              <w:rPr>
                <w:rFonts w:ascii="Garamond" w:hAnsi="Garamond"/>
                <w:sz w:val="20"/>
                <w:szCs w:val="20"/>
              </w:rPr>
              <w:t>ë</w:t>
            </w:r>
            <w:r w:rsidRPr="00D928FF">
              <w:rPr>
                <w:rFonts w:ascii="Garamond" w:hAnsi="Garamond"/>
                <w:sz w:val="20"/>
                <w:szCs w:val="20"/>
              </w:rPr>
              <w:t>m, duke p</w:t>
            </w:r>
            <w:r w:rsidR="00593ACA" w:rsidRPr="00D928FF">
              <w:rPr>
                <w:rFonts w:ascii="Garamond" w:hAnsi="Garamond"/>
                <w:sz w:val="20"/>
                <w:szCs w:val="20"/>
              </w:rPr>
              <w:t>ë</w:t>
            </w:r>
            <w:r w:rsidRPr="00D928FF">
              <w:rPr>
                <w:rFonts w:ascii="Garamond" w:hAnsi="Garamond"/>
                <w:sz w:val="20"/>
                <w:szCs w:val="20"/>
              </w:rPr>
              <w:t>rfshir</w:t>
            </w:r>
            <w:r w:rsidR="00593ACA" w:rsidRPr="00D928FF">
              <w:rPr>
                <w:rFonts w:ascii="Garamond" w:hAnsi="Garamond"/>
                <w:sz w:val="20"/>
                <w:szCs w:val="20"/>
              </w:rPr>
              <w:t>ë</w:t>
            </w:r>
            <w:r w:rsidRPr="00D928FF">
              <w:rPr>
                <w:rFonts w:ascii="Garamond" w:hAnsi="Garamond"/>
                <w:sz w:val="20"/>
                <w:szCs w:val="20"/>
              </w:rPr>
              <w:t xml:space="preserve"> dhe alternativat n</w:t>
            </w:r>
            <w:r w:rsidR="00593ACA" w:rsidRPr="00D928FF">
              <w:rPr>
                <w:rFonts w:ascii="Garamond" w:hAnsi="Garamond"/>
                <w:sz w:val="20"/>
                <w:szCs w:val="20"/>
              </w:rPr>
              <w:t>ë</w:t>
            </w:r>
            <w:r w:rsidRPr="00D928FF">
              <w:rPr>
                <w:rFonts w:ascii="Garamond" w:hAnsi="Garamond"/>
                <w:sz w:val="20"/>
                <w:szCs w:val="20"/>
              </w:rPr>
              <w:t xml:space="preserve"> dispozicion dhe transmetimin e plumbit nga artikujt e referuar n</w:t>
            </w:r>
            <w:r w:rsidR="00593ACA" w:rsidRPr="00D928FF">
              <w:rPr>
                <w:rFonts w:ascii="Garamond" w:hAnsi="Garamond"/>
                <w:sz w:val="20"/>
                <w:szCs w:val="20"/>
              </w:rPr>
              <w:t>ë</w:t>
            </w:r>
            <w:r w:rsidRPr="00D928FF">
              <w:rPr>
                <w:rFonts w:ascii="Garamond" w:hAnsi="Garamond"/>
                <w:sz w:val="20"/>
                <w:szCs w:val="20"/>
              </w:rPr>
              <w:t xml:space="preserve"> pik</w:t>
            </w:r>
            <w:r w:rsidR="00593ACA" w:rsidRPr="00D928FF">
              <w:rPr>
                <w:rFonts w:ascii="Garamond" w:hAnsi="Garamond"/>
                <w:sz w:val="20"/>
                <w:szCs w:val="20"/>
              </w:rPr>
              <w:t>ë</w:t>
            </w:r>
            <w:r w:rsidRPr="00D928FF">
              <w:rPr>
                <w:rFonts w:ascii="Garamond" w:hAnsi="Garamond"/>
                <w:sz w:val="20"/>
                <w:szCs w:val="20"/>
              </w:rPr>
              <w:t>n 7,</w:t>
            </w:r>
            <w:r w:rsidR="004616CF" w:rsidRPr="00D928FF">
              <w:rPr>
                <w:rFonts w:ascii="Garamond" w:hAnsi="Garamond"/>
                <w:sz w:val="20"/>
                <w:szCs w:val="20"/>
              </w:rPr>
              <w:t xml:space="preserve"> </w:t>
            </w:r>
            <w:r w:rsidRPr="00D928FF">
              <w:rPr>
                <w:rFonts w:ascii="Garamond" w:hAnsi="Garamond"/>
                <w:sz w:val="20"/>
                <w:szCs w:val="20"/>
              </w:rPr>
              <w:t>duke p</w:t>
            </w:r>
            <w:r w:rsidR="00593ACA" w:rsidRPr="00D928FF">
              <w:rPr>
                <w:rFonts w:ascii="Garamond" w:hAnsi="Garamond"/>
                <w:sz w:val="20"/>
                <w:szCs w:val="20"/>
              </w:rPr>
              <w:t>ë</w:t>
            </w:r>
            <w:r w:rsidRPr="00D928FF">
              <w:rPr>
                <w:rFonts w:ascii="Garamond" w:hAnsi="Garamond"/>
                <w:sz w:val="20"/>
                <w:szCs w:val="20"/>
              </w:rPr>
              <w:t>rfshir</w:t>
            </w:r>
            <w:r w:rsidR="00593ACA" w:rsidRPr="00D928FF">
              <w:rPr>
                <w:rFonts w:ascii="Garamond" w:hAnsi="Garamond"/>
                <w:sz w:val="20"/>
                <w:szCs w:val="20"/>
              </w:rPr>
              <w:t>ë</w:t>
            </w:r>
            <w:r w:rsidRPr="00D928FF">
              <w:rPr>
                <w:rFonts w:ascii="Garamond" w:hAnsi="Garamond"/>
                <w:sz w:val="20"/>
                <w:szCs w:val="20"/>
              </w:rPr>
              <w:t xml:space="preserve"> k</w:t>
            </w:r>
            <w:r w:rsidR="00593ACA" w:rsidRPr="00D928FF">
              <w:rPr>
                <w:rFonts w:ascii="Garamond" w:hAnsi="Garamond"/>
                <w:sz w:val="20"/>
                <w:szCs w:val="20"/>
              </w:rPr>
              <w:t>ë</w:t>
            </w:r>
            <w:r w:rsidRPr="00D928FF">
              <w:rPr>
                <w:rFonts w:ascii="Garamond" w:hAnsi="Garamond"/>
                <w:sz w:val="20"/>
                <w:szCs w:val="20"/>
              </w:rPr>
              <w:t>rkesat p</w:t>
            </w:r>
            <w:r w:rsidR="00593ACA" w:rsidRPr="00D928FF">
              <w:rPr>
                <w:rFonts w:ascii="Garamond" w:hAnsi="Garamond"/>
                <w:sz w:val="20"/>
                <w:szCs w:val="20"/>
              </w:rPr>
              <w:t>ë</w:t>
            </w:r>
            <w:r w:rsidRPr="00D928FF">
              <w:rPr>
                <w:rFonts w:ascii="Garamond" w:hAnsi="Garamond"/>
                <w:sz w:val="20"/>
                <w:szCs w:val="20"/>
              </w:rPr>
              <w:t>r cil</w:t>
            </w:r>
            <w:r w:rsidR="00593ACA" w:rsidRPr="00D928FF">
              <w:rPr>
                <w:rFonts w:ascii="Garamond" w:hAnsi="Garamond"/>
                <w:sz w:val="20"/>
                <w:szCs w:val="20"/>
              </w:rPr>
              <w:t>ë</w:t>
            </w:r>
            <w:r w:rsidRPr="00D928FF">
              <w:rPr>
                <w:rFonts w:ascii="Garamond" w:hAnsi="Garamond"/>
                <w:sz w:val="20"/>
                <w:szCs w:val="20"/>
              </w:rPr>
              <w:t>sin</w:t>
            </w:r>
            <w:r w:rsidR="00593ACA" w:rsidRPr="00D928FF">
              <w:rPr>
                <w:rFonts w:ascii="Garamond" w:hAnsi="Garamond"/>
                <w:sz w:val="20"/>
                <w:szCs w:val="20"/>
              </w:rPr>
              <w:t>ë</w:t>
            </w:r>
            <w:r w:rsidRPr="00D928FF">
              <w:rPr>
                <w:rFonts w:ascii="Garamond" w:hAnsi="Garamond"/>
                <w:sz w:val="20"/>
                <w:szCs w:val="20"/>
              </w:rPr>
              <w:t xml:space="preserve"> e veshjes, dhe n</w:t>
            </w:r>
            <w:r w:rsidR="00593ACA" w:rsidRPr="00D928FF">
              <w:rPr>
                <w:rFonts w:ascii="Garamond" w:hAnsi="Garamond"/>
                <w:sz w:val="20"/>
                <w:szCs w:val="20"/>
              </w:rPr>
              <w:t>ë</w:t>
            </w:r>
            <w:r w:rsidRPr="00D928FF">
              <w:rPr>
                <w:rFonts w:ascii="Garamond" w:hAnsi="Garamond"/>
                <w:sz w:val="20"/>
                <w:szCs w:val="20"/>
              </w:rPr>
              <w:t xml:space="preserve">se </w:t>
            </w:r>
            <w:r w:rsidR="00593ACA" w:rsidRPr="00D928FF">
              <w:rPr>
                <w:rFonts w:ascii="Garamond" w:hAnsi="Garamond"/>
                <w:sz w:val="20"/>
                <w:szCs w:val="20"/>
              </w:rPr>
              <w:t>ë</w:t>
            </w:r>
            <w:r w:rsidRPr="00D928FF">
              <w:rPr>
                <w:rFonts w:ascii="Garamond" w:hAnsi="Garamond"/>
                <w:sz w:val="20"/>
                <w:szCs w:val="20"/>
              </w:rPr>
              <w:t>sht</w:t>
            </w:r>
            <w:r w:rsidR="00593ACA" w:rsidRPr="00D928FF">
              <w:rPr>
                <w:rFonts w:ascii="Garamond" w:hAnsi="Garamond"/>
                <w:sz w:val="20"/>
                <w:szCs w:val="20"/>
              </w:rPr>
              <w:t>ë</w:t>
            </w:r>
            <w:r w:rsidRPr="00D928FF">
              <w:rPr>
                <w:rFonts w:ascii="Garamond" w:hAnsi="Garamond"/>
                <w:sz w:val="20"/>
                <w:szCs w:val="20"/>
              </w:rPr>
              <w:t xml:space="preserve"> e </w:t>
            </w:r>
            <w:r w:rsidR="00A51AD8" w:rsidRPr="00D928FF">
              <w:rPr>
                <w:rFonts w:ascii="Garamond" w:hAnsi="Garamond"/>
                <w:sz w:val="20"/>
                <w:szCs w:val="20"/>
              </w:rPr>
              <w:t>përshtateshe</w:t>
            </w:r>
            <w:r w:rsidRPr="00D928FF">
              <w:rPr>
                <w:rFonts w:ascii="Garamond" w:hAnsi="Garamond"/>
                <w:sz w:val="20"/>
                <w:szCs w:val="20"/>
              </w:rPr>
              <w:t xml:space="preserve"> do </w:t>
            </w:r>
            <w:r w:rsidR="00A51AD8">
              <w:rPr>
                <w:rFonts w:ascii="Garamond" w:hAnsi="Garamond"/>
                <w:sz w:val="20"/>
                <w:szCs w:val="20"/>
              </w:rPr>
              <w:t xml:space="preserve">të </w:t>
            </w:r>
            <w:r w:rsidRPr="00D928FF">
              <w:rPr>
                <w:rFonts w:ascii="Garamond" w:hAnsi="Garamond"/>
                <w:sz w:val="20"/>
                <w:szCs w:val="20"/>
              </w:rPr>
              <w:t>rivler</w:t>
            </w:r>
            <w:r w:rsidR="00593ACA" w:rsidRPr="00D928FF">
              <w:rPr>
                <w:rFonts w:ascii="Garamond" w:hAnsi="Garamond"/>
                <w:sz w:val="20"/>
                <w:szCs w:val="20"/>
              </w:rPr>
              <w:t>ë</w:t>
            </w:r>
            <w:r w:rsidRPr="00D928FF">
              <w:rPr>
                <w:rFonts w:ascii="Garamond" w:hAnsi="Garamond"/>
                <w:sz w:val="20"/>
                <w:szCs w:val="20"/>
              </w:rPr>
              <w:t>sohen kushtet p</w:t>
            </w:r>
            <w:r w:rsidR="00593ACA" w:rsidRPr="00D928FF">
              <w:rPr>
                <w:rFonts w:ascii="Garamond" w:hAnsi="Garamond"/>
                <w:sz w:val="20"/>
                <w:szCs w:val="20"/>
              </w:rPr>
              <w:t>ë</w:t>
            </w:r>
            <w:r w:rsidRPr="00D928FF">
              <w:rPr>
                <w:rFonts w:ascii="Garamond" w:hAnsi="Garamond"/>
                <w:sz w:val="20"/>
                <w:szCs w:val="20"/>
              </w:rPr>
              <w:t>r vendosjen n</w:t>
            </w:r>
            <w:r w:rsidR="00593ACA" w:rsidRPr="00D928FF">
              <w:rPr>
                <w:rFonts w:ascii="Garamond" w:hAnsi="Garamond"/>
                <w:sz w:val="20"/>
                <w:szCs w:val="20"/>
              </w:rPr>
              <w:t>ë</w:t>
            </w:r>
            <w:r w:rsidRPr="00D928FF">
              <w:rPr>
                <w:rFonts w:ascii="Garamond" w:hAnsi="Garamond"/>
                <w:sz w:val="20"/>
                <w:szCs w:val="20"/>
              </w:rPr>
              <w:t xml:space="preserve"> treg t</w:t>
            </w:r>
            <w:r w:rsidR="00593ACA" w:rsidRPr="00D928FF">
              <w:rPr>
                <w:rFonts w:ascii="Garamond" w:hAnsi="Garamond"/>
                <w:sz w:val="20"/>
                <w:szCs w:val="20"/>
              </w:rPr>
              <w:t>ë</w:t>
            </w:r>
            <w:r w:rsidRPr="00D928FF">
              <w:rPr>
                <w:rFonts w:ascii="Garamond" w:hAnsi="Garamond"/>
                <w:sz w:val="20"/>
                <w:szCs w:val="20"/>
              </w:rPr>
              <w:t xml:space="preserve"> k</w:t>
            </w:r>
            <w:r w:rsidR="00593ACA" w:rsidRPr="00D928FF">
              <w:rPr>
                <w:rFonts w:ascii="Garamond" w:hAnsi="Garamond"/>
                <w:sz w:val="20"/>
                <w:szCs w:val="20"/>
              </w:rPr>
              <w:t>ë</w:t>
            </w:r>
            <w:r w:rsidRPr="00D928FF">
              <w:rPr>
                <w:rFonts w:ascii="Garamond" w:hAnsi="Garamond"/>
                <w:sz w:val="20"/>
                <w:szCs w:val="20"/>
              </w:rPr>
              <w:t>saj substance</w:t>
            </w:r>
            <w:r w:rsidRPr="00D928FF">
              <w:rPr>
                <w:rFonts w:ascii="Garamond" w:hAnsi="Garamond"/>
                <w:b/>
                <w:sz w:val="20"/>
                <w:szCs w:val="20"/>
              </w:rPr>
              <w:t>.</w:t>
            </w:r>
          </w:p>
          <w:p w14:paraId="6881619E" w14:textId="77777777" w:rsidR="009F537F" w:rsidRPr="00D928FF" w:rsidRDefault="009F537F" w:rsidP="0005462B">
            <w:pPr>
              <w:autoSpaceDE w:val="0"/>
              <w:autoSpaceDN w:val="0"/>
              <w:adjustRightInd w:val="0"/>
              <w:ind w:right="252"/>
              <w:jc w:val="both"/>
              <w:rPr>
                <w:rStyle w:val="hps"/>
                <w:rFonts w:ascii="Garamond" w:hAnsi="Garamond"/>
                <w:sz w:val="20"/>
                <w:szCs w:val="20"/>
              </w:rPr>
            </w:pPr>
          </w:p>
          <w:p w14:paraId="468AE129" w14:textId="491A0829" w:rsidR="009F537F" w:rsidRPr="00D928FF" w:rsidRDefault="009F537F" w:rsidP="00593ACA">
            <w:pPr>
              <w:pStyle w:val="ListParagraph"/>
              <w:numPr>
                <w:ilvl w:val="0"/>
                <w:numId w:val="100"/>
              </w:numPr>
              <w:ind w:right="252"/>
              <w:jc w:val="both"/>
              <w:rPr>
                <w:rStyle w:val="hps"/>
                <w:rFonts w:ascii="Garamond" w:hAnsi="Garamond"/>
                <w:sz w:val="20"/>
                <w:szCs w:val="20"/>
              </w:rPr>
            </w:pPr>
            <w:r w:rsidRPr="00D928FF">
              <w:rPr>
                <w:rFonts w:ascii="Garamond" w:hAnsi="Garamond"/>
                <w:sz w:val="20"/>
                <w:szCs w:val="20"/>
              </w:rPr>
              <w:t>Pika 7, nuk zbatohet p</w:t>
            </w:r>
            <w:r w:rsidR="00593ACA" w:rsidRPr="00D928FF">
              <w:rPr>
                <w:rFonts w:ascii="Garamond" w:hAnsi="Garamond"/>
                <w:sz w:val="20"/>
                <w:szCs w:val="20"/>
              </w:rPr>
              <w:t>ë</w:t>
            </w:r>
            <w:r w:rsidRPr="00D928FF">
              <w:rPr>
                <w:rFonts w:ascii="Garamond" w:hAnsi="Garamond"/>
                <w:sz w:val="20"/>
                <w:szCs w:val="20"/>
              </w:rPr>
              <w:t>r artikujt</w:t>
            </w:r>
            <w:r w:rsidR="004616CF" w:rsidRPr="00D928FF">
              <w:rPr>
                <w:rFonts w:ascii="Garamond" w:hAnsi="Garamond"/>
                <w:sz w:val="20"/>
                <w:szCs w:val="20"/>
              </w:rPr>
              <w:t xml:space="preserve"> </w:t>
            </w:r>
            <w:r w:rsidRPr="00D928FF">
              <w:rPr>
                <w:rFonts w:ascii="Garamond" w:hAnsi="Garamond"/>
                <w:sz w:val="20"/>
                <w:szCs w:val="20"/>
              </w:rPr>
              <w:t>e vendosur n</w:t>
            </w:r>
            <w:r w:rsidR="00593ACA" w:rsidRPr="00D928FF">
              <w:rPr>
                <w:rFonts w:ascii="Garamond" w:hAnsi="Garamond"/>
                <w:sz w:val="20"/>
                <w:szCs w:val="20"/>
              </w:rPr>
              <w:t>ë</w:t>
            </w:r>
            <w:r w:rsidRPr="00D928FF">
              <w:rPr>
                <w:rFonts w:ascii="Garamond" w:hAnsi="Garamond"/>
                <w:sz w:val="20"/>
                <w:szCs w:val="20"/>
              </w:rPr>
              <w:t xml:space="preserve"> treg p</w:t>
            </w:r>
            <w:r w:rsidR="00593ACA" w:rsidRPr="00D928FF">
              <w:rPr>
                <w:rFonts w:ascii="Garamond" w:hAnsi="Garamond"/>
                <w:sz w:val="20"/>
                <w:szCs w:val="20"/>
              </w:rPr>
              <w:t>ë</w:t>
            </w:r>
            <w:r w:rsidRPr="00D928FF">
              <w:rPr>
                <w:rFonts w:ascii="Garamond" w:hAnsi="Garamond"/>
                <w:sz w:val="20"/>
                <w:szCs w:val="20"/>
              </w:rPr>
              <w:t>r her</w:t>
            </w:r>
            <w:r w:rsidR="00593ACA" w:rsidRPr="00D928FF">
              <w:rPr>
                <w:rFonts w:ascii="Garamond" w:hAnsi="Garamond"/>
                <w:sz w:val="20"/>
                <w:szCs w:val="20"/>
              </w:rPr>
              <w:t>ë</w:t>
            </w:r>
            <w:r w:rsidRPr="00D928FF">
              <w:rPr>
                <w:rFonts w:ascii="Garamond" w:hAnsi="Garamond"/>
                <w:sz w:val="20"/>
                <w:szCs w:val="20"/>
              </w:rPr>
              <w:t xml:space="preserve"> t</w:t>
            </w:r>
            <w:r w:rsidR="00593ACA" w:rsidRPr="00D928FF">
              <w:rPr>
                <w:rFonts w:ascii="Garamond" w:hAnsi="Garamond"/>
                <w:sz w:val="20"/>
                <w:szCs w:val="20"/>
              </w:rPr>
              <w:t>ë</w:t>
            </w:r>
            <w:r w:rsidRPr="00D928FF">
              <w:rPr>
                <w:rFonts w:ascii="Garamond" w:hAnsi="Garamond"/>
                <w:sz w:val="20"/>
                <w:szCs w:val="20"/>
              </w:rPr>
              <w:t xml:space="preserve"> par</w:t>
            </w:r>
            <w:r w:rsidR="00593ACA" w:rsidRPr="00D928FF">
              <w:rPr>
                <w:rFonts w:ascii="Garamond" w:hAnsi="Garamond"/>
                <w:sz w:val="20"/>
                <w:szCs w:val="20"/>
              </w:rPr>
              <w:t>ë</w:t>
            </w:r>
            <w:r w:rsidRPr="00D928FF">
              <w:rPr>
                <w:rFonts w:ascii="Garamond" w:hAnsi="Garamond"/>
                <w:sz w:val="20"/>
                <w:szCs w:val="20"/>
              </w:rPr>
              <w:t xml:space="preserve"> p</w:t>
            </w:r>
            <w:r w:rsidR="00593ACA" w:rsidRPr="00D928FF">
              <w:rPr>
                <w:rFonts w:ascii="Garamond" w:hAnsi="Garamond"/>
                <w:sz w:val="20"/>
                <w:szCs w:val="20"/>
              </w:rPr>
              <w:t>ë</w:t>
            </w:r>
            <w:r w:rsidRPr="00D928FF">
              <w:rPr>
                <w:rFonts w:ascii="Garamond" w:hAnsi="Garamond"/>
                <w:sz w:val="20"/>
                <w:szCs w:val="20"/>
              </w:rPr>
              <w:t>rpara dat</w:t>
            </w:r>
            <w:r w:rsidR="00593ACA" w:rsidRPr="00D928FF">
              <w:rPr>
                <w:rFonts w:ascii="Garamond" w:hAnsi="Garamond"/>
                <w:sz w:val="20"/>
                <w:szCs w:val="20"/>
              </w:rPr>
              <w:t>ë</w:t>
            </w:r>
            <w:r w:rsidRPr="00D928FF">
              <w:rPr>
                <w:rFonts w:ascii="Garamond" w:hAnsi="Garamond"/>
                <w:sz w:val="20"/>
                <w:szCs w:val="20"/>
              </w:rPr>
              <w:t>s s</w:t>
            </w:r>
            <w:r w:rsidR="00593ACA" w:rsidRPr="00D928FF">
              <w:rPr>
                <w:rFonts w:ascii="Garamond" w:hAnsi="Garamond"/>
                <w:sz w:val="20"/>
                <w:szCs w:val="20"/>
              </w:rPr>
              <w:t>ë</w:t>
            </w:r>
            <w:r w:rsidRPr="00D928FF">
              <w:rPr>
                <w:rFonts w:ascii="Garamond" w:hAnsi="Garamond"/>
                <w:sz w:val="20"/>
                <w:szCs w:val="20"/>
              </w:rPr>
              <w:t xml:space="preserve"> </w:t>
            </w:r>
            <w:r w:rsidR="00593ACA" w:rsidRPr="00D928FF">
              <w:rPr>
                <w:rFonts w:ascii="Garamond" w:hAnsi="Garamond"/>
                <w:sz w:val="20"/>
                <w:szCs w:val="20"/>
              </w:rPr>
              <w:t>hyrjes në fuqi të këtij vendimi</w:t>
            </w:r>
            <w:r w:rsidRPr="00D928FF">
              <w:rPr>
                <w:rFonts w:ascii="Garamond" w:hAnsi="Garamond"/>
                <w:sz w:val="20"/>
                <w:szCs w:val="20"/>
              </w:rPr>
              <w:t>.</w:t>
            </w:r>
          </w:p>
        </w:tc>
      </w:tr>
      <w:tr w:rsidR="009F537F" w:rsidRPr="00D928FF" w14:paraId="1DBAE515" w14:textId="77777777" w:rsidTr="002F2E55">
        <w:trPr>
          <w:trHeight w:val="801"/>
        </w:trPr>
        <w:tc>
          <w:tcPr>
            <w:tcW w:w="1188" w:type="dxa"/>
          </w:tcPr>
          <w:p w14:paraId="0C585391" w14:textId="77777777" w:rsidR="009F537F" w:rsidRPr="00D928FF" w:rsidRDefault="009F537F" w:rsidP="0005462B">
            <w:pPr>
              <w:jc w:val="center"/>
              <w:rPr>
                <w:rFonts w:ascii="Garamond" w:hAnsi="Garamond"/>
                <w:b/>
                <w:sz w:val="20"/>
                <w:szCs w:val="20"/>
              </w:rPr>
            </w:pPr>
          </w:p>
          <w:p w14:paraId="338AA70F"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64.</w:t>
            </w:r>
          </w:p>
        </w:tc>
        <w:tc>
          <w:tcPr>
            <w:tcW w:w="3600" w:type="dxa"/>
          </w:tcPr>
          <w:p w14:paraId="6937CBEE" w14:textId="77777777" w:rsidR="009F537F" w:rsidRPr="00D928FF" w:rsidRDefault="009F537F" w:rsidP="0005462B">
            <w:pPr>
              <w:pStyle w:val="CM42"/>
              <w:rPr>
                <w:rFonts w:ascii="Garamond" w:hAnsi="Garamond"/>
                <w:b/>
                <w:sz w:val="20"/>
                <w:szCs w:val="20"/>
              </w:rPr>
            </w:pPr>
            <w:r w:rsidRPr="00D928FF">
              <w:rPr>
                <w:rFonts w:ascii="Garamond" w:hAnsi="Garamond"/>
                <w:b/>
                <w:sz w:val="20"/>
                <w:szCs w:val="20"/>
              </w:rPr>
              <w:t xml:space="preserve"> 1,4-diklorbenzeni </w:t>
            </w:r>
          </w:p>
          <w:p w14:paraId="1C974F5E" w14:textId="77777777" w:rsidR="009F537F" w:rsidRPr="00D928FF" w:rsidRDefault="009F537F" w:rsidP="0005462B">
            <w:pPr>
              <w:pStyle w:val="CM42"/>
              <w:rPr>
                <w:rFonts w:ascii="Garamond" w:hAnsi="Garamond"/>
                <w:i/>
                <w:sz w:val="20"/>
                <w:szCs w:val="20"/>
              </w:rPr>
            </w:pPr>
            <w:r w:rsidRPr="00D928FF">
              <w:rPr>
                <w:rFonts w:ascii="Garamond" w:hAnsi="Garamond"/>
                <w:b/>
                <w:sz w:val="20"/>
                <w:szCs w:val="20"/>
              </w:rPr>
              <w:t>(</w:t>
            </w:r>
            <w:r w:rsidRPr="00D928FF">
              <w:rPr>
                <w:rFonts w:ascii="Garamond" w:hAnsi="Garamond"/>
                <w:i/>
                <w:sz w:val="20"/>
                <w:szCs w:val="20"/>
              </w:rPr>
              <w:t>1,4-dichlorobenzene)</w:t>
            </w:r>
          </w:p>
          <w:p w14:paraId="73CC7DD2" w14:textId="77777777" w:rsidR="009F537F" w:rsidRPr="00D928FF" w:rsidRDefault="009F537F" w:rsidP="0005462B">
            <w:pPr>
              <w:rPr>
                <w:rFonts w:ascii="Garamond" w:hAnsi="Garamond"/>
                <w:sz w:val="20"/>
                <w:szCs w:val="20"/>
              </w:rPr>
            </w:pPr>
          </w:p>
          <w:p w14:paraId="0703D5BB" w14:textId="0A8E770E" w:rsidR="009F537F" w:rsidRPr="00D928FF" w:rsidRDefault="004616CF" w:rsidP="0005462B">
            <w:pPr>
              <w:pStyle w:val="CM42"/>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106-46-7</w:t>
            </w:r>
          </w:p>
          <w:p w14:paraId="392B24E6" w14:textId="60A6A652" w:rsidR="009F537F" w:rsidRPr="00D928FF" w:rsidRDefault="009F537F" w:rsidP="0005462B">
            <w:pPr>
              <w:pStyle w:val="CM42"/>
              <w:rPr>
                <w:rFonts w:ascii="Garamond" w:hAnsi="Garamond"/>
                <w:sz w:val="20"/>
                <w:szCs w:val="20"/>
              </w:rPr>
            </w:pPr>
            <w:r w:rsidRPr="00D928FF">
              <w:rPr>
                <w:rFonts w:ascii="Garamond" w:hAnsi="Garamond"/>
                <w:sz w:val="20"/>
                <w:szCs w:val="20"/>
              </w:rPr>
              <w:t xml:space="preserve"> </w:t>
            </w:r>
            <w:r w:rsidR="004616CF" w:rsidRPr="00D928FF">
              <w:rPr>
                <w:rFonts w:ascii="Garamond" w:hAnsi="Garamond"/>
                <w:sz w:val="20"/>
                <w:szCs w:val="20"/>
              </w:rPr>
              <w:t xml:space="preserve">Nr. </w:t>
            </w:r>
            <w:r w:rsidRPr="00D928FF">
              <w:rPr>
                <w:rFonts w:ascii="Garamond" w:hAnsi="Garamond"/>
                <w:sz w:val="20"/>
                <w:szCs w:val="20"/>
              </w:rPr>
              <w:t>EC 203-400-5</w:t>
            </w:r>
          </w:p>
        </w:tc>
        <w:tc>
          <w:tcPr>
            <w:tcW w:w="5760" w:type="dxa"/>
          </w:tcPr>
          <w:p w14:paraId="47336DB6" w14:textId="77777777" w:rsidR="009F537F" w:rsidRPr="00D928FF" w:rsidRDefault="009F537F" w:rsidP="0005462B">
            <w:pPr>
              <w:autoSpaceDE w:val="0"/>
              <w:autoSpaceDN w:val="0"/>
              <w:adjustRightInd w:val="0"/>
              <w:ind w:right="252"/>
              <w:jc w:val="both"/>
              <w:rPr>
                <w:rFonts w:ascii="Garamond" w:hAnsi="Garamond"/>
                <w:sz w:val="20"/>
                <w:szCs w:val="20"/>
              </w:rPr>
            </w:pPr>
          </w:p>
          <w:p w14:paraId="1B04B703" w14:textId="1122EA72" w:rsidR="009F537F" w:rsidRPr="00D928FF" w:rsidRDefault="009F537F" w:rsidP="0005462B">
            <w:pPr>
              <w:autoSpaceDE w:val="0"/>
              <w:autoSpaceDN w:val="0"/>
              <w:adjustRightInd w:val="0"/>
              <w:ind w:right="252"/>
              <w:jc w:val="both"/>
              <w:rPr>
                <w:rFonts w:ascii="Garamond" w:hAnsi="Garamond"/>
                <w:sz w:val="20"/>
                <w:szCs w:val="20"/>
              </w:rPr>
            </w:pPr>
            <w:r w:rsidRPr="00D928FF">
              <w:rPr>
                <w:rFonts w:ascii="Garamond" w:hAnsi="Garamond"/>
                <w:sz w:val="20"/>
                <w:szCs w:val="20"/>
              </w:rPr>
              <w:t>Nuk do vendoset në treg, ose të përdoret, si një substancë, ose si një përbërës i përzierjeve në një përqendrim të barabartë ose më të madhe se 1% t</w:t>
            </w:r>
            <w:r w:rsidR="00593ACA" w:rsidRPr="00D928FF">
              <w:rPr>
                <w:rFonts w:ascii="Garamond" w:hAnsi="Garamond"/>
                <w:sz w:val="20"/>
                <w:szCs w:val="20"/>
              </w:rPr>
              <w:t>ë</w:t>
            </w:r>
            <w:r w:rsidRPr="00D928FF">
              <w:rPr>
                <w:rFonts w:ascii="Garamond" w:hAnsi="Garamond"/>
                <w:sz w:val="20"/>
                <w:szCs w:val="20"/>
              </w:rPr>
              <w:t xml:space="preserve"> pesh</w:t>
            </w:r>
            <w:r w:rsidR="00593ACA" w:rsidRPr="00D928FF">
              <w:rPr>
                <w:rFonts w:ascii="Garamond" w:hAnsi="Garamond"/>
                <w:sz w:val="20"/>
                <w:szCs w:val="20"/>
              </w:rPr>
              <w:t>ë</w:t>
            </w:r>
            <w:r w:rsidRPr="00D928FF">
              <w:rPr>
                <w:rFonts w:ascii="Garamond" w:hAnsi="Garamond"/>
                <w:sz w:val="20"/>
                <w:szCs w:val="20"/>
              </w:rPr>
              <w:t>s, ku substanca ose përzierja është vendosur në treg për përdorim, ose të përdoret si një pastrues ajri, ose largimin e er</w:t>
            </w:r>
            <w:r w:rsidR="00593ACA" w:rsidRPr="00D928FF">
              <w:rPr>
                <w:rFonts w:ascii="Garamond" w:hAnsi="Garamond"/>
                <w:sz w:val="20"/>
                <w:szCs w:val="20"/>
              </w:rPr>
              <w:t>ë</w:t>
            </w:r>
            <w:r w:rsidRPr="00D928FF">
              <w:rPr>
                <w:rFonts w:ascii="Garamond" w:hAnsi="Garamond"/>
                <w:sz w:val="20"/>
                <w:szCs w:val="20"/>
              </w:rPr>
              <w:t>rave t</w:t>
            </w:r>
            <w:r w:rsidR="00593ACA" w:rsidRPr="00D928FF">
              <w:rPr>
                <w:rFonts w:ascii="Garamond" w:hAnsi="Garamond"/>
                <w:sz w:val="20"/>
                <w:szCs w:val="20"/>
              </w:rPr>
              <w:t>ë</w:t>
            </w:r>
            <w:r w:rsidRPr="00D928FF">
              <w:rPr>
                <w:rFonts w:ascii="Garamond" w:hAnsi="Garamond"/>
                <w:sz w:val="20"/>
                <w:szCs w:val="20"/>
              </w:rPr>
              <w:t xml:space="preserve"> k</w:t>
            </w:r>
            <w:r w:rsidR="00A51AD8">
              <w:rPr>
                <w:rFonts w:ascii="Garamond" w:hAnsi="Garamond"/>
                <w:sz w:val="20"/>
                <w:szCs w:val="20"/>
              </w:rPr>
              <w:t>ë</w:t>
            </w:r>
            <w:r w:rsidRPr="00D928FF">
              <w:rPr>
                <w:rFonts w:ascii="Garamond" w:hAnsi="Garamond"/>
                <w:sz w:val="20"/>
                <w:szCs w:val="20"/>
              </w:rPr>
              <w:t>qija në tualete, shtëpi, zyra apo ambiente të tjera të brendshme publike.</w:t>
            </w:r>
          </w:p>
          <w:p w14:paraId="1EEDA40A" w14:textId="77777777" w:rsidR="009F537F" w:rsidRPr="00D928FF" w:rsidRDefault="009F537F" w:rsidP="0005462B">
            <w:pPr>
              <w:autoSpaceDE w:val="0"/>
              <w:autoSpaceDN w:val="0"/>
              <w:adjustRightInd w:val="0"/>
              <w:ind w:right="252"/>
              <w:jc w:val="both"/>
              <w:rPr>
                <w:rStyle w:val="hps"/>
                <w:rFonts w:ascii="Garamond" w:hAnsi="Garamond"/>
                <w:sz w:val="20"/>
                <w:szCs w:val="20"/>
              </w:rPr>
            </w:pPr>
          </w:p>
        </w:tc>
      </w:tr>
      <w:tr w:rsidR="009F537F" w:rsidRPr="00D928FF" w14:paraId="3ACEB1C8" w14:textId="77777777" w:rsidTr="002F2E55">
        <w:trPr>
          <w:trHeight w:val="530"/>
        </w:trPr>
        <w:tc>
          <w:tcPr>
            <w:tcW w:w="1188" w:type="dxa"/>
          </w:tcPr>
          <w:p w14:paraId="25F31B1E"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65.</w:t>
            </w:r>
          </w:p>
        </w:tc>
        <w:tc>
          <w:tcPr>
            <w:tcW w:w="3600" w:type="dxa"/>
          </w:tcPr>
          <w:p w14:paraId="7A64021F" w14:textId="77F82FF4" w:rsidR="009F537F" w:rsidRPr="00D928FF" w:rsidRDefault="004616CF" w:rsidP="0005462B">
            <w:pPr>
              <w:pStyle w:val="CM42"/>
              <w:rPr>
                <w:rFonts w:ascii="Garamond" w:hAnsi="Garamond"/>
                <w:b/>
                <w:sz w:val="20"/>
                <w:szCs w:val="20"/>
              </w:rPr>
            </w:pPr>
            <w:r w:rsidRPr="00D928FF">
              <w:rPr>
                <w:rFonts w:ascii="Garamond" w:hAnsi="Garamond"/>
                <w:b/>
                <w:bCs/>
                <w:sz w:val="20"/>
                <w:szCs w:val="20"/>
              </w:rPr>
              <w:t xml:space="preserve"> </w:t>
            </w:r>
            <w:r w:rsidR="009F537F" w:rsidRPr="00D928FF">
              <w:rPr>
                <w:rFonts w:ascii="Garamond" w:hAnsi="Garamond"/>
                <w:b/>
                <w:sz w:val="20"/>
                <w:szCs w:val="20"/>
              </w:rPr>
              <w:t>Kripërat inorganike të amonit</w:t>
            </w:r>
          </w:p>
        </w:tc>
        <w:tc>
          <w:tcPr>
            <w:tcW w:w="5760" w:type="dxa"/>
          </w:tcPr>
          <w:p w14:paraId="69B25040" w14:textId="03BF94B7"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1. Nuk do vendoset në treg, ose të përdoret, në përzierjet e izolimit të celulozës ose në artikujt e izolimit të celulozës pas dat</w:t>
            </w:r>
            <w:r w:rsidR="00593ACA" w:rsidRPr="00D928FF">
              <w:rPr>
                <w:rFonts w:ascii="Garamond" w:hAnsi="Garamond"/>
                <w:sz w:val="20"/>
                <w:szCs w:val="20"/>
              </w:rPr>
              <w:t>ë</w:t>
            </w:r>
            <w:r w:rsidRPr="00D928FF">
              <w:rPr>
                <w:rFonts w:ascii="Garamond" w:hAnsi="Garamond"/>
                <w:sz w:val="20"/>
                <w:szCs w:val="20"/>
              </w:rPr>
              <w:t>s 14 korrik 2020, me p</w:t>
            </w:r>
            <w:r w:rsidR="00593ACA" w:rsidRPr="00D928FF">
              <w:rPr>
                <w:rFonts w:ascii="Garamond" w:hAnsi="Garamond"/>
                <w:sz w:val="20"/>
                <w:szCs w:val="20"/>
              </w:rPr>
              <w:t>ë</w:t>
            </w:r>
            <w:r w:rsidRPr="00D928FF">
              <w:rPr>
                <w:rFonts w:ascii="Garamond" w:hAnsi="Garamond"/>
                <w:sz w:val="20"/>
                <w:szCs w:val="20"/>
              </w:rPr>
              <w:t>rjashtim t</w:t>
            </w:r>
            <w:r w:rsidR="00593ACA" w:rsidRPr="00D928FF">
              <w:rPr>
                <w:rFonts w:ascii="Garamond" w:hAnsi="Garamond"/>
                <w:sz w:val="20"/>
                <w:szCs w:val="20"/>
              </w:rPr>
              <w:t>ë rastit nëse ç</w:t>
            </w:r>
            <w:r w:rsidRPr="00D928FF">
              <w:rPr>
                <w:rFonts w:ascii="Garamond" w:hAnsi="Garamond"/>
                <w:sz w:val="20"/>
                <w:szCs w:val="20"/>
              </w:rPr>
              <w:t>lirimi i amoniakut nga ato përzierje ose artikuj rezulton në një përqendrim më të vogël se 3 ppm t</w:t>
            </w:r>
            <w:r w:rsidR="00E6044D" w:rsidRPr="00D928FF">
              <w:rPr>
                <w:rFonts w:ascii="Garamond" w:hAnsi="Garamond"/>
                <w:sz w:val="20"/>
                <w:szCs w:val="20"/>
              </w:rPr>
              <w:t>ë</w:t>
            </w:r>
            <w:r w:rsidRPr="00D928FF">
              <w:rPr>
                <w:rFonts w:ascii="Garamond" w:hAnsi="Garamond"/>
                <w:sz w:val="20"/>
                <w:szCs w:val="20"/>
              </w:rPr>
              <w:t xml:space="preserve"> volumit (2,12 mg/m</w:t>
            </w:r>
            <w:r w:rsidRPr="00D928FF">
              <w:rPr>
                <w:rFonts w:ascii="Garamond" w:hAnsi="Garamond"/>
                <w:sz w:val="20"/>
                <w:szCs w:val="20"/>
                <w:vertAlign w:val="superscript"/>
              </w:rPr>
              <w:t>3</w:t>
            </w:r>
            <w:r w:rsidRPr="00D928FF">
              <w:rPr>
                <w:rFonts w:ascii="Garamond" w:hAnsi="Garamond"/>
                <w:sz w:val="20"/>
                <w:szCs w:val="20"/>
              </w:rPr>
              <w:t>) n</w:t>
            </w:r>
            <w:r w:rsidR="00593ACA" w:rsidRPr="00D928FF">
              <w:rPr>
                <w:rFonts w:ascii="Garamond" w:hAnsi="Garamond"/>
                <w:sz w:val="20"/>
                <w:szCs w:val="20"/>
              </w:rPr>
              <w:t>ë</w:t>
            </w:r>
            <w:r w:rsidRPr="00D928FF">
              <w:rPr>
                <w:rFonts w:ascii="Garamond" w:hAnsi="Garamond"/>
                <w:sz w:val="20"/>
                <w:szCs w:val="20"/>
              </w:rPr>
              <w:t>n kushtet e testimit të specifikuara në pik</w:t>
            </w:r>
            <w:r w:rsidR="00593ACA" w:rsidRPr="00D928FF">
              <w:rPr>
                <w:rFonts w:ascii="Garamond" w:hAnsi="Garamond"/>
                <w:sz w:val="20"/>
                <w:szCs w:val="20"/>
              </w:rPr>
              <w:t>ë</w:t>
            </w:r>
            <w:r w:rsidRPr="00D928FF">
              <w:rPr>
                <w:rFonts w:ascii="Garamond" w:hAnsi="Garamond"/>
                <w:sz w:val="20"/>
                <w:szCs w:val="20"/>
              </w:rPr>
              <w:t xml:space="preserve">n 3. </w:t>
            </w:r>
          </w:p>
          <w:p w14:paraId="78BDA427" w14:textId="77777777" w:rsidR="009F537F" w:rsidRPr="00D928FF" w:rsidRDefault="009F537F" w:rsidP="0005462B">
            <w:pPr>
              <w:jc w:val="both"/>
              <w:rPr>
                <w:rFonts w:ascii="Garamond" w:hAnsi="Garamond"/>
                <w:sz w:val="20"/>
                <w:szCs w:val="20"/>
              </w:rPr>
            </w:pPr>
            <w:r w:rsidRPr="00D928FF">
              <w:rPr>
                <w:rFonts w:ascii="Garamond" w:hAnsi="Garamond"/>
                <w:sz w:val="20"/>
                <w:szCs w:val="20"/>
              </w:rPr>
              <w:t>Furnizuesi i një përzierje izolimi të celulozës që përmban kripërat inorganike të amonit duhet të informojë marrësin ose konsumatorin për shkallën maksimale të lejuar të ngarkimit të përzierjes së izolimit të celulozës, të shprehur në trashësi dhe densitet.</w:t>
            </w:r>
          </w:p>
          <w:p w14:paraId="1E4F6481" w14:textId="3457A1EC" w:rsidR="009F537F" w:rsidRPr="00D928FF" w:rsidRDefault="009F537F" w:rsidP="0005462B">
            <w:pPr>
              <w:jc w:val="both"/>
              <w:rPr>
                <w:rFonts w:ascii="Garamond" w:hAnsi="Garamond"/>
                <w:sz w:val="20"/>
                <w:szCs w:val="20"/>
              </w:rPr>
            </w:pPr>
            <w:r w:rsidRPr="00D928FF">
              <w:rPr>
                <w:rFonts w:ascii="Garamond" w:hAnsi="Garamond"/>
                <w:sz w:val="20"/>
                <w:szCs w:val="20"/>
              </w:rPr>
              <w:t>Një përdorues</w:t>
            </w:r>
            <w:r w:rsidR="00593ACA" w:rsidRPr="00D928FF">
              <w:rPr>
                <w:rFonts w:ascii="Garamond" w:hAnsi="Garamond"/>
                <w:sz w:val="20"/>
                <w:szCs w:val="20"/>
              </w:rPr>
              <w:t xml:space="preserve"> </w:t>
            </w:r>
            <w:r w:rsidRPr="00D928FF">
              <w:rPr>
                <w:rFonts w:ascii="Garamond" w:hAnsi="Garamond"/>
                <w:sz w:val="20"/>
                <w:szCs w:val="20"/>
              </w:rPr>
              <w:t>(</w:t>
            </w:r>
            <w:r w:rsidRPr="00D928FF">
              <w:rPr>
                <w:rFonts w:ascii="Garamond" w:hAnsi="Garamond"/>
                <w:i/>
                <w:sz w:val="20"/>
                <w:szCs w:val="20"/>
              </w:rPr>
              <w:t>do</w:t>
            </w:r>
            <w:r w:rsidR="00A51AD8">
              <w:rPr>
                <w:rFonts w:ascii="Garamond" w:hAnsi="Garamond"/>
                <w:i/>
                <w:sz w:val="20"/>
                <w:szCs w:val="20"/>
              </w:rPr>
              <w:t>w</w:t>
            </w:r>
            <w:r w:rsidRPr="00D928FF">
              <w:rPr>
                <w:rFonts w:ascii="Garamond" w:hAnsi="Garamond"/>
                <w:i/>
                <w:sz w:val="20"/>
                <w:szCs w:val="20"/>
              </w:rPr>
              <w:t>nstream user</w:t>
            </w:r>
            <w:r w:rsidRPr="00D928FF">
              <w:rPr>
                <w:rFonts w:ascii="Garamond" w:hAnsi="Garamond"/>
                <w:sz w:val="20"/>
                <w:szCs w:val="20"/>
              </w:rPr>
              <w:t>) i një përzierje izolimi celuloze që përmban kripërat inorganike të amonit duhet të sigurojë që shkalla maksimale e lejueshme e ngarkesës e komunikuar nga furnizuesi nuk është tejkaluar.</w:t>
            </w:r>
          </w:p>
          <w:p w14:paraId="66CF77E9" w14:textId="17237DC4"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2. Si rast p</w:t>
            </w:r>
            <w:r w:rsidR="0077515B" w:rsidRPr="00D928FF">
              <w:rPr>
                <w:rFonts w:ascii="Garamond" w:hAnsi="Garamond"/>
                <w:sz w:val="20"/>
                <w:szCs w:val="20"/>
              </w:rPr>
              <w:t>ë</w:t>
            </w:r>
            <w:r w:rsidRPr="00D928FF">
              <w:rPr>
                <w:rFonts w:ascii="Garamond" w:hAnsi="Garamond"/>
                <w:sz w:val="20"/>
                <w:szCs w:val="20"/>
              </w:rPr>
              <w:t>rjashtimor, pika 1 m</w:t>
            </w:r>
            <w:r w:rsidR="0077515B" w:rsidRPr="00D928FF">
              <w:rPr>
                <w:rFonts w:ascii="Garamond" w:hAnsi="Garamond"/>
                <w:sz w:val="20"/>
                <w:szCs w:val="20"/>
              </w:rPr>
              <w:t>ë</w:t>
            </w:r>
            <w:r w:rsidRPr="00D928FF">
              <w:rPr>
                <w:rFonts w:ascii="Garamond" w:hAnsi="Garamond"/>
                <w:sz w:val="20"/>
                <w:szCs w:val="20"/>
              </w:rPr>
              <w:t xml:space="preserve"> sip</w:t>
            </w:r>
            <w:r w:rsidR="0077515B" w:rsidRPr="00D928FF">
              <w:rPr>
                <w:rFonts w:ascii="Garamond" w:hAnsi="Garamond"/>
                <w:sz w:val="20"/>
                <w:szCs w:val="20"/>
              </w:rPr>
              <w:t>ë</w:t>
            </w:r>
            <w:r w:rsidRPr="00D928FF">
              <w:rPr>
                <w:rFonts w:ascii="Garamond" w:hAnsi="Garamond"/>
                <w:sz w:val="20"/>
                <w:szCs w:val="20"/>
              </w:rPr>
              <w:t>r nuk zbatohet për vendosjen në treg të përzierjeve izoluese të</w:t>
            </w:r>
            <w:r w:rsidR="0077515B" w:rsidRPr="00D928FF">
              <w:rPr>
                <w:rFonts w:ascii="Garamond" w:hAnsi="Garamond"/>
                <w:sz w:val="20"/>
                <w:szCs w:val="20"/>
              </w:rPr>
              <w:t xml:space="preserve"> celulozës, të destinuara për t’</w:t>
            </w:r>
            <w:r w:rsidRPr="00D928FF">
              <w:rPr>
                <w:rFonts w:ascii="Garamond" w:hAnsi="Garamond"/>
                <w:sz w:val="20"/>
                <w:szCs w:val="20"/>
              </w:rPr>
              <w:t>u përdorur vetëm për prodhimin e artikujve izolues të celulozës ose për përdorimin e këtyre përzierjeve në prodhimin e artikujve izolues t</w:t>
            </w:r>
            <w:r w:rsidR="0077515B" w:rsidRPr="00D928FF">
              <w:rPr>
                <w:rFonts w:ascii="Garamond" w:hAnsi="Garamond"/>
                <w:sz w:val="20"/>
                <w:szCs w:val="20"/>
              </w:rPr>
              <w:t>ë</w:t>
            </w:r>
            <w:r w:rsidRPr="00D928FF">
              <w:rPr>
                <w:rFonts w:ascii="Garamond" w:hAnsi="Garamond"/>
                <w:sz w:val="20"/>
                <w:szCs w:val="20"/>
              </w:rPr>
              <w:t xml:space="preserve"> celulozës.</w:t>
            </w:r>
          </w:p>
          <w:p w14:paraId="403817B0" w14:textId="77777777" w:rsidR="009F537F" w:rsidRPr="00D928FF" w:rsidRDefault="009F537F" w:rsidP="0005462B">
            <w:pPr>
              <w:rPr>
                <w:rFonts w:ascii="Garamond" w:hAnsi="Garamond"/>
                <w:sz w:val="20"/>
                <w:szCs w:val="20"/>
              </w:rPr>
            </w:pPr>
          </w:p>
          <w:p w14:paraId="42F17FF2" w14:textId="633EFC68"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3.</w:t>
            </w:r>
            <w:r w:rsidR="004616CF" w:rsidRPr="00D928FF">
              <w:rPr>
                <w:rFonts w:ascii="Garamond" w:hAnsi="Garamond"/>
                <w:sz w:val="20"/>
                <w:szCs w:val="20"/>
              </w:rPr>
              <w:t xml:space="preserve"> </w:t>
            </w:r>
            <w:r w:rsidR="00A51AD8" w:rsidRPr="00D928FF">
              <w:rPr>
                <w:rFonts w:ascii="Garamond" w:hAnsi="Garamond"/>
                <w:sz w:val="20"/>
                <w:szCs w:val="20"/>
              </w:rPr>
              <w:t>Përputhshmëria</w:t>
            </w:r>
            <w:r w:rsidRPr="00D928FF">
              <w:rPr>
                <w:rFonts w:ascii="Garamond" w:hAnsi="Garamond"/>
                <w:sz w:val="20"/>
                <w:szCs w:val="20"/>
              </w:rPr>
              <w:t xml:space="preserve"> me kufirin e shkarkimeve të përcaktuara në nënparagrafin e parë të pik</w:t>
            </w:r>
            <w:r w:rsidR="0077515B" w:rsidRPr="00D928FF">
              <w:rPr>
                <w:rFonts w:ascii="Garamond" w:hAnsi="Garamond"/>
                <w:sz w:val="20"/>
                <w:szCs w:val="20"/>
              </w:rPr>
              <w:t>ë</w:t>
            </w:r>
            <w:r w:rsidRPr="00D928FF">
              <w:rPr>
                <w:rFonts w:ascii="Garamond" w:hAnsi="Garamond"/>
                <w:sz w:val="20"/>
                <w:szCs w:val="20"/>
              </w:rPr>
              <w:t>s 1 duhet të provohet në p</w:t>
            </w:r>
            <w:r w:rsidR="0077515B" w:rsidRPr="00D928FF">
              <w:rPr>
                <w:rFonts w:ascii="Garamond" w:hAnsi="Garamond"/>
                <w:sz w:val="20"/>
                <w:szCs w:val="20"/>
              </w:rPr>
              <w:t>ë</w:t>
            </w:r>
            <w:r w:rsidRPr="00D928FF">
              <w:rPr>
                <w:rFonts w:ascii="Garamond" w:hAnsi="Garamond"/>
                <w:sz w:val="20"/>
                <w:szCs w:val="20"/>
              </w:rPr>
              <w:t>rputhje me Specifikimin Teknik CEN/TS 16516 dhe/ose DS/TS 16516</w:t>
            </w:r>
            <w:r w:rsidR="009C4A65" w:rsidRPr="00D928FF">
              <w:rPr>
                <w:rFonts w:ascii="Garamond" w:hAnsi="Garamond"/>
                <w:sz w:val="20"/>
                <w:szCs w:val="20"/>
              </w:rPr>
              <w:t>”</w:t>
            </w:r>
            <w:r w:rsidRPr="00D928FF">
              <w:rPr>
                <w:rFonts w:ascii="Garamond" w:hAnsi="Garamond"/>
                <w:sz w:val="20"/>
                <w:szCs w:val="20"/>
              </w:rPr>
              <w:t>, i përshtatur si vijon:</w:t>
            </w:r>
          </w:p>
          <w:p w14:paraId="45C64BEB" w14:textId="77777777" w:rsidR="009F537F" w:rsidRPr="00D928FF" w:rsidRDefault="009F537F" w:rsidP="0005462B">
            <w:pPr>
              <w:pStyle w:val="CM4"/>
              <w:spacing w:before="0" w:after="0"/>
              <w:jc w:val="both"/>
              <w:rPr>
                <w:rFonts w:ascii="Garamond" w:hAnsi="Garamond"/>
                <w:sz w:val="20"/>
                <w:szCs w:val="20"/>
              </w:rPr>
            </w:pPr>
          </w:p>
          <w:p w14:paraId="635B4A84" w14:textId="2CCEA1B4"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(a) koh</w:t>
            </w:r>
            <w:r w:rsidR="0077515B" w:rsidRPr="00D928FF">
              <w:rPr>
                <w:rFonts w:ascii="Garamond" w:hAnsi="Garamond"/>
                <w:sz w:val="20"/>
                <w:szCs w:val="20"/>
              </w:rPr>
              <w:t>ë</w:t>
            </w:r>
            <w:r w:rsidRPr="00D928FF">
              <w:rPr>
                <w:rFonts w:ascii="Garamond" w:hAnsi="Garamond"/>
                <w:sz w:val="20"/>
                <w:szCs w:val="20"/>
              </w:rPr>
              <w:t>zgjatja e testit duhet t</w:t>
            </w:r>
            <w:r w:rsidR="0077515B" w:rsidRPr="00D928FF">
              <w:rPr>
                <w:rFonts w:ascii="Garamond" w:hAnsi="Garamond"/>
                <w:sz w:val="20"/>
                <w:szCs w:val="20"/>
              </w:rPr>
              <w:t>ë</w:t>
            </w:r>
            <w:r w:rsidRPr="00D928FF">
              <w:rPr>
                <w:rFonts w:ascii="Garamond" w:hAnsi="Garamond"/>
                <w:sz w:val="20"/>
                <w:szCs w:val="20"/>
              </w:rPr>
              <w:t xml:space="preserve"> jet</w:t>
            </w:r>
            <w:r w:rsidR="0077515B" w:rsidRPr="00D928FF">
              <w:rPr>
                <w:rFonts w:ascii="Garamond" w:hAnsi="Garamond"/>
                <w:sz w:val="20"/>
                <w:szCs w:val="20"/>
              </w:rPr>
              <w:t>ë</w:t>
            </w:r>
            <w:r w:rsidRPr="00D928FF">
              <w:rPr>
                <w:rFonts w:ascii="Garamond" w:hAnsi="Garamond"/>
                <w:sz w:val="20"/>
                <w:szCs w:val="20"/>
              </w:rPr>
              <w:t xml:space="preserve"> t</w:t>
            </w:r>
            <w:r w:rsidR="0077515B" w:rsidRPr="00D928FF">
              <w:rPr>
                <w:rFonts w:ascii="Garamond" w:hAnsi="Garamond"/>
                <w:sz w:val="20"/>
                <w:szCs w:val="20"/>
              </w:rPr>
              <w:t>ë</w:t>
            </w:r>
            <w:r w:rsidRPr="00D928FF">
              <w:rPr>
                <w:rFonts w:ascii="Garamond" w:hAnsi="Garamond"/>
                <w:sz w:val="20"/>
                <w:szCs w:val="20"/>
              </w:rPr>
              <w:t xml:space="preserve"> pakt</w:t>
            </w:r>
            <w:r w:rsidR="0077515B" w:rsidRPr="00D928FF">
              <w:rPr>
                <w:rFonts w:ascii="Garamond" w:hAnsi="Garamond"/>
                <w:sz w:val="20"/>
                <w:szCs w:val="20"/>
              </w:rPr>
              <w:t>ë</w:t>
            </w:r>
            <w:r w:rsidRPr="00D928FF">
              <w:rPr>
                <w:rFonts w:ascii="Garamond" w:hAnsi="Garamond"/>
                <w:sz w:val="20"/>
                <w:szCs w:val="20"/>
              </w:rPr>
              <w:t>n 14 dit</w:t>
            </w:r>
            <w:r w:rsidR="0077515B" w:rsidRPr="00D928FF">
              <w:rPr>
                <w:rFonts w:ascii="Garamond" w:hAnsi="Garamond"/>
                <w:sz w:val="20"/>
                <w:szCs w:val="20"/>
              </w:rPr>
              <w:t>ë</w:t>
            </w:r>
            <w:r w:rsidRPr="00D928FF">
              <w:rPr>
                <w:rFonts w:ascii="Garamond" w:hAnsi="Garamond"/>
                <w:sz w:val="20"/>
                <w:szCs w:val="20"/>
              </w:rPr>
              <w:t xml:space="preserve"> n</w:t>
            </w:r>
            <w:r w:rsidR="0077515B" w:rsidRPr="00D928FF">
              <w:rPr>
                <w:rFonts w:ascii="Garamond" w:hAnsi="Garamond"/>
                <w:sz w:val="20"/>
                <w:szCs w:val="20"/>
              </w:rPr>
              <w:t>ë</w:t>
            </w:r>
            <w:r w:rsidRPr="00D928FF">
              <w:rPr>
                <w:rFonts w:ascii="Garamond" w:hAnsi="Garamond"/>
                <w:sz w:val="20"/>
                <w:szCs w:val="20"/>
              </w:rPr>
              <w:t xml:space="preserve"> vend t</w:t>
            </w:r>
            <w:r w:rsidR="0077515B" w:rsidRPr="00D928FF">
              <w:rPr>
                <w:rFonts w:ascii="Garamond" w:hAnsi="Garamond"/>
                <w:sz w:val="20"/>
                <w:szCs w:val="20"/>
              </w:rPr>
              <w:t>ë</w:t>
            </w:r>
            <w:r w:rsidRPr="00D928FF">
              <w:rPr>
                <w:rFonts w:ascii="Garamond" w:hAnsi="Garamond"/>
                <w:sz w:val="20"/>
                <w:szCs w:val="20"/>
              </w:rPr>
              <w:t xml:space="preserve"> 28 dit</w:t>
            </w:r>
            <w:r w:rsidR="0077515B" w:rsidRPr="00D928FF">
              <w:rPr>
                <w:rFonts w:ascii="Garamond" w:hAnsi="Garamond"/>
                <w:sz w:val="20"/>
                <w:szCs w:val="20"/>
              </w:rPr>
              <w:t>ë</w:t>
            </w:r>
            <w:r w:rsidRPr="00D928FF">
              <w:rPr>
                <w:rFonts w:ascii="Garamond" w:hAnsi="Garamond"/>
                <w:sz w:val="20"/>
                <w:szCs w:val="20"/>
              </w:rPr>
              <w:t>ve;</w:t>
            </w:r>
            <w:r w:rsidR="004616CF" w:rsidRPr="00D928FF">
              <w:rPr>
                <w:rFonts w:ascii="Garamond" w:hAnsi="Garamond"/>
                <w:sz w:val="20"/>
                <w:szCs w:val="20"/>
              </w:rPr>
              <w:t xml:space="preserve"> </w:t>
            </w:r>
          </w:p>
          <w:p w14:paraId="4046831E" w14:textId="289068F9"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(b) shkarkimet e gazit amon</w:t>
            </w:r>
            <w:r w:rsidR="00141072">
              <w:rPr>
                <w:rFonts w:ascii="Garamond" w:hAnsi="Garamond"/>
                <w:sz w:val="20"/>
                <w:szCs w:val="20"/>
              </w:rPr>
              <w:t xml:space="preserve"> </w:t>
            </w:r>
            <w:r w:rsidRPr="00D928FF">
              <w:rPr>
                <w:rFonts w:ascii="Garamond" w:hAnsi="Garamond"/>
                <w:sz w:val="20"/>
                <w:szCs w:val="20"/>
              </w:rPr>
              <w:t>t</w:t>
            </w:r>
            <w:r w:rsidR="0077515B" w:rsidRPr="00D928FF">
              <w:rPr>
                <w:rFonts w:ascii="Garamond" w:hAnsi="Garamond"/>
                <w:sz w:val="20"/>
                <w:szCs w:val="20"/>
              </w:rPr>
              <w:t>ë</w:t>
            </w:r>
            <w:r w:rsidRPr="00D928FF">
              <w:rPr>
                <w:rFonts w:ascii="Garamond" w:hAnsi="Garamond"/>
                <w:sz w:val="20"/>
                <w:szCs w:val="20"/>
              </w:rPr>
              <w:t xml:space="preserve"> maten t</w:t>
            </w:r>
            <w:r w:rsidR="0077515B" w:rsidRPr="00D928FF">
              <w:rPr>
                <w:rFonts w:ascii="Garamond" w:hAnsi="Garamond"/>
                <w:sz w:val="20"/>
                <w:szCs w:val="20"/>
              </w:rPr>
              <w:t>ë</w:t>
            </w:r>
            <w:r w:rsidRPr="00D928FF">
              <w:rPr>
                <w:rFonts w:ascii="Garamond" w:hAnsi="Garamond"/>
                <w:sz w:val="20"/>
                <w:szCs w:val="20"/>
              </w:rPr>
              <w:t xml:space="preserve"> pakt</w:t>
            </w:r>
            <w:r w:rsidR="0077515B" w:rsidRPr="00D928FF">
              <w:rPr>
                <w:rFonts w:ascii="Garamond" w:hAnsi="Garamond"/>
                <w:sz w:val="20"/>
                <w:szCs w:val="20"/>
              </w:rPr>
              <w:t>ë</w:t>
            </w:r>
            <w:r w:rsidRPr="00D928FF">
              <w:rPr>
                <w:rFonts w:ascii="Garamond" w:hAnsi="Garamond"/>
                <w:sz w:val="20"/>
                <w:szCs w:val="20"/>
              </w:rPr>
              <w:t>n një herë në ditë gjatë gjithë testit;</w:t>
            </w:r>
          </w:p>
          <w:p w14:paraId="6C20F594" w14:textId="77777777"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(c) kufiri i shkarkimeve nuk duhet të arrihet ose tejkalohet në asnjë matje të marrë gjatë testimit;</w:t>
            </w:r>
          </w:p>
          <w:p w14:paraId="477A2D3F" w14:textId="77777777"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(d) lagështia relative të jetë 90% në vend të 50%;</w:t>
            </w:r>
          </w:p>
          <w:p w14:paraId="352694BE" w14:textId="77777777"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(e) do të përdoret një metodë e përshtatshme për të matur shkarkimin e gazit amonit;</w:t>
            </w:r>
          </w:p>
          <w:p w14:paraId="2425021C" w14:textId="77777777"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 xml:space="preserve">(f) shkalla e ngarkimit, e shprehur në trashësi dhe densitet, duhet të regjistrohet gjatë marrjes së mostrave të përzierjeve izoluese të celulozës ose artikujve që duhet të testohen. </w:t>
            </w:r>
          </w:p>
        </w:tc>
      </w:tr>
      <w:tr w:rsidR="009F537F" w:rsidRPr="00D928FF" w14:paraId="4DF8F76A" w14:textId="77777777" w:rsidTr="002F2E55">
        <w:trPr>
          <w:trHeight w:val="801"/>
        </w:trPr>
        <w:tc>
          <w:tcPr>
            <w:tcW w:w="1188" w:type="dxa"/>
          </w:tcPr>
          <w:p w14:paraId="268715AE"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66.</w:t>
            </w:r>
          </w:p>
        </w:tc>
        <w:tc>
          <w:tcPr>
            <w:tcW w:w="3600" w:type="dxa"/>
          </w:tcPr>
          <w:p w14:paraId="27578DC1" w14:textId="77777777" w:rsidR="009F537F" w:rsidRPr="00D928FF" w:rsidRDefault="009F537F" w:rsidP="0005462B">
            <w:pPr>
              <w:pStyle w:val="CM4"/>
              <w:spacing w:before="0" w:after="0"/>
              <w:rPr>
                <w:rFonts w:ascii="Garamond" w:hAnsi="Garamond"/>
                <w:b/>
                <w:sz w:val="20"/>
                <w:szCs w:val="20"/>
              </w:rPr>
            </w:pPr>
            <w:r w:rsidRPr="00D928FF">
              <w:rPr>
                <w:rFonts w:ascii="Garamond" w:hAnsi="Garamond"/>
                <w:b/>
                <w:bCs/>
                <w:sz w:val="20"/>
                <w:szCs w:val="20"/>
              </w:rPr>
              <w:t xml:space="preserve"> </w:t>
            </w:r>
            <w:r w:rsidRPr="00D928FF">
              <w:rPr>
                <w:rFonts w:ascii="Garamond" w:hAnsi="Garamond"/>
                <w:b/>
                <w:sz w:val="20"/>
                <w:szCs w:val="20"/>
              </w:rPr>
              <w:t xml:space="preserve">Bisfenol A </w:t>
            </w:r>
          </w:p>
          <w:p w14:paraId="64E5DAE9" w14:textId="77777777"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CAS No 80-05-7</w:t>
            </w:r>
          </w:p>
          <w:p w14:paraId="610C0684" w14:textId="77777777"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 xml:space="preserve"> EC No 201-245-8 </w:t>
            </w:r>
          </w:p>
          <w:p w14:paraId="2562E90C" w14:textId="77777777" w:rsidR="009F537F" w:rsidRPr="00D928FF" w:rsidRDefault="009F537F" w:rsidP="0005462B">
            <w:pPr>
              <w:pStyle w:val="CM42"/>
              <w:rPr>
                <w:rFonts w:ascii="Garamond" w:hAnsi="Garamond"/>
                <w:b/>
                <w:bCs/>
                <w:sz w:val="20"/>
                <w:szCs w:val="20"/>
              </w:rPr>
            </w:pPr>
          </w:p>
        </w:tc>
        <w:tc>
          <w:tcPr>
            <w:tcW w:w="5760" w:type="dxa"/>
          </w:tcPr>
          <w:p w14:paraId="5E9324D5" w14:textId="53B3389F" w:rsidR="009F537F" w:rsidRPr="00D928FF" w:rsidRDefault="009F537F" w:rsidP="009D2287">
            <w:pPr>
              <w:jc w:val="both"/>
              <w:rPr>
                <w:rFonts w:ascii="Garamond" w:hAnsi="Garamond"/>
                <w:sz w:val="20"/>
                <w:szCs w:val="20"/>
              </w:rPr>
            </w:pPr>
            <w:r w:rsidRPr="00D928FF">
              <w:rPr>
                <w:rFonts w:ascii="Garamond" w:hAnsi="Garamond"/>
                <w:sz w:val="20"/>
                <w:szCs w:val="20"/>
              </w:rPr>
              <w:t xml:space="preserve">Nuk do vendoset në treg në letër termale në një përqendrim të barabartë ose më të madh se 0,02% të peshës, pas 2 </w:t>
            </w:r>
            <w:r w:rsidR="009D2287" w:rsidRPr="00D928FF">
              <w:rPr>
                <w:rFonts w:ascii="Garamond" w:hAnsi="Garamond"/>
                <w:sz w:val="20"/>
                <w:szCs w:val="20"/>
              </w:rPr>
              <w:t>j</w:t>
            </w:r>
            <w:r w:rsidRPr="00D928FF">
              <w:rPr>
                <w:rFonts w:ascii="Garamond" w:hAnsi="Garamond"/>
                <w:sz w:val="20"/>
                <w:szCs w:val="20"/>
              </w:rPr>
              <w:t>anarit 2020.</w:t>
            </w:r>
          </w:p>
        </w:tc>
      </w:tr>
      <w:tr w:rsidR="009F537F" w:rsidRPr="00D928FF" w14:paraId="476B78A0" w14:textId="77777777" w:rsidTr="002F2E55">
        <w:trPr>
          <w:trHeight w:val="801"/>
        </w:trPr>
        <w:tc>
          <w:tcPr>
            <w:tcW w:w="1188" w:type="dxa"/>
          </w:tcPr>
          <w:p w14:paraId="633876E5"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67.</w:t>
            </w:r>
          </w:p>
        </w:tc>
        <w:tc>
          <w:tcPr>
            <w:tcW w:w="3600" w:type="dxa"/>
          </w:tcPr>
          <w:p w14:paraId="083623C9" w14:textId="77777777" w:rsidR="009F537F" w:rsidRPr="00D928FF" w:rsidRDefault="009F537F" w:rsidP="0005462B">
            <w:pPr>
              <w:pStyle w:val="CM4"/>
              <w:spacing w:before="0" w:after="0"/>
              <w:rPr>
                <w:rFonts w:ascii="Garamond" w:hAnsi="Garamond"/>
                <w:b/>
                <w:sz w:val="20"/>
                <w:szCs w:val="20"/>
              </w:rPr>
            </w:pPr>
            <w:r w:rsidRPr="00D928FF">
              <w:rPr>
                <w:rFonts w:ascii="Garamond" w:hAnsi="Garamond"/>
                <w:b/>
                <w:sz w:val="20"/>
                <w:szCs w:val="20"/>
              </w:rPr>
              <w:t xml:space="preserve">Bis(pentabromofenil) eter (decabromodyfenil ether; decaBDE) </w:t>
            </w:r>
          </w:p>
          <w:p w14:paraId="20077B69" w14:textId="77777777"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 xml:space="preserve">CAS No 1163-19-5 </w:t>
            </w:r>
          </w:p>
          <w:p w14:paraId="5A16371F" w14:textId="77777777"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 xml:space="preserve">EC No 214-604-9 </w:t>
            </w:r>
          </w:p>
          <w:p w14:paraId="214D8125" w14:textId="77777777" w:rsidR="009F537F" w:rsidRPr="00D928FF" w:rsidRDefault="009F537F" w:rsidP="0005462B">
            <w:pPr>
              <w:pStyle w:val="CM4"/>
              <w:spacing w:before="0" w:after="0"/>
              <w:rPr>
                <w:rFonts w:ascii="Garamond" w:hAnsi="Garamond"/>
                <w:b/>
                <w:bCs/>
                <w:sz w:val="20"/>
                <w:szCs w:val="20"/>
              </w:rPr>
            </w:pPr>
          </w:p>
        </w:tc>
        <w:tc>
          <w:tcPr>
            <w:tcW w:w="5760" w:type="dxa"/>
          </w:tcPr>
          <w:p w14:paraId="35603CF6" w14:textId="068351A2" w:rsidR="009F537F" w:rsidRPr="00D928FF" w:rsidRDefault="009F537F" w:rsidP="0005462B">
            <w:pPr>
              <w:pStyle w:val="CM1"/>
              <w:spacing w:before="0" w:after="0"/>
              <w:jc w:val="both"/>
              <w:rPr>
                <w:rFonts w:ascii="Garamond" w:hAnsi="Garamond"/>
                <w:sz w:val="20"/>
                <w:szCs w:val="20"/>
              </w:rPr>
            </w:pPr>
            <w:r w:rsidRPr="00D928FF">
              <w:rPr>
                <w:rFonts w:ascii="Garamond" w:hAnsi="Garamond"/>
                <w:sz w:val="20"/>
                <w:szCs w:val="20"/>
              </w:rPr>
              <w:t>1.Nuk do prodhohet ose vendoset në treg si nj</w:t>
            </w:r>
            <w:r w:rsidR="00511C00" w:rsidRPr="00D928FF">
              <w:rPr>
                <w:rFonts w:ascii="Garamond" w:hAnsi="Garamond"/>
                <w:sz w:val="20"/>
                <w:szCs w:val="20"/>
              </w:rPr>
              <w:t>ë</w:t>
            </w:r>
            <w:r w:rsidRPr="00D928FF">
              <w:rPr>
                <w:rFonts w:ascii="Garamond" w:hAnsi="Garamond"/>
                <w:sz w:val="20"/>
                <w:szCs w:val="20"/>
              </w:rPr>
              <w:t xml:space="preserve"> substanc</w:t>
            </w:r>
            <w:r w:rsidR="0077515B" w:rsidRPr="00D928FF">
              <w:rPr>
                <w:rFonts w:ascii="Garamond" w:hAnsi="Garamond"/>
                <w:sz w:val="20"/>
                <w:szCs w:val="20"/>
              </w:rPr>
              <w:t>ë</w:t>
            </w:r>
            <w:r w:rsidRPr="00D928FF">
              <w:rPr>
                <w:rFonts w:ascii="Garamond" w:hAnsi="Garamond"/>
                <w:sz w:val="20"/>
                <w:szCs w:val="20"/>
              </w:rPr>
              <w:t xml:space="preserve"> e past</w:t>
            </w:r>
            <w:r w:rsidR="0077515B" w:rsidRPr="00D928FF">
              <w:rPr>
                <w:rFonts w:ascii="Garamond" w:hAnsi="Garamond"/>
                <w:sz w:val="20"/>
                <w:szCs w:val="20"/>
              </w:rPr>
              <w:t>ë</w:t>
            </w:r>
            <w:r w:rsidRPr="00D928FF">
              <w:rPr>
                <w:rFonts w:ascii="Garamond" w:hAnsi="Garamond"/>
                <w:sz w:val="20"/>
                <w:szCs w:val="20"/>
              </w:rPr>
              <w:t>r n</w:t>
            </w:r>
            <w:r w:rsidR="0077515B" w:rsidRPr="00D928FF">
              <w:rPr>
                <w:rFonts w:ascii="Garamond" w:hAnsi="Garamond"/>
                <w:sz w:val="20"/>
                <w:szCs w:val="20"/>
              </w:rPr>
              <w:t>ë</w:t>
            </w:r>
            <w:r w:rsidRPr="00D928FF">
              <w:rPr>
                <w:rFonts w:ascii="Garamond" w:hAnsi="Garamond"/>
                <w:sz w:val="20"/>
                <w:szCs w:val="20"/>
              </w:rPr>
              <w:t xml:space="preserve"> vetvete pas dat</w:t>
            </w:r>
            <w:r w:rsidR="0077515B" w:rsidRPr="00D928FF">
              <w:rPr>
                <w:rFonts w:ascii="Garamond" w:hAnsi="Garamond"/>
                <w:sz w:val="20"/>
                <w:szCs w:val="20"/>
              </w:rPr>
              <w:t>ë</w:t>
            </w:r>
            <w:r w:rsidRPr="00D928FF">
              <w:rPr>
                <w:rFonts w:ascii="Garamond" w:hAnsi="Garamond"/>
                <w:sz w:val="20"/>
                <w:szCs w:val="20"/>
              </w:rPr>
              <w:t xml:space="preserve">s 2 </w:t>
            </w:r>
            <w:r w:rsidR="009D2D0E" w:rsidRPr="00D928FF">
              <w:rPr>
                <w:rFonts w:ascii="Garamond" w:hAnsi="Garamond"/>
                <w:sz w:val="20"/>
                <w:szCs w:val="20"/>
              </w:rPr>
              <w:t>m</w:t>
            </w:r>
            <w:r w:rsidRPr="00D928FF">
              <w:rPr>
                <w:rFonts w:ascii="Garamond" w:hAnsi="Garamond"/>
                <w:sz w:val="20"/>
                <w:szCs w:val="20"/>
              </w:rPr>
              <w:t>ars 2019.</w:t>
            </w:r>
          </w:p>
          <w:p w14:paraId="480F7F03" w14:textId="7572D26C"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 xml:space="preserve"> 2. Nuk do p</w:t>
            </w:r>
            <w:r w:rsidR="0077515B" w:rsidRPr="00D928FF">
              <w:rPr>
                <w:rFonts w:ascii="Garamond" w:hAnsi="Garamond"/>
                <w:sz w:val="20"/>
                <w:szCs w:val="20"/>
              </w:rPr>
              <w:t>ë</w:t>
            </w:r>
            <w:r w:rsidRPr="00D928FF">
              <w:rPr>
                <w:rFonts w:ascii="Garamond" w:hAnsi="Garamond"/>
                <w:sz w:val="20"/>
                <w:szCs w:val="20"/>
              </w:rPr>
              <w:t>rdoret n</w:t>
            </w:r>
            <w:r w:rsidR="0077515B" w:rsidRPr="00D928FF">
              <w:rPr>
                <w:rFonts w:ascii="Garamond" w:hAnsi="Garamond"/>
                <w:sz w:val="20"/>
                <w:szCs w:val="20"/>
              </w:rPr>
              <w:t>ë</w:t>
            </w:r>
            <w:r w:rsidRPr="00D928FF">
              <w:rPr>
                <w:rFonts w:ascii="Garamond" w:hAnsi="Garamond"/>
                <w:sz w:val="20"/>
                <w:szCs w:val="20"/>
              </w:rPr>
              <w:t xml:space="preserve"> prodhimin e, ose vendoset n</w:t>
            </w:r>
            <w:r w:rsidR="0077515B" w:rsidRPr="00D928FF">
              <w:rPr>
                <w:rFonts w:ascii="Garamond" w:hAnsi="Garamond"/>
                <w:sz w:val="20"/>
                <w:szCs w:val="20"/>
              </w:rPr>
              <w:t>ë</w:t>
            </w:r>
            <w:r w:rsidRPr="00D928FF">
              <w:rPr>
                <w:rFonts w:ascii="Garamond" w:hAnsi="Garamond"/>
                <w:sz w:val="20"/>
                <w:szCs w:val="20"/>
              </w:rPr>
              <w:t xml:space="preserve"> treg n</w:t>
            </w:r>
            <w:r w:rsidR="0077515B" w:rsidRPr="00D928FF">
              <w:rPr>
                <w:rFonts w:ascii="Garamond" w:hAnsi="Garamond"/>
                <w:sz w:val="20"/>
                <w:szCs w:val="20"/>
              </w:rPr>
              <w:t>ë</w:t>
            </w:r>
            <w:r w:rsidRPr="00D928FF">
              <w:rPr>
                <w:rFonts w:ascii="Garamond" w:hAnsi="Garamond"/>
                <w:sz w:val="20"/>
                <w:szCs w:val="20"/>
              </w:rPr>
              <w:t xml:space="preserve">: </w:t>
            </w:r>
          </w:p>
          <w:p w14:paraId="1588612C" w14:textId="3AAD3EC3"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(a) një</w:t>
            </w:r>
            <w:r w:rsidR="004616CF" w:rsidRPr="00D928FF">
              <w:rPr>
                <w:rFonts w:ascii="Garamond" w:hAnsi="Garamond"/>
                <w:sz w:val="20"/>
                <w:szCs w:val="20"/>
              </w:rPr>
              <w:t xml:space="preserve"> </w:t>
            </w:r>
            <w:r w:rsidRPr="00D928FF">
              <w:rPr>
                <w:rFonts w:ascii="Garamond" w:hAnsi="Garamond"/>
                <w:sz w:val="20"/>
                <w:szCs w:val="20"/>
              </w:rPr>
              <w:t>substancë tjetër, si një përbërës;</w:t>
            </w:r>
          </w:p>
          <w:p w14:paraId="2C04889D" w14:textId="591D7B7B"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 xml:space="preserve"> (b) nj</w:t>
            </w:r>
            <w:r w:rsidR="00BC7791" w:rsidRPr="00D928FF">
              <w:rPr>
                <w:rFonts w:ascii="Garamond" w:hAnsi="Garamond"/>
                <w:sz w:val="20"/>
                <w:szCs w:val="20"/>
              </w:rPr>
              <w:t>ë</w:t>
            </w:r>
            <w:r w:rsidRPr="00D928FF">
              <w:rPr>
                <w:rFonts w:ascii="Garamond" w:hAnsi="Garamond"/>
                <w:sz w:val="20"/>
                <w:szCs w:val="20"/>
              </w:rPr>
              <w:t xml:space="preserve"> p</w:t>
            </w:r>
            <w:r w:rsidR="0077515B" w:rsidRPr="00D928FF">
              <w:rPr>
                <w:rFonts w:ascii="Garamond" w:hAnsi="Garamond"/>
                <w:sz w:val="20"/>
                <w:szCs w:val="20"/>
              </w:rPr>
              <w:t>ë</w:t>
            </w:r>
            <w:r w:rsidRPr="00D928FF">
              <w:rPr>
                <w:rFonts w:ascii="Garamond" w:hAnsi="Garamond"/>
                <w:sz w:val="20"/>
                <w:szCs w:val="20"/>
              </w:rPr>
              <w:t xml:space="preserve">rzierje; </w:t>
            </w:r>
          </w:p>
          <w:p w14:paraId="44F9A848" w14:textId="181CCA8F"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(c)</w:t>
            </w:r>
            <w:r w:rsidR="004616CF" w:rsidRPr="00D928FF">
              <w:rPr>
                <w:rFonts w:ascii="Garamond" w:hAnsi="Garamond"/>
                <w:sz w:val="20"/>
                <w:szCs w:val="20"/>
              </w:rPr>
              <w:t xml:space="preserve"> </w:t>
            </w:r>
            <w:r w:rsidRPr="00D928FF">
              <w:rPr>
                <w:rFonts w:ascii="Garamond" w:hAnsi="Garamond"/>
                <w:sz w:val="20"/>
                <w:szCs w:val="20"/>
              </w:rPr>
              <w:t xml:space="preserve">një artikull ose ndonjë pjesë të tij, në një përqendrim të barabartë ose më të madh se 0,1% të peshës, pas 2 </w:t>
            </w:r>
            <w:r w:rsidR="00BC7791" w:rsidRPr="00D928FF">
              <w:rPr>
                <w:rFonts w:ascii="Garamond" w:hAnsi="Garamond"/>
                <w:sz w:val="20"/>
                <w:szCs w:val="20"/>
              </w:rPr>
              <w:t>m</w:t>
            </w:r>
            <w:r w:rsidRPr="00D928FF">
              <w:rPr>
                <w:rFonts w:ascii="Garamond" w:hAnsi="Garamond"/>
                <w:sz w:val="20"/>
                <w:szCs w:val="20"/>
              </w:rPr>
              <w:t xml:space="preserve">arsit 2019. </w:t>
            </w:r>
          </w:p>
          <w:p w14:paraId="38B9A34E" w14:textId="0074139E" w:rsidR="009F537F" w:rsidRPr="00D928FF" w:rsidRDefault="009F537F" w:rsidP="0005462B">
            <w:pPr>
              <w:jc w:val="both"/>
              <w:rPr>
                <w:rFonts w:ascii="Garamond" w:hAnsi="Garamond"/>
                <w:sz w:val="20"/>
                <w:szCs w:val="20"/>
              </w:rPr>
            </w:pPr>
            <w:r w:rsidRPr="00D928FF">
              <w:rPr>
                <w:rFonts w:ascii="Garamond" w:hAnsi="Garamond"/>
                <w:sz w:val="20"/>
                <w:szCs w:val="20"/>
              </w:rPr>
              <w:t>3.</w:t>
            </w:r>
            <w:r w:rsidR="004616CF" w:rsidRPr="00D928FF">
              <w:rPr>
                <w:rFonts w:ascii="Garamond" w:hAnsi="Garamond"/>
                <w:sz w:val="20"/>
                <w:szCs w:val="20"/>
              </w:rPr>
              <w:t xml:space="preserve"> </w:t>
            </w:r>
            <w:r w:rsidRPr="00D928FF">
              <w:rPr>
                <w:rFonts w:ascii="Garamond" w:hAnsi="Garamond"/>
                <w:sz w:val="20"/>
                <w:szCs w:val="20"/>
              </w:rPr>
              <w:t xml:space="preserve">Pika 1 dhe 2 nuk do të zbatohen për një substancë, përbërës të një substance ose përzierje tjetër që do të përdoret, ose </w:t>
            </w:r>
            <w:r w:rsidR="00BC7791" w:rsidRPr="00D928FF">
              <w:rPr>
                <w:rFonts w:ascii="Garamond" w:hAnsi="Garamond"/>
                <w:sz w:val="20"/>
                <w:szCs w:val="20"/>
              </w:rPr>
              <w:t>ë</w:t>
            </w:r>
            <w:r w:rsidRPr="00D928FF">
              <w:rPr>
                <w:rFonts w:ascii="Garamond" w:hAnsi="Garamond"/>
                <w:sz w:val="20"/>
                <w:szCs w:val="20"/>
              </w:rPr>
              <w:t>sht</w:t>
            </w:r>
            <w:r w:rsidR="00BC7791" w:rsidRPr="00D928FF">
              <w:rPr>
                <w:rFonts w:ascii="Garamond" w:hAnsi="Garamond"/>
                <w:sz w:val="20"/>
                <w:szCs w:val="20"/>
              </w:rPr>
              <w:t>ë</w:t>
            </w:r>
            <w:r w:rsidRPr="00D928FF">
              <w:rPr>
                <w:rFonts w:ascii="Garamond" w:hAnsi="Garamond"/>
                <w:sz w:val="20"/>
                <w:szCs w:val="20"/>
              </w:rPr>
              <w:t xml:space="preserve"> përdorur:</w:t>
            </w:r>
          </w:p>
          <w:p w14:paraId="44BAB64F" w14:textId="5B651569" w:rsidR="009F537F" w:rsidRPr="00D928FF" w:rsidRDefault="004616CF" w:rsidP="0005462B">
            <w:pPr>
              <w:jc w:val="both"/>
              <w:rPr>
                <w:rFonts w:ascii="Garamond" w:hAnsi="Garamond"/>
                <w:sz w:val="20"/>
                <w:szCs w:val="20"/>
              </w:rPr>
            </w:pPr>
            <w:r w:rsidRPr="00D928FF">
              <w:rPr>
                <w:rFonts w:ascii="Garamond" w:hAnsi="Garamond"/>
                <w:sz w:val="20"/>
                <w:szCs w:val="20"/>
              </w:rPr>
              <w:t xml:space="preserve"> </w:t>
            </w:r>
            <w:r w:rsidR="009F537F" w:rsidRPr="00D928FF">
              <w:rPr>
                <w:rFonts w:ascii="Garamond" w:hAnsi="Garamond"/>
                <w:sz w:val="20"/>
                <w:szCs w:val="20"/>
              </w:rPr>
              <w:t xml:space="preserve">(a) në prodhimin e një avioni përpara 2 </w:t>
            </w:r>
            <w:r w:rsidR="00BC7791" w:rsidRPr="00D928FF">
              <w:rPr>
                <w:rFonts w:ascii="Garamond" w:hAnsi="Garamond"/>
                <w:sz w:val="20"/>
                <w:szCs w:val="20"/>
              </w:rPr>
              <w:t>m</w:t>
            </w:r>
            <w:r w:rsidR="009F537F" w:rsidRPr="00D928FF">
              <w:rPr>
                <w:rFonts w:ascii="Garamond" w:hAnsi="Garamond"/>
                <w:sz w:val="20"/>
                <w:szCs w:val="20"/>
              </w:rPr>
              <w:t>arsit 2027.</w:t>
            </w:r>
          </w:p>
          <w:p w14:paraId="49F0DFC5" w14:textId="425AB6E5" w:rsidR="009F537F" w:rsidRPr="00D928FF" w:rsidRDefault="004616CF" w:rsidP="0005462B">
            <w:pPr>
              <w:jc w:val="both"/>
              <w:rPr>
                <w:rFonts w:ascii="Garamond" w:hAnsi="Garamond"/>
                <w:sz w:val="20"/>
                <w:szCs w:val="20"/>
              </w:rPr>
            </w:pPr>
            <w:r w:rsidRPr="00D928FF">
              <w:rPr>
                <w:rFonts w:ascii="Garamond" w:hAnsi="Garamond"/>
                <w:sz w:val="20"/>
                <w:szCs w:val="20"/>
              </w:rPr>
              <w:t xml:space="preserve"> </w:t>
            </w:r>
            <w:r w:rsidR="009F537F" w:rsidRPr="00D928FF">
              <w:rPr>
                <w:rFonts w:ascii="Garamond" w:hAnsi="Garamond"/>
                <w:sz w:val="20"/>
                <w:szCs w:val="20"/>
              </w:rPr>
              <w:t>(b) në prodhimin e pjesëve të këmbimit për njërën nga këto:</w:t>
            </w:r>
          </w:p>
          <w:p w14:paraId="38C5780F" w14:textId="6F60407A" w:rsidR="009F537F" w:rsidRPr="00D928FF" w:rsidRDefault="009F537F" w:rsidP="0005462B">
            <w:pPr>
              <w:ind w:left="202" w:hanging="158"/>
              <w:jc w:val="both"/>
              <w:rPr>
                <w:rFonts w:ascii="Garamond" w:hAnsi="Garamond"/>
                <w:sz w:val="20"/>
                <w:szCs w:val="20"/>
              </w:rPr>
            </w:pPr>
            <w:r w:rsidRPr="00D928FF">
              <w:rPr>
                <w:rFonts w:ascii="Garamond" w:hAnsi="Garamond"/>
                <w:sz w:val="20"/>
                <w:szCs w:val="20"/>
              </w:rPr>
              <w:t> (i) një avion i prodhuar p</w:t>
            </w:r>
            <w:r w:rsidR="00BC7791" w:rsidRPr="00D928FF">
              <w:rPr>
                <w:rFonts w:ascii="Garamond" w:hAnsi="Garamond"/>
                <w:sz w:val="20"/>
                <w:szCs w:val="20"/>
              </w:rPr>
              <w:t>ë</w:t>
            </w:r>
            <w:r w:rsidRPr="00D928FF">
              <w:rPr>
                <w:rFonts w:ascii="Garamond" w:hAnsi="Garamond"/>
                <w:sz w:val="20"/>
                <w:szCs w:val="20"/>
              </w:rPr>
              <w:t xml:space="preserve">rpara 2 </w:t>
            </w:r>
            <w:r w:rsidR="00BC7791" w:rsidRPr="00D928FF">
              <w:rPr>
                <w:rFonts w:ascii="Garamond" w:hAnsi="Garamond"/>
                <w:sz w:val="20"/>
                <w:szCs w:val="20"/>
              </w:rPr>
              <w:t>m</w:t>
            </w:r>
            <w:r w:rsidRPr="00D928FF">
              <w:rPr>
                <w:rFonts w:ascii="Garamond" w:hAnsi="Garamond"/>
                <w:sz w:val="20"/>
                <w:szCs w:val="20"/>
              </w:rPr>
              <w:t>arsit 2027;</w:t>
            </w:r>
          </w:p>
          <w:p w14:paraId="0A9BBC15" w14:textId="724421EE" w:rsidR="009F537F" w:rsidRPr="00D928FF" w:rsidRDefault="004616CF" w:rsidP="0005462B">
            <w:pPr>
              <w:ind w:left="61" w:hanging="142"/>
              <w:jc w:val="both"/>
              <w:rPr>
                <w:rFonts w:ascii="Garamond" w:hAnsi="Garamond"/>
                <w:sz w:val="20"/>
                <w:szCs w:val="20"/>
              </w:rPr>
            </w:pPr>
            <w:r w:rsidRPr="00D928FF">
              <w:rPr>
                <w:rFonts w:ascii="Garamond" w:hAnsi="Garamond"/>
                <w:sz w:val="20"/>
                <w:szCs w:val="20"/>
              </w:rPr>
              <w:t xml:space="preserve"> </w:t>
            </w:r>
            <w:r w:rsidR="009F537F" w:rsidRPr="00D928FF">
              <w:rPr>
                <w:rFonts w:ascii="Garamond" w:hAnsi="Garamond"/>
                <w:sz w:val="20"/>
                <w:szCs w:val="20"/>
              </w:rPr>
              <w:t>(ii) Mjetet motorike</w:t>
            </w:r>
            <w:r w:rsidR="000D071D" w:rsidRPr="00D928FF">
              <w:rPr>
                <w:rFonts w:ascii="Garamond" w:hAnsi="Garamond"/>
                <w:sz w:val="20"/>
                <w:szCs w:val="20"/>
              </w:rPr>
              <w:t xml:space="preserve"> që </w:t>
            </w:r>
            <w:r w:rsidR="009F537F" w:rsidRPr="00D928FF">
              <w:rPr>
                <w:rFonts w:ascii="Garamond" w:hAnsi="Garamond"/>
                <w:sz w:val="20"/>
                <w:szCs w:val="20"/>
              </w:rPr>
              <w:t>mbulohen nga legjislacioni specifik p</w:t>
            </w:r>
            <w:r w:rsidR="002B4DA3" w:rsidRPr="00D928FF">
              <w:rPr>
                <w:rFonts w:ascii="Garamond" w:hAnsi="Garamond"/>
                <w:sz w:val="20"/>
                <w:szCs w:val="20"/>
              </w:rPr>
              <w:t>ë</w:t>
            </w:r>
            <w:r w:rsidR="009F537F" w:rsidRPr="00D928FF">
              <w:rPr>
                <w:rFonts w:ascii="Garamond" w:hAnsi="Garamond"/>
                <w:sz w:val="20"/>
                <w:szCs w:val="20"/>
              </w:rPr>
              <w:t>r mjetet motorike dhe rimorkiot e tyre dhe sistemet e komponentëve dhe njësitë e këmbyeshme të parashikuar për këto mjete; nga legjislacioni p</w:t>
            </w:r>
            <w:r w:rsidR="00BC7791" w:rsidRPr="00D928FF">
              <w:rPr>
                <w:rFonts w:ascii="Garamond" w:hAnsi="Garamond"/>
                <w:sz w:val="20"/>
                <w:szCs w:val="20"/>
              </w:rPr>
              <w:t>ë</w:t>
            </w:r>
            <w:r w:rsidR="009F537F" w:rsidRPr="00D928FF">
              <w:rPr>
                <w:rFonts w:ascii="Garamond" w:hAnsi="Garamond"/>
                <w:sz w:val="20"/>
                <w:szCs w:val="20"/>
              </w:rPr>
              <w:t>r mjetet bujq</w:t>
            </w:r>
            <w:r w:rsidR="00BC7791" w:rsidRPr="00D928FF">
              <w:rPr>
                <w:rFonts w:ascii="Garamond" w:hAnsi="Garamond"/>
                <w:sz w:val="20"/>
                <w:szCs w:val="20"/>
              </w:rPr>
              <w:t>ë</w:t>
            </w:r>
            <w:r w:rsidR="009F537F" w:rsidRPr="00D928FF">
              <w:rPr>
                <w:rFonts w:ascii="Garamond" w:hAnsi="Garamond"/>
                <w:sz w:val="20"/>
                <w:szCs w:val="20"/>
              </w:rPr>
              <w:t xml:space="preserve">sore dhe pyjore ose makineritë, prodhuar para datës 2 </w:t>
            </w:r>
            <w:r w:rsidR="009D2D0E" w:rsidRPr="00D928FF">
              <w:rPr>
                <w:rFonts w:ascii="Garamond" w:hAnsi="Garamond"/>
                <w:sz w:val="20"/>
                <w:szCs w:val="20"/>
              </w:rPr>
              <w:t>m</w:t>
            </w:r>
            <w:r w:rsidR="009F537F" w:rsidRPr="00D928FF">
              <w:rPr>
                <w:rFonts w:ascii="Garamond" w:hAnsi="Garamond"/>
                <w:sz w:val="20"/>
                <w:szCs w:val="20"/>
              </w:rPr>
              <w:t>ars 2019.</w:t>
            </w:r>
          </w:p>
          <w:p w14:paraId="138B22EF" w14:textId="77777777" w:rsidR="009F537F" w:rsidRPr="00D928FF" w:rsidRDefault="009F537F" w:rsidP="0005462B">
            <w:pPr>
              <w:ind w:left="360"/>
              <w:jc w:val="both"/>
              <w:rPr>
                <w:rFonts w:ascii="Garamond" w:hAnsi="Garamond"/>
                <w:sz w:val="20"/>
                <w:szCs w:val="20"/>
              </w:rPr>
            </w:pPr>
          </w:p>
          <w:p w14:paraId="5BC7F23B" w14:textId="1BD9D67D" w:rsidR="009F537F" w:rsidRPr="00D928FF" w:rsidRDefault="009F537F" w:rsidP="0005462B">
            <w:pPr>
              <w:jc w:val="both"/>
              <w:rPr>
                <w:rFonts w:ascii="Garamond" w:hAnsi="Garamond"/>
                <w:sz w:val="20"/>
                <w:szCs w:val="20"/>
              </w:rPr>
            </w:pPr>
            <w:r w:rsidRPr="00D928FF">
              <w:rPr>
                <w:rFonts w:ascii="Garamond" w:hAnsi="Garamond"/>
                <w:sz w:val="20"/>
                <w:szCs w:val="20"/>
              </w:rPr>
              <w:t>4. Pika 2 (c) nuk zbatohet për sa m</w:t>
            </w:r>
            <w:r w:rsidR="00BC7791" w:rsidRPr="00D928FF">
              <w:rPr>
                <w:rFonts w:ascii="Garamond" w:hAnsi="Garamond"/>
                <w:sz w:val="20"/>
                <w:szCs w:val="20"/>
              </w:rPr>
              <w:t>ë</w:t>
            </w:r>
            <w:r w:rsidRPr="00D928FF">
              <w:rPr>
                <w:rFonts w:ascii="Garamond" w:hAnsi="Garamond"/>
                <w:sz w:val="20"/>
                <w:szCs w:val="20"/>
              </w:rPr>
              <w:t xml:space="preserve"> </w:t>
            </w:r>
            <w:r w:rsidR="00BC7791" w:rsidRPr="00D928FF">
              <w:rPr>
                <w:rFonts w:ascii="Garamond" w:hAnsi="Garamond"/>
                <w:sz w:val="20"/>
                <w:szCs w:val="20"/>
              </w:rPr>
              <w:t>poshtë</w:t>
            </w:r>
            <w:r w:rsidRPr="00D928FF">
              <w:rPr>
                <w:rFonts w:ascii="Garamond" w:hAnsi="Garamond"/>
                <w:sz w:val="20"/>
                <w:szCs w:val="20"/>
              </w:rPr>
              <w:t>:</w:t>
            </w:r>
          </w:p>
          <w:p w14:paraId="20A49F3F" w14:textId="3A6FE864" w:rsidR="009F537F" w:rsidRPr="00D928FF" w:rsidRDefault="009F537F" w:rsidP="0005462B">
            <w:pPr>
              <w:jc w:val="both"/>
              <w:rPr>
                <w:rFonts w:ascii="Garamond" w:hAnsi="Garamond"/>
                <w:sz w:val="20"/>
                <w:szCs w:val="20"/>
              </w:rPr>
            </w:pPr>
            <w:r w:rsidRPr="00D928FF">
              <w:rPr>
                <w:rFonts w:ascii="Garamond" w:hAnsi="Garamond"/>
                <w:sz w:val="20"/>
                <w:szCs w:val="20"/>
              </w:rPr>
              <w:t xml:space="preserve">(a) artikujt e vendosur në treg para datës 2 </w:t>
            </w:r>
            <w:r w:rsidR="009D2287" w:rsidRPr="00D928FF">
              <w:rPr>
                <w:rFonts w:ascii="Garamond" w:hAnsi="Garamond"/>
                <w:sz w:val="20"/>
                <w:szCs w:val="20"/>
              </w:rPr>
              <w:t>m</w:t>
            </w:r>
            <w:r w:rsidRPr="00D928FF">
              <w:rPr>
                <w:rFonts w:ascii="Garamond" w:hAnsi="Garamond"/>
                <w:sz w:val="20"/>
                <w:szCs w:val="20"/>
              </w:rPr>
              <w:t>ars 2019;</w:t>
            </w:r>
          </w:p>
          <w:p w14:paraId="667DF73F" w14:textId="77777777" w:rsidR="009F537F" w:rsidRPr="00D928FF" w:rsidRDefault="009F537F" w:rsidP="0005462B">
            <w:pPr>
              <w:jc w:val="both"/>
              <w:rPr>
                <w:rFonts w:ascii="Garamond" w:hAnsi="Garamond"/>
                <w:sz w:val="20"/>
                <w:szCs w:val="20"/>
              </w:rPr>
            </w:pPr>
            <w:r w:rsidRPr="00D928FF">
              <w:rPr>
                <w:rFonts w:ascii="Garamond" w:hAnsi="Garamond"/>
                <w:sz w:val="20"/>
                <w:szCs w:val="20"/>
              </w:rPr>
              <w:t>(b) avionët e prodhuar në përputhje me nënparagrafin 3 (a);</w:t>
            </w:r>
          </w:p>
          <w:p w14:paraId="0983110B" w14:textId="77777777" w:rsidR="009F537F" w:rsidRPr="00D928FF" w:rsidRDefault="009F537F" w:rsidP="0005462B">
            <w:pPr>
              <w:jc w:val="both"/>
              <w:rPr>
                <w:rFonts w:ascii="Garamond" w:hAnsi="Garamond"/>
                <w:sz w:val="20"/>
                <w:szCs w:val="20"/>
              </w:rPr>
            </w:pPr>
            <w:r w:rsidRPr="00D928FF">
              <w:rPr>
                <w:rFonts w:ascii="Garamond" w:hAnsi="Garamond"/>
                <w:sz w:val="20"/>
                <w:szCs w:val="20"/>
              </w:rPr>
              <w:t>(c) pjesët rezervë të avionëve, mjeteve ose makinave të prodhuara në përputhje me nënparagrafin 3 (b);</w:t>
            </w:r>
          </w:p>
          <w:p w14:paraId="7C3CD366" w14:textId="0BFE144F" w:rsidR="009F537F" w:rsidRPr="00D928FF" w:rsidRDefault="009F537F" w:rsidP="0005462B">
            <w:pPr>
              <w:jc w:val="both"/>
              <w:rPr>
                <w:rFonts w:ascii="Garamond" w:eastAsia="MS Mincho" w:hAnsi="Garamond"/>
                <w:sz w:val="20"/>
                <w:szCs w:val="20"/>
              </w:rPr>
            </w:pPr>
            <w:r w:rsidRPr="00D928FF">
              <w:rPr>
                <w:rFonts w:ascii="Garamond" w:hAnsi="Garamond"/>
                <w:sz w:val="20"/>
                <w:szCs w:val="20"/>
              </w:rPr>
              <w:t>(d) pajisjet elektrike dhe elektronike</w:t>
            </w:r>
            <w:r w:rsidR="000D071D" w:rsidRPr="00D928FF">
              <w:rPr>
                <w:rFonts w:ascii="Garamond" w:hAnsi="Garamond"/>
                <w:sz w:val="20"/>
                <w:szCs w:val="20"/>
              </w:rPr>
              <w:t xml:space="preserve"> që </w:t>
            </w:r>
            <w:r w:rsidRPr="00D928FF">
              <w:rPr>
                <w:rFonts w:ascii="Garamond" w:hAnsi="Garamond"/>
                <w:sz w:val="20"/>
                <w:szCs w:val="20"/>
              </w:rPr>
              <w:t>mbulohen nga legjislacioni p</w:t>
            </w:r>
            <w:r w:rsidRPr="00D928FF">
              <w:rPr>
                <w:rFonts w:ascii="Garamond" w:eastAsia="MS Mincho" w:hAnsi="Garamond"/>
                <w:sz w:val="20"/>
                <w:szCs w:val="20"/>
              </w:rPr>
              <w:t>ër kufizimin e përdorimit të substancave të rrezikshme në pajisjet elektrike dhe elektronike;</w:t>
            </w:r>
          </w:p>
          <w:p w14:paraId="4486F6DA" w14:textId="122D25F3" w:rsidR="009F537F" w:rsidRPr="00D928FF" w:rsidRDefault="009F537F" w:rsidP="0005462B">
            <w:pPr>
              <w:jc w:val="both"/>
              <w:rPr>
                <w:rFonts w:ascii="Garamond" w:hAnsi="Garamond"/>
                <w:sz w:val="20"/>
                <w:szCs w:val="20"/>
              </w:rPr>
            </w:pPr>
            <w:r w:rsidRPr="00D928FF">
              <w:rPr>
                <w:rFonts w:ascii="Garamond" w:hAnsi="Garamond"/>
                <w:sz w:val="20"/>
                <w:szCs w:val="20"/>
              </w:rPr>
              <w:t>5.</w:t>
            </w:r>
            <w:r w:rsidR="004616CF" w:rsidRPr="00D928FF">
              <w:rPr>
                <w:rFonts w:ascii="Garamond" w:hAnsi="Garamond"/>
                <w:sz w:val="20"/>
                <w:szCs w:val="20"/>
              </w:rPr>
              <w:t xml:space="preserve"> </w:t>
            </w:r>
            <w:r w:rsidRPr="00D928FF">
              <w:rPr>
                <w:rFonts w:ascii="Garamond" w:hAnsi="Garamond"/>
                <w:sz w:val="20"/>
                <w:szCs w:val="20"/>
              </w:rPr>
              <w:t>Pë</w:t>
            </w:r>
            <w:r w:rsidR="0077515B" w:rsidRPr="00D928FF">
              <w:rPr>
                <w:rFonts w:ascii="Garamond" w:hAnsi="Garamond"/>
                <w:sz w:val="20"/>
                <w:szCs w:val="20"/>
              </w:rPr>
              <w:t>r qëllime t</w:t>
            </w:r>
            <w:r w:rsidR="00E6044D" w:rsidRPr="00D928FF">
              <w:rPr>
                <w:rFonts w:ascii="Garamond" w:hAnsi="Garamond"/>
                <w:sz w:val="20"/>
                <w:szCs w:val="20"/>
              </w:rPr>
              <w:t>ë</w:t>
            </w:r>
            <w:r w:rsidR="0077515B" w:rsidRPr="00D928FF">
              <w:rPr>
                <w:rFonts w:ascii="Garamond" w:hAnsi="Garamond"/>
                <w:sz w:val="20"/>
                <w:szCs w:val="20"/>
              </w:rPr>
              <w:t xml:space="preserve"> kësaj hyrje </w:t>
            </w:r>
            <w:r w:rsidR="009C4A65" w:rsidRPr="00D928FF">
              <w:rPr>
                <w:rFonts w:ascii="Garamond" w:hAnsi="Garamond"/>
                <w:sz w:val="20"/>
                <w:szCs w:val="20"/>
              </w:rPr>
              <w:t>“</w:t>
            </w:r>
            <w:r w:rsidR="0077515B" w:rsidRPr="00D928FF">
              <w:rPr>
                <w:rFonts w:ascii="Garamond" w:hAnsi="Garamond"/>
                <w:sz w:val="20"/>
                <w:szCs w:val="20"/>
              </w:rPr>
              <w:t>avion</w:t>
            </w:r>
            <w:r w:rsidR="009C4A65" w:rsidRPr="00D928FF">
              <w:rPr>
                <w:rFonts w:ascii="Garamond" w:hAnsi="Garamond"/>
                <w:sz w:val="20"/>
                <w:szCs w:val="20"/>
              </w:rPr>
              <w:t>”</w:t>
            </w:r>
            <w:r w:rsidRPr="00D928FF">
              <w:rPr>
                <w:rFonts w:ascii="Garamond" w:hAnsi="Garamond"/>
                <w:sz w:val="20"/>
                <w:szCs w:val="20"/>
              </w:rPr>
              <w:t xml:space="preserve"> nënkupton një nga të mëposhtmet: </w:t>
            </w:r>
          </w:p>
          <w:p w14:paraId="08B8DA59" w14:textId="2F161DEA" w:rsidR="009F537F" w:rsidRPr="00D928FF" w:rsidRDefault="009F537F" w:rsidP="009F537F">
            <w:pPr>
              <w:pStyle w:val="ListParagraph"/>
              <w:numPr>
                <w:ilvl w:val="0"/>
                <w:numId w:val="113"/>
              </w:numPr>
              <w:ind w:left="162" w:hanging="162"/>
              <w:jc w:val="both"/>
              <w:rPr>
                <w:rFonts w:ascii="Garamond" w:hAnsi="Garamond"/>
                <w:sz w:val="20"/>
                <w:szCs w:val="20"/>
              </w:rPr>
            </w:pPr>
            <w:r w:rsidRPr="00D928FF">
              <w:rPr>
                <w:rFonts w:ascii="Garamond" w:hAnsi="Garamond"/>
                <w:sz w:val="20"/>
                <w:szCs w:val="20"/>
              </w:rPr>
              <w:t xml:space="preserve">një avion civil i prodhuar në përputhje me një certifikatë lloji të lëshuar sipas legjislacionit </w:t>
            </w:r>
            <w:r w:rsidR="009C4A65" w:rsidRPr="00D928FF">
              <w:rPr>
                <w:rFonts w:ascii="Garamond" w:hAnsi="Garamond"/>
                <w:sz w:val="20"/>
                <w:szCs w:val="20"/>
                <w:lang w:eastAsia="zh-CN"/>
              </w:rPr>
              <w:t>“</w:t>
            </w:r>
            <w:r w:rsidRPr="00D928FF">
              <w:rPr>
                <w:rFonts w:ascii="Garamond" w:hAnsi="Garamond"/>
                <w:sz w:val="20"/>
                <w:szCs w:val="20"/>
                <w:lang w:eastAsia="zh-CN"/>
              </w:rPr>
              <w:t>Për rregullat e përbashkëta në fushën e Aviacionit Civil</w:t>
            </w:r>
            <w:r w:rsidR="009C4A65" w:rsidRPr="00D928FF">
              <w:rPr>
                <w:rFonts w:ascii="Garamond" w:hAnsi="Garamond"/>
                <w:sz w:val="20"/>
                <w:szCs w:val="20"/>
                <w:lang w:eastAsia="zh-CN"/>
              </w:rPr>
              <w:t>”</w:t>
            </w:r>
            <w:r w:rsidRPr="00D928FF">
              <w:rPr>
                <w:rFonts w:ascii="Garamond" w:hAnsi="Garamond"/>
                <w:sz w:val="20"/>
                <w:szCs w:val="20"/>
                <w:lang w:eastAsia="zh-CN"/>
              </w:rPr>
              <w:t xml:space="preserve"> (</w:t>
            </w:r>
            <w:r w:rsidRPr="00D928FF">
              <w:rPr>
                <w:rFonts w:ascii="Garamond" w:hAnsi="Garamond"/>
                <w:sz w:val="20"/>
                <w:szCs w:val="20"/>
              </w:rPr>
              <w:t xml:space="preserve">Rregullore (BE) </w:t>
            </w:r>
            <w:r w:rsidR="00BC7791" w:rsidRPr="00D928FF">
              <w:rPr>
                <w:rFonts w:ascii="Garamond" w:hAnsi="Garamond"/>
                <w:sz w:val="20"/>
                <w:szCs w:val="20"/>
              </w:rPr>
              <w:t>nr.</w:t>
            </w:r>
            <w:r w:rsidRPr="00D928FF">
              <w:rPr>
                <w:rFonts w:ascii="Garamond" w:hAnsi="Garamond"/>
                <w:sz w:val="20"/>
                <w:szCs w:val="20"/>
              </w:rPr>
              <w:t xml:space="preserve"> 216/2008 të Parlamentit Evropian dhe Këshillit) ose me një miratim të dizajnit të lëshuar sipas rregullave kombëtare të një Shteti Kontraktues të Organizatës Ndërkombëtare të Aviacionit Civil (ICAO) ose për të cilin një certifikatë e vlefshmërisë ajrore është lëshuar nga një Shtet Kontraktues i ICAO sipas </w:t>
            </w:r>
            <w:r w:rsidR="009D2287" w:rsidRPr="00D928FF">
              <w:rPr>
                <w:rFonts w:ascii="Garamond" w:hAnsi="Garamond"/>
                <w:sz w:val="20"/>
                <w:szCs w:val="20"/>
              </w:rPr>
              <w:t>a</w:t>
            </w:r>
            <w:r w:rsidRPr="00D928FF">
              <w:rPr>
                <w:rFonts w:ascii="Garamond" w:hAnsi="Garamond"/>
                <w:sz w:val="20"/>
                <w:szCs w:val="20"/>
              </w:rPr>
              <w:t xml:space="preserve">neksit 8 të Konventës mbi Aviacionin Civil Ndërkombëtar; </w:t>
            </w:r>
          </w:p>
          <w:p w14:paraId="369D30F2" w14:textId="77777777" w:rsidR="009F537F" w:rsidRPr="00D928FF" w:rsidRDefault="009F537F" w:rsidP="0005462B">
            <w:pPr>
              <w:jc w:val="both"/>
              <w:rPr>
                <w:rFonts w:ascii="Garamond" w:hAnsi="Garamond"/>
                <w:sz w:val="20"/>
                <w:szCs w:val="20"/>
              </w:rPr>
            </w:pPr>
            <w:r w:rsidRPr="00D928FF">
              <w:rPr>
                <w:rFonts w:ascii="Garamond" w:hAnsi="Garamond"/>
                <w:sz w:val="20"/>
                <w:szCs w:val="20"/>
              </w:rPr>
              <w:t>(b) një avion ushtarak.</w:t>
            </w:r>
          </w:p>
        </w:tc>
      </w:tr>
      <w:tr w:rsidR="009F537F" w:rsidRPr="00D928FF" w14:paraId="2BCD8F32" w14:textId="77777777" w:rsidTr="002F2E55">
        <w:trPr>
          <w:trHeight w:val="801"/>
        </w:trPr>
        <w:tc>
          <w:tcPr>
            <w:tcW w:w="1188" w:type="dxa"/>
          </w:tcPr>
          <w:p w14:paraId="00FF5B42"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68.</w:t>
            </w:r>
          </w:p>
        </w:tc>
        <w:tc>
          <w:tcPr>
            <w:tcW w:w="3600" w:type="dxa"/>
          </w:tcPr>
          <w:p w14:paraId="5F5CB13E" w14:textId="77777777" w:rsidR="009F537F" w:rsidRPr="00D928FF" w:rsidRDefault="009F537F" w:rsidP="0005462B">
            <w:pPr>
              <w:pStyle w:val="CM4"/>
              <w:spacing w:before="0" w:after="0"/>
              <w:rPr>
                <w:rFonts w:ascii="Garamond" w:hAnsi="Garamond"/>
                <w:sz w:val="20"/>
                <w:szCs w:val="20"/>
              </w:rPr>
            </w:pPr>
            <w:r w:rsidRPr="00D928FF">
              <w:rPr>
                <w:rFonts w:ascii="Garamond" w:hAnsi="Garamond"/>
                <w:b/>
                <w:sz w:val="20"/>
                <w:szCs w:val="20"/>
              </w:rPr>
              <w:t>Acidi Perfluorooktanoik (PFOA)</w:t>
            </w:r>
            <w:r w:rsidRPr="00D928FF">
              <w:rPr>
                <w:rFonts w:ascii="Garamond" w:hAnsi="Garamond"/>
                <w:sz w:val="20"/>
                <w:szCs w:val="20"/>
              </w:rPr>
              <w:t xml:space="preserve"> CAS Nr 335-67-1 </w:t>
            </w:r>
          </w:p>
          <w:p w14:paraId="02086F32" w14:textId="77777777"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EC Nr 206-397-9</w:t>
            </w:r>
          </w:p>
          <w:p w14:paraId="189E7DAD" w14:textId="77777777"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 xml:space="preserve"> dhe kripërat e tij </w:t>
            </w:r>
          </w:p>
          <w:p w14:paraId="13480548" w14:textId="77777777" w:rsidR="009F537F" w:rsidRPr="00D928FF" w:rsidRDefault="009F537F" w:rsidP="0005462B">
            <w:pPr>
              <w:pStyle w:val="CM4"/>
              <w:spacing w:before="0" w:after="0"/>
              <w:rPr>
                <w:rFonts w:ascii="Garamond" w:hAnsi="Garamond"/>
                <w:sz w:val="20"/>
                <w:szCs w:val="20"/>
              </w:rPr>
            </w:pPr>
          </w:p>
          <w:p w14:paraId="4CFF64CF" w14:textId="0C1B226A"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Çdo substancë që ka lidhje (përfshirë kripërat dhe polimeret e saj) që kanë një grup</w:t>
            </w:r>
            <w:r w:rsidR="004616CF" w:rsidRPr="00D928FF">
              <w:rPr>
                <w:rFonts w:ascii="Garamond" w:hAnsi="Garamond"/>
                <w:sz w:val="20"/>
                <w:szCs w:val="20"/>
              </w:rPr>
              <w:t xml:space="preserve"> </w:t>
            </w:r>
            <w:r w:rsidRPr="00D928FF">
              <w:rPr>
                <w:rFonts w:ascii="Garamond" w:hAnsi="Garamond"/>
                <w:sz w:val="20"/>
                <w:szCs w:val="20"/>
              </w:rPr>
              <w:t>linear ose të degëzuar perfluoroheptil me formulën C</w:t>
            </w:r>
            <w:r w:rsidRPr="00D928FF">
              <w:rPr>
                <w:rFonts w:ascii="Garamond" w:hAnsi="Garamond"/>
                <w:sz w:val="20"/>
                <w:szCs w:val="20"/>
                <w:vertAlign w:val="subscript"/>
              </w:rPr>
              <w:t xml:space="preserve">7 </w:t>
            </w:r>
            <w:r w:rsidRPr="00D928FF">
              <w:rPr>
                <w:rFonts w:ascii="Garamond" w:hAnsi="Garamond"/>
                <w:sz w:val="20"/>
                <w:szCs w:val="20"/>
              </w:rPr>
              <w:t>F</w:t>
            </w:r>
            <w:r w:rsidRPr="00D928FF">
              <w:rPr>
                <w:rFonts w:ascii="Garamond" w:hAnsi="Garamond"/>
                <w:sz w:val="20"/>
                <w:szCs w:val="20"/>
                <w:vertAlign w:val="subscript"/>
              </w:rPr>
              <w:t xml:space="preserve">15 </w:t>
            </w:r>
            <w:r w:rsidRPr="00D928FF">
              <w:rPr>
                <w:rFonts w:ascii="Garamond" w:hAnsi="Garamond"/>
                <w:sz w:val="20"/>
                <w:szCs w:val="20"/>
              </w:rPr>
              <w:t xml:space="preserve">- e lidhur direkt me një atom tjetër të karbonit, si një nga elementët strukturorë. </w:t>
            </w:r>
          </w:p>
          <w:p w14:paraId="7CCB483D" w14:textId="77777777" w:rsidR="009F537F" w:rsidRPr="00D928FF" w:rsidRDefault="009F537F" w:rsidP="0005462B">
            <w:pPr>
              <w:rPr>
                <w:rFonts w:ascii="Garamond" w:hAnsi="Garamond"/>
                <w:sz w:val="20"/>
                <w:szCs w:val="20"/>
              </w:rPr>
            </w:pPr>
          </w:p>
          <w:p w14:paraId="1D9F53B5" w14:textId="1D2B24EA" w:rsidR="009F537F" w:rsidRPr="00D928FF" w:rsidRDefault="009F537F" w:rsidP="0005462B">
            <w:pPr>
              <w:rPr>
                <w:rFonts w:ascii="Garamond" w:hAnsi="Garamond"/>
                <w:sz w:val="20"/>
                <w:szCs w:val="20"/>
              </w:rPr>
            </w:pPr>
            <w:r w:rsidRPr="00D928FF">
              <w:rPr>
                <w:rFonts w:ascii="Garamond" w:hAnsi="Garamond"/>
                <w:sz w:val="20"/>
                <w:szCs w:val="20"/>
              </w:rPr>
              <w:t>Çdo substancë që ka lidhje (përfshirë kripërat dhe polimeret e saj) që kanë një grup</w:t>
            </w:r>
            <w:r w:rsidR="004616CF" w:rsidRPr="00D928FF">
              <w:rPr>
                <w:rFonts w:ascii="Garamond" w:hAnsi="Garamond"/>
                <w:sz w:val="20"/>
                <w:szCs w:val="20"/>
              </w:rPr>
              <w:t xml:space="preserve"> </w:t>
            </w:r>
            <w:r w:rsidRPr="00D928FF">
              <w:rPr>
                <w:rFonts w:ascii="Garamond" w:hAnsi="Garamond"/>
                <w:sz w:val="20"/>
                <w:szCs w:val="20"/>
              </w:rPr>
              <w:t>linear ose të degëzuar perfluorooktil me formulën C</w:t>
            </w:r>
            <w:r w:rsidRPr="00D928FF">
              <w:rPr>
                <w:rFonts w:ascii="Garamond" w:hAnsi="Garamond"/>
                <w:sz w:val="20"/>
                <w:szCs w:val="20"/>
                <w:vertAlign w:val="subscript"/>
              </w:rPr>
              <w:t>8</w:t>
            </w:r>
            <w:r w:rsidRPr="00D928FF">
              <w:rPr>
                <w:rFonts w:ascii="Garamond" w:hAnsi="Garamond"/>
                <w:sz w:val="20"/>
                <w:szCs w:val="20"/>
              </w:rPr>
              <w:t xml:space="preserve"> F</w:t>
            </w:r>
            <w:r w:rsidRPr="00D928FF">
              <w:rPr>
                <w:rFonts w:ascii="Garamond" w:hAnsi="Garamond"/>
                <w:sz w:val="20"/>
                <w:szCs w:val="20"/>
                <w:vertAlign w:val="subscript"/>
              </w:rPr>
              <w:t>17</w:t>
            </w:r>
            <w:r w:rsidRPr="00D928FF">
              <w:rPr>
                <w:rFonts w:ascii="Garamond" w:hAnsi="Garamond"/>
                <w:sz w:val="20"/>
                <w:szCs w:val="20"/>
              </w:rPr>
              <w:t>-, si një nga elementët strukturorë.</w:t>
            </w:r>
          </w:p>
          <w:p w14:paraId="045B10DD" w14:textId="77777777" w:rsidR="009F537F" w:rsidRPr="00D928FF" w:rsidRDefault="009F537F" w:rsidP="0005462B">
            <w:pPr>
              <w:pStyle w:val="CM4"/>
              <w:spacing w:before="0" w:after="0"/>
              <w:rPr>
                <w:rFonts w:ascii="Garamond" w:hAnsi="Garamond"/>
                <w:b/>
                <w:bCs/>
                <w:sz w:val="20"/>
                <w:szCs w:val="20"/>
              </w:rPr>
            </w:pPr>
          </w:p>
          <w:p w14:paraId="34A2940D" w14:textId="77777777" w:rsidR="009F537F" w:rsidRPr="00D928FF" w:rsidRDefault="009F537F" w:rsidP="0005462B">
            <w:pPr>
              <w:rPr>
                <w:rFonts w:ascii="Garamond" w:hAnsi="Garamond"/>
                <w:sz w:val="20"/>
                <w:szCs w:val="20"/>
              </w:rPr>
            </w:pPr>
            <w:r w:rsidRPr="00D928FF">
              <w:rPr>
                <w:rFonts w:ascii="Garamond" w:hAnsi="Garamond"/>
                <w:sz w:val="20"/>
                <w:szCs w:val="20"/>
              </w:rPr>
              <w:t>Substancat e mëposhtme përjashtohen nga ky përcaktim:</w:t>
            </w:r>
          </w:p>
          <w:p w14:paraId="5C167F2D" w14:textId="77777777" w:rsidR="009F537F" w:rsidRPr="00D928FF" w:rsidRDefault="009F537F" w:rsidP="0005462B">
            <w:pPr>
              <w:rPr>
                <w:rFonts w:ascii="Garamond" w:hAnsi="Garamond"/>
                <w:sz w:val="20"/>
                <w:szCs w:val="20"/>
              </w:rPr>
            </w:pPr>
            <w:r w:rsidRPr="00D928FF">
              <w:rPr>
                <w:rFonts w:ascii="Garamond" w:hAnsi="Garamond"/>
                <w:sz w:val="20"/>
                <w:szCs w:val="20"/>
              </w:rPr>
              <w:t xml:space="preserve">— C </w:t>
            </w:r>
            <w:r w:rsidRPr="00D928FF">
              <w:rPr>
                <w:rFonts w:ascii="Garamond" w:hAnsi="Garamond"/>
                <w:sz w:val="20"/>
                <w:szCs w:val="20"/>
                <w:vertAlign w:val="subscript"/>
              </w:rPr>
              <w:t>8</w:t>
            </w:r>
            <w:r w:rsidRPr="00D928FF">
              <w:rPr>
                <w:rFonts w:ascii="Garamond" w:hAnsi="Garamond"/>
                <w:sz w:val="20"/>
                <w:szCs w:val="20"/>
              </w:rPr>
              <w:t xml:space="preserve"> F </w:t>
            </w:r>
            <w:r w:rsidRPr="00D928FF">
              <w:rPr>
                <w:rFonts w:ascii="Garamond" w:hAnsi="Garamond"/>
                <w:sz w:val="20"/>
                <w:szCs w:val="20"/>
                <w:vertAlign w:val="subscript"/>
              </w:rPr>
              <w:t>17</w:t>
            </w:r>
            <w:r w:rsidRPr="00D928FF">
              <w:rPr>
                <w:rFonts w:ascii="Garamond" w:hAnsi="Garamond"/>
                <w:sz w:val="20"/>
                <w:szCs w:val="20"/>
              </w:rPr>
              <w:t xml:space="preserve"> -X, ku X = F, Cl, Br. — C </w:t>
            </w:r>
            <w:r w:rsidRPr="00D928FF">
              <w:rPr>
                <w:rFonts w:ascii="Garamond" w:hAnsi="Garamond"/>
                <w:sz w:val="20"/>
                <w:szCs w:val="20"/>
                <w:vertAlign w:val="subscript"/>
              </w:rPr>
              <w:t>8</w:t>
            </w:r>
            <w:r w:rsidRPr="00D928FF">
              <w:rPr>
                <w:rFonts w:ascii="Garamond" w:hAnsi="Garamond"/>
                <w:sz w:val="20"/>
                <w:szCs w:val="20"/>
              </w:rPr>
              <w:t xml:space="preserve"> F </w:t>
            </w:r>
            <w:r w:rsidRPr="00D928FF">
              <w:rPr>
                <w:rFonts w:ascii="Garamond" w:hAnsi="Garamond"/>
                <w:sz w:val="20"/>
                <w:szCs w:val="20"/>
                <w:vertAlign w:val="subscript"/>
              </w:rPr>
              <w:t>17</w:t>
            </w:r>
            <w:r w:rsidRPr="00D928FF">
              <w:rPr>
                <w:rFonts w:ascii="Garamond" w:hAnsi="Garamond"/>
                <w:sz w:val="20"/>
                <w:szCs w:val="20"/>
              </w:rPr>
              <w:t xml:space="preserve"> -C(=O)OH, C 8 F 17 -C(=O)O-X′ or C 8 F 17 -CF 2 - X′ (ku X′ = për çdo grup, përfshin kripërat</w:t>
            </w:r>
          </w:p>
          <w:p w14:paraId="6619D3FC" w14:textId="77777777" w:rsidR="009F537F" w:rsidRPr="00D928FF" w:rsidRDefault="009F537F" w:rsidP="0005462B">
            <w:pPr>
              <w:pStyle w:val="CM4"/>
              <w:spacing w:before="0" w:after="0"/>
              <w:rPr>
                <w:rFonts w:ascii="Garamond" w:hAnsi="Garamond"/>
                <w:sz w:val="20"/>
                <w:szCs w:val="20"/>
              </w:rPr>
            </w:pPr>
          </w:p>
        </w:tc>
        <w:tc>
          <w:tcPr>
            <w:tcW w:w="5760" w:type="dxa"/>
          </w:tcPr>
          <w:p w14:paraId="2D15DF5F" w14:textId="046AFC4A" w:rsidR="009F537F" w:rsidRPr="00D928FF" w:rsidRDefault="009F537F" w:rsidP="0077515B">
            <w:pPr>
              <w:pStyle w:val="CM1"/>
              <w:spacing w:before="0" w:after="0"/>
              <w:jc w:val="both"/>
              <w:rPr>
                <w:rFonts w:ascii="Garamond" w:hAnsi="Garamond"/>
                <w:sz w:val="20"/>
                <w:szCs w:val="20"/>
              </w:rPr>
            </w:pPr>
            <w:r w:rsidRPr="00D928FF">
              <w:rPr>
                <w:rFonts w:ascii="Garamond" w:hAnsi="Garamond"/>
                <w:sz w:val="20"/>
                <w:szCs w:val="20"/>
              </w:rPr>
              <w:t>1. Nuk do prodhohet ose vendoset në treg si nj</w:t>
            </w:r>
            <w:r w:rsidR="00BC7791" w:rsidRPr="00D928FF">
              <w:rPr>
                <w:rFonts w:ascii="Garamond" w:hAnsi="Garamond"/>
                <w:sz w:val="20"/>
                <w:szCs w:val="20"/>
              </w:rPr>
              <w:t>ë</w:t>
            </w:r>
            <w:r w:rsidRPr="00D928FF">
              <w:rPr>
                <w:rFonts w:ascii="Garamond" w:hAnsi="Garamond"/>
                <w:sz w:val="20"/>
                <w:szCs w:val="20"/>
              </w:rPr>
              <w:t xml:space="preserve"> substanc</w:t>
            </w:r>
            <w:r w:rsidR="0077515B" w:rsidRPr="00D928FF">
              <w:rPr>
                <w:rFonts w:ascii="Garamond" w:hAnsi="Garamond"/>
                <w:sz w:val="20"/>
                <w:szCs w:val="20"/>
              </w:rPr>
              <w:t>ë</w:t>
            </w:r>
            <w:r w:rsidRPr="00D928FF">
              <w:rPr>
                <w:rFonts w:ascii="Garamond" w:hAnsi="Garamond"/>
                <w:sz w:val="20"/>
                <w:szCs w:val="20"/>
              </w:rPr>
              <w:t xml:space="preserve"> n</w:t>
            </w:r>
            <w:r w:rsidR="0077515B" w:rsidRPr="00D928FF">
              <w:rPr>
                <w:rFonts w:ascii="Garamond" w:hAnsi="Garamond"/>
                <w:sz w:val="20"/>
                <w:szCs w:val="20"/>
              </w:rPr>
              <w:t>ë</w:t>
            </w:r>
            <w:r w:rsidRPr="00D928FF">
              <w:rPr>
                <w:rFonts w:ascii="Garamond" w:hAnsi="Garamond"/>
                <w:sz w:val="20"/>
                <w:szCs w:val="20"/>
              </w:rPr>
              <w:t xml:space="preserve"> form</w:t>
            </w:r>
            <w:r w:rsidR="0077515B" w:rsidRPr="00D928FF">
              <w:rPr>
                <w:rFonts w:ascii="Garamond" w:hAnsi="Garamond"/>
                <w:sz w:val="20"/>
                <w:szCs w:val="20"/>
              </w:rPr>
              <w:t>ë</w:t>
            </w:r>
            <w:r w:rsidRPr="00D928FF">
              <w:rPr>
                <w:rFonts w:ascii="Garamond" w:hAnsi="Garamond"/>
                <w:sz w:val="20"/>
                <w:szCs w:val="20"/>
              </w:rPr>
              <w:t>n e past</w:t>
            </w:r>
            <w:r w:rsidR="0077515B" w:rsidRPr="00D928FF">
              <w:rPr>
                <w:rFonts w:ascii="Garamond" w:hAnsi="Garamond"/>
                <w:sz w:val="20"/>
                <w:szCs w:val="20"/>
              </w:rPr>
              <w:t>ë</w:t>
            </w:r>
            <w:r w:rsidRPr="00D928FF">
              <w:rPr>
                <w:rFonts w:ascii="Garamond" w:hAnsi="Garamond"/>
                <w:sz w:val="20"/>
                <w:szCs w:val="20"/>
              </w:rPr>
              <w:t>r n</w:t>
            </w:r>
            <w:r w:rsidR="0077515B" w:rsidRPr="00D928FF">
              <w:rPr>
                <w:rFonts w:ascii="Garamond" w:hAnsi="Garamond"/>
                <w:sz w:val="20"/>
                <w:szCs w:val="20"/>
              </w:rPr>
              <w:t>ë</w:t>
            </w:r>
            <w:r w:rsidRPr="00D928FF">
              <w:rPr>
                <w:rFonts w:ascii="Garamond" w:hAnsi="Garamond"/>
                <w:sz w:val="20"/>
                <w:szCs w:val="20"/>
              </w:rPr>
              <w:t xml:space="preserve"> vetvete pas dat</w:t>
            </w:r>
            <w:r w:rsidR="0077515B" w:rsidRPr="00D928FF">
              <w:rPr>
                <w:rFonts w:ascii="Garamond" w:hAnsi="Garamond"/>
                <w:sz w:val="20"/>
                <w:szCs w:val="20"/>
              </w:rPr>
              <w:t>ë</w:t>
            </w:r>
            <w:r w:rsidRPr="00D928FF">
              <w:rPr>
                <w:rFonts w:ascii="Garamond" w:hAnsi="Garamond"/>
                <w:sz w:val="20"/>
                <w:szCs w:val="20"/>
              </w:rPr>
              <w:t xml:space="preserve">s 4 </w:t>
            </w:r>
            <w:r w:rsidR="009D2287" w:rsidRPr="00D928FF">
              <w:rPr>
                <w:rFonts w:ascii="Garamond" w:hAnsi="Garamond"/>
                <w:sz w:val="20"/>
                <w:szCs w:val="20"/>
              </w:rPr>
              <w:t>k</w:t>
            </w:r>
            <w:r w:rsidRPr="00D928FF">
              <w:rPr>
                <w:rFonts w:ascii="Garamond" w:hAnsi="Garamond"/>
                <w:sz w:val="20"/>
                <w:szCs w:val="20"/>
              </w:rPr>
              <w:t xml:space="preserve">orrik 2020. </w:t>
            </w:r>
          </w:p>
          <w:p w14:paraId="3B2716A7" w14:textId="70377694"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2. Nuk do p</w:t>
            </w:r>
            <w:r w:rsidR="0077515B" w:rsidRPr="00D928FF">
              <w:rPr>
                <w:rFonts w:ascii="Garamond" w:hAnsi="Garamond"/>
                <w:sz w:val="20"/>
                <w:szCs w:val="20"/>
              </w:rPr>
              <w:t>ë</w:t>
            </w:r>
            <w:r w:rsidRPr="00D928FF">
              <w:rPr>
                <w:rFonts w:ascii="Garamond" w:hAnsi="Garamond"/>
                <w:sz w:val="20"/>
                <w:szCs w:val="20"/>
              </w:rPr>
              <w:t>rdoret, pas dat</w:t>
            </w:r>
            <w:r w:rsidR="0077515B" w:rsidRPr="00D928FF">
              <w:rPr>
                <w:rFonts w:ascii="Garamond" w:hAnsi="Garamond"/>
                <w:sz w:val="20"/>
                <w:szCs w:val="20"/>
              </w:rPr>
              <w:t>ë</w:t>
            </w:r>
            <w:r w:rsidRPr="00D928FF">
              <w:rPr>
                <w:rFonts w:ascii="Garamond" w:hAnsi="Garamond"/>
                <w:sz w:val="20"/>
                <w:szCs w:val="20"/>
              </w:rPr>
              <w:t xml:space="preserve">s 4 </w:t>
            </w:r>
            <w:r w:rsidR="009D2287" w:rsidRPr="00D928FF">
              <w:rPr>
                <w:rFonts w:ascii="Garamond" w:hAnsi="Garamond"/>
                <w:sz w:val="20"/>
                <w:szCs w:val="20"/>
              </w:rPr>
              <w:t>k</w:t>
            </w:r>
            <w:r w:rsidRPr="00D928FF">
              <w:rPr>
                <w:rFonts w:ascii="Garamond" w:hAnsi="Garamond"/>
                <w:sz w:val="20"/>
                <w:szCs w:val="20"/>
              </w:rPr>
              <w:t>orrik 2020, p</w:t>
            </w:r>
            <w:r w:rsidR="0077515B" w:rsidRPr="00D928FF">
              <w:rPr>
                <w:rFonts w:ascii="Garamond" w:hAnsi="Garamond"/>
                <w:sz w:val="20"/>
                <w:szCs w:val="20"/>
              </w:rPr>
              <w:t>ë</w:t>
            </w:r>
            <w:r w:rsidRPr="00D928FF">
              <w:rPr>
                <w:rFonts w:ascii="Garamond" w:hAnsi="Garamond"/>
                <w:sz w:val="20"/>
                <w:szCs w:val="20"/>
              </w:rPr>
              <w:t>r prodhimin e, ose vendoset n</w:t>
            </w:r>
            <w:r w:rsidR="0077515B" w:rsidRPr="00D928FF">
              <w:rPr>
                <w:rFonts w:ascii="Garamond" w:hAnsi="Garamond"/>
                <w:sz w:val="20"/>
                <w:szCs w:val="20"/>
              </w:rPr>
              <w:t>ë</w:t>
            </w:r>
            <w:r w:rsidRPr="00D928FF">
              <w:rPr>
                <w:rFonts w:ascii="Garamond" w:hAnsi="Garamond"/>
                <w:sz w:val="20"/>
                <w:szCs w:val="20"/>
              </w:rPr>
              <w:t xml:space="preserve"> treg n</w:t>
            </w:r>
            <w:r w:rsidR="0077515B" w:rsidRPr="00D928FF">
              <w:rPr>
                <w:rFonts w:ascii="Garamond" w:hAnsi="Garamond"/>
                <w:sz w:val="20"/>
                <w:szCs w:val="20"/>
              </w:rPr>
              <w:t>ë</w:t>
            </w:r>
            <w:r w:rsidRPr="00D928FF">
              <w:rPr>
                <w:rFonts w:ascii="Garamond" w:hAnsi="Garamond"/>
                <w:sz w:val="20"/>
                <w:szCs w:val="20"/>
              </w:rPr>
              <w:t xml:space="preserve">: </w:t>
            </w:r>
          </w:p>
          <w:p w14:paraId="659CE805" w14:textId="32D352E1"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(a) një</w:t>
            </w:r>
            <w:r w:rsidR="004616CF" w:rsidRPr="00D928FF">
              <w:rPr>
                <w:rFonts w:ascii="Garamond" w:hAnsi="Garamond"/>
                <w:sz w:val="20"/>
                <w:szCs w:val="20"/>
              </w:rPr>
              <w:t xml:space="preserve"> </w:t>
            </w:r>
            <w:r w:rsidRPr="00D928FF">
              <w:rPr>
                <w:rFonts w:ascii="Garamond" w:hAnsi="Garamond"/>
                <w:sz w:val="20"/>
                <w:szCs w:val="20"/>
              </w:rPr>
              <w:t>substancë tjetër, si një përbërës;</w:t>
            </w:r>
          </w:p>
          <w:p w14:paraId="4F7E0279" w14:textId="29C25534"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(b) nj</w:t>
            </w:r>
            <w:r w:rsidR="00511C00" w:rsidRPr="00D928FF">
              <w:rPr>
                <w:rFonts w:ascii="Garamond" w:hAnsi="Garamond"/>
                <w:sz w:val="20"/>
                <w:szCs w:val="20"/>
              </w:rPr>
              <w:t>ë</w:t>
            </w:r>
            <w:r w:rsidRPr="00D928FF">
              <w:rPr>
                <w:rFonts w:ascii="Garamond" w:hAnsi="Garamond"/>
                <w:sz w:val="20"/>
                <w:szCs w:val="20"/>
              </w:rPr>
              <w:t xml:space="preserve"> p</w:t>
            </w:r>
            <w:r w:rsidR="0077515B" w:rsidRPr="00D928FF">
              <w:rPr>
                <w:rFonts w:ascii="Garamond" w:hAnsi="Garamond"/>
                <w:sz w:val="20"/>
                <w:szCs w:val="20"/>
              </w:rPr>
              <w:t>ë</w:t>
            </w:r>
            <w:r w:rsidRPr="00D928FF">
              <w:rPr>
                <w:rFonts w:ascii="Garamond" w:hAnsi="Garamond"/>
                <w:sz w:val="20"/>
                <w:szCs w:val="20"/>
              </w:rPr>
              <w:t xml:space="preserve">rzierje; </w:t>
            </w:r>
          </w:p>
          <w:p w14:paraId="3031C30F" w14:textId="2B63E95F"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(c)</w:t>
            </w:r>
            <w:r w:rsidR="004616CF" w:rsidRPr="00D928FF">
              <w:rPr>
                <w:rFonts w:ascii="Garamond" w:hAnsi="Garamond"/>
                <w:sz w:val="20"/>
                <w:szCs w:val="20"/>
              </w:rPr>
              <w:t xml:space="preserve"> </w:t>
            </w:r>
            <w:r w:rsidRPr="00D928FF">
              <w:rPr>
                <w:rFonts w:ascii="Garamond" w:hAnsi="Garamond"/>
                <w:sz w:val="20"/>
                <w:szCs w:val="20"/>
              </w:rPr>
              <w:t>një artikull në një përqendrim të barabartë ose më të madh se 25 ppb të PFOA p</w:t>
            </w:r>
            <w:r w:rsidR="0077515B" w:rsidRPr="00D928FF">
              <w:rPr>
                <w:rFonts w:ascii="Garamond" w:hAnsi="Garamond"/>
                <w:sz w:val="20"/>
                <w:szCs w:val="20"/>
              </w:rPr>
              <w:t>ë</w:t>
            </w:r>
            <w:r w:rsidRPr="00D928FF">
              <w:rPr>
                <w:rFonts w:ascii="Garamond" w:hAnsi="Garamond"/>
                <w:sz w:val="20"/>
                <w:szCs w:val="20"/>
              </w:rPr>
              <w:t>rfshir</w:t>
            </w:r>
            <w:r w:rsidR="0077515B" w:rsidRPr="00D928FF">
              <w:rPr>
                <w:rFonts w:ascii="Garamond" w:hAnsi="Garamond"/>
                <w:sz w:val="20"/>
                <w:szCs w:val="20"/>
              </w:rPr>
              <w:t>ë</w:t>
            </w:r>
            <w:r w:rsidRPr="00D928FF">
              <w:rPr>
                <w:rFonts w:ascii="Garamond" w:hAnsi="Garamond"/>
                <w:sz w:val="20"/>
                <w:szCs w:val="20"/>
              </w:rPr>
              <w:t xml:space="preserve"> krip</w:t>
            </w:r>
            <w:r w:rsidR="0077515B" w:rsidRPr="00D928FF">
              <w:rPr>
                <w:rFonts w:ascii="Garamond" w:hAnsi="Garamond"/>
                <w:sz w:val="20"/>
                <w:szCs w:val="20"/>
              </w:rPr>
              <w:t>ë</w:t>
            </w:r>
            <w:r w:rsidRPr="00D928FF">
              <w:rPr>
                <w:rFonts w:ascii="Garamond" w:hAnsi="Garamond"/>
                <w:sz w:val="20"/>
                <w:szCs w:val="20"/>
              </w:rPr>
              <w:t>rat e tij ose 1 000 ppb i nj</w:t>
            </w:r>
            <w:r w:rsidR="0077515B" w:rsidRPr="00D928FF">
              <w:rPr>
                <w:rFonts w:ascii="Garamond" w:hAnsi="Garamond"/>
                <w:sz w:val="20"/>
                <w:szCs w:val="20"/>
              </w:rPr>
              <w:t>ë</w:t>
            </w:r>
            <w:r w:rsidRPr="00D928FF">
              <w:rPr>
                <w:rFonts w:ascii="Garamond" w:hAnsi="Garamond"/>
                <w:sz w:val="20"/>
                <w:szCs w:val="20"/>
              </w:rPr>
              <w:t xml:space="preserve"> ose i nj</w:t>
            </w:r>
            <w:r w:rsidR="0077515B" w:rsidRPr="00D928FF">
              <w:rPr>
                <w:rFonts w:ascii="Garamond" w:hAnsi="Garamond"/>
                <w:sz w:val="20"/>
                <w:szCs w:val="20"/>
              </w:rPr>
              <w:t>ë</w:t>
            </w:r>
            <w:r w:rsidRPr="00D928FF">
              <w:rPr>
                <w:rFonts w:ascii="Garamond" w:hAnsi="Garamond"/>
                <w:sz w:val="20"/>
                <w:szCs w:val="20"/>
              </w:rPr>
              <w:t xml:space="preserve"> kombinimi substancash q</w:t>
            </w:r>
            <w:r w:rsidR="0077515B" w:rsidRPr="00D928FF">
              <w:rPr>
                <w:rFonts w:ascii="Garamond" w:hAnsi="Garamond"/>
                <w:sz w:val="20"/>
                <w:szCs w:val="20"/>
              </w:rPr>
              <w:t>ë</w:t>
            </w:r>
            <w:r w:rsidRPr="00D928FF">
              <w:rPr>
                <w:rFonts w:ascii="Garamond" w:hAnsi="Garamond"/>
                <w:sz w:val="20"/>
                <w:szCs w:val="20"/>
              </w:rPr>
              <w:t xml:space="preserve"> lidhen me PFOA. </w:t>
            </w:r>
          </w:p>
          <w:p w14:paraId="0014EDE5" w14:textId="77777777"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 xml:space="preserve"> </w:t>
            </w:r>
          </w:p>
          <w:p w14:paraId="3DF71CB2" w14:textId="1F0BE908" w:rsidR="009F537F" w:rsidRPr="00D928FF" w:rsidRDefault="009F537F" w:rsidP="0005462B">
            <w:pPr>
              <w:jc w:val="both"/>
              <w:rPr>
                <w:rFonts w:ascii="Garamond" w:hAnsi="Garamond"/>
                <w:sz w:val="20"/>
                <w:szCs w:val="20"/>
              </w:rPr>
            </w:pPr>
            <w:r w:rsidRPr="00D928FF">
              <w:rPr>
                <w:rFonts w:ascii="Garamond" w:hAnsi="Garamond"/>
                <w:sz w:val="20"/>
                <w:szCs w:val="20"/>
              </w:rPr>
              <w:t>3.</w:t>
            </w:r>
            <w:r w:rsidR="004616CF" w:rsidRPr="00D928FF">
              <w:rPr>
                <w:rFonts w:ascii="Garamond" w:hAnsi="Garamond"/>
                <w:sz w:val="20"/>
                <w:szCs w:val="20"/>
              </w:rPr>
              <w:t xml:space="preserve"> </w:t>
            </w:r>
            <w:r w:rsidRPr="00D928FF">
              <w:rPr>
                <w:rFonts w:ascii="Garamond" w:hAnsi="Garamond"/>
                <w:sz w:val="20"/>
                <w:szCs w:val="20"/>
              </w:rPr>
              <w:t>Pika 1 dhe 2 do të zbatohen prej:</w:t>
            </w:r>
          </w:p>
          <w:p w14:paraId="4C149C7A" w14:textId="6B1824C9" w:rsidR="009F537F" w:rsidRPr="00D928FF" w:rsidRDefault="009F537F" w:rsidP="0005462B">
            <w:pPr>
              <w:ind w:left="-81"/>
              <w:jc w:val="both"/>
              <w:rPr>
                <w:rFonts w:ascii="Garamond" w:hAnsi="Garamond"/>
                <w:sz w:val="20"/>
                <w:szCs w:val="20"/>
              </w:rPr>
            </w:pPr>
            <w:r w:rsidRPr="00D928FF">
              <w:rPr>
                <w:rFonts w:ascii="Garamond" w:hAnsi="Garamond"/>
                <w:sz w:val="20"/>
                <w:szCs w:val="20"/>
              </w:rPr>
              <w:t>(a) dat</w:t>
            </w:r>
            <w:r w:rsidR="0077515B" w:rsidRPr="00D928FF">
              <w:rPr>
                <w:rFonts w:ascii="Garamond" w:hAnsi="Garamond"/>
                <w:sz w:val="20"/>
                <w:szCs w:val="20"/>
              </w:rPr>
              <w:t>ë</w:t>
            </w:r>
            <w:r w:rsidRPr="00D928FF">
              <w:rPr>
                <w:rFonts w:ascii="Garamond" w:hAnsi="Garamond"/>
                <w:sz w:val="20"/>
                <w:szCs w:val="20"/>
              </w:rPr>
              <w:t xml:space="preserve">s 4 </w:t>
            </w:r>
            <w:r w:rsidR="00BC7791" w:rsidRPr="00D928FF">
              <w:rPr>
                <w:rFonts w:ascii="Garamond" w:hAnsi="Garamond"/>
                <w:sz w:val="20"/>
                <w:szCs w:val="20"/>
              </w:rPr>
              <w:t>k</w:t>
            </w:r>
            <w:r w:rsidRPr="00D928FF">
              <w:rPr>
                <w:rFonts w:ascii="Garamond" w:hAnsi="Garamond"/>
                <w:sz w:val="20"/>
                <w:szCs w:val="20"/>
              </w:rPr>
              <w:t>orrik 2022 në:</w:t>
            </w:r>
          </w:p>
          <w:p w14:paraId="4DC3C431" w14:textId="4B9C12DC" w:rsidR="009F537F" w:rsidRPr="00D928FF" w:rsidRDefault="009F537F" w:rsidP="009F537F">
            <w:pPr>
              <w:numPr>
                <w:ilvl w:val="3"/>
                <w:numId w:val="16"/>
              </w:numPr>
              <w:tabs>
                <w:tab w:val="left" w:pos="486"/>
              </w:tabs>
              <w:ind w:left="202" w:firstLine="0"/>
              <w:contextualSpacing/>
              <w:jc w:val="both"/>
              <w:rPr>
                <w:rFonts w:ascii="Garamond" w:hAnsi="Garamond"/>
                <w:sz w:val="20"/>
                <w:szCs w:val="20"/>
              </w:rPr>
            </w:pPr>
            <w:r w:rsidRPr="00D928FF">
              <w:rPr>
                <w:rFonts w:ascii="Garamond" w:hAnsi="Garamond"/>
                <w:sz w:val="20"/>
                <w:szCs w:val="20"/>
              </w:rPr>
              <w:t>në pajisjet e p</w:t>
            </w:r>
            <w:r w:rsidR="0077515B" w:rsidRPr="00D928FF">
              <w:rPr>
                <w:rFonts w:ascii="Garamond" w:hAnsi="Garamond"/>
                <w:sz w:val="20"/>
                <w:szCs w:val="20"/>
              </w:rPr>
              <w:t>ë</w:t>
            </w:r>
            <w:r w:rsidRPr="00D928FF">
              <w:rPr>
                <w:rFonts w:ascii="Garamond" w:hAnsi="Garamond"/>
                <w:sz w:val="20"/>
                <w:szCs w:val="20"/>
              </w:rPr>
              <w:t>rdorura p</w:t>
            </w:r>
            <w:r w:rsidR="0077515B" w:rsidRPr="00D928FF">
              <w:rPr>
                <w:rFonts w:ascii="Garamond" w:hAnsi="Garamond"/>
                <w:sz w:val="20"/>
                <w:szCs w:val="20"/>
              </w:rPr>
              <w:t>ë</w:t>
            </w:r>
            <w:r w:rsidRPr="00D928FF">
              <w:rPr>
                <w:rFonts w:ascii="Garamond" w:hAnsi="Garamond"/>
                <w:sz w:val="20"/>
                <w:szCs w:val="20"/>
              </w:rPr>
              <w:t>r prodhimin e semikonduktoreve;</w:t>
            </w:r>
          </w:p>
          <w:p w14:paraId="6A4A7DC4" w14:textId="7FFB6AAC" w:rsidR="009F537F" w:rsidRPr="00D928FF" w:rsidRDefault="009F537F" w:rsidP="009F537F">
            <w:pPr>
              <w:numPr>
                <w:ilvl w:val="3"/>
                <w:numId w:val="16"/>
              </w:numPr>
              <w:tabs>
                <w:tab w:val="left" w:pos="486"/>
              </w:tabs>
              <w:ind w:left="344" w:hanging="142"/>
              <w:contextualSpacing/>
              <w:jc w:val="both"/>
              <w:rPr>
                <w:rFonts w:ascii="Garamond" w:hAnsi="Garamond"/>
                <w:sz w:val="20"/>
                <w:szCs w:val="20"/>
              </w:rPr>
            </w:pPr>
            <w:r w:rsidRPr="00D928FF">
              <w:rPr>
                <w:rFonts w:ascii="Garamond" w:hAnsi="Garamond"/>
                <w:sz w:val="20"/>
                <w:szCs w:val="20"/>
              </w:rPr>
              <w:t>Boj</w:t>
            </w:r>
            <w:r w:rsidR="00BC7791" w:rsidRPr="00D928FF">
              <w:rPr>
                <w:rFonts w:ascii="Garamond" w:hAnsi="Garamond"/>
                <w:sz w:val="20"/>
                <w:szCs w:val="20"/>
              </w:rPr>
              <w:t>ë</w:t>
            </w:r>
            <w:r w:rsidRPr="00D928FF">
              <w:rPr>
                <w:rFonts w:ascii="Garamond" w:hAnsi="Garamond"/>
                <w:sz w:val="20"/>
                <w:szCs w:val="20"/>
              </w:rPr>
              <w:t>rat e printimit latex;</w:t>
            </w:r>
          </w:p>
          <w:p w14:paraId="46C7AC9B" w14:textId="77777777" w:rsidR="009F537F" w:rsidRPr="00D928FF" w:rsidRDefault="009F537F" w:rsidP="0005462B">
            <w:pPr>
              <w:ind w:left="457"/>
              <w:jc w:val="both"/>
              <w:rPr>
                <w:rFonts w:ascii="Garamond" w:hAnsi="Garamond"/>
                <w:sz w:val="20"/>
                <w:szCs w:val="20"/>
              </w:rPr>
            </w:pPr>
          </w:p>
          <w:p w14:paraId="75359F6E" w14:textId="6973B7B8" w:rsidR="009F537F" w:rsidRPr="00D928FF" w:rsidRDefault="009F537F" w:rsidP="0005462B">
            <w:pPr>
              <w:ind w:left="-81"/>
              <w:jc w:val="both"/>
              <w:rPr>
                <w:rFonts w:ascii="Garamond" w:hAnsi="Garamond"/>
                <w:sz w:val="20"/>
                <w:szCs w:val="20"/>
              </w:rPr>
            </w:pPr>
            <w:r w:rsidRPr="00D928FF">
              <w:rPr>
                <w:rFonts w:ascii="Garamond" w:hAnsi="Garamond"/>
                <w:sz w:val="20"/>
                <w:szCs w:val="20"/>
              </w:rPr>
              <w:t> (b) dat</w:t>
            </w:r>
            <w:r w:rsidR="0077515B" w:rsidRPr="00D928FF">
              <w:rPr>
                <w:rFonts w:ascii="Garamond" w:hAnsi="Garamond"/>
                <w:sz w:val="20"/>
                <w:szCs w:val="20"/>
              </w:rPr>
              <w:t>ë</w:t>
            </w:r>
            <w:r w:rsidRPr="00D928FF">
              <w:rPr>
                <w:rFonts w:ascii="Garamond" w:hAnsi="Garamond"/>
                <w:sz w:val="20"/>
                <w:szCs w:val="20"/>
              </w:rPr>
              <w:t>s 4 korrik 2023 n</w:t>
            </w:r>
            <w:r w:rsidR="0077515B" w:rsidRPr="00D928FF">
              <w:rPr>
                <w:rFonts w:ascii="Garamond" w:hAnsi="Garamond"/>
                <w:sz w:val="20"/>
                <w:szCs w:val="20"/>
              </w:rPr>
              <w:t>ë</w:t>
            </w:r>
            <w:r w:rsidRPr="00D928FF">
              <w:rPr>
                <w:rFonts w:ascii="Garamond" w:hAnsi="Garamond"/>
                <w:sz w:val="20"/>
                <w:szCs w:val="20"/>
              </w:rPr>
              <w:t>:</w:t>
            </w:r>
          </w:p>
          <w:p w14:paraId="25323919" w14:textId="77777777" w:rsidR="009F537F" w:rsidRPr="00D928FF" w:rsidRDefault="009F537F" w:rsidP="0005462B">
            <w:pPr>
              <w:jc w:val="both"/>
              <w:rPr>
                <w:rFonts w:ascii="Garamond" w:hAnsi="Garamond"/>
                <w:sz w:val="20"/>
                <w:szCs w:val="20"/>
              </w:rPr>
            </w:pPr>
          </w:p>
          <w:p w14:paraId="12C52A8F" w14:textId="232177A1" w:rsidR="009F537F" w:rsidRPr="00D928FF" w:rsidRDefault="009F537F" w:rsidP="0005462B">
            <w:pPr>
              <w:ind w:left="202"/>
              <w:jc w:val="both"/>
              <w:rPr>
                <w:rFonts w:ascii="Garamond" w:hAnsi="Garamond"/>
                <w:sz w:val="20"/>
                <w:szCs w:val="20"/>
              </w:rPr>
            </w:pPr>
            <w:r w:rsidRPr="00D928FF">
              <w:rPr>
                <w:rFonts w:ascii="Garamond" w:hAnsi="Garamond"/>
                <w:sz w:val="20"/>
                <w:szCs w:val="20"/>
              </w:rPr>
              <w:t>(i) një avion i prodhuar p</w:t>
            </w:r>
            <w:r w:rsidR="0077515B" w:rsidRPr="00D928FF">
              <w:rPr>
                <w:rFonts w:ascii="Garamond" w:hAnsi="Garamond"/>
                <w:sz w:val="20"/>
                <w:szCs w:val="20"/>
              </w:rPr>
              <w:t>ë</w:t>
            </w:r>
            <w:r w:rsidRPr="00D928FF">
              <w:rPr>
                <w:rFonts w:ascii="Garamond" w:hAnsi="Garamond"/>
                <w:sz w:val="20"/>
                <w:szCs w:val="20"/>
              </w:rPr>
              <w:t xml:space="preserve">rpara 2 </w:t>
            </w:r>
            <w:r w:rsidR="00BC7791" w:rsidRPr="00D928FF">
              <w:rPr>
                <w:rFonts w:ascii="Garamond" w:hAnsi="Garamond"/>
                <w:sz w:val="20"/>
                <w:szCs w:val="20"/>
              </w:rPr>
              <w:t>m</w:t>
            </w:r>
            <w:r w:rsidRPr="00D928FF">
              <w:rPr>
                <w:rFonts w:ascii="Garamond" w:hAnsi="Garamond"/>
                <w:sz w:val="20"/>
                <w:szCs w:val="20"/>
              </w:rPr>
              <w:t>arsit 2027;</w:t>
            </w:r>
          </w:p>
          <w:p w14:paraId="30FE6573" w14:textId="075B4DFA" w:rsidR="009F537F" w:rsidRPr="00D928FF" w:rsidRDefault="009F537F" w:rsidP="0005462B">
            <w:pPr>
              <w:ind w:left="202"/>
              <w:jc w:val="both"/>
              <w:rPr>
                <w:rFonts w:ascii="Garamond" w:hAnsi="Garamond"/>
                <w:sz w:val="20"/>
                <w:szCs w:val="20"/>
              </w:rPr>
            </w:pPr>
            <w:r w:rsidRPr="00D928FF">
              <w:rPr>
                <w:rFonts w:ascii="Garamond" w:hAnsi="Garamond"/>
                <w:sz w:val="20"/>
                <w:szCs w:val="20"/>
              </w:rPr>
              <w:t>(ii) Mjetet motorike q</w:t>
            </w:r>
            <w:r w:rsidR="0077515B" w:rsidRPr="00D928FF">
              <w:rPr>
                <w:rFonts w:ascii="Garamond" w:hAnsi="Garamond"/>
                <w:sz w:val="20"/>
                <w:szCs w:val="20"/>
              </w:rPr>
              <w:t>ë</w:t>
            </w:r>
            <w:r w:rsidRPr="00D928FF">
              <w:rPr>
                <w:rFonts w:ascii="Garamond" w:hAnsi="Garamond"/>
                <w:sz w:val="20"/>
                <w:szCs w:val="20"/>
              </w:rPr>
              <w:t xml:space="preserve"> mbulohen </w:t>
            </w:r>
            <w:r w:rsidR="0077515B" w:rsidRPr="00D928FF">
              <w:rPr>
                <w:rFonts w:ascii="Garamond" w:hAnsi="Garamond"/>
                <w:sz w:val="20"/>
                <w:szCs w:val="20"/>
              </w:rPr>
              <w:t>nga legjislacioni specifik</w:t>
            </w:r>
            <w:r w:rsidRPr="00D928FF">
              <w:rPr>
                <w:rFonts w:ascii="Garamond" w:hAnsi="Garamond"/>
                <w:sz w:val="20"/>
                <w:szCs w:val="20"/>
              </w:rPr>
              <w:t xml:space="preserve"> p</w:t>
            </w:r>
            <w:r w:rsidR="0077515B" w:rsidRPr="00D928FF">
              <w:rPr>
                <w:rFonts w:ascii="Garamond" w:hAnsi="Garamond"/>
                <w:sz w:val="20"/>
                <w:szCs w:val="20"/>
              </w:rPr>
              <w:t>ë</w:t>
            </w:r>
            <w:r w:rsidRPr="00D928FF">
              <w:rPr>
                <w:rFonts w:ascii="Garamond" w:hAnsi="Garamond"/>
                <w:sz w:val="20"/>
                <w:szCs w:val="20"/>
              </w:rPr>
              <w:t>r mjetet motorike dhe rimorkiot e tyre dhe sistemet e komponentëve dhe njësitë e këmbyeshme të parashikuar për këto mjete; nga legjislacioni p</w:t>
            </w:r>
            <w:r w:rsidR="0077515B" w:rsidRPr="00D928FF">
              <w:rPr>
                <w:rFonts w:ascii="Garamond" w:hAnsi="Garamond"/>
                <w:sz w:val="20"/>
                <w:szCs w:val="20"/>
              </w:rPr>
              <w:t>ë</w:t>
            </w:r>
            <w:r w:rsidRPr="00D928FF">
              <w:rPr>
                <w:rFonts w:ascii="Garamond" w:hAnsi="Garamond"/>
                <w:sz w:val="20"/>
                <w:szCs w:val="20"/>
              </w:rPr>
              <w:t>r mjetet bujq</w:t>
            </w:r>
            <w:r w:rsidR="0077515B" w:rsidRPr="00D928FF">
              <w:rPr>
                <w:rFonts w:ascii="Garamond" w:hAnsi="Garamond"/>
                <w:sz w:val="20"/>
                <w:szCs w:val="20"/>
              </w:rPr>
              <w:t>ë</w:t>
            </w:r>
            <w:r w:rsidRPr="00D928FF">
              <w:rPr>
                <w:rFonts w:ascii="Garamond" w:hAnsi="Garamond"/>
                <w:sz w:val="20"/>
                <w:szCs w:val="20"/>
              </w:rPr>
              <w:t xml:space="preserve">sore dhe pyjore ose legjislacioni për makineritë, prodhuar para datës 2 </w:t>
            </w:r>
            <w:r w:rsidR="00BC7791" w:rsidRPr="00D928FF">
              <w:rPr>
                <w:rFonts w:ascii="Garamond" w:hAnsi="Garamond"/>
                <w:sz w:val="20"/>
                <w:szCs w:val="20"/>
              </w:rPr>
              <w:t>m</w:t>
            </w:r>
            <w:r w:rsidRPr="00D928FF">
              <w:rPr>
                <w:rFonts w:ascii="Garamond" w:hAnsi="Garamond"/>
                <w:sz w:val="20"/>
                <w:szCs w:val="20"/>
              </w:rPr>
              <w:t>ars 2019.</w:t>
            </w:r>
          </w:p>
          <w:p w14:paraId="2A86BAC8" w14:textId="77777777" w:rsidR="009F537F" w:rsidRPr="00D928FF" w:rsidRDefault="009F537F" w:rsidP="0005462B">
            <w:pPr>
              <w:ind w:left="313" w:hanging="61"/>
              <w:jc w:val="both"/>
              <w:rPr>
                <w:rFonts w:ascii="Garamond" w:hAnsi="Garamond"/>
                <w:sz w:val="20"/>
                <w:szCs w:val="20"/>
              </w:rPr>
            </w:pPr>
          </w:p>
          <w:p w14:paraId="0DB84182" w14:textId="0FDF4EBE" w:rsidR="009F537F" w:rsidRPr="00D928FF" w:rsidRDefault="009F537F" w:rsidP="0005462B">
            <w:pPr>
              <w:pStyle w:val="CM4"/>
              <w:spacing w:before="0" w:after="0"/>
              <w:jc w:val="both"/>
              <w:rPr>
                <w:rFonts w:ascii="Garamond" w:hAnsi="Garamond"/>
                <w:sz w:val="20"/>
                <w:szCs w:val="20"/>
              </w:rPr>
            </w:pPr>
            <w:r w:rsidRPr="00D928FF" w:rsidDel="00F93371">
              <w:rPr>
                <w:rFonts w:ascii="Garamond" w:hAnsi="Garamond"/>
                <w:sz w:val="20"/>
                <w:szCs w:val="20"/>
              </w:rPr>
              <w:t xml:space="preserve"> </w:t>
            </w:r>
            <w:r w:rsidRPr="00D928FF">
              <w:rPr>
                <w:rFonts w:ascii="Garamond" w:hAnsi="Garamond"/>
                <w:sz w:val="20"/>
                <w:szCs w:val="20"/>
              </w:rPr>
              <w:t>(c) dat</w:t>
            </w:r>
            <w:r w:rsidR="0077515B" w:rsidRPr="00D928FF">
              <w:rPr>
                <w:rFonts w:ascii="Garamond" w:hAnsi="Garamond"/>
                <w:sz w:val="20"/>
                <w:szCs w:val="20"/>
              </w:rPr>
              <w:t>ë</w:t>
            </w:r>
            <w:r w:rsidRPr="00D928FF">
              <w:rPr>
                <w:rFonts w:ascii="Garamond" w:hAnsi="Garamond"/>
                <w:sz w:val="20"/>
                <w:szCs w:val="20"/>
              </w:rPr>
              <w:t xml:space="preserve">s 4 </w:t>
            </w:r>
            <w:r w:rsidR="00BC7791" w:rsidRPr="00D928FF">
              <w:rPr>
                <w:rFonts w:ascii="Garamond" w:hAnsi="Garamond"/>
                <w:sz w:val="20"/>
                <w:szCs w:val="20"/>
              </w:rPr>
              <w:t>k</w:t>
            </w:r>
            <w:r w:rsidRPr="00D928FF">
              <w:rPr>
                <w:rFonts w:ascii="Garamond" w:hAnsi="Garamond"/>
                <w:sz w:val="20"/>
                <w:szCs w:val="20"/>
              </w:rPr>
              <w:t>orrik 2023 në:</w:t>
            </w:r>
          </w:p>
          <w:p w14:paraId="70B5CA33" w14:textId="506388A9" w:rsidR="009F537F" w:rsidRPr="00D928FF" w:rsidRDefault="004616CF" w:rsidP="0005462B">
            <w:pPr>
              <w:pStyle w:val="CM4"/>
              <w:spacing w:before="0" w:after="0"/>
              <w:ind w:left="486" w:hanging="486"/>
              <w:jc w:val="both"/>
              <w:rPr>
                <w:rFonts w:ascii="Garamond" w:hAnsi="Garamond"/>
                <w:sz w:val="20"/>
                <w:szCs w:val="20"/>
              </w:rPr>
            </w:pPr>
            <w:r w:rsidRPr="00D928FF">
              <w:rPr>
                <w:rFonts w:ascii="Garamond" w:hAnsi="Garamond"/>
                <w:sz w:val="20"/>
                <w:szCs w:val="20"/>
              </w:rPr>
              <w:t xml:space="preserve"> </w:t>
            </w:r>
            <w:r w:rsidR="009F537F" w:rsidRPr="00D928FF">
              <w:rPr>
                <w:rFonts w:ascii="Garamond" w:hAnsi="Garamond"/>
                <w:sz w:val="20"/>
                <w:szCs w:val="20"/>
              </w:rPr>
              <w:t>(i) tekstilet</w:t>
            </w:r>
            <w:r w:rsidRPr="00D928FF">
              <w:rPr>
                <w:rFonts w:ascii="Garamond" w:hAnsi="Garamond"/>
                <w:sz w:val="20"/>
                <w:szCs w:val="20"/>
              </w:rPr>
              <w:t xml:space="preserve"> </w:t>
            </w:r>
            <w:r w:rsidR="009F537F" w:rsidRPr="00D928FF">
              <w:rPr>
                <w:rFonts w:ascii="Garamond" w:hAnsi="Garamond"/>
                <w:sz w:val="20"/>
                <w:szCs w:val="20"/>
              </w:rPr>
              <w:t>për mbrojtjen e punëtorëve nga rreziqet për shëndetin dhe sigurinë e tyre;</w:t>
            </w:r>
          </w:p>
          <w:p w14:paraId="091B0CA7" w14:textId="77777777" w:rsidR="009F537F" w:rsidRPr="00D928FF" w:rsidRDefault="009F537F" w:rsidP="0005462B">
            <w:pPr>
              <w:pStyle w:val="CM4"/>
              <w:spacing w:before="0" w:after="0"/>
              <w:ind w:left="486" w:hanging="486"/>
              <w:jc w:val="both"/>
              <w:rPr>
                <w:rFonts w:ascii="Garamond" w:hAnsi="Garamond"/>
                <w:sz w:val="20"/>
                <w:szCs w:val="20"/>
              </w:rPr>
            </w:pPr>
            <w:r w:rsidRPr="00D928FF">
              <w:rPr>
                <w:rFonts w:ascii="Garamond" w:hAnsi="Garamond"/>
                <w:sz w:val="20"/>
                <w:szCs w:val="20"/>
              </w:rPr>
              <w:t>(ii) membranat e destinuara për përdorim në tekstile mjekësore, filtrim në trajtimin e ujit, proceset e prodhimit dhe trajtimin e rrjedhës;</w:t>
            </w:r>
          </w:p>
          <w:p w14:paraId="6DC11B89" w14:textId="77777777" w:rsidR="009F537F" w:rsidRPr="00D928FF" w:rsidRDefault="009F537F" w:rsidP="0005462B">
            <w:pPr>
              <w:pStyle w:val="CM4"/>
              <w:spacing w:before="0" w:after="0"/>
              <w:ind w:left="486" w:hanging="486"/>
              <w:jc w:val="both"/>
              <w:rPr>
                <w:rFonts w:ascii="Garamond" w:hAnsi="Garamond"/>
                <w:sz w:val="20"/>
                <w:szCs w:val="20"/>
              </w:rPr>
            </w:pPr>
            <w:r w:rsidRPr="00D928FF">
              <w:rPr>
                <w:rFonts w:ascii="Garamond" w:hAnsi="Garamond"/>
                <w:sz w:val="20"/>
                <w:szCs w:val="20"/>
              </w:rPr>
              <w:t xml:space="preserve">(iii) nano-veshjet e plazmës. </w:t>
            </w:r>
          </w:p>
          <w:p w14:paraId="244A51CE" w14:textId="1AB2583C"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 xml:space="preserve">(d) 4 </w:t>
            </w:r>
            <w:r w:rsidR="00BC7791" w:rsidRPr="00D928FF">
              <w:rPr>
                <w:rFonts w:ascii="Garamond" w:hAnsi="Garamond"/>
                <w:sz w:val="20"/>
                <w:szCs w:val="20"/>
              </w:rPr>
              <w:t>k</w:t>
            </w:r>
            <w:r w:rsidRPr="00D928FF">
              <w:rPr>
                <w:rFonts w:ascii="Garamond" w:hAnsi="Garamond"/>
                <w:sz w:val="20"/>
                <w:szCs w:val="20"/>
              </w:rPr>
              <w:t xml:space="preserve">orrik 2032 për pajisjet mjekësore të ndryshme nga pajisjet mjekësore implantuese që mbulohen nga legjislacioni specifik </w:t>
            </w:r>
            <w:r w:rsidR="009C4A65" w:rsidRPr="00D928FF">
              <w:rPr>
                <w:rFonts w:ascii="Garamond" w:hAnsi="Garamond"/>
                <w:sz w:val="20"/>
                <w:szCs w:val="20"/>
              </w:rPr>
              <w:t>“</w:t>
            </w:r>
            <w:r w:rsidRPr="00D928FF">
              <w:rPr>
                <w:rFonts w:ascii="Garamond" w:hAnsi="Garamond"/>
                <w:sz w:val="20"/>
                <w:szCs w:val="20"/>
              </w:rPr>
              <w:t>Për pajisjet mjekësore</w:t>
            </w:r>
            <w:r w:rsidR="009C4A65" w:rsidRPr="00D928FF">
              <w:rPr>
                <w:rFonts w:ascii="Garamond" w:hAnsi="Garamond"/>
                <w:sz w:val="20"/>
                <w:szCs w:val="20"/>
              </w:rPr>
              <w:t>”</w:t>
            </w:r>
            <w:r w:rsidRPr="00D928FF">
              <w:rPr>
                <w:rFonts w:ascii="Garamond" w:hAnsi="Garamond"/>
                <w:sz w:val="20"/>
                <w:szCs w:val="20"/>
              </w:rPr>
              <w:t xml:space="preserve">. </w:t>
            </w:r>
          </w:p>
          <w:p w14:paraId="52310934" w14:textId="77777777" w:rsidR="009F537F" w:rsidRPr="00D928FF" w:rsidRDefault="009F537F" w:rsidP="0005462B">
            <w:pPr>
              <w:pStyle w:val="CM4"/>
              <w:spacing w:before="0" w:after="0"/>
              <w:jc w:val="both"/>
              <w:rPr>
                <w:rFonts w:ascii="Garamond" w:hAnsi="Garamond"/>
                <w:sz w:val="20"/>
                <w:szCs w:val="20"/>
              </w:rPr>
            </w:pPr>
          </w:p>
          <w:p w14:paraId="3E3AE0AA" w14:textId="37466CE8"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4.</w:t>
            </w:r>
            <w:r w:rsidR="004616CF" w:rsidRPr="00D928FF">
              <w:rPr>
                <w:rFonts w:ascii="Garamond" w:hAnsi="Garamond"/>
                <w:sz w:val="20"/>
                <w:szCs w:val="20"/>
              </w:rPr>
              <w:t xml:space="preserve"> </w:t>
            </w:r>
            <w:r w:rsidRPr="00D928FF">
              <w:rPr>
                <w:rFonts w:ascii="Garamond" w:hAnsi="Garamond"/>
                <w:sz w:val="20"/>
                <w:szCs w:val="20"/>
              </w:rPr>
              <w:t>Pikat 1 dhe 2 nuk do të zbatohen, në rastet që vijojnë:</w:t>
            </w:r>
          </w:p>
          <w:p w14:paraId="73C9AC40" w14:textId="6DEE2F46"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(a) p</w:t>
            </w:r>
            <w:r w:rsidR="002B4DA3" w:rsidRPr="00D928FF">
              <w:rPr>
                <w:rFonts w:ascii="Garamond" w:hAnsi="Garamond"/>
                <w:sz w:val="20"/>
                <w:szCs w:val="20"/>
              </w:rPr>
              <w:t>ë</w:t>
            </w:r>
            <w:r w:rsidRPr="00D928FF">
              <w:rPr>
                <w:rFonts w:ascii="Garamond" w:hAnsi="Garamond"/>
                <w:sz w:val="20"/>
                <w:szCs w:val="20"/>
              </w:rPr>
              <w:t xml:space="preserve">r acidin perfluoroktan sulfonik dhe derivatet e tij, të listuara në </w:t>
            </w:r>
            <w:r w:rsidR="00BC7791" w:rsidRPr="00D928FF">
              <w:rPr>
                <w:rFonts w:ascii="Garamond" w:hAnsi="Garamond"/>
                <w:sz w:val="20"/>
                <w:szCs w:val="20"/>
              </w:rPr>
              <w:t>p</w:t>
            </w:r>
            <w:r w:rsidRPr="00D928FF">
              <w:rPr>
                <w:rFonts w:ascii="Garamond" w:hAnsi="Garamond"/>
                <w:sz w:val="20"/>
                <w:szCs w:val="20"/>
              </w:rPr>
              <w:t xml:space="preserve">jesën A të </w:t>
            </w:r>
            <w:r w:rsidR="00BC7791" w:rsidRPr="00D928FF">
              <w:rPr>
                <w:rFonts w:ascii="Garamond" w:hAnsi="Garamond"/>
                <w:sz w:val="20"/>
                <w:szCs w:val="20"/>
              </w:rPr>
              <w:t>s</w:t>
            </w:r>
            <w:r w:rsidRPr="00D928FF">
              <w:rPr>
                <w:rFonts w:ascii="Garamond" w:hAnsi="Garamond"/>
                <w:sz w:val="20"/>
                <w:szCs w:val="20"/>
              </w:rPr>
              <w:t xml:space="preserve">htojcës I të legjislacionit </w:t>
            </w:r>
            <w:r w:rsidRPr="00D928FF">
              <w:rPr>
                <w:rFonts w:ascii="Garamond" w:eastAsia="MS Mincho" w:hAnsi="Garamond"/>
                <w:sz w:val="20"/>
                <w:szCs w:val="20"/>
              </w:rPr>
              <w:t>‘Për miratimin e listës së Ndotësve Organik të Qëndrueshëm dhe përcaktimin e masave për prodhimin, importimin, vendosjen në treg dhe përdorimin e tyre</w:t>
            </w:r>
            <w:r w:rsidR="009C4A65" w:rsidRPr="00D928FF">
              <w:rPr>
                <w:rFonts w:ascii="Garamond" w:eastAsia="MS Mincho" w:hAnsi="Garamond"/>
                <w:sz w:val="20"/>
                <w:szCs w:val="20"/>
              </w:rPr>
              <w:t>”</w:t>
            </w:r>
            <w:r w:rsidRPr="00D928FF">
              <w:rPr>
                <w:rFonts w:ascii="Garamond" w:hAnsi="Garamond"/>
                <w:sz w:val="20"/>
                <w:szCs w:val="20"/>
              </w:rPr>
              <w:t>;</w:t>
            </w:r>
          </w:p>
          <w:p w14:paraId="1AE212EE" w14:textId="4240CBA8" w:rsidR="009F537F" w:rsidRPr="00D928FF" w:rsidDel="00944EB4" w:rsidRDefault="009F537F" w:rsidP="0005462B">
            <w:pPr>
              <w:pStyle w:val="CM4"/>
              <w:spacing w:before="0" w:after="0"/>
              <w:jc w:val="both"/>
              <w:rPr>
                <w:rFonts w:ascii="Garamond" w:hAnsi="Garamond"/>
                <w:sz w:val="20"/>
                <w:szCs w:val="20"/>
              </w:rPr>
            </w:pPr>
            <w:r w:rsidRPr="00D928FF">
              <w:rPr>
                <w:rFonts w:ascii="Garamond" w:hAnsi="Garamond"/>
                <w:sz w:val="20"/>
                <w:szCs w:val="20"/>
              </w:rPr>
              <w:t>(b) p</w:t>
            </w:r>
            <w:r w:rsidR="0077515B" w:rsidRPr="00D928FF">
              <w:rPr>
                <w:rFonts w:ascii="Garamond" w:hAnsi="Garamond"/>
                <w:sz w:val="20"/>
                <w:szCs w:val="20"/>
              </w:rPr>
              <w:t>ë</w:t>
            </w:r>
            <w:r w:rsidRPr="00D928FF">
              <w:rPr>
                <w:rFonts w:ascii="Garamond" w:hAnsi="Garamond"/>
                <w:sz w:val="20"/>
                <w:szCs w:val="20"/>
              </w:rPr>
              <w:t>r prodhimin e një substance, në rastin kur kjo ndodh si një nënprodukt i pashmangshëm i prodhimit të fluorokimikateve me një zinxhir karboni të barabartë ose më të shkurtër se 6 atome;</w:t>
            </w:r>
          </w:p>
          <w:p w14:paraId="6DFCFBB7" w14:textId="77777777" w:rsidR="009F537F" w:rsidRPr="00D928FF" w:rsidRDefault="009F537F" w:rsidP="0005462B">
            <w:pPr>
              <w:jc w:val="both"/>
              <w:rPr>
                <w:rFonts w:ascii="Garamond" w:hAnsi="Garamond"/>
                <w:sz w:val="20"/>
                <w:szCs w:val="20"/>
              </w:rPr>
            </w:pPr>
            <w:r w:rsidRPr="00D928FF">
              <w:rPr>
                <w:rFonts w:ascii="Garamond" w:hAnsi="Garamond"/>
                <w:sz w:val="20"/>
                <w:szCs w:val="20"/>
              </w:rPr>
              <w:t>(c) një substancë që do të përdoret ose përdoret si një ndërmjetës i izoluar i transportuar;</w:t>
            </w:r>
          </w:p>
          <w:p w14:paraId="1D5191B8" w14:textId="77777777" w:rsidR="009F537F" w:rsidRPr="00D928FF" w:rsidRDefault="009F537F" w:rsidP="0005462B">
            <w:pPr>
              <w:jc w:val="both"/>
              <w:rPr>
                <w:rFonts w:ascii="Garamond" w:hAnsi="Garamond"/>
                <w:sz w:val="20"/>
                <w:szCs w:val="20"/>
              </w:rPr>
            </w:pPr>
            <w:r w:rsidRPr="00D928FF">
              <w:rPr>
                <w:rFonts w:ascii="Garamond" w:hAnsi="Garamond"/>
                <w:sz w:val="20"/>
                <w:szCs w:val="20"/>
              </w:rPr>
              <w:t>(d) një substancë, përbërës i një substance ose përzierje tjetër që do të përdoret ose përdoret:</w:t>
            </w:r>
          </w:p>
          <w:p w14:paraId="5D500B98" w14:textId="217C3A0A" w:rsidR="009F537F" w:rsidRPr="00D928FF" w:rsidRDefault="009F537F" w:rsidP="0005462B">
            <w:pPr>
              <w:ind w:left="344" w:hanging="344"/>
              <w:jc w:val="both"/>
              <w:rPr>
                <w:rFonts w:ascii="Garamond" w:hAnsi="Garamond"/>
                <w:sz w:val="20"/>
                <w:szCs w:val="20"/>
              </w:rPr>
            </w:pPr>
            <w:r w:rsidRPr="00D928FF">
              <w:rPr>
                <w:rFonts w:ascii="Garamond" w:hAnsi="Garamond"/>
                <w:sz w:val="20"/>
                <w:szCs w:val="20"/>
              </w:rPr>
              <w:t>(i) në prodhimin e pajisjeve mjekësore implantuese</w:t>
            </w:r>
            <w:r w:rsidR="004616CF" w:rsidRPr="00D928FF">
              <w:rPr>
                <w:rFonts w:ascii="Garamond" w:hAnsi="Garamond"/>
                <w:sz w:val="20"/>
                <w:szCs w:val="20"/>
              </w:rPr>
              <w:t xml:space="preserve"> </w:t>
            </w:r>
            <w:r w:rsidRPr="00D928FF">
              <w:rPr>
                <w:rFonts w:ascii="Garamond" w:hAnsi="Garamond"/>
                <w:sz w:val="20"/>
                <w:szCs w:val="20"/>
              </w:rPr>
              <w:t xml:space="preserve">që mbulohen nga legjislacioni specifik </w:t>
            </w:r>
            <w:r w:rsidR="009C4A65" w:rsidRPr="00D928FF">
              <w:rPr>
                <w:rFonts w:ascii="Garamond" w:hAnsi="Garamond"/>
                <w:sz w:val="20"/>
                <w:szCs w:val="20"/>
              </w:rPr>
              <w:t>“</w:t>
            </w:r>
            <w:r w:rsidRPr="00D928FF">
              <w:rPr>
                <w:rFonts w:ascii="Garamond" w:hAnsi="Garamond"/>
                <w:sz w:val="20"/>
                <w:szCs w:val="20"/>
              </w:rPr>
              <w:t>Për pajisjet mjekësore</w:t>
            </w:r>
            <w:r w:rsidR="009C4A65" w:rsidRPr="00D928FF">
              <w:rPr>
                <w:rFonts w:ascii="Garamond" w:hAnsi="Garamond"/>
                <w:sz w:val="20"/>
                <w:szCs w:val="20"/>
              </w:rPr>
              <w:t>”</w:t>
            </w:r>
            <w:r w:rsidRPr="00D928FF">
              <w:rPr>
                <w:rFonts w:ascii="Garamond" w:hAnsi="Garamond"/>
                <w:sz w:val="20"/>
                <w:szCs w:val="20"/>
              </w:rPr>
              <w:t xml:space="preserve">. </w:t>
            </w:r>
          </w:p>
          <w:p w14:paraId="62D9B88F" w14:textId="77777777" w:rsidR="009F537F" w:rsidRPr="00D928FF" w:rsidRDefault="009F537F" w:rsidP="0005462B">
            <w:pPr>
              <w:pStyle w:val="CM4"/>
              <w:spacing w:before="0" w:after="0"/>
              <w:ind w:left="344" w:hanging="344"/>
              <w:jc w:val="both"/>
              <w:rPr>
                <w:rFonts w:ascii="Garamond" w:hAnsi="Garamond"/>
                <w:sz w:val="20"/>
                <w:szCs w:val="20"/>
              </w:rPr>
            </w:pPr>
            <w:r w:rsidRPr="00D928FF">
              <w:rPr>
                <w:rFonts w:ascii="Garamond" w:hAnsi="Garamond"/>
                <w:sz w:val="20"/>
                <w:szCs w:val="20"/>
              </w:rPr>
              <w:t xml:space="preserve">(ii) në veshjet fotografike që aplikohen në filma, letra ose pllaka printimi; </w:t>
            </w:r>
          </w:p>
          <w:p w14:paraId="558A26D5" w14:textId="77777777" w:rsidR="009F537F" w:rsidRPr="00D928FF" w:rsidRDefault="009F537F" w:rsidP="0005462B">
            <w:pPr>
              <w:ind w:left="344" w:hanging="344"/>
              <w:jc w:val="both"/>
              <w:rPr>
                <w:rFonts w:ascii="Garamond" w:hAnsi="Garamond"/>
                <w:sz w:val="20"/>
                <w:szCs w:val="20"/>
              </w:rPr>
            </w:pPr>
            <w:r w:rsidRPr="00D928FF">
              <w:rPr>
                <w:rFonts w:ascii="Garamond" w:hAnsi="Garamond"/>
                <w:sz w:val="20"/>
                <w:szCs w:val="20"/>
              </w:rPr>
              <w:t>(iii) në proceset foto-litografike për gjysmëpërçuesit ose në proceset etching për gjysmëpërçuesit përbërës;</w:t>
            </w:r>
          </w:p>
          <w:p w14:paraId="30008DE6" w14:textId="6A78E683" w:rsidR="009F537F" w:rsidRPr="00D928FF" w:rsidRDefault="009F537F" w:rsidP="0005462B">
            <w:pPr>
              <w:jc w:val="both"/>
              <w:rPr>
                <w:rFonts w:ascii="Garamond" w:hAnsi="Garamond"/>
                <w:sz w:val="20"/>
                <w:szCs w:val="20"/>
              </w:rPr>
            </w:pPr>
            <w:r w:rsidRPr="00D928FF">
              <w:rPr>
                <w:rFonts w:ascii="Garamond" w:hAnsi="Garamond"/>
                <w:sz w:val="20"/>
                <w:szCs w:val="20"/>
              </w:rPr>
              <w:t>(e) Përzierjet e përqendruara të shkumave kundra zjarrit që u janë vendosur në treg para dat</w:t>
            </w:r>
            <w:r w:rsidR="0077515B" w:rsidRPr="00D928FF">
              <w:rPr>
                <w:rFonts w:ascii="Garamond" w:hAnsi="Garamond"/>
                <w:sz w:val="20"/>
                <w:szCs w:val="20"/>
              </w:rPr>
              <w:t>ë</w:t>
            </w:r>
            <w:r w:rsidRPr="00D928FF">
              <w:rPr>
                <w:rFonts w:ascii="Garamond" w:hAnsi="Garamond"/>
                <w:sz w:val="20"/>
                <w:szCs w:val="20"/>
              </w:rPr>
              <w:t>s 4 korrik 2020 dhe që do të përdoren, ose janë përdorur në prodhimin e përzierjeve të tjera të shkumave kundra zjarrit.</w:t>
            </w:r>
          </w:p>
          <w:p w14:paraId="20508633" w14:textId="77777777" w:rsidR="009F537F" w:rsidRPr="00D928FF" w:rsidRDefault="009F537F" w:rsidP="0005462B">
            <w:pPr>
              <w:jc w:val="both"/>
              <w:rPr>
                <w:rFonts w:ascii="Garamond" w:hAnsi="Garamond"/>
                <w:sz w:val="20"/>
                <w:szCs w:val="20"/>
              </w:rPr>
            </w:pPr>
          </w:p>
          <w:p w14:paraId="4C391D9B" w14:textId="77777777" w:rsidR="009F537F" w:rsidRPr="00D928FF" w:rsidRDefault="009F537F" w:rsidP="0005462B">
            <w:pPr>
              <w:jc w:val="both"/>
              <w:rPr>
                <w:rFonts w:ascii="Garamond" w:hAnsi="Garamond"/>
                <w:sz w:val="20"/>
                <w:szCs w:val="20"/>
              </w:rPr>
            </w:pPr>
            <w:r w:rsidRPr="00D928FF">
              <w:rPr>
                <w:rFonts w:ascii="Garamond" w:hAnsi="Garamond"/>
                <w:sz w:val="20"/>
                <w:szCs w:val="20"/>
              </w:rPr>
              <w:t>5. Pika 2 (b) nuk zbatohet për përzierjet e shkumave kundra zjarrit që janë:</w:t>
            </w:r>
          </w:p>
          <w:p w14:paraId="46319D4C" w14:textId="76F3E3B8" w:rsidR="009F537F" w:rsidRPr="00D928FF" w:rsidRDefault="009F537F" w:rsidP="0005462B">
            <w:pPr>
              <w:jc w:val="both"/>
              <w:rPr>
                <w:rFonts w:ascii="Garamond" w:hAnsi="Garamond"/>
                <w:sz w:val="20"/>
                <w:szCs w:val="20"/>
              </w:rPr>
            </w:pPr>
            <w:r w:rsidRPr="00D928FF">
              <w:rPr>
                <w:rFonts w:ascii="Garamond" w:hAnsi="Garamond"/>
                <w:sz w:val="20"/>
                <w:szCs w:val="20"/>
              </w:rPr>
              <w:t>(a) vendosur në treg para da</w:t>
            </w:r>
            <w:r w:rsidR="0077515B" w:rsidRPr="00D928FF">
              <w:rPr>
                <w:rFonts w:ascii="Garamond" w:hAnsi="Garamond"/>
                <w:sz w:val="20"/>
                <w:szCs w:val="20"/>
              </w:rPr>
              <w:t>të</w:t>
            </w:r>
            <w:r w:rsidRPr="00D928FF">
              <w:rPr>
                <w:rFonts w:ascii="Garamond" w:hAnsi="Garamond"/>
                <w:sz w:val="20"/>
                <w:szCs w:val="20"/>
              </w:rPr>
              <w:t>s 4 korrik 2020; ose</w:t>
            </w:r>
          </w:p>
          <w:p w14:paraId="786C4C37" w14:textId="0265FABA" w:rsidR="009F537F" w:rsidRPr="00D928FF" w:rsidRDefault="009F537F" w:rsidP="0005462B">
            <w:pPr>
              <w:jc w:val="both"/>
              <w:rPr>
                <w:rFonts w:ascii="Garamond" w:hAnsi="Garamond"/>
                <w:sz w:val="20"/>
                <w:szCs w:val="20"/>
              </w:rPr>
            </w:pPr>
            <w:r w:rsidRPr="00D928FF">
              <w:rPr>
                <w:rFonts w:ascii="Garamond" w:hAnsi="Garamond"/>
                <w:sz w:val="20"/>
                <w:szCs w:val="20"/>
              </w:rPr>
              <w:t>(b) prodhuar në përputhje me pikën 4 (e), me kusht që, kur përdoren për qëllime trajnimi, shkarkimet e tyre në mjedis minimizohen dhe derdhjet e grumbulluara ruhen në mënyrë të sigurt.</w:t>
            </w:r>
          </w:p>
          <w:p w14:paraId="6DB4D17D" w14:textId="77777777" w:rsidR="009F537F" w:rsidRPr="00D928FF" w:rsidRDefault="009F537F" w:rsidP="0005462B">
            <w:pPr>
              <w:jc w:val="both"/>
              <w:rPr>
                <w:rFonts w:ascii="Garamond" w:hAnsi="Garamond"/>
                <w:sz w:val="20"/>
                <w:szCs w:val="20"/>
              </w:rPr>
            </w:pPr>
          </w:p>
          <w:p w14:paraId="4CD59DD3" w14:textId="77777777"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6. Pika 2 (c) nuk zbatohet për:</w:t>
            </w:r>
          </w:p>
          <w:p w14:paraId="3A147368" w14:textId="64C9054F"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(a) artikujt e</w:t>
            </w:r>
            <w:r w:rsidR="0077515B" w:rsidRPr="00D928FF">
              <w:rPr>
                <w:rFonts w:ascii="Garamond" w:hAnsi="Garamond"/>
                <w:sz w:val="20"/>
                <w:szCs w:val="20"/>
              </w:rPr>
              <w:t xml:space="preserve"> vendosur në treg para datë</w:t>
            </w:r>
            <w:r w:rsidRPr="00D928FF">
              <w:rPr>
                <w:rFonts w:ascii="Garamond" w:hAnsi="Garamond"/>
                <w:sz w:val="20"/>
                <w:szCs w:val="20"/>
              </w:rPr>
              <w:t>s 4 korrik 2020;</w:t>
            </w:r>
          </w:p>
          <w:p w14:paraId="3D9C28C2" w14:textId="7EBFBA6A"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(b) pajisjet mjekësore implantuese të prodhuara në përputhje me pikën 4 (d) (i) m</w:t>
            </w:r>
            <w:r w:rsidR="0077515B" w:rsidRPr="00D928FF">
              <w:rPr>
                <w:rFonts w:ascii="Garamond" w:hAnsi="Garamond"/>
                <w:sz w:val="20"/>
                <w:szCs w:val="20"/>
              </w:rPr>
              <w:t>ë</w:t>
            </w:r>
            <w:r w:rsidRPr="00D928FF">
              <w:rPr>
                <w:rFonts w:ascii="Garamond" w:hAnsi="Garamond"/>
                <w:sz w:val="20"/>
                <w:szCs w:val="20"/>
              </w:rPr>
              <w:t xml:space="preserve"> sip</w:t>
            </w:r>
            <w:r w:rsidR="0077515B" w:rsidRPr="00D928FF">
              <w:rPr>
                <w:rFonts w:ascii="Garamond" w:hAnsi="Garamond"/>
                <w:sz w:val="20"/>
                <w:szCs w:val="20"/>
              </w:rPr>
              <w:t>ë</w:t>
            </w:r>
            <w:r w:rsidRPr="00D928FF">
              <w:rPr>
                <w:rFonts w:ascii="Garamond" w:hAnsi="Garamond"/>
                <w:sz w:val="20"/>
                <w:szCs w:val="20"/>
              </w:rPr>
              <w:t>r;</w:t>
            </w:r>
          </w:p>
          <w:p w14:paraId="2AD47B5C" w14:textId="5C4A692C" w:rsidR="009F537F" w:rsidRPr="00D928FF" w:rsidRDefault="009F537F" w:rsidP="0005462B">
            <w:pPr>
              <w:pStyle w:val="CM4"/>
              <w:spacing w:before="0" w:after="0"/>
              <w:jc w:val="both"/>
              <w:rPr>
                <w:rFonts w:ascii="Garamond" w:hAnsi="Garamond"/>
                <w:sz w:val="20"/>
                <w:szCs w:val="20"/>
              </w:rPr>
            </w:pPr>
            <w:r w:rsidRPr="00D928FF">
              <w:rPr>
                <w:rFonts w:ascii="Garamond" w:hAnsi="Garamond"/>
                <w:sz w:val="20"/>
                <w:szCs w:val="20"/>
              </w:rPr>
              <w:t>(c) artikujt e veshur me shtresat fotografike të përmendura në pikën 4 (d) (ii) m</w:t>
            </w:r>
            <w:r w:rsidR="0077515B" w:rsidRPr="00D928FF">
              <w:rPr>
                <w:rFonts w:ascii="Garamond" w:hAnsi="Garamond"/>
                <w:sz w:val="20"/>
                <w:szCs w:val="20"/>
              </w:rPr>
              <w:t>ë</w:t>
            </w:r>
            <w:r w:rsidRPr="00D928FF">
              <w:rPr>
                <w:rFonts w:ascii="Garamond" w:hAnsi="Garamond"/>
                <w:sz w:val="20"/>
                <w:szCs w:val="20"/>
              </w:rPr>
              <w:t xml:space="preserve"> sip</w:t>
            </w:r>
            <w:r w:rsidR="0077515B" w:rsidRPr="00D928FF">
              <w:rPr>
                <w:rFonts w:ascii="Garamond" w:hAnsi="Garamond"/>
                <w:sz w:val="20"/>
                <w:szCs w:val="20"/>
              </w:rPr>
              <w:t>ë</w:t>
            </w:r>
            <w:r w:rsidRPr="00D928FF">
              <w:rPr>
                <w:rFonts w:ascii="Garamond" w:hAnsi="Garamond"/>
                <w:sz w:val="20"/>
                <w:szCs w:val="20"/>
              </w:rPr>
              <w:t>r;</w:t>
            </w:r>
          </w:p>
          <w:p w14:paraId="348D4CF1" w14:textId="4AF2C14C" w:rsidR="009F537F" w:rsidRPr="00D928FF" w:rsidRDefault="009F537F" w:rsidP="0077515B">
            <w:pPr>
              <w:pStyle w:val="CM4"/>
              <w:spacing w:before="0" w:after="0"/>
              <w:jc w:val="both"/>
              <w:rPr>
                <w:rFonts w:ascii="Garamond" w:hAnsi="Garamond"/>
                <w:sz w:val="20"/>
                <w:szCs w:val="20"/>
              </w:rPr>
            </w:pPr>
            <w:r w:rsidRPr="00D928FF">
              <w:rPr>
                <w:rFonts w:ascii="Garamond" w:hAnsi="Garamond"/>
                <w:sz w:val="20"/>
                <w:szCs w:val="20"/>
              </w:rPr>
              <w:t>(d) gjysmëpërçuesit ose gjysmëpërçuesit përbërës të përmendur në pikën 4 (d) (iii) m</w:t>
            </w:r>
            <w:r w:rsidR="0077515B" w:rsidRPr="00D928FF">
              <w:rPr>
                <w:rFonts w:ascii="Garamond" w:hAnsi="Garamond"/>
                <w:sz w:val="20"/>
                <w:szCs w:val="20"/>
              </w:rPr>
              <w:t>ë</w:t>
            </w:r>
            <w:r w:rsidRPr="00D928FF">
              <w:rPr>
                <w:rFonts w:ascii="Garamond" w:hAnsi="Garamond"/>
                <w:sz w:val="20"/>
                <w:szCs w:val="20"/>
              </w:rPr>
              <w:t xml:space="preserve"> sip</w:t>
            </w:r>
            <w:r w:rsidR="0077515B" w:rsidRPr="00D928FF">
              <w:rPr>
                <w:rFonts w:ascii="Garamond" w:hAnsi="Garamond"/>
                <w:sz w:val="20"/>
                <w:szCs w:val="20"/>
              </w:rPr>
              <w:t>ë</w:t>
            </w:r>
            <w:r w:rsidRPr="00D928FF">
              <w:rPr>
                <w:rFonts w:ascii="Garamond" w:hAnsi="Garamond"/>
                <w:sz w:val="20"/>
                <w:szCs w:val="20"/>
              </w:rPr>
              <w:t xml:space="preserve">r. </w:t>
            </w:r>
          </w:p>
        </w:tc>
      </w:tr>
      <w:tr w:rsidR="009F537F" w:rsidRPr="00D928FF" w14:paraId="5111A45C" w14:textId="77777777" w:rsidTr="002F2E55">
        <w:trPr>
          <w:trHeight w:val="801"/>
        </w:trPr>
        <w:tc>
          <w:tcPr>
            <w:tcW w:w="1188" w:type="dxa"/>
          </w:tcPr>
          <w:p w14:paraId="07FB3C3F"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69.</w:t>
            </w:r>
          </w:p>
        </w:tc>
        <w:tc>
          <w:tcPr>
            <w:tcW w:w="3600" w:type="dxa"/>
          </w:tcPr>
          <w:p w14:paraId="4C42F083" w14:textId="77777777" w:rsidR="009F537F" w:rsidRPr="00D928FF" w:rsidRDefault="009F537F" w:rsidP="0005462B">
            <w:pPr>
              <w:pStyle w:val="CM4"/>
              <w:spacing w:before="0" w:after="0"/>
              <w:rPr>
                <w:rFonts w:ascii="Garamond" w:hAnsi="Garamond"/>
                <w:b/>
                <w:sz w:val="20"/>
                <w:szCs w:val="20"/>
              </w:rPr>
            </w:pPr>
            <w:r w:rsidRPr="00D928FF">
              <w:rPr>
                <w:rFonts w:ascii="Garamond" w:hAnsi="Garamond"/>
                <w:b/>
                <w:sz w:val="20"/>
                <w:szCs w:val="20"/>
              </w:rPr>
              <w:t xml:space="preserve">Methanol </w:t>
            </w:r>
          </w:p>
          <w:p w14:paraId="3F11B133" w14:textId="77777777"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 xml:space="preserve">CAS No 67-56-1 </w:t>
            </w:r>
          </w:p>
          <w:p w14:paraId="24C7C2AD" w14:textId="77777777" w:rsidR="009F537F" w:rsidRPr="00D928FF" w:rsidRDefault="009F537F" w:rsidP="0005462B">
            <w:pPr>
              <w:pStyle w:val="CM4"/>
              <w:spacing w:before="0" w:after="0"/>
              <w:rPr>
                <w:rFonts w:ascii="Garamond" w:hAnsi="Garamond"/>
                <w:sz w:val="20"/>
                <w:szCs w:val="20"/>
              </w:rPr>
            </w:pPr>
            <w:r w:rsidRPr="00D928FF">
              <w:rPr>
                <w:rFonts w:ascii="Garamond" w:hAnsi="Garamond"/>
                <w:sz w:val="20"/>
                <w:szCs w:val="20"/>
              </w:rPr>
              <w:t>EC No 200-659-6</w:t>
            </w:r>
          </w:p>
        </w:tc>
        <w:tc>
          <w:tcPr>
            <w:tcW w:w="5760" w:type="dxa"/>
          </w:tcPr>
          <w:p w14:paraId="1E8435D3" w14:textId="1CB1B836" w:rsidR="009F537F" w:rsidRPr="00D928FF" w:rsidRDefault="009F537F" w:rsidP="0077515B">
            <w:pPr>
              <w:pStyle w:val="CM1"/>
              <w:spacing w:before="0" w:after="0"/>
              <w:jc w:val="both"/>
              <w:rPr>
                <w:rFonts w:ascii="Garamond" w:hAnsi="Garamond"/>
                <w:sz w:val="20"/>
                <w:szCs w:val="20"/>
              </w:rPr>
            </w:pPr>
            <w:r w:rsidRPr="00D928FF">
              <w:rPr>
                <w:rFonts w:ascii="Garamond" w:hAnsi="Garamond"/>
                <w:sz w:val="20"/>
                <w:szCs w:val="20"/>
              </w:rPr>
              <w:t>Nuk do të vendoset në treg për publikun e gjerë pas dat</w:t>
            </w:r>
            <w:r w:rsidR="0077515B" w:rsidRPr="00D928FF">
              <w:rPr>
                <w:rFonts w:ascii="Garamond" w:hAnsi="Garamond"/>
                <w:sz w:val="20"/>
                <w:szCs w:val="20"/>
              </w:rPr>
              <w:t>ë</w:t>
            </w:r>
            <w:r w:rsidRPr="00D928FF">
              <w:rPr>
                <w:rFonts w:ascii="Garamond" w:hAnsi="Garamond"/>
                <w:sz w:val="20"/>
                <w:szCs w:val="20"/>
              </w:rPr>
              <w:t>s 9 maj 2019 në lëngjet e larjes së xhamit ose të shkrirjes, në një përqendrim të barabartë ose më të madh se 0,6% në peshë.</w:t>
            </w:r>
          </w:p>
        </w:tc>
      </w:tr>
      <w:tr w:rsidR="009F537F" w:rsidRPr="00D928FF" w14:paraId="6C1254A5" w14:textId="77777777" w:rsidTr="002F2E55">
        <w:trPr>
          <w:trHeight w:val="801"/>
        </w:trPr>
        <w:tc>
          <w:tcPr>
            <w:tcW w:w="1188" w:type="dxa"/>
          </w:tcPr>
          <w:p w14:paraId="2CDB4CEB"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70.</w:t>
            </w:r>
          </w:p>
        </w:tc>
        <w:tc>
          <w:tcPr>
            <w:tcW w:w="3600" w:type="dxa"/>
          </w:tcPr>
          <w:p w14:paraId="742291A2" w14:textId="77777777" w:rsidR="009F537F" w:rsidRPr="00D928FF" w:rsidRDefault="009F537F" w:rsidP="0005462B">
            <w:pPr>
              <w:pStyle w:val="Default"/>
              <w:rPr>
                <w:rFonts w:ascii="Garamond" w:hAnsi="Garamond"/>
                <w:color w:val="auto"/>
                <w:sz w:val="20"/>
                <w:szCs w:val="20"/>
                <w:lang w:val="sq-AL"/>
              </w:rPr>
            </w:pPr>
            <w:r w:rsidRPr="00D928FF">
              <w:rPr>
                <w:rFonts w:ascii="Garamond" w:hAnsi="Garamond"/>
                <w:b/>
                <w:color w:val="auto"/>
                <w:sz w:val="20"/>
                <w:szCs w:val="20"/>
                <w:lang w:val="sq-AL"/>
              </w:rPr>
              <w:t>Oktametilciklotetrasilokzan (D4</w:t>
            </w:r>
            <w:r w:rsidRPr="00D928FF">
              <w:rPr>
                <w:rFonts w:ascii="Garamond" w:hAnsi="Garamond"/>
                <w:color w:val="auto"/>
                <w:sz w:val="20"/>
                <w:szCs w:val="20"/>
                <w:lang w:val="sq-AL"/>
              </w:rPr>
              <w:t>)</w:t>
            </w:r>
          </w:p>
          <w:p w14:paraId="6D39F1E1" w14:textId="77777777" w:rsidR="009F537F" w:rsidRPr="00D928FF" w:rsidRDefault="009F537F" w:rsidP="0005462B">
            <w:pPr>
              <w:pStyle w:val="Default"/>
              <w:rPr>
                <w:rFonts w:ascii="Garamond" w:hAnsi="Garamond"/>
                <w:i/>
                <w:color w:val="auto"/>
                <w:sz w:val="20"/>
                <w:szCs w:val="20"/>
                <w:lang w:val="sq-AL"/>
              </w:rPr>
            </w:pPr>
            <w:r w:rsidRPr="00D928FF">
              <w:rPr>
                <w:rFonts w:ascii="Garamond" w:hAnsi="Garamond"/>
                <w:i/>
                <w:color w:val="auto"/>
                <w:sz w:val="20"/>
                <w:szCs w:val="20"/>
                <w:lang w:val="sq-AL"/>
              </w:rPr>
              <w:t>Octamethylcyclotetrasiloxane (D4)</w:t>
            </w:r>
          </w:p>
          <w:p w14:paraId="630132A8" w14:textId="77777777" w:rsidR="009F537F" w:rsidRPr="00D928FF" w:rsidRDefault="009F537F" w:rsidP="0005462B">
            <w:pPr>
              <w:pStyle w:val="Default"/>
              <w:rPr>
                <w:rFonts w:ascii="Garamond" w:hAnsi="Garamond"/>
                <w:color w:val="auto"/>
                <w:sz w:val="20"/>
                <w:szCs w:val="20"/>
                <w:lang w:val="sq-AL"/>
              </w:rPr>
            </w:pPr>
            <w:r w:rsidRPr="00D928FF">
              <w:rPr>
                <w:rFonts w:ascii="Garamond" w:hAnsi="Garamond"/>
                <w:color w:val="auto"/>
                <w:sz w:val="20"/>
                <w:szCs w:val="20"/>
                <w:lang w:val="sq-AL"/>
              </w:rPr>
              <w:t xml:space="preserve"> CAS Nr 556-67-2 dhe</w:t>
            </w:r>
          </w:p>
          <w:p w14:paraId="400142DA" w14:textId="77777777" w:rsidR="009F537F" w:rsidRPr="00D928FF" w:rsidRDefault="009F537F" w:rsidP="0005462B">
            <w:pPr>
              <w:pStyle w:val="Default"/>
              <w:rPr>
                <w:rFonts w:ascii="Garamond" w:hAnsi="Garamond"/>
                <w:color w:val="auto"/>
                <w:sz w:val="20"/>
                <w:szCs w:val="20"/>
                <w:lang w:val="sq-AL"/>
              </w:rPr>
            </w:pPr>
            <w:r w:rsidRPr="00D928FF">
              <w:rPr>
                <w:rFonts w:ascii="Garamond" w:hAnsi="Garamond"/>
                <w:color w:val="auto"/>
                <w:sz w:val="20"/>
                <w:szCs w:val="20"/>
                <w:lang w:val="sq-AL"/>
              </w:rPr>
              <w:t xml:space="preserve">EC Nr 209-136-7 </w:t>
            </w:r>
          </w:p>
          <w:p w14:paraId="0B6E8DA6" w14:textId="77777777" w:rsidR="009F537F" w:rsidRPr="00D928FF" w:rsidRDefault="009F537F" w:rsidP="0005462B">
            <w:pPr>
              <w:pStyle w:val="Default"/>
              <w:rPr>
                <w:rFonts w:ascii="Garamond" w:hAnsi="Garamond"/>
                <w:color w:val="auto"/>
                <w:sz w:val="20"/>
                <w:szCs w:val="20"/>
                <w:lang w:val="sq-AL"/>
              </w:rPr>
            </w:pPr>
          </w:p>
          <w:p w14:paraId="2B3CD4B9" w14:textId="77777777" w:rsidR="009F537F" w:rsidRPr="00D928FF" w:rsidRDefault="009F537F" w:rsidP="0005462B">
            <w:pPr>
              <w:pStyle w:val="Default"/>
              <w:rPr>
                <w:rFonts w:ascii="Garamond" w:hAnsi="Garamond"/>
                <w:b/>
                <w:color w:val="auto"/>
                <w:sz w:val="20"/>
                <w:szCs w:val="20"/>
                <w:lang w:val="sq-AL"/>
              </w:rPr>
            </w:pPr>
            <w:r w:rsidRPr="00D928FF">
              <w:rPr>
                <w:rFonts w:ascii="Garamond" w:hAnsi="Garamond"/>
                <w:b/>
                <w:color w:val="auto"/>
                <w:sz w:val="20"/>
                <w:szCs w:val="20"/>
                <w:lang w:val="sq-AL"/>
              </w:rPr>
              <w:t xml:space="preserve">Dekametilciklopentasilokzane (D5) </w:t>
            </w:r>
          </w:p>
          <w:p w14:paraId="57B9989E" w14:textId="77777777" w:rsidR="009F537F" w:rsidRPr="00D928FF" w:rsidRDefault="009F537F" w:rsidP="0005462B">
            <w:pPr>
              <w:pStyle w:val="Default"/>
              <w:rPr>
                <w:rFonts w:ascii="Garamond" w:hAnsi="Garamond"/>
                <w:i/>
                <w:color w:val="auto"/>
                <w:sz w:val="20"/>
                <w:szCs w:val="20"/>
                <w:lang w:val="sq-AL"/>
              </w:rPr>
            </w:pPr>
            <w:r w:rsidRPr="00D928FF">
              <w:rPr>
                <w:rFonts w:ascii="Garamond" w:hAnsi="Garamond"/>
                <w:i/>
                <w:color w:val="auto"/>
                <w:sz w:val="20"/>
                <w:szCs w:val="20"/>
                <w:lang w:val="sq-AL"/>
              </w:rPr>
              <w:t xml:space="preserve">Decamethylcyclopentasiloxane (D5) </w:t>
            </w:r>
          </w:p>
          <w:p w14:paraId="0620D652" w14:textId="77777777" w:rsidR="009F537F" w:rsidRPr="00D928FF" w:rsidRDefault="009F537F" w:rsidP="0005462B">
            <w:pPr>
              <w:pStyle w:val="Default"/>
              <w:rPr>
                <w:rFonts w:ascii="Garamond" w:hAnsi="Garamond"/>
                <w:color w:val="auto"/>
                <w:sz w:val="20"/>
                <w:szCs w:val="20"/>
                <w:lang w:val="sq-AL"/>
              </w:rPr>
            </w:pPr>
            <w:r w:rsidRPr="00D928FF">
              <w:rPr>
                <w:rFonts w:ascii="Garamond" w:hAnsi="Garamond"/>
                <w:color w:val="auto"/>
                <w:sz w:val="20"/>
                <w:szCs w:val="20"/>
                <w:lang w:val="sq-AL"/>
              </w:rPr>
              <w:t>CAS Nr 541-02-6 dhe</w:t>
            </w:r>
          </w:p>
          <w:p w14:paraId="34CAB100" w14:textId="77777777" w:rsidR="009F537F" w:rsidRPr="00D928FF" w:rsidRDefault="009F537F" w:rsidP="0005462B">
            <w:pPr>
              <w:pStyle w:val="Default"/>
              <w:rPr>
                <w:rFonts w:ascii="Garamond" w:hAnsi="Garamond"/>
                <w:color w:val="auto"/>
                <w:sz w:val="20"/>
                <w:szCs w:val="20"/>
                <w:lang w:val="sq-AL"/>
              </w:rPr>
            </w:pPr>
            <w:r w:rsidRPr="00D928FF">
              <w:rPr>
                <w:rFonts w:ascii="Garamond" w:hAnsi="Garamond"/>
                <w:color w:val="auto"/>
                <w:sz w:val="20"/>
                <w:szCs w:val="20"/>
                <w:lang w:val="sq-AL"/>
              </w:rPr>
              <w:t xml:space="preserve">EC Nr 208-764-9 </w:t>
            </w:r>
          </w:p>
          <w:p w14:paraId="5EF52317" w14:textId="77777777" w:rsidR="009F537F" w:rsidRPr="00D928FF" w:rsidRDefault="009F537F" w:rsidP="0005462B">
            <w:pPr>
              <w:pStyle w:val="CM4"/>
              <w:spacing w:before="0" w:after="0"/>
              <w:rPr>
                <w:rFonts w:ascii="Garamond" w:hAnsi="Garamond"/>
                <w:sz w:val="20"/>
                <w:szCs w:val="20"/>
              </w:rPr>
            </w:pPr>
          </w:p>
        </w:tc>
        <w:tc>
          <w:tcPr>
            <w:tcW w:w="5760" w:type="dxa"/>
          </w:tcPr>
          <w:p w14:paraId="7D501E3D" w14:textId="29C60CD4" w:rsidR="009F537F" w:rsidRPr="00D928FF" w:rsidRDefault="009F537F" w:rsidP="0005462B">
            <w:pPr>
              <w:pStyle w:val="Default"/>
              <w:jc w:val="both"/>
              <w:rPr>
                <w:rFonts w:ascii="Garamond" w:hAnsi="Garamond"/>
                <w:color w:val="auto"/>
                <w:sz w:val="20"/>
                <w:szCs w:val="20"/>
                <w:lang w:val="sq-AL"/>
              </w:rPr>
            </w:pPr>
            <w:r w:rsidRPr="00D928FF">
              <w:rPr>
                <w:rFonts w:ascii="Garamond" w:hAnsi="Garamond"/>
                <w:color w:val="auto"/>
                <w:sz w:val="20"/>
                <w:szCs w:val="20"/>
                <w:lang w:val="sq-AL"/>
              </w:rPr>
              <w:t>1.</w:t>
            </w:r>
            <w:r w:rsidR="004616CF" w:rsidRPr="00D928FF">
              <w:rPr>
                <w:rFonts w:ascii="Garamond" w:hAnsi="Garamond"/>
                <w:color w:val="auto"/>
                <w:sz w:val="20"/>
                <w:szCs w:val="20"/>
                <w:lang w:val="sq-AL"/>
              </w:rPr>
              <w:t xml:space="preserve"> </w:t>
            </w:r>
            <w:r w:rsidRPr="00D928FF">
              <w:rPr>
                <w:rFonts w:ascii="Garamond" w:hAnsi="Garamond"/>
                <w:color w:val="auto"/>
                <w:sz w:val="20"/>
                <w:szCs w:val="20"/>
                <w:lang w:val="sq-AL"/>
              </w:rPr>
              <w:t xml:space="preserve">Nuk do të vendoset në treg në produktet kozmetike të lara në një përqendrim të barabartë ose më të madh se 0,1% ndaj peshës së secilës substancë, pas 31 janarit 2020. </w:t>
            </w:r>
          </w:p>
          <w:p w14:paraId="05A51827" w14:textId="77777777" w:rsidR="009F537F" w:rsidRPr="00D928FF" w:rsidRDefault="009F537F" w:rsidP="0005462B">
            <w:pPr>
              <w:pStyle w:val="Default"/>
              <w:jc w:val="both"/>
              <w:rPr>
                <w:rFonts w:ascii="Garamond" w:hAnsi="Garamond"/>
                <w:color w:val="auto"/>
                <w:sz w:val="20"/>
                <w:szCs w:val="20"/>
                <w:lang w:val="sq-AL"/>
              </w:rPr>
            </w:pPr>
          </w:p>
          <w:p w14:paraId="299C4BBD" w14:textId="7A83C559" w:rsidR="009F537F" w:rsidRPr="00D928FF" w:rsidRDefault="009F537F" w:rsidP="0005462B">
            <w:pPr>
              <w:pStyle w:val="Default"/>
              <w:jc w:val="both"/>
              <w:rPr>
                <w:rFonts w:ascii="Garamond" w:hAnsi="Garamond"/>
                <w:color w:val="auto"/>
                <w:sz w:val="20"/>
                <w:szCs w:val="20"/>
                <w:lang w:val="sq-AL"/>
              </w:rPr>
            </w:pPr>
            <w:r w:rsidRPr="00D928FF">
              <w:rPr>
                <w:rFonts w:ascii="Garamond" w:hAnsi="Garamond"/>
                <w:color w:val="auto"/>
                <w:sz w:val="20"/>
                <w:szCs w:val="20"/>
                <w:lang w:val="sq-AL"/>
              </w:rPr>
              <w:t>2.</w:t>
            </w:r>
            <w:r w:rsidR="004616CF" w:rsidRPr="00D928FF">
              <w:rPr>
                <w:rFonts w:ascii="Garamond" w:hAnsi="Garamond"/>
                <w:color w:val="auto"/>
                <w:sz w:val="20"/>
                <w:szCs w:val="20"/>
                <w:lang w:val="sq-AL"/>
              </w:rPr>
              <w:t xml:space="preserve"> </w:t>
            </w:r>
            <w:r w:rsidR="0077515B" w:rsidRPr="00D928FF">
              <w:rPr>
                <w:rFonts w:ascii="Garamond" w:hAnsi="Garamond"/>
                <w:color w:val="auto"/>
                <w:sz w:val="20"/>
                <w:szCs w:val="20"/>
                <w:lang w:val="sq-AL"/>
              </w:rPr>
              <w:t xml:space="preserve">Për qëllime të kësaj hyrje, </w:t>
            </w:r>
            <w:r w:rsidR="009C4A65" w:rsidRPr="00D928FF">
              <w:rPr>
                <w:rFonts w:ascii="Garamond" w:hAnsi="Garamond"/>
                <w:color w:val="auto"/>
                <w:sz w:val="20"/>
                <w:szCs w:val="20"/>
                <w:lang w:val="sq-AL"/>
              </w:rPr>
              <w:t>“</w:t>
            </w:r>
            <w:r w:rsidR="0077515B" w:rsidRPr="00D928FF">
              <w:rPr>
                <w:rFonts w:ascii="Garamond" w:hAnsi="Garamond"/>
                <w:color w:val="auto"/>
                <w:sz w:val="20"/>
                <w:szCs w:val="20"/>
                <w:lang w:val="sq-AL"/>
              </w:rPr>
              <w:t>produkte kozmetike të lara</w:t>
            </w:r>
            <w:r w:rsidR="009C4A65" w:rsidRPr="00D928FF">
              <w:rPr>
                <w:rFonts w:ascii="Garamond" w:hAnsi="Garamond"/>
                <w:color w:val="auto"/>
                <w:sz w:val="20"/>
                <w:szCs w:val="20"/>
                <w:lang w:val="sq-AL"/>
              </w:rPr>
              <w:t>”</w:t>
            </w:r>
            <w:r w:rsidRPr="00D928FF">
              <w:rPr>
                <w:rFonts w:ascii="Garamond" w:hAnsi="Garamond"/>
                <w:color w:val="auto"/>
                <w:sz w:val="20"/>
                <w:szCs w:val="20"/>
                <w:lang w:val="sq-AL"/>
              </w:rPr>
              <w:t xml:space="preserve"> nënkuptojnë produkte kozmetike siç përcaktohet në legjislacionin për produktet kozmetike, të cilat në kushte normale përdorimi, pas aplikimit janë larë me ujë.</w:t>
            </w:r>
          </w:p>
        </w:tc>
      </w:tr>
      <w:tr w:rsidR="009F537F" w:rsidRPr="00D928FF" w14:paraId="2B72608D" w14:textId="77777777" w:rsidTr="002F2E55">
        <w:trPr>
          <w:trHeight w:val="801"/>
        </w:trPr>
        <w:tc>
          <w:tcPr>
            <w:tcW w:w="1188" w:type="dxa"/>
          </w:tcPr>
          <w:p w14:paraId="1646269E" w14:textId="77777777" w:rsidR="009F537F" w:rsidRPr="00D928FF" w:rsidRDefault="009F537F" w:rsidP="0005462B">
            <w:pPr>
              <w:jc w:val="center"/>
              <w:rPr>
                <w:rFonts w:ascii="Garamond" w:hAnsi="Garamond"/>
                <w:b/>
                <w:sz w:val="20"/>
                <w:szCs w:val="20"/>
              </w:rPr>
            </w:pPr>
            <w:r w:rsidRPr="00D928FF">
              <w:rPr>
                <w:rFonts w:ascii="Garamond" w:hAnsi="Garamond"/>
                <w:b/>
                <w:sz w:val="20"/>
                <w:szCs w:val="20"/>
              </w:rPr>
              <w:t>71.</w:t>
            </w:r>
          </w:p>
        </w:tc>
        <w:tc>
          <w:tcPr>
            <w:tcW w:w="3600" w:type="dxa"/>
          </w:tcPr>
          <w:p w14:paraId="1C444BCD" w14:textId="77777777" w:rsidR="009F537F" w:rsidRPr="00D928FF" w:rsidRDefault="009F537F" w:rsidP="0005462B">
            <w:pPr>
              <w:pStyle w:val="Default"/>
              <w:rPr>
                <w:rFonts w:ascii="Garamond" w:hAnsi="Garamond"/>
                <w:b/>
                <w:color w:val="auto"/>
                <w:sz w:val="20"/>
                <w:szCs w:val="20"/>
                <w:lang w:val="sq-AL"/>
              </w:rPr>
            </w:pPr>
            <w:r w:rsidRPr="00D928FF">
              <w:rPr>
                <w:rFonts w:ascii="Garamond" w:hAnsi="Garamond"/>
                <w:b/>
                <w:color w:val="auto"/>
                <w:sz w:val="20"/>
                <w:szCs w:val="20"/>
                <w:lang w:val="sq-AL"/>
              </w:rPr>
              <w:t xml:space="preserve">1-methyl-2-pyrrolidone </w:t>
            </w:r>
          </w:p>
          <w:p w14:paraId="031CA722" w14:textId="77777777" w:rsidR="009F537F" w:rsidRPr="00D928FF" w:rsidRDefault="009F537F" w:rsidP="0005462B">
            <w:pPr>
              <w:pStyle w:val="Default"/>
              <w:rPr>
                <w:rFonts w:ascii="Garamond" w:hAnsi="Garamond"/>
                <w:color w:val="auto"/>
                <w:sz w:val="20"/>
                <w:szCs w:val="20"/>
                <w:lang w:val="sq-AL"/>
              </w:rPr>
            </w:pPr>
            <w:r w:rsidRPr="00D928FF">
              <w:rPr>
                <w:rFonts w:ascii="Garamond" w:hAnsi="Garamond"/>
                <w:color w:val="auto"/>
                <w:sz w:val="20"/>
                <w:szCs w:val="20"/>
                <w:lang w:val="sq-AL"/>
              </w:rPr>
              <w:t xml:space="preserve">(NMP) </w:t>
            </w:r>
          </w:p>
          <w:p w14:paraId="7D44648B" w14:textId="77777777" w:rsidR="009F537F" w:rsidRPr="00D928FF" w:rsidRDefault="009F537F" w:rsidP="0005462B">
            <w:pPr>
              <w:pStyle w:val="Default"/>
              <w:rPr>
                <w:rFonts w:ascii="Garamond" w:hAnsi="Garamond"/>
                <w:color w:val="auto"/>
                <w:sz w:val="20"/>
                <w:szCs w:val="20"/>
                <w:lang w:val="sq-AL"/>
              </w:rPr>
            </w:pPr>
            <w:r w:rsidRPr="00D928FF">
              <w:rPr>
                <w:rFonts w:ascii="Garamond" w:hAnsi="Garamond"/>
                <w:color w:val="auto"/>
                <w:sz w:val="20"/>
                <w:szCs w:val="20"/>
                <w:lang w:val="sq-AL"/>
              </w:rPr>
              <w:t xml:space="preserve">CAS Nr 872-50-4 </w:t>
            </w:r>
          </w:p>
          <w:p w14:paraId="43D2143F" w14:textId="77777777" w:rsidR="009F537F" w:rsidRPr="00D928FF" w:rsidRDefault="009F537F" w:rsidP="0005462B">
            <w:pPr>
              <w:pStyle w:val="Default"/>
              <w:rPr>
                <w:rFonts w:ascii="Garamond" w:hAnsi="Garamond"/>
                <w:color w:val="auto"/>
                <w:sz w:val="20"/>
                <w:szCs w:val="20"/>
                <w:lang w:val="sq-AL"/>
              </w:rPr>
            </w:pPr>
            <w:r w:rsidRPr="00D928FF">
              <w:rPr>
                <w:rFonts w:ascii="Garamond" w:hAnsi="Garamond"/>
                <w:color w:val="auto"/>
                <w:sz w:val="20"/>
                <w:szCs w:val="20"/>
                <w:lang w:val="sq-AL"/>
              </w:rPr>
              <w:t>EC Nr 212-828-1</w:t>
            </w:r>
          </w:p>
        </w:tc>
        <w:tc>
          <w:tcPr>
            <w:tcW w:w="5760" w:type="dxa"/>
          </w:tcPr>
          <w:p w14:paraId="6D5F8715" w14:textId="655D4CE9" w:rsidR="009F537F" w:rsidRPr="00D928FF" w:rsidRDefault="009F537F" w:rsidP="0005462B">
            <w:pPr>
              <w:jc w:val="both"/>
              <w:rPr>
                <w:rFonts w:ascii="Garamond" w:hAnsi="Garamond"/>
                <w:sz w:val="20"/>
                <w:szCs w:val="20"/>
              </w:rPr>
            </w:pPr>
            <w:r w:rsidRPr="00D928FF">
              <w:rPr>
                <w:rFonts w:ascii="Garamond" w:hAnsi="Garamond"/>
                <w:sz w:val="20"/>
                <w:szCs w:val="20"/>
              </w:rPr>
              <w:t>1.Nuk duhet të vendoset në treg si substancë në form</w:t>
            </w:r>
            <w:r w:rsidR="0077515B" w:rsidRPr="00D928FF">
              <w:rPr>
                <w:rFonts w:ascii="Garamond" w:hAnsi="Garamond"/>
                <w:sz w:val="20"/>
                <w:szCs w:val="20"/>
              </w:rPr>
              <w:t>ë</w:t>
            </w:r>
            <w:r w:rsidRPr="00D928FF">
              <w:rPr>
                <w:rFonts w:ascii="Garamond" w:hAnsi="Garamond"/>
                <w:sz w:val="20"/>
                <w:szCs w:val="20"/>
              </w:rPr>
              <w:t>n e saj t</w:t>
            </w:r>
            <w:r w:rsidR="0077515B" w:rsidRPr="00D928FF">
              <w:rPr>
                <w:rFonts w:ascii="Garamond" w:hAnsi="Garamond"/>
                <w:sz w:val="20"/>
                <w:szCs w:val="20"/>
              </w:rPr>
              <w:t>ë</w:t>
            </w:r>
            <w:r w:rsidRPr="00D928FF">
              <w:rPr>
                <w:rFonts w:ascii="Garamond" w:hAnsi="Garamond"/>
                <w:sz w:val="20"/>
                <w:szCs w:val="20"/>
              </w:rPr>
              <w:t xml:space="preserve"> past</w:t>
            </w:r>
            <w:r w:rsidR="0077515B" w:rsidRPr="00D928FF">
              <w:rPr>
                <w:rFonts w:ascii="Garamond" w:hAnsi="Garamond"/>
                <w:sz w:val="20"/>
                <w:szCs w:val="20"/>
              </w:rPr>
              <w:t>ë</w:t>
            </w:r>
            <w:r w:rsidRPr="00D928FF">
              <w:rPr>
                <w:rFonts w:ascii="Garamond" w:hAnsi="Garamond"/>
                <w:sz w:val="20"/>
                <w:szCs w:val="20"/>
              </w:rPr>
              <w:t>r ose në përzierje në një përqendrim të barabartë ose më të madh se 0,3% pas</w:t>
            </w:r>
            <w:r w:rsidR="004616CF" w:rsidRPr="00D928FF">
              <w:rPr>
                <w:rFonts w:ascii="Garamond" w:hAnsi="Garamond"/>
                <w:sz w:val="20"/>
                <w:szCs w:val="20"/>
              </w:rPr>
              <w:t xml:space="preserve"> </w:t>
            </w:r>
            <w:r w:rsidRPr="00D928FF">
              <w:rPr>
                <w:rFonts w:ascii="Garamond" w:hAnsi="Garamond"/>
                <w:sz w:val="20"/>
                <w:szCs w:val="20"/>
              </w:rPr>
              <w:t>dat</w:t>
            </w:r>
            <w:r w:rsidR="0077515B" w:rsidRPr="00D928FF">
              <w:rPr>
                <w:rFonts w:ascii="Garamond" w:hAnsi="Garamond"/>
                <w:sz w:val="20"/>
                <w:szCs w:val="20"/>
              </w:rPr>
              <w:t>ë</w:t>
            </w:r>
            <w:r w:rsidRPr="00D928FF">
              <w:rPr>
                <w:rFonts w:ascii="Garamond" w:hAnsi="Garamond"/>
                <w:sz w:val="20"/>
                <w:szCs w:val="20"/>
              </w:rPr>
              <w:t xml:space="preserve">s 9 </w:t>
            </w:r>
            <w:r w:rsidR="009D2287" w:rsidRPr="00D928FF">
              <w:rPr>
                <w:rFonts w:ascii="Garamond" w:hAnsi="Garamond"/>
                <w:sz w:val="20"/>
                <w:szCs w:val="20"/>
              </w:rPr>
              <w:t xml:space="preserve">maj </w:t>
            </w:r>
            <w:r w:rsidRPr="00D928FF">
              <w:rPr>
                <w:rFonts w:ascii="Garamond" w:hAnsi="Garamond"/>
                <w:sz w:val="20"/>
                <w:szCs w:val="20"/>
              </w:rPr>
              <w:t>2020, përveç nëse prodhuesit, importuesit dhe përdoruesit e mëvonshëm kanë t</w:t>
            </w:r>
            <w:r w:rsidR="0077515B" w:rsidRPr="00D928FF">
              <w:rPr>
                <w:rFonts w:ascii="Garamond" w:hAnsi="Garamond"/>
                <w:sz w:val="20"/>
                <w:szCs w:val="20"/>
              </w:rPr>
              <w:t>ë</w:t>
            </w:r>
            <w:r w:rsidRPr="00D928FF">
              <w:rPr>
                <w:rFonts w:ascii="Garamond" w:hAnsi="Garamond"/>
                <w:sz w:val="20"/>
                <w:szCs w:val="20"/>
              </w:rPr>
              <w:t xml:space="preserve"> përfshirë në raportet përkatëse të sigurisë kimike dhe dokumentin me të dhënat e sigurisë kimike(MSDS), Nivelin e përcaktuar që nuk ka ndikim (DNELs) lidhur me ekspozimin e punëtorëve prej 14,4 mg/</w:t>
            </w:r>
            <w:r w:rsidRPr="00821BAF">
              <w:rPr>
                <w:rFonts w:ascii="Garamond" w:hAnsi="Garamond"/>
                <w:sz w:val="20"/>
                <w:szCs w:val="20"/>
              </w:rPr>
              <w:t>m</w:t>
            </w:r>
            <w:r w:rsidRPr="00821BAF">
              <w:rPr>
                <w:rFonts w:ascii="Garamond" w:hAnsi="Garamond"/>
                <w:sz w:val="20"/>
                <w:szCs w:val="20"/>
                <w:vertAlign w:val="superscript"/>
              </w:rPr>
              <w:t>3</w:t>
            </w:r>
            <w:r w:rsidRPr="00821BAF">
              <w:rPr>
                <w:rFonts w:ascii="Garamond" w:hAnsi="Garamond"/>
                <w:sz w:val="20"/>
                <w:szCs w:val="20"/>
              </w:rPr>
              <w:t xml:space="preserve"> për ekspozimin nga inhalacioni dhe 4,8 mg/kg/ditë për ekspozimin n</w:t>
            </w:r>
            <w:r w:rsidR="006B1900" w:rsidRPr="00821BAF">
              <w:rPr>
                <w:rFonts w:ascii="Garamond" w:hAnsi="Garamond"/>
                <w:sz w:val="20"/>
                <w:szCs w:val="20"/>
              </w:rPr>
              <w:t>ë</w:t>
            </w:r>
            <w:r w:rsidRPr="00821BAF">
              <w:rPr>
                <w:rFonts w:ascii="Garamond" w:hAnsi="Garamond"/>
                <w:sz w:val="20"/>
                <w:szCs w:val="20"/>
              </w:rPr>
              <w:t xml:space="preserve"> kontakt</w:t>
            </w:r>
            <w:r w:rsidR="0077515B" w:rsidRPr="00821BAF">
              <w:rPr>
                <w:rFonts w:ascii="Garamond" w:hAnsi="Garamond"/>
                <w:sz w:val="20"/>
                <w:szCs w:val="20"/>
              </w:rPr>
              <w:t xml:space="preserve"> </w:t>
            </w:r>
            <w:r w:rsidRPr="00821BAF">
              <w:rPr>
                <w:rFonts w:ascii="Garamond" w:hAnsi="Garamond"/>
                <w:sz w:val="20"/>
                <w:szCs w:val="20"/>
              </w:rPr>
              <w:t>me</w:t>
            </w:r>
            <w:r w:rsidR="0077515B" w:rsidRPr="00821BAF">
              <w:rPr>
                <w:rFonts w:ascii="Garamond" w:hAnsi="Garamond"/>
                <w:sz w:val="20"/>
                <w:szCs w:val="20"/>
              </w:rPr>
              <w:t xml:space="preserve"> </w:t>
            </w:r>
            <w:r w:rsidRPr="00821BAF">
              <w:rPr>
                <w:rFonts w:ascii="Garamond" w:hAnsi="Garamond"/>
                <w:sz w:val="20"/>
                <w:szCs w:val="20"/>
              </w:rPr>
              <w:t>l</w:t>
            </w:r>
            <w:r w:rsidR="0077515B" w:rsidRPr="00821BAF">
              <w:rPr>
                <w:rFonts w:ascii="Garamond" w:hAnsi="Garamond"/>
                <w:sz w:val="20"/>
                <w:szCs w:val="20"/>
              </w:rPr>
              <w:t>ëk</w:t>
            </w:r>
            <w:r w:rsidRPr="00821BAF">
              <w:rPr>
                <w:rFonts w:ascii="Garamond" w:hAnsi="Garamond"/>
                <w:sz w:val="20"/>
                <w:szCs w:val="20"/>
              </w:rPr>
              <w:t>ur</w:t>
            </w:r>
            <w:r w:rsidR="0077515B" w:rsidRPr="00821BAF">
              <w:rPr>
                <w:rFonts w:ascii="Garamond" w:hAnsi="Garamond"/>
                <w:sz w:val="20"/>
                <w:szCs w:val="20"/>
              </w:rPr>
              <w:t>ë</w:t>
            </w:r>
            <w:r w:rsidRPr="00821BAF">
              <w:rPr>
                <w:rFonts w:ascii="Garamond" w:hAnsi="Garamond"/>
                <w:sz w:val="20"/>
                <w:szCs w:val="20"/>
              </w:rPr>
              <w:t>n (dermal</w:t>
            </w:r>
            <w:r w:rsidRPr="00D928FF">
              <w:rPr>
                <w:rFonts w:ascii="Garamond" w:hAnsi="Garamond"/>
                <w:sz w:val="20"/>
                <w:szCs w:val="20"/>
              </w:rPr>
              <w:t>).</w:t>
            </w:r>
          </w:p>
          <w:p w14:paraId="04CE1470" w14:textId="53842933" w:rsidR="009F537F" w:rsidRPr="00D928FF" w:rsidRDefault="009F537F" w:rsidP="0005462B">
            <w:pPr>
              <w:jc w:val="both"/>
              <w:rPr>
                <w:rFonts w:ascii="Garamond" w:hAnsi="Garamond"/>
                <w:sz w:val="20"/>
                <w:szCs w:val="20"/>
              </w:rPr>
            </w:pPr>
            <w:r w:rsidRPr="00D928FF">
              <w:rPr>
                <w:rFonts w:ascii="Garamond" w:hAnsi="Garamond"/>
                <w:sz w:val="20"/>
                <w:szCs w:val="20"/>
              </w:rPr>
              <w:t>2. Nuk duhet të prodhohen, ose të përdoren, si substancë në form</w:t>
            </w:r>
            <w:r w:rsidR="0077515B" w:rsidRPr="00D928FF">
              <w:rPr>
                <w:rFonts w:ascii="Garamond" w:hAnsi="Garamond"/>
                <w:sz w:val="20"/>
                <w:szCs w:val="20"/>
              </w:rPr>
              <w:t>ë</w:t>
            </w:r>
            <w:r w:rsidRPr="00D928FF">
              <w:rPr>
                <w:rFonts w:ascii="Garamond" w:hAnsi="Garamond"/>
                <w:sz w:val="20"/>
                <w:szCs w:val="20"/>
              </w:rPr>
              <w:t>n e saj t</w:t>
            </w:r>
            <w:r w:rsidR="0077515B" w:rsidRPr="00D928FF">
              <w:rPr>
                <w:rFonts w:ascii="Garamond" w:hAnsi="Garamond"/>
                <w:sz w:val="20"/>
                <w:szCs w:val="20"/>
              </w:rPr>
              <w:t>ë</w:t>
            </w:r>
            <w:r w:rsidRPr="00D928FF">
              <w:rPr>
                <w:rFonts w:ascii="Garamond" w:hAnsi="Garamond"/>
                <w:sz w:val="20"/>
                <w:szCs w:val="20"/>
              </w:rPr>
              <w:t xml:space="preserve"> past</w:t>
            </w:r>
            <w:r w:rsidR="0077515B" w:rsidRPr="00D928FF">
              <w:rPr>
                <w:rFonts w:ascii="Garamond" w:hAnsi="Garamond"/>
                <w:sz w:val="20"/>
                <w:szCs w:val="20"/>
              </w:rPr>
              <w:t>ë</w:t>
            </w:r>
            <w:r w:rsidRPr="00D928FF">
              <w:rPr>
                <w:rFonts w:ascii="Garamond" w:hAnsi="Garamond"/>
                <w:sz w:val="20"/>
                <w:szCs w:val="20"/>
              </w:rPr>
              <w:t>r ose në përzierje në një përqendrim të barabartë ose më të madh se 0,3% pas dat</w:t>
            </w:r>
            <w:r w:rsidR="0077515B" w:rsidRPr="00D928FF">
              <w:rPr>
                <w:rFonts w:ascii="Garamond" w:hAnsi="Garamond"/>
                <w:sz w:val="20"/>
                <w:szCs w:val="20"/>
              </w:rPr>
              <w:t>ë</w:t>
            </w:r>
            <w:r w:rsidRPr="00D928FF">
              <w:rPr>
                <w:rFonts w:ascii="Garamond" w:hAnsi="Garamond"/>
                <w:sz w:val="20"/>
                <w:szCs w:val="20"/>
              </w:rPr>
              <w:t xml:space="preserve">s 9 </w:t>
            </w:r>
            <w:r w:rsidR="009D2D0E" w:rsidRPr="00D928FF">
              <w:rPr>
                <w:rFonts w:ascii="Garamond" w:hAnsi="Garamond"/>
                <w:sz w:val="20"/>
                <w:szCs w:val="20"/>
              </w:rPr>
              <w:t>m</w:t>
            </w:r>
            <w:r w:rsidRPr="00D928FF">
              <w:rPr>
                <w:rFonts w:ascii="Garamond" w:hAnsi="Garamond"/>
                <w:sz w:val="20"/>
                <w:szCs w:val="20"/>
              </w:rPr>
              <w:t>aj 2020, përveç nëse prodhuesit dhe përdoruesit e mëvonshëm marrin masat e duhura të administrimit të rrezikut dhe sigurojnë kushtet operacionale për të siguruar që ekspozimi i punëtorëve është nën DNEL-të e specifikuara në pik</w:t>
            </w:r>
            <w:r w:rsidR="0077515B" w:rsidRPr="00D928FF">
              <w:rPr>
                <w:rFonts w:ascii="Garamond" w:hAnsi="Garamond"/>
                <w:sz w:val="20"/>
                <w:szCs w:val="20"/>
              </w:rPr>
              <w:t>ë</w:t>
            </w:r>
            <w:r w:rsidRPr="00D928FF">
              <w:rPr>
                <w:rFonts w:ascii="Garamond" w:hAnsi="Garamond"/>
                <w:sz w:val="20"/>
                <w:szCs w:val="20"/>
              </w:rPr>
              <w:t>n 1 m</w:t>
            </w:r>
            <w:r w:rsidR="0077515B" w:rsidRPr="00D928FF">
              <w:rPr>
                <w:rFonts w:ascii="Garamond" w:hAnsi="Garamond"/>
                <w:sz w:val="20"/>
                <w:szCs w:val="20"/>
              </w:rPr>
              <w:t>ë</w:t>
            </w:r>
            <w:r w:rsidRPr="00D928FF">
              <w:rPr>
                <w:rFonts w:ascii="Garamond" w:hAnsi="Garamond"/>
                <w:sz w:val="20"/>
                <w:szCs w:val="20"/>
              </w:rPr>
              <w:t xml:space="preserve"> sip</w:t>
            </w:r>
            <w:r w:rsidR="0077515B" w:rsidRPr="00D928FF">
              <w:rPr>
                <w:rFonts w:ascii="Garamond" w:hAnsi="Garamond"/>
                <w:sz w:val="20"/>
                <w:szCs w:val="20"/>
              </w:rPr>
              <w:t>ë</w:t>
            </w:r>
            <w:r w:rsidRPr="00D928FF">
              <w:rPr>
                <w:rFonts w:ascii="Garamond" w:hAnsi="Garamond"/>
                <w:sz w:val="20"/>
                <w:szCs w:val="20"/>
              </w:rPr>
              <w:t xml:space="preserve">r. </w:t>
            </w:r>
          </w:p>
          <w:p w14:paraId="70F2BE10" w14:textId="39E4EC54" w:rsidR="009F537F" w:rsidRPr="00D928FF" w:rsidRDefault="009F537F" w:rsidP="009D2D0E">
            <w:pPr>
              <w:pStyle w:val="Default"/>
              <w:jc w:val="both"/>
              <w:rPr>
                <w:rFonts w:ascii="Garamond" w:hAnsi="Garamond"/>
                <w:color w:val="auto"/>
                <w:sz w:val="20"/>
                <w:szCs w:val="20"/>
                <w:lang w:val="sq-AL"/>
              </w:rPr>
            </w:pPr>
            <w:r w:rsidRPr="00D928FF">
              <w:rPr>
                <w:rFonts w:ascii="Garamond" w:hAnsi="Garamond"/>
                <w:color w:val="auto"/>
                <w:sz w:val="20"/>
                <w:szCs w:val="20"/>
                <w:lang w:val="sq-AL"/>
              </w:rPr>
              <w:t>3. Përjashtimisht nga pikat 1 dhe 2, detyrimet e përcaktuara k</w:t>
            </w:r>
            <w:r w:rsidR="0077515B" w:rsidRPr="00D928FF">
              <w:rPr>
                <w:rFonts w:ascii="Garamond" w:hAnsi="Garamond"/>
                <w:color w:val="auto"/>
                <w:sz w:val="20"/>
                <w:szCs w:val="20"/>
                <w:lang w:val="sq-AL"/>
              </w:rPr>
              <w:t>ë</w:t>
            </w:r>
            <w:r w:rsidRPr="00D928FF">
              <w:rPr>
                <w:rFonts w:ascii="Garamond" w:hAnsi="Garamond"/>
                <w:color w:val="auto"/>
                <w:sz w:val="20"/>
                <w:szCs w:val="20"/>
                <w:lang w:val="sq-AL"/>
              </w:rPr>
              <w:t xml:space="preserve">tu do të zbatohen që nga data 9 </w:t>
            </w:r>
            <w:r w:rsidR="009D2D0E" w:rsidRPr="00D928FF">
              <w:rPr>
                <w:rFonts w:ascii="Garamond" w:hAnsi="Garamond"/>
                <w:color w:val="auto"/>
                <w:sz w:val="20"/>
                <w:szCs w:val="20"/>
                <w:lang w:val="sq-AL"/>
              </w:rPr>
              <w:t>m</w:t>
            </w:r>
            <w:r w:rsidRPr="00D928FF">
              <w:rPr>
                <w:rFonts w:ascii="Garamond" w:hAnsi="Garamond"/>
                <w:color w:val="auto"/>
                <w:sz w:val="20"/>
                <w:szCs w:val="20"/>
                <w:lang w:val="sq-AL"/>
              </w:rPr>
              <w:t>aj 2024 në lidhje me vendosjen në treg për përdorim, ose përdorimin, si tretës ose reaktant në procesin e veshjes së telave.</w:t>
            </w:r>
          </w:p>
        </w:tc>
      </w:tr>
    </w:tbl>
    <w:p w14:paraId="5DEEDB0F" w14:textId="77777777" w:rsidR="009F537F" w:rsidRPr="00D928FF" w:rsidRDefault="009F537F" w:rsidP="0005462B">
      <w:pPr>
        <w:autoSpaceDE w:val="0"/>
        <w:autoSpaceDN w:val="0"/>
        <w:adjustRightInd w:val="0"/>
        <w:ind w:left="360"/>
        <w:jc w:val="center"/>
        <w:rPr>
          <w:rFonts w:ascii="Garamond" w:hAnsi="Garamond"/>
          <w:b/>
          <w:bCs/>
          <w:sz w:val="20"/>
          <w:szCs w:val="20"/>
        </w:rPr>
      </w:pPr>
    </w:p>
    <w:p w14:paraId="2F56C67C" w14:textId="77777777" w:rsidR="009F537F" w:rsidRPr="00D928FF" w:rsidRDefault="009F537F" w:rsidP="0005462B">
      <w:pPr>
        <w:autoSpaceDE w:val="0"/>
        <w:autoSpaceDN w:val="0"/>
        <w:adjustRightInd w:val="0"/>
        <w:ind w:left="360"/>
        <w:jc w:val="center"/>
        <w:rPr>
          <w:rFonts w:ascii="Garamond" w:hAnsi="Garamond"/>
          <w:b/>
          <w:bCs/>
          <w:sz w:val="20"/>
          <w:szCs w:val="20"/>
        </w:rPr>
      </w:pPr>
    </w:p>
    <w:p w14:paraId="2F095C70" w14:textId="77777777" w:rsidR="009F537F" w:rsidRPr="00D928FF" w:rsidRDefault="009F537F" w:rsidP="0005462B">
      <w:pPr>
        <w:autoSpaceDE w:val="0"/>
        <w:autoSpaceDN w:val="0"/>
        <w:adjustRightInd w:val="0"/>
        <w:ind w:left="360"/>
        <w:jc w:val="center"/>
        <w:rPr>
          <w:rFonts w:ascii="Garamond" w:hAnsi="Garamond"/>
          <w:b/>
          <w:bCs/>
          <w:sz w:val="20"/>
          <w:szCs w:val="20"/>
        </w:rPr>
      </w:pPr>
    </w:p>
    <w:p w14:paraId="547896C2" w14:textId="77777777" w:rsidR="009F537F" w:rsidRPr="00D928FF" w:rsidRDefault="009F537F" w:rsidP="0005462B">
      <w:pPr>
        <w:autoSpaceDE w:val="0"/>
        <w:autoSpaceDN w:val="0"/>
        <w:adjustRightInd w:val="0"/>
        <w:ind w:left="360"/>
        <w:jc w:val="center"/>
        <w:rPr>
          <w:rFonts w:ascii="Garamond" w:hAnsi="Garamond"/>
          <w:b/>
          <w:bCs/>
          <w:sz w:val="20"/>
          <w:szCs w:val="20"/>
        </w:rPr>
      </w:pPr>
      <w:r w:rsidRPr="00D928FF">
        <w:rPr>
          <w:rFonts w:ascii="Garamond" w:hAnsi="Garamond"/>
          <w:b/>
          <w:bCs/>
          <w:sz w:val="20"/>
          <w:szCs w:val="20"/>
        </w:rPr>
        <w:t>KAPITULLI II</w:t>
      </w:r>
    </w:p>
    <w:p w14:paraId="313C82D2" w14:textId="77777777" w:rsidR="009F537F" w:rsidRPr="00D928FF" w:rsidRDefault="009F537F" w:rsidP="0005462B">
      <w:pPr>
        <w:autoSpaceDE w:val="0"/>
        <w:autoSpaceDN w:val="0"/>
        <w:adjustRightInd w:val="0"/>
        <w:ind w:left="360"/>
        <w:jc w:val="center"/>
        <w:rPr>
          <w:rFonts w:ascii="Garamond" w:hAnsi="Garamond"/>
          <w:bCs/>
          <w:sz w:val="20"/>
          <w:szCs w:val="20"/>
        </w:rPr>
      </w:pPr>
      <w:r w:rsidRPr="00D928FF">
        <w:rPr>
          <w:rFonts w:ascii="Garamond" w:hAnsi="Garamond"/>
          <w:b/>
          <w:bCs/>
          <w:sz w:val="20"/>
          <w:szCs w:val="20"/>
        </w:rPr>
        <w:t>TABELA 1:</w:t>
      </w:r>
    </w:p>
    <w:p w14:paraId="79736CCE" w14:textId="77777777" w:rsidR="009F537F" w:rsidRPr="00D928FF" w:rsidRDefault="009F537F" w:rsidP="0005462B">
      <w:pPr>
        <w:autoSpaceDE w:val="0"/>
        <w:autoSpaceDN w:val="0"/>
        <w:adjustRightInd w:val="0"/>
        <w:ind w:left="360"/>
        <w:jc w:val="center"/>
        <w:rPr>
          <w:rFonts w:ascii="Garamond" w:hAnsi="Garamond"/>
          <w:b/>
          <w:bCs/>
          <w:sz w:val="20"/>
          <w:szCs w:val="20"/>
        </w:rPr>
      </w:pPr>
      <w:r w:rsidRPr="00D928FF">
        <w:rPr>
          <w:rFonts w:ascii="Garamond" w:hAnsi="Garamond"/>
          <w:b/>
          <w:bCs/>
          <w:sz w:val="20"/>
          <w:szCs w:val="20"/>
        </w:rPr>
        <w:t>SUBSTANCA KANCEROGJENE, KATEGORIA 1А/1.</w:t>
      </w:r>
    </w:p>
    <w:p w14:paraId="5C2215B8" w14:textId="77777777" w:rsidR="009F537F" w:rsidRPr="00D928FF" w:rsidRDefault="009F537F" w:rsidP="0005462B">
      <w:pPr>
        <w:autoSpaceDE w:val="0"/>
        <w:autoSpaceDN w:val="0"/>
        <w:adjustRightInd w:val="0"/>
        <w:ind w:left="360"/>
        <w:jc w:val="center"/>
        <w:rPr>
          <w:rFonts w:ascii="Garamond" w:hAnsi="Garamond"/>
          <w:b/>
          <w:bCs/>
          <w:sz w:val="20"/>
          <w:szCs w:val="20"/>
        </w:rPr>
      </w:pPr>
      <w:r w:rsidRPr="00D928FF">
        <w:rPr>
          <w:rFonts w:ascii="Garamond" w:hAnsi="Garamond"/>
          <w:b/>
          <w:bCs/>
          <w:sz w:val="20"/>
          <w:szCs w:val="20"/>
        </w:rPr>
        <w:t>NUMRI I NDALIMEVE DHE KUFIZIMEVE 28</w:t>
      </w:r>
    </w:p>
    <w:p w14:paraId="22A8097D" w14:textId="77777777" w:rsidR="009F537F" w:rsidRPr="00D928FF" w:rsidRDefault="009F537F" w:rsidP="0005462B">
      <w:pPr>
        <w:autoSpaceDE w:val="0"/>
        <w:autoSpaceDN w:val="0"/>
        <w:adjustRightInd w:val="0"/>
        <w:ind w:left="360"/>
        <w:jc w:val="center"/>
        <w:rPr>
          <w:rFonts w:ascii="Garamond" w:hAnsi="Garamond"/>
          <w:b/>
          <w:bCs/>
          <w:sz w:val="20"/>
          <w:szCs w:val="20"/>
        </w:rPr>
      </w:pPr>
    </w:p>
    <w:tbl>
      <w:tblPr>
        <w:tblW w:w="9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0"/>
        <w:gridCol w:w="2070"/>
        <w:gridCol w:w="1530"/>
        <w:gridCol w:w="1710"/>
        <w:gridCol w:w="1440"/>
      </w:tblGrid>
      <w:tr w:rsidR="009F537F" w:rsidRPr="00D928FF" w14:paraId="01047A12" w14:textId="77777777" w:rsidTr="003C6C28">
        <w:trPr>
          <w:trHeight w:val="145"/>
          <w:jc w:val="center"/>
        </w:trPr>
        <w:tc>
          <w:tcPr>
            <w:tcW w:w="3130" w:type="dxa"/>
          </w:tcPr>
          <w:p w14:paraId="2380CB7E" w14:textId="77777777" w:rsidR="009F537F" w:rsidRPr="00D928FF" w:rsidRDefault="009F537F" w:rsidP="0005462B">
            <w:pPr>
              <w:keepNext/>
              <w:jc w:val="both"/>
              <w:outlineLvl w:val="2"/>
              <w:rPr>
                <w:rFonts w:ascii="Garamond" w:hAnsi="Garamond"/>
                <w:b/>
                <w:bCs/>
                <w:sz w:val="20"/>
                <w:szCs w:val="20"/>
              </w:rPr>
            </w:pPr>
            <w:r w:rsidRPr="00D928FF">
              <w:rPr>
                <w:rFonts w:ascii="Garamond" w:hAnsi="Garamond"/>
                <w:b/>
                <w:bCs/>
                <w:sz w:val="20"/>
                <w:szCs w:val="20"/>
              </w:rPr>
              <w:t>EMËRTIMI I SUBSTANCAVE</w:t>
            </w:r>
          </w:p>
        </w:tc>
        <w:tc>
          <w:tcPr>
            <w:tcW w:w="2070" w:type="dxa"/>
          </w:tcPr>
          <w:p w14:paraId="1F0B5467" w14:textId="77777777" w:rsidR="009F537F" w:rsidRPr="00D928FF" w:rsidRDefault="009F537F" w:rsidP="0005462B">
            <w:pPr>
              <w:keepNext/>
              <w:jc w:val="both"/>
              <w:outlineLvl w:val="2"/>
              <w:rPr>
                <w:rFonts w:ascii="Garamond" w:hAnsi="Garamond"/>
                <w:b/>
                <w:bCs/>
                <w:sz w:val="20"/>
                <w:szCs w:val="20"/>
              </w:rPr>
            </w:pPr>
            <w:r w:rsidRPr="00D928FF">
              <w:rPr>
                <w:rFonts w:ascii="Garamond" w:hAnsi="Garamond"/>
                <w:b/>
                <w:bCs/>
                <w:sz w:val="20"/>
                <w:szCs w:val="20"/>
              </w:rPr>
              <w:t>NUMRI INDEX</w:t>
            </w:r>
          </w:p>
        </w:tc>
        <w:tc>
          <w:tcPr>
            <w:tcW w:w="1530" w:type="dxa"/>
          </w:tcPr>
          <w:p w14:paraId="10B1ACAB" w14:textId="77777777" w:rsidR="009F537F" w:rsidRPr="00D928FF" w:rsidRDefault="009F537F" w:rsidP="0005462B">
            <w:pPr>
              <w:keepNext/>
              <w:jc w:val="both"/>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NUMRI CE</w:t>
            </w:r>
          </w:p>
        </w:tc>
        <w:tc>
          <w:tcPr>
            <w:tcW w:w="1710" w:type="dxa"/>
          </w:tcPr>
          <w:p w14:paraId="0B39C6E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NUMRI CAS</w:t>
            </w:r>
          </w:p>
        </w:tc>
        <w:tc>
          <w:tcPr>
            <w:tcW w:w="1440" w:type="dxa"/>
          </w:tcPr>
          <w:p w14:paraId="42908141" w14:textId="2AB2EED1" w:rsidR="009F537F" w:rsidRPr="00D928FF" w:rsidRDefault="009F537F" w:rsidP="0005462B">
            <w:pPr>
              <w:keepNext/>
              <w:jc w:val="both"/>
              <w:outlineLvl w:val="2"/>
              <w:rPr>
                <w:rFonts w:ascii="Garamond" w:hAnsi="Garamond"/>
                <w:b/>
                <w:bCs/>
                <w:sz w:val="20"/>
                <w:szCs w:val="20"/>
              </w:rPr>
            </w:pPr>
            <w:r w:rsidRPr="00D928FF">
              <w:rPr>
                <w:rFonts w:ascii="Garamond" w:hAnsi="Garamond"/>
                <w:b/>
                <w:bCs/>
                <w:sz w:val="20"/>
                <w:szCs w:val="20"/>
              </w:rPr>
              <w:t>SH</w:t>
            </w:r>
            <w:r w:rsidR="00EA1848" w:rsidRPr="00D928FF">
              <w:rPr>
                <w:rFonts w:ascii="Garamond" w:hAnsi="Garamond"/>
                <w:b/>
                <w:bCs/>
                <w:sz w:val="20"/>
                <w:szCs w:val="20"/>
              </w:rPr>
              <w:t>Ë</w:t>
            </w:r>
            <w:r w:rsidRPr="00D928FF">
              <w:rPr>
                <w:rFonts w:ascii="Garamond" w:hAnsi="Garamond"/>
                <w:b/>
                <w:bCs/>
                <w:sz w:val="20"/>
                <w:szCs w:val="20"/>
              </w:rPr>
              <w:t>NIME</w:t>
            </w:r>
          </w:p>
          <w:p w14:paraId="3CBB85B0" w14:textId="77777777" w:rsidR="009F537F" w:rsidRPr="00D928FF" w:rsidRDefault="009F537F" w:rsidP="0005462B">
            <w:pPr>
              <w:jc w:val="both"/>
              <w:rPr>
                <w:rFonts w:ascii="Garamond" w:hAnsi="Garamond"/>
                <w:b/>
                <w:sz w:val="20"/>
                <w:szCs w:val="20"/>
              </w:rPr>
            </w:pPr>
          </w:p>
        </w:tc>
      </w:tr>
      <w:tr w:rsidR="009F537F" w:rsidRPr="00D928FF" w14:paraId="5DBB2F4E" w14:textId="77777777" w:rsidTr="003C6C28">
        <w:trPr>
          <w:trHeight w:val="145"/>
          <w:jc w:val="center"/>
        </w:trPr>
        <w:tc>
          <w:tcPr>
            <w:tcW w:w="3130" w:type="dxa"/>
          </w:tcPr>
          <w:p w14:paraId="23CBC2CE" w14:textId="77777777"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b/>
                <w:bCs/>
                <w:sz w:val="20"/>
                <w:szCs w:val="20"/>
                <w:lang w:eastAsia="it-IT"/>
              </w:rPr>
              <w:t>Trioksidi i kromit (VI) </w:t>
            </w:r>
          </w:p>
        </w:tc>
        <w:tc>
          <w:tcPr>
            <w:tcW w:w="2070" w:type="dxa"/>
          </w:tcPr>
          <w:p w14:paraId="5AFD3080"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024-001-00-0</w:t>
            </w:r>
          </w:p>
        </w:tc>
        <w:tc>
          <w:tcPr>
            <w:tcW w:w="1530" w:type="dxa"/>
          </w:tcPr>
          <w:p w14:paraId="3E3A97C6"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215-607-8</w:t>
            </w:r>
          </w:p>
        </w:tc>
        <w:tc>
          <w:tcPr>
            <w:tcW w:w="1710" w:type="dxa"/>
          </w:tcPr>
          <w:p w14:paraId="68DD4D0F" w14:textId="77777777" w:rsidR="009F537F" w:rsidRPr="00D928FF" w:rsidRDefault="009F537F" w:rsidP="0005462B">
            <w:pPr>
              <w:jc w:val="both"/>
              <w:rPr>
                <w:rFonts w:ascii="Garamond" w:hAnsi="Garamond"/>
                <w:sz w:val="20"/>
                <w:szCs w:val="20"/>
              </w:rPr>
            </w:pPr>
            <w:r w:rsidRPr="00D928FF">
              <w:rPr>
                <w:rFonts w:ascii="Garamond" w:hAnsi="Garamond"/>
                <w:sz w:val="20"/>
                <w:szCs w:val="20"/>
              </w:rPr>
              <w:t>1333-82-0</w:t>
            </w:r>
          </w:p>
        </w:tc>
        <w:tc>
          <w:tcPr>
            <w:tcW w:w="1440" w:type="dxa"/>
          </w:tcPr>
          <w:p w14:paraId="0CE23941" w14:textId="77777777" w:rsidR="009F537F" w:rsidRPr="00D928FF" w:rsidRDefault="009F537F" w:rsidP="0005462B">
            <w:pPr>
              <w:jc w:val="both"/>
              <w:rPr>
                <w:rFonts w:ascii="Garamond" w:hAnsi="Garamond"/>
                <w:b/>
                <w:bCs/>
                <w:sz w:val="20"/>
                <w:szCs w:val="20"/>
              </w:rPr>
            </w:pPr>
          </w:p>
        </w:tc>
      </w:tr>
      <w:tr w:rsidR="009F537F" w:rsidRPr="00D928FF" w14:paraId="07A635EE" w14:textId="77777777" w:rsidTr="003C6C28">
        <w:trPr>
          <w:trHeight w:val="145"/>
          <w:jc w:val="center"/>
        </w:trPr>
        <w:tc>
          <w:tcPr>
            <w:tcW w:w="3130" w:type="dxa"/>
          </w:tcPr>
          <w:p w14:paraId="7112A21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Kromatet e Zn, duke përfshirë dhe kromatet e zingut dhe kaliumit;</w:t>
            </w:r>
          </w:p>
          <w:p w14:paraId="72E2507B" w14:textId="77777777" w:rsidR="009F537F" w:rsidRPr="00D928FF" w:rsidRDefault="009F537F" w:rsidP="0005462B">
            <w:pPr>
              <w:jc w:val="both"/>
              <w:rPr>
                <w:rFonts w:ascii="Garamond" w:hAnsi="Garamond"/>
                <w:b/>
                <w:bCs/>
                <w:sz w:val="20"/>
                <w:szCs w:val="20"/>
              </w:rPr>
            </w:pPr>
          </w:p>
        </w:tc>
        <w:tc>
          <w:tcPr>
            <w:tcW w:w="2070" w:type="dxa"/>
          </w:tcPr>
          <w:p w14:paraId="6F367AFD"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024-007-00-3</w:t>
            </w:r>
          </w:p>
        </w:tc>
        <w:tc>
          <w:tcPr>
            <w:tcW w:w="1530" w:type="dxa"/>
          </w:tcPr>
          <w:p w14:paraId="181922F0" w14:textId="77777777" w:rsidR="009F537F" w:rsidRPr="00D928FF" w:rsidRDefault="009F537F" w:rsidP="0005462B">
            <w:pPr>
              <w:jc w:val="both"/>
              <w:rPr>
                <w:rFonts w:ascii="Garamond" w:hAnsi="Garamond"/>
                <w:i/>
                <w:iCs/>
                <w:sz w:val="20"/>
                <w:szCs w:val="20"/>
              </w:rPr>
            </w:pPr>
          </w:p>
        </w:tc>
        <w:tc>
          <w:tcPr>
            <w:tcW w:w="1710" w:type="dxa"/>
          </w:tcPr>
          <w:p w14:paraId="175E21BD" w14:textId="77777777" w:rsidR="009F537F" w:rsidRPr="00D928FF" w:rsidRDefault="009F537F" w:rsidP="0005462B">
            <w:pPr>
              <w:jc w:val="both"/>
              <w:rPr>
                <w:rFonts w:ascii="Garamond" w:hAnsi="Garamond"/>
                <w:i/>
                <w:iCs/>
                <w:sz w:val="20"/>
                <w:szCs w:val="20"/>
              </w:rPr>
            </w:pPr>
          </w:p>
        </w:tc>
        <w:tc>
          <w:tcPr>
            <w:tcW w:w="1440" w:type="dxa"/>
          </w:tcPr>
          <w:p w14:paraId="11410D41" w14:textId="77777777" w:rsidR="009F537F" w:rsidRPr="00D928FF" w:rsidRDefault="009F537F" w:rsidP="0005462B">
            <w:pPr>
              <w:jc w:val="both"/>
              <w:rPr>
                <w:rFonts w:ascii="Garamond" w:hAnsi="Garamond"/>
                <w:b/>
                <w:bCs/>
                <w:iCs/>
                <w:sz w:val="20"/>
                <w:szCs w:val="20"/>
              </w:rPr>
            </w:pPr>
          </w:p>
        </w:tc>
      </w:tr>
      <w:tr w:rsidR="009F537F" w:rsidRPr="00D928FF" w14:paraId="117E2C6B" w14:textId="77777777" w:rsidTr="003C6C28">
        <w:trPr>
          <w:trHeight w:val="145"/>
          <w:jc w:val="center"/>
        </w:trPr>
        <w:tc>
          <w:tcPr>
            <w:tcW w:w="3130" w:type="dxa"/>
          </w:tcPr>
          <w:p w14:paraId="0E6FB19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Monoksidi i Nikelit (I); </w:t>
            </w:r>
          </w:p>
          <w:p w14:paraId="6DFCEEA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oksidi i Nikelit (2)</w:t>
            </w:r>
          </w:p>
          <w:p w14:paraId="1B5C861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Bunsenite (3)</w:t>
            </w:r>
          </w:p>
          <w:p w14:paraId="4790D8ED" w14:textId="77777777" w:rsidR="009F537F" w:rsidRPr="00D928FF" w:rsidRDefault="009F537F" w:rsidP="0005462B">
            <w:pPr>
              <w:jc w:val="both"/>
              <w:rPr>
                <w:rFonts w:ascii="Garamond" w:hAnsi="Garamond"/>
                <w:b/>
                <w:bCs/>
                <w:sz w:val="20"/>
                <w:szCs w:val="20"/>
              </w:rPr>
            </w:pPr>
          </w:p>
        </w:tc>
        <w:tc>
          <w:tcPr>
            <w:tcW w:w="2070" w:type="dxa"/>
          </w:tcPr>
          <w:p w14:paraId="1ADEDB42"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028-003-00-2</w:t>
            </w:r>
          </w:p>
        </w:tc>
        <w:tc>
          <w:tcPr>
            <w:tcW w:w="1530" w:type="dxa"/>
          </w:tcPr>
          <w:p w14:paraId="728E40AD"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215-215-7 (I)</w:t>
            </w:r>
          </w:p>
          <w:p w14:paraId="5654148C" w14:textId="77777777" w:rsidR="009F537F" w:rsidRPr="00D928FF" w:rsidRDefault="009F537F" w:rsidP="0005462B">
            <w:pPr>
              <w:autoSpaceDE w:val="0"/>
              <w:autoSpaceDN w:val="0"/>
              <w:adjustRightInd w:val="0"/>
              <w:jc w:val="both"/>
              <w:rPr>
                <w:rFonts w:ascii="Garamond" w:hAnsi="Garamond"/>
                <w:sz w:val="20"/>
                <w:szCs w:val="20"/>
                <w:lang w:eastAsia="sq-AL"/>
              </w:rPr>
            </w:pPr>
            <w:r w:rsidRPr="00D928FF">
              <w:rPr>
                <w:rFonts w:ascii="Garamond" w:hAnsi="Garamond"/>
                <w:sz w:val="20"/>
                <w:szCs w:val="20"/>
                <w:lang w:eastAsia="sq-AL"/>
              </w:rPr>
              <w:t xml:space="preserve">234-323-5 [2] </w:t>
            </w:r>
          </w:p>
          <w:p w14:paraId="72A527AE" w14:textId="77777777" w:rsidR="009F537F" w:rsidRPr="00D928FF" w:rsidRDefault="009F537F" w:rsidP="0005462B">
            <w:pPr>
              <w:autoSpaceDE w:val="0"/>
              <w:autoSpaceDN w:val="0"/>
              <w:adjustRightInd w:val="0"/>
              <w:jc w:val="both"/>
              <w:rPr>
                <w:rFonts w:ascii="Garamond" w:hAnsi="Garamond"/>
                <w:sz w:val="20"/>
                <w:szCs w:val="20"/>
                <w:lang w:eastAsia="sq-AL"/>
              </w:rPr>
            </w:pPr>
            <w:r w:rsidRPr="00D928FF">
              <w:rPr>
                <w:rFonts w:ascii="Garamond" w:hAnsi="Garamond"/>
                <w:sz w:val="20"/>
                <w:szCs w:val="20"/>
                <w:lang w:eastAsia="sq-AL"/>
              </w:rPr>
              <w:t>- [3]</w:t>
            </w:r>
          </w:p>
        </w:tc>
        <w:tc>
          <w:tcPr>
            <w:tcW w:w="1710" w:type="dxa"/>
          </w:tcPr>
          <w:p w14:paraId="44F042D6" w14:textId="77777777" w:rsidR="009F537F" w:rsidRPr="00D928FF" w:rsidRDefault="009F537F" w:rsidP="0005462B">
            <w:pPr>
              <w:jc w:val="both"/>
              <w:rPr>
                <w:rFonts w:ascii="Garamond" w:hAnsi="Garamond"/>
                <w:sz w:val="20"/>
                <w:szCs w:val="20"/>
              </w:rPr>
            </w:pPr>
            <w:r w:rsidRPr="00D928FF">
              <w:rPr>
                <w:rFonts w:ascii="Garamond" w:hAnsi="Garamond"/>
                <w:sz w:val="20"/>
                <w:szCs w:val="20"/>
              </w:rPr>
              <w:t>1313-99-1 (1)</w:t>
            </w:r>
          </w:p>
          <w:p w14:paraId="5040D2B3" w14:textId="77777777" w:rsidR="009F537F" w:rsidRPr="00D928FF" w:rsidRDefault="009F537F" w:rsidP="0005462B">
            <w:pPr>
              <w:autoSpaceDE w:val="0"/>
              <w:autoSpaceDN w:val="0"/>
              <w:adjustRightInd w:val="0"/>
              <w:jc w:val="both"/>
              <w:rPr>
                <w:rFonts w:ascii="Garamond" w:hAnsi="Garamond"/>
                <w:sz w:val="20"/>
                <w:szCs w:val="20"/>
                <w:lang w:eastAsia="sq-AL"/>
              </w:rPr>
            </w:pPr>
            <w:r w:rsidRPr="00D928FF">
              <w:rPr>
                <w:rFonts w:ascii="Garamond" w:hAnsi="Garamond"/>
                <w:sz w:val="20"/>
                <w:szCs w:val="20"/>
                <w:lang w:eastAsia="sq-AL"/>
              </w:rPr>
              <w:t>11099-02-8 [2]</w:t>
            </w:r>
          </w:p>
          <w:p w14:paraId="61DFF764" w14:textId="77777777" w:rsidR="009F537F" w:rsidRPr="00D928FF" w:rsidRDefault="009F537F" w:rsidP="0005462B">
            <w:pPr>
              <w:autoSpaceDE w:val="0"/>
              <w:autoSpaceDN w:val="0"/>
              <w:adjustRightInd w:val="0"/>
              <w:jc w:val="both"/>
              <w:rPr>
                <w:rFonts w:ascii="Garamond" w:hAnsi="Garamond"/>
                <w:sz w:val="20"/>
                <w:szCs w:val="20"/>
                <w:lang w:eastAsia="sq-AL"/>
              </w:rPr>
            </w:pPr>
            <w:r w:rsidRPr="00D928FF">
              <w:rPr>
                <w:rFonts w:ascii="Garamond" w:hAnsi="Garamond"/>
                <w:sz w:val="20"/>
                <w:szCs w:val="20"/>
                <w:lang w:eastAsia="sq-AL"/>
              </w:rPr>
              <w:t>34492-97-2 [3]</w:t>
            </w:r>
          </w:p>
        </w:tc>
        <w:tc>
          <w:tcPr>
            <w:tcW w:w="1440" w:type="dxa"/>
          </w:tcPr>
          <w:p w14:paraId="6822936A" w14:textId="77777777" w:rsidR="009F537F" w:rsidRPr="00D928FF" w:rsidRDefault="009F537F" w:rsidP="0005462B">
            <w:pPr>
              <w:jc w:val="both"/>
              <w:rPr>
                <w:rFonts w:ascii="Garamond" w:hAnsi="Garamond"/>
                <w:b/>
                <w:bCs/>
                <w:iCs/>
                <w:sz w:val="20"/>
                <w:szCs w:val="20"/>
              </w:rPr>
            </w:pPr>
          </w:p>
        </w:tc>
      </w:tr>
      <w:tr w:rsidR="009F537F" w:rsidRPr="00D928FF" w14:paraId="422F0884" w14:textId="77777777" w:rsidTr="003C6C28">
        <w:trPr>
          <w:trHeight w:val="522"/>
          <w:jc w:val="center"/>
        </w:trPr>
        <w:tc>
          <w:tcPr>
            <w:tcW w:w="3130" w:type="dxa"/>
          </w:tcPr>
          <w:p w14:paraId="307AAF5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Dyoksid Nikeli</w:t>
            </w:r>
          </w:p>
        </w:tc>
        <w:tc>
          <w:tcPr>
            <w:tcW w:w="2070" w:type="dxa"/>
          </w:tcPr>
          <w:p w14:paraId="6DA60F85"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028-004-00-8</w:t>
            </w:r>
          </w:p>
        </w:tc>
        <w:tc>
          <w:tcPr>
            <w:tcW w:w="1530" w:type="dxa"/>
          </w:tcPr>
          <w:p w14:paraId="16AE5CE0"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234-823-3</w:t>
            </w:r>
          </w:p>
        </w:tc>
        <w:tc>
          <w:tcPr>
            <w:tcW w:w="1710" w:type="dxa"/>
          </w:tcPr>
          <w:p w14:paraId="3A2DC515" w14:textId="77777777" w:rsidR="009F537F" w:rsidRPr="00D928FF" w:rsidRDefault="009F537F" w:rsidP="0005462B">
            <w:pPr>
              <w:jc w:val="both"/>
              <w:rPr>
                <w:rFonts w:ascii="Garamond" w:hAnsi="Garamond"/>
                <w:sz w:val="20"/>
                <w:szCs w:val="20"/>
              </w:rPr>
            </w:pPr>
            <w:r w:rsidRPr="00D928FF">
              <w:rPr>
                <w:rFonts w:ascii="Garamond" w:hAnsi="Garamond"/>
                <w:sz w:val="20"/>
                <w:szCs w:val="20"/>
              </w:rPr>
              <w:t>12035-36-8</w:t>
            </w:r>
          </w:p>
        </w:tc>
        <w:tc>
          <w:tcPr>
            <w:tcW w:w="1440" w:type="dxa"/>
          </w:tcPr>
          <w:p w14:paraId="08EE89F4" w14:textId="77777777" w:rsidR="009F537F" w:rsidRPr="00D928FF" w:rsidRDefault="009F537F" w:rsidP="0005462B">
            <w:pPr>
              <w:jc w:val="both"/>
              <w:rPr>
                <w:rFonts w:ascii="Garamond" w:hAnsi="Garamond"/>
                <w:b/>
                <w:bCs/>
                <w:iCs/>
                <w:sz w:val="20"/>
                <w:szCs w:val="20"/>
              </w:rPr>
            </w:pPr>
          </w:p>
        </w:tc>
      </w:tr>
      <w:tr w:rsidR="009F537F" w:rsidRPr="00D928FF" w14:paraId="501EC77B" w14:textId="77777777" w:rsidTr="003C6C28">
        <w:trPr>
          <w:trHeight w:val="145"/>
          <w:jc w:val="center"/>
        </w:trPr>
        <w:tc>
          <w:tcPr>
            <w:tcW w:w="3130" w:type="dxa"/>
          </w:tcPr>
          <w:p w14:paraId="2166969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Trioksidi i DyNikelit </w:t>
            </w:r>
          </w:p>
          <w:p w14:paraId="77AC8C4D" w14:textId="77777777" w:rsidR="009F537F" w:rsidRPr="00D928FF" w:rsidRDefault="009F537F" w:rsidP="0005462B">
            <w:pPr>
              <w:jc w:val="both"/>
              <w:rPr>
                <w:rFonts w:ascii="Garamond" w:hAnsi="Garamond"/>
                <w:b/>
                <w:bCs/>
                <w:sz w:val="20"/>
                <w:szCs w:val="20"/>
              </w:rPr>
            </w:pPr>
          </w:p>
        </w:tc>
        <w:tc>
          <w:tcPr>
            <w:tcW w:w="2070" w:type="dxa"/>
          </w:tcPr>
          <w:p w14:paraId="318F5791"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028-005-00-3</w:t>
            </w:r>
          </w:p>
        </w:tc>
        <w:tc>
          <w:tcPr>
            <w:tcW w:w="1530" w:type="dxa"/>
          </w:tcPr>
          <w:p w14:paraId="631F173C"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215-217-8</w:t>
            </w:r>
          </w:p>
        </w:tc>
        <w:tc>
          <w:tcPr>
            <w:tcW w:w="1710" w:type="dxa"/>
          </w:tcPr>
          <w:p w14:paraId="3ACB5687" w14:textId="77777777" w:rsidR="009F537F" w:rsidRPr="00D928FF" w:rsidRDefault="009F537F" w:rsidP="0005462B">
            <w:pPr>
              <w:jc w:val="both"/>
              <w:rPr>
                <w:rFonts w:ascii="Garamond" w:hAnsi="Garamond"/>
                <w:sz w:val="20"/>
                <w:szCs w:val="20"/>
              </w:rPr>
            </w:pPr>
            <w:r w:rsidRPr="00D928FF">
              <w:rPr>
                <w:rFonts w:ascii="Garamond" w:hAnsi="Garamond"/>
                <w:sz w:val="20"/>
                <w:szCs w:val="20"/>
              </w:rPr>
              <w:t>1314-06-3</w:t>
            </w:r>
          </w:p>
        </w:tc>
        <w:tc>
          <w:tcPr>
            <w:tcW w:w="1440" w:type="dxa"/>
          </w:tcPr>
          <w:p w14:paraId="25C34AF1" w14:textId="77777777" w:rsidR="009F537F" w:rsidRPr="00D928FF" w:rsidRDefault="009F537F" w:rsidP="0005462B">
            <w:pPr>
              <w:jc w:val="both"/>
              <w:rPr>
                <w:rFonts w:ascii="Garamond" w:hAnsi="Garamond"/>
                <w:b/>
                <w:bCs/>
                <w:iCs/>
                <w:sz w:val="20"/>
                <w:szCs w:val="20"/>
              </w:rPr>
            </w:pPr>
          </w:p>
        </w:tc>
      </w:tr>
      <w:tr w:rsidR="009F537F" w:rsidRPr="00D928FF" w14:paraId="5CA921C2" w14:textId="77777777" w:rsidTr="003C6C28">
        <w:trPr>
          <w:trHeight w:val="145"/>
          <w:jc w:val="center"/>
        </w:trPr>
        <w:tc>
          <w:tcPr>
            <w:tcW w:w="3130" w:type="dxa"/>
          </w:tcPr>
          <w:p w14:paraId="47D7A1E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Sulfuri i Nikelit (II) [1]</w:t>
            </w:r>
          </w:p>
          <w:p w14:paraId="366B3486" w14:textId="49C08A04" w:rsidR="009F537F" w:rsidRPr="00D928FF" w:rsidRDefault="009F537F" w:rsidP="0005462B">
            <w:pPr>
              <w:jc w:val="both"/>
              <w:rPr>
                <w:rFonts w:ascii="Garamond" w:hAnsi="Garamond"/>
                <w:b/>
                <w:bCs/>
                <w:sz w:val="20"/>
                <w:szCs w:val="20"/>
              </w:rPr>
            </w:pPr>
            <w:r w:rsidRPr="00D928FF">
              <w:rPr>
                <w:rFonts w:ascii="Garamond" w:hAnsi="Garamond"/>
                <w:b/>
                <w:bCs/>
                <w:sz w:val="20"/>
                <w:szCs w:val="20"/>
              </w:rPr>
              <w:t>Sulfuri i Nikelit</w:t>
            </w:r>
            <w:r w:rsidR="00141072">
              <w:rPr>
                <w:rFonts w:ascii="Garamond" w:hAnsi="Garamond"/>
                <w:b/>
                <w:bCs/>
                <w:sz w:val="20"/>
                <w:szCs w:val="20"/>
              </w:rPr>
              <w:t xml:space="preserve">  </w:t>
            </w:r>
            <w:r w:rsidRPr="00D928FF">
              <w:rPr>
                <w:rFonts w:ascii="Garamond" w:hAnsi="Garamond"/>
                <w:b/>
                <w:bCs/>
                <w:sz w:val="20"/>
                <w:szCs w:val="20"/>
              </w:rPr>
              <w:t>[2]</w:t>
            </w:r>
          </w:p>
          <w:p w14:paraId="49CABA18" w14:textId="0D8C22CE" w:rsidR="009F537F" w:rsidRPr="00D928FF" w:rsidRDefault="009F537F" w:rsidP="0005462B">
            <w:pPr>
              <w:jc w:val="both"/>
              <w:rPr>
                <w:rFonts w:ascii="Garamond" w:hAnsi="Garamond"/>
                <w:b/>
                <w:bCs/>
                <w:sz w:val="20"/>
                <w:szCs w:val="20"/>
              </w:rPr>
            </w:pPr>
            <w:r w:rsidRPr="00D928FF">
              <w:rPr>
                <w:rFonts w:ascii="Garamond" w:hAnsi="Garamond"/>
                <w:b/>
                <w:bCs/>
                <w:sz w:val="20"/>
                <w:szCs w:val="20"/>
              </w:rPr>
              <w:t>Millerite</w:t>
            </w:r>
            <w:r w:rsidR="00141072">
              <w:rPr>
                <w:rFonts w:ascii="Garamond" w:hAnsi="Garamond"/>
                <w:b/>
                <w:bCs/>
                <w:sz w:val="20"/>
                <w:szCs w:val="20"/>
              </w:rPr>
              <w:t xml:space="preserve">     </w:t>
            </w:r>
            <w:r w:rsidRPr="00D928FF">
              <w:rPr>
                <w:rFonts w:ascii="Garamond" w:hAnsi="Garamond"/>
                <w:b/>
                <w:bCs/>
                <w:sz w:val="20"/>
                <w:szCs w:val="20"/>
              </w:rPr>
              <w:t xml:space="preserve"> [3}</w:t>
            </w:r>
          </w:p>
          <w:p w14:paraId="0151F427" w14:textId="77777777" w:rsidR="009F537F" w:rsidRPr="00D928FF" w:rsidRDefault="009F537F" w:rsidP="0005462B">
            <w:pPr>
              <w:jc w:val="both"/>
              <w:rPr>
                <w:rFonts w:ascii="Garamond" w:hAnsi="Garamond"/>
                <w:b/>
                <w:bCs/>
                <w:sz w:val="20"/>
                <w:szCs w:val="20"/>
              </w:rPr>
            </w:pPr>
          </w:p>
        </w:tc>
        <w:tc>
          <w:tcPr>
            <w:tcW w:w="2070" w:type="dxa"/>
          </w:tcPr>
          <w:p w14:paraId="40102FF2"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028-006-00-9</w:t>
            </w:r>
          </w:p>
        </w:tc>
        <w:tc>
          <w:tcPr>
            <w:tcW w:w="1530" w:type="dxa"/>
          </w:tcPr>
          <w:p w14:paraId="480C1E19" w14:textId="77777777" w:rsidR="009F537F" w:rsidRPr="00D928FF" w:rsidRDefault="009F537F" w:rsidP="0005462B">
            <w:pPr>
              <w:jc w:val="both"/>
              <w:rPr>
                <w:rFonts w:ascii="Garamond" w:hAnsi="Garamond"/>
                <w:sz w:val="20"/>
                <w:szCs w:val="20"/>
              </w:rPr>
            </w:pPr>
            <w:r w:rsidRPr="00D928FF">
              <w:rPr>
                <w:rFonts w:ascii="Garamond" w:hAnsi="Garamond"/>
                <w:sz w:val="20"/>
                <w:szCs w:val="20"/>
              </w:rPr>
              <w:t>240-841-2 [1]</w:t>
            </w:r>
          </w:p>
          <w:p w14:paraId="13EB7974"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234-349-7 [2]</w:t>
            </w:r>
          </w:p>
          <w:p w14:paraId="4B9F1ED9" w14:textId="77777777" w:rsidR="009F537F" w:rsidRPr="00D928FF" w:rsidRDefault="009F537F" w:rsidP="0005462B">
            <w:pPr>
              <w:jc w:val="both"/>
              <w:rPr>
                <w:rFonts w:ascii="Garamond" w:hAnsi="Garamond"/>
                <w:sz w:val="20"/>
                <w:szCs w:val="20"/>
              </w:rPr>
            </w:pPr>
            <w:r w:rsidRPr="00D928FF">
              <w:rPr>
                <w:rFonts w:ascii="Garamond" w:hAnsi="Garamond"/>
                <w:sz w:val="20"/>
                <w:szCs w:val="20"/>
              </w:rPr>
              <w:t>-[3]</w:t>
            </w:r>
          </w:p>
        </w:tc>
        <w:tc>
          <w:tcPr>
            <w:tcW w:w="1710" w:type="dxa"/>
          </w:tcPr>
          <w:p w14:paraId="326F3E27" w14:textId="77777777" w:rsidR="009F537F" w:rsidRPr="00D928FF" w:rsidRDefault="009F537F" w:rsidP="0005462B">
            <w:pPr>
              <w:jc w:val="both"/>
              <w:rPr>
                <w:rFonts w:ascii="Garamond" w:hAnsi="Garamond"/>
                <w:sz w:val="20"/>
                <w:szCs w:val="20"/>
              </w:rPr>
            </w:pPr>
            <w:r w:rsidRPr="00D928FF">
              <w:rPr>
                <w:rFonts w:ascii="Garamond" w:hAnsi="Garamond"/>
                <w:sz w:val="20"/>
                <w:szCs w:val="20"/>
              </w:rPr>
              <w:t>16812-54-7 [1]</w:t>
            </w:r>
          </w:p>
          <w:p w14:paraId="70B03768" w14:textId="77777777" w:rsidR="009F537F" w:rsidRPr="00D928FF" w:rsidRDefault="009F537F" w:rsidP="0005462B">
            <w:pPr>
              <w:jc w:val="both"/>
              <w:rPr>
                <w:rFonts w:ascii="Garamond" w:hAnsi="Garamond"/>
                <w:sz w:val="20"/>
                <w:szCs w:val="20"/>
              </w:rPr>
            </w:pPr>
            <w:r w:rsidRPr="00D928FF">
              <w:rPr>
                <w:rFonts w:ascii="Garamond" w:hAnsi="Garamond"/>
                <w:sz w:val="20"/>
                <w:szCs w:val="20"/>
              </w:rPr>
              <w:t>11113-75-0 [2]</w:t>
            </w:r>
          </w:p>
          <w:p w14:paraId="334A776F" w14:textId="67776DB5" w:rsidR="009F537F" w:rsidRPr="00D928FF" w:rsidRDefault="009F537F" w:rsidP="0005462B">
            <w:pPr>
              <w:jc w:val="both"/>
              <w:rPr>
                <w:rFonts w:ascii="Garamond" w:hAnsi="Garamond"/>
                <w:sz w:val="20"/>
                <w:szCs w:val="20"/>
              </w:rPr>
            </w:pPr>
            <w:r w:rsidRPr="00D928FF">
              <w:rPr>
                <w:rFonts w:ascii="Garamond" w:hAnsi="Garamond"/>
                <w:sz w:val="20"/>
                <w:szCs w:val="20"/>
              </w:rPr>
              <w:t>1314-04-1</w:t>
            </w:r>
            <w:r w:rsidR="00141072">
              <w:rPr>
                <w:rFonts w:ascii="Garamond" w:hAnsi="Garamond"/>
                <w:sz w:val="20"/>
                <w:szCs w:val="20"/>
              </w:rPr>
              <w:t xml:space="preserve"> </w:t>
            </w:r>
            <w:r w:rsidRPr="00D928FF">
              <w:rPr>
                <w:rFonts w:ascii="Garamond" w:hAnsi="Garamond"/>
                <w:sz w:val="20"/>
                <w:szCs w:val="20"/>
              </w:rPr>
              <w:t>[3]</w:t>
            </w:r>
          </w:p>
        </w:tc>
        <w:tc>
          <w:tcPr>
            <w:tcW w:w="1440" w:type="dxa"/>
          </w:tcPr>
          <w:p w14:paraId="4AD4B178" w14:textId="77777777" w:rsidR="009F537F" w:rsidRPr="00D928FF" w:rsidRDefault="009F537F" w:rsidP="0005462B">
            <w:pPr>
              <w:jc w:val="both"/>
              <w:rPr>
                <w:rFonts w:ascii="Garamond" w:hAnsi="Garamond"/>
                <w:b/>
                <w:bCs/>
                <w:iCs/>
                <w:sz w:val="20"/>
                <w:szCs w:val="20"/>
              </w:rPr>
            </w:pPr>
          </w:p>
        </w:tc>
      </w:tr>
      <w:tr w:rsidR="009F537F" w:rsidRPr="00D928FF" w14:paraId="10967F63" w14:textId="77777777" w:rsidTr="003C6C28">
        <w:trPr>
          <w:trHeight w:val="145"/>
          <w:jc w:val="center"/>
        </w:trPr>
        <w:tc>
          <w:tcPr>
            <w:tcW w:w="3130" w:type="dxa"/>
          </w:tcPr>
          <w:p w14:paraId="5F80EF2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Disulfuri i tri nikelit;</w:t>
            </w:r>
          </w:p>
          <w:p w14:paraId="7063D00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Subsulfidi i Nikelit [1]</w:t>
            </w:r>
          </w:p>
          <w:p w14:paraId="402FCDF2" w14:textId="1EB41BE4" w:rsidR="009F537F" w:rsidRPr="00D928FF" w:rsidRDefault="009F537F" w:rsidP="0005462B">
            <w:pPr>
              <w:jc w:val="both"/>
              <w:rPr>
                <w:rFonts w:ascii="Garamond" w:hAnsi="Garamond"/>
                <w:b/>
                <w:bCs/>
                <w:sz w:val="20"/>
                <w:szCs w:val="20"/>
              </w:rPr>
            </w:pPr>
            <w:r w:rsidRPr="00D928FF">
              <w:rPr>
                <w:rFonts w:ascii="Garamond" w:hAnsi="Garamond"/>
                <w:b/>
                <w:bCs/>
                <w:sz w:val="20"/>
                <w:szCs w:val="20"/>
              </w:rPr>
              <w:t>Heazlewoodite</w:t>
            </w:r>
            <w:r w:rsidR="004616CF" w:rsidRPr="00D928FF">
              <w:rPr>
                <w:rFonts w:ascii="Garamond" w:hAnsi="Garamond"/>
                <w:b/>
                <w:bCs/>
                <w:sz w:val="20"/>
                <w:szCs w:val="20"/>
              </w:rPr>
              <w:t xml:space="preserve"> </w:t>
            </w:r>
            <w:r w:rsidRPr="00D928FF">
              <w:rPr>
                <w:rFonts w:ascii="Garamond" w:hAnsi="Garamond"/>
                <w:b/>
                <w:bCs/>
                <w:sz w:val="20"/>
                <w:szCs w:val="20"/>
              </w:rPr>
              <w:t>[2]</w:t>
            </w:r>
          </w:p>
        </w:tc>
        <w:tc>
          <w:tcPr>
            <w:tcW w:w="2070" w:type="dxa"/>
          </w:tcPr>
          <w:p w14:paraId="04FC8214"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028-007-00-4</w:t>
            </w:r>
          </w:p>
        </w:tc>
        <w:tc>
          <w:tcPr>
            <w:tcW w:w="1530" w:type="dxa"/>
          </w:tcPr>
          <w:p w14:paraId="6616DF7A" w14:textId="77777777" w:rsidR="009F537F" w:rsidRPr="00D928FF" w:rsidRDefault="009F537F" w:rsidP="0005462B">
            <w:pPr>
              <w:jc w:val="both"/>
              <w:rPr>
                <w:rFonts w:ascii="Garamond" w:hAnsi="Garamond"/>
                <w:sz w:val="20"/>
                <w:szCs w:val="20"/>
              </w:rPr>
            </w:pPr>
          </w:p>
          <w:p w14:paraId="16883D97"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234-829-6 [1]</w:t>
            </w:r>
          </w:p>
          <w:p w14:paraId="03AF7D69" w14:textId="77777777" w:rsidR="009F537F" w:rsidRPr="00D928FF" w:rsidRDefault="009F537F" w:rsidP="0005462B">
            <w:pPr>
              <w:jc w:val="both"/>
              <w:rPr>
                <w:rFonts w:ascii="Garamond" w:hAnsi="Garamond"/>
                <w:sz w:val="20"/>
                <w:szCs w:val="20"/>
              </w:rPr>
            </w:pPr>
            <w:r w:rsidRPr="00D928FF">
              <w:rPr>
                <w:rFonts w:ascii="Garamond" w:hAnsi="Garamond"/>
                <w:sz w:val="20"/>
                <w:szCs w:val="20"/>
              </w:rPr>
              <w:t>-[2]</w:t>
            </w:r>
          </w:p>
        </w:tc>
        <w:tc>
          <w:tcPr>
            <w:tcW w:w="1710" w:type="dxa"/>
          </w:tcPr>
          <w:p w14:paraId="7E6AD76B" w14:textId="77777777" w:rsidR="009F537F" w:rsidRPr="00D928FF" w:rsidRDefault="009F537F" w:rsidP="0005462B">
            <w:pPr>
              <w:jc w:val="both"/>
              <w:rPr>
                <w:rFonts w:ascii="Garamond" w:hAnsi="Garamond"/>
                <w:sz w:val="20"/>
                <w:szCs w:val="20"/>
              </w:rPr>
            </w:pPr>
          </w:p>
          <w:p w14:paraId="63D71F80" w14:textId="77777777" w:rsidR="009F537F" w:rsidRPr="00D928FF" w:rsidRDefault="009F537F" w:rsidP="0005462B">
            <w:pPr>
              <w:jc w:val="both"/>
              <w:rPr>
                <w:rFonts w:ascii="Garamond" w:hAnsi="Garamond"/>
                <w:sz w:val="20"/>
                <w:szCs w:val="20"/>
              </w:rPr>
            </w:pPr>
            <w:r w:rsidRPr="00D928FF">
              <w:rPr>
                <w:rFonts w:ascii="Garamond" w:hAnsi="Garamond"/>
                <w:sz w:val="20"/>
                <w:szCs w:val="20"/>
              </w:rPr>
              <w:t>12035-72-2 [2]</w:t>
            </w:r>
          </w:p>
          <w:p w14:paraId="4EE0669D" w14:textId="77777777" w:rsidR="009F537F" w:rsidRPr="00D928FF" w:rsidRDefault="009F537F" w:rsidP="0005462B">
            <w:pPr>
              <w:jc w:val="both"/>
              <w:rPr>
                <w:rFonts w:ascii="Garamond" w:hAnsi="Garamond"/>
                <w:sz w:val="20"/>
                <w:szCs w:val="20"/>
              </w:rPr>
            </w:pPr>
            <w:r w:rsidRPr="00D928FF">
              <w:rPr>
                <w:rFonts w:ascii="Garamond" w:hAnsi="Garamond"/>
                <w:sz w:val="20"/>
                <w:szCs w:val="20"/>
              </w:rPr>
              <w:t>12035-71-1 [2]</w:t>
            </w:r>
          </w:p>
        </w:tc>
        <w:tc>
          <w:tcPr>
            <w:tcW w:w="1440" w:type="dxa"/>
          </w:tcPr>
          <w:p w14:paraId="11CD6B35" w14:textId="77777777" w:rsidR="009F537F" w:rsidRPr="00D928FF" w:rsidRDefault="009F537F" w:rsidP="0005462B">
            <w:pPr>
              <w:jc w:val="both"/>
              <w:rPr>
                <w:rFonts w:ascii="Garamond" w:hAnsi="Garamond"/>
                <w:b/>
                <w:bCs/>
                <w:iCs/>
                <w:sz w:val="20"/>
                <w:szCs w:val="20"/>
              </w:rPr>
            </w:pPr>
          </w:p>
        </w:tc>
      </w:tr>
      <w:tr w:rsidR="009F537F" w:rsidRPr="00D928FF" w14:paraId="61CB5E79" w14:textId="77777777" w:rsidTr="003C6C28">
        <w:trPr>
          <w:trHeight w:val="145"/>
          <w:jc w:val="center"/>
        </w:trPr>
        <w:tc>
          <w:tcPr>
            <w:tcW w:w="3130" w:type="dxa"/>
          </w:tcPr>
          <w:p w14:paraId="78A1B61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Dyhidroksid Nikeli; [1 </w:t>
            </w:r>
          </w:p>
          <w:p w14:paraId="6ED40C0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Dyhidroksid Nikeli; [2]</w:t>
            </w:r>
          </w:p>
        </w:tc>
        <w:tc>
          <w:tcPr>
            <w:tcW w:w="2070" w:type="dxa"/>
          </w:tcPr>
          <w:p w14:paraId="57DEBA91"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028-008-00-X</w:t>
            </w:r>
          </w:p>
        </w:tc>
        <w:tc>
          <w:tcPr>
            <w:tcW w:w="1530" w:type="dxa"/>
          </w:tcPr>
          <w:p w14:paraId="16A82BEA" w14:textId="77777777" w:rsidR="009F537F" w:rsidRPr="00D928FF" w:rsidRDefault="009F537F" w:rsidP="0005462B">
            <w:pPr>
              <w:jc w:val="both"/>
              <w:rPr>
                <w:rFonts w:ascii="Garamond" w:hAnsi="Garamond"/>
                <w:bCs/>
                <w:sz w:val="20"/>
                <w:szCs w:val="20"/>
              </w:rPr>
            </w:pPr>
            <w:r w:rsidRPr="00D928FF">
              <w:rPr>
                <w:rFonts w:ascii="Garamond" w:hAnsi="Garamond"/>
                <w:bCs/>
                <w:sz w:val="20"/>
                <w:szCs w:val="20"/>
              </w:rPr>
              <w:t xml:space="preserve"> 235-008-5 [1]</w:t>
            </w:r>
          </w:p>
          <w:p w14:paraId="4CA95E50" w14:textId="77777777" w:rsidR="009F537F" w:rsidRPr="00D928FF" w:rsidRDefault="009F537F" w:rsidP="0005462B">
            <w:pPr>
              <w:autoSpaceDE w:val="0"/>
              <w:autoSpaceDN w:val="0"/>
              <w:adjustRightInd w:val="0"/>
              <w:spacing w:before="60" w:after="60"/>
              <w:jc w:val="both"/>
              <w:rPr>
                <w:rFonts w:ascii="Garamond" w:hAnsi="Garamond"/>
                <w:sz w:val="20"/>
                <w:szCs w:val="20"/>
              </w:rPr>
            </w:pPr>
            <w:r w:rsidRPr="00D928FF">
              <w:rPr>
                <w:rFonts w:ascii="Garamond" w:hAnsi="Garamond"/>
                <w:sz w:val="20"/>
                <w:szCs w:val="20"/>
              </w:rPr>
              <w:t>234-348-1 [2]</w:t>
            </w:r>
          </w:p>
        </w:tc>
        <w:tc>
          <w:tcPr>
            <w:tcW w:w="1710" w:type="dxa"/>
          </w:tcPr>
          <w:p w14:paraId="189406A5" w14:textId="77777777" w:rsidR="009F537F" w:rsidRPr="00D928FF" w:rsidRDefault="009F537F" w:rsidP="0005462B">
            <w:pPr>
              <w:jc w:val="both"/>
              <w:rPr>
                <w:rFonts w:ascii="Garamond" w:hAnsi="Garamond"/>
                <w:bCs/>
                <w:sz w:val="20"/>
                <w:szCs w:val="20"/>
              </w:rPr>
            </w:pPr>
            <w:r w:rsidRPr="00D928FF">
              <w:rPr>
                <w:rFonts w:ascii="Garamond" w:hAnsi="Garamond"/>
                <w:bCs/>
                <w:sz w:val="20"/>
                <w:szCs w:val="20"/>
              </w:rPr>
              <w:t>12054-48-7 [1]</w:t>
            </w:r>
          </w:p>
          <w:p w14:paraId="01CFAAC8" w14:textId="77777777" w:rsidR="009F537F" w:rsidRPr="00D928FF" w:rsidRDefault="009F537F" w:rsidP="0005462B">
            <w:pPr>
              <w:autoSpaceDE w:val="0"/>
              <w:autoSpaceDN w:val="0"/>
              <w:adjustRightInd w:val="0"/>
              <w:spacing w:before="60" w:after="60"/>
              <w:jc w:val="both"/>
              <w:rPr>
                <w:rFonts w:ascii="Garamond" w:hAnsi="Garamond"/>
                <w:sz w:val="20"/>
                <w:szCs w:val="20"/>
              </w:rPr>
            </w:pPr>
            <w:r w:rsidRPr="00D928FF">
              <w:rPr>
                <w:rFonts w:ascii="Garamond" w:hAnsi="Garamond"/>
                <w:sz w:val="20"/>
                <w:szCs w:val="20"/>
              </w:rPr>
              <w:t>11113-74-9 [2]</w:t>
            </w:r>
          </w:p>
        </w:tc>
        <w:tc>
          <w:tcPr>
            <w:tcW w:w="1440" w:type="dxa"/>
          </w:tcPr>
          <w:p w14:paraId="16D76F09" w14:textId="77777777" w:rsidR="009F537F" w:rsidRPr="00D928FF" w:rsidRDefault="009F537F" w:rsidP="0005462B">
            <w:pPr>
              <w:jc w:val="both"/>
              <w:rPr>
                <w:rFonts w:ascii="Garamond" w:hAnsi="Garamond"/>
                <w:b/>
                <w:bCs/>
                <w:iCs/>
                <w:sz w:val="20"/>
                <w:szCs w:val="20"/>
              </w:rPr>
            </w:pPr>
          </w:p>
        </w:tc>
      </w:tr>
      <w:tr w:rsidR="009F537F" w:rsidRPr="00D928FF" w14:paraId="3682ECE0" w14:textId="77777777" w:rsidTr="003C6C28">
        <w:trPr>
          <w:trHeight w:val="145"/>
          <w:jc w:val="center"/>
        </w:trPr>
        <w:tc>
          <w:tcPr>
            <w:tcW w:w="3130" w:type="dxa"/>
          </w:tcPr>
          <w:p w14:paraId="51F42D4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Sulfat Nikeli</w:t>
            </w:r>
          </w:p>
          <w:p w14:paraId="1F792CFF" w14:textId="77777777" w:rsidR="009F537F" w:rsidRPr="00D928FF" w:rsidRDefault="009F537F" w:rsidP="0005462B">
            <w:pPr>
              <w:jc w:val="both"/>
              <w:rPr>
                <w:rFonts w:ascii="Garamond" w:hAnsi="Garamond"/>
                <w:b/>
                <w:bCs/>
                <w:sz w:val="20"/>
                <w:szCs w:val="20"/>
              </w:rPr>
            </w:pPr>
          </w:p>
        </w:tc>
        <w:tc>
          <w:tcPr>
            <w:tcW w:w="2070" w:type="dxa"/>
          </w:tcPr>
          <w:p w14:paraId="06BFFB52"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028-009-00-5</w:t>
            </w:r>
          </w:p>
        </w:tc>
        <w:tc>
          <w:tcPr>
            <w:tcW w:w="1530" w:type="dxa"/>
          </w:tcPr>
          <w:p w14:paraId="0E19339C"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232-104-9</w:t>
            </w:r>
          </w:p>
        </w:tc>
        <w:tc>
          <w:tcPr>
            <w:tcW w:w="1710" w:type="dxa"/>
          </w:tcPr>
          <w:p w14:paraId="77DDB1B3" w14:textId="77777777" w:rsidR="009F537F" w:rsidRPr="00D928FF" w:rsidRDefault="009F537F" w:rsidP="0005462B">
            <w:pPr>
              <w:jc w:val="both"/>
              <w:rPr>
                <w:rFonts w:ascii="Garamond" w:hAnsi="Garamond"/>
                <w:sz w:val="20"/>
                <w:szCs w:val="20"/>
              </w:rPr>
            </w:pPr>
            <w:r w:rsidRPr="00D928FF">
              <w:rPr>
                <w:rFonts w:ascii="Garamond" w:hAnsi="Garamond"/>
                <w:sz w:val="20"/>
                <w:szCs w:val="20"/>
              </w:rPr>
              <w:t>7786-81-4</w:t>
            </w:r>
          </w:p>
        </w:tc>
        <w:tc>
          <w:tcPr>
            <w:tcW w:w="1440" w:type="dxa"/>
          </w:tcPr>
          <w:p w14:paraId="0EF70B8E" w14:textId="77777777" w:rsidR="009F537F" w:rsidRPr="00D928FF" w:rsidRDefault="009F537F" w:rsidP="0005462B">
            <w:pPr>
              <w:jc w:val="both"/>
              <w:rPr>
                <w:rFonts w:ascii="Garamond" w:hAnsi="Garamond"/>
                <w:b/>
                <w:bCs/>
                <w:iCs/>
                <w:sz w:val="20"/>
                <w:szCs w:val="20"/>
              </w:rPr>
            </w:pPr>
          </w:p>
        </w:tc>
      </w:tr>
      <w:tr w:rsidR="009F537F" w:rsidRPr="00D928FF" w14:paraId="38A420B0" w14:textId="77777777" w:rsidTr="003C6C28">
        <w:trPr>
          <w:trHeight w:val="145"/>
          <w:jc w:val="center"/>
        </w:trPr>
        <w:tc>
          <w:tcPr>
            <w:tcW w:w="3130" w:type="dxa"/>
          </w:tcPr>
          <w:p w14:paraId="57C6203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Karbonat Nikeli;</w:t>
            </w:r>
          </w:p>
          <w:p w14:paraId="66CFE6AD" w14:textId="77777777" w:rsidR="009F537F" w:rsidRPr="00D928FF" w:rsidRDefault="009F537F" w:rsidP="0005462B">
            <w:pPr>
              <w:jc w:val="both"/>
              <w:rPr>
                <w:rFonts w:ascii="Garamond" w:hAnsi="Garamond"/>
                <w:b/>
                <w:bCs/>
                <w:sz w:val="20"/>
                <w:szCs w:val="20"/>
              </w:rPr>
            </w:pPr>
          </w:p>
          <w:p w14:paraId="50D17A3A" w14:textId="1FE55BD7" w:rsidR="009F537F" w:rsidRPr="00D928FF" w:rsidRDefault="009F537F" w:rsidP="0005462B">
            <w:pPr>
              <w:jc w:val="both"/>
              <w:rPr>
                <w:rFonts w:ascii="Garamond" w:hAnsi="Garamond"/>
                <w:b/>
                <w:bCs/>
                <w:sz w:val="20"/>
                <w:szCs w:val="20"/>
              </w:rPr>
            </w:pPr>
            <w:r w:rsidRPr="00D928FF">
              <w:rPr>
                <w:rFonts w:ascii="Garamond" w:hAnsi="Garamond"/>
                <w:b/>
                <w:bCs/>
                <w:sz w:val="20"/>
                <w:szCs w:val="20"/>
              </w:rPr>
              <w:t>Karbonat me baz</w:t>
            </w:r>
            <w:r w:rsidR="00EA1848" w:rsidRPr="00D928FF">
              <w:rPr>
                <w:rFonts w:ascii="Garamond" w:hAnsi="Garamond"/>
                <w:b/>
                <w:bCs/>
                <w:sz w:val="20"/>
                <w:szCs w:val="20"/>
              </w:rPr>
              <w:t>ë</w:t>
            </w:r>
            <w:r w:rsidRPr="00D928FF">
              <w:rPr>
                <w:rFonts w:ascii="Garamond" w:hAnsi="Garamond"/>
                <w:b/>
                <w:bCs/>
                <w:sz w:val="20"/>
                <w:szCs w:val="20"/>
              </w:rPr>
              <w:t xml:space="preserve"> Nikeli</w:t>
            </w:r>
          </w:p>
          <w:p w14:paraId="0F4AD4D2" w14:textId="77777777" w:rsidR="009F537F" w:rsidRPr="00D928FF" w:rsidRDefault="009F537F" w:rsidP="0005462B">
            <w:pPr>
              <w:jc w:val="both"/>
              <w:rPr>
                <w:rFonts w:ascii="Garamond" w:hAnsi="Garamond"/>
                <w:b/>
                <w:bCs/>
                <w:i/>
                <w:sz w:val="20"/>
                <w:szCs w:val="20"/>
              </w:rPr>
            </w:pPr>
            <w:r w:rsidRPr="00D928FF">
              <w:rPr>
                <w:rFonts w:ascii="Garamond" w:hAnsi="Garamond"/>
                <w:b/>
                <w:bCs/>
                <w:i/>
                <w:sz w:val="20"/>
                <w:szCs w:val="20"/>
              </w:rPr>
              <w:t>(Basic nickel carbonate);</w:t>
            </w:r>
          </w:p>
          <w:p w14:paraId="44D3364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Acid karbonik (</w:t>
            </w:r>
            <w:r w:rsidRPr="00D928FF">
              <w:rPr>
                <w:rFonts w:ascii="Garamond" w:hAnsi="Garamond"/>
                <w:b/>
                <w:bCs/>
                <w:i/>
                <w:sz w:val="20"/>
                <w:szCs w:val="20"/>
              </w:rPr>
              <w:t>Carbonic acid),</w:t>
            </w:r>
            <w:r w:rsidRPr="00D928FF">
              <w:rPr>
                <w:rFonts w:ascii="Garamond" w:hAnsi="Garamond"/>
                <w:b/>
                <w:bCs/>
                <w:sz w:val="20"/>
                <w:szCs w:val="20"/>
              </w:rPr>
              <w:t xml:space="preserve"> krip nikeli (2+); [1]</w:t>
            </w:r>
          </w:p>
          <w:p w14:paraId="75D6589F" w14:textId="77777777" w:rsidR="009F537F" w:rsidRPr="00D928FF" w:rsidRDefault="009F537F" w:rsidP="0005462B">
            <w:pPr>
              <w:jc w:val="both"/>
              <w:rPr>
                <w:rFonts w:ascii="Garamond" w:hAnsi="Garamond"/>
                <w:b/>
                <w:bCs/>
                <w:sz w:val="20"/>
                <w:szCs w:val="20"/>
              </w:rPr>
            </w:pPr>
          </w:p>
          <w:p w14:paraId="3B12BE41" w14:textId="43930EE5" w:rsidR="009F537F" w:rsidRPr="00D928FF" w:rsidRDefault="009F537F" w:rsidP="0005462B">
            <w:pPr>
              <w:jc w:val="both"/>
              <w:rPr>
                <w:rFonts w:ascii="Garamond" w:hAnsi="Garamond"/>
                <w:b/>
                <w:bCs/>
                <w:sz w:val="20"/>
                <w:szCs w:val="20"/>
              </w:rPr>
            </w:pPr>
            <w:r w:rsidRPr="00D928FF">
              <w:rPr>
                <w:rFonts w:ascii="Garamond" w:hAnsi="Garamond"/>
                <w:b/>
                <w:bCs/>
                <w:sz w:val="20"/>
                <w:szCs w:val="20"/>
              </w:rPr>
              <w:t>Acid karbonik, krip</w:t>
            </w:r>
            <w:r w:rsidR="00EA1848" w:rsidRPr="00D928FF">
              <w:rPr>
                <w:rFonts w:ascii="Garamond" w:hAnsi="Garamond"/>
                <w:b/>
                <w:bCs/>
                <w:sz w:val="20"/>
                <w:szCs w:val="20"/>
              </w:rPr>
              <w:t>w</w:t>
            </w:r>
            <w:r w:rsidRPr="00D928FF">
              <w:rPr>
                <w:rFonts w:ascii="Garamond" w:hAnsi="Garamond"/>
                <w:b/>
                <w:bCs/>
                <w:sz w:val="20"/>
                <w:szCs w:val="20"/>
              </w:rPr>
              <w:t xml:space="preserve"> nikeli; [2]</w:t>
            </w:r>
          </w:p>
          <w:p w14:paraId="59198C1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[μ-[carbonato(2-)-O:O′]] dihydroxy trinickel; [3]</w:t>
            </w:r>
          </w:p>
          <w:p w14:paraId="441F5AD1" w14:textId="77777777" w:rsidR="009F537F" w:rsidRPr="00D928FF" w:rsidRDefault="009F537F" w:rsidP="0005462B">
            <w:pPr>
              <w:jc w:val="both"/>
              <w:rPr>
                <w:rFonts w:ascii="Garamond" w:hAnsi="Garamond"/>
                <w:b/>
                <w:bCs/>
                <w:sz w:val="20"/>
                <w:szCs w:val="20"/>
              </w:rPr>
            </w:pPr>
          </w:p>
          <w:p w14:paraId="01EBDA52" w14:textId="794C2912" w:rsidR="009F537F" w:rsidRPr="00D928FF" w:rsidRDefault="009F537F" w:rsidP="0005462B">
            <w:pPr>
              <w:jc w:val="both"/>
              <w:rPr>
                <w:rFonts w:ascii="Garamond" w:hAnsi="Garamond"/>
                <w:b/>
                <w:bCs/>
                <w:sz w:val="20"/>
                <w:szCs w:val="20"/>
              </w:rPr>
            </w:pPr>
            <w:r w:rsidRPr="00D928FF">
              <w:rPr>
                <w:rFonts w:ascii="Garamond" w:hAnsi="Garamond"/>
                <w:b/>
                <w:bCs/>
                <w:sz w:val="20"/>
                <w:szCs w:val="20"/>
              </w:rPr>
              <w:t>[carbonato</w:t>
            </w:r>
            <w:r w:rsidR="00EA1848" w:rsidRPr="00D928FF">
              <w:rPr>
                <w:rFonts w:ascii="Garamond" w:hAnsi="Garamond"/>
                <w:b/>
                <w:bCs/>
                <w:sz w:val="20"/>
                <w:szCs w:val="20"/>
              </w:rPr>
              <w:t xml:space="preserve"> </w:t>
            </w:r>
            <w:r w:rsidRPr="00D928FF">
              <w:rPr>
                <w:rFonts w:ascii="Garamond" w:hAnsi="Garamond"/>
                <w:b/>
                <w:bCs/>
                <w:sz w:val="20"/>
                <w:szCs w:val="20"/>
              </w:rPr>
              <w:t>(2-)] tetrahydroxytrinickel; [4]</w:t>
            </w:r>
          </w:p>
        </w:tc>
        <w:tc>
          <w:tcPr>
            <w:tcW w:w="2070" w:type="dxa"/>
          </w:tcPr>
          <w:p w14:paraId="50233FD3"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028-010-00-0</w:t>
            </w:r>
          </w:p>
        </w:tc>
        <w:tc>
          <w:tcPr>
            <w:tcW w:w="1530" w:type="dxa"/>
          </w:tcPr>
          <w:p w14:paraId="735458CB" w14:textId="77777777" w:rsidR="009F537F" w:rsidRPr="00D928FF" w:rsidRDefault="009F537F" w:rsidP="0005462B">
            <w:pPr>
              <w:jc w:val="both"/>
              <w:rPr>
                <w:rFonts w:ascii="Garamond" w:hAnsi="Garamond"/>
                <w:sz w:val="20"/>
                <w:szCs w:val="20"/>
              </w:rPr>
            </w:pPr>
          </w:p>
          <w:p w14:paraId="05DF5E1C" w14:textId="77777777" w:rsidR="009F537F" w:rsidRPr="00D928FF" w:rsidRDefault="009F537F" w:rsidP="0005462B">
            <w:pPr>
              <w:jc w:val="both"/>
              <w:rPr>
                <w:rFonts w:ascii="Garamond" w:hAnsi="Garamond"/>
                <w:sz w:val="20"/>
                <w:szCs w:val="20"/>
              </w:rPr>
            </w:pPr>
          </w:p>
          <w:p w14:paraId="6529FD1C" w14:textId="77777777" w:rsidR="009F537F" w:rsidRPr="00D928FF" w:rsidRDefault="009F537F" w:rsidP="0005462B">
            <w:pPr>
              <w:jc w:val="both"/>
              <w:rPr>
                <w:rFonts w:ascii="Garamond" w:hAnsi="Garamond"/>
                <w:sz w:val="20"/>
                <w:szCs w:val="20"/>
              </w:rPr>
            </w:pPr>
            <w:r w:rsidRPr="00D928FF">
              <w:rPr>
                <w:rFonts w:ascii="Garamond" w:hAnsi="Garamond"/>
                <w:sz w:val="20"/>
                <w:szCs w:val="20"/>
              </w:rPr>
              <w:t>222-068-2 [1]</w:t>
            </w:r>
          </w:p>
          <w:p w14:paraId="16E00A12" w14:textId="77777777" w:rsidR="009F537F" w:rsidRPr="00D928FF" w:rsidRDefault="009F537F" w:rsidP="0005462B">
            <w:pPr>
              <w:jc w:val="both"/>
              <w:rPr>
                <w:rFonts w:ascii="Garamond" w:hAnsi="Garamond"/>
                <w:sz w:val="20"/>
                <w:szCs w:val="20"/>
              </w:rPr>
            </w:pPr>
          </w:p>
          <w:p w14:paraId="2BEF016C" w14:textId="77777777" w:rsidR="009F537F" w:rsidRPr="00D928FF" w:rsidRDefault="009F537F" w:rsidP="0005462B">
            <w:pPr>
              <w:jc w:val="both"/>
              <w:rPr>
                <w:rFonts w:ascii="Garamond" w:hAnsi="Garamond"/>
                <w:sz w:val="20"/>
                <w:szCs w:val="20"/>
              </w:rPr>
            </w:pPr>
          </w:p>
          <w:p w14:paraId="0B165E82" w14:textId="77777777" w:rsidR="009F537F" w:rsidRPr="00D928FF" w:rsidRDefault="009F537F" w:rsidP="0005462B">
            <w:pPr>
              <w:jc w:val="both"/>
              <w:rPr>
                <w:rFonts w:ascii="Garamond" w:hAnsi="Garamond"/>
                <w:sz w:val="20"/>
                <w:szCs w:val="20"/>
              </w:rPr>
            </w:pPr>
            <w:r w:rsidRPr="00D928FF">
              <w:rPr>
                <w:rFonts w:ascii="Garamond" w:hAnsi="Garamond"/>
                <w:sz w:val="20"/>
                <w:szCs w:val="20"/>
              </w:rPr>
              <w:t>240-408-8 [2]</w:t>
            </w:r>
          </w:p>
          <w:p w14:paraId="743465A2" w14:textId="77777777" w:rsidR="009F537F" w:rsidRPr="00D928FF" w:rsidRDefault="009F537F" w:rsidP="0005462B">
            <w:pPr>
              <w:jc w:val="both"/>
              <w:rPr>
                <w:rFonts w:ascii="Garamond" w:hAnsi="Garamond"/>
                <w:sz w:val="20"/>
                <w:szCs w:val="20"/>
              </w:rPr>
            </w:pPr>
          </w:p>
          <w:p w14:paraId="192BF1D6" w14:textId="77777777" w:rsidR="009F537F" w:rsidRPr="00D928FF" w:rsidRDefault="009F537F" w:rsidP="0005462B">
            <w:pPr>
              <w:jc w:val="both"/>
              <w:rPr>
                <w:rFonts w:ascii="Garamond" w:hAnsi="Garamond"/>
                <w:sz w:val="20"/>
                <w:szCs w:val="20"/>
              </w:rPr>
            </w:pPr>
          </w:p>
          <w:p w14:paraId="45E96D7E"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265-748-4 [3]</w:t>
            </w:r>
          </w:p>
          <w:p w14:paraId="271A50F1" w14:textId="77777777" w:rsidR="009F537F" w:rsidRPr="00D928FF" w:rsidRDefault="009F537F" w:rsidP="0005462B">
            <w:pPr>
              <w:jc w:val="both"/>
              <w:rPr>
                <w:rFonts w:ascii="Garamond" w:hAnsi="Garamond"/>
                <w:sz w:val="20"/>
                <w:szCs w:val="20"/>
              </w:rPr>
            </w:pPr>
          </w:p>
          <w:p w14:paraId="37A0030B" w14:textId="77777777" w:rsidR="009F537F" w:rsidRPr="00D928FF" w:rsidRDefault="009F537F" w:rsidP="0005462B">
            <w:pPr>
              <w:jc w:val="both"/>
              <w:rPr>
                <w:rFonts w:ascii="Garamond" w:hAnsi="Garamond"/>
                <w:sz w:val="20"/>
                <w:szCs w:val="20"/>
              </w:rPr>
            </w:pPr>
          </w:p>
          <w:p w14:paraId="10A1A081" w14:textId="77777777" w:rsidR="009F537F" w:rsidRPr="00D928FF" w:rsidRDefault="009F537F" w:rsidP="0005462B">
            <w:pPr>
              <w:jc w:val="both"/>
              <w:rPr>
                <w:rFonts w:ascii="Garamond" w:hAnsi="Garamond"/>
                <w:sz w:val="20"/>
                <w:szCs w:val="20"/>
              </w:rPr>
            </w:pPr>
            <w:r w:rsidRPr="00D928FF">
              <w:rPr>
                <w:rFonts w:ascii="Garamond" w:hAnsi="Garamond"/>
                <w:sz w:val="20"/>
                <w:szCs w:val="20"/>
              </w:rPr>
              <w:t>235-715-9 [4]</w:t>
            </w:r>
          </w:p>
        </w:tc>
        <w:tc>
          <w:tcPr>
            <w:tcW w:w="1710" w:type="dxa"/>
          </w:tcPr>
          <w:p w14:paraId="239730BC" w14:textId="77777777" w:rsidR="009F537F" w:rsidRPr="00D928FF" w:rsidRDefault="009F537F" w:rsidP="0005462B">
            <w:pPr>
              <w:jc w:val="both"/>
              <w:rPr>
                <w:rFonts w:ascii="Garamond" w:hAnsi="Garamond"/>
                <w:sz w:val="20"/>
                <w:szCs w:val="20"/>
              </w:rPr>
            </w:pPr>
          </w:p>
          <w:p w14:paraId="7A3554CA" w14:textId="77777777" w:rsidR="009F537F" w:rsidRPr="00D928FF" w:rsidRDefault="009F537F" w:rsidP="0005462B">
            <w:pPr>
              <w:jc w:val="both"/>
              <w:rPr>
                <w:rFonts w:ascii="Garamond" w:hAnsi="Garamond"/>
                <w:sz w:val="20"/>
                <w:szCs w:val="20"/>
              </w:rPr>
            </w:pPr>
          </w:p>
          <w:p w14:paraId="6B02C7EF" w14:textId="77777777" w:rsidR="009F537F" w:rsidRPr="00D928FF" w:rsidRDefault="009F537F" w:rsidP="0005462B">
            <w:pPr>
              <w:jc w:val="both"/>
              <w:rPr>
                <w:rFonts w:ascii="Garamond" w:hAnsi="Garamond"/>
                <w:sz w:val="20"/>
                <w:szCs w:val="20"/>
              </w:rPr>
            </w:pPr>
            <w:r w:rsidRPr="00D928FF">
              <w:rPr>
                <w:rFonts w:ascii="Garamond" w:hAnsi="Garamond"/>
                <w:sz w:val="20"/>
                <w:szCs w:val="20"/>
              </w:rPr>
              <w:t>3333-67-3 [1]</w:t>
            </w:r>
          </w:p>
          <w:p w14:paraId="64BD1415" w14:textId="77777777" w:rsidR="009F537F" w:rsidRPr="00D928FF" w:rsidRDefault="009F537F" w:rsidP="0005462B">
            <w:pPr>
              <w:jc w:val="both"/>
              <w:rPr>
                <w:rFonts w:ascii="Garamond" w:hAnsi="Garamond"/>
                <w:sz w:val="20"/>
                <w:szCs w:val="20"/>
              </w:rPr>
            </w:pPr>
          </w:p>
          <w:p w14:paraId="44B85800" w14:textId="77777777" w:rsidR="009F537F" w:rsidRPr="00D928FF" w:rsidRDefault="009F537F" w:rsidP="0005462B">
            <w:pPr>
              <w:jc w:val="both"/>
              <w:rPr>
                <w:rFonts w:ascii="Garamond" w:hAnsi="Garamond"/>
                <w:sz w:val="20"/>
                <w:szCs w:val="20"/>
              </w:rPr>
            </w:pPr>
          </w:p>
          <w:p w14:paraId="6F14C0D4" w14:textId="77777777" w:rsidR="009F537F" w:rsidRPr="00D928FF" w:rsidRDefault="009F537F" w:rsidP="0005462B">
            <w:pPr>
              <w:jc w:val="both"/>
              <w:rPr>
                <w:rFonts w:ascii="Garamond" w:hAnsi="Garamond"/>
                <w:sz w:val="20"/>
                <w:szCs w:val="20"/>
              </w:rPr>
            </w:pPr>
            <w:r w:rsidRPr="00D928FF">
              <w:rPr>
                <w:rFonts w:ascii="Garamond" w:hAnsi="Garamond"/>
                <w:sz w:val="20"/>
                <w:szCs w:val="20"/>
              </w:rPr>
              <w:t>16337-84-1 [2]</w:t>
            </w:r>
          </w:p>
          <w:p w14:paraId="0A367423" w14:textId="77777777" w:rsidR="009F537F" w:rsidRPr="00D928FF" w:rsidRDefault="009F537F" w:rsidP="0005462B">
            <w:pPr>
              <w:jc w:val="both"/>
              <w:rPr>
                <w:rFonts w:ascii="Garamond" w:hAnsi="Garamond"/>
                <w:sz w:val="20"/>
                <w:szCs w:val="20"/>
              </w:rPr>
            </w:pPr>
          </w:p>
          <w:p w14:paraId="66122493" w14:textId="77777777" w:rsidR="009F537F" w:rsidRPr="00D928FF" w:rsidRDefault="009F537F" w:rsidP="0005462B">
            <w:pPr>
              <w:jc w:val="both"/>
              <w:rPr>
                <w:rFonts w:ascii="Garamond" w:hAnsi="Garamond"/>
                <w:sz w:val="20"/>
                <w:szCs w:val="20"/>
              </w:rPr>
            </w:pPr>
          </w:p>
          <w:p w14:paraId="61120EA4" w14:textId="77777777" w:rsidR="009F537F" w:rsidRPr="00D928FF" w:rsidRDefault="009F537F" w:rsidP="0005462B">
            <w:pPr>
              <w:jc w:val="both"/>
              <w:rPr>
                <w:rFonts w:ascii="Garamond" w:hAnsi="Garamond"/>
                <w:sz w:val="20"/>
                <w:szCs w:val="20"/>
              </w:rPr>
            </w:pPr>
            <w:r w:rsidRPr="00D928FF">
              <w:rPr>
                <w:rFonts w:ascii="Garamond" w:hAnsi="Garamond"/>
                <w:sz w:val="20"/>
                <w:szCs w:val="20"/>
              </w:rPr>
              <w:t>65405-96-1 [3]</w:t>
            </w:r>
          </w:p>
          <w:p w14:paraId="0CC8915B" w14:textId="77777777" w:rsidR="009F537F" w:rsidRPr="00D928FF" w:rsidRDefault="009F537F" w:rsidP="0005462B">
            <w:pPr>
              <w:jc w:val="both"/>
              <w:rPr>
                <w:rFonts w:ascii="Garamond" w:hAnsi="Garamond"/>
                <w:sz w:val="20"/>
                <w:szCs w:val="20"/>
              </w:rPr>
            </w:pPr>
          </w:p>
          <w:p w14:paraId="057D197E" w14:textId="77777777" w:rsidR="009F537F" w:rsidRPr="00D928FF" w:rsidRDefault="009F537F" w:rsidP="0005462B">
            <w:pPr>
              <w:jc w:val="both"/>
              <w:rPr>
                <w:rFonts w:ascii="Garamond" w:hAnsi="Garamond"/>
                <w:sz w:val="20"/>
                <w:szCs w:val="20"/>
              </w:rPr>
            </w:pPr>
          </w:p>
          <w:p w14:paraId="2B47AA8D" w14:textId="77777777" w:rsidR="009F537F" w:rsidRPr="00D928FF" w:rsidRDefault="009F537F" w:rsidP="0005462B">
            <w:pPr>
              <w:jc w:val="both"/>
              <w:rPr>
                <w:rFonts w:ascii="Garamond" w:hAnsi="Garamond"/>
                <w:sz w:val="20"/>
                <w:szCs w:val="20"/>
              </w:rPr>
            </w:pPr>
            <w:r w:rsidRPr="00D928FF">
              <w:rPr>
                <w:rFonts w:ascii="Garamond" w:hAnsi="Garamond"/>
                <w:sz w:val="20"/>
                <w:szCs w:val="20"/>
              </w:rPr>
              <w:t>12607-70-4 [4]</w:t>
            </w:r>
          </w:p>
        </w:tc>
        <w:tc>
          <w:tcPr>
            <w:tcW w:w="1440" w:type="dxa"/>
          </w:tcPr>
          <w:p w14:paraId="7766AA67" w14:textId="77777777" w:rsidR="009F537F" w:rsidRPr="00D928FF" w:rsidRDefault="009F537F" w:rsidP="0005462B">
            <w:pPr>
              <w:jc w:val="both"/>
              <w:rPr>
                <w:rFonts w:ascii="Garamond" w:hAnsi="Garamond"/>
                <w:b/>
                <w:bCs/>
                <w:iCs/>
                <w:sz w:val="20"/>
                <w:szCs w:val="20"/>
              </w:rPr>
            </w:pPr>
          </w:p>
        </w:tc>
      </w:tr>
      <w:tr w:rsidR="009F537F" w:rsidRPr="00D928FF" w14:paraId="37DCB0C6" w14:textId="77777777" w:rsidTr="003C6C28">
        <w:trPr>
          <w:trHeight w:val="145"/>
          <w:jc w:val="center"/>
        </w:trPr>
        <w:tc>
          <w:tcPr>
            <w:tcW w:w="3130" w:type="dxa"/>
          </w:tcPr>
          <w:p w14:paraId="0B86CFB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Dyklorid Nikeli</w:t>
            </w:r>
          </w:p>
        </w:tc>
        <w:tc>
          <w:tcPr>
            <w:tcW w:w="2070" w:type="dxa"/>
          </w:tcPr>
          <w:p w14:paraId="4DDC4A4B"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028-011-00-6</w:t>
            </w:r>
          </w:p>
        </w:tc>
        <w:tc>
          <w:tcPr>
            <w:tcW w:w="1530" w:type="dxa"/>
          </w:tcPr>
          <w:p w14:paraId="171B07C6"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231-743-0</w:t>
            </w:r>
          </w:p>
        </w:tc>
        <w:tc>
          <w:tcPr>
            <w:tcW w:w="1710" w:type="dxa"/>
          </w:tcPr>
          <w:p w14:paraId="0305F952" w14:textId="77777777" w:rsidR="009F537F" w:rsidRPr="00D928FF" w:rsidRDefault="009F537F" w:rsidP="0005462B">
            <w:pPr>
              <w:jc w:val="both"/>
              <w:rPr>
                <w:rFonts w:ascii="Garamond" w:hAnsi="Garamond"/>
                <w:sz w:val="20"/>
                <w:szCs w:val="20"/>
              </w:rPr>
            </w:pPr>
            <w:r w:rsidRPr="00D928FF">
              <w:rPr>
                <w:rFonts w:ascii="Garamond" w:hAnsi="Garamond"/>
                <w:sz w:val="20"/>
                <w:szCs w:val="20"/>
              </w:rPr>
              <w:t>7718-54-9</w:t>
            </w:r>
          </w:p>
        </w:tc>
        <w:tc>
          <w:tcPr>
            <w:tcW w:w="1440" w:type="dxa"/>
          </w:tcPr>
          <w:p w14:paraId="173A6FB8" w14:textId="77777777" w:rsidR="009F537F" w:rsidRPr="00D928FF" w:rsidRDefault="009F537F" w:rsidP="0005462B">
            <w:pPr>
              <w:jc w:val="both"/>
              <w:rPr>
                <w:rFonts w:ascii="Garamond" w:hAnsi="Garamond"/>
                <w:b/>
                <w:bCs/>
                <w:iCs/>
                <w:sz w:val="20"/>
                <w:szCs w:val="20"/>
              </w:rPr>
            </w:pPr>
          </w:p>
        </w:tc>
      </w:tr>
      <w:tr w:rsidR="009F537F" w:rsidRPr="00D928FF" w14:paraId="55087673" w14:textId="77777777" w:rsidTr="003C6C28">
        <w:trPr>
          <w:trHeight w:val="279"/>
          <w:jc w:val="center"/>
        </w:trPr>
        <w:tc>
          <w:tcPr>
            <w:tcW w:w="3130" w:type="dxa"/>
          </w:tcPr>
          <w:p w14:paraId="28767EF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Dynitrat Nikeli; [1]</w:t>
            </w:r>
          </w:p>
          <w:p w14:paraId="64F26854" w14:textId="6E47624D" w:rsidR="009F537F" w:rsidRPr="00D928FF" w:rsidRDefault="009F537F" w:rsidP="0005462B">
            <w:pPr>
              <w:jc w:val="both"/>
              <w:rPr>
                <w:rFonts w:ascii="Garamond" w:hAnsi="Garamond"/>
                <w:b/>
                <w:bCs/>
                <w:sz w:val="20"/>
                <w:szCs w:val="20"/>
              </w:rPr>
            </w:pPr>
            <w:r w:rsidRPr="00D928FF">
              <w:rPr>
                <w:rFonts w:ascii="Garamond" w:hAnsi="Garamond"/>
                <w:b/>
                <w:bCs/>
                <w:sz w:val="20"/>
                <w:szCs w:val="20"/>
              </w:rPr>
              <w:t>Acid Nitrik, krip</w:t>
            </w:r>
            <w:r w:rsidR="00EA1848" w:rsidRPr="00D928FF">
              <w:rPr>
                <w:rFonts w:ascii="Garamond" w:hAnsi="Garamond"/>
                <w:b/>
                <w:bCs/>
                <w:sz w:val="20"/>
                <w:szCs w:val="20"/>
              </w:rPr>
              <w:t>w</w:t>
            </w:r>
            <w:r w:rsidRPr="00D928FF">
              <w:rPr>
                <w:rFonts w:ascii="Garamond" w:hAnsi="Garamond"/>
                <w:b/>
                <w:bCs/>
                <w:sz w:val="20"/>
                <w:szCs w:val="20"/>
              </w:rPr>
              <w:t xml:space="preserve"> nikeli; [2]</w:t>
            </w:r>
          </w:p>
        </w:tc>
        <w:tc>
          <w:tcPr>
            <w:tcW w:w="2070" w:type="dxa"/>
          </w:tcPr>
          <w:p w14:paraId="4299561A"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028-012-00-1</w:t>
            </w:r>
          </w:p>
        </w:tc>
        <w:tc>
          <w:tcPr>
            <w:tcW w:w="1530" w:type="dxa"/>
          </w:tcPr>
          <w:p w14:paraId="0F88F964" w14:textId="77777777" w:rsidR="009F537F" w:rsidRPr="00D928FF" w:rsidRDefault="009F537F" w:rsidP="0005462B">
            <w:pPr>
              <w:jc w:val="both"/>
              <w:rPr>
                <w:rFonts w:ascii="Garamond" w:hAnsi="Garamond"/>
                <w:sz w:val="20"/>
                <w:szCs w:val="20"/>
              </w:rPr>
            </w:pPr>
            <w:r w:rsidRPr="00D928FF">
              <w:rPr>
                <w:rFonts w:ascii="Garamond" w:hAnsi="Garamond"/>
                <w:sz w:val="20"/>
                <w:szCs w:val="20"/>
              </w:rPr>
              <w:t>236-068-5 [1]</w:t>
            </w:r>
          </w:p>
          <w:p w14:paraId="14D431EB" w14:textId="77777777" w:rsidR="009F537F" w:rsidRPr="00D928FF" w:rsidRDefault="009F537F" w:rsidP="0005462B">
            <w:pPr>
              <w:jc w:val="both"/>
              <w:rPr>
                <w:rFonts w:ascii="Garamond" w:hAnsi="Garamond"/>
                <w:sz w:val="20"/>
                <w:szCs w:val="20"/>
              </w:rPr>
            </w:pPr>
            <w:r w:rsidRPr="00D928FF">
              <w:rPr>
                <w:rFonts w:ascii="Garamond" w:hAnsi="Garamond"/>
                <w:sz w:val="20"/>
                <w:szCs w:val="20"/>
              </w:rPr>
              <w:t>238-076-4 [2]</w:t>
            </w:r>
          </w:p>
        </w:tc>
        <w:tc>
          <w:tcPr>
            <w:tcW w:w="1710" w:type="dxa"/>
          </w:tcPr>
          <w:p w14:paraId="2B8BCDE1" w14:textId="77777777" w:rsidR="009F537F" w:rsidRPr="00D928FF" w:rsidRDefault="009F537F" w:rsidP="0005462B">
            <w:pPr>
              <w:jc w:val="both"/>
              <w:rPr>
                <w:rFonts w:ascii="Garamond" w:hAnsi="Garamond"/>
                <w:sz w:val="20"/>
                <w:szCs w:val="20"/>
              </w:rPr>
            </w:pPr>
            <w:r w:rsidRPr="00D928FF">
              <w:rPr>
                <w:rFonts w:ascii="Garamond" w:hAnsi="Garamond"/>
                <w:sz w:val="20"/>
                <w:szCs w:val="20"/>
              </w:rPr>
              <w:t>13138-45-9 [1]</w:t>
            </w:r>
          </w:p>
          <w:p w14:paraId="2D65EB7C"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14216-75-2 [2] </w:t>
            </w:r>
          </w:p>
        </w:tc>
        <w:tc>
          <w:tcPr>
            <w:tcW w:w="1440" w:type="dxa"/>
          </w:tcPr>
          <w:p w14:paraId="3A07B71C" w14:textId="77777777" w:rsidR="009F537F" w:rsidRPr="00D928FF" w:rsidRDefault="009F537F" w:rsidP="0005462B">
            <w:pPr>
              <w:jc w:val="both"/>
              <w:rPr>
                <w:rFonts w:ascii="Garamond" w:hAnsi="Garamond"/>
                <w:b/>
                <w:bCs/>
                <w:iCs/>
                <w:sz w:val="20"/>
                <w:szCs w:val="20"/>
              </w:rPr>
            </w:pPr>
          </w:p>
        </w:tc>
      </w:tr>
      <w:tr w:rsidR="009F537F" w:rsidRPr="00D928FF" w14:paraId="1D462F72" w14:textId="77777777" w:rsidTr="003C6C28">
        <w:trPr>
          <w:trHeight w:val="145"/>
          <w:jc w:val="center"/>
        </w:trPr>
        <w:tc>
          <w:tcPr>
            <w:tcW w:w="3130" w:type="dxa"/>
          </w:tcPr>
          <w:p w14:paraId="40B50C5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matte</w:t>
            </w:r>
          </w:p>
        </w:tc>
        <w:tc>
          <w:tcPr>
            <w:tcW w:w="2070" w:type="dxa"/>
          </w:tcPr>
          <w:p w14:paraId="7CA75B64"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028-013-00-7</w:t>
            </w:r>
          </w:p>
        </w:tc>
        <w:tc>
          <w:tcPr>
            <w:tcW w:w="1530" w:type="dxa"/>
          </w:tcPr>
          <w:p w14:paraId="3B69F9D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273-749-6</w:t>
            </w:r>
          </w:p>
        </w:tc>
        <w:tc>
          <w:tcPr>
            <w:tcW w:w="1710" w:type="dxa"/>
          </w:tcPr>
          <w:p w14:paraId="6BA2D0AC" w14:textId="77777777" w:rsidR="009F537F" w:rsidRPr="00D928FF" w:rsidRDefault="009F537F" w:rsidP="0005462B">
            <w:pPr>
              <w:jc w:val="both"/>
              <w:rPr>
                <w:rFonts w:ascii="Garamond" w:hAnsi="Garamond"/>
                <w:sz w:val="20"/>
                <w:szCs w:val="20"/>
              </w:rPr>
            </w:pPr>
            <w:r w:rsidRPr="00D928FF">
              <w:rPr>
                <w:rFonts w:ascii="Garamond" w:hAnsi="Garamond"/>
                <w:sz w:val="20"/>
                <w:szCs w:val="20"/>
              </w:rPr>
              <w:t>69012-50-6</w:t>
            </w:r>
          </w:p>
        </w:tc>
        <w:tc>
          <w:tcPr>
            <w:tcW w:w="1440" w:type="dxa"/>
          </w:tcPr>
          <w:p w14:paraId="602C4454" w14:textId="77777777" w:rsidR="009F537F" w:rsidRPr="00D928FF" w:rsidRDefault="009F537F" w:rsidP="0005462B">
            <w:pPr>
              <w:jc w:val="both"/>
              <w:rPr>
                <w:rFonts w:ascii="Garamond" w:hAnsi="Garamond"/>
                <w:b/>
                <w:bCs/>
                <w:iCs/>
                <w:sz w:val="20"/>
                <w:szCs w:val="20"/>
              </w:rPr>
            </w:pPr>
          </w:p>
        </w:tc>
      </w:tr>
      <w:tr w:rsidR="009F537F" w:rsidRPr="00D928FF" w14:paraId="147C9BFF" w14:textId="77777777" w:rsidTr="003C6C28">
        <w:trPr>
          <w:trHeight w:val="145"/>
          <w:jc w:val="center"/>
        </w:trPr>
        <w:tc>
          <w:tcPr>
            <w:tcW w:w="3130" w:type="dxa"/>
          </w:tcPr>
          <w:p w14:paraId="2896F598" w14:textId="3F38B247" w:rsidR="009F537F" w:rsidRPr="00D928FF" w:rsidRDefault="009F537F" w:rsidP="0005462B">
            <w:pPr>
              <w:jc w:val="both"/>
              <w:rPr>
                <w:rFonts w:ascii="Garamond" w:hAnsi="Garamond"/>
                <w:b/>
                <w:bCs/>
                <w:sz w:val="20"/>
                <w:szCs w:val="20"/>
              </w:rPr>
            </w:pPr>
            <w:r w:rsidRPr="00D928FF">
              <w:rPr>
                <w:rFonts w:ascii="Garamond" w:hAnsi="Garamond"/>
                <w:b/>
                <w:bCs/>
                <w:sz w:val="20"/>
                <w:szCs w:val="20"/>
              </w:rPr>
              <w:t>Balt</w:t>
            </w:r>
            <w:r w:rsidR="00A51AD8">
              <w:rPr>
                <w:rFonts w:ascii="Garamond" w:hAnsi="Garamond"/>
                <w:b/>
                <w:bCs/>
                <w:sz w:val="20"/>
                <w:szCs w:val="20"/>
              </w:rPr>
              <w:t>ë</w:t>
            </w:r>
            <w:r w:rsidRPr="00D928FF">
              <w:rPr>
                <w:rFonts w:ascii="Garamond" w:hAnsi="Garamond"/>
                <w:b/>
                <w:bCs/>
                <w:sz w:val="20"/>
                <w:szCs w:val="20"/>
              </w:rPr>
              <w:t xml:space="preserve">ra dhe llumra, rafinim elektrolitik i bakrit, dekoperizim, sulfat nikeli </w:t>
            </w:r>
          </w:p>
        </w:tc>
        <w:tc>
          <w:tcPr>
            <w:tcW w:w="2070" w:type="dxa"/>
          </w:tcPr>
          <w:p w14:paraId="42587F24"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028-014-00-2</w:t>
            </w:r>
          </w:p>
        </w:tc>
        <w:tc>
          <w:tcPr>
            <w:tcW w:w="1530" w:type="dxa"/>
          </w:tcPr>
          <w:p w14:paraId="58126763"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295-859-3</w:t>
            </w:r>
          </w:p>
        </w:tc>
        <w:tc>
          <w:tcPr>
            <w:tcW w:w="1710" w:type="dxa"/>
          </w:tcPr>
          <w:p w14:paraId="55151C9A"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92129-57-2</w:t>
            </w:r>
          </w:p>
        </w:tc>
        <w:tc>
          <w:tcPr>
            <w:tcW w:w="1440" w:type="dxa"/>
          </w:tcPr>
          <w:p w14:paraId="25F71F68" w14:textId="77777777" w:rsidR="009F537F" w:rsidRPr="00D928FF" w:rsidRDefault="009F537F" w:rsidP="0005462B">
            <w:pPr>
              <w:jc w:val="both"/>
              <w:rPr>
                <w:rFonts w:ascii="Garamond" w:hAnsi="Garamond"/>
                <w:b/>
                <w:bCs/>
                <w:iCs/>
                <w:sz w:val="20"/>
                <w:szCs w:val="20"/>
              </w:rPr>
            </w:pPr>
          </w:p>
        </w:tc>
      </w:tr>
      <w:tr w:rsidR="009F537F" w:rsidRPr="00D928FF" w14:paraId="4B44DAFF" w14:textId="77777777" w:rsidTr="003C6C28">
        <w:trPr>
          <w:trHeight w:val="145"/>
          <w:jc w:val="center"/>
        </w:trPr>
        <w:tc>
          <w:tcPr>
            <w:tcW w:w="3130" w:type="dxa"/>
          </w:tcPr>
          <w:p w14:paraId="0B79367E" w14:textId="615FF73E" w:rsidR="009F537F" w:rsidRPr="00D928FF" w:rsidRDefault="009F537F" w:rsidP="0005462B">
            <w:pPr>
              <w:tabs>
                <w:tab w:val="left" w:pos="1309"/>
              </w:tabs>
              <w:jc w:val="both"/>
              <w:rPr>
                <w:rFonts w:ascii="Garamond" w:hAnsi="Garamond"/>
                <w:b/>
                <w:bCs/>
                <w:sz w:val="20"/>
                <w:szCs w:val="20"/>
              </w:rPr>
            </w:pPr>
            <w:r w:rsidRPr="00D928FF">
              <w:rPr>
                <w:rFonts w:ascii="Garamond" w:hAnsi="Garamond"/>
                <w:b/>
                <w:bCs/>
                <w:sz w:val="20"/>
                <w:szCs w:val="20"/>
              </w:rPr>
              <w:t>Balt</w:t>
            </w:r>
            <w:r w:rsidR="00A51AD8">
              <w:rPr>
                <w:rFonts w:ascii="Garamond" w:hAnsi="Garamond"/>
                <w:b/>
                <w:bCs/>
                <w:sz w:val="20"/>
                <w:szCs w:val="20"/>
              </w:rPr>
              <w:t>ë</w:t>
            </w:r>
            <w:r w:rsidRPr="00D928FF">
              <w:rPr>
                <w:rFonts w:ascii="Garamond" w:hAnsi="Garamond"/>
                <w:b/>
                <w:bCs/>
                <w:sz w:val="20"/>
                <w:szCs w:val="20"/>
              </w:rPr>
              <w:t>ra dhe llumra, rafinim elektrolitik i bakrit, dekoperizim</w:t>
            </w:r>
          </w:p>
        </w:tc>
        <w:tc>
          <w:tcPr>
            <w:tcW w:w="2070" w:type="dxa"/>
          </w:tcPr>
          <w:p w14:paraId="442C43B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028-015-00-8</w:t>
            </w:r>
          </w:p>
        </w:tc>
        <w:tc>
          <w:tcPr>
            <w:tcW w:w="1530" w:type="dxa"/>
          </w:tcPr>
          <w:p w14:paraId="712F5378"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305-433-1</w:t>
            </w:r>
          </w:p>
        </w:tc>
        <w:tc>
          <w:tcPr>
            <w:tcW w:w="1710" w:type="dxa"/>
          </w:tcPr>
          <w:p w14:paraId="3FA20A1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94551-87-8</w:t>
            </w:r>
          </w:p>
        </w:tc>
        <w:tc>
          <w:tcPr>
            <w:tcW w:w="1440" w:type="dxa"/>
          </w:tcPr>
          <w:p w14:paraId="46692889" w14:textId="77777777" w:rsidR="009F537F" w:rsidRPr="00D928FF" w:rsidRDefault="009F537F" w:rsidP="0005462B">
            <w:pPr>
              <w:jc w:val="both"/>
              <w:rPr>
                <w:rFonts w:ascii="Garamond" w:hAnsi="Garamond"/>
                <w:b/>
                <w:bCs/>
                <w:iCs/>
                <w:sz w:val="20"/>
                <w:szCs w:val="20"/>
              </w:rPr>
            </w:pPr>
          </w:p>
        </w:tc>
      </w:tr>
      <w:tr w:rsidR="009F537F" w:rsidRPr="00D928FF" w14:paraId="67BDC332" w14:textId="77777777" w:rsidTr="003C6C28">
        <w:trPr>
          <w:trHeight w:val="145"/>
          <w:jc w:val="center"/>
        </w:trPr>
        <w:tc>
          <w:tcPr>
            <w:tcW w:w="3130" w:type="dxa"/>
          </w:tcPr>
          <w:p w14:paraId="2B925090" w14:textId="77777777" w:rsidR="009F537F" w:rsidRPr="00D928FF" w:rsidRDefault="009F537F" w:rsidP="0005462B">
            <w:pPr>
              <w:spacing w:before="60" w:after="60"/>
              <w:jc w:val="both"/>
              <w:rPr>
                <w:rFonts w:ascii="Garamond" w:eastAsia="Arial Unicode MS" w:hAnsi="Garamond"/>
                <w:b/>
                <w:sz w:val="20"/>
                <w:szCs w:val="20"/>
              </w:rPr>
            </w:pPr>
            <w:r w:rsidRPr="00D928FF">
              <w:rPr>
                <w:rFonts w:ascii="Garamond" w:eastAsia="Arial Unicode MS" w:hAnsi="Garamond"/>
                <w:b/>
                <w:sz w:val="20"/>
                <w:szCs w:val="20"/>
              </w:rPr>
              <w:t>Nickel diperchlorate;</w:t>
            </w:r>
          </w:p>
          <w:p w14:paraId="27297BAE" w14:textId="7BAF48D2"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Acid Perklorik, krip</w:t>
            </w:r>
            <w:r w:rsidR="00EA1848" w:rsidRPr="00D928FF">
              <w:rPr>
                <w:rFonts w:ascii="Garamond" w:eastAsia="Arial Unicode MS" w:hAnsi="Garamond"/>
                <w:b/>
                <w:sz w:val="20"/>
                <w:szCs w:val="20"/>
              </w:rPr>
              <w:t>w</w:t>
            </w:r>
            <w:r w:rsidRPr="00D928FF">
              <w:rPr>
                <w:rFonts w:ascii="Garamond" w:eastAsia="Arial Unicode MS" w:hAnsi="Garamond"/>
                <w:b/>
                <w:sz w:val="20"/>
                <w:szCs w:val="20"/>
              </w:rPr>
              <w:t xml:space="preserve"> nikeli (II)</w:t>
            </w:r>
          </w:p>
        </w:tc>
        <w:tc>
          <w:tcPr>
            <w:tcW w:w="2070" w:type="dxa"/>
          </w:tcPr>
          <w:p w14:paraId="7D7A941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028-016-00-3</w:t>
            </w:r>
          </w:p>
        </w:tc>
        <w:tc>
          <w:tcPr>
            <w:tcW w:w="1530" w:type="dxa"/>
          </w:tcPr>
          <w:p w14:paraId="6290BE1A"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237-124-1</w:t>
            </w:r>
          </w:p>
        </w:tc>
        <w:tc>
          <w:tcPr>
            <w:tcW w:w="1710" w:type="dxa"/>
          </w:tcPr>
          <w:p w14:paraId="65D9D3A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13637-71-3</w:t>
            </w:r>
          </w:p>
        </w:tc>
        <w:tc>
          <w:tcPr>
            <w:tcW w:w="1440" w:type="dxa"/>
          </w:tcPr>
          <w:p w14:paraId="709A3A5C" w14:textId="77777777" w:rsidR="009F537F" w:rsidRPr="00D928FF" w:rsidRDefault="009F537F" w:rsidP="0005462B">
            <w:pPr>
              <w:jc w:val="both"/>
              <w:rPr>
                <w:rFonts w:ascii="Garamond" w:hAnsi="Garamond"/>
                <w:b/>
                <w:bCs/>
                <w:iCs/>
                <w:sz w:val="20"/>
                <w:szCs w:val="20"/>
              </w:rPr>
            </w:pPr>
          </w:p>
        </w:tc>
      </w:tr>
      <w:tr w:rsidR="009F537F" w:rsidRPr="00D928FF" w14:paraId="53D1C35A" w14:textId="77777777" w:rsidTr="003C6C28">
        <w:trPr>
          <w:trHeight w:val="565"/>
          <w:jc w:val="center"/>
        </w:trPr>
        <w:tc>
          <w:tcPr>
            <w:tcW w:w="3130" w:type="dxa"/>
          </w:tcPr>
          <w:p w14:paraId="75F64507" w14:textId="3CA15D1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dipotassium bis</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(sulfate); [1]</w:t>
            </w:r>
          </w:p>
          <w:p w14:paraId="03C32504" w14:textId="6C7416F3"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Diammonium nickel bis</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(sulfate); [2]</w:t>
            </w:r>
          </w:p>
        </w:tc>
        <w:tc>
          <w:tcPr>
            <w:tcW w:w="2070" w:type="dxa"/>
          </w:tcPr>
          <w:p w14:paraId="706FCD83"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028-017-00-9</w:t>
            </w:r>
          </w:p>
        </w:tc>
        <w:tc>
          <w:tcPr>
            <w:tcW w:w="1530" w:type="dxa"/>
          </w:tcPr>
          <w:p w14:paraId="0C2C0A3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237-563-9 [1]</w:t>
            </w:r>
          </w:p>
          <w:p w14:paraId="10916C2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239-793-2 [2]</w:t>
            </w:r>
          </w:p>
        </w:tc>
        <w:tc>
          <w:tcPr>
            <w:tcW w:w="1710" w:type="dxa"/>
          </w:tcPr>
          <w:p w14:paraId="35EECB2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13842-46-1 [1]</w:t>
            </w:r>
          </w:p>
          <w:p w14:paraId="24F4F08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15699-18-0 [2]</w:t>
            </w:r>
          </w:p>
        </w:tc>
        <w:tc>
          <w:tcPr>
            <w:tcW w:w="1440" w:type="dxa"/>
          </w:tcPr>
          <w:p w14:paraId="63BC8F49" w14:textId="77777777" w:rsidR="009F537F" w:rsidRPr="00D928FF" w:rsidRDefault="009F537F" w:rsidP="0005462B">
            <w:pPr>
              <w:jc w:val="both"/>
              <w:rPr>
                <w:rFonts w:ascii="Garamond" w:hAnsi="Garamond"/>
                <w:b/>
                <w:bCs/>
                <w:iCs/>
                <w:sz w:val="20"/>
                <w:szCs w:val="20"/>
              </w:rPr>
            </w:pPr>
          </w:p>
        </w:tc>
      </w:tr>
      <w:tr w:rsidR="009F537F" w:rsidRPr="00D928FF" w14:paraId="527FE38B" w14:textId="77777777" w:rsidTr="003C6C28">
        <w:trPr>
          <w:trHeight w:val="145"/>
          <w:jc w:val="center"/>
        </w:trPr>
        <w:tc>
          <w:tcPr>
            <w:tcW w:w="3130" w:type="dxa"/>
          </w:tcPr>
          <w:p w14:paraId="314039C0" w14:textId="3D010D9D" w:rsidR="009F537F" w:rsidRPr="00D928FF" w:rsidRDefault="009F537F" w:rsidP="0005462B">
            <w:pPr>
              <w:spacing w:before="60" w:after="60"/>
              <w:jc w:val="both"/>
              <w:rPr>
                <w:rFonts w:ascii="Garamond" w:eastAsia="Arial Unicode MS" w:hAnsi="Garamond"/>
                <w:b/>
                <w:sz w:val="20"/>
                <w:szCs w:val="20"/>
              </w:rPr>
            </w:pPr>
            <w:r w:rsidRPr="00D928FF">
              <w:rPr>
                <w:rFonts w:ascii="Garamond" w:eastAsia="Arial Unicode MS" w:hAnsi="Garamond"/>
                <w:b/>
                <w:sz w:val="20"/>
                <w:szCs w:val="20"/>
              </w:rPr>
              <w:t>Nickel bis</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(sulfamidate);</w:t>
            </w:r>
          </w:p>
          <w:p w14:paraId="07F43D5D"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sulfamate</w:t>
            </w:r>
          </w:p>
        </w:tc>
        <w:tc>
          <w:tcPr>
            <w:tcW w:w="2070" w:type="dxa"/>
          </w:tcPr>
          <w:p w14:paraId="3FE2DE9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028-018-00-4</w:t>
            </w:r>
          </w:p>
        </w:tc>
        <w:tc>
          <w:tcPr>
            <w:tcW w:w="1530" w:type="dxa"/>
          </w:tcPr>
          <w:p w14:paraId="7D833853"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237-396-1</w:t>
            </w:r>
          </w:p>
        </w:tc>
        <w:tc>
          <w:tcPr>
            <w:tcW w:w="1710" w:type="dxa"/>
          </w:tcPr>
          <w:p w14:paraId="2E14BBB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13770-89-3</w:t>
            </w:r>
          </w:p>
        </w:tc>
        <w:tc>
          <w:tcPr>
            <w:tcW w:w="1440" w:type="dxa"/>
            <w:tcBorders>
              <w:bottom w:val="single" w:sz="4" w:space="0" w:color="auto"/>
            </w:tcBorders>
          </w:tcPr>
          <w:p w14:paraId="6C7152BC" w14:textId="77777777" w:rsidR="009F537F" w:rsidRPr="00D928FF" w:rsidRDefault="009F537F" w:rsidP="0005462B">
            <w:pPr>
              <w:jc w:val="both"/>
              <w:rPr>
                <w:rFonts w:ascii="Garamond" w:hAnsi="Garamond"/>
                <w:b/>
                <w:bCs/>
                <w:iCs/>
                <w:sz w:val="20"/>
                <w:szCs w:val="20"/>
              </w:rPr>
            </w:pPr>
          </w:p>
        </w:tc>
      </w:tr>
      <w:tr w:rsidR="009F537F" w:rsidRPr="00D928FF" w14:paraId="33D731C8" w14:textId="77777777" w:rsidTr="003C6C28">
        <w:trPr>
          <w:trHeight w:val="145"/>
          <w:jc w:val="center"/>
        </w:trPr>
        <w:tc>
          <w:tcPr>
            <w:tcW w:w="3130" w:type="dxa"/>
            <w:tcBorders>
              <w:bottom w:val="single" w:sz="4" w:space="0" w:color="auto"/>
            </w:tcBorders>
          </w:tcPr>
          <w:p w14:paraId="0F491F0B" w14:textId="79D0884E"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bis</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(tetrafluoroborate)</w:t>
            </w:r>
          </w:p>
        </w:tc>
        <w:tc>
          <w:tcPr>
            <w:tcW w:w="2070" w:type="dxa"/>
            <w:tcBorders>
              <w:bottom w:val="single" w:sz="4" w:space="0" w:color="auto"/>
            </w:tcBorders>
          </w:tcPr>
          <w:p w14:paraId="0338B0C8"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028-019-00-X</w:t>
            </w:r>
          </w:p>
        </w:tc>
        <w:tc>
          <w:tcPr>
            <w:tcW w:w="1530" w:type="dxa"/>
          </w:tcPr>
          <w:p w14:paraId="30E29C9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238-753-4</w:t>
            </w:r>
          </w:p>
        </w:tc>
        <w:tc>
          <w:tcPr>
            <w:tcW w:w="1710" w:type="dxa"/>
            <w:tcBorders>
              <w:right w:val="single" w:sz="4" w:space="0" w:color="auto"/>
            </w:tcBorders>
          </w:tcPr>
          <w:p w14:paraId="009DD54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14708-14-6</w:t>
            </w:r>
          </w:p>
        </w:tc>
        <w:tc>
          <w:tcPr>
            <w:tcW w:w="1440" w:type="dxa"/>
            <w:tcBorders>
              <w:top w:val="single" w:sz="4" w:space="0" w:color="auto"/>
              <w:left w:val="single" w:sz="4" w:space="0" w:color="auto"/>
              <w:bottom w:val="single" w:sz="4" w:space="0" w:color="auto"/>
              <w:right w:val="single" w:sz="4" w:space="0" w:color="auto"/>
            </w:tcBorders>
          </w:tcPr>
          <w:p w14:paraId="420ACFEB" w14:textId="77777777" w:rsidR="009F537F" w:rsidRPr="00D928FF" w:rsidRDefault="009F537F" w:rsidP="0005462B">
            <w:pPr>
              <w:jc w:val="both"/>
              <w:rPr>
                <w:rFonts w:ascii="Garamond" w:hAnsi="Garamond"/>
                <w:b/>
                <w:bCs/>
                <w:iCs/>
                <w:sz w:val="20"/>
                <w:szCs w:val="20"/>
              </w:rPr>
            </w:pPr>
          </w:p>
        </w:tc>
      </w:tr>
      <w:tr w:rsidR="009F537F" w:rsidRPr="00D928FF" w14:paraId="4DD7F45E" w14:textId="77777777" w:rsidTr="003C6C28">
        <w:trPr>
          <w:trHeight w:val="145"/>
          <w:jc w:val="center"/>
        </w:trPr>
        <w:tc>
          <w:tcPr>
            <w:tcW w:w="3130" w:type="dxa"/>
            <w:tcBorders>
              <w:top w:val="single" w:sz="4" w:space="0" w:color="auto"/>
              <w:left w:val="single" w:sz="4" w:space="0" w:color="auto"/>
              <w:bottom w:val="nil"/>
              <w:right w:val="single" w:sz="4" w:space="0" w:color="auto"/>
            </w:tcBorders>
          </w:tcPr>
          <w:p w14:paraId="619D8891"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diformat Nikeli; [1]</w:t>
            </w:r>
          </w:p>
        </w:tc>
        <w:tc>
          <w:tcPr>
            <w:tcW w:w="2070" w:type="dxa"/>
            <w:tcBorders>
              <w:top w:val="single" w:sz="4" w:space="0" w:color="auto"/>
              <w:left w:val="single" w:sz="4" w:space="0" w:color="auto"/>
              <w:bottom w:val="nil"/>
              <w:right w:val="single" w:sz="4" w:space="0" w:color="auto"/>
            </w:tcBorders>
          </w:tcPr>
          <w:p w14:paraId="738D046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028-021-00-0</w:t>
            </w:r>
          </w:p>
        </w:tc>
        <w:tc>
          <w:tcPr>
            <w:tcW w:w="1530" w:type="dxa"/>
            <w:vMerge w:val="restart"/>
            <w:tcBorders>
              <w:left w:val="single" w:sz="4" w:space="0" w:color="auto"/>
            </w:tcBorders>
          </w:tcPr>
          <w:p w14:paraId="03EDF80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222-101-0 [1]</w:t>
            </w:r>
          </w:p>
          <w:p w14:paraId="5B51B31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239-946-6 [2]</w:t>
            </w:r>
          </w:p>
          <w:p w14:paraId="68510F5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268-755-0 [3]</w:t>
            </w:r>
          </w:p>
        </w:tc>
        <w:tc>
          <w:tcPr>
            <w:tcW w:w="1710" w:type="dxa"/>
            <w:vMerge w:val="restart"/>
            <w:tcBorders>
              <w:right w:val="single" w:sz="4" w:space="0" w:color="auto"/>
            </w:tcBorders>
          </w:tcPr>
          <w:p w14:paraId="08C6521A"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3349-06-2 [1]</w:t>
            </w:r>
          </w:p>
          <w:p w14:paraId="3B486C9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15843-02-4 [2]</w:t>
            </w:r>
          </w:p>
          <w:p w14:paraId="647A98B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68134-59-8 [3]</w:t>
            </w:r>
          </w:p>
        </w:tc>
        <w:tc>
          <w:tcPr>
            <w:tcW w:w="1440" w:type="dxa"/>
            <w:tcBorders>
              <w:top w:val="single" w:sz="4" w:space="0" w:color="auto"/>
              <w:left w:val="single" w:sz="4" w:space="0" w:color="auto"/>
              <w:bottom w:val="nil"/>
              <w:right w:val="single" w:sz="4" w:space="0" w:color="auto"/>
            </w:tcBorders>
          </w:tcPr>
          <w:p w14:paraId="4E41D011" w14:textId="77777777" w:rsidR="009F537F" w:rsidRPr="00D928FF" w:rsidRDefault="009F537F" w:rsidP="0005462B">
            <w:pPr>
              <w:jc w:val="both"/>
              <w:rPr>
                <w:rFonts w:ascii="Garamond" w:hAnsi="Garamond"/>
                <w:b/>
                <w:bCs/>
                <w:iCs/>
                <w:sz w:val="20"/>
                <w:szCs w:val="20"/>
              </w:rPr>
            </w:pPr>
          </w:p>
        </w:tc>
      </w:tr>
      <w:tr w:rsidR="009F537F" w:rsidRPr="00D928FF" w14:paraId="2D651B71" w14:textId="77777777" w:rsidTr="003C6C28">
        <w:trPr>
          <w:trHeight w:val="145"/>
          <w:jc w:val="center"/>
        </w:trPr>
        <w:tc>
          <w:tcPr>
            <w:tcW w:w="3130" w:type="dxa"/>
            <w:tcBorders>
              <w:top w:val="nil"/>
              <w:left w:val="single" w:sz="4" w:space="0" w:color="auto"/>
              <w:bottom w:val="nil"/>
              <w:right w:val="single" w:sz="4" w:space="0" w:color="auto"/>
            </w:tcBorders>
          </w:tcPr>
          <w:p w14:paraId="70C68BF8" w14:textId="0E899422"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Acid Formik, krip</w:t>
            </w:r>
            <w:r w:rsidR="00EA1848" w:rsidRPr="00D928FF">
              <w:rPr>
                <w:rFonts w:ascii="Garamond" w:eastAsia="Arial Unicode MS" w:hAnsi="Garamond"/>
                <w:b/>
                <w:sz w:val="20"/>
                <w:szCs w:val="20"/>
              </w:rPr>
              <w:t>w</w:t>
            </w:r>
            <w:r w:rsidRPr="00D928FF">
              <w:rPr>
                <w:rFonts w:ascii="Garamond" w:eastAsia="Arial Unicode MS" w:hAnsi="Garamond"/>
                <w:b/>
                <w:sz w:val="20"/>
                <w:szCs w:val="20"/>
              </w:rPr>
              <w:t xml:space="preserve"> nikeli; [2]</w:t>
            </w:r>
          </w:p>
        </w:tc>
        <w:tc>
          <w:tcPr>
            <w:tcW w:w="2070" w:type="dxa"/>
            <w:tcBorders>
              <w:top w:val="nil"/>
              <w:left w:val="single" w:sz="4" w:space="0" w:color="auto"/>
              <w:bottom w:val="nil"/>
              <w:right w:val="single" w:sz="4" w:space="0" w:color="auto"/>
            </w:tcBorders>
          </w:tcPr>
          <w:p w14:paraId="0BF4906C" w14:textId="77777777" w:rsidR="009F537F" w:rsidRPr="00D928FF" w:rsidRDefault="009F537F" w:rsidP="0005462B">
            <w:pPr>
              <w:jc w:val="both"/>
              <w:rPr>
                <w:rFonts w:ascii="Garamond" w:hAnsi="Garamond"/>
                <w:sz w:val="20"/>
                <w:szCs w:val="20"/>
              </w:rPr>
            </w:pPr>
          </w:p>
        </w:tc>
        <w:tc>
          <w:tcPr>
            <w:tcW w:w="1530" w:type="dxa"/>
            <w:vMerge/>
            <w:tcBorders>
              <w:left w:val="single" w:sz="4" w:space="0" w:color="auto"/>
            </w:tcBorders>
          </w:tcPr>
          <w:p w14:paraId="4055454B" w14:textId="77777777" w:rsidR="009F537F" w:rsidRPr="00D928FF" w:rsidRDefault="009F537F" w:rsidP="0005462B">
            <w:pPr>
              <w:jc w:val="both"/>
              <w:rPr>
                <w:rFonts w:ascii="Garamond" w:hAnsi="Garamond"/>
                <w:sz w:val="20"/>
                <w:szCs w:val="20"/>
              </w:rPr>
            </w:pPr>
          </w:p>
        </w:tc>
        <w:tc>
          <w:tcPr>
            <w:tcW w:w="1710" w:type="dxa"/>
            <w:vMerge/>
            <w:tcBorders>
              <w:right w:val="single" w:sz="4" w:space="0" w:color="auto"/>
            </w:tcBorders>
          </w:tcPr>
          <w:p w14:paraId="225021B8" w14:textId="77777777" w:rsidR="009F537F" w:rsidRPr="00D928FF" w:rsidRDefault="009F537F" w:rsidP="0005462B">
            <w:pPr>
              <w:jc w:val="both"/>
              <w:rPr>
                <w:rFonts w:ascii="Garamond" w:hAnsi="Garamond"/>
                <w:sz w:val="20"/>
                <w:szCs w:val="20"/>
              </w:rPr>
            </w:pPr>
          </w:p>
        </w:tc>
        <w:tc>
          <w:tcPr>
            <w:tcW w:w="1440" w:type="dxa"/>
            <w:tcBorders>
              <w:top w:val="nil"/>
              <w:left w:val="single" w:sz="4" w:space="0" w:color="auto"/>
              <w:bottom w:val="nil"/>
              <w:right w:val="single" w:sz="4" w:space="0" w:color="auto"/>
            </w:tcBorders>
          </w:tcPr>
          <w:p w14:paraId="772A50A7" w14:textId="77777777" w:rsidR="009F537F" w:rsidRPr="00D928FF" w:rsidRDefault="009F537F" w:rsidP="0005462B">
            <w:pPr>
              <w:jc w:val="both"/>
              <w:rPr>
                <w:rFonts w:ascii="Garamond" w:hAnsi="Garamond"/>
                <w:b/>
                <w:bCs/>
                <w:iCs/>
                <w:sz w:val="20"/>
                <w:szCs w:val="20"/>
              </w:rPr>
            </w:pPr>
          </w:p>
        </w:tc>
      </w:tr>
      <w:tr w:rsidR="009F537F" w:rsidRPr="00D928FF" w14:paraId="27143D72" w14:textId="77777777" w:rsidTr="003C6C28">
        <w:trPr>
          <w:trHeight w:val="145"/>
          <w:jc w:val="center"/>
        </w:trPr>
        <w:tc>
          <w:tcPr>
            <w:tcW w:w="3130" w:type="dxa"/>
            <w:tcBorders>
              <w:top w:val="nil"/>
              <w:left w:val="single" w:sz="4" w:space="0" w:color="auto"/>
              <w:bottom w:val="single" w:sz="4" w:space="0" w:color="auto"/>
              <w:right w:val="single" w:sz="4" w:space="0" w:color="auto"/>
            </w:tcBorders>
          </w:tcPr>
          <w:p w14:paraId="1ADA92CC" w14:textId="4F0488EF" w:rsidR="009F537F" w:rsidRPr="00D928FF" w:rsidRDefault="009F537F" w:rsidP="00EA1848">
            <w:pPr>
              <w:jc w:val="both"/>
              <w:rPr>
                <w:rFonts w:ascii="Garamond" w:hAnsi="Garamond"/>
                <w:b/>
                <w:bCs/>
                <w:sz w:val="20"/>
                <w:szCs w:val="20"/>
              </w:rPr>
            </w:pPr>
            <w:r w:rsidRPr="00D928FF">
              <w:rPr>
                <w:rFonts w:ascii="Garamond" w:eastAsia="Arial Unicode MS" w:hAnsi="Garamond"/>
                <w:b/>
                <w:sz w:val="20"/>
                <w:szCs w:val="20"/>
              </w:rPr>
              <w:t>Acid Formik, krip</w:t>
            </w:r>
            <w:r w:rsidR="00EA1848" w:rsidRPr="00D928FF">
              <w:rPr>
                <w:rFonts w:ascii="Garamond" w:eastAsia="Arial Unicode MS" w:hAnsi="Garamond"/>
                <w:b/>
                <w:sz w:val="20"/>
                <w:szCs w:val="20"/>
              </w:rPr>
              <w:t>w</w:t>
            </w:r>
            <w:r w:rsidRPr="00D928FF">
              <w:rPr>
                <w:rFonts w:ascii="Garamond" w:eastAsia="Arial Unicode MS" w:hAnsi="Garamond"/>
                <w:b/>
                <w:sz w:val="20"/>
                <w:szCs w:val="20"/>
              </w:rPr>
              <w:t xml:space="preserve"> bak</w:t>
            </w:r>
            <w:r w:rsidR="00EA1848" w:rsidRPr="00D928FF">
              <w:rPr>
                <w:rFonts w:ascii="Garamond" w:eastAsia="Arial Unicode MS" w:hAnsi="Garamond"/>
                <w:b/>
                <w:sz w:val="20"/>
                <w:szCs w:val="20"/>
              </w:rPr>
              <w:t>ë</w:t>
            </w:r>
            <w:r w:rsidRPr="00D928FF">
              <w:rPr>
                <w:rFonts w:ascii="Garamond" w:eastAsia="Arial Unicode MS" w:hAnsi="Garamond"/>
                <w:b/>
                <w:sz w:val="20"/>
                <w:szCs w:val="20"/>
              </w:rPr>
              <w:t>r nikli; [3]</w:t>
            </w:r>
          </w:p>
        </w:tc>
        <w:tc>
          <w:tcPr>
            <w:tcW w:w="2070" w:type="dxa"/>
            <w:tcBorders>
              <w:top w:val="nil"/>
              <w:left w:val="single" w:sz="4" w:space="0" w:color="auto"/>
              <w:bottom w:val="single" w:sz="4" w:space="0" w:color="auto"/>
              <w:right w:val="single" w:sz="4" w:space="0" w:color="auto"/>
            </w:tcBorders>
          </w:tcPr>
          <w:p w14:paraId="4E3E604B" w14:textId="77777777" w:rsidR="009F537F" w:rsidRPr="00D928FF" w:rsidRDefault="009F537F" w:rsidP="0005462B">
            <w:pPr>
              <w:jc w:val="both"/>
              <w:rPr>
                <w:rFonts w:ascii="Garamond" w:hAnsi="Garamond"/>
                <w:sz w:val="20"/>
                <w:szCs w:val="20"/>
              </w:rPr>
            </w:pPr>
          </w:p>
        </w:tc>
        <w:tc>
          <w:tcPr>
            <w:tcW w:w="1530" w:type="dxa"/>
            <w:vMerge/>
            <w:tcBorders>
              <w:left w:val="single" w:sz="4" w:space="0" w:color="auto"/>
            </w:tcBorders>
          </w:tcPr>
          <w:p w14:paraId="4A010253" w14:textId="77777777" w:rsidR="009F537F" w:rsidRPr="00D928FF" w:rsidRDefault="009F537F" w:rsidP="0005462B">
            <w:pPr>
              <w:jc w:val="both"/>
              <w:rPr>
                <w:rFonts w:ascii="Garamond" w:hAnsi="Garamond"/>
                <w:sz w:val="20"/>
                <w:szCs w:val="20"/>
              </w:rPr>
            </w:pPr>
          </w:p>
        </w:tc>
        <w:tc>
          <w:tcPr>
            <w:tcW w:w="1710" w:type="dxa"/>
            <w:vMerge/>
            <w:tcBorders>
              <w:right w:val="single" w:sz="4" w:space="0" w:color="auto"/>
            </w:tcBorders>
          </w:tcPr>
          <w:p w14:paraId="23C30544" w14:textId="77777777" w:rsidR="009F537F" w:rsidRPr="00D928FF" w:rsidRDefault="009F537F" w:rsidP="0005462B">
            <w:pPr>
              <w:jc w:val="both"/>
              <w:rPr>
                <w:rFonts w:ascii="Garamond" w:hAnsi="Garamond"/>
                <w:sz w:val="20"/>
                <w:szCs w:val="20"/>
              </w:rPr>
            </w:pPr>
          </w:p>
        </w:tc>
        <w:tc>
          <w:tcPr>
            <w:tcW w:w="1440" w:type="dxa"/>
            <w:tcBorders>
              <w:top w:val="nil"/>
              <w:left w:val="single" w:sz="4" w:space="0" w:color="auto"/>
              <w:bottom w:val="single" w:sz="4" w:space="0" w:color="auto"/>
              <w:right w:val="single" w:sz="4" w:space="0" w:color="auto"/>
            </w:tcBorders>
          </w:tcPr>
          <w:p w14:paraId="0BADD6C0" w14:textId="77777777" w:rsidR="009F537F" w:rsidRPr="00D928FF" w:rsidRDefault="009F537F" w:rsidP="0005462B">
            <w:pPr>
              <w:jc w:val="both"/>
              <w:rPr>
                <w:rFonts w:ascii="Garamond" w:hAnsi="Garamond"/>
                <w:b/>
                <w:bCs/>
                <w:iCs/>
                <w:sz w:val="20"/>
                <w:szCs w:val="20"/>
              </w:rPr>
            </w:pPr>
          </w:p>
        </w:tc>
      </w:tr>
      <w:tr w:rsidR="009F537F" w:rsidRPr="00D928FF" w14:paraId="2FA2F11F" w14:textId="77777777" w:rsidTr="003C6C28">
        <w:trPr>
          <w:trHeight w:val="145"/>
          <w:jc w:val="center"/>
        </w:trPr>
        <w:tc>
          <w:tcPr>
            <w:tcW w:w="3130" w:type="dxa"/>
            <w:tcBorders>
              <w:top w:val="single" w:sz="4" w:space="0" w:color="auto"/>
              <w:left w:val="single" w:sz="4" w:space="0" w:color="auto"/>
              <w:bottom w:val="nil"/>
              <w:right w:val="single" w:sz="4" w:space="0" w:color="auto"/>
            </w:tcBorders>
          </w:tcPr>
          <w:p w14:paraId="4E861302" w14:textId="28CD169D"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di(acetat)</w:t>
            </w:r>
            <w:r w:rsidR="004616CF" w:rsidRPr="00D928FF">
              <w:rPr>
                <w:rFonts w:ascii="Garamond" w:eastAsia="Arial Unicode MS" w:hAnsi="Garamond"/>
                <w:b/>
                <w:sz w:val="20"/>
                <w:szCs w:val="20"/>
              </w:rPr>
              <w:t xml:space="preserve"> </w:t>
            </w:r>
            <w:r w:rsidRPr="00D928FF">
              <w:rPr>
                <w:rFonts w:ascii="Garamond" w:eastAsia="Arial Unicode MS" w:hAnsi="Garamond"/>
                <w:b/>
                <w:sz w:val="20"/>
                <w:szCs w:val="20"/>
              </w:rPr>
              <w:t>Nikeli; [1]</w:t>
            </w:r>
          </w:p>
        </w:tc>
        <w:tc>
          <w:tcPr>
            <w:tcW w:w="2070" w:type="dxa"/>
            <w:tcBorders>
              <w:top w:val="single" w:sz="4" w:space="0" w:color="auto"/>
              <w:left w:val="single" w:sz="4" w:space="0" w:color="auto"/>
              <w:bottom w:val="nil"/>
              <w:right w:val="single" w:sz="4" w:space="0" w:color="auto"/>
            </w:tcBorders>
          </w:tcPr>
          <w:p w14:paraId="0894105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028-022-00-6</w:t>
            </w:r>
          </w:p>
        </w:tc>
        <w:tc>
          <w:tcPr>
            <w:tcW w:w="1530" w:type="dxa"/>
            <w:vMerge w:val="restart"/>
            <w:tcBorders>
              <w:left w:val="single" w:sz="4" w:space="0" w:color="auto"/>
            </w:tcBorders>
          </w:tcPr>
          <w:p w14:paraId="3343A09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206-761-7 [1]</w:t>
            </w:r>
          </w:p>
          <w:p w14:paraId="44738EA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239-086-1 [2]</w:t>
            </w:r>
          </w:p>
        </w:tc>
        <w:tc>
          <w:tcPr>
            <w:tcW w:w="1710" w:type="dxa"/>
            <w:vMerge w:val="restart"/>
            <w:tcBorders>
              <w:right w:val="single" w:sz="4" w:space="0" w:color="auto"/>
            </w:tcBorders>
          </w:tcPr>
          <w:p w14:paraId="20355EF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373-02-4 [1]</w:t>
            </w:r>
          </w:p>
          <w:p w14:paraId="3A87D9B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14998-37-9 [2]</w:t>
            </w:r>
          </w:p>
        </w:tc>
        <w:tc>
          <w:tcPr>
            <w:tcW w:w="1440" w:type="dxa"/>
            <w:tcBorders>
              <w:top w:val="single" w:sz="4" w:space="0" w:color="auto"/>
              <w:left w:val="single" w:sz="4" w:space="0" w:color="auto"/>
              <w:bottom w:val="nil"/>
              <w:right w:val="single" w:sz="4" w:space="0" w:color="auto"/>
            </w:tcBorders>
          </w:tcPr>
          <w:p w14:paraId="08B8ABC9" w14:textId="77777777" w:rsidR="009F537F" w:rsidRPr="00D928FF" w:rsidRDefault="009F537F" w:rsidP="0005462B">
            <w:pPr>
              <w:jc w:val="both"/>
              <w:rPr>
                <w:rFonts w:ascii="Garamond" w:hAnsi="Garamond"/>
                <w:b/>
                <w:bCs/>
                <w:iCs/>
                <w:sz w:val="20"/>
                <w:szCs w:val="20"/>
              </w:rPr>
            </w:pPr>
          </w:p>
        </w:tc>
      </w:tr>
      <w:tr w:rsidR="009F537F" w:rsidRPr="00D928FF" w14:paraId="7A871B42" w14:textId="77777777" w:rsidTr="003C6C28">
        <w:trPr>
          <w:trHeight w:val="145"/>
          <w:jc w:val="center"/>
        </w:trPr>
        <w:tc>
          <w:tcPr>
            <w:tcW w:w="3130" w:type="dxa"/>
            <w:tcBorders>
              <w:top w:val="nil"/>
              <w:left w:val="single" w:sz="4" w:space="0" w:color="auto"/>
              <w:bottom w:val="single" w:sz="4" w:space="0" w:color="auto"/>
              <w:right w:val="single" w:sz="4" w:space="0" w:color="auto"/>
            </w:tcBorders>
          </w:tcPr>
          <w:p w14:paraId="19090775"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acetat Nikeli; [2]</w:t>
            </w:r>
          </w:p>
        </w:tc>
        <w:tc>
          <w:tcPr>
            <w:tcW w:w="2070" w:type="dxa"/>
            <w:tcBorders>
              <w:top w:val="nil"/>
              <w:left w:val="single" w:sz="4" w:space="0" w:color="auto"/>
              <w:bottom w:val="single" w:sz="4" w:space="0" w:color="auto"/>
              <w:right w:val="single" w:sz="4" w:space="0" w:color="auto"/>
            </w:tcBorders>
          </w:tcPr>
          <w:p w14:paraId="0A6FDB24" w14:textId="77777777" w:rsidR="009F537F" w:rsidRPr="00D928FF" w:rsidRDefault="009F537F" w:rsidP="0005462B">
            <w:pPr>
              <w:jc w:val="both"/>
              <w:rPr>
                <w:rFonts w:ascii="Garamond" w:hAnsi="Garamond"/>
                <w:sz w:val="20"/>
                <w:szCs w:val="20"/>
              </w:rPr>
            </w:pPr>
          </w:p>
        </w:tc>
        <w:tc>
          <w:tcPr>
            <w:tcW w:w="1530" w:type="dxa"/>
            <w:vMerge/>
            <w:tcBorders>
              <w:left w:val="single" w:sz="4" w:space="0" w:color="auto"/>
            </w:tcBorders>
          </w:tcPr>
          <w:p w14:paraId="00369A12" w14:textId="77777777" w:rsidR="009F537F" w:rsidRPr="00D928FF" w:rsidRDefault="009F537F" w:rsidP="0005462B">
            <w:pPr>
              <w:jc w:val="both"/>
              <w:rPr>
                <w:rFonts w:ascii="Garamond" w:hAnsi="Garamond"/>
                <w:sz w:val="20"/>
                <w:szCs w:val="20"/>
              </w:rPr>
            </w:pPr>
          </w:p>
        </w:tc>
        <w:tc>
          <w:tcPr>
            <w:tcW w:w="1710" w:type="dxa"/>
            <w:vMerge/>
            <w:tcBorders>
              <w:right w:val="single" w:sz="4" w:space="0" w:color="auto"/>
            </w:tcBorders>
          </w:tcPr>
          <w:p w14:paraId="49C15B89" w14:textId="77777777" w:rsidR="009F537F" w:rsidRPr="00D928FF" w:rsidRDefault="009F537F" w:rsidP="0005462B">
            <w:pPr>
              <w:jc w:val="both"/>
              <w:rPr>
                <w:rFonts w:ascii="Garamond" w:hAnsi="Garamond"/>
                <w:sz w:val="20"/>
                <w:szCs w:val="20"/>
              </w:rPr>
            </w:pPr>
          </w:p>
        </w:tc>
        <w:tc>
          <w:tcPr>
            <w:tcW w:w="1440" w:type="dxa"/>
            <w:tcBorders>
              <w:top w:val="nil"/>
              <w:left w:val="single" w:sz="4" w:space="0" w:color="auto"/>
              <w:bottom w:val="single" w:sz="4" w:space="0" w:color="auto"/>
              <w:right w:val="single" w:sz="4" w:space="0" w:color="auto"/>
            </w:tcBorders>
          </w:tcPr>
          <w:p w14:paraId="19E17D0D" w14:textId="77777777" w:rsidR="009F537F" w:rsidRPr="00D928FF" w:rsidRDefault="009F537F" w:rsidP="0005462B">
            <w:pPr>
              <w:jc w:val="both"/>
              <w:rPr>
                <w:rFonts w:ascii="Garamond" w:hAnsi="Garamond"/>
                <w:b/>
                <w:bCs/>
                <w:iCs/>
                <w:sz w:val="20"/>
                <w:szCs w:val="20"/>
              </w:rPr>
            </w:pPr>
          </w:p>
        </w:tc>
      </w:tr>
      <w:tr w:rsidR="009F537F" w:rsidRPr="00D928FF" w14:paraId="3416783F" w14:textId="77777777" w:rsidTr="003C6C28">
        <w:trPr>
          <w:trHeight w:val="145"/>
          <w:jc w:val="center"/>
        </w:trPr>
        <w:tc>
          <w:tcPr>
            <w:tcW w:w="3130" w:type="dxa"/>
            <w:tcBorders>
              <w:top w:val="single" w:sz="4" w:space="0" w:color="auto"/>
            </w:tcBorders>
          </w:tcPr>
          <w:p w14:paraId="2C2DB461"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dibenzoate</w:t>
            </w:r>
          </w:p>
        </w:tc>
        <w:tc>
          <w:tcPr>
            <w:tcW w:w="2070" w:type="dxa"/>
            <w:tcBorders>
              <w:top w:val="single" w:sz="4" w:space="0" w:color="auto"/>
            </w:tcBorders>
          </w:tcPr>
          <w:p w14:paraId="706DBB63"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028-024-00-7</w:t>
            </w:r>
          </w:p>
        </w:tc>
        <w:tc>
          <w:tcPr>
            <w:tcW w:w="1530" w:type="dxa"/>
          </w:tcPr>
          <w:p w14:paraId="3CBAB01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209-046-8</w:t>
            </w:r>
          </w:p>
        </w:tc>
        <w:tc>
          <w:tcPr>
            <w:tcW w:w="1710" w:type="dxa"/>
          </w:tcPr>
          <w:p w14:paraId="610318C8"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553-71-9</w:t>
            </w:r>
          </w:p>
        </w:tc>
        <w:tc>
          <w:tcPr>
            <w:tcW w:w="1440" w:type="dxa"/>
            <w:tcBorders>
              <w:top w:val="single" w:sz="4" w:space="0" w:color="auto"/>
            </w:tcBorders>
          </w:tcPr>
          <w:p w14:paraId="4EDA9F1A" w14:textId="77777777" w:rsidR="009F537F" w:rsidRPr="00D928FF" w:rsidRDefault="009F537F" w:rsidP="0005462B">
            <w:pPr>
              <w:jc w:val="both"/>
              <w:rPr>
                <w:rFonts w:ascii="Garamond" w:hAnsi="Garamond"/>
                <w:b/>
                <w:bCs/>
                <w:iCs/>
                <w:sz w:val="20"/>
                <w:szCs w:val="20"/>
              </w:rPr>
            </w:pPr>
          </w:p>
        </w:tc>
      </w:tr>
      <w:tr w:rsidR="009F537F" w:rsidRPr="00D928FF" w14:paraId="7AF17CAD" w14:textId="77777777" w:rsidTr="003C6C28">
        <w:trPr>
          <w:trHeight w:val="145"/>
          <w:jc w:val="center"/>
        </w:trPr>
        <w:tc>
          <w:tcPr>
            <w:tcW w:w="3130" w:type="dxa"/>
          </w:tcPr>
          <w:p w14:paraId="5D0FCD85"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bis(4-cyclohexylbutyrate)</w:t>
            </w:r>
          </w:p>
        </w:tc>
        <w:tc>
          <w:tcPr>
            <w:tcW w:w="2070" w:type="dxa"/>
          </w:tcPr>
          <w:p w14:paraId="424C4FD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028-025-00-2</w:t>
            </w:r>
          </w:p>
        </w:tc>
        <w:tc>
          <w:tcPr>
            <w:tcW w:w="1530" w:type="dxa"/>
          </w:tcPr>
          <w:p w14:paraId="049FD3D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223-463-2</w:t>
            </w:r>
          </w:p>
        </w:tc>
        <w:tc>
          <w:tcPr>
            <w:tcW w:w="1710" w:type="dxa"/>
          </w:tcPr>
          <w:p w14:paraId="028F4FD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3906-55-6</w:t>
            </w:r>
          </w:p>
        </w:tc>
        <w:tc>
          <w:tcPr>
            <w:tcW w:w="1440" w:type="dxa"/>
          </w:tcPr>
          <w:p w14:paraId="4EF7291F" w14:textId="77777777" w:rsidR="009F537F" w:rsidRPr="00D928FF" w:rsidRDefault="009F537F" w:rsidP="0005462B">
            <w:pPr>
              <w:jc w:val="both"/>
              <w:rPr>
                <w:rFonts w:ascii="Garamond" w:hAnsi="Garamond"/>
                <w:b/>
                <w:bCs/>
                <w:iCs/>
                <w:sz w:val="20"/>
                <w:szCs w:val="20"/>
              </w:rPr>
            </w:pPr>
          </w:p>
        </w:tc>
      </w:tr>
      <w:tr w:rsidR="009F537F" w:rsidRPr="00D928FF" w14:paraId="33056A62" w14:textId="77777777" w:rsidTr="003C6C28">
        <w:trPr>
          <w:trHeight w:val="145"/>
          <w:jc w:val="center"/>
        </w:trPr>
        <w:tc>
          <w:tcPr>
            <w:tcW w:w="3130" w:type="dxa"/>
          </w:tcPr>
          <w:p w14:paraId="1D48F7B4" w14:textId="77777777" w:rsidR="009F537F" w:rsidRPr="00D928FF" w:rsidRDefault="009F537F" w:rsidP="0005462B">
            <w:pPr>
              <w:spacing w:before="60" w:after="60"/>
              <w:jc w:val="both"/>
              <w:rPr>
                <w:rFonts w:ascii="Garamond" w:eastAsia="Arial Unicode MS" w:hAnsi="Garamond"/>
                <w:b/>
                <w:sz w:val="20"/>
                <w:szCs w:val="20"/>
              </w:rPr>
            </w:pPr>
            <w:r w:rsidRPr="00D928FF">
              <w:rPr>
                <w:rFonts w:ascii="Garamond" w:eastAsia="Arial Unicode MS" w:hAnsi="Garamond"/>
                <w:b/>
                <w:sz w:val="20"/>
                <w:szCs w:val="20"/>
              </w:rPr>
              <w:t>Nickel (II) stearate;</w:t>
            </w:r>
          </w:p>
          <w:p w14:paraId="13537BCD"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octadecanoate</w:t>
            </w:r>
          </w:p>
        </w:tc>
        <w:tc>
          <w:tcPr>
            <w:tcW w:w="2070" w:type="dxa"/>
          </w:tcPr>
          <w:p w14:paraId="04C11EE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028-026-00-8</w:t>
            </w:r>
          </w:p>
        </w:tc>
        <w:tc>
          <w:tcPr>
            <w:tcW w:w="1530" w:type="dxa"/>
          </w:tcPr>
          <w:p w14:paraId="7FCC071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218-744-1</w:t>
            </w:r>
          </w:p>
        </w:tc>
        <w:tc>
          <w:tcPr>
            <w:tcW w:w="1710" w:type="dxa"/>
          </w:tcPr>
          <w:p w14:paraId="513908D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2223-95-2</w:t>
            </w:r>
          </w:p>
        </w:tc>
        <w:tc>
          <w:tcPr>
            <w:tcW w:w="1440" w:type="dxa"/>
          </w:tcPr>
          <w:p w14:paraId="1416353F" w14:textId="77777777" w:rsidR="009F537F" w:rsidRPr="00D928FF" w:rsidRDefault="009F537F" w:rsidP="0005462B">
            <w:pPr>
              <w:jc w:val="both"/>
              <w:rPr>
                <w:rFonts w:ascii="Garamond" w:hAnsi="Garamond"/>
                <w:b/>
                <w:bCs/>
                <w:iCs/>
                <w:sz w:val="20"/>
                <w:szCs w:val="20"/>
              </w:rPr>
            </w:pPr>
          </w:p>
        </w:tc>
      </w:tr>
      <w:tr w:rsidR="009F537F" w:rsidRPr="00D928FF" w14:paraId="0574C8AE" w14:textId="77777777" w:rsidTr="003C6C28">
        <w:trPr>
          <w:trHeight w:val="145"/>
          <w:jc w:val="center"/>
        </w:trPr>
        <w:tc>
          <w:tcPr>
            <w:tcW w:w="3130" w:type="dxa"/>
          </w:tcPr>
          <w:p w14:paraId="71CF09CA"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dilactate</w:t>
            </w:r>
          </w:p>
        </w:tc>
        <w:tc>
          <w:tcPr>
            <w:tcW w:w="2070" w:type="dxa"/>
          </w:tcPr>
          <w:p w14:paraId="2EB7829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028-027-00-3</w:t>
            </w:r>
          </w:p>
        </w:tc>
        <w:tc>
          <w:tcPr>
            <w:tcW w:w="1530" w:type="dxa"/>
          </w:tcPr>
          <w:p w14:paraId="5118DC0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w:t>
            </w:r>
          </w:p>
        </w:tc>
        <w:tc>
          <w:tcPr>
            <w:tcW w:w="1710" w:type="dxa"/>
          </w:tcPr>
          <w:p w14:paraId="41BCD85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16039-61-5</w:t>
            </w:r>
          </w:p>
        </w:tc>
        <w:tc>
          <w:tcPr>
            <w:tcW w:w="1440" w:type="dxa"/>
          </w:tcPr>
          <w:p w14:paraId="04C49AD6" w14:textId="77777777" w:rsidR="009F537F" w:rsidRPr="00D928FF" w:rsidRDefault="009F537F" w:rsidP="0005462B">
            <w:pPr>
              <w:jc w:val="both"/>
              <w:rPr>
                <w:rFonts w:ascii="Garamond" w:hAnsi="Garamond"/>
                <w:b/>
                <w:bCs/>
                <w:iCs/>
                <w:sz w:val="20"/>
                <w:szCs w:val="20"/>
              </w:rPr>
            </w:pPr>
          </w:p>
        </w:tc>
      </w:tr>
      <w:tr w:rsidR="009F537F" w:rsidRPr="00D928FF" w14:paraId="53F05B00" w14:textId="77777777" w:rsidTr="003C6C28">
        <w:trPr>
          <w:trHeight w:val="145"/>
          <w:jc w:val="center"/>
        </w:trPr>
        <w:tc>
          <w:tcPr>
            <w:tcW w:w="3130" w:type="dxa"/>
            <w:tcBorders>
              <w:bottom w:val="single" w:sz="4" w:space="0" w:color="auto"/>
            </w:tcBorders>
          </w:tcPr>
          <w:p w14:paraId="6C4372E1"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octanoate</w:t>
            </w:r>
          </w:p>
        </w:tc>
        <w:tc>
          <w:tcPr>
            <w:tcW w:w="2070" w:type="dxa"/>
            <w:tcBorders>
              <w:bottom w:val="single" w:sz="4" w:space="0" w:color="auto"/>
            </w:tcBorders>
          </w:tcPr>
          <w:p w14:paraId="729B205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028-028-00-9</w:t>
            </w:r>
          </w:p>
        </w:tc>
        <w:tc>
          <w:tcPr>
            <w:tcW w:w="1530" w:type="dxa"/>
          </w:tcPr>
          <w:p w14:paraId="44358F1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225-656-7</w:t>
            </w:r>
          </w:p>
        </w:tc>
        <w:tc>
          <w:tcPr>
            <w:tcW w:w="1710" w:type="dxa"/>
          </w:tcPr>
          <w:p w14:paraId="55BF303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4995-91-9</w:t>
            </w:r>
          </w:p>
        </w:tc>
        <w:tc>
          <w:tcPr>
            <w:tcW w:w="1440" w:type="dxa"/>
            <w:tcBorders>
              <w:bottom w:val="single" w:sz="4" w:space="0" w:color="auto"/>
            </w:tcBorders>
          </w:tcPr>
          <w:p w14:paraId="22A94CB4" w14:textId="77777777" w:rsidR="009F537F" w:rsidRPr="00D928FF" w:rsidRDefault="009F537F" w:rsidP="0005462B">
            <w:pPr>
              <w:jc w:val="both"/>
              <w:rPr>
                <w:rFonts w:ascii="Garamond" w:hAnsi="Garamond"/>
                <w:b/>
                <w:bCs/>
                <w:iCs/>
                <w:sz w:val="20"/>
                <w:szCs w:val="20"/>
              </w:rPr>
            </w:pPr>
          </w:p>
        </w:tc>
      </w:tr>
      <w:tr w:rsidR="009F537F" w:rsidRPr="00D928FF" w14:paraId="67B182BB" w14:textId="77777777" w:rsidTr="003C6C28">
        <w:trPr>
          <w:trHeight w:val="145"/>
          <w:jc w:val="center"/>
        </w:trPr>
        <w:tc>
          <w:tcPr>
            <w:tcW w:w="3130" w:type="dxa"/>
            <w:tcBorders>
              <w:top w:val="single" w:sz="4" w:space="0" w:color="auto"/>
              <w:left w:val="single" w:sz="4" w:space="0" w:color="auto"/>
              <w:bottom w:val="nil"/>
              <w:right w:val="single" w:sz="4" w:space="0" w:color="auto"/>
            </w:tcBorders>
          </w:tcPr>
          <w:p w14:paraId="46DFDF06"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difluoride; [1]</w:t>
            </w:r>
          </w:p>
        </w:tc>
        <w:tc>
          <w:tcPr>
            <w:tcW w:w="2070" w:type="dxa"/>
            <w:tcBorders>
              <w:top w:val="single" w:sz="4" w:space="0" w:color="auto"/>
              <w:left w:val="single" w:sz="4" w:space="0" w:color="auto"/>
              <w:bottom w:val="nil"/>
              <w:right w:val="single" w:sz="4" w:space="0" w:color="auto"/>
            </w:tcBorders>
          </w:tcPr>
          <w:p w14:paraId="157BC2B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028-029-00-4</w:t>
            </w:r>
          </w:p>
        </w:tc>
        <w:tc>
          <w:tcPr>
            <w:tcW w:w="1530" w:type="dxa"/>
            <w:vMerge w:val="restart"/>
            <w:tcBorders>
              <w:left w:val="single" w:sz="4" w:space="0" w:color="auto"/>
            </w:tcBorders>
          </w:tcPr>
          <w:p w14:paraId="47E9E90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233-071-3 [1]</w:t>
            </w:r>
          </w:p>
          <w:p w14:paraId="739CB53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236-665-0 [2]</w:t>
            </w:r>
          </w:p>
          <w:p w14:paraId="5DE1B1E3"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236-666-6 [3]</w:t>
            </w:r>
          </w:p>
          <w:p w14:paraId="36722B4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 [4]</w:t>
            </w:r>
          </w:p>
        </w:tc>
        <w:tc>
          <w:tcPr>
            <w:tcW w:w="1710" w:type="dxa"/>
            <w:vMerge w:val="restart"/>
            <w:tcBorders>
              <w:right w:val="single" w:sz="4" w:space="0" w:color="auto"/>
            </w:tcBorders>
          </w:tcPr>
          <w:p w14:paraId="54F4210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10028-18-9 [1]</w:t>
            </w:r>
          </w:p>
          <w:p w14:paraId="34A3231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13462-88-9 [2]</w:t>
            </w:r>
          </w:p>
          <w:p w14:paraId="7187041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13462-90-3 [3]</w:t>
            </w:r>
          </w:p>
          <w:p w14:paraId="63B60B6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11132-10-8 [4]</w:t>
            </w:r>
          </w:p>
        </w:tc>
        <w:tc>
          <w:tcPr>
            <w:tcW w:w="1440" w:type="dxa"/>
            <w:tcBorders>
              <w:top w:val="single" w:sz="4" w:space="0" w:color="auto"/>
              <w:left w:val="single" w:sz="4" w:space="0" w:color="auto"/>
              <w:bottom w:val="nil"/>
              <w:right w:val="single" w:sz="4" w:space="0" w:color="auto"/>
            </w:tcBorders>
          </w:tcPr>
          <w:p w14:paraId="59DF544A" w14:textId="77777777" w:rsidR="009F537F" w:rsidRPr="00D928FF" w:rsidRDefault="009F537F" w:rsidP="0005462B">
            <w:pPr>
              <w:jc w:val="both"/>
              <w:rPr>
                <w:rFonts w:ascii="Garamond" w:hAnsi="Garamond"/>
                <w:b/>
                <w:bCs/>
                <w:iCs/>
                <w:sz w:val="20"/>
                <w:szCs w:val="20"/>
              </w:rPr>
            </w:pPr>
          </w:p>
        </w:tc>
      </w:tr>
      <w:tr w:rsidR="009F537F" w:rsidRPr="00D928FF" w14:paraId="73431B31" w14:textId="77777777" w:rsidTr="003C6C28">
        <w:trPr>
          <w:trHeight w:val="145"/>
          <w:jc w:val="center"/>
        </w:trPr>
        <w:tc>
          <w:tcPr>
            <w:tcW w:w="3130" w:type="dxa"/>
            <w:tcBorders>
              <w:top w:val="nil"/>
              <w:left w:val="single" w:sz="4" w:space="0" w:color="auto"/>
              <w:bottom w:val="nil"/>
              <w:right w:val="single" w:sz="4" w:space="0" w:color="auto"/>
            </w:tcBorders>
          </w:tcPr>
          <w:p w14:paraId="1FF136B2"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dibromide; [2]</w:t>
            </w:r>
          </w:p>
        </w:tc>
        <w:tc>
          <w:tcPr>
            <w:tcW w:w="2070" w:type="dxa"/>
            <w:tcBorders>
              <w:top w:val="nil"/>
              <w:left w:val="single" w:sz="4" w:space="0" w:color="auto"/>
              <w:bottom w:val="nil"/>
              <w:right w:val="single" w:sz="4" w:space="0" w:color="auto"/>
            </w:tcBorders>
          </w:tcPr>
          <w:p w14:paraId="03CC20B0" w14:textId="77777777" w:rsidR="009F537F" w:rsidRPr="00D928FF" w:rsidRDefault="009F537F" w:rsidP="0005462B">
            <w:pPr>
              <w:jc w:val="both"/>
              <w:rPr>
                <w:rFonts w:ascii="Garamond" w:hAnsi="Garamond"/>
                <w:sz w:val="20"/>
                <w:szCs w:val="20"/>
              </w:rPr>
            </w:pPr>
          </w:p>
        </w:tc>
        <w:tc>
          <w:tcPr>
            <w:tcW w:w="1530" w:type="dxa"/>
            <w:vMerge/>
            <w:tcBorders>
              <w:left w:val="single" w:sz="4" w:space="0" w:color="auto"/>
            </w:tcBorders>
          </w:tcPr>
          <w:p w14:paraId="490EA121" w14:textId="77777777" w:rsidR="009F537F" w:rsidRPr="00D928FF" w:rsidRDefault="009F537F" w:rsidP="0005462B">
            <w:pPr>
              <w:jc w:val="both"/>
              <w:rPr>
                <w:rFonts w:ascii="Garamond" w:hAnsi="Garamond"/>
                <w:sz w:val="20"/>
                <w:szCs w:val="20"/>
              </w:rPr>
            </w:pPr>
          </w:p>
        </w:tc>
        <w:tc>
          <w:tcPr>
            <w:tcW w:w="1710" w:type="dxa"/>
            <w:vMerge/>
            <w:tcBorders>
              <w:right w:val="single" w:sz="4" w:space="0" w:color="auto"/>
            </w:tcBorders>
          </w:tcPr>
          <w:p w14:paraId="51485ABC" w14:textId="77777777" w:rsidR="009F537F" w:rsidRPr="00D928FF" w:rsidRDefault="009F537F" w:rsidP="0005462B">
            <w:pPr>
              <w:jc w:val="both"/>
              <w:rPr>
                <w:rFonts w:ascii="Garamond" w:hAnsi="Garamond"/>
                <w:sz w:val="20"/>
                <w:szCs w:val="20"/>
              </w:rPr>
            </w:pPr>
          </w:p>
        </w:tc>
        <w:tc>
          <w:tcPr>
            <w:tcW w:w="1440" w:type="dxa"/>
            <w:tcBorders>
              <w:top w:val="nil"/>
              <w:left w:val="single" w:sz="4" w:space="0" w:color="auto"/>
              <w:bottom w:val="nil"/>
              <w:right w:val="single" w:sz="4" w:space="0" w:color="auto"/>
            </w:tcBorders>
          </w:tcPr>
          <w:p w14:paraId="5FCDBFC7" w14:textId="77777777" w:rsidR="009F537F" w:rsidRPr="00D928FF" w:rsidRDefault="009F537F" w:rsidP="0005462B">
            <w:pPr>
              <w:jc w:val="both"/>
              <w:rPr>
                <w:rFonts w:ascii="Garamond" w:hAnsi="Garamond"/>
                <w:b/>
                <w:bCs/>
                <w:iCs/>
                <w:sz w:val="20"/>
                <w:szCs w:val="20"/>
              </w:rPr>
            </w:pPr>
          </w:p>
        </w:tc>
      </w:tr>
      <w:tr w:rsidR="009F537F" w:rsidRPr="00D928FF" w14:paraId="504F2314" w14:textId="77777777" w:rsidTr="003C6C28">
        <w:trPr>
          <w:trHeight w:val="145"/>
          <w:jc w:val="center"/>
        </w:trPr>
        <w:tc>
          <w:tcPr>
            <w:tcW w:w="3130" w:type="dxa"/>
            <w:tcBorders>
              <w:top w:val="nil"/>
              <w:left w:val="single" w:sz="4" w:space="0" w:color="auto"/>
              <w:bottom w:val="nil"/>
              <w:right w:val="single" w:sz="4" w:space="0" w:color="auto"/>
            </w:tcBorders>
          </w:tcPr>
          <w:p w14:paraId="70772833"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diiodide; [3]</w:t>
            </w:r>
          </w:p>
        </w:tc>
        <w:tc>
          <w:tcPr>
            <w:tcW w:w="2070" w:type="dxa"/>
            <w:tcBorders>
              <w:top w:val="nil"/>
              <w:left w:val="single" w:sz="4" w:space="0" w:color="auto"/>
              <w:bottom w:val="nil"/>
              <w:right w:val="single" w:sz="4" w:space="0" w:color="auto"/>
            </w:tcBorders>
          </w:tcPr>
          <w:p w14:paraId="264E210B" w14:textId="77777777" w:rsidR="009F537F" w:rsidRPr="00D928FF" w:rsidRDefault="009F537F" w:rsidP="0005462B">
            <w:pPr>
              <w:jc w:val="both"/>
              <w:rPr>
                <w:rFonts w:ascii="Garamond" w:hAnsi="Garamond"/>
                <w:sz w:val="20"/>
                <w:szCs w:val="20"/>
              </w:rPr>
            </w:pPr>
          </w:p>
        </w:tc>
        <w:tc>
          <w:tcPr>
            <w:tcW w:w="1530" w:type="dxa"/>
            <w:vMerge/>
            <w:tcBorders>
              <w:left w:val="single" w:sz="4" w:space="0" w:color="auto"/>
            </w:tcBorders>
          </w:tcPr>
          <w:p w14:paraId="1E5667DC" w14:textId="77777777" w:rsidR="009F537F" w:rsidRPr="00D928FF" w:rsidRDefault="009F537F" w:rsidP="0005462B">
            <w:pPr>
              <w:jc w:val="both"/>
              <w:rPr>
                <w:rFonts w:ascii="Garamond" w:hAnsi="Garamond"/>
                <w:sz w:val="20"/>
                <w:szCs w:val="20"/>
              </w:rPr>
            </w:pPr>
          </w:p>
        </w:tc>
        <w:tc>
          <w:tcPr>
            <w:tcW w:w="1710" w:type="dxa"/>
            <w:vMerge/>
            <w:tcBorders>
              <w:right w:val="single" w:sz="4" w:space="0" w:color="auto"/>
            </w:tcBorders>
          </w:tcPr>
          <w:p w14:paraId="73DB139F" w14:textId="77777777" w:rsidR="009F537F" w:rsidRPr="00D928FF" w:rsidRDefault="009F537F" w:rsidP="0005462B">
            <w:pPr>
              <w:jc w:val="both"/>
              <w:rPr>
                <w:rFonts w:ascii="Garamond" w:hAnsi="Garamond"/>
                <w:sz w:val="20"/>
                <w:szCs w:val="20"/>
              </w:rPr>
            </w:pPr>
          </w:p>
        </w:tc>
        <w:tc>
          <w:tcPr>
            <w:tcW w:w="1440" w:type="dxa"/>
            <w:tcBorders>
              <w:top w:val="nil"/>
              <w:left w:val="single" w:sz="4" w:space="0" w:color="auto"/>
              <w:bottom w:val="nil"/>
              <w:right w:val="single" w:sz="4" w:space="0" w:color="auto"/>
            </w:tcBorders>
          </w:tcPr>
          <w:p w14:paraId="368CBD83" w14:textId="77777777" w:rsidR="009F537F" w:rsidRPr="00D928FF" w:rsidRDefault="009F537F" w:rsidP="0005462B">
            <w:pPr>
              <w:jc w:val="both"/>
              <w:rPr>
                <w:rFonts w:ascii="Garamond" w:hAnsi="Garamond"/>
                <w:b/>
                <w:bCs/>
                <w:iCs/>
                <w:sz w:val="20"/>
                <w:szCs w:val="20"/>
              </w:rPr>
            </w:pPr>
          </w:p>
        </w:tc>
      </w:tr>
      <w:tr w:rsidR="009F537F" w:rsidRPr="00D928FF" w14:paraId="3ED77435" w14:textId="77777777" w:rsidTr="003C6C28">
        <w:trPr>
          <w:trHeight w:val="145"/>
          <w:jc w:val="center"/>
        </w:trPr>
        <w:tc>
          <w:tcPr>
            <w:tcW w:w="3130" w:type="dxa"/>
            <w:tcBorders>
              <w:top w:val="nil"/>
              <w:left w:val="single" w:sz="4" w:space="0" w:color="auto"/>
              <w:bottom w:val="single" w:sz="4" w:space="0" w:color="auto"/>
              <w:right w:val="single" w:sz="4" w:space="0" w:color="auto"/>
            </w:tcBorders>
          </w:tcPr>
          <w:p w14:paraId="0701A3F7"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potassium fluoride; [4]</w:t>
            </w:r>
          </w:p>
        </w:tc>
        <w:tc>
          <w:tcPr>
            <w:tcW w:w="2070" w:type="dxa"/>
            <w:tcBorders>
              <w:top w:val="nil"/>
              <w:left w:val="single" w:sz="4" w:space="0" w:color="auto"/>
              <w:bottom w:val="single" w:sz="4" w:space="0" w:color="auto"/>
              <w:right w:val="single" w:sz="4" w:space="0" w:color="auto"/>
            </w:tcBorders>
          </w:tcPr>
          <w:p w14:paraId="64FBEB35" w14:textId="77777777" w:rsidR="009F537F" w:rsidRPr="00D928FF" w:rsidRDefault="009F537F" w:rsidP="0005462B">
            <w:pPr>
              <w:jc w:val="both"/>
              <w:rPr>
                <w:rFonts w:ascii="Garamond" w:hAnsi="Garamond"/>
                <w:sz w:val="20"/>
                <w:szCs w:val="20"/>
              </w:rPr>
            </w:pPr>
          </w:p>
        </w:tc>
        <w:tc>
          <w:tcPr>
            <w:tcW w:w="1530" w:type="dxa"/>
            <w:vMerge/>
            <w:tcBorders>
              <w:left w:val="single" w:sz="4" w:space="0" w:color="auto"/>
            </w:tcBorders>
          </w:tcPr>
          <w:p w14:paraId="2F7B3E1A" w14:textId="77777777" w:rsidR="009F537F" w:rsidRPr="00D928FF" w:rsidRDefault="009F537F" w:rsidP="0005462B">
            <w:pPr>
              <w:jc w:val="both"/>
              <w:rPr>
                <w:rFonts w:ascii="Garamond" w:hAnsi="Garamond"/>
                <w:sz w:val="20"/>
                <w:szCs w:val="20"/>
              </w:rPr>
            </w:pPr>
          </w:p>
        </w:tc>
        <w:tc>
          <w:tcPr>
            <w:tcW w:w="1710" w:type="dxa"/>
            <w:vMerge/>
            <w:tcBorders>
              <w:right w:val="single" w:sz="4" w:space="0" w:color="auto"/>
            </w:tcBorders>
          </w:tcPr>
          <w:p w14:paraId="260A29DD" w14:textId="77777777" w:rsidR="009F537F" w:rsidRPr="00D928FF" w:rsidRDefault="009F537F" w:rsidP="0005462B">
            <w:pPr>
              <w:jc w:val="both"/>
              <w:rPr>
                <w:rFonts w:ascii="Garamond" w:hAnsi="Garamond"/>
                <w:sz w:val="20"/>
                <w:szCs w:val="20"/>
              </w:rPr>
            </w:pPr>
          </w:p>
        </w:tc>
        <w:tc>
          <w:tcPr>
            <w:tcW w:w="1440" w:type="dxa"/>
            <w:tcBorders>
              <w:top w:val="nil"/>
              <w:left w:val="single" w:sz="4" w:space="0" w:color="auto"/>
              <w:bottom w:val="single" w:sz="4" w:space="0" w:color="auto"/>
              <w:right w:val="single" w:sz="4" w:space="0" w:color="auto"/>
            </w:tcBorders>
          </w:tcPr>
          <w:p w14:paraId="6EF4C286" w14:textId="77777777" w:rsidR="009F537F" w:rsidRPr="00D928FF" w:rsidRDefault="009F537F" w:rsidP="0005462B">
            <w:pPr>
              <w:jc w:val="both"/>
              <w:rPr>
                <w:rFonts w:ascii="Garamond" w:hAnsi="Garamond"/>
                <w:b/>
                <w:bCs/>
                <w:iCs/>
                <w:sz w:val="20"/>
                <w:szCs w:val="20"/>
              </w:rPr>
            </w:pPr>
          </w:p>
        </w:tc>
      </w:tr>
      <w:tr w:rsidR="009F537F" w:rsidRPr="00D928FF" w14:paraId="54331220" w14:textId="77777777" w:rsidTr="003C6C28">
        <w:trPr>
          <w:trHeight w:val="145"/>
          <w:jc w:val="center"/>
        </w:trPr>
        <w:tc>
          <w:tcPr>
            <w:tcW w:w="3130" w:type="dxa"/>
            <w:tcBorders>
              <w:top w:val="single" w:sz="4" w:space="0" w:color="auto"/>
            </w:tcBorders>
          </w:tcPr>
          <w:p w14:paraId="6A91F3E3"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hexafluorosilicate</w:t>
            </w:r>
          </w:p>
        </w:tc>
        <w:tc>
          <w:tcPr>
            <w:tcW w:w="2070" w:type="dxa"/>
            <w:tcBorders>
              <w:top w:val="single" w:sz="4" w:space="0" w:color="auto"/>
            </w:tcBorders>
          </w:tcPr>
          <w:p w14:paraId="7C46351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028-030-00-X</w:t>
            </w:r>
          </w:p>
        </w:tc>
        <w:tc>
          <w:tcPr>
            <w:tcW w:w="1530" w:type="dxa"/>
          </w:tcPr>
          <w:p w14:paraId="2C7077B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247-430-7</w:t>
            </w:r>
          </w:p>
        </w:tc>
        <w:tc>
          <w:tcPr>
            <w:tcW w:w="1710" w:type="dxa"/>
          </w:tcPr>
          <w:p w14:paraId="71ADB41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26043-11-8</w:t>
            </w:r>
          </w:p>
        </w:tc>
        <w:tc>
          <w:tcPr>
            <w:tcW w:w="1440" w:type="dxa"/>
            <w:tcBorders>
              <w:top w:val="single" w:sz="4" w:space="0" w:color="auto"/>
            </w:tcBorders>
          </w:tcPr>
          <w:p w14:paraId="2FE3E0C7" w14:textId="77777777" w:rsidR="009F537F" w:rsidRPr="00D928FF" w:rsidRDefault="009F537F" w:rsidP="0005462B">
            <w:pPr>
              <w:jc w:val="both"/>
              <w:rPr>
                <w:rFonts w:ascii="Garamond" w:hAnsi="Garamond"/>
                <w:b/>
                <w:bCs/>
                <w:iCs/>
                <w:sz w:val="20"/>
                <w:szCs w:val="20"/>
              </w:rPr>
            </w:pPr>
          </w:p>
        </w:tc>
      </w:tr>
      <w:tr w:rsidR="009F537F" w:rsidRPr="00D928FF" w14:paraId="3AD3C3CB" w14:textId="77777777" w:rsidTr="003C6C28">
        <w:trPr>
          <w:trHeight w:val="145"/>
          <w:jc w:val="center"/>
        </w:trPr>
        <w:tc>
          <w:tcPr>
            <w:tcW w:w="3130" w:type="dxa"/>
          </w:tcPr>
          <w:p w14:paraId="464B3BAD"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selenate</w:t>
            </w:r>
          </w:p>
        </w:tc>
        <w:tc>
          <w:tcPr>
            <w:tcW w:w="2070" w:type="dxa"/>
          </w:tcPr>
          <w:p w14:paraId="4F3D44D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028-031-00-5</w:t>
            </w:r>
          </w:p>
        </w:tc>
        <w:tc>
          <w:tcPr>
            <w:tcW w:w="1530" w:type="dxa"/>
          </w:tcPr>
          <w:p w14:paraId="7C86187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239-125-2</w:t>
            </w:r>
          </w:p>
        </w:tc>
        <w:tc>
          <w:tcPr>
            <w:tcW w:w="1710" w:type="dxa"/>
          </w:tcPr>
          <w:p w14:paraId="3F6631FA"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15060-62-5</w:t>
            </w:r>
          </w:p>
        </w:tc>
        <w:tc>
          <w:tcPr>
            <w:tcW w:w="1440" w:type="dxa"/>
          </w:tcPr>
          <w:p w14:paraId="4E981112" w14:textId="77777777" w:rsidR="009F537F" w:rsidRPr="00D928FF" w:rsidRDefault="009F537F" w:rsidP="0005462B">
            <w:pPr>
              <w:jc w:val="both"/>
              <w:rPr>
                <w:rFonts w:ascii="Garamond" w:hAnsi="Garamond"/>
                <w:b/>
                <w:bCs/>
                <w:iCs/>
                <w:sz w:val="20"/>
                <w:szCs w:val="20"/>
              </w:rPr>
            </w:pPr>
          </w:p>
        </w:tc>
      </w:tr>
      <w:tr w:rsidR="009F537F" w:rsidRPr="00D928FF" w14:paraId="533E2F2C" w14:textId="77777777" w:rsidTr="003C6C28">
        <w:trPr>
          <w:trHeight w:val="1430"/>
          <w:jc w:val="center"/>
        </w:trPr>
        <w:tc>
          <w:tcPr>
            <w:tcW w:w="3130" w:type="dxa"/>
          </w:tcPr>
          <w:p w14:paraId="690B1DEF"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hydrogen phosphate; [1]</w:t>
            </w:r>
          </w:p>
          <w:p w14:paraId="6A8835D5" w14:textId="77777777" w:rsidR="009F537F" w:rsidRPr="00D928FF" w:rsidRDefault="009F537F" w:rsidP="0005462B">
            <w:pPr>
              <w:tabs>
                <w:tab w:val="left" w:pos="954"/>
              </w:tabs>
              <w:jc w:val="both"/>
              <w:rPr>
                <w:rFonts w:ascii="Garamond" w:hAnsi="Garamond"/>
                <w:b/>
                <w:bCs/>
                <w:sz w:val="20"/>
                <w:szCs w:val="20"/>
              </w:rPr>
            </w:pPr>
            <w:r w:rsidRPr="00D928FF">
              <w:rPr>
                <w:rFonts w:ascii="Garamond" w:eastAsia="Arial Unicode MS" w:hAnsi="Garamond"/>
                <w:b/>
                <w:sz w:val="20"/>
                <w:szCs w:val="20"/>
              </w:rPr>
              <w:t>Nickel bis(dihydrogen phosphate); [2]</w:t>
            </w:r>
          </w:p>
          <w:p w14:paraId="06862EAF" w14:textId="7C061595"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Trinickel bis</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(orthophosphate); [3]</w:t>
            </w:r>
          </w:p>
          <w:p w14:paraId="64B99E2D"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Dinickel diphosphate; [4]</w:t>
            </w:r>
          </w:p>
          <w:p w14:paraId="3FF623CD" w14:textId="1076F064"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bis</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(phosphinate); [5]</w:t>
            </w:r>
          </w:p>
          <w:p w14:paraId="60C84830"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phosphinate; [6]</w:t>
            </w:r>
          </w:p>
          <w:p w14:paraId="7E8635AC"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Phosphoric acid, calcium nickel salt; [7]</w:t>
            </w:r>
          </w:p>
          <w:p w14:paraId="7DC5F853"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Diphosphoric acid, nickel (II) salt; [8]</w:t>
            </w:r>
          </w:p>
        </w:tc>
        <w:tc>
          <w:tcPr>
            <w:tcW w:w="2070" w:type="dxa"/>
          </w:tcPr>
          <w:p w14:paraId="2ED4774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028-032-00-0</w:t>
            </w:r>
          </w:p>
        </w:tc>
        <w:tc>
          <w:tcPr>
            <w:tcW w:w="1530" w:type="dxa"/>
          </w:tcPr>
          <w:p w14:paraId="27F07A4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238-278-2 [1]</w:t>
            </w:r>
          </w:p>
          <w:p w14:paraId="4F905C1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242-522-3 [2]</w:t>
            </w:r>
          </w:p>
          <w:p w14:paraId="702AF90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233-844-5 [3]</w:t>
            </w:r>
          </w:p>
          <w:p w14:paraId="3BA0BE1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238-426-6 [4]</w:t>
            </w:r>
          </w:p>
          <w:p w14:paraId="20A845F4"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238-511-8 [5]</w:t>
            </w:r>
          </w:p>
          <w:p w14:paraId="729068D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252-840-4 [6]</w:t>
            </w:r>
          </w:p>
          <w:p w14:paraId="29122F8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 [7]</w:t>
            </w:r>
          </w:p>
          <w:p w14:paraId="39B750C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 [8]</w:t>
            </w:r>
          </w:p>
        </w:tc>
        <w:tc>
          <w:tcPr>
            <w:tcW w:w="1710" w:type="dxa"/>
          </w:tcPr>
          <w:p w14:paraId="48A19A6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14332-34-4 [1]</w:t>
            </w:r>
          </w:p>
          <w:p w14:paraId="7AAC8A2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18718-11-1 [2]</w:t>
            </w:r>
          </w:p>
          <w:p w14:paraId="483BD66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10381-36-9 [3]</w:t>
            </w:r>
          </w:p>
          <w:p w14:paraId="3A9BF85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14448-18-1 [4]</w:t>
            </w:r>
          </w:p>
          <w:p w14:paraId="0C92144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14507-36-9 [5]</w:t>
            </w:r>
          </w:p>
          <w:p w14:paraId="5B21450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36026-88-7 [6]</w:t>
            </w:r>
          </w:p>
          <w:p w14:paraId="266312B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17169-61-8 [7]</w:t>
            </w:r>
          </w:p>
          <w:p w14:paraId="41D0B34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19372-20-4 [8]</w:t>
            </w:r>
          </w:p>
        </w:tc>
        <w:tc>
          <w:tcPr>
            <w:tcW w:w="1440" w:type="dxa"/>
          </w:tcPr>
          <w:p w14:paraId="7E7B176A" w14:textId="77777777" w:rsidR="009F537F" w:rsidRPr="00D928FF" w:rsidRDefault="009F537F" w:rsidP="0005462B">
            <w:pPr>
              <w:jc w:val="both"/>
              <w:rPr>
                <w:rFonts w:ascii="Garamond" w:hAnsi="Garamond"/>
                <w:b/>
                <w:bCs/>
                <w:iCs/>
                <w:sz w:val="20"/>
                <w:szCs w:val="20"/>
              </w:rPr>
            </w:pPr>
          </w:p>
        </w:tc>
      </w:tr>
      <w:tr w:rsidR="009F537F" w:rsidRPr="00D928FF" w14:paraId="794593F5" w14:textId="77777777" w:rsidTr="003C6C28">
        <w:trPr>
          <w:trHeight w:val="145"/>
          <w:jc w:val="center"/>
        </w:trPr>
        <w:tc>
          <w:tcPr>
            <w:tcW w:w="3130" w:type="dxa"/>
          </w:tcPr>
          <w:p w14:paraId="13A499F5"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Diammonium nickel hexacyanoferrate</w:t>
            </w:r>
          </w:p>
        </w:tc>
        <w:tc>
          <w:tcPr>
            <w:tcW w:w="2070" w:type="dxa"/>
          </w:tcPr>
          <w:p w14:paraId="2CB2FFD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028-033-00-6</w:t>
            </w:r>
          </w:p>
        </w:tc>
        <w:tc>
          <w:tcPr>
            <w:tcW w:w="1530" w:type="dxa"/>
          </w:tcPr>
          <w:p w14:paraId="6A0E42B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w:t>
            </w:r>
          </w:p>
        </w:tc>
        <w:tc>
          <w:tcPr>
            <w:tcW w:w="1710" w:type="dxa"/>
          </w:tcPr>
          <w:p w14:paraId="402204E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74195-78-1</w:t>
            </w:r>
          </w:p>
        </w:tc>
        <w:tc>
          <w:tcPr>
            <w:tcW w:w="1440" w:type="dxa"/>
          </w:tcPr>
          <w:p w14:paraId="7422E203" w14:textId="77777777" w:rsidR="009F537F" w:rsidRPr="00D928FF" w:rsidRDefault="009F537F" w:rsidP="0005462B">
            <w:pPr>
              <w:jc w:val="both"/>
              <w:rPr>
                <w:rFonts w:ascii="Garamond" w:hAnsi="Garamond"/>
                <w:b/>
                <w:bCs/>
                <w:iCs/>
                <w:sz w:val="20"/>
                <w:szCs w:val="20"/>
              </w:rPr>
            </w:pPr>
          </w:p>
        </w:tc>
      </w:tr>
      <w:tr w:rsidR="009F537F" w:rsidRPr="00D928FF" w14:paraId="0685B9E4" w14:textId="77777777" w:rsidTr="003C6C28">
        <w:trPr>
          <w:trHeight w:val="145"/>
          <w:jc w:val="center"/>
        </w:trPr>
        <w:tc>
          <w:tcPr>
            <w:tcW w:w="3130" w:type="dxa"/>
          </w:tcPr>
          <w:p w14:paraId="7D4A1C68"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dicyanide</w:t>
            </w:r>
          </w:p>
        </w:tc>
        <w:tc>
          <w:tcPr>
            <w:tcW w:w="2070" w:type="dxa"/>
          </w:tcPr>
          <w:p w14:paraId="1F30AC1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028-034-00-1</w:t>
            </w:r>
          </w:p>
        </w:tc>
        <w:tc>
          <w:tcPr>
            <w:tcW w:w="1530" w:type="dxa"/>
          </w:tcPr>
          <w:p w14:paraId="2947580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209-160-8</w:t>
            </w:r>
          </w:p>
        </w:tc>
        <w:tc>
          <w:tcPr>
            <w:tcW w:w="1710" w:type="dxa"/>
          </w:tcPr>
          <w:p w14:paraId="3109FF88"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557-19-7</w:t>
            </w:r>
          </w:p>
        </w:tc>
        <w:tc>
          <w:tcPr>
            <w:tcW w:w="1440" w:type="dxa"/>
          </w:tcPr>
          <w:p w14:paraId="679CD434" w14:textId="77777777" w:rsidR="009F537F" w:rsidRPr="00D928FF" w:rsidRDefault="009F537F" w:rsidP="0005462B">
            <w:pPr>
              <w:jc w:val="both"/>
              <w:rPr>
                <w:rFonts w:ascii="Garamond" w:hAnsi="Garamond"/>
                <w:b/>
                <w:bCs/>
                <w:iCs/>
                <w:sz w:val="20"/>
                <w:szCs w:val="20"/>
              </w:rPr>
            </w:pPr>
          </w:p>
        </w:tc>
      </w:tr>
      <w:tr w:rsidR="009F537F" w:rsidRPr="00D928FF" w14:paraId="2EAF55E1" w14:textId="77777777" w:rsidTr="003C6C28">
        <w:trPr>
          <w:trHeight w:val="145"/>
          <w:jc w:val="center"/>
        </w:trPr>
        <w:tc>
          <w:tcPr>
            <w:tcW w:w="3130" w:type="dxa"/>
          </w:tcPr>
          <w:p w14:paraId="533921FD"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chromate</w:t>
            </w:r>
          </w:p>
        </w:tc>
        <w:tc>
          <w:tcPr>
            <w:tcW w:w="2070" w:type="dxa"/>
          </w:tcPr>
          <w:p w14:paraId="51D9CFA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028-035-00-7</w:t>
            </w:r>
          </w:p>
        </w:tc>
        <w:tc>
          <w:tcPr>
            <w:tcW w:w="1530" w:type="dxa"/>
          </w:tcPr>
          <w:p w14:paraId="2C005DB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238-766-5</w:t>
            </w:r>
          </w:p>
        </w:tc>
        <w:tc>
          <w:tcPr>
            <w:tcW w:w="1710" w:type="dxa"/>
          </w:tcPr>
          <w:p w14:paraId="2516F3D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14721-18-7</w:t>
            </w:r>
          </w:p>
        </w:tc>
        <w:tc>
          <w:tcPr>
            <w:tcW w:w="1440" w:type="dxa"/>
          </w:tcPr>
          <w:p w14:paraId="7C9657B3" w14:textId="77777777" w:rsidR="009F537F" w:rsidRPr="00D928FF" w:rsidRDefault="009F537F" w:rsidP="0005462B">
            <w:pPr>
              <w:jc w:val="both"/>
              <w:rPr>
                <w:rFonts w:ascii="Garamond" w:hAnsi="Garamond"/>
                <w:b/>
                <w:bCs/>
                <w:iCs/>
                <w:sz w:val="20"/>
                <w:szCs w:val="20"/>
              </w:rPr>
            </w:pPr>
          </w:p>
        </w:tc>
      </w:tr>
      <w:tr w:rsidR="009F537F" w:rsidRPr="00D928FF" w14:paraId="00DD16FC" w14:textId="77777777" w:rsidTr="003C6C28">
        <w:trPr>
          <w:trHeight w:val="971"/>
          <w:jc w:val="center"/>
        </w:trPr>
        <w:tc>
          <w:tcPr>
            <w:tcW w:w="3130" w:type="dxa"/>
          </w:tcPr>
          <w:p w14:paraId="177E694A"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silicate; [1]</w:t>
            </w:r>
          </w:p>
          <w:p w14:paraId="6799F979"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Dinickel orthosilicate; [2]</w:t>
            </w:r>
          </w:p>
          <w:p w14:paraId="19047CA3"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silicate (3:4); [3]</w:t>
            </w:r>
          </w:p>
          <w:p w14:paraId="5C2E3F59"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Silicic acid, nickel salt; [4]</w:t>
            </w:r>
          </w:p>
          <w:p w14:paraId="754113C4"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Trihydrogen hydroxybis[orthosilicato(4-)] trinickelate(3-); [5]</w:t>
            </w:r>
          </w:p>
        </w:tc>
        <w:tc>
          <w:tcPr>
            <w:tcW w:w="2070" w:type="dxa"/>
          </w:tcPr>
          <w:p w14:paraId="5CA04F9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028-036-00-2</w:t>
            </w:r>
          </w:p>
        </w:tc>
        <w:tc>
          <w:tcPr>
            <w:tcW w:w="1530" w:type="dxa"/>
          </w:tcPr>
          <w:p w14:paraId="0D1B65B3"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244-578-4 [1]</w:t>
            </w:r>
          </w:p>
          <w:p w14:paraId="6F193CD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237-411-1 [2]</w:t>
            </w:r>
          </w:p>
          <w:p w14:paraId="363F385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250-788-7 [3]</w:t>
            </w:r>
          </w:p>
          <w:p w14:paraId="3261BC7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253-461-7 [4]</w:t>
            </w:r>
          </w:p>
          <w:p w14:paraId="6A88376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235-688-3 [5]</w:t>
            </w:r>
          </w:p>
        </w:tc>
        <w:tc>
          <w:tcPr>
            <w:tcW w:w="1710" w:type="dxa"/>
          </w:tcPr>
          <w:p w14:paraId="06C1AB1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21784-78-1 [1]</w:t>
            </w:r>
          </w:p>
          <w:p w14:paraId="4ECDF1F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13775-54-7 [2]</w:t>
            </w:r>
          </w:p>
          <w:p w14:paraId="4DC9662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31748-25-1 [3]</w:t>
            </w:r>
          </w:p>
          <w:p w14:paraId="4261C26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37321-15-6 [4]</w:t>
            </w:r>
          </w:p>
          <w:p w14:paraId="3B6D005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12519-85-6 [5]</w:t>
            </w:r>
          </w:p>
        </w:tc>
        <w:tc>
          <w:tcPr>
            <w:tcW w:w="1440" w:type="dxa"/>
          </w:tcPr>
          <w:p w14:paraId="5FB36957" w14:textId="77777777" w:rsidR="009F537F" w:rsidRPr="00D928FF" w:rsidRDefault="009F537F" w:rsidP="0005462B">
            <w:pPr>
              <w:jc w:val="both"/>
              <w:rPr>
                <w:rFonts w:ascii="Garamond" w:hAnsi="Garamond"/>
                <w:b/>
                <w:bCs/>
                <w:iCs/>
                <w:sz w:val="20"/>
                <w:szCs w:val="20"/>
              </w:rPr>
            </w:pPr>
          </w:p>
        </w:tc>
      </w:tr>
      <w:tr w:rsidR="009F537F" w:rsidRPr="00D928FF" w14:paraId="51D5085E" w14:textId="77777777" w:rsidTr="003C6C28">
        <w:trPr>
          <w:trHeight w:val="145"/>
          <w:jc w:val="center"/>
        </w:trPr>
        <w:tc>
          <w:tcPr>
            <w:tcW w:w="3130" w:type="dxa"/>
          </w:tcPr>
          <w:p w14:paraId="3CC775FF"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Dinickel hexacyanoferrate</w:t>
            </w:r>
          </w:p>
        </w:tc>
        <w:tc>
          <w:tcPr>
            <w:tcW w:w="2070" w:type="dxa"/>
          </w:tcPr>
          <w:p w14:paraId="4B06972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028-037-00-8</w:t>
            </w:r>
          </w:p>
        </w:tc>
        <w:tc>
          <w:tcPr>
            <w:tcW w:w="1530" w:type="dxa"/>
          </w:tcPr>
          <w:p w14:paraId="56E248A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238-946-3</w:t>
            </w:r>
          </w:p>
        </w:tc>
        <w:tc>
          <w:tcPr>
            <w:tcW w:w="1710" w:type="dxa"/>
          </w:tcPr>
          <w:p w14:paraId="4209139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14874-78-3</w:t>
            </w:r>
          </w:p>
        </w:tc>
        <w:tc>
          <w:tcPr>
            <w:tcW w:w="1440" w:type="dxa"/>
          </w:tcPr>
          <w:p w14:paraId="71407BA9" w14:textId="77777777" w:rsidR="009F537F" w:rsidRPr="00D928FF" w:rsidRDefault="009F537F" w:rsidP="0005462B">
            <w:pPr>
              <w:jc w:val="both"/>
              <w:rPr>
                <w:rFonts w:ascii="Garamond" w:hAnsi="Garamond"/>
                <w:b/>
                <w:bCs/>
                <w:iCs/>
                <w:sz w:val="20"/>
                <w:szCs w:val="20"/>
              </w:rPr>
            </w:pPr>
          </w:p>
        </w:tc>
      </w:tr>
      <w:tr w:rsidR="009F537F" w:rsidRPr="00D928FF" w14:paraId="3DFB9CFA" w14:textId="77777777" w:rsidTr="003C6C28">
        <w:trPr>
          <w:trHeight w:val="145"/>
          <w:jc w:val="center"/>
        </w:trPr>
        <w:tc>
          <w:tcPr>
            <w:tcW w:w="3130" w:type="dxa"/>
          </w:tcPr>
          <w:p w14:paraId="74AECF4B" w14:textId="77777777" w:rsidR="009F537F" w:rsidRPr="00D928FF" w:rsidRDefault="009F537F" w:rsidP="0005462B">
            <w:pPr>
              <w:spacing w:before="60" w:after="60"/>
              <w:jc w:val="both"/>
              <w:rPr>
                <w:rFonts w:ascii="Garamond" w:eastAsia="Arial Unicode MS" w:hAnsi="Garamond"/>
                <w:b/>
                <w:sz w:val="20"/>
                <w:szCs w:val="20"/>
              </w:rPr>
            </w:pPr>
            <w:r w:rsidRPr="00D928FF">
              <w:rPr>
                <w:rFonts w:ascii="Garamond" w:eastAsia="Arial Unicode MS" w:hAnsi="Garamond"/>
                <w:b/>
                <w:sz w:val="20"/>
                <w:szCs w:val="20"/>
              </w:rPr>
              <w:t>Trinickel bis(arsenate);</w:t>
            </w:r>
          </w:p>
          <w:p w14:paraId="71536595"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arsenate</w:t>
            </w:r>
          </w:p>
        </w:tc>
        <w:tc>
          <w:tcPr>
            <w:tcW w:w="2070" w:type="dxa"/>
          </w:tcPr>
          <w:p w14:paraId="276CF05A"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028-038-00-3</w:t>
            </w:r>
          </w:p>
        </w:tc>
        <w:tc>
          <w:tcPr>
            <w:tcW w:w="1530" w:type="dxa"/>
          </w:tcPr>
          <w:p w14:paraId="194D83D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236-771-7</w:t>
            </w:r>
          </w:p>
        </w:tc>
        <w:tc>
          <w:tcPr>
            <w:tcW w:w="1710" w:type="dxa"/>
          </w:tcPr>
          <w:p w14:paraId="4DC78C1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13477-70-8</w:t>
            </w:r>
          </w:p>
        </w:tc>
        <w:tc>
          <w:tcPr>
            <w:tcW w:w="1440" w:type="dxa"/>
          </w:tcPr>
          <w:p w14:paraId="7B566F60" w14:textId="77777777" w:rsidR="009F537F" w:rsidRPr="00D928FF" w:rsidRDefault="009F537F" w:rsidP="0005462B">
            <w:pPr>
              <w:jc w:val="both"/>
              <w:rPr>
                <w:rFonts w:ascii="Garamond" w:hAnsi="Garamond"/>
                <w:b/>
                <w:bCs/>
                <w:iCs/>
                <w:sz w:val="20"/>
                <w:szCs w:val="20"/>
              </w:rPr>
            </w:pPr>
          </w:p>
        </w:tc>
      </w:tr>
      <w:tr w:rsidR="009F537F" w:rsidRPr="00D928FF" w14:paraId="64C0F7A3" w14:textId="77777777" w:rsidTr="003C6C28">
        <w:trPr>
          <w:trHeight w:val="145"/>
          <w:jc w:val="center"/>
        </w:trPr>
        <w:tc>
          <w:tcPr>
            <w:tcW w:w="3130" w:type="dxa"/>
          </w:tcPr>
          <w:p w14:paraId="78C1FA42" w14:textId="77777777" w:rsidR="009F537F" w:rsidRPr="00D928FF" w:rsidRDefault="009F537F" w:rsidP="0005462B">
            <w:pPr>
              <w:spacing w:before="60" w:after="60"/>
              <w:jc w:val="both"/>
              <w:rPr>
                <w:rFonts w:ascii="Garamond" w:eastAsia="Arial Unicode MS" w:hAnsi="Garamond"/>
                <w:b/>
                <w:sz w:val="20"/>
                <w:szCs w:val="20"/>
              </w:rPr>
            </w:pPr>
            <w:r w:rsidRPr="00D928FF">
              <w:rPr>
                <w:rFonts w:ascii="Garamond" w:eastAsia="Arial Unicode MS" w:hAnsi="Garamond"/>
                <w:b/>
                <w:sz w:val="20"/>
                <w:szCs w:val="20"/>
              </w:rPr>
              <w:t>Nickel oxalate; [1]</w:t>
            </w:r>
          </w:p>
          <w:p w14:paraId="44AAB534"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Oxalic acid, nickel salt; [2]</w:t>
            </w:r>
          </w:p>
        </w:tc>
        <w:tc>
          <w:tcPr>
            <w:tcW w:w="2070" w:type="dxa"/>
          </w:tcPr>
          <w:p w14:paraId="63F6763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028-039-00-9</w:t>
            </w:r>
          </w:p>
        </w:tc>
        <w:tc>
          <w:tcPr>
            <w:tcW w:w="1530" w:type="dxa"/>
          </w:tcPr>
          <w:p w14:paraId="0121EC28" w14:textId="77777777" w:rsidR="009F537F" w:rsidRPr="00D928FF" w:rsidRDefault="009F537F" w:rsidP="0005462B">
            <w:pPr>
              <w:spacing w:before="60" w:after="60"/>
              <w:jc w:val="both"/>
              <w:rPr>
                <w:rFonts w:ascii="Garamond" w:eastAsia="Arial Unicode MS" w:hAnsi="Garamond"/>
                <w:sz w:val="20"/>
                <w:szCs w:val="20"/>
              </w:rPr>
            </w:pPr>
            <w:r w:rsidRPr="00D928FF">
              <w:rPr>
                <w:rFonts w:ascii="Garamond" w:eastAsia="Arial Unicode MS" w:hAnsi="Garamond"/>
                <w:sz w:val="20"/>
                <w:szCs w:val="20"/>
              </w:rPr>
              <w:t>208-933-7 [1]</w:t>
            </w:r>
          </w:p>
          <w:p w14:paraId="0D6D7BA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243-867-2 [2]</w:t>
            </w:r>
          </w:p>
        </w:tc>
        <w:tc>
          <w:tcPr>
            <w:tcW w:w="1710" w:type="dxa"/>
          </w:tcPr>
          <w:p w14:paraId="3C2D3CDD" w14:textId="77777777" w:rsidR="009F537F" w:rsidRPr="00D928FF" w:rsidRDefault="009F537F" w:rsidP="0005462B">
            <w:pPr>
              <w:spacing w:before="60" w:after="60"/>
              <w:jc w:val="both"/>
              <w:rPr>
                <w:rFonts w:ascii="Garamond" w:eastAsia="Arial Unicode MS" w:hAnsi="Garamond"/>
                <w:sz w:val="20"/>
                <w:szCs w:val="20"/>
              </w:rPr>
            </w:pPr>
            <w:r w:rsidRPr="00D928FF">
              <w:rPr>
                <w:rFonts w:ascii="Garamond" w:eastAsia="Arial Unicode MS" w:hAnsi="Garamond"/>
                <w:sz w:val="20"/>
                <w:szCs w:val="20"/>
              </w:rPr>
              <w:t>547-67-1 [1]</w:t>
            </w:r>
          </w:p>
          <w:p w14:paraId="2E84BA0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20543-06-0 [2]</w:t>
            </w:r>
          </w:p>
        </w:tc>
        <w:tc>
          <w:tcPr>
            <w:tcW w:w="1440" w:type="dxa"/>
          </w:tcPr>
          <w:p w14:paraId="34E232BB" w14:textId="77777777" w:rsidR="009F537F" w:rsidRPr="00D928FF" w:rsidRDefault="009F537F" w:rsidP="0005462B">
            <w:pPr>
              <w:jc w:val="both"/>
              <w:rPr>
                <w:rFonts w:ascii="Garamond" w:hAnsi="Garamond"/>
                <w:b/>
                <w:bCs/>
                <w:iCs/>
                <w:sz w:val="20"/>
                <w:szCs w:val="20"/>
              </w:rPr>
            </w:pPr>
          </w:p>
        </w:tc>
      </w:tr>
      <w:tr w:rsidR="009F537F" w:rsidRPr="00D928FF" w14:paraId="5CDE3734" w14:textId="77777777" w:rsidTr="003C6C28">
        <w:trPr>
          <w:trHeight w:val="145"/>
          <w:jc w:val="center"/>
        </w:trPr>
        <w:tc>
          <w:tcPr>
            <w:tcW w:w="3130" w:type="dxa"/>
          </w:tcPr>
          <w:p w14:paraId="59E921E6"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telluride</w:t>
            </w:r>
          </w:p>
        </w:tc>
        <w:tc>
          <w:tcPr>
            <w:tcW w:w="2070" w:type="dxa"/>
          </w:tcPr>
          <w:p w14:paraId="5FC64DC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028-040-00-4</w:t>
            </w:r>
          </w:p>
        </w:tc>
        <w:tc>
          <w:tcPr>
            <w:tcW w:w="1530" w:type="dxa"/>
          </w:tcPr>
          <w:p w14:paraId="55A34B6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235-260-6</w:t>
            </w:r>
          </w:p>
        </w:tc>
        <w:tc>
          <w:tcPr>
            <w:tcW w:w="1710" w:type="dxa"/>
          </w:tcPr>
          <w:p w14:paraId="74905C0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12142-88-0</w:t>
            </w:r>
          </w:p>
        </w:tc>
        <w:tc>
          <w:tcPr>
            <w:tcW w:w="1440" w:type="dxa"/>
          </w:tcPr>
          <w:p w14:paraId="612829F3" w14:textId="77777777" w:rsidR="009F537F" w:rsidRPr="00D928FF" w:rsidRDefault="009F537F" w:rsidP="0005462B">
            <w:pPr>
              <w:jc w:val="both"/>
              <w:rPr>
                <w:rFonts w:ascii="Garamond" w:hAnsi="Garamond"/>
                <w:b/>
                <w:bCs/>
                <w:iCs/>
                <w:sz w:val="20"/>
                <w:szCs w:val="20"/>
              </w:rPr>
            </w:pPr>
          </w:p>
        </w:tc>
      </w:tr>
      <w:tr w:rsidR="009F537F" w:rsidRPr="00D928FF" w14:paraId="66C36915" w14:textId="77777777" w:rsidTr="003C6C28">
        <w:trPr>
          <w:trHeight w:val="145"/>
          <w:jc w:val="center"/>
        </w:trPr>
        <w:tc>
          <w:tcPr>
            <w:tcW w:w="3130" w:type="dxa"/>
          </w:tcPr>
          <w:p w14:paraId="53F89D42"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Trinickel tetrasulfide</w:t>
            </w:r>
          </w:p>
        </w:tc>
        <w:tc>
          <w:tcPr>
            <w:tcW w:w="2070" w:type="dxa"/>
          </w:tcPr>
          <w:p w14:paraId="03B5BEE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028-041-00-X</w:t>
            </w:r>
          </w:p>
        </w:tc>
        <w:tc>
          <w:tcPr>
            <w:tcW w:w="1530" w:type="dxa"/>
          </w:tcPr>
          <w:p w14:paraId="6E685F4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w:t>
            </w:r>
          </w:p>
        </w:tc>
        <w:tc>
          <w:tcPr>
            <w:tcW w:w="1710" w:type="dxa"/>
          </w:tcPr>
          <w:p w14:paraId="351D1B9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12137-12-1</w:t>
            </w:r>
          </w:p>
        </w:tc>
        <w:tc>
          <w:tcPr>
            <w:tcW w:w="1440" w:type="dxa"/>
          </w:tcPr>
          <w:p w14:paraId="38B73044" w14:textId="77777777" w:rsidR="009F537F" w:rsidRPr="00D928FF" w:rsidRDefault="009F537F" w:rsidP="0005462B">
            <w:pPr>
              <w:jc w:val="both"/>
              <w:rPr>
                <w:rFonts w:ascii="Garamond" w:hAnsi="Garamond"/>
                <w:b/>
                <w:bCs/>
                <w:iCs/>
                <w:sz w:val="20"/>
                <w:szCs w:val="20"/>
              </w:rPr>
            </w:pPr>
          </w:p>
        </w:tc>
      </w:tr>
      <w:tr w:rsidR="009F537F" w:rsidRPr="00D928FF" w14:paraId="70CF0BD4" w14:textId="77777777" w:rsidTr="003C6C28">
        <w:trPr>
          <w:trHeight w:val="145"/>
          <w:jc w:val="center"/>
        </w:trPr>
        <w:tc>
          <w:tcPr>
            <w:tcW w:w="3130" w:type="dxa"/>
          </w:tcPr>
          <w:p w14:paraId="71A3364C"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Trinickel bis(arsenite)</w:t>
            </w:r>
          </w:p>
        </w:tc>
        <w:tc>
          <w:tcPr>
            <w:tcW w:w="2070" w:type="dxa"/>
          </w:tcPr>
          <w:p w14:paraId="1D67027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028-042-00-5</w:t>
            </w:r>
          </w:p>
        </w:tc>
        <w:tc>
          <w:tcPr>
            <w:tcW w:w="1530" w:type="dxa"/>
          </w:tcPr>
          <w:p w14:paraId="13D73913"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w:t>
            </w:r>
          </w:p>
        </w:tc>
        <w:tc>
          <w:tcPr>
            <w:tcW w:w="1710" w:type="dxa"/>
          </w:tcPr>
          <w:p w14:paraId="42B54234"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74646-29-0</w:t>
            </w:r>
          </w:p>
        </w:tc>
        <w:tc>
          <w:tcPr>
            <w:tcW w:w="1440" w:type="dxa"/>
          </w:tcPr>
          <w:p w14:paraId="3EB9967D" w14:textId="77777777" w:rsidR="009F537F" w:rsidRPr="00D928FF" w:rsidRDefault="009F537F" w:rsidP="0005462B">
            <w:pPr>
              <w:jc w:val="both"/>
              <w:rPr>
                <w:rFonts w:ascii="Garamond" w:hAnsi="Garamond"/>
                <w:b/>
                <w:bCs/>
                <w:iCs/>
                <w:sz w:val="20"/>
                <w:szCs w:val="20"/>
              </w:rPr>
            </w:pPr>
          </w:p>
        </w:tc>
      </w:tr>
      <w:tr w:rsidR="009F537F" w:rsidRPr="00D928FF" w14:paraId="28294CED" w14:textId="77777777" w:rsidTr="003C6C28">
        <w:trPr>
          <w:trHeight w:val="710"/>
          <w:jc w:val="center"/>
        </w:trPr>
        <w:tc>
          <w:tcPr>
            <w:tcW w:w="3130" w:type="dxa"/>
          </w:tcPr>
          <w:p w14:paraId="5205BCB9"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Cobalt nickel gray periclase;</w:t>
            </w:r>
          </w:p>
          <w:p w14:paraId="4125F706"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C.I. Pigment i zi 25;</w:t>
            </w:r>
          </w:p>
          <w:p w14:paraId="688277A5"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C.I. 77332; [1]</w:t>
            </w:r>
          </w:p>
          <w:p w14:paraId="7034E64E"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Cobalt nickel dioxide; [2]</w:t>
            </w:r>
          </w:p>
          <w:p w14:paraId="387437B8"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Cobalt nickel oxide; [3]</w:t>
            </w:r>
          </w:p>
        </w:tc>
        <w:tc>
          <w:tcPr>
            <w:tcW w:w="2070" w:type="dxa"/>
          </w:tcPr>
          <w:p w14:paraId="5D8A719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028-043-00-0</w:t>
            </w:r>
          </w:p>
        </w:tc>
        <w:tc>
          <w:tcPr>
            <w:tcW w:w="1530" w:type="dxa"/>
          </w:tcPr>
          <w:p w14:paraId="2333E52D" w14:textId="77777777" w:rsidR="009F537F" w:rsidRPr="00D928FF" w:rsidRDefault="009F537F" w:rsidP="0005462B">
            <w:pPr>
              <w:jc w:val="both"/>
              <w:rPr>
                <w:rFonts w:ascii="Garamond" w:hAnsi="Garamond"/>
                <w:sz w:val="20"/>
                <w:szCs w:val="20"/>
              </w:rPr>
            </w:pPr>
          </w:p>
          <w:p w14:paraId="18EBC1D9" w14:textId="77777777" w:rsidR="009F537F" w:rsidRPr="00D928FF" w:rsidRDefault="009F537F" w:rsidP="0005462B">
            <w:pPr>
              <w:jc w:val="both"/>
              <w:rPr>
                <w:rFonts w:ascii="Garamond" w:hAnsi="Garamond"/>
                <w:sz w:val="20"/>
                <w:szCs w:val="20"/>
              </w:rPr>
            </w:pPr>
          </w:p>
          <w:p w14:paraId="277854C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269-051-6 [1]</w:t>
            </w:r>
          </w:p>
          <w:p w14:paraId="4E596A4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261-346-8 [2]</w:t>
            </w:r>
          </w:p>
          <w:p w14:paraId="574EF5AA"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 [3]</w:t>
            </w:r>
          </w:p>
        </w:tc>
        <w:tc>
          <w:tcPr>
            <w:tcW w:w="1710" w:type="dxa"/>
          </w:tcPr>
          <w:p w14:paraId="0B336CBA" w14:textId="77777777" w:rsidR="009F537F" w:rsidRPr="00D928FF" w:rsidRDefault="009F537F" w:rsidP="0005462B">
            <w:pPr>
              <w:jc w:val="both"/>
              <w:rPr>
                <w:rFonts w:ascii="Garamond" w:hAnsi="Garamond"/>
                <w:sz w:val="20"/>
                <w:szCs w:val="20"/>
              </w:rPr>
            </w:pPr>
          </w:p>
          <w:p w14:paraId="4EDED99C" w14:textId="77777777" w:rsidR="009F537F" w:rsidRPr="00D928FF" w:rsidRDefault="009F537F" w:rsidP="0005462B">
            <w:pPr>
              <w:jc w:val="both"/>
              <w:rPr>
                <w:rFonts w:ascii="Garamond" w:hAnsi="Garamond"/>
                <w:sz w:val="20"/>
                <w:szCs w:val="20"/>
              </w:rPr>
            </w:pPr>
          </w:p>
          <w:p w14:paraId="564F1EC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68186-89-0 [1]</w:t>
            </w:r>
          </w:p>
          <w:p w14:paraId="345D4BE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58591-45-0 [2]</w:t>
            </w:r>
          </w:p>
          <w:p w14:paraId="7A34D36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12737-30-3 [3]</w:t>
            </w:r>
          </w:p>
        </w:tc>
        <w:tc>
          <w:tcPr>
            <w:tcW w:w="1440" w:type="dxa"/>
          </w:tcPr>
          <w:p w14:paraId="579FCA86" w14:textId="77777777" w:rsidR="009F537F" w:rsidRPr="00D928FF" w:rsidRDefault="009F537F" w:rsidP="0005462B">
            <w:pPr>
              <w:jc w:val="both"/>
              <w:rPr>
                <w:rFonts w:ascii="Garamond" w:hAnsi="Garamond"/>
                <w:b/>
                <w:bCs/>
                <w:iCs/>
                <w:sz w:val="20"/>
                <w:szCs w:val="20"/>
              </w:rPr>
            </w:pPr>
          </w:p>
        </w:tc>
      </w:tr>
      <w:tr w:rsidR="009F537F" w:rsidRPr="00D928FF" w14:paraId="667CEDD1" w14:textId="77777777" w:rsidTr="003C6C28">
        <w:trPr>
          <w:trHeight w:val="145"/>
          <w:jc w:val="center"/>
        </w:trPr>
        <w:tc>
          <w:tcPr>
            <w:tcW w:w="3130" w:type="dxa"/>
          </w:tcPr>
          <w:p w14:paraId="5378D632"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tin trioxide;</w:t>
            </w:r>
          </w:p>
        </w:tc>
        <w:tc>
          <w:tcPr>
            <w:tcW w:w="2070" w:type="dxa"/>
            <w:vMerge w:val="restart"/>
          </w:tcPr>
          <w:p w14:paraId="5DBE1B8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028-044-00-6</w:t>
            </w:r>
          </w:p>
        </w:tc>
        <w:tc>
          <w:tcPr>
            <w:tcW w:w="1530" w:type="dxa"/>
            <w:vMerge w:val="restart"/>
          </w:tcPr>
          <w:p w14:paraId="6133AC7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234-824-9</w:t>
            </w:r>
          </w:p>
        </w:tc>
        <w:tc>
          <w:tcPr>
            <w:tcW w:w="1710" w:type="dxa"/>
            <w:vMerge w:val="restart"/>
          </w:tcPr>
          <w:p w14:paraId="166C2C9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12035-38-0</w:t>
            </w:r>
          </w:p>
        </w:tc>
        <w:tc>
          <w:tcPr>
            <w:tcW w:w="1440" w:type="dxa"/>
            <w:vMerge w:val="restart"/>
          </w:tcPr>
          <w:p w14:paraId="4EF6A0A0" w14:textId="77777777" w:rsidR="009F537F" w:rsidRPr="00D928FF" w:rsidRDefault="009F537F" w:rsidP="0005462B">
            <w:pPr>
              <w:jc w:val="both"/>
              <w:rPr>
                <w:rFonts w:ascii="Garamond" w:hAnsi="Garamond"/>
                <w:b/>
                <w:bCs/>
                <w:iCs/>
                <w:sz w:val="20"/>
                <w:szCs w:val="20"/>
              </w:rPr>
            </w:pPr>
          </w:p>
        </w:tc>
      </w:tr>
      <w:tr w:rsidR="009F537F" w:rsidRPr="00D928FF" w14:paraId="5AECFEB3" w14:textId="77777777" w:rsidTr="003C6C28">
        <w:trPr>
          <w:trHeight w:val="145"/>
          <w:jc w:val="center"/>
        </w:trPr>
        <w:tc>
          <w:tcPr>
            <w:tcW w:w="3130" w:type="dxa"/>
          </w:tcPr>
          <w:p w14:paraId="61BC6701"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stannate</w:t>
            </w:r>
          </w:p>
        </w:tc>
        <w:tc>
          <w:tcPr>
            <w:tcW w:w="2070" w:type="dxa"/>
            <w:vMerge/>
          </w:tcPr>
          <w:p w14:paraId="13C889C7" w14:textId="77777777" w:rsidR="009F537F" w:rsidRPr="00D928FF" w:rsidRDefault="009F537F" w:rsidP="0005462B">
            <w:pPr>
              <w:jc w:val="both"/>
              <w:rPr>
                <w:rFonts w:ascii="Garamond" w:hAnsi="Garamond"/>
                <w:sz w:val="20"/>
                <w:szCs w:val="20"/>
              </w:rPr>
            </w:pPr>
          </w:p>
        </w:tc>
        <w:tc>
          <w:tcPr>
            <w:tcW w:w="1530" w:type="dxa"/>
            <w:vMerge/>
          </w:tcPr>
          <w:p w14:paraId="0F5A46CD" w14:textId="77777777" w:rsidR="009F537F" w:rsidRPr="00D928FF" w:rsidRDefault="009F537F" w:rsidP="0005462B">
            <w:pPr>
              <w:jc w:val="both"/>
              <w:rPr>
                <w:rFonts w:ascii="Garamond" w:hAnsi="Garamond"/>
                <w:sz w:val="20"/>
                <w:szCs w:val="20"/>
              </w:rPr>
            </w:pPr>
          </w:p>
        </w:tc>
        <w:tc>
          <w:tcPr>
            <w:tcW w:w="1710" w:type="dxa"/>
            <w:vMerge/>
          </w:tcPr>
          <w:p w14:paraId="155AE018" w14:textId="77777777" w:rsidR="009F537F" w:rsidRPr="00D928FF" w:rsidRDefault="009F537F" w:rsidP="0005462B">
            <w:pPr>
              <w:jc w:val="both"/>
              <w:rPr>
                <w:rFonts w:ascii="Garamond" w:hAnsi="Garamond"/>
                <w:sz w:val="20"/>
                <w:szCs w:val="20"/>
              </w:rPr>
            </w:pPr>
          </w:p>
        </w:tc>
        <w:tc>
          <w:tcPr>
            <w:tcW w:w="1440" w:type="dxa"/>
            <w:vMerge/>
          </w:tcPr>
          <w:p w14:paraId="5A53C658" w14:textId="77777777" w:rsidR="009F537F" w:rsidRPr="00D928FF" w:rsidRDefault="009F537F" w:rsidP="0005462B">
            <w:pPr>
              <w:jc w:val="both"/>
              <w:rPr>
                <w:rFonts w:ascii="Garamond" w:hAnsi="Garamond"/>
                <w:b/>
                <w:bCs/>
                <w:iCs/>
                <w:sz w:val="20"/>
                <w:szCs w:val="20"/>
              </w:rPr>
            </w:pPr>
          </w:p>
        </w:tc>
      </w:tr>
      <w:tr w:rsidR="009F537F" w:rsidRPr="00D928FF" w14:paraId="044F79AD" w14:textId="77777777" w:rsidTr="003C6C28">
        <w:trPr>
          <w:trHeight w:val="145"/>
          <w:jc w:val="center"/>
        </w:trPr>
        <w:tc>
          <w:tcPr>
            <w:tcW w:w="3130" w:type="dxa"/>
          </w:tcPr>
          <w:p w14:paraId="50F405F9"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triuranium decaoxide</w:t>
            </w:r>
          </w:p>
        </w:tc>
        <w:tc>
          <w:tcPr>
            <w:tcW w:w="2070" w:type="dxa"/>
          </w:tcPr>
          <w:p w14:paraId="3C95FF58"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028-045-00-1</w:t>
            </w:r>
          </w:p>
        </w:tc>
        <w:tc>
          <w:tcPr>
            <w:tcW w:w="1530" w:type="dxa"/>
          </w:tcPr>
          <w:p w14:paraId="61719D4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239-876-6</w:t>
            </w:r>
          </w:p>
        </w:tc>
        <w:tc>
          <w:tcPr>
            <w:tcW w:w="1710" w:type="dxa"/>
          </w:tcPr>
          <w:p w14:paraId="5EAC4DA4"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15780-33-3</w:t>
            </w:r>
          </w:p>
        </w:tc>
        <w:tc>
          <w:tcPr>
            <w:tcW w:w="1440" w:type="dxa"/>
          </w:tcPr>
          <w:p w14:paraId="132B6F09" w14:textId="77777777" w:rsidR="009F537F" w:rsidRPr="00D928FF" w:rsidRDefault="009F537F" w:rsidP="0005462B">
            <w:pPr>
              <w:jc w:val="both"/>
              <w:rPr>
                <w:rFonts w:ascii="Garamond" w:hAnsi="Garamond"/>
                <w:b/>
                <w:bCs/>
                <w:iCs/>
                <w:sz w:val="20"/>
                <w:szCs w:val="20"/>
              </w:rPr>
            </w:pPr>
          </w:p>
        </w:tc>
      </w:tr>
      <w:tr w:rsidR="009F537F" w:rsidRPr="00D928FF" w14:paraId="64F1978A" w14:textId="77777777" w:rsidTr="003C6C28">
        <w:trPr>
          <w:trHeight w:val="145"/>
          <w:jc w:val="center"/>
        </w:trPr>
        <w:tc>
          <w:tcPr>
            <w:tcW w:w="3130" w:type="dxa"/>
          </w:tcPr>
          <w:p w14:paraId="77FB874F"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dithiocyanate</w:t>
            </w:r>
          </w:p>
        </w:tc>
        <w:tc>
          <w:tcPr>
            <w:tcW w:w="2070" w:type="dxa"/>
          </w:tcPr>
          <w:p w14:paraId="0782DB03"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028-046-00-7</w:t>
            </w:r>
          </w:p>
        </w:tc>
        <w:tc>
          <w:tcPr>
            <w:tcW w:w="1530" w:type="dxa"/>
          </w:tcPr>
          <w:p w14:paraId="4218B89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237-205-1</w:t>
            </w:r>
          </w:p>
        </w:tc>
        <w:tc>
          <w:tcPr>
            <w:tcW w:w="1710" w:type="dxa"/>
          </w:tcPr>
          <w:p w14:paraId="496D482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13689-92-4</w:t>
            </w:r>
          </w:p>
        </w:tc>
        <w:tc>
          <w:tcPr>
            <w:tcW w:w="1440" w:type="dxa"/>
          </w:tcPr>
          <w:p w14:paraId="0076B45A" w14:textId="77777777" w:rsidR="009F537F" w:rsidRPr="00D928FF" w:rsidRDefault="009F537F" w:rsidP="0005462B">
            <w:pPr>
              <w:jc w:val="both"/>
              <w:rPr>
                <w:rFonts w:ascii="Garamond" w:hAnsi="Garamond"/>
                <w:b/>
                <w:bCs/>
                <w:iCs/>
                <w:sz w:val="20"/>
                <w:szCs w:val="20"/>
              </w:rPr>
            </w:pPr>
          </w:p>
        </w:tc>
      </w:tr>
      <w:tr w:rsidR="009F537F" w:rsidRPr="00D928FF" w14:paraId="7370BEF2" w14:textId="77777777" w:rsidTr="003C6C28">
        <w:trPr>
          <w:trHeight w:val="145"/>
          <w:jc w:val="center"/>
        </w:trPr>
        <w:tc>
          <w:tcPr>
            <w:tcW w:w="3130" w:type="dxa"/>
          </w:tcPr>
          <w:p w14:paraId="234F87D7"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dichromate</w:t>
            </w:r>
          </w:p>
        </w:tc>
        <w:tc>
          <w:tcPr>
            <w:tcW w:w="2070" w:type="dxa"/>
          </w:tcPr>
          <w:p w14:paraId="3D1B07F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028-047-00-2</w:t>
            </w:r>
          </w:p>
        </w:tc>
        <w:tc>
          <w:tcPr>
            <w:tcW w:w="1530" w:type="dxa"/>
          </w:tcPr>
          <w:p w14:paraId="510D65C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239-646-5</w:t>
            </w:r>
          </w:p>
        </w:tc>
        <w:tc>
          <w:tcPr>
            <w:tcW w:w="1710" w:type="dxa"/>
          </w:tcPr>
          <w:p w14:paraId="0A071F8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15586-38-6</w:t>
            </w:r>
          </w:p>
        </w:tc>
        <w:tc>
          <w:tcPr>
            <w:tcW w:w="1440" w:type="dxa"/>
          </w:tcPr>
          <w:p w14:paraId="4E50238D" w14:textId="77777777" w:rsidR="009F537F" w:rsidRPr="00D928FF" w:rsidRDefault="009F537F" w:rsidP="0005462B">
            <w:pPr>
              <w:jc w:val="both"/>
              <w:rPr>
                <w:rFonts w:ascii="Garamond" w:hAnsi="Garamond"/>
                <w:b/>
                <w:bCs/>
                <w:iCs/>
                <w:sz w:val="20"/>
                <w:szCs w:val="20"/>
              </w:rPr>
            </w:pPr>
          </w:p>
        </w:tc>
      </w:tr>
      <w:tr w:rsidR="009F537F" w:rsidRPr="00D928FF" w14:paraId="609108E4" w14:textId="77777777" w:rsidTr="003C6C28">
        <w:trPr>
          <w:trHeight w:val="145"/>
          <w:jc w:val="center"/>
        </w:trPr>
        <w:tc>
          <w:tcPr>
            <w:tcW w:w="3130" w:type="dxa"/>
          </w:tcPr>
          <w:p w14:paraId="475A4B3D"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selenite</w:t>
            </w:r>
          </w:p>
        </w:tc>
        <w:tc>
          <w:tcPr>
            <w:tcW w:w="2070" w:type="dxa"/>
          </w:tcPr>
          <w:p w14:paraId="6E0550C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028-048-00-8</w:t>
            </w:r>
          </w:p>
        </w:tc>
        <w:tc>
          <w:tcPr>
            <w:tcW w:w="1530" w:type="dxa"/>
          </w:tcPr>
          <w:p w14:paraId="5CF8D88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233-263-7</w:t>
            </w:r>
          </w:p>
        </w:tc>
        <w:tc>
          <w:tcPr>
            <w:tcW w:w="1710" w:type="dxa"/>
          </w:tcPr>
          <w:p w14:paraId="5197A528"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10101-96-9</w:t>
            </w:r>
          </w:p>
        </w:tc>
        <w:tc>
          <w:tcPr>
            <w:tcW w:w="1440" w:type="dxa"/>
          </w:tcPr>
          <w:p w14:paraId="41A7E1DF" w14:textId="77777777" w:rsidR="009F537F" w:rsidRPr="00D928FF" w:rsidRDefault="009F537F" w:rsidP="0005462B">
            <w:pPr>
              <w:jc w:val="both"/>
              <w:rPr>
                <w:rFonts w:ascii="Garamond" w:hAnsi="Garamond"/>
                <w:b/>
                <w:bCs/>
                <w:iCs/>
                <w:sz w:val="20"/>
                <w:szCs w:val="20"/>
              </w:rPr>
            </w:pPr>
          </w:p>
        </w:tc>
      </w:tr>
      <w:tr w:rsidR="009F537F" w:rsidRPr="00D928FF" w14:paraId="4B60C4ED" w14:textId="77777777" w:rsidTr="003C6C28">
        <w:trPr>
          <w:trHeight w:val="145"/>
          <w:jc w:val="center"/>
        </w:trPr>
        <w:tc>
          <w:tcPr>
            <w:tcW w:w="3130" w:type="dxa"/>
          </w:tcPr>
          <w:p w14:paraId="370F0DB6"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selenide</w:t>
            </w:r>
          </w:p>
        </w:tc>
        <w:tc>
          <w:tcPr>
            <w:tcW w:w="2070" w:type="dxa"/>
          </w:tcPr>
          <w:p w14:paraId="578DD4C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028-049-00-3</w:t>
            </w:r>
          </w:p>
        </w:tc>
        <w:tc>
          <w:tcPr>
            <w:tcW w:w="1530" w:type="dxa"/>
          </w:tcPr>
          <w:p w14:paraId="772807EA"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215-216-2</w:t>
            </w:r>
          </w:p>
        </w:tc>
        <w:tc>
          <w:tcPr>
            <w:tcW w:w="1710" w:type="dxa"/>
          </w:tcPr>
          <w:p w14:paraId="55C49C5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1314-05-2</w:t>
            </w:r>
          </w:p>
        </w:tc>
        <w:tc>
          <w:tcPr>
            <w:tcW w:w="1440" w:type="dxa"/>
          </w:tcPr>
          <w:p w14:paraId="72AF551A" w14:textId="77777777" w:rsidR="009F537F" w:rsidRPr="00D928FF" w:rsidRDefault="009F537F" w:rsidP="0005462B">
            <w:pPr>
              <w:jc w:val="both"/>
              <w:rPr>
                <w:rFonts w:ascii="Garamond" w:hAnsi="Garamond"/>
                <w:b/>
                <w:bCs/>
                <w:iCs/>
                <w:sz w:val="20"/>
                <w:szCs w:val="20"/>
              </w:rPr>
            </w:pPr>
          </w:p>
        </w:tc>
      </w:tr>
      <w:tr w:rsidR="009F537F" w:rsidRPr="00D928FF" w14:paraId="1A808334" w14:textId="77777777" w:rsidTr="003C6C28">
        <w:trPr>
          <w:trHeight w:val="380"/>
          <w:jc w:val="center"/>
        </w:trPr>
        <w:tc>
          <w:tcPr>
            <w:tcW w:w="3130" w:type="dxa"/>
          </w:tcPr>
          <w:p w14:paraId="5A6F82F3"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Silicic acid, lead nickel salt</w:t>
            </w:r>
          </w:p>
        </w:tc>
        <w:tc>
          <w:tcPr>
            <w:tcW w:w="2070" w:type="dxa"/>
          </w:tcPr>
          <w:p w14:paraId="02FF8FB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028-050-00-9</w:t>
            </w:r>
          </w:p>
        </w:tc>
        <w:tc>
          <w:tcPr>
            <w:tcW w:w="1530" w:type="dxa"/>
          </w:tcPr>
          <w:p w14:paraId="2139982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w:t>
            </w:r>
          </w:p>
        </w:tc>
        <w:tc>
          <w:tcPr>
            <w:tcW w:w="1710" w:type="dxa"/>
          </w:tcPr>
          <w:p w14:paraId="398FECB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68130-19-8</w:t>
            </w:r>
          </w:p>
        </w:tc>
        <w:tc>
          <w:tcPr>
            <w:tcW w:w="1440" w:type="dxa"/>
          </w:tcPr>
          <w:p w14:paraId="6179D8D6" w14:textId="77777777" w:rsidR="009F537F" w:rsidRPr="00D928FF" w:rsidRDefault="009F537F" w:rsidP="0005462B">
            <w:pPr>
              <w:jc w:val="both"/>
              <w:rPr>
                <w:rFonts w:ascii="Garamond" w:hAnsi="Garamond"/>
                <w:b/>
                <w:bCs/>
                <w:iCs/>
                <w:sz w:val="20"/>
                <w:szCs w:val="20"/>
              </w:rPr>
            </w:pPr>
          </w:p>
        </w:tc>
      </w:tr>
      <w:tr w:rsidR="009F537F" w:rsidRPr="00D928FF" w14:paraId="2B3602DE" w14:textId="77777777" w:rsidTr="003C6C28">
        <w:trPr>
          <w:trHeight w:val="679"/>
          <w:jc w:val="center"/>
        </w:trPr>
        <w:tc>
          <w:tcPr>
            <w:tcW w:w="3130" w:type="dxa"/>
          </w:tcPr>
          <w:p w14:paraId="4F36263A" w14:textId="77777777" w:rsidR="009F537F" w:rsidRPr="00D928FF" w:rsidRDefault="009F537F" w:rsidP="0005462B">
            <w:pPr>
              <w:jc w:val="both"/>
              <w:rPr>
                <w:rFonts w:ascii="Garamond" w:eastAsia="Arial Unicode MS" w:hAnsi="Garamond"/>
                <w:b/>
                <w:sz w:val="20"/>
                <w:szCs w:val="20"/>
              </w:rPr>
            </w:pPr>
            <w:r w:rsidRPr="00D928FF">
              <w:rPr>
                <w:rFonts w:ascii="Garamond" w:eastAsia="Arial Unicode MS" w:hAnsi="Garamond"/>
                <w:b/>
                <w:sz w:val="20"/>
                <w:szCs w:val="20"/>
              </w:rPr>
              <w:t>Nickel diarsenide; [1]</w:t>
            </w:r>
          </w:p>
          <w:p w14:paraId="6B654BB8" w14:textId="77777777" w:rsidR="009F537F" w:rsidRPr="00D928FF" w:rsidRDefault="009F537F" w:rsidP="0005462B">
            <w:pPr>
              <w:jc w:val="both"/>
              <w:rPr>
                <w:rFonts w:ascii="Garamond" w:eastAsia="Arial Unicode MS" w:hAnsi="Garamond"/>
                <w:b/>
                <w:sz w:val="20"/>
                <w:szCs w:val="20"/>
              </w:rPr>
            </w:pPr>
            <w:r w:rsidRPr="00D928FF">
              <w:rPr>
                <w:rFonts w:ascii="Garamond" w:eastAsia="Arial Unicode MS" w:hAnsi="Garamond"/>
                <w:b/>
                <w:sz w:val="20"/>
                <w:szCs w:val="20"/>
              </w:rPr>
              <w:t>Nickel arsenide; [2]</w:t>
            </w:r>
          </w:p>
        </w:tc>
        <w:tc>
          <w:tcPr>
            <w:tcW w:w="2070" w:type="dxa"/>
          </w:tcPr>
          <w:p w14:paraId="2816CB14"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028-051-00-4</w:t>
            </w:r>
          </w:p>
        </w:tc>
        <w:tc>
          <w:tcPr>
            <w:tcW w:w="1530" w:type="dxa"/>
          </w:tcPr>
          <w:p w14:paraId="0D79943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235-103-1 [1]</w:t>
            </w:r>
          </w:p>
          <w:p w14:paraId="0C379C3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248-169-1 [2]</w:t>
            </w:r>
          </w:p>
        </w:tc>
        <w:tc>
          <w:tcPr>
            <w:tcW w:w="1710" w:type="dxa"/>
          </w:tcPr>
          <w:p w14:paraId="4C7066C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12068-61-0 [1]</w:t>
            </w:r>
          </w:p>
          <w:p w14:paraId="0F23019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27016-75-7 [2]</w:t>
            </w:r>
          </w:p>
        </w:tc>
        <w:tc>
          <w:tcPr>
            <w:tcW w:w="1440" w:type="dxa"/>
          </w:tcPr>
          <w:p w14:paraId="4D009A8D" w14:textId="77777777" w:rsidR="009F537F" w:rsidRPr="00D928FF" w:rsidRDefault="009F537F" w:rsidP="0005462B">
            <w:pPr>
              <w:jc w:val="both"/>
              <w:rPr>
                <w:rFonts w:ascii="Garamond" w:hAnsi="Garamond"/>
                <w:b/>
                <w:bCs/>
                <w:iCs/>
                <w:sz w:val="20"/>
                <w:szCs w:val="20"/>
              </w:rPr>
            </w:pPr>
          </w:p>
        </w:tc>
      </w:tr>
      <w:tr w:rsidR="009F537F" w:rsidRPr="00D928FF" w14:paraId="272392A8" w14:textId="77777777" w:rsidTr="003C6C28">
        <w:trPr>
          <w:trHeight w:val="145"/>
          <w:jc w:val="center"/>
        </w:trPr>
        <w:tc>
          <w:tcPr>
            <w:tcW w:w="3130" w:type="dxa"/>
          </w:tcPr>
          <w:p w14:paraId="5218CADA" w14:textId="77777777" w:rsidR="009F537F" w:rsidRPr="00D928FF" w:rsidRDefault="009F537F" w:rsidP="0005462B">
            <w:pPr>
              <w:spacing w:before="60" w:after="60"/>
              <w:jc w:val="both"/>
              <w:rPr>
                <w:rFonts w:ascii="Garamond" w:eastAsia="Arial Unicode MS" w:hAnsi="Garamond"/>
                <w:b/>
                <w:sz w:val="20"/>
                <w:szCs w:val="20"/>
              </w:rPr>
            </w:pPr>
            <w:r w:rsidRPr="00D928FF">
              <w:rPr>
                <w:rFonts w:ascii="Garamond" w:eastAsia="Arial Unicode MS" w:hAnsi="Garamond"/>
                <w:b/>
                <w:sz w:val="20"/>
                <w:szCs w:val="20"/>
              </w:rPr>
              <w:t>Nickel barium titanium primrose priderite;</w:t>
            </w:r>
          </w:p>
          <w:p w14:paraId="1C2ADC9F" w14:textId="77777777" w:rsidR="009F537F" w:rsidRPr="00D928FF" w:rsidRDefault="009F537F" w:rsidP="0005462B">
            <w:pPr>
              <w:spacing w:before="60" w:after="60"/>
              <w:jc w:val="both"/>
              <w:rPr>
                <w:rFonts w:ascii="Garamond" w:eastAsia="Arial Unicode MS" w:hAnsi="Garamond"/>
                <w:b/>
                <w:sz w:val="20"/>
                <w:szCs w:val="20"/>
              </w:rPr>
            </w:pPr>
            <w:r w:rsidRPr="00D928FF">
              <w:rPr>
                <w:rFonts w:ascii="Garamond" w:eastAsia="Arial Unicode MS" w:hAnsi="Garamond"/>
                <w:b/>
                <w:sz w:val="20"/>
                <w:szCs w:val="20"/>
              </w:rPr>
              <w:t>C.I. Pigment i verdhe 157;</w:t>
            </w:r>
          </w:p>
          <w:p w14:paraId="335E87EB"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C.I. 77900</w:t>
            </w:r>
          </w:p>
        </w:tc>
        <w:tc>
          <w:tcPr>
            <w:tcW w:w="2070" w:type="dxa"/>
          </w:tcPr>
          <w:p w14:paraId="4C911923"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028-052-00-X</w:t>
            </w:r>
          </w:p>
        </w:tc>
        <w:tc>
          <w:tcPr>
            <w:tcW w:w="1530" w:type="dxa"/>
          </w:tcPr>
          <w:p w14:paraId="757E3A9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271-853-6</w:t>
            </w:r>
          </w:p>
        </w:tc>
        <w:tc>
          <w:tcPr>
            <w:tcW w:w="1710" w:type="dxa"/>
          </w:tcPr>
          <w:p w14:paraId="069A9BC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68610-24-2</w:t>
            </w:r>
          </w:p>
        </w:tc>
        <w:tc>
          <w:tcPr>
            <w:tcW w:w="1440" w:type="dxa"/>
          </w:tcPr>
          <w:p w14:paraId="74562057" w14:textId="77777777" w:rsidR="009F537F" w:rsidRPr="00D928FF" w:rsidRDefault="009F537F" w:rsidP="0005462B">
            <w:pPr>
              <w:jc w:val="both"/>
              <w:rPr>
                <w:rFonts w:ascii="Garamond" w:hAnsi="Garamond"/>
                <w:b/>
                <w:bCs/>
                <w:iCs/>
                <w:sz w:val="20"/>
                <w:szCs w:val="20"/>
              </w:rPr>
            </w:pPr>
          </w:p>
        </w:tc>
      </w:tr>
      <w:tr w:rsidR="009F537F" w:rsidRPr="00D928FF" w14:paraId="154CD8DC" w14:textId="77777777" w:rsidTr="003C6C28">
        <w:trPr>
          <w:trHeight w:val="145"/>
          <w:jc w:val="center"/>
        </w:trPr>
        <w:tc>
          <w:tcPr>
            <w:tcW w:w="3130" w:type="dxa"/>
          </w:tcPr>
          <w:p w14:paraId="1ABE03FC" w14:textId="77777777" w:rsidR="009F537F" w:rsidRPr="00D928FF" w:rsidRDefault="009F537F" w:rsidP="0005462B">
            <w:pPr>
              <w:spacing w:before="60" w:after="60"/>
              <w:jc w:val="both"/>
              <w:rPr>
                <w:rFonts w:ascii="Garamond" w:eastAsia="Arial Unicode MS" w:hAnsi="Garamond"/>
                <w:b/>
                <w:sz w:val="20"/>
                <w:szCs w:val="20"/>
              </w:rPr>
            </w:pPr>
            <w:r w:rsidRPr="00D928FF">
              <w:rPr>
                <w:rFonts w:ascii="Garamond" w:eastAsia="Arial Unicode MS" w:hAnsi="Garamond"/>
                <w:b/>
                <w:sz w:val="20"/>
                <w:szCs w:val="20"/>
              </w:rPr>
              <w:t>Nickel dichlorate; [1]</w:t>
            </w:r>
          </w:p>
          <w:p w14:paraId="06ABA2EE" w14:textId="77777777" w:rsidR="009F537F" w:rsidRPr="00D928FF" w:rsidRDefault="009F537F" w:rsidP="0005462B">
            <w:pPr>
              <w:spacing w:before="60" w:after="60"/>
              <w:jc w:val="both"/>
              <w:rPr>
                <w:rFonts w:ascii="Garamond" w:eastAsia="Arial Unicode MS" w:hAnsi="Garamond"/>
                <w:b/>
                <w:sz w:val="20"/>
                <w:szCs w:val="20"/>
              </w:rPr>
            </w:pPr>
            <w:r w:rsidRPr="00D928FF">
              <w:rPr>
                <w:rFonts w:ascii="Garamond" w:eastAsia="Arial Unicode MS" w:hAnsi="Garamond"/>
                <w:b/>
                <w:sz w:val="20"/>
                <w:szCs w:val="20"/>
              </w:rPr>
              <w:t>Nickel dibromate; [2]</w:t>
            </w:r>
          </w:p>
          <w:p w14:paraId="019649C6"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Ethyl hydrogen sulfate, nickel (II) salt; [3]</w:t>
            </w:r>
          </w:p>
        </w:tc>
        <w:tc>
          <w:tcPr>
            <w:tcW w:w="2070" w:type="dxa"/>
          </w:tcPr>
          <w:p w14:paraId="7D98E514"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028-053-00-5</w:t>
            </w:r>
          </w:p>
        </w:tc>
        <w:tc>
          <w:tcPr>
            <w:tcW w:w="1530" w:type="dxa"/>
          </w:tcPr>
          <w:p w14:paraId="6D991A4A" w14:textId="77777777" w:rsidR="009F537F" w:rsidRPr="00D928FF" w:rsidRDefault="009F537F" w:rsidP="0005462B">
            <w:pPr>
              <w:jc w:val="both"/>
              <w:rPr>
                <w:rFonts w:ascii="Garamond" w:eastAsia="Arial Unicode MS" w:hAnsi="Garamond"/>
                <w:sz w:val="20"/>
                <w:szCs w:val="20"/>
              </w:rPr>
            </w:pPr>
            <w:r w:rsidRPr="00D928FF">
              <w:rPr>
                <w:rFonts w:ascii="Garamond" w:eastAsia="Arial Unicode MS" w:hAnsi="Garamond"/>
                <w:sz w:val="20"/>
                <w:szCs w:val="20"/>
              </w:rPr>
              <w:t>267-897-0 [1]</w:t>
            </w:r>
          </w:p>
          <w:p w14:paraId="25926F29" w14:textId="77777777" w:rsidR="009F537F" w:rsidRPr="00D928FF" w:rsidRDefault="009F537F" w:rsidP="0005462B">
            <w:pPr>
              <w:jc w:val="both"/>
              <w:rPr>
                <w:rFonts w:ascii="Garamond" w:hAnsi="Garamond"/>
                <w:sz w:val="20"/>
                <w:szCs w:val="20"/>
              </w:rPr>
            </w:pPr>
            <w:r w:rsidRPr="00D928FF">
              <w:rPr>
                <w:rFonts w:ascii="Garamond" w:hAnsi="Garamond"/>
                <w:sz w:val="20"/>
                <w:szCs w:val="20"/>
              </w:rPr>
              <w:t>238-596-1 [2]</w:t>
            </w:r>
          </w:p>
          <w:p w14:paraId="7DBF4F7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275-897-7 [3]</w:t>
            </w:r>
          </w:p>
        </w:tc>
        <w:tc>
          <w:tcPr>
            <w:tcW w:w="1710" w:type="dxa"/>
          </w:tcPr>
          <w:p w14:paraId="2F592EDA" w14:textId="77777777" w:rsidR="009F537F" w:rsidRPr="00D928FF" w:rsidRDefault="009F537F" w:rsidP="0005462B">
            <w:pPr>
              <w:jc w:val="both"/>
              <w:rPr>
                <w:rFonts w:ascii="Garamond" w:eastAsia="Arial Unicode MS" w:hAnsi="Garamond"/>
                <w:sz w:val="20"/>
                <w:szCs w:val="20"/>
              </w:rPr>
            </w:pPr>
            <w:r w:rsidRPr="00D928FF">
              <w:rPr>
                <w:rFonts w:ascii="Garamond" w:eastAsia="Arial Unicode MS" w:hAnsi="Garamond"/>
                <w:sz w:val="20"/>
                <w:szCs w:val="20"/>
              </w:rPr>
              <w:t>67952-43-6 [1]</w:t>
            </w:r>
          </w:p>
          <w:p w14:paraId="0B671CC4" w14:textId="77777777" w:rsidR="009F537F" w:rsidRPr="00D928FF" w:rsidRDefault="009F537F" w:rsidP="0005462B">
            <w:pPr>
              <w:jc w:val="both"/>
              <w:rPr>
                <w:rFonts w:ascii="Garamond" w:hAnsi="Garamond"/>
                <w:sz w:val="20"/>
                <w:szCs w:val="20"/>
              </w:rPr>
            </w:pPr>
            <w:r w:rsidRPr="00D928FF">
              <w:rPr>
                <w:rFonts w:ascii="Garamond" w:hAnsi="Garamond"/>
                <w:sz w:val="20"/>
                <w:szCs w:val="20"/>
              </w:rPr>
              <w:t>14550-87-9 [2]</w:t>
            </w:r>
          </w:p>
          <w:p w14:paraId="0DC74E31" w14:textId="77777777" w:rsidR="009F537F" w:rsidRPr="00D928FF" w:rsidRDefault="009F537F" w:rsidP="0005462B">
            <w:pPr>
              <w:jc w:val="both"/>
              <w:rPr>
                <w:rFonts w:ascii="Garamond" w:hAnsi="Garamond"/>
                <w:sz w:val="20"/>
                <w:szCs w:val="20"/>
              </w:rPr>
            </w:pPr>
            <w:r w:rsidRPr="00D928FF">
              <w:rPr>
                <w:rFonts w:ascii="Garamond" w:hAnsi="Garamond"/>
                <w:sz w:val="20"/>
                <w:szCs w:val="20"/>
              </w:rPr>
              <w:t>71720-48-4 [3]</w:t>
            </w:r>
          </w:p>
        </w:tc>
        <w:tc>
          <w:tcPr>
            <w:tcW w:w="1440" w:type="dxa"/>
          </w:tcPr>
          <w:p w14:paraId="320F701D" w14:textId="77777777" w:rsidR="009F537F" w:rsidRPr="00D928FF" w:rsidRDefault="009F537F" w:rsidP="0005462B">
            <w:pPr>
              <w:jc w:val="both"/>
              <w:rPr>
                <w:rFonts w:ascii="Garamond" w:hAnsi="Garamond"/>
                <w:b/>
                <w:bCs/>
                <w:iCs/>
                <w:sz w:val="20"/>
                <w:szCs w:val="20"/>
              </w:rPr>
            </w:pPr>
          </w:p>
        </w:tc>
      </w:tr>
      <w:tr w:rsidR="009F537F" w:rsidRPr="00D928FF" w14:paraId="195A6BCF" w14:textId="77777777" w:rsidTr="003C6C28">
        <w:trPr>
          <w:trHeight w:val="1076"/>
          <w:jc w:val="center"/>
        </w:trPr>
        <w:tc>
          <w:tcPr>
            <w:tcW w:w="3130" w:type="dxa"/>
          </w:tcPr>
          <w:p w14:paraId="40283EF9"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trifluoroacetate; [1]</w:t>
            </w:r>
          </w:p>
          <w:p w14:paraId="6304A222"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propionate; [2]</w:t>
            </w:r>
          </w:p>
          <w:p w14:paraId="43CCDDB9" w14:textId="5BA180B3"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bis</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(benzenesulfonate); [3]</w:t>
            </w:r>
          </w:p>
          <w:p w14:paraId="2562E736"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hydrogen citrate; [4]</w:t>
            </w:r>
          </w:p>
          <w:p w14:paraId="5E4CD6C3"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Citric acid, ammonium nickel salt; [5]</w:t>
            </w:r>
          </w:p>
          <w:p w14:paraId="44D7D001"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Citric acid, nickel salt; [6]</w:t>
            </w:r>
          </w:p>
          <w:p w14:paraId="2653960C" w14:textId="3DF0D829"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bis</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(2-ethylhexanoate); [7]</w:t>
            </w:r>
          </w:p>
          <w:p w14:paraId="6FB02279"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2-Ethylhexanoic acid, nickel salt; [8]</w:t>
            </w:r>
          </w:p>
          <w:p w14:paraId="53276D2C"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Dimethylhexanoic acid nickel salt; [9]</w:t>
            </w:r>
          </w:p>
          <w:p w14:paraId="2A941C82"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isooctanoate; [10]</w:t>
            </w:r>
          </w:p>
          <w:p w14:paraId="0F1673CE"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isooctanoate; [11]</w:t>
            </w:r>
          </w:p>
          <w:p w14:paraId="6B6571BC" w14:textId="5DD32AC4"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bis</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(isononanoate); [12]</w:t>
            </w:r>
          </w:p>
          <w:p w14:paraId="2DC93993"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neononanoate; [13]</w:t>
            </w:r>
          </w:p>
          <w:p w14:paraId="1BB2950C"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isodecanoate; [14]</w:t>
            </w:r>
          </w:p>
          <w:p w14:paraId="2D0C9C44"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neodecanoate; [15]</w:t>
            </w:r>
          </w:p>
          <w:p w14:paraId="57D3AB4D"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Neodecanoic acid, nickel salt; [16]</w:t>
            </w:r>
          </w:p>
          <w:p w14:paraId="6E5F9790"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neoundecanoate; [17]</w:t>
            </w:r>
          </w:p>
          <w:p w14:paraId="64467369" w14:textId="091C95F2"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Bis(D-gluconato-O</w:t>
            </w:r>
            <w:r w:rsidRPr="00D928FF">
              <w:rPr>
                <w:rFonts w:ascii="Garamond" w:eastAsia="Arial Unicode MS" w:hAnsi="Garamond"/>
                <w:b/>
                <w:sz w:val="20"/>
                <w:szCs w:val="20"/>
                <w:vertAlign w:val="superscript"/>
              </w:rPr>
              <w:t>1</w:t>
            </w:r>
            <w:r w:rsidRPr="00D928FF">
              <w:rPr>
                <w:rFonts w:ascii="Garamond" w:eastAsia="Arial Unicode MS" w:hAnsi="Garamond"/>
                <w:b/>
                <w:sz w:val="20"/>
                <w:szCs w:val="20"/>
              </w:rPr>
              <w:t>,O</w:t>
            </w:r>
            <w:r w:rsidRPr="00D928FF">
              <w:rPr>
                <w:rFonts w:ascii="Garamond" w:eastAsia="Arial Unicode MS" w:hAnsi="Garamond"/>
                <w:b/>
                <w:sz w:val="20"/>
                <w:szCs w:val="20"/>
                <w:vertAlign w:val="superscript"/>
              </w:rPr>
              <w:t>2</w:t>
            </w:r>
            <w:r w:rsidRPr="00D928FF">
              <w:rPr>
                <w:rFonts w:ascii="Garamond" w:eastAsia="Arial Unicode MS" w:hAnsi="Garamond"/>
                <w:b/>
                <w:sz w:val="20"/>
                <w:szCs w:val="20"/>
              </w:rPr>
              <w:t>)</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nickel; [18]</w:t>
            </w:r>
          </w:p>
          <w:p w14:paraId="7DC665F9" w14:textId="28B1183E"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3,5-bis</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(tert-butyl)-4-hydroxybenzoate (1:2); [19]</w:t>
            </w:r>
          </w:p>
          <w:p w14:paraId="3F42F1B3"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palmitate; [20]</w:t>
            </w:r>
          </w:p>
          <w:p w14:paraId="063F3DC4" w14:textId="2CFBC643"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(2-ethylhexanoato-O)(isononanoato-O)</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nickel; [21]</w:t>
            </w:r>
          </w:p>
          <w:p w14:paraId="43314498" w14:textId="77777777" w:rsidR="009F537F" w:rsidRPr="00D928FF" w:rsidRDefault="009F537F" w:rsidP="0005462B">
            <w:pPr>
              <w:jc w:val="both"/>
              <w:rPr>
                <w:rFonts w:ascii="Garamond" w:eastAsia="Arial Unicode MS" w:hAnsi="Garamond"/>
                <w:b/>
                <w:sz w:val="20"/>
                <w:szCs w:val="20"/>
              </w:rPr>
            </w:pPr>
          </w:p>
          <w:p w14:paraId="5421647E" w14:textId="51F1B39B"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(isononanoato-O)</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(isooctanoato-O)nickel; [22]</w:t>
            </w:r>
          </w:p>
          <w:p w14:paraId="2019177B" w14:textId="40843526"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(isooctanoato-O)</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(neodecanoato-O)nickel; [23]</w:t>
            </w:r>
          </w:p>
          <w:p w14:paraId="7DA69E20" w14:textId="2AF7C59A"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(2ethylhexanoato-O)(isodecanoato-O)</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nickel; [24]</w:t>
            </w:r>
          </w:p>
          <w:p w14:paraId="7C0D26A9" w14:textId="7E6473C4"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(2-ethylhexanoato-O)(neodecanoato-O)</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nickel; [25]</w:t>
            </w:r>
          </w:p>
          <w:p w14:paraId="1F91171C" w14:textId="6EBA29B3"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(isodecanoato-O)</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(isooctanoato-O)nickel; [26]</w:t>
            </w:r>
          </w:p>
          <w:p w14:paraId="1C304E70" w14:textId="76DEAFD6"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(isodecanoato-O)</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(isononanoato-O)nickel; [27]</w:t>
            </w:r>
          </w:p>
          <w:p w14:paraId="043DDA2F" w14:textId="580C8FAA"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(isononanoato-O)</w:t>
            </w:r>
            <w:r w:rsidR="00EA1848" w:rsidRPr="00D928FF">
              <w:rPr>
                <w:rFonts w:ascii="Garamond" w:eastAsia="Arial Unicode MS" w:hAnsi="Garamond"/>
                <w:b/>
                <w:sz w:val="20"/>
                <w:szCs w:val="20"/>
              </w:rPr>
              <w:t xml:space="preserve"> </w:t>
            </w:r>
            <w:r w:rsidRPr="00D928FF">
              <w:rPr>
                <w:rFonts w:ascii="Garamond" w:eastAsia="Arial Unicode MS" w:hAnsi="Garamond"/>
                <w:b/>
                <w:sz w:val="20"/>
                <w:szCs w:val="20"/>
              </w:rPr>
              <w:t>(neodecanoato-O)nickel; [28]</w:t>
            </w:r>
          </w:p>
          <w:p w14:paraId="53E7F917"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Fatty acids, C</w:t>
            </w:r>
            <w:r w:rsidRPr="00D928FF">
              <w:rPr>
                <w:rFonts w:ascii="Garamond" w:eastAsia="Arial Unicode MS" w:hAnsi="Garamond"/>
                <w:b/>
                <w:sz w:val="20"/>
                <w:szCs w:val="20"/>
                <w:vertAlign w:val="subscript"/>
              </w:rPr>
              <w:t>6-19</w:t>
            </w:r>
            <w:r w:rsidRPr="00D928FF">
              <w:rPr>
                <w:rFonts w:ascii="Garamond" w:eastAsia="Arial Unicode MS" w:hAnsi="Garamond"/>
                <w:b/>
                <w:sz w:val="20"/>
                <w:szCs w:val="20"/>
              </w:rPr>
              <w:t>-branched, nickel salts; [29]</w:t>
            </w:r>
          </w:p>
          <w:p w14:paraId="054BD428"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Fatty acids, C</w:t>
            </w:r>
            <w:r w:rsidRPr="00D928FF">
              <w:rPr>
                <w:rFonts w:ascii="Garamond" w:eastAsia="Arial Unicode MS" w:hAnsi="Garamond"/>
                <w:b/>
                <w:sz w:val="20"/>
                <w:szCs w:val="20"/>
                <w:vertAlign w:val="subscript"/>
              </w:rPr>
              <w:t>8-18</w:t>
            </w:r>
            <w:r w:rsidRPr="00D928FF">
              <w:rPr>
                <w:rFonts w:ascii="Garamond" w:eastAsia="Arial Unicode MS" w:hAnsi="Garamond"/>
                <w:b/>
                <w:sz w:val="20"/>
                <w:szCs w:val="20"/>
              </w:rPr>
              <w:t> and C</w:t>
            </w:r>
            <w:r w:rsidRPr="00D928FF">
              <w:rPr>
                <w:rFonts w:ascii="Garamond" w:eastAsia="Arial Unicode MS" w:hAnsi="Garamond"/>
                <w:b/>
                <w:sz w:val="20"/>
                <w:szCs w:val="20"/>
                <w:vertAlign w:val="subscript"/>
              </w:rPr>
              <w:t>18</w:t>
            </w:r>
            <w:r w:rsidRPr="00D928FF">
              <w:rPr>
                <w:rFonts w:ascii="Garamond" w:eastAsia="Arial Unicode MS" w:hAnsi="Garamond"/>
                <w:b/>
                <w:sz w:val="20"/>
                <w:szCs w:val="20"/>
              </w:rPr>
              <w:t>-unsaturated, nickel salts; [30]</w:t>
            </w:r>
          </w:p>
          <w:p w14:paraId="4916AC1E"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2,7-Naphthalenedisulfonic acid, nickel (II) salt; [31]</w:t>
            </w:r>
          </w:p>
        </w:tc>
        <w:tc>
          <w:tcPr>
            <w:tcW w:w="2070" w:type="dxa"/>
          </w:tcPr>
          <w:p w14:paraId="05D5CD7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028-054-00-0</w:t>
            </w:r>
          </w:p>
        </w:tc>
        <w:tc>
          <w:tcPr>
            <w:tcW w:w="1530" w:type="dxa"/>
          </w:tcPr>
          <w:p w14:paraId="763854E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240-235-8 [1]</w:t>
            </w:r>
          </w:p>
          <w:p w14:paraId="6A1CFED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222-102-6 [2]</w:t>
            </w:r>
          </w:p>
          <w:p w14:paraId="756AA79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254-642-3 [3]</w:t>
            </w:r>
          </w:p>
          <w:p w14:paraId="17AD6D3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242-533-3 [4]</w:t>
            </w:r>
          </w:p>
          <w:p w14:paraId="73435A33"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242-161-1 [5]</w:t>
            </w:r>
          </w:p>
          <w:p w14:paraId="79E84F7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245-119-0 [6]</w:t>
            </w:r>
          </w:p>
          <w:p w14:paraId="603D424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224-699-9 [7]</w:t>
            </w:r>
          </w:p>
          <w:p w14:paraId="2925551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231-480-1 [8]</w:t>
            </w:r>
          </w:p>
          <w:p w14:paraId="183F553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301-323-2 [9]</w:t>
            </w:r>
          </w:p>
          <w:p w14:paraId="50B5C9D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249-555-2 [10]</w:t>
            </w:r>
          </w:p>
          <w:p w14:paraId="690E3924"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248-585-3 [11]</w:t>
            </w:r>
          </w:p>
          <w:p w14:paraId="61B2FEB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284-349-6 [12]</w:t>
            </w:r>
          </w:p>
          <w:p w14:paraId="2AE23D6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300-094-6 [13]</w:t>
            </w:r>
          </w:p>
          <w:p w14:paraId="445B1FA4"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287-468-1 [14]</w:t>
            </w:r>
          </w:p>
          <w:p w14:paraId="76D9B463"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287-469-7 [15]</w:t>
            </w:r>
          </w:p>
          <w:p w14:paraId="18EA23B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257-447-1 [16]</w:t>
            </w:r>
          </w:p>
          <w:p w14:paraId="6967FC2A"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300-093-0 [17]</w:t>
            </w:r>
          </w:p>
          <w:p w14:paraId="5541C04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276-205-6 [18]</w:t>
            </w:r>
          </w:p>
          <w:p w14:paraId="567B6380" w14:textId="77777777" w:rsidR="009F537F" w:rsidRPr="00D928FF" w:rsidRDefault="009F537F" w:rsidP="0005462B">
            <w:pPr>
              <w:jc w:val="both"/>
              <w:rPr>
                <w:rFonts w:ascii="Garamond" w:eastAsia="Arial Unicode MS" w:hAnsi="Garamond"/>
                <w:sz w:val="20"/>
                <w:szCs w:val="20"/>
              </w:rPr>
            </w:pPr>
          </w:p>
          <w:p w14:paraId="56A5064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258-051-1 [19]</w:t>
            </w:r>
          </w:p>
          <w:p w14:paraId="13EFD24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237-138-8 [20]</w:t>
            </w:r>
          </w:p>
          <w:p w14:paraId="7261BB03" w14:textId="77777777" w:rsidR="009F537F" w:rsidRPr="00D928FF" w:rsidRDefault="009F537F" w:rsidP="0005462B">
            <w:pPr>
              <w:jc w:val="both"/>
              <w:rPr>
                <w:rFonts w:ascii="Garamond" w:eastAsia="Arial Unicode MS" w:hAnsi="Garamond"/>
                <w:sz w:val="20"/>
                <w:szCs w:val="20"/>
              </w:rPr>
            </w:pPr>
          </w:p>
          <w:p w14:paraId="2A50532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287-470-2 [21]</w:t>
            </w:r>
          </w:p>
          <w:p w14:paraId="6693031D" w14:textId="77777777" w:rsidR="009F537F" w:rsidRPr="00D928FF" w:rsidRDefault="009F537F" w:rsidP="0005462B">
            <w:pPr>
              <w:jc w:val="both"/>
              <w:rPr>
                <w:rFonts w:ascii="Garamond" w:eastAsia="Arial Unicode MS" w:hAnsi="Garamond"/>
                <w:sz w:val="20"/>
                <w:szCs w:val="20"/>
              </w:rPr>
            </w:pPr>
          </w:p>
          <w:p w14:paraId="30EB6AB8"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287-471-8 [22]</w:t>
            </w:r>
          </w:p>
          <w:p w14:paraId="5269DFFF" w14:textId="77777777" w:rsidR="009F537F" w:rsidRPr="00D928FF" w:rsidRDefault="009F537F" w:rsidP="0005462B">
            <w:pPr>
              <w:jc w:val="both"/>
              <w:rPr>
                <w:rFonts w:ascii="Garamond" w:eastAsia="Arial Unicode MS" w:hAnsi="Garamond"/>
                <w:sz w:val="20"/>
                <w:szCs w:val="20"/>
              </w:rPr>
            </w:pPr>
          </w:p>
          <w:p w14:paraId="42C31A98"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284-347-5 [23]</w:t>
            </w:r>
          </w:p>
          <w:p w14:paraId="51E014B5" w14:textId="77777777" w:rsidR="009F537F" w:rsidRPr="00D928FF" w:rsidRDefault="009F537F" w:rsidP="0005462B">
            <w:pPr>
              <w:jc w:val="both"/>
              <w:rPr>
                <w:rFonts w:ascii="Garamond" w:eastAsia="Arial Unicode MS" w:hAnsi="Garamond"/>
                <w:sz w:val="20"/>
                <w:szCs w:val="20"/>
              </w:rPr>
            </w:pPr>
          </w:p>
          <w:p w14:paraId="1C87354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284-351-7 [24]</w:t>
            </w:r>
          </w:p>
          <w:p w14:paraId="0A13B040" w14:textId="77777777" w:rsidR="009F537F" w:rsidRPr="00D928FF" w:rsidRDefault="009F537F" w:rsidP="0005462B">
            <w:pPr>
              <w:jc w:val="both"/>
              <w:rPr>
                <w:rFonts w:ascii="Garamond" w:eastAsia="Arial Unicode MS" w:hAnsi="Garamond"/>
                <w:sz w:val="20"/>
                <w:szCs w:val="20"/>
              </w:rPr>
            </w:pPr>
          </w:p>
          <w:p w14:paraId="305D375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285-698-7 [25]</w:t>
            </w:r>
          </w:p>
          <w:p w14:paraId="03216911" w14:textId="77777777" w:rsidR="009F537F" w:rsidRPr="00D928FF" w:rsidRDefault="009F537F" w:rsidP="0005462B">
            <w:pPr>
              <w:jc w:val="both"/>
              <w:rPr>
                <w:rFonts w:ascii="Garamond" w:eastAsia="Arial Unicode MS" w:hAnsi="Garamond"/>
                <w:sz w:val="20"/>
                <w:szCs w:val="20"/>
              </w:rPr>
            </w:pPr>
          </w:p>
          <w:p w14:paraId="33C85DD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285-909-2 [26]</w:t>
            </w:r>
          </w:p>
          <w:p w14:paraId="28C4981D" w14:textId="77777777" w:rsidR="009F537F" w:rsidRPr="00D928FF" w:rsidRDefault="009F537F" w:rsidP="0005462B">
            <w:pPr>
              <w:jc w:val="both"/>
              <w:rPr>
                <w:rFonts w:ascii="Garamond" w:eastAsia="Arial Unicode MS" w:hAnsi="Garamond"/>
                <w:sz w:val="20"/>
                <w:szCs w:val="20"/>
              </w:rPr>
            </w:pPr>
          </w:p>
          <w:p w14:paraId="190C51F3"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284-348-0 [27]</w:t>
            </w:r>
          </w:p>
          <w:p w14:paraId="08B0A0B6" w14:textId="77777777" w:rsidR="009F537F" w:rsidRPr="00D928FF" w:rsidRDefault="009F537F" w:rsidP="0005462B">
            <w:pPr>
              <w:jc w:val="both"/>
              <w:rPr>
                <w:rFonts w:ascii="Garamond" w:eastAsia="Arial Unicode MS" w:hAnsi="Garamond"/>
                <w:sz w:val="20"/>
                <w:szCs w:val="20"/>
              </w:rPr>
            </w:pPr>
          </w:p>
          <w:p w14:paraId="7B1219E4"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287-592-6 [28]</w:t>
            </w:r>
          </w:p>
          <w:p w14:paraId="00782D61" w14:textId="77777777" w:rsidR="009F537F" w:rsidRPr="00D928FF" w:rsidRDefault="009F537F" w:rsidP="0005462B">
            <w:pPr>
              <w:jc w:val="both"/>
              <w:rPr>
                <w:rFonts w:ascii="Garamond" w:eastAsia="Arial Unicode MS" w:hAnsi="Garamond"/>
                <w:sz w:val="20"/>
                <w:szCs w:val="20"/>
              </w:rPr>
            </w:pPr>
          </w:p>
          <w:p w14:paraId="1D7184E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294-302-1 [29]</w:t>
            </w:r>
          </w:p>
          <w:p w14:paraId="27057C20" w14:textId="77777777" w:rsidR="009F537F" w:rsidRPr="00D928FF" w:rsidRDefault="009F537F" w:rsidP="0005462B">
            <w:pPr>
              <w:jc w:val="both"/>
              <w:rPr>
                <w:rFonts w:ascii="Garamond" w:eastAsia="Arial Unicode MS" w:hAnsi="Garamond"/>
                <w:sz w:val="20"/>
                <w:szCs w:val="20"/>
              </w:rPr>
            </w:pPr>
          </w:p>
          <w:p w14:paraId="1877988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283-972-0 [30]</w:t>
            </w:r>
          </w:p>
          <w:p w14:paraId="3F242EE7" w14:textId="77777777" w:rsidR="009F537F" w:rsidRPr="00D928FF" w:rsidRDefault="009F537F" w:rsidP="0005462B">
            <w:pPr>
              <w:jc w:val="both"/>
              <w:rPr>
                <w:rFonts w:ascii="Garamond" w:eastAsia="Arial Unicode MS" w:hAnsi="Garamond"/>
                <w:sz w:val="20"/>
                <w:szCs w:val="20"/>
              </w:rPr>
            </w:pPr>
          </w:p>
          <w:p w14:paraId="6A2835A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 [31]</w:t>
            </w:r>
          </w:p>
        </w:tc>
        <w:tc>
          <w:tcPr>
            <w:tcW w:w="1710" w:type="dxa"/>
          </w:tcPr>
          <w:p w14:paraId="239F7F8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16083-14-0 [1]</w:t>
            </w:r>
          </w:p>
          <w:p w14:paraId="38ECC798"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3349-08-4 [2]</w:t>
            </w:r>
          </w:p>
          <w:p w14:paraId="6EB1F2B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39819-65-3 [3]</w:t>
            </w:r>
          </w:p>
          <w:p w14:paraId="3BB9A19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18721-51-2 [4]</w:t>
            </w:r>
          </w:p>
          <w:p w14:paraId="5B79C7F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18283-82-4 [5]</w:t>
            </w:r>
          </w:p>
          <w:p w14:paraId="69FA51C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22605-92-1 [6]</w:t>
            </w:r>
          </w:p>
          <w:p w14:paraId="432159A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4454-16-4 [7]</w:t>
            </w:r>
          </w:p>
          <w:p w14:paraId="717A15C4"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7580-31-6 [8]</w:t>
            </w:r>
          </w:p>
          <w:p w14:paraId="73A1EAD3"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93983-68-7 [9]</w:t>
            </w:r>
          </w:p>
          <w:p w14:paraId="25BA8CC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29317-63-3 [10]</w:t>
            </w:r>
          </w:p>
          <w:p w14:paraId="00B765F8"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27637-46-3 [11]</w:t>
            </w:r>
          </w:p>
          <w:p w14:paraId="16CF8D0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84852-37-9 [12]</w:t>
            </w:r>
          </w:p>
          <w:p w14:paraId="3360EB6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93920-10-6 [13]</w:t>
            </w:r>
          </w:p>
          <w:p w14:paraId="2834A34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85508-43-6 [14]</w:t>
            </w:r>
          </w:p>
          <w:p w14:paraId="0669BC5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85508-44-7 [15]</w:t>
            </w:r>
          </w:p>
          <w:p w14:paraId="216B455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51818-56-5 [16]</w:t>
            </w:r>
          </w:p>
          <w:p w14:paraId="2B50C44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93920-09-3 [17]</w:t>
            </w:r>
          </w:p>
          <w:p w14:paraId="5485F46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71957-07-8 [18]</w:t>
            </w:r>
          </w:p>
          <w:p w14:paraId="31FDDC23" w14:textId="77777777" w:rsidR="009F537F" w:rsidRPr="00D928FF" w:rsidRDefault="009F537F" w:rsidP="0005462B">
            <w:pPr>
              <w:jc w:val="both"/>
              <w:rPr>
                <w:rFonts w:ascii="Garamond" w:eastAsia="Arial Unicode MS" w:hAnsi="Garamond"/>
                <w:sz w:val="20"/>
                <w:szCs w:val="20"/>
              </w:rPr>
            </w:pPr>
          </w:p>
          <w:p w14:paraId="72F2FC3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52625-25-9 [19]</w:t>
            </w:r>
          </w:p>
          <w:p w14:paraId="6EC37B9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13654-40-5 [20]</w:t>
            </w:r>
          </w:p>
          <w:p w14:paraId="5C6A0C93" w14:textId="77777777" w:rsidR="009F537F" w:rsidRPr="00D928FF" w:rsidRDefault="009F537F" w:rsidP="0005462B">
            <w:pPr>
              <w:jc w:val="both"/>
              <w:rPr>
                <w:rFonts w:ascii="Garamond" w:eastAsia="Arial Unicode MS" w:hAnsi="Garamond"/>
                <w:sz w:val="20"/>
                <w:szCs w:val="20"/>
              </w:rPr>
            </w:pPr>
          </w:p>
          <w:p w14:paraId="6B715BC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85508-45-8 [21]</w:t>
            </w:r>
          </w:p>
          <w:p w14:paraId="76DC106D" w14:textId="77777777" w:rsidR="009F537F" w:rsidRPr="00D928FF" w:rsidRDefault="009F537F" w:rsidP="0005462B">
            <w:pPr>
              <w:jc w:val="both"/>
              <w:rPr>
                <w:rFonts w:ascii="Garamond" w:eastAsia="Arial Unicode MS" w:hAnsi="Garamond"/>
                <w:sz w:val="20"/>
                <w:szCs w:val="20"/>
              </w:rPr>
            </w:pPr>
          </w:p>
          <w:p w14:paraId="736F2C1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85508-46-9 [22]</w:t>
            </w:r>
          </w:p>
          <w:p w14:paraId="0AFB705C" w14:textId="77777777" w:rsidR="009F537F" w:rsidRPr="00D928FF" w:rsidRDefault="009F537F" w:rsidP="0005462B">
            <w:pPr>
              <w:jc w:val="both"/>
              <w:rPr>
                <w:rFonts w:ascii="Garamond" w:eastAsia="Arial Unicode MS" w:hAnsi="Garamond"/>
                <w:sz w:val="20"/>
                <w:szCs w:val="20"/>
              </w:rPr>
            </w:pPr>
          </w:p>
          <w:p w14:paraId="6B12329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84852-35-7 [23]</w:t>
            </w:r>
          </w:p>
          <w:p w14:paraId="342BBB66" w14:textId="77777777" w:rsidR="009F537F" w:rsidRPr="00D928FF" w:rsidRDefault="009F537F" w:rsidP="0005462B">
            <w:pPr>
              <w:jc w:val="both"/>
              <w:rPr>
                <w:rFonts w:ascii="Garamond" w:eastAsia="Arial Unicode MS" w:hAnsi="Garamond"/>
                <w:sz w:val="20"/>
                <w:szCs w:val="20"/>
              </w:rPr>
            </w:pPr>
          </w:p>
          <w:p w14:paraId="0CC10B4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84852-39-1 [24]</w:t>
            </w:r>
          </w:p>
          <w:p w14:paraId="64DB5B3E" w14:textId="77777777" w:rsidR="009F537F" w:rsidRPr="00D928FF" w:rsidRDefault="009F537F" w:rsidP="0005462B">
            <w:pPr>
              <w:jc w:val="both"/>
              <w:rPr>
                <w:rFonts w:ascii="Garamond" w:eastAsia="Arial Unicode MS" w:hAnsi="Garamond"/>
                <w:sz w:val="20"/>
                <w:szCs w:val="20"/>
              </w:rPr>
            </w:pPr>
          </w:p>
          <w:p w14:paraId="4E48444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85135-77-9 [25]</w:t>
            </w:r>
          </w:p>
          <w:p w14:paraId="4570EB3B" w14:textId="77777777" w:rsidR="009F537F" w:rsidRPr="00D928FF" w:rsidRDefault="009F537F" w:rsidP="0005462B">
            <w:pPr>
              <w:jc w:val="both"/>
              <w:rPr>
                <w:rFonts w:ascii="Garamond" w:eastAsia="Arial Unicode MS" w:hAnsi="Garamond"/>
                <w:sz w:val="20"/>
                <w:szCs w:val="20"/>
              </w:rPr>
            </w:pPr>
          </w:p>
          <w:p w14:paraId="17FD053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85166-19-4 [26]</w:t>
            </w:r>
          </w:p>
          <w:p w14:paraId="60BCB23D" w14:textId="77777777" w:rsidR="009F537F" w:rsidRPr="00D928FF" w:rsidRDefault="009F537F" w:rsidP="0005462B">
            <w:pPr>
              <w:jc w:val="both"/>
              <w:rPr>
                <w:rFonts w:ascii="Garamond" w:eastAsia="Arial Unicode MS" w:hAnsi="Garamond"/>
                <w:sz w:val="20"/>
                <w:szCs w:val="20"/>
              </w:rPr>
            </w:pPr>
          </w:p>
          <w:p w14:paraId="420ECA04"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84852-36-8 [27]</w:t>
            </w:r>
          </w:p>
          <w:p w14:paraId="4C68DEF5" w14:textId="77777777" w:rsidR="009F537F" w:rsidRPr="00D928FF" w:rsidRDefault="009F537F" w:rsidP="0005462B">
            <w:pPr>
              <w:jc w:val="both"/>
              <w:rPr>
                <w:rFonts w:ascii="Garamond" w:eastAsia="Arial Unicode MS" w:hAnsi="Garamond"/>
                <w:sz w:val="20"/>
                <w:szCs w:val="20"/>
              </w:rPr>
            </w:pPr>
          </w:p>
          <w:p w14:paraId="6E3E3F3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85551-28-6 [28]</w:t>
            </w:r>
          </w:p>
          <w:p w14:paraId="650CBFA7" w14:textId="77777777" w:rsidR="009F537F" w:rsidRPr="00D928FF" w:rsidRDefault="009F537F" w:rsidP="0005462B">
            <w:pPr>
              <w:jc w:val="both"/>
              <w:rPr>
                <w:rFonts w:ascii="Garamond" w:eastAsia="Arial Unicode MS" w:hAnsi="Garamond"/>
                <w:sz w:val="20"/>
                <w:szCs w:val="20"/>
              </w:rPr>
            </w:pPr>
          </w:p>
          <w:p w14:paraId="3521685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91697-41-5 [29]</w:t>
            </w:r>
          </w:p>
          <w:p w14:paraId="5DADE445" w14:textId="77777777" w:rsidR="009F537F" w:rsidRPr="00D928FF" w:rsidRDefault="009F537F" w:rsidP="0005462B">
            <w:pPr>
              <w:jc w:val="both"/>
              <w:rPr>
                <w:rFonts w:ascii="Garamond" w:eastAsia="Arial Unicode MS" w:hAnsi="Garamond"/>
                <w:sz w:val="20"/>
                <w:szCs w:val="20"/>
              </w:rPr>
            </w:pPr>
          </w:p>
          <w:p w14:paraId="731B0A2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84776-45-4 [30]</w:t>
            </w:r>
          </w:p>
          <w:p w14:paraId="6F6140E6" w14:textId="77777777" w:rsidR="009F537F" w:rsidRPr="00D928FF" w:rsidRDefault="009F537F" w:rsidP="0005462B">
            <w:pPr>
              <w:jc w:val="both"/>
              <w:rPr>
                <w:rFonts w:ascii="Garamond" w:eastAsia="Arial Unicode MS" w:hAnsi="Garamond"/>
                <w:sz w:val="20"/>
                <w:szCs w:val="20"/>
              </w:rPr>
            </w:pPr>
          </w:p>
          <w:p w14:paraId="0103A36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72319-19-8 [31]</w:t>
            </w:r>
          </w:p>
        </w:tc>
        <w:tc>
          <w:tcPr>
            <w:tcW w:w="1440" w:type="dxa"/>
          </w:tcPr>
          <w:p w14:paraId="039F8267" w14:textId="77777777" w:rsidR="009F537F" w:rsidRPr="00D928FF" w:rsidRDefault="009F537F" w:rsidP="0005462B">
            <w:pPr>
              <w:jc w:val="both"/>
              <w:rPr>
                <w:rFonts w:ascii="Garamond" w:hAnsi="Garamond"/>
                <w:b/>
                <w:bCs/>
                <w:iCs/>
                <w:sz w:val="20"/>
                <w:szCs w:val="20"/>
              </w:rPr>
            </w:pPr>
          </w:p>
        </w:tc>
      </w:tr>
      <w:tr w:rsidR="009F537F" w:rsidRPr="00D928FF" w14:paraId="43E91950" w14:textId="77777777" w:rsidTr="003C6C28">
        <w:trPr>
          <w:trHeight w:val="800"/>
          <w:jc w:val="center"/>
        </w:trPr>
        <w:tc>
          <w:tcPr>
            <w:tcW w:w="3130" w:type="dxa"/>
          </w:tcPr>
          <w:p w14:paraId="3CE6A0A0"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(II) sulfite; [1]</w:t>
            </w:r>
          </w:p>
          <w:p w14:paraId="76ACEC13"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tellurium trioxide; [2]</w:t>
            </w:r>
          </w:p>
          <w:p w14:paraId="62E99208"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tellurium tetraoxide; [3]</w:t>
            </w:r>
          </w:p>
          <w:p w14:paraId="359423EF"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Molybdenum nickel hydroxide oxide phosphate; [4]</w:t>
            </w:r>
          </w:p>
        </w:tc>
        <w:tc>
          <w:tcPr>
            <w:tcW w:w="2070" w:type="dxa"/>
          </w:tcPr>
          <w:p w14:paraId="0F33584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028-055-00-6</w:t>
            </w:r>
          </w:p>
        </w:tc>
        <w:tc>
          <w:tcPr>
            <w:tcW w:w="1530" w:type="dxa"/>
          </w:tcPr>
          <w:p w14:paraId="3FCF3899"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231-827-7 [1]</w:t>
            </w:r>
          </w:p>
          <w:p w14:paraId="0BBB090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239-967-0 [2]</w:t>
            </w:r>
          </w:p>
          <w:p w14:paraId="2155CA94"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239-974-9 [3]</w:t>
            </w:r>
          </w:p>
          <w:p w14:paraId="7349475C"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268-585-7 [4]</w:t>
            </w:r>
          </w:p>
        </w:tc>
        <w:tc>
          <w:tcPr>
            <w:tcW w:w="1710" w:type="dxa"/>
          </w:tcPr>
          <w:p w14:paraId="5D438C1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7757-95-1 [1]</w:t>
            </w:r>
          </w:p>
          <w:p w14:paraId="0361DE9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15851-52-2 [2]</w:t>
            </w:r>
          </w:p>
          <w:p w14:paraId="5CA616D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15852-21-8 [3]</w:t>
            </w:r>
          </w:p>
          <w:p w14:paraId="6AC6D58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68130-36-9 [4]</w:t>
            </w:r>
          </w:p>
        </w:tc>
        <w:tc>
          <w:tcPr>
            <w:tcW w:w="1440" w:type="dxa"/>
          </w:tcPr>
          <w:p w14:paraId="68F96D75" w14:textId="77777777" w:rsidR="009F537F" w:rsidRPr="00D928FF" w:rsidRDefault="009F537F" w:rsidP="0005462B">
            <w:pPr>
              <w:jc w:val="both"/>
              <w:rPr>
                <w:rFonts w:ascii="Garamond" w:hAnsi="Garamond"/>
                <w:b/>
                <w:bCs/>
                <w:iCs/>
                <w:sz w:val="20"/>
                <w:szCs w:val="20"/>
              </w:rPr>
            </w:pPr>
          </w:p>
        </w:tc>
      </w:tr>
      <w:tr w:rsidR="009F537F" w:rsidRPr="00D928FF" w14:paraId="3A53BBF1" w14:textId="77777777" w:rsidTr="003C6C28">
        <w:trPr>
          <w:trHeight w:val="1250"/>
          <w:jc w:val="center"/>
        </w:trPr>
        <w:tc>
          <w:tcPr>
            <w:tcW w:w="3130" w:type="dxa"/>
          </w:tcPr>
          <w:p w14:paraId="607CFCE9"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boride (NiB); [1]</w:t>
            </w:r>
          </w:p>
          <w:p w14:paraId="35FF513C"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Dinickel boride; [2]</w:t>
            </w:r>
          </w:p>
          <w:p w14:paraId="1EDC356E"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Trinickel boride; [3]</w:t>
            </w:r>
          </w:p>
          <w:p w14:paraId="00FA6D25"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boride; [4]</w:t>
            </w:r>
          </w:p>
          <w:p w14:paraId="2239D00D"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Dinickel silicide; [5]</w:t>
            </w:r>
          </w:p>
          <w:p w14:paraId="1EEF51A0"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disilicide; [6]</w:t>
            </w:r>
          </w:p>
          <w:p w14:paraId="5E1B305E"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Dinickel phosphide; [7]</w:t>
            </w:r>
          </w:p>
          <w:p w14:paraId="541B620C"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boron phosphide; [8]</w:t>
            </w:r>
          </w:p>
        </w:tc>
        <w:tc>
          <w:tcPr>
            <w:tcW w:w="2070" w:type="dxa"/>
          </w:tcPr>
          <w:p w14:paraId="398D4B10"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028-056-00-1</w:t>
            </w:r>
          </w:p>
        </w:tc>
        <w:tc>
          <w:tcPr>
            <w:tcW w:w="1530" w:type="dxa"/>
          </w:tcPr>
          <w:p w14:paraId="7C85837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234-493-0 [1]</w:t>
            </w:r>
          </w:p>
          <w:p w14:paraId="2910961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234-494-6 [2]</w:t>
            </w:r>
          </w:p>
          <w:p w14:paraId="7C59C22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234-495-1 [3]</w:t>
            </w:r>
          </w:p>
          <w:p w14:paraId="1A79F99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235-723-2 [4]</w:t>
            </w:r>
          </w:p>
          <w:p w14:paraId="5468919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235-033-1 [5]</w:t>
            </w:r>
          </w:p>
          <w:p w14:paraId="4AA5F3C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235-379-3 [6]</w:t>
            </w:r>
          </w:p>
          <w:p w14:paraId="5B85A2F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234-828-0 [7]</w:t>
            </w:r>
          </w:p>
          <w:p w14:paraId="30C97B6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 [8]</w:t>
            </w:r>
          </w:p>
        </w:tc>
        <w:tc>
          <w:tcPr>
            <w:tcW w:w="1710" w:type="dxa"/>
          </w:tcPr>
          <w:p w14:paraId="3C8FF58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12007-00-0 [1]</w:t>
            </w:r>
          </w:p>
          <w:p w14:paraId="79CC524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12007-01-1 [2]</w:t>
            </w:r>
          </w:p>
          <w:p w14:paraId="2E7E4EA2"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12007-02-2 [3]</w:t>
            </w:r>
          </w:p>
          <w:p w14:paraId="3E9B5DAA"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12619-90-8 [4]</w:t>
            </w:r>
          </w:p>
          <w:p w14:paraId="6965212A"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12059-14-2 [5]</w:t>
            </w:r>
          </w:p>
          <w:p w14:paraId="67B6435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12201-89-7 [6]</w:t>
            </w:r>
          </w:p>
          <w:p w14:paraId="5643315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12035-64-2 [7]</w:t>
            </w:r>
          </w:p>
          <w:p w14:paraId="6AC86EF4"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65229-23-4 [8]</w:t>
            </w:r>
          </w:p>
        </w:tc>
        <w:tc>
          <w:tcPr>
            <w:tcW w:w="1440" w:type="dxa"/>
          </w:tcPr>
          <w:p w14:paraId="2655881E" w14:textId="77777777" w:rsidR="009F537F" w:rsidRPr="00D928FF" w:rsidRDefault="009F537F" w:rsidP="0005462B">
            <w:pPr>
              <w:jc w:val="both"/>
              <w:rPr>
                <w:rFonts w:ascii="Garamond" w:hAnsi="Garamond"/>
                <w:b/>
                <w:bCs/>
                <w:iCs/>
                <w:sz w:val="20"/>
                <w:szCs w:val="20"/>
              </w:rPr>
            </w:pPr>
          </w:p>
        </w:tc>
      </w:tr>
      <w:tr w:rsidR="009F537F" w:rsidRPr="00D928FF" w14:paraId="69C2916B" w14:textId="77777777" w:rsidTr="003C6C28">
        <w:trPr>
          <w:trHeight w:val="1880"/>
          <w:jc w:val="center"/>
        </w:trPr>
        <w:tc>
          <w:tcPr>
            <w:tcW w:w="3130" w:type="dxa"/>
          </w:tcPr>
          <w:p w14:paraId="395DEC9C"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Dialuminium nickel tetraoxide; [1]</w:t>
            </w:r>
          </w:p>
          <w:p w14:paraId="634AF144"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titanium trioxide; [2]</w:t>
            </w:r>
          </w:p>
          <w:p w14:paraId="4D169A50"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titanium oxide; [3]</w:t>
            </w:r>
          </w:p>
          <w:p w14:paraId="772ADC61"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divanadium hexaoxide; [4]</w:t>
            </w:r>
          </w:p>
          <w:p w14:paraId="425575F7"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Cobalt dimolybdenum nickel octaoxide; [5]</w:t>
            </w:r>
          </w:p>
          <w:p w14:paraId="639B60F7"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zirkonium trioxide; [6]</w:t>
            </w:r>
          </w:p>
          <w:p w14:paraId="5AE3D492"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Molybdenum nickel tetraoxide; [7]</w:t>
            </w:r>
          </w:p>
          <w:p w14:paraId="715ED401"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Nickel tungsten tetraoxide; [8]</w:t>
            </w:r>
          </w:p>
          <w:p w14:paraId="5DF82AF0"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Olivine, nickel green; [9]</w:t>
            </w:r>
          </w:p>
          <w:p w14:paraId="14942DB4"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Lithium nickel dioxide; [10]</w:t>
            </w:r>
          </w:p>
          <w:p w14:paraId="13AA172E"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Molybdenum nickel oxide; [11]</w:t>
            </w:r>
          </w:p>
        </w:tc>
        <w:tc>
          <w:tcPr>
            <w:tcW w:w="2070" w:type="dxa"/>
          </w:tcPr>
          <w:p w14:paraId="7F47E97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028-057-00-7</w:t>
            </w:r>
          </w:p>
        </w:tc>
        <w:tc>
          <w:tcPr>
            <w:tcW w:w="1530" w:type="dxa"/>
          </w:tcPr>
          <w:p w14:paraId="04D39AED"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234-454-8 [1]</w:t>
            </w:r>
          </w:p>
          <w:p w14:paraId="44EB27C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234-825-4 [2]</w:t>
            </w:r>
          </w:p>
          <w:p w14:paraId="0C61C12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235-752-0 [3]</w:t>
            </w:r>
          </w:p>
          <w:p w14:paraId="1D3CCAE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257-970-5 [4]</w:t>
            </w:r>
          </w:p>
          <w:p w14:paraId="40415E9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268-169-5 [5]</w:t>
            </w:r>
          </w:p>
          <w:p w14:paraId="26D733D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274-755-1 [6]</w:t>
            </w:r>
          </w:p>
          <w:p w14:paraId="28ED2057"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238-034-5 [7]</w:t>
            </w:r>
          </w:p>
          <w:p w14:paraId="2BFE83E5"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238-032-4 [8]</w:t>
            </w:r>
          </w:p>
          <w:p w14:paraId="5E16BD4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271-112-7 [9]</w:t>
            </w:r>
          </w:p>
          <w:p w14:paraId="296966BA" w14:textId="77777777" w:rsidR="009F537F" w:rsidRPr="00D928FF" w:rsidRDefault="009F537F" w:rsidP="0005462B">
            <w:pPr>
              <w:jc w:val="both"/>
              <w:rPr>
                <w:rFonts w:ascii="Garamond" w:eastAsia="Arial Unicode MS" w:hAnsi="Garamond"/>
                <w:sz w:val="20"/>
                <w:szCs w:val="20"/>
              </w:rPr>
            </w:pPr>
          </w:p>
          <w:p w14:paraId="4B96BE0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 [10]</w:t>
            </w:r>
          </w:p>
          <w:p w14:paraId="710588F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 [11]</w:t>
            </w:r>
          </w:p>
        </w:tc>
        <w:tc>
          <w:tcPr>
            <w:tcW w:w="1710" w:type="dxa"/>
          </w:tcPr>
          <w:p w14:paraId="7C64EEF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12004-35-2 [1]</w:t>
            </w:r>
          </w:p>
          <w:p w14:paraId="4730FF4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12035-39-1 [2]</w:t>
            </w:r>
          </w:p>
          <w:p w14:paraId="3DBF315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12653-76-8 [3]</w:t>
            </w:r>
          </w:p>
          <w:p w14:paraId="6AD5E1C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52502-12-2 [4]</w:t>
            </w:r>
          </w:p>
          <w:p w14:paraId="2A436816"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68016-03-5 [5]</w:t>
            </w:r>
          </w:p>
          <w:p w14:paraId="76FCD0E8"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70692-93-2 [6]</w:t>
            </w:r>
          </w:p>
          <w:p w14:paraId="5BE747F8"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14177-55-0 [7]</w:t>
            </w:r>
          </w:p>
          <w:p w14:paraId="52C0E051"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14177-51-6 [8]</w:t>
            </w:r>
          </w:p>
          <w:p w14:paraId="4C6A5A7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68515-84-4 [9]</w:t>
            </w:r>
          </w:p>
          <w:p w14:paraId="271E7029" w14:textId="77777777" w:rsidR="009F537F" w:rsidRPr="00D928FF" w:rsidRDefault="009F537F" w:rsidP="0005462B">
            <w:pPr>
              <w:jc w:val="both"/>
              <w:rPr>
                <w:rFonts w:ascii="Garamond" w:eastAsia="Arial Unicode MS" w:hAnsi="Garamond"/>
                <w:sz w:val="20"/>
                <w:szCs w:val="20"/>
              </w:rPr>
            </w:pPr>
          </w:p>
          <w:p w14:paraId="55C1AD4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12031-65-1 [10]</w:t>
            </w:r>
          </w:p>
          <w:p w14:paraId="0222966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12673-58-4 [11]</w:t>
            </w:r>
          </w:p>
        </w:tc>
        <w:tc>
          <w:tcPr>
            <w:tcW w:w="1440" w:type="dxa"/>
          </w:tcPr>
          <w:p w14:paraId="03F1AE91" w14:textId="77777777" w:rsidR="009F537F" w:rsidRPr="00D928FF" w:rsidRDefault="009F537F" w:rsidP="0005462B">
            <w:pPr>
              <w:jc w:val="both"/>
              <w:rPr>
                <w:rFonts w:ascii="Garamond" w:hAnsi="Garamond"/>
                <w:b/>
                <w:bCs/>
                <w:iCs/>
                <w:sz w:val="20"/>
                <w:szCs w:val="20"/>
              </w:rPr>
            </w:pPr>
          </w:p>
        </w:tc>
      </w:tr>
      <w:tr w:rsidR="009F537F" w:rsidRPr="00D928FF" w14:paraId="564D3C97" w14:textId="77777777" w:rsidTr="003C6C28">
        <w:trPr>
          <w:trHeight w:val="145"/>
          <w:jc w:val="center"/>
        </w:trPr>
        <w:tc>
          <w:tcPr>
            <w:tcW w:w="3130" w:type="dxa"/>
          </w:tcPr>
          <w:p w14:paraId="6851B52A" w14:textId="77777777" w:rsidR="009F537F" w:rsidRPr="00D928FF" w:rsidRDefault="009F537F" w:rsidP="0005462B">
            <w:pPr>
              <w:jc w:val="both"/>
              <w:rPr>
                <w:rFonts w:ascii="Garamond" w:hAnsi="Garamond"/>
                <w:b/>
                <w:bCs/>
                <w:sz w:val="20"/>
                <w:szCs w:val="20"/>
              </w:rPr>
            </w:pPr>
            <w:r w:rsidRPr="00D928FF">
              <w:rPr>
                <w:rFonts w:ascii="Garamond" w:eastAsia="Arial Unicode MS" w:hAnsi="Garamond"/>
                <w:b/>
                <w:sz w:val="20"/>
                <w:szCs w:val="20"/>
              </w:rPr>
              <w:t>Cobalt lithium nickel oxide</w:t>
            </w:r>
          </w:p>
        </w:tc>
        <w:tc>
          <w:tcPr>
            <w:tcW w:w="2070" w:type="dxa"/>
          </w:tcPr>
          <w:p w14:paraId="219FEE1E"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028-058-00-2</w:t>
            </w:r>
          </w:p>
        </w:tc>
        <w:tc>
          <w:tcPr>
            <w:tcW w:w="1530" w:type="dxa"/>
          </w:tcPr>
          <w:p w14:paraId="0F7EB0EB"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442-750-5</w:t>
            </w:r>
          </w:p>
        </w:tc>
        <w:tc>
          <w:tcPr>
            <w:tcW w:w="1710" w:type="dxa"/>
          </w:tcPr>
          <w:p w14:paraId="0A55EDCF" w14:textId="77777777" w:rsidR="009F537F" w:rsidRPr="00D928FF" w:rsidRDefault="009F537F" w:rsidP="0005462B">
            <w:pPr>
              <w:jc w:val="both"/>
              <w:rPr>
                <w:rFonts w:ascii="Garamond" w:hAnsi="Garamond"/>
                <w:sz w:val="20"/>
                <w:szCs w:val="20"/>
              </w:rPr>
            </w:pPr>
            <w:r w:rsidRPr="00D928FF">
              <w:rPr>
                <w:rFonts w:ascii="Garamond" w:eastAsia="Arial Unicode MS" w:hAnsi="Garamond"/>
                <w:sz w:val="20"/>
                <w:szCs w:val="20"/>
              </w:rPr>
              <w:t>—</w:t>
            </w:r>
          </w:p>
        </w:tc>
        <w:tc>
          <w:tcPr>
            <w:tcW w:w="1440" w:type="dxa"/>
          </w:tcPr>
          <w:p w14:paraId="1D90C7C9" w14:textId="77777777" w:rsidR="009F537F" w:rsidRPr="00D928FF" w:rsidRDefault="009F537F" w:rsidP="0005462B">
            <w:pPr>
              <w:jc w:val="both"/>
              <w:rPr>
                <w:rFonts w:ascii="Garamond" w:hAnsi="Garamond"/>
                <w:b/>
                <w:bCs/>
                <w:iCs/>
                <w:sz w:val="20"/>
                <w:szCs w:val="20"/>
              </w:rPr>
            </w:pPr>
          </w:p>
        </w:tc>
      </w:tr>
      <w:tr w:rsidR="009F537F" w:rsidRPr="00D928FF" w14:paraId="4EF099BF" w14:textId="77777777" w:rsidTr="003C6C28">
        <w:trPr>
          <w:trHeight w:val="145"/>
          <w:jc w:val="center"/>
        </w:trPr>
        <w:tc>
          <w:tcPr>
            <w:tcW w:w="3130" w:type="dxa"/>
          </w:tcPr>
          <w:p w14:paraId="6C1A4D2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Trioksidi i Dyarsenikut; Trioksidi i Arsenikut;</w:t>
            </w:r>
          </w:p>
        </w:tc>
        <w:tc>
          <w:tcPr>
            <w:tcW w:w="2070" w:type="dxa"/>
          </w:tcPr>
          <w:p w14:paraId="480E2137" w14:textId="77777777" w:rsidR="009F537F" w:rsidRPr="00D928FF" w:rsidRDefault="009F537F" w:rsidP="0005462B">
            <w:pPr>
              <w:jc w:val="both"/>
              <w:rPr>
                <w:rFonts w:ascii="Garamond" w:hAnsi="Garamond"/>
                <w:sz w:val="20"/>
                <w:szCs w:val="20"/>
              </w:rPr>
            </w:pPr>
            <w:r w:rsidRPr="00D928FF">
              <w:rPr>
                <w:rFonts w:ascii="Garamond" w:hAnsi="Garamond"/>
                <w:sz w:val="20"/>
                <w:szCs w:val="20"/>
              </w:rPr>
              <w:t>033-003-00-0</w:t>
            </w:r>
          </w:p>
        </w:tc>
        <w:tc>
          <w:tcPr>
            <w:tcW w:w="1530" w:type="dxa"/>
          </w:tcPr>
          <w:p w14:paraId="611D0B3A"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215-481-4</w:t>
            </w:r>
          </w:p>
        </w:tc>
        <w:tc>
          <w:tcPr>
            <w:tcW w:w="1710" w:type="dxa"/>
          </w:tcPr>
          <w:p w14:paraId="32449E84" w14:textId="77777777" w:rsidR="009F537F" w:rsidRPr="00D928FF" w:rsidRDefault="009F537F" w:rsidP="0005462B">
            <w:pPr>
              <w:jc w:val="both"/>
              <w:rPr>
                <w:rFonts w:ascii="Garamond" w:hAnsi="Garamond"/>
                <w:sz w:val="20"/>
                <w:szCs w:val="20"/>
              </w:rPr>
            </w:pPr>
            <w:r w:rsidRPr="00D928FF">
              <w:rPr>
                <w:rFonts w:ascii="Garamond" w:hAnsi="Garamond"/>
                <w:sz w:val="20"/>
                <w:szCs w:val="20"/>
              </w:rPr>
              <w:t>1327-53-3</w:t>
            </w:r>
          </w:p>
        </w:tc>
        <w:tc>
          <w:tcPr>
            <w:tcW w:w="1440" w:type="dxa"/>
          </w:tcPr>
          <w:p w14:paraId="0D81FDC1" w14:textId="77777777" w:rsidR="009F537F" w:rsidRPr="00D928FF" w:rsidRDefault="009F537F" w:rsidP="0005462B">
            <w:pPr>
              <w:jc w:val="both"/>
              <w:rPr>
                <w:rFonts w:ascii="Garamond" w:hAnsi="Garamond"/>
                <w:b/>
                <w:bCs/>
                <w:iCs/>
                <w:sz w:val="20"/>
                <w:szCs w:val="20"/>
              </w:rPr>
            </w:pPr>
          </w:p>
        </w:tc>
      </w:tr>
      <w:tr w:rsidR="009F537F" w:rsidRPr="00D928FF" w14:paraId="3A9958EC" w14:textId="77777777" w:rsidTr="003C6C28">
        <w:trPr>
          <w:trHeight w:val="145"/>
          <w:jc w:val="center"/>
        </w:trPr>
        <w:tc>
          <w:tcPr>
            <w:tcW w:w="3130" w:type="dxa"/>
          </w:tcPr>
          <w:p w14:paraId="7F471CE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 Pentaoksidi i Arsenikut;</w:t>
            </w:r>
          </w:p>
          <w:p w14:paraId="662CFF6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 Oksidi i Arsenikut</w:t>
            </w:r>
          </w:p>
        </w:tc>
        <w:tc>
          <w:tcPr>
            <w:tcW w:w="2070" w:type="dxa"/>
          </w:tcPr>
          <w:p w14:paraId="674E9D21" w14:textId="77777777" w:rsidR="009F537F" w:rsidRPr="00D928FF" w:rsidRDefault="009F537F" w:rsidP="0005462B">
            <w:pPr>
              <w:jc w:val="both"/>
              <w:rPr>
                <w:rFonts w:ascii="Garamond" w:hAnsi="Garamond"/>
                <w:sz w:val="20"/>
                <w:szCs w:val="20"/>
              </w:rPr>
            </w:pPr>
            <w:r w:rsidRPr="00D928FF">
              <w:rPr>
                <w:rFonts w:ascii="Garamond" w:hAnsi="Garamond"/>
                <w:sz w:val="20"/>
                <w:szCs w:val="20"/>
              </w:rPr>
              <w:t>033-004-00-6</w:t>
            </w:r>
          </w:p>
        </w:tc>
        <w:tc>
          <w:tcPr>
            <w:tcW w:w="1530" w:type="dxa"/>
          </w:tcPr>
          <w:p w14:paraId="4DEEFA37"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215-116-9</w:t>
            </w:r>
          </w:p>
        </w:tc>
        <w:tc>
          <w:tcPr>
            <w:tcW w:w="1710" w:type="dxa"/>
          </w:tcPr>
          <w:p w14:paraId="6401FA27" w14:textId="77777777" w:rsidR="009F537F" w:rsidRPr="00D928FF" w:rsidRDefault="009F537F" w:rsidP="0005462B">
            <w:pPr>
              <w:jc w:val="both"/>
              <w:rPr>
                <w:rFonts w:ascii="Garamond" w:hAnsi="Garamond"/>
                <w:sz w:val="20"/>
                <w:szCs w:val="20"/>
              </w:rPr>
            </w:pPr>
            <w:r w:rsidRPr="00D928FF">
              <w:rPr>
                <w:rFonts w:ascii="Garamond" w:hAnsi="Garamond"/>
                <w:sz w:val="20"/>
                <w:szCs w:val="20"/>
              </w:rPr>
              <w:t>1303-28-2</w:t>
            </w:r>
          </w:p>
        </w:tc>
        <w:tc>
          <w:tcPr>
            <w:tcW w:w="1440" w:type="dxa"/>
          </w:tcPr>
          <w:p w14:paraId="3AE692C5" w14:textId="77777777" w:rsidR="009F537F" w:rsidRPr="00D928FF" w:rsidRDefault="009F537F" w:rsidP="0005462B">
            <w:pPr>
              <w:jc w:val="both"/>
              <w:rPr>
                <w:rFonts w:ascii="Garamond" w:hAnsi="Garamond"/>
                <w:b/>
                <w:bCs/>
                <w:iCs/>
                <w:sz w:val="20"/>
                <w:szCs w:val="20"/>
              </w:rPr>
            </w:pPr>
          </w:p>
        </w:tc>
      </w:tr>
      <w:tr w:rsidR="009F537F" w:rsidRPr="00D928FF" w14:paraId="6B1829B7" w14:textId="77777777" w:rsidTr="003C6C28">
        <w:trPr>
          <w:trHeight w:val="145"/>
          <w:jc w:val="center"/>
        </w:trPr>
        <w:tc>
          <w:tcPr>
            <w:tcW w:w="3130" w:type="dxa"/>
          </w:tcPr>
          <w:p w14:paraId="27F528E8" w14:textId="22B66381" w:rsidR="009F537F" w:rsidRPr="00D928FF" w:rsidRDefault="009F537F" w:rsidP="00EA1848">
            <w:pPr>
              <w:jc w:val="both"/>
              <w:rPr>
                <w:rFonts w:ascii="Garamond" w:hAnsi="Garamond"/>
                <w:b/>
                <w:bCs/>
                <w:sz w:val="20"/>
                <w:szCs w:val="20"/>
              </w:rPr>
            </w:pPr>
            <w:r w:rsidRPr="00D928FF">
              <w:rPr>
                <w:rFonts w:ascii="Garamond" w:hAnsi="Garamond"/>
                <w:b/>
                <w:bCs/>
                <w:sz w:val="20"/>
                <w:szCs w:val="20"/>
              </w:rPr>
              <w:t xml:space="preserve">Acidi </w:t>
            </w:r>
            <w:r w:rsidR="00EA1848" w:rsidRPr="00D928FF">
              <w:rPr>
                <w:rFonts w:ascii="Garamond" w:hAnsi="Garamond"/>
                <w:b/>
                <w:bCs/>
                <w:sz w:val="20"/>
                <w:szCs w:val="20"/>
              </w:rPr>
              <w:t>arsenik dhe krip</w:t>
            </w:r>
            <w:r w:rsidR="00971790">
              <w:rPr>
                <w:rFonts w:ascii="Garamond" w:hAnsi="Garamond"/>
                <w:b/>
                <w:bCs/>
                <w:sz w:val="20"/>
                <w:szCs w:val="20"/>
              </w:rPr>
              <w:t>ë</w:t>
            </w:r>
            <w:r w:rsidR="00EA1848" w:rsidRPr="00D928FF">
              <w:rPr>
                <w:rFonts w:ascii="Garamond" w:hAnsi="Garamond"/>
                <w:b/>
                <w:bCs/>
                <w:sz w:val="20"/>
                <w:szCs w:val="20"/>
              </w:rPr>
              <w:t>rat e tij; me pë</w:t>
            </w:r>
            <w:r w:rsidRPr="00D928FF">
              <w:rPr>
                <w:rFonts w:ascii="Garamond" w:hAnsi="Garamond"/>
                <w:b/>
                <w:bCs/>
                <w:sz w:val="20"/>
                <w:szCs w:val="20"/>
              </w:rPr>
              <w:t>rjashtim t</w:t>
            </w:r>
            <w:r w:rsidR="00EA1848" w:rsidRPr="00D928FF">
              <w:rPr>
                <w:rFonts w:ascii="Garamond" w:hAnsi="Garamond"/>
                <w:b/>
                <w:bCs/>
                <w:sz w:val="20"/>
                <w:szCs w:val="20"/>
              </w:rPr>
              <w:t>ë</w:t>
            </w:r>
            <w:r w:rsidRPr="00D928FF">
              <w:rPr>
                <w:rFonts w:ascii="Garamond" w:hAnsi="Garamond"/>
                <w:b/>
                <w:bCs/>
                <w:sz w:val="20"/>
                <w:szCs w:val="20"/>
              </w:rPr>
              <w:t xml:space="preserve"> atyre q</w:t>
            </w:r>
            <w:r w:rsidR="00EA1848" w:rsidRPr="00D928FF">
              <w:rPr>
                <w:rFonts w:ascii="Garamond" w:hAnsi="Garamond"/>
                <w:b/>
                <w:bCs/>
                <w:sz w:val="20"/>
                <w:szCs w:val="20"/>
              </w:rPr>
              <w:t>ë</w:t>
            </w:r>
            <w:r w:rsidRPr="00D928FF">
              <w:rPr>
                <w:rFonts w:ascii="Garamond" w:hAnsi="Garamond"/>
                <w:b/>
                <w:bCs/>
                <w:sz w:val="20"/>
                <w:szCs w:val="20"/>
              </w:rPr>
              <w:t xml:space="preserve"> jan</w:t>
            </w:r>
            <w:r w:rsidR="00EA1848" w:rsidRPr="00D928FF">
              <w:rPr>
                <w:rFonts w:ascii="Garamond" w:hAnsi="Garamond"/>
                <w:b/>
                <w:bCs/>
                <w:sz w:val="20"/>
                <w:szCs w:val="20"/>
              </w:rPr>
              <w:t>ë</w:t>
            </w:r>
            <w:r w:rsidRPr="00D928FF">
              <w:rPr>
                <w:rFonts w:ascii="Garamond" w:hAnsi="Garamond"/>
                <w:b/>
                <w:bCs/>
                <w:sz w:val="20"/>
                <w:szCs w:val="20"/>
              </w:rPr>
              <w:t xml:space="preserve"> p</w:t>
            </w:r>
            <w:r w:rsidR="00EA1848" w:rsidRPr="00D928FF">
              <w:rPr>
                <w:rFonts w:ascii="Garamond" w:hAnsi="Garamond"/>
                <w:b/>
                <w:bCs/>
                <w:sz w:val="20"/>
                <w:szCs w:val="20"/>
              </w:rPr>
              <w:t>ë</w:t>
            </w:r>
            <w:r w:rsidRPr="00D928FF">
              <w:rPr>
                <w:rFonts w:ascii="Garamond" w:hAnsi="Garamond"/>
                <w:b/>
                <w:bCs/>
                <w:sz w:val="20"/>
                <w:szCs w:val="20"/>
              </w:rPr>
              <w:t>rcaktuar diku tjet</w:t>
            </w:r>
            <w:r w:rsidR="00EA1848" w:rsidRPr="00D928FF">
              <w:rPr>
                <w:rFonts w:ascii="Garamond" w:hAnsi="Garamond"/>
                <w:b/>
                <w:bCs/>
                <w:sz w:val="20"/>
                <w:szCs w:val="20"/>
              </w:rPr>
              <w:t>ë</w:t>
            </w:r>
            <w:r w:rsidRPr="00D928FF">
              <w:rPr>
                <w:rFonts w:ascii="Garamond" w:hAnsi="Garamond"/>
                <w:b/>
                <w:bCs/>
                <w:sz w:val="20"/>
                <w:szCs w:val="20"/>
              </w:rPr>
              <w:t>r n</w:t>
            </w:r>
            <w:r w:rsidR="00EA1848" w:rsidRPr="00D928FF">
              <w:rPr>
                <w:rFonts w:ascii="Garamond" w:hAnsi="Garamond"/>
                <w:b/>
                <w:bCs/>
                <w:sz w:val="20"/>
                <w:szCs w:val="20"/>
              </w:rPr>
              <w:t>ë</w:t>
            </w:r>
            <w:r w:rsidRPr="00D928FF">
              <w:rPr>
                <w:rFonts w:ascii="Garamond" w:hAnsi="Garamond"/>
                <w:b/>
                <w:bCs/>
                <w:sz w:val="20"/>
                <w:szCs w:val="20"/>
              </w:rPr>
              <w:t xml:space="preserve"> k</w:t>
            </w:r>
            <w:r w:rsidR="00EA1848" w:rsidRPr="00D928FF">
              <w:rPr>
                <w:rFonts w:ascii="Garamond" w:hAnsi="Garamond"/>
                <w:b/>
                <w:bCs/>
                <w:sz w:val="20"/>
                <w:szCs w:val="20"/>
              </w:rPr>
              <w:t>ë</w:t>
            </w:r>
            <w:r w:rsidRPr="00D928FF">
              <w:rPr>
                <w:rFonts w:ascii="Garamond" w:hAnsi="Garamond"/>
                <w:b/>
                <w:bCs/>
                <w:sz w:val="20"/>
                <w:szCs w:val="20"/>
              </w:rPr>
              <w:t>t</w:t>
            </w:r>
            <w:r w:rsidR="00EA1848" w:rsidRPr="00D928FF">
              <w:rPr>
                <w:rFonts w:ascii="Garamond" w:hAnsi="Garamond"/>
                <w:b/>
                <w:bCs/>
                <w:sz w:val="20"/>
                <w:szCs w:val="20"/>
              </w:rPr>
              <w:t>ë</w:t>
            </w:r>
            <w:r w:rsidRPr="00D928FF">
              <w:rPr>
                <w:rFonts w:ascii="Garamond" w:hAnsi="Garamond"/>
                <w:b/>
                <w:bCs/>
                <w:sz w:val="20"/>
                <w:szCs w:val="20"/>
              </w:rPr>
              <w:t xml:space="preserve"> Shtojc</w:t>
            </w:r>
            <w:r w:rsidR="00EA1848" w:rsidRPr="00D928FF">
              <w:rPr>
                <w:rFonts w:ascii="Garamond" w:hAnsi="Garamond"/>
                <w:b/>
                <w:bCs/>
                <w:sz w:val="20"/>
                <w:szCs w:val="20"/>
              </w:rPr>
              <w:t>ë</w:t>
            </w:r>
            <w:r w:rsidRPr="00D928FF">
              <w:rPr>
                <w:rFonts w:ascii="Garamond" w:hAnsi="Garamond"/>
                <w:b/>
                <w:bCs/>
                <w:sz w:val="20"/>
                <w:szCs w:val="20"/>
              </w:rPr>
              <w:t>;</w:t>
            </w:r>
          </w:p>
        </w:tc>
        <w:tc>
          <w:tcPr>
            <w:tcW w:w="2070" w:type="dxa"/>
          </w:tcPr>
          <w:p w14:paraId="032F1797" w14:textId="77777777" w:rsidR="009F537F" w:rsidRPr="00D928FF" w:rsidRDefault="009F537F" w:rsidP="0005462B">
            <w:pPr>
              <w:jc w:val="both"/>
              <w:rPr>
                <w:rFonts w:ascii="Garamond" w:hAnsi="Garamond"/>
                <w:sz w:val="20"/>
                <w:szCs w:val="20"/>
              </w:rPr>
            </w:pPr>
            <w:r w:rsidRPr="00D928FF">
              <w:rPr>
                <w:rFonts w:ascii="Garamond" w:hAnsi="Garamond"/>
                <w:sz w:val="20"/>
                <w:szCs w:val="20"/>
              </w:rPr>
              <w:t>033-005-00-1</w:t>
            </w:r>
          </w:p>
        </w:tc>
        <w:tc>
          <w:tcPr>
            <w:tcW w:w="1530" w:type="dxa"/>
          </w:tcPr>
          <w:p w14:paraId="40A89E06" w14:textId="77777777" w:rsidR="009F537F" w:rsidRPr="00D928FF" w:rsidRDefault="009F537F" w:rsidP="0005462B">
            <w:pPr>
              <w:jc w:val="both"/>
              <w:rPr>
                <w:rFonts w:ascii="Garamond" w:hAnsi="Garamond"/>
                <w:i/>
                <w:iCs/>
                <w:sz w:val="20"/>
                <w:szCs w:val="20"/>
              </w:rPr>
            </w:pPr>
            <w:r w:rsidRPr="00D928FF">
              <w:rPr>
                <w:rFonts w:ascii="Garamond" w:eastAsia="Arial Unicode MS" w:hAnsi="Garamond"/>
                <w:sz w:val="20"/>
                <w:szCs w:val="20"/>
              </w:rPr>
              <w:t>—</w:t>
            </w:r>
          </w:p>
        </w:tc>
        <w:tc>
          <w:tcPr>
            <w:tcW w:w="1710" w:type="dxa"/>
          </w:tcPr>
          <w:p w14:paraId="1FC31F6E" w14:textId="77777777" w:rsidR="009F537F" w:rsidRPr="00D928FF" w:rsidRDefault="009F537F" w:rsidP="0005462B">
            <w:pPr>
              <w:jc w:val="both"/>
              <w:rPr>
                <w:rFonts w:ascii="Garamond" w:hAnsi="Garamond"/>
                <w:i/>
                <w:iCs/>
                <w:sz w:val="20"/>
                <w:szCs w:val="20"/>
              </w:rPr>
            </w:pPr>
            <w:r w:rsidRPr="00D928FF">
              <w:rPr>
                <w:rFonts w:ascii="Garamond" w:eastAsia="Arial Unicode MS" w:hAnsi="Garamond"/>
                <w:sz w:val="20"/>
                <w:szCs w:val="20"/>
              </w:rPr>
              <w:t>—</w:t>
            </w:r>
          </w:p>
        </w:tc>
        <w:tc>
          <w:tcPr>
            <w:tcW w:w="1440" w:type="dxa"/>
          </w:tcPr>
          <w:p w14:paraId="1B9981E0"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A</w:t>
            </w:r>
          </w:p>
        </w:tc>
      </w:tr>
      <w:tr w:rsidR="009F537F" w:rsidRPr="00D928FF" w14:paraId="69A1F1E7" w14:textId="77777777" w:rsidTr="003C6C28">
        <w:trPr>
          <w:trHeight w:val="145"/>
          <w:jc w:val="center"/>
        </w:trPr>
        <w:tc>
          <w:tcPr>
            <w:tcW w:w="3130" w:type="dxa"/>
          </w:tcPr>
          <w:p w14:paraId="19054C4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Hidrogjen arsenati i plumbit;</w:t>
            </w:r>
          </w:p>
        </w:tc>
        <w:tc>
          <w:tcPr>
            <w:tcW w:w="2070" w:type="dxa"/>
          </w:tcPr>
          <w:p w14:paraId="7B4C81A1"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082-011-00-0</w:t>
            </w:r>
          </w:p>
        </w:tc>
        <w:tc>
          <w:tcPr>
            <w:tcW w:w="1530" w:type="dxa"/>
          </w:tcPr>
          <w:p w14:paraId="4115FA05"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232-064-2</w:t>
            </w:r>
          </w:p>
        </w:tc>
        <w:tc>
          <w:tcPr>
            <w:tcW w:w="1710" w:type="dxa"/>
          </w:tcPr>
          <w:p w14:paraId="03256777" w14:textId="77777777" w:rsidR="009F537F" w:rsidRPr="00D928FF" w:rsidRDefault="009F537F" w:rsidP="0005462B">
            <w:pPr>
              <w:jc w:val="both"/>
              <w:rPr>
                <w:rFonts w:ascii="Garamond" w:hAnsi="Garamond"/>
                <w:sz w:val="20"/>
                <w:szCs w:val="20"/>
              </w:rPr>
            </w:pPr>
            <w:r w:rsidRPr="00D928FF">
              <w:rPr>
                <w:rFonts w:ascii="Garamond" w:hAnsi="Garamond"/>
                <w:sz w:val="20"/>
                <w:szCs w:val="20"/>
              </w:rPr>
              <w:t>7784-40-9</w:t>
            </w:r>
          </w:p>
        </w:tc>
        <w:tc>
          <w:tcPr>
            <w:tcW w:w="1440" w:type="dxa"/>
          </w:tcPr>
          <w:p w14:paraId="4CFEE4F2" w14:textId="77777777" w:rsidR="009F537F" w:rsidRPr="00D928FF" w:rsidRDefault="009F537F" w:rsidP="0005462B">
            <w:pPr>
              <w:jc w:val="both"/>
              <w:rPr>
                <w:rFonts w:ascii="Garamond" w:hAnsi="Garamond"/>
                <w:iCs/>
                <w:sz w:val="20"/>
                <w:szCs w:val="20"/>
              </w:rPr>
            </w:pPr>
          </w:p>
        </w:tc>
      </w:tr>
      <w:tr w:rsidR="009F537F" w:rsidRPr="00D928FF" w14:paraId="3FBCEE1B" w14:textId="77777777" w:rsidTr="003C6C28">
        <w:trPr>
          <w:trHeight w:val="524"/>
          <w:jc w:val="center"/>
        </w:trPr>
        <w:tc>
          <w:tcPr>
            <w:tcW w:w="3130" w:type="dxa"/>
            <w:vMerge w:val="restart"/>
          </w:tcPr>
          <w:p w14:paraId="04CA2189" w14:textId="1AA3B469" w:rsidR="009F537F" w:rsidRPr="00D928FF" w:rsidRDefault="009F537F" w:rsidP="0005462B">
            <w:pPr>
              <w:jc w:val="both"/>
              <w:rPr>
                <w:rFonts w:ascii="Garamond" w:hAnsi="Garamond"/>
                <w:b/>
                <w:sz w:val="20"/>
                <w:szCs w:val="20"/>
              </w:rPr>
            </w:pPr>
            <w:r w:rsidRPr="00D928FF">
              <w:rPr>
                <w:rFonts w:ascii="Garamond" w:hAnsi="Garamond"/>
                <w:b/>
                <w:sz w:val="20"/>
                <w:szCs w:val="20"/>
              </w:rPr>
              <w:t>Butan</w:t>
            </w:r>
            <w:r w:rsidR="00EA1848" w:rsidRPr="00D928FF">
              <w:rPr>
                <w:rFonts w:ascii="Garamond" w:hAnsi="Garamond"/>
                <w:b/>
                <w:sz w:val="20"/>
                <w:szCs w:val="20"/>
              </w:rPr>
              <w:t xml:space="preserve"> </w:t>
            </w:r>
            <w:r w:rsidRPr="00D928FF">
              <w:rPr>
                <w:rFonts w:ascii="Garamond" w:hAnsi="Garamond"/>
                <w:b/>
                <w:sz w:val="20"/>
                <w:szCs w:val="20"/>
              </w:rPr>
              <w:t>[që përmban ≥ 0.1% butadien (203-450-8) ] [1]</w:t>
            </w:r>
          </w:p>
          <w:p w14:paraId="5975267C" w14:textId="77777777" w:rsidR="009F537F" w:rsidRPr="00D928FF" w:rsidRDefault="009F537F" w:rsidP="0005462B">
            <w:pPr>
              <w:jc w:val="both"/>
              <w:rPr>
                <w:rFonts w:ascii="Garamond" w:hAnsi="Garamond"/>
                <w:b/>
                <w:sz w:val="20"/>
                <w:szCs w:val="20"/>
              </w:rPr>
            </w:pPr>
          </w:p>
          <w:p w14:paraId="7E525935" w14:textId="154CEB73" w:rsidR="009F537F" w:rsidRPr="00D928FF" w:rsidRDefault="009F537F" w:rsidP="0005462B">
            <w:pPr>
              <w:jc w:val="both"/>
              <w:rPr>
                <w:rFonts w:ascii="Garamond" w:hAnsi="Garamond"/>
                <w:b/>
                <w:sz w:val="20"/>
                <w:szCs w:val="20"/>
              </w:rPr>
            </w:pPr>
            <w:r w:rsidRPr="00D928FF">
              <w:rPr>
                <w:rFonts w:ascii="Garamond" w:hAnsi="Garamond"/>
                <w:b/>
                <w:sz w:val="20"/>
                <w:szCs w:val="20"/>
              </w:rPr>
              <w:t>Izobutan</w:t>
            </w:r>
            <w:r w:rsidR="00EA1848" w:rsidRPr="00D928FF">
              <w:rPr>
                <w:rFonts w:ascii="Garamond" w:hAnsi="Garamond"/>
                <w:b/>
                <w:sz w:val="20"/>
                <w:szCs w:val="20"/>
              </w:rPr>
              <w:t xml:space="preserve"> </w:t>
            </w:r>
            <w:r w:rsidRPr="00D928FF">
              <w:rPr>
                <w:rFonts w:ascii="Garamond" w:hAnsi="Garamond"/>
                <w:b/>
                <w:sz w:val="20"/>
                <w:szCs w:val="20"/>
              </w:rPr>
              <w:t>[që përmban ≥ 0.1% butadien(203-450-8) ] [2]</w:t>
            </w:r>
          </w:p>
          <w:p w14:paraId="38353141" w14:textId="77777777" w:rsidR="009F537F" w:rsidRPr="00D928FF" w:rsidRDefault="009F537F" w:rsidP="0005462B">
            <w:pPr>
              <w:jc w:val="both"/>
              <w:rPr>
                <w:rFonts w:ascii="Garamond" w:hAnsi="Garamond"/>
                <w:b/>
                <w:sz w:val="20"/>
                <w:szCs w:val="20"/>
              </w:rPr>
            </w:pPr>
          </w:p>
        </w:tc>
        <w:tc>
          <w:tcPr>
            <w:tcW w:w="2070" w:type="dxa"/>
            <w:vMerge w:val="restart"/>
          </w:tcPr>
          <w:p w14:paraId="6BAF4CC6"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601-004-01-8</w:t>
            </w:r>
          </w:p>
        </w:tc>
        <w:tc>
          <w:tcPr>
            <w:tcW w:w="1530" w:type="dxa"/>
          </w:tcPr>
          <w:p w14:paraId="3F2130A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203-448-7</w:t>
            </w:r>
          </w:p>
        </w:tc>
        <w:tc>
          <w:tcPr>
            <w:tcW w:w="1710" w:type="dxa"/>
          </w:tcPr>
          <w:p w14:paraId="77555AA6" w14:textId="77777777" w:rsidR="009F537F" w:rsidRPr="00D928FF" w:rsidRDefault="009F537F" w:rsidP="0005462B">
            <w:pPr>
              <w:jc w:val="both"/>
              <w:rPr>
                <w:rFonts w:ascii="Garamond" w:hAnsi="Garamond"/>
                <w:sz w:val="20"/>
                <w:szCs w:val="20"/>
              </w:rPr>
            </w:pPr>
            <w:r w:rsidRPr="00D928FF">
              <w:rPr>
                <w:rFonts w:ascii="Garamond" w:hAnsi="Garamond"/>
                <w:sz w:val="20"/>
                <w:szCs w:val="20"/>
              </w:rPr>
              <w:t>106-97-8 [1]</w:t>
            </w:r>
          </w:p>
          <w:p w14:paraId="20839189" w14:textId="77777777" w:rsidR="009F537F" w:rsidRPr="00D928FF" w:rsidRDefault="009F537F" w:rsidP="0005462B">
            <w:pPr>
              <w:jc w:val="both"/>
              <w:rPr>
                <w:rFonts w:ascii="Garamond" w:hAnsi="Garamond"/>
                <w:sz w:val="20"/>
                <w:szCs w:val="20"/>
              </w:rPr>
            </w:pPr>
          </w:p>
        </w:tc>
        <w:tc>
          <w:tcPr>
            <w:tcW w:w="1440" w:type="dxa"/>
            <w:vMerge w:val="restart"/>
          </w:tcPr>
          <w:p w14:paraId="7272F8BA" w14:textId="77777777" w:rsidR="009F537F" w:rsidRPr="00D928FF" w:rsidRDefault="009F537F" w:rsidP="0005462B">
            <w:pPr>
              <w:keepNext/>
              <w:jc w:val="both"/>
              <w:outlineLvl w:val="2"/>
              <w:rPr>
                <w:rFonts w:ascii="Garamond" w:hAnsi="Garamond"/>
                <w:b/>
                <w:bCs/>
                <w:sz w:val="20"/>
                <w:szCs w:val="20"/>
              </w:rPr>
            </w:pPr>
            <w:r w:rsidRPr="00D928FF">
              <w:rPr>
                <w:rFonts w:ascii="Garamond" w:hAnsi="Garamond"/>
                <w:b/>
                <w:bCs/>
                <w:sz w:val="20"/>
                <w:szCs w:val="20"/>
              </w:rPr>
              <w:t>C</w:t>
            </w:r>
          </w:p>
        </w:tc>
      </w:tr>
      <w:tr w:rsidR="009F537F" w:rsidRPr="00D928FF" w14:paraId="7BCDCC77" w14:textId="77777777" w:rsidTr="003C6C28">
        <w:trPr>
          <w:trHeight w:val="260"/>
          <w:jc w:val="center"/>
        </w:trPr>
        <w:tc>
          <w:tcPr>
            <w:tcW w:w="3130" w:type="dxa"/>
            <w:vMerge/>
          </w:tcPr>
          <w:p w14:paraId="4E07696F" w14:textId="77777777" w:rsidR="009F537F" w:rsidRPr="00D928FF" w:rsidRDefault="009F537F" w:rsidP="0005462B">
            <w:pPr>
              <w:jc w:val="both"/>
              <w:rPr>
                <w:rFonts w:ascii="Garamond" w:hAnsi="Garamond"/>
                <w:b/>
                <w:sz w:val="20"/>
                <w:szCs w:val="20"/>
              </w:rPr>
            </w:pPr>
          </w:p>
        </w:tc>
        <w:tc>
          <w:tcPr>
            <w:tcW w:w="2070" w:type="dxa"/>
            <w:vMerge/>
          </w:tcPr>
          <w:p w14:paraId="0D64A92F" w14:textId="77777777" w:rsidR="009F537F" w:rsidRPr="00D928FF" w:rsidRDefault="009F537F" w:rsidP="0005462B">
            <w:pPr>
              <w:jc w:val="both"/>
              <w:rPr>
                <w:rFonts w:ascii="Garamond" w:hAnsi="Garamond"/>
                <w:sz w:val="20"/>
                <w:szCs w:val="20"/>
              </w:rPr>
            </w:pPr>
          </w:p>
        </w:tc>
        <w:tc>
          <w:tcPr>
            <w:tcW w:w="1530" w:type="dxa"/>
          </w:tcPr>
          <w:p w14:paraId="69BB2C17"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200-857-2</w:t>
            </w:r>
          </w:p>
        </w:tc>
        <w:tc>
          <w:tcPr>
            <w:tcW w:w="1710" w:type="dxa"/>
          </w:tcPr>
          <w:p w14:paraId="4C975B27" w14:textId="77777777" w:rsidR="009F537F" w:rsidRPr="00D928FF" w:rsidRDefault="009F537F" w:rsidP="0005462B">
            <w:pPr>
              <w:jc w:val="both"/>
              <w:rPr>
                <w:rFonts w:ascii="Garamond" w:hAnsi="Garamond"/>
                <w:sz w:val="20"/>
                <w:szCs w:val="20"/>
              </w:rPr>
            </w:pPr>
            <w:r w:rsidRPr="00D928FF">
              <w:rPr>
                <w:rFonts w:ascii="Garamond" w:hAnsi="Garamond"/>
                <w:sz w:val="20"/>
                <w:szCs w:val="20"/>
              </w:rPr>
              <w:t>75-28-5 [2]</w:t>
            </w:r>
          </w:p>
        </w:tc>
        <w:tc>
          <w:tcPr>
            <w:tcW w:w="1440" w:type="dxa"/>
            <w:vMerge/>
          </w:tcPr>
          <w:p w14:paraId="6590B71D" w14:textId="77777777" w:rsidR="009F537F" w:rsidRPr="00D928FF" w:rsidRDefault="009F537F" w:rsidP="0005462B">
            <w:pPr>
              <w:keepNext/>
              <w:jc w:val="both"/>
              <w:outlineLvl w:val="2"/>
              <w:rPr>
                <w:rFonts w:ascii="Garamond" w:hAnsi="Garamond"/>
                <w:b/>
                <w:bCs/>
                <w:sz w:val="20"/>
                <w:szCs w:val="20"/>
              </w:rPr>
            </w:pPr>
          </w:p>
        </w:tc>
      </w:tr>
      <w:tr w:rsidR="009F537F" w:rsidRPr="00D928FF" w14:paraId="7FEB4E3C" w14:textId="77777777" w:rsidTr="003C6C28">
        <w:trPr>
          <w:trHeight w:val="145"/>
          <w:jc w:val="center"/>
        </w:trPr>
        <w:tc>
          <w:tcPr>
            <w:tcW w:w="3130" w:type="dxa"/>
          </w:tcPr>
          <w:p w14:paraId="2129F7E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1,3-Butadien; butan-1,3-diene</w:t>
            </w:r>
          </w:p>
        </w:tc>
        <w:tc>
          <w:tcPr>
            <w:tcW w:w="2070" w:type="dxa"/>
          </w:tcPr>
          <w:p w14:paraId="621735F2"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601-013-00-X</w:t>
            </w:r>
          </w:p>
        </w:tc>
        <w:tc>
          <w:tcPr>
            <w:tcW w:w="1530" w:type="dxa"/>
          </w:tcPr>
          <w:p w14:paraId="2F7D827F"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203-450-8</w:t>
            </w:r>
          </w:p>
        </w:tc>
        <w:tc>
          <w:tcPr>
            <w:tcW w:w="1710" w:type="dxa"/>
          </w:tcPr>
          <w:p w14:paraId="7D040618" w14:textId="77777777" w:rsidR="009F537F" w:rsidRPr="00D928FF" w:rsidRDefault="009F537F" w:rsidP="0005462B">
            <w:pPr>
              <w:jc w:val="both"/>
              <w:rPr>
                <w:rFonts w:ascii="Garamond" w:hAnsi="Garamond"/>
                <w:sz w:val="20"/>
                <w:szCs w:val="20"/>
              </w:rPr>
            </w:pPr>
            <w:r w:rsidRPr="00D928FF">
              <w:rPr>
                <w:rFonts w:ascii="Garamond" w:hAnsi="Garamond"/>
                <w:sz w:val="20"/>
                <w:szCs w:val="20"/>
              </w:rPr>
              <w:t>106-99-0</w:t>
            </w:r>
          </w:p>
        </w:tc>
        <w:tc>
          <w:tcPr>
            <w:tcW w:w="1440" w:type="dxa"/>
          </w:tcPr>
          <w:p w14:paraId="1E6ABD42" w14:textId="77777777" w:rsidR="009F537F" w:rsidRPr="00D928FF" w:rsidRDefault="009F537F" w:rsidP="0005462B">
            <w:pPr>
              <w:jc w:val="both"/>
              <w:rPr>
                <w:rFonts w:ascii="Garamond" w:hAnsi="Garamond"/>
                <w:bCs/>
                <w:iCs/>
                <w:sz w:val="20"/>
                <w:szCs w:val="20"/>
              </w:rPr>
            </w:pPr>
            <w:r w:rsidRPr="00D928FF">
              <w:rPr>
                <w:rFonts w:ascii="Garamond" w:hAnsi="Garamond"/>
                <w:bCs/>
                <w:iCs/>
                <w:sz w:val="20"/>
                <w:szCs w:val="20"/>
              </w:rPr>
              <w:t>D</w:t>
            </w:r>
          </w:p>
        </w:tc>
      </w:tr>
      <w:tr w:rsidR="009F537F" w:rsidRPr="00D928FF" w14:paraId="7D373092" w14:textId="77777777" w:rsidTr="003C6C28">
        <w:trPr>
          <w:trHeight w:val="145"/>
          <w:jc w:val="center"/>
        </w:trPr>
        <w:tc>
          <w:tcPr>
            <w:tcW w:w="3130" w:type="dxa"/>
          </w:tcPr>
          <w:p w14:paraId="01255C05" w14:textId="77777777" w:rsidR="009F537F" w:rsidRPr="00D928FF" w:rsidRDefault="009F537F" w:rsidP="0005462B">
            <w:pPr>
              <w:keepNext/>
              <w:jc w:val="both"/>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Benzen;</w:t>
            </w:r>
          </w:p>
          <w:p w14:paraId="1147E7FD" w14:textId="77777777" w:rsidR="009F537F" w:rsidRPr="00D928FF" w:rsidRDefault="009F537F" w:rsidP="0005462B">
            <w:pPr>
              <w:jc w:val="both"/>
              <w:rPr>
                <w:rFonts w:ascii="Garamond" w:hAnsi="Garamond"/>
                <w:b/>
                <w:sz w:val="20"/>
                <w:szCs w:val="20"/>
              </w:rPr>
            </w:pPr>
          </w:p>
        </w:tc>
        <w:tc>
          <w:tcPr>
            <w:tcW w:w="2070" w:type="dxa"/>
          </w:tcPr>
          <w:p w14:paraId="0E9B82EC"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601-020-00-8</w:t>
            </w:r>
          </w:p>
        </w:tc>
        <w:tc>
          <w:tcPr>
            <w:tcW w:w="1530" w:type="dxa"/>
          </w:tcPr>
          <w:p w14:paraId="7EFA4493"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200-753-7</w:t>
            </w:r>
          </w:p>
        </w:tc>
        <w:tc>
          <w:tcPr>
            <w:tcW w:w="1710" w:type="dxa"/>
          </w:tcPr>
          <w:p w14:paraId="6225C3BC" w14:textId="77777777" w:rsidR="009F537F" w:rsidRPr="00D928FF" w:rsidRDefault="009F537F" w:rsidP="0005462B">
            <w:pPr>
              <w:jc w:val="both"/>
              <w:rPr>
                <w:rFonts w:ascii="Garamond" w:hAnsi="Garamond"/>
                <w:sz w:val="20"/>
                <w:szCs w:val="20"/>
              </w:rPr>
            </w:pPr>
            <w:r w:rsidRPr="00D928FF">
              <w:rPr>
                <w:rFonts w:ascii="Garamond" w:hAnsi="Garamond"/>
                <w:sz w:val="20"/>
                <w:szCs w:val="20"/>
              </w:rPr>
              <w:t>71-43-2</w:t>
            </w:r>
          </w:p>
        </w:tc>
        <w:tc>
          <w:tcPr>
            <w:tcW w:w="1440" w:type="dxa"/>
          </w:tcPr>
          <w:p w14:paraId="5DD2DCFC" w14:textId="77777777" w:rsidR="009F537F" w:rsidRPr="00D928FF" w:rsidRDefault="009F537F" w:rsidP="0005462B">
            <w:pPr>
              <w:jc w:val="both"/>
              <w:rPr>
                <w:rFonts w:ascii="Garamond" w:hAnsi="Garamond"/>
                <w:bCs/>
                <w:sz w:val="20"/>
                <w:szCs w:val="20"/>
              </w:rPr>
            </w:pPr>
          </w:p>
          <w:p w14:paraId="7D7499A4" w14:textId="77777777" w:rsidR="009F537F" w:rsidRPr="00D928FF" w:rsidRDefault="009F537F" w:rsidP="0005462B">
            <w:pPr>
              <w:jc w:val="both"/>
              <w:rPr>
                <w:rFonts w:ascii="Garamond" w:hAnsi="Garamond"/>
                <w:bCs/>
                <w:iCs/>
                <w:sz w:val="20"/>
                <w:szCs w:val="20"/>
              </w:rPr>
            </w:pPr>
          </w:p>
        </w:tc>
      </w:tr>
      <w:tr w:rsidR="009F537F" w:rsidRPr="00D928FF" w14:paraId="186EEA4E" w14:textId="77777777" w:rsidTr="003C6C28">
        <w:trPr>
          <w:trHeight w:val="145"/>
          <w:jc w:val="center"/>
        </w:trPr>
        <w:tc>
          <w:tcPr>
            <w:tcW w:w="3130" w:type="dxa"/>
          </w:tcPr>
          <w:p w14:paraId="494F44F4" w14:textId="77777777" w:rsidR="009F537F" w:rsidRPr="00D928FF" w:rsidRDefault="009F537F" w:rsidP="0005462B">
            <w:pPr>
              <w:keepNext/>
              <w:jc w:val="both"/>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Trietil Arsenati</w:t>
            </w:r>
          </w:p>
        </w:tc>
        <w:tc>
          <w:tcPr>
            <w:tcW w:w="2070" w:type="dxa"/>
          </w:tcPr>
          <w:p w14:paraId="01151E7C"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601-067-00-4</w:t>
            </w:r>
          </w:p>
        </w:tc>
        <w:tc>
          <w:tcPr>
            <w:tcW w:w="1530" w:type="dxa"/>
          </w:tcPr>
          <w:p w14:paraId="223F265C" w14:textId="77777777" w:rsidR="009F537F" w:rsidRPr="00D928FF" w:rsidRDefault="009F537F" w:rsidP="0005462B">
            <w:pPr>
              <w:jc w:val="both"/>
              <w:rPr>
                <w:rFonts w:ascii="Garamond" w:hAnsi="Garamond"/>
                <w:sz w:val="20"/>
                <w:szCs w:val="20"/>
              </w:rPr>
            </w:pPr>
            <w:r w:rsidRPr="00D928FF">
              <w:rPr>
                <w:rFonts w:ascii="Garamond" w:hAnsi="Garamond"/>
                <w:sz w:val="20"/>
                <w:szCs w:val="20"/>
              </w:rPr>
              <w:t>427-700-2</w:t>
            </w:r>
          </w:p>
        </w:tc>
        <w:tc>
          <w:tcPr>
            <w:tcW w:w="1710" w:type="dxa"/>
          </w:tcPr>
          <w:p w14:paraId="6BAF4A72" w14:textId="77777777" w:rsidR="009F537F" w:rsidRPr="00D928FF" w:rsidRDefault="009F537F" w:rsidP="0005462B">
            <w:pPr>
              <w:jc w:val="both"/>
              <w:rPr>
                <w:rFonts w:ascii="Garamond" w:hAnsi="Garamond"/>
                <w:sz w:val="20"/>
                <w:szCs w:val="20"/>
              </w:rPr>
            </w:pPr>
            <w:r w:rsidRPr="00D928FF">
              <w:rPr>
                <w:rFonts w:ascii="Garamond" w:hAnsi="Garamond"/>
                <w:sz w:val="20"/>
                <w:szCs w:val="20"/>
              </w:rPr>
              <w:t>15606-95-8</w:t>
            </w:r>
          </w:p>
        </w:tc>
        <w:tc>
          <w:tcPr>
            <w:tcW w:w="1440" w:type="dxa"/>
          </w:tcPr>
          <w:p w14:paraId="3EC7F781" w14:textId="77777777" w:rsidR="009F537F" w:rsidRPr="00D928FF" w:rsidRDefault="009F537F" w:rsidP="0005462B">
            <w:pPr>
              <w:jc w:val="both"/>
              <w:rPr>
                <w:rFonts w:ascii="Garamond" w:hAnsi="Garamond"/>
                <w:bCs/>
                <w:sz w:val="20"/>
                <w:szCs w:val="20"/>
              </w:rPr>
            </w:pPr>
          </w:p>
        </w:tc>
      </w:tr>
      <w:tr w:rsidR="009F537F" w:rsidRPr="00D928FF" w14:paraId="63006C43" w14:textId="77777777" w:rsidTr="003C6C28">
        <w:trPr>
          <w:trHeight w:val="145"/>
          <w:jc w:val="center"/>
        </w:trPr>
        <w:tc>
          <w:tcPr>
            <w:tcW w:w="3130" w:type="dxa"/>
          </w:tcPr>
          <w:p w14:paraId="721F6F0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Klorur vinili; kloretilen;</w:t>
            </w:r>
          </w:p>
        </w:tc>
        <w:tc>
          <w:tcPr>
            <w:tcW w:w="2070" w:type="dxa"/>
          </w:tcPr>
          <w:p w14:paraId="3AF33E54"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602-023-00-7</w:t>
            </w:r>
          </w:p>
        </w:tc>
        <w:tc>
          <w:tcPr>
            <w:tcW w:w="1530" w:type="dxa"/>
          </w:tcPr>
          <w:p w14:paraId="20AAEDD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200-831-0</w:t>
            </w:r>
          </w:p>
        </w:tc>
        <w:tc>
          <w:tcPr>
            <w:tcW w:w="1710" w:type="dxa"/>
          </w:tcPr>
          <w:p w14:paraId="58722179" w14:textId="77777777" w:rsidR="009F537F" w:rsidRPr="00D928FF" w:rsidRDefault="009F537F" w:rsidP="0005462B">
            <w:pPr>
              <w:jc w:val="both"/>
              <w:rPr>
                <w:rFonts w:ascii="Garamond" w:hAnsi="Garamond"/>
                <w:sz w:val="20"/>
                <w:szCs w:val="20"/>
              </w:rPr>
            </w:pPr>
            <w:r w:rsidRPr="00D928FF">
              <w:rPr>
                <w:rFonts w:ascii="Garamond" w:hAnsi="Garamond"/>
                <w:sz w:val="20"/>
                <w:szCs w:val="20"/>
              </w:rPr>
              <w:t>75-01-4</w:t>
            </w:r>
          </w:p>
        </w:tc>
        <w:tc>
          <w:tcPr>
            <w:tcW w:w="1440" w:type="dxa"/>
          </w:tcPr>
          <w:p w14:paraId="2D7B01CA" w14:textId="77777777" w:rsidR="009F537F" w:rsidRPr="00D928FF" w:rsidRDefault="009F537F" w:rsidP="0005462B">
            <w:pPr>
              <w:jc w:val="both"/>
              <w:rPr>
                <w:rFonts w:ascii="Garamond" w:hAnsi="Garamond"/>
                <w:b/>
                <w:bCs/>
                <w:iCs/>
                <w:sz w:val="20"/>
                <w:szCs w:val="20"/>
              </w:rPr>
            </w:pPr>
          </w:p>
        </w:tc>
      </w:tr>
      <w:tr w:rsidR="009F537F" w:rsidRPr="00D928FF" w14:paraId="376FE2AD" w14:textId="77777777" w:rsidTr="003C6C28">
        <w:trPr>
          <w:trHeight w:val="746"/>
          <w:jc w:val="center"/>
        </w:trPr>
        <w:tc>
          <w:tcPr>
            <w:tcW w:w="3130" w:type="dxa"/>
          </w:tcPr>
          <w:p w14:paraId="224623ED" w14:textId="42F1634F" w:rsidR="009F537F" w:rsidRPr="00D928FF" w:rsidRDefault="009F537F" w:rsidP="0005462B">
            <w:pPr>
              <w:jc w:val="both"/>
              <w:rPr>
                <w:rFonts w:ascii="Garamond" w:hAnsi="Garamond"/>
                <w:b/>
                <w:bCs/>
                <w:sz w:val="20"/>
                <w:szCs w:val="20"/>
              </w:rPr>
            </w:pPr>
            <w:r w:rsidRPr="00D928FF">
              <w:rPr>
                <w:rFonts w:ascii="Garamond" w:hAnsi="Garamond"/>
                <w:b/>
                <w:bCs/>
                <w:sz w:val="20"/>
                <w:szCs w:val="20"/>
              </w:rPr>
              <w:t>Oksid bis</w:t>
            </w:r>
            <w:r w:rsidR="00EA1848" w:rsidRPr="00D928FF">
              <w:rPr>
                <w:rFonts w:ascii="Garamond" w:hAnsi="Garamond"/>
                <w:b/>
                <w:bCs/>
                <w:sz w:val="20"/>
                <w:szCs w:val="20"/>
              </w:rPr>
              <w:t xml:space="preserve"> </w:t>
            </w:r>
            <w:r w:rsidRPr="00D928FF">
              <w:rPr>
                <w:rFonts w:ascii="Garamond" w:hAnsi="Garamond"/>
                <w:b/>
                <w:bCs/>
                <w:sz w:val="20"/>
                <w:szCs w:val="20"/>
              </w:rPr>
              <w:t>(klormetileni); biseter (klorometilik)</w:t>
            </w:r>
          </w:p>
        </w:tc>
        <w:tc>
          <w:tcPr>
            <w:tcW w:w="2070" w:type="dxa"/>
          </w:tcPr>
          <w:p w14:paraId="77DD0FEA"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603-046-00-5</w:t>
            </w:r>
          </w:p>
        </w:tc>
        <w:tc>
          <w:tcPr>
            <w:tcW w:w="1530" w:type="dxa"/>
          </w:tcPr>
          <w:p w14:paraId="76B87585" w14:textId="77777777" w:rsidR="009F537F" w:rsidRPr="00D928FF" w:rsidRDefault="009F537F" w:rsidP="0005462B">
            <w:pPr>
              <w:jc w:val="both"/>
              <w:rPr>
                <w:rFonts w:ascii="Garamond" w:hAnsi="Garamond"/>
                <w:sz w:val="20"/>
                <w:szCs w:val="20"/>
              </w:rPr>
            </w:pPr>
            <w:r w:rsidRPr="00D928FF">
              <w:rPr>
                <w:rFonts w:ascii="Garamond" w:hAnsi="Garamond"/>
                <w:sz w:val="20"/>
                <w:szCs w:val="20"/>
              </w:rPr>
              <w:t>208-832-8</w:t>
            </w:r>
          </w:p>
        </w:tc>
        <w:tc>
          <w:tcPr>
            <w:tcW w:w="1710" w:type="dxa"/>
          </w:tcPr>
          <w:p w14:paraId="1D8176B7" w14:textId="77777777" w:rsidR="009F537F" w:rsidRPr="00D928FF" w:rsidRDefault="009F537F" w:rsidP="0005462B">
            <w:pPr>
              <w:jc w:val="both"/>
              <w:rPr>
                <w:rFonts w:ascii="Garamond" w:hAnsi="Garamond"/>
                <w:sz w:val="20"/>
                <w:szCs w:val="20"/>
              </w:rPr>
            </w:pPr>
            <w:r w:rsidRPr="00D928FF">
              <w:rPr>
                <w:rFonts w:ascii="Garamond" w:hAnsi="Garamond"/>
                <w:sz w:val="20"/>
                <w:szCs w:val="20"/>
              </w:rPr>
              <w:t>542-88-1</w:t>
            </w:r>
          </w:p>
        </w:tc>
        <w:tc>
          <w:tcPr>
            <w:tcW w:w="1440" w:type="dxa"/>
          </w:tcPr>
          <w:p w14:paraId="0AB406A7" w14:textId="77777777" w:rsidR="009F537F" w:rsidRPr="00D928FF" w:rsidRDefault="009F537F" w:rsidP="0005462B">
            <w:pPr>
              <w:jc w:val="both"/>
              <w:rPr>
                <w:rFonts w:ascii="Garamond" w:hAnsi="Garamond"/>
                <w:b/>
                <w:bCs/>
                <w:iCs/>
                <w:sz w:val="20"/>
                <w:szCs w:val="20"/>
              </w:rPr>
            </w:pPr>
          </w:p>
        </w:tc>
      </w:tr>
      <w:tr w:rsidR="009F537F" w:rsidRPr="00D928FF" w14:paraId="6EF64258" w14:textId="77777777" w:rsidTr="003C6C28">
        <w:trPr>
          <w:trHeight w:val="639"/>
          <w:jc w:val="center"/>
        </w:trPr>
        <w:tc>
          <w:tcPr>
            <w:tcW w:w="3130" w:type="dxa"/>
          </w:tcPr>
          <w:p w14:paraId="5A57CE8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Klormetil metil eteri, klordimetil eteri</w:t>
            </w:r>
          </w:p>
        </w:tc>
        <w:tc>
          <w:tcPr>
            <w:tcW w:w="2070" w:type="dxa"/>
          </w:tcPr>
          <w:p w14:paraId="759BF0E7"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603-075-00-3</w:t>
            </w:r>
          </w:p>
        </w:tc>
        <w:tc>
          <w:tcPr>
            <w:tcW w:w="1530" w:type="dxa"/>
          </w:tcPr>
          <w:p w14:paraId="7A75CD85"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203-480-1</w:t>
            </w:r>
          </w:p>
        </w:tc>
        <w:tc>
          <w:tcPr>
            <w:tcW w:w="1710" w:type="dxa"/>
          </w:tcPr>
          <w:p w14:paraId="145A4E0C" w14:textId="77777777" w:rsidR="009F537F" w:rsidRPr="00D928FF" w:rsidRDefault="009F537F" w:rsidP="0005462B">
            <w:pPr>
              <w:jc w:val="both"/>
              <w:rPr>
                <w:rFonts w:ascii="Garamond" w:hAnsi="Garamond"/>
                <w:sz w:val="20"/>
                <w:szCs w:val="20"/>
              </w:rPr>
            </w:pPr>
            <w:r w:rsidRPr="00D928FF">
              <w:rPr>
                <w:rFonts w:ascii="Garamond" w:hAnsi="Garamond"/>
                <w:sz w:val="20"/>
                <w:szCs w:val="20"/>
              </w:rPr>
              <w:t>107-30-2</w:t>
            </w:r>
          </w:p>
        </w:tc>
        <w:tc>
          <w:tcPr>
            <w:tcW w:w="1440" w:type="dxa"/>
          </w:tcPr>
          <w:p w14:paraId="6770D708" w14:textId="77777777" w:rsidR="009F537F" w:rsidRPr="00D928FF" w:rsidRDefault="009F537F" w:rsidP="0005462B">
            <w:pPr>
              <w:jc w:val="both"/>
              <w:rPr>
                <w:rFonts w:ascii="Garamond" w:hAnsi="Garamond"/>
                <w:b/>
                <w:bCs/>
                <w:iCs/>
                <w:sz w:val="20"/>
                <w:szCs w:val="20"/>
              </w:rPr>
            </w:pPr>
          </w:p>
        </w:tc>
      </w:tr>
      <w:tr w:rsidR="009F537F" w:rsidRPr="00D928FF" w14:paraId="6DB87034" w14:textId="77777777" w:rsidTr="003C6C28">
        <w:trPr>
          <w:trHeight w:val="362"/>
          <w:jc w:val="center"/>
        </w:trPr>
        <w:tc>
          <w:tcPr>
            <w:tcW w:w="3130" w:type="dxa"/>
          </w:tcPr>
          <w:p w14:paraId="785C0E2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2-Naftilaminë; beta-naftilamin</w:t>
            </w:r>
          </w:p>
          <w:p w14:paraId="7E979C18" w14:textId="77777777" w:rsidR="009F537F" w:rsidRPr="00D928FF" w:rsidRDefault="009F537F" w:rsidP="0005462B">
            <w:pPr>
              <w:jc w:val="both"/>
              <w:rPr>
                <w:rFonts w:ascii="Garamond" w:hAnsi="Garamond"/>
                <w:b/>
                <w:bCs/>
                <w:sz w:val="20"/>
                <w:szCs w:val="20"/>
              </w:rPr>
            </w:pPr>
          </w:p>
        </w:tc>
        <w:tc>
          <w:tcPr>
            <w:tcW w:w="2070" w:type="dxa"/>
          </w:tcPr>
          <w:p w14:paraId="194C5243"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612-022-00-3</w:t>
            </w:r>
          </w:p>
        </w:tc>
        <w:tc>
          <w:tcPr>
            <w:tcW w:w="1530" w:type="dxa"/>
          </w:tcPr>
          <w:p w14:paraId="1FFC8C77"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202-080-4</w:t>
            </w:r>
          </w:p>
        </w:tc>
        <w:tc>
          <w:tcPr>
            <w:tcW w:w="1710" w:type="dxa"/>
          </w:tcPr>
          <w:p w14:paraId="36A56695" w14:textId="77777777" w:rsidR="009F537F" w:rsidRPr="00D928FF" w:rsidRDefault="009F537F" w:rsidP="0005462B">
            <w:pPr>
              <w:jc w:val="both"/>
              <w:rPr>
                <w:rFonts w:ascii="Garamond" w:hAnsi="Garamond"/>
                <w:sz w:val="20"/>
                <w:szCs w:val="20"/>
              </w:rPr>
            </w:pPr>
            <w:r w:rsidRPr="00D928FF">
              <w:rPr>
                <w:rFonts w:ascii="Garamond" w:hAnsi="Garamond"/>
                <w:sz w:val="20"/>
                <w:szCs w:val="20"/>
              </w:rPr>
              <w:t>91-59-8</w:t>
            </w:r>
          </w:p>
        </w:tc>
        <w:tc>
          <w:tcPr>
            <w:tcW w:w="1440" w:type="dxa"/>
          </w:tcPr>
          <w:p w14:paraId="025D2232" w14:textId="77777777" w:rsidR="009F537F" w:rsidRPr="00D928FF" w:rsidRDefault="009F537F" w:rsidP="0005462B">
            <w:pPr>
              <w:jc w:val="both"/>
              <w:rPr>
                <w:rFonts w:ascii="Garamond" w:hAnsi="Garamond"/>
                <w:b/>
                <w:bCs/>
                <w:sz w:val="20"/>
                <w:szCs w:val="20"/>
              </w:rPr>
            </w:pPr>
          </w:p>
          <w:p w14:paraId="49F59741" w14:textId="77777777" w:rsidR="009F537F" w:rsidRPr="00D928FF" w:rsidRDefault="009F537F" w:rsidP="0005462B">
            <w:pPr>
              <w:jc w:val="both"/>
              <w:rPr>
                <w:rFonts w:ascii="Garamond" w:hAnsi="Garamond"/>
                <w:b/>
                <w:bCs/>
                <w:iCs/>
                <w:sz w:val="20"/>
                <w:szCs w:val="20"/>
              </w:rPr>
            </w:pPr>
          </w:p>
        </w:tc>
      </w:tr>
      <w:tr w:rsidR="009F537F" w:rsidRPr="00D928FF" w14:paraId="09EED0FE" w14:textId="77777777" w:rsidTr="003C6C28">
        <w:trPr>
          <w:trHeight w:val="483"/>
          <w:jc w:val="center"/>
        </w:trPr>
        <w:tc>
          <w:tcPr>
            <w:tcW w:w="3130" w:type="dxa"/>
          </w:tcPr>
          <w:p w14:paraId="57B578B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Benzidinë; 4, 4’- diaminobifenil; </w:t>
            </w:r>
            <w:r w:rsidRPr="00D928FF">
              <w:rPr>
                <w:rFonts w:ascii="Garamond" w:hAnsi="Garamond"/>
                <w:b/>
                <w:sz w:val="20"/>
                <w:szCs w:val="20"/>
              </w:rPr>
              <w:t>biphenyl-4,4′-ylenediamine</w:t>
            </w:r>
          </w:p>
          <w:p w14:paraId="67E41D9A" w14:textId="77777777" w:rsidR="009F537F" w:rsidRPr="00D928FF" w:rsidRDefault="009F537F" w:rsidP="0005462B">
            <w:pPr>
              <w:jc w:val="both"/>
              <w:rPr>
                <w:rFonts w:ascii="Garamond" w:hAnsi="Garamond"/>
                <w:b/>
                <w:bCs/>
                <w:sz w:val="20"/>
                <w:szCs w:val="20"/>
              </w:rPr>
            </w:pPr>
          </w:p>
        </w:tc>
        <w:tc>
          <w:tcPr>
            <w:tcW w:w="2070" w:type="dxa"/>
          </w:tcPr>
          <w:p w14:paraId="35508E17"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612-042-00-2</w:t>
            </w:r>
          </w:p>
        </w:tc>
        <w:tc>
          <w:tcPr>
            <w:tcW w:w="1530" w:type="dxa"/>
          </w:tcPr>
          <w:p w14:paraId="6E67C678"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202-199-1</w:t>
            </w:r>
          </w:p>
        </w:tc>
        <w:tc>
          <w:tcPr>
            <w:tcW w:w="1710" w:type="dxa"/>
          </w:tcPr>
          <w:p w14:paraId="1E35D9B0" w14:textId="77777777" w:rsidR="009F537F" w:rsidRPr="00D928FF" w:rsidRDefault="009F537F" w:rsidP="0005462B">
            <w:pPr>
              <w:jc w:val="both"/>
              <w:rPr>
                <w:rFonts w:ascii="Garamond" w:hAnsi="Garamond"/>
                <w:sz w:val="20"/>
                <w:szCs w:val="20"/>
              </w:rPr>
            </w:pPr>
            <w:r w:rsidRPr="00D928FF">
              <w:rPr>
                <w:rFonts w:ascii="Garamond" w:hAnsi="Garamond"/>
                <w:sz w:val="20"/>
                <w:szCs w:val="20"/>
              </w:rPr>
              <w:t>92-87-5</w:t>
            </w:r>
          </w:p>
        </w:tc>
        <w:tc>
          <w:tcPr>
            <w:tcW w:w="1440" w:type="dxa"/>
          </w:tcPr>
          <w:p w14:paraId="12ED0497" w14:textId="77777777" w:rsidR="009F537F" w:rsidRPr="00D928FF" w:rsidRDefault="009F537F" w:rsidP="0005462B">
            <w:pPr>
              <w:jc w:val="both"/>
              <w:rPr>
                <w:rFonts w:ascii="Garamond" w:hAnsi="Garamond"/>
                <w:b/>
                <w:bCs/>
                <w:sz w:val="20"/>
                <w:szCs w:val="20"/>
              </w:rPr>
            </w:pPr>
          </w:p>
          <w:p w14:paraId="29D5CB8E" w14:textId="77777777" w:rsidR="009F537F" w:rsidRPr="00D928FF" w:rsidRDefault="009F537F" w:rsidP="0005462B">
            <w:pPr>
              <w:jc w:val="both"/>
              <w:rPr>
                <w:rFonts w:ascii="Garamond" w:hAnsi="Garamond"/>
                <w:b/>
                <w:bCs/>
                <w:iCs/>
                <w:sz w:val="20"/>
                <w:szCs w:val="20"/>
              </w:rPr>
            </w:pPr>
          </w:p>
        </w:tc>
      </w:tr>
      <w:tr w:rsidR="009F537F" w:rsidRPr="00D928FF" w14:paraId="26AD1344" w14:textId="77777777" w:rsidTr="003C6C28">
        <w:trPr>
          <w:trHeight w:val="145"/>
          <w:jc w:val="center"/>
        </w:trPr>
        <w:tc>
          <w:tcPr>
            <w:tcW w:w="3130" w:type="dxa"/>
          </w:tcPr>
          <w:p w14:paraId="29D461E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Kripëra të benzidinës;</w:t>
            </w:r>
          </w:p>
          <w:p w14:paraId="53BD05FA" w14:textId="77777777" w:rsidR="009F537F" w:rsidRPr="00D928FF" w:rsidRDefault="009F537F" w:rsidP="0005462B">
            <w:pPr>
              <w:jc w:val="both"/>
              <w:rPr>
                <w:rFonts w:ascii="Garamond" w:hAnsi="Garamond"/>
                <w:b/>
                <w:bCs/>
                <w:sz w:val="20"/>
                <w:szCs w:val="20"/>
              </w:rPr>
            </w:pPr>
          </w:p>
        </w:tc>
        <w:tc>
          <w:tcPr>
            <w:tcW w:w="2070" w:type="dxa"/>
          </w:tcPr>
          <w:p w14:paraId="159B3BF6"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612-070-00-5</w:t>
            </w:r>
          </w:p>
        </w:tc>
        <w:tc>
          <w:tcPr>
            <w:tcW w:w="1530" w:type="dxa"/>
          </w:tcPr>
          <w:p w14:paraId="7F5814AB" w14:textId="77777777" w:rsidR="009F537F" w:rsidRPr="00D928FF" w:rsidRDefault="009F537F" w:rsidP="0005462B">
            <w:pPr>
              <w:jc w:val="both"/>
              <w:rPr>
                <w:rFonts w:ascii="Garamond" w:hAnsi="Garamond"/>
                <w:b/>
                <w:bCs/>
                <w:i/>
                <w:iCs/>
                <w:sz w:val="20"/>
                <w:szCs w:val="20"/>
              </w:rPr>
            </w:pPr>
          </w:p>
        </w:tc>
        <w:tc>
          <w:tcPr>
            <w:tcW w:w="1710" w:type="dxa"/>
          </w:tcPr>
          <w:p w14:paraId="711DEF2F" w14:textId="77777777" w:rsidR="009F537F" w:rsidRPr="00D928FF" w:rsidRDefault="009F537F" w:rsidP="0005462B">
            <w:pPr>
              <w:jc w:val="both"/>
              <w:rPr>
                <w:rFonts w:ascii="Garamond" w:hAnsi="Garamond"/>
                <w:b/>
                <w:bCs/>
                <w:i/>
                <w:iCs/>
                <w:sz w:val="20"/>
                <w:szCs w:val="20"/>
              </w:rPr>
            </w:pPr>
          </w:p>
        </w:tc>
        <w:tc>
          <w:tcPr>
            <w:tcW w:w="1440" w:type="dxa"/>
          </w:tcPr>
          <w:p w14:paraId="246DE313" w14:textId="77777777" w:rsidR="009F537F" w:rsidRPr="00D928FF" w:rsidRDefault="009F537F" w:rsidP="0005462B">
            <w:pPr>
              <w:jc w:val="both"/>
              <w:rPr>
                <w:rFonts w:ascii="Garamond" w:hAnsi="Garamond"/>
                <w:b/>
                <w:bCs/>
                <w:iCs/>
                <w:sz w:val="20"/>
                <w:szCs w:val="20"/>
              </w:rPr>
            </w:pPr>
          </w:p>
        </w:tc>
      </w:tr>
      <w:tr w:rsidR="009F537F" w:rsidRPr="00D928FF" w14:paraId="57CD81DD" w14:textId="77777777" w:rsidTr="003C6C28">
        <w:trPr>
          <w:trHeight w:val="145"/>
          <w:jc w:val="center"/>
        </w:trPr>
        <w:tc>
          <w:tcPr>
            <w:tcW w:w="3130" w:type="dxa"/>
          </w:tcPr>
          <w:p w14:paraId="58C8D67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Kripëra të 2-Naftilaminës;</w:t>
            </w:r>
          </w:p>
          <w:p w14:paraId="2BD981DB" w14:textId="77777777" w:rsidR="009F537F" w:rsidRPr="00D928FF" w:rsidRDefault="009F537F" w:rsidP="0005462B">
            <w:pPr>
              <w:jc w:val="both"/>
              <w:rPr>
                <w:rFonts w:ascii="Garamond" w:hAnsi="Garamond"/>
                <w:b/>
                <w:bCs/>
                <w:sz w:val="20"/>
                <w:szCs w:val="20"/>
              </w:rPr>
            </w:pPr>
          </w:p>
        </w:tc>
        <w:tc>
          <w:tcPr>
            <w:tcW w:w="2070" w:type="dxa"/>
          </w:tcPr>
          <w:p w14:paraId="52577F7B"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612-071-00-0</w:t>
            </w:r>
          </w:p>
        </w:tc>
        <w:tc>
          <w:tcPr>
            <w:tcW w:w="1530" w:type="dxa"/>
          </w:tcPr>
          <w:p w14:paraId="01C2721F" w14:textId="77777777" w:rsidR="009F537F" w:rsidRPr="00D928FF" w:rsidRDefault="009F537F" w:rsidP="0005462B">
            <w:pPr>
              <w:jc w:val="both"/>
              <w:rPr>
                <w:rFonts w:ascii="Garamond" w:hAnsi="Garamond"/>
                <w:b/>
                <w:bCs/>
                <w:i/>
                <w:iCs/>
                <w:sz w:val="20"/>
                <w:szCs w:val="20"/>
              </w:rPr>
            </w:pPr>
            <w:r w:rsidRPr="00D928FF">
              <w:rPr>
                <w:rFonts w:ascii="Garamond" w:hAnsi="Garamond"/>
                <w:sz w:val="20"/>
                <w:szCs w:val="20"/>
              </w:rPr>
              <w:t>209-030-0 [1] 210-313-6 [2]</w:t>
            </w:r>
          </w:p>
        </w:tc>
        <w:tc>
          <w:tcPr>
            <w:tcW w:w="1710" w:type="dxa"/>
          </w:tcPr>
          <w:p w14:paraId="1BA0B9F9"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553-00-4 [1] </w:t>
            </w:r>
          </w:p>
          <w:p w14:paraId="000B4D78" w14:textId="77777777" w:rsidR="009F537F" w:rsidRPr="00D928FF" w:rsidRDefault="009F537F" w:rsidP="0005462B">
            <w:pPr>
              <w:jc w:val="both"/>
              <w:rPr>
                <w:rFonts w:ascii="Garamond" w:hAnsi="Garamond"/>
                <w:b/>
                <w:bCs/>
                <w:i/>
                <w:iCs/>
                <w:sz w:val="20"/>
                <w:szCs w:val="20"/>
              </w:rPr>
            </w:pPr>
            <w:r w:rsidRPr="00D928FF">
              <w:rPr>
                <w:rFonts w:ascii="Garamond" w:hAnsi="Garamond"/>
                <w:sz w:val="20"/>
                <w:szCs w:val="20"/>
              </w:rPr>
              <w:t>612-52-2 [2]</w:t>
            </w:r>
          </w:p>
        </w:tc>
        <w:tc>
          <w:tcPr>
            <w:tcW w:w="1440" w:type="dxa"/>
          </w:tcPr>
          <w:p w14:paraId="4CA7AE10" w14:textId="77777777" w:rsidR="009F537F" w:rsidRPr="00D928FF" w:rsidRDefault="009F537F" w:rsidP="0005462B">
            <w:pPr>
              <w:jc w:val="both"/>
              <w:rPr>
                <w:rFonts w:ascii="Garamond" w:hAnsi="Garamond"/>
                <w:b/>
                <w:bCs/>
                <w:iCs/>
                <w:sz w:val="20"/>
                <w:szCs w:val="20"/>
              </w:rPr>
            </w:pPr>
          </w:p>
        </w:tc>
      </w:tr>
      <w:tr w:rsidR="009F537F" w:rsidRPr="00D928FF" w14:paraId="74C331C8" w14:textId="77777777" w:rsidTr="003C6C28">
        <w:trPr>
          <w:trHeight w:val="145"/>
          <w:jc w:val="center"/>
        </w:trPr>
        <w:tc>
          <w:tcPr>
            <w:tcW w:w="3130" w:type="dxa"/>
          </w:tcPr>
          <w:p w14:paraId="01FBF1E7" w14:textId="77777777" w:rsidR="009F537F" w:rsidRPr="00D928FF" w:rsidRDefault="009F537F" w:rsidP="0005462B">
            <w:pPr>
              <w:jc w:val="both"/>
              <w:rPr>
                <w:rFonts w:ascii="Garamond" w:hAnsi="Garamond"/>
                <w:b/>
                <w:sz w:val="20"/>
                <w:szCs w:val="20"/>
              </w:rPr>
            </w:pPr>
            <w:r w:rsidRPr="00D928FF">
              <w:rPr>
                <w:rFonts w:ascii="Garamond" w:hAnsi="Garamond"/>
                <w:b/>
                <w:sz w:val="20"/>
                <w:szCs w:val="20"/>
              </w:rPr>
              <w:t xml:space="preserve">Biphenyl-4-ylamine; xenylamine; </w:t>
            </w:r>
          </w:p>
          <w:p w14:paraId="397BCCA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4-aminobifenil;</w:t>
            </w:r>
          </w:p>
          <w:p w14:paraId="5D665904" w14:textId="77777777" w:rsidR="009F537F" w:rsidRPr="00D928FF" w:rsidRDefault="009F537F" w:rsidP="0005462B">
            <w:pPr>
              <w:jc w:val="both"/>
              <w:rPr>
                <w:rFonts w:ascii="Garamond" w:hAnsi="Garamond"/>
                <w:b/>
                <w:bCs/>
                <w:sz w:val="20"/>
                <w:szCs w:val="20"/>
              </w:rPr>
            </w:pPr>
          </w:p>
        </w:tc>
        <w:tc>
          <w:tcPr>
            <w:tcW w:w="2070" w:type="dxa"/>
          </w:tcPr>
          <w:p w14:paraId="3A71CA17"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612-072-00-6</w:t>
            </w:r>
          </w:p>
        </w:tc>
        <w:tc>
          <w:tcPr>
            <w:tcW w:w="1530" w:type="dxa"/>
          </w:tcPr>
          <w:p w14:paraId="3A62B3D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202-177-1</w:t>
            </w:r>
          </w:p>
        </w:tc>
        <w:tc>
          <w:tcPr>
            <w:tcW w:w="1710" w:type="dxa"/>
          </w:tcPr>
          <w:p w14:paraId="77991C22" w14:textId="77777777" w:rsidR="009F537F" w:rsidRPr="00D928FF" w:rsidRDefault="009F537F" w:rsidP="0005462B">
            <w:pPr>
              <w:jc w:val="both"/>
              <w:rPr>
                <w:rFonts w:ascii="Garamond" w:hAnsi="Garamond"/>
                <w:sz w:val="20"/>
                <w:szCs w:val="20"/>
              </w:rPr>
            </w:pPr>
            <w:r w:rsidRPr="00D928FF">
              <w:rPr>
                <w:rFonts w:ascii="Garamond" w:hAnsi="Garamond"/>
                <w:sz w:val="20"/>
                <w:szCs w:val="20"/>
              </w:rPr>
              <w:t>92-67-1</w:t>
            </w:r>
          </w:p>
        </w:tc>
        <w:tc>
          <w:tcPr>
            <w:tcW w:w="1440" w:type="dxa"/>
          </w:tcPr>
          <w:p w14:paraId="47D941EE" w14:textId="77777777" w:rsidR="009F537F" w:rsidRPr="00D928FF" w:rsidRDefault="009F537F" w:rsidP="0005462B">
            <w:pPr>
              <w:jc w:val="both"/>
              <w:rPr>
                <w:rFonts w:ascii="Garamond" w:hAnsi="Garamond"/>
                <w:b/>
                <w:bCs/>
                <w:iCs/>
                <w:sz w:val="20"/>
                <w:szCs w:val="20"/>
              </w:rPr>
            </w:pPr>
          </w:p>
        </w:tc>
      </w:tr>
      <w:tr w:rsidR="009F537F" w:rsidRPr="00D928FF" w14:paraId="1D59B96E" w14:textId="77777777" w:rsidTr="003C6C28">
        <w:trPr>
          <w:trHeight w:val="145"/>
          <w:jc w:val="center"/>
        </w:trPr>
        <w:tc>
          <w:tcPr>
            <w:tcW w:w="3130" w:type="dxa"/>
          </w:tcPr>
          <w:p w14:paraId="7F59BC30" w14:textId="7C7094F1" w:rsidR="009F537F" w:rsidRPr="00D928FF" w:rsidRDefault="009F537F" w:rsidP="00E6044D">
            <w:pPr>
              <w:jc w:val="both"/>
              <w:rPr>
                <w:rFonts w:ascii="Garamond" w:hAnsi="Garamond"/>
                <w:b/>
                <w:bCs/>
                <w:sz w:val="20"/>
                <w:szCs w:val="20"/>
              </w:rPr>
            </w:pPr>
            <w:r w:rsidRPr="00D928FF">
              <w:rPr>
                <w:rFonts w:ascii="Garamond" w:hAnsi="Garamond"/>
                <w:b/>
                <w:bCs/>
                <w:sz w:val="20"/>
                <w:szCs w:val="20"/>
              </w:rPr>
              <w:t>Krip</w:t>
            </w:r>
            <w:r w:rsidR="00E6044D" w:rsidRPr="00D928FF">
              <w:rPr>
                <w:rFonts w:ascii="Garamond" w:hAnsi="Garamond"/>
                <w:b/>
                <w:bCs/>
                <w:sz w:val="20"/>
                <w:szCs w:val="20"/>
              </w:rPr>
              <w:t>ë</w:t>
            </w:r>
            <w:r w:rsidRPr="00D928FF">
              <w:rPr>
                <w:rFonts w:ascii="Garamond" w:hAnsi="Garamond"/>
                <w:b/>
                <w:bCs/>
                <w:sz w:val="20"/>
                <w:szCs w:val="20"/>
              </w:rPr>
              <w:t>ra t</w:t>
            </w:r>
            <w:r w:rsidR="00E6044D" w:rsidRPr="00D928FF">
              <w:rPr>
                <w:rFonts w:ascii="Garamond" w:hAnsi="Garamond"/>
                <w:b/>
                <w:bCs/>
                <w:sz w:val="20"/>
                <w:szCs w:val="20"/>
              </w:rPr>
              <w:t>ë</w:t>
            </w:r>
            <w:r w:rsidRPr="00D928FF">
              <w:rPr>
                <w:rFonts w:ascii="Garamond" w:hAnsi="Garamond"/>
                <w:b/>
                <w:bCs/>
                <w:sz w:val="20"/>
                <w:szCs w:val="20"/>
              </w:rPr>
              <w:t xml:space="preserve"> bifenil-4-amine</w:t>
            </w:r>
            <w:r w:rsidR="00E6044D" w:rsidRPr="00D928FF">
              <w:rPr>
                <w:rFonts w:ascii="Garamond" w:hAnsi="Garamond"/>
                <w:b/>
                <w:bCs/>
                <w:sz w:val="20"/>
                <w:szCs w:val="20"/>
              </w:rPr>
              <w:t xml:space="preserve">; kripëra </w:t>
            </w:r>
            <w:r w:rsidRPr="00D928FF">
              <w:rPr>
                <w:rFonts w:ascii="Garamond" w:hAnsi="Garamond"/>
                <w:b/>
                <w:bCs/>
                <w:sz w:val="20"/>
                <w:szCs w:val="20"/>
              </w:rPr>
              <w:t>t</w:t>
            </w:r>
            <w:r w:rsidR="00E6044D" w:rsidRPr="00D928FF">
              <w:rPr>
                <w:rFonts w:ascii="Garamond" w:hAnsi="Garamond"/>
                <w:b/>
                <w:bCs/>
                <w:sz w:val="20"/>
                <w:szCs w:val="20"/>
              </w:rPr>
              <w:t>ë</w:t>
            </w:r>
            <w:r w:rsidRPr="00D928FF">
              <w:rPr>
                <w:rFonts w:ascii="Garamond" w:hAnsi="Garamond"/>
                <w:b/>
                <w:bCs/>
                <w:sz w:val="20"/>
                <w:szCs w:val="20"/>
              </w:rPr>
              <w:t xml:space="preserve"> ksenilamines</w:t>
            </w:r>
            <w:r w:rsidR="00E6044D" w:rsidRPr="00D928FF">
              <w:rPr>
                <w:rFonts w:ascii="Garamond" w:hAnsi="Garamond"/>
                <w:b/>
                <w:bCs/>
                <w:sz w:val="20"/>
                <w:szCs w:val="20"/>
              </w:rPr>
              <w:t xml:space="preserve">; kripëra </w:t>
            </w:r>
            <w:r w:rsidRPr="00D928FF">
              <w:rPr>
                <w:rFonts w:ascii="Garamond" w:hAnsi="Garamond"/>
                <w:b/>
                <w:bCs/>
                <w:sz w:val="20"/>
                <w:szCs w:val="20"/>
              </w:rPr>
              <w:t>të 4- aminobifenilit;</w:t>
            </w:r>
          </w:p>
        </w:tc>
        <w:tc>
          <w:tcPr>
            <w:tcW w:w="2070" w:type="dxa"/>
          </w:tcPr>
          <w:p w14:paraId="30958B6E"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612-073-00-1</w:t>
            </w:r>
          </w:p>
        </w:tc>
        <w:tc>
          <w:tcPr>
            <w:tcW w:w="1530" w:type="dxa"/>
          </w:tcPr>
          <w:p w14:paraId="7412B687" w14:textId="77777777" w:rsidR="009F537F" w:rsidRPr="00D928FF" w:rsidRDefault="009F537F" w:rsidP="0005462B">
            <w:pPr>
              <w:jc w:val="both"/>
              <w:rPr>
                <w:rFonts w:ascii="Garamond" w:hAnsi="Garamond"/>
                <w:b/>
                <w:bCs/>
                <w:i/>
                <w:iCs/>
                <w:sz w:val="20"/>
                <w:szCs w:val="20"/>
              </w:rPr>
            </w:pPr>
          </w:p>
        </w:tc>
        <w:tc>
          <w:tcPr>
            <w:tcW w:w="1710" w:type="dxa"/>
          </w:tcPr>
          <w:p w14:paraId="0CF14265" w14:textId="77777777" w:rsidR="009F537F" w:rsidRPr="00D928FF" w:rsidRDefault="009F537F" w:rsidP="0005462B">
            <w:pPr>
              <w:jc w:val="both"/>
              <w:rPr>
                <w:rFonts w:ascii="Garamond" w:hAnsi="Garamond"/>
                <w:b/>
                <w:bCs/>
                <w:i/>
                <w:iCs/>
                <w:sz w:val="20"/>
                <w:szCs w:val="20"/>
              </w:rPr>
            </w:pPr>
          </w:p>
        </w:tc>
        <w:tc>
          <w:tcPr>
            <w:tcW w:w="1440" w:type="dxa"/>
          </w:tcPr>
          <w:p w14:paraId="1E8CDF28" w14:textId="77777777" w:rsidR="009F537F" w:rsidRPr="00D928FF" w:rsidRDefault="009F537F" w:rsidP="0005462B">
            <w:pPr>
              <w:jc w:val="both"/>
              <w:rPr>
                <w:rFonts w:ascii="Garamond" w:hAnsi="Garamond"/>
                <w:b/>
                <w:bCs/>
                <w:iCs/>
                <w:sz w:val="20"/>
                <w:szCs w:val="20"/>
              </w:rPr>
            </w:pPr>
          </w:p>
        </w:tc>
      </w:tr>
      <w:tr w:rsidR="009F537F" w:rsidRPr="00D928FF" w14:paraId="5D4A40D4" w14:textId="77777777" w:rsidTr="003C6C28">
        <w:trPr>
          <w:trHeight w:val="145"/>
          <w:jc w:val="center"/>
        </w:trPr>
        <w:tc>
          <w:tcPr>
            <w:tcW w:w="3130" w:type="dxa"/>
          </w:tcPr>
          <w:p w14:paraId="162B77C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Gudron i qymyrgurit;</w:t>
            </w:r>
          </w:p>
          <w:p w14:paraId="1C9E8CFF" w14:textId="5BA56938" w:rsidR="009F537F" w:rsidRPr="00D928FF" w:rsidRDefault="009F537F" w:rsidP="0005462B">
            <w:pPr>
              <w:jc w:val="both"/>
              <w:rPr>
                <w:rFonts w:ascii="Garamond" w:hAnsi="Garamond"/>
                <w:sz w:val="20"/>
                <w:szCs w:val="20"/>
              </w:rPr>
            </w:pPr>
            <w:r w:rsidRPr="00D928FF">
              <w:rPr>
                <w:rFonts w:ascii="Garamond" w:hAnsi="Garamond"/>
                <w:sz w:val="20"/>
                <w:szCs w:val="20"/>
              </w:rPr>
              <w:t>[Nënprodukt i distilimit shp</w:t>
            </w:r>
            <w:r w:rsidR="00E6044D" w:rsidRPr="00D928FF">
              <w:rPr>
                <w:rFonts w:ascii="Garamond" w:hAnsi="Garamond"/>
                <w:sz w:val="20"/>
                <w:szCs w:val="20"/>
              </w:rPr>
              <w:t>ë</w:t>
            </w:r>
            <w:r w:rsidRPr="00D928FF">
              <w:rPr>
                <w:rFonts w:ascii="Garamond" w:hAnsi="Garamond"/>
                <w:sz w:val="20"/>
                <w:szCs w:val="20"/>
              </w:rPr>
              <w:t>rb</w:t>
            </w:r>
            <w:r w:rsidR="00E6044D" w:rsidRPr="00D928FF">
              <w:rPr>
                <w:rFonts w:ascii="Garamond" w:hAnsi="Garamond"/>
                <w:sz w:val="20"/>
                <w:szCs w:val="20"/>
              </w:rPr>
              <w:t>ë</w:t>
            </w:r>
            <w:r w:rsidRPr="00D928FF">
              <w:rPr>
                <w:rFonts w:ascii="Garamond" w:hAnsi="Garamond"/>
                <w:sz w:val="20"/>
                <w:szCs w:val="20"/>
              </w:rPr>
              <w:t>r</w:t>
            </w:r>
            <w:r w:rsidR="00E6044D" w:rsidRPr="00D928FF">
              <w:rPr>
                <w:rFonts w:ascii="Garamond" w:hAnsi="Garamond"/>
                <w:sz w:val="20"/>
                <w:szCs w:val="20"/>
              </w:rPr>
              <w:t>ë</w:t>
            </w:r>
            <w:r w:rsidRPr="00D928FF">
              <w:rPr>
                <w:rFonts w:ascii="Garamond" w:hAnsi="Garamond"/>
                <w:sz w:val="20"/>
                <w:szCs w:val="20"/>
              </w:rPr>
              <w:t>s t</w:t>
            </w:r>
            <w:r w:rsidR="00E6044D" w:rsidRPr="00D928FF">
              <w:rPr>
                <w:rFonts w:ascii="Garamond" w:hAnsi="Garamond"/>
                <w:sz w:val="20"/>
                <w:szCs w:val="20"/>
              </w:rPr>
              <w:t>ë</w:t>
            </w:r>
            <w:r w:rsidRPr="00D928FF">
              <w:rPr>
                <w:rFonts w:ascii="Garamond" w:hAnsi="Garamond"/>
                <w:sz w:val="20"/>
                <w:szCs w:val="20"/>
              </w:rPr>
              <w:t xml:space="preserve"> qymyrgurit. Përbërje komplekse e hidrokarbureve aromatike, komponime fenolike, baza të azotuara dhe tiofene].</w:t>
            </w:r>
          </w:p>
          <w:p w14:paraId="0993D09B" w14:textId="77777777" w:rsidR="009F537F" w:rsidRPr="00D928FF" w:rsidRDefault="009F537F" w:rsidP="0005462B">
            <w:pPr>
              <w:jc w:val="both"/>
              <w:rPr>
                <w:rFonts w:ascii="Garamond" w:hAnsi="Garamond"/>
                <w:b/>
                <w:bCs/>
                <w:sz w:val="20"/>
                <w:szCs w:val="20"/>
              </w:rPr>
            </w:pPr>
          </w:p>
        </w:tc>
        <w:tc>
          <w:tcPr>
            <w:tcW w:w="2070" w:type="dxa"/>
          </w:tcPr>
          <w:p w14:paraId="06B6861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648-081-00-7</w:t>
            </w:r>
          </w:p>
        </w:tc>
        <w:tc>
          <w:tcPr>
            <w:tcW w:w="1530" w:type="dxa"/>
          </w:tcPr>
          <w:p w14:paraId="23436B57"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232-361-7</w:t>
            </w:r>
          </w:p>
        </w:tc>
        <w:tc>
          <w:tcPr>
            <w:tcW w:w="1710" w:type="dxa"/>
          </w:tcPr>
          <w:p w14:paraId="6C799E8D" w14:textId="77777777" w:rsidR="009F537F" w:rsidRPr="00D928FF" w:rsidRDefault="009F537F" w:rsidP="0005462B">
            <w:pPr>
              <w:jc w:val="both"/>
              <w:rPr>
                <w:rFonts w:ascii="Garamond" w:hAnsi="Garamond"/>
                <w:sz w:val="20"/>
                <w:szCs w:val="20"/>
              </w:rPr>
            </w:pPr>
            <w:r w:rsidRPr="00D928FF">
              <w:rPr>
                <w:rFonts w:ascii="Garamond" w:hAnsi="Garamond"/>
                <w:sz w:val="20"/>
                <w:szCs w:val="20"/>
              </w:rPr>
              <w:t>8007-45-2</w:t>
            </w:r>
          </w:p>
        </w:tc>
        <w:tc>
          <w:tcPr>
            <w:tcW w:w="1440" w:type="dxa"/>
          </w:tcPr>
          <w:p w14:paraId="10C47F09" w14:textId="77777777" w:rsidR="009F537F" w:rsidRPr="00D928FF" w:rsidRDefault="009F537F" w:rsidP="0005462B">
            <w:pPr>
              <w:jc w:val="both"/>
              <w:rPr>
                <w:rFonts w:ascii="Garamond" w:hAnsi="Garamond"/>
                <w:b/>
                <w:bCs/>
                <w:iCs/>
                <w:sz w:val="20"/>
                <w:szCs w:val="20"/>
              </w:rPr>
            </w:pPr>
          </w:p>
        </w:tc>
      </w:tr>
      <w:tr w:rsidR="009F537F" w:rsidRPr="00D928FF" w14:paraId="36380B8B" w14:textId="77777777" w:rsidTr="003C6C28">
        <w:trPr>
          <w:trHeight w:val="145"/>
          <w:jc w:val="center"/>
        </w:trPr>
        <w:tc>
          <w:tcPr>
            <w:tcW w:w="3130" w:type="dxa"/>
          </w:tcPr>
          <w:p w14:paraId="04A5E69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Gudron i qymyrgurit, i temperaturës së lartë;</w:t>
            </w:r>
          </w:p>
          <w:p w14:paraId="6B8B5BE8"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[Produkt i kondensimit, i përftuar nga ftohja deri në temperaturën e mjedisit, të gazit të dalë nga distilimi shpërbërës i qymyrgurit në temperatura të larta(mbi 700</w:t>
            </w:r>
            <w:r w:rsidRPr="00D928FF">
              <w:rPr>
                <w:rFonts w:ascii="Garamond" w:hAnsi="Garamond"/>
                <w:sz w:val="20"/>
                <w:szCs w:val="20"/>
                <w:vertAlign w:val="superscript"/>
              </w:rPr>
              <w:t>o</w:t>
            </w:r>
            <w:r w:rsidRPr="00D928FF">
              <w:rPr>
                <w:rFonts w:ascii="Garamond" w:hAnsi="Garamond"/>
                <w:sz w:val="20"/>
                <w:szCs w:val="20"/>
              </w:rPr>
              <w:t>C). Ёshtë një lëng viskoz me ngjyrë të zezë, me densitet më të lartë se ai i ujit. Përbëhet kryesisht nga hidrokarbure aromatike me bërthame të kondensuar. Mund të përmbajë sasi të vogla komponimesh fenolike dhe baza aromatike të azotuara].</w:t>
            </w:r>
          </w:p>
        </w:tc>
        <w:tc>
          <w:tcPr>
            <w:tcW w:w="2070" w:type="dxa"/>
          </w:tcPr>
          <w:p w14:paraId="5C51D0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648-082-00-2</w:t>
            </w:r>
          </w:p>
        </w:tc>
        <w:tc>
          <w:tcPr>
            <w:tcW w:w="1530" w:type="dxa"/>
          </w:tcPr>
          <w:p w14:paraId="49BAF2C3"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266-024-0</w:t>
            </w:r>
          </w:p>
        </w:tc>
        <w:tc>
          <w:tcPr>
            <w:tcW w:w="1710" w:type="dxa"/>
          </w:tcPr>
          <w:p w14:paraId="24000380"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65996-89-6</w:t>
            </w:r>
          </w:p>
        </w:tc>
        <w:tc>
          <w:tcPr>
            <w:tcW w:w="1440" w:type="dxa"/>
          </w:tcPr>
          <w:p w14:paraId="2F93051E" w14:textId="77777777" w:rsidR="009F537F" w:rsidRPr="00D928FF" w:rsidRDefault="009F537F" w:rsidP="0005462B">
            <w:pPr>
              <w:jc w:val="both"/>
              <w:rPr>
                <w:rFonts w:ascii="Garamond" w:hAnsi="Garamond"/>
                <w:b/>
                <w:bCs/>
                <w:iCs/>
                <w:sz w:val="20"/>
                <w:szCs w:val="20"/>
              </w:rPr>
            </w:pPr>
          </w:p>
        </w:tc>
      </w:tr>
      <w:tr w:rsidR="009F537F" w:rsidRPr="00D928FF" w14:paraId="1B3FB4E7" w14:textId="77777777" w:rsidTr="003C6C28">
        <w:trPr>
          <w:trHeight w:val="914"/>
          <w:jc w:val="center"/>
        </w:trPr>
        <w:tc>
          <w:tcPr>
            <w:tcW w:w="3130" w:type="dxa"/>
          </w:tcPr>
          <w:p w14:paraId="1F1F9D7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Gudron i qymyrgurit, i temperaturës së ulët;</w:t>
            </w:r>
          </w:p>
          <w:p w14:paraId="1AE82955" w14:textId="5B4EE2EB" w:rsidR="009F537F" w:rsidRPr="00D928FF" w:rsidRDefault="009F537F" w:rsidP="0005462B">
            <w:pPr>
              <w:jc w:val="both"/>
              <w:rPr>
                <w:rFonts w:ascii="Garamond" w:hAnsi="Garamond"/>
                <w:b/>
                <w:bCs/>
                <w:i/>
                <w:iCs/>
                <w:sz w:val="20"/>
                <w:szCs w:val="20"/>
              </w:rPr>
            </w:pPr>
            <w:r w:rsidRPr="00D928FF">
              <w:rPr>
                <w:rFonts w:ascii="Garamond" w:hAnsi="Garamond"/>
                <w:sz w:val="20"/>
                <w:szCs w:val="20"/>
              </w:rPr>
              <w:t xml:space="preserve">[Produkt i kondensimit, i përftuar nga ftohja deri në temperaturën e mjedisit, të gazit të dalë nga distilimi shpërbërës i qymyrgurit në temperatura </w:t>
            </w:r>
            <w:r w:rsidR="009D2287" w:rsidRPr="00D928FF">
              <w:rPr>
                <w:rFonts w:ascii="Garamond" w:hAnsi="Garamond"/>
                <w:sz w:val="20"/>
                <w:szCs w:val="20"/>
              </w:rPr>
              <w:t>të ulëta</w:t>
            </w:r>
            <w:r w:rsidRPr="00D928FF">
              <w:rPr>
                <w:rFonts w:ascii="Garamond" w:hAnsi="Garamond"/>
                <w:sz w:val="20"/>
                <w:szCs w:val="20"/>
              </w:rPr>
              <w:t xml:space="preserve"> (më pak se 700 </w:t>
            </w:r>
            <w:r w:rsidRPr="00D928FF">
              <w:rPr>
                <w:rFonts w:ascii="Garamond" w:hAnsi="Garamond"/>
                <w:sz w:val="20"/>
                <w:szCs w:val="20"/>
                <w:vertAlign w:val="superscript"/>
              </w:rPr>
              <w:t>o</w:t>
            </w:r>
            <w:r w:rsidRPr="00D928FF">
              <w:rPr>
                <w:rFonts w:ascii="Garamond" w:hAnsi="Garamond"/>
                <w:sz w:val="20"/>
                <w:szCs w:val="20"/>
              </w:rPr>
              <w:t>C). Ёshtë një lëng viskoz me ngjyrë të zezë, me densitet më të lartë se ai i ujit. Përbëhet kryesisht nga hidrokarbure aromatike me bërthamë të kondensuar, komponime fenolike, baza aromatike të azotuara dhe alkilderivatet e tyre].</w:t>
            </w:r>
          </w:p>
        </w:tc>
        <w:tc>
          <w:tcPr>
            <w:tcW w:w="2070" w:type="dxa"/>
          </w:tcPr>
          <w:p w14:paraId="5786729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648-083-00-8</w:t>
            </w:r>
          </w:p>
        </w:tc>
        <w:tc>
          <w:tcPr>
            <w:tcW w:w="1530" w:type="dxa"/>
          </w:tcPr>
          <w:p w14:paraId="5BE6634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266-025-6</w:t>
            </w:r>
          </w:p>
        </w:tc>
        <w:tc>
          <w:tcPr>
            <w:tcW w:w="1710" w:type="dxa"/>
          </w:tcPr>
          <w:p w14:paraId="307C11AF"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65996-90-9</w:t>
            </w:r>
          </w:p>
        </w:tc>
        <w:tc>
          <w:tcPr>
            <w:tcW w:w="1440" w:type="dxa"/>
          </w:tcPr>
          <w:p w14:paraId="22BF2D75" w14:textId="77777777" w:rsidR="009F537F" w:rsidRPr="00D928FF" w:rsidRDefault="009F537F" w:rsidP="0005462B">
            <w:pPr>
              <w:jc w:val="both"/>
              <w:rPr>
                <w:rFonts w:ascii="Garamond" w:hAnsi="Garamond"/>
                <w:b/>
                <w:bCs/>
                <w:iCs/>
                <w:sz w:val="20"/>
                <w:szCs w:val="20"/>
              </w:rPr>
            </w:pPr>
          </w:p>
        </w:tc>
      </w:tr>
      <w:tr w:rsidR="009F537F" w:rsidRPr="00D928FF" w14:paraId="5457739B" w14:textId="77777777" w:rsidTr="003C6C28">
        <w:trPr>
          <w:trHeight w:val="1052"/>
          <w:jc w:val="center"/>
        </w:trPr>
        <w:tc>
          <w:tcPr>
            <w:tcW w:w="3130" w:type="dxa"/>
          </w:tcPr>
          <w:p w14:paraId="760BBBC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Gudron i linjiteve;</w:t>
            </w:r>
          </w:p>
          <w:p w14:paraId="3B2F0A5F" w14:textId="25802480"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[Vaj i dalë nga distilimi i qymyrgurit. Përbëhet kryesisht nga hidrokarbure alifatike, </w:t>
            </w:r>
            <w:r w:rsidR="006464DB" w:rsidRPr="00D928FF">
              <w:rPr>
                <w:rFonts w:ascii="Garamond" w:hAnsi="Garamond"/>
                <w:sz w:val="20"/>
                <w:szCs w:val="20"/>
              </w:rPr>
              <w:t>naftën</w:t>
            </w:r>
            <w:r w:rsidRPr="00D928FF">
              <w:rPr>
                <w:rFonts w:ascii="Garamond" w:hAnsi="Garamond"/>
                <w:sz w:val="20"/>
                <w:szCs w:val="20"/>
              </w:rPr>
              <w:t xml:space="preserve">ike dhe aromatike me </w:t>
            </w:r>
            <w:r w:rsidR="00141072">
              <w:rPr>
                <w:rFonts w:ascii="Garamond" w:hAnsi="Garamond"/>
                <w:sz w:val="20"/>
                <w:szCs w:val="20"/>
              </w:rPr>
              <w:t xml:space="preserve">numër </w:t>
            </w:r>
            <w:r w:rsidRPr="00D928FF">
              <w:rPr>
                <w:rFonts w:ascii="Garamond" w:hAnsi="Garamond"/>
                <w:sz w:val="20"/>
                <w:szCs w:val="20"/>
              </w:rPr>
              <w:t xml:space="preserve">unazash nga 1-3, alkilderivatet e tyre, heteroaromatike dhe fenole mono dhe biciklike me pikë vlimi ndërmjet 150 </w:t>
            </w:r>
            <w:r w:rsidRPr="00D928FF">
              <w:rPr>
                <w:rFonts w:ascii="Garamond" w:hAnsi="Garamond"/>
                <w:sz w:val="20"/>
                <w:szCs w:val="20"/>
                <w:vertAlign w:val="superscript"/>
              </w:rPr>
              <w:t>o</w:t>
            </w:r>
            <w:r w:rsidRPr="00D928FF">
              <w:rPr>
                <w:rFonts w:ascii="Garamond" w:hAnsi="Garamond"/>
                <w:sz w:val="20"/>
                <w:szCs w:val="20"/>
              </w:rPr>
              <w:t xml:space="preserve">C dhe 360 </w:t>
            </w:r>
            <w:r w:rsidRPr="00D928FF">
              <w:rPr>
                <w:rFonts w:ascii="Garamond" w:hAnsi="Garamond"/>
                <w:sz w:val="20"/>
                <w:szCs w:val="20"/>
                <w:vertAlign w:val="superscript"/>
              </w:rPr>
              <w:t>o</w:t>
            </w:r>
            <w:r w:rsidRPr="00D928FF">
              <w:rPr>
                <w:rFonts w:ascii="Garamond" w:hAnsi="Garamond"/>
                <w:sz w:val="20"/>
                <w:szCs w:val="20"/>
              </w:rPr>
              <w:t>C].</w:t>
            </w:r>
          </w:p>
        </w:tc>
        <w:tc>
          <w:tcPr>
            <w:tcW w:w="2070" w:type="dxa"/>
          </w:tcPr>
          <w:p w14:paraId="16ADB2F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648-145-00-4</w:t>
            </w:r>
          </w:p>
        </w:tc>
        <w:tc>
          <w:tcPr>
            <w:tcW w:w="1530" w:type="dxa"/>
          </w:tcPr>
          <w:p w14:paraId="20B72FA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309-885-0</w:t>
            </w:r>
          </w:p>
        </w:tc>
        <w:tc>
          <w:tcPr>
            <w:tcW w:w="1710" w:type="dxa"/>
          </w:tcPr>
          <w:p w14:paraId="2EACF569"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101316-83-0</w:t>
            </w:r>
          </w:p>
        </w:tc>
        <w:tc>
          <w:tcPr>
            <w:tcW w:w="1440" w:type="dxa"/>
          </w:tcPr>
          <w:p w14:paraId="3C4F96C2" w14:textId="77777777" w:rsidR="009F537F" w:rsidRPr="00D928FF" w:rsidRDefault="009F537F" w:rsidP="0005462B">
            <w:pPr>
              <w:jc w:val="both"/>
              <w:rPr>
                <w:rFonts w:ascii="Garamond" w:hAnsi="Garamond"/>
                <w:b/>
                <w:bCs/>
                <w:iCs/>
                <w:sz w:val="20"/>
                <w:szCs w:val="20"/>
              </w:rPr>
            </w:pPr>
          </w:p>
        </w:tc>
      </w:tr>
      <w:tr w:rsidR="009F537F" w:rsidRPr="00D928FF" w14:paraId="3C02A784" w14:textId="77777777" w:rsidTr="003C6C28">
        <w:trPr>
          <w:trHeight w:val="980"/>
          <w:jc w:val="center"/>
        </w:trPr>
        <w:tc>
          <w:tcPr>
            <w:tcW w:w="3130" w:type="dxa"/>
          </w:tcPr>
          <w:p w14:paraId="39FAE71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Gudron i linjiteve, në temperaturë të ulët;</w:t>
            </w:r>
          </w:p>
          <w:p w14:paraId="697F1DE9" w14:textId="5A961B7A" w:rsidR="009F537F" w:rsidRPr="00D928FF" w:rsidRDefault="009F537F" w:rsidP="0005462B">
            <w:pPr>
              <w:jc w:val="both"/>
              <w:rPr>
                <w:rFonts w:ascii="Garamond" w:hAnsi="Garamond"/>
                <w:sz w:val="20"/>
                <w:szCs w:val="20"/>
              </w:rPr>
            </w:pPr>
            <w:r w:rsidRPr="00D928FF">
              <w:rPr>
                <w:rFonts w:ascii="Garamond" w:hAnsi="Garamond"/>
                <w:sz w:val="20"/>
                <w:szCs w:val="20"/>
              </w:rPr>
              <w:t xml:space="preserve">[Gudron i përftuar nga karbonizimi i linjiteve në temperaturë të ulët dhe gazifikimi i tyre në temperaturë të ulët. Përbëhet kryesisht nga hidrokarbure alifatike, </w:t>
            </w:r>
            <w:r w:rsidR="006464DB" w:rsidRPr="00D928FF">
              <w:rPr>
                <w:rFonts w:ascii="Garamond" w:hAnsi="Garamond"/>
                <w:sz w:val="20"/>
                <w:szCs w:val="20"/>
              </w:rPr>
              <w:t>naftën</w:t>
            </w:r>
            <w:r w:rsidRPr="00D928FF">
              <w:rPr>
                <w:rFonts w:ascii="Garamond" w:hAnsi="Garamond"/>
                <w:sz w:val="20"/>
                <w:szCs w:val="20"/>
              </w:rPr>
              <w:t>ike dhe aromatike ciklike, hidrokarbure heteroaromatike dhe fenole ciklike].</w:t>
            </w:r>
          </w:p>
        </w:tc>
        <w:tc>
          <w:tcPr>
            <w:tcW w:w="2070" w:type="dxa"/>
          </w:tcPr>
          <w:p w14:paraId="4CAB705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648-146-00-X</w:t>
            </w:r>
          </w:p>
        </w:tc>
        <w:tc>
          <w:tcPr>
            <w:tcW w:w="1530" w:type="dxa"/>
          </w:tcPr>
          <w:p w14:paraId="68010394"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309-886-6</w:t>
            </w:r>
          </w:p>
        </w:tc>
        <w:tc>
          <w:tcPr>
            <w:tcW w:w="1710" w:type="dxa"/>
          </w:tcPr>
          <w:p w14:paraId="09F34665"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101316-84-1</w:t>
            </w:r>
          </w:p>
        </w:tc>
        <w:tc>
          <w:tcPr>
            <w:tcW w:w="1440" w:type="dxa"/>
          </w:tcPr>
          <w:p w14:paraId="54E04D4F" w14:textId="77777777" w:rsidR="009F537F" w:rsidRPr="00D928FF" w:rsidRDefault="009F537F" w:rsidP="0005462B">
            <w:pPr>
              <w:jc w:val="both"/>
              <w:rPr>
                <w:rFonts w:ascii="Garamond" w:hAnsi="Garamond"/>
                <w:b/>
                <w:bCs/>
                <w:iCs/>
                <w:sz w:val="20"/>
                <w:szCs w:val="20"/>
              </w:rPr>
            </w:pPr>
          </w:p>
        </w:tc>
      </w:tr>
      <w:tr w:rsidR="009F537F" w:rsidRPr="00D928FF" w14:paraId="7E6528E4" w14:textId="77777777" w:rsidTr="003C6C28">
        <w:trPr>
          <w:trHeight w:val="461"/>
          <w:jc w:val="center"/>
        </w:trPr>
        <w:tc>
          <w:tcPr>
            <w:tcW w:w="3130" w:type="dxa"/>
          </w:tcPr>
          <w:p w14:paraId="4CE1484C" w14:textId="335F537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 (nafte), fraksione parafinike të lehta; vaj baz</w:t>
            </w:r>
            <w:r w:rsidR="00511C00"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i parafinuar ose lehtësisht i rafinuar;</w:t>
            </w:r>
          </w:p>
          <w:p w14:paraId="799F612D" w14:textId="1DA75818"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prodhuara nga distilimi në vakum i mbetjes që del nga distilimi i naftës bruto në kushte atmosferike. Përbëhet nga hidrokarbure me </w:t>
            </w:r>
            <w:r w:rsidR="00141072">
              <w:rPr>
                <w:rFonts w:ascii="Garamond" w:hAnsi="Garamond"/>
                <w:sz w:val="20"/>
                <w:szCs w:val="20"/>
              </w:rPr>
              <w:t xml:space="preserve">numër </w:t>
            </w:r>
            <w:r w:rsidRPr="00D928FF">
              <w:rPr>
                <w:rFonts w:ascii="Garamond" w:hAnsi="Garamond"/>
                <w:sz w:val="20"/>
                <w:szCs w:val="20"/>
              </w:rPr>
              <w:t>karboni nga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30</w:t>
            </w:r>
            <w:r w:rsidRPr="00D928FF">
              <w:rPr>
                <w:rFonts w:ascii="Garamond" w:hAnsi="Garamond"/>
                <w:sz w:val="20"/>
                <w:szCs w:val="20"/>
              </w:rPr>
              <w:t xml:space="preserve"> dhe prodhon një vaj përfundimtar me viskozitet më pak se 19 cSt në 40 </w:t>
            </w:r>
            <w:r w:rsidRPr="00D928FF">
              <w:rPr>
                <w:rFonts w:ascii="Garamond" w:hAnsi="Garamond"/>
                <w:sz w:val="20"/>
                <w:szCs w:val="20"/>
                <w:vertAlign w:val="superscript"/>
              </w:rPr>
              <w:t>o</w:t>
            </w:r>
            <w:r w:rsidRPr="00D928FF">
              <w:rPr>
                <w:rFonts w:ascii="Garamond" w:hAnsi="Garamond"/>
                <w:sz w:val="20"/>
                <w:szCs w:val="20"/>
              </w:rPr>
              <w:t>C. Përmban në një përqindje të lartë hidrokarbure alifatike të ngopura, të cilat janë të pranishme në këtë interval distilimi të naftës bruto].</w:t>
            </w:r>
          </w:p>
        </w:tc>
        <w:tc>
          <w:tcPr>
            <w:tcW w:w="2070" w:type="dxa"/>
          </w:tcPr>
          <w:p w14:paraId="725FE5D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649-050-00-0</w:t>
            </w:r>
          </w:p>
        </w:tc>
        <w:tc>
          <w:tcPr>
            <w:tcW w:w="1530" w:type="dxa"/>
          </w:tcPr>
          <w:p w14:paraId="64008779"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265-051-5</w:t>
            </w:r>
          </w:p>
        </w:tc>
        <w:tc>
          <w:tcPr>
            <w:tcW w:w="1710" w:type="dxa"/>
          </w:tcPr>
          <w:p w14:paraId="035A133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64741-50-0</w:t>
            </w:r>
          </w:p>
        </w:tc>
        <w:tc>
          <w:tcPr>
            <w:tcW w:w="1440" w:type="dxa"/>
          </w:tcPr>
          <w:p w14:paraId="31A0BC50" w14:textId="77777777" w:rsidR="009F537F" w:rsidRPr="00D928FF" w:rsidRDefault="009F537F" w:rsidP="0005462B">
            <w:pPr>
              <w:jc w:val="both"/>
              <w:rPr>
                <w:rFonts w:ascii="Garamond" w:hAnsi="Garamond"/>
                <w:b/>
                <w:bCs/>
                <w:iCs/>
                <w:sz w:val="20"/>
                <w:szCs w:val="20"/>
              </w:rPr>
            </w:pPr>
          </w:p>
        </w:tc>
      </w:tr>
      <w:tr w:rsidR="009F537F" w:rsidRPr="00D928FF" w14:paraId="547A4CE8" w14:textId="77777777" w:rsidTr="003C6C28">
        <w:trPr>
          <w:trHeight w:val="70"/>
          <w:jc w:val="center"/>
        </w:trPr>
        <w:tc>
          <w:tcPr>
            <w:tcW w:w="3130" w:type="dxa"/>
          </w:tcPr>
          <w:p w14:paraId="09DEBF3F" w14:textId="3ECFB8D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 (nafte), fraksione parafinike të rënda;</w:t>
            </w:r>
            <w:r w:rsidR="006B1900"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vaj i parafinuar ose lehtësisht i rafinuar;</w:t>
            </w:r>
          </w:p>
          <w:p w14:paraId="415B96A6" w14:textId="575F06F0" w:rsidR="009F537F" w:rsidRPr="00D928FF" w:rsidRDefault="009F537F" w:rsidP="006B1900">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prodhuara nga distilimi në vakum i mbetjes që del nga distilimi i naftës bruto në kushte atmosferike. Përbëhet nga hidrokarbure me </w:t>
            </w:r>
            <w:r w:rsidR="00141072">
              <w:rPr>
                <w:rFonts w:ascii="Garamond" w:hAnsi="Garamond"/>
                <w:sz w:val="20"/>
                <w:szCs w:val="20"/>
              </w:rPr>
              <w:t xml:space="preserve">numër </w:t>
            </w:r>
            <w:r w:rsidRPr="00D928FF">
              <w:rPr>
                <w:rFonts w:ascii="Garamond" w:hAnsi="Garamond"/>
                <w:sz w:val="20"/>
                <w:szCs w:val="20"/>
              </w:rPr>
              <w:t>karboni nga C</w:t>
            </w:r>
            <w:r w:rsidRPr="00D928FF">
              <w:rPr>
                <w:rFonts w:ascii="Garamond" w:hAnsi="Garamond"/>
                <w:sz w:val="20"/>
                <w:szCs w:val="20"/>
                <w:vertAlign w:val="subscript"/>
              </w:rPr>
              <w:t xml:space="preserve">20 </w:t>
            </w:r>
            <w:r w:rsidR="00EA1848" w:rsidRPr="00D928FF">
              <w:rPr>
                <w:rFonts w:ascii="Garamond" w:hAnsi="Garamond"/>
                <w:sz w:val="20"/>
                <w:szCs w:val="20"/>
              </w:rPr>
              <w:t xml:space="preserve">deri në </w:t>
            </w:r>
            <w:r w:rsidRPr="00D928FF">
              <w:rPr>
                <w:rFonts w:ascii="Garamond" w:hAnsi="Garamond"/>
                <w:sz w:val="20"/>
                <w:szCs w:val="20"/>
              </w:rPr>
              <w:t>C</w:t>
            </w:r>
            <w:r w:rsidRPr="00D928FF">
              <w:rPr>
                <w:rFonts w:ascii="Garamond" w:hAnsi="Garamond"/>
                <w:sz w:val="20"/>
                <w:szCs w:val="20"/>
                <w:vertAlign w:val="subscript"/>
              </w:rPr>
              <w:t xml:space="preserve">50 </w:t>
            </w:r>
            <w:r w:rsidRPr="00D928FF">
              <w:rPr>
                <w:rFonts w:ascii="Garamond" w:hAnsi="Garamond"/>
                <w:sz w:val="20"/>
                <w:szCs w:val="20"/>
              </w:rPr>
              <w:t>dhe prodhon një vaj përfundimtar me viskozitet me të paktën 19cSt n</w:t>
            </w:r>
            <w:r w:rsidR="006B1900" w:rsidRPr="00D928FF">
              <w:rPr>
                <w:rFonts w:ascii="Garamond" w:hAnsi="Garamond"/>
                <w:sz w:val="20"/>
                <w:szCs w:val="20"/>
              </w:rPr>
              <w:t>ë</w:t>
            </w:r>
            <w:r w:rsidRPr="00D928FF">
              <w:rPr>
                <w:rFonts w:ascii="Garamond" w:hAnsi="Garamond"/>
                <w:sz w:val="20"/>
                <w:szCs w:val="20"/>
              </w:rPr>
              <w:t xml:space="preserve"> 40</w:t>
            </w:r>
            <w:r w:rsidRPr="00D928FF">
              <w:rPr>
                <w:rFonts w:ascii="Garamond" w:hAnsi="Garamond"/>
                <w:sz w:val="20"/>
                <w:szCs w:val="20"/>
                <w:vertAlign w:val="superscript"/>
              </w:rPr>
              <w:t>o</w:t>
            </w:r>
            <w:r w:rsidRPr="00D928FF">
              <w:rPr>
                <w:rFonts w:ascii="Garamond" w:hAnsi="Garamond"/>
                <w:sz w:val="20"/>
                <w:szCs w:val="20"/>
              </w:rPr>
              <w:t xml:space="preserve">C. Përmban në sasi relativisht të larta hidrokarbure alifatike të ngopura]. </w:t>
            </w:r>
          </w:p>
        </w:tc>
        <w:tc>
          <w:tcPr>
            <w:tcW w:w="2070" w:type="dxa"/>
          </w:tcPr>
          <w:p w14:paraId="71AF321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649-051-00-6</w:t>
            </w:r>
          </w:p>
        </w:tc>
        <w:tc>
          <w:tcPr>
            <w:tcW w:w="1530" w:type="dxa"/>
          </w:tcPr>
          <w:p w14:paraId="6920DF9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265-052-0</w:t>
            </w:r>
          </w:p>
        </w:tc>
        <w:tc>
          <w:tcPr>
            <w:tcW w:w="1710" w:type="dxa"/>
          </w:tcPr>
          <w:p w14:paraId="2D2E71D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64741-51-1</w:t>
            </w:r>
          </w:p>
        </w:tc>
        <w:tc>
          <w:tcPr>
            <w:tcW w:w="1440" w:type="dxa"/>
          </w:tcPr>
          <w:p w14:paraId="69D2BBC4" w14:textId="77777777" w:rsidR="009F537F" w:rsidRPr="00D928FF" w:rsidRDefault="009F537F" w:rsidP="0005462B">
            <w:pPr>
              <w:jc w:val="both"/>
              <w:rPr>
                <w:rFonts w:ascii="Garamond" w:hAnsi="Garamond"/>
                <w:b/>
                <w:bCs/>
                <w:iCs/>
                <w:sz w:val="20"/>
                <w:szCs w:val="20"/>
              </w:rPr>
            </w:pPr>
          </w:p>
        </w:tc>
      </w:tr>
      <w:tr w:rsidR="009F537F" w:rsidRPr="00D928FF" w14:paraId="0EC5241B" w14:textId="77777777" w:rsidTr="003C6C28">
        <w:trPr>
          <w:trHeight w:val="145"/>
          <w:jc w:val="center"/>
        </w:trPr>
        <w:tc>
          <w:tcPr>
            <w:tcW w:w="3130" w:type="dxa"/>
          </w:tcPr>
          <w:p w14:paraId="72E54009" w14:textId="2CF04FC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Distilat (nafte), fraksione </w:t>
            </w:r>
            <w:r w:rsidR="006464DB" w:rsidRPr="00D928FF">
              <w:rPr>
                <w:rFonts w:ascii="Garamond" w:eastAsia="MS Mincho" w:hAnsi="Garamond"/>
                <w:b/>
                <w:bCs/>
                <w:sz w:val="20"/>
                <w:szCs w:val="20"/>
                <w:lang w:eastAsia="it-IT"/>
              </w:rPr>
              <w:t>naftën</w:t>
            </w:r>
            <w:r w:rsidRPr="00D928FF">
              <w:rPr>
                <w:rFonts w:ascii="Garamond" w:eastAsia="MS Mincho" w:hAnsi="Garamond"/>
                <w:b/>
                <w:bCs/>
                <w:sz w:val="20"/>
                <w:szCs w:val="20"/>
                <w:lang w:eastAsia="it-IT"/>
              </w:rPr>
              <w:t>ike të lehta; vaj i parafinuar ose</w:t>
            </w:r>
          </w:p>
          <w:p w14:paraId="5FD69EB7"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mesatarisht i rafinuar;</w:t>
            </w:r>
          </w:p>
          <w:p w14:paraId="4793BFA7" w14:textId="791B1BB5"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prodhuara nga distilimi në vakum i mbetjes që del nga distilimi i naftës bruto në kushte atmosferike. Përbëhet nga hidrokarbure me </w:t>
            </w:r>
            <w:r w:rsidR="00141072">
              <w:rPr>
                <w:rFonts w:ascii="Garamond" w:hAnsi="Garamond"/>
                <w:sz w:val="20"/>
                <w:szCs w:val="20"/>
              </w:rPr>
              <w:t xml:space="preserve">numër </w:t>
            </w:r>
            <w:r w:rsidRPr="00D928FF">
              <w:rPr>
                <w:rFonts w:ascii="Garamond" w:hAnsi="Garamond"/>
                <w:sz w:val="20"/>
                <w:szCs w:val="20"/>
              </w:rPr>
              <w:t>karboni nga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 xml:space="preserve">30 </w:t>
            </w:r>
            <w:r w:rsidRPr="00D928FF">
              <w:rPr>
                <w:rFonts w:ascii="Garamond" w:hAnsi="Garamond"/>
                <w:sz w:val="20"/>
                <w:szCs w:val="20"/>
              </w:rPr>
              <w:t xml:space="preserve">dhe prodhon një vaj përfundimtar me viskozitet më të ulët se 19cSt në 40 </w:t>
            </w:r>
            <w:r w:rsidRPr="00D928FF">
              <w:rPr>
                <w:rFonts w:ascii="Garamond" w:hAnsi="Garamond"/>
                <w:sz w:val="20"/>
                <w:szCs w:val="20"/>
                <w:vertAlign w:val="superscript"/>
              </w:rPr>
              <w:t>o</w:t>
            </w:r>
            <w:r w:rsidRPr="00D928FF">
              <w:rPr>
                <w:rFonts w:ascii="Garamond" w:hAnsi="Garamond"/>
                <w:sz w:val="20"/>
                <w:szCs w:val="20"/>
              </w:rPr>
              <w:t>C. Përmban në sasi të pakët parafina normale].</w:t>
            </w:r>
          </w:p>
          <w:p w14:paraId="0A2C3619" w14:textId="77777777" w:rsidR="009F537F" w:rsidRPr="00D928FF" w:rsidRDefault="009F537F" w:rsidP="0005462B">
            <w:pPr>
              <w:jc w:val="both"/>
              <w:rPr>
                <w:rFonts w:ascii="Garamond" w:hAnsi="Garamond"/>
                <w:b/>
                <w:bCs/>
                <w:sz w:val="20"/>
                <w:szCs w:val="20"/>
              </w:rPr>
            </w:pPr>
          </w:p>
        </w:tc>
        <w:tc>
          <w:tcPr>
            <w:tcW w:w="2070" w:type="dxa"/>
          </w:tcPr>
          <w:p w14:paraId="5D241B0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649-052-00-1</w:t>
            </w:r>
          </w:p>
        </w:tc>
        <w:tc>
          <w:tcPr>
            <w:tcW w:w="1530" w:type="dxa"/>
          </w:tcPr>
          <w:p w14:paraId="4D2E7D8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265-053-6</w:t>
            </w:r>
          </w:p>
        </w:tc>
        <w:tc>
          <w:tcPr>
            <w:tcW w:w="1710" w:type="dxa"/>
          </w:tcPr>
          <w:p w14:paraId="0B9208D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64741-52-2</w:t>
            </w:r>
          </w:p>
        </w:tc>
        <w:tc>
          <w:tcPr>
            <w:tcW w:w="1440" w:type="dxa"/>
          </w:tcPr>
          <w:p w14:paraId="7C6A22C7" w14:textId="77777777" w:rsidR="009F537F" w:rsidRPr="00D928FF" w:rsidRDefault="009F537F" w:rsidP="0005462B">
            <w:pPr>
              <w:jc w:val="both"/>
              <w:rPr>
                <w:rFonts w:ascii="Garamond" w:hAnsi="Garamond"/>
                <w:b/>
                <w:bCs/>
                <w:iCs/>
                <w:sz w:val="20"/>
                <w:szCs w:val="20"/>
              </w:rPr>
            </w:pPr>
          </w:p>
        </w:tc>
      </w:tr>
      <w:tr w:rsidR="009F537F" w:rsidRPr="00D928FF" w14:paraId="371F35A6" w14:textId="77777777" w:rsidTr="003C6C28">
        <w:trPr>
          <w:trHeight w:val="914"/>
          <w:jc w:val="center"/>
        </w:trPr>
        <w:tc>
          <w:tcPr>
            <w:tcW w:w="3130" w:type="dxa"/>
          </w:tcPr>
          <w:p w14:paraId="3C06E45E" w14:textId="41CE9FF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Distilat (nafte), fraksione </w:t>
            </w:r>
            <w:r w:rsidR="006464DB" w:rsidRPr="00D928FF">
              <w:rPr>
                <w:rFonts w:ascii="Garamond" w:eastAsia="MS Mincho" w:hAnsi="Garamond"/>
                <w:b/>
                <w:bCs/>
                <w:sz w:val="20"/>
                <w:szCs w:val="20"/>
                <w:lang w:eastAsia="it-IT"/>
              </w:rPr>
              <w:t>naftën</w:t>
            </w:r>
            <w:r w:rsidRPr="00D928FF">
              <w:rPr>
                <w:rFonts w:ascii="Garamond" w:eastAsia="MS Mincho" w:hAnsi="Garamond"/>
                <w:b/>
                <w:bCs/>
                <w:sz w:val="20"/>
                <w:szCs w:val="20"/>
                <w:lang w:eastAsia="it-IT"/>
              </w:rPr>
              <w:t>ike të rënda; vaj baz</w:t>
            </w:r>
            <w:r w:rsidR="00511C00"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i parafinuar ose</w:t>
            </w:r>
          </w:p>
          <w:p w14:paraId="6F73CBB4"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mesatarisht i rafinuar;</w:t>
            </w:r>
          </w:p>
          <w:p w14:paraId="485AA543" w14:textId="2AA4899E"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prodhuara nga distilimi në vakum i mbetjes që del nga distilimi i naftës bruto në kushte atmosferike. Përbëhet nga hidrokarbure me </w:t>
            </w:r>
            <w:r w:rsidR="00141072">
              <w:rPr>
                <w:rFonts w:ascii="Garamond" w:hAnsi="Garamond"/>
                <w:sz w:val="20"/>
                <w:szCs w:val="20"/>
              </w:rPr>
              <w:t xml:space="preserve">numër </w:t>
            </w:r>
            <w:r w:rsidRPr="00D928FF">
              <w:rPr>
                <w:rFonts w:ascii="Garamond" w:hAnsi="Garamond"/>
                <w:sz w:val="20"/>
                <w:szCs w:val="20"/>
              </w:rPr>
              <w:t>karboni nga 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 xml:space="preserve">50 </w:t>
            </w:r>
            <w:r w:rsidRPr="00D928FF">
              <w:rPr>
                <w:rFonts w:ascii="Garamond" w:hAnsi="Garamond"/>
                <w:sz w:val="20"/>
                <w:szCs w:val="20"/>
              </w:rPr>
              <w:t>dhe prodhon një vaj përfundimtar me viskozitet të paktën</w:t>
            </w:r>
            <w:r w:rsidR="004616CF" w:rsidRPr="00D928FF">
              <w:rPr>
                <w:rFonts w:ascii="Garamond" w:hAnsi="Garamond"/>
                <w:sz w:val="20"/>
                <w:szCs w:val="20"/>
              </w:rPr>
              <w:t xml:space="preserve"> </w:t>
            </w:r>
            <w:r w:rsidRPr="00D928FF">
              <w:rPr>
                <w:rFonts w:ascii="Garamond" w:hAnsi="Garamond"/>
                <w:sz w:val="20"/>
                <w:szCs w:val="20"/>
              </w:rPr>
              <w:t xml:space="preserve">me 19 cSt në 40 </w:t>
            </w:r>
            <w:r w:rsidRPr="00D928FF">
              <w:rPr>
                <w:rFonts w:ascii="Garamond" w:hAnsi="Garamond"/>
                <w:sz w:val="20"/>
                <w:szCs w:val="20"/>
                <w:vertAlign w:val="superscript"/>
              </w:rPr>
              <w:t>o</w:t>
            </w:r>
            <w:r w:rsidRPr="00D928FF">
              <w:rPr>
                <w:rFonts w:ascii="Garamond" w:hAnsi="Garamond"/>
                <w:sz w:val="20"/>
                <w:szCs w:val="20"/>
              </w:rPr>
              <w:t>C. Përmban në sasi të pakët parafina normale].</w:t>
            </w:r>
          </w:p>
          <w:p w14:paraId="5882D255" w14:textId="77777777" w:rsidR="009F537F" w:rsidRPr="00D928FF" w:rsidRDefault="009F537F" w:rsidP="0005462B">
            <w:pPr>
              <w:jc w:val="both"/>
              <w:rPr>
                <w:rFonts w:ascii="Garamond" w:hAnsi="Garamond"/>
                <w:b/>
                <w:bCs/>
                <w:sz w:val="20"/>
                <w:szCs w:val="20"/>
              </w:rPr>
            </w:pPr>
          </w:p>
        </w:tc>
        <w:tc>
          <w:tcPr>
            <w:tcW w:w="2070" w:type="dxa"/>
          </w:tcPr>
          <w:p w14:paraId="2DCBDC4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649-053-00-7</w:t>
            </w:r>
          </w:p>
        </w:tc>
        <w:tc>
          <w:tcPr>
            <w:tcW w:w="1530" w:type="dxa"/>
          </w:tcPr>
          <w:p w14:paraId="00CF2C2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265-054-1</w:t>
            </w:r>
          </w:p>
        </w:tc>
        <w:tc>
          <w:tcPr>
            <w:tcW w:w="1710" w:type="dxa"/>
          </w:tcPr>
          <w:p w14:paraId="26DD6DC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64741-53-3</w:t>
            </w:r>
          </w:p>
        </w:tc>
        <w:tc>
          <w:tcPr>
            <w:tcW w:w="1440" w:type="dxa"/>
          </w:tcPr>
          <w:p w14:paraId="17C9E33C" w14:textId="77777777" w:rsidR="009F537F" w:rsidRPr="00D928FF" w:rsidRDefault="009F537F" w:rsidP="0005462B">
            <w:pPr>
              <w:jc w:val="both"/>
              <w:rPr>
                <w:rFonts w:ascii="Garamond" w:hAnsi="Garamond"/>
                <w:b/>
                <w:bCs/>
                <w:iCs/>
                <w:sz w:val="20"/>
                <w:szCs w:val="20"/>
              </w:rPr>
            </w:pPr>
          </w:p>
        </w:tc>
      </w:tr>
      <w:tr w:rsidR="009F537F" w:rsidRPr="00D928FF" w14:paraId="13D99995" w14:textId="77777777" w:rsidTr="003C6C28">
        <w:trPr>
          <w:trHeight w:val="1194"/>
          <w:jc w:val="center"/>
        </w:trPr>
        <w:tc>
          <w:tcPr>
            <w:tcW w:w="3130" w:type="dxa"/>
          </w:tcPr>
          <w:p w14:paraId="4359F004" w14:textId="11D950A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Distilat (nafte), fraksione </w:t>
            </w:r>
            <w:r w:rsidR="006464DB" w:rsidRPr="00D928FF">
              <w:rPr>
                <w:rFonts w:ascii="Garamond" w:eastAsia="MS Mincho" w:hAnsi="Garamond"/>
                <w:b/>
                <w:bCs/>
                <w:sz w:val="20"/>
                <w:szCs w:val="20"/>
                <w:lang w:eastAsia="it-IT"/>
              </w:rPr>
              <w:t>naftën</w:t>
            </w:r>
            <w:r w:rsidRPr="00D928FF">
              <w:rPr>
                <w:rFonts w:ascii="Garamond" w:eastAsia="MS Mincho" w:hAnsi="Garamond"/>
                <w:b/>
                <w:bCs/>
                <w:sz w:val="20"/>
                <w:szCs w:val="20"/>
                <w:lang w:eastAsia="it-IT"/>
              </w:rPr>
              <w:t>ike të rënda të trajtuara me acid; vaj i parafinuar ose mesatarisht i rafinuar;</w:t>
            </w:r>
          </w:p>
          <w:p w14:paraId="6C59AF5A" w14:textId="0A16673F" w:rsidR="009F537F" w:rsidRPr="00D928FF" w:rsidRDefault="009F537F" w:rsidP="00EA1848">
            <w:pPr>
              <w:jc w:val="both"/>
              <w:rPr>
                <w:rFonts w:ascii="Garamond" w:hAnsi="Garamond"/>
                <w:b/>
                <w:bCs/>
                <w:sz w:val="20"/>
                <w:szCs w:val="20"/>
              </w:rPr>
            </w:pPr>
            <w:r w:rsidRPr="00D928FF">
              <w:rPr>
                <w:rFonts w:ascii="Garamond" w:hAnsi="Garamond"/>
                <w:sz w:val="20"/>
                <w:szCs w:val="20"/>
              </w:rPr>
              <w:t xml:space="preserve"> [Përbërje komplekse e hidrokarbureve të përftuara</w:t>
            </w:r>
            <w:r w:rsidR="004616CF" w:rsidRPr="00D928FF">
              <w:rPr>
                <w:rFonts w:ascii="Garamond" w:hAnsi="Garamond"/>
                <w:sz w:val="20"/>
                <w:szCs w:val="20"/>
              </w:rPr>
              <w:t xml:space="preserve"> </w:t>
            </w:r>
            <w:r w:rsidRPr="00D928FF">
              <w:rPr>
                <w:rFonts w:ascii="Garamond" w:hAnsi="Garamond"/>
                <w:sz w:val="20"/>
                <w:szCs w:val="20"/>
              </w:rPr>
              <w:t xml:space="preserve">si rafinate nga një proces trajtimi me acid sulfurik. Përbëhet nga hidrokarbure me </w:t>
            </w:r>
            <w:r w:rsidR="00141072">
              <w:rPr>
                <w:rFonts w:ascii="Garamond" w:hAnsi="Garamond"/>
                <w:sz w:val="20"/>
                <w:szCs w:val="20"/>
              </w:rPr>
              <w:t xml:space="preserve">numër </w:t>
            </w:r>
            <w:r w:rsidRPr="00D928FF">
              <w:rPr>
                <w:rFonts w:ascii="Garamond" w:hAnsi="Garamond"/>
                <w:sz w:val="20"/>
                <w:szCs w:val="20"/>
              </w:rPr>
              <w:t>karboni nga 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 xml:space="preserve">50 </w:t>
            </w:r>
            <w:r w:rsidRPr="00D928FF">
              <w:rPr>
                <w:rFonts w:ascii="Garamond" w:hAnsi="Garamond"/>
                <w:sz w:val="20"/>
                <w:szCs w:val="20"/>
              </w:rPr>
              <w:t>dhe prodhon një vaj përfundimtar me viskozitet t</w:t>
            </w:r>
            <w:r w:rsidR="00EA1848" w:rsidRPr="00D928FF">
              <w:rPr>
                <w:rFonts w:ascii="Garamond" w:hAnsi="Garamond"/>
                <w:sz w:val="20"/>
                <w:szCs w:val="20"/>
              </w:rPr>
              <w:t>ë</w:t>
            </w:r>
            <w:r w:rsidRPr="00D928FF">
              <w:rPr>
                <w:rFonts w:ascii="Garamond" w:hAnsi="Garamond"/>
                <w:sz w:val="20"/>
                <w:szCs w:val="20"/>
              </w:rPr>
              <w:t xml:space="preserve"> pakt</w:t>
            </w:r>
            <w:r w:rsidR="00EA1848" w:rsidRPr="00D928FF">
              <w:rPr>
                <w:rFonts w:ascii="Garamond" w:hAnsi="Garamond"/>
                <w:sz w:val="20"/>
                <w:szCs w:val="20"/>
              </w:rPr>
              <w:t>ë</w:t>
            </w:r>
            <w:r w:rsidRPr="00D928FF">
              <w:rPr>
                <w:rFonts w:ascii="Garamond" w:hAnsi="Garamond"/>
                <w:sz w:val="20"/>
                <w:szCs w:val="20"/>
              </w:rPr>
              <w:t xml:space="preserve">n me 19cSt në 40 </w:t>
            </w:r>
            <w:r w:rsidRPr="00D928FF">
              <w:rPr>
                <w:rFonts w:ascii="Garamond" w:hAnsi="Garamond"/>
                <w:sz w:val="20"/>
                <w:szCs w:val="20"/>
                <w:vertAlign w:val="superscript"/>
              </w:rPr>
              <w:t>o</w:t>
            </w:r>
            <w:r w:rsidRPr="00D928FF">
              <w:rPr>
                <w:rFonts w:ascii="Garamond" w:hAnsi="Garamond"/>
                <w:sz w:val="20"/>
                <w:szCs w:val="20"/>
              </w:rPr>
              <w:t>C. Përmban në sasi të pakët parafina normale].</w:t>
            </w:r>
          </w:p>
        </w:tc>
        <w:tc>
          <w:tcPr>
            <w:tcW w:w="2070" w:type="dxa"/>
          </w:tcPr>
          <w:p w14:paraId="47A9111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649-054-00-2</w:t>
            </w:r>
          </w:p>
        </w:tc>
        <w:tc>
          <w:tcPr>
            <w:tcW w:w="1530" w:type="dxa"/>
          </w:tcPr>
          <w:p w14:paraId="3C01BA3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265-117-3</w:t>
            </w:r>
          </w:p>
        </w:tc>
        <w:tc>
          <w:tcPr>
            <w:tcW w:w="1710" w:type="dxa"/>
          </w:tcPr>
          <w:p w14:paraId="2952549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64742-18-3</w:t>
            </w:r>
          </w:p>
        </w:tc>
        <w:tc>
          <w:tcPr>
            <w:tcW w:w="1440" w:type="dxa"/>
          </w:tcPr>
          <w:p w14:paraId="5683A83A" w14:textId="77777777" w:rsidR="009F537F" w:rsidRPr="00D928FF" w:rsidRDefault="009F537F" w:rsidP="0005462B">
            <w:pPr>
              <w:jc w:val="both"/>
              <w:rPr>
                <w:rFonts w:ascii="Garamond" w:hAnsi="Garamond"/>
                <w:b/>
                <w:bCs/>
                <w:iCs/>
                <w:sz w:val="20"/>
                <w:szCs w:val="20"/>
              </w:rPr>
            </w:pPr>
          </w:p>
        </w:tc>
      </w:tr>
      <w:tr w:rsidR="009F537F" w:rsidRPr="00D928FF" w14:paraId="7D123FAC" w14:textId="77777777" w:rsidTr="003C6C28">
        <w:trPr>
          <w:trHeight w:val="722"/>
          <w:jc w:val="center"/>
        </w:trPr>
        <w:tc>
          <w:tcPr>
            <w:tcW w:w="3130" w:type="dxa"/>
          </w:tcPr>
          <w:p w14:paraId="1DE59ACF" w14:textId="7195FF9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Distilat (nafte), fraksione </w:t>
            </w:r>
            <w:r w:rsidR="006464DB" w:rsidRPr="00D928FF">
              <w:rPr>
                <w:rFonts w:ascii="Garamond" w:eastAsia="MS Mincho" w:hAnsi="Garamond"/>
                <w:b/>
                <w:bCs/>
                <w:sz w:val="20"/>
                <w:szCs w:val="20"/>
                <w:lang w:eastAsia="it-IT"/>
              </w:rPr>
              <w:t>naftën</w:t>
            </w:r>
            <w:r w:rsidRPr="00D928FF">
              <w:rPr>
                <w:rFonts w:ascii="Garamond" w:eastAsia="MS Mincho" w:hAnsi="Garamond"/>
                <w:b/>
                <w:bCs/>
                <w:sz w:val="20"/>
                <w:szCs w:val="20"/>
                <w:lang w:eastAsia="it-IT"/>
              </w:rPr>
              <w:t>ike të lehta të trajtuara me acid; vaj baz</w:t>
            </w:r>
            <w:r w:rsidR="00511C00"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i parafinuar ose mesatarisht i rafinuar;</w:t>
            </w:r>
          </w:p>
          <w:p w14:paraId="0C70BB16" w14:textId="0C27FD0D" w:rsidR="009F537F" w:rsidRPr="00D928FF" w:rsidRDefault="009F537F" w:rsidP="00EA1848">
            <w:pPr>
              <w:jc w:val="both"/>
              <w:rPr>
                <w:rFonts w:ascii="Garamond" w:hAnsi="Garamond"/>
                <w:sz w:val="20"/>
                <w:szCs w:val="20"/>
              </w:rPr>
            </w:pPr>
            <w:r w:rsidRPr="00D928FF">
              <w:rPr>
                <w:rFonts w:ascii="Garamond" w:hAnsi="Garamond"/>
                <w:sz w:val="20"/>
                <w:szCs w:val="20"/>
              </w:rPr>
              <w:t>[Përbërje komplekse e hidrokarbureve të përftuara si rafinate nga nj</w:t>
            </w:r>
            <w:r w:rsidR="00EA1848" w:rsidRPr="00D928FF">
              <w:rPr>
                <w:rFonts w:ascii="Garamond" w:hAnsi="Garamond"/>
                <w:sz w:val="20"/>
                <w:szCs w:val="20"/>
              </w:rPr>
              <w:t>ë</w:t>
            </w:r>
            <w:r w:rsidRPr="00D928FF">
              <w:rPr>
                <w:rFonts w:ascii="Garamond" w:hAnsi="Garamond"/>
                <w:sz w:val="20"/>
                <w:szCs w:val="20"/>
              </w:rPr>
              <w:t xml:space="preserve"> proces trajtimi me acid sulfurik. Përbëhet nga hidrokarbure me </w:t>
            </w:r>
            <w:r w:rsidR="00141072">
              <w:rPr>
                <w:rFonts w:ascii="Garamond" w:hAnsi="Garamond"/>
                <w:sz w:val="20"/>
                <w:szCs w:val="20"/>
              </w:rPr>
              <w:t xml:space="preserve">numër </w:t>
            </w:r>
            <w:r w:rsidRPr="00D928FF">
              <w:rPr>
                <w:rFonts w:ascii="Garamond" w:hAnsi="Garamond"/>
                <w:sz w:val="20"/>
                <w:szCs w:val="20"/>
              </w:rPr>
              <w:t>karbonik nga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30</w:t>
            </w:r>
            <w:r w:rsidRPr="00D928FF">
              <w:rPr>
                <w:rFonts w:ascii="Garamond" w:hAnsi="Garamond"/>
                <w:sz w:val="20"/>
                <w:szCs w:val="20"/>
              </w:rPr>
              <w:t xml:space="preserve"> dhe prodhon një vaj përfundimtar me viskozitet m</w:t>
            </w:r>
            <w:r w:rsidR="00EA1848" w:rsidRPr="00D928FF">
              <w:rPr>
                <w:rFonts w:ascii="Garamond" w:hAnsi="Garamond"/>
                <w:sz w:val="20"/>
                <w:szCs w:val="20"/>
              </w:rPr>
              <w:t>ë</w:t>
            </w:r>
            <w:r w:rsidRPr="00D928FF">
              <w:rPr>
                <w:rFonts w:ascii="Garamond" w:hAnsi="Garamond"/>
                <w:sz w:val="20"/>
                <w:szCs w:val="20"/>
              </w:rPr>
              <w:t xml:space="preserve"> të</w:t>
            </w:r>
            <w:r w:rsidR="004616CF" w:rsidRPr="00D928FF">
              <w:rPr>
                <w:rFonts w:ascii="Garamond" w:hAnsi="Garamond"/>
                <w:sz w:val="20"/>
                <w:szCs w:val="20"/>
              </w:rPr>
              <w:t xml:space="preserve"> </w:t>
            </w:r>
            <w:r w:rsidRPr="00D928FF">
              <w:rPr>
                <w:rFonts w:ascii="Garamond" w:hAnsi="Garamond"/>
                <w:sz w:val="20"/>
                <w:szCs w:val="20"/>
              </w:rPr>
              <w:t>ul</w:t>
            </w:r>
            <w:r w:rsidR="00EA1848" w:rsidRPr="00D928FF">
              <w:rPr>
                <w:rFonts w:ascii="Garamond" w:hAnsi="Garamond"/>
                <w:sz w:val="20"/>
                <w:szCs w:val="20"/>
              </w:rPr>
              <w:t>ë</w:t>
            </w:r>
            <w:r w:rsidRPr="00D928FF">
              <w:rPr>
                <w:rFonts w:ascii="Garamond" w:hAnsi="Garamond"/>
                <w:sz w:val="20"/>
                <w:szCs w:val="20"/>
              </w:rPr>
              <w:t>t se 19cSt n</w:t>
            </w:r>
            <w:r w:rsidR="00EA1848" w:rsidRPr="00D928FF">
              <w:rPr>
                <w:rFonts w:ascii="Garamond" w:hAnsi="Garamond"/>
                <w:sz w:val="20"/>
                <w:szCs w:val="20"/>
              </w:rPr>
              <w:t>ë</w:t>
            </w:r>
            <w:r w:rsidRPr="00D928FF">
              <w:rPr>
                <w:rFonts w:ascii="Garamond" w:hAnsi="Garamond"/>
                <w:sz w:val="20"/>
                <w:szCs w:val="20"/>
              </w:rPr>
              <w:t xml:space="preserve"> 40 </w:t>
            </w:r>
            <w:r w:rsidRPr="00D928FF">
              <w:rPr>
                <w:rFonts w:ascii="Garamond" w:hAnsi="Garamond"/>
                <w:sz w:val="20"/>
                <w:szCs w:val="20"/>
                <w:vertAlign w:val="superscript"/>
              </w:rPr>
              <w:t>o</w:t>
            </w:r>
            <w:r w:rsidRPr="00D928FF">
              <w:rPr>
                <w:rFonts w:ascii="Garamond" w:hAnsi="Garamond"/>
                <w:sz w:val="20"/>
                <w:szCs w:val="20"/>
              </w:rPr>
              <w:t>C. Përmban në sasi të pakët parafina normale].</w:t>
            </w:r>
          </w:p>
        </w:tc>
        <w:tc>
          <w:tcPr>
            <w:tcW w:w="2070" w:type="dxa"/>
          </w:tcPr>
          <w:p w14:paraId="5BC6043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649-055-00-8</w:t>
            </w:r>
          </w:p>
        </w:tc>
        <w:tc>
          <w:tcPr>
            <w:tcW w:w="1530" w:type="dxa"/>
          </w:tcPr>
          <w:p w14:paraId="569BDDC3"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265-118-9</w:t>
            </w:r>
          </w:p>
        </w:tc>
        <w:tc>
          <w:tcPr>
            <w:tcW w:w="1710" w:type="dxa"/>
          </w:tcPr>
          <w:p w14:paraId="3497556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64742-19-4</w:t>
            </w:r>
          </w:p>
        </w:tc>
        <w:tc>
          <w:tcPr>
            <w:tcW w:w="1440" w:type="dxa"/>
          </w:tcPr>
          <w:p w14:paraId="2CB37EBF" w14:textId="77777777" w:rsidR="009F537F" w:rsidRPr="00D928FF" w:rsidRDefault="009F537F" w:rsidP="0005462B">
            <w:pPr>
              <w:jc w:val="both"/>
              <w:rPr>
                <w:rFonts w:ascii="Garamond" w:hAnsi="Garamond"/>
                <w:b/>
                <w:bCs/>
                <w:iCs/>
                <w:sz w:val="20"/>
                <w:szCs w:val="20"/>
              </w:rPr>
            </w:pPr>
          </w:p>
        </w:tc>
      </w:tr>
      <w:tr w:rsidR="009F537F" w:rsidRPr="00D928FF" w14:paraId="5596BA98" w14:textId="77777777" w:rsidTr="003C6C28">
        <w:trPr>
          <w:trHeight w:val="891"/>
          <w:jc w:val="center"/>
        </w:trPr>
        <w:tc>
          <w:tcPr>
            <w:tcW w:w="3130" w:type="dxa"/>
          </w:tcPr>
          <w:p w14:paraId="4021A4F7"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 (nafte), fraksione parafinike të rënda të trajtuara me acid; vaj bazë i parafinuar ose mesatarisht i rafinuar;</w:t>
            </w:r>
          </w:p>
          <w:p w14:paraId="65C27EC1" w14:textId="735B651D"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si rafinate nga një proces trajtimi me acid sulfurik. Përbëhet nga hidrokarbure me </w:t>
            </w:r>
            <w:r w:rsidR="00141072">
              <w:rPr>
                <w:rFonts w:ascii="Garamond" w:hAnsi="Garamond"/>
                <w:sz w:val="20"/>
                <w:szCs w:val="20"/>
              </w:rPr>
              <w:t xml:space="preserve">numër </w:t>
            </w:r>
            <w:r w:rsidRPr="00D928FF">
              <w:rPr>
                <w:rFonts w:ascii="Garamond" w:hAnsi="Garamond"/>
                <w:sz w:val="20"/>
                <w:szCs w:val="20"/>
              </w:rPr>
              <w:t>karboni nga 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50</w:t>
            </w:r>
            <w:r w:rsidRPr="00D928FF">
              <w:rPr>
                <w:rFonts w:ascii="Garamond" w:hAnsi="Garamond"/>
                <w:sz w:val="20"/>
                <w:szCs w:val="20"/>
              </w:rPr>
              <w:t xml:space="preserve"> dhe prodhon një vaj përfundimtar me viskozitet me të paktën 19 cSt në 40 </w:t>
            </w:r>
            <w:r w:rsidRPr="00D928FF">
              <w:rPr>
                <w:rFonts w:ascii="Garamond" w:hAnsi="Garamond"/>
                <w:sz w:val="20"/>
                <w:szCs w:val="20"/>
                <w:vertAlign w:val="superscript"/>
              </w:rPr>
              <w:t>o</w:t>
            </w:r>
            <w:r w:rsidRPr="00D928FF">
              <w:rPr>
                <w:rFonts w:ascii="Garamond" w:hAnsi="Garamond"/>
                <w:sz w:val="20"/>
                <w:szCs w:val="20"/>
              </w:rPr>
              <w:t>C].</w:t>
            </w:r>
          </w:p>
        </w:tc>
        <w:tc>
          <w:tcPr>
            <w:tcW w:w="2070" w:type="dxa"/>
          </w:tcPr>
          <w:p w14:paraId="7185A8F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649-056-00-3</w:t>
            </w:r>
          </w:p>
        </w:tc>
        <w:tc>
          <w:tcPr>
            <w:tcW w:w="1530" w:type="dxa"/>
          </w:tcPr>
          <w:p w14:paraId="2FAF4F4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265-119-4</w:t>
            </w:r>
          </w:p>
        </w:tc>
        <w:tc>
          <w:tcPr>
            <w:tcW w:w="1710" w:type="dxa"/>
          </w:tcPr>
          <w:p w14:paraId="7380A73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64742-20-7</w:t>
            </w:r>
          </w:p>
        </w:tc>
        <w:tc>
          <w:tcPr>
            <w:tcW w:w="1440" w:type="dxa"/>
          </w:tcPr>
          <w:p w14:paraId="299BB5B5" w14:textId="77777777" w:rsidR="009F537F" w:rsidRPr="00D928FF" w:rsidRDefault="009F537F" w:rsidP="0005462B">
            <w:pPr>
              <w:jc w:val="both"/>
              <w:rPr>
                <w:rFonts w:ascii="Garamond" w:hAnsi="Garamond"/>
                <w:b/>
                <w:bCs/>
                <w:iCs/>
                <w:sz w:val="20"/>
                <w:szCs w:val="20"/>
              </w:rPr>
            </w:pPr>
          </w:p>
        </w:tc>
      </w:tr>
      <w:tr w:rsidR="009F537F" w:rsidRPr="00D928FF" w14:paraId="3BB1CEE2" w14:textId="77777777" w:rsidTr="003C6C28">
        <w:trPr>
          <w:trHeight w:val="642"/>
          <w:jc w:val="center"/>
        </w:trPr>
        <w:tc>
          <w:tcPr>
            <w:tcW w:w="3130" w:type="dxa"/>
          </w:tcPr>
          <w:p w14:paraId="12812AE5" w14:textId="328C016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 (nafte), fraksione parafinike të</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lehta të trajtuara me acid; vaj baz</w:t>
            </w:r>
            <w:r w:rsidR="00511C00"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i parafinuar ose mesatarisht i rafinuar;</w:t>
            </w:r>
          </w:p>
          <w:p w14:paraId="00574639" w14:textId="6AF6281D" w:rsidR="009F537F" w:rsidRPr="00D928FF" w:rsidRDefault="009F537F" w:rsidP="006B1900">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w:t>
            </w:r>
            <w:r w:rsidR="004616CF" w:rsidRPr="00D928FF">
              <w:rPr>
                <w:rFonts w:ascii="Garamond" w:hAnsi="Garamond"/>
                <w:sz w:val="20"/>
                <w:szCs w:val="20"/>
              </w:rPr>
              <w:t xml:space="preserve"> </w:t>
            </w:r>
            <w:r w:rsidRPr="00D928FF">
              <w:rPr>
                <w:rFonts w:ascii="Garamond" w:hAnsi="Garamond"/>
                <w:sz w:val="20"/>
                <w:szCs w:val="20"/>
              </w:rPr>
              <w:t xml:space="preserve">si rafinate nga një proces trajtimi me acid sulfurik. Përbëhet nga hidrokarbure të ngopura me </w:t>
            </w:r>
            <w:r w:rsidR="00141072">
              <w:rPr>
                <w:rFonts w:ascii="Garamond" w:hAnsi="Garamond"/>
                <w:sz w:val="20"/>
                <w:szCs w:val="20"/>
              </w:rPr>
              <w:t xml:space="preserve">numër </w:t>
            </w:r>
            <w:r w:rsidRPr="00D928FF">
              <w:rPr>
                <w:rFonts w:ascii="Garamond" w:hAnsi="Garamond"/>
                <w:sz w:val="20"/>
                <w:szCs w:val="20"/>
              </w:rPr>
              <w:t>karboni nga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 xml:space="preserve">30 </w:t>
            </w:r>
            <w:r w:rsidRPr="00D928FF">
              <w:rPr>
                <w:rFonts w:ascii="Garamond" w:hAnsi="Garamond"/>
                <w:sz w:val="20"/>
                <w:szCs w:val="20"/>
              </w:rPr>
              <w:t>dhe prodhon një vaj përfundimtar me viskozitet m</w:t>
            </w:r>
            <w:r w:rsidR="00EA1848" w:rsidRPr="00D928FF">
              <w:rPr>
                <w:rFonts w:ascii="Garamond" w:hAnsi="Garamond"/>
                <w:sz w:val="20"/>
                <w:szCs w:val="20"/>
              </w:rPr>
              <w:t>ë</w:t>
            </w:r>
            <w:r w:rsidRPr="00D928FF">
              <w:rPr>
                <w:rFonts w:ascii="Garamond" w:hAnsi="Garamond"/>
                <w:sz w:val="20"/>
                <w:szCs w:val="20"/>
              </w:rPr>
              <w:t xml:space="preserve"> të</w:t>
            </w:r>
            <w:r w:rsidR="004616CF" w:rsidRPr="00D928FF">
              <w:rPr>
                <w:rFonts w:ascii="Garamond" w:hAnsi="Garamond"/>
                <w:sz w:val="20"/>
                <w:szCs w:val="20"/>
              </w:rPr>
              <w:t xml:space="preserve"> </w:t>
            </w:r>
            <w:r w:rsidRPr="00D928FF">
              <w:rPr>
                <w:rFonts w:ascii="Garamond" w:hAnsi="Garamond"/>
                <w:sz w:val="20"/>
                <w:szCs w:val="20"/>
              </w:rPr>
              <w:t>ul</w:t>
            </w:r>
            <w:r w:rsidR="00EA1848" w:rsidRPr="00D928FF">
              <w:rPr>
                <w:rFonts w:ascii="Garamond" w:hAnsi="Garamond"/>
                <w:sz w:val="20"/>
                <w:szCs w:val="20"/>
              </w:rPr>
              <w:t>ë</w:t>
            </w:r>
            <w:r w:rsidRPr="00D928FF">
              <w:rPr>
                <w:rFonts w:ascii="Garamond" w:hAnsi="Garamond"/>
                <w:sz w:val="20"/>
                <w:szCs w:val="20"/>
              </w:rPr>
              <w:t>t se19 cSt n</w:t>
            </w:r>
            <w:r w:rsidR="006B1900" w:rsidRPr="00D928FF">
              <w:rPr>
                <w:rFonts w:ascii="Garamond" w:hAnsi="Garamond"/>
                <w:sz w:val="20"/>
                <w:szCs w:val="20"/>
              </w:rPr>
              <w:t>ë</w:t>
            </w:r>
            <w:r w:rsidRPr="00D928FF">
              <w:rPr>
                <w:rFonts w:ascii="Garamond" w:hAnsi="Garamond"/>
                <w:sz w:val="20"/>
                <w:szCs w:val="20"/>
              </w:rPr>
              <w:t xml:space="preserve"> 40 </w:t>
            </w:r>
            <w:r w:rsidRPr="00D928FF">
              <w:rPr>
                <w:rFonts w:ascii="Garamond" w:hAnsi="Garamond"/>
                <w:sz w:val="20"/>
                <w:szCs w:val="20"/>
                <w:vertAlign w:val="superscript"/>
              </w:rPr>
              <w:t>o</w:t>
            </w:r>
            <w:r w:rsidRPr="00D928FF">
              <w:rPr>
                <w:rFonts w:ascii="Garamond" w:hAnsi="Garamond"/>
                <w:sz w:val="20"/>
                <w:szCs w:val="20"/>
              </w:rPr>
              <w:t>C].</w:t>
            </w:r>
          </w:p>
        </w:tc>
        <w:tc>
          <w:tcPr>
            <w:tcW w:w="2070" w:type="dxa"/>
          </w:tcPr>
          <w:p w14:paraId="2F2DA09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649-057-00-9</w:t>
            </w:r>
          </w:p>
        </w:tc>
        <w:tc>
          <w:tcPr>
            <w:tcW w:w="1530" w:type="dxa"/>
          </w:tcPr>
          <w:p w14:paraId="0475CCC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265-121-5</w:t>
            </w:r>
          </w:p>
        </w:tc>
        <w:tc>
          <w:tcPr>
            <w:tcW w:w="1710" w:type="dxa"/>
          </w:tcPr>
          <w:p w14:paraId="363E621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64742-21-8</w:t>
            </w:r>
          </w:p>
        </w:tc>
        <w:tc>
          <w:tcPr>
            <w:tcW w:w="1440" w:type="dxa"/>
          </w:tcPr>
          <w:p w14:paraId="1246A843" w14:textId="77777777" w:rsidR="009F537F" w:rsidRPr="00D928FF" w:rsidRDefault="009F537F" w:rsidP="0005462B">
            <w:pPr>
              <w:jc w:val="both"/>
              <w:rPr>
                <w:rFonts w:ascii="Garamond" w:hAnsi="Garamond"/>
                <w:b/>
                <w:bCs/>
                <w:iCs/>
                <w:sz w:val="20"/>
                <w:szCs w:val="20"/>
              </w:rPr>
            </w:pPr>
          </w:p>
        </w:tc>
      </w:tr>
      <w:tr w:rsidR="009F537F" w:rsidRPr="00D928FF" w14:paraId="7779A265" w14:textId="77777777" w:rsidTr="003C6C28">
        <w:trPr>
          <w:trHeight w:val="560"/>
          <w:jc w:val="center"/>
        </w:trPr>
        <w:tc>
          <w:tcPr>
            <w:tcW w:w="3130" w:type="dxa"/>
          </w:tcPr>
          <w:p w14:paraId="2F5A84F3" w14:textId="4E8543B3"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 (nafte), fraksione parafinike të rënda kimikisht të neutralizuara, vaj baz</w:t>
            </w:r>
            <w:r w:rsidR="00511C00" w:rsidRPr="00D928FF">
              <w:rPr>
                <w:rFonts w:ascii="Garamond" w:hAnsi="Garamond"/>
                <w:b/>
                <w:bCs/>
                <w:sz w:val="20"/>
                <w:szCs w:val="20"/>
              </w:rPr>
              <w:t>ë</w:t>
            </w:r>
            <w:r w:rsidRPr="00D928FF">
              <w:rPr>
                <w:rFonts w:ascii="Garamond" w:hAnsi="Garamond"/>
                <w:b/>
                <w:bCs/>
                <w:sz w:val="20"/>
                <w:szCs w:val="20"/>
              </w:rPr>
              <w:t xml:space="preserve"> i</w:t>
            </w:r>
            <w:r w:rsidR="00511C00" w:rsidRPr="00D928FF">
              <w:rPr>
                <w:rFonts w:ascii="Garamond" w:hAnsi="Garamond"/>
                <w:b/>
                <w:bCs/>
                <w:sz w:val="20"/>
                <w:szCs w:val="20"/>
              </w:rPr>
              <w:t xml:space="preserve"> </w:t>
            </w:r>
            <w:r w:rsidRPr="00D928FF">
              <w:rPr>
                <w:rFonts w:ascii="Garamond" w:hAnsi="Garamond"/>
                <w:b/>
                <w:bCs/>
                <w:sz w:val="20"/>
                <w:szCs w:val="20"/>
              </w:rPr>
              <w:t>parafinuar ose mesatarisht i rafinuar;</w:t>
            </w:r>
          </w:p>
          <w:p w14:paraId="3EAB37BE" w14:textId="0D20A03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një proces trajtimi për largimin e materialeve acide.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 xml:space="preserve">50 </w:t>
            </w:r>
            <w:r w:rsidRPr="00D928FF">
              <w:rPr>
                <w:rFonts w:ascii="Garamond" w:hAnsi="Garamond"/>
                <w:sz w:val="20"/>
                <w:szCs w:val="20"/>
              </w:rPr>
              <w:t xml:space="preserve">dhe prodhon një vaj përfundimtar me viskozitet me të paktën 19 cSt në 40 </w:t>
            </w:r>
            <w:r w:rsidRPr="00D928FF">
              <w:rPr>
                <w:rFonts w:ascii="Garamond" w:hAnsi="Garamond"/>
                <w:sz w:val="20"/>
                <w:szCs w:val="20"/>
                <w:vertAlign w:val="superscript"/>
              </w:rPr>
              <w:t>o</w:t>
            </w:r>
            <w:r w:rsidRPr="00D928FF">
              <w:rPr>
                <w:rFonts w:ascii="Garamond" w:hAnsi="Garamond"/>
                <w:sz w:val="20"/>
                <w:szCs w:val="20"/>
              </w:rPr>
              <w:t>C. Përmban një përqindje të lartë hidrokarbure alifatike].</w:t>
            </w:r>
          </w:p>
        </w:tc>
        <w:tc>
          <w:tcPr>
            <w:tcW w:w="2070" w:type="dxa"/>
          </w:tcPr>
          <w:p w14:paraId="4986493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649-058-00-4</w:t>
            </w:r>
          </w:p>
        </w:tc>
        <w:tc>
          <w:tcPr>
            <w:tcW w:w="1530" w:type="dxa"/>
          </w:tcPr>
          <w:p w14:paraId="3FB3B0F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265-127-8</w:t>
            </w:r>
          </w:p>
        </w:tc>
        <w:tc>
          <w:tcPr>
            <w:tcW w:w="1710" w:type="dxa"/>
          </w:tcPr>
          <w:p w14:paraId="6B99332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64742-27-4</w:t>
            </w:r>
          </w:p>
        </w:tc>
        <w:tc>
          <w:tcPr>
            <w:tcW w:w="1440" w:type="dxa"/>
          </w:tcPr>
          <w:p w14:paraId="6F4CFC58" w14:textId="77777777" w:rsidR="009F537F" w:rsidRPr="00D928FF" w:rsidRDefault="009F537F" w:rsidP="0005462B">
            <w:pPr>
              <w:jc w:val="both"/>
              <w:rPr>
                <w:rFonts w:ascii="Garamond" w:hAnsi="Garamond"/>
                <w:b/>
                <w:bCs/>
                <w:iCs/>
                <w:sz w:val="20"/>
                <w:szCs w:val="20"/>
              </w:rPr>
            </w:pPr>
          </w:p>
        </w:tc>
      </w:tr>
      <w:tr w:rsidR="009F537F" w:rsidRPr="00D928FF" w14:paraId="2EAF406C" w14:textId="77777777" w:rsidTr="003C6C28">
        <w:trPr>
          <w:trHeight w:val="1367"/>
          <w:jc w:val="center"/>
        </w:trPr>
        <w:tc>
          <w:tcPr>
            <w:tcW w:w="3130" w:type="dxa"/>
          </w:tcPr>
          <w:p w14:paraId="1057E239" w14:textId="399CED86"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 (nafte), fraksione parafinike të lehta kimikisht të neutralizuara, vaj baz</w:t>
            </w:r>
            <w:r w:rsidR="00511C00" w:rsidRPr="00D928FF">
              <w:rPr>
                <w:rFonts w:ascii="Garamond" w:hAnsi="Garamond"/>
                <w:b/>
                <w:bCs/>
                <w:sz w:val="20"/>
                <w:szCs w:val="20"/>
              </w:rPr>
              <w:t>ë</w:t>
            </w:r>
            <w:r w:rsidRPr="00D928FF">
              <w:rPr>
                <w:rFonts w:ascii="Garamond" w:hAnsi="Garamond"/>
                <w:b/>
                <w:bCs/>
                <w:sz w:val="20"/>
                <w:szCs w:val="20"/>
              </w:rPr>
              <w:t xml:space="preserve"> i</w:t>
            </w:r>
            <w:r w:rsidR="00A51AD8">
              <w:rPr>
                <w:rFonts w:ascii="Garamond" w:hAnsi="Garamond"/>
                <w:b/>
                <w:bCs/>
                <w:sz w:val="20"/>
                <w:szCs w:val="20"/>
              </w:rPr>
              <w:t xml:space="preserve"> </w:t>
            </w:r>
            <w:r w:rsidRPr="00D928FF">
              <w:rPr>
                <w:rFonts w:ascii="Garamond" w:hAnsi="Garamond"/>
                <w:b/>
                <w:bCs/>
                <w:sz w:val="20"/>
                <w:szCs w:val="20"/>
              </w:rPr>
              <w:t>parafinuar ose mesatarisht i rafinuar;</w:t>
            </w:r>
          </w:p>
          <w:p w14:paraId="168E5CFB" w14:textId="50A844E9"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një proces trajtimi për largimin e materialeve acide.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30</w:t>
            </w:r>
            <w:r w:rsidRPr="00D928FF">
              <w:rPr>
                <w:rFonts w:ascii="Garamond" w:hAnsi="Garamond"/>
                <w:sz w:val="20"/>
                <w:szCs w:val="20"/>
              </w:rPr>
              <w:t xml:space="preserve"> dhe prodhon një vaj përfundimtar me viskozitet më të ulët se 19 cSt në 40 </w:t>
            </w:r>
            <w:r w:rsidRPr="00D928FF">
              <w:rPr>
                <w:rFonts w:ascii="Garamond" w:hAnsi="Garamond"/>
                <w:sz w:val="20"/>
                <w:szCs w:val="20"/>
                <w:vertAlign w:val="superscript"/>
              </w:rPr>
              <w:t>o</w:t>
            </w:r>
            <w:r w:rsidRPr="00D928FF">
              <w:rPr>
                <w:rFonts w:ascii="Garamond" w:hAnsi="Garamond"/>
                <w:sz w:val="20"/>
                <w:szCs w:val="20"/>
              </w:rPr>
              <w:t>C].</w:t>
            </w:r>
          </w:p>
        </w:tc>
        <w:tc>
          <w:tcPr>
            <w:tcW w:w="2070" w:type="dxa"/>
          </w:tcPr>
          <w:p w14:paraId="6E91CC7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649-059-00-X</w:t>
            </w:r>
          </w:p>
        </w:tc>
        <w:tc>
          <w:tcPr>
            <w:tcW w:w="1530" w:type="dxa"/>
          </w:tcPr>
          <w:p w14:paraId="6A5DF5C7"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265-128-3</w:t>
            </w:r>
          </w:p>
        </w:tc>
        <w:tc>
          <w:tcPr>
            <w:tcW w:w="1710" w:type="dxa"/>
          </w:tcPr>
          <w:p w14:paraId="31AAB99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64742-28-5</w:t>
            </w:r>
          </w:p>
        </w:tc>
        <w:tc>
          <w:tcPr>
            <w:tcW w:w="1440" w:type="dxa"/>
          </w:tcPr>
          <w:p w14:paraId="7D9DED8D" w14:textId="77777777" w:rsidR="009F537F" w:rsidRPr="00D928FF" w:rsidRDefault="009F537F" w:rsidP="0005462B">
            <w:pPr>
              <w:jc w:val="both"/>
              <w:rPr>
                <w:rFonts w:ascii="Garamond" w:hAnsi="Garamond"/>
                <w:b/>
                <w:bCs/>
                <w:iCs/>
                <w:sz w:val="20"/>
                <w:szCs w:val="20"/>
              </w:rPr>
            </w:pPr>
          </w:p>
        </w:tc>
      </w:tr>
      <w:tr w:rsidR="009F537F" w:rsidRPr="00D928FF" w14:paraId="5CD26559" w14:textId="77777777" w:rsidTr="003C6C28">
        <w:trPr>
          <w:trHeight w:val="145"/>
          <w:jc w:val="center"/>
        </w:trPr>
        <w:tc>
          <w:tcPr>
            <w:tcW w:w="3130" w:type="dxa"/>
          </w:tcPr>
          <w:p w14:paraId="14472F00" w14:textId="54510C03"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 (nafte), fraksione</w:t>
            </w:r>
            <w:r w:rsidR="004616CF" w:rsidRPr="00D928FF">
              <w:rPr>
                <w:rFonts w:ascii="Garamond" w:hAnsi="Garamond"/>
                <w:b/>
                <w:bCs/>
                <w:sz w:val="20"/>
                <w:szCs w:val="20"/>
              </w:rPr>
              <w:t xml:space="preserve"> </w:t>
            </w:r>
            <w:r w:rsidR="006464DB" w:rsidRPr="00D928FF">
              <w:rPr>
                <w:rFonts w:ascii="Garamond" w:hAnsi="Garamond"/>
                <w:b/>
                <w:bCs/>
                <w:sz w:val="20"/>
                <w:szCs w:val="20"/>
              </w:rPr>
              <w:t>naftën</w:t>
            </w:r>
            <w:r w:rsidRPr="00D928FF">
              <w:rPr>
                <w:rFonts w:ascii="Garamond" w:hAnsi="Garamond"/>
                <w:b/>
                <w:bCs/>
                <w:sz w:val="20"/>
                <w:szCs w:val="20"/>
              </w:rPr>
              <w:t>ike të rënda, kimikisht të neutralizuara, vaj baz</w:t>
            </w:r>
            <w:r w:rsidR="00511C00" w:rsidRPr="00D928FF">
              <w:rPr>
                <w:rFonts w:ascii="Garamond" w:hAnsi="Garamond"/>
                <w:b/>
                <w:bCs/>
                <w:sz w:val="20"/>
                <w:szCs w:val="20"/>
              </w:rPr>
              <w:t>ë</w:t>
            </w:r>
            <w:r w:rsidRPr="00D928FF">
              <w:rPr>
                <w:rFonts w:ascii="Garamond" w:hAnsi="Garamond"/>
                <w:b/>
                <w:bCs/>
                <w:sz w:val="20"/>
                <w:szCs w:val="20"/>
              </w:rPr>
              <w:t xml:space="preserve"> i</w:t>
            </w:r>
            <w:r w:rsidR="00A51AD8">
              <w:rPr>
                <w:rFonts w:ascii="Garamond" w:hAnsi="Garamond"/>
                <w:b/>
                <w:bCs/>
                <w:sz w:val="20"/>
                <w:szCs w:val="20"/>
              </w:rPr>
              <w:t xml:space="preserve"> </w:t>
            </w:r>
            <w:r w:rsidRPr="00D928FF">
              <w:rPr>
                <w:rFonts w:ascii="Garamond" w:hAnsi="Garamond"/>
                <w:b/>
                <w:bCs/>
                <w:sz w:val="20"/>
                <w:szCs w:val="20"/>
              </w:rPr>
              <w:t>parafinuar ose mesatarisht i rafinuar;</w:t>
            </w:r>
          </w:p>
          <w:p w14:paraId="09E2DC95" w14:textId="5FDCBC72" w:rsidR="009F537F" w:rsidRPr="00D928FF" w:rsidRDefault="009F537F" w:rsidP="00511C00">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nj</w:t>
            </w:r>
            <w:r w:rsidR="00511C00" w:rsidRPr="00D928FF">
              <w:rPr>
                <w:rFonts w:ascii="Garamond" w:hAnsi="Garamond"/>
                <w:sz w:val="20"/>
                <w:szCs w:val="20"/>
              </w:rPr>
              <w:t>ë</w:t>
            </w:r>
            <w:r w:rsidRPr="00D928FF">
              <w:rPr>
                <w:rFonts w:ascii="Garamond" w:hAnsi="Garamond"/>
                <w:sz w:val="20"/>
                <w:szCs w:val="20"/>
              </w:rPr>
              <w:t xml:space="preserve"> proces trajtimi për largimin e materialeve acide.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50</w:t>
            </w:r>
            <w:r w:rsidRPr="00D928FF">
              <w:rPr>
                <w:rFonts w:ascii="Garamond" w:hAnsi="Garamond"/>
                <w:sz w:val="20"/>
                <w:szCs w:val="20"/>
              </w:rPr>
              <w:t xml:space="preserve"> dhe prodhon një vaj përfundimtar me viskozitet me të paktën 19 cSt në 40 </w:t>
            </w:r>
            <w:r w:rsidRPr="00D928FF">
              <w:rPr>
                <w:rFonts w:ascii="Garamond" w:hAnsi="Garamond"/>
                <w:sz w:val="20"/>
                <w:szCs w:val="20"/>
                <w:vertAlign w:val="superscript"/>
              </w:rPr>
              <w:t>o</w:t>
            </w:r>
            <w:r w:rsidRPr="00D928FF">
              <w:rPr>
                <w:rFonts w:ascii="Garamond" w:hAnsi="Garamond"/>
                <w:sz w:val="20"/>
                <w:szCs w:val="20"/>
              </w:rPr>
              <w:t>C. Përmban në sasi të pakët parafina normale].</w:t>
            </w:r>
          </w:p>
        </w:tc>
        <w:tc>
          <w:tcPr>
            <w:tcW w:w="2070" w:type="dxa"/>
          </w:tcPr>
          <w:p w14:paraId="5F3501D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649-060-00-5</w:t>
            </w:r>
          </w:p>
        </w:tc>
        <w:tc>
          <w:tcPr>
            <w:tcW w:w="1530" w:type="dxa"/>
          </w:tcPr>
          <w:p w14:paraId="0F947A69"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265-135-1</w:t>
            </w:r>
          </w:p>
        </w:tc>
        <w:tc>
          <w:tcPr>
            <w:tcW w:w="1710" w:type="dxa"/>
          </w:tcPr>
          <w:p w14:paraId="4E28D7C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64742-34-3</w:t>
            </w:r>
          </w:p>
        </w:tc>
        <w:tc>
          <w:tcPr>
            <w:tcW w:w="1440" w:type="dxa"/>
          </w:tcPr>
          <w:p w14:paraId="0FEB9C28" w14:textId="77777777" w:rsidR="009F537F" w:rsidRPr="00D928FF" w:rsidRDefault="009F537F" w:rsidP="0005462B">
            <w:pPr>
              <w:jc w:val="both"/>
              <w:rPr>
                <w:rFonts w:ascii="Garamond" w:hAnsi="Garamond"/>
                <w:b/>
                <w:bCs/>
                <w:iCs/>
                <w:sz w:val="20"/>
                <w:szCs w:val="20"/>
              </w:rPr>
            </w:pPr>
          </w:p>
        </w:tc>
      </w:tr>
      <w:tr w:rsidR="009F537F" w:rsidRPr="00D928FF" w14:paraId="1B2D3A9C" w14:textId="77777777" w:rsidTr="003C6C28">
        <w:trPr>
          <w:trHeight w:val="145"/>
          <w:jc w:val="center"/>
        </w:trPr>
        <w:tc>
          <w:tcPr>
            <w:tcW w:w="3130" w:type="dxa"/>
          </w:tcPr>
          <w:p w14:paraId="0E86F7BA" w14:textId="1D6BFCA6"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 (nafte), fraksione </w:t>
            </w:r>
            <w:r w:rsidR="006464DB" w:rsidRPr="00D928FF">
              <w:rPr>
                <w:rFonts w:ascii="Garamond" w:hAnsi="Garamond"/>
                <w:b/>
                <w:bCs/>
                <w:sz w:val="20"/>
                <w:szCs w:val="20"/>
              </w:rPr>
              <w:t>naftën</w:t>
            </w:r>
            <w:r w:rsidRPr="00D928FF">
              <w:rPr>
                <w:rFonts w:ascii="Garamond" w:hAnsi="Garamond"/>
                <w:b/>
                <w:bCs/>
                <w:sz w:val="20"/>
                <w:szCs w:val="20"/>
              </w:rPr>
              <w:t>ike të lehta kimikisht të neutralizuara, vaj baz</w:t>
            </w:r>
            <w:r w:rsidR="00511C00" w:rsidRPr="00D928FF">
              <w:rPr>
                <w:rFonts w:ascii="Garamond" w:hAnsi="Garamond"/>
                <w:b/>
                <w:bCs/>
                <w:sz w:val="20"/>
                <w:szCs w:val="20"/>
              </w:rPr>
              <w:t>ë</w:t>
            </w:r>
            <w:r w:rsidRPr="00D928FF">
              <w:rPr>
                <w:rFonts w:ascii="Garamond" w:hAnsi="Garamond"/>
                <w:b/>
                <w:bCs/>
                <w:sz w:val="20"/>
                <w:szCs w:val="20"/>
              </w:rPr>
              <w:t xml:space="preserve"> i</w:t>
            </w:r>
            <w:r w:rsidR="00511C00" w:rsidRPr="00D928FF">
              <w:rPr>
                <w:rFonts w:ascii="Garamond" w:hAnsi="Garamond"/>
                <w:b/>
                <w:bCs/>
                <w:sz w:val="20"/>
                <w:szCs w:val="20"/>
              </w:rPr>
              <w:t xml:space="preserve"> </w:t>
            </w:r>
            <w:r w:rsidRPr="00D928FF">
              <w:rPr>
                <w:rFonts w:ascii="Garamond" w:hAnsi="Garamond"/>
                <w:b/>
                <w:bCs/>
                <w:sz w:val="20"/>
                <w:szCs w:val="20"/>
              </w:rPr>
              <w:t>parafinuar ose mesatarisht i rafinuar;</w:t>
            </w:r>
          </w:p>
          <w:p w14:paraId="6ADA5FBA" w14:textId="688B7BC1"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një proces trajtimi për largimin e materialeve acide.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30</w:t>
            </w:r>
            <w:r w:rsidRPr="00D928FF">
              <w:rPr>
                <w:rFonts w:ascii="Garamond" w:hAnsi="Garamond"/>
                <w:sz w:val="20"/>
                <w:szCs w:val="20"/>
              </w:rPr>
              <w:t xml:space="preserve"> dhe prodhon një vaj përfundimtar me viskozitet m</w:t>
            </w:r>
            <w:r w:rsidR="00EA1848" w:rsidRPr="00D928FF">
              <w:rPr>
                <w:rFonts w:ascii="Garamond" w:hAnsi="Garamond"/>
                <w:sz w:val="20"/>
                <w:szCs w:val="20"/>
              </w:rPr>
              <w:t>ë</w:t>
            </w:r>
            <w:r w:rsidRPr="00D928FF">
              <w:rPr>
                <w:rFonts w:ascii="Garamond" w:hAnsi="Garamond"/>
                <w:sz w:val="20"/>
                <w:szCs w:val="20"/>
              </w:rPr>
              <w:t xml:space="preserve"> të ul</w:t>
            </w:r>
            <w:r w:rsidR="00EA1848" w:rsidRPr="00D928FF">
              <w:rPr>
                <w:rFonts w:ascii="Garamond" w:hAnsi="Garamond"/>
                <w:sz w:val="20"/>
                <w:szCs w:val="20"/>
              </w:rPr>
              <w:t>ë</w:t>
            </w:r>
            <w:r w:rsidRPr="00D928FF">
              <w:rPr>
                <w:rFonts w:ascii="Garamond" w:hAnsi="Garamond"/>
                <w:sz w:val="20"/>
                <w:szCs w:val="20"/>
              </w:rPr>
              <w:t>t se</w:t>
            </w:r>
            <w:r w:rsidR="00EA1848" w:rsidRPr="00D928FF">
              <w:rPr>
                <w:rFonts w:ascii="Garamond" w:hAnsi="Garamond"/>
                <w:sz w:val="20"/>
                <w:szCs w:val="20"/>
              </w:rPr>
              <w:t xml:space="preserve"> </w:t>
            </w:r>
            <w:r w:rsidRPr="00D928FF">
              <w:rPr>
                <w:rFonts w:ascii="Garamond" w:hAnsi="Garamond"/>
                <w:sz w:val="20"/>
                <w:szCs w:val="20"/>
              </w:rPr>
              <w:t xml:space="preserve">19 cSt në 40 </w:t>
            </w:r>
            <w:r w:rsidRPr="00D928FF">
              <w:rPr>
                <w:rFonts w:ascii="Garamond" w:hAnsi="Garamond"/>
                <w:sz w:val="20"/>
                <w:szCs w:val="20"/>
                <w:vertAlign w:val="superscript"/>
              </w:rPr>
              <w:t>o</w:t>
            </w:r>
            <w:r w:rsidRPr="00D928FF">
              <w:rPr>
                <w:rFonts w:ascii="Garamond" w:hAnsi="Garamond"/>
                <w:sz w:val="20"/>
                <w:szCs w:val="20"/>
              </w:rPr>
              <w:t>C. Përmban në sasi të pakët parafina normale].</w:t>
            </w:r>
          </w:p>
          <w:p w14:paraId="56975582" w14:textId="77777777" w:rsidR="009F537F" w:rsidRPr="00D928FF" w:rsidRDefault="009F537F" w:rsidP="0005462B">
            <w:pPr>
              <w:jc w:val="both"/>
              <w:rPr>
                <w:rFonts w:ascii="Garamond" w:hAnsi="Garamond"/>
                <w:b/>
                <w:bCs/>
                <w:sz w:val="20"/>
                <w:szCs w:val="20"/>
              </w:rPr>
            </w:pPr>
          </w:p>
        </w:tc>
        <w:tc>
          <w:tcPr>
            <w:tcW w:w="2070" w:type="dxa"/>
          </w:tcPr>
          <w:p w14:paraId="06B84EA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649-061-00-0</w:t>
            </w:r>
          </w:p>
        </w:tc>
        <w:tc>
          <w:tcPr>
            <w:tcW w:w="1530" w:type="dxa"/>
          </w:tcPr>
          <w:p w14:paraId="67ADD16D"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265-136-7</w:t>
            </w:r>
          </w:p>
        </w:tc>
        <w:tc>
          <w:tcPr>
            <w:tcW w:w="1710" w:type="dxa"/>
          </w:tcPr>
          <w:p w14:paraId="1248395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64742-35-4</w:t>
            </w:r>
          </w:p>
        </w:tc>
        <w:tc>
          <w:tcPr>
            <w:tcW w:w="1440" w:type="dxa"/>
          </w:tcPr>
          <w:p w14:paraId="77CD5470" w14:textId="77777777" w:rsidR="009F537F" w:rsidRPr="00D928FF" w:rsidRDefault="009F537F" w:rsidP="0005462B">
            <w:pPr>
              <w:jc w:val="both"/>
              <w:rPr>
                <w:rFonts w:ascii="Garamond" w:hAnsi="Garamond"/>
                <w:b/>
                <w:bCs/>
                <w:iCs/>
                <w:sz w:val="20"/>
                <w:szCs w:val="20"/>
              </w:rPr>
            </w:pPr>
          </w:p>
        </w:tc>
      </w:tr>
      <w:tr w:rsidR="009F537F" w:rsidRPr="00D928FF" w14:paraId="7585C72C" w14:textId="77777777" w:rsidTr="003C6C28">
        <w:trPr>
          <w:trHeight w:val="145"/>
          <w:jc w:val="center"/>
        </w:trPr>
        <w:tc>
          <w:tcPr>
            <w:tcW w:w="3130" w:type="dxa"/>
          </w:tcPr>
          <w:p w14:paraId="312E3822" w14:textId="4446C33B"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b/>
                <w:bCs/>
                <w:sz w:val="20"/>
                <w:szCs w:val="20"/>
                <w:lang w:eastAsia="it-IT"/>
              </w:rPr>
              <w:t>Gaz nafte nga depropanizimi i naftës me kreking katalitik, të pasura me C</w:t>
            </w:r>
            <w:r w:rsidRPr="00D928FF">
              <w:rPr>
                <w:rFonts w:ascii="Garamond" w:eastAsia="MS Mincho" w:hAnsi="Garamond"/>
                <w:b/>
                <w:bCs/>
                <w:sz w:val="20"/>
                <w:szCs w:val="20"/>
                <w:vertAlign w:val="subscript"/>
                <w:lang w:eastAsia="it-IT"/>
              </w:rPr>
              <w:t>3</w:t>
            </w:r>
            <w:r w:rsidRPr="00D928FF">
              <w:rPr>
                <w:rFonts w:ascii="Garamond" w:eastAsia="MS Mincho" w:hAnsi="Garamond"/>
                <w:b/>
                <w:bCs/>
                <w:sz w:val="20"/>
                <w:szCs w:val="20"/>
                <w:lang w:eastAsia="it-IT"/>
              </w:rPr>
              <w:t xml:space="preserve"> dhe të</w:t>
            </w:r>
            <w:r w:rsidR="00A51AD8">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pastruara nga acidet;</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nafte;</w:t>
            </w:r>
          </w:p>
          <w:p w14:paraId="552C3270" w14:textId="76EA5433"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141072">
              <w:rPr>
                <w:rFonts w:ascii="Garamond" w:hAnsi="Garamond"/>
                <w:sz w:val="20"/>
                <w:szCs w:val="20"/>
              </w:rPr>
              <w:t xml:space="preserve"> </w:t>
            </w:r>
            <w:r w:rsidRPr="00D928FF">
              <w:rPr>
                <w:rFonts w:ascii="Garamond" w:hAnsi="Garamond"/>
                <w:sz w:val="20"/>
                <w:szCs w:val="20"/>
              </w:rPr>
              <w:t xml:space="preserve">e përftuar nga fraksionimi i naftës me anë të krekingut katalitik dhe që i është nënshtruar një trajtimi për </w:t>
            </w:r>
            <w:r w:rsidR="00412976" w:rsidRPr="00D928FF">
              <w:rPr>
                <w:rFonts w:ascii="Garamond" w:hAnsi="Garamond"/>
                <w:sz w:val="20"/>
                <w:szCs w:val="20"/>
              </w:rPr>
              <w:t>elimini</w:t>
            </w:r>
            <w:r w:rsidRPr="00D928FF">
              <w:rPr>
                <w:rFonts w:ascii="Garamond" w:hAnsi="Garamond"/>
                <w:sz w:val="20"/>
                <w:szCs w:val="20"/>
              </w:rPr>
              <w:t xml:space="preserve">min e papastërtive acide. Përbëhet kryesisht nga hidrokarbure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2</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 kryesisht C</w:t>
            </w:r>
            <w:r w:rsidRPr="00D928FF">
              <w:rPr>
                <w:rFonts w:ascii="Garamond" w:hAnsi="Garamond"/>
                <w:sz w:val="20"/>
                <w:szCs w:val="20"/>
                <w:vertAlign w:val="subscript"/>
              </w:rPr>
              <w:t>3</w:t>
            </w:r>
            <w:r w:rsidRPr="00D928FF">
              <w:rPr>
                <w:rFonts w:ascii="Garamond" w:hAnsi="Garamond"/>
                <w:sz w:val="20"/>
                <w:szCs w:val="20"/>
              </w:rPr>
              <w:t>].</w:t>
            </w:r>
          </w:p>
        </w:tc>
        <w:tc>
          <w:tcPr>
            <w:tcW w:w="2070" w:type="dxa"/>
          </w:tcPr>
          <w:p w14:paraId="1B97D47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649-062-00-6</w:t>
            </w:r>
          </w:p>
        </w:tc>
        <w:tc>
          <w:tcPr>
            <w:tcW w:w="1530" w:type="dxa"/>
          </w:tcPr>
          <w:p w14:paraId="2ABEDB0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270-755-0</w:t>
            </w:r>
          </w:p>
        </w:tc>
        <w:tc>
          <w:tcPr>
            <w:tcW w:w="1710" w:type="dxa"/>
          </w:tcPr>
          <w:p w14:paraId="76E4A64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68477-73-6</w:t>
            </w:r>
          </w:p>
        </w:tc>
        <w:tc>
          <w:tcPr>
            <w:tcW w:w="1440" w:type="dxa"/>
          </w:tcPr>
          <w:p w14:paraId="3CCBE7BB"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4C9F6D0B" w14:textId="77777777" w:rsidTr="003C6C28">
        <w:trPr>
          <w:trHeight w:val="145"/>
          <w:jc w:val="center"/>
        </w:trPr>
        <w:tc>
          <w:tcPr>
            <w:tcW w:w="3130" w:type="dxa"/>
          </w:tcPr>
          <w:p w14:paraId="2836E5D0" w14:textId="69BC76BD"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nga krekingu katalitik;</w:t>
            </w:r>
            <w:r w:rsidR="00A51AD8">
              <w:rPr>
                <w:rFonts w:ascii="Garamond" w:hAnsi="Garamond"/>
                <w:b/>
                <w:bCs/>
                <w:sz w:val="20"/>
                <w:szCs w:val="20"/>
              </w:rPr>
              <w:t xml:space="preserve"> </w:t>
            </w:r>
            <w:r w:rsidRPr="00D928FF">
              <w:rPr>
                <w:rFonts w:ascii="Garamond" w:hAnsi="Garamond"/>
                <w:b/>
                <w:sz w:val="20"/>
                <w:szCs w:val="20"/>
              </w:rPr>
              <w:t>gaz nafte;</w:t>
            </w:r>
          </w:p>
          <w:p w14:paraId="5D1B15BB" w14:textId="245BB67E"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 [Përbërje komplekse e hidrokarbureve</w:t>
            </w:r>
            <w:r w:rsidR="00141072">
              <w:rPr>
                <w:rFonts w:ascii="Garamond" w:hAnsi="Garamond"/>
                <w:sz w:val="20"/>
                <w:szCs w:val="20"/>
              </w:rPr>
              <w:t xml:space="preserve"> </w:t>
            </w:r>
            <w:r w:rsidRPr="00D928FF">
              <w:rPr>
                <w:rFonts w:ascii="Garamond" w:hAnsi="Garamond"/>
                <w:sz w:val="20"/>
                <w:szCs w:val="20"/>
              </w:rPr>
              <w:t>e përftuar nga distilimi i produkteve që rezultojnë nga procesi i krekingut katalitik.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alifatike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w:t>
            </w:r>
            <w:r w:rsidRPr="00D928FF">
              <w:rPr>
                <w:rFonts w:ascii="Garamond" w:hAnsi="Garamond"/>
                <w:sz w:val="20"/>
                <w:szCs w:val="20"/>
              </w:rPr>
              <w:t>-</w:t>
            </w:r>
            <w:r w:rsidRPr="00D928FF">
              <w:rPr>
                <w:rFonts w:ascii="Garamond" w:hAnsi="Garamond"/>
                <w:sz w:val="20"/>
                <w:szCs w:val="20"/>
                <w:vertAlign w:val="subscript"/>
              </w:rPr>
              <w:t>6</w:t>
            </w:r>
            <w:r w:rsidRPr="00D928FF">
              <w:rPr>
                <w:rFonts w:ascii="Garamond" w:hAnsi="Garamond"/>
                <w:sz w:val="20"/>
                <w:szCs w:val="20"/>
              </w:rPr>
              <w:t>,</w:t>
            </w:r>
          </w:p>
        </w:tc>
        <w:tc>
          <w:tcPr>
            <w:tcW w:w="2070" w:type="dxa"/>
          </w:tcPr>
          <w:p w14:paraId="731D977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649-063-00-1</w:t>
            </w:r>
          </w:p>
        </w:tc>
        <w:tc>
          <w:tcPr>
            <w:tcW w:w="1530" w:type="dxa"/>
          </w:tcPr>
          <w:p w14:paraId="5148F66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270-756-6</w:t>
            </w:r>
          </w:p>
        </w:tc>
        <w:tc>
          <w:tcPr>
            <w:tcW w:w="1710" w:type="dxa"/>
          </w:tcPr>
          <w:p w14:paraId="77222B4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68477-74-7</w:t>
            </w:r>
          </w:p>
        </w:tc>
        <w:tc>
          <w:tcPr>
            <w:tcW w:w="1440" w:type="dxa"/>
          </w:tcPr>
          <w:p w14:paraId="74E33CC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42DED4A7" w14:textId="77777777" w:rsidTr="003C6C28">
        <w:trPr>
          <w:trHeight w:val="145"/>
          <w:jc w:val="center"/>
        </w:trPr>
        <w:tc>
          <w:tcPr>
            <w:tcW w:w="3130" w:type="dxa"/>
          </w:tcPr>
          <w:p w14:paraId="1B27153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dalë nga krekingu katalitik i pasur me C</w:t>
            </w:r>
            <w:r w:rsidRPr="00D928FF">
              <w:rPr>
                <w:rFonts w:ascii="Garamond" w:hAnsi="Garamond"/>
                <w:b/>
                <w:bCs/>
                <w:sz w:val="20"/>
                <w:szCs w:val="20"/>
                <w:vertAlign w:val="subscript"/>
              </w:rPr>
              <w:t>1</w:t>
            </w:r>
            <w:r w:rsidRPr="00D928FF">
              <w:rPr>
                <w:rFonts w:ascii="Garamond" w:hAnsi="Garamond"/>
                <w:b/>
                <w:bCs/>
                <w:sz w:val="20"/>
                <w:szCs w:val="20"/>
              </w:rPr>
              <w:t>-</w:t>
            </w:r>
            <w:r w:rsidRPr="00D928FF">
              <w:rPr>
                <w:rFonts w:ascii="Garamond" w:hAnsi="Garamond"/>
                <w:b/>
                <w:bCs/>
                <w:sz w:val="20"/>
                <w:szCs w:val="20"/>
                <w:vertAlign w:val="subscript"/>
              </w:rPr>
              <w:t xml:space="preserve">5; </w:t>
            </w:r>
            <w:r w:rsidRPr="00D928FF">
              <w:rPr>
                <w:rFonts w:ascii="Garamond" w:hAnsi="Garamond"/>
                <w:b/>
                <w:sz w:val="20"/>
                <w:szCs w:val="20"/>
              </w:rPr>
              <w:t>gaz nafte</w:t>
            </w:r>
          </w:p>
          <w:p w14:paraId="4566A19F" w14:textId="77ABB4D8" w:rsidR="009F537F" w:rsidRPr="00D928FF" w:rsidRDefault="009F537F" w:rsidP="0005462B">
            <w:pPr>
              <w:jc w:val="both"/>
              <w:rPr>
                <w:rFonts w:ascii="Garamond" w:hAnsi="Garamond"/>
                <w:sz w:val="20"/>
                <w:szCs w:val="20"/>
              </w:rPr>
            </w:pPr>
            <w:r w:rsidRPr="00D928FF">
              <w:rPr>
                <w:rFonts w:ascii="Garamond" w:hAnsi="Garamond"/>
                <w:sz w:val="20"/>
                <w:szCs w:val="20"/>
              </w:rPr>
              <w:t xml:space="preserve"> [Përbërje komplekse e hidrokarbureve</w:t>
            </w:r>
            <w:r w:rsidR="00141072">
              <w:rPr>
                <w:rFonts w:ascii="Garamond" w:hAnsi="Garamond"/>
                <w:sz w:val="20"/>
                <w:szCs w:val="20"/>
              </w:rPr>
              <w:t xml:space="preserve"> </w:t>
            </w:r>
            <w:r w:rsidRPr="00D928FF">
              <w:rPr>
                <w:rFonts w:ascii="Garamond" w:hAnsi="Garamond"/>
                <w:sz w:val="20"/>
                <w:szCs w:val="20"/>
              </w:rPr>
              <w:t xml:space="preserve">e përftuar nga distilimi i produkteve që rezultojnë nga procesi i krekingut katalitik. Përbëhet kryesisht nga hidrokarbure alifatike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w:t>
            </w:r>
            <w:r w:rsidRPr="00D928FF">
              <w:rPr>
                <w:rFonts w:ascii="Garamond" w:hAnsi="Garamond"/>
                <w:sz w:val="20"/>
                <w:szCs w:val="20"/>
              </w:rPr>
              <w:t>-</w:t>
            </w:r>
            <w:r w:rsidRPr="00D928FF">
              <w:rPr>
                <w:rFonts w:ascii="Garamond" w:hAnsi="Garamond"/>
                <w:sz w:val="20"/>
                <w:szCs w:val="20"/>
                <w:vertAlign w:val="subscript"/>
              </w:rPr>
              <w:t>6</w:t>
            </w:r>
            <w:r w:rsidRPr="00D928FF">
              <w:rPr>
                <w:rFonts w:ascii="Garamond" w:hAnsi="Garamond"/>
                <w:sz w:val="20"/>
                <w:szCs w:val="20"/>
              </w:rPr>
              <w:t>, kryesisht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w:t>
            </w:r>
          </w:p>
          <w:p w14:paraId="0D533026" w14:textId="77777777" w:rsidR="009F537F" w:rsidRPr="00D928FF" w:rsidRDefault="009F537F" w:rsidP="0005462B">
            <w:pPr>
              <w:jc w:val="both"/>
              <w:rPr>
                <w:rFonts w:ascii="Garamond" w:hAnsi="Garamond"/>
                <w:b/>
                <w:bCs/>
                <w:sz w:val="20"/>
                <w:szCs w:val="20"/>
              </w:rPr>
            </w:pPr>
          </w:p>
        </w:tc>
        <w:tc>
          <w:tcPr>
            <w:tcW w:w="2070" w:type="dxa"/>
          </w:tcPr>
          <w:p w14:paraId="4B6ADE0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649-064-00-7</w:t>
            </w:r>
          </w:p>
        </w:tc>
        <w:tc>
          <w:tcPr>
            <w:tcW w:w="1530" w:type="dxa"/>
          </w:tcPr>
          <w:p w14:paraId="5DD54DB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270-757-1</w:t>
            </w:r>
          </w:p>
        </w:tc>
        <w:tc>
          <w:tcPr>
            <w:tcW w:w="1710" w:type="dxa"/>
          </w:tcPr>
          <w:p w14:paraId="5B128F9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68477-75-8</w:t>
            </w:r>
          </w:p>
        </w:tc>
        <w:tc>
          <w:tcPr>
            <w:tcW w:w="1440" w:type="dxa"/>
          </w:tcPr>
          <w:p w14:paraId="721C4DBA"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D8D76DB" w14:textId="77777777" w:rsidTr="003C6C28">
        <w:trPr>
          <w:trHeight w:val="145"/>
          <w:jc w:val="center"/>
        </w:trPr>
        <w:tc>
          <w:tcPr>
            <w:tcW w:w="3130" w:type="dxa"/>
          </w:tcPr>
          <w:p w14:paraId="7990DCB6" w14:textId="5D4E492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 stabilizimi i naftës me anë të polimerizimit katalitik; t</w:t>
            </w:r>
            <w:r w:rsidR="00E6044D"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pasura me C</w:t>
            </w:r>
            <w:r w:rsidRPr="00D928FF">
              <w:rPr>
                <w:rFonts w:ascii="Garamond" w:eastAsia="MS Mincho" w:hAnsi="Garamond"/>
                <w:b/>
                <w:bCs/>
                <w:sz w:val="20"/>
                <w:szCs w:val="20"/>
                <w:vertAlign w:val="subscript"/>
                <w:lang w:eastAsia="it-IT"/>
              </w:rPr>
              <w:t>2-4</w:t>
            </w:r>
            <w:r w:rsidRPr="00D928FF">
              <w:rPr>
                <w:rFonts w:ascii="Garamond" w:eastAsia="MS Mincho" w:hAnsi="Garamond"/>
                <w:b/>
                <w:bCs/>
                <w:sz w:val="20"/>
                <w:szCs w:val="20"/>
                <w:lang w:eastAsia="it-IT"/>
              </w:rPr>
              <w:t>; gaz nafte</w:t>
            </w:r>
          </w:p>
          <w:p w14:paraId="45702E59" w14:textId="2041B3FF" w:rsidR="009F537F" w:rsidRPr="00D928FF" w:rsidRDefault="009F537F" w:rsidP="0005462B">
            <w:pPr>
              <w:jc w:val="both"/>
              <w:rPr>
                <w:rFonts w:ascii="Garamond" w:hAnsi="Garamond"/>
                <w:bCs/>
                <w:sz w:val="20"/>
                <w:szCs w:val="20"/>
              </w:rPr>
            </w:pPr>
            <w:r w:rsidRPr="00D928FF">
              <w:rPr>
                <w:rFonts w:ascii="Garamond" w:hAnsi="Garamond"/>
                <w:sz w:val="20"/>
                <w:szCs w:val="20"/>
              </w:rPr>
              <w:t>[Përbërje komplekse e hidrokarbureve</w:t>
            </w:r>
            <w:r w:rsidR="00141072">
              <w:rPr>
                <w:rFonts w:ascii="Garamond" w:hAnsi="Garamond"/>
                <w:sz w:val="20"/>
                <w:szCs w:val="20"/>
              </w:rPr>
              <w:t xml:space="preserve"> </w:t>
            </w:r>
            <w:r w:rsidRPr="00D928FF">
              <w:rPr>
                <w:rFonts w:ascii="Garamond" w:hAnsi="Garamond"/>
                <w:sz w:val="20"/>
                <w:szCs w:val="20"/>
              </w:rPr>
              <w:t xml:space="preserve">e përftuar nga stabilizimi i naftës me anë të polimerizimit katalitik. Përbëhet kryesisht nga hidrokarbure alifatike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2</w:t>
            </w:r>
            <w:r w:rsidRPr="00D928FF">
              <w:rPr>
                <w:rFonts w:ascii="Garamond" w:hAnsi="Garamond"/>
                <w:sz w:val="20"/>
                <w:szCs w:val="20"/>
              </w:rPr>
              <w:t>-</w:t>
            </w:r>
            <w:r w:rsidRPr="00D928FF">
              <w:rPr>
                <w:rFonts w:ascii="Garamond" w:hAnsi="Garamond"/>
                <w:sz w:val="20"/>
                <w:szCs w:val="20"/>
                <w:vertAlign w:val="subscript"/>
              </w:rPr>
              <w:t>6</w:t>
            </w:r>
            <w:r w:rsidRPr="00D928FF">
              <w:rPr>
                <w:rFonts w:ascii="Garamond" w:hAnsi="Garamond"/>
                <w:sz w:val="20"/>
                <w:szCs w:val="20"/>
              </w:rPr>
              <w:t>, kryesisht C</w:t>
            </w:r>
            <w:r w:rsidRPr="00D928FF">
              <w:rPr>
                <w:rFonts w:ascii="Garamond" w:hAnsi="Garamond"/>
                <w:sz w:val="20"/>
                <w:szCs w:val="20"/>
                <w:vertAlign w:val="subscript"/>
              </w:rPr>
              <w:t>2</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w:t>
            </w:r>
          </w:p>
        </w:tc>
        <w:tc>
          <w:tcPr>
            <w:tcW w:w="2070" w:type="dxa"/>
          </w:tcPr>
          <w:p w14:paraId="7BAEEC7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649-065-00-2</w:t>
            </w:r>
          </w:p>
        </w:tc>
        <w:tc>
          <w:tcPr>
            <w:tcW w:w="1530" w:type="dxa"/>
          </w:tcPr>
          <w:p w14:paraId="00B26CC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270-758-7</w:t>
            </w:r>
          </w:p>
        </w:tc>
        <w:tc>
          <w:tcPr>
            <w:tcW w:w="1710" w:type="dxa"/>
          </w:tcPr>
          <w:p w14:paraId="5804806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68477-76-9</w:t>
            </w:r>
          </w:p>
        </w:tc>
        <w:tc>
          <w:tcPr>
            <w:tcW w:w="1440" w:type="dxa"/>
          </w:tcPr>
          <w:p w14:paraId="3FBE2B3C"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4423F31" w14:textId="77777777" w:rsidTr="003C6C28">
        <w:trPr>
          <w:trHeight w:val="145"/>
          <w:jc w:val="center"/>
        </w:trPr>
        <w:tc>
          <w:tcPr>
            <w:tcW w:w="3130" w:type="dxa"/>
          </w:tcPr>
          <w:p w14:paraId="3715BC80"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Gaz nafte dalë nga reformimi katalitik, i pasur me C</w:t>
            </w:r>
            <w:r w:rsidRPr="00D928FF">
              <w:rPr>
                <w:rFonts w:ascii="Garamond" w:hAnsi="Garamond"/>
                <w:b/>
                <w:bCs/>
                <w:sz w:val="20"/>
                <w:szCs w:val="20"/>
                <w:vertAlign w:val="subscript"/>
              </w:rPr>
              <w:t>1</w:t>
            </w:r>
            <w:r w:rsidRPr="00D928FF">
              <w:rPr>
                <w:rFonts w:ascii="Garamond" w:hAnsi="Garamond"/>
                <w:b/>
                <w:bCs/>
                <w:sz w:val="20"/>
                <w:szCs w:val="20"/>
              </w:rPr>
              <w:t>-</w:t>
            </w:r>
            <w:r w:rsidRPr="00D928FF">
              <w:rPr>
                <w:rFonts w:ascii="Garamond" w:hAnsi="Garamond"/>
                <w:b/>
                <w:bCs/>
                <w:sz w:val="20"/>
                <w:szCs w:val="20"/>
                <w:vertAlign w:val="subscript"/>
              </w:rPr>
              <w:t>4</w:t>
            </w:r>
            <w:r w:rsidRPr="00D928FF">
              <w:rPr>
                <w:rFonts w:ascii="Garamond" w:hAnsi="Garamond"/>
                <w:b/>
                <w:bCs/>
                <w:sz w:val="20"/>
                <w:szCs w:val="20"/>
              </w:rPr>
              <w:t xml:space="preserve">; </w:t>
            </w:r>
            <w:r w:rsidRPr="00D928FF">
              <w:rPr>
                <w:rFonts w:ascii="Garamond" w:hAnsi="Garamond"/>
                <w:b/>
                <w:sz w:val="20"/>
                <w:szCs w:val="20"/>
              </w:rPr>
              <w:t>gaz nafte;</w:t>
            </w:r>
          </w:p>
          <w:p w14:paraId="57ED479A" w14:textId="4721E3C9"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 [Përbërje komplekse e hidrokarbureve</w:t>
            </w:r>
            <w:r w:rsidR="00141072">
              <w:rPr>
                <w:rFonts w:ascii="Garamond" w:hAnsi="Garamond"/>
                <w:sz w:val="20"/>
                <w:szCs w:val="20"/>
              </w:rPr>
              <w:t xml:space="preserve"> </w:t>
            </w:r>
            <w:r w:rsidRPr="00D928FF">
              <w:rPr>
                <w:rFonts w:ascii="Garamond" w:hAnsi="Garamond"/>
                <w:sz w:val="20"/>
                <w:szCs w:val="20"/>
              </w:rPr>
              <w:t xml:space="preserve">e përftuar nga distilimi i produkteve që rezultojnë nga procesi i reformimit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w:t>
            </w:r>
            <w:r w:rsidRPr="00D928FF">
              <w:rPr>
                <w:rFonts w:ascii="Garamond" w:hAnsi="Garamond"/>
                <w:sz w:val="20"/>
                <w:szCs w:val="20"/>
              </w:rPr>
              <w:t>-</w:t>
            </w:r>
            <w:r w:rsidRPr="00D928FF">
              <w:rPr>
                <w:rFonts w:ascii="Garamond" w:hAnsi="Garamond"/>
                <w:sz w:val="20"/>
                <w:szCs w:val="20"/>
                <w:vertAlign w:val="subscript"/>
              </w:rPr>
              <w:t>6</w:t>
            </w:r>
            <w:r w:rsidR="00EC54CB" w:rsidRPr="00D928FF">
              <w:rPr>
                <w:rFonts w:ascii="Garamond" w:hAnsi="Garamond"/>
                <w:sz w:val="20"/>
                <w:szCs w:val="20"/>
                <w:vertAlign w:val="subscript"/>
              </w:rPr>
              <w:t>,</w:t>
            </w:r>
            <w:r w:rsidRPr="00D928FF">
              <w:rPr>
                <w:rFonts w:ascii="Garamond" w:hAnsi="Garamond"/>
                <w:sz w:val="20"/>
                <w:szCs w:val="20"/>
                <w:vertAlign w:val="subscript"/>
              </w:rPr>
              <w:t xml:space="preserve"> </w:t>
            </w:r>
            <w:r w:rsidRPr="00D928FF">
              <w:rPr>
                <w:rFonts w:ascii="Garamond" w:hAnsi="Garamond"/>
                <w:sz w:val="20"/>
                <w:szCs w:val="20"/>
              </w:rPr>
              <w:t>kryesisht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w:t>
            </w:r>
          </w:p>
        </w:tc>
        <w:tc>
          <w:tcPr>
            <w:tcW w:w="2070" w:type="dxa"/>
          </w:tcPr>
          <w:p w14:paraId="44E0B54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649-066-00-8</w:t>
            </w:r>
          </w:p>
        </w:tc>
        <w:tc>
          <w:tcPr>
            <w:tcW w:w="1530" w:type="dxa"/>
          </w:tcPr>
          <w:p w14:paraId="7B96AEC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270-760-8</w:t>
            </w:r>
          </w:p>
        </w:tc>
        <w:tc>
          <w:tcPr>
            <w:tcW w:w="1710" w:type="dxa"/>
          </w:tcPr>
          <w:p w14:paraId="5EBB96D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68477-79-2</w:t>
            </w:r>
          </w:p>
        </w:tc>
        <w:tc>
          <w:tcPr>
            <w:tcW w:w="1440" w:type="dxa"/>
          </w:tcPr>
          <w:p w14:paraId="5D962625"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4BEE0116" w14:textId="77777777" w:rsidTr="003C6C28">
        <w:trPr>
          <w:trHeight w:val="145"/>
          <w:jc w:val="center"/>
        </w:trPr>
        <w:tc>
          <w:tcPr>
            <w:tcW w:w="3130" w:type="dxa"/>
          </w:tcPr>
          <w:p w14:paraId="5C7F2E4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Gaze (nafte), ushqyes alkilimi olefinik dhe parafinik me C</w:t>
            </w:r>
            <w:r w:rsidRPr="00D928FF">
              <w:rPr>
                <w:rFonts w:ascii="Garamond" w:hAnsi="Garamond"/>
                <w:b/>
                <w:bCs/>
                <w:sz w:val="20"/>
                <w:szCs w:val="20"/>
                <w:vertAlign w:val="subscript"/>
              </w:rPr>
              <w:t>3</w:t>
            </w:r>
            <w:r w:rsidRPr="00D928FF">
              <w:rPr>
                <w:rFonts w:ascii="Garamond" w:hAnsi="Garamond"/>
                <w:b/>
                <w:bCs/>
                <w:sz w:val="20"/>
                <w:szCs w:val="20"/>
              </w:rPr>
              <w:t>-</w:t>
            </w:r>
            <w:r w:rsidRPr="00D928FF">
              <w:rPr>
                <w:rFonts w:ascii="Garamond" w:hAnsi="Garamond"/>
                <w:b/>
                <w:bCs/>
                <w:sz w:val="20"/>
                <w:szCs w:val="20"/>
                <w:vertAlign w:val="subscript"/>
              </w:rPr>
              <w:t xml:space="preserve">5; </w:t>
            </w:r>
          </w:p>
          <w:p w14:paraId="161EBD06" w14:textId="3808BF07" w:rsidR="009F537F" w:rsidRPr="00D928FF" w:rsidRDefault="009F537F" w:rsidP="00E6044D">
            <w:pPr>
              <w:jc w:val="both"/>
              <w:rPr>
                <w:rFonts w:ascii="Garamond" w:hAnsi="Garamond"/>
                <w:b/>
                <w:bCs/>
                <w:sz w:val="20"/>
                <w:szCs w:val="20"/>
              </w:rPr>
            </w:pPr>
            <w:r w:rsidRPr="00D928FF">
              <w:rPr>
                <w:rFonts w:ascii="Garamond" w:hAnsi="Garamond"/>
                <w:sz w:val="20"/>
                <w:szCs w:val="20"/>
              </w:rPr>
              <w:t>[Përbërje komplekse e hidrokarbureve</w:t>
            </w:r>
            <w:r w:rsidR="00141072">
              <w:rPr>
                <w:rFonts w:ascii="Garamond" w:hAnsi="Garamond"/>
                <w:sz w:val="20"/>
                <w:szCs w:val="20"/>
              </w:rPr>
              <w:t xml:space="preserve"> </w:t>
            </w:r>
            <w:r w:rsidRPr="00D928FF">
              <w:rPr>
                <w:rFonts w:ascii="Garamond" w:hAnsi="Garamond"/>
                <w:sz w:val="20"/>
                <w:szCs w:val="20"/>
              </w:rPr>
              <w:t xml:space="preserve">olefinike dhe parafinike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 xml:space="preserve"> dhe që janë përdorur si ushqyes alkilimi]. Temperaturat e ambientit zakonisht i </w:t>
            </w:r>
            <w:r w:rsidR="00E6044D" w:rsidRPr="00D928FF">
              <w:rPr>
                <w:rFonts w:ascii="Garamond" w:hAnsi="Garamond"/>
                <w:sz w:val="20"/>
                <w:szCs w:val="20"/>
              </w:rPr>
              <w:t>tejkalojnë</w:t>
            </w:r>
            <w:r w:rsidRPr="00D928FF">
              <w:rPr>
                <w:rFonts w:ascii="Garamond" w:hAnsi="Garamond"/>
                <w:sz w:val="20"/>
                <w:szCs w:val="20"/>
              </w:rPr>
              <w:t xml:space="preserve"> temperaturat kritike t</w:t>
            </w:r>
            <w:r w:rsidR="00E6044D" w:rsidRPr="00D928FF">
              <w:rPr>
                <w:rFonts w:ascii="Garamond" w:hAnsi="Garamond"/>
                <w:sz w:val="20"/>
                <w:szCs w:val="20"/>
              </w:rPr>
              <w:t>ë</w:t>
            </w:r>
            <w:r w:rsidRPr="00D928FF">
              <w:rPr>
                <w:rFonts w:ascii="Garamond" w:hAnsi="Garamond"/>
                <w:sz w:val="20"/>
                <w:szCs w:val="20"/>
              </w:rPr>
              <w:t xml:space="preserve"> </w:t>
            </w:r>
            <w:r w:rsidR="00E6044D" w:rsidRPr="00D928FF">
              <w:rPr>
                <w:rFonts w:ascii="Garamond" w:hAnsi="Garamond"/>
                <w:sz w:val="20"/>
                <w:szCs w:val="20"/>
              </w:rPr>
              <w:t>këtyre</w:t>
            </w:r>
            <w:r w:rsidRPr="00D928FF">
              <w:rPr>
                <w:rFonts w:ascii="Garamond" w:hAnsi="Garamond"/>
                <w:sz w:val="20"/>
                <w:szCs w:val="20"/>
              </w:rPr>
              <w:t xml:space="preserve"> kombinimeve.</w:t>
            </w:r>
          </w:p>
        </w:tc>
        <w:tc>
          <w:tcPr>
            <w:tcW w:w="2070" w:type="dxa"/>
          </w:tcPr>
          <w:p w14:paraId="34464C3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649-067-00-3</w:t>
            </w:r>
          </w:p>
        </w:tc>
        <w:tc>
          <w:tcPr>
            <w:tcW w:w="1530" w:type="dxa"/>
          </w:tcPr>
          <w:p w14:paraId="07E7E82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270-765-5</w:t>
            </w:r>
          </w:p>
        </w:tc>
        <w:tc>
          <w:tcPr>
            <w:tcW w:w="1710" w:type="dxa"/>
          </w:tcPr>
          <w:p w14:paraId="66C1DCC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68477-83-8</w:t>
            </w:r>
          </w:p>
        </w:tc>
        <w:tc>
          <w:tcPr>
            <w:tcW w:w="1440" w:type="dxa"/>
          </w:tcPr>
          <w:p w14:paraId="363FE2D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803163F" w14:textId="77777777" w:rsidTr="003C6C28">
        <w:trPr>
          <w:trHeight w:val="145"/>
          <w:jc w:val="center"/>
        </w:trPr>
        <w:tc>
          <w:tcPr>
            <w:tcW w:w="3130" w:type="dxa"/>
          </w:tcPr>
          <w:p w14:paraId="04AC7E9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Gaze nafte, i pasur me C</w:t>
            </w:r>
            <w:r w:rsidRPr="00D928FF">
              <w:rPr>
                <w:rFonts w:ascii="Garamond" w:hAnsi="Garamond"/>
                <w:b/>
                <w:bCs/>
                <w:sz w:val="20"/>
                <w:szCs w:val="20"/>
                <w:vertAlign w:val="subscript"/>
              </w:rPr>
              <w:t>4</w:t>
            </w:r>
            <w:r w:rsidRPr="00D928FF">
              <w:rPr>
                <w:rFonts w:ascii="Garamond" w:hAnsi="Garamond"/>
                <w:b/>
                <w:bCs/>
                <w:sz w:val="20"/>
                <w:szCs w:val="20"/>
              </w:rPr>
              <w:t xml:space="preserve">; </w:t>
            </w:r>
          </w:p>
          <w:p w14:paraId="68801E6C" w14:textId="71DCE0E9"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e përftuar nga distilimi i produkteve që rezultojnë nga procesi i fraksionimit katalitik.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alifatike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 kryesisht C</w:t>
            </w:r>
            <w:r w:rsidRPr="00D928FF">
              <w:rPr>
                <w:rFonts w:ascii="Garamond" w:hAnsi="Garamond"/>
                <w:sz w:val="20"/>
                <w:szCs w:val="20"/>
                <w:vertAlign w:val="subscript"/>
              </w:rPr>
              <w:t>4</w:t>
            </w:r>
            <w:r w:rsidRPr="00D928FF">
              <w:rPr>
                <w:rFonts w:ascii="Garamond" w:hAnsi="Garamond"/>
                <w:sz w:val="20"/>
                <w:szCs w:val="20"/>
              </w:rPr>
              <w:t>].</w:t>
            </w:r>
          </w:p>
        </w:tc>
        <w:tc>
          <w:tcPr>
            <w:tcW w:w="2070" w:type="dxa"/>
          </w:tcPr>
          <w:p w14:paraId="161BF35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649-068-00-9</w:t>
            </w:r>
          </w:p>
        </w:tc>
        <w:tc>
          <w:tcPr>
            <w:tcW w:w="1530" w:type="dxa"/>
          </w:tcPr>
          <w:p w14:paraId="4953563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270-767-6</w:t>
            </w:r>
          </w:p>
        </w:tc>
        <w:tc>
          <w:tcPr>
            <w:tcW w:w="1710" w:type="dxa"/>
          </w:tcPr>
          <w:p w14:paraId="1D1EDD9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68477-85-0</w:t>
            </w:r>
          </w:p>
        </w:tc>
        <w:tc>
          <w:tcPr>
            <w:tcW w:w="1440" w:type="dxa"/>
          </w:tcPr>
          <w:p w14:paraId="44269A87"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FDCF52D" w14:textId="77777777" w:rsidTr="003C6C28">
        <w:trPr>
          <w:trHeight w:val="145"/>
          <w:jc w:val="center"/>
        </w:trPr>
        <w:tc>
          <w:tcPr>
            <w:tcW w:w="3130" w:type="dxa"/>
          </w:tcPr>
          <w:p w14:paraId="49792343" w14:textId="00054A6C" w:rsidR="009F537F" w:rsidRPr="00D928FF" w:rsidRDefault="009F537F" w:rsidP="0005462B">
            <w:pPr>
              <w:jc w:val="both"/>
              <w:rPr>
                <w:rFonts w:ascii="Garamond" w:hAnsi="Garamond"/>
                <w:b/>
                <w:bCs/>
                <w:sz w:val="20"/>
                <w:szCs w:val="20"/>
              </w:rPr>
            </w:pPr>
            <w:r w:rsidRPr="00D928FF">
              <w:rPr>
                <w:rFonts w:ascii="Garamond" w:hAnsi="Garamond"/>
                <w:b/>
                <w:bCs/>
                <w:sz w:val="20"/>
                <w:szCs w:val="20"/>
              </w:rPr>
              <w:t>Gaze (nafte)</w:t>
            </w:r>
            <w:r w:rsidR="00511C00" w:rsidRPr="00D928FF">
              <w:rPr>
                <w:rFonts w:ascii="Garamond" w:hAnsi="Garamond"/>
                <w:b/>
                <w:bCs/>
                <w:sz w:val="20"/>
                <w:szCs w:val="20"/>
              </w:rPr>
              <w:t xml:space="preserve"> dalë </w:t>
            </w:r>
            <w:r w:rsidRPr="00D928FF">
              <w:rPr>
                <w:rFonts w:ascii="Garamond" w:hAnsi="Garamond"/>
                <w:b/>
                <w:bCs/>
                <w:sz w:val="20"/>
                <w:szCs w:val="20"/>
              </w:rPr>
              <w:t xml:space="preserve">nga largimi i etanit nga koka e aparatit; </w:t>
            </w:r>
          </w:p>
          <w:p w14:paraId="474A99E8"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e përftuar nga distilimi i fraksioneve të gazit dhe benzinës të dala nga krekingu katalitik. Përmban kryesisht etan dhe etilen].</w:t>
            </w:r>
          </w:p>
        </w:tc>
        <w:tc>
          <w:tcPr>
            <w:tcW w:w="2070" w:type="dxa"/>
          </w:tcPr>
          <w:p w14:paraId="13FF279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649-069-00-4</w:t>
            </w:r>
          </w:p>
        </w:tc>
        <w:tc>
          <w:tcPr>
            <w:tcW w:w="1530" w:type="dxa"/>
          </w:tcPr>
          <w:p w14:paraId="3E9E51D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270-768-1</w:t>
            </w:r>
          </w:p>
        </w:tc>
        <w:tc>
          <w:tcPr>
            <w:tcW w:w="1710" w:type="dxa"/>
          </w:tcPr>
          <w:p w14:paraId="5AB6E00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68477-86-1</w:t>
            </w:r>
          </w:p>
        </w:tc>
        <w:tc>
          <w:tcPr>
            <w:tcW w:w="1440" w:type="dxa"/>
          </w:tcPr>
          <w:p w14:paraId="34BE33FB"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93B28F8" w14:textId="77777777" w:rsidTr="003C6C28">
        <w:trPr>
          <w:trHeight w:val="145"/>
          <w:jc w:val="center"/>
        </w:trPr>
        <w:tc>
          <w:tcPr>
            <w:tcW w:w="3130" w:type="dxa"/>
          </w:tcPr>
          <w:p w14:paraId="5AB6CD1C" w14:textId="58ADB64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w:t>
            </w:r>
            <w:r w:rsidR="0009198E" w:rsidRPr="00D928FF">
              <w:rPr>
                <w:rFonts w:ascii="Garamond" w:eastAsia="MS Mincho" w:hAnsi="Garamond"/>
                <w:b/>
                <w:bCs/>
                <w:sz w:val="20"/>
                <w:szCs w:val="20"/>
                <w:lang w:eastAsia="it-IT"/>
              </w:rPr>
              <w:t xml:space="preserve"> kolon</w:t>
            </w:r>
            <w:r w:rsidRPr="00D928FF">
              <w:rPr>
                <w:rFonts w:ascii="Garamond" w:eastAsia="MS Mincho" w:hAnsi="Garamond"/>
                <w:b/>
                <w:bCs/>
                <w:sz w:val="20"/>
                <w:szCs w:val="20"/>
                <w:lang w:eastAsia="it-IT"/>
              </w:rPr>
              <w:t xml:space="preserve">a e siperme e largimit të izobutaneve; </w:t>
            </w:r>
          </w:p>
          <w:p w14:paraId="31E79E7D" w14:textId="30C9B0D2"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e përftuar nga distilimi në kushte atmosferike i një </w:t>
            </w:r>
            <w:r w:rsidR="009D2287" w:rsidRPr="00D928FF">
              <w:rPr>
                <w:rFonts w:ascii="Garamond" w:hAnsi="Garamond"/>
                <w:sz w:val="20"/>
                <w:szCs w:val="20"/>
              </w:rPr>
              <w:t>përzier</w:t>
            </w:r>
            <w:r w:rsidRPr="00D928FF">
              <w:rPr>
                <w:rFonts w:ascii="Garamond" w:hAnsi="Garamond"/>
                <w:sz w:val="20"/>
                <w:szCs w:val="20"/>
              </w:rPr>
              <w:t xml:space="preserve">je butan-butilen. Përbëhet kryesisht nga hidrokarbure alifatike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w:t>
            </w:r>
          </w:p>
        </w:tc>
        <w:tc>
          <w:tcPr>
            <w:tcW w:w="2070" w:type="dxa"/>
          </w:tcPr>
          <w:p w14:paraId="1DB7E9C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649-070-00-X</w:t>
            </w:r>
          </w:p>
        </w:tc>
        <w:tc>
          <w:tcPr>
            <w:tcW w:w="1530" w:type="dxa"/>
          </w:tcPr>
          <w:p w14:paraId="3390D60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270-769-7</w:t>
            </w:r>
          </w:p>
        </w:tc>
        <w:tc>
          <w:tcPr>
            <w:tcW w:w="1710" w:type="dxa"/>
          </w:tcPr>
          <w:p w14:paraId="5670B1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68477-87-2</w:t>
            </w:r>
          </w:p>
        </w:tc>
        <w:tc>
          <w:tcPr>
            <w:tcW w:w="1440" w:type="dxa"/>
          </w:tcPr>
          <w:p w14:paraId="3C5A249B"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FDAA0AE" w14:textId="77777777" w:rsidTr="003C6C28">
        <w:trPr>
          <w:trHeight w:val="145"/>
          <w:jc w:val="center"/>
        </w:trPr>
        <w:tc>
          <w:tcPr>
            <w:tcW w:w="3130" w:type="dxa"/>
          </w:tcPr>
          <w:p w14:paraId="1D9FAA0E"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i thatë nafte dalë nga depropanizimi, i pasur me propen;</w:t>
            </w:r>
          </w:p>
          <w:p w14:paraId="114BAD83" w14:textId="7AF36669" w:rsidR="009F537F" w:rsidRPr="00D928FF" w:rsidRDefault="009F537F" w:rsidP="00CF5135">
            <w:pPr>
              <w:jc w:val="both"/>
              <w:rPr>
                <w:rFonts w:ascii="Garamond" w:eastAsia="MS Mincho" w:hAnsi="Garamond"/>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përftuar nga distilimi i produkteve të dala nga fraksionimi i gazit dhe benzinës në procesin e krekingut katalitik. Përbëhet kryesisht nga propilen, m</w:t>
            </w:r>
            <w:r w:rsidR="00CF5135"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pak etan dhe propan].</w:t>
            </w:r>
          </w:p>
        </w:tc>
        <w:tc>
          <w:tcPr>
            <w:tcW w:w="2070" w:type="dxa"/>
          </w:tcPr>
          <w:p w14:paraId="1F4C269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649-071-00-5</w:t>
            </w:r>
          </w:p>
        </w:tc>
        <w:tc>
          <w:tcPr>
            <w:tcW w:w="1530" w:type="dxa"/>
          </w:tcPr>
          <w:p w14:paraId="4770A0C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270-772-3</w:t>
            </w:r>
          </w:p>
        </w:tc>
        <w:tc>
          <w:tcPr>
            <w:tcW w:w="1710" w:type="dxa"/>
          </w:tcPr>
          <w:p w14:paraId="46D4E82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68477-90-7</w:t>
            </w:r>
          </w:p>
        </w:tc>
        <w:tc>
          <w:tcPr>
            <w:tcW w:w="1440" w:type="dxa"/>
          </w:tcPr>
          <w:p w14:paraId="70DB15A7"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C648B1B" w14:textId="77777777" w:rsidTr="003C6C28">
        <w:trPr>
          <w:trHeight w:val="145"/>
          <w:jc w:val="center"/>
        </w:trPr>
        <w:tc>
          <w:tcPr>
            <w:tcW w:w="3130" w:type="dxa"/>
          </w:tcPr>
          <w:p w14:paraId="2152F42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dalë nga largimi i propanit nga koka e aparatit;</w:t>
            </w:r>
          </w:p>
          <w:p w14:paraId="066E2856" w14:textId="120D6FE6"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e</w:t>
            </w:r>
            <w:r w:rsidR="004616CF" w:rsidRPr="00D928FF">
              <w:rPr>
                <w:rFonts w:ascii="Garamond" w:hAnsi="Garamond"/>
                <w:sz w:val="20"/>
                <w:szCs w:val="20"/>
              </w:rPr>
              <w:t xml:space="preserve"> </w:t>
            </w:r>
            <w:r w:rsidRPr="00D928FF">
              <w:rPr>
                <w:rFonts w:ascii="Garamond" w:hAnsi="Garamond"/>
                <w:sz w:val="20"/>
                <w:szCs w:val="20"/>
              </w:rPr>
              <w:t>përftuar nga distilimi i produkteve të dala nga fraksionimi i gazit dhe benzinës në procesin e krekingut katalitik.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alifatike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2</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w:t>
            </w:r>
          </w:p>
        </w:tc>
        <w:tc>
          <w:tcPr>
            <w:tcW w:w="2070" w:type="dxa"/>
          </w:tcPr>
          <w:p w14:paraId="4B0E116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649-072-00-0</w:t>
            </w:r>
          </w:p>
        </w:tc>
        <w:tc>
          <w:tcPr>
            <w:tcW w:w="1530" w:type="dxa"/>
          </w:tcPr>
          <w:p w14:paraId="75BDA18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270-773-9</w:t>
            </w:r>
          </w:p>
        </w:tc>
        <w:tc>
          <w:tcPr>
            <w:tcW w:w="1710" w:type="dxa"/>
          </w:tcPr>
          <w:p w14:paraId="06EAE2C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68477-91-8</w:t>
            </w:r>
          </w:p>
        </w:tc>
        <w:tc>
          <w:tcPr>
            <w:tcW w:w="1440" w:type="dxa"/>
          </w:tcPr>
          <w:p w14:paraId="7C0BD12C"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A47AAE3" w14:textId="77777777" w:rsidTr="003C6C28">
        <w:trPr>
          <w:trHeight w:val="145"/>
          <w:jc w:val="center"/>
        </w:trPr>
        <w:tc>
          <w:tcPr>
            <w:tcW w:w="3130" w:type="dxa"/>
          </w:tcPr>
          <w:p w14:paraId="68396A0A" w14:textId="5B5AC79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w:t>
            </w:r>
            <w:r w:rsidR="00A51AD8">
              <w:rPr>
                <w:rFonts w:ascii="Garamond" w:hAnsi="Garamond"/>
                <w:b/>
                <w:bCs/>
                <w:sz w:val="20"/>
                <w:szCs w:val="20"/>
              </w:rPr>
              <w:t xml:space="preserve"> </w:t>
            </w:r>
            <w:r w:rsidRPr="00D928FF">
              <w:rPr>
                <w:rFonts w:ascii="Garamond" w:hAnsi="Garamond"/>
                <w:b/>
                <w:bCs/>
                <w:sz w:val="20"/>
                <w:szCs w:val="20"/>
              </w:rPr>
              <w:t>gaz i rikuperuar nga pjesa e sip</w:t>
            </w:r>
            <w:r w:rsidR="00A51AD8">
              <w:rPr>
                <w:rFonts w:ascii="Garamond" w:hAnsi="Garamond"/>
                <w:b/>
                <w:bCs/>
                <w:sz w:val="20"/>
                <w:szCs w:val="20"/>
              </w:rPr>
              <w:t>ë</w:t>
            </w:r>
            <w:r w:rsidRPr="00D928FF">
              <w:rPr>
                <w:rFonts w:ascii="Garamond" w:hAnsi="Garamond"/>
                <w:b/>
                <w:bCs/>
                <w:sz w:val="20"/>
                <w:szCs w:val="20"/>
              </w:rPr>
              <w:t>rme e impiantit</w:t>
            </w:r>
            <w:r w:rsidR="000D071D" w:rsidRPr="00D928FF">
              <w:rPr>
                <w:rFonts w:ascii="Garamond" w:hAnsi="Garamond"/>
                <w:b/>
                <w:bCs/>
                <w:sz w:val="20"/>
                <w:szCs w:val="20"/>
              </w:rPr>
              <w:t xml:space="preserve"> që </w:t>
            </w:r>
            <w:r w:rsidRPr="00D928FF">
              <w:rPr>
                <w:rFonts w:ascii="Garamond" w:hAnsi="Garamond"/>
                <w:b/>
                <w:bCs/>
                <w:sz w:val="20"/>
                <w:szCs w:val="20"/>
              </w:rPr>
              <w:t xml:space="preserve">largon propanin; </w:t>
            </w:r>
          </w:p>
          <w:p w14:paraId="7DA5FCBD" w14:textId="64D821A7"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 [Përbërje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e përftuar nga fraksionimi i </w:t>
            </w:r>
            <w:r w:rsidR="009D2287" w:rsidRPr="00D928FF">
              <w:rPr>
                <w:rFonts w:ascii="Garamond" w:hAnsi="Garamond"/>
                <w:sz w:val="20"/>
                <w:szCs w:val="20"/>
              </w:rPr>
              <w:t>përzier</w:t>
            </w:r>
            <w:r w:rsidRPr="00D928FF">
              <w:rPr>
                <w:rFonts w:ascii="Garamond" w:hAnsi="Garamond"/>
                <w:sz w:val="20"/>
                <w:szCs w:val="20"/>
              </w:rPr>
              <w:t>jeve të hidrokarbureve të</w:t>
            </w:r>
            <w:r w:rsidR="004616CF" w:rsidRPr="00D928FF">
              <w:rPr>
                <w:rFonts w:ascii="Garamond" w:hAnsi="Garamond"/>
                <w:sz w:val="20"/>
                <w:szCs w:val="20"/>
              </w:rPr>
              <w:t xml:space="preserve"> </w:t>
            </w:r>
            <w:r w:rsidRPr="00D928FF">
              <w:rPr>
                <w:rFonts w:ascii="Garamond" w:hAnsi="Garamond"/>
                <w:sz w:val="20"/>
                <w:szCs w:val="20"/>
              </w:rPr>
              <w:t>ndryshme.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 kryesisht propan].</w:t>
            </w:r>
          </w:p>
        </w:tc>
        <w:tc>
          <w:tcPr>
            <w:tcW w:w="2070" w:type="dxa"/>
          </w:tcPr>
          <w:p w14:paraId="63DDC93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649-073-00-6</w:t>
            </w:r>
          </w:p>
        </w:tc>
        <w:tc>
          <w:tcPr>
            <w:tcW w:w="1530" w:type="dxa"/>
          </w:tcPr>
          <w:p w14:paraId="4E7CDB7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270-777-0</w:t>
            </w:r>
          </w:p>
        </w:tc>
        <w:tc>
          <w:tcPr>
            <w:tcW w:w="1710" w:type="dxa"/>
          </w:tcPr>
          <w:p w14:paraId="26FCE6B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68477-94-1</w:t>
            </w:r>
          </w:p>
        </w:tc>
        <w:tc>
          <w:tcPr>
            <w:tcW w:w="1440" w:type="dxa"/>
          </w:tcPr>
          <w:p w14:paraId="4F2C871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4C7E8885" w14:textId="77777777" w:rsidTr="003C6C28">
        <w:trPr>
          <w:trHeight w:val="145"/>
          <w:jc w:val="center"/>
        </w:trPr>
        <w:tc>
          <w:tcPr>
            <w:tcW w:w="3130" w:type="dxa"/>
          </w:tcPr>
          <w:p w14:paraId="2A73BA61" w14:textId="44A7E33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w:t>
            </w:r>
            <w:r w:rsidR="00A51AD8">
              <w:rPr>
                <w:rFonts w:ascii="Garamond" w:hAnsi="Garamond"/>
                <w:b/>
                <w:bCs/>
                <w:sz w:val="20"/>
                <w:szCs w:val="20"/>
              </w:rPr>
              <w:t xml:space="preserve"> </w:t>
            </w:r>
            <w:r w:rsidRPr="00D928FF">
              <w:rPr>
                <w:rFonts w:ascii="Garamond" w:hAnsi="Garamond"/>
                <w:b/>
                <w:sz w:val="20"/>
                <w:szCs w:val="20"/>
              </w:rPr>
              <w:t>ushqyes p</w:t>
            </w:r>
            <w:r w:rsidR="00BC7791" w:rsidRPr="00D928FF">
              <w:rPr>
                <w:rFonts w:ascii="Garamond" w:hAnsi="Garamond"/>
                <w:b/>
                <w:sz w:val="20"/>
                <w:szCs w:val="20"/>
              </w:rPr>
              <w:t>ë</w:t>
            </w:r>
            <w:r w:rsidRPr="00D928FF">
              <w:rPr>
                <w:rFonts w:ascii="Garamond" w:hAnsi="Garamond"/>
                <w:b/>
                <w:sz w:val="20"/>
                <w:szCs w:val="20"/>
              </w:rPr>
              <w:t>r nj</w:t>
            </w:r>
            <w:r w:rsidR="00BC7791" w:rsidRPr="00D928FF">
              <w:rPr>
                <w:rFonts w:ascii="Garamond" w:hAnsi="Garamond"/>
                <w:b/>
                <w:sz w:val="20"/>
                <w:szCs w:val="20"/>
              </w:rPr>
              <w:t>ë</w:t>
            </w:r>
            <w:r w:rsidRPr="00D928FF">
              <w:rPr>
                <w:rFonts w:ascii="Garamond" w:hAnsi="Garamond"/>
                <w:b/>
                <w:sz w:val="20"/>
                <w:szCs w:val="20"/>
              </w:rPr>
              <w:t>sin</w:t>
            </w:r>
            <w:r w:rsidR="00BC7791" w:rsidRPr="00D928FF">
              <w:rPr>
                <w:rFonts w:ascii="Garamond" w:hAnsi="Garamond"/>
                <w:b/>
                <w:sz w:val="20"/>
                <w:szCs w:val="20"/>
              </w:rPr>
              <w:t>ë</w:t>
            </w:r>
            <w:r w:rsidRPr="00D928FF">
              <w:rPr>
                <w:rFonts w:ascii="Garamond" w:hAnsi="Garamond"/>
                <w:b/>
                <w:sz w:val="20"/>
                <w:szCs w:val="20"/>
              </w:rPr>
              <w:t xml:space="preserve"> </w:t>
            </w:r>
            <w:r w:rsidRPr="00D928FF">
              <w:rPr>
                <w:rFonts w:ascii="Garamond" w:hAnsi="Garamond"/>
                <w:b/>
                <w:bCs/>
                <w:sz w:val="20"/>
                <w:szCs w:val="20"/>
              </w:rPr>
              <w:t xml:space="preserve">Girbatol; </w:t>
            </w:r>
          </w:p>
          <w:p w14:paraId="34C1F514" w14:textId="77818FBF"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përdorura si ushqyes në njësinë Girbatol për largimin e H</w:t>
            </w:r>
            <w:r w:rsidRPr="00D928FF">
              <w:rPr>
                <w:rFonts w:ascii="Garamond" w:hAnsi="Garamond"/>
                <w:sz w:val="20"/>
                <w:szCs w:val="20"/>
                <w:vertAlign w:val="subscript"/>
              </w:rPr>
              <w:t>2</w:t>
            </w:r>
            <w:r w:rsidRPr="00D928FF">
              <w:rPr>
                <w:rFonts w:ascii="Garamond" w:hAnsi="Garamond"/>
                <w:sz w:val="20"/>
                <w:szCs w:val="20"/>
              </w:rPr>
              <w:t xml:space="preserve">S. Përbëhet kryesisht nga hidrokarbure alifatike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2</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w:t>
            </w:r>
          </w:p>
        </w:tc>
        <w:tc>
          <w:tcPr>
            <w:tcW w:w="2070" w:type="dxa"/>
          </w:tcPr>
          <w:p w14:paraId="0FE3D1F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649-074-00-1</w:t>
            </w:r>
          </w:p>
        </w:tc>
        <w:tc>
          <w:tcPr>
            <w:tcW w:w="1530" w:type="dxa"/>
          </w:tcPr>
          <w:p w14:paraId="31F9BD9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270-778-6</w:t>
            </w:r>
          </w:p>
        </w:tc>
        <w:tc>
          <w:tcPr>
            <w:tcW w:w="1710" w:type="dxa"/>
          </w:tcPr>
          <w:p w14:paraId="54EAA4F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68477-95-2</w:t>
            </w:r>
          </w:p>
        </w:tc>
        <w:tc>
          <w:tcPr>
            <w:tcW w:w="1440" w:type="dxa"/>
          </w:tcPr>
          <w:p w14:paraId="48C87007"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454A7B3E" w14:textId="77777777" w:rsidTr="003C6C28">
        <w:trPr>
          <w:trHeight w:val="145"/>
          <w:jc w:val="center"/>
        </w:trPr>
        <w:tc>
          <w:tcPr>
            <w:tcW w:w="3130" w:type="dxa"/>
          </w:tcPr>
          <w:p w14:paraId="2D483733" w14:textId="3A9AEE54"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 nafte, dalë nga fraksionimi i izomerëve </w:t>
            </w:r>
            <w:r w:rsidR="006464DB" w:rsidRPr="00D928FF">
              <w:rPr>
                <w:rFonts w:ascii="Garamond" w:hAnsi="Garamond"/>
                <w:b/>
                <w:bCs/>
                <w:sz w:val="20"/>
                <w:szCs w:val="20"/>
              </w:rPr>
              <w:t>naftën</w:t>
            </w:r>
            <w:r w:rsidRPr="00D928FF">
              <w:rPr>
                <w:rFonts w:ascii="Garamond" w:hAnsi="Garamond"/>
                <w:b/>
                <w:bCs/>
                <w:sz w:val="20"/>
                <w:szCs w:val="20"/>
              </w:rPr>
              <w:t>ike, i pasur me C</w:t>
            </w:r>
            <w:r w:rsidRPr="00D928FF">
              <w:rPr>
                <w:rFonts w:ascii="Garamond" w:hAnsi="Garamond"/>
                <w:b/>
                <w:bCs/>
                <w:sz w:val="20"/>
                <w:szCs w:val="20"/>
                <w:vertAlign w:val="subscript"/>
              </w:rPr>
              <w:t>4</w:t>
            </w:r>
            <w:r w:rsidRPr="00D928FF">
              <w:rPr>
                <w:rFonts w:ascii="Garamond" w:hAnsi="Garamond"/>
                <w:b/>
                <w:bCs/>
                <w:sz w:val="20"/>
                <w:szCs w:val="20"/>
              </w:rPr>
              <w:t>, nuk</w:t>
            </w:r>
            <w:r w:rsidR="00CB39A8" w:rsidRPr="00D928FF">
              <w:rPr>
                <w:rFonts w:ascii="Garamond" w:hAnsi="Garamond"/>
                <w:b/>
                <w:bCs/>
                <w:sz w:val="20"/>
                <w:szCs w:val="20"/>
              </w:rPr>
              <w:t xml:space="preserve"> përmba</w:t>
            </w:r>
            <w:r w:rsidRPr="00D928FF">
              <w:rPr>
                <w:rFonts w:ascii="Garamond" w:hAnsi="Garamond"/>
                <w:b/>
                <w:bCs/>
                <w:sz w:val="20"/>
                <w:szCs w:val="20"/>
              </w:rPr>
              <w:t>n H</w:t>
            </w:r>
            <w:r w:rsidRPr="00D928FF">
              <w:rPr>
                <w:rFonts w:ascii="Garamond" w:hAnsi="Garamond"/>
                <w:b/>
                <w:bCs/>
                <w:sz w:val="20"/>
                <w:szCs w:val="20"/>
                <w:vertAlign w:val="subscript"/>
              </w:rPr>
              <w:t>2</w:t>
            </w:r>
            <w:r w:rsidRPr="00D928FF">
              <w:rPr>
                <w:rFonts w:ascii="Garamond" w:hAnsi="Garamond"/>
                <w:b/>
                <w:bCs/>
                <w:sz w:val="20"/>
                <w:szCs w:val="20"/>
              </w:rPr>
              <w:t xml:space="preserve">S; </w:t>
            </w:r>
          </w:p>
        </w:tc>
        <w:tc>
          <w:tcPr>
            <w:tcW w:w="2070" w:type="dxa"/>
          </w:tcPr>
          <w:p w14:paraId="467A740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649-075-00-7</w:t>
            </w:r>
          </w:p>
        </w:tc>
        <w:tc>
          <w:tcPr>
            <w:tcW w:w="1530" w:type="dxa"/>
          </w:tcPr>
          <w:p w14:paraId="62C2C60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270-782-8</w:t>
            </w:r>
          </w:p>
        </w:tc>
        <w:tc>
          <w:tcPr>
            <w:tcW w:w="1710" w:type="dxa"/>
          </w:tcPr>
          <w:p w14:paraId="6532DF7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68477-99-6</w:t>
            </w:r>
          </w:p>
        </w:tc>
        <w:tc>
          <w:tcPr>
            <w:tcW w:w="1440" w:type="dxa"/>
          </w:tcPr>
          <w:p w14:paraId="6BB2CC0A"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4832A69" w14:textId="77777777" w:rsidTr="003C6C28">
        <w:trPr>
          <w:trHeight w:val="145"/>
          <w:jc w:val="center"/>
        </w:trPr>
        <w:tc>
          <w:tcPr>
            <w:tcW w:w="3130" w:type="dxa"/>
          </w:tcPr>
          <w:p w14:paraId="5566CAAB" w14:textId="0B9A71D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vaj i qartësuar nga krekingu katalitik dhe mbetje nga krekingu termik në boshllëk;</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nafte</w:t>
            </w:r>
          </w:p>
          <w:p w14:paraId="6379F775" w14:textId="4F208AF4" w:rsidR="009F537F" w:rsidRPr="00D928FF" w:rsidRDefault="009F537F" w:rsidP="00E6044D">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fraksionimi i vajit t</w:t>
            </w:r>
            <w:r w:rsidR="00E6044D"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w:t>
            </w:r>
            <w:r w:rsidR="00E6044D" w:rsidRPr="00D928FF">
              <w:rPr>
                <w:rFonts w:ascii="Garamond" w:eastAsia="MS Mincho" w:hAnsi="Garamond"/>
                <w:bCs/>
                <w:sz w:val="20"/>
                <w:szCs w:val="20"/>
                <w:lang w:eastAsia="it-IT"/>
              </w:rPr>
              <w:t>qartësuar</w:t>
            </w:r>
            <w:r w:rsidRPr="00D928FF">
              <w:rPr>
                <w:rFonts w:ascii="Garamond" w:eastAsia="MS Mincho" w:hAnsi="Garamond"/>
                <w:bCs/>
                <w:sz w:val="20"/>
                <w:szCs w:val="20"/>
                <w:lang w:eastAsia="it-IT"/>
              </w:rPr>
              <w:t xml:space="preserve"> dalë nga krekingu katalitik dhe mbetje nga krekingu termik në boshllëk.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59172E9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649-076-00-2</w:t>
            </w:r>
          </w:p>
        </w:tc>
        <w:tc>
          <w:tcPr>
            <w:tcW w:w="1530" w:type="dxa"/>
          </w:tcPr>
          <w:p w14:paraId="6962ACE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270-802-5</w:t>
            </w:r>
          </w:p>
        </w:tc>
        <w:tc>
          <w:tcPr>
            <w:tcW w:w="1710" w:type="dxa"/>
          </w:tcPr>
          <w:p w14:paraId="098FB1D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68478-21-7</w:t>
            </w:r>
          </w:p>
        </w:tc>
        <w:tc>
          <w:tcPr>
            <w:tcW w:w="1440" w:type="dxa"/>
          </w:tcPr>
          <w:p w14:paraId="68A59CF4"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9B111EE" w14:textId="77777777" w:rsidTr="003C6C28">
        <w:trPr>
          <w:trHeight w:val="145"/>
          <w:jc w:val="center"/>
        </w:trPr>
        <w:tc>
          <w:tcPr>
            <w:tcW w:w="3130" w:type="dxa"/>
          </w:tcPr>
          <w:p w14:paraId="26FEDBF5"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dalë nga stabilizimi i naftës me kreking katalitik, absorbim; gaz nafte</w:t>
            </w:r>
          </w:p>
          <w:p w14:paraId="1A49095E" w14:textId="716A97C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stabilizimi i naftës me kreking katalitik.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7EF919E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649-077-00-8</w:t>
            </w:r>
          </w:p>
        </w:tc>
        <w:tc>
          <w:tcPr>
            <w:tcW w:w="1530" w:type="dxa"/>
          </w:tcPr>
          <w:p w14:paraId="3564EE4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270-803-0</w:t>
            </w:r>
          </w:p>
        </w:tc>
        <w:tc>
          <w:tcPr>
            <w:tcW w:w="1710" w:type="dxa"/>
          </w:tcPr>
          <w:p w14:paraId="7C159E1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68478-22-8</w:t>
            </w:r>
          </w:p>
        </w:tc>
        <w:tc>
          <w:tcPr>
            <w:tcW w:w="1440" w:type="dxa"/>
          </w:tcPr>
          <w:p w14:paraId="645DB33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B3ED9AC" w14:textId="77777777" w:rsidTr="003C6C28">
        <w:trPr>
          <w:trHeight w:val="145"/>
          <w:jc w:val="center"/>
        </w:trPr>
        <w:tc>
          <w:tcPr>
            <w:tcW w:w="3130" w:type="dxa"/>
          </w:tcPr>
          <w:p w14:paraId="1909C635"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dalë nga fraksionimi i kombinuar i produkteve të krekingut katalitik, reformimi katalitik dhe nga hidrodesulfurimi; gaz nafte</w:t>
            </w:r>
          </w:p>
          <w:p w14:paraId="2705A4B7" w14:textId="1728BB6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hidrokarbureve të dala nga fraksionimi i kombinuar i produkteve të krekingut katalitik, reformimi katalitik dhe nga hidrodesulfurimi, të trajtuara për largimin e papastërtive acide.</w:t>
            </w:r>
            <w:r w:rsidR="00EA1848"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1E8CC29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649-078-00-3</w:t>
            </w:r>
          </w:p>
        </w:tc>
        <w:tc>
          <w:tcPr>
            <w:tcW w:w="1530" w:type="dxa"/>
          </w:tcPr>
          <w:p w14:paraId="1911167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270-804-6</w:t>
            </w:r>
          </w:p>
        </w:tc>
        <w:tc>
          <w:tcPr>
            <w:tcW w:w="1710" w:type="dxa"/>
          </w:tcPr>
          <w:p w14:paraId="3F9761E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68478-24-0</w:t>
            </w:r>
          </w:p>
        </w:tc>
        <w:tc>
          <w:tcPr>
            <w:tcW w:w="1440" w:type="dxa"/>
          </w:tcPr>
          <w:p w14:paraId="2D943EED"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E58B5D6" w14:textId="77777777" w:rsidTr="003C6C28">
        <w:trPr>
          <w:trHeight w:val="145"/>
          <w:jc w:val="center"/>
        </w:trPr>
        <w:tc>
          <w:tcPr>
            <w:tcW w:w="3130" w:type="dxa"/>
          </w:tcPr>
          <w:p w14:paraId="2531719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gazi (nafte) dalë nga stabilizimi me anë të fraksionimit të naftës nga reformimi katalitik; gaz nafte</w:t>
            </w:r>
          </w:p>
          <w:p w14:paraId="74DF094A" w14:textId="54414D66"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dala nga stabilizimi me anë të fraksionimit të naftës nga reformimi katalitik.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2B74438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649-079-00-9</w:t>
            </w:r>
          </w:p>
        </w:tc>
        <w:tc>
          <w:tcPr>
            <w:tcW w:w="1530" w:type="dxa"/>
          </w:tcPr>
          <w:p w14:paraId="264EB42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270-806-7</w:t>
            </w:r>
          </w:p>
        </w:tc>
        <w:tc>
          <w:tcPr>
            <w:tcW w:w="1710" w:type="dxa"/>
          </w:tcPr>
          <w:p w14:paraId="34624BE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68478-26-2</w:t>
            </w:r>
          </w:p>
        </w:tc>
        <w:tc>
          <w:tcPr>
            <w:tcW w:w="1440" w:type="dxa"/>
          </w:tcPr>
          <w:p w14:paraId="3A05DF6A"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83F3C36" w14:textId="77777777" w:rsidTr="003C6C28">
        <w:trPr>
          <w:trHeight w:val="145"/>
          <w:jc w:val="center"/>
        </w:trPr>
        <w:tc>
          <w:tcPr>
            <w:tcW w:w="3130" w:type="dxa"/>
          </w:tcPr>
          <w:p w14:paraId="7C447B6D" w14:textId="20CD9AB6"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Mbetje gazi (nafte), </w:t>
            </w:r>
            <w:r w:rsidR="009D2287" w:rsidRPr="00D928FF">
              <w:rPr>
                <w:rFonts w:ascii="Garamond" w:hAnsi="Garamond"/>
                <w:b/>
                <w:bCs/>
                <w:sz w:val="20"/>
                <w:szCs w:val="20"/>
              </w:rPr>
              <w:t>përzier</w:t>
            </w:r>
            <w:r w:rsidRPr="00D928FF">
              <w:rPr>
                <w:rFonts w:ascii="Garamond" w:hAnsi="Garamond"/>
                <w:b/>
                <w:bCs/>
                <w:sz w:val="20"/>
                <w:szCs w:val="20"/>
              </w:rPr>
              <w:t>je e njësisë së gazit të ngopur, e pasur me C</w:t>
            </w:r>
            <w:r w:rsidRPr="00D928FF">
              <w:rPr>
                <w:rFonts w:ascii="Garamond" w:hAnsi="Garamond"/>
                <w:b/>
                <w:bCs/>
                <w:sz w:val="20"/>
                <w:szCs w:val="20"/>
                <w:vertAlign w:val="subscript"/>
              </w:rPr>
              <w:t>4;</w:t>
            </w:r>
            <w:r w:rsidR="004616CF" w:rsidRPr="00D928FF">
              <w:rPr>
                <w:rFonts w:ascii="Garamond" w:hAnsi="Garamond"/>
                <w:b/>
                <w:bCs/>
                <w:sz w:val="20"/>
                <w:szCs w:val="20"/>
                <w:vertAlign w:val="subscript"/>
              </w:rPr>
              <w:t xml:space="preserve"> </w:t>
            </w:r>
            <w:r w:rsidRPr="00D928FF">
              <w:rPr>
                <w:rFonts w:ascii="Garamond" w:hAnsi="Garamond"/>
                <w:b/>
                <w:bCs/>
                <w:sz w:val="20"/>
                <w:szCs w:val="20"/>
              </w:rPr>
              <w:t>gaz nafte</w:t>
            </w:r>
          </w:p>
          <w:p w14:paraId="6A3FF6A3" w14:textId="7194D1BB" w:rsidR="009F537F" w:rsidRPr="00D928FF" w:rsidRDefault="009F537F" w:rsidP="00E6044D">
            <w:pPr>
              <w:jc w:val="both"/>
              <w:rPr>
                <w:rFonts w:ascii="Garamond" w:hAnsi="Garamond"/>
                <w:b/>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dala nga stabilizimi me anë të fraksionimit të naftës së distiluar, të gazit t</w:t>
            </w:r>
            <w:r w:rsidR="00E6044D" w:rsidRPr="00D928FF">
              <w:rPr>
                <w:rFonts w:ascii="Garamond" w:hAnsi="Garamond"/>
                <w:sz w:val="20"/>
                <w:szCs w:val="20"/>
              </w:rPr>
              <w:t>ë</w:t>
            </w:r>
            <w:r w:rsidRPr="00D928FF">
              <w:rPr>
                <w:rFonts w:ascii="Garamond" w:hAnsi="Garamond"/>
                <w:sz w:val="20"/>
                <w:szCs w:val="20"/>
              </w:rPr>
              <w:t xml:space="preserve"> mbetur</w:t>
            </w:r>
            <w:r w:rsidR="004616CF" w:rsidRPr="00D928FF">
              <w:rPr>
                <w:rFonts w:ascii="Garamond" w:hAnsi="Garamond"/>
                <w:sz w:val="20"/>
                <w:szCs w:val="20"/>
              </w:rPr>
              <w:t xml:space="preserve"> </w:t>
            </w:r>
            <w:r w:rsidRPr="00D928FF">
              <w:rPr>
                <w:rFonts w:ascii="Garamond" w:hAnsi="Garamond"/>
                <w:sz w:val="20"/>
                <w:szCs w:val="20"/>
              </w:rPr>
              <w:t>nga stabilizimi i naftës</w:t>
            </w:r>
            <w:r w:rsidR="004616CF" w:rsidRPr="00D928FF">
              <w:rPr>
                <w:rFonts w:ascii="Garamond" w:hAnsi="Garamond"/>
                <w:sz w:val="20"/>
                <w:szCs w:val="20"/>
              </w:rPr>
              <w:t xml:space="preserve"> </w:t>
            </w:r>
            <w:r w:rsidRPr="00D928FF">
              <w:rPr>
                <w:rFonts w:ascii="Garamond" w:hAnsi="Garamond"/>
                <w:sz w:val="20"/>
                <w:szCs w:val="20"/>
              </w:rPr>
              <w:t>me anë të reformimit katalitik.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kryesisht butan dhe izobutan].</w:t>
            </w:r>
          </w:p>
        </w:tc>
        <w:tc>
          <w:tcPr>
            <w:tcW w:w="2070" w:type="dxa"/>
          </w:tcPr>
          <w:p w14:paraId="32E5B6B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649-080-00-4</w:t>
            </w:r>
          </w:p>
        </w:tc>
        <w:tc>
          <w:tcPr>
            <w:tcW w:w="1530" w:type="dxa"/>
          </w:tcPr>
          <w:p w14:paraId="31A03D3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270-813-5</w:t>
            </w:r>
          </w:p>
        </w:tc>
        <w:tc>
          <w:tcPr>
            <w:tcW w:w="1710" w:type="dxa"/>
          </w:tcPr>
          <w:p w14:paraId="6B5A190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68478-32-0</w:t>
            </w:r>
          </w:p>
        </w:tc>
        <w:tc>
          <w:tcPr>
            <w:tcW w:w="1440" w:type="dxa"/>
          </w:tcPr>
          <w:p w14:paraId="7A8054B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AAD8F8D" w14:textId="77777777" w:rsidTr="003C6C28">
        <w:trPr>
          <w:trHeight w:val="145"/>
          <w:jc w:val="center"/>
        </w:trPr>
        <w:tc>
          <w:tcPr>
            <w:tcW w:w="3130" w:type="dxa"/>
          </w:tcPr>
          <w:p w14:paraId="1CF5B8F7" w14:textId="38CB93AA"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gazi (nafte) e njësis</w:t>
            </w:r>
            <w:r w:rsidR="00E6044D" w:rsidRPr="00D928FF">
              <w:rPr>
                <w:rFonts w:ascii="Garamond" w:hAnsi="Garamond"/>
                <w:b/>
                <w:bCs/>
                <w:sz w:val="20"/>
                <w:szCs w:val="20"/>
              </w:rPr>
              <w:t>ë</w:t>
            </w:r>
            <w:r w:rsidRPr="00D928FF">
              <w:rPr>
                <w:rFonts w:ascii="Garamond" w:hAnsi="Garamond"/>
                <w:b/>
                <w:bCs/>
                <w:sz w:val="20"/>
                <w:szCs w:val="20"/>
              </w:rPr>
              <w:t xml:space="preserve"> së</w:t>
            </w:r>
            <w:r w:rsidR="001E4F5C" w:rsidRPr="00D928FF">
              <w:rPr>
                <w:rFonts w:ascii="Garamond" w:hAnsi="Garamond"/>
                <w:b/>
                <w:bCs/>
                <w:sz w:val="20"/>
                <w:szCs w:val="20"/>
              </w:rPr>
              <w:t xml:space="preserve"> rikupe</w:t>
            </w:r>
            <w:r w:rsidRPr="00D928FF">
              <w:rPr>
                <w:rFonts w:ascii="Garamond" w:hAnsi="Garamond"/>
                <w:b/>
                <w:bCs/>
                <w:sz w:val="20"/>
                <w:szCs w:val="20"/>
              </w:rPr>
              <w:t>rimit të gazit t</w:t>
            </w:r>
            <w:r w:rsidR="00E6044D" w:rsidRPr="00D928FF">
              <w:rPr>
                <w:rFonts w:ascii="Garamond" w:hAnsi="Garamond"/>
                <w:b/>
                <w:bCs/>
                <w:sz w:val="20"/>
                <w:szCs w:val="20"/>
              </w:rPr>
              <w:t>ë</w:t>
            </w:r>
            <w:r w:rsidRPr="00D928FF">
              <w:rPr>
                <w:rFonts w:ascii="Garamond" w:hAnsi="Garamond"/>
                <w:b/>
                <w:bCs/>
                <w:sz w:val="20"/>
                <w:szCs w:val="20"/>
              </w:rPr>
              <w:t xml:space="preserve"> ngopur, e pasur me C</w:t>
            </w:r>
            <w:r w:rsidRPr="00D928FF">
              <w:rPr>
                <w:rFonts w:ascii="Garamond" w:hAnsi="Garamond"/>
                <w:b/>
                <w:bCs/>
                <w:sz w:val="20"/>
                <w:szCs w:val="20"/>
                <w:vertAlign w:val="subscript"/>
              </w:rPr>
              <w:t>1</w:t>
            </w:r>
            <w:r w:rsidRPr="00D928FF">
              <w:rPr>
                <w:rFonts w:ascii="Garamond" w:hAnsi="Garamond"/>
                <w:b/>
                <w:bCs/>
                <w:sz w:val="20"/>
                <w:szCs w:val="20"/>
              </w:rPr>
              <w:t>-</w:t>
            </w:r>
            <w:r w:rsidRPr="00D928FF">
              <w:rPr>
                <w:rFonts w:ascii="Garamond" w:hAnsi="Garamond"/>
                <w:b/>
                <w:bCs/>
                <w:sz w:val="20"/>
                <w:szCs w:val="20"/>
                <w:vertAlign w:val="subscript"/>
              </w:rPr>
              <w:t>2</w:t>
            </w:r>
            <w:r w:rsidRPr="00D928FF">
              <w:rPr>
                <w:rFonts w:ascii="Garamond" w:hAnsi="Garamond"/>
                <w:b/>
                <w:bCs/>
                <w:sz w:val="20"/>
                <w:szCs w:val="20"/>
              </w:rPr>
              <w:t xml:space="preserve"> gaz nafte</w:t>
            </w:r>
          </w:p>
          <w:p w14:paraId="19C58AF0" w14:textId="0A52FF47" w:rsidR="009F537F" w:rsidRPr="00D928FF" w:rsidRDefault="009F537F" w:rsidP="00E6044D">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dala nga fraksionimi i gazit t</w:t>
            </w:r>
            <w:r w:rsidR="00E6044D"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mbetur të distilimit, t</w:t>
            </w:r>
            <w:r w:rsidR="00E6044D"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distilimit direkt të naftës dhe të mbetjes së naftës nga reformimi katalitik.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kryesisht metan dhe etan].</w:t>
            </w:r>
          </w:p>
        </w:tc>
        <w:tc>
          <w:tcPr>
            <w:tcW w:w="2070" w:type="dxa"/>
          </w:tcPr>
          <w:p w14:paraId="4A6FDD4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649-081-00-X</w:t>
            </w:r>
          </w:p>
        </w:tc>
        <w:tc>
          <w:tcPr>
            <w:tcW w:w="1530" w:type="dxa"/>
          </w:tcPr>
          <w:p w14:paraId="40898AB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270-814-0</w:t>
            </w:r>
          </w:p>
        </w:tc>
        <w:tc>
          <w:tcPr>
            <w:tcW w:w="1710" w:type="dxa"/>
          </w:tcPr>
          <w:p w14:paraId="779B941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68478-33-1</w:t>
            </w:r>
          </w:p>
        </w:tc>
        <w:tc>
          <w:tcPr>
            <w:tcW w:w="1440" w:type="dxa"/>
          </w:tcPr>
          <w:p w14:paraId="268C97F0"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50EE2162" w14:textId="77777777" w:rsidTr="003C6C28">
        <w:trPr>
          <w:trHeight w:val="145"/>
          <w:jc w:val="center"/>
        </w:trPr>
        <w:tc>
          <w:tcPr>
            <w:tcW w:w="3130" w:type="dxa"/>
          </w:tcPr>
          <w:p w14:paraId="6F690B5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gazi (nafte) të dala nga krekingu termik n</w:t>
            </w:r>
            <w:r w:rsidRPr="00D928FF">
              <w:rPr>
                <w:rFonts w:ascii="Garamond" w:hAnsi="Garamond"/>
                <w:sz w:val="20"/>
                <w:szCs w:val="20"/>
              </w:rPr>
              <w:t>ë</w:t>
            </w:r>
            <w:r w:rsidRPr="00D928FF">
              <w:rPr>
                <w:rFonts w:ascii="Garamond" w:hAnsi="Garamond"/>
                <w:b/>
                <w:bCs/>
                <w:sz w:val="20"/>
                <w:szCs w:val="20"/>
              </w:rPr>
              <w:t xml:space="preserve"> boshllëk; gaz nafte</w:t>
            </w:r>
          </w:p>
          <w:p w14:paraId="2BE59B12" w14:textId="0F0816C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dala nga krekingu termik në boshllëk</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i mbetjeve. Përbëhet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227AC28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649-082-00-5</w:t>
            </w:r>
          </w:p>
        </w:tc>
        <w:tc>
          <w:tcPr>
            <w:tcW w:w="1530" w:type="dxa"/>
          </w:tcPr>
          <w:p w14:paraId="5A8494D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270-815-6</w:t>
            </w:r>
          </w:p>
        </w:tc>
        <w:tc>
          <w:tcPr>
            <w:tcW w:w="1710" w:type="dxa"/>
          </w:tcPr>
          <w:p w14:paraId="2B4F155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68478-34-2</w:t>
            </w:r>
          </w:p>
        </w:tc>
        <w:tc>
          <w:tcPr>
            <w:tcW w:w="1440" w:type="dxa"/>
          </w:tcPr>
          <w:p w14:paraId="13F2492E"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A593278" w14:textId="77777777" w:rsidTr="003C6C28">
        <w:trPr>
          <w:trHeight w:val="145"/>
          <w:jc w:val="center"/>
        </w:trPr>
        <w:tc>
          <w:tcPr>
            <w:tcW w:w="3130" w:type="dxa"/>
          </w:tcPr>
          <w:p w14:paraId="5A8384D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Hidrokarburetë dala nga distilimi i naftës, të pasura me C</w:t>
            </w:r>
            <w:r w:rsidRPr="00D928FF">
              <w:rPr>
                <w:rFonts w:ascii="Garamond" w:hAnsi="Garamond"/>
                <w:b/>
                <w:bCs/>
                <w:sz w:val="20"/>
                <w:szCs w:val="20"/>
                <w:vertAlign w:val="subscript"/>
              </w:rPr>
              <w:t>3</w:t>
            </w:r>
            <w:r w:rsidRPr="00D928FF">
              <w:rPr>
                <w:rFonts w:ascii="Garamond" w:hAnsi="Garamond"/>
                <w:b/>
                <w:bCs/>
                <w:sz w:val="20"/>
                <w:szCs w:val="20"/>
              </w:rPr>
              <w:t>-</w:t>
            </w:r>
            <w:r w:rsidRPr="00D928FF">
              <w:rPr>
                <w:rFonts w:ascii="Garamond" w:hAnsi="Garamond"/>
                <w:b/>
                <w:bCs/>
                <w:sz w:val="20"/>
                <w:szCs w:val="20"/>
                <w:vertAlign w:val="subscript"/>
              </w:rPr>
              <w:t>4</w:t>
            </w:r>
            <w:r w:rsidRPr="00D928FF">
              <w:rPr>
                <w:rFonts w:ascii="Garamond" w:hAnsi="Garamond"/>
                <w:b/>
                <w:bCs/>
                <w:sz w:val="20"/>
                <w:szCs w:val="20"/>
              </w:rPr>
              <w:t>; gaz nafte;</w:t>
            </w:r>
          </w:p>
          <w:p w14:paraId="028D1171" w14:textId="0AE91F5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përftuar nga distilimi dhe kondesimi i naftës bruto. Përbëhet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 xml:space="preserve">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kryesisht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78E2D8E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649-083-00-0</w:t>
            </w:r>
          </w:p>
        </w:tc>
        <w:tc>
          <w:tcPr>
            <w:tcW w:w="1530" w:type="dxa"/>
          </w:tcPr>
          <w:p w14:paraId="31A78F8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270-990-9</w:t>
            </w:r>
          </w:p>
        </w:tc>
        <w:tc>
          <w:tcPr>
            <w:tcW w:w="1710" w:type="dxa"/>
          </w:tcPr>
          <w:p w14:paraId="043AF43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68512-91-4</w:t>
            </w:r>
          </w:p>
        </w:tc>
        <w:tc>
          <w:tcPr>
            <w:tcW w:w="1440" w:type="dxa"/>
          </w:tcPr>
          <w:p w14:paraId="64B762E1"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5F668FE" w14:textId="77777777" w:rsidTr="003C6C28">
        <w:trPr>
          <w:trHeight w:val="145"/>
          <w:jc w:val="center"/>
        </w:trPr>
        <w:tc>
          <w:tcPr>
            <w:tcW w:w="3130" w:type="dxa"/>
          </w:tcPr>
          <w:p w14:paraId="7AF21289" w14:textId="4CB0288D" w:rsidR="009F537F" w:rsidRPr="00D928FF" w:rsidRDefault="009F537F" w:rsidP="0005462B">
            <w:pPr>
              <w:keepNext/>
              <w:jc w:val="both"/>
              <w:outlineLvl w:val="0"/>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 largimi i hekzanit me anë të distilimit direkt të naftës në interval të gj</w:t>
            </w:r>
            <w:r w:rsidR="00A51AD8">
              <w:rPr>
                <w:rFonts w:ascii="Garamond" w:eastAsia="MS Mincho" w:hAnsi="Garamond"/>
                <w:b/>
                <w:bCs/>
                <w:sz w:val="20"/>
                <w:szCs w:val="20"/>
                <w:lang w:eastAsia="it-IT"/>
              </w:rPr>
              <w:t>e</w:t>
            </w:r>
            <w:r w:rsidRPr="00D928FF">
              <w:rPr>
                <w:rFonts w:ascii="Garamond" w:eastAsia="MS Mincho" w:hAnsi="Garamond"/>
                <w:b/>
                <w:bCs/>
                <w:sz w:val="20"/>
                <w:szCs w:val="20"/>
                <w:lang w:eastAsia="it-IT"/>
              </w:rPr>
              <w:t xml:space="preserve">rë vlimi; </w:t>
            </w:r>
          </w:p>
          <w:p w14:paraId="33BE1605" w14:textId="774BFADF" w:rsidR="009F537F" w:rsidRPr="00D928FF" w:rsidRDefault="009F537F" w:rsidP="00A51AD8">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dala nga fraksionimi i naftës së distiluar drejtpërdrejt në interval të gj</w:t>
            </w:r>
            <w:r w:rsidR="00A51AD8">
              <w:rPr>
                <w:rFonts w:ascii="Garamond" w:eastAsia="MS Mincho" w:hAnsi="Garamond"/>
                <w:bCs/>
                <w:sz w:val="20"/>
                <w:szCs w:val="20"/>
                <w:lang w:eastAsia="it-IT"/>
              </w:rPr>
              <w:t>e</w:t>
            </w:r>
            <w:r w:rsidRPr="00D928FF">
              <w:rPr>
                <w:rFonts w:ascii="Garamond" w:eastAsia="MS Mincho" w:hAnsi="Garamond"/>
                <w:bCs/>
                <w:sz w:val="20"/>
                <w:szCs w:val="20"/>
                <w:lang w:eastAsia="it-IT"/>
              </w:rPr>
              <w:t>rë vlimi. Përbëhet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t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1E5F883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649-084-00-6</w:t>
            </w:r>
          </w:p>
        </w:tc>
        <w:tc>
          <w:tcPr>
            <w:tcW w:w="1530" w:type="dxa"/>
          </w:tcPr>
          <w:p w14:paraId="51F9B45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271-000-8</w:t>
            </w:r>
          </w:p>
        </w:tc>
        <w:tc>
          <w:tcPr>
            <w:tcW w:w="1710" w:type="dxa"/>
          </w:tcPr>
          <w:p w14:paraId="7388724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68513-15-5</w:t>
            </w:r>
          </w:p>
        </w:tc>
        <w:tc>
          <w:tcPr>
            <w:tcW w:w="1440" w:type="dxa"/>
          </w:tcPr>
          <w:p w14:paraId="5495E81C"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4C7E79B4" w14:textId="77777777" w:rsidTr="003C6C28">
        <w:trPr>
          <w:trHeight w:val="145"/>
          <w:jc w:val="center"/>
        </w:trPr>
        <w:tc>
          <w:tcPr>
            <w:tcW w:w="3130" w:type="dxa"/>
          </w:tcPr>
          <w:p w14:paraId="2926A48D" w14:textId="79BFFE59" w:rsidR="009F537F" w:rsidRPr="00D928FF" w:rsidRDefault="009F537F" w:rsidP="0005462B">
            <w:pPr>
              <w:keepNext/>
              <w:jc w:val="both"/>
              <w:outlineLvl w:val="0"/>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 largimi i hekzanit me anë të hidrokrekingut të pasura me hidrokarbure</w:t>
            </w:r>
            <w:r w:rsidR="00EC54CB" w:rsidRPr="00D928FF">
              <w:rPr>
                <w:rFonts w:ascii="Garamond" w:eastAsia="MS Mincho" w:hAnsi="Garamond"/>
                <w:b/>
                <w:bCs/>
                <w:sz w:val="20"/>
                <w:szCs w:val="20"/>
                <w:lang w:eastAsia="it-IT"/>
              </w:rPr>
              <w:t>;</w:t>
            </w:r>
            <w:r w:rsidRPr="00D928FF">
              <w:rPr>
                <w:rFonts w:ascii="Garamond" w:eastAsia="MS Mincho" w:hAnsi="Garamond"/>
                <w:b/>
                <w:bCs/>
                <w:sz w:val="20"/>
                <w:szCs w:val="20"/>
                <w:lang w:eastAsia="it-IT"/>
              </w:rPr>
              <w:t xml:space="preserve"> </w:t>
            </w:r>
          </w:p>
          <w:p w14:paraId="4A838B9D" w14:textId="25A8C8C4"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nga distilimi i produkteve të dala nga hidrokrekingu. Përbëhet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w:t>
            </w:r>
            <w:r w:rsidRPr="00D928FF">
              <w:rPr>
                <w:rFonts w:ascii="Garamond" w:hAnsi="Garamond"/>
                <w:sz w:val="20"/>
                <w:szCs w:val="20"/>
              </w:rPr>
              <w:t xml:space="preserve"> C</w:t>
            </w:r>
            <w:r w:rsidRPr="00D928FF">
              <w:rPr>
                <w:rFonts w:ascii="Garamond" w:hAnsi="Garamond"/>
                <w:sz w:val="20"/>
                <w:szCs w:val="20"/>
                <w:vertAlign w:val="subscript"/>
              </w:rPr>
              <w:t>4</w:t>
            </w:r>
            <w:r w:rsidRPr="00D928FF">
              <w:rPr>
                <w:rFonts w:ascii="Garamond" w:hAnsi="Garamond"/>
                <w:sz w:val="20"/>
                <w:szCs w:val="20"/>
              </w:rPr>
              <w:t>. Gjithashtu mund të përmbaje sasi të vogla hidrogjeni dhe H</w:t>
            </w:r>
            <w:r w:rsidRPr="00D928FF">
              <w:rPr>
                <w:rFonts w:ascii="Garamond" w:hAnsi="Garamond"/>
                <w:sz w:val="20"/>
                <w:szCs w:val="20"/>
                <w:vertAlign w:val="subscript"/>
              </w:rPr>
              <w:t>2</w:t>
            </w:r>
            <w:r w:rsidRPr="00D928FF">
              <w:rPr>
                <w:rFonts w:ascii="Garamond" w:hAnsi="Garamond"/>
                <w:sz w:val="20"/>
                <w:szCs w:val="20"/>
              </w:rPr>
              <w:t>S].</w:t>
            </w:r>
          </w:p>
          <w:p w14:paraId="338FF06F" w14:textId="77777777" w:rsidR="009F537F" w:rsidRPr="00D928FF" w:rsidRDefault="009F537F" w:rsidP="0005462B">
            <w:pPr>
              <w:jc w:val="both"/>
              <w:rPr>
                <w:rFonts w:ascii="Garamond" w:eastAsia="MS Mincho" w:hAnsi="Garamond"/>
                <w:b/>
                <w:bCs/>
                <w:sz w:val="20"/>
                <w:szCs w:val="20"/>
                <w:lang w:eastAsia="it-IT"/>
              </w:rPr>
            </w:pPr>
          </w:p>
        </w:tc>
        <w:tc>
          <w:tcPr>
            <w:tcW w:w="2070" w:type="dxa"/>
          </w:tcPr>
          <w:p w14:paraId="3407A97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649-085-00-1</w:t>
            </w:r>
          </w:p>
        </w:tc>
        <w:tc>
          <w:tcPr>
            <w:tcW w:w="1530" w:type="dxa"/>
          </w:tcPr>
          <w:p w14:paraId="24FD1D9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271-001-3</w:t>
            </w:r>
          </w:p>
        </w:tc>
        <w:tc>
          <w:tcPr>
            <w:tcW w:w="1710" w:type="dxa"/>
          </w:tcPr>
          <w:p w14:paraId="1D64D7C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68513-16-6</w:t>
            </w:r>
          </w:p>
        </w:tc>
        <w:tc>
          <w:tcPr>
            <w:tcW w:w="1440" w:type="dxa"/>
          </w:tcPr>
          <w:p w14:paraId="40B7211F"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1BCE71F" w14:textId="77777777" w:rsidTr="003C6C28">
        <w:trPr>
          <w:trHeight w:val="145"/>
          <w:jc w:val="center"/>
        </w:trPr>
        <w:tc>
          <w:tcPr>
            <w:tcW w:w="3130" w:type="dxa"/>
          </w:tcPr>
          <w:p w14:paraId="2B0FC742" w14:textId="61A1D8C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w:t>
            </w:r>
            <w:r w:rsidR="00511C00" w:rsidRPr="00D928FF">
              <w:rPr>
                <w:rFonts w:ascii="Garamond" w:eastAsia="MS Mincho" w:hAnsi="Garamond"/>
                <w:b/>
                <w:bCs/>
                <w:sz w:val="20"/>
                <w:szCs w:val="20"/>
                <w:lang w:eastAsia="it-IT"/>
              </w:rPr>
              <w:t xml:space="preserve"> dalë </w:t>
            </w:r>
            <w:r w:rsidRPr="00D928FF">
              <w:rPr>
                <w:rFonts w:ascii="Garamond" w:eastAsia="MS Mincho" w:hAnsi="Garamond"/>
                <w:b/>
                <w:bCs/>
                <w:sz w:val="20"/>
                <w:szCs w:val="20"/>
                <w:lang w:eastAsia="it-IT"/>
              </w:rPr>
              <w:t>nga stabilizimi i</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naftave të lehta me anë të distilimit të drejtpërdrejt; gaz nafte</w:t>
            </w:r>
          </w:p>
          <w:p w14:paraId="175BF2CA" w14:textId="2019F66D"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w:t>
            </w:r>
            <w:r w:rsidR="00EA1848" w:rsidRPr="00D928FF">
              <w:rPr>
                <w:rFonts w:ascii="Garamond" w:hAnsi="Garamond"/>
                <w:sz w:val="20"/>
                <w:szCs w:val="20"/>
              </w:rPr>
              <w:t>ë pë</w:t>
            </w:r>
            <w:r w:rsidRPr="00D928FF">
              <w:rPr>
                <w:rFonts w:ascii="Garamond" w:hAnsi="Garamond"/>
                <w:sz w:val="20"/>
                <w:szCs w:val="20"/>
              </w:rPr>
              <w:t>rftuara nga stabilizimi i naftave t</w:t>
            </w:r>
            <w:r w:rsidR="00EA1848" w:rsidRPr="00D928FF">
              <w:rPr>
                <w:rFonts w:ascii="Garamond" w:hAnsi="Garamond"/>
                <w:sz w:val="20"/>
                <w:szCs w:val="20"/>
              </w:rPr>
              <w:t>ë</w:t>
            </w:r>
            <w:r w:rsidRPr="00D928FF">
              <w:rPr>
                <w:rFonts w:ascii="Garamond" w:hAnsi="Garamond"/>
                <w:sz w:val="20"/>
                <w:szCs w:val="20"/>
              </w:rPr>
              <w:t xml:space="preserve"> lehta me an</w:t>
            </w:r>
            <w:r w:rsidR="00EA1848" w:rsidRPr="00D928FF">
              <w:rPr>
                <w:rFonts w:ascii="Garamond" w:hAnsi="Garamond"/>
                <w:sz w:val="20"/>
                <w:szCs w:val="20"/>
              </w:rPr>
              <w:t>ë</w:t>
            </w:r>
            <w:r w:rsidRPr="00D928FF">
              <w:rPr>
                <w:rFonts w:ascii="Garamond" w:hAnsi="Garamond"/>
                <w:sz w:val="20"/>
                <w:szCs w:val="20"/>
              </w:rPr>
              <w:t xml:space="preserve"> t</w:t>
            </w:r>
            <w:r w:rsidR="00EA1848" w:rsidRPr="00D928FF">
              <w:rPr>
                <w:rFonts w:ascii="Garamond" w:hAnsi="Garamond"/>
                <w:sz w:val="20"/>
                <w:szCs w:val="20"/>
              </w:rPr>
              <w:t>ë</w:t>
            </w:r>
            <w:r w:rsidRPr="00D928FF">
              <w:rPr>
                <w:rFonts w:ascii="Garamond" w:hAnsi="Garamond"/>
                <w:sz w:val="20"/>
                <w:szCs w:val="20"/>
              </w:rPr>
              <w:t xml:space="preserve"> distilimit t</w:t>
            </w:r>
            <w:r w:rsidR="00EA1848" w:rsidRPr="00D928FF">
              <w:rPr>
                <w:rFonts w:ascii="Garamond" w:hAnsi="Garamond"/>
                <w:sz w:val="20"/>
                <w:szCs w:val="20"/>
              </w:rPr>
              <w:t>ë</w:t>
            </w:r>
            <w:r w:rsidRPr="00D928FF">
              <w:rPr>
                <w:rFonts w:ascii="Garamond" w:hAnsi="Garamond"/>
                <w:sz w:val="20"/>
                <w:szCs w:val="20"/>
              </w:rPr>
              <w:t xml:space="preserve"> </w:t>
            </w:r>
            <w:r w:rsidR="00A51AD8" w:rsidRPr="00D928FF">
              <w:rPr>
                <w:rFonts w:ascii="Garamond" w:hAnsi="Garamond"/>
                <w:sz w:val="20"/>
                <w:szCs w:val="20"/>
              </w:rPr>
              <w:t>drejtpërdrejt</w:t>
            </w:r>
            <w:r w:rsidRPr="00D928FF">
              <w:rPr>
                <w:rFonts w:ascii="Garamond" w:hAnsi="Garamond"/>
                <w:sz w:val="20"/>
                <w:szCs w:val="20"/>
              </w:rPr>
              <w:t>. P</w:t>
            </w:r>
            <w:r w:rsidR="00EA1848" w:rsidRPr="00D928FF">
              <w:rPr>
                <w:rFonts w:ascii="Garamond" w:hAnsi="Garamond"/>
                <w:sz w:val="20"/>
                <w:szCs w:val="20"/>
              </w:rPr>
              <w:t>ërbë</w:t>
            </w:r>
            <w:r w:rsidRPr="00D928FF">
              <w:rPr>
                <w:rFonts w:ascii="Garamond" w:hAnsi="Garamond"/>
                <w:sz w:val="20"/>
                <w:szCs w:val="20"/>
              </w:rPr>
              <w:t xml:space="preserve">het nga hidrokarbure alifatike të ngopura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2</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xml:space="preserve">]. </w:t>
            </w:r>
          </w:p>
          <w:p w14:paraId="3D7DF19F" w14:textId="77777777" w:rsidR="009F537F" w:rsidRPr="00D928FF" w:rsidRDefault="009F537F" w:rsidP="0005462B">
            <w:pPr>
              <w:jc w:val="both"/>
              <w:rPr>
                <w:rFonts w:ascii="Garamond" w:eastAsia="MS Mincho" w:hAnsi="Garamond"/>
                <w:b/>
                <w:bCs/>
                <w:sz w:val="20"/>
                <w:szCs w:val="20"/>
                <w:lang w:eastAsia="it-IT"/>
              </w:rPr>
            </w:pPr>
          </w:p>
        </w:tc>
        <w:tc>
          <w:tcPr>
            <w:tcW w:w="2070" w:type="dxa"/>
          </w:tcPr>
          <w:p w14:paraId="23AB2A1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649-086-00-7</w:t>
            </w:r>
          </w:p>
        </w:tc>
        <w:tc>
          <w:tcPr>
            <w:tcW w:w="1530" w:type="dxa"/>
          </w:tcPr>
          <w:p w14:paraId="787B941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271-002-9</w:t>
            </w:r>
          </w:p>
        </w:tc>
        <w:tc>
          <w:tcPr>
            <w:tcW w:w="1710" w:type="dxa"/>
          </w:tcPr>
          <w:p w14:paraId="37EC41D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68513-17-7</w:t>
            </w:r>
          </w:p>
        </w:tc>
        <w:tc>
          <w:tcPr>
            <w:tcW w:w="1440" w:type="dxa"/>
          </w:tcPr>
          <w:p w14:paraId="7DA6C412"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F0BCB20" w14:textId="77777777" w:rsidTr="003C6C28">
        <w:trPr>
          <w:trHeight w:val="145"/>
          <w:jc w:val="center"/>
        </w:trPr>
        <w:tc>
          <w:tcPr>
            <w:tcW w:w="3130" w:type="dxa"/>
          </w:tcPr>
          <w:p w14:paraId="46FB380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nafte, të pasura me C</w:t>
            </w:r>
            <w:r w:rsidRPr="00D928FF">
              <w:rPr>
                <w:rFonts w:ascii="Garamond" w:hAnsi="Garamond"/>
                <w:b/>
                <w:bCs/>
                <w:sz w:val="20"/>
                <w:szCs w:val="20"/>
                <w:vertAlign w:val="subscript"/>
              </w:rPr>
              <w:t>4</w:t>
            </w:r>
            <w:r w:rsidRPr="00D928FF">
              <w:rPr>
                <w:rFonts w:ascii="Garamond" w:hAnsi="Garamond"/>
                <w:b/>
                <w:bCs/>
                <w:sz w:val="20"/>
                <w:szCs w:val="20"/>
              </w:rPr>
              <w:t>; gaz nafte;</w:t>
            </w:r>
          </w:p>
          <w:p w14:paraId="2EA20F83" w14:textId="2D1773E5" w:rsidR="009F537F" w:rsidRPr="00D928FF" w:rsidRDefault="009F537F" w:rsidP="0005462B">
            <w:pPr>
              <w:jc w:val="both"/>
              <w:rPr>
                <w:rFonts w:ascii="Garamond" w:hAnsi="Garamond"/>
                <w:sz w:val="20"/>
                <w:szCs w:val="20"/>
              </w:rPr>
            </w:pPr>
            <w:r w:rsidRPr="00D928FF">
              <w:rPr>
                <w:rFonts w:ascii="Garamond" w:hAnsi="Garamond"/>
                <w:sz w:val="20"/>
                <w:szCs w:val="20"/>
              </w:rPr>
              <w:t xml:space="preserve">[Mbetje komplekse të dala nga distilimi i </w:t>
            </w:r>
            <w:r w:rsidR="009D2287" w:rsidRPr="00D928FF">
              <w:rPr>
                <w:rFonts w:ascii="Garamond" w:hAnsi="Garamond"/>
                <w:sz w:val="20"/>
                <w:szCs w:val="20"/>
              </w:rPr>
              <w:t>përzier</w:t>
            </w:r>
            <w:r w:rsidRPr="00D928FF">
              <w:rPr>
                <w:rFonts w:ascii="Garamond" w:hAnsi="Garamond"/>
                <w:sz w:val="20"/>
                <w:szCs w:val="20"/>
              </w:rPr>
              <w:t xml:space="preserve">jeve që vijnë nga operacione të ndryshme të rafinerisë. Përbëhet nga hidrokarbure me </w:t>
            </w:r>
            <w:r w:rsidR="00141072">
              <w:rPr>
                <w:rFonts w:ascii="Garamond" w:hAnsi="Garamond"/>
                <w:sz w:val="20"/>
                <w:szCs w:val="20"/>
              </w:rPr>
              <w:t xml:space="preserve">numër </w:t>
            </w:r>
            <w:r w:rsidRPr="00D928FF">
              <w:rPr>
                <w:rFonts w:ascii="Garamond" w:hAnsi="Garamond"/>
                <w:sz w:val="20"/>
                <w:szCs w:val="20"/>
              </w:rPr>
              <w:t>karboni kryesisht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 xml:space="preserve"> – C</w:t>
            </w:r>
            <w:r w:rsidRPr="00D928FF">
              <w:rPr>
                <w:rFonts w:ascii="Garamond" w:hAnsi="Garamond"/>
                <w:sz w:val="20"/>
                <w:szCs w:val="20"/>
                <w:vertAlign w:val="subscript"/>
              </w:rPr>
              <w:t>5</w:t>
            </w:r>
            <w:r w:rsidRPr="00D928FF">
              <w:rPr>
                <w:rFonts w:ascii="Garamond" w:hAnsi="Garamond"/>
                <w:sz w:val="20"/>
                <w:szCs w:val="20"/>
              </w:rPr>
              <w:t>, kryesisht butan, me pikë vlimi ndërmjet –11,7</w:t>
            </w:r>
            <w:r w:rsidRPr="00D928FF">
              <w:rPr>
                <w:rFonts w:ascii="Garamond" w:hAnsi="Garamond"/>
                <w:sz w:val="20"/>
                <w:szCs w:val="20"/>
                <w:vertAlign w:val="superscript"/>
              </w:rPr>
              <w:t>o</w:t>
            </w:r>
            <w:r w:rsidRPr="00D928FF">
              <w:rPr>
                <w:rFonts w:ascii="Garamond" w:hAnsi="Garamond"/>
                <w:sz w:val="20"/>
                <w:szCs w:val="20"/>
              </w:rPr>
              <w:t>C dhe 27,8</w:t>
            </w:r>
            <w:r w:rsidRPr="00D928FF">
              <w:rPr>
                <w:rFonts w:ascii="Garamond" w:hAnsi="Garamond"/>
                <w:sz w:val="20"/>
                <w:szCs w:val="20"/>
                <w:vertAlign w:val="superscript"/>
              </w:rPr>
              <w:t>o</w:t>
            </w:r>
            <w:r w:rsidRPr="00D928FF">
              <w:rPr>
                <w:rFonts w:ascii="Garamond" w:hAnsi="Garamond"/>
                <w:sz w:val="20"/>
                <w:szCs w:val="20"/>
              </w:rPr>
              <w:t>C].</w:t>
            </w:r>
          </w:p>
          <w:p w14:paraId="1A39D555" w14:textId="77777777" w:rsidR="009F537F" w:rsidRPr="00D928FF" w:rsidRDefault="009F537F" w:rsidP="0005462B">
            <w:pPr>
              <w:jc w:val="both"/>
              <w:rPr>
                <w:rFonts w:ascii="Garamond" w:eastAsia="MS Mincho" w:hAnsi="Garamond"/>
                <w:b/>
                <w:bCs/>
                <w:sz w:val="20"/>
                <w:szCs w:val="20"/>
                <w:lang w:eastAsia="it-IT"/>
              </w:rPr>
            </w:pPr>
          </w:p>
        </w:tc>
        <w:tc>
          <w:tcPr>
            <w:tcW w:w="2070" w:type="dxa"/>
          </w:tcPr>
          <w:p w14:paraId="37B9CEF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649-087-00-2</w:t>
            </w:r>
          </w:p>
        </w:tc>
        <w:tc>
          <w:tcPr>
            <w:tcW w:w="1530" w:type="dxa"/>
          </w:tcPr>
          <w:p w14:paraId="6E4565D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271-010-2</w:t>
            </w:r>
          </w:p>
        </w:tc>
        <w:tc>
          <w:tcPr>
            <w:tcW w:w="1710" w:type="dxa"/>
          </w:tcPr>
          <w:p w14:paraId="7761DFD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68513-66-6</w:t>
            </w:r>
          </w:p>
        </w:tc>
        <w:tc>
          <w:tcPr>
            <w:tcW w:w="1440" w:type="dxa"/>
          </w:tcPr>
          <w:p w14:paraId="00D463F8"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34ECEA9" w14:textId="77777777" w:rsidTr="003C6C28">
        <w:trPr>
          <w:trHeight w:val="145"/>
          <w:jc w:val="center"/>
        </w:trPr>
        <w:tc>
          <w:tcPr>
            <w:tcW w:w="3130" w:type="dxa"/>
          </w:tcPr>
          <w:p w14:paraId="327C870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C1-4; gaz nafte</w:t>
            </w:r>
          </w:p>
          <w:p w14:paraId="6E542AD2" w14:textId="7D8A299B" w:rsidR="009F537F" w:rsidRPr="00D928FF" w:rsidRDefault="009F537F" w:rsidP="00EA1848">
            <w:pPr>
              <w:jc w:val="both"/>
              <w:rPr>
                <w:rFonts w:ascii="Garamond" w:eastAsia="MS Mincho" w:hAnsi="Garamond"/>
                <w:bCs/>
                <w:sz w:val="20"/>
                <w:szCs w:val="20"/>
                <w:lang w:eastAsia="it-IT"/>
              </w:rPr>
            </w:pPr>
            <w:r w:rsidRPr="00D928FF">
              <w:rPr>
                <w:rFonts w:ascii="Garamond" w:eastAsia="MS Mincho" w:hAnsi="Garamond"/>
                <w:sz w:val="20"/>
                <w:szCs w:val="20"/>
                <w:lang w:eastAsia="it-IT"/>
              </w:rPr>
              <w:t>(Nj</w:t>
            </w:r>
            <w:r w:rsidR="00EA1848"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kombinim kompleks hidrokarburesh t</w:t>
            </w:r>
            <w:r w:rsidR="00EA1848" w:rsidRPr="00D928FF">
              <w:rPr>
                <w:rFonts w:ascii="Garamond" w:eastAsia="MS Mincho" w:hAnsi="Garamond"/>
                <w:sz w:val="20"/>
                <w:szCs w:val="20"/>
                <w:lang w:eastAsia="it-IT"/>
              </w:rPr>
              <w:t>ë</w:t>
            </w:r>
            <w:r w:rsidR="00CB39A8" w:rsidRPr="00D928FF">
              <w:rPr>
                <w:rFonts w:ascii="Garamond" w:eastAsia="MS Mincho" w:hAnsi="Garamond"/>
                <w:sz w:val="20"/>
                <w:szCs w:val="20"/>
                <w:lang w:eastAsia="it-IT"/>
              </w:rPr>
              <w:t xml:space="preserve"> përft</w:t>
            </w:r>
            <w:r w:rsidRPr="00D928FF">
              <w:rPr>
                <w:rFonts w:ascii="Garamond" w:eastAsia="MS Mincho" w:hAnsi="Garamond"/>
                <w:sz w:val="20"/>
                <w:szCs w:val="20"/>
                <w:lang w:eastAsia="it-IT"/>
              </w:rPr>
              <w:t>uara nga krekingu termik dhe operacione absrbimi si dhe n</w:t>
            </w:r>
            <w:r w:rsidR="00EA1848" w:rsidRPr="00D928FF">
              <w:rPr>
                <w:rFonts w:ascii="Garamond" w:eastAsia="MS Mincho" w:hAnsi="Garamond"/>
                <w:sz w:val="20"/>
                <w:szCs w:val="20"/>
                <w:lang w:eastAsia="it-IT"/>
              </w:rPr>
              <w:t>ë</w:t>
            </w:r>
            <w:r w:rsidRPr="00D928FF">
              <w:rPr>
                <w:rFonts w:ascii="Garamond" w:eastAsia="MS Mincho" w:hAnsi="Garamond"/>
                <w:sz w:val="20"/>
                <w:szCs w:val="20"/>
                <w:lang w:eastAsia="it-IT"/>
              </w:rPr>
              <w:t>p</w:t>
            </w:r>
            <w:r w:rsidR="00EA1848" w:rsidRPr="00D928FF">
              <w:rPr>
                <w:rFonts w:ascii="Garamond" w:eastAsia="MS Mincho" w:hAnsi="Garamond"/>
                <w:sz w:val="20"/>
                <w:szCs w:val="20"/>
                <w:lang w:eastAsia="it-IT"/>
              </w:rPr>
              <w:t>ë</w:t>
            </w:r>
            <w:r w:rsidRPr="00D928FF">
              <w:rPr>
                <w:rFonts w:ascii="Garamond" w:eastAsia="MS Mincho" w:hAnsi="Garamond"/>
                <w:sz w:val="20"/>
                <w:szCs w:val="20"/>
                <w:lang w:eastAsia="it-IT"/>
              </w:rPr>
              <w:t>rmjet distilimit t</w:t>
            </w:r>
            <w:r w:rsidR="00EA1848"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vajit bruto. P</w:t>
            </w:r>
            <w:r w:rsidR="00EA1848" w:rsidRPr="00D928FF">
              <w:rPr>
                <w:rFonts w:ascii="Garamond" w:eastAsia="MS Mincho" w:hAnsi="Garamond"/>
                <w:sz w:val="20"/>
                <w:szCs w:val="20"/>
                <w:lang w:eastAsia="it-IT"/>
              </w:rPr>
              <w:t>ë</w:t>
            </w:r>
            <w:r w:rsidRPr="00D928FF">
              <w:rPr>
                <w:rFonts w:ascii="Garamond" w:eastAsia="MS Mincho" w:hAnsi="Garamond"/>
                <w:sz w:val="20"/>
                <w:szCs w:val="20"/>
                <w:lang w:eastAsia="it-IT"/>
              </w:rPr>
              <w:t>rb</w:t>
            </w:r>
            <w:r w:rsidR="00EA1848"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het kryesisht nga hidrokarbure 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nga C</w:t>
            </w:r>
            <w:r w:rsidRPr="00D928FF">
              <w:rPr>
                <w:rFonts w:ascii="Garamond" w:eastAsia="MS Mincho" w:hAnsi="Garamond"/>
                <w:sz w:val="20"/>
                <w:szCs w:val="20"/>
                <w:vertAlign w:val="subscript"/>
                <w:lang w:eastAsia="it-IT"/>
              </w:rPr>
              <w:t>1</w:t>
            </w:r>
            <w:r w:rsidRPr="00D928FF">
              <w:rPr>
                <w:rFonts w:ascii="Garamond" w:eastAsia="MS Mincho" w:hAnsi="Garamond"/>
                <w:sz w:val="20"/>
                <w:szCs w:val="20"/>
                <w:lang w:eastAsia="it-IT"/>
              </w:rPr>
              <w:t xml:space="preserve"> deri C</w:t>
            </w:r>
            <w:r w:rsidRPr="00D928FF">
              <w:rPr>
                <w:rFonts w:ascii="Garamond" w:eastAsia="MS Mincho" w:hAnsi="Garamond"/>
                <w:sz w:val="20"/>
                <w:szCs w:val="20"/>
                <w:vertAlign w:val="subscript"/>
                <w:lang w:eastAsia="it-IT"/>
              </w:rPr>
              <w:t>4</w:t>
            </w:r>
            <w:r w:rsidRPr="00D928FF">
              <w:rPr>
                <w:rFonts w:ascii="Garamond" w:eastAsia="MS Mincho" w:hAnsi="Garamond"/>
                <w:sz w:val="20"/>
                <w:szCs w:val="20"/>
                <w:lang w:eastAsia="it-IT"/>
              </w:rPr>
              <w:t xml:space="preserve"> dhe pik</w:t>
            </w:r>
            <w:r w:rsidR="00EA1848"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vlimi p</w:t>
            </w:r>
            <w:r w:rsidR="00EA1848" w:rsidRPr="00D928FF">
              <w:rPr>
                <w:rFonts w:ascii="Garamond" w:eastAsia="MS Mincho" w:hAnsi="Garamond"/>
                <w:sz w:val="20"/>
                <w:szCs w:val="20"/>
                <w:lang w:eastAsia="it-IT"/>
              </w:rPr>
              <w:t>ë</w:t>
            </w:r>
            <w:r w:rsidRPr="00D928FF">
              <w:rPr>
                <w:rFonts w:ascii="Garamond" w:eastAsia="MS Mincho" w:hAnsi="Garamond"/>
                <w:sz w:val="20"/>
                <w:szCs w:val="20"/>
                <w:lang w:eastAsia="it-IT"/>
              </w:rPr>
              <w:t>raf</w:t>
            </w:r>
            <w:r w:rsidR="00EA1848" w:rsidRPr="00D928FF">
              <w:rPr>
                <w:rFonts w:ascii="Garamond" w:eastAsia="MS Mincho" w:hAnsi="Garamond"/>
                <w:sz w:val="20"/>
                <w:szCs w:val="20"/>
                <w:lang w:eastAsia="it-IT"/>
              </w:rPr>
              <w:t>ë</w:t>
            </w:r>
            <w:r w:rsidRPr="00D928FF">
              <w:rPr>
                <w:rFonts w:ascii="Garamond" w:eastAsia="MS Mincho" w:hAnsi="Garamond"/>
                <w:sz w:val="20"/>
                <w:szCs w:val="20"/>
                <w:lang w:eastAsia="it-IT"/>
              </w:rPr>
              <w:t>rsisht nga - 164 °C deri n</w:t>
            </w:r>
            <w:r w:rsidR="00EA1848"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- 0,5 °C.)</w:t>
            </w:r>
          </w:p>
        </w:tc>
        <w:tc>
          <w:tcPr>
            <w:tcW w:w="2070" w:type="dxa"/>
          </w:tcPr>
          <w:p w14:paraId="2DFBA4F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649-088-00-8</w:t>
            </w:r>
          </w:p>
        </w:tc>
        <w:tc>
          <w:tcPr>
            <w:tcW w:w="1530" w:type="dxa"/>
          </w:tcPr>
          <w:p w14:paraId="29F54A9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271-032-2</w:t>
            </w:r>
          </w:p>
        </w:tc>
        <w:tc>
          <w:tcPr>
            <w:tcW w:w="1710" w:type="dxa"/>
          </w:tcPr>
          <w:p w14:paraId="423A492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68514-31-8</w:t>
            </w:r>
          </w:p>
        </w:tc>
        <w:tc>
          <w:tcPr>
            <w:tcW w:w="1440" w:type="dxa"/>
          </w:tcPr>
          <w:p w14:paraId="511665DE"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38DA51B" w14:textId="77777777" w:rsidTr="003C6C28">
        <w:trPr>
          <w:trHeight w:val="145"/>
          <w:jc w:val="center"/>
        </w:trPr>
        <w:tc>
          <w:tcPr>
            <w:tcW w:w="3130" w:type="dxa"/>
          </w:tcPr>
          <w:p w14:paraId="615B2181" w14:textId="5CE04C4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1-4</w:t>
            </w:r>
            <w:r w:rsidRPr="00D928FF">
              <w:rPr>
                <w:rFonts w:ascii="Garamond" w:hAnsi="Garamond"/>
                <w:b/>
                <w:bCs/>
                <w:sz w:val="20"/>
                <w:szCs w:val="20"/>
              </w:rPr>
              <w:t>; t</w:t>
            </w:r>
            <w:r w:rsidR="00BC7791" w:rsidRPr="00D928FF">
              <w:rPr>
                <w:rFonts w:ascii="Garamond" w:hAnsi="Garamond"/>
                <w:b/>
                <w:bCs/>
                <w:sz w:val="20"/>
                <w:szCs w:val="20"/>
              </w:rPr>
              <w:t>ë</w:t>
            </w:r>
            <w:r w:rsidRPr="00D928FF">
              <w:rPr>
                <w:rFonts w:ascii="Garamond" w:hAnsi="Garamond"/>
                <w:b/>
                <w:bCs/>
                <w:sz w:val="20"/>
                <w:szCs w:val="20"/>
              </w:rPr>
              <w:t xml:space="preserve"> zbutura, gaz nafte;</w:t>
            </w:r>
          </w:p>
          <w:p w14:paraId="0021323A" w14:textId="7D6E9B52" w:rsidR="009F537F" w:rsidRPr="00D928FF" w:rsidRDefault="009F537F" w:rsidP="0005462B">
            <w:pPr>
              <w:jc w:val="both"/>
              <w:rPr>
                <w:rFonts w:ascii="Garamond" w:hAnsi="Garamond"/>
                <w:sz w:val="20"/>
                <w:szCs w:val="20"/>
              </w:rPr>
            </w:pPr>
            <w:r w:rsidRPr="00D928FF">
              <w:rPr>
                <w:rFonts w:ascii="Garamond" w:hAnsi="Garamond"/>
                <w:bCs/>
                <w:sz w:val="20"/>
                <w:szCs w:val="20"/>
              </w:rPr>
              <w:t xml:space="preserve"> [P</w:t>
            </w:r>
            <w:r w:rsidRPr="00D928FF">
              <w:rPr>
                <w:rFonts w:ascii="Garamond" w:hAnsi="Garamond"/>
                <w:bCs/>
                <w:sz w:val="20"/>
                <w:szCs w:val="20"/>
                <w:lang w:eastAsia="ja-JP"/>
              </w:rPr>
              <w:t>ë</w:t>
            </w:r>
            <w:r w:rsidRPr="00D928FF">
              <w:rPr>
                <w:rFonts w:ascii="Garamond" w:hAnsi="Garamond"/>
                <w:bCs/>
                <w:sz w:val="20"/>
                <w:szCs w:val="20"/>
              </w:rPr>
              <w:t>rbërje komplekse e hidrokarbureve</w:t>
            </w:r>
            <w:r w:rsidRPr="00D928FF">
              <w:rPr>
                <w:rFonts w:ascii="Garamond" w:hAnsi="Garamond"/>
                <w:sz w:val="20"/>
                <w:szCs w:val="20"/>
              </w:rPr>
              <w:t xml:space="preserve"> të përftuara nga kalimi i gazit të naftës në një proces zbutje i destinuar p</w:t>
            </w:r>
            <w:r w:rsidR="00BC7791" w:rsidRPr="00D928FF">
              <w:rPr>
                <w:rFonts w:ascii="Garamond" w:hAnsi="Garamond"/>
                <w:sz w:val="20"/>
                <w:szCs w:val="20"/>
              </w:rPr>
              <w:t>ë</w:t>
            </w:r>
            <w:r w:rsidRPr="00D928FF">
              <w:rPr>
                <w:rFonts w:ascii="Garamond" w:hAnsi="Garamond"/>
                <w:sz w:val="20"/>
                <w:szCs w:val="20"/>
              </w:rPr>
              <w:t>r konvertimin e merkaptan</w:t>
            </w:r>
            <w:r w:rsidR="00BC7791" w:rsidRPr="00D928FF">
              <w:rPr>
                <w:rFonts w:ascii="Garamond" w:hAnsi="Garamond"/>
                <w:sz w:val="20"/>
                <w:szCs w:val="20"/>
              </w:rPr>
              <w:t>ë</w:t>
            </w:r>
            <w:r w:rsidRPr="00D928FF">
              <w:rPr>
                <w:rFonts w:ascii="Garamond" w:hAnsi="Garamond"/>
                <w:sz w:val="20"/>
                <w:szCs w:val="20"/>
              </w:rPr>
              <w:t xml:space="preserve">ve apo eliminimin e mbetjeve acide. Përbehet kryesisht nga hidrokarbure 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 xml:space="preserve"> dhe me pikë vlimi ndërmjet – 164 </w:t>
            </w:r>
            <w:r w:rsidRPr="00D928FF">
              <w:rPr>
                <w:rFonts w:ascii="Garamond" w:hAnsi="Garamond"/>
                <w:sz w:val="20"/>
                <w:szCs w:val="20"/>
                <w:vertAlign w:val="superscript"/>
              </w:rPr>
              <w:t>o</w:t>
            </w:r>
            <w:r w:rsidRPr="00D928FF">
              <w:rPr>
                <w:rFonts w:ascii="Garamond" w:hAnsi="Garamond"/>
                <w:sz w:val="20"/>
                <w:szCs w:val="20"/>
              </w:rPr>
              <w:t>C</w:t>
            </w:r>
            <w:r w:rsidR="004616CF" w:rsidRPr="00D928FF">
              <w:rPr>
                <w:rFonts w:ascii="Garamond" w:hAnsi="Garamond"/>
                <w:sz w:val="20"/>
                <w:szCs w:val="20"/>
              </w:rPr>
              <w:t xml:space="preserve"> </w:t>
            </w:r>
            <w:r w:rsidRPr="00D928FF">
              <w:rPr>
                <w:rFonts w:ascii="Garamond" w:hAnsi="Garamond"/>
                <w:sz w:val="20"/>
                <w:szCs w:val="20"/>
              </w:rPr>
              <w:t>dhe – 0,5</w:t>
            </w:r>
            <w:r w:rsidRPr="00D928FF">
              <w:rPr>
                <w:rFonts w:ascii="Garamond" w:hAnsi="Garamond"/>
                <w:sz w:val="20"/>
                <w:szCs w:val="20"/>
                <w:vertAlign w:val="superscript"/>
              </w:rPr>
              <w:t>o</w:t>
            </w:r>
            <w:r w:rsidRPr="00D928FF">
              <w:rPr>
                <w:rFonts w:ascii="Garamond" w:hAnsi="Garamond"/>
                <w:sz w:val="20"/>
                <w:szCs w:val="20"/>
              </w:rPr>
              <w:t>C].</w:t>
            </w:r>
          </w:p>
          <w:p w14:paraId="14907ED0" w14:textId="77777777" w:rsidR="009F537F" w:rsidRPr="00D928FF" w:rsidRDefault="009F537F" w:rsidP="0005462B">
            <w:pPr>
              <w:jc w:val="both"/>
              <w:rPr>
                <w:rFonts w:ascii="Garamond" w:eastAsia="MS Mincho" w:hAnsi="Garamond"/>
                <w:b/>
                <w:bCs/>
                <w:sz w:val="20"/>
                <w:szCs w:val="20"/>
                <w:lang w:eastAsia="it-IT"/>
              </w:rPr>
            </w:pPr>
          </w:p>
        </w:tc>
        <w:tc>
          <w:tcPr>
            <w:tcW w:w="2070" w:type="dxa"/>
          </w:tcPr>
          <w:p w14:paraId="065DBDB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649-089-00-3</w:t>
            </w:r>
          </w:p>
        </w:tc>
        <w:tc>
          <w:tcPr>
            <w:tcW w:w="1530" w:type="dxa"/>
          </w:tcPr>
          <w:p w14:paraId="5543061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271-038-5</w:t>
            </w:r>
          </w:p>
        </w:tc>
        <w:tc>
          <w:tcPr>
            <w:tcW w:w="1710" w:type="dxa"/>
          </w:tcPr>
          <w:p w14:paraId="074EC8F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68514-36-3</w:t>
            </w:r>
          </w:p>
        </w:tc>
        <w:tc>
          <w:tcPr>
            <w:tcW w:w="1440" w:type="dxa"/>
          </w:tcPr>
          <w:p w14:paraId="7480280E"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EA385A8" w14:textId="77777777" w:rsidTr="003C6C28">
        <w:trPr>
          <w:trHeight w:val="145"/>
          <w:jc w:val="center"/>
        </w:trPr>
        <w:tc>
          <w:tcPr>
            <w:tcW w:w="3130" w:type="dxa"/>
          </w:tcPr>
          <w:p w14:paraId="1C03FF1D" w14:textId="77777777" w:rsidR="009F537F" w:rsidRPr="00D928FF" w:rsidRDefault="009F537F" w:rsidP="0005462B">
            <w:pPr>
              <w:keepNext/>
              <w:jc w:val="both"/>
              <w:outlineLvl w:val="0"/>
              <w:rPr>
                <w:rFonts w:ascii="Garamond" w:eastAsia="MS Mincho" w:hAnsi="Garamond"/>
                <w:b/>
                <w:bCs/>
                <w:sz w:val="20"/>
                <w:szCs w:val="20"/>
                <w:lang w:eastAsia="it-IT"/>
              </w:rPr>
            </w:pPr>
            <w:r w:rsidRPr="00D928FF">
              <w:rPr>
                <w:rFonts w:ascii="Garamond" w:eastAsia="MS Mincho" w:hAnsi="Garamond"/>
                <w:b/>
                <w:sz w:val="20"/>
                <w:szCs w:val="20"/>
                <w:lang w:eastAsia="it-IT"/>
              </w:rPr>
              <w:t>Hidrokarbure me</w:t>
            </w:r>
            <w:r w:rsidRPr="00D928FF">
              <w:rPr>
                <w:rFonts w:ascii="Garamond" w:eastAsia="MS Mincho" w:hAnsi="Garamond"/>
                <w:b/>
                <w:bCs/>
                <w:sz w:val="20"/>
                <w:szCs w:val="20"/>
                <w:lang w:eastAsia="it-IT"/>
              </w:rPr>
              <w:t xml:space="preserve"> C</w:t>
            </w:r>
            <w:r w:rsidRPr="00D928FF">
              <w:rPr>
                <w:rFonts w:ascii="Garamond" w:eastAsia="MS Mincho" w:hAnsi="Garamond"/>
                <w:b/>
                <w:bCs/>
                <w:sz w:val="20"/>
                <w:szCs w:val="20"/>
                <w:vertAlign w:val="subscript"/>
                <w:lang w:eastAsia="it-IT"/>
              </w:rPr>
              <w:t>1</w:t>
            </w:r>
            <w:r w:rsidRPr="00D928FF">
              <w:rPr>
                <w:rFonts w:ascii="Garamond" w:eastAsia="MS Mincho" w:hAnsi="Garamond"/>
                <w:b/>
                <w:bCs/>
                <w:sz w:val="20"/>
                <w:szCs w:val="20"/>
                <w:lang w:eastAsia="it-IT"/>
              </w:rPr>
              <w:t>-C</w:t>
            </w:r>
            <w:r w:rsidRPr="00D928FF">
              <w:rPr>
                <w:rFonts w:ascii="Garamond" w:eastAsia="MS Mincho" w:hAnsi="Garamond"/>
                <w:b/>
                <w:bCs/>
                <w:sz w:val="20"/>
                <w:szCs w:val="20"/>
                <w:vertAlign w:val="subscript"/>
                <w:lang w:eastAsia="it-IT"/>
              </w:rPr>
              <w:t>3</w:t>
            </w:r>
            <w:r w:rsidRPr="00D928FF">
              <w:rPr>
                <w:rFonts w:ascii="Garamond" w:eastAsia="MS Mincho" w:hAnsi="Garamond"/>
                <w:b/>
                <w:bCs/>
                <w:sz w:val="20"/>
                <w:szCs w:val="20"/>
                <w:lang w:eastAsia="it-IT"/>
              </w:rPr>
              <w:t>; gaz nafte;</w:t>
            </w:r>
          </w:p>
          <w:p w14:paraId="605EAA37" w14:textId="7CE1010E"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me</w:t>
            </w:r>
            <w:r w:rsidR="004616CF"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3</w:t>
            </w:r>
            <w:r w:rsidRPr="00D928FF">
              <w:rPr>
                <w:rFonts w:ascii="Garamond" w:hAnsi="Garamond"/>
                <w:sz w:val="20"/>
                <w:szCs w:val="20"/>
              </w:rPr>
              <w:t xml:space="preserve"> dhe me pikë vlimi ndërmjet –164 </w:t>
            </w:r>
            <w:r w:rsidRPr="00D928FF">
              <w:rPr>
                <w:rFonts w:ascii="Garamond" w:hAnsi="Garamond"/>
                <w:sz w:val="20"/>
                <w:szCs w:val="20"/>
                <w:vertAlign w:val="superscript"/>
              </w:rPr>
              <w:t>o</w:t>
            </w:r>
            <w:r w:rsidRPr="00D928FF">
              <w:rPr>
                <w:rFonts w:ascii="Garamond" w:hAnsi="Garamond"/>
                <w:sz w:val="20"/>
                <w:szCs w:val="20"/>
              </w:rPr>
              <w:t>C dhe – 42</w:t>
            </w:r>
            <w:r w:rsidRPr="00D928FF">
              <w:rPr>
                <w:rFonts w:ascii="Garamond" w:hAnsi="Garamond"/>
                <w:sz w:val="20"/>
                <w:szCs w:val="20"/>
                <w:vertAlign w:val="superscript"/>
              </w:rPr>
              <w:t>o</w:t>
            </w:r>
            <w:r w:rsidRPr="00D928FF">
              <w:rPr>
                <w:rFonts w:ascii="Garamond" w:hAnsi="Garamond"/>
                <w:sz w:val="20"/>
                <w:szCs w:val="20"/>
              </w:rPr>
              <w:t>C].</w:t>
            </w:r>
          </w:p>
          <w:p w14:paraId="2AB4E00A" w14:textId="77777777" w:rsidR="009F537F" w:rsidRPr="00D928FF" w:rsidRDefault="009F537F" w:rsidP="0005462B">
            <w:pPr>
              <w:jc w:val="both"/>
              <w:rPr>
                <w:rFonts w:ascii="Garamond" w:eastAsia="MS Mincho" w:hAnsi="Garamond"/>
                <w:b/>
                <w:bCs/>
                <w:sz w:val="20"/>
                <w:szCs w:val="20"/>
                <w:lang w:eastAsia="it-IT"/>
              </w:rPr>
            </w:pPr>
          </w:p>
        </w:tc>
        <w:tc>
          <w:tcPr>
            <w:tcW w:w="2070" w:type="dxa"/>
          </w:tcPr>
          <w:p w14:paraId="7803B43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649-090-00-9</w:t>
            </w:r>
          </w:p>
        </w:tc>
        <w:tc>
          <w:tcPr>
            <w:tcW w:w="1530" w:type="dxa"/>
          </w:tcPr>
          <w:p w14:paraId="4125F1A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271-259-7</w:t>
            </w:r>
          </w:p>
        </w:tc>
        <w:tc>
          <w:tcPr>
            <w:tcW w:w="1710" w:type="dxa"/>
          </w:tcPr>
          <w:p w14:paraId="67B58D8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68527-16-2</w:t>
            </w:r>
          </w:p>
        </w:tc>
        <w:tc>
          <w:tcPr>
            <w:tcW w:w="1440" w:type="dxa"/>
          </w:tcPr>
          <w:p w14:paraId="3B0374C5"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608C1E9" w14:textId="77777777" w:rsidTr="003C6C28">
        <w:trPr>
          <w:trHeight w:val="145"/>
          <w:jc w:val="center"/>
        </w:trPr>
        <w:tc>
          <w:tcPr>
            <w:tcW w:w="3130" w:type="dxa"/>
          </w:tcPr>
          <w:p w14:paraId="324B3A93"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me C</w:t>
            </w:r>
            <w:r w:rsidRPr="00D928FF">
              <w:rPr>
                <w:rFonts w:ascii="Garamond" w:eastAsia="MS Mincho" w:hAnsi="Garamond"/>
                <w:b/>
                <w:bCs/>
                <w:sz w:val="20"/>
                <w:szCs w:val="20"/>
                <w:vertAlign w:val="subscript"/>
                <w:lang w:eastAsia="it-IT"/>
              </w:rPr>
              <w:t>1</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4</w:t>
            </w:r>
            <w:r w:rsidRPr="00D928FF">
              <w:rPr>
                <w:rFonts w:ascii="Garamond" w:eastAsia="MS Mincho" w:hAnsi="Garamond"/>
                <w:b/>
                <w:bCs/>
                <w:sz w:val="20"/>
                <w:szCs w:val="20"/>
                <w:lang w:eastAsia="it-IT"/>
              </w:rPr>
              <w:t xml:space="preserve">, fraksione të cilave u është larguar butani; </w:t>
            </w:r>
            <w:r w:rsidRPr="00D928FF">
              <w:rPr>
                <w:rFonts w:ascii="Garamond" w:eastAsia="MS Mincho" w:hAnsi="Garamond"/>
                <w:b/>
                <w:sz w:val="20"/>
                <w:szCs w:val="20"/>
                <w:lang w:eastAsia="it-IT"/>
              </w:rPr>
              <w:t>gaz nafte;</w:t>
            </w:r>
          </w:p>
        </w:tc>
        <w:tc>
          <w:tcPr>
            <w:tcW w:w="2070" w:type="dxa"/>
          </w:tcPr>
          <w:p w14:paraId="0B12EA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649-091-00-4</w:t>
            </w:r>
          </w:p>
        </w:tc>
        <w:tc>
          <w:tcPr>
            <w:tcW w:w="1530" w:type="dxa"/>
          </w:tcPr>
          <w:p w14:paraId="6FB172B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271-261-8</w:t>
            </w:r>
          </w:p>
        </w:tc>
        <w:tc>
          <w:tcPr>
            <w:tcW w:w="1710" w:type="dxa"/>
          </w:tcPr>
          <w:p w14:paraId="058AABA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68527-19-5</w:t>
            </w:r>
          </w:p>
        </w:tc>
        <w:tc>
          <w:tcPr>
            <w:tcW w:w="1440" w:type="dxa"/>
          </w:tcPr>
          <w:p w14:paraId="33E8D38E"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BFFB091" w14:textId="77777777" w:rsidTr="003C6C28">
        <w:trPr>
          <w:trHeight w:val="145"/>
          <w:jc w:val="center"/>
        </w:trPr>
        <w:tc>
          <w:tcPr>
            <w:tcW w:w="3130" w:type="dxa"/>
          </w:tcPr>
          <w:p w14:paraId="1903BA8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i lagësht me C</w:t>
            </w:r>
            <w:r w:rsidRPr="00D928FF">
              <w:rPr>
                <w:rFonts w:ascii="Garamond" w:hAnsi="Garamond"/>
                <w:b/>
                <w:bCs/>
                <w:sz w:val="20"/>
                <w:szCs w:val="20"/>
                <w:vertAlign w:val="subscript"/>
              </w:rPr>
              <w:t>2</w:t>
            </w:r>
            <w:r w:rsidRPr="00D928FF">
              <w:rPr>
                <w:rFonts w:ascii="Garamond" w:hAnsi="Garamond"/>
                <w:b/>
                <w:bCs/>
                <w:sz w:val="20"/>
                <w:szCs w:val="20"/>
              </w:rPr>
              <w:t>-</w:t>
            </w:r>
            <w:r w:rsidRPr="00D928FF">
              <w:rPr>
                <w:rFonts w:ascii="Garamond" w:hAnsi="Garamond"/>
                <w:b/>
                <w:bCs/>
                <w:sz w:val="20"/>
                <w:szCs w:val="20"/>
                <w:vertAlign w:val="subscript"/>
              </w:rPr>
              <w:t>4;</w:t>
            </w:r>
            <w:r w:rsidRPr="00D928FF">
              <w:rPr>
                <w:rFonts w:ascii="Garamond" w:hAnsi="Garamond"/>
                <w:b/>
                <w:bCs/>
                <w:sz w:val="20"/>
                <w:szCs w:val="20"/>
              </w:rPr>
              <w:t xml:space="preserve"> gaz nafte;</w:t>
            </w:r>
          </w:p>
          <w:p w14:paraId="3F1766F8" w14:textId="16186D69"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distilimi i naftës bruto dhe/ose nga krekingu i </w:t>
            </w:r>
            <w:r w:rsidR="00A51AD8">
              <w:rPr>
                <w:rFonts w:ascii="Garamond" w:hAnsi="Garamond"/>
                <w:sz w:val="20"/>
                <w:szCs w:val="20"/>
              </w:rPr>
              <w:t>l</w:t>
            </w:r>
            <w:r w:rsidR="00EA1848" w:rsidRPr="00D928FF">
              <w:rPr>
                <w:rFonts w:ascii="Garamond" w:hAnsi="Garamond"/>
                <w:sz w:val="20"/>
                <w:szCs w:val="20"/>
              </w:rPr>
              <w:t>ë</w:t>
            </w:r>
            <w:r w:rsidRPr="00D928FF">
              <w:rPr>
                <w:rFonts w:ascii="Garamond" w:hAnsi="Garamond"/>
                <w:sz w:val="20"/>
                <w:szCs w:val="20"/>
              </w:rPr>
              <w:t>nd</w:t>
            </w:r>
            <w:r w:rsidR="00EA1848" w:rsidRPr="00D928FF">
              <w:rPr>
                <w:rFonts w:ascii="Garamond" w:hAnsi="Garamond"/>
                <w:sz w:val="20"/>
                <w:szCs w:val="20"/>
              </w:rPr>
              <w:t>ë</w:t>
            </w:r>
            <w:r w:rsidRPr="00D928FF">
              <w:rPr>
                <w:rFonts w:ascii="Garamond" w:hAnsi="Garamond"/>
                <w:sz w:val="20"/>
                <w:szCs w:val="20"/>
              </w:rPr>
              <w:t>s djeg</w:t>
            </w:r>
            <w:r w:rsidR="00EA1848" w:rsidRPr="00D928FF">
              <w:rPr>
                <w:rFonts w:ascii="Garamond" w:hAnsi="Garamond"/>
                <w:sz w:val="20"/>
                <w:szCs w:val="20"/>
              </w:rPr>
              <w:t>ë</w:t>
            </w:r>
            <w:r w:rsidRPr="00D928FF">
              <w:rPr>
                <w:rFonts w:ascii="Garamond" w:hAnsi="Garamond"/>
                <w:sz w:val="20"/>
                <w:szCs w:val="20"/>
              </w:rPr>
              <w:t>se t</w:t>
            </w:r>
            <w:r w:rsidR="00EA1848" w:rsidRPr="00D928FF">
              <w:rPr>
                <w:rFonts w:ascii="Garamond" w:hAnsi="Garamond"/>
                <w:sz w:val="20"/>
                <w:szCs w:val="20"/>
              </w:rPr>
              <w:t>ë</w:t>
            </w:r>
            <w:r w:rsidRPr="00D928FF">
              <w:rPr>
                <w:rFonts w:ascii="Garamond" w:hAnsi="Garamond"/>
                <w:sz w:val="20"/>
                <w:szCs w:val="20"/>
              </w:rPr>
              <w:t xml:space="preserve"> </w:t>
            </w:r>
            <w:r w:rsidR="00EA1848" w:rsidRPr="00D928FF">
              <w:rPr>
                <w:rFonts w:ascii="Garamond" w:hAnsi="Garamond"/>
                <w:sz w:val="20"/>
                <w:szCs w:val="20"/>
              </w:rPr>
              <w:t>lë</w:t>
            </w:r>
            <w:r w:rsidRPr="00D928FF">
              <w:rPr>
                <w:rFonts w:ascii="Garamond" w:hAnsi="Garamond"/>
                <w:sz w:val="20"/>
                <w:szCs w:val="20"/>
              </w:rPr>
              <w:t>ng</w:t>
            </w:r>
            <w:r w:rsidR="00EA1848" w:rsidRPr="00D928FF">
              <w:rPr>
                <w:rFonts w:ascii="Garamond" w:hAnsi="Garamond"/>
                <w:sz w:val="20"/>
                <w:szCs w:val="20"/>
              </w:rPr>
              <w:t>ë</w:t>
            </w:r>
            <w:r w:rsidRPr="00D928FF">
              <w:rPr>
                <w:rFonts w:ascii="Garamond" w:hAnsi="Garamond"/>
                <w:sz w:val="20"/>
                <w:szCs w:val="20"/>
              </w:rPr>
              <w:t>t t</w:t>
            </w:r>
            <w:r w:rsidR="00EA1848" w:rsidRPr="00D928FF">
              <w:rPr>
                <w:rFonts w:ascii="Garamond" w:hAnsi="Garamond"/>
                <w:sz w:val="20"/>
                <w:szCs w:val="20"/>
              </w:rPr>
              <w:t>ë</w:t>
            </w:r>
            <w:r w:rsidRPr="00D928FF">
              <w:rPr>
                <w:rFonts w:ascii="Garamond" w:hAnsi="Garamond"/>
                <w:sz w:val="20"/>
                <w:szCs w:val="20"/>
              </w:rPr>
              <w:t xml:space="preserve"> mesme t</w:t>
            </w:r>
            <w:r w:rsidR="00EA1848" w:rsidRPr="00D928FF">
              <w:rPr>
                <w:rFonts w:ascii="Garamond" w:hAnsi="Garamond"/>
                <w:sz w:val="20"/>
                <w:szCs w:val="20"/>
              </w:rPr>
              <w:t>ë</w:t>
            </w:r>
            <w:r w:rsidRPr="00D928FF">
              <w:rPr>
                <w:rFonts w:ascii="Garamond" w:hAnsi="Garamond"/>
                <w:sz w:val="20"/>
                <w:szCs w:val="20"/>
              </w:rPr>
              <w:t xml:space="preserve"> r</w:t>
            </w:r>
            <w:r w:rsidR="00EA1848" w:rsidRPr="00D928FF">
              <w:rPr>
                <w:rFonts w:ascii="Garamond" w:hAnsi="Garamond"/>
                <w:sz w:val="20"/>
                <w:szCs w:val="20"/>
              </w:rPr>
              <w:t>ë</w:t>
            </w:r>
            <w:r w:rsidRPr="00D928FF">
              <w:rPr>
                <w:rFonts w:ascii="Garamond" w:hAnsi="Garamond"/>
                <w:sz w:val="20"/>
                <w:szCs w:val="20"/>
              </w:rPr>
              <w:t>nd</w:t>
            </w:r>
            <w:r w:rsidR="00EA1848" w:rsidRPr="00D928FF">
              <w:rPr>
                <w:rFonts w:ascii="Garamond" w:hAnsi="Garamond"/>
                <w:sz w:val="20"/>
                <w:szCs w:val="20"/>
              </w:rPr>
              <w:t>ë</w:t>
            </w:r>
            <w:r w:rsidRPr="00D928FF">
              <w:rPr>
                <w:rFonts w:ascii="Garamond" w:hAnsi="Garamond"/>
                <w:sz w:val="20"/>
                <w:szCs w:val="20"/>
              </w:rPr>
              <w:t xml:space="preserve"> pas distilimit.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w:t>
            </w:r>
          </w:p>
          <w:p w14:paraId="7FD60C16" w14:textId="77777777" w:rsidR="009F537F" w:rsidRPr="00D928FF" w:rsidRDefault="009F537F" w:rsidP="0005462B">
            <w:pPr>
              <w:jc w:val="both"/>
              <w:rPr>
                <w:rFonts w:ascii="Garamond" w:hAnsi="Garamond"/>
                <w:b/>
                <w:bCs/>
                <w:sz w:val="20"/>
                <w:szCs w:val="20"/>
              </w:rPr>
            </w:pPr>
          </w:p>
        </w:tc>
        <w:tc>
          <w:tcPr>
            <w:tcW w:w="2070" w:type="dxa"/>
          </w:tcPr>
          <w:p w14:paraId="519A999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649-092-00-X</w:t>
            </w:r>
          </w:p>
        </w:tc>
        <w:tc>
          <w:tcPr>
            <w:tcW w:w="1530" w:type="dxa"/>
          </w:tcPr>
          <w:p w14:paraId="3302D10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271-624-0</w:t>
            </w:r>
          </w:p>
        </w:tc>
        <w:tc>
          <w:tcPr>
            <w:tcW w:w="1710" w:type="dxa"/>
          </w:tcPr>
          <w:p w14:paraId="0E1ADD7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68602-83-5</w:t>
            </w:r>
          </w:p>
        </w:tc>
        <w:tc>
          <w:tcPr>
            <w:tcW w:w="1440" w:type="dxa"/>
          </w:tcPr>
          <w:p w14:paraId="37AE7D0A"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24CF125" w14:textId="77777777" w:rsidTr="003C6C28">
        <w:trPr>
          <w:trHeight w:val="145"/>
          <w:jc w:val="center"/>
        </w:trPr>
        <w:tc>
          <w:tcPr>
            <w:tcW w:w="3130" w:type="dxa"/>
          </w:tcPr>
          <w:p w14:paraId="5B256C8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2</w:t>
            </w:r>
            <w:r w:rsidRPr="00D928FF">
              <w:rPr>
                <w:rFonts w:ascii="Garamond" w:hAnsi="Garamond"/>
                <w:b/>
                <w:bCs/>
                <w:sz w:val="20"/>
                <w:szCs w:val="20"/>
              </w:rPr>
              <w:t>-</w:t>
            </w:r>
            <w:r w:rsidRPr="00D928FF">
              <w:rPr>
                <w:rFonts w:ascii="Garamond" w:hAnsi="Garamond"/>
                <w:b/>
                <w:bCs/>
                <w:sz w:val="20"/>
                <w:szCs w:val="20"/>
                <w:vertAlign w:val="subscript"/>
              </w:rPr>
              <w:t>4</w:t>
            </w:r>
            <w:r w:rsidRPr="00D928FF">
              <w:rPr>
                <w:rFonts w:ascii="Garamond" w:hAnsi="Garamond"/>
                <w:b/>
                <w:bCs/>
                <w:sz w:val="20"/>
                <w:szCs w:val="20"/>
              </w:rPr>
              <w:t>; gaz nafte;</w:t>
            </w:r>
          </w:p>
        </w:tc>
        <w:tc>
          <w:tcPr>
            <w:tcW w:w="2070" w:type="dxa"/>
          </w:tcPr>
          <w:p w14:paraId="45C1B70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649-093-00-5</w:t>
            </w:r>
          </w:p>
        </w:tc>
        <w:tc>
          <w:tcPr>
            <w:tcW w:w="1530" w:type="dxa"/>
          </w:tcPr>
          <w:p w14:paraId="3396AF8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271-734-9</w:t>
            </w:r>
          </w:p>
        </w:tc>
        <w:tc>
          <w:tcPr>
            <w:tcW w:w="1710" w:type="dxa"/>
          </w:tcPr>
          <w:p w14:paraId="36D7B14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68606-25-7</w:t>
            </w:r>
          </w:p>
        </w:tc>
        <w:tc>
          <w:tcPr>
            <w:tcW w:w="1440" w:type="dxa"/>
          </w:tcPr>
          <w:p w14:paraId="0BB96463"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7EDA5F4" w14:textId="77777777" w:rsidTr="003C6C28">
        <w:trPr>
          <w:trHeight w:val="145"/>
          <w:jc w:val="center"/>
        </w:trPr>
        <w:tc>
          <w:tcPr>
            <w:tcW w:w="3130" w:type="dxa"/>
          </w:tcPr>
          <w:p w14:paraId="3CCC07B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3</w:t>
            </w:r>
            <w:r w:rsidRPr="00D928FF">
              <w:rPr>
                <w:rFonts w:ascii="Garamond" w:hAnsi="Garamond"/>
                <w:b/>
                <w:bCs/>
                <w:sz w:val="20"/>
                <w:szCs w:val="20"/>
              </w:rPr>
              <w:t>; gaz nafte;</w:t>
            </w:r>
          </w:p>
          <w:p w14:paraId="7A50A0D6" w14:textId="77777777" w:rsidR="009F537F" w:rsidRPr="00D928FF" w:rsidRDefault="009F537F" w:rsidP="0005462B">
            <w:pPr>
              <w:jc w:val="both"/>
              <w:rPr>
                <w:rFonts w:ascii="Garamond" w:hAnsi="Garamond"/>
                <w:b/>
                <w:bCs/>
                <w:sz w:val="20"/>
                <w:szCs w:val="20"/>
              </w:rPr>
            </w:pPr>
          </w:p>
        </w:tc>
        <w:tc>
          <w:tcPr>
            <w:tcW w:w="2070" w:type="dxa"/>
          </w:tcPr>
          <w:p w14:paraId="02373C2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649-094-00-0</w:t>
            </w:r>
          </w:p>
        </w:tc>
        <w:tc>
          <w:tcPr>
            <w:tcW w:w="1530" w:type="dxa"/>
          </w:tcPr>
          <w:p w14:paraId="1C0AD11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271-735-4</w:t>
            </w:r>
          </w:p>
        </w:tc>
        <w:tc>
          <w:tcPr>
            <w:tcW w:w="1710" w:type="dxa"/>
          </w:tcPr>
          <w:p w14:paraId="66038EE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68606-26-8</w:t>
            </w:r>
          </w:p>
        </w:tc>
        <w:tc>
          <w:tcPr>
            <w:tcW w:w="1440" w:type="dxa"/>
          </w:tcPr>
          <w:p w14:paraId="318D61CC"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5C062555" w14:textId="77777777" w:rsidTr="003C6C28">
        <w:trPr>
          <w:trHeight w:val="145"/>
          <w:jc w:val="center"/>
        </w:trPr>
        <w:tc>
          <w:tcPr>
            <w:tcW w:w="3130" w:type="dxa"/>
          </w:tcPr>
          <w:p w14:paraId="13044920" w14:textId="6AE25ABF"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ushqyes për nj</w:t>
            </w:r>
            <w:r w:rsidR="00A51AD8">
              <w:rPr>
                <w:rFonts w:ascii="Garamond" w:hAnsi="Garamond"/>
                <w:b/>
                <w:bCs/>
                <w:sz w:val="20"/>
                <w:szCs w:val="20"/>
              </w:rPr>
              <w:t>ë</w:t>
            </w:r>
            <w:r w:rsidRPr="00D928FF">
              <w:rPr>
                <w:rFonts w:ascii="Garamond" w:hAnsi="Garamond"/>
                <w:b/>
                <w:bCs/>
                <w:sz w:val="20"/>
                <w:szCs w:val="20"/>
              </w:rPr>
              <w:t>sin</w:t>
            </w:r>
            <w:r w:rsidR="00A51AD8">
              <w:rPr>
                <w:rFonts w:ascii="Garamond" w:hAnsi="Garamond"/>
                <w:b/>
                <w:bCs/>
                <w:sz w:val="20"/>
                <w:szCs w:val="20"/>
              </w:rPr>
              <w:t>ë</w:t>
            </w:r>
            <w:r w:rsidRPr="00D928FF">
              <w:rPr>
                <w:rFonts w:ascii="Garamond" w:hAnsi="Garamond"/>
                <w:b/>
                <w:bCs/>
                <w:sz w:val="20"/>
                <w:szCs w:val="20"/>
              </w:rPr>
              <w:t xml:space="preserve"> e alkilimit;</w:t>
            </w:r>
          </w:p>
          <w:p w14:paraId="26760F0B" w14:textId="6584C04C"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krekingu katalitik i </w:t>
            </w:r>
            <w:r w:rsidRPr="00D928FF">
              <w:rPr>
                <w:rFonts w:ascii="Garamond" w:hAnsi="Garamond"/>
                <w:sz w:val="20"/>
                <w:szCs w:val="20"/>
                <w:shd w:val="clear" w:color="auto" w:fill="FFFFFF"/>
              </w:rPr>
              <w:t>L</w:t>
            </w:r>
            <w:r w:rsidR="00EA1848" w:rsidRPr="00D928FF">
              <w:rPr>
                <w:rFonts w:ascii="Garamond" w:hAnsi="Garamond"/>
                <w:sz w:val="20"/>
                <w:szCs w:val="20"/>
                <w:shd w:val="clear" w:color="auto" w:fill="FFFFFF"/>
              </w:rPr>
              <w:t>ë</w:t>
            </w:r>
            <w:r w:rsidRPr="00D928FF">
              <w:rPr>
                <w:rFonts w:ascii="Garamond" w:hAnsi="Garamond"/>
                <w:sz w:val="20"/>
                <w:szCs w:val="20"/>
                <w:shd w:val="clear" w:color="auto" w:fill="FFFFFF"/>
              </w:rPr>
              <w:t>nd</w:t>
            </w:r>
            <w:r w:rsidR="00EA1848" w:rsidRPr="00D928FF">
              <w:rPr>
                <w:rFonts w:ascii="Garamond" w:hAnsi="Garamond"/>
                <w:sz w:val="20"/>
                <w:szCs w:val="20"/>
                <w:shd w:val="clear" w:color="auto" w:fill="FFFFFF"/>
              </w:rPr>
              <w:t>ë</w:t>
            </w:r>
            <w:r w:rsidRPr="00D928FF">
              <w:rPr>
                <w:rFonts w:ascii="Garamond" w:hAnsi="Garamond"/>
                <w:sz w:val="20"/>
                <w:szCs w:val="20"/>
                <w:shd w:val="clear" w:color="auto" w:fill="FFFFFF"/>
              </w:rPr>
              <w:t>s djeg</w:t>
            </w:r>
            <w:r w:rsidR="00EA1848" w:rsidRPr="00D928FF">
              <w:rPr>
                <w:rFonts w:ascii="Garamond" w:hAnsi="Garamond"/>
                <w:sz w:val="20"/>
                <w:szCs w:val="20"/>
                <w:shd w:val="clear" w:color="auto" w:fill="FFFFFF"/>
              </w:rPr>
              <w:t>ë</w:t>
            </w:r>
            <w:r w:rsidRPr="00D928FF">
              <w:rPr>
                <w:rFonts w:ascii="Garamond" w:hAnsi="Garamond"/>
                <w:sz w:val="20"/>
                <w:szCs w:val="20"/>
                <w:shd w:val="clear" w:color="auto" w:fill="FFFFFF"/>
              </w:rPr>
              <w:t>se t</w:t>
            </w:r>
            <w:r w:rsidR="00EA1848" w:rsidRPr="00D928FF">
              <w:rPr>
                <w:rFonts w:ascii="Garamond" w:hAnsi="Garamond"/>
                <w:sz w:val="20"/>
                <w:szCs w:val="20"/>
                <w:shd w:val="clear" w:color="auto" w:fill="FFFFFF"/>
              </w:rPr>
              <w:t>ë</w:t>
            </w:r>
            <w:r w:rsidRPr="00D928FF">
              <w:rPr>
                <w:rFonts w:ascii="Garamond" w:hAnsi="Garamond"/>
                <w:sz w:val="20"/>
                <w:szCs w:val="20"/>
                <w:shd w:val="clear" w:color="auto" w:fill="FFFFFF"/>
              </w:rPr>
              <w:t xml:space="preserve"> l</w:t>
            </w:r>
            <w:r w:rsidR="00EA1848" w:rsidRPr="00D928FF">
              <w:rPr>
                <w:rFonts w:ascii="Garamond" w:hAnsi="Garamond"/>
                <w:sz w:val="20"/>
                <w:szCs w:val="20"/>
                <w:shd w:val="clear" w:color="auto" w:fill="FFFFFF"/>
              </w:rPr>
              <w:t>ë</w:t>
            </w:r>
            <w:r w:rsidRPr="00D928FF">
              <w:rPr>
                <w:rFonts w:ascii="Garamond" w:hAnsi="Garamond"/>
                <w:sz w:val="20"/>
                <w:szCs w:val="20"/>
                <w:shd w:val="clear" w:color="auto" w:fill="FFFFFF"/>
              </w:rPr>
              <w:t>ng</w:t>
            </w:r>
            <w:r w:rsidR="00EA1848" w:rsidRPr="00D928FF">
              <w:rPr>
                <w:rFonts w:ascii="Garamond" w:hAnsi="Garamond"/>
                <w:sz w:val="20"/>
                <w:szCs w:val="20"/>
                <w:shd w:val="clear" w:color="auto" w:fill="FFFFFF"/>
              </w:rPr>
              <w:t>ë</w:t>
            </w:r>
            <w:r w:rsidRPr="00D928FF">
              <w:rPr>
                <w:rFonts w:ascii="Garamond" w:hAnsi="Garamond"/>
                <w:sz w:val="20"/>
                <w:szCs w:val="20"/>
                <w:shd w:val="clear" w:color="auto" w:fill="FFFFFF"/>
              </w:rPr>
              <w:t>t t</w:t>
            </w:r>
            <w:r w:rsidR="00EA1848" w:rsidRPr="00D928FF">
              <w:rPr>
                <w:rFonts w:ascii="Garamond" w:hAnsi="Garamond"/>
                <w:sz w:val="20"/>
                <w:szCs w:val="20"/>
                <w:shd w:val="clear" w:color="auto" w:fill="FFFFFF"/>
              </w:rPr>
              <w:t>ë</w:t>
            </w:r>
            <w:r w:rsidRPr="00D928FF">
              <w:rPr>
                <w:rFonts w:ascii="Garamond" w:hAnsi="Garamond"/>
                <w:sz w:val="20"/>
                <w:szCs w:val="20"/>
                <w:shd w:val="clear" w:color="auto" w:fill="FFFFFF"/>
              </w:rPr>
              <w:t xml:space="preserve"> mesme t</w:t>
            </w:r>
            <w:r w:rsidR="00EA1848" w:rsidRPr="00D928FF">
              <w:rPr>
                <w:rFonts w:ascii="Garamond" w:hAnsi="Garamond"/>
                <w:sz w:val="20"/>
                <w:szCs w:val="20"/>
                <w:shd w:val="clear" w:color="auto" w:fill="FFFFFF"/>
              </w:rPr>
              <w:t>ë</w:t>
            </w:r>
            <w:r w:rsidRPr="00D928FF">
              <w:rPr>
                <w:rFonts w:ascii="Garamond" w:hAnsi="Garamond"/>
                <w:sz w:val="20"/>
                <w:szCs w:val="20"/>
                <w:shd w:val="clear" w:color="auto" w:fill="FFFFFF"/>
              </w:rPr>
              <w:t xml:space="preserve"> r</w:t>
            </w:r>
            <w:r w:rsidR="00EA1848" w:rsidRPr="00D928FF">
              <w:rPr>
                <w:rFonts w:ascii="Garamond" w:hAnsi="Garamond"/>
                <w:sz w:val="20"/>
                <w:szCs w:val="20"/>
                <w:shd w:val="clear" w:color="auto" w:fill="FFFFFF"/>
              </w:rPr>
              <w:t>ë</w:t>
            </w:r>
            <w:r w:rsidRPr="00D928FF">
              <w:rPr>
                <w:rFonts w:ascii="Garamond" w:hAnsi="Garamond"/>
                <w:sz w:val="20"/>
                <w:szCs w:val="20"/>
                <w:shd w:val="clear" w:color="auto" w:fill="FFFFFF"/>
              </w:rPr>
              <w:t>nd</w:t>
            </w:r>
            <w:r w:rsidR="00EA1848" w:rsidRPr="00D928FF">
              <w:rPr>
                <w:rFonts w:ascii="Garamond" w:hAnsi="Garamond"/>
                <w:sz w:val="20"/>
                <w:szCs w:val="20"/>
                <w:shd w:val="clear" w:color="auto" w:fill="FFFFFF"/>
              </w:rPr>
              <w:t>ë</w:t>
            </w:r>
            <w:r w:rsidRPr="00D928FF">
              <w:rPr>
                <w:rFonts w:ascii="Garamond" w:hAnsi="Garamond"/>
                <w:sz w:val="20"/>
                <w:szCs w:val="20"/>
              </w:rPr>
              <w:t xml:space="preserve">. Përbëhet kryesisht nga hidrokarbure 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w:t>
            </w:r>
          </w:p>
          <w:p w14:paraId="1A2BD83D" w14:textId="77777777" w:rsidR="009F537F" w:rsidRPr="00D928FF" w:rsidRDefault="009F537F" w:rsidP="0005462B">
            <w:pPr>
              <w:jc w:val="both"/>
              <w:rPr>
                <w:rFonts w:ascii="Garamond" w:hAnsi="Garamond"/>
                <w:b/>
                <w:bCs/>
                <w:sz w:val="20"/>
                <w:szCs w:val="20"/>
              </w:rPr>
            </w:pPr>
          </w:p>
        </w:tc>
        <w:tc>
          <w:tcPr>
            <w:tcW w:w="2070" w:type="dxa"/>
          </w:tcPr>
          <w:p w14:paraId="1F135B5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649-095-00-6</w:t>
            </w:r>
          </w:p>
        </w:tc>
        <w:tc>
          <w:tcPr>
            <w:tcW w:w="1530" w:type="dxa"/>
          </w:tcPr>
          <w:p w14:paraId="44A35DB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271-737-5</w:t>
            </w:r>
          </w:p>
        </w:tc>
        <w:tc>
          <w:tcPr>
            <w:tcW w:w="1710" w:type="dxa"/>
          </w:tcPr>
          <w:p w14:paraId="4A4EF1C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68606-27-9</w:t>
            </w:r>
          </w:p>
        </w:tc>
        <w:tc>
          <w:tcPr>
            <w:tcW w:w="1440" w:type="dxa"/>
          </w:tcPr>
          <w:p w14:paraId="519F016A"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76240C7" w14:textId="77777777" w:rsidTr="003C6C28">
        <w:trPr>
          <w:trHeight w:val="145"/>
          <w:jc w:val="center"/>
        </w:trPr>
        <w:tc>
          <w:tcPr>
            <w:tcW w:w="3130" w:type="dxa"/>
          </w:tcPr>
          <w:p w14:paraId="72D3284F" w14:textId="08C04681" w:rsidR="009F537F" w:rsidRPr="00D928FF" w:rsidRDefault="009F537F" w:rsidP="0005462B">
            <w:pPr>
              <w:keepNext/>
              <w:jc w:val="both"/>
              <w:outlineLvl w:val="0"/>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nga fraksionimi i mbetjeve pas largimit të propanit</w:t>
            </w:r>
            <w:r w:rsidR="00EC54CB" w:rsidRPr="00D928FF">
              <w:rPr>
                <w:rFonts w:ascii="Garamond" w:eastAsia="MS Mincho" w:hAnsi="Garamond"/>
                <w:b/>
                <w:bCs/>
                <w:sz w:val="20"/>
                <w:szCs w:val="20"/>
                <w:lang w:eastAsia="it-IT"/>
              </w:rPr>
              <w:t>;</w:t>
            </w:r>
            <w:r w:rsidR="00A51AD8">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nafte;</w:t>
            </w:r>
          </w:p>
          <w:p w14:paraId="29BE5743"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fraksionimi i mbetjeve pas largimit të propanit. Përbëhet kryesisht nga butani, izobutani dhe butadieni].</w:t>
            </w:r>
          </w:p>
          <w:p w14:paraId="062662DC" w14:textId="77777777" w:rsidR="009F537F" w:rsidRPr="00D928FF" w:rsidRDefault="009F537F" w:rsidP="0005462B">
            <w:pPr>
              <w:jc w:val="both"/>
              <w:rPr>
                <w:rFonts w:ascii="Garamond" w:hAnsi="Garamond"/>
                <w:b/>
                <w:bCs/>
                <w:sz w:val="20"/>
                <w:szCs w:val="20"/>
              </w:rPr>
            </w:pPr>
          </w:p>
        </w:tc>
        <w:tc>
          <w:tcPr>
            <w:tcW w:w="2070" w:type="dxa"/>
          </w:tcPr>
          <w:p w14:paraId="09AB4A46" w14:textId="77777777" w:rsidR="009F537F" w:rsidRPr="00D928FF" w:rsidRDefault="009F537F" w:rsidP="0005462B">
            <w:pPr>
              <w:jc w:val="both"/>
              <w:rPr>
                <w:rFonts w:ascii="Garamond" w:hAnsi="Garamond"/>
                <w:sz w:val="20"/>
                <w:szCs w:val="20"/>
              </w:rPr>
            </w:pPr>
          </w:p>
          <w:p w14:paraId="0B4D035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649-096-00-1</w:t>
            </w:r>
          </w:p>
        </w:tc>
        <w:tc>
          <w:tcPr>
            <w:tcW w:w="1530" w:type="dxa"/>
          </w:tcPr>
          <w:p w14:paraId="24853ADB" w14:textId="77777777" w:rsidR="009F537F" w:rsidRPr="00D928FF" w:rsidRDefault="009F537F" w:rsidP="0005462B">
            <w:pPr>
              <w:jc w:val="both"/>
              <w:rPr>
                <w:rFonts w:ascii="Garamond" w:hAnsi="Garamond"/>
                <w:sz w:val="20"/>
                <w:szCs w:val="20"/>
              </w:rPr>
            </w:pPr>
          </w:p>
          <w:p w14:paraId="262FA3C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271-742-2</w:t>
            </w:r>
          </w:p>
        </w:tc>
        <w:tc>
          <w:tcPr>
            <w:tcW w:w="1710" w:type="dxa"/>
          </w:tcPr>
          <w:p w14:paraId="0CAAAFF6" w14:textId="77777777" w:rsidR="009F537F" w:rsidRPr="00D928FF" w:rsidRDefault="009F537F" w:rsidP="0005462B">
            <w:pPr>
              <w:jc w:val="both"/>
              <w:rPr>
                <w:rFonts w:ascii="Garamond" w:hAnsi="Garamond"/>
                <w:sz w:val="20"/>
                <w:szCs w:val="20"/>
              </w:rPr>
            </w:pPr>
          </w:p>
          <w:p w14:paraId="0B2D195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68606-34-8</w:t>
            </w:r>
          </w:p>
        </w:tc>
        <w:tc>
          <w:tcPr>
            <w:tcW w:w="1440" w:type="dxa"/>
          </w:tcPr>
          <w:p w14:paraId="5C32793F"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BE65884" w14:textId="77777777" w:rsidTr="003C6C28">
        <w:trPr>
          <w:trHeight w:val="145"/>
          <w:jc w:val="center"/>
        </w:trPr>
        <w:tc>
          <w:tcPr>
            <w:tcW w:w="3130" w:type="dxa"/>
          </w:tcPr>
          <w:p w14:paraId="2F5BD26F" w14:textId="594647CD"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 (nafte), </w:t>
            </w:r>
            <w:r w:rsidR="009D2287" w:rsidRPr="00D928FF">
              <w:rPr>
                <w:rFonts w:ascii="Garamond" w:hAnsi="Garamond"/>
                <w:b/>
                <w:bCs/>
                <w:sz w:val="20"/>
                <w:szCs w:val="20"/>
              </w:rPr>
              <w:t>përzier</w:t>
            </w:r>
            <w:r w:rsidRPr="00D928FF">
              <w:rPr>
                <w:rFonts w:ascii="Garamond" w:hAnsi="Garamond"/>
                <w:b/>
                <w:bCs/>
                <w:sz w:val="20"/>
                <w:szCs w:val="20"/>
              </w:rPr>
              <w:t>je nga rafineria</w:t>
            </w:r>
            <w:r w:rsidR="00497AD9">
              <w:rPr>
                <w:rFonts w:ascii="Garamond" w:hAnsi="Garamond"/>
                <w:b/>
                <w:bCs/>
                <w:sz w:val="20"/>
                <w:szCs w:val="20"/>
              </w:rPr>
              <w:t xml:space="preserve">; gaz </w:t>
            </w:r>
            <w:r w:rsidRPr="00D928FF">
              <w:rPr>
                <w:rFonts w:ascii="Garamond" w:hAnsi="Garamond"/>
                <w:b/>
                <w:bCs/>
                <w:sz w:val="20"/>
                <w:szCs w:val="20"/>
              </w:rPr>
              <w:t>nafte;</w:t>
            </w:r>
          </w:p>
          <w:p w14:paraId="70A4B261" w14:textId="05D1F57A"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që del nga procese të ndryshme të rafinerisë. Përbëhet nga H</w:t>
            </w:r>
            <w:r w:rsidRPr="00D928FF">
              <w:rPr>
                <w:rFonts w:ascii="Garamond" w:hAnsi="Garamond"/>
                <w:sz w:val="20"/>
                <w:szCs w:val="20"/>
                <w:vertAlign w:val="subscript"/>
              </w:rPr>
              <w:t>2</w:t>
            </w:r>
            <w:r w:rsidRPr="00D928FF">
              <w:rPr>
                <w:rFonts w:ascii="Garamond" w:hAnsi="Garamond"/>
                <w:sz w:val="20"/>
                <w:szCs w:val="20"/>
              </w:rPr>
              <w:t>, H</w:t>
            </w:r>
            <w:r w:rsidRPr="00D928FF">
              <w:rPr>
                <w:rFonts w:ascii="Garamond" w:hAnsi="Garamond"/>
                <w:sz w:val="20"/>
                <w:szCs w:val="20"/>
                <w:vertAlign w:val="subscript"/>
              </w:rPr>
              <w:t>2</w:t>
            </w:r>
            <w:r w:rsidRPr="00D928FF">
              <w:rPr>
                <w:rFonts w:ascii="Garamond" w:hAnsi="Garamond"/>
                <w:sz w:val="20"/>
                <w:szCs w:val="20"/>
              </w:rPr>
              <w:t xml:space="preserve">S dhe hirokarbure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w:t>
            </w:r>
          </w:p>
          <w:p w14:paraId="795C2D12" w14:textId="77777777" w:rsidR="009F537F" w:rsidRPr="00D928FF" w:rsidRDefault="009F537F" w:rsidP="0005462B">
            <w:pPr>
              <w:jc w:val="both"/>
              <w:rPr>
                <w:rFonts w:ascii="Garamond" w:hAnsi="Garamond"/>
                <w:sz w:val="20"/>
                <w:szCs w:val="20"/>
              </w:rPr>
            </w:pPr>
          </w:p>
        </w:tc>
        <w:tc>
          <w:tcPr>
            <w:tcW w:w="2070" w:type="dxa"/>
          </w:tcPr>
          <w:p w14:paraId="6039F2D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649-097-00-7</w:t>
            </w:r>
          </w:p>
        </w:tc>
        <w:tc>
          <w:tcPr>
            <w:tcW w:w="1530" w:type="dxa"/>
          </w:tcPr>
          <w:p w14:paraId="2A26F4B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272-183-7</w:t>
            </w:r>
          </w:p>
        </w:tc>
        <w:tc>
          <w:tcPr>
            <w:tcW w:w="1710" w:type="dxa"/>
          </w:tcPr>
          <w:p w14:paraId="3386973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68783-07-3</w:t>
            </w:r>
          </w:p>
        </w:tc>
        <w:tc>
          <w:tcPr>
            <w:tcW w:w="1440" w:type="dxa"/>
          </w:tcPr>
          <w:p w14:paraId="4D644CE2"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D712E79" w14:textId="77777777" w:rsidTr="003C6C28">
        <w:trPr>
          <w:trHeight w:val="145"/>
          <w:jc w:val="center"/>
        </w:trPr>
        <w:tc>
          <w:tcPr>
            <w:tcW w:w="3130" w:type="dxa"/>
          </w:tcPr>
          <w:p w14:paraId="6EDE6E5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nga krekingu katalitik;</w:t>
            </w:r>
          </w:p>
          <w:p w14:paraId="663B9D6D" w14:textId="6B15EA8D" w:rsidR="009F537F" w:rsidRPr="00D928FF" w:rsidRDefault="00EA1848" w:rsidP="0005462B">
            <w:pPr>
              <w:jc w:val="both"/>
              <w:rPr>
                <w:rFonts w:ascii="Garamond" w:hAnsi="Garamond"/>
                <w:sz w:val="20"/>
                <w:szCs w:val="20"/>
              </w:rPr>
            </w:pPr>
            <w:r w:rsidRPr="00D928FF">
              <w:rPr>
                <w:rFonts w:ascii="Garamond" w:hAnsi="Garamond"/>
                <w:sz w:val="20"/>
                <w:szCs w:val="20"/>
              </w:rPr>
              <w:t>[Përbë</w:t>
            </w:r>
            <w:r w:rsidR="009F537F" w:rsidRPr="00D928FF">
              <w:rPr>
                <w:rFonts w:ascii="Garamond" w:hAnsi="Garamond"/>
                <w:sz w:val="20"/>
                <w:szCs w:val="20"/>
              </w:rPr>
              <w:t>rje komplekse e hidrokarbureve të përftuara nga distilimi i produkteve që rezultojn</w:t>
            </w:r>
            <w:r w:rsidRPr="00D928FF">
              <w:rPr>
                <w:rFonts w:ascii="Garamond" w:hAnsi="Garamond"/>
                <w:sz w:val="20"/>
                <w:szCs w:val="20"/>
              </w:rPr>
              <w:t>ë</w:t>
            </w:r>
            <w:r w:rsidR="009F537F" w:rsidRPr="00D928FF">
              <w:rPr>
                <w:rFonts w:ascii="Garamond" w:hAnsi="Garamond"/>
                <w:sz w:val="20"/>
                <w:szCs w:val="20"/>
              </w:rPr>
              <w:t xml:space="preserve"> nga krekingu katalitik. Përbëhet kryesisht nga hidrokarbure me </w:t>
            </w:r>
            <w:r w:rsidR="00141072">
              <w:rPr>
                <w:rFonts w:ascii="Garamond" w:hAnsi="Garamond"/>
                <w:sz w:val="20"/>
                <w:szCs w:val="20"/>
              </w:rPr>
              <w:t xml:space="preserve">numër </w:t>
            </w:r>
            <w:r w:rsidR="009F537F" w:rsidRPr="00D928FF">
              <w:rPr>
                <w:rFonts w:ascii="Garamond" w:hAnsi="Garamond"/>
                <w:sz w:val="20"/>
                <w:szCs w:val="20"/>
              </w:rPr>
              <w:t>karboni kryesisht ndërmjet C</w:t>
            </w:r>
            <w:r w:rsidR="009F537F" w:rsidRPr="00D928FF">
              <w:rPr>
                <w:rFonts w:ascii="Garamond" w:hAnsi="Garamond"/>
                <w:sz w:val="20"/>
                <w:szCs w:val="20"/>
                <w:vertAlign w:val="subscript"/>
              </w:rPr>
              <w:t>3</w:t>
            </w:r>
            <w:r w:rsidR="009F537F" w:rsidRPr="00D928FF">
              <w:rPr>
                <w:rFonts w:ascii="Garamond" w:hAnsi="Garamond"/>
                <w:sz w:val="20"/>
                <w:szCs w:val="20"/>
              </w:rPr>
              <w:t>-C</w:t>
            </w:r>
            <w:r w:rsidR="009F537F" w:rsidRPr="00D928FF">
              <w:rPr>
                <w:rFonts w:ascii="Garamond" w:hAnsi="Garamond"/>
                <w:sz w:val="20"/>
                <w:szCs w:val="20"/>
                <w:vertAlign w:val="subscript"/>
              </w:rPr>
              <w:t>5</w:t>
            </w:r>
            <w:r w:rsidR="009F537F" w:rsidRPr="00D928FF">
              <w:rPr>
                <w:rFonts w:ascii="Garamond" w:hAnsi="Garamond"/>
                <w:sz w:val="20"/>
                <w:szCs w:val="20"/>
              </w:rPr>
              <w:t>].</w:t>
            </w:r>
          </w:p>
          <w:p w14:paraId="181343D4" w14:textId="77777777" w:rsidR="009F537F" w:rsidRPr="00D928FF" w:rsidRDefault="009F537F" w:rsidP="0005462B">
            <w:pPr>
              <w:jc w:val="both"/>
              <w:rPr>
                <w:rFonts w:ascii="Garamond" w:eastAsia="MS Mincho" w:hAnsi="Garamond"/>
                <w:b/>
                <w:bCs/>
                <w:sz w:val="20"/>
                <w:szCs w:val="20"/>
                <w:lang w:eastAsia="it-IT"/>
              </w:rPr>
            </w:pPr>
          </w:p>
        </w:tc>
        <w:tc>
          <w:tcPr>
            <w:tcW w:w="2070" w:type="dxa"/>
          </w:tcPr>
          <w:p w14:paraId="361DDEB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649-098-00-2</w:t>
            </w:r>
          </w:p>
        </w:tc>
        <w:tc>
          <w:tcPr>
            <w:tcW w:w="1530" w:type="dxa"/>
          </w:tcPr>
          <w:p w14:paraId="32F56C3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272-203-4</w:t>
            </w:r>
          </w:p>
        </w:tc>
        <w:tc>
          <w:tcPr>
            <w:tcW w:w="1710" w:type="dxa"/>
          </w:tcPr>
          <w:p w14:paraId="0C44749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68783-64-2</w:t>
            </w:r>
          </w:p>
        </w:tc>
        <w:tc>
          <w:tcPr>
            <w:tcW w:w="1440" w:type="dxa"/>
          </w:tcPr>
          <w:p w14:paraId="393A523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A194010" w14:textId="77777777" w:rsidTr="003C6C28">
        <w:trPr>
          <w:trHeight w:val="145"/>
          <w:jc w:val="center"/>
        </w:trPr>
        <w:tc>
          <w:tcPr>
            <w:tcW w:w="3130" w:type="dxa"/>
          </w:tcPr>
          <w:p w14:paraId="4A10A2A9" w14:textId="69D7A231" w:rsidR="009F537F" w:rsidRPr="00D928FF" w:rsidRDefault="009F537F" w:rsidP="0005462B">
            <w:pPr>
              <w:jc w:val="both"/>
              <w:rPr>
                <w:rFonts w:ascii="Garamond" w:hAnsi="Garamond"/>
                <w:b/>
                <w:bCs/>
                <w:sz w:val="20"/>
                <w:szCs w:val="20"/>
              </w:rPr>
            </w:pPr>
            <w:r w:rsidRPr="00D928FF">
              <w:rPr>
                <w:rFonts w:ascii="Garamond" w:hAnsi="Garamond"/>
                <w:b/>
                <w:bCs/>
                <w:sz w:val="20"/>
                <w:szCs w:val="20"/>
              </w:rPr>
              <w:t>Gaz me hidrokarbure të rendit C</w:t>
            </w:r>
            <w:r w:rsidRPr="00D928FF">
              <w:rPr>
                <w:rFonts w:ascii="Garamond" w:hAnsi="Garamond"/>
                <w:b/>
                <w:bCs/>
                <w:sz w:val="20"/>
                <w:szCs w:val="20"/>
                <w:vertAlign w:val="subscript"/>
              </w:rPr>
              <w:t>2-4</w:t>
            </w:r>
            <w:r w:rsidRPr="00D928FF">
              <w:rPr>
                <w:rFonts w:ascii="Garamond" w:hAnsi="Garamond"/>
                <w:b/>
                <w:bCs/>
                <w:sz w:val="20"/>
                <w:szCs w:val="20"/>
              </w:rPr>
              <w:t xml:space="preserve"> i përpunuar/zbutur</w:t>
            </w:r>
            <w:r w:rsidR="00497AD9">
              <w:rPr>
                <w:rFonts w:ascii="Garamond" w:hAnsi="Garamond"/>
                <w:b/>
                <w:bCs/>
                <w:sz w:val="20"/>
                <w:szCs w:val="20"/>
              </w:rPr>
              <w:t xml:space="preserve">; gaz </w:t>
            </w:r>
            <w:r w:rsidRPr="00D928FF">
              <w:rPr>
                <w:rFonts w:ascii="Garamond" w:hAnsi="Garamond"/>
                <w:b/>
                <w:bCs/>
                <w:sz w:val="20"/>
                <w:szCs w:val="20"/>
              </w:rPr>
              <w:t>nafte</w:t>
            </w:r>
          </w:p>
          <w:p w14:paraId="7B3D0AE7" w14:textId="5AEAB19C"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hidrokarbureve të përftuara nga përpunimi/zbutja i një distilati nafte</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me qëllim</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konvertimin e </w:t>
            </w:r>
            <w:r w:rsidR="00B906B6" w:rsidRPr="00D928FF">
              <w:rPr>
                <w:rFonts w:ascii="Garamond" w:eastAsia="MS Mincho" w:hAnsi="Garamond"/>
                <w:bCs/>
                <w:sz w:val="20"/>
                <w:szCs w:val="20"/>
                <w:lang w:eastAsia="it-IT"/>
              </w:rPr>
              <w:t>merkaptanë</w:t>
            </w:r>
            <w:r w:rsidRPr="00D928FF">
              <w:rPr>
                <w:rFonts w:ascii="Garamond" w:eastAsia="MS Mincho" w:hAnsi="Garamond"/>
                <w:bCs/>
                <w:sz w:val="20"/>
                <w:szCs w:val="20"/>
                <w:lang w:eastAsia="it-IT"/>
              </w:rPr>
              <w:t xml:space="preserve">ve apo </w:t>
            </w:r>
            <w:r w:rsidR="00412976" w:rsidRPr="00D928FF">
              <w:rPr>
                <w:rFonts w:ascii="Garamond" w:eastAsia="MS Mincho" w:hAnsi="Garamond"/>
                <w:bCs/>
                <w:sz w:val="20"/>
                <w:szCs w:val="20"/>
                <w:lang w:eastAsia="it-IT"/>
              </w:rPr>
              <w:t>elimini</w:t>
            </w:r>
            <w:r w:rsidRPr="00D928FF">
              <w:rPr>
                <w:rFonts w:ascii="Garamond" w:eastAsia="MS Mincho" w:hAnsi="Garamond"/>
                <w:bCs/>
                <w:sz w:val="20"/>
                <w:szCs w:val="20"/>
                <w:lang w:eastAsia="it-IT"/>
              </w:rPr>
              <w:t xml:space="preserve">mim e papastërtive acide. Përbëhet kryesisht nga hidrokarbure të ngopura dhe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ndërmjet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xml:space="preserve"> dhe me pikë vlimi ndërmjet –51</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–34</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2070" w:type="dxa"/>
          </w:tcPr>
          <w:p w14:paraId="6FD8342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649-099-008</w:t>
            </w:r>
          </w:p>
        </w:tc>
        <w:tc>
          <w:tcPr>
            <w:tcW w:w="1530" w:type="dxa"/>
          </w:tcPr>
          <w:p w14:paraId="5454CBB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272-205-5</w:t>
            </w:r>
          </w:p>
        </w:tc>
        <w:tc>
          <w:tcPr>
            <w:tcW w:w="1710" w:type="dxa"/>
          </w:tcPr>
          <w:p w14:paraId="541779A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68783-65-3</w:t>
            </w:r>
          </w:p>
        </w:tc>
        <w:tc>
          <w:tcPr>
            <w:tcW w:w="1440" w:type="dxa"/>
          </w:tcPr>
          <w:p w14:paraId="23A2DD87"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93F9EEB" w14:textId="77777777" w:rsidTr="003C6C28">
        <w:trPr>
          <w:trHeight w:val="145"/>
          <w:jc w:val="center"/>
        </w:trPr>
        <w:tc>
          <w:tcPr>
            <w:tcW w:w="3130" w:type="dxa"/>
          </w:tcPr>
          <w:p w14:paraId="75BB6C3E"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nga fraksionimi i naftës bruto;</w:t>
            </w:r>
          </w:p>
          <w:p w14:paraId="32347CD6" w14:textId="117DB43C"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fraksionimi i naftës bruto. Përbëhet kryesisht nga hidrokarbure alifatike të ngopura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22A5F06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649-100-00-1</w:t>
            </w:r>
          </w:p>
        </w:tc>
        <w:tc>
          <w:tcPr>
            <w:tcW w:w="1530" w:type="dxa"/>
          </w:tcPr>
          <w:p w14:paraId="5303ED3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272-871-7</w:t>
            </w:r>
          </w:p>
        </w:tc>
        <w:tc>
          <w:tcPr>
            <w:tcW w:w="1710" w:type="dxa"/>
          </w:tcPr>
          <w:p w14:paraId="58B03C5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68918-99-0</w:t>
            </w:r>
          </w:p>
        </w:tc>
        <w:tc>
          <w:tcPr>
            <w:tcW w:w="1440" w:type="dxa"/>
          </w:tcPr>
          <w:p w14:paraId="7C08660B"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5552845" w14:textId="77777777" w:rsidTr="003C6C28">
        <w:trPr>
          <w:trHeight w:val="145"/>
          <w:jc w:val="center"/>
        </w:trPr>
        <w:tc>
          <w:tcPr>
            <w:tcW w:w="3130" w:type="dxa"/>
          </w:tcPr>
          <w:p w14:paraId="51114DF7" w14:textId="77777777" w:rsidR="00EA1848"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pas largimit të heksaneve;</w:t>
            </w:r>
          </w:p>
          <w:p w14:paraId="48C07F01" w14:textId="0047EAEF"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fraksionimi i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je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naftash. Përbëhet kryesisht nga hidrokarbure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1BD516D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649-101-00-7</w:t>
            </w:r>
          </w:p>
        </w:tc>
        <w:tc>
          <w:tcPr>
            <w:tcW w:w="1530" w:type="dxa"/>
          </w:tcPr>
          <w:p w14:paraId="58DA08E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272-872-2</w:t>
            </w:r>
          </w:p>
        </w:tc>
        <w:tc>
          <w:tcPr>
            <w:tcW w:w="1710" w:type="dxa"/>
          </w:tcPr>
          <w:p w14:paraId="3F9454B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68919-00-6</w:t>
            </w:r>
          </w:p>
        </w:tc>
        <w:tc>
          <w:tcPr>
            <w:tcW w:w="1440" w:type="dxa"/>
          </w:tcPr>
          <w:p w14:paraId="3883DA2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4D9E969C" w14:textId="77777777" w:rsidTr="003C6C28">
        <w:trPr>
          <w:trHeight w:val="145"/>
          <w:jc w:val="center"/>
        </w:trPr>
        <w:tc>
          <w:tcPr>
            <w:tcW w:w="3130" w:type="dxa"/>
          </w:tcPr>
          <w:p w14:paraId="1EF69C96" w14:textId="7DF5B91F"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nga stabilizatori, të dala nga fraksionimi i benzinave të lehta me distilim direkt</w:t>
            </w:r>
            <w:r w:rsidR="00497AD9">
              <w:rPr>
                <w:rFonts w:ascii="Garamond" w:hAnsi="Garamond"/>
                <w:b/>
                <w:bCs/>
                <w:sz w:val="20"/>
                <w:szCs w:val="20"/>
              </w:rPr>
              <w:t xml:space="preserve">; gaz </w:t>
            </w:r>
            <w:r w:rsidRPr="00D928FF">
              <w:rPr>
                <w:rFonts w:ascii="Garamond" w:hAnsi="Garamond"/>
                <w:b/>
                <w:bCs/>
                <w:sz w:val="20"/>
                <w:szCs w:val="20"/>
              </w:rPr>
              <w:t>nafte</w:t>
            </w:r>
          </w:p>
          <w:p w14:paraId="75E1DED6" w14:textId="13C2DE15"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fraksionimi 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benzinave të lehta me distilim direkt. Përbëhet kryesisht nga hidrokarbure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752EA85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649-102-00-2</w:t>
            </w:r>
          </w:p>
        </w:tc>
        <w:tc>
          <w:tcPr>
            <w:tcW w:w="1530" w:type="dxa"/>
          </w:tcPr>
          <w:p w14:paraId="19FDAB9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272-878-5</w:t>
            </w:r>
          </w:p>
        </w:tc>
        <w:tc>
          <w:tcPr>
            <w:tcW w:w="1710" w:type="dxa"/>
          </w:tcPr>
          <w:p w14:paraId="33AB7A9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68919-05-1</w:t>
            </w:r>
          </w:p>
        </w:tc>
        <w:tc>
          <w:tcPr>
            <w:tcW w:w="1440" w:type="dxa"/>
          </w:tcPr>
          <w:p w14:paraId="548A02E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4B052D2" w14:textId="77777777" w:rsidTr="003C6C28">
        <w:trPr>
          <w:trHeight w:val="145"/>
          <w:jc w:val="center"/>
        </w:trPr>
        <w:tc>
          <w:tcPr>
            <w:tcW w:w="3130" w:type="dxa"/>
          </w:tcPr>
          <w:p w14:paraId="5804C313" w14:textId="453B4C8F" w:rsidR="009F537F" w:rsidRPr="00D928FF" w:rsidRDefault="009F537F" w:rsidP="0005462B">
            <w:pPr>
              <w:tabs>
                <w:tab w:val="left" w:pos="1384"/>
              </w:tabs>
              <w:jc w:val="both"/>
              <w:rPr>
                <w:rFonts w:ascii="Garamond" w:hAnsi="Garamond"/>
                <w:b/>
                <w:bCs/>
                <w:sz w:val="20"/>
                <w:szCs w:val="20"/>
              </w:rPr>
            </w:pPr>
            <w:r w:rsidRPr="00D928FF">
              <w:rPr>
                <w:rFonts w:ascii="Garamond" w:hAnsi="Garamond"/>
                <w:b/>
                <w:bCs/>
                <w:sz w:val="20"/>
                <w:szCs w:val="20"/>
              </w:rPr>
              <w:t xml:space="preserve">Gaze (nafte), nga </w:t>
            </w:r>
            <w:r w:rsidRPr="00D928FF">
              <w:rPr>
                <w:rFonts w:ascii="Garamond" w:hAnsi="Garamond"/>
                <w:b/>
                <w:sz w:val="20"/>
                <w:szCs w:val="20"/>
              </w:rPr>
              <w:t>rektifikimi</w:t>
            </w:r>
            <w:r w:rsidRPr="00D928FF">
              <w:rPr>
                <w:rFonts w:ascii="Garamond" w:hAnsi="Garamond"/>
                <w:b/>
                <w:bCs/>
                <w:sz w:val="20"/>
                <w:szCs w:val="20"/>
              </w:rPr>
              <w:t xml:space="preserve"> i </w:t>
            </w:r>
            <w:r w:rsidR="006464DB" w:rsidRPr="00D928FF">
              <w:rPr>
                <w:rFonts w:ascii="Garamond" w:hAnsi="Garamond"/>
                <w:b/>
                <w:bCs/>
                <w:sz w:val="20"/>
                <w:szCs w:val="20"/>
              </w:rPr>
              <w:t>naftës</w:t>
            </w:r>
            <w:r w:rsidRPr="00D928FF">
              <w:rPr>
                <w:rFonts w:ascii="Garamond" w:hAnsi="Garamond"/>
                <w:b/>
                <w:bCs/>
                <w:sz w:val="20"/>
                <w:szCs w:val="20"/>
              </w:rPr>
              <w:t xml:space="preserve">, proces i desulfurimit; </w:t>
            </w:r>
          </w:p>
          <w:p w14:paraId="49BC9907" w14:textId="4FDD6A3C" w:rsidR="009F537F" w:rsidRPr="00D928FF" w:rsidRDefault="00EA1848" w:rsidP="00CF30D6">
            <w:pPr>
              <w:tabs>
                <w:tab w:val="left" w:pos="1384"/>
              </w:tabs>
              <w:jc w:val="both"/>
              <w:rPr>
                <w:rFonts w:ascii="Garamond" w:hAnsi="Garamond"/>
                <w:sz w:val="20"/>
                <w:szCs w:val="20"/>
              </w:rPr>
            </w:pPr>
            <w:r w:rsidRPr="00D928FF">
              <w:rPr>
                <w:rFonts w:ascii="Garamond" w:hAnsi="Garamond"/>
                <w:bCs/>
                <w:sz w:val="20"/>
                <w:szCs w:val="20"/>
              </w:rPr>
              <w:t>[</w:t>
            </w:r>
            <w:r w:rsidR="009F537F" w:rsidRPr="00D928FF">
              <w:rPr>
                <w:rFonts w:ascii="Garamond" w:hAnsi="Garamond"/>
                <w:bCs/>
                <w:sz w:val="20"/>
                <w:szCs w:val="20"/>
              </w:rPr>
              <w:t>Nj</w:t>
            </w:r>
            <w:r w:rsidRPr="00D928FF">
              <w:rPr>
                <w:rFonts w:ascii="Garamond" w:hAnsi="Garamond"/>
                <w:bCs/>
                <w:sz w:val="20"/>
                <w:szCs w:val="20"/>
              </w:rPr>
              <w:t>ë</w:t>
            </w:r>
            <w:r w:rsidR="009F537F" w:rsidRPr="00D928FF">
              <w:rPr>
                <w:rFonts w:ascii="Garamond" w:hAnsi="Garamond"/>
                <w:bCs/>
                <w:sz w:val="20"/>
                <w:szCs w:val="20"/>
              </w:rPr>
              <w:t xml:space="preserve"> kombinim kompleks hidrokarburesh t</w:t>
            </w:r>
            <w:r w:rsidRPr="00D928FF">
              <w:rPr>
                <w:rFonts w:ascii="Garamond" w:hAnsi="Garamond"/>
                <w:bCs/>
                <w:sz w:val="20"/>
                <w:szCs w:val="20"/>
              </w:rPr>
              <w:t>ë</w:t>
            </w:r>
            <w:r w:rsidR="009F537F" w:rsidRPr="00D928FF">
              <w:rPr>
                <w:rFonts w:ascii="Garamond" w:hAnsi="Garamond"/>
                <w:bCs/>
                <w:sz w:val="20"/>
                <w:szCs w:val="20"/>
              </w:rPr>
              <w:t xml:space="preserve"> p</w:t>
            </w:r>
            <w:r w:rsidRPr="00D928FF">
              <w:rPr>
                <w:rFonts w:ascii="Garamond" w:hAnsi="Garamond"/>
                <w:bCs/>
                <w:sz w:val="20"/>
                <w:szCs w:val="20"/>
              </w:rPr>
              <w:t>ë</w:t>
            </w:r>
            <w:r w:rsidR="009F537F" w:rsidRPr="00D928FF">
              <w:rPr>
                <w:rFonts w:ascii="Garamond" w:hAnsi="Garamond"/>
                <w:bCs/>
                <w:sz w:val="20"/>
                <w:szCs w:val="20"/>
              </w:rPr>
              <w:t xml:space="preserve">rftuara nga procesi </w:t>
            </w:r>
            <w:r w:rsidR="009F537F" w:rsidRPr="00D928FF">
              <w:rPr>
                <w:rFonts w:ascii="Garamond" w:hAnsi="Garamond"/>
                <w:bCs/>
                <w:i/>
                <w:sz w:val="20"/>
                <w:szCs w:val="20"/>
              </w:rPr>
              <w:t>unifiner</w:t>
            </w:r>
            <w:r w:rsidR="009F537F" w:rsidRPr="00D928FF">
              <w:rPr>
                <w:rFonts w:ascii="Garamond" w:hAnsi="Garamond"/>
                <w:bCs/>
                <w:sz w:val="20"/>
                <w:szCs w:val="20"/>
              </w:rPr>
              <w:t xml:space="preserve"> i desulfurimit t</w:t>
            </w:r>
            <w:r w:rsidRPr="00D928FF">
              <w:rPr>
                <w:rFonts w:ascii="Garamond" w:hAnsi="Garamond"/>
                <w:bCs/>
                <w:sz w:val="20"/>
                <w:szCs w:val="20"/>
              </w:rPr>
              <w:t>ë</w:t>
            </w:r>
            <w:r w:rsidR="009F537F" w:rsidRPr="00D928FF">
              <w:rPr>
                <w:rFonts w:ascii="Garamond" w:hAnsi="Garamond"/>
                <w:bCs/>
                <w:sz w:val="20"/>
                <w:szCs w:val="20"/>
              </w:rPr>
              <w:t xml:space="preserve"> naft</w:t>
            </w:r>
            <w:r w:rsidRPr="00D928FF">
              <w:rPr>
                <w:rFonts w:ascii="Garamond" w:hAnsi="Garamond"/>
                <w:bCs/>
                <w:sz w:val="20"/>
                <w:szCs w:val="20"/>
              </w:rPr>
              <w:t>ë</w:t>
            </w:r>
            <w:r w:rsidR="009F537F" w:rsidRPr="00D928FF">
              <w:rPr>
                <w:rFonts w:ascii="Garamond" w:hAnsi="Garamond"/>
                <w:bCs/>
                <w:sz w:val="20"/>
                <w:szCs w:val="20"/>
              </w:rPr>
              <w:t>s dhe rektifikimit nga produkti i naft</w:t>
            </w:r>
            <w:r w:rsidRPr="00D928FF">
              <w:rPr>
                <w:rFonts w:ascii="Garamond" w:hAnsi="Garamond"/>
                <w:bCs/>
                <w:sz w:val="20"/>
                <w:szCs w:val="20"/>
              </w:rPr>
              <w:t>ë</w:t>
            </w:r>
            <w:r w:rsidR="009F537F" w:rsidRPr="00D928FF">
              <w:rPr>
                <w:rFonts w:ascii="Garamond" w:hAnsi="Garamond"/>
                <w:bCs/>
                <w:sz w:val="20"/>
                <w:szCs w:val="20"/>
              </w:rPr>
              <w:t>s. P</w:t>
            </w:r>
            <w:r w:rsidR="00CF30D6" w:rsidRPr="00D928FF">
              <w:rPr>
                <w:rFonts w:ascii="Garamond" w:hAnsi="Garamond"/>
                <w:bCs/>
                <w:sz w:val="20"/>
                <w:szCs w:val="20"/>
              </w:rPr>
              <w:t>ë</w:t>
            </w:r>
            <w:r w:rsidR="009F537F" w:rsidRPr="00D928FF">
              <w:rPr>
                <w:rFonts w:ascii="Garamond" w:hAnsi="Garamond"/>
                <w:bCs/>
                <w:sz w:val="20"/>
                <w:szCs w:val="20"/>
              </w:rPr>
              <w:t>rb</w:t>
            </w:r>
            <w:r w:rsidR="00CF30D6" w:rsidRPr="00D928FF">
              <w:rPr>
                <w:rFonts w:ascii="Garamond" w:hAnsi="Garamond"/>
                <w:bCs/>
                <w:sz w:val="20"/>
                <w:szCs w:val="20"/>
              </w:rPr>
              <w:t>ë</w:t>
            </w:r>
            <w:r w:rsidR="009F537F" w:rsidRPr="00D928FF">
              <w:rPr>
                <w:rFonts w:ascii="Garamond" w:hAnsi="Garamond"/>
                <w:bCs/>
                <w:sz w:val="20"/>
                <w:szCs w:val="20"/>
              </w:rPr>
              <w:t>het nga hidrokarbure t</w:t>
            </w:r>
            <w:r w:rsidRPr="00D928FF">
              <w:rPr>
                <w:rFonts w:ascii="Garamond" w:hAnsi="Garamond"/>
                <w:bCs/>
                <w:sz w:val="20"/>
                <w:szCs w:val="20"/>
              </w:rPr>
              <w:t>ë</w:t>
            </w:r>
            <w:r w:rsidR="009F537F" w:rsidRPr="00D928FF">
              <w:rPr>
                <w:rFonts w:ascii="Garamond" w:hAnsi="Garamond"/>
                <w:bCs/>
                <w:sz w:val="20"/>
                <w:szCs w:val="20"/>
              </w:rPr>
              <w:t xml:space="preserve"> ngopura alifatike me </w:t>
            </w:r>
            <w:r w:rsidR="00141072">
              <w:rPr>
                <w:rFonts w:ascii="Garamond" w:hAnsi="Garamond"/>
                <w:bCs/>
                <w:sz w:val="20"/>
                <w:szCs w:val="20"/>
              </w:rPr>
              <w:t xml:space="preserve">numër </w:t>
            </w:r>
            <w:r w:rsidR="009F537F" w:rsidRPr="00D928FF">
              <w:rPr>
                <w:rFonts w:ascii="Garamond" w:hAnsi="Garamond"/>
                <w:bCs/>
                <w:sz w:val="20"/>
                <w:szCs w:val="20"/>
              </w:rPr>
              <w:t xml:space="preserve">karboni kryesisht midis C1 </w:t>
            </w:r>
            <w:r w:rsidR="003208C0" w:rsidRPr="00D928FF">
              <w:rPr>
                <w:rFonts w:ascii="Garamond" w:hAnsi="Garamond"/>
                <w:bCs/>
                <w:sz w:val="20"/>
                <w:szCs w:val="20"/>
              </w:rPr>
              <w:t xml:space="preserve">deri në </w:t>
            </w:r>
            <w:r w:rsidR="009F537F" w:rsidRPr="00D928FF">
              <w:rPr>
                <w:rFonts w:ascii="Garamond" w:hAnsi="Garamond"/>
                <w:bCs/>
                <w:sz w:val="20"/>
                <w:szCs w:val="20"/>
              </w:rPr>
              <w:t>C4.)</w:t>
            </w:r>
          </w:p>
        </w:tc>
        <w:tc>
          <w:tcPr>
            <w:tcW w:w="2070" w:type="dxa"/>
          </w:tcPr>
          <w:p w14:paraId="6347755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649-103-00-8</w:t>
            </w:r>
          </w:p>
        </w:tc>
        <w:tc>
          <w:tcPr>
            <w:tcW w:w="1530" w:type="dxa"/>
          </w:tcPr>
          <w:p w14:paraId="476C5AC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272-879-0</w:t>
            </w:r>
          </w:p>
        </w:tc>
        <w:tc>
          <w:tcPr>
            <w:tcW w:w="1710" w:type="dxa"/>
          </w:tcPr>
          <w:p w14:paraId="22E245A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68919-06-2</w:t>
            </w:r>
          </w:p>
        </w:tc>
        <w:tc>
          <w:tcPr>
            <w:tcW w:w="1440" w:type="dxa"/>
          </w:tcPr>
          <w:p w14:paraId="5D97D417"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34AD3D1" w14:textId="77777777" w:rsidTr="003C6C28">
        <w:trPr>
          <w:trHeight w:val="145"/>
          <w:jc w:val="center"/>
        </w:trPr>
        <w:tc>
          <w:tcPr>
            <w:tcW w:w="3130" w:type="dxa"/>
          </w:tcPr>
          <w:p w14:paraId="1B65FB50" w14:textId="646F25A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nga reformimi katalitik i naftës së distiluar direkt</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nafte</w:t>
            </w:r>
          </w:p>
          <w:p w14:paraId="3266E84E"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reformimi katalitik i naftës së distiluar direkt dhe nga fraksionimi i të gjithë efluentëve. Përbehet nga metani, etani dhe propani].</w:t>
            </w:r>
          </w:p>
        </w:tc>
        <w:tc>
          <w:tcPr>
            <w:tcW w:w="2070" w:type="dxa"/>
          </w:tcPr>
          <w:p w14:paraId="30EAD3A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649-104-00-3</w:t>
            </w:r>
          </w:p>
        </w:tc>
        <w:tc>
          <w:tcPr>
            <w:tcW w:w="1530" w:type="dxa"/>
          </w:tcPr>
          <w:p w14:paraId="3BC7576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272-882-7</w:t>
            </w:r>
          </w:p>
        </w:tc>
        <w:tc>
          <w:tcPr>
            <w:tcW w:w="1710" w:type="dxa"/>
          </w:tcPr>
          <w:p w14:paraId="6972110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68919-09-5</w:t>
            </w:r>
          </w:p>
        </w:tc>
        <w:tc>
          <w:tcPr>
            <w:tcW w:w="1440" w:type="dxa"/>
          </w:tcPr>
          <w:p w14:paraId="5803C28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58320A49" w14:textId="77777777" w:rsidTr="003C6C28">
        <w:trPr>
          <w:trHeight w:val="145"/>
          <w:jc w:val="center"/>
        </w:trPr>
        <w:tc>
          <w:tcPr>
            <w:tcW w:w="3130" w:type="dxa"/>
          </w:tcPr>
          <w:p w14:paraId="5EA079D7" w14:textId="77777777" w:rsidR="00FB4DA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produkt i dalë nga koka e separatorit, nga krekingu katalitik;</w:t>
            </w:r>
          </w:p>
          <w:p w14:paraId="08ACCECC" w14:textId="4D6F133B"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hidrokarbureve të përftuara nga fraksionimi i ngarkesës së separatorit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Përbëhet kryesisht nga hidrokarbure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2070" w:type="dxa"/>
          </w:tcPr>
          <w:p w14:paraId="688621B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649-105-00-9</w:t>
            </w:r>
          </w:p>
        </w:tc>
        <w:tc>
          <w:tcPr>
            <w:tcW w:w="1530" w:type="dxa"/>
          </w:tcPr>
          <w:p w14:paraId="7CC8D08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272-893-7</w:t>
            </w:r>
          </w:p>
        </w:tc>
        <w:tc>
          <w:tcPr>
            <w:tcW w:w="1710" w:type="dxa"/>
          </w:tcPr>
          <w:p w14:paraId="3EF5DEA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68919-20-0</w:t>
            </w:r>
          </w:p>
        </w:tc>
        <w:tc>
          <w:tcPr>
            <w:tcW w:w="1440" w:type="dxa"/>
          </w:tcPr>
          <w:p w14:paraId="796CA63A"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D32B29A" w14:textId="77777777" w:rsidTr="003C6C28">
        <w:trPr>
          <w:trHeight w:val="145"/>
          <w:jc w:val="center"/>
        </w:trPr>
        <w:tc>
          <w:tcPr>
            <w:tcW w:w="3130" w:type="dxa"/>
          </w:tcPr>
          <w:p w14:paraId="12C17F3E" w14:textId="7509B20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
                <w:bCs/>
                <w:sz w:val="20"/>
                <w:szCs w:val="20"/>
                <w:lang w:eastAsia="it-IT"/>
              </w:rPr>
              <w:t>Gaz (nafte) të dala nga stabilizimi i seksionit të distilimit direkt;</w:t>
            </w:r>
            <w:r w:rsidRPr="00D928FF">
              <w:rPr>
                <w:rFonts w:ascii="Garamond" w:eastAsia="MS Mincho" w:hAnsi="Garamond"/>
                <w:bCs/>
                <w:sz w:val="20"/>
                <w:szCs w:val="20"/>
                <w:lang w:eastAsia="it-IT"/>
              </w:rPr>
              <w:t xml:space="preserve">[Përbërje komplekse e hidrokarbureve të përftuara nga fraksionimi i lëngut të dalë nga kulla e parë e distilimit të naftës bruto.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243B368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649-106-00-4</w:t>
            </w:r>
          </w:p>
        </w:tc>
        <w:tc>
          <w:tcPr>
            <w:tcW w:w="1530" w:type="dxa"/>
          </w:tcPr>
          <w:p w14:paraId="0EA6C98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272-883-2</w:t>
            </w:r>
          </w:p>
        </w:tc>
        <w:tc>
          <w:tcPr>
            <w:tcW w:w="1710" w:type="dxa"/>
          </w:tcPr>
          <w:p w14:paraId="2F8F2C7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68919-10-8</w:t>
            </w:r>
          </w:p>
        </w:tc>
        <w:tc>
          <w:tcPr>
            <w:tcW w:w="1440" w:type="dxa"/>
          </w:tcPr>
          <w:p w14:paraId="22AACACC"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BCF8267" w14:textId="77777777" w:rsidTr="003C6C28">
        <w:trPr>
          <w:trHeight w:val="145"/>
          <w:jc w:val="center"/>
        </w:trPr>
        <w:tc>
          <w:tcPr>
            <w:tcW w:w="3130" w:type="dxa"/>
          </w:tcPr>
          <w:p w14:paraId="6CFA8427" w14:textId="19FA2DF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i dalë nga largimi i butanit nga nafta me kreking katalitik</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nafte</w:t>
            </w:r>
          </w:p>
          <w:p w14:paraId="61ACAD93" w14:textId="36EE68FC"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fraksionimi i naftës nga krekingu katalitik</w:t>
            </w:r>
            <w:r w:rsidRPr="00D928FF">
              <w:rPr>
                <w:rFonts w:ascii="Garamond" w:eastAsia="MS Mincho" w:hAnsi="Garamond"/>
                <w:b/>
                <w:bCs/>
                <w:sz w:val="20"/>
                <w:szCs w:val="20"/>
                <w:lang w:eastAsia="it-IT"/>
              </w:rPr>
              <w:t>.</w:t>
            </w:r>
            <w:r w:rsidR="00FB4DAF"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Përbëhet kryesisht nga hidrokarbure me</w:t>
            </w:r>
            <w:r w:rsidR="006464DB"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388BBF5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649-107-00-X</w:t>
            </w:r>
          </w:p>
        </w:tc>
        <w:tc>
          <w:tcPr>
            <w:tcW w:w="1530" w:type="dxa"/>
          </w:tcPr>
          <w:p w14:paraId="6438256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273-169-3</w:t>
            </w:r>
          </w:p>
        </w:tc>
        <w:tc>
          <w:tcPr>
            <w:tcW w:w="1710" w:type="dxa"/>
          </w:tcPr>
          <w:p w14:paraId="58FFAE1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68952-76-1</w:t>
            </w:r>
          </w:p>
        </w:tc>
        <w:tc>
          <w:tcPr>
            <w:tcW w:w="1440" w:type="dxa"/>
          </w:tcPr>
          <w:p w14:paraId="63C79C9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82E8339" w14:textId="77777777" w:rsidTr="003C6C28">
        <w:trPr>
          <w:trHeight w:val="145"/>
          <w:jc w:val="center"/>
        </w:trPr>
        <w:tc>
          <w:tcPr>
            <w:tcW w:w="3130" w:type="dxa"/>
          </w:tcPr>
          <w:p w14:paraId="62CAAE0A" w14:textId="6FE1D3B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i dalë nga stabilizimi i naftës dhe distilatitme kreking katalitik</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nafte;</w:t>
            </w:r>
          </w:p>
          <w:p w14:paraId="1483A2F5"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fraksionimi i naftës dhe distilatit të krekingut katalitik.</w:t>
            </w:r>
          </w:p>
          <w:p w14:paraId="190F4502" w14:textId="3A688849"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79D7137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649-108-00-5</w:t>
            </w:r>
          </w:p>
        </w:tc>
        <w:tc>
          <w:tcPr>
            <w:tcW w:w="1530" w:type="dxa"/>
          </w:tcPr>
          <w:p w14:paraId="4B1205A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273-170-9</w:t>
            </w:r>
          </w:p>
        </w:tc>
        <w:tc>
          <w:tcPr>
            <w:tcW w:w="1710" w:type="dxa"/>
          </w:tcPr>
          <w:p w14:paraId="0D70DB6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68952-77-2</w:t>
            </w:r>
          </w:p>
        </w:tc>
        <w:tc>
          <w:tcPr>
            <w:tcW w:w="1440" w:type="dxa"/>
          </w:tcPr>
          <w:p w14:paraId="3D9E97B3"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4109E8A" w14:textId="77777777" w:rsidTr="003C6C28">
        <w:trPr>
          <w:trHeight w:val="145"/>
          <w:jc w:val="center"/>
        </w:trPr>
        <w:tc>
          <w:tcPr>
            <w:tcW w:w="3130" w:type="dxa"/>
          </w:tcPr>
          <w:p w14:paraId="7B6CE956" w14:textId="7F3D3F1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Mbetje gazi (nafte), distilat nga krekingu termik, absorbues i </w:t>
            </w:r>
            <w:r w:rsidRPr="00D928FF">
              <w:rPr>
                <w:rFonts w:ascii="Garamond" w:eastAsia="MS Mincho" w:hAnsi="Garamond"/>
                <w:b/>
                <w:bCs/>
                <w:sz w:val="20"/>
                <w:szCs w:val="20"/>
                <w:shd w:val="clear" w:color="auto" w:fill="FFFFFF"/>
                <w:lang w:eastAsia="it-IT"/>
              </w:rPr>
              <w:t>L</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nd</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s djeg</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se t</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l</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ng</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t t</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mesme t</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r</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nd</w:t>
            </w:r>
            <w:r w:rsidR="00FB4DAF" w:rsidRPr="00D928FF">
              <w:rPr>
                <w:rFonts w:ascii="Garamond" w:eastAsia="MS Mincho" w:hAnsi="Garamond"/>
                <w:b/>
                <w:bCs/>
                <w:sz w:val="20"/>
                <w:szCs w:val="20"/>
                <w:shd w:val="clear" w:color="auto" w:fill="FFFFFF"/>
                <w:lang w:eastAsia="it-IT"/>
              </w:rPr>
              <w:t>ë</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dhe i naftës;</w:t>
            </w:r>
            <w:r w:rsidR="00FB4DA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nafte</w:t>
            </w:r>
          </w:p>
          <w:p w14:paraId="1C407AF6" w14:textId="7B2485DE" w:rsidR="009F537F" w:rsidRPr="00D928FF" w:rsidRDefault="009F537F" w:rsidP="00E6044D">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ndarja e distilateve t</w:t>
            </w:r>
            <w:r w:rsidR="00E6044D"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krekingut termik, </w:t>
            </w:r>
            <w:r w:rsidR="006464DB" w:rsidRPr="00D928FF">
              <w:rPr>
                <w:rFonts w:ascii="Garamond" w:eastAsia="MS Mincho" w:hAnsi="Garamond"/>
                <w:bCs/>
                <w:sz w:val="20"/>
                <w:szCs w:val="20"/>
                <w:lang w:eastAsia="it-IT"/>
              </w:rPr>
              <w:t>naftës</w:t>
            </w:r>
            <w:r w:rsidRPr="00D928FF">
              <w:rPr>
                <w:rFonts w:ascii="Garamond" w:eastAsia="MS Mincho" w:hAnsi="Garamond"/>
                <w:bCs/>
                <w:sz w:val="20"/>
                <w:szCs w:val="20"/>
                <w:lang w:eastAsia="it-IT"/>
              </w:rPr>
              <w:t xml:space="preserve"> dhe </w:t>
            </w:r>
            <w:r w:rsidR="00E6044D" w:rsidRPr="00D928FF">
              <w:rPr>
                <w:rFonts w:ascii="Garamond" w:eastAsia="MS Mincho" w:hAnsi="Garamond"/>
                <w:bCs/>
                <w:sz w:val="20"/>
                <w:szCs w:val="20"/>
                <w:shd w:val="clear" w:color="auto" w:fill="FFFFFF"/>
                <w:lang w:eastAsia="it-IT"/>
              </w:rPr>
              <w:t>l</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 djeg</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se t</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l</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ng</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t t</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mesme t</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r</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lang w:eastAsia="it-IT"/>
              </w:rPr>
              <w:t>.</w:t>
            </w:r>
            <w:r w:rsidR="00FB4DA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70B9E67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649-109-00-0</w:t>
            </w:r>
          </w:p>
        </w:tc>
        <w:tc>
          <w:tcPr>
            <w:tcW w:w="1530" w:type="dxa"/>
          </w:tcPr>
          <w:p w14:paraId="26CA43E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273-175-6</w:t>
            </w:r>
          </w:p>
        </w:tc>
        <w:tc>
          <w:tcPr>
            <w:tcW w:w="1710" w:type="dxa"/>
          </w:tcPr>
          <w:p w14:paraId="389CFB5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68952-81-8</w:t>
            </w:r>
          </w:p>
        </w:tc>
        <w:tc>
          <w:tcPr>
            <w:tcW w:w="1440" w:type="dxa"/>
          </w:tcPr>
          <w:p w14:paraId="7964334A"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E88BCE7" w14:textId="77777777" w:rsidTr="003C6C28">
        <w:trPr>
          <w:trHeight w:val="145"/>
          <w:jc w:val="center"/>
        </w:trPr>
        <w:tc>
          <w:tcPr>
            <w:tcW w:w="3130" w:type="dxa"/>
          </w:tcPr>
          <w:p w14:paraId="5C9EC2F6" w14:textId="6AA85FDB"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i dalë nga stabilizimi i fraksionimit të hidrokarbureve me kreking termik</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nafte</w:t>
            </w:r>
          </w:p>
          <w:p w14:paraId="51AA455C" w14:textId="37D53642" w:rsidR="009F537F" w:rsidRPr="00D928FF" w:rsidRDefault="009F537F" w:rsidP="0005462B">
            <w:pPr>
              <w:jc w:val="both"/>
              <w:rPr>
                <w:rFonts w:ascii="Garamond" w:hAnsi="Garamond"/>
                <w:b/>
                <w:sz w:val="20"/>
                <w:szCs w:val="20"/>
              </w:rPr>
            </w:pPr>
            <w:r w:rsidRPr="00D928FF">
              <w:rPr>
                <w:rFonts w:ascii="Garamond" w:hAnsi="Garamond"/>
                <w:sz w:val="20"/>
                <w:szCs w:val="20"/>
              </w:rPr>
              <w:t>[Përbërje komplekse e hidrokarbureve të përftuara nga stabilizimi me anë të fraksionimit të hidrokarbureve të cilat i janë nënshtruar një krekingu termik, mbas</w:t>
            </w:r>
            <w:r w:rsidR="004616CF" w:rsidRPr="00D928FF">
              <w:rPr>
                <w:rFonts w:ascii="Garamond" w:hAnsi="Garamond"/>
                <w:sz w:val="20"/>
                <w:szCs w:val="20"/>
              </w:rPr>
              <w:t xml:space="preserve"> </w:t>
            </w:r>
            <w:r w:rsidRPr="00D928FF">
              <w:rPr>
                <w:rFonts w:ascii="Garamond" w:hAnsi="Garamond"/>
                <w:sz w:val="20"/>
                <w:szCs w:val="20"/>
              </w:rPr>
              <w:t xml:space="preserve">koksifikimi i naftës.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w:t>
            </w:r>
          </w:p>
        </w:tc>
        <w:tc>
          <w:tcPr>
            <w:tcW w:w="2070" w:type="dxa"/>
          </w:tcPr>
          <w:p w14:paraId="0C33CD2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649-110-00-6</w:t>
            </w:r>
          </w:p>
        </w:tc>
        <w:tc>
          <w:tcPr>
            <w:tcW w:w="1530" w:type="dxa"/>
          </w:tcPr>
          <w:p w14:paraId="3A51951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273-176-1</w:t>
            </w:r>
          </w:p>
        </w:tc>
        <w:tc>
          <w:tcPr>
            <w:tcW w:w="1710" w:type="dxa"/>
          </w:tcPr>
          <w:p w14:paraId="66D0E02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68952-82-9</w:t>
            </w:r>
          </w:p>
        </w:tc>
        <w:tc>
          <w:tcPr>
            <w:tcW w:w="1440" w:type="dxa"/>
          </w:tcPr>
          <w:p w14:paraId="76351C3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7C08C53" w14:textId="77777777" w:rsidTr="003C6C28">
        <w:trPr>
          <w:trHeight w:val="145"/>
          <w:jc w:val="center"/>
        </w:trPr>
        <w:tc>
          <w:tcPr>
            <w:tcW w:w="3130" w:type="dxa"/>
          </w:tcPr>
          <w:p w14:paraId="0EC3D00C" w14:textId="32F447F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Gaze të lehta dalë nga krekingu i naftës me avull, që kanë përmbajtje të</w:t>
            </w:r>
            <w:r w:rsidR="006464DB" w:rsidRPr="00D928FF">
              <w:rPr>
                <w:rFonts w:ascii="Garamond" w:eastAsia="MS Mincho" w:hAnsi="Garamond"/>
                <w:b/>
                <w:bCs/>
                <w:sz w:val="20"/>
                <w:szCs w:val="20"/>
                <w:lang w:eastAsia="it-IT"/>
              </w:rPr>
              <w:t xml:space="preserve"> përqendr</w:t>
            </w:r>
            <w:r w:rsidRPr="00D928FF">
              <w:rPr>
                <w:rFonts w:ascii="Garamond" w:eastAsia="MS Mincho" w:hAnsi="Garamond"/>
                <w:b/>
                <w:bCs/>
                <w:sz w:val="20"/>
                <w:szCs w:val="20"/>
                <w:lang w:eastAsia="it-IT"/>
              </w:rPr>
              <w:t>uar butadieni</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nafte</w:t>
            </w:r>
          </w:p>
          <w:p w14:paraId="09112604" w14:textId="581BFCA1"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produkteve që dalin nga një kreking termik.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71EC302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649-111-00-1</w:t>
            </w:r>
          </w:p>
        </w:tc>
        <w:tc>
          <w:tcPr>
            <w:tcW w:w="1530" w:type="dxa"/>
          </w:tcPr>
          <w:p w14:paraId="0CFF698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273-265-5</w:t>
            </w:r>
          </w:p>
        </w:tc>
        <w:tc>
          <w:tcPr>
            <w:tcW w:w="1710" w:type="dxa"/>
          </w:tcPr>
          <w:p w14:paraId="3D8076E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68955-28-2</w:t>
            </w:r>
          </w:p>
        </w:tc>
        <w:tc>
          <w:tcPr>
            <w:tcW w:w="1440" w:type="dxa"/>
          </w:tcPr>
          <w:p w14:paraId="045D3B82"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DCEE20A" w14:textId="77777777" w:rsidTr="003C6C28">
        <w:trPr>
          <w:trHeight w:val="145"/>
          <w:jc w:val="center"/>
        </w:trPr>
        <w:tc>
          <w:tcPr>
            <w:tcW w:w="3130" w:type="dxa"/>
          </w:tcPr>
          <w:p w14:paraId="00D3F212" w14:textId="59A0837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(koke) i dalë nga reformimi katalitik i naftës së distiluar drejtpërdrejt</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nafte</w:t>
            </w:r>
          </w:p>
          <w:p w14:paraId="5DFA4C91" w14:textId="4F167CC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reformimi katalitik i naftës së distiluar drejtpërdrejt dhe fraksionimi i të gjithë efluenteve. Përbëhet nga hidrokarburet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6658411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649-112-00-7</w:t>
            </w:r>
          </w:p>
        </w:tc>
        <w:tc>
          <w:tcPr>
            <w:tcW w:w="1530" w:type="dxa"/>
          </w:tcPr>
          <w:p w14:paraId="62C5588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273-270-2</w:t>
            </w:r>
          </w:p>
        </w:tc>
        <w:tc>
          <w:tcPr>
            <w:tcW w:w="1710" w:type="dxa"/>
          </w:tcPr>
          <w:p w14:paraId="47E14E9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68955-34-0</w:t>
            </w:r>
          </w:p>
        </w:tc>
        <w:tc>
          <w:tcPr>
            <w:tcW w:w="1440" w:type="dxa"/>
          </w:tcPr>
          <w:p w14:paraId="298FD443"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CED8812" w14:textId="77777777" w:rsidTr="003C6C28">
        <w:trPr>
          <w:trHeight w:val="145"/>
          <w:jc w:val="center"/>
        </w:trPr>
        <w:tc>
          <w:tcPr>
            <w:tcW w:w="3130" w:type="dxa"/>
          </w:tcPr>
          <w:p w14:paraId="54C248FD" w14:textId="09DFBDD6"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të përbëra nga C</w:t>
            </w:r>
            <w:r w:rsidRPr="00D928FF">
              <w:rPr>
                <w:rFonts w:ascii="Garamond" w:hAnsi="Garamond"/>
                <w:b/>
                <w:bCs/>
                <w:sz w:val="20"/>
                <w:szCs w:val="20"/>
                <w:vertAlign w:val="subscript"/>
              </w:rPr>
              <w:t>4</w:t>
            </w:r>
            <w:r w:rsidRPr="00D928FF">
              <w:rPr>
                <w:rFonts w:ascii="Garamond" w:hAnsi="Garamond"/>
                <w:b/>
                <w:bCs/>
                <w:sz w:val="20"/>
                <w:szCs w:val="20"/>
              </w:rPr>
              <w:t>;</w:t>
            </w:r>
            <w:r w:rsidR="00FB4DAF" w:rsidRPr="00D928FF">
              <w:rPr>
                <w:rFonts w:ascii="Garamond" w:hAnsi="Garamond"/>
                <w:b/>
                <w:bCs/>
                <w:sz w:val="20"/>
                <w:szCs w:val="20"/>
              </w:rPr>
              <w:t xml:space="preserve"> </w:t>
            </w:r>
            <w:r w:rsidRPr="00D928FF">
              <w:rPr>
                <w:rFonts w:ascii="Garamond" w:hAnsi="Garamond"/>
                <w:b/>
                <w:bCs/>
                <w:sz w:val="20"/>
                <w:szCs w:val="20"/>
              </w:rPr>
              <w:t>gaz nafte</w:t>
            </w:r>
          </w:p>
        </w:tc>
        <w:tc>
          <w:tcPr>
            <w:tcW w:w="2070" w:type="dxa"/>
          </w:tcPr>
          <w:p w14:paraId="3C76E3F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649-113-00-2</w:t>
            </w:r>
          </w:p>
        </w:tc>
        <w:tc>
          <w:tcPr>
            <w:tcW w:w="1530" w:type="dxa"/>
          </w:tcPr>
          <w:p w14:paraId="381403DF" w14:textId="77777777" w:rsidR="009F537F" w:rsidRPr="00D928FF" w:rsidRDefault="009F537F" w:rsidP="0005462B">
            <w:pPr>
              <w:jc w:val="both"/>
              <w:rPr>
                <w:rFonts w:ascii="Garamond" w:hAnsi="Garamond"/>
                <w:sz w:val="20"/>
                <w:szCs w:val="20"/>
              </w:rPr>
            </w:pPr>
            <w:r w:rsidRPr="00D928FF">
              <w:rPr>
                <w:rFonts w:ascii="Garamond" w:hAnsi="Garamond"/>
                <w:sz w:val="20"/>
                <w:szCs w:val="20"/>
              </w:rPr>
              <w:t>289-339-5</w:t>
            </w:r>
          </w:p>
        </w:tc>
        <w:tc>
          <w:tcPr>
            <w:tcW w:w="1710" w:type="dxa"/>
          </w:tcPr>
          <w:p w14:paraId="72E561F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27741-01-3</w:t>
            </w:r>
          </w:p>
        </w:tc>
        <w:tc>
          <w:tcPr>
            <w:tcW w:w="1440" w:type="dxa"/>
          </w:tcPr>
          <w:p w14:paraId="64ED4143"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596C2AF" w14:textId="77777777" w:rsidTr="003C6C28">
        <w:trPr>
          <w:trHeight w:val="145"/>
          <w:jc w:val="center"/>
        </w:trPr>
        <w:tc>
          <w:tcPr>
            <w:tcW w:w="3130" w:type="dxa"/>
          </w:tcPr>
          <w:p w14:paraId="3F8A077C" w14:textId="67826560" w:rsidR="009F537F" w:rsidRPr="00D928FF" w:rsidRDefault="009F537F" w:rsidP="0005462B">
            <w:pPr>
              <w:jc w:val="both"/>
              <w:rPr>
                <w:rFonts w:ascii="Garamond" w:hAnsi="Garamond"/>
                <w:b/>
                <w:bCs/>
                <w:sz w:val="20"/>
                <w:szCs w:val="20"/>
              </w:rPr>
            </w:pPr>
            <w:r w:rsidRPr="00D928FF">
              <w:rPr>
                <w:rFonts w:ascii="Garamond" w:hAnsi="Garamond"/>
                <w:b/>
                <w:bCs/>
                <w:sz w:val="20"/>
                <w:szCs w:val="20"/>
              </w:rPr>
              <w:t>Alkane të përbëra nga C</w:t>
            </w:r>
            <w:r w:rsidRPr="00D928FF">
              <w:rPr>
                <w:rFonts w:ascii="Garamond" w:hAnsi="Garamond"/>
                <w:b/>
                <w:bCs/>
                <w:sz w:val="20"/>
                <w:szCs w:val="20"/>
                <w:vertAlign w:val="subscript"/>
              </w:rPr>
              <w:t>1</w:t>
            </w:r>
            <w:r w:rsidRPr="00D928FF">
              <w:rPr>
                <w:rFonts w:ascii="Garamond" w:hAnsi="Garamond"/>
                <w:b/>
                <w:bCs/>
                <w:sz w:val="20"/>
                <w:szCs w:val="20"/>
              </w:rPr>
              <w:t>-</w:t>
            </w:r>
            <w:r w:rsidRPr="00D928FF">
              <w:rPr>
                <w:rFonts w:ascii="Garamond" w:hAnsi="Garamond"/>
                <w:b/>
                <w:bCs/>
                <w:sz w:val="20"/>
                <w:szCs w:val="20"/>
                <w:vertAlign w:val="subscript"/>
              </w:rPr>
              <w:t xml:space="preserve">4, </w:t>
            </w:r>
            <w:r w:rsidRPr="00D928FF">
              <w:rPr>
                <w:rFonts w:ascii="Garamond" w:hAnsi="Garamond"/>
                <w:b/>
                <w:bCs/>
                <w:sz w:val="20"/>
                <w:szCs w:val="20"/>
              </w:rPr>
              <w:t>të pasura me C</w:t>
            </w:r>
            <w:r w:rsidRPr="00D928FF">
              <w:rPr>
                <w:rFonts w:ascii="Garamond" w:hAnsi="Garamond"/>
                <w:b/>
                <w:bCs/>
                <w:sz w:val="20"/>
                <w:szCs w:val="20"/>
                <w:vertAlign w:val="subscript"/>
              </w:rPr>
              <w:t>3</w:t>
            </w:r>
            <w:r w:rsidRPr="00D928FF">
              <w:rPr>
                <w:rFonts w:ascii="Garamond" w:hAnsi="Garamond"/>
                <w:b/>
                <w:bCs/>
                <w:sz w:val="20"/>
                <w:szCs w:val="20"/>
              </w:rPr>
              <w:t>;</w:t>
            </w:r>
            <w:r w:rsidR="00FB4DAF" w:rsidRPr="00D928FF">
              <w:rPr>
                <w:rFonts w:ascii="Garamond" w:hAnsi="Garamond"/>
                <w:b/>
                <w:bCs/>
                <w:sz w:val="20"/>
                <w:szCs w:val="20"/>
              </w:rPr>
              <w:t xml:space="preserve"> </w:t>
            </w:r>
            <w:r w:rsidRPr="00D928FF">
              <w:rPr>
                <w:rFonts w:ascii="Garamond" w:hAnsi="Garamond"/>
                <w:b/>
                <w:bCs/>
                <w:sz w:val="20"/>
                <w:szCs w:val="20"/>
              </w:rPr>
              <w:t>gaz nafte</w:t>
            </w:r>
          </w:p>
        </w:tc>
        <w:tc>
          <w:tcPr>
            <w:tcW w:w="2070" w:type="dxa"/>
          </w:tcPr>
          <w:p w14:paraId="2D4DFE1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649-114-00-8</w:t>
            </w:r>
          </w:p>
        </w:tc>
        <w:tc>
          <w:tcPr>
            <w:tcW w:w="1530" w:type="dxa"/>
          </w:tcPr>
          <w:p w14:paraId="241943E5"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292-456-4</w:t>
            </w:r>
          </w:p>
        </w:tc>
        <w:tc>
          <w:tcPr>
            <w:tcW w:w="1710" w:type="dxa"/>
          </w:tcPr>
          <w:p w14:paraId="784E80FA"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90622-55-2</w:t>
            </w:r>
          </w:p>
        </w:tc>
        <w:tc>
          <w:tcPr>
            <w:tcW w:w="1440" w:type="dxa"/>
          </w:tcPr>
          <w:p w14:paraId="76B70063"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31303F3" w14:textId="77777777" w:rsidTr="003C6C28">
        <w:trPr>
          <w:trHeight w:val="145"/>
          <w:jc w:val="center"/>
        </w:trPr>
        <w:tc>
          <w:tcPr>
            <w:tcW w:w="3130" w:type="dxa"/>
          </w:tcPr>
          <w:p w14:paraId="63B7A2F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nga krekingu me avull, i pasur me C</w:t>
            </w:r>
            <w:r w:rsidRPr="00D928FF">
              <w:rPr>
                <w:rFonts w:ascii="Garamond" w:hAnsi="Garamond"/>
                <w:b/>
                <w:bCs/>
                <w:sz w:val="20"/>
                <w:szCs w:val="20"/>
                <w:vertAlign w:val="subscript"/>
              </w:rPr>
              <w:t>3</w:t>
            </w:r>
            <w:r w:rsidRPr="00D928FF">
              <w:rPr>
                <w:rFonts w:ascii="Garamond" w:hAnsi="Garamond"/>
                <w:b/>
                <w:bCs/>
                <w:sz w:val="20"/>
                <w:szCs w:val="20"/>
              </w:rPr>
              <w:t>;</w:t>
            </w:r>
          </w:p>
          <w:p w14:paraId="16F4C7F0" w14:textId="1A726260" w:rsidR="009F537F" w:rsidRPr="00D928FF" w:rsidRDefault="009F537F" w:rsidP="0070744D">
            <w:pPr>
              <w:jc w:val="both"/>
              <w:rPr>
                <w:rFonts w:ascii="Garamond" w:hAnsi="Garamond"/>
                <w:b/>
                <w:bCs/>
                <w:sz w:val="20"/>
                <w:szCs w:val="20"/>
              </w:rPr>
            </w:pPr>
            <w:r w:rsidRPr="00D928FF">
              <w:rPr>
                <w:rFonts w:ascii="Garamond" w:hAnsi="Garamond"/>
                <w:sz w:val="20"/>
                <w:szCs w:val="20"/>
              </w:rPr>
              <w:t>[Përbërje komplekse e hidrokarbureve të përftuara nga distilimi i produkteve që rezultojn</w:t>
            </w:r>
            <w:r w:rsidR="0070744D" w:rsidRPr="00D928FF">
              <w:rPr>
                <w:rFonts w:ascii="Garamond" w:hAnsi="Garamond"/>
                <w:sz w:val="20"/>
                <w:szCs w:val="20"/>
              </w:rPr>
              <w:t>ë</w:t>
            </w:r>
            <w:r w:rsidRPr="00D928FF">
              <w:rPr>
                <w:rFonts w:ascii="Garamond" w:hAnsi="Garamond"/>
                <w:sz w:val="20"/>
                <w:szCs w:val="20"/>
              </w:rPr>
              <w:t xml:space="preserve"> nga krekingu me avull. Përbëhet kryesisht nga propileni dhe pak propan. Pika e vlimit</w:t>
            </w:r>
            <w:r w:rsidR="004616CF" w:rsidRPr="00D928FF">
              <w:rPr>
                <w:rFonts w:ascii="Garamond" w:hAnsi="Garamond"/>
                <w:sz w:val="20"/>
                <w:szCs w:val="20"/>
              </w:rPr>
              <w:t xml:space="preserve"> </w:t>
            </w:r>
            <w:r w:rsidRPr="00D928FF">
              <w:rPr>
                <w:rFonts w:ascii="Garamond" w:hAnsi="Garamond"/>
                <w:sz w:val="20"/>
                <w:szCs w:val="20"/>
              </w:rPr>
              <w:t>është ndërmjet –70</w:t>
            </w:r>
            <w:r w:rsidRPr="00D928FF">
              <w:rPr>
                <w:rFonts w:ascii="Garamond" w:hAnsi="Garamond"/>
                <w:sz w:val="20"/>
                <w:szCs w:val="20"/>
                <w:vertAlign w:val="superscript"/>
              </w:rPr>
              <w:t>o</w:t>
            </w:r>
            <w:r w:rsidRPr="00D928FF">
              <w:rPr>
                <w:rFonts w:ascii="Garamond" w:hAnsi="Garamond"/>
                <w:sz w:val="20"/>
                <w:szCs w:val="20"/>
              </w:rPr>
              <w:t>C dhe 0</w:t>
            </w:r>
            <w:r w:rsidRPr="00D928FF">
              <w:rPr>
                <w:rFonts w:ascii="Garamond" w:hAnsi="Garamond"/>
                <w:sz w:val="20"/>
                <w:szCs w:val="20"/>
                <w:vertAlign w:val="superscript"/>
              </w:rPr>
              <w:t>o</w:t>
            </w:r>
            <w:r w:rsidRPr="00D928FF">
              <w:rPr>
                <w:rFonts w:ascii="Garamond" w:hAnsi="Garamond"/>
                <w:sz w:val="20"/>
                <w:szCs w:val="20"/>
              </w:rPr>
              <w:t>C].</w:t>
            </w:r>
          </w:p>
        </w:tc>
        <w:tc>
          <w:tcPr>
            <w:tcW w:w="2070" w:type="dxa"/>
          </w:tcPr>
          <w:p w14:paraId="47A6F79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649-115-00-3</w:t>
            </w:r>
          </w:p>
        </w:tc>
        <w:tc>
          <w:tcPr>
            <w:tcW w:w="1530" w:type="dxa"/>
          </w:tcPr>
          <w:p w14:paraId="6B76091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295-404-9</w:t>
            </w:r>
          </w:p>
        </w:tc>
        <w:tc>
          <w:tcPr>
            <w:tcW w:w="1710" w:type="dxa"/>
          </w:tcPr>
          <w:p w14:paraId="2A46B282"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92045-22-2</w:t>
            </w:r>
          </w:p>
        </w:tc>
        <w:tc>
          <w:tcPr>
            <w:tcW w:w="1440" w:type="dxa"/>
          </w:tcPr>
          <w:p w14:paraId="753AFD44"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7B75E97" w14:textId="77777777" w:rsidTr="003C6C28">
        <w:trPr>
          <w:trHeight w:val="145"/>
          <w:jc w:val="center"/>
        </w:trPr>
        <w:tc>
          <w:tcPr>
            <w:tcW w:w="3130" w:type="dxa"/>
          </w:tcPr>
          <w:p w14:paraId="3B8B70FF" w14:textId="1E4C24F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të përbëra nga C</w:t>
            </w:r>
            <w:r w:rsidRPr="00D928FF">
              <w:rPr>
                <w:rFonts w:ascii="Garamond" w:eastAsia="MS Mincho" w:hAnsi="Garamond"/>
                <w:b/>
                <w:bCs/>
                <w:sz w:val="20"/>
                <w:szCs w:val="20"/>
                <w:vertAlign w:val="subscript"/>
                <w:lang w:eastAsia="it-IT"/>
              </w:rPr>
              <w:t>4</w:t>
            </w:r>
            <w:r w:rsidRPr="00D928FF">
              <w:rPr>
                <w:rFonts w:ascii="Garamond" w:eastAsia="MS Mincho" w:hAnsi="Garamond"/>
                <w:b/>
                <w:bCs/>
                <w:sz w:val="20"/>
                <w:szCs w:val="20"/>
                <w:lang w:eastAsia="it-IT"/>
              </w:rPr>
              <w:t>, distilate të krekingut me avull</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nafte</w:t>
            </w:r>
          </w:p>
          <w:p w14:paraId="6F7AB9E1"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produkteve që dalin nga krekingu me avull. Përbëhet kryesisht nga hidrokarbure me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kryesisht buten-1 dhe buten-2, dhe përmbajnë gjithashtu butan dhe izobutan; pika e vlimit e tyre është ndërmjet –12</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2070" w:type="dxa"/>
          </w:tcPr>
          <w:p w14:paraId="5239E55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649-116-00-9</w:t>
            </w:r>
          </w:p>
        </w:tc>
        <w:tc>
          <w:tcPr>
            <w:tcW w:w="1530" w:type="dxa"/>
          </w:tcPr>
          <w:p w14:paraId="12215870"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295-405-4</w:t>
            </w:r>
          </w:p>
        </w:tc>
        <w:tc>
          <w:tcPr>
            <w:tcW w:w="1710" w:type="dxa"/>
          </w:tcPr>
          <w:p w14:paraId="244A7BE2"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92045-23-3</w:t>
            </w:r>
          </w:p>
        </w:tc>
        <w:tc>
          <w:tcPr>
            <w:tcW w:w="1440" w:type="dxa"/>
          </w:tcPr>
          <w:p w14:paraId="587F539C"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6AA7511" w14:textId="77777777" w:rsidTr="003C6C28">
        <w:trPr>
          <w:trHeight w:val="2742"/>
          <w:jc w:val="center"/>
        </w:trPr>
        <w:tc>
          <w:tcPr>
            <w:tcW w:w="3130" w:type="dxa"/>
          </w:tcPr>
          <w:p w14:paraId="40B4954E" w14:textId="1077FB4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i kondensuar, i përpunuar/zbutur, fraksioni me C</w:t>
            </w:r>
            <w:r w:rsidRPr="00D928FF">
              <w:rPr>
                <w:rFonts w:ascii="Garamond" w:eastAsia="MS Mincho" w:hAnsi="Garamond"/>
                <w:b/>
                <w:bCs/>
                <w:sz w:val="20"/>
                <w:szCs w:val="20"/>
                <w:vertAlign w:val="subscript"/>
                <w:lang w:eastAsia="it-IT"/>
              </w:rPr>
              <w:t>4</w:t>
            </w:r>
            <w:r w:rsidRPr="00D928FF">
              <w:rPr>
                <w:rFonts w:ascii="Garamond" w:eastAsia="MS Mincho" w:hAnsi="Garamond"/>
                <w:b/>
                <w:bCs/>
                <w:sz w:val="20"/>
                <w:szCs w:val="20"/>
                <w:lang w:eastAsia="it-IT"/>
              </w:rPr>
              <w:t>;</w:t>
            </w:r>
            <w:r w:rsidR="00FB4DA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nafte</w:t>
            </w:r>
          </w:p>
          <w:p w14:paraId="6AD0B1FE" w14:textId="6E614887" w:rsidR="009F537F" w:rsidRPr="00D928FF" w:rsidRDefault="009F537F" w:rsidP="0005462B">
            <w:pPr>
              <w:jc w:val="both"/>
              <w:rPr>
                <w:rFonts w:ascii="Garamond" w:hAnsi="Garamond"/>
                <w:bCs/>
                <w:sz w:val="20"/>
                <w:szCs w:val="20"/>
              </w:rPr>
            </w:pPr>
            <w:r w:rsidRPr="00D928FF">
              <w:rPr>
                <w:rFonts w:ascii="Garamond" w:hAnsi="Garamond"/>
                <w:sz w:val="20"/>
                <w:szCs w:val="20"/>
              </w:rPr>
              <w:t xml:space="preserve">[Përbërje komplekse e hidrokarbureve e përftuar duke vepruar mbi një </w:t>
            </w:r>
            <w:r w:rsidR="009D2287" w:rsidRPr="00D928FF">
              <w:rPr>
                <w:rFonts w:ascii="Garamond" w:hAnsi="Garamond"/>
                <w:sz w:val="20"/>
                <w:szCs w:val="20"/>
              </w:rPr>
              <w:t>përzier</w:t>
            </w:r>
            <w:r w:rsidRPr="00D928FF">
              <w:rPr>
                <w:rFonts w:ascii="Garamond" w:hAnsi="Garamond"/>
                <w:sz w:val="20"/>
                <w:szCs w:val="20"/>
              </w:rPr>
              <w:t>je të gazeve të naftës me nj</w:t>
            </w:r>
            <w:r w:rsidR="00511C00" w:rsidRPr="00D928FF">
              <w:rPr>
                <w:rFonts w:ascii="Garamond" w:hAnsi="Garamond"/>
                <w:sz w:val="20"/>
                <w:szCs w:val="20"/>
              </w:rPr>
              <w:t>ë</w:t>
            </w:r>
            <w:r w:rsidRPr="00D928FF">
              <w:rPr>
                <w:rFonts w:ascii="Garamond" w:hAnsi="Garamond"/>
                <w:sz w:val="20"/>
                <w:szCs w:val="20"/>
              </w:rPr>
              <w:t xml:space="preserve"> proces përpunimi/zbutjeje i destinuar për oksidimin e </w:t>
            </w:r>
            <w:r w:rsidR="00B906B6" w:rsidRPr="00D928FF">
              <w:rPr>
                <w:rFonts w:ascii="Garamond" w:hAnsi="Garamond"/>
                <w:sz w:val="20"/>
                <w:szCs w:val="20"/>
              </w:rPr>
              <w:t>merkaptanë</w:t>
            </w:r>
            <w:r w:rsidRPr="00D928FF">
              <w:rPr>
                <w:rFonts w:ascii="Garamond" w:hAnsi="Garamond"/>
                <w:sz w:val="20"/>
                <w:szCs w:val="20"/>
              </w:rPr>
              <w:t>ve apo për largimin e papastërtive acide.</w:t>
            </w:r>
            <w:r w:rsidR="004616CF" w:rsidRPr="00D928FF">
              <w:rPr>
                <w:rFonts w:ascii="Garamond" w:hAnsi="Garamond"/>
                <w:sz w:val="20"/>
                <w:szCs w:val="20"/>
              </w:rPr>
              <w:t xml:space="preserve"> </w:t>
            </w:r>
          </w:p>
          <w:p w14:paraId="63494340"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Përbëhet kryesisht nga hidrokarbure të ngopura dhe të pangopura me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0CA5D05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649-117-00-4</w:t>
            </w:r>
          </w:p>
        </w:tc>
        <w:tc>
          <w:tcPr>
            <w:tcW w:w="1530" w:type="dxa"/>
          </w:tcPr>
          <w:p w14:paraId="50361DCD"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295-463-0</w:t>
            </w:r>
          </w:p>
        </w:tc>
        <w:tc>
          <w:tcPr>
            <w:tcW w:w="1710" w:type="dxa"/>
          </w:tcPr>
          <w:p w14:paraId="472221E8"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92045-80-2</w:t>
            </w:r>
          </w:p>
        </w:tc>
        <w:tc>
          <w:tcPr>
            <w:tcW w:w="1440" w:type="dxa"/>
          </w:tcPr>
          <w:p w14:paraId="037B925C"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0486FF3" w14:textId="77777777" w:rsidTr="003C6C28">
        <w:trPr>
          <w:trHeight w:val="145"/>
          <w:jc w:val="center"/>
        </w:trPr>
        <w:tc>
          <w:tcPr>
            <w:tcW w:w="3130" w:type="dxa"/>
          </w:tcPr>
          <w:p w14:paraId="4459D602" w14:textId="54E6253D" w:rsidR="009F537F" w:rsidRPr="00D928FF" w:rsidRDefault="009F537F" w:rsidP="00FB4DAF">
            <w:pPr>
              <w:jc w:val="both"/>
              <w:rPr>
                <w:rFonts w:ascii="Garamond" w:hAnsi="Garamond"/>
                <w:b/>
                <w:bCs/>
                <w:sz w:val="20"/>
                <w:szCs w:val="20"/>
              </w:rPr>
            </w:pPr>
            <w:r w:rsidRPr="00D928FF">
              <w:rPr>
                <w:rFonts w:ascii="Garamond" w:hAnsi="Garamond"/>
                <w:b/>
                <w:bCs/>
                <w:sz w:val="20"/>
                <w:szCs w:val="20"/>
              </w:rPr>
              <w:t>Gaz nafte me hidrokarbure me C</w:t>
            </w:r>
            <w:r w:rsidRPr="00D928FF">
              <w:rPr>
                <w:rFonts w:ascii="Garamond" w:hAnsi="Garamond"/>
                <w:b/>
                <w:bCs/>
                <w:sz w:val="20"/>
                <w:szCs w:val="20"/>
                <w:vertAlign w:val="subscript"/>
              </w:rPr>
              <w:t>4</w:t>
            </w:r>
            <w:r w:rsidRPr="00D928FF">
              <w:rPr>
                <w:rFonts w:ascii="Garamond" w:hAnsi="Garamond"/>
                <w:b/>
                <w:bCs/>
                <w:sz w:val="20"/>
                <w:szCs w:val="20"/>
              </w:rPr>
              <w:t>, q</w:t>
            </w:r>
            <w:r w:rsidR="00FB4DAF" w:rsidRPr="00D928FF">
              <w:rPr>
                <w:rFonts w:ascii="Garamond" w:hAnsi="Garamond"/>
                <w:b/>
                <w:bCs/>
                <w:sz w:val="20"/>
                <w:szCs w:val="20"/>
              </w:rPr>
              <w:t>ë</w:t>
            </w:r>
            <w:r w:rsidRPr="00D928FF">
              <w:rPr>
                <w:rFonts w:ascii="Garamond" w:hAnsi="Garamond"/>
                <w:b/>
                <w:bCs/>
                <w:sz w:val="20"/>
                <w:szCs w:val="20"/>
              </w:rPr>
              <w:t xml:space="preserve"> nuk p</w:t>
            </w:r>
            <w:r w:rsidR="00FB4DAF" w:rsidRPr="00D928FF">
              <w:rPr>
                <w:rFonts w:ascii="Garamond" w:hAnsi="Garamond"/>
                <w:b/>
                <w:bCs/>
                <w:sz w:val="20"/>
                <w:szCs w:val="20"/>
              </w:rPr>
              <w:t>ë</w:t>
            </w:r>
            <w:r w:rsidRPr="00D928FF">
              <w:rPr>
                <w:rFonts w:ascii="Garamond" w:hAnsi="Garamond"/>
                <w:b/>
                <w:bCs/>
                <w:sz w:val="20"/>
                <w:szCs w:val="20"/>
              </w:rPr>
              <w:t>rmbajn</w:t>
            </w:r>
            <w:r w:rsidR="00FB4DAF" w:rsidRPr="00D928FF">
              <w:rPr>
                <w:rFonts w:ascii="Garamond" w:hAnsi="Garamond"/>
                <w:b/>
                <w:bCs/>
                <w:sz w:val="20"/>
                <w:szCs w:val="20"/>
              </w:rPr>
              <w:t>ë</w:t>
            </w:r>
            <w:r w:rsidRPr="00D928FF">
              <w:rPr>
                <w:rFonts w:ascii="Garamond" w:hAnsi="Garamond"/>
                <w:b/>
                <w:bCs/>
                <w:sz w:val="20"/>
                <w:szCs w:val="20"/>
              </w:rPr>
              <w:t xml:space="preserve"> butadien-1,3 dhe izobuten;</w:t>
            </w:r>
          </w:p>
        </w:tc>
        <w:tc>
          <w:tcPr>
            <w:tcW w:w="2070" w:type="dxa"/>
          </w:tcPr>
          <w:p w14:paraId="4573D37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649-118-00-X</w:t>
            </w:r>
          </w:p>
        </w:tc>
        <w:tc>
          <w:tcPr>
            <w:tcW w:w="1530" w:type="dxa"/>
          </w:tcPr>
          <w:p w14:paraId="0784FDD6" w14:textId="77777777" w:rsidR="009F537F" w:rsidRPr="00D928FF" w:rsidRDefault="009F537F" w:rsidP="0005462B">
            <w:pPr>
              <w:jc w:val="both"/>
              <w:rPr>
                <w:rFonts w:ascii="Garamond" w:hAnsi="Garamond"/>
                <w:sz w:val="20"/>
                <w:szCs w:val="20"/>
              </w:rPr>
            </w:pPr>
            <w:r w:rsidRPr="00D928FF">
              <w:rPr>
                <w:rFonts w:ascii="Garamond" w:hAnsi="Garamond"/>
                <w:sz w:val="20"/>
                <w:szCs w:val="20"/>
              </w:rPr>
              <w:t>306-004-1</w:t>
            </w:r>
          </w:p>
        </w:tc>
        <w:tc>
          <w:tcPr>
            <w:tcW w:w="1710" w:type="dxa"/>
          </w:tcPr>
          <w:p w14:paraId="140AC0A7" w14:textId="77777777" w:rsidR="009F537F" w:rsidRPr="00D928FF" w:rsidRDefault="009F537F" w:rsidP="0005462B">
            <w:pPr>
              <w:jc w:val="both"/>
              <w:rPr>
                <w:rFonts w:ascii="Garamond" w:hAnsi="Garamond"/>
                <w:sz w:val="20"/>
                <w:szCs w:val="20"/>
              </w:rPr>
            </w:pPr>
            <w:r w:rsidRPr="00D928FF">
              <w:rPr>
                <w:rFonts w:ascii="Garamond" w:hAnsi="Garamond"/>
                <w:sz w:val="20"/>
                <w:szCs w:val="20"/>
              </w:rPr>
              <w:t>95465-89-7</w:t>
            </w:r>
          </w:p>
        </w:tc>
        <w:tc>
          <w:tcPr>
            <w:tcW w:w="1440" w:type="dxa"/>
          </w:tcPr>
          <w:p w14:paraId="7B8D8C33"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020D1C0" w14:textId="77777777" w:rsidTr="003C6C28">
        <w:trPr>
          <w:trHeight w:val="145"/>
          <w:jc w:val="center"/>
        </w:trPr>
        <w:tc>
          <w:tcPr>
            <w:tcW w:w="3130" w:type="dxa"/>
          </w:tcPr>
          <w:p w14:paraId="75FB74A5" w14:textId="1279A0ED" w:rsidR="009F537F" w:rsidRPr="00D928FF" w:rsidRDefault="009F537F" w:rsidP="00FB4DAF">
            <w:pPr>
              <w:jc w:val="both"/>
              <w:rPr>
                <w:rFonts w:ascii="Garamond" w:hAnsi="Garamond"/>
                <w:b/>
                <w:bCs/>
                <w:sz w:val="20"/>
                <w:szCs w:val="20"/>
              </w:rPr>
            </w:pPr>
            <w:r w:rsidRPr="00D928FF">
              <w:rPr>
                <w:rFonts w:ascii="Garamond" w:hAnsi="Garamond"/>
                <w:b/>
                <w:bCs/>
                <w:sz w:val="20"/>
                <w:szCs w:val="20"/>
              </w:rPr>
              <w:t>Gaz nafte, rafinate me C</w:t>
            </w:r>
            <w:r w:rsidRPr="00D928FF">
              <w:rPr>
                <w:rFonts w:ascii="Garamond" w:hAnsi="Garamond"/>
                <w:b/>
                <w:bCs/>
                <w:sz w:val="20"/>
                <w:szCs w:val="20"/>
                <w:vertAlign w:val="subscript"/>
              </w:rPr>
              <w:t>3</w:t>
            </w:r>
            <w:r w:rsidRPr="00D928FF">
              <w:rPr>
                <w:rFonts w:ascii="Garamond" w:hAnsi="Garamond"/>
                <w:b/>
                <w:bCs/>
                <w:sz w:val="20"/>
                <w:szCs w:val="20"/>
              </w:rPr>
              <w:t>-C</w:t>
            </w:r>
            <w:r w:rsidRPr="00D928FF">
              <w:rPr>
                <w:rFonts w:ascii="Garamond" w:hAnsi="Garamond"/>
                <w:b/>
                <w:bCs/>
                <w:sz w:val="20"/>
                <w:szCs w:val="20"/>
                <w:vertAlign w:val="subscript"/>
              </w:rPr>
              <w:t>5</w:t>
            </w:r>
            <w:r w:rsidRPr="00D928FF">
              <w:rPr>
                <w:rFonts w:ascii="Garamond" w:hAnsi="Garamond"/>
                <w:b/>
                <w:bCs/>
                <w:sz w:val="20"/>
                <w:szCs w:val="20"/>
              </w:rPr>
              <w:t xml:space="preserve"> të pangopura, nuk p</w:t>
            </w:r>
            <w:r w:rsidR="00FB4DAF" w:rsidRPr="00D928FF">
              <w:rPr>
                <w:rFonts w:ascii="Garamond" w:hAnsi="Garamond"/>
                <w:b/>
                <w:bCs/>
                <w:sz w:val="20"/>
                <w:szCs w:val="20"/>
              </w:rPr>
              <w:t>ë</w:t>
            </w:r>
            <w:r w:rsidRPr="00D928FF">
              <w:rPr>
                <w:rFonts w:ascii="Garamond" w:hAnsi="Garamond"/>
                <w:b/>
                <w:bCs/>
                <w:sz w:val="20"/>
                <w:szCs w:val="20"/>
              </w:rPr>
              <w:t>rmbajn</w:t>
            </w:r>
            <w:r w:rsidR="00FB4DAF" w:rsidRPr="00D928FF">
              <w:rPr>
                <w:rFonts w:ascii="Garamond" w:hAnsi="Garamond"/>
                <w:b/>
                <w:bCs/>
                <w:sz w:val="20"/>
                <w:szCs w:val="20"/>
              </w:rPr>
              <w:t>ë</w:t>
            </w:r>
            <w:r w:rsidRPr="00D928FF">
              <w:rPr>
                <w:rFonts w:ascii="Garamond" w:hAnsi="Garamond"/>
                <w:b/>
                <w:bCs/>
                <w:sz w:val="20"/>
                <w:szCs w:val="20"/>
              </w:rPr>
              <w:t xml:space="preserve"> butadien, nga ekstraktimi me acetat amoni kupror të fraksionit të C</w:t>
            </w:r>
            <w:r w:rsidRPr="00D928FF">
              <w:rPr>
                <w:rFonts w:ascii="Garamond" w:hAnsi="Garamond"/>
                <w:b/>
                <w:bCs/>
                <w:sz w:val="20"/>
                <w:szCs w:val="20"/>
                <w:vertAlign w:val="subscript"/>
              </w:rPr>
              <w:t>4</w:t>
            </w:r>
            <w:r w:rsidRPr="00D928FF">
              <w:rPr>
                <w:rFonts w:ascii="Garamond" w:hAnsi="Garamond"/>
                <w:b/>
                <w:bCs/>
                <w:sz w:val="20"/>
                <w:szCs w:val="20"/>
              </w:rPr>
              <w:t xml:space="preserve"> nga krekingu me avull;</w:t>
            </w:r>
          </w:p>
        </w:tc>
        <w:tc>
          <w:tcPr>
            <w:tcW w:w="2070" w:type="dxa"/>
          </w:tcPr>
          <w:p w14:paraId="4AB6E71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649-119-00-5</w:t>
            </w:r>
          </w:p>
        </w:tc>
        <w:tc>
          <w:tcPr>
            <w:tcW w:w="1530" w:type="dxa"/>
          </w:tcPr>
          <w:p w14:paraId="65CB221C"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307-769-4</w:t>
            </w:r>
          </w:p>
        </w:tc>
        <w:tc>
          <w:tcPr>
            <w:tcW w:w="1710" w:type="dxa"/>
          </w:tcPr>
          <w:p w14:paraId="3CE86915" w14:textId="77777777" w:rsidR="009F537F" w:rsidRPr="00D928FF" w:rsidRDefault="009F537F" w:rsidP="0005462B">
            <w:pPr>
              <w:jc w:val="both"/>
              <w:rPr>
                <w:rFonts w:ascii="Garamond" w:hAnsi="Garamond"/>
                <w:sz w:val="20"/>
                <w:szCs w:val="20"/>
              </w:rPr>
            </w:pPr>
            <w:r w:rsidRPr="00D928FF">
              <w:rPr>
                <w:rFonts w:ascii="Garamond" w:hAnsi="Garamond"/>
                <w:sz w:val="20"/>
                <w:szCs w:val="20"/>
              </w:rPr>
              <w:t>97722-19-5</w:t>
            </w:r>
          </w:p>
        </w:tc>
        <w:tc>
          <w:tcPr>
            <w:tcW w:w="1440" w:type="dxa"/>
          </w:tcPr>
          <w:p w14:paraId="3B142D7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56C13AF" w14:textId="77777777" w:rsidTr="003C6C28">
        <w:trPr>
          <w:trHeight w:val="145"/>
          <w:jc w:val="center"/>
        </w:trPr>
        <w:tc>
          <w:tcPr>
            <w:tcW w:w="3130" w:type="dxa"/>
          </w:tcPr>
          <w:p w14:paraId="561B69F9" w14:textId="66E70A9D" w:rsidR="009F537F" w:rsidRPr="00D928FF" w:rsidRDefault="009F537F" w:rsidP="0005462B">
            <w:pPr>
              <w:jc w:val="both"/>
              <w:rPr>
                <w:rFonts w:ascii="Garamond" w:hAnsi="Garamond"/>
                <w:b/>
                <w:bCs/>
                <w:sz w:val="20"/>
                <w:szCs w:val="20"/>
              </w:rPr>
            </w:pPr>
            <w:r w:rsidRPr="00D928FF">
              <w:rPr>
                <w:rFonts w:ascii="Garamond" w:hAnsi="Garamond"/>
                <w:b/>
                <w:bCs/>
                <w:sz w:val="20"/>
                <w:szCs w:val="20"/>
              </w:rPr>
              <w:t>Gaz rafinerie dalë nga trajtimi me amina; ushqyes p</w:t>
            </w:r>
            <w:r w:rsidR="00BC7791" w:rsidRPr="00D928FF">
              <w:rPr>
                <w:rFonts w:ascii="Garamond" w:hAnsi="Garamond"/>
                <w:b/>
                <w:bCs/>
                <w:sz w:val="20"/>
                <w:szCs w:val="20"/>
              </w:rPr>
              <w:t>ë</w:t>
            </w:r>
            <w:r w:rsidRPr="00D928FF">
              <w:rPr>
                <w:rFonts w:ascii="Garamond" w:hAnsi="Garamond"/>
                <w:b/>
                <w:bCs/>
                <w:sz w:val="20"/>
                <w:szCs w:val="20"/>
              </w:rPr>
              <w:t>r sistemin me amina;</w:t>
            </w:r>
          </w:p>
          <w:p w14:paraId="74BD4A46" w14:textId="0DBC80E7" w:rsidR="009F537F" w:rsidRPr="00D928FF" w:rsidRDefault="009F537F" w:rsidP="0005462B">
            <w:pPr>
              <w:jc w:val="both"/>
              <w:rPr>
                <w:rFonts w:ascii="Garamond" w:hAnsi="Garamond"/>
                <w:sz w:val="20"/>
                <w:szCs w:val="20"/>
              </w:rPr>
            </w:pPr>
            <w:r w:rsidRPr="00D928FF">
              <w:rPr>
                <w:rFonts w:ascii="Garamond" w:hAnsi="Garamond"/>
                <w:sz w:val="20"/>
                <w:szCs w:val="20"/>
              </w:rPr>
              <w:t>[Gaz ushqyes p</w:t>
            </w:r>
            <w:r w:rsidR="00BC7791" w:rsidRPr="00D928FF">
              <w:rPr>
                <w:rFonts w:ascii="Garamond" w:hAnsi="Garamond"/>
                <w:sz w:val="20"/>
                <w:szCs w:val="20"/>
              </w:rPr>
              <w:t>ë</w:t>
            </w:r>
            <w:r w:rsidRPr="00D928FF">
              <w:rPr>
                <w:rFonts w:ascii="Garamond" w:hAnsi="Garamond"/>
                <w:sz w:val="20"/>
                <w:szCs w:val="20"/>
              </w:rPr>
              <w:t>r sistemin që siguron largimin e H</w:t>
            </w:r>
            <w:r w:rsidRPr="00D928FF">
              <w:rPr>
                <w:rFonts w:ascii="Garamond" w:hAnsi="Garamond"/>
                <w:sz w:val="20"/>
                <w:szCs w:val="20"/>
                <w:vertAlign w:val="subscript"/>
              </w:rPr>
              <w:t>2</w:t>
            </w:r>
            <w:r w:rsidRPr="00D928FF">
              <w:rPr>
                <w:rFonts w:ascii="Garamond" w:hAnsi="Garamond"/>
                <w:sz w:val="20"/>
                <w:szCs w:val="20"/>
              </w:rPr>
              <w:t>S me anë të aminave. Përbëhet nga hidrogjeni. Mund të përmbajë gjithashtu dhe monoksid e</w:t>
            </w:r>
            <w:r w:rsidR="0070744D" w:rsidRPr="00D928FF">
              <w:rPr>
                <w:rFonts w:ascii="Garamond" w:hAnsi="Garamond"/>
                <w:sz w:val="20"/>
                <w:szCs w:val="20"/>
              </w:rPr>
              <w:t xml:space="preserve"> dyoksid</w:t>
            </w:r>
            <w:r w:rsidRPr="00D928FF">
              <w:rPr>
                <w:rFonts w:ascii="Garamond" w:hAnsi="Garamond"/>
                <w:sz w:val="20"/>
                <w:szCs w:val="20"/>
              </w:rPr>
              <w:t xml:space="preserve"> karboni, H</w:t>
            </w:r>
            <w:r w:rsidRPr="00D928FF">
              <w:rPr>
                <w:rFonts w:ascii="Garamond" w:hAnsi="Garamond"/>
                <w:sz w:val="20"/>
                <w:szCs w:val="20"/>
                <w:vertAlign w:val="subscript"/>
              </w:rPr>
              <w:t>2</w:t>
            </w:r>
            <w:r w:rsidRPr="00D928FF">
              <w:rPr>
                <w:rFonts w:ascii="Garamond" w:hAnsi="Garamond"/>
                <w:sz w:val="20"/>
                <w:szCs w:val="20"/>
              </w:rPr>
              <w:t xml:space="preserve">S dhe hidrokarbure alifatike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w:t>
            </w:r>
          </w:p>
          <w:p w14:paraId="1CD750F3" w14:textId="77777777" w:rsidR="009F537F" w:rsidRPr="00D928FF" w:rsidRDefault="009F537F" w:rsidP="0005462B">
            <w:pPr>
              <w:jc w:val="both"/>
              <w:rPr>
                <w:rFonts w:ascii="Garamond" w:eastAsia="MS Mincho" w:hAnsi="Garamond"/>
                <w:b/>
                <w:bCs/>
                <w:sz w:val="20"/>
                <w:szCs w:val="20"/>
                <w:lang w:eastAsia="it-IT"/>
              </w:rPr>
            </w:pPr>
          </w:p>
        </w:tc>
        <w:tc>
          <w:tcPr>
            <w:tcW w:w="2070" w:type="dxa"/>
          </w:tcPr>
          <w:p w14:paraId="0B4934F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649-120-00-0</w:t>
            </w:r>
          </w:p>
        </w:tc>
        <w:tc>
          <w:tcPr>
            <w:tcW w:w="1530" w:type="dxa"/>
          </w:tcPr>
          <w:p w14:paraId="12810A5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270-746-1</w:t>
            </w:r>
          </w:p>
        </w:tc>
        <w:tc>
          <w:tcPr>
            <w:tcW w:w="1710" w:type="dxa"/>
          </w:tcPr>
          <w:p w14:paraId="7B77ABE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68477-65-6</w:t>
            </w:r>
          </w:p>
        </w:tc>
        <w:tc>
          <w:tcPr>
            <w:tcW w:w="1440" w:type="dxa"/>
          </w:tcPr>
          <w:p w14:paraId="390AFBD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D4557ED" w14:textId="77777777" w:rsidTr="003C6C28">
        <w:trPr>
          <w:trHeight w:val="145"/>
          <w:jc w:val="center"/>
        </w:trPr>
        <w:tc>
          <w:tcPr>
            <w:tcW w:w="3130" w:type="dxa"/>
          </w:tcPr>
          <w:p w14:paraId="4E3C23B3"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rafinerie nga prodhimi i benzenit, me hidrodesulfurim;</w:t>
            </w:r>
          </w:p>
          <w:p w14:paraId="74325F11" w14:textId="1F611190" w:rsidR="009F537F" w:rsidRPr="00D928FF" w:rsidRDefault="009F537F" w:rsidP="00FB4DAF">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 xml:space="preserve">[Mbetje gazi nga njësia e prodhimit të benzenit. Përbëhet kryesisht nga hidrogjeni. Mund të përmbajë gjithashtu dhe monoksid karboni, dhe hidrokarbure kryesisht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w:t>
            </w:r>
            <w:r w:rsidR="00FB4DAF"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rfshir</w:t>
            </w:r>
            <w:r w:rsidR="00FB4DAF"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edhe benzenin].</w:t>
            </w:r>
          </w:p>
        </w:tc>
        <w:tc>
          <w:tcPr>
            <w:tcW w:w="2070" w:type="dxa"/>
          </w:tcPr>
          <w:p w14:paraId="4B7615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649-121-00-6</w:t>
            </w:r>
          </w:p>
        </w:tc>
        <w:tc>
          <w:tcPr>
            <w:tcW w:w="1530" w:type="dxa"/>
          </w:tcPr>
          <w:p w14:paraId="0C27635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270-747-7</w:t>
            </w:r>
          </w:p>
        </w:tc>
        <w:tc>
          <w:tcPr>
            <w:tcW w:w="1710" w:type="dxa"/>
          </w:tcPr>
          <w:p w14:paraId="5E1A51B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68477-66-7</w:t>
            </w:r>
          </w:p>
        </w:tc>
        <w:tc>
          <w:tcPr>
            <w:tcW w:w="1440" w:type="dxa"/>
          </w:tcPr>
          <w:p w14:paraId="32BD251B"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B67FEB8" w14:textId="77777777" w:rsidTr="003C6C28">
        <w:trPr>
          <w:trHeight w:val="145"/>
          <w:jc w:val="center"/>
        </w:trPr>
        <w:tc>
          <w:tcPr>
            <w:tcW w:w="3130" w:type="dxa"/>
          </w:tcPr>
          <w:p w14:paraId="084ACDC8" w14:textId="3CEC1C6C"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nga riciklimi, n</w:t>
            </w:r>
            <w:r w:rsidR="00FB4DAF"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nj</w:t>
            </w:r>
            <w:r w:rsidR="00FB4DAF"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sin</w:t>
            </w:r>
            <w:r w:rsidR="00FB4DAF"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e prodhimit t</w:t>
            </w:r>
            <w:r w:rsidR="00FB4DAF"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benzenit, i pasur me hidrogjen</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rafinerie</w:t>
            </w:r>
          </w:p>
          <w:p w14:paraId="38C52B5A" w14:textId="2D15A42D" w:rsidR="009F537F" w:rsidRPr="00D928FF" w:rsidRDefault="009F537F" w:rsidP="009D2287">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hidrokarbureve e përftuar nga riciklimi i gazit t</w:t>
            </w:r>
            <w:r w:rsidR="009D2287"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njësis</w:t>
            </w:r>
            <w:r w:rsidR="009D2287"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s</w:t>
            </w:r>
            <w:r w:rsidR="009D2287"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prodhimit të benzenit. Përbëhet kryesisht nga hidrogjeni dhe sasi e pakët monoksid karboni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
                <w:bCs/>
                <w:sz w:val="20"/>
                <w:szCs w:val="20"/>
                <w:vertAlign w:val="subscript"/>
                <w:lang w:eastAsia="it-IT"/>
              </w:rPr>
              <w:t>].</w:t>
            </w:r>
          </w:p>
        </w:tc>
        <w:tc>
          <w:tcPr>
            <w:tcW w:w="2070" w:type="dxa"/>
          </w:tcPr>
          <w:p w14:paraId="7F1CF04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649-122-00-1</w:t>
            </w:r>
          </w:p>
        </w:tc>
        <w:tc>
          <w:tcPr>
            <w:tcW w:w="1530" w:type="dxa"/>
          </w:tcPr>
          <w:p w14:paraId="143B237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270-748-2</w:t>
            </w:r>
          </w:p>
        </w:tc>
        <w:tc>
          <w:tcPr>
            <w:tcW w:w="1710" w:type="dxa"/>
          </w:tcPr>
          <w:p w14:paraId="3BCD861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68477-67-8</w:t>
            </w:r>
          </w:p>
        </w:tc>
        <w:tc>
          <w:tcPr>
            <w:tcW w:w="1440" w:type="dxa"/>
          </w:tcPr>
          <w:p w14:paraId="569E2115"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0372EF2" w14:textId="77777777" w:rsidTr="003C6C28">
        <w:trPr>
          <w:trHeight w:val="145"/>
          <w:jc w:val="center"/>
        </w:trPr>
        <w:tc>
          <w:tcPr>
            <w:tcW w:w="3130" w:type="dxa"/>
          </w:tcPr>
          <w:p w14:paraId="2FA39563" w14:textId="72D8464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Gaz rafinerie, i pasur me </w:t>
            </w:r>
            <w:r w:rsidR="00644952">
              <w:rPr>
                <w:rFonts w:ascii="Garamond" w:eastAsia="MS Mincho" w:hAnsi="Garamond"/>
                <w:b/>
                <w:bCs/>
                <w:sz w:val="20"/>
                <w:szCs w:val="20"/>
                <w:lang w:eastAsia="it-IT"/>
              </w:rPr>
              <w:t>h</w:t>
            </w:r>
            <w:r w:rsidRPr="00D928FF">
              <w:rPr>
                <w:rFonts w:ascii="Garamond" w:eastAsia="MS Mincho" w:hAnsi="Garamond"/>
                <w:b/>
                <w:bCs/>
                <w:sz w:val="20"/>
                <w:szCs w:val="20"/>
                <w:lang w:eastAsia="it-IT"/>
              </w:rPr>
              <w:t xml:space="preserve">idrogjen dhe </w:t>
            </w:r>
            <w:r w:rsidR="00644952">
              <w:rPr>
                <w:rFonts w:ascii="Garamond" w:eastAsia="MS Mincho" w:hAnsi="Garamond"/>
                <w:b/>
                <w:bCs/>
                <w:sz w:val="20"/>
                <w:szCs w:val="20"/>
                <w:lang w:eastAsia="it-IT"/>
              </w:rPr>
              <w:t>a</w:t>
            </w:r>
            <w:r w:rsidRPr="00D928FF">
              <w:rPr>
                <w:rFonts w:ascii="Garamond" w:eastAsia="MS Mincho" w:hAnsi="Garamond"/>
                <w:b/>
                <w:bCs/>
                <w:sz w:val="20"/>
                <w:szCs w:val="20"/>
                <w:lang w:eastAsia="it-IT"/>
              </w:rPr>
              <w:t>zot; p</w:t>
            </w:r>
            <w:r w:rsidR="00FB4DAF"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rzierje vaji;</w:t>
            </w:r>
          </w:p>
          <w:p w14:paraId="31A6C7D0" w14:textId="143EB159"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e përftuar nga distilimi i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je vajore. Përbëhet kryesisht nga hidrogjeni dhe azoti, dhe sasi të pakët monoksid karboni 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 xml:space="preserve"> karboni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664C500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649-123-00-7</w:t>
            </w:r>
          </w:p>
        </w:tc>
        <w:tc>
          <w:tcPr>
            <w:tcW w:w="1530" w:type="dxa"/>
          </w:tcPr>
          <w:p w14:paraId="18A6F1B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270-749-8</w:t>
            </w:r>
          </w:p>
        </w:tc>
        <w:tc>
          <w:tcPr>
            <w:tcW w:w="1710" w:type="dxa"/>
          </w:tcPr>
          <w:p w14:paraId="5794A74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68477-68-9</w:t>
            </w:r>
          </w:p>
        </w:tc>
        <w:tc>
          <w:tcPr>
            <w:tcW w:w="1440" w:type="dxa"/>
          </w:tcPr>
          <w:p w14:paraId="7CE2B498"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D2855DE" w14:textId="77777777" w:rsidTr="003C6C28">
        <w:trPr>
          <w:trHeight w:val="145"/>
          <w:jc w:val="center"/>
        </w:trPr>
        <w:tc>
          <w:tcPr>
            <w:tcW w:w="3130" w:type="dxa"/>
          </w:tcPr>
          <w:p w14:paraId="0010B9FB"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rafinerie nga rektifikimi i naftës së dalë nga reformimi katalitik;</w:t>
            </w:r>
          </w:p>
          <w:p w14:paraId="1CBB9147" w14:textId="0EA36BF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e përftuar nga stabilizimi i naftës së dalë nga reformimi katalitik. Përbëhet kryesisht nga hidrogjeni dhe hidrokarbure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62C1020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649-124-00-2</w:t>
            </w:r>
          </w:p>
        </w:tc>
        <w:tc>
          <w:tcPr>
            <w:tcW w:w="1530" w:type="dxa"/>
          </w:tcPr>
          <w:p w14:paraId="21776E4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270-759-2</w:t>
            </w:r>
          </w:p>
        </w:tc>
        <w:tc>
          <w:tcPr>
            <w:tcW w:w="1710" w:type="dxa"/>
          </w:tcPr>
          <w:p w14:paraId="7DCD97C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68477-77-0</w:t>
            </w:r>
          </w:p>
        </w:tc>
        <w:tc>
          <w:tcPr>
            <w:tcW w:w="1440" w:type="dxa"/>
          </w:tcPr>
          <w:p w14:paraId="53451AF7"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AF17FEB" w14:textId="77777777" w:rsidTr="003C6C28">
        <w:trPr>
          <w:trHeight w:val="145"/>
          <w:jc w:val="center"/>
        </w:trPr>
        <w:tc>
          <w:tcPr>
            <w:tcW w:w="3130" w:type="dxa"/>
          </w:tcPr>
          <w:p w14:paraId="2F72DAD9" w14:textId="281EA466" w:rsidR="009F537F" w:rsidRPr="00D928FF" w:rsidRDefault="009F537F" w:rsidP="0005462B">
            <w:pPr>
              <w:jc w:val="both"/>
              <w:rPr>
                <w:rFonts w:ascii="Garamond" w:hAnsi="Garamond"/>
                <w:b/>
                <w:bCs/>
                <w:sz w:val="20"/>
                <w:szCs w:val="20"/>
              </w:rPr>
            </w:pPr>
            <w:r w:rsidRPr="00D928FF">
              <w:rPr>
                <w:rFonts w:ascii="Garamond" w:hAnsi="Garamond"/>
                <w:b/>
                <w:bCs/>
                <w:sz w:val="20"/>
                <w:szCs w:val="20"/>
              </w:rPr>
              <w:t>Gaz rafinerie(nafte) nga reformimi katalitik i ngarkes</w:t>
            </w:r>
            <w:r w:rsidR="00FB4DAF" w:rsidRPr="00D928FF">
              <w:rPr>
                <w:rFonts w:ascii="Garamond" w:hAnsi="Garamond"/>
                <w:b/>
                <w:bCs/>
                <w:sz w:val="20"/>
                <w:szCs w:val="20"/>
              </w:rPr>
              <w:t>ë</w:t>
            </w:r>
            <w:r w:rsidRPr="00D928FF">
              <w:rPr>
                <w:rFonts w:ascii="Garamond" w:hAnsi="Garamond"/>
                <w:b/>
                <w:bCs/>
                <w:sz w:val="20"/>
                <w:szCs w:val="20"/>
              </w:rPr>
              <w:t>s me C</w:t>
            </w:r>
            <w:r w:rsidRPr="00D928FF">
              <w:rPr>
                <w:rFonts w:ascii="Garamond" w:hAnsi="Garamond"/>
                <w:b/>
                <w:bCs/>
                <w:sz w:val="20"/>
                <w:szCs w:val="20"/>
                <w:vertAlign w:val="subscript"/>
              </w:rPr>
              <w:t>6</w:t>
            </w:r>
            <w:r w:rsidRPr="00D928FF">
              <w:rPr>
                <w:rFonts w:ascii="Garamond" w:hAnsi="Garamond"/>
                <w:b/>
                <w:bCs/>
                <w:sz w:val="20"/>
                <w:szCs w:val="20"/>
              </w:rPr>
              <w:t>-</w:t>
            </w:r>
            <w:r w:rsidRPr="00D928FF">
              <w:rPr>
                <w:rFonts w:ascii="Garamond" w:hAnsi="Garamond"/>
                <w:b/>
                <w:bCs/>
                <w:sz w:val="20"/>
                <w:szCs w:val="20"/>
                <w:vertAlign w:val="subscript"/>
              </w:rPr>
              <w:t>8;</w:t>
            </w:r>
          </w:p>
          <w:p w14:paraId="64428F52" w14:textId="42ED43A2" w:rsidR="009F537F" w:rsidRPr="00D928FF" w:rsidRDefault="009F537F" w:rsidP="0070744D">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përftuar nga distilimi i produkteve që rezultojn</w:t>
            </w:r>
            <w:r w:rsidR="0070744D"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nga reformimi katalitik i ngarkesës me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 xml:space="preserve"> dhe riciklimi për të</w:t>
            </w:r>
            <w:r w:rsidR="001E4F5C" w:rsidRPr="00D928FF">
              <w:rPr>
                <w:rFonts w:ascii="Garamond" w:eastAsia="MS Mincho" w:hAnsi="Garamond"/>
                <w:bCs/>
                <w:sz w:val="20"/>
                <w:szCs w:val="20"/>
                <w:lang w:eastAsia="it-IT"/>
              </w:rPr>
              <w:t xml:space="preserve"> rikupe</w:t>
            </w:r>
            <w:r w:rsidRPr="00D928FF">
              <w:rPr>
                <w:rFonts w:ascii="Garamond" w:eastAsia="MS Mincho" w:hAnsi="Garamond"/>
                <w:bCs/>
                <w:sz w:val="20"/>
                <w:szCs w:val="20"/>
                <w:lang w:eastAsia="it-IT"/>
              </w:rPr>
              <w:t>ruar hidrogjenin. Përbëhet kryesisht nga hidrogjeni. Mund të përmbajë gjithashtu në sasi të pakët edhe monoksid 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 xml:space="preserve"> karboni, azot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68812A7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649-125-00-8</w:t>
            </w:r>
          </w:p>
        </w:tc>
        <w:tc>
          <w:tcPr>
            <w:tcW w:w="1530" w:type="dxa"/>
          </w:tcPr>
          <w:p w14:paraId="3E47ADE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270-760-3</w:t>
            </w:r>
          </w:p>
        </w:tc>
        <w:tc>
          <w:tcPr>
            <w:tcW w:w="1710" w:type="dxa"/>
          </w:tcPr>
          <w:p w14:paraId="5EE6CB4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68477-80-5</w:t>
            </w:r>
          </w:p>
        </w:tc>
        <w:tc>
          <w:tcPr>
            <w:tcW w:w="1440" w:type="dxa"/>
          </w:tcPr>
          <w:p w14:paraId="57127A7A"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91AAB9A" w14:textId="77777777" w:rsidTr="003C6C28">
        <w:trPr>
          <w:trHeight w:val="145"/>
          <w:jc w:val="center"/>
        </w:trPr>
        <w:tc>
          <w:tcPr>
            <w:tcW w:w="3130" w:type="dxa"/>
          </w:tcPr>
          <w:p w14:paraId="1DC56644" w14:textId="3A95B818" w:rsidR="009F537F" w:rsidRPr="00D928FF" w:rsidRDefault="009F537F" w:rsidP="0005462B">
            <w:pPr>
              <w:jc w:val="both"/>
              <w:rPr>
                <w:rFonts w:ascii="Garamond" w:hAnsi="Garamond"/>
                <w:b/>
                <w:bCs/>
                <w:sz w:val="20"/>
                <w:szCs w:val="20"/>
              </w:rPr>
            </w:pPr>
            <w:r w:rsidRPr="00D928FF">
              <w:rPr>
                <w:rFonts w:ascii="Garamond" w:hAnsi="Garamond"/>
                <w:b/>
                <w:bCs/>
                <w:sz w:val="20"/>
                <w:szCs w:val="20"/>
              </w:rPr>
              <w:t>Gaz rafinerie</w:t>
            </w:r>
            <w:r w:rsidR="00FB4DAF" w:rsidRPr="00D928FF">
              <w:rPr>
                <w:rFonts w:ascii="Garamond" w:hAnsi="Garamond"/>
                <w:b/>
                <w:bCs/>
                <w:sz w:val="20"/>
                <w:szCs w:val="20"/>
              </w:rPr>
              <w:t xml:space="preserve"> </w:t>
            </w:r>
            <w:r w:rsidRPr="00D928FF">
              <w:rPr>
                <w:rFonts w:ascii="Garamond" w:hAnsi="Garamond"/>
                <w:b/>
                <w:bCs/>
                <w:sz w:val="20"/>
                <w:szCs w:val="20"/>
              </w:rPr>
              <w:t>(nafte) dalë nga reformimi katalitik i ngarkesës me C</w:t>
            </w:r>
            <w:r w:rsidRPr="00D928FF">
              <w:rPr>
                <w:rFonts w:ascii="Garamond" w:hAnsi="Garamond"/>
                <w:b/>
                <w:bCs/>
                <w:sz w:val="20"/>
                <w:szCs w:val="20"/>
                <w:vertAlign w:val="subscript"/>
              </w:rPr>
              <w:t>6</w:t>
            </w:r>
            <w:r w:rsidRPr="00D928FF">
              <w:rPr>
                <w:rFonts w:ascii="Garamond" w:hAnsi="Garamond"/>
                <w:b/>
                <w:bCs/>
                <w:sz w:val="20"/>
                <w:szCs w:val="20"/>
              </w:rPr>
              <w:t>-</w:t>
            </w:r>
            <w:r w:rsidRPr="00D928FF">
              <w:rPr>
                <w:rFonts w:ascii="Garamond" w:hAnsi="Garamond"/>
                <w:b/>
                <w:bCs/>
                <w:sz w:val="20"/>
                <w:szCs w:val="20"/>
                <w:vertAlign w:val="subscript"/>
              </w:rPr>
              <w:t>8;</w:t>
            </w:r>
          </w:p>
          <w:p w14:paraId="38F0F6FA" w14:textId="2FDC5F30" w:rsidR="009F537F" w:rsidRPr="00D928FF" w:rsidRDefault="009F537F" w:rsidP="0070744D">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përftuar nga distilimi i produkteve që rezultojn</w:t>
            </w:r>
            <w:r w:rsidR="0070744D"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nga reformimi katalitik i ngarkesës me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r w:rsidRPr="00D928FF">
              <w:rPr>
                <w:rFonts w:ascii="Garamond" w:eastAsia="MS Mincho" w:hAnsi="Garamond"/>
                <w:bCs/>
                <w:sz w:val="20"/>
                <w:szCs w:val="20"/>
                <w:vertAlign w:val="subscript"/>
                <w:lang w:eastAsia="it-IT"/>
              </w:rPr>
              <w:t xml:space="preserve">8. </w:t>
            </w:r>
            <w:r w:rsidRPr="00D928FF">
              <w:rPr>
                <w:rFonts w:ascii="Garamond" w:eastAsia="MS Mincho" w:hAnsi="Garamond"/>
                <w:bCs/>
                <w:sz w:val="20"/>
                <w:szCs w:val="20"/>
                <w:lang w:eastAsia="it-IT"/>
              </w:rPr>
              <w:t xml:space="preserve">Përbëhet kryesisht nga hidrogjeni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0F3F981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649-126-00-3</w:t>
            </w:r>
          </w:p>
        </w:tc>
        <w:tc>
          <w:tcPr>
            <w:tcW w:w="1530" w:type="dxa"/>
          </w:tcPr>
          <w:p w14:paraId="15BB21F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270-762-9</w:t>
            </w:r>
          </w:p>
        </w:tc>
        <w:tc>
          <w:tcPr>
            <w:tcW w:w="1710" w:type="dxa"/>
          </w:tcPr>
          <w:p w14:paraId="4713F37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68477-81-6</w:t>
            </w:r>
          </w:p>
        </w:tc>
        <w:tc>
          <w:tcPr>
            <w:tcW w:w="1440" w:type="dxa"/>
          </w:tcPr>
          <w:p w14:paraId="63705FDE"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C84B24D" w14:textId="77777777" w:rsidTr="003C6C28">
        <w:trPr>
          <w:trHeight w:val="145"/>
          <w:jc w:val="center"/>
        </w:trPr>
        <w:tc>
          <w:tcPr>
            <w:tcW w:w="3130" w:type="dxa"/>
          </w:tcPr>
          <w:p w14:paraId="3F3618A0" w14:textId="31B0238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Gaz rafinerie</w:t>
            </w:r>
            <w:r w:rsidR="00644952">
              <w:rPr>
                <w:rFonts w:ascii="Garamond" w:eastAsia="MS Mincho" w:hAnsi="Garamond"/>
                <w:b/>
                <w:sz w:val="20"/>
                <w:szCs w:val="20"/>
                <w:lang w:eastAsia="it-IT"/>
              </w:rPr>
              <w:t xml:space="preserve"> </w:t>
            </w:r>
            <w:r w:rsidRPr="00D928FF">
              <w:rPr>
                <w:rFonts w:ascii="Garamond" w:eastAsia="MS Mincho" w:hAnsi="Garamond"/>
                <w:b/>
                <w:sz w:val="20"/>
                <w:szCs w:val="20"/>
                <w:lang w:eastAsia="it-IT"/>
              </w:rPr>
              <w:t>(nafte), dalë nga reformimi katalitik i ngarkesës me C</w:t>
            </w:r>
            <w:r w:rsidRPr="00D928FF">
              <w:rPr>
                <w:rFonts w:ascii="Garamond" w:eastAsia="MS Mincho" w:hAnsi="Garamond"/>
                <w:b/>
                <w:sz w:val="20"/>
                <w:szCs w:val="20"/>
                <w:vertAlign w:val="subscript"/>
                <w:lang w:eastAsia="it-IT"/>
              </w:rPr>
              <w:t>6</w:t>
            </w:r>
            <w:r w:rsidRPr="00D928FF">
              <w:rPr>
                <w:rFonts w:ascii="Garamond" w:eastAsia="MS Mincho" w:hAnsi="Garamond"/>
                <w:b/>
                <w:sz w:val="20"/>
                <w:szCs w:val="20"/>
                <w:lang w:eastAsia="it-IT"/>
              </w:rPr>
              <w:t>-</w:t>
            </w:r>
            <w:r w:rsidRPr="00D928FF">
              <w:rPr>
                <w:rFonts w:ascii="Garamond" w:eastAsia="MS Mincho" w:hAnsi="Garamond"/>
                <w:b/>
                <w:sz w:val="20"/>
                <w:szCs w:val="20"/>
                <w:vertAlign w:val="subscript"/>
                <w:lang w:eastAsia="it-IT"/>
              </w:rPr>
              <w:t>8</w:t>
            </w:r>
            <w:r w:rsidRPr="00D928FF">
              <w:rPr>
                <w:rFonts w:ascii="Garamond" w:eastAsia="MS Mincho" w:hAnsi="Garamond"/>
                <w:b/>
                <w:sz w:val="20"/>
                <w:szCs w:val="20"/>
                <w:lang w:eastAsia="it-IT"/>
              </w:rPr>
              <w:t>, e pasur me hidrogjen</w:t>
            </w:r>
            <w:r w:rsidRPr="00D928FF">
              <w:rPr>
                <w:rFonts w:ascii="Garamond" w:eastAsia="MS Mincho" w:hAnsi="Garamond"/>
                <w:b/>
                <w:bCs/>
                <w:sz w:val="20"/>
                <w:szCs w:val="20"/>
                <w:lang w:eastAsia="it-IT"/>
              </w:rPr>
              <w:t>;</w:t>
            </w:r>
          </w:p>
        </w:tc>
        <w:tc>
          <w:tcPr>
            <w:tcW w:w="2070" w:type="dxa"/>
          </w:tcPr>
          <w:p w14:paraId="195B784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649-127-00-9</w:t>
            </w:r>
          </w:p>
        </w:tc>
        <w:tc>
          <w:tcPr>
            <w:tcW w:w="1530" w:type="dxa"/>
          </w:tcPr>
          <w:p w14:paraId="6521566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270-763-4</w:t>
            </w:r>
          </w:p>
        </w:tc>
        <w:tc>
          <w:tcPr>
            <w:tcW w:w="1710" w:type="dxa"/>
          </w:tcPr>
          <w:p w14:paraId="4AFD039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68477-82-7</w:t>
            </w:r>
          </w:p>
        </w:tc>
        <w:tc>
          <w:tcPr>
            <w:tcW w:w="1440" w:type="dxa"/>
          </w:tcPr>
          <w:p w14:paraId="677E8A18"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54A0F840" w14:textId="77777777" w:rsidTr="003C6C28">
        <w:trPr>
          <w:trHeight w:val="145"/>
          <w:jc w:val="center"/>
        </w:trPr>
        <w:tc>
          <w:tcPr>
            <w:tcW w:w="3130" w:type="dxa"/>
          </w:tcPr>
          <w:p w14:paraId="09B93048" w14:textId="6E0E3264" w:rsidR="009F537F" w:rsidRPr="00D928FF" w:rsidRDefault="009F537F" w:rsidP="0005462B">
            <w:pPr>
              <w:jc w:val="both"/>
              <w:rPr>
                <w:rFonts w:ascii="Garamond" w:hAnsi="Garamond"/>
                <w:b/>
                <w:bCs/>
                <w:sz w:val="20"/>
                <w:szCs w:val="20"/>
              </w:rPr>
            </w:pPr>
            <w:r w:rsidRPr="00D928FF">
              <w:rPr>
                <w:rFonts w:ascii="Garamond" w:hAnsi="Garamond"/>
                <w:b/>
                <w:bCs/>
                <w:sz w:val="20"/>
                <w:szCs w:val="20"/>
              </w:rPr>
              <w:t>Gaz rafinerie</w:t>
            </w:r>
            <w:r w:rsidR="00644952">
              <w:rPr>
                <w:rFonts w:ascii="Garamond" w:hAnsi="Garamond"/>
                <w:b/>
                <w:bCs/>
                <w:sz w:val="20"/>
                <w:szCs w:val="20"/>
              </w:rPr>
              <w:t xml:space="preserve"> </w:t>
            </w:r>
            <w:r w:rsidRPr="00D928FF">
              <w:rPr>
                <w:rFonts w:ascii="Garamond" w:hAnsi="Garamond"/>
                <w:b/>
                <w:bCs/>
                <w:sz w:val="20"/>
                <w:szCs w:val="20"/>
              </w:rPr>
              <w:t>(nafte), kthim në C</w:t>
            </w:r>
            <w:r w:rsidRPr="00D928FF">
              <w:rPr>
                <w:rFonts w:ascii="Garamond" w:hAnsi="Garamond"/>
                <w:b/>
                <w:bCs/>
                <w:sz w:val="20"/>
                <w:szCs w:val="20"/>
                <w:vertAlign w:val="subscript"/>
              </w:rPr>
              <w:t>2</w:t>
            </w:r>
            <w:r w:rsidRPr="00D928FF">
              <w:rPr>
                <w:rFonts w:ascii="Garamond" w:hAnsi="Garamond"/>
                <w:b/>
                <w:bCs/>
                <w:sz w:val="20"/>
                <w:szCs w:val="20"/>
              </w:rPr>
              <w:t>;</w:t>
            </w:r>
          </w:p>
          <w:p w14:paraId="1C0C1AC4" w14:textId="1AF5C76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e përftuar nga ekstraktimi i hidrogjenit nga një </w:t>
            </w:r>
            <w:r w:rsidR="009D2287" w:rsidRPr="00D928FF">
              <w:rPr>
                <w:rFonts w:ascii="Garamond" w:hAnsi="Garamond"/>
                <w:sz w:val="20"/>
                <w:szCs w:val="20"/>
              </w:rPr>
              <w:t>përzier</w:t>
            </w:r>
            <w:r w:rsidRPr="00D928FF">
              <w:rPr>
                <w:rFonts w:ascii="Garamond" w:hAnsi="Garamond"/>
                <w:sz w:val="20"/>
                <w:szCs w:val="20"/>
              </w:rPr>
              <w:t>je e gaztë që përbëhet kryesisht nga hidrogjeni dhe sasi të vogla azoti, monoksid karboni, metani, etani dhe etileni. Përmban kryesisht hidrokarbure të tilla si metan, etan dhe etilen, dhe një sasi të vogël hidrogjeni,</w:t>
            </w:r>
            <w:r w:rsidR="00FB4DAF" w:rsidRPr="00D928FF">
              <w:rPr>
                <w:rFonts w:ascii="Garamond" w:hAnsi="Garamond"/>
                <w:sz w:val="20"/>
                <w:szCs w:val="20"/>
              </w:rPr>
              <w:t xml:space="preserve"> </w:t>
            </w:r>
            <w:r w:rsidRPr="00D928FF">
              <w:rPr>
                <w:rFonts w:ascii="Garamond" w:eastAsia="MS Mincho" w:hAnsi="Garamond"/>
                <w:bCs/>
                <w:sz w:val="20"/>
                <w:szCs w:val="20"/>
                <w:lang w:eastAsia="it-IT"/>
              </w:rPr>
              <w:t>azoti dhe monoksid karboni].</w:t>
            </w:r>
          </w:p>
        </w:tc>
        <w:tc>
          <w:tcPr>
            <w:tcW w:w="2070" w:type="dxa"/>
          </w:tcPr>
          <w:p w14:paraId="176B87D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649-128-00-4</w:t>
            </w:r>
          </w:p>
        </w:tc>
        <w:tc>
          <w:tcPr>
            <w:tcW w:w="1530" w:type="dxa"/>
          </w:tcPr>
          <w:p w14:paraId="1346937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270-766-0</w:t>
            </w:r>
          </w:p>
        </w:tc>
        <w:tc>
          <w:tcPr>
            <w:tcW w:w="1710" w:type="dxa"/>
          </w:tcPr>
          <w:p w14:paraId="15938EE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68477-84-9</w:t>
            </w:r>
          </w:p>
        </w:tc>
        <w:tc>
          <w:tcPr>
            <w:tcW w:w="1440" w:type="dxa"/>
          </w:tcPr>
          <w:p w14:paraId="58DDEB83"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42F4BB7" w14:textId="77777777" w:rsidTr="003C6C28">
        <w:trPr>
          <w:trHeight w:val="145"/>
          <w:jc w:val="center"/>
        </w:trPr>
        <w:tc>
          <w:tcPr>
            <w:tcW w:w="3130" w:type="dxa"/>
          </w:tcPr>
          <w:p w14:paraId="3E608C29" w14:textId="5F25328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rafinerie (nafte), mbetje gazesh acide të thata nga</w:t>
            </w:r>
            <w:r w:rsidR="00FB4DAF" w:rsidRPr="00D928FF">
              <w:rPr>
                <w:rFonts w:ascii="Garamond" w:eastAsia="MS Mincho" w:hAnsi="Garamond"/>
                <w:b/>
                <w:bCs/>
                <w:sz w:val="20"/>
                <w:szCs w:val="20"/>
                <w:lang w:eastAsia="it-IT"/>
              </w:rPr>
              <w:t xml:space="preserve"> njësia e </w:t>
            </w:r>
            <w:r w:rsidR="00884B13" w:rsidRPr="00D928FF">
              <w:rPr>
                <w:rFonts w:ascii="Garamond" w:eastAsia="MS Mincho" w:hAnsi="Garamond"/>
                <w:b/>
                <w:bCs/>
                <w:sz w:val="20"/>
                <w:szCs w:val="20"/>
                <w:lang w:eastAsia="it-IT"/>
              </w:rPr>
              <w:t>përqendrim</w:t>
            </w:r>
            <w:r w:rsidR="00FB4DAF" w:rsidRPr="00D928FF">
              <w:rPr>
                <w:rFonts w:ascii="Garamond" w:eastAsia="MS Mincho" w:hAnsi="Garamond"/>
                <w:b/>
                <w:bCs/>
                <w:sz w:val="20"/>
                <w:szCs w:val="20"/>
                <w:lang w:eastAsia="it-IT"/>
              </w:rPr>
              <w:t>it të gazit</w:t>
            </w:r>
            <w:r w:rsidRPr="00D928FF">
              <w:rPr>
                <w:rFonts w:ascii="Garamond" w:eastAsia="MS Mincho" w:hAnsi="Garamond"/>
                <w:b/>
                <w:bCs/>
                <w:sz w:val="20"/>
                <w:szCs w:val="20"/>
                <w:lang w:eastAsia="it-IT"/>
              </w:rPr>
              <w:t>;</w:t>
            </w:r>
          </w:p>
          <w:p w14:paraId="18EDE3BA" w14:textId="0F98C91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e gazeve të thata të dala nga njësia e </w:t>
            </w:r>
            <w:r w:rsidR="00884B13" w:rsidRPr="00D928FF">
              <w:rPr>
                <w:rFonts w:ascii="Garamond" w:eastAsia="MS Mincho" w:hAnsi="Garamond"/>
                <w:bCs/>
                <w:sz w:val="20"/>
                <w:szCs w:val="20"/>
                <w:lang w:eastAsia="it-IT"/>
              </w:rPr>
              <w:t>përqendrim</w:t>
            </w:r>
            <w:r w:rsidRPr="00D928FF">
              <w:rPr>
                <w:rFonts w:ascii="Garamond" w:eastAsia="MS Mincho" w:hAnsi="Garamond"/>
                <w:bCs/>
                <w:sz w:val="20"/>
                <w:szCs w:val="20"/>
                <w:lang w:eastAsia="it-IT"/>
              </w:rPr>
              <w:t>it të gazit. Përbëhet nga hidrogjeni,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dhe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2070" w:type="dxa"/>
          </w:tcPr>
          <w:p w14:paraId="7946207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649-129-00-X</w:t>
            </w:r>
          </w:p>
        </w:tc>
        <w:tc>
          <w:tcPr>
            <w:tcW w:w="1530" w:type="dxa"/>
          </w:tcPr>
          <w:p w14:paraId="1257B95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270-774-4</w:t>
            </w:r>
          </w:p>
        </w:tc>
        <w:tc>
          <w:tcPr>
            <w:tcW w:w="1710" w:type="dxa"/>
          </w:tcPr>
          <w:p w14:paraId="4A6EF9A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68477-92-9</w:t>
            </w:r>
          </w:p>
        </w:tc>
        <w:tc>
          <w:tcPr>
            <w:tcW w:w="1440" w:type="dxa"/>
          </w:tcPr>
          <w:p w14:paraId="1E6D5A5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7B4F16D" w14:textId="77777777" w:rsidTr="003C6C28">
        <w:trPr>
          <w:trHeight w:val="145"/>
          <w:jc w:val="center"/>
        </w:trPr>
        <w:tc>
          <w:tcPr>
            <w:tcW w:w="3130" w:type="dxa"/>
          </w:tcPr>
          <w:p w14:paraId="05788759" w14:textId="125104A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rafinerie (nafte) nga riabsorbimi i gaz</w:t>
            </w:r>
            <w:r w:rsidR="00FB4DAF" w:rsidRPr="00D928FF">
              <w:rPr>
                <w:rFonts w:ascii="Garamond" w:eastAsia="MS Mincho" w:hAnsi="Garamond"/>
                <w:b/>
                <w:bCs/>
                <w:sz w:val="20"/>
                <w:szCs w:val="20"/>
                <w:lang w:eastAsia="it-IT"/>
              </w:rPr>
              <w:t>it të</w:t>
            </w:r>
            <w:r w:rsidR="006464DB" w:rsidRPr="00D928FF">
              <w:rPr>
                <w:rFonts w:ascii="Garamond" w:eastAsia="MS Mincho" w:hAnsi="Garamond"/>
                <w:b/>
                <w:bCs/>
                <w:sz w:val="20"/>
                <w:szCs w:val="20"/>
                <w:lang w:eastAsia="it-IT"/>
              </w:rPr>
              <w:t xml:space="preserve"> përqendr</w:t>
            </w:r>
            <w:r w:rsidR="00FB4DAF" w:rsidRPr="00D928FF">
              <w:rPr>
                <w:rFonts w:ascii="Garamond" w:eastAsia="MS Mincho" w:hAnsi="Garamond"/>
                <w:b/>
                <w:bCs/>
                <w:sz w:val="20"/>
                <w:szCs w:val="20"/>
                <w:lang w:eastAsia="it-IT"/>
              </w:rPr>
              <w:t>uar nga distilimi</w:t>
            </w:r>
            <w:r w:rsidRPr="00D928FF">
              <w:rPr>
                <w:rFonts w:ascii="Garamond" w:eastAsia="MS Mincho" w:hAnsi="Garamond"/>
                <w:b/>
                <w:bCs/>
                <w:sz w:val="20"/>
                <w:szCs w:val="20"/>
                <w:lang w:eastAsia="it-IT"/>
              </w:rPr>
              <w:t>;</w:t>
            </w:r>
          </w:p>
          <w:p w14:paraId="7BED08F7" w14:textId="4FC4BC8D"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e përftuar nga distilimi i produkteve të nxjerra nga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 xml:space="preserve">je të ndryshme gazesh në një riabsorber të </w:t>
            </w:r>
            <w:r w:rsidR="00884B13" w:rsidRPr="00D928FF">
              <w:rPr>
                <w:rFonts w:ascii="Garamond" w:eastAsia="MS Mincho" w:hAnsi="Garamond"/>
                <w:bCs/>
                <w:sz w:val="20"/>
                <w:szCs w:val="20"/>
                <w:lang w:eastAsia="it-IT"/>
              </w:rPr>
              <w:t>përqendrim</w:t>
            </w:r>
            <w:r w:rsidRPr="00D928FF">
              <w:rPr>
                <w:rFonts w:ascii="Garamond" w:eastAsia="MS Mincho" w:hAnsi="Garamond"/>
                <w:bCs/>
                <w:sz w:val="20"/>
                <w:szCs w:val="20"/>
                <w:lang w:eastAsia="it-IT"/>
              </w:rPr>
              <w:t>it të gazit. Përbëhet kryesisht nga hidrogjeni, monoksidi 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karboni dhe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i karbonit, azoti,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2070" w:type="dxa"/>
          </w:tcPr>
          <w:p w14:paraId="4F7DEF4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649-130-00-5</w:t>
            </w:r>
          </w:p>
        </w:tc>
        <w:tc>
          <w:tcPr>
            <w:tcW w:w="1530" w:type="dxa"/>
          </w:tcPr>
          <w:p w14:paraId="2D525BA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270-776-5</w:t>
            </w:r>
          </w:p>
        </w:tc>
        <w:tc>
          <w:tcPr>
            <w:tcW w:w="1710" w:type="dxa"/>
          </w:tcPr>
          <w:p w14:paraId="4B93DB9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68477-93-0</w:t>
            </w:r>
          </w:p>
        </w:tc>
        <w:tc>
          <w:tcPr>
            <w:tcW w:w="1440" w:type="dxa"/>
          </w:tcPr>
          <w:p w14:paraId="025CA86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2348172" w14:textId="77777777" w:rsidTr="003C6C28">
        <w:trPr>
          <w:trHeight w:val="145"/>
          <w:jc w:val="center"/>
        </w:trPr>
        <w:tc>
          <w:tcPr>
            <w:tcW w:w="3130" w:type="dxa"/>
          </w:tcPr>
          <w:p w14:paraId="339EA80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rafinerie (nafte), dalë nga absorbimi i hidrogjenit;</w:t>
            </w:r>
          </w:p>
          <w:p w14:paraId="68A22089" w14:textId="29B2D70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e përftuar nga absorbimi i hidrogjenit nga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je e pasur me hidrogjen. Përbëhet kryesisht nga hidrogjeni, monoksidi i karbonit,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azoti,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dhe metani, e në sasi të vogël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w:t>
            </w:r>
          </w:p>
        </w:tc>
        <w:tc>
          <w:tcPr>
            <w:tcW w:w="2070" w:type="dxa"/>
          </w:tcPr>
          <w:p w14:paraId="2EC726D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649-131-00-0</w:t>
            </w:r>
          </w:p>
        </w:tc>
        <w:tc>
          <w:tcPr>
            <w:tcW w:w="1530" w:type="dxa"/>
          </w:tcPr>
          <w:p w14:paraId="292A2F1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270-779-1</w:t>
            </w:r>
          </w:p>
        </w:tc>
        <w:tc>
          <w:tcPr>
            <w:tcW w:w="1710" w:type="dxa"/>
          </w:tcPr>
          <w:p w14:paraId="525C900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68477-96-3</w:t>
            </w:r>
          </w:p>
        </w:tc>
        <w:tc>
          <w:tcPr>
            <w:tcW w:w="1440" w:type="dxa"/>
          </w:tcPr>
          <w:p w14:paraId="440DD86C"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7E21896" w14:textId="77777777" w:rsidTr="003C6C28">
        <w:trPr>
          <w:trHeight w:val="145"/>
          <w:jc w:val="center"/>
        </w:trPr>
        <w:tc>
          <w:tcPr>
            <w:tcW w:w="3130" w:type="dxa"/>
          </w:tcPr>
          <w:p w14:paraId="1356E6E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i pasur me hidrogjen; gaz rafinerie;</w:t>
            </w:r>
          </w:p>
          <w:p w14:paraId="07E5FD40" w14:textId="3396630B"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ndarë në formën e hidrokarbureve të gazta me ftohje. Përbëhet kryesisht nga hidrogjeni, me sasi të pakta monoksid karboni, azoti, metani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w:t>
            </w:r>
          </w:p>
        </w:tc>
        <w:tc>
          <w:tcPr>
            <w:tcW w:w="2070" w:type="dxa"/>
          </w:tcPr>
          <w:p w14:paraId="1D3129F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649-132-00-6</w:t>
            </w:r>
          </w:p>
        </w:tc>
        <w:tc>
          <w:tcPr>
            <w:tcW w:w="1530" w:type="dxa"/>
          </w:tcPr>
          <w:p w14:paraId="0224890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270-780-7</w:t>
            </w:r>
          </w:p>
        </w:tc>
        <w:tc>
          <w:tcPr>
            <w:tcW w:w="1710" w:type="dxa"/>
          </w:tcPr>
          <w:p w14:paraId="4EAAB62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68477-97-4</w:t>
            </w:r>
          </w:p>
        </w:tc>
        <w:tc>
          <w:tcPr>
            <w:tcW w:w="1440" w:type="dxa"/>
          </w:tcPr>
          <w:p w14:paraId="0619D3E1"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9CF0F62" w14:textId="77777777" w:rsidTr="003C6C28">
        <w:trPr>
          <w:trHeight w:val="145"/>
          <w:jc w:val="center"/>
        </w:trPr>
        <w:tc>
          <w:tcPr>
            <w:tcW w:w="3130" w:type="dxa"/>
          </w:tcPr>
          <w:p w14:paraId="27D5EEA9" w14:textId="62A7632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rafinerie (nafte) i pasur me hidrogjen dhe azot; riciklim i</w:t>
            </w:r>
            <w:r w:rsidR="00884B13" w:rsidRPr="00D928FF">
              <w:rPr>
                <w:rFonts w:ascii="Garamond" w:eastAsia="MS Mincho" w:hAnsi="Garamond"/>
                <w:b/>
                <w:bCs/>
                <w:sz w:val="20"/>
                <w:szCs w:val="20"/>
                <w:lang w:eastAsia="it-IT"/>
              </w:rPr>
              <w:t xml:space="preserve"> përzierje</w:t>
            </w:r>
            <w:r w:rsidRPr="00D928FF">
              <w:rPr>
                <w:rFonts w:ascii="Garamond" w:eastAsia="MS Mincho" w:hAnsi="Garamond"/>
                <w:b/>
                <w:bCs/>
                <w:sz w:val="20"/>
                <w:szCs w:val="20"/>
                <w:lang w:eastAsia="it-IT"/>
              </w:rPr>
              <w:t xml:space="preserve"> vajrash t</w:t>
            </w:r>
            <w:r w:rsidR="00E6044D"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hidrotrajtuar;</w:t>
            </w:r>
          </w:p>
          <w:p w14:paraId="55319DC3" w14:textId="7A3F4F6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 xml:space="preserve">[Përbërje komplekse e përftuar nga riciklimi i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jes së vajrave të hidrotrajtuara. Përbëhet kryesisht nga hidrogjeni dhe azoti, me sasi të vogël monoksid 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 xml:space="preserve"> karboni,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6B7E2FE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649-133-00-1</w:t>
            </w:r>
          </w:p>
        </w:tc>
        <w:tc>
          <w:tcPr>
            <w:tcW w:w="1530" w:type="dxa"/>
          </w:tcPr>
          <w:p w14:paraId="6300D0F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270-781-2</w:t>
            </w:r>
          </w:p>
        </w:tc>
        <w:tc>
          <w:tcPr>
            <w:tcW w:w="1710" w:type="dxa"/>
          </w:tcPr>
          <w:p w14:paraId="315D6CF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68477-98-5</w:t>
            </w:r>
          </w:p>
        </w:tc>
        <w:tc>
          <w:tcPr>
            <w:tcW w:w="1440" w:type="dxa"/>
          </w:tcPr>
          <w:p w14:paraId="682A4CBE"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C922B74" w14:textId="77777777" w:rsidTr="003C6C28">
        <w:trPr>
          <w:trHeight w:val="145"/>
          <w:jc w:val="center"/>
        </w:trPr>
        <w:tc>
          <w:tcPr>
            <w:tcW w:w="3130" w:type="dxa"/>
          </w:tcPr>
          <w:p w14:paraId="578DEDD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 rafinerie (nafte) i pasur me hidrogjen; </w:t>
            </w:r>
          </w:p>
          <w:p w14:paraId="7AE9C5F0" w14:textId="5FCF252C" w:rsidR="009F537F" w:rsidRPr="00D928FF" w:rsidRDefault="009F537F" w:rsidP="00644952">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përftuar nga riciklimi i gazit në reaktor. Përbëhet kryesisht nga hidrogjeni, me një sasi të vog</w:t>
            </w:r>
            <w:r w:rsidR="00644952">
              <w:rPr>
                <w:rFonts w:ascii="Garamond" w:eastAsia="MS Mincho" w:hAnsi="Garamond"/>
                <w:bCs/>
                <w:sz w:val="20"/>
                <w:szCs w:val="20"/>
                <w:lang w:eastAsia="it-IT"/>
              </w:rPr>
              <w:t>ë</w:t>
            </w:r>
            <w:r w:rsidRPr="00D928FF">
              <w:rPr>
                <w:rFonts w:ascii="Garamond" w:eastAsia="MS Mincho" w:hAnsi="Garamond"/>
                <w:bCs/>
                <w:sz w:val="20"/>
                <w:szCs w:val="20"/>
                <w:lang w:eastAsia="it-IT"/>
              </w:rPr>
              <w:t>l monoksid 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 xml:space="preserve"> karboni, azot, hidrogjen i sulfuruar dhe hidrokarbure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755B85E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649-134-00-7</w:t>
            </w:r>
          </w:p>
        </w:tc>
        <w:tc>
          <w:tcPr>
            <w:tcW w:w="1530" w:type="dxa"/>
          </w:tcPr>
          <w:p w14:paraId="532D5A6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270-783-3</w:t>
            </w:r>
          </w:p>
        </w:tc>
        <w:tc>
          <w:tcPr>
            <w:tcW w:w="1710" w:type="dxa"/>
          </w:tcPr>
          <w:p w14:paraId="0DF290D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68478-00-2</w:t>
            </w:r>
          </w:p>
        </w:tc>
        <w:tc>
          <w:tcPr>
            <w:tcW w:w="1440" w:type="dxa"/>
          </w:tcPr>
          <w:p w14:paraId="2DAA6284"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14424E8" w14:textId="77777777" w:rsidTr="003C6C28">
        <w:trPr>
          <w:trHeight w:val="145"/>
          <w:jc w:val="center"/>
        </w:trPr>
        <w:tc>
          <w:tcPr>
            <w:tcW w:w="3130" w:type="dxa"/>
          </w:tcPr>
          <w:p w14:paraId="0E9A089D"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Gaz rafinerie (nafte) i pasur me hidrogjen dalë nga njësia e reformimit; </w:t>
            </w:r>
          </w:p>
          <w:p w14:paraId="46493219" w14:textId="28D1E406"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dalë nga njësia e reformimit.</w:t>
            </w:r>
            <w:r w:rsidR="0064495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Përbëhet kryesisht nga hidrogjeni, me një sasi të vogël monoksid dhe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 xml:space="preserve"> karboni dhe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0113B25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649-135-00-2</w:t>
            </w:r>
          </w:p>
        </w:tc>
        <w:tc>
          <w:tcPr>
            <w:tcW w:w="1530" w:type="dxa"/>
          </w:tcPr>
          <w:p w14:paraId="6BAE65F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270-784-9</w:t>
            </w:r>
          </w:p>
        </w:tc>
        <w:tc>
          <w:tcPr>
            <w:tcW w:w="1710" w:type="dxa"/>
          </w:tcPr>
          <w:p w14:paraId="1C8B6A5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68478-01-3</w:t>
            </w:r>
          </w:p>
        </w:tc>
        <w:tc>
          <w:tcPr>
            <w:tcW w:w="1440" w:type="dxa"/>
          </w:tcPr>
          <w:p w14:paraId="2B7B38F0"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F528D35" w14:textId="77777777" w:rsidTr="003C6C28">
        <w:trPr>
          <w:trHeight w:val="145"/>
          <w:jc w:val="center"/>
        </w:trPr>
        <w:tc>
          <w:tcPr>
            <w:tcW w:w="3130" w:type="dxa"/>
          </w:tcPr>
          <w:p w14:paraId="1E48AA55" w14:textId="2C23A7F6" w:rsidR="009F537F" w:rsidRPr="00D928FF" w:rsidRDefault="009F537F" w:rsidP="0005462B">
            <w:pPr>
              <w:jc w:val="both"/>
              <w:rPr>
                <w:rFonts w:ascii="Garamond" w:hAnsi="Garamond"/>
                <w:sz w:val="20"/>
                <w:szCs w:val="20"/>
              </w:rPr>
            </w:pPr>
            <w:r w:rsidRPr="00D928FF">
              <w:rPr>
                <w:rFonts w:ascii="Garamond" w:hAnsi="Garamond"/>
                <w:b/>
                <w:bCs/>
                <w:sz w:val="20"/>
                <w:szCs w:val="20"/>
              </w:rPr>
              <w:t>Gaz rafinerie</w:t>
            </w:r>
            <w:r w:rsidR="00FB4DAF" w:rsidRPr="00D928FF">
              <w:rPr>
                <w:rFonts w:ascii="Garamond" w:hAnsi="Garamond"/>
                <w:b/>
                <w:bCs/>
                <w:sz w:val="20"/>
                <w:szCs w:val="20"/>
              </w:rPr>
              <w:t xml:space="preserve"> </w:t>
            </w:r>
            <w:r w:rsidRPr="00D928FF">
              <w:rPr>
                <w:rFonts w:ascii="Garamond" w:hAnsi="Garamond"/>
                <w:b/>
                <w:bCs/>
                <w:sz w:val="20"/>
                <w:szCs w:val="20"/>
              </w:rPr>
              <w:t>(nafte) nga hidrotrajtimi mbas reformimit</w:t>
            </w:r>
            <w:r w:rsidRPr="00D928FF">
              <w:rPr>
                <w:rFonts w:ascii="Garamond" w:hAnsi="Garamond"/>
                <w:b/>
                <w:sz w:val="20"/>
                <w:szCs w:val="20"/>
              </w:rPr>
              <w:t>;</w:t>
            </w:r>
          </w:p>
          <w:p w14:paraId="64BB2E62" w14:textId="58B3DAA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dalë nga hidrotrajtimi mbas reformimit. Përbëhet kryesisht nga hidrogjeni, metani dhe etani, me sasi të pakta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dhe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7BEF459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649-136-00-8</w:t>
            </w:r>
          </w:p>
        </w:tc>
        <w:tc>
          <w:tcPr>
            <w:tcW w:w="1530" w:type="dxa"/>
          </w:tcPr>
          <w:p w14:paraId="254D591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270-785-4</w:t>
            </w:r>
          </w:p>
        </w:tc>
        <w:tc>
          <w:tcPr>
            <w:tcW w:w="1710" w:type="dxa"/>
          </w:tcPr>
          <w:p w14:paraId="2360B4A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68478-02-4</w:t>
            </w:r>
          </w:p>
        </w:tc>
        <w:tc>
          <w:tcPr>
            <w:tcW w:w="1440" w:type="dxa"/>
          </w:tcPr>
          <w:p w14:paraId="4FFE716F"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857DDB4" w14:textId="77777777" w:rsidTr="003C6C28">
        <w:trPr>
          <w:trHeight w:val="145"/>
          <w:jc w:val="center"/>
        </w:trPr>
        <w:tc>
          <w:tcPr>
            <w:tcW w:w="3130" w:type="dxa"/>
          </w:tcPr>
          <w:p w14:paraId="4D001AF2" w14:textId="3DDCB3AB" w:rsidR="009F537F" w:rsidRPr="00D928FF" w:rsidRDefault="009F537F" w:rsidP="0005462B">
            <w:pPr>
              <w:jc w:val="both"/>
              <w:rPr>
                <w:rFonts w:ascii="Garamond" w:hAnsi="Garamond"/>
                <w:sz w:val="20"/>
                <w:szCs w:val="20"/>
              </w:rPr>
            </w:pPr>
            <w:r w:rsidRPr="00D928FF">
              <w:rPr>
                <w:rFonts w:ascii="Garamond" w:hAnsi="Garamond"/>
                <w:b/>
                <w:sz w:val="20"/>
                <w:szCs w:val="20"/>
              </w:rPr>
              <w:t xml:space="preserve">Gaze rafinerie (nafte), </w:t>
            </w:r>
            <w:r w:rsidRPr="00D928FF">
              <w:rPr>
                <w:rFonts w:ascii="Garamond" w:hAnsi="Garamond"/>
                <w:b/>
                <w:bCs/>
                <w:sz w:val="20"/>
                <w:szCs w:val="20"/>
              </w:rPr>
              <w:t>hidrotrajtim i reformimit</w:t>
            </w:r>
            <w:r w:rsidRPr="00D928FF">
              <w:rPr>
                <w:rFonts w:ascii="Garamond" w:hAnsi="Garamond"/>
                <w:b/>
                <w:sz w:val="20"/>
                <w:szCs w:val="20"/>
              </w:rPr>
              <w:t>; i pasur n</w:t>
            </w:r>
            <w:r w:rsidR="006B1900" w:rsidRPr="00D928FF">
              <w:rPr>
                <w:rFonts w:ascii="Garamond" w:hAnsi="Garamond"/>
                <w:b/>
                <w:sz w:val="20"/>
                <w:szCs w:val="20"/>
              </w:rPr>
              <w:t>ë</w:t>
            </w:r>
            <w:r w:rsidRPr="00D928FF">
              <w:rPr>
                <w:rFonts w:ascii="Garamond" w:hAnsi="Garamond"/>
                <w:b/>
                <w:sz w:val="20"/>
                <w:szCs w:val="20"/>
              </w:rPr>
              <w:t xml:space="preserve"> hidrogjen-metan;</w:t>
            </w:r>
          </w:p>
          <w:p w14:paraId="181696F3" w14:textId="0FCDE7FB" w:rsidR="009F537F" w:rsidRPr="00D928FF" w:rsidRDefault="00FB4DAF" w:rsidP="006B1900">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w:t>
            </w:r>
            <w:r w:rsidR="009F537F" w:rsidRPr="00D928FF">
              <w:rPr>
                <w:rFonts w:ascii="Garamond" w:eastAsia="MS Mincho" w:hAnsi="Garamond"/>
                <w:bCs/>
                <w:sz w:val="20"/>
                <w:szCs w:val="20"/>
                <w:lang w:eastAsia="it-IT"/>
              </w:rPr>
              <w:t>P</w:t>
            </w:r>
            <w:r w:rsidRPr="00D928FF">
              <w:rPr>
                <w:rFonts w:ascii="Garamond" w:eastAsia="MS Mincho" w:hAnsi="Garamond"/>
                <w:bCs/>
                <w:sz w:val="20"/>
                <w:szCs w:val="20"/>
                <w:lang w:eastAsia="it-IT"/>
              </w:rPr>
              <w:t>ë</w:t>
            </w:r>
            <w:r w:rsidR="009F537F" w:rsidRPr="00D928FF">
              <w:rPr>
                <w:rFonts w:ascii="Garamond" w:eastAsia="MS Mincho" w:hAnsi="Garamond"/>
                <w:bCs/>
                <w:sz w:val="20"/>
                <w:szCs w:val="20"/>
                <w:lang w:eastAsia="it-IT"/>
              </w:rPr>
              <w:t>rb</w:t>
            </w:r>
            <w:r w:rsidRPr="00D928FF">
              <w:rPr>
                <w:rFonts w:ascii="Garamond" w:eastAsia="MS Mincho" w:hAnsi="Garamond"/>
                <w:bCs/>
                <w:sz w:val="20"/>
                <w:szCs w:val="20"/>
                <w:lang w:eastAsia="it-IT"/>
              </w:rPr>
              <w:t>ë</w:t>
            </w:r>
            <w:r w:rsidR="009F537F" w:rsidRPr="00D928FF">
              <w:rPr>
                <w:rFonts w:ascii="Garamond" w:eastAsia="MS Mincho" w:hAnsi="Garamond"/>
                <w:bCs/>
                <w:sz w:val="20"/>
                <w:szCs w:val="20"/>
                <w:lang w:eastAsia="it-IT"/>
              </w:rPr>
              <w:t>rje komplekse e p</w:t>
            </w:r>
            <w:r w:rsidRPr="00D928FF">
              <w:rPr>
                <w:rFonts w:ascii="Garamond" w:eastAsia="MS Mincho" w:hAnsi="Garamond"/>
                <w:bCs/>
                <w:sz w:val="20"/>
                <w:szCs w:val="20"/>
                <w:lang w:eastAsia="it-IT"/>
              </w:rPr>
              <w:t>ë</w:t>
            </w:r>
            <w:r w:rsidR="009F537F" w:rsidRPr="00D928FF">
              <w:rPr>
                <w:rFonts w:ascii="Garamond" w:eastAsia="MS Mincho" w:hAnsi="Garamond"/>
                <w:bCs/>
                <w:sz w:val="20"/>
                <w:szCs w:val="20"/>
                <w:lang w:eastAsia="it-IT"/>
              </w:rPr>
              <w:t>rftuar nga procesi hidrotrajtues i reformimit. P</w:t>
            </w:r>
            <w:r w:rsidRPr="00D928FF">
              <w:rPr>
                <w:rFonts w:ascii="Garamond" w:eastAsia="MS Mincho" w:hAnsi="Garamond"/>
                <w:bCs/>
                <w:sz w:val="20"/>
                <w:szCs w:val="20"/>
                <w:lang w:eastAsia="it-IT"/>
              </w:rPr>
              <w:t>ë</w:t>
            </w:r>
            <w:r w:rsidR="009F537F" w:rsidRPr="00D928FF">
              <w:rPr>
                <w:rFonts w:ascii="Garamond" w:eastAsia="MS Mincho" w:hAnsi="Garamond"/>
                <w:bCs/>
                <w:sz w:val="20"/>
                <w:szCs w:val="20"/>
                <w:lang w:eastAsia="it-IT"/>
              </w:rPr>
              <w:t>rb</w:t>
            </w:r>
            <w:r w:rsidRPr="00D928FF">
              <w:rPr>
                <w:rFonts w:ascii="Garamond" w:eastAsia="MS Mincho" w:hAnsi="Garamond"/>
                <w:bCs/>
                <w:sz w:val="20"/>
                <w:szCs w:val="20"/>
                <w:lang w:eastAsia="it-IT"/>
              </w:rPr>
              <w:t>ë</w:t>
            </w:r>
            <w:r w:rsidR="009F537F" w:rsidRPr="00D928FF">
              <w:rPr>
                <w:rFonts w:ascii="Garamond" w:eastAsia="MS Mincho" w:hAnsi="Garamond"/>
                <w:bCs/>
                <w:sz w:val="20"/>
                <w:szCs w:val="20"/>
                <w:lang w:eastAsia="it-IT"/>
              </w:rPr>
              <w:t>het kryesisht nga hidrogjen dhe metan me sasi t</w:t>
            </w:r>
            <w:r w:rsidRPr="00D928FF">
              <w:rPr>
                <w:rFonts w:ascii="Garamond" w:eastAsia="MS Mincho" w:hAnsi="Garamond"/>
                <w:bCs/>
                <w:sz w:val="20"/>
                <w:szCs w:val="20"/>
                <w:lang w:eastAsia="it-IT"/>
              </w:rPr>
              <w:t>ë</w:t>
            </w:r>
            <w:r w:rsidR="009F537F" w:rsidRPr="00D928FF">
              <w:rPr>
                <w:rFonts w:ascii="Garamond" w:eastAsia="MS Mincho" w:hAnsi="Garamond"/>
                <w:bCs/>
                <w:sz w:val="20"/>
                <w:szCs w:val="20"/>
                <w:lang w:eastAsia="it-IT"/>
              </w:rPr>
              <w:t xml:space="preserve"> pakta monoksid dhe</w:t>
            </w:r>
            <w:r w:rsidR="0070744D" w:rsidRPr="00D928FF">
              <w:rPr>
                <w:rFonts w:ascii="Garamond" w:eastAsia="MS Mincho" w:hAnsi="Garamond"/>
                <w:bCs/>
                <w:sz w:val="20"/>
                <w:szCs w:val="20"/>
                <w:lang w:eastAsia="it-IT"/>
              </w:rPr>
              <w:t xml:space="preserve"> dyoksid</w:t>
            </w:r>
            <w:r w:rsidR="009F537F" w:rsidRPr="00D928FF">
              <w:rPr>
                <w:rFonts w:ascii="Garamond" w:eastAsia="MS Mincho" w:hAnsi="Garamond"/>
                <w:bCs/>
                <w:sz w:val="20"/>
                <w:szCs w:val="20"/>
                <w:lang w:eastAsia="it-IT"/>
              </w:rPr>
              <w:t xml:space="preserve"> karboni, azot dhe hidrokarbure t</w:t>
            </w:r>
            <w:r w:rsidRPr="00D928FF">
              <w:rPr>
                <w:rFonts w:ascii="Garamond" w:eastAsia="MS Mincho" w:hAnsi="Garamond"/>
                <w:bCs/>
                <w:sz w:val="20"/>
                <w:szCs w:val="20"/>
                <w:lang w:eastAsia="it-IT"/>
              </w:rPr>
              <w:t>ë</w:t>
            </w:r>
            <w:r w:rsidR="009F537F" w:rsidRPr="00D928FF">
              <w:rPr>
                <w:rFonts w:ascii="Garamond" w:eastAsia="MS Mincho" w:hAnsi="Garamond"/>
                <w:bCs/>
                <w:sz w:val="20"/>
                <w:szCs w:val="20"/>
                <w:lang w:eastAsia="it-IT"/>
              </w:rPr>
              <w:t xml:space="preserve"> ngopura me </w:t>
            </w:r>
            <w:r w:rsidR="00141072">
              <w:rPr>
                <w:rFonts w:ascii="Garamond" w:eastAsia="MS Mincho" w:hAnsi="Garamond"/>
                <w:bCs/>
                <w:sz w:val="20"/>
                <w:szCs w:val="20"/>
                <w:lang w:eastAsia="it-IT"/>
              </w:rPr>
              <w:t xml:space="preserve">numër </w:t>
            </w:r>
            <w:r w:rsidR="009F537F" w:rsidRPr="00D928FF">
              <w:rPr>
                <w:rFonts w:ascii="Garamond" w:eastAsia="MS Mincho" w:hAnsi="Garamond"/>
                <w:bCs/>
                <w:sz w:val="20"/>
                <w:szCs w:val="20"/>
                <w:lang w:eastAsia="it-IT"/>
              </w:rPr>
              <w:t>karboni kryesisht midis C</w:t>
            </w:r>
            <w:r w:rsidR="009F537F" w:rsidRPr="00D928FF">
              <w:rPr>
                <w:rFonts w:ascii="Garamond" w:eastAsia="MS Mincho" w:hAnsi="Garamond"/>
                <w:bCs/>
                <w:sz w:val="20"/>
                <w:szCs w:val="20"/>
                <w:vertAlign w:val="subscript"/>
                <w:lang w:eastAsia="it-IT"/>
              </w:rPr>
              <w:t>2</w:t>
            </w:r>
            <w:r w:rsidR="009F537F" w:rsidRPr="00D928FF">
              <w:rPr>
                <w:rFonts w:ascii="Garamond" w:eastAsia="MS Mincho" w:hAnsi="Garamond"/>
                <w:bCs/>
                <w:sz w:val="20"/>
                <w:szCs w:val="20"/>
                <w:lang w:eastAsia="it-IT"/>
              </w:rPr>
              <w:t xml:space="preserve"> dhe C</w:t>
            </w:r>
            <w:r w:rsidR="009F537F" w:rsidRPr="00D928FF">
              <w:rPr>
                <w:rFonts w:ascii="Garamond" w:eastAsia="MS Mincho" w:hAnsi="Garamond"/>
                <w:bCs/>
                <w:sz w:val="20"/>
                <w:szCs w:val="20"/>
                <w:vertAlign w:val="subscript"/>
                <w:lang w:eastAsia="it-IT"/>
              </w:rPr>
              <w:t>5</w:t>
            </w:r>
            <w:r w:rsidR="009F537F" w:rsidRPr="00D928FF">
              <w:rPr>
                <w:rFonts w:ascii="Garamond" w:eastAsia="MS Mincho" w:hAnsi="Garamond"/>
                <w:bCs/>
                <w:sz w:val="20"/>
                <w:szCs w:val="20"/>
                <w:lang w:eastAsia="it-IT"/>
              </w:rPr>
              <w:t>.)</w:t>
            </w:r>
          </w:p>
        </w:tc>
        <w:tc>
          <w:tcPr>
            <w:tcW w:w="2070" w:type="dxa"/>
          </w:tcPr>
          <w:p w14:paraId="35A9A45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649-137-00-3</w:t>
            </w:r>
          </w:p>
        </w:tc>
        <w:tc>
          <w:tcPr>
            <w:tcW w:w="1530" w:type="dxa"/>
          </w:tcPr>
          <w:p w14:paraId="48139DE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270-787-5</w:t>
            </w:r>
          </w:p>
        </w:tc>
        <w:tc>
          <w:tcPr>
            <w:tcW w:w="1710" w:type="dxa"/>
          </w:tcPr>
          <w:p w14:paraId="339DE5D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68478-03-5</w:t>
            </w:r>
          </w:p>
        </w:tc>
        <w:tc>
          <w:tcPr>
            <w:tcW w:w="1440" w:type="dxa"/>
          </w:tcPr>
          <w:p w14:paraId="4B8715B0"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78BE0BC" w14:textId="77777777" w:rsidTr="003C6C28">
        <w:trPr>
          <w:trHeight w:val="145"/>
          <w:jc w:val="center"/>
        </w:trPr>
        <w:tc>
          <w:tcPr>
            <w:tcW w:w="3130" w:type="dxa"/>
          </w:tcPr>
          <w:p w14:paraId="7DE0F0EB"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rafinerie (nafte) nga hidrotrajtimi mbas reformimit, i pasur me hidrogjen;</w:t>
            </w:r>
          </w:p>
          <w:p w14:paraId="39875FDB" w14:textId="3BCA19D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w:t>
            </w:r>
            <w:r w:rsidR="00CB39A8" w:rsidRPr="00D928FF">
              <w:rPr>
                <w:rFonts w:ascii="Garamond" w:eastAsia="MS Mincho" w:hAnsi="Garamond"/>
                <w:bCs/>
                <w:sz w:val="20"/>
                <w:szCs w:val="20"/>
                <w:lang w:eastAsia="it-IT"/>
              </w:rPr>
              <w:t xml:space="preserve"> përft</w:t>
            </w:r>
            <w:r w:rsidRPr="00D928FF">
              <w:rPr>
                <w:rFonts w:ascii="Garamond" w:eastAsia="MS Mincho" w:hAnsi="Garamond"/>
                <w:bCs/>
                <w:sz w:val="20"/>
                <w:szCs w:val="20"/>
                <w:lang w:eastAsia="it-IT"/>
              </w:rPr>
              <w:t>uar nga hidrotrajtimi mbas reformimit. Përbëhet kryesisht nga hidrogjeni, me sasi të pakta monoksid karboni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1975316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649-138-00-9</w:t>
            </w:r>
          </w:p>
        </w:tc>
        <w:tc>
          <w:tcPr>
            <w:tcW w:w="1530" w:type="dxa"/>
          </w:tcPr>
          <w:p w14:paraId="3FF4CB8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270-788-0</w:t>
            </w:r>
          </w:p>
        </w:tc>
        <w:tc>
          <w:tcPr>
            <w:tcW w:w="1710" w:type="dxa"/>
          </w:tcPr>
          <w:p w14:paraId="2D31D49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68478-04-6</w:t>
            </w:r>
          </w:p>
        </w:tc>
        <w:tc>
          <w:tcPr>
            <w:tcW w:w="1440" w:type="dxa"/>
          </w:tcPr>
          <w:p w14:paraId="6BB55BB3"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4E17F23" w14:textId="77777777" w:rsidTr="003C6C28">
        <w:trPr>
          <w:trHeight w:val="145"/>
          <w:jc w:val="center"/>
        </w:trPr>
        <w:tc>
          <w:tcPr>
            <w:tcW w:w="3130" w:type="dxa"/>
          </w:tcPr>
          <w:p w14:paraId="3C3945C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rafinerie (nafte) dalë nga distilimi i krekingut termik;</w:t>
            </w:r>
          </w:p>
          <w:p w14:paraId="7C365641" w14:textId="7CED5A77" w:rsidR="009F537F" w:rsidRPr="00D928FF" w:rsidRDefault="009F537F" w:rsidP="0070744D">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hidrokarbureve</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produkteve që rezultojn</w:t>
            </w:r>
            <w:r w:rsidR="0070744D"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nga krekingu termik. Përbëhet nga hidrogjeni,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S, nga monoksidi dhe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 xml:space="preserve">i i karbonit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4B97E49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649-139-00-4</w:t>
            </w:r>
          </w:p>
        </w:tc>
        <w:tc>
          <w:tcPr>
            <w:tcW w:w="1530" w:type="dxa"/>
          </w:tcPr>
          <w:p w14:paraId="1D293AC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270-789-6</w:t>
            </w:r>
          </w:p>
        </w:tc>
        <w:tc>
          <w:tcPr>
            <w:tcW w:w="1710" w:type="dxa"/>
          </w:tcPr>
          <w:p w14:paraId="51C036B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68478-05-7</w:t>
            </w:r>
          </w:p>
        </w:tc>
        <w:tc>
          <w:tcPr>
            <w:tcW w:w="1440" w:type="dxa"/>
          </w:tcPr>
          <w:p w14:paraId="5600B9B7"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B49B901" w14:textId="77777777" w:rsidTr="003C6C28">
        <w:trPr>
          <w:trHeight w:val="145"/>
          <w:jc w:val="center"/>
        </w:trPr>
        <w:tc>
          <w:tcPr>
            <w:tcW w:w="3130" w:type="dxa"/>
          </w:tcPr>
          <w:p w14:paraId="09D763DE" w14:textId="71D27B2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rifraksionim pas krekingut termik;</w:t>
            </w:r>
            <w:r w:rsidR="00FB4DA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rafinerie;</w:t>
            </w:r>
          </w:p>
          <w:p w14:paraId="271F02C2" w14:textId="014C389C"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rifraksionimi i produkteve të dala nga një kreking katalitik. Përbëhet nga hidrogjeni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2070" w:type="dxa"/>
          </w:tcPr>
          <w:p w14:paraId="6BB98E6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649-140-00-X</w:t>
            </w:r>
          </w:p>
        </w:tc>
        <w:tc>
          <w:tcPr>
            <w:tcW w:w="1530" w:type="dxa"/>
          </w:tcPr>
          <w:p w14:paraId="48994C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270-805-1</w:t>
            </w:r>
          </w:p>
        </w:tc>
        <w:tc>
          <w:tcPr>
            <w:tcW w:w="1710" w:type="dxa"/>
          </w:tcPr>
          <w:p w14:paraId="3C12FC6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68478-25-1</w:t>
            </w:r>
          </w:p>
        </w:tc>
        <w:tc>
          <w:tcPr>
            <w:tcW w:w="1440" w:type="dxa"/>
          </w:tcPr>
          <w:p w14:paraId="3F6AB25F"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4588854" w14:textId="77777777" w:rsidTr="003C6C28">
        <w:trPr>
          <w:trHeight w:val="145"/>
          <w:jc w:val="center"/>
        </w:trPr>
        <w:tc>
          <w:tcPr>
            <w:tcW w:w="3130" w:type="dxa"/>
          </w:tcPr>
          <w:p w14:paraId="564B5B0A" w14:textId="32CBD33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w:t>
            </w:r>
            <w:r w:rsidR="00FB4DA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(nafte) dalë nga ndarja e naftës me anë të reformimit katalitik; gaz rafinerie;</w:t>
            </w:r>
          </w:p>
          <w:p w14:paraId="23F07C41" w14:textId="632DACCC"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reformimi katalitik i naftës me anë të distilimit direkt. Përbëhet nga hidrogjeni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5BDB997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649-141-00-5</w:t>
            </w:r>
          </w:p>
        </w:tc>
        <w:tc>
          <w:tcPr>
            <w:tcW w:w="1530" w:type="dxa"/>
          </w:tcPr>
          <w:p w14:paraId="129C1C0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270-807-2</w:t>
            </w:r>
          </w:p>
        </w:tc>
        <w:tc>
          <w:tcPr>
            <w:tcW w:w="1710" w:type="dxa"/>
          </w:tcPr>
          <w:p w14:paraId="09EB837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68478-27-3</w:t>
            </w:r>
          </w:p>
        </w:tc>
        <w:tc>
          <w:tcPr>
            <w:tcW w:w="1440" w:type="dxa"/>
          </w:tcPr>
          <w:p w14:paraId="2B2061E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566B63F" w14:textId="77777777" w:rsidTr="003C6C28">
        <w:trPr>
          <w:trHeight w:val="145"/>
          <w:jc w:val="center"/>
        </w:trPr>
        <w:tc>
          <w:tcPr>
            <w:tcW w:w="3130" w:type="dxa"/>
          </w:tcPr>
          <w:p w14:paraId="2372B4D7"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dalë nga stabilizimi i naftës me anë të reformimit katalitik; gaz rafinerie;</w:t>
            </w:r>
          </w:p>
          <w:p w14:paraId="02906A09" w14:textId="58B68FAB"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stabilizimi i naftës me anë të reformimit katalitik. Përbëhet nga hidrogjeni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79408B2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649-142-00-0</w:t>
            </w:r>
          </w:p>
        </w:tc>
        <w:tc>
          <w:tcPr>
            <w:tcW w:w="1530" w:type="dxa"/>
          </w:tcPr>
          <w:p w14:paraId="3C270D4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270-808-8</w:t>
            </w:r>
          </w:p>
        </w:tc>
        <w:tc>
          <w:tcPr>
            <w:tcW w:w="1710" w:type="dxa"/>
          </w:tcPr>
          <w:p w14:paraId="4134E0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68478-28-4</w:t>
            </w:r>
          </w:p>
        </w:tc>
        <w:tc>
          <w:tcPr>
            <w:tcW w:w="1440" w:type="dxa"/>
          </w:tcPr>
          <w:p w14:paraId="24888BC4"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3D42C77" w14:textId="77777777" w:rsidTr="003C6C28">
        <w:trPr>
          <w:trHeight w:val="145"/>
          <w:jc w:val="center"/>
        </w:trPr>
        <w:tc>
          <w:tcPr>
            <w:tcW w:w="3130" w:type="dxa"/>
          </w:tcPr>
          <w:p w14:paraId="706A52C5" w14:textId="5072166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dalë nga hidrotrajtimi i distilatit të krekingut;</w:t>
            </w:r>
            <w:r w:rsidR="00FB4DA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rafinerie;</w:t>
            </w:r>
          </w:p>
          <w:p w14:paraId="39F63F23" w14:textId="51CAFFD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trajtimi i distilatit të</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krekingut me hidrogjen në prani të një katalizatori. Përbëhet nga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hidrogjeni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alifatike të ngopura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36E0E70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649-143-00-6</w:t>
            </w:r>
          </w:p>
        </w:tc>
        <w:tc>
          <w:tcPr>
            <w:tcW w:w="1530" w:type="dxa"/>
          </w:tcPr>
          <w:p w14:paraId="6D0BABB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270-809-3</w:t>
            </w:r>
          </w:p>
        </w:tc>
        <w:tc>
          <w:tcPr>
            <w:tcW w:w="1710" w:type="dxa"/>
          </w:tcPr>
          <w:p w14:paraId="73C68F5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68478-29-5</w:t>
            </w:r>
          </w:p>
        </w:tc>
        <w:tc>
          <w:tcPr>
            <w:tcW w:w="1440" w:type="dxa"/>
          </w:tcPr>
          <w:p w14:paraId="23753DE5"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E1CC9D6" w14:textId="77777777" w:rsidTr="003C6C28">
        <w:trPr>
          <w:trHeight w:val="145"/>
          <w:jc w:val="center"/>
        </w:trPr>
        <w:tc>
          <w:tcPr>
            <w:tcW w:w="3130" w:type="dxa"/>
          </w:tcPr>
          <w:p w14:paraId="5DBACCDC" w14:textId="43D172A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dalë nga ndarja e naftës së distiluar direkt me proces hidrodesulfurimi;</w:t>
            </w:r>
            <w:r w:rsidR="00FB4DA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rafinerie;</w:t>
            </w:r>
          </w:p>
          <w:p w14:paraId="625208E2" w14:textId="091C3022"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hidrodesulfurimi i naftës së distiluar direkt. Përbëhet nga hidrogjeni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alifatike të ngopura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002BB4B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649-144-00-1</w:t>
            </w:r>
          </w:p>
        </w:tc>
        <w:tc>
          <w:tcPr>
            <w:tcW w:w="1530" w:type="dxa"/>
          </w:tcPr>
          <w:p w14:paraId="27BFEE6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270-810-9</w:t>
            </w:r>
          </w:p>
        </w:tc>
        <w:tc>
          <w:tcPr>
            <w:tcW w:w="1710" w:type="dxa"/>
          </w:tcPr>
          <w:p w14:paraId="0929A1D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68478-30-8</w:t>
            </w:r>
          </w:p>
        </w:tc>
        <w:tc>
          <w:tcPr>
            <w:tcW w:w="1440" w:type="dxa"/>
          </w:tcPr>
          <w:p w14:paraId="1D3179DD"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4D9E9AF" w14:textId="77777777" w:rsidTr="003C6C28">
        <w:trPr>
          <w:trHeight w:val="145"/>
          <w:jc w:val="center"/>
        </w:trPr>
        <w:tc>
          <w:tcPr>
            <w:tcW w:w="3130" w:type="dxa"/>
          </w:tcPr>
          <w:p w14:paraId="0177D33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dalë nga reformimi katalitik i naftës së distiluar direkt, produkt i kokës së distilatorit; gaz rafinerie;</w:t>
            </w:r>
          </w:p>
          <w:p w14:paraId="6CEE887E"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reformimi katalitik i naftës me distilim direkt, e më pas fraksionimi i të gjithë efluentëve. Përbëhet nga hidrogjeni, metani, etani dhe propani].</w:t>
            </w:r>
          </w:p>
        </w:tc>
        <w:tc>
          <w:tcPr>
            <w:tcW w:w="2070" w:type="dxa"/>
          </w:tcPr>
          <w:p w14:paraId="15F74DB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649-145-00-7</w:t>
            </w:r>
          </w:p>
        </w:tc>
        <w:tc>
          <w:tcPr>
            <w:tcW w:w="1530" w:type="dxa"/>
          </w:tcPr>
          <w:p w14:paraId="4B6D92A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270-999-8</w:t>
            </w:r>
          </w:p>
        </w:tc>
        <w:tc>
          <w:tcPr>
            <w:tcW w:w="1710" w:type="dxa"/>
          </w:tcPr>
          <w:p w14:paraId="459F6EA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68513-14-4</w:t>
            </w:r>
          </w:p>
        </w:tc>
        <w:tc>
          <w:tcPr>
            <w:tcW w:w="1440" w:type="dxa"/>
          </w:tcPr>
          <w:p w14:paraId="1064C4AD"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D47B84C" w14:textId="77777777" w:rsidTr="003C6C28">
        <w:trPr>
          <w:trHeight w:val="145"/>
          <w:jc w:val="center"/>
        </w:trPr>
        <w:tc>
          <w:tcPr>
            <w:tcW w:w="3130" w:type="dxa"/>
          </w:tcPr>
          <w:p w14:paraId="36E680F8"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 reformimi i efluenteve në ballonin e droselimit me presion të lartë; gaz rafinerie;</w:t>
            </w:r>
          </w:p>
          <w:p w14:paraId="43EE6BE2"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zgjerimi i efluenteve të reaktorit të reformimit në presion të lartë. Përbëhet kryesisht nga hidrogjeni, me sasi të pakta metani, etani dhe propani].</w:t>
            </w:r>
          </w:p>
        </w:tc>
        <w:tc>
          <w:tcPr>
            <w:tcW w:w="2070" w:type="dxa"/>
          </w:tcPr>
          <w:p w14:paraId="2CAD830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649-146-00-2</w:t>
            </w:r>
          </w:p>
        </w:tc>
        <w:tc>
          <w:tcPr>
            <w:tcW w:w="1530" w:type="dxa"/>
          </w:tcPr>
          <w:p w14:paraId="1787CFA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271-003-4</w:t>
            </w:r>
          </w:p>
        </w:tc>
        <w:tc>
          <w:tcPr>
            <w:tcW w:w="1710" w:type="dxa"/>
          </w:tcPr>
          <w:p w14:paraId="5034F62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68513-18-8</w:t>
            </w:r>
          </w:p>
        </w:tc>
        <w:tc>
          <w:tcPr>
            <w:tcW w:w="1440" w:type="dxa"/>
          </w:tcPr>
          <w:p w14:paraId="1AD52060"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8AF78C9" w14:textId="77777777" w:rsidTr="003C6C28">
        <w:trPr>
          <w:trHeight w:val="145"/>
          <w:jc w:val="center"/>
        </w:trPr>
        <w:tc>
          <w:tcPr>
            <w:tcW w:w="3130" w:type="dxa"/>
          </w:tcPr>
          <w:p w14:paraId="43762901" w14:textId="55298F8B"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dalë nga reformimi i efluenteve në ballonin e droselimit me presion të ulët;</w:t>
            </w:r>
            <w:r w:rsidR="00FB4DAF" w:rsidRPr="00D928FF">
              <w:rPr>
                <w:rFonts w:ascii="Garamond" w:hAnsi="Garamond"/>
                <w:b/>
                <w:bCs/>
                <w:sz w:val="20"/>
                <w:szCs w:val="20"/>
              </w:rPr>
              <w:t xml:space="preserve"> </w:t>
            </w:r>
            <w:r w:rsidRPr="00D928FF">
              <w:rPr>
                <w:rFonts w:ascii="Garamond" w:hAnsi="Garamond"/>
                <w:b/>
                <w:bCs/>
                <w:sz w:val="20"/>
                <w:szCs w:val="20"/>
              </w:rPr>
              <w:t>gaz rafinerie;</w:t>
            </w:r>
          </w:p>
          <w:p w14:paraId="270FECB2"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zgjerimi i efluenteve të reaktorit të reformimit në presion të ulët. Përbëhet kryesisht nga hidrogjeni, me sasi të pakta metani, etani dhe propani].</w:t>
            </w:r>
          </w:p>
        </w:tc>
        <w:tc>
          <w:tcPr>
            <w:tcW w:w="2070" w:type="dxa"/>
          </w:tcPr>
          <w:p w14:paraId="28F840A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649-147-00-8</w:t>
            </w:r>
          </w:p>
        </w:tc>
        <w:tc>
          <w:tcPr>
            <w:tcW w:w="1530" w:type="dxa"/>
          </w:tcPr>
          <w:p w14:paraId="56D443C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271-005-5</w:t>
            </w:r>
          </w:p>
        </w:tc>
        <w:tc>
          <w:tcPr>
            <w:tcW w:w="1710" w:type="dxa"/>
          </w:tcPr>
          <w:p w14:paraId="2838A9E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68513-19-9</w:t>
            </w:r>
          </w:p>
        </w:tc>
        <w:tc>
          <w:tcPr>
            <w:tcW w:w="1440" w:type="dxa"/>
          </w:tcPr>
          <w:p w14:paraId="20DA7B0E"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6101049" w14:textId="77777777" w:rsidTr="003C6C28">
        <w:trPr>
          <w:trHeight w:val="145"/>
          <w:jc w:val="center"/>
        </w:trPr>
        <w:tc>
          <w:tcPr>
            <w:tcW w:w="3130" w:type="dxa"/>
          </w:tcPr>
          <w:p w14:paraId="7EB9B9C4"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 distilimi i gazit të rafinuar të vajrave; gaz rafinerie;</w:t>
            </w:r>
          </w:p>
          <w:p w14:paraId="3618930F" w14:textId="4DA6A3E7"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të ndara nga distilimi i një </w:t>
            </w:r>
            <w:r w:rsidR="009D2287" w:rsidRPr="00D928FF">
              <w:rPr>
                <w:rFonts w:ascii="Garamond" w:hAnsi="Garamond"/>
                <w:sz w:val="20"/>
                <w:szCs w:val="20"/>
              </w:rPr>
              <w:t>përzier</w:t>
            </w:r>
            <w:r w:rsidRPr="00D928FF">
              <w:rPr>
                <w:rFonts w:ascii="Garamond" w:hAnsi="Garamond"/>
                <w:sz w:val="20"/>
                <w:szCs w:val="20"/>
              </w:rPr>
              <w:t>je t</w:t>
            </w:r>
            <w:r w:rsidR="00E6044D" w:rsidRPr="00D928FF">
              <w:rPr>
                <w:rFonts w:ascii="Garamond" w:hAnsi="Garamond"/>
                <w:sz w:val="20"/>
                <w:szCs w:val="20"/>
              </w:rPr>
              <w:t>ë</w:t>
            </w:r>
            <w:r w:rsidRPr="00D928FF">
              <w:rPr>
                <w:rFonts w:ascii="Garamond" w:hAnsi="Garamond"/>
                <w:sz w:val="20"/>
                <w:szCs w:val="20"/>
              </w:rPr>
              <w:t xml:space="preserve"> gazt</w:t>
            </w:r>
            <w:r w:rsidR="00E6044D" w:rsidRPr="00D928FF">
              <w:rPr>
                <w:rFonts w:ascii="Garamond" w:hAnsi="Garamond"/>
                <w:sz w:val="20"/>
                <w:szCs w:val="20"/>
              </w:rPr>
              <w:t>ë</w:t>
            </w:r>
            <w:r w:rsidR="004616CF" w:rsidRPr="00D928FF">
              <w:rPr>
                <w:rFonts w:ascii="Garamond" w:hAnsi="Garamond"/>
                <w:sz w:val="20"/>
                <w:szCs w:val="20"/>
              </w:rPr>
              <w:t xml:space="preserve"> </w:t>
            </w:r>
            <w:r w:rsidRPr="00D928FF">
              <w:rPr>
                <w:rFonts w:ascii="Garamond" w:hAnsi="Garamond"/>
                <w:sz w:val="20"/>
                <w:szCs w:val="20"/>
              </w:rPr>
              <w:t>që përmban hidrogjen, monoksid dhe</w:t>
            </w:r>
            <w:r w:rsidR="0070744D" w:rsidRPr="00D928FF">
              <w:rPr>
                <w:rFonts w:ascii="Garamond" w:hAnsi="Garamond"/>
                <w:sz w:val="20"/>
                <w:szCs w:val="20"/>
              </w:rPr>
              <w:t xml:space="preserve"> dyoksid</w:t>
            </w:r>
            <w:r w:rsidRPr="00D928FF">
              <w:rPr>
                <w:rFonts w:ascii="Garamond" w:hAnsi="Garamond"/>
                <w:sz w:val="20"/>
                <w:szCs w:val="20"/>
              </w:rPr>
              <w:t xml:space="preserve"> karboni, dhe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të përftuara nga krekingu i etanit dhe i propanit. Përbëhet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2</w:t>
            </w:r>
            <w:r w:rsidRPr="00D928FF">
              <w:rPr>
                <w:rFonts w:ascii="Garamond" w:hAnsi="Garamond"/>
                <w:sz w:val="20"/>
                <w:szCs w:val="20"/>
              </w:rPr>
              <w:t>, hidrogjen, azot dhe monoksid karboni].</w:t>
            </w:r>
          </w:p>
          <w:p w14:paraId="67CE6DDB" w14:textId="77777777" w:rsidR="009F537F" w:rsidRPr="00D928FF" w:rsidRDefault="009F537F" w:rsidP="0005462B">
            <w:pPr>
              <w:jc w:val="both"/>
              <w:rPr>
                <w:rFonts w:ascii="Garamond" w:eastAsia="MS Mincho" w:hAnsi="Garamond"/>
                <w:b/>
                <w:bCs/>
                <w:sz w:val="20"/>
                <w:szCs w:val="20"/>
                <w:lang w:eastAsia="it-IT"/>
              </w:rPr>
            </w:pPr>
          </w:p>
        </w:tc>
        <w:tc>
          <w:tcPr>
            <w:tcW w:w="2070" w:type="dxa"/>
          </w:tcPr>
          <w:p w14:paraId="7559485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649-148-00-3</w:t>
            </w:r>
          </w:p>
        </w:tc>
        <w:tc>
          <w:tcPr>
            <w:tcW w:w="1530" w:type="dxa"/>
          </w:tcPr>
          <w:p w14:paraId="7D3A27D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271-258-1</w:t>
            </w:r>
          </w:p>
        </w:tc>
        <w:tc>
          <w:tcPr>
            <w:tcW w:w="1710" w:type="dxa"/>
          </w:tcPr>
          <w:p w14:paraId="3B187B3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68527-15-1</w:t>
            </w:r>
          </w:p>
        </w:tc>
        <w:tc>
          <w:tcPr>
            <w:tcW w:w="1440" w:type="dxa"/>
          </w:tcPr>
          <w:p w14:paraId="353CBC4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4D3F5298" w14:textId="77777777" w:rsidTr="003C6C28">
        <w:trPr>
          <w:trHeight w:val="145"/>
          <w:jc w:val="center"/>
        </w:trPr>
        <w:tc>
          <w:tcPr>
            <w:tcW w:w="3130" w:type="dxa"/>
          </w:tcPr>
          <w:p w14:paraId="614DC391" w14:textId="5EAE586C"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dalë nga njësia e prodhimit të benzenit, i hidrotrajtuar dhe i</w:t>
            </w:r>
            <w:r w:rsidR="006464DB" w:rsidRPr="00D928FF">
              <w:rPr>
                <w:rFonts w:ascii="Garamond" w:hAnsi="Garamond"/>
                <w:b/>
                <w:bCs/>
                <w:sz w:val="20"/>
                <w:szCs w:val="20"/>
              </w:rPr>
              <w:t xml:space="preserve"> është </w:t>
            </w:r>
            <w:r w:rsidRPr="00D928FF">
              <w:rPr>
                <w:rFonts w:ascii="Garamond" w:hAnsi="Garamond"/>
                <w:b/>
                <w:bCs/>
                <w:sz w:val="20"/>
                <w:szCs w:val="20"/>
              </w:rPr>
              <w:t>larguar pentani; gaz rafinerie;</w:t>
            </w:r>
          </w:p>
          <w:p w14:paraId="7F548609" w14:textId="21C65F9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prodhuar nga trajtimi i ngarkesës së dalë nga njësia e prodhimit të benzenit me hidrogjen në prani të një katalizatori, i ndjekur më pas nga largimi i pentanit. Përbëhet kryesisht nga hidrogjeni, etani, dhe propani, me sasi të pakta azoti, monoksid dhe</w:t>
            </w:r>
            <w:r w:rsidR="0070744D" w:rsidRPr="00D928FF">
              <w:rPr>
                <w:rFonts w:ascii="Garamond" w:hAnsi="Garamond"/>
                <w:sz w:val="20"/>
                <w:szCs w:val="20"/>
              </w:rPr>
              <w:t xml:space="preserve"> dyoksid</w:t>
            </w:r>
            <w:r w:rsidRPr="00D928FF">
              <w:rPr>
                <w:rFonts w:ascii="Garamond" w:hAnsi="Garamond"/>
                <w:sz w:val="20"/>
                <w:szCs w:val="20"/>
              </w:rPr>
              <w:t xml:space="preserve"> karboni dhe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Mund të përmbajë dhe gjurmë benzeni].</w:t>
            </w:r>
          </w:p>
          <w:p w14:paraId="68A70AD7" w14:textId="77777777" w:rsidR="009F537F" w:rsidRPr="00D928FF" w:rsidRDefault="009F537F" w:rsidP="0005462B">
            <w:pPr>
              <w:jc w:val="both"/>
              <w:rPr>
                <w:rFonts w:ascii="Garamond" w:eastAsia="MS Mincho" w:hAnsi="Garamond"/>
                <w:b/>
                <w:bCs/>
                <w:sz w:val="20"/>
                <w:szCs w:val="20"/>
                <w:lang w:eastAsia="it-IT"/>
              </w:rPr>
            </w:pPr>
          </w:p>
        </w:tc>
        <w:tc>
          <w:tcPr>
            <w:tcW w:w="2070" w:type="dxa"/>
          </w:tcPr>
          <w:p w14:paraId="6B57D8C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649-149-00-9</w:t>
            </w:r>
          </w:p>
        </w:tc>
        <w:tc>
          <w:tcPr>
            <w:tcW w:w="1530" w:type="dxa"/>
          </w:tcPr>
          <w:p w14:paraId="24255CF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271-623-5</w:t>
            </w:r>
          </w:p>
        </w:tc>
        <w:tc>
          <w:tcPr>
            <w:tcW w:w="1710" w:type="dxa"/>
          </w:tcPr>
          <w:p w14:paraId="486C023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68602-82-4</w:t>
            </w:r>
          </w:p>
        </w:tc>
        <w:tc>
          <w:tcPr>
            <w:tcW w:w="1440" w:type="dxa"/>
          </w:tcPr>
          <w:p w14:paraId="729EB2D4"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51274C87" w14:textId="77777777" w:rsidTr="003C6C28">
        <w:trPr>
          <w:trHeight w:val="145"/>
          <w:jc w:val="center"/>
        </w:trPr>
        <w:tc>
          <w:tcPr>
            <w:tcW w:w="3130" w:type="dxa"/>
          </w:tcPr>
          <w:p w14:paraId="11507A7F"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Gaz(nafte) dalë nga absorbuesi sekondar, fraksionim i produkteve të kokës së krekingut katalitik; gaz rafinerie;</w:t>
            </w:r>
          </w:p>
          <w:p w14:paraId="5778157B" w14:textId="06AB0CE0" w:rsidR="009F537F" w:rsidRPr="00D928FF" w:rsidRDefault="009F537F" w:rsidP="0070744D">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prodhuar nga fraksionimi i produkteve të kokës që rezultojn</w:t>
            </w:r>
            <w:r w:rsidR="0070744D"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nga procesi i krekingut katalitik </w:t>
            </w:r>
            <w:r w:rsidRPr="00D928FF">
              <w:rPr>
                <w:rFonts w:ascii="Garamond" w:eastAsia="MS Mincho" w:hAnsi="Garamond"/>
                <w:bCs/>
                <w:i/>
                <w:sz w:val="20"/>
                <w:szCs w:val="20"/>
                <w:lang w:eastAsia="it-IT"/>
              </w:rPr>
              <w:t>fluidised</w:t>
            </w:r>
            <w:r w:rsidRPr="00D928FF">
              <w:rPr>
                <w:rFonts w:ascii="Garamond" w:eastAsia="MS Mincho" w:hAnsi="Garamond"/>
                <w:bCs/>
                <w:sz w:val="20"/>
                <w:szCs w:val="20"/>
                <w:lang w:eastAsia="it-IT"/>
              </w:rPr>
              <w:t xml:space="preserve"> në reaktorin e krekingut katalitik. Përbëhet nga hidrogjeni, azoti dhe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2070" w:type="dxa"/>
          </w:tcPr>
          <w:p w14:paraId="34DCE42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649-150-00-4</w:t>
            </w:r>
          </w:p>
        </w:tc>
        <w:tc>
          <w:tcPr>
            <w:tcW w:w="1530" w:type="dxa"/>
          </w:tcPr>
          <w:p w14:paraId="192894A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271-625-6</w:t>
            </w:r>
          </w:p>
        </w:tc>
        <w:tc>
          <w:tcPr>
            <w:tcW w:w="1710" w:type="dxa"/>
          </w:tcPr>
          <w:p w14:paraId="44DC0CF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68602-84-6</w:t>
            </w:r>
          </w:p>
        </w:tc>
        <w:tc>
          <w:tcPr>
            <w:tcW w:w="1440" w:type="dxa"/>
          </w:tcPr>
          <w:p w14:paraId="48E9EC9E"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112179F" w14:textId="77777777" w:rsidTr="003C6C28">
        <w:trPr>
          <w:trHeight w:val="145"/>
          <w:jc w:val="center"/>
        </w:trPr>
        <w:tc>
          <w:tcPr>
            <w:tcW w:w="3130" w:type="dxa"/>
          </w:tcPr>
          <w:p w14:paraId="6BAFBCC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Produkte nafte, gaz rafinerie;</w:t>
            </w:r>
          </w:p>
          <w:p w14:paraId="4FEAAB36"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që përbëhet kryesisht nga hidrogjeni, me sasi të pakta metani, etani dhe propani].</w:t>
            </w:r>
          </w:p>
          <w:p w14:paraId="78B70D02" w14:textId="77777777" w:rsidR="009F537F" w:rsidRPr="00D928FF" w:rsidRDefault="009F537F" w:rsidP="0005462B">
            <w:pPr>
              <w:jc w:val="both"/>
              <w:rPr>
                <w:rFonts w:ascii="Garamond" w:hAnsi="Garamond"/>
                <w:b/>
                <w:bCs/>
                <w:sz w:val="20"/>
                <w:szCs w:val="20"/>
              </w:rPr>
            </w:pPr>
          </w:p>
        </w:tc>
        <w:tc>
          <w:tcPr>
            <w:tcW w:w="2070" w:type="dxa"/>
          </w:tcPr>
          <w:p w14:paraId="217AF02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649-151-0-X</w:t>
            </w:r>
          </w:p>
        </w:tc>
        <w:tc>
          <w:tcPr>
            <w:tcW w:w="1530" w:type="dxa"/>
          </w:tcPr>
          <w:p w14:paraId="045AD2C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271-750-6</w:t>
            </w:r>
          </w:p>
        </w:tc>
        <w:tc>
          <w:tcPr>
            <w:tcW w:w="1710" w:type="dxa"/>
          </w:tcPr>
          <w:p w14:paraId="2B548C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68607-11-4</w:t>
            </w:r>
          </w:p>
        </w:tc>
        <w:tc>
          <w:tcPr>
            <w:tcW w:w="1440" w:type="dxa"/>
          </w:tcPr>
          <w:p w14:paraId="65A11E3E"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3C6636E" w14:textId="77777777" w:rsidTr="003C6C28">
        <w:trPr>
          <w:trHeight w:val="145"/>
          <w:jc w:val="center"/>
        </w:trPr>
        <w:tc>
          <w:tcPr>
            <w:tcW w:w="3130" w:type="dxa"/>
          </w:tcPr>
          <w:p w14:paraId="5E212C91" w14:textId="77777777" w:rsidR="009F537F" w:rsidRPr="00D928FF" w:rsidRDefault="009F537F" w:rsidP="0005462B">
            <w:pPr>
              <w:jc w:val="both"/>
              <w:rPr>
                <w:rFonts w:ascii="Garamond" w:hAnsi="Garamond"/>
                <w:b/>
                <w:sz w:val="20"/>
                <w:szCs w:val="20"/>
              </w:rPr>
            </w:pPr>
            <w:r w:rsidRPr="00D928FF">
              <w:rPr>
                <w:rFonts w:ascii="Garamond" w:hAnsi="Garamond"/>
                <w:b/>
                <w:sz w:val="20"/>
                <w:szCs w:val="20"/>
              </w:rPr>
              <w:t>Gaz (nafte), ndarje në presion të ulët, hidrokreking; gaz rafinerie;</w:t>
            </w:r>
          </w:p>
          <w:p w14:paraId="39B78F9E" w14:textId="540B3C89"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përftuar nga ndarja lëng-avull i efluentëve të reaktorit të hidrokrekingut. Përbëhet kryesisht nga hidrogjeni dhe nga hidrokarbure të ngopura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3</w:t>
            </w:r>
            <w:r w:rsidRPr="00D928FF">
              <w:rPr>
                <w:rFonts w:ascii="Garamond" w:hAnsi="Garamond"/>
                <w:sz w:val="20"/>
                <w:szCs w:val="20"/>
              </w:rPr>
              <w:t>].</w:t>
            </w:r>
          </w:p>
          <w:p w14:paraId="520D6B2D" w14:textId="77777777" w:rsidR="009F537F" w:rsidRPr="00D928FF" w:rsidRDefault="009F537F" w:rsidP="0005462B">
            <w:pPr>
              <w:jc w:val="both"/>
              <w:rPr>
                <w:rFonts w:ascii="Garamond" w:eastAsia="MS Mincho" w:hAnsi="Garamond"/>
                <w:b/>
                <w:bCs/>
                <w:sz w:val="20"/>
                <w:szCs w:val="20"/>
                <w:lang w:eastAsia="it-IT"/>
              </w:rPr>
            </w:pPr>
          </w:p>
        </w:tc>
        <w:tc>
          <w:tcPr>
            <w:tcW w:w="2070" w:type="dxa"/>
          </w:tcPr>
          <w:p w14:paraId="67D581D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649-152-00-5</w:t>
            </w:r>
          </w:p>
        </w:tc>
        <w:tc>
          <w:tcPr>
            <w:tcW w:w="1530" w:type="dxa"/>
          </w:tcPr>
          <w:p w14:paraId="04E26BC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272-182-1</w:t>
            </w:r>
          </w:p>
        </w:tc>
        <w:tc>
          <w:tcPr>
            <w:tcW w:w="1710" w:type="dxa"/>
          </w:tcPr>
          <w:p w14:paraId="7D4C4E0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68783-06-2</w:t>
            </w:r>
          </w:p>
        </w:tc>
        <w:tc>
          <w:tcPr>
            <w:tcW w:w="1440" w:type="dxa"/>
          </w:tcPr>
          <w:p w14:paraId="735A8C54"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5D9B953F" w14:textId="77777777" w:rsidTr="003C6C28">
        <w:trPr>
          <w:trHeight w:val="145"/>
          <w:jc w:val="center"/>
        </w:trPr>
        <w:tc>
          <w:tcPr>
            <w:tcW w:w="3130" w:type="dxa"/>
          </w:tcPr>
          <w:p w14:paraId="1CE168FA" w14:textId="77777777" w:rsidR="009F537F" w:rsidRPr="00D928FF" w:rsidRDefault="009F537F" w:rsidP="0005462B">
            <w:pPr>
              <w:jc w:val="both"/>
              <w:rPr>
                <w:rFonts w:ascii="Garamond" w:hAnsi="Garamond"/>
                <w:sz w:val="20"/>
                <w:szCs w:val="20"/>
              </w:rPr>
            </w:pPr>
            <w:r w:rsidRPr="00D928FF">
              <w:rPr>
                <w:rFonts w:ascii="Garamond" w:hAnsi="Garamond"/>
                <w:b/>
                <w:sz w:val="20"/>
                <w:szCs w:val="20"/>
              </w:rPr>
              <w:t>Gaz rafinerie;</w:t>
            </w:r>
          </w:p>
          <w:p w14:paraId="0E84F599" w14:textId="778C028C"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përftuar nga procese të ndryshme rafinimi të naftës. Përbëhet nga hidrogjeni dhe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2070" w:type="dxa"/>
          </w:tcPr>
          <w:p w14:paraId="1DCE999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649-153-00-0</w:t>
            </w:r>
          </w:p>
        </w:tc>
        <w:tc>
          <w:tcPr>
            <w:tcW w:w="1530" w:type="dxa"/>
          </w:tcPr>
          <w:p w14:paraId="19E719B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272-338-9</w:t>
            </w:r>
          </w:p>
        </w:tc>
        <w:tc>
          <w:tcPr>
            <w:tcW w:w="1710" w:type="dxa"/>
          </w:tcPr>
          <w:p w14:paraId="51D3200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68814-67-5</w:t>
            </w:r>
          </w:p>
        </w:tc>
        <w:tc>
          <w:tcPr>
            <w:tcW w:w="1440" w:type="dxa"/>
          </w:tcPr>
          <w:p w14:paraId="2B7FB6FB"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4E2279C" w14:textId="77777777" w:rsidTr="003C6C28">
        <w:trPr>
          <w:trHeight w:val="145"/>
          <w:jc w:val="center"/>
        </w:trPr>
        <w:tc>
          <w:tcPr>
            <w:tcW w:w="3130" w:type="dxa"/>
          </w:tcPr>
          <w:p w14:paraId="34B97877"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 ndarja e produkteve të platformës; gaz rafinerie;</w:t>
            </w:r>
          </w:p>
          <w:p w14:paraId="4A4F3A42" w14:textId="383F4D8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përftuar nga reformimi kimik i </w:t>
            </w:r>
            <w:r w:rsidR="006464DB" w:rsidRPr="00D928FF">
              <w:rPr>
                <w:rFonts w:ascii="Garamond" w:eastAsia="MS Mincho" w:hAnsi="Garamond"/>
                <w:bCs/>
                <w:sz w:val="20"/>
                <w:szCs w:val="20"/>
                <w:lang w:eastAsia="it-IT"/>
              </w:rPr>
              <w:t>naftën</w:t>
            </w:r>
            <w:r w:rsidRPr="00D928FF">
              <w:rPr>
                <w:rFonts w:ascii="Garamond" w:eastAsia="MS Mincho" w:hAnsi="Garamond"/>
                <w:bCs/>
                <w:sz w:val="20"/>
                <w:szCs w:val="20"/>
                <w:lang w:eastAsia="it-IT"/>
              </w:rPr>
              <w:t xml:space="preserve">eve aromatike. Përbëhet nga hidrogjeni dhe hidrokarbure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 xml:space="preserve">2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5C7AC55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649-154-00-6</w:t>
            </w:r>
          </w:p>
        </w:tc>
        <w:tc>
          <w:tcPr>
            <w:tcW w:w="1530" w:type="dxa"/>
          </w:tcPr>
          <w:p w14:paraId="6CF0E8B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272-343-6</w:t>
            </w:r>
          </w:p>
        </w:tc>
        <w:tc>
          <w:tcPr>
            <w:tcW w:w="1710" w:type="dxa"/>
          </w:tcPr>
          <w:p w14:paraId="711C1C4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68814-90-4</w:t>
            </w:r>
          </w:p>
        </w:tc>
        <w:tc>
          <w:tcPr>
            <w:tcW w:w="1440" w:type="dxa"/>
          </w:tcPr>
          <w:p w14:paraId="5E75B65E"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D3D69DD" w14:textId="77777777" w:rsidTr="003C6C28">
        <w:trPr>
          <w:trHeight w:val="145"/>
          <w:jc w:val="center"/>
        </w:trPr>
        <w:tc>
          <w:tcPr>
            <w:tcW w:w="3130" w:type="dxa"/>
          </w:tcPr>
          <w:p w14:paraId="5316885A"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Gaz(nafte), vajgur i sulfuruar i hidrotrajtuar, dalë nga stabilizuesi i largimit të pentanit; gaz rafinerie;</w:t>
            </w:r>
          </w:p>
          <w:p w14:paraId="2279C821" w14:textId="1E42EDF5"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dala nga stabilizimi i produkteve të largimit të pentanit prej vajgurit të hidrotrajtuar. Përbëhet kryesisht nga hidrogjeni, metani, etani dhe propani, përmban dhe sasi të vogla azoti,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S, monoksid karboni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34FF4EE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649-155-00-1</w:t>
            </w:r>
          </w:p>
        </w:tc>
        <w:tc>
          <w:tcPr>
            <w:tcW w:w="1530" w:type="dxa"/>
          </w:tcPr>
          <w:p w14:paraId="41823D7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272-775-5</w:t>
            </w:r>
          </w:p>
        </w:tc>
        <w:tc>
          <w:tcPr>
            <w:tcW w:w="1710" w:type="dxa"/>
          </w:tcPr>
          <w:p w14:paraId="3C7C163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68911-58-0</w:t>
            </w:r>
          </w:p>
        </w:tc>
        <w:tc>
          <w:tcPr>
            <w:tcW w:w="1440" w:type="dxa"/>
          </w:tcPr>
          <w:p w14:paraId="7F6DAAC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4AEF0417" w14:textId="77777777" w:rsidTr="003C6C28">
        <w:trPr>
          <w:trHeight w:val="145"/>
          <w:jc w:val="center"/>
        </w:trPr>
        <w:tc>
          <w:tcPr>
            <w:tcW w:w="3130" w:type="dxa"/>
          </w:tcPr>
          <w:p w14:paraId="2813078C"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vajgur sulfuror i hidrotrajtuar, dalë nga balloni i droselimit; gaz rafinerie;</w:t>
            </w:r>
          </w:p>
          <w:p w14:paraId="7D154B8A" w14:textId="534AB536"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dala nga njësia që siguron hidrogjenizimin katalitik të vajgurit të sulfuruar. Përbëhet kryesisht nga hidrogjeni dhe metani, përmban dhe sasi të pakta azoti, monoksid karboni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34FFEA7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649-156-00-7</w:t>
            </w:r>
          </w:p>
        </w:tc>
        <w:tc>
          <w:tcPr>
            <w:tcW w:w="1530" w:type="dxa"/>
          </w:tcPr>
          <w:p w14:paraId="58D392E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272-776-0</w:t>
            </w:r>
          </w:p>
        </w:tc>
        <w:tc>
          <w:tcPr>
            <w:tcW w:w="1710" w:type="dxa"/>
          </w:tcPr>
          <w:p w14:paraId="47B78B6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68911-59-1</w:t>
            </w:r>
          </w:p>
        </w:tc>
        <w:tc>
          <w:tcPr>
            <w:tcW w:w="1440" w:type="dxa"/>
          </w:tcPr>
          <w:p w14:paraId="676C9077"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CE8BD83" w14:textId="77777777" w:rsidTr="003C6C28">
        <w:trPr>
          <w:trHeight w:val="145"/>
          <w:jc w:val="center"/>
        </w:trPr>
        <w:tc>
          <w:tcPr>
            <w:tcW w:w="3130" w:type="dxa"/>
          </w:tcPr>
          <w:p w14:paraId="4E7CBE8C"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nga rektifikimi i naftës, procesi i desulfurimit;</w:t>
            </w:r>
          </w:p>
          <w:p w14:paraId="22A6D2AF"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ndara nga rektifikimi i produkteve të lëngëta nga procesi i desulfurimit. Përbëhet kryesisht nga hidrogjeni i sulfuruar, metani, etani dhe propani].</w:t>
            </w:r>
          </w:p>
        </w:tc>
        <w:tc>
          <w:tcPr>
            <w:tcW w:w="2070" w:type="dxa"/>
          </w:tcPr>
          <w:p w14:paraId="74ED448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649-157-00-2</w:t>
            </w:r>
          </w:p>
        </w:tc>
        <w:tc>
          <w:tcPr>
            <w:tcW w:w="1530" w:type="dxa"/>
          </w:tcPr>
          <w:p w14:paraId="4D6B281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272-873-8</w:t>
            </w:r>
          </w:p>
        </w:tc>
        <w:tc>
          <w:tcPr>
            <w:tcW w:w="1710" w:type="dxa"/>
          </w:tcPr>
          <w:p w14:paraId="22EED38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68919-01-7</w:t>
            </w:r>
          </w:p>
        </w:tc>
        <w:tc>
          <w:tcPr>
            <w:tcW w:w="1440" w:type="dxa"/>
          </w:tcPr>
          <w:p w14:paraId="3F369B18"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C986C87" w14:textId="77777777" w:rsidTr="003C6C28">
        <w:trPr>
          <w:trHeight w:val="145"/>
          <w:jc w:val="center"/>
        </w:trPr>
        <w:tc>
          <w:tcPr>
            <w:tcW w:w="3130" w:type="dxa"/>
          </w:tcPr>
          <w:p w14:paraId="77BB239A"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nga fraksionimi i naftës, nga krekingu katalitik;</w:t>
            </w:r>
          </w:p>
          <w:p w14:paraId="6151C30E" w14:textId="29669A89" w:rsidR="009F537F" w:rsidRPr="00D928FF" w:rsidRDefault="00FB4DA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 xml:space="preserve"> </w:t>
            </w:r>
            <w:r w:rsidR="009F537F" w:rsidRPr="00D928FF">
              <w:rPr>
                <w:rFonts w:ascii="Garamond" w:eastAsia="MS Mincho" w:hAnsi="Garamond"/>
                <w:bCs/>
                <w:sz w:val="20"/>
                <w:szCs w:val="20"/>
                <w:lang w:eastAsia="it-IT"/>
              </w:rPr>
              <w:t>Përbërje komplekse e prodhuar nga fraksionimi i produktit të kokës nga krekingu katalitik. Përbëhet nga hidrogjeni, H</w:t>
            </w:r>
            <w:r w:rsidR="009F537F" w:rsidRPr="00D928FF">
              <w:rPr>
                <w:rFonts w:ascii="Garamond" w:eastAsia="MS Mincho" w:hAnsi="Garamond"/>
                <w:bCs/>
                <w:sz w:val="20"/>
                <w:szCs w:val="20"/>
                <w:vertAlign w:val="subscript"/>
                <w:lang w:eastAsia="it-IT"/>
              </w:rPr>
              <w:t>2</w:t>
            </w:r>
            <w:r w:rsidR="009F537F" w:rsidRPr="00D928FF">
              <w:rPr>
                <w:rFonts w:ascii="Garamond" w:eastAsia="MS Mincho" w:hAnsi="Garamond"/>
                <w:bCs/>
                <w:sz w:val="20"/>
                <w:szCs w:val="20"/>
                <w:lang w:eastAsia="it-IT"/>
              </w:rPr>
              <w:t xml:space="preserve">S, azoti dhe hidrokarbure me </w:t>
            </w:r>
            <w:r w:rsidR="00141072">
              <w:rPr>
                <w:rFonts w:ascii="Garamond" w:eastAsia="MS Mincho" w:hAnsi="Garamond"/>
                <w:bCs/>
                <w:sz w:val="20"/>
                <w:szCs w:val="20"/>
                <w:lang w:eastAsia="it-IT"/>
              </w:rPr>
              <w:t xml:space="preserve">numër </w:t>
            </w:r>
            <w:r w:rsidR="009F537F" w:rsidRPr="00D928FF">
              <w:rPr>
                <w:rFonts w:ascii="Garamond" w:eastAsia="MS Mincho" w:hAnsi="Garamond"/>
                <w:bCs/>
                <w:sz w:val="20"/>
                <w:szCs w:val="20"/>
                <w:lang w:eastAsia="it-IT"/>
              </w:rPr>
              <w:t>karboni C</w:t>
            </w:r>
            <w:r w:rsidR="009F537F" w:rsidRPr="00D928FF">
              <w:rPr>
                <w:rFonts w:ascii="Garamond" w:eastAsia="MS Mincho" w:hAnsi="Garamond"/>
                <w:bCs/>
                <w:sz w:val="20"/>
                <w:szCs w:val="20"/>
                <w:vertAlign w:val="subscript"/>
                <w:lang w:eastAsia="it-IT"/>
              </w:rPr>
              <w:t>1</w:t>
            </w:r>
            <w:r w:rsidR="009F537F" w:rsidRPr="00D928FF">
              <w:rPr>
                <w:rFonts w:ascii="Garamond" w:eastAsia="MS Mincho" w:hAnsi="Garamond"/>
                <w:bCs/>
                <w:sz w:val="20"/>
                <w:szCs w:val="20"/>
                <w:lang w:eastAsia="it-IT"/>
              </w:rPr>
              <w:t>-C</w:t>
            </w:r>
            <w:r w:rsidR="009F537F" w:rsidRPr="00D928FF">
              <w:rPr>
                <w:rFonts w:ascii="Garamond" w:eastAsia="MS Mincho" w:hAnsi="Garamond"/>
                <w:bCs/>
                <w:sz w:val="20"/>
                <w:szCs w:val="20"/>
                <w:vertAlign w:val="subscript"/>
                <w:lang w:eastAsia="it-IT"/>
              </w:rPr>
              <w:t>5</w:t>
            </w:r>
            <w:r w:rsidR="009F537F" w:rsidRPr="00D928FF">
              <w:rPr>
                <w:rFonts w:ascii="Garamond" w:eastAsia="MS Mincho" w:hAnsi="Garamond"/>
                <w:bCs/>
                <w:sz w:val="20"/>
                <w:szCs w:val="20"/>
                <w:lang w:eastAsia="it-IT"/>
              </w:rPr>
              <w:t>].</w:t>
            </w:r>
          </w:p>
        </w:tc>
        <w:tc>
          <w:tcPr>
            <w:tcW w:w="2070" w:type="dxa"/>
          </w:tcPr>
          <w:p w14:paraId="18B4D08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649-158-00-8</w:t>
            </w:r>
          </w:p>
        </w:tc>
        <w:tc>
          <w:tcPr>
            <w:tcW w:w="1530" w:type="dxa"/>
          </w:tcPr>
          <w:p w14:paraId="6BB04F6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272-874-3</w:t>
            </w:r>
          </w:p>
        </w:tc>
        <w:tc>
          <w:tcPr>
            <w:tcW w:w="1710" w:type="dxa"/>
          </w:tcPr>
          <w:p w14:paraId="65E2775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68919-02-8</w:t>
            </w:r>
          </w:p>
        </w:tc>
        <w:tc>
          <w:tcPr>
            <w:tcW w:w="1440" w:type="dxa"/>
          </w:tcPr>
          <w:p w14:paraId="3C08E72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94AA353" w14:textId="77777777" w:rsidTr="003C6C28">
        <w:trPr>
          <w:trHeight w:val="145"/>
          <w:jc w:val="center"/>
        </w:trPr>
        <w:tc>
          <w:tcPr>
            <w:tcW w:w="3130" w:type="dxa"/>
          </w:tcPr>
          <w:p w14:paraId="3E885B13" w14:textId="4D0E767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nga absorbuesi sekondar, larje e gazit të krekingut katalitik</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rafinerie;</w:t>
            </w:r>
          </w:p>
          <w:p w14:paraId="101AAE30" w14:textId="1B9B46DB"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prodhuar nga larja 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gazit që del nga koka e reaktorit të krekingut katalitik. Përbëhet nga hidrogjeni i sulfuruar(H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S), metani, etani dhe propani].</w:t>
            </w:r>
          </w:p>
        </w:tc>
        <w:tc>
          <w:tcPr>
            <w:tcW w:w="2070" w:type="dxa"/>
          </w:tcPr>
          <w:p w14:paraId="6A99297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649-159-00-3</w:t>
            </w:r>
          </w:p>
        </w:tc>
        <w:tc>
          <w:tcPr>
            <w:tcW w:w="1530" w:type="dxa"/>
          </w:tcPr>
          <w:p w14:paraId="10D7FB9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272-875-9</w:t>
            </w:r>
          </w:p>
        </w:tc>
        <w:tc>
          <w:tcPr>
            <w:tcW w:w="1710" w:type="dxa"/>
          </w:tcPr>
          <w:p w14:paraId="48DBAF6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68919-03-9</w:t>
            </w:r>
          </w:p>
        </w:tc>
        <w:tc>
          <w:tcPr>
            <w:tcW w:w="1440" w:type="dxa"/>
          </w:tcPr>
          <w:p w14:paraId="2EE45982"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58894BA" w14:textId="77777777" w:rsidTr="003C6C28">
        <w:trPr>
          <w:trHeight w:val="145"/>
          <w:jc w:val="center"/>
        </w:trPr>
        <w:tc>
          <w:tcPr>
            <w:tcW w:w="3130" w:type="dxa"/>
          </w:tcPr>
          <w:p w14:paraId="0F686B7E"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Gaz(nafte) nga rektifikimi i naftës, desulfurim me hidrotrajtim i distilatit të rëndë;</w:t>
            </w:r>
          </w:p>
          <w:p w14:paraId="33F06710" w14:textId="0E76012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ndarë nga rektifikimi i produkteve të lëngëta nga procesi 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desulfurimit me hidrotrajtim i distilatit të rëndë. Përbëhet kryesisht nga hidrogjeni, hidrogjeni i sulfuruar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S)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 xml:space="preserve">1 </w:t>
            </w:r>
            <w:r w:rsidRPr="00D928FF">
              <w:rPr>
                <w:rFonts w:ascii="Garamond" w:eastAsia="MS Mincho" w:hAnsi="Garamond"/>
                <w:bCs/>
                <w:sz w:val="20"/>
                <w:szCs w:val="20"/>
                <w:lang w:eastAsia="it-IT"/>
              </w:rPr>
              <w:t>-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28AEA3A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649-160-00-9</w:t>
            </w:r>
          </w:p>
        </w:tc>
        <w:tc>
          <w:tcPr>
            <w:tcW w:w="1530" w:type="dxa"/>
          </w:tcPr>
          <w:p w14:paraId="4ECA465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272-876-4</w:t>
            </w:r>
          </w:p>
        </w:tc>
        <w:tc>
          <w:tcPr>
            <w:tcW w:w="1710" w:type="dxa"/>
          </w:tcPr>
          <w:p w14:paraId="40FA5D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68919-04-0</w:t>
            </w:r>
          </w:p>
        </w:tc>
        <w:tc>
          <w:tcPr>
            <w:tcW w:w="1440" w:type="dxa"/>
          </w:tcPr>
          <w:p w14:paraId="5FD4E601"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48E2B8A" w14:textId="77777777" w:rsidTr="003C6C28">
        <w:trPr>
          <w:trHeight w:val="145"/>
          <w:jc w:val="center"/>
        </w:trPr>
        <w:tc>
          <w:tcPr>
            <w:tcW w:w="3130" w:type="dxa"/>
          </w:tcPr>
          <w:p w14:paraId="63BE474F" w14:textId="6EF4EF8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nga stabilizuesi i reformimit; fraksione t</w:t>
            </w:r>
            <w:r w:rsidR="00FB4DAF"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lehta fundore; gaz rafinerie;</w:t>
            </w:r>
          </w:p>
          <w:p w14:paraId="15C29431"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të ndara nga fraksionimi i ndarjeve të lehta të dala nga </w:t>
            </w:r>
            <w:r w:rsidRPr="00D928FF">
              <w:rPr>
                <w:rFonts w:ascii="Garamond" w:hAnsi="Garamond"/>
                <w:i/>
                <w:iCs/>
                <w:sz w:val="20"/>
                <w:szCs w:val="20"/>
              </w:rPr>
              <w:t>Platforming</w:t>
            </w:r>
            <w:r w:rsidRPr="00D928FF">
              <w:rPr>
                <w:rFonts w:ascii="Garamond" w:hAnsi="Garamond"/>
                <w:sz w:val="20"/>
                <w:szCs w:val="20"/>
              </w:rPr>
              <w:t>-u.</w:t>
            </w:r>
          </w:p>
          <w:p w14:paraId="64BBE441"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Përbëhet kryesisht nga hidrogjeni, metani, etani dhe propani].</w:t>
            </w:r>
          </w:p>
        </w:tc>
        <w:tc>
          <w:tcPr>
            <w:tcW w:w="2070" w:type="dxa"/>
          </w:tcPr>
          <w:p w14:paraId="1730844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649-161-00-4</w:t>
            </w:r>
          </w:p>
        </w:tc>
        <w:tc>
          <w:tcPr>
            <w:tcW w:w="1530" w:type="dxa"/>
          </w:tcPr>
          <w:p w14:paraId="3B4E880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272-880-6</w:t>
            </w:r>
          </w:p>
        </w:tc>
        <w:tc>
          <w:tcPr>
            <w:tcW w:w="1710" w:type="dxa"/>
          </w:tcPr>
          <w:p w14:paraId="4EC478C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68919-07-3</w:t>
            </w:r>
          </w:p>
        </w:tc>
        <w:tc>
          <w:tcPr>
            <w:tcW w:w="1440" w:type="dxa"/>
          </w:tcPr>
          <w:p w14:paraId="6259A7FB"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BDF9B21" w14:textId="77777777" w:rsidTr="003C6C28">
        <w:trPr>
          <w:trHeight w:val="145"/>
          <w:jc w:val="center"/>
        </w:trPr>
        <w:tc>
          <w:tcPr>
            <w:tcW w:w="3130" w:type="dxa"/>
          </w:tcPr>
          <w:p w14:paraId="7D29216C" w14:textId="77777777" w:rsidR="009F537F" w:rsidRPr="00D928FF" w:rsidRDefault="009F537F" w:rsidP="0005462B">
            <w:pPr>
              <w:keepNext/>
              <w:jc w:val="both"/>
              <w:outlineLvl w:val="1"/>
              <w:rPr>
                <w:rFonts w:ascii="Garamond" w:eastAsia="MS Mincho" w:hAnsi="Garamond"/>
                <w:sz w:val="20"/>
                <w:szCs w:val="20"/>
                <w:lang w:eastAsia="it-IT"/>
              </w:rPr>
            </w:pPr>
            <w:r w:rsidRPr="00D928FF">
              <w:rPr>
                <w:rFonts w:ascii="Garamond" w:eastAsia="MS Mincho" w:hAnsi="Garamond"/>
                <w:b/>
                <w:bCs/>
                <w:sz w:val="20"/>
                <w:szCs w:val="20"/>
                <w:lang w:eastAsia="it-IT"/>
              </w:rPr>
              <w:t>Gaz (nafte) dalë nga distilimi i naftës bruto, gaz rafinerie;</w:t>
            </w:r>
          </w:p>
          <w:p w14:paraId="2DF439B3" w14:textId="12933F3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të prodhuara nga kulla e parë e distilimit të naftës bruto. Përbëhet nga azoti dhe hidrokarbure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0D565F7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649-162-00-X</w:t>
            </w:r>
          </w:p>
        </w:tc>
        <w:tc>
          <w:tcPr>
            <w:tcW w:w="1530" w:type="dxa"/>
          </w:tcPr>
          <w:p w14:paraId="4599577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272-881-1</w:t>
            </w:r>
          </w:p>
        </w:tc>
        <w:tc>
          <w:tcPr>
            <w:tcW w:w="1710" w:type="dxa"/>
          </w:tcPr>
          <w:p w14:paraId="26BD0DA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68919-08-4</w:t>
            </w:r>
          </w:p>
        </w:tc>
        <w:tc>
          <w:tcPr>
            <w:tcW w:w="1440" w:type="dxa"/>
          </w:tcPr>
          <w:p w14:paraId="3DC28E73"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C36A569" w14:textId="77777777" w:rsidTr="003C6C28">
        <w:trPr>
          <w:trHeight w:val="145"/>
          <w:jc w:val="center"/>
        </w:trPr>
        <w:tc>
          <w:tcPr>
            <w:tcW w:w="3130" w:type="dxa"/>
          </w:tcPr>
          <w:p w14:paraId="7C4F3A8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Gaz(nafte), dalë nga ndarja e gudronit; gaz rafinerie;</w:t>
            </w:r>
          </w:p>
          <w:p w14:paraId="0684F223" w14:textId="42166D3E"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të ndara nga fraksionimi i naftës bruto. Përbëhet nga hidrogjeni dhe hidrokarbure kryesisht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3549D8E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649-163-00-5</w:t>
            </w:r>
          </w:p>
        </w:tc>
        <w:tc>
          <w:tcPr>
            <w:tcW w:w="1530" w:type="dxa"/>
          </w:tcPr>
          <w:p w14:paraId="6D129B2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272-884-8</w:t>
            </w:r>
          </w:p>
        </w:tc>
        <w:tc>
          <w:tcPr>
            <w:tcW w:w="1710" w:type="dxa"/>
          </w:tcPr>
          <w:p w14:paraId="7DD7692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68919-11-9</w:t>
            </w:r>
          </w:p>
        </w:tc>
        <w:tc>
          <w:tcPr>
            <w:tcW w:w="1440" w:type="dxa"/>
          </w:tcPr>
          <w:p w14:paraId="4BEA07B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E25D232" w14:textId="77777777" w:rsidTr="003C6C28">
        <w:trPr>
          <w:trHeight w:val="145"/>
          <w:jc w:val="center"/>
        </w:trPr>
        <w:tc>
          <w:tcPr>
            <w:tcW w:w="3130" w:type="dxa"/>
          </w:tcPr>
          <w:p w14:paraId="07749440" w14:textId="127ACBF1"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Gaz(nafte), dalë nga rektifikatori i njësisë </w:t>
            </w:r>
            <w:r w:rsidRPr="00D928FF">
              <w:rPr>
                <w:rFonts w:ascii="Garamond" w:hAnsi="Garamond"/>
                <w:b/>
                <w:bCs/>
                <w:i/>
                <w:iCs/>
                <w:sz w:val="20"/>
                <w:szCs w:val="20"/>
              </w:rPr>
              <w:t>Unifining</w:t>
            </w:r>
            <w:r w:rsidR="00497AD9">
              <w:rPr>
                <w:rFonts w:ascii="Garamond" w:hAnsi="Garamond"/>
                <w:b/>
                <w:bCs/>
                <w:sz w:val="20"/>
                <w:szCs w:val="20"/>
              </w:rPr>
              <w:t xml:space="preserve">; gaz </w:t>
            </w:r>
            <w:r w:rsidRPr="00D928FF">
              <w:rPr>
                <w:rFonts w:ascii="Garamond" w:hAnsi="Garamond"/>
                <w:b/>
                <w:bCs/>
                <w:sz w:val="20"/>
                <w:szCs w:val="20"/>
              </w:rPr>
              <w:t>rafinerie;</w:t>
            </w:r>
          </w:p>
          <w:p w14:paraId="1E680C55"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të hidrogjenit dhe metanit të përftuara nga fraksionimi i produkteve të dala nga njësia e </w:t>
            </w:r>
            <w:r w:rsidRPr="00D928FF">
              <w:rPr>
                <w:rFonts w:ascii="Garamond" w:eastAsia="MS Mincho" w:hAnsi="Garamond"/>
                <w:bCs/>
                <w:i/>
                <w:iCs/>
                <w:sz w:val="20"/>
                <w:szCs w:val="20"/>
                <w:lang w:eastAsia="it-IT"/>
              </w:rPr>
              <w:t>Unifining</w:t>
            </w:r>
            <w:r w:rsidRPr="00D928FF">
              <w:rPr>
                <w:rFonts w:ascii="Garamond" w:eastAsia="MS Mincho" w:hAnsi="Garamond"/>
                <w:bCs/>
                <w:sz w:val="20"/>
                <w:szCs w:val="20"/>
                <w:lang w:eastAsia="it-IT"/>
              </w:rPr>
              <w:t>].</w:t>
            </w:r>
          </w:p>
        </w:tc>
        <w:tc>
          <w:tcPr>
            <w:tcW w:w="2070" w:type="dxa"/>
          </w:tcPr>
          <w:p w14:paraId="18ADCB6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649-164-00-0</w:t>
            </w:r>
          </w:p>
        </w:tc>
        <w:tc>
          <w:tcPr>
            <w:tcW w:w="1530" w:type="dxa"/>
          </w:tcPr>
          <w:p w14:paraId="5E60326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272-885-3</w:t>
            </w:r>
          </w:p>
        </w:tc>
        <w:tc>
          <w:tcPr>
            <w:tcW w:w="1710" w:type="dxa"/>
          </w:tcPr>
          <w:p w14:paraId="2B7ACEB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68919-12-0</w:t>
            </w:r>
          </w:p>
        </w:tc>
        <w:tc>
          <w:tcPr>
            <w:tcW w:w="1440" w:type="dxa"/>
          </w:tcPr>
          <w:p w14:paraId="215A3EBE"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41EC09A" w14:textId="77777777" w:rsidTr="003C6C28">
        <w:trPr>
          <w:trHeight w:val="145"/>
          <w:jc w:val="center"/>
        </w:trPr>
        <w:tc>
          <w:tcPr>
            <w:tcW w:w="3130" w:type="dxa"/>
          </w:tcPr>
          <w:p w14:paraId="2BFD9378"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gazi(nafte), dalë nga separatori i naftës pas hidrodesulfurimit; gaz rafinerie;</w:t>
            </w:r>
          </w:p>
          <w:p w14:paraId="3A0F2B20"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hidrodesulfurimi katalitik i naftës. Përbëhet kryesisht nga hidrogjeni, metani, etani dhe propani].</w:t>
            </w:r>
          </w:p>
        </w:tc>
        <w:tc>
          <w:tcPr>
            <w:tcW w:w="2070" w:type="dxa"/>
          </w:tcPr>
          <w:p w14:paraId="72F63DD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649-165-00-6</w:t>
            </w:r>
          </w:p>
          <w:p w14:paraId="6BB06648" w14:textId="77777777" w:rsidR="009F537F" w:rsidRPr="00D928FF" w:rsidRDefault="009F537F" w:rsidP="0005462B">
            <w:pPr>
              <w:jc w:val="both"/>
              <w:rPr>
                <w:rFonts w:ascii="Garamond" w:hAnsi="Garamond"/>
                <w:sz w:val="20"/>
                <w:szCs w:val="20"/>
              </w:rPr>
            </w:pPr>
          </w:p>
          <w:p w14:paraId="6950C314" w14:textId="77777777" w:rsidR="009F537F" w:rsidRPr="00D928FF" w:rsidRDefault="009F537F" w:rsidP="0005462B">
            <w:pPr>
              <w:jc w:val="both"/>
              <w:rPr>
                <w:rFonts w:ascii="Garamond" w:hAnsi="Garamond"/>
                <w:sz w:val="20"/>
                <w:szCs w:val="20"/>
              </w:rPr>
            </w:pPr>
          </w:p>
          <w:p w14:paraId="5A58B7E5" w14:textId="77777777" w:rsidR="009F537F" w:rsidRPr="00D928FF" w:rsidRDefault="009F537F" w:rsidP="0005462B">
            <w:pPr>
              <w:jc w:val="both"/>
              <w:rPr>
                <w:rFonts w:ascii="Garamond" w:hAnsi="Garamond"/>
                <w:sz w:val="20"/>
                <w:szCs w:val="20"/>
              </w:rPr>
            </w:pPr>
          </w:p>
          <w:p w14:paraId="1893C009" w14:textId="77777777" w:rsidR="009F537F" w:rsidRPr="00D928FF" w:rsidRDefault="009F537F" w:rsidP="0005462B">
            <w:pPr>
              <w:jc w:val="both"/>
              <w:rPr>
                <w:rFonts w:ascii="Garamond" w:hAnsi="Garamond"/>
                <w:sz w:val="20"/>
                <w:szCs w:val="20"/>
              </w:rPr>
            </w:pPr>
          </w:p>
          <w:p w14:paraId="773AC5B3" w14:textId="77777777" w:rsidR="009F537F" w:rsidRPr="00D928FF" w:rsidRDefault="009F537F" w:rsidP="0005462B">
            <w:pPr>
              <w:jc w:val="both"/>
              <w:rPr>
                <w:rFonts w:ascii="Garamond" w:hAnsi="Garamond"/>
                <w:sz w:val="20"/>
                <w:szCs w:val="20"/>
              </w:rPr>
            </w:pPr>
          </w:p>
        </w:tc>
        <w:tc>
          <w:tcPr>
            <w:tcW w:w="1530" w:type="dxa"/>
          </w:tcPr>
          <w:p w14:paraId="24BF593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273-173-5</w:t>
            </w:r>
          </w:p>
          <w:p w14:paraId="5BCE701D" w14:textId="77777777" w:rsidR="009F537F" w:rsidRPr="00D928FF" w:rsidRDefault="009F537F" w:rsidP="0005462B">
            <w:pPr>
              <w:jc w:val="both"/>
              <w:rPr>
                <w:rFonts w:ascii="Garamond" w:hAnsi="Garamond"/>
                <w:sz w:val="20"/>
                <w:szCs w:val="20"/>
              </w:rPr>
            </w:pPr>
          </w:p>
          <w:p w14:paraId="19B00046" w14:textId="77777777" w:rsidR="009F537F" w:rsidRPr="00D928FF" w:rsidRDefault="009F537F" w:rsidP="0005462B">
            <w:pPr>
              <w:jc w:val="both"/>
              <w:rPr>
                <w:rFonts w:ascii="Garamond" w:hAnsi="Garamond"/>
                <w:sz w:val="20"/>
                <w:szCs w:val="20"/>
              </w:rPr>
            </w:pPr>
          </w:p>
          <w:p w14:paraId="10073AF3" w14:textId="77777777" w:rsidR="009F537F" w:rsidRPr="00D928FF" w:rsidRDefault="009F537F" w:rsidP="0005462B">
            <w:pPr>
              <w:jc w:val="both"/>
              <w:rPr>
                <w:rFonts w:ascii="Garamond" w:hAnsi="Garamond"/>
                <w:sz w:val="20"/>
                <w:szCs w:val="20"/>
              </w:rPr>
            </w:pPr>
          </w:p>
          <w:p w14:paraId="006D34A1" w14:textId="77777777" w:rsidR="009F537F" w:rsidRPr="00D928FF" w:rsidRDefault="009F537F" w:rsidP="0005462B">
            <w:pPr>
              <w:jc w:val="both"/>
              <w:rPr>
                <w:rFonts w:ascii="Garamond" w:hAnsi="Garamond"/>
                <w:sz w:val="20"/>
                <w:szCs w:val="20"/>
              </w:rPr>
            </w:pPr>
          </w:p>
          <w:p w14:paraId="7888A860" w14:textId="77777777" w:rsidR="009F537F" w:rsidRPr="00D928FF" w:rsidRDefault="009F537F" w:rsidP="0005462B">
            <w:pPr>
              <w:jc w:val="both"/>
              <w:rPr>
                <w:rFonts w:ascii="Garamond" w:hAnsi="Garamond"/>
                <w:sz w:val="20"/>
                <w:szCs w:val="20"/>
              </w:rPr>
            </w:pPr>
          </w:p>
        </w:tc>
        <w:tc>
          <w:tcPr>
            <w:tcW w:w="1710" w:type="dxa"/>
          </w:tcPr>
          <w:p w14:paraId="2DB06B4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68952-79-4</w:t>
            </w:r>
          </w:p>
          <w:p w14:paraId="64115B16" w14:textId="77777777" w:rsidR="009F537F" w:rsidRPr="00D928FF" w:rsidRDefault="009F537F" w:rsidP="0005462B">
            <w:pPr>
              <w:jc w:val="both"/>
              <w:rPr>
                <w:rFonts w:ascii="Garamond" w:hAnsi="Garamond"/>
                <w:sz w:val="20"/>
                <w:szCs w:val="20"/>
              </w:rPr>
            </w:pPr>
          </w:p>
          <w:p w14:paraId="08E04D56" w14:textId="77777777" w:rsidR="009F537F" w:rsidRPr="00D928FF" w:rsidRDefault="009F537F" w:rsidP="0005462B">
            <w:pPr>
              <w:jc w:val="both"/>
              <w:rPr>
                <w:rFonts w:ascii="Garamond" w:hAnsi="Garamond"/>
                <w:sz w:val="20"/>
                <w:szCs w:val="20"/>
              </w:rPr>
            </w:pPr>
          </w:p>
          <w:p w14:paraId="200396C3" w14:textId="77777777" w:rsidR="009F537F" w:rsidRPr="00D928FF" w:rsidRDefault="009F537F" w:rsidP="0005462B">
            <w:pPr>
              <w:jc w:val="both"/>
              <w:rPr>
                <w:rFonts w:ascii="Garamond" w:hAnsi="Garamond"/>
                <w:sz w:val="20"/>
                <w:szCs w:val="20"/>
              </w:rPr>
            </w:pPr>
          </w:p>
          <w:p w14:paraId="44BB8B5C" w14:textId="77777777" w:rsidR="009F537F" w:rsidRPr="00D928FF" w:rsidRDefault="009F537F" w:rsidP="0005462B">
            <w:pPr>
              <w:jc w:val="both"/>
              <w:rPr>
                <w:rFonts w:ascii="Garamond" w:hAnsi="Garamond"/>
                <w:sz w:val="20"/>
                <w:szCs w:val="20"/>
              </w:rPr>
            </w:pPr>
          </w:p>
          <w:p w14:paraId="69DE1E10" w14:textId="77777777" w:rsidR="009F537F" w:rsidRPr="00D928FF" w:rsidRDefault="009F537F" w:rsidP="0005462B">
            <w:pPr>
              <w:jc w:val="both"/>
              <w:rPr>
                <w:rFonts w:ascii="Garamond" w:hAnsi="Garamond"/>
                <w:sz w:val="20"/>
                <w:szCs w:val="20"/>
              </w:rPr>
            </w:pPr>
          </w:p>
        </w:tc>
        <w:tc>
          <w:tcPr>
            <w:tcW w:w="1440" w:type="dxa"/>
          </w:tcPr>
          <w:p w14:paraId="09343D42"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5A10B13" w14:textId="77777777" w:rsidTr="003C6C28">
        <w:trPr>
          <w:trHeight w:val="145"/>
          <w:jc w:val="center"/>
        </w:trPr>
        <w:tc>
          <w:tcPr>
            <w:tcW w:w="3130" w:type="dxa"/>
          </w:tcPr>
          <w:p w14:paraId="1ACFB38E" w14:textId="4596277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w:t>
            </w:r>
            <w:r w:rsidR="00FB4DA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(nafte), hidrodesulfurim i naftës me anë të distilimit direkt; gaz rafinerie;</w:t>
            </w:r>
          </w:p>
          <w:p w14:paraId="2D281FBC" w14:textId="016720E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hidrodesulfurimi direkt i naftës. Përbëhet kryesisht nga hidrogjeni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77563E45" w14:textId="77777777" w:rsidR="009F537F" w:rsidRPr="00D928FF" w:rsidRDefault="009F537F" w:rsidP="0005462B">
            <w:pPr>
              <w:jc w:val="both"/>
              <w:rPr>
                <w:rFonts w:ascii="Garamond" w:hAnsi="Garamond"/>
                <w:sz w:val="20"/>
                <w:szCs w:val="20"/>
              </w:rPr>
            </w:pPr>
          </w:p>
          <w:p w14:paraId="429FC82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649-166-00-1</w:t>
            </w:r>
          </w:p>
        </w:tc>
        <w:tc>
          <w:tcPr>
            <w:tcW w:w="1530" w:type="dxa"/>
          </w:tcPr>
          <w:p w14:paraId="06CDD649" w14:textId="77777777" w:rsidR="009F537F" w:rsidRPr="00D928FF" w:rsidRDefault="009F537F" w:rsidP="0005462B">
            <w:pPr>
              <w:jc w:val="both"/>
              <w:rPr>
                <w:rFonts w:ascii="Garamond" w:hAnsi="Garamond"/>
                <w:sz w:val="20"/>
                <w:szCs w:val="20"/>
              </w:rPr>
            </w:pPr>
          </w:p>
          <w:p w14:paraId="21A273C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273-174-0</w:t>
            </w:r>
          </w:p>
        </w:tc>
        <w:tc>
          <w:tcPr>
            <w:tcW w:w="1710" w:type="dxa"/>
          </w:tcPr>
          <w:p w14:paraId="703F86A8" w14:textId="77777777" w:rsidR="009F537F" w:rsidRPr="00D928FF" w:rsidRDefault="009F537F" w:rsidP="0005462B">
            <w:pPr>
              <w:jc w:val="both"/>
              <w:rPr>
                <w:rFonts w:ascii="Garamond" w:hAnsi="Garamond"/>
                <w:sz w:val="20"/>
                <w:szCs w:val="20"/>
              </w:rPr>
            </w:pPr>
          </w:p>
          <w:p w14:paraId="501DC92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68952-80-7</w:t>
            </w:r>
          </w:p>
        </w:tc>
        <w:tc>
          <w:tcPr>
            <w:tcW w:w="1440" w:type="dxa"/>
          </w:tcPr>
          <w:p w14:paraId="21BB9DCA"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D8C9E33" w14:textId="77777777" w:rsidTr="003C6C28">
        <w:trPr>
          <w:trHeight w:val="145"/>
          <w:jc w:val="center"/>
        </w:trPr>
        <w:tc>
          <w:tcPr>
            <w:tcW w:w="3130" w:type="dxa"/>
          </w:tcPr>
          <w:p w14:paraId="7E32B6AF"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të absorberit, fraksionim i produkteve të kokës së krekingut katalitik; gaz rafinerie;</w:t>
            </w:r>
          </w:p>
          <w:p w14:paraId="7A974F28" w14:textId="0CE4C56D" w:rsidR="009F537F" w:rsidRPr="00D928FF" w:rsidRDefault="009F537F" w:rsidP="00FB4DAF">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 xml:space="preserve">[Përbërje komplekse e përftuar nga fraksionimi i produkteve nga njësia </w:t>
            </w:r>
            <w:r w:rsidRPr="00D928FF">
              <w:rPr>
                <w:rFonts w:ascii="Garamond" w:eastAsia="MS Mincho" w:hAnsi="Garamond"/>
                <w:bCs/>
                <w:i/>
                <w:sz w:val="20"/>
                <w:szCs w:val="20"/>
                <w:lang w:eastAsia="it-IT"/>
              </w:rPr>
              <w:t>fluidised</w:t>
            </w:r>
            <w:r w:rsidRPr="00D928FF">
              <w:rPr>
                <w:rFonts w:ascii="Garamond" w:eastAsia="MS Mincho" w:hAnsi="Garamond"/>
                <w:bCs/>
                <w:sz w:val="20"/>
                <w:szCs w:val="20"/>
                <w:lang w:eastAsia="it-IT"/>
              </w:rPr>
              <w:t xml:space="preserve"> e krekingut katalitik dhe njësia e desulfurimit të </w:t>
            </w:r>
            <w:r w:rsidRPr="00D928FF">
              <w:rPr>
                <w:rFonts w:ascii="Garamond" w:eastAsia="MS Mincho" w:hAnsi="Garamond"/>
                <w:bCs/>
                <w:sz w:val="20"/>
                <w:szCs w:val="20"/>
                <w:shd w:val="clear" w:color="auto" w:fill="FFFFFF"/>
                <w:lang w:eastAsia="it-IT"/>
              </w:rPr>
              <w:t>L</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 djeg</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se t</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l</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ng</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t t</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mesme t</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r</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lang w:eastAsia="it-IT"/>
              </w:rPr>
              <w:t xml:space="preserve">. Përbëhet kryesisht nga hidrogjeni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19C4ADD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649-167-00-7</w:t>
            </w:r>
          </w:p>
        </w:tc>
        <w:tc>
          <w:tcPr>
            <w:tcW w:w="1530" w:type="dxa"/>
          </w:tcPr>
          <w:p w14:paraId="294DD1C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273-269-7</w:t>
            </w:r>
          </w:p>
        </w:tc>
        <w:tc>
          <w:tcPr>
            <w:tcW w:w="1710" w:type="dxa"/>
          </w:tcPr>
          <w:p w14:paraId="2975430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68955-33-9</w:t>
            </w:r>
          </w:p>
        </w:tc>
        <w:tc>
          <w:tcPr>
            <w:tcW w:w="1440" w:type="dxa"/>
          </w:tcPr>
          <w:p w14:paraId="1299B39F"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5133DC3C" w14:textId="77777777" w:rsidTr="003C6C28">
        <w:trPr>
          <w:trHeight w:val="145"/>
          <w:jc w:val="center"/>
        </w:trPr>
        <w:tc>
          <w:tcPr>
            <w:tcW w:w="3130" w:type="dxa"/>
          </w:tcPr>
          <w:p w14:paraId="069DD04A"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 distilimi i naftës bruto me kreking katalitik;</w:t>
            </w:r>
          </w:p>
          <w:p w14:paraId="6F4C5E7A" w14:textId="44D0934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përftuar nga distilimi i naftës bruto me kreking katalitik. Përbëhet kryesisht nga hidrogjeni,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azoti, monoksidi i karbonit dhe hidrokarbure parafinike dhe olefinike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5FD165F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649-168-00-2</w:t>
            </w:r>
          </w:p>
        </w:tc>
        <w:tc>
          <w:tcPr>
            <w:tcW w:w="1530" w:type="dxa"/>
          </w:tcPr>
          <w:p w14:paraId="7F422B2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273-563-5</w:t>
            </w:r>
          </w:p>
        </w:tc>
        <w:tc>
          <w:tcPr>
            <w:tcW w:w="1710" w:type="dxa"/>
          </w:tcPr>
          <w:p w14:paraId="287EFA6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68989-88-8</w:t>
            </w:r>
          </w:p>
        </w:tc>
        <w:tc>
          <w:tcPr>
            <w:tcW w:w="1440" w:type="dxa"/>
          </w:tcPr>
          <w:p w14:paraId="2A59C6FF"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56C2E180" w14:textId="77777777" w:rsidTr="003C6C28">
        <w:trPr>
          <w:trHeight w:val="145"/>
          <w:jc w:val="center"/>
        </w:trPr>
        <w:tc>
          <w:tcPr>
            <w:tcW w:w="3130" w:type="dxa"/>
          </w:tcPr>
          <w:p w14:paraId="4D94BB18" w14:textId="5F01E45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Gaz(nafte) nga larja e </w:t>
            </w:r>
            <w:r w:rsidRPr="00D928FF">
              <w:rPr>
                <w:rFonts w:ascii="Garamond" w:eastAsia="MS Mincho" w:hAnsi="Garamond"/>
                <w:b/>
                <w:bCs/>
                <w:sz w:val="20"/>
                <w:szCs w:val="20"/>
                <w:shd w:val="clear" w:color="auto" w:fill="FFFFFF"/>
                <w:lang w:eastAsia="it-IT"/>
              </w:rPr>
              <w:t>L</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nd</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s djeg</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se t</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l</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ng</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t t</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mesme t</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r</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nd</w:t>
            </w:r>
            <w:r w:rsidR="00FB4DAF"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lang w:eastAsia="it-IT"/>
              </w:rPr>
              <w:t xml:space="preserve"> me dietanolaminë;</w:t>
            </w:r>
          </w:p>
          <w:p w14:paraId="5DDA64A1" w14:textId="0AFCA493" w:rsidR="009F537F" w:rsidRPr="00D928FF" w:rsidRDefault="009F537F" w:rsidP="00FB4DAF">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e përftuar nga desulfurimi i </w:t>
            </w:r>
            <w:r w:rsidRPr="00D928FF">
              <w:rPr>
                <w:rFonts w:ascii="Garamond" w:eastAsia="MS Mincho" w:hAnsi="Garamond"/>
                <w:bCs/>
                <w:sz w:val="20"/>
                <w:szCs w:val="20"/>
                <w:shd w:val="clear" w:color="auto" w:fill="FFFFFF"/>
                <w:lang w:eastAsia="it-IT"/>
              </w:rPr>
              <w:t>L</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ve djeg</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se t</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l</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ng</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t t</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mesme t</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r</w:t>
            </w:r>
            <w:r w:rsidR="00FB4DAF"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nda</w:t>
            </w:r>
            <w:r w:rsidRPr="00D928FF">
              <w:rPr>
                <w:rFonts w:ascii="Garamond" w:eastAsia="MS Mincho" w:hAnsi="Garamond"/>
                <w:bCs/>
                <w:sz w:val="20"/>
                <w:szCs w:val="20"/>
                <w:lang w:eastAsia="it-IT"/>
              </w:rPr>
              <w:t xml:space="preserve"> me dietanolaminë.</w:t>
            </w:r>
            <w:r w:rsidR="00FB4DA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Përbëhet kryesisht nga hidrogjen i sulfuruar, hidrogjeni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1E53575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649-169-00-8</w:t>
            </w:r>
          </w:p>
        </w:tc>
        <w:tc>
          <w:tcPr>
            <w:tcW w:w="1530" w:type="dxa"/>
          </w:tcPr>
          <w:p w14:paraId="7E49AEA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295-397-2</w:t>
            </w:r>
          </w:p>
        </w:tc>
        <w:tc>
          <w:tcPr>
            <w:tcW w:w="1710" w:type="dxa"/>
          </w:tcPr>
          <w:p w14:paraId="6BBEB3B4"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92045-15-3</w:t>
            </w:r>
          </w:p>
        </w:tc>
        <w:tc>
          <w:tcPr>
            <w:tcW w:w="1440" w:type="dxa"/>
          </w:tcPr>
          <w:p w14:paraId="0E00FBA7"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520D249" w14:textId="77777777" w:rsidTr="003C6C28">
        <w:trPr>
          <w:trHeight w:val="145"/>
          <w:jc w:val="center"/>
        </w:trPr>
        <w:tc>
          <w:tcPr>
            <w:tcW w:w="3130" w:type="dxa"/>
          </w:tcPr>
          <w:p w14:paraId="0D51CF4F" w14:textId="125C912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 nafte nga hidrodesulfurimi i </w:t>
            </w:r>
            <w:r w:rsidRPr="00D928FF">
              <w:rPr>
                <w:rFonts w:ascii="Garamond" w:hAnsi="Garamond"/>
                <w:b/>
                <w:sz w:val="20"/>
                <w:szCs w:val="20"/>
                <w:shd w:val="clear" w:color="auto" w:fill="FFFFFF"/>
              </w:rPr>
              <w:t>L</w:t>
            </w:r>
            <w:r w:rsidR="00FB4DAF" w:rsidRPr="00D928FF">
              <w:rPr>
                <w:rFonts w:ascii="Garamond" w:hAnsi="Garamond"/>
                <w:b/>
                <w:sz w:val="20"/>
                <w:szCs w:val="20"/>
                <w:shd w:val="clear" w:color="auto" w:fill="FFFFFF"/>
              </w:rPr>
              <w:t>ë</w:t>
            </w:r>
            <w:r w:rsidRPr="00D928FF">
              <w:rPr>
                <w:rFonts w:ascii="Garamond" w:hAnsi="Garamond"/>
                <w:b/>
                <w:sz w:val="20"/>
                <w:szCs w:val="20"/>
                <w:shd w:val="clear" w:color="auto" w:fill="FFFFFF"/>
              </w:rPr>
              <w:t>nd</w:t>
            </w:r>
            <w:r w:rsidR="00FB4DAF" w:rsidRPr="00D928FF">
              <w:rPr>
                <w:rFonts w:ascii="Garamond" w:hAnsi="Garamond"/>
                <w:b/>
                <w:sz w:val="20"/>
                <w:szCs w:val="20"/>
                <w:shd w:val="clear" w:color="auto" w:fill="FFFFFF"/>
              </w:rPr>
              <w:t>ë</w:t>
            </w:r>
            <w:r w:rsidRPr="00D928FF">
              <w:rPr>
                <w:rFonts w:ascii="Garamond" w:hAnsi="Garamond"/>
                <w:b/>
                <w:sz w:val="20"/>
                <w:szCs w:val="20"/>
                <w:shd w:val="clear" w:color="auto" w:fill="FFFFFF"/>
              </w:rPr>
              <w:t>s djeg</w:t>
            </w:r>
            <w:r w:rsidR="00FB4DAF" w:rsidRPr="00D928FF">
              <w:rPr>
                <w:rFonts w:ascii="Garamond" w:hAnsi="Garamond"/>
                <w:b/>
                <w:sz w:val="20"/>
                <w:szCs w:val="20"/>
                <w:shd w:val="clear" w:color="auto" w:fill="FFFFFF"/>
              </w:rPr>
              <w:t>ë</w:t>
            </w:r>
            <w:r w:rsidRPr="00D928FF">
              <w:rPr>
                <w:rFonts w:ascii="Garamond" w:hAnsi="Garamond"/>
                <w:b/>
                <w:sz w:val="20"/>
                <w:szCs w:val="20"/>
                <w:shd w:val="clear" w:color="auto" w:fill="FFFFFF"/>
              </w:rPr>
              <w:t>se t</w:t>
            </w:r>
            <w:r w:rsidR="00FB4DAF" w:rsidRPr="00D928FF">
              <w:rPr>
                <w:rFonts w:ascii="Garamond" w:hAnsi="Garamond"/>
                <w:b/>
                <w:sz w:val="20"/>
                <w:szCs w:val="20"/>
                <w:shd w:val="clear" w:color="auto" w:fill="FFFFFF"/>
              </w:rPr>
              <w:t>ë</w:t>
            </w:r>
            <w:r w:rsidRPr="00D928FF">
              <w:rPr>
                <w:rFonts w:ascii="Garamond" w:hAnsi="Garamond"/>
                <w:b/>
                <w:sz w:val="20"/>
                <w:szCs w:val="20"/>
                <w:shd w:val="clear" w:color="auto" w:fill="FFFFFF"/>
              </w:rPr>
              <w:t xml:space="preserve"> l</w:t>
            </w:r>
            <w:r w:rsidR="00FB4DAF" w:rsidRPr="00D928FF">
              <w:rPr>
                <w:rFonts w:ascii="Garamond" w:hAnsi="Garamond"/>
                <w:b/>
                <w:sz w:val="20"/>
                <w:szCs w:val="20"/>
                <w:shd w:val="clear" w:color="auto" w:fill="FFFFFF"/>
              </w:rPr>
              <w:t>ë</w:t>
            </w:r>
            <w:r w:rsidRPr="00D928FF">
              <w:rPr>
                <w:rFonts w:ascii="Garamond" w:hAnsi="Garamond"/>
                <w:b/>
                <w:sz w:val="20"/>
                <w:szCs w:val="20"/>
                <w:shd w:val="clear" w:color="auto" w:fill="FFFFFF"/>
              </w:rPr>
              <w:t>ng</w:t>
            </w:r>
            <w:r w:rsidR="00FB4DAF" w:rsidRPr="00D928FF">
              <w:rPr>
                <w:rFonts w:ascii="Garamond" w:hAnsi="Garamond"/>
                <w:b/>
                <w:sz w:val="20"/>
                <w:szCs w:val="20"/>
                <w:shd w:val="clear" w:color="auto" w:fill="FFFFFF"/>
              </w:rPr>
              <w:t>ë</w:t>
            </w:r>
            <w:r w:rsidRPr="00D928FF">
              <w:rPr>
                <w:rFonts w:ascii="Garamond" w:hAnsi="Garamond"/>
                <w:b/>
                <w:sz w:val="20"/>
                <w:szCs w:val="20"/>
                <w:shd w:val="clear" w:color="auto" w:fill="FFFFFF"/>
              </w:rPr>
              <w:t>t t</w:t>
            </w:r>
            <w:r w:rsidR="00FB4DAF" w:rsidRPr="00D928FF">
              <w:rPr>
                <w:rFonts w:ascii="Garamond" w:hAnsi="Garamond"/>
                <w:b/>
                <w:sz w:val="20"/>
                <w:szCs w:val="20"/>
                <w:shd w:val="clear" w:color="auto" w:fill="FFFFFF"/>
              </w:rPr>
              <w:t>ë</w:t>
            </w:r>
            <w:r w:rsidRPr="00D928FF">
              <w:rPr>
                <w:rFonts w:ascii="Garamond" w:hAnsi="Garamond"/>
                <w:b/>
                <w:sz w:val="20"/>
                <w:szCs w:val="20"/>
                <w:shd w:val="clear" w:color="auto" w:fill="FFFFFF"/>
              </w:rPr>
              <w:t xml:space="preserve"> mesme t</w:t>
            </w:r>
            <w:r w:rsidR="00FB4DAF" w:rsidRPr="00D928FF">
              <w:rPr>
                <w:rFonts w:ascii="Garamond" w:hAnsi="Garamond"/>
                <w:b/>
                <w:sz w:val="20"/>
                <w:szCs w:val="20"/>
                <w:shd w:val="clear" w:color="auto" w:fill="FFFFFF"/>
              </w:rPr>
              <w:t>ë</w:t>
            </w:r>
            <w:r w:rsidRPr="00D928FF">
              <w:rPr>
                <w:rFonts w:ascii="Garamond" w:hAnsi="Garamond"/>
                <w:b/>
                <w:sz w:val="20"/>
                <w:szCs w:val="20"/>
                <w:shd w:val="clear" w:color="auto" w:fill="FFFFFF"/>
              </w:rPr>
              <w:t xml:space="preserve"> r</w:t>
            </w:r>
            <w:r w:rsidR="00FB4DAF" w:rsidRPr="00D928FF">
              <w:rPr>
                <w:rFonts w:ascii="Garamond" w:hAnsi="Garamond"/>
                <w:b/>
                <w:sz w:val="20"/>
                <w:szCs w:val="20"/>
                <w:shd w:val="clear" w:color="auto" w:fill="FFFFFF"/>
              </w:rPr>
              <w:t>ë</w:t>
            </w:r>
            <w:r w:rsidRPr="00D928FF">
              <w:rPr>
                <w:rFonts w:ascii="Garamond" w:hAnsi="Garamond"/>
                <w:b/>
                <w:sz w:val="20"/>
                <w:szCs w:val="20"/>
                <w:shd w:val="clear" w:color="auto" w:fill="FFFFFF"/>
              </w:rPr>
              <w:t>nd</w:t>
            </w:r>
            <w:r w:rsidR="00FB4DAF" w:rsidRPr="00D928FF">
              <w:rPr>
                <w:rFonts w:ascii="Garamond" w:hAnsi="Garamond"/>
                <w:b/>
                <w:sz w:val="20"/>
                <w:szCs w:val="20"/>
                <w:shd w:val="clear" w:color="auto" w:fill="FFFFFF"/>
              </w:rPr>
              <w:t>ë</w:t>
            </w:r>
            <w:r w:rsidRPr="00D928FF">
              <w:rPr>
                <w:rFonts w:ascii="Garamond" w:hAnsi="Garamond"/>
                <w:b/>
                <w:bCs/>
                <w:sz w:val="20"/>
                <w:szCs w:val="20"/>
              </w:rPr>
              <w:t>;</w:t>
            </w:r>
          </w:p>
          <w:p w14:paraId="168ABB14" w14:textId="1FFB5DDC"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përftuar nga ndarja në fazë të lëngët e efluenteve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dala nga reaksioni i hidrogjenimit. Përbëhet kryesisht nga hidrogjeni, hidrogjeni i sulfuruar dhe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2070" w:type="dxa"/>
          </w:tcPr>
          <w:p w14:paraId="6337BCA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649-170-00-3</w:t>
            </w:r>
          </w:p>
        </w:tc>
        <w:tc>
          <w:tcPr>
            <w:tcW w:w="1530" w:type="dxa"/>
          </w:tcPr>
          <w:p w14:paraId="6C4CB944"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295-398-8</w:t>
            </w:r>
          </w:p>
        </w:tc>
        <w:tc>
          <w:tcPr>
            <w:tcW w:w="1710" w:type="dxa"/>
          </w:tcPr>
          <w:p w14:paraId="566C4FCD"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92045-16-4</w:t>
            </w:r>
          </w:p>
        </w:tc>
        <w:tc>
          <w:tcPr>
            <w:tcW w:w="1440" w:type="dxa"/>
          </w:tcPr>
          <w:p w14:paraId="143E4D1B"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6B1447C" w14:textId="77777777" w:rsidTr="003C6C28">
        <w:trPr>
          <w:trHeight w:val="145"/>
          <w:jc w:val="center"/>
        </w:trPr>
        <w:tc>
          <w:tcPr>
            <w:tcW w:w="3130" w:type="dxa"/>
          </w:tcPr>
          <w:p w14:paraId="47300D51" w14:textId="2BA8E2F8"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nga hidrodesulfurimi</w:t>
            </w:r>
            <w:r w:rsidR="00114B7E" w:rsidRPr="00D928FF">
              <w:rPr>
                <w:rFonts w:ascii="Garamond" w:hAnsi="Garamond"/>
                <w:b/>
                <w:bCs/>
                <w:sz w:val="20"/>
                <w:szCs w:val="20"/>
              </w:rPr>
              <w:t xml:space="preserve"> i lëndës </w:t>
            </w:r>
            <w:r w:rsidR="006464DB" w:rsidRPr="00D928FF">
              <w:rPr>
                <w:rFonts w:ascii="Garamond" w:hAnsi="Garamond"/>
                <w:b/>
                <w:sz w:val="20"/>
                <w:szCs w:val="20"/>
                <w:shd w:val="clear" w:color="auto" w:fill="FFFFFF"/>
              </w:rPr>
              <w:t>djegëse</w:t>
            </w:r>
            <w:r w:rsidR="0009198E" w:rsidRPr="00D928FF">
              <w:rPr>
                <w:rFonts w:ascii="Garamond" w:hAnsi="Garamond"/>
                <w:b/>
                <w:sz w:val="20"/>
                <w:szCs w:val="20"/>
                <w:shd w:val="clear" w:color="auto" w:fill="FFFFFF"/>
              </w:rPr>
              <w:t xml:space="preserve"> të lëngët të mesme të rëndë</w:t>
            </w:r>
            <w:r w:rsidRPr="00D928FF">
              <w:rPr>
                <w:rFonts w:ascii="Garamond" w:hAnsi="Garamond"/>
                <w:b/>
                <w:sz w:val="20"/>
                <w:szCs w:val="20"/>
                <w:shd w:val="clear" w:color="auto" w:fill="FFFFFF"/>
              </w:rPr>
              <w:t>;</w:t>
            </w:r>
            <w:r w:rsidRPr="00D928FF">
              <w:rPr>
                <w:rFonts w:ascii="Garamond" w:hAnsi="Garamond"/>
                <w:b/>
                <w:bCs/>
                <w:sz w:val="20"/>
                <w:szCs w:val="20"/>
              </w:rPr>
              <w:t xml:space="preserve"> gaz rafinerie;</w:t>
            </w:r>
          </w:p>
          <w:p w14:paraId="197BAB41" w14:textId="591F506D" w:rsidR="009F537F" w:rsidRPr="00D928FF" w:rsidRDefault="009F537F" w:rsidP="0005462B">
            <w:pPr>
              <w:jc w:val="both"/>
              <w:rPr>
                <w:rFonts w:ascii="Garamond" w:hAnsi="Garamond"/>
                <w:b/>
                <w:sz w:val="20"/>
                <w:szCs w:val="20"/>
              </w:rPr>
            </w:pPr>
            <w:r w:rsidRPr="00D928FF">
              <w:rPr>
                <w:rFonts w:ascii="Garamond" w:hAnsi="Garamond"/>
                <w:sz w:val="20"/>
                <w:szCs w:val="20"/>
              </w:rPr>
              <w:t>[Përbërje komplekse e gazit që vjen nga njësia e reformimit dhe pastrimit të reaktorit të hidrogjenimit. Përbëhet kryesisht nga hidrogjeni dhe hidrokarbure</w:t>
            </w:r>
            <w:r w:rsidR="004616CF" w:rsidRPr="00D928FF">
              <w:rPr>
                <w:rFonts w:ascii="Garamond" w:hAnsi="Garamond"/>
                <w:sz w:val="20"/>
                <w:szCs w:val="20"/>
              </w:rPr>
              <w:t xml:space="preserve"> </w:t>
            </w:r>
            <w:r w:rsidRPr="00D928FF">
              <w:rPr>
                <w:rFonts w:ascii="Garamond" w:hAnsi="Garamond"/>
                <w:sz w:val="20"/>
                <w:szCs w:val="20"/>
              </w:rPr>
              <w:t xml:space="preserve">alifatike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w:t>
            </w:r>
          </w:p>
        </w:tc>
        <w:tc>
          <w:tcPr>
            <w:tcW w:w="2070" w:type="dxa"/>
          </w:tcPr>
          <w:p w14:paraId="3865936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649-171-00-9</w:t>
            </w:r>
          </w:p>
          <w:p w14:paraId="2BD40E57" w14:textId="77777777" w:rsidR="009F537F" w:rsidRPr="00D928FF" w:rsidRDefault="009F537F" w:rsidP="0005462B">
            <w:pPr>
              <w:jc w:val="both"/>
              <w:rPr>
                <w:rFonts w:ascii="Garamond" w:hAnsi="Garamond"/>
                <w:sz w:val="20"/>
                <w:szCs w:val="20"/>
              </w:rPr>
            </w:pPr>
          </w:p>
          <w:p w14:paraId="0136DD20" w14:textId="77777777" w:rsidR="009F537F" w:rsidRPr="00D928FF" w:rsidRDefault="009F537F" w:rsidP="0005462B">
            <w:pPr>
              <w:jc w:val="both"/>
              <w:rPr>
                <w:rFonts w:ascii="Garamond" w:hAnsi="Garamond"/>
                <w:sz w:val="20"/>
                <w:szCs w:val="20"/>
              </w:rPr>
            </w:pPr>
          </w:p>
          <w:p w14:paraId="30CDCCF9" w14:textId="77777777" w:rsidR="009F537F" w:rsidRPr="00D928FF" w:rsidRDefault="009F537F" w:rsidP="0005462B">
            <w:pPr>
              <w:jc w:val="both"/>
              <w:rPr>
                <w:rFonts w:ascii="Garamond" w:hAnsi="Garamond"/>
                <w:sz w:val="20"/>
                <w:szCs w:val="20"/>
              </w:rPr>
            </w:pPr>
          </w:p>
          <w:p w14:paraId="623D36B6" w14:textId="77777777" w:rsidR="009F537F" w:rsidRPr="00D928FF" w:rsidRDefault="009F537F" w:rsidP="0005462B">
            <w:pPr>
              <w:jc w:val="both"/>
              <w:rPr>
                <w:rFonts w:ascii="Garamond" w:hAnsi="Garamond"/>
                <w:sz w:val="20"/>
                <w:szCs w:val="20"/>
              </w:rPr>
            </w:pPr>
          </w:p>
        </w:tc>
        <w:tc>
          <w:tcPr>
            <w:tcW w:w="1530" w:type="dxa"/>
          </w:tcPr>
          <w:p w14:paraId="6168C9AE"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295-399-3</w:t>
            </w:r>
          </w:p>
          <w:p w14:paraId="0C0E0D67" w14:textId="77777777" w:rsidR="009F537F" w:rsidRPr="00D928FF" w:rsidRDefault="009F537F" w:rsidP="0005462B">
            <w:pPr>
              <w:jc w:val="both"/>
              <w:rPr>
                <w:rFonts w:ascii="Garamond" w:hAnsi="Garamond"/>
                <w:sz w:val="20"/>
                <w:szCs w:val="20"/>
              </w:rPr>
            </w:pPr>
          </w:p>
          <w:p w14:paraId="1224DF32" w14:textId="77777777" w:rsidR="009F537F" w:rsidRPr="00D928FF" w:rsidRDefault="009F537F" w:rsidP="0005462B">
            <w:pPr>
              <w:jc w:val="both"/>
              <w:rPr>
                <w:rFonts w:ascii="Garamond" w:hAnsi="Garamond"/>
                <w:sz w:val="20"/>
                <w:szCs w:val="20"/>
              </w:rPr>
            </w:pPr>
          </w:p>
          <w:p w14:paraId="2B932C2D" w14:textId="77777777" w:rsidR="009F537F" w:rsidRPr="00D928FF" w:rsidRDefault="009F537F" w:rsidP="0005462B">
            <w:pPr>
              <w:jc w:val="both"/>
              <w:rPr>
                <w:rFonts w:ascii="Garamond" w:hAnsi="Garamond"/>
                <w:sz w:val="20"/>
                <w:szCs w:val="20"/>
              </w:rPr>
            </w:pPr>
          </w:p>
          <w:p w14:paraId="481277DD" w14:textId="77777777" w:rsidR="009F537F" w:rsidRPr="00D928FF" w:rsidRDefault="009F537F" w:rsidP="0005462B">
            <w:pPr>
              <w:jc w:val="both"/>
              <w:rPr>
                <w:rFonts w:ascii="Garamond" w:hAnsi="Garamond"/>
                <w:sz w:val="20"/>
                <w:szCs w:val="20"/>
              </w:rPr>
            </w:pPr>
          </w:p>
          <w:p w14:paraId="078D3800" w14:textId="77777777" w:rsidR="009F537F" w:rsidRPr="00D928FF" w:rsidRDefault="009F537F" w:rsidP="0005462B">
            <w:pPr>
              <w:jc w:val="both"/>
              <w:rPr>
                <w:rFonts w:ascii="Garamond" w:hAnsi="Garamond"/>
                <w:sz w:val="20"/>
                <w:szCs w:val="20"/>
              </w:rPr>
            </w:pPr>
          </w:p>
        </w:tc>
        <w:tc>
          <w:tcPr>
            <w:tcW w:w="1710" w:type="dxa"/>
          </w:tcPr>
          <w:p w14:paraId="4FA9FBE4"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92045-17-5</w:t>
            </w:r>
          </w:p>
          <w:p w14:paraId="473133E4" w14:textId="77777777" w:rsidR="009F537F" w:rsidRPr="00D928FF" w:rsidRDefault="009F537F" w:rsidP="0005462B">
            <w:pPr>
              <w:jc w:val="both"/>
              <w:rPr>
                <w:rFonts w:ascii="Garamond" w:hAnsi="Garamond"/>
                <w:sz w:val="20"/>
                <w:szCs w:val="20"/>
              </w:rPr>
            </w:pPr>
          </w:p>
          <w:p w14:paraId="45A09868" w14:textId="77777777" w:rsidR="009F537F" w:rsidRPr="00D928FF" w:rsidRDefault="009F537F" w:rsidP="0005462B">
            <w:pPr>
              <w:jc w:val="both"/>
              <w:rPr>
                <w:rFonts w:ascii="Garamond" w:hAnsi="Garamond"/>
                <w:sz w:val="20"/>
                <w:szCs w:val="20"/>
              </w:rPr>
            </w:pPr>
          </w:p>
          <w:p w14:paraId="3D039ACF" w14:textId="77777777" w:rsidR="009F537F" w:rsidRPr="00D928FF" w:rsidRDefault="009F537F" w:rsidP="0005462B">
            <w:pPr>
              <w:jc w:val="both"/>
              <w:rPr>
                <w:rFonts w:ascii="Garamond" w:hAnsi="Garamond"/>
                <w:sz w:val="20"/>
                <w:szCs w:val="20"/>
              </w:rPr>
            </w:pPr>
          </w:p>
          <w:p w14:paraId="4E56C68C" w14:textId="77777777" w:rsidR="009F537F" w:rsidRPr="00D928FF" w:rsidRDefault="009F537F" w:rsidP="0005462B">
            <w:pPr>
              <w:jc w:val="both"/>
              <w:rPr>
                <w:rFonts w:ascii="Garamond" w:hAnsi="Garamond"/>
                <w:sz w:val="20"/>
                <w:szCs w:val="20"/>
              </w:rPr>
            </w:pPr>
          </w:p>
          <w:p w14:paraId="720BD068" w14:textId="77777777" w:rsidR="009F537F" w:rsidRPr="00D928FF" w:rsidRDefault="009F537F" w:rsidP="0005462B">
            <w:pPr>
              <w:jc w:val="both"/>
              <w:rPr>
                <w:rFonts w:ascii="Garamond" w:hAnsi="Garamond"/>
                <w:sz w:val="20"/>
                <w:szCs w:val="20"/>
              </w:rPr>
            </w:pPr>
          </w:p>
        </w:tc>
        <w:tc>
          <w:tcPr>
            <w:tcW w:w="1440" w:type="dxa"/>
          </w:tcPr>
          <w:p w14:paraId="4A472708"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C375D60" w14:textId="77777777" w:rsidTr="003C6C28">
        <w:trPr>
          <w:trHeight w:val="145"/>
          <w:jc w:val="center"/>
        </w:trPr>
        <w:tc>
          <w:tcPr>
            <w:tcW w:w="3130" w:type="dxa"/>
          </w:tcPr>
          <w:p w14:paraId="799D1612" w14:textId="3B6CC74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efluent të reaktorit të hidrogjenimit;</w:t>
            </w:r>
            <w:r w:rsidR="004D6F47"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rafinerie;</w:t>
            </w:r>
          </w:p>
          <w:p w14:paraId="1A64A641" w14:textId="14655A3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gazit të përftuar nga zgjerimi i efluentëve mbas reaksionit të hidrogjenimit. Përbëhet kryesisht nga hidrogjeni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224ACCE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649-172-00-4</w:t>
            </w:r>
          </w:p>
        </w:tc>
        <w:tc>
          <w:tcPr>
            <w:tcW w:w="1530" w:type="dxa"/>
          </w:tcPr>
          <w:p w14:paraId="2AA28F3C"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295-400-7</w:t>
            </w:r>
          </w:p>
        </w:tc>
        <w:tc>
          <w:tcPr>
            <w:tcW w:w="1710" w:type="dxa"/>
          </w:tcPr>
          <w:p w14:paraId="395DACD1"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92045-18-6</w:t>
            </w:r>
          </w:p>
        </w:tc>
        <w:tc>
          <w:tcPr>
            <w:tcW w:w="1440" w:type="dxa"/>
          </w:tcPr>
          <w:p w14:paraId="59BB945B"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BC4290E" w14:textId="77777777" w:rsidTr="003C6C28">
        <w:trPr>
          <w:trHeight w:val="145"/>
          <w:jc w:val="center"/>
        </w:trPr>
        <w:tc>
          <w:tcPr>
            <w:tcW w:w="3130" w:type="dxa"/>
          </w:tcPr>
          <w:p w14:paraId="4305D815" w14:textId="1C35621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e presionit të lartë, dalë nga krekingu i naftës me avull;</w:t>
            </w:r>
            <w:r w:rsidR="00BC7791"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rafinerie;</w:t>
            </w:r>
          </w:p>
          <w:p w14:paraId="523F7DE9" w14:textId="60F42FF0" w:rsidR="009F537F" w:rsidRPr="00D928FF" w:rsidRDefault="009F537F" w:rsidP="00E6044D">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përz</w:t>
            </w:r>
            <w:r w:rsidR="00BC7791" w:rsidRPr="00D928FF">
              <w:rPr>
                <w:rFonts w:ascii="Garamond" w:eastAsia="MS Mincho" w:hAnsi="Garamond"/>
                <w:bCs/>
                <w:sz w:val="20"/>
                <w:szCs w:val="20"/>
                <w:lang w:eastAsia="it-IT"/>
              </w:rPr>
              <w:t>i</w:t>
            </w:r>
            <w:r w:rsidRPr="00D928FF">
              <w:rPr>
                <w:rFonts w:ascii="Garamond" w:eastAsia="MS Mincho" w:hAnsi="Garamond"/>
                <w:bCs/>
                <w:sz w:val="20"/>
                <w:szCs w:val="20"/>
                <w:lang w:eastAsia="it-IT"/>
              </w:rPr>
              <w:t>erje e</w:t>
            </w:r>
            <w:r w:rsidR="00BC7791"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pjesëve jo të kondesueshme, produkte të dala si rezultat i krekingut të naftës me avull, si dhe gazeve t</w:t>
            </w:r>
            <w:r w:rsidR="00E6044D"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mbetura nga p</w:t>
            </w:r>
            <w:r w:rsidR="004D6F47"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rgatitja p</w:t>
            </w:r>
            <w:r w:rsidR="00BC7791"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r produktin </w:t>
            </w:r>
            <w:r w:rsidR="00BC7791" w:rsidRPr="00D928FF">
              <w:rPr>
                <w:rFonts w:ascii="Garamond" w:eastAsia="MS Mincho" w:hAnsi="Garamond"/>
                <w:bCs/>
                <w:sz w:val="20"/>
                <w:szCs w:val="20"/>
                <w:lang w:eastAsia="it-IT"/>
              </w:rPr>
              <w:t>pasardhës</w:t>
            </w:r>
            <w:r w:rsidRPr="00D928FF">
              <w:rPr>
                <w:rFonts w:ascii="Garamond" w:eastAsia="MS Mincho" w:hAnsi="Garamond"/>
                <w:bCs/>
                <w:sz w:val="20"/>
                <w:szCs w:val="20"/>
                <w:lang w:eastAsia="it-IT"/>
              </w:rPr>
              <w:t xml:space="preserve">. Përbëhet kryesisht nga hidrogjeni dhe hidrokarbure parafinike dhe olefinike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gjithashtu në përz</w:t>
            </w:r>
            <w:r w:rsidR="00BC7791" w:rsidRPr="00D928FF">
              <w:rPr>
                <w:rFonts w:ascii="Garamond" w:eastAsia="MS Mincho" w:hAnsi="Garamond"/>
                <w:bCs/>
                <w:sz w:val="20"/>
                <w:szCs w:val="20"/>
                <w:lang w:eastAsia="it-IT"/>
              </w:rPr>
              <w:t>i</w:t>
            </w:r>
            <w:r w:rsidRPr="00D928FF">
              <w:rPr>
                <w:rFonts w:ascii="Garamond" w:eastAsia="MS Mincho" w:hAnsi="Garamond"/>
                <w:bCs/>
                <w:sz w:val="20"/>
                <w:szCs w:val="20"/>
                <w:lang w:eastAsia="it-IT"/>
              </w:rPr>
              <w:t>erje mund të ketë dhe gaz natyror].</w:t>
            </w:r>
          </w:p>
        </w:tc>
        <w:tc>
          <w:tcPr>
            <w:tcW w:w="2070" w:type="dxa"/>
          </w:tcPr>
          <w:p w14:paraId="68CE3D2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649-173-00-X</w:t>
            </w:r>
          </w:p>
        </w:tc>
        <w:tc>
          <w:tcPr>
            <w:tcW w:w="1530" w:type="dxa"/>
          </w:tcPr>
          <w:p w14:paraId="4B0C84B0"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295-401-2</w:t>
            </w:r>
          </w:p>
        </w:tc>
        <w:tc>
          <w:tcPr>
            <w:tcW w:w="1710" w:type="dxa"/>
          </w:tcPr>
          <w:p w14:paraId="3A4B4262"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92045-19-7</w:t>
            </w:r>
          </w:p>
        </w:tc>
        <w:tc>
          <w:tcPr>
            <w:tcW w:w="1440" w:type="dxa"/>
          </w:tcPr>
          <w:p w14:paraId="743E796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8EB7D94" w14:textId="77777777" w:rsidTr="003C6C28">
        <w:trPr>
          <w:trHeight w:val="145"/>
          <w:jc w:val="center"/>
        </w:trPr>
        <w:tc>
          <w:tcPr>
            <w:tcW w:w="3130" w:type="dxa"/>
          </w:tcPr>
          <w:p w14:paraId="4F67C03F" w14:textId="5C96F9F1"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gazi nafte q</w:t>
            </w:r>
            <w:r w:rsidR="004D6F47" w:rsidRPr="00D928FF">
              <w:rPr>
                <w:rFonts w:ascii="Garamond" w:hAnsi="Garamond"/>
                <w:b/>
                <w:bCs/>
                <w:sz w:val="20"/>
                <w:szCs w:val="20"/>
              </w:rPr>
              <w:t>ë</w:t>
            </w:r>
            <w:r w:rsidRPr="00D928FF">
              <w:rPr>
                <w:rFonts w:ascii="Garamond" w:hAnsi="Garamond"/>
                <w:b/>
                <w:bCs/>
                <w:sz w:val="20"/>
                <w:szCs w:val="20"/>
              </w:rPr>
              <w:t xml:space="preserve"> kan</w:t>
            </w:r>
            <w:r w:rsidR="004D6F47" w:rsidRPr="00D928FF">
              <w:rPr>
                <w:rFonts w:ascii="Garamond" w:hAnsi="Garamond"/>
                <w:b/>
                <w:bCs/>
                <w:sz w:val="20"/>
                <w:szCs w:val="20"/>
              </w:rPr>
              <w:t>ë</w:t>
            </w:r>
            <w:r w:rsidRPr="00D928FF">
              <w:rPr>
                <w:rFonts w:ascii="Garamond" w:hAnsi="Garamond"/>
                <w:b/>
                <w:bCs/>
                <w:sz w:val="20"/>
                <w:szCs w:val="20"/>
              </w:rPr>
              <w:t xml:space="preserve"> humbur vizkozitetin; </w:t>
            </w:r>
          </w:p>
          <w:p w14:paraId="5A4719A3" w14:textId="360D063F" w:rsidR="009F537F" w:rsidRPr="00D928FF" w:rsidRDefault="009F537F" w:rsidP="00BC7791">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përftuar nga reduktimi i vizkozitetit t</w:t>
            </w:r>
            <w:r w:rsidR="00BC7791"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mbetjeve në një furrë. Përbëhet kryesisht nga hidrogjeni i sulfuruar dhe hidrokarbure parafinike dhe olefinike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w:t>
            </w:r>
          </w:p>
        </w:tc>
        <w:tc>
          <w:tcPr>
            <w:tcW w:w="2070" w:type="dxa"/>
          </w:tcPr>
          <w:p w14:paraId="74AF598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649-174-00-5</w:t>
            </w:r>
          </w:p>
        </w:tc>
        <w:tc>
          <w:tcPr>
            <w:tcW w:w="1530" w:type="dxa"/>
          </w:tcPr>
          <w:p w14:paraId="06099B2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295-402-8</w:t>
            </w:r>
          </w:p>
        </w:tc>
        <w:tc>
          <w:tcPr>
            <w:tcW w:w="1710" w:type="dxa"/>
          </w:tcPr>
          <w:p w14:paraId="39921996"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92045-20-0</w:t>
            </w:r>
          </w:p>
        </w:tc>
        <w:tc>
          <w:tcPr>
            <w:tcW w:w="1440" w:type="dxa"/>
          </w:tcPr>
          <w:p w14:paraId="34EC50FB"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EE0FBE8" w14:textId="77777777" w:rsidTr="003C6C28">
        <w:trPr>
          <w:trHeight w:val="145"/>
          <w:jc w:val="center"/>
        </w:trPr>
        <w:tc>
          <w:tcPr>
            <w:tcW w:w="3130" w:type="dxa"/>
          </w:tcPr>
          <w:p w14:paraId="2D3D932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Gaze (nafte), C</w:t>
            </w:r>
            <w:r w:rsidRPr="00D928FF">
              <w:rPr>
                <w:rFonts w:ascii="Garamond" w:hAnsi="Garamond"/>
                <w:b/>
                <w:bCs/>
                <w:sz w:val="20"/>
                <w:szCs w:val="20"/>
                <w:vertAlign w:val="subscript"/>
              </w:rPr>
              <w:t>3</w:t>
            </w:r>
            <w:r w:rsidRPr="00D928FF">
              <w:rPr>
                <w:rFonts w:ascii="Garamond" w:hAnsi="Garamond"/>
                <w:b/>
                <w:bCs/>
                <w:sz w:val="20"/>
                <w:szCs w:val="20"/>
              </w:rPr>
              <w:t>-</w:t>
            </w:r>
            <w:r w:rsidRPr="00D928FF">
              <w:rPr>
                <w:rFonts w:ascii="Garamond" w:hAnsi="Garamond"/>
                <w:b/>
                <w:bCs/>
                <w:sz w:val="20"/>
                <w:szCs w:val="20"/>
                <w:vertAlign w:val="subscript"/>
              </w:rPr>
              <w:t>4</w:t>
            </w:r>
            <w:r w:rsidRPr="00D928FF">
              <w:rPr>
                <w:rFonts w:ascii="Garamond" w:hAnsi="Garamond"/>
                <w:b/>
                <w:bCs/>
                <w:sz w:val="20"/>
                <w:szCs w:val="20"/>
              </w:rPr>
              <w:t>; gaze nafte;</w:t>
            </w:r>
          </w:p>
          <w:p w14:paraId="2E42E05D" w14:textId="45D1ACAD" w:rsidR="009F537F" w:rsidRPr="00D928FF" w:rsidRDefault="009F537F" w:rsidP="00BC7791">
            <w:pPr>
              <w:jc w:val="both"/>
              <w:rPr>
                <w:rFonts w:ascii="Garamond" w:hAnsi="Garamond"/>
                <w:sz w:val="20"/>
                <w:szCs w:val="20"/>
              </w:rPr>
            </w:pPr>
            <w:r w:rsidRPr="00D928FF">
              <w:rPr>
                <w:rFonts w:ascii="Garamond" w:hAnsi="Garamond"/>
                <w:bCs/>
                <w:sz w:val="20"/>
                <w:szCs w:val="20"/>
              </w:rPr>
              <w:t>(</w:t>
            </w:r>
            <w:r w:rsidR="004D6F47" w:rsidRPr="00D928FF">
              <w:rPr>
                <w:rFonts w:ascii="Garamond" w:hAnsi="Garamond"/>
                <w:bCs/>
                <w:sz w:val="20"/>
                <w:szCs w:val="20"/>
              </w:rPr>
              <w:t>K</w:t>
            </w:r>
            <w:r w:rsidRPr="00D928FF">
              <w:rPr>
                <w:rFonts w:ascii="Garamond" w:hAnsi="Garamond"/>
                <w:bCs/>
                <w:sz w:val="20"/>
                <w:szCs w:val="20"/>
              </w:rPr>
              <w:t>ombinim kompleks i hidrokarboneve t</w:t>
            </w:r>
            <w:r w:rsidR="004D6F47" w:rsidRPr="00D928FF">
              <w:rPr>
                <w:rFonts w:ascii="Garamond" w:hAnsi="Garamond"/>
                <w:bCs/>
                <w:sz w:val="20"/>
                <w:szCs w:val="20"/>
              </w:rPr>
              <w:t>ë</w:t>
            </w:r>
            <w:r w:rsidRPr="00D928FF">
              <w:rPr>
                <w:rFonts w:ascii="Garamond" w:hAnsi="Garamond"/>
                <w:bCs/>
                <w:sz w:val="20"/>
                <w:szCs w:val="20"/>
              </w:rPr>
              <w:t xml:space="preserve"> p</w:t>
            </w:r>
            <w:r w:rsidR="004D6F47" w:rsidRPr="00D928FF">
              <w:rPr>
                <w:rFonts w:ascii="Garamond" w:hAnsi="Garamond"/>
                <w:bCs/>
                <w:sz w:val="20"/>
                <w:szCs w:val="20"/>
              </w:rPr>
              <w:t>ë</w:t>
            </w:r>
            <w:r w:rsidRPr="00D928FF">
              <w:rPr>
                <w:rFonts w:ascii="Garamond" w:hAnsi="Garamond"/>
                <w:bCs/>
                <w:sz w:val="20"/>
                <w:szCs w:val="20"/>
              </w:rPr>
              <w:t>rftuara nga distilimi i produkteve nga krekingu i naft</w:t>
            </w:r>
            <w:r w:rsidR="00BC7791" w:rsidRPr="00D928FF">
              <w:rPr>
                <w:rFonts w:ascii="Garamond" w:hAnsi="Garamond"/>
                <w:bCs/>
                <w:sz w:val="20"/>
                <w:szCs w:val="20"/>
              </w:rPr>
              <w:t>ë</w:t>
            </w:r>
            <w:r w:rsidRPr="00D928FF">
              <w:rPr>
                <w:rFonts w:ascii="Garamond" w:hAnsi="Garamond"/>
                <w:bCs/>
                <w:sz w:val="20"/>
                <w:szCs w:val="20"/>
              </w:rPr>
              <w:t>s bruto. P</w:t>
            </w:r>
            <w:r w:rsidR="004D6F47" w:rsidRPr="00D928FF">
              <w:rPr>
                <w:rFonts w:ascii="Garamond" w:hAnsi="Garamond"/>
                <w:bCs/>
                <w:sz w:val="20"/>
                <w:szCs w:val="20"/>
              </w:rPr>
              <w:t>ë</w:t>
            </w:r>
            <w:r w:rsidRPr="00D928FF">
              <w:rPr>
                <w:rFonts w:ascii="Garamond" w:hAnsi="Garamond"/>
                <w:bCs/>
                <w:sz w:val="20"/>
                <w:szCs w:val="20"/>
              </w:rPr>
              <w:t>rb</w:t>
            </w:r>
            <w:r w:rsidR="004D6F47" w:rsidRPr="00D928FF">
              <w:rPr>
                <w:rFonts w:ascii="Garamond" w:hAnsi="Garamond"/>
                <w:bCs/>
                <w:sz w:val="20"/>
                <w:szCs w:val="20"/>
              </w:rPr>
              <w:t>ë</w:t>
            </w:r>
            <w:r w:rsidRPr="00D928FF">
              <w:rPr>
                <w:rFonts w:ascii="Garamond" w:hAnsi="Garamond"/>
                <w:bCs/>
                <w:sz w:val="20"/>
                <w:szCs w:val="20"/>
              </w:rPr>
              <w:t xml:space="preserve">het nga hidrokarbone me </w:t>
            </w:r>
            <w:r w:rsidR="00141072">
              <w:rPr>
                <w:rFonts w:ascii="Garamond" w:hAnsi="Garamond"/>
                <w:bCs/>
                <w:sz w:val="20"/>
                <w:szCs w:val="20"/>
              </w:rPr>
              <w:t xml:space="preserve">numër </w:t>
            </w:r>
            <w:r w:rsidRPr="00D928FF">
              <w:rPr>
                <w:rFonts w:ascii="Garamond" w:hAnsi="Garamond"/>
                <w:bCs/>
                <w:sz w:val="20"/>
                <w:szCs w:val="20"/>
              </w:rPr>
              <w:t>karboni midis C</w:t>
            </w:r>
            <w:r w:rsidRPr="00D928FF">
              <w:rPr>
                <w:rFonts w:ascii="Garamond" w:hAnsi="Garamond"/>
                <w:bCs/>
                <w:sz w:val="20"/>
                <w:szCs w:val="20"/>
                <w:vertAlign w:val="subscript"/>
              </w:rPr>
              <w:t>3</w:t>
            </w:r>
            <w:r w:rsidRPr="00D928FF">
              <w:rPr>
                <w:rFonts w:ascii="Garamond" w:hAnsi="Garamond"/>
                <w:bCs/>
                <w:sz w:val="20"/>
                <w:szCs w:val="20"/>
              </w:rPr>
              <w:t xml:space="preserve"> dhe C</w:t>
            </w:r>
            <w:r w:rsidRPr="00D928FF">
              <w:rPr>
                <w:rFonts w:ascii="Garamond" w:hAnsi="Garamond"/>
                <w:bCs/>
                <w:sz w:val="20"/>
                <w:szCs w:val="20"/>
                <w:vertAlign w:val="subscript"/>
              </w:rPr>
              <w:t>4</w:t>
            </w:r>
            <w:r w:rsidRPr="00D928FF">
              <w:rPr>
                <w:rFonts w:ascii="Garamond" w:hAnsi="Garamond"/>
                <w:bCs/>
                <w:sz w:val="20"/>
                <w:szCs w:val="20"/>
              </w:rPr>
              <w:t>, ku kryesisht mbizot</w:t>
            </w:r>
            <w:r w:rsidR="004D6F47" w:rsidRPr="00D928FF">
              <w:rPr>
                <w:rFonts w:ascii="Garamond" w:hAnsi="Garamond"/>
                <w:bCs/>
                <w:sz w:val="20"/>
                <w:szCs w:val="20"/>
              </w:rPr>
              <w:t>ë</w:t>
            </w:r>
            <w:r w:rsidRPr="00D928FF">
              <w:rPr>
                <w:rFonts w:ascii="Garamond" w:hAnsi="Garamond"/>
                <w:bCs/>
                <w:sz w:val="20"/>
                <w:szCs w:val="20"/>
              </w:rPr>
              <w:t>rojn</w:t>
            </w:r>
            <w:r w:rsidR="004D6F47" w:rsidRPr="00D928FF">
              <w:rPr>
                <w:rFonts w:ascii="Garamond" w:hAnsi="Garamond"/>
                <w:bCs/>
                <w:sz w:val="20"/>
                <w:szCs w:val="20"/>
              </w:rPr>
              <w:t>ë</w:t>
            </w:r>
            <w:r w:rsidRPr="00D928FF">
              <w:rPr>
                <w:rFonts w:ascii="Garamond" w:hAnsi="Garamond"/>
                <w:bCs/>
                <w:sz w:val="20"/>
                <w:szCs w:val="20"/>
              </w:rPr>
              <w:t xml:space="preserve"> propani dhe propileni, dhe pika e vlimit mesatarisht nga</w:t>
            </w:r>
            <w:r w:rsidR="004616CF" w:rsidRPr="00D928FF">
              <w:rPr>
                <w:rFonts w:ascii="Garamond" w:hAnsi="Garamond"/>
                <w:bCs/>
                <w:sz w:val="20"/>
                <w:szCs w:val="20"/>
              </w:rPr>
              <w:t xml:space="preserve"> </w:t>
            </w:r>
            <w:r w:rsidRPr="00D928FF">
              <w:rPr>
                <w:rFonts w:ascii="Garamond" w:hAnsi="Garamond"/>
                <w:bCs/>
                <w:sz w:val="20"/>
                <w:szCs w:val="20"/>
              </w:rPr>
              <w:t xml:space="preserve">-51 °C </w:t>
            </w:r>
            <w:r w:rsidR="003208C0" w:rsidRPr="00D928FF">
              <w:rPr>
                <w:rFonts w:ascii="Garamond" w:hAnsi="Garamond"/>
                <w:bCs/>
                <w:sz w:val="20"/>
                <w:szCs w:val="20"/>
              </w:rPr>
              <w:t xml:space="preserve">deri në </w:t>
            </w:r>
            <w:r w:rsidRPr="00D928FF">
              <w:rPr>
                <w:rFonts w:ascii="Garamond" w:hAnsi="Garamond"/>
                <w:bCs/>
                <w:sz w:val="20"/>
                <w:szCs w:val="20"/>
              </w:rPr>
              <w:t>- 1 °C.)</w:t>
            </w:r>
          </w:p>
        </w:tc>
        <w:tc>
          <w:tcPr>
            <w:tcW w:w="2070" w:type="dxa"/>
          </w:tcPr>
          <w:p w14:paraId="56A6152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649-177-00-1</w:t>
            </w:r>
          </w:p>
          <w:p w14:paraId="3C86F41A" w14:textId="77777777" w:rsidR="009F537F" w:rsidRPr="00D928FF" w:rsidRDefault="009F537F" w:rsidP="0005462B">
            <w:pPr>
              <w:jc w:val="both"/>
              <w:rPr>
                <w:rFonts w:ascii="Garamond" w:hAnsi="Garamond"/>
                <w:sz w:val="20"/>
                <w:szCs w:val="20"/>
              </w:rPr>
            </w:pPr>
          </w:p>
          <w:p w14:paraId="204F6F5A" w14:textId="77777777" w:rsidR="009F537F" w:rsidRPr="00D928FF" w:rsidRDefault="009F537F" w:rsidP="0005462B">
            <w:pPr>
              <w:jc w:val="both"/>
              <w:rPr>
                <w:rFonts w:ascii="Garamond" w:hAnsi="Garamond"/>
                <w:sz w:val="20"/>
                <w:szCs w:val="20"/>
              </w:rPr>
            </w:pPr>
          </w:p>
          <w:p w14:paraId="226F845F" w14:textId="77777777" w:rsidR="009F537F" w:rsidRPr="00D928FF" w:rsidRDefault="009F537F" w:rsidP="0005462B">
            <w:pPr>
              <w:jc w:val="both"/>
              <w:rPr>
                <w:rFonts w:ascii="Garamond" w:hAnsi="Garamond"/>
                <w:sz w:val="20"/>
                <w:szCs w:val="20"/>
              </w:rPr>
            </w:pPr>
          </w:p>
          <w:p w14:paraId="2B35FE97" w14:textId="77777777" w:rsidR="009F537F" w:rsidRPr="00D928FF" w:rsidRDefault="009F537F" w:rsidP="0005462B">
            <w:pPr>
              <w:jc w:val="both"/>
              <w:rPr>
                <w:rFonts w:ascii="Garamond" w:hAnsi="Garamond"/>
                <w:sz w:val="20"/>
                <w:szCs w:val="20"/>
              </w:rPr>
            </w:pPr>
          </w:p>
          <w:p w14:paraId="5174A4AC" w14:textId="77777777" w:rsidR="009F537F" w:rsidRPr="00D928FF" w:rsidRDefault="009F537F" w:rsidP="0005462B">
            <w:pPr>
              <w:jc w:val="both"/>
              <w:rPr>
                <w:rFonts w:ascii="Garamond" w:hAnsi="Garamond"/>
                <w:sz w:val="20"/>
                <w:szCs w:val="20"/>
              </w:rPr>
            </w:pPr>
          </w:p>
        </w:tc>
        <w:tc>
          <w:tcPr>
            <w:tcW w:w="1530" w:type="dxa"/>
          </w:tcPr>
          <w:p w14:paraId="02DE2EB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268-629-5</w:t>
            </w:r>
          </w:p>
          <w:p w14:paraId="20B28F87" w14:textId="77777777" w:rsidR="009F537F" w:rsidRPr="00D928FF" w:rsidRDefault="009F537F" w:rsidP="0005462B">
            <w:pPr>
              <w:jc w:val="both"/>
              <w:rPr>
                <w:rFonts w:ascii="Garamond" w:hAnsi="Garamond"/>
                <w:sz w:val="20"/>
                <w:szCs w:val="20"/>
              </w:rPr>
            </w:pPr>
          </w:p>
          <w:p w14:paraId="7D38E33E" w14:textId="77777777" w:rsidR="009F537F" w:rsidRPr="00D928FF" w:rsidRDefault="009F537F" w:rsidP="0005462B">
            <w:pPr>
              <w:jc w:val="both"/>
              <w:rPr>
                <w:rFonts w:ascii="Garamond" w:hAnsi="Garamond"/>
                <w:sz w:val="20"/>
                <w:szCs w:val="20"/>
              </w:rPr>
            </w:pPr>
          </w:p>
          <w:p w14:paraId="0A72B105" w14:textId="77777777" w:rsidR="009F537F" w:rsidRPr="00D928FF" w:rsidRDefault="009F537F" w:rsidP="0005462B">
            <w:pPr>
              <w:jc w:val="both"/>
              <w:rPr>
                <w:rFonts w:ascii="Garamond" w:hAnsi="Garamond"/>
                <w:sz w:val="20"/>
                <w:szCs w:val="20"/>
              </w:rPr>
            </w:pPr>
          </w:p>
          <w:p w14:paraId="6CFDCB14" w14:textId="77777777" w:rsidR="009F537F" w:rsidRPr="00D928FF" w:rsidRDefault="009F537F" w:rsidP="0005462B">
            <w:pPr>
              <w:jc w:val="both"/>
              <w:rPr>
                <w:rFonts w:ascii="Garamond" w:hAnsi="Garamond"/>
                <w:sz w:val="20"/>
                <w:szCs w:val="20"/>
              </w:rPr>
            </w:pPr>
          </w:p>
          <w:p w14:paraId="5F64BC4B" w14:textId="77777777" w:rsidR="009F537F" w:rsidRPr="00D928FF" w:rsidRDefault="009F537F" w:rsidP="0005462B">
            <w:pPr>
              <w:jc w:val="both"/>
              <w:rPr>
                <w:rFonts w:ascii="Garamond" w:hAnsi="Garamond"/>
                <w:sz w:val="20"/>
                <w:szCs w:val="20"/>
              </w:rPr>
            </w:pPr>
          </w:p>
        </w:tc>
        <w:tc>
          <w:tcPr>
            <w:tcW w:w="1710" w:type="dxa"/>
          </w:tcPr>
          <w:p w14:paraId="3698772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68131-75-9</w:t>
            </w:r>
          </w:p>
          <w:p w14:paraId="12207202" w14:textId="77777777" w:rsidR="009F537F" w:rsidRPr="00D928FF" w:rsidRDefault="009F537F" w:rsidP="0005462B">
            <w:pPr>
              <w:jc w:val="both"/>
              <w:rPr>
                <w:rFonts w:ascii="Garamond" w:hAnsi="Garamond"/>
                <w:sz w:val="20"/>
                <w:szCs w:val="20"/>
              </w:rPr>
            </w:pPr>
          </w:p>
          <w:p w14:paraId="01C271D9" w14:textId="77777777" w:rsidR="009F537F" w:rsidRPr="00D928FF" w:rsidRDefault="009F537F" w:rsidP="0005462B">
            <w:pPr>
              <w:jc w:val="both"/>
              <w:rPr>
                <w:rFonts w:ascii="Garamond" w:hAnsi="Garamond"/>
                <w:sz w:val="20"/>
                <w:szCs w:val="20"/>
              </w:rPr>
            </w:pPr>
          </w:p>
          <w:p w14:paraId="1B965160" w14:textId="77777777" w:rsidR="009F537F" w:rsidRPr="00D928FF" w:rsidRDefault="009F537F" w:rsidP="0005462B">
            <w:pPr>
              <w:jc w:val="both"/>
              <w:rPr>
                <w:rFonts w:ascii="Garamond" w:hAnsi="Garamond"/>
                <w:sz w:val="20"/>
                <w:szCs w:val="20"/>
              </w:rPr>
            </w:pPr>
          </w:p>
          <w:p w14:paraId="70BC848D" w14:textId="77777777" w:rsidR="009F537F" w:rsidRPr="00D928FF" w:rsidRDefault="009F537F" w:rsidP="0005462B">
            <w:pPr>
              <w:jc w:val="both"/>
              <w:rPr>
                <w:rFonts w:ascii="Garamond" w:hAnsi="Garamond"/>
                <w:sz w:val="20"/>
                <w:szCs w:val="20"/>
              </w:rPr>
            </w:pPr>
          </w:p>
          <w:p w14:paraId="0B35FA4E" w14:textId="77777777" w:rsidR="009F537F" w:rsidRPr="00D928FF" w:rsidRDefault="009F537F" w:rsidP="0005462B">
            <w:pPr>
              <w:jc w:val="both"/>
              <w:rPr>
                <w:rFonts w:ascii="Garamond" w:hAnsi="Garamond"/>
                <w:sz w:val="20"/>
                <w:szCs w:val="20"/>
              </w:rPr>
            </w:pPr>
          </w:p>
        </w:tc>
        <w:tc>
          <w:tcPr>
            <w:tcW w:w="1440" w:type="dxa"/>
          </w:tcPr>
          <w:p w14:paraId="30D0372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9A0BDC7" w14:textId="77777777" w:rsidTr="003C6C28">
        <w:trPr>
          <w:trHeight w:val="145"/>
          <w:jc w:val="center"/>
        </w:trPr>
        <w:tc>
          <w:tcPr>
            <w:tcW w:w="3130" w:type="dxa"/>
          </w:tcPr>
          <w:p w14:paraId="582CCF38" w14:textId="7DA8C42F" w:rsidR="009F537F" w:rsidRPr="00D928FF" w:rsidRDefault="009F537F" w:rsidP="0005462B">
            <w:pPr>
              <w:jc w:val="both"/>
              <w:rPr>
                <w:rFonts w:ascii="Garamond" w:hAnsi="Garamond"/>
                <w:sz w:val="20"/>
                <w:szCs w:val="20"/>
              </w:rPr>
            </w:pPr>
            <w:r w:rsidRPr="00D928FF">
              <w:rPr>
                <w:rFonts w:ascii="Garamond" w:hAnsi="Garamond"/>
                <w:b/>
                <w:bCs/>
                <w:sz w:val="20"/>
                <w:szCs w:val="20"/>
              </w:rPr>
              <w:t xml:space="preserve">Mbetje gazi (nafte), distilat i krekingutkatalitik dhe fraksionim i </w:t>
            </w:r>
            <w:r w:rsidR="006464DB" w:rsidRPr="00D928FF">
              <w:rPr>
                <w:rFonts w:ascii="Garamond" w:hAnsi="Garamond"/>
                <w:b/>
                <w:bCs/>
                <w:sz w:val="20"/>
                <w:szCs w:val="20"/>
              </w:rPr>
              <w:t>naftës</w:t>
            </w:r>
            <w:r w:rsidRPr="00D928FF">
              <w:rPr>
                <w:rFonts w:ascii="Garamond" w:hAnsi="Garamond"/>
                <w:b/>
                <w:bCs/>
                <w:sz w:val="20"/>
                <w:szCs w:val="20"/>
              </w:rPr>
              <w:t xml:space="preserve"> s</w:t>
            </w:r>
            <w:r w:rsidR="004D6F47" w:rsidRPr="00D928FF">
              <w:rPr>
                <w:rFonts w:ascii="Garamond" w:hAnsi="Garamond"/>
                <w:b/>
                <w:bCs/>
                <w:sz w:val="20"/>
                <w:szCs w:val="20"/>
              </w:rPr>
              <w:t>ë</w:t>
            </w:r>
            <w:r w:rsidRPr="00D928FF">
              <w:rPr>
                <w:rFonts w:ascii="Garamond" w:hAnsi="Garamond"/>
                <w:b/>
                <w:bCs/>
                <w:sz w:val="20"/>
                <w:szCs w:val="20"/>
              </w:rPr>
              <w:t xml:space="preserve"> krekingut katalitik;</w:t>
            </w:r>
            <w:r w:rsidR="004D6F47" w:rsidRPr="00D928FF">
              <w:rPr>
                <w:rFonts w:ascii="Garamond" w:hAnsi="Garamond"/>
                <w:b/>
                <w:bCs/>
                <w:sz w:val="20"/>
                <w:szCs w:val="20"/>
              </w:rPr>
              <w:t xml:space="preserve"> </w:t>
            </w:r>
            <w:r w:rsidRPr="00D928FF">
              <w:rPr>
                <w:rFonts w:ascii="Garamond" w:hAnsi="Garamond"/>
                <w:b/>
                <w:bCs/>
                <w:sz w:val="20"/>
                <w:szCs w:val="20"/>
              </w:rPr>
              <w:t>gaz nafte;</w:t>
            </w:r>
          </w:p>
          <w:p w14:paraId="4A166C50" w14:textId="2DAA0FAD"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produkteve që vijnë nga krekingu katalitik i distilateve të naftës.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5946122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649-178-00-7</w:t>
            </w:r>
          </w:p>
          <w:p w14:paraId="70333AE1" w14:textId="77777777" w:rsidR="009F537F" w:rsidRPr="00D928FF" w:rsidRDefault="009F537F" w:rsidP="0005462B">
            <w:pPr>
              <w:jc w:val="both"/>
              <w:rPr>
                <w:rFonts w:ascii="Garamond" w:hAnsi="Garamond"/>
                <w:sz w:val="20"/>
                <w:szCs w:val="20"/>
              </w:rPr>
            </w:pPr>
          </w:p>
          <w:p w14:paraId="7866CC56" w14:textId="77777777" w:rsidR="009F537F" w:rsidRPr="00D928FF" w:rsidRDefault="009F537F" w:rsidP="0005462B">
            <w:pPr>
              <w:jc w:val="both"/>
              <w:rPr>
                <w:rFonts w:ascii="Garamond" w:hAnsi="Garamond"/>
                <w:sz w:val="20"/>
                <w:szCs w:val="20"/>
              </w:rPr>
            </w:pPr>
          </w:p>
          <w:p w14:paraId="1AB9F029" w14:textId="77777777" w:rsidR="009F537F" w:rsidRPr="00D928FF" w:rsidRDefault="009F537F" w:rsidP="0005462B">
            <w:pPr>
              <w:jc w:val="both"/>
              <w:rPr>
                <w:rFonts w:ascii="Garamond" w:hAnsi="Garamond"/>
                <w:sz w:val="20"/>
                <w:szCs w:val="20"/>
              </w:rPr>
            </w:pPr>
          </w:p>
          <w:p w14:paraId="6A3F248B" w14:textId="77777777" w:rsidR="009F537F" w:rsidRPr="00D928FF" w:rsidRDefault="009F537F" w:rsidP="0005462B">
            <w:pPr>
              <w:jc w:val="both"/>
              <w:rPr>
                <w:rFonts w:ascii="Garamond" w:hAnsi="Garamond"/>
                <w:sz w:val="20"/>
                <w:szCs w:val="20"/>
              </w:rPr>
            </w:pPr>
          </w:p>
          <w:p w14:paraId="1369C58F" w14:textId="77777777" w:rsidR="009F537F" w:rsidRPr="00D928FF" w:rsidRDefault="009F537F" w:rsidP="0005462B">
            <w:pPr>
              <w:jc w:val="both"/>
              <w:rPr>
                <w:rFonts w:ascii="Garamond" w:hAnsi="Garamond"/>
                <w:sz w:val="20"/>
                <w:szCs w:val="20"/>
              </w:rPr>
            </w:pPr>
          </w:p>
        </w:tc>
        <w:tc>
          <w:tcPr>
            <w:tcW w:w="1530" w:type="dxa"/>
          </w:tcPr>
          <w:p w14:paraId="5BCCC9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269-617-2</w:t>
            </w:r>
          </w:p>
        </w:tc>
        <w:tc>
          <w:tcPr>
            <w:tcW w:w="1710" w:type="dxa"/>
          </w:tcPr>
          <w:p w14:paraId="5A5569B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68307-98-2</w:t>
            </w:r>
          </w:p>
        </w:tc>
        <w:tc>
          <w:tcPr>
            <w:tcW w:w="1440" w:type="dxa"/>
          </w:tcPr>
          <w:p w14:paraId="19C4B000"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811344C" w14:textId="77777777" w:rsidTr="003C6C28">
        <w:trPr>
          <w:trHeight w:val="145"/>
          <w:jc w:val="center"/>
        </w:trPr>
        <w:tc>
          <w:tcPr>
            <w:tcW w:w="3130" w:type="dxa"/>
          </w:tcPr>
          <w:p w14:paraId="169D439A" w14:textId="5FA32A1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004D6F47" w:rsidRPr="00D928FF">
              <w:rPr>
                <w:rFonts w:ascii="Garamond" w:eastAsia="MS Mincho" w:hAnsi="Garamond"/>
                <w:b/>
                <w:sz w:val="20"/>
                <w:szCs w:val="20"/>
                <w:lang w:eastAsia="it-IT"/>
              </w:rPr>
              <w:t xml:space="preserve"> </w:t>
            </w:r>
            <w:r w:rsidRPr="00D928FF">
              <w:rPr>
                <w:rFonts w:ascii="Garamond" w:eastAsia="MS Mincho" w:hAnsi="Garamond"/>
                <w:b/>
                <w:bCs/>
                <w:sz w:val="20"/>
                <w:szCs w:val="20"/>
                <w:lang w:eastAsia="it-IT"/>
              </w:rPr>
              <w:t>naftë e polimerizimit katalitik dalë nga stabilizimi me fraksionim;</w:t>
            </w:r>
          </w:p>
          <w:p w14:paraId="2A37294A" w14:textId="50FDB4D6"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prodhime të fraksionimit që dalin nga polimerizimi i naftës.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2137B42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649-179-00-2</w:t>
            </w:r>
          </w:p>
        </w:tc>
        <w:tc>
          <w:tcPr>
            <w:tcW w:w="1530" w:type="dxa"/>
          </w:tcPr>
          <w:p w14:paraId="710725D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269-618-8</w:t>
            </w:r>
          </w:p>
        </w:tc>
        <w:tc>
          <w:tcPr>
            <w:tcW w:w="1710" w:type="dxa"/>
          </w:tcPr>
          <w:p w14:paraId="3A42A11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68307-99-3</w:t>
            </w:r>
          </w:p>
        </w:tc>
        <w:tc>
          <w:tcPr>
            <w:tcW w:w="1440" w:type="dxa"/>
          </w:tcPr>
          <w:p w14:paraId="292B9573"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594E79E6" w14:textId="77777777" w:rsidTr="003C6C28">
        <w:trPr>
          <w:trHeight w:val="145"/>
          <w:jc w:val="center"/>
        </w:trPr>
        <w:tc>
          <w:tcPr>
            <w:tcW w:w="3130" w:type="dxa"/>
          </w:tcPr>
          <w:p w14:paraId="17100115" w14:textId="76F23962"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gazi (nafte), stabilizim i fraksionimit t</w:t>
            </w:r>
            <w:r w:rsidR="004D6F47" w:rsidRPr="00D928FF">
              <w:rPr>
                <w:rFonts w:ascii="Garamond" w:hAnsi="Garamond"/>
                <w:b/>
                <w:bCs/>
                <w:sz w:val="20"/>
                <w:szCs w:val="20"/>
              </w:rPr>
              <w:t>ë</w:t>
            </w:r>
            <w:r w:rsidRPr="00D928FF">
              <w:rPr>
                <w:rFonts w:ascii="Garamond" w:hAnsi="Garamond"/>
                <w:b/>
                <w:bCs/>
                <w:sz w:val="20"/>
                <w:szCs w:val="20"/>
              </w:rPr>
              <w:t xml:space="preserve"> naft</w:t>
            </w:r>
            <w:r w:rsidR="004D6F47" w:rsidRPr="00D928FF">
              <w:rPr>
                <w:rFonts w:ascii="Garamond" w:hAnsi="Garamond"/>
                <w:b/>
                <w:bCs/>
                <w:sz w:val="20"/>
                <w:szCs w:val="20"/>
              </w:rPr>
              <w:t>ë</w:t>
            </w:r>
            <w:r w:rsidRPr="00D928FF">
              <w:rPr>
                <w:rFonts w:ascii="Garamond" w:hAnsi="Garamond"/>
                <w:b/>
                <w:bCs/>
                <w:sz w:val="20"/>
                <w:szCs w:val="20"/>
              </w:rPr>
              <w:t>s katalitike t</w:t>
            </w:r>
            <w:r w:rsidR="004D6F47" w:rsidRPr="00D928FF">
              <w:rPr>
                <w:rFonts w:ascii="Garamond" w:hAnsi="Garamond"/>
                <w:b/>
                <w:bCs/>
                <w:sz w:val="20"/>
                <w:szCs w:val="20"/>
              </w:rPr>
              <w:t>ë</w:t>
            </w:r>
            <w:r w:rsidRPr="00D928FF">
              <w:rPr>
                <w:rFonts w:ascii="Garamond" w:hAnsi="Garamond"/>
                <w:b/>
                <w:bCs/>
                <w:sz w:val="20"/>
                <w:szCs w:val="20"/>
              </w:rPr>
              <w:t xml:space="preserve"> reformuar, nuk p</w:t>
            </w:r>
            <w:r w:rsidR="004D6F47" w:rsidRPr="00D928FF">
              <w:rPr>
                <w:rFonts w:ascii="Garamond" w:hAnsi="Garamond"/>
                <w:b/>
                <w:bCs/>
                <w:sz w:val="20"/>
                <w:szCs w:val="20"/>
              </w:rPr>
              <w:t>ë</w:t>
            </w:r>
            <w:r w:rsidRPr="00D928FF">
              <w:rPr>
                <w:rFonts w:ascii="Garamond" w:hAnsi="Garamond"/>
                <w:b/>
                <w:bCs/>
                <w:sz w:val="20"/>
                <w:szCs w:val="20"/>
              </w:rPr>
              <w:t>rmban sulfur hidrogjeni; gaz nafte;</w:t>
            </w:r>
          </w:p>
          <w:p w14:paraId="5C064251" w14:textId="554D65BB" w:rsidR="009F537F" w:rsidRPr="00D928FF" w:rsidRDefault="009F537F" w:rsidP="004D6F47">
            <w:pPr>
              <w:jc w:val="both"/>
              <w:rPr>
                <w:rFonts w:ascii="Garamond" w:hAnsi="Garamond"/>
                <w:sz w:val="20"/>
                <w:szCs w:val="20"/>
              </w:rPr>
            </w:pPr>
            <w:r w:rsidRPr="00D928FF">
              <w:rPr>
                <w:rFonts w:ascii="Garamond" w:hAnsi="Garamond"/>
                <w:bCs/>
                <w:sz w:val="20"/>
                <w:szCs w:val="20"/>
              </w:rPr>
              <w:t>(Kombinim kompleks i hidrokarboneve te</w:t>
            </w:r>
            <w:r w:rsidR="004D6F47" w:rsidRPr="00D928FF">
              <w:rPr>
                <w:rFonts w:ascii="Garamond" w:hAnsi="Garamond"/>
                <w:bCs/>
                <w:sz w:val="20"/>
                <w:szCs w:val="20"/>
              </w:rPr>
              <w:t>ë</w:t>
            </w:r>
            <w:r w:rsidRPr="00D928FF">
              <w:rPr>
                <w:rFonts w:ascii="Garamond" w:hAnsi="Garamond"/>
                <w:bCs/>
                <w:sz w:val="20"/>
                <w:szCs w:val="20"/>
              </w:rPr>
              <w:t xml:space="preserve"> p</w:t>
            </w:r>
            <w:r w:rsidR="004D6F47" w:rsidRPr="00D928FF">
              <w:rPr>
                <w:rFonts w:ascii="Garamond" w:hAnsi="Garamond"/>
                <w:bCs/>
                <w:sz w:val="20"/>
                <w:szCs w:val="20"/>
              </w:rPr>
              <w:t>ë</w:t>
            </w:r>
            <w:r w:rsidRPr="00D928FF">
              <w:rPr>
                <w:rFonts w:ascii="Garamond" w:hAnsi="Garamond"/>
                <w:bCs/>
                <w:sz w:val="20"/>
                <w:szCs w:val="20"/>
              </w:rPr>
              <w:t>rftuara nga fraksionimi i stabilizimit t</w:t>
            </w:r>
            <w:r w:rsidR="004D6F47" w:rsidRPr="00D928FF">
              <w:rPr>
                <w:rFonts w:ascii="Garamond" w:hAnsi="Garamond"/>
                <w:bCs/>
                <w:sz w:val="20"/>
                <w:szCs w:val="20"/>
              </w:rPr>
              <w:t>ë</w:t>
            </w:r>
            <w:r w:rsidRPr="00D928FF">
              <w:rPr>
                <w:rFonts w:ascii="Garamond" w:hAnsi="Garamond"/>
                <w:bCs/>
                <w:sz w:val="20"/>
                <w:szCs w:val="20"/>
              </w:rPr>
              <w:t xml:space="preserve"> naft</w:t>
            </w:r>
            <w:r w:rsidR="004D6F47" w:rsidRPr="00D928FF">
              <w:rPr>
                <w:rFonts w:ascii="Garamond" w:hAnsi="Garamond"/>
                <w:bCs/>
                <w:sz w:val="20"/>
                <w:szCs w:val="20"/>
              </w:rPr>
              <w:t>ë</w:t>
            </w:r>
            <w:r w:rsidRPr="00D928FF">
              <w:rPr>
                <w:rFonts w:ascii="Garamond" w:hAnsi="Garamond"/>
                <w:bCs/>
                <w:sz w:val="20"/>
                <w:szCs w:val="20"/>
              </w:rPr>
              <w:t>s katalitike t</w:t>
            </w:r>
            <w:r w:rsidR="004D6F47" w:rsidRPr="00D928FF">
              <w:rPr>
                <w:rFonts w:ascii="Garamond" w:hAnsi="Garamond"/>
                <w:bCs/>
                <w:sz w:val="20"/>
                <w:szCs w:val="20"/>
              </w:rPr>
              <w:t>ë</w:t>
            </w:r>
            <w:r w:rsidRPr="00D928FF">
              <w:rPr>
                <w:rFonts w:ascii="Garamond" w:hAnsi="Garamond"/>
                <w:bCs/>
                <w:sz w:val="20"/>
                <w:szCs w:val="20"/>
              </w:rPr>
              <w:t xml:space="preserve"> reformuar ku sulfuri i hidrogjenit </w:t>
            </w:r>
            <w:r w:rsidR="004D6F47" w:rsidRPr="00D928FF">
              <w:rPr>
                <w:rFonts w:ascii="Garamond" w:hAnsi="Garamond"/>
                <w:bCs/>
                <w:sz w:val="20"/>
                <w:szCs w:val="20"/>
              </w:rPr>
              <w:t>ë</w:t>
            </w:r>
            <w:r w:rsidRPr="00D928FF">
              <w:rPr>
                <w:rFonts w:ascii="Garamond" w:hAnsi="Garamond"/>
                <w:bCs/>
                <w:sz w:val="20"/>
                <w:szCs w:val="20"/>
              </w:rPr>
              <w:t>sht</w:t>
            </w:r>
            <w:r w:rsidR="004D6F47" w:rsidRPr="00D928FF">
              <w:rPr>
                <w:rFonts w:ascii="Garamond" w:hAnsi="Garamond"/>
                <w:bCs/>
                <w:sz w:val="20"/>
                <w:szCs w:val="20"/>
              </w:rPr>
              <w:t>ë</w:t>
            </w:r>
            <w:r w:rsidRPr="00D928FF">
              <w:rPr>
                <w:rFonts w:ascii="Garamond" w:hAnsi="Garamond"/>
                <w:bCs/>
                <w:sz w:val="20"/>
                <w:szCs w:val="20"/>
              </w:rPr>
              <w:t xml:space="preserve"> larguar n</w:t>
            </w:r>
            <w:r w:rsidR="004D6F47" w:rsidRPr="00D928FF">
              <w:rPr>
                <w:rFonts w:ascii="Garamond" w:hAnsi="Garamond"/>
                <w:bCs/>
                <w:sz w:val="20"/>
                <w:szCs w:val="20"/>
              </w:rPr>
              <w:t>ë</w:t>
            </w:r>
            <w:r w:rsidRPr="00D928FF">
              <w:rPr>
                <w:rFonts w:ascii="Garamond" w:hAnsi="Garamond"/>
                <w:bCs/>
                <w:sz w:val="20"/>
                <w:szCs w:val="20"/>
              </w:rPr>
              <w:t>p</w:t>
            </w:r>
            <w:r w:rsidR="004D6F47" w:rsidRPr="00D928FF">
              <w:rPr>
                <w:rFonts w:ascii="Garamond" w:hAnsi="Garamond"/>
                <w:bCs/>
                <w:sz w:val="20"/>
                <w:szCs w:val="20"/>
              </w:rPr>
              <w:t>ë</w:t>
            </w:r>
            <w:r w:rsidRPr="00D928FF">
              <w:rPr>
                <w:rFonts w:ascii="Garamond" w:hAnsi="Garamond"/>
                <w:bCs/>
                <w:sz w:val="20"/>
                <w:szCs w:val="20"/>
              </w:rPr>
              <w:t>rmjet trajtimit me amina. P</w:t>
            </w:r>
            <w:r w:rsidR="004D6F47" w:rsidRPr="00D928FF">
              <w:rPr>
                <w:rFonts w:ascii="Garamond" w:hAnsi="Garamond"/>
                <w:bCs/>
                <w:sz w:val="20"/>
                <w:szCs w:val="20"/>
              </w:rPr>
              <w:t>ë</w:t>
            </w:r>
            <w:r w:rsidRPr="00D928FF">
              <w:rPr>
                <w:rFonts w:ascii="Garamond" w:hAnsi="Garamond"/>
                <w:bCs/>
                <w:sz w:val="20"/>
                <w:szCs w:val="20"/>
              </w:rPr>
              <w:t>rb</w:t>
            </w:r>
            <w:r w:rsidR="004D6F47" w:rsidRPr="00D928FF">
              <w:rPr>
                <w:rFonts w:ascii="Garamond" w:hAnsi="Garamond"/>
                <w:bCs/>
                <w:sz w:val="20"/>
                <w:szCs w:val="20"/>
              </w:rPr>
              <w:t>ë</w:t>
            </w:r>
            <w:r w:rsidRPr="00D928FF">
              <w:rPr>
                <w:rFonts w:ascii="Garamond" w:hAnsi="Garamond"/>
                <w:bCs/>
                <w:sz w:val="20"/>
                <w:szCs w:val="20"/>
              </w:rPr>
              <w:t xml:space="preserve">het kryesisht nga hidrokarbure me </w:t>
            </w:r>
            <w:r w:rsidR="00141072">
              <w:rPr>
                <w:rFonts w:ascii="Garamond" w:hAnsi="Garamond"/>
                <w:bCs/>
                <w:sz w:val="20"/>
                <w:szCs w:val="20"/>
              </w:rPr>
              <w:t xml:space="preserve">numër </w:t>
            </w:r>
            <w:r w:rsidRPr="00D928FF">
              <w:rPr>
                <w:rFonts w:ascii="Garamond" w:hAnsi="Garamond"/>
                <w:bCs/>
                <w:sz w:val="20"/>
                <w:szCs w:val="20"/>
              </w:rPr>
              <w:t>karboni kryesisht midis C1 dhe C4.)</w:t>
            </w:r>
          </w:p>
        </w:tc>
        <w:tc>
          <w:tcPr>
            <w:tcW w:w="2070" w:type="dxa"/>
          </w:tcPr>
          <w:p w14:paraId="772B066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648-180-00-8</w:t>
            </w:r>
          </w:p>
        </w:tc>
        <w:tc>
          <w:tcPr>
            <w:tcW w:w="1530" w:type="dxa"/>
          </w:tcPr>
          <w:p w14:paraId="48A1634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269-619-3</w:t>
            </w:r>
          </w:p>
        </w:tc>
        <w:tc>
          <w:tcPr>
            <w:tcW w:w="1710" w:type="dxa"/>
          </w:tcPr>
          <w:p w14:paraId="7269732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68308-00-9</w:t>
            </w:r>
          </w:p>
        </w:tc>
        <w:tc>
          <w:tcPr>
            <w:tcW w:w="1440" w:type="dxa"/>
          </w:tcPr>
          <w:p w14:paraId="527478E3"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BD26031" w14:textId="77777777" w:rsidTr="003C6C28">
        <w:trPr>
          <w:trHeight w:val="145"/>
          <w:jc w:val="center"/>
        </w:trPr>
        <w:tc>
          <w:tcPr>
            <w:tcW w:w="3130" w:type="dxa"/>
          </w:tcPr>
          <w:p w14:paraId="32A759C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Mbetje gazi (nafte), distilat krekingu, i hidrotrajtuar; </w:t>
            </w:r>
          </w:p>
          <w:p w14:paraId="592CE0DE" w14:textId="06A5DD3D" w:rsidR="009F537F" w:rsidRPr="00D928FF" w:rsidRDefault="009F537F" w:rsidP="0005462B">
            <w:pPr>
              <w:jc w:val="both"/>
              <w:rPr>
                <w:rFonts w:ascii="Garamond" w:hAnsi="Garamond"/>
                <w:b/>
                <w:sz w:val="20"/>
                <w:szCs w:val="20"/>
              </w:rPr>
            </w:pPr>
            <w:r w:rsidRPr="00D928FF">
              <w:rPr>
                <w:rFonts w:ascii="Garamond" w:hAnsi="Garamond"/>
                <w:b/>
                <w:sz w:val="20"/>
                <w:szCs w:val="20"/>
              </w:rPr>
              <w:t>[</w:t>
            </w:r>
            <w:r w:rsidRPr="00D928FF">
              <w:rPr>
                <w:rFonts w:ascii="Garamond" w:hAnsi="Garamond"/>
                <w:sz w:val="20"/>
                <w:szCs w:val="20"/>
              </w:rPr>
              <w:t>Përbërje komplekse e hidrokarbureve të përftuara nga trajtimi i distilateve me kreking termik me hidrogjen në prani të katalizatorit.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të ngopura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w:t>
            </w:r>
          </w:p>
        </w:tc>
        <w:tc>
          <w:tcPr>
            <w:tcW w:w="2070" w:type="dxa"/>
          </w:tcPr>
          <w:p w14:paraId="29BB84D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649-181-00-3</w:t>
            </w:r>
          </w:p>
        </w:tc>
        <w:tc>
          <w:tcPr>
            <w:tcW w:w="1530" w:type="dxa"/>
          </w:tcPr>
          <w:p w14:paraId="19E4A81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269-620-9</w:t>
            </w:r>
          </w:p>
        </w:tc>
        <w:tc>
          <w:tcPr>
            <w:tcW w:w="1710" w:type="dxa"/>
          </w:tcPr>
          <w:p w14:paraId="74114EB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68308-01-0</w:t>
            </w:r>
          </w:p>
        </w:tc>
        <w:tc>
          <w:tcPr>
            <w:tcW w:w="1440" w:type="dxa"/>
          </w:tcPr>
          <w:p w14:paraId="5705FD47"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23B56AE" w14:textId="77777777" w:rsidTr="003C6C28">
        <w:trPr>
          <w:trHeight w:val="145"/>
          <w:jc w:val="center"/>
        </w:trPr>
        <w:tc>
          <w:tcPr>
            <w:tcW w:w="3130" w:type="dxa"/>
          </w:tcPr>
          <w:p w14:paraId="70C0F1A5" w14:textId="7AF2E48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xml:space="preserve"> distilat i distilimit të parë</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nga hidrodesulfuratori, pa hidrogjen të sulfuruar;</w:t>
            </w:r>
            <w:r w:rsidR="004D6F47"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nafte;</w:t>
            </w:r>
          </w:p>
          <w:p w14:paraId="35032979" w14:textId="3E4DEB4D"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hidrodesulfurimi katalitik i fraksioneve të distilimit të parë ku i është larguar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me anë të trajtimit me amina.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555ADB6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649-182-00-9</w:t>
            </w:r>
          </w:p>
        </w:tc>
        <w:tc>
          <w:tcPr>
            <w:tcW w:w="1530" w:type="dxa"/>
          </w:tcPr>
          <w:p w14:paraId="199FCD1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269-630-3</w:t>
            </w:r>
          </w:p>
        </w:tc>
        <w:tc>
          <w:tcPr>
            <w:tcW w:w="1710" w:type="dxa"/>
          </w:tcPr>
          <w:p w14:paraId="228BE0E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68308-10-1</w:t>
            </w:r>
          </w:p>
        </w:tc>
        <w:tc>
          <w:tcPr>
            <w:tcW w:w="1440" w:type="dxa"/>
          </w:tcPr>
          <w:p w14:paraId="6B4070FC"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58DB964B" w14:textId="77777777" w:rsidTr="003C6C28">
        <w:trPr>
          <w:trHeight w:val="145"/>
          <w:jc w:val="center"/>
        </w:trPr>
        <w:tc>
          <w:tcPr>
            <w:tcW w:w="3130" w:type="dxa"/>
          </w:tcPr>
          <w:p w14:paraId="597910AD" w14:textId="2031F12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xml:space="preserve">, dalë nga krekingu katalitik i </w:t>
            </w:r>
            <w:r w:rsidRPr="00D928FF">
              <w:rPr>
                <w:rFonts w:ascii="Garamond" w:eastAsia="MS Mincho" w:hAnsi="Garamond"/>
                <w:b/>
                <w:bCs/>
                <w:sz w:val="20"/>
                <w:szCs w:val="20"/>
                <w:shd w:val="clear" w:color="auto" w:fill="FFFFFF"/>
                <w:lang w:eastAsia="it-IT"/>
              </w:rPr>
              <w:t>L</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nd</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s djeg</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se t</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l</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ng</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t t</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mesme t</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r</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nde</w:t>
            </w:r>
            <w:r w:rsidRPr="00D928FF">
              <w:rPr>
                <w:rFonts w:ascii="Garamond" w:eastAsia="MS Mincho" w:hAnsi="Garamond"/>
                <w:b/>
                <w:bCs/>
                <w:sz w:val="20"/>
                <w:szCs w:val="20"/>
                <w:lang w:eastAsia="it-IT"/>
              </w:rPr>
              <w:t>, kulla e absorbimit; gaz nafte;</w:t>
            </w:r>
          </w:p>
          <w:p w14:paraId="148190EC" w14:textId="15E909CC" w:rsidR="009F537F" w:rsidRPr="00D928FF" w:rsidRDefault="009F537F" w:rsidP="00644952">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produkteve të krekingut katalitik të </w:t>
            </w:r>
            <w:r w:rsidR="00644952">
              <w:rPr>
                <w:rFonts w:ascii="Garamond" w:eastAsia="MS Mincho" w:hAnsi="Garamond"/>
                <w:bCs/>
                <w:sz w:val="20"/>
                <w:szCs w:val="20"/>
                <w:shd w:val="clear" w:color="auto" w:fill="FFFFFF"/>
                <w:lang w:eastAsia="it-IT"/>
              </w:rPr>
              <w:t>l</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 djeg</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se t</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l</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ng</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t t</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mesme t</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r</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lang w:eastAsia="it-IT"/>
              </w:rPr>
              <w:t xml:space="preserv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49A1599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649-183-00-4</w:t>
            </w:r>
          </w:p>
        </w:tc>
        <w:tc>
          <w:tcPr>
            <w:tcW w:w="1530" w:type="dxa"/>
          </w:tcPr>
          <w:p w14:paraId="4DF5F37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269-623-5</w:t>
            </w:r>
          </w:p>
        </w:tc>
        <w:tc>
          <w:tcPr>
            <w:tcW w:w="1710" w:type="dxa"/>
          </w:tcPr>
          <w:p w14:paraId="6F8A8D6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68308-03-2</w:t>
            </w:r>
          </w:p>
        </w:tc>
        <w:tc>
          <w:tcPr>
            <w:tcW w:w="1440" w:type="dxa"/>
          </w:tcPr>
          <w:p w14:paraId="31605CF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FF5CD02" w14:textId="77777777" w:rsidTr="003C6C28">
        <w:trPr>
          <w:trHeight w:val="145"/>
          <w:jc w:val="center"/>
        </w:trPr>
        <w:tc>
          <w:tcPr>
            <w:tcW w:w="3130" w:type="dxa"/>
          </w:tcPr>
          <w:p w14:paraId="7B21B347" w14:textId="06A6681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nga impianti i</w:t>
            </w:r>
            <w:r w:rsidR="001E4F5C" w:rsidRPr="00D928FF">
              <w:rPr>
                <w:rFonts w:ascii="Garamond" w:eastAsia="MS Mincho" w:hAnsi="Garamond"/>
                <w:b/>
                <w:bCs/>
                <w:sz w:val="20"/>
                <w:szCs w:val="20"/>
                <w:lang w:eastAsia="it-IT"/>
              </w:rPr>
              <w:t xml:space="preserve"> rikupe</w:t>
            </w:r>
            <w:r w:rsidRPr="00D928FF">
              <w:rPr>
                <w:rFonts w:ascii="Garamond" w:eastAsia="MS Mincho" w:hAnsi="Garamond"/>
                <w:b/>
                <w:bCs/>
                <w:sz w:val="20"/>
                <w:szCs w:val="20"/>
                <w:lang w:eastAsia="it-IT"/>
              </w:rPr>
              <w:t>rimit të gazit; gaz nafte;</w:t>
            </w:r>
          </w:p>
          <w:p w14:paraId="56E7AA8B" w14:textId="0323C8E5"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produkteve që vijnë nga burime hidrokarburesh</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heterogjene.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10868B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649-184-00-X</w:t>
            </w:r>
          </w:p>
        </w:tc>
        <w:tc>
          <w:tcPr>
            <w:tcW w:w="1530" w:type="dxa"/>
          </w:tcPr>
          <w:p w14:paraId="1495769E"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269-624-0</w:t>
            </w:r>
          </w:p>
        </w:tc>
        <w:tc>
          <w:tcPr>
            <w:tcW w:w="1710" w:type="dxa"/>
          </w:tcPr>
          <w:p w14:paraId="44F453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68308-04-3</w:t>
            </w:r>
          </w:p>
        </w:tc>
        <w:tc>
          <w:tcPr>
            <w:tcW w:w="1440" w:type="dxa"/>
          </w:tcPr>
          <w:p w14:paraId="6C2AC5DE"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EF40985" w14:textId="77777777" w:rsidTr="003C6C28">
        <w:trPr>
          <w:trHeight w:val="145"/>
          <w:jc w:val="center"/>
        </w:trPr>
        <w:tc>
          <w:tcPr>
            <w:tcW w:w="3130" w:type="dxa"/>
          </w:tcPr>
          <w:p w14:paraId="53C6AD34" w14:textId="6C9980A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xml:space="preserve"> dalë nga impianti i</w:t>
            </w:r>
            <w:r w:rsidR="001E4F5C" w:rsidRPr="00D928FF">
              <w:rPr>
                <w:rFonts w:ascii="Garamond" w:eastAsia="MS Mincho" w:hAnsi="Garamond"/>
                <w:b/>
                <w:bCs/>
                <w:sz w:val="20"/>
                <w:szCs w:val="20"/>
                <w:lang w:eastAsia="it-IT"/>
              </w:rPr>
              <w:t xml:space="preserve"> rikupe</w:t>
            </w:r>
            <w:r w:rsidRPr="00D928FF">
              <w:rPr>
                <w:rFonts w:ascii="Garamond" w:eastAsia="MS Mincho" w:hAnsi="Garamond"/>
                <w:b/>
                <w:bCs/>
                <w:sz w:val="20"/>
                <w:szCs w:val="20"/>
                <w:lang w:eastAsia="it-IT"/>
              </w:rPr>
              <w:t>rimit të gazit, impianti i largimit të etanit;</w:t>
            </w:r>
          </w:p>
          <w:p w14:paraId="07EF77D0" w14:textId="0CAD4F2A"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e hidrokarbureve të përftuara nga distilimi i produkteve që vijnë nga burime hidrokarburesh heterogjene.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08D42AD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649-185-00-5</w:t>
            </w:r>
          </w:p>
        </w:tc>
        <w:tc>
          <w:tcPr>
            <w:tcW w:w="1530" w:type="dxa"/>
          </w:tcPr>
          <w:p w14:paraId="4E7BA65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269-625-6</w:t>
            </w:r>
          </w:p>
        </w:tc>
        <w:tc>
          <w:tcPr>
            <w:tcW w:w="1710" w:type="dxa"/>
          </w:tcPr>
          <w:p w14:paraId="78A9083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68308-05-4</w:t>
            </w:r>
          </w:p>
        </w:tc>
        <w:tc>
          <w:tcPr>
            <w:tcW w:w="1440" w:type="dxa"/>
          </w:tcPr>
          <w:p w14:paraId="07ADBB38"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B43DBDE" w14:textId="77777777" w:rsidTr="003C6C28">
        <w:trPr>
          <w:trHeight w:val="145"/>
          <w:jc w:val="center"/>
        </w:trPr>
        <w:tc>
          <w:tcPr>
            <w:tcW w:w="3130" w:type="dxa"/>
          </w:tcPr>
          <w:p w14:paraId="631DF34E" w14:textId="3222B84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xml:space="preserve"> distilat i hidrode -sulfuruar dhe naftë e hidrodesulfuruar nga fraksionuesi, nuk</w:t>
            </w:r>
            <w:r w:rsidR="00CB39A8" w:rsidRPr="00D928FF">
              <w:rPr>
                <w:rFonts w:ascii="Garamond" w:eastAsia="MS Mincho" w:hAnsi="Garamond"/>
                <w:b/>
                <w:bCs/>
                <w:sz w:val="20"/>
                <w:szCs w:val="20"/>
                <w:lang w:eastAsia="it-IT"/>
              </w:rPr>
              <w:t xml:space="preserve"> përmba</w:t>
            </w:r>
            <w:r w:rsidRPr="00D928FF">
              <w:rPr>
                <w:rFonts w:ascii="Garamond" w:eastAsia="MS Mincho" w:hAnsi="Garamond"/>
                <w:b/>
                <w:bCs/>
                <w:sz w:val="20"/>
                <w:szCs w:val="20"/>
                <w:lang w:eastAsia="it-IT"/>
              </w:rPr>
              <w:t>n acide; gaz nafte;</w:t>
            </w:r>
          </w:p>
          <w:p w14:paraId="0F0BD5D3" w14:textId="1CE6D6E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 të përftuara nga fraksionimi i naftës së hidrodesulfuruar dhe burime hidro- karburesh</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distilimit të trajtuara për të larguar papastërtitë acide.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5416B50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649-186-00-0</w:t>
            </w:r>
          </w:p>
        </w:tc>
        <w:tc>
          <w:tcPr>
            <w:tcW w:w="1530" w:type="dxa"/>
          </w:tcPr>
          <w:p w14:paraId="062AA76E"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269-626-1</w:t>
            </w:r>
          </w:p>
        </w:tc>
        <w:tc>
          <w:tcPr>
            <w:tcW w:w="1710" w:type="dxa"/>
          </w:tcPr>
          <w:p w14:paraId="2D65E60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68308-06-5</w:t>
            </w:r>
          </w:p>
        </w:tc>
        <w:tc>
          <w:tcPr>
            <w:tcW w:w="1440" w:type="dxa"/>
          </w:tcPr>
          <w:p w14:paraId="39375851"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F714B0E" w14:textId="77777777" w:rsidTr="003C6C28">
        <w:trPr>
          <w:trHeight w:val="145"/>
          <w:jc w:val="center"/>
        </w:trPr>
        <w:tc>
          <w:tcPr>
            <w:tcW w:w="3130" w:type="dxa"/>
          </w:tcPr>
          <w:p w14:paraId="15568F38" w14:textId="57A2C98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xml:space="preserve"> nuk p</w:t>
            </w:r>
            <w:r w:rsidR="004D6F47"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rmban H</w:t>
            </w:r>
            <w:r w:rsidRPr="00D928FF">
              <w:rPr>
                <w:rFonts w:ascii="Garamond" w:eastAsia="MS Mincho" w:hAnsi="Garamond"/>
                <w:b/>
                <w:bCs/>
                <w:sz w:val="20"/>
                <w:szCs w:val="20"/>
                <w:vertAlign w:val="subscript"/>
                <w:lang w:eastAsia="it-IT"/>
              </w:rPr>
              <w:t>2</w:t>
            </w:r>
            <w:r w:rsidRPr="00D928FF">
              <w:rPr>
                <w:rFonts w:ascii="Garamond" w:eastAsia="MS Mincho" w:hAnsi="Garamond"/>
                <w:b/>
                <w:bCs/>
                <w:sz w:val="20"/>
                <w:szCs w:val="20"/>
                <w:lang w:eastAsia="it-IT"/>
              </w:rPr>
              <w:t xml:space="preserve">S, nga rektifikatori i </w:t>
            </w:r>
            <w:r w:rsidRPr="00D928FF">
              <w:rPr>
                <w:rFonts w:ascii="Garamond" w:eastAsia="MS Mincho" w:hAnsi="Garamond"/>
                <w:b/>
                <w:bCs/>
                <w:sz w:val="20"/>
                <w:szCs w:val="20"/>
                <w:shd w:val="clear" w:color="auto" w:fill="FFFFFF"/>
                <w:lang w:eastAsia="it-IT"/>
              </w:rPr>
              <w:t>L</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nd</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s djeg</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se t</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l</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ng</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t t</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mesme t</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r</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nd</w:t>
            </w:r>
            <w:r w:rsidR="004D6F47"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lang w:eastAsia="it-IT"/>
              </w:rPr>
              <w:t xml:space="preserve"> në boshll1ëk; gaz nafte;</w:t>
            </w:r>
          </w:p>
          <w:p w14:paraId="34C11A55" w14:textId="5BDED7DD" w:rsidR="009F537F" w:rsidRPr="00D928FF" w:rsidRDefault="009F537F" w:rsidP="00644952">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stabilizimi i naftës me anë të rektifikimit të </w:t>
            </w:r>
            <w:r w:rsidR="00644952">
              <w:rPr>
                <w:rFonts w:ascii="Garamond" w:eastAsia="MS Mincho" w:hAnsi="Garamond"/>
                <w:bCs/>
                <w:sz w:val="20"/>
                <w:szCs w:val="20"/>
                <w:shd w:val="clear" w:color="auto" w:fill="FFFFFF"/>
                <w:lang w:eastAsia="it-IT"/>
              </w:rPr>
              <w:t>l</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 djeg</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se t</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l</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ng</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t t</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mesme t</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r</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w:t>
            </w:r>
            <w:r w:rsidR="004D6F47"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lang w:eastAsia="it-IT"/>
              </w:rPr>
              <w:t xml:space="preserve"> në boshllëk, i cili i është nënshtruar një hidrodesulfurimi dhe i është larguar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me anë të trajtimit me amina.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6F1BF13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649-187-00-6</w:t>
            </w:r>
          </w:p>
        </w:tc>
        <w:tc>
          <w:tcPr>
            <w:tcW w:w="1530" w:type="dxa"/>
          </w:tcPr>
          <w:p w14:paraId="1E00B52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269-627-7</w:t>
            </w:r>
          </w:p>
        </w:tc>
        <w:tc>
          <w:tcPr>
            <w:tcW w:w="1710" w:type="dxa"/>
          </w:tcPr>
          <w:p w14:paraId="1C315BA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68308-07-6</w:t>
            </w:r>
          </w:p>
        </w:tc>
        <w:tc>
          <w:tcPr>
            <w:tcW w:w="1440" w:type="dxa"/>
          </w:tcPr>
          <w:p w14:paraId="2C96C787"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166A0CD" w14:textId="77777777" w:rsidTr="003C6C28">
        <w:trPr>
          <w:trHeight w:val="145"/>
          <w:jc w:val="center"/>
        </w:trPr>
        <w:tc>
          <w:tcPr>
            <w:tcW w:w="3130" w:type="dxa"/>
          </w:tcPr>
          <w:p w14:paraId="285916BA" w14:textId="5C121774"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gazi (nafte), nuk</w:t>
            </w:r>
            <w:r w:rsidR="00CB39A8" w:rsidRPr="00D928FF">
              <w:rPr>
                <w:rFonts w:ascii="Garamond" w:hAnsi="Garamond"/>
                <w:b/>
                <w:bCs/>
                <w:sz w:val="20"/>
                <w:szCs w:val="20"/>
              </w:rPr>
              <w:t xml:space="preserve"> përmba</w:t>
            </w:r>
            <w:r w:rsidRPr="00D928FF">
              <w:rPr>
                <w:rFonts w:ascii="Garamond" w:hAnsi="Garamond"/>
                <w:b/>
                <w:bCs/>
                <w:sz w:val="20"/>
                <w:szCs w:val="20"/>
              </w:rPr>
              <w:t>n H</w:t>
            </w:r>
            <w:r w:rsidRPr="00D928FF">
              <w:rPr>
                <w:rFonts w:ascii="Garamond" w:hAnsi="Garamond"/>
                <w:b/>
                <w:bCs/>
                <w:sz w:val="20"/>
                <w:szCs w:val="20"/>
                <w:vertAlign w:val="subscript"/>
              </w:rPr>
              <w:t>2</w:t>
            </w:r>
            <w:r w:rsidRPr="00D928FF">
              <w:rPr>
                <w:rFonts w:ascii="Garamond" w:hAnsi="Garamond"/>
                <w:b/>
                <w:bCs/>
                <w:sz w:val="20"/>
                <w:szCs w:val="20"/>
              </w:rPr>
              <w:t>S, dalënga stabilizatori i naftave të lehta me distilim direkt</w:t>
            </w:r>
            <w:r w:rsidR="00497AD9">
              <w:rPr>
                <w:rFonts w:ascii="Garamond" w:hAnsi="Garamond"/>
                <w:b/>
                <w:bCs/>
                <w:sz w:val="20"/>
                <w:szCs w:val="20"/>
              </w:rPr>
              <w:t xml:space="preserve">; gaz </w:t>
            </w:r>
            <w:r w:rsidRPr="00D928FF">
              <w:rPr>
                <w:rFonts w:ascii="Garamond" w:hAnsi="Garamond"/>
                <w:b/>
                <w:sz w:val="20"/>
                <w:szCs w:val="20"/>
              </w:rPr>
              <w:t>nafte;</w:t>
            </w:r>
          </w:p>
          <w:p w14:paraId="7CC9B1B6" w14:textId="321F62D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fraksionimi dhe stabilizimi i naftave të lehta me anë të distilimit direkt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dhe i është larguar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S me anë të trajtimit me amina.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2070" w:type="dxa"/>
          </w:tcPr>
          <w:p w14:paraId="60B392A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649-188-00-1</w:t>
            </w:r>
          </w:p>
        </w:tc>
        <w:tc>
          <w:tcPr>
            <w:tcW w:w="1530" w:type="dxa"/>
          </w:tcPr>
          <w:p w14:paraId="640DA3C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269-629-8</w:t>
            </w:r>
          </w:p>
        </w:tc>
        <w:tc>
          <w:tcPr>
            <w:tcW w:w="1710" w:type="dxa"/>
          </w:tcPr>
          <w:p w14:paraId="7A50C8F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68308-09-8</w:t>
            </w:r>
          </w:p>
        </w:tc>
        <w:tc>
          <w:tcPr>
            <w:tcW w:w="1440" w:type="dxa"/>
          </w:tcPr>
          <w:p w14:paraId="083B2E2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4D95749" w14:textId="77777777" w:rsidTr="003C6C28">
        <w:trPr>
          <w:trHeight w:val="145"/>
          <w:jc w:val="center"/>
        </w:trPr>
        <w:tc>
          <w:tcPr>
            <w:tcW w:w="3130" w:type="dxa"/>
          </w:tcPr>
          <w:p w14:paraId="3933C45F" w14:textId="4097A76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xml:space="preserve"> ushqyes alkilim propan-propilen, largim i etanit</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nafte;</w:t>
            </w:r>
          </w:p>
          <w:p w14:paraId="12013992" w14:textId="3CEC25B5"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produkteve të dala nga bashkëveprimi i propanit me propilenin.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540A4D5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649-189-00-7</w:t>
            </w:r>
          </w:p>
        </w:tc>
        <w:tc>
          <w:tcPr>
            <w:tcW w:w="1530" w:type="dxa"/>
          </w:tcPr>
          <w:p w14:paraId="2A45B80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269-631-9</w:t>
            </w:r>
          </w:p>
        </w:tc>
        <w:tc>
          <w:tcPr>
            <w:tcW w:w="1710" w:type="dxa"/>
          </w:tcPr>
          <w:p w14:paraId="4FB1D1F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68308-11-2</w:t>
            </w:r>
          </w:p>
        </w:tc>
        <w:tc>
          <w:tcPr>
            <w:tcW w:w="1440" w:type="dxa"/>
          </w:tcPr>
          <w:p w14:paraId="73CFC584"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FE972EA" w14:textId="77777777" w:rsidTr="003C6C28">
        <w:trPr>
          <w:trHeight w:val="1287"/>
          <w:jc w:val="center"/>
        </w:trPr>
        <w:tc>
          <w:tcPr>
            <w:tcW w:w="3130" w:type="dxa"/>
          </w:tcPr>
          <w:p w14:paraId="20F64897" w14:textId="17462A2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xml:space="preserve"> nuk</w:t>
            </w:r>
            <w:r w:rsidR="00CB39A8" w:rsidRPr="00D928FF">
              <w:rPr>
                <w:rFonts w:ascii="Garamond" w:eastAsia="MS Mincho" w:hAnsi="Garamond"/>
                <w:b/>
                <w:bCs/>
                <w:sz w:val="20"/>
                <w:szCs w:val="20"/>
                <w:lang w:eastAsia="it-IT"/>
              </w:rPr>
              <w:t xml:space="preserve"> përmba</w:t>
            </w:r>
            <w:r w:rsidRPr="00D928FF">
              <w:rPr>
                <w:rFonts w:ascii="Garamond" w:eastAsia="MS Mincho" w:hAnsi="Garamond"/>
                <w:b/>
                <w:bCs/>
                <w:sz w:val="20"/>
                <w:szCs w:val="20"/>
                <w:lang w:eastAsia="it-IT"/>
              </w:rPr>
              <w:t>n H</w:t>
            </w:r>
            <w:r w:rsidRPr="00D928FF">
              <w:rPr>
                <w:rFonts w:ascii="Garamond" w:eastAsia="MS Mincho" w:hAnsi="Garamond"/>
                <w:b/>
                <w:bCs/>
                <w:sz w:val="20"/>
                <w:szCs w:val="20"/>
                <w:vertAlign w:val="subscript"/>
                <w:lang w:eastAsia="it-IT"/>
              </w:rPr>
              <w:t>2</w:t>
            </w:r>
            <w:r w:rsidRPr="00D928FF">
              <w:rPr>
                <w:rFonts w:ascii="Garamond" w:eastAsia="MS Mincho" w:hAnsi="Garamond"/>
                <w:b/>
                <w:bCs/>
                <w:sz w:val="20"/>
                <w:szCs w:val="20"/>
                <w:lang w:eastAsia="it-IT"/>
              </w:rPr>
              <w:t xml:space="preserve">S dalë nga hidrodesulfurimi i </w:t>
            </w:r>
            <w:r w:rsidRPr="00D928FF">
              <w:rPr>
                <w:rFonts w:ascii="Garamond" w:eastAsia="MS Mincho" w:hAnsi="Garamond"/>
                <w:b/>
                <w:bCs/>
                <w:sz w:val="20"/>
                <w:szCs w:val="20"/>
                <w:shd w:val="clear" w:color="auto" w:fill="FFFFFF"/>
                <w:lang w:eastAsia="it-IT"/>
              </w:rPr>
              <w:t>L</w:t>
            </w:r>
            <w:r w:rsidR="000561CB"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nd</w:t>
            </w:r>
            <w:r w:rsidR="000561CB"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s djeg</w:t>
            </w:r>
            <w:r w:rsidR="000561CB"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se t</w:t>
            </w:r>
            <w:r w:rsidR="000561CB"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l</w:t>
            </w:r>
            <w:r w:rsidR="000561CB"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ng</w:t>
            </w:r>
            <w:r w:rsidR="000561CB"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t t</w:t>
            </w:r>
            <w:r w:rsidR="000561CB"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mesme t</w:t>
            </w:r>
            <w:r w:rsidR="000561CB"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 xml:space="preserve"> r</w:t>
            </w:r>
            <w:r w:rsidR="000561CB"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nd</w:t>
            </w:r>
            <w:r w:rsidR="000561CB"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lang w:eastAsia="it-IT"/>
              </w:rPr>
              <w:t xml:space="preserve"> në boshllëk;</w:t>
            </w:r>
            <w:r w:rsidR="000561CB"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nafte;</w:t>
            </w:r>
          </w:p>
          <w:p w14:paraId="234B7DC2" w14:textId="2DA1EBFF" w:rsidR="009F537F" w:rsidRPr="00D928FF" w:rsidRDefault="009F537F" w:rsidP="00644952">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hidrodesulfurimi katalitik i </w:t>
            </w:r>
            <w:r w:rsidR="00644952">
              <w:rPr>
                <w:rFonts w:ascii="Garamond" w:eastAsia="MS Mincho" w:hAnsi="Garamond"/>
                <w:bCs/>
                <w:sz w:val="20"/>
                <w:szCs w:val="20"/>
                <w:shd w:val="clear" w:color="auto" w:fill="FFFFFF"/>
                <w:lang w:eastAsia="it-IT"/>
              </w:rPr>
              <w:t>l</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 djeg</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se t</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l</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ng</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t t</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mesme t</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r</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lang w:eastAsia="it-IT"/>
              </w:rPr>
              <w:t xml:space="preserve"> në </w:t>
            </w:r>
            <w:r w:rsidR="00644952">
              <w:rPr>
                <w:rFonts w:ascii="Garamond" w:eastAsia="MS Mincho" w:hAnsi="Garamond"/>
                <w:bCs/>
                <w:sz w:val="20"/>
                <w:szCs w:val="20"/>
                <w:lang w:eastAsia="it-IT"/>
              </w:rPr>
              <w:t>boshllëk</w:t>
            </w:r>
            <w:r w:rsidRPr="00D928FF">
              <w:rPr>
                <w:rFonts w:ascii="Garamond" w:eastAsia="MS Mincho" w:hAnsi="Garamond"/>
                <w:bCs/>
                <w:sz w:val="20"/>
                <w:szCs w:val="20"/>
                <w:lang w:eastAsia="it-IT"/>
              </w:rPr>
              <w:t xml:space="preserve"> dhe i është larguar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S me anë të trajtimit me amina.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2070" w:type="dxa"/>
          </w:tcPr>
          <w:p w14:paraId="2224381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649-190-00-2</w:t>
            </w:r>
          </w:p>
        </w:tc>
        <w:tc>
          <w:tcPr>
            <w:tcW w:w="1530" w:type="dxa"/>
          </w:tcPr>
          <w:p w14:paraId="6288C88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269-632-4</w:t>
            </w:r>
          </w:p>
        </w:tc>
        <w:tc>
          <w:tcPr>
            <w:tcW w:w="1710" w:type="dxa"/>
          </w:tcPr>
          <w:p w14:paraId="3482051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68308-12-3</w:t>
            </w:r>
          </w:p>
        </w:tc>
        <w:tc>
          <w:tcPr>
            <w:tcW w:w="1440" w:type="dxa"/>
          </w:tcPr>
          <w:p w14:paraId="7B0AFF1A"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DFCBC62" w14:textId="77777777" w:rsidTr="003C6C28">
        <w:trPr>
          <w:trHeight w:val="804"/>
          <w:jc w:val="center"/>
        </w:trPr>
        <w:tc>
          <w:tcPr>
            <w:tcW w:w="3130" w:type="dxa"/>
          </w:tcPr>
          <w:p w14:paraId="69EA7F8E"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kreking katalitik, produkte të kokës;</w:t>
            </w:r>
          </w:p>
          <w:p w14:paraId="642C50DC" w14:textId="47CF908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distilimi i produkteve që dalin nga krekingu katalitik.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dhe me pikë vlimi ndërmjet –48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32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2070" w:type="dxa"/>
          </w:tcPr>
          <w:p w14:paraId="132705CE" w14:textId="123CA4F2" w:rsidR="009F537F" w:rsidRPr="00D928FF" w:rsidRDefault="009F537F" w:rsidP="0005462B">
            <w:pPr>
              <w:jc w:val="both"/>
              <w:rPr>
                <w:rFonts w:ascii="Garamond" w:hAnsi="Garamond"/>
                <w:sz w:val="20"/>
                <w:szCs w:val="20"/>
              </w:rPr>
            </w:pPr>
            <w:r w:rsidRPr="00D928FF">
              <w:rPr>
                <w:rFonts w:ascii="Garamond" w:hAnsi="Garamond"/>
                <w:sz w:val="20"/>
                <w:szCs w:val="20"/>
              </w:rPr>
              <w:t>649-191-00-8</w:t>
            </w:r>
            <w:r w:rsidR="004616CF" w:rsidRPr="00D928FF">
              <w:rPr>
                <w:rFonts w:ascii="Garamond" w:hAnsi="Garamond"/>
                <w:sz w:val="20"/>
                <w:szCs w:val="20"/>
              </w:rPr>
              <w:t xml:space="preserve"> </w:t>
            </w:r>
          </w:p>
        </w:tc>
        <w:tc>
          <w:tcPr>
            <w:tcW w:w="1530" w:type="dxa"/>
          </w:tcPr>
          <w:p w14:paraId="5B16694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270-071-2</w:t>
            </w:r>
          </w:p>
        </w:tc>
        <w:tc>
          <w:tcPr>
            <w:tcW w:w="1710" w:type="dxa"/>
          </w:tcPr>
          <w:p w14:paraId="05D2BB6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68409-99-4</w:t>
            </w:r>
          </w:p>
        </w:tc>
        <w:tc>
          <w:tcPr>
            <w:tcW w:w="1440" w:type="dxa"/>
          </w:tcPr>
          <w:p w14:paraId="006BADF2"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E44F03B" w14:textId="77777777" w:rsidTr="003C6C28">
        <w:trPr>
          <w:trHeight w:val="143"/>
          <w:jc w:val="center"/>
        </w:trPr>
        <w:tc>
          <w:tcPr>
            <w:tcW w:w="3130" w:type="dxa"/>
          </w:tcPr>
          <w:p w14:paraId="23D3E08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Alkanet, C</w:t>
            </w:r>
            <w:r w:rsidRPr="00D928FF">
              <w:rPr>
                <w:rFonts w:ascii="Garamond" w:hAnsi="Garamond"/>
                <w:b/>
                <w:bCs/>
                <w:sz w:val="20"/>
                <w:szCs w:val="20"/>
                <w:vertAlign w:val="subscript"/>
              </w:rPr>
              <w:t>1-2;</w:t>
            </w:r>
            <w:r w:rsidRPr="00D928FF">
              <w:rPr>
                <w:rFonts w:ascii="Garamond" w:hAnsi="Garamond"/>
                <w:b/>
                <w:bCs/>
                <w:sz w:val="20"/>
                <w:szCs w:val="20"/>
              </w:rPr>
              <w:t xml:space="preserve"> Gaz nafte</w:t>
            </w:r>
          </w:p>
        </w:tc>
        <w:tc>
          <w:tcPr>
            <w:tcW w:w="2070" w:type="dxa"/>
          </w:tcPr>
          <w:p w14:paraId="12599A0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649-193-00-9</w:t>
            </w:r>
          </w:p>
        </w:tc>
        <w:tc>
          <w:tcPr>
            <w:tcW w:w="1530" w:type="dxa"/>
          </w:tcPr>
          <w:p w14:paraId="127793A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270-651-5</w:t>
            </w:r>
          </w:p>
        </w:tc>
        <w:tc>
          <w:tcPr>
            <w:tcW w:w="1710" w:type="dxa"/>
          </w:tcPr>
          <w:p w14:paraId="1067561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68475-57-0</w:t>
            </w:r>
          </w:p>
        </w:tc>
        <w:tc>
          <w:tcPr>
            <w:tcW w:w="1440" w:type="dxa"/>
          </w:tcPr>
          <w:p w14:paraId="675E789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4F33494" w14:textId="77777777" w:rsidTr="003C6C28">
        <w:trPr>
          <w:trHeight w:val="161"/>
          <w:jc w:val="center"/>
        </w:trPr>
        <w:tc>
          <w:tcPr>
            <w:tcW w:w="3130" w:type="dxa"/>
          </w:tcPr>
          <w:p w14:paraId="25C0C3D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Alkanet, C</w:t>
            </w:r>
            <w:r w:rsidRPr="00D928FF">
              <w:rPr>
                <w:rFonts w:ascii="Garamond" w:hAnsi="Garamond"/>
                <w:b/>
                <w:bCs/>
                <w:sz w:val="20"/>
                <w:szCs w:val="20"/>
                <w:vertAlign w:val="subscript"/>
              </w:rPr>
              <w:t>2-3</w:t>
            </w:r>
            <w:r w:rsidRPr="00D928FF">
              <w:rPr>
                <w:rFonts w:ascii="Garamond" w:hAnsi="Garamond"/>
                <w:b/>
                <w:bCs/>
                <w:sz w:val="20"/>
                <w:szCs w:val="20"/>
              </w:rPr>
              <w:t>; Gaz nafte</w:t>
            </w:r>
          </w:p>
        </w:tc>
        <w:tc>
          <w:tcPr>
            <w:tcW w:w="2070" w:type="dxa"/>
          </w:tcPr>
          <w:p w14:paraId="6F255EE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649-194-00-4</w:t>
            </w:r>
          </w:p>
        </w:tc>
        <w:tc>
          <w:tcPr>
            <w:tcW w:w="1530" w:type="dxa"/>
          </w:tcPr>
          <w:p w14:paraId="07B78BC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270-652-0</w:t>
            </w:r>
          </w:p>
        </w:tc>
        <w:tc>
          <w:tcPr>
            <w:tcW w:w="1710" w:type="dxa"/>
          </w:tcPr>
          <w:p w14:paraId="277B324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68475-58-1</w:t>
            </w:r>
          </w:p>
        </w:tc>
        <w:tc>
          <w:tcPr>
            <w:tcW w:w="1440" w:type="dxa"/>
          </w:tcPr>
          <w:p w14:paraId="3C44C2D5"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0D36EFC" w14:textId="77777777" w:rsidTr="003C6C28">
        <w:trPr>
          <w:trHeight w:val="143"/>
          <w:jc w:val="center"/>
        </w:trPr>
        <w:tc>
          <w:tcPr>
            <w:tcW w:w="3130" w:type="dxa"/>
          </w:tcPr>
          <w:p w14:paraId="7134EB6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Alkanet, C</w:t>
            </w:r>
            <w:r w:rsidRPr="00D928FF">
              <w:rPr>
                <w:rFonts w:ascii="Garamond" w:hAnsi="Garamond"/>
                <w:b/>
                <w:bCs/>
                <w:sz w:val="20"/>
                <w:szCs w:val="20"/>
                <w:vertAlign w:val="subscript"/>
              </w:rPr>
              <w:t>3-4</w:t>
            </w:r>
            <w:r w:rsidRPr="00D928FF">
              <w:rPr>
                <w:rFonts w:ascii="Garamond" w:hAnsi="Garamond"/>
                <w:b/>
                <w:bCs/>
                <w:sz w:val="20"/>
                <w:szCs w:val="20"/>
              </w:rPr>
              <w:t>; Gaz nafte</w:t>
            </w:r>
          </w:p>
        </w:tc>
        <w:tc>
          <w:tcPr>
            <w:tcW w:w="2070" w:type="dxa"/>
          </w:tcPr>
          <w:p w14:paraId="1636CB5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649-195-00-X</w:t>
            </w:r>
          </w:p>
        </w:tc>
        <w:tc>
          <w:tcPr>
            <w:tcW w:w="1530" w:type="dxa"/>
          </w:tcPr>
          <w:p w14:paraId="4F24BAF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270-653-6</w:t>
            </w:r>
          </w:p>
        </w:tc>
        <w:tc>
          <w:tcPr>
            <w:tcW w:w="1710" w:type="dxa"/>
          </w:tcPr>
          <w:p w14:paraId="4F25DCE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68475-59-2</w:t>
            </w:r>
          </w:p>
        </w:tc>
        <w:tc>
          <w:tcPr>
            <w:tcW w:w="1440" w:type="dxa"/>
          </w:tcPr>
          <w:p w14:paraId="7A97E905"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A33342C" w14:textId="77777777" w:rsidTr="003C6C28">
        <w:trPr>
          <w:trHeight w:val="161"/>
          <w:jc w:val="center"/>
        </w:trPr>
        <w:tc>
          <w:tcPr>
            <w:tcW w:w="3130" w:type="dxa"/>
          </w:tcPr>
          <w:p w14:paraId="3A55914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Alkanet, C</w:t>
            </w:r>
            <w:r w:rsidRPr="00D928FF">
              <w:rPr>
                <w:rFonts w:ascii="Garamond" w:hAnsi="Garamond"/>
                <w:b/>
                <w:bCs/>
                <w:sz w:val="20"/>
                <w:szCs w:val="20"/>
                <w:vertAlign w:val="subscript"/>
              </w:rPr>
              <w:t>4-5</w:t>
            </w:r>
            <w:r w:rsidRPr="00D928FF">
              <w:rPr>
                <w:rFonts w:ascii="Garamond" w:hAnsi="Garamond"/>
                <w:b/>
                <w:bCs/>
                <w:sz w:val="20"/>
                <w:szCs w:val="20"/>
              </w:rPr>
              <w:t>; Gaz nafte</w:t>
            </w:r>
          </w:p>
        </w:tc>
        <w:tc>
          <w:tcPr>
            <w:tcW w:w="2070" w:type="dxa"/>
          </w:tcPr>
          <w:p w14:paraId="7FB392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649-196-00-5</w:t>
            </w:r>
          </w:p>
        </w:tc>
        <w:tc>
          <w:tcPr>
            <w:tcW w:w="1530" w:type="dxa"/>
          </w:tcPr>
          <w:p w14:paraId="26FEC7A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270-654-1</w:t>
            </w:r>
          </w:p>
        </w:tc>
        <w:tc>
          <w:tcPr>
            <w:tcW w:w="1710" w:type="dxa"/>
          </w:tcPr>
          <w:p w14:paraId="173EAEE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68475-60-5</w:t>
            </w:r>
          </w:p>
        </w:tc>
        <w:tc>
          <w:tcPr>
            <w:tcW w:w="1440" w:type="dxa"/>
          </w:tcPr>
          <w:p w14:paraId="5AC9C90F"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3617CC4" w14:textId="77777777" w:rsidTr="003C6C28">
        <w:trPr>
          <w:trHeight w:val="501"/>
          <w:jc w:val="center"/>
        </w:trPr>
        <w:tc>
          <w:tcPr>
            <w:tcW w:w="3130" w:type="dxa"/>
          </w:tcPr>
          <w:p w14:paraId="696528C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Gaze nafte t</w:t>
            </w:r>
            <w:r w:rsidRPr="00D928FF">
              <w:rPr>
                <w:rFonts w:ascii="Garamond" w:hAnsi="Garamond"/>
                <w:b/>
                <w:sz w:val="20"/>
                <w:szCs w:val="20"/>
              </w:rPr>
              <w:t>ë</w:t>
            </w:r>
            <w:r w:rsidRPr="00D928FF">
              <w:rPr>
                <w:rFonts w:ascii="Garamond" w:hAnsi="Garamond"/>
                <w:b/>
                <w:bCs/>
                <w:sz w:val="20"/>
                <w:szCs w:val="20"/>
              </w:rPr>
              <w:t xml:space="preserve"> djegshme;</w:t>
            </w:r>
          </w:p>
          <w:p w14:paraId="68DABF0C"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gazesh të lehta. Përbëhet kryesisht nga hidrogjeni dhe /ose hidrokarbure me peshë molekulare të ulët].</w:t>
            </w:r>
          </w:p>
        </w:tc>
        <w:tc>
          <w:tcPr>
            <w:tcW w:w="2070" w:type="dxa"/>
          </w:tcPr>
          <w:p w14:paraId="2AE01E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649-197-00-0</w:t>
            </w:r>
          </w:p>
        </w:tc>
        <w:tc>
          <w:tcPr>
            <w:tcW w:w="1530" w:type="dxa"/>
          </w:tcPr>
          <w:p w14:paraId="72F576D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270-667-2</w:t>
            </w:r>
          </w:p>
        </w:tc>
        <w:tc>
          <w:tcPr>
            <w:tcW w:w="1710" w:type="dxa"/>
          </w:tcPr>
          <w:p w14:paraId="4DDDA83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68476-26-6</w:t>
            </w:r>
          </w:p>
        </w:tc>
        <w:tc>
          <w:tcPr>
            <w:tcW w:w="1440" w:type="dxa"/>
          </w:tcPr>
          <w:p w14:paraId="4B8A4AB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5244CD84" w14:textId="77777777" w:rsidTr="003C6C28">
        <w:trPr>
          <w:trHeight w:val="966"/>
          <w:jc w:val="center"/>
        </w:trPr>
        <w:tc>
          <w:tcPr>
            <w:tcW w:w="3130" w:type="dxa"/>
          </w:tcPr>
          <w:p w14:paraId="1DFC31B7"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Gaze nafte të djegshme, distilate të naftës bruto;</w:t>
            </w:r>
          </w:p>
          <w:p w14:paraId="6F0BEA08" w14:textId="74FBF881"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komplekse gazesh të lehta që dalin nga distilimi i naftës bruto dhe nga reformimi katalitik i saj. Përbëhet kryesisht nga hidrogjeni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xml:space="preserve"> dhe me pikë vlimi ndërmjet</w:t>
            </w:r>
          </w:p>
          <w:p w14:paraId="371E29B8" w14:textId="77777777" w:rsidR="009F537F" w:rsidRPr="00D928FF" w:rsidRDefault="009F537F" w:rsidP="0005462B">
            <w:pPr>
              <w:jc w:val="both"/>
              <w:rPr>
                <w:rFonts w:ascii="Garamond" w:hAnsi="Garamond"/>
                <w:b/>
                <w:bCs/>
                <w:sz w:val="20"/>
                <w:szCs w:val="20"/>
              </w:rPr>
            </w:pPr>
            <w:r w:rsidRPr="00D928FF">
              <w:rPr>
                <w:rFonts w:ascii="Garamond" w:hAnsi="Garamond"/>
                <w:b/>
                <w:sz w:val="20"/>
                <w:szCs w:val="20"/>
              </w:rPr>
              <w:t xml:space="preserve"> –217 </w:t>
            </w:r>
            <w:r w:rsidRPr="00D928FF">
              <w:rPr>
                <w:rFonts w:ascii="Garamond" w:hAnsi="Garamond"/>
                <w:b/>
                <w:sz w:val="20"/>
                <w:szCs w:val="20"/>
                <w:vertAlign w:val="superscript"/>
              </w:rPr>
              <w:t>o</w:t>
            </w:r>
            <w:r w:rsidRPr="00D928FF">
              <w:rPr>
                <w:rFonts w:ascii="Garamond" w:hAnsi="Garamond"/>
                <w:b/>
                <w:sz w:val="20"/>
                <w:szCs w:val="20"/>
              </w:rPr>
              <w:t xml:space="preserve">C dhe -12 </w:t>
            </w:r>
            <w:r w:rsidRPr="00D928FF">
              <w:rPr>
                <w:rFonts w:ascii="Garamond" w:hAnsi="Garamond"/>
                <w:b/>
                <w:sz w:val="20"/>
                <w:szCs w:val="20"/>
                <w:vertAlign w:val="superscript"/>
              </w:rPr>
              <w:t>o</w:t>
            </w:r>
            <w:r w:rsidRPr="00D928FF">
              <w:rPr>
                <w:rFonts w:ascii="Garamond" w:hAnsi="Garamond"/>
                <w:b/>
                <w:sz w:val="20"/>
                <w:szCs w:val="20"/>
              </w:rPr>
              <w:t>C].</w:t>
            </w:r>
          </w:p>
        </w:tc>
        <w:tc>
          <w:tcPr>
            <w:tcW w:w="2070" w:type="dxa"/>
          </w:tcPr>
          <w:p w14:paraId="1B33589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649-198-00-6</w:t>
            </w:r>
          </w:p>
        </w:tc>
        <w:tc>
          <w:tcPr>
            <w:tcW w:w="1530" w:type="dxa"/>
          </w:tcPr>
          <w:p w14:paraId="1BD9EC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270-670-9</w:t>
            </w:r>
          </w:p>
        </w:tc>
        <w:tc>
          <w:tcPr>
            <w:tcW w:w="1710" w:type="dxa"/>
          </w:tcPr>
          <w:p w14:paraId="124CF03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68476-29-9</w:t>
            </w:r>
          </w:p>
        </w:tc>
        <w:tc>
          <w:tcPr>
            <w:tcW w:w="1440" w:type="dxa"/>
          </w:tcPr>
          <w:p w14:paraId="2CA85EAD"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A94E52D" w14:textId="77777777" w:rsidTr="003C6C28">
        <w:trPr>
          <w:trHeight w:val="161"/>
          <w:jc w:val="center"/>
        </w:trPr>
        <w:tc>
          <w:tcPr>
            <w:tcW w:w="3130" w:type="dxa"/>
          </w:tcPr>
          <w:p w14:paraId="348D236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w:t>
            </w:r>
            <w:r w:rsidRPr="00D928FF">
              <w:rPr>
                <w:rFonts w:ascii="Garamond" w:hAnsi="Garamond"/>
                <w:b/>
                <w:bCs/>
                <w:sz w:val="20"/>
                <w:szCs w:val="20"/>
                <w:vertAlign w:val="subscript"/>
              </w:rPr>
              <w:t>3-4</w:t>
            </w:r>
            <w:r w:rsidRPr="00D928FF">
              <w:rPr>
                <w:rFonts w:ascii="Garamond" w:hAnsi="Garamond"/>
                <w:b/>
                <w:bCs/>
                <w:sz w:val="20"/>
                <w:szCs w:val="20"/>
              </w:rPr>
              <w:t>; Gaz nafte</w:t>
            </w:r>
          </w:p>
        </w:tc>
        <w:tc>
          <w:tcPr>
            <w:tcW w:w="2070" w:type="dxa"/>
          </w:tcPr>
          <w:p w14:paraId="2594408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649-199-00-1</w:t>
            </w:r>
          </w:p>
        </w:tc>
        <w:tc>
          <w:tcPr>
            <w:tcW w:w="1530" w:type="dxa"/>
          </w:tcPr>
          <w:p w14:paraId="437D06B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270-681-9</w:t>
            </w:r>
          </w:p>
        </w:tc>
        <w:tc>
          <w:tcPr>
            <w:tcW w:w="1710" w:type="dxa"/>
          </w:tcPr>
          <w:p w14:paraId="2E7660E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68476-40-4</w:t>
            </w:r>
          </w:p>
        </w:tc>
        <w:tc>
          <w:tcPr>
            <w:tcW w:w="1440" w:type="dxa"/>
          </w:tcPr>
          <w:p w14:paraId="0E6F9ADE"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7D2AAB60" w14:textId="77777777" w:rsidTr="003C6C28">
        <w:trPr>
          <w:trHeight w:val="143"/>
          <w:jc w:val="center"/>
        </w:trPr>
        <w:tc>
          <w:tcPr>
            <w:tcW w:w="3130" w:type="dxa"/>
          </w:tcPr>
          <w:p w14:paraId="6D28E7D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w:t>
            </w:r>
            <w:r w:rsidRPr="00D928FF">
              <w:rPr>
                <w:rFonts w:ascii="Garamond" w:hAnsi="Garamond"/>
                <w:b/>
                <w:bCs/>
                <w:sz w:val="20"/>
                <w:szCs w:val="20"/>
                <w:vertAlign w:val="subscript"/>
              </w:rPr>
              <w:t>4-5</w:t>
            </w:r>
            <w:r w:rsidRPr="00D928FF">
              <w:rPr>
                <w:rFonts w:ascii="Garamond" w:hAnsi="Garamond"/>
                <w:b/>
                <w:bCs/>
                <w:sz w:val="20"/>
                <w:szCs w:val="20"/>
              </w:rPr>
              <w:t>; Gaz nafte</w:t>
            </w:r>
          </w:p>
        </w:tc>
        <w:tc>
          <w:tcPr>
            <w:tcW w:w="2070" w:type="dxa"/>
          </w:tcPr>
          <w:p w14:paraId="5552B33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649-200-00-5</w:t>
            </w:r>
          </w:p>
        </w:tc>
        <w:tc>
          <w:tcPr>
            <w:tcW w:w="1530" w:type="dxa"/>
          </w:tcPr>
          <w:p w14:paraId="60B220E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270-682-4</w:t>
            </w:r>
          </w:p>
        </w:tc>
        <w:tc>
          <w:tcPr>
            <w:tcW w:w="1710" w:type="dxa"/>
          </w:tcPr>
          <w:p w14:paraId="2CA5AC5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68476-42-6</w:t>
            </w:r>
          </w:p>
        </w:tc>
        <w:tc>
          <w:tcPr>
            <w:tcW w:w="1440" w:type="dxa"/>
          </w:tcPr>
          <w:p w14:paraId="6AD15EB1"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4C9545E5" w14:textId="77777777" w:rsidTr="003C6C28">
        <w:trPr>
          <w:trHeight w:val="161"/>
          <w:jc w:val="center"/>
        </w:trPr>
        <w:tc>
          <w:tcPr>
            <w:tcW w:w="3130" w:type="dxa"/>
          </w:tcPr>
          <w:p w14:paraId="68FD847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w:t>
            </w:r>
            <w:r w:rsidRPr="00D928FF">
              <w:rPr>
                <w:rFonts w:ascii="Garamond" w:hAnsi="Garamond"/>
                <w:b/>
                <w:bCs/>
                <w:sz w:val="20"/>
                <w:szCs w:val="20"/>
                <w:vertAlign w:val="subscript"/>
              </w:rPr>
              <w:t>2-4</w:t>
            </w:r>
            <w:r w:rsidRPr="00D928FF">
              <w:rPr>
                <w:rFonts w:ascii="Garamond" w:hAnsi="Garamond"/>
                <w:b/>
                <w:bCs/>
                <w:sz w:val="20"/>
                <w:szCs w:val="20"/>
              </w:rPr>
              <w:t>; të pasura me C</w:t>
            </w:r>
            <w:r w:rsidRPr="00D928FF">
              <w:rPr>
                <w:rFonts w:ascii="Garamond" w:hAnsi="Garamond"/>
                <w:b/>
                <w:bCs/>
                <w:sz w:val="20"/>
                <w:szCs w:val="20"/>
                <w:vertAlign w:val="subscript"/>
              </w:rPr>
              <w:t xml:space="preserve">3; </w:t>
            </w:r>
            <w:r w:rsidRPr="00D928FF">
              <w:rPr>
                <w:rFonts w:ascii="Garamond" w:hAnsi="Garamond"/>
                <w:b/>
                <w:bCs/>
                <w:sz w:val="20"/>
                <w:szCs w:val="20"/>
              </w:rPr>
              <w:t>Gaz nafte</w:t>
            </w:r>
          </w:p>
        </w:tc>
        <w:tc>
          <w:tcPr>
            <w:tcW w:w="2070" w:type="dxa"/>
          </w:tcPr>
          <w:p w14:paraId="60D006D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649-201-00-0</w:t>
            </w:r>
          </w:p>
        </w:tc>
        <w:tc>
          <w:tcPr>
            <w:tcW w:w="1530" w:type="dxa"/>
          </w:tcPr>
          <w:p w14:paraId="27A48EF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270-689-2</w:t>
            </w:r>
          </w:p>
        </w:tc>
        <w:tc>
          <w:tcPr>
            <w:tcW w:w="1710" w:type="dxa"/>
          </w:tcPr>
          <w:p w14:paraId="6F0CD65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68476-49-3</w:t>
            </w:r>
          </w:p>
        </w:tc>
        <w:tc>
          <w:tcPr>
            <w:tcW w:w="1440" w:type="dxa"/>
          </w:tcPr>
          <w:p w14:paraId="5A88C90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BC2B58E" w14:textId="77777777" w:rsidTr="003C6C28">
        <w:trPr>
          <w:trHeight w:val="662"/>
          <w:jc w:val="center"/>
        </w:trPr>
        <w:tc>
          <w:tcPr>
            <w:tcW w:w="3130" w:type="dxa"/>
          </w:tcPr>
          <w:p w14:paraId="15A7440D" w14:textId="137078C0" w:rsidR="009F537F" w:rsidRPr="00D928FF" w:rsidRDefault="009F537F" w:rsidP="0005462B">
            <w:pPr>
              <w:jc w:val="both"/>
              <w:rPr>
                <w:rFonts w:ascii="Garamond" w:hAnsi="Garamond"/>
                <w:b/>
                <w:bCs/>
                <w:sz w:val="20"/>
                <w:szCs w:val="20"/>
              </w:rPr>
            </w:pPr>
            <w:r w:rsidRPr="00D928FF">
              <w:rPr>
                <w:rFonts w:ascii="Garamond" w:hAnsi="Garamond"/>
                <w:b/>
                <w:bCs/>
                <w:sz w:val="20"/>
                <w:szCs w:val="20"/>
              </w:rPr>
              <w:t>Gaze nafte, t</w:t>
            </w:r>
            <w:r w:rsidR="000561CB" w:rsidRPr="00D928FF">
              <w:rPr>
                <w:rFonts w:ascii="Garamond" w:hAnsi="Garamond"/>
                <w:b/>
                <w:bCs/>
                <w:sz w:val="20"/>
                <w:szCs w:val="20"/>
              </w:rPr>
              <w:t>ë</w:t>
            </w:r>
            <w:r w:rsidRPr="00D928FF">
              <w:rPr>
                <w:rFonts w:ascii="Garamond" w:hAnsi="Garamond"/>
                <w:b/>
                <w:bCs/>
                <w:sz w:val="20"/>
                <w:szCs w:val="20"/>
              </w:rPr>
              <w:t xml:space="preserve"> l</w:t>
            </w:r>
            <w:r w:rsidR="000561CB" w:rsidRPr="00D928FF">
              <w:rPr>
                <w:rFonts w:ascii="Garamond" w:hAnsi="Garamond"/>
                <w:b/>
                <w:bCs/>
                <w:sz w:val="20"/>
                <w:szCs w:val="20"/>
              </w:rPr>
              <w:t>ë</w:t>
            </w:r>
            <w:r w:rsidRPr="00D928FF">
              <w:rPr>
                <w:rFonts w:ascii="Garamond" w:hAnsi="Garamond"/>
                <w:b/>
                <w:bCs/>
                <w:sz w:val="20"/>
                <w:szCs w:val="20"/>
              </w:rPr>
              <w:t>ngsh</w:t>
            </w:r>
            <w:r w:rsidR="000561CB" w:rsidRPr="00D928FF">
              <w:rPr>
                <w:rFonts w:ascii="Garamond" w:hAnsi="Garamond"/>
                <w:b/>
                <w:bCs/>
                <w:sz w:val="20"/>
                <w:szCs w:val="20"/>
              </w:rPr>
              <w:t>ë</w:t>
            </w:r>
            <w:r w:rsidRPr="00D928FF">
              <w:rPr>
                <w:rFonts w:ascii="Garamond" w:hAnsi="Garamond"/>
                <w:b/>
                <w:bCs/>
                <w:sz w:val="20"/>
                <w:szCs w:val="20"/>
              </w:rPr>
              <w:t>m</w:t>
            </w:r>
            <w:r w:rsidR="000561CB" w:rsidRPr="00D928FF">
              <w:rPr>
                <w:rFonts w:ascii="Garamond" w:hAnsi="Garamond"/>
                <w:b/>
                <w:bCs/>
                <w:sz w:val="20"/>
                <w:szCs w:val="20"/>
              </w:rPr>
              <w:t xml:space="preserve"> </w:t>
            </w:r>
            <w:r w:rsidRPr="00D928FF">
              <w:rPr>
                <w:rFonts w:ascii="Garamond" w:hAnsi="Garamond"/>
                <w:b/>
                <w:bCs/>
                <w:sz w:val="20"/>
                <w:szCs w:val="20"/>
              </w:rPr>
              <w:t>(</w:t>
            </w:r>
            <w:r w:rsidRPr="00D928FF">
              <w:rPr>
                <w:rFonts w:ascii="Garamond" w:hAnsi="Garamond"/>
                <w:b/>
                <w:bCs/>
                <w:i/>
                <w:sz w:val="20"/>
                <w:szCs w:val="20"/>
              </w:rPr>
              <w:t>liquified</w:t>
            </w:r>
            <w:r w:rsidRPr="00D928FF">
              <w:rPr>
                <w:rFonts w:ascii="Garamond" w:hAnsi="Garamond"/>
                <w:b/>
                <w:bCs/>
                <w:sz w:val="20"/>
                <w:szCs w:val="20"/>
              </w:rPr>
              <w:t>);</w:t>
            </w:r>
          </w:p>
          <w:p w14:paraId="4CEA62BD" w14:textId="274C257D" w:rsidR="009F537F" w:rsidRPr="00D928FF" w:rsidRDefault="009F537F" w:rsidP="0005462B">
            <w:pPr>
              <w:jc w:val="both"/>
              <w:rPr>
                <w:rFonts w:ascii="Garamond" w:hAnsi="Garamond"/>
                <w:bCs/>
                <w:sz w:val="20"/>
                <w:szCs w:val="20"/>
              </w:rPr>
            </w:pPr>
            <w:r w:rsidRPr="00D928FF">
              <w:rPr>
                <w:rFonts w:ascii="Garamond" w:hAnsi="Garamond"/>
                <w:sz w:val="20"/>
                <w:szCs w:val="20"/>
              </w:rPr>
              <w:t xml:space="preserve">[Përbërje komplekse e hidrokarbureve të përftuara nga distilimi i naftës bruto.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7</w:t>
            </w:r>
            <w:r w:rsidRPr="00D928FF">
              <w:rPr>
                <w:rFonts w:ascii="Garamond" w:hAnsi="Garamond"/>
                <w:sz w:val="20"/>
                <w:szCs w:val="20"/>
              </w:rPr>
              <w:t xml:space="preserve"> dhe me pikë vlimi ndërmjet –40 </w:t>
            </w:r>
            <w:r w:rsidRPr="00D928FF">
              <w:rPr>
                <w:rFonts w:ascii="Garamond" w:hAnsi="Garamond"/>
                <w:sz w:val="20"/>
                <w:szCs w:val="20"/>
                <w:vertAlign w:val="superscript"/>
              </w:rPr>
              <w:t>o</w:t>
            </w:r>
            <w:r w:rsidRPr="00D928FF">
              <w:rPr>
                <w:rFonts w:ascii="Garamond" w:hAnsi="Garamond"/>
                <w:sz w:val="20"/>
                <w:szCs w:val="20"/>
              </w:rPr>
              <w:t xml:space="preserve">C dhe 80 </w:t>
            </w:r>
            <w:r w:rsidRPr="00D928FF">
              <w:rPr>
                <w:rFonts w:ascii="Garamond" w:hAnsi="Garamond"/>
                <w:sz w:val="20"/>
                <w:szCs w:val="20"/>
                <w:vertAlign w:val="superscript"/>
              </w:rPr>
              <w:t>o</w:t>
            </w:r>
            <w:r w:rsidRPr="00D928FF">
              <w:rPr>
                <w:rFonts w:ascii="Garamond" w:hAnsi="Garamond"/>
                <w:sz w:val="20"/>
                <w:szCs w:val="20"/>
              </w:rPr>
              <w:t>C].</w:t>
            </w:r>
          </w:p>
        </w:tc>
        <w:tc>
          <w:tcPr>
            <w:tcW w:w="2070" w:type="dxa"/>
          </w:tcPr>
          <w:p w14:paraId="56DAD97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649-202-00-6</w:t>
            </w:r>
          </w:p>
        </w:tc>
        <w:tc>
          <w:tcPr>
            <w:tcW w:w="1530" w:type="dxa"/>
          </w:tcPr>
          <w:p w14:paraId="24D52D7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270-704-2</w:t>
            </w:r>
          </w:p>
        </w:tc>
        <w:tc>
          <w:tcPr>
            <w:tcW w:w="1710" w:type="dxa"/>
          </w:tcPr>
          <w:p w14:paraId="213D8DB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68476-85-7</w:t>
            </w:r>
          </w:p>
        </w:tc>
        <w:tc>
          <w:tcPr>
            <w:tcW w:w="1440" w:type="dxa"/>
          </w:tcPr>
          <w:p w14:paraId="51725F66"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6965A11E" w14:textId="77777777" w:rsidTr="003C6C28">
        <w:trPr>
          <w:trHeight w:val="984"/>
          <w:jc w:val="center"/>
        </w:trPr>
        <w:tc>
          <w:tcPr>
            <w:tcW w:w="3130" w:type="dxa"/>
          </w:tcPr>
          <w:p w14:paraId="67BBD8D5" w14:textId="7BFA5541" w:rsidR="009F537F" w:rsidRPr="00D928FF" w:rsidRDefault="009F537F" w:rsidP="0005462B">
            <w:pPr>
              <w:jc w:val="both"/>
              <w:rPr>
                <w:rFonts w:ascii="Garamond" w:hAnsi="Garamond"/>
                <w:b/>
                <w:bCs/>
                <w:sz w:val="20"/>
                <w:szCs w:val="20"/>
              </w:rPr>
            </w:pPr>
            <w:r w:rsidRPr="00D928FF">
              <w:rPr>
                <w:rFonts w:ascii="Garamond" w:hAnsi="Garamond"/>
                <w:b/>
                <w:bCs/>
                <w:sz w:val="20"/>
                <w:szCs w:val="20"/>
              </w:rPr>
              <w:t>Gaze nafte, t</w:t>
            </w:r>
            <w:r w:rsidR="000561CB" w:rsidRPr="00D928FF">
              <w:rPr>
                <w:rFonts w:ascii="Garamond" w:hAnsi="Garamond"/>
                <w:b/>
                <w:bCs/>
                <w:sz w:val="20"/>
                <w:szCs w:val="20"/>
              </w:rPr>
              <w:t>ë</w:t>
            </w:r>
            <w:r w:rsidRPr="00D928FF">
              <w:rPr>
                <w:rFonts w:ascii="Garamond" w:hAnsi="Garamond"/>
                <w:b/>
                <w:bCs/>
                <w:sz w:val="20"/>
                <w:szCs w:val="20"/>
              </w:rPr>
              <w:t xml:space="preserve"> l</w:t>
            </w:r>
            <w:r w:rsidR="000561CB" w:rsidRPr="00D928FF">
              <w:rPr>
                <w:rFonts w:ascii="Garamond" w:hAnsi="Garamond"/>
                <w:b/>
                <w:bCs/>
                <w:sz w:val="20"/>
                <w:szCs w:val="20"/>
              </w:rPr>
              <w:t>ë</w:t>
            </w:r>
            <w:r w:rsidRPr="00D928FF">
              <w:rPr>
                <w:rFonts w:ascii="Garamond" w:hAnsi="Garamond"/>
                <w:b/>
                <w:bCs/>
                <w:sz w:val="20"/>
                <w:szCs w:val="20"/>
              </w:rPr>
              <w:t>ngsh</w:t>
            </w:r>
            <w:r w:rsidR="000561CB" w:rsidRPr="00D928FF">
              <w:rPr>
                <w:rFonts w:ascii="Garamond" w:hAnsi="Garamond"/>
                <w:b/>
                <w:bCs/>
                <w:sz w:val="20"/>
                <w:szCs w:val="20"/>
              </w:rPr>
              <w:t>ë</w:t>
            </w:r>
            <w:r w:rsidRPr="00D928FF">
              <w:rPr>
                <w:rFonts w:ascii="Garamond" w:hAnsi="Garamond"/>
                <w:b/>
                <w:bCs/>
                <w:sz w:val="20"/>
                <w:szCs w:val="20"/>
              </w:rPr>
              <w:t>m, t</w:t>
            </w:r>
            <w:r w:rsidR="000561CB" w:rsidRPr="00D928FF">
              <w:rPr>
                <w:rFonts w:ascii="Garamond" w:hAnsi="Garamond"/>
                <w:b/>
                <w:bCs/>
                <w:sz w:val="20"/>
                <w:szCs w:val="20"/>
              </w:rPr>
              <w:t>ë</w:t>
            </w:r>
            <w:r w:rsidRPr="00D928FF">
              <w:rPr>
                <w:rFonts w:ascii="Garamond" w:hAnsi="Garamond"/>
                <w:b/>
                <w:bCs/>
                <w:sz w:val="20"/>
                <w:szCs w:val="20"/>
              </w:rPr>
              <w:t xml:space="preserve"> zbutur;</w:t>
            </w:r>
          </w:p>
          <w:p w14:paraId="2C7A51D3" w14:textId="52C4C28D"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nënshtrimi i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 xml:space="preserve">je gazi nafte ndaj një procesi zbutjeje, me qëllim konvertimin e </w:t>
            </w:r>
            <w:r w:rsidR="00B906B6" w:rsidRPr="00D928FF">
              <w:rPr>
                <w:rFonts w:ascii="Garamond" w:eastAsia="MS Mincho" w:hAnsi="Garamond"/>
                <w:bCs/>
                <w:sz w:val="20"/>
                <w:szCs w:val="20"/>
                <w:lang w:eastAsia="it-IT"/>
              </w:rPr>
              <w:t>merkaptanë</w:t>
            </w:r>
            <w:r w:rsidRPr="00D928FF">
              <w:rPr>
                <w:rFonts w:ascii="Garamond" w:eastAsia="MS Mincho" w:hAnsi="Garamond"/>
                <w:bCs/>
                <w:sz w:val="20"/>
                <w:szCs w:val="20"/>
                <w:lang w:eastAsia="it-IT"/>
              </w:rPr>
              <w:t xml:space="preserve">ve dhe të pastrimit të papastërtive acide.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 xml:space="preserve"> dhe me pikë vlimi ndërmjet –40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80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2070" w:type="dxa"/>
          </w:tcPr>
          <w:p w14:paraId="6BA1DB7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649-203-00-1</w:t>
            </w:r>
          </w:p>
        </w:tc>
        <w:tc>
          <w:tcPr>
            <w:tcW w:w="1530" w:type="dxa"/>
          </w:tcPr>
          <w:p w14:paraId="3B6CB5C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270-705-8</w:t>
            </w:r>
          </w:p>
        </w:tc>
        <w:tc>
          <w:tcPr>
            <w:tcW w:w="1710" w:type="dxa"/>
          </w:tcPr>
          <w:p w14:paraId="5486557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68476-86-8</w:t>
            </w:r>
          </w:p>
        </w:tc>
        <w:tc>
          <w:tcPr>
            <w:tcW w:w="1440" w:type="dxa"/>
          </w:tcPr>
          <w:p w14:paraId="40892BE4"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720A6A0" w14:textId="77777777" w:rsidTr="003C6C28">
        <w:trPr>
          <w:trHeight w:val="966"/>
          <w:jc w:val="center"/>
        </w:trPr>
        <w:tc>
          <w:tcPr>
            <w:tcW w:w="3130" w:type="dxa"/>
          </w:tcPr>
          <w:p w14:paraId="7AE2ED30" w14:textId="77777777" w:rsidR="009F537F" w:rsidRPr="00D928FF" w:rsidRDefault="009F537F" w:rsidP="0005462B">
            <w:pPr>
              <w:keepNext/>
              <w:jc w:val="both"/>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Gaz nafte, C</w:t>
            </w:r>
            <w:r w:rsidRPr="00D928FF">
              <w:rPr>
                <w:rFonts w:ascii="Garamond" w:eastAsia="MS Mincho" w:hAnsi="Garamond"/>
                <w:b/>
                <w:bCs/>
                <w:sz w:val="20"/>
                <w:szCs w:val="20"/>
                <w:vertAlign w:val="subscript"/>
                <w:lang w:eastAsia="it-IT"/>
              </w:rPr>
              <w:t xml:space="preserve">3-4, </w:t>
            </w:r>
            <w:r w:rsidRPr="00D928FF">
              <w:rPr>
                <w:rFonts w:ascii="Garamond" w:eastAsia="MS Mincho" w:hAnsi="Garamond"/>
                <w:b/>
                <w:bCs/>
                <w:sz w:val="20"/>
                <w:szCs w:val="20"/>
                <w:lang w:eastAsia="it-IT"/>
              </w:rPr>
              <w:t>i pasur me izobutan;</w:t>
            </w:r>
          </w:p>
          <w:p w14:paraId="6EB23CDA" w14:textId="3261D37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hidrokarbureve të ngopura dhe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nga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 xml:space="preserve"> në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kryesisht butan dhe izobutan. Përbëhet kryesisht nga hidrokarbure të ngopura dhe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kryesisht izobutan].</w:t>
            </w:r>
          </w:p>
        </w:tc>
        <w:tc>
          <w:tcPr>
            <w:tcW w:w="2070" w:type="dxa"/>
          </w:tcPr>
          <w:p w14:paraId="46D55F1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649-204-00-7</w:t>
            </w:r>
          </w:p>
        </w:tc>
        <w:tc>
          <w:tcPr>
            <w:tcW w:w="1530" w:type="dxa"/>
          </w:tcPr>
          <w:p w14:paraId="02AEFFB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270-724-1</w:t>
            </w:r>
          </w:p>
        </w:tc>
        <w:tc>
          <w:tcPr>
            <w:tcW w:w="1710" w:type="dxa"/>
          </w:tcPr>
          <w:p w14:paraId="0E94754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68477-33-8</w:t>
            </w:r>
          </w:p>
        </w:tc>
        <w:tc>
          <w:tcPr>
            <w:tcW w:w="1440" w:type="dxa"/>
          </w:tcPr>
          <w:p w14:paraId="706328C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034FD501" w14:textId="77777777" w:rsidTr="003C6C28">
        <w:trPr>
          <w:trHeight w:val="984"/>
          <w:jc w:val="center"/>
        </w:trPr>
        <w:tc>
          <w:tcPr>
            <w:tcW w:w="3130" w:type="dxa"/>
          </w:tcPr>
          <w:p w14:paraId="2AA5087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(nafte) me C</w:t>
            </w:r>
            <w:r w:rsidRPr="00D928FF">
              <w:rPr>
                <w:rFonts w:ascii="Garamond" w:hAnsi="Garamond"/>
                <w:b/>
                <w:bCs/>
                <w:sz w:val="20"/>
                <w:szCs w:val="20"/>
                <w:vertAlign w:val="subscript"/>
              </w:rPr>
              <w:t>3</w:t>
            </w:r>
            <w:r w:rsidRPr="00D928FF">
              <w:rPr>
                <w:rFonts w:ascii="Garamond" w:hAnsi="Garamond"/>
                <w:b/>
                <w:bCs/>
                <w:sz w:val="20"/>
                <w:szCs w:val="20"/>
              </w:rPr>
              <w:t>-C</w:t>
            </w:r>
            <w:r w:rsidRPr="00D928FF">
              <w:rPr>
                <w:rFonts w:ascii="Garamond" w:hAnsi="Garamond"/>
                <w:b/>
                <w:bCs/>
                <w:sz w:val="20"/>
                <w:szCs w:val="20"/>
                <w:vertAlign w:val="subscript"/>
              </w:rPr>
              <w:t>6</w:t>
            </w:r>
            <w:r w:rsidRPr="00D928FF">
              <w:rPr>
                <w:rFonts w:ascii="Garamond" w:hAnsi="Garamond"/>
                <w:b/>
                <w:bCs/>
                <w:sz w:val="20"/>
                <w:szCs w:val="20"/>
              </w:rPr>
              <w:t>, të pasura me piperilen; Gaz nafte</w:t>
            </w:r>
          </w:p>
          <w:p w14:paraId="18437E60" w14:textId="4E28EDBE" w:rsidR="009F537F" w:rsidRPr="00D928FF" w:rsidRDefault="009F537F" w:rsidP="006B1900">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të ngopura dhe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nga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 xml:space="preserve"> n</w:t>
            </w:r>
            <w:r w:rsidR="006B1900"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ngopura dhe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kryesisht piperilen].</w:t>
            </w:r>
          </w:p>
        </w:tc>
        <w:tc>
          <w:tcPr>
            <w:tcW w:w="2070" w:type="dxa"/>
          </w:tcPr>
          <w:p w14:paraId="7053EFF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649-205-00-2</w:t>
            </w:r>
          </w:p>
        </w:tc>
        <w:tc>
          <w:tcPr>
            <w:tcW w:w="1530" w:type="dxa"/>
          </w:tcPr>
          <w:p w14:paraId="5F2A587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270-726-2</w:t>
            </w:r>
          </w:p>
        </w:tc>
        <w:tc>
          <w:tcPr>
            <w:tcW w:w="1710" w:type="dxa"/>
          </w:tcPr>
          <w:p w14:paraId="769160E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68477-35-0</w:t>
            </w:r>
          </w:p>
        </w:tc>
        <w:tc>
          <w:tcPr>
            <w:tcW w:w="1440" w:type="dxa"/>
          </w:tcPr>
          <w:p w14:paraId="423EEE7C"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5D87139C" w14:textId="77777777" w:rsidTr="003C6C28">
        <w:trPr>
          <w:trHeight w:val="644"/>
          <w:jc w:val="center"/>
        </w:trPr>
        <w:tc>
          <w:tcPr>
            <w:tcW w:w="3130" w:type="dxa"/>
          </w:tcPr>
          <w:p w14:paraId="28AB458E" w14:textId="3FC5E8D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nga</w:t>
            </w:r>
            <w:r w:rsidR="0009198E" w:rsidRPr="00D928FF">
              <w:rPr>
                <w:rFonts w:ascii="Garamond" w:eastAsia="MS Mincho" w:hAnsi="Garamond"/>
                <w:b/>
                <w:bCs/>
                <w:sz w:val="20"/>
                <w:szCs w:val="20"/>
                <w:lang w:eastAsia="it-IT"/>
              </w:rPr>
              <w:t xml:space="preserve"> kolon</w:t>
            </w:r>
            <w:r w:rsidRPr="00D928FF">
              <w:rPr>
                <w:rFonts w:ascii="Garamond" w:eastAsia="MS Mincho" w:hAnsi="Garamond"/>
                <w:b/>
                <w:bCs/>
                <w:sz w:val="20"/>
                <w:szCs w:val="20"/>
                <w:lang w:eastAsia="it-IT"/>
              </w:rPr>
              <w:t>a e sip</w:t>
            </w:r>
            <w:r w:rsidR="000561CB"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rme e ndarjes së butanit;</w:t>
            </w:r>
          </w:p>
          <w:p w14:paraId="4D982949" w14:textId="058E76E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 xml:space="preserve">je butani. Përbëhet kryesisht nga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6174B80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649-206-00-8</w:t>
            </w:r>
          </w:p>
        </w:tc>
        <w:tc>
          <w:tcPr>
            <w:tcW w:w="1530" w:type="dxa"/>
          </w:tcPr>
          <w:p w14:paraId="55C59F1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270-750-3</w:t>
            </w:r>
          </w:p>
        </w:tc>
        <w:tc>
          <w:tcPr>
            <w:tcW w:w="1710" w:type="dxa"/>
          </w:tcPr>
          <w:p w14:paraId="1975236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68477-69-0</w:t>
            </w:r>
          </w:p>
        </w:tc>
        <w:tc>
          <w:tcPr>
            <w:tcW w:w="1440" w:type="dxa"/>
          </w:tcPr>
          <w:p w14:paraId="3DDCDFEB"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1DC41874" w14:textId="77777777" w:rsidTr="003C6C28">
        <w:trPr>
          <w:trHeight w:val="662"/>
          <w:jc w:val="center"/>
        </w:trPr>
        <w:tc>
          <w:tcPr>
            <w:tcW w:w="3130" w:type="dxa"/>
          </w:tcPr>
          <w:p w14:paraId="22082E5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me C</w:t>
            </w:r>
            <w:r w:rsidRPr="00D928FF">
              <w:rPr>
                <w:rFonts w:ascii="Garamond" w:hAnsi="Garamond"/>
                <w:b/>
                <w:bCs/>
                <w:sz w:val="20"/>
                <w:szCs w:val="20"/>
                <w:vertAlign w:val="subscript"/>
              </w:rPr>
              <w:t>2-3</w:t>
            </w:r>
            <w:r w:rsidRPr="00D928FF">
              <w:rPr>
                <w:rFonts w:ascii="Garamond" w:hAnsi="Garamond"/>
                <w:b/>
                <w:bCs/>
                <w:sz w:val="20"/>
                <w:szCs w:val="20"/>
              </w:rPr>
              <w:t>;</w:t>
            </w:r>
          </w:p>
          <w:p w14:paraId="2EE5FA26" w14:textId="77FABE25" w:rsidR="009F537F" w:rsidRPr="00D928FF" w:rsidRDefault="009F537F" w:rsidP="0070744D">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produkteve që rezultojn</w:t>
            </w:r>
            <w:r w:rsidR="0070744D"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nga një fraksionim katalitik. Përmban kryesisht etan, etilen, propan dhe propilen].</w:t>
            </w:r>
          </w:p>
        </w:tc>
        <w:tc>
          <w:tcPr>
            <w:tcW w:w="2070" w:type="dxa"/>
          </w:tcPr>
          <w:p w14:paraId="47BA4F0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649-207-00-3</w:t>
            </w:r>
          </w:p>
        </w:tc>
        <w:tc>
          <w:tcPr>
            <w:tcW w:w="1530" w:type="dxa"/>
          </w:tcPr>
          <w:p w14:paraId="5176CDD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270-751-9</w:t>
            </w:r>
          </w:p>
        </w:tc>
        <w:tc>
          <w:tcPr>
            <w:tcW w:w="1710" w:type="dxa"/>
          </w:tcPr>
          <w:p w14:paraId="55C33BB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68477-70-3</w:t>
            </w:r>
          </w:p>
        </w:tc>
        <w:tc>
          <w:tcPr>
            <w:tcW w:w="1440" w:type="dxa"/>
          </w:tcPr>
          <w:p w14:paraId="3DD7E049"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DC3EA89" w14:textId="77777777" w:rsidTr="003C6C28">
        <w:trPr>
          <w:trHeight w:val="1358"/>
          <w:jc w:val="center"/>
        </w:trPr>
        <w:tc>
          <w:tcPr>
            <w:tcW w:w="3130" w:type="dxa"/>
          </w:tcPr>
          <w:p w14:paraId="06EADC02" w14:textId="23989D28"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 nafte, nga </w:t>
            </w:r>
            <w:r w:rsidRPr="00D928FF">
              <w:rPr>
                <w:rFonts w:ascii="Garamond" w:hAnsi="Garamond"/>
                <w:b/>
                <w:sz w:val="20"/>
                <w:szCs w:val="20"/>
                <w:shd w:val="clear" w:color="auto" w:fill="FFFFFF"/>
              </w:rPr>
              <w:t>L</w:t>
            </w:r>
            <w:r w:rsidR="000561CB" w:rsidRPr="00D928FF">
              <w:rPr>
                <w:rFonts w:ascii="Garamond" w:hAnsi="Garamond"/>
                <w:b/>
                <w:sz w:val="20"/>
                <w:szCs w:val="20"/>
                <w:shd w:val="clear" w:color="auto" w:fill="FFFFFF"/>
              </w:rPr>
              <w:t>ë</w:t>
            </w:r>
            <w:r w:rsidRPr="00D928FF">
              <w:rPr>
                <w:rFonts w:ascii="Garamond" w:hAnsi="Garamond"/>
                <w:b/>
                <w:sz w:val="20"/>
                <w:szCs w:val="20"/>
                <w:shd w:val="clear" w:color="auto" w:fill="FFFFFF"/>
              </w:rPr>
              <w:t>nda djeg</w:t>
            </w:r>
            <w:r w:rsidR="000561CB" w:rsidRPr="00D928FF">
              <w:rPr>
                <w:rFonts w:ascii="Garamond" w:hAnsi="Garamond"/>
                <w:b/>
                <w:sz w:val="20"/>
                <w:szCs w:val="20"/>
                <w:shd w:val="clear" w:color="auto" w:fill="FFFFFF"/>
              </w:rPr>
              <w:t>ë</w:t>
            </w:r>
            <w:r w:rsidRPr="00D928FF">
              <w:rPr>
                <w:rFonts w:ascii="Garamond" w:hAnsi="Garamond"/>
                <w:b/>
                <w:sz w:val="20"/>
                <w:szCs w:val="20"/>
                <w:shd w:val="clear" w:color="auto" w:fill="FFFFFF"/>
              </w:rPr>
              <w:t>se e l</w:t>
            </w:r>
            <w:r w:rsidR="000561CB" w:rsidRPr="00D928FF">
              <w:rPr>
                <w:rFonts w:ascii="Garamond" w:hAnsi="Garamond"/>
                <w:b/>
                <w:sz w:val="20"/>
                <w:szCs w:val="20"/>
                <w:shd w:val="clear" w:color="auto" w:fill="FFFFFF"/>
              </w:rPr>
              <w:t>ë</w:t>
            </w:r>
            <w:r w:rsidRPr="00D928FF">
              <w:rPr>
                <w:rFonts w:ascii="Garamond" w:hAnsi="Garamond"/>
                <w:b/>
                <w:sz w:val="20"/>
                <w:szCs w:val="20"/>
                <w:shd w:val="clear" w:color="auto" w:fill="FFFFFF"/>
              </w:rPr>
              <w:t>nget e mesme e r</w:t>
            </w:r>
            <w:r w:rsidR="000561CB" w:rsidRPr="00D928FF">
              <w:rPr>
                <w:rFonts w:ascii="Garamond" w:hAnsi="Garamond"/>
                <w:b/>
                <w:sz w:val="20"/>
                <w:szCs w:val="20"/>
                <w:shd w:val="clear" w:color="auto" w:fill="FFFFFF"/>
              </w:rPr>
              <w:t>ë</w:t>
            </w:r>
            <w:r w:rsidRPr="00D928FF">
              <w:rPr>
                <w:rFonts w:ascii="Garamond" w:hAnsi="Garamond"/>
                <w:b/>
                <w:sz w:val="20"/>
                <w:szCs w:val="20"/>
                <w:shd w:val="clear" w:color="auto" w:fill="FFFFFF"/>
              </w:rPr>
              <w:t>nd</w:t>
            </w:r>
            <w:r w:rsidR="000561CB" w:rsidRPr="00D928FF">
              <w:rPr>
                <w:rFonts w:ascii="Garamond" w:hAnsi="Garamond"/>
                <w:b/>
                <w:sz w:val="20"/>
                <w:szCs w:val="20"/>
                <w:shd w:val="clear" w:color="auto" w:fill="FFFFFF"/>
              </w:rPr>
              <w:t xml:space="preserve">ë </w:t>
            </w:r>
            <w:r w:rsidRPr="00D928FF">
              <w:rPr>
                <w:rFonts w:ascii="Garamond" w:hAnsi="Garamond"/>
                <w:b/>
                <w:bCs/>
                <w:sz w:val="20"/>
                <w:szCs w:val="20"/>
              </w:rPr>
              <w:t>e krekingut katalitik, fraksionet e fundit nga largimi i propanit, të pasura me C</w:t>
            </w:r>
            <w:r w:rsidRPr="00D928FF">
              <w:rPr>
                <w:rFonts w:ascii="Garamond" w:hAnsi="Garamond"/>
                <w:b/>
                <w:bCs/>
                <w:sz w:val="20"/>
                <w:szCs w:val="20"/>
                <w:vertAlign w:val="subscript"/>
              </w:rPr>
              <w:t xml:space="preserve">4, </w:t>
            </w:r>
            <w:r w:rsidRPr="00D928FF">
              <w:rPr>
                <w:rFonts w:ascii="Garamond" w:hAnsi="Garamond"/>
                <w:b/>
                <w:bCs/>
                <w:sz w:val="20"/>
                <w:szCs w:val="20"/>
              </w:rPr>
              <w:t>nuk</w:t>
            </w:r>
            <w:r w:rsidR="00CB39A8" w:rsidRPr="00D928FF">
              <w:rPr>
                <w:rFonts w:ascii="Garamond" w:hAnsi="Garamond"/>
                <w:b/>
                <w:bCs/>
                <w:sz w:val="20"/>
                <w:szCs w:val="20"/>
              </w:rPr>
              <w:t xml:space="preserve"> përmba</w:t>
            </w:r>
            <w:r w:rsidRPr="00D928FF">
              <w:rPr>
                <w:rFonts w:ascii="Garamond" w:hAnsi="Garamond"/>
                <w:b/>
                <w:bCs/>
                <w:sz w:val="20"/>
                <w:szCs w:val="20"/>
              </w:rPr>
              <w:t>n acide;</w:t>
            </w:r>
          </w:p>
          <w:p w14:paraId="7B06DF3D" w14:textId="1B1644A2" w:rsidR="009F537F" w:rsidRPr="00D928FF" w:rsidRDefault="009F537F" w:rsidP="00E6044D">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fraksionimi i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je t</w:t>
            </w:r>
            <w:r w:rsidR="00E6044D"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w:t>
            </w:r>
            <w:r w:rsidR="00E6044D" w:rsidRPr="00D928FF">
              <w:rPr>
                <w:rFonts w:ascii="Garamond" w:eastAsia="MS Mincho" w:hAnsi="Garamond"/>
                <w:bCs/>
                <w:sz w:val="20"/>
                <w:szCs w:val="20"/>
                <w:shd w:val="clear" w:color="auto" w:fill="FFFFFF"/>
                <w:lang w:eastAsia="it-IT"/>
              </w:rPr>
              <w:t>l</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 djeg</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se t</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l</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ng</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t t</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mesme t</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 xml:space="preserve"> r</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nd</w:t>
            </w:r>
            <w:r w:rsidR="000561CB"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lang w:eastAsia="it-IT"/>
              </w:rPr>
              <w:t xml:space="preserve"> të krekingut katalitik dhe që i është nënshtruar një trajtimi për largimin e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dhe komponimeve të tjera acide.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2070" w:type="dxa"/>
          </w:tcPr>
          <w:p w14:paraId="51AF0EE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649-208-00-9</w:t>
            </w:r>
          </w:p>
        </w:tc>
        <w:tc>
          <w:tcPr>
            <w:tcW w:w="1530" w:type="dxa"/>
          </w:tcPr>
          <w:p w14:paraId="43DCD6B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270-752-4</w:t>
            </w:r>
          </w:p>
        </w:tc>
        <w:tc>
          <w:tcPr>
            <w:tcW w:w="1710" w:type="dxa"/>
          </w:tcPr>
          <w:p w14:paraId="0A25256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68477-71-4</w:t>
            </w:r>
          </w:p>
        </w:tc>
        <w:tc>
          <w:tcPr>
            <w:tcW w:w="1440" w:type="dxa"/>
          </w:tcPr>
          <w:p w14:paraId="4E18F034"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2CF7E65F" w14:textId="77777777" w:rsidTr="003C6C28">
        <w:trPr>
          <w:trHeight w:val="804"/>
          <w:jc w:val="center"/>
        </w:trPr>
        <w:tc>
          <w:tcPr>
            <w:tcW w:w="3130" w:type="dxa"/>
          </w:tcPr>
          <w:p w14:paraId="500955F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Gaze (nafte), nga nafta e krekingut katalitik, fraksionet e poshtme nga largimi i butanit, e pasur me C3-5; </w:t>
            </w:r>
          </w:p>
          <w:p w14:paraId="113400E2" w14:textId="6889B933" w:rsidR="009F537F" w:rsidRPr="00D928FF" w:rsidRDefault="009F537F" w:rsidP="00E150B2">
            <w:pPr>
              <w:jc w:val="both"/>
              <w:rPr>
                <w:rFonts w:ascii="Garamond" w:eastAsia="MS Mincho" w:hAnsi="Garamond"/>
                <w:bCs/>
                <w:sz w:val="20"/>
                <w:szCs w:val="20"/>
                <w:lang w:eastAsia="it-IT"/>
              </w:rPr>
            </w:pPr>
            <w:r w:rsidRPr="00D928FF">
              <w:rPr>
                <w:rFonts w:ascii="Garamond" w:eastAsia="MS Mincho" w:hAnsi="Garamond"/>
                <w:sz w:val="20"/>
                <w:szCs w:val="20"/>
                <w:lang w:eastAsia="it-IT"/>
              </w:rPr>
              <w:t>(P</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rb</w:t>
            </w:r>
            <w:r w:rsidR="00E150B2" w:rsidRPr="00D928FF">
              <w:rPr>
                <w:rFonts w:ascii="Garamond" w:eastAsia="MS Mincho" w:hAnsi="Garamond"/>
                <w:sz w:val="20"/>
                <w:szCs w:val="20"/>
                <w:lang w:eastAsia="it-IT"/>
              </w:rPr>
              <w:t>ë</w:t>
            </w:r>
            <w:r w:rsidRPr="00D928FF">
              <w:rPr>
                <w:rFonts w:ascii="Garamond" w:eastAsia="MS Mincho" w:hAnsi="Garamond"/>
                <w:sz w:val="20"/>
                <w:szCs w:val="20"/>
                <w:lang w:eastAsia="it-IT"/>
              </w:rPr>
              <w:t>rje komplekse e hidrokarbureve t</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p</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rftuara nga</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stabilizimi i naft</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s s</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krekingut katalitik. P</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rb</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het kryesisht nga hidrokarbure alifatike 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kryesisht nga C3 n</w:t>
            </w:r>
            <w:r w:rsidR="006B1900"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C5.)</w:t>
            </w:r>
          </w:p>
        </w:tc>
        <w:tc>
          <w:tcPr>
            <w:tcW w:w="2070" w:type="dxa"/>
          </w:tcPr>
          <w:p w14:paraId="1312A64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649-209-00-4</w:t>
            </w:r>
          </w:p>
        </w:tc>
        <w:tc>
          <w:tcPr>
            <w:tcW w:w="1530" w:type="dxa"/>
          </w:tcPr>
          <w:p w14:paraId="4D8108B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270-754-5</w:t>
            </w:r>
          </w:p>
        </w:tc>
        <w:tc>
          <w:tcPr>
            <w:tcW w:w="1710" w:type="dxa"/>
          </w:tcPr>
          <w:p w14:paraId="6A3947E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68477-72-5</w:t>
            </w:r>
          </w:p>
        </w:tc>
        <w:tc>
          <w:tcPr>
            <w:tcW w:w="1440" w:type="dxa"/>
          </w:tcPr>
          <w:p w14:paraId="32882B75"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48A7454F" w14:textId="77777777" w:rsidTr="003C6C28">
        <w:trPr>
          <w:trHeight w:val="984"/>
          <w:jc w:val="center"/>
        </w:trPr>
        <w:tc>
          <w:tcPr>
            <w:tcW w:w="3130" w:type="dxa"/>
          </w:tcPr>
          <w:p w14:paraId="3D4D8D33" w14:textId="66B9353F"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Gazi(nafte), nga stabilizatori i fraksionimit t</w:t>
            </w:r>
            <w:r w:rsidR="000561CB" w:rsidRPr="00D928FF">
              <w:rPr>
                <w:rFonts w:ascii="Garamond" w:hAnsi="Garamond"/>
                <w:b/>
                <w:bCs/>
                <w:sz w:val="20"/>
                <w:szCs w:val="20"/>
              </w:rPr>
              <w:t>ë</w:t>
            </w:r>
            <w:r w:rsidRPr="00D928FF">
              <w:rPr>
                <w:rFonts w:ascii="Garamond" w:hAnsi="Garamond"/>
                <w:b/>
                <w:bCs/>
                <w:sz w:val="20"/>
                <w:szCs w:val="20"/>
              </w:rPr>
              <w:t xml:space="preserve"> </w:t>
            </w:r>
            <w:r w:rsidR="006464DB" w:rsidRPr="00D928FF">
              <w:rPr>
                <w:rFonts w:ascii="Garamond" w:hAnsi="Garamond"/>
                <w:b/>
                <w:bCs/>
                <w:sz w:val="20"/>
                <w:szCs w:val="20"/>
              </w:rPr>
              <w:t>naftës</w:t>
            </w:r>
            <w:r w:rsidRPr="00D928FF">
              <w:rPr>
                <w:rFonts w:ascii="Garamond" w:hAnsi="Garamond"/>
                <w:b/>
                <w:bCs/>
                <w:sz w:val="20"/>
                <w:szCs w:val="20"/>
              </w:rPr>
              <w:t xml:space="preserve"> s</w:t>
            </w:r>
            <w:r w:rsidR="000561CB" w:rsidRPr="00D928FF">
              <w:rPr>
                <w:rFonts w:ascii="Garamond" w:hAnsi="Garamond"/>
                <w:b/>
                <w:bCs/>
                <w:sz w:val="20"/>
                <w:szCs w:val="20"/>
              </w:rPr>
              <w:t>ë</w:t>
            </w:r>
            <w:r w:rsidRPr="00D928FF">
              <w:rPr>
                <w:rFonts w:ascii="Garamond" w:hAnsi="Garamond"/>
                <w:b/>
                <w:bCs/>
                <w:sz w:val="20"/>
                <w:szCs w:val="20"/>
              </w:rPr>
              <w:t xml:space="preserve"> izomerizuar;</w:t>
            </w:r>
          </w:p>
          <w:p w14:paraId="632EAA54" w14:textId="467EDD3B" w:rsidR="009F537F" w:rsidRPr="00D928FF" w:rsidRDefault="009F537F" w:rsidP="006B1900">
            <w:pPr>
              <w:jc w:val="both"/>
              <w:rPr>
                <w:rFonts w:ascii="Garamond" w:eastAsia="MS Mincho" w:hAnsi="Garamond"/>
                <w:bCs/>
                <w:sz w:val="20"/>
                <w:szCs w:val="20"/>
                <w:lang w:eastAsia="it-IT"/>
              </w:rPr>
            </w:pPr>
            <w:r w:rsidRPr="00D928FF">
              <w:rPr>
                <w:rFonts w:ascii="Garamond" w:eastAsia="MS Mincho" w:hAnsi="Garamond"/>
                <w:sz w:val="20"/>
                <w:szCs w:val="20"/>
                <w:lang w:eastAsia="it-IT"/>
              </w:rPr>
              <w:t>(P</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rb</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rje komplekse hidrokarburesh e p</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rftuar nga stabilizimi i fraksionimit t</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produkteve q</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dalin nga izomerizimi i naft</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s. P</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rb</w:t>
            </w:r>
            <w:r w:rsidR="000561CB"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het kryesisht nga hidrokarbure 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kryesisht nga C1 n</w:t>
            </w:r>
            <w:r w:rsidR="006B1900"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C4.)</w:t>
            </w:r>
          </w:p>
        </w:tc>
        <w:tc>
          <w:tcPr>
            <w:tcW w:w="2070" w:type="dxa"/>
          </w:tcPr>
          <w:p w14:paraId="1049395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649-210-00-X</w:t>
            </w:r>
          </w:p>
        </w:tc>
        <w:tc>
          <w:tcPr>
            <w:tcW w:w="1530" w:type="dxa"/>
          </w:tcPr>
          <w:p w14:paraId="6428F2B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269-628-2</w:t>
            </w:r>
          </w:p>
        </w:tc>
        <w:tc>
          <w:tcPr>
            <w:tcW w:w="1710" w:type="dxa"/>
          </w:tcPr>
          <w:p w14:paraId="11F3BD2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68308-08-7</w:t>
            </w:r>
          </w:p>
        </w:tc>
        <w:tc>
          <w:tcPr>
            <w:tcW w:w="1440" w:type="dxa"/>
          </w:tcPr>
          <w:p w14:paraId="4EAC723C" w14:textId="77777777" w:rsidR="009F537F" w:rsidRPr="00D928FF" w:rsidRDefault="009F537F" w:rsidP="0005462B">
            <w:pPr>
              <w:jc w:val="both"/>
              <w:rPr>
                <w:rFonts w:ascii="Garamond" w:hAnsi="Garamond"/>
                <w:b/>
                <w:bCs/>
                <w:iCs/>
                <w:sz w:val="20"/>
                <w:szCs w:val="20"/>
              </w:rPr>
            </w:pPr>
            <w:r w:rsidRPr="00D928FF">
              <w:rPr>
                <w:rFonts w:ascii="Garamond" w:hAnsi="Garamond"/>
                <w:b/>
                <w:bCs/>
                <w:iCs/>
                <w:sz w:val="20"/>
                <w:szCs w:val="20"/>
              </w:rPr>
              <w:t>K</w:t>
            </w:r>
          </w:p>
        </w:tc>
      </w:tr>
      <w:tr w:rsidR="009F537F" w:rsidRPr="00D928FF" w14:paraId="3769F603" w14:textId="77777777" w:rsidTr="003C6C28">
        <w:trPr>
          <w:trHeight w:val="304"/>
          <w:jc w:val="center"/>
        </w:trPr>
        <w:tc>
          <w:tcPr>
            <w:tcW w:w="3130" w:type="dxa"/>
          </w:tcPr>
          <w:p w14:paraId="541AB58C" w14:textId="77777777" w:rsidR="009F537F" w:rsidRPr="00D928FF" w:rsidRDefault="009F537F" w:rsidP="0005462B">
            <w:pPr>
              <w:keepNext/>
              <w:jc w:val="both"/>
              <w:outlineLvl w:val="2"/>
              <w:rPr>
                <w:rFonts w:ascii="Garamond" w:hAnsi="Garamond"/>
                <w:b/>
                <w:bCs/>
                <w:sz w:val="20"/>
                <w:szCs w:val="20"/>
              </w:rPr>
            </w:pPr>
            <w:r w:rsidRPr="00D928FF">
              <w:rPr>
                <w:rFonts w:ascii="Garamond" w:hAnsi="Garamond"/>
                <w:b/>
                <w:bCs/>
                <w:sz w:val="20"/>
                <w:szCs w:val="20"/>
              </w:rPr>
              <w:t>Erionite;</w:t>
            </w:r>
          </w:p>
          <w:p w14:paraId="1FB3B180" w14:textId="77777777" w:rsidR="009F537F" w:rsidRPr="00D928FF" w:rsidRDefault="009F537F" w:rsidP="0005462B">
            <w:pPr>
              <w:jc w:val="both"/>
              <w:rPr>
                <w:rFonts w:ascii="Garamond" w:hAnsi="Garamond"/>
                <w:sz w:val="20"/>
                <w:szCs w:val="20"/>
              </w:rPr>
            </w:pPr>
          </w:p>
        </w:tc>
        <w:tc>
          <w:tcPr>
            <w:tcW w:w="2070" w:type="dxa"/>
          </w:tcPr>
          <w:p w14:paraId="4BAD35B8" w14:textId="77777777" w:rsidR="009F537F" w:rsidRPr="00D928FF" w:rsidRDefault="009F537F" w:rsidP="0005462B">
            <w:pPr>
              <w:jc w:val="both"/>
              <w:rPr>
                <w:rFonts w:ascii="Garamond" w:hAnsi="Garamond"/>
                <w:sz w:val="20"/>
                <w:szCs w:val="20"/>
              </w:rPr>
            </w:pPr>
            <w:r w:rsidRPr="00D928FF">
              <w:rPr>
                <w:rFonts w:ascii="Garamond" w:hAnsi="Garamond"/>
                <w:sz w:val="20"/>
                <w:szCs w:val="20"/>
              </w:rPr>
              <w:t>650-012-00-0</w:t>
            </w:r>
          </w:p>
        </w:tc>
        <w:tc>
          <w:tcPr>
            <w:tcW w:w="1530" w:type="dxa"/>
          </w:tcPr>
          <w:p w14:paraId="4EF2B2DA" w14:textId="77777777" w:rsidR="009F537F" w:rsidRPr="00D928FF" w:rsidRDefault="009F537F" w:rsidP="0005462B">
            <w:pPr>
              <w:jc w:val="both"/>
              <w:rPr>
                <w:rFonts w:ascii="Garamond" w:hAnsi="Garamond"/>
                <w:sz w:val="20"/>
                <w:szCs w:val="20"/>
              </w:rPr>
            </w:pPr>
          </w:p>
        </w:tc>
        <w:tc>
          <w:tcPr>
            <w:tcW w:w="1710" w:type="dxa"/>
          </w:tcPr>
          <w:p w14:paraId="4FC43B52" w14:textId="77777777" w:rsidR="009F537F" w:rsidRPr="00D928FF" w:rsidRDefault="009F537F" w:rsidP="0005462B">
            <w:pPr>
              <w:jc w:val="both"/>
              <w:rPr>
                <w:rFonts w:ascii="Garamond" w:hAnsi="Garamond"/>
                <w:sz w:val="20"/>
                <w:szCs w:val="20"/>
              </w:rPr>
            </w:pPr>
            <w:r w:rsidRPr="00D928FF">
              <w:rPr>
                <w:rFonts w:ascii="Garamond" w:hAnsi="Garamond"/>
                <w:sz w:val="20"/>
                <w:szCs w:val="20"/>
              </w:rPr>
              <w:t>12510-42-8</w:t>
            </w:r>
          </w:p>
        </w:tc>
        <w:tc>
          <w:tcPr>
            <w:tcW w:w="1440" w:type="dxa"/>
          </w:tcPr>
          <w:p w14:paraId="3624A8BC" w14:textId="77777777" w:rsidR="009F537F" w:rsidRPr="00D928FF" w:rsidRDefault="009F537F" w:rsidP="0005462B">
            <w:pPr>
              <w:jc w:val="both"/>
              <w:rPr>
                <w:rFonts w:ascii="Garamond" w:hAnsi="Garamond"/>
                <w:b/>
                <w:bCs/>
                <w:iCs/>
                <w:sz w:val="20"/>
                <w:szCs w:val="20"/>
              </w:rPr>
            </w:pPr>
          </w:p>
        </w:tc>
      </w:tr>
      <w:tr w:rsidR="009F537F" w:rsidRPr="00D928FF" w14:paraId="1CBDEC9B" w14:textId="77777777" w:rsidTr="003C6C28">
        <w:trPr>
          <w:trHeight w:val="1061"/>
          <w:jc w:val="center"/>
        </w:trPr>
        <w:tc>
          <w:tcPr>
            <w:tcW w:w="3130" w:type="dxa"/>
          </w:tcPr>
          <w:p w14:paraId="770F900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Azbesti;</w:t>
            </w:r>
          </w:p>
          <w:p w14:paraId="2B154C90" w14:textId="77777777" w:rsidR="009F537F" w:rsidRPr="00D928FF" w:rsidRDefault="009F537F" w:rsidP="0005462B">
            <w:pPr>
              <w:jc w:val="both"/>
              <w:rPr>
                <w:rFonts w:ascii="Garamond" w:hAnsi="Garamond"/>
                <w:b/>
                <w:bCs/>
                <w:sz w:val="20"/>
                <w:szCs w:val="20"/>
              </w:rPr>
            </w:pPr>
          </w:p>
          <w:p w14:paraId="6B26F911" w14:textId="77777777" w:rsidR="009F537F" w:rsidRPr="00D928FF" w:rsidRDefault="009F537F" w:rsidP="0005462B">
            <w:pPr>
              <w:jc w:val="both"/>
              <w:rPr>
                <w:rFonts w:ascii="Garamond" w:hAnsi="Garamond"/>
                <w:b/>
                <w:bCs/>
                <w:sz w:val="20"/>
                <w:szCs w:val="20"/>
              </w:rPr>
            </w:pPr>
          </w:p>
          <w:p w14:paraId="512DE953" w14:textId="77777777" w:rsidR="009F537F" w:rsidRPr="00D928FF" w:rsidRDefault="009F537F" w:rsidP="0005462B">
            <w:pPr>
              <w:jc w:val="both"/>
              <w:rPr>
                <w:rFonts w:ascii="Garamond" w:hAnsi="Garamond"/>
                <w:b/>
                <w:bCs/>
                <w:sz w:val="20"/>
                <w:szCs w:val="20"/>
              </w:rPr>
            </w:pPr>
          </w:p>
        </w:tc>
        <w:tc>
          <w:tcPr>
            <w:tcW w:w="2070" w:type="dxa"/>
          </w:tcPr>
          <w:p w14:paraId="695D0192" w14:textId="77777777" w:rsidR="009F537F" w:rsidRPr="00D928FF" w:rsidRDefault="009F537F" w:rsidP="0005462B">
            <w:pPr>
              <w:jc w:val="both"/>
              <w:rPr>
                <w:rFonts w:ascii="Garamond" w:hAnsi="Garamond"/>
                <w:sz w:val="20"/>
                <w:szCs w:val="20"/>
              </w:rPr>
            </w:pPr>
            <w:r w:rsidRPr="00D928FF">
              <w:rPr>
                <w:rFonts w:ascii="Garamond" w:hAnsi="Garamond"/>
                <w:sz w:val="20"/>
                <w:szCs w:val="20"/>
              </w:rPr>
              <w:t>650-013-00-6</w:t>
            </w:r>
          </w:p>
        </w:tc>
        <w:tc>
          <w:tcPr>
            <w:tcW w:w="1530" w:type="dxa"/>
          </w:tcPr>
          <w:p w14:paraId="301237E0" w14:textId="77777777" w:rsidR="009F537F" w:rsidRPr="00D928FF" w:rsidRDefault="009F537F" w:rsidP="0005462B">
            <w:pPr>
              <w:jc w:val="both"/>
              <w:rPr>
                <w:rFonts w:ascii="Garamond" w:hAnsi="Garamond"/>
                <w:sz w:val="20"/>
                <w:szCs w:val="20"/>
              </w:rPr>
            </w:pPr>
          </w:p>
        </w:tc>
        <w:tc>
          <w:tcPr>
            <w:tcW w:w="1710" w:type="dxa"/>
          </w:tcPr>
          <w:p w14:paraId="45F64D30" w14:textId="77777777" w:rsidR="009F537F" w:rsidRPr="00D928FF" w:rsidRDefault="009F537F" w:rsidP="0005462B">
            <w:pPr>
              <w:jc w:val="both"/>
              <w:rPr>
                <w:rFonts w:ascii="Garamond" w:hAnsi="Garamond"/>
                <w:sz w:val="20"/>
                <w:szCs w:val="20"/>
              </w:rPr>
            </w:pPr>
            <w:r w:rsidRPr="00D928FF">
              <w:rPr>
                <w:rFonts w:ascii="Garamond" w:hAnsi="Garamond"/>
                <w:sz w:val="20"/>
                <w:szCs w:val="20"/>
              </w:rPr>
              <w:t>12001-29-5 12001-28-4</w:t>
            </w:r>
          </w:p>
          <w:p w14:paraId="14FC08DA" w14:textId="77777777" w:rsidR="009F537F" w:rsidRPr="00D928FF" w:rsidRDefault="009F537F" w:rsidP="0005462B">
            <w:pPr>
              <w:jc w:val="both"/>
              <w:rPr>
                <w:rFonts w:ascii="Garamond" w:hAnsi="Garamond"/>
                <w:sz w:val="20"/>
                <w:szCs w:val="20"/>
              </w:rPr>
            </w:pPr>
            <w:r w:rsidRPr="00D928FF">
              <w:rPr>
                <w:rFonts w:ascii="Garamond" w:hAnsi="Garamond"/>
                <w:sz w:val="20"/>
                <w:szCs w:val="20"/>
              </w:rPr>
              <w:t>132207-32-0</w:t>
            </w:r>
          </w:p>
          <w:p w14:paraId="23EC4194" w14:textId="77777777" w:rsidR="009F537F" w:rsidRPr="00D928FF" w:rsidRDefault="009F537F" w:rsidP="0005462B">
            <w:pPr>
              <w:jc w:val="both"/>
              <w:rPr>
                <w:rFonts w:ascii="Garamond" w:hAnsi="Garamond"/>
                <w:sz w:val="20"/>
                <w:szCs w:val="20"/>
              </w:rPr>
            </w:pPr>
            <w:r w:rsidRPr="00D928FF">
              <w:rPr>
                <w:rFonts w:ascii="Garamond" w:hAnsi="Garamond"/>
                <w:sz w:val="20"/>
                <w:szCs w:val="20"/>
              </w:rPr>
              <w:t>12172-73-5</w:t>
            </w:r>
          </w:p>
          <w:p w14:paraId="399C8EF3" w14:textId="77777777" w:rsidR="009F537F" w:rsidRPr="00D928FF" w:rsidRDefault="009F537F" w:rsidP="0005462B">
            <w:pPr>
              <w:jc w:val="both"/>
              <w:rPr>
                <w:rFonts w:ascii="Garamond" w:hAnsi="Garamond"/>
                <w:sz w:val="20"/>
                <w:szCs w:val="20"/>
              </w:rPr>
            </w:pPr>
            <w:r w:rsidRPr="00D928FF">
              <w:rPr>
                <w:rFonts w:ascii="Garamond" w:hAnsi="Garamond"/>
                <w:sz w:val="20"/>
                <w:szCs w:val="20"/>
              </w:rPr>
              <w:t>77536-66-4</w:t>
            </w:r>
          </w:p>
          <w:p w14:paraId="4624E55B" w14:textId="77777777" w:rsidR="009F537F" w:rsidRPr="00D928FF" w:rsidRDefault="009F537F" w:rsidP="0005462B">
            <w:pPr>
              <w:jc w:val="both"/>
              <w:rPr>
                <w:rFonts w:ascii="Garamond" w:hAnsi="Garamond"/>
                <w:sz w:val="20"/>
                <w:szCs w:val="20"/>
              </w:rPr>
            </w:pPr>
            <w:r w:rsidRPr="00D928FF">
              <w:rPr>
                <w:rFonts w:ascii="Garamond" w:hAnsi="Garamond"/>
                <w:sz w:val="20"/>
                <w:szCs w:val="20"/>
              </w:rPr>
              <w:t>77536-68-6</w:t>
            </w:r>
          </w:p>
          <w:p w14:paraId="107FAF2D" w14:textId="77777777" w:rsidR="009F537F" w:rsidRPr="00D928FF" w:rsidRDefault="009F537F" w:rsidP="0005462B">
            <w:pPr>
              <w:jc w:val="both"/>
              <w:rPr>
                <w:rFonts w:ascii="Garamond" w:hAnsi="Garamond"/>
                <w:sz w:val="20"/>
                <w:szCs w:val="20"/>
              </w:rPr>
            </w:pPr>
            <w:r w:rsidRPr="00D928FF">
              <w:rPr>
                <w:rFonts w:ascii="Garamond" w:hAnsi="Garamond"/>
                <w:sz w:val="20"/>
                <w:szCs w:val="20"/>
              </w:rPr>
              <w:t>77536-67-5</w:t>
            </w:r>
          </w:p>
        </w:tc>
        <w:tc>
          <w:tcPr>
            <w:tcW w:w="1440" w:type="dxa"/>
          </w:tcPr>
          <w:p w14:paraId="0D700008" w14:textId="77777777" w:rsidR="009F537F" w:rsidRPr="00D928FF" w:rsidRDefault="009F537F" w:rsidP="0005462B">
            <w:pPr>
              <w:jc w:val="both"/>
              <w:rPr>
                <w:rFonts w:ascii="Garamond" w:hAnsi="Garamond"/>
                <w:b/>
                <w:bCs/>
                <w:iCs/>
                <w:sz w:val="20"/>
                <w:szCs w:val="20"/>
              </w:rPr>
            </w:pPr>
          </w:p>
        </w:tc>
      </w:tr>
    </w:tbl>
    <w:p w14:paraId="3D2AA48A" w14:textId="77777777" w:rsidR="009F537F" w:rsidRPr="00D928FF" w:rsidRDefault="009F537F" w:rsidP="0005462B">
      <w:pPr>
        <w:rPr>
          <w:rFonts w:ascii="Garamond" w:hAnsi="Garamond"/>
          <w:sz w:val="20"/>
          <w:szCs w:val="20"/>
        </w:rPr>
      </w:pPr>
    </w:p>
    <w:p w14:paraId="64872CF5" w14:textId="77777777" w:rsidR="003C6C28" w:rsidRPr="00D928FF" w:rsidRDefault="003C6C28" w:rsidP="003C6C28">
      <w:pPr>
        <w:autoSpaceDE w:val="0"/>
        <w:autoSpaceDN w:val="0"/>
        <w:adjustRightInd w:val="0"/>
        <w:jc w:val="center"/>
        <w:rPr>
          <w:rFonts w:ascii="Garamond" w:hAnsi="Garamond"/>
          <w:b/>
          <w:bCs/>
          <w:sz w:val="20"/>
          <w:szCs w:val="20"/>
        </w:rPr>
      </w:pPr>
      <w:r w:rsidRPr="00D928FF">
        <w:rPr>
          <w:rFonts w:ascii="Garamond" w:hAnsi="Garamond"/>
          <w:b/>
          <w:bCs/>
          <w:sz w:val="20"/>
          <w:szCs w:val="20"/>
        </w:rPr>
        <w:t>TABELA 2</w:t>
      </w:r>
    </w:p>
    <w:p w14:paraId="30D4A63F" w14:textId="77777777" w:rsidR="003C6C28" w:rsidRPr="00D928FF" w:rsidRDefault="003C6C28" w:rsidP="003C6C28">
      <w:pPr>
        <w:autoSpaceDE w:val="0"/>
        <w:autoSpaceDN w:val="0"/>
        <w:adjustRightInd w:val="0"/>
        <w:jc w:val="center"/>
        <w:rPr>
          <w:rFonts w:ascii="Garamond" w:hAnsi="Garamond"/>
          <w:b/>
          <w:bCs/>
          <w:sz w:val="20"/>
          <w:szCs w:val="20"/>
        </w:rPr>
      </w:pPr>
    </w:p>
    <w:p w14:paraId="68FA804C" w14:textId="77777777" w:rsidR="003C6C28" w:rsidRPr="00D928FF" w:rsidRDefault="003C6C28" w:rsidP="003C6C28">
      <w:pPr>
        <w:autoSpaceDE w:val="0"/>
        <w:autoSpaceDN w:val="0"/>
        <w:adjustRightInd w:val="0"/>
        <w:jc w:val="center"/>
        <w:rPr>
          <w:rFonts w:ascii="Garamond" w:hAnsi="Garamond"/>
          <w:b/>
          <w:bCs/>
          <w:sz w:val="20"/>
          <w:szCs w:val="20"/>
        </w:rPr>
      </w:pPr>
      <w:r w:rsidRPr="00D928FF">
        <w:rPr>
          <w:rFonts w:ascii="Garamond" w:hAnsi="Garamond"/>
          <w:b/>
          <w:bCs/>
          <w:sz w:val="20"/>
          <w:szCs w:val="20"/>
        </w:rPr>
        <w:t>SUBSTANCA KANCEROGJENE, KATEGORIA 1B/2</w:t>
      </w:r>
    </w:p>
    <w:p w14:paraId="1420A3F1" w14:textId="6D18D366" w:rsidR="003C6C28" w:rsidRPr="00D928FF" w:rsidRDefault="003C6C28" w:rsidP="003C6C28">
      <w:pPr>
        <w:jc w:val="center"/>
        <w:rPr>
          <w:rFonts w:ascii="Garamond" w:hAnsi="Garamond"/>
          <w:sz w:val="20"/>
          <w:szCs w:val="20"/>
        </w:rPr>
      </w:pPr>
      <w:r w:rsidRPr="00D928FF">
        <w:rPr>
          <w:rFonts w:ascii="Garamond" w:hAnsi="Garamond"/>
          <w:b/>
          <w:bCs/>
          <w:sz w:val="20"/>
          <w:szCs w:val="20"/>
        </w:rPr>
        <w:t>NUMRI I NDALIMEVE DHE KUFIZIMEVE 28</w:t>
      </w:r>
      <w:r w:rsidRPr="00D928FF">
        <w:rPr>
          <w:rFonts w:ascii="Garamond" w:hAnsi="Garamond"/>
          <w:b/>
          <w:sz w:val="20"/>
          <w:szCs w:val="20"/>
        </w:rPr>
        <w:t>.</w:t>
      </w:r>
    </w:p>
    <w:p w14:paraId="433E0016" w14:textId="77777777" w:rsidR="003C6C28" w:rsidRPr="00D928FF" w:rsidRDefault="003C6C28" w:rsidP="0005462B">
      <w:pPr>
        <w:rPr>
          <w:rFonts w:ascii="Garamond" w:hAnsi="Garamond"/>
          <w:sz w:val="20"/>
          <w:szCs w:val="20"/>
        </w:rPr>
      </w:pPr>
    </w:p>
    <w:p w14:paraId="3C9613ED" w14:textId="77777777" w:rsidR="003C6C28" w:rsidRPr="00D928FF" w:rsidRDefault="003C6C28" w:rsidP="0005462B">
      <w:pPr>
        <w:rPr>
          <w:rFonts w:ascii="Garamond" w:hAnsi="Garamond"/>
          <w:sz w:val="20"/>
          <w:szCs w:val="20"/>
        </w:rPr>
      </w:pP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48"/>
        <w:gridCol w:w="1727"/>
        <w:gridCol w:w="1624"/>
        <w:gridCol w:w="1608"/>
        <w:gridCol w:w="1073"/>
      </w:tblGrid>
      <w:tr w:rsidR="009F537F" w:rsidRPr="00D928FF" w14:paraId="09140CFD" w14:textId="77777777" w:rsidTr="0005462B">
        <w:trPr>
          <w:jc w:val="center"/>
        </w:trPr>
        <w:tc>
          <w:tcPr>
            <w:tcW w:w="4148" w:type="dxa"/>
          </w:tcPr>
          <w:p w14:paraId="180BD95B" w14:textId="77777777" w:rsidR="009F537F" w:rsidRPr="00D928FF" w:rsidRDefault="009F537F" w:rsidP="0005462B">
            <w:pPr>
              <w:keepNext/>
              <w:jc w:val="both"/>
              <w:outlineLvl w:val="2"/>
              <w:rPr>
                <w:rFonts w:ascii="Garamond" w:hAnsi="Garamond"/>
                <w:b/>
                <w:bCs/>
                <w:sz w:val="20"/>
                <w:szCs w:val="20"/>
              </w:rPr>
            </w:pPr>
            <w:r w:rsidRPr="00D928FF">
              <w:rPr>
                <w:rFonts w:ascii="Garamond" w:hAnsi="Garamond"/>
                <w:b/>
                <w:bCs/>
                <w:sz w:val="20"/>
                <w:szCs w:val="20"/>
              </w:rPr>
              <w:t>Emërtimi i Substancave</w:t>
            </w:r>
          </w:p>
        </w:tc>
        <w:tc>
          <w:tcPr>
            <w:tcW w:w="1727" w:type="dxa"/>
          </w:tcPr>
          <w:p w14:paraId="199E2DDC" w14:textId="77777777" w:rsidR="009F537F" w:rsidRPr="00D928FF" w:rsidRDefault="009F537F" w:rsidP="0005462B">
            <w:pPr>
              <w:keepNext/>
              <w:jc w:val="both"/>
              <w:outlineLvl w:val="2"/>
              <w:rPr>
                <w:rFonts w:ascii="Garamond" w:hAnsi="Garamond"/>
                <w:b/>
                <w:bCs/>
                <w:sz w:val="20"/>
                <w:szCs w:val="20"/>
              </w:rPr>
            </w:pPr>
            <w:r w:rsidRPr="00D928FF">
              <w:rPr>
                <w:rFonts w:ascii="Garamond" w:hAnsi="Garamond"/>
                <w:b/>
                <w:bCs/>
                <w:sz w:val="20"/>
                <w:szCs w:val="20"/>
              </w:rPr>
              <w:t>Numri INDEX</w:t>
            </w:r>
          </w:p>
        </w:tc>
        <w:tc>
          <w:tcPr>
            <w:tcW w:w="1624" w:type="dxa"/>
          </w:tcPr>
          <w:p w14:paraId="6452146E" w14:textId="77777777" w:rsidR="009F537F" w:rsidRPr="00D928FF" w:rsidRDefault="009F537F" w:rsidP="0005462B">
            <w:pPr>
              <w:keepNext/>
              <w:jc w:val="both"/>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Numri CE</w:t>
            </w:r>
          </w:p>
        </w:tc>
        <w:tc>
          <w:tcPr>
            <w:tcW w:w="1608" w:type="dxa"/>
          </w:tcPr>
          <w:p w14:paraId="3BE6B30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Numri CAS</w:t>
            </w:r>
          </w:p>
        </w:tc>
        <w:tc>
          <w:tcPr>
            <w:tcW w:w="1073" w:type="dxa"/>
          </w:tcPr>
          <w:p w14:paraId="1C6FD390" w14:textId="77777777" w:rsidR="009F537F" w:rsidRPr="00D928FF" w:rsidRDefault="009F537F" w:rsidP="0005462B">
            <w:pPr>
              <w:keepNext/>
              <w:jc w:val="both"/>
              <w:outlineLvl w:val="2"/>
              <w:rPr>
                <w:rFonts w:ascii="Garamond" w:hAnsi="Garamond"/>
                <w:b/>
                <w:bCs/>
                <w:sz w:val="20"/>
                <w:szCs w:val="20"/>
              </w:rPr>
            </w:pPr>
            <w:r w:rsidRPr="00D928FF">
              <w:rPr>
                <w:rFonts w:ascii="Garamond" w:hAnsi="Garamond"/>
                <w:b/>
                <w:bCs/>
                <w:sz w:val="20"/>
                <w:szCs w:val="20"/>
              </w:rPr>
              <w:t>Shenime</w:t>
            </w:r>
          </w:p>
        </w:tc>
      </w:tr>
      <w:tr w:rsidR="009F537F" w:rsidRPr="00D928FF" w14:paraId="0965F839" w14:textId="77777777" w:rsidTr="0005462B">
        <w:trPr>
          <w:jc w:val="center"/>
        </w:trPr>
        <w:tc>
          <w:tcPr>
            <w:tcW w:w="4148" w:type="dxa"/>
          </w:tcPr>
          <w:p w14:paraId="6142F8EF" w14:textId="77777777" w:rsidR="009F537F" w:rsidRPr="00D928FF" w:rsidRDefault="009F537F" w:rsidP="0005462B">
            <w:pPr>
              <w:keepNext/>
              <w:jc w:val="both"/>
              <w:outlineLvl w:val="2"/>
              <w:rPr>
                <w:rFonts w:ascii="Garamond" w:hAnsi="Garamond"/>
                <w:b/>
                <w:bCs/>
                <w:sz w:val="20"/>
                <w:szCs w:val="20"/>
              </w:rPr>
            </w:pPr>
            <w:r w:rsidRPr="00D928FF">
              <w:rPr>
                <w:rFonts w:ascii="Garamond" w:hAnsi="Garamond"/>
                <w:b/>
                <w:bCs/>
                <w:sz w:val="20"/>
                <w:szCs w:val="20"/>
              </w:rPr>
              <w:t>Beriliumi;</w:t>
            </w:r>
          </w:p>
        </w:tc>
        <w:tc>
          <w:tcPr>
            <w:tcW w:w="1727" w:type="dxa"/>
          </w:tcPr>
          <w:p w14:paraId="6154DD69" w14:textId="77777777" w:rsidR="009F537F" w:rsidRPr="00D928FF" w:rsidRDefault="009F537F" w:rsidP="0005462B">
            <w:pPr>
              <w:jc w:val="both"/>
              <w:rPr>
                <w:rFonts w:ascii="Garamond" w:hAnsi="Garamond"/>
                <w:sz w:val="20"/>
                <w:szCs w:val="20"/>
              </w:rPr>
            </w:pPr>
            <w:r w:rsidRPr="00D928FF">
              <w:rPr>
                <w:rFonts w:ascii="Garamond" w:hAnsi="Garamond"/>
                <w:sz w:val="20"/>
                <w:szCs w:val="20"/>
              </w:rPr>
              <w:t>004-001-00-7</w:t>
            </w:r>
          </w:p>
        </w:tc>
        <w:tc>
          <w:tcPr>
            <w:tcW w:w="1624" w:type="dxa"/>
          </w:tcPr>
          <w:p w14:paraId="0FBEF743"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231-150-7</w:t>
            </w:r>
          </w:p>
        </w:tc>
        <w:tc>
          <w:tcPr>
            <w:tcW w:w="1608" w:type="dxa"/>
          </w:tcPr>
          <w:p w14:paraId="2C209152" w14:textId="77777777" w:rsidR="009F537F" w:rsidRPr="00D928FF" w:rsidRDefault="009F537F" w:rsidP="0005462B">
            <w:pPr>
              <w:jc w:val="both"/>
              <w:rPr>
                <w:rFonts w:ascii="Garamond" w:hAnsi="Garamond"/>
                <w:sz w:val="20"/>
                <w:szCs w:val="20"/>
              </w:rPr>
            </w:pPr>
            <w:r w:rsidRPr="00D928FF">
              <w:rPr>
                <w:rFonts w:ascii="Garamond" w:hAnsi="Garamond"/>
                <w:sz w:val="20"/>
                <w:szCs w:val="20"/>
              </w:rPr>
              <w:t>7440-41-7</w:t>
            </w:r>
          </w:p>
        </w:tc>
        <w:tc>
          <w:tcPr>
            <w:tcW w:w="1073" w:type="dxa"/>
          </w:tcPr>
          <w:p w14:paraId="7873B14E" w14:textId="77777777" w:rsidR="009F537F" w:rsidRPr="00D928FF" w:rsidRDefault="009F537F" w:rsidP="0005462B">
            <w:pPr>
              <w:jc w:val="both"/>
              <w:rPr>
                <w:rFonts w:ascii="Garamond" w:hAnsi="Garamond"/>
                <w:b/>
                <w:bCs/>
                <w:i/>
                <w:iCs/>
                <w:sz w:val="20"/>
                <w:szCs w:val="20"/>
              </w:rPr>
            </w:pPr>
          </w:p>
        </w:tc>
      </w:tr>
      <w:tr w:rsidR="009F537F" w:rsidRPr="00D928FF" w14:paraId="02B99FC2" w14:textId="77777777" w:rsidTr="0005462B">
        <w:trPr>
          <w:jc w:val="center"/>
        </w:trPr>
        <w:tc>
          <w:tcPr>
            <w:tcW w:w="4148" w:type="dxa"/>
          </w:tcPr>
          <w:p w14:paraId="27F051FD" w14:textId="11199C37" w:rsidR="009F537F" w:rsidRPr="00D928FF" w:rsidRDefault="009F537F" w:rsidP="0005462B">
            <w:pPr>
              <w:jc w:val="both"/>
              <w:rPr>
                <w:rFonts w:ascii="Garamond" w:hAnsi="Garamond"/>
                <w:b/>
                <w:bCs/>
                <w:sz w:val="20"/>
                <w:szCs w:val="20"/>
              </w:rPr>
            </w:pPr>
            <w:r w:rsidRPr="00D928FF">
              <w:rPr>
                <w:rFonts w:ascii="Garamond" w:hAnsi="Garamond"/>
                <w:b/>
                <w:bCs/>
                <w:sz w:val="20"/>
                <w:szCs w:val="20"/>
              </w:rPr>
              <w:t>Komponimet e beriliumit me përjashtim të krip</w:t>
            </w:r>
            <w:r w:rsidR="00971790">
              <w:rPr>
                <w:rFonts w:ascii="Garamond" w:hAnsi="Garamond"/>
                <w:b/>
                <w:bCs/>
                <w:sz w:val="20"/>
                <w:szCs w:val="20"/>
              </w:rPr>
              <w:t>ë</w:t>
            </w:r>
            <w:r w:rsidRPr="00D928FF">
              <w:rPr>
                <w:rFonts w:ascii="Garamond" w:hAnsi="Garamond"/>
                <w:b/>
                <w:bCs/>
                <w:sz w:val="20"/>
                <w:szCs w:val="20"/>
              </w:rPr>
              <w:t>rave të dyfishta Be -Al;</w:t>
            </w:r>
          </w:p>
        </w:tc>
        <w:tc>
          <w:tcPr>
            <w:tcW w:w="1727" w:type="dxa"/>
          </w:tcPr>
          <w:p w14:paraId="498621FD" w14:textId="77777777" w:rsidR="009F537F" w:rsidRPr="00D928FF" w:rsidRDefault="009F537F" w:rsidP="0005462B">
            <w:pPr>
              <w:jc w:val="both"/>
              <w:rPr>
                <w:rFonts w:ascii="Garamond" w:hAnsi="Garamond"/>
                <w:sz w:val="20"/>
                <w:szCs w:val="20"/>
              </w:rPr>
            </w:pPr>
            <w:r w:rsidRPr="00D928FF">
              <w:rPr>
                <w:rFonts w:ascii="Garamond" w:hAnsi="Garamond"/>
                <w:sz w:val="20"/>
                <w:szCs w:val="20"/>
              </w:rPr>
              <w:t>004-002-00-2</w:t>
            </w:r>
          </w:p>
        </w:tc>
        <w:tc>
          <w:tcPr>
            <w:tcW w:w="1624" w:type="dxa"/>
          </w:tcPr>
          <w:p w14:paraId="39D2C0E6" w14:textId="77777777" w:rsidR="009F537F" w:rsidRPr="00D928FF" w:rsidRDefault="009F537F" w:rsidP="0005462B">
            <w:pPr>
              <w:jc w:val="both"/>
              <w:rPr>
                <w:rFonts w:ascii="Garamond" w:hAnsi="Garamond"/>
                <w:sz w:val="20"/>
                <w:szCs w:val="20"/>
              </w:rPr>
            </w:pPr>
          </w:p>
        </w:tc>
        <w:tc>
          <w:tcPr>
            <w:tcW w:w="1608" w:type="dxa"/>
          </w:tcPr>
          <w:p w14:paraId="653F1729" w14:textId="77777777" w:rsidR="009F537F" w:rsidRPr="00D928FF" w:rsidRDefault="009F537F" w:rsidP="0005462B">
            <w:pPr>
              <w:jc w:val="both"/>
              <w:rPr>
                <w:rFonts w:ascii="Garamond" w:hAnsi="Garamond"/>
                <w:sz w:val="20"/>
                <w:szCs w:val="20"/>
              </w:rPr>
            </w:pPr>
          </w:p>
        </w:tc>
        <w:tc>
          <w:tcPr>
            <w:tcW w:w="1073" w:type="dxa"/>
          </w:tcPr>
          <w:p w14:paraId="40687768" w14:textId="77777777" w:rsidR="009F537F" w:rsidRPr="00D928FF" w:rsidRDefault="009F537F" w:rsidP="0005462B">
            <w:pPr>
              <w:jc w:val="both"/>
              <w:rPr>
                <w:rFonts w:ascii="Garamond" w:hAnsi="Garamond"/>
                <w:bCs/>
                <w:i/>
                <w:iCs/>
                <w:sz w:val="20"/>
                <w:szCs w:val="20"/>
              </w:rPr>
            </w:pPr>
          </w:p>
        </w:tc>
      </w:tr>
      <w:tr w:rsidR="009F537F" w:rsidRPr="00D928FF" w14:paraId="3D810D68" w14:textId="77777777" w:rsidTr="0005462B">
        <w:trPr>
          <w:jc w:val="center"/>
        </w:trPr>
        <w:tc>
          <w:tcPr>
            <w:tcW w:w="4148" w:type="dxa"/>
          </w:tcPr>
          <w:p w14:paraId="26329A30" w14:textId="77777777" w:rsidR="009F537F" w:rsidRPr="00D928FF" w:rsidRDefault="009F537F" w:rsidP="0005462B">
            <w:pPr>
              <w:keepNext/>
              <w:jc w:val="both"/>
              <w:outlineLvl w:val="2"/>
              <w:rPr>
                <w:rFonts w:ascii="Garamond" w:hAnsi="Garamond"/>
                <w:b/>
                <w:bCs/>
                <w:sz w:val="20"/>
                <w:szCs w:val="20"/>
              </w:rPr>
            </w:pPr>
            <w:r w:rsidRPr="00D928FF">
              <w:rPr>
                <w:rFonts w:ascii="Garamond" w:hAnsi="Garamond"/>
                <w:b/>
                <w:bCs/>
                <w:sz w:val="20"/>
                <w:szCs w:val="20"/>
              </w:rPr>
              <w:t>Oksidi i beriliumit</w:t>
            </w:r>
          </w:p>
        </w:tc>
        <w:tc>
          <w:tcPr>
            <w:tcW w:w="1727" w:type="dxa"/>
          </w:tcPr>
          <w:p w14:paraId="7E51EC91" w14:textId="77777777" w:rsidR="009F537F" w:rsidRPr="00D928FF" w:rsidRDefault="009F537F" w:rsidP="0005462B">
            <w:pPr>
              <w:jc w:val="both"/>
              <w:rPr>
                <w:rFonts w:ascii="Garamond" w:hAnsi="Garamond"/>
                <w:sz w:val="20"/>
                <w:szCs w:val="20"/>
              </w:rPr>
            </w:pPr>
            <w:r w:rsidRPr="00D928FF">
              <w:rPr>
                <w:rFonts w:ascii="Garamond" w:hAnsi="Garamond"/>
                <w:sz w:val="20"/>
                <w:szCs w:val="20"/>
              </w:rPr>
              <w:t>004-003-00-8</w:t>
            </w:r>
          </w:p>
        </w:tc>
        <w:tc>
          <w:tcPr>
            <w:tcW w:w="1624" w:type="dxa"/>
          </w:tcPr>
          <w:p w14:paraId="27ED724F"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215-133-1</w:t>
            </w:r>
          </w:p>
        </w:tc>
        <w:tc>
          <w:tcPr>
            <w:tcW w:w="1608" w:type="dxa"/>
          </w:tcPr>
          <w:p w14:paraId="5B470F73" w14:textId="77777777" w:rsidR="009F537F" w:rsidRPr="00D928FF" w:rsidRDefault="009F537F" w:rsidP="0005462B">
            <w:pPr>
              <w:jc w:val="both"/>
              <w:rPr>
                <w:rFonts w:ascii="Garamond" w:hAnsi="Garamond"/>
                <w:sz w:val="20"/>
                <w:szCs w:val="20"/>
              </w:rPr>
            </w:pPr>
            <w:r w:rsidRPr="00D928FF">
              <w:rPr>
                <w:rFonts w:ascii="Garamond" w:hAnsi="Garamond"/>
                <w:sz w:val="20"/>
                <w:szCs w:val="20"/>
              </w:rPr>
              <w:t>1304-56-9</w:t>
            </w:r>
          </w:p>
        </w:tc>
        <w:tc>
          <w:tcPr>
            <w:tcW w:w="1073" w:type="dxa"/>
          </w:tcPr>
          <w:p w14:paraId="502884F2" w14:textId="77777777" w:rsidR="009F537F" w:rsidRPr="00D928FF" w:rsidRDefault="009F537F" w:rsidP="0005462B">
            <w:pPr>
              <w:jc w:val="both"/>
              <w:rPr>
                <w:rFonts w:ascii="Garamond" w:hAnsi="Garamond"/>
                <w:sz w:val="20"/>
                <w:szCs w:val="20"/>
              </w:rPr>
            </w:pPr>
          </w:p>
        </w:tc>
      </w:tr>
      <w:tr w:rsidR="009F537F" w:rsidRPr="00D928FF" w14:paraId="0AF8DF12" w14:textId="77777777" w:rsidTr="0005462B">
        <w:trPr>
          <w:jc w:val="center"/>
        </w:trPr>
        <w:tc>
          <w:tcPr>
            <w:tcW w:w="4148" w:type="dxa"/>
          </w:tcPr>
          <w:p w14:paraId="1AEC324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Sulfalate (ISO) Dietilditiokarbamat i 2-kloralilit; </w:t>
            </w:r>
          </w:p>
        </w:tc>
        <w:tc>
          <w:tcPr>
            <w:tcW w:w="1727" w:type="dxa"/>
          </w:tcPr>
          <w:p w14:paraId="7251FCBF" w14:textId="77777777" w:rsidR="009F537F" w:rsidRPr="00D928FF" w:rsidRDefault="009F537F" w:rsidP="0005462B">
            <w:pPr>
              <w:jc w:val="both"/>
              <w:rPr>
                <w:rFonts w:ascii="Garamond" w:hAnsi="Garamond"/>
                <w:sz w:val="20"/>
                <w:szCs w:val="20"/>
              </w:rPr>
            </w:pPr>
            <w:r w:rsidRPr="00D928FF">
              <w:rPr>
                <w:rFonts w:ascii="Garamond" w:hAnsi="Garamond"/>
                <w:sz w:val="20"/>
                <w:szCs w:val="20"/>
              </w:rPr>
              <w:t>006-038-00-4</w:t>
            </w:r>
          </w:p>
        </w:tc>
        <w:tc>
          <w:tcPr>
            <w:tcW w:w="1624" w:type="dxa"/>
          </w:tcPr>
          <w:p w14:paraId="4E5A309C"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202-388-9</w:t>
            </w:r>
          </w:p>
        </w:tc>
        <w:tc>
          <w:tcPr>
            <w:tcW w:w="1608" w:type="dxa"/>
          </w:tcPr>
          <w:p w14:paraId="7507A902" w14:textId="77777777" w:rsidR="009F537F" w:rsidRPr="00D928FF" w:rsidRDefault="009F537F" w:rsidP="0005462B">
            <w:pPr>
              <w:jc w:val="both"/>
              <w:rPr>
                <w:rFonts w:ascii="Garamond" w:hAnsi="Garamond"/>
                <w:sz w:val="20"/>
                <w:szCs w:val="20"/>
              </w:rPr>
            </w:pPr>
            <w:r w:rsidRPr="00D928FF">
              <w:rPr>
                <w:rFonts w:ascii="Garamond" w:hAnsi="Garamond"/>
                <w:sz w:val="20"/>
                <w:szCs w:val="20"/>
              </w:rPr>
              <w:t>95-06-7</w:t>
            </w:r>
          </w:p>
        </w:tc>
        <w:tc>
          <w:tcPr>
            <w:tcW w:w="1073" w:type="dxa"/>
          </w:tcPr>
          <w:p w14:paraId="41EBB7D9" w14:textId="77777777" w:rsidR="009F537F" w:rsidRPr="00D928FF" w:rsidRDefault="009F537F" w:rsidP="0005462B">
            <w:pPr>
              <w:jc w:val="both"/>
              <w:rPr>
                <w:rFonts w:ascii="Garamond" w:hAnsi="Garamond"/>
                <w:sz w:val="20"/>
                <w:szCs w:val="20"/>
              </w:rPr>
            </w:pPr>
          </w:p>
        </w:tc>
      </w:tr>
      <w:tr w:rsidR="009F537F" w:rsidRPr="00D928FF" w14:paraId="332E152A" w14:textId="77777777" w:rsidTr="0005462B">
        <w:trPr>
          <w:jc w:val="center"/>
        </w:trPr>
        <w:tc>
          <w:tcPr>
            <w:tcW w:w="4148" w:type="dxa"/>
          </w:tcPr>
          <w:p w14:paraId="089263D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Klorur i dimetilkarbamilit;</w:t>
            </w:r>
          </w:p>
        </w:tc>
        <w:tc>
          <w:tcPr>
            <w:tcW w:w="1727" w:type="dxa"/>
          </w:tcPr>
          <w:p w14:paraId="730D390C" w14:textId="77777777" w:rsidR="009F537F" w:rsidRPr="00D928FF" w:rsidRDefault="009F537F" w:rsidP="0005462B">
            <w:pPr>
              <w:jc w:val="both"/>
              <w:rPr>
                <w:rFonts w:ascii="Garamond" w:hAnsi="Garamond"/>
                <w:sz w:val="20"/>
                <w:szCs w:val="20"/>
              </w:rPr>
            </w:pPr>
            <w:r w:rsidRPr="00D928FF">
              <w:rPr>
                <w:rFonts w:ascii="Garamond" w:hAnsi="Garamond"/>
                <w:sz w:val="20"/>
                <w:szCs w:val="20"/>
              </w:rPr>
              <w:t>006-041-00-0</w:t>
            </w:r>
          </w:p>
        </w:tc>
        <w:tc>
          <w:tcPr>
            <w:tcW w:w="1624" w:type="dxa"/>
          </w:tcPr>
          <w:p w14:paraId="5D526A8F"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201-208-6</w:t>
            </w:r>
          </w:p>
        </w:tc>
        <w:tc>
          <w:tcPr>
            <w:tcW w:w="1608" w:type="dxa"/>
          </w:tcPr>
          <w:p w14:paraId="3DCECAB0" w14:textId="77777777" w:rsidR="009F537F" w:rsidRPr="00D928FF" w:rsidRDefault="009F537F" w:rsidP="0005462B">
            <w:pPr>
              <w:jc w:val="both"/>
              <w:rPr>
                <w:rFonts w:ascii="Garamond" w:hAnsi="Garamond"/>
                <w:sz w:val="20"/>
                <w:szCs w:val="20"/>
              </w:rPr>
            </w:pPr>
            <w:r w:rsidRPr="00D928FF">
              <w:rPr>
                <w:rFonts w:ascii="Garamond" w:hAnsi="Garamond"/>
                <w:sz w:val="20"/>
                <w:szCs w:val="20"/>
              </w:rPr>
              <w:t>79-44-7</w:t>
            </w:r>
          </w:p>
        </w:tc>
        <w:tc>
          <w:tcPr>
            <w:tcW w:w="1073" w:type="dxa"/>
          </w:tcPr>
          <w:p w14:paraId="41429A81" w14:textId="77777777" w:rsidR="009F537F" w:rsidRPr="00D928FF" w:rsidRDefault="009F537F" w:rsidP="0005462B">
            <w:pPr>
              <w:jc w:val="both"/>
              <w:rPr>
                <w:rFonts w:ascii="Garamond" w:hAnsi="Garamond"/>
                <w:bCs/>
                <w:i/>
                <w:iCs/>
                <w:sz w:val="20"/>
                <w:szCs w:val="20"/>
              </w:rPr>
            </w:pPr>
          </w:p>
        </w:tc>
      </w:tr>
      <w:tr w:rsidR="009F537F" w:rsidRPr="00D928FF" w14:paraId="08EEE20A" w14:textId="77777777" w:rsidTr="0005462B">
        <w:trPr>
          <w:trHeight w:val="522"/>
          <w:jc w:val="center"/>
        </w:trPr>
        <w:tc>
          <w:tcPr>
            <w:tcW w:w="4148" w:type="dxa"/>
          </w:tcPr>
          <w:p w14:paraId="09EEBEF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Diazometan;</w:t>
            </w:r>
          </w:p>
        </w:tc>
        <w:tc>
          <w:tcPr>
            <w:tcW w:w="1727" w:type="dxa"/>
          </w:tcPr>
          <w:p w14:paraId="27216B0B" w14:textId="77777777" w:rsidR="009F537F" w:rsidRPr="00D928FF" w:rsidRDefault="009F537F" w:rsidP="0005462B">
            <w:pPr>
              <w:jc w:val="both"/>
              <w:rPr>
                <w:rFonts w:ascii="Garamond" w:hAnsi="Garamond"/>
                <w:sz w:val="20"/>
                <w:szCs w:val="20"/>
              </w:rPr>
            </w:pPr>
            <w:r w:rsidRPr="00D928FF">
              <w:rPr>
                <w:rFonts w:ascii="Garamond" w:hAnsi="Garamond"/>
                <w:sz w:val="20"/>
                <w:szCs w:val="20"/>
              </w:rPr>
              <w:t>006-068-00-8</w:t>
            </w:r>
          </w:p>
        </w:tc>
        <w:tc>
          <w:tcPr>
            <w:tcW w:w="1624" w:type="dxa"/>
          </w:tcPr>
          <w:p w14:paraId="48143FE4" w14:textId="77777777" w:rsidR="009F537F" w:rsidRPr="00D928FF" w:rsidRDefault="009F537F" w:rsidP="0005462B">
            <w:pPr>
              <w:jc w:val="both"/>
              <w:rPr>
                <w:rFonts w:ascii="Garamond" w:hAnsi="Garamond"/>
                <w:sz w:val="20"/>
                <w:szCs w:val="20"/>
              </w:rPr>
            </w:pPr>
            <w:r w:rsidRPr="00D928FF">
              <w:rPr>
                <w:rFonts w:ascii="Garamond" w:hAnsi="Garamond"/>
                <w:sz w:val="20"/>
                <w:szCs w:val="20"/>
              </w:rPr>
              <w:t>206-382-7</w:t>
            </w:r>
          </w:p>
        </w:tc>
        <w:tc>
          <w:tcPr>
            <w:tcW w:w="1608" w:type="dxa"/>
          </w:tcPr>
          <w:p w14:paraId="4BE3DED3" w14:textId="77777777" w:rsidR="009F537F" w:rsidRPr="00D928FF" w:rsidRDefault="009F537F" w:rsidP="0005462B">
            <w:pPr>
              <w:jc w:val="both"/>
              <w:rPr>
                <w:rFonts w:ascii="Garamond" w:hAnsi="Garamond"/>
                <w:sz w:val="20"/>
                <w:szCs w:val="20"/>
              </w:rPr>
            </w:pPr>
            <w:r w:rsidRPr="00D928FF">
              <w:rPr>
                <w:rFonts w:ascii="Garamond" w:hAnsi="Garamond"/>
                <w:sz w:val="20"/>
                <w:szCs w:val="20"/>
              </w:rPr>
              <w:t>334-88-3</w:t>
            </w:r>
          </w:p>
        </w:tc>
        <w:tc>
          <w:tcPr>
            <w:tcW w:w="1073" w:type="dxa"/>
          </w:tcPr>
          <w:p w14:paraId="7FE82C0D" w14:textId="77777777" w:rsidR="009F537F" w:rsidRPr="00D928FF" w:rsidRDefault="009F537F" w:rsidP="0005462B">
            <w:pPr>
              <w:jc w:val="both"/>
              <w:rPr>
                <w:rFonts w:ascii="Garamond" w:hAnsi="Garamond"/>
                <w:bCs/>
                <w:i/>
                <w:iCs/>
                <w:sz w:val="20"/>
                <w:szCs w:val="20"/>
              </w:rPr>
            </w:pPr>
          </w:p>
        </w:tc>
      </w:tr>
      <w:tr w:rsidR="009F537F" w:rsidRPr="00D928FF" w14:paraId="24443A6D" w14:textId="77777777" w:rsidTr="0005462B">
        <w:trPr>
          <w:trHeight w:val="522"/>
          <w:jc w:val="center"/>
        </w:trPr>
        <w:tc>
          <w:tcPr>
            <w:tcW w:w="4148" w:type="dxa"/>
          </w:tcPr>
          <w:p w14:paraId="4F62621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O-izobutil-N-etoksi karboniltiocarbamate</w:t>
            </w:r>
          </w:p>
        </w:tc>
        <w:tc>
          <w:tcPr>
            <w:tcW w:w="1727" w:type="dxa"/>
          </w:tcPr>
          <w:p w14:paraId="0C59D8A3" w14:textId="77777777" w:rsidR="009F537F" w:rsidRPr="00D928FF" w:rsidRDefault="009F537F" w:rsidP="0005462B">
            <w:pPr>
              <w:autoSpaceDE w:val="0"/>
              <w:autoSpaceDN w:val="0"/>
              <w:adjustRightInd w:val="0"/>
              <w:spacing w:before="60" w:after="60"/>
              <w:jc w:val="both"/>
              <w:rPr>
                <w:rFonts w:ascii="Garamond" w:hAnsi="Garamond"/>
                <w:sz w:val="20"/>
                <w:szCs w:val="20"/>
              </w:rPr>
            </w:pPr>
          </w:p>
          <w:p w14:paraId="6DD8953E" w14:textId="77777777" w:rsidR="009F537F" w:rsidRPr="00D928FF" w:rsidRDefault="009F537F" w:rsidP="0005462B">
            <w:pPr>
              <w:jc w:val="both"/>
              <w:rPr>
                <w:rFonts w:ascii="Garamond" w:hAnsi="Garamond"/>
                <w:sz w:val="20"/>
                <w:szCs w:val="20"/>
              </w:rPr>
            </w:pPr>
            <w:r w:rsidRPr="00D928FF">
              <w:rPr>
                <w:rFonts w:ascii="Garamond" w:hAnsi="Garamond"/>
                <w:sz w:val="20"/>
                <w:szCs w:val="20"/>
              </w:rPr>
              <w:t>006-094-00-X</w:t>
            </w:r>
          </w:p>
        </w:tc>
        <w:tc>
          <w:tcPr>
            <w:tcW w:w="1624" w:type="dxa"/>
          </w:tcPr>
          <w:p w14:paraId="28E255EC" w14:textId="77777777" w:rsidR="009F537F" w:rsidRPr="00D928FF" w:rsidRDefault="009F537F" w:rsidP="0005462B">
            <w:pPr>
              <w:autoSpaceDE w:val="0"/>
              <w:autoSpaceDN w:val="0"/>
              <w:adjustRightInd w:val="0"/>
              <w:spacing w:before="60" w:after="60"/>
              <w:jc w:val="both"/>
              <w:rPr>
                <w:rFonts w:ascii="Garamond" w:hAnsi="Garamond"/>
                <w:sz w:val="20"/>
                <w:szCs w:val="20"/>
              </w:rPr>
            </w:pPr>
          </w:p>
          <w:p w14:paraId="0E0715E1" w14:textId="77777777" w:rsidR="009F537F" w:rsidRPr="00D928FF" w:rsidRDefault="009F537F" w:rsidP="0005462B">
            <w:pPr>
              <w:jc w:val="both"/>
              <w:rPr>
                <w:rFonts w:ascii="Garamond" w:hAnsi="Garamond"/>
                <w:sz w:val="20"/>
                <w:szCs w:val="20"/>
              </w:rPr>
            </w:pPr>
            <w:r w:rsidRPr="00D928FF">
              <w:rPr>
                <w:rFonts w:ascii="Garamond" w:hAnsi="Garamond"/>
                <w:sz w:val="20"/>
                <w:szCs w:val="20"/>
              </w:rPr>
              <w:t>434-350-4</w:t>
            </w:r>
          </w:p>
        </w:tc>
        <w:tc>
          <w:tcPr>
            <w:tcW w:w="1608" w:type="dxa"/>
          </w:tcPr>
          <w:p w14:paraId="40DF15BB" w14:textId="77777777" w:rsidR="009F537F" w:rsidRPr="00D928FF" w:rsidRDefault="009F537F" w:rsidP="0005462B">
            <w:pPr>
              <w:autoSpaceDE w:val="0"/>
              <w:autoSpaceDN w:val="0"/>
              <w:adjustRightInd w:val="0"/>
              <w:spacing w:before="60" w:after="60"/>
              <w:jc w:val="both"/>
              <w:rPr>
                <w:rFonts w:ascii="Garamond" w:hAnsi="Garamond"/>
                <w:sz w:val="20"/>
                <w:szCs w:val="20"/>
              </w:rPr>
            </w:pPr>
          </w:p>
          <w:p w14:paraId="49517B3A" w14:textId="77777777" w:rsidR="009F537F" w:rsidRPr="00D928FF" w:rsidRDefault="009F537F" w:rsidP="0005462B">
            <w:pPr>
              <w:jc w:val="both"/>
              <w:rPr>
                <w:rFonts w:ascii="Garamond" w:hAnsi="Garamond"/>
                <w:sz w:val="20"/>
                <w:szCs w:val="20"/>
              </w:rPr>
            </w:pPr>
            <w:r w:rsidRPr="00D928FF">
              <w:rPr>
                <w:rFonts w:ascii="Garamond" w:hAnsi="Garamond"/>
                <w:sz w:val="20"/>
                <w:szCs w:val="20"/>
              </w:rPr>
              <w:t>103122-66-3</w:t>
            </w:r>
          </w:p>
        </w:tc>
        <w:tc>
          <w:tcPr>
            <w:tcW w:w="1073" w:type="dxa"/>
          </w:tcPr>
          <w:p w14:paraId="55F1472C" w14:textId="77777777" w:rsidR="009F537F" w:rsidRPr="00D928FF" w:rsidRDefault="009F537F" w:rsidP="0005462B">
            <w:pPr>
              <w:jc w:val="both"/>
              <w:rPr>
                <w:rFonts w:ascii="Garamond" w:hAnsi="Garamond"/>
                <w:bCs/>
                <w:i/>
                <w:iCs/>
                <w:sz w:val="20"/>
                <w:szCs w:val="20"/>
              </w:rPr>
            </w:pPr>
          </w:p>
        </w:tc>
      </w:tr>
      <w:tr w:rsidR="009F537F" w:rsidRPr="00D928FF" w14:paraId="059282A6" w14:textId="77777777" w:rsidTr="0005462B">
        <w:trPr>
          <w:trHeight w:val="522"/>
          <w:jc w:val="center"/>
        </w:trPr>
        <w:tc>
          <w:tcPr>
            <w:tcW w:w="4148" w:type="dxa"/>
          </w:tcPr>
          <w:p w14:paraId="6882407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O-heksil-N-etoksikarboniltiokarbamate</w:t>
            </w:r>
          </w:p>
        </w:tc>
        <w:tc>
          <w:tcPr>
            <w:tcW w:w="1727" w:type="dxa"/>
          </w:tcPr>
          <w:p w14:paraId="67EFD90A" w14:textId="77777777" w:rsidR="009F537F" w:rsidRPr="00D928FF" w:rsidRDefault="009F537F" w:rsidP="0005462B">
            <w:pPr>
              <w:autoSpaceDE w:val="0"/>
              <w:autoSpaceDN w:val="0"/>
              <w:adjustRightInd w:val="0"/>
              <w:spacing w:before="60" w:after="60"/>
              <w:jc w:val="both"/>
              <w:rPr>
                <w:rFonts w:ascii="Garamond" w:hAnsi="Garamond"/>
                <w:sz w:val="20"/>
                <w:szCs w:val="20"/>
              </w:rPr>
            </w:pPr>
          </w:p>
          <w:p w14:paraId="77663D3B" w14:textId="77777777" w:rsidR="009F537F" w:rsidRPr="00D928FF" w:rsidRDefault="009F537F" w:rsidP="0005462B">
            <w:pPr>
              <w:jc w:val="both"/>
              <w:rPr>
                <w:rFonts w:ascii="Garamond" w:hAnsi="Garamond"/>
                <w:sz w:val="20"/>
                <w:szCs w:val="20"/>
              </w:rPr>
            </w:pPr>
            <w:r w:rsidRPr="00D928FF">
              <w:rPr>
                <w:rFonts w:ascii="Garamond" w:hAnsi="Garamond"/>
                <w:sz w:val="20"/>
                <w:szCs w:val="20"/>
              </w:rPr>
              <w:t>006-102-00-1</w:t>
            </w:r>
          </w:p>
        </w:tc>
        <w:tc>
          <w:tcPr>
            <w:tcW w:w="1624" w:type="dxa"/>
          </w:tcPr>
          <w:p w14:paraId="2847F027" w14:textId="77777777" w:rsidR="009F537F" w:rsidRPr="00D928FF" w:rsidRDefault="009F537F" w:rsidP="0005462B">
            <w:pPr>
              <w:autoSpaceDE w:val="0"/>
              <w:autoSpaceDN w:val="0"/>
              <w:adjustRightInd w:val="0"/>
              <w:spacing w:before="60" w:after="60"/>
              <w:jc w:val="both"/>
              <w:rPr>
                <w:rFonts w:ascii="Garamond" w:hAnsi="Garamond"/>
                <w:sz w:val="20"/>
                <w:szCs w:val="20"/>
              </w:rPr>
            </w:pPr>
          </w:p>
          <w:p w14:paraId="6AD4DB69" w14:textId="77777777" w:rsidR="009F537F" w:rsidRPr="00D928FF" w:rsidRDefault="009F537F" w:rsidP="0005462B">
            <w:pPr>
              <w:jc w:val="both"/>
              <w:rPr>
                <w:rFonts w:ascii="Garamond" w:hAnsi="Garamond"/>
                <w:sz w:val="20"/>
                <w:szCs w:val="20"/>
              </w:rPr>
            </w:pPr>
            <w:r w:rsidRPr="00D928FF">
              <w:rPr>
                <w:rFonts w:ascii="Garamond" w:hAnsi="Garamond"/>
                <w:sz w:val="20"/>
                <w:szCs w:val="20"/>
              </w:rPr>
              <w:t>432-750-3</w:t>
            </w:r>
          </w:p>
        </w:tc>
        <w:tc>
          <w:tcPr>
            <w:tcW w:w="1608" w:type="dxa"/>
          </w:tcPr>
          <w:p w14:paraId="02F243C8" w14:textId="77777777" w:rsidR="009F537F" w:rsidRPr="00D928FF" w:rsidRDefault="009F537F" w:rsidP="0005462B">
            <w:pPr>
              <w:autoSpaceDE w:val="0"/>
              <w:autoSpaceDN w:val="0"/>
              <w:adjustRightInd w:val="0"/>
              <w:spacing w:before="60" w:after="60"/>
              <w:jc w:val="both"/>
              <w:rPr>
                <w:rFonts w:ascii="Garamond" w:hAnsi="Garamond"/>
                <w:sz w:val="20"/>
                <w:szCs w:val="20"/>
              </w:rPr>
            </w:pPr>
          </w:p>
          <w:p w14:paraId="231F1438"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073" w:type="dxa"/>
          </w:tcPr>
          <w:p w14:paraId="7A576389" w14:textId="77777777" w:rsidR="009F537F" w:rsidRPr="00D928FF" w:rsidRDefault="009F537F" w:rsidP="0005462B">
            <w:pPr>
              <w:jc w:val="both"/>
              <w:rPr>
                <w:rFonts w:ascii="Garamond" w:hAnsi="Garamond"/>
                <w:bCs/>
                <w:i/>
                <w:iCs/>
                <w:sz w:val="20"/>
                <w:szCs w:val="20"/>
              </w:rPr>
            </w:pPr>
          </w:p>
        </w:tc>
      </w:tr>
      <w:tr w:rsidR="009F537F" w:rsidRPr="00D928FF" w14:paraId="3FA38837" w14:textId="77777777" w:rsidTr="0005462B">
        <w:trPr>
          <w:jc w:val="center"/>
        </w:trPr>
        <w:tc>
          <w:tcPr>
            <w:tcW w:w="4148" w:type="dxa"/>
          </w:tcPr>
          <w:p w14:paraId="60AAC1C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Hidrazine;</w:t>
            </w:r>
          </w:p>
        </w:tc>
        <w:tc>
          <w:tcPr>
            <w:tcW w:w="1727" w:type="dxa"/>
          </w:tcPr>
          <w:p w14:paraId="11D95806" w14:textId="77777777" w:rsidR="009F537F" w:rsidRPr="00D928FF" w:rsidRDefault="009F537F" w:rsidP="0005462B">
            <w:pPr>
              <w:jc w:val="both"/>
              <w:rPr>
                <w:rFonts w:ascii="Garamond" w:hAnsi="Garamond"/>
                <w:sz w:val="20"/>
                <w:szCs w:val="20"/>
              </w:rPr>
            </w:pPr>
            <w:r w:rsidRPr="00D928FF">
              <w:rPr>
                <w:rFonts w:ascii="Garamond" w:hAnsi="Garamond"/>
                <w:sz w:val="20"/>
                <w:szCs w:val="20"/>
              </w:rPr>
              <w:t>007-008-00-3</w:t>
            </w:r>
          </w:p>
        </w:tc>
        <w:tc>
          <w:tcPr>
            <w:tcW w:w="1624" w:type="dxa"/>
          </w:tcPr>
          <w:p w14:paraId="5A129866" w14:textId="77777777" w:rsidR="009F537F" w:rsidRPr="00D928FF" w:rsidRDefault="009F537F" w:rsidP="0005462B">
            <w:pPr>
              <w:jc w:val="both"/>
              <w:rPr>
                <w:rFonts w:ascii="Garamond" w:hAnsi="Garamond"/>
                <w:sz w:val="20"/>
                <w:szCs w:val="20"/>
              </w:rPr>
            </w:pPr>
            <w:r w:rsidRPr="00D928FF">
              <w:rPr>
                <w:rFonts w:ascii="Garamond" w:hAnsi="Garamond"/>
                <w:sz w:val="20"/>
                <w:szCs w:val="20"/>
              </w:rPr>
              <w:t>206-114-9</w:t>
            </w:r>
          </w:p>
        </w:tc>
        <w:tc>
          <w:tcPr>
            <w:tcW w:w="1608" w:type="dxa"/>
          </w:tcPr>
          <w:p w14:paraId="166D6011"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302-01-2</w:t>
            </w:r>
          </w:p>
        </w:tc>
        <w:tc>
          <w:tcPr>
            <w:tcW w:w="1073" w:type="dxa"/>
          </w:tcPr>
          <w:p w14:paraId="7D0B2BF0" w14:textId="77777777" w:rsidR="009F537F" w:rsidRPr="00D928FF" w:rsidRDefault="009F537F" w:rsidP="0005462B">
            <w:pPr>
              <w:jc w:val="both"/>
              <w:rPr>
                <w:rFonts w:ascii="Garamond" w:hAnsi="Garamond"/>
                <w:bCs/>
                <w:sz w:val="20"/>
                <w:szCs w:val="20"/>
              </w:rPr>
            </w:pPr>
          </w:p>
          <w:p w14:paraId="30A18622" w14:textId="77777777" w:rsidR="009F537F" w:rsidRPr="00D928FF" w:rsidRDefault="009F537F" w:rsidP="0005462B">
            <w:pPr>
              <w:jc w:val="both"/>
              <w:rPr>
                <w:rFonts w:ascii="Garamond" w:hAnsi="Garamond"/>
                <w:bCs/>
                <w:i/>
                <w:iCs/>
                <w:sz w:val="20"/>
                <w:szCs w:val="20"/>
              </w:rPr>
            </w:pPr>
            <w:r w:rsidRPr="00D928FF">
              <w:rPr>
                <w:rFonts w:ascii="Garamond" w:hAnsi="Garamond"/>
                <w:bCs/>
                <w:sz w:val="20"/>
                <w:szCs w:val="20"/>
              </w:rPr>
              <w:t xml:space="preserve"> </w:t>
            </w:r>
          </w:p>
        </w:tc>
      </w:tr>
      <w:tr w:rsidR="009F537F" w:rsidRPr="00D928FF" w14:paraId="43C69BCF" w14:textId="77777777" w:rsidTr="0005462B">
        <w:trPr>
          <w:jc w:val="center"/>
        </w:trPr>
        <w:tc>
          <w:tcPr>
            <w:tcW w:w="4148" w:type="dxa"/>
          </w:tcPr>
          <w:p w14:paraId="7FAD72D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N,N-dimetilhidrazine;</w:t>
            </w:r>
          </w:p>
        </w:tc>
        <w:tc>
          <w:tcPr>
            <w:tcW w:w="1727" w:type="dxa"/>
          </w:tcPr>
          <w:p w14:paraId="3C1C2356" w14:textId="77777777" w:rsidR="009F537F" w:rsidRPr="00D928FF" w:rsidRDefault="009F537F" w:rsidP="0005462B">
            <w:pPr>
              <w:jc w:val="both"/>
              <w:rPr>
                <w:rFonts w:ascii="Garamond" w:hAnsi="Garamond"/>
                <w:sz w:val="20"/>
                <w:szCs w:val="20"/>
              </w:rPr>
            </w:pPr>
            <w:r w:rsidRPr="00D928FF">
              <w:rPr>
                <w:rFonts w:ascii="Garamond" w:hAnsi="Garamond"/>
                <w:sz w:val="20"/>
                <w:szCs w:val="20"/>
              </w:rPr>
              <w:t>007-012-00-5</w:t>
            </w:r>
          </w:p>
        </w:tc>
        <w:tc>
          <w:tcPr>
            <w:tcW w:w="1624" w:type="dxa"/>
          </w:tcPr>
          <w:p w14:paraId="1E8463C0"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200-316-0</w:t>
            </w:r>
          </w:p>
        </w:tc>
        <w:tc>
          <w:tcPr>
            <w:tcW w:w="1608" w:type="dxa"/>
          </w:tcPr>
          <w:p w14:paraId="57F3777E" w14:textId="77777777" w:rsidR="009F537F" w:rsidRPr="00D928FF" w:rsidRDefault="009F537F" w:rsidP="0005462B">
            <w:pPr>
              <w:jc w:val="both"/>
              <w:rPr>
                <w:rFonts w:ascii="Garamond" w:hAnsi="Garamond"/>
                <w:sz w:val="20"/>
                <w:szCs w:val="20"/>
              </w:rPr>
            </w:pPr>
            <w:r w:rsidRPr="00D928FF">
              <w:rPr>
                <w:rFonts w:ascii="Garamond" w:hAnsi="Garamond"/>
                <w:sz w:val="20"/>
                <w:szCs w:val="20"/>
              </w:rPr>
              <w:t>57-14-7</w:t>
            </w:r>
          </w:p>
        </w:tc>
        <w:tc>
          <w:tcPr>
            <w:tcW w:w="1073" w:type="dxa"/>
          </w:tcPr>
          <w:p w14:paraId="323C0633" w14:textId="77777777" w:rsidR="009F537F" w:rsidRPr="00D928FF" w:rsidRDefault="009F537F" w:rsidP="0005462B">
            <w:pPr>
              <w:jc w:val="both"/>
              <w:rPr>
                <w:rFonts w:ascii="Garamond" w:hAnsi="Garamond"/>
                <w:bCs/>
                <w:i/>
                <w:iCs/>
                <w:sz w:val="20"/>
                <w:szCs w:val="20"/>
              </w:rPr>
            </w:pPr>
          </w:p>
        </w:tc>
      </w:tr>
      <w:tr w:rsidR="009F537F" w:rsidRPr="00D928FF" w14:paraId="5878D391" w14:textId="77777777" w:rsidTr="0005462B">
        <w:trPr>
          <w:jc w:val="center"/>
        </w:trPr>
        <w:tc>
          <w:tcPr>
            <w:tcW w:w="4148" w:type="dxa"/>
          </w:tcPr>
          <w:p w14:paraId="3554206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1,2- dimetilhidrazine;</w:t>
            </w:r>
          </w:p>
        </w:tc>
        <w:tc>
          <w:tcPr>
            <w:tcW w:w="1727" w:type="dxa"/>
          </w:tcPr>
          <w:p w14:paraId="776BDED7" w14:textId="77777777" w:rsidR="009F537F" w:rsidRPr="00D928FF" w:rsidRDefault="009F537F" w:rsidP="0005462B">
            <w:pPr>
              <w:jc w:val="both"/>
              <w:rPr>
                <w:rFonts w:ascii="Garamond" w:hAnsi="Garamond"/>
                <w:sz w:val="20"/>
                <w:szCs w:val="20"/>
              </w:rPr>
            </w:pPr>
            <w:r w:rsidRPr="00D928FF">
              <w:rPr>
                <w:rFonts w:ascii="Garamond" w:hAnsi="Garamond"/>
                <w:sz w:val="20"/>
                <w:szCs w:val="20"/>
              </w:rPr>
              <w:t>007-013-00-0</w:t>
            </w:r>
          </w:p>
        </w:tc>
        <w:tc>
          <w:tcPr>
            <w:tcW w:w="1624" w:type="dxa"/>
          </w:tcPr>
          <w:p w14:paraId="0050CCA1" w14:textId="77777777" w:rsidR="009F537F" w:rsidRPr="00D928FF" w:rsidRDefault="009F537F" w:rsidP="0005462B">
            <w:pPr>
              <w:jc w:val="both"/>
              <w:rPr>
                <w:rFonts w:ascii="Garamond" w:hAnsi="Garamond"/>
                <w:sz w:val="20"/>
                <w:szCs w:val="20"/>
              </w:rPr>
            </w:pPr>
          </w:p>
        </w:tc>
        <w:tc>
          <w:tcPr>
            <w:tcW w:w="1608" w:type="dxa"/>
          </w:tcPr>
          <w:p w14:paraId="36C6ECF8" w14:textId="77777777" w:rsidR="009F537F" w:rsidRPr="00D928FF" w:rsidRDefault="009F537F" w:rsidP="0005462B">
            <w:pPr>
              <w:jc w:val="both"/>
              <w:rPr>
                <w:rFonts w:ascii="Garamond" w:hAnsi="Garamond"/>
                <w:sz w:val="20"/>
                <w:szCs w:val="20"/>
              </w:rPr>
            </w:pPr>
            <w:r w:rsidRPr="00D928FF">
              <w:rPr>
                <w:rFonts w:ascii="Garamond" w:hAnsi="Garamond"/>
                <w:sz w:val="20"/>
                <w:szCs w:val="20"/>
              </w:rPr>
              <w:t>540-73-8</w:t>
            </w:r>
          </w:p>
        </w:tc>
        <w:tc>
          <w:tcPr>
            <w:tcW w:w="1073" w:type="dxa"/>
          </w:tcPr>
          <w:p w14:paraId="087DAD95" w14:textId="77777777" w:rsidR="009F537F" w:rsidRPr="00D928FF" w:rsidRDefault="009F537F" w:rsidP="0005462B">
            <w:pPr>
              <w:jc w:val="both"/>
              <w:rPr>
                <w:rFonts w:ascii="Garamond" w:hAnsi="Garamond"/>
                <w:bCs/>
                <w:sz w:val="20"/>
                <w:szCs w:val="20"/>
              </w:rPr>
            </w:pPr>
          </w:p>
        </w:tc>
      </w:tr>
      <w:tr w:rsidR="009F537F" w:rsidRPr="00D928FF" w14:paraId="128B4C83" w14:textId="77777777" w:rsidTr="0005462B">
        <w:trPr>
          <w:jc w:val="center"/>
        </w:trPr>
        <w:tc>
          <w:tcPr>
            <w:tcW w:w="4148" w:type="dxa"/>
          </w:tcPr>
          <w:p w14:paraId="2E59427C" w14:textId="4F9D505D" w:rsidR="009F537F" w:rsidRPr="00D928FF" w:rsidRDefault="009F537F" w:rsidP="00913ED7">
            <w:pPr>
              <w:jc w:val="both"/>
              <w:rPr>
                <w:rFonts w:ascii="Garamond" w:hAnsi="Garamond"/>
                <w:b/>
                <w:bCs/>
                <w:sz w:val="20"/>
                <w:szCs w:val="20"/>
              </w:rPr>
            </w:pPr>
            <w:r w:rsidRPr="00D928FF">
              <w:rPr>
                <w:rFonts w:ascii="Garamond" w:hAnsi="Garamond"/>
                <w:b/>
                <w:bCs/>
                <w:sz w:val="20"/>
                <w:szCs w:val="20"/>
              </w:rPr>
              <w:t>Krip</w:t>
            </w:r>
            <w:r w:rsidR="00971790">
              <w:rPr>
                <w:rFonts w:ascii="Garamond" w:hAnsi="Garamond"/>
                <w:b/>
                <w:bCs/>
                <w:sz w:val="20"/>
                <w:szCs w:val="20"/>
              </w:rPr>
              <w:t>ë</w:t>
            </w:r>
            <w:r w:rsidRPr="00D928FF">
              <w:rPr>
                <w:rFonts w:ascii="Garamond" w:hAnsi="Garamond"/>
                <w:b/>
                <w:bCs/>
                <w:sz w:val="20"/>
                <w:szCs w:val="20"/>
              </w:rPr>
              <w:t>ra t</w:t>
            </w:r>
            <w:r w:rsidR="00913ED7" w:rsidRPr="00D928FF">
              <w:rPr>
                <w:rFonts w:ascii="Garamond" w:hAnsi="Garamond"/>
                <w:b/>
                <w:bCs/>
                <w:sz w:val="20"/>
                <w:szCs w:val="20"/>
              </w:rPr>
              <w:t>ë</w:t>
            </w:r>
            <w:r w:rsidRPr="00D928FF">
              <w:rPr>
                <w:rFonts w:ascii="Garamond" w:hAnsi="Garamond"/>
                <w:b/>
                <w:bCs/>
                <w:sz w:val="20"/>
                <w:szCs w:val="20"/>
              </w:rPr>
              <w:t xml:space="preserve"> hidrazines;</w:t>
            </w:r>
          </w:p>
        </w:tc>
        <w:tc>
          <w:tcPr>
            <w:tcW w:w="1727" w:type="dxa"/>
          </w:tcPr>
          <w:p w14:paraId="31585C99" w14:textId="77777777" w:rsidR="009F537F" w:rsidRPr="00D928FF" w:rsidRDefault="009F537F" w:rsidP="0005462B">
            <w:pPr>
              <w:jc w:val="both"/>
              <w:rPr>
                <w:rFonts w:ascii="Garamond" w:hAnsi="Garamond"/>
                <w:sz w:val="20"/>
                <w:szCs w:val="20"/>
              </w:rPr>
            </w:pPr>
            <w:r w:rsidRPr="00D928FF">
              <w:rPr>
                <w:rFonts w:ascii="Garamond" w:hAnsi="Garamond"/>
                <w:sz w:val="20"/>
                <w:szCs w:val="20"/>
              </w:rPr>
              <w:t>007-014-00-6</w:t>
            </w:r>
          </w:p>
        </w:tc>
        <w:tc>
          <w:tcPr>
            <w:tcW w:w="1624" w:type="dxa"/>
          </w:tcPr>
          <w:p w14:paraId="25E53359" w14:textId="77777777" w:rsidR="009F537F" w:rsidRPr="00D928FF" w:rsidRDefault="009F537F" w:rsidP="0005462B">
            <w:pPr>
              <w:jc w:val="both"/>
              <w:rPr>
                <w:rFonts w:ascii="Garamond" w:hAnsi="Garamond"/>
                <w:sz w:val="20"/>
                <w:szCs w:val="20"/>
              </w:rPr>
            </w:pPr>
          </w:p>
        </w:tc>
        <w:tc>
          <w:tcPr>
            <w:tcW w:w="1608" w:type="dxa"/>
          </w:tcPr>
          <w:p w14:paraId="64EFA809" w14:textId="77777777" w:rsidR="009F537F" w:rsidRPr="00D928FF" w:rsidRDefault="009F537F" w:rsidP="0005462B">
            <w:pPr>
              <w:jc w:val="both"/>
              <w:rPr>
                <w:rFonts w:ascii="Garamond" w:hAnsi="Garamond"/>
                <w:sz w:val="20"/>
                <w:szCs w:val="20"/>
              </w:rPr>
            </w:pPr>
          </w:p>
        </w:tc>
        <w:tc>
          <w:tcPr>
            <w:tcW w:w="1073" w:type="dxa"/>
          </w:tcPr>
          <w:p w14:paraId="590E3EC7" w14:textId="77777777" w:rsidR="009F537F" w:rsidRPr="00D928FF" w:rsidRDefault="009F537F" w:rsidP="0005462B">
            <w:pPr>
              <w:jc w:val="both"/>
              <w:rPr>
                <w:rFonts w:ascii="Garamond" w:hAnsi="Garamond"/>
                <w:sz w:val="20"/>
                <w:szCs w:val="20"/>
              </w:rPr>
            </w:pPr>
          </w:p>
        </w:tc>
      </w:tr>
      <w:tr w:rsidR="009F537F" w:rsidRPr="00D928FF" w14:paraId="7458C3EF" w14:textId="77777777" w:rsidTr="0005462B">
        <w:trPr>
          <w:jc w:val="center"/>
        </w:trPr>
        <w:tc>
          <w:tcPr>
            <w:tcW w:w="4148" w:type="dxa"/>
          </w:tcPr>
          <w:p w14:paraId="0502E68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Nitrit i izobutilit</w:t>
            </w:r>
          </w:p>
        </w:tc>
        <w:tc>
          <w:tcPr>
            <w:tcW w:w="1727" w:type="dxa"/>
          </w:tcPr>
          <w:p w14:paraId="5B519D15" w14:textId="77777777" w:rsidR="009F537F" w:rsidRPr="00D928FF" w:rsidRDefault="009F537F" w:rsidP="0005462B">
            <w:pPr>
              <w:jc w:val="both"/>
              <w:rPr>
                <w:rFonts w:ascii="Garamond" w:hAnsi="Garamond"/>
                <w:sz w:val="20"/>
                <w:szCs w:val="20"/>
              </w:rPr>
            </w:pPr>
            <w:r w:rsidRPr="00D928FF">
              <w:rPr>
                <w:rFonts w:ascii="Garamond" w:hAnsi="Garamond"/>
                <w:sz w:val="20"/>
                <w:szCs w:val="20"/>
              </w:rPr>
              <w:t>007-017-00-2</w:t>
            </w:r>
          </w:p>
        </w:tc>
        <w:tc>
          <w:tcPr>
            <w:tcW w:w="1624" w:type="dxa"/>
          </w:tcPr>
          <w:p w14:paraId="65040DA3" w14:textId="77777777" w:rsidR="009F537F" w:rsidRPr="00D928FF" w:rsidRDefault="009F537F" w:rsidP="0005462B">
            <w:pPr>
              <w:jc w:val="both"/>
              <w:rPr>
                <w:rFonts w:ascii="Garamond" w:hAnsi="Garamond"/>
                <w:sz w:val="20"/>
                <w:szCs w:val="20"/>
              </w:rPr>
            </w:pPr>
            <w:r w:rsidRPr="00D928FF">
              <w:rPr>
                <w:rFonts w:ascii="Garamond" w:hAnsi="Garamond"/>
                <w:sz w:val="20"/>
                <w:szCs w:val="20"/>
              </w:rPr>
              <w:t>208-819-7</w:t>
            </w:r>
          </w:p>
        </w:tc>
        <w:tc>
          <w:tcPr>
            <w:tcW w:w="1608" w:type="dxa"/>
          </w:tcPr>
          <w:p w14:paraId="678C0C57" w14:textId="77777777" w:rsidR="009F537F" w:rsidRPr="00D928FF" w:rsidRDefault="009F537F" w:rsidP="0005462B">
            <w:pPr>
              <w:jc w:val="both"/>
              <w:rPr>
                <w:rFonts w:ascii="Garamond" w:hAnsi="Garamond"/>
                <w:sz w:val="20"/>
                <w:szCs w:val="20"/>
              </w:rPr>
            </w:pPr>
            <w:r w:rsidRPr="00D928FF">
              <w:rPr>
                <w:rFonts w:ascii="Garamond" w:hAnsi="Garamond"/>
                <w:sz w:val="20"/>
                <w:szCs w:val="20"/>
              </w:rPr>
              <w:t>542-56-3</w:t>
            </w:r>
          </w:p>
        </w:tc>
        <w:tc>
          <w:tcPr>
            <w:tcW w:w="1073" w:type="dxa"/>
          </w:tcPr>
          <w:p w14:paraId="02C2558D" w14:textId="77777777" w:rsidR="009F537F" w:rsidRPr="00D928FF" w:rsidRDefault="009F537F" w:rsidP="0005462B">
            <w:pPr>
              <w:jc w:val="both"/>
              <w:rPr>
                <w:rFonts w:ascii="Garamond" w:hAnsi="Garamond"/>
                <w:sz w:val="20"/>
                <w:szCs w:val="20"/>
              </w:rPr>
            </w:pPr>
          </w:p>
        </w:tc>
      </w:tr>
      <w:tr w:rsidR="009F537F" w:rsidRPr="00D928FF" w14:paraId="7906F1B8" w14:textId="77777777" w:rsidTr="0005462B">
        <w:trPr>
          <w:jc w:val="center"/>
        </w:trPr>
        <w:tc>
          <w:tcPr>
            <w:tcW w:w="4148" w:type="dxa"/>
          </w:tcPr>
          <w:p w14:paraId="0C618D22" w14:textId="4D15BA95" w:rsidR="009F537F" w:rsidRPr="00D928FF" w:rsidRDefault="009F537F" w:rsidP="0005462B">
            <w:pPr>
              <w:jc w:val="both"/>
              <w:rPr>
                <w:rFonts w:ascii="Garamond" w:hAnsi="Garamond"/>
                <w:b/>
                <w:bCs/>
                <w:sz w:val="20"/>
                <w:szCs w:val="20"/>
              </w:rPr>
            </w:pPr>
            <w:r w:rsidRPr="00D928FF">
              <w:rPr>
                <w:rFonts w:ascii="Garamond" w:hAnsi="Garamond"/>
                <w:b/>
                <w:bCs/>
                <w:sz w:val="20"/>
                <w:szCs w:val="20"/>
              </w:rPr>
              <w:t>Hidrazobenzen;</w:t>
            </w:r>
            <w:r w:rsidR="00141072">
              <w:rPr>
                <w:rFonts w:ascii="Garamond" w:hAnsi="Garamond"/>
                <w:b/>
                <w:bCs/>
                <w:sz w:val="20"/>
                <w:szCs w:val="20"/>
              </w:rPr>
              <w:t xml:space="preserve">       </w:t>
            </w:r>
            <w:r w:rsidR="004616CF" w:rsidRPr="00D928FF">
              <w:rPr>
                <w:rFonts w:ascii="Garamond" w:hAnsi="Garamond"/>
                <w:b/>
                <w:bCs/>
                <w:sz w:val="20"/>
                <w:szCs w:val="20"/>
              </w:rPr>
              <w:t xml:space="preserve"> </w:t>
            </w:r>
            <w:r w:rsidRPr="00D928FF">
              <w:rPr>
                <w:rFonts w:ascii="Garamond" w:hAnsi="Garamond"/>
                <w:b/>
                <w:bCs/>
                <w:sz w:val="20"/>
                <w:szCs w:val="20"/>
              </w:rPr>
              <w:t xml:space="preserve">1,2-difenilhidrazine; </w:t>
            </w:r>
          </w:p>
        </w:tc>
        <w:tc>
          <w:tcPr>
            <w:tcW w:w="1727" w:type="dxa"/>
          </w:tcPr>
          <w:p w14:paraId="15700BB9" w14:textId="77777777" w:rsidR="009F537F" w:rsidRPr="00D928FF" w:rsidRDefault="009F537F" w:rsidP="0005462B">
            <w:pPr>
              <w:jc w:val="both"/>
              <w:rPr>
                <w:rFonts w:ascii="Garamond" w:hAnsi="Garamond"/>
                <w:sz w:val="20"/>
                <w:szCs w:val="20"/>
              </w:rPr>
            </w:pPr>
            <w:r w:rsidRPr="00D928FF">
              <w:rPr>
                <w:rFonts w:ascii="Garamond" w:hAnsi="Garamond"/>
                <w:sz w:val="20"/>
                <w:szCs w:val="20"/>
              </w:rPr>
              <w:t>007-021-00-4</w:t>
            </w:r>
          </w:p>
        </w:tc>
        <w:tc>
          <w:tcPr>
            <w:tcW w:w="1624" w:type="dxa"/>
          </w:tcPr>
          <w:p w14:paraId="067E7ECB"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204-563-5</w:t>
            </w:r>
          </w:p>
        </w:tc>
        <w:tc>
          <w:tcPr>
            <w:tcW w:w="1608" w:type="dxa"/>
          </w:tcPr>
          <w:p w14:paraId="3DD2E945" w14:textId="77777777" w:rsidR="009F537F" w:rsidRPr="00D928FF" w:rsidRDefault="009F537F" w:rsidP="0005462B">
            <w:pPr>
              <w:jc w:val="both"/>
              <w:rPr>
                <w:rFonts w:ascii="Garamond" w:hAnsi="Garamond"/>
                <w:sz w:val="20"/>
                <w:szCs w:val="20"/>
              </w:rPr>
            </w:pPr>
            <w:r w:rsidRPr="00D928FF">
              <w:rPr>
                <w:rFonts w:ascii="Garamond" w:hAnsi="Garamond"/>
                <w:sz w:val="20"/>
                <w:szCs w:val="20"/>
              </w:rPr>
              <w:t>122-66-7</w:t>
            </w:r>
          </w:p>
        </w:tc>
        <w:tc>
          <w:tcPr>
            <w:tcW w:w="1073" w:type="dxa"/>
          </w:tcPr>
          <w:p w14:paraId="5F4BC665" w14:textId="77777777" w:rsidR="009F537F" w:rsidRPr="00D928FF" w:rsidRDefault="009F537F" w:rsidP="0005462B">
            <w:pPr>
              <w:jc w:val="both"/>
              <w:rPr>
                <w:rFonts w:ascii="Garamond" w:hAnsi="Garamond"/>
                <w:sz w:val="20"/>
                <w:szCs w:val="20"/>
              </w:rPr>
            </w:pPr>
          </w:p>
        </w:tc>
      </w:tr>
      <w:tr w:rsidR="009F537F" w:rsidRPr="00D928FF" w14:paraId="664D00DF" w14:textId="77777777" w:rsidTr="0005462B">
        <w:trPr>
          <w:jc w:val="center"/>
        </w:trPr>
        <w:tc>
          <w:tcPr>
            <w:tcW w:w="4148" w:type="dxa"/>
          </w:tcPr>
          <w:p w14:paraId="1A7428A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Bis(3-karboksi-4- hidroksibenzensulfonat)i hidrazinës;</w:t>
            </w:r>
          </w:p>
        </w:tc>
        <w:tc>
          <w:tcPr>
            <w:tcW w:w="1727" w:type="dxa"/>
          </w:tcPr>
          <w:p w14:paraId="7548CF4E" w14:textId="77777777" w:rsidR="009F537F" w:rsidRPr="00D928FF" w:rsidRDefault="009F537F" w:rsidP="0005462B">
            <w:pPr>
              <w:jc w:val="both"/>
              <w:rPr>
                <w:rFonts w:ascii="Garamond" w:hAnsi="Garamond"/>
                <w:sz w:val="20"/>
                <w:szCs w:val="20"/>
              </w:rPr>
            </w:pPr>
            <w:r w:rsidRPr="00D928FF">
              <w:rPr>
                <w:rFonts w:ascii="Garamond" w:hAnsi="Garamond"/>
                <w:sz w:val="20"/>
                <w:szCs w:val="20"/>
              </w:rPr>
              <w:t>007-022-00-X</w:t>
            </w:r>
          </w:p>
        </w:tc>
        <w:tc>
          <w:tcPr>
            <w:tcW w:w="1624" w:type="dxa"/>
          </w:tcPr>
          <w:p w14:paraId="0545E378" w14:textId="77777777" w:rsidR="009F537F" w:rsidRPr="00D928FF" w:rsidRDefault="009F537F" w:rsidP="0005462B">
            <w:pPr>
              <w:jc w:val="both"/>
              <w:rPr>
                <w:rFonts w:ascii="Garamond" w:hAnsi="Garamond"/>
                <w:sz w:val="20"/>
                <w:szCs w:val="20"/>
              </w:rPr>
            </w:pPr>
            <w:r w:rsidRPr="00D928FF">
              <w:rPr>
                <w:rFonts w:ascii="Garamond" w:hAnsi="Garamond"/>
                <w:sz w:val="20"/>
                <w:szCs w:val="20"/>
              </w:rPr>
              <w:t>405-030-1</w:t>
            </w:r>
          </w:p>
        </w:tc>
        <w:tc>
          <w:tcPr>
            <w:tcW w:w="1608" w:type="dxa"/>
          </w:tcPr>
          <w:p w14:paraId="65341715" w14:textId="77777777" w:rsidR="009F537F" w:rsidRPr="00D928FF" w:rsidRDefault="009F537F" w:rsidP="0005462B">
            <w:pPr>
              <w:jc w:val="both"/>
              <w:rPr>
                <w:rFonts w:ascii="Garamond" w:hAnsi="Garamond"/>
                <w:sz w:val="20"/>
                <w:szCs w:val="20"/>
              </w:rPr>
            </w:pPr>
          </w:p>
        </w:tc>
        <w:tc>
          <w:tcPr>
            <w:tcW w:w="1073" w:type="dxa"/>
          </w:tcPr>
          <w:p w14:paraId="1A666C14" w14:textId="77777777" w:rsidR="009F537F" w:rsidRPr="00D928FF" w:rsidRDefault="009F537F" w:rsidP="0005462B">
            <w:pPr>
              <w:jc w:val="both"/>
              <w:rPr>
                <w:rFonts w:ascii="Garamond" w:hAnsi="Garamond"/>
                <w:sz w:val="20"/>
                <w:szCs w:val="20"/>
              </w:rPr>
            </w:pPr>
          </w:p>
        </w:tc>
      </w:tr>
      <w:tr w:rsidR="009F537F" w:rsidRPr="00D928FF" w14:paraId="75A45E2D" w14:textId="77777777" w:rsidTr="0005462B">
        <w:trPr>
          <w:jc w:val="center"/>
        </w:trPr>
        <w:tc>
          <w:tcPr>
            <w:tcW w:w="4148" w:type="dxa"/>
          </w:tcPr>
          <w:p w14:paraId="33276166" w14:textId="2DF48408" w:rsidR="009F537F" w:rsidRPr="00D928FF" w:rsidRDefault="009F537F" w:rsidP="006B1900">
            <w:pPr>
              <w:jc w:val="both"/>
              <w:rPr>
                <w:rFonts w:ascii="Garamond" w:hAnsi="Garamond"/>
                <w:b/>
                <w:bCs/>
                <w:sz w:val="20"/>
                <w:szCs w:val="20"/>
              </w:rPr>
            </w:pPr>
            <w:r w:rsidRPr="00D928FF">
              <w:rPr>
                <w:rFonts w:ascii="Garamond" w:hAnsi="Garamond"/>
                <w:b/>
                <w:bCs/>
                <w:sz w:val="20"/>
                <w:szCs w:val="20"/>
              </w:rPr>
              <w:t>Mikrofibrat e qelqit me përbërës të</w:t>
            </w:r>
            <w:r w:rsidR="004616CF" w:rsidRPr="00D928FF">
              <w:rPr>
                <w:rFonts w:ascii="Garamond" w:hAnsi="Garamond"/>
                <w:b/>
                <w:bCs/>
                <w:sz w:val="20"/>
                <w:szCs w:val="20"/>
              </w:rPr>
              <w:t xml:space="preserve"> </w:t>
            </w:r>
            <w:r w:rsidRPr="00D928FF">
              <w:rPr>
                <w:rFonts w:ascii="Garamond" w:hAnsi="Garamond"/>
                <w:b/>
                <w:bCs/>
                <w:sz w:val="20"/>
                <w:szCs w:val="20"/>
              </w:rPr>
              <w:t>[fibrave Calcium-alumin-silikate orientim të rastit me përbërjen e mëposhtme përfaqësuese (% n</w:t>
            </w:r>
            <w:r w:rsidR="006B1900" w:rsidRPr="00D928FF">
              <w:rPr>
                <w:rFonts w:ascii="Garamond" w:hAnsi="Garamond"/>
                <w:b/>
                <w:bCs/>
                <w:sz w:val="20"/>
                <w:szCs w:val="20"/>
              </w:rPr>
              <w:t>ë</w:t>
            </w:r>
            <w:r w:rsidRPr="00D928FF">
              <w:rPr>
                <w:rFonts w:ascii="Garamond" w:hAnsi="Garamond"/>
                <w:b/>
                <w:bCs/>
                <w:sz w:val="20"/>
                <w:szCs w:val="20"/>
              </w:rPr>
              <w:t xml:space="preserve"> </w:t>
            </w:r>
            <w:r w:rsidR="00E6044D" w:rsidRPr="00D928FF">
              <w:rPr>
                <w:rFonts w:ascii="Garamond" w:hAnsi="Garamond"/>
                <w:b/>
                <w:bCs/>
                <w:sz w:val="20"/>
                <w:szCs w:val="20"/>
              </w:rPr>
              <w:t>varësi</w:t>
            </w:r>
            <w:r w:rsidRPr="00D928FF">
              <w:rPr>
                <w:rFonts w:ascii="Garamond" w:hAnsi="Garamond"/>
                <w:b/>
                <w:bCs/>
                <w:sz w:val="20"/>
                <w:szCs w:val="20"/>
              </w:rPr>
              <w:t xml:space="preserve"> t</w:t>
            </w:r>
            <w:r w:rsidR="00E6044D" w:rsidRPr="00D928FF">
              <w:rPr>
                <w:rFonts w:ascii="Garamond" w:hAnsi="Garamond"/>
                <w:b/>
                <w:bCs/>
                <w:sz w:val="20"/>
                <w:szCs w:val="20"/>
              </w:rPr>
              <w:t>ë</w:t>
            </w:r>
            <w:r w:rsidRPr="00D928FF">
              <w:rPr>
                <w:rFonts w:ascii="Garamond" w:hAnsi="Garamond"/>
                <w:b/>
                <w:bCs/>
                <w:sz w:val="20"/>
                <w:szCs w:val="20"/>
              </w:rPr>
              <w:t xml:space="preserve"> </w:t>
            </w:r>
            <w:r w:rsidR="00E6044D" w:rsidRPr="00D928FF">
              <w:rPr>
                <w:rFonts w:ascii="Garamond" w:hAnsi="Garamond"/>
                <w:b/>
                <w:bCs/>
                <w:sz w:val="20"/>
                <w:szCs w:val="20"/>
              </w:rPr>
              <w:t>peshës</w:t>
            </w:r>
            <w:r w:rsidRPr="00D928FF">
              <w:rPr>
                <w:rFonts w:ascii="Garamond" w:hAnsi="Garamond"/>
                <w:b/>
                <w:bCs/>
                <w:sz w:val="20"/>
                <w:szCs w:val="20"/>
              </w:rPr>
              <w:t>): SiO</w:t>
            </w:r>
            <w:r w:rsidRPr="00B10813">
              <w:rPr>
                <w:rFonts w:ascii="Garamond" w:hAnsi="Garamond"/>
                <w:b/>
                <w:bCs/>
                <w:sz w:val="20"/>
                <w:szCs w:val="20"/>
                <w:vertAlign w:val="subscript"/>
              </w:rPr>
              <w:t>2</w:t>
            </w:r>
            <w:r w:rsidRPr="00D928FF">
              <w:rPr>
                <w:rFonts w:ascii="Garamond" w:hAnsi="Garamond"/>
                <w:b/>
                <w:bCs/>
                <w:sz w:val="20"/>
                <w:szCs w:val="20"/>
              </w:rPr>
              <w:t xml:space="preserve"> 50,0-56,0 %, Al</w:t>
            </w:r>
            <w:r w:rsidRPr="00B10813">
              <w:rPr>
                <w:rFonts w:ascii="Garamond" w:hAnsi="Garamond"/>
                <w:b/>
                <w:bCs/>
                <w:sz w:val="20"/>
                <w:szCs w:val="20"/>
                <w:vertAlign w:val="subscript"/>
              </w:rPr>
              <w:t>2</w:t>
            </w:r>
            <w:r w:rsidRPr="00D928FF">
              <w:rPr>
                <w:rFonts w:ascii="Garamond" w:hAnsi="Garamond"/>
                <w:b/>
                <w:bCs/>
                <w:sz w:val="20"/>
                <w:szCs w:val="20"/>
              </w:rPr>
              <w:t>O</w:t>
            </w:r>
            <w:r w:rsidRPr="00B10813">
              <w:rPr>
                <w:rFonts w:ascii="Garamond" w:hAnsi="Garamond"/>
                <w:b/>
                <w:bCs/>
                <w:sz w:val="20"/>
                <w:szCs w:val="20"/>
                <w:vertAlign w:val="subscript"/>
              </w:rPr>
              <w:t>3</w:t>
            </w:r>
            <w:r w:rsidRPr="00D928FF">
              <w:rPr>
                <w:rFonts w:ascii="Garamond" w:hAnsi="Garamond"/>
                <w:b/>
                <w:bCs/>
                <w:sz w:val="20"/>
                <w:szCs w:val="20"/>
              </w:rPr>
              <w:t xml:space="preserve"> 13,0- 16,0 %, B</w:t>
            </w:r>
            <w:r w:rsidRPr="00B10813">
              <w:rPr>
                <w:rFonts w:ascii="Garamond" w:hAnsi="Garamond"/>
                <w:b/>
                <w:bCs/>
                <w:sz w:val="20"/>
                <w:szCs w:val="20"/>
                <w:vertAlign w:val="subscript"/>
              </w:rPr>
              <w:t>2</w:t>
            </w:r>
            <w:r w:rsidRPr="00D928FF">
              <w:rPr>
                <w:rFonts w:ascii="Garamond" w:hAnsi="Garamond"/>
                <w:b/>
                <w:bCs/>
                <w:sz w:val="20"/>
                <w:szCs w:val="20"/>
              </w:rPr>
              <w:t>O 3 5,8-10,0 %, Na</w:t>
            </w:r>
            <w:r w:rsidRPr="00B10813">
              <w:rPr>
                <w:rFonts w:ascii="Garamond" w:hAnsi="Garamond"/>
                <w:b/>
                <w:bCs/>
                <w:sz w:val="20"/>
                <w:szCs w:val="20"/>
                <w:vertAlign w:val="subscript"/>
              </w:rPr>
              <w:t>2</w:t>
            </w:r>
            <w:r w:rsidRPr="00D928FF">
              <w:rPr>
                <w:rFonts w:ascii="Garamond" w:hAnsi="Garamond"/>
                <w:b/>
                <w:bCs/>
                <w:sz w:val="20"/>
                <w:szCs w:val="20"/>
              </w:rPr>
              <w:t>O &lt; 0,6 %, K</w:t>
            </w:r>
            <w:r w:rsidRPr="00B10813">
              <w:rPr>
                <w:rFonts w:ascii="Garamond" w:hAnsi="Garamond"/>
                <w:b/>
                <w:bCs/>
                <w:sz w:val="20"/>
                <w:szCs w:val="20"/>
                <w:vertAlign w:val="subscript"/>
              </w:rPr>
              <w:t>2</w:t>
            </w:r>
            <w:r w:rsidRPr="00D928FF">
              <w:rPr>
                <w:rFonts w:ascii="Garamond" w:hAnsi="Garamond"/>
                <w:b/>
                <w:bCs/>
                <w:sz w:val="20"/>
                <w:szCs w:val="20"/>
              </w:rPr>
              <w:t xml:space="preserve">O &lt; 0,4 %, CaO 15,0-24,0 %, MgO &lt; 5,5 %, Fe </w:t>
            </w:r>
            <w:r w:rsidRPr="00B10813">
              <w:rPr>
                <w:rFonts w:ascii="Garamond" w:hAnsi="Garamond"/>
                <w:b/>
                <w:bCs/>
                <w:sz w:val="20"/>
                <w:szCs w:val="20"/>
                <w:vertAlign w:val="subscript"/>
              </w:rPr>
              <w:t>2</w:t>
            </w:r>
            <w:r w:rsidRPr="00D928FF">
              <w:rPr>
                <w:rFonts w:ascii="Garamond" w:hAnsi="Garamond"/>
                <w:b/>
                <w:bCs/>
                <w:sz w:val="20"/>
                <w:szCs w:val="20"/>
              </w:rPr>
              <w:t xml:space="preserve"> O </w:t>
            </w:r>
            <w:r w:rsidRPr="00B10813">
              <w:rPr>
                <w:rFonts w:ascii="Garamond" w:hAnsi="Garamond"/>
                <w:b/>
                <w:bCs/>
                <w:sz w:val="20"/>
                <w:szCs w:val="20"/>
                <w:vertAlign w:val="subscript"/>
              </w:rPr>
              <w:t>3</w:t>
            </w:r>
            <w:r w:rsidRPr="00D928FF">
              <w:rPr>
                <w:rFonts w:ascii="Garamond" w:hAnsi="Garamond"/>
                <w:b/>
                <w:bCs/>
                <w:sz w:val="20"/>
                <w:szCs w:val="20"/>
              </w:rPr>
              <w:t xml:space="preserve"> &lt; 0,5 %, F </w:t>
            </w:r>
            <w:r w:rsidRPr="00B10813">
              <w:rPr>
                <w:rFonts w:ascii="Garamond" w:hAnsi="Garamond"/>
                <w:b/>
                <w:bCs/>
                <w:sz w:val="20"/>
                <w:szCs w:val="20"/>
                <w:vertAlign w:val="subscript"/>
              </w:rPr>
              <w:t>2</w:t>
            </w:r>
            <w:r w:rsidRPr="00D928FF">
              <w:rPr>
                <w:rFonts w:ascii="Garamond" w:hAnsi="Garamond"/>
                <w:b/>
                <w:bCs/>
                <w:sz w:val="20"/>
                <w:szCs w:val="20"/>
              </w:rPr>
              <w:t xml:space="preserve"> &lt; 1,0 %. Procesi: prodhohet zakonisht nga zbutja e flakës dhe procesi rrotullues. (Element</w:t>
            </w:r>
            <w:r w:rsidR="00E6044D" w:rsidRPr="00D928FF">
              <w:rPr>
                <w:rFonts w:ascii="Garamond" w:hAnsi="Garamond"/>
                <w:b/>
                <w:bCs/>
                <w:sz w:val="20"/>
                <w:szCs w:val="20"/>
              </w:rPr>
              <w:t>e</w:t>
            </w:r>
            <w:r w:rsidRPr="00D928FF">
              <w:rPr>
                <w:rFonts w:ascii="Garamond" w:hAnsi="Garamond"/>
                <w:b/>
                <w:bCs/>
                <w:sz w:val="20"/>
                <w:szCs w:val="20"/>
              </w:rPr>
              <w:t xml:space="preserve"> specifik</w:t>
            </w:r>
            <w:r w:rsidR="00E6044D" w:rsidRPr="00D928FF">
              <w:rPr>
                <w:rFonts w:ascii="Garamond" w:hAnsi="Garamond"/>
                <w:b/>
                <w:bCs/>
                <w:sz w:val="20"/>
                <w:szCs w:val="20"/>
              </w:rPr>
              <w:t>e</w:t>
            </w:r>
            <w:r w:rsidRPr="00D928FF">
              <w:rPr>
                <w:rFonts w:ascii="Garamond" w:hAnsi="Garamond"/>
                <w:b/>
                <w:bCs/>
                <w:sz w:val="20"/>
                <w:szCs w:val="20"/>
              </w:rPr>
              <w:t xml:space="preserve"> shtesë mund të jenë të pranishëm në nivele të ulëta, lista e procesit nuk përjashton inovacionin)]</w:t>
            </w:r>
          </w:p>
        </w:tc>
        <w:tc>
          <w:tcPr>
            <w:tcW w:w="1727" w:type="dxa"/>
          </w:tcPr>
          <w:p w14:paraId="08D05F99" w14:textId="77777777" w:rsidR="009F537F" w:rsidRPr="00D928FF" w:rsidRDefault="009F537F" w:rsidP="0005462B">
            <w:pPr>
              <w:jc w:val="both"/>
              <w:rPr>
                <w:rFonts w:ascii="Garamond" w:hAnsi="Garamond"/>
                <w:sz w:val="20"/>
                <w:szCs w:val="20"/>
              </w:rPr>
            </w:pPr>
            <w:r w:rsidRPr="00D928FF">
              <w:rPr>
                <w:rFonts w:ascii="Garamond" w:hAnsi="Garamond"/>
                <w:sz w:val="20"/>
                <w:szCs w:val="20"/>
              </w:rPr>
              <w:t>014-046-00-4</w:t>
            </w:r>
          </w:p>
        </w:tc>
        <w:tc>
          <w:tcPr>
            <w:tcW w:w="1624" w:type="dxa"/>
          </w:tcPr>
          <w:p w14:paraId="3CF02662" w14:textId="77777777" w:rsidR="009F537F" w:rsidRPr="00D928FF" w:rsidRDefault="009F537F" w:rsidP="0005462B">
            <w:pPr>
              <w:jc w:val="both"/>
              <w:rPr>
                <w:rFonts w:ascii="Garamond" w:hAnsi="Garamond"/>
                <w:sz w:val="20"/>
                <w:szCs w:val="20"/>
              </w:rPr>
            </w:pPr>
            <w:r w:rsidRPr="00D928FF">
              <w:rPr>
                <w:rFonts w:ascii="Garamond" w:hAnsi="Garamond"/>
                <w:sz w:val="20"/>
                <w:szCs w:val="20"/>
              </w:rPr>
              <w:t>____</w:t>
            </w:r>
          </w:p>
        </w:tc>
        <w:tc>
          <w:tcPr>
            <w:tcW w:w="1608" w:type="dxa"/>
          </w:tcPr>
          <w:p w14:paraId="63FD411C" w14:textId="77777777" w:rsidR="009F537F" w:rsidRPr="00D928FF" w:rsidRDefault="009F537F" w:rsidP="0005462B">
            <w:pPr>
              <w:jc w:val="both"/>
              <w:rPr>
                <w:rFonts w:ascii="Garamond" w:hAnsi="Garamond"/>
                <w:sz w:val="20"/>
                <w:szCs w:val="20"/>
              </w:rPr>
            </w:pPr>
            <w:r w:rsidRPr="00D928FF">
              <w:rPr>
                <w:rFonts w:ascii="Garamond" w:hAnsi="Garamond"/>
                <w:sz w:val="20"/>
                <w:szCs w:val="20"/>
              </w:rPr>
              <w:t>____</w:t>
            </w:r>
          </w:p>
        </w:tc>
        <w:tc>
          <w:tcPr>
            <w:tcW w:w="1073" w:type="dxa"/>
          </w:tcPr>
          <w:p w14:paraId="05B7C244" w14:textId="77777777" w:rsidR="009F537F" w:rsidRPr="00D928FF" w:rsidRDefault="009F537F" w:rsidP="0005462B">
            <w:pPr>
              <w:jc w:val="both"/>
              <w:rPr>
                <w:rFonts w:ascii="Garamond" w:hAnsi="Garamond"/>
                <w:sz w:val="20"/>
                <w:szCs w:val="20"/>
              </w:rPr>
            </w:pPr>
          </w:p>
        </w:tc>
      </w:tr>
      <w:tr w:rsidR="009F537F" w:rsidRPr="00D928FF" w14:paraId="588D4979" w14:textId="77777777" w:rsidTr="0005462B">
        <w:trPr>
          <w:jc w:val="center"/>
        </w:trPr>
        <w:tc>
          <w:tcPr>
            <w:tcW w:w="4148" w:type="dxa"/>
          </w:tcPr>
          <w:p w14:paraId="3DBDDC62" w14:textId="01419232" w:rsidR="009F537F" w:rsidRPr="00D928FF" w:rsidRDefault="009F537F" w:rsidP="003C041E">
            <w:pPr>
              <w:jc w:val="both"/>
              <w:rPr>
                <w:rFonts w:ascii="Garamond" w:hAnsi="Garamond"/>
                <w:b/>
                <w:bCs/>
                <w:sz w:val="20"/>
                <w:szCs w:val="20"/>
              </w:rPr>
            </w:pPr>
            <w:r w:rsidRPr="00D928FF">
              <w:rPr>
                <w:rFonts w:ascii="Garamond" w:hAnsi="Garamond"/>
                <w:b/>
                <w:bCs/>
                <w:sz w:val="20"/>
                <w:szCs w:val="20"/>
              </w:rPr>
              <w:t>Hekzametilfosforik triamide He</w:t>
            </w:r>
            <w:r w:rsidR="003C041E">
              <w:rPr>
                <w:rFonts w:ascii="Garamond" w:hAnsi="Garamond"/>
                <w:b/>
                <w:bCs/>
                <w:sz w:val="20"/>
                <w:szCs w:val="20"/>
              </w:rPr>
              <w:t>k</w:t>
            </w:r>
            <w:r w:rsidRPr="00D928FF">
              <w:rPr>
                <w:rFonts w:ascii="Garamond" w:hAnsi="Garamond"/>
                <w:b/>
                <w:bCs/>
                <w:sz w:val="20"/>
                <w:szCs w:val="20"/>
              </w:rPr>
              <w:t>zametilfosforamid;</w:t>
            </w:r>
          </w:p>
        </w:tc>
        <w:tc>
          <w:tcPr>
            <w:tcW w:w="1727" w:type="dxa"/>
          </w:tcPr>
          <w:p w14:paraId="37BC7524" w14:textId="77777777" w:rsidR="009F537F" w:rsidRPr="00D928FF" w:rsidRDefault="009F537F" w:rsidP="0005462B">
            <w:pPr>
              <w:jc w:val="both"/>
              <w:rPr>
                <w:rFonts w:ascii="Garamond" w:hAnsi="Garamond"/>
                <w:sz w:val="20"/>
                <w:szCs w:val="20"/>
              </w:rPr>
            </w:pPr>
            <w:r w:rsidRPr="00D928FF">
              <w:rPr>
                <w:rFonts w:ascii="Garamond" w:hAnsi="Garamond"/>
                <w:sz w:val="20"/>
                <w:szCs w:val="20"/>
              </w:rPr>
              <w:t>015-106-00-2</w:t>
            </w:r>
          </w:p>
        </w:tc>
        <w:tc>
          <w:tcPr>
            <w:tcW w:w="1624" w:type="dxa"/>
          </w:tcPr>
          <w:p w14:paraId="53E6C23D" w14:textId="77777777" w:rsidR="009F537F" w:rsidRPr="00D928FF" w:rsidRDefault="009F537F" w:rsidP="0005462B">
            <w:pPr>
              <w:jc w:val="both"/>
              <w:rPr>
                <w:rFonts w:ascii="Garamond" w:hAnsi="Garamond"/>
                <w:sz w:val="20"/>
                <w:szCs w:val="20"/>
              </w:rPr>
            </w:pPr>
            <w:r w:rsidRPr="00D928FF">
              <w:rPr>
                <w:rFonts w:ascii="Garamond" w:hAnsi="Garamond"/>
                <w:sz w:val="20"/>
                <w:szCs w:val="20"/>
              </w:rPr>
              <w:t>211-653-8</w:t>
            </w:r>
          </w:p>
        </w:tc>
        <w:tc>
          <w:tcPr>
            <w:tcW w:w="1608" w:type="dxa"/>
          </w:tcPr>
          <w:p w14:paraId="56B6880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680-31-9</w:t>
            </w:r>
          </w:p>
        </w:tc>
        <w:tc>
          <w:tcPr>
            <w:tcW w:w="1073" w:type="dxa"/>
          </w:tcPr>
          <w:p w14:paraId="338D8DFF" w14:textId="77777777" w:rsidR="009F537F" w:rsidRPr="00D928FF" w:rsidRDefault="009F537F" w:rsidP="0005462B">
            <w:pPr>
              <w:jc w:val="both"/>
              <w:rPr>
                <w:rFonts w:ascii="Garamond" w:hAnsi="Garamond"/>
                <w:sz w:val="20"/>
                <w:szCs w:val="20"/>
              </w:rPr>
            </w:pPr>
          </w:p>
        </w:tc>
      </w:tr>
      <w:tr w:rsidR="009F537F" w:rsidRPr="00D928FF" w14:paraId="2537B42D" w14:textId="77777777" w:rsidTr="0005462B">
        <w:trPr>
          <w:jc w:val="center"/>
        </w:trPr>
        <w:tc>
          <w:tcPr>
            <w:tcW w:w="4148" w:type="dxa"/>
          </w:tcPr>
          <w:p w14:paraId="3F489EFE" w14:textId="6A476F9C" w:rsidR="009F537F" w:rsidRPr="00D928FF" w:rsidRDefault="009F537F" w:rsidP="0005462B">
            <w:pPr>
              <w:jc w:val="both"/>
              <w:rPr>
                <w:rFonts w:ascii="Garamond" w:hAnsi="Garamond"/>
                <w:b/>
                <w:bCs/>
                <w:sz w:val="20"/>
                <w:szCs w:val="20"/>
              </w:rPr>
            </w:pPr>
            <w:r w:rsidRPr="00D928FF">
              <w:rPr>
                <w:rFonts w:ascii="Garamond" w:hAnsi="Garamond"/>
                <w:b/>
                <w:bCs/>
                <w:sz w:val="20"/>
                <w:szCs w:val="20"/>
              </w:rPr>
              <w:t>P</w:t>
            </w:r>
            <w:r w:rsidR="00913ED7" w:rsidRPr="00D928FF">
              <w:rPr>
                <w:rFonts w:ascii="Garamond" w:hAnsi="Garamond"/>
                <w:b/>
                <w:bCs/>
                <w:sz w:val="20"/>
                <w:szCs w:val="20"/>
              </w:rPr>
              <w:t>ë</w:t>
            </w:r>
            <w:r w:rsidRPr="00D928FF">
              <w:rPr>
                <w:rFonts w:ascii="Garamond" w:hAnsi="Garamond"/>
                <w:b/>
                <w:bCs/>
                <w:sz w:val="20"/>
                <w:szCs w:val="20"/>
              </w:rPr>
              <w:t>rzierje t</w:t>
            </w:r>
            <w:r w:rsidR="00913ED7" w:rsidRPr="00D928FF">
              <w:rPr>
                <w:rFonts w:ascii="Garamond" w:hAnsi="Garamond"/>
                <w:b/>
                <w:bCs/>
                <w:sz w:val="20"/>
                <w:szCs w:val="20"/>
              </w:rPr>
              <w:t>ë</w:t>
            </w:r>
            <w:r w:rsidRPr="00D928FF">
              <w:rPr>
                <w:rFonts w:ascii="Garamond" w:hAnsi="Garamond"/>
                <w:b/>
                <w:bCs/>
                <w:sz w:val="20"/>
                <w:szCs w:val="20"/>
              </w:rPr>
              <w:t>: dymetil(2-(hidroksi-metilcarbamoil)etil)</w:t>
            </w:r>
            <w:r w:rsidR="00913ED7" w:rsidRPr="00D928FF">
              <w:rPr>
                <w:rFonts w:ascii="Garamond" w:hAnsi="Garamond"/>
                <w:b/>
                <w:bCs/>
                <w:sz w:val="20"/>
                <w:szCs w:val="20"/>
              </w:rPr>
              <w:t xml:space="preserve"> </w:t>
            </w:r>
            <w:r w:rsidRPr="00D928FF">
              <w:rPr>
                <w:rFonts w:ascii="Garamond" w:hAnsi="Garamond"/>
                <w:b/>
                <w:bCs/>
                <w:sz w:val="20"/>
                <w:szCs w:val="20"/>
              </w:rPr>
              <w:t>fosfanati;</w:t>
            </w:r>
          </w:p>
          <w:p w14:paraId="60084FA9" w14:textId="77777777" w:rsidR="009F537F" w:rsidRPr="00D928FF" w:rsidRDefault="009F537F" w:rsidP="0005462B">
            <w:pPr>
              <w:jc w:val="both"/>
              <w:rPr>
                <w:rFonts w:ascii="Garamond" w:hAnsi="Garamond"/>
                <w:b/>
                <w:bCs/>
                <w:sz w:val="20"/>
                <w:szCs w:val="20"/>
              </w:rPr>
            </w:pPr>
          </w:p>
          <w:p w14:paraId="39E4FAF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Dyetil(2-(hidroksimetilkarbamoil)-etil)fosfanati;</w:t>
            </w:r>
          </w:p>
          <w:p w14:paraId="207D614D" w14:textId="77777777" w:rsidR="009F537F" w:rsidRPr="00D928FF" w:rsidRDefault="009F537F" w:rsidP="0005462B">
            <w:pPr>
              <w:jc w:val="both"/>
              <w:rPr>
                <w:rFonts w:ascii="Garamond" w:hAnsi="Garamond"/>
                <w:b/>
                <w:bCs/>
                <w:sz w:val="20"/>
                <w:szCs w:val="20"/>
              </w:rPr>
            </w:pPr>
          </w:p>
          <w:p w14:paraId="050A92F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Metil etil(2 (hidroksimetil-karbamoil)-etil)fosfanati</w:t>
            </w:r>
          </w:p>
        </w:tc>
        <w:tc>
          <w:tcPr>
            <w:tcW w:w="1727" w:type="dxa"/>
          </w:tcPr>
          <w:p w14:paraId="01B4552A" w14:textId="77777777" w:rsidR="009F537F" w:rsidRPr="00D928FF" w:rsidRDefault="009F537F" w:rsidP="0005462B">
            <w:pPr>
              <w:jc w:val="both"/>
              <w:rPr>
                <w:rFonts w:ascii="Garamond" w:hAnsi="Garamond"/>
                <w:sz w:val="20"/>
                <w:szCs w:val="20"/>
              </w:rPr>
            </w:pPr>
            <w:r w:rsidRPr="00D928FF">
              <w:rPr>
                <w:rFonts w:ascii="Garamond" w:hAnsi="Garamond"/>
                <w:sz w:val="20"/>
                <w:szCs w:val="20"/>
              </w:rPr>
              <w:t>015-196-00-3</w:t>
            </w:r>
          </w:p>
        </w:tc>
        <w:tc>
          <w:tcPr>
            <w:tcW w:w="1624" w:type="dxa"/>
          </w:tcPr>
          <w:p w14:paraId="7E33DA69" w14:textId="77777777" w:rsidR="009F537F" w:rsidRPr="00D928FF" w:rsidDel="0082524D" w:rsidRDefault="009F537F" w:rsidP="0005462B">
            <w:pPr>
              <w:jc w:val="both"/>
              <w:rPr>
                <w:rFonts w:ascii="Garamond" w:hAnsi="Garamond"/>
                <w:sz w:val="20"/>
                <w:szCs w:val="20"/>
              </w:rPr>
            </w:pPr>
            <w:r w:rsidRPr="00D928FF">
              <w:rPr>
                <w:rFonts w:ascii="Garamond" w:hAnsi="Garamond"/>
                <w:sz w:val="20"/>
                <w:szCs w:val="20"/>
              </w:rPr>
              <w:t>435-960-3</w:t>
            </w:r>
          </w:p>
        </w:tc>
        <w:tc>
          <w:tcPr>
            <w:tcW w:w="1608" w:type="dxa"/>
          </w:tcPr>
          <w:p w14:paraId="264EEA28"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073" w:type="dxa"/>
          </w:tcPr>
          <w:p w14:paraId="3C79BC40" w14:textId="77777777" w:rsidR="009F537F" w:rsidRPr="00D928FF" w:rsidRDefault="009F537F" w:rsidP="0005462B">
            <w:pPr>
              <w:jc w:val="both"/>
              <w:rPr>
                <w:rFonts w:ascii="Garamond" w:hAnsi="Garamond"/>
                <w:sz w:val="20"/>
                <w:szCs w:val="20"/>
              </w:rPr>
            </w:pPr>
          </w:p>
        </w:tc>
      </w:tr>
      <w:tr w:rsidR="009F537F" w:rsidRPr="00D928FF" w14:paraId="607B5280" w14:textId="77777777" w:rsidTr="0005462B">
        <w:trPr>
          <w:trHeight w:val="413"/>
          <w:jc w:val="center"/>
        </w:trPr>
        <w:tc>
          <w:tcPr>
            <w:tcW w:w="4148" w:type="dxa"/>
          </w:tcPr>
          <w:p w14:paraId="6507DC6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Fosfit Indiumi</w:t>
            </w:r>
          </w:p>
        </w:tc>
        <w:tc>
          <w:tcPr>
            <w:tcW w:w="1727" w:type="dxa"/>
          </w:tcPr>
          <w:p w14:paraId="799FC5F1" w14:textId="77777777" w:rsidR="009F537F" w:rsidRPr="00D928FF" w:rsidRDefault="009F537F" w:rsidP="0005462B">
            <w:pPr>
              <w:jc w:val="both"/>
              <w:rPr>
                <w:rFonts w:ascii="Garamond" w:hAnsi="Garamond"/>
                <w:sz w:val="20"/>
                <w:szCs w:val="20"/>
              </w:rPr>
            </w:pPr>
            <w:r w:rsidRPr="00D928FF">
              <w:rPr>
                <w:rFonts w:ascii="Garamond" w:hAnsi="Garamond"/>
                <w:sz w:val="20"/>
                <w:szCs w:val="20"/>
              </w:rPr>
              <w:t>015-200-00-3</w:t>
            </w:r>
          </w:p>
        </w:tc>
        <w:tc>
          <w:tcPr>
            <w:tcW w:w="1624" w:type="dxa"/>
          </w:tcPr>
          <w:p w14:paraId="01799CED" w14:textId="77777777" w:rsidR="009F537F" w:rsidRPr="00D928FF" w:rsidDel="0082524D" w:rsidRDefault="009F537F" w:rsidP="0005462B">
            <w:pPr>
              <w:jc w:val="both"/>
              <w:rPr>
                <w:rFonts w:ascii="Garamond" w:hAnsi="Garamond"/>
                <w:sz w:val="20"/>
                <w:szCs w:val="20"/>
              </w:rPr>
            </w:pPr>
            <w:r w:rsidRPr="00D928FF">
              <w:rPr>
                <w:rFonts w:ascii="Garamond" w:hAnsi="Garamond"/>
                <w:sz w:val="20"/>
                <w:szCs w:val="20"/>
              </w:rPr>
              <w:t>244-959-5</w:t>
            </w:r>
          </w:p>
        </w:tc>
        <w:tc>
          <w:tcPr>
            <w:tcW w:w="1608" w:type="dxa"/>
          </w:tcPr>
          <w:p w14:paraId="3185D2A4" w14:textId="77777777" w:rsidR="009F537F" w:rsidRPr="00D928FF" w:rsidRDefault="009F537F" w:rsidP="0005462B">
            <w:pPr>
              <w:jc w:val="both"/>
              <w:rPr>
                <w:rFonts w:ascii="Garamond" w:hAnsi="Garamond"/>
                <w:sz w:val="20"/>
                <w:szCs w:val="20"/>
              </w:rPr>
            </w:pPr>
            <w:r w:rsidRPr="00D928FF">
              <w:rPr>
                <w:rFonts w:ascii="Garamond" w:hAnsi="Garamond"/>
                <w:sz w:val="20"/>
                <w:szCs w:val="20"/>
              </w:rPr>
              <w:t>22398-80-7</w:t>
            </w:r>
          </w:p>
        </w:tc>
        <w:tc>
          <w:tcPr>
            <w:tcW w:w="1073" w:type="dxa"/>
          </w:tcPr>
          <w:p w14:paraId="75EEAD4D" w14:textId="77777777" w:rsidR="009F537F" w:rsidRPr="00D928FF" w:rsidRDefault="009F537F" w:rsidP="0005462B">
            <w:pPr>
              <w:jc w:val="both"/>
              <w:rPr>
                <w:rFonts w:ascii="Garamond" w:hAnsi="Garamond"/>
                <w:sz w:val="20"/>
                <w:szCs w:val="20"/>
              </w:rPr>
            </w:pPr>
          </w:p>
        </w:tc>
      </w:tr>
      <w:tr w:rsidR="009F537F" w:rsidRPr="00D928FF" w14:paraId="348409C8" w14:textId="77777777" w:rsidTr="0005462B">
        <w:trPr>
          <w:jc w:val="center"/>
        </w:trPr>
        <w:tc>
          <w:tcPr>
            <w:tcW w:w="4148" w:type="dxa"/>
          </w:tcPr>
          <w:p w14:paraId="7618F3E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 Dymetil sulfati</w:t>
            </w:r>
          </w:p>
        </w:tc>
        <w:tc>
          <w:tcPr>
            <w:tcW w:w="1727" w:type="dxa"/>
          </w:tcPr>
          <w:p w14:paraId="3651EB57" w14:textId="77777777" w:rsidR="009F537F" w:rsidRPr="00D928FF" w:rsidRDefault="009F537F" w:rsidP="0005462B">
            <w:pPr>
              <w:jc w:val="both"/>
              <w:rPr>
                <w:rFonts w:ascii="Garamond" w:hAnsi="Garamond"/>
                <w:sz w:val="20"/>
                <w:szCs w:val="20"/>
              </w:rPr>
            </w:pPr>
            <w:r w:rsidRPr="00D928FF">
              <w:rPr>
                <w:rFonts w:ascii="Garamond" w:hAnsi="Garamond"/>
                <w:sz w:val="20"/>
                <w:szCs w:val="20"/>
              </w:rPr>
              <w:t>016-023-00-4</w:t>
            </w:r>
          </w:p>
        </w:tc>
        <w:tc>
          <w:tcPr>
            <w:tcW w:w="1624" w:type="dxa"/>
          </w:tcPr>
          <w:p w14:paraId="7FBE3D59"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201-058-1</w:t>
            </w:r>
          </w:p>
        </w:tc>
        <w:tc>
          <w:tcPr>
            <w:tcW w:w="1608" w:type="dxa"/>
          </w:tcPr>
          <w:p w14:paraId="404469E1" w14:textId="77777777" w:rsidR="009F537F" w:rsidRPr="00D928FF" w:rsidRDefault="009F537F" w:rsidP="0005462B">
            <w:pPr>
              <w:jc w:val="both"/>
              <w:rPr>
                <w:rFonts w:ascii="Garamond" w:hAnsi="Garamond"/>
                <w:sz w:val="20"/>
                <w:szCs w:val="20"/>
              </w:rPr>
            </w:pPr>
            <w:r w:rsidRPr="00D928FF">
              <w:rPr>
                <w:rFonts w:ascii="Garamond" w:hAnsi="Garamond"/>
                <w:sz w:val="20"/>
                <w:szCs w:val="20"/>
              </w:rPr>
              <w:t>77-78-1</w:t>
            </w:r>
          </w:p>
        </w:tc>
        <w:tc>
          <w:tcPr>
            <w:tcW w:w="1073" w:type="dxa"/>
          </w:tcPr>
          <w:p w14:paraId="1B9EC1F8" w14:textId="77777777" w:rsidR="009F537F" w:rsidRPr="00D928FF" w:rsidRDefault="009F537F" w:rsidP="0005462B">
            <w:pPr>
              <w:jc w:val="both"/>
              <w:rPr>
                <w:rFonts w:ascii="Garamond" w:hAnsi="Garamond"/>
                <w:bCs/>
                <w:sz w:val="20"/>
                <w:szCs w:val="20"/>
              </w:rPr>
            </w:pPr>
          </w:p>
        </w:tc>
      </w:tr>
      <w:tr w:rsidR="009F537F" w:rsidRPr="00D928FF" w14:paraId="27A13F9A" w14:textId="77777777" w:rsidTr="0005462B">
        <w:trPr>
          <w:jc w:val="center"/>
        </w:trPr>
        <w:tc>
          <w:tcPr>
            <w:tcW w:w="4148" w:type="dxa"/>
          </w:tcPr>
          <w:p w14:paraId="48780A7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Dyetil sulfati</w:t>
            </w:r>
          </w:p>
        </w:tc>
        <w:tc>
          <w:tcPr>
            <w:tcW w:w="1727" w:type="dxa"/>
          </w:tcPr>
          <w:p w14:paraId="40360B50" w14:textId="77777777" w:rsidR="009F537F" w:rsidRPr="00D928FF" w:rsidRDefault="009F537F" w:rsidP="0005462B">
            <w:pPr>
              <w:jc w:val="both"/>
              <w:rPr>
                <w:rFonts w:ascii="Garamond" w:hAnsi="Garamond"/>
                <w:sz w:val="20"/>
                <w:szCs w:val="20"/>
              </w:rPr>
            </w:pPr>
            <w:r w:rsidRPr="00D928FF">
              <w:rPr>
                <w:rFonts w:ascii="Garamond" w:hAnsi="Garamond"/>
                <w:sz w:val="20"/>
                <w:szCs w:val="20"/>
              </w:rPr>
              <w:t>016-027-00-6</w:t>
            </w:r>
          </w:p>
        </w:tc>
        <w:tc>
          <w:tcPr>
            <w:tcW w:w="1624" w:type="dxa"/>
          </w:tcPr>
          <w:p w14:paraId="745CC99C"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200-589-6</w:t>
            </w:r>
          </w:p>
        </w:tc>
        <w:tc>
          <w:tcPr>
            <w:tcW w:w="1608" w:type="dxa"/>
          </w:tcPr>
          <w:p w14:paraId="26AF65C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64-67-5</w:t>
            </w:r>
          </w:p>
        </w:tc>
        <w:tc>
          <w:tcPr>
            <w:tcW w:w="1073" w:type="dxa"/>
          </w:tcPr>
          <w:p w14:paraId="31E13454" w14:textId="77777777" w:rsidR="009F537F" w:rsidRPr="00D928FF" w:rsidRDefault="009F537F" w:rsidP="0005462B">
            <w:pPr>
              <w:jc w:val="both"/>
              <w:rPr>
                <w:rFonts w:ascii="Garamond" w:hAnsi="Garamond"/>
                <w:bCs/>
                <w:sz w:val="20"/>
                <w:szCs w:val="20"/>
              </w:rPr>
            </w:pPr>
          </w:p>
        </w:tc>
      </w:tr>
      <w:tr w:rsidR="009F537F" w:rsidRPr="00D928FF" w14:paraId="3737B464" w14:textId="77777777" w:rsidTr="0005462B">
        <w:trPr>
          <w:jc w:val="center"/>
        </w:trPr>
        <w:tc>
          <w:tcPr>
            <w:tcW w:w="4148" w:type="dxa"/>
          </w:tcPr>
          <w:p w14:paraId="7011BC8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1,3 – propansulton;</w:t>
            </w:r>
          </w:p>
        </w:tc>
        <w:tc>
          <w:tcPr>
            <w:tcW w:w="1727" w:type="dxa"/>
          </w:tcPr>
          <w:p w14:paraId="737B639B" w14:textId="77777777" w:rsidR="009F537F" w:rsidRPr="00D928FF" w:rsidRDefault="009F537F" w:rsidP="0005462B">
            <w:pPr>
              <w:jc w:val="both"/>
              <w:rPr>
                <w:rFonts w:ascii="Garamond" w:hAnsi="Garamond"/>
                <w:sz w:val="20"/>
                <w:szCs w:val="20"/>
              </w:rPr>
            </w:pPr>
            <w:r w:rsidRPr="00D928FF">
              <w:rPr>
                <w:rFonts w:ascii="Garamond" w:hAnsi="Garamond"/>
                <w:sz w:val="20"/>
                <w:szCs w:val="20"/>
              </w:rPr>
              <w:t>016-032-00-3</w:t>
            </w:r>
          </w:p>
        </w:tc>
        <w:tc>
          <w:tcPr>
            <w:tcW w:w="1624" w:type="dxa"/>
          </w:tcPr>
          <w:p w14:paraId="5FA93136" w14:textId="77777777" w:rsidR="009F537F" w:rsidRPr="00D928FF" w:rsidRDefault="009F537F" w:rsidP="0005462B">
            <w:pPr>
              <w:jc w:val="both"/>
              <w:rPr>
                <w:rFonts w:ascii="Garamond" w:hAnsi="Garamond"/>
                <w:sz w:val="20"/>
                <w:szCs w:val="20"/>
              </w:rPr>
            </w:pPr>
            <w:r w:rsidRPr="00D928FF">
              <w:rPr>
                <w:rFonts w:ascii="Garamond" w:hAnsi="Garamond"/>
                <w:sz w:val="20"/>
                <w:szCs w:val="20"/>
              </w:rPr>
              <w:t>214-317-9</w:t>
            </w:r>
          </w:p>
        </w:tc>
        <w:tc>
          <w:tcPr>
            <w:tcW w:w="1608" w:type="dxa"/>
          </w:tcPr>
          <w:p w14:paraId="78D1C0DA" w14:textId="77777777" w:rsidR="009F537F" w:rsidRPr="00D928FF" w:rsidRDefault="009F537F" w:rsidP="0005462B">
            <w:pPr>
              <w:jc w:val="both"/>
              <w:rPr>
                <w:rFonts w:ascii="Garamond" w:hAnsi="Garamond"/>
                <w:sz w:val="20"/>
                <w:szCs w:val="20"/>
              </w:rPr>
            </w:pPr>
            <w:r w:rsidRPr="00D928FF">
              <w:rPr>
                <w:rFonts w:ascii="Garamond" w:hAnsi="Garamond"/>
                <w:sz w:val="20"/>
                <w:szCs w:val="20"/>
              </w:rPr>
              <w:t>1120-71-4</w:t>
            </w:r>
          </w:p>
        </w:tc>
        <w:tc>
          <w:tcPr>
            <w:tcW w:w="1073" w:type="dxa"/>
          </w:tcPr>
          <w:p w14:paraId="21E05C0A" w14:textId="77777777" w:rsidR="009F537F" w:rsidRPr="00D928FF" w:rsidRDefault="009F537F" w:rsidP="0005462B">
            <w:pPr>
              <w:jc w:val="both"/>
              <w:rPr>
                <w:rFonts w:ascii="Garamond" w:hAnsi="Garamond"/>
                <w:bCs/>
                <w:sz w:val="20"/>
                <w:szCs w:val="20"/>
              </w:rPr>
            </w:pPr>
          </w:p>
        </w:tc>
      </w:tr>
      <w:tr w:rsidR="009F537F" w:rsidRPr="00D928FF" w14:paraId="4965CE0D" w14:textId="77777777" w:rsidTr="0005462B">
        <w:trPr>
          <w:jc w:val="center"/>
        </w:trPr>
        <w:tc>
          <w:tcPr>
            <w:tcW w:w="4148" w:type="dxa"/>
          </w:tcPr>
          <w:p w14:paraId="6F10221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Klorur i dimetilsulfamoili;</w:t>
            </w:r>
          </w:p>
        </w:tc>
        <w:tc>
          <w:tcPr>
            <w:tcW w:w="1727" w:type="dxa"/>
          </w:tcPr>
          <w:p w14:paraId="58F99ECE" w14:textId="77777777" w:rsidR="009F537F" w:rsidRPr="00D928FF" w:rsidRDefault="009F537F" w:rsidP="0005462B">
            <w:pPr>
              <w:jc w:val="both"/>
              <w:rPr>
                <w:rFonts w:ascii="Garamond" w:hAnsi="Garamond"/>
                <w:sz w:val="20"/>
                <w:szCs w:val="20"/>
              </w:rPr>
            </w:pPr>
            <w:r w:rsidRPr="00D928FF">
              <w:rPr>
                <w:rFonts w:ascii="Garamond" w:hAnsi="Garamond"/>
                <w:sz w:val="20"/>
                <w:szCs w:val="20"/>
              </w:rPr>
              <w:t>016-033-00-9</w:t>
            </w:r>
          </w:p>
        </w:tc>
        <w:tc>
          <w:tcPr>
            <w:tcW w:w="1624" w:type="dxa"/>
          </w:tcPr>
          <w:p w14:paraId="7B4E30CE" w14:textId="77777777" w:rsidR="009F537F" w:rsidRPr="00D928FF" w:rsidRDefault="009F537F" w:rsidP="0005462B">
            <w:pPr>
              <w:jc w:val="both"/>
              <w:rPr>
                <w:rFonts w:ascii="Garamond" w:hAnsi="Garamond"/>
                <w:sz w:val="20"/>
                <w:szCs w:val="20"/>
              </w:rPr>
            </w:pPr>
            <w:r w:rsidRPr="00D928FF">
              <w:rPr>
                <w:rFonts w:ascii="Garamond" w:hAnsi="Garamond"/>
                <w:sz w:val="20"/>
                <w:szCs w:val="20"/>
              </w:rPr>
              <w:t>236-412-4</w:t>
            </w:r>
          </w:p>
        </w:tc>
        <w:tc>
          <w:tcPr>
            <w:tcW w:w="1608" w:type="dxa"/>
          </w:tcPr>
          <w:p w14:paraId="01B3453A" w14:textId="77777777" w:rsidR="009F537F" w:rsidRPr="00D928FF" w:rsidRDefault="009F537F" w:rsidP="0005462B">
            <w:pPr>
              <w:jc w:val="both"/>
              <w:rPr>
                <w:rFonts w:ascii="Garamond" w:hAnsi="Garamond"/>
                <w:sz w:val="20"/>
                <w:szCs w:val="20"/>
              </w:rPr>
            </w:pPr>
            <w:r w:rsidRPr="00D928FF">
              <w:rPr>
                <w:rFonts w:ascii="Garamond" w:hAnsi="Garamond"/>
                <w:sz w:val="20"/>
                <w:szCs w:val="20"/>
              </w:rPr>
              <w:t>13360-57-1</w:t>
            </w:r>
          </w:p>
        </w:tc>
        <w:tc>
          <w:tcPr>
            <w:tcW w:w="1073" w:type="dxa"/>
          </w:tcPr>
          <w:p w14:paraId="5573753F" w14:textId="77777777" w:rsidR="009F537F" w:rsidRPr="00D928FF" w:rsidRDefault="009F537F" w:rsidP="0005462B">
            <w:pPr>
              <w:jc w:val="both"/>
              <w:rPr>
                <w:rFonts w:ascii="Garamond" w:hAnsi="Garamond"/>
                <w:bCs/>
                <w:sz w:val="20"/>
                <w:szCs w:val="20"/>
              </w:rPr>
            </w:pPr>
          </w:p>
        </w:tc>
      </w:tr>
      <w:tr w:rsidR="009F537F" w:rsidRPr="00D928FF" w14:paraId="56128E79" w14:textId="77777777" w:rsidTr="0005462B">
        <w:trPr>
          <w:jc w:val="center"/>
        </w:trPr>
        <w:tc>
          <w:tcPr>
            <w:tcW w:w="4148" w:type="dxa"/>
          </w:tcPr>
          <w:p w14:paraId="619EA33C" w14:textId="4911C8CB" w:rsidR="009F537F" w:rsidRPr="00D928FF" w:rsidRDefault="009F537F" w:rsidP="00971790">
            <w:pPr>
              <w:jc w:val="both"/>
              <w:rPr>
                <w:rFonts w:ascii="Garamond" w:hAnsi="Garamond"/>
                <w:b/>
                <w:bCs/>
                <w:sz w:val="20"/>
                <w:szCs w:val="20"/>
              </w:rPr>
            </w:pPr>
            <w:r w:rsidRPr="00D928FF">
              <w:rPr>
                <w:rFonts w:ascii="Garamond" w:hAnsi="Garamond"/>
                <w:b/>
                <w:bCs/>
                <w:sz w:val="20"/>
                <w:szCs w:val="20"/>
              </w:rPr>
              <w:t xml:space="preserve">Bikromat </w:t>
            </w:r>
            <w:r w:rsidR="00971790">
              <w:rPr>
                <w:rFonts w:ascii="Garamond" w:hAnsi="Garamond"/>
                <w:b/>
                <w:bCs/>
                <w:sz w:val="20"/>
                <w:szCs w:val="20"/>
              </w:rPr>
              <w:t>k</w:t>
            </w:r>
            <w:r w:rsidRPr="00D928FF">
              <w:rPr>
                <w:rFonts w:ascii="Garamond" w:hAnsi="Garamond"/>
                <w:b/>
                <w:bCs/>
                <w:sz w:val="20"/>
                <w:szCs w:val="20"/>
              </w:rPr>
              <w:t>aliumi</w:t>
            </w:r>
          </w:p>
        </w:tc>
        <w:tc>
          <w:tcPr>
            <w:tcW w:w="1727" w:type="dxa"/>
          </w:tcPr>
          <w:p w14:paraId="1DE91ED3"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024-002-00-6</w:t>
            </w:r>
          </w:p>
        </w:tc>
        <w:tc>
          <w:tcPr>
            <w:tcW w:w="1624" w:type="dxa"/>
          </w:tcPr>
          <w:p w14:paraId="135038F5"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231-906-6</w:t>
            </w:r>
          </w:p>
        </w:tc>
        <w:tc>
          <w:tcPr>
            <w:tcW w:w="1608" w:type="dxa"/>
          </w:tcPr>
          <w:p w14:paraId="07A5BA3E" w14:textId="77777777" w:rsidR="009F537F" w:rsidRPr="00D928FF" w:rsidRDefault="009F537F" w:rsidP="0005462B">
            <w:pPr>
              <w:jc w:val="both"/>
              <w:rPr>
                <w:rFonts w:ascii="Garamond" w:hAnsi="Garamond"/>
                <w:sz w:val="20"/>
                <w:szCs w:val="20"/>
              </w:rPr>
            </w:pPr>
            <w:r w:rsidRPr="00D928FF">
              <w:rPr>
                <w:rFonts w:ascii="Garamond" w:hAnsi="Garamond"/>
                <w:sz w:val="20"/>
                <w:szCs w:val="20"/>
              </w:rPr>
              <w:t>7778-50-9</w:t>
            </w:r>
          </w:p>
        </w:tc>
        <w:tc>
          <w:tcPr>
            <w:tcW w:w="1073" w:type="dxa"/>
          </w:tcPr>
          <w:p w14:paraId="7BE68894" w14:textId="77777777" w:rsidR="009F537F" w:rsidRPr="00D928FF" w:rsidRDefault="009F537F" w:rsidP="0005462B">
            <w:pPr>
              <w:jc w:val="both"/>
              <w:rPr>
                <w:rFonts w:ascii="Garamond" w:hAnsi="Garamond"/>
                <w:bCs/>
                <w:sz w:val="20"/>
                <w:szCs w:val="20"/>
              </w:rPr>
            </w:pPr>
          </w:p>
        </w:tc>
      </w:tr>
      <w:tr w:rsidR="009F537F" w:rsidRPr="00D928FF" w14:paraId="6BA060EC" w14:textId="77777777" w:rsidTr="0005462B">
        <w:trPr>
          <w:jc w:val="center"/>
        </w:trPr>
        <w:tc>
          <w:tcPr>
            <w:tcW w:w="4148" w:type="dxa"/>
          </w:tcPr>
          <w:p w14:paraId="20F0A9C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Bikromat amoni;</w:t>
            </w:r>
          </w:p>
        </w:tc>
        <w:tc>
          <w:tcPr>
            <w:tcW w:w="1727" w:type="dxa"/>
          </w:tcPr>
          <w:p w14:paraId="4BADE766"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024-003-00-1</w:t>
            </w:r>
          </w:p>
        </w:tc>
        <w:tc>
          <w:tcPr>
            <w:tcW w:w="1624" w:type="dxa"/>
          </w:tcPr>
          <w:p w14:paraId="6992FF0E"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232-143-1</w:t>
            </w:r>
          </w:p>
        </w:tc>
        <w:tc>
          <w:tcPr>
            <w:tcW w:w="1608" w:type="dxa"/>
          </w:tcPr>
          <w:p w14:paraId="474FB578" w14:textId="77777777" w:rsidR="009F537F" w:rsidRPr="00D928FF" w:rsidRDefault="009F537F" w:rsidP="0005462B">
            <w:pPr>
              <w:jc w:val="both"/>
              <w:rPr>
                <w:rFonts w:ascii="Garamond" w:hAnsi="Garamond"/>
                <w:sz w:val="20"/>
                <w:szCs w:val="20"/>
              </w:rPr>
            </w:pPr>
            <w:r w:rsidRPr="00D928FF">
              <w:rPr>
                <w:rFonts w:ascii="Garamond" w:hAnsi="Garamond"/>
                <w:sz w:val="20"/>
                <w:szCs w:val="20"/>
              </w:rPr>
              <w:t>7789-09-5</w:t>
            </w:r>
          </w:p>
        </w:tc>
        <w:tc>
          <w:tcPr>
            <w:tcW w:w="1073" w:type="dxa"/>
          </w:tcPr>
          <w:p w14:paraId="57F1A052" w14:textId="77777777" w:rsidR="009F537F" w:rsidRPr="00D928FF" w:rsidRDefault="009F537F" w:rsidP="0005462B">
            <w:pPr>
              <w:jc w:val="both"/>
              <w:rPr>
                <w:rFonts w:ascii="Garamond" w:hAnsi="Garamond"/>
                <w:bCs/>
                <w:sz w:val="20"/>
                <w:szCs w:val="20"/>
              </w:rPr>
            </w:pPr>
          </w:p>
        </w:tc>
      </w:tr>
      <w:tr w:rsidR="009F537F" w:rsidRPr="00D928FF" w14:paraId="15DA82E8" w14:textId="77777777" w:rsidTr="0005462B">
        <w:trPr>
          <w:jc w:val="center"/>
        </w:trPr>
        <w:tc>
          <w:tcPr>
            <w:tcW w:w="4148" w:type="dxa"/>
          </w:tcPr>
          <w:p w14:paraId="02B3369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Bikromat natriumi;</w:t>
            </w:r>
          </w:p>
        </w:tc>
        <w:tc>
          <w:tcPr>
            <w:tcW w:w="1727" w:type="dxa"/>
          </w:tcPr>
          <w:p w14:paraId="30423E9C"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024-004-00-7</w:t>
            </w:r>
          </w:p>
        </w:tc>
        <w:tc>
          <w:tcPr>
            <w:tcW w:w="1624" w:type="dxa"/>
          </w:tcPr>
          <w:p w14:paraId="7868B4E5"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234-190-3</w:t>
            </w:r>
          </w:p>
        </w:tc>
        <w:tc>
          <w:tcPr>
            <w:tcW w:w="1608" w:type="dxa"/>
          </w:tcPr>
          <w:p w14:paraId="63F0BE4F" w14:textId="77777777" w:rsidR="009F537F" w:rsidRPr="00D928FF" w:rsidRDefault="009F537F" w:rsidP="0005462B">
            <w:pPr>
              <w:jc w:val="both"/>
              <w:rPr>
                <w:rFonts w:ascii="Garamond" w:hAnsi="Garamond"/>
                <w:sz w:val="20"/>
                <w:szCs w:val="20"/>
              </w:rPr>
            </w:pPr>
            <w:r w:rsidRPr="00D928FF">
              <w:rPr>
                <w:rFonts w:ascii="Garamond" w:hAnsi="Garamond"/>
                <w:sz w:val="20"/>
                <w:szCs w:val="20"/>
              </w:rPr>
              <w:t>10588-01-9</w:t>
            </w:r>
          </w:p>
        </w:tc>
        <w:tc>
          <w:tcPr>
            <w:tcW w:w="1073" w:type="dxa"/>
          </w:tcPr>
          <w:p w14:paraId="25C1C620" w14:textId="77777777" w:rsidR="009F537F" w:rsidRPr="00D928FF" w:rsidRDefault="009F537F" w:rsidP="0005462B">
            <w:pPr>
              <w:jc w:val="both"/>
              <w:rPr>
                <w:rFonts w:ascii="Garamond" w:hAnsi="Garamond"/>
                <w:bCs/>
                <w:sz w:val="20"/>
                <w:szCs w:val="20"/>
              </w:rPr>
            </w:pPr>
          </w:p>
        </w:tc>
      </w:tr>
      <w:tr w:rsidR="009F537F" w:rsidRPr="00D928FF" w14:paraId="54C8CA99" w14:textId="77777777" w:rsidTr="0005462B">
        <w:trPr>
          <w:jc w:val="center"/>
        </w:trPr>
        <w:tc>
          <w:tcPr>
            <w:tcW w:w="4148" w:type="dxa"/>
          </w:tcPr>
          <w:p w14:paraId="7ADCCA7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DyKlorur kromili; </w:t>
            </w:r>
          </w:p>
          <w:p w14:paraId="0350C67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Oksiklorur kromik</w:t>
            </w:r>
          </w:p>
        </w:tc>
        <w:tc>
          <w:tcPr>
            <w:tcW w:w="1727" w:type="dxa"/>
          </w:tcPr>
          <w:p w14:paraId="4CDAD81D"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024-005-00-2</w:t>
            </w:r>
          </w:p>
        </w:tc>
        <w:tc>
          <w:tcPr>
            <w:tcW w:w="1624" w:type="dxa"/>
          </w:tcPr>
          <w:p w14:paraId="02A1A74F" w14:textId="77777777" w:rsidR="009F537F" w:rsidRPr="00D928FF" w:rsidRDefault="009F537F" w:rsidP="0005462B">
            <w:pPr>
              <w:jc w:val="both"/>
              <w:rPr>
                <w:rFonts w:ascii="Garamond" w:hAnsi="Garamond"/>
                <w:sz w:val="20"/>
                <w:szCs w:val="20"/>
              </w:rPr>
            </w:pPr>
            <w:r w:rsidRPr="00D928FF">
              <w:rPr>
                <w:rFonts w:ascii="Garamond" w:hAnsi="Garamond"/>
                <w:sz w:val="20"/>
                <w:szCs w:val="20"/>
              </w:rPr>
              <w:t>239-056-8</w:t>
            </w:r>
          </w:p>
        </w:tc>
        <w:tc>
          <w:tcPr>
            <w:tcW w:w="1608" w:type="dxa"/>
          </w:tcPr>
          <w:p w14:paraId="0E9C32DB" w14:textId="77777777" w:rsidR="009F537F" w:rsidRPr="00D928FF" w:rsidRDefault="009F537F" w:rsidP="0005462B">
            <w:pPr>
              <w:jc w:val="both"/>
              <w:rPr>
                <w:rFonts w:ascii="Garamond" w:hAnsi="Garamond"/>
                <w:sz w:val="20"/>
                <w:szCs w:val="20"/>
              </w:rPr>
            </w:pPr>
            <w:r w:rsidRPr="00D928FF">
              <w:rPr>
                <w:rFonts w:ascii="Garamond" w:hAnsi="Garamond"/>
                <w:sz w:val="20"/>
                <w:szCs w:val="20"/>
              </w:rPr>
              <w:t>14977-61-8</w:t>
            </w:r>
          </w:p>
        </w:tc>
        <w:tc>
          <w:tcPr>
            <w:tcW w:w="1073" w:type="dxa"/>
          </w:tcPr>
          <w:p w14:paraId="1957B509" w14:textId="77777777" w:rsidR="009F537F" w:rsidRPr="00D928FF" w:rsidRDefault="009F537F" w:rsidP="0005462B">
            <w:pPr>
              <w:jc w:val="both"/>
              <w:rPr>
                <w:rFonts w:ascii="Garamond" w:hAnsi="Garamond"/>
                <w:sz w:val="20"/>
                <w:szCs w:val="20"/>
              </w:rPr>
            </w:pPr>
          </w:p>
        </w:tc>
      </w:tr>
      <w:tr w:rsidR="009F537F" w:rsidRPr="00D928FF" w14:paraId="016DC96A" w14:textId="77777777" w:rsidTr="0005462B">
        <w:trPr>
          <w:jc w:val="center"/>
        </w:trPr>
        <w:tc>
          <w:tcPr>
            <w:tcW w:w="4148" w:type="dxa"/>
          </w:tcPr>
          <w:p w14:paraId="36112F7E" w14:textId="1E24A041" w:rsidR="009F537F" w:rsidRPr="00D928FF" w:rsidRDefault="009F537F" w:rsidP="00971790">
            <w:pPr>
              <w:keepNext/>
              <w:jc w:val="both"/>
              <w:outlineLvl w:val="2"/>
              <w:rPr>
                <w:rFonts w:ascii="Garamond" w:hAnsi="Garamond"/>
                <w:b/>
                <w:bCs/>
                <w:sz w:val="20"/>
                <w:szCs w:val="20"/>
              </w:rPr>
            </w:pPr>
            <w:r w:rsidRPr="00D928FF">
              <w:rPr>
                <w:rFonts w:ascii="Garamond" w:hAnsi="Garamond"/>
                <w:b/>
                <w:bCs/>
                <w:sz w:val="20"/>
                <w:szCs w:val="20"/>
              </w:rPr>
              <w:t>Kromat</w:t>
            </w:r>
            <w:r w:rsidR="004616CF" w:rsidRPr="00D928FF">
              <w:rPr>
                <w:rFonts w:ascii="Garamond" w:hAnsi="Garamond"/>
                <w:b/>
                <w:bCs/>
                <w:sz w:val="20"/>
                <w:szCs w:val="20"/>
              </w:rPr>
              <w:t xml:space="preserve"> </w:t>
            </w:r>
            <w:r w:rsidR="00971790">
              <w:rPr>
                <w:rFonts w:ascii="Garamond" w:hAnsi="Garamond"/>
                <w:b/>
                <w:bCs/>
                <w:sz w:val="20"/>
                <w:szCs w:val="20"/>
              </w:rPr>
              <w:t>k</w:t>
            </w:r>
            <w:r w:rsidRPr="00D928FF">
              <w:rPr>
                <w:rFonts w:ascii="Garamond" w:hAnsi="Garamond"/>
                <w:b/>
                <w:bCs/>
                <w:sz w:val="20"/>
                <w:szCs w:val="20"/>
              </w:rPr>
              <w:t>aliumi</w:t>
            </w:r>
          </w:p>
        </w:tc>
        <w:tc>
          <w:tcPr>
            <w:tcW w:w="1727" w:type="dxa"/>
          </w:tcPr>
          <w:p w14:paraId="4C57BB6E"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024-006-00-8</w:t>
            </w:r>
          </w:p>
        </w:tc>
        <w:tc>
          <w:tcPr>
            <w:tcW w:w="1624" w:type="dxa"/>
          </w:tcPr>
          <w:p w14:paraId="5CBE4FD0"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232-140-5</w:t>
            </w:r>
          </w:p>
        </w:tc>
        <w:tc>
          <w:tcPr>
            <w:tcW w:w="1608" w:type="dxa"/>
          </w:tcPr>
          <w:p w14:paraId="0C08CB23" w14:textId="77777777" w:rsidR="009F537F" w:rsidRPr="00D928FF" w:rsidRDefault="009F537F" w:rsidP="0005462B">
            <w:pPr>
              <w:jc w:val="both"/>
              <w:rPr>
                <w:rFonts w:ascii="Garamond" w:hAnsi="Garamond"/>
                <w:sz w:val="20"/>
                <w:szCs w:val="20"/>
              </w:rPr>
            </w:pPr>
            <w:r w:rsidRPr="00D928FF">
              <w:rPr>
                <w:rFonts w:ascii="Garamond" w:hAnsi="Garamond"/>
                <w:sz w:val="20"/>
                <w:szCs w:val="20"/>
              </w:rPr>
              <w:t>7789-00-6</w:t>
            </w:r>
          </w:p>
        </w:tc>
        <w:tc>
          <w:tcPr>
            <w:tcW w:w="1073" w:type="dxa"/>
          </w:tcPr>
          <w:p w14:paraId="4865B8C2" w14:textId="77777777" w:rsidR="009F537F" w:rsidRPr="00D928FF" w:rsidRDefault="009F537F" w:rsidP="0005462B">
            <w:pPr>
              <w:jc w:val="both"/>
              <w:rPr>
                <w:rFonts w:ascii="Garamond" w:hAnsi="Garamond"/>
                <w:i/>
                <w:iCs/>
                <w:sz w:val="20"/>
                <w:szCs w:val="20"/>
              </w:rPr>
            </w:pPr>
          </w:p>
        </w:tc>
      </w:tr>
      <w:tr w:rsidR="009F537F" w:rsidRPr="00D928FF" w14:paraId="39D99E17" w14:textId="77777777" w:rsidTr="0005462B">
        <w:trPr>
          <w:jc w:val="center"/>
        </w:trPr>
        <w:tc>
          <w:tcPr>
            <w:tcW w:w="4148" w:type="dxa"/>
          </w:tcPr>
          <w:p w14:paraId="6BD4A04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Kromat kalciumi;</w:t>
            </w:r>
          </w:p>
        </w:tc>
        <w:tc>
          <w:tcPr>
            <w:tcW w:w="1727" w:type="dxa"/>
          </w:tcPr>
          <w:p w14:paraId="57169E09"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024-008-00-9</w:t>
            </w:r>
          </w:p>
        </w:tc>
        <w:tc>
          <w:tcPr>
            <w:tcW w:w="1624" w:type="dxa"/>
          </w:tcPr>
          <w:p w14:paraId="19B9B296" w14:textId="77777777" w:rsidR="009F537F" w:rsidRPr="00D928FF" w:rsidRDefault="009F537F" w:rsidP="0005462B">
            <w:pPr>
              <w:jc w:val="both"/>
              <w:rPr>
                <w:rFonts w:ascii="Garamond" w:hAnsi="Garamond"/>
                <w:sz w:val="20"/>
                <w:szCs w:val="20"/>
              </w:rPr>
            </w:pPr>
            <w:r w:rsidRPr="00D928FF">
              <w:rPr>
                <w:rFonts w:ascii="Garamond" w:hAnsi="Garamond"/>
                <w:sz w:val="20"/>
                <w:szCs w:val="20"/>
              </w:rPr>
              <w:t>237-366-8</w:t>
            </w:r>
          </w:p>
        </w:tc>
        <w:tc>
          <w:tcPr>
            <w:tcW w:w="1608" w:type="dxa"/>
          </w:tcPr>
          <w:p w14:paraId="0404ECE0" w14:textId="77777777" w:rsidR="009F537F" w:rsidRPr="00D928FF" w:rsidRDefault="009F537F" w:rsidP="0005462B">
            <w:pPr>
              <w:jc w:val="both"/>
              <w:rPr>
                <w:rFonts w:ascii="Garamond" w:hAnsi="Garamond"/>
                <w:sz w:val="20"/>
                <w:szCs w:val="20"/>
              </w:rPr>
            </w:pPr>
            <w:r w:rsidRPr="00D928FF">
              <w:rPr>
                <w:rFonts w:ascii="Garamond" w:hAnsi="Garamond"/>
                <w:sz w:val="20"/>
                <w:szCs w:val="20"/>
              </w:rPr>
              <w:t>13765-19-0</w:t>
            </w:r>
          </w:p>
        </w:tc>
        <w:tc>
          <w:tcPr>
            <w:tcW w:w="1073" w:type="dxa"/>
          </w:tcPr>
          <w:p w14:paraId="4C0012AF" w14:textId="77777777" w:rsidR="009F537F" w:rsidRPr="00D928FF" w:rsidRDefault="009F537F" w:rsidP="0005462B">
            <w:pPr>
              <w:jc w:val="both"/>
              <w:rPr>
                <w:rFonts w:ascii="Garamond" w:hAnsi="Garamond"/>
                <w:i/>
                <w:iCs/>
                <w:sz w:val="20"/>
                <w:szCs w:val="20"/>
              </w:rPr>
            </w:pPr>
          </w:p>
        </w:tc>
      </w:tr>
      <w:tr w:rsidR="009F537F" w:rsidRPr="00D928FF" w14:paraId="3C5EE978" w14:textId="77777777" w:rsidTr="0005462B">
        <w:trPr>
          <w:trHeight w:val="242"/>
          <w:jc w:val="center"/>
        </w:trPr>
        <w:tc>
          <w:tcPr>
            <w:tcW w:w="4148" w:type="dxa"/>
          </w:tcPr>
          <w:p w14:paraId="6C929C03" w14:textId="302A0BCF" w:rsidR="009F537F" w:rsidRPr="00D928FF" w:rsidRDefault="009F537F" w:rsidP="0005462B">
            <w:pPr>
              <w:jc w:val="both"/>
              <w:rPr>
                <w:rFonts w:ascii="Garamond" w:hAnsi="Garamond"/>
                <w:b/>
                <w:bCs/>
                <w:sz w:val="20"/>
                <w:szCs w:val="20"/>
              </w:rPr>
            </w:pPr>
            <w:r w:rsidRPr="00D928FF">
              <w:rPr>
                <w:rFonts w:ascii="Garamond" w:hAnsi="Garamond"/>
                <w:b/>
                <w:bCs/>
                <w:sz w:val="20"/>
                <w:szCs w:val="20"/>
              </w:rPr>
              <w:t>Kromat stronciumi</w:t>
            </w:r>
            <w:r w:rsidR="00EC54CB" w:rsidRPr="00D928FF">
              <w:rPr>
                <w:rFonts w:ascii="Garamond" w:hAnsi="Garamond"/>
                <w:b/>
                <w:bCs/>
                <w:sz w:val="20"/>
                <w:szCs w:val="20"/>
              </w:rPr>
              <w:t>;</w:t>
            </w:r>
          </w:p>
        </w:tc>
        <w:tc>
          <w:tcPr>
            <w:tcW w:w="1727" w:type="dxa"/>
          </w:tcPr>
          <w:p w14:paraId="4F78201E"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024-009-00-4</w:t>
            </w:r>
          </w:p>
        </w:tc>
        <w:tc>
          <w:tcPr>
            <w:tcW w:w="1624" w:type="dxa"/>
          </w:tcPr>
          <w:p w14:paraId="4E74F0A5"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232-142-6</w:t>
            </w:r>
          </w:p>
        </w:tc>
        <w:tc>
          <w:tcPr>
            <w:tcW w:w="1608" w:type="dxa"/>
          </w:tcPr>
          <w:p w14:paraId="7740CA4C" w14:textId="77777777" w:rsidR="009F537F" w:rsidRPr="00D928FF" w:rsidRDefault="009F537F" w:rsidP="0005462B">
            <w:pPr>
              <w:jc w:val="both"/>
              <w:rPr>
                <w:rFonts w:ascii="Garamond" w:hAnsi="Garamond"/>
                <w:sz w:val="20"/>
                <w:szCs w:val="20"/>
              </w:rPr>
            </w:pPr>
            <w:r w:rsidRPr="00D928FF">
              <w:rPr>
                <w:rFonts w:ascii="Garamond" w:hAnsi="Garamond"/>
                <w:sz w:val="20"/>
                <w:szCs w:val="20"/>
              </w:rPr>
              <w:t>7789-06-2</w:t>
            </w:r>
          </w:p>
        </w:tc>
        <w:tc>
          <w:tcPr>
            <w:tcW w:w="1073" w:type="dxa"/>
          </w:tcPr>
          <w:p w14:paraId="0B9DB615" w14:textId="77777777" w:rsidR="009F537F" w:rsidRPr="00D928FF" w:rsidRDefault="009F537F" w:rsidP="0005462B">
            <w:pPr>
              <w:jc w:val="both"/>
              <w:rPr>
                <w:rFonts w:ascii="Garamond" w:hAnsi="Garamond"/>
                <w:i/>
                <w:iCs/>
                <w:sz w:val="20"/>
                <w:szCs w:val="20"/>
              </w:rPr>
            </w:pPr>
          </w:p>
        </w:tc>
      </w:tr>
      <w:tr w:rsidR="009F537F" w:rsidRPr="00D928FF" w14:paraId="1F56D79E" w14:textId="77777777" w:rsidTr="0005462B">
        <w:trPr>
          <w:jc w:val="center"/>
        </w:trPr>
        <w:tc>
          <w:tcPr>
            <w:tcW w:w="4148" w:type="dxa"/>
          </w:tcPr>
          <w:p w14:paraId="202F700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Krom(III) kromate; </w:t>
            </w:r>
          </w:p>
          <w:p w14:paraId="56E937F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 Kromat kromik;</w:t>
            </w:r>
          </w:p>
        </w:tc>
        <w:tc>
          <w:tcPr>
            <w:tcW w:w="1727" w:type="dxa"/>
          </w:tcPr>
          <w:p w14:paraId="4C152239"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024-010-00-X</w:t>
            </w:r>
          </w:p>
        </w:tc>
        <w:tc>
          <w:tcPr>
            <w:tcW w:w="1624" w:type="dxa"/>
          </w:tcPr>
          <w:p w14:paraId="61CECB95" w14:textId="77777777" w:rsidR="009F537F" w:rsidRPr="00D928FF" w:rsidRDefault="009F537F" w:rsidP="0005462B">
            <w:pPr>
              <w:jc w:val="both"/>
              <w:rPr>
                <w:rFonts w:ascii="Garamond" w:hAnsi="Garamond"/>
                <w:sz w:val="20"/>
                <w:szCs w:val="20"/>
              </w:rPr>
            </w:pPr>
            <w:r w:rsidRPr="00D928FF">
              <w:rPr>
                <w:rFonts w:ascii="Garamond" w:hAnsi="Garamond"/>
                <w:sz w:val="20"/>
                <w:szCs w:val="20"/>
              </w:rPr>
              <w:t>246-356-2</w:t>
            </w:r>
          </w:p>
        </w:tc>
        <w:tc>
          <w:tcPr>
            <w:tcW w:w="1608" w:type="dxa"/>
          </w:tcPr>
          <w:p w14:paraId="5564FC07" w14:textId="77777777" w:rsidR="009F537F" w:rsidRPr="00D928FF" w:rsidRDefault="009F537F" w:rsidP="0005462B">
            <w:pPr>
              <w:jc w:val="both"/>
              <w:rPr>
                <w:rFonts w:ascii="Garamond" w:hAnsi="Garamond"/>
                <w:sz w:val="20"/>
                <w:szCs w:val="20"/>
              </w:rPr>
            </w:pPr>
            <w:r w:rsidRPr="00D928FF">
              <w:rPr>
                <w:rFonts w:ascii="Garamond" w:hAnsi="Garamond"/>
                <w:sz w:val="20"/>
                <w:szCs w:val="20"/>
              </w:rPr>
              <w:t>24613-89-6</w:t>
            </w:r>
          </w:p>
        </w:tc>
        <w:tc>
          <w:tcPr>
            <w:tcW w:w="1073" w:type="dxa"/>
          </w:tcPr>
          <w:p w14:paraId="1E257DC6" w14:textId="77777777" w:rsidR="009F537F" w:rsidRPr="00D928FF" w:rsidRDefault="009F537F" w:rsidP="0005462B">
            <w:pPr>
              <w:jc w:val="both"/>
              <w:rPr>
                <w:rFonts w:ascii="Garamond" w:hAnsi="Garamond"/>
                <w:i/>
                <w:iCs/>
                <w:sz w:val="20"/>
                <w:szCs w:val="20"/>
              </w:rPr>
            </w:pPr>
          </w:p>
        </w:tc>
      </w:tr>
      <w:tr w:rsidR="009F537F" w:rsidRPr="00D928FF" w14:paraId="590FF20D" w14:textId="77777777" w:rsidTr="0005462B">
        <w:trPr>
          <w:jc w:val="center"/>
        </w:trPr>
        <w:tc>
          <w:tcPr>
            <w:tcW w:w="4148" w:type="dxa"/>
          </w:tcPr>
          <w:p w14:paraId="619A9533" w14:textId="2B1A8AFC" w:rsidR="009F537F" w:rsidRPr="00D928FF" w:rsidRDefault="009F537F" w:rsidP="001B7A2D">
            <w:pPr>
              <w:jc w:val="both"/>
              <w:rPr>
                <w:rFonts w:ascii="Garamond" w:hAnsi="Garamond"/>
                <w:sz w:val="20"/>
                <w:szCs w:val="20"/>
              </w:rPr>
            </w:pPr>
            <w:r w:rsidRPr="00D928FF">
              <w:rPr>
                <w:rFonts w:ascii="Garamond" w:hAnsi="Garamond"/>
                <w:b/>
                <w:bCs/>
                <w:sz w:val="20"/>
                <w:szCs w:val="20"/>
              </w:rPr>
              <w:t>Komponime t</w:t>
            </w:r>
            <w:r w:rsidR="00913ED7" w:rsidRPr="00D928FF">
              <w:rPr>
                <w:rFonts w:ascii="Garamond" w:hAnsi="Garamond"/>
                <w:b/>
                <w:bCs/>
                <w:sz w:val="20"/>
                <w:szCs w:val="20"/>
              </w:rPr>
              <w:t>ë</w:t>
            </w:r>
            <w:r w:rsidRPr="00D928FF">
              <w:rPr>
                <w:rFonts w:ascii="Garamond" w:hAnsi="Garamond"/>
                <w:b/>
                <w:bCs/>
                <w:sz w:val="20"/>
                <w:szCs w:val="20"/>
              </w:rPr>
              <w:t xml:space="preserve"> kromit (VI), me p</w:t>
            </w:r>
            <w:r w:rsidR="00913ED7" w:rsidRPr="00D928FF">
              <w:rPr>
                <w:rFonts w:ascii="Garamond" w:hAnsi="Garamond"/>
                <w:b/>
                <w:bCs/>
                <w:sz w:val="20"/>
                <w:szCs w:val="20"/>
              </w:rPr>
              <w:t>ë</w:t>
            </w:r>
            <w:r w:rsidRPr="00D928FF">
              <w:rPr>
                <w:rFonts w:ascii="Garamond" w:hAnsi="Garamond"/>
                <w:b/>
                <w:bCs/>
                <w:sz w:val="20"/>
                <w:szCs w:val="20"/>
              </w:rPr>
              <w:t>rjashtim t</w:t>
            </w:r>
            <w:r w:rsidR="00913ED7" w:rsidRPr="00D928FF">
              <w:rPr>
                <w:rFonts w:ascii="Garamond" w:hAnsi="Garamond"/>
                <w:b/>
                <w:bCs/>
                <w:sz w:val="20"/>
                <w:szCs w:val="20"/>
              </w:rPr>
              <w:t>ë</w:t>
            </w:r>
            <w:r w:rsidRPr="00D928FF">
              <w:rPr>
                <w:rFonts w:ascii="Garamond" w:hAnsi="Garamond"/>
                <w:b/>
                <w:bCs/>
                <w:sz w:val="20"/>
                <w:szCs w:val="20"/>
              </w:rPr>
              <w:t xml:space="preserve"> kromatit t</w:t>
            </w:r>
            <w:r w:rsidR="00913ED7" w:rsidRPr="00D928FF">
              <w:rPr>
                <w:rFonts w:ascii="Garamond" w:hAnsi="Garamond"/>
                <w:b/>
                <w:bCs/>
                <w:sz w:val="20"/>
                <w:szCs w:val="20"/>
              </w:rPr>
              <w:t>ë</w:t>
            </w:r>
            <w:r w:rsidRPr="00D928FF">
              <w:rPr>
                <w:rFonts w:ascii="Garamond" w:hAnsi="Garamond"/>
                <w:b/>
                <w:bCs/>
                <w:sz w:val="20"/>
                <w:szCs w:val="20"/>
              </w:rPr>
              <w:t xml:space="preserve"> bariumit </w:t>
            </w:r>
            <w:r w:rsidRPr="00D928FF">
              <w:rPr>
                <w:rFonts w:ascii="Garamond" w:hAnsi="Garamond"/>
                <w:bCs/>
                <w:sz w:val="20"/>
                <w:szCs w:val="20"/>
              </w:rPr>
              <w:t>dhe komponimeve t</w:t>
            </w:r>
            <w:r w:rsidR="00913ED7" w:rsidRPr="00D928FF">
              <w:rPr>
                <w:rFonts w:ascii="Garamond" w:hAnsi="Garamond"/>
                <w:bCs/>
                <w:sz w:val="20"/>
                <w:szCs w:val="20"/>
              </w:rPr>
              <w:t>ë</w:t>
            </w:r>
            <w:r w:rsidRPr="00D928FF">
              <w:rPr>
                <w:rFonts w:ascii="Garamond" w:hAnsi="Garamond"/>
                <w:bCs/>
                <w:sz w:val="20"/>
                <w:szCs w:val="20"/>
              </w:rPr>
              <w:t xml:space="preserve"> tjera t</w:t>
            </w:r>
            <w:r w:rsidR="00913ED7" w:rsidRPr="00D928FF">
              <w:rPr>
                <w:rFonts w:ascii="Garamond" w:hAnsi="Garamond"/>
                <w:bCs/>
                <w:sz w:val="20"/>
                <w:szCs w:val="20"/>
              </w:rPr>
              <w:t>ë</w:t>
            </w:r>
            <w:r w:rsidRPr="00D928FF">
              <w:rPr>
                <w:rFonts w:ascii="Garamond" w:hAnsi="Garamond"/>
                <w:bCs/>
                <w:sz w:val="20"/>
                <w:szCs w:val="20"/>
              </w:rPr>
              <w:t xml:space="preserve"> specifikuara diku tjet</w:t>
            </w:r>
            <w:r w:rsidR="00913ED7" w:rsidRPr="00D928FF">
              <w:rPr>
                <w:rFonts w:ascii="Garamond" w:hAnsi="Garamond"/>
                <w:bCs/>
                <w:sz w:val="20"/>
                <w:szCs w:val="20"/>
              </w:rPr>
              <w:t>ë</w:t>
            </w:r>
            <w:r w:rsidRPr="00D928FF">
              <w:rPr>
                <w:rFonts w:ascii="Garamond" w:hAnsi="Garamond"/>
                <w:bCs/>
                <w:sz w:val="20"/>
                <w:szCs w:val="20"/>
              </w:rPr>
              <w:t>r n</w:t>
            </w:r>
            <w:r w:rsidR="00913ED7" w:rsidRPr="00D928FF">
              <w:rPr>
                <w:rFonts w:ascii="Garamond" w:hAnsi="Garamond"/>
                <w:bCs/>
                <w:sz w:val="20"/>
                <w:szCs w:val="20"/>
              </w:rPr>
              <w:t>ë</w:t>
            </w:r>
            <w:r w:rsidRPr="00D928FF">
              <w:rPr>
                <w:rFonts w:ascii="Garamond" w:hAnsi="Garamond"/>
                <w:bCs/>
                <w:sz w:val="20"/>
                <w:szCs w:val="20"/>
              </w:rPr>
              <w:t xml:space="preserve"> </w:t>
            </w:r>
            <w:r w:rsidR="001B7A2D">
              <w:rPr>
                <w:rFonts w:ascii="Garamond" w:hAnsi="Garamond"/>
                <w:sz w:val="20"/>
                <w:szCs w:val="20"/>
              </w:rPr>
              <w:t>a</w:t>
            </w:r>
            <w:r w:rsidRPr="00D928FF">
              <w:rPr>
                <w:rFonts w:ascii="Garamond" w:hAnsi="Garamond"/>
                <w:sz w:val="20"/>
                <w:szCs w:val="20"/>
              </w:rPr>
              <w:t>neksin VI t</w:t>
            </w:r>
            <w:r w:rsidR="00913ED7" w:rsidRPr="00D928FF">
              <w:rPr>
                <w:rFonts w:ascii="Garamond" w:hAnsi="Garamond"/>
                <w:sz w:val="20"/>
                <w:szCs w:val="20"/>
              </w:rPr>
              <w:t>ë</w:t>
            </w:r>
            <w:r w:rsidRPr="00D928FF">
              <w:rPr>
                <w:rFonts w:ascii="Garamond" w:hAnsi="Garamond"/>
                <w:sz w:val="20"/>
                <w:szCs w:val="20"/>
              </w:rPr>
              <w:t xml:space="preserve"> vendimit q</w:t>
            </w:r>
            <w:r w:rsidR="00913ED7" w:rsidRPr="00D928FF">
              <w:rPr>
                <w:rFonts w:ascii="Garamond" w:hAnsi="Garamond"/>
                <w:sz w:val="20"/>
                <w:szCs w:val="20"/>
              </w:rPr>
              <w:t>ë</w:t>
            </w:r>
            <w:r w:rsidRPr="00D928FF">
              <w:rPr>
                <w:rFonts w:ascii="Garamond" w:hAnsi="Garamond"/>
                <w:sz w:val="20"/>
                <w:szCs w:val="20"/>
              </w:rPr>
              <w:t xml:space="preserve"> rregullon klasifikimin, etiketimin dhe ambalazhimin e kimikateve;</w:t>
            </w:r>
          </w:p>
        </w:tc>
        <w:tc>
          <w:tcPr>
            <w:tcW w:w="1727" w:type="dxa"/>
          </w:tcPr>
          <w:p w14:paraId="025AA657"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024-017-00-8</w:t>
            </w:r>
          </w:p>
        </w:tc>
        <w:tc>
          <w:tcPr>
            <w:tcW w:w="1624" w:type="dxa"/>
          </w:tcPr>
          <w:p w14:paraId="6AABFECA"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608" w:type="dxa"/>
          </w:tcPr>
          <w:p w14:paraId="635A8B83"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073" w:type="dxa"/>
          </w:tcPr>
          <w:p w14:paraId="23A7024C" w14:textId="77777777" w:rsidR="009F537F" w:rsidRPr="00D928FF" w:rsidRDefault="009F537F" w:rsidP="0005462B">
            <w:pPr>
              <w:jc w:val="both"/>
              <w:rPr>
                <w:rFonts w:ascii="Garamond" w:hAnsi="Garamond"/>
                <w:i/>
                <w:iCs/>
                <w:sz w:val="20"/>
                <w:szCs w:val="20"/>
              </w:rPr>
            </w:pPr>
          </w:p>
        </w:tc>
      </w:tr>
      <w:tr w:rsidR="009F537F" w:rsidRPr="00D928FF" w14:paraId="6C5B7739" w14:textId="77777777" w:rsidTr="0005462B">
        <w:trPr>
          <w:jc w:val="center"/>
        </w:trPr>
        <w:tc>
          <w:tcPr>
            <w:tcW w:w="4148" w:type="dxa"/>
          </w:tcPr>
          <w:p w14:paraId="53C5D1C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Kromat natriumi</w:t>
            </w:r>
          </w:p>
        </w:tc>
        <w:tc>
          <w:tcPr>
            <w:tcW w:w="1727" w:type="dxa"/>
          </w:tcPr>
          <w:p w14:paraId="670CF509"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024-018-00-3</w:t>
            </w:r>
          </w:p>
        </w:tc>
        <w:tc>
          <w:tcPr>
            <w:tcW w:w="1624" w:type="dxa"/>
          </w:tcPr>
          <w:p w14:paraId="77215A3E"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231-889-5</w:t>
            </w:r>
          </w:p>
        </w:tc>
        <w:tc>
          <w:tcPr>
            <w:tcW w:w="1608" w:type="dxa"/>
          </w:tcPr>
          <w:p w14:paraId="55900604" w14:textId="77777777" w:rsidR="009F537F" w:rsidRPr="00D928FF" w:rsidRDefault="009F537F" w:rsidP="0005462B">
            <w:pPr>
              <w:jc w:val="both"/>
              <w:rPr>
                <w:rFonts w:ascii="Garamond" w:hAnsi="Garamond"/>
                <w:sz w:val="20"/>
                <w:szCs w:val="20"/>
              </w:rPr>
            </w:pPr>
            <w:r w:rsidRPr="00D928FF">
              <w:rPr>
                <w:rFonts w:ascii="Garamond" w:hAnsi="Garamond"/>
                <w:sz w:val="20"/>
                <w:szCs w:val="20"/>
              </w:rPr>
              <w:t>7775-11-3</w:t>
            </w:r>
          </w:p>
        </w:tc>
        <w:tc>
          <w:tcPr>
            <w:tcW w:w="1073" w:type="dxa"/>
          </w:tcPr>
          <w:p w14:paraId="1143AD49" w14:textId="77777777" w:rsidR="009F537F" w:rsidRPr="00D928FF" w:rsidRDefault="009F537F" w:rsidP="0005462B">
            <w:pPr>
              <w:jc w:val="both"/>
              <w:rPr>
                <w:rFonts w:ascii="Garamond" w:hAnsi="Garamond"/>
                <w:i/>
                <w:iCs/>
                <w:sz w:val="20"/>
                <w:szCs w:val="20"/>
              </w:rPr>
            </w:pPr>
          </w:p>
        </w:tc>
      </w:tr>
      <w:tr w:rsidR="009F537F" w:rsidRPr="00D928FF" w14:paraId="3C2F78A0" w14:textId="77777777" w:rsidTr="0005462B">
        <w:trPr>
          <w:trHeight w:val="70"/>
          <w:jc w:val="center"/>
        </w:trPr>
        <w:tc>
          <w:tcPr>
            <w:tcW w:w="4148" w:type="dxa"/>
          </w:tcPr>
          <w:p w14:paraId="0BF9BE4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Diklorur kobalti;</w:t>
            </w:r>
          </w:p>
        </w:tc>
        <w:tc>
          <w:tcPr>
            <w:tcW w:w="1727" w:type="dxa"/>
          </w:tcPr>
          <w:p w14:paraId="07051A96" w14:textId="77777777" w:rsidR="009F537F" w:rsidRPr="00D928FF" w:rsidRDefault="009F537F" w:rsidP="0005462B">
            <w:pPr>
              <w:jc w:val="both"/>
              <w:rPr>
                <w:rFonts w:ascii="Garamond" w:hAnsi="Garamond"/>
                <w:sz w:val="20"/>
                <w:szCs w:val="20"/>
              </w:rPr>
            </w:pPr>
            <w:r w:rsidRPr="00D928FF">
              <w:rPr>
                <w:rFonts w:ascii="Garamond" w:hAnsi="Garamond"/>
                <w:sz w:val="20"/>
                <w:szCs w:val="20"/>
              </w:rPr>
              <w:t>027-004-00-5</w:t>
            </w:r>
          </w:p>
        </w:tc>
        <w:tc>
          <w:tcPr>
            <w:tcW w:w="1624" w:type="dxa"/>
          </w:tcPr>
          <w:p w14:paraId="69D9A4D6"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231-589-4</w:t>
            </w:r>
          </w:p>
        </w:tc>
        <w:tc>
          <w:tcPr>
            <w:tcW w:w="1608" w:type="dxa"/>
          </w:tcPr>
          <w:p w14:paraId="5D95965C" w14:textId="77777777" w:rsidR="009F537F" w:rsidRPr="00D928FF" w:rsidRDefault="009F537F" w:rsidP="0005462B">
            <w:pPr>
              <w:jc w:val="both"/>
              <w:rPr>
                <w:rFonts w:ascii="Garamond" w:hAnsi="Garamond"/>
                <w:sz w:val="20"/>
                <w:szCs w:val="20"/>
              </w:rPr>
            </w:pPr>
            <w:r w:rsidRPr="00D928FF">
              <w:rPr>
                <w:rFonts w:ascii="Garamond" w:hAnsi="Garamond"/>
                <w:sz w:val="20"/>
                <w:szCs w:val="20"/>
              </w:rPr>
              <w:t>7646-79-9</w:t>
            </w:r>
          </w:p>
        </w:tc>
        <w:tc>
          <w:tcPr>
            <w:tcW w:w="1073" w:type="dxa"/>
          </w:tcPr>
          <w:p w14:paraId="4EB6217C" w14:textId="77777777" w:rsidR="009F537F" w:rsidRPr="00D928FF" w:rsidRDefault="009F537F" w:rsidP="0005462B">
            <w:pPr>
              <w:jc w:val="both"/>
              <w:rPr>
                <w:rFonts w:ascii="Garamond" w:hAnsi="Garamond"/>
                <w:i/>
                <w:iCs/>
                <w:sz w:val="20"/>
                <w:szCs w:val="20"/>
              </w:rPr>
            </w:pPr>
          </w:p>
        </w:tc>
      </w:tr>
      <w:tr w:rsidR="009F537F" w:rsidRPr="00D928FF" w14:paraId="40D39BAC" w14:textId="77777777" w:rsidTr="0005462B">
        <w:trPr>
          <w:jc w:val="center"/>
        </w:trPr>
        <w:tc>
          <w:tcPr>
            <w:tcW w:w="4148" w:type="dxa"/>
          </w:tcPr>
          <w:p w14:paraId="04335F2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Sulfat kobalti;</w:t>
            </w:r>
          </w:p>
        </w:tc>
        <w:tc>
          <w:tcPr>
            <w:tcW w:w="1727" w:type="dxa"/>
          </w:tcPr>
          <w:p w14:paraId="41D62A84" w14:textId="77777777" w:rsidR="009F537F" w:rsidRPr="00D928FF" w:rsidRDefault="009F537F" w:rsidP="0005462B">
            <w:pPr>
              <w:jc w:val="both"/>
              <w:rPr>
                <w:rFonts w:ascii="Garamond" w:hAnsi="Garamond"/>
                <w:sz w:val="20"/>
                <w:szCs w:val="20"/>
              </w:rPr>
            </w:pPr>
            <w:r w:rsidRPr="00D928FF">
              <w:rPr>
                <w:rFonts w:ascii="Garamond" w:hAnsi="Garamond"/>
                <w:sz w:val="20"/>
                <w:szCs w:val="20"/>
              </w:rPr>
              <w:t>027-005-00-0</w:t>
            </w:r>
          </w:p>
        </w:tc>
        <w:tc>
          <w:tcPr>
            <w:tcW w:w="1624" w:type="dxa"/>
          </w:tcPr>
          <w:p w14:paraId="5029F181" w14:textId="77777777" w:rsidR="009F537F" w:rsidRPr="00D928FF" w:rsidRDefault="009F537F" w:rsidP="0005462B">
            <w:pPr>
              <w:jc w:val="both"/>
              <w:rPr>
                <w:rFonts w:ascii="Garamond" w:hAnsi="Garamond"/>
                <w:sz w:val="20"/>
                <w:szCs w:val="20"/>
              </w:rPr>
            </w:pPr>
            <w:r w:rsidRPr="00D928FF">
              <w:rPr>
                <w:rFonts w:ascii="Garamond" w:hAnsi="Garamond"/>
                <w:sz w:val="20"/>
                <w:szCs w:val="20"/>
              </w:rPr>
              <w:t>233-334-2</w:t>
            </w:r>
          </w:p>
        </w:tc>
        <w:tc>
          <w:tcPr>
            <w:tcW w:w="1608" w:type="dxa"/>
          </w:tcPr>
          <w:p w14:paraId="7422BCC0"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10124-43-3</w:t>
            </w:r>
          </w:p>
        </w:tc>
        <w:tc>
          <w:tcPr>
            <w:tcW w:w="1073" w:type="dxa"/>
          </w:tcPr>
          <w:p w14:paraId="73AFF840" w14:textId="77777777" w:rsidR="009F537F" w:rsidRPr="00D928FF" w:rsidRDefault="009F537F" w:rsidP="0005462B">
            <w:pPr>
              <w:jc w:val="both"/>
              <w:rPr>
                <w:rFonts w:ascii="Garamond" w:hAnsi="Garamond"/>
                <w:i/>
                <w:iCs/>
                <w:sz w:val="20"/>
                <w:szCs w:val="20"/>
              </w:rPr>
            </w:pPr>
          </w:p>
        </w:tc>
      </w:tr>
      <w:tr w:rsidR="009F537F" w:rsidRPr="00D928FF" w14:paraId="5F97EE98" w14:textId="77777777" w:rsidTr="0005462B">
        <w:trPr>
          <w:jc w:val="center"/>
        </w:trPr>
        <w:tc>
          <w:tcPr>
            <w:tcW w:w="4148" w:type="dxa"/>
          </w:tcPr>
          <w:p w14:paraId="1107E90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Acetat kobalti</w:t>
            </w:r>
          </w:p>
        </w:tc>
        <w:tc>
          <w:tcPr>
            <w:tcW w:w="1727" w:type="dxa"/>
          </w:tcPr>
          <w:p w14:paraId="77839FAF" w14:textId="77777777" w:rsidR="009F537F" w:rsidRPr="00D928FF" w:rsidRDefault="009F537F" w:rsidP="0005462B">
            <w:pPr>
              <w:jc w:val="both"/>
              <w:rPr>
                <w:rFonts w:ascii="Garamond" w:hAnsi="Garamond"/>
                <w:sz w:val="20"/>
                <w:szCs w:val="20"/>
              </w:rPr>
            </w:pPr>
            <w:r w:rsidRPr="00D928FF">
              <w:rPr>
                <w:rFonts w:ascii="Garamond" w:hAnsi="Garamond"/>
                <w:sz w:val="20"/>
                <w:szCs w:val="20"/>
              </w:rPr>
              <w:t>027-006-00-6</w:t>
            </w:r>
          </w:p>
        </w:tc>
        <w:tc>
          <w:tcPr>
            <w:tcW w:w="1624" w:type="dxa"/>
          </w:tcPr>
          <w:p w14:paraId="0F91FD3B"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200-755-8</w:t>
            </w:r>
          </w:p>
        </w:tc>
        <w:tc>
          <w:tcPr>
            <w:tcW w:w="1608" w:type="dxa"/>
          </w:tcPr>
          <w:p w14:paraId="6EAC6F43" w14:textId="77777777" w:rsidR="009F537F" w:rsidRPr="00D928FF" w:rsidRDefault="009F537F" w:rsidP="0005462B">
            <w:pPr>
              <w:jc w:val="both"/>
              <w:rPr>
                <w:rFonts w:ascii="Garamond" w:hAnsi="Garamond"/>
                <w:sz w:val="20"/>
                <w:szCs w:val="20"/>
              </w:rPr>
            </w:pPr>
            <w:r w:rsidRPr="00D928FF">
              <w:rPr>
                <w:rFonts w:ascii="Garamond" w:hAnsi="Garamond"/>
                <w:sz w:val="20"/>
                <w:szCs w:val="20"/>
              </w:rPr>
              <w:t>71-48-7</w:t>
            </w:r>
          </w:p>
        </w:tc>
        <w:tc>
          <w:tcPr>
            <w:tcW w:w="1073" w:type="dxa"/>
          </w:tcPr>
          <w:p w14:paraId="68354B55" w14:textId="77777777" w:rsidR="009F537F" w:rsidRPr="00D928FF" w:rsidRDefault="009F537F" w:rsidP="0005462B">
            <w:pPr>
              <w:jc w:val="both"/>
              <w:rPr>
                <w:rFonts w:ascii="Garamond" w:hAnsi="Garamond"/>
                <w:bCs/>
                <w:sz w:val="20"/>
                <w:szCs w:val="20"/>
              </w:rPr>
            </w:pPr>
          </w:p>
        </w:tc>
      </w:tr>
      <w:tr w:rsidR="009F537F" w:rsidRPr="00D928FF" w14:paraId="26CD9A7F" w14:textId="77777777" w:rsidTr="0005462B">
        <w:trPr>
          <w:jc w:val="center"/>
        </w:trPr>
        <w:tc>
          <w:tcPr>
            <w:tcW w:w="4148" w:type="dxa"/>
          </w:tcPr>
          <w:p w14:paraId="62A91A9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Nitrat kobalti</w:t>
            </w:r>
          </w:p>
        </w:tc>
        <w:tc>
          <w:tcPr>
            <w:tcW w:w="1727" w:type="dxa"/>
          </w:tcPr>
          <w:p w14:paraId="0C6D860C" w14:textId="77777777" w:rsidR="009F537F" w:rsidRPr="00D928FF" w:rsidRDefault="009F537F" w:rsidP="0005462B">
            <w:pPr>
              <w:jc w:val="both"/>
              <w:rPr>
                <w:rFonts w:ascii="Garamond" w:hAnsi="Garamond"/>
                <w:sz w:val="20"/>
                <w:szCs w:val="20"/>
              </w:rPr>
            </w:pPr>
            <w:r w:rsidRPr="00D928FF">
              <w:rPr>
                <w:rFonts w:ascii="Garamond" w:hAnsi="Garamond"/>
                <w:sz w:val="20"/>
                <w:szCs w:val="20"/>
              </w:rPr>
              <w:t>027-009-00-2</w:t>
            </w:r>
          </w:p>
        </w:tc>
        <w:tc>
          <w:tcPr>
            <w:tcW w:w="1624" w:type="dxa"/>
          </w:tcPr>
          <w:p w14:paraId="60BC2B83" w14:textId="77777777" w:rsidR="009F537F" w:rsidRPr="00D928FF" w:rsidRDefault="009F537F" w:rsidP="0005462B">
            <w:pPr>
              <w:jc w:val="both"/>
              <w:rPr>
                <w:rFonts w:ascii="Garamond" w:hAnsi="Garamond"/>
                <w:sz w:val="20"/>
                <w:szCs w:val="20"/>
              </w:rPr>
            </w:pPr>
            <w:r w:rsidRPr="00D928FF">
              <w:rPr>
                <w:rFonts w:ascii="Garamond" w:hAnsi="Garamond"/>
                <w:sz w:val="20"/>
                <w:szCs w:val="20"/>
              </w:rPr>
              <w:t>233-402-1</w:t>
            </w:r>
          </w:p>
        </w:tc>
        <w:tc>
          <w:tcPr>
            <w:tcW w:w="1608" w:type="dxa"/>
          </w:tcPr>
          <w:p w14:paraId="2DDE206D"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10141-05-6</w:t>
            </w:r>
          </w:p>
        </w:tc>
        <w:tc>
          <w:tcPr>
            <w:tcW w:w="1073" w:type="dxa"/>
          </w:tcPr>
          <w:p w14:paraId="3D8EB54A" w14:textId="77777777" w:rsidR="009F537F" w:rsidRPr="00D928FF" w:rsidRDefault="009F537F" w:rsidP="0005462B">
            <w:pPr>
              <w:jc w:val="both"/>
              <w:rPr>
                <w:rFonts w:ascii="Garamond" w:hAnsi="Garamond"/>
                <w:bCs/>
                <w:sz w:val="20"/>
                <w:szCs w:val="20"/>
              </w:rPr>
            </w:pPr>
          </w:p>
        </w:tc>
      </w:tr>
      <w:tr w:rsidR="009F537F" w:rsidRPr="00D928FF" w14:paraId="4C4EE360" w14:textId="77777777" w:rsidTr="0005462B">
        <w:trPr>
          <w:jc w:val="center"/>
        </w:trPr>
        <w:tc>
          <w:tcPr>
            <w:tcW w:w="4148" w:type="dxa"/>
          </w:tcPr>
          <w:p w14:paraId="38ACBFF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Karbonat kobalti</w:t>
            </w:r>
          </w:p>
        </w:tc>
        <w:tc>
          <w:tcPr>
            <w:tcW w:w="1727" w:type="dxa"/>
          </w:tcPr>
          <w:p w14:paraId="564D7205" w14:textId="77777777" w:rsidR="009F537F" w:rsidRPr="00D928FF" w:rsidRDefault="009F537F" w:rsidP="0005462B">
            <w:pPr>
              <w:jc w:val="both"/>
              <w:rPr>
                <w:rFonts w:ascii="Garamond" w:hAnsi="Garamond"/>
                <w:sz w:val="20"/>
                <w:szCs w:val="20"/>
              </w:rPr>
            </w:pPr>
            <w:r w:rsidRPr="00D928FF">
              <w:rPr>
                <w:rFonts w:ascii="Garamond" w:hAnsi="Garamond"/>
                <w:sz w:val="20"/>
                <w:szCs w:val="20"/>
              </w:rPr>
              <w:t>027-010-00-8</w:t>
            </w:r>
          </w:p>
        </w:tc>
        <w:tc>
          <w:tcPr>
            <w:tcW w:w="1624" w:type="dxa"/>
          </w:tcPr>
          <w:p w14:paraId="741C1D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208-169-4</w:t>
            </w:r>
          </w:p>
        </w:tc>
        <w:tc>
          <w:tcPr>
            <w:tcW w:w="1608" w:type="dxa"/>
          </w:tcPr>
          <w:p w14:paraId="759F0957" w14:textId="77777777" w:rsidR="009F537F" w:rsidRPr="00D928FF" w:rsidRDefault="009F537F" w:rsidP="0005462B">
            <w:pPr>
              <w:jc w:val="both"/>
              <w:rPr>
                <w:rFonts w:ascii="Garamond" w:hAnsi="Garamond"/>
                <w:sz w:val="20"/>
                <w:szCs w:val="20"/>
              </w:rPr>
            </w:pPr>
            <w:r w:rsidRPr="00D928FF">
              <w:rPr>
                <w:rFonts w:ascii="Garamond" w:hAnsi="Garamond"/>
                <w:sz w:val="20"/>
                <w:szCs w:val="20"/>
              </w:rPr>
              <w:t>513-79-1</w:t>
            </w:r>
          </w:p>
        </w:tc>
        <w:tc>
          <w:tcPr>
            <w:tcW w:w="1073" w:type="dxa"/>
          </w:tcPr>
          <w:p w14:paraId="7136545A" w14:textId="77777777" w:rsidR="009F537F" w:rsidRPr="00D928FF" w:rsidRDefault="009F537F" w:rsidP="0005462B">
            <w:pPr>
              <w:jc w:val="both"/>
              <w:rPr>
                <w:rFonts w:ascii="Garamond" w:hAnsi="Garamond"/>
                <w:bCs/>
                <w:sz w:val="20"/>
                <w:szCs w:val="20"/>
              </w:rPr>
            </w:pPr>
          </w:p>
        </w:tc>
      </w:tr>
      <w:tr w:rsidR="009F537F" w:rsidRPr="00D928FF" w14:paraId="6A3F447F" w14:textId="77777777" w:rsidTr="0005462B">
        <w:trPr>
          <w:jc w:val="center"/>
        </w:trPr>
        <w:tc>
          <w:tcPr>
            <w:tcW w:w="4148" w:type="dxa"/>
          </w:tcPr>
          <w:p w14:paraId="0975BC4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Arsenik galiumi</w:t>
            </w:r>
          </w:p>
        </w:tc>
        <w:tc>
          <w:tcPr>
            <w:tcW w:w="1727" w:type="dxa"/>
          </w:tcPr>
          <w:p w14:paraId="04C3F66A" w14:textId="77777777" w:rsidR="009F537F" w:rsidRPr="00D928FF" w:rsidRDefault="009F537F" w:rsidP="0005462B">
            <w:pPr>
              <w:jc w:val="both"/>
              <w:rPr>
                <w:rFonts w:ascii="Garamond" w:hAnsi="Garamond"/>
                <w:sz w:val="20"/>
                <w:szCs w:val="20"/>
              </w:rPr>
            </w:pPr>
            <w:r w:rsidRPr="00D928FF">
              <w:rPr>
                <w:rFonts w:ascii="Garamond" w:hAnsi="Garamond"/>
                <w:sz w:val="20"/>
                <w:szCs w:val="20"/>
              </w:rPr>
              <w:t>031-001-00-4</w:t>
            </w:r>
          </w:p>
        </w:tc>
        <w:tc>
          <w:tcPr>
            <w:tcW w:w="1624" w:type="dxa"/>
          </w:tcPr>
          <w:p w14:paraId="6CD0EA17"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215-114-8</w:t>
            </w:r>
          </w:p>
        </w:tc>
        <w:tc>
          <w:tcPr>
            <w:tcW w:w="1608" w:type="dxa"/>
          </w:tcPr>
          <w:p w14:paraId="25B16D4B" w14:textId="77777777" w:rsidR="009F537F" w:rsidRPr="00D928FF" w:rsidRDefault="009F537F" w:rsidP="0005462B">
            <w:pPr>
              <w:jc w:val="both"/>
              <w:rPr>
                <w:rFonts w:ascii="Garamond" w:hAnsi="Garamond"/>
                <w:sz w:val="20"/>
                <w:szCs w:val="20"/>
              </w:rPr>
            </w:pPr>
            <w:r w:rsidRPr="00D928FF">
              <w:rPr>
                <w:rFonts w:ascii="Garamond" w:hAnsi="Garamond"/>
                <w:sz w:val="20"/>
                <w:szCs w:val="20"/>
              </w:rPr>
              <w:t>1303-00-0</w:t>
            </w:r>
          </w:p>
        </w:tc>
        <w:tc>
          <w:tcPr>
            <w:tcW w:w="1073" w:type="dxa"/>
          </w:tcPr>
          <w:p w14:paraId="22BA9051" w14:textId="77777777" w:rsidR="009F537F" w:rsidRPr="00D928FF" w:rsidRDefault="009F537F" w:rsidP="0005462B">
            <w:pPr>
              <w:jc w:val="both"/>
              <w:rPr>
                <w:rFonts w:ascii="Garamond" w:hAnsi="Garamond"/>
                <w:bCs/>
                <w:sz w:val="20"/>
                <w:szCs w:val="20"/>
              </w:rPr>
            </w:pPr>
          </w:p>
        </w:tc>
      </w:tr>
      <w:tr w:rsidR="009F537F" w:rsidRPr="00D928FF" w14:paraId="0EA101E5" w14:textId="77777777" w:rsidTr="0005462B">
        <w:trPr>
          <w:jc w:val="center"/>
        </w:trPr>
        <w:tc>
          <w:tcPr>
            <w:tcW w:w="4148" w:type="dxa"/>
          </w:tcPr>
          <w:p w14:paraId="1833AA82" w14:textId="7414E29D" w:rsidR="009F537F" w:rsidRPr="00D928FF" w:rsidRDefault="009F537F" w:rsidP="0005462B">
            <w:pPr>
              <w:jc w:val="both"/>
              <w:rPr>
                <w:rFonts w:ascii="Garamond" w:hAnsi="Garamond"/>
                <w:b/>
                <w:bCs/>
                <w:sz w:val="20"/>
                <w:szCs w:val="20"/>
              </w:rPr>
            </w:pPr>
            <w:r w:rsidRPr="00D928FF">
              <w:rPr>
                <w:rFonts w:ascii="Garamond" w:hAnsi="Garamond"/>
                <w:b/>
                <w:bCs/>
                <w:sz w:val="20"/>
                <w:szCs w:val="20"/>
              </w:rPr>
              <w:t>Bromat</w:t>
            </w:r>
            <w:r w:rsidR="004616CF" w:rsidRPr="00D928FF">
              <w:rPr>
                <w:rFonts w:ascii="Garamond" w:hAnsi="Garamond"/>
                <w:b/>
                <w:bCs/>
                <w:sz w:val="20"/>
                <w:szCs w:val="20"/>
              </w:rPr>
              <w:t xml:space="preserve"> </w:t>
            </w:r>
            <w:r w:rsidRPr="00D928FF">
              <w:rPr>
                <w:rFonts w:ascii="Garamond" w:hAnsi="Garamond"/>
                <w:b/>
                <w:bCs/>
                <w:sz w:val="20"/>
                <w:szCs w:val="20"/>
              </w:rPr>
              <w:t>kaliumi</w:t>
            </w:r>
          </w:p>
        </w:tc>
        <w:tc>
          <w:tcPr>
            <w:tcW w:w="1727" w:type="dxa"/>
          </w:tcPr>
          <w:p w14:paraId="1121060F" w14:textId="77777777" w:rsidR="009F537F" w:rsidRPr="00D928FF" w:rsidRDefault="009F537F" w:rsidP="0005462B">
            <w:pPr>
              <w:jc w:val="both"/>
              <w:rPr>
                <w:rFonts w:ascii="Garamond" w:hAnsi="Garamond"/>
                <w:sz w:val="20"/>
                <w:szCs w:val="20"/>
              </w:rPr>
            </w:pPr>
            <w:r w:rsidRPr="00D928FF">
              <w:rPr>
                <w:rFonts w:ascii="Garamond" w:hAnsi="Garamond"/>
                <w:sz w:val="20"/>
                <w:szCs w:val="20"/>
              </w:rPr>
              <w:t>035-003-00-6</w:t>
            </w:r>
          </w:p>
        </w:tc>
        <w:tc>
          <w:tcPr>
            <w:tcW w:w="1624" w:type="dxa"/>
          </w:tcPr>
          <w:p w14:paraId="3AF23635"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231-829-8</w:t>
            </w:r>
          </w:p>
        </w:tc>
        <w:tc>
          <w:tcPr>
            <w:tcW w:w="1608" w:type="dxa"/>
          </w:tcPr>
          <w:p w14:paraId="7916510A" w14:textId="77777777" w:rsidR="009F537F" w:rsidRPr="00D928FF" w:rsidRDefault="009F537F" w:rsidP="0005462B">
            <w:pPr>
              <w:jc w:val="both"/>
              <w:rPr>
                <w:rFonts w:ascii="Garamond" w:hAnsi="Garamond"/>
                <w:sz w:val="20"/>
                <w:szCs w:val="20"/>
              </w:rPr>
            </w:pPr>
            <w:r w:rsidRPr="00D928FF">
              <w:rPr>
                <w:rFonts w:ascii="Garamond" w:hAnsi="Garamond"/>
                <w:sz w:val="20"/>
                <w:szCs w:val="20"/>
              </w:rPr>
              <w:t>7758-01-2</w:t>
            </w:r>
          </w:p>
        </w:tc>
        <w:tc>
          <w:tcPr>
            <w:tcW w:w="1073" w:type="dxa"/>
          </w:tcPr>
          <w:p w14:paraId="682FD8E7" w14:textId="77777777" w:rsidR="009F537F" w:rsidRPr="00D928FF" w:rsidRDefault="009F537F" w:rsidP="0005462B">
            <w:pPr>
              <w:jc w:val="both"/>
              <w:rPr>
                <w:rFonts w:ascii="Garamond" w:hAnsi="Garamond"/>
                <w:i/>
                <w:iCs/>
                <w:sz w:val="20"/>
                <w:szCs w:val="20"/>
              </w:rPr>
            </w:pPr>
          </w:p>
        </w:tc>
      </w:tr>
      <w:tr w:rsidR="009F537F" w:rsidRPr="00D928FF" w14:paraId="5DBFB791" w14:textId="77777777" w:rsidTr="0005462B">
        <w:trPr>
          <w:jc w:val="center"/>
        </w:trPr>
        <w:tc>
          <w:tcPr>
            <w:tcW w:w="4148" w:type="dxa"/>
          </w:tcPr>
          <w:p w14:paraId="51D257D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Oksid kadmiumi;</w:t>
            </w:r>
          </w:p>
        </w:tc>
        <w:tc>
          <w:tcPr>
            <w:tcW w:w="1727" w:type="dxa"/>
          </w:tcPr>
          <w:p w14:paraId="0D811FBD" w14:textId="77777777" w:rsidR="009F537F" w:rsidRPr="00D928FF" w:rsidRDefault="009F537F" w:rsidP="0005462B">
            <w:pPr>
              <w:jc w:val="both"/>
              <w:rPr>
                <w:rFonts w:ascii="Garamond" w:hAnsi="Garamond"/>
                <w:sz w:val="20"/>
                <w:szCs w:val="20"/>
              </w:rPr>
            </w:pPr>
            <w:r w:rsidRPr="00D928FF">
              <w:rPr>
                <w:rFonts w:ascii="Garamond" w:hAnsi="Garamond"/>
                <w:sz w:val="20"/>
                <w:szCs w:val="20"/>
              </w:rPr>
              <w:t>048-002-00-0</w:t>
            </w:r>
          </w:p>
        </w:tc>
        <w:tc>
          <w:tcPr>
            <w:tcW w:w="1624" w:type="dxa"/>
          </w:tcPr>
          <w:p w14:paraId="2DAB4B76"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215-146-2</w:t>
            </w:r>
          </w:p>
        </w:tc>
        <w:tc>
          <w:tcPr>
            <w:tcW w:w="1608" w:type="dxa"/>
          </w:tcPr>
          <w:p w14:paraId="1F7AB161" w14:textId="77777777" w:rsidR="009F537F" w:rsidRPr="00D928FF" w:rsidRDefault="009F537F" w:rsidP="0005462B">
            <w:pPr>
              <w:jc w:val="both"/>
              <w:rPr>
                <w:rFonts w:ascii="Garamond" w:hAnsi="Garamond"/>
                <w:sz w:val="20"/>
                <w:szCs w:val="20"/>
              </w:rPr>
            </w:pPr>
            <w:r w:rsidRPr="00D928FF">
              <w:rPr>
                <w:rFonts w:ascii="Garamond" w:hAnsi="Garamond"/>
                <w:sz w:val="20"/>
                <w:szCs w:val="20"/>
              </w:rPr>
              <w:t>1306-19-0</w:t>
            </w:r>
          </w:p>
        </w:tc>
        <w:tc>
          <w:tcPr>
            <w:tcW w:w="1073" w:type="dxa"/>
          </w:tcPr>
          <w:p w14:paraId="40F3A2F7" w14:textId="77777777" w:rsidR="009F537F" w:rsidRPr="00D928FF" w:rsidRDefault="009F537F" w:rsidP="0005462B">
            <w:pPr>
              <w:jc w:val="both"/>
              <w:rPr>
                <w:rFonts w:ascii="Garamond" w:hAnsi="Garamond"/>
                <w:i/>
                <w:iCs/>
                <w:sz w:val="20"/>
                <w:szCs w:val="20"/>
              </w:rPr>
            </w:pPr>
          </w:p>
        </w:tc>
      </w:tr>
      <w:tr w:rsidR="009F537F" w:rsidRPr="00D928FF" w14:paraId="4F8C9581" w14:textId="77777777" w:rsidTr="0005462B">
        <w:trPr>
          <w:jc w:val="center"/>
        </w:trPr>
        <w:tc>
          <w:tcPr>
            <w:tcW w:w="4148" w:type="dxa"/>
          </w:tcPr>
          <w:p w14:paraId="1EF22DB7" w14:textId="0E9F0A30" w:rsidR="009F537F" w:rsidRPr="00D928FF" w:rsidRDefault="009F537F" w:rsidP="0005462B">
            <w:pPr>
              <w:jc w:val="both"/>
              <w:rPr>
                <w:rFonts w:ascii="Garamond" w:hAnsi="Garamond"/>
                <w:b/>
                <w:bCs/>
                <w:sz w:val="20"/>
                <w:szCs w:val="20"/>
              </w:rPr>
            </w:pPr>
            <w:r w:rsidRPr="00D928FF">
              <w:rPr>
                <w:rFonts w:ascii="Garamond" w:hAnsi="Garamond"/>
                <w:b/>
                <w:bCs/>
                <w:sz w:val="20"/>
                <w:szCs w:val="20"/>
              </w:rPr>
              <w:t>Gallium arsenide</w:t>
            </w:r>
            <w:r w:rsidR="004616CF" w:rsidRPr="00D928FF">
              <w:rPr>
                <w:rFonts w:ascii="Garamond" w:hAnsi="Garamond"/>
                <w:b/>
                <w:bCs/>
                <w:sz w:val="20"/>
                <w:szCs w:val="20"/>
              </w:rPr>
              <w:t xml:space="preserve"> </w:t>
            </w:r>
          </w:p>
        </w:tc>
        <w:tc>
          <w:tcPr>
            <w:tcW w:w="1727" w:type="dxa"/>
          </w:tcPr>
          <w:p w14:paraId="4BD07882"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031-001-00-4</w:t>
            </w:r>
          </w:p>
        </w:tc>
        <w:tc>
          <w:tcPr>
            <w:tcW w:w="1624" w:type="dxa"/>
          </w:tcPr>
          <w:p w14:paraId="17ABE174"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215-114-8</w:t>
            </w:r>
          </w:p>
        </w:tc>
        <w:tc>
          <w:tcPr>
            <w:tcW w:w="1608" w:type="dxa"/>
          </w:tcPr>
          <w:p w14:paraId="37F4EAE5"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1303-00-0</w:t>
            </w:r>
          </w:p>
        </w:tc>
        <w:tc>
          <w:tcPr>
            <w:tcW w:w="1073" w:type="dxa"/>
          </w:tcPr>
          <w:p w14:paraId="49E41F2B" w14:textId="77777777" w:rsidR="009F537F" w:rsidRPr="00D928FF" w:rsidRDefault="009F537F" w:rsidP="0005462B">
            <w:pPr>
              <w:jc w:val="both"/>
              <w:rPr>
                <w:rFonts w:ascii="Garamond" w:hAnsi="Garamond"/>
                <w:i/>
                <w:iCs/>
                <w:sz w:val="20"/>
                <w:szCs w:val="20"/>
              </w:rPr>
            </w:pPr>
          </w:p>
        </w:tc>
      </w:tr>
      <w:tr w:rsidR="009F537F" w:rsidRPr="00D928FF" w14:paraId="61396049" w14:textId="77777777" w:rsidTr="0005462B">
        <w:trPr>
          <w:jc w:val="center"/>
        </w:trPr>
        <w:tc>
          <w:tcPr>
            <w:tcW w:w="4148" w:type="dxa"/>
          </w:tcPr>
          <w:p w14:paraId="5F504A6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Fluorur kadmiumi;</w:t>
            </w:r>
          </w:p>
        </w:tc>
        <w:tc>
          <w:tcPr>
            <w:tcW w:w="1727" w:type="dxa"/>
          </w:tcPr>
          <w:p w14:paraId="2642673F" w14:textId="77777777" w:rsidR="009F537F" w:rsidRPr="00D928FF" w:rsidRDefault="009F537F" w:rsidP="0005462B">
            <w:pPr>
              <w:jc w:val="both"/>
              <w:rPr>
                <w:rFonts w:ascii="Garamond" w:hAnsi="Garamond"/>
                <w:sz w:val="20"/>
                <w:szCs w:val="20"/>
              </w:rPr>
            </w:pPr>
            <w:r w:rsidRPr="00D928FF">
              <w:rPr>
                <w:rFonts w:ascii="Garamond" w:hAnsi="Garamond"/>
                <w:sz w:val="20"/>
                <w:szCs w:val="20"/>
              </w:rPr>
              <w:t>048-006-00-2</w:t>
            </w:r>
          </w:p>
        </w:tc>
        <w:tc>
          <w:tcPr>
            <w:tcW w:w="1624" w:type="dxa"/>
          </w:tcPr>
          <w:p w14:paraId="5C7FA6F7"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232-222-0</w:t>
            </w:r>
          </w:p>
        </w:tc>
        <w:tc>
          <w:tcPr>
            <w:tcW w:w="1608" w:type="dxa"/>
          </w:tcPr>
          <w:p w14:paraId="28352BB9" w14:textId="77777777" w:rsidR="009F537F" w:rsidRPr="00D928FF" w:rsidRDefault="009F537F" w:rsidP="0005462B">
            <w:pPr>
              <w:jc w:val="both"/>
              <w:rPr>
                <w:rFonts w:ascii="Garamond" w:hAnsi="Garamond"/>
                <w:sz w:val="20"/>
                <w:szCs w:val="20"/>
              </w:rPr>
            </w:pPr>
            <w:r w:rsidRPr="00D928FF">
              <w:rPr>
                <w:rFonts w:ascii="Garamond" w:hAnsi="Garamond"/>
                <w:sz w:val="20"/>
                <w:szCs w:val="20"/>
              </w:rPr>
              <w:t>7790-79-6</w:t>
            </w:r>
          </w:p>
        </w:tc>
        <w:tc>
          <w:tcPr>
            <w:tcW w:w="1073" w:type="dxa"/>
          </w:tcPr>
          <w:p w14:paraId="1ADB1174" w14:textId="77777777" w:rsidR="009F537F" w:rsidRPr="00D928FF" w:rsidRDefault="009F537F" w:rsidP="0005462B">
            <w:pPr>
              <w:jc w:val="both"/>
              <w:rPr>
                <w:rFonts w:ascii="Garamond" w:hAnsi="Garamond"/>
                <w:i/>
                <w:iCs/>
                <w:sz w:val="20"/>
                <w:szCs w:val="20"/>
              </w:rPr>
            </w:pPr>
          </w:p>
        </w:tc>
      </w:tr>
      <w:tr w:rsidR="009F537F" w:rsidRPr="00D928FF" w14:paraId="1C06770C" w14:textId="77777777" w:rsidTr="0005462B">
        <w:trPr>
          <w:trHeight w:val="395"/>
          <w:jc w:val="center"/>
        </w:trPr>
        <w:tc>
          <w:tcPr>
            <w:tcW w:w="4148" w:type="dxa"/>
          </w:tcPr>
          <w:p w14:paraId="712FC5D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Klorur kadmiumi;</w:t>
            </w:r>
          </w:p>
        </w:tc>
        <w:tc>
          <w:tcPr>
            <w:tcW w:w="1727" w:type="dxa"/>
          </w:tcPr>
          <w:p w14:paraId="50C64DA1" w14:textId="77777777" w:rsidR="009F537F" w:rsidRPr="00D928FF" w:rsidRDefault="009F537F" w:rsidP="0005462B">
            <w:pPr>
              <w:jc w:val="both"/>
              <w:rPr>
                <w:rFonts w:ascii="Garamond" w:hAnsi="Garamond"/>
                <w:sz w:val="20"/>
                <w:szCs w:val="20"/>
              </w:rPr>
            </w:pPr>
            <w:r w:rsidRPr="00D928FF">
              <w:rPr>
                <w:rFonts w:ascii="Garamond" w:hAnsi="Garamond"/>
                <w:sz w:val="20"/>
                <w:szCs w:val="20"/>
              </w:rPr>
              <w:t>048-008-00-3</w:t>
            </w:r>
          </w:p>
        </w:tc>
        <w:tc>
          <w:tcPr>
            <w:tcW w:w="1624" w:type="dxa"/>
          </w:tcPr>
          <w:p w14:paraId="629D090E" w14:textId="77777777" w:rsidR="009F537F" w:rsidRPr="00D928FF" w:rsidRDefault="009F537F" w:rsidP="0005462B">
            <w:pPr>
              <w:jc w:val="both"/>
              <w:rPr>
                <w:rFonts w:ascii="Garamond" w:hAnsi="Garamond"/>
                <w:sz w:val="20"/>
                <w:szCs w:val="20"/>
              </w:rPr>
            </w:pPr>
            <w:r w:rsidRPr="00D928FF">
              <w:rPr>
                <w:rFonts w:ascii="Garamond" w:hAnsi="Garamond"/>
                <w:sz w:val="20"/>
                <w:szCs w:val="20"/>
              </w:rPr>
              <w:t>233-296-7</w:t>
            </w:r>
          </w:p>
        </w:tc>
        <w:tc>
          <w:tcPr>
            <w:tcW w:w="1608" w:type="dxa"/>
          </w:tcPr>
          <w:p w14:paraId="3D7149AF"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10108-64-2</w:t>
            </w:r>
          </w:p>
        </w:tc>
        <w:tc>
          <w:tcPr>
            <w:tcW w:w="1073" w:type="dxa"/>
          </w:tcPr>
          <w:p w14:paraId="3E24921F" w14:textId="77777777" w:rsidR="009F537F" w:rsidRPr="00D928FF" w:rsidRDefault="009F537F" w:rsidP="0005462B">
            <w:pPr>
              <w:jc w:val="both"/>
              <w:rPr>
                <w:rFonts w:ascii="Garamond" w:hAnsi="Garamond"/>
                <w:i/>
                <w:iCs/>
                <w:sz w:val="20"/>
                <w:szCs w:val="20"/>
              </w:rPr>
            </w:pPr>
          </w:p>
        </w:tc>
      </w:tr>
      <w:tr w:rsidR="009F537F" w:rsidRPr="00D928FF" w14:paraId="4BD4A68F" w14:textId="77777777" w:rsidTr="0005462B">
        <w:trPr>
          <w:trHeight w:val="180"/>
          <w:jc w:val="center"/>
        </w:trPr>
        <w:tc>
          <w:tcPr>
            <w:tcW w:w="4148" w:type="dxa"/>
          </w:tcPr>
          <w:p w14:paraId="3F11BB4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Sulfat kadmiumi;</w:t>
            </w:r>
          </w:p>
        </w:tc>
        <w:tc>
          <w:tcPr>
            <w:tcW w:w="1727" w:type="dxa"/>
          </w:tcPr>
          <w:p w14:paraId="264AB4A4" w14:textId="77777777" w:rsidR="009F537F" w:rsidRPr="00D928FF" w:rsidRDefault="009F537F" w:rsidP="0005462B">
            <w:pPr>
              <w:jc w:val="both"/>
              <w:rPr>
                <w:rFonts w:ascii="Garamond" w:hAnsi="Garamond"/>
                <w:sz w:val="20"/>
                <w:szCs w:val="20"/>
              </w:rPr>
            </w:pPr>
            <w:r w:rsidRPr="00D928FF">
              <w:rPr>
                <w:rFonts w:ascii="Garamond" w:hAnsi="Garamond"/>
                <w:sz w:val="20"/>
                <w:szCs w:val="20"/>
              </w:rPr>
              <w:t>048-009-00-9</w:t>
            </w:r>
          </w:p>
        </w:tc>
        <w:tc>
          <w:tcPr>
            <w:tcW w:w="1624" w:type="dxa"/>
          </w:tcPr>
          <w:p w14:paraId="1B00B83E" w14:textId="77777777" w:rsidR="009F537F" w:rsidRPr="00D928FF" w:rsidRDefault="009F537F" w:rsidP="0005462B">
            <w:pPr>
              <w:jc w:val="both"/>
              <w:rPr>
                <w:rFonts w:ascii="Garamond" w:hAnsi="Garamond"/>
                <w:sz w:val="20"/>
                <w:szCs w:val="20"/>
              </w:rPr>
            </w:pPr>
            <w:r w:rsidRPr="00D928FF">
              <w:rPr>
                <w:rFonts w:ascii="Garamond" w:hAnsi="Garamond"/>
                <w:sz w:val="20"/>
                <w:szCs w:val="20"/>
              </w:rPr>
              <w:t>233-331-6</w:t>
            </w:r>
          </w:p>
        </w:tc>
        <w:tc>
          <w:tcPr>
            <w:tcW w:w="1608" w:type="dxa"/>
          </w:tcPr>
          <w:p w14:paraId="05A8F300"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10124-36-4</w:t>
            </w:r>
          </w:p>
        </w:tc>
        <w:tc>
          <w:tcPr>
            <w:tcW w:w="1073" w:type="dxa"/>
          </w:tcPr>
          <w:p w14:paraId="3D7EFDA0" w14:textId="77777777" w:rsidR="009F537F" w:rsidRPr="00D928FF" w:rsidRDefault="009F537F" w:rsidP="0005462B">
            <w:pPr>
              <w:jc w:val="both"/>
              <w:rPr>
                <w:rFonts w:ascii="Garamond" w:hAnsi="Garamond"/>
                <w:i/>
                <w:iCs/>
                <w:sz w:val="20"/>
                <w:szCs w:val="20"/>
              </w:rPr>
            </w:pPr>
          </w:p>
        </w:tc>
      </w:tr>
      <w:tr w:rsidR="009F537F" w:rsidRPr="00D928FF" w14:paraId="1A8207F3" w14:textId="77777777" w:rsidTr="0005462B">
        <w:trPr>
          <w:trHeight w:val="180"/>
          <w:jc w:val="center"/>
        </w:trPr>
        <w:tc>
          <w:tcPr>
            <w:tcW w:w="4148" w:type="dxa"/>
          </w:tcPr>
          <w:p w14:paraId="3806A81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Sulfur kadmiumi</w:t>
            </w:r>
          </w:p>
        </w:tc>
        <w:tc>
          <w:tcPr>
            <w:tcW w:w="1727" w:type="dxa"/>
          </w:tcPr>
          <w:p w14:paraId="726A987F" w14:textId="77777777" w:rsidR="009F537F" w:rsidRPr="00D928FF" w:rsidRDefault="009F537F" w:rsidP="0005462B">
            <w:pPr>
              <w:jc w:val="both"/>
              <w:rPr>
                <w:rFonts w:ascii="Garamond" w:hAnsi="Garamond"/>
                <w:sz w:val="20"/>
                <w:szCs w:val="20"/>
              </w:rPr>
            </w:pPr>
            <w:r w:rsidRPr="00D928FF">
              <w:rPr>
                <w:rFonts w:ascii="Garamond" w:hAnsi="Garamond"/>
                <w:sz w:val="20"/>
                <w:szCs w:val="20"/>
              </w:rPr>
              <w:t>048-010-00-4</w:t>
            </w:r>
          </w:p>
        </w:tc>
        <w:tc>
          <w:tcPr>
            <w:tcW w:w="1624" w:type="dxa"/>
          </w:tcPr>
          <w:p w14:paraId="7E6937CB"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215-147-8</w:t>
            </w:r>
          </w:p>
        </w:tc>
        <w:tc>
          <w:tcPr>
            <w:tcW w:w="1608" w:type="dxa"/>
          </w:tcPr>
          <w:p w14:paraId="258E6A19" w14:textId="77777777" w:rsidR="009F537F" w:rsidRPr="00D928FF" w:rsidRDefault="009F537F" w:rsidP="0005462B">
            <w:pPr>
              <w:jc w:val="both"/>
              <w:rPr>
                <w:rFonts w:ascii="Garamond" w:hAnsi="Garamond"/>
                <w:sz w:val="20"/>
                <w:szCs w:val="20"/>
              </w:rPr>
            </w:pPr>
            <w:r w:rsidRPr="00D928FF">
              <w:rPr>
                <w:rFonts w:ascii="Garamond" w:hAnsi="Garamond"/>
                <w:sz w:val="20"/>
                <w:szCs w:val="20"/>
              </w:rPr>
              <w:t>1306-23-6</w:t>
            </w:r>
          </w:p>
        </w:tc>
        <w:tc>
          <w:tcPr>
            <w:tcW w:w="1073" w:type="dxa"/>
          </w:tcPr>
          <w:p w14:paraId="63890497" w14:textId="77777777" w:rsidR="009F537F" w:rsidRPr="00D928FF" w:rsidRDefault="009F537F" w:rsidP="0005462B">
            <w:pPr>
              <w:jc w:val="both"/>
              <w:rPr>
                <w:rFonts w:ascii="Garamond" w:hAnsi="Garamond"/>
                <w:bCs/>
                <w:sz w:val="20"/>
                <w:szCs w:val="20"/>
              </w:rPr>
            </w:pPr>
          </w:p>
        </w:tc>
      </w:tr>
      <w:tr w:rsidR="009F537F" w:rsidRPr="00D928FF" w14:paraId="353EEBAE" w14:textId="77777777" w:rsidTr="0005462B">
        <w:trPr>
          <w:trHeight w:val="180"/>
          <w:jc w:val="center"/>
        </w:trPr>
        <w:tc>
          <w:tcPr>
            <w:tcW w:w="4148" w:type="dxa"/>
          </w:tcPr>
          <w:p w14:paraId="0977A8C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Kadmium (piroforik)</w:t>
            </w:r>
          </w:p>
        </w:tc>
        <w:tc>
          <w:tcPr>
            <w:tcW w:w="1727" w:type="dxa"/>
          </w:tcPr>
          <w:p w14:paraId="4E91C5C9" w14:textId="77777777" w:rsidR="009F537F" w:rsidRPr="00D928FF" w:rsidRDefault="009F537F" w:rsidP="0005462B">
            <w:pPr>
              <w:jc w:val="both"/>
              <w:rPr>
                <w:rFonts w:ascii="Garamond" w:hAnsi="Garamond"/>
                <w:sz w:val="20"/>
                <w:szCs w:val="20"/>
              </w:rPr>
            </w:pPr>
            <w:r w:rsidRPr="00D928FF">
              <w:rPr>
                <w:rFonts w:ascii="Garamond" w:hAnsi="Garamond"/>
                <w:sz w:val="20"/>
                <w:szCs w:val="20"/>
              </w:rPr>
              <w:t>048-011-00-X</w:t>
            </w:r>
          </w:p>
        </w:tc>
        <w:tc>
          <w:tcPr>
            <w:tcW w:w="1624" w:type="dxa"/>
          </w:tcPr>
          <w:p w14:paraId="495D8969"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231-152-8</w:t>
            </w:r>
          </w:p>
        </w:tc>
        <w:tc>
          <w:tcPr>
            <w:tcW w:w="1608" w:type="dxa"/>
          </w:tcPr>
          <w:p w14:paraId="246D4F5F" w14:textId="77777777" w:rsidR="009F537F" w:rsidRPr="00D928FF" w:rsidRDefault="009F537F" w:rsidP="0005462B">
            <w:pPr>
              <w:jc w:val="both"/>
              <w:rPr>
                <w:rFonts w:ascii="Garamond" w:hAnsi="Garamond"/>
                <w:sz w:val="20"/>
                <w:szCs w:val="20"/>
              </w:rPr>
            </w:pPr>
            <w:r w:rsidRPr="00D928FF">
              <w:rPr>
                <w:rFonts w:ascii="Garamond" w:hAnsi="Garamond"/>
                <w:sz w:val="20"/>
                <w:szCs w:val="20"/>
              </w:rPr>
              <w:t>7440-43-9</w:t>
            </w:r>
          </w:p>
        </w:tc>
        <w:tc>
          <w:tcPr>
            <w:tcW w:w="1073" w:type="dxa"/>
          </w:tcPr>
          <w:p w14:paraId="108ABB44" w14:textId="77777777" w:rsidR="009F537F" w:rsidRPr="00D928FF" w:rsidRDefault="009F537F" w:rsidP="0005462B">
            <w:pPr>
              <w:jc w:val="both"/>
              <w:rPr>
                <w:rFonts w:ascii="Garamond" w:hAnsi="Garamond"/>
                <w:bCs/>
                <w:sz w:val="20"/>
                <w:szCs w:val="20"/>
              </w:rPr>
            </w:pPr>
          </w:p>
        </w:tc>
      </w:tr>
      <w:tr w:rsidR="009F537F" w:rsidRPr="00D928FF" w14:paraId="00F27A40" w14:textId="77777777" w:rsidTr="0005462B">
        <w:trPr>
          <w:trHeight w:val="180"/>
          <w:jc w:val="center"/>
        </w:trPr>
        <w:tc>
          <w:tcPr>
            <w:tcW w:w="4148" w:type="dxa"/>
          </w:tcPr>
          <w:p w14:paraId="49E4531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Kromat plumbi</w:t>
            </w:r>
          </w:p>
        </w:tc>
        <w:tc>
          <w:tcPr>
            <w:tcW w:w="1727" w:type="dxa"/>
          </w:tcPr>
          <w:p w14:paraId="5754943D"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082-004-00-2</w:t>
            </w:r>
          </w:p>
        </w:tc>
        <w:tc>
          <w:tcPr>
            <w:tcW w:w="1624" w:type="dxa"/>
          </w:tcPr>
          <w:p w14:paraId="62C7BDCD"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231-846-0</w:t>
            </w:r>
          </w:p>
        </w:tc>
        <w:tc>
          <w:tcPr>
            <w:tcW w:w="1608" w:type="dxa"/>
          </w:tcPr>
          <w:p w14:paraId="23C952EB" w14:textId="77777777" w:rsidR="009F537F" w:rsidRPr="00D928FF" w:rsidRDefault="009F537F" w:rsidP="0005462B">
            <w:pPr>
              <w:jc w:val="both"/>
              <w:rPr>
                <w:rFonts w:ascii="Garamond" w:hAnsi="Garamond"/>
                <w:sz w:val="20"/>
                <w:szCs w:val="20"/>
              </w:rPr>
            </w:pPr>
            <w:r w:rsidRPr="00D928FF">
              <w:rPr>
                <w:rFonts w:ascii="Garamond" w:hAnsi="Garamond"/>
                <w:sz w:val="20"/>
                <w:szCs w:val="20"/>
              </w:rPr>
              <w:t>7758-97-6</w:t>
            </w:r>
          </w:p>
        </w:tc>
        <w:tc>
          <w:tcPr>
            <w:tcW w:w="1073" w:type="dxa"/>
          </w:tcPr>
          <w:p w14:paraId="7D7EB4FE" w14:textId="77777777" w:rsidR="009F537F" w:rsidRPr="00D928FF" w:rsidRDefault="009F537F" w:rsidP="0005462B">
            <w:pPr>
              <w:jc w:val="both"/>
              <w:rPr>
                <w:rFonts w:ascii="Garamond" w:hAnsi="Garamond"/>
                <w:bCs/>
                <w:sz w:val="20"/>
                <w:szCs w:val="20"/>
              </w:rPr>
            </w:pPr>
          </w:p>
        </w:tc>
      </w:tr>
      <w:tr w:rsidR="009F537F" w:rsidRPr="00D928FF" w14:paraId="73CAC719" w14:textId="77777777" w:rsidTr="0005462B">
        <w:trPr>
          <w:trHeight w:val="180"/>
          <w:jc w:val="center"/>
        </w:trPr>
        <w:tc>
          <w:tcPr>
            <w:tcW w:w="4148" w:type="dxa"/>
          </w:tcPr>
          <w:p w14:paraId="71489408" w14:textId="61389FC9"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Sulfokromat plumbi i </w:t>
            </w:r>
            <w:r w:rsidRPr="00971790">
              <w:rPr>
                <w:rFonts w:ascii="Garamond" w:hAnsi="Garamond"/>
                <w:b/>
                <w:bCs/>
                <w:sz w:val="20"/>
                <w:szCs w:val="20"/>
              </w:rPr>
              <w:t>verdh</w:t>
            </w:r>
            <w:r w:rsidR="00971790">
              <w:rPr>
                <w:rFonts w:ascii="Garamond" w:hAnsi="Garamond"/>
                <w:b/>
                <w:bCs/>
                <w:sz w:val="20"/>
                <w:szCs w:val="20"/>
              </w:rPr>
              <w:t>ë</w:t>
            </w:r>
            <w:r w:rsidRPr="00D928FF">
              <w:rPr>
                <w:rFonts w:ascii="Garamond" w:hAnsi="Garamond"/>
                <w:b/>
                <w:bCs/>
                <w:sz w:val="20"/>
                <w:szCs w:val="20"/>
              </w:rPr>
              <w:t>; C.I. Pigment i verdh</w:t>
            </w:r>
            <w:r w:rsidR="00971790">
              <w:rPr>
                <w:rFonts w:ascii="Garamond" w:hAnsi="Garamond"/>
                <w:b/>
                <w:bCs/>
                <w:sz w:val="20"/>
                <w:szCs w:val="20"/>
              </w:rPr>
              <w:t>ë</w:t>
            </w:r>
            <w:r w:rsidRPr="00D928FF">
              <w:rPr>
                <w:rFonts w:ascii="Garamond" w:hAnsi="Garamond"/>
                <w:b/>
                <w:bCs/>
                <w:sz w:val="20"/>
                <w:szCs w:val="20"/>
              </w:rPr>
              <w:t xml:space="preserve"> 34;</w:t>
            </w:r>
          </w:p>
          <w:p w14:paraId="0863EC40" w14:textId="3DF3A239" w:rsidR="009F537F" w:rsidRPr="00D928FF" w:rsidRDefault="009F537F" w:rsidP="00913ED7">
            <w:pPr>
              <w:autoSpaceDE w:val="0"/>
              <w:autoSpaceDN w:val="0"/>
              <w:adjustRightInd w:val="0"/>
              <w:spacing w:before="60" w:after="60"/>
              <w:jc w:val="both"/>
              <w:rPr>
                <w:rFonts w:ascii="Garamond" w:hAnsi="Garamond"/>
                <w:bCs/>
                <w:sz w:val="20"/>
                <w:szCs w:val="20"/>
              </w:rPr>
            </w:pPr>
            <w:r w:rsidRPr="00D928FF">
              <w:rPr>
                <w:rFonts w:ascii="Garamond" w:hAnsi="Garamond"/>
                <w:bCs/>
                <w:sz w:val="20"/>
                <w:szCs w:val="20"/>
              </w:rPr>
              <w:t>[Kjo substanc</w:t>
            </w:r>
            <w:r w:rsidR="00913ED7" w:rsidRPr="00D928FF">
              <w:rPr>
                <w:rFonts w:ascii="Garamond" w:hAnsi="Garamond"/>
                <w:bCs/>
                <w:sz w:val="20"/>
                <w:szCs w:val="20"/>
              </w:rPr>
              <w:t>ë</w:t>
            </w:r>
            <w:r w:rsidRPr="00D928FF">
              <w:rPr>
                <w:rFonts w:ascii="Garamond" w:hAnsi="Garamond"/>
                <w:bCs/>
                <w:sz w:val="20"/>
                <w:szCs w:val="20"/>
              </w:rPr>
              <w:t xml:space="preserve"> </w:t>
            </w:r>
            <w:r w:rsidR="00913ED7" w:rsidRPr="00D928FF">
              <w:rPr>
                <w:rFonts w:ascii="Garamond" w:hAnsi="Garamond"/>
                <w:bCs/>
                <w:sz w:val="20"/>
                <w:szCs w:val="20"/>
              </w:rPr>
              <w:t>ë</w:t>
            </w:r>
            <w:r w:rsidRPr="00D928FF">
              <w:rPr>
                <w:rFonts w:ascii="Garamond" w:hAnsi="Garamond"/>
                <w:bCs/>
                <w:sz w:val="20"/>
                <w:szCs w:val="20"/>
              </w:rPr>
              <w:t>sht</w:t>
            </w:r>
            <w:r w:rsidR="00913ED7" w:rsidRPr="00D928FF">
              <w:rPr>
                <w:rFonts w:ascii="Garamond" w:hAnsi="Garamond"/>
                <w:bCs/>
                <w:sz w:val="20"/>
                <w:szCs w:val="20"/>
              </w:rPr>
              <w:t>ë</w:t>
            </w:r>
            <w:r w:rsidRPr="00D928FF">
              <w:rPr>
                <w:rFonts w:ascii="Garamond" w:hAnsi="Garamond"/>
                <w:bCs/>
                <w:sz w:val="20"/>
                <w:szCs w:val="20"/>
              </w:rPr>
              <w:t xml:space="preserve"> identifikuar n</w:t>
            </w:r>
            <w:r w:rsidR="00913ED7" w:rsidRPr="00D928FF">
              <w:rPr>
                <w:rFonts w:ascii="Garamond" w:hAnsi="Garamond"/>
                <w:bCs/>
                <w:sz w:val="20"/>
                <w:szCs w:val="20"/>
              </w:rPr>
              <w:t>ë</w:t>
            </w:r>
            <w:r w:rsidRPr="00D928FF">
              <w:rPr>
                <w:rFonts w:ascii="Garamond" w:hAnsi="Garamond"/>
                <w:bCs/>
                <w:sz w:val="20"/>
                <w:szCs w:val="20"/>
              </w:rPr>
              <w:t xml:space="preserve"> indeksin e ngjyr</w:t>
            </w:r>
            <w:r w:rsidR="00913ED7" w:rsidRPr="00D928FF">
              <w:rPr>
                <w:rFonts w:ascii="Garamond" w:hAnsi="Garamond"/>
                <w:bCs/>
                <w:sz w:val="20"/>
                <w:szCs w:val="20"/>
              </w:rPr>
              <w:t>ë</w:t>
            </w:r>
            <w:r w:rsidRPr="00D928FF">
              <w:rPr>
                <w:rFonts w:ascii="Garamond" w:hAnsi="Garamond"/>
                <w:bCs/>
                <w:sz w:val="20"/>
                <w:szCs w:val="20"/>
              </w:rPr>
              <w:t>s n</w:t>
            </w:r>
            <w:r w:rsidR="00913ED7" w:rsidRPr="00D928FF">
              <w:rPr>
                <w:rFonts w:ascii="Garamond" w:hAnsi="Garamond"/>
                <w:bCs/>
                <w:sz w:val="20"/>
                <w:szCs w:val="20"/>
              </w:rPr>
              <w:t>ë</w:t>
            </w:r>
            <w:r w:rsidRPr="00D928FF">
              <w:rPr>
                <w:rFonts w:ascii="Garamond" w:hAnsi="Garamond"/>
                <w:bCs/>
                <w:sz w:val="20"/>
                <w:szCs w:val="20"/>
              </w:rPr>
              <w:t>p</w:t>
            </w:r>
            <w:r w:rsidR="00913ED7" w:rsidRPr="00D928FF">
              <w:rPr>
                <w:rFonts w:ascii="Garamond" w:hAnsi="Garamond"/>
                <w:bCs/>
                <w:sz w:val="20"/>
                <w:szCs w:val="20"/>
              </w:rPr>
              <w:t>ë</w:t>
            </w:r>
            <w:r w:rsidRPr="00D928FF">
              <w:rPr>
                <w:rFonts w:ascii="Garamond" w:hAnsi="Garamond"/>
                <w:bCs/>
                <w:sz w:val="20"/>
                <w:szCs w:val="20"/>
              </w:rPr>
              <w:t>rmjet Numrit Themeltar t</w:t>
            </w:r>
            <w:r w:rsidR="00913ED7" w:rsidRPr="00D928FF">
              <w:rPr>
                <w:rFonts w:ascii="Garamond" w:hAnsi="Garamond"/>
                <w:bCs/>
                <w:sz w:val="20"/>
                <w:szCs w:val="20"/>
              </w:rPr>
              <w:t>ë</w:t>
            </w:r>
            <w:r w:rsidRPr="00D928FF">
              <w:rPr>
                <w:rFonts w:ascii="Garamond" w:hAnsi="Garamond"/>
                <w:bCs/>
                <w:sz w:val="20"/>
                <w:szCs w:val="20"/>
              </w:rPr>
              <w:t xml:space="preserve"> Ngjyr</w:t>
            </w:r>
            <w:r w:rsidR="00913ED7" w:rsidRPr="00D928FF">
              <w:rPr>
                <w:rFonts w:ascii="Garamond" w:hAnsi="Garamond"/>
                <w:bCs/>
                <w:sz w:val="20"/>
                <w:szCs w:val="20"/>
              </w:rPr>
              <w:t>ë</w:t>
            </w:r>
            <w:r w:rsidRPr="00D928FF">
              <w:rPr>
                <w:rFonts w:ascii="Garamond" w:hAnsi="Garamond"/>
                <w:bCs/>
                <w:sz w:val="20"/>
                <w:szCs w:val="20"/>
              </w:rPr>
              <w:t>s,</w:t>
            </w:r>
            <w:r w:rsidRPr="00D928FF">
              <w:rPr>
                <w:rFonts w:ascii="Garamond" w:hAnsi="Garamond"/>
                <w:sz w:val="20"/>
                <w:szCs w:val="20"/>
              </w:rPr>
              <w:t xml:space="preserve"> C.I. 77603.]</w:t>
            </w:r>
          </w:p>
        </w:tc>
        <w:tc>
          <w:tcPr>
            <w:tcW w:w="1727" w:type="dxa"/>
          </w:tcPr>
          <w:p w14:paraId="7C6AFD22"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082-009-00-X</w:t>
            </w:r>
          </w:p>
        </w:tc>
        <w:tc>
          <w:tcPr>
            <w:tcW w:w="1624" w:type="dxa"/>
          </w:tcPr>
          <w:p w14:paraId="2F7DEFCC"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215-693-7</w:t>
            </w:r>
          </w:p>
        </w:tc>
        <w:tc>
          <w:tcPr>
            <w:tcW w:w="1608" w:type="dxa"/>
          </w:tcPr>
          <w:p w14:paraId="0D653510"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1344-37-2 </w:t>
            </w:r>
          </w:p>
        </w:tc>
        <w:tc>
          <w:tcPr>
            <w:tcW w:w="1073" w:type="dxa"/>
          </w:tcPr>
          <w:p w14:paraId="7EB15304" w14:textId="77777777" w:rsidR="009F537F" w:rsidRPr="00D928FF" w:rsidRDefault="009F537F" w:rsidP="0005462B">
            <w:pPr>
              <w:jc w:val="both"/>
              <w:rPr>
                <w:rFonts w:ascii="Garamond" w:hAnsi="Garamond"/>
                <w:bCs/>
                <w:sz w:val="20"/>
                <w:szCs w:val="20"/>
              </w:rPr>
            </w:pPr>
          </w:p>
        </w:tc>
      </w:tr>
      <w:tr w:rsidR="009F537F" w:rsidRPr="00D928FF" w14:paraId="40FD6BF7" w14:textId="77777777" w:rsidTr="0005462B">
        <w:trPr>
          <w:trHeight w:val="180"/>
          <w:jc w:val="center"/>
        </w:trPr>
        <w:tc>
          <w:tcPr>
            <w:tcW w:w="4148" w:type="dxa"/>
          </w:tcPr>
          <w:p w14:paraId="4544F3A8" w14:textId="77777777" w:rsidR="009F537F" w:rsidRPr="00D928FF" w:rsidRDefault="009F537F" w:rsidP="0005462B">
            <w:pPr>
              <w:jc w:val="both"/>
              <w:rPr>
                <w:rFonts w:ascii="Garamond" w:hAnsi="Garamond"/>
                <w:sz w:val="20"/>
                <w:szCs w:val="20"/>
              </w:rPr>
            </w:pPr>
            <w:r w:rsidRPr="00D928FF">
              <w:rPr>
                <w:rFonts w:ascii="Garamond" w:hAnsi="Garamond"/>
                <w:b/>
                <w:sz w:val="20"/>
                <w:szCs w:val="20"/>
              </w:rPr>
              <w:t>Sulfat molibdat kromat plumbi i kuq; C.I. Pigment i kuq 104</w:t>
            </w:r>
            <w:r w:rsidRPr="00D928FF">
              <w:rPr>
                <w:rFonts w:ascii="Garamond" w:hAnsi="Garamond"/>
                <w:sz w:val="20"/>
                <w:szCs w:val="20"/>
              </w:rPr>
              <w:t>;</w:t>
            </w:r>
          </w:p>
          <w:p w14:paraId="01444B54" w14:textId="5EB18AFE" w:rsidR="009F537F" w:rsidRPr="00D928FF" w:rsidRDefault="009F537F" w:rsidP="00913ED7">
            <w:pPr>
              <w:jc w:val="both"/>
              <w:rPr>
                <w:rFonts w:ascii="Garamond" w:hAnsi="Garamond"/>
                <w:bCs/>
                <w:sz w:val="20"/>
                <w:szCs w:val="20"/>
              </w:rPr>
            </w:pPr>
            <w:r w:rsidRPr="00D928FF">
              <w:rPr>
                <w:rFonts w:ascii="Garamond" w:hAnsi="Garamond"/>
                <w:sz w:val="20"/>
                <w:szCs w:val="20"/>
              </w:rPr>
              <w:t>[</w:t>
            </w:r>
            <w:r w:rsidRPr="00D928FF">
              <w:rPr>
                <w:rFonts w:ascii="Garamond" w:hAnsi="Garamond"/>
                <w:bCs/>
                <w:sz w:val="20"/>
                <w:szCs w:val="20"/>
              </w:rPr>
              <w:t>Kjo substanc</w:t>
            </w:r>
            <w:r w:rsidR="00913ED7" w:rsidRPr="00D928FF">
              <w:rPr>
                <w:rFonts w:ascii="Garamond" w:hAnsi="Garamond"/>
                <w:bCs/>
                <w:sz w:val="20"/>
                <w:szCs w:val="20"/>
              </w:rPr>
              <w:t>ë</w:t>
            </w:r>
            <w:r w:rsidRPr="00D928FF">
              <w:rPr>
                <w:rFonts w:ascii="Garamond" w:hAnsi="Garamond"/>
                <w:bCs/>
                <w:sz w:val="20"/>
                <w:szCs w:val="20"/>
              </w:rPr>
              <w:t xml:space="preserve"> </w:t>
            </w:r>
            <w:r w:rsidR="00913ED7" w:rsidRPr="00D928FF">
              <w:rPr>
                <w:rFonts w:ascii="Garamond" w:hAnsi="Garamond"/>
                <w:bCs/>
                <w:sz w:val="20"/>
                <w:szCs w:val="20"/>
              </w:rPr>
              <w:t>ë</w:t>
            </w:r>
            <w:r w:rsidRPr="00D928FF">
              <w:rPr>
                <w:rFonts w:ascii="Garamond" w:hAnsi="Garamond"/>
                <w:bCs/>
                <w:sz w:val="20"/>
                <w:szCs w:val="20"/>
              </w:rPr>
              <w:t>sht</w:t>
            </w:r>
            <w:r w:rsidR="00913ED7" w:rsidRPr="00D928FF">
              <w:rPr>
                <w:rFonts w:ascii="Garamond" w:hAnsi="Garamond"/>
                <w:bCs/>
                <w:sz w:val="20"/>
                <w:szCs w:val="20"/>
              </w:rPr>
              <w:t>ë</w:t>
            </w:r>
            <w:r w:rsidRPr="00D928FF">
              <w:rPr>
                <w:rFonts w:ascii="Garamond" w:hAnsi="Garamond"/>
                <w:bCs/>
                <w:sz w:val="20"/>
                <w:szCs w:val="20"/>
              </w:rPr>
              <w:t xml:space="preserve"> identifikuar n</w:t>
            </w:r>
            <w:r w:rsidR="00913ED7" w:rsidRPr="00D928FF">
              <w:rPr>
                <w:rFonts w:ascii="Garamond" w:hAnsi="Garamond"/>
                <w:bCs/>
                <w:sz w:val="20"/>
                <w:szCs w:val="20"/>
              </w:rPr>
              <w:t>ë</w:t>
            </w:r>
            <w:r w:rsidRPr="00D928FF">
              <w:rPr>
                <w:rFonts w:ascii="Garamond" w:hAnsi="Garamond"/>
                <w:bCs/>
                <w:sz w:val="20"/>
                <w:szCs w:val="20"/>
              </w:rPr>
              <w:t xml:space="preserve"> indeksin e ngjyr</w:t>
            </w:r>
            <w:r w:rsidR="00913ED7" w:rsidRPr="00D928FF">
              <w:rPr>
                <w:rFonts w:ascii="Garamond" w:hAnsi="Garamond"/>
                <w:bCs/>
                <w:sz w:val="20"/>
                <w:szCs w:val="20"/>
              </w:rPr>
              <w:t>ë</w:t>
            </w:r>
            <w:r w:rsidRPr="00D928FF">
              <w:rPr>
                <w:rFonts w:ascii="Garamond" w:hAnsi="Garamond"/>
                <w:bCs/>
                <w:sz w:val="20"/>
                <w:szCs w:val="20"/>
              </w:rPr>
              <w:t>s n</w:t>
            </w:r>
            <w:r w:rsidR="00913ED7" w:rsidRPr="00D928FF">
              <w:rPr>
                <w:rFonts w:ascii="Garamond" w:hAnsi="Garamond"/>
                <w:bCs/>
                <w:sz w:val="20"/>
                <w:szCs w:val="20"/>
              </w:rPr>
              <w:t>ë</w:t>
            </w:r>
            <w:r w:rsidRPr="00D928FF">
              <w:rPr>
                <w:rFonts w:ascii="Garamond" w:hAnsi="Garamond"/>
                <w:bCs/>
                <w:sz w:val="20"/>
                <w:szCs w:val="20"/>
              </w:rPr>
              <w:t>p</w:t>
            </w:r>
            <w:r w:rsidR="00913ED7" w:rsidRPr="00D928FF">
              <w:rPr>
                <w:rFonts w:ascii="Garamond" w:hAnsi="Garamond"/>
                <w:bCs/>
                <w:sz w:val="20"/>
                <w:szCs w:val="20"/>
              </w:rPr>
              <w:t>ë</w:t>
            </w:r>
            <w:r w:rsidRPr="00D928FF">
              <w:rPr>
                <w:rFonts w:ascii="Garamond" w:hAnsi="Garamond"/>
                <w:bCs/>
                <w:sz w:val="20"/>
                <w:szCs w:val="20"/>
              </w:rPr>
              <w:t>rmjet Numrit Themeltar t</w:t>
            </w:r>
            <w:r w:rsidR="00913ED7" w:rsidRPr="00D928FF">
              <w:rPr>
                <w:rFonts w:ascii="Garamond" w:hAnsi="Garamond"/>
                <w:bCs/>
                <w:sz w:val="20"/>
                <w:szCs w:val="20"/>
              </w:rPr>
              <w:t>ë</w:t>
            </w:r>
            <w:r w:rsidRPr="00D928FF">
              <w:rPr>
                <w:rFonts w:ascii="Garamond" w:hAnsi="Garamond"/>
                <w:bCs/>
                <w:sz w:val="20"/>
                <w:szCs w:val="20"/>
              </w:rPr>
              <w:t xml:space="preserve"> Ngjyr</w:t>
            </w:r>
            <w:r w:rsidR="00913ED7" w:rsidRPr="00D928FF">
              <w:rPr>
                <w:rFonts w:ascii="Garamond" w:hAnsi="Garamond"/>
                <w:bCs/>
                <w:sz w:val="20"/>
                <w:szCs w:val="20"/>
              </w:rPr>
              <w:t>ë</w:t>
            </w:r>
            <w:r w:rsidRPr="00D928FF">
              <w:rPr>
                <w:rFonts w:ascii="Garamond" w:hAnsi="Garamond"/>
                <w:bCs/>
                <w:sz w:val="20"/>
                <w:szCs w:val="20"/>
              </w:rPr>
              <w:t>s,</w:t>
            </w:r>
            <w:r w:rsidRPr="00D928FF">
              <w:rPr>
                <w:rFonts w:ascii="Garamond" w:hAnsi="Garamond"/>
                <w:sz w:val="20"/>
                <w:szCs w:val="20"/>
              </w:rPr>
              <w:t xml:space="preserve"> C.I. 77605.]</w:t>
            </w:r>
          </w:p>
        </w:tc>
        <w:tc>
          <w:tcPr>
            <w:tcW w:w="1727" w:type="dxa"/>
          </w:tcPr>
          <w:p w14:paraId="340A7A15"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082-010-00-5</w:t>
            </w:r>
          </w:p>
        </w:tc>
        <w:tc>
          <w:tcPr>
            <w:tcW w:w="1624" w:type="dxa"/>
          </w:tcPr>
          <w:p w14:paraId="10FA43AF" w14:textId="77777777" w:rsidR="009F537F" w:rsidRPr="00D928FF" w:rsidRDefault="009F537F" w:rsidP="0005462B">
            <w:pPr>
              <w:jc w:val="both"/>
              <w:rPr>
                <w:rFonts w:ascii="Garamond" w:hAnsi="Garamond"/>
                <w:sz w:val="20"/>
                <w:szCs w:val="20"/>
              </w:rPr>
            </w:pPr>
            <w:r w:rsidRPr="00D928FF">
              <w:rPr>
                <w:rFonts w:ascii="Garamond" w:hAnsi="Garamond"/>
                <w:sz w:val="20"/>
                <w:szCs w:val="20"/>
              </w:rPr>
              <w:t>235-759-9</w:t>
            </w:r>
          </w:p>
        </w:tc>
        <w:tc>
          <w:tcPr>
            <w:tcW w:w="1608" w:type="dxa"/>
          </w:tcPr>
          <w:p w14:paraId="6C035D90" w14:textId="77777777" w:rsidR="009F537F" w:rsidRPr="00D928FF" w:rsidRDefault="009F537F" w:rsidP="0005462B">
            <w:pPr>
              <w:jc w:val="both"/>
              <w:rPr>
                <w:rFonts w:ascii="Garamond" w:hAnsi="Garamond"/>
                <w:sz w:val="20"/>
                <w:szCs w:val="20"/>
              </w:rPr>
            </w:pPr>
            <w:r w:rsidRPr="00D928FF">
              <w:rPr>
                <w:rFonts w:ascii="Garamond" w:hAnsi="Garamond"/>
                <w:sz w:val="20"/>
                <w:szCs w:val="20"/>
              </w:rPr>
              <w:t>12656-85-8</w:t>
            </w:r>
          </w:p>
        </w:tc>
        <w:tc>
          <w:tcPr>
            <w:tcW w:w="1073" w:type="dxa"/>
          </w:tcPr>
          <w:p w14:paraId="58293C5C" w14:textId="77777777" w:rsidR="009F537F" w:rsidRPr="00D928FF" w:rsidRDefault="009F537F" w:rsidP="0005462B">
            <w:pPr>
              <w:jc w:val="both"/>
              <w:rPr>
                <w:rFonts w:ascii="Garamond" w:hAnsi="Garamond"/>
                <w:bCs/>
                <w:sz w:val="20"/>
                <w:szCs w:val="20"/>
              </w:rPr>
            </w:pPr>
          </w:p>
        </w:tc>
      </w:tr>
      <w:tr w:rsidR="009F537F" w:rsidRPr="00D928FF" w14:paraId="59DE4249" w14:textId="77777777" w:rsidTr="0005462B">
        <w:trPr>
          <w:trHeight w:val="180"/>
          <w:jc w:val="center"/>
        </w:trPr>
        <w:tc>
          <w:tcPr>
            <w:tcW w:w="4148" w:type="dxa"/>
          </w:tcPr>
          <w:p w14:paraId="5523B4B3" w14:textId="6443E516" w:rsidR="009F537F" w:rsidRPr="00D928FF" w:rsidRDefault="009F537F" w:rsidP="0005462B">
            <w:pPr>
              <w:jc w:val="both"/>
              <w:rPr>
                <w:rFonts w:ascii="Garamond" w:hAnsi="Garamond"/>
                <w:b/>
                <w:bCs/>
                <w:sz w:val="20"/>
                <w:szCs w:val="20"/>
              </w:rPr>
            </w:pPr>
            <w:r w:rsidRPr="00D928FF">
              <w:rPr>
                <w:rFonts w:ascii="Garamond" w:hAnsi="Garamond"/>
                <w:b/>
                <w:bCs/>
                <w:sz w:val="20"/>
                <w:szCs w:val="20"/>
              </w:rPr>
              <w:t>Izopren (i q</w:t>
            </w:r>
            <w:r w:rsidR="00DD1CFF">
              <w:rPr>
                <w:rFonts w:ascii="Garamond" w:hAnsi="Garamond"/>
                <w:b/>
                <w:bCs/>
                <w:sz w:val="20"/>
                <w:szCs w:val="20"/>
              </w:rPr>
              <w:t>ë</w:t>
            </w:r>
            <w:r w:rsidRPr="00D928FF">
              <w:rPr>
                <w:rFonts w:ascii="Garamond" w:hAnsi="Garamond"/>
                <w:b/>
                <w:bCs/>
                <w:sz w:val="20"/>
                <w:szCs w:val="20"/>
              </w:rPr>
              <w:t>ndruesh</w:t>
            </w:r>
            <w:r w:rsidR="00913ED7" w:rsidRPr="00D928FF">
              <w:rPr>
                <w:rFonts w:ascii="Garamond" w:hAnsi="Garamond"/>
                <w:b/>
                <w:bCs/>
                <w:sz w:val="20"/>
                <w:szCs w:val="20"/>
              </w:rPr>
              <w:t>ë</w:t>
            </w:r>
            <w:r w:rsidRPr="00D928FF">
              <w:rPr>
                <w:rFonts w:ascii="Garamond" w:hAnsi="Garamond"/>
                <w:b/>
                <w:bCs/>
                <w:sz w:val="20"/>
                <w:szCs w:val="20"/>
              </w:rPr>
              <w:t xml:space="preserve">m) </w:t>
            </w:r>
          </w:p>
          <w:p w14:paraId="55D82C4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2-Metil-1,3-butadien</w:t>
            </w:r>
          </w:p>
        </w:tc>
        <w:tc>
          <w:tcPr>
            <w:tcW w:w="1727" w:type="dxa"/>
          </w:tcPr>
          <w:p w14:paraId="6127F6FC"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601-014-00-5</w:t>
            </w:r>
          </w:p>
        </w:tc>
        <w:tc>
          <w:tcPr>
            <w:tcW w:w="1624" w:type="dxa"/>
          </w:tcPr>
          <w:p w14:paraId="553B1529"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201-143-3</w:t>
            </w:r>
          </w:p>
        </w:tc>
        <w:tc>
          <w:tcPr>
            <w:tcW w:w="1608" w:type="dxa"/>
          </w:tcPr>
          <w:p w14:paraId="56A7AA26" w14:textId="77777777" w:rsidR="009F537F" w:rsidRPr="00D928FF" w:rsidRDefault="009F537F" w:rsidP="0005462B">
            <w:pPr>
              <w:jc w:val="both"/>
              <w:rPr>
                <w:rFonts w:ascii="Garamond" w:hAnsi="Garamond"/>
                <w:sz w:val="20"/>
                <w:szCs w:val="20"/>
              </w:rPr>
            </w:pPr>
            <w:r w:rsidRPr="00D928FF">
              <w:rPr>
                <w:rFonts w:ascii="Garamond" w:hAnsi="Garamond"/>
                <w:sz w:val="20"/>
                <w:szCs w:val="20"/>
              </w:rPr>
              <w:t>78-79-5</w:t>
            </w:r>
          </w:p>
        </w:tc>
        <w:tc>
          <w:tcPr>
            <w:tcW w:w="1073" w:type="dxa"/>
          </w:tcPr>
          <w:p w14:paraId="79374EFD" w14:textId="77777777" w:rsidR="009F537F" w:rsidRPr="00D928FF" w:rsidRDefault="009F537F" w:rsidP="0005462B">
            <w:pPr>
              <w:jc w:val="both"/>
              <w:rPr>
                <w:rFonts w:ascii="Garamond" w:hAnsi="Garamond"/>
                <w:bCs/>
                <w:sz w:val="20"/>
                <w:szCs w:val="20"/>
              </w:rPr>
            </w:pPr>
            <w:r w:rsidRPr="00D928FF">
              <w:rPr>
                <w:rFonts w:ascii="Garamond" w:hAnsi="Garamond"/>
                <w:bCs/>
                <w:sz w:val="20"/>
                <w:szCs w:val="20"/>
              </w:rPr>
              <w:t>D</w:t>
            </w:r>
          </w:p>
        </w:tc>
      </w:tr>
      <w:tr w:rsidR="009F537F" w:rsidRPr="00D928FF" w14:paraId="63099FA1" w14:textId="77777777" w:rsidTr="0005462B">
        <w:trPr>
          <w:trHeight w:val="585"/>
          <w:jc w:val="center"/>
        </w:trPr>
        <w:tc>
          <w:tcPr>
            <w:tcW w:w="4148" w:type="dxa"/>
          </w:tcPr>
          <w:p w14:paraId="3EA1C67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Benzo[α]piren; benzo[d,e,f]krizen</w:t>
            </w:r>
          </w:p>
        </w:tc>
        <w:tc>
          <w:tcPr>
            <w:tcW w:w="1727" w:type="dxa"/>
          </w:tcPr>
          <w:p w14:paraId="5F474B79"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601-032-00-3</w:t>
            </w:r>
          </w:p>
        </w:tc>
        <w:tc>
          <w:tcPr>
            <w:tcW w:w="1624" w:type="dxa"/>
          </w:tcPr>
          <w:p w14:paraId="4D273A0C"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200-028-5</w:t>
            </w:r>
          </w:p>
        </w:tc>
        <w:tc>
          <w:tcPr>
            <w:tcW w:w="1608" w:type="dxa"/>
          </w:tcPr>
          <w:p w14:paraId="74EAB712" w14:textId="77777777" w:rsidR="009F537F" w:rsidRPr="00D928FF" w:rsidRDefault="009F537F" w:rsidP="0005462B">
            <w:pPr>
              <w:jc w:val="both"/>
              <w:rPr>
                <w:rFonts w:ascii="Garamond" w:hAnsi="Garamond"/>
                <w:sz w:val="20"/>
                <w:szCs w:val="20"/>
              </w:rPr>
            </w:pPr>
            <w:r w:rsidRPr="00D928FF">
              <w:rPr>
                <w:rFonts w:ascii="Garamond" w:hAnsi="Garamond"/>
                <w:sz w:val="20"/>
                <w:szCs w:val="20"/>
              </w:rPr>
              <w:t>50-32-8</w:t>
            </w:r>
          </w:p>
        </w:tc>
        <w:tc>
          <w:tcPr>
            <w:tcW w:w="1073" w:type="dxa"/>
          </w:tcPr>
          <w:p w14:paraId="6B7E3023" w14:textId="77777777" w:rsidR="009F537F" w:rsidRPr="00D928FF" w:rsidRDefault="009F537F" w:rsidP="0005462B">
            <w:pPr>
              <w:jc w:val="both"/>
              <w:rPr>
                <w:rFonts w:ascii="Garamond" w:hAnsi="Garamond"/>
                <w:bCs/>
                <w:i/>
                <w:iCs/>
                <w:sz w:val="20"/>
                <w:szCs w:val="20"/>
              </w:rPr>
            </w:pPr>
          </w:p>
        </w:tc>
      </w:tr>
      <w:tr w:rsidR="009F537F" w:rsidRPr="00D928FF" w14:paraId="4C492D2D" w14:textId="77777777" w:rsidTr="0005462B">
        <w:trPr>
          <w:trHeight w:val="330"/>
          <w:jc w:val="center"/>
        </w:trPr>
        <w:tc>
          <w:tcPr>
            <w:tcW w:w="4148" w:type="dxa"/>
          </w:tcPr>
          <w:p w14:paraId="033DD98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Benzo[α]antracen;</w:t>
            </w:r>
          </w:p>
        </w:tc>
        <w:tc>
          <w:tcPr>
            <w:tcW w:w="1727" w:type="dxa"/>
          </w:tcPr>
          <w:p w14:paraId="76CDE0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601-033-00-9</w:t>
            </w:r>
          </w:p>
        </w:tc>
        <w:tc>
          <w:tcPr>
            <w:tcW w:w="1624" w:type="dxa"/>
          </w:tcPr>
          <w:p w14:paraId="532CBEB8"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200-280-6</w:t>
            </w:r>
          </w:p>
        </w:tc>
        <w:tc>
          <w:tcPr>
            <w:tcW w:w="1608" w:type="dxa"/>
          </w:tcPr>
          <w:p w14:paraId="769D717B" w14:textId="77777777" w:rsidR="009F537F" w:rsidRPr="00D928FF" w:rsidRDefault="009F537F" w:rsidP="0005462B">
            <w:pPr>
              <w:jc w:val="both"/>
              <w:rPr>
                <w:rFonts w:ascii="Garamond" w:hAnsi="Garamond"/>
                <w:i/>
                <w:iCs/>
                <w:sz w:val="20"/>
                <w:szCs w:val="20"/>
              </w:rPr>
            </w:pPr>
            <w:r w:rsidRPr="00D928FF">
              <w:rPr>
                <w:rFonts w:ascii="Garamond" w:hAnsi="Garamond"/>
                <w:sz w:val="20"/>
                <w:szCs w:val="20"/>
              </w:rPr>
              <w:t>56-55-3</w:t>
            </w:r>
          </w:p>
        </w:tc>
        <w:tc>
          <w:tcPr>
            <w:tcW w:w="1073" w:type="dxa"/>
          </w:tcPr>
          <w:p w14:paraId="11177752" w14:textId="77777777" w:rsidR="009F537F" w:rsidRPr="00D928FF" w:rsidRDefault="009F537F" w:rsidP="0005462B">
            <w:pPr>
              <w:jc w:val="both"/>
              <w:rPr>
                <w:rFonts w:ascii="Garamond" w:hAnsi="Garamond"/>
                <w:bCs/>
                <w:i/>
                <w:iCs/>
                <w:sz w:val="20"/>
                <w:szCs w:val="20"/>
              </w:rPr>
            </w:pPr>
          </w:p>
        </w:tc>
      </w:tr>
      <w:tr w:rsidR="009F537F" w:rsidRPr="00D928FF" w14:paraId="553ECE5D" w14:textId="77777777" w:rsidTr="0005462B">
        <w:trPr>
          <w:jc w:val="center"/>
        </w:trPr>
        <w:tc>
          <w:tcPr>
            <w:tcW w:w="4148" w:type="dxa"/>
          </w:tcPr>
          <w:p w14:paraId="2E56ED8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Benzo[b]fluoranten;</w:t>
            </w:r>
          </w:p>
          <w:p w14:paraId="57E2B67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Benzo[e]acefinantrilen</w:t>
            </w:r>
          </w:p>
        </w:tc>
        <w:tc>
          <w:tcPr>
            <w:tcW w:w="1727" w:type="dxa"/>
          </w:tcPr>
          <w:p w14:paraId="2F7E16EC"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601-034-00-4</w:t>
            </w:r>
          </w:p>
        </w:tc>
        <w:tc>
          <w:tcPr>
            <w:tcW w:w="1624" w:type="dxa"/>
          </w:tcPr>
          <w:p w14:paraId="1342179B"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205-911-9</w:t>
            </w:r>
          </w:p>
        </w:tc>
        <w:tc>
          <w:tcPr>
            <w:tcW w:w="1608" w:type="dxa"/>
          </w:tcPr>
          <w:p w14:paraId="69904DCD"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205-99-2</w:t>
            </w:r>
          </w:p>
        </w:tc>
        <w:tc>
          <w:tcPr>
            <w:tcW w:w="1073" w:type="dxa"/>
          </w:tcPr>
          <w:p w14:paraId="6005B006" w14:textId="77777777" w:rsidR="009F537F" w:rsidRPr="00D928FF" w:rsidRDefault="009F537F" w:rsidP="0005462B">
            <w:pPr>
              <w:jc w:val="both"/>
              <w:rPr>
                <w:rFonts w:ascii="Garamond" w:hAnsi="Garamond"/>
                <w:bCs/>
                <w:i/>
                <w:iCs/>
                <w:sz w:val="20"/>
                <w:szCs w:val="20"/>
              </w:rPr>
            </w:pPr>
          </w:p>
        </w:tc>
      </w:tr>
      <w:tr w:rsidR="009F537F" w:rsidRPr="00D928FF" w14:paraId="02A9C830" w14:textId="77777777" w:rsidTr="0005462B">
        <w:trPr>
          <w:jc w:val="center"/>
        </w:trPr>
        <w:tc>
          <w:tcPr>
            <w:tcW w:w="4148" w:type="dxa"/>
          </w:tcPr>
          <w:p w14:paraId="657FAD1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Benzo[j]fluoranten;</w:t>
            </w:r>
          </w:p>
        </w:tc>
        <w:tc>
          <w:tcPr>
            <w:tcW w:w="1727" w:type="dxa"/>
          </w:tcPr>
          <w:p w14:paraId="6E20F784"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601-035-00-X</w:t>
            </w:r>
          </w:p>
        </w:tc>
        <w:tc>
          <w:tcPr>
            <w:tcW w:w="1624" w:type="dxa"/>
          </w:tcPr>
          <w:p w14:paraId="01C475D3"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205-910-3</w:t>
            </w:r>
          </w:p>
        </w:tc>
        <w:tc>
          <w:tcPr>
            <w:tcW w:w="1608" w:type="dxa"/>
          </w:tcPr>
          <w:p w14:paraId="68E8BE4C"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205-82-3</w:t>
            </w:r>
          </w:p>
        </w:tc>
        <w:tc>
          <w:tcPr>
            <w:tcW w:w="1073" w:type="dxa"/>
          </w:tcPr>
          <w:p w14:paraId="43D94E9D" w14:textId="77777777" w:rsidR="009F537F" w:rsidRPr="00D928FF" w:rsidRDefault="009F537F" w:rsidP="0005462B">
            <w:pPr>
              <w:jc w:val="both"/>
              <w:rPr>
                <w:rFonts w:ascii="Garamond" w:hAnsi="Garamond"/>
                <w:bCs/>
                <w:i/>
                <w:iCs/>
                <w:sz w:val="20"/>
                <w:szCs w:val="20"/>
              </w:rPr>
            </w:pPr>
          </w:p>
        </w:tc>
      </w:tr>
      <w:tr w:rsidR="009F537F" w:rsidRPr="00D928FF" w14:paraId="5999760C" w14:textId="77777777" w:rsidTr="0005462B">
        <w:trPr>
          <w:jc w:val="center"/>
        </w:trPr>
        <w:tc>
          <w:tcPr>
            <w:tcW w:w="4148" w:type="dxa"/>
          </w:tcPr>
          <w:p w14:paraId="4671832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Benzo[k]fluoranten;</w:t>
            </w:r>
          </w:p>
        </w:tc>
        <w:tc>
          <w:tcPr>
            <w:tcW w:w="1727" w:type="dxa"/>
          </w:tcPr>
          <w:p w14:paraId="0BC20F7F"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w:t>
            </w:r>
            <w:r w:rsidRPr="00D928FF">
              <w:rPr>
                <w:rFonts w:ascii="Garamond" w:hAnsi="Garamond"/>
                <w:iCs/>
                <w:sz w:val="20"/>
                <w:szCs w:val="20"/>
              </w:rPr>
              <w:t>036</w:t>
            </w:r>
            <w:r w:rsidRPr="00D928FF">
              <w:rPr>
                <w:rFonts w:ascii="Garamond" w:hAnsi="Garamond"/>
                <w:sz w:val="20"/>
                <w:szCs w:val="20"/>
              </w:rPr>
              <w:t>-00-5</w:t>
            </w:r>
          </w:p>
        </w:tc>
        <w:tc>
          <w:tcPr>
            <w:tcW w:w="1624" w:type="dxa"/>
          </w:tcPr>
          <w:p w14:paraId="2ED943D2"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205-916-6</w:t>
            </w:r>
          </w:p>
        </w:tc>
        <w:tc>
          <w:tcPr>
            <w:tcW w:w="1608" w:type="dxa"/>
          </w:tcPr>
          <w:p w14:paraId="600B8A1B" w14:textId="77777777" w:rsidR="009F537F" w:rsidRPr="00D928FF" w:rsidRDefault="009F537F" w:rsidP="0005462B">
            <w:pPr>
              <w:jc w:val="both"/>
              <w:rPr>
                <w:rFonts w:ascii="Garamond" w:hAnsi="Garamond"/>
                <w:sz w:val="20"/>
                <w:szCs w:val="20"/>
              </w:rPr>
            </w:pPr>
            <w:r w:rsidRPr="00D928FF">
              <w:rPr>
                <w:rFonts w:ascii="Garamond" w:hAnsi="Garamond"/>
                <w:sz w:val="20"/>
                <w:szCs w:val="20"/>
              </w:rPr>
              <w:t>207-08-9</w:t>
            </w:r>
          </w:p>
        </w:tc>
        <w:tc>
          <w:tcPr>
            <w:tcW w:w="1073" w:type="dxa"/>
          </w:tcPr>
          <w:p w14:paraId="35BE1E34" w14:textId="77777777" w:rsidR="009F537F" w:rsidRPr="00D928FF" w:rsidRDefault="009F537F" w:rsidP="0005462B">
            <w:pPr>
              <w:jc w:val="both"/>
              <w:rPr>
                <w:rFonts w:ascii="Garamond" w:hAnsi="Garamond"/>
                <w:bCs/>
                <w:i/>
                <w:iCs/>
                <w:sz w:val="20"/>
                <w:szCs w:val="20"/>
              </w:rPr>
            </w:pPr>
          </w:p>
        </w:tc>
      </w:tr>
      <w:tr w:rsidR="009F537F" w:rsidRPr="00D928FF" w14:paraId="149DAA15" w14:textId="77777777" w:rsidTr="0005462B">
        <w:trPr>
          <w:jc w:val="center"/>
        </w:trPr>
        <w:tc>
          <w:tcPr>
            <w:tcW w:w="4148" w:type="dxa"/>
          </w:tcPr>
          <w:p w14:paraId="6F529D4C" w14:textId="77777777" w:rsidR="009F537F" w:rsidRPr="00D928FF" w:rsidRDefault="009F537F" w:rsidP="0005462B">
            <w:pPr>
              <w:keepNext/>
              <w:jc w:val="both"/>
              <w:outlineLvl w:val="2"/>
              <w:rPr>
                <w:rFonts w:ascii="Garamond" w:hAnsi="Garamond"/>
                <w:b/>
                <w:bCs/>
                <w:sz w:val="20"/>
                <w:szCs w:val="20"/>
              </w:rPr>
            </w:pPr>
            <w:r w:rsidRPr="00D928FF">
              <w:rPr>
                <w:rFonts w:ascii="Garamond" w:hAnsi="Garamond"/>
                <w:b/>
                <w:bCs/>
                <w:sz w:val="20"/>
                <w:szCs w:val="20"/>
              </w:rPr>
              <w:t>Dibenzo[α,h]antracen;</w:t>
            </w:r>
          </w:p>
        </w:tc>
        <w:tc>
          <w:tcPr>
            <w:tcW w:w="1727" w:type="dxa"/>
          </w:tcPr>
          <w:p w14:paraId="4F695EE0"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601-041-00-2</w:t>
            </w:r>
          </w:p>
        </w:tc>
        <w:tc>
          <w:tcPr>
            <w:tcW w:w="1624" w:type="dxa"/>
          </w:tcPr>
          <w:p w14:paraId="1869915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200-181-8</w:t>
            </w:r>
          </w:p>
        </w:tc>
        <w:tc>
          <w:tcPr>
            <w:tcW w:w="1608" w:type="dxa"/>
          </w:tcPr>
          <w:p w14:paraId="24FA7C65" w14:textId="77777777" w:rsidR="009F537F" w:rsidRPr="00D928FF" w:rsidRDefault="009F537F" w:rsidP="0005462B">
            <w:pPr>
              <w:jc w:val="both"/>
              <w:rPr>
                <w:rFonts w:ascii="Garamond" w:hAnsi="Garamond"/>
                <w:sz w:val="20"/>
                <w:szCs w:val="20"/>
              </w:rPr>
            </w:pPr>
            <w:r w:rsidRPr="00D928FF">
              <w:rPr>
                <w:rFonts w:ascii="Garamond" w:hAnsi="Garamond"/>
                <w:sz w:val="20"/>
                <w:szCs w:val="20"/>
              </w:rPr>
              <w:t>53-70-3</w:t>
            </w:r>
          </w:p>
        </w:tc>
        <w:tc>
          <w:tcPr>
            <w:tcW w:w="1073" w:type="dxa"/>
          </w:tcPr>
          <w:p w14:paraId="3882FFD7" w14:textId="77777777" w:rsidR="009F537F" w:rsidRPr="00D928FF" w:rsidRDefault="009F537F" w:rsidP="0005462B">
            <w:pPr>
              <w:jc w:val="both"/>
              <w:rPr>
                <w:rFonts w:ascii="Garamond" w:hAnsi="Garamond"/>
                <w:bCs/>
                <w:i/>
                <w:iCs/>
                <w:sz w:val="20"/>
                <w:szCs w:val="20"/>
              </w:rPr>
            </w:pPr>
          </w:p>
        </w:tc>
      </w:tr>
      <w:tr w:rsidR="009F537F" w:rsidRPr="00D928FF" w14:paraId="75377D8E" w14:textId="77777777" w:rsidTr="0005462B">
        <w:trPr>
          <w:jc w:val="center"/>
        </w:trPr>
        <w:tc>
          <w:tcPr>
            <w:tcW w:w="4148" w:type="dxa"/>
          </w:tcPr>
          <w:p w14:paraId="7F92AC5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Krizen;</w:t>
            </w:r>
          </w:p>
        </w:tc>
        <w:tc>
          <w:tcPr>
            <w:tcW w:w="1727" w:type="dxa"/>
          </w:tcPr>
          <w:p w14:paraId="38EA4EBC"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601-048-00-0</w:t>
            </w:r>
          </w:p>
        </w:tc>
        <w:tc>
          <w:tcPr>
            <w:tcW w:w="1624" w:type="dxa"/>
          </w:tcPr>
          <w:p w14:paraId="0FDB66E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205-923-4</w:t>
            </w:r>
          </w:p>
        </w:tc>
        <w:tc>
          <w:tcPr>
            <w:tcW w:w="1608" w:type="dxa"/>
          </w:tcPr>
          <w:p w14:paraId="6F0869C3" w14:textId="77777777" w:rsidR="009F537F" w:rsidRPr="00D928FF" w:rsidRDefault="009F537F" w:rsidP="0005462B">
            <w:pPr>
              <w:jc w:val="both"/>
              <w:rPr>
                <w:rFonts w:ascii="Garamond" w:hAnsi="Garamond"/>
                <w:sz w:val="20"/>
                <w:szCs w:val="20"/>
              </w:rPr>
            </w:pPr>
            <w:r w:rsidRPr="00D928FF">
              <w:rPr>
                <w:rFonts w:ascii="Garamond" w:hAnsi="Garamond"/>
                <w:sz w:val="20"/>
                <w:szCs w:val="20"/>
              </w:rPr>
              <w:t>218-01-9</w:t>
            </w:r>
          </w:p>
        </w:tc>
        <w:tc>
          <w:tcPr>
            <w:tcW w:w="1073" w:type="dxa"/>
          </w:tcPr>
          <w:p w14:paraId="30CE4B9C" w14:textId="77777777" w:rsidR="009F537F" w:rsidRPr="00D928FF" w:rsidRDefault="009F537F" w:rsidP="0005462B">
            <w:pPr>
              <w:jc w:val="both"/>
              <w:rPr>
                <w:rFonts w:ascii="Garamond" w:hAnsi="Garamond"/>
                <w:bCs/>
                <w:i/>
                <w:iCs/>
                <w:sz w:val="20"/>
                <w:szCs w:val="20"/>
              </w:rPr>
            </w:pPr>
          </w:p>
        </w:tc>
      </w:tr>
      <w:tr w:rsidR="009F537F" w:rsidRPr="00D928FF" w14:paraId="2FB9EE53" w14:textId="77777777" w:rsidTr="0005462B">
        <w:trPr>
          <w:jc w:val="center"/>
        </w:trPr>
        <w:tc>
          <w:tcPr>
            <w:tcW w:w="4148" w:type="dxa"/>
          </w:tcPr>
          <w:p w14:paraId="6CD8A14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Benzo[e]piren;</w:t>
            </w:r>
          </w:p>
        </w:tc>
        <w:tc>
          <w:tcPr>
            <w:tcW w:w="1727" w:type="dxa"/>
          </w:tcPr>
          <w:p w14:paraId="4DB001D3"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601-049-00-6</w:t>
            </w:r>
          </w:p>
        </w:tc>
        <w:tc>
          <w:tcPr>
            <w:tcW w:w="1624" w:type="dxa"/>
          </w:tcPr>
          <w:p w14:paraId="7442DE2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205-892-7</w:t>
            </w:r>
          </w:p>
        </w:tc>
        <w:tc>
          <w:tcPr>
            <w:tcW w:w="1608" w:type="dxa"/>
          </w:tcPr>
          <w:p w14:paraId="44528572" w14:textId="77777777" w:rsidR="009F537F" w:rsidRPr="00D928FF" w:rsidRDefault="009F537F" w:rsidP="0005462B">
            <w:pPr>
              <w:jc w:val="both"/>
              <w:rPr>
                <w:rFonts w:ascii="Garamond" w:hAnsi="Garamond"/>
                <w:sz w:val="20"/>
                <w:szCs w:val="20"/>
              </w:rPr>
            </w:pPr>
            <w:r w:rsidRPr="00D928FF">
              <w:rPr>
                <w:rFonts w:ascii="Garamond" w:hAnsi="Garamond"/>
                <w:sz w:val="20"/>
                <w:szCs w:val="20"/>
              </w:rPr>
              <w:t>192-97-2</w:t>
            </w:r>
          </w:p>
        </w:tc>
        <w:tc>
          <w:tcPr>
            <w:tcW w:w="1073" w:type="dxa"/>
          </w:tcPr>
          <w:p w14:paraId="2CD62E46" w14:textId="77777777" w:rsidR="009F537F" w:rsidRPr="00D928FF" w:rsidRDefault="009F537F" w:rsidP="0005462B">
            <w:pPr>
              <w:jc w:val="both"/>
              <w:rPr>
                <w:rFonts w:ascii="Garamond" w:hAnsi="Garamond"/>
                <w:i/>
                <w:iCs/>
                <w:sz w:val="20"/>
                <w:szCs w:val="20"/>
              </w:rPr>
            </w:pPr>
          </w:p>
        </w:tc>
      </w:tr>
      <w:tr w:rsidR="009F537F" w:rsidRPr="00D928FF" w14:paraId="539ABC5C" w14:textId="77777777" w:rsidTr="0005462B">
        <w:trPr>
          <w:jc w:val="center"/>
        </w:trPr>
        <w:tc>
          <w:tcPr>
            <w:tcW w:w="4148" w:type="dxa"/>
          </w:tcPr>
          <w:p w14:paraId="0AF8B72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1,2-dibrometan; dybromur etileni</w:t>
            </w:r>
          </w:p>
        </w:tc>
        <w:tc>
          <w:tcPr>
            <w:tcW w:w="1727" w:type="dxa"/>
          </w:tcPr>
          <w:p w14:paraId="02971436"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602-010-00-6</w:t>
            </w:r>
          </w:p>
        </w:tc>
        <w:tc>
          <w:tcPr>
            <w:tcW w:w="1624" w:type="dxa"/>
          </w:tcPr>
          <w:p w14:paraId="78EF0234"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203-444-5</w:t>
            </w:r>
          </w:p>
        </w:tc>
        <w:tc>
          <w:tcPr>
            <w:tcW w:w="1608" w:type="dxa"/>
          </w:tcPr>
          <w:p w14:paraId="043473A4" w14:textId="77777777" w:rsidR="009F537F" w:rsidRPr="00D928FF" w:rsidRDefault="009F537F" w:rsidP="0005462B">
            <w:pPr>
              <w:jc w:val="both"/>
              <w:rPr>
                <w:rFonts w:ascii="Garamond" w:hAnsi="Garamond"/>
                <w:sz w:val="20"/>
                <w:szCs w:val="20"/>
              </w:rPr>
            </w:pPr>
            <w:r w:rsidRPr="00D928FF">
              <w:rPr>
                <w:rFonts w:ascii="Garamond" w:hAnsi="Garamond"/>
                <w:sz w:val="20"/>
                <w:szCs w:val="20"/>
              </w:rPr>
              <w:t>106-93-4</w:t>
            </w:r>
          </w:p>
        </w:tc>
        <w:tc>
          <w:tcPr>
            <w:tcW w:w="1073" w:type="dxa"/>
          </w:tcPr>
          <w:p w14:paraId="6B451099" w14:textId="77777777" w:rsidR="009F537F" w:rsidRPr="00D928FF" w:rsidRDefault="009F537F" w:rsidP="0005462B">
            <w:pPr>
              <w:jc w:val="both"/>
              <w:rPr>
                <w:rFonts w:ascii="Garamond" w:hAnsi="Garamond"/>
                <w:i/>
                <w:iCs/>
                <w:sz w:val="20"/>
                <w:szCs w:val="20"/>
              </w:rPr>
            </w:pPr>
          </w:p>
        </w:tc>
      </w:tr>
      <w:tr w:rsidR="009F537F" w:rsidRPr="00D928FF" w14:paraId="39A3FE16" w14:textId="77777777" w:rsidTr="0005462B">
        <w:trPr>
          <w:jc w:val="center"/>
        </w:trPr>
        <w:tc>
          <w:tcPr>
            <w:tcW w:w="4148" w:type="dxa"/>
          </w:tcPr>
          <w:p w14:paraId="7238FC25" w14:textId="0AAE5221" w:rsidR="009F537F" w:rsidRPr="00D928FF" w:rsidRDefault="009F537F" w:rsidP="00DD1CFF">
            <w:pPr>
              <w:jc w:val="both"/>
              <w:rPr>
                <w:rFonts w:ascii="Garamond" w:hAnsi="Garamond"/>
                <w:b/>
                <w:bCs/>
                <w:sz w:val="20"/>
                <w:szCs w:val="20"/>
              </w:rPr>
            </w:pPr>
            <w:r w:rsidRPr="00D928FF">
              <w:rPr>
                <w:rFonts w:ascii="Garamond" w:hAnsi="Garamond"/>
                <w:b/>
                <w:bCs/>
                <w:sz w:val="20"/>
                <w:szCs w:val="20"/>
              </w:rPr>
              <w:t xml:space="preserve">1,2-dikloretan; </w:t>
            </w:r>
            <w:r w:rsidR="00DD1CFF">
              <w:rPr>
                <w:rFonts w:ascii="Garamond" w:hAnsi="Garamond"/>
                <w:b/>
                <w:bCs/>
                <w:sz w:val="20"/>
                <w:szCs w:val="20"/>
              </w:rPr>
              <w:t>d</w:t>
            </w:r>
            <w:r w:rsidRPr="00D928FF">
              <w:rPr>
                <w:rFonts w:ascii="Garamond" w:hAnsi="Garamond"/>
                <w:b/>
                <w:bCs/>
                <w:sz w:val="20"/>
                <w:szCs w:val="20"/>
              </w:rPr>
              <w:t>yklorur etileni</w:t>
            </w:r>
          </w:p>
        </w:tc>
        <w:tc>
          <w:tcPr>
            <w:tcW w:w="1727" w:type="dxa"/>
          </w:tcPr>
          <w:p w14:paraId="0F2E18C5"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602-012-00-7</w:t>
            </w:r>
          </w:p>
        </w:tc>
        <w:tc>
          <w:tcPr>
            <w:tcW w:w="1624" w:type="dxa"/>
          </w:tcPr>
          <w:p w14:paraId="767904D2"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203-458-1</w:t>
            </w:r>
          </w:p>
        </w:tc>
        <w:tc>
          <w:tcPr>
            <w:tcW w:w="1608" w:type="dxa"/>
          </w:tcPr>
          <w:p w14:paraId="1BBAE287" w14:textId="77777777" w:rsidR="009F537F" w:rsidRPr="00D928FF" w:rsidRDefault="009F537F" w:rsidP="0005462B">
            <w:pPr>
              <w:jc w:val="both"/>
              <w:rPr>
                <w:rFonts w:ascii="Garamond" w:hAnsi="Garamond"/>
                <w:sz w:val="20"/>
                <w:szCs w:val="20"/>
              </w:rPr>
            </w:pPr>
            <w:r w:rsidRPr="00D928FF">
              <w:rPr>
                <w:rFonts w:ascii="Garamond" w:hAnsi="Garamond"/>
                <w:sz w:val="20"/>
                <w:szCs w:val="20"/>
              </w:rPr>
              <w:t>107-06-2</w:t>
            </w:r>
          </w:p>
        </w:tc>
        <w:tc>
          <w:tcPr>
            <w:tcW w:w="1073" w:type="dxa"/>
          </w:tcPr>
          <w:p w14:paraId="6B9120CB" w14:textId="77777777" w:rsidR="009F537F" w:rsidRPr="00D928FF" w:rsidRDefault="009F537F" w:rsidP="0005462B">
            <w:pPr>
              <w:jc w:val="both"/>
              <w:rPr>
                <w:rFonts w:ascii="Garamond" w:hAnsi="Garamond"/>
                <w:i/>
                <w:iCs/>
                <w:sz w:val="20"/>
                <w:szCs w:val="20"/>
              </w:rPr>
            </w:pPr>
          </w:p>
        </w:tc>
      </w:tr>
      <w:tr w:rsidR="009F537F" w:rsidRPr="00D928FF" w14:paraId="0E9A4C38" w14:textId="77777777" w:rsidTr="0005462B">
        <w:trPr>
          <w:jc w:val="center"/>
        </w:trPr>
        <w:tc>
          <w:tcPr>
            <w:tcW w:w="4148" w:type="dxa"/>
          </w:tcPr>
          <w:p w14:paraId="6357730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1,2-dichloropropane; propylene dichloride </w:t>
            </w:r>
          </w:p>
        </w:tc>
        <w:tc>
          <w:tcPr>
            <w:tcW w:w="1727" w:type="dxa"/>
          </w:tcPr>
          <w:p w14:paraId="2CE48FA3"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602-020-00-0</w:t>
            </w:r>
          </w:p>
        </w:tc>
        <w:tc>
          <w:tcPr>
            <w:tcW w:w="1624" w:type="dxa"/>
          </w:tcPr>
          <w:p w14:paraId="57672D9D"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201-152-2</w:t>
            </w:r>
          </w:p>
        </w:tc>
        <w:tc>
          <w:tcPr>
            <w:tcW w:w="1608" w:type="dxa"/>
          </w:tcPr>
          <w:p w14:paraId="2C4DD23A"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78-87-5</w:t>
            </w:r>
          </w:p>
        </w:tc>
        <w:tc>
          <w:tcPr>
            <w:tcW w:w="1073" w:type="dxa"/>
          </w:tcPr>
          <w:p w14:paraId="4086CE04" w14:textId="77777777" w:rsidR="009F537F" w:rsidRPr="00D928FF" w:rsidRDefault="009F537F" w:rsidP="0005462B">
            <w:pPr>
              <w:jc w:val="both"/>
              <w:rPr>
                <w:rFonts w:ascii="Garamond" w:hAnsi="Garamond"/>
                <w:i/>
                <w:iCs/>
                <w:sz w:val="20"/>
                <w:szCs w:val="20"/>
              </w:rPr>
            </w:pPr>
          </w:p>
        </w:tc>
      </w:tr>
      <w:tr w:rsidR="009F537F" w:rsidRPr="00D928FF" w14:paraId="0C9166AC" w14:textId="77777777" w:rsidTr="0005462B">
        <w:trPr>
          <w:jc w:val="center"/>
        </w:trPr>
        <w:tc>
          <w:tcPr>
            <w:tcW w:w="4148" w:type="dxa"/>
          </w:tcPr>
          <w:p w14:paraId="506AAEE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1,2-dibrom-3-klorpropan;</w:t>
            </w:r>
          </w:p>
        </w:tc>
        <w:tc>
          <w:tcPr>
            <w:tcW w:w="1727" w:type="dxa"/>
          </w:tcPr>
          <w:p w14:paraId="27C39980"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602-021-00-6</w:t>
            </w:r>
          </w:p>
        </w:tc>
        <w:tc>
          <w:tcPr>
            <w:tcW w:w="1624" w:type="dxa"/>
          </w:tcPr>
          <w:p w14:paraId="15E479FA"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202-479-3</w:t>
            </w:r>
          </w:p>
        </w:tc>
        <w:tc>
          <w:tcPr>
            <w:tcW w:w="1608" w:type="dxa"/>
          </w:tcPr>
          <w:p w14:paraId="79282151" w14:textId="77777777" w:rsidR="009F537F" w:rsidRPr="00D928FF" w:rsidRDefault="009F537F" w:rsidP="0005462B">
            <w:pPr>
              <w:jc w:val="both"/>
              <w:rPr>
                <w:rFonts w:ascii="Garamond" w:hAnsi="Garamond"/>
                <w:sz w:val="20"/>
                <w:szCs w:val="20"/>
              </w:rPr>
            </w:pPr>
            <w:r w:rsidRPr="00D928FF">
              <w:rPr>
                <w:rFonts w:ascii="Garamond" w:hAnsi="Garamond"/>
                <w:sz w:val="20"/>
                <w:szCs w:val="20"/>
              </w:rPr>
              <w:t>96-12-8</w:t>
            </w:r>
          </w:p>
        </w:tc>
        <w:tc>
          <w:tcPr>
            <w:tcW w:w="1073" w:type="dxa"/>
          </w:tcPr>
          <w:p w14:paraId="139314CB" w14:textId="77777777" w:rsidR="009F537F" w:rsidRPr="00D928FF" w:rsidRDefault="009F537F" w:rsidP="0005462B">
            <w:pPr>
              <w:jc w:val="both"/>
              <w:rPr>
                <w:rFonts w:ascii="Garamond" w:hAnsi="Garamond"/>
                <w:i/>
                <w:iCs/>
                <w:sz w:val="20"/>
                <w:szCs w:val="20"/>
              </w:rPr>
            </w:pPr>
          </w:p>
        </w:tc>
      </w:tr>
      <w:tr w:rsidR="009F537F" w:rsidRPr="00D928FF" w14:paraId="798863D8" w14:textId="77777777" w:rsidTr="0005462B">
        <w:trPr>
          <w:jc w:val="center"/>
        </w:trPr>
        <w:tc>
          <w:tcPr>
            <w:tcW w:w="4148" w:type="dxa"/>
          </w:tcPr>
          <w:p w14:paraId="411C8D6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Brometilen;</w:t>
            </w:r>
          </w:p>
        </w:tc>
        <w:tc>
          <w:tcPr>
            <w:tcW w:w="1727" w:type="dxa"/>
          </w:tcPr>
          <w:p w14:paraId="7F6A9098"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602-024-00-2</w:t>
            </w:r>
          </w:p>
        </w:tc>
        <w:tc>
          <w:tcPr>
            <w:tcW w:w="1624" w:type="dxa"/>
          </w:tcPr>
          <w:p w14:paraId="363A1D0B" w14:textId="77777777" w:rsidR="009F537F" w:rsidRPr="00D928FF" w:rsidRDefault="009F537F" w:rsidP="0005462B">
            <w:pPr>
              <w:jc w:val="both"/>
              <w:rPr>
                <w:rFonts w:ascii="Garamond" w:hAnsi="Garamond"/>
                <w:sz w:val="20"/>
                <w:szCs w:val="20"/>
              </w:rPr>
            </w:pPr>
            <w:r w:rsidRPr="00D928FF">
              <w:rPr>
                <w:rFonts w:ascii="Garamond" w:hAnsi="Garamond"/>
                <w:sz w:val="20"/>
                <w:szCs w:val="20"/>
              </w:rPr>
              <w:t>209-800-6</w:t>
            </w:r>
          </w:p>
        </w:tc>
        <w:tc>
          <w:tcPr>
            <w:tcW w:w="1608" w:type="dxa"/>
          </w:tcPr>
          <w:p w14:paraId="6E78F25B" w14:textId="77777777" w:rsidR="009F537F" w:rsidRPr="00D928FF" w:rsidRDefault="009F537F" w:rsidP="0005462B">
            <w:pPr>
              <w:jc w:val="both"/>
              <w:rPr>
                <w:rFonts w:ascii="Garamond" w:hAnsi="Garamond"/>
                <w:sz w:val="20"/>
                <w:szCs w:val="20"/>
              </w:rPr>
            </w:pPr>
            <w:r w:rsidRPr="00D928FF">
              <w:rPr>
                <w:rFonts w:ascii="Garamond" w:hAnsi="Garamond"/>
                <w:sz w:val="20"/>
                <w:szCs w:val="20"/>
              </w:rPr>
              <w:t>593-60-2</w:t>
            </w:r>
          </w:p>
        </w:tc>
        <w:tc>
          <w:tcPr>
            <w:tcW w:w="1073" w:type="dxa"/>
          </w:tcPr>
          <w:p w14:paraId="30F67237" w14:textId="77777777" w:rsidR="009F537F" w:rsidRPr="00D928FF" w:rsidRDefault="009F537F" w:rsidP="0005462B">
            <w:pPr>
              <w:jc w:val="both"/>
              <w:rPr>
                <w:rFonts w:ascii="Garamond" w:hAnsi="Garamond"/>
                <w:i/>
                <w:iCs/>
                <w:sz w:val="20"/>
                <w:szCs w:val="20"/>
              </w:rPr>
            </w:pPr>
          </w:p>
        </w:tc>
      </w:tr>
      <w:tr w:rsidR="009F537F" w:rsidRPr="00D928FF" w14:paraId="19CA44EE" w14:textId="77777777" w:rsidTr="0005462B">
        <w:trPr>
          <w:jc w:val="center"/>
        </w:trPr>
        <w:tc>
          <w:tcPr>
            <w:tcW w:w="4148" w:type="dxa"/>
          </w:tcPr>
          <w:p w14:paraId="006B5AB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Trikloretilen; trikloroeteni</w:t>
            </w:r>
          </w:p>
        </w:tc>
        <w:tc>
          <w:tcPr>
            <w:tcW w:w="1727" w:type="dxa"/>
          </w:tcPr>
          <w:p w14:paraId="318310A4"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602-027-00-9</w:t>
            </w:r>
          </w:p>
        </w:tc>
        <w:tc>
          <w:tcPr>
            <w:tcW w:w="1624" w:type="dxa"/>
          </w:tcPr>
          <w:p w14:paraId="0C224357"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201-167-4</w:t>
            </w:r>
          </w:p>
        </w:tc>
        <w:tc>
          <w:tcPr>
            <w:tcW w:w="1608" w:type="dxa"/>
          </w:tcPr>
          <w:p w14:paraId="197E24D5" w14:textId="77777777" w:rsidR="009F537F" w:rsidRPr="00D928FF" w:rsidRDefault="009F537F" w:rsidP="0005462B">
            <w:pPr>
              <w:jc w:val="both"/>
              <w:rPr>
                <w:rFonts w:ascii="Garamond" w:hAnsi="Garamond"/>
                <w:sz w:val="20"/>
                <w:szCs w:val="20"/>
              </w:rPr>
            </w:pPr>
            <w:r w:rsidRPr="00D928FF">
              <w:rPr>
                <w:rFonts w:ascii="Garamond" w:hAnsi="Garamond"/>
                <w:sz w:val="20"/>
                <w:szCs w:val="20"/>
              </w:rPr>
              <w:t>79-01-6</w:t>
            </w:r>
          </w:p>
        </w:tc>
        <w:tc>
          <w:tcPr>
            <w:tcW w:w="1073" w:type="dxa"/>
          </w:tcPr>
          <w:p w14:paraId="1757AE66" w14:textId="77777777" w:rsidR="009F537F" w:rsidRPr="00D928FF" w:rsidRDefault="009F537F" w:rsidP="0005462B">
            <w:pPr>
              <w:jc w:val="both"/>
              <w:rPr>
                <w:rFonts w:ascii="Garamond" w:hAnsi="Garamond"/>
                <w:i/>
                <w:iCs/>
                <w:sz w:val="20"/>
                <w:szCs w:val="20"/>
              </w:rPr>
            </w:pPr>
          </w:p>
        </w:tc>
      </w:tr>
      <w:tr w:rsidR="009F537F" w:rsidRPr="00D928FF" w14:paraId="31E43271" w14:textId="77777777" w:rsidTr="0005462B">
        <w:trPr>
          <w:jc w:val="center"/>
        </w:trPr>
        <w:tc>
          <w:tcPr>
            <w:tcW w:w="4148" w:type="dxa"/>
          </w:tcPr>
          <w:p w14:paraId="7FC30D53" w14:textId="2345C0FC"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Kloropreni (i </w:t>
            </w:r>
            <w:r w:rsidR="00971790" w:rsidRPr="00D928FF">
              <w:rPr>
                <w:rFonts w:ascii="Garamond" w:hAnsi="Garamond"/>
                <w:b/>
                <w:bCs/>
                <w:sz w:val="20"/>
                <w:szCs w:val="20"/>
              </w:rPr>
              <w:t>qëndrueshëm</w:t>
            </w:r>
            <w:r w:rsidRPr="00D928FF">
              <w:rPr>
                <w:rFonts w:ascii="Garamond" w:hAnsi="Garamond"/>
                <w:b/>
                <w:bCs/>
                <w:sz w:val="20"/>
                <w:szCs w:val="20"/>
              </w:rPr>
              <w:t>)</w:t>
            </w:r>
          </w:p>
          <w:p w14:paraId="78E32DC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2-klorobuta-1,3-dieni</w:t>
            </w:r>
          </w:p>
        </w:tc>
        <w:tc>
          <w:tcPr>
            <w:tcW w:w="1727" w:type="dxa"/>
          </w:tcPr>
          <w:p w14:paraId="3E616226"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602-036-00-8</w:t>
            </w:r>
          </w:p>
        </w:tc>
        <w:tc>
          <w:tcPr>
            <w:tcW w:w="1624" w:type="dxa"/>
          </w:tcPr>
          <w:p w14:paraId="38FF20B3"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204-818-0</w:t>
            </w:r>
          </w:p>
        </w:tc>
        <w:tc>
          <w:tcPr>
            <w:tcW w:w="1608" w:type="dxa"/>
          </w:tcPr>
          <w:p w14:paraId="2E964526" w14:textId="77777777" w:rsidR="009F537F" w:rsidRPr="00D928FF" w:rsidRDefault="009F537F" w:rsidP="0005462B">
            <w:pPr>
              <w:jc w:val="both"/>
              <w:rPr>
                <w:rFonts w:ascii="Garamond" w:hAnsi="Garamond"/>
                <w:sz w:val="20"/>
                <w:szCs w:val="20"/>
              </w:rPr>
            </w:pPr>
            <w:r w:rsidRPr="00D928FF">
              <w:rPr>
                <w:rFonts w:ascii="Garamond" w:hAnsi="Garamond"/>
                <w:sz w:val="20"/>
                <w:szCs w:val="20"/>
              </w:rPr>
              <w:t>126-99-8</w:t>
            </w:r>
          </w:p>
        </w:tc>
        <w:tc>
          <w:tcPr>
            <w:tcW w:w="1073" w:type="dxa"/>
          </w:tcPr>
          <w:p w14:paraId="55E79FA4" w14:textId="77777777" w:rsidR="009F537F" w:rsidRPr="00D928FF" w:rsidRDefault="009F537F" w:rsidP="0005462B">
            <w:pPr>
              <w:jc w:val="both"/>
              <w:rPr>
                <w:rFonts w:ascii="Garamond" w:hAnsi="Garamond"/>
                <w:iCs/>
                <w:sz w:val="20"/>
                <w:szCs w:val="20"/>
              </w:rPr>
            </w:pPr>
            <w:r w:rsidRPr="00D928FF">
              <w:rPr>
                <w:rFonts w:ascii="Garamond" w:hAnsi="Garamond"/>
                <w:iCs/>
                <w:sz w:val="20"/>
                <w:szCs w:val="20"/>
              </w:rPr>
              <w:t>D</w:t>
            </w:r>
          </w:p>
        </w:tc>
      </w:tr>
      <w:tr w:rsidR="009F537F" w:rsidRPr="00D928FF" w14:paraId="5939F6DD" w14:textId="77777777" w:rsidTr="0005462B">
        <w:trPr>
          <w:jc w:val="center"/>
        </w:trPr>
        <w:tc>
          <w:tcPr>
            <w:tcW w:w="4148" w:type="dxa"/>
          </w:tcPr>
          <w:p w14:paraId="1A6FE70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Alfa-klortoluen; klorur benzili</w:t>
            </w:r>
          </w:p>
        </w:tc>
        <w:tc>
          <w:tcPr>
            <w:tcW w:w="1727" w:type="dxa"/>
          </w:tcPr>
          <w:p w14:paraId="51FFBAEF"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602-037-00-3</w:t>
            </w:r>
          </w:p>
        </w:tc>
        <w:tc>
          <w:tcPr>
            <w:tcW w:w="1624" w:type="dxa"/>
          </w:tcPr>
          <w:p w14:paraId="5AB33B2A"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202-853-6</w:t>
            </w:r>
          </w:p>
        </w:tc>
        <w:tc>
          <w:tcPr>
            <w:tcW w:w="1608" w:type="dxa"/>
          </w:tcPr>
          <w:p w14:paraId="28F19A05"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100-44-7</w:t>
            </w:r>
          </w:p>
        </w:tc>
        <w:tc>
          <w:tcPr>
            <w:tcW w:w="1073" w:type="dxa"/>
          </w:tcPr>
          <w:p w14:paraId="57AE6A89" w14:textId="77777777" w:rsidR="009F537F" w:rsidRPr="00D928FF" w:rsidRDefault="009F537F" w:rsidP="0005462B">
            <w:pPr>
              <w:jc w:val="both"/>
              <w:rPr>
                <w:rFonts w:ascii="Garamond" w:hAnsi="Garamond"/>
                <w:sz w:val="20"/>
                <w:szCs w:val="20"/>
              </w:rPr>
            </w:pPr>
          </w:p>
        </w:tc>
      </w:tr>
      <w:tr w:rsidR="009F537F" w:rsidRPr="00D928FF" w14:paraId="0B49EA2E" w14:textId="77777777" w:rsidTr="0005462B">
        <w:trPr>
          <w:jc w:val="center"/>
        </w:trPr>
        <w:tc>
          <w:tcPr>
            <w:tcW w:w="4148" w:type="dxa"/>
          </w:tcPr>
          <w:p w14:paraId="1FC0681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α,α,α-triklortoluen; benzotrikloruri</w:t>
            </w:r>
          </w:p>
        </w:tc>
        <w:tc>
          <w:tcPr>
            <w:tcW w:w="1727" w:type="dxa"/>
          </w:tcPr>
          <w:p w14:paraId="3366BC42"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602-038-00-9</w:t>
            </w:r>
          </w:p>
        </w:tc>
        <w:tc>
          <w:tcPr>
            <w:tcW w:w="1624" w:type="dxa"/>
          </w:tcPr>
          <w:p w14:paraId="075111C3"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202-634-5</w:t>
            </w:r>
          </w:p>
        </w:tc>
        <w:tc>
          <w:tcPr>
            <w:tcW w:w="1608" w:type="dxa"/>
          </w:tcPr>
          <w:p w14:paraId="4C231AE3" w14:textId="77777777" w:rsidR="009F537F" w:rsidRPr="00D928FF" w:rsidRDefault="009F537F" w:rsidP="0005462B">
            <w:pPr>
              <w:jc w:val="both"/>
              <w:rPr>
                <w:rFonts w:ascii="Garamond" w:hAnsi="Garamond"/>
                <w:sz w:val="20"/>
                <w:szCs w:val="20"/>
              </w:rPr>
            </w:pPr>
            <w:r w:rsidRPr="00D928FF">
              <w:rPr>
                <w:rFonts w:ascii="Garamond" w:hAnsi="Garamond"/>
                <w:sz w:val="20"/>
                <w:szCs w:val="20"/>
              </w:rPr>
              <w:t>98-07-7</w:t>
            </w:r>
          </w:p>
        </w:tc>
        <w:tc>
          <w:tcPr>
            <w:tcW w:w="1073" w:type="dxa"/>
          </w:tcPr>
          <w:p w14:paraId="79CB6761" w14:textId="77777777" w:rsidR="009F537F" w:rsidRPr="00D928FF" w:rsidRDefault="009F537F" w:rsidP="0005462B">
            <w:pPr>
              <w:jc w:val="both"/>
              <w:rPr>
                <w:rFonts w:ascii="Garamond" w:hAnsi="Garamond"/>
                <w:iCs/>
                <w:sz w:val="20"/>
                <w:szCs w:val="20"/>
              </w:rPr>
            </w:pPr>
          </w:p>
        </w:tc>
      </w:tr>
      <w:tr w:rsidR="009F537F" w:rsidRPr="00D928FF" w14:paraId="1A0E6803" w14:textId="77777777" w:rsidTr="0005462B">
        <w:trPr>
          <w:jc w:val="center"/>
        </w:trPr>
        <w:tc>
          <w:tcPr>
            <w:tcW w:w="4148" w:type="dxa"/>
          </w:tcPr>
          <w:p w14:paraId="2DA9969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1,2,3-triklorpropani</w:t>
            </w:r>
          </w:p>
        </w:tc>
        <w:tc>
          <w:tcPr>
            <w:tcW w:w="1727" w:type="dxa"/>
          </w:tcPr>
          <w:p w14:paraId="5E02FB51"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602-062-00-X</w:t>
            </w:r>
          </w:p>
        </w:tc>
        <w:tc>
          <w:tcPr>
            <w:tcW w:w="1624" w:type="dxa"/>
          </w:tcPr>
          <w:p w14:paraId="337031D0"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202-486-1</w:t>
            </w:r>
          </w:p>
        </w:tc>
        <w:tc>
          <w:tcPr>
            <w:tcW w:w="1608" w:type="dxa"/>
          </w:tcPr>
          <w:p w14:paraId="7233B4CD" w14:textId="77777777" w:rsidR="009F537F" w:rsidRPr="00D928FF" w:rsidRDefault="009F537F" w:rsidP="0005462B">
            <w:pPr>
              <w:jc w:val="both"/>
              <w:rPr>
                <w:rFonts w:ascii="Garamond" w:hAnsi="Garamond"/>
                <w:sz w:val="20"/>
                <w:szCs w:val="20"/>
              </w:rPr>
            </w:pPr>
            <w:r w:rsidRPr="00D928FF">
              <w:rPr>
                <w:rFonts w:ascii="Garamond" w:hAnsi="Garamond"/>
                <w:sz w:val="20"/>
                <w:szCs w:val="20"/>
              </w:rPr>
              <w:t>96-18-4</w:t>
            </w:r>
          </w:p>
        </w:tc>
        <w:tc>
          <w:tcPr>
            <w:tcW w:w="1073" w:type="dxa"/>
          </w:tcPr>
          <w:p w14:paraId="44AC1E2C" w14:textId="77777777" w:rsidR="009F537F" w:rsidRPr="00D928FF" w:rsidRDefault="009F537F" w:rsidP="0005462B">
            <w:pPr>
              <w:jc w:val="both"/>
              <w:rPr>
                <w:rFonts w:ascii="Garamond" w:hAnsi="Garamond"/>
                <w:iCs/>
                <w:sz w:val="20"/>
                <w:szCs w:val="20"/>
              </w:rPr>
            </w:pPr>
            <w:r w:rsidRPr="00D928FF">
              <w:rPr>
                <w:rFonts w:ascii="Garamond" w:hAnsi="Garamond"/>
                <w:iCs/>
                <w:sz w:val="20"/>
                <w:szCs w:val="20"/>
              </w:rPr>
              <w:t>D</w:t>
            </w:r>
          </w:p>
        </w:tc>
      </w:tr>
      <w:tr w:rsidR="009F537F" w:rsidRPr="00D928FF" w14:paraId="7CB62D5C" w14:textId="77777777" w:rsidTr="0005462B">
        <w:trPr>
          <w:jc w:val="center"/>
        </w:trPr>
        <w:tc>
          <w:tcPr>
            <w:tcW w:w="4148" w:type="dxa"/>
          </w:tcPr>
          <w:p w14:paraId="35B8EF6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1,3-diklor-2-propanol;</w:t>
            </w:r>
          </w:p>
        </w:tc>
        <w:tc>
          <w:tcPr>
            <w:tcW w:w="1727" w:type="dxa"/>
          </w:tcPr>
          <w:p w14:paraId="12C4A0EE"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602-064-00-0</w:t>
            </w:r>
          </w:p>
        </w:tc>
        <w:tc>
          <w:tcPr>
            <w:tcW w:w="1624" w:type="dxa"/>
          </w:tcPr>
          <w:p w14:paraId="1C5E7685"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202-491-9</w:t>
            </w:r>
          </w:p>
        </w:tc>
        <w:tc>
          <w:tcPr>
            <w:tcW w:w="1608" w:type="dxa"/>
          </w:tcPr>
          <w:p w14:paraId="6EF59EA9" w14:textId="77777777" w:rsidR="009F537F" w:rsidRPr="00D928FF" w:rsidRDefault="009F537F" w:rsidP="0005462B">
            <w:pPr>
              <w:jc w:val="both"/>
              <w:rPr>
                <w:rFonts w:ascii="Garamond" w:hAnsi="Garamond"/>
                <w:sz w:val="20"/>
                <w:szCs w:val="20"/>
              </w:rPr>
            </w:pPr>
            <w:r w:rsidRPr="00D928FF">
              <w:rPr>
                <w:rFonts w:ascii="Garamond" w:hAnsi="Garamond"/>
                <w:sz w:val="20"/>
                <w:szCs w:val="20"/>
              </w:rPr>
              <w:t>96-23-1</w:t>
            </w:r>
          </w:p>
        </w:tc>
        <w:tc>
          <w:tcPr>
            <w:tcW w:w="1073" w:type="dxa"/>
          </w:tcPr>
          <w:p w14:paraId="5FD4AB22" w14:textId="77777777" w:rsidR="009F537F" w:rsidRPr="00D928FF" w:rsidRDefault="009F537F" w:rsidP="0005462B">
            <w:pPr>
              <w:jc w:val="both"/>
              <w:rPr>
                <w:rFonts w:ascii="Garamond" w:hAnsi="Garamond"/>
                <w:iCs/>
                <w:sz w:val="20"/>
                <w:szCs w:val="20"/>
              </w:rPr>
            </w:pPr>
          </w:p>
        </w:tc>
      </w:tr>
      <w:tr w:rsidR="009F537F" w:rsidRPr="00D928FF" w14:paraId="075628F1" w14:textId="77777777" w:rsidTr="0005462B">
        <w:trPr>
          <w:jc w:val="center"/>
        </w:trPr>
        <w:tc>
          <w:tcPr>
            <w:tcW w:w="4148" w:type="dxa"/>
          </w:tcPr>
          <w:p w14:paraId="73F725D8" w14:textId="45978371" w:rsidR="009F537F" w:rsidRPr="00D928FF" w:rsidRDefault="009F537F" w:rsidP="003C041E">
            <w:pPr>
              <w:jc w:val="both"/>
              <w:rPr>
                <w:rFonts w:ascii="Garamond" w:hAnsi="Garamond"/>
                <w:b/>
                <w:bCs/>
                <w:sz w:val="20"/>
                <w:szCs w:val="20"/>
              </w:rPr>
            </w:pPr>
            <w:r w:rsidRPr="00D928FF">
              <w:rPr>
                <w:rFonts w:ascii="Garamond" w:hAnsi="Garamond"/>
                <w:b/>
                <w:bCs/>
                <w:sz w:val="20"/>
                <w:szCs w:val="20"/>
              </w:rPr>
              <w:t>He</w:t>
            </w:r>
            <w:r w:rsidR="003C041E">
              <w:rPr>
                <w:rFonts w:ascii="Garamond" w:hAnsi="Garamond"/>
                <w:b/>
                <w:bCs/>
                <w:sz w:val="20"/>
                <w:szCs w:val="20"/>
              </w:rPr>
              <w:t>k</w:t>
            </w:r>
            <w:r w:rsidRPr="00D928FF">
              <w:rPr>
                <w:rFonts w:ascii="Garamond" w:hAnsi="Garamond"/>
                <w:b/>
                <w:bCs/>
                <w:sz w:val="20"/>
                <w:szCs w:val="20"/>
              </w:rPr>
              <w:t>zaklorbenzen;</w:t>
            </w:r>
          </w:p>
        </w:tc>
        <w:tc>
          <w:tcPr>
            <w:tcW w:w="1727" w:type="dxa"/>
          </w:tcPr>
          <w:p w14:paraId="6B73C062"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602-065-00-6</w:t>
            </w:r>
          </w:p>
        </w:tc>
        <w:tc>
          <w:tcPr>
            <w:tcW w:w="1624" w:type="dxa"/>
          </w:tcPr>
          <w:p w14:paraId="52A8659D"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204-273-9</w:t>
            </w:r>
          </w:p>
        </w:tc>
        <w:tc>
          <w:tcPr>
            <w:tcW w:w="1608" w:type="dxa"/>
          </w:tcPr>
          <w:p w14:paraId="214F152C" w14:textId="77777777" w:rsidR="009F537F" w:rsidRPr="00D928FF" w:rsidRDefault="009F537F" w:rsidP="0005462B">
            <w:pPr>
              <w:jc w:val="both"/>
              <w:rPr>
                <w:rFonts w:ascii="Garamond" w:hAnsi="Garamond"/>
                <w:sz w:val="20"/>
                <w:szCs w:val="20"/>
              </w:rPr>
            </w:pPr>
            <w:r w:rsidRPr="00D928FF">
              <w:rPr>
                <w:rFonts w:ascii="Garamond" w:hAnsi="Garamond"/>
                <w:sz w:val="20"/>
                <w:szCs w:val="20"/>
              </w:rPr>
              <w:t>118-74-1</w:t>
            </w:r>
          </w:p>
        </w:tc>
        <w:tc>
          <w:tcPr>
            <w:tcW w:w="1073" w:type="dxa"/>
          </w:tcPr>
          <w:p w14:paraId="71EC0A5B" w14:textId="77777777" w:rsidR="009F537F" w:rsidRPr="00D928FF" w:rsidRDefault="009F537F" w:rsidP="0005462B">
            <w:pPr>
              <w:jc w:val="both"/>
              <w:rPr>
                <w:rFonts w:ascii="Garamond" w:hAnsi="Garamond"/>
                <w:i/>
                <w:iCs/>
                <w:sz w:val="20"/>
                <w:szCs w:val="20"/>
              </w:rPr>
            </w:pPr>
          </w:p>
        </w:tc>
      </w:tr>
      <w:tr w:rsidR="009F537F" w:rsidRPr="00D928FF" w14:paraId="555E2E33" w14:textId="77777777" w:rsidTr="0005462B">
        <w:trPr>
          <w:jc w:val="center"/>
        </w:trPr>
        <w:tc>
          <w:tcPr>
            <w:tcW w:w="4148" w:type="dxa"/>
          </w:tcPr>
          <w:p w14:paraId="0F6D5DF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1,4-diklorbut-2-en;</w:t>
            </w:r>
          </w:p>
        </w:tc>
        <w:tc>
          <w:tcPr>
            <w:tcW w:w="1727" w:type="dxa"/>
          </w:tcPr>
          <w:p w14:paraId="71BAEAAD" w14:textId="77777777" w:rsidR="009F537F" w:rsidRPr="00D928FF" w:rsidRDefault="009F537F" w:rsidP="0005462B">
            <w:pPr>
              <w:jc w:val="both"/>
              <w:rPr>
                <w:rFonts w:ascii="Garamond" w:hAnsi="Garamond"/>
                <w:i/>
                <w:iCs/>
                <w:sz w:val="20"/>
                <w:szCs w:val="20"/>
              </w:rPr>
            </w:pPr>
            <w:r w:rsidRPr="00D928FF">
              <w:rPr>
                <w:rFonts w:ascii="Garamond" w:hAnsi="Garamond"/>
                <w:sz w:val="20"/>
                <w:szCs w:val="20"/>
              </w:rPr>
              <w:t>602-073-00-X</w:t>
            </w:r>
          </w:p>
        </w:tc>
        <w:tc>
          <w:tcPr>
            <w:tcW w:w="1624" w:type="dxa"/>
          </w:tcPr>
          <w:p w14:paraId="2AC9EB28" w14:textId="77777777" w:rsidR="009F537F" w:rsidRPr="00D928FF" w:rsidRDefault="009F537F" w:rsidP="0005462B">
            <w:pPr>
              <w:jc w:val="both"/>
              <w:rPr>
                <w:rFonts w:ascii="Garamond" w:hAnsi="Garamond"/>
                <w:sz w:val="20"/>
                <w:szCs w:val="20"/>
              </w:rPr>
            </w:pPr>
            <w:r w:rsidRPr="00D928FF">
              <w:rPr>
                <w:rFonts w:ascii="Garamond" w:hAnsi="Garamond"/>
                <w:sz w:val="20"/>
                <w:szCs w:val="20"/>
              </w:rPr>
              <w:t>212-121-8</w:t>
            </w:r>
          </w:p>
        </w:tc>
        <w:tc>
          <w:tcPr>
            <w:tcW w:w="1608" w:type="dxa"/>
          </w:tcPr>
          <w:p w14:paraId="1F4F1E32" w14:textId="77777777" w:rsidR="009F537F" w:rsidRPr="00D928FF" w:rsidRDefault="009F537F" w:rsidP="0005462B">
            <w:pPr>
              <w:jc w:val="both"/>
              <w:rPr>
                <w:rFonts w:ascii="Garamond" w:hAnsi="Garamond"/>
                <w:sz w:val="20"/>
                <w:szCs w:val="20"/>
              </w:rPr>
            </w:pPr>
            <w:r w:rsidRPr="00D928FF">
              <w:rPr>
                <w:rFonts w:ascii="Garamond" w:hAnsi="Garamond"/>
                <w:sz w:val="20"/>
                <w:szCs w:val="20"/>
              </w:rPr>
              <w:t>764-41-0</w:t>
            </w:r>
          </w:p>
        </w:tc>
        <w:tc>
          <w:tcPr>
            <w:tcW w:w="1073" w:type="dxa"/>
          </w:tcPr>
          <w:p w14:paraId="394634A3" w14:textId="77777777" w:rsidR="009F537F" w:rsidRPr="00D928FF" w:rsidRDefault="009F537F" w:rsidP="0005462B">
            <w:pPr>
              <w:jc w:val="both"/>
              <w:rPr>
                <w:rFonts w:ascii="Garamond" w:hAnsi="Garamond"/>
                <w:i/>
                <w:iCs/>
                <w:sz w:val="20"/>
                <w:szCs w:val="20"/>
              </w:rPr>
            </w:pPr>
          </w:p>
        </w:tc>
      </w:tr>
      <w:tr w:rsidR="009F537F" w:rsidRPr="00D928FF" w14:paraId="7F856652" w14:textId="77777777" w:rsidTr="0005462B">
        <w:trPr>
          <w:jc w:val="center"/>
        </w:trPr>
        <w:tc>
          <w:tcPr>
            <w:tcW w:w="4148" w:type="dxa"/>
          </w:tcPr>
          <w:p w14:paraId="191F445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2,3-dibrompropan-1-ol; </w:t>
            </w:r>
          </w:p>
          <w:p w14:paraId="5F8D104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2,3-dybrom-1-propanol</w:t>
            </w:r>
          </w:p>
        </w:tc>
        <w:tc>
          <w:tcPr>
            <w:tcW w:w="1727" w:type="dxa"/>
          </w:tcPr>
          <w:p w14:paraId="41B62B64"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602-088-00-1</w:t>
            </w:r>
          </w:p>
        </w:tc>
        <w:tc>
          <w:tcPr>
            <w:tcW w:w="1624" w:type="dxa"/>
          </w:tcPr>
          <w:p w14:paraId="04AB6CA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202-480-9</w:t>
            </w:r>
          </w:p>
        </w:tc>
        <w:tc>
          <w:tcPr>
            <w:tcW w:w="1608" w:type="dxa"/>
          </w:tcPr>
          <w:p w14:paraId="3F731309" w14:textId="77777777" w:rsidR="009F537F" w:rsidRPr="00D928FF" w:rsidRDefault="009F537F" w:rsidP="0005462B">
            <w:pPr>
              <w:jc w:val="both"/>
              <w:rPr>
                <w:rFonts w:ascii="Garamond" w:hAnsi="Garamond"/>
                <w:sz w:val="20"/>
                <w:szCs w:val="20"/>
              </w:rPr>
            </w:pPr>
            <w:r w:rsidRPr="00D928FF">
              <w:rPr>
                <w:rFonts w:ascii="Garamond" w:hAnsi="Garamond"/>
                <w:sz w:val="20"/>
                <w:szCs w:val="20"/>
              </w:rPr>
              <w:t>96-13-9</w:t>
            </w:r>
          </w:p>
        </w:tc>
        <w:tc>
          <w:tcPr>
            <w:tcW w:w="1073" w:type="dxa"/>
          </w:tcPr>
          <w:p w14:paraId="3CAE231A" w14:textId="77777777" w:rsidR="009F537F" w:rsidRPr="00D928FF" w:rsidRDefault="009F537F" w:rsidP="0005462B">
            <w:pPr>
              <w:jc w:val="both"/>
              <w:rPr>
                <w:rFonts w:ascii="Garamond" w:hAnsi="Garamond"/>
                <w:sz w:val="20"/>
                <w:szCs w:val="20"/>
              </w:rPr>
            </w:pPr>
          </w:p>
        </w:tc>
      </w:tr>
      <w:tr w:rsidR="009F537F" w:rsidRPr="00D928FF" w:rsidDel="006938D9" w14:paraId="293ECAAE" w14:textId="77777777" w:rsidTr="0005462B">
        <w:trPr>
          <w:jc w:val="center"/>
        </w:trPr>
        <w:tc>
          <w:tcPr>
            <w:tcW w:w="4148" w:type="dxa"/>
          </w:tcPr>
          <w:p w14:paraId="3BB35BB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α,α,α,4-tetraklortolueni</w:t>
            </w:r>
          </w:p>
          <w:p w14:paraId="6AD3368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p-Klorbenzotriklorur </w:t>
            </w:r>
          </w:p>
        </w:tc>
        <w:tc>
          <w:tcPr>
            <w:tcW w:w="1727" w:type="dxa"/>
          </w:tcPr>
          <w:p w14:paraId="43E0B7B5"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602-093-00-9</w:t>
            </w:r>
          </w:p>
        </w:tc>
        <w:tc>
          <w:tcPr>
            <w:tcW w:w="1624" w:type="dxa"/>
          </w:tcPr>
          <w:p w14:paraId="1EF47798" w14:textId="77777777" w:rsidR="009F537F" w:rsidRPr="00D928FF" w:rsidRDefault="009F537F" w:rsidP="0005462B">
            <w:pPr>
              <w:jc w:val="both"/>
              <w:rPr>
                <w:rFonts w:ascii="Garamond" w:hAnsi="Garamond"/>
                <w:sz w:val="20"/>
                <w:szCs w:val="20"/>
              </w:rPr>
            </w:pPr>
            <w:r w:rsidRPr="00D928FF">
              <w:rPr>
                <w:rFonts w:ascii="Garamond" w:hAnsi="Garamond"/>
                <w:sz w:val="20"/>
                <w:szCs w:val="20"/>
              </w:rPr>
              <w:t>226-009-1</w:t>
            </w:r>
          </w:p>
        </w:tc>
        <w:tc>
          <w:tcPr>
            <w:tcW w:w="1608" w:type="dxa"/>
          </w:tcPr>
          <w:p w14:paraId="239CB7B8" w14:textId="77777777" w:rsidR="009F537F" w:rsidRPr="00D928FF" w:rsidRDefault="009F537F" w:rsidP="0005462B">
            <w:pPr>
              <w:jc w:val="both"/>
              <w:rPr>
                <w:rFonts w:ascii="Garamond" w:hAnsi="Garamond"/>
                <w:sz w:val="20"/>
                <w:szCs w:val="20"/>
              </w:rPr>
            </w:pPr>
            <w:r w:rsidRPr="00D928FF">
              <w:rPr>
                <w:rFonts w:ascii="Garamond" w:hAnsi="Garamond"/>
                <w:sz w:val="20"/>
                <w:szCs w:val="20"/>
              </w:rPr>
              <w:t>5216-25-1</w:t>
            </w:r>
          </w:p>
        </w:tc>
        <w:tc>
          <w:tcPr>
            <w:tcW w:w="1073" w:type="dxa"/>
          </w:tcPr>
          <w:p w14:paraId="4E40DBD8" w14:textId="77777777" w:rsidR="009F537F" w:rsidRPr="00D928FF" w:rsidDel="006938D9" w:rsidRDefault="009F537F" w:rsidP="0005462B">
            <w:pPr>
              <w:jc w:val="both"/>
              <w:rPr>
                <w:rFonts w:ascii="Garamond" w:hAnsi="Garamond"/>
                <w:sz w:val="20"/>
                <w:szCs w:val="20"/>
              </w:rPr>
            </w:pPr>
          </w:p>
        </w:tc>
      </w:tr>
      <w:tr w:rsidR="009F537F" w:rsidRPr="00D928FF" w14:paraId="579575E9" w14:textId="77777777" w:rsidTr="0005462B">
        <w:trPr>
          <w:jc w:val="center"/>
        </w:trPr>
        <w:tc>
          <w:tcPr>
            <w:tcW w:w="4148" w:type="dxa"/>
          </w:tcPr>
          <w:p w14:paraId="68F24D8D" w14:textId="6F257E16" w:rsidR="009F537F" w:rsidRPr="00D928FF" w:rsidRDefault="009F537F" w:rsidP="00971790">
            <w:pPr>
              <w:jc w:val="both"/>
              <w:rPr>
                <w:rFonts w:ascii="Garamond" w:hAnsi="Garamond"/>
                <w:b/>
                <w:bCs/>
                <w:sz w:val="20"/>
                <w:szCs w:val="20"/>
              </w:rPr>
            </w:pPr>
            <w:r w:rsidRPr="00D928FF">
              <w:rPr>
                <w:rFonts w:ascii="Garamond" w:hAnsi="Garamond"/>
                <w:b/>
                <w:bCs/>
                <w:sz w:val="20"/>
                <w:szCs w:val="20"/>
              </w:rPr>
              <w:t xml:space="preserve">Oksid i etilenit; </w:t>
            </w:r>
            <w:r w:rsidR="00971790">
              <w:rPr>
                <w:rFonts w:ascii="Garamond" w:hAnsi="Garamond"/>
                <w:b/>
                <w:bCs/>
                <w:sz w:val="20"/>
                <w:szCs w:val="20"/>
              </w:rPr>
              <w:t>o</w:t>
            </w:r>
            <w:r w:rsidRPr="00D928FF">
              <w:rPr>
                <w:rFonts w:ascii="Garamond" w:hAnsi="Garamond"/>
                <w:b/>
                <w:bCs/>
                <w:sz w:val="20"/>
                <w:szCs w:val="20"/>
              </w:rPr>
              <w:t>ksiran</w:t>
            </w:r>
          </w:p>
        </w:tc>
        <w:tc>
          <w:tcPr>
            <w:tcW w:w="1727" w:type="dxa"/>
          </w:tcPr>
          <w:p w14:paraId="3295F9FB"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603-023-00-X</w:t>
            </w:r>
          </w:p>
        </w:tc>
        <w:tc>
          <w:tcPr>
            <w:tcW w:w="1624" w:type="dxa"/>
          </w:tcPr>
          <w:p w14:paraId="3EA3F145"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200-849-9</w:t>
            </w:r>
          </w:p>
        </w:tc>
        <w:tc>
          <w:tcPr>
            <w:tcW w:w="1608" w:type="dxa"/>
          </w:tcPr>
          <w:p w14:paraId="326BAACD" w14:textId="77777777" w:rsidR="009F537F" w:rsidRPr="00D928FF" w:rsidRDefault="009F537F" w:rsidP="0005462B">
            <w:pPr>
              <w:jc w:val="both"/>
              <w:rPr>
                <w:rFonts w:ascii="Garamond" w:hAnsi="Garamond"/>
                <w:sz w:val="20"/>
                <w:szCs w:val="20"/>
              </w:rPr>
            </w:pPr>
            <w:r w:rsidRPr="00D928FF">
              <w:rPr>
                <w:rFonts w:ascii="Garamond" w:hAnsi="Garamond"/>
                <w:sz w:val="20"/>
                <w:szCs w:val="20"/>
              </w:rPr>
              <w:t>75-21-8</w:t>
            </w:r>
          </w:p>
        </w:tc>
        <w:tc>
          <w:tcPr>
            <w:tcW w:w="1073" w:type="dxa"/>
          </w:tcPr>
          <w:p w14:paraId="67843FEE" w14:textId="77777777" w:rsidR="009F537F" w:rsidRPr="00D928FF" w:rsidRDefault="009F537F" w:rsidP="0005462B">
            <w:pPr>
              <w:jc w:val="both"/>
              <w:rPr>
                <w:rFonts w:ascii="Garamond" w:hAnsi="Garamond"/>
                <w:sz w:val="20"/>
                <w:szCs w:val="20"/>
              </w:rPr>
            </w:pPr>
          </w:p>
        </w:tc>
      </w:tr>
      <w:tr w:rsidR="009F537F" w:rsidRPr="00D928FF" w14:paraId="536E76C6" w14:textId="77777777" w:rsidTr="0005462B">
        <w:trPr>
          <w:jc w:val="center"/>
        </w:trPr>
        <w:tc>
          <w:tcPr>
            <w:tcW w:w="4148" w:type="dxa"/>
          </w:tcPr>
          <w:p w14:paraId="1BD94D6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1-klor-2,3-epoksipropan; epiklorhidrin</w:t>
            </w:r>
          </w:p>
        </w:tc>
        <w:tc>
          <w:tcPr>
            <w:tcW w:w="1727" w:type="dxa"/>
          </w:tcPr>
          <w:p w14:paraId="7A7C2A02"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603-026-00-6</w:t>
            </w:r>
          </w:p>
        </w:tc>
        <w:tc>
          <w:tcPr>
            <w:tcW w:w="1624" w:type="dxa"/>
          </w:tcPr>
          <w:p w14:paraId="08647FA6"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203-439-8</w:t>
            </w:r>
          </w:p>
        </w:tc>
        <w:tc>
          <w:tcPr>
            <w:tcW w:w="1608" w:type="dxa"/>
          </w:tcPr>
          <w:p w14:paraId="1281AC98" w14:textId="77777777" w:rsidR="009F537F" w:rsidRPr="00D928FF" w:rsidRDefault="009F537F" w:rsidP="0005462B">
            <w:pPr>
              <w:jc w:val="both"/>
              <w:rPr>
                <w:rFonts w:ascii="Garamond" w:hAnsi="Garamond"/>
                <w:sz w:val="20"/>
                <w:szCs w:val="20"/>
              </w:rPr>
            </w:pPr>
            <w:r w:rsidRPr="00D928FF">
              <w:rPr>
                <w:rFonts w:ascii="Garamond" w:hAnsi="Garamond"/>
                <w:sz w:val="20"/>
                <w:szCs w:val="20"/>
              </w:rPr>
              <w:t>106-89-8</w:t>
            </w:r>
          </w:p>
        </w:tc>
        <w:tc>
          <w:tcPr>
            <w:tcW w:w="1073" w:type="dxa"/>
          </w:tcPr>
          <w:p w14:paraId="13C6F9EB" w14:textId="77777777" w:rsidR="009F537F" w:rsidRPr="00D928FF" w:rsidRDefault="009F537F" w:rsidP="0005462B">
            <w:pPr>
              <w:jc w:val="both"/>
              <w:rPr>
                <w:rFonts w:ascii="Garamond" w:hAnsi="Garamond"/>
                <w:i/>
                <w:iCs/>
                <w:sz w:val="20"/>
                <w:szCs w:val="20"/>
              </w:rPr>
            </w:pPr>
          </w:p>
        </w:tc>
      </w:tr>
      <w:tr w:rsidR="009F537F" w:rsidRPr="00D928FF" w14:paraId="3FD2B1E7" w14:textId="77777777" w:rsidTr="0005462B">
        <w:trPr>
          <w:jc w:val="center"/>
        </w:trPr>
        <w:tc>
          <w:tcPr>
            <w:tcW w:w="4148" w:type="dxa"/>
          </w:tcPr>
          <w:p w14:paraId="4FCF71E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Oksid i propilenit; </w:t>
            </w:r>
          </w:p>
          <w:p w14:paraId="645295C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1,2-apoksipropan; </w:t>
            </w:r>
          </w:p>
          <w:p w14:paraId="4F4980E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metiloksiran</w:t>
            </w:r>
          </w:p>
        </w:tc>
        <w:tc>
          <w:tcPr>
            <w:tcW w:w="1727" w:type="dxa"/>
          </w:tcPr>
          <w:p w14:paraId="51E24CC5"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603-055-00-4</w:t>
            </w:r>
          </w:p>
        </w:tc>
        <w:tc>
          <w:tcPr>
            <w:tcW w:w="1624" w:type="dxa"/>
          </w:tcPr>
          <w:p w14:paraId="71A80644"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200-879-2</w:t>
            </w:r>
          </w:p>
        </w:tc>
        <w:tc>
          <w:tcPr>
            <w:tcW w:w="1608" w:type="dxa"/>
          </w:tcPr>
          <w:p w14:paraId="560563B3" w14:textId="77777777" w:rsidR="009F537F" w:rsidRPr="00D928FF" w:rsidRDefault="009F537F" w:rsidP="0005462B">
            <w:pPr>
              <w:jc w:val="both"/>
              <w:rPr>
                <w:rFonts w:ascii="Garamond" w:hAnsi="Garamond"/>
                <w:sz w:val="20"/>
                <w:szCs w:val="20"/>
              </w:rPr>
            </w:pPr>
            <w:r w:rsidRPr="00D928FF">
              <w:rPr>
                <w:rFonts w:ascii="Garamond" w:hAnsi="Garamond"/>
                <w:sz w:val="20"/>
                <w:szCs w:val="20"/>
              </w:rPr>
              <w:t>75-56-9</w:t>
            </w:r>
          </w:p>
        </w:tc>
        <w:tc>
          <w:tcPr>
            <w:tcW w:w="1073" w:type="dxa"/>
          </w:tcPr>
          <w:p w14:paraId="27CEB3C1" w14:textId="77777777" w:rsidR="009F537F" w:rsidRPr="00D928FF" w:rsidRDefault="009F537F" w:rsidP="0005462B">
            <w:pPr>
              <w:jc w:val="both"/>
              <w:rPr>
                <w:rFonts w:ascii="Garamond" w:hAnsi="Garamond"/>
                <w:i/>
                <w:iCs/>
                <w:sz w:val="20"/>
                <w:szCs w:val="20"/>
              </w:rPr>
            </w:pPr>
          </w:p>
        </w:tc>
      </w:tr>
      <w:tr w:rsidR="009F537F" w:rsidRPr="00D928FF" w14:paraId="34EC441D" w14:textId="77777777" w:rsidTr="0005462B">
        <w:trPr>
          <w:jc w:val="center"/>
        </w:trPr>
        <w:tc>
          <w:tcPr>
            <w:tcW w:w="4148" w:type="dxa"/>
          </w:tcPr>
          <w:p w14:paraId="10FFCD0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2,2’-bioksiran;</w:t>
            </w:r>
          </w:p>
          <w:p w14:paraId="406849E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 1,2:3,4-dyepoksibutan</w:t>
            </w:r>
          </w:p>
        </w:tc>
        <w:tc>
          <w:tcPr>
            <w:tcW w:w="1727" w:type="dxa"/>
          </w:tcPr>
          <w:p w14:paraId="7BE8C3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603-060-00-1</w:t>
            </w:r>
          </w:p>
        </w:tc>
        <w:tc>
          <w:tcPr>
            <w:tcW w:w="1624" w:type="dxa"/>
          </w:tcPr>
          <w:p w14:paraId="2B9419B2"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215-979-1</w:t>
            </w:r>
          </w:p>
        </w:tc>
        <w:tc>
          <w:tcPr>
            <w:tcW w:w="1608" w:type="dxa"/>
          </w:tcPr>
          <w:p w14:paraId="6BAA89D1" w14:textId="77777777" w:rsidR="009F537F" w:rsidRPr="00D928FF" w:rsidRDefault="009F537F" w:rsidP="0005462B">
            <w:pPr>
              <w:jc w:val="both"/>
              <w:rPr>
                <w:rFonts w:ascii="Garamond" w:hAnsi="Garamond"/>
                <w:i/>
                <w:iCs/>
                <w:sz w:val="20"/>
                <w:szCs w:val="20"/>
              </w:rPr>
            </w:pPr>
            <w:r w:rsidRPr="00D928FF">
              <w:rPr>
                <w:rFonts w:ascii="Garamond" w:hAnsi="Garamond"/>
                <w:sz w:val="20"/>
                <w:szCs w:val="20"/>
              </w:rPr>
              <w:t>1464-53-5</w:t>
            </w:r>
          </w:p>
        </w:tc>
        <w:tc>
          <w:tcPr>
            <w:tcW w:w="1073" w:type="dxa"/>
          </w:tcPr>
          <w:p w14:paraId="0876140F" w14:textId="77777777" w:rsidR="009F537F" w:rsidRPr="00D928FF" w:rsidRDefault="009F537F" w:rsidP="0005462B">
            <w:pPr>
              <w:jc w:val="both"/>
              <w:rPr>
                <w:rFonts w:ascii="Garamond" w:hAnsi="Garamond"/>
                <w:i/>
                <w:iCs/>
                <w:sz w:val="20"/>
                <w:szCs w:val="20"/>
              </w:rPr>
            </w:pPr>
          </w:p>
        </w:tc>
      </w:tr>
      <w:tr w:rsidR="009F537F" w:rsidRPr="00D928FF" w14:paraId="46EA10B9" w14:textId="77777777" w:rsidTr="0005462B">
        <w:trPr>
          <w:jc w:val="center"/>
        </w:trPr>
        <w:tc>
          <w:tcPr>
            <w:tcW w:w="4148" w:type="dxa"/>
          </w:tcPr>
          <w:p w14:paraId="66FDDD0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2,3-epoksipropan-1-ol; oksiranmetanol glicidol </w:t>
            </w:r>
          </w:p>
        </w:tc>
        <w:tc>
          <w:tcPr>
            <w:tcW w:w="1727" w:type="dxa"/>
          </w:tcPr>
          <w:p w14:paraId="341472B7"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603-063-00-8</w:t>
            </w:r>
          </w:p>
        </w:tc>
        <w:tc>
          <w:tcPr>
            <w:tcW w:w="1624" w:type="dxa"/>
          </w:tcPr>
          <w:p w14:paraId="0F8199EB" w14:textId="77777777" w:rsidR="009F537F" w:rsidRPr="00D928FF" w:rsidRDefault="009F537F" w:rsidP="0005462B">
            <w:pPr>
              <w:jc w:val="both"/>
              <w:rPr>
                <w:rFonts w:ascii="Garamond" w:hAnsi="Garamond"/>
                <w:sz w:val="20"/>
                <w:szCs w:val="20"/>
              </w:rPr>
            </w:pPr>
            <w:r w:rsidRPr="00D928FF">
              <w:rPr>
                <w:rFonts w:ascii="Garamond" w:hAnsi="Garamond"/>
                <w:sz w:val="20"/>
                <w:szCs w:val="20"/>
              </w:rPr>
              <w:t>209-128-3</w:t>
            </w:r>
          </w:p>
        </w:tc>
        <w:tc>
          <w:tcPr>
            <w:tcW w:w="1608" w:type="dxa"/>
          </w:tcPr>
          <w:p w14:paraId="79FA9220" w14:textId="77777777" w:rsidR="009F537F" w:rsidRPr="00D928FF" w:rsidRDefault="009F537F" w:rsidP="0005462B">
            <w:pPr>
              <w:jc w:val="both"/>
              <w:rPr>
                <w:rFonts w:ascii="Garamond" w:hAnsi="Garamond"/>
                <w:sz w:val="20"/>
                <w:szCs w:val="20"/>
              </w:rPr>
            </w:pPr>
            <w:r w:rsidRPr="00D928FF">
              <w:rPr>
                <w:rFonts w:ascii="Garamond" w:hAnsi="Garamond"/>
                <w:sz w:val="20"/>
                <w:szCs w:val="20"/>
              </w:rPr>
              <w:t>556-52-5</w:t>
            </w:r>
          </w:p>
        </w:tc>
        <w:tc>
          <w:tcPr>
            <w:tcW w:w="1073" w:type="dxa"/>
          </w:tcPr>
          <w:p w14:paraId="1CC4D9F3" w14:textId="77777777" w:rsidR="009F537F" w:rsidRPr="00D928FF" w:rsidRDefault="009F537F" w:rsidP="0005462B">
            <w:pPr>
              <w:jc w:val="both"/>
              <w:rPr>
                <w:rFonts w:ascii="Garamond" w:hAnsi="Garamond"/>
                <w:i/>
                <w:iCs/>
                <w:sz w:val="20"/>
                <w:szCs w:val="20"/>
              </w:rPr>
            </w:pPr>
          </w:p>
        </w:tc>
      </w:tr>
      <w:tr w:rsidR="009F537F" w:rsidRPr="00D928FF" w14:paraId="414236CE" w14:textId="77777777" w:rsidTr="0005462B">
        <w:trPr>
          <w:jc w:val="center"/>
        </w:trPr>
        <w:tc>
          <w:tcPr>
            <w:tcW w:w="4148" w:type="dxa"/>
          </w:tcPr>
          <w:p w14:paraId="1C90740F" w14:textId="1A2E5DD3" w:rsidR="009F537F" w:rsidRPr="00D928FF" w:rsidRDefault="009F537F" w:rsidP="0005462B">
            <w:pPr>
              <w:jc w:val="both"/>
              <w:rPr>
                <w:rFonts w:ascii="Garamond" w:hAnsi="Garamond"/>
                <w:b/>
                <w:bCs/>
                <w:sz w:val="20"/>
                <w:szCs w:val="20"/>
              </w:rPr>
            </w:pPr>
            <w:r w:rsidRPr="00D928FF">
              <w:rPr>
                <w:rFonts w:ascii="Garamond" w:hAnsi="Garamond"/>
                <w:b/>
                <w:bCs/>
                <w:sz w:val="20"/>
                <w:szCs w:val="20"/>
              </w:rPr>
              <w:t>Etere t</w:t>
            </w:r>
            <w:r w:rsidR="00E6044D" w:rsidRPr="00D928FF">
              <w:rPr>
                <w:rFonts w:ascii="Garamond" w:hAnsi="Garamond"/>
                <w:b/>
                <w:bCs/>
                <w:sz w:val="20"/>
                <w:szCs w:val="20"/>
              </w:rPr>
              <w:t>ë</w:t>
            </w:r>
            <w:r w:rsidRPr="00D928FF">
              <w:rPr>
                <w:rFonts w:ascii="Garamond" w:hAnsi="Garamond"/>
                <w:b/>
                <w:bCs/>
                <w:sz w:val="20"/>
                <w:szCs w:val="20"/>
              </w:rPr>
              <w:t xml:space="preserve"> fenilglicideve;</w:t>
            </w:r>
            <w:r w:rsidR="004616CF" w:rsidRPr="00D928FF">
              <w:rPr>
                <w:rFonts w:ascii="Garamond" w:hAnsi="Garamond"/>
                <w:b/>
                <w:bCs/>
                <w:sz w:val="20"/>
                <w:szCs w:val="20"/>
              </w:rPr>
              <w:t xml:space="preserve"> </w:t>
            </w:r>
          </w:p>
          <w:p w14:paraId="6CC117A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eter 2,3-epoksipropil fenoli;</w:t>
            </w:r>
          </w:p>
          <w:p w14:paraId="46B6127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1,2-epoksi-3-fenoksipropan</w:t>
            </w:r>
          </w:p>
        </w:tc>
        <w:tc>
          <w:tcPr>
            <w:tcW w:w="1727" w:type="dxa"/>
          </w:tcPr>
          <w:p w14:paraId="51EFA8DD"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603-067-00-X</w:t>
            </w:r>
          </w:p>
        </w:tc>
        <w:tc>
          <w:tcPr>
            <w:tcW w:w="1624" w:type="dxa"/>
          </w:tcPr>
          <w:p w14:paraId="722DF84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204-557-2</w:t>
            </w:r>
          </w:p>
        </w:tc>
        <w:tc>
          <w:tcPr>
            <w:tcW w:w="1608" w:type="dxa"/>
          </w:tcPr>
          <w:p w14:paraId="6899CAE0" w14:textId="77777777" w:rsidR="009F537F" w:rsidRPr="00D928FF" w:rsidRDefault="009F537F" w:rsidP="0005462B">
            <w:pPr>
              <w:jc w:val="both"/>
              <w:rPr>
                <w:rFonts w:ascii="Garamond" w:hAnsi="Garamond"/>
                <w:sz w:val="20"/>
                <w:szCs w:val="20"/>
              </w:rPr>
            </w:pPr>
            <w:r w:rsidRPr="00D928FF">
              <w:rPr>
                <w:rFonts w:ascii="Garamond" w:hAnsi="Garamond"/>
                <w:sz w:val="20"/>
                <w:szCs w:val="20"/>
              </w:rPr>
              <w:t>122-60-1</w:t>
            </w:r>
          </w:p>
        </w:tc>
        <w:tc>
          <w:tcPr>
            <w:tcW w:w="1073" w:type="dxa"/>
          </w:tcPr>
          <w:p w14:paraId="6F08D78D" w14:textId="77777777" w:rsidR="009F537F" w:rsidRPr="00D928FF" w:rsidRDefault="009F537F" w:rsidP="0005462B">
            <w:pPr>
              <w:jc w:val="both"/>
              <w:rPr>
                <w:rFonts w:ascii="Garamond" w:hAnsi="Garamond"/>
                <w:sz w:val="20"/>
                <w:szCs w:val="20"/>
              </w:rPr>
            </w:pPr>
          </w:p>
        </w:tc>
      </w:tr>
      <w:tr w:rsidR="009F537F" w:rsidRPr="00D928FF" w14:paraId="6D6229E0" w14:textId="77777777" w:rsidTr="0005462B">
        <w:trPr>
          <w:jc w:val="center"/>
        </w:trPr>
        <w:tc>
          <w:tcPr>
            <w:tcW w:w="4148" w:type="dxa"/>
          </w:tcPr>
          <w:p w14:paraId="243D5CF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Oksid stireni;</w:t>
            </w:r>
          </w:p>
          <w:p w14:paraId="612471A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(epoksietil)benzeni;</w:t>
            </w:r>
          </w:p>
          <w:p w14:paraId="4E29128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feniloksiran</w:t>
            </w:r>
          </w:p>
        </w:tc>
        <w:tc>
          <w:tcPr>
            <w:tcW w:w="1727" w:type="dxa"/>
          </w:tcPr>
          <w:p w14:paraId="18B86604"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603-084-00-2</w:t>
            </w:r>
          </w:p>
        </w:tc>
        <w:tc>
          <w:tcPr>
            <w:tcW w:w="1624" w:type="dxa"/>
          </w:tcPr>
          <w:p w14:paraId="752E57E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202-476-7</w:t>
            </w:r>
          </w:p>
        </w:tc>
        <w:tc>
          <w:tcPr>
            <w:tcW w:w="1608" w:type="dxa"/>
          </w:tcPr>
          <w:p w14:paraId="0DF0334F" w14:textId="77777777" w:rsidR="009F537F" w:rsidRPr="00D928FF" w:rsidRDefault="009F537F" w:rsidP="0005462B">
            <w:pPr>
              <w:jc w:val="both"/>
              <w:rPr>
                <w:rFonts w:ascii="Garamond" w:hAnsi="Garamond"/>
                <w:sz w:val="20"/>
                <w:szCs w:val="20"/>
              </w:rPr>
            </w:pPr>
            <w:r w:rsidRPr="00D928FF">
              <w:rPr>
                <w:rFonts w:ascii="Garamond" w:hAnsi="Garamond"/>
                <w:sz w:val="20"/>
                <w:szCs w:val="20"/>
              </w:rPr>
              <w:t>96-09-3</w:t>
            </w:r>
          </w:p>
        </w:tc>
        <w:tc>
          <w:tcPr>
            <w:tcW w:w="1073" w:type="dxa"/>
            <w:tcBorders>
              <w:bottom w:val="nil"/>
              <w:right w:val="single" w:sz="4" w:space="0" w:color="auto"/>
            </w:tcBorders>
          </w:tcPr>
          <w:p w14:paraId="52ED1C43" w14:textId="77777777" w:rsidR="009F537F" w:rsidRPr="00D928FF" w:rsidRDefault="009F537F" w:rsidP="0005462B">
            <w:pPr>
              <w:jc w:val="both"/>
              <w:rPr>
                <w:rFonts w:ascii="Garamond" w:hAnsi="Garamond"/>
                <w:sz w:val="20"/>
                <w:szCs w:val="20"/>
              </w:rPr>
            </w:pPr>
          </w:p>
        </w:tc>
      </w:tr>
      <w:tr w:rsidR="009F537F" w:rsidRPr="00D928FF" w14:paraId="06E328F6" w14:textId="77777777" w:rsidTr="0005462B">
        <w:trPr>
          <w:jc w:val="center"/>
        </w:trPr>
        <w:tc>
          <w:tcPr>
            <w:tcW w:w="4148" w:type="dxa"/>
          </w:tcPr>
          <w:p w14:paraId="69ED7A0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Furan;</w:t>
            </w:r>
          </w:p>
        </w:tc>
        <w:tc>
          <w:tcPr>
            <w:tcW w:w="1727" w:type="dxa"/>
          </w:tcPr>
          <w:p w14:paraId="566F1790"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603-105-00-5</w:t>
            </w:r>
          </w:p>
        </w:tc>
        <w:tc>
          <w:tcPr>
            <w:tcW w:w="1624" w:type="dxa"/>
          </w:tcPr>
          <w:p w14:paraId="7EE7D1EA"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203-727-3</w:t>
            </w:r>
          </w:p>
        </w:tc>
        <w:tc>
          <w:tcPr>
            <w:tcW w:w="1608" w:type="dxa"/>
          </w:tcPr>
          <w:p w14:paraId="1E6CFFB6" w14:textId="77777777" w:rsidR="009F537F" w:rsidRPr="00D928FF" w:rsidRDefault="009F537F" w:rsidP="0005462B">
            <w:pPr>
              <w:jc w:val="both"/>
              <w:rPr>
                <w:rFonts w:ascii="Garamond" w:hAnsi="Garamond"/>
                <w:sz w:val="20"/>
                <w:szCs w:val="20"/>
              </w:rPr>
            </w:pPr>
            <w:r w:rsidRPr="00D928FF">
              <w:rPr>
                <w:rFonts w:ascii="Garamond" w:hAnsi="Garamond"/>
                <w:sz w:val="20"/>
                <w:szCs w:val="20"/>
              </w:rPr>
              <w:t>110-00-9</w:t>
            </w:r>
          </w:p>
        </w:tc>
        <w:tc>
          <w:tcPr>
            <w:tcW w:w="1073" w:type="dxa"/>
          </w:tcPr>
          <w:p w14:paraId="569AACC7" w14:textId="77777777" w:rsidR="009F537F" w:rsidRPr="00D928FF" w:rsidRDefault="009F537F" w:rsidP="0005462B">
            <w:pPr>
              <w:jc w:val="both"/>
              <w:rPr>
                <w:rFonts w:ascii="Garamond" w:hAnsi="Garamond"/>
                <w:sz w:val="20"/>
                <w:szCs w:val="20"/>
              </w:rPr>
            </w:pPr>
          </w:p>
        </w:tc>
      </w:tr>
      <w:tr w:rsidR="009F537F" w:rsidRPr="00D928FF" w14:paraId="242BD544" w14:textId="77777777" w:rsidTr="0005462B">
        <w:trPr>
          <w:jc w:val="center"/>
        </w:trPr>
        <w:tc>
          <w:tcPr>
            <w:tcW w:w="4148" w:type="dxa"/>
          </w:tcPr>
          <w:p w14:paraId="53A7109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R-2,3-Epoksi-1-propanol;</w:t>
            </w:r>
          </w:p>
        </w:tc>
        <w:tc>
          <w:tcPr>
            <w:tcW w:w="1727" w:type="dxa"/>
          </w:tcPr>
          <w:p w14:paraId="4B34B65E"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603-143-00-2</w:t>
            </w:r>
          </w:p>
        </w:tc>
        <w:tc>
          <w:tcPr>
            <w:tcW w:w="1624" w:type="dxa"/>
          </w:tcPr>
          <w:p w14:paraId="4045067F" w14:textId="77777777" w:rsidR="009F537F" w:rsidRPr="00D928FF" w:rsidRDefault="009F537F" w:rsidP="0005462B">
            <w:pPr>
              <w:jc w:val="both"/>
              <w:rPr>
                <w:rFonts w:ascii="Garamond" w:hAnsi="Garamond"/>
                <w:sz w:val="20"/>
                <w:szCs w:val="20"/>
              </w:rPr>
            </w:pPr>
            <w:r w:rsidRPr="00D928FF">
              <w:rPr>
                <w:rFonts w:ascii="Garamond" w:hAnsi="Garamond"/>
                <w:sz w:val="20"/>
                <w:szCs w:val="20"/>
              </w:rPr>
              <w:t>404-660-4</w:t>
            </w:r>
          </w:p>
        </w:tc>
        <w:tc>
          <w:tcPr>
            <w:tcW w:w="1608" w:type="dxa"/>
          </w:tcPr>
          <w:p w14:paraId="33170184" w14:textId="77777777" w:rsidR="009F537F" w:rsidRPr="00D928FF" w:rsidRDefault="009F537F" w:rsidP="0005462B">
            <w:pPr>
              <w:jc w:val="both"/>
              <w:rPr>
                <w:rFonts w:ascii="Garamond" w:hAnsi="Garamond"/>
                <w:sz w:val="20"/>
                <w:szCs w:val="20"/>
              </w:rPr>
            </w:pPr>
            <w:r w:rsidRPr="00D928FF">
              <w:rPr>
                <w:rFonts w:ascii="Garamond" w:hAnsi="Garamond"/>
                <w:sz w:val="20"/>
                <w:szCs w:val="20"/>
              </w:rPr>
              <w:t>57044-25-4</w:t>
            </w:r>
          </w:p>
        </w:tc>
        <w:tc>
          <w:tcPr>
            <w:tcW w:w="1073" w:type="dxa"/>
          </w:tcPr>
          <w:p w14:paraId="14A1F474" w14:textId="77777777" w:rsidR="009F537F" w:rsidRPr="00D928FF" w:rsidRDefault="009F537F" w:rsidP="0005462B">
            <w:pPr>
              <w:jc w:val="both"/>
              <w:rPr>
                <w:rFonts w:ascii="Garamond" w:hAnsi="Garamond"/>
                <w:sz w:val="20"/>
                <w:szCs w:val="20"/>
              </w:rPr>
            </w:pPr>
          </w:p>
        </w:tc>
      </w:tr>
      <w:tr w:rsidR="009F537F" w:rsidRPr="00D928FF" w14:paraId="7AE781AB" w14:textId="77777777" w:rsidTr="0005462B">
        <w:trPr>
          <w:jc w:val="center"/>
        </w:trPr>
        <w:tc>
          <w:tcPr>
            <w:tcW w:w="4148" w:type="dxa"/>
          </w:tcPr>
          <w:p w14:paraId="40A1645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R )-1-Klor-2,3-epoksipropan;</w:t>
            </w:r>
          </w:p>
        </w:tc>
        <w:tc>
          <w:tcPr>
            <w:tcW w:w="1727" w:type="dxa"/>
          </w:tcPr>
          <w:p w14:paraId="0A939196"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603-166-00-8</w:t>
            </w:r>
          </w:p>
        </w:tc>
        <w:tc>
          <w:tcPr>
            <w:tcW w:w="1624" w:type="dxa"/>
          </w:tcPr>
          <w:p w14:paraId="5A44E681" w14:textId="77777777" w:rsidR="009F537F" w:rsidRPr="00D928FF" w:rsidRDefault="009F537F" w:rsidP="0005462B">
            <w:pPr>
              <w:jc w:val="both"/>
              <w:rPr>
                <w:rFonts w:ascii="Garamond" w:hAnsi="Garamond"/>
                <w:sz w:val="20"/>
                <w:szCs w:val="20"/>
              </w:rPr>
            </w:pPr>
            <w:r w:rsidRPr="00D928FF">
              <w:rPr>
                <w:rFonts w:ascii="Garamond" w:hAnsi="Garamond"/>
                <w:sz w:val="20"/>
                <w:szCs w:val="20"/>
              </w:rPr>
              <w:t>424-280-2</w:t>
            </w:r>
          </w:p>
        </w:tc>
        <w:tc>
          <w:tcPr>
            <w:tcW w:w="1608" w:type="dxa"/>
          </w:tcPr>
          <w:p w14:paraId="204BD9DA" w14:textId="77777777" w:rsidR="009F537F" w:rsidRPr="00D928FF" w:rsidRDefault="009F537F" w:rsidP="0005462B">
            <w:pPr>
              <w:jc w:val="both"/>
              <w:rPr>
                <w:rFonts w:ascii="Garamond" w:hAnsi="Garamond"/>
                <w:sz w:val="20"/>
                <w:szCs w:val="20"/>
              </w:rPr>
            </w:pPr>
            <w:r w:rsidRPr="00D928FF">
              <w:rPr>
                <w:rFonts w:ascii="Garamond" w:hAnsi="Garamond"/>
                <w:sz w:val="20"/>
                <w:szCs w:val="20"/>
              </w:rPr>
              <w:t>51594-55-9</w:t>
            </w:r>
          </w:p>
        </w:tc>
        <w:tc>
          <w:tcPr>
            <w:tcW w:w="1073" w:type="dxa"/>
          </w:tcPr>
          <w:p w14:paraId="18F144C2" w14:textId="77777777" w:rsidR="009F537F" w:rsidRPr="00D928FF" w:rsidRDefault="009F537F" w:rsidP="0005462B">
            <w:pPr>
              <w:jc w:val="both"/>
              <w:rPr>
                <w:rFonts w:ascii="Garamond" w:hAnsi="Garamond"/>
                <w:sz w:val="20"/>
                <w:szCs w:val="20"/>
              </w:rPr>
            </w:pPr>
          </w:p>
        </w:tc>
      </w:tr>
      <w:tr w:rsidR="009F537F" w:rsidRPr="00D928FF" w14:paraId="67445068" w14:textId="77777777" w:rsidTr="0005462B">
        <w:trPr>
          <w:jc w:val="center"/>
        </w:trPr>
        <w:tc>
          <w:tcPr>
            <w:tcW w:w="4148" w:type="dxa"/>
          </w:tcPr>
          <w:p w14:paraId="1E6669F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Klorur 2,3-epoksipropiltrimetilamoni...%;</w:t>
            </w:r>
          </w:p>
          <w:p w14:paraId="59FD0C4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Klorur trimetilamoni glicidol...%</w:t>
            </w:r>
          </w:p>
        </w:tc>
        <w:tc>
          <w:tcPr>
            <w:tcW w:w="1727" w:type="dxa"/>
          </w:tcPr>
          <w:p w14:paraId="5BCC621F"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603-211-00-1</w:t>
            </w:r>
          </w:p>
        </w:tc>
        <w:tc>
          <w:tcPr>
            <w:tcW w:w="1624" w:type="dxa"/>
          </w:tcPr>
          <w:p w14:paraId="4ADD1BCC" w14:textId="77777777" w:rsidR="009F537F" w:rsidRPr="00D928FF" w:rsidRDefault="009F537F" w:rsidP="0005462B">
            <w:pPr>
              <w:jc w:val="both"/>
              <w:rPr>
                <w:rFonts w:ascii="Garamond" w:hAnsi="Garamond"/>
                <w:sz w:val="20"/>
                <w:szCs w:val="20"/>
              </w:rPr>
            </w:pPr>
            <w:r w:rsidRPr="00D928FF">
              <w:rPr>
                <w:rFonts w:ascii="Garamond" w:hAnsi="Garamond"/>
                <w:sz w:val="20"/>
                <w:szCs w:val="20"/>
              </w:rPr>
              <w:t>221-221-0</w:t>
            </w:r>
          </w:p>
        </w:tc>
        <w:tc>
          <w:tcPr>
            <w:tcW w:w="1608" w:type="dxa"/>
          </w:tcPr>
          <w:p w14:paraId="1F804777" w14:textId="77777777" w:rsidR="009F537F" w:rsidRPr="00D928FF" w:rsidRDefault="009F537F" w:rsidP="0005462B">
            <w:pPr>
              <w:jc w:val="both"/>
              <w:rPr>
                <w:rFonts w:ascii="Garamond" w:hAnsi="Garamond"/>
                <w:sz w:val="20"/>
                <w:szCs w:val="20"/>
              </w:rPr>
            </w:pPr>
            <w:r w:rsidRPr="00D928FF">
              <w:rPr>
                <w:rFonts w:ascii="Garamond" w:hAnsi="Garamond"/>
                <w:sz w:val="20"/>
                <w:szCs w:val="20"/>
              </w:rPr>
              <w:t>3033-77-0</w:t>
            </w:r>
          </w:p>
        </w:tc>
        <w:tc>
          <w:tcPr>
            <w:tcW w:w="1073" w:type="dxa"/>
          </w:tcPr>
          <w:p w14:paraId="1742585B" w14:textId="77777777" w:rsidR="009F537F" w:rsidRPr="00D928FF" w:rsidRDefault="009F537F" w:rsidP="0005462B">
            <w:pPr>
              <w:jc w:val="both"/>
              <w:rPr>
                <w:rFonts w:ascii="Garamond" w:hAnsi="Garamond"/>
                <w:sz w:val="20"/>
                <w:szCs w:val="20"/>
              </w:rPr>
            </w:pPr>
            <w:r w:rsidRPr="00D928FF">
              <w:rPr>
                <w:rFonts w:ascii="Garamond" w:hAnsi="Garamond"/>
                <w:sz w:val="20"/>
                <w:szCs w:val="20"/>
              </w:rPr>
              <w:t>B</w:t>
            </w:r>
          </w:p>
        </w:tc>
      </w:tr>
      <w:tr w:rsidR="009F537F" w:rsidRPr="00D928FF" w14:paraId="363D9B6C" w14:textId="77777777" w:rsidTr="0005462B">
        <w:trPr>
          <w:jc w:val="center"/>
        </w:trPr>
        <w:tc>
          <w:tcPr>
            <w:tcW w:w="4148" w:type="dxa"/>
          </w:tcPr>
          <w:p w14:paraId="42CD8C3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1-(2-amino-5-klorfenil)-2,2,2-trifluor-1,1-etandiol, hidroklorur;</w:t>
            </w:r>
          </w:p>
          <w:p w14:paraId="6288B2B4" w14:textId="7EC887AA" w:rsidR="009F537F" w:rsidRPr="00D928FF" w:rsidRDefault="009F537F" w:rsidP="0005462B">
            <w:pPr>
              <w:jc w:val="both"/>
              <w:rPr>
                <w:rFonts w:ascii="Garamond" w:hAnsi="Garamond"/>
                <w:b/>
                <w:bCs/>
                <w:sz w:val="20"/>
                <w:szCs w:val="20"/>
              </w:rPr>
            </w:pPr>
            <w:r w:rsidRPr="00D928FF">
              <w:rPr>
                <w:rFonts w:ascii="Garamond" w:hAnsi="Garamond"/>
                <w:b/>
                <w:bCs/>
                <w:sz w:val="20"/>
                <w:szCs w:val="20"/>
              </w:rPr>
              <w:t>[p</w:t>
            </w:r>
            <w:r w:rsidR="00DD1CFF">
              <w:rPr>
                <w:rFonts w:ascii="Garamond" w:hAnsi="Garamond"/>
                <w:b/>
                <w:bCs/>
                <w:sz w:val="20"/>
                <w:szCs w:val="20"/>
              </w:rPr>
              <w:t>ë</w:t>
            </w:r>
            <w:r w:rsidRPr="00D928FF">
              <w:rPr>
                <w:rFonts w:ascii="Garamond" w:hAnsi="Garamond"/>
                <w:b/>
                <w:bCs/>
                <w:sz w:val="20"/>
                <w:szCs w:val="20"/>
              </w:rPr>
              <w:t xml:space="preserve">rmban&lt; 0.1 % 4-kloranilin </w:t>
            </w:r>
          </w:p>
          <w:p w14:paraId="313CA159" w14:textId="1057D2B1"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(EC </w:t>
            </w:r>
            <w:r w:rsidR="004616CF" w:rsidRPr="00D928FF">
              <w:rPr>
                <w:rFonts w:ascii="Garamond" w:hAnsi="Garamond"/>
                <w:b/>
                <w:bCs/>
                <w:sz w:val="20"/>
                <w:szCs w:val="20"/>
              </w:rPr>
              <w:t xml:space="preserve">Nr. </w:t>
            </w:r>
            <w:r w:rsidRPr="00D928FF">
              <w:rPr>
                <w:rFonts w:ascii="Garamond" w:hAnsi="Garamond"/>
                <w:b/>
                <w:bCs/>
                <w:sz w:val="20"/>
                <w:szCs w:val="20"/>
              </w:rPr>
              <w:t>203-401-0)]</w:t>
            </w:r>
          </w:p>
        </w:tc>
        <w:tc>
          <w:tcPr>
            <w:tcW w:w="1727" w:type="dxa"/>
          </w:tcPr>
          <w:p w14:paraId="7E0693C4"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603-221-01-3</w:t>
            </w:r>
          </w:p>
        </w:tc>
        <w:tc>
          <w:tcPr>
            <w:tcW w:w="1624" w:type="dxa"/>
          </w:tcPr>
          <w:p w14:paraId="5D5FCE7F" w14:textId="77777777" w:rsidR="009F537F" w:rsidRPr="00D928FF" w:rsidRDefault="009F537F" w:rsidP="0005462B">
            <w:pPr>
              <w:jc w:val="both"/>
              <w:rPr>
                <w:rFonts w:ascii="Garamond" w:hAnsi="Garamond"/>
                <w:sz w:val="20"/>
                <w:szCs w:val="20"/>
              </w:rPr>
            </w:pPr>
            <w:r w:rsidRPr="00D928FF">
              <w:rPr>
                <w:rFonts w:ascii="Garamond" w:hAnsi="Garamond"/>
                <w:sz w:val="20"/>
                <w:szCs w:val="20"/>
              </w:rPr>
              <w:t>433-580-2</w:t>
            </w:r>
          </w:p>
        </w:tc>
        <w:tc>
          <w:tcPr>
            <w:tcW w:w="1608" w:type="dxa"/>
          </w:tcPr>
          <w:p w14:paraId="3F81C790" w14:textId="77777777" w:rsidR="009F537F" w:rsidRPr="00D928FF" w:rsidRDefault="009F537F" w:rsidP="0005462B">
            <w:pPr>
              <w:jc w:val="both"/>
              <w:rPr>
                <w:rFonts w:ascii="Garamond" w:hAnsi="Garamond"/>
                <w:sz w:val="20"/>
                <w:szCs w:val="20"/>
              </w:rPr>
            </w:pPr>
            <w:r w:rsidRPr="00D928FF">
              <w:rPr>
                <w:rFonts w:ascii="Garamond" w:hAnsi="Garamond"/>
                <w:sz w:val="20"/>
                <w:szCs w:val="20"/>
              </w:rPr>
              <w:t>214353-17-0</w:t>
            </w:r>
          </w:p>
        </w:tc>
        <w:tc>
          <w:tcPr>
            <w:tcW w:w="1073" w:type="dxa"/>
          </w:tcPr>
          <w:p w14:paraId="70D1A897" w14:textId="77777777" w:rsidR="009F537F" w:rsidRPr="00D928FF" w:rsidRDefault="009F537F" w:rsidP="0005462B">
            <w:pPr>
              <w:jc w:val="both"/>
              <w:rPr>
                <w:rFonts w:ascii="Garamond" w:hAnsi="Garamond"/>
                <w:sz w:val="20"/>
                <w:szCs w:val="20"/>
              </w:rPr>
            </w:pPr>
          </w:p>
        </w:tc>
      </w:tr>
      <w:tr w:rsidR="009F537F" w:rsidRPr="00D928FF" w14:paraId="0FEBCB66" w14:textId="77777777" w:rsidTr="0005462B">
        <w:trPr>
          <w:jc w:val="center"/>
        </w:trPr>
        <w:tc>
          <w:tcPr>
            <w:tcW w:w="4148" w:type="dxa"/>
          </w:tcPr>
          <w:p w14:paraId="74804DB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4-amino-3-fluorfenol;</w:t>
            </w:r>
          </w:p>
        </w:tc>
        <w:tc>
          <w:tcPr>
            <w:tcW w:w="1727" w:type="dxa"/>
          </w:tcPr>
          <w:p w14:paraId="7932F46B" w14:textId="77777777" w:rsidR="009F537F" w:rsidRPr="00D928FF" w:rsidRDefault="009F537F" w:rsidP="0005462B">
            <w:pPr>
              <w:jc w:val="both"/>
              <w:rPr>
                <w:rFonts w:ascii="Garamond" w:hAnsi="Garamond"/>
                <w:sz w:val="20"/>
                <w:szCs w:val="20"/>
              </w:rPr>
            </w:pPr>
            <w:r w:rsidRPr="00D928FF">
              <w:rPr>
                <w:rFonts w:ascii="Garamond" w:hAnsi="Garamond"/>
                <w:sz w:val="20"/>
                <w:szCs w:val="20"/>
              </w:rPr>
              <w:t>604-028-00-X</w:t>
            </w:r>
          </w:p>
        </w:tc>
        <w:tc>
          <w:tcPr>
            <w:tcW w:w="1624" w:type="dxa"/>
          </w:tcPr>
          <w:p w14:paraId="32D7A5E2" w14:textId="77777777" w:rsidR="009F537F" w:rsidRPr="00D928FF" w:rsidRDefault="009F537F" w:rsidP="0005462B">
            <w:pPr>
              <w:jc w:val="both"/>
              <w:rPr>
                <w:rFonts w:ascii="Garamond" w:hAnsi="Garamond"/>
                <w:sz w:val="20"/>
                <w:szCs w:val="20"/>
              </w:rPr>
            </w:pPr>
            <w:r w:rsidRPr="00D928FF">
              <w:rPr>
                <w:rFonts w:ascii="Garamond" w:hAnsi="Garamond"/>
                <w:sz w:val="20"/>
                <w:szCs w:val="20"/>
              </w:rPr>
              <w:t>402-230-0</w:t>
            </w:r>
          </w:p>
        </w:tc>
        <w:tc>
          <w:tcPr>
            <w:tcW w:w="1608" w:type="dxa"/>
          </w:tcPr>
          <w:p w14:paraId="16039011" w14:textId="77777777" w:rsidR="009F537F" w:rsidRPr="00D928FF" w:rsidRDefault="009F537F" w:rsidP="0005462B">
            <w:pPr>
              <w:jc w:val="both"/>
              <w:rPr>
                <w:rFonts w:ascii="Garamond" w:hAnsi="Garamond"/>
                <w:sz w:val="20"/>
                <w:szCs w:val="20"/>
              </w:rPr>
            </w:pPr>
            <w:r w:rsidRPr="00D928FF">
              <w:rPr>
                <w:rFonts w:ascii="Garamond" w:hAnsi="Garamond"/>
                <w:sz w:val="20"/>
                <w:szCs w:val="20"/>
              </w:rPr>
              <w:t>399-95-1</w:t>
            </w:r>
          </w:p>
        </w:tc>
        <w:tc>
          <w:tcPr>
            <w:tcW w:w="1073" w:type="dxa"/>
          </w:tcPr>
          <w:p w14:paraId="21BAA229" w14:textId="77777777" w:rsidR="009F537F" w:rsidRPr="00D928FF" w:rsidRDefault="009F537F" w:rsidP="0005462B">
            <w:pPr>
              <w:jc w:val="both"/>
              <w:rPr>
                <w:rFonts w:ascii="Garamond" w:hAnsi="Garamond"/>
                <w:sz w:val="20"/>
                <w:szCs w:val="20"/>
              </w:rPr>
            </w:pPr>
          </w:p>
        </w:tc>
      </w:tr>
      <w:tr w:rsidR="009F537F" w:rsidRPr="00D928FF" w14:paraId="2F32571D" w14:textId="77777777" w:rsidTr="0005462B">
        <w:trPr>
          <w:jc w:val="center"/>
        </w:trPr>
        <w:tc>
          <w:tcPr>
            <w:tcW w:w="4148" w:type="dxa"/>
          </w:tcPr>
          <w:p w14:paraId="63E6CCF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Fenolftalein</w:t>
            </w:r>
          </w:p>
        </w:tc>
        <w:tc>
          <w:tcPr>
            <w:tcW w:w="1727" w:type="dxa"/>
          </w:tcPr>
          <w:p w14:paraId="2852E3F2" w14:textId="77777777" w:rsidR="009F537F" w:rsidRPr="00D928FF" w:rsidRDefault="009F537F" w:rsidP="0005462B">
            <w:pPr>
              <w:jc w:val="both"/>
              <w:rPr>
                <w:rFonts w:ascii="Garamond" w:hAnsi="Garamond"/>
                <w:sz w:val="20"/>
                <w:szCs w:val="20"/>
              </w:rPr>
            </w:pPr>
            <w:r w:rsidRPr="00D928FF">
              <w:rPr>
                <w:rFonts w:ascii="Garamond" w:hAnsi="Garamond"/>
                <w:sz w:val="20"/>
                <w:szCs w:val="20"/>
              </w:rPr>
              <w:t>604-076-00-1</w:t>
            </w:r>
          </w:p>
        </w:tc>
        <w:tc>
          <w:tcPr>
            <w:tcW w:w="1624" w:type="dxa"/>
          </w:tcPr>
          <w:p w14:paraId="0EFF932F"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201-004-7</w:t>
            </w:r>
          </w:p>
        </w:tc>
        <w:tc>
          <w:tcPr>
            <w:tcW w:w="1608" w:type="dxa"/>
          </w:tcPr>
          <w:p w14:paraId="7DBE247F" w14:textId="77777777" w:rsidR="009F537F" w:rsidRPr="00D928FF" w:rsidRDefault="009F537F" w:rsidP="0005462B">
            <w:pPr>
              <w:jc w:val="both"/>
              <w:rPr>
                <w:rFonts w:ascii="Garamond" w:hAnsi="Garamond"/>
                <w:sz w:val="20"/>
                <w:szCs w:val="20"/>
              </w:rPr>
            </w:pPr>
            <w:r w:rsidRPr="00D928FF">
              <w:rPr>
                <w:rFonts w:ascii="Garamond" w:hAnsi="Garamond"/>
                <w:sz w:val="20"/>
                <w:szCs w:val="20"/>
              </w:rPr>
              <w:t>77-09-8</w:t>
            </w:r>
          </w:p>
        </w:tc>
        <w:tc>
          <w:tcPr>
            <w:tcW w:w="1073" w:type="dxa"/>
          </w:tcPr>
          <w:p w14:paraId="028B25B6" w14:textId="77777777" w:rsidR="009F537F" w:rsidRPr="00D928FF" w:rsidRDefault="009F537F" w:rsidP="0005462B">
            <w:pPr>
              <w:jc w:val="both"/>
              <w:rPr>
                <w:rFonts w:ascii="Garamond" w:hAnsi="Garamond"/>
                <w:sz w:val="20"/>
                <w:szCs w:val="20"/>
              </w:rPr>
            </w:pPr>
          </w:p>
        </w:tc>
      </w:tr>
      <w:tr w:rsidR="009F537F" w:rsidRPr="00D928FF" w14:paraId="31220F37" w14:textId="77777777" w:rsidTr="0005462B">
        <w:trPr>
          <w:jc w:val="center"/>
        </w:trPr>
        <w:tc>
          <w:tcPr>
            <w:tcW w:w="4148" w:type="dxa"/>
          </w:tcPr>
          <w:p w14:paraId="3944BC85" w14:textId="230F4447" w:rsidR="009F537F" w:rsidRPr="00D928FF" w:rsidRDefault="009F537F" w:rsidP="0005462B">
            <w:pPr>
              <w:jc w:val="both"/>
              <w:rPr>
                <w:rFonts w:ascii="Garamond" w:hAnsi="Garamond"/>
                <w:b/>
                <w:bCs/>
                <w:sz w:val="20"/>
                <w:szCs w:val="20"/>
              </w:rPr>
            </w:pPr>
            <w:r w:rsidRPr="00D928FF">
              <w:rPr>
                <w:rFonts w:ascii="Garamond" w:hAnsi="Garamond"/>
                <w:b/>
                <w:bCs/>
                <w:sz w:val="20"/>
                <w:szCs w:val="20"/>
              </w:rPr>
              <w:t>5-alil-1,3-benzodioksol;</w:t>
            </w:r>
            <w:r w:rsidR="004616CF" w:rsidRPr="00D928FF">
              <w:rPr>
                <w:rFonts w:ascii="Garamond" w:hAnsi="Garamond"/>
                <w:b/>
                <w:bCs/>
                <w:sz w:val="20"/>
                <w:szCs w:val="20"/>
              </w:rPr>
              <w:t xml:space="preserve"> </w:t>
            </w:r>
            <w:r w:rsidRPr="00D928FF">
              <w:rPr>
                <w:rFonts w:ascii="Garamond" w:hAnsi="Garamond"/>
                <w:b/>
                <w:bCs/>
                <w:sz w:val="20"/>
                <w:szCs w:val="20"/>
              </w:rPr>
              <w:t>Safrol;</w:t>
            </w:r>
          </w:p>
        </w:tc>
        <w:tc>
          <w:tcPr>
            <w:tcW w:w="1727" w:type="dxa"/>
          </w:tcPr>
          <w:p w14:paraId="1D0101A7" w14:textId="77777777" w:rsidR="009F537F" w:rsidRPr="00D928FF" w:rsidRDefault="009F537F" w:rsidP="0005462B">
            <w:pPr>
              <w:jc w:val="both"/>
              <w:rPr>
                <w:rFonts w:ascii="Garamond" w:hAnsi="Garamond"/>
                <w:sz w:val="20"/>
                <w:szCs w:val="20"/>
              </w:rPr>
            </w:pPr>
            <w:r w:rsidRPr="00D928FF">
              <w:rPr>
                <w:rFonts w:ascii="Garamond" w:hAnsi="Garamond"/>
                <w:sz w:val="20"/>
                <w:szCs w:val="20"/>
              </w:rPr>
              <w:t>605-020-00-9</w:t>
            </w:r>
          </w:p>
        </w:tc>
        <w:tc>
          <w:tcPr>
            <w:tcW w:w="1624" w:type="dxa"/>
          </w:tcPr>
          <w:p w14:paraId="4AA91425"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202-345-4</w:t>
            </w:r>
          </w:p>
        </w:tc>
        <w:tc>
          <w:tcPr>
            <w:tcW w:w="1608" w:type="dxa"/>
          </w:tcPr>
          <w:p w14:paraId="5376BD49" w14:textId="77777777" w:rsidR="009F537F" w:rsidRPr="00D928FF" w:rsidRDefault="009F537F" w:rsidP="0005462B">
            <w:pPr>
              <w:jc w:val="both"/>
              <w:rPr>
                <w:rFonts w:ascii="Garamond" w:hAnsi="Garamond"/>
                <w:sz w:val="20"/>
                <w:szCs w:val="20"/>
              </w:rPr>
            </w:pPr>
            <w:r w:rsidRPr="00D928FF">
              <w:rPr>
                <w:rFonts w:ascii="Garamond" w:hAnsi="Garamond"/>
                <w:sz w:val="20"/>
                <w:szCs w:val="20"/>
              </w:rPr>
              <w:t>94-59-7</w:t>
            </w:r>
          </w:p>
        </w:tc>
        <w:tc>
          <w:tcPr>
            <w:tcW w:w="1073" w:type="dxa"/>
          </w:tcPr>
          <w:p w14:paraId="0D487E4D" w14:textId="77777777" w:rsidR="009F537F" w:rsidRPr="00D928FF" w:rsidRDefault="009F537F" w:rsidP="0005462B">
            <w:pPr>
              <w:jc w:val="both"/>
              <w:rPr>
                <w:rFonts w:ascii="Garamond" w:hAnsi="Garamond"/>
                <w:sz w:val="20"/>
                <w:szCs w:val="20"/>
              </w:rPr>
            </w:pPr>
          </w:p>
        </w:tc>
      </w:tr>
      <w:tr w:rsidR="009F537F" w:rsidRPr="00D928FF" w14:paraId="43DCA34F" w14:textId="77777777" w:rsidTr="0005462B">
        <w:trPr>
          <w:jc w:val="center"/>
        </w:trPr>
        <w:tc>
          <w:tcPr>
            <w:tcW w:w="4148" w:type="dxa"/>
          </w:tcPr>
          <w:p w14:paraId="02AE702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3-propanolid; 1,3-propiolaceton</w:t>
            </w:r>
          </w:p>
        </w:tc>
        <w:tc>
          <w:tcPr>
            <w:tcW w:w="1727" w:type="dxa"/>
          </w:tcPr>
          <w:p w14:paraId="791119FF" w14:textId="77777777" w:rsidR="009F537F" w:rsidRPr="00D928FF" w:rsidRDefault="009F537F" w:rsidP="0005462B">
            <w:pPr>
              <w:jc w:val="both"/>
              <w:rPr>
                <w:rFonts w:ascii="Garamond" w:hAnsi="Garamond"/>
                <w:sz w:val="20"/>
                <w:szCs w:val="20"/>
              </w:rPr>
            </w:pPr>
            <w:r w:rsidRPr="00D928FF">
              <w:rPr>
                <w:rFonts w:ascii="Garamond" w:hAnsi="Garamond"/>
                <w:sz w:val="20"/>
                <w:szCs w:val="20"/>
              </w:rPr>
              <w:t>606-031-00-1</w:t>
            </w:r>
          </w:p>
        </w:tc>
        <w:tc>
          <w:tcPr>
            <w:tcW w:w="1624" w:type="dxa"/>
          </w:tcPr>
          <w:p w14:paraId="201F54AF"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200-340-1</w:t>
            </w:r>
          </w:p>
        </w:tc>
        <w:tc>
          <w:tcPr>
            <w:tcW w:w="1608" w:type="dxa"/>
          </w:tcPr>
          <w:p w14:paraId="6D009084" w14:textId="77777777" w:rsidR="009F537F" w:rsidRPr="00D928FF" w:rsidRDefault="009F537F" w:rsidP="0005462B">
            <w:pPr>
              <w:jc w:val="both"/>
              <w:rPr>
                <w:rFonts w:ascii="Garamond" w:hAnsi="Garamond"/>
                <w:sz w:val="20"/>
                <w:szCs w:val="20"/>
              </w:rPr>
            </w:pPr>
            <w:r w:rsidRPr="00D928FF">
              <w:rPr>
                <w:rFonts w:ascii="Garamond" w:hAnsi="Garamond"/>
                <w:sz w:val="20"/>
                <w:szCs w:val="20"/>
              </w:rPr>
              <w:t>57-57-8</w:t>
            </w:r>
          </w:p>
        </w:tc>
        <w:tc>
          <w:tcPr>
            <w:tcW w:w="1073" w:type="dxa"/>
          </w:tcPr>
          <w:p w14:paraId="49B51B14" w14:textId="77777777" w:rsidR="009F537F" w:rsidRPr="00D928FF" w:rsidRDefault="009F537F" w:rsidP="0005462B">
            <w:pPr>
              <w:jc w:val="both"/>
              <w:rPr>
                <w:rFonts w:ascii="Garamond" w:hAnsi="Garamond"/>
                <w:i/>
                <w:iCs/>
                <w:sz w:val="20"/>
                <w:szCs w:val="20"/>
              </w:rPr>
            </w:pPr>
          </w:p>
        </w:tc>
      </w:tr>
      <w:tr w:rsidR="009F537F" w:rsidRPr="00D928FF" w14:paraId="14033FCB" w14:textId="77777777" w:rsidTr="0005462B">
        <w:trPr>
          <w:jc w:val="center"/>
        </w:trPr>
        <w:tc>
          <w:tcPr>
            <w:tcW w:w="4148" w:type="dxa"/>
          </w:tcPr>
          <w:p w14:paraId="0271EDC3" w14:textId="75D3B7E2" w:rsidR="009F537F" w:rsidRPr="00D928FF" w:rsidRDefault="009F537F" w:rsidP="0005462B">
            <w:pPr>
              <w:autoSpaceDE w:val="0"/>
              <w:autoSpaceDN w:val="0"/>
              <w:adjustRightInd w:val="0"/>
              <w:spacing w:before="60" w:after="60"/>
              <w:jc w:val="both"/>
              <w:rPr>
                <w:rFonts w:ascii="Garamond" w:hAnsi="Garamond"/>
                <w:sz w:val="20"/>
                <w:szCs w:val="20"/>
              </w:rPr>
            </w:pPr>
            <w:r w:rsidRPr="00D928FF">
              <w:rPr>
                <w:rFonts w:ascii="Garamond" w:hAnsi="Garamond"/>
                <w:b/>
                <w:bCs/>
                <w:sz w:val="20"/>
                <w:szCs w:val="20"/>
              </w:rPr>
              <w:t>4,4’-Bis(dymetilamin)benzo-fenon</w:t>
            </w:r>
            <w:r w:rsidR="004616CF" w:rsidRPr="00D928FF">
              <w:rPr>
                <w:rFonts w:ascii="Garamond" w:hAnsi="Garamond"/>
                <w:b/>
                <w:bCs/>
                <w:sz w:val="20"/>
                <w:szCs w:val="20"/>
              </w:rPr>
              <w:t xml:space="preserve"> </w:t>
            </w:r>
          </w:p>
          <w:p w14:paraId="67BB0012" w14:textId="77777777" w:rsidR="009F537F" w:rsidRPr="00D928FF" w:rsidRDefault="009F537F" w:rsidP="0005462B">
            <w:pPr>
              <w:jc w:val="both"/>
              <w:rPr>
                <w:rFonts w:ascii="Garamond" w:hAnsi="Garamond"/>
                <w:b/>
                <w:bCs/>
                <w:sz w:val="20"/>
                <w:szCs w:val="20"/>
              </w:rPr>
            </w:pPr>
            <w:r w:rsidRPr="00D928FF">
              <w:rPr>
                <w:rFonts w:ascii="Garamond" w:hAnsi="Garamond"/>
                <w:b/>
                <w:sz w:val="20"/>
                <w:szCs w:val="20"/>
              </w:rPr>
              <w:t>ketone Michler</w:t>
            </w:r>
          </w:p>
        </w:tc>
        <w:tc>
          <w:tcPr>
            <w:tcW w:w="1727" w:type="dxa"/>
          </w:tcPr>
          <w:p w14:paraId="0BFE8F28" w14:textId="77777777" w:rsidR="009F537F" w:rsidRPr="00D928FF" w:rsidRDefault="009F537F" w:rsidP="0005462B">
            <w:pPr>
              <w:jc w:val="both"/>
              <w:rPr>
                <w:rFonts w:ascii="Garamond" w:hAnsi="Garamond"/>
                <w:sz w:val="20"/>
                <w:szCs w:val="20"/>
              </w:rPr>
            </w:pPr>
            <w:r w:rsidRPr="00D928FF">
              <w:rPr>
                <w:rFonts w:ascii="Garamond" w:hAnsi="Garamond"/>
                <w:sz w:val="20"/>
                <w:szCs w:val="20"/>
              </w:rPr>
              <w:t>606-073-00-0</w:t>
            </w:r>
          </w:p>
        </w:tc>
        <w:tc>
          <w:tcPr>
            <w:tcW w:w="1624" w:type="dxa"/>
          </w:tcPr>
          <w:p w14:paraId="3FC6A92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202-027-5</w:t>
            </w:r>
          </w:p>
        </w:tc>
        <w:tc>
          <w:tcPr>
            <w:tcW w:w="1608" w:type="dxa"/>
          </w:tcPr>
          <w:p w14:paraId="43532849" w14:textId="77777777" w:rsidR="009F537F" w:rsidRPr="00D928FF" w:rsidRDefault="009F537F" w:rsidP="0005462B">
            <w:pPr>
              <w:jc w:val="both"/>
              <w:rPr>
                <w:rFonts w:ascii="Garamond" w:hAnsi="Garamond"/>
                <w:sz w:val="20"/>
                <w:szCs w:val="20"/>
              </w:rPr>
            </w:pPr>
            <w:r w:rsidRPr="00D928FF">
              <w:rPr>
                <w:rFonts w:ascii="Garamond" w:hAnsi="Garamond"/>
                <w:sz w:val="20"/>
                <w:szCs w:val="20"/>
              </w:rPr>
              <w:t>90-94-8</w:t>
            </w:r>
          </w:p>
        </w:tc>
        <w:tc>
          <w:tcPr>
            <w:tcW w:w="1073" w:type="dxa"/>
          </w:tcPr>
          <w:p w14:paraId="683D556E" w14:textId="77777777" w:rsidR="009F537F" w:rsidRPr="00D928FF" w:rsidRDefault="009F537F" w:rsidP="0005462B">
            <w:pPr>
              <w:jc w:val="both"/>
              <w:rPr>
                <w:rFonts w:ascii="Garamond" w:hAnsi="Garamond"/>
                <w:i/>
                <w:iCs/>
                <w:sz w:val="20"/>
                <w:szCs w:val="20"/>
              </w:rPr>
            </w:pPr>
          </w:p>
        </w:tc>
      </w:tr>
      <w:tr w:rsidR="009F537F" w:rsidRPr="00D928FF" w14:paraId="449E40E9" w14:textId="77777777" w:rsidTr="0005462B">
        <w:trPr>
          <w:jc w:val="center"/>
        </w:trPr>
        <w:tc>
          <w:tcPr>
            <w:tcW w:w="4148" w:type="dxa"/>
          </w:tcPr>
          <w:p w14:paraId="5BB318A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Uretan (INN); karbamat etili</w:t>
            </w:r>
          </w:p>
        </w:tc>
        <w:tc>
          <w:tcPr>
            <w:tcW w:w="1727" w:type="dxa"/>
          </w:tcPr>
          <w:p w14:paraId="00C48FB7"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607-149-00-6</w:t>
            </w:r>
          </w:p>
        </w:tc>
        <w:tc>
          <w:tcPr>
            <w:tcW w:w="1624" w:type="dxa"/>
          </w:tcPr>
          <w:p w14:paraId="0FCA0DF0"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200-123-1</w:t>
            </w:r>
          </w:p>
        </w:tc>
        <w:tc>
          <w:tcPr>
            <w:tcW w:w="1608" w:type="dxa"/>
          </w:tcPr>
          <w:p w14:paraId="55857B57" w14:textId="77777777" w:rsidR="009F537F" w:rsidRPr="00D928FF" w:rsidRDefault="009F537F" w:rsidP="0005462B">
            <w:pPr>
              <w:jc w:val="both"/>
              <w:rPr>
                <w:rFonts w:ascii="Garamond" w:hAnsi="Garamond"/>
                <w:sz w:val="20"/>
                <w:szCs w:val="20"/>
              </w:rPr>
            </w:pPr>
            <w:r w:rsidRPr="00D928FF">
              <w:rPr>
                <w:rFonts w:ascii="Garamond" w:hAnsi="Garamond"/>
                <w:sz w:val="20"/>
                <w:szCs w:val="20"/>
              </w:rPr>
              <w:t>51-79-6</w:t>
            </w:r>
          </w:p>
        </w:tc>
        <w:tc>
          <w:tcPr>
            <w:tcW w:w="1073" w:type="dxa"/>
          </w:tcPr>
          <w:p w14:paraId="7CD9A510" w14:textId="77777777" w:rsidR="009F537F" w:rsidRPr="00D928FF" w:rsidRDefault="009F537F" w:rsidP="0005462B">
            <w:pPr>
              <w:jc w:val="both"/>
              <w:rPr>
                <w:rFonts w:ascii="Garamond" w:hAnsi="Garamond"/>
                <w:i/>
                <w:iCs/>
                <w:sz w:val="20"/>
                <w:szCs w:val="20"/>
              </w:rPr>
            </w:pPr>
          </w:p>
        </w:tc>
      </w:tr>
      <w:tr w:rsidR="009F537F" w:rsidRPr="00D928FF" w14:paraId="16275A26" w14:textId="77777777" w:rsidTr="0005462B">
        <w:trPr>
          <w:jc w:val="center"/>
        </w:trPr>
        <w:tc>
          <w:tcPr>
            <w:tcW w:w="4148" w:type="dxa"/>
          </w:tcPr>
          <w:p w14:paraId="062D0C48" w14:textId="35A15947" w:rsidR="009F537F" w:rsidRPr="00D928FF" w:rsidRDefault="009F537F" w:rsidP="00971790">
            <w:pPr>
              <w:jc w:val="both"/>
              <w:rPr>
                <w:rFonts w:ascii="Garamond" w:hAnsi="Garamond"/>
                <w:b/>
                <w:bCs/>
                <w:sz w:val="20"/>
                <w:szCs w:val="20"/>
              </w:rPr>
            </w:pPr>
            <w:r w:rsidRPr="00D928FF" w:rsidDel="005915BA">
              <w:rPr>
                <w:rFonts w:ascii="Garamond" w:hAnsi="Garamond"/>
                <w:b/>
                <w:bCs/>
                <w:sz w:val="20"/>
                <w:szCs w:val="20"/>
              </w:rPr>
              <w:t xml:space="preserve"> </w:t>
            </w:r>
            <w:r w:rsidRPr="00D928FF">
              <w:rPr>
                <w:rFonts w:ascii="Garamond" w:hAnsi="Garamond"/>
                <w:b/>
                <w:bCs/>
                <w:sz w:val="20"/>
                <w:szCs w:val="20"/>
              </w:rPr>
              <w:t>Akrilamidmetoksiacetat i metilit (p</w:t>
            </w:r>
            <w:r w:rsidR="00971790">
              <w:rPr>
                <w:rFonts w:ascii="Garamond" w:hAnsi="Garamond"/>
                <w:b/>
                <w:bCs/>
                <w:sz w:val="20"/>
                <w:szCs w:val="20"/>
              </w:rPr>
              <w:t>ë</w:t>
            </w:r>
            <w:r w:rsidRPr="00D928FF">
              <w:rPr>
                <w:rFonts w:ascii="Garamond" w:hAnsi="Garamond"/>
                <w:b/>
                <w:bCs/>
                <w:sz w:val="20"/>
                <w:szCs w:val="20"/>
              </w:rPr>
              <w:t>rmban ≥ 0,1% akrilamid);</w:t>
            </w:r>
          </w:p>
        </w:tc>
        <w:tc>
          <w:tcPr>
            <w:tcW w:w="1727" w:type="dxa"/>
          </w:tcPr>
          <w:p w14:paraId="093CCD46"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607-190-00-X</w:t>
            </w:r>
          </w:p>
        </w:tc>
        <w:tc>
          <w:tcPr>
            <w:tcW w:w="1624" w:type="dxa"/>
          </w:tcPr>
          <w:p w14:paraId="7C9BA2DC" w14:textId="77777777" w:rsidR="009F537F" w:rsidRPr="00D928FF" w:rsidRDefault="009F537F" w:rsidP="0005462B">
            <w:pPr>
              <w:jc w:val="both"/>
              <w:rPr>
                <w:rFonts w:ascii="Garamond" w:hAnsi="Garamond"/>
                <w:sz w:val="20"/>
                <w:szCs w:val="20"/>
              </w:rPr>
            </w:pPr>
            <w:r w:rsidRPr="00D928FF">
              <w:rPr>
                <w:rFonts w:ascii="Garamond" w:hAnsi="Garamond"/>
                <w:sz w:val="20"/>
                <w:szCs w:val="20"/>
              </w:rPr>
              <w:t>401-890-7</w:t>
            </w:r>
          </w:p>
        </w:tc>
        <w:tc>
          <w:tcPr>
            <w:tcW w:w="1608" w:type="dxa"/>
          </w:tcPr>
          <w:p w14:paraId="79C3C71B" w14:textId="77777777" w:rsidR="009F537F" w:rsidRPr="00D928FF" w:rsidRDefault="009F537F" w:rsidP="0005462B">
            <w:pPr>
              <w:jc w:val="both"/>
              <w:rPr>
                <w:rFonts w:ascii="Garamond" w:hAnsi="Garamond"/>
                <w:sz w:val="20"/>
                <w:szCs w:val="20"/>
              </w:rPr>
            </w:pPr>
            <w:r w:rsidRPr="00D928FF">
              <w:rPr>
                <w:rFonts w:ascii="Garamond" w:hAnsi="Garamond"/>
                <w:sz w:val="20"/>
                <w:szCs w:val="20"/>
              </w:rPr>
              <w:t>77402-03-0</w:t>
            </w:r>
          </w:p>
        </w:tc>
        <w:tc>
          <w:tcPr>
            <w:tcW w:w="1073" w:type="dxa"/>
          </w:tcPr>
          <w:p w14:paraId="66BA5A4E" w14:textId="77777777" w:rsidR="009F537F" w:rsidRPr="00D928FF" w:rsidRDefault="009F537F" w:rsidP="0005462B">
            <w:pPr>
              <w:jc w:val="both"/>
              <w:rPr>
                <w:rFonts w:ascii="Garamond" w:hAnsi="Garamond"/>
                <w:i/>
                <w:iCs/>
                <w:sz w:val="20"/>
                <w:szCs w:val="20"/>
              </w:rPr>
            </w:pPr>
          </w:p>
        </w:tc>
      </w:tr>
      <w:tr w:rsidR="009F537F" w:rsidRPr="00D928FF" w14:paraId="615908B5" w14:textId="77777777" w:rsidTr="0005462B">
        <w:trPr>
          <w:jc w:val="center"/>
        </w:trPr>
        <w:tc>
          <w:tcPr>
            <w:tcW w:w="4148" w:type="dxa"/>
          </w:tcPr>
          <w:p w14:paraId="7EBA284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Akrilamidglikolat i metilit </w:t>
            </w:r>
          </w:p>
          <w:p w14:paraId="46A87979" w14:textId="1D1AC13B" w:rsidR="009F537F" w:rsidRPr="00D928FF" w:rsidRDefault="009F537F" w:rsidP="00DD1CFF">
            <w:pPr>
              <w:jc w:val="both"/>
              <w:rPr>
                <w:rFonts w:ascii="Garamond" w:hAnsi="Garamond"/>
                <w:b/>
                <w:bCs/>
                <w:sz w:val="20"/>
                <w:szCs w:val="20"/>
              </w:rPr>
            </w:pPr>
            <w:r w:rsidRPr="00D928FF">
              <w:rPr>
                <w:rFonts w:ascii="Garamond" w:hAnsi="Garamond"/>
                <w:b/>
                <w:bCs/>
                <w:sz w:val="20"/>
                <w:szCs w:val="20"/>
              </w:rPr>
              <w:t>(p</w:t>
            </w:r>
            <w:r w:rsidR="00DD1CFF">
              <w:rPr>
                <w:rFonts w:ascii="Garamond" w:hAnsi="Garamond"/>
                <w:b/>
                <w:bCs/>
                <w:sz w:val="20"/>
                <w:szCs w:val="20"/>
              </w:rPr>
              <w:t>ë</w:t>
            </w:r>
            <w:r w:rsidRPr="00D928FF">
              <w:rPr>
                <w:rFonts w:ascii="Garamond" w:hAnsi="Garamond"/>
                <w:b/>
                <w:bCs/>
                <w:sz w:val="20"/>
                <w:szCs w:val="20"/>
              </w:rPr>
              <w:t>rmban ≥ 0,1% akrilamid);</w:t>
            </w:r>
          </w:p>
        </w:tc>
        <w:tc>
          <w:tcPr>
            <w:tcW w:w="1727" w:type="dxa"/>
          </w:tcPr>
          <w:p w14:paraId="4848E1A9"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607-210-00-7</w:t>
            </w:r>
          </w:p>
        </w:tc>
        <w:tc>
          <w:tcPr>
            <w:tcW w:w="1624" w:type="dxa"/>
          </w:tcPr>
          <w:p w14:paraId="2F05EDE8" w14:textId="77777777" w:rsidR="009F537F" w:rsidRPr="00D928FF" w:rsidRDefault="009F537F" w:rsidP="0005462B">
            <w:pPr>
              <w:jc w:val="both"/>
              <w:rPr>
                <w:rFonts w:ascii="Garamond" w:hAnsi="Garamond"/>
                <w:sz w:val="20"/>
                <w:szCs w:val="20"/>
              </w:rPr>
            </w:pPr>
            <w:r w:rsidRPr="00D928FF">
              <w:rPr>
                <w:rFonts w:ascii="Garamond" w:hAnsi="Garamond"/>
                <w:sz w:val="20"/>
                <w:szCs w:val="20"/>
              </w:rPr>
              <w:t>403-230-3</w:t>
            </w:r>
          </w:p>
        </w:tc>
        <w:tc>
          <w:tcPr>
            <w:tcW w:w="1608" w:type="dxa"/>
          </w:tcPr>
          <w:p w14:paraId="1184AB23" w14:textId="77777777" w:rsidR="009F537F" w:rsidRPr="00D928FF" w:rsidRDefault="009F537F" w:rsidP="0005462B">
            <w:pPr>
              <w:jc w:val="both"/>
              <w:rPr>
                <w:rFonts w:ascii="Garamond" w:hAnsi="Garamond"/>
                <w:sz w:val="20"/>
                <w:szCs w:val="20"/>
              </w:rPr>
            </w:pPr>
            <w:r w:rsidRPr="00D928FF">
              <w:rPr>
                <w:rFonts w:ascii="Garamond" w:hAnsi="Garamond"/>
                <w:sz w:val="20"/>
                <w:szCs w:val="20"/>
              </w:rPr>
              <w:t>77402-05-2</w:t>
            </w:r>
          </w:p>
        </w:tc>
        <w:tc>
          <w:tcPr>
            <w:tcW w:w="1073" w:type="dxa"/>
          </w:tcPr>
          <w:p w14:paraId="29A606A1" w14:textId="77777777" w:rsidR="009F537F" w:rsidRPr="00D928FF" w:rsidRDefault="009F537F" w:rsidP="0005462B">
            <w:pPr>
              <w:jc w:val="both"/>
              <w:rPr>
                <w:rFonts w:ascii="Garamond" w:hAnsi="Garamond"/>
                <w:i/>
                <w:iCs/>
                <w:sz w:val="20"/>
                <w:szCs w:val="20"/>
              </w:rPr>
            </w:pPr>
          </w:p>
        </w:tc>
      </w:tr>
      <w:tr w:rsidR="009F537F" w:rsidRPr="00D928FF" w14:paraId="3BDB5ABF" w14:textId="77777777" w:rsidTr="0005462B">
        <w:trPr>
          <w:jc w:val="center"/>
        </w:trPr>
        <w:tc>
          <w:tcPr>
            <w:tcW w:w="4148" w:type="dxa"/>
          </w:tcPr>
          <w:p w14:paraId="2FAFE6C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Oksiranmetanol; </w:t>
            </w:r>
          </w:p>
          <w:p w14:paraId="0A34ACF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4-metilbenzensulfonat, (S)-</w:t>
            </w:r>
          </w:p>
        </w:tc>
        <w:tc>
          <w:tcPr>
            <w:tcW w:w="1727" w:type="dxa"/>
          </w:tcPr>
          <w:p w14:paraId="21DC6FAD"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607-411-00-X</w:t>
            </w:r>
          </w:p>
        </w:tc>
        <w:tc>
          <w:tcPr>
            <w:tcW w:w="1624" w:type="dxa"/>
          </w:tcPr>
          <w:p w14:paraId="20B50190" w14:textId="77777777" w:rsidR="009F537F" w:rsidRPr="00D928FF" w:rsidRDefault="009F537F" w:rsidP="0005462B">
            <w:pPr>
              <w:jc w:val="both"/>
              <w:rPr>
                <w:rFonts w:ascii="Garamond" w:hAnsi="Garamond"/>
                <w:sz w:val="20"/>
                <w:szCs w:val="20"/>
              </w:rPr>
            </w:pPr>
            <w:r w:rsidRPr="00D928FF">
              <w:rPr>
                <w:rFonts w:ascii="Garamond" w:hAnsi="Garamond"/>
                <w:sz w:val="20"/>
                <w:szCs w:val="20"/>
              </w:rPr>
              <w:t>417-210-7</w:t>
            </w:r>
          </w:p>
        </w:tc>
        <w:tc>
          <w:tcPr>
            <w:tcW w:w="1608" w:type="dxa"/>
          </w:tcPr>
          <w:p w14:paraId="5B09B040" w14:textId="77777777" w:rsidR="009F537F" w:rsidRPr="00D928FF" w:rsidRDefault="009F537F" w:rsidP="0005462B">
            <w:pPr>
              <w:jc w:val="both"/>
              <w:rPr>
                <w:rFonts w:ascii="Garamond" w:hAnsi="Garamond"/>
                <w:sz w:val="20"/>
                <w:szCs w:val="20"/>
              </w:rPr>
            </w:pPr>
            <w:r w:rsidRPr="00D928FF">
              <w:rPr>
                <w:rFonts w:ascii="Garamond" w:hAnsi="Garamond"/>
                <w:sz w:val="20"/>
                <w:szCs w:val="20"/>
              </w:rPr>
              <w:t>70987-78-9</w:t>
            </w:r>
          </w:p>
        </w:tc>
        <w:tc>
          <w:tcPr>
            <w:tcW w:w="1073" w:type="dxa"/>
          </w:tcPr>
          <w:p w14:paraId="1DBB7745" w14:textId="77777777" w:rsidR="009F537F" w:rsidRPr="00D928FF" w:rsidRDefault="009F537F" w:rsidP="0005462B">
            <w:pPr>
              <w:jc w:val="both"/>
              <w:rPr>
                <w:rFonts w:ascii="Garamond" w:hAnsi="Garamond"/>
                <w:i/>
                <w:iCs/>
                <w:sz w:val="20"/>
                <w:szCs w:val="20"/>
              </w:rPr>
            </w:pPr>
          </w:p>
        </w:tc>
      </w:tr>
      <w:tr w:rsidR="009F537F" w:rsidRPr="00D928FF" w14:paraId="21E52E89" w14:textId="77777777" w:rsidTr="0005462B">
        <w:trPr>
          <w:jc w:val="center"/>
        </w:trPr>
        <w:tc>
          <w:tcPr>
            <w:tcW w:w="4148" w:type="dxa"/>
          </w:tcPr>
          <w:p w14:paraId="6935329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Etil 1-(2,4-dyklorfenil)-5-(triklormetil)-1H-1,2,4-triazol-3-karboksilat</w:t>
            </w:r>
          </w:p>
        </w:tc>
        <w:tc>
          <w:tcPr>
            <w:tcW w:w="1727" w:type="dxa"/>
          </w:tcPr>
          <w:p w14:paraId="38E1D512"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607-626-00-9</w:t>
            </w:r>
          </w:p>
        </w:tc>
        <w:tc>
          <w:tcPr>
            <w:tcW w:w="1624" w:type="dxa"/>
          </w:tcPr>
          <w:p w14:paraId="4AB7D8B3" w14:textId="77777777" w:rsidR="009F537F" w:rsidRPr="00D928FF" w:rsidRDefault="009F537F" w:rsidP="0005462B">
            <w:pPr>
              <w:jc w:val="both"/>
              <w:rPr>
                <w:rFonts w:ascii="Garamond" w:hAnsi="Garamond"/>
                <w:sz w:val="20"/>
                <w:szCs w:val="20"/>
              </w:rPr>
            </w:pPr>
            <w:r w:rsidRPr="00D928FF">
              <w:rPr>
                <w:rFonts w:ascii="Garamond" w:hAnsi="Garamond"/>
                <w:sz w:val="20"/>
                <w:szCs w:val="20"/>
              </w:rPr>
              <w:t>401-290-5</w:t>
            </w:r>
          </w:p>
        </w:tc>
        <w:tc>
          <w:tcPr>
            <w:tcW w:w="1608" w:type="dxa"/>
          </w:tcPr>
          <w:p w14:paraId="0A01179C" w14:textId="77777777" w:rsidR="009F537F" w:rsidRPr="00D928FF" w:rsidRDefault="009F537F" w:rsidP="0005462B">
            <w:pPr>
              <w:jc w:val="both"/>
              <w:rPr>
                <w:rFonts w:ascii="Garamond" w:hAnsi="Garamond"/>
                <w:sz w:val="20"/>
                <w:szCs w:val="20"/>
              </w:rPr>
            </w:pPr>
            <w:r w:rsidRPr="00D928FF">
              <w:rPr>
                <w:rFonts w:ascii="Garamond" w:hAnsi="Garamond"/>
                <w:sz w:val="20"/>
                <w:szCs w:val="20"/>
              </w:rPr>
              <w:t>103112-35-2</w:t>
            </w:r>
          </w:p>
        </w:tc>
        <w:tc>
          <w:tcPr>
            <w:tcW w:w="1073" w:type="dxa"/>
          </w:tcPr>
          <w:p w14:paraId="66F36135" w14:textId="77777777" w:rsidR="009F537F" w:rsidRPr="00D928FF" w:rsidRDefault="009F537F" w:rsidP="0005462B">
            <w:pPr>
              <w:jc w:val="both"/>
              <w:rPr>
                <w:rFonts w:ascii="Garamond" w:hAnsi="Garamond"/>
                <w:i/>
                <w:iCs/>
                <w:sz w:val="20"/>
                <w:szCs w:val="20"/>
              </w:rPr>
            </w:pPr>
          </w:p>
        </w:tc>
      </w:tr>
      <w:tr w:rsidR="009F537F" w:rsidRPr="00D928FF" w14:paraId="116A023C" w14:textId="77777777" w:rsidTr="0005462B">
        <w:trPr>
          <w:trHeight w:val="580"/>
          <w:jc w:val="center"/>
        </w:trPr>
        <w:tc>
          <w:tcPr>
            <w:tcW w:w="4148" w:type="dxa"/>
          </w:tcPr>
          <w:p w14:paraId="7036F00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Akrilonitril;</w:t>
            </w:r>
          </w:p>
        </w:tc>
        <w:tc>
          <w:tcPr>
            <w:tcW w:w="1727" w:type="dxa"/>
          </w:tcPr>
          <w:p w14:paraId="06A3D1A2" w14:textId="77777777" w:rsidR="009F537F" w:rsidRPr="00D928FF" w:rsidRDefault="009F537F" w:rsidP="0005462B">
            <w:pPr>
              <w:jc w:val="both"/>
              <w:rPr>
                <w:rFonts w:ascii="Garamond" w:hAnsi="Garamond"/>
                <w:sz w:val="20"/>
                <w:szCs w:val="20"/>
              </w:rPr>
            </w:pPr>
            <w:r w:rsidRPr="00D928FF">
              <w:rPr>
                <w:rFonts w:ascii="Garamond" w:hAnsi="Garamond"/>
                <w:sz w:val="20"/>
                <w:szCs w:val="20"/>
              </w:rPr>
              <w:t>608-003-00-4</w:t>
            </w:r>
          </w:p>
        </w:tc>
        <w:tc>
          <w:tcPr>
            <w:tcW w:w="1624" w:type="dxa"/>
          </w:tcPr>
          <w:p w14:paraId="55ADDC3D"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203-466-5</w:t>
            </w:r>
          </w:p>
        </w:tc>
        <w:tc>
          <w:tcPr>
            <w:tcW w:w="1608" w:type="dxa"/>
          </w:tcPr>
          <w:p w14:paraId="09E6E655" w14:textId="77777777" w:rsidR="009F537F" w:rsidRPr="00D928FF" w:rsidRDefault="009F537F" w:rsidP="0005462B">
            <w:pPr>
              <w:jc w:val="both"/>
              <w:rPr>
                <w:rFonts w:ascii="Garamond" w:hAnsi="Garamond"/>
                <w:sz w:val="20"/>
                <w:szCs w:val="20"/>
              </w:rPr>
            </w:pPr>
            <w:r w:rsidRPr="00D928FF">
              <w:rPr>
                <w:rFonts w:ascii="Garamond" w:hAnsi="Garamond"/>
                <w:sz w:val="20"/>
                <w:szCs w:val="20"/>
              </w:rPr>
              <w:t>107-13-1</w:t>
            </w:r>
          </w:p>
        </w:tc>
        <w:tc>
          <w:tcPr>
            <w:tcW w:w="1073" w:type="dxa"/>
          </w:tcPr>
          <w:p w14:paraId="7A1EFA01" w14:textId="77777777" w:rsidR="009F537F" w:rsidRPr="00D928FF" w:rsidRDefault="009F537F" w:rsidP="0005462B">
            <w:pPr>
              <w:jc w:val="both"/>
              <w:rPr>
                <w:rFonts w:ascii="Garamond" w:hAnsi="Garamond"/>
                <w:i/>
                <w:iCs/>
                <w:sz w:val="20"/>
                <w:szCs w:val="20"/>
              </w:rPr>
            </w:pPr>
            <w:r w:rsidRPr="00D928FF">
              <w:rPr>
                <w:rFonts w:ascii="Garamond" w:hAnsi="Garamond"/>
                <w:i/>
                <w:iCs/>
                <w:sz w:val="20"/>
                <w:szCs w:val="20"/>
              </w:rPr>
              <w:t>D</w:t>
            </w:r>
          </w:p>
        </w:tc>
      </w:tr>
      <w:tr w:rsidR="009F537F" w:rsidRPr="00D928FF" w14:paraId="2DEBF255" w14:textId="77777777" w:rsidTr="0005462B">
        <w:trPr>
          <w:jc w:val="center"/>
        </w:trPr>
        <w:tc>
          <w:tcPr>
            <w:tcW w:w="4148" w:type="dxa"/>
          </w:tcPr>
          <w:p w14:paraId="2AE473A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2-nitropropan;</w:t>
            </w:r>
          </w:p>
        </w:tc>
        <w:tc>
          <w:tcPr>
            <w:tcW w:w="1727" w:type="dxa"/>
          </w:tcPr>
          <w:p w14:paraId="19361F9F"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609-002-00-1</w:t>
            </w:r>
          </w:p>
        </w:tc>
        <w:tc>
          <w:tcPr>
            <w:tcW w:w="1624" w:type="dxa"/>
          </w:tcPr>
          <w:p w14:paraId="4C67C897"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201-209-1</w:t>
            </w:r>
          </w:p>
        </w:tc>
        <w:tc>
          <w:tcPr>
            <w:tcW w:w="1608" w:type="dxa"/>
          </w:tcPr>
          <w:p w14:paraId="44871AAD" w14:textId="77777777" w:rsidR="009F537F" w:rsidRPr="00D928FF" w:rsidRDefault="009F537F" w:rsidP="0005462B">
            <w:pPr>
              <w:jc w:val="both"/>
              <w:rPr>
                <w:rFonts w:ascii="Garamond" w:hAnsi="Garamond"/>
                <w:sz w:val="20"/>
                <w:szCs w:val="20"/>
              </w:rPr>
            </w:pPr>
            <w:r w:rsidRPr="00D928FF">
              <w:rPr>
                <w:rFonts w:ascii="Garamond" w:hAnsi="Garamond"/>
                <w:sz w:val="20"/>
                <w:szCs w:val="20"/>
              </w:rPr>
              <w:t>79-46-9</w:t>
            </w:r>
          </w:p>
        </w:tc>
        <w:tc>
          <w:tcPr>
            <w:tcW w:w="1073" w:type="dxa"/>
          </w:tcPr>
          <w:p w14:paraId="0E17462D" w14:textId="77777777" w:rsidR="009F537F" w:rsidRPr="00D928FF" w:rsidRDefault="009F537F" w:rsidP="0005462B">
            <w:pPr>
              <w:jc w:val="both"/>
              <w:rPr>
                <w:rFonts w:ascii="Garamond" w:hAnsi="Garamond"/>
                <w:i/>
                <w:iCs/>
                <w:sz w:val="20"/>
                <w:szCs w:val="20"/>
              </w:rPr>
            </w:pPr>
          </w:p>
        </w:tc>
      </w:tr>
      <w:tr w:rsidR="009F537F" w:rsidRPr="00D928FF" w14:paraId="7FBD62D6" w14:textId="77777777" w:rsidTr="0005462B">
        <w:trPr>
          <w:jc w:val="center"/>
        </w:trPr>
        <w:tc>
          <w:tcPr>
            <w:tcW w:w="4148" w:type="dxa"/>
          </w:tcPr>
          <w:p w14:paraId="4FBC736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2,4-dinitrotoluen[1];</w:t>
            </w:r>
          </w:p>
          <w:p w14:paraId="0BA33B8A" w14:textId="77777777" w:rsidR="009F537F" w:rsidRPr="00D928FF" w:rsidRDefault="009F537F" w:rsidP="0005462B">
            <w:pPr>
              <w:jc w:val="both"/>
              <w:rPr>
                <w:rFonts w:ascii="Garamond" w:hAnsi="Garamond"/>
                <w:b/>
                <w:bCs/>
                <w:sz w:val="20"/>
                <w:szCs w:val="20"/>
              </w:rPr>
            </w:pPr>
          </w:p>
          <w:p w14:paraId="102FD4CF" w14:textId="4BCD470C" w:rsidR="009F537F" w:rsidRPr="00D928FF" w:rsidRDefault="004616CF" w:rsidP="0005462B">
            <w:pPr>
              <w:jc w:val="both"/>
              <w:rPr>
                <w:rFonts w:ascii="Garamond" w:hAnsi="Garamond"/>
                <w:b/>
                <w:bCs/>
                <w:sz w:val="20"/>
                <w:szCs w:val="20"/>
              </w:rPr>
            </w:pPr>
            <w:r w:rsidRPr="00D928FF">
              <w:rPr>
                <w:rFonts w:ascii="Garamond" w:hAnsi="Garamond"/>
                <w:b/>
                <w:bCs/>
                <w:sz w:val="20"/>
                <w:szCs w:val="20"/>
              </w:rPr>
              <w:t xml:space="preserve"> </w:t>
            </w:r>
            <w:r w:rsidR="009F537F" w:rsidRPr="00D928FF">
              <w:rPr>
                <w:rFonts w:ascii="Garamond" w:hAnsi="Garamond"/>
                <w:b/>
                <w:bCs/>
                <w:sz w:val="20"/>
                <w:szCs w:val="20"/>
              </w:rPr>
              <w:t>Dinitrotoluen[2];</w:t>
            </w:r>
          </w:p>
        </w:tc>
        <w:tc>
          <w:tcPr>
            <w:tcW w:w="1727" w:type="dxa"/>
          </w:tcPr>
          <w:p w14:paraId="1603BB1B"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609-007-00-9</w:t>
            </w:r>
          </w:p>
        </w:tc>
        <w:tc>
          <w:tcPr>
            <w:tcW w:w="1624" w:type="dxa"/>
          </w:tcPr>
          <w:p w14:paraId="282DAD3D"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204-450-0 [1]</w:t>
            </w:r>
          </w:p>
          <w:p w14:paraId="7B5BBA00" w14:textId="77777777" w:rsidR="009F537F" w:rsidRPr="00D928FF" w:rsidRDefault="009F537F" w:rsidP="0005462B">
            <w:pPr>
              <w:jc w:val="both"/>
              <w:rPr>
                <w:rFonts w:ascii="Garamond" w:hAnsi="Garamond"/>
                <w:sz w:val="20"/>
                <w:szCs w:val="20"/>
              </w:rPr>
            </w:pPr>
          </w:p>
          <w:p w14:paraId="08FB7EBA" w14:textId="77777777" w:rsidR="009F537F" w:rsidRPr="00D928FF" w:rsidRDefault="009F537F" w:rsidP="0005462B">
            <w:pPr>
              <w:jc w:val="both"/>
              <w:rPr>
                <w:rFonts w:ascii="Garamond" w:hAnsi="Garamond"/>
                <w:sz w:val="20"/>
                <w:szCs w:val="20"/>
              </w:rPr>
            </w:pPr>
            <w:r w:rsidRPr="00D928FF">
              <w:rPr>
                <w:rFonts w:ascii="Garamond" w:hAnsi="Garamond"/>
                <w:sz w:val="20"/>
                <w:szCs w:val="20"/>
              </w:rPr>
              <w:t>246-836-1 [2]</w:t>
            </w:r>
          </w:p>
        </w:tc>
        <w:tc>
          <w:tcPr>
            <w:tcW w:w="1608" w:type="dxa"/>
          </w:tcPr>
          <w:p w14:paraId="33394843" w14:textId="77777777" w:rsidR="009F537F" w:rsidRPr="00D928FF" w:rsidRDefault="009F537F" w:rsidP="0005462B">
            <w:pPr>
              <w:jc w:val="both"/>
              <w:rPr>
                <w:rFonts w:ascii="Garamond" w:hAnsi="Garamond"/>
                <w:sz w:val="20"/>
                <w:szCs w:val="20"/>
              </w:rPr>
            </w:pPr>
            <w:r w:rsidRPr="00D928FF">
              <w:rPr>
                <w:rFonts w:ascii="Garamond" w:hAnsi="Garamond"/>
                <w:sz w:val="20"/>
                <w:szCs w:val="20"/>
              </w:rPr>
              <w:t>121-14-2 [1]</w:t>
            </w:r>
          </w:p>
          <w:p w14:paraId="37961000" w14:textId="77777777" w:rsidR="009F537F" w:rsidRPr="00D928FF" w:rsidRDefault="009F537F" w:rsidP="0005462B">
            <w:pPr>
              <w:jc w:val="both"/>
              <w:rPr>
                <w:rFonts w:ascii="Garamond" w:hAnsi="Garamond"/>
                <w:sz w:val="20"/>
                <w:szCs w:val="20"/>
              </w:rPr>
            </w:pPr>
          </w:p>
          <w:p w14:paraId="12F0ABCA" w14:textId="77777777" w:rsidR="009F537F" w:rsidRPr="00D928FF" w:rsidRDefault="009F537F" w:rsidP="0005462B">
            <w:pPr>
              <w:jc w:val="both"/>
              <w:rPr>
                <w:rFonts w:ascii="Garamond" w:hAnsi="Garamond"/>
                <w:sz w:val="20"/>
                <w:szCs w:val="20"/>
              </w:rPr>
            </w:pPr>
            <w:r w:rsidRPr="00D928FF">
              <w:rPr>
                <w:rFonts w:ascii="Garamond" w:hAnsi="Garamond"/>
                <w:sz w:val="20"/>
                <w:szCs w:val="20"/>
              </w:rPr>
              <w:t>25321-14-6 [2]</w:t>
            </w:r>
          </w:p>
        </w:tc>
        <w:tc>
          <w:tcPr>
            <w:tcW w:w="1073" w:type="dxa"/>
          </w:tcPr>
          <w:p w14:paraId="35FB2B6A" w14:textId="77777777" w:rsidR="009F537F" w:rsidRPr="00D928FF" w:rsidRDefault="009F537F" w:rsidP="0005462B">
            <w:pPr>
              <w:jc w:val="both"/>
              <w:rPr>
                <w:rFonts w:ascii="Garamond" w:hAnsi="Garamond"/>
                <w:i/>
                <w:iCs/>
                <w:sz w:val="20"/>
                <w:szCs w:val="20"/>
              </w:rPr>
            </w:pPr>
          </w:p>
        </w:tc>
      </w:tr>
      <w:tr w:rsidR="009F537F" w:rsidRPr="00D928FF" w14:paraId="141534D5" w14:textId="77777777" w:rsidTr="0005462B">
        <w:trPr>
          <w:jc w:val="center"/>
        </w:trPr>
        <w:tc>
          <w:tcPr>
            <w:tcW w:w="4148" w:type="dxa"/>
          </w:tcPr>
          <w:p w14:paraId="1F85AA13" w14:textId="2AE284D6" w:rsidR="009F537F" w:rsidRPr="00D928FF" w:rsidRDefault="009F537F" w:rsidP="0005462B">
            <w:pPr>
              <w:jc w:val="both"/>
              <w:rPr>
                <w:rFonts w:ascii="Garamond" w:hAnsi="Garamond"/>
                <w:b/>
                <w:bCs/>
                <w:sz w:val="20"/>
                <w:szCs w:val="20"/>
              </w:rPr>
            </w:pPr>
            <w:r w:rsidRPr="00D928FF">
              <w:rPr>
                <w:rFonts w:ascii="Garamond" w:hAnsi="Garamond"/>
                <w:b/>
                <w:bCs/>
                <w:sz w:val="20"/>
                <w:szCs w:val="20"/>
              </w:rPr>
              <w:t>5-nitroace</w:t>
            </w:r>
            <w:r w:rsidR="006464DB" w:rsidRPr="00D928FF">
              <w:rPr>
                <w:rFonts w:ascii="Garamond" w:hAnsi="Garamond"/>
                <w:b/>
                <w:bCs/>
                <w:sz w:val="20"/>
                <w:szCs w:val="20"/>
              </w:rPr>
              <w:t>naftën</w:t>
            </w:r>
            <w:r w:rsidRPr="00D928FF">
              <w:rPr>
                <w:rFonts w:ascii="Garamond" w:hAnsi="Garamond"/>
                <w:b/>
                <w:bCs/>
                <w:sz w:val="20"/>
                <w:szCs w:val="20"/>
              </w:rPr>
              <w:t>;</w:t>
            </w:r>
          </w:p>
          <w:p w14:paraId="65DA57F8" w14:textId="77777777" w:rsidR="009F537F" w:rsidRPr="00D928FF" w:rsidRDefault="009F537F" w:rsidP="0005462B">
            <w:pPr>
              <w:jc w:val="both"/>
              <w:rPr>
                <w:rFonts w:ascii="Garamond" w:hAnsi="Garamond"/>
                <w:b/>
                <w:bCs/>
                <w:sz w:val="20"/>
                <w:szCs w:val="20"/>
              </w:rPr>
            </w:pPr>
          </w:p>
        </w:tc>
        <w:tc>
          <w:tcPr>
            <w:tcW w:w="1727" w:type="dxa"/>
          </w:tcPr>
          <w:p w14:paraId="046DA05C"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609-037-00-2</w:t>
            </w:r>
          </w:p>
        </w:tc>
        <w:tc>
          <w:tcPr>
            <w:tcW w:w="1624" w:type="dxa"/>
          </w:tcPr>
          <w:p w14:paraId="7CADA609"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210-025-0</w:t>
            </w:r>
          </w:p>
        </w:tc>
        <w:tc>
          <w:tcPr>
            <w:tcW w:w="1608" w:type="dxa"/>
          </w:tcPr>
          <w:p w14:paraId="2CC7A573"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602-87-9</w:t>
            </w:r>
          </w:p>
        </w:tc>
        <w:tc>
          <w:tcPr>
            <w:tcW w:w="1073" w:type="dxa"/>
          </w:tcPr>
          <w:p w14:paraId="02230220" w14:textId="77777777" w:rsidR="009F537F" w:rsidRPr="00D928FF" w:rsidRDefault="009F537F" w:rsidP="0005462B">
            <w:pPr>
              <w:jc w:val="both"/>
              <w:rPr>
                <w:rFonts w:ascii="Garamond" w:hAnsi="Garamond"/>
                <w:sz w:val="20"/>
                <w:szCs w:val="20"/>
              </w:rPr>
            </w:pPr>
          </w:p>
        </w:tc>
      </w:tr>
      <w:tr w:rsidR="009F537F" w:rsidRPr="00D928FF" w14:paraId="5F719E33" w14:textId="77777777" w:rsidTr="0005462B">
        <w:trPr>
          <w:jc w:val="center"/>
        </w:trPr>
        <w:tc>
          <w:tcPr>
            <w:tcW w:w="4148" w:type="dxa"/>
          </w:tcPr>
          <w:p w14:paraId="0C98937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2-nitronaftalen;</w:t>
            </w:r>
          </w:p>
          <w:p w14:paraId="545F1786" w14:textId="77777777" w:rsidR="009F537F" w:rsidRPr="00D928FF" w:rsidRDefault="009F537F" w:rsidP="0005462B">
            <w:pPr>
              <w:jc w:val="both"/>
              <w:rPr>
                <w:rFonts w:ascii="Garamond" w:hAnsi="Garamond"/>
                <w:b/>
                <w:bCs/>
                <w:sz w:val="20"/>
                <w:szCs w:val="20"/>
              </w:rPr>
            </w:pPr>
          </w:p>
        </w:tc>
        <w:tc>
          <w:tcPr>
            <w:tcW w:w="1727" w:type="dxa"/>
          </w:tcPr>
          <w:p w14:paraId="5F1645D8"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609-038-00-8</w:t>
            </w:r>
          </w:p>
        </w:tc>
        <w:tc>
          <w:tcPr>
            <w:tcW w:w="1624" w:type="dxa"/>
          </w:tcPr>
          <w:p w14:paraId="74826B53" w14:textId="77777777" w:rsidR="009F537F" w:rsidRPr="00D928FF" w:rsidRDefault="009F537F" w:rsidP="0005462B">
            <w:pPr>
              <w:jc w:val="both"/>
              <w:rPr>
                <w:rFonts w:ascii="Garamond" w:hAnsi="Garamond"/>
                <w:sz w:val="20"/>
                <w:szCs w:val="20"/>
              </w:rPr>
            </w:pPr>
            <w:r w:rsidRPr="00D928FF">
              <w:rPr>
                <w:rFonts w:ascii="Garamond" w:hAnsi="Garamond"/>
                <w:sz w:val="20"/>
                <w:szCs w:val="20"/>
              </w:rPr>
              <w:t>209-474-5</w:t>
            </w:r>
          </w:p>
        </w:tc>
        <w:tc>
          <w:tcPr>
            <w:tcW w:w="1608" w:type="dxa"/>
          </w:tcPr>
          <w:p w14:paraId="4A5C32A8" w14:textId="77777777" w:rsidR="009F537F" w:rsidRPr="00D928FF" w:rsidRDefault="009F537F" w:rsidP="0005462B">
            <w:pPr>
              <w:jc w:val="both"/>
              <w:rPr>
                <w:rFonts w:ascii="Garamond" w:hAnsi="Garamond"/>
                <w:sz w:val="20"/>
                <w:szCs w:val="20"/>
              </w:rPr>
            </w:pPr>
            <w:r w:rsidRPr="00D928FF">
              <w:rPr>
                <w:rFonts w:ascii="Garamond" w:hAnsi="Garamond"/>
                <w:sz w:val="20"/>
                <w:szCs w:val="20"/>
              </w:rPr>
              <w:t>581-89-5</w:t>
            </w:r>
          </w:p>
        </w:tc>
        <w:tc>
          <w:tcPr>
            <w:tcW w:w="1073" w:type="dxa"/>
          </w:tcPr>
          <w:p w14:paraId="4E103943" w14:textId="77777777" w:rsidR="009F537F" w:rsidRPr="00D928FF" w:rsidRDefault="009F537F" w:rsidP="0005462B">
            <w:pPr>
              <w:jc w:val="both"/>
              <w:rPr>
                <w:rFonts w:ascii="Garamond" w:hAnsi="Garamond"/>
                <w:sz w:val="20"/>
                <w:szCs w:val="20"/>
              </w:rPr>
            </w:pPr>
          </w:p>
        </w:tc>
      </w:tr>
      <w:tr w:rsidR="009F537F" w:rsidRPr="00D928FF" w14:paraId="56A13207" w14:textId="77777777" w:rsidTr="0005462B">
        <w:trPr>
          <w:jc w:val="center"/>
        </w:trPr>
        <w:tc>
          <w:tcPr>
            <w:tcW w:w="4148" w:type="dxa"/>
          </w:tcPr>
          <w:p w14:paraId="24CEE2B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4-nitrobifenil;</w:t>
            </w:r>
          </w:p>
          <w:p w14:paraId="2FDC7EAB" w14:textId="77777777" w:rsidR="009F537F" w:rsidRPr="00D928FF" w:rsidRDefault="009F537F" w:rsidP="0005462B">
            <w:pPr>
              <w:jc w:val="both"/>
              <w:rPr>
                <w:rFonts w:ascii="Garamond" w:hAnsi="Garamond"/>
                <w:b/>
                <w:bCs/>
                <w:sz w:val="20"/>
                <w:szCs w:val="20"/>
              </w:rPr>
            </w:pPr>
          </w:p>
        </w:tc>
        <w:tc>
          <w:tcPr>
            <w:tcW w:w="1727" w:type="dxa"/>
          </w:tcPr>
          <w:p w14:paraId="38F42716"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609-039-00-3</w:t>
            </w:r>
          </w:p>
        </w:tc>
        <w:tc>
          <w:tcPr>
            <w:tcW w:w="1624" w:type="dxa"/>
          </w:tcPr>
          <w:p w14:paraId="098C3CFB"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202-204-7</w:t>
            </w:r>
          </w:p>
        </w:tc>
        <w:tc>
          <w:tcPr>
            <w:tcW w:w="1608" w:type="dxa"/>
          </w:tcPr>
          <w:p w14:paraId="640C0F52" w14:textId="77777777" w:rsidR="009F537F" w:rsidRPr="00D928FF" w:rsidRDefault="009F537F" w:rsidP="0005462B">
            <w:pPr>
              <w:jc w:val="both"/>
              <w:rPr>
                <w:rFonts w:ascii="Garamond" w:hAnsi="Garamond"/>
                <w:sz w:val="20"/>
                <w:szCs w:val="20"/>
              </w:rPr>
            </w:pPr>
            <w:r w:rsidRPr="00D928FF">
              <w:rPr>
                <w:rFonts w:ascii="Garamond" w:hAnsi="Garamond"/>
                <w:sz w:val="20"/>
                <w:szCs w:val="20"/>
              </w:rPr>
              <w:t>92-93-3</w:t>
            </w:r>
          </w:p>
        </w:tc>
        <w:tc>
          <w:tcPr>
            <w:tcW w:w="1073" w:type="dxa"/>
          </w:tcPr>
          <w:p w14:paraId="3DB4A816" w14:textId="77777777" w:rsidR="009F537F" w:rsidRPr="00D928FF" w:rsidRDefault="009F537F" w:rsidP="0005462B">
            <w:pPr>
              <w:jc w:val="both"/>
              <w:rPr>
                <w:rFonts w:ascii="Garamond" w:hAnsi="Garamond"/>
                <w:sz w:val="20"/>
                <w:szCs w:val="20"/>
              </w:rPr>
            </w:pPr>
          </w:p>
        </w:tc>
      </w:tr>
      <w:tr w:rsidR="009F537F" w:rsidRPr="00D928FF" w14:paraId="71E6DCFB" w14:textId="77777777" w:rsidTr="0005462B">
        <w:trPr>
          <w:jc w:val="center"/>
        </w:trPr>
        <w:tc>
          <w:tcPr>
            <w:tcW w:w="4148" w:type="dxa"/>
          </w:tcPr>
          <w:p w14:paraId="01090ED0" w14:textId="77777777" w:rsidR="009F537F" w:rsidRPr="00D928FF" w:rsidRDefault="009F537F" w:rsidP="0005462B">
            <w:pPr>
              <w:jc w:val="both"/>
              <w:rPr>
                <w:rFonts w:ascii="Garamond" w:hAnsi="Garamond"/>
                <w:b/>
                <w:bCs/>
                <w:sz w:val="20"/>
                <w:szCs w:val="20"/>
              </w:rPr>
            </w:pPr>
          </w:p>
          <w:p w14:paraId="5389F3FD" w14:textId="06A397C9" w:rsidR="009F537F" w:rsidRPr="00D928FF" w:rsidRDefault="009F537F" w:rsidP="0005462B">
            <w:pPr>
              <w:jc w:val="both"/>
              <w:rPr>
                <w:rFonts w:ascii="Garamond" w:hAnsi="Garamond"/>
                <w:b/>
                <w:bCs/>
                <w:sz w:val="20"/>
                <w:szCs w:val="20"/>
              </w:rPr>
            </w:pPr>
            <w:r w:rsidRPr="00D928FF">
              <w:rPr>
                <w:rFonts w:ascii="Garamond" w:hAnsi="Garamond"/>
                <w:b/>
                <w:bCs/>
                <w:sz w:val="20"/>
                <w:szCs w:val="20"/>
              </w:rPr>
              <w:t>Nitrofen(ISO);</w:t>
            </w:r>
            <w:r w:rsidR="00141072">
              <w:rPr>
                <w:rFonts w:ascii="Garamond" w:hAnsi="Garamond"/>
                <w:b/>
                <w:bCs/>
                <w:sz w:val="20"/>
                <w:szCs w:val="20"/>
              </w:rPr>
              <w:t xml:space="preserve"> </w:t>
            </w:r>
          </w:p>
          <w:p w14:paraId="6E62141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2,4-dyklorfenil4-nitrofenil eteri</w:t>
            </w:r>
          </w:p>
          <w:p w14:paraId="43AA94B8" w14:textId="77777777" w:rsidR="009F537F" w:rsidRPr="00D928FF" w:rsidRDefault="009F537F" w:rsidP="0005462B">
            <w:pPr>
              <w:jc w:val="both"/>
              <w:rPr>
                <w:rFonts w:ascii="Garamond" w:hAnsi="Garamond"/>
                <w:b/>
                <w:bCs/>
                <w:sz w:val="20"/>
                <w:szCs w:val="20"/>
              </w:rPr>
            </w:pPr>
          </w:p>
        </w:tc>
        <w:tc>
          <w:tcPr>
            <w:tcW w:w="1727" w:type="dxa"/>
          </w:tcPr>
          <w:p w14:paraId="02183E2D" w14:textId="77777777" w:rsidR="009F537F" w:rsidRPr="00D928FF" w:rsidRDefault="009F537F" w:rsidP="0005462B">
            <w:pPr>
              <w:jc w:val="both"/>
              <w:rPr>
                <w:rFonts w:ascii="Garamond" w:hAnsi="Garamond"/>
                <w:sz w:val="20"/>
                <w:szCs w:val="20"/>
              </w:rPr>
            </w:pPr>
          </w:p>
          <w:p w14:paraId="7715E3F7"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609-040-00-9</w:t>
            </w:r>
          </w:p>
        </w:tc>
        <w:tc>
          <w:tcPr>
            <w:tcW w:w="1624" w:type="dxa"/>
          </w:tcPr>
          <w:p w14:paraId="1DD76D9A" w14:textId="77777777" w:rsidR="009F537F" w:rsidRPr="00D928FF" w:rsidRDefault="009F537F" w:rsidP="0005462B">
            <w:pPr>
              <w:jc w:val="both"/>
              <w:rPr>
                <w:rFonts w:ascii="Garamond" w:hAnsi="Garamond"/>
                <w:sz w:val="20"/>
                <w:szCs w:val="20"/>
              </w:rPr>
            </w:pPr>
          </w:p>
          <w:p w14:paraId="6C946284" w14:textId="77777777" w:rsidR="009F537F" w:rsidRPr="00D928FF" w:rsidRDefault="009F537F" w:rsidP="0005462B">
            <w:pPr>
              <w:jc w:val="both"/>
              <w:rPr>
                <w:rFonts w:ascii="Garamond" w:hAnsi="Garamond"/>
                <w:sz w:val="20"/>
                <w:szCs w:val="20"/>
              </w:rPr>
            </w:pPr>
            <w:r w:rsidRPr="00D928FF">
              <w:rPr>
                <w:rFonts w:ascii="Garamond" w:hAnsi="Garamond"/>
                <w:sz w:val="20"/>
                <w:szCs w:val="20"/>
              </w:rPr>
              <w:t>217-406-0</w:t>
            </w:r>
          </w:p>
        </w:tc>
        <w:tc>
          <w:tcPr>
            <w:tcW w:w="1608" w:type="dxa"/>
          </w:tcPr>
          <w:p w14:paraId="13945D4A" w14:textId="77777777" w:rsidR="009F537F" w:rsidRPr="00D928FF" w:rsidRDefault="009F537F" w:rsidP="0005462B">
            <w:pPr>
              <w:jc w:val="both"/>
              <w:rPr>
                <w:rFonts w:ascii="Garamond" w:hAnsi="Garamond"/>
                <w:sz w:val="20"/>
                <w:szCs w:val="20"/>
              </w:rPr>
            </w:pPr>
          </w:p>
          <w:p w14:paraId="3DCB92C2" w14:textId="77777777" w:rsidR="009F537F" w:rsidRPr="00D928FF" w:rsidRDefault="009F537F" w:rsidP="0005462B">
            <w:pPr>
              <w:jc w:val="both"/>
              <w:rPr>
                <w:rFonts w:ascii="Garamond" w:hAnsi="Garamond"/>
                <w:sz w:val="20"/>
                <w:szCs w:val="20"/>
              </w:rPr>
            </w:pPr>
            <w:r w:rsidRPr="00D928FF">
              <w:rPr>
                <w:rFonts w:ascii="Garamond" w:hAnsi="Garamond"/>
                <w:sz w:val="20"/>
                <w:szCs w:val="20"/>
              </w:rPr>
              <w:t>1836-75-5</w:t>
            </w:r>
          </w:p>
        </w:tc>
        <w:tc>
          <w:tcPr>
            <w:tcW w:w="1073" w:type="dxa"/>
          </w:tcPr>
          <w:p w14:paraId="45CA0321" w14:textId="77777777" w:rsidR="009F537F" w:rsidRPr="00D928FF" w:rsidRDefault="009F537F" w:rsidP="0005462B">
            <w:pPr>
              <w:jc w:val="both"/>
              <w:rPr>
                <w:rFonts w:ascii="Garamond" w:hAnsi="Garamond"/>
                <w:sz w:val="20"/>
                <w:szCs w:val="20"/>
              </w:rPr>
            </w:pPr>
          </w:p>
        </w:tc>
      </w:tr>
      <w:tr w:rsidR="009F537F" w:rsidRPr="00D928FF" w14:paraId="25E8EFCE" w14:textId="77777777" w:rsidTr="0005462B">
        <w:trPr>
          <w:jc w:val="center"/>
        </w:trPr>
        <w:tc>
          <w:tcPr>
            <w:tcW w:w="4148" w:type="dxa"/>
          </w:tcPr>
          <w:p w14:paraId="40B87AC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2-nitroanizol;</w:t>
            </w:r>
          </w:p>
          <w:p w14:paraId="004AE5DC" w14:textId="77777777" w:rsidR="009F537F" w:rsidRPr="00D928FF" w:rsidRDefault="009F537F" w:rsidP="0005462B">
            <w:pPr>
              <w:jc w:val="both"/>
              <w:rPr>
                <w:rFonts w:ascii="Garamond" w:hAnsi="Garamond"/>
                <w:b/>
                <w:bCs/>
                <w:sz w:val="20"/>
                <w:szCs w:val="20"/>
              </w:rPr>
            </w:pPr>
          </w:p>
        </w:tc>
        <w:tc>
          <w:tcPr>
            <w:tcW w:w="1727" w:type="dxa"/>
          </w:tcPr>
          <w:p w14:paraId="5460D9ED"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609-047-00-7</w:t>
            </w:r>
          </w:p>
        </w:tc>
        <w:tc>
          <w:tcPr>
            <w:tcW w:w="1624" w:type="dxa"/>
          </w:tcPr>
          <w:p w14:paraId="22952AFF"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202-052-1</w:t>
            </w:r>
          </w:p>
        </w:tc>
        <w:tc>
          <w:tcPr>
            <w:tcW w:w="1608" w:type="dxa"/>
          </w:tcPr>
          <w:p w14:paraId="4F9F4EF4" w14:textId="77777777" w:rsidR="009F537F" w:rsidRPr="00D928FF" w:rsidRDefault="009F537F" w:rsidP="0005462B">
            <w:pPr>
              <w:jc w:val="both"/>
              <w:rPr>
                <w:rFonts w:ascii="Garamond" w:hAnsi="Garamond"/>
                <w:sz w:val="20"/>
                <w:szCs w:val="20"/>
              </w:rPr>
            </w:pPr>
            <w:r w:rsidRPr="00D928FF">
              <w:rPr>
                <w:rFonts w:ascii="Garamond" w:hAnsi="Garamond"/>
                <w:sz w:val="20"/>
                <w:szCs w:val="20"/>
              </w:rPr>
              <w:t>91-23-6</w:t>
            </w:r>
          </w:p>
        </w:tc>
        <w:tc>
          <w:tcPr>
            <w:tcW w:w="1073" w:type="dxa"/>
          </w:tcPr>
          <w:p w14:paraId="2DA4CA12" w14:textId="77777777" w:rsidR="009F537F" w:rsidRPr="00D928FF" w:rsidRDefault="009F537F" w:rsidP="0005462B">
            <w:pPr>
              <w:jc w:val="both"/>
              <w:rPr>
                <w:rFonts w:ascii="Garamond" w:hAnsi="Garamond"/>
                <w:sz w:val="20"/>
                <w:szCs w:val="20"/>
              </w:rPr>
            </w:pPr>
          </w:p>
        </w:tc>
      </w:tr>
      <w:tr w:rsidR="009F537F" w:rsidRPr="00D928FF" w14:paraId="5814EAE8" w14:textId="77777777" w:rsidTr="0005462B">
        <w:trPr>
          <w:jc w:val="center"/>
        </w:trPr>
        <w:tc>
          <w:tcPr>
            <w:tcW w:w="4148" w:type="dxa"/>
          </w:tcPr>
          <w:p w14:paraId="74446E7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2,6-Dinitrotoluen;</w:t>
            </w:r>
          </w:p>
          <w:p w14:paraId="004E2FF6" w14:textId="77777777" w:rsidR="009F537F" w:rsidRPr="00D928FF" w:rsidRDefault="009F537F" w:rsidP="0005462B">
            <w:pPr>
              <w:jc w:val="both"/>
              <w:rPr>
                <w:rFonts w:ascii="Garamond" w:hAnsi="Garamond"/>
                <w:b/>
                <w:bCs/>
                <w:sz w:val="20"/>
                <w:szCs w:val="20"/>
              </w:rPr>
            </w:pPr>
          </w:p>
        </w:tc>
        <w:tc>
          <w:tcPr>
            <w:tcW w:w="1727" w:type="dxa"/>
          </w:tcPr>
          <w:p w14:paraId="52929F59"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609-049-00-8</w:t>
            </w:r>
          </w:p>
        </w:tc>
        <w:tc>
          <w:tcPr>
            <w:tcW w:w="1624" w:type="dxa"/>
          </w:tcPr>
          <w:p w14:paraId="5DF7EEE6"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210-106-0</w:t>
            </w:r>
          </w:p>
        </w:tc>
        <w:tc>
          <w:tcPr>
            <w:tcW w:w="1608" w:type="dxa"/>
          </w:tcPr>
          <w:p w14:paraId="0B94E66B" w14:textId="77777777" w:rsidR="009F537F" w:rsidRPr="00D928FF" w:rsidRDefault="009F537F" w:rsidP="0005462B">
            <w:pPr>
              <w:jc w:val="both"/>
              <w:rPr>
                <w:rFonts w:ascii="Garamond" w:hAnsi="Garamond"/>
                <w:sz w:val="20"/>
                <w:szCs w:val="20"/>
              </w:rPr>
            </w:pPr>
            <w:r w:rsidRPr="00D928FF">
              <w:rPr>
                <w:rFonts w:ascii="Garamond" w:hAnsi="Garamond"/>
                <w:sz w:val="20"/>
                <w:szCs w:val="20"/>
              </w:rPr>
              <w:t>606-20-2</w:t>
            </w:r>
          </w:p>
        </w:tc>
        <w:tc>
          <w:tcPr>
            <w:tcW w:w="1073" w:type="dxa"/>
          </w:tcPr>
          <w:p w14:paraId="6A5849D2" w14:textId="77777777" w:rsidR="009F537F" w:rsidRPr="00D928FF" w:rsidRDefault="009F537F" w:rsidP="0005462B">
            <w:pPr>
              <w:jc w:val="both"/>
              <w:rPr>
                <w:rFonts w:ascii="Garamond" w:hAnsi="Garamond"/>
                <w:sz w:val="20"/>
                <w:szCs w:val="20"/>
              </w:rPr>
            </w:pPr>
          </w:p>
        </w:tc>
      </w:tr>
      <w:tr w:rsidR="009F537F" w:rsidRPr="00D928FF" w14:paraId="43B355E3" w14:textId="77777777" w:rsidTr="0005462B">
        <w:trPr>
          <w:jc w:val="center"/>
        </w:trPr>
        <w:tc>
          <w:tcPr>
            <w:tcW w:w="4148" w:type="dxa"/>
          </w:tcPr>
          <w:p w14:paraId="3584BC8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2,3-Dinitrotoluen;</w:t>
            </w:r>
          </w:p>
          <w:p w14:paraId="404105EB" w14:textId="77777777" w:rsidR="009F537F" w:rsidRPr="00D928FF" w:rsidRDefault="009F537F" w:rsidP="0005462B">
            <w:pPr>
              <w:jc w:val="both"/>
              <w:rPr>
                <w:rFonts w:ascii="Garamond" w:hAnsi="Garamond"/>
                <w:b/>
                <w:bCs/>
                <w:sz w:val="20"/>
                <w:szCs w:val="20"/>
              </w:rPr>
            </w:pPr>
          </w:p>
        </w:tc>
        <w:tc>
          <w:tcPr>
            <w:tcW w:w="1727" w:type="dxa"/>
          </w:tcPr>
          <w:p w14:paraId="198CECC7"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609-050-00-3</w:t>
            </w:r>
          </w:p>
        </w:tc>
        <w:tc>
          <w:tcPr>
            <w:tcW w:w="1624" w:type="dxa"/>
          </w:tcPr>
          <w:p w14:paraId="4E64510E"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210-013-5</w:t>
            </w:r>
          </w:p>
        </w:tc>
        <w:tc>
          <w:tcPr>
            <w:tcW w:w="1608" w:type="dxa"/>
          </w:tcPr>
          <w:p w14:paraId="798659DA"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602-01-7</w:t>
            </w:r>
          </w:p>
        </w:tc>
        <w:tc>
          <w:tcPr>
            <w:tcW w:w="1073" w:type="dxa"/>
          </w:tcPr>
          <w:p w14:paraId="3232033F" w14:textId="77777777" w:rsidR="009F537F" w:rsidRPr="00D928FF" w:rsidRDefault="009F537F" w:rsidP="0005462B">
            <w:pPr>
              <w:jc w:val="both"/>
              <w:rPr>
                <w:rFonts w:ascii="Garamond" w:hAnsi="Garamond"/>
                <w:sz w:val="20"/>
                <w:szCs w:val="20"/>
              </w:rPr>
            </w:pPr>
          </w:p>
        </w:tc>
      </w:tr>
      <w:tr w:rsidR="009F537F" w:rsidRPr="00D928FF" w14:paraId="1622DDD1" w14:textId="77777777" w:rsidTr="0005462B">
        <w:trPr>
          <w:jc w:val="center"/>
        </w:trPr>
        <w:tc>
          <w:tcPr>
            <w:tcW w:w="4148" w:type="dxa"/>
          </w:tcPr>
          <w:p w14:paraId="51F2C2A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3,4-Dinitrotoluen;</w:t>
            </w:r>
          </w:p>
          <w:p w14:paraId="69233F30" w14:textId="77777777" w:rsidR="009F537F" w:rsidRPr="00D928FF" w:rsidRDefault="009F537F" w:rsidP="0005462B">
            <w:pPr>
              <w:jc w:val="both"/>
              <w:rPr>
                <w:rFonts w:ascii="Garamond" w:hAnsi="Garamond"/>
                <w:b/>
                <w:bCs/>
                <w:sz w:val="20"/>
                <w:szCs w:val="20"/>
              </w:rPr>
            </w:pPr>
          </w:p>
        </w:tc>
        <w:tc>
          <w:tcPr>
            <w:tcW w:w="1727" w:type="dxa"/>
          </w:tcPr>
          <w:p w14:paraId="083BF433"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609-051-00-9</w:t>
            </w:r>
          </w:p>
        </w:tc>
        <w:tc>
          <w:tcPr>
            <w:tcW w:w="1624" w:type="dxa"/>
          </w:tcPr>
          <w:p w14:paraId="7F14013F"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210-222-1</w:t>
            </w:r>
          </w:p>
        </w:tc>
        <w:tc>
          <w:tcPr>
            <w:tcW w:w="1608" w:type="dxa"/>
          </w:tcPr>
          <w:p w14:paraId="3D80BAFC" w14:textId="77777777" w:rsidR="009F537F" w:rsidRPr="00D928FF" w:rsidRDefault="009F537F" w:rsidP="0005462B">
            <w:pPr>
              <w:jc w:val="both"/>
              <w:rPr>
                <w:rFonts w:ascii="Garamond" w:hAnsi="Garamond"/>
                <w:sz w:val="20"/>
                <w:szCs w:val="20"/>
              </w:rPr>
            </w:pPr>
            <w:r w:rsidRPr="00D928FF">
              <w:rPr>
                <w:rFonts w:ascii="Garamond" w:hAnsi="Garamond"/>
                <w:sz w:val="20"/>
                <w:szCs w:val="20"/>
              </w:rPr>
              <w:t>610-39-9</w:t>
            </w:r>
          </w:p>
        </w:tc>
        <w:tc>
          <w:tcPr>
            <w:tcW w:w="1073" w:type="dxa"/>
          </w:tcPr>
          <w:p w14:paraId="0E921B02" w14:textId="77777777" w:rsidR="009F537F" w:rsidRPr="00D928FF" w:rsidRDefault="009F537F" w:rsidP="0005462B">
            <w:pPr>
              <w:jc w:val="both"/>
              <w:rPr>
                <w:rFonts w:ascii="Garamond" w:hAnsi="Garamond"/>
                <w:sz w:val="20"/>
                <w:szCs w:val="20"/>
              </w:rPr>
            </w:pPr>
          </w:p>
        </w:tc>
      </w:tr>
      <w:tr w:rsidR="009F537F" w:rsidRPr="00D928FF" w14:paraId="03ACF0AE" w14:textId="77777777" w:rsidTr="0005462B">
        <w:trPr>
          <w:jc w:val="center"/>
        </w:trPr>
        <w:tc>
          <w:tcPr>
            <w:tcW w:w="4148" w:type="dxa"/>
          </w:tcPr>
          <w:p w14:paraId="52A4565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3,5-Dinitrotoluen;</w:t>
            </w:r>
          </w:p>
          <w:p w14:paraId="05914963" w14:textId="77777777" w:rsidR="009F537F" w:rsidRPr="00D928FF" w:rsidRDefault="009F537F" w:rsidP="0005462B">
            <w:pPr>
              <w:jc w:val="both"/>
              <w:rPr>
                <w:rFonts w:ascii="Garamond" w:hAnsi="Garamond"/>
                <w:b/>
                <w:bCs/>
                <w:sz w:val="20"/>
                <w:szCs w:val="20"/>
              </w:rPr>
            </w:pPr>
          </w:p>
        </w:tc>
        <w:tc>
          <w:tcPr>
            <w:tcW w:w="1727" w:type="dxa"/>
          </w:tcPr>
          <w:p w14:paraId="31B8FF28"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609-052-00-4</w:t>
            </w:r>
          </w:p>
        </w:tc>
        <w:tc>
          <w:tcPr>
            <w:tcW w:w="1624" w:type="dxa"/>
          </w:tcPr>
          <w:p w14:paraId="2121711B"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210-566-2</w:t>
            </w:r>
          </w:p>
        </w:tc>
        <w:tc>
          <w:tcPr>
            <w:tcW w:w="1608" w:type="dxa"/>
          </w:tcPr>
          <w:p w14:paraId="1AFCEEE7" w14:textId="77777777" w:rsidR="009F537F" w:rsidRPr="00D928FF" w:rsidRDefault="009F537F" w:rsidP="0005462B">
            <w:pPr>
              <w:jc w:val="both"/>
              <w:rPr>
                <w:rFonts w:ascii="Garamond" w:hAnsi="Garamond"/>
                <w:sz w:val="20"/>
                <w:szCs w:val="20"/>
              </w:rPr>
            </w:pPr>
            <w:r w:rsidRPr="00D928FF">
              <w:rPr>
                <w:rFonts w:ascii="Garamond" w:hAnsi="Garamond"/>
                <w:sz w:val="20"/>
                <w:szCs w:val="20"/>
              </w:rPr>
              <w:t>618-85-9</w:t>
            </w:r>
          </w:p>
        </w:tc>
        <w:tc>
          <w:tcPr>
            <w:tcW w:w="1073" w:type="dxa"/>
          </w:tcPr>
          <w:p w14:paraId="7465E271" w14:textId="77777777" w:rsidR="009F537F" w:rsidRPr="00D928FF" w:rsidRDefault="009F537F" w:rsidP="0005462B">
            <w:pPr>
              <w:jc w:val="both"/>
              <w:rPr>
                <w:rFonts w:ascii="Garamond" w:hAnsi="Garamond"/>
                <w:sz w:val="20"/>
                <w:szCs w:val="20"/>
              </w:rPr>
            </w:pPr>
          </w:p>
        </w:tc>
      </w:tr>
      <w:tr w:rsidR="009F537F" w:rsidRPr="00D928FF" w14:paraId="657C301D" w14:textId="77777777" w:rsidTr="0005462B">
        <w:trPr>
          <w:jc w:val="center"/>
        </w:trPr>
        <w:tc>
          <w:tcPr>
            <w:tcW w:w="4148" w:type="dxa"/>
          </w:tcPr>
          <w:p w14:paraId="1C99FEC8" w14:textId="11B384C3" w:rsidR="009F537F" w:rsidRPr="00D928FF" w:rsidRDefault="009F537F" w:rsidP="0005462B">
            <w:pPr>
              <w:jc w:val="both"/>
              <w:rPr>
                <w:rFonts w:ascii="Garamond" w:hAnsi="Garamond"/>
                <w:b/>
                <w:bCs/>
                <w:sz w:val="20"/>
                <w:szCs w:val="20"/>
              </w:rPr>
            </w:pPr>
            <w:r w:rsidRPr="00D928FF">
              <w:rPr>
                <w:rFonts w:ascii="Garamond" w:hAnsi="Garamond"/>
                <w:b/>
                <w:bCs/>
                <w:sz w:val="20"/>
                <w:szCs w:val="20"/>
              </w:rPr>
              <w:t>Hidrazin-t</w:t>
            </w:r>
            <w:r w:rsidR="00A51AD8">
              <w:rPr>
                <w:rFonts w:ascii="Garamond" w:hAnsi="Garamond"/>
                <w:b/>
                <w:bCs/>
                <w:sz w:val="20"/>
                <w:szCs w:val="20"/>
              </w:rPr>
              <w:t>ri</w:t>
            </w:r>
            <w:r w:rsidRPr="00D928FF">
              <w:rPr>
                <w:rFonts w:ascii="Garamond" w:hAnsi="Garamond"/>
                <w:b/>
                <w:bCs/>
                <w:sz w:val="20"/>
                <w:szCs w:val="20"/>
              </w:rPr>
              <w:t>nitrometan;</w:t>
            </w:r>
          </w:p>
          <w:p w14:paraId="5AD001A4" w14:textId="77777777" w:rsidR="009F537F" w:rsidRPr="00D928FF" w:rsidRDefault="009F537F" w:rsidP="0005462B">
            <w:pPr>
              <w:jc w:val="both"/>
              <w:rPr>
                <w:rFonts w:ascii="Garamond" w:hAnsi="Garamond"/>
                <w:b/>
                <w:bCs/>
                <w:sz w:val="20"/>
                <w:szCs w:val="20"/>
              </w:rPr>
            </w:pPr>
          </w:p>
        </w:tc>
        <w:tc>
          <w:tcPr>
            <w:tcW w:w="1727" w:type="dxa"/>
          </w:tcPr>
          <w:p w14:paraId="78DBD940"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609-053-00-X</w:t>
            </w:r>
          </w:p>
        </w:tc>
        <w:tc>
          <w:tcPr>
            <w:tcW w:w="1624" w:type="dxa"/>
          </w:tcPr>
          <w:p w14:paraId="252A62F0" w14:textId="77777777" w:rsidR="009F537F" w:rsidRPr="00D928FF" w:rsidRDefault="009F537F" w:rsidP="0005462B">
            <w:pPr>
              <w:jc w:val="both"/>
              <w:rPr>
                <w:rFonts w:ascii="Garamond" w:hAnsi="Garamond"/>
                <w:sz w:val="20"/>
                <w:szCs w:val="20"/>
              </w:rPr>
            </w:pPr>
            <w:r w:rsidRPr="00D928FF">
              <w:rPr>
                <w:rFonts w:ascii="Garamond" w:hAnsi="Garamond"/>
                <w:sz w:val="20"/>
                <w:szCs w:val="20"/>
              </w:rPr>
              <w:t>414-850-9</w:t>
            </w:r>
          </w:p>
        </w:tc>
        <w:tc>
          <w:tcPr>
            <w:tcW w:w="1608" w:type="dxa"/>
          </w:tcPr>
          <w:p w14:paraId="6622603C"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073" w:type="dxa"/>
          </w:tcPr>
          <w:p w14:paraId="4FD2CFD6" w14:textId="77777777" w:rsidR="009F537F" w:rsidRPr="00D928FF" w:rsidRDefault="009F537F" w:rsidP="0005462B">
            <w:pPr>
              <w:jc w:val="both"/>
              <w:rPr>
                <w:rFonts w:ascii="Garamond" w:hAnsi="Garamond"/>
                <w:sz w:val="20"/>
                <w:szCs w:val="20"/>
              </w:rPr>
            </w:pPr>
          </w:p>
        </w:tc>
      </w:tr>
      <w:tr w:rsidR="009F537F" w:rsidRPr="00D928FF" w14:paraId="2CA92487" w14:textId="77777777" w:rsidTr="0005462B">
        <w:trPr>
          <w:trHeight w:val="539"/>
          <w:jc w:val="center"/>
        </w:trPr>
        <w:tc>
          <w:tcPr>
            <w:tcW w:w="4148" w:type="dxa"/>
          </w:tcPr>
          <w:p w14:paraId="684EAD8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2,5-Dinitrotoluen;</w:t>
            </w:r>
          </w:p>
          <w:p w14:paraId="2D645B47" w14:textId="77777777" w:rsidR="009F537F" w:rsidRPr="00D928FF" w:rsidRDefault="009F537F" w:rsidP="0005462B">
            <w:pPr>
              <w:jc w:val="both"/>
              <w:rPr>
                <w:rFonts w:ascii="Garamond" w:hAnsi="Garamond"/>
                <w:b/>
                <w:bCs/>
                <w:sz w:val="20"/>
                <w:szCs w:val="20"/>
              </w:rPr>
            </w:pPr>
          </w:p>
        </w:tc>
        <w:tc>
          <w:tcPr>
            <w:tcW w:w="1727" w:type="dxa"/>
          </w:tcPr>
          <w:p w14:paraId="7E0E8BF4"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609-055-00-0</w:t>
            </w:r>
          </w:p>
        </w:tc>
        <w:tc>
          <w:tcPr>
            <w:tcW w:w="1624" w:type="dxa"/>
          </w:tcPr>
          <w:p w14:paraId="0F1C15B1"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210-581-4</w:t>
            </w:r>
          </w:p>
        </w:tc>
        <w:tc>
          <w:tcPr>
            <w:tcW w:w="1608" w:type="dxa"/>
          </w:tcPr>
          <w:p w14:paraId="4378D921" w14:textId="77777777" w:rsidR="009F537F" w:rsidRPr="00D928FF" w:rsidRDefault="009F537F" w:rsidP="0005462B">
            <w:pPr>
              <w:jc w:val="both"/>
              <w:rPr>
                <w:rFonts w:ascii="Garamond" w:hAnsi="Garamond"/>
                <w:sz w:val="20"/>
                <w:szCs w:val="20"/>
              </w:rPr>
            </w:pPr>
            <w:r w:rsidRPr="00D928FF">
              <w:rPr>
                <w:rFonts w:ascii="Garamond" w:hAnsi="Garamond"/>
                <w:sz w:val="20"/>
                <w:szCs w:val="20"/>
              </w:rPr>
              <w:t>619-15-8</w:t>
            </w:r>
          </w:p>
        </w:tc>
        <w:tc>
          <w:tcPr>
            <w:tcW w:w="1073" w:type="dxa"/>
          </w:tcPr>
          <w:p w14:paraId="0E2E98D0" w14:textId="77777777" w:rsidR="009F537F" w:rsidRPr="00D928FF" w:rsidRDefault="009F537F" w:rsidP="0005462B">
            <w:pPr>
              <w:jc w:val="both"/>
              <w:rPr>
                <w:rFonts w:ascii="Garamond" w:hAnsi="Garamond"/>
                <w:sz w:val="20"/>
                <w:szCs w:val="20"/>
              </w:rPr>
            </w:pPr>
          </w:p>
        </w:tc>
      </w:tr>
      <w:tr w:rsidR="009F537F" w:rsidRPr="00D928FF" w:rsidDel="00D41A27" w14:paraId="6923D43A" w14:textId="77777777" w:rsidTr="0005462B">
        <w:trPr>
          <w:trHeight w:val="539"/>
          <w:jc w:val="center"/>
        </w:trPr>
        <w:tc>
          <w:tcPr>
            <w:tcW w:w="4148" w:type="dxa"/>
          </w:tcPr>
          <w:p w14:paraId="6FEB150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2-Nitrotoluen;</w:t>
            </w:r>
          </w:p>
        </w:tc>
        <w:tc>
          <w:tcPr>
            <w:tcW w:w="1727" w:type="dxa"/>
          </w:tcPr>
          <w:p w14:paraId="28927A0C"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609-065-00-5</w:t>
            </w:r>
          </w:p>
        </w:tc>
        <w:tc>
          <w:tcPr>
            <w:tcW w:w="1624" w:type="dxa"/>
          </w:tcPr>
          <w:p w14:paraId="1660E35F"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201-853-3</w:t>
            </w:r>
          </w:p>
        </w:tc>
        <w:tc>
          <w:tcPr>
            <w:tcW w:w="1608" w:type="dxa"/>
          </w:tcPr>
          <w:p w14:paraId="1DFF7227" w14:textId="77777777" w:rsidR="009F537F" w:rsidRPr="00D928FF" w:rsidRDefault="009F537F" w:rsidP="0005462B">
            <w:pPr>
              <w:jc w:val="both"/>
              <w:rPr>
                <w:rFonts w:ascii="Garamond" w:hAnsi="Garamond"/>
                <w:sz w:val="20"/>
                <w:szCs w:val="20"/>
              </w:rPr>
            </w:pPr>
            <w:r w:rsidRPr="00D928FF">
              <w:rPr>
                <w:rFonts w:ascii="Garamond" w:hAnsi="Garamond"/>
                <w:sz w:val="20"/>
                <w:szCs w:val="20"/>
              </w:rPr>
              <w:t>88-72-2</w:t>
            </w:r>
          </w:p>
        </w:tc>
        <w:tc>
          <w:tcPr>
            <w:tcW w:w="1073" w:type="dxa"/>
          </w:tcPr>
          <w:p w14:paraId="6BCB164F" w14:textId="77777777" w:rsidR="009F537F" w:rsidRPr="00D928FF" w:rsidDel="00D41A27" w:rsidRDefault="009F537F" w:rsidP="0005462B">
            <w:pPr>
              <w:jc w:val="both"/>
              <w:rPr>
                <w:rFonts w:ascii="Garamond" w:hAnsi="Garamond"/>
                <w:sz w:val="20"/>
                <w:szCs w:val="20"/>
              </w:rPr>
            </w:pPr>
          </w:p>
        </w:tc>
      </w:tr>
      <w:tr w:rsidR="009F537F" w:rsidRPr="00D928FF" w14:paraId="7A634739" w14:textId="77777777" w:rsidTr="0005462B">
        <w:trPr>
          <w:jc w:val="center"/>
        </w:trPr>
        <w:tc>
          <w:tcPr>
            <w:tcW w:w="4148" w:type="dxa"/>
          </w:tcPr>
          <w:p w14:paraId="1E9194E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Azobenzen;</w:t>
            </w:r>
          </w:p>
        </w:tc>
        <w:tc>
          <w:tcPr>
            <w:tcW w:w="1727" w:type="dxa"/>
          </w:tcPr>
          <w:p w14:paraId="520A47F8"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611-001-00-6</w:t>
            </w:r>
          </w:p>
        </w:tc>
        <w:tc>
          <w:tcPr>
            <w:tcW w:w="1624" w:type="dxa"/>
          </w:tcPr>
          <w:p w14:paraId="6F77DE1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203-102-5</w:t>
            </w:r>
          </w:p>
        </w:tc>
        <w:tc>
          <w:tcPr>
            <w:tcW w:w="1608" w:type="dxa"/>
          </w:tcPr>
          <w:p w14:paraId="648F1E5F" w14:textId="77777777" w:rsidR="009F537F" w:rsidRPr="00D928FF" w:rsidRDefault="009F537F" w:rsidP="0005462B">
            <w:pPr>
              <w:jc w:val="both"/>
              <w:rPr>
                <w:rFonts w:ascii="Garamond" w:hAnsi="Garamond"/>
                <w:sz w:val="20"/>
                <w:szCs w:val="20"/>
              </w:rPr>
            </w:pPr>
            <w:r w:rsidRPr="00D928FF">
              <w:rPr>
                <w:rFonts w:ascii="Garamond" w:hAnsi="Garamond"/>
                <w:sz w:val="20"/>
                <w:szCs w:val="20"/>
              </w:rPr>
              <w:t>103-33-3</w:t>
            </w:r>
          </w:p>
        </w:tc>
        <w:tc>
          <w:tcPr>
            <w:tcW w:w="1073" w:type="dxa"/>
          </w:tcPr>
          <w:p w14:paraId="618D0770" w14:textId="77777777" w:rsidR="009F537F" w:rsidRPr="00D928FF" w:rsidRDefault="009F537F" w:rsidP="0005462B">
            <w:pPr>
              <w:jc w:val="both"/>
              <w:rPr>
                <w:rFonts w:ascii="Garamond" w:hAnsi="Garamond"/>
                <w:sz w:val="20"/>
                <w:szCs w:val="20"/>
              </w:rPr>
            </w:pPr>
          </w:p>
        </w:tc>
      </w:tr>
      <w:tr w:rsidR="009F537F" w:rsidRPr="00D928FF" w14:paraId="00A8A311" w14:textId="77777777" w:rsidTr="0005462B">
        <w:trPr>
          <w:jc w:val="center"/>
        </w:trPr>
        <w:tc>
          <w:tcPr>
            <w:tcW w:w="4148" w:type="dxa"/>
          </w:tcPr>
          <w:p w14:paraId="4DB0595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Metil-ONN-azoksimetil acetat;</w:t>
            </w:r>
          </w:p>
          <w:p w14:paraId="0160D77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Metil azoksi metil acetat</w:t>
            </w:r>
          </w:p>
        </w:tc>
        <w:tc>
          <w:tcPr>
            <w:tcW w:w="1727" w:type="dxa"/>
          </w:tcPr>
          <w:p w14:paraId="7B35ECA7"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611-004-00-2</w:t>
            </w:r>
          </w:p>
        </w:tc>
        <w:tc>
          <w:tcPr>
            <w:tcW w:w="1624" w:type="dxa"/>
          </w:tcPr>
          <w:p w14:paraId="5EC4C45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209-765-7</w:t>
            </w:r>
          </w:p>
        </w:tc>
        <w:tc>
          <w:tcPr>
            <w:tcW w:w="1608" w:type="dxa"/>
          </w:tcPr>
          <w:p w14:paraId="3DAE3FB6" w14:textId="77777777" w:rsidR="009F537F" w:rsidRPr="00D928FF" w:rsidRDefault="009F537F" w:rsidP="0005462B">
            <w:pPr>
              <w:jc w:val="both"/>
              <w:rPr>
                <w:rFonts w:ascii="Garamond" w:hAnsi="Garamond"/>
                <w:sz w:val="20"/>
                <w:szCs w:val="20"/>
              </w:rPr>
            </w:pPr>
            <w:r w:rsidRPr="00D928FF">
              <w:rPr>
                <w:rFonts w:ascii="Garamond" w:hAnsi="Garamond"/>
                <w:sz w:val="20"/>
                <w:szCs w:val="20"/>
              </w:rPr>
              <w:t>592-62-1</w:t>
            </w:r>
          </w:p>
        </w:tc>
        <w:tc>
          <w:tcPr>
            <w:tcW w:w="1073" w:type="dxa"/>
          </w:tcPr>
          <w:p w14:paraId="60CF02BB" w14:textId="77777777" w:rsidR="009F537F" w:rsidRPr="00D928FF" w:rsidRDefault="009F537F" w:rsidP="0005462B">
            <w:pPr>
              <w:jc w:val="both"/>
              <w:rPr>
                <w:rFonts w:ascii="Garamond" w:hAnsi="Garamond"/>
                <w:sz w:val="20"/>
                <w:szCs w:val="20"/>
              </w:rPr>
            </w:pPr>
          </w:p>
        </w:tc>
      </w:tr>
      <w:tr w:rsidR="009F537F" w:rsidRPr="00D928FF" w14:paraId="4AD52EEF" w14:textId="77777777" w:rsidTr="0005462B">
        <w:trPr>
          <w:jc w:val="center"/>
        </w:trPr>
        <w:tc>
          <w:tcPr>
            <w:tcW w:w="4148" w:type="dxa"/>
          </w:tcPr>
          <w:p w14:paraId="6084829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{5-[(4’-((2,6-hidroksi-3-</w:t>
            </w:r>
          </w:p>
          <w:p w14:paraId="5691C1C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((2-hidroksi-5-sulfofenil)azo)fenil)</w:t>
            </w:r>
          </w:p>
          <w:p w14:paraId="30C3D11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azo)(1,1’-bifenil)-4-il)azo]salicilat</w:t>
            </w:r>
          </w:p>
          <w:p w14:paraId="6338A15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(4-)}kupror(2-) iDynatriumit;</w:t>
            </w:r>
          </w:p>
          <w:p w14:paraId="0E916AFC" w14:textId="77777777" w:rsidR="009F537F" w:rsidRPr="00D928FF" w:rsidRDefault="009F537F" w:rsidP="0005462B">
            <w:pPr>
              <w:jc w:val="both"/>
              <w:rPr>
                <w:rFonts w:ascii="Garamond" w:hAnsi="Garamond"/>
                <w:b/>
                <w:bCs/>
                <w:sz w:val="20"/>
                <w:szCs w:val="20"/>
              </w:rPr>
            </w:pPr>
            <w:r w:rsidRPr="00474E4A">
              <w:rPr>
                <w:rFonts w:ascii="Garamond" w:hAnsi="Garamond"/>
                <w:sz w:val="20"/>
                <w:szCs w:val="20"/>
              </w:rPr>
              <w:t>CI Direkt kafe 95</w:t>
            </w:r>
          </w:p>
        </w:tc>
        <w:tc>
          <w:tcPr>
            <w:tcW w:w="1727" w:type="dxa"/>
          </w:tcPr>
          <w:p w14:paraId="7BC1EEC1"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611-005-00-8</w:t>
            </w:r>
          </w:p>
        </w:tc>
        <w:tc>
          <w:tcPr>
            <w:tcW w:w="1624" w:type="dxa"/>
          </w:tcPr>
          <w:p w14:paraId="59F15E91" w14:textId="77777777" w:rsidR="009F537F" w:rsidRPr="00D928FF" w:rsidRDefault="009F537F" w:rsidP="0005462B">
            <w:pPr>
              <w:jc w:val="both"/>
              <w:rPr>
                <w:rFonts w:ascii="Garamond" w:hAnsi="Garamond"/>
                <w:sz w:val="20"/>
                <w:szCs w:val="20"/>
              </w:rPr>
            </w:pPr>
            <w:r w:rsidRPr="00D928FF">
              <w:rPr>
                <w:rFonts w:ascii="Garamond" w:hAnsi="Garamond"/>
                <w:sz w:val="20"/>
                <w:szCs w:val="20"/>
              </w:rPr>
              <w:t>240-221-1</w:t>
            </w:r>
          </w:p>
        </w:tc>
        <w:tc>
          <w:tcPr>
            <w:tcW w:w="1608" w:type="dxa"/>
          </w:tcPr>
          <w:p w14:paraId="1BC5D5A4" w14:textId="77777777" w:rsidR="009F537F" w:rsidRPr="00D928FF" w:rsidRDefault="009F537F" w:rsidP="0005462B">
            <w:pPr>
              <w:jc w:val="both"/>
              <w:rPr>
                <w:rFonts w:ascii="Garamond" w:hAnsi="Garamond"/>
                <w:sz w:val="20"/>
                <w:szCs w:val="20"/>
              </w:rPr>
            </w:pPr>
            <w:r w:rsidRPr="00D928FF">
              <w:rPr>
                <w:rFonts w:ascii="Garamond" w:hAnsi="Garamond"/>
                <w:sz w:val="20"/>
                <w:szCs w:val="20"/>
              </w:rPr>
              <w:t>16071-86-6</w:t>
            </w:r>
          </w:p>
        </w:tc>
        <w:tc>
          <w:tcPr>
            <w:tcW w:w="1073" w:type="dxa"/>
          </w:tcPr>
          <w:p w14:paraId="0FA1BCD0" w14:textId="77777777" w:rsidR="009F537F" w:rsidRPr="00D928FF" w:rsidRDefault="009F537F" w:rsidP="0005462B">
            <w:pPr>
              <w:jc w:val="both"/>
              <w:rPr>
                <w:rFonts w:ascii="Garamond" w:hAnsi="Garamond"/>
                <w:sz w:val="20"/>
                <w:szCs w:val="20"/>
              </w:rPr>
            </w:pPr>
          </w:p>
        </w:tc>
      </w:tr>
      <w:tr w:rsidR="009F537F" w:rsidRPr="00D928FF" w14:paraId="422A361B" w14:textId="77777777" w:rsidTr="0005462B">
        <w:trPr>
          <w:jc w:val="center"/>
        </w:trPr>
        <w:tc>
          <w:tcPr>
            <w:tcW w:w="4148" w:type="dxa"/>
          </w:tcPr>
          <w:p w14:paraId="6F76699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4-o-toliazo-o-toluidin; 4-amino-2’,3-dymetilazobenzen; </w:t>
            </w:r>
          </w:p>
          <w:p w14:paraId="2CBD3C0B" w14:textId="22078A51" w:rsidR="009F537F" w:rsidRPr="00D928FF" w:rsidRDefault="00511C00" w:rsidP="0005462B">
            <w:pPr>
              <w:jc w:val="both"/>
              <w:rPr>
                <w:rFonts w:ascii="Garamond" w:hAnsi="Garamond"/>
                <w:b/>
                <w:bCs/>
                <w:sz w:val="20"/>
                <w:szCs w:val="20"/>
              </w:rPr>
            </w:pPr>
            <w:r w:rsidRPr="00D928FF">
              <w:rPr>
                <w:rFonts w:ascii="Garamond" w:hAnsi="Garamond"/>
                <w:b/>
                <w:bCs/>
                <w:sz w:val="20"/>
                <w:szCs w:val="20"/>
              </w:rPr>
              <w:t>B</w:t>
            </w:r>
            <w:r w:rsidR="009F537F" w:rsidRPr="00D928FF">
              <w:rPr>
                <w:rFonts w:ascii="Garamond" w:hAnsi="Garamond"/>
                <w:b/>
                <w:bCs/>
                <w:sz w:val="20"/>
                <w:szCs w:val="20"/>
              </w:rPr>
              <w:t>az</w:t>
            </w:r>
            <w:r w:rsidRPr="00D928FF">
              <w:rPr>
                <w:rFonts w:ascii="Garamond" w:hAnsi="Garamond"/>
                <w:b/>
                <w:bCs/>
                <w:sz w:val="20"/>
                <w:szCs w:val="20"/>
              </w:rPr>
              <w:t>ë</w:t>
            </w:r>
            <w:r w:rsidR="009F537F" w:rsidRPr="00D928FF">
              <w:rPr>
                <w:rFonts w:ascii="Garamond" w:hAnsi="Garamond"/>
                <w:b/>
                <w:bCs/>
                <w:sz w:val="20"/>
                <w:szCs w:val="20"/>
              </w:rPr>
              <w:t xml:space="preserve"> e shpejt</w:t>
            </w:r>
            <w:r w:rsidRPr="00D928FF">
              <w:rPr>
                <w:rFonts w:ascii="Garamond" w:hAnsi="Garamond"/>
                <w:b/>
                <w:bCs/>
                <w:sz w:val="20"/>
                <w:szCs w:val="20"/>
              </w:rPr>
              <w:t>ë</w:t>
            </w:r>
            <w:r w:rsidR="009F537F" w:rsidRPr="00D928FF">
              <w:rPr>
                <w:rFonts w:ascii="Garamond" w:hAnsi="Garamond"/>
                <w:b/>
                <w:bCs/>
                <w:sz w:val="20"/>
                <w:szCs w:val="20"/>
              </w:rPr>
              <w:t xml:space="preserve"> garnet GBC;</w:t>
            </w:r>
          </w:p>
          <w:p w14:paraId="72B52D6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AAT; o-aminoazotoluen</w:t>
            </w:r>
          </w:p>
        </w:tc>
        <w:tc>
          <w:tcPr>
            <w:tcW w:w="1727" w:type="dxa"/>
          </w:tcPr>
          <w:p w14:paraId="2B9C16EC"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611-006-00-3</w:t>
            </w:r>
          </w:p>
        </w:tc>
        <w:tc>
          <w:tcPr>
            <w:tcW w:w="1624" w:type="dxa"/>
          </w:tcPr>
          <w:p w14:paraId="1E28264A"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202-591-2</w:t>
            </w:r>
          </w:p>
        </w:tc>
        <w:tc>
          <w:tcPr>
            <w:tcW w:w="1608" w:type="dxa"/>
          </w:tcPr>
          <w:p w14:paraId="0551B476" w14:textId="77777777" w:rsidR="009F537F" w:rsidRPr="00D928FF" w:rsidRDefault="009F537F" w:rsidP="0005462B">
            <w:pPr>
              <w:jc w:val="both"/>
              <w:rPr>
                <w:rFonts w:ascii="Garamond" w:hAnsi="Garamond"/>
                <w:sz w:val="20"/>
                <w:szCs w:val="20"/>
              </w:rPr>
            </w:pPr>
            <w:r w:rsidRPr="00D928FF">
              <w:rPr>
                <w:rFonts w:ascii="Garamond" w:hAnsi="Garamond"/>
                <w:sz w:val="20"/>
                <w:szCs w:val="20"/>
              </w:rPr>
              <w:t>97-56-3</w:t>
            </w:r>
          </w:p>
        </w:tc>
        <w:tc>
          <w:tcPr>
            <w:tcW w:w="1073" w:type="dxa"/>
          </w:tcPr>
          <w:p w14:paraId="2A84C299" w14:textId="77777777" w:rsidR="009F537F" w:rsidRPr="00D928FF" w:rsidRDefault="009F537F" w:rsidP="0005462B">
            <w:pPr>
              <w:jc w:val="both"/>
              <w:rPr>
                <w:rFonts w:ascii="Garamond" w:hAnsi="Garamond"/>
                <w:sz w:val="20"/>
                <w:szCs w:val="20"/>
              </w:rPr>
            </w:pPr>
          </w:p>
        </w:tc>
      </w:tr>
      <w:tr w:rsidR="009F537F" w:rsidRPr="00D928FF" w14:paraId="0D58DFE1" w14:textId="77777777" w:rsidTr="0005462B">
        <w:trPr>
          <w:jc w:val="center"/>
        </w:trPr>
        <w:tc>
          <w:tcPr>
            <w:tcW w:w="4148" w:type="dxa"/>
          </w:tcPr>
          <w:p w14:paraId="686A916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4-aminoazobenzen;</w:t>
            </w:r>
          </w:p>
          <w:p w14:paraId="5B5A312E" w14:textId="77777777" w:rsidR="009F537F" w:rsidRPr="00D928FF" w:rsidRDefault="009F537F" w:rsidP="0005462B">
            <w:pPr>
              <w:jc w:val="both"/>
              <w:rPr>
                <w:rFonts w:ascii="Garamond" w:hAnsi="Garamond"/>
                <w:b/>
                <w:bCs/>
                <w:sz w:val="20"/>
                <w:szCs w:val="20"/>
              </w:rPr>
            </w:pPr>
          </w:p>
        </w:tc>
        <w:tc>
          <w:tcPr>
            <w:tcW w:w="1727" w:type="dxa"/>
          </w:tcPr>
          <w:p w14:paraId="2E1D9418"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611-008-00-4</w:t>
            </w:r>
          </w:p>
        </w:tc>
        <w:tc>
          <w:tcPr>
            <w:tcW w:w="1624" w:type="dxa"/>
          </w:tcPr>
          <w:p w14:paraId="3FC72327"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200-453-6</w:t>
            </w:r>
          </w:p>
        </w:tc>
        <w:tc>
          <w:tcPr>
            <w:tcW w:w="1608" w:type="dxa"/>
          </w:tcPr>
          <w:p w14:paraId="559C5F1E" w14:textId="77777777" w:rsidR="009F537F" w:rsidRPr="00D928FF" w:rsidRDefault="009F537F" w:rsidP="0005462B">
            <w:pPr>
              <w:jc w:val="both"/>
              <w:rPr>
                <w:rFonts w:ascii="Garamond" w:hAnsi="Garamond"/>
                <w:sz w:val="20"/>
                <w:szCs w:val="20"/>
              </w:rPr>
            </w:pPr>
            <w:r w:rsidRPr="00D928FF">
              <w:rPr>
                <w:rFonts w:ascii="Garamond" w:hAnsi="Garamond"/>
                <w:sz w:val="20"/>
                <w:szCs w:val="20"/>
              </w:rPr>
              <w:t>60-09-3</w:t>
            </w:r>
          </w:p>
        </w:tc>
        <w:tc>
          <w:tcPr>
            <w:tcW w:w="1073" w:type="dxa"/>
          </w:tcPr>
          <w:p w14:paraId="6AF9D478" w14:textId="77777777" w:rsidR="009F537F" w:rsidRPr="00D928FF" w:rsidRDefault="009F537F" w:rsidP="0005462B">
            <w:pPr>
              <w:jc w:val="both"/>
              <w:rPr>
                <w:rFonts w:ascii="Garamond" w:hAnsi="Garamond"/>
                <w:sz w:val="20"/>
                <w:szCs w:val="20"/>
              </w:rPr>
            </w:pPr>
          </w:p>
        </w:tc>
      </w:tr>
      <w:tr w:rsidR="009F537F" w:rsidRPr="00D928FF" w14:paraId="6AB8EFD5" w14:textId="77777777" w:rsidTr="0005462B">
        <w:trPr>
          <w:jc w:val="center"/>
        </w:trPr>
        <w:tc>
          <w:tcPr>
            <w:tcW w:w="4148" w:type="dxa"/>
          </w:tcPr>
          <w:p w14:paraId="25917DF3" w14:textId="7E6EEA1E" w:rsidR="009F537F" w:rsidRPr="00D928FF" w:rsidRDefault="009F537F" w:rsidP="0005462B">
            <w:pPr>
              <w:autoSpaceDE w:val="0"/>
              <w:autoSpaceDN w:val="0"/>
              <w:adjustRightInd w:val="0"/>
              <w:spacing w:before="60" w:after="60"/>
              <w:jc w:val="both"/>
              <w:rPr>
                <w:rFonts w:ascii="Garamond" w:hAnsi="Garamond"/>
                <w:b/>
                <w:sz w:val="20"/>
                <w:szCs w:val="20"/>
              </w:rPr>
            </w:pPr>
            <w:r w:rsidRPr="00D928FF">
              <w:rPr>
                <w:rFonts w:ascii="Garamond" w:hAnsi="Garamond"/>
                <w:b/>
                <w:sz w:val="20"/>
                <w:szCs w:val="20"/>
              </w:rPr>
              <w:t>Substanca azo-ngjyruese me baz</w:t>
            </w:r>
            <w:r w:rsidR="00913ED7" w:rsidRPr="00D928FF">
              <w:rPr>
                <w:rFonts w:ascii="Garamond" w:hAnsi="Garamond"/>
                <w:b/>
                <w:sz w:val="20"/>
                <w:szCs w:val="20"/>
              </w:rPr>
              <w:t>ë</w:t>
            </w:r>
            <w:r w:rsidRPr="00D928FF">
              <w:rPr>
                <w:rFonts w:ascii="Garamond" w:hAnsi="Garamond"/>
                <w:b/>
                <w:sz w:val="20"/>
                <w:szCs w:val="20"/>
              </w:rPr>
              <w:t xml:space="preserve"> benzidin</w:t>
            </w:r>
            <w:r w:rsidR="00511C00" w:rsidRPr="00D928FF">
              <w:rPr>
                <w:rFonts w:ascii="Garamond" w:hAnsi="Garamond"/>
                <w:b/>
                <w:sz w:val="20"/>
                <w:szCs w:val="20"/>
              </w:rPr>
              <w:t>ë</w:t>
            </w:r>
            <w:r w:rsidRPr="00D928FF">
              <w:rPr>
                <w:rFonts w:ascii="Garamond" w:hAnsi="Garamond"/>
                <w:b/>
                <w:sz w:val="20"/>
                <w:szCs w:val="20"/>
              </w:rPr>
              <w:t>.</w:t>
            </w:r>
          </w:p>
          <w:p w14:paraId="5999AA7E" w14:textId="64CA330A" w:rsidR="009F537F" w:rsidRPr="00D928FF" w:rsidRDefault="009F537F" w:rsidP="001B7A2D">
            <w:pPr>
              <w:jc w:val="both"/>
              <w:rPr>
                <w:rFonts w:ascii="Garamond" w:hAnsi="Garamond"/>
                <w:b/>
                <w:bCs/>
                <w:sz w:val="20"/>
                <w:szCs w:val="20"/>
              </w:rPr>
            </w:pPr>
            <w:r w:rsidRPr="00D928FF">
              <w:rPr>
                <w:rFonts w:ascii="Garamond" w:hAnsi="Garamond"/>
                <w:b/>
                <w:sz w:val="20"/>
                <w:szCs w:val="20"/>
              </w:rPr>
              <w:t xml:space="preserve"> ngjyrues 4,4'-dia</w:t>
            </w:r>
            <w:r w:rsidR="00A51AD8">
              <w:rPr>
                <w:rFonts w:ascii="Garamond" w:hAnsi="Garamond"/>
                <w:b/>
                <w:sz w:val="20"/>
                <w:szCs w:val="20"/>
              </w:rPr>
              <w:t>ri</w:t>
            </w:r>
            <w:r w:rsidRPr="00D928FF">
              <w:rPr>
                <w:rFonts w:ascii="Garamond" w:hAnsi="Garamond"/>
                <w:b/>
                <w:sz w:val="20"/>
                <w:szCs w:val="20"/>
              </w:rPr>
              <w:t xml:space="preserve">lazobifenil, </w:t>
            </w:r>
            <w:r w:rsidRPr="00D928FF">
              <w:rPr>
                <w:rFonts w:ascii="Garamond" w:hAnsi="Garamond"/>
                <w:sz w:val="20"/>
                <w:szCs w:val="20"/>
              </w:rPr>
              <w:t>me p</w:t>
            </w:r>
            <w:r w:rsidR="00913ED7" w:rsidRPr="00D928FF">
              <w:rPr>
                <w:rFonts w:ascii="Garamond" w:hAnsi="Garamond"/>
                <w:sz w:val="20"/>
                <w:szCs w:val="20"/>
              </w:rPr>
              <w:t>ë</w:t>
            </w:r>
            <w:r w:rsidRPr="00D928FF">
              <w:rPr>
                <w:rFonts w:ascii="Garamond" w:hAnsi="Garamond"/>
                <w:sz w:val="20"/>
                <w:szCs w:val="20"/>
              </w:rPr>
              <w:t>rjashtim t</w:t>
            </w:r>
            <w:r w:rsidR="00913ED7" w:rsidRPr="00D928FF">
              <w:rPr>
                <w:rFonts w:ascii="Garamond" w:hAnsi="Garamond"/>
                <w:sz w:val="20"/>
                <w:szCs w:val="20"/>
              </w:rPr>
              <w:t>ë</w:t>
            </w:r>
            <w:r w:rsidRPr="00D928FF">
              <w:rPr>
                <w:rFonts w:ascii="Garamond" w:hAnsi="Garamond"/>
                <w:sz w:val="20"/>
                <w:szCs w:val="20"/>
              </w:rPr>
              <w:t xml:space="preserve"> atyre q</w:t>
            </w:r>
            <w:r w:rsidR="00913ED7" w:rsidRPr="00D928FF">
              <w:rPr>
                <w:rFonts w:ascii="Garamond" w:hAnsi="Garamond"/>
                <w:sz w:val="20"/>
                <w:szCs w:val="20"/>
              </w:rPr>
              <w:t>ë</w:t>
            </w:r>
            <w:r w:rsidRPr="00D928FF">
              <w:rPr>
                <w:rFonts w:ascii="Garamond" w:hAnsi="Garamond"/>
                <w:sz w:val="20"/>
                <w:szCs w:val="20"/>
              </w:rPr>
              <w:t xml:space="preserve"> jan</w:t>
            </w:r>
            <w:r w:rsidR="00913ED7" w:rsidRPr="00D928FF">
              <w:rPr>
                <w:rFonts w:ascii="Garamond" w:hAnsi="Garamond"/>
                <w:sz w:val="20"/>
                <w:szCs w:val="20"/>
              </w:rPr>
              <w:t>ë</w:t>
            </w:r>
            <w:r w:rsidRPr="00D928FF">
              <w:rPr>
                <w:rFonts w:ascii="Garamond" w:hAnsi="Garamond"/>
                <w:sz w:val="20"/>
                <w:szCs w:val="20"/>
              </w:rPr>
              <w:t xml:space="preserve"> specifikuar diku tjet</w:t>
            </w:r>
            <w:r w:rsidR="00913ED7" w:rsidRPr="00D928FF">
              <w:rPr>
                <w:rFonts w:ascii="Garamond" w:hAnsi="Garamond"/>
                <w:sz w:val="20"/>
                <w:szCs w:val="20"/>
              </w:rPr>
              <w:t>ë</w:t>
            </w:r>
            <w:r w:rsidRPr="00D928FF">
              <w:rPr>
                <w:rFonts w:ascii="Garamond" w:hAnsi="Garamond"/>
                <w:sz w:val="20"/>
                <w:szCs w:val="20"/>
              </w:rPr>
              <w:t>r n</w:t>
            </w:r>
            <w:r w:rsidR="00913ED7" w:rsidRPr="00D928FF">
              <w:rPr>
                <w:rFonts w:ascii="Garamond" w:hAnsi="Garamond"/>
                <w:sz w:val="20"/>
                <w:szCs w:val="20"/>
              </w:rPr>
              <w:t>ë</w:t>
            </w:r>
            <w:r w:rsidRPr="00D928FF">
              <w:rPr>
                <w:rFonts w:ascii="Garamond" w:hAnsi="Garamond"/>
                <w:sz w:val="20"/>
                <w:szCs w:val="20"/>
              </w:rPr>
              <w:t xml:space="preserve"> </w:t>
            </w:r>
            <w:r w:rsidR="001B7A2D">
              <w:rPr>
                <w:rFonts w:ascii="Garamond" w:hAnsi="Garamond"/>
                <w:sz w:val="20"/>
                <w:szCs w:val="20"/>
              </w:rPr>
              <w:t>a</w:t>
            </w:r>
            <w:r w:rsidRPr="00D928FF">
              <w:rPr>
                <w:rFonts w:ascii="Garamond" w:hAnsi="Garamond"/>
                <w:sz w:val="20"/>
                <w:szCs w:val="20"/>
              </w:rPr>
              <w:t>neksin VI t</w:t>
            </w:r>
            <w:r w:rsidR="00913ED7" w:rsidRPr="00D928FF">
              <w:rPr>
                <w:rFonts w:ascii="Garamond" w:hAnsi="Garamond"/>
                <w:sz w:val="20"/>
                <w:szCs w:val="20"/>
              </w:rPr>
              <w:t>ë</w:t>
            </w:r>
            <w:r w:rsidRPr="00D928FF">
              <w:rPr>
                <w:rFonts w:ascii="Garamond" w:hAnsi="Garamond"/>
                <w:sz w:val="20"/>
                <w:szCs w:val="20"/>
              </w:rPr>
              <w:t xml:space="preserve"> vendimit q</w:t>
            </w:r>
            <w:r w:rsidR="00913ED7" w:rsidRPr="00D928FF">
              <w:rPr>
                <w:rFonts w:ascii="Garamond" w:hAnsi="Garamond"/>
                <w:sz w:val="20"/>
                <w:szCs w:val="20"/>
              </w:rPr>
              <w:t>ë</w:t>
            </w:r>
            <w:r w:rsidRPr="00D928FF">
              <w:rPr>
                <w:rFonts w:ascii="Garamond" w:hAnsi="Garamond"/>
                <w:sz w:val="20"/>
                <w:szCs w:val="20"/>
              </w:rPr>
              <w:t xml:space="preserve"> rregullon klasifikimin, etiketimin dhe ambalazhimin e kimikateve.</w:t>
            </w:r>
          </w:p>
        </w:tc>
        <w:tc>
          <w:tcPr>
            <w:tcW w:w="1727" w:type="dxa"/>
          </w:tcPr>
          <w:p w14:paraId="772E8E18"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611-024-00-1</w:t>
            </w:r>
          </w:p>
        </w:tc>
        <w:tc>
          <w:tcPr>
            <w:tcW w:w="1624" w:type="dxa"/>
          </w:tcPr>
          <w:p w14:paraId="500E2541"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608" w:type="dxa"/>
          </w:tcPr>
          <w:p w14:paraId="49B8163D"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073" w:type="dxa"/>
          </w:tcPr>
          <w:p w14:paraId="363A0404" w14:textId="77777777" w:rsidR="009F537F" w:rsidRPr="00D928FF" w:rsidRDefault="009F537F" w:rsidP="0005462B">
            <w:pPr>
              <w:jc w:val="both"/>
              <w:rPr>
                <w:rFonts w:ascii="Garamond" w:hAnsi="Garamond"/>
                <w:sz w:val="20"/>
                <w:szCs w:val="20"/>
              </w:rPr>
            </w:pPr>
          </w:p>
        </w:tc>
      </w:tr>
      <w:tr w:rsidR="009F537F" w:rsidRPr="00D928FF" w14:paraId="6A3927BF" w14:textId="77777777" w:rsidTr="0005462B">
        <w:trPr>
          <w:jc w:val="center"/>
        </w:trPr>
        <w:tc>
          <w:tcPr>
            <w:tcW w:w="4148" w:type="dxa"/>
          </w:tcPr>
          <w:p w14:paraId="53D5AB2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Dy natrium 4-amino 3-[[4‘-[(2,4-dyaminofenil)azo][1,1‘-bifenil]-4-il]azo]-5-hidroksi-6-(fenilazo)-</w:t>
            </w:r>
          </w:p>
          <w:p w14:paraId="4714AD4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Naftalen-2,7-dysulfonat;</w:t>
            </w:r>
          </w:p>
          <w:p w14:paraId="7F490F2D" w14:textId="1148FAE5" w:rsidR="009F537F" w:rsidRPr="00D928FF" w:rsidDel="00E0244E" w:rsidRDefault="009F537F" w:rsidP="00971790">
            <w:pPr>
              <w:jc w:val="both"/>
              <w:rPr>
                <w:rFonts w:ascii="Garamond" w:hAnsi="Garamond"/>
                <w:b/>
                <w:bCs/>
                <w:sz w:val="20"/>
                <w:szCs w:val="20"/>
              </w:rPr>
            </w:pPr>
            <w:r w:rsidRPr="00D928FF">
              <w:rPr>
                <w:rFonts w:ascii="Garamond" w:hAnsi="Garamond"/>
                <w:b/>
                <w:bCs/>
                <w:sz w:val="20"/>
                <w:szCs w:val="20"/>
              </w:rPr>
              <w:t>C.I. Direkt e z</w:t>
            </w:r>
            <w:r w:rsidR="00971790">
              <w:rPr>
                <w:rFonts w:ascii="Garamond" w:hAnsi="Garamond"/>
                <w:b/>
                <w:bCs/>
                <w:sz w:val="20"/>
                <w:szCs w:val="20"/>
              </w:rPr>
              <w:t>e</w:t>
            </w:r>
            <w:r w:rsidR="00913ED7" w:rsidRPr="00D928FF">
              <w:rPr>
                <w:rFonts w:ascii="Garamond" w:hAnsi="Garamond"/>
                <w:b/>
                <w:bCs/>
                <w:sz w:val="20"/>
                <w:szCs w:val="20"/>
              </w:rPr>
              <w:t>zë</w:t>
            </w:r>
            <w:r w:rsidRPr="00D928FF">
              <w:rPr>
                <w:rFonts w:ascii="Garamond" w:hAnsi="Garamond"/>
                <w:b/>
                <w:bCs/>
                <w:sz w:val="20"/>
                <w:szCs w:val="20"/>
              </w:rPr>
              <w:t xml:space="preserve"> 38</w:t>
            </w:r>
          </w:p>
        </w:tc>
        <w:tc>
          <w:tcPr>
            <w:tcW w:w="1727" w:type="dxa"/>
          </w:tcPr>
          <w:p w14:paraId="30D837FF"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611-025-00-7</w:t>
            </w:r>
          </w:p>
        </w:tc>
        <w:tc>
          <w:tcPr>
            <w:tcW w:w="1624" w:type="dxa"/>
          </w:tcPr>
          <w:p w14:paraId="71E8F4D8" w14:textId="77777777" w:rsidR="009F537F" w:rsidRPr="00D928FF" w:rsidRDefault="009F537F" w:rsidP="0005462B">
            <w:pPr>
              <w:jc w:val="both"/>
              <w:rPr>
                <w:rFonts w:ascii="Garamond" w:hAnsi="Garamond"/>
                <w:sz w:val="20"/>
                <w:szCs w:val="20"/>
              </w:rPr>
            </w:pPr>
            <w:r w:rsidRPr="00D928FF">
              <w:rPr>
                <w:rFonts w:ascii="Garamond" w:hAnsi="Garamond"/>
                <w:sz w:val="20"/>
                <w:szCs w:val="20"/>
              </w:rPr>
              <w:t>217-710-3</w:t>
            </w:r>
          </w:p>
        </w:tc>
        <w:tc>
          <w:tcPr>
            <w:tcW w:w="1608" w:type="dxa"/>
          </w:tcPr>
          <w:p w14:paraId="1106000D" w14:textId="77777777" w:rsidR="009F537F" w:rsidRPr="00D928FF" w:rsidRDefault="009F537F" w:rsidP="0005462B">
            <w:pPr>
              <w:jc w:val="both"/>
              <w:rPr>
                <w:rFonts w:ascii="Garamond" w:hAnsi="Garamond"/>
                <w:sz w:val="20"/>
                <w:szCs w:val="20"/>
              </w:rPr>
            </w:pPr>
            <w:r w:rsidRPr="00D928FF">
              <w:rPr>
                <w:rFonts w:ascii="Garamond" w:hAnsi="Garamond"/>
                <w:sz w:val="20"/>
                <w:szCs w:val="20"/>
              </w:rPr>
              <w:t>1937-37-7</w:t>
            </w:r>
          </w:p>
        </w:tc>
        <w:tc>
          <w:tcPr>
            <w:tcW w:w="1073" w:type="dxa"/>
          </w:tcPr>
          <w:p w14:paraId="2E3CB6AF" w14:textId="77777777" w:rsidR="009F537F" w:rsidRPr="00D928FF" w:rsidRDefault="009F537F" w:rsidP="0005462B">
            <w:pPr>
              <w:jc w:val="both"/>
              <w:rPr>
                <w:rFonts w:ascii="Garamond" w:hAnsi="Garamond"/>
                <w:sz w:val="20"/>
                <w:szCs w:val="20"/>
              </w:rPr>
            </w:pPr>
          </w:p>
        </w:tc>
      </w:tr>
      <w:tr w:rsidR="009F537F" w:rsidRPr="00D928FF" w14:paraId="12FACE06" w14:textId="77777777" w:rsidTr="0005462B">
        <w:trPr>
          <w:jc w:val="center"/>
        </w:trPr>
        <w:tc>
          <w:tcPr>
            <w:tcW w:w="4148" w:type="dxa"/>
          </w:tcPr>
          <w:p w14:paraId="2DB6B1D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Tetranatrium 3,3’-[[1,1’-bifenil]-4,4’-dilbis(azo)]bis[5-amino-4-hidroksinaftalen-2,7-disulfonat;</w:t>
            </w:r>
          </w:p>
          <w:p w14:paraId="54D23F3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C.I. Direkt Blu 6</w:t>
            </w:r>
          </w:p>
        </w:tc>
        <w:tc>
          <w:tcPr>
            <w:tcW w:w="1727" w:type="dxa"/>
          </w:tcPr>
          <w:p w14:paraId="20CF9884"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611-026-00-2</w:t>
            </w:r>
          </w:p>
        </w:tc>
        <w:tc>
          <w:tcPr>
            <w:tcW w:w="1624" w:type="dxa"/>
          </w:tcPr>
          <w:p w14:paraId="571AC5A3" w14:textId="77777777" w:rsidR="009F537F" w:rsidRPr="00D928FF" w:rsidRDefault="009F537F" w:rsidP="0005462B">
            <w:pPr>
              <w:jc w:val="both"/>
              <w:rPr>
                <w:rFonts w:ascii="Garamond" w:hAnsi="Garamond"/>
                <w:sz w:val="20"/>
                <w:szCs w:val="20"/>
              </w:rPr>
            </w:pPr>
            <w:r w:rsidRPr="00D928FF">
              <w:rPr>
                <w:rFonts w:ascii="Garamond" w:hAnsi="Garamond"/>
                <w:sz w:val="20"/>
                <w:szCs w:val="20"/>
              </w:rPr>
              <w:t>220-012-1</w:t>
            </w:r>
          </w:p>
        </w:tc>
        <w:tc>
          <w:tcPr>
            <w:tcW w:w="1608" w:type="dxa"/>
          </w:tcPr>
          <w:p w14:paraId="391CD53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2602-46-2</w:t>
            </w:r>
          </w:p>
        </w:tc>
        <w:tc>
          <w:tcPr>
            <w:tcW w:w="1073" w:type="dxa"/>
          </w:tcPr>
          <w:p w14:paraId="222C27AD" w14:textId="77777777" w:rsidR="009F537F" w:rsidRPr="00D928FF" w:rsidRDefault="009F537F" w:rsidP="0005462B">
            <w:pPr>
              <w:jc w:val="both"/>
              <w:rPr>
                <w:rFonts w:ascii="Garamond" w:hAnsi="Garamond"/>
                <w:sz w:val="20"/>
                <w:szCs w:val="20"/>
              </w:rPr>
            </w:pPr>
          </w:p>
        </w:tc>
      </w:tr>
      <w:tr w:rsidR="009F537F" w:rsidRPr="00D928FF" w14:paraId="4FF5C972" w14:textId="77777777" w:rsidTr="0005462B">
        <w:trPr>
          <w:trHeight w:val="1140"/>
          <w:jc w:val="center"/>
        </w:trPr>
        <w:tc>
          <w:tcPr>
            <w:tcW w:w="4148" w:type="dxa"/>
          </w:tcPr>
          <w:p w14:paraId="3ABE7C2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Dynatrium 3,3’-[[1,1’-bifenil]- 4,4’dilbis(azo)]bis(4-aminonaftalen-1-sulfonat);</w:t>
            </w:r>
          </w:p>
          <w:p w14:paraId="38AE5C1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C.I. Direkt i kuq 28</w:t>
            </w:r>
          </w:p>
        </w:tc>
        <w:tc>
          <w:tcPr>
            <w:tcW w:w="1727" w:type="dxa"/>
          </w:tcPr>
          <w:p w14:paraId="14105386"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611-027-00-8</w:t>
            </w:r>
          </w:p>
        </w:tc>
        <w:tc>
          <w:tcPr>
            <w:tcW w:w="1624" w:type="dxa"/>
          </w:tcPr>
          <w:p w14:paraId="5160FBB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209-358-4</w:t>
            </w:r>
          </w:p>
        </w:tc>
        <w:tc>
          <w:tcPr>
            <w:tcW w:w="1608" w:type="dxa"/>
          </w:tcPr>
          <w:p w14:paraId="10A68D7B" w14:textId="77777777" w:rsidR="009F537F" w:rsidRPr="00D928FF" w:rsidRDefault="009F537F" w:rsidP="0005462B">
            <w:pPr>
              <w:jc w:val="both"/>
              <w:rPr>
                <w:rFonts w:ascii="Garamond" w:hAnsi="Garamond"/>
                <w:sz w:val="20"/>
                <w:szCs w:val="20"/>
              </w:rPr>
            </w:pPr>
            <w:r w:rsidRPr="00D928FF">
              <w:rPr>
                <w:rFonts w:ascii="Garamond" w:hAnsi="Garamond"/>
                <w:sz w:val="20"/>
                <w:szCs w:val="20"/>
              </w:rPr>
              <w:t>573-58-0</w:t>
            </w:r>
          </w:p>
        </w:tc>
        <w:tc>
          <w:tcPr>
            <w:tcW w:w="1073" w:type="dxa"/>
          </w:tcPr>
          <w:p w14:paraId="608E58E9" w14:textId="77777777" w:rsidR="009F537F" w:rsidRPr="00D928FF" w:rsidRDefault="009F537F" w:rsidP="0005462B">
            <w:pPr>
              <w:jc w:val="both"/>
              <w:rPr>
                <w:rFonts w:ascii="Garamond" w:hAnsi="Garamond"/>
                <w:sz w:val="20"/>
                <w:szCs w:val="20"/>
              </w:rPr>
            </w:pPr>
          </w:p>
        </w:tc>
      </w:tr>
      <w:tr w:rsidR="009F537F" w:rsidRPr="00D928FF" w14:paraId="11DAC347" w14:textId="77777777" w:rsidTr="0005462B">
        <w:trPr>
          <w:trHeight w:val="705"/>
          <w:jc w:val="center"/>
        </w:trPr>
        <w:tc>
          <w:tcPr>
            <w:tcW w:w="4148" w:type="dxa"/>
          </w:tcPr>
          <w:p w14:paraId="233DFC59" w14:textId="52D7832E" w:rsidR="009F537F" w:rsidRPr="00D928FF" w:rsidRDefault="009F537F" w:rsidP="0005462B">
            <w:pPr>
              <w:jc w:val="both"/>
              <w:rPr>
                <w:rFonts w:ascii="Garamond" w:hAnsi="Garamond"/>
                <w:b/>
                <w:bCs/>
                <w:sz w:val="20"/>
                <w:szCs w:val="20"/>
              </w:rPr>
            </w:pPr>
            <w:r w:rsidRPr="00D928FF">
              <w:rPr>
                <w:rFonts w:ascii="Garamond" w:hAnsi="Garamond"/>
                <w:b/>
                <w:bCs/>
                <w:sz w:val="20"/>
                <w:szCs w:val="20"/>
              </w:rPr>
              <w:t>Substanca azo-ngjyruese me baz</w:t>
            </w:r>
            <w:r w:rsidR="00913ED7" w:rsidRPr="00D928FF">
              <w:rPr>
                <w:rFonts w:ascii="Garamond" w:hAnsi="Garamond"/>
                <w:b/>
                <w:bCs/>
                <w:sz w:val="20"/>
                <w:szCs w:val="20"/>
              </w:rPr>
              <w:t>ë</w:t>
            </w:r>
            <w:r w:rsidRPr="00D928FF">
              <w:rPr>
                <w:rFonts w:ascii="Garamond" w:hAnsi="Garamond"/>
                <w:b/>
                <w:bCs/>
                <w:sz w:val="20"/>
                <w:szCs w:val="20"/>
              </w:rPr>
              <w:t xml:space="preserve"> o-dianzidin; ngjyrues 4,4,-diarilazo-3,3’-dimetoksibifenil, </w:t>
            </w:r>
            <w:r w:rsidRPr="00D928FF">
              <w:rPr>
                <w:rFonts w:ascii="Garamond" w:hAnsi="Garamond"/>
                <w:sz w:val="20"/>
                <w:szCs w:val="20"/>
              </w:rPr>
              <w:t>me p</w:t>
            </w:r>
            <w:r w:rsidR="00913ED7" w:rsidRPr="00D928FF">
              <w:rPr>
                <w:rFonts w:ascii="Garamond" w:hAnsi="Garamond"/>
                <w:sz w:val="20"/>
                <w:szCs w:val="20"/>
              </w:rPr>
              <w:t>ë</w:t>
            </w:r>
            <w:r w:rsidRPr="00D928FF">
              <w:rPr>
                <w:rFonts w:ascii="Garamond" w:hAnsi="Garamond"/>
                <w:sz w:val="20"/>
                <w:szCs w:val="20"/>
              </w:rPr>
              <w:t>rjashtim t</w:t>
            </w:r>
            <w:r w:rsidR="00913ED7" w:rsidRPr="00D928FF">
              <w:rPr>
                <w:rFonts w:ascii="Garamond" w:hAnsi="Garamond"/>
                <w:sz w:val="20"/>
                <w:szCs w:val="20"/>
              </w:rPr>
              <w:t>ë</w:t>
            </w:r>
            <w:r w:rsidRPr="00D928FF">
              <w:rPr>
                <w:rFonts w:ascii="Garamond" w:hAnsi="Garamond"/>
                <w:sz w:val="20"/>
                <w:szCs w:val="20"/>
              </w:rPr>
              <w:t xml:space="preserve"> atyre q</w:t>
            </w:r>
            <w:r w:rsidR="00913ED7" w:rsidRPr="00D928FF">
              <w:rPr>
                <w:rFonts w:ascii="Garamond" w:hAnsi="Garamond"/>
                <w:sz w:val="20"/>
                <w:szCs w:val="20"/>
              </w:rPr>
              <w:t>ë</w:t>
            </w:r>
            <w:r w:rsidRPr="00D928FF">
              <w:rPr>
                <w:rFonts w:ascii="Garamond" w:hAnsi="Garamond"/>
                <w:sz w:val="20"/>
                <w:szCs w:val="20"/>
              </w:rPr>
              <w:t xml:space="preserve"> jan</w:t>
            </w:r>
            <w:r w:rsidR="00913ED7" w:rsidRPr="00D928FF">
              <w:rPr>
                <w:rFonts w:ascii="Garamond" w:hAnsi="Garamond"/>
                <w:sz w:val="20"/>
                <w:szCs w:val="20"/>
              </w:rPr>
              <w:t>ë</w:t>
            </w:r>
            <w:r w:rsidRPr="00D928FF">
              <w:rPr>
                <w:rFonts w:ascii="Garamond" w:hAnsi="Garamond"/>
                <w:sz w:val="20"/>
                <w:szCs w:val="20"/>
              </w:rPr>
              <w:t xml:space="preserve"> specifikuar diku tjet</w:t>
            </w:r>
            <w:r w:rsidR="00913ED7" w:rsidRPr="00D928FF">
              <w:rPr>
                <w:rFonts w:ascii="Garamond" w:hAnsi="Garamond"/>
                <w:sz w:val="20"/>
                <w:szCs w:val="20"/>
              </w:rPr>
              <w:t>ë</w:t>
            </w:r>
            <w:r w:rsidRPr="00D928FF">
              <w:rPr>
                <w:rFonts w:ascii="Garamond" w:hAnsi="Garamond"/>
                <w:sz w:val="20"/>
                <w:szCs w:val="20"/>
              </w:rPr>
              <w:t>r n</w:t>
            </w:r>
            <w:r w:rsidR="00913ED7" w:rsidRPr="00D928FF">
              <w:rPr>
                <w:rFonts w:ascii="Garamond" w:hAnsi="Garamond"/>
                <w:sz w:val="20"/>
                <w:szCs w:val="20"/>
              </w:rPr>
              <w:t>ë</w:t>
            </w:r>
            <w:r w:rsidRPr="00D928FF">
              <w:rPr>
                <w:rFonts w:ascii="Garamond" w:hAnsi="Garamond"/>
                <w:sz w:val="20"/>
                <w:szCs w:val="20"/>
              </w:rPr>
              <w:t xml:space="preserve"> </w:t>
            </w:r>
            <w:r w:rsidR="00971790">
              <w:rPr>
                <w:rFonts w:ascii="Garamond" w:hAnsi="Garamond"/>
                <w:sz w:val="20"/>
                <w:szCs w:val="20"/>
              </w:rPr>
              <w:t>a</w:t>
            </w:r>
            <w:r w:rsidRPr="00D928FF">
              <w:rPr>
                <w:rFonts w:ascii="Garamond" w:hAnsi="Garamond"/>
                <w:sz w:val="20"/>
                <w:szCs w:val="20"/>
              </w:rPr>
              <w:t>neksin VI t</w:t>
            </w:r>
            <w:r w:rsidR="00913ED7" w:rsidRPr="00D928FF">
              <w:rPr>
                <w:rFonts w:ascii="Garamond" w:hAnsi="Garamond"/>
                <w:sz w:val="20"/>
                <w:szCs w:val="20"/>
              </w:rPr>
              <w:t>ë</w:t>
            </w:r>
            <w:r w:rsidRPr="00D928FF">
              <w:rPr>
                <w:rFonts w:ascii="Garamond" w:hAnsi="Garamond"/>
                <w:sz w:val="20"/>
                <w:szCs w:val="20"/>
              </w:rPr>
              <w:t xml:space="preserve"> vendimit q</w:t>
            </w:r>
            <w:r w:rsidR="00913ED7" w:rsidRPr="00D928FF">
              <w:rPr>
                <w:rFonts w:ascii="Garamond" w:hAnsi="Garamond"/>
                <w:sz w:val="20"/>
                <w:szCs w:val="20"/>
              </w:rPr>
              <w:t>ë</w:t>
            </w:r>
            <w:r w:rsidRPr="00D928FF">
              <w:rPr>
                <w:rFonts w:ascii="Garamond" w:hAnsi="Garamond"/>
                <w:sz w:val="20"/>
                <w:szCs w:val="20"/>
              </w:rPr>
              <w:t xml:space="preserve"> rregullon klasifikimin, etiketimin dhe </w:t>
            </w:r>
            <w:r w:rsidR="00971790" w:rsidRPr="00D928FF">
              <w:rPr>
                <w:rFonts w:ascii="Garamond" w:hAnsi="Garamond"/>
                <w:sz w:val="20"/>
                <w:szCs w:val="20"/>
              </w:rPr>
              <w:t>ambalazhimin</w:t>
            </w:r>
            <w:r w:rsidRPr="00D928FF">
              <w:rPr>
                <w:rFonts w:ascii="Garamond" w:hAnsi="Garamond"/>
                <w:sz w:val="20"/>
                <w:szCs w:val="20"/>
              </w:rPr>
              <w:t xml:space="preserve"> e kimikateve </w:t>
            </w:r>
          </w:p>
          <w:p w14:paraId="1C06A552" w14:textId="77777777" w:rsidR="009F537F" w:rsidRPr="00D928FF" w:rsidRDefault="009F537F" w:rsidP="0005462B">
            <w:pPr>
              <w:jc w:val="both"/>
              <w:rPr>
                <w:rFonts w:ascii="Garamond" w:hAnsi="Garamond"/>
                <w:b/>
                <w:bCs/>
                <w:sz w:val="20"/>
                <w:szCs w:val="20"/>
              </w:rPr>
            </w:pPr>
          </w:p>
        </w:tc>
        <w:tc>
          <w:tcPr>
            <w:tcW w:w="1727" w:type="dxa"/>
          </w:tcPr>
          <w:p w14:paraId="4600FD1A"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611-029-00-9</w:t>
            </w:r>
          </w:p>
        </w:tc>
        <w:tc>
          <w:tcPr>
            <w:tcW w:w="1624" w:type="dxa"/>
          </w:tcPr>
          <w:p w14:paraId="2EFA9EC5"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608" w:type="dxa"/>
          </w:tcPr>
          <w:p w14:paraId="5FA9BA9D"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073" w:type="dxa"/>
          </w:tcPr>
          <w:p w14:paraId="0D690B14" w14:textId="77777777" w:rsidR="009F537F" w:rsidRPr="00D928FF" w:rsidRDefault="009F537F" w:rsidP="0005462B">
            <w:pPr>
              <w:jc w:val="both"/>
              <w:rPr>
                <w:rFonts w:ascii="Garamond" w:hAnsi="Garamond"/>
                <w:sz w:val="20"/>
                <w:szCs w:val="20"/>
              </w:rPr>
            </w:pPr>
          </w:p>
        </w:tc>
      </w:tr>
      <w:tr w:rsidR="009F537F" w:rsidRPr="00D928FF" w14:paraId="2BED7E4C" w14:textId="77777777" w:rsidTr="0005462B">
        <w:trPr>
          <w:trHeight w:val="765"/>
          <w:jc w:val="center"/>
        </w:trPr>
        <w:tc>
          <w:tcPr>
            <w:tcW w:w="4148" w:type="dxa"/>
          </w:tcPr>
          <w:p w14:paraId="10823970" w14:textId="422CE261" w:rsidR="009F537F" w:rsidRPr="00D928FF" w:rsidRDefault="009F537F" w:rsidP="0005462B">
            <w:pPr>
              <w:jc w:val="both"/>
              <w:rPr>
                <w:rFonts w:ascii="Garamond" w:hAnsi="Garamond"/>
                <w:b/>
                <w:bCs/>
                <w:sz w:val="20"/>
                <w:szCs w:val="20"/>
              </w:rPr>
            </w:pPr>
            <w:r w:rsidRPr="00D928FF">
              <w:rPr>
                <w:rFonts w:ascii="Garamond" w:hAnsi="Garamond"/>
                <w:b/>
                <w:bCs/>
                <w:sz w:val="20"/>
                <w:szCs w:val="20"/>
              </w:rPr>
              <w:t>Substanca ngjyruese me baz</w:t>
            </w:r>
            <w:r w:rsidR="00913ED7" w:rsidRPr="00D928FF">
              <w:rPr>
                <w:rFonts w:ascii="Garamond" w:hAnsi="Garamond"/>
                <w:b/>
                <w:bCs/>
                <w:sz w:val="20"/>
                <w:szCs w:val="20"/>
              </w:rPr>
              <w:t>ë</w:t>
            </w:r>
            <w:r w:rsidRPr="00D928FF">
              <w:rPr>
                <w:rFonts w:ascii="Garamond" w:hAnsi="Garamond"/>
                <w:b/>
                <w:bCs/>
                <w:sz w:val="20"/>
                <w:szCs w:val="20"/>
              </w:rPr>
              <w:t xml:space="preserve"> o-toluidin; ngjyruese 4,4’-diarilazo-3,3’-dimetilbifenil, </w:t>
            </w:r>
            <w:r w:rsidRPr="00D928FF">
              <w:rPr>
                <w:rFonts w:ascii="Garamond" w:hAnsi="Garamond"/>
                <w:sz w:val="20"/>
                <w:szCs w:val="20"/>
              </w:rPr>
              <w:t>me p</w:t>
            </w:r>
            <w:r w:rsidR="00913ED7" w:rsidRPr="00D928FF">
              <w:rPr>
                <w:rFonts w:ascii="Garamond" w:hAnsi="Garamond"/>
                <w:sz w:val="20"/>
                <w:szCs w:val="20"/>
              </w:rPr>
              <w:t>ë</w:t>
            </w:r>
            <w:r w:rsidRPr="00D928FF">
              <w:rPr>
                <w:rFonts w:ascii="Garamond" w:hAnsi="Garamond"/>
                <w:sz w:val="20"/>
                <w:szCs w:val="20"/>
              </w:rPr>
              <w:t>rjashtim t</w:t>
            </w:r>
            <w:r w:rsidR="00913ED7" w:rsidRPr="00D928FF">
              <w:rPr>
                <w:rFonts w:ascii="Garamond" w:hAnsi="Garamond"/>
                <w:sz w:val="20"/>
                <w:szCs w:val="20"/>
              </w:rPr>
              <w:t>ë</w:t>
            </w:r>
            <w:r w:rsidRPr="00D928FF">
              <w:rPr>
                <w:rFonts w:ascii="Garamond" w:hAnsi="Garamond"/>
                <w:sz w:val="20"/>
                <w:szCs w:val="20"/>
              </w:rPr>
              <w:t xml:space="preserve"> atyre q</w:t>
            </w:r>
            <w:r w:rsidR="00913ED7" w:rsidRPr="00D928FF">
              <w:rPr>
                <w:rFonts w:ascii="Garamond" w:hAnsi="Garamond"/>
                <w:sz w:val="20"/>
                <w:szCs w:val="20"/>
              </w:rPr>
              <w:t>ë</w:t>
            </w:r>
            <w:r w:rsidRPr="00D928FF">
              <w:rPr>
                <w:rFonts w:ascii="Garamond" w:hAnsi="Garamond"/>
                <w:sz w:val="20"/>
                <w:szCs w:val="20"/>
              </w:rPr>
              <w:t xml:space="preserve"> jan</w:t>
            </w:r>
            <w:r w:rsidR="00913ED7" w:rsidRPr="00D928FF">
              <w:rPr>
                <w:rFonts w:ascii="Garamond" w:hAnsi="Garamond"/>
                <w:sz w:val="20"/>
                <w:szCs w:val="20"/>
              </w:rPr>
              <w:t>ë</w:t>
            </w:r>
            <w:r w:rsidRPr="00D928FF">
              <w:rPr>
                <w:rFonts w:ascii="Garamond" w:hAnsi="Garamond"/>
                <w:sz w:val="20"/>
                <w:szCs w:val="20"/>
              </w:rPr>
              <w:t xml:space="preserve"> specifikuar diku tjet</w:t>
            </w:r>
            <w:r w:rsidR="00913ED7" w:rsidRPr="00D928FF">
              <w:rPr>
                <w:rFonts w:ascii="Garamond" w:hAnsi="Garamond"/>
                <w:sz w:val="20"/>
                <w:szCs w:val="20"/>
              </w:rPr>
              <w:t>ë</w:t>
            </w:r>
            <w:r w:rsidRPr="00D928FF">
              <w:rPr>
                <w:rFonts w:ascii="Garamond" w:hAnsi="Garamond"/>
                <w:sz w:val="20"/>
                <w:szCs w:val="20"/>
              </w:rPr>
              <w:t>r n</w:t>
            </w:r>
            <w:r w:rsidR="00913ED7" w:rsidRPr="00D928FF">
              <w:rPr>
                <w:rFonts w:ascii="Garamond" w:hAnsi="Garamond"/>
                <w:sz w:val="20"/>
                <w:szCs w:val="20"/>
              </w:rPr>
              <w:t>ë</w:t>
            </w:r>
            <w:r w:rsidRPr="00D928FF">
              <w:rPr>
                <w:rFonts w:ascii="Garamond" w:hAnsi="Garamond"/>
                <w:sz w:val="20"/>
                <w:szCs w:val="20"/>
              </w:rPr>
              <w:t xml:space="preserve"> </w:t>
            </w:r>
            <w:r w:rsidR="00971790">
              <w:rPr>
                <w:rFonts w:ascii="Garamond" w:hAnsi="Garamond"/>
                <w:sz w:val="20"/>
                <w:szCs w:val="20"/>
              </w:rPr>
              <w:t>a</w:t>
            </w:r>
            <w:r w:rsidRPr="00D928FF">
              <w:rPr>
                <w:rFonts w:ascii="Garamond" w:hAnsi="Garamond"/>
                <w:sz w:val="20"/>
                <w:szCs w:val="20"/>
              </w:rPr>
              <w:t>neksin VI t</w:t>
            </w:r>
            <w:r w:rsidR="00913ED7" w:rsidRPr="00D928FF">
              <w:rPr>
                <w:rFonts w:ascii="Garamond" w:hAnsi="Garamond"/>
                <w:sz w:val="20"/>
                <w:szCs w:val="20"/>
              </w:rPr>
              <w:t>ë</w:t>
            </w:r>
            <w:r w:rsidRPr="00D928FF">
              <w:rPr>
                <w:rFonts w:ascii="Garamond" w:hAnsi="Garamond"/>
                <w:sz w:val="20"/>
                <w:szCs w:val="20"/>
              </w:rPr>
              <w:t xml:space="preserve"> vendimit</w:t>
            </w:r>
            <w:r w:rsidR="00913ED7" w:rsidRPr="00D928FF">
              <w:rPr>
                <w:rFonts w:ascii="Garamond" w:hAnsi="Garamond"/>
                <w:sz w:val="20"/>
                <w:szCs w:val="20"/>
              </w:rPr>
              <w:t xml:space="preserve"> </w:t>
            </w:r>
            <w:r w:rsidRPr="00D928FF">
              <w:rPr>
                <w:rFonts w:ascii="Garamond" w:hAnsi="Garamond"/>
                <w:sz w:val="20"/>
                <w:szCs w:val="20"/>
              </w:rPr>
              <w:t>q</w:t>
            </w:r>
            <w:r w:rsidR="00913ED7" w:rsidRPr="00D928FF">
              <w:rPr>
                <w:rFonts w:ascii="Garamond" w:hAnsi="Garamond"/>
                <w:sz w:val="20"/>
                <w:szCs w:val="20"/>
              </w:rPr>
              <w:t>ë</w:t>
            </w:r>
            <w:r w:rsidRPr="00D928FF">
              <w:rPr>
                <w:rFonts w:ascii="Garamond" w:hAnsi="Garamond"/>
                <w:sz w:val="20"/>
                <w:szCs w:val="20"/>
              </w:rPr>
              <w:t xml:space="preserve"> rregullon klasifikimin, etiketimin dhe ambalazhimin e kimikateve</w:t>
            </w:r>
          </w:p>
          <w:p w14:paraId="6EE22B77" w14:textId="77777777" w:rsidR="009F537F" w:rsidRPr="00D928FF" w:rsidRDefault="009F537F" w:rsidP="0005462B">
            <w:pPr>
              <w:jc w:val="both"/>
              <w:rPr>
                <w:rFonts w:ascii="Garamond" w:hAnsi="Garamond"/>
                <w:b/>
                <w:bCs/>
                <w:sz w:val="20"/>
                <w:szCs w:val="20"/>
              </w:rPr>
            </w:pPr>
          </w:p>
        </w:tc>
        <w:tc>
          <w:tcPr>
            <w:tcW w:w="1727" w:type="dxa"/>
          </w:tcPr>
          <w:p w14:paraId="75AA73C1"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611-030-00-4</w:t>
            </w:r>
          </w:p>
        </w:tc>
        <w:tc>
          <w:tcPr>
            <w:tcW w:w="1624" w:type="dxa"/>
          </w:tcPr>
          <w:p w14:paraId="2727B950"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608" w:type="dxa"/>
          </w:tcPr>
          <w:p w14:paraId="39FCF1D4"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073" w:type="dxa"/>
          </w:tcPr>
          <w:p w14:paraId="37D61B99" w14:textId="77777777" w:rsidR="009F537F" w:rsidRPr="00D928FF" w:rsidRDefault="009F537F" w:rsidP="0005462B">
            <w:pPr>
              <w:jc w:val="both"/>
              <w:rPr>
                <w:rFonts w:ascii="Garamond" w:hAnsi="Garamond"/>
                <w:sz w:val="20"/>
                <w:szCs w:val="20"/>
              </w:rPr>
            </w:pPr>
          </w:p>
        </w:tc>
      </w:tr>
      <w:tr w:rsidR="009F537F" w:rsidRPr="00D928FF" w14:paraId="5E215706" w14:textId="77777777" w:rsidTr="0005462B">
        <w:trPr>
          <w:cantSplit/>
          <w:trHeight w:val="645"/>
          <w:jc w:val="center"/>
        </w:trPr>
        <w:tc>
          <w:tcPr>
            <w:tcW w:w="4148" w:type="dxa"/>
          </w:tcPr>
          <w:p w14:paraId="5112E88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1,4,5,8-tetraaminoantrakinon;</w:t>
            </w:r>
          </w:p>
          <w:p w14:paraId="5D7032E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C.I. Disperse Blu 1</w:t>
            </w:r>
          </w:p>
        </w:tc>
        <w:tc>
          <w:tcPr>
            <w:tcW w:w="1727" w:type="dxa"/>
          </w:tcPr>
          <w:p w14:paraId="345CAA6B"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611-032-00-5</w:t>
            </w:r>
          </w:p>
        </w:tc>
        <w:tc>
          <w:tcPr>
            <w:tcW w:w="1624" w:type="dxa"/>
          </w:tcPr>
          <w:p w14:paraId="6202AC0D" w14:textId="77777777" w:rsidR="009F537F" w:rsidRPr="00D928FF" w:rsidRDefault="009F537F" w:rsidP="0005462B">
            <w:pPr>
              <w:jc w:val="both"/>
              <w:rPr>
                <w:rFonts w:ascii="Garamond" w:hAnsi="Garamond"/>
                <w:sz w:val="20"/>
                <w:szCs w:val="20"/>
              </w:rPr>
            </w:pPr>
            <w:r w:rsidRPr="00D928FF">
              <w:rPr>
                <w:rFonts w:ascii="Garamond" w:hAnsi="Garamond"/>
                <w:sz w:val="20"/>
                <w:szCs w:val="20"/>
              </w:rPr>
              <w:t>219-603-7</w:t>
            </w:r>
          </w:p>
        </w:tc>
        <w:tc>
          <w:tcPr>
            <w:tcW w:w="1608" w:type="dxa"/>
          </w:tcPr>
          <w:p w14:paraId="1B8F5F1E" w14:textId="77777777" w:rsidR="009F537F" w:rsidRPr="00D928FF" w:rsidRDefault="009F537F" w:rsidP="0005462B">
            <w:pPr>
              <w:jc w:val="both"/>
              <w:rPr>
                <w:rFonts w:ascii="Garamond" w:hAnsi="Garamond"/>
                <w:sz w:val="20"/>
                <w:szCs w:val="20"/>
              </w:rPr>
            </w:pPr>
            <w:r w:rsidRPr="00D928FF">
              <w:rPr>
                <w:rFonts w:ascii="Garamond" w:hAnsi="Garamond"/>
                <w:sz w:val="20"/>
                <w:szCs w:val="20"/>
              </w:rPr>
              <w:t>2475-45-8</w:t>
            </w:r>
          </w:p>
        </w:tc>
        <w:tc>
          <w:tcPr>
            <w:tcW w:w="1073" w:type="dxa"/>
          </w:tcPr>
          <w:p w14:paraId="6640C70E" w14:textId="77777777" w:rsidR="009F537F" w:rsidRPr="00D928FF" w:rsidRDefault="009F537F" w:rsidP="0005462B">
            <w:pPr>
              <w:jc w:val="both"/>
              <w:rPr>
                <w:rFonts w:ascii="Garamond" w:hAnsi="Garamond"/>
                <w:sz w:val="20"/>
                <w:szCs w:val="20"/>
              </w:rPr>
            </w:pPr>
          </w:p>
        </w:tc>
      </w:tr>
      <w:tr w:rsidR="009F537F" w:rsidRPr="00D928FF" w14:paraId="7D1BBE1A" w14:textId="77777777" w:rsidTr="0005462B">
        <w:trPr>
          <w:cantSplit/>
          <w:trHeight w:val="885"/>
          <w:jc w:val="center"/>
        </w:trPr>
        <w:tc>
          <w:tcPr>
            <w:tcW w:w="4148" w:type="dxa"/>
          </w:tcPr>
          <w:p w14:paraId="4014737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6-hidroksi-1-(3-izopropoksipropil) -4-metil-2-okso-5-[4-(fenilazo) fenilazo]-1,2-dihidro-3-piridinkarbonitril;</w:t>
            </w:r>
          </w:p>
          <w:p w14:paraId="6B9DB653" w14:textId="77777777" w:rsidR="009F537F" w:rsidRPr="00D928FF" w:rsidRDefault="009F537F" w:rsidP="0005462B">
            <w:pPr>
              <w:jc w:val="both"/>
              <w:rPr>
                <w:rFonts w:ascii="Garamond" w:hAnsi="Garamond"/>
                <w:b/>
                <w:bCs/>
                <w:sz w:val="20"/>
                <w:szCs w:val="20"/>
              </w:rPr>
            </w:pPr>
          </w:p>
        </w:tc>
        <w:tc>
          <w:tcPr>
            <w:tcW w:w="1727" w:type="dxa"/>
          </w:tcPr>
          <w:p w14:paraId="1C688D29"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611-057-00-1</w:t>
            </w:r>
          </w:p>
        </w:tc>
        <w:tc>
          <w:tcPr>
            <w:tcW w:w="1624" w:type="dxa"/>
          </w:tcPr>
          <w:p w14:paraId="71FC0CDF" w14:textId="77777777" w:rsidR="009F537F" w:rsidRPr="00D928FF" w:rsidRDefault="009F537F" w:rsidP="0005462B">
            <w:pPr>
              <w:jc w:val="both"/>
              <w:rPr>
                <w:rFonts w:ascii="Garamond" w:hAnsi="Garamond"/>
                <w:sz w:val="20"/>
                <w:szCs w:val="20"/>
              </w:rPr>
            </w:pPr>
            <w:r w:rsidRPr="00D928FF">
              <w:rPr>
                <w:rFonts w:ascii="Garamond" w:hAnsi="Garamond"/>
                <w:sz w:val="20"/>
                <w:szCs w:val="20"/>
              </w:rPr>
              <w:t>400-340-3</w:t>
            </w:r>
          </w:p>
        </w:tc>
        <w:tc>
          <w:tcPr>
            <w:tcW w:w="1608" w:type="dxa"/>
          </w:tcPr>
          <w:p w14:paraId="6D86C2F1" w14:textId="77777777" w:rsidR="009F537F" w:rsidRPr="00D928FF" w:rsidRDefault="009F537F" w:rsidP="0005462B">
            <w:pPr>
              <w:jc w:val="both"/>
              <w:rPr>
                <w:rFonts w:ascii="Garamond" w:hAnsi="Garamond"/>
                <w:sz w:val="20"/>
                <w:szCs w:val="20"/>
              </w:rPr>
            </w:pPr>
            <w:r w:rsidRPr="00D928FF">
              <w:rPr>
                <w:rFonts w:ascii="Garamond" w:hAnsi="Garamond"/>
                <w:sz w:val="20"/>
                <w:szCs w:val="20"/>
              </w:rPr>
              <w:t>85136-74-9</w:t>
            </w:r>
          </w:p>
        </w:tc>
        <w:tc>
          <w:tcPr>
            <w:tcW w:w="1073" w:type="dxa"/>
          </w:tcPr>
          <w:p w14:paraId="65F1822C" w14:textId="77777777" w:rsidR="009F537F" w:rsidRPr="00D928FF" w:rsidRDefault="009F537F" w:rsidP="0005462B">
            <w:pPr>
              <w:jc w:val="both"/>
              <w:rPr>
                <w:rFonts w:ascii="Garamond" w:hAnsi="Garamond"/>
                <w:sz w:val="20"/>
                <w:szCs w:val="20"/>
              </w:rPr>
            </w:pPr>
          </w:p>
        </w:tc>
      </w:tr>
      <w:tr w:rsidR="009F537F" w:rsidRPr="00D928FF" w14:paraId="7E115A2B" w14:textId="77777777" w:rsidTr="0005462B">
        <w:trPr>
          <w:cantSplit/>
          <w:trHeight w:val="1245"/>
          <w:jc w:val="center"/>
        </w:trPr>
        <w:tc>
          <w:tcPr>
            <w:tcW w:w="4148" w:type="dxa"/>
          </w:tcPr>
          <w:p w14:paraId="2C58EFC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(6-(4-hidroksi-3-(2-metoksifenilazo)-2-sulfonat-7-naftilamin)-1,3,5-triazin-2,4-diil)bis[(amino-1-metiletil)-amoni]format;</w:t>
            </w:r>
          </w:p>
          <w:p w14:paraId="6AF32A03" w14:textId="77777777" w:rsidR="009F537F" w:rsidRPr="00D928FF" w:rsidRDefault="009F537F" w:rsidP="0005462B">
            <w:pPr>
              <w:jc w:val="both"/>
              <w:rPr>
                <w:rFonts w:ascii="Garamond" w:hAnsi="Garamond"/>
                <w:b/>
                <w:bCs/>
                <w:sz w:val="20"/>
                <w:szCs w:val="20"/>
              </w:rPr>
            </w:pPr>
          </w:p>
        </w:tc>
        <w:tc>
          <w:tcPr>
            <w:tcW w:w="1727" w:type="dxa"/>
          </w:tcPr>
          <w:p w14:paraId="0D9F9FF1"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611-058-00-7</w:t>
            </w:r>
          </w:p>
        </w:tc>
        <w:tc>
          <w:tcPr>
            <w:tcW w:w="1624" w:type="dxa"/>
          </w:tcPr>
          <w:p w14:paraId="3FC794ED" w14:textId="77777777" w:rsidR="009F537F" w:rsidRPr="00D928FF" w:rsidRDefault="009F537F" w:rsidP="0005462B">
            <w:pPr>
              <w:jc w:val="both"/>
              <w:rPr>
                <w:rFonts w:ascii="Garamond" w:hAnsi="Garamond"/>
                <w:sz w:val="20"/>
                <w:szCs w:val="20"/>
              </w:rPr>
            </w:pPr>
            <w:r w:rsidRPr="00D928FF">
              <w:rPr>
                <w:rFonts w:ascii="Garamond" w:hAnsi="Garamond"/>
                <w:sz w:val="20"/>
                <w:szCs w:val="20"/>
              </w:rPr>
              <w:t>402-060-7</w:t>
            </w:r>
          </w:p>
        </w:tc>
        <w:tc>
          <w:tcPr>
            <w:tcW w:w="1608" w:type="dxa"/>
          </w:tcPr>
          <w:p w14:paraId="66A920A9" w14:textId="77777777" w:rsidR="009F537F" w:rsidRPr="00D928FF" w:rsidRDefault="009F537F" w:rsidP="0005462B">
            <w:pPr>
              <w:jc w:val="both"/>
              <w:rPr>
                <w:rFonts w:ascii="Garamond" w:hAnsi="Garamond"/>
                <w:sz w:val="20"/>
                <w:szCs w:val="20"/>
              </w:rPr>
            </w:pPr>
            <w:r w:rsidRPr="00D928FF">
              <w:rPr>
                <w:rFonts w:ascii="Garamond" w:hAnsi="Garamond"/>
                <w:sz w:val="20"/>
                <w:szCs w:val="20"/>
              </w:rPr>
              <w:t>108225-03-2</w:t>
            </w:r>
          </w:p>
        </w:tc>
        <w:tc>
          <w:tcPr>
            <w:tcW w:w="1073" w:type="dxa"/>
          </w:tcPr>
          <w:p w14:paraId="0156E810" w14:textId="77777777" w:rsidR="009F537F" w:rsidRPr="00D928FF" w:rsidRDefault="009F537F" w:rsidP="0005462B">
            <w:pPr>
              <w:jc w:val="both"/>
              <w:rPr>
                <w:rFonts w:ascii="Garamond" w:hAnsi="Garamond"/>
                <w:sz w:val="20"/>
                <w:szCs w:val="20"/>
              </w:rPr>
            </w:pPr>
          </w:p>
        </w:tc>
      </w:tr>
      <w:tr w:rsidR="009F537F" w:rsidRPr="00D928FF" w14:paraId="6D46B817" w14:textId="77777777" w:rsidTr="0005462B">
        <w:trPr>
          <w:cantSplit/>
          <w:trHeight w:val="1425"/>
          <w:jc w:val="center"/>
        </w:trPr>
        <w:tc>
          <w:tcPr>
            <w:tcW w:w="4148" w:type="dxa"/>
          </w:tcPr>
          <w:p w14:paraId="7ABD11D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Trisodium-[4’-(8-acetilamin-3,6-disulfonat-2-naftilazo)-4’’-(6-benzoilamin-3-sulfonat-2-naftilazo)bifenil-1,3’,3’’,1’’’-tetraolat-O,O’,O’’,O’’’]baker(II);</w:t>
            </w:r>
          </w:p>
          <w:p w14:paraId="426251FA" w14:textId="77777777" w:rsidR="009F537F" w:rsidRPr="00D928FF" w:rsidRDefault="009F537F" w:rsidP="0005462B">
            <w:pPr>
              <w:jc w:val="both"/>
              <w:rPr>
                <w:rFonts w:ascii="Garamond" w:hAnsi="Garamond"/>
                <w:b/>
                <w:bCs/>
                <w:sz w:val="20"/>
                <w:szCs w:val="20"/>
              </w:rPr>
            </w:pPr>
          </w:p>
        </w:tc>
        <w:tc>
          <w:tcPr>
            <w:tcW w:w="1727" w:type="dxa"/>
          </w:tcPr>
          <w:p w14:paraId="50EFBAD0"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611-063-00-4</w:t>
            </w:r>
          </w:p>
        </w:tc>
        <w:tc>
          <w:tcPr>
            <w:tcW w:w="1624" w:type="dxa"/>
          </w:tcPr>
          <w:p w14:paraId="17DE92FC" w14:textId="77777777" w:rsidR="009F537F" w:rsidRPr="00D928FF" w:rsidRDefault="009F537F" w:rsidP="0005462B">
            <w:pPr>
              <w:jc w:val="both"/>
              <w:rPr>
                <w:rFonts w:ascii="Garamond" w:hAnsi="Garamond"/>
                <w:sz w:val="20"/>
                <w:szCs w:val="20"/>
              </w:rPr>
            </w:pPr>
            <w:r w:rsidRPr="00D928FF">
              <w:rPr>
                <w:rFonts w:ascii="Garamond" w:hAnsi="Garamond"/>
                <w:sz w:val="20"/>
                <w:szCs w:val="20"/>
              </w:rPr>
              <w:t>413-590-3</w:t>
            </w:r>
          </w:p>
        </w:tc>
        <w:tc>
          <w:tcPr>
            <w:tcW w:w="1608" w:type="dxa"/>
          </w:tcPr>
          <w:p w14:paraId="50B983B8" w14:textId="77777777" w:rsidR="009F537F" w:rsidRPr="00D928FF" w:rsidRDefault="009F537F" w:rsidP="0005462B">
            <w:pPr>
              <w:jc w:val="both"/>
              <w:rPr>
                <w:rFonts w:ascii="Garamond" w:hAnsi="Garamond"/>
                <w:sz w:val="20"/>
                <w:szCs w:val="20"/>
              </w:rPr>
            </w:pPr>
            <w:r w:rsidRPr="00D928FF">
              <w:rPr>
                <w:rFonts w:ascii="Garamond" w:hAnsi="Garamond"/>
                <w:sz w:val="20"/>
                <w:szCs w:val="20"/>
              </w:rPr>
              <w:t>164058-22-4</w:t>
            </w:r>
          </w:p>
          <w:p w14:paraId="77FF1031" w14:textId="77777777" w:rsidR="009F537F" w:rsidRPr="00D928FF" w:rsidRDefault="009F537F" w:rsidP="0005462B">
            <w:pPr>
              <w:jc w:val="both"/>
              <w:rPr>
                <w:rFonts w:ascii="Garamond" w:hAnsi="Garamond"/>
                <w:sz w:val="20"/>
                <w:szCs w:val="20"/>
              </w:rPr>
            </w:pPr>
          </w:p>
        </w:tc>
        <w:tc>
          <w:tcPr>
            <w:tcW w:w="1073" w:type="dxa"/>
          </w:tcPr>
          <w:p w14:paraId="0F1D2CA7" w14:textId="77777777" w:rsidR="009F537F" w:rsidRPr="00D928FF" w:rsidRDefault="009F537F" w:rsidP="0005462B">
            <w:pPr>
              <w:jc w:val="both"/>
              <w:rPr>
                <w:rFonts w:ascii="Garamond" w:hAnsi="Garamond"/>
                <w:sz w:val="20"/>
                <w:szCs w:val="20"/>
              </w:rPr>
            </w:pPr>
          </w:p>
        </w:tc>
      </w:tr>
      <w:tr w:rsidR="009F537F" w:rsidRPr="00D928FF" w14:paraId="690D65DF" w14:textId="77777777" w:rsidTr="0005462B">
        <w:trPr>
          <w:cantSplit/>
          <w:trHeight w:val="1425"/>
          <w:jc w:val="center"/>
        </w:trPr>
        <w:tc>
          <w:tcPr>
            <w:tcW w:w="4148" w:type="dxa"/>
          </w:tcPr>
          <w:p w14:paraId="4D1137C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(Metilenbis(4,1-fenilenazo(1-(3-(dimetilamino)propil)-1,2-dihidro-6-hidroksi-4-metil-2-oksopiridine-5,3-diil)))-1,1’-dipridinium diklorur dihidroklorur</w:t>
            </w:r>
          </w:p>
        </w:tc>
        <w:tc>
          <w:tcPr>
            <w:tcW w:w="1727" w:type="dxa"/>
          </w:tcPr>
          <w:p w14:paraId="2894A215"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611-099-00-0</w:t>
            </w:r>
          </w:p>
        </w:tc>
        <w:tc>
          <w:tcPr>
            <w:tcW w:w="1624" w:type="dxa"/>
          </w:tcPr>
          <w:p w14:paraId="691AD798" w14:textId="77777777" w:rsidR="009F537F" w:rsidRPr="00D928FF" w:rsidRDefault="009F537F" w:rsidP="0005462B">
            <w:pPr>
              <w:jc w:val="both"/>
              <w:rPr>
                <w:rFonts w:ascii="Garamond" w:hAnsi="Garamond"/>
                <w:sz w:val="20"/>
                <w:szCs w:val="20"/>
              </w:rPr>
            </w:pPr>
            <w:r w:rsidRPr="00D928FF">
              <w:rPr>
                <w:rFonts w:ascii="Garamond" w:hAnsi="Garamond"/>
                <w:sz w:val="20"/>
                <w:szCs w:val="20"/>
              </w:rPr>
              <w:t>401-500-5</w:t>
            </w:r>
          </w:p>
        </w:tc>
        <w:tc>
          <w:tcPr>
            <w:tcW w:w="1608" w:type="dxa"/>
          </w:tcPr>
          <w:p w14:paraId="45CDC580"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073" w:type="dxa"/>
          </w:tcPr>
          <w:p w14:paraId="021E8CD5" w14:textId="77777777" w:rsidR="009F537F" w:rsidRPr="00D928FF" w:rsidRDefault="009F537F" w:rsidP="0005462B">
            <w:pPr>
              <w:jc w:val="both"/>
              <w:rPr>
                <w:rFonts w:ascii="Garamond" w:hAnsi="Garamond"/>
                <w:sz w:val="20"/>
                <w:szCs w:val="20"/>
              </w:rPr>
            </w:pPr>
          </w:p>
        </w:tc>
      </w:tr>
      <w:tr w:rsidR="009F537F" w:rsidRPr="00D928FF" w14:paraId="11C47483" w14:textId="77777777" w:rsidTr="0005462B">
        <w:trPr>
          <w:cantSplit/>
          <w:trHeight w:val="2145"/>
          <w:jc w:val="center"/>
        </w:trPr>
        <w:tc>
          <w:tcPr>
            <w:tcW w:w="4148" w:type="dxa"/>
          </w:tcPr>
          <w:p w14:paraId="420A197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Fenilhidrazin [1]</w:t>
            </w:r>
          </w:p>
          <w:p w14:paraId="187EF771" w14:textId="77777777" w:rsidR="009F537F" w:rsidRPr="00D928FF" w:rsidRDefault="009F537F" w:rsidP="0005462B">
            <w:pPr>
              <w:jc w:val="both"/>
              <w:rPr>
                <w:rFonts w:ascii="Garamond" w:hAnsi="Garamond"/>
                <w:b/>
                <w:bCs/>
                <w:sz w:val="20"/>
                <w:szCs w:val="20"/>
              </w:rPr>
            </w:pPr>
          </w:p>
          <w:p w14:paraId="59E7796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Klorur i fenilhidrazines [2]</w:t>
            </w:r>
          </w:p>
          <w:p w14:paraId="2029259C" w14:textId="77777777" w:rsidR="009F537F" w:rsidRPr="00D928FF" w:rsidRDefault="009F537F" w:rsidP="0005462B">
            <w:pPr>
              <w:jc w:val="both"/>
              <w:rPr>
                <w:rFonts w:ascii="Garamond" w:hAnsi="Garamond"/>
                <w:b/>
                <w:bCs/>
                <w:sz w:val="20"/>
                <w:szCs w:val="20"/>
              </w:rPr>
            </w:pPr>
          </w:p>
          <w:p w14:paraId="6594863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Hidroklorur i fenilhidrazines [3]</w:t>
            </w:r>
          </w:p>
          <w:p w14:paraId="0DED12AB" w14:textId="77777777" w:rsidR="009F537F" w:rsidRPr="00D928FF" w:rsidRDefault="009F537F" w:rsidP="0005462B">
            <w:pPr>
              <w:jc w:val="both"/>
              <w:rPr>
                <w:rFonts w:ascii="Garamond" w:hAnsi="Garamond"/>
                <w:b/>
                <w:bCs/>
                <w:sz w:val="20"/>
                <w:szCs w:val="20"/>
              </w:rPr>
            </w:pPr>
          </w:p>
          <w:p w14:paraId="5AF1F02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Sulfat i fenilhidrazines (2:1) [4]</w:t>
            </w:r>
          </w:p>
          <w:p w14:paraId="0E97E82F" w14:textId="77777777" w:rsidR="009F537F" w:rsidRPr="00D928FF" w:rsidRDefault="009F537F" w:rsidP="0005462B">
            <w:pPr>
              <w:jc w:val="both"/>
              <w:rPr>
                <w:rFonts w:ascii="Garamond" w:hAnsi="Garamond"/>
                <w:b/>
                <w:bCs/>
                <w:sz w:val="20"/>
                <w:szCs w:val="20"/>
              </w:rPr>
            </w:pPr>
          </w:p>
        </w:tc>
        <w:tc>
          <w:tcPr>
            <w:tcW w:w="1727" w:type="dxa"/>
          </w:tcPr>
          <w:p w14:paraId="74B313E2"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612-023-00-9</w:t>
            </w:r>
          </w:p>
        </w:tc>
        <w:tc>
          <w:tcPr>
            <w:tcW w:w="1624" w:type="dxa"/>
          </w:tcPr>
          <w:p w14:paraId="150EC9E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202-873-5 [1]</w:t>
            </w:r>
          </w:p>
          <w:p w14:paraId="73636B1E" w14:textId="77777777" w:rsidR="009F537F" w:rsidRPr="00D928FF" w:rsidRDefault="009F537F" w:rsidP="0005462B">
            <w:pPr>
              <w:jc w:val="both"/>
              <w:rPr>
                <w:rFonts w:ascii="Garamond" w:hAnsi="Garamond"/>
                <w:sz w:val="20"/>
                <w:szCs w:val="20"/>
              </w:rPr>
            </w:pPr>
          </w:p>
          <w:p w14:paraId="48114872"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200-444-7 [2]</w:t>
            </w:r>
          </w:p>
          <w:p w14:paraId="5A1522A4" w14:textId="77777777" w:rsidR="009F537F" w:rsidRPr="00D928FF" w:rsidRDefault="009F537F" w:rsidP="0005462B">
            <w:pPr>
              <w:jc w:val="both"/>
              <w:rPr>
                <w:rFonts w:ascii="Garamond" w:hAnsi="Garamond"/>
                <w:sz w:val="20"/>
                <w:szCs w:val="20"/>
              </w:rPr>
            </w:pPr>
          </w:p>
          <w:p w14:paraId="77DED6A0" w14:textId="77777777" w:rsidR="009F537F" w:rsidRPr="00D928FF" w:rsidRDefault="009F537F" w:rsidP="0005462B">
            <w:pPr>
              <w:jc w:val="both"/>
              <w:rPr>
                <w:rFonts w:ascii="Garamond" w:hAnsi="Garamond"/>
                <w:sz w:val="20"/>
                <w:szCs w:val="20"/>
              </w:rPr>
            </w:pPr>
            <w:r w:rsidRPr="00D928FF">
              <w:rPr>
                <w:rFonts w:ascii="Garamond" w:hAnsi="Garamond"/>
                <w:sz w:val="20"/>
                <w:szCs w:val="20"/>
              </w:rPr>
              <w:t>248-259-0 [3]</w:t>
            </w:r>
          </w:p>
          <w:p w14:paraId="3ADCAB4A" w14:textId="77777777" w:rsidR="009F537F" w:rsidRPr="00D928FF" w:rsidRDefault="009F537F" w:rsidP="0005462B">
            <w:pPr>
              <w:jc w:val="both"/>
              <w:rPr>
                <w:rFonts w:ascii="Garamond" w:hAnsi="Garamond"/>
                <w:sz w:val="20"/>
                <w:szCs w:val="20"/>
              </w:rPr>
            </w:pPr>
          </w:p>
          <w:p w14:paraId="3EA416C4" w14:textId="77777777" w:rsidR="009F537F" w:rsidRPr="00D928FF" w:rsidRDefault="009F537F" w:rsidP="0005462B">
            <w:pPr>
              <w:jc w:val="both"/>
              <w:rPr>
                <w:rFonts w:ascii="Garamond" w:hAnsi="Garamond"/>
                <w:sz w:val="20"/>
                <w:szCs w:val="20"/>
              </w:rPr>
            </w:pPr>
            <w:r w:rsidRPr="00D928FF">
              <w:rPr>
                <w:rFonts w:ascii="Garamond" w:hAnsi="Garamond"/>
                <w:sz w:val="20"/>
                <w:szCs w:val="20"/>
              </w:rPr>
              <w:t>257-622-2 [4]</w:t>
            </w:r>
          </w:p>
        </w:tc>
        <w:tc>
          <w:tcPr>
            <w:tcW w:w="1608" w:type="dxa"/>
          </w:tcPr>
          <w:p w14:paraId="380A31B9"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100-63-0 [1]</w:t>
            </w:r>
          </w:p>
          <w:p w14:paraId="7A225BD9" w14:textId="77777777" w:rsidR="009F537F" w:rsidRPr="00D928FF" w:rsidRDefault="009F537F" w:rsidP="0005462B">
            <w:pPr>
              <w:jc w:val="both"/>
              <w:rPr>
                <w:rFonts w:ascii="Garamond" w:hAnsi="Garamond"/>
                <w:sz w:val="20"/>
                <w:szCs w:val="20"/>
              </w:rPr>
            </w:pPr>
          </w:p>
          <w:p w14:paraId="132A8547" w14:textId="77777777" w:rsidR="009F537F" w:rsidRPr="00D928FF" w:rsidRDefault="009F537F" w:rsidP="0005462B">
            <w:pPr>
              <w:jc w:val="both"/>
              <w:rPr>
                <w:rFonts w:ascii="Garamond" w:hAnsi="Garamond"/>
                <w:sz w:val="20"/>
                <w:szCs w:val="20"/>
              </w:rPr>
            </w:pPr>
            <w:r w:rsidRPr="00D928FF">
              <w:rPr>
                <w:rFonts w:ascii="Garamond" w:hAnsi="Garamond"/>
                <w:sz w:val="20"/>
                <w:szCs w:val="20"/>
              </w:rPr>
              <w:t>59-88-1 [2]</w:t>
            </w:r>
          </w:p>
          <w:p w14:paraId="6147A891" w14:textId="77777777" w:rsidR="009F537F" w:rsidRPr="00D928FF" w:rsidRDefault="009F537F" w:rsidP="0005462B">
            <w:pPr>
              <w:jc w:val="both"/>
              <w:rPr>
                <w:rFonts w:ascii="Garamond" w:hAnsi="Garamond"/>
                <w:sz w:val="20"/>
                <w:szCs w:val="20"/>
              </w:rPr>
            </w:pPr>
          </w:p>
          <w:p w14:paraId="151AB03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27140-08-5 [3]</w:t>
            </w:r>
          </w:p>
          <w:p w14:paraId="3BE7439D" w14:textId="77777777" w:rsidR="009F537F" w:rsidRPr="00D928FF" w:rsidRDefault="009F537F" w:rsidP="0005462B">
            <w:pPr>
              <w:jc w:val="both"/>
              <w:rPr>
                <w:rFonts w:ascii="Garamond" w:hAnsi="Garamond"/>
                <w:sz w:val="20"/>
                <w:szCs w:val="20"/>
              </w:rPr>
            </w:pPr>
          </w:p>
          <w:p w14:paraId="3219ADC3" w14:textId="77777777" w:rsidR="009F537F" w:rsidRPr="00D928FF" w:rsidRDefault="009F537F" w:rsidP="0005462B">
            <w:pPr>
              <w:jc w:val="both"/>
              <w:rPr>
                <w:rFonts w:ascii="Garamond" w:hAnsi="Garamond"/>
                <w:sz w:val="20"/>
                <w:szCs w:val="20"/>
              </w:rPr>
            </w:pPr>
            <w:r w:rsidRPr="00D928FF">
              <w:rPr>
                <w:rFonts w:ascii="Garamond" w:hAnsi="Garamond"/>
                <w:sz w:val="20"/>
                <w:szCs w:val="20"/>
              </w:rPr>
              <w:t>52033-74-6 [4]</w:t>
            </w:r>
          </w:p>
        </w:tc>
        <w:tc>
          <w:tcPr>
            <w:tcW w:w="1073" w:type="dxa"/>
          </w:tcPr>
          <w:p w14:paraId="1E2BCF82" w14:textId="77777777" w:rsidR="009F537F" w:rsidRPr="00D928FF" w:rsidRDefault="009F537F" w:rsidP="0005462B">
            <w:pPr>
              <w:jc w:val="both"/>
              <w:rPr>
                <w:rFonts w:ascii="Garamond" w:hAnsi="Garamond"/>
                <w:b/>
                <w:bCs/>
                <w:sz w:val="20"/>
                <w:szCs w:val="20"/>
              </w:rPr>
            </w:pPr>
          </w:p>
        </w:tc>
      </w:tr>
      <w:tr w:rsidR="009F537F" w:rsidRPr="00D928FF" w14:paraId="2F9148DF" w14:textId="77777777" w:rsidTr="0005462B">
        <w:trPr>
          <w:cantSplit/>
          <w:trHeight w:val="645"/>
          <w:jc w:val="center"/>
        </w:trPr>
        <w:tc>
          <w:tcPr>
            <w:tcW w:w="4148" w:type="dxa"/>
          </w:tcPr>
          <w:p w14:paraId="38B6879A" w14:textId="0B8B29FD" w:rsidR="009F537F" w:rsidRPr="00D928FF" w:rsidRDefault="009F537F" w:rsidP="0005462B">
            <w:pPr>
              <w:jc w:val="both"/>
              <w:rPr>
                <w:rFonts w:ascii="Garamond" w:hAnsi="Garamond"/>
                <w:b/>
                <w:bCs/>
                <w:sz w:val="20"/>
                <w:szCs w:val="20"/>
              </w:rPr>
            </w:pPr>
            <w:r w:rsidRPr="00D928FF">
              <w:rPr>
                <w:rFonts w:ascii="Garamond" w:hAnsi="Garamond"/>
                <w:b/>
                <w:bCs/>
                <w:sz w:val="20"/>
                <w:szCs w:val="20"/>
              </w:rPr>
              <w:t>2-metoksi-anilin;</w:t>
            </w:r>
            <w:r w:rsidR="004616CF" w:rsidRPr="00D928FF">
              <w:rPr>
                <w:rFonts w:ascii="Garamond" w:hAnsi="Garamond"/>
                <w:b/>
                <w:bCs/>
                <w:sz w:val="20"/>
                <w:szCs w:val="20"/>
              </w:rPr>
              <w:t xml:space="preserve"> </w:t>
            </w:r>
            <w:r w:rsidRPr="00D928FF">
              <w:rPr>
                <w:rFonts w:ascii="Garamond" w:hAnsi="Garamond"/>
                <w:b/>
                <w:bCs/>
                <w:sz w:val="20"/>
                <w:szCs w:val="20"/>
              </w:rPr>
              <w:t>o-anizidine</w:t>
            </w:r>
          </w:p>
          <w:p w14:paraId="4D7CF9C2" w14:textId="77777777" w:rsidR="009F537F" w:rsidRPr="00D928FF" w:rsidRDefault="009F537F" w:rsidP="0005462B">
            <w:pPr>
              <w:jc w:val="both"/>
              <w:rPr>
                <w:rFonts w:ascii="Garamond" w:hAnsi="Garamond"/>
                <w:b/>
                <w:bCs/>
                <w:sz w:val="20"/>
                <w:szCs w:val="20"/>
              </w:rPr>
            </w:pPr>
          </w:p>
        </w:tc>
        <w:tc>
          <w:tcPr>
            <w:tcW w:w="1727" w:type="dxa"/>
          </w:tcPr>
          <w:p w14:paraId="4E866702"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612-035-00-4</w:t>
            </w:r>
          </w:p>
        </w:tc>
        <w:tc>
          <w:tcPr>
            <w:tcW w:w="1624" w:type="dxa"/>
          </w:tcPr>
          <w:p w14:paraId="152AA846"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201-963-1</w:t>
            </w:r>
          </w:p>
        </w:tc>
        <w:tc>
          <w:tcPr>
            <w:tcW w:w="1608" w:type="dxa"/>
          </w:tcPr>
          <w:p w14:paraId="2086322A" w14:textId="77777777" w:rsidR="009F537F" w:rsidRPr="00D928FF" w:rsidRDefault="009F537F" w:rsidP="0005462B">
            <w:pPr>
              <w:jc w:val="both"/>
              <w:rPr>
                <w:rFonts w:ascii="Garamond" w:hAnsi="Garamond"/>
                <w:sz w:val="20"/>
                <w:szCs w:val="20"/>
              </w:rPr>
            </w:pPr>
            <w:r w:rsidRPr="00D928FF">
              <w:rPr>
                <w:rFonts w:ascii="Garamond" w:hAnsi="Garamond"/>
                <w:sz w:val="20"/>
                <w:szCs w:val="20"/>
              </w:rPr>
              <w:t>90-04-0</w:t>
            </w:r>
          </w:p>
        </w:tc>
        <w:tc>
          <w:tcPr>
            <w:tcW w:w="1073" w:type="dxa"/>
          </w:tcPr>
          <w:p w14:paraId="573F3997" w14:textId="77777777" w:rsidR="009F537F" w:rsidRPr="00D928FF" w:rsidRDefault="009F537F" w:rsidP="0005462B">
            <w:pPr>
              <w:jc w:val="both"/>
              <w:rPr>
                <w:rFonts w:ascii="Garamond" w:hAnsi="Garamond"/>
                <w:b/>
                <w:bCs/>
                <w:sz w:val="20"/>
                <w:szCs w:val="20"/>
              </w:rPr>
            </w:pPr>
          </w:p>
        </w:tc>
      </w:tr>
      <w:tr w:rsidR="009F537F" w:rsidRPr="00D928FF" w14:paraId="74C4D289" w14:textId="77777777" w:rsidTr="0005462B">
        <w:trPr>
          <w:cantSplit/>
          <w:trHeight w:val="525"/>
          <w:jc w:val="center"/>
        </w:trPr>
        <w:tc>
          <w:tcPr>
            <w:tcW w:w="4148" w:type="dxa"/>
          </w:tcPr>
          <w:p w14:paraId="73A565E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3,3’-dimetoksibenzidin;</w:t>
            </w:r>
          </w:p>
          <w:p w14:paraId="2B4264E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o-dianizidine</w:t>
            </w:r>
          </w:p>
        </w:tc>
        <w:tc>
          <w:tcPr>
            <w:tcW w:w="1727" w:type="dxa"/>
          </w:tcPr>
          <w:p w14:paraId="2D257E48"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612-036-00-X</w:t>
            </w:r>
          </w:p>
        </w:tc>
        <w:tc>
          <w:tcPr>
            <w:tcW w:w="1624" w:type="dxa"/>
          </w:tcPr>
          <w:p w14:paraId="126A68E0"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204-355-4</w:t>
            </w:r>
          </w:p>
        </w:tc>
        <w:tc>
          <w:tcPr>
            <w:tcW w:w="1608" w:type="dxa"/>
          </w:tcPr>
          <w:p w14:paraId="17460F40" w14:textId="77777777" w:rsidR="009F537F" w:rsidRPr="00D928FF" w:rsidRDefault="009F537F" w:rsidP="0005462B">
            <w:pPr>
              <w:jc w:val="both"/>
              <w:rPr>
                <w:rFonts w:ascii="Garamond" w:hAnsi="Garamond"/>
                <w:sz w:val="20"/>
                <w:szCs w:val="20"/>
              </w:rPr>
            </w:pPr>
            <w:r w:rsidRPr="00D928FF">
              <w:rPr>
                <w:rFonts w:ascii="Garamond" w:hAnsi="Garamond"/>
                <w:sz w:val="20"/>
                <w:szCs w:val="20"/>
              </w:rPr>
              <w:t>119-90-4</w:t>
            </w:r>
          </w:p>
        </w:tc>
        <w:tc>
          <w:tcPr>
            <w:tcW w:w="1073" w:type="dxa"/>
          </w:tcPr>
          <w:p w14:paraId="75C3D4BA" w14:textId="77777777" w:rsidR="009F537F" w:rsidRPr="00D928FF" w:rsidRDefault="009F537F" w:rsidP="0005462B">
            <w:pPr>
              <w:jc w:val="both"/>
              <w:rPr>
                <w:rFonts w:ascii="Garamond" w:hAnsi="Garamond"/>
                <w:b/>
                <w:bCs/>
                <w:sz w:val="20"/>
                <w:szCs w:val="20"/>
              </w:rPr>
            </w:pPr>
          </w:p>
        </w:tc>
      </w:tr>
      <w:tr w:rsidR="009F537F" w:rsidRPr="00D928FF" w14:paraId="0B0D074A" w14:textId="77777777" w:rsidTr="0005462B">
        <w:trPr>
          <w:cantSplit/>
          <w:trHeight w:val="510"/>
          <w:jc w:val="center"/>
        </w:trPr>
        <w:tc>
          <w:tcPr>
            <w:tcW w:w="4148" w:type="dxa"/>
          </w:tcPr>
          <w:p w14:paraId="3DCDD26C" w14:textId="5B7853A0" w:rsidR="009F537F" w:rsidRPr="00D928FF" w:rsidRDefault="009F537F" w:rsidP="0005462B">
            <w:pPr>
              <w:jc w:val="both"/>
              <w:rPr>
                <w:rFonts w:ascii="Garamond" w:hAnsi="Garamond"/>
                <w:b/>
                <w:bCs/>
                <w:sz w:val="20"/>
                <w:szCs w:val="20"/>
              </w:rPr>
            </w:pPr>
            <w:r w:rsidRPr="00D928FF">
              <w:rPr>
                <w:rFonts w:ascii="Garamond" w:hAnsi="Garamond"/>
                <w:b/>
                <w:bCs/>
                <w:sz w:val="20"/>
                <w:szCs w:val="20"/>
              </w:rPr>
              <w:t>Krip</w:t>
            </w:r>
            <w:r w:rsidR="00971790">
              <w:rPr>
                <w:rFonts w:ascii="Garamond" w:hAnsi="Garamond"/>
                <w:b/>
                <w:bCs/>
                <w:sz w:val="20"/>
                <w:szCs w:val="20"/>
              </w:rPr>
              <w:t>ë</w:t>
            </w:r>
            <w:r w:rsidRPr="00D928FF">
              <w:rPr>
                <w:rFonts w:ascii="Garamond" w:hAnsi="Garamond"/>
                <w:b/>
                <w:bCs/>
                <w:sz w:val="20"/>
                <w:szCs w:val="20"/>
              </w:rPr>
              <w:t>ra t</w:t>
            </w:r>
            <w:r w:rsidR="00913ED7" w:rsidRPr="00D928FF">
              <w:rPr>
                <w:rFonts w:ascii="Garamond" w:hAnsi="Garamond"/>
                <w:b/>
                <w:bCs/>
                <w:sz w:val="20"/>
                <w:szCs w:val="20"/>
              </w:rPr>
              <w:t>ë</w:t>
            </w:r>
            <w:r w:rsidRPr="00D928FF">
              <w:rPr>
                <w:rFonts w:ascii="Garamond" w:hAnsi="Garamond"/>
                <w:b/>
                <w:bCs/>
                <w:sz w:val="20"/>
                <w:szCs w:val="20"/>
              </w:rPr>
              <w:t xml:space="preserve"> 3,3’- dimetoksibenzidines;</w:t>
            </w:r>
          </w:p>
          <w:p w14:paraId="1C0E4E6E" w14:textId="5019BF65" w:rsidR="009F537F" w:rsidRPr="00D928FF" w:rsidRDefault="009F537F" w:rsidP="00913ED7">
            <w:pPr>
              <w:jc w:val="both"/>
              <w:rPr>
                <w:rFonts w:ascii="Garamond" w:hAnsi="Garamond"/>
                <w:b/>
                <w:bCs/>
                <w:sz w:val="20"/>
                <w:szCs w:val="20"/>
              </w:rPr>
            </w:pPr>
            <w:r w:rsidRPr="00D928FF">
              <w:rPr>
                <w:rFonts w:ascii="Garamond" w:hAnsi="Garamond"/>
                <w:b/>
                <w:bCs/>
                <w:sz w:val="20"/>
                <w:szCs w:val="20"/>
              </w:rPr>
              <w:t>Krip</w:t>
            </w:r>
            <w:r w:rsidR="00971790">
              <w:rPr>
                <w:rFonts w:ascii="Garamond" w:hAnsi="Garamond"/>
                <w:b/>
                <w:bCs/>
                <w:sz w:val="20"/>
                <w:szCs w:val="20"/>
              </w:rPr>
              <w:t>ë</w:t>
            </w:r>
            <w:r w:rsidRPr="00D928FF">
              <w:rPr>
                <w:rFonts w:ascii="Garamond" w:hAnsi="Garamond"/>
                <w:b/>
                <w:bCs/>
                <w:sz w:val="20"/>
                <w:szCs w:val="20"/>
              </w:rPr>
              <w:t>ra t</w:t>
            </w:r>
            <w:r w:rsidR="00913ED7" w:rsidRPr="00D928FF">
              <w:rPr>
                <w:rFonts w:ascii="Garamond" w:hAnsi="Garamond"/>
                <w:b/>
                <w:bCs/>
                <w:sz w:val="20"/>
                <w:szCs w:val="20"/>
              </w:rPr>
              <w:t>ë</w:t>
            </w:r>
            <w:r w:rsidRPr="00D928FF">
              <w:rPr>
                <w:rFonts w:ascii="Garamond" w:hAnsi="Garamond"/>
                <w:b/>
                <w:bCs/>
                <w:sz w:val="20"/>
                <w:szCs w:val="20"/>
              </w:rPr>
              <w:t xml:space="preserve"> o-dianizidines</w:t>
            </w:r>
          </w:p>
        </w:tc>
        <w:tc>
          <w:tcPr>
            <w:tcW w:w="1727" w:type="dxa"/>
          </w:tcPr>
          <w:p w14:paraId="6BE39997"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612-037-00-5</w:t>
            </w:r>
          </w:p>
        </w:tc>
        <w:tc>
          <w:tcPr>
            <w:tcW w:w="1624" w:type="dxa"/>
          </w:tcPr>
          <w:p w14:paraId="15882893" w14:textId="77777777" w:rsidR="009F537F" w:rsidRPr="00D928FF" w:rsidRDefault="009F537F" w:rsidP="0005462B">
            <w:pPr>
              <w:jc w:val="both"/>
              <w:rPr>
                <w:rFonts w:ascii="Garamond" w:hAnsi="Garamond"/>
                <w:sz w:val="20"/>
                <w:szCs w:val="20"/>
              </w:rPr>
            </w:pPr>
          </w:p>
        </w:tc>
        <w:tc>
          <w:tcPr>
            <w:tcW w:w="1608" w:type="dxa"/>
          </w:tcPr>
          <w:p w14:paraId="2389467A" w14:textId="77777777" w:rsidR="009F537F" w:rsidRPr="00D928FF" w:rsidRDefault="009F537F" w:rsidP="0005462B">
            <w:pPr>
              <w:jc w:val="both"/>
              <w:rPr>
                <w:rFonts w:ascii="Garamond" w:hAnsi="Garamond"/>
                <w:sz w:val="20"/>
                <w:szCs w:val="20"/>
              </w:rPr>
            </w:pPr>
          </w:p>
        </w:tc>
        <w:tc>
          <w:tcPr>
            <w:tcW w:w="1073" w:type="dxa"/>
          </w:tcPr>
          <w:p w14:paraId="64617D33" w14:textId="77777777" w:rsidR="009F537F" w:rsidRPr="00D928FF" w:rsidRDefault="009F537F" w:rsidP="0005462B">
            <w:pPr>
              <w:jc w:val="both"/>
              <w:rPr>
                <w:rFonts w:ascii="Garamond" w:hAnsi="Garamond"/>
                <w:b/>
                <w:bCs/>
                <w:sz w:val="20"/>
                <w:szCs w:val="20"/>
              </w:rPr>
            </w:pPr>
          </w:p>
        </w:tc>
      </w:tr>
      <w:tr w:rsidR="009F537F" w:rsidRPr="00D928FF" w14:paraId="488A3376" w14:textId="77777777" w:rsidTr="0005462B">
        <w:trPr>
          <w:cantSplit/>
          <w:trHeight w:val="480"/>
          <w:jc w:val="center"/>
        </w:trPr>
        <w:tc>
          <w:tcPr>
            <w:tcW w:w="4148" w:type="dxa"/>
          </w:tcPr>
          <w:p w14:paraId="0DDD5BB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3,3’-dimetilbenzidine; o-tolidine</w:t>
            </w:r>
          </w:p>
          <w:p w14:paraId="0014D11B" w14:textId="77777777" w:rsidR="009F537F" w:rsidRPr="00D928FF" w:rsidRDefault="009F537F" w:rsidP="0005462B">
            <w:pPr>
              <w:jc w:val="both"/>
              <w:rPr>
                <w:rFonts w:ascii="Garamond" w:hAnsi="Garamond"/>
                <w:b/>
                <w:bCs/>
                <w:sz w:val="20"/>
                <w:szCs w:val="20"/>
              </w:rPr>
            </w:pPr>
          </w:p>
        </w:tc>
        <w:tc>
          <w:tcPr>
            <w:tcW w:w="1727" w:type="dxa"/>
          </w:tcPr>
          <w:p w14:paraId="39A6A6D1"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612-041-00-7</w:t>
            </w:r>
          </w:p>
        </w:tc>
        <w:tc>
          <w:tcPr>
            <w:tcW w:w="1624" w:type="dxa"/>
          </w:tcPr>
          <w:p w14:paraId="495A67A2"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204-358-0</w:t>
            </w:r>
          </w:p>
        </w:tc>
        <w:tc>
          <w:tcPr>
            <w:tcW w:w="1608" w:type="dxa"/>
          </w:tcPr>
          <w:p w14:paraId="2C4692CF" w14:textId="77777777" w:rsidR="009F537F" w:rsidRPr="00D928FF" w:rsidRDefault="009F537F" w:rsidP="0005462B">
            <w:pPr>
              <w:jc w:val="both"/>
              <w:rPr>
                <w:rFonts w:ascii="Garamond" w:hAnsi="Garamond"/>
                <w:sz w:val="20"/>
                <w:szCs w:val="20"/>
              </w:rPr>
            </w:pPr>
            <w:r w:rsidRPr="00D928FF">
              <w:rPr>
                <w:rFonts w:ascii="Garamond" w:hAnsi="Garamond"/>
                <w:sz w:val="20"/>
                <w:szCs w:val="20"/>
              </w:rPr>
              <w:t>119-93-7</w:t>
            </w:r>
          </w:p>
        </w:tc>
        <w:tc>
          <w:tcPr>
            <w:tcW w:w="1073" w:type="dxa"/>
          </w:tcPr>
          <w:p w14:paraId="2A7AEAB0" w14:textId="77777777" w:rsidR="009F537F" w:rsidRPr="00D928FF" w:rsidRDefault="009F537F" w:rsidP="0005462B">
            <w:pPr>
              <w:jc w:val="both"/>
              <w:rPr>
                <w:rFonts w:ascii="Garamond" w:hAnsi="Garamond"/>
                <w:b/>
                <w:bCs/>
                <w:sz w:val="20"/>
                <w:szCs w:val="20"/>
              </w:rPr>
            </w:pPr>
          </w:p>
        </w:tc>
      </w:tr>
      <w:tr w:rsidR="009F537F" w:rsidRPr="00D928FF" w14:paraId="5CE0DDF0" w14:textId="77777777" w:rsidTr="0005462B">
        <w:trPr>
          <w:cantSplit/>
          <w:trHeight w:val="480"/>
          <w:jc w:val="center"/>
        </w:trPr>
        <w:tc>
          <w:tcPr>
            <w:tcW w:w="4148" w:type="dxa"/>
          </w:tcPr>
          <w:p w14:paraId="78E5015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N,N’-diacetilbenzidine</w:t>
            </w:r>
          </w:p>
        </w:tc>
        <w:tc>
          <w:tcPr>
            <w:tcW w:w="1727" w:type="dxa"/>
          </w:tcPr>
          <w:p w14:paraId="04707D43"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612-044-00-3</w:t>
            </w:r>
          </w:p>
        </w:tc>
        <w:tc>
          <w:tcPr>
            <w:tcW w:w="1624" w:type="dxa"/>
          </w:tcPr>
          <w:p w14:paraId="6A821821"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210-338-2</w:t>
            </w:r>
          </w:p>
        </w:tc>
        <w:tc>
          <w:tcPr>
            <w:tcW w:w="1608" w:type="dxa"/>
          </w:tcPr>
          <w:p w14:paraId="1BE48AF3"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613-35-4</w:t>
            </w:r>
          </w:p>
        </w:tc>
        <w:tc>
          <w:tcPr>
            <w:tcW w:w="1073" w:type="dxa"/>
          </w:tcPr>
          <w:p w14:paraId="29B34167" w14:textId="77777777" w:rsidR="009F537F" w:rsidRPr="00D928FF" w:rsidRDefault="009F537F" w:rsidP="0005462B">
            <w:pPr>
              <w:jc w:val="both"/>
              <w:rPr>
                <w:rFonts w:ascii="Garamond" w:hAnsi="Garamond"/>
                <w:b/>
                <w:bCs/>
                <w:sz w:val="20"/>
                <w:szCs w:val="20"/>
              </w:rPr>
            </w:pPr>
          </w:p>
        </w:tc>
      </w:tr>
      <w:tr w:rsidR="009F537F" w:rsidRPr="00D928FF" w14:paraId="06A5745C" w14:textId="77777777" w:rsidTr="0005462B">
        <w:trPr>
          <w:cantSplit/>
          <w:trHeight w:val="465"/>
          <w:jc w:val="center"/>
        </w:trPr>
        <w:tc>
          <w:tcPr>
            <w:tcW w:w="4148" w:type="dxa"/>
          </w:tcPr>
          <w:p w14:paraId="39AF320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4,4’-diaminodifenilmetan;</w:t>
            </w:r>
          </w:p>
          <w:p w14:paraId="111E26D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4,4’-metilendianiline</w:t>
            </w:r>
          </w:p>
        </w:tc>
        <w:tc>
          <w:tcPr>
            <w:tcW w:w="1727" w:type="dxa"/>
          </w:tcPr>
          <w:p w14:paraId="4CC48462"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612-051-00-1</w:t>
            </w:r>
          </w:p>
        </w:tc>
        <w:tc>
          <w:tcPr>
            <w:tcW w:w="1624" w:type="dxa"/>
          </w:tcPr>
          <w:p w14:paraId="2A1776A0"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202-974-4</w:t>
            </w:r>
          </w:p>
        </w:tc>
        <w:tc>
          <w:tcPr>
            <w:tcW w:w="1608" w:type="dxa"/>
          </w:tcPr>
          <w:p w14:paraId="612E957D"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101-77-9</w:t>
            </w:r>
          </w:p>
        </w:tc>
        <w:tc>
          <w:tcPr>
            <w:tcW w:w="1073" w:type="dxa"/>
          </w:tcPr>
          <w:p w14:paraId="5329D38C" w14:textId="77777777" w:rsidR="009F537F" w:rsidRPr="00D928FF" w:rsidRDefault="009F537F" w:rsidP="0005462B">
            <w:pPr>
              <w:jc w:val="both"/>
              <w:rPr>
                <w:rFonts w:ascii="Garamond" w:hAnsi="Garamond"/>
                <w:b/>
                <w:bCs/>
                <w:sz w:val="20"/>
                <w:szCs w:val="20"/>
              </w:rPr>
            </w:pPr>
          </w:p>
        </w:tc>
      </w:tr>
      <w:tr w:rsidR="009F537F" w:rsidRPr="00D928FF" w14:paraId="3F2F5DA0" w14:textId="77777777" w:rsidTr="0005462B">
        <w:trPr>
          <w:cantSplit/>
          <w:trHeight w:val="615"/>
          <w:jc w:val="center"/>
        </w:trPr>
        <w:tc>
          <w:tcPr>
            <w:tcW w:w="4148" w:type="dxa"/>
          </w:tcPr>
          <w:p w14:paraId="146DA06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3,3’-diklorbenzidine;</w:t>
            </w:r>
          </w:p>
          <w:p w14:paraId="4CAE4A2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3,3‘-diklorbifenil-4,4‘-ilenediamine</w:t>
            </w:r>
          </w:p>
        </w:tc>
        <w:tc>
          <w:tcPr>
            <w:tcW w:w="1727" w:type="dxa"/>
          </w:tcPr>
          <w:p w14:paraId="555ECA39"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612-068-00-4</w:t>
            </w:r>
          </w:p>
        </w:tc>
        <w:tc>
          <w:tcPr>
            <w:tcW w:w="1624" w:type="dxa"/>
          </w:tcPr>
          <w:p w14:paraId="3080DEAD"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202-109-0</w:t>
            </w:r>
          </w:p>
        </w:tc>
        <w:tc>
          <w:tcPr>
            <w:tcW w:w="1608" w:type="dxa"/>
          </w:tcPr>
          <w:p w14:paraId="5AEB50E3"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91-94-1</w:t>
            </w:r>
          </w:p>
        </w:tc>
        <w:tc>
          <w:tcPr>
            <w:tcW w:w="1073" w:type="dxa"/>
          </w:tcPr>
          <w:p w14:paraId="108AFD98" w14:textId="77777777" w:rsidR="009F537F" w:rsidRPr="00D928FF" w:rsidRDefault="009F537F" w:rsidP="0005462B">
            <w:pPr>
              <w:jc w:val="both"/>
              <w:rPr>
                <w:rFonts w:ascii="Garamond" w:hAnsi="Garamond"/>
                <w:b/>
                <w:bCs/>
                <w:sz w:val="20"/>
                <w:szCs w:val="20"/>
              </w:rPr>
            </w:pPr>
          </w:p>
        </w:tc>
      </w:tr>
      <w:tr w:rsidR="009F537F" w:rsidRPr="00D928FF" w14:paraId="0B285762" w14:textId="77777777" w:rsidTr="0005462B">
        <w:trPr>
          <w:cantSplit/>
          <w:trHeight w:val="525"/>
          <w:jc w:val="center"/>
        </w:trPr>
        <w:tc>
          <w:tcPr>
            <w:tcW w:w="4148" w:type="dxa"/>
          </w:tcPr>
          <w:p w14:paraId="17279FD0" w14:textId="1E13437F" w:rsidR="009F537F" w:rsidRPr="00D928FF" w:rsidRDefault="009F537F" w:rsidP="0005462B">
            <w:pPr>
              <w:jc w:val="both"/>
              <w:rPr>
                <w:rFonts w:ascii="Garamond" w:hAnsi="Garamond"/>
                <w:b/>
                <w:bCs/>
                <w:sz w:val="20"/>
                <w:szCs w:val="20"/>
              </w:rPr>
            </w:pPr>
            <w:r w:rsidRPr="00D928FF">
              <w:rPr>
                <w:rFonts w:ascii="Garamond" w:hAnsi="Garamond"/>
                <w:b/>
                <w:bCs/>
                <w:sz w:val="20"/>
                <w:szCs w:val="20"/>
              </w:rPr>
              <w:t>Krip</w:t>
            </w:r>
            <w:r w:rsidR="00971790">
              <w:rPr>
                <w:rFonts w:ascii="Garamond" w:hAnsi="Garamond"/>
                <w:b/>
                <w:bCs/>
                <w:sz w:val="20"/>
                <w:szCs w:val="20"/>
              </w:rPr>
              <w:t>ë</w:t>
            </w:r>
            <w:r w:rsidRPr="00D928FF">
              <w:rPr>
                <w:rFonts w:ascii="Garamond" w:hAnsi="Garamond"/>
                <w:b/>
                <w:bCs/>
                <w:sz w:val="20"/>
                <w:szCs w:val="20"/>
              </w:rPr>
              <w:t>ra t</w:t>
            </w:r>
            <w:r w:rsidR="00913ED7" w:rsidRPr="00D928FF">
              <w:rPr>
                <w:rFonts w:ascii="Garamond" w:hAnsi="Garamond"/>
                <w:b/>
                <w:bCs/>
                <w:sz w:val="20"/>
                <w:szCs w:val="20"/>
              </w:rPr>
              <w:t>ë</w:t>
            </w:r>
            <w:r w:rsidRPr="00D928FF">
              <w:rPr>
                <w:rFonts w:ascii="Garamond" w:hAnsi="Garamond"/>
                <w:b/>
                <w:bCs/>
                <w:sz w:val="20"/>
                <w:szCs w:val="20"/>
              </w:rPr>
              <w:t xml:space="preserve"> 3,3’- diklorbenzenit;</w:t>
            </w:r>
          </w:p>
          <w:p w14:paraId="662ABC7C" w14:textId="1D114282" w:rsidR="009F537F" w:rsidRPr="00D928FF" w:rsidRDefault="009F537F" w:rsidP="00913ED7">
            <w:pPr>
              <w:jc w:val="both"/>
              <w:rPr>
                <w:rFonts w:ascii="Garamond" w:hAnsi="Garamond"/>
                <w:b/>
                <w:bCs/>
                <w:sz w:val="20"/>
                <w:szCs w:val="20"/>
              </w:rPr>
            </w:pPr>
            <w:r w:rsidRPr="00D928FF">
              <w:rPr>
                <w:rFonts w:ascii="Garamond" w:hAnsi="Garamond"/>
                <w:b/>
                <w:bCs/>
                <w:sz w:val="20"/>
                <w:szCs w:val="20"/>
              </w:rPr>
              <w:t>Krip</w:t>
            </w:r>
            <w:r w:rsidR="00971790">
              <w:rPr>
                <w:rFonts w:ascii="Garamond" w:hAnsi="Garamond"/>
                <w:b/>
                <w:bCs/>
                <w:sz w:val="20"/>
                <w:szCs w:val="20"/>
              </w:rPr>
              <w:t>ë</w:t>
            </w:r>
            <w:r w:rsidRPr="00D928FF">
              <w:rPr>
                <w:rFonts w:ascii="Garamond" w:hAnsi="Garamond"/>
                <w:b/>
                <w:bCs/>
                <w:sz w:val="20"/>
                <w:szCs w:val="20"/>
              </w:rPr>
              <w:t>ra t</w:t>
            </w:r>
            <w:r w:rsidR="00913ED7" w:rsidRPr="00D928FF">
              <w:rPr>
                <w:rFonts w:ascii="Garamond" w:hAnsi="Garamond"/>
                <w:b/>
                <w:bCs/>
                <w:sz w:val="20"/>
                <w:szCs w:val="20"/>
              </w:rPr>
              <w:t>ë</w:t>
            </w:r>
            <w:r w:rsidRPr="00D928FF">
              <w:rPr>
                <w:rFonts w:ascii="Garamond" w:hAnsi="Garamond"/>
                <w:b/>
                <w:bCs/>
                <w:sz w:val="20"/>
                <w:szCs w:val="20"/>
              </w:rPr>
              <w:t xml:space="preserve"> 3,3‘-diklorbifenil-4,4‘-ilenediamine</w:t>
            </w:r>
          </w:p>
        </w:tc>
        <w:tc>
          <w:tcPr>
            <w:tcW w:w="1727" w:type="dxa"/>
          </w:tcPr>
          <w:p w14:paraId="108DDDA8"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612-069-00-X</w:t>
            </w:r>
          </w:p>
        </w:tc>
        <w:tc>
          <w:tcPr>
            <w:tcW w:w="1624" w:type="dxa"/>
          </w:tcPr>
          <w:p w14:paraId="2D7D2C22"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210-323-0 [1]</w:t>
            </w:r>
          </w:p>
          <w:p w14:paraId="3612CD5F"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265-293-1 [2]</w:t>
            </w:r>
          </w:p>
          <w:p w14:paraId="0A5D981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277-822-3 [3]</w:t>
            </w:r>
          </w:p>
        </w:tc>
        <w:tc>
          <w:tcPr>
            <w:tcW w:w="1608" w:type="dxa"/>
          </w:tcPr>
          <w:p w14:paraId="43A1923C"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612-83-9 [1]</w:t>
            </w:r>
          </w:p>
          <w:p w14:paraId="2873F1B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64969-34-2 [2]</w:t>
            </w:r>
          </w:p>
          <w:p w14:paraId="030E0016" w14:textId="77777777" w:rsidR="009F537F" w:rsidRPr="00D928FF" w:rsidRDefault="009F537F" w:rsidP="0005462B">
            <w:pPr>
              <w:jc w:val="both"/>
              <w:rPr>
                <w:rFonts w:ascii="Garamond" w:hAnsi="Garamond"/>
                <w:sz w:val="20"/>
                <w:szCs w:val="20"/>
              </w:rPr>
            </w:pPr>
            <w:r w:rsidRPr="00D928FF">
              <w:rPr>
                <w:rFonts w:ascii="Garamond" w:hAnsi="Garamond"/>
                <w:sz w:val="20"/>
                <w:szCs w:val="20"/>
              </w:rPr>
              <w:t>74332-73-3 [3]</w:t>
            </w:r>
          </w:p>
        </w:tc>
        <w:tc>
          <w:tcPr>
            <w:tcW w:w="1073" w:type="dxa"/>
          </w:tcPr>
          <w:p w14:paraId="4B25FB59" w14:textId="77777777" w:rsidR="009F537F" w:rsidRPr="00D928FF" w:rsidRDefault="009F537F" w:rsidP="0005462B">
            <w:pPr>
              <w:jc w:val="both"/>
              <w:rPr>
                <w:rFonts w:ascii="Garamond" w:hAnsi="Garamond"/>
                <w:b/>
                <w:bCs/>
                <w:sz w:val="20"/>
                <w:szCs w:val="20"/>
              </w:rPr>
            </w:pPr>
          </w:p>
        </w:tc>
      </w:tr>
      <w:tr w:rsidR="009F537F" w:rsidRPr="00D928FF" w14:paraId="7C26DBD8" w14:textId="77777777" w:rsidTr="0005462B">
        <w:trPr>
          <w:cantSplit/>
          <w:trHeight w:val="510"/>
          <w:jc w:val="center"/>
        </w:trPr>
        <w:tc>
          <w:tcPr>
            <w:tcW w:w="4148" w:type="dxa"/>
          </w:tcPr>
          <w:p w14:paraId="25AD111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N-nitrozodimetilamine;</w:t>
            </w:r>
          </w:p>
          <w:p w14:paraId="7B76361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Dimetilnitrozamine;</w:t>
            </w:r>
          </w:p>
        </w:tc>
        <w:tc>
          <w:tcPr>
            <w:tcW w:w="1727" w:type="dxa"/>
          </w:tcPr>
          <w:p w14:paraId="0105DECF"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612-077-00-3</w:t>
            </w:r>
          </w:p>
        </w:tc>
        <w:tc>
          <w:tcPr>
            <w:tcW w:w="1624" w:type="dxa"/>
          </w:tcPr>
          <w:p w14:paraId="5941659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200-549-8</w:t>
            </w:r>
          </w:p>
        </w:tc>
        <w:tc>
          <w:tcPr>
            <w:tcW w:w="1608" w:type="dxa"/>
          </w:tcPr>
          <w:p w14:paraId="3CE258A0" w14:textId="77777777" w:rsidR="009F537F" w:rsidRPr="00D928FF" w:rsidRDefault="009F537F" w:rsidP="0005462B">
            <w:pPr>
              <w:jc w:val="both"/>
              <w:rPr>
                <w:rFonts w:ascii="Garamond" w:hAnsi="Garamond"/>
                <w:sz w:val="20"/>
                <w:szCs w:val="20"/>
              </w:rPr>
            </w:pPr>
            <w:r w:rsidRPr="00D928FF">
              <w:rPr>
                <w:rFonts w:ascii="Garamond" w:hAnsi="Garamond"/>
                <w:sz w:val="20"/>
                <w:szCs w:val="20"/>
              </w:rPr>
              <w:t>62-75-9</w:t>
            </w:r>
          </w:p>
        </w:tc>
        <w:tc>
          <w:tcPr>
            <w:tcW w:w="1073" w:type="dxa"/>
          </w:tcPr>
          <w:p w14:paraId="526EB51C" w14:textId="77777777" w:rsidR="009F537F" w:rsidRPr="00D928FF" w:rsidRDefault="009F537F" w:rsidP="0005462B">
            <w:pPr>
              <w:jc w:val="both"/>
              <w:rPr>
                <w:rFonts w:ascii="Garamond" w:hAnsi="Garamond"/>
                <w:b/>
                <w:bCs/>
                <w:sz w:val="20"/>
                <w:szCs w:val="20"/>
              </w:rPr>
            </w:pPr>
          </w:p>
        </w:tc>
      </w:tr>
      <w:tr w:rsidR="009F537F" w:rsidRPr="00D928FF" w14:paraId="13A381CC" w14:textId="77777777" w:rsidTr="0005462B">
        <w:trPr>
          <w:cantSplit/>
          <w:trHeight w:val="495"/>
          <w:jc w:val="center"/>
        </w:trPr>
        <w:tc>
          <w:tcPr>
            <w:tcW w:w="4148" w:type="dxa"/>
          </w:tcPr>
          <w:p w14:paraId="79CCE42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2,2’-diklor-4,4’-metilendianiline;</w:t>
            </w:r>
          </w:p>
          <w:p w14:paraId="4459A19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4,4’-metilene bis(2-kloraniline)</w:t>
            </w:r>
          </w:p>
        </w:tc>
        <w:tc>
          <w:tcPr>
            <w:tcW w:w="1727" w:type="dxa"/>
          </w:tcPr>
          <w:p w14:paraId="3D989CE2"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612-078-00-9</w:t>
            </w:r>
          </w:p>
        </w:tc>
        <w:tc>
          <w:tcPr>
            <w:tcW w:w="1624" w:type="dxa"/>
          </w:tcPr>
          <w:p w14:paraId="22C75615"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202-918-9</w:t>
            </w:r>
          </w:p>
        </w:tc>
        <w:tc>
          <w:tcPr>
            <w:tcW w:w="1608" w:type="dxa"/>
          </w:tcPr>
          <w:p w14:paraId="543E1E26"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101-14-4</w:t>
            </w:r>
          </w:p>
        </w:tc>
        <w:tc>
          <w:tcPr>
            <w:tcW w:w="1073" w:type="dxa"/>
          </w:tcPr>
          <w:p w14:paraId="6E176C52" w14:textId="77777777" w:rsidR="009F537F" w:rsidRPr="00D928FF" w:rsidRDefault="009F537F" w:rsidP="0005462B">
            <w:pPr>
              <w:jc w:val="both"/>
              <w:rPr>
                <w:rFonts w:ascii="Garamond" w:hAnsi="Garamond"/>
                <w:b/>
                <w:bCs/>
                <w:sz w:val="20"/>
                <w:szCs w:val="20"/>
              </w:rPr>
            </w:pPr>
          </w:p>
        </w:tc>
      </w:tr>
      <w:tr w:rsidR="009F537F" w:rsidRPr="00D928FF" w14:paraId="1DDEA7F4" w14:textId="77777777" w:rsidTr="0005462B">
        <w:trPr>
          <w:cantSplit/>
          <w:trHeight w:val="465"/>
          <w:jc w:val="center"/>
        </w:trPr>
        <w:tc>
          <w:tcPr>
            <w:tcW w:w="4148" w:type="dxa"/>
          </w:tcPr>
          <w:p w14:paraId="02B73A44" w14:textId="1697A87D" w:rsidR="009F537F" w:rsidRPr="00D928FF" w:rsidRDefault="009F537F" w:rsidP="0005462B">
            <w:pPr>
              <w:jc w:val="both"/>
              <w:rPr>
                <w:rFonts w:ascii="Garamond" w:hAnsi="Garamond"/>
                <w:b/>
                <w:bCs/>
                <w:sz w:val="20"/>
                <w:szCs w:val="20"/>
              </w:rPr>
            </w:pPr>
            <w:r w:rsidRPr="00D928FF">
              <w:rPr>
                <w:rFonts w:ascii="Garamond" w:hAnsi="Garamond"/>
                <w:b/>
                <w:bCs/>
                <w:sz w:val="20"/>
                <w:szCs w:val="20"/>
              </w:rPr>
              <w:t>Krip</w:t>
            </w:r>
            <w:r w:rsidR="00971790">
              <w:rPr>
                <w:rFonts w:ascii="Garamond" w:hAnsi="Garamond"/>
                <w:b/>
                <w:bCs/>
                <w:sz w:val="20"/>
                <w:szCs w:val="20"/>
              </w:rPr>
              <w:t>ë</w:t>
            </w:r>
            <w:r w:rsidRPr="00D928FF">
              <w:rPr>
                <w:rFonts w:ascii="Garamond" w:hAnsi="Garamond"/>
                <w:b/>
                <w:bCs/>
                <w:sz w:val="20"/>
                <w:szCs w:val="20"/>
              </w:rPr>
              <w:t>ra t</w:t>
            </w:r>
            <w:r w:rsidR="00913ED7" w:rsidRPr="00D928FF">
              <w:rPr>
                <w:rFonts w:ascii="Garamond" w:hAnsi="Garamond"/>
                <w:b/>
                <w:bCs/>
                <w:sz w:val="20"/>
                <w:szCs w:val="20"/>
              </w:rPr>
              <w:t>ë</w:t>
            </w:r>
            <w:r w:rsidRPr="00D928FF">
              <w:rPr>
                <w:rFonts w:ascii="Garamond" w:hAnsi="Garamond"/>
                <w:b/>
                <w:bCs/>
                <w:sz w:val="20"/>
                <w:szCs w:val="20"/>
              </w:rPr>
              <w:t xml:space="preserve"> 2,2’-diklor-4,4’-metilendianiline;</w:t>
            </w:r>
          </w:p>
          <w:p w14:paraId="4A42FD4C" w14:textId="42495D47" w:rsidR="009F537F" w:rsidRPr="00D928FF" w:rsidRDefault="00971790" w:rsidP="00913ED7">
            <w:pPr>
              <w:jc w:val="both"/>
              <w:rPr>
                <w:rFonts w:ascii="Garamond" w:hAnsi="Garamond"/>
                <w:b/>
                <w:bCs/>
                <w:sz w:val="20"/>
                <w:szCs w:val="20"/>
              </w:rPr>
            </w:pPr>
            <w:r w:rsidRPr="00D928FF">
              <w:rPr>
                <w:rFonts w:ascii="Garamond" w:hAnsi="Garamond"/>
                <w:b/>
                <w:bCs/>
                <w:sz w:val="20"/>
                <w:szCs w:val="20"/>
              </w:rPr>
              <w:t>K</w:t>
            </w:r>
            <w:r w:rsidR="009F537F" w:rsidRPr="00D928FF">
              <w:rPr>
                <w:rFonts w:ascii="Garamond" w:hAnsi="Garamond"/>
                <w:b/>
                <w:bCs/>
                <w:sz w:val="20"/>
                <w:szCs w:val="20"/>
              </w:rPr>
              <w:t>rip</w:t>
            </w:r>
            <w:r>
              <w:rPr>
                <w:rFonts w:ascii="Garamond" w:hAnsi="Garamond"/>
                <w:b/>
                <w:bCs/>
                <w:sz w:val="20"/>
                <w:szCs w:val="20"/>
              </w:rPr>
              <w:t>ë</w:t>
            </w:r>
            <w:r w:rsidR="009F537F" w:rsidRPr="00D928FF">
              <w:rPr>
                <w:rFonts w:ascii="Garamond" w:hAnsi="Garamond"/>
                <w:b/>
                <w:bCs/>
                <w:sz w:val="20"/>
                <w:szCs w:val="20"/>
              </w:rPr>
              <w:t>ra t</w:t>
            </w:r>
            <w:r w:rsidR="00913ED7" w:rsidRPr="00D928FF">
              <w:rPr>
                <w:rFonts w:ascii="Garamond" w:hAnsi="Garamond"/>
                <w:b/>
                <w:bCs/>
                <w:sz w:val="20"/>
                <w:szCs w:val="20"/>
              </w:rPr>
              <w:t>ë</w:t>
            </w:r>
            <w:r w:rsidR="009F537F" w:rsidRPr="00D928FF">
              <w:rPr>
                <w:rFonts w:ascii="Garamond" w:hAnsi="Garamond"/>
                <w:b/>
                <w:bCs/>
                <w:sz w:val="20"/>
                <w:szCs w:val="20"/>
              </w:rPr>
              <w:t xml:space="preserve"> 4,4’-metilen bis(2-kloraniline)</w:t>
            </w:r>
          </w:p>
        </w:tc>
        <w:tc>
          <w:tcPr>
            <w:tcW w:w="1727" w:type="dxa"/>
          </w:tcPr>
          <w:p w14:paraId="06FC281A"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612-079-00-4</w:t>
            </w:r>
          </w:p>
        </w:tc>
        <w:tc>
          <w:tcPr>
            <w:tcW w:w="1624" w:type="dxa"/>
          </w:tcPr>
          <w:p w14:paraId="129B2F9C" w14:textId="77777777" w:rsidR="009F537F" w:rsidRPr="00D928FF" w:rsidRDefault="009F537F" w:rsidP="0005462B">
            <w:pPr>
              <w:jc w:val="both"/>
              <w:rPr>
                <w:rFonts w:ascii="Garamond" w:hAnsi="Garamond"/>
                <w:sz w:val="20"/>
                <w:szCs w:val="20"/>
              </w:rPr>
            </w:pPr>
          </w:p>
        </w:tc>
        <w:tc>
          <w:tcPr>
            <w:tcW w:w="1608" w:type="dxa"/>
          </w:tcPr>
          <w:p w14:paraId="667E360E" w14:textId="77777777" w:rsidR="009F537F" w:rsidRPr="00D928FF" w:rsidRDefault="009F537F" w:rsidP="0005462B">
            <w:pPr>
              <w:jc w:val="both"/>
              <w:rPr>
                <w:rFonts w:ascii="Garamond" w:hAnsi="Garamond"/>
                <w:sz w:val="20"/>
                <w:szCs w:val="20"/>
              </w:rPr>
            </w:pPr>
          </w:p>
        </w:tc>
        <w:tc>
          <w:tcPr>
            <w:tcW w:w="1073" w:type="dxa"/>
          </w:tcPr>
          <w:p w14:paraId="12ECB4BE" w14:textId="77777777" w:rsidR="009F537F" w:rsidRPr="00D928FF" w:rsidRDefault="009F537F" w:rsidP="0005462B">
            <w:pPr>
              <w:jc w:val="both"/>
              <w:rPr>
                <w:rFonts w:ascii="Garamond" w:hAnsi="Garamond"/>
                <w:b/>
                <w:bCs/>
                <w:sz w:val="20"/>
                <w:szCs w:val="20"/>
              </w:rPr>
            </w:pPr>
          </w:p>
        </w:tc>
      </w:tr>
      <w:tr w:rsidR="009F537F" w:rsidRPr="00D928FF" w14:paraId="3785449C" w14:textId="77777777" w:rsidTr="0005462B">
        <w:trPr>
          <w:cantSplit/>
          <w:trHeight w:val="450"/>
          <w:jc w:val="center"/>
        </w:trPr>
        <w:tc>
          <w:tcPr>
            <w:tcW w:w="4148" w:type="dxa"/>
          </w:tcPr>
          <w:p w14:paraId="01DE07B2" w14:textId="5CEF0E1A" w:rsidR="009F537F" w:rsidRPr="00D928FF" w:rsidRDefault="009F537F" w:rsidP="0005462B">
            <w:pPr>
              <w:jc w:val="both"/>
              <w:rPr>
                <w:rFonts w:ascii="Garamond" w:hAnsi="Garamond"/>
                <w:b/>
                <w:bCs/>
                <w:sz w:val="20"/>
                <w:szCs w:val="20"/>
              </w:rPr>
            </w:pPr>
            <w:r w:rsidRPr="00D928FF">
              <w:rPr>
                <w:rFonts w:ascii="Garamond" w:hAnsi="Garamond"/>
                <w:b/>
                <w:bCs/>
                <w:sz w:val="20"/>
                <w:szCs w:val="20"/>
              </w:rPr>
              <w:t>Krip</w:t>
            </w:r>
            <w:r w:rsidR="00971790">
              <w:rPr>
                <w:rFonts w:ascii="Garamond" w:hAnsi="Garamond"/>
                <w:b/>
                <w:bCs/>
                <w:sz w:val="20"/>
                <w:szCs w:val="20"/>
              </w:rPr>
              <w:t>ë</w:t>
            </w:r>
            <w:r w:rsidRPr="00D928FF">
              <w:rPr>
                <w:rFonts w:ascii="Garamond" w:hAnsi="Garamond"/>
                <w:b/>
                <w:bCs/>
                <w:sz w:val="20"/>
                <w:szCs w:val="20"/>
              </w:rPr>
              <w:t>ra t</w:t>
            </w:r>
            <w:r w:rsidR="00913ED7" w:rsidRPr="00D928FF">
              <w:rPr>
                <w:rFonts w:ascii="Garamond" w:hAnsi="Garamond"/>
                <w:b/>
                <w:bCs/>
                <w:sz w:val="20"/>
                <w:szCs w:val="20"/>
              </w:rPr>
              <w:t>ë</w:t>
            </w:r>
            <w:r w:rsidRPr="00D928FF">
              <w:rPr>
                <w:rFonts w:ascii="Garamond" w:hAnsi="Garamond"/>
                <w:b/>
                <w:bCs/>
                <w:sz w:val="20"/>
                <w:szCs w:val="20"/>
              </w:rPr>
              <w:t xml:space="preserve"> 3,3’-dimetilbenzidines;</w:t>
            </w:r>
          </w:p>
          <w:p w14:paraId="3DD9F927" w14:textId="3565054C" w:rsidR="009F537F" w:rsidRPr="00D928FF" w:rsidRDefault="009F537F" w:rsidP="00913ED7">
            <w:pPr>
              <w:jc w:val="both"/>
              <w:rPr>
                <w:rFonts w:ascii="Garamond" w:hAnsi="Garamond"/>
                <w:b/>
                <w:bCs/>
                <w:sz w:val="20"/>
                <w:szCs w:val="20"/>
              </w:rPr>
            </w:pPr>
            <w:r w:rsidRPr="00D928FF">
              <w:rPr>
                <w:rFonts w:ascii="Garamond" w:hAnsi="Garamond"/>
                <w:b/>
                <w:bCs/>
                <w:sz w:val="20"/>
                <w:szCs w:val="20"/>
              </w:rPr>
              <w:t>Krip</w:t>
            </w:r>
            <w:r w:rsidR="00971790">
              <w:rPr>
                <w:rFonts w:ascii="Garamond" w:hAnsi="Garamond"/>
                <w:b/>
                <w:bCs/>
                <w:sz w:val="20"/>
                <w:szCs w:val="20"/>
              </w:rPr>
              <w:t>ë</w:t>
            </w:r>
            <w:r w:rsidRPr="00D928FF">
              <w:rPr>
                <w:rFonts w:ascii="Garamond" w:hAnsi="Garamond"/>
                <w:b/>
                <w:bCs/>
                <w:sz w:val="20"/>
                <w:szCs w:val="20"/>
              </w:rPr>
              <w:t>ra t</w:t>
            </w:r>
            <w:r w:rsidR="00913ED7" w:rsidRPr="00D928FF">
              <w:rPr>
                <w:rFonts w:ascii="Garamond" w:hAnsi="Garamond"/>
                <w:b/>
                <w:bCs/>
                <w:sz w:val="20"/>
                <w:szCs w:val="20"/>
              </w:rPr>
              <w:t>ë</w:t>
            </w:r>
            <w:r w:rsidRPr="00D928FF">
              <w:rPr>
                <w:rFonts w:ascii="Garamond" w:hAnsi="Garamond"/>
                <w:b/>
                <w:bCs/>
                <w:sz w:val="20"/>
                <w:szCs w:val="20"/>
              </w:rPr>
              <w:t xml:space="preserve"> o-tolidine</w:t>
            </w:r>
          </w:p>
        </w:tc>
        <w:tc>
          <w:tcPr>
            <w:tcW w:w="1727" w:type="dxa"/>
          </w:tcPr>
          <w:p w14:paraId="6E381D91"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612-081-00-5</w:t>
            </w:r>
          </w:p>
        </w:tc>
        <w:tc>
          <w:tcPr>
            <w:tcW w:w="1624" w:type="dxa"/>
          </w:tcPr>
          <w:p w14:paraId="79D330B1"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210-322-5 [1]</w:t>
            </w:r>
          </w:p>
          <w:p w14:paraId="3600019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265-294-7 [2]</w:t>
            </w:r>
          </w:p>
          <w:p w14:paraId="3949F17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277-985-0 [3]</w:t>
            </w:r>
          </w:p>
        </w:tc>
        <w:tc>
          <w:tcPr>
            <w:tcW w:w="1608" w:type="dxa"/>
          </w:tcPr>
          <w:p w14:paraId="64C16CD9"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612-82-8 [1]</w:t>
            </w:r>
          </w:p>
          <w:p w14:paraId="6B799C0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64969-36-4 [2]</w:t>
            </w:r>
          </w:p>
          <w:p w14:paraId="336347D4" w14:textId="77777777" w:rsidR="009F537F" w:rsidRPr="00D928FF" w:rsidRDefault="009F537F" w:rsidP="0005462B">
            <w:pPr>
              <w:jc w:val="both"/>
              <w:rPr>
                <w:rFonts w:ascii="Garamond" w:hAnsi="Garamond"/>
                <w:sz w:val="20"/>
                <w:szCs w:val="20"/>
              </w:rPr>
            </w:pPr>
            <w:r w:rsidRPr="00D928FF">
              <w:rPr>
                <w:rFonts w:ascii="Garamond" w:hAnsi="Garamond"/>
                <w:sz w:val="20"/>
                <w:szCs w:val="20"/>
              </w:rPr>
              <w:t>74753-18-7 [3]</w:t>
            </w:r>
          </w:p>
        </w:tc>
        <w:tc>
          <w:tcPr>
            <w:tcW w:w="1073" w:type="dxa"/>
          </w:tcPr>
          <w:p w14:paraId="02C76BF5" w14:textId="77777777" w:rsidR="009F537F" w:rsidRPr="00D928FF" w:rsidRDefault="009F537F" w:rsidP="0005462B">
            <w:pPr>
              <w:jc w:val="both"/>
              <w:rPr>
                <w:rFonts w:ascii="Garamond" w:hAnsi="Garamond"/>
                <w:b/>
                <w:bCs/>
                <w:sz w:val="20"/>
                <w:szCs w:val="20"/>
              </w:rPr>
            </w:pPr>
          </w:p>
        </w:tc>
      </w:tr>
      <w:tr w:rsidR="009F537F" w:rsidRPr="00D928FF" w14:paraId="3DB37DC6" w14:textId="77777777" w:rsidTr="0005462B">
        <w:trPr>
          <w:cantSplit/>
          <w:trHeight w:val="600"/>
          <w:jc w:val="center"/>
        </w:trPr>
        <w:tc>
          <w:tcPr>
            <w:tcW w:w="4148" w:type="dxa"/>
          </w:tcPr>
          <w:p w14:paraId="0EA5EDC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1-metil-3-nitro-1-nitrozoguanidine;</w:t>
            </w:r>
          </w:p>
          <w:p w14:paraId="0E9F4190" w14:textId="77777777" w:rsidR="009F537F" w:rsidRPr="00D928FF" w:rsidRDefault="009F537F" w:rsidP="0005462B">
            <w:pPr>
              <w:jc w:val="both"/>
              <w:rPr>
                <w:rFonts w:ascii="Garamond" w:hAnsi="Garamond"/>
                <w:b/>
                <w:bCs/>
                <w:sz w:val="20"/>
                <w:szCs w:val="20"/>
              </w:rPr>
            </w:pPr>
          </w:p>
        </w:tc>
        <w:tc>
          <w:tcPr>
            <w:tcW w:w="1727" w:type="dxa"/>
          </w:tcPr>
          <w:p w14:paraId="0EA2DE1F"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612-083-00-6</w:t>
            </w:r>
          </w:p>
        </w:tc>
        <w:tc>
          <w:tcPr>
            <w:tcW w:w="1624" w:type="dxa"/>
          </w:tcPr>
          <w:p w14:paraId="1930169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200-730-1</w:t>
            </w:r>
          </w:p>
        </w:tc>
        <w:tc>
          <w:tcPr>
            <w:tcW w:w="1608" w:type="dxa"/>
          </w:tcPr>
          <w:p w14:paraId="64DE8134" w14:textId="77777777" w:rsidR="009F537F" w:rsidRPr="00D928FF" w:rsidRDefault="009F537F" w:rsidP="0005462B">
            <w:pPr>
              <w:jc w:val="both"/>
              <w:rPr>
                <w:rFonts w:ascii="Garamond" w:hAnsi="Garamond"/>
                <w:sz w:val="20"/>
                <w:szCs w:val="20"/>
              </w:rPr>
            </w:pPr>
            <w:r w:rsidRPr="00D928FF">
              <w:rPr>
                <w:rFonts w:ascii="Garamond" w:hAnsi="Garamond"/>
                <w:sz w:val="20"/>
                <w:szCs w:val="20"/>
              </w:rPr>
              <w:t>70-25-7</w:t>
            </w:r>
          </w:p>
        </w:tc>
        <w:tc>
          <w:tcPr>
            <w:tcW w:w="1073" w:type="dxa"/>
          </w:tcPr>
          <w:p w14:paraId="470FA180" w14:textId="77777777" w:rsidR="009F537F" w:rsidRPr="00D928FF" w:rsidRDefault="009F537F" w:rsidP="0005462B">
            <w:pPr>
              <w:jc w:val="both"/>
              <w:rPr>
                <w:rFonts w:ascii="Garamond" w:hAnsi="Garamond"/>
                <w:b/>
                <w:bCs/>
                <w:sz w:val="20"/>
                <w:szCs w:val="20"/>
              </w:rPr>
            </w:pPr>
          </w:p>
        </w:tc>
      </w:tr>
      <w:tr w:rsidR="009F537F" w:rsidRPr="00D928FF" w14:paraId="3EB3778E" w14:textId="77777777" w:rsidTr="0005462B">
        <w:trPr>
          <w:cantSplit/>
          <w:trHeight w:val="540"/>
          <w:jc w:val="center"/>
        </w:trPr>
        <w:tc>
          <w:tcPr>
            <w:tcW w:w="4148" w:type="dxa"/>
          </w:tcPr>
          <w:p w14:paraId="29ECD95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4,4’-metilendi-o-toluidine;</w:t>
            </w:r>
          </w:p>
          <w:p w14:paraId="7E5AB239" w14:textId="77777777" w:rsidR="009F537F" w:rsidRPr="00D928FF" w:rsidRDefault="009F537F" w:rsidP="0005462B">
            <w:pPr>
              <w:jc w:val="both"/>
              <w:rPr>
                <w:rFonts w:ascii="Garamond" w:hAnsi="Garamond"/>
                <w:b/>
                <w:bCs/>
                <w:sz w:val="20"/>
                <w:szCs w:val="20"/>
              </w:rPr>
            </w:pPr>
          </w:p>
        </w:tc>
        <w:tc>
          <w:tcPr>
            <w:tcW w:w="1727" w:type="dxa"/>
          </w:tcPr>
          <w:p w14:paraId="787429D1"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612-085-00-7</w:t>
            </w:r>
          </w:p>
        </w:tc>
        <w:tc>
          <w:tcPr>
            <w:tcW w:w="1624" w:type="dxa"/>
          </w:tcPr>
          <w:p w14:paraId="1B753389" w14:textId="77777777" w:rsidR="009F537F" w:rsidRPr="00D928FF" w:rsidRDefault="009F537F" w:rsidP="0005462B">
            <w:pPr>
              <w:jc w:val="both"/>
              <w:rPr>
                <w:rFonts w:ascii="Garamond" w:hAnsi="Garamond"/>
                <w:sz w:val="20"/>
                <w:szCs w:val="20"/>
              </w:rPr>
            </w:pPr>
            <w:r w:rsidRPr="00D928FF">
              <w:rPr>
                <w:rFonts w:ascii="Garamond" w:hAnsi="Garamond"/>
                <w:sz w:val="20"/>
                <w:szCs w:val="20"/>
              </w:rPr>
              <w:t>212-658-8</w:t>
            </w:r>
          </w:p>
        </w:tc>
        <w:tc>
          <w:tcPr>
            <w:tcW w:w="1608" w:type="dxa"/>
          </w:tcPr>
          <w:p w14:paraId="7A46C4F1" w14:textId="77777777" w:rsidR="009F537F" w:rsidRPr="00D928FF" w:rsidRDefault="009F537F" w:rsidP="0005462B">
            <w:pPr>
              <w:jc w:val="both"/>
              <w:rPr>
                <w:rFonts w:ascii="Garamond" w:hAnsi="Garamond"/>
                <w:sz w:val="20"/>
                <w:szCs w:val="20"/>
              </w:rPr>
            </w:pPr>
            <w:r w:rsidRPr="00D928FF">
              <w:rPr>
                <w:rFonts w:ascii="Garamond" w:hAnsi="Garamond"/>
                <w:sz w:val="20"/>
                <w:szCs w:val="20"/>
              </w:rPr>
              <w:t>838-88-0</w:t>
            </w:r>
          </w:p>
        </w:tc>
        <w:tc>
          <w:tcPr>
            <w:tcW w:w="1073" w:type="dxa"/>
          </w:tcPr>
          <w:p w14:paraId="07FE37E8" w14:textId="77777777" w:rsidR="009F537F" w:rsidRPr="00D928FF" w:rsidRDefault="009F537F" w:rsidP="0005462B">
            <w:pPr>
              <w:jc w:val="both"/>
              <w:rPr>
                <w:rFonts w:ascii="Garamond" w:hAnsi="Garamond"/>
                <w:b/>
                <w:bCs/>
                <w:sz w:val="20"/>
                <w:szCs w:val="20"/>
              </w:rPr>
            </w:pPr>
          </w:p>
        </w:tc>
      </w:tr>
      <w:tr w:rsidR="009F537F" w:rsidRPr="00D928FF" w14:paraId="15FDB067" w14:textId="77777777" w:rsidTr="0005462B">
        <w:trPr>
          <w:cantSplit/>
          <w:trHeight w:val="510"/>
          <w:jc w:val="center"/>
        </w:trPr>
        <w:tc>
          <w:tcPr>
            <w:tcW w:w="4148" w:type="dxa"/>
          </w:tcPr>
          <w:p w14:paraId="05FE45E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2,2’-(nitrozoimino)bisetanol;</w:t>
            </w:r>
          </w:p>
          <w:p w14:paraId="06CB5A33" w14:textId="77777777" w:rsidR="009F537F" w:rsidRPr="00D928FF" w:rsidRDefault="009F537F" w:rsidP="0005462B">
            <w:pPr>
              <w:jc w:val="both"/>
              <w:rPr>
                <w:rFonts w:ascii="Garamond" w:hAnsi="Garamond"/>
                <w:b/>
                <w:bCs/>
                <w:sz w:val="20"/>
                <w:szCs w:val="20"/>
              </w:rPr>
            </w:pPr>
          </w:p>
        </w:tc>
        <w:tc>
          <w:tcPr>
            <w:tcW w:w="1727" w:type="dxa"/>
          </w:tcPr>
          <w:p w14:paraId="4250165E"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612-090-00-4</w:t>
            </w:r>
          </w:p>
        </w:tc>
        <w:tc>
          <w:tcPr>
            <w:tcW w:w="1624" w:type="dxa"/>
          </w:tcPr>
          <w:p w14:paraId="1576E4B3" w14:textId="77777777" w:rsidR="009F537F" w:rsidRPr="00D928FF" w:rsidRDefault="009F537F" w:rsidP="0005462B">
            <w:pPr>
              <w:jc w:val="both"/>
              <w:rPr>
                <w:rFonts w:ascii="Garamond" w:hAnsi="Garamond"/>
                <w:sz w:val="20"/>
                <w:szCs w:val="20"/>
              </w:rPr>
            </w:pPr>
            <w:r w:rsidRPr="00D928FF">
              <w:rPr>
                <w:rFonts w:ascii="Garamond" w:hAnsi="Garamond"/>
                <w:sz w:val="20"/>
                <w:szCs w:val="20"/>
              </w:rPr>
              <w:t>214-237-4</w:t>
            </w:r>
          </w:p>
        </w:tc>
        <w:tc>
          <w:tcPr>
            <w:tcW w:w="1608" w:type="dxa"/>
          </w:tcPr>
          <w:p w14:paraId="0D30649F" w14:textId="77777777" w:rsidR="009F537F" w:rsidRPr="00D928FF" w:rsidRDefault="009F537F" w:rsidP="0005462B">
            <w:pPr>
              <w:jc w:val="both"/>
              <w:rPr>
                <w:rFonts w:ascii="Garamond" w:hAnsi="Garamond"/>
                <w:sz w:val="20"/>
                <w:szCs w:val="20"/>
              </w:rPr>
            </w:pPr>
            <w:r w:rsidRPr="00D928FF">
              <w:rPr>
                <w:rFonts w:ascii="Garamond" w:hAnsi="Garamond"/>
                <w:sz w:val="20"/>
                <w:szCs w:val="20"/>
              </w:rPr>
              <w:t>1116-54-7</w:t>
            </w:r>
          </w:p>
        </w:tc>
        <w:tc>
          <w:tcPr>
            <w:tcW w:w="1073" w:type="dxa"/>
          </w:tcPr>
          <w:p w14:paraId="1490E714" w14:textId="77777777" w:rsidR="009F537F" w:rsidRPr="00D928FF" w:rsidRDefault="009F537F" w:rsidP="0005462B">
            <w:pPr>
              <w:jc w:val="both"/>
              <w:rPr>
                <w:rFonts w:ascii="Garamond" w:hAnsi="Garamond"/>
                <w:b/>
                <w:bCs/>
                <w:sz w:val="20"/>
                <w:szCs w:val="20"/>
              </w:rPr>
            </w:pPr>
          </w:p>
        </w:tc>
      </w:tr>
      <w:tr w:rsidR="009F537F" w:rsidRPr="00D928FF" w14:paraId="59E7BFDE" w14:textId="77777777" w:rsidTr="0005462B">
        <w:trPr>
          <w:cantSplit/>
          <w:trHeight w:val="495"/>
          <w:jc w:val="center"/>
        </w:trPr>
        <w:tc>
          <w:tcPr>
            <w:tcW w:w="4148" w:type="dxa"/>
          </w:tcPr>
          <w:p w14:paraId="4065137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O-toluidine;</w:t>
            </w:r>
          </w:p>
          <w:p w14:paraId="00A9ABD5" w14:textId="77777777" w:rsidR="009F537F" w:rsidRPr="00D928FF" w:rsidRDefault="009F537F" w:rsidP="0005462B">
            <w:pPr>
              <w:jc w:val="both"/>
              <w:rPr>
                <w:rFonts w:ascii="Garamond" w:hAnsi="Garamond"/>
                <w:b/>
                <w:bCs/>
                <w:sz w:val="20"/>
                <w:szCs w:val="20"/>
              </w:rPr>
            </w:pPr>
          </w:p>
        </w:tc>
        <w:tc>
          <w:tcPr>
            <w:tcW w:w="1727" w:type="dxa"/>
          </w:tcPr>
          <w:p w14:paraId="0831C2CE"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612-091-00-X</w:t>
            </w:r>
          </w:p>
        </w:tc>
        <w:tc>
          <w:tcPr>
            <w:tcW w:w="1624" w:type="dxa"/>
          </w:tcPr>
          <w:p w14:paraId="780B03B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202-429-0</w:t>
            </w:r>
          </w:p>
        </w:tc>
        <w:tc>
          <w:tcPr>
            <w:tcW w:w="1608" w:type="dxa"/>
          </w:tcPr>
          <w:p w14:paraId="5999A51B" w14:textId="77777777" w:rsidR="009F537F" w:rsidRPr="00D928FF" w:rsidRDefault="009F537F" w:rsidP="0005462B">
            <w:pPr>
              <w:jc w:val="both"/>
              <w:rPr>
                <w:rFonts w:ascii="Garamond" w:hAnsi="Garamond"/>
                <w:sz w:val="20"/>
                <w:szCs w:val="20"/>
              </w:rPr>
            </w:pPr>
            <w:r w:rsidRPr="00D928FF">
              <w:rPr>
                <w:rFonts w:ascii="Garamond" w:hAnsi="Garamond"/>
                <w:sz w:val="20"/>
                <w:szCs w:val="20"/>
              </w:rPr>
              <w:t>95-53-4</w:t>
            </w:r>
          </w:p>
        </w:tc>
        <w:tc>
          <w:tcPr>
            <w:tcW w:w="1073" w:type="dxa"/>
          </w:tcPr>
          <w:p w14:paraId="765FF285" w14:textId="77777777" w:rsidR="009F537F" w:rsidRPr="00D928FF" w:rsidRDefault="009F537F" w:rsidP="0005462B">
            <w:pPr>
              <w:jc w:val="both"/>
              <w:rPr>
                <w:rFonts w:ascii="Garamond" w:hAnsi="Garamond"/>
                <w:b/>
                <w:bCs/>
                <w:sz w:val="20"/>
                <w:szCs w:val="20"/>
              </w:rPr>
            </w:pPr>
          </w:p>
        </w:tc>
      </w:tr>
      <w:tr w:rsidR="009F537F" w:rsidRPr="00D928FF" w14:paraId="544A3FEC" w14:textId="77777777" w:rsidTr="0005462B">
        <w:trPr>
          <w:cantSplit/>
          <w:trHeight w:val="465"/>
          <w:jc w:val="center"/>
        </w:trPr>
        <w:tc>
          <w:tcPr>
            <w:tcW w:w="4148" w:type="dxa"/>
          </w:tcPr>
          <w:p w14:paraId="2AB882B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Nitrozodipropilamine;</w:t>
            </w:r>
          </w:p>
          <w:p w14:paraId="037A6804" w14:textId="77777777" w:rsidR="009F537F" w:rsidRPr="00D928FF" w:rsidRDefault="009F537F" w:rsidP="0005462B">
            <w:pPr>
              <w:jc w:val="both"/>
              <w:rPr>
                <w:rFonts w:ascii="Garamond" w:hAnsi="Garamond"/>
                <w:b/>
                <w:bCs/>
                <w:sz w:val="20"/>
                <w:szCs w:val="20"/>
              </w:rPr>
            </w:pPr>
          </w:p>
        </w:tc>
        <w:tc>
          <w:tcPr>
            <w:tcW w:w="1727" w:type="dxa"/>
          </w:tcPr>
          <w:p w14:paraId="09F51F46"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612-098-00-8</w:t>
            </w:r>
          </w:p>
        </w:tc>
        <w:tc>
          <w:tcPr>
            <w:tcW w:w="1624" w:type="dxa"/>
          </w:tcPr>
          <w:p w14:paraId="1BBD6E4A"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210-698-0</w:t>
            </w:r>
          </w:p>
        </w:tc>
        <w:tc>
          <w:tcPr>
            <w:tcW w:w="1608" w:type="dxa"/>
          </w:tcPr>
          <w:p w14:paraId="4D3CC6A7" w14:textId="77777777" w:rsidR="009F537F" w:rsidRPr="00D928FF" w:rsidRDefault="009F537F" w:rsidP="0005462B">
            <w:pPr>
              <w:jc w:val="both"/>
              <w:rPr>
                <w:rFonts w:ascii="Garamond" w:hAnsi="Garamond"/>
                <w:sz w:val="20"/>
                <w:szCs w:val="20"/>
              </w:rPr>
            </w:pPr>
            <w:r w:rsidRPr="00D928FF">
              <w:rPr>
                <w:rFonts w:ascii="Garamond" w:hAnsi="Garamond"/>
                <w:sz w:val="20"/>
                <w:szCs w:val="20"/>
              </w:rPr>
              <w:t>621-64-7</w:t>
            </w:r>
          </w:p>
        </w:tc>
        <w:tc>
          <w:tcPr>
            <w:tcW w:w="1073" w:type="dxa"/>
          </w:tcPr>
          <w:p w14:paraId="2F9DD03B" w14:textId="77777777" w:rsidR="009F537F" w:rsidRPr="00D928FF" w:rsidRDefault="009F537F" w:rsidP="0005462B">
            <w:pPr>
              <w:jc w:val="both"/>
              <w:rPr>
                <w:rFonts w:ascii="Garamond" w:hAnsi="Garamond"/>
                <w:b/>
                <w:bCs/>
                <w:sz w:val="20"/>
                <w:szCs w:val="20"/>
              </w:rPr>
            </w:pPr>
          </w:p>
        </w:tc>
      </w:tr>
      <w:tr w:rsidR="009F537F" w:rsidRPr="00D928FF" w14:paraId="4011F99B" w14:textId="77777777" w:rsidTr="0005462B">
        <w:trPr>
          <w:cantSplit/>
          <w:trHeight w:val="630"/>
          <w:jc w:val="center"/>
        </w:trPr>
        <w:tc>
          <w:tcPr>
            <w:tcW w:w="4148" w:type="dxa"/>
          </w:tcPr>
          <w:p w14:paraId="3F832E6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4-metil-m-fenilendiamine;</w:t>
            </w:r>
          </w:p>
          <w:p w14:paraId="269908C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2,4-toluendiamine</w:t>
            </w:r>
          </w:p>
        </w:tc>
        <w:tc>
          <w:tcPr>
            <w:tcW w:w="1727" w:type="dxa"/>
          </w:tcPr>
          <w:p w14:paraId="57F38E51"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612-099-00-3</w:t>
            </w:r>
          </w:p>
        </w:tc>
        <w:tc>
          <w:tcPr>
            <w:tcW w:w="1624" w:type="dxa"/>
          </w:tcPr>
          <w:p w14:paraId="35A79E35"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202-453-1</w:t>
            </w:r>
          </w:p>
        </w:tc>
        <w:tc>
          <w:tcPr>
            <w:tcW w:w="1608" w:type="dxa"/>
          </w:tcPr>
          <w:p w14:paraId="7A6D167D" w14:textId="77777777" w:rsidR="009F537F" w:rsidRPr="00D928FF" w:rsidRDefault="009F537F" w:rsidP="0005462B">
            <w:pPr>
              <w:jc w:val="both"/>
              <w:rPr>
                <w:rFonts w:ascii="Garamond" w:hAnsi="Garamond"/>
                <w:sz w:val="20"/>
                <w:szCs w:val="20"/>
              </w:rPr>
            </w:pPr>
            <w:r w:rsidRPr="00D928FF">
              <w:rPr>
                <w:rFonts w:ascii="Garamond" w:hAnsi="Garamond"/>
                <w:sz w:val="20"/>
                <w:szCs w:val="20"/>
              </w:rPr>
              <w:t>95-80-7</w:t>
            </w:r>
          </w:p>
        </w:tc>
        <w:tc>
          <w:tcPr>
            <w:tcW w:w="1073" w:type="dxa"/>
          </w:tcPr>
          <w:p w14:paraId="4604C54D" w14:textId="77777777" w:rsidR="009F537F" w:rsidRPr="00D928FF" w:rsidRDefault="009F537F" w:rsidP="0005462B">
            <w:pPr>
              <w:jc w:val="both"/>
              <w:rPr>
                <w:rFonts w:ascii="Garamond" w:hAnsi="Garamond"/>
                <w:b/>
                <w:bCs/>
                <w:sz w:val="20"/>
                <w:szCs w:val="20"/>
              </w:rPr>
            </w:pPr>
          </w:p>
        </w:tc>
      </w:tr>
      <w:tr w:rsidR="009F537F" w:rsidRPr="00D928FF" w14:paraId="39BFDA51" w14:textId="77777777" w:rsidTr="0005462B">
        <w:trPr>
          <w:cantSplit/>
          <w:trHeight w:val="330"/>
          <w:jc w:val="center"/>
        </w:trPr>
        <w:tc>
          <w:tcPr>
            <w:tcW w:w="4148" w:type="dxa"/>
          </w:tcPr>
          <w:p w14:paraId="0CA198F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Toluen-2,4- diamonium sulfat;</w:t>
            </w:r>
          </w:p>
        </w:tc>
        <w:tc>
          <w:tcPr>
            <w:tcW w:w="1727" w:type="dxa"/>
          </w:tcPr>
          <w:p w14:paraId="2E75CD31"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612-126-00-9</w:t>
            </w:r>
          </w:p>
        </w:tc>
        <w:tc>
          <w:tcPr>
            <w:tcW w:w="1624" w:type="dxa"/>
          </w:tcPr>
          <w:p w14:paraId="784D90A3"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265-697-8</w:t>
            </w:r>
          </w:p>
        </w:tc>
        <w:tc>
          <w:tcPr>
            <w:tcW w:w="1608" w:type="dxa"/>
          </w:tcPr>
          <w:p w14:paraId="52B2B420" w14:textId="77777777" w:rsidR="009F537F" w:rsidRPr="00D928FF" w:rsidRDefault="009F537F" w:rsidP="0005462B">
            <w:pPr>
              <w:jc w:val="both"/>
              <w:rPr>
                <w:rFonts w:ascii="Garamond" w:hAnsi="Garamond"/>
                <w:sz w:val="20"/>
                <w:szCs w:val="20"/>
              </w:rPr>
            </w:pPr>
            <w:r w:rsidRPr="00D928FF">
              <w:rPr>
                <w:rFonts w:ascii="Garamond" w:hAnsi="Garamond"/>
                <w:sz w:val="20"/>
                <w:szCs w:val="20"/>
              </w:rPr>
              <w:t>65321-67-7</w:t>
            </w:r>
          </w:p>
        </w:tc>
        <w:tc>
          <w:tcPr>
            <w:tcW w:w="1073" w:type="dxa"/>
          </w:tcPr>
          <w:p w14:paraId="2CB513A8" w14:textId="77777777" w:rsidR="009F537F" w:rsidRPr="00D928FF" w:rsidRDefault="009F537F" w:rsidP="0005462B">
            <w:pPr>
              <w:jc w:val="both"/>
              <w:rPr>
                <w:rFonts w:ascii="Garamond" w:hAnsi="Garamond"/>
                <w:b/>
                <w:bCs/>
                <w:sz w:val="20"/>
                <w:szCs w:val="20"/>
              </w:rPr>
            </w:pPr>
          </w:p>
        </w:tc>
      </w:tr>
      <w:tr w:rsidR="009F537F" w:rsidRPr="00D928FF" w14:paraId="0D898AB7" w14:textId="77777777" w:rsidTr="0005462B">
        <w:trPr>
          <w:cantSplit/>
          <w:trHeight w:val="630"/>
          <w:jc w:val="center"/>
        </w:trPr>
        <w:tc>
          <w:tcPr>
            <w:tcW w:w="4148" w:type="dxa"/>
          </w:tcPr>
          <w:p w14:paraId="1027177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4-kloraniline;</w:t>
            </w:r>
          </w:p>
        </w:tc>
        <w:tc>
          <w:tcPr>
            <w:tcW w:w="1727" w:type="dxa"/>
          </w:tcPr>
          <w:p w14:paraId="46BAFE80"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612-137-00-9</w:t>
            </w:r>
          </w:p>
        </w:tc>
        <w:tc>
          <w:tcPr>
            <w:tcW w:w="1624" w:type="dxa"/>
          </w:tcPr>
          <w:p w14:paraId="0EC25409"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203-401-0</w:t>
            </w:r>
          </w:p>
        </w:tc>
        <w:tc>
          <w:tcPr>
            <w:tcW w:w="1608" w:type="dxa"/>
          </w:tcPr>
          <w:p w14:paraId="501EA773" w14:textId="77777777" w:rsidR="009F537F" w:rsidRPr="00D928FF" w:rsidRDefault="009F537F" w:rsidP="0005462B">
            <w:pPr>
              <w:jc w:val="both"/>
              <w:rPr>
                <w:rFonts w:ascii="Garamond" w:hAnsi="Garamond"/>
                <w:sz w:val="20"/>
                <w:szCs w:val="20"/>
              </w:rPr>
            </w:pPr>
            <w:r w:rsidRPr="00D928FF">
              <w:rPr>
                <w:rFonts w:ascii="Garamond" w:hAnsi="Garamond"/>
                <w:sz w:val="20"/>
                <w:szCs w:val="20"/>
              </w:rPr>
              <w:t>106-47-8</w:t>
            </w:r>
          </w:p>
        </w:tc>
        <w:tc>
          <w:tcPr>
            <w:tcW w:w="1073" w:type="dxa"/>
          </w:tcPr>
          <w:p w14:paraId="430AB9DF" w14:textId="77777777" w:rsidR="009F537F" w:rsidRPr="00D928FF" w:rsidRDefault="009F537F" w:rsidP="0005462B">
            <w:pPr>
              <w:jc w:val="both"/>
              <w:rPr>
                <w:rFonts w:ascii="Garamond" w:hAnsi="Garamond"/>
                <w:b/>
                <w:bCs/>
                <w:sz w:val="20"/>
                <w:szCs w:val="20"/>
              </w:rPr>
            </w:pPr>
          </w:p>
        </w:tc>
      </w:tr>
      <w:tr w:rsidR="009F537F" w:rsidRPr="00D928FF" w14:paraId="2D8CD4ED" w14:textId="77777777" w:rsidTr="0005462B">
        <w:trPr>
          <w:cantSplit/>
          <w:trHeight w:val="630"/>
          <w:jc w:val="center"/>
        </w:trPr>
        <w:tc>
          <w:tcPr>
            <w:tcW w:w="4148" w:type="dxa"/>
          </w:tcPr>
          <w:p w14:paraId="709B34C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Metil-fenilen diamine;</w:t>
            </w:r>
          </w:p>
          <w:p w14:paraId="0D443C7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Diaminotoluen;</w:t>
            </w:r>
          </w:p>
          <w:p w14:paraId="0DCF6AA2" w14:textId="563E1518" w:rsidR="009F537F" w:rsidRPr="00D928FF" w:rsidRDefault="009F537F" w:rsidP="00913ED7">
            <w:pPr>
              <w:jc w:val="both"/>
              <w:rPr>
                <w:rFonts w:ascii="Garamond" w:hAnsi="Garamond"/>
                <w:b/>
                <w:bCs/>
                <w:sz w:val="20"/>
                <w:szCs w:val="20"/>
              </w:rPr>
            </w:pPr>
            <w:r w:rsidRPr="00D928FF">
              <w:rPr>
                <w:rFonts w:ascii="Garamond" w:hAnsi="Garamond"/>
                <w:b/>
                <w:bCs/>
                <w:sz w:val="20"/>
                <w:szCs w:val="20"/>
              </w:rPr>
              <w:t>[Produkt teknik- reaksion i mas</w:t>
            </w:r>
            <w:r w:rsidR="00913ED7" w:rsidRPr="00D928FF">
              <w:rPr>
                <w:rFonts w:ascii="Garamond" w:hAnsi="Garamond"/>
                <w:b/>
                <w:bCs/>
                <w:sz w:val="20"/>
                <w:szCs w:val="20"/>
              </w:rPr>
              <w:t>ë</w:t>
            </w:r>
            <w:r w:rsidRPr="00D928FF">
              <w:rPr>
                <w:rFonts w:ascii="Garamond" w:hAnsi="Garamond"/>
                <w:b/>
                <w:bCs/>
                <w:sz w:val="20"/>
                <w:szCs w:val="20"/>
              </w:rPr>
              <w:t>s s</w:t>
            </w:r>
            <w:r w:rsidR="00913ED7" w:rsidRPr="00D928FF">
              <w:rPr>
                <w:rFonts w:ascii="Garamond" w:hAnsi="Garamond"/>
                <w:b/>
                <w:bCs/>
                <w:sz w:val="20"/>
                <w:szCs w:val="20"/>
              </w:rPr>
              <w:t>ë</w:t>
            </w:r>
            <w:r w:rsidRPr="00D928FF">
              <w:rPr>
                <w:rFonts w:ascii="Garamond" w:hAnsi="Garamond"/>
                <w:b/>
                <w:bCs/>
                <w:sz w:val="20"/>
                <w:szCs w:val="20"/>
              </w:rPr>
              <w:t xml:space="preserve"> 4-metil-m-fenilen diamine (EC Nr 202-453-1) dhe 2-metil-m-fenilen diamine (EC Nr 212-513-9)</w:t>
            </w:r>
          </w:p>
        </w:tc>
        <w:tc>
          <w:tcPr>
            <w:tcW w:w="1727" w:type="dxa"/>
          </w:tcPr>
          <w:p w14:paraId="693A8970"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612-151-00-5</w:t>
            </w:r>
          </w:p>
        </w:tc>
        <w:tc>
          <w:tcPr>
            <w:tcW w:w="1624" w:type="dxa"/>
          </w:tcPr>
          <w:p w14:paraId="05B77D8F"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608" w:type="dxa"/>
          </w:tcPr>
          <w:p w14:paraId="6B5891B1"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073" w:type="dxa"/>
          </w:tcPr>
          <w:p w14:paraId="3FDA1CBA" w14:textId="77777777" w:rsidR="009F537F" w:rsidRPr="00D928FF" w:rsidRDefault="009F537F" w:rsidP="0005462B">
            <w:pPr>
              <w:jc w:val="both"/>
              <w:rPr>
                <w:rFonts w:ascii="Garamond" w:hAnsi="Garamond"/>
                <w:b/>
                <w:bCs/>
                <w:sz w:val="20"/>
                <w:szCs w:val="20"/>
              </w:rPr>
            </w:pPr>
          </w:p>
        </w:tc>
      </w:tr>
      <w:tr w:rsidR="009F537F" w:rsidRPr="00D928FF" w14:paraId="1520CFBA" w14:textId="77777777" w:rsidTr="0005462B">
        <w:trPr>
          <w:cantSplit/>
          <w:trHeight w:val="630"/>
          <w:jc w:val="center"/>
        </w:trPr>
        <w:tc>
          <w:tcPr>
            <w:tcW w:w="4148" w:type="dxa"/>
          </w:tcPr>
          <w:p w14:paraId="0ED15B4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4-klor-o-tluidine [1]</w:t>
            </w:r>
          </w:p>
          <w:p w14:paraId="10A7315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4-klor-o-toluidine hidroklorur [2]</w:t>
            </w:r>
          </w:p>
        </w:tc>
        <w:tc>
          <w:tcPr>
            <w:tcW w:w="1727" w:type="dxa"/>
          </w:tcPr>
          <w:p w14:paraId="791DD20A"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612-196-00-0</w:t>
            </w:r>
          </w:p>
        </w:tc>
        <w:tc>
          <w:tcPr>
            <w:tcW w:w="1624" w:type="dxa"/>
          </w:tcPr>
          <w:p w14:paraId="080FC33F"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202-441-6 [1]</w:t>
            </w:r>
          </w:p>
          <w:p w14:paraId="5FC1F3DE" w14:textId="77777777" w:rsidR="009F537F" w:rsidRPr="00D928FF" w:rsidRDefault="009F537F" w:rsidP="0005462B">
            <w:pPr>
              <w:jc w:val="both"/>
              <w:rPr>
                <w:rFonts w:ascii="Garamond" w:hAnsi="Garamond"/>
                <w:sz w:val="20"/>
                <w:szCs w:val="20"/>
              </w:rPr>
            </w:pPr>
            <w:r w:rsidRPr="00D928FF">
              <w:rPr>
                <w:rFonts w:ascii="Garamond" w:hAnsi="Garamond"/>
                <w:sz w:val="20"/>
                <w:szCs w:val="20"/>
              </w:rPr>
              <w:t>221-627-8 [2]</w:t>
            </w:r>
          </w:p>
        </w:tc>
        <w:tc>
          <w:tcPr>
            <w:tcW w:w="1608" w:type="dxa"/>
          </w:tcPr>
          <w:p w14:paraId="2EB57D64" w14:textId="77777777" w:rsidR="009F537F" w:rsidRPr="00D928FF" w:rsidRDefault="009F537F" w:rsidP="0005462B">
            <w:pPr>
              <w:jc w:val="both"/>
              <w:rPr>
                <w:rFonts w:ascii="Garamond" w:hAnsi="Garamond"/>
                <w:sz w:val="20"/>
                <w:szCs w:val="20"/>
              </w:rPr>
            </w:pPr>
            <w:r w:rsidRPr="00D928FF">
              <w:rPr>
                <w:rFonts w:ascii="Garamond" w:hAnsi="Garamond"/>
                <w:sz w:val="20"/>
                <w:szCs w:val="20"/>
              </w:rPr>
              <w:t>95-69-2 [1]</w:t>
            </w:r>
          </w:p>
          <w:p w14:paraId="039834D5" w14:textId="77777777" w:rsidR="009F537F" w:rsidRPr="00D928FF" w:rsidRDefault="009F537F" w:rsidP="0005462B">
            <w:pPr>
              <w:jc w:val="both"/>
              <w:rPr>
                <w:rFonts w:ascii="Garamond" w:hAnsi="Garamond"/>
                <w:sz w:val="20"/>
                <w:szCs w:val="20"/>
              </w:rPr>
            </w:pPr>
            <w:r w:rsidRPr="00D928FF">
              <w:rPr>
                <w:rFonts w:ascii="Garamond" w:hAnsi="Garamond"/>
                <w:sz w:val="20"/>
                <w:szCs w:val="20"/>
              </w:rPr>
              <w:t>3165-93-3 [2]</w:t>
            </w:r>
          </w:p>
        </w:tc>
        <w:tc>
          <w:tcPr>
            <w:tcW w:w="1073" w:type="dxa"/>
          </w:tcPr>
          <w:p w14:paraId="012F7825" w14:textId="77777777" w:rsidR="009F537F" w:rsidRPr="00D928FF" w:rsidRDefault="009F537F" w:rsidP="0005462B">
            <w:pPr>
              <w:jc w:val="both"/>
              <w:rPr>
                <w:rFonts w:ascii="Garamond" w:hAnsi="Garamond"/>
                <w:b/>
                <w:bCs/>
                <w:sz w:val="20"/>
                <w:szCs w:val="20"/>
              </w:rPr>
            </w:pPr>
          </w:p>
        </w:tc>
      </w:tr>
      <w:tr w:rsidR="009F537F" w:rsidRPr="00D928FF" w14:paraId="69650DE5" w14:textId="77777777" w:rsidTr="0005462B">
        <w:trPr>
          <w:cantSplit/>
          <w:trHeight w:val="630"/>
          <w:jc w:val="center"/>
        </w:trPr>
        <w:tc>
          <w:tcPr>
            <w:tcW w:w="4148" w:type="dxa"/>
          </w:tcPr>
          <w:p w14:paraId="26CDD37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2,4,5-trimetilaniline [1]</w:t>
            </w:r>
          </w:p>
          <w:p w14:paraId="4136206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2,4,5-trimetilaniline hidroklorur [2]</w:t>
            </w:r>
          </w:p>
        </w:tc>
        <w:tc>
          <w:tcPr>
            <w:tcW w:w="1727" w:type="dxa"/>
          </w:tcPr>
          <w:p w14:paraId="54852EDF"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612-197-00-6</w:t>
            </w:r>
          </w:p>
        </w:tc>
        <w:tc>
          <w:tcPr>
            <w:tcW w:w="1624" w:type="dxa"/>
          </w:tcPr>
          <w:p w14:paraId="14640C50"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205-282-0 [1]</w:t>
            </w:r>
          </w:p>
          <w:p w14:paraId="5D3910BC" w14:textId="77777777" w:rsidR="009F537F" w:rsidRPr="00D928FF" w:rsidRDefault="009F537F" w:rsidP="0005462B">
            <w:pPr>
              <w:jc w:val="both"/>
              <w:rPr>
                <w:rFonts w:ascii="Garamond" w:hAnsi="Garamond"/>
                <w:sz w:val="20"/>
                <w:szCs w:val="20"/>
              </w:rPr>
            </w:pPr>
            <w:r w:rsidRPr="00D928FF">
              <w:rPr>
                <w:rFonts w:ascii="Garamond" w:hAnsi="Garamond"/>
                <w:sz w:val="20"/>
                <w:szCs w:val="20"/>
              </w:rPr>
              <w:t>-[2]</w:t>
            </w:r>
          </w:p>
        </w:tc>
        <w:tc>
          <w:tcPr>
            <w:tcW w:w="1608" w:type="dxa"/>
          </w:tcPr>
          <w:p w14:paraId="7143D48F" w14:textId="77777777" w:rsidR="009F537F" w:rsidRPr="00D928FF" w:rsidRDefault="009F537F" w:rsidP="0005462B">
            <w:pPr>
              <w:jc w:val="both"/>
              <w:rPr>
                <w:rFonts w:ascii="Garamond" w:hAnsi="Garamond"/>
                <w:sz w:val="20"/>
                <w:szCs w:val="20"/>
              </w:rPr>
            </w:pPr>
            <w:r w:rsidRPr="00D928FF">
              <w:rPr>
                <w:rFonts w:ascii="Garamond" w:hAnsi="Garamond"/>
                <w:sz w:val="20"/>
                <w:szCs w:val="20"/>
              </w:rPr>
              <w:t>137-17-7 [1]</w:t>
            </w:r>
          </w:p>
          <w:p w14:paraId="523E711A" w14:textId="77777777" w:rsidR="009F537F" w:rsidRPr="00D928FF" w:rsidRDefault="009F537F" w:rsidP="0005462B">
            <w:pPr>
              <w:jc w:val="both"/>
              <w:rPr>
                <w:rFonts w:ascii="Garamond" w:hAnsi="Garamond"/>
                <w:sz w:val="20"/>
                <w:szCs w:val="20"/>
              </w:rPr>
            </w:pPr>
            <w:r w:rsidRPr="00D928FF">
              <w:rPr>
                <w:rFonts w:ascii="Garamond" w:hAnsi="Garamond"/>
                <w:sz w:val="20"/>
                <w:szCs w:val="20"/>
              </w:rPr>
              <w:t>21436-97-5 [2]</w:t>
            </w:r>
          </w:p>
        </w:tc>
        <w:tc>
          <w:tcPr>
            <w:tcW w:w="1073" w:type="dxa"/>
          </w:tcPr>
          <w:p w14:paraId="4085D5BA" w14:textId="77777777" w:rsidR="009F537F" w:rsidRPr="00D928FF" w:rsidRDefault="009F537F" w:rsidP="0005462B">
            <w:pPr>
              <w:jc w:val="both"/>
              <w:rPr>
                <w:rFonts w:ascii="Garamond" w:hAnsi="Garamond"/>
                <w:b/>
                <w:bCs/>
                <w:sz w:val="20"/>
                <w:szCs w:val="20"/>
              </w:rPr>
            </w:pPr>
          </w:p>
        </w:tc>
      </w:tr>
      <w:tr w:rsidR="009F537F" w:rsidRPr="00D928FF" w14:paraId="362B92B5" w14:textId="77777777" w:rsidTr="0005462B">
        <w:trPr>
          <w:cantSplit/>
          <w:trHeight w:val="630"/>
          <w:jc w:val="center"/>
        </w:trPr>
        <w:tc>
          <w:tcPr>
            <w:tcW w:w="4148" w:type="dxa"/>
          </w:tcPr>
          <w:p w14:paraId="64D2F569" w14:textId="492EA755" w:rsidR="009F537F" w:rsidRPr="00D928FF" w:rsidRDefault="009F537F" w:rsidP="0005462B">
            <w:pPr>
              <w:jc w:val="both"/>
              <w:rPr>
                <w:rFonts w:ascii="Garamond" w:hAnsi="Garamond"/>
                <w:b/>
                <w:bCs/>
                <w:sz w:val="20"/>
                <w:szCs w:val="20"/>
              </w:rPr>
            </w:pPr>
            <w:r w:rsidRPr="00D928FF">
              <w:rPr>
                <w:rFonts w:ascii="Garamond" w:hAnsi="Garamond"/>
                <w:b/>
                <w:bCs/>
                <w:sz w:val="20"/>
                <w:szCs w:val="20"/>
              </w:rPr>
              <w:t>4,4’-tiodianiline [1] dhe krip</w:t>
            </w:r>
            <w:r w:rsidR="00971790">
              <w:rPr>
                <w:rFonts w:ascii="Garamond" w:hAnsi="Garamond"/>
                <w:b/>
                <w:bCs/>
                <w:sz w:val="20"/>
                <w:szCs w:val="20"/>
              </w:rPr>
              <w:t>ë</w:t>
            </w:r>
            <w:r w:rsidRPr="00D928FF">
              <w:rPr>
                <w:rFonts w:ascii="Garamond" w:hAnsi="Garamond"/>
                <w:b/>
                <w:bCs/>
                <w:sz w:val="20"/>
                <w:szCs w:val="20"/>
              </w:rPr>
              <w:t>rat e tij</w:t>
            </w:r>
          </w:p>
        </w:tc>
        <w:tc>
          <w:tcPr>
            <w:tcW w:w="1727" w:type="dxa"/>
          </w:tcPr>
          <w:p w14:paraId="0C1DBA94"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612-198-00-1</w:t>
            </w:r>
          </w:p>
        </w:tc>
        <w:tc>
          <w:tcPr>
            <w:tcW w:w="1624" w:type="dxa"/>
          </w:tcPr>
          <w:p w14:paraId="6B8B75C9"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205-370-9 [1]</w:t>
            </w:r>
          </w:p>
        </w:tc>
        <w:tc>
          <w:tcPr>
            <w:tcW w:w="1608" w:type="dxa"/>
          </w:tcPr>
          <w:p w14:paraId="60329ECC" w14:textId="77777777" w:rsidR="009F537F" w:rsidRPr="00D928FF" w:rsidRDefault="009F537F" w:rsidP="0005462B">
            <w:pPr>
              <w:jc w:val="both"/>
              <w:rPr>
                <w:rFonts w:ascii="Garamond" w:hAnsi="Garamond"/>
                <w:sz w:val="20"/>
                <w:szCs w:val="20"/>
              </w:rPr>
            </w:pPr>
            <w:r w:rsidRPr="00D928FF">
              <w:rPr>
                <w:rFonts w:ascii="Garamond" w:hAnsi="Garamond"/>
                <w:sz w:val="20"/>
                <w:szCs w:val="20"/>
              </w:rPr>
              <w:t>139-65-1 [1]</w:t>
            </w:r>
          </w:p>
        </w:tc>
        <w:tc>
          <w:tcPr>
            <w:tcW w:w="1073" w:type="dxa"/>
          </w:tcPr>
          <w:p w14:paraId="1102DED7" w14:textId="77777777" w:rsidR="009F537F" w:rsidRPr="00D928FF" w:rsidRDefault="009F537F" w:rsidP="0005462B">
            <w:pPr>
              <w:jc w:val="both"/>
              <w:rPr>
                <w:rFonts w:ascii="Garamond" w:hAnsi="Garamond"/>
                <w:b/>
                <w:bCs/>
                <w:sz w:val="20"/>
                <w:szCs w:val="20"/>
              </w:rPr>
            </w:pPr>
          </w:p>
        </w:tc>
      </w:tr>
      <w:tr w:rsidR="009F537F" w:rsidRPr="00D928FF" w14:paraId="4ADB3B7A" w14:textId="77777777" w:rsidTr="0005462B">
        <w:trPr>
          <w:cantSplit/>
          <w:trHeight w:val="630"/>
          <w:jc w:val="center"/>
        </w:trPr>
        <w:tc>
          <w:tcPr>
            <w:tcW w:w="4148" w:type="dxa"/>
          </w:tcPr>
          <w:p w14:paraId="40A7F0DC" w14:textId="2B6E5EEC" w:rsidR="009F537F" w:rsidRPr="00D928FF" w:rsidRDefault="009F537F" w:rsidP="0005462B">
            <w:pPr>
              <w:jc w:val="both"/>
              <w:rPr>
                <w:rFonts w:ascii="Garamond" w:hAnsi="Garamond"/>
                <w:b/>
                <w:bCs/>
                <w:sz w:val="20"/>
                <w:szCs w:val="20"/>
              </w:rPr>
            </w:pPr>
            <w:r w:rsidRPr="00D928FF">
              <w:rPr>
                <w:rFonts w:ascii="Garamond" w:hAnsi="Garamond"/>
                <w:b/>
                <w:bCs/>
                <w:sz w:val="20"/>
                <w:szCs w:val="20"/>
              </w:rPr>
              <w:t>4,4’-oksidianiline [1] dhe krip</w:t>
            </w:r>
            <w:r w:rsidR="00971790">
              <w:rPr>
                <w:rFonts w:ascii="Garamond" w:hAnsi="Garamond"/>
                <w:b/>
                <w:bCs/>
                <w:sz w:val="20"/>
                <w:szCs w:val="20"/>
              </w:rPr>
              <w:t>ë</w:t>
            </w:r>
            <w:r w:rsidRPr="00D928FF">
              <w:rPr>
                <w:rFonts w:ascii="Garamond" w:hAnsi="Garamond"/>
                <w:b/>
                <w:bCs/>
                <w:sz w:val="20"/>
                <w:szCs w:val="20"/>
              </w:rPr>
              <w:t xml:space="preserve">rat e tij </w:t>
            </w:r>
          </w:p>
          <w:p w14:paraId="05D0103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p-aminofenil eteri [1]</w:t>
            </w:r>
          </w:p>
        </w:tc>
        <w:tc>
          <w:tcPr>
            <w:tcW w:w="1727" w:type="dxa"/>
          </w:tcPr>
          <w:p w14:paraId="1A0B2E8E"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612-199-00-7</w:t>
            </w:r>
          </w:p>
        </w:tc>
        <w:tc>
          <w:tcPr>
            <w:tcW w:w="1624" w:type="dxa"/>
          </w:tcPr>
          <w:p w14:paraId="3A05BAE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202-977-0 [1]</w:t>
            </w:r>
          </w:p>
        </w:tc>
        <w:tc>
          <w:tcPr>
            <w:tcW w:w="1608" w:type="dxa"/>
          </w:tcPr>
          <w:p w14:paraId="08DF138C"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101-80-4 [1]</w:t>
            </w:r>
          </w:p>
        </w:tc>
        <w:tc>
          <w:tcPr>
            <w:tcW w:w="1073" w:type="dxa"/>
          </w:tcPr>
          <w:p w14:paraId="70FD921C" w14:textId="77777777" w:rsidR="009F537F" w:rsidRPr="00D928FF" w:rsidRDefault="009F537F" w:rsidP="0005462B">
            <w:pPr>
              <w:jc w:val="both"/>
              <w:rPr>
                <w:rFonts w:ascii="Garamond" w:hAnsi="Garamond"/>
                <w:b/>
                <w:bCs/>
                <w:sz w:val="20"/>
                <w:szCs w:val="20"/>
              </w:rPr>
            </w:pPr>
          </w:p>
        </w:tc>
      </w:tr>
      <w:tr w:rsidR="009F537F" w:rsidRPr="00D928FF" w14:paraId="5F983881" w14:textId="77777777" w:rsidTr="0005462B">
        <w:trPr>
          <w:cantSplit/>
          <w:trHeight w:val="630"/>
          <w:jc w:val="center"/>
        </w:trPr>
        <w:tc>
          <w:tcPr>
            <w:tcW w:w="4148" w:type="dxa"/>
          </w:tcPr>
          <w:p w14:paraId="5785822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2,4-diaminoanizole [1]</w:t>
            </w:r>
          </w:p>
          <w:p w14:paraId="37DFBD6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4-metoksi-m-fenilendiamin</w:t>
            </w:r>
          </w:p>
          <w:p w14:paraId="1D7310E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Sulfat 2,4-diaminoanizole [2]</w:t>
            </w:r>
          </w:p>
        </w:tc>
        <w:tc>
          <w:tcPr>
            <w:tcW w:w="1727" w:type="dxa"/>
          </w:tcPr>
          <w:p w14:paraId="625D70D9"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612-200-00-0</w:t>
            </w:r>
          </w:p>
        </w:tc>
        <w:tc>
          <w:tcPr>
            <w:tcW w:w="1624" w:type="dxa"/>
          </w:tcPr>
          <w:p w14:paraId="35BF0E5F"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210-406-1 [1]</w:t>
            </w:r>
          </w:p>
          <w:p w14:paraId="7D972EAC" w14:textId="77777777" w:rsidR="009F537F" w:rsidRPr="00D928FF" w:rsidRDefault="009F537F" w:rsidP="0005462B">
            <w:pPr>
              <w:jc w:val="both"/>
              <w:rPr>
                <w:rFonts w:ascii="Garamond" w:hAnsi="Garamond"/>
                <w:sz w:val="20"/>
                <w:szCs w:val="20"/>
              </w:rPr>
            </w:pPr>
            <w:r w:rsidRPr="00D928FF">
              <w:rPr>
                <w:rFonts w:ascii="Garamond" w:hAnsi="Garamond"/>
                <w:sz w:val="20"/>
                <w:szCs w:val="20"/>
              </w:rPr>
              <w:t>254-323-9 [2]</w:t>
            </w:r>
          </w:p>
        </w:tc>
        <w:tc>
          <w:tcPr>
            <w:tcW w:w="1608" w:type="dxa"/>
          </w:tcPr>
          <w:p w14:paraId="2BE6665C" w14:textId="77777777" w:rsidR="009F537F" w:rsidRPr="00D928FF" w:rsidRDefault="009F537F" w:rsidP="0005462B">
            <w:pPr>
              <w:jc w:val="both"/>
              <w:rPr>
                <w:rFonts w:ascii="Garamond" w:hAnsi="Garamond"/>
                <w:sz w:val="20"/>
                <w:szCs w:val="20"/>
              </w:rPr>
            </w:pPr>
            <w:r w:rsidRPr="00D928FF">
              <w:rPr>
                <w:rFonts w:ascii="Garamond" w:hAnsi="Garamond"/>
                <w:sz w:val="20"/>
                <w:szCs w:val="20"/>
              </w:rPr>
              <w:t>615-05-4 [1]</w:t>
            </w:r>
          </w:p>
          <w:p w14:paraId="40F1A439" w14:textId="77777777" w:rsidR="009F537F" w:rsidRPr="00D928FF" w:rsidRDefault="009F537F" w:rsidP="0005462B">
            <w:pPr>
              <w:jc w:val="both"/>
              <w:rPr>
                <w:rFonts w:ascii="Garamond" w:hAnsi="Garamond"/>
                <w:sz w:val="20"/>
                <w:szCs w:val="20"/>
              </w:rPr>
            </w:pPr>
            <w:r w:rsidRPr="00D928FF">
              <w:rPr>
                <w:rFonts w:ascii="Garamond" w:hAnsi="Garamond"/>
                <w:sz w:val="20"/>
                <w:szCs w:val="20"/>
              </w:rPr>
              <w:t>39156-41-7 [2]</w:t>
            </w:r>
          </w:p>
        </w:tc>
        <w:tc>
          <w:tcPr>
            <w:tcW w:w="1073" w:type="dxa"/>
          </w:tcPr>
          <w:p w14:paraId="1135FF84" w14:textId="77777777" w:rsidR="009F537F" w:rsidRPr="00D928FF" w:rsidRDefault="009F537F" w:rsidP="0005462B">
            <w:pPr>
              <w:jc w:val="both"/>
              <w:rPr>
                <w:rFonts w:ascii="Garamond" w:hAnsi="Garamond"/>
                <w:b/>
                <w:bCs/>
                <w:sz w:val="20"/>
                <w:szCs w:val="20"/>
              </w:rPr>
            </w:pPr>
          </w:p>
        </w:tc>
      </w:tr>
      <w:tr w:rsidR="009F537F" w:rsidRPr="00D928FF" w14:paraId="535550D5" w14:textId="77777777" w:rsidTr="0005462B">
        <w:trPr>
          <w:cantSplit/>
          <w:trHeight w:val="630"/>
          <w:jc w:val="center"/>
        </w:trPr>
        <w:tc>
          <w:tcPr>
            <w:tcW w:w="4148" w:type="dxa"/>
          </w:tcPr>
          <w:p w14:paraId="6DBC86A0" w14:textId="629D156C" w:rsidR="009F537F" w:rsidRPr="00D928FF" w:rsidRDefault="009F537F" w:rsidP="0005462B">
            <w:pPr>
              <w:jc w:val="both"/>
              <w:rPr>
                <w:rFonts w:ascii="Garamond" w:hAnsi="Garamond"/>
                <w:b/>
                <w:bCs/>
                <w:sz w:val="20"/>
                <w:szCs w:val="20"/>
              </w:rPr>
            </w:pPr>
            <w:r w:rsidRPr="00D928FF">
              <w:rPr>
                <w:rFonts w:ascii="Garamond" w:hAnsi="Garamond"/>
                <w:b/>
                <w:bCs/>
                <w:sz w:val="20"/>
                <w:szCs w:val="20"/>
              </w:rPr>
              <w:t>N,</w:t>
            </w:r>
            <w:r w:rsidR="004616CF" w:rsidRPr="00D928FF">
              <w:rPr>
                <w:rFonts w:ascii="Garamond" w:hAnsi="Garamond"/>
                <w:b/>
                <w:bCs/>
                <w:sz w:val="20"/>
                <w:szCs w:val="20"/>
              </w:rPr>
              <w:t xml:space="preserve"> </w:t>
            </w:r>
            <w:r w:rsidRPr="00D928FF">
              <w:rPr>
                <w:rFonts w:ascii="Garamond" w:hAnsi="Garamond"/>
                <w:b/>
                <w:bCs/>
                <w:sz w:val="20"/>
                <w:szCs w:val="20"/>
              </w:rPr>
              <w:t>N,N’,N’-tetrametil-4,4’metilendianiline</w:t>
            </w:r>
          </w:p>
        </w:tc>
        <w:tc>
          <w:tcPr>
            <w:tcW w:w="1727" w:type="dxa"/>
          </w:tcPr>
          <w:p w14:paraId="74859930"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612-201-00-6</w:t>
            </w:r>
          </w:p>
        </w:tc>
        <w:tc>
          <w:tcPr>
            <w:tcW w:w="1624" w:type="dxa"/>
          </w:tcPr>
          <w:p w14:paraId="4452CA63"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202-959-2</w:t>
            </w:r>
          </w:p>
        </w:tc>
        <w:tc>
          <w:tcPr>
            <w:tcW w:w="1608" w:type="dxa"/>
          </w:tcPr>
          <w:p w14:paraId="372B0CDC"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101-61-1</w:t>
            </w:r>
          </w:p>
        </w:tc>
        <w:tc>
          <w:tcPr>
            <w:tcW w:w="1073" w:type="dxa"/>
          </w:tcPr>
          <w:p w14:paraId="0999260C" w14:textId="77777777" w:rsidR="009F537F" w:rsidRPr="00D928FF" w:rsidRDefault="009F537F" w:rsidP="0005462B">
            <w:pPr>
              <w:jc w:val="both"/>
              <w:rPr>
                <w:rFonts w:ascii="Garamond" w:hAnsi="Garamond"/>
                <w:b/>
                <w:bCs/>
                <w:sz w:val="20"/>
                <w:szCs w:val="20"/>
              </w:rPr>
            </w:pPr>
          </w:p>
        </w:tc>
      </w:tr>
      <w:tr w:rsidR="009F537F" w:rsidRPr="00D928FF" w14:paraId="51D18852" w14:textId="77777777" w:rsidTr="0005462B">
        <w:trPr>
          <w:cantSplit/>
          <w:trHeight w:val="630"/>
          <w:jc w:val="center"/>
        </w:trPr>
        <w:tc>
          <w:tcPr>
            <w:tcW w:w="4148" w:type="dxa"/>
          </w:tcPr>
          <w:p w14:paraId="0B0AD73F" w14:textId="27CD267A" w:rsidR="009F537F" w:rsidRPr="00D928FF" w:rsidRDefault="009F537F" w:rsidP="00971790">
            <w:pPr>
              <w:jc w:val="both"/>
              <w:rPr>
                <w:rFonts w:ascii="Garamond" w:hAnsi="Garamond"/>
                <w:b/>
                <w:bCs/>
                <w:sz w:val="20"/>
                <w:szCs w:val="20"/>
              </w:rPr>
            </w:pPr>
            <w:r w:rsidRPr="00D928FF">
              <w:rPr>
                <w:rFonts w:ascii="Garamond" w:hAnsi="Garamond"/>
                <w:b/>
                <w:sz w:val="20"/>
                <w:szCs w:val="20"/>
              </w:rPr>
              <w:t>C.I. vjollc</w:t>
            </w:r>
            <w:r w:rsidR="00971790">
              <w:rPr>
                <w:rFonts w:ascii="Garamond" w:hAnsi="Garamond"/>
                <w:b/>
                <w:sz w:val="20"/>
                <w:szCs w:val="20"/>
              </w:rPr>
              <w:t>ë</w:t>
            </w:r>
            <w:r w:rsidRPr="00D928FF">
              <w:rPr>
                <w:rFonts w:ascii="Garamond" w:hAnsi="Garamond"/>
                <w:b/>
                <w:sz w:val="20"/>
                <w:szCs w:val="20"/>
              </w:rPr>
              <w:t xml:space="preserve"> </w:t>
            </w:r>
            <w:r w:rsidR="00971790">
              <w:rPr>
                <w:rFonts w:ascii="Garamond" w:hAnsi="Garamond"/>
                <w:b/>
                <w:sz w:val="20"/>
                <w:szCs w:val="20"/>
              </w:rPr>
              <w:t>b</w:t>
            </w:r>
            <w:r w:rsidRPr="00D928FF">
              <w:rPr>
                <w:rFonts w:ascii="Garamond" w:hAnsi="Garamond"/>
                <w:b/>
                <w:sz w:val="20"/>
                <w:szCs w:val="20"/>
              </w:rPr>
              <w:t>azike 3 me ≥ 0,1 % e ketone Michler (EC No 202-027-5)</w:t>
            </w:r>
          </w:p>
        </w:tc>
        <w:tc>
          <w:tcPr>
            <w:tcW w:w="1727" w:type="dxa"/>
          </w:tcPr>
          <w:p w14:paraId="39F03386"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612-205-00-8</w:t>
            </w:r>
          </w:p>
        </w:tc>
        <w:tc>
          <w:tcPr>
            <w:tcW w:w="1624" w:type="dxa"/>
          </w:tcPr>
          <w:p w14:paraId="4EF578E4" w14:textId="77777777" w:rsidR="009F537F" w:rsidRPr="00D928FF" w:rsidRDefault="009F537F" w:rsidP="0005462B">
            <w:pPr>
              <w:jc w:val="both"/>
              <w:rPr>
                <w:rFonts w:ascii="Garamond" w:hAnsi="Garamond"/>
                <w:sz w:val="20"/>
                <w:szCs w:val="20"/>
              </w:rPr>
            </w:pPr>
            <w:r w:rsidRPr="00D928FF">
              <w:rPr>
                <w:rFonts w:ascii="Garamond" w:hAnsi="Garamond"/>
                <w:sz w:val="20"/>
                <w:szCs w:val="20"/>
              </w:rPr>
              <w:t>208-953-6</w:t>
            </w:r>
          </w:p>
        </w:tc>
        <w:tc>
          <w:tcPr>
            <w:tcW w:w="1608" w:type="dxa"/>
          </w:tcPr>
          <w:p w14:paraId="3A2B9B2B" w14:textId="77777777" w:rsidR="009F537F" w:rsidRPr="00D928FF" w:rsidRDefault="009F537F" w:rsidP="0005462B">
            <w:pPr>
              <w:jc w:val="both"/>
              <w:rPr>
                <w:rFonts w:ascii="Garamond" w:hAnsi="Garamond"/>
                <w:sz w:val="20"/>
                <w:szCs w:val="20"/>
              </w:rPr>
            </w:pPr>
            <w:r w:rsidRPr="00D928FF">
              <w:rPr>
                <w:rFonts w:ascii="Garamond" w:hAnsi="Garamond"/>
                <w:sz w:val="20"/>
                <w:szCs w:val="20"/>
              </w:rPr>
              <w:t>548-62-9</w:t>
            </w:r>
          </w:p>
        </w:tc>
        <w:tc>
          <w:tcPr>
            <w:tcW w:w="1073" w:type="dxa"/>
          </w:tcPr>
          <w:p w14:paraId="35ECA061" w14:textId="77777777" w:rsidR="009F537F" w:rsidRPr="00D928FF" w:rsidRDefault="009F537F" w:rsidP="0005462B">
            <w:pPr>
              <w:jc w:val="both"/>
              <w:rPr>
                <w:rFonts w:ascii="Garamond" w:hAnsi="Garamond"/>
                <w:b/>
                <w:bCs/>
                <w:sz w:val="20"/>
                <w:szCs w:val="20"/>
              </w:rPr>
            </w:pPr>
          </w:p>
        </w:tc>
      </w:tr>
      <w:tr w:rsidR="009F537F" w:rsidRPr="00D928FF" w14:paraId="5F0A0DD0" w14:textId="77777777" w:rsidTr="0005462B">
        <w:trPr>
          <w:cantSplit/>
          <w:trHeight w:val="630"/>
          <w:jc w:val="center"/>
        </w:trPr>
        <w:tc>
          <w:tcPr>
            <w:tcW w:w="4148" w:type="dxa"/>
          </w:tcPr>
          <w:p w14:paraId="6E679EE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6-metoksi-m-toluidine</w:t>
            </w:r>
          </w:p>
          <w:p w14:paraId="18472FE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p-krezidine</w:t>
            </w:r>
          </w:p>
        </w:tc>
        <w:tc>
          <w:tcPr>
            <w:tcW w:w="1727" w:type="dxa"/>
          </w:tcPr>
          <w:p w14:paraId="7E065942"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612-209-00-X</w:t>
            </w:r>
          </w:p>
        </w:tc>
        <w:tc>
          <w:tcPr>
            <w:tcW w:w="1624" w:type="dxa"/>
          </w:tcPr>
          <w:p w14:paraId="549B21BA"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204-419-1</w:t>
            </w:r>
          </w:p>
        </w:tc>
        <w:tc>
          <w:tcPr>
            <w:tcW w:w="1608" w:type="dxa"/>
          </w:tcPr>
          <w:p w14:paraId="5E69B403" w14:textId="77777777" w:rsidR="009F537F" w:rsidRPr="00D928FF" w:rsidRDefault="009F537F" w:rsidP="0005462B">
            <w:pPr>
              <w:jc w:val="both"/>
              <w:rPr>
                <w:rFonts w:ascii="Garamond" w:hAnsi="Garamond"/>
                <w:sz w:val="20"/>
                <w:szCs w:val="20"/>
              </w:rPr>
            </w:pPr>
            <w:r w:rsidRPr="00D928FF">
              <w:rPr>
                <w:rFonts w:ascii="Garamond" w:hAnsi="Garamond"/>
                <w:sz w:val="20"/>
                <w:szCs w:val="20"/>
              </w:rPr>
              <w:t>120-71-8</w:t>
            </w:r>
          </w:p>
        </w:tc>
        <w:tc>
          <w:tcPr>
            <w:tcW w:w="1073" w:type="dxa"/>
          </w:tcPr>
          <w:p w14:paraId="182BAFF5" w14:textId="77777777" w:rsidR="009F537F" w:rsidRPr="00D928FF" w:rsidRDefault="009F537F" w:rsidP="0005462B">
            <w:pPr>
              <w:jc w:val="both"/>
              <w:rPr>
                <w:rFonts w:ascii="Garamond" w:hAnsi="Garamond"/>
                <w:b/>
                <w:bCs/>
                <w:sz w:val="20"/>
                <w:szCs w:val="20"/>
              </w:rPr>
            </w:pPr>
          </w:p>
        </w:tc>
      </w:tr>
      <w:tr w:rsidR="009F537F" w:rsidRPr="00D928FF" w14:paraId="051A98A0" w14:textId="77777777" w:rsidTr="0005462B">
        <w:trPr>
          <w:cantSplit/>
          <w:trHeight w:val="630"/>
          <w:jc w:val="center"/>
        </w:trPr>
        <w:tc>
          <w:tcPr>
            <w:tcW w:w="4148" w:type="dxa"/>
          </w:tcPr>
          <w:p w14:paraId="1FC0CD2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Bifenil-3,3’,4,4’-tetrailtetraamine;</w:t>
            </w:r>
          </w:p>
          <w:p w14:paraId="428B8D9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diaminobenzidine</w:t>
            </w:r>
          </w:p>
        </w:tc>
        <w:tc>
          <w:tcPr>
            <w:tcW w:w="1727" w:type="dxa"/>
          </w:tcPr>
          <w:p w14:paraId="7EC49334"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612-239-00-3</w:t>
            </w:r>
          </w:p>
        </w:tc>
        <w:tc>
          <w:tcPr>
            <w:tcW w:w="1624" w:type="dxa"/>
          </w:tcPr>
          <w:p w14:paraId="5650238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202-110-6</w:t>
            </w:r>
          </w:p>
        </w:tc>
        <w:tc>
          <w:tcPr>
            <w:tcW w:w="1608" w:type="dxa"/>
          </w:tcPr>
          <w:p w14:paraId="5B70ED8E"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91-95-2</w:t>
            </w:r>
          </w:p>
        </w:tc>
        <w:tc>
          <w:tcPr>
            <w:tcW w:w="1073" w:type="dxa"/>
          </w:tcPr>
          <w:p w14:paraId="16563ACD" w14:textId="77777777" w:rsidR="009F537F" w:rsidRPr="00D928FF" w:rsidRDefault="009F537F" w:rsidP="0005462B">
            <w:pPr>
              <w:jc w:val="both"/>
              <w:rPr>
                <w:rFonts w:ascii="Garamond" w:hAnsi="Garamond"/>
                <w:b/>
                <w:bCs/>
                <w:sz w:val="20"/>
                <w:szCs w:val="20"/>
              </w:rPr>
            </w:pPr>
          </w:p>
        </w:tc>
      </w:tr>
      <w:tr w:rsidR="009F537F" w:rsidRPr="00D928FF" w14:paraId="6DDBDBD5" w14:textId="77777777" w:rsidTr="0005462B">
        <w:trPr>
          <w:cantSplit/>
          <w:trHeight w:val="630"/>
          <w:jc w:val="center"/>
        </w:trPr>
        <w:tc>
          <w:tcPr>
            <w:tcW w:w="4148" w:type="dxa"/>
          </w:tcPr>
          <w:p w14:paraId="685DF6E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Klorur (2-kloretil)(3-hidroksipropil)amoni</w:t>
            </w:r>
          </w:p>
        </w:tc>
        <w:tc>
          <w:tcPr>
            <w:tcW w:w="1727" w:type="dxa"/>
          </w:tcPr>
          <w:p w14:paraId="77D618BD"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612-246-00-1</w:t>
            </w:r>
          </w:p>
        </w:tc>
        <w:tc>
          <w:tcPr>
            <w:tcW w:w="1624" w:type="dxa"/>
          </w:tcPr>
          <w:p w14:paraId="6B801187" w14:textId="77777777" w:rsidR="009F537F" w:rsidRPr="00D928FF" w:rsidRDefault="009F537F" w:rsidP="0005462B">
            <w:pPr>
              <w:jc w:val="both"/>
              <w:rPr>
                <w:rFonts w:ascii="Garamond" w:hAnsi="Garamond"/>
                <w:sz w:val="20"/>
                <w:szCs w:val="20"/>
              </w:rPr>
            </w:pPr>
            <w:r w:rsidRPr="00D928FF">
              <w:rPr>
                <w:rFonts w:ascii="Garamond" w:hAnsi="Garamond"/>
                <w:sz w:val="20"/>
                <w:szCs w:val="20"/>
              </w:rPr>
              <w:t>429-740-6</w:t>
            </w:r>
          </w:p>
        </w:tc>
        <w:tc>
          <w:tcPr>
            <w:tcW w:w="1608" w:type="dxa"/>
          </w:tcPr>
          <w:p w14:paraId="2B2D6673" w14:textId="77777777" w:rsidR="009F537F" w:rsidRPr="00D928FF" w:rsidRDefault="009F537F" w:rsidP="0005462B">
            <w:pPr>
              <w:jc w:val="both"/>
              <w:rPr>
                <w:rFonts w:ascii="Garamond" w:hAnsi="Garamond"/>
                <w:sz w:val="20"/>
                <w:szCs w:val="20"/>
              </w:rPr>
            </w:pPr>
            <w:r w:rsidRPr="00D928FF">
              <w:rPr>
                <w:rFonts w:ascii="Garamond" w:hAnsi="Garamond"/>
                <w:sz w:val="20"/>
                <w:szCs w:val="20"/>
              </w:rPr>
              <w:t>40722-80-3</w:t>
            </w:r>
          </w:p>
        </w:tc>
        <w:tc>
          <w:tcPr>
            <w:tcW w:w="1073" w:type="dxa"/>
          </w:tcPr>
          <w:p w14:paraId="07C00DBE" w14:textId="77777777" w:rsidR="009F537F" w:rsidRPr="00D928FF" w:rsidRDefault="009F537F" w:rsidP="0005462B">
            <w:pPr>
              <w:jc w:val="both"/>
              <w:rPr>
                <w:rFonts w:ascii="Garamond" w:hAnsi="Garamond"/>
                <w:b/>
                <w:bCs/>
                <w:sz w:val="20"/>
                <w:szCs w:val="20"/>
              </w:rPr>
            </w:pPr>
          </w:p>
        </w:tc>
      </w:tr>
      <w:tr w:rsidR="009F537F" w:rsidRPr="00D928FF" w14:paraId="6E4CA0BB" w14:textId="77777777" w:rsidTr="0005462B">
        <w:trPr>
          <w:cantSplit/>
          <w:trHeight w:val="630"/>
          <w:jc w:val="center"/>
        </w:trPr>
        <w:tc>
          <w:tcPr>
            <w:tcW w:w="4148" w:type="dxa"/>
          </w:tcPr>
          <w:p w14:paraId="268D61D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3-amino-9-etil karbazoli;</w:t>
            </w:r>
          </w:p>
          <w:p w14:paraId="18EFE28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9-etilkarbazol-3-ilamine</w:t>
            </w:r>
          </w:p>
        </w:tc>
        <w:tc>
          <w:tcPr>
            <w:tcW w:w="1727" w:type="dxa"/>
          </w:tcPr>
          <w:p w14:paraId="45D32CD0"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612-280-00-7</w:t>
            </w:r>
          </w:p>
        </w:tc>
        <w:tc>
          <w:tcPr>
            <w:tcW w:w="1624" w:type="dxa"/>
          </w:tcPr>
          <w:p w14:paraId="516B0F7D"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205-057-7</w:t>
            </w:r>
          </w:p>
        </w:tc>
        <w:tc>
          <w:tcPr>
            <w:tcW w:w="1608" w:type="dxa"/>
          </w:tcPr>
          <w:p w14:paraId="133E05C8" w14:textId="77777777" w:rsidR="009F537F" w:rsidRPr="00D928FF" w:rsidRDefault="009F537F" w:rsidP="0005462B">
            <w:pPr>
              <w:jc w:val="both"/>
              <w:rPr>
                <w:rFonts w:ascii="Garamond" w:hAnsi="Garamond"/>
                <w:sz w:val="20"/>
                <w:szCs w:val="20"/>
              </w:rPr>
            </w:pPr>
            <w:r w:rsidRPr="00D928FF">
              <w:rPr>
                <w:rFonts w:ascii="Garamond" w:hAnsi="Garamond"/>
                <w:sz w:val="20"/>
                <w:szCs w:val="20"/>
              </w:rPr>
              <w:t>132-32-1</w:t>
            </w:r>
          </w:p>
        </w:tc>
        <w:tc>
          <w:tcPr>
            <w:tcW w:w="1073" w:type="dxa"/>
          </w:tcPr>
          <w:p w14:paraId="4D707530" w14:textId="77777777" w:rsidR="009F537F" w:rsidRPr="00D928FF" w:rsidRDefault="009F537F" w:rsidP="0005462B">
            <w:pPr>
              <w:jc w:val="both"/>
              <w:rPr>
                <w:rFonts w:ascii="Garamond" w:hAnsi="Garamond"/>
                <w:b/>
                <w:bCs/>
                <w:sz w:val="20"/>
                <w:szCs w:val="20"/>
              </w:rPr>
            </w:pPr>
          </w:p>
        </w:tc>
      </w:tr>
      <w:tr w:rsidR="009F537F" w:rsidRPr="00D928FF" w14:paraId="5C1F4324" w14:textId="77777777" w:rsidTr="0005462B">
        <w:trPr>
          <w:cantSplit/>
          <w:trHeight w:val="525"/>
          <w:jc w:val="center"/>
        </w:trPr>
        <w:tc>
          <w:tcPr>
            <w:tcW w:w="4148" w:type="dxa"/>
          </w:tcPr>
          <w:p w14:paraId="0CBF0E2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Etilen imine; aziridine;</w:t>
            </w:r>
          </w:p>
          <w:p w14:paraId="188F07D9" w14:textId="77777777" w:rsidR="009F537F" w:rsidRPr="00D928FF" w:rsidRDefault="009F537F" w:rsidP="0005462B">
            <w:pPr>
              <w:jc w:val="both"/>
              <w:rPr>
                <w:rFonts w:ascii="Garamond" w:hAnsi="Garamond"/>
                <w:b/>
                <w:bCs/>
                <w:sz w:val="20"/>
                <w:szCs w:val="20"/>
              </w:rPr>
            </w:pPr>
          </w:p>
        </w:tc>
        <w:tc>
          <w:tcPr>
            <w:tcW w:w="1727" w:type="dxa"/>
          </w:tcPr>
          <w:p w14:paraId="422CD837"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613-001-00-1</w:t>
            </w:r>
          </w:p>
        </w:tc>
        <w:tc>
          <w:tcPr>
            <w:tcW w:w="1624" w:type="dxa"/>
          </w:tcPr>
          <w:p w14:paraId="4D6F7B4A"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205-793-9</w:t>
            </w:r>
          </w:p>
        </w:tc>
        <w:tc>
          <w:tcPr>
            <w:tcW w:w="1608" w:type="dxa"/>
          </w:tcPr>
          <w:p w14:paraId="48D9A065" w14:textId="77777777" w:rsidR="009F537F" w:rsidRPr="00D928FF" w:rsidRDefault="009F537F" w:rsidP="0005462B">
            <w:pPr>
              <w:jc w:val="both"/>
              <w:rPr>
                <w:rFonts w:ascii="Garamond" w:hAnsi="Garamond"/>
                <w:sz w:val="20"/>
                <w:szCs w:val="20"/>
              </w:rPr>
            </w:pPr>
            <w:r w:rsidRPr="00D928FF">
              <w:rPr>
                <w:rFonts w:ascii="Garamond" w:hAnsi="Garamond"/>
                <w:sz w:val="20"/>
                <w:szCs w:val="20"/>
              </w:rPr>
              <w:t>151-56-4</w:t>
            </w:r>
          </w:p>
        </w:tc>
        <w:tc>
          <w:tcPr>
            <w:tcW w:w="1073" w:type="dxa"/>
          </w:tcPr>
          <w:p w14:paraId="5FEB2CB7" w14:textId="77777777" w:rsidR="009F537F" w:rsidRPr="00D928FF" w:rsidRDefault="009F537F" w:rsidP="0005462B">
            <w:pPr>
              <w:jc w:val="both"/>
              <w:rPr>
                <w:rFonts w:ascii="Garamond" w:hAnsi="Garamond"/>
                <w:b/>
                <w:bCs/>
                <w:sz w:val="20"/>
                <w:szCs w:val="20"/>
              </w:rPr>
            </w:pPr>
          </w:p>
        </w:tc>
      </w:tr>
      <w:tr w:rsidR="009F537F" w:rsidRPr="00D928FF" w14:paraId="12A45A4A" w14:textId="77777777" w:rsidTr="0005462B">
        <w:trPr>
          <w:cantSplit/>
          <w:trHeight w:val="525"/>
          <w:jc w:val="center"/>
        </w:trPr>
        <w:tc>
          <w:tcPr>
            <w:tcW w:w="4148" w:type="dxa"/>
          </w:tcPr>
          <w:p w14:paraId="365FB40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2-metilaziridine; propilenimine;</w:t>
            </w:r>
          </w:p>
          <w:p w14:paraId="108AB60F" w14:textId="77777777" w:rsidR="009F537F" w:rsidRPr="00D928FF" w:rsidRDefault="009F537F" w:rsidP="0005462B">
            <w:pPr>
              <w:jc w:val="both"/>
              <w:rPr>
                <w:rFonts w:ascii="Garamond" w:hAnsi="Garamond"/>
                <w:b/>
                <w:bCs/>
                <w:sz w:val="20"/>
                <w:szCs w:val="20"/>
              </w:rPr>
            </w:pPr>
          </w:p>
        </w:tc>
        <w:tc>
          <w:tcPr>
            <w:tcW w:w="1727" w:type="dxa"/>
          </w:tcPr>
          <w:p w14:paraId="3477096F"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613-033-00-6</w:t>
            </w:r>
          </w:p>
        </w:tc>
        <w:tc>
          <w:tcPr>
            <w:tcW w:w="1624" w:type="dxa"/>
          </w:tcPr>
          <w:p w14:paraId="55B1B2B3"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200-878-7</w:t>
            </w:r>
          </w:p>
        </w:tc>
        <w:tc>
          <w:tcPr>
            <w:tcW w:w="1608" w:type="dxa"/>
          </w:tcPr>
          <w:p w14:paraId="1D2172E4" w14:textId="77777777" w:rsidR="009F537F" w:rsidRPr="00D928FF" w:rsidRDefault="009F537F" w:rsidP="0005462B">
            <w:pPr>
              <w:jc w:val="both"/>
              <w:rPr>
                <w:rFonts w:ascii="Garamond" w:hAnsi="Garamond"/>
                <w:sz w:val="20"/>
                <w:szCs w:val="20"/>
              </w:rPr>
            </w:pPr>
            <w:r w:rsidRPr="00D928FF">
              <w:rPr>
                <w:rFonts w:ascii="Garamond" w:hAnsi="Garamond"/>
                <w:sz w:val="20"/>
                <w:szCs w:val="20"/>
              </w:rPr>
              <w:t>75-55-8</w:t>
            </w:r>
          </w:p>
        </w:tc>
        <w:tc>
          <w:tcPr>
            <w:tcW w:w="1073" w:type="dxa"/>
          </w:tcPr>
          <w:p w14:paraId="274163F4" w14:textId="77777777" w:rsidR="009F537F" w:rsidRPr="00D928FF" w:rsidRDefault="009F537F" w:rsidP="0005462B">
            <w:pPr>
              <w:jc w:val="both"/>
              <w:rPr>
                <w:rFonts w:ascii="Garamond" w:hAnsi="Garamond"/>
                <w:sz w:val="20"/>
                <w:szCs w:val="20"/>
              </w:rPr>
            </w:pPr>
          </w:p>
        </w:tc>
      </w:tr>
      <w:tr w:rsidR="009F537F" w:rsidRPr="00D928FF" w14:paraId="546992A3" w14:textId="77777777" w:rsidTr="0005462B">
        <w:trPr>
          <w:cantSplit/>
          <w:trHeight w:val="495"/>
          <w:jc w:val="center"/>
        </w:trPr>
        <w:tc>
          <w:tcPr>
            <w:tcW w:w="4148" w:type="dxa"/>
          </w:tcPr>
          <w:p w14:paraId="462889C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Kaptafol (ISO); 1,2,3,6-tetrahidro-N-(1,1,2,2-tetrakloretiltio)ftalimid;</w:t>
            </w:r>
          </w:p>
          <w:p w14:paraId="1C3A2FF2" w14:textId="77777777" w:rsidR="009F537F" w:rsidRPr="00D928FF" w:rsidRDefault="009F537F" w:rsidP="0005462B">
            <w:pPr>
              <w:jc w:val="both"/>
              <w:rPr>
                <w:rFonts w:ascii="Garamond" w:hAnsi="Garamond"/>
                <w:b/>
                <w:bCs/>
                <w:sz w:val="20"/>
                <w:szCs w:val="20"/>
              </w:rPr>
            </w:pPr>
          </w:p>
        </w:tc>
        <w:tc>
          <w:tcPr>
            <w:tcW w:w="1727" w:type="dxa"/>
          </w:tcPr>
          <w:p w14:paraId="7F4E2789"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613-046-00-7</w:t>
            </w:r>
          </w:p>
        </w:tc>
        <w:tc>
          <w:tcPr>
            <w:tcW w:w="1624" w:type="dxa"/>
          </w:tcPr>
          <w:p w14:paraId="744F9DB0" w14:textId="77777777" w:rsidR="009F537F" w:rsidRPr="00D928FF" w:rsidRDefault="009F537F" w:rsidP="0005462B">
            <w:pPr>
              <w:jc w:val="both"/>
              <w:rPr>
                <w:rFonts w:ascii="Garamond" w:hAnsi="Garamond"/>
                <w:sz w:val="20"/>
                <w:szCs w:val="20"/>
              </w:rPr>
            </w:pPr>
            <w:r w:rsidRPr="00D928FF">
              <w:rPr>
                <w:rFonts w:ascii="Garamond" w:hAnsi="Garamond"/>
                <w:sz w:val="20"/>
                <w:szCs w:val="20"/>
              </w:rPr>
              <w:t>219-363-3</w:t>
            </w:r>
          </w:p>
        </w:tc>
        <w:tc>
          <w:tcPr>
            <w:tcW w:w="1608" w:type="dxa"/>
          </w:tcPr>
          <w:p w14:paraId="2D6170EF" w14:textId="77777777" w:rsidR="009F537F" w:rsidRPr="00D928FF" w:rsidRDefault="009F537F" w:rsidP="0005462B">
            <w:pPr>
              <w:jc w:val="both"/>
              <w:rPr>
                <w:rFonts w:ascii="Garamond" w:hAnsi="Garamond"/>
                <w:sz w:val="20"/>
                <w:szCs w:val="20"/>
              </w:rPr>
            </w:pPr>
            <w:r w:rsidRPr="00D928FF">
              <w:rPr>
                <w:rFonts w:ascii="Garamond" w:hAnsi="Garamond"/>
                <w:sz w:val="20"/>
                <w:szCs w:val="20"/>
              </w:rPr>
              <w:t>2425-06-1</w:t>
            </w:r>
          </w:p>
        </w:tc>
        <w:tc>
          <w:tcPr>
            <w:tcW w:w="1073" w:type="dxa"/>
          </w:tcPr>
          <w:p w14:paraId="0E364E61" w14:textId="77777777" w:rsidR="009F537F" w:rsidRPr="00D928FF" w:rsidRDefault="009F537F" w:rsidP="0005462B">
            <w:pPr>
              <w:jc w:val="both"/>
              <w:rPr>
                <w:rFonts w:ascii="Garamond" w:hAnsi="Garamond"/>
                <w:sz w:val="20"/>
                <w:szCs w:val="20"/>
              </w:rPr>
            </w:pPr>
          </w:p>
        </w:tc>
      </w:tr>
      <w:tr w:rsidR="009F537F" w:rsidRPr="00D928FF" w14:paraId="311AEBDD" w14:textId="77777777" w:rsidTr="0005462B">
        <w:trPr>
          <w:cantSplit/>
          <w:trHeight w:val="480"/>
          <w:jc w:val="center"/>
        </w:trPr>
        <w:tc>
          <w:tcPr>
            <w:tcW w:w="4148" w:type="dxa"/>
          </w:tcPr>
          <w:p w14:paraId="712B6847" w14:textId="094EC471" w:rsidR="009F537F" w:rsidRPr="00D928FF" w:rsidRDefault="009F537F" w:rsidP="0005462B">
            <w:pPr>
              <w:jc w:val="both"/>
              <w:rPr>
                <w:rFonts w:ascii="Garamond" w:hAnsi="Garamond"/>
                <w:b/>
                <w:bCs/>
                <w:sz w:val="20"/>
                <w:szCs w:val="20"/>
              </w:rPr>
            </w:pPr>
            <w:r w:rsidRPr="00D928FF">
              <w:rPr>
                <w:rFonts w:ascii="Garamond" w:hAnsi="Garamond"/>
                <w:b/>
                <w:bCs/>
                <w:sz w:val="20"/>
                <w:szCs w:val="20"/>
              </w:rPr>
              <w:t>Karbadox</w:t>
            </w:r>
            <w:r w:rsidR="004616CF" w:rsidRPr="00D928FF">
              <w:rPr>
                <w:rFonts w:ascii="Garamond" w:hAnsi="Garamond"/>
                <w:b/>
                <w:bCs/>
                <w:sz w:val="20"/>
                <w:szCs w:val="20"/>
              </w:rPr>
              <w:t xml:space="preserve"> </w:t>
            </w:r>
            <w:r w:rsidRPr="00D928FF">
              <w:rPr>
                <w:rFonts w:ascii="Garamond" w:hAnsi="Garamond"/>
                <w:b/>
                <w:bCs/>
                <w:sz w:val="20"/>
                <w:szCs w:val="20"/>
              </w:rPr>
              <w:t>(INN)</w:t>
            </w:r>
            <w:r w:rsidR="00EC54CB" w:rsidRPr="00D928FF">
              <w:rPr>
                <w:rFonts w:ascii="Garamond" w:hAnsi="Garamond"/>
                <w:b/>
                <w:bCs/>
                <w:sz w:val="20"/>
                <w:szCs w:val="20"/>
              </w:rPr>
              <w:t>;</w:t>
            </w:r>
            <w:r w:rsidRPr="00D928FF">
              <w:rPr>
                <w:rFonts w:ascii="Garamond" w:hAnsi="Garamond"/>
                <w:b/>
                <w:bCs/>
                <w:sz w:val="20"/>
                <w:szCs w:val="20"/>
              </w:rPr>
              <w:t xml:space="preserve"> 1,4-dioksid i metil 3-(kinozalin-2-ilmetilen)karbazati;</w:t>
            </w:r>
          </w:p>
          <w:p w14:paraId="294C6FAB" w14:textId="77777777" w:rsidR="009F537F" w:rsidRPr="00D928FF" w:rsidRDefault="009F537F" w:rsidP="0005462B">
            <w:pPr>
              <w:jc w:val="both"/>
              <w:rPr>
                <w:rFonts w:ascii="Garamond" w:hAnsi="Garamond"/>
                <w:b/>
                <w:bCs/>
                <w:sz w:val="20"/>
                <w:szCs w:val="20"/>
              </w:rPr>
            </w:pPr>
          </w:p>
          <w:p w14:paraId="7464C0F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1,4-dioksidi i 2-(metoksikarbonil hidrazonometil) kinozalines</w:t>
            </w:r>
          </w:p>
        </w:tc>
        <w:tc>
          <w:tcPr>
            <w:tcW w:w="1727" w:type="dxa"/>
          </w:tcPr>
          <w:p w14:paraId="584BDFBB"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613-050-00-9</w:t>
            </w:r>
          </w:p>
        </w:tc>
        <w:tc>
          <w:tcPr>
            <w:tcW w:w="1624" w:type="dxa"/>
          </w:tcPr>
          <w:p w14:paraId="71D2E9AA" w14:textId="77777777" w:rsidR="009F537F" w:rsidRPr="00D928FF" w:rsidRDefault="009F537F" w:rsidP="0005462B">
            <w:pPr>
              <w:jc w:val="both"/>
              <w:rPr>
                <w:rFonts w:ascii="Garamond" w:hAnsi="Garamond"/>
                <w:sz w:val="20"/>
                <w:szCs w:val="20"/>
              </w:rPr>
            </w:pPr>
            <w:r w:rsidRPr="00D928FF">
              <w:rPr>
                <w:rFonts w:ascii="Garamond" w:hAnsi="Garamond"/>
                <w:sz w:val="20"/>
                <w:szCs w:val="20"/>
              </w:rPr>
              <w:t>229-879-0</w:t>
            </w:r>
          </w:p>
        </w:tc>
        <w:tc>
          <w:tcPr>
            <w:tcW w:w="1608" w:type="dxa"/>
          </w:tcPr>
          <w:p w14:paraId="435B0BB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6804-07-5</w:t>
            </w:r>
          </w:p>
        </w:tc>
        <w:tc>
          <w:tcPr>
            <w:tcW w:w="1073" w:type="dxa"/>
          </w:tcPr>
          <w:p w14:paraId="16DCD66E" w14:textId="77777777" w:rsidR="009F537F" w:rsidRPr="00D928FF" w:rsidRDefault="009F537F" w:rsidP="0005462B">
            <w:pPr>
              <w:jc w:val="both"/>
              <w:rPr>
                <w:rFonts w:ascii="Garamond" w:hAnsi="Garamond"/>
                <w:sz w:val="20"/>
                <w:szCs w:val="20"/>
              </w:rPr>
            </w:pPr>
          </w:p>
        </w:tc>
      </w:tr>
      <w:tr w:rsidR="009F537F" w:rsidRPr="00D928FF" w14:paraId="33948095" w14:textId="77777777" w:rsidTr="0005462B">
        <w:trPr>
          <w:cantSplit/>
          <w:trHeight w:val="480"/>
          <w:jc w:val="center"/>
        </w:trPr>
        <w:tc>
          <w:tcPr>
            <w:tcW w:w="4148" w:type="dxa"/>
          </w:tcPr>
          <w:p w14:paraId="70D75613" w14:textId="3CACD5DF" w:rsidR="009F537F" w:rsidRPr="00D928FF" w:rsidRDefault="009F537F" w:rsidP="0005462B">
            <w:pPr>
              <w:jc w:val="both"/>
              <w:rPr>
                <w:rFonts w:ascii="Garamond" w:hAnsi="Garamond"/>
                <w:b/>
                <w:bCs/>
                <w:sz w:val="20"/>
                <w:szCs w:val="20"/>
              </w:rPr>
            </w:pPr>
            <w:r w:rsidRPr="00D928FF">
              <w:rPr>
                <w:rFonts w:ascii="Garamond" w:hAnsi="Garamond"/>
                <w:b/>
                <w:bCs/>
                <w:sz w:val="20"/>
                <w:szCs w:val="20"/>
              </w:rPr>
              <w:t>Perzierje e</w:t>
            </w:r>
            <w:r w:rsidR="00EC54CB" w:rsidRPr="00D928FF">
              <w:rPr>
                <w:rFonts w:ascii="Garamond" w:hAnsi="Garamond"/>
                <w:b/>
                <w:bCs/>
                <w:sz w:val="20"/>
                <w:szCs w:val="20"/>
              </w:rPr>
              <w:t>:</w:t>
            </w:r>
            <w:r w:rsidRPr="00D928FF">
              <w:rPr>
                <w:rFonts w:ascii="Garamond" w:hAnsi="Garamond"/>
                <w:b/>
                <w:bCs/>
                <w:sz w:val="20"/>
                <w:szCs w:val="20"/>
              </w:rPr>
              <w:t xml:space="preserve"> 1,3,5-tris(3-aminometilfenil)-1,3,5-(1H,3H,5H)-triazine-2,4,6-trion;</w:t>
            </w:r>
          </w:p>
          <w:p w14:paraId="100DFA1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Perzierje e oligomereve te: 3,5-bis(3-aminometilfenil)-1-poli[3,5-bis(3-aminometilfenil)-2,4,6-trioksi-1,3,5-(1H,3H,5H)-triazine-1-il]-1,3,5-(1H,3H,5H)-triazine-2,4,6-trione</w:t>
            </w:r>
          </w:p>
        </w:tc>
        <w:tc>
          <w:tcPr>
            <w:tcW w:w="1727" w:type="dxa"/>
          </w:tcPr>
          <w:p w14:paraId="0340CA89"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613-199-00-X</w:t>
            </w:r>
          </w:p>
        </w:tc>
        <w:tc>
          <w:tcPr>
            <w:tcW w:w="1624" w:type="dxa"/>
          </w:tcPr>
          <w:p w14:paraId="67A68C62" w14:textId="77777777" w:rsidR="009F537F" w:rsidRPr="00D928FF" w:rsidRDefault="009F537F" w:rsidP="0005462B">
            <w:pPr>
              <w:jc w:val="both"/>
              <w:rPr>
                <w:rFonts w:ascii="Garamond" w:hAnsi="Garamond"/>
                <w:sz w:val="20"/>
                <w:szCs w:val="20"/>
              </w:rPr>
            </w:pPr>
            <w:r w:rsidRPr="00D928FF">
              <w:rPr>
                <w:rFonts w:ascii="Garamond" w:hAnsi="Garamond"/>
                <w:sz w:val="20"/>
                <w:szCs w:val="20"/>
              </w:rPr>
              <w:t>421-550-1</w:t>
            </w:r>
          </w:p>
        </w:tc>
        <w:tc>
          <w:tcPr>
            <w:tcW w:w="1608" w:type="dxa"/>
          </w:tcPr>
          <w:p w14:paraId="7B6488A8"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073" w:type="dxa"/>
          </w:tcPr>
          <w:p w14:paraId="5ADB8BF1" w14:textId="77777777" w:rsidR="009F537F" w:rsidRPr="00D928FF" w:rsidRDefault="009F537F" w:rsidP="0005462B">
            <w:pPr>
              <w:jc w:val="both"/>
              <w:rPr>
                <w:rFonts w:ascii="Garamond" w:hAnsi="Garamond"/>
                <w:sz w:val="20"/>
                <w:szCs w:val="20"/>
              </w:rPr>
            </w:pPr>
          </w:p>
        </w:tc>
      </w:tr>
      <w:tr w:rsidR="009F537F" w:rsidRPr="00D928FF" w14:paraId="6A7DED04" w14:textId="77777777" w:rsidTr="0005462B">
        <w:trPr>
          <w:cantSplit/>
          <w:trHeight w:val="480"/>
          <w:jc w:val="center"/>
        </w:trPr>
        <w:tc>
          <w:tcPr>
            <w:tcW w:w="4148" w:type="dxa"/>
          </w:tcPr>
          <w:p w14:paraId="63159A69" w14:textId="0449E66C" w:rsidR="009F537F" w:rsidRPr="00D928FF" w:rsidRDefault="009F537F" w:rsidP="0005462B">
            <w:pPr>
              <w:jc w:val="both"/>
              <w:rPr>
                <w:rFonts w:ascii="Garamond" w:hAnsi="Garamond"/>
                <w:b/>
                <w:bCs/>
                <w:sz w:val="20"/>
                <w:szCs w:val="20"/>
              </w:rPr>
            </w:pPr>
            <w:r w:rsidRPr="00D928FF">
              <w:rPr>
                <w:rFonts w:ascii="Garamond" w:hAnsi="Garamond"/>
                <w:b/>
                <w:bCs/>
                <w:sz w:val="20"/>
                <w:szCs w:val="20"/>
              </w:rPr>
              <w:t>Kuinoline</w:t>
            </w:r>
            <w:r w:rsidR="00971790">
              <w:rPr>
                <w:rFonts w:ascii="Garamond" w:hAnsi="Garamond"/>
                <w:b/>
                <w:bCs/>
                <w:sz w:val="20"/>
                <w:szCs w:val="20"/>
              </w:rPr>
              <w:t>;</w:t>
            </w:r>
          </w:p>
        </w:tc>
        <w:tc>
          <w:tcPr>
            <w:tcW w:w="1727" w:type="dxa"/>
          </w:tcPr>
          <w:p w14:paraId="4ED19685"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613-281-00-5</w:t>
            </w:r>
          </w:p>
        </w:tc>
        <w:tc>
          <w:tcPr>
            <w:tcW w:w="1624" w:type="dxa"/>
          </w:tcPr>
          <w:p w14:paraId="5988472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202-051-6</w:t>
            </w:r>
          </w:p>
        </w:tc>
        <w:tc>
          <w:tcPr>
            <w:tcW w:w="1608" w:type="dxa"/>
          </w:tcPr>
          <w:p w14:paraId="5C1D9C85" w14:textId="77777777" w:rsidR="009F537F" w:rsidRPr="00D928FF" w:rsidRDefault="009F537F" w:rsidP="0005462B">
            <w:pPr>
              <w:jc w:val="both"/>
              <w:rPr>
                <w:rFonts w:ascii="Garamond" w:hAnsi="Garamond"/>
                <w:sz w:val="20"/>
                <w:szCs w:val="20"/>
              </w:rPr>
            </w:pPr>
            <w:r w:rsidRPr="00D928FF">
              <w:rPr>
                <w:rFonts w:ascii="Garamond" w:hAnsi="Garamond"/>
                <w:sz w:val="20"/>
                <w:szCs w:val="20"/>
              </w:rPr>
              <w:t>91-22-5</w:t>
            </w:r>
          </w:p>
        </w:tc>
        <w:tc>
          <w:tcPr>
            <w:tcW w:w="1073" w:type="dxa"/>
          </w:tcPr>
          <w:p w14:paraId="770A8ADB" w14:textId="77777777" w:rsidR="009F537F" w:rsidRPr="00D928FF" w:rsidRDefault="009F537F" w:rsidP="0005462B">
            <w:pPr>
              <w:jc w:val="both"/>
              <w:rPr>
                <w:rFonts w:ascii="Garamond" w:hAnsi="Garamond"/>
                <w:sz w:val="20"/>
                <w:szCs w:val="20"/>
              </w:rPr>
            </w:pPr>
          </w:p>
        </w:tc>
      </w:tr>
      <w:tr w:rsidR="009F537F" w:rsidRPr="00D928FF" w14:paraId="7397FB4A" w14:textId="77777777" w:rsidTr="0005462B">
        <w:trPr>
          <w:cantSplit/>
          <w:trHeight w:val="630"/>
          <w:jc w:val="center"/>
        </w:trPr>
        <w:tc>
          <w:tcPr>
            <w:tcW w:w="4148" w:type="dxa"/>
          </w:tcPr>
          <w:p w14:paraId="7BFA9D3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Akrilamid;</w:t>
            </w:r>
          </w:p>
        </w:tc>
        <w:tc>
          <w:tcPr>
            <w:tcW w:w="1727" w:type="dxa"/>
          </w:tcPr>
          <w:p w14:paraId="586E8DB0"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616-003-00-0</w:t>
            </w:r>
          </w:p>
        </w:tc>
        <w:tc>
          <w:tcPr>
            <w:tcW w:w="1624" w:type="dxa"/>
          </w:tcPr>
          <w:p w14:paraId="243E8E0D"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201-173-7</w:t>
            </w:r>
          </w:p>
        </w:tc>
        <w:tc>
          <w:tcPr>
            <w:tcW w:w="1608" w:type="dxa"/>
          </w:tcPr>
          <w:p w14:paraId="0EDC5EE5" w14:textId="77777777" w:rsidR="009F537F" w:rsidRPr="00D928FF" w:rsidRDefault="009F537F" w:rsidP="0005462B">
            <w:pPr>
              <w:jc w:val="both"/>
              <w:rPr>
                <w:rFonts w:ascii="Garamond" w:hAnsi="Garamond"/>
                <w:sz w:val="20"/>
                <w:szCs w:val="20"/>
              </w:rPr>
            </w:pPr>
            <w:r w:rsidRPr="00D928FF">
              <w:rPr>
                <w:rFonts w:ascii="Garamond" w:hAnsi="Garamond"/>
                <w:sz w:val="20"/>
                <w:szCs w:val="20"/>
              </w:rPr>
              <w:t>79-06-1</w:t>
            </w:r>
          </w:p>
        </w:tc>
        <w:tc>
          <w:tcPr>
            <w:tcW w:w="1073" w:type="dxa"/>
          </w:tcPr>
          <w:p w14:paraId="37312652" w14:textId="77777777" w:rsidR="009F537F" w:rsidRPr="00D928FF" w:rsidRDefault="009F537F" w:rsidP="0005462B">
            <w:pPr>
              <w:jc w:val="both"/>
              <w:rPr>
                <w:rFonts w:ascii="Garamond" w:hAnsi="Garamond"/>
                <w:sz w:val="20"/>
                <w:szCs w:val="20"/>
              </w:rPr>
            </w:pPr>
          </w:p>
        </w:tc>
      </w:tr>
      <w:tr w:rsidR="009F537F" w:rsidRPr="00D928FF" w14:paraId="4AB71C43" w14:textId="77777777" w:rsidTr="0005462B">
        <w:trPr>
          <w:cantSplit/>
          <w:trHeight w:val="615"/>
          <w:jc w:val="center"/>
        </w:trPr>
        <w:tc>
          <w:tcPr>
            <w:tcW w:w="4148" w:type="dxa"/>
          </w:tcPr>
          <w:p w14:paraId="28904E7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Tioacetamid;</w:t>
            </w:r>
          </w:p>
        </w:tc>
        <w:tc>
          <w:tcPr>
            <w:tcW w:w="1727" w:type="dxa"/>
          </w:tcPr>
          <w:p w14:paraId="431F7D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616-026-00-6</w:t>
            </w:r>
          </w:p>
        </w:tc>
        <w:tc>
          <w:tcPr>
            <w:tcW w:w="1624" w:type="dxa"/>
          </w:tcPr>
          <w:p w14:paraId="2A1505C6"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200-541-4</w:t>
            </w:r>
          </w:p>
        </w:tc>
        <w:tc>
          <w:tcPr>
            <w:tcW w:w="1608" w:type="dxa"/>
          </w:tcPr>
          <w:p w14:paraId="038B4AA2" w14:textId="77777777" w:rsidR="009F537F" w:rsidRPr="00D928FF" w:rsidRDefault="009F537F" w:rsidP="0005462B">
            <w:pPr>
              <w:jc w:val="both"/>
              <w:rPr>
                <w:rFonts w:ascii="Garamond" w:hAnsi="Garamond"/>
                <w:sz w:val="20"/>
                <w:szCs w:val="20"/>
              </w:rPr>
            </w:pPr>
            <w:r w:rsidRPr="00D928FF">
              <w:rPr>
                <w:rFonts w:ascii="Garamond" w:hAnsi="Garamond"/>
                <w:sz w:val="20"/>
                <w:szCs w:val="20"/>
              </w:rPr>
              <w:t>62-55-5</w:t>
            </w:r>
          </w:p>
        </w:tc>
        <w:tc>
          <w:tcPr>
            <w:tcW w:w="1073" w:type="dxa"/>
          </w:tcPr>
          <w:p w14:paraId="11BAEA31" w14:textId="77777777" w:rsidR="009F537F" w:rsidRPr="00D928FF" w:rsidRDefault="009F537F" w:rsidP="0005462B">
            <w:pPr>
              <w:jc w:val="both"/>
              <w:rPr>
                <w:rFonts w:ascii="Garamond" w:hAnsi="Garamond"/>
                <w:sz w:val="20"/>
                <w:szCs w:val="20"/>
              </w:rPr>
            </w:pPr>
          </w:p>
        </w:tc>
      </w:tr>
      <w:tr w:rsidR="009F537F" w:rsidRPr="00D928FF" w14:paraId="31EDEFE1" w14:textId="77777777" w:rsidTr="0005462B">
        <w:trPr>
          <w:cantSplit/>
          <w:trHeight w:val="390"/>
          <w:jc w:val="center"/>
        </w:trPr>
        <w:tc>
          <w:tcPr>
            <w:tcW w:w="4148" w:type="dxa"/>
          </w:tcPr>
          <w:p w14:paraId="6DC41499" w14:textId="702B3131" w:rsidR="009F537F" w:rsidRPr="00D928FF" w:rsidRDefault="009D2287" w:rsidP="00971790">
            <w:pPr>
              <w:rPr>
                <w:rFonts w:ascii="Garamond" w:hAnsi="Garamond"/>
                <w:b/>
                <w:bCs/>
                <w:sz w:val="20"/>
                <w:szCs w:val="20"/>
              </w:rPr>
            </w:pPr>
            <w:r w:rsidRPr="00D928FF">
              <w:rPr>
                <w:rFonts w:ascii="Garamond" w:hAnsi="Garamond"/>
                <w:b/>
                <w:bCs/>
                <w:sz w:val="20"/>
                <w:szCs w:val="20"/>
              </w:rPr>
              <w:t>Përzier</w:t>
            </w:r>
            <w:r w:rsidR="00913ED7" w:rsidRPr="00D928FF">
              <w:rPr>
                <w:rFonts w:ascii="Garamond" w:hAnsi="Garamond"/>
                <w:b/>
                <w:bCs/>
                <w:sz w:val="20"/>
                <w:szCs w:val="20"/>
              </w:rPr>
              <w:t>je e</w:t>
            </w:r>
            <w:r w:rsidR="009F537F" w:rsidRPr="00D928FF">
              <w:rPr>
                <w:rFonts w:ascii="Garamond" w:hAnsi="Garamond"/>
                <w:b/>
                <w:bCs/>
                <w:sz w:val="20"/>
                <w:szCs w:val="20"/>
              </w:rPr>
              <w:t>: N-[3-hidroksi-2-(2-metilakrililamine-metoksi) propoksimetil]-2-metilakrilamide;</w:t>
            </w:r>
          </w:p>
          <w:p w14:paraId="16571EC1" w14:textId="77777777" w:rsidR="009F537F" w:rsidRPr="00D928FF" w:rsidRDefault="009F537F" w:rsidP="00971790">
            <w:pPr>
              <w:rPr>
                <w:rFonts w:ascii="Garamond" w:hAnsi="Garamond"/>
                <w:b/>
                <w:bCs/>
                <w:sz w:val="20"/>
                <w:szCs w:val="20"/>
              </w:rPr>
            </w:pPr>
          </w:p>
          <w:p w14:paraId="27439E9E" w14:textId="1A4D5634" w:rsidR="009F537F" w:rsidRPr="00D928FF" w:rsidRDefault="009F537F" w:rsidP="00971790">
            <w:pPr>
              <w:rPr>
                <w:rFonts w:ascii="Garamond" w:hAnsi="Garamond"/>
                <w:b/>
                <w:bCs/>
                <w:sz w:val="20"/>
                <w:szCs w:val="20"/>
              </w:rPr>
            </w:pPr>
            <w:r w:rsidRPr="00D928FF">
              <w:rPr>
                <w:rFonts w:ascii="Garamond" w:hAnsi="Garamond"/>
                <w:b/>
                <w:bCs/>
                <w:sz w:val="20"/>
                <w:szCs w:val="20"/>
              </w:rPr>
              <w:t>N-[2,3-bis-(2-metilakrililamino-metoksi)propoksimetil]-2-metiakrilamide; metiakrilamide;</w:t>
            </w:r>
            <w:r w:rsidR="004616CF" w:rsidRPr="00D928FF">
              <w:rPr>
                <w:rFonts w:ascii="Garamond" w:hAnsi="Garamond"/>
                <w:b/>
                <w:bCs/>
                <w:sz w:val="20"/>
                <w:szCs w:val="20"/>
              </w:rPr>
              <w:t xml:space="preserve"> </w:t>
            </w:r>
            <w:r w:rsidRPr="00D928FF">
              <w:rPr>
                <w:rFonts w:ascii="Garamond" w:hAnsi="Garamond"/>
                <w:b/>
                <w:bCs/>
                <w:sz w:val="20"/>
                <w:szCs w:val="20"/>
              </w:rPr>
              <w:t>2-metil-N-(2-metil-akrililaminometoksi-metil)-akrilamide;</w:t>
            </w:r>
            <w:r w:rsidR="004616CF" w:rsidRPr="00D928FF">
              <w:rPr>
                <w:rFonts w:ascii="Garamond" w:hAnsi="Garamond"/>
                <w:b/>
                <w:bCs/>
                <w:sz w:val="20"/>
                <w:szCs w:val="20"/>
              </w:rPr>
              <w:t xml:space="preserve"> </w:t>
            </w:r>
            <w:r w:rsidRPr="00D928FF">
              <w:rPr>
                <w:rFonts w:ascii="Garamond" w:hAnsi="Garamond"/>
                <w:b/>
                <w:bCs/>
                <w:sz w:val="20"/>
                <w:szCs w:val="20"/>
              </w:rPr>
              <w:t>N-2,3-dihidroksipropoksimetil)-2-metilakrilamide</w:t>
            </w:r>
          </w:p>
          <w:p w14:paraId="6828D855" w14:textId="77777777" w:rsidR="009F537F" w:rsidRPr="00D928FF" w:rsidRDefault="009F537F" w:rsidP="0005462B">
            <w:pPr>
              <w:jc w:val="both"/>
              <w:rPr>
                <w:rFonts w:ascii="Garamond" w:hAnsi="Garamond"/>
                <w:b/>
                <w:bCs/>
                <w:sz w:val="20"/>
                <w:szCs w:val="20"/>
              </w:rPr>
            </w:pPr>
          </w:p>
        </w:tc>
        <w:tc>
          <w:tcPr>
            <w:tcW w:w="1727" w:type="dxa"/>
          </w:tcPr>
          <w:p w14:paraId="020012EB"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616-057-00-5</w:t>
            </w:r>
          </w:p>
        </w:tc>
        <w:tc>
          <w:tcPr>
            <w:tcW w:w="1624" w:type="dxa"/>
          </w:tcPr>
          <w:p w14:paraId="57E27346" w14:textId="77777777" w:rsidR="009F537F" w:rsidRPr="00D928FF" w:rsidRDefault="009F537F" w:rsidP="0005462B">
            <w:pPr>
              <w:jc w:val="both"/>
              <w:rPr>
                <w:rFonts w:ascii="Garamond" w:hAnsi="Garamond"/>
                <w:sz w:val="20"/>
                <w:szCs w:val="20"/>
              </w:rPr>
            </w:pPr>
            <w:r w:rsidRPr="00D928FF">
              <w:rPr>
                <w:rFonts w:ascii="Garamond" w:hAnsi="Garamond"/>
                <w:sz w:val="20"/>
                <w:szCs w:val="20"/>
              </w:rPr>
              <w:t>412-790-8</w:t>
            </w:r>
          </w:p>
        </w:tc>
        <w:tc>
          <w:tcPr>
            <w:tcW w:w="1608" w:type="dxa"/>
          </w:tcPr>
          <w:p w14:paraId="256D1D39"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073" w:type="dxa"/>
          </w:tcPr>
          <w:p w14:paraId="6606E78D" w14:textId="77777777" w:rsidR="009F537F" w:rsidRPr="00D928FF" w:rsidRDefault="009F537F" w:rsidP="0005462B">
            <w:pPr>
              <w:jc w:val="both"/>
              <w:rPr>
                <w:rFonts w:ascii="Garamond" w:hAnsi="Garamond"/>
                <w:sz w:val="20"/>
                <w:szCs w:val="20"/>
              </w:rPr>
            </w:pPr>
          </w:p>
        </w:tc>
      </w:tr>
      <w:tr w:rsidR="009F537F" w:rsidRPr="00D928FF" w14:paraId="18E9D40B" w14:textId="77777777" w:rsidTr="0005462B">
        <w:trPr>
          <w:cantSplit/>
          <w:trHeight w:val="390"/>
          <w:jc w:val="center"/>
        </w:trPr>
        <w:tc>
          <w:tcPr>
            <w:tcW w:w="4148" w:type="dxa"/>
          </w:tcPr>
          <w:p w14:paraId="1018548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N-[6,9-dihidro-9-[[2-hidroksi-1-(hidroksimetil)etoksi]metil]-6-okso-1H-purin-2-il]acetamide</w:t>
            </w:r>
          </w:p>
        </w:tc>
        <w:tc>
          <w:tcPr>
            <w:tcW w:w="1727" w:type="dxa"/>
          </w:tcPr>
          <w:p w14:paraId="10702F1E"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616-148-00-X</w:t>
            </w:r>
          </w:p>
        </w:tc>
        <w:tc>
          <w:tcPr>
            <w:tcW w:w="1624" w:type="dxa"/>
          </w:tcPr>
          <w:p w14:paraId="3ACC447A" w14:textId="77777777" w:rsidR="009F537F" w:rsidRPr="00D928FF" w:rsidRDefault="009F537F" w:rsidP="0005462B">
            <w:pPr>
              <w:jc w:val="both"/>
              <w:rPr>
                <w:rFonts w:ascii="Garamond" w:hAnsi="Garamond"/>
                <w:sz w:val="20"/>
                <w:szCs w:val="20"/>
              </w:rPr>
            </w:pPr>
            <w:r w:rsidRPr="00D928FF">
              <w:rPr>
                <w:rFonts w:ascii="Garamond" w:hAnsi="Garamond"/>
                <w:sz w:val="20"/>
                <w:szCs w:val="20"/>
              </w:rPr>
              <w:t>424-550-1</w:t>
            </w:r>
          </w:p>
        </w:tc>
        <w:tc>
          <w:tcPr>
            <w:tcW w:w="1608" w:type="dxa"/>
          </w:tcPr>
          <w:p w14:paraId="496BC719" w14:textId="77777777" w:rsidR="009F537F" w:rsidRPr="00D928FF" w:rsidRDefault="009F537F" w:rsidP="0005462B">
            <w:pPr>
              <w:jc w:val="both"/>
              <w:rPr>
                <w:rFonts w:ascii="Garamond" w:hAnsi="Garamond"/>
                <w:sz w:val="20"/>
                <w:szCs w:val="20"/>
              </w:rPr>
            </w:pPr>
            <w:r w:rsidRPr="00D928FF">
              <w:rPr>
                <w:rFonts w:ascii="Garamond" w:hAnsi="Garamond"/>
                <w:sz w:val="20"/>
                <w:szCs w:val="20"/>
              </w:rPr>
              <w:t>84245-12-5</w:t>
            </w:r>
          </w:p>
        </w:tc>
        <w:tc>
          <w:tcPr>
            <w:tcW w:w="1073" w:type="dxa"/>
          </w:tcPr>
          <w:p w14:paraId="46C1EE90" w14:textId="77777777" w:rsidR="009F537F" w:rsidRPr="00D928FF" w:rsidRDefault="009F537F" w:rsidP="0005462B">
            <w:pPr>
              <w:jc w:val="both"/>
              <w:rPr>
                <w:rFonts w:ascii="Garamond" w:hAnsi="Garamond"/>
                <w:sz w:val="20"/>
                <w:szCs w:val="20"/>
              </w:rPr>
            </w:pPr>
          </w:p>
        </w:tc>
      </w:tr>
      <w:tr w:rsidR="009F537F" w:rsidRPr="00D928FF" w14:paraId="0CCF01CA" w14:textId="77777777" w:rsidTr="0005462B">
        <w:trPr>
          <w:cantSplit/>
          <w:trHeight w:val="555"/>
          <w:jc w:val="center"/>
        </w:trPr>
        <w:tc>
          <w:tcPr>
            <w:tcW w:w="4148" w:type="dxa"/>
          </w:tcPr>
          <w:p w14:paraId="5D7879A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 i gudronit vajor, fraksioni i benzolit; vaj i lehte;</w:t>
            </w:r>
          </w:p>
          <w:p w14:paraId="71DF8C00" w14:textId="7BDAA664"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prodhuara nga distilimi i vajit të gudronit. Përbëhet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 xml:space="preserve">10 </w:t>
            </w:r>
            <w:r w:rsidRPr="00D928FF">
              <w:rPr>
                <w:rFonts w:ascii="Garamond" w:hAnsi="Garamond"/>
                <w:sz w:val="20"/>
                <w:szCs w:val="20"/>
              </w:rPr>
              <w:t>dhe distilon ndërmjet 80</w:t>
            </w:r>
            <w:r w:rsidRPr="00D928FF">
              <w:rPr>
                <w:rFonts w:ascii="Garamond" w:hAnsi="Garamond"/>
                <w:sz w:val="20"/>
                <w:szCs w:val="20"/>
                <w:vertAlign w:val="superscript"/>
              </w:rPr>
              <w:t>o</w:t>
            </w:r>
            <w:r w:rsidRPr="00D928FF">
              <w:rPr>
                <w:rFonts w:ascii="Garamond" w:hAnsi="Garamond"/>
                <w:sz w:val="20"/>
                <w:szCs w:val="20"/>
              </w:rPr>
              <w:t>C dhe 160</w:t>
            </w:r>
            <w:r w:rsidRPr="00D928FF">
              <w:rPr>
                <w:rFonts w:ascii="Garamond" w:hAnsi="Garamond"/>
                <w:sz w:val="20"/>
                <w:szCs w:val="20"/>
                <w:vertAlign w:val="superscript"/>
              </w:rPr>
              <w:t>o</w:t>
            </w:r>
            <w:r w:rsidRPr="00D928FF">
              <w:rPr>
                <w:rFonts w:ascii="Garamond" w:hAnsi="Garamond"/>
                <w:sz w:val="20"/>
                <w:szCs w:val="20"/>
              </w:rPr>
              <w:t xml:space="preserve">C]. </w:t>
            </w:r>
          </w:p>
          <w:p w14:paraId="280ACCC5" w14:textId="77777777" w:rsidR="009F537F" w:rsidRPr="00D928FF" w:rsidRDefault="009F537F" w:rsidP="0005462B">
            <w:pPr>
              <w:jc w:val="both"/>
              <w:rPr>
                <w:rFonts w:ascii="Garamond" w:hAnsi="Garamond"/>
                <w:b/>
                <w:bCs/>
                <w:sz w:val="20"/>
                <w:szCs w:val="20"/>
              </w:rPr>
            </w:pPr>
          </w:p>
        </w:tc>
        <w:tc>
          <w:tcPr>
            <w:tcW w:w="1727" w:type="dxa"/>
          </w:tcPr>
          <w:p w14:paraId="415E634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648-001-00-0</w:t>
            </w:r>
          </w:p>
        </w:tc>
        <w:tc>
          <w:tcPr>
            <w:tcW w:w="1624" w:type="dxa"/>
          </w:tcPr>
          <w:p w14:paraId="5D138018" w14:textId="77777777" w:rsidR="009F537F" w:rsidRPr="00D928FF" w:rsidRDefault="009F537F" w:rsidP="0005462B">
            <w:pPr>
              <w:jc w:val="both"/>
              <w:rPr>
                <w:rFonts w:ascii="Garamond" w:hAnsi="Garamond"/>
                <w:sz w:val="20"/>
                <w:szCs w:val="20"/>
              </w:rPr>
            </w:pPr>
            <w:r w:rsidRPr="00D928FF">
              <w:rPr>
                <w:rFonts w:ascii="Garamond" w:hAnsi="Garamond"/>
                <w:sz w:val="20"/>
                <w:szCs w:val="20"/>
              </w:rPr>
              <w:t>283-482-7</w:t>
            </w:r>
          </w:p>
        </w:tc>
        <w:tc>
          <w:tcPr>
            <w:tcW w:w="1608" w:type="dxa"/>
          </w:tcPr>
          <w:p w14:paraId="502608BC" w14:textId="77777777" w:rsidR="009F537F" w:rsidRPr="00D928FF" w:rsidRDefault="009F537F" w:rsidP="0005462B">
            <w:pPr>
              <w:jc w:val="both"/>
              <w:rPr>
                <w:rFonts w:ascii="Garamond" w:hAnsi="Garamond"/>
                <w:sz w:val="20"/>
                <w:szCs w:val="20"/>
              </w:rPr>
            </w:pPr>
            <w:r w:rsidRPr="00D928FF">
              <w:rPr>
                <w:rFonts w:ascii="Garamond" w:hAnsi="Garamond"/>
                <w:sz w:val="20"/>
                <w:szCs w:val="20"/>
              </w:rPr>
              <w:t>84650-02-2</w:t>
            </w:r>
          </w:p>
        </w:tc>
        <w:tc>
          <w:tcPr>
            <w:tcW w:w="1073" w:type="dxa"/>
          </w:tcPr>
          <w:p w14:paraId="5E2A0357" w14:textId="77777777" w:rsidR="009F537F" w:rsidRPr="00D928FF" w:rsidRDefault="009F537F" w:rsidP="0005462B">
            <w:pPr>
              <w:jc w:val="both"/>
              <w:rPr>
                <w:rFonts w:ascii="Garamond" w:hAnsi="Garamond"/>
                <w:sz w:val="20"/>
                <w:szCs w:val="20"/>
              </w:rPr>
            </w:pPr>
          </w:p>
        </w:tc>
      </w:tr>
      <w:tr w:rsidR="009F537F" w:rsidRPr="00D928FF" w14:paraId="21BF8896" w14:textId="77777777" w:rsidTr="0005462B">
        <w:trPr>
          <w:cantSplit/>
          <w:trHeight w:val="705"/>
          <w:jc w:val="center"/>
        </w:trPr>
        <w:tc>
          <w:tcPr>
            <w:tcW w:w="4148" w:type="dxa"/>
          </w:tcPr>
          <w:p w14:paraId="7C846C69" w14:textId="5F5685FB" w:rsidR="009F537F" w:rsidRPr="00D928FF" w:rsidRDefault="009F537F" w:rsidP="0005462B">
            <w:pPr>
              <w:jc w:val="both"/>
              <w:rPr>
                <w:rFonts w:ascii="Garamond" w:hAnsi="Garamond"/>
                <w:b/>
                <w:bCs/>
                <w:sz w:val="20"/>
                <w:szCs w:val="20"/>
              </w:rPr>
            </w:pPr>
            <w:r w:rsidRPr="00D928FF">
              <w:rPr>
                <w:rFonts w:ascii="Garamond" w:hAnsi="Garamond"/>
                <w:b/>
                <w:bCs/>
                <w:sz w:val="20"/>
                <w:szCs w:val="20"/>
              </w:rPr>
              <w:t>Vaj gudroni, linjite; vaj i leht</w:t>
            </w:r>
            <w:r w:rsidR="00913ED7" w:rsidRPr="00D928FF">
              <w:rPr>
                <w:rFonts w:ascii="Garamond" w:hAnsi="Garamond"/>
                <w:b/>
                <w:bCs/>
                <w:sz w:val="20"/>
                <w:szCs w:val="20"/>
              </w:rPr>
              <w:t>ë</w:t>
            </w:r>
            <w:r w:rsidRPr="00D928FF">
              <w:rPr>
                <w:rFonts w:ascii="Garamond" w:hAnsi="Garamond"/>
                <w:b/>
                <w:bCs/>
                <w:sz w:val="20"/>
                <w:szCs w:val="20"/>
              </w:rPr>
              <w:t>;</w:t>
            </w:r>
          </w:p>
          <w:p w14:paraId="7F3FE3AA" w14:textId="150DDE2C" w:rsidR="009F537F" w:rsidRPr="00D928FF" w:rsidRDefault="009F537F" w:rsidP="0005462B">
            <w:pPr>
              <w:jc w:val="both"/>
              <w:rPr>
                <w:rFonts w:ascii="Garamond" w:hAnsi="Garamond"/>
                <w:sz w:val="20"/>
                <w:szCs w:val="20"/>
              </w:rPr>
            </w:pPr>
            <w:r w:rsidRPr="00D928FF">
              <w:rPr>
                <w:rFonts w:ascii="Garamond" w:hAnsi="Garamond"/>
                <w:sz w:val="20"/>
                <w:szCs w:val="20"/>
              </w:rPr>
              <w:t>[Distilat i vajit gudron të linjitit me pikë vlimi nga 80</w:t>
            </w:r>
            <w:r w:rsidRPr="00D928FF">
              <w:rPr>
                <w:rFonts w:ascii="Garamond" w:hAnsi="Garamond"/>
                <w:sz w:val="20"/>
                <w:szCs w:val="20"/>
                <w:vertAlign w:val="superscript"/>
              </w:rPr>
              <w:t>o</w:t>
            </w:r>
            <w:r w:rsidRPr="00D928FF">
              <w:rPr>
                <w:rFonts w:ascii="Garamond" w:hAnsi="Garamond"/>
                <w:sz w:val="20"/>
                <w:szCs w:val="20"/>
              </w:rPr>
              <w:t>C n</w:t>
            </w:r>
            <w:r w:rsidR="006B1900" w:rsidRPr="00D928FF">
              <w:rPr>
                <w:rFonts w:ascii="Garamond" w:hAnsi="Garamond"/>
                <w:sz w:val="20"/>
                <w:szCs w:val="20"/>
              </w:rPr>
              <w:t>ë</w:t>
            </w:r>
            <w:r w:rsidRPr="00D928FF">
              <w:rPr>
                <w:rFonts w:ascii="Garamond" w:hAnsi="Garamond"/>
                <w:sz w:val="20"/>
                <w:szCs w:val="20"/>
              </w:rPr>
              <w:t xml:space="preserve"> 250</w:t>
            </w:r>
            <w:r w:rsidRPr="00D928FF">
              <w:rPr>
                <w:rFonts w:ascii="Garamond" w:hAnsi="Garamond"/>
                <w:sz w:val="20"/>
                <w:szCs w:val="20"/>
                <w:vertAlign w:val="superscript"/>
              </w:rPr>
              <w:t>o</w:t>
            </w:r>
            <w:r w:rsidRPr="00D928FF">
              <w:rPr>
                <w:rFonts w:ascii="Garamond" w:hAnsi="Garamond"/>
                <w:sz w:val="20"/>
                <w:szCs w:val="20"/>
              </w:rPr>
              <w:t>C. Përbëhet kryesisht nga hidrokarbure alifatike dhe aromatike dhe fenole monobazike].</w:t>
            </w:r>
          </w:p>
          <w:p w14:paraId="510DE3C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 </w:t>
            </w:r>
          </w:p>
        </w:tc>
        <w:tc>
          <w:tcPr>
            <w:tcW w:w="1727" w:type="dxa"/>
          </w:tcPr>
          <w:p w14:paraId="1CE7F5E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648-002-00-6</w:t>
            </w:r>
          </w:p>
        </w:tc>
        <w:tc>
          <w:tcPr>
            <w:tcW w:w="1624" w:type="dxa"/>
          </w:tcPr>
          <w:p w14:paraId="09D06F24"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302-674-4</w:t>
            </w:r>
          </w:p>
        </w:tc>
        <w:tc>
          <w:tcPr>
            <w:tcW w:w="1608" w:type="dxa"/>
          </w:tcPr>
          <w:p w14:paraId="1C44669C"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94114-40-6</w:t>
            </w:r>
          </w:p>
        </w:tc>
        <w:tc>
          <w:tcPr>
            <w:tcW w:w="1073" w:type="dxa"/>
          </w:tcPr>
          <w:p w14:paraId="072140CC" w14:textId="77777777" w:rsidR="009F537F" w:rsidRPr="00D928FF" w:rsidRDefault="009F537F" w:rsidP="0005462B">
            <w:pPr>
              <w:keepNext/>
              <w:jc w:val="both"/>
              <w:outlineLvl w:val="2"/>
              <w:rPr>
                <w:rFonts w:ascii="Garamond" w:hAnsi="Garamond"/>
                <w:b/>
                <w:bCs/>
                <w:sz w:val="20"/>
                <w:szCs w:val="20"/>
              </w:rPr>
            </w:pPr>
            <w:r w:rsidRPr="00D928FF">
              <w:rPr>
                <w:rFonts w:ascii="Garamond" w:hAnsi="Garamond"/>
                <w:b/>
                <w:bCs/>
                <w:sz w:val="20"/>
                <w:szCs w:val="20"/>
              </w:rPr>
              <w:t xml:space="preserve">J </w:t>
            </w:r>
          </w:p>
        </w:tc>
      </w:tr>
      <w:tr w:rsidR="009F537F" w:rsidRPr="00D928FF" w14:paraId="29E11F8C" w14:textId="77777777" w:rsidTr="0005462B">
        <w:trPr>
          <w:cantSplit/>
          <w:trHeight w:val="765"/>
          <w:jc w:val="center"/>
        </w:trPr>
        <w:tc>
          <w:tcPr>
            <w:tcW w:w="4148" w:type="dxa"/>
          </w:tcPr>
          <w:p w14:paraId="4BE797FE" w14:textId="77777777" w:rsidR="009F537F" w:rsidRPr="00D928FF" w:rsidRDefault="009F537F" w:rsidP="0005462B">
            <w:pPr>
              <w:autoSpaceDE w:val="0"/>
              <w:autoSpaceDN w:val="0"/>
              <w:adjustRightInd w:val="0"/>
              <w:spacing w:before="60" w:after="60"/>
              <w:jc w:val="both"/>
              <w:rPr>
                <w:rFonts w:ascii="Garamond" w:hAnsi="Garamond"/>
                <w:b/>
                <w:bCs/>
                <w:sz w:val="20"/>
                <w:szCs w:val="20"/>
              </w:rPr>
            </w:pPr>
            <w:r w:rsidRPr="00D928FF">
              <w:rPr>
                <w:rFonts w:ascii="Garamond" w:hAnsi="Garamond"/>
                <w:b/>
                <w:bCs/>
                <w:sz w:val="20"/>
                <w:szCs w:val="20"/>
              </w:rPr>
              <w:t>Benzen, fraksione të kokës (</w:t>
            </w:r>
            <w:r w:rsidRPr="00D928FF">
              <w:rPr>
                <w:rFonts w:ascii="Garamond" w:hAnsi="Garamond"/>
                <w:b/>
                <w:i/>
                <w:sz w:val="20"/>
                <w:szCs w:val="20"/>
              </w:rPr>
              <w:t>Benzol forerunnings (coal</w:t>
            </w:r>
            <w:r w:rsidRPr="00D928FF">
              <w:rPr>
                <w:rFonts w:ascii="Garamond" w:hAnsi="Garamond"/>
                <w:b/>
                <w:sz w:val="20"/>
                <w:szCs w:val="20"/>
              </w:rPr>
              <w:t>));</w:t>
            </w:r>
            <w:r w:rsidRPr="00D928FF">
              <w:rPr>
                <w:rFonts w:ascii="Garamond" w:hAnsi="Garamond"/>
                <w:b/>
                <w:bCs/>
                <w:sz w:val="20"/>
                <w:szCs w:val="20"/>
              </w:rPr>
              <w:t xml:space="preserve"> ridistilim i vajit të lehtë me pikë vlimi të ulët;</w:t>
            </w:r>
          </w:p>
          <w:p w14:paraId="0EBEB947" w14:textId="77777777" w:rsidR="009F537F" w:rsidRPr="00D928FF" w:rsidRDefault="009F537F" w:rsidP="0005462B">
            <w:pPr>
              <w:jc w:val="both"/>
              <w:rPr>
                <w:rFonts w:ascii="Garamond" w:hAnsi="Garamond"/>
                <w:sz w:val="20"/>
                <w:szCs w:val="20"/>
              </w:rPr>
            </w:pPr>
            <w:r w:rsidRPr="00D928FF">
              <w:rPr>
                <w:rFonts w:ascii="Garamond" w:hAnsi="Garamond"/>
                <w:sz w:val="20"/>
                <w:szCs w:val="20"/>
              </w:rPr>
              <w:t>[Distilat i vajit të lehtë të furrave të koksit, me interval distilimi nën 100</w:t>
            </w:r>
            <w:r w:rsidRPr="00D928FF">
              <w:rPr>
                <w:rFonts w:ascii="Garamond" w:hAnsi="Garamond"/>
                <w:sz w:val="20"/>
                <w:szCs w:val="20"/>
                <w:vertAlign w:val="superscript"/>
              </w:rPr>
              <w:t>o</w:t>
            </w:r>
            <w:r w:rsidRPr="00D928FF">
              <w:rPr>
                <w:rFonts w:ascii="Garamond" w:hAnsi="Garamond"/>
                <w:sz w:val="20"/>
                <w:szCs w:val="20"/>
              </w:rPr>
              <w:t>C. Përbëhet kryesisht nga hidrokarbure alifatike me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xml:space="preserve"> ].</w:t>
            </w:r>
          </w:p>
          <w:p w14:paraId="45D68FA4" w14:textId="77777777" w:rsidR="009F537F" w:rsidRPr="00D928FF" w:rsidRDefault="009F537F" w:rsidP="0005462B">
            <w:pPr>
              <w:jc w:val="both"/>
              <w:rPr>
                <w:rFonts w:ascii="Garamond" w:hAnsi="Garamond"/>
                <w:b/>
                <w:bCs/>
                <w:sz w:val="20"/>
                <w:szCs w:val="20"/>
              </w:rPr>
            </w:pPr>
          </w:p>
        </w:tc>
        <w:tc>
          <w:tcPr>
            <w:tcW w:w="1727" w:type="dxa"/>
          </w:tcPr>
          <w:p w14:paraId="53515EE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648-003-00-1</w:t>
            </w:r>
          </w:p>
        </w:tc>
        <w:tc>
          <w:tcPr>
            <w:tcW w:w="1624" w:type="dxa"/>
          </w:tcPr>
          <w:p w14:paraId="73B33D2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266-023-5</w:t>
            </w:r>
          </w:p>
        </w:tc>
        <w:tc>
          <w:tcPr>
            <w:tcW w:w="1608" w:type="dxa"/>
          </w:tcPr>
          <w:p w14:paraId="3E3CFA13"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65996-88-5</w:t>
            </w:r>
          </w:p>
        </w:tc>
        <w:tc>
          <w:tcPr>
            <w:tcW w:w="1073" w:type="dxa"/>
          </w:tcPr>
          <w:p w14:paraId="445271B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05CF14B3" w14:textId="77777777" w:rsidTr="0005462B">
        <w:trPr>
          <w:cantSplit/>
          <w:trHeight w:val="660"/>
          <w:jc w:val="center"/>
        </w:trPr>
        <w:tc>
          <w:tcPr>
            <w:tcW w:w="4148" w:type="dxa"/>
          </w:tcPr>
          <w:p w14:paraId="3C83FBD3" w14:textId="7A296234"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të gudronit vajor, fraksione benzoli </w:t>
            </w:r>
            <w:r w:rsidR="00E6044D" w:rsidRPr="00D928FF">
              <w:rPr>
                <w:rFonts w:ascii="Garamond" w:hAnsi="Garamond"/>
                <w:b/>
                <w:bCs/>
                <w:sz w:val="20"/>
                <w:szCs w:val="20"/>
              </w:rPr>
              <w:t>të pasura</w:t>
            </w:r>
            <w:r w:rsidRPr="00D928FF">
              <w:rPr>
                <w:rFonts w:ascii="Garamond" w:hAnsi="Garamond"/>
                <w:b/>
                <w:bCs/>
                <w:sz w:val="20"/>
                <w:szCs w:val="20"/>
              </w:rPr>
              <w:t xml:space="preserve"> me BTX; ridistilim i vajit t</w:t>
            </w:r>
            <w:r w:rsidR="00913ED7" w:rsidRPr="00D928FF">
              <w:rPr>
                <w:rFonts w:ascii="Garamond" w:hAnsi="Garamond"/>
                <w:b/>
                <w:bCs/>
                <w:sz w:val="20"/>
                <w:szCs w:val="20"/>
              </w:rPr>
              <w:t>ë</w:t>
            </w:r>
            <w:r w:rsidRPr="00D928FF">
              <w:rPr>
                <w:rFonts w:ascii="Garamond" w:hAnsi="Garamond"/>
                <w:b/>
                <w:bCs/>
                <w:sz w:val="20"/>
                <w:szCs w:val="20"/>
              </w:rPr>
              <w:t xml:space="preserve"> leht</w:t>
            </w:r>
            <w:r w:rsidR="00913ED7" w:rsidRPr="00D928FF">
              <w:rPr>
                <w:rFonts w:ascii="Garamond" w:hAnsi="Garamond"/>
                <w:b/>
                <w:bCs/>
                <w:sz w:val="20"/>
                <w:szCs w:val="20"/>
              </w:rPr>
              <w:t>ë</w:t>
            </w:r>
            <w:r w:rsidRPr="00D928FF">
              <w:rPr>
                <w:rFonts w:ascii="Garamond" w:hAnsi="Garamond"/>
                <w:b/>
                <w:bCs/>
                <w:sz w:val="20"/>
                <w:szCs w:val="20"/>
              </w:rPr>
              <w:t xml:space="preserve"> me pik</w:t>
            </w:r>
            <w:r w:rsidR="00913ED7" w:rsidRPr="00D928FF">
              <w:rPr>
                <w:rFonts w:ascii="Garamond" w:hAnsi="Garamond"/>
                <w:b/>
                <w:bCs/>
                <w:sz w:val="20"/>
                <w:szCs w:val="20"/>
              </w:rPr>
              <w:t>ë</w:t>
            </w:r>
            <w:r w:rsidRPr="00D928FF">
              <w:rPr>
                <w:rFonts w:ascii="Garamond" w:hAnsi="Garamond"/>
                <w:b/>
                <w:bCs/>
                <w:sz w:val="20"/>
                <w:szCs w:val="20"/>
              </w:rPr>
              <w:t xml:space="preserve"> t</w:t>
            </w:r>
            <w:r w:rsidR="00913ED7" w:rsidRPr="00D928FF">
              <w:rPr>
                <w:rFonts w:ascii="Garamond" w:hAnsi="Garamond"/>
                <w:b/>
                <w:bCs/>
                <w:sz w:val="20"/>
                <w:szCs w:val="20"/>
              </w:rPr>
              <w:t>ë</w:t>
            </w:r>
            <w:r w:rsidRPr="00D928FF">
              <w:rPr>
                <w:rFonts w:ascii="Garamond" w:hAnsi="Garamond"/>
                <w:b/>
                <w:bCs/>
                <w:sz w:val="20"/>
                <w:szCs w:val="20"/>
              </w:rPr>
              <w:t xml:space="preserve"> ul</w:t>
            </w:r>
            <w:r w:rsidR="00913ED7" w:rsidRPr="00D928FF">
              <w:rPr>
                <w:rFonts w:ascii="Garamond" w:hAnsi="Garamond"/>
                <w:b/>
                <w:bCs/>
                <w:sz w:val="20"/>
                <w:szCs w:val="20"/>
              </w:rPr>
              <w:t>ë</w:t>
            </w:r>
            <w:r w:rsidRPr="00D928FF">
              <w:rPr>
                <w:rFonts w:ascii="Garamond" w:hAnsi="Garamond"/>
                <w:b/>
                <w:bCs/>
                <w:sz w:val="20"/>
                <w:szCs w:val="20"/>
              </w:rPr>
              <w:t>t vlimi;</w:t>
            </w:r>
          </w:p>
          <w:p w14:paraId="2E60AFCF" w14:textId="6BE6C2BE" w:rsidR="009F537F" w:rsidRPr="00D928FF" w:rsidRDefault="009F537F" w:rsidP="0005462B">
            <w:pPr>
              <w:jc w:val="both"/>
              <w:rPr>
                <w:rFonts w:ascii="Garamond" w:hAnsi="Garamond"/>
                <w:sz w:val="20"/>
                <w:szCs w:val="20"/>
              </w:rPr>
            </w:pPr>
            <w:r w:rsidRPr="00D928FF">
              <w:rPr>
                <w:rFonts w:ascii="Garamond" w:hAnsi="Garamond"/>
                <w:sz w:val="20"/>
                <w:szCs w:val="20"/>
              </w:rPr>
              <w:t xml:space="preserve">[Mbetje e distilimit të benzolit bruto për </w:t>
            </w:r>
            <w:r w:rsidR="00412976" w:rsidRPr="00D928FF">
              <w:rPr>
                <w:rFonts w:ascii="Garamond" w:hAnsi="Garamond"/>
                <w:sz w:val="20"/>
                <w:szCs w:val="20"/>
              </w:rPr>
              <w:t>elimini</w:t>
            </w:r>
            <w:r w:rsidRPr="00D928FF">
              <w:rPr>
                <w:rFonts w:ascii="Garamond" w:hAnsi="Garamond"/>
                <w:sz w:val="20"/>
                <w:szCs w:val="20"/>
              </w:rPr>
              <w:t>min e produkteve më të lehta. Përbëhet kryesisht nga benzeni, tolueni dhe ksileni me pikë vlimi ndërmjet 75</w:t>
            </w:r>
            <w:r w:rsidRPr="00D928FF">
              <w:rPr>
                <w:rFonts w:ascii="Garamond" w:hAnsi="Garamond"/>
                <w:sz w:val="20"/>
                <w:szCs w:val="20"/>
                <w:vertAlign w:val="superscript"/>
              </w:rPr>
              <w:t>o</w:t>
            </w:r>
            <w:r w:rsidRPr="00D928FF">
              <w:rPr>
                <w:rFonts w:ascii="Garamond" w:hAnsi="Garamond"/>
                <w:sz w:val="20"/>
                <w:szCs w:val="20"/>
              </w:rPr>
              <w:t>C dhe 200</w:t>
            </w:r>
            <w:r w:rsidRPr="00D928FF">
              <w:rPr>
                <w:rFonts w:ascii="Garamond" w:hAnsi="Garamond"/>
                <w:sz w:val="20"/>
                <w:szCs w:val="20"/>
                <w:vertAlign w:val="superscript"/>
              </w:rPr>
              <w:t>o</w:t>
            </w:r>
            <w:r w:rsidRPr="00D928FF">
              <w:rPr>
                <w:rFonts w:ascii="Garamond" w:hAnsi="Garamond"/>
                <w:sz w:val="20"/>
                <w:szCs w:val="20"/>
              </w:rPr>
              <w:t>C].</w:t>
            </w:r>
          </w:p>
          <w:p w14:paraId="4E457017" w14:textId="77777777" w:rsidR="009F537F" w:rsidRPr="00D928FF" w:rsidRDefault="009F537F" w:rsidP="0005462B">
            <w:pPr>
              <w:jc w:val="both"/>
              <w:rPr>
                <w:rFonts w:ascii="Garamond" w:hAnsi="Garamond"/>
                <w:b/>
                <w:bCs/>
                <w:sz w:val="20"/>
                <w:szCs w:val="20"/>
              </w:rPr>
            </w:pPr>
          </w:p>
        </w:tc>
        <w:tc>
          <w:tcPr>
            <w:tcW w:w="1727" w:type="dxa"/>
          </w:tcPr>
          <w:p w14:paraId="58E9FEA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648-004-00-7</w:t>
            </w:r>
          </w:p>
        </w:tc>
        <w:tc>
          <w:tcPr>
            <w:tcW w:w="1624" w:type="dxa"/>
          </w:tcPr>
          <w:p w14:paraId="23DBB792"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309-984-9</w:t>
            </w:r>
          </w:p>
        </w:tc>
        <w:tc>
          <w:tcPr>
            <w:tcW w:w="1608" w:type="dxa"/>
          </w:tcPr>
          <w:p w14:paraId="3F1E2086"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101896-26-8</w:t>
            </w:r>
          </w:p>
        </w:tc>
        <w:tc>
          <w:tcPr>
            <w:tcW w:w="1073" w:type="dxa"/>
          </w:tcPr>
          <w:p w14:paraId="01D28F4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644E9291" w14:textId="77777777" w:rsidTr="0005462B">
        <w:trPr>
          <w:cantSplit/>
          <w:trHeight w:val="720"/>
          <w:jc w:val="center"/>
        </w:trPr>
        <w:tc>
          <w:tcPr>
            <w:tcW w:w="4148" w:type="dxa"/>
          </w:tcPr>
          <w:p w14:paraId="7459C73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C</w:t>
            </w:r>
            <w:r w:rsidRPr="00D928FF">
              <w:rPr>
                <w:rFonts w:ascii="Garamond" w:hAnsi="Garamond"/>
                <w:b/>
                <w:bCs/>
                <w:sz w:val="20"/>
                <w:szCs w:val="20"/>
                <w:vertAlign w:val="subscript"/>
              </w:rPr>
              <w:t>6</w:t>
            </w:r>
            <w:r w:rsidRPr="00D928FF">
              <w:rPr>
                <w:rFonts w:ascii="Garamond" w:hAnsi="Garamond"/>
                <w:b/>
                <w:bCs/>
                <w:sz w:val="20"/>
                <w:szCs w:val="20"/>
              </w:rPr>
              <w:t>-C</w:t>
            </w:r>
            <w:r w:rsidRPr="00D928FF">
              <w:rPr>
                <w:rFonts w:ascii="Garamond" w:hAnsi="Garamond"/>
                <w:b/>
                <w:bCs/>
                <w:sz w:val="20"/>
                <w:szCs w:val="20"/>
                <w:vertAlign w:val="subscript"/>
              </w:rPr>
              <w:t>10</w:t>
            </w:r>
            <w:r w:rsidRPr="00D928FF">
              <w:rPr>
                <w:rFonts w:ascii="Garamond" w:hAnsi="Garamond"/>
                <w:b/>
                <w:bCs/>
                <w:sz w:val="20"/>
                <w:szCs w:val="20"/>
              </w:rPr>
              <w:t>, të pasura me C</w:t>
            </w:r>
            <w:r w:rsidRPr="00D928FF">
              <w:rPr>
                <w:rFonts w:ascii="Garamond" w:hAnsi="Garamond"/>
                <w:b/>
                <w:bCs/>
                <w:sz w:val="20"/>
                <w:szCs w:val="20"/>
                <w:vertAlign w:val="subscript"/>
              </w:rPr>
              <w:t>8</w:t>
            </w:r>
            <w:r w:rsidRPr="00D928FF">
              <w:rPr>
                <w:rFonts w:ascii="Garamond" w:hAnsi="Garamond"/>
                <w:b/>
                <w:bCs/>
                <w:sz w:val="20"/>
                <w:szCs w:val="20"/>
              </w:rPr>
              <w:t>; distilat i vajit të lehtë me pikë vlimi të ulët;</w:t>
            </w:r>
          </w:p>
          <w:p w14:paraId="333C2538" w14:textId="77777777" w:rsidR="009F537F" w:rsidRPr="00D928FF" w:rsidRDefault="009F537F" w:rsidP="0005462B">
            <w:pPr>
              <w:jc w:val="both"/>
              <w:rPr>
                <w:rFonts w:ascii="Garamond" w:hAnsi="Garamond"/>
                <w:b/>
                <w:bCs/>
                <w:sz w:val="20"/>
                <w:szCs w:val="20"/>
              </w:rPr>
            </w:pPr>
          </w:p>
        </w:tc>
        <w:tc>
          <w:tcPr>
            <w:tcW w:w="1727" w:type="dxa"/>
          </w:tcPr>
          <w:p w14:paraId="256CB25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648-005-00-2</w:t>
            </w:r>
          </w:p>
        </w:tc>
        <w:tc>
          <w:tcPr>
            <w:tcW w:w="1624" w:type="dxa"/>
          </w:tcPr>
          <w:p w14:paraId="56022A50"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292-697-5</w:t>
            </w:r>
          </w:p>
        </w:tc>
        <w:tc>
          <w:tcPr>
            <w:tcW w:w="1608" w:type="dxa"/>
          </w:tcPr>
          <w:p w14:paraId="2C1E2B30" w14:textId="77777777" w:rsidR="009F537F" w:rsidRPr="00D928FF" w:rsidRDefault="009F537F" w:rsidP="0005462B">
            <w:pPr>
              <w:jc w:val="both"/>
              <w:rPr>
                <w:rFonts w:ascii="Garamond" w:hAnsi="Garamond"/>
                <w:sz w:val="20"/>
                <w:szCs w:val="20"/>
              </w:rPr>
            </w:pPr>
            <w:r w:rsidRPr="00D928FF">
              <w:rPr>
                <w:rFonts w:ascii="Garamond" w:hAnsi="Garamond"/>
                <w:sz w:val="20"/>
                <w:szCs w:val="20"/>
              </w:rPr>
              <w:t>90989-41-6</w:t>
            </w:r>
          </w:p>
        </w:tc>
        <w:tc>
          <w:tcPr>
            <w:tcW w:w="1073" w:type="dxa"/>
          </w:tcPr>
          <w:p w14:paraId="1C6B880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73458977" w14:textId="77777777" w:rsidTr="0005462B">
        <w:trPr>
          <w:cantSplit/>
          <w:trHeight w:val="705"/>
          <w:jc w:val="center"/>
        </w:trPr>
        <w:tc>
          <w:tcPr>
            <w:tcW w:w="4148" w:type="dxa"/>
          </w:tcPr>
          <w:p w14:paraId="3559A196" w14:textId="585CE8B0" w:rsidR="009F537F" w:rsidRPr="00D928FF" w:rsidRDefault="009F537F" w:rsidP="0005462B">
            <w:pPr>
              <w:jc w:val="both"/>
              <w:rPr>
                <w:rFonts w:ascii="Garamond" w:hAnsi="Garamond"/>
                <w:b/>
                <w:bCs/>
                <w:sz w:val="20"/>
                <w:szCs w:val="20"/>
              </w:rPr>
            </w:pPr>
            <w:r w:rsidRPr="00D928FF">
              <w:rPr>
                <w:rFonts w:ascii="Garamond" w:hAnsi="Garamond"/>
                <w:b/>
                <w:bCs/>
                <w:sz w:val="20"/>
                <w:szCs w:val="20"/>
              </w:rPr>
              <w:t>Solvente nafte, t</w:t>
            </w:r>
            <w:r w:rsidR="00913ED7" w:rsidRPr="00D928FF">
              <w:rPr>
                <w:rFonts w:ascii="Garamond" w:hAnsi="Garamond"/>
                <w:b/>
                <w:bCs/>
                <w:sz w:val="20"/>
                <w:szCs w:val="20"/>
              </w:rPr>
              <w:t>ë</w:t>
            </w:r>
            <w:r w:rsidRPr="00D928FF">
              <w:rPr>
                <w:rFonts w:ascii="Garamond" w:hAnsi="Garamond"/>
                <w:b/>
                <w:bCs/>
                <w:sz w:val="20"/>
                <w:szCs w:val="20"/>
              </w:rPr>
              <w:t xml:space="preserve"> lehta; vaj i leht</w:t>
            </w:r>
            <w:r w:rsidR="00913ED7" w:rsidRPr="00D928FF">
              <w:rPr>
                <w:rFonts w:ascii="Garamond" w:hAnsi="Garamond"/>
                <w:b/>
                <w:bCs/>
                <w:sz w:val="20"/>
                <w:szCs w:val="20"/>
              </w:rPr>
              <w:t>ë</w:t>
            </w:r>
            <w:r w:rsidRPr="00D928FF">
              <w:rPr>
                <w:rFonts w:ascii="Garamond" w:hAnsi="Garamond"/>
                <w:b/>
                <w:bCs/>
                <w:sz w:val="20"/>
                <w:szCs w:val="20"/>
              </w:rPr>
              <w:t xml:space="preserve"> i ridistiluar me pik</w:t>
            </w:r>
            <w:r w:rsidR="00913ED7" w:rsidRPr="00D928FF">
              <w:rPr>
                <w:rFonts w:ascii="Garamond" w:hAnsi="Garamond"/>
                <w:b/>
                <w:bCs/>
                <w:sz w:val="20"/>
                <w:szCs w:val="20"/>
              </w:rPr>
              <w:t>ë</w:t>
            </w:r>
            <w:r w:rsidRPr="00D928FF">
              <w:rPr>
                <w:rFonts w:ascii="Garamond" w:hAnsi="Garamond"/>
                <w:b/>
                <w:bCs/>
                <w:sz w:val="20"/>
                <w:szCs w:val="20"/>
              </w:rPr>
              <w:t xml:space="preserve"> vlimi t</w:t>
            </w:r>
            <w:r w:rsidR="00913ED7" w:rsidRPr="00D928FF">
              <w:rPr>
                <w:rFonts w:ascii="Garamond" w:hAnsi="Garamond"/>
                <w:b/>
                <w:bCs/>
                <w:sz w:val="20"/>
                <w:szCs w:val="20"/>
              </w:rPr>
              <w:t>ë</w:t>
            </w:r>
            <w:r w:rsidRPr="00D928FF">
              <w:rPr>
                <w:rFonts w:ascii="Garamond" w:hAnsi="Garamond"/>
                <w:b/>
                <w:bCs/>
                <w:sz w:val="20"/>
                <w:szCs w:val="20"/>
              </w:rPr>
              <w:t xml:space="preserve"> ul</w:t>
            </w:r>
            <w:r w:rsidR="00913ED7" w:rsidRPr="00D928FF">
              <w:rPr>
                <w:rFonts w:ascii="Garamond" w:hAnsi="Garamond"/>
                <w:b/>
                <w:bCs/>
                <w:sz w:val="20"/>
                <w:szCs w:val="20"/>
              </w:rPr>
              <w:t>ë</w:t>
            </w:r>
            <w:r w:rsidRPr="00D928FF">
              <w:rPr>
                <w:rFonts w:ascii="Garamond" w:hAnsi="Garamond"/>
                <w:b/>
                <w:bCs/>
                <w:sz w:val="20"/>
                <w:szCs w:val="20"/>
              </w:rPr>
              <w:t>t;</w:t>
            </w:r>
          </w:p>
          <w:p w14:paraId="4A98DA53" w14:textId="77777777" w:rsidR="009F537F" w:rsidRPr="00D928FF" w:rsidRDefault="009F537F" w:rsidP="0005462B">
            <w:pPr>
              <w:jc w:val="both"/>
              <w:rPr>
                <w:rFonts w:ascii="Garamond" w:hAnsi="Garamond"/>
                <w:b/>
                <w:bCs/>
                <w:sz w:val="20"/>
                <w:szCs w:val="20"/>
              </w:rPr>
            </w:pPr>
          </w:p>
        </w:tc>
        <w:tc>
          <w:tcPr>
            <w:tcW w:w="1727" w:type="dxa"/>
          </w:tcPr>
          <w:p w14:paraId="64FC6C0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648-006-00-8</w:t>
            </w:r>
          </w:p>
        </w:tc>
        <w:tc>
          <w:tcPr>
            <w:tcW w:w="1624" w:type="dxa"/>
          </w:tcPr>
          <w:p w14:paraId="42C94C7E" w14:textId="77777777" w:rsidR="009F537F" w:rsidRPr="00D928FF" w:rsidRDefault="009F537F" w:rsidP="0005462B">
            <w:pPr>
              <w:jc w:val="both"/>
              <w:rPr>
                <w:rFonts w:ascii="Garamond" w:hAnsi="Garamond"/>
                <w:sz w:val="20"/>
                <w:szCs w:val="20"/>
              </w:rPr>
            </w:pPr>
            <w:r w:rsidRPr="00D928FF">
              <w:rPr>
                <w:rFonts w:ascii="Garamond" w:hAnsi="Garamond"/>
                <w:sz w:val="20"/>
                <w:szCs w:val="20"/>
              </w:rPr>
              <w:t>287-498-5</w:t>
            </w:r>
          </w:p>
        </w:tc>
        <w:tc>
          <w:tcPr>
            <w:tcW w:w="1608" w:type="dxa"/>
          </w:tcPr>
          <w:p w14:paraId="3F885298" w14:textId="77777777" w:rsidR="009F537F" w:rsidRPr="00D928FF" w:rsidRDefault="009F537F" w:rsidP="0005462B">
            <w:pPr>
              <w:jc w:val="both"/>
              <w:rPr>
                <w:rFonts w:ascii="Garamond" w:hAnsi="Garamond"/>
                <w:sz w:val="20"/>
                <w:szCs w:val="20"/>
              </w:rPr>
            </w:pPr>
            <w:r w:rsidRPr="00D928FF">
              <w:rPr>
                <w:rFonts w:ascii="Garamond" w:hAnsi="Garamond"/>
                <w:sz w:val="20"/>
                <w:szCs w:val="20"/>
              </w:rPr>
              <w:t>85536-17-0</w:t>
            </w:r>
          </w:p>
        </w:tc>
        <w:tc>
          <w:tcPr>
            <w:tcW w:w="1073" w:type="dxa"/>
          </w:tcPr>
          <w:p w14:paraId="6BD55C5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723E93B3" w14:textId="77777777" w:rsidTr="0005462B">
        <w:trPr>
          <w:cantSplit/>
          <w:trHeight w:val="585"/>
          <w:jc w:val="center"/>
        </w:trPr>
        <w:tc>
          <w:tcPr>
            <w:tcW w:w="4148" w:type="dxa"/>
          </w:tcPr>
          <w:p w14:paraId="4DB79C3B" w14:textId="006F711B" w:rsidR="009F537F" w:rsidRPr="00D928FF" w:rsidRDefault="009F537F" w:rsidP="0005462B">
            <w:pPr>
              <w:jc w:val="both"/>
              <w:rPr>
                <w:rFonts w:ascii="Garamond" w:hAnsi="Garamond"/>
                <w:b/>
                <w:bCs/>
                <w:sz w:val="20"/>
                <w:szCs w:val="20"/>
              </w:rPr>
            </w:pPr>
            <w:r w:rsidRPr="00D928FF">
              <w:rPr>
                <w:rFonts w:ascii="Garamond" w:hAnsi="Garamond"/>
                <w:b/>
                <w:bCs/>
                <w:sz w:val="20"/>
                <w:szCs w:val="20"/>
              </w:rPr>
              <w:t>Solvente nafte, fraksioni ksilen-stiren; vaji i lehtë i ridistiluar, me pikë vlimi</w:t>
            </w:r>
            <w:r w:rsidR="00913ED7" w:rsidRPr="00D928FF">
              <w:rPr>
                <w:rFonts w:ascii="Garamond" w:hAnsi="Garamond"/>
                <w:b/>
                <w:bCs/>
                <w:sz w:val="20"/>
                <w:szCs w:val="20"/>
              </w:rPr>
              <w:t xml:space="preserve"> </w:t>
            </w:r>
            <w:r w:rsidRPr="00D928FF">
              <w:rPr>
                <w:rFonts w:ascii="Garamond" w:hAnsi="Garamond"/>
                <w:b/>
                <w:bCs/>
                <w:sz w:val="20"/>
                <w:szCs w:val="20"/>
              </w:rPr>
              <w:t>mesatare;</w:t>
            </w:r>
          </w:p>
          <w:p w14:paraId="17F162F8" w14:textId="77777777" w:rsidR="009F537F" w:rsidRPr="00D928FF" w:rsidRDefault="009F537F" w:rsidP="0005462B">
            <w:pPr>
              <w:jc w:val="both"/>
              <w:rPr>
                <w:rFonts w:ascii="Garamond" w:hAnsi="Garamond"/>
                <w:b/>
                <w:bCs/>
                <w:sz w:val="20"/>
                <w:szCs w:val="20"/>
              </w:rPr>
            </w:pPr>
          </w:p>
        </w:tc>
        <w:tc>
          <w:tcPr>
            <w:tcW w:w="1727" w:type="dxa"/>
          </w:tcPr>
          <w:p w14:paraId="226E8E4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648-007-00-3</w:t>
            </w:r>
          </w:p>
        </w:tc>
        <w:tc>
          <w:tcPr>
            <w:tcW w:w="1624" w:type="dxa"/>
          </w:tcPr>
          <w:p w14:paraId="0654E687" w14:textId="77777777" w:rsidR="009F537F" w:rsidRPr="00D928FF" w:rsidRDefault="009F537F" w:rsidP="0005462B">
            <w:pPr>
              <w:jc w:val="both"/>
              <w:rPr>
                <w:rFonts w:ascii="Garamond" w:hAnsi="Garamond"/>
                <w:sz w:val="20"/>
                <w:szCs w:val="20"/>
              </w:rPr>
            </w:pPr>
            <w:r w:rsidRPr="00D928FF">
              <w:rPr>
                <w:rFonts w:ascii="Garamond" w:hAnsi="Garamond"/>
                <w:sz w:val="20"/>
                <w:szCs w:val="20"/>
              </w:rPr>
              <w:t>287-502-5</w:t>
            </w:r>
          </w:p>
        </w:tc>
        <w:tc>
          <w:tcPr>
            <w:tcW w:w="1608" w:type="dxa"/>
          </w:tcPr>
          <w:p w14:paraId="021C8D62" w14:textId="77777777" w:rsidR="009F537F" w:rsidRPr="00D928FF" w:rsidRDefault="009F537F" w:rsidP="0005462B">
            <w:pPr>
              <w:jc w:val="both"/>
              <w:rPr>
                <w:rFonts w:ascii="Garamond" w:hAnsi="Garamond"/>
                <w:sz w:val="20"/>
                <w:szCs w:val="20"/>
              </w:rPr>
            </w:pPr>
            <w:r w:rsidRPr="00D928FF">
              <w:rPr>
                <w:rFonts w:ascii="Garamond" w:hAnsi="Garamond"/>
                <w:sz w:val="20"/>
                <w:szCs w:val="20"/>
              </w:rPr>
              <w:t>85536-20-5</w:t>
            </w:r>
          </w:p>
        </w:tc>
        <w:tc>
          <w:tcPr>
            <w:tcW w:w="1073" w:type="dxa"/>
          </w:tcPr>
          <w:p w14:paraId="1C688EE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491754A4" w14:textId="77777777" w:rsidTr="0005462B">
        <w:trPr>
          <w:cantSplit/>
          <w:trHeight w:val="525"/>
          <w:jc w:val="center"/>
        </w:trPr>
        <w:tc>
          <w:tcPr>
            <w:tcW w:w="4148" w:type="dxa"/>
          </w:tcPr>
          <w:p w14:paraId="65B526D2" w14:textId="4032A5EA" w:rsidR="009F537F" w:rsidRPr="00D928FF" w:rsidRDefault="009F537F" w:rsidP="0005462B">
            <w:pPr>
              <w:jc w:val="both"/>
              <w:rPr>
                <w:rFonts w:ascii="Garamond" w:hAnsi="Garamond"/>
                <w:b/>
                <w:bCs/>
                <w:sz w:val="20"/>
                <w:szCs w:val="20"/>
              </w:rPr>
            </w:pPr>
            <w:r w:rsidRPr="00D928FF">
              <w:rPr>
                <w:rFonts w:ascii="Garamond" w:hAnsi="Garamond"/>
                <w:b/>
                <w:bCs/>
                <w:sz w:val="20"/>
                <w:szCs w:val="20"/>
              </w:rPr>
              <w:t>Solvente nafte, fraksioni kumarin -</w:t>
            </w:r>
            <w:r w:rsidR="004616CF" w:rsidRPr="00D928FF">
              <w:rPr>
                <w:rFonts w:ascii="Garamond" w:hAnsi="Garamond"/>
                <w:b/>
                <w:bCs/>
                <w:sz w:val="20"/>
                <w:szCs w:val="20"/>
              </w:rPr>
              <w:t xml:space="preserve"> </w:t>
            </w:r>
            <w:r w:rsidRPr="00D928FF">
              <w:rPr>
                <w:rFonts w:ascii="Garamond" w:hAnsi="Garamond"/>
                <w:b/>
                <w:bCs/>
                <w:sz w:val="20"/>
                <w:szCs w:val="20"/>
              </w:rPr>
              <w:t>stiren;</w:t>
            </w:r>
            <w:r w:rsidR="00EC54CB" w:rsidRPr="00D928FF">
              <w:rPr>
                <w:rFonts w:ascii="Garamond" w:hAnsi="Garamond"/>
                <w:b/>
                <w:bCs/>
                <w:sz w:val="20"/>
                <w:szCs w:val="20"/>
              </w:rPr>
              <w:t>;</w:t>
            </w:r>
            <w:r w:rsidRPr="00D928FF">
              <w:rPr>
                <w:rFonts w:ascii="Garamond" w:hAnsi="Garamond"/>
                <w:b/>
                <w:bCs/>
                <w:sz w:val="20"/>
                <w:szCs w:val="20"/>
              </w:rPr>
              <w:t xml:space="preserve"> vaji i lehtë i ridistiluar, me pikë vlimi mesatare</w:t>
            </w:r>
            <w:r w:rsidR="00EC54CB" w:rsidRPr="00D928FF">
              <w:rPr>
                <w:rFonts w:ascii="Garamond" w:hAnsi="Garamond"/>
                <w:b/>
                <w:bCs/>
                <w:sz w:val="20"/>
                <w:szCs w:val="20"/>
              </w:rPr>
              <w:t>;</w:t>
            </w:r>
          </w:p>
        </w:tc>
        <w:tc>
          <w:tcPr>
            <w:tcW w:w="1727" w:type="dxa"/>
          </w:tcPr>
          <w:p w14:paraId="719F3C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648-008-00-9</w:t>
            </w:r>
          </w:p>
        </w:tc>
        <w:tc>
          <w:tcPr>
            <w:tcW w:w="1624" w:type="dxa"/>
          </w:tcPr>
          <w:p w14:paraId="04E4B285" w14:textId="77777777" w:rsidR="009F537F" w:rsidRPr="00D928FF" w:rsidRDefault="009F537F" w:rsidP="0005462B">
            <w:pPr>
              <w:jc w:val="both"/>
              <w:rPr>
                <w:rFonts w:ascii="Garamond" w:hAnsi="Garamond"/>
                <w:sz w:val="20"/>
                <w:szCs w:val="20"/>
              </w:rPr>
            </w:pPr>
            <w:r w:rsidRPr="00D928FF">
              <w:rPr>
                <w:rFonts w:ascii="Garamond" w:hAnsi="Garamond"/>
                <w:sz w:val="20"/>
                <w:szCs w:val="20"/>
              </w:rPr>
              <w:t>287-500-4</w:t>
            </w:r>
          </w:p>
        </w:tc>
        <w:tc>
          <w:tcPr>
            <w:tcW w:w="1608" w:type="dxa"/>
          </w:tcPr>
          <w:p w14:paraId="54A15263" w14:textId="77777777" w:rsidR="009F537F" w:rsidRPr="00D928FF" w:rsidRDefault="009F537F" w:rsidP="0005462B">
            <w:pPr>
              <w:jc w:val="both"/>
              <w:rPr>
                <w:rFonts w:ascii="Garamond" w:hAnsi="Garamond"/>
                <w:sz w:val="20"/>
                <w:szCs w:val="20"/>
              </w:rPr>
            </w:pPr>
            <w:r w:rsidRPr="00D928FF">
              <w:rPr>
                <w:rFonts w:ascii="Garamond" w:hAnsi="Garamond"/>
                <w:sz w:val="20"/>
                <w:szCs w:val="20"/>
              </w:rPr>
              <w:t>85536-19-2</w:t>
            </w:r>
          </w:p>
        </w:tc>
        <w:tc>
          <w:tcPr>
            <w:tcW w:w="1073" w:type="dxa"/>
          </w:tcPr>
          <w:p w14:paraId="4BE2710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44EBAAA4" w14:textId="77777777" w:rsidTr="0005462B">
        <w:trPr>
          <w:cantSplit/>
          <w:trHeight w:val="510"/>
          <w:jc w:val="center"/>
        </w:trPr>
        <w:tc>
          <w:tcPr>
            <w:tcW w:w="4148" w:type="dxa"/>
          </w:tcPr>
          <w:p w14:paraId="1F16E069" w14:textId="42CE608B" w:rsidR="009F537F" w:rsidRPr="00D928FF" w:rsidRDefault="009F537F" w:rsidP="0005462B">
            <w:pPr>
              <w:jc w:val="both"/>
              <w:rPr>
                <w:rFonts w:ascii="Garamond" w:hAnsi="Garamond"/>
                <w:b/>
                <w:bCs/>
                <w:sz w:val="20"/>
                <w:szCs w:val="20"/>
              </w:rPr>
            </w:pPr>
            <w:r w:rsidRPr="00D928FF">
              <w:rPr>
                <w:rFonts w:ascii="Garamond" w:hAnsi="Garamond"/>
                <w:b/>
                <w:bCs/>
                <w:sz w:val="20"/>
                <w:szCs w:val="20"/>
              </w:rPr>
              <w:t>Naft</w:t>
            </w:r>
            <w:r w:rsidR="00E6044D" w:rsidRPr="00D928FF">
              <w:rPr>
                <w:rFonts w:ascii="Garamond" w:hAnsi="Garamond"/>
                <w:b/>
                <w:bCs/>
                <w:sz w:val="20"/>
                <w:szCs w:val="20"/>
              </w:rPr>
              <w:t>ë</w:t>
            </w:r>
            <w:r w:rsidRPr="00D928FF">
              <w:rPr>
                <w:rFonts w:ascii="Garamond" w:hAnsi="Garamond"/>
                <w:b/>
                <w:bCs/>
                <w:sz w:val="20"/>
                <w:szCs w:val="20"/>
              </w:rPr>
              <w:t>, mbetje distilimi, ridistilim i leht</w:t>
            </w:r>
            <w:r w:rsidR="00913ED7" w:rsidRPr="00D928FF">
              <w:rPr>
                <w:rFonts w:ascii="Garamond" w:hAnsi="Garamond"/>
                <w:b/>
                <w:bCs/>
                <w:sz w:val="20"/>
                <w:szCs w:val="20"/>
              </w:rPr>
              <w:t>ë</w:t>
            </w:r>
            <w:r w:rsidRPr="00D928FF">
              <w:rPr>
                <w:rFonts w:ascii="Garamond" w:hAnsi="Garamond"/>
                <w:b/>
                <w:bCs/>
                <w:sz w:val="20"/>
                <w:szCs w:val="20"/>
              </w:rPr>
              <w:t xml:space="preserve"> vaji me pik</w:t>
            </w:r>
            <w:r w:rsidR="00913ED7" w:rsidRPr="00D928FF">
              <w:rPr>
                <w:rFonts w:ascii="Garamond" w:hAnsi="Garamond"/>
                <w:b/>
                <w:bCs/>
                <w:sz w:val="20"/>
                <w:szCs w:val="20"/>
              </w:rPr>
              <w:t>ë</w:t>
            </w:r>
            <w:r w:rsidRPr="00D928FF">
              <w:rPr>
                <w:rFonts w:ascii="Garamond" w:hAnsi="Garamond"/>
                <w:b/>
                <w:bCs/>
                <w:sz w:val="20"/>
                <w:szCs w:val="20"/>
              </w:rPr>
              <w:t xml:space="preserve"> vlimi të lartë;</w:t>
            </w:r>
          </w:p>
          <w:p w14:paraId="4BABE4E6" w14:textId="0830242F" w:rsidR="009F537F" w:rsidRPr="00D928FF" w:rsidRDefault="009F537F" w:rsidP="0005462B">
            <w:pPr>
              <w:jc w:val="both"/>
              <w:rPr>
                <w:rFonts w:ascii="Garamond" w:hAnsi="Garamond"/>
                <w:sz w:val="20"/>
                <w:szCs w:val="20"/>
              </w:rPr>
            </w:pPr>
            <w:r w:rsidRPr="00D928FF">
              <w:rPr>
                <w:rFonts w:ascii="Garamond" w:hAnsi="Garamond"/>
                <w:sz w:val="20"/>
                <w:szCs w:val="20"/>
              </w:rPr>
              <w:t>[Mbetje distilimi</w:t>
            </w:r>
            <w:r w:rsidR="004616CF" w:rsidRPr="00D928FF">
              <w:rPr>
                <w:rFonts w:ascii="Garamond" w:hAnsi="Garamond"/>
                <w:sz w:val="20"/>
                <w:szCs w:val="20"/>
              </w:rPr>
              <w:t xml:space="preserve"> </w:t>
            </w:r>
            <w:r w:rsidRPr="00D928FF">
              <w:rPr>
                <w:rFonts w:ascii="Garamond" w:hAnsi="Garamond"/>
                <w:sz w:val="20"/>
                <w:szCs w:val="20"/>
              </w:rPr>
              <w:t>e mbetur nga distilimi i naft</w:t>
            </w:r>
            <w:r w:rsidR="00913ED7" w:rsidRPr="00D928FF">
              <w:rPr>
                <w:rFonts w:ascii="Garamond" w:hAnsi="Garamond"/>
                <w:sz w:val="20"/>
                <w:szCs w:val="20"/>
              </w:rPr>
              <w:t>ë</w:t>
            </w:r>
            <w:r w:rsidRPr="00D928FF">
              <w:rPr>
                <w:rFonts w:ascii="Garamond" w:hAnsi="Garamond"/>
                <w:sz w:val="20"/>
                <w:szCs w:val="20"/>
              </w:rPr>
              <w:t>s s</w:t>
            </w:r>
            <w:r w:rsidR="00913ED7" w:rsidRPr="00D928FF">
              <w:rPr>
                <w:rFonts w:ascii="Garamond" w:hAnsi="Garamond"/>
                <w:sz w:val="20"/>
                <w:szCs w:val="20"/>
              </w:rPr>
              <w:t>ë</w:t>
            </w:r>
            <w:r w:rsidRPr="00D928FF">
              <w:rPr>
                <w:rFonts w:ascii="Garamond" w:hAnsi="Garamond"/>
                <w:sz w:val="20"/>
                <w:szCs w:val="20"/>
              </w:rPr>
              <w:t xml:space="preserve"> rikuperuar. Përbëhet kryesisht nga naftaleni dhe produkte kondensimi të indenit dhe stirenit].</w:t>
            </w:r>
          </w:p>
          <w:p w14:paraId="1C7933B5" w14:textId="77777777" w:rsidR="009F537F" w:rsidRPr="00D928FF" w:rsidRDefault="009F537F" w:rsidP="0005462B">
            <w:pPr>
              <w:jc w:val="both"/>
              <w:rPr>
                <w:rFonts w:ascii="Garamond" w:hAnsi="Garamond"/>
                <w:b/>
                <w:bCs/>
                <w:sz w:val="20"/>
                <w:szCs w:val="20"/>
              </w:rPr>
            </w:pPr>
          </w:p>
        </w:tc>
        <w:tc>
          <w:tcPr>
            <w:tcW w:w="1727" w:type="dxa"/>
          </w:tcPr>
          <w:p w14:paraId="70C16CA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648-009-00-4</w:t>
            </w:r>
          </w:p>
        </w:tc>
        <w:tc>
          <w:tcPr>
            <w:tcW w:w="1624" w:type="dxa"/>
          </w:tcPr>
          <w:p w14:paraId="47727B4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292-636-2</w:t>
            </w:r>
          </w:p>
        </w:tc>
        <w:tc>
          <w:tcPr>
            <w:tcW w:w="1608" w:type="dxa"/>
          </w:tcPr>
          <w:p w14:paraId="0DF0B54E"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90641-12-6</w:t>
            </w:r>
          </w:p>
        </w:tc>
        <w:tc>
          <w:tcPr>
            <w:tcW w:w="1073" w:type="dxa"/>
          </w:tcPr>
          <w:p w14:paraId="666828A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004A3D3A" w14:textId="77777777" w:rsidTr="0005462B">
        <w:trPr>
          <w:cantSplit/>
          <w:trHeight w:val="480"/>
          <w:jc w:val="center"/>
        </w:trPr>
        <w:tc>
          <w:tcPr>
            <w:tcW w:w="4148" w:type="dxa"/>
          </w:tcPr>
          <w:p w14:paraId="1FFE1C9D" w14:textId="32B18A9B"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C</w:t>
            </w:r>
            <w:r w:rsidRPr="00D928FF">
              <w:rPr>
                <w:rFonts w:ascii="Garamond" w:hAnsi="Garamond"/>
                <w:b/>
                <w:bCs/>
                <w:sz w:val="20"/>
                <w:szCs w:val="20"/>
                <w:vertAlign w:val="subscript"/>
              </w:rPr>
              <w:t>8</w:t>
            </w:r>
            <w:r w:rsidRPr="00D928FF">
              <w:rPr>
                <w:rFonts w:ascii="Garamond" w:hAnsi="Garamond"/>
                <w:b/>
                <w:bCs/>
                <w:sz w:val="20"/>
                <w:szCs w:val="20"/>
              </w:rPr>
              <w:t>; vaj i leht</w:t>
            </w:r>
            <w:r w:rsidR="00913ED7" w:rsidRPr="00D928FF">
              <w:rPr>
                <w:rFonts w:ascii="Garamond" w:hAnsi="Garamond"/>
                <w:b/>
                <w:bCs/>
                <w:sz w:val="20"/>
                <w:szCs w:val="20"/>
              </w:rPr>
              <w:t>ë</w:t>
            </w:r>
            <w:r w:rsidRPr="00D928FF">
              <w:rPr>
                <w:rFonts w:ascii="Garamond" w:hAnsi="Garamond"/>
                <w:b/>
                <w:bCs/>
                <w:sz w:val="20"/>
                <w:szCs w:val="20"/>
              </w:rPr>
              <w:t xml:space="preserve"> i ridistiluar, me pikë të lartë vlimi;</w:t>
            </w:r>
          </w:p>
          <w:p w14:paraId="729C6E00" w14:textId="77777777" w:rsidR="009F537F" w:rsidRPr="00D928FF" w:rsidRDefault="009F537F" w:rsidP="0005462B">
            <w:pPr>
              <w:jc w:val="both"/>
              <w:rPr>
                <w:rFonts w:ascii="Garamond" w:hAnsi="Garamond"/>
                <w:b/>
                <w:bCs/>
                <w:sz w:val="20"/>
                <w:szCs w:val="20"/>
              </w:rPr>
            </w:pPr>
          </w:p>
        </w:tc>
        <w:tc>
          <w:tcPr>
            <w:tcW w:w="1727" w:type="dxa"/>
          </w:tcPr>
          <w:p w14:paraId="7634F45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648-010-00-X</w:t>
            </w:r>
          </w:p>
        </w:tc>
        <w:tc>
          <w:tcPr>
            <w:tcW w:w="1624" w:type="dxa"/>
          </w:tcPr>
          <w:p w14:paraId="688E1DF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292-694-9</w:t>
            </w:r>
          </w:p>
        </w:tc>
        <w:tc>
          <w:tcPr>
            <w:tcW w:w="1608" w:type="dxa"/>
          </w:tcPr>
          <w:p w14:paraId="2F1FA841" w14:textId="77777777" w:rsidR="009F537F" w:rsidRPr="00D928FF" w:rsidRDefault="009F537F" w:rsidP="0005462B">
            <w:pPr>
              <w:jc w:val="both"/>
              <w:rPr>
                <w:rFonts w:ascii="Garamond" w:hAnsi="Garamond"/>
                <w:sz w:val="20"/>
                <w:szCs w:val="20"/>
              </w:rPr>
            </w:pPr>
            <w:r w:rsidRPr="00D928FF">
              <w:rPr>
                <w:rFonts w:ascii="Garamond" w:hAnsi="Garamond"/>
                <w:sz w:val="20"/>
                <w:szCs w:val="20"/>
              </w:rPr>
              <w:t>90989-38-1</w:t>
            </w:r>
          </w:p>
        </w:tc>
        <w:tc>
          <w:tcPr>
            <w:tcW w:w="1073" w:type="dxa"/>
          </w:tcPr>
          <w:p w14:paraId="6C86893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2F708E32" w14:textId="77777777" w:rsidTr="0005462B">
        <w:trPr>
          <w:cantSplit/>
          <w:trHeight w:val="525"/>
          <w:jc w:val="center"/>
        </w:trPr>
        <w:tc>
          <w:tcPr>
            <w:tcW w:w="4148" w:type="dxa"/>
          </w:tcPr>
          <w:p w14:paraId="3B1B8980" w14:textId="335EAE02"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w:t>
            </w:r>
            <w:r w:rsidR="00EC54CB" w:rsidRPr="00D928FF">
              <w:rPr>
                <w:rFonts w:ascii="Garamond" w:hAnsi="Garamond"/>
                <w:b/>
                <w:bCs/>
                <w:sz w:val="20"/>
                <w:szCs w:val="20"/>
              </w:rPr>
              <w:t>,</w:t>
            </w:r>
            <w:r w:rsidRPr="00D928FF">
              <w:rPr>
                <w:rFonts w:ascii="Garamond" w:hAnsi="Garamond"/>
                <w:b/>
                <w:bCs/>
                <w:sz w:val="20"/>
                <w:szCs w:val="20"/>
              </w:rPr>
              <w:t>C</w:t>
            </w:r>
            <w:r w:rsidRPr="00D928FF">
              <w:rPr>
                <w:rFonts w:ascii="Garamond" w:hAnsi="Garamond"/>
                <w:b/>
                <w:bCs/>
                <w:sz w:val="20"/>
                <w:szCs w:val="20"/>
                <w:vertAlign w:val="subscript"/>
              </w:rPr>
              <w:t>8</w:t>
            </w:r>
            <w:r w:rsidRPr="00D928FF">
              <w:rPr>
                <w:rFonts w:ascii="Garamond" w:hAnsi="Garamond"/>
                <w:b/>
                <w:bCs/>
                <w:sz w:val="20"/>
                <w:szCs w:val="20"/>
              </w:rPr>
              <w:t>-C</w:t>
            </w:r>
            <w:r w:rsidRPr="00D928FF">
              <w:rPr>
                <w:rFonts w:ascii="Garamond" w:hAnsi="Garamond"/>
                <w:b/>
                <w:bCs/>
                <w:sz w:val="20"/>
                <w:szCs w:val="20"/>
                <w:vertAlign w:val="subscript"/>
              </w:rPr>
              <w:t>9</w:t>
            </w:r>
            <w:r w:rsidRPr="00D928FF">
              <w:rPr>
                <w:rFonts w:ascii="Garamond" w:hAnsi="Garamond"/>
                <w:b/>
                <w:bCs/>
                <w:sz w:val="20"/>
                <w:szCs w:val="20"/>
              </w:rPr>
              <w:t>;</w:t>
            </w:r>
          </w:p>
          <w:p w14:paraId="2A76CC85" w14:textId="3A055C20" w:rsidR="009F537F" w:rsidRPr="00D928FF" w:rsidRDefault="009F537F" w:rsidP="0005462B">
            <w:pPr>
              <w:jc w:val="both"/>
              <w:rPr>
                <w:rFonts w:ascii="Garamond" w:hAnsi="Garamond"/>
                <w:b/>
                <w:bCs/>
                <w:sz w:val="20"/>
                <w:szCs w:val="20"/>
              </w:rPr>
            </w:pPr>
            <w:r w:rsidRPr="00D928FF">
              <w:rPr>
                <w:rFonts w:ascii="Garamond" w:hAnsi="Garamond"/>
                <w:b/>
                <w:bCs/>
                <w:sz w:val="20"/>
                <w:szCs w:val="20"/>
              </w:rPr>
              <w:t>polimerizime të rezinave hidrokarbure, nën produkte; vaj i leht</w:t>
            </w:r>
            <w:r w:rsidR="00913ED7" w:rsidRPr="00D928FF">
              <w:rPr>
                <w:rFonts w:ascii="Garamond" w:hAnsi="Garamond"/>
                <w:b/>
                <w:bCs/>
                <w:sz w:val="20"/>
                <w:szCs w:val="20"/>
              </w:rPr>
              <w:t>ë</w:t>
            </w:r>
            <w:r w:rsidRPr="00D928FF">
              <w:rPr>
                <w:rFonts w:ascii="Garamond" w:hAnsi="Garamond"/>
                <w:b/>
                <w:bCs/>
                <w:sz w:val="20"/>
                <w:szCs w:val="20"/>
              </w:rPr>
              <w:t xml:space="preserve"> i ridistiluar, me pikë t</w:t>
            </w:r>
            <w:r w:rsidR="00913ED7" w:rsidRPr="00D928FF">
              <w:rPr>
                <w:rFonts w:ascii="Garamond" w:hAnsi="Garamond"/>
                <w:b/>
                <w:bCs/>
                <w:sz w:val="20"/>
                <w:szCs w:val="20"/>
              </w:rPr>
              <w:t>ë</w:t>
            </w:r>
            <w:r w:rsidRPr="00D928FF">
              <w:rPr>
                <w:rFonts w:ascii="Garamond" w:hAnsi="Garamond"/>
                <w:b/>
                <w:bCs/>
                <w:sz w:val="20"/>
                <w:szCs w:val="20"/>
              </w:rPr>
              <w:t xml:space="preserve"> lart</w:t>
            </w:r>
            <w:r w:rsidR="00913ED7" w:rsidRPr="00D928FF">
              <w:rPr>
                <w:rFonts w:ascii="Garamond" w:hAnsi="Garamond"/>
                <w:b/>
                <w:bCs/>
                <w:sz w:val="20"/>
                <w:szCs w:val="20"/>
              </w:rPr>
              <w:t>ë</w:t>
            </w:r>
            <w:r w:rsidRPr="00D928FF">
              <w:rPr>
                <w:rFonts w:ascii="Garamond" w:hAnsi="Garamond"/>
                <w:b/>
                <w:bCs/>
                <w:sz w:val="20"/>
                <w:szCs w:val="20"/>
              </w:rPr>
              <w:t xml:space="preserve"> vlimi;</w:t>
            </w:r>
          </w:p>
          <w:p w14:paraId="2A90C416" w14:textId="1F10EAA0"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w:t>
            </w:r>
            <w:r w:rsidR="00913ED7" w:rsidRPr="00D928FF">
              <w:rPr>
                <w:rFonts w:ascii="Garamond" w:hAnsi="Garamond"/>
                <w:sz w:val="20"/>
                <w:szCs w:val="20"/>
              </w:rPr>
              <w:t>ë</w:t>
            </w:r>
            <w:r w:rsidR="00CB39A8" w:rsidRPr="00D928FF">
              <w:rPr>
                <w:rFonts w:ascii="Garamond" w:hAnsi="Garamond"/>
                <w:sz w:val="20"/>
                <w:szCs w:val="20"/>
              </w:rPr>
              <w:t xml:space="preserve"> përft</w:t>
            </w:r>
            <w:r w:rsidRPr="00D928FF">
              <w:rPr>
                <w:rFonts w:ascii="Garamond" w:hAnsi="Garamond"/>
                <w:sz w:val="20"/>
                <w:szCs w:val="20"/>
              </w:rPr>
              <w:t>uara nga avullimi i solventeve n</w:t>
            </w:r>
            <w:r w:rsidR="00913ED7" w:rsidRPr="00D928FF">
              <w:rPr>
                <w:rFonts w:ascii="Garamond" w:hAnsi="Garamond"/>
                <w:sz w:val="20"/>
                <w:szCs w:val="20"/>
              </w:rPr>
              <w:t>ë</w:t>
            </w:r>
            <w:r w:rsidRPr="00D928FF">
              <w:rPr>
                <w:rFonts w:ascii="Garamond" w:hAnsi="Garamond"/>
                <w:sz w:val="20"/>
                <w:szCs w:val="20"/>
              </w:rPr>
              <w:t xml:space="preserve"> kushte t</w:t>
            </w:r>
            <w:r w:rsidR="00913ED7" w:rsidRPr="00D928FF">
              <w:rPr>
                <w:rFonts w:ascii="Garamond" w:hAnsi="Garamond"/>
                <w:sz w:val="20"/>
                <w:szCs w:val="20"/>
              </w:rPr>
              <w:t>ë</w:t>
            </w:r>
            <w:r w:rsidRPr="00D928FF">
              <w:rPr>
                <w:rFonts w:ascii="Garamond" w:hAnsi="Garamond"/>
                <w:sz w:val="20"/>
                <w:szCs w:val="20"/>
              </w:rPr>
              <w:t xml:space="preserve"> polimerizimit t</w:t>
            </w:r>
            <w:r w:rsidR="00913ED7" w:rsidRPr="00D928FF">
              <w:rPr>
                <w:rFonts w:ascii="Garamond" w:hAnsi="Garamond"/>
                <w:sz w:val="20"/>
                <w:szCs w:val="20"/>
              </w:rPr>
              <w:t>ë</w:t>
            </w:r>
            <w:r w:rsidRPr="00D928FF">
              <w:rPr>
                <w:rFonts w:ascii="Garamond" w:hAnsi="Garamond"/>
                <w:sz w:val="20"/>
                <w:szCs w:val="20"/>
              </w:rPr>
              <w:t xml:space="preserve"> rezinave t</w:t>
            </w:r>
            <w:r w:rsidR="00913ED7" w:rsidRPr="00D928FF">
              <w:rPr>
                <w:rFonts w:ascii="Garamond" w:hAnsi="Garamond"/>
                <w:sz w:val="20"/>
                <w:szCs w:val="20"/>
              </w:rPr>
              <w:t>ë</w:t>
            </w:r>
            <w:r w:rsidRPr="00D928FF">
              <w:rPr>
                <w:rFonts w:ascii="Garamond" w:hAnsi="Garamond"/>
                <w:sz w:val="20"/>
                <w:szCs w:val="20"/>
              </w:rPr>
              <w:t xml:space="preserve"> hidrokarbureve. P</w:t>
            </w:r>
            <w:r w:rsidR="00CF30D6" w:rsidRPr="00D928FF">
              <w:rPr>
                <w:rFonts w:ascii="Garamond" w:hAnsi="Garamond"/>
                <w:sz w:val="20"/>
                <w:szCs w:val="20"/>
              </w:rPr>
              <w:t>ë</w:t>
            </w:r>
            <w:r w:rsidRPr="00D928FF">
              <w:rPr>
                <w:rFonts w:ascii="Garamond" w:hAnsi="Garamond"/>
                <w:sz w:val="20"/>
                <w:szCs w:val="20"/>
              </w:rPr>
              <w:t>rb</w:t>
            </w:r>
            <w:r w:rsidR="00CF30D6" w:rsidRPr="00D928FF">
              <w:rPr>
                <w:rFonts w:ascii="Garamond" w:hAnsi="Garamond"/>
                <w:sz w:val="20"/>
                <w:szCs w:val="20"/>
              </w:rPr>
              <w:t>ë</w:t>
            </w:r>
            <w:r w:rsidRPr="00D928FF">
              <w:rPr>
                <w:rFonts w:ascii="Garamond" w:hAnsi="Garamond"/>
                <w:sz w:val="20"/>
                <w:szCs w:val="20"/>
              </w:rPr>
              <w:t xml:space="preserve">hen kryesisht nga hidrokarbure aromatike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8</w:t>
            </w:r>
            <w:r w:rsidRPr="00D928FF">
              <w:rPr>
                <w:rFonts w:ascii="Garamond" w:hAnsi="Garamond"/>
                <w:sz w:val="20"/>
                <w:szCs w:val="20"/>
              </w:rPr>
              <w:t>-C</w:t>
            </w:r>
            <w:r w:rsidRPr="00D928FF">
              <w:rPr>
                <w:rFonts w:ascii="Garamond" w:hAnsi="Garamond"/>
                <w:sz w:val="20"/>
                <w:szCs w:val="20"/>
                <w:vertAlign w:val="subscript"/>
              </w:rPr>
              <w:t xml:space="preserve">9 </w:t>
            </w:r>
            <w:r w:rsidRPr="00D928FF">
              <w:rPr>
                <w:rFonts w:ascii="Garamond" w:hAnsi="Garamond"/>
                <w:sz w:val="20"/>
                <w:szCs w:val="20"/>
              </w:rPr>
              <w:t>dhe me pikë vlimi ndërmjet 120</w:t>
            </w:r>
            <w:r w:rsidRPr="00D928FF">
              <w:rPr>
                <w:rFonts w:ascii="Garamond" w:hAnsi="Garamond"/>
                <w:sz w:val="20"/>
                <w:szCs w:val="20"/>
                <w:vertAlign w:val="superscript"/>
              </w:rPr>
              <w:t>o</w:t>
            </w:r>
            <w:r w:rsidRPr="00D928FF">
              <w:rPr>
                <w:rFonts w:ascii="Garamond" w:hAnsi="Garamond"/>
                <w:sz w:val="20"/>
                <w:szCs w:val="20"/>
              </w:rPr>
              <w:t>C</w:t>
            </w:r>
            <w:r w:rsidR="004616CF" w:rsidRPr="00D928FF">
              <w:rPr>
                <w:rFonts w:ascii="Garamond" w:hAnsi="Garamond"/>
                <w:sz w:val="20"/>
                <w:szCs w:val="20"/>
              </w:rPr>
              <w:t xml:space="preserve"> </w:t>
            </w:r>
            <w:r w:rsidRPr="00D928FF">
              <w:rPr>
                <w:rFonts w:ascii="Garamond" w:hAnsi="Garamond"/>
                <w:sz w:val="20"/>
                <w:szCs w:val="20"/>
              </w:rPr>
              <w:t>dhe 215</w:t>
            </w:r>
            <w:r w:rsidRPr="00D928FF">
              <w:rPr>
                <w:rFonts w:ascii="Garamond" w:hAnsi="Garamond"/>
                <w:sz w:val="20"/>
                <w:szCs w:val="20"/>
                <w:vertAlign w:val="superscript"/>
              </w:rPr>
              <w:t>o</w:t>
            </w:r>
            <w:r w:rsidRPr="00D928FF">
              <w:rPr>
                <w:rFonts w:ascii="Garamond" w:hAnsi="Garamond"/>
                <w:sz w:val="20"/>
                <w:szCs w:val="20"/>
              </w:rPr>
              <w:t>C].</w:t>
            </w:r>
          </w:p>
          <w:p w14:paraId="0EBF5B8F" w14:textId="77777777" w:rsidR="009F537F" w:rsidRPr="00D928FF" w:rsidRDefault="009F537F" w:rsidP="0005462B">
            <w:pPr>
              <w:jc w:val="both"/>
              <w:rPr>
                <w:rFonts w:ascii="Garamond" w:hAnsi="Garamond"/>
                <w:b/>
                <w:bCs/>
                <w:sz w:val="20"/>
                <w:szCs w:val="20"/>
              </w:rPr>
            </w:pPr>
          </w:p>
        </w:tc>
        <w:tc>
          <w:tcPr>
            <w:tcW w:w="1727" w:type="dxa"/>
          </w:tcPr>
          <w:p w14:paraId="5E282F1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648-012-00-0</w:t>
            </w:r>
          </w:p>
        </w:tc>
        <w:tc>
          <w:tcPr>
            <w:tcW w:w="1624" w:type="dxa"/>
          </w:tcPr>
          <w:p w14:paraId="46A2D99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295-281-1</w:t>
            </w:r>
          </w:p>
        </w:tc>
        <w:tc>
          <w:tcPr>
            <w:tcW w:w="1608" w:type="dxa"/>
          </w:tcPr>
          <w:p w14:paraId="7082996C"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91995-20-9</w:t>
            </w:r>
          </w:p>
        </w:tc>
        <w:tc>
          <w:tcPr>
            <w:tcW w:w="1073" w:type="dxa"/>
          </w:tcPr>
          <w:p w14:paraId="5D44B21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3C35FBFB" w14:textId="77777777" w:rsidTr="0005462B">
        <w:trPr>
          <w:cantSplit/>
          <w:trHeight w:val="495"/>
          <w:jc w:val="center"/>
        </w:trPr>
        <w:tc>
          <w:tcPr>
            <w:tcW w:w="4148" w:type="dxa"/>
          </w:tcPr>
          <w:p w14:paraId="0C0BE15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C</w:t>
            </w:r>
            <w:r w:rsidRPr="00D928FF">
              <w:rPr>
                <w:rFonts w:ascii="Garamond" w:hAnsi="Garamond"/>
                <w:b/>
                <w:bCs/>
                <w:sz w:val="20"/>
                <w:szCs w:val="20"/>
                <w:vertAlign w:val="subscript"/>
              </w:rPr>
              <w:t>9</w:t>
            </w:r>
            <w:r w:rsidRPr="00D928FF">
              <w:rPr>
                <w:rFonts w:ascii="Garamond" w:hAnsi="Garamond"/>
                <w:b/>
                <w:bCs/>
                <w:sz w:val="20"/>
                <w:szCs w:val="20"/>
              </w:rPr>
              <w:t>-C</w:t>
            </w:r>
            <w:r w:rsidRPr="00D928FF">
              <w:rPr>
                <w:rFonts w:ascii="Garamond" w:hAnsi="Garamond"/>
                <w:b/>
                <w:bCs/>
                <w:sz w:val="20"/>
                <w:szCs w:val="20"/>
                <w:vertAlign w:val="subscript"/>
              </w:rPr>
              <w:t>12</w:t>
            </w:r>
            <w:r w:rsidRPr="00D928FF">
              <w:rPr>
                <w:rFonts w:ascii="Garamond" w:hAnsi="Garamond"/>
                <w:b/>
                <w:bCs/>
                <w:sz w:val="20"/>
                <w:szCs w:val="20"/>
              </w:rPr>
              <w:t>, distilate të benzenit; vaj i lehtë i ridistiluar, fraksioni me pikë vlimi të lartë;</w:t>
            </w:r>
          </w:p>
          <w:p w14:paraId="3ED0A3E4" w14:textId="77777777" w:rsidR="009F537F" w:rsidRPr="00D928FF" w:rsidRDefault="009F537F" w:rsidP="0005462B">
            <w:pPr>
              <w:jc w:val="both"/>
              <w:rPr>
                <w:rFonts w:ascii="Garamond" w:hAnsi="Garamond"/>
                <w:b/>
                <w:bCs/>
                <w:sz w:val="20"/>
                <w:szCs w:val="20"/>
              </w:rPr>
            </w:pPr>
          </w:p>
        </w:tc>
        <w:tc>
          <w:tcPr>
            <w:tcW w:w="1727" w:type="dxa"/>
          </w:tcPr>
          <w:p w14:paraId="652C412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648-013-00-6</w:t>
            </w:r>
          </w:p>
        </w:tc>
        <w:tc>
          <w:tcPr>
            <w:tcW w:w="1624" w:type="dxa"/>
          </w:tcPr>
          <w:p w14:paraId="6DCBB7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295-551-9</w:t>
            </w:r>
          </w:p>
        </w:tc>
        <w:tc>
          <w:tcPr>
            <w:tcW w:w="1608" w:type="dxa"/>
          </w:tcPr>
          <w:p w14:paraId="3B45D728"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92062-36-7</w:t>
            </w:r>
          </w:p>
        </w:tc>
        <w:tc>
          <w:tcPr>
            <w:tcW w:w="1073" w:type="dxa"/>
          </w:tcPr>
          <w:p w14:paraId="015BDCE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66130DFA" w14:textId="77777777" w:rsidTr="0005462B">
        <w:trPr>
          <w:cantSplit/>
          <w:trHeight w:val="660"/>
          <w:jc w:val="center"/>
        </w:trPr>
        <w:tc>
          <w:tcPr>
            <w:tcW w:w="4148" w:type="dxa"/>
          </w:tcPr>
          <w:p w14:paraId="7E10AE43" w14:textId="066D31F6" w:rsidR="009F537F" w:rsidRPr="00D928FF" w:rsidRDefault="009F537F" w:rsidP="0005462B">
            <w:pPr>
              <w:spacing w:before="60" w:after="60"/>
              <w:jc w:val="both"/>
              <w:rPr>
                <w:rFonts w:ascii="Garamond" w:hAnsi="Garamond"/>
                <w:b/>
                <w:bCs/>
                <w:sz w:val="20"/>
                <w:szCs w:val="20"/>
              </w:rPr>
            </w:pPr>
            <w:r w:rsidRPr="00D928FF">
              <w:rPr>
                <w:rFonts w:ascii="Garamond" w:hAnsi="Garamond"/>
                <w:b/>
                <w:bCs/>
                <w:sz w:val="20"/>
                <w:szCs w:val="20"/>
              </w:rPr>
              <w:t>Mbetje ekstraktimi, fraksione alkaline të benzolit, ekstraktimi me acid;</w:t>
            </w:r>
            <w:r w:rsidR="004616CF" w:rsidRPr="00D928FF">
              <w:rPr>
                <w:rFonts w:ascii="Garamond" w:hAnsi="Garamond"/>
                <w:sz w:val="20"/>
                <w:szCs w:val="20"/>
              </w:rPr>
              <w:t xml:space="preserve"> </w:t>
            </w:r>
            <w:r w:rsidRPr="00D928FF">
              <w:rPr>
                <w:rFonts w:ascii="Garamond" w:hAnsi="Garamond"/>
                <w:b/>
                <w:bCs/>
                <w:sz w:val="20"/>
                <w:szCs w:val="20"/>
              </w:rPr>
              <w:t>mbetje të ekstraktimit të vajit të lehtë, me pikë vlimi të ulët;</w:t>
            </w:r>
          </w:p>
          <w:p w14:paraId="60FA4317"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[Ridistilat i distilatit të nxjerrë nga trajtimi acid dhe bazik i gudronit; burim i gudronit të vajrave bituminoze me temperaturë vlimi rreth 90</w:t>
            </w:r>
            <w:r w:rsidRPr="00D928FF">
              <w:rPr>
                <w:rFonts w:ascii="Garamond" w:hAnsi="Garamond"/>
                <w:sz w:val="20"/>
                <w:szCs w:val="20"/>
                <w:vertAlign w:val="superscript"/>
              </w:rPr>
              <w:t>o</w:t>
            </w:r>
            <w:r w:rsidRPr="00D928FF">
              <w:rPr>
                <w:rFonts w:ascii="Garamond" w:hAnsi="Garamond"/>
                <w:sz w:val="20"/>
                <w:szCs w:val="20"/>
              </w:rPr>
              <w:t>C dhe 160</w:t>
            </w:r>
            <w:r w:rsidRPr="00D928FF">
              <w:rPr>
                <w:rFonts w:ascii="Garamond" w:hAnsi="Garamond"/>
                <w:sz w:val="20"/>
                <w:szCs w:val="20"/>
                <w:vertAlign w:val="superscript"/>
              </w:rPr>
              <w:t>o</w:t>
            </w:r>
            <w:r w:rsidRPr="00D928FF">
              <w:rPr>
                <w:rFonts w:ascii="Garamond" w:hAnsi="Garamond"/>
                <w:sz w:val="20"/>
                <w:szCs w:val="20"/>
              </w:rPr>
              <w:t>C. Përbëhet kryesisht nga benzeni, tolueni dhe ksileni.</w:t>
            </w:r>
          </w:p>
          <w:p w14:paraId="7BECA1D8" w14:textId="77777777" w:rsidR="009F537F" w:rsidRPr="00D928FF" w:rsidRDefault="009F537F" w:rsidP="0005462B">
            <w:pPr>
              <w:jc w:val="both"/>
              <w:rPr>
                <w:rFonts w:ascii="Garamond" w:hAnsi="Garamond"/>
                <w:b/>
                <w:bCs/>
                <w:sz w:val="20"/>
                <w:szCs w:val="20"/>
              </w:rPr>
            </w:pPr>
          </w:p>
        </w:tc>
        <w:tc>
          <w:tcPr>
            <w:tcW w:w="1727" w:type="dxa"/>
          </w:tcPr>
          <w:p w14:paraId="4009C9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648-014-00-1</w:t>
            </w:r>
          </w:p>
        </w:tc>
        <w:tc>
          <w:tcPr>
            <w:tcW w:w="1624" w:type="dxa"/>
          </w:tcPr>
          <w:p w14:paraId="5277271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295-323-9</w:t>
            </w:r>
          </w:p>
        </w:tc>
        <w:tc>
          <w:tcPr>
            <w:tcW w:w="1608" w:type="dxa"/>
          </w:tcPr>
          <w:p w14:paraId="4023D7ED"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91995-61-8</w:t>
            </w:r>
          </w:p>
        </w:tc>
        <w:tc>
          <w:tcPr>
            <w:tcW w:w="1073" w:type="dxa"/>
          </w:tcPr>
          <w:p w14:paraId="3A1F83E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4D20782C" w14:textId="77777777" w:rsidTr="0005462B">
        <w:trPr>
          <w:cantSplit/>
          <w:trHeight w:val="2685"/>
          <w:jc w:val="center"/>
        </w:trPr>
        <w:tc>
          <w:tcPr>
            <w:tcW w:w="4148" w:type="dxa"/>
          </w:tcPr>
          <w:p w14:paraId="040C155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ekstraktimi, fraksione alkaline të benzolit, ekstraktimi me acid; mbetje të ekstraktimit të vajit të lehtë, me pikë vlimi të ulët;</w:t>
            </w:r>
          </w:p>
          <w:p w14:paraId="5E9BD5E4" w14:textId="77777777" w:rsidR="009F537F" w:rsidRPr="00D928FF" w:rsidRDefault="009F537F" w:rsidP="0005462B">
            <w:pPr>
              <w:jc w:val="both"/>
              <w:rPr>
                <w:rFonts w:ascii="Garamond" w:hAnsi="Garamond"/>
                <w:b/>
                <w:bCs/>
                <w:sz w:val="20"/>
                <w:szCs w:val="20"/>
              </w:rPr>
            </w:pPr>
          </w:p>
          <w:p w14:paraId="1B696E83" w14:textId="02CB09CC"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w:t>
            </w:r>
            <w:r w:rsidRPr="00D928FF">
              <w:rPr>
                <w:rFonts w:ascii="Garamond" w:hAnsi="Garamond"/>
                <w:b/>
                <w:bCs/>
                <w:sz w:val="20"/>
                <w:szCs w:val="20"/>
              </w:rPr>
              <w:t xml:space="preserve"> </w:t>
            </w:r>
            <w:r w:rsidRPr="00D928FF">
              <w:rPr>
                <w:rFonts w:ascii="Garamond" w:hAnsi="Garamond"/>
                <w:sz w:val="20"/>
                <w:szCs w:val="20"/>
              </w:rPr>
              <w:t>hidrokarbureve</w:t>
            </w:r>
            <w:r w:rsidR="004616CF" w:rsidRPr="00D928FF">
              <w:rPr>
                <w:rFonts w:ascii="Garamond" w:hAnsi="Garamond"/>
                <w:sz w:val="20"/>
                <w:szCs w:val="20"/>
              </w:rPr>
              <w:t xml:space="preserve"> </w:t>
            </w:r>
            <w:r w:rsidRPr="00D928FF">
              <w:rPr>
                <w:rFonts w:ascii="Garamond" w:hAnsi="Garamond"/>
                <w:sz w:val="20"/>
                <w:szCs w:val="20"/>
              </w:rPr>
              <w:t>të përftuara nga ridistilimi i distilatit të katramit (pa acide dhe baza katrami) në temperatura të larta. Përbëhet kryesisht nga hidrokarbure aromatike mononukleare të zëvendësuara dhe jo të zëvendësuara me temperaturë vlimi rreth</w:t>
            </w:r>
            <w:r w:rsidR="004616CF" w:rsidRPr="00D928FF">
              <w:rPr>
                <w:rFonts w:ascii="Garamond" w:hAnsi="Garamond"/>
                <w:sz w:val="20"/>
                <w:szCs w:val="20"/>
              </w:rPr>
              <w:t xml:space="preserve"> </w:t>
            </w:r>
            <w:r w:rsidRPr="00D928FF">
              <w:rPr>
                <w:rFonts w:ascii="Garamond" w:hAnsi="Garamond"/>
                <w:sz w:val="20"/>
                <w:szCs w:val="20"/>
              </w:rPr>
              <w:t>85</w:t>
            </w:r>
            <w:r w:rsidRPr="00D928FF">
              <w:rPr>
                <w:rFonts w:ascii="Garamond" w:hAnsi="Garamond"/>
                <w:sz w:val="20"/>
                <w:szCs w:val="20"/>
                <w:vertAlign w:val="superscript"/>
              </w:rPr>
              <w:t>o</w:t>
            </w:r>
            <w:r w:rsidRPr="00D928FF">
              <w:rPr>
                <w:rFonts w:ascii="Garamond" w:hAnsi="Garamond"/>
                <w:sz w:val="20"/>
                <w:szCs w:val="20"/>
              </w:rPr>
              <w:t>C</w:t>
            </w:r>
            <w:r w:rsidR="004616CF" w:rsidRPr="00D928FF">
              <w:rPr>
                <w:rFonts w:ascii="Garamond" w:hAnsi="Garamond"/>
                <w:sz w:val="20"/>
                <w:szCs w:val="20"/>
              </w:rPr>
              <w:t xml:space="preserve"> </w:t>
            </w:r>
            <w:r w:rsidRPr="00D928FF">
              <w:rPr>
                <w:rFonts w:ascii="Garamond" w:hAnsi="Garamond"/>
                <w:sz w:val="20"/>
                <w:szCs w:val="20"/>
              </w:rPr>
              <w:t>dhe 195</w:t>
            </w:r>
            <w:r w:rsidRPr="00D928FF">
              <w:rPr>
                <w:rFonts w:ascii="Garamond" w:hAnsi="Garamond"/>
                <w:sz w:val="20"/>
                <w:szCs w:val="20"/>
                <w:vertAlign w:val="superscript"/>
              </w:rPr>
              <w:t>o</w:t>
            </w:r>
            <w:r w:rsidRPr="00D928FF">
              <w:rPr>
                <w:rFonts w:ascii="Garamond" w:hAnsi="Garamond"/>
                <w:sz w:val="20"/>
                <w:szCs w:val="20"/>
              </w:rPr>
              <w:t>C].</w:t>
            </w:r>
          </w:p>
          <w:p w14:paraId="36C15389" w14:textId="77777777" w:rsidR="009F537F" w:rsidRPr="00D928FF" w:rsidRDefault="009F537F" w:rsidP="0005462B">
            <w:pPr>
              <w:jc w:val="both"/>
              <w:rPr>
                <w:rFonts w:ascii="Garamond" w:hAnsi="Garamond"/>
                <w:b/>
                <w:bCs/>
                <w:sz w:val="20"/>
                <w:szCs w:val="20"/>
              </w:rPr>
            </w:pPr>
          </w:p>
        </w:tc>
        <w:tc>
          <w:tcPr>
            <w:tcW w:w="1727" w:type="dxa"/>
          </w:tcPr>
          <w:p w14:paraId="31AE6E3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648-015-00-7</w:t>
            </w:r>
          </w:p>
        </w:tc>
        <w:tc>
          <w:tcPr>
            <w:tcW w:w="1624" w:type="dxa"/>
          </w:tcPr>
          <w:p w14:paraId="0BC7C7DF"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309-868-8</w:t>
            </w:r>
          </w:p>
        </w:tc>
        <w:tc>
          <w:tcPr>
            <w:tcW w:w="1608" w:type="dxa"/>
          </w:tcPr>
          <w:p w14:paraId="0A4B61D9"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101316-63-6</w:t>
            </w:r>
          </w:p>
        </w:tc>
        <w:tc>
          <w:tcPr>
            <w:tcW w:w="1073" w:type="dxa"/>
          </w:tcPr>
          <w:p w14:paraId="08F57F4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33BF6D97" w14:textId="77777777" w:rsidTr="0005462B">
        <w:trPr>
          <w:cantSplit/>
          <w:trHeight w:val="1995"/>
          <w:jc w:val="center"/>
        </w:trPr>
        <w:tc>
          <w:tcPr>
            <w:tcW w:w="4148" w:type="dxa"/>
          </w:tcPr>
          <w:p w14:paraId="71AEFE5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 ekstrakteve acide (koksit), fraksioni i benzolit; mbetje të ekstraktimit të vajit të lehtë, me pikë vlimi të ulët;</w:t>
            </w:r>
          </w:p>
          <w:p w14:paraId="6160E91C" w14:textId="3545015D" w:rsidR="009F537F" w:rsidRPr="00D928FF" w:rsidRDefault="009F537F" w:rsidP="0005462B">
            <w:pPr>
              <w:jc w:val="both"/>
              <w:rPr>
                <w:rFonts w:ascii="Garamond" w:hAnsi="Garamond"/>
                <w:b/>
                <w:bCs/>
                <w:sz w:val="20"/>
                <w:szCs w:val="20"/>
              </w:rPr>
            </w:pPr>
            <w:r w:rsidRPr="00D928FF">
              <w:rPr>
                <w:rFonts w:ascii="Garamond" w:hAnsi="Garamond"/>
                <w:sz w:val="20"/>
                <w:szCs w:val="20"/>
              </w:rPr>
              <w:t>[Mbetje acide e përftuar si nen produkt i rafinimit të koksit bruto me acid sulfurik</w:t>
            </w:r>
            <w:r w:rsidR="004616CF" w:rsidRPr="00D928FF">
              <w:rPr>
                <w:rFonts w:ascii="Garamond" w:hAnsi="Garamond"/>
                <w:sz w:val="20"/>
                <w:szCs w:val="20"/>
              </w:rPr>
              <w:t xml:space="preserve"> </w:t>
            </w:r>
            <w:r w:rsidRPr="00D928FF">
              <w:rPr>
                <w:rFonts w:ascii="Garamond" w:hAnsi="Garamond"/>
                <w:sz w:val="20"/>
                <w:szCs w:val="20"/>
              </w:rPr>
              <w:t>në temperaturë të lartë. Përbëhet kryesisht nga acid sulfurik dhe komponime organike].</w:t>
            </w:r>
          </w:p>
        </w:tc>
        <w:tc>
          <w:tcPr>
            <w:tcW w:w="1727" w:type="dxa"/>
          </w:tcPr>
          <w:p w14:paraId="5DDBC15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648-016-00-2</w:t>
            </w:r>
          </w:p>
        </w:tc>
        <w:tc>
          <w:tcPr>
            <w:tcW w:w="1624" w:type="dxa"/>
          </w:tcPr>
          <w:p w14:paraId="5295359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298-725-2</w:t>
            </w:r>
          </w:p>
        </w:tc>
        <w:tc>
          <w:tcPr>
            <w:tcW w:w="1608" w:type="dxa"/>
          </w:tcPr>
          <w:p w14:paraId="4134EB65" w14:textId="77777777" w:rsidR="009F537F" w:rsidRPr="00D928FF" w:rsidRDefault="009F537F" w:rsidP="0005462B">
            <w:pPr>
              <w:jc w:val="both"/>
              <w:rPr>
                <w:rFonts w:ascii="Garamond" w:hAnsi="Garamond"/>
                <w:sz w:val="20"/>
                <w:szCs w:val="20"/>
              </w:rPr>
            </w:pPr>
            <w:r w:rsidRPr="00D928FF">
              <w:rPr>
                <w:rFonts w:ascii="Garamond" w:hAnsi="Garamond"/>
                <w:sz w:val="20"/>
                <w:szCs w:val="20"/>
              </w:rPr>
              <w:t>93821-38-6</w:t>
            </w:r>
          </w:p>
        </w:tc>
        <w:tc>
          <w:tcPr>
            <w:tcW w:w="1073" w:type="dxa"/>
          </w:tcPr>
          <w:p w14:paraId="263754D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32E19BF5" w14:textId="77777777" w:rsidTr="0005462B">
        <w:trPr>
          <w:cantSplit/>
          <w:trHeight w:val="3099"/>
          <w:jc w:val="center"/>
        </w:trPr>
        <w:tc>
          <w:tcPr>
            <w:tcW w:w="4148" w:type="dxa"/>
          </w:tcPr>
          <w:p w14:paraId="51DC0263" w14:textId="706576A1"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ekstraktimi (koksit), vaj i lehtë alkalin, fraksione të pjesës së kokës s</w:t>
            </w:r>
            <w:r w:rsidR="009D2287" w:rsidRPr="00D928FF">
              <w:rPr>
                <w:rFonts w:ascii="Garamond" w:hAnsi="Garamond"/>
                <w:b/>
                <w:bCs/>
                <w:sz w:val="20"/>
                <w:szCs w:val="20"/>
              </w:rPr>
              <w:t>ë</w:t>
            </w:r>
            <w:r w:rsidRPr="00D928FF">
              <w:rPr>
                <w:rFonts w:ascii="Garamond" w:hAnsi="Garamond"/>
                <w:b/>
                <w:bCs/>
                <w:sz w:val="20"/>
                <w:szCs w:val="20"/>
              </w:rPr>
              <w:t xml:space="preserve"> distilimit mbetje të ekstraktimit të vajit të lehtë, me pikë vlimi të ulët;</w:t>
            </w:r>
          </w:p>
          <w:p w14:paraId="00546337" w14:textId="715B9CE6" w:rsidR="009F537F" w:rsidRPr="00D928FF" w:rsidRDefault="009F537F" w:rsidP="0005462B">
            <w:pPr>
              <w:jc w:val="both"/>
              <w:rPr>
                <w:rFonts w:ascii="Garamond" w:hAnsi="Garamond"/>
                <w:sz w:val="20"/>
                <w:szCs w:val="20"/>
              </w:rPr>
            </w:pPr>
            <w:r w:rsidRPr="00D928FF">
              <w:rPr>
                <w:rFonts w:ascii="Garamond" w:hAnsi="Garamond"/>
                <w:sz w:val="20"/>
                <w:szCs w:val="20"/>
              </w:rPr>
              <w:t>[Fraksioni i parë i distilimit të masës që do refraksionohet i pasur me hidrokarbure aromatike, kumaron, naftalen dhe inden apo vaj karbolik i larë me një pikë vlimi shumë më të ulët se 145</w:t>
            </w:r>
            <w:r w:rsidRPr="00D928FF">
              <w:rPr>
                <w:rFonts w:ascii="Garamond" w:hAnsi="Garamond"/>
                <w:sz w:val="20"/>
                <w:szCs w:val="20"/>
                <w:vertAlign w:val="superscript"/>
              </w:rPr>
              <w:t>o</w:t>
            </w:r>
            <w:r w:rsidRPr="00D928FF">
              <w:rPr>
                <w:rFonts w:ascii="Garamond" w:hAnsi="Garamond"/>
                <w:sz w:val="20"/>
                <w:szCs w:val="20"/>
              </w:rPr>
              <w:t>C. Përbëhet kryesisht nga</w:t>
            </w:r>
            <w:r w:rsidR="004616CF" w:rsidRPr="00D928FF">
              <w:rPr>
                <w:rFonts w:ascii="Garamond" w:hAnsi="Garamond"/>
                <w:sz w:val="20"/>
                <w:szCs w:val="20"/>
              </w:rPr>
              <w:t xml:space="preserve"> </w:t>
            </w:r>
            <w:r w:rsidRPr="00D928FF">
              <w:rPr>
                <w:rFonts w:ascii="Garamond" w:hAnsi="Garamond"/>
                <w:sz w:val="20"/>
                <w:szCs w:val="20"/>
              </w:rPr>
              <w:t>hidrokarbure alifatike dhe aromatike C</w:t>
            </w:r>
            <w:r w:rsidRPr="00D928FF">
              <w:rPr>
                <w:rFonts w:ascii="Garamond" w:hAnsi="Garamond"/>
                <w:sz w:val="20"/>
                <w:szCs w:val="20"/>
                <w:vertAlign w:val="subscript"/>
              </w:rPr>
              <w:t>7</w:t>
            </w:r>
            <w:r w:rsidRPr="00D928FF">
              <w:rPr>
                <w:rFonts w:ascii="Garamond" w:hAnsi="Garamond"/>
                <w:sz w:val="20"/>
                <w:szCs w:val="20"/>
              </w:rPr>
              <w:t xml:space="preserve"> dhe C</w:t>
            </w:r>
            <w:r w:rsidRPr="00D928FF">
              <w:rPr>
                <w:rFonts w:ascii="Garamond" w:hAnsi="Garamond"/>
                <w:sz w:val="20"/>
                <w:szCs w:val="20"/>
                <w:vertAlign w:val="subscript"/>
              </w:rPr>
              <w:t>8</w:t>
            </w:r>
            <w:r w:rsidRPr="00D928FF">
              <w:rPr>
                <w:rFonts w:ascii="Garamond" w:hAnsi="Garamond"/>
                <w:sz w:val="20"/>
                <w:szCs w:val="20"/>
              </w:rPr>
              <w:t>].</w:t>
            </w:r>
          </w:p>
        </w:tc>
        <w:tc>
          <w:tcPr>
            <w:tcW w:w="1727" w:type="dxa"/>
          </w:tcPr>
          <w:p w14:paraId="406EE0E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648-017-00-8</w:t>
            </w:r>
          </w:p>
        </w:tc>
        <w:tc>
          <w:tcPr>
            <w:tcW w:w="1624" w:type="dxa"/>
          </w:tcPr>
          <w:p w14:paraId="78B64F3C"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292-625-2</w:t>
            </w:r>
          </w:p>
        </w:tc>
        <w:tc>
          <w:tcPr>
            <w:tcW w:w="1608" w:type="dxa"/>
          </w:tcPr>
          <w:p w14:paraId="050AB92C"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90641-02-4</w:t>
            </w:r>
          </w:p>
        </w:tc>
        <w:tc>
          <w:tcPr>
            <w:tcW w:w="1073" w:type="dxa"/>
          </w:tcPr>
          <w:p w14:paraId="076E7094" w14:textId="77777777" w:rsidR="009F537F" w:rsidRPr="00D928FF" w:rsidRDefault="009F537F" w:rsidP="0005462B">
            <w:pPr>
              <w:jc w:val="both"/>
              <w:rPr>
                <w:rFonts w:ascii="Garamond" w:hAnsi="Garamond"/>
                <w:b/>
                <w:sz w:val="20"/>
                <w:szCs w:val="20"/>
              </w:rPr>
            </w:pPr>
            <w:r w:rsidRPr="00D928FF">
              <w:rPr>
                <w:rFonts w:ascii="Garamond" w:hAnsi="Garamond"/>
                <w:b/>
                <w:sz w:val="20"/>
                <w:szCs w:val="20"/>
              </w:rPr>
              <w:t xml:space="preserve">J </w:t>
            </w:r>
          </w:p>
        </w:tc>
      </w:tr>
      <w:tr w:rsidR="009F537F" w:rsidRPr="00D928FF" w14:paraId="205121B3" w14:textId="77777777" w:rsidTr="0005462B">
        <w:trPr>
          <w:cantSplit/>
          <w:trHeight w:val="570"/>
          <w:jc w:val="center"/>
        </w:trPr>
        <w:tc>
          <w:tcPr>
            <w:tcW w:w="4148" w:type="dxa"/>
          </w:tcPr>
          <w:p w14:paraId="1428D6B4" w14:textId="0BAD77F0" w:rsidR="009F537F" w:rsidRPr="00D928FF" w:rsidRDefault="009F537F" w:rsidP="0005462B">
            <w:pPr>
              <w:spacing w:before="60" w:after="60"/>
              <w:jc w:val="both"/>
              <w:rPr>
                <w:rFonts w:ascii="Garamond" w:hAnsi="Garamond"/>
                <w:b/>
                <w:bCs/>
                <w:sz w:val="20"/>
                <w:szCs w:val="20"/>
              </w:rPr>
            </w:pPr>
            <w:r w:rsidRPr="00D928FF">
              <w:rPr>
                <w:rFonts w:ascii="Garamond" w:hAnsi="Garamond"/>
                <w:b/>
                <w:bCs/>
                <w:sz w:val="20"/>
                <w:szCs w:val="20"/>
              </w:rPr>
              <w:t>Mbetje ekstraktimi (koksit), vaj i lehtë alkalin,</w:t>
            </w:r>
            <w:r w:rsidRPr="00D928FF">
              <w:rPr>
                <w:rFonts w:ascii="Garamond" w:hAnsi="Garamond"/>
                <w:sz w:val="20"/>
                <w:szCs w:val="20"/>
              </w:rPr>
              <w:t xml:space="preserve"> </w:t>
            </w:r>
            <w:r w:rsidRPr="00D928FF">
              <w:rPr>
                <w:rFonts w:ascii="Garamond" w:hAnsi="Garamond"/>
                <w:b/>
                <w:sz w:val="20"/>
                <w:szCs w:val="20"/>
              </w:rPr>
              <w:t>ekstraktim acid</w:t>
            </w:r>
            <w:r w:rsidRPr="00D928FF">
              <w:rPr>
                <w:rFonts w:ascii="Garamond" w:hAnsi="Garamond"/>
                <w:sz w:val="20"/>
                <w:szCs w:val="20"/>
              </w:rPr>
              <w:t>,</w:t>
            </w:r>
            <w:r w:rsidR="004616CF" w:rsidRPr="00D928FF">
              <w:rPr>
                <w:rFonts w:ascii="Garamond" w:hAnsi="Garamond"/>
                <w:sz w:val="20"/>
                <w:szCs w:val="20"/>
              </w:rPr>
              <w:t xml:space="preserve"> </w:t>
            </w:r>
            <w:r w:rsidRPr="00D928FF">
              <w:rPr>
                <w:rFonts w:ascii="Garamond" w:hAnsi="Garamond"/>
                <w:b/>
                <w:bCs/>
                <w:sz w:val="20"/>
                <w:szCs w:val="20"/>
              </w:rPr>
              <w:t>fraksione të indenit;</w:t>
            </w:r>
            <w:r w:rsidRPr="00D928FF">
              <w:rPr>
                <w:rFonts w:ascii="Garamond" w:hAnsi="Garamond"/>
                <w:sz w:val="20"/>
                <w:szCs w:val="20"/>
              </w:rPr>
              <w:t xml:space="preserve"> </w:t>
            </w:r>
            <w:r w:rsidRPr="00D928FF">
              <w:rPr>
                <w:rFonts w:ascii="Garamond" w:hAnsi="Garamond"/>
                <w:b/>
                <w:bCs/>
                <w:sz w:val="20"/>
                <w:szCs w:val="20"/>
              </w:rPr>
              <w:t>mbetje të ekstraktimit të vajit të lehtë, me pikë vlimi të ndërmjetme ose mesatare;</w:t>
            </w:r>
          </w:p>
          <w:p w14:paraId="7DC182EA" w14:textId="77777777" w:rsidR="009F537F" w:rsidRPr="00D928FF" w:rsidRDefault="009F537F" w:rsidP="0005462B">
            <w:pPr>
              <w:jc w:val="both"/>
              <w:rPr>
                <w:rFonts w:ascii="Garamond" w:hAnsi="Garamond"/>
                <w:b/>
                <w:bCs/>
                <w:sz w:val="20"/>
                <w:szCs w:val="20"/>
              </w:rPr>
            </w:pPr>
          </w:p>
        </w:tc>
        <w:tc>
          <w:tcPr>
            <w:tcW w:w="1727" w:type="dxa"/>
          </w:tcPr>
          <w:p w14:paraId="03C84ED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648-018-00-3</w:t>
            </w:r>
          </w:p>
        </w:tc>
        <w:tc>
          <w:tcPr>
            <w:tcW w:w="1624" w:type="dxa"/>
          </w:tcPr>
          <w:p w14:paraId="36842228"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309-867-2</w:t>
            </w:r>
          </w:p>
        </w:tc>
        <w:tc>
          <w:tcPr>
            <w:tcW w:w="1608" w:type="dxa"/>
          </w:tcPr>
          <w:p w14:paraId="061F32E6"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101316-62-5</w:t>
            </w:r>
          </w:p>
        </w:tc>
        <w:tc>
          <w:tcPr>
            <w:tcW w:w="1073" w:type="dxa"/>
          </w:tcPr>
          <w:p w14:paraId="75F0574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J</w:t>
            </w:r>
          </w:p>
        </w:tc>
      </w:tr>
      <w:tr w:rsidR="009F537F" w:rsidRPr="00D928FF" w14:paraId="063E0516" w14:textId="77777777" w:rsidTr="0005462B">
        <w:trPr>
          <w:cantSplit/>
          <w:trHeight w:val="705"/>
          <w:jc w:val="center"/>
        </w:trPr>
        <w:tc>
          <w:tcPr>
            <w:tcW w:w="4148" w:type="dxa"/>
          </w:tcPr>
          <w:p w14:paraId="6386A0E0" w14:textId="6031587C" w:rsidR="009F537F" w:rsidRPr="00D928FF" w:rsidRDefault="009F537F" w:rsidP="0005462B">
            <w:pPr>
              <w:jc w:val="both"/>
              <w:rPr>
                <w:rFonts w:ascii="Garamond" w:hAnsi="Garamond"/>
                <w:b/>
                <w:bCs/>
                <w:sz w:val="20"/>
                <w:szCs w:val="20"/>
              </w:rPr>
            </w:pPr>
            <w:r w:rsidRPr="00971790">
              <w:rPr>
                <w:rFonts w:ascii="Garamond" w:hAnsi="Garamond"/>
                <w:b/>
                <w:bCs/>
                <w:sz w:val="20"/>
                <w:szCs w:val="20"/>
              </w:rPr>
              <w:t>Mbetje</w:t>
            </w:r>
            <w:r w:rsidRPr="00D928FF">
              <w:rPr>
                <w:rFonts w:ascii="Garamond" w:hAnsi="Garamond"/>
                <w:b/>
                <w:bCs/>
                <w:sz w:val="20"/>
                <w:szCs w:val="20"/>
              </w:rPr>
              <w:t xml:space="preserve"> ekstraktimi (koksit), vaj i lehtë alkalin, fraksione të inden - nafte; mbetje </w:t>
            </w:r>
            <w:r w:rsidR="00E6044D" w:rsidRPr="00D928FF">
              <w:rPr>
                <w:rFonts w:ascii="Garamond" w:hAnsi="Garamond"/>
                <w:b/>
                <w:bCs/>
                <w:sz w:val="20"/>
                <w:szCs w:val="20"/>
              </w:rPr>
              <w:t>të ekstraktuara</w:t>
            </w:r>
            <w:r w:rsidRPr="00D928FF">
              <w:rPr>
                <w:rFonts w:ascii="Garamond" w:hAnsi="Garamond"/>
                <w:b/>
                <w:bCs/>
                <w:sz w:val="20"/>
                <w:szCs w:val="20"/>
              </w:rPr>
              <w:t xml:space="preserve"> nga vaji i lehte, </w:t>
            </w:r>
            <w:r w:rsidR="00E6044D" w:rsidRPr="00D928FF">
              <w:rPr>
                <w:rFonts w:ascii="Garamond" w:hAnsi="Garamond"/>
                <w:b/>
                <w:bCs/>
                <w:sz w:val="20"/>
                <w:szCs w:val="20"/>
              </w:rPr>
              <w:t>me pikë të lartë</w:t>
            </w:r>
            <w:r w:rsidR="00141072">
              <w:rPr>
                <w:rFonts w:ascii="Garamond" w:hAnsi="Garamond"/>
                <w:b/>
                <w:bCs/>
                <w:sz w:val="20"/>
                <w:szCs w:val="20"/>
              </w:rPr>
              <w:t xml:space="preserve"> </w:t>
            </w:r>
            <w:r w:rsidRPr="00D928FF">
              <w:rPr>
                <w:rFonts w:ascii="Garamond" w:hAnsi="Garamond"/>
                <w:b/>
                <w:bCs/>
                <w:sz w:val="20"/>
                <w:szCs w:val="20"/>
              </w:rPr>
              <w:t>vlimi;</w:t>
            </w:r>
          </w:p>
          <w:p w14:paraId="3ED68AD7" w14:textId="77777777" w:rsidR="009F537F" w:rsidRPr="00D928FF" w:rsidRDefault="009F537F" w:rsidP="0005462B">
            <w:pPr>
              <w:jc w:val="both"/>
              <w:rPr>
                <w:rFonts w:ascii="Garamond" w:hAnsi="Garamond"/>
                <w:b/>
                <w:bCs/>
                <w:sz w:val="20"/>
                <w:szCs w:val="20"/>
              </w:rPr>
            </w:pPr>
          </w:p>
          <w:p w14:paraId="47992F4C" w14:textId="77777777" w:rsidR="009F537F" w:rsidRPr="00D928FF" w:rsidRDefault="009F537F" w:rsidP="0005462B">
            <w:pPr>
              <w:jc w:val="both"/>
              <w:rPr>
                <w:rFonts w:ascii="Garamond" w:hAnsi="Garamond"/>
                <w:sz w:val="20"/>
                <w:szCs w:val="20"/>
              </w:rPr>
            </w:pPr>
            <w:r w:rsidRPr="00D928FF">
              <w:rPr>
                <w:rFonts w:ascii="Garamond" w:hAnsi="Garamond"/>
                <w:sz w:val="20"/>
                <w:szCs w:val="20"/>
              </w:rPr>
              <w:t>[Distilate të masës që do refraksionohet i pasur me hidrokarbure aromatike, kumaron, naftalen dhe inden apo vaj karbolik i larë me një pikë vlimi në një interval temperaturash ndërmjet 155</w:t>
            </w:r>
            <w:r w:rsidRPr="00D928FF">
              <w:rPr>
                <w:rFonts w:ascii="Garamond" w:hAnsi="Garamond"/>
                <w:sz w:val="20"/>
                <w:szCs w:val="20"/>
                <w:vertAlign w:val="superscript"/>
              </w:rPr>
              <w:t>o</w:t>
            </w:r>
            <w:r w:rsidRPr="00D928FF">
              <w:rPr>
                <w:rFonts w:ascii="Garamond" w:hAnsi="Garamond"/>
                <w:sz w:val="20"/>
                <w:szCs w:val="20"/>
              </w:rPr>
              <w:t>C dhe 180</w:t>
            </w:r>
            <w:r w:rsidRPr="00D928FF">
              <w:rPr>
                <w:rFonts w:ascii="Garamond" w:hAnsi="Garamond"/>
                <w:sz w:val="20"/>
                <w:szCs w:val="20"/>
                <w:vertAlign w:val="superscript"/>
              </w:rPr>
              <w:t>o</w:t>
            </w:r>
            <w:r w:rsidRPr="00D928FF">
              <w:rPr>
                <w:rFonts w:ascii="Garamond" w:hAnsi="Garamond"/>
                <w:sz w:val="20"/>
                <w:szCs w:val="20"/>
              </w:rPr>
              <w:t>C. Përbëhet kryesisht nga indeni, indani dhe trimetilbenzeni].</w:t>
            </w:r>
          </w:p>
          <w:p w14:paraId="5AB8649A" w14:textId="77777777" w:rsidR="009F537F" w:rsidRPr="00D928FF" w:rsidRDefault="009F537F" w:rsidP="0005462B">
            <w:pPr>
              <w:jc w:val="both"/>
              <w:rPr>
                <w:rFonts w:ascii="Garamond" w:hAnsi="Garamond"/>
                <w:b/>
                <w:bCs/>
                <w:sz w:val="20"/>
                <w:szCs w:val="20"/>
              </w:rPr>
            </w:pPr>
          </w:p>
        </w:tc>
        <w:tc>
          <w:tcPr>
            <w:tcW w:w="1727" w:type="dxa"/>
          </w:tcPr>
          <w:p w14:paraId="6EF85AA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648-019-00-9</w:t>
            </w:r>
          </w:p>
        </w:tc>
        <w:tc>
          <w:tcPr>
            <w:tcW w:w="1624" w:type="dxa"/>
          </w:tcPr>
          <w:p w14:paraId="48BAE2C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292-626-8</w:t>
            </w:r>
          </w:p>
        </w:tc>
        <w:tc>
          <w:tcPr>
            <w:tcW w:w="1608" w:type="dxa"/>
          </w:tcPr>
          <w:p w14:paraId="4499EC8A"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90641-03-5</w:t>
            </w:r>
          </w:p>
        </w:tc>
        <w:tc>
          <w:tcPr>
            <w:tcW w:w="1073" w:type="dxa"/>
          </w:tcPr>
          <w:p w14:paraId="60144F9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7CF3BEAF" w14:textId="77777777" w:rsidTr="0005462B">
        <w:trPr>
          <w:cantSplit/>
          <w:trHeight w:val="780"/>
          <w:jc w:val="center"/>
        </w:trPr>
        <w:tc>
          <w:tcPr>
            <w:tcW w:w="4148" w:type="dxa"/>
          </w:tcPr>
          <w:p w14:paraId="1455DD6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Solvent nafte (koksit); mbetje të ekstraktimit të vajit të lehtë, me pikë vlimi të lartë;</w:t>
            </w:r>
          </w:p>
          <w:p w14:paraId="3D1CA6E5" w14:textId="3AD30FD1" w:rsidR="009F537F" w:rsidRPr="00D928FF" w:rsidRDefault="009F537F" w:rsidP="00CF30D6">
            <w:pPr>
              <w:jc w:val="both"/>
              <w:rPr>
                <w:rFonts w:ascii="Garamond" w:hAnsi="Garamond"/>
                <w:b/>
                <w:bCs/>
                <w:sz w:val="20"/>
                <w:szCs w:val="20"/>
              </w:rPr>
            </w:pPr>
            <w:r w:rsidRPr="00D928FF">
              <w:rPr>
                <w:rFonts w:ascii="Garamond" w:hAnsi="Garamond"/>
                <w:sz w:val="20"/>
                <w:szCs w:val="20"/>
              </w:rPr>
              <w:t>[Distilat i katramit të koksit të temperaturës së lart</w:t>
            </w:r>
            <w:r w:rsidR="00CF30D6" w:rsidRPr="00D928FF">
              <w:rPr>
                <w:rFonts w:ascii="Garamond" w:hAnsi="Garamond"/>
                <w:sz w:val="20"/>
                <w:szCs w:val="20"/>
              </w:rPr>
              <w:t>ë</w:t>
            </w:r>
            <w:r w:rsidRPr="00D928FF">
              <w:rPr>
                <w:rFonts w:ascii="Garamond" w:hAnsi="Garamond"/>
                <w:sz w:val="20"/>
                <w:szCs w:val="20"/>
              </w:rPr>
              <w:t>, i vajit të lehtë që del nga furra e koksit, apo mbetje të ekstraktimit alkalin të vajit të lehtë të katramit me pikë vlimi ndërmjet 130</w:t>
            </w:r>
            <w:r w:rsidRPr="00D928FF">
              <w:rPr>
                <w:rFonts w:ascii="Garamond" w:hAnsi="Garamond"/>
                <w:sz w:val="20"/>
                <w:szCs w:val="20"/>
                <w:vertAlign w:val="superscript"/>
              </w:rPr>
              <w:t>o</w:t>
            </w:r>
            <w:r w:rsidRPr="00D928FF">
              <w:rPr>
                <w:rFonts w:ascii="Garamond" w:hAnsi="Garamond"/>
                <w:sz w:val="20"/>
                <w:szCs w:val="20"/>
              </w:rPr>
              <w:t>C dhe 210</w:t>
            </w:r>
            <w:r w:rsidRPr="00D928FF">
              <w:rPr>
                <w:rFonts w:ascii="Garamond" w:hAnsi="Garamond"/>
                <w:sz w:val="20"/>
                <w:szCs w:val="20"/>
                <w:vertAlign w:val="superscript"/>
              </w:rPr>
              <w:t>o</w:t>
            </w:r>
            <w:r w:rsidRPr="00D928FF">
              <w:rPr>
                <w:rFonts w:ascii="Garamond" w:hAnsi="Garamond"/>
                <w:sz w:val="20"/>
                <w:szCs w:val="20"/>
              </w:rPr>
              <w:t xml:space="preserve">C. Përbëhet kryesisht nga indeni dhe komponime të tjera policiklike që </w:t>
            </w:r>
            <w:r w:rsidR="00E6044D" w:rsidRPr="00D928FF">
              <w:rPr>
                <w:rFonts w:ascii="Garamond" w:hAnsi="Garamond"/>
                <w:sz w:val="20"/>
                <w:szCs w:val="20"/>
              </w:rPr>
              <w:t>përmbajnë</w:t>
            </w:r>
            <w:r w:rsidRPr="00D928FF">
              <w:rPr>
                <w:rFonts w:ascii="Garamond" w:hAnsi="Garamond"/>
                <w:sz w:val="20"/>
                <w:szCs w:val="20"/>
              </w:rPr>
              <w:t xml:space="preserve"> një unazë të vetme aromatike. Mund të përmbajë gjithashtu dhe komponime fenolike dhe baza të azotuara].</w:t>
            </w:r>
          </w:p>
        </w:tc>
        <w:tc>
          <w:tcPr>
            <w:tcW w:w="1727" w:type="dxa"/>
          </w:tcPr>
          <w:p w14:paraId="0F3B622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648-020-00-4</w:t>
            </w:r>
          </w:p>
        </w:tc>
        <w:tc>
          <w:tcPr>
            <w:tcW w:w="1624" w:type="dxa"/>
          </w:tcPr>
          <w:p w14:paraId="7432410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266-013-0</w:t>
            </w:r>
          </w:p>
        </w:tc>
        <w:tc>
          <w:tcPr>
            <w:tcW w:w="1608" w:type="dxa"/>
          </w:tcPr>
          <w:p w14:paraId="46F55381"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65996-79-4</w:t>
            </w:r>
          </w:p>
        </w:tc>
        <w:tc>
          <w:tcPr>
            <w:tcW w:w="1073" w:type="dxa"/>
          </w:tcPr>
          <w:p w14:paraId="4C914AE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3528A935" w14:textId="77777777" w:rsidTr="0005462B">
        <w:trPr>
          <w:cantSplit/>
          <w:trHeight w:val="870"/>
          <w:jc w:val="center"/>
        </w:trPr>
        <w:tc>
          <w:tcPr>
            <w:tcW w:w="4148" w:type="dxa"/>
          </w:tcPr>
          <w:p w14:paraId="2DE72AF3" w14:textId="6E600F1B"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(koksi), vajra të lehta</w:t>
            </w:r>
            <w:r w:rsidR="00EC54CB" w:rsidRPr="00D928FF">
              <w:rPr>
                <w:rFonts w:ascii="Garamond" w:hAnsi="Garamond"/>
                <w:b/>
                <w:bCs/>
                <w:sz w:val="20"/>
                <w:szCs w:val="20"/>
              </w:rPr>
              <w:t>,</w:t>
            </w:r>
            <w:r w:rsidRPr="00D928FF">
              <w:rPr>
                <w:rFonts w:ascii="Garamond" w:hAnsi="Garamond"/>
                <w:b/>
                <w:bCs/>
                <w:sz w:val="20"/>
                <w:szCs w:val="20"/>
              </w:rPr>
              <w:t xml:space="preserve"> fraksioni neutral; mbetje të ekstraktimit të vajit të lehtë, me pikë vlimi të lartë;</w:t>
            </w:r>
          </w:p>
          <w:p w14:paraId="18676AFF" w14:textId="3A375B44" w:rsidR="009F537F" w:rsidRPr="00D928FF" w:rsidRDefault="009F537F" w:rsidP="0005462B">
            <w:pPr>
              <w:jc w:val="both"/>
              <w:rPr>
                <w:rFonts w:ascii="Garamond" w:hAnsi="Garamond"/>
                <w:sz w:val="20"/>
                <w:szCs w:val="20"/>
              </w:rPr>
            </w:pPr>
            <w:r w:rsidRPr="00D928FF">
              <w:rPr>
                <w:rFonts w:ascii="Garamond" w:hAnsi="Garamond"/>
                <w:sz w:val="20"/>
                <w:szCs w:val="20"/>
              </w:rPr>
              <w:t>[Distilate nga distilimi i fraksionuar i katramit të koksit në temperaturë të lartë. Përbëhet kryesisht nga hidrokarbure aromatike monociklike të alkil -zëvendësuara me pikë vlimi ndërmjet 135</w:t>
            </w:r>
            <w:r w:rsidRPr="00D928FF">
              <w:rPr>
                <w:rFonts w:ascii="Garamond" w:hAnsi="Garamond"/>
                <w:sz w:val="20"/>
                <w:szCs w:val="20"/>
                <w:vertAlign w:val="superscript"/>
              </w:rPr>
              <w:t>o</w:t>
            </w:r>
            <w:r w:rsidRPr="00D928FF">
              <w:rPr>
                <w:rFonts w:ascii="Garamond" w:hAnsi="Garamond"/>
                <w:sz w:val="20"/>
                <w:szCs w:val="20"/>
              </w:rPr>
              <w:t>C dhe 210</w:t>
            </w:r>
            <w:r w:rsidRPr="00D928FF">
              <w:rPr>
                <w:rFonts w:ascii="Garamond" w:hAnsi="Garamond"/>
                <w:sz w:val="20"/>
                <w:szCs w:val="20"/>
                <w:vertAlign w:val="superscript"/>
              </w:rPr>
              <w:t>o</w:t>
            </w:r>
            <w:r w:rsidRPr="00D928FF">
              <w:rPr>
                <w:rFonts w:ascii="Garamond" w:hAnsi="Garamond"/>
                <w:sz w:val="20"/>
                <w:szCs w:val="20"/>
              </w:rPr>
              <w:t>C. Mund të përmbajnë edhe hidrokarbure</w:t>
            </w:r>
            <w:r w:rsidR="004616CF" w:rsidRPr="00D928FF">
              <w:rPr>
                <w:rFonts w:ascii="Garamond" w:hAnsi="Garamond"/>
                <w:sz w:val="20"/>
                <w:szCs w:val="20"/>
              </w:rPr>
              <w:t xml:space="preserve"> </w:t>
            </w:r>
            <w:r w:rsidRPr="00D928FF">
              <w:rPr>
                <w:rFonts w:ascii="Garamond" w:hAnsi="Garamond"/>
                <w:sz w:val="20"/>
                <w:szCs w:val="20"/>
              </w:rPr>
              <w:t>të pangopura si inden dhe kumaron].</w:t>
            </w:r>
          </w:p>
          <w:p w14:paraId="52806D63"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 </w:t>
            </w:r>
          </w:p>
        </w:tc>
        <w:tc>
          <w:tcPr>
            <w:tcW w:w="1727" w:type="dxa"/>
          </w:tcPr>
          <w:p w14:paraId="23F1440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648-021-00-X</w:t>
            </w:r>
          </w:p>
        </w:tc>
        <w:tc>
          <w:tcPr>
            <w:tcW w:w="1624" w:type="dxa"/>
          </w:tcPr>
          <w:p w14:paraId="79CAE0C8"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309-971-8</w:t>
            </w:r>
          </w:p>
        </w:tc>
        <w:tc>
          <w:tcPr>
            <w:tcW w:w="1608" w:type="dxa"/>
          </w:tcPr>
          <w:p w14:paraId="771E539C"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101794-90-5</w:t>
            </w:r>
          </w:p>
        </w:tc>
        <w:tc>
          <w:tcPr>
            <w:tcW w:w="1073" w:type="dxa"/>
          </w:tcPr>
          <w:p w14:paraId="617A8AB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603BD039" w14:textId="77777777" w:rsidTr="0005462B">
        <w:trPr>
          <w:cantSplit/>
          <w:trHeight w:val="2160"/>
          <w:jc w:val="center"/>
        </w:trPr>
        <w:tc>
          <w:tcPr>
            <w:tcW w:w="4148" w:type="dxa"/>
          </w:tcPr>
          <w:p w14:paraId="73F0337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(koksi), vajra të lehta, të ekstraktuara me acid; mbetje të ekstraktimit të vajit të lehtë, me pikë vlimi të lartë;</w:t>
            </w:r>
          </w:p>
          <w:p w14:paraId="60F33492" w14:textId="780AE664" w:rsidR="009F537F" w:rsidRPr="00D928FF" w:rsidRDefault="009F537F" w:rsidP="0005462B">
            <w:pPr>
              <w:jc w:val="both"/>
              <w:rPr>
                <w:rFonts w:ascii="Garamond" w:hAnsi="Garamond"/>
                <w:sz w:val="20"/>
                <w:szCs w:val="20"/>
              </w:rPr>
            </w:pPr>
            <w:r w:rsidRPr="00D928FF">
              <w:rPr>
                <w:rFonts w:ascii="Garamond" w:hAnsi="Garamond"/>
                <w:sz w:val="20"/>
                <w:szCs w:val="20"/>
              </w:rPr>
              <w:t xml:space="preserve">[Ky vaj është një </w:t>
            </w:r>
            <w:r w:rsidR="009D2287" w:rsidRPr="00D928FF">
              <w:rPr>
                <w:rFonts w:ascii="Garamond" w:hAnsi="Garamond"/>
                <w:sz w:val="20"/>
                <w:szCs w:val="20"/>
              </w:rPr>
              <w:t>përzier</w:t>
            </w:r>
            <w:r w:rsidRPr="00D928FF">
              <w:rPr>
                <w:rFonts w:ascii="Garamond" w:hAnsi="Garamond"/>
                <w:sz w:val="20"/>
                <w:szCs w:val="20"/>
              </w:rPr>
              <w:t>je komplekse e hidrokarbureve aromatike. Kryesisht me inden naftalen, kumaron, fenol dhe o-, m- dhe p-krezol me pikë vlimi ndërmjet 140</w:t>
            </w:r>
            <w:r w:rsidRPr="00D928FF">
              <w:rPr>
                <w:rFonts w:ascii="Garamond" w:hAnsi="Garamond"/>
                <w:sz w:val="20"/>
                <w:szCs w:val="20"/>
                <w:vertAlign w:val="superscript"/>
              </w:rPr>
              <w:t>o</w:t>
            </w:r>
            <w:r w:rsidRPr="00D928FF">
              <w:rPr>
                <w:rFonts w:ascii="Garamond" w:hAnsi="Garamond"/>
                <w:sz w:val="20"/>
                <w:szCs w:val="20"/>
              </w:rPr>
              <w:t>C dhe 215</w:t>
            </w:r>
            <w:r w:rsidRPr="00D928FF">
              <w:rPr>
                <w:rFonts w:ascii="Garamond" w:hAnsi="Garamond"/>
                <w:sz w:val="20"/>
                <w:szCs w:val="20"/>
                <w:vertAlign w:val="superscript"/>
              </w:rPr>
              <w:t>o</w:t>
            </w:r>
            <w:r w:rsidRPr="00D928FF">
              <w:rPr>
                <w:rFonts w:ascii="Garamond" w:hAnsi="Garamond"/>
                <w:sz w:val="20"/>
                <w:szCs w:val="20"/>
              </w:rPr>
              <w:t>C].</w:t>
            </w:r>
          </w:p>
          <w:p w14:paraId="6D34A4DF" w14:textId="77777777" w:rsidR="009F537F" w:rsidRPr="00D928FF" w:rsidRDefault="009F537F" w:rsidP="0005462B">
            <w:pPr>
              <w:jc w:val="both"/>
              <w:rPr>
                <w:rFonts w:ascii="Garamond" w:hAnsi="Garamond"/>
                <w:sz w:val="20"/>
                <w:szCs w:val="20"/>
              </w:rPr>
            </w:pPr>
          </w:p>
        </w:tc>
        <w:tc>
          <w:tcPr>
            <w:tcW w:w="1727" w:type="dxa"/>
          </w:tcPr>
          <w:p w14:paraId="17A5E51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648-022-00-5</w:t>
            </w:r>
          </w:p>
        </w:tc>
        <w:tc>
          <w:tcPr>
            <w:tcW w:w="1624" w:type="dxa"/>
          </w:tcPr>
          <w:p w14:paraId="52517FF0"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292-609-5</w:t>
            </w:r>
          </w:p>
        </w:tc>
        <w:tc>
          <w:tcPr>
            <w:tcW w:w="1608" w:type="dxa"/>
          </w:tcPr>
          <w:p w14:paraId="1BA5EDF6"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90640-87-2</w:t>
            </w:r>
          </w:p>
        </w:tc>
        <w:tc>
          <w:tcPr>
            <w:tcW w:w="1073" w:type="dxa"/>
          </w:tcPr>
          <w:p w14:paraId="47A6ACB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7C4DA052" w14:textId="77777777" w:rsidTr="0005462B">
        <w:trPr>
          <w:cantSplit/>
          <w:trHeight w:val="3320"/>
          <w:jc w:val="center"/>
        </w:trPr>
        <w:tc>
          <w:tcPr>
            <w:tcW w:w="4148" w:type="dxa"/>
          </w:tcPr>
          <w:p w14:paraId="71B0174F"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Distilate (koksi), vajra të lehta; Vaj fenolik</w:t>
            </w:r>
          </w:p>
          <w:p w14:paraId="0B7B3487"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përftuara nga distilimi i katramit të koksit. Përbëhet nga hidrokarbure aromatike dhe</w:t>
            </w:r>
            <w:r w:rsidRPr="00D928FF">
              <w:rPr>
                <w:rFonts w:ascii="Garamond" w:hAnsi="Garamond"/>
                <w:b/>
                <w:bCs/>
                <w:sz w:val="20"/>
                <w:szCs w:val="20"/>
              </w:rPr>
              <w:t xml:space="preserve"> </w:t>
            </w:r>
            <w:r w:rsidRPr="00D928FF">
              <w:rPr>
                <w:rFonts w:ascii="Garamond" w:hAnsi="Garamond"/>
                <w:sz w:val="20"/>
                <w:szCs w:val="20"/>
              </w:rPr>
              <w:t>hidrokarbure të tjera, komponime fenolike dhe komponime aromatike të azotuara që distilojnë në temperatura ndërmjet 150</w:t>
            </w:r>
            <w:r w:rsidRPr="00D928FF">
              <w:rPr>
                <w:rFonts w:ascii="Garamond" w:hAnsi="Garamond"/>
                <w:sz w:val="20"/>
                <w:szCs w:val="20"/>
                <w:vertAlign w:val="superscript"/>
              </w:rPr>
              <w:t>o</w:t>
            </w:r>
            <w:r w:rsidRPr="00D928FF">
              <w:rPr>
                <w:rFonts w:ascii="Garamond" w:hAnsi="Garamond"/>
                <w:sz w:val="20"/>
                <w:szCs w:val="20"/>
              </w:rPr>
              <w:t>C dhe 210</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109AD83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648-023-00-0</w:t>
            </w:r>
          </w:p>
        </w:tc>
        <w:tc>
          <w:tcPr>
            <w:tcW w:w="1624" w:type="dxa"/>
          </w:tcPr>
          <w:p w14:paraId="1F658029" w14:textId="77777777" w:rsidR="009F537F" w:rsidRPr="00D928FF" w:rsidRDefault="009F537F" w:rsidP="0005462B">
            <w:pPr>
              <w:jc w:val="both"/>
              <w:rPr>
                <w:rFonts w:ascii="Garamond" w:hAnsi="Garamond"/>
                <w:sz w:val="20"/>
                <w:szCs w:val="20"/>
              </w:rPr>
            </w:pPr>
            <w:r w:rsidRPr="00D928FF">
              <w:rPr>
                <w:rFonts w:ascii="Garamond" w:hAnsi="Garamond"/>
                <w:sz w:val="20"/>
                <w:szCs w:val="20"/>
              </w:rPr>
              <w:t>283-483-2</w:t>
            </w:r>
          </w:p>
        </w:tc>
        <w:tc>
          <w:tcPr>
            <w:tcW w:w="1608" w:type="dxa"/>
          </w:tcPr>
          <w:p w14:paraId="13F277FE" w14:textId="77777777" w:rsidR="009F537F" w:rsidRPr="00D928FF" w:rsidRDefault="009F537F" w:rsidP="0005462B">
            <w:pPr>
              <w:jc w:val="both"/>
              <w:rPr>
                <w:rFonts w:ascii="Garamond" w:hAnsi="Garamond"/>
                <w:sz w:val="20"/>
                <w:szCs w:val="20"/>
              </w:rPr>
            </w:pPr>
            <w:r w:rsidRPr="00D928FF">
              <w:rPr>
                <w:rFonts w:ascii="Garamond" w:hAnsi="Garamond"/>
                <w:sz w:val="20"/>
                <w:szCs w:val="20"/>
              </w:rPr>
              <w:t>84650-03-3</w:t>
            </w:r>
          </w:p>
        </w:tc>
        <w:tc>
          <w:tcPr>
            <w:tcW w:w="1073" w:type="dxa"/>
          </w:tcPr>
          <w:p w14:paraId="57F20F9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18667E50" w14:textId="77777777" w:rsidTr="00CE59FF">
        <w:trPr>
          <w:cantSplit/>
          <w:trHeight w:val="1692"/>
          <w:jc w:val="center"/>
        </w:trPr>
        <w:tc>
          <w:tcPr>
            <w:tcW w:w="4148" w:type="dxa"/>
          </w:tcPr>
          <w:p w14:paraId="490C630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të katramit të koksit; Vaj fenolik</w:t>
            </w:r>
          </w:p>
          <w:p w14:paraId="7B3FB31F" w14:textId="56C159BF" w:rsidR="009F537F" w:rsidRPr="00D928FF" w:rsidRDefault="009F537F" w:rsidP="0005462B">
            <w:pPr>
              <w:jc w:val="both"/>
              <w:rPr>
                <w:rFonts w:ascii="Garamond" w:hAnsi="Garamond"/>
                <w:sz w:val="20"/>
                <w:szCs w:val="20"/>
              </w:rPr>
            </w:pPr>
            <w:r w:rsidRPr="00D928FF">
              <w:rPr>
                <w:rFonts w:ascii="Garamond" w:hAnsi="Garamond"/>
                <w:sz w:val="20"/>
                <w:szCs w:val="20"/>
              </w:rPr>
              <w:t>[Distilat i katramit të koksit të prodhuar në temperaturë të lartë me pikë vlimi në temperatura ndërmjet 130</w:t>
            </w:r>
            <w:r w:rsidRPr="00D928FF">
              <w:rPr>
                <w:rFonts w:ascii="Garamond" w:hAnsi="Garamond"/>
                <w:sz w:val="20"/>
                <w:szCs w:val="20"/>
                <w:vertAlign w:val="superscript"/>
              </w:rPr>
              <w:t>o</w:t>
            </w:r>
            <w:r w:rsidRPr="00D928FF">
              <w:rPr>
                <w:rFonts w:ascii="Garamond" w:hAnsi="Garamond"/>
                <w:sz w:val="20"/>
                <w:szCs w:val="20"/>
              </w:rPr>
              <w:t>C dhe 250</w:t>
            </w:r>
            <w:r w:rsidRPr="00D928FF">
              <w:rPr>
                <w:rFonts w:ascii="Garamond" w:hAnsi="Garamond"/>
                <w:sz w:val="20"/>
                <w:szCs w:val="20"/>
                <w:vertAlign w:val="superscript"/>
              </w:rPr>
              <w:t>o</w:t>
            </w:r>
            <w:r w:rsidRPr="00D928FF">
              <w:rPr>
                <w:rFonts w:ascii="Garamond" w:hAnsi="Garamond"/>
                <w:sz w:val="20"/>
                <w:szCs w:val="20"/>
              </w:rPr>
              <w:t>C. Përbëhet kryesisht nga naftaleni, alkilnaftaleni dhe komponime fenolike</w:t>
            </w:r>
            <w:r w:rsidR="004616CF" w:rsidRPr="00D928FF">
              <w:rPr>
                <w:rFonts w:ascii="Garamond" w:hAnsi="Garamond"/>
                <w:sz w:val="20"/>
                <w:szCs w:val="20"/>
              </w:rPr>
              <w:t xml:space="preserve"> </w:t>
            </w:r>
            <w:r w:rsidRPr="00D928FF">
              <w:rPr>
                <w:rFonts w:ascii="Garamond" w:hAnsi="Garamond"/>
                <w:sz w:val="20"/>
                <w:szCs w:val="20"/>
              </w:rPr>
              <w:t>dhe baza të azotuara aromatike].</w:t>
            </w:r>
          </w:p>
          <w:p w14:paraId="55C79336" w14:textId="77777777" w:rsidR="009F537F" w:rsidRPr="00D928FF" w:rsidRDefault="009F537F" w:rsidP="0005462B">
            <w:pPr>
              <w:jc w:val="both"/>
              <w:rPr>
                <w:rFonts w:ascii="Garamond" w:hAnsi="Garamond"/>
                <w:sz w:val="20"/>
                <w:szCs w:val="20"/>
              </w:rPr>
            </w:pPr>
          </w:p>
        </w:tc>
        <w:tc>
          <w:tcPr>
            <w:tcW w:w="1727" w:type="dxa"/>
          </w:tcPr>
          <w:p w14:paraId="64676EA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648-024-00-6</w:t>
            </w:r>
          </w:p>
        </w:tc>
        <w:tc>
          <w:tcPr>
            <w:tcW w:w="1624" w:type="dxa"/>
          </w:tcPr>
          <w:p w14:paraId="6F0C2BE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266-016-7</w:t>
            </w:r>
          </w:p>
        </w:tc>
        <w:tc>
          <w:tcPr>
            <w:tcW w:w="1608" w:type="dxa"/>
          </w:tcPr>
          <w:p w14:paraId="40FCD160"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65996-82-9</w:t>
            </w:r>
          </w:p>
        </w:tc>
        <w:tc>
          <w:tcPr>
            <w:tcW w:w="1073" w:type="dxa"/>
          </w:tcPr>
          <w:p w14:paraId="3DF919F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53A7372C" w14:textId="77777777" w:rsidTr="00CE59FF">
        <w:trPr>
          <w:cantSplit/>
          <w:trHeight w:val="1681"/>
          <w:jc w:val="center"/>
        </w:trPr>
        <w:tc>
          <w:tcPr>
            <w:tcW w:w="4148" w:type="dxa"/>
          </w:tcPr>
          <w:p w14:paraId="2F088B8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ekstrakti alkalin,</w:t>
            </w:r>
            <w:r w:rsidRPr="00D928FF">
              <w:rPr>
                <w:rFonts w:ascii="Garamond" w:hAnsi="Garamond"/>
                <w:sz w:val="20"/>
                <w:szCs w:val="20"/>
              </w:rPr>
              <w:t xml:space="preserve"> </w:t>
            </w:r>
            <w:r w:rsidRPr="00D928FF">
              <w:rPr>
                <w:rFonts w:ascii="Garamond" w:hAnsi="Garamond"/>
                <w:b/>
                <w:bCs/>
                <w:sz w:val="20"/>
                <w:szCs w:val="20"/>
              </w:rPr>
              <w:t>vaj i lehtë, ekstrakt acid; mbetje ekstraktimi të vajit fenolik;</w:t>
            </w:r>
          </w:p>
          <w:p w14:paraId="75DD3997" w14:textId="6386A56A" w:rsidR="009F537F" w:rsidRPr="00D928FF" w:rsidRDefault="009F537F" w:rsidP="0005462B">
            <w:pPr>
              <w:jc w:val="both"/>
              <w:rPr>
                <w:rFonts w:ascii="Garamond" w:hAnsi="Garamond"/>
                <w:sz w:val="20"/>
                <w:szCs w:val="20"/>
              </w:rPr>
            </w:pPr>
            <w:r w:rsidRPr="00D928FF">
              <w:rPr>
                <w:rFonts w:ascii="Garamond" w:hAnsi="Garamond"/>
                <w:sz w:val="20"/>
                <w:szCs w:val="20"/>
              </w:rPr>
              <w:t>[Vaj i përftuar nga larje alkaline e</w:t>
            </w:r>
            <w:r w:rsidR="004616CF" w:rsidRPr="00D928FF">
              <w:rPr>
                <w:rFonts w:ascii="Garamond" w:hAnsi="Garamond"/>
                <w:sz w:val="20"/>
                <w:szCs w:val="20"/>
              </w:rPr>
              <w:t xml:space="preserve"> </w:t>
            </w:r>
            <w:r w:rsidRPr="00D928FF">
              <w:rPr>
                <w:rFonts w:ascii="Garamond" w:hAnsi="Garamond"/>
                <w:sz w:val="20"/>
                <w:szCs w:val="20"/>
              </w:rPr>
              <w:t>vajit të katramit e më pas larje acide për të larguar gjurmët e komponimeve bazike. Përbëhet kryesisht nga indeni dhe alkilbenzenet].</w:t>
            </w:r>
          </w:p>
        </w:tc>
        <w:tc>
          <w:tcPr>
            <w:tcW w:w="1727" w:type="dxa"/>
          </w:tcPr>
          <w:p w14:paraId="42F7529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648-026-00-7</w:t>
            </w:r>
          </w:p>
        </w:tc>
        <w:tc>
          <w:tcPr>
            <w:tcW w:w="1624" w:type="dxa"/>
          </w:tcPr>
          <w:p w14:paraId="25291526"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292-624-7</w:t>
            </w:r>
          </w:p>
        </w:tc>
        <w:tc>
          <w:tcPr>
            <w:tcW w:w="1608" w:type="dxa"/>
          </w:tcPr>
          <w:p w14:paraId="341D0A8D"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90641-01-3</w:t>
            </w:r>
          </w:p>
        </w:tc>
        <w:tc>
          <w:tcPr>
            <w:tcW w:w="1073" w:type="dxa"/>
          </w:tcPr>
          <w:p w14:paraId="592AA27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744C3581" w14:textId="77777777" w:rsidTr="00CE59FF">
        <w:trPr>
          <w:cantSplit/>
          <w:trHeight w:val="1846"/>
          <w:jc w:val="center"/>
        </w:trPr>
        <w:tc>
          <w:tcPr>
            <w:tcW w:w="4148" w:type="dxa"/>
          </w:tcPr>
          <w:p w14:paraId="50FC7690" w14:textId="1064F523" w:rsidR="009F537F" w:rsidRPr="00D928FF" w:rsidRDefault="009F537F" w:rsidP="0005462B">
            <w:pPr>
              <w:jc w:val="both"/>
              <w:rPr>
                <w:rFonts w:ascii="Garamond" w:hAnsi="Garamond"/>
                <w:b/>
                <w:sz w:val="20"/>
                <w:szCs w:val="20"/>
              </w:rPr>
            </w:pPr>
            <w:r w:rsidRPr="00D928FF">
              <w:rPr>
                <w:rFonts w:ascii="Garamond" w:hAnsi="Garamond"/>
                <w:b/>
                <w:sz w:val="20"/>
                <w:szCs w:val="20"/>
              </w:rPr>
              <w:t>Mbetje ekstrakti, alkiline gudroni; mbetje t</w:t>
            </w:r>
            <w:r w:rsidR="00E6044D" w:rsidRPr="00D928FF">
              <w:rPr>
                <w:rFonts w:ascii="Garamond" w:hAnsi="Garamond"/>
                <w:b/>
                <w:sz w:val="20"/>
                <w:szCs w:val="20"/>
              </w:rPr>
              <w:t>ë</w:t>
            </w:r>
            <w:r w:rsidRPr="00D928FF">
              <w:rPr>
                <w:rFonts w:ascii="Garamond" w:hAnsi="Garamond"/>
                <w:b/>
                <w:sz w:val="20"/>
                <w:szCs w:val="20"/>
              </w:rPr>
              <w:t xml:space="preserve"> ekstraktit t</w:t>
            </w:r>
            <w:r w:rsidR="00E6044D" w:rsidRPr="00D928FF">
              <w:rPr>
                <w:rFonts w:ascii="Garamond" w:hAnsi="Garamond"/>
                <w:b/>
                <w:sz w:val="20"/>
                <w:szCs w:val="20"/>
              </w:rPr>
              <w:t>ë</w:t>
            </w:r>
            <w:r w:rsidRPr="00D928FF">
              <w:rPr>
                <w:rFonts w:ascii="Garamond" w:hAnsi="Garamond"/>
                <w:b/>
                <w:sz w:val="20"/>
                <w:szCs w:val="20"/>
              </w:rPr>
              <w:t xml:space="preserve"> vajit fenolik; </w:t>
            </w:r>
          </w:p>
          <w:p w14:paraId="005D5B84" w14:textId="5AB5CFAE" w:rsidR="009F537F" w:rsidRPr="00D928FF" w:rsidRDefault="009F537F" w:rsidP="00511C00">
            <w:pPr>
              <w:jc w:val="both"/>
              <w:rPr>
                <w:rFonts w:ascii="Garamond" w:hAnsi="Garamond"/>
                <w:b/>
                <w:bCs/>
                <w:sz w:val="20"/>
                <w:szCs w:val="20"/>
              </w:rPr>
            </w:pPr>
            <w:r w:rsidRPr="00D928FF">
              <w:rPr>
                <w:rFonts w:ascii="Garamond" w:hAnsi="Garamond"/>
                <w:sz w:val="20"/>
                <w:szCs w:val="20"/>
              </w:rPr>
              <w:t>(Mbetje e</w:t>
            </w:r>
            <w:r w:rsidR="00CB39A8" w:rsidRPr="00D928FF">
              <w:rPr>
                <w:rFonts w:ascii="Garamond" w:hAnsi="Garamond"/>
                <w:sz w:val="20"/>
                <w:szCs w:val="20"/>
              </w:rPr>
              <w:t xml:space="preserve"> përft</w:t>
            </w:r>
            <w:r w:rsidRPr="00D928FF">
              <w:rPr>
                <w:rFonts w:ascii="Garamond" w:hAnsi="Garamond"/>
                <w:sz w:val="20"/>
                <w:szCs w:val="20"/>
              </w:rPr>
              <w:t>uar nga</w:t>
            </w:r>
            <w:r w:rsidR="00511C00" w:rsidRPr="00D928FF">
              <w:rPr>
                <w:rFonts w:ascii="Garamond" w:hAnsi="Garamond"/>
                <w:sz w:val="20"/>
                <w:szCs w:val="20"/>
              </w:rPr>
              <w:t xml:space="preserve"> </w:t>
            </w:r>
            <w:r w:rsidRPr="00D928FF">
              <w:rPr>
                <w:rFonts w:ascii="Garamond" w:hAnsi="Garamond"/>
                <w:sz w:val="20"/>
                <w:szCs w:val="20"/>
              </w:rPr>
              <w:t xml:space="preserve">katrani dhe gudroni </w:t>
            </w:r>
            <w:r w:rsidR="00E6044D" w:rsidRPr="00D928FF">
              <w:rPr>
                <w:rFonts w:ascii="Garamond" w:hAnsi="Garamond"/>
                <w:sz w:val="20"/>
                <w:szCs w:val="20"/>
              </w:rPr>
              <w:t>nëpërmjet</w:t>
            </w:r>
            <w:r w:rsidRPr="00D928FF">
              <w:rPr>
                <w:rFonts w:ascii="Garamond" w:hAnsi="Garamond"/>
                <w:sz w:val="20"/>
                <w:szCs w:val="20"/>
              </w:rPr>
              <w:t xml:space="preserve"> nj</w:t>
            </w:r>
            <w:r w:rsidR="00E6044D" w:rsidRPr="00D928FF">
              <w:rPr>
                <w:rFonts w:ascii="Garamond" w:hAnsi="Garamond"/>
                <w:sz w:val="20"/>
                <w:szCs w:val="20"/>
              </w:rPr>
              <w:t>ë</w:t>
            </w:r>
            <w:r w:rsidRPr="00D928FF">
              <w:rPr>
                <w:rFonts w:ascii="Garamond" w:hAnsi="Garamond"/>
                <w:sz w:val="20"/>
                <w:szCs w:val="20"/>
              </w:rPr>
              <w:t xml:space="preserve"> larje alkaline t</w:t>
            </w:r>
            <w:r w:rsidR="00E6044D" w:rsidRPr="00D928FF">
              <w:rPr>
                <w:rFonts w:ascii="Garamond" w:hAnsi="Garamond"/>
                <w:sz w:val="20"/>
                <w:szCs w:val="20"/>
              </w:rPr>
              <w:t>ë</w:t>
            </w:r>
            <w:r w:rsidRPr="00D928FF">
              <w:rPr>
                <w:rFonts w:ascii="Garamond" w:hAnsi="Garamond"/>
                <w:sz w:val="20"/>
                <w:szCs w:val="20"/>
              </w:rPr>
              <w:t xml:space="preserve"> till</w:t>
            </w:r>
            <w:r w:rsidR="00E6044D" w:rsidRPr="00D928FF">
              <w:rPr>
                <w:rFonts w:ascii="Garamond" w:hAnsi="Garamond"/>
                <w:sz w:val="20"/>
                <w:szCs w:val="20"/>
              </w:rPr>
              <w:t>ë</w:t>
            </w:r>
            <w:r w:rsidRPr="00D928FF">
              <w:rPr>
                <w:rFonts w:ascii="Garamond" w:hAnsi="Garamond"/>
                <w:sz w:val="20"/>
                <w:szCs w:val="20"/>
              </w:rPr>
              <w:t xml:space="preserve"> si uj</w:t>
            </w:r>
            <w:r w:rsidR="00E6044D" w:rsidRPr="00D928FF">
              <w:rPr>
                <w:rFonts w:ascii="Garamond" w:hAnsi="Garamond"/>
                <w:sz w:val="20"/>
                <w:szCs w:val="20"/>
              </w:rPr>
              <w:t>ë</w:t>
            </w:r>
            <w:r w:rsidRPr="00D928FF">
              <w:rPr>
                <w:rFonts w:ascii="Garamond" w:hAnsi="Garamond"/>
                <w:sz w:val="20"/>
                <w:szCs w:val="20"/>
              </w:rPr>
              <w:t xml:space="preserve"> hidroksid natriumi</w:t>
            </w:r>
            <w:r w:rsidR="004616CF" w:rsidRPr="00D928FF">
              <w:rPr>
                <w:rFonts w:ascii="Garamond" w:hAnsi="Garamond"/>
                <w:sz w:val="20"/>
                <w:szCs w:val="20"/>
              </w:rPr>
              <w:t xml:space="preserve"> </w:t>
            </w:r>
            <w:r w:rsidRPr="00D928FF">
              <w:rPr>
                <w:rFonts w:ascii="Garamond" w:hAnsi="Garamond"/>
                <w:sz w:val="20"/>
                <w:szCs w:val="20"/>
              </w:rPr>
              <w:t>pas largimit t</w:t>
            </w:r>
            <w:r w:rsidR="00E6044D" w:rsidRPr="00D928FF">
              <w:rPr>
                <w:rFonts w:ascii="Garamond" w:hAnsi="Garamond"/>
                <w:sz w:val="20"/>
                <w:szCs w:val="20"/>
              </w:rPr>
              <w:t>ë</w:t>
            </w:r>
            <w:r w:rsidRPr="00D928FF">
              <w:rPr>
                <w:rFonts w:ascii="Garamond" w:hAnsi="Garamond"/>
                <w:sz w:val="20"/>
                <w:szCs w:val="20"/>
              </w:rPr>
              <w:t xml:space="preserve"> acideve t</w:t>
            </w:r>
            <w:r w:rsidR="00E6044D" w:rsidRPr="00D928FF">
              <w:rPr>
                <w:rFonts w:ascii="Garamond" w:hAnsi="Garamond"/>
                <w:sz w:val="20"/>
                <w:szCs w:val="20"/>
              </w:rPr>
              <w:t>ë</w:t>
            </w:r>
            <w:r w:rsidRPr="00D928FF">
              <w:rPr>
                <w:rFonts w:ascii="Garamond" w:hAnsi="Garamond"/>
                <w:sz w:val="20"/>
                <w:szCs w:val="20"/>
              </w:rPr>
              <w:t xml:space="preserve"> katranit bruto. </w:t>
            </w:r>
            <w:r w:rsidR="00E6044D" w:rsidRPr="00D928FF">
              <w:rPr>
                <w:rFonts w:ascii="Garamond" w:hAnsi="Garamond"/>
                <w:sz w:val="20"/>
                <w:szCs w:val="20"/>
              </w:rPr>
              <w:t>Përbëhet</w:t>
            </w:r>
            <w:r w:rsidRPr="00D928FF">
              <w:rPr>
                <w:rFonts w:ascii="Garamond" w:hAnsi="Garamond"/>
                <w:sz w:val="20"/>
                <w:szCs w:val="20"/>
              </w:rPr>
              <w:t xml:space="preserve"> kryesisht nga naftalen</w:t>
            </w:r>
            <w:r w:rsidR="00511C00" w:rsidRPr="00D928FF">
              <w:rPr>
                <w:rFonts w:ascii="Garamond" w:hAnsi="Garamond"/>
                <w:sz w:val="20"/>
                <w:szCs w:val="20"/>
              </w:rPr>
              <w:t>ë</w:t>
            </w:r>
            <w:r w:rsidRPr="00D928FF">
              <w:rPr>
                <w:rFonts w:ascii="Garamond" w:hAnsi="Garamond"/>
                <w:sz w:val="20"/>
                <w:szCs w:val="20"/>
              </w:rPr>
              <w:t xml:space="preserve"> dhe aromatike me baz</w:t>
            </w:r>
            <w:r w:rsidR="00511C00" w:rsidRPr="00D928FF">
              <w:rPr>
                <w:rFonts w:ascii="Garamond" w:hAnsi="Garamond"/>
                <w:sz w:val="20"/>
                <w:szCs w:val="20"/>
              </w:rPr>
              <w:t>ë</w:t>
            </w:r>
            <w:r w:rsidRPr="00D928FF">
              <w:rPr>
                <w:rFonts w:ascii="Garamond" w:hAnsi="Garamond"/>
                <w:sz w:val="20"/>
                <w:szCs w:val="20"/>
              </w:rPr>
              <w:t xml:space="preserve"> azoti).</w:t>
            </w:r>
          </w:p>
        </w:tc>
        <w:tc>
          <w:tcPr>
            <w:tcW w:w="1727" w:type="dxa"/>
          </w:tcPr>
          <w:p w14:paraId="188C8B5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648-027-00-2</w:t>
            </w:r>
          </w:p>
        </w:tc>
        <w:tc>
          <w:tcPr>
            <w:tcW w:w="1624" w:type="dxa"/>
          </w:tcPr>
          <w:p w14:paraId="62C9EE1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266-021-4</w:t>
            </w:r>
          </w:p>
        </w:tc>
        <w:tc>
          <w:tcPr>
            <w:tcW w:w="1608" w:type="dxa"/>
          </w:tcPr>
          <w:p w14:paraId="77BF784B"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65996-87-4</w:t>
            </w:r>
          </w:p>
        </w:tc>
        <w:tc>
          <w:tcPr>
            <w:tcW w:w="1073" w:type="dxa"/>
          </w:tcPr>
          <w:p w14:paraId="0776D16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J</w:t>
            </w:r>
          </w:p>
        </w:tc>
      </w:tr>
      <w:tr w:rsidR="009F537F" w:rsidRPr="00D928FF" w14:paraId="47119A1B" w14:textId="77777777" w:rsidTr="0005462B">
        <w:trPr>
          <w:cantSplit/>
          <w:trHeight w:val="1110"/>
          <w:jc w:val="center"/>
        </w:trPr>
        <w:tc>
          <w:tcPr>
            <w:tcW w:w="4148" w:type="dxa"/>
          </w:tcPr>
          <w:p w14:paraId="2AAD94F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 ekstraktimi (koksi), vaj i lehtë; ekstrakt acid;</w:t>
            </w:r>
          </w:p>
          <w:p w14:paraId="6037BDC9" w14:textId="56365F23" w:rsidR="009F537F" w:rsidRPr="00D928FF" w:rsidRDefault="009F537F" w:rsidP="0005462B">
            <w:pPr>
              <w:jc w:val="both"/>
              <w:rPr>
                <w:rFonts w:ascii="Garamond" w:hAnsi="Garamond"/>
                <w:sz w:val="20"/>
                <w:szCs w:val="20"/>
              </w:rPr>
            </w:pPr>
            <w:r w:rsidRPr="00D928FF">
              <w:rPr>
                <w:rFonts w:ascii="Garamond" w:hAnsi="Garamond"/>
                <w:sz w:val="20"/>
                <w:szCs w:val="20"/>
              </w:rPr>
              <w:t>[Ekstrakt ujor i prodhuar nëpërmjet larjes acide të vajit karbolik të larë me alkale. Përbëhet kryesisht nga krip</w:t>
            </w:r>
            <w:r w:rsidR="00511C00" w:rsidRPr="00D928FF">
              <w:rPr>
                <w:rFonts w:ascii="Garamond" w:hAnsi="Garamond"/>
                <w:sz w:val="20"/>
                <w:szCs w:val="20"/>
              </w:rPr>
              <w:t>ë</w:t>
            </w:r>
            <w:r w:rsidRPr="00D928FF">
              <w:rPr>
                <w:rFonts w:ascii="Garamond" w:hAnsi="Garamond"/>
                <w:sz w:val="20"/>
                <w:szCs w:val="20"/>
              </w:rPr>
              <w:t>ra acide të bazave aromatike të azotuara, të ndryshme, përfshirë piridinën, kinolinën dhe derivatet e tyre alkilike].</w:t>
            </w:r>
          </w:p>
          <w:p w14:paraId="5578B8DC" w14:textId="77777777" w:rsidR="009F537F" w:rsidRPr="00D928FF" w:rsidRDefault="009F537F" w:rsidP="0005462B">
            <w:pPr>
              <w:jc w:val="both"/>
              <w:rPr>
                <w:rFonts w:ascii="Garamond" w:hAnsi="Garamond"/>
                <w:b/>
                <w:bCs/>
                <w:sz w:val="20"/>
                <w:szCs w:val="20"/>
              </w:rPr>
            </w:pPr>
          </w:p>
        </w:tc>
        <w:tc>
          <w:tcPr>
            <w:tcW w:w="1727" w:type="dxa"/>
          </w:tcPr>
          <w:p w14:paraId="1358BEE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648-028-00-8</w:t>
            </w:r>
          </w:p>
        </w:tc>
        <w:tc>
          <w:tcPr>
            <w:tcW w:w="1624" w:type="dxa"/>
          </w:tcPr>
          <w:p w14:paraId="4EA00B0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292-622-6</w:t>
            </w:r>
          </w:p>
        </w:tc>
        <w:tc>
          <w:tcPr>
            <w:tcW w:w="1608" w:type="dxa"/>
          </w:tcPr>
          <w:p w14:paraId="6CD47325"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90640-99-6</w:t>
            </w:r>
          </w:p>
        </w:tc>
        <w:tc>
          <w:tcPr>
            <w:tcW w:w="1073" w:type="dxa"/>
          </w:tcPr>
          <w:p w14:paraId="2D523D9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273CD508" w14:textId="77777777" w:rsidTr="0005462B">
        <w:trPr>
          <w:cantSplit/>
          <w:trHeight w:val="1065"/>
          <w:jc w:val="center"/>
        </w:trPr>
        <w:tc>
          <w:tcPr>
            <w:tcW w:w="4148" w:type="dxa"/>
          </w:tcPr>
          <w:p w14:paraId="0951C5E5" w14:textId="4F63F73A" w:rsidR="009F537F" w:rsidRPr="00D928FF" w:rsidRDefault="009F537F" w:rsidP="0005462B">
            <w:pPr>
              <w:jc w:val="both"/>
              <w:rPr>
                <w:rFonts w:ascii="Garamond" w:hAnsi="Garamond"/>
                <w:b/>
                <w:bCs/>
                <w:sz w:val="20"/>
                <w:szCs w:val="20"/>
              </w:rPr>
            </w:pPr>
            <w:r w:rsidRPr="00D928FF">
              <w:rPr>
                <w:rFonts w:ascii="Garamond" w:hAnsi="Garamond"/>
                <w:b/>
                <w:bCs/>
                <w:sz w:val="20"/>
                <w:szCs w:val="20"/>
              </w:rPr>
              <w:t>Piridina, alkil-derivatet</w:t>
            </w:r>
            <w:r w:rsidR="000C5D34" w:rsidRPr="00D928FF">
              <w:rPr>
                <w:rFonts w:ascii="Garamond" w:hAnsi="Garamond"/>
                <w:b/>
                <w:bCs/>
                <w:sz w:val="20"/>
                <w:szCs w:val="20"/>
              </w:rPr>
              <w:t xml:space="preserve">; baza </w:t>
            </w:r>
            <w:r w:rsidRPr="00D928FF">
              <w:rPr>
                <w:rFonts w:ascii="Garamond" w:hAnsi="Garamond"/>
                <w:b/>
                <w:bCs/>
                <w:sz w:val="20"/>
                <w:szCs w:val="20"/>
              </w:rPr>
              <w:t>të katramit;</w:t>
            </w:r>
          </w:p>
          <w:p w14:paraId="21218BA1"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piridinës polialkile të dala nga distilimi i katramit të koksit apo nga distilate me pikë vlimi të lartë mbi 150</w:t>
            </w:r>
            <w:r w:rsidRPr="00D928FF">
              <w:rPr>
                <w:rFonts w:ascii="Garamond" w:hAnsi="Garamond"/>
                <w:sz w:val="20"/>
                <w:szCs w:val="20"/>
                <w:vertAlign w:val="superscript"/>
              </w:rPr>
              <w:t>o</w:t>
            </w:r>
            <w:r w:rsidRPr="00D928FF">
              <w:rPr>
                <w:rFonts w:ascii="Garamond" w:hAnsi="Garamond"/>
                <w:sz w:val="20"/>
                <w:szCs w:val="20"/>
              </w:rPr>
              <w:t>C, me anë të reaksionit të amonjakut me acetaldehid, formaldehid ose paraformaldehid].</w:t>
            </w:r>
          </w:p>
          <w:p w14:paraId="1EF66420" w14:textId="77777777" w:rsidR="009F537F" w:rsidRPr="00D928FF" w:rsidRDefault="009F537F" w:rsidP="0005462B">
            <w:pPr>
              <w:jc w:val="both"/>
              <w:rPr>
                <w:rFonts w:ascii="Garamond" w:hAnsi="Garamond"/>
                <w:sz w:val="20"/>
                <w:szCs w:val="20"/>
              </w:rPr>
            </w:pPr>
          </w:p>
        </w:tc>
        <w:tc>
          <w:tcPr>
            <w:tcW w:w="1727" w:type="dxa"/>
          </w:tcPr>
          <w:p w14:paraId="6D6BE1C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648-029-00-3</w:t>
            </w:r>
          </w:p>
        </w:tc>
        <w:tc>
          <w:tcPr>
            <w:tcW w:w="1624" w:type="dxa"/>
          </w:tcPr>
          <w:p w14:paraId="5EC1C4C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269-929-9</w:t>
            </w:r>
          </w:p>
        </w:tc>
        <w:tc>
          <w:tcPr>
            <w:tcW w:w="1608" w:type="dxa"/>
          </w:tcPr>
          <w:p w14:paraId="4AA6910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68391-11-7</w:t>
            </w:r>
          </w:p>
        </w:tc>
        <w:tc>
          <w:tcPr>
            <w:tcW w:w="1073" w:type="dxa"/>
          </w:tcPr>
          <w:p w14:paraId="7315D29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5B460538" w14:textId="77777777" w:rsidTr="00CE59FF">
        <w:trPr>
          <w:cantSplit/>
          <w:trHeight w:val="1978"/>
          <w:jc w:val="center"/>
        </w:trPr>
        <w:tc>
          <w:tcPr>
            <w:tcW w:w="4148" w:type="dxa"/>
          </w:tcPr>
          <w:p w14:paraId="63C55637" w14:textId="0EB60012" w:rsidR="009F537F" w:rsidRPr="00D928FF" w:rsidRDefault="009F537F" w:rsidP="0005462B">
            <w:pPr>
              <w:jc w:val="both"/>
              <w:rPr>
                <w:rFonts w:ascii="Garamond" w:hAnsi="Garamond"/>
                <w:b/>
                <w:bCs/>
                <w:sz w:val="20"/>
                <w:szCs w:val="20"/>
              </w:rPr>
            </w:pPr>
            <w:r w:rsidRPr="00D928FF">
              <w:rPr>
                <w:rFonts w:ascii="Garamond" w:hAnsi="Garamond"/>
                <w:b/>
                <w:bCs/>
                <w:sz w:val="20"/>
                <w:szCs w:val="20"/>
              </w:rPr>
              <w:t>Baza të katramit, koksit, fraksione të pikolinës</w:t>
            </w:r>
            <w:r w:rsidR="000C5D34" w:rsidRPr="00D928FF">
              <w:rPr>
                <w:rFonts w:ascii="Garamond" w:hAnsi="Garamond"/>
                <w:b/>
                <w:bCs/>
                <w:sz w:val="20"/>
                <w:szCs w:val="20"/>
              </w:rPr>
              <w:t xml:space="preserve">; baza </w:t>
            </w:r>
            <w:r w:rsidRPr="00D928FF">
              <w:rPr>
                <w:rFonts w:ascii="Garamond" w:hAnsi="Garamond"/>
                <w:b/>
                <w:bCs/>
                <w:sz w:val="20"/>
                <w:szCs w:val="20"/>
              </w:rPr>
              <w:t>të distiluara;</w:t>
            </w:r>
          </w:p>
          <w:p w14:paraId="248972AB" w14:textId="77777777" w:rsidR="009F537F" w:rsidRPr="00D928FF" w:rsidRDefault="009F537F" w:rsidP="0005462B">
            <w:pPr>
              <w:jc w:val="both"/>
              <w:rPr>
                <w:rFonts w:ascii="Garamond" w:hAnsi="Garamond"/>
                <w:sz w:val="20"/>
                <w:szCs w:val="20"/>
              </w:rPr>
            </w:pPr>
            <w:r w:rsidRPr="00D928FF">
              <w:rPr>
                <w:rFonts w:ascii="Garamond" w:hAnsi="Garamond"/>
                <w:sz w:val="20"/>
                <w:szCs w:val="20"/>
              </w:rPr>
              <w:t>[Baza piridinike me interval vlimi ndërmjet 125</w:t>
            </w:r>
            <w:r w:rsidRPr="00D928FF">
              <w:rPr>
                <w:rFonts w:ascii="Garamond" w:hAnsi="Garamond"/>
                <w:sz w:val="20"/>
                <w:szCs w:val="20"/>
                <w:vertAlign w:val="superscript"/>
              </w:rPr>
              <w:t>o</w:t>
            </w:r>
            <w:r w:rsidRPr="00D928FF">
              <w:rPr>
                <w:rFonts w:ascii="Garamond" w:hAnsi="Garamond"/>
                <w:sz w:val="20"/>
                <w:szCs w:val="20"/>
              </w:rPr>
              <w:t>C - 160</w:t>
            </w:r>
            <w:r w:rsidRPr="00D928FF">
              <w:rPr>
                <w:rFonts w:ascii="Garamond" w:hAnsi="Garamond"/>
                <w:sz w:val="20"/>
                <w:szCs w:val="20"/>
                <w:vertAlign w:val="superscript"/>
              </w:rPr>
              <w:t>o</w:t>
            </w:r>
            <w:r w:rsidRPr="00D928FF">
              <w:rPr>
                <w:rFonts w:ascii="Garamond" w:hAnsi="Garamond"/>
                <w:sz w:val="20"/>
                <w:szCs w:val="20"/>
              </w:rPr>
              <w:t>C të përftuara nga distilimi i ekstraktit acid të neutralizuar të fraksionit të katramit që përmban baza të përftuara nga distilimi i katramit të koksit bituminoz. Përbëhet kryesisht nga lutidina dhe pikolina].</w:t>
            </w:r>
          </w:p>
          <w:p w14:paraId="4800D92C" w14:textId="77777777" w:rsidR="009F537F" w:rsidRPr="00D928FF" w:rsidRDefault="009F537F" w:rsidP="0005462B">
            <w:pPr>
              <w:jc w:val="both"/>
              <w:rPr>
                <w:rFonts w:ascii="Garamond" w:hAnsi="Garamond"/>
                <w:sz w:val="20"/>
                <w:szCs w:val="20"/>
              </w:rPr>
            </w:pPr>
          </w:p>
        </w:tc>
        <w:tc>
          <w:tcPr>
            <w:tcW w:w="1727" w:type="dxa"/>
          </w:tcPr>
          <w:p w14:paraId="639838A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648-030-00-9</w:t>
            </w:r>
          </w:p>
        </w:tc>
        <w:tc>
          <w:tcPr>
            <w:tcW w:w="1624" w:type="dxa"/>
          </w:tcPr>
          <w:p w14:paraId="61C296C4"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295-548-2</w:t>
            </w:r>
          </w:p>
        </w:tc>
        <w:tc>
          <w:tcPr>
            <w:tcW w:w="1608" w:type="dxa"/>
          </w:tcPr>
          <w:p w14:paraId="011EC236"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92062-33-4</w:t>
            </w:r>
          </w:p>
        </w:tc>
        <w:tc>
          <w:tcPr>
            <w:tcW w:w="1073" w:type="dxa"/>
          </w:tcPr>
          <w:p w14:paraId="140D3F6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3C246CD4" w14:textId="77777777" w:rsidTr="0005462B">
        <w:trPr>
          <w:cantSplit/>
          <w:trHeight w:val="885"/>
          <w:jc w:val="center"/>
        </w:trPr>
        <w:tc>
          <w:tcPr>
            <w:tcW w:w="4148" w:type="dxa"/>
          </w:tcPr>
          <w:p w14:paraId="28432088" w14:textId="26EE33C0" w:rsidR="009F537F" w:rsidRPr="00D928FF" w:rsidRDefault="009F537F" w:rsidP="0005462B">
            <w:pPr>
              <w:jc w:val="both"/>
              <w:rPr>
                <w:rFonts w:ascii="Garamond" w:hAnsi="Garamond"/>
                <w:b/>
                <w:bCs/>
                <w:sz w:val="20"/>
                <w:szCs w:val="20"/>
              </w:rPr>
            </w:pPr>
            <w:r w:rsidRPr="00D928FF">
              <w:rPr>
                <w:rFonts w:ascii="Garamond" w:hAnsi="Garamond"/>
                <w:b/>
                <w:bCs/>
                <w:sz w:val="20"/>
                <w:szCs w:val="20"/>
              </w:rPr>
              <w:t>Baza t</w:t>
            </w:r>
            <w:r w:rsidR="00E6044D" w:rsidRPr="00D928FF">
              <w:rPr>
                <w:rFonts w:ascii="Garamond" w:hAnsi="Garamond"/>
                <w:b/>
                <w:bCs/>
                <w:sz w:val="20"/>
                <w:szCs w:val="20"/>
              </w:rPr>
              <w:t>ë</w:t>
            </w:r>
            <w:r w:rsidRPr="00D928FF">
              <w:rPr>
                <w:rFonts w:ascii="Garamond" w:hAnsi="Garamond"/>
                <w:b/>
                <w:bCs/>
                <w:sz w:val="20"/>
                <w:szCs w:val="20"/>
              </w:rPr>
              <w:t xml:space="preserve"> katramit</w:t>
            </w:r>
            <w:r w:rsidR="00EC54CB" w:rsidRPr="00D928FF">
              <w:rPr>
                <w:rFonts w:ascii="Garamond" w:hAnsi="Garamond"/>
                <w:b/>
                <w:bCs/>
                <w:sz w:val="20"/>
                <w:szCs w:val="20"/>
              </w:rPr>
              <w:t>,</w:t>
            </w:r>
            <w:r w:rsidRPr="00D928FF">
              <w:rPr>
                <w:rFonts w:ascii="Garamond" w:hAnsi="Garamond"/>
                <w:b/>
                <w:bCs/>
                <w:sz w:val="20"/>
                <w:szCs w:val="20"/>
              </w:rPr>
              <w:t xml:space="preserve"> koksit, fraksione t</w:t>
            </w:r>
            <w:r w:rsidR="00E6044D" w:rsidRPr="00D928FF">
              <w:rPr>
                <w:rFonts w:ascii="Garamond" w:hAnsi="Garamond"/>
                <w:b/>
                <w:bCs/>
                <w:sz w:val="20"/>
                <w:szCs w:val="20"/>
              </w:rPr>
              <w:t>ë</w:t>
            </w:r>
            <w:r w:rsidRPr="00D928FF">
              <w:rPr>
                <w:rFonts w:ascii="Garamond" w:hAnsi="Garamond"/>
                <w:b/>
                <w:bCs/>
                <w:sz w:val="20"/>
                <w:szCs w:val="20"/>
              </w:rPr>
              <w:t xml:space="preserve"> lutidines</w:t>
            </w:r>
            <w:r w:rsidR="000C5D34" w:rsidRPr="00D928FF">
              <w:rPr>
                <w:rFonts w:ascii="Garamond" w:hAnsi="Garamond"/>
                <w:b/>
                <w:bCs/>
                <w:sz w:val="20"/>
                <w:szCs w:val="20"/>
              </w:rPr>
              <w:t xml:space="preserve">; baza </w:t>
            </w:r>
            <w:r w:rsidRPr="00D928FF">
              <w:rPr>
                <w:rFonts w:ascii="Garamond" w:hAnsi="Garamond"/>
                <w:b/>
                <w:bCs/>
                <w:sz w:val="20"/>
                <w:szCs w:val="20"/>
              </w:rPr>
              <w:t>t</w:t>
            </w:r>
            <w:r w:rsidR="00E6044D" w:rsidRPr="00D928FF">
              <w:rPr>
                <w:rFonts w:ascii="Garamond" w:hAnsi="Garamond"/>
                <w:b/>
                <w:bCs/>
                <w:sz w:val="20"/>
                <w:szCs w:val="20"/>
              </w:rPr>
              <w:t>ë</w:t>
            </w:r>
            <w:r w:rsidRPr="00D928FF">
              <w:rPr>
                <w:rFonts w:ascii="Garamond" w:hAnsi="Garamond"/>
                <w:b/>
                <w:bCs/>
                <w:sz w:val="20"/>
                <w:szCs w:val="20"/>
              </w:rPr>
              <w:t xml:space="preserve"> distiluara;</w:t>
            </w:r>
          </w:p>
          <w:p w14:paraId="3243C1D9" w14:textId="77777777" w:rsidR="009F537F" w:rsidRPr="00D928FF" w:rsidRDefault="009F537F" w:rsidP="0005462B">
            <w:pPr>
              <w:jc w:val="both"/>
              <w:rPr>
                <w:rFonts w:ascii="Garamond" w:hAnsi="Garamond"/>
                <w:b/>
                <w:bCs/>
                <w:sz w:val="20"/>
                <w:szCs w:val="20"/>
              </w:rPr>
            </w:pPr>
          </w:p>
        </w:tc>
        <w:tc>
          <w:tcPr>
            <w:tcW w:w="1727" w:type="dxa"/>
          </w:tcPr>
          <w:p w14:paraId="6C705D6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648-031-00-4</w:t>
            </w:r>
          </w:p>
        </w:tc>
        <w:tc>
          <w:tcPr>
            <w:tcW w:w="1624" w:type="dxa"/>
          </w:tcPr>
          <w:p w14:paraId="2DBBFB6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293-766-2</w:t>
            </w:r>
          </w:p>
        </w:tc>
        <w:tc>
          <w:tcPr>
            <w:tcW w:w="1608" w:type="dxa"/>
          </w:tcPr>
          <w:p w14:paraId="1FA8873F" w14:textId="77777777" w:rsidR="009F537F" w:rsidRPr="00D928FF" w:rsidRDefault="009F537F" w:rsidP="0005462B">
            <w:pPr>
              <w:jc w:val="both"/>
              <w:rPr>
                <w:rFonts w:ascii="Garamond" w:hAnsi="Garamond"/>
                <w:sz w:val="20"/>
                <w:szCs w:val="20"/>
              </w:rPr>
            </w:pPr>
            <w:r w:rsidRPr="00D928FF">
              <w:rPr>
                <w:rFonts w:ascii="Garamond" w:hAnsi="Garamond"/>
                <w:sz w:val="20"/>
                <w:szCs w:val="20"/>
              </w:rPr>
              <w:t>91082-52-9</w:t>
            </w:r>
          </w:p>
        </w:tc>
        <w:tc>
          <w:tcPr>
            <w:tcW w:w="1073" w:type="dxa"/>
          </w:tcPr>
          <w:p w14:paraId="1F5933C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7B7D1D56" w14:textId="77777777" w:rsidTr="0005462B">
        <w:trPr>
          <w:cantSplit/>
          <w:trHeight w:val="1035"/>
          <w:jc w:val="center"/>
        </w:trPr>
        <w:tc>
          <w:tcPr>
            <w:tcW w:w="4148" w:type="dxa"/>
          </w:tcPr>
          <w:p w14:paraId="5C6FCD71" w14:textId="2038C427" w:rsidR="009F537F" w:rsidRPr="00D928FF" w:rsidRDefault="009F537F" w:rsidP="0005462B">
            <w:pPr>
              <w:jc w:val="both"/>
              <w:rPr>
                <w:rFonts w:ascii="Garamond" w:hAnsi="Garamond"/>
                <w:sz w:val="20"/>
                <w:szCs w:val="20"/>
              </w:rPr>
            </w:pPr>
            <w:r w:rsidRPr="00D928FF">
              <w:rPr>
                <w:rFonts w:ascii="Garamond" w:hAnsi="Garamond"/>
                <w:b/>
                <w:bCs/>
                <w:sz w:val="20"/>
                <w:szCs w:val="20"/>
              </w:rPr>
              <w:t>Vajra ekstraktimi (koksit), baza të katramit, fraksioni i kolidines</w:t>
            </w:r>
            <w:r w:rsidR="000C5D34" w:rsidRPr="00D928FF">
              <w:rPr>
                <w:rFonts w:ascii="Garamond" w:hAnsi="Garamond"/>
                <w:b/>
                <w:bCs/>
                <w:sz w:val="20"/>
                <w:szCs w:val="20"/>
              </w:rPr>
              <w:t xml:space="preserve">; baza </w:t>
            </w:r>
            <w:r w:rsidRPr="00D928FF">
              <w:rPr>
                <w:rFonts w:ascii="Garamond" w:hAnsi="Garamond"/>
                <w:b/>
                <w:bCs/>
                <w:sz w:val="20"/>
                <w:szCs w:val="20"/>
              </w:rPr>
              <w:t>të distiluara;</w:t>
            </w:r>
          </w:p>
          <w:p w14:paraId="48294C61" w14:textId="0F66DE8E"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[Ekstrakte të përftuara me an</w:t>
            </w:r>
            <w:r w:rsidR="00E6044D"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t</w:t>
            </w:r>
            <w:r w:rsidR="00E6044D"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ekstraktimit acid, të bazave të përftuara nga vajra aromatike të katramit të koksit, më pas të neutralizuara dhe distiluara. Përbëhen kryesisht nga kolidina, anilina, toluidina, lutidina dhe ksilidina]. </w:t>
            </w:r>
          </w:p>
          <w:p w14:paraId="73640764" w14:textId="77777777" w:rsidR="009F537F" w:rsidRPr="00D928FF" w:rsidRDefault="009F537F" w:rsidP="0005462B">
            <w:pPr>
              <w:jc w:val="both"/>
              <w:rPr>
                <w:rFonts w:ascii="Garamond" w:hAnsi="Garamond"/>
                <w:b/>
                <w:bCs/>
                <w:sz w:val="20"/>
                <w:szCs w:val="20"/>
              </w:rPr>
            </w:pPr>
          </w:p>
        </w:tc>
        <w:tc>
          <w:tcPr>
            <w:tcW w:w="1727" w:type="dxa"/>
          </w:tcPr>
          <w:p w14:paraId="5F7C859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648-032-00-X</w:t>
            </w:r>
          </w:p>
        </w:tc>
        <w:tc>
          <w:tcPr>
            <w:tcW w:w="1624" w:type="dxa"/>
          </w:tcPr>
          <w:p w14:paraId="471D818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273-077-3</w:t>
            </w:r>
          </w:p>
        </w:tc>
        <w:tc>
          <w:tcPr>
            <w:tcW w:w="1608" w:type="dxa"/>
          </w:tcPr>
          <w:p w14:paraId="51FE7D5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68937-63-3</w:t>
            </w:r>
          </w:p>
        </w:tc>
        <w:tc>
          <w:tcPr>
            <w:tcW w:w="1073" w:type="dxa"/>
          </w:tcPr>
          <w:p w14:paraId="2B1C65E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08300203" w14:textId="77777777" w:rsidTr="0005462B">
        <w:trPr>
          <w:cantSplit/>
          <w:trHeight w:val="2865"/>
          <w:jc w:val="center"/>
        </w:trPr>
        <w:tc>
          <w:tcPr>
            <w:tcW w:w="4148" w:type="dxa"/>
          </w:tcPr>
          <w:p w14:paraId="09DB59B7" w14:textId="22C42EE0" w:rsidR="009F537F" w:rsidRPr="00D928FF" w:rsidRDefault="009F537F" w:rsidP="0005462B">
            <w:pPr>
              <w:jc w:val="both"/>
              <w:rPr>
                <w:rFonts w:ascii="Garamond" w:hAnsi="Garamond"/>
                <w:b/>
                <w:bCs/>
                <w:sz w:val="20"/>
                <w:szCs w:val="20"/>
              </w:rPr>
            </w:pPr>
            <w:r w:rsidRPr="00D928FF">
              <w:rPr>
                <w:rFonts w:ascii="Garamond" w:hAnsi="Garamond"/>
                <w:b/>
                <w:bCs/>
                <w:sz w:val="20"/>
                <w:szCs w:val="20"/>
              </w:rPr>
              <w:t>Baza të katramit të koksit, fraksioni i kolidinës</w:t>
            </w:r>
            <w:r w:rsidR="000C5D34" w:rsidRPr="00D928FF">
              <w:rPr>
                <w:rFonts w:ascii="Garamond" w:hAnsi="Garamond"/>
                <w:b/>
                <w:bCs/>
                <w:sz w:val="20"/>
                <w:szCs w:val="20"/>
              </w:rPr>
              <w:t xml:space="preserve">; baza </w:t>
            </w:r>
            <w:r w:rsidRPr="00D928FF">
              <w:rPr>
                <w:rFonts w:ascii="Garamond" w:hAnsi="Garamond"/>
                <w:b/>
                <w:bCs/>
                <w:sz w:val="20"/>
                <w:szCs w:val="20"/>
              </w:rPr>
              <w:t>të distiluara;</w:t>
            </w:r>
          </w:p>
          <w:p w14:paraId="3F0D837E" w14:textId="77777777" w:rsidR="009F537F" w:rsidRPr="00D928FF" w:rsidRDefault="009F537F" w:rsidP="0005462B">
            <w:pPr>
              <w:jc w:val="both"/>
              <w:rPr>
                <w:rFonts w:ascii="Garamond" w:hAnsi="Garamond"/>
                <w:sz w:val="20"/>
                <w:szCs w:val="20"/>
              </w:rPr>
            </w:pPr>
            <w:r w:rsidRPr="00D928FF">
              <w:rPr>
                <w:rFonts w:ascii="Garamond" w:hAnsi="Garamond"/>
                <w:sz w:val="20"/>
                <w:szCs w:val="20"/>
              </w:rPr>
              <w:t>[Fraksione të distilimit</w:t>
            </w:r>
            <w:r w:rsidRPr="00D928FF">
              <w:rPr>
                <w:rFonts w:ascii="Garamond" w:hAnsi="Garamond"/>
                <w:b/>
                <w:bCs/>
                <w:sz w:val="20"/>
                <w:szCs w:val="20"/>
              </w:rPr>
              <w:t xml:space="preserve"> </w:t>
            </w:r>
            <w:r w:rsidRPr="00D928FF">
              <w:rPr>
                <w:rFonts w:ascii="Garamond" w:hAnsi="Garamond"/>
                <w:sz w:val="20"/>
                <w:szCs w:val="20"/>
              </w:rPr>
              <w:t>me interval vlimi ndërmjet 181</w:t>
            </w:r>
            <w:r w:rsidRPr="00D928FF">
              <w:rPr>
                <w:rFonts w:ascii="Garamond" w:hAnsi="Garamond"/>
                <w:sz w:val="20"/>
                <w:szCs w:val="20"/>
                <w:vertAlign w:val="superscript"/>
              </w:rPr>
              <w:t>o</w:t>
            </w:r>
            <w:r w:rsidRPr="00D928FF">
              <w:rPr>
                <w:rFonts w:ascii="Garamond" w:hAnsi="Garamond"/>
                <w:sz w:val="20"/>
                <w:szCs w:val="20"/>
              </w:rPr>
              <w:t>C-186</w:t>
            </w:r>
            <w:r w:rsidRPr="00D928FF">
              <w:rPr>
                <w:rFonts w:ascii="Garamond" w:hAnsi="Garamond"/>
                <w:sz w:val="20"/>
                <w:szCs w:val="20"/>
                <w:vertAlign w:val="superscript"/>
              </w:rPr>
              <w:t>o</w:t>
            </w:r>
            <w:r w:rsidRPr="00D928FF">
              <w:rPr>
                <w:rFonts w:ascii="Garamond" w:hAnsi="Garamond"/>
                <w:sz w:val="20"/>
                <w:szCs w:val="20"/>
              </w:rPr>
              <w:t>C të përftuara nga baza grexo të dala nga fraksionet e neutralizuara të katramit, të ekstraktuara me acid, që përmbajnë baza, të përftuara nga distilimi i katramit të koksit bituminoz. Përbëhet kryesisht nga anilina dhe kolidina].</w:t>
            </w:r>
          </w:p>
          <w:p w14:paraId="047A5397" w14:textId="77777777" w:rsidR="009F537F" w:rsidRPr="00D928FF" w:rsidRDefault="009F537F" w:rsidP="0005462B">
            <w:pPr>
              <w:jc w:val="both"/>
              <w:rPr>
                <w:rFonts w:ascii="Garamond" w:hAnsi="Garamond"/>
                <w:sz w:val="20"/>
                <w:szCs w:val="20"/>
              </w:rPr>
            </w:pPr>
          </w:p>
        </w:tc>
        <w:tc>
          <w:tcPr>
            <w:tcW w:w="1727" w:type="dxa"/>
          </w:tcPr>
          <w:p w14:paraId="63E5810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648-033-00-5</w:t>
            </w:r>
          </w:p>
        </w:tc>
        <w:tc>
          <w:tcPr>
            <w:tcW w:w="1624" w:type="dxa"/>
          </w:tcPr>
          <w:p w14:paraId="7693B3B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295-543-5</w:t>
            </w:r>
          </w:p>
        </w:tc>
        <w:tc>
          <w:tcPr>
            <w:tcW w:w="1608" w:type="dxa"/>
          </w:tcPr>
          <w:p w14:paraId="1B62934E"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92062-28-7</w:t>
            </w:r>
          </w:p>
        </w:tc>
        <w:tc>
          <w:tcPr>
            <w:tcW w:w="1073" w:type="dxa"/>
          </w:tcPr>
          <w:p w14:paraId="2FB9DBB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J</w:t>
            </w:r>
          </w:p>
        </w:tc>
      </w:tr>
      <w:tr w:rsidR="009F537F" w:rsidRPr="00D928FF" w14:paraId="173C5FAF" w14:textId="77777777" w:rsidTr="0005462B">
        <w:trPr>
          <w:cantSplit/>
          <w:trHeight w:val="720"/>
          <w:jc w:val="center"/>
        </w:trPr>
        <w:tc>
          <w:tcPr>
            <w:tcW w:w="4148" w:type="dxa"/>
          </w:tcPr>
          <w:p w14:paraId="34C9D57A" w14:textId="4E3D416B" w:rsidR="009F537F" w:rsidRPr="00D928FF" w:rsidRDefault="009F537F" w:rsidP="0005462B">
            <w:pPr>
              <w:jc w:val="both"/>
              <w:rPr>
                <w:rFonts w:ascii="Garamond" w:hAnsi="Garamond"/>
                <w:b/>
                <w:bCs/>
                <w:sz w:val="20"/>
                <w:szCs w:val="20"/>
              </w:rPr>
            </w:pPr>
            <w:r w:rsidRPr="00D928FF">
              <w:rPr>
                <w:rFonts w:ascii="Garamond" w:hAnsi="Garamond"/>
                <w:b/>
                <w:bCs/>
                <w:sz w:val="20"/>
                <w:szCs w:val="20"/>
              </w:rPr>
              <w:t>Baza të katramit të koksit, fraksioni i anilinës</w:t>
            </w:r>
            <w:r w:rsidR="000C5D34" w:rsidRPr="00D928FF">
              <w:rPr>
                <w:rFonts w:ascii="Garamond" w:hAnsi="Garamond"/>
                <w:b/>
                <w:bCs/>
                <w:sz w:val="20"/>
                <w:szCs w:val="20"/>
              </w:rPr>
              <w:t xml:space="preserve">; baza </w:t>
            </w:r>
            <w:r w:rsidRPr="00D928FF">
              <w:rPr>
                <w:rFonts w:ascii="Garamond" w:hAnsi="Garamond"/>
                <w:b/>
                <w:bCs/>
                <w:sz w:val="20"/>
                <w:szCs w:val="20"/>
              </w:rPr>
              <w:t>të distiluara;</w:t>
            </w:r>
          </w:p>
          <w:p w14:paraId="3E0F7F7D" w14:textId="77777777" w:rsidR="009F537F" w:rsidRPr="00D928FF" w:rsidRDefault="009F537F" w:rsidP="0005462B">
            <w:pPr>
              <w:jc w:val="both"/>
              <w:rPr>
                <w:rFonts w:ascii="Garamond" w:hAnsi="Garamond"/>
                <w:sz w:val="20"/>
                <w:szCs w:val="20"/>
              </w:rPr>
            </w:pPr>
            <w:r w:rsidRPr="00D928FF">
              <w:rPr>
                <w:rFonts w:ascii="Garamond" w:hAnsi="Garamond"/>
                <w:sz w:val="20"/>
                <w:szCs w:val="20"/>
              </w:rPr>
              <w:t>[Fraksione të distilimit</w:t>
            </w:r>
            <w:r w:rsidRPr="00D928FF">
              <w:rPr>
                <w:rFonts w:ascii="Garamond" w:hAnsi="Garamond"/>
                <w:b/>
                <w:bCs/>
                <w:sz w:val="20"/>
                <w:szCs w:val="20"/>
              </w:rPr>
              <w:t xml:space="preserve"> </w:t>
            </w:r>
            <w:r w:rsidRPr="00D928FF">
              <w:rPr>
                <w:rFonts w:ascii="Garamond" w:hAnsi="Garamond"/>
                <w:sz w:val="20"/>
                <w:szCs w:val="20"/>
              </w:rPr>
              <w:t>me interval vlimi ndërmjet 180</w:t>
            </w:r>
            <w:r w:rsidRPr="00D928FF">
              <w:rPr>
                <w:rFonts w:ascii="Garamond" w:hAnsi="Garamond"/>
                <w:sz w:val="20"/>
                <w:szCs w:val="20"/>
                <w:vertAlign w:val="superscript"/>
              </w:rPr>
              <w:t>o</w:t>
            </w:r>
            <w:r w:rsidRPr="00D928FF">
              <w:rPr>
                <w:rFonts w:ascii="Garamond" w:hAnsi="Garamond"/>
                <w:sz w:val="20"/>
                <w:szCs w:val="20"/>
              </w:rPr>
              <w:t>C - 200</w:t>
            </w:r>
            <w:r w:rsidRPr="00D928FF">
              <w:rPr>
                <w:rFonts w:ascii="Garamond" w:hAnsi="Garamond"/>
                <w:sz w:val="20"/>
                <w:szCs w:val="20"/>
                <w:vertAlign w:val="superscript"/>
              </w:rPr>
              <w:t>o</w:t>
            </w:r>
            <w:r w:rsidRPr="00D928FF">
              <w:rPr>
                <w:rFonts w:ascii="Garamond" w:hAnsi="Garamond"/>
                <w:sz w:val="20"/>
                <w:szCs w:val="20"/>
              </w:rPr>
              <w:t>C të përftuara nga baza grexo të dala nga largimi i fenoleve dhe bazave nga vaji karbolat i distilimit të katramit të koksit. Përbëhen kryesisht nga anilina, kolidina, lutidina dhe toluidina ].</w:t>
            </w:r>
          </w:p>
          <w:p w14:paraId="739AB3E7" w14:textId="77777777" w:rsidR="009F537F" w:rsidRPr="00D928FF" w:rsidRDefault="009F537F" w:rsidP="0005462B">
            <w:pPr>
              <w:jc w:val="both"/>
              <w:rPr>
                <w:rFonts w:ascii="Garamond" w:hAnsi="Garamond"/>
                <w:b/>
                <w:bCs/>
                <w:sz w:val="20"/>
                <w:szCs w:val="20"/>
              </w:rPr>
            </w:pPr>
          </w:p>
        </w:tc>
        <w:tc>
          <w:tcPr>
            <w:tcW w:w="1727" w:type="dxa"/>
          </w:tcPr>
          <w:p w14:paraId="10F4886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648-034-00-0</w:t>
            </w:r>
          </w:p>
        </w:tc>
        <w:tc>
          <w:tcPr>
            <w:tcW w:w="1624" w:type="dxa"/>
          </w:tcPr>
          <w:p w14:paraId="1022797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295-541-4</w:t>
            </w:r>
          </w:p>
        </w:tc>
        <w:tc>
          <w:tcPr>
            <w:tcW w:w="1608" w:type="dxa"/>
          </w:tcPr>
          <w:p w14:paraId="159AA918"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92062-27-6</w:t>
            </w:r>
          </w:p>
        </w:tc>
        <w:tc>
          <w:tcPr>
            <w:tcW w:w="1073" w:type="dxa"/>
          </w:tcPr>
          <w:p w14:paraId="6955AF8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6DA23D9B" w14:textId="77777777" w:rsidTr="0005462B">
        <w:trPr>
          <w:cantSplit/>
          <w:trHeight w:val="795"/>
          <w:jc w:val="center"/>
        </w:trPr>
        <w:tc>
          <w:tcPr>
            <w:tcW w:w="4148" w:type="dxa"/>
          </w:tcPr>
          <w:p w14:paraId="022F7D8B" w14:textId="633906F2" w:rsidR="009F537F" w:rsidRPr="00D928FF" w:rsidRDefault="009F537F" w:rsidP="0005462B">
            <w:pPr>
              <w:jc w:val="both"/>
              <w:rPr>
                <w:rFonts w:ascii="Garamond" w:hAnsi="Garamond"/>
                <w:sz w:val="20"/>
                <w:szCs w:val="20"/>
              </w:rPr>
            </w:pPr>
            <w:r w:rsidRPr="00D928FF">
              <w:rPr>
                <w:rFonts w:ascii="Garamond" w:hAnsi="Garamond"/>
                <w:b/>
                <w:bCs/>
                <w:sz w:val="20"/>
                <w:szCs w:val="20"/>
              </w:rPr>
              <w:t>Baza të katramit të koksit, fraksioni i toluidinës</w:t>
            </w:r>
            <w:r w:rsidR="000C5D34" w:rsidRPr="00D928FF">
              <w:rPr>
                <w:rFonts w:ascii="Garamond" w:hAnsi="Garamond"/>
                <w:b/>
                <w:bCs/>
                <w:sz w:val="20"/>
                <w:szCs w:val="20"/>
              </w:rPr>
              <w:t xml:space="preserve">; baza </w:t>
            </w:r>
            <w:r w:rsidRPr="00D928FF">
              <w:rPr>
                <w:rFonts w:ascii="Garamond" w:hAnsi="Garamond"/>
                <w:b/>
                <w:bCs/>
                <w:sz w:val="20"/>
                <w:szCs w:val="20"/>
              </w:rPr>
              <w:t>të distiluara;</w:t>
            </w:r>
          </w:p>
          <w:p w14:paraId="72EFDD1D" w14:textId="77777777" w:rsidR="009F537F" w:rsidRPr="00D928FF" w:rsidRDefault="009F537F" w:rsidP="0005462B">
            <w:pPr>
              <w:jc w:val="both"/>
              <w:rPr>
                <w:rFonts w:ascii="Garamond" w:hAnsi="Garamond"/>
                <w:sz w:val="20"/>
                <w:szCs w:val="20"/>
              </w:rPr>
            </w:pPr>
          </w:p>
        </w:tc>
        <w:tc>
          <w:tcPr>
            <w:tcW w:w="1727" w:type="dxa"/>
          </w:tcPr>
          <w:p w14:paraId="7702946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648-035-00-6</w:t>
            </w:r>
          </w:p>
        </w:tc>
        <w:tc>
          <w:tcPr>
            <w:tcW w:w="1624" w:type="dxa"/>
          </w:tcPr>
          <w:p w14:paraId="39040F5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293-767-8</w:t>
            </w:r>
          </w:p>
        </w:tc>
        <w:tc>
          <w:tcPr>
            <w:tcW w:w="1608" w:type="dxa"/>
          </w:tcPr>
          <w:p w14:paraId="6BCDEB1A" w14:textId="77777777" w:rsidR="009F537F" w:rsidRPr="00D928FF" w:rsidRDefault="009F537F" w:rsidP="0005462B">
            <w:pPr>
              <w:jc w:val="both"/>
              <w:rPr>
                <w:rFonts w:ascii="Garamond" w:hAnsi="Garamond"/>
                <w:sz w:val="20"/>
                <w:szCs w:val="20"/>
              </w:rPr>
            </w:pPr>
            <w:r w:rsidRPr="00D928FF">
              <w:rPr>
                <w:rFonts w:ascii="Garamond" w:hAnsi="Garamond"/>
                <w:sz w:val="20"/>
                <w:szCs w:val="20"/>
              </w:rPr>
              <w:t>91082-53-0</w:t>
            </w:r>
          </w:p>
        </w:tc>
        <w:tc>
          <w:tcPr>
            <w:tcW w:w="1073" w:type="dxa"/>
          </w:tcPr>
          <w:p w14:paraId="55C1248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436F0DAF" w14:textId="77777777" w:rsidTr="0005462B">
        <w:trPr>
          <w:cantSplit/>
          <w:trHeight w:val="675"/>
          <w:jc w:val="center"/>
        </w:trPr>
        <w:tc>
          <w:tcPr>
            <w:tcW w:w="4148" w:type="dxa"/>
          </w:tcPr>
          <w:p w14:paraId="04224DDC" w14:textId="7E759E9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të naftës, vajra të pirolizës së alkeneve dhe alkineve, të </w:t>
            </w:r>
            <w:r w:rsidR="009D2287" w:rsidRPr="00D928FF">
              <w:rPr>
                <w:rFonts w:ascii="Garamond" w:hAnsi="Garamond"/>
                <w:b/>
                <w:bCs/>
                <w:sz w:val="20"/>
                <w:szCs w:val="20"/>
              </w:rPr>
              <w:t>përzier</w:t>
            </w:r>
            <w:r w:rsidRPr="00D928FF">
              <w:rPr>
                <w:rFonts w:ascii="Garamond" w:hAnsi="Garamond"/>
                <w:b/>
                <w:bCs/>
                <w:sz w:val="20"/>
                <w:szCs w:val="20"/>
              </w:rPr>
              <w:t>a me katram koksi të temperaturës së lartë, fraksioni i indenit</w:t>
            </w:r>
            <w:r w:rsidR="00EC54CB" w:rsidRPr="00D928FF">
              <w:rPr>
                <w:rFonts w:ascii="Garamond" w:hAnsi="Garamond"/>
                <w:b/>
                <w:bCs/>
                <w:sz w:val="20"/>
                <w:szCs w:val="20"/>
              </w:rPr>
              <w:t>;</w:t>
            </w:r>
            <w:r w:rsidRPr="00D928FF">
              <w:rPr>
                <w:rFonts w:ascii="Garamond" w:hAnsi="Garamond"/>
                <w:b/>
                <w:bCs/>
                <w:sz w:val="20"/>
                <w:szCs w:val="20"/>
              </w:rPr>
              <w:t xml:space="preserve"> Ridistilate</w:t>
            </w:r>
          </w:p>
          <w:p w14:paraId="3311AFCA"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si ridistilat i fraksionuar i gudronit me temperaturë të lartë dhe vajrave mbetëse që shërbejnë për prodhimin me pirolizë të alkeneve dhe alkineve nisur nga produkte nafte apo gazi natyror. Përbëhet kryesisht nga indeni dhe ka pikë vlimi ndërmjet 160</w:t>
            </w:r>
            <w:r w:rsidRPr="00D928FF">
              <w:rPr>
                <w:rFonts w:ascii="Garamond" w:hAnsi="Garamond"/>
                <w:sz w:val="20"/>
                <w:szCs w:val="20"/>
                <w:vertAlign w:val="superscript"/>
              </w:rPr>
              <w:t>o</w:t>
            </w:r>
            <w:r w:rsidRPr="00D928FF">
              <w:rPr>
                <w:rFonts w:ascii="Garamond" w:hAnsi="Garamond"/>
                <w:sz w:val="20"/>
                <w:szCs w:val="20"/>
              </w:rPr>
              <w:t>C - 190</w:t>
            </w:r>
            <w:r w:rsidRPr="00D928FF">
              <w:rPr>
                <w:rFonts w:ascii="Garamond" w:hAnsi="Garamond"/>
                <w:sz w:val="20"/>
                <w:szCs w:val="20"/>
                <w:vertAlign w:val="superscript"/>
              </w:rPr>
              <w:t>o</w:t>
            </w:r>
            <w:r w:rsidRPr="00D928FF">
              <w:rPr>
                <w:rFonts w:ascii="Garamond" w:hAnsi="Garamond"/>
                <w:sz w:val="20"/>
                <w:szCs w:val="20"/>
              </w:rPr>
              <w:t>C].</w:t>
            </w:r>
          </w:p>
          <w:p w14:paraId="48919B12" w14:textId="77777777" w:rsidR="009F537F" w:rsidRPr="00D928FF" w:rsidRDefault="009F537F" w:rsidP="0005462B">
            <w:pPr>
              <w:jc w:val="both"/>
              <w:rPr>
                <w:rFonts w:ascii="Garamond" w:hAnsi="Garamond"/>
                <w:sz w:val="20"/>
                <w:szCs w:val="20"/>
              </w:rPr>
            </w:pPr>
          </w:p>
        </w:tc>
        <w:tc>
          <w:tcPr>
            <w:tcW w:w="1727" w:type="dxa"/>
          </w:tcPr>
          <w:p w14:paraId="14F6CE5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648-036-00-1</w:t>
            </w:r>
          </w:p>
        </w:tc>
        <w:tc>
          <w:tcPr>
            <w:tcW w:w="1624" w:type="dxa"/>
          </w:tcPr>
          <w:p w14:paraId="5B56C06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295-292-1</w:t>
            </w:r>
          </w:p>
        </w:tc>
        <w:tc>
          <w:tcPr>
            <w:tcW w:w="1608" w:type="dxa"/>
          </w:tcPr>
          <w:p w14:paraId="2A20700F"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91995-31-2</w:t>
            </w:r>
          </w:p>
        </w:tc>
        <w:tc>
          <w:tcPr>
            <w:tcW w:w="1073" w:type="dxa"/>
          </w:tcPr>
          <w:p w14:paraId="3977C93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6ADA500E" w14:textId="77777777" w:rsidTr="00CE59FF">
        <w:trPr>
          <w:cantSplit/>
          <w:trHeight w:val="2141"/>
          <w:jc w:val="center"/>
        </w:trPr>
        <w:tc>
          <w:tcPr>
            <w:tcW w:w="4148" w:type="dxa"/>
            <w:tcBorders>
              <w:bottom w:val="single" w:sz="4" w:space="0" w:color="auto"/>
            </w:tcBorders>
          </w:tcPr>
          <w:p w14:paraId="166CD01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koksi, vaj mbetës i pirolizës së katramit të koksit, vajra të naftalenit; fraksion sekondar; Ridistilate</w:t>
            </w:r>
          </w:p>
          <w:p w14:paraId="6777A9D7" w14:textId="77777777" w:rsidR="009F537F" w:rsidRPr="00D928FF" w:rsidRDefault="009F537F" w:rsidP="0005462B">
            <w:pPr>
              <w:jc w:val="both"/>
              <w:rPr>
                <w:rFonts w:ascii="Garamond" w:hAnsi="Garamond"/>
                <w:sz w:val="20"/>
                <w:szCs w:val="20"/>
              </w:rPr>
            </w:pPr>
            <w:r w:rsidRPr="00D928FF">
              <w:rPr>
                <w:rFonts w:ascii="Garamond" w:hAnsi="Garamond"/>
                <w:sz w:val="20"/>
                <w:szCs w:val="20"/>
              </w:rPr>
              <w:t>[Ridistilate të përftuara nga distilimi i fraksionuar i katramit në temperaturë të lartë, i katramit bituminoz dhe vajrave mbetëse, me pikë vlimi ndërmjet 190</w:t>
            </w:r>
            <w:r w:rsidRPr="00D928FF">
              <w:rPr>
                <w:rFonts w:ascii="Garamond" w:hAnsi="Garamond"/>
                <w:sz w:val="20"/>
                <w:szCs w:val="20"/>
                <w:vertAlign w:val="superscript"/>
              </w:rPr>
              <w:t>o</w:t>
            </w:r>
            <w:r w:rsidRPr="00D928FF">
              <w:rPr>
                <w:rFonts w:ascii="Garamond" w:hAnsi="Garamond"/>
                <w:sz w:val="20"/>
                <w:szCs w:val="20"/>
              </w:rPr>
              <w:t>C - 270</w:t>
            </w:r>
            <w:r w:rsidRPr="00D928FF">
              <w:rPr>
                <w:rFonts w:ascii="Garamond" w:hAnsi="Garamond"/>
                <w:sz w:val="20"/>
                <w:szCs w:val="20"/>
                <w:vertAlign w:val="superscript"/>
              </w:rPr>
              <w:t>o</w:t>
            </w:r>
            <w:r w:rsidRPr="00D928FF">
              <w:rPr>
                <w:rFonts w:ascii="Garamond" w:hAnsi="Garamond"/>
                <w:sz w:val="20"/>
                <w:szCs w:val="20"/>
              </w:rPr>
              <w:t>C. Përbëhet kryesisht nga hidrokarbure aromatike diciklike të zëvendësuara].</w:t>
            </w:r>
          </w:p>
        </w:tc>
        <w:tc>
          <w:tcPr>
            <w:tcW w:w="1727" w:type="dxa"/>
            <w:tcBorders>
              <w:bottom w:val="single" w:sz="4" w:space="0" w:color="auto"/>
            </w:tcBorders>
          </w:tcPr>
          <w:p w14:paraId="74BB92B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648-037-00-7</w:t>
            </w:r>
          </w:p>
        </w:tc>
        <w:tc>
          <w:tcPr>
            <w:tcW w:w="1624" w:type="dxa"/>
            <w:tcBorders>
              <w:bottom w:val="single" w:sz="4" w:space="0" w:color="auto"/>
            </w:tcBorders>
          </w:tcPr>
          <w:p w14:paraId="5AF9639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295-295-8</w:t>
            </w:r>
          </w:p>
        </w:tc>
        <w:tc>
          <w:tcPr>
            <w:tcW w:w="1608" w:type="dxa"/>
            <w:tcBorders>
              <w:bottom w:val="single" w:sz="4" w:space="0" w:color="auto"/>
            </w:tcBorders>
          </w:tcPr>
          <w:p w14:paraId="2C6F1065"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91995-35-6</w:t>
            </w:r>
          </w:p>
        </w:tc>
        <w:tc>
          <w:tcPr>
            <w:tcW w:w="1073" w:type="dxa"/>
            <w:tcBorders>
              <w:bottom w:val="single" w:sz="4" w:space="0" w:color="auto"/>
            </w:tcBorders>
          </w:tcPr>
          <w:p w14:paraId="3BD4B96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01CC54C6" w14:textId="77777777" w:rsidTr="0005462B">
        <w:trPr>
          <w:cantSplit/>
          <w:trHeight w:val="1455"/>
          <w:jc w:val="center"/>
        </w:trPr>
        <w:tc>
          <w:tcPr>
            <w:tcW w:w="4148" w:type="dxa"/>
          </w:tcPr>
          <w:p w14:paraId="543E1189" w14:textId="2E3FDBDF"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ekstraktimi(koksi), vajra</w:t>
            </w:r>
            <w:r w:rsidR="004616CF" w:rsidRPr="00D928FF">
              <w:rPr>
                <w:rFonts w:ascii="Garamond" w:hAnsi="Garamond"/>
                <w:b/>
                <w:bCs/>
                <w:sz w:val="20"/>
                <w:szCs w:val="20"/>
              </w:rPr>
              <w:t xml:space="preserve"> </w:t>
            </w:r>
            <w:r w:rsidRPr="00D928FF">
              <w:rPr>
                <w:rFonts w:ascii="Garamond" w:hAnsi="Garamond"/>
                <w:b/>
                <w:bCs/>
                <w:sz w:val="20"/>
                <w:szCs w:val="20"/>
              </w:rPr>
              <w:t>mbetëse të pirolizës së katramit të koksit, vajra të naftalenit të ridistiluara; Ridistilate</w:t>
            </w:r>
          </w:p>
          <w:p w14:paraId="6C3396B3" w14:textId="77777777" w:rsidR="009F537F" w:rsidRPr="00D928FF" w:rsidRDefault="009F537F" w:rsidP="0005462B">
            <w:pPr>
              <w:jc w:val="both"/>
              <w:rPr>
                <w:rFonts w:ascii="Garamond" w:hAnsi="Garamond"/>
                <w:sz w:val="20"/>
                <w:szCs w:val="20"/>
              </w:rPr>
            </w:pPr>
            <w:r w:rsidRPr="00D928FF">
              <w:rPr>
                <w:rFonts w:ascii="Garamond" w:hAnsi="Garamond"/>
                <w:sz w:val="20"/>
                <w:szCs w:val="20"/>
              </w:rPr>
              <w:t>[Ridistilate të përftuara nga distilimi i fraksionuar i vajit metilnaftalenik i defenoluar dhe i çliruar nga bazat e përftuara nga katrami në temperaturë të lartë nga katrame bituminoze dhe nga vajra mbetëse të pirolizës, me pikë vlimi ndërmjet 220</w:t>
            </w:r>
            <w:r w:rsidRPr="00D928FF">
              <w:rPr>
                <w:rFonts w:ascii="Garamond" w:hAnsi="Garamond"/>
                <w:sz w:val="20"/>
                <w:szCs w:val="20"/>
                <w:vertAlign w:val="superscript"/>
              </w:rPr>
              <w:t>o</w:t>
            </w:r>
            <w:r w:rsidRPr="00D928FF">
              <w:rPr>
                <w:rFonts w:ascii="Garamond" w:hAnsi="Garamond"/>
                <w:sz w:val="20"/>
                <w:szCs w:val="20"/>
              </w:rPr>
              <w:t>C - 230</w:t>
            </w:r>
            <w:r w:rsidRPr="00D928FF">
              <w:rPr>
                <w:rFonts w:ascii="Garamond" w:hAnsi="Garamond"/>
                <w:sz w:val="20"/>
                <w:szCs w:val="20"/>
                <w:vertAlign w:val="superscript"/>
              </w:rPr>
              <w:t>o</w:t>
            </w:r>
            <w:r w:rsidRPr="00D928FF">
              <w:rPr>
                <w:rFonts w:ascii="Garamond" w:hAnsi="Garamond"/>
                <w:sz w:val="20"/>
                <w:szCs w:val="20"/>
              </w:rPr>
              <w:t>C. Përbëhet kryesisht nga hidrokarbure aromatike diciklike të zëvendësuara dhe të pazëvendësuara].</w:t>
            </w:r>
          </w:p>
          <w:p w14:paraId="12293A61" w14:textId="77777777" w:rsidR="009F537F" w:rsidRPr="00D928FF" w:rsidRDefault="009F537F" w:rsidP="0005462B">
            <w:pPr>
              <w:jc w:val="both"/>
              <w:rPr>
                <w:rFonts w:ascii="Garamond" w:hAnsi="Garamond"/>
                <w:sz w:val="20"/>
                <w:szCs w:val="20"/>
              </w:rPr>
            </w:pPr>
          </w:p>
        </w:tc>
        <w:tc>
          <w:tcPr>
            <w:tcW w:w="1727" w:type="dxa"/>
          </w:tcPr>
          <w:p w14:paraId="52B15DB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648-038-00-2</w:t>
            </w:r>
          </w:p>
        </w:tc>
        <w:tc>
          <w:tcPr>
            <w:tcW w:w="1624" w:type="dxa"/>
          </w:tcPr>
          <w:p w14:paraId="79647A4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295-329-1</w:t>
            </w:r>
          </w:p>
        </w:tc>
        <w:tc>
          <w:tcPr>
            <w:tcW w:w="1608" w:type="dxa"/>
          </w:tcPr>
          <w:p w14:paraId="1EB42FB1"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91995-66-3</w:t>
            </w:r>
          </w:p>
        </w:tc>
        <w:tc>
          <w:tcPr>
            <w:tcW w:w="1073" w:type="dxa"/>
          </w:tcPr>
          <w:p w14:paraId="019665C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5D1ED0E1" w14:textId="77777777" w:rsidTr="00CE59FF">
        <w:trPr>
          <w:cantSplit/>
          <w:trHeight w:val="2408"/>
          <w:jc w:val="center"/>
        </w:trPr>
        <w:tc>
          <w:tcPr>
            <w:tcW w:w="4148" w:type="dxa"/>
          </w:tcPr>
          <w:p w14:paraId="16DCE79B" w14:textId="2F70CBB3"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ekstraktimi (koksi), vajra</w:t>
            </w:r>
            <w:r w:rsidR="004616CF" w:rsidRPr="00D928FF">
              <w:rPr>
                <w:rFonts w:ascii="Garamond" w:hAnsi="Garamond"/>
                <w:b/>
                <w:bCs/>
                <w:sz w:val="20"/>
                <w:szCs w:val="20"/>
              </w:rPr>
              <w:t xml:space="preserve"> </w:t>
            </w:r>
            <w:r w:rsidRPr="00D928FF">
              <w:rPr>
                <w:rFonts w:ascii="Garamond" w:hAnsi="Garamond"/>
                <w:b/>
                <w:bCs/>
                <w:sz w:val="20"/>
                <w:szCs w:val="20"/>
              </w:rPr>
              <w:t xml:space="preserve">mbetëse të pirolizës së katramit të koksit, vajra të naftalenit të ridistiluara; </w:t>
            </w:r>
          </w:p>
          <w:p w14:paraId="33ADE2B6" w14:textId="77777777" w:rsidR="009F537F" w:rsidRPr="00D928FF" w:rsidRDefault="009F537F" w:rsidP="0005462B">
            <w:pPr>
              <w:jc w:val="both"/>
              <w:rPr>
                <w:rFonts w:ascii="Garamond" w:hAnsi="Garamond"/>
                <w:sz w:val="20"/>
                <w:szCs w:val="20"/>
              </w:rPr>
            </w:pPr>
            <w:r w:rsidRPr="00D928FF">
              <w:rPr>
                <w:rFonts w:ascii="Garamond" w:hAnsi="Garamond"/>
                <w:sz w:val="20"/>
                <w:szCs w:val="20"/>
              </w:rPr>
              <w:t>[Vajra neutrale të përftuara nga largimi i bazave dhe fenoleve nga vaji i përftuar nga distilimi i katramit të koksit në temperaturë të lartë dhe pirolizës së mbetjeve me pikë vlimi ndërmjet 225</w:t>
            </w:r>
            <w:r w:rsidRPr="00D928FF">
              <w:rPr>
                <w:rFonts w:ascii="Garamond" w:hAnsi="Garamond"/>
                <w:sz w:val="20"/>
                <w:szCs w:val="20"/>
                <w:vertAlign w:val="superscript"/>
              </w:rPr>
              <w:t>o</w:t>
            </w:r>
            <w:r w:rsidRPr="00D928FF">
              <w:rPr>
                <w:rFonts w:ascii="Garamond" w:hAnsi="Garamond"/>
                <w:sz w:val="20"/>
                <w:szCs w:val="20"/>
              </w:rPr>
              <w:t>C-255</w:t>
            </w:r>
            <w:r w:rsidRPr="00D928FF">
              <w:rPr>
                <w:rFonts w:ascii="Garamond" w:hAnsi="Garamond"/>
                <w:sz w:val="20"/>
                <w:szCs w:val="20"/>
                <w:vertAlign w:val="superscript"/>
              </w:rPr>
              <w:t>o</w:t>
            </w:r>
            <w:r w:rsidRPr="00D928FF">
              <w:rPr>
                <w:rFonts w:ascii="Garamond" w:hAnsi="Garamond"/>
                <w:sz w:val="20"/>
                <w:szCs w:val="20"/>
              </w:rPr>
              <w:t>C. Përbëhet kryesisht nga hidrokarbure aromatike diciklike të zëvendësuara me dy unaza].</w:t>
            </w:r>
          </w:p>
          <w:p w14:paraId="30DF308E" w14:textId="77777777" w:rsidR="009F537F" w:rsidRPr="00D928FF" w:rsidRDefault="009F537F" w:rsidP="0005462B">
            <w:pPr>
              <w:jc w:val="both"/>
              <w:rPr>
                <w:rFonts w:ascii="Garamond" w:hAnsi="Garamond"/>
                <w:sz w:val="20"/>
                <w:szCs w:val="20"/>
              </w:rPr>
            </w:pPr>
          </w:p>
        </w:tc>
        <w:tc>
          <w:tcPr>
            <w:tcW w:w="1727" w:type="dxa"/>
          </w:tcPr>
          <w:p w14:paraId="7D567DE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648-039-00-8</w:t>
            </w:r>
          </w:p>
        </w:tc>
        <w:tc>
          <w:tcPr>
            <w:tcW w:w="1624" w:type="dxa"/>
          </w:tcPr>
          <w:p w14:paraId="7A2905F5"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310-170-0</w:t>
            </w:r>
          </w:p>
        </w:tc>
        <w:tc>
          <w:tcPr>
            <w:tcW w:w="1608" w:type="dxa"/>
          </w:tcPr>
          <w:p w14:paraId="12D673FB" w14:textId="77777777" w:rsidR="009F537F" w:rsidRPr="00D928FF" w:rsidRDefault="009F537F" w:rsidP="0005462B">
            <w:pPr>
              <w:jc w:val="both"/>
              <w:rPr>
                <w:rFonts w:ascii="Garamond" w:hAnsi="Garamond"/>
                <w:sz w:val="20"/>
                <w:szCs w:val="20"/>
              </w:rPr>
            </w:pPr>
            <w:r w:rsidRPr="00D928FF">
              <w:rPr>
                <w:rFonts w:ascii="Garamond" w:hAnsi="Garamond"/>
                <w:sz w:val="20"/>
                <w:szCs w:val="20"/>
              </w:rPr>
              <w:t>122070-79-5</w:t>
            </w:r>
          </w:p>
        </w:tc>
        <w:tc>
          <w:tcPr>
            <w:tcW w:w="1073" w:type="dxa"/>
          </w:tcPr>
          <w:p w14:paraId="482C0DE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3AF9AAAD" w14:textId="77777777" w:rsidTr="00CE59FF">
        <w:trPr>
          <w:cantSplit/>
          <w:trHeight w:val="2399"/>
          <w:jc w:val="center"/>
        </w:trPr>
        <w:tc>
          <w:tcPr>
            <w:tcW w:w="4148" w:type="dxa"/>
          </w:tcPr>
          <w:p w14:paraId="02401FC8" w14:textId="56FB3068"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ekstraktimi (koksi), vajra</w:t>
            </w:r>
            <w:r w:rsidR="004616CF" w:rsidRPr="00D928FF">
              <w:rPr>
                <w:rFonts w:ascii="Garamond" w:hAnsi="Garamond"/>
                <w:b/>
                <w:bCs/>
                <w:sz w:val="20"/>
                <w:szCs w:val="20"/>
              </w:rPr>
              <w:t xml:space="preserve"> </w:t>
            </w:r>
            <w:r w:rsidRPr="00D928FF">
              <w:rPr>
                <w:rFonts w:ascii="Garamond" w:hAnsi="Garamond"/>
                <w:b/>
                <w:bCs/>
                <w:sz w:val="20"/>
                <w:szCs w:val="20"/>
              </w:rPr>
              <w:t xml:space="preserve">mbetëse të pirolizës së katramit të koksit, vajra të naftalenit, mbetje nga distilimi; ridistilate; </w:t>
            </w:r>
          </w:p>
          <w:p w14:paraId="710FFF8A" w14:textId="7E0FC7F8" w:rsidR="009F537F" w:rsidRPr="00D928FF" w:rsidRDefault="009F537F" w:rsidP="0005462B">
            <w:pPr>
              <w:jc w:val="both"/>
              <w:rPr>
                <w:rFonts w:ascii="Garamond" w:hAnsi="Garamond"/>
                <w:b/>
                <w:bCs/>
                <w:sz w:val="20"/>
                <w:szCs w:val="20"/>
              </w:rPr>
            </w:pPr>
            <w:r w:rsidRPr="00D928FF">
              <w:rPr>
                <w:rFonts w:ascii="Garamond" w:hAnsi="Garamond"/>
                <w:sz w:val="20"/>
                <w:szCs w:val="20"/>
              </w:rPr>
              <w:t>[Mbetje të përftuara nga distilimi i vajit</w:t>
            </w:r>
            <w:r w:rsidR="004616CF" w:rsidRPr="00D928FF">
              <w:rPr>
                <w:rFonts w:ascii="Garamond" w:hAnsi="Garamond"/>
                <w:sz w:val="20"/>
                <w:szCs w:val="20"/>
              </w:rPr>
              <w:t xml:space="preserve"> </w:t>
            </w:r>
            <w:r w:rsidRPr="00D928FF">
              <w:rPr>
                <w:rFonts w:ascii="Garamond" w:hAnsi="Garamond"/>
                <w:sz w:val="20"/>
                <w:szCs w:val="20"/>
              </w:rPr>
              <w:t>metilnaftalenik i defenoluar dhe i çliruar nga bazat (që vijnë nga katrami i koksit dhe vajra mbetëse nga piroliza) me pikë vlimi ndërmjet 240</w:t>
            </w:r>
            <w:r w:rsidRPr="00D928FF">
              <w:rPr>
                <w:rFonts w:ascii="Garamond" w:hAnsi="Garamond"/>
                <w:sz w:val="20"/>
                <w:szCs w:val="20"/>
                <w:vertAlign w:val="superscript"/>
              </w:rPr>
              <w:t>o</w:t>
            </w:r>
            <w:r w:rsidRPr="00D928FF">
              <w:rPr>
                <w:rFonts w:ascii="Garamond" w:hAnsi="Garamond"/>
                <w:sz w:val="20"/>
                <w:szCs w:val="20"/>
              </w:rPr>
              <w:t>C - 260</w:t>
            </w:r>
            <w:r w:rsidRPr="00D928FF">
              <w:rPr>
                <w:rFonts w:ascii="Garamond" w:hAnsi="Garamond"/>
                <w:sz w:val="20"/>
                <w:szCs w:val="20"/>
                <w:vertAlign w:val="superscript"/>
              </w:rPr>
              <w:t>o</w:t>
            </w:r>
            <w:r w:rsidRPr="00D928FF">
              <w:rPr>
                <w:rFonts w:ascii="Garamond" w:hAnsi="Garamond"/>
                <w:sz w:val="20"/>
                <w:szCs w:val="20"/>
              </w:rPr>
              <w:t>C. Përbëhet kryesisht nga hidrokarbure aromatike biciklike dhe heterociklike</w:t>
            </w:r>
            <w:r w:rsidR="004616CF" w:rsidRPr="00D928FF">
              <w:rPr>
                <w:rFonts w:ascii="Garamond" w:hAnsi="Garamond"/>
                <w:sz w:val="20"/>
                <w:szCs w:val="20"/>
              </w:rPr>
              <w:t xml:space="preserve"> </w:t>
            </w:r>
            <w:r w:rsidRPr="00D928FF">
              <w:rPr>
                <w:rFonts w:ascii="Garamond" w:hAnsi="Garamond"/>
                <w:sz w:val="20"/>
                <w:szCs w:val="20"/>
              </w:rPr>
              <w:t>të zëvendësuara].</w:t>
            </w:r>
          </w:p>
          <w:p w14:paraId="0DCB40B5" w14:textId="77777777" w:rsidR="009F537F" w:rsidRPr="00D928FF" w:rsidRDefault="009F537F" w:rsidP="0005462B">
            <w:pPr>
              <w:jc w:val="both"/>
              <w:rPr>
                <w:rFonts w:ascii="Garamond" w:hAnsi="Garamond"/>
                <w:sz w:val="20"/>
                <w:szCs w:val="20"/>
              </w:rPr>
            </w:pPr>
          </w:p>
        </w:tc>
        <w:tc>
          <w:tcPr>
            <w:tcW w:w="1727" w:type="dxa"/>
          </w:tcPr>
          <w:p w14:paraId="497E15A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648-040-00-3</w:t>
            </w:r>
          </w:p>
        </w:tc>
        <w:tc>
          <w:tcPr>
            <w:tcW w:w="1624" w:type="dxa"/>
          </w:tcPr>
          <w:p w14:paraId="05108BF9"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310-171-6</w:t>
            </w:r>
          </w:p>
        </w:tc>
        <w:tc>
          <w:tcPr>
            <w:tcW w:w="1608" w:type="dxa"/>
          </w:tcPr>
          <w:p w14:paraId="66D671B2" w14:textId="77777777" w:rsidR="009F537F" w:rsidRPr="00D928FF" w:rsidRDefault="009F537F" w:rsidP="0005462B">
            <w:pPr>
              <w:jc w:val="both"/>
              <w:rPr>
                <w:rFonts w:ascii="Garamond" w:hAnsi="Garamond"/>
                <w:sz w:val="20"/>
                <w:szCs w:val="20"/>
              </w:rPr>
            </w:pPr>
            <w:r w:rsidRPr="00D928FF">
              <w:rPr>
                <w:rFonts w:ascii="Garamond" w:hAnsi="Garamond"/>
                <w:sz w:val="20"/>
                <w:szCs w:val="20"/>
              </w:rPr>
              <w:t>122070-80-8</w:t>
            </w:r>
          </w:p>
        </w:tc>
        <w:tc>
          <w:tcPr>
            <w:tcW w:w="1073" w:type="dxa"/>
          </w:tcPr>
          <w:p w14:paraId="4BD4BA3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J </w:t>
            </w:r>
          </w:p>
        </w:tc>
      </w:tr>
      <w:tr w:rsidR="009F537F" w:rsidRPr="00D928FF" w14:paraId="07ADE474" w14:textId="77777777" w:rsidTr="0005462B">
        <w:trPr>
          <w:cantSplit/>
          <w:trHeight w:val="2280"/>
          <w:jc w:val="center"/>
        </w:trPr>
        <w:tc>
          <w:tcPr>
            <w:tcW w:w="4148" w:type="dxa"/>
          </w:tcPr>
          <w:p w14:paraId="171573A2"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Vajra të absorbimit, fraksioni hidrokarbureve aromatike biciklike dhe heterociklike; distilat vajor i larjes;</w:t>
            </w:r>
          </w:p>
          <w:p w14:paraId="2D01DDF4" w14:textId="081533C6"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si ridistilate nga distilimi i vajit larës. Përbëhet kryesisht nga hidrokarbure aromatike me dy unaza dhe hidrokarbure heterociklike me pikë vlimi ndërmjet</w:t>
            </w:r>
            <w:r w:rsidR="004616CF" w:rsidRPr="00D928FF">
              <w:rPr>
                <w:rFonts w:ascii="Garamond" w:hAnsi="Garamond"/>
                <w:sz w:val="20"/>
                <w:szCs w:val="20"/>
              </w:rPr>
              <w:t xml:space="preserve"> </w:t>
            </w:r>
            <w:r w:rsidRPr="00D928FF">
              <w:rPr>
                <w:rFonts w:ascii="Garamond" w:hAnsi="Garamond"/>
                <w:sz w:val="20"/>
                <w:szCs w:val="20"/>
              </w:rPr>
              <w:t>260</w:t>
            </w:r>
            <w:r w:rsidRPr="00D928FF">
              <w:rPr>
                <w:rFonts w:ascii="Garamond" w:hAnsi="Garamond"/>
                <w:sz w:val="20"/>
                <w:szCs w:val="20"/>
                <w:vertAlign w:val="superscript"/>
              </w:rPr>
              <w:t>o</w:t>
            </w:r>
            <w:r w:rsidRPr="00D928FF">
              <w:rPr>
                <w:rFonts w:ascii="Garamond" w:hAnsi="Garamond"/>
                <w:sz w:val="20"/>
                <w:szCs w:val="20"/>
              </w:rPr>
              <w:t>C - 290</w:t>
            </w:r>
            <w:r w:rsidRPr="00D928FF">
              <w:rPr>
                <w:rFonts w:ascii="Garamond" w:hAnsi="Garamond"/>
                <w:sz w:val="20"/>
                <w:szCs w:val="20"/>
                <w:vertAlign w:val="superscript"/>
              </w:rPr>
              <w:t>o</w:t>
            </w:r>
            <w:r w:rsidRPr="00D928FF">
              <w:rPr>
                <w:rFonts w:ascii="Garamond" w:hAnsi="Garamond"/>
                <w:sz w:val="20"/>
                <w:szCs w:val="20"/>
              </w:rPr>
              <w:t>C].</w:t>
            </w:r>
          </w:p>
          <w:p w14:paraId="3BAC93C9" w14:textId="77777777" w:rsidR="009F537F" w:rsidRPr="00D928FF" w:rsidRDefault="009F537F" w:rsidP="0005462B">
            <w:pPr>
              <w:jc w:val="both"/>
              <w:rPr>
                <w:rFonts w:ascii="Garamond" w:hAnsi="Garamond"/>
                <w:b/>
                <w:bCs/>
                <w:sz w:val="20"/>
                <w:szCs w:val="20"/>
              </w:rPr>
            </w:pPr>
          </w:p>
        </w:tc>
        <w:tc>
          <w:tcPr>
            <w:tcW w:w="1727" w:type="dxa"/>
          </w:tcPr>
          <w:p w14:paraId="66AE5E0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648-041-00-9</w:t>
            </w:r>
          </w:p>
        </w:tc>
        <w:tc>
          <w:tcPr>
            <w:tcW w:w="1624" w:type="dxa"/>
          </w:tcPr>
          <w:p w14:paraId="4A5B4FB2"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309-851-5</w:t>
            </w:r>
          </w:p>
        </w:tc>
        <w:tc>
          <w:tcPr>
            <w:tcW w:w="1608" w:type="dxa"/>
          </w:tcPr>
          <w:p w14:paraId="2C0D4F3C"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101316-45-4</w:t>
            </w:r>
          </w:p>
        </w:tc>
        <w:tc>
          <w:tcPr>
            <w:tcW w:w="1073" w:type="dxa"/>
          </w:tcPr>
          <w:p w14:paraId="15A5760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w:t>
            </w:r>
          </w:p>
        </w:tc>
      </w:tr>
      <w:tr w:rsidR="009F537F" w:rsidRPr="00D928FF" w14:paraId="3F6B0766" w14:textId="77777777" w:rsidTr="0005462B">
        <w:trPr>
          <w:cantSplit/>
          <w:trHeight w:val="2070"/>
          <w:jc w:val="center"/>
        </w:trPr>
        <w:tc>
          <w:tcPr>
            <w:tcW w:w="4148" w:type="dxa"/>
          </w:tcPr>
          <w:p w14:paraId="3521FDE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 i sipërm i pasur me fluoren; distilat vajor i larjes;</w:t>
            </w:r>
          </w:p>
          <w:p w14:paraId="74172105" w14:textId="05B30AB0"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[Përbërje komplekse e hidrokarbureve të përftuara nga kristalizimi i vajit të katramit. Përbëhet kryesisht nga hidrokarbure aromatike dhe policiklike, kryesisht fluoren dhe ace</w:t>
            </w:r>
            <w:r w:rsidR="006464DB" w:rsidRPr="00D928FF">
              <w:rPr>
                <w:rFonts w:ascii="Garamond" w:eastAsia="MS Mincho" w:hAnsi="Garamond"/>
                <w:sz w:val="20"/>
                <w:szCs w:val="20"/>
                <w:lang w:eastAsia="it-IT"/>
              </w:rPr>
              <w:t>naftën</w:t>
            </w:r>
            <w:r w:rsidRPr="00D928FF">
              <w:rPr>
                <w:rFonts w:ascii="Garamond" w:eastAsia="MS Mincho" w:hAnsi="Garamond"/>
                <w:sz w:val="20"/>
                <w:szCs w:val="20"/>
                <w:lang w:eastAsia="it-IT"/>
              </w:rPr>
              <w:t>].</w:t>
            </w:r>
          </w:p>
          <w:p w14:paraId="365AB84D" w14:textId="77777777" w:rsidR="009F537F" w:rsidRPr="00D928FF" w:rsidRDefault="009F537F" w:rsidP="0005462B">
            <w:pPr>
              <w:jc w:val="both"/>
              <w:rPr>
                <w:rFonts w:ascii="Garamond" w:hAnsi="Garamond"/>
                <w:b/>
                <w:bCs/>
                <w:sz w:val="20"/>
                <w:szCs w:val="20"/>
              </w:rPr>
            </w:pPr>
          </w:p>
        </w:tc>
        <w:tc>
          <w:tcPr>
            <w:tcW w:w="1727" w:type="dxa"/>
          </w:tcPr>
          <w:p w14:paraId="515D22A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648-042-00-4</w:t>
            </w:r>
          </w:p>
        </w:tc>
        <w:tc>
          <w:tcPr>
            <w:tcW w:w="1624" w:type="dxa"/>
          </w:tcPr>
          <w:p w14:paraId="7D0697AF"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284-900-0</w:t>
            </w:r>
          </w:p>
        </w:tc>
        <w:tc>
          <w:tcPr>
            <w:tcW w:w="1608" w:type="dxa"/>
          </w:tcPr>
          <w:p w14:paraId="00F617ED"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84989-11-7</w:t>
            </w:r>
          </w:p>
        </w:tc>
        <w:tc>
          <w:tcPr>
            <w:tcW w:w="1073" w:type="dxa"/>
          </w:tcPr>
          <w:p w14:paraId="7C00A29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 </w:t>
            </w:r>
          </w:p>
        </w:tc>
      </w:tr>
      <w:tr w:rsidR="009F537F" w:rsidRPr="00D928FF" w14:paraId="4D17964F" w14:textId="77777777" w:rsidTr="00CE59FF">
        <w:trPr>
          <w:cantSplit/>
          <w:trHeight w:val="1716"/>
          <w:jc w:val="center"/>
        </w:trPr>
        <w:tc>
          <w:tcPr>
            <w:tcW w:w="4148" w:type="dxa"/>
          </w:tcPr>
          <w:p w14:paraId="0807B970" w14:textId="617A316D"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kreozoti, fraksione të ace</w:t>
            </w:r>
            <w:r w:rsidR="006464DB" w:rsidRPr="00D928FF">
              <w:rPr>
                <w:rFonts w:ascii="Garamond" w:hAnsi="Garamond"/>
                <w:b/>
                <w:bCs/>
                <w:sz w:val="20"/>
                <w:szCs w:val="20"/>
              </w:rPr>
              <w:t>naftën</w:t>
            </w:r>
            <w:r w:rsidRPr="00D928FF">
              <w:rPr>
                <w:rFonts w:ascii="Garamond" w:hAnsi="Garamond"/>
                <w:b/>
                <w:bCs/>
                <w:sz w:val="20"/>
                <w:szCs w:val="20"/>
              </w:rPr>
              <w:t>it, pa ace</w:t>
            </w:r>
            <w:r w:rsidR="006464DB" w:rsidRPr="00D928FF">
              <w:rPr>
                <w:rFonts w:ascii="Garamond" w:hAnsi="Garamond"/>
                <w:b/>
                <w:bCs/>
                <w:sz w:val="20"/>
                <w:szCs w:val="20"/>
              </w:rPr>
              <w:t>naftën</w:t>
            </w:r>
            <w:r w:rsidRPr="00D928FF">
              <w:rPr>
                <w:rFonts w:ascii="Garamond" w:hAnsi="Garamond"/>
                <w:b/>
                <w:bCs/>
                <w:sz w:val="20"/>
                <w:szCs w:val="20"/>
              </w:rPr>
              <w:t>; Ridistilim i vajit t</w:t>
            </w:r>
            <w:r w:rsidR="00E6044D" w:rsidRPr="00D928FF">
              <w:rPr>
                <w:rFonts w:ascii="Garamond" w:hAnsi="Garamond"/>
                <w:b/>
                <w:bCs/>
                <w:sz w:val="20"/>
                <w:szCs w:val="20"/>
              </w:rPr>
              <w:t>ë</w:t>
            </w:r>
            <w:r w:rsidRPr="00D928FF">
              <w:rPr>
                <w:rFonts w:ascii="Garamond" w:hAnsi="Garamond"/>
                <w:b/>
                <w:bCs/>
                <w:sz w:val="20"/>
                <w:szCs w:val="20"/>
              </w:rPr>
              <w:t xml:space="preserve"> larjes;</w:t>
            </w:r>
          </w:p>
          <w:p w14:paraId="2B61A7F3" w14:textId="6255B3DF"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[Vaj që mbetet mbas largimit të ace</w:t>
            </w:r>
            <w:r w:rsidR="006464DB" w:rsidRPr="00D928FF">
              <w:rPr>
                <w:rFonts w:ascii="Garamond" w:eastAsia="MS Mincho" w:hAnsi="Garamond"/>
                <w:sz w:val="20"/>
                <w:szCs w:val="20"/>
                <w:lang w:eastAsia="it-IT"/>
              </w:rPr>
              <w:t>naftën</w:t>
            </w:r>
            <w:r w:rsidRPr="00D928FF">
              <w:rPr>
                <w:rFonts w:ascii="Garamond" w:eastAsia="MS Mincho" w:hAnsi="Garamond"/>
                <w:sz w:val="20"/>
                <w:szCs w:val="20"/>
                <w:lang w:eastAsia="it-IT"/>
              </w:rPr>
              <w:t>it nëpërmjet një procesi të kristalizimit nga vaji i ace</w:t>
            </w:r>
            <w:r w:rsidR="006464DB" w:rsidRPr="00D928FF">
              <w:rPr>
                <w:rFonts w:ascii="Garamond" w:eastAsia="MS Mincho" w:hAnsi="Garamond"/>
                <w:sz w:val="20"/>
                <w:szCs w:val="20"/>
                <w:lang w:eastAsia="it-IT"/>
              </w:rPr>
              <w:t>naftën</w:t>
            </w:r>
            <w:r w:rsidRPr="00D928FF">
              <w:rPr>
                <w:rFonts w:ascii="Garamond" w:eastAsia="MS Mincho" w:hAnsi="Garamond"/>
                <w:sz w:val="20"/>
                <w:szCs w:val="20"/>
                <w:lang w:eastAsia="it-IT"/>
              </w:rPr>
              <w:t>it të katramit të koksit. Përbëhet kryesisht nga naftaleni dhe alkilnaftaleni].</w:t>
            </w:r>
          </w:p>
          <w:p w14:paraId="5C74D9D6" w14:textId="77777777" w:rsidR="009F537F" w:rsidRPr="00D928FF" w:rsidRDefault="009F537F" w:rsidP="0005462B">
            <w:pPr>
              <w:jc w:val="both"/>
              <w:rPr>
                <w:rFonts w:ascii="Garamond" w:hAnsi="Garamond"/>
                <w:b/>
                <w:bCs/>
                <w:sz w:val="20"/>
                <w:szCs w:val="20"/>
              </w:rPr>
            </w:pPr>
          </w:p>
        </w:tc>
        <w:tc>
          <w:tcPr>
            <w:tcW w:w="1727" w:type="dxa"/>
          </w:tcPr>
          <w:p w14:paraId="09D5C84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648-043-00-X</w:t>
            </w:r>
          </w:p>
        </w:tc>
        <w:tc>
          <w:tcPr>
            <w:tcW w:w="1624" w:type="dxa"/>
          </w:tcPr>
          <w:p w14:paraId="6971F87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292-606-9</w:t>
            </w:r>
          </w:p>
        </w:tc>
        <w:tc>
          <w:tcPr>
            <w:tcW w:w="1608" w:type="dxa"/>
          </w:tcPr>
          <w:p w14:paraId="54565D99"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90640-85-0</w:t>
            </w:r>
          </w:p>
        </w:tc>
        <w:tc>
          <w:tcPr>
            <w:tcW w:w="1073" w:type="dxa"/>
          </w:tcPr>
          <w:p w14:paraId="1051AB6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w:t>
            </w:r>
          </w:p>
          <w:p w14:paraId="2829225A" w14:textId="77777777" w:rsidR="009F537F" w:rsidRPr="00D928FF" w:rsidRDefault="009F537F" w:rsidP="0005462B">
            <w:pPr>
              <w:jc w:val="both"/>
              <w:rPr>
                <w:rFonts w:ascii="Garamond" w:hAnsi="Garamond"/>
                <w:b/>
                <w:bCs/>
                <w:sz w:val="20"/>
                <w:szCs w:val="20"/>
              </w:rPr>
            </w:pPr>
          </w:p>
        </w:tc>
      </w:tr>
      <w:tr w:rsidR="009F537F" w:rsidRPr="00D928FF" w14:paraId="59B820C0" w14:textId="77777777" w:rsidTr="0005462B">
        <w:trPr>
          <w:cantSplit/>
          <w:trHeight w:val="2325"/>
          <w:jc w:val="center"/>
        </w:trPr>
        <w:tc>
          <w:tcPr>
            <w:tcW w:w="4148" w:type="dxa"/>
          </w:tcPr>
          <w:p w14:paraId="1CEE36B5" w14:textId="10DAECFD"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(katram i koksit), vajra të renda; vaj</w:t>
            </w:r>
            <w:r w:rsidR="00511C00" w:rsidRPr="00D928FF">
              <w:rPr>
                <w:rFonts w:ascii="Garamond" w:hAnsi="Garamond"/>
                <w:b/>
                <w:bCs/>
                <w:sz w:val="20"/>
                <w:szCs w:val="20"/>
              </w:rPr>
              <w:t xml:space="preserve"> i rëndë</w:t>
            </w:r>
            <w:r w:rsidRPr="00D928FF">
              <w:rPr>
                <w:rFonts w:ascii="Garamond" w:hAnsi="Garamond"/>
                <w:b/>
                <w:bCs/>
                <w:sz w:val="20"/>
                <w:szCs w:val="20"/>
              </w:rPr>
              <w:t xml:space="preserve"> antraceni;</w:t>
            </w:r>
          </w:p>
          <w:p w14:paraId="79B587B4" w14:textId="77777777" w:rsidR="009F537F" w:rsidRPr="00D928FF" w:rsidRDefault="009F537F" w:rsidP="0005462B">
            <w:pPr>
              <w:jc w:val="both"/>
              <w:rPr>
                <w:rFonts w:ascii="Garamond" w:hAnsi="Garamond"/>
                <w:sz w:val="20"/>
                <w:szCs w:val="20"/>
              </w:rPr>
            </w:pPr>
            <w:r w:rsidRPr="00D928FF">
              <w:rPr>
                <w:rFonts w:ascii="Garamond" w:hAnsi="Garamond"/>
                <w:sz w:val="20"/>
                <w:szCs w:val="20"/>
              </w:rPr>
              <w:t>[Distilate nga distilimi i fraksionuar i katramit të koksit bituminoz, me pikë vlimi ndërmjet 240</w:t>
            </w:r>
            <w:r w:rsidRPr="00D928FF">
              <w:rPr>
                <w:rFonts w:ascii="Garamond" w:hAnsi="Garamond"/>
                <w:sz w:val="20"/>
                <w:szCs w:val="20"/>
                <w:vertAlign w:val="superscript"/>
              </w:rPr>
              <w:t>o</w:t>
            </w:r>
            <w:r w:rsidRPr="00D928FF">
              <w:rPr>
                <w:rFonts w:ascii="Garamond" w:hAnsi="Garamond"/>
                <w:sz w:val="20"/>
                <w:szCs w:val="20"/>
              </w:rPr>
              <w:t>C - 400</w:t>
            </w:r>
            <w:r w:rsidRPr="00D928FF">
              <w:rPr>
                <w:rFonts w:ascii="Garamond" w:hAnsi="Garamond"/>
                <w:sz w:val="20"/>
                <w:szCs w:val="20"/>
                <w:vertAlign w:val="superscript"/>
              </w:rPr>
              <w:t>o</w:t>
            </w:r>
            <w:r w:rsidRPr="00D928FF">
              <w:rPr>
                <w:rFonts w:ascii="Garamond" w:hAnsi="Garamond"/>
                <w:sz w:val="20"/>
                <w:szCs w:val="20"/>
              </w:rPr>
              <w:t xml:space="preserve">C. </w:t>
            </w:r>
          </w:p>
          <w:p w14:paraId="44240F4F"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Përbëhet kryesisht nga hidrokarbure aromatike tre - dhe policiklike dhe nga komponime heterociklike].</w:t>
            </w:r>
          </w:p>
          <w:p w14:paraId="366C1A8C" w14:textId="77777777" w:rsidR="009F537F" w:rsidRPr="00D928FF" w:rsidRDefault="009F537F" w:rsidP="0005462B">
            <w:pPr>
              <w:jc w:val="both"/>
              <w:rPr>
                <w:rFonts w:ascii="Garamond" w:hAnsi="Garamond"/>
                <w:b/>
                <w:bCs/>
                <w:sz w:val="20"/>
                <w:szCs w:val="20"/>
              </w:rPr>
            </w:pPr>
          </w:p>
        </w:tc>
        <w:tc>
          <w:tcPr>
            <w:tcW w:w="1727" w:type="dxa"/>
          </w:tcPr>
          <w:p w14:paraId="6C43465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648-044-00-5</w:t>
            </w:r>
          </w:p>
        </w:tc>
        <w:tc>
          <w:tcPr>
            <w:tcW w:w="1624" w:type="dxa"/>
          </w:tcPr>
          <w:p w14:paraId="6BEDB35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292-607-4</w:t>
            </w:r>
          </w:p>
        </w:tc>
        <w:tc>
          <w:tcPr>
            <w:tcW w:w="1608" w:type="dxa"/>
          </w:tcPr>
          <w:p w14:paraId="1906250B"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90640-86-1</w:t>
            </w:r>
          </w:p>
        </w:tc>
        <w:tc>
          <w:tcPr>
            <w:tcW w:w="1073" w:type="dxa"/>
          </w:tcPr>
          <w:p w14:paraId="1BC7C408" w14:textId="77777777" w:rsidR="009F537F" w:rsidRPr="00D928FF" w:rsidRDefault="009F537F" w:rsidP="0005462B">
            <w:pPr>
              <w:jc w:val="both"/>
              <w:rPr>
                <w:rFonts w:ascii="Garamond" w:hAnsi="Garamond"/>
                <w:b/>
                <w:bCs/>
                <w:sz w:val="20"/>
                <w:szCs w:val="20"/>
              </w:rPr>
            </w:pPr>
          </w:p>
        </w:tc>
      </w:tr>
      <w:tr w:rsidR="009F537F" w:rsidRPr="00D928FF" w14:paraId="4EEB1EB8" w14:textId="77777777" w:rsidTr="0005462B">
        <w:trPr>
          <w:cantSplit/>
          <w:trHeight w:val="2355"/>
          <w:jc w:val="center"/>
        </w:trPr>
        <w:tc>
          <w:tcPr>
            <w:tcW w:w="4148" w:type="dxa"/>
          </w:tcPr>
          <w:p w14:paraId="07CD484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 antraceni, ekstrakt acid; mbetje të ekstraktimit të vajit të antracenit;</w:t>
            </w:r>
          </w:p>
          <w:p w14:paraId="695AC686" w14:textId="77777777" w:rsidR="009F537F" w:rsidRPr="00D928FF" w:rsidRDefault="009F537F" w:rsidP="0005462B">
            <w:pPr>
              <w:jc w:val="both"/>
              <w:rPr>
                <w:rFonts w:ascii="Garamond" w:hAnsi="Garamond"/>
                <w:b/>
                <w:bCs/>
                <w:sz w:val="20"/>
                <w:szCs w:val="20"/>
              </w:rPr>
            </w:pPr>
          </w:p>
          <w:p w14:paraId="5A7EF0C0"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fraksioni që nuk përmban baza e përftuar nëpërmjet distilimit të katramit të koksit me pikë vlimi ndërmjet 325</w:t>
            </w:r>
            <w:r w:rsidRPr="00D928FF">
              <w:rPr>
                <w:rFonts w:ascii="Garamond" w:hAnsi="Garamond"/>
                <w:sz w:val="20"/>
                <w:szCs w:val="20"/>
                <w:vertAlign w:val="superscript"/>
              </w:rPr>
              <w:t>o</w:t>
            </w:r>
            <w:r w:rsidRPr="00D928FF">
              <w:rPr>
                <w:rFonts w:ascii="Garamond" w:hAnsi="Garamond"/>
                <w:sz w:val="20"/>
                <w:szCs w:val="20"/>
              </w:rPr>
              <w:t>C - 365</w:t>
            </w:r>
            <w:r w:rsidRPr="00D928FF">
              <w:rPr>
                <w:rFonts w:ascii="Garamond" w:hAnsi="Garamond"/>
                <w:sz w:val="20"/>
                <w:szCs w:val="20"/>
                <w:vertAlign w:val="superscript"/>
              </w:rPr>
              <w:t>o</w:t>
            </w:r>
            <w:r w:rsidRPr="00D928FF">
              <w:rPr>
                <w:rFonts w:ascii="Garamond" w:hAnsi="Garamond"/>
                <w:sz w:val="20"/>
                <w:szCs w:val="20"/>
              </w:rPr>
              <w:t>C. Përmban kryesisht antracen dhe fenantren dhe alkilderivatet e tyre].</w:t>
            </w:r>
          </w:p>
          <w:p w14:paraId="52E6C912" w14:textId="77777777" w:rsidR="009F537F" w:rsidRPr="00D928FF" w:rsidRDefault="009F537F" w:rsidP="0005462B">
            <w:pPr>
              <w:jc w:val="both"/>
              <w:rPr>
                <w:rFonts w:ascii="Garamond" w:hAnsi="Garamond"/>
                <w:sz w:val="20"/>
                <w:szCs w:val="20"/>
              </w:rPr>
            </w:pPr>
          </w:p>
        </w:tc>
        <w:tc>
          <w:tcPr>
            <w:tcW w:w="1727" w:type="dxa"/>
          </w:tcPr>
          <w:p w14:paraId="7ABC90C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648-046-00-6</w:t>
            </w:r>
          </w:p>
        </w:tc>
        <w:tc>
          <w:tcPr>
            <w:tcW w:w="1624" w:type="dxa"/>
          </w:tcPr>
          <w:p w14:paraId="2F0B08F2"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295-274-3</w:t>
            </w:r>
          </w:p>
        </w:tc>
        <w:tc>
          <w:tcPr>
            <w:tcW w:w="1608" w:type="dxa"/>
          </w:tcPr>
          <w:p w14:paraId="5563000F"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91995-14-1</w:t>
            </w:r>
          </w:p>
        </w:tc>
        <w:tc>
          <w:tcPr>
            <w:tcW w:w="1073" w:type="dxa"/>
          </w:tcPr>
          <w:p w14:paraId="5206189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 </w:t>
            </w:r>
          </w:p>
        </w:tc>
      </w:tr>
      <w:tr w:rsidR="009F537F" w:rsidRPr="00D928FF" w14:paraId="3A523D31" w14:textId="77777777" w:rsidTr="0005462B">
        <w:trPr>
          <w:cantSplit/>
          <w:trHeight w:val="2505"/>
          <w:jc w:val="center"/>
        </w:trPr>
        <w:tc>
          <w:tcPr>
            <w:tcW w:w="4148" w:type="dxa"/>
          </w:tcPr>
          <w:p w14:paraId="2D0650F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(katram i koksit); </w:t>
            </w:r>
          </w:p>
          <w:p w14:paraId="665CB838" w14:textId="725EA071" w:rsidR="009F537F" w:rsidRPr="00D928FF" w:rsidRDefault="009F537F" w:rsidP="0005462B">
            <w:pPr>
              <w:jc w:val="both"/>
              <w:rPr>
                <w:rFonts w:ascii="Garamond" w:hAnsi="Garamond"/>
                <w:b/>
                <w:bCs/>
                <w:sz w:val="20"/>
                <w:szCs w:val="20"/>
              </w:rPr>
            </w:pPr>
            <w:r w:rsidRPr="00D928FF">
              <w:rPr>
                <w:rFonts w:ascii="Garamond" w:hAnsi="Garamond"/>
                <w:b/>
                <w:bCs/>
                <w:sz w:val="20"/>
                <w:szCs w:val="20"/>
              </w:rPr>
              <w:t>vaj</w:t>
            </w:r>
            <w:r w:rsidR="00511C00" w:rsidRPr="00D928FF">
              <w:rPr>
                <w:rFonts w:ascii="Garamond" w:hAnsi="Garamond"/>
                <w:b/>
                <w:bCs/>
                <w:sz w:val="20"/>
                <w:szCs w:val="20"/>
              </w:rPr>
              <w:t xml:space="preserve"> i rëndë</w:t>
            </w:r>
            <w:r w:rsidRPr="00D928FF">
              <w:rPr>
                <w:rFonts w:ascii="Garamond" w:hAnsi="Garamond"/>
                <w:b/>
                <w:bCs/>
                <w:sz w:val="20"/>
                <w:szCs w:val="20"/>
              </w:rPr>
              <w:t xml:space="preserve"> antraceni;</w:t>
            </w:r>
          </w:p>
          <w:p w14:paraId="0E1427CB" w14:textId="77777777" w:rsidR="009F537F" w:rsidRPr="00D928FF" w:rsidRDefault="009F537F" w:rsidP="0005462B">
            <w:pPr>
              <w:jc w:val="both"/>
              <w:rPr>
                <w:rFonts w:ascii="Garamond" w:hAnsi="Garamond"/>
                <w:b/>
                <w:bCs/>
                <w:sz w:val="20"/>
                <w:szCs w:val="20"/>
              </w:rPr>
            </w:pPr>
          </w:p>
          <w:p w14:paraId="36475C5B" w14:textId="50069408" w:rsidR="009F537F" w:rsidRPr="00D928FF" w:rsidRDefault="009F537F" w:rsidP="0005462B">
            <w:pPr>
              <w:jc w:val="both"/>
              <w:rPr>
                <w:rFonts w:ascii="Garamond" w:hAnsi="Garamond"/>
                <w:sz w:val="20"/>
                <w:szCs w:val="20"/>
              </w:rPr>
            </w:pPr>
            <w:r w:rsidRPr="00D928FF">
              <w:rPr>
                <w:rFonts w:ascii="Garamond" w:hAnsi="Garamond"/>
                <w:sz w:val="20"/>
                <w:szCs w:val="20"/>
              </w:rPr>
              <w:t>[Distilate nga distilimi i katramit të koksit bituminoz, me pikë vlimi ndërmjet 100</w:t>
            </w:r>
            <w:r w:rsidRPr="00D928FF">
              <w:rPr>
                <w:rFonts w:ascii="Garamond" w:hAnsi="Garamond"/>
                <w:sz w:val="20"/>
                <w:szCs w:val="20"/>
                <w:vertAlign w:val="superscript"/>
              </w:rPr>
              <w:t>o</w:t>
            </w:r>
            <w:r w:rsidRPr="00D928FF">
              <w:rPr>
                <w:rFonts w:ascii="Garamond" w:hAnsi="Garamond"/>
                <w:sz w:val="20"/>
                <w:szCs w:val="20"/>
              </w:rPr>
              <w:t>C - 450</w:t>
            </w:r>
            <w:r w:rsidRPr="00D928FF">
              <w:rPr>
                <w:rFonts w:ascii="Garamond" w:hAnsi="Garamond"/>
                <w:sz w:val="20"/>
                <w:szCs w:val="20"/>
                <w:vertAlign w:val="superscript"/>
              </w:rPr>
              <w:t>o</w:t>
            </w:r>
            <w:r w:rsidRPr="00D928FF">
              <w:rPr>
                <w:rFonts w:ascii="Garamond" w:hAnsi="Garamond"/>
                <w:sz w:val="20"/>
                <w:szCs w:val="20"/>
              </w:rPr>
              <w:t>C. Përbëhet kryesisht nga hidrokarbure me bërthama aromatike të kondensuara</w:t>
            </w:r>
            <w:r w:rsidR="004616CF" w:rsidRPr="00D928FF">
              <w:rPr>
                <w:rFonts w:ascii="Garamond" w:hAnsi="Garamond"/>
                <w:sz w:val="20"/>
                <w:szCs w:val="20"/>
              </w:rPr>
              <w:t xml:space="preserve"> </w:t>
            </w:r>
            <w:r w:rsidRPr="00D928FF">
              <w:rPr>
                <w:rFonts w:ascii="Garamond" w:hAnsi="Garamond"/>
                <w:sz w:val="20"/>
                <w:szCs w:val="20"/>
              </w:rPr>
              <w:t>me 2 - 4 elemente, komponime fenolike dhe baza aromatike të azotuara].</w:t>
            </w:r>
          </w:p>
          <w:p w14:paraId="6AAEDF14" w14:textId="77777777" w:rsidR="009F537F" w:rsidRPr="00D928FF" w:rsidRDefault="009F537F" w:rsidP="0005462B">
            <w:pPr>
              <w:jc w:val="both"/>
              <w:rPr>
                <w:rFonts w:ascii="Garamond" w:hAnsi="Garamond"/>
                <w:sz w:val="20"/>
                <w:szCs w:val="20"/>
              </w:rPr>
            </w:pPr>
          </w:p>
        </w:tc>
        <w:tc>
          <w:tcPr>
            <w:tcW w:w="1727" w:type="dxa"/>
          </w:tcPr>
          <w:p w14:paraId="51B1022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648-047-00-1</w:t>
            </w:r>
          </w:p>
        </w:tc>
        <w:tc>
          <w:tcPr>
            <w:tcW w:w="1624" w:type="dxa"/>
          </w:tcPr>
          <w:p w14:paraId="0EAD07C9"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266-027-7</w:t>
            </w:r>
          </w:p>
        </w:tc>
        <w:tc>
          <w:tcPr>
            <w:tcW w:w="1608" w:type="dxa"/>
          </w:tcPr>
          <w:p w14:paraId="1F106D88"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65996-92-1</w:t>
            </w:r>
          </w:p>
        </w:tc>
        <w:tc>
          <w:tcPr>
            <w:tcW w:w="1073" w:type="dxa"/>
          </w:tcPr>
          <w:p w14:paraId="5446C72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 </w:t>
            </w:r>
          </w:p>
        </w:tc>
      </w:tr>
      <w:tr w:rsidR="009F537F" w:rsidRPr="00D928FF" w14:paraId="0C63C192" w14:textId="77777777" w:rsidTr="0005462B">
        <w:trPr>
          <w:cantSplit/>
          <w:trHeight w:val="1350"/>
          <w:jc w:val="center"/>
        </w:trPr>
        <w:tc>
          <w:tcPr>
            <w:tcW w:w="4148" w:type="dxa"/>
          </w:tcPr>
          <w:p w14:paraId="0002527A" w14:textId="6B36902B"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w:t>
            </w:r>
            <w:r w:rsidR="004616CF" w:rsidRPr="00D928FF">
              <w:rPr>
                <w:rFonts w:ascii="Garamond" w:hAnsi="Garamond"/>
                <w:b/>
                <w:bCs/>
                <w:sz w:val="20"/>
                <w:szCs w:val="20"/>
              </w:rPr>
              <w:t xml:space="preserve"> </w:t>
            </w:r>
            <w:r w:rsidRPr="00D928FF">
              <w:rPr>
                <w:rFonts w:ascii="Garamond" w:hAnsi="Garamond"/>
                <w:b/>
                <w:bCs/>
                <w:sz w:val="20"/>
                <w:szCs w:val="20"/>
              </w:rPr>
              <w:t>rrëshire; vajra</w:t>
            </w:r>
            <w:r w:rsidR="0009198E" w:rsidRPr="00D928FF">
              <w:rPr>
                <w:rFonts w:ascii="Garamond" w:hAnsi="Garamond"/>
                <w:b/>
                <w:bCs/>
                <w:sz w:val="20"/>
                <w:szCs w:val="20"/>
              </w:rPr>
              <w:t xml:space="preserve"> të rëndë</w:t>
            </w:r>
          </w:p>
          <w:p w14:paraId="7422C55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 antraceni i rëndë;</w:t>
            </w:r>
          </w:p>
          <w:p w14:paraId="74F9B58E" w14:textId="31ED6511" w:rsidR="009F537F" w:rsidRPr="00D928FF" w:rsidRDefault="009F537F" w:rsidP="0005462B">
            <w:pPr>
              <w:jc w:val="both"/>
              <w:rPr>
                <w:rFonts w:ascii="Garamond" w:hAnsi="Garamond"/>
                <w:sz w:val="20"/>
                <w:szCs w:val="20"/>
              </w:rPr>
            </w:pPr>
            <w:r w:rsidRPr="00D928FF">
              <w:rPr>
                <w:rFonts w:ascii="Garamond" w:hAnsi="Garamond"/>
                <w:sz w:val="20"/>
                <w:szCs w:val="20"/>
              </w:rPr>
              <w:t>[Distilate nga distilimi i rrëshirës dalë nga katrami bituminoz në temperaturë të lartë. Përbëhet kryesisht nga hidrokarbure tri dhe policiklike</w:t>
            </w:r>
            <w:r w:rsidR="004616CF" w:rsidRPr="00D928FF">
              <w:rPr>
                <w:rFonts w:ascii="Garamond" w:hAnsi="Garamond"/>
                <w:sz w:val="20"/>
                <w:szCs w:val="20"/>
              </w:rPr>
              <w:t xml:space="preserve"> </w:t>
            </w:r>
            <w:r w:rsidR="00E6044D" w:rsidRPr="00D928FF">
              <w:rPr>
                <w:rFonts w:ascii="Garamond" w:hAnsi="Garamond"/>
                <w:sz w:val="20"/>
                <w:szCs w:val="20"/>
              </w:rPr>
              <w:t xml:space="preserve">me pikë </w:t>
            </w:r>
            <w:r w:rsidRPr="00D928FF">
              <w:rPr>
                <w:rFonts w:ascii="Garamond" w:hAnsi="Garamond"/>
                <w:sz w:val="20"/>
                <w:szCs w:val="20"/>
              </w:rPr>
              <w:t>vlimi ndërmjet 300</w:t>
            </w:r>
            <w:r w:rsidRPr="00D928FF">
              <w:rPr>
                <w:rFonts w:ascii="Garamond" w:hAnsi="Garamond"/>
                <w:sz w:val="20"/>
                <w:szCs w:val="20"/>
                <w:vertAlign w:val="superscript"/>
              </w:rPr>
              <w:t>o</w:t>
            </w:r>
            <w:r w:rsidRPr="00D928FF">
              <w:rPr>
                <w:rFonts w:ascii="Garamond" w:hAnsi="Garamond"/>
                <w:sz w:val="20"/>
                <w:szCs w:val="20"/>
              </w:rPr>
              <w:t>C - 470</w:t>
            </w:r>
            <w:r w:rsidRPr="00D928FF">
              <w:rPr>
                <w:rFonts w:ascii="Garamond" w:hAnsi="Garamond"/>
                <w:sz w:val="20"/>
                <w:szCs w:val="20"/>
                <w:vertAlign w:val="superscript"/>
              </w:rPr>
              <w:t>o</w:t>
            </w:r>
            <w:r w:rsidRPr="00D928FF">
              <w:rPr>
                <w:rFonts w:ascii="Garamond" w:hAnsi="Garamond"/>
                <w:sz w:val="20"/>
                <w:szCs w:val="20"/>
              </w:rPr>
              <w:t>C. Produkti mund të përmbajë dhe heteroatome].</w:t>
            </w:r>
          </w:p>
          <w:p w14:paraId="2AB708A4" w14:textId="77777777" w:rsidR="009F537F" w:rsidRPr="00D928FF" w:rsidRDefault="009F537F" w:rsidP="0005462B">
            <w:pPr>
              <w:jc w:val="both"/>
              <w:rPr>
                <w:rFonts w:ascii="Garamond" w:hAnsi="Garamond"/>
                <w:b/>
                <w:bCs/>
                <w:sz w:val="20"/>
                <w:szCs w:val="20"/>
              </w:rPr>
            </w:pPr>
          </w:p>
        </w:tc>
        <w:tc>
          <w:tcPr>
            <w:tcW w:w="1727" w:type="dxa"/>
          </w:tcPr>
          <w:p w14:paraId="4AD33F6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648-048-00-7</w:t>
            </w:r>
          </w:p>
        </w:tc>
        <w:tc>
          <w:tcPr>
            <w:tcW w:w="1624" w:type="dxa"/>
          </w:tcPr>
          <w:p w14:paraId="2533A19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295-312-9</w:t>
            </w:r>
          </w:p>
        </w:tc>
        <w:tc>
          <w:tcPr>
            <w:tcW w:w="1608" w:type="dxa"/>
          </w:tcPr>
          <w:p w14:paraId="48CA0108"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91995-51-6</w:t>
            </w:r>
          </w:p>
        </w:tc>
        <w:tc>
          <w:tcPr>
            <w:tcW w:w="1073" w:type="dxa"/>
          </w:tcPr>
          <w:p w14:paraId="08966315"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71A82BD8" w14:textId="77777777" w:rsidTr="0005462B">
        <w:trPr>
          <w:cantSplit/>
          <w:trHeight w:val="975"/>
          <w:jc w:val="center"/>
        </w:trPr>
        <w:tc>
          <w:tcPr>
            <w:tcW w:w="4148" w:type="dxa"/>
          </w:tcPr>
          <w:p w14:paraId="6A05C691" w14:textId="70E49A1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w:t>
            </w:r>
            <w:r w:rsidR="004616CF" w:rsidRPr="00D928FF">
              <w:rPr>
                <w:rFonts w:ascii="Garamond" w:hAnsi="Garamond"/>
                <w:b/>
                <w:bCs/>
                <w:sz w:val="20"/>
                <w:szCs w:val="20"/>
              </w:rPr>
              <w:t xml:space="preserve"> </w:t>
            </w:r>
            <w:r w:rsidRPr="00D928FF">
              <w:rPr>
                <w:rFonts w:ascii="Garamond" w:hAnsi="Garamond"/>
                <w:b/>
                <w:bCs/>
                <w:sz w:val="20"/>
                <w:szCs w:val="20"/>
              </w:rPr>
              <w:t>rreshire (kollofoni);</w:t>
            </w:r>
          </w:p>
          <w:p w14:paraId="7A9FA248" w14:textId="6C639ECF" w:rsidR="009F537F" w:rsidRPr="00D928FF" w:rsidRDefault="009F537F" w:rsidP="0005462B">
            <w:pPr>
              <w:jc w:val="both"/>
              <w:rPr>
                <w:rFonts w:ascii="Garamond" w:hAnsi="Garamond"/>
                <w:b/>
                <w:bCs/>
                <w:sz w:val="20"/>
                <w:szCs w:val="20"/>
              </w:rPr>
            </w:pPr>
            <w:r w:rsidRPr="00D928FF">
              <w:rPr>
                <w:rFonts w:ascii="Garamond" w:hAnsi="Garamond"/>
                <w:b/>
                <w:bCs/>
                <w:sz w:val="20"/>
                <w:szCs w:val="20"/>
              </w:rPr>
              <w:t>vaj antraceni</w:t>
            </w:r>
            <w:r w:rsidR="00511C00" w:rsidRPr="00D928FF">
              <w:rPr>
                <w:rFonts w:ascii="Garamond" w:hAnsi="Garamond"/>
                <w:b/>
                <w:bCs/>
                <w:sz w:val="20"/>
                <w:szCs w:val="20"/>
              </w:rPr>
              <w:t xml:space="preserve"> i rëndë</w:t>
            </w:r>
            <w:r w:rsidRPr="00D928FF">
              <w:rPr>
                <w:rFonts w:ascii="Garamond" w:hAnsi="Garamond"/>
                <w:b/>
                <w:bCs/>
                <w:sz w:val="20"/>
                <w:szCs w:val="20"/>
              </w:rPr>
              <w:t>;</w:t>
            </w:r>
          </w:p>
          <w:p w14:paraId="59219CCA" w14:textId="41B449D0" w:rsidR="009F537F" w:rsidRPr="00D928FF" w:rsidRDefault="009F537F" w:rsidP="0005462B">
            <w:pPr>
              <w:jc w:val="both"/>
              <w:rPr>
                <w:rFonts w:ascii="Garamond" w:hAnsi="Garamond"/>
                <w:sz w:val="20"/>
                <w:szCs w:val="20"/>
              </w:rPr>
            </w:pPr>
            <w:r w:rsidRPr="00D928FF">
              <w:rPr>
                <w:rFonts w:ascii="Garamond" w:hAnsi="Garamond"/>
                <w:sz w:val="20"/>
                <w:szCs w:val="20"/>
              </w:rPr>
              <w:t xml:space="preserve">[Vaj i përftuar nga kondensimi i avujve të përftuar nga trajtimi në të nxehtë i rrëshirës. Përbëhet kryesisht nga komponime aromatike me </w:t>
            </w:r>
            <w:r w:rsidR="00141072">
              <w:rPr>
                <w:rFonts w:ascii="Garamond" w:hAnsi="Garamond"/>
                <w:sz w:val="20"/>
                <w:szCs w:val="20"/>
              </w:rPr>
              <w:t xml:space="preserve">numër </w:t>
            </w:r>
            <w:r w:rsidRPr="00D928FF">
              <w:rPr>
                <w:rFonts w:ascii="Garamond" w:hAnsi="Garamond"/>
                <w:sz w:val="20"/>
                <w:szCs w:val="20"/>
              </w:rPr>
              <w:t>unazash 2 - 4 dhe me pikë vlimi ndërmjet 200</w:t>
            </w:r>
            <w:r w:rsidRPr="00D928FF">
              <w:rPr>
                <w:rFonts w:ascii="Garamond" w:hAnsi="Garamond"/>
                <w:sz w:val="20"/>
                <w:szCs w:val="20"/>
                <w:vertAlign w:val="superscript"/>
              </w:rPr>
              <w:t>o</w:t>
            </w:r>
            <w:r w:rsidRPr="00D928FF">
              <w:rPr>
                <w:rFonts w:ascii="Garamond" w:hAnsi="Garamond"/>
                <w:sz w:val="20"/>
                <w:szCs w:val="20"/>
              </w:rPr>
              <w:t>C - 400</w:t>
            </w:r>
            <w:r w:rsidRPr="00D928FF">
              <w:rPr>
                <w:rFonts w:ascii="Garamond" w:hAnsi="Garamond"/>
                <w:sz w:val="20"/>
                <w:szCs w:val="20"/>
                <w:vertAlign w:val="superscript"/>
              </w:rPr>
              <w:t>o</w:t>
            </w:r>
            <w:r w:rsidRPr="00D928FF">
              <w:rPr>
                <w:rFonts w:ascii="Garamond" w:hAnsi="Garamond"/>
                <w:sz w:val="20"/>
                <w:szCs w:val="20"/>
              </w:rPr>
              <w:t>C ].</w:t>
            </w:r>
          </w:p>
          <w:p w14:paraId="7988DC4D" w14:textId="77777777" w:rsidR="009F537F" w:rsidRPr="00D928FF" w:rsidRDefault="009F537F" w:rsidP="0005462B">
            <w:pPr>
              <w:jc w:val="both"/>
              <w:rPr>
                <w:rFonts w:ascii="Garamond" w:hAnsi="Garamond"/>
                <w:sz w:val="20"/>
                <w:szCs w:val="20"/>
              </w:rPr>
            </w:pPr>
          </w:p>
        </w:tc>
        <w:tc>
          <w:tcPr>
            <w:tcW w:w="1727" w:type="dxa"/>
          </w:tcPr>
          <w:p w14:paraId="12787DE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648-049-00-2</w:t>
            </w:r>
          </w:p>
        </w:tc>
        <w:tc>
          <w:tcPr>
            <w:tcW w:w="1624" w:type="dxa"/>
          </w:tcPr>
          <w:p w14:paraId="338280DA"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309-855-7</w:t>
            </w:r>
          </w:p>
        </w:tc>
        <w:tc>
          <w:tcPr>
            <w:tcW w:w="1608" w:type="dxa"/>
          </w:tcPr>
          <w:p w14:paraId="3095E9B0"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101316-49-8</w:t>
            </w:r>
          </w:p>
        </w:tc>
        <w:tc>
          <w:tcPr>
            <w:tcW w:w="1073" w:type="dxa"/>
          </w:tcPr>
          <w:p w14:paraId="0232CB26"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11686B24" w14:textId="77777777" w:rsidTr="0005462B">
        <w:trPr>
          <w:cantSplit/>
          <w:trHeight w:val="1290"/>
          <w:jc w:val="center"/>
        </w:trPr>
        <w:tc>
          <w:tcPr>
            <w:tcW w:w="4148" w:type="dxa"/>
          </w:tcPr>
          <w:p w14:paraId="5BA702C4" w14:textId="4E77573E" w:rsidR="009F537F" w:rsidRPr="00D928FF" w:rsidRDefault="009F537F" w:rsidP="0005462B">
            <w:pPr>
              <w:jc w:val="both"/>
              <w:rPr>
                <w:rFonts w:ascii="Garamond" w:hAnsi="Garamond"/>
                <w:sz w:val="20"/>
                <w:szCs w:val="20"/>
              </w:rPr>
            </w:pPr>
            <w:r w:rsidRPr="00D928FF">
              <w:rPr>
                <w:rFonts w:ascii="Garamond" w:hAnsi="Garamond"/>
                <w:b/>
                <w:bCs/>
                <w:sz w:val="20"/>
                <w:szCs w:val="20"/>
              </w:rPr>
              <w:t>Distilate (katrami t</w:t>
            </w:r>
            <w:r w:rsidR="00E6044D" w:rsidRPr="00D928FF">
              <w:rPr>
                <w:rFonts w:ascii="Garamond" w:hAnsi="Garamond"/>
                <w:b/>
                <w:bCs/>
                <w:sz w:val="20"/>
                <w:szCs w:val="20"/>
              </w:rPr>
              <w:t>ë</w:t>
            </w:r>
            <w:r w:rsidRPr="00D928FF">
              <w:rPr>
                <w:rFonts w:ascii="Garamond" w:hAnsi="Garamond"/>
                <w:b/>
                <w:bCs/>
                <w:sz w:val="20"/>
                <w:szCs w:val="20"/>
              </w:rPr>
              <w:t xml:space="preserve"> koksit)</w:t>
            </w:r>
            <w:r w:rsidR="00EC54CB" w:rsidRPr="00D928FF">
              <w:rPr>
                <w:rFonts w:ascii="Garamond" w:hAnsi="Garamond"/>
                <w:b/>
                <w:bCs/>
                <w:sz w:val="20"/>
                <w:szCs w:val="20"/>
              </w:rPr>
              <w:t>,</w:t>
            </w:r>
            <w:r w:rsidRPr="00D928FF">
              <w:rPr>
                <w:rFonts w:ascii="Garamond" w:hAnsi="Garamond"/>
                <w:b/>
                <w:bCs/>
                <w:sz w:val="20"/>
                <w:szCs w:val="20"/>
              </w:rPr>
              <w:t xml:space="preserve"> vajra të rënda fraksion i pirenit; ridistilate të vajit të antracenit;</w:t>
            </w:r>
          </w:p>
          <w:p w14:paraId="31220F5E" w14:textId="6294E2F1" w:rsidR="009F537F" w:rsidRPr="00D928FF" w:rsidRDefault="009F537F" w:rsidP="0005462B">
            <w:pPr>
              <w:jc w:val="both"/>
              <w:rPr>
                <w:rFonts w:ascii="Garamond" w:hAnsi="Garamond"/>
                <w:sz w:val="20"/>
                <w:szCs w:val="20"/>
              </w:rPr>
            </w:pPr>
            <w:r w:rsidRPr="00D928FF">
              <w:rPr>
                <w:rFonts w:ascii="Garamond" w:hAnsi="Garamond"/>
                <w:sz w:val="20"/>
                <w:szCs w:val="20"/>
              </w:rPr>
              <w:t>[Ridistilate të përftuara nga distilimi i fraksionuar i distilatit të rrëshirës me pikë vlimi ndërmjet 350</w:t>
            </w:r>
            <w:r w:rsidRPr="00D928FF">
              <w:rPr>
                <w:rFonts w:ascii="Garamond" w:hAnsi="Garamond"/>
                <w:sz w:val="20"/>
                <w:szCs w:val="20"/>
                <w:vertAlign w:val="superscript"/>
              </w:rPr>
              <w:t>o</w:t>
            </w:r>
            <w:r w:rsidRPr="00D928FF">
              <w:rPr>
                <w:rFonts w:ascii="Garamond" w:hAnsi="Garamond"/>
                <w:sz w:val="20"/>
                <w:szCs w:val="20"/>
              </w:rPr>
              <w:t>C - 400</w:t>
            </w:r>
            <w:r w:rsidRPr="00D928FF">
              <w:rPr>
                <w:rFonts w:ascii="Garamond" w:hAnsi="Garamond"/>
                <w:sz w:val="20"/>
                <w:szCs w:val="20"/>
                <w:vertAlign w:val="superscript"/>
              </w:rPr>
              <w:t>o</w:t>
            </w:r>
            <w:r w:rsidRPr="00D928FF">
              <w:rPr>
                <w:rFonts w:ascii="Garamond" w:hAnsi="Garamond"/>
                <w:sz w:val="20"/>
                <w:szCs w:val="20"/>
              </w:rPr>
              <w:t>C. Përbëhet kryesisht nga hidrokarbure aromatike</w:t>
            </w:r>
            <w:r w:rsidR="004616CF" w:rsidRPr="00D928FF">
              <w:rPr>
                <w:rFonts w:ascii="Garamond" w:hAnsi="Garamond"/>
                <w:sz w:val="20"/>
                <w:szCs w:val="20"/>
              </w:rPr>
              <w:t xml:space="preserve"> </w:t>
            </w:r>
            <w:r w:rsidRPr="00D928FF">
              <w:rPr>
                <w:rFonts w:ascii="Garamond" w:hAnsi="Garamond"/>
                <w:sz w:val="20"/>
                <w:szCs w:val="20"/>
              </w:rPr>
              <w:t>tri dhe policiklike</w:t>
            </w:r>
            <w:r w:rsidR="004616CF" w:rsidRPr="00D928FF">
              <w:rPr>
                <w:rFonts w:ascii="Garamond" w:hAnsi="Garamond"/>
                <w:sz w:val="20"/>
                <w:szCs w:val="20"/>
              </w:rPr>
              <w:t xml:space="preserve"> </w:t>
            </w:r>
            <w:r w:rsidRPr="00D928FF">
              <w:rPr>
                <w:rFonts w:ascii="Garamond" w:hAnsi="Garamond"/>
                <w:sz w:val="20"/>
                <w:szCs w:val="20"/>
              </w:rPr>
              <w:t>dhe nga hidrokarbure heterociklike].</w:t>
            </w:r>
          </w:p>
          <w:p w14:paraId="02B44DC9" w14:textId="77777777" w:rsidR="009F537F" w:rsidRPr="00D928FF" w:rsidRDefault="009F537F" w:rsidP="0005462B">
            <w:pPr>
              <w:jc w:val="both"/>
              <w:rPr>
                <w:rFonts w:ascii="Garamond" w:hAnsi="Garamond"/>
                <w:sz w:val="20"/>
                <w:szCs w:val="20"/>
              </w:rPr>
            </w:pPr>
          </w:p>
        </w:tc>
        <w:tc>
          <w:tcPr>
            <w:tcW w:w="1727" w:type="dxa"/>
          </w:tcPr>
          <w:p w14:paraId="5A18DA2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648-050-00-8</w:t>
            </w:r>
          </w:p>
        </w:tc>
        <w:tc>
          <w:tcPr>
            <w:tcW w:w="1624" w:type="dxa"/>
          </w:tcPr>
          <w:p w14:paraId="0676FF7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295-304-5</w:t>
            </w:r>
          </w:p>
        </w:tc>
        <w:tc>
          <w:tcPr>
            <w:tcW w:w="1608" w:type="dxa"/>
          </w:tcPr>
          <w:p w14:paraId="1E33402A"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91995-42-5</w:t>
            </w:r>
          </w:p>
        </w:tc>
        <w:tc>
          <w:tcPr>
            <w:tcW w:w="1073" w:type="dxa"/>
          </w:tcPr>
          <w:p w14:paraId="2F314D1F"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03F7B36E" w14:textId="77777777" w:rsidTr="00CE59FF">
        <w:trPr>
          <w:cantSplit/>
          <w:trHeight w:val="2125"/>
          <w:jc w:val="center"/>
        </w:trPr>
        <w:tc>
          <w:tcPr>
            <w:tcW w:w="4148" w:type="dxa"/>
          </w:tcPr>
          <w:p w14:paraId="6DE3057D"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(katrami të koksit), rrëshira, fraksioni i pirenit; ridistilate të vajit të antracenit;</w:t>
            </w:r>
          </w:p>
          <w:p w14:paraId="39567C34"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[Ridistilate të përftuara nga distilimi i fraksionuar i distilatit të rrëshirës me pikë </w:t>
            </w:r>
          </w:p>
          <w:p w14:paraId="45E7B108" w14:textId="1BE52E85" w:rsidR="009F537F" w:rsidRPr="00D928FF" w:rsidRDefault="009F537F" w:rsidP="0005462B">
            <w:pPr>
              <w:jc w:val="both"/>
              <w:rPr>
                <w:rFonts w:ascii="Garamond" w:hAnsi="Garamond"/>
                <w:sz w:val="20"/>
                <w:szCs w:val="20"/>
              </w:rPr>
            </w:pPr>
            <w:r w:rsidRPr="00D928FF">
              <w:rPr>
                <w:rFonts w:ascii="Garamond" w:hAnsi="Garamond"/>
                <w:sz w:val="20"/>
                <w:szCs w:val="20"/>
              </w:rPr>
              <w:t>vlimi ndërmjet 380</w:t>
            </w:r>
            <w:r w:rsidRPr="00D928FF">
              <w:rPr>
                <w:rFonts w:ascii="Garamond" w:hAnsi="Garamond"/>
                <w:sz w:val="20"/>
                <w:szCs w:val="20"/>
                <w:vertAlign w:val="superscript"/>
              </w:rPr>
              <w:t>o</w:t>
            </w:r>
            <w:r w:rsidRPr="00D928FF">
              <w:rPr>
                <w:rFonts w:ascii="Garamond" w:hAnsi="Garamond"/>
                <w:sz w:val="20"/>
                <w:szCs w:val="20"/>
              </w:rPr>
              <w:t>C - 410</w:t>
            </w:r>
            <w:r w:rsidRPr="00D928FF">
              <w:rPr>
                <w:rFonts w:ascii="Garamond" w:hAnsi="Garamond"/>
                <w:sz w:val="20"/>
                <w:szCs w:val="20"/>
                <w:vertAlign w:val="superscript"/>
              </w:rPr>
              <w:t>o</w:t>
            </w:r>
            <w:r w:rsidRPr="00D928FF">
              <w:rPr>
                <w:rFonts w:ascii="Garamond" w:hAnsi="Garamond"/>
                <w:sz w:val="20"/>
                <w:szCs w:val="20"/>
              </w:rPr>
              <w:t>C. Përbëhet kryesisht nga hidrokarbure aromatike</w:t>
            </w:r>
            <w:r w:rsidR="004616CF" w:rsidRPr="00D928FF">
              <w:rPr>
                <w:rFonts w:ascii="Garamond" w:hAnsi="Garamond"/>
                <w:sz w:val="20"/>
                <w:szCs w:val="20"/>
              </w:rPr>
              <w:t xml:space="preserve"> </w:t>
            </w:r>
            <w:r w:rsidRPr="00D928FF">
              <w:rPr>
                <w:rFonts w:ascii="Garamond" w:hAnsi="Garamond"/>
                <w:sz w:val="20"/>
                <w:szCs w:val="20"/>
              </w:rPr>
              <w:t>tri dhe policiklike</w:t>
            </w:r>
            <w:r w:rsidR="004616CF" w:rsidRPr="00D928FF">
              <w:rPr>
                <w:rFonts w:ascii="Garamond" w:hAnsi="Garamond"/>
                <w:sz w:val="20"/>
                <w:szCs w:val="20"/>
              </w:rPr>
              <w:t xml:space="preserve"> </w:t>
            </w:r>
            <w:r w:rsidRPr="00D928FF">
              <w:rPr>
                <w:rFonts w:ascii="Garamond" w:hAnsi="Garamond"/>
                <w:sz w:val="20"/>
                <w:szCs w:val="20"/>
              </w:rPr>
              <w:t>dhe nga komponime heterociklike].</w:t>
            </w:r>
          </w:p>
          <w:p w14:paraId="647F4716" w14:textId="77777777" w:rsidR="009F537F" w:rsidRPr="00D928FF" w:rsidRDefault="009F537F" w:rsidP="0005462B">
            <w:pPr>
              <w:jc w:val="both"/>
              <w:rPr>
                <w:rFonts w:ascii="Garamond" w:hAnsi="Garamond"/>
                <w:b/>
                <w:bCs/>
                <w:sz w:val="20"/>
                <w:szCs w:val="20"/>
              </w:rPr>
            </w:pPr>
          </w:p>
        </w:tc>
        <w:tc>
          <w:tcPr>
            <w:tcW w:w="1727" w:type="dxa"/>
          </w:tcPr>
          <w:p w14:paraId="01D7064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648-051-00-3</w:t>
            </w:r>
          </w:p>
        </w:tc>
        <w:tc>
          <w:tcPr>
            <w:tcW w:w="1624" w:type="dxa"/>
          </w:tcPr>
          <w:p w14:paraId="3118081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295-313-4</w:t>
            </w:r>
          </w:p>
        </w:tc>
        <w:tc>
          <w:tcPr>
            <w:tcW w:w="1608" w:type="dxa"/>
          </w:tcPr>
          <w:p w14:paraId="01FA31D9"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91995-52-7</w:t>
            </w:r>
          </w:p>
        </w:tc>
        <w:tc>
          <w:tcPr>
            <w:tcW w:w="1073" w:type="dxa"/>
          </w:tcPr>
          <w:p w14:paraId="765708C0"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1D090854" w14:textId="77777777" w:rsidTr="0005462B">
        <w:trPr>
          <w:cantSplit/>
          <w:trHeight w:val="1395"/>
          <w:jc w:val="center"/>
        </w:trPr>
        <w:tc>
          <w:tcPr>
            <w:tcW w:w="4148" w:type="dxa"/>
          </w:tcPr>
          <w:p w14:paraId="50AB28F3" w14:textId="27A6E17C" w:rsidR="009F537F" w:rsidRPr="00D928FF" w:rsidRDefault="009F537F" w:rsidP="0005462B">
            <w:pPr>
              <w:spacing w:before="60" w:after="60"/>
              <w:jc w:val="both"/>
              <w:rPr>
                <w:rFonts w:ascii="Garamond" w:hAnsi="Garamond"/>
                <w:b/>
                <w:sz w:val="20"/>
                <w:szCs w:val="20"/>
              </w:rPr>
            </w:pPr>
            <w:r w:rsidRPr="00D928FF">
              <w:rPr>
                <w:rFonts w:ascii="Garamond" w:hAnsi="Garamond"/>
                <w:b/>
                <w:bCs/>
                <w:sz w:val="20"/>
                <w:szCs w:val="20"/>
              </w:rPr>
              <w:t>Dyllra parafinike (koksi), katram i linjitit</w:t>
            </w:r>
            <w:r w:rsidR="004616CF" w:rsidRPr="00D928FF">
              <w:rPr>
                <w:rFonts w:ascii="Garamond" w:hAnsi="Garamond"/>
                <w:b/>
                <w:bCs/>
                <w:sz w:val="20"/>
                <w:szCs w:val="20"/>
              </w:rPr>
              <w:t xml:space="preserve"> </w:t>
            </w:r>
            <w:r w:rsidRPr="00D928FF">
              <w:rPr>
                <w:rFonts w:ascii="Garamond" w:hAnsi="Garamond"/>
                <w:b/>
                <w:bCs/>
                <w:sz w:val="20"/>
                <w:szCs w:val="20"/>
              </w:rPr>
              <w:t>i trajtuar në temperaturë të lartë me karbon;</w:t>
            </w:r>
            <w:r w:rsidR="00141072">
              <w:rPr>
                <w:rFonts w:ascii="Garamond" w:hAnsi="Garamond"/>
                <w:sz w:val="20"/>
                <w:szCs w:val="20"/>
              </w:rPr>
              <w:t xml:space="preserve"> </w:t>
            </w:r>
            <w:r w:rsidRPr="00D928FF">
              <w:rPr>
                <w:rFonts w:ascii="Garamond" w:hAnsi="Garamond"/>
                <w:b/>
                <w:sz w:val="20"/>
                <w:szCs w:val="20"/>
              </w:rPr>
              <w:t>ekstrakt i katranit t</w:t>
            </w:r>
            <w:r w:rsidR="00E6044D" w:rsidRPr="00D928FF">
              <w:rPr>
                <w:rFonts w:ascii="Garamond" w:hAnsi="Garamond"/>
                <w:b/>
                <w:sz w:val="20"/>
                <w:szCs w:val="20"/>
              </w:rPr>
              <w:t>ë</w:t>
            </w:r>
            <w:r w:rsidRPr="00D928FF">
              <w:rPr>
                <w:rFonts w:ascii="Garamond" w:hAnsi="Garamond"/>
                <w:b/>
                <w:sz w:val="20"/>
                <w:szCs w:val="20"/>
              </w:rPr>
              <w:t xml:space="preserve"> koksit;</w:t>
            </w:r>
          </w:p>
          <w:p w14:paraId="514ECFA3" w14:textId="50A7C7F6"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trajtimi i katramit të dalë nga karbonizimi i linjitit me karbon aktiv për largimin e përbërësve gjurmë dhe</w:t>
            </w:r>
            <w:r w:rsidR="004616CF" w:rsidRPr="00D928FF">
              <w:rPr>
                <w:rFonts w:ascii="Garamond" w:hAnsi="Garamond"/>
                <w:sz w:val="20"/>
                <w:szCs w:val="20"/>
              </w:rPr>
              <w:t xml:space="preserve"> </w:t>
            </w:r>
            <w:r w:rsidRPr="00D928FF">
              <w:rPr>
                <w:rFonts w:ascii="Garamond" w:hAnsi="Garamond"/>
                <w:sz w:val="20"/>
                <w:szCs w:val="20"/>
              </w:rPr>
              <w:t xml:space="preserve">të papastërtive. Përbëhet kryesisht nga hidrokarbure të ngopura me vargje lineare apo të degëzuara 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12</w:t>
            </w:r>
            <w:r w:rsidRPr="00D928FF">
              <w:rPr>
                <w:rFonts w:ascii="Garamond" w:hAnsi="Garamond"/>
                <w:sz w:val="20"/>
                <w:szCs w:val="20"/>
              </w:rPr>
              <w:t>].</w:t>
            </w:r>
          </w:p>
          <w:p w14:paraId="5780867E" w14:textId="77777777" w:rsidR="009F537F" w:rsidRPr="00D928FF" w:rsidRDefault="009F537F" w:rsidP="0005462B">
            <w:pPr>
              <w:jc w:val="both"/>
              <w:rPr>
                <w:rFonts w:ascii="Garamond" w:hAnsi="Garamond"/>
                <w:sz w:val="20"/>
                <w:szCs w:val="20"/>
              </w:rPr>
            </w:pPr>
          </w:p>
        </w:tc>
        <w:tc>
          <w:tcPr>
            <w:tcW w:w="1727" w:type="dxa"/>
          </w:tcPr>
          <w:p w14:paraId="78B4674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648-052-00-9</w:t>
            </w:r>
          </w:p>
        </w:tc>
        <w:tc>
          <w:tcPr>
            <w:tcW w:w="1624" w:type="dxa"/>
          </w:tcPr>
          <w:p w14:paraId="3BEB61B7"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308-296-6</w:t>
            </w:r>
          </w:p>
        </w:tc>
        <w:tc>
          <w:tcPr>
            <w:tcW w:w="1608" w:type="dxa"/>
          </w:tcPr>
          <w:p w14:paraId="50108F9B" w14:textId="77777777" w:rsidR="009F537F" w:rsidRPr="00D928FF" w:rsidRDefault="009F537F" w:rsidP="0005462B">
            <w:pPr>
              <w:jc w:val="both"/>
              <w:rPr>
                <w:rFonts w:ascii="Garamond" w:hAnsi="Garamond"/>
                <w:sz w:val="20"/>
                <w:szCs w:val="20"/>
              </w:rPr>
            </w:pPr>
            <w:r w:rsidRPr="00D928FF">
              <w:rPr>
                <w:rFonts w:ascii="Garamond" w:hAnsi="Garamond"/>
                <w:sz w:val="20"/>
                <w:szCs w:val="20"/>
              </w:rPr>
              <w:t>97926-76-6</w:t>
            </w:r>
          </w:p>
        </w:tc>
        <w:tc>
          <w:tcPr>
            <w:tcW w:w="1073" w:type="dxa"/>
          </w:tcPr>
          <w:p w14:paraId="26621D41"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5C0B4575" w14:textId="77777777" w:rsidTr="00CE59FF">
        <w:trPr>
          <w:cantSplit/>
          <w:trHeight w:val="2002"/>
          <w:jc w:val="center"/>
        </w:trPr>
        <w:tc>
          <w:tcPr>
            <w:tcW w:w="4148" w:type="dxa"/>
          </w:tcPr>
          <w:p w14:paraId="7E913D74" w14:textId="01C90087" w:rsidR="009F537F" w:rsidRPr="00D928FF" w:rsidRDefault="009F537F" w:rsidP="0005462B">
            <w:pPr>
              <w:jc w:val="both"/>
              <w:rPr>
                <w:rFonts w:ascii="Garamond" w:hAnsi="Garamond"/>
                <w:b/>
                <w:bCs/>
                <w:sz w:val="20"/>
                <w:szCs w:val="20"/>
              </w:rPr>
            </w:pPr>
            <w:r w:rsidRPr="00D928FF">
              <w:rPr>
                <w:rFonts w:ascii="Garamond" w:hAnsi="Garamond"/>
                <w:b/>
                <w:bCs/>
                <w:sz w:val="20"/>
                <w:szCs w:val="20"/>
              </w:rPr>
              <w:t>Dyllra parafinike (koksi), katram i linjitit</w:t>
            </w:r>
            <w:r w:rsidR="004616CF" w:rsidRPr="00D928FF">
              <w:rPr>
                <w:rFonts w:ascii="Garamond" w:hAnsi="Garamond"/>
                <w:b/>
                <w:bCs/>
                <w:sz w:val="20"/>
                <w:szCs w:val="20"/>
              </w:rPr>
              <w:t xml:space="preserve"> </w:t>
            </w:r>
            <w:r w:rsidRPr="00D928FF">
              <w:rPr>
                <w:rFonts w:ascii="Garamond" w:hAnsi="Garamond"/>
                <w:b/>
                <w:bCs/>
                <w:sz w:val="20"/>
                <w:szCs w:val="20"/>
              </w:rPr>
              <w:t>i trajtuar në temperaturë të lartë me argjila;</w:t>
            </w:r>
          </w:p>
          <w:p w14:paraId="24EF7B29" w14:textId="09224F5A"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trajtimi i katramit të dalë nga karbonizimi i linjitit me bentonite për largimin e përbërësve gjurmë dhe</w:t>
            </w:r>
            <w:r w:rsidR="004616CF" w:rsidRPr="00D928FF">
              <w:rPr>
                <w:rFonts w:ascii="Garamond" w:hAnsi="Garamond"/>
                <w:sz w:val="20"/>
                <w:szCs w:val="20"/>
              </w:rPr>
              <w:t xml:space="preserve"> </w:t>
            </w:r>
            <w:r w:rsidRPr="00D928FF">
              <w:rPr>
                <w:rFonts w:ascii="Garamond" w:hAnsi="Garamond"/>
                <w:sz w:val="20"/>
                <w:szCs w:val="20"/>
              </w:rPr>
              <w:t xml:space="preserve">të papastërtive. Përbëhet kryesisht nga hidrokarbure të ngopura me vargje lineare apo të degëzuara 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12</w:t>
            </w:r>
            <w:r w:rsidRPr="00D928FF">
              <w:rPr>
                <w:rFonts w:ascii="Garamond" w:hAnsi="Garamond"/>
                <w:sz w:val="20"/>
                <w:szCs w:val="20"/>
              </w:rPr>
              <w:t xml:space="preserve"> ].</w:t>
            </w:r>
          </w:p>
          <w:p w14:paraId="12549CA7" w14:textId="77777777" w:rsidR="009F537F" w:rsidRPr="00D928FF" w:rsidRDefault="009F537F" w:rsidP="0005462B">
            <w:pPr>
              <w:jc w:val="both"/>
              <w:rPr>
                <w:rFonts w:ascii="Garamond" w:hAnsi="Garamond"/>
                <w:sz w:val="20"/>
                <w:szCs w:val="20"/>
              </w:rPr>
            </w:pPr>
          </w:p>
        </w:tc>
        <w:tc>
          <w:tcPr>
            <w:tcW w:w="1727" w:type="dxa"/>
          </w:tcPr>
          <w:p w14:paraId="530A747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648-053-00-4</w:t>
            </w:r>
          </w:p>
        </w:tc>
        <w:tc>
          <w:tcPr>
            <w:tcW w:w="1624" w:type="dxa"/>
          </w:tcPr>
          <w:p w14:paraId="53227269"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308-297-1</w:t>
            </w:r>
          </w:p>
        </w:tc>
        <w:tc>
          <w:tcPr>
            <w:tcW w:w="1608" w:type="dxa"/>
          </w:tcPr>
          <w:p w14:paraId="6B8C120A" w14:textId="77777777" w:rsidR="009F537F" w:rsidRPr="00D928FF" w:rsidRDefault="009F537F" w:rsidP="0005462B">
            <w:pPr>
              <w:jc w:val="both"/>
              <w:rPr>
                <w:rFonts w:ascii="Garamond" w:hAnsi="Garamond"/>
                <w:sz w:val="20"/>
                <w:szCs w:val="20"/>
              </w:rPr>
            </w:pPr>
            <w:r w:rsidRPr="00D928FF">
              <w:rPr>
                <w:rFonts w:ascii="Garamond" w:hAnsi="Garamond"/>
                <w:sz w:val="20"/>
                <w:szCs w:val="20"/>
              </w:rPr>
              <w:t>97926-77-7</w:t>
            </w:r>
          </w:p>
        </w:tc>
        <w:tc>
          <w:tcPr>
            <w:tcW w:w="1073" w:type="dxa"/>
          </w:tcPr>
          <w:p w14:paraId="779CF90C"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725BDE5F" w14:textId="77777777" w:rsidTr="0005462B">
        <w:trPr>
          <w:cantSplit/>
          <w:trHeight w:val="520"/>
          <w:jc w:val="center"/>
        </w:trPr>
        <w:tc>
          <w:tcPr>
            <w:tcW w:w="4148" w:type="dxa"/>
          </w:tcPr>
          <w:p w14:paraId="37747C56" w14:textId="1D64E8CB"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Bitum; </w:t>
            </w:r>
            <w:r w:rsidR="00E6044D" w:rsidRPr="00D928FF">
              <w:rPr>
                <w:rFonts w:ascii="Garamond" w:hAnsi="Garamond"/>
                <w:b/>
                <w:bCs/>
                <w:sz w:val="20"/>
                <w:szCs w:val="20"/>
              </w:rPr>
              <w:t>b</w:t>
            </w:r>
            <w:r w:rsidRPr="00D928FF">
              <w:rPr>
                <w:rFonts w:ascii="Garamond" w:hAnsi="Garamond"/>
                <w:b/>
                <w:bCs/>
                <w:sz w:val="20"/>
                <w:szCs w:val="20"/>
              </w:rPr>
              <w:t>itum</w:t>
            </w:r>
          </w:p>
          <w:p w14:paraId="0AD2B920" w14:textId="77777777" w:rsidR="009F537F" w:rsidRPr="00D928FF" w:rsidRDefault="009F537F" w:rsidP="0005462B">
            <w:pPr>
              <w:jc w:val="both"/>
              <w:rPr>
                <w:rFonts w:ascii="Garamond" w:hAnsi="Garamond"/>
                <w:b/>
                <w:bCs/>
                <w:sz w:val="20"/>
                <w:szCs w:val="20"/>
              </w:rPr>
            </w:pPr>
          </w:p>
        </w:tc>
        <w:tc>
          <w:tcPr>
            <w:tcW w:w="1727" w:type="dxa"/>
          </w:tcPr>
          <w:p w14:paraId="5114B7D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648-054-00-X</w:t>
            </w:r>
          </w:p>
        </w:tc>
        <w:tc>
          <w:tcPr>
            <w:tcW w:w="1624" w:type="dxa"/>
          </w:tcPr>
          <w:p w14:paraId="22DDD4A7" w14:textId="77777777" w:rsidR="009F537F" w:rsidRPr="00D928FF" w:rsidRDefault="009F537F" w:rsidP="0005462B">
            <w:pPr>
              <w:jc w:val="both"/>
              <w:rPr>
                <w:rFonts w:ascii="Garamond" w:hAnsi="Garamond"/>
                <w:sz w:val="20"/>
                <w:szCs w:val="20"/>
              </w:rPr>
            </w:pPr>
            <w:r w:rsidRPr="00D928FF">
              <w:rPr>
                <w:rFonts w:ascii="Garamond" w:hAnsi="Garamond"/>
                <w:sz w:val="20"/>
                <w:szCs w:val="20"/>
              </w:rPr>
              <w:t>263-072-4</w:t>
            </w:r>
          </w:p>
        </w:tc>
        <w:tc>
          <w:tcPr>
            <w:tcW w:w="1608" w:type="dxa"/>
          </w:tcPr>
          <w:p w14:paraId="3333D5D2" w14:textId="77777777" w:rsidR="009F537F" w:rsidRPr="00D928FF" w:rsidRDefault="009F537F" w:rsidP="0005462B">
            <w:pPr>
              <w:jc w:val="both"/>
              <w:rPr>
                <w:rFonts w:ascii="Garamond" w:hAnsi="Garamond"/>
                <w:sz w:val="20"/>
                <w:szCs w:val="20"/>
              </w:rPr>
            </w:pPr>
            <w:r w:rsidRPr="00D928FF">
              <w:rPr>
                <w:rFonts w:ascii="Garamond" w:hAnsi="Garamond"/>
                <w:sz w:val="20"/>
                <w:szCs w:val="20"/>
              </w:rPr>
              <w:t>61789-60-4</w:t>
            </w:r>
          </w:p>
        </w:tc>
        <w:tc>
          <w:tcPr>
            <w:tcW w:w="1073" w:type="dxa"/>
          </w:tcPr>
          <w:p w14:paraId="669EBA3F"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2EEF8AF9" w14:textId="77777777" w:rsidTr="0005462B">
        <w:trPr>
          <w:cantSplit/>
          <w:trHeight w:val="525"/>
          <w:jc w:val="center"/>
        </w:trPr>
        <w:tc>
          <w:tcPr>
            <w:tcW w:w="4148" w:type="dxa"/>
          </w:tcPr>
          <w:p w14:paraId="496EDA66" w14:textId="2C5C018A" w:rsidR="009F537F" w:rsidRPr="00D928FF" w:rsidRDefault="009F537F" w:rsidP="0005462B">
            <w:pPr>
              <w:jc w:val="both"/>
              <w:rPr>
                <w:rFonts w:ascii="Garamond" w:hAnsi="Garamond"/>
                <w:b/>
                <w:bCs/>
                <w:sz w:val="20"/>
                <w:szCs w:val="20"/>
              </w:rPr>
            </w:pPr>
            <w:r w:rsidRPr="00D928FF">
              <w:rPr>
                <w:rFonts w:ascii="Garamond" w:hAnsi="Garamond"/>
                <w:b/>
                <w:bCs/>
                <w:sz w:val="20"/>
                <w:szCs w:val="20"/>
              </w:rPr>
              <w:t>Rr</w:t>
            </w:r>
            <w:r w:rsidR="00E6044D" w:rsidRPr="00D928FF">
              <w:rPr>
                <w:rFonts w:ascii="Garamond" w:hAnsi="Garamond"/>
                <w:b/>
                <w:bCs/>
                <w:sz w:val="20"/>
                <w:szCs w:val="20"/>
              </w:rPr>
              <w:t>ë</w:t>
            </w:r>
            <w:r w:rsidRPr="00D928FF">
              <w:rPr>
                <w:rFonts w:ascii="Garamond" w:hAnsi="Garamond"/>
                <w:b/>
                <w:bCs/>
                <w:sz w:val="20"/>
                <w:szCs w:val="20"/>
              </w:rPr>
              <w:t>shira, katrame t</w:t>
            </w:r>
            <w:r w:rsidR="00E6044D" w:rsidRPr="00D928FF">
              <w:rPr>
                <w:rFonts w:ascii="Garamond" w:hAnsi="Garamond"/>
                <w:b/>
                <w:bCs/>
                <w:sz w:val="20"/>
                <w:szCs w:val="20"/>
              </w:rPr>
              <w:t>ë</w:t>
            </w:r>
            <w:r w:rsidRPr="00D928FF">
              <w:rPr>
                <w:rFonts w:ascii="Garamond" w:hAnsi="Garamond"/>
                <w:b/>
                <w:bCs/>
                <w:sz w:val="20"/>
                <w:szCs w:val="20"/>
              </w:rPr>
              <w:t xml:space="preserve"> koksit, n</w:t>
            </w:r>
            <w:r w:rsidR="00E6044D" w:rsidRPr="00D928FF">
              <w:rPr>
                <w:rFonts w:ascii="Garamond" w:hAnsi="Garamond"/>
                <w:b/>
                <w:bCs/>
                <w:sz w:val="20"/>
                <w:szCs w:val="20"/>
              </w:rPr>
              <w:t>ë</w:t>
            </w:r>
            <w:r w:rsidRPr="00D928FF">
              <w:rPr>
                <w:rFonts w:ascii="Garamond" w:hAnsi="Garamond"/>
                <w:b/>
                <w:bCs/>
                <w:sz w:val="20"/>
                <w:szCs w:val="20"/>
              </w:rPr>
              <w:t xml:space="preserve"> temperatur</w:t>
            </w:r>
            <w:r w:rsidR="00E6044D" w:rsidRPr="00D928FF">
              <w:rPr>
                <w:rFonts w:ascii="Garamond" w:hAnsi="Garamond"/>
                <w:b/>
                <w:bCs/>
                <w:sz w:val="20"/>
                <w:szCs w:val="20"/>
              </w:rPr>
              <w:t>ë</w:t>
            </w:r>
            <w:r w:rsidRPr="00D928FF">
              <w:rPr>
                <w:rFonts w:ascii="Garamond" w:hAnsi="Garamond"/>
                <w:b/>
                <w:bCs/>
                <w:sz w:val="20"/>
                <w:szCs w:val="20"/>
              </w:rPr>
              <w:t xml:space="preserve"> t</w:t>
            </w:r>
            <w:r w:rsidR="00E6044D" w:rsidRPr="00D928FF">
              <w:rPr>
                <w:rFonts w:ascii="Garamond" w:hAnsi="Garamond"/>
                <w:b/>
                <w:bCs/>
                <w:sz w:val="20"/>
                <w:szCs w:val="20"/>
              </w:rPr>
              <w:t>ë</w:t>
            </w:r>
            <w:r w:rsidRPr="00D928FF">
              <w:rPr>
                <w:rFonts w:ascii="Garamond" w:hAnsi="Garamond"/>
                <w:b/>
                <w:bCs/>
                <w:sz w:val="20"/>
                <w:szCs w:val="20"/>
              </w:rPr>
              <w:t xml:space="preserve"> lart</w:t>
            </w:r>
            <w:r w:rsidR="00CF30D6" w:rsidRPr="00D928FF">
              <w:rPr>
                <w:rFonts w:ascii="Garamond" w:hAnsi="Garamond"/>
                <w:b/>
                <w:bCs/>
                <w:sz w:val="20"/>
                <w:szCs w:val="20"/>
              </w:rPr>
              <w:t>ë</w:t>
            </w:r>
            <w:r w:rsidRPr="00D928FF">
              <w:rPr>
                <w:rFonts w:ascii="Garamond" w:hAnsi="Garamond"/>
                <w:b/>
                <w:bCs/>
                <w:sz w:val="20"/>
                <w:szCs w:val="20"/>
              </w:rPr>
              <w:t xml:space="preserve">; </w:t>
            </w:r>
          </w:p>
          <w:p w14:paraId="3CBD4682" w14:textId="3F60C1BF" w:rsidR="009F537F" w:rsidRPr="00D928FF" w:rsidRDefault="009F537F" w:rsidP="00FD5C17">
            <w:pPr>
              <w:jc w:val="both"/>
              <w:rPr>
                <w:rFonts w:ascii="Garamond" w:hAnsi="Garamond"/>
                <w:sz w:val="20"/>
                <w:szCs w:val="20"/>
              </w:rPr>
            </w:pPr>
            <w:r w:rsidRPr="00D928FF">
              <w:rPr>
                <w:rFonts w:ascii="Garamond" w:hAnsi="Garamond"/>
                <w:sz w:val="20"/>
                <w:szCs w:val="20"/>
              </w:rPr>
              <w:t>[Mbetje nga distilimi i katramit të koksit në temperaturë të lartë. Komponim i ngurtë me ngjyrë të zezë me pikë zbutje nga 30</w:t>
            </w:r>
            <w:r w:rsidRPr="00D928FF">
              <w:rPr>
                <w:rFonts w:ascii="Garamond" w:hAnsi="Garamond"/>
                <w:sz w:val="20"/>
                <w:szCs w:val="20"/>
                <w:vertAlign w:val="superscript"/>
              </w:rPr>
              <w:t>o</w:t>
            </w:r>
            <w:r w:rsidRPr="00D928FF">
              <w:rPr>
                <w:rFonts w:ascii="Garamond" w:hAnsi="Garamond"/>
                <w:sz w:val="20"/>
                <w:szCs w:val="20"/>
              </w:rPr>
              <w:t>C në 180</w:t>
            </w:r>
            <w:r w:rsidRPr="00D928FF">
              <w:rPr>
                <w:rFonts w:ascii="Garamond" w:hAnsi="Garamond"/>
                <w:sz w:val="20"/>
                <w:szCs w:val="20"/>
                <w:vertAlign w:val="superscript"/>
              </w:rPr>
              <w:t>o</w:t>
            </w:r>
            <w:r w:rsidRPr="00D928FF">
              <w:rPr>
                <w:rFonts w:ascii="Garamond" w:hAnsi="Garamond"/>
                <w:sz w:val="20"/>
                <w:szCs w:val="20"/>
              </w:rPr>
              <w:t>C. Përbëhet kryesisht nga një</w:t>
            </w:r>
            <w:r w:rsidR="00884B13" w:rsidRPr="00D928FF">
              <w:rPr>
                <w:rFonts w:ascii="Garamond" w:hAnsi="Garamond"/>
                <w:sz w:val="20"/>
                <w:szCs w:val="20"/>
              </w:rPr>
              <w:t xml:space="preserve"> përzierje</w:t>
            </w:r>
            <w:r w:rsidRPr="00D928FF">
              <w:rPr>
                <w:rFonts w:ascii="Garamond" w:hAnsi="Garamond"/>
                <w:sz w:val="20"/>
                <w:szCs w:val="20"/>
              </w:rPr>
              <w:t xml:space="preserve"> komplekse e hidrokarbureve aromatike me 3 ose m</w:t>
            </w:r>
            <w:r w:rsidR="00FD5C17" w:rsidRPr="00D928FF">
              <w:rPr>
                <w:rFonts w:ascii="Garamond" w:hAnsi="Garamond"/>
                <w:sz w:val="20"/>
                <w:szCs w:val="20"/>
              </w:rPr>
              <w:t>ë</w:t>
            </w:r>
            <w:r w:rsidRPr="00D928FF">
              <w:rPr>
                <w:rFonts w:ascii="Garamond" w:hAnsi="Garamond"/>
                <w:sz w:val="20"/>
                <w:szCs w:val="20"/>
              </w:rPr>
              <w:t xml:space="preserve"> shum</w:t>
            </w:r>
            <w:r w:rsidR="00FD5C17" w:rsidRPr="00D928FF">
              <w:rPr>
                <w:rFonts w:ascii="Garamond" w:hAnsi="Garamond"/>
                <w:sz w:val="20"/>
                <w:szCs w:val="20"/>
              </w:rPr>
              <w:t>ë</w:t>
            </w:r>
            <w:r w:rsidRPr="00D928FF">
              <w:rPr>
                <w:rFonts w:ascii="Garamond" w:hAnsi="Garamond"/>
                <w:sz w:val="20"/>
                <w:szCs w:val="20"/>
              </w:rPr>
              <w:t xml:space="preserve"> unaza t</w:t>
            </w:r>
            <w:r w:rsidR="00E6044D" w:rsidRPr="00D928FF">
              <w:rPr>
                <w:rFonts w:ascii="Garamond" w:hAnsi="Garamond"/>
                <w:sz w:val="20"/>
                <w:szCs w:val="20"/>
              </w:rPr>
              <w:t>ë</w:t>
            </w:r>
            <w:r w:rsidRPr="00D928FF">
              <w:rPr>
                <w:rFonts w:ascii="Garamond" w:hAnsi="Garamond"/>
                <w:sz w:val="20"/>
                <w:szCs w:val="20"/>
              </w:rPr>
              <w:t xml:space="preserve"> kondensuara.</w:t>
            </w:r>
          </w:p>
        </w:tc>
        <w:tc>
          <w:tcPr>
            <w:tcW w:w="1727" w:type="dxa"/>
          </w:tcPr>
          <w:p w14:paraId="4446BFB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648-055-00-5</w:t>
            </w:r>
          </w:p>
        </w:tc>
        <w:tc>
          <w:tcPr>
            <w:tcW w:w="1624" w:type="dxa"/>
          </w:tcPr>
          <w:p w14:paraId="6934DAA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266-028-2</w:t>
            </w:r>
          </w:p>
        </w:tc>
        <w:tc>
          <w:tcPr>
            <w:tcW w:w="1608" w:type="dxa"/>
          </w:tcPr>
          <w:p w14:paraId="2BB5A525"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65996-93-2</w:t>
            </w:r>
          </w:p>
        </w:tc>
        <w:tc>
          <w:tcPr>
            <w:tcW w:w="1073" w:type="dxa"/>
          </w:tcPr>
          <w:p w14:paraId="728D39CE" w14:textId="77777777" w:rsidR="009F537F" w:rsidRPr="00D928FF" w:rsidRDefault="009F537F" w:rsidP="0005462B">
            <w:pPr>
              <w:jc w:val="both"/>
              <w:rPr>
                <w:rFonts w:ascii="Garamond" w:hAnsi="Garamond"/>
                <w:sz w:val="20"/>
                <w:szCs w:val="20"/>
              </w:rPr>
            </w:pPr>
          </w:p>
        </w:tc>
      </w:tr>
      <w:tr w:rsidR="009F537F" w:rsidRPr="00D928FF" w14:paraId="57500B05" w14:textId="77777777" w:rsidTr="00CE59FF">
        <w:trPr>
          <w:cantSplit/>
          <w:trHeight w:val="2164"/>
          <w:jc w:val="center"/>
        </w:trPr>
        <w:tc>
          <w:tcPr>
            <w:tcW w:w="4148" w:type="dxa"/>
          </w:tcPr>
          <w:p w14:paraId="36B3451B" w14:textId="4C9C2F35" w:rsidR="009F537F" w:rsidRPr="00D928FF" w:rsidRDefault="009F537F" w:rsidP="0005462B">
            <w:pPr>
              <w:jc w:val="both"/>
              <w:rPr>
                <w:rFonts w:ascii="Garamond" w:hAnsi="Garamond"/>
                <w:b/>
                <w:bCs/>
                <w:sz w:val="20"/>
                <w:szCs w:val="20"/>
              </w:rPr>
            </w:pPr>
            <w:r w:rsidRPr="00D928FF">
              <w:rPr>
                <w:rFonts w:ascii="Garamond" w:hAnsi="Garamond"/>
                <w:b/>
                <w:bCs/>
                <w:sz w:val="20"/>
                <w:szCs w:val="20"/>
              </w:rPr>
              <w:t>Rrëshira,</w:t>
            </w:r>
            <w:r w:rsidR="004616CF" w:rsidRPr="00D928FF">
              <w:rPr>
                <w:rFonts w:ascii="Garamond" w:hAnsi="Garamond"/>
                <w:b/>
                <w:bCs/>
                <w:sz w:val="20"/>
                <w:szCs w:val="20"/>
              </w:rPr>
              <w:t xml:space="preserve"> </w:t>
            </w:r>
            <w:r w:rsidRPr="00D928FF">
              <w:rPr>
                <w:rFonts w:ascii="Garamond" w:hAnsi="Garamond"/>
                <w:b/>
                <w:bCs/>
                <w:sz w:val="20"/>
                <w:szCs w:val="20"/>
              </w:rPr>
              <w:t>katrame të koksit, në temperaturë të lartë, të trajtuara termikisht;</w:t>
            </w:r>
          </w:p>
          <w:p w14:paraId="166EDDB3"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[Mbetje të trajtuara termikisht që dalin nga distilimi i katramit të koksit në temperaturë të lartë. Komponim i ngurtë me ngjyrë të zezë me pikë zbutje nga 80</w:t>
            </w:r>
            <w:r w:rsidRPr="00D928FF">
              <w:rPr>
                <w:rFonts w:ascii="Garamond" w:hAnsi="Garamond"/>
                <w:sz w:val="20"/>
                <w:szCs w:val="20"/>
                <w:vertAlign w:val="superscript"/>
              </w:rPr>
              <w:t>o</w:t>
            </w:r>
            <w:r w:rsidRPr="00D928FF">
              <w:rPr>
                <w:rFonts w:ascii="Garamond" w:hAnsi="Garamond"/>
                <w:sz w:val="20"/>
                <w:szCs w:val="20"/>
              </w:rPr>
              <w:t>C në 180</w:t>
            </w:r>
            <w:r w:rsidRPr="00D928FF">
              <w:rPr>
                <w:rFonts w:ascii="Garamond" w:hAnsi="Garamond"/>
                <w:sz w:val="20"/>
                <w:szCs w:val="20"/>
                <w:vertAlign w:val="superscript"/>
              </w:rPr>
              <w:t>o</w:t>
            </w:r>
            <w:r w:rsidRPr="00D928FF">
              <w:rPr>
                <w:rFonts w:ascii="Garamond" w:hAnsi="Garamond"/>
                <w:sz w:val="20"/>
                <w:szCs w:val="20"/>
              </w:rPr>
              <w:t>C.</w:t>
            </w:r>
          </w:p>
          <w:p w14:paraId="363BDB0B" w14:textId="5C80D781" w:rsidR="009F537F" w:rsidRPr="00D928FF" w:rsidRDefault="009F537F" w:rsidP="00E6044D">
            <w:pPr>
              <w:jc w:val="both"/>
              <w:rPr>
                <w:rFonts w:ascii="Garamond" w:hAnsi="Garamond"/>
                <w:b/>
                <w:bCs/>
                <w:sz w:val="20"/>
                <w:szCs w:val="20"/>
              </w:rPr>
            </w:pPr>
            <w:r w:rsidRPr="00D928FF">
              <w:rPr>
                <w:rFonts w:ascii="Garamond" w:hAnsi="Garamond"/>
                <w:sz w:val="20"/>
                <w:szCs w:val="20"/>
              </w:rPr>
              <w:t>Përbëhet kryesisht nga një</w:t>
            </w:r>
            <w:r w:rsidR="00884B13" w:rsidRPr="00D928FF">
              <w:rPr>
                <w:rFonts w:ascii="Garamond" w:hAnsi="Garamond"/>
                <w:sz w:val="20"/>
                <w:szCs w:val="20"/>
              </w:rPr>
              <w:t xml:space="preserve"> përzierje</w:t>
            </w:r>
            <w:r w:rsidRPr="00D928FF">
              <w:rPr>
                <w:rFonts w:ascii="Garamond" w:hAnsi="Garamond"/>
                <w:sz w:val="20"/>
                <w:szCs w:val="20"/>
              </w:rPr>
              <w:t xml:space="preserve"> komplekse e hidrokarbureve aromatike me 3 ose m</w:t>
            </w:r>
            <w:r w:rsidR="00E6044D" w:rsidRPr="00D928FF">
              <w:rPr>
                <w:rFonts w:ascii="Garamond" w:hAnsi="Garamond"/>
                <w:sz w:val="20"/>
                <w:szCs w:val="20"/>
              </w:rPr>
              <w:t>ë</w:t>
            </w:r>
            <w:r w:rsidRPr="00D928FF">
              <w:rPr>
                <w:rFonts w:ascii="Garamond" w:hAnsi="Garamond"/>
                <w:sz w:val="20"/>
                <w:szCs w:val="20"/>
              </w:rPr>
              <w:t xml:space="preserve"> shum</w:t>
            </w:r>
            <w:r w:rsidR="00E6044D" w:rsidRPr="00D928FF">
              <w:rPr>
                <w:rFonts w:ascii="Garamond" w:hAnsi="Garamond"/>
                <w:sz w:val="20"/>
                <w:szCs w:val="20"/>
              </w:rPr>
              <w:t>ë</w:t>
            </w:r>
            <w:r w:rsidRPr="00D928FF">
              <w:rPr>
                <w:rFonts w:ascii="Garamond" w:hAnsi="Garamond"/>
                <w:sz w:val="20"/>
                <w:szCs w:val="20"/>
              </w:rPr>
              <w:t xml:space="preserve"> unaza t</w:t>
            </w:r>
            <w:r w:rsidR="00E6044D" w:rsidRPr="00D928FF">
              <w:rPr>
                <w:rFonts w:ascii="Garamond" w:hAnsi="Garamond"/>
                <w:sz w:val="20"/>
                <w:szCs w:val="20"/>
              </w:rPr>
              <w:t>ë</w:t>
            </w:r>
            <w:r w:rsidRPr="00D928FF">
              <w:rPr>
                <w:rFonts w:ascii="Garamond" w:hAnsi="Garamond"/>
                <w:sz w:val="20"/>
                <w:szCs w:val="20"/>
              </w:rPr>
              <w:t xml:space="preserve"> kondensuara</w:t>
            </w:r>
            <w:r w:rsidRPr="00D928FF">
              <w:rPr>
                <w:rFonts w:ascii="Garamond" w:hAnsi="Garamond"/>
                <w:b/>
                <w:bCs/>
                <w:sz w:val="20"/>
                <w:szCs w:val="20"/>
              </w:rPr>
              <w:t>.</w:t>
            </w:r>
          </w:p>
        </w:tc>
        <w:tc>
          <w:tcPr>
            <w:tcW w:w="1727" w:type="dxa"/>
          </w:tcPr>
          <w:p w14:paraId="314F059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648-056-00-0</w:t>
            </w:r>
          </w:p>
        </w:tc>
        <w:tc>
          <w:tcPr>
            <w:tcW w:w="1624" w:type="dxa"/>
          </w:tcPr>
          <w:p w14:paraId="3F976952"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310-162-7</w:t>
            </w:r>
          </w:p>
        </w:tc>
        <w:tc>
          <w:tcPr>
            <w:tcW w:w="1608" w:type="dxa"/>
          </w:tcPr>
          <w:p w14:paraId="2EB05059" w14:textId="77777777" w:rsidR="009F537F" w:rsidRPr="00D928FF" w:rsidRDefault="009F537F" w:rsidP="0005462B">
            <w:pPr>
              <w:jc w:val="both"/>
              <w:rPr>
                <w:rFonts w:ascii="Garamond" w:hAnsi="Garamond"/>
                <w:sz w:val="20"/>
                <w:szCs w:val="20"/>
              </w:rPr>
            </w:pPr>
            <w:r w:rsidRPr="00D928FF">
              <w:rPr>
                <w:rFonts w:ascii="Garamond" w:hAnsi="Garamond"/>
                <w:sz w:val="20"/>
                <w:szCs w:val="20"/>
              </w:rPr>
              <w:t>121575-60-8</w:t>
            </w:r>
          </w:p>
        </w:tc>
        <w:tc>
          <w:tcPr>
            <w:tcW w:w="1073" w:type="dxa"/>
          </w:tcPr>
          <w:p w14:paraId="3D072CD7"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57952FCD" w14:textId="77777777" w:rsidTr="00CE59FF">
        <w:trPr>
          <w:cantSplit/>
          <w:trHeight w:val="2110"/>
          <w:jc w:val="center"/>
        </w:trPr>
        <w:tc>
          <w:tcPr>
            <w:tcW w:w="4148" w:type="dxa"/>
          </w:tcPr>
          <w:p w14:paraId="34C3B3A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Rrëshira sekondare, katrame të koksit; ridistilate të katramit;</w:t>
            </w:r>
          </w:p>
          <w:p w14:paraId="52CF0825" w14:textId="40ECC968" w:rsidR="009F537F" w:rsidRPr="00D928FF" w:rsidRDefault="009F537F" w:rsidP="0005462B">
            <w:pPr>
              <w:jc w:val="both"/>
              <w:rPr>
                <w:rFonts w:ascii="Garamond" w:hAnsi="Garamond"/>
                <w:sz w:val="20"/>
                <w:szCs w:val="20"/>
              </w:rPr>
            </w:pPr>
            <w:r w:rsidRPr="00D928FF">
              <w:rPr>
                <w:rFonts w:ascii="Garamond" w:hAnsi="Garamond"/>
                <w:sz w:val="20"/>
                <w:szCs w:val="20"/>
              </w:rPr>
              <w:t>[Mbetje të përftuara gjatë distilimit të fraksioneve të katramit me pikë vlimi të lartë dhe/ose vaj rrëshinor i pekut të koksit</w:t>
            </w:r>
            <w:r w:rsidR="00EC54CB" w:rsidRPr="00D928FF">
              <w:rPr>
                <w:rFonts w:ascii="Garamond" w:hAnsi="Garamond"/>
                <w:sz w:val="20"/>
                <w:szCs w:val="20"/>
              </w:rPr>
              <w:t>,</w:t>
            </w:r>
            <w:r w:rsidRPr="00D928FF">
              <w:rPr>
                <w:rFonts w:ascii="Garamond" w:hAnsi="Garamond"/>
                <w:sz w:val="20"/>
                <w:szCs w:val="20"/>
              </w:rPr>
              <w:t xml:space="preserve"> me pikë zbutje nga 140</w:t>
            </w:r>
            <w:r w:rsidRPr="00D928FF">
              <w:rPr>
                <w:rFonts w:ascii="Garamond" w:hAnsi="Garamond"/>
                <w:sz w:val="20"/>
                <w:szCs w:val="20"/>
                <w:vertAlign w:val="superscript"/>
              </w:rPr>
              <w:t>o</w:t>
            </w:r>
            <w:r w:rsidRPr="00D928FF">
              <w:rPr>
                <w:rFonts w:ascii="Garamond" w:hAnsi="Garamond"/>
                <w:sz w:val="20"/>
                <w:szCs w:val="20"/>
              </w:rPr>
              <w:t>C në 170</w:t>
            </w:r>
            <w:r w:rsidRPr="00D928FF">
              <w:rPr>
                <w:rFonts w:ascii="Garamond" w:hAnsi="Garamond"/>
                <w:sz w:val="20"/>
                <w:szCs w:val="20"/>
                <w:vertAlign w:val="superscript"/>
              </w:rPr>
              <w:t>o</w:t>
            </w:r>
            <w:r w:rsidRPr="00D928FF">
              <w:rPr>
                <w:rFonts w:ascii="Garamond" w:hAnsi="Garamond"/>
                <w:sz w:val="20"/>
                <w:szCs w:val="20"/>
              </w:rPr>
              <w:t>C sipas DIN 52025. Përbëhet kryesisht nga komponime aromatike tre dhe policiklike që përmbajnë atome të ndryshëm].</w:t>
            </w:r>
          </w:p>
          <w:p w14:paraId="6B78596B" w14:textId="77777777" w:rsidR="009F537F" w:rsidRPr="00D928FF" w:rsidRDefault="009F537F" w:rsidP="0005462B">
            <w:pPr>
              <w:jc w:val="both"/>
              <w:rPr>
                <w:rFonts w:ascii="Garamond" w:hAnsi="Garamond"/>
                <w:sz w:val="20"/>
                <w:szCs w:val="20"/>
              </w:rPr>
            </w:pPr>
          </w:p>
        </w:tc>
        <w:tc>
          <w:tcPr>
            <w:tcW w:w="1727" w:type="dxa"/>
          </w:tcPr>
          <w:p w14:paraId="030B3FE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648-057-00-6</w:t>
            </w:r>
          </w:p>
        </w:tc>
        <w:tc>
          <w:tcPr>
            <w:tcW w:w="1624" w:type="dxa"/>
          </w:tcPr>
          <w:p w14:paraId="619E64B1"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302-650-3</w:t>
            </w:r>
          </w:p>
        </w:tc>
        <w:tc>
          <w:tcPr>
            <w:tcW w:w="1608" w:type="dxa"/>
          </w:tcPr>
          <w:p w14:paraId="1489BEDC"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94114-13-3</w:t>
            </w:r>
          </w:p>
        </w:tc>
        <w:tc>
          <w:tcPr>
            <w:tcW w:w="1073" w:type="dxa"/>
          </w:tcPr>
          <w:p w14:paraId="036BBF43"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167F092F" w14:textId="77777777" w:rsidTr="0005462B">
        <w:trPr>
          <w:cantSplit/>
          <w:trHeight w:val="885"/>
          <w:jc w:val="center"/>
        </w:trPr>
        <w:tc>
          <w:tcPr>
            <w:tcW w:w="4148" w:type="dxa"/>
          </w:tcPr>
          <w:p w14:paraId="1157A9B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katrami, distilim i rrëshirave; Ridistilim i rreshirave;</w:t>
            </w:r>
          </w:p>
          <w:p w14:paraId="6B17581A" w14:textId="77777777" w:rsidR="009F537F" w:rsidRPr="00D928FF" w:rsidRDefault="009F537F" w:rsidP="0005462B">
            <w:pPr>
              <w:jc w:val="both"/>
              <w:rPr>
                <w:rFonts w:ascii="Garamond" w:hAnsi="Garamond"/>
                <w:sz w:val="20"/>
                <w:szCs w:val="20"/>
              </w:rPr>
            </w:pPr>
            <w:r w:rsidRPr="00D928FF">
              <w:rPr>
                <w:rFonts w:ascii="Garamond" w:hAnsi="Garamond"/>
                <w:sz w:val="20"/>
                <w:szCs w:val="20"/>
              </w:rPr>
              <w:t>[Mbetje nga distilimi i fraksionuar i distilatit të rrëshirave me pikë vlimi ndërmjet afërsisht 400</w:t>
            </w:r>
            <w:r w:rsidRPr="00D928FF">
              <w:rPr>
                <w:rFonts w:ascii="Garamond" w:hAnsi="Garamond"/>
                <w:sz w:val="20"/>
                <w:szCs w:val="20"/>
                <w:vertAlign w:val="superscript"/>
              </w:rPr>
              <w:t>o</w:t>
            </w:r>
            <w:r w:rsidRPr="00D928FF">
              <w:rPr>
                <w:rFonts w:ascii="Garamond" w:hAnsi="Garamond"/>
                <w:sz w:val="20"/>
                <w:szCs w:val="20"/>
              </w:rPr>
              <w:t>C – 470</w:t>
            </w:r>
            <w:r w:rsidRPr="00D928FF">
              <w:rPr>
                <w:rFonts w:ascii="Garamond" w:hAnsi="Garamond"/>
                <w:sz w:val="20"/>
                <w:szCs w:val="20"/>
                <w:vertAlign w:val="superscript"/>
              </w:rPr>
              <w:t>o</w:t>
            </w:r>
            <w:r w:rsidRPr="00D928FF">
              <w:rPr>
                <w:rFonts w:ascii="Garamond" w:hAnsi="Garamond"/>
                <w:sz w:val="20"/>
                <w:szCs w:val="20"/>
              </w:rPr>
              <w:t>C.</w:t>
            </w:r>
          </w:p>
          <w:p w14:paraId="799BD03B" w14:textId="09F17737" w:rsidR="009F537F" w:rsidRPr="00D928FF" w:rsidRDefault="009F537F" w:rsidP="0005462B">
            <w:pPr>
              <w:jc w:val="both"/>
              <w:rPr>
                <w:rFonts w:ascii="Garamond" w:hAnsi="Garamond"/>
                <w:sz w:val="20"/>
                <w:szCs w:val="20"/>
              </w:rPr>
            </w:pPr>
            <w:r w:rsidRPr="00D928FF">
              <w:rPr>
                <w:rFonts w:ascii="Garamond" w:hAnsi="Garamond"/>
                <w:sz w:val="20"/>
                <w:szCs w:val="20"/>
              </w:rPr>
              <w:t>Përbëhet kryesisht nga</w:t>
            </w:r>
            <w:r w:rsidR="004616CF" w:rsidRPr="00D928FF">
              <w:rPr>
                <w:rFonts w:ascii="Garamond" w:hAnsi="Garamond"/>
                <w:sz w:val="20"/>
                <w:szCs w:val="20"/>
              </w:rPr>
              <w:t xml:space="preserve"> </w:t>
            </w:r>
            <w:r w:rsidRPr="00D928FF">
              <w:rPr>
                <w:rFonts w:ascii="Garamond" w:hAnsi="Garamond"/>
                <w:sz w:val="20"/>
                <w:szCs w:val="20"/>
              </w:rPr>
              <w:t>hidrokarbure</w:t>
            </w:r>
            <w:r w:rsidR="004616CF" w:rsidRPr="00D928FF">
              <w:rPr>
                <w:rFonts w:ascii="Garamond" w:hAnsi="Garamond"/>
                <w:sz w:val="20"/>
                <w:szCs w:val="20"/>
              </w:rPr>
              <w:t xml:space="preserve"> </w:t>
            </w:r>
            <w:r w:rsidRPr="00D928FF">
              <w:rPr>
                <w:rFonts w:ascii="Garamond" w:hAnsi="Garamond"/>
                <w:sz w:val="20"/>
                <w:szCs w:val="20"/>
              </w:rPr>
              <w:t>aromatike policiklike dhe komponime</w:t>
            </w:r>
            <w:r w:rsidR="004616CF" w:rsidRPr="00D928FF">
              <w:rPr>
                <w:rFonts w:ascii="Garamond" w:hAnsi="Garamond"/>
                <w:sz w:val="20"/>
                <w:szCs w:val="20"/>
              </w:rPr>
              <w:t xml:space="preserve"> </w:t>
            </w:r>
            <w:r w:rsidRPr="00D928FF">
              <w:rPr>
                <w:rFonts w:ascii="Garamond" w:hAnsi="Garamond"/>
                <w:sz w:val="20"/>
                <w:szCs w:val="20"/>
              </w:rPr>
              <w:t>heterociklike].</w:t>
            </w:r>
          </w:p>
          <w:p w14:paraId="69907220" w14:textId="77777777" w:rsidR="009F537F" w:rsidRPr="00D928FF" w:rsidRDefault="009F537F" w:rsidP="0005462B">
            <w:pPr>
              <w:jc w:val="both"/>
              <w:rPr>
                <w:rFonts w:ascii="Garamond" w:hAnsi="Garamond"/>
                <w:sz w:val="20"/>
                <w:szCs w:val="20"/>
              </w:rPr>
            </w:pPr>
          </w:p>
        </w:tc>
        <w:tc>
          <w:tcPr>
            <w:tcW w:w="1727" w:type="dxa"/>
          </w:tcPr>
          <w:p w14:paraId="657717D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648-058-00-1</w:t>
            </w:r>
          </w:p>
        </w:tc>
        <w:tc>
          <w:tcPr>
            <w:tcW w:w="1624" w:type="dxa"/>
          </w:tcPr>
          <w:p w14:paraId="24DB0B6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295-507-9</w:t>
            </w:r>
          </w:p>
        </w:tc>
        <w:tc>
          <w:tcPr>
            <w:tcW w:w="1608" w:type="dxa"/>
          </w:tcPr>
          <w:p w14:paraId="0251E011"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92061-94-4</w:t>
            </w:r>
          </w:p>
        </w:tc>
        <w:tc>
          <w:tcPr>
            <w:tcW w:w="1073" w:type="dxa"/>
          </w:tcPr>
          <w:p w14:paraId="1A0D97A3"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746E7780" w14:textId="77777777" w:rsidTr="0005462B">
        <w:trPr>
          <w:cantSplit/>
          <w:trHeight w:val="885"/>
          <w:jc w:val="center"/>
        </w:trPr>
        <w:tc>
          <w:tcPr>
            <w:tcW w:w="4148" w:type="dxa"/>
          </w:tcPr>
          <w:p w14:paraId="229006B3" w14:textId="190C504D"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 Koks, katran, temperatur</w:t>
            </w:r>
            <w:r w:rsidR="00F112CE" w:rsidRPr="00D928FF">
              <w:rPr>
                <w:rFonts w:ascii="Garamond" w:hAnsi="Garamond"/>
                <w:b/>
                <w:bCs/>
                <w:sz w:val="20"/>
                <w:szCs w:val="20"/>
              </w:rPr>
              <w:t>ë</w:t>
            </w:r>
            <w:r w:rsidRPr="00D928FF">
              <w:rPr>
                <w:rFonts w:ascii="Garamond" w:hAnsi="Garamond"/>
                <w:b/>
                <w:bCs/>
                <w:sz w:val="20"/>
                <w:szCs w:val="20"/>
              </w:rPr>
              <w:t xml:space="preserve"> t</w:t>
            </w:r>
            <w:r w:rsidR="00E6044D" w:rsidRPr="00D928FF">
              <w:rPr>
                <w:rFonts w:ascii="Garamond" w:hAnsi="Garamond"/>
                <w:b/>
                <w:bCs/>
                <w:sz w:val="20"/>
                <w:szCs w:val="20"/>
              </w:rPr>
              <w:t>ë</w:t>
            </w:r>
            <w:r w:rsidRPr="00D928FF">
              <w:rPr>
                <w:rFonts w:ascii="Garamond" w:hAnsi="Garamond"/>
                <w:b/>
                <w:bCs/>
                <w:sz w:val="20"/>
                <w:szCs w:val="20"/>
              </w:rPr>
              <w:t xml:space="preserve"> lart</w:t>
            </w:r>
            <w:r w:rsidR="00E6044D" w:rsidRPr="00D928FF">
              <w:rPr>
                <w:rFonts w:ascii="Garamond" w:hAnsi="Garamond"/>
                <w:b/>
                <w:bCs/>
                <w:sz w:val="20"/>
                <w:szCs w:val="20"/>
              </w:rPr>
              <w:t>ë</w:t>
            </w:r>
            <w:r w:rsidRPr="00D928FF">
              <w:rPr>
                <w:rFonts w:ascii="Garamond" w:hAnsi="Garamond"/>
                <w:b/>
                <w:bCs/>
                <w:sz w:val="20"/>
                <w:szCs w:val="20"/>
              </w:rPr>
              <w:t>, mbetje t</w:t>
            </w:r>
            <w:r w:rsidR="00E6044D" w:rsidRPr="00D928FF">
              <w:rPr>
                <w:rFonts w:ascii="Garamond" w:hAnsi="Garamond"/>
                <w:b/>
                <w:bCs/>
                <w:sz w:val="20"/>
                <w:szCs w:val="20"/>
              </w:rPr>
              <w:t>ë</w:t>
            </w:r>
            <w:r w:rsidRPr="00D928FF">
              <w:rPr>
                <w:rFonts w:ascii="Garamond" w:hAnsi="Garamond"/>
                <w:b/>
                <w:bCs/>
                <w:sz w:val="20"/>
                <w:szCs w:val="20"/>
              </w:rPr>
              <w:t xml:space="preserve"> distilimit dhe depozitimit; mbetje t</w:t>
            </w:r>
            <w:r w:rsidR="00E6044D" w:rsidRPr="00D928FF">
              <w:rPr>
                <w:rFonts w:ascii="Garamond" w:hAnsi="Garamond"/>
                <w:b/>
                <w:bCs/>
                <w:sz w:val="20"/>
                <w:szCs w:val="20"/>
              </w:rPr>
              <w:t>ë</w:t>
            </w:r>
            <w:r w:rsidRPr="00D928FF">
              <w:rPr>
                <w:rFonts w:ascii="Garamond" w:hAnsi="Garamond"/>
                <w:b/>
                <w:bCs/>
                <w:sz w:val="20"/>
                <w:szCs w:val="20"/>
              </w:rPr>
              <w:t xml:space="preserve"> ngurta t</w:t>
            </w:r>
            <w:r w:rsidR="00E6044D" w:rsidRPr="00D928FF">
              <w:rPr>
                <w:rFonts w:ascii="Garamond" w:hAnsi="Garamond"/>
                <w:b/>
                <w:bCs/>
                <w:sz w:val="20"/>
                <w:szCs w:val="20"/>
              </w:rPr>
              <w:t>ë</w:t>
            </w:r>
            <w:r w:rsidRPr="00D928FF">
              <w:rPr>
                <w:rFonts w:ascii="Garamond" w:hAnsi="Garamond"/>
                <w:b/>
                <w:bCs/>
                <w:sz w:val="20"/>
                <w:szCs w:val="20"/>
              </w:rPr>
              <w:t xml:space="preserve"> katranit t</w:t>
            </w:r>
            <w:r w:rsidR="00E6044D" w:rsidRPr="00D928FF">
              <w:rPr>
                <w:rFonts w:ascii="Garamond" w:hAnsi="Garamond"/>
                <w:b/>
                <w:bCs/>
                <w:sz w:val="20"/>
                <w:szCs w:val="20"/>
              </w:rPr>
              <w:t>ë</w:t>
            </w:r>
            <w:r w:rsidRPr="00D928FF">
              <w:rPr>
                <w:rFonts w:ascii="Garamond" w:hAnsi="Garamond"/>
                <w:b/>
                <w:bCs/>
                <w:sz w:val="20"/>
                <w:szCs w:val="20"/>
              </w:rPr>
              <w:t xml:space="preserve"> koksit;</w:t>
            </w:r>
          </w:p>
          <w:p w14:paraId="0A5DC477" w14:textId="01000928"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 [Mbetje të ngurta që përmbajnë hira dhe koks, të veçuara gjatë distilimit dhe trajtimit termik në temperatura të larta</w:t>
            </w:r>
            <w:r w:rsidR="004616CF" w:rsidRPr="00D928FF">
              <w:rPr>
                <w:rFonts w:ascii="Garamond" w:hAnsi="Garamond"/>
                <w:sz w:val="20"/>
                <w:szCs w:val="20"/>
              </w:rPr>
              <w:t xml:space="preserve"> </w:t>
            </w:r>
            <w:r w:rsidRPr="00D928FF">
              <w:rPr>
                <w:rFonts w:ascii="Garamond" w:hAnsi="Garamond"/>
                <w:sz w:val="20"/>
                <w:szCs w:val="20"/>
              </w:rPr>
              <w:t xml:space="preserve">të gudronit të qymyreve bituminoze në </w:t>
            </w:r>
            <w:r w:rsidR="008567A1" w:rsidRPr="00D928FF">
              <w:rPr>
                <w:rFonts w:ascii="Garamond" w:hAnsi="Garamond"/>
                <w:sz w:val="20"/>
                <w:szCs w:val="20"/>
              </w:rPr>
              <w:t>njësinë</w:t>
            </w:r>
            <w:r w:rsidRPr="00D928FF">
              <w:rPr>
                <w:rFonts w:ascii="Garamond" w:hAnsi="Garamond"/>
                <w:sz w:val="20"/>
                <w:szCs w:val="20"/>
              </w:rPr>
              <w:t xml:space="preserve"> e distilimeve në </w:t>
            </w:r>
            <w:r w:rsidR="008567A1" w:rsidRPr="00D928FF">
              <w:rPr>
                <w:rFonts w:ascii="Garamond" w:hAnsi="Garamond"/>
                <w:sz w:val="20"/>
                <w:szCs w:val="20"/>
              </w:rPr>
              <w:t>rezervuarët</w:t>
            </w:r>
            <w:r w:rsidRPr="00D928FF">
              <w:rPr>
                <w:rFonts w:ascii="Garamond" w:hAnsi="Garamond"/>
                <w:sz w:val="20"/>
                <w:szCs w:val="20"/>
              </w:rPr>
              <w:t xml:space="preserve"> e stokimit. Përbëhen kryesisht nga karboni, përmbajnë dhe në sasi të vogël komponime heterociklike dhe përbërës hirash].</w:t>
            </w:r>
          </w:p>
        </w:tc>
        <w:tc>
          <w:tcPr>
            <w:tcW w:w="1727" w:type="dxa"/>
          </w:tcPr>
          <w:p w14:paraId="4A46CEF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648-059-00-7</w:t>
            </w:r>
          </w:p>
        </w:tc>
        <w:tc>
          <w:tcPr>
            <w:tcW w:w="1624" w:type="dxa"/>
          </w:tcPr>
          <w:p w14:paraId="197F9DD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295-535-1</w:t>
            </w:r>
          </w:p>
        </w:tc>
        <w:tc>
          <w:tcPr>
            <w:tcW w:w="1608" w:type="dxa"/>
          </w:tcPr>
          <w:p w14:paraId="4FD8454F"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92062-20-9</w:t>
            </w:r>
          </w:p>
        </w:tc>
        <w:tc>
          <w:tcPr>
            <w:tcW w:w="1073" w:type="dxa"/>
          </w:tcPr>
          <w:p w14:paraId="36E7C49C" w14:textId="77777777" w:rsidR="009F537F" w:rsidRPr="00D928FF" w:rsidRDefault="009F537F" w:rsidP="0005462B">
            <w:pPr>
              <w:jc w:val="both"/>
              <w:rPr>
                <w:rFonts w:ascii="Garamond" w:hAnsi="Garamond"/>
                <w:b/>
                <w:sz w:val="20"/>
                <w:szCs w:val="20"/>
              </w:rPr>
            </w:pPr>
            <w:r w:rsidRPr="00D928FF">
              <w:rPr>
                <w:rFonts w:ascii="Garamond" w:hAnsi="Garamond"/>
                <w:b/>
                <w:sz w:val="20"/>
                <w:szCs w:val="20"/>
              </w:rPr>
              <w:t>M</w:t>
            </w:r>
          </w:p>
        </w:tc>
      </w:tr>
      <w:tr w:rsidR="009F537F" w:rsidRPr="00D928FF" w14:paraId="68CB8760" w14:textId="77777777" w:rsidTr="0005462B">
        <w:trPr>
          <w:cantSplit/>
          <w:trHeight w:val="870"/>
          <w:jc w:val="center"/>
        </w:trPr>
        <w:tc>
          <w:tcPr>
            <w:tcW w:w="4148" w:type="dxa"/>
          </w:tcPr>
          <w:p w14:paraId="4CEB59BE" w14:textId="47B47531"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Katran, mbetje të stokimeve; </w:t>
            </w:r>
            <w:r w:rsidR="00E6044D" w:rsidRPr="00D928FF">
              <w:rPr>
                <w:rFonts w:ascii="Garamond" w:hAnsi="Garamond"/>
                <w:b/>
                <w:bCs/>
                <w:sz w:val="20"/>
                <w:szCs w:val="20"/>
              </w:rPr>
              <w:t>m</w:t>
            </w:r>
            <w:r w:rsidRPr="00D928FF">
              <w:rPr>
                <w:rFonts w:ascii="Garamond" w:hAnsi="Garamond"/>
                <w:b/>
                <w:bCs/>
                <w:sz w:val="20"/>
                <w:szCs w:val="20"/>
              </w:rPr>
              <w:t>betje t</w:t>
            </w:r>
            <w:r w:rsidR="00E6044D" w:rsidRPr="00D928FF">
              <w:rPr>
                <w:rFonts w:ascii="Garamond" w:hAnsi="Garamond"/>
                <w:b/>
                <w:bCs/>
                <w:sz w:val="20"/>
                <w:szCs w:val="20"/>
              </w:rPr>
              <w:t>ë</w:t>
            </w:r>
            <w:r w:rsidRPr="00D928FF">
              <w:rPr>
                <w:rFonts w:ascii="Garamond" w:hAnsi="Garamond"/>
                <w:b/>
                <w:bCs/>
                <w:sz w:val="20"/>
                <w:szCs w:val="20"/>
              </w:rPr>
              <w:t xml:space="preserve"> ngurta t</w:t>
            </w:r>
            <w:r w:rsidR="00E6044D" w:rsidRPr="00D928FF">
              <w:rPr>
                <w:rFonts w:ascii="Garamond" w:hAnsi="Garamond"/>
                <w:b/>
                <w:bCs/>
                <w:sz w:val="20"/>
                <w:szCs w:val="20"/>
              </w:rPr>
              <w:t>ë</w:t>
            </w:r>
            <w:r w:rsidRPr="00D928FF">
              <w:rPr>
                <w:rFonts w:ascii="Garamond" w:hAnsi="Garamond"/>
                <w:b/>
                <w:bCs/>
                <w:sz w:val="20"/>
                <w:szCs w:val="20"/>
              </w:rPr>
              <w:t xml:space="preserve"> katranit;</w:t>
            </w:r>
          </w:p>
          <w:p w14:paraId="7BDEABC1" w14:textId="77777777" w:rsidR="009F537F" w:rsidRPr="00D928FF" w:rsidRDefault="009F537F" w:rsidP="0005462B">
            <w:pPr>
              <w:jc w:val="both"/>
              <w:rPr>
                <w:rFonts w:ascii="Garamond" w:hAnsi="Garamond"/>
                <w:sz w:val="20"/>
                <w:szCs w:val="20"/>
              </w:rPr>
            </w:pPr>
            <w:r w:rsidRPr="00D928FF">
              <w:rPr>
                <w:rFonts w:ascii="Garamond" w:hAnsi="Garamond"/>
                <w:sz w:val="20"/>
                <w:szCs w:val="20"/>
              </w:rPr>
              <w:t>[Depozitim i mbledhur nga instalimet e stokimit të gudronit të vajit bruto. Përbëhet kryesisht nga katrami i qymyrit dhe veçanërisht nga komponime karbolike].</w:t>
            </w:r>
          </w:p>
          <w:p w14:paraId="2870143C" w14:textId="77777777" w:rsidR="009F537F" w:rsidRPr="00D928FF" w:rsidRDefault="009F537F" w:rsidP="0005462B">
            <w:pPr>
              <w:jc w:val="both"/>
              <w:rPr>
                <w:rFonts w:ascii="Garamond" w:hAnsi="Garamond"/>
                <w:sz w:val="20"/>
                <w:szCs w:val="20"/>
              </w:rPr>
            </w:pPr>
          </w:p>
        </w:tc>
        <w:tc>
          <w:tcPr>
            <w:tcW w:w="1727" w:type="dxa"/>
          </w:tcPr>
          <w:p w14:paraId="6EC504D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648-060-00-2</w:t>
            </w:r>
          </w:p>
        </w:tc>
        <w:tc>
          <w:tcPr>
            <w:tcW w:w="1624" w:type="dxa"/>
          </w:tcPr>
          <w:p w14:paraId="17583534" w14:textId="77777777" w:rsidR="009F537F" w:rsidRPr="00D928FF" w:rsidRDefault="009F537F" w:rsidP="0005462B">
            <w:pPr>
              <w:jc w:val="both"/>
              <w:rPr>
                <w:rFonts w:ascii="Garamond" w:hAnsi="Garamond"/>
                <w:sz w:val="20"/>
                <w:szCs w:val="20"/>
              </w:rPr>
            </w:pPr>
            <w:r w:rsidRPr="00D928FF">
              <w:rPr>
                <w:rFonts w:ascii="Garamond" w:hAnsi="Garamond"/>
                <w:sz w:val="20"/>
                <w:szCs w:val="20"/>
              </w:rPr>
              <w:t>293-764-1</w:t>
            </w:r>
          </w:p>
        </w:tc>
        <w:tc>
          <w:tcPr>
            <w:tcW w:w="1608" w:type="dxa"/>
          </w:tcPr>
          <w:p w14:paraId="2DFDD83E" w14:textId="77777777" w:rsidR="009F537F" w:rsidRPr="00D928FF" w:rsidRDefault="009F537F" w:rsidP="0005462B">
            <w:pPr>
              <w:jc w:val="both"/>
              <w:rPr>
                <w:rFonts w:ascii="Garamond" w:hAnsi="Garamond"/>
                <w:sz w:val="20"/>
                <w:szCs w:val="20"/>
              </w:rPr>
            </w:pPr>
            <w:r w:rsidRPr="00D928FF">
              <w:rPr>
                <w:rFonts w:ascii="Garamond" w:hAnsi="Garamond"/>
                <w:sz w:val="20"/>
                <w:szCs w:val="20"/>
              </w:rPr>
              <w:t>91082-50-7</w:t>
            </w:r>
          </w:p>
        </w:tc>
        <w:tc>
          <w:tcPr>
            <w:tcW w:w="1073" w:type="dxa"/>
          </w:tcPr>
          <w:p w14:paraId="7E5D9FE1"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2976F138" w14:textId="77777777" w:rsidTr="0005462B">
        <w:trPr>
          <w:cantSplit/>
          <w:trHeight w:val="705"/>
          <w:jc w:val="center"/>
        </w:trPr>
        <w:tc>
          <w:tcPr>
            <w:tcW w:w="4148" w:type="dxa"/>
          </w:tcPr>
          <w:p w14:paraId="63156BD4" w14:textId="77777777" w:rsidR="009F537F" w:rsidRPr="00D928FF" w:rsidRDefault="009F537F" w:rsidP="0005462B">
            <w:pPr>
              <w:jc w:val="both"/>
              <w:rPr>
                <w:rFonts w:ascii="Garamond" w:hAnsi="Garamond"/>
                <w:b/>
                <w:bCs/>
                <w:sz w:val="20"/>
                <w:szCs w:val="20"/>
              </w:rPr>
            </w:pPr>
          </w:p>
          <w:p w14:paraId="47D68AD1" w14:textId="475317A3" w:rsidR="009F537F" w:rsidRPr="00D928FF" w:rsidRDefault="009F537F" w:rsidP="0005462B">
            <w:pPr>
              <w:jc w:val="both"/>
              <w:rPr>
                <w:rFonts w:ascii="Garamond" w:hAnsi="Garamond"/>
                <w:b/>
                <w:bCs/>
                <w:sz w:val="20"/>
                <w:szCs w:val="20"/>
              </w:rPr>
            </w:pPr>
            <w:r w:rsidRPr="00D928FF">
              <w:rPr>
                <w:rFonts w:ascii="Garamond" w:hAnsi="Garamond"/>
                <w:b/>
                <w:sz w:val="20"/>
                <w:szCs w:val="20"/>
              </w:rPr>
              <w:t xml:space="preserve">Koks, </w:t>
            </w:r>
            <w:r w:rsidR="00E6044D" w:rsidRPr="00D928FF">
              <w:rPr>
                <w:rFonts w:ascii="Garamond" w:hAnsi="Garamond"/>
                <w:b/>
                <w:sz w:val="20"/>
                <w:szCs w:val="20"/>
              </w:rPr>
              <w:t>k</w:t>
            </w:r>
            <w:r w:rsidRPr="00D928FF">
              <w:rPr>
                <w:rFonts w:ascii="Garamond" w:hAnsi="Garamond"/>
                <w:b/>
                <w:sz w:val="20"/>
                <w:szCs w:val="20"/>
              </w:rPr>
              <w:t>atran, temperatur</w:t>
            </w:r>
            <w:r w:rsidR="00F112CE" w:rsidRPr="00D928FF">
              <w:rPr>
                <w:rFonts w:ascii="Garamond" w:hAnsi="Garamond"/>
                <w:b/>
                <w:sz w:val="20"/>
                <w:szCs w:val="20"/>
              </w:rPr>
              <w:t>ë</w:t>
            </w:r>
            <w:r w:rsidRPr="00D928FF">
              <w:rPr>
                <w:rFonts w:ascii="Garamond" w:hAnsi="Garamond"/>
                <w:b/>
                <w:sz w:val="20"/>
                <w:szCs w:val="20"/>
              </w:rPr>
              <w:t xml:space="preserve"> t</w:t>
            </w:r>
            <w:r w:rsidR="00E6044D" w:rsidRPr="00D928FF">
              <w:rPr>
                <w:rFonts w:ascii="Garamond" w:hAnsi="Garamond"/>
                <w:b/>
                <w:sz w:val="20"/>
                <w:szCs w:val="20"/>
              </w:rPr>
              <w:t>ë</w:t>
            </w:r>
            <w:r w:rsidRPr="00D928FF">
              <w:rPr>
                <w:rFonts w:ascii="Garamond" w:hAnsi="Garamond"/>
                <w:b/>
                <w:sz w:val="20"/>
                <w:szCs w:val="20"/>
              </w:rPr>
              <w:t xml:space="preserve"> lart</w:t>
            </w:r>
            <w:r w:rsidR="00E6044D" w:rsidRPr="00D928FF">
              <w:rPr>
                <w:rFonts w:ascii="Garamond" w:hAnsi="Garamond"/>
                <w:b/>
                <w:sz w:val="20"/>
                <w:szCs w:val="20"/>
              </w:rPr>
              <w:t>ë</w:t>
            </w:r>
            <w:r w:rsidRPr="00D928FF">
              <w:rPr>
                <w:rFonts w:ascii="Garamond" w:hAnsi="Garamond"/>
                <w:b/>
                <w:sz w:val="20"/>
                <w:szCs w:val="20"/>
              </w:rPr>
              <w:t>, mbetje; Mbetje</w:t>
            </w:r>
            <w:r w:rsidR="004616CF" w:rsidRPr="00D928FF">
              <w:rPr>
                <w:rFonts w:ascii="Garamond" w:hAnsi="Garamond"/>
                <w:b/>
                <w:sz w:val="20"/>
                <w:szCs w:val="20"/>
              </w:rPr>
              <w:t xml:space="preserve"> </w:t>
            </w:r>
            <w:r w:rsidRPr="00D928FF">
              <w:rPr>
                <w:rFonts w:ascii="Garamond" w:hAnsi="Garamond"/>
                <w:b/>
                <w:sz w:val="20"/>
                <w:szCs w:val="20"/>
              </w:rPr>
              <w:t>t</w:t>
            </w:r>
            <w:r w:rsidR="00E6044D" w:rsidRPr="00D928FF">
              <w:rPr>
                <w:rFonts w:ascii="Garamond" w:hAnsi="Garamond"/>
                <w:b/>
                <w:sz w:val="20"/>
                <w:szCs w:val="20"/>
              </w:rPr>
              <w:t>ë</w:t>
            </w:r>
            <w:r w:rsidRPr="00D928FF">
              <w:rPr>
                <w:rFonts w:ascii="Garamond" w:hAnsi="Garamond"/>
                <w:b/>
                <w:sz w:val="20"/>
                <w:szCs w:val="20"/>
              </w:rPr>
              <w:t xml:space="preserve"> ngurta t</w:t>
            </w:r>
            <w:r w:rsidR="000C5D34" w:rsidRPr="00D928FF">
              <w:rPr>
                <w:rFonts w:ascii="Garamond" w:hAnsi="Garamond"/>
                <w:b/>
                <w:sz w:val="20"/>
                <w:szCs w:val="20"/>
              </w:rPr>
              <w:t>ë</w:t>
            </w:r>
            <w:r w:rsidRPr="00D928FF">
              <w:rPr>
                <w:rFonts w:ascii="Garamond" w:hAnsi="Garamond"/>
                <w:b/>
                <w:sz w:val="20"/>
                <w:szCs w:val="20"/>
              </w:rPr>
              <w:t xml:space="preserve"> katranit t</w:t>
            </w:r>
            <w:r w:rsidR="00E6044D" w:rsidRPr="00D928FF">
              <w:rPr>
                <w:rFonts w:ascii="Garamond" w:hAnsi="Garamond"/>
                <w:b/>
                <w:sz w:val="20"/>
                <w:szCs w:val="20"/>
              </w:rPr>
              <w:t>ë</w:t>
            </w:r>
            <w:r w:rsidRPr="00D928FF">
              <w:rPr>
                <w:rFonts w:ascii="Garamond" w:hAnsi="Garamond"/>
                <w:b/>
                <w:sz w:val="20"/>
                <w:szCs w:val="20"/>
              </w:rPr>
              <w:t xml:space="preserve"> koksit;</w:t>
            </w:r>
          </w:p>
          <w:p w14:paraId="0C9855DC" w14:textId="77777777" w:rsidR="009F537F" w:rsidRPr="00D928FF" w:rsidRDefault="009F537F" w:rsidP="0005462B">
            <w:pPr>
              <w:jc w:val="both"/>
              <w:rPr>
                <w:rFonts w:ascii="Garamond" w:hAnsi="Garamond"/>
                <w:sz w:val="20"/>
                <w:szCs w:val="20"/>
              </w:rPr>
            </w:pPr>
            <w:r w:rsidRPr="00D928FF">
              <w:rPr>
                <w:rFonts w:ascii="Garamond" w:hAnsi="Garamond"/>
                <w:sz w:val="20"/>
                <w:szCs w:val="20"/>
              </w:rPr>
              <w:t>[Mbetje të ngurta të formuara gjatë koksifikimit të qymyreve bituminoze për prodhimin e katramit në temperaturë të lartë nisur nga qymyre bituminoze grexo. Përbëhet kryesisht nga koks dhe copëza qymyri, përbërje aromatike me shkallë të lartë kondensimi dhe substanca minerale].</w:t>
            </w:r>
          </w:p>
          <w:p w14:paraId="4B229BE8" w14:textId="77777777" w:rsidR="009F537F" w:rsidRPr="00D928FF" w:rsidRDefault="009F537F" w:rsidP="0005462B">
            <w:pPr>
              <w:jc w:val="both"/>
              <w:rPr>
                <w:rFonts w:ascii="Garamond" w:hAnsi="Garamond"/>
                <w:sz w:val="20"/>
                <w:szCs w:val="20"/>
              </w:rPr>
            </w:pPr>
          </w:p>
        </w:tc>
        <w:tc>
          <w:tcPr>
            <w:tcW w:w="1727" w:type="dxa"/>
          </w:tcPr>
          <w:p w14:paraId="09C3FBF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648-061-00-8</w:t>
            </w:r>
          </w:p>
        </w:tc>
        <w:tc>
          <w:tcPr>
            <w:tcW w:w="1624" w:type="dxa"/>
          </w:tcPr>
          <w:p w14:paraId="3EA5B654"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309-726-5</w:t>
            </w:r>
          </w:p>
        </w:tc>
        <w:tc>
          <w:tcPr>
            <w:tcW w:w="1608" w:type="dxa"/>
          </w:tcPr>
          <w:p w14:paraId="76508390"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100684-51-3</w:t>
            </w:r>
          </w:p>
        </w:tc>
        <w:tc>
          <w:tcPr>
            <w:tcW w:w="1073" w:type="dxa"/>
          </w:tcPr>
          <w:p w14:paraId="09D41D5B"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5D316B78" w14:textId="77777777" w:rsidTr="0005462B">
        <w:trPr>
          <w:cantSplit/>
          <w:trHeight w:val="2865"/>
          <w:jc w:val="center"/>
        </w:trPr>
        <w:tc>
          <w:tcPr>
            <w:tcW w:w="4148" w:type="dxa"/>
          </w:tcPr>
          <w:p w14:paraId="5310BDE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 ngurte e gudronit të qymyreve;</w:t>
            </w:r>
          </w:p>
          <w:p w14:paraId="4452D2A3" w14:textId="63EB705F" w:rsidR="009F537F" w:rsidRPr="00D928FF" w:rsidRDefault="009F537F" w:rsidP="0005462B">
            <w:pPr>
              <w:jc w:val="both"/>
              <w:rPr>
                <w:rFonts w:ascii="Garamond" w:hAnsi="Garamond"/>
                <w:sz w:val="20"/>
                <w:szCs w:val="20"/>
              </w:rPr>
            </w:pPr>
            <w:r w:rsidRPr="00D928FF">
              <w:rPr>
                <w:rFonts w:ascii="Garamond" w:hAnsi="Garamond"/>
                <w:sz w:val="20"/>
                <w:szCs w:val="20"/>
              </w:rPr>
              <w:t>[Produkt i kondensimit</w:t>
            </w:r>
            <w:r w:rsidR="004616CF" w:rsidRPr="00D928FF">
              <w:rPr>
                <w:rFonts w:ascii="Garamond" w:hAnsi="Garamond"/>
                <w:sz w:val="20"/>
                <w:szCs w:val="20"/>
              </w:rPr>
              <w:t xml:space="preserve"> </w:t>
            </w:r>
            <w:r w:rsidRPr="00D928FF">
              <w:rPr>
                <w:rFonts w:ascii="Garamond" w:hAnsi="Garamond"/>
                <w:sz w:val="20"/>
                <w:szCs w:val="20"/>
              </w:rPr>
              <w:t>përftuar duke</w:t>
            </w:r>
            <w:r w:rsidR="004616CF" w:rsidRPr="00D928FF">
              <w:rPr>
                <w:rFonts w:ascii="Garamond" w:hAnsi="Garamond"/>
                <w:sz w:val="20"/>
                <w:szCs w:val="20"/>
              </w:rPr>
              <w:t xml:space="preserve"> </w:t>
            </w:r>
            <w:r w:rsidRPr="00D928FF">
              <w:rPr>
                <w:rFonts w:ascii="Garamond" w:hAnsi="Garamond"/>
                <w:sz w:val="20"/>
                <w:szCs w:val="20"/>
              </w:rPr>
              <w:t>ftohur, në temperaturën e mjedisit, gazin që del nga distilimi i qymyreve në temperaturë të lart</w:t>
            </w:r>
            <w:r w:rsidR="00CF30D6" w:rsidRPr="00D928FF">
              <w:rPr>
                <w:rFonts w:ascii="Garamond" w:hAnsi="Garamond"/>
                <w:sz w:val="20"/>
                <w:szCs w:val="20"/>
              </w:rPr>
              <w:t>ë</w:t>
            </w:r>
            <w:r w:rsidRPr="00D928FF">
              <w:rPr>
                <w:rFonts w:ascii="Garamond" w:hAnsi="Garamond"/>
                <w:sz w:val="20"/>
                <w:szCs w:val="20"/>
              </w:rPr>
              <w:t xml:space="preserve"> (mbi 700 </w:t>
            </w:r>
            <w:r w:rsidRPr="00D928FF">
              <w:rPr>
                <w:rFonts w:ascii="Garamond" w:hAnsi="Garamond"/>
                <w:sz w:val="20"/>
                <w:szCs w:val="20"/>
                <w:vertAlign w:val="superscript"/>
              </w:rPr>
              <w:t>o</w:t>
            </w:r>
            <w:r w:rsidRPr="00D928FF">
              <w:rPr>
                <w:rFonts w:ascii="Garamond" w:hAnsi="Garamond"/>
                <w:sz w:val="20"/>
                <w:szCs w:val="20"/>
              </w:rPr>
              <w:t>C ).</w:t>
            </w:r>
          </w:p>
          <w:p w14:paraId="38679121" w14:textId="3FDA9F2B"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Përbëhet kryesisht nga një </w:t>
            </w:r>
            <w:r w:rsidR="009D2287" w:rsidRPr="00D928FF">
              <w:rPr>
                <w:rFonts w:ascii="Garamond" w:hAnsi="Garamond"/>
                <w:sz w:val="20"/>
                <w:szCs w:val="20"/>
              </w:rPr>
              <w:t>përzier</w:t>
            </w:r>
            <w:r w:rsidRPr="00D928FF">
              <w:rPr>
                <w:rFonts w:ascii="Garamond" w:hAnsi="Garamond"/>
                <w:sz w:val="20"/>
                <w:szCs w:val="20"/>
              </w:rPr>
              <w:t>je komplekse e</w:t>
            </w:r>
            <w:r w:rsidR="004616CF" w:rsidRPr="00D928FF">
              <w:rPr>
                <w:rFonts w:ascii="Garamond" w:hAnsi="Garamond"/>
                <w:sz w:val="20"/>
                <w:szCs w:val="20"/>
              </w:rPr>
              <w:t xml:space="preserve"> </w:t>
            </w:r>
            <w:r w:rsidRPr="00D928FF">
              <w:rPr>
                <w:rFonts w:ascii="Garamond" w:hAnsi="Garamond"/>
                <w:sz w:val="20"/>
                <w:szCs w:val="20"/>
              </w:rPr>
              <w:t>hidrokarbureve</w:t>
            </w:r>
            <w:r w:rsidR="004616CF" w:rsidRPr="00D928FF">
              <w:rPr>
                <w:rFonts w:ascii="Garamond" w:hAnsi="Garamond"/>
                <w:sz w:val="20"/>
                <w:szCs w:val="20"/>
              </w:rPr>
              <w:t xml:space="preserve"> </w:t>
            </w:r>
            <w:r w:rsidRPr="00D928FF">
              <w:rPr>
                <w:rFonts w:ascii="Garamond" w:hAnsi="Garamond"/>
                <w:sz w:val="20"/>
                <w:szCs w:val="20"/>
              </w:rPr>
              <w:t>aromatike dhe unazave të kondensuara me përmbajtje të lartë të substancave të ngurta të tipit koks].</w:t>
            </w:r>
          </w:p>
          <w:p w14:paraId="783777A0" w14:textId="77777777" w:rsidR="009F537F" w:rsidRPr="00D928FF" w:rsidRDefault="009F537F" w:rsidP="0005462B">
            <w:pPr>
              <w:jc w:val="both"/>
              <w:rPr>
                <w:rFonts w:ascii="Garamond" w:hAnsi="Garamond"/>
                <w:sz w:val="20"/>
                <w:szCs w:val="20"/>
              </w:rPr>
            </w:pPr>
          </w:p>
        </w:tc>
        <w:tc>
          <w:tcPr>
            <w:tcW w:w="1727" w:type="dxa"/>
          </w:tcPr>
          <w:p w14:paraId="02F530C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648-062-00-3</w:t>
            </w:r>
          </w:p>
        </w:tc>
        <w:tc>
          <w:tcPr>
            <w:tcW w:w="1624" w:type="dxa"/>
          </w:tcPr>
          <w:p w14:paraId="135C513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273-615-7</w:t>
            </w:r>
          </w:p>
        </w:tc>
        <w:tc>
          <w:tcPr>
            <w:tcW w:w="1608" w:type="dxa"/>
          </w:tcPr>
          <w:p w14:paraId="57A4F43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68990-61-4</w:t>
            </w:r>
          </w:p>
        </w:tc>
        <w:tc>
          <w:tcPr>
            <w:tcW w:w="1073" w:type="dxa"/>
          </w:tcPr>
          <w:p w14:paraId="6E3AB4A7"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72CEBDB7" w14:textId="77777777" w:rsidTr="0005462B">
        <w:trPr>
          <w:cantSplit/>
          <w:trHeight w:val="1245"/>
          <w:jc w:val="center"/>
        </w:trPr>
        <w:tc>
          <w:tcPr>
            <w:tcW w:w="4148" w:type="dxa"/>
          </w:tcPr>
          <w:p w14:paraId="4BF4BDB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 ngurtë, nga koksifikimi i rrëshirave të katramit;</w:t>
            </w:r>
          </w:p>
          <w:p w14:paraId="071F47F7" w14:textId="77777777" w:rsidR="009F537F" w:rsidRPr="00D928FF" w:rsidRDefault="009F537F" w:rsidP="0005462B">
            <w:pPr>
              <w:jc w:val="both"/>
              <w:rPr>
                <w:rFonts w:ascii="Garamond" w:hAnsi="Garamond"/>
                <w:sz w:val="20"/>
                <w:szCs w:val="20"/>
              </w:rPr>
            </w:pPr>
            <w:r w:rsidRPr="00D928FF">
              <w:rPr>
                <w:rFonts w:ascii="Garamond" w:hAnsi="Garamond"/>
                <w:sz w:val="20"/>
                <w:szCs w:val="20"/>
              </w:rPr>
              <w:t>[Kombinim i mbetjeve të formuara nga koksifikimi i rrëshirës së gudronit të vajrave bituminoze. Përbëhet kryesisht nga qymyre].</w:t>
            </w:r>
          </w:p>
          <w:p w14:paraId="56187578" w14:textId="77777777" w:rsidR="009F537F" w:rsidRPr="00D928FF" w:rsidRDefault="009F537F" w:rsidP="0005462B">
            <w:pPr>
              <w:jc w:val="both"/>
              <w:rPr>
                <w:rFonts w:ascii="Garamond" w:hAnsi="Garamond"/>
                <w:b/>
                <w:bCs/>
                <w:sz w:val="20"/>
                <w:szCs w:val="20"/>
              </w:rPr>
            </w:pPr>
          </w:p>
        </w:tc>
        <w:tc>
          <w:tcPr>
            <w:tcW w:w="1727" w:type="dxa"/>
          </w:tcPr>
          <w:p w14:paraId="035F52E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648-063-00-9</w:t>
            </w:r>
          </w:p>
        </w:tc>
        <w:tc>
          <w:tcPr>
            <w:tcW w:w="1624" w:type="dxa"/>
          </w:tcPr>
          <w:p w14:paraId="7AFC9812"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295-549-8</w:t>
            </w:r>
          </w:p>
        </w:tc>
        <w:tc>
          <w:tcPr>
            <w:tcW w:w="1608" w:type="dxa"/>
          </w:tcPr>
          <w:p w14:paraId="4762EC2A"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92062-34-5</w:t>
            </w:r>
          </w:p>
        </w:tc>
        <w:tc>
          <w:tcPr>
            <w:tcW w:w="1073" w:type="dxa"/>
          </w:tcPr>
          <w:p w14:paraId="390AEA64"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61CEA3FB" w14:textId="77777777" w:rsidTr="0005462B">
        <w:trPr>
          <w:cantSplit/>
          <w:trHeight w:val="1125"/>
          <w:jc w:val="center"/>
        </w:trPr>
        <w:tc>
          <w:tcPr>
            <w:tcW w:w="4148" w:type="dxa"/>
          </w:tcPr>
          <w:p w14:paraId="005108F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nga ekstraktimi (linjiteve);</w:t>
            </w:r>
          </w:p>
          <w:p w14:paraId="3FD1024F" w14:textId="77777777" w:rsidR="009F537F" w:rsidRPr="00D928FF" w:rsidRDefault="009F537F" w:rsidP="0005462B">
            <w:pPr>
              <w:jc w:val="both"/>
              <w:rPr>
                <w:rFonts w:ascii="Garamond" w:hAnsi="Garamond"/>
                <w:sz w:val="20"/>
                <w:szCs w:val="20"/>
              </w:rPr>
            </w:pPr>
            <w:r w:rsidRPr="00D928FF">
              <w:rPr>
                <w:rFonts w:ascii="Garamond" w:hAnsi="Garamond"/>
                <w:sz w:val="20"/>
                <w:szCs w:val="20"/>
              </w:rPr>
              <w:t>[Mbetje nga ekstraktimi me toluen i linjiteve të thata].</w:t>
            </w:r>
          </w:p>
          <w:p w14:paraId="505254BC" w14:textId="77777777" w:rsidR="009F537F" w:rsidRPr="00D928FF" w:rsidRDefault="009F537F" w:rsidP="0005462B">
            <w:pPr>
              <w:jc w:val="both"/>
              <w:rPr>
                <w:rFonts w:ascii="Garamond" w:hAnsi="Garamond"/>
                <w:sz w:val="20"/>
                <w:szCs w:val="20"/>
              </w:rPr>
            </w:pPr>
          </w:p>
        </w:tc>
        <w:tc>
          <w:tcPr>
            <w:tcW w:w="1727" w:type="dxa"/>
          </w:tcPr>
          <w:p w14:paraId="018995D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648-064-00-4</w:t>
            </w:r>
          </w:p>
        </w:tc>
        <w:tc>
          <w:tcPr>
            <w:tcW w:w="1624" w:type="dxa"/>
          </w:tcPr>
          <w:p w14:paraId="16459E37" w14:textId="77777777" w:rsidR="009F537F" w:rsidRPr="00D928FF" w:rsidRDefault="009F537F" w:rsidP="0005462B">
            <w:pPr>
              <w:jc w:val="both"/>
              <w:rPr>
                <w:rFonts w:ascii="Garamond" w:hAnsi="Garamond"/>
                <w:sz w:val="20"/>
                <w:szCs w:val="20"/>
              </w:rPr>
            </w:pPr>
            <w:r w:rsidRPr="00D928FF">
              <w:rPr>
                <w:rFonts w:ascii="Garamond" w:hAnsi="Garamond"/>
                <w:sz w:val="20"/>
                <w:szCs w:val="20"/>
              </w:rPr>
              <w:t>294-285-0</w:t>
            </w:r>
          </w:p>
        </w:tc>
        <w:tc>
          <w:tcPr>
            <w:tcW w:w="1608" w:type="dxa"/>
          </w:tcPr>
          <w:p w14:paraId="07D3604D" w14:textId="77777777" w:rsidR="009F537F" w:rsidRPr="00D928FF" w:rsidRDefault="009F537F" w:rsidP="0005462B">
            <w:pPr>
              <w:jc w:val="both"/>
              <w:rPr>
                <w:rFonts w:ascii="Garamond" w:hAnsi="Garamond"/>
                <w:sz w:val="20"/>
                <w:szCs w:val="20"/>
              </w:rPr>
            </w:pPr>
            <w:r w:rsidRPr="00D928FF">
              <w:rPr>
                <w:rFonts w:ascii="Garamond" w:hAnsi="Garamond"/>
                <w:sz w:val="20"/>
                <w:szCs w:val="20"/>
              </w:rPr>
              <w:t>91697-23-3</w:t>
            </w:r>
          </w:p>
        </w:tc>
        <w:tc>
          <w:tcPr>
            <w:tcW w:w="1073" w:type="dxa"/>
          </w:tcPr>
          <w:p w14:paraId="5322316A"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038DDFBB" w14:textId="77777777" w:rsidTr="0005462B">
        <w:trPr>
          <w:cantSplit/>
          <w:trHeight w:val="1965"/>
          <w:jc w:val="center"/>
        </w:trPr>
        <w:tc>
          <w:tcPr>
            <w:tcW w:w="4148" w:type="dxa"/>
          </w:tcPr>
          <w:p w14:paraId="4F75CF11" w14:textId="64F2CD96" w:rsidR="009F537F" w:rsidRPr="00D928FF" w:rsidRDefault="009F537F" w:rsidP="0005462B">
            <w:pPr>
              <w:jc w:val="both"/>
              <w:rPr>
                <w:rFonts w:ascii="Garamond" w:hAnsi="Garamond"/>
                <w:b/>
                <w:bCs/>
                <w:sz w:val="20"/>
                <w:szCs w:val="20"/>
              </w:rPr>
            </w:pPr>
            <w:r w:rsidRPr="00D928FF">
              <w:rPr>
                <w:rFonts w:ascii="Garamond" w:hAnsi="Garamond"/>
                <w:b/>
                <w:bCs/>
                <w:sz w:val="20"/>
                <w:szCs w:val="20"/>
              </w:rPr>
              <w:t>Rrëshira parafinike (të linjitit)</w:t>
            </w:r>
            <w:r w:rsidR="00EC54CB" w:rsidRPr="00D928FF">
              <w:rPr>
                <w:rFonts w:ascii="Garamond" w:hAnsi="Garamond"/>
                <w:b/>
                <w:bCs/>
                <w:sz w:val="20"/>
                <w:szCs w:val="20"/>
              </w:rPr>
              <w:t>;</w:t>
            </w:r>
          </w:p>
          <w:p w14:paraId="759594D1" w14:textId="74A31EC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katrami i karbonizimit të linjiteve me anë të kristalizimit me solvent, veçimit me nxehje apo me anë të adicionit. Përbëhet kryesisht nga</w:t>
            </w:r>
            <w:r w:rsidR="004616CF" w:rsidRPr="00D928FF">
              <w:rPr>
                <w:rFonts w:ascii="Garamond" w:hAnsi="Garamond"/>
                <w:sz w:val="20"/>
                <w:szCs w:val="20"/>
              </w:rPr>
              <w:t xml:space="preserve"> </w:t>
            </w:r>
            <w:r w:rsidRPr="00D928FF">
              <w:rPr>
                <w:rFonts w:ascii="Garamond" w:hAnsi="Garamond"/>
                <w:sz w:val="20"/>
                <w:szCs w:val="20"/>
              </w:rPr>
              <w:t>hidrokarbure të ngopura me vargje të drejta apo të degëzuara, përgjithësisht C</w:t>
            </w:r>
            <w:r w:rsidRPr="00D928FF">
              <w:rPr>
                <w:rFonts w:ascii="Garamond" w:hAnsi="Garamond"/>
                <w:sz w:val="20"/>
                <w:szCs w:val="20"/>
                <w:vertAlign w:val="subscript"/>
              </w:rPr>
              <w:t>12</w:t>
            </w:r>
            <w:r w:rsidRPr="00D928FF">
              <w:rPr>
                <w:rFonts w:ascii="Garamond" w:hAnsi="Garamond"/>
                <w:sz w:val="20"/>
                <w:szCs w:val="20"/>
              </w:rPr>
              <w:t>].</w:t>
            </w:r>
          </w:p>
          <w:p w14:paraId="067B075F" w14:textId="77777777" w:rsidR="009F537F" w:rsidRPr="00D928FF" w:rsidRDefault="009F537F" w:rsidP="0005462B">
            <w:pPr>
              <w:jc w:val="both"/>
              <w:rPr>
                <w:rFonts w:ascii="Garamond" w:hAnsi="Garamond"/>
                <w:sz w:val="20"/>
                <w:szCs w:val="20"/>
              </w:rPr>
            </w:pPr>
          </w:p>
        </w:tc>
        <w:tc>
          <w:tcPr>
            <w:tcW w:w="1727" w:type="dxa"/>
          </w:tcPr>
          <w:p w14:paraId="38D67B4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648-065-00-X</w:t>
            </w:r>
          </w:p>
        </w:tc>
        <w:tc>
          <w:tcPr>
            <w:tcW w:w="1624" w:type="dxa"/>
          </w:tcPr>
          <w:p w14:paraId="17448D1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295-454-1</w:t>
            </w:r>
          </w:p>
        </w:tc>
        <w:tc>
          <w:tcPr>
            <w:tcW w:w="1608" w:type="dxa"/>
          </w:tcPr>
          <w:p w14:paraId="3BE48E15"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92045-71-1</w:t>
            </w:r>
          </w:p>
        </w:tc>
        <w:tc>
          <w:tcPr>
            <w:tcW w:w="1073" w:type="dxa"/>
          </w:tcPr>
          <w:p w14:paraId="4A2B8B5A"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521168E3" w14:textId="77777777" w:rsidTr="0005462B">
        <w:trPr>
          <w:cantSplit/>
          <w:trHeight w:val="1065"/>
          <w:jc w:val="center"/>
        </w:trPr>
        <w:tc>
          <w:tcPr>
            <w:tcW w:w="4148" w:type="dxa"/>
          </w:tcPr>
          <w:p w14:paraId="74CCA8DA" w14:textId="2C6BA72A" w:rsidR="009F537F" w:rsidRPr="00D928FF" w:rsidRDefault="009F537F" w:rsidP="0005462B">
            <w:pPr>
              <w:jc w:val="both"/>
              <w:rPr>
                <w:rFonts w:ascii="Garamond" w:hAnsi="Garamond"/>
                <w:b/>
                <w:bCs/>
                <w:sz w:val="20"/>
                <w:szCs w:val="20"/>
              </w:rPr>
            </w:pPr>
            <w:r w:rsidRPr="00D928FF">
              <w:rPr>
                <w:rFonts w:ascii="Garamond" w:hAnsi="Garamond"/>
                <w:b/>
                <w:bCs/>
                <w:sz w:val="20"/>
                <w:szCs w:val="20"/>
              </w:rPr>
              <w:t>Rrëshira parafinike (të linjitit) të hidrotrajtuara</w:t>
            </w:r>
            <w:r w:rsidR="00EC54CB" w:rsidRPr="00D928FF">
              <w:rPr>
                <w:rFonts w:ascii="Garamond" w:hAnsi="Garamond"/>
                <w:b/>
                <w:bCs/>
                <w:sz w:val="20"/>
                <w:szCs w:val="20"/>
              </w:rPr>
              <w:t>;</w:t>
            </w:r>
          </w:p>
          <w:p w14:paraId="6A769B91" w14:textId="464D93ED"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katrami i karbonizimit të linjiteve me anë të kristalizimit me solvent, veçimit me nxehje apo me anë të adicionit, më pas trajtohet me hidrogjen në prani të një katalizatori. Përbëhet kryesisht nga</w:t>
            </w:r>
            <w:r w:rsidR="004616CF" w:rsidRPr="00D928FF">
              <w:rPr>
                <w:rFonts w:ascii="Garamond" w:hAnsi="Garamond"/>
                <w:sz w:val="20"/>
                <w:szCs w:val="20"/>
              </w:rPr>
              <w:t xml:space="preserve"> </w:t>
            </w:r>
            <w:r w:rsidRPr="00D928FF">
              <w:rPr>
                <w:rFonts w:ascii="Garamond" w:hAnsi="Garamond"/>
                <w:sz w:val="20"/>
                <w:szCs w:val="20"/>
              </w:rPr>
              <w:t xml:space="preserve">hidrokarbure të ngopura me vargje të drejta apo të degëzuara, 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12</w:t>
            </w:r>
            <w:r w:rsidRPr="00D928FF">
              <w:rPr>
                <w:rFonts w:ascii="Garamond" w:hAnsi="Garamond"/>
                <w:sz w:val="20"/>
                <w:szCs w:val="20"/>
              </w:rPr>
              <w:t>].</w:t>
            </w:r>
          </w:p>
          <w:p w14:paraId="633B0AED" w14:textId="77777777" w:rsidR="009F537F" w:rsidRPr="00D928FF" w:rsidRDefault="009F537F" w:rsidP="0005462B">
            <w:pPr>
              <w:jc w:val="both"/>
              <w:rPr>
                <w:rFonts w:ascii="Garamond" w:hAnsi="Garamond"/>
                <w:sz w:val="20"/>
                <w:szCs w:val="20"/>
              </w:rPr>
            </w:pPr>
          </w:p>
        </w:tc>
        <w:tc>
          <w:tcPr>
            <w:tcW w:w="1727" w:type="dxa"/>
          </w:tcPr>
          <w:p w14:paraId="6B1F0C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648-066-00-5</w:t>
            </w:r>
          </w:p>
        </w:tc>
        <w:tc>
          <w:tcPr>
            <w:tcW w:w="1624" w:type="dxa"/>
          </w:tcPr>
          <w:p w14:paraId="2133360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295-455-7</w:t>
            </w:r>
          </w:p>
        </w:tc>
        <w:tc>
          <w:tcPr>
            <w:tcW w:w="1608" w:type="dxa"/>
          </w:tcPr>
          <w:p w14:paraId="44AB97E9"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92045-72-2</w:t>
            </w:r>
          </w:p>
        </w:tc>
        <w:tc>
          <w:tcPr>
            <w:tcW w:w="1073" w:type="dxa"/>
          </w:tcPr>
          <w:p w14:paraId="05EF8D6E"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28F2AD83" w14:textId="77777777" w:rsidTr="00CE59FF">
        <w:trPr>
          <w:cantSplit/>
          <w:trHeight w:val="2397"/>
          <w:jc w:val="center"/>
        </w:trPr>
        <w:tc>
          <w:tcPr>
            <w:tcW w:w="4148" w:type="dxa"/>
          </w:tcPr>
          <w:p w14:paraId="00F1A196" w14:textId="3A6896DF" w:rsidR="009F537F" w:rsidRPr="00D928FF" w:rsidRDefault="009F537F" w:rsidP="0005462B">
            <w:pPr>
              <w:jc w:val="both"/>
              <w:rPr>
                <w:rFonts w:ascii="Garamond" w:hAnsi="Garamond"/>
                <w:sz w:val="20"/>
                <w:szCs w:val="20"/>
              </w:rPr>
            </w:pPr>
            <w:r w:rsidRPr="00D928FF">
              <w:rPr>
                <w:rFonts w:ascii="Garamond" w:hAnsi="Garamond"/>
                <w:b/>
                <w:bCs/>
                <w:sz w:val="20"/>
                <w:szCs w:val="20"/>
              </w:rPr>
              <w:t>Rrëshira parafinike (të linjitit) të trajtuara me acid silicik</w:t>
            </w:r>
            <w:r w:rsidR="00EC54CB" w:rsidRPr="00D928FF">
              <w:rPr>
                <w:rFonts w:ascii="Garamond" w:hAnsi="Garamond"/>
                <w:b/>
                <w:bCs/>
                <w:sz w:val="20"/>
                <w:szCs w:val="20"/>
              </w:rPr>
              <w:t>;</w:t>
            </w:r>
          </w:p>
          <w:p w14:paraId="50D0B828" w14:textId="74ADFC28"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katrami i karbonizimit të linjiteve me acid silicik për të larguar gjurmët e përbërësve ndotës. Përbëhet</w:t>
            </w:r>
          </w:p>
          <w:p w14:paraId="7235A701" w14:textId="4EF75D3F"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kryesisht nga hidrokarbure të ngopura me vargje të drejta apo të degëzuara, 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12</w:t>
            </w:r>
            <w:r w:rsidRPr="00D928FF">
              <w:rPr>
                <w:rFonts w:ascii="Garamond" w:hAnsi="Garamond"/>
                <w:sz w:val="20"/>
                <w:szCs w:val="20"/>
              </w:rPr>
              <w:t>].</w:t>
            </w:r>
          </w:p>
        </w:tc>
        <w:tc>
          <w:tcPr>
            <w:tcW w:w="1727" w:type="dxa"/>
          </w:tcPr>
          <w:p w14:paraId="0F54B9D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648-067-00-0</w:t>
            </w:r>
          </w:p>
        </w:tc>
        <w:tc>
          <w:tcPr>
            <w:tcW w:w="1624" w:type="dxa"/>
          </w:tcPr>
          <w:p w14:paraId="4069427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308-298-7</w:t>
            </w:r>
          </w:p>
        </w:tc>
        <w:tc>
          <w:tcPr>
            <w:tcW w:w="1608" w:type="dxa"/>
          </w:tcPr>
          <w:p w14:paraId="2128C520" w14:textId="77777777" w:rsidR="009F537F" w:rsidRPr="00D928FF" w:rsidRDefault="009F537F" w:rsidP="0005462B">
            <w:pPr>
              <w:jc w:val="both"/>
              <w:rPr>
                <w:rFonts w:ascii="Garamond" w:hAnsi="Garamond"/>
                <w:sz w:val="20"/>
                <w:szCs w:val="20"/>
              </w:rPr>
            </w:pPr>
            <w:r w:rsidRPr="00D928FF">
              <w:rPr>
                <w:rFonts w:ascii="Garamond" w:hAnsi="Garamond"/>
                <w:sz w:val="20"/>
                <w:szCs w:val="20"/>
              </w:rPr>
              <w:t>97926-78-8</w:t>
            </w:r>
          </w:p>
        </w:tc>
        <w:tc>
          <w:tcPr>
            <w:tcW w:w="1073" w:type="dxa"/>
          </w:tcPr>
          <w:p w14:paraId="341F1EF0"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71CE9652" w14:textId="77777777" w:rsidTr="0005462B">
        <w:trPr>
          <w:cantSplit/>
          <w:trHeight w:val="1605"/>
          <w:jc w:val="center"/>
        </w:trPr>
        <w:tc>
          <w:tcPr>
            <w:tcW w:w="4148" w:type="dxa"/>
          </w:tcPr>
          <w:p w14:paraId="00F749A5" w14:textId="523E416A" w:rsidR="009F537F" w:rsidRPr="00D928FF" w:rsidRDefault="009F537F" w:rsidP="0005462B">
            <w:pPr>
              <w:jc w:val="both"/>
              <w:rPr>
                <w:rFonts w:ascii="Garamond" w:hAnsi="Garamond"/>
                <w:b/>
                <w:bCs/>
                <w:sz w:val="20"/>
                <w:szCs w:val="20"/>
              </w:rPr>
            </w:pPr>
            <w:r w:rsidRPr="00D928FF">
              <w:rPr>
                <w:rFonts w:ascii="Garamond" w:hAnsi="Garamond"/>
                <w:b/>
                <w:bCs/>
                <w:sz w:val="20"/>
                <w:szCs w:val="20"/>
              </w:rPr>
              <w:t>Katram i qymyreve, në temperaturë të ulët, mbetje distilimi</w:t>
            </w:r>
            <w:r w:rsidR="00EC54CB" w:rsidRPr="00D928FF">
              <w:rPr>
                <w:rFonts w:ascii="Garamond" w:hAnsi="Garamond"/>
                <w:b/>
                <w:bCs/>
                <w:sz w:val="20"/>
                <w:szCs w:val="20"/>
              </w:rPr>
              <w:t>;</w:t>
            </w:r>
          </w:p>
          <w:p w14:paraId="29D0E442"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[Mbetje nga distilimi i fraksionuar i katramit të qymyrit në temperaturë të ulët për të nxjerrë vajrat me pikë vlimi në rreth 300 </w:t>
            </w:r>
            <w:r w:rsidRPr="00D928FF">
              <w:rPr>
                <w:rFonts w:ascii="Garamond" w:hAnsi="Garamond"/>
                <w:sz w:val="20"/>
                <w:szCs w:val="20"/>
                <w:vertAlign w:val="superscript"/>
              </w:rPr>
              <w:t>o</w:t>
            </w:r>
            <w:r w:rsidRPr="00D928FF">
              <w:rPr>
                <w:rFonts w:ascii="Garamond" w:hAnsi="Garamond"/>
                <w:sz w:val="20"/>
                <w:szCs w:val="20"/>
              </w:rPr>
              <w:t xml:space="preserve">C. Përbëhet kryesisht nga komponime aromatike]. </w:t>
            </w:r>
          </w:p>
          <w:p w14:paraId="4DD17CFC" w14:textId="77777777" w:rsidR="009F537F" w:rsidRPr="00D928FF" w:rsidRDefault="009F537F" w:rsidP="0005462B">
            <w:pPr>
              <w:jc w:val="both"/>
              <w:rPr>
                <w:rFonts w:ascii="Garamond" w:hAnsi="Garamond"/>
                <w:sz w:val="20"/>
                <w:szCs w:val="20"/>
              </w:rPr>
            </w:pPr>
          </w:p>
        </w:tc>
        <w:tc>
          <w:tcPr>
            <w:tcW w:w="1727" w:type="dxa"/>
          </w:tcPr>
          <w:p w14:paraId="78B4C00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648-068-00-6</w:t>
            </w:r>
          </w:p>
        </w:tc>
        <w:tc>
          <w:tcPr>
            <w:tcW w:w="1624" w:type="dxa"/>
          </w:tcPr>
          <w:p w14:paraId="4938957A"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309-887-1</w:t>
            </w:r>
          </w:p>
        </w:tc>
        <w:tc>
          <w:tcPr>
            <w:tcW w:w="1608" w:type="dxa"/>
          </w:tcPr>
          <w:p w14:paraId="1ACB52BF"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101316-85-2</w:t>
            </w:r>
          </w:p>
        </w:tc>
        <w:tc>
          <w:tcPr>
            <w:tcW w:w="1073" w:type="dxa"/>
          </w:tcPr>
          <w:p w14:paraId="053232AC"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62CB8DE1" w14:textId="77777777" w:rsidTr="0005462B">
        <w:trPr>
          <w:cantSplit/>
          <w:trHeight w:val="1425"/>
          <w:jc w:val="center"/>
        </w:trPr>
        <w:tc>
          <w:tcPr>
            <w:tcW w:w="4148" w:type="dxa"/>
          </w:tcPr>
          <w:p w14:paraId="1D69BD94" w14:textId="42364726" w:rsidR="009F537F" w:rsidRPr="00D928FF" w:rsidRDefault="009F537F" w:rsidP="0005462B">
            <w:pPr>
              <w:jc w:val="both"/>
              <w:rPr>
                <w:rFonts w:ascii="Garamond" w:hAnsi="Garamond"/>
                <w:b/>
                <w:bCs/>
                <w:sz w:val="20"/>
                <w:szCs w:val="20"/>
              </w:rPr>
            </w:pPr>
            <w:r w:rsidRPr="00D928FF">
              <w:rPr>
                <w:rFonts w:ascii="Garamond" w:hAnsi="Garamond"/>
                <w:b/>
                <w:bCs/>
                <w:sz w:val="20"/>
                <w:szCs w:val="20"/>
              </w:rPr>
              <w:t>Rrëshira vajore të trajtuara në temperaturë të ulët; mbetje rrëshinore</w:t>
            </w:r>
            <w:r w:rsidR="00EC54CB" w:rsidRPr="00D928FF">
              <w:rPr>
                <w:rFonts w:ascii="Garamond" w:hAnsi="Garamond"/>
                <w:b/>
                <w:bCs/>
                <w:sz w:val="20"/>
                <w:szCs w:val="20"/>
              </w:rPr>
              <w:t>;</w:t>
            </w:r>
          </w:p>
          <w:p w14:paraId="7C9A9EEB" w14:textId="2D6C9F2A" w:rsidR="009F537F" w:rsidRPr="00D928FF" w:rsidRDefault="009F537F" w:rsidP="0005462B">
            <w:pPr>
              <w:jc w:val="both"/>
              <w:rPr>
                <w:rFonts w:ascii="Garamond" w:hAnsi="Garamond"/>
                <w:sz w:val="20"/>
                <w:szCs w:val="20"/>
              </w:rPr>
            </w:pPr>
            <w:r w:rsidRPr="00D928FF">
              <w:rPr>
                <w:rFonts w:ascii="Garamond" w:hAnsi="Garamond"/>
                <w:sz w:val="20"/>
                <w:szCs w:val="20"/>
              </w:rPr>
              <w:t xml:space="preserve">[Masë e ngurtë apo </w:t>
            </w:r>
            <w:r w:rsidR="009D2287" w:rsidRPr="00D928FF">
              <w:rPr>
                <w:rFonts w:ascii="Garamond" w:hAnsi="Garamond"/>
                <w:sz w:val="20"/>
                <w:szCs w:val="20"/>
              </w:rPr>
              <w:t>gjysmë</w:t>
            </w:r>
            <w:r w:rsidRPr="00D928FF">
              <w:rPr>
                <w:rFonts w:ascii="Garamond" w:hAnsi="Garamond"/>
                <w:sz w:val="20"/>
                <w:szCs w:val="20"/>
              </w:rPr>
              <w:t xml:space="preserve"> e ngurtë me ngjyrë të zezë e përftuar nga distilimi i gudronit në temperatura </w:t>
            </w:r>
            <w:r w:rsidR="009D2287" w:rsidRPr="00D928FF">
              <w:rPr>
                <w:rFonts w:ascii="Garamond" w:hAnsi="Garamond"/>
                <w:sz w:val="20"/>
                <w:szCs w:val="20"/>
              </w:rPr>
              <w:t>të ulëta</w:t>
            </w:r>
            <w:r w:rsidRPr="00D928FF">
              <w:rPr>
                <w:rFonts w:ascii="Garamond" w:hAnsi="Garamond"/>
                <w:sz w:val="20"/>
                <w:szCs w:val="20"/>
              </w:rPr>
              <w:t xml:space="preserve">. Pika e zbutjes është ndërmjet 40 </w:t>
            </w:r>
            <w:r w:rsidRPr="00D928FF">
              <w:rPr>
                <w:rFonts w:ascii="Garamond" w:hAnsi="Garamond"/>
                <w:sz w:val="20"/>
                <w:szCs w:val="20"/>
                <w:vertAlign w:val="superscript"/>
              </w:rPr>
              <w:t>o</w:t>
            </w:r>
            <w:r w:rsidRPr="00D928FF">
              <w:rPr>
                <w:rFonts w:ascii="Garamond" w:hAnsi="Garamond"/>
                <w:sz w:val="20"/>
                <w:szCs w:val="20"/>
              </w:rPr>
              <w:t xml:space="preserve">C dhe 180 </w:t>
            </w:r>
            <w:r w:rsidRPr="00D928FF">
              <w:rPr>
                <w:rFonts w:ascii="Garamond" w:hAnsi="Garamond"/>
                <w:sz w:val="20"/>
                <w:szCs w:val="20"/>
                <w:vertAlign w:val="superscript"/>
              </w:rPr>
              <w:t>o</w:t>
            </w:r>
            <w:r w:rsidRPr="00D928FF">
              <w:rPr>
                <w:rFonts w:ascii="Garamond" w:hAnsi="Garamond"/>
                <w:sz w:val="20"/>
                <w:szCs w:val="20"/>
              </w:rPr>
              <w:t xml:space="preserve">C. Përbëhet kryesisht nga një </w:t>
            </w:r>
            <w:r w:rsidR="009D2287" w:rsidRPr="00D928FF">
              <w:rPr>
                <w:rFonts w:ascii="Garamond" w:hAnsi="Garamond"/>
                <w:sz w:val="20"/>
                <w:szCs w:val="20"/>
              </w:rPr>
              <w:t>përzier</w:t>
            </w:r>
            <w:r w:rsidRPr="00D928FF">
              <w:rPr>
                <w:rFonts w:ascii="Garamond" w:hAnsi="Garamond"/>
                <w:sz w:val="20"/>
                <w:szCs w:val="20"/>
              </w:rPr>
              <w:t>je komplekse hidrokarburesh].</w:t>
            </w:r>
          </w:p>
          <w:p w14:paraId="52CF9A80" w14:textId="77777777" w:rsidR="009F537F" w:rsidRPr="00D928FF" w:rsidRDefault="009F537F" w:rsidP="0005462B">
            <w:pPr>
              <w:jc w:val="both"/>
              <w:rPr>
                <w:rFonts w:ascii="Garamond" w:hAnsi="Garamond"/>
                <w:sz w:val="20"/>
                <w:szCs w:val="20"/>
              </w:rPr>
            </w:pPr>
          </w:p>
        </w:tc>
        <w:tc>
          <w:tcPr>
            <w:tcW w:w="1727" w:type="dxa"/>
          </w:tcPr>
          <w:p w14:paraId="0167078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648-069-00-1</w:t>
            </w:r>
          </w:p>
        </w:tc>
        <w:tc>
          <w:tcPr>
            <w:tcW w:w="1624" w:type="dxa"/>
          </w:tcPr>
          <w:p w14:paraId="68989684"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292-651-4</w:t>
            </w:r>
          </w:p>
        </w:tc>
        <w:tc>
          <w:tcPr>
            <w:tcW w:w="1608" w:type="dxa"/>
          </w:tcPr>
          <w:p w14:paraId="40D322F1"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90669-57-1</w:t>
            </w:r>
          </w:p>
        </w:tc>
        <w:tc>
          <w:tcPr>
            <w:tcW w:w="1073" w:type="dxa"/>
          </w:tcPr>
          <w:p w14:paraId="7EF04672"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3B5BAC77" w14:textId="77777777" w:rsidTr="0005462B">
        <w:trPr>
          <w:cantSplit/>
          <w:trHeight w:val="1605"/>
          <w:jc w:val="center"/>
        </w:trPr>
        <w:tc>
          <w:tcPr>
            <w:tcW w:w="4148" w:type="dxa"/>
          </w:tcPr>
          <w:p w14:paraId="360EE45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Rrëshira vajore, në temperaturë të ulët, të oksiduara;</w:t>
            </w:r>
          </w:p>
          <w:p w14:paraId="745B34F2" w14:textId="481F3FF0" w:rsidR="009F537F" w:rsidRPr="00D928FF" w:rsidRDefault="009F537F" w:rsidP="0005462B">
            <w:pPr>
              <w:jc w:val="both"/>
              <w:rPr>
                <w:rFonts w:ascii="Garamond" w:hAnsi="Garamond"/>
                <w:sz w:val="20"/>
                <w:szCs w:val="20"/>
              </w:rPr>
            </w:pPr>
            <w:r w:rsidRPr="00D928FF">
              <w:rPr>
                <w:rFonts w:ascii="Garamond" w:hAnsi="Garamond"/>
                <w:sz w:val="20"/>
                <w:szCs w:val="20"/>
              </w:rPr>
              <w:t>[Produkt i përftuar nga fryrja e ajrit, në temperaturë të lartë, mbi një rrëshirë vajore të temperaturave të ul</w:t>
            </w:r>
            <w:r w:rsidR="009D2287" w:rsidRPr="00D928FF">
              <w:rPr>
                <w:rFonts w:ascii="Garamond" w:hAnsi="Garamond"/>
                <w:sz w:val="20"/>
                <w:szCs w:val="20"/>
              </w:rPr>
              <w:t>ë</w:t>
            </w:r>
            <w:r w:rsidRPr="00D928FF">
              <w:rPr>
                <w:rFonts w:ascii="Garamond" w:hAnsi="Garamond"/>
                <w:sz w:val="20"/>
                <w:szCs w:val="20"/>
              </w:rPr>
              <w:t>ta. Zotëron</w:t>
            </w:r>
            <w:r w:rsidR="004616CF" w:rsidRPr="00D928FF">
              <w:rPr>
                <w:rFonts w:ascii="Garamond" w:hAnsi="Garamond"/>
                <w:sz w:val="20"/>
                <w:szCs w:val="20"/>
              </w:rPr>
              <w:t xml:space="preserve"> </w:t>
            </w:r>
            <w:r w:rsidRPr="00D928FF">
              <w:rPr>
                <w:rFonts w:ascii="Garamond" w:hAnsi="Garamond"/>
                <w:sz w:val="20"/>
                <w:szCs w:val="20"/>
              </w:rPr>
              <w:t xml:space="preserve">një pikë zbutje ndërmjet 70 </w:t>
            </w:r>
            <w:r w:rsidRPr="00D928FF">
              <w:rPr>
                <w:rFonts w:ascii="Garamond" w:hAnsi="Garamond"/>
                <w:sz w:val="20"/>
                <w:szCs w:val="20"/>
                <w:vertAlign w:val="superscript"/>
              </w:rPr>
              <w:t>o</w:t>
            </w:r>
            <w:r w:rsidRPr="00D928FF">
              <w:rPr>
                <w:rFonts w:ascii="Garamond" w:hAnsi="Garamond"/>
                <w:sz w:val="20"/>
                <w:szCs w:val="20"/>
              </w:rPr>
              <w:t xml:space="preserve">C dhe 180 </w:t>
            </w:r>
            <w:r w:rsidRPr="00D928FF">
              <w:rPr>
                <w:rFonts w:ascii="Garamond" w:hAnsi="Garamond"/>
                <w:sz w:val="20"/>
                <w:szCs w:val="20"/>
                <w:vertAlign w:val="superscript"/>
              </w:rPr>
              <w:t>o</w:t>
            </w:r>
            <w:r w:rsidRPr="00D928FF">
              <w:rPr>
                <w:rFonts w:ascii="Garamond" w:hAnsi="Garamond"/>
                <w:sz w:val="20"/>
                <w:szCs w:val="20"/>
              </w:rPr>
              <w:t xml:space="preserve">C. Përbëhet kryesisht nga një </w:t>
            </w:r>
            <w:r w:rsidR="009D2287" w:rsidRPr="00D928FF">
              <w:rPr>
                <w:rFonts w:ascii="Garamond" w:hAnsi="Garamond"/>
                <w:sz w:val="20"/>
                <w:szCs w:val="20"/>
              </w:rPr>
              <w:t>përzier</w:t>
            </w:r>
            <w:r w:rsidRPr="00D928FF">
              <w:rPr>
                <w:rFonts w:ascii="Garamond" w:hAnsi="Garamond"/>
                <w:sz w:val="20"/>
                <w:szCs w:val="20"/>
              </w:rPr>
              <w:t>je komplekse hidrokarburesh].</w:t>
            </w:r>
          </w:p>
          <w:p w14:paraId="6A0B2976" w14:textId="77777777" w:rsidR="009F537F" w:rsidRPr="00D928FF" w:rsidRDefault="009F537F" w:rsidP="0005462B">
            <w:pPr>
              <w:jc w:val="both"/>
              <w:rPr>
                <w:rFonts w:ascii="Garamond" w:hAnsi="Garamond"/>
                <w:sz w:val="20"/>
                <w:szCs w:val="20"/>
              </w:rPr>
            </w:pPr>
          </w:p>
        </w:tc>
        <w:tc>
          <w:tcPr>
            <w:tcW w:w="1727" w:type="dxa"/>
          </w:tcPr>
          <w:p w14:paraId="4942965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648-070-00-7</w:t>
            </w:r>
          </w:p>
        </w:tc>
        <w:tc>
          <w:tcPr>
            <w:tcW w:w="1624" w:type="dxa"/>
          </w:tcPr>
          <w:p w14:paraId="1A8D8455"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292-654-0</w:t>
            </w:r>
          </w:p>
        </w:tc>
        <w:tc>
          <w:tcPr>
            <w:tcW w:w="1608" w:type="dxa"/>
          </w:tcPr>
          <w:p w14:paraId="421A81BA"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90669-59-3</w:t>
            </w:r>
          </w:p>
        </w:tc>
        <w:tc>
          <w:tcPr>
            <w:tcW w:w="1073" w:type="dxa"/>
          </w:tcPr>
          <w:p w14:paraId="0DEF960A"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190AA99E" w14:textId="77777777" w:rsidTr="0005462B">
        <w:trPr>
          <w:cantSplit/>
          <w:trHeight w:val="1725"/>
          <w:jc w:val="center"/>
        </w:trPr>
        <w:tc>
          <w:tcPr>
            <w:tcW w:w="4148" w:type="dxa"/>
          </w:tcPr>
          <w:p w14:paraId="46F418DD" w14:textId="3898749B" w:rsidR="009F537F" w:rsidRPr="00D928FF" w:rsidRDefault="009F537F" w:rsidP="0005462B">
            <w:pPr>
              <w:jc w:val="both"/>
              <w:rPr>
                <w:rFonts w:ascii="Garamond" w:hAnsi="Garamond"/>
                <w:b/>
                <w:bCs/>
                <w:sz w:val="20"/>
                <w:szCs w:val="20"/>
              </w:rPr>
            </w:pPr>
            <w:r w:rsidRPr="00D928FF">
              <w:rPr>
                <w:rFonts w:ascii="Garamond" w:hAnsi="Garamond"/>
                <w:b/>
                <w:bCs/>
                <w:sz w:val="20"/>
                <w:szCs w:val="20"/>
              </w:rPr>
              <w:t>Rrëshira vajore, në temperaturë të ulët, të trajtuara termikisht</w:t>
            </w:r>
            <w:r w:rsidR="00EC54CB" w:rsidRPr="00D928FF">
              <w:rPr>
                <w:rFonts w:ascii="Garamond" w:hAnsi="Garamond"/>
                <w:b/>
                <w:bCs/>
                <w:sz w:val="20"/>
                <w:szCs w:val="20"/>
              </w:rPr>
              <w:t>;</w:t>
            </w:r>
          </w:p>
          <w:p w14:paraId="1D6AA2A4" w14:textId="77777777" w:rsidR="009F537F" w:rsidRPr="00D928FF" w:rsidRDefault="009F537F" w:rsidP="0005462B">
            <w:pPr>
              <w:jc w:val="both"/>
              <w:rPr>
                <w:rFonts w:ascii="Garamond" w:hAnsi="Garamond"/>
                <w:sz w:val="20"/>
                <w:szCs w:val="20"/>
              </w:rPr>
            </w:pPr>
            <w:r w:rsidRPr="00D928FF">
              <w:rPr>
                <w:rFonts w:ascii="Garamond" w:hAnsi="Garamond"/>
                <w:sz w:val="20"/>
                <w:szCs w:val="20"/>
              </w:rPr>
              <w:t>[Masë e ngurtë me ngjyrë të zezë e përftuar nga trajtimi termik i katramit të qymyrit në temperaturë të ulët. Ka një pikë zbutje ndërmjet 50</w:t>
            </w:r>
            <w:r w:rsidRPr="00D928FF">
              <w:rPr>
                <w:rFonts w:ascii="Garamond" w:hAnsi="Garamond"/>
                <w:sz w:val="20"/>
                <w:szCs w:val="20"/>
                <w:vertAlign w:val="superscript"/>
              </w:rPr>
              <w:t>o</w:t>
            </w:r>
            <w:r w:rsidRPr="00D928FF">
              <w:rPr>
                <w:rFonts w:ascii="Garamond" w:hAnsi="Garamond"/>
                <w:sz w:val="20"/>
                <w:szCs w:val="20"/>
              </w:rPr>
              <w:t>C dhe 140</w:t>
            </w:r>
            <w:r w:rsidRPr="00D928FF">
              <w:rPr>
                <w:rFonts w:ascii="Garamond" w:hAnsi="Garamond"/>
                <w:sz w:val="20"/>
                <w:szCs w:val="20"/>
                <w:vertAlign w:val="superscript"/>
              </w:rPr>
              <w:t>o</w:t>
            </w:r>
            <w:r w:rsidRPr="00D928FF">
              <w:rPr>
                <w:rFonts w:ascii="Garamond" w:hAnsi="Garamond"/>
                <w:sz w:val="20"/>
                <w:szCs w:val="20"/>
              </w:rPr>
              <w:t>C.</w:t>
            </w:r>
          </w:p>
          <w:p w14:paraId="1EEE2494" w14:textId="6EC6F79C"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Përbëhet kryesisht nga një </w:t>
            </w:r>
            <w:r w:rsidR="009D2287" w:rsidRPr="00D928FF">
              <w:rPr>
                <w:rFonts w:ascii="Garamond" w:hAnsi="Garamond"/>
                <w:sz w:val="20"/>
                <w:szCs w:val="20"/>
              </w:rPr>
              <w:t>përzier</w:t>
            </w:r>
            <w:r w:rsidRPr="00D928FF">
              <w:rPr>
                <w:rFonts w:ascii="Garamond" w:hAnsi="Garamond"/>
                <w:sz w:val="20"/>
                <w:szCs w:val="20"/>
              </w:rPr>
              <w:t>je komplekse komponimesh aromatike].</w:t>
            </w:r>
          </w:p>
          <w:p w14:paraId="30FE01AE" w14:textId="77777777" w:rsidR="009F537F" w:rsidRPr="00D928FF" w:rsidRDefault="009F537F" w:rsidP="0005462B">
            <w:pPr>
              <w:jc w:val="both"/>
              <w:rPr>
                <w:rFonts w:ascii="Garamond" w:hAnsi="Garamond"/>
                <w:sz w:val="20"/>
                <w:szCs w:val="20"/>
              </w:rPr>
            </w:pPr>
          </w:p>
        </w:tc>
        <w:tc>
          <w:tcPr>
            <w:tcW w:w="1727" w:type="dxa"/>
          </w:tcPr>
          <w:p w14:paraId="1B9347B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648-071-00-2</w:t>
            </w:r>
          </w:p>
        </w:tc>
        <w:tc>
          <w:tcPr>
            <w:tcW w:w="1624" w:type="dxa"/>
          </w:tcPr>
          <w:p w14:paraId="7C338A66"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292-653-5</w:t>
            </w:r>
          </w:p>
        </w:tc>
        <w:tc>
          <w:tcPr>
            <w:tcW w:w="1608" w:type="dxa"/>
          </w:tcPr>
          <w:p w14:paraId="60517778"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90669-58-2</w:t>
            </w:r>
          </w:p>
        </w:tc>
        <w:tc>
          <w:tcPr>
            <w:tcW w:w="1073" w:type="dxa"/>
          </w:tcPr>
          <w:p w14:paraId="30611FB8"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249EDF03" w14:textId="77777777" w:rsidTr="0005462B">
        <w:trPr>
          <w:cantSplit/>
          <w:trHeight w:val="2160"/>
          <w:jc w:val="center"/>
        </w:trPr>
        <w:tc>
          <w:tcPr>
            <w:tcW w:w="4148" w:type="dxa"/>
          </w:tcPr>
          <w:p w14:paraId="4919C8B9" w14:textId="75F63061"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(qymyr-nafte), aromatike me bërthama të kondensuara</w:t>
            </w:r>
            <w:r w:rsidR="00EC54CB" w:rsidRPr="00D928FF">
              <w:rPr>
                <w:rFonts w:ascii="Garamond" w:hAnsi="Garamond"/>
                <w:b/>
                <w:bCs/>
                <w:sz w:val="20"/>
                <w:szCs w:val="20"/>
              </w:rPr>
              <w:t>;</w:t>
            </w:r>
            <w:r w:rsidRPr="00D928FF">
              <w:rPr>
                <w:rFonts w:ascii="Garamond" w:hAnsi="Garamond"/>
                <w:b/>
                <w:bCs/>
                <w:sz w:val="20"/>
                <w:szCs w:val="20"/>
              </w:rPr>
              <w:t xml:space="preserve"> </w:t>
            </w:r>
            <w:r w:rsidR="0009198E" w:rsidRPr="00D928FF">
              <w:rPr>
                <w:rFonts w:ascii="Garamond" w:hAnsi="Garamond"/>
                <w:b/>
                <w:bCs/>
                <w:sz w:val="20"/>
                <w:szCs w:val="20"/>
              </w:rPr>
              <w:t>d</w:t>
            </w:r>
            <w:r w:rsidRPr="00D928FF">
              <w:rPr>
                <w:rFonts w:ascii="Garamond" w:hAnsi="Garamond"/>
                <w:b/>
                <w:bCs/>
                <w:sz w:val="20"/>
                <w:szCs w:val="20"/>
              </w:rPr>
              <w:t>istilate;</w:t>
            </w:r>
          </w:p>
          <w:p w14:paraId="7D362F21" w14:textId="0080E871" w:rsidR="009F537F" w:rsidRPr="00D928FF" w:rsidRDefault="009F537F" w:rsidP="0005462B">
            <w:pPr>
              <w:jc w:val="both"/>
              <w:rPr>
                <w:rFonts w:ascii="Garamond" w:hAnsi="Garamond"/>
                <w:sz w:val="20"/>
                <w:szCs w:val="20"/>
              </w:rPr>
            </w:pPr>
            <w:r w:rsidRPr="00D928FF">
              <w:rPr>
                <w:rFonts w:ascii="Garamond" w:hAnsi="Garamond"/>
                <w:sz w:val="20"/>
                <w:szCs w:val="20"/>
              </w:rPr>
              <w:t xml:space="preserve">[Distilate të përftuara nga një </w:t>
            </w:r>
            <w:r w:rsidR="009D2287" w:rsidRPr="00D928FF">
              <w:rPr>
                <w:rFonts w:ascii="Garamond" w:hAnsi="Garamond"/>
                <w:sz w:val="20"/>
                <w:szCs w:val="20"/>
              </w:rPr>
              <w:t>përzier</w:t>
            </w:r>
            <w:r w:rsidRPr="00D928FF">
              <w:rPr>
                <w:rFonts w:ascii="Garamond" w:hAnsi="Garamond"/>
                <w:sz w:val="20"/>
                <w:szCs w:val="20"/>
              </w:rPr>
              <w:t>je katrami qymyri me përbërës aromatikë nafte me pikë vlimi ndërmjet 220</w:t>
            </w:r>
            <w:r w:rsidRPr="00D928FF">
              <w:rPr>
                <w:rFonts w:ascii="Garamond" w:hAnsi="Garamond"/>
                <w:sz w:val="20"/>
                <w:szCs w:val="20"/>
                <w:vertAlign w:val="superscript"/>
              </w:rPr>
              <w:t>o</w:t>
            </w:r>
            <w:r w:rsidRPr="00D928FF">
              <w:rPr>
                <w:rFonts w:ascii="Garamond" w:hAnsi="Garamond"/>
                <w:sz w:val="20"/>
                <w:szCs w:val="20"/>
              </w:rPr>
              <w:t>C dhe 450</w:t>
            </w:r>
            <w:r w:rsidRPr="00D928FF">
              <w:rPr>
                <w:rFonts w:ascii="Garamond" w:hAnsi="Garamond"/>
                <w:sz w:val="20"/>
                <w:szCs w:val="20"/>
                <w:vertAlign w:val="superscript"/>
              </w:rPr>
              <w:t>o</w:t>
            </w:r>
            <w:r w:rsidRPr="00D928FF">
              <w:rPr>
                <w:rFonts w:ascii="Garamond" w:hAnsi="Garamond"/>
                <w:sz w:val="20"/>
                <w:szCs w:val="20"/>
              </w:rPr>
              <w:t>C. Përbëhet kryesisht nga hidrokarbure me bërthama të kondensuara me 3 - 4 elementë].</w:t>
            </w:r>
          </w:p>
          <w:p w14:paraId="22BB0199" w14:textId="77777777" w:rsidR="009F537F" w:rsidRPr="00D928FF" w:rsidRDefault="009F537F" w:rsidP="0005462B">
            <w:pPr>
              <w:jc w:val="both"/>
              <w:rPr>
                <w:rFonts w:ascii="Garamond" w:hAnsi="Garamond"/>
                <w:sz w:val="20"/>
                <w:szCs w:val="20"/>
              </w:rPr>
            </w:pPr>
          </w:p>
        </w:tc>
        <w:tc>
          <w:tcPr>
            <w:tcW w:w="1727" w:type="dxa"/>
          </w:tcPr>
          <w:p w14:paraId="7B3900C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648-072-00-8</w:t>
            </w:r>
          </w:p>
        </w:tc>
        <w:tc>
          <w:tcPr>
            <w:tcW w:w="1624" w:type="dxa"/>
          </w:tcPr>
          <w:p w14:paraId="54DED277"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269-159-3</w:t>
            </w:r>
          </w:p>
        </w:tc>
        <w:tc>
          <w:tcPr>
            <w:tcW w:w="1608" w:type="dxa"/>
          </w:tcPr>
          <w:p w14:paraId="033CFDD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68188-48-7</w:t>
            </w:r>
          </w:p>
        </w:tc>
        <w:tc>
          <w:tcPr>
            <w:tcW w:w="1073" w:type="dxa"/>
          </w:tcPr>
          <w:p w14:paraId="55E3F0EF"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2179F895" w14:textId="77777777" w:rsidTr="0005462B">
        <w:trPr>
          <w:cantSplit/>
          <w:trHeight w:val="2280"/>
          <w:jc w:val="center"/>
        </w:trPr>
        <w:tc>
          <w:tcPr>
            <w:tcW w:w="4148" w:type="dxa"/>
          </w:tcPr>
          <w:p w14:paraId="7DDE4CEE" w14:textId="75BE3F04"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C</w:t>
            </w:r>
            <w:r w:rsidRPr="00D928FF">
              <w:rPr>
                <w:rFonts w:ascii="Garamond" w:hAnsi="Garamond"/>
                <w:b/>
                <w:bCs/>
                <w:sz w:val="20"/>
                <w:szCs w:val="20"/>
                <w:vertAlign w:val="subscript"/>
              </w:rPr>
              <w:t>20</w:t>
            </w:r>
            <w:r w:rsidRPr="00D928FF">
              <w:rPr>
                <w:rFonts w:ascii="Garamond" w:hAnsi="Garamond"/>
                <w:b/>
                <w:bCs/>
                <w:sz w:val="20"/>
                <w:szCs w:val="20"/>
              </w:rPr>
              <w:t>-C</w:t>
            </w:r>
            <w:r w:rsidRPr="00D928FF">
              <w:rPr>
                <w:rFonts w:ascii="Garamond" w:hAnsi="Garamond"/>
                <w:b/>
                <w:bCs/>
                <w:sz w:val="20"/>
                <w:szCs w:val="20"/>
                <w:vertAlign w:val="subscript"/>
              </w:rPr>
              <w:t>28</w:t>
            </w:r>
            <w:r w:rsidRPr="00D928FF">
              <w:rPr>
                <w:rFonts w:ascii="Garamond" w:hAnsi="Garamond"/>
                <w:b/>
                <w:bCs/>
                <w:sz w:val="20"/>
                <w:szCs w:val="20"/>
              </w:rPr>
              <w:t>, policiklike, derivate të pirolizës së përbërë të katramit të qymyrit me rrëshira polietileni dhe polipropileni</w:t>
            </w:r>
            <w:r w:rsidR="00E6044D" w:rsidRPr="00D928FF">
              <w:rPr>
                <w:rFonts w:ascii="Garamond" w:hAnsi="Garamond"/>
                <w:b/>
                <w:bCs/>
                <w:sz w:val="20"/>
                <w:szCs w:val="20"/>
              </w:rPr>
              <w:t>; produkte të pirolizës</w:t>
            </w:r>
            <w:r w:rsidRPr="00D928FF">
              <w:rPr>
                <w:rFonts w:ascii="Garamond" w:hAnsi="Garamond"/>
                <w:b/>
                <w:bCs/>
                <w:sz w:val="20"/>
                <w:szCs w:val="20"/>
              </w:rPr>
              <w:t>;</w:t>
            </w:r>
          </w:p>
          <w:p w14:paraId="543A344E" w14:textId="45E7A3AE"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aromatike prej pirolizës së përbërë të katramit me rrëshira polietilenike-polipropilenike. Përbëhet kryesisht nga hidrokarbure aromatike 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20</w:t>
            </w:r>
            <w:r w:rsidRPr="00D928FF">
              <w:rPr>
                <w:rFonts w:ascii="Garamond" w:hAnsi="Garamond"/>
                <w:sz w:val="20"/>
                <w:szCs w:val="20"/>
              </w:rPr>
              <w:t>- C</w:t>
            </w:r>
            <w:r w:rsidRPr="00D928FF">
              <w:rPr>
                <w:rFonts w:ascii="Garamond" w:hAnsi="Garamond"/>
                <w:sz w:val="20"/>
                <w:szCs w:val="20"/>
                <w:vertAlign w:val="subscript"/>
              </w:rPr>
              <w:t>28</w:t>
            </w:r>
            <w:r w:rsidR="004616CF" w:rsidRPr="00D928FF">
              <w:rPr>
                <w:rFonts w:ascii="Garamond" w:hAnsi="Garamond"/>
                <w:sz w:val="20"/>
                <w:szCs w:val="20"/>
                <w:vertAlign w:val="subscript"/>
              </w:rPr>
              <w:t xml:space="preserve"> </w:t>
            </w:r>
            <w:r w:rsidRPr="00D928FF">
              <w:rPr>
                <w:rFonts w:ascii="Garamond" w:hAnsi="Garamond"/>
                <w:sz w:val="20"/>
                <w:szCs w:val="20"/>
              </w:rPr>
              <w:t>dhe pikë zbutje ndërmjet 100</w:t>
            </w:r>
            <w:r w:rsidRPr="00D928FF">
              <w:rPr>
                <w:rFonts w:ascii="Garamond" w:hAnsi="Garamond"/>
                <w:sz w:val="20"/>
                <w:szCs w:val="20"/>
                <w:vertAlign w:val="superscript"/>
              </w:rPr>
              <w:t>o</w:t>
            </w:r>
            <w:r w:rsidRPr="00D928FF">
              <w:rPr>
                <w:rFonts w:ascii="Garamond" w:hAnsi="Garamond"/>
                <w:sz w:val="20"/>
                <w:szCs w:val="20"/>
              </w:rPr>
              <w:t>C - 220</w:t>
            </w:r>
            <w:r w:rsidRPr="00D928FF">
              <w:rPr>
                <w:rFonts w:ascii="Garamond" w:hAnsi="Garamond"/>
                <w:sz w:val="20"/>
                <w:szCs w:val="20"/>
                <w:vertAlign w:val="superscript"/>
              </w:rPr>
              <w:t>o</w:t>
            </w:r>
            <w:r w:rsidRPr="00D928FF">
              <w:rPr>
                <w:rFonts w:ascii="Garamond" w:hAnsi="Garamond"/>
                <w:sz w:val="20"/>
                <w:szCs w:val="20"/>
              </w:rPr>
              <w:t>C sipas DIN 52025].</w:t>
            </w:r>
          </w:p>
          <w:p w14:paraId="57F57943" w14:textId="77777777" w:rsidR="009F537F" w:rsidRPr="00D928FF" w:rsidRDefault="009F537F" w:rsidP="0005462B">
            <w:pPr>
              <w:jc w:val="both"/>
              <w:rPr>
                <w:rFonts w:ascii="Garamond" w:hAnsi="Garamond"/>
                <w:sz w:val="20"/>
                <w:szCs w:val="20"/>
              </w:rPr>
            </w:pPr>
          </w:p>
        </w:tc>
        <w:tc>
          <w:tcPr>
            <w:tcW w:w="1727" w:type="dxa"/>
          </w:tcPr>
          <w:p w14:paraId="7F39F2E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648-073-00-3</w:t>
            </w:r>
          </w:p>
        </w:tc>
        <w:tc>
          <w:tcPr>
            <w:tcW w:w="1624" w:type="dxa"/>
          </w:tcPr>
          <w:p w14:paraId="6D277F06"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309-956-6</w:t>
            </w:r>
          </w:p>
        </w:tc>
        <w:tc>
          <w:tcPr>
            <w:tcW w:w="1608" w:type="dxa"/>
          </w:tcPr>
          <w:p w14:paraId="1F40E891"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101794-74-5</w:t>
            </w:r>
          </w:p>
        </w:tc>
        <w:tc>
          <w:tcPr>
            <w:tcW w:w="1073" w:type="dxa"/>
          </w:tcPr>
          <w:p w14:paraId="1826BEFF"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1C6F6D90" w14:textId="77777777" w:rsidTr="0005462B">
        <w:trPr>
          <w:cantSplit/>
          <w:trHeight w:val="1410"/>
          <w:jc w:val="center"/>
        </w:trPr>
        <w:tc>
          <w:tcPr>
            <w:tcW w:w="4148" w:type="dxa"/>
          </w:tcPr>
          <w:p w14:paraId="5F422B97" w14:textId="2E6F52C3"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C</w:t>
            </w:r>
            <w:r w:rsidRPr="00D928FF">
              <w:rPr>
                <w:rFonts w:ascii="Garamond" w:hAnsi="Garamond"/>
                <w:b/>
                <w:bCs/>
                <w:sz w:val="20"/>
                <w:szCs w:val="20"/>
                <w:vertAlign w:val="subscript"/>
              </w:rPr>
              <w:t>20</w:t>
            </w:r>
            <w:r w:rsidRPr="00D928FF">
              <w:rPr>
                <w:rFonts w:ascii="Garamond" w:hAnsi="Garamond"/>
                <w:b/>
                <w:bCs/>
                <w:sz w:val="20"/>
                <w:szCs w:val="20"/>
              </w:rPr>
              <w:t>-C</w:t>
            </w:r>
            <w:r w:rsidRPr="00D928FF">
              <w:rPr>
                <w:rFonts w:ascii="Garamond" w:hAnsi="Garamond"/>
                <w:b/>
                <w:bCs/>
                <w:sz w:val="20"/>
                <w:szCs w:val="20"/>
                <w:vertAlign w:val="subscript"/>
              </w:rPr>
              <w:t>28</w:t>
            </w:r>
            <w:r w:rsidRPr="00D928FF">
              <w:rPr>
                <w:rFonts w:ascii="Garamond" w:hAnsi="Garamond"/>
                <w:b/>
                <w:bCs/>
                <w:sz w:val="20"/>
                <w:szCs w:val="20"/>
              </w:rPr>
              <w:t>, policiklike, derivate të pirolizës së përbërë të katramit të qymyrit me rreshira polietileni</w:t>
            </w:r>
            <w:r w:rsidR="00E6044D" w:rsidRPr="00D928FF">
              <w:rPr>
                <w:rFonts w:ascii="Garamond" w:hAnsi="Garamond"/>
                <w:b/>
                <w:bCs/>
                <w:sz w:val="20"/>
                <w:szCs w:val="20"/>
              </w:rPr>
              <w:t>; produkte të pirolizës</w:t>
            </w:r>
            <w:r w:rsidRPr="00D928FF">
              <w:rPr>
                <w:rFonts w:ascii="Garamond" w:hAnsi="Garamond"/>
                <w:b/>
                <w:bCs/>
                <w:sz w:val="20"/>
                <w:szCs w:val="20"/>
              </w:rPr>
              <w:t>;</w:t>
            </w:r>
          </w:p>
          <w:p w14:paraId="088F3A4B" w14:textId="420FD57A"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aromatike të pirolizës së përbërë të katramit me rrëshira polietilenike. Përbëhet kryesisht nga hidrokarbure aromatike policiklike 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 xml:space="preserve">20 </w:t>
            </w:r>
            <w:r w:rsidRPr="00D928FF">
              <w:rPr>
                <w:rFonts w:ascii="Garamond" w:hAnsi="Garamond"/>
                <w:sz w:val="20"/>
                <w:szCs w:val="20"/>
              </w:rPr>
              <w:t>- C</w:t>
            </w:r>
            <w:r w:rsidRPr="00D928FF">
              <w:rPr>
                <w:rFonts w:ascii="Garamond" w:hAnsi="Garamond"/>
                <w:sz w:val="20"/>
                <w:szCs w:val="20"/>
                <w:vertAlign w:val="subscript"/>
              </w:rPr>
              <w:t xml:space="preserve">28 </w:t>
            </w:r>
            <w:r w:rsidRPr="00D928FF">
              <w:rPr>
                <w:rFonts w:ascii="Garamond" w:hAnsi="Garamond"/>
                <w:sz w:val="20"/>
                <w:szCs w:val="20"/>
              </w:rPr>
              <w:t>dhe pikë zbutje ndërmjet 100</w:t>
            </w:r>
            <w:r w:rsidRPr="00D928FF">
              <w:rPr>
                <w:rFonts w:ascii="Garamond" w:hAnsi="Garamond"/>
                <w:sz w:val="20"/>
                <w:szCs w:val="20"/>
                <w:vertAlign w:val="superscript"/>
              </w:rPr>
              <w:t>o</w:t>
            </w:r>
            <w:r w:rsidRPr="00D928FF">
              <w:rPr>
                <w:rFonts w:ascii="Garamond" w:hAnsi="Garamond"/>
                <w:sz w:val="20"/>
                <w:szCs w:val="20"/>
              </w:rPr>
              <w:t>C - 220</w:t>
            </w:r>
            <w:r w:rsidRPr="00D928FF">
              <w:rPr>
                <w:rFonts w:ascii="Garamond" w:hAnsi="Garamond"/>
                <w:sz w:val="20"/>
                <w:szCs w:val="20"/>
                <w:vertAlign w:val="superscript"/>
              </w:rPr>
              <w:t>o</w:t>
            </w:r>
            <w:r w:rsidRPr="00D928FF">
              <w:rPr>
                <w:rFonts w:ascii="Garamond" w:hAnsi="Garamond"/>
                <w:sz w:val="20"/>
                <w:szCs w:val="20"/>
              </w:rPr>
              <w:t>C sipas DIN 52025].</w:t>
            </w:r>
          </w:p>
          <w:p w14:paraId="79BBFB13" w14:textId="77777777" w:rsidR="009F537F" w:rsidRPr="00D928FF" w:rsidRDefault="009F537F" w:rsidP="0005462B">
            <w:pPr>
              <w:jc w:val="both"/>
              <w:rPr>
                <w:rFonts w:ascii="Garamond" w:hAnsi="Garamond"/>
                <w:sz w:val="20"/>
                <w:szCs w:val="20"/>
              </w:rPr>
            </w:pPr>
          </w:p>
        </w:tc>
        <w:tc>
          <w:tcPr>
            <w:tcW w:w="1727" w:type="dxa"/>
          </w:tcPr>
          <w:p w14:paraId="3B9C121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648-074-00-9</w:t>
            </w:r>
          </w:p>
        </w:tc>
        <w:tc>
          <w:tcPr>
            <w:tcW w:w="1624" w:type="dxa"/>
          </w:tcPr>
          <w:p w14:paraId="6D6E1447"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309-957-1</w:t>
            </w:r>
          </w:p>
        </w:tc>
        <w:tc>
          <w:tcPr>
            <w:tcW w:w="1608" w:type="dxa"/>
          </w:tcPr>
          <w:p w14:paraId="330CDC88"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101794-75-6</w:t>
            </w:r>
          </w:p>
        </w:tc>
        <w:tc>
          <w:tcPr>
            <w:tcW w:w="1073" w:type="dxa"/>
          </w:tcPr>
          <w:p w14:paraId="0F752740"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7505DD78" w14:textId="77777777" w:rsidTr="0005462B">
        <w:trPr>
          <w:cantSplit/>
          <w:trHeight w:val="4750"/>
          <w:jc w:val="center"/>
        </w:trPr>
        <w:tc>
          <w:tcPr>
            <w:tcW w:w="4148" w:type="dxa"/>
          </w:tcPr>
          <w:p w14:paraId="79CAE056" w14:textId="098022BC" w:rsidR="009F537F" w:rsidRPr="00D928FF" w:rsidRDefault="009F537F" w:rsidP="0005462B">
            <w:pPr>
              <w:jc w:val="both"/>
              <w:rPr>
                <w:rFonts w:ascii="Garamond" w:hAnsi="Garamond"/>
                <w:sz w:val="20"/>
                <w:szCs w:val="20"/>
              </w:rPr>
            </w:pPr>
            <w:r w:rsidRPr="00D928FF">
              <w:rPr>
                <w:rFonts w:ascii="Garamond" w:hAnsi="Garamond"/>
                <w:b/>
                <w:bCs/>
                <w:sz w:val="20"/>
                <w:szCs w:val="20"/>
              </w:rPr>
              <w:t>Hidrokarbure aromatike, C</w:t>
            </w:r>
            <w:r w:rsidRPr="00D928FF">
              <w:rPr>
                <w:rFonts w:ascii="Garamond" w:hAnsi="Garamond"/>
                <w:b/>
                <w:bCs/>
                <w:sz w:val="20"/>
                <w:szCs w:val="20"/>
                <w:vertAlign w:val="subscript"/>
              </w:rPr>
              <w:t>20</w:t>
            </w:r>
            <w:r w:rsidRPr="00D928FF">
              <w:rPr>
                <w:rFonts w:ascii="Garamond" w:hAnsi="Garamond"/>
                <w:b/>
                <w:bCs/>
                <w:sz w:val="20"/>
                <w:szCs w:val="20"/>
              </w:rPr>
              <w:t>-C</w:t>
            </w:r>
            <w:r w:rsidRPr="00D928FF">
              <w:rPr>
                <w:rFonts w:ascii="Garamond" w:hAnsi="Garamond"/>
                <w:b/>
                <w:bCs/>
                <w:sz w:val="20"/>
                <w:szCs w:val="20"/>
                <w:vertAlign w:val="subscript"/>
              </w:rPr>
              <w:t>28</w:t>
            </w:r>
            <w:r w:rsidRPr="00D928FF">
              <w:rPr>
                <w:rFonts w:ascii="Garamond" w:hAnsi="Garamond"/>
                <w:b/>
                <w:bCs/>
                <w:sz w:val="20"/>
                <w:szCs w:val="20"/>
              </w:rPr>
              <w:t>, policiklike, derivate të pirolizës së përbërë të katramit të qymyrit me rrëshira polistireni</w:t>
            </w:r>
            <w:r w:rsidR="00E6044D" w:rsidRPr="00D928FF">
              <w:rPr>
                <w:rFonts w:ascii="Garamond" w:hAnsi="Garamond"/>
                <w:b/>
                <w:bCs/>
                <w:sz w:val="20"/>
                <w:szCs w:val="20"/>
              </w:rPr>
              <w:t>; produkte të pirolizës</w:t>
            </w:r>
            <w:r w:rsidR="00EC54CB" w:rsidRPr="00D928FF">
              <w:rPr>
                <w:rFonts w:ascii="Garamond" w:hAnsi="Garamond"/>
                <w:b/>
                <w:bCs/>
                <w:sz w:val="20"/>
                <w:szCs w:val="20"/>
              </w:rPr>
              <w:t>;</w:t>
            </w:r>
          </w:p>
          <w:p w14:paraId="770D37D4"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aromatike të pirolizës së përbërë të katramit</w:t>
            </w:r>
          </w:p>
          <w:p w14:paraId="5123B221" w14:textId="0CF85AC3" w:rsidR="009F537F" w:rsidRPr="00D928FF" w:rsidRDefault="009F537F" w:rsidP="0005462B">
            <w:pPr>
              <w:jc w:val="both"/>
              <w:rPr>
                <w:rFonts w:ascii="Garamond" w:hAnsi="Garamond"/>
                <w:sz w:val="20"/>
                <w:szCs w:val="20"/>
              </w:rPr>
            </w:pPr>
            <w:r w:rsidRPr="00D928FF">
              <w:rPr>
                <w:rFonts w:ascii="Garamond" w:hAnsi="Garamond"/>
                <w:sz w:val="20"/>
                <w:szCs w:val="20"/>
              </w:rPr>
              <w:t xml:space="preserve">me rrëshira polistireni. Përbëhet kryesisht nga hidrokarbure aromatike policiklike 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 xml:space="preserve">20 </w:t>
            </w:r>
            <w:r w:rsidRPr="00D928FF">
              <w:rPr>
                <w:rFonts w:ascii="Garamond" w:hAnsi="Garamond"/>
                <w:sz w:val="20"/>
                <w:szCs w:val="20"/>
              </w:rPr>
              <w:t>- C</w:t>
            </w:r>
            <w:r w:rsidRPr="00D928FF">
              <w:rPr>
                <w:rFonts w:ascii="Garamond" w:hAnsi="Garamond"/>
                <w:sz w:val="20"/>
                <w:szCs w:val="20"/>
                <w:vertAlign w:val="subscript"/>
              </w:rPr>
              <w:t xml:space="preserve">28 </w:t>
            </w:r>
            <w:r w:rsidRPr="00D928FF">
              <w:rPr>
                <w:rFonts w:ascii="Garamond" w:hAnsi="Garamond"/>
                <w:sz w:val="20"/>
                <w:szCs w:val="20"/>
              </w:rPr>
              <w:t>dhe pikë zbutje ndërmjet 100</w:t>
            </w:r>
            <w:r w:rsidRPr="00D928FF">
              <w:rPr>
                <w:rFonts w:ascii="Garamond" w:hAnsi="Garamond"/>
                <w:sz w:val="20"/>
                <w:szCs w:val="20"/>
                <w:vertAlign w:val="superscript"/>
              </w:rPr>
              <w:t>o</w:t>
            </w:r>
            <w:r w:rsidRPr="00D928FF">
              <w:rPr>
                <w:rFonts w:ascii="Garamond" w:hAnsi="Garamond"/>
                <w:sz w:val="20"/>
                <w:szCs w:val="20"/>
              </w:rPr>
              <w:t>C - 220</w:t>
            </w:r>
            <w:r w:rsidRPr="00D928FF">
              <w:rPr>
                <w:rFonts w:ascii="Garamond" w:hAnsi="Garamond"/>
                <w:sz w:val="20"/>
                <w:szCs w:val="20"/>
                <w:vertAlign w:val="superscript"/>
              </w:rPr>
              <w:t>o</w:t>
            </w:r>
            <w:r w:rsidRPr="00D928FF">
              <w:rPr>
                <w:rFonts w:ascii="Garamond" w:hAnsi="Garamond"/>
                <w:sz w:val="20"/>
                <w:szCs w:val="20"/>
              </w:rPr>
              <w:t>C sipas DIN 52025].</w:t>
            </w:r>
          </w:p>
          <w:p w14:paraId="61758E67" w14:textId="77777777" w:rsidR="009F537F" w:rsidRPr="00D928FF" w:rsidRDefault="009F537F" w:rsidP="0005462B">
            <w:pPr>
              <w:jc w:val="both"/>
              <w:rPr>
                <w:rFonts w:ascii="Garamond" w:hAnsi="Garamond"/>
                <w:b/>
                <w:bCs/>
                <w:sz w:val="20"/>
                <w:szCs w:val="20"/>
              </w:rPr>
            </w:pPr>
          </w:p>
        </w:tc>
        <w:tc>
          <w:tcPr>
            <w:tcW w:w="1727" w:type="dxa"/>
          </w:tcPr>
          <w:p w14:paraId="75E4ED4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648-075-00-4</w:t>
            </w:r>
          </w:p>
        </w:tc>
        <w:tc>
          <w:tcPr>
            <w:tcW w:w="1624" w:type="dxa"/>
          </w:tcPr>
          <w:p w14:paraId="6A6F4076"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309-958-7</w:t>
            </w:r>
          </w:p>
        </w:tc>
        <w:tc>
          <w:tcPr>
            <w:tcW w:w="1608" w:type="dxa"/>
          </w:tcPr>
          <w:p w14:paraId="4908EB53"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101794-76-7</w:t>
            </w:r>
          </w:p>
        </w:tc>
        <w:tc>
          <w:tcPr>
            <w:tcW w:w="1073" w:type="dxa"/>
          </w:tcPr>
          <w:p w14:paraId="76389DAD"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036EBCE6" w14:textId="77777777" w:rsidTr="0005462B">
        <w:trPr>
          <w:cantSplit/>
          <w:trHeight w:val="2140"/>
          <w:jc w:val="center"/>
        </w:trPr>
        <w:tc>
          <w:tcPr>
            <w:tcW w:w="4148" w:type="dxa"/>
          </w:tcPr>
          <w:p w14:paraId="7D0E4CE3" w14:textId="22D8083C"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rrëshirash, katrami-nafte</w:t>
            </w:r>
            <w:r w:rsidR="00EC54CB" w:rsidRPr="00D928FF">
              <w:rPr>
                <w:rFonts w:ascii="Garamond" w:hAnsi="Garamond"/>
                <w:b/>
                <w:bCs/>
                <w:sz w:val="20"/>
                <w:szCs w:val="20"/>
              </w:rPr>
              <w:t>;</w:t>
            </w:r>
          </w:p>
          <w:p w14:paraId="28A889E4" w14:textId="05159BB6" w:rsidR="009F537F" w:rsidRPr="00D928FF" w:rsidRDefault="009F537F" w:rsidP="0005462B">
            <w:pPr>
              <w:jc w:val="both"/>
              <w:rPr>
                <w:rFonts w:ascii="Garamond" w:hAnsi="Garamond"/>
                <w:sz w:val="20"/>
                <w:szCs w:val="20"/>
              </w:rPr>
            </w:pPr>
            <w:r w:rsidRPr="00D928FF">
              <w:rPr>
                <w:rFonts w:ascii="Garamond" w:hAnsi="Garamond"/>
                <w:sz w:val="20"/>
                <w:szCs w:val="20"/>
              </w:rPr>
              <w:t xml:space="preserve">[Mbetje nga distilimi i një </w:t>
            </w:r>
            <w:r w:rsidR="009D2287" w:rsidRPr="00D928FF">
              <w:rPr>
                <w:rFonts w:ascii="Garamond" w:hAnsi="Garamond"/>
                <w:sz w:val="20"/>
                <w:szCs w:val="20"/>
              </w:rPr>
              <w:t>përzier</w:t>
            </w:r>
            <w:r w:rsidRPr="00D928FF">
              <w:rPr>
                <w:rFonts w:ascii="Garamond" w:hAnsi="Garamond"/>
                <w:sz w:val="20"/>
                <w:szCs w:val="20"/>
              </w:rPr>
              <w:t>je katrami qymyri me përbërësa aromatikë nafte. Masë e ngurtë me pikë zbutje ndërmjet</w:t>
            </w:r>
            <w:r w:rsidRPr="00D928FF">
              <w:rPr>
                <w:rFonts w:ascii="Garamond" w:hAnsi="Garamond"/>
                <w:b/>
                <w:bCs/>
                <w:sz w:val="20"/>
                <w:szCs w:val="20"/>
              </w:rPr>
              <w:t xml:space="preserve"> </w:t>
            </w:r>
            <w:r w:rsidRPr="00D928FF">
              <w:rPr>
                <w:rFonts w:ascii="Garamond" w:hAnsi="Garamond"/>
                <w:sz w:val="20"/>
                <w:szCs w:val="20"/>
              </w:rPr>
              <w:t>40</w:t>
            </w:r>
            <w:r w:rsidRPr="00D928FF">
              <w:rPr>
                <w:rFonts w:ascii="Garamond" w:hAnsi="Garamond"/>
                <w:sz w:val="20"/>
                <w:szCs w:val="20"/>
                <w:vertAlign w:val="superscript"/>
              </w:rPr>
              <w:t>o</w:t>
            </w:r>
            <w:r w:rsidRPr="00D928FF">
              <w:rPr>
                <w:rFonts w:ascii="Garamond" w:hAnsi="Garamond"/>
                <w:sz w:val="20"/>
                <w:szCs w:val="20"/>
              </w:rPr>
              <w:t>C - 180</w:t>
            </w:r>
            <w:r w:rsidRPr="00D928FF">
              <w:rPr>
                <w:rFonts w:ascii="Garamond" w:hAnsi="Garamond"/>
                <w:sz w:val="20"/>
                <w:szCs w:val="20"/>
                <w:vertAlign w:val="superscript"/>
              </w:rPr>
              <w:t>o</w:t>
            </w:r>
            <w:r w:rsidRPr="00D928FF">
              <w:rPr>
                <w:rFonts w:ascii="Garamond" w:hAnsi="Garamond"/>
                <w:sz w:val="20"/>
                <w:szCs w:val="20"/>
              </w:rPr>
              <w:t>C. Përbëhet kryesisht nga hidrokarbure me bërthama të kondensuara</w:t>
            </w:r>
            <w:r w:rsidR="004616CF" w:rsidRPr="00D928FF">
              <w:rPr>
                <w:rFonts w:ascii="Garamond" w:hAnsi="Garamond"/>
                <w:sz w:val="20"/>
                <w:szCs w:val="20"/>
              </w:rPr>
              <w:t xml:space="preserve"> </w:t>
            </w:r>
            <w:r w:rsidRPr="00D928FF">
              <w:rPr>
                <w:rFonts w:ascii="Garamond" w:hAnsi="Garamond"/>
                <w:sz w:val="20"/>
                <w:szCs w:val="20"/>
              </w:rPr>
              <w:t>me 3 dhe më shumë</w:t>
            </w:r>
            <w:r w:rsidR="004616CF" w:rsidRPr="00D928FF">
              <w:rPr>
                <w:rFonts w:ascii="Garamond" w:hAnsi="Garamond"/>
                <w:sz w:val="20"/>
                <w:szCs w:val="20"/>
              </w:rPr>
              <w:t xml:space="preserve"> </w:t>
            </w:r>
            <w:r w:rsidRPr="00D928FF">
              <w:rPr>
                <w:rFonts w:ascii="Garamond" w:hAnsi="Garamond"/>
                <w:sz w:val="20"/>
                <w:szCs w:val="20"/>
              </w:rPr>
              <w:t>elemente].</w:t>
            </w:r>
          </w:p>
          <w:p w14:paraId="64BEB92E" w14:textId="77777777" w:rsidR="009F537F" w:rsidRPr="00D928FF" w:rsidRDefault="009F537F" w:rsidP="0005462B">
            <w:pPr>
              <w:jc w:val="both"/>
              <w:rPr>
                <w:rFonts w:ascii="Garamond" w:hAnsi="Garamond"/>
                <w:sz w:val="20"/>
                <w:szCs w:val="20"/>
              </w:rPr>
            </w:pPr>
          </w:p>
        </w:tc>
        <w:tc>
          <w:tcPr>
            <w:tcW w:w="1727" w:type="dxa"/>
          </w:tcPr>
          <w:p w14:paraId="03D3134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648-076-00-X</w:t>
            </w:r>
          </w:p>
        </w:tc>
        <w:tc>
          <w:tcPr>
            <w:tcW w:w="1624" w:type="dxa"/>
          </w:tcPr>
          <w:p w14:paraId="5396233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269-109-0</w:t>
            </w:r>
          </w:p>
        </w:tc>
        <w:tc>
          <w:tcPr>
            <w:tcW w:w="1608" w:type="dxa"/>
          </w:tcPr>
          <w:p w14:paraId="41D0D75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68187-57-5</w:t>
            </w:r>
          </w:p>
        </w:tc>
        <w:tc>
          <w:tcPr>
            <w:tcW w:w="1073" w:type="dxa"/>
          </w:tcPr>
          <w:p w14:paraId="03E1AB21"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263111AF" w14:textId="77777777" w:rsidTr="0005462B">
        <w:trPr>
          <w:cantSplit/>
          <w:trHeight w:val="1605"/>
          <w:jc w:val="center"/>
        </w:trPr>
        <w:tc>
          <w:tcPr>
            <w:tcW w:w="4148" w:type="dxa"/>
          </w:tcPr>
          <w:p w14:paraId="4A5187F7" w14:textId="602D2C2E" w:rsidR="009F537F" w:rsidRPr="00D928FF" w:rsidRDefault="009F537F" w:rsidP="0005462B">
            <w:pPr>
              <w:jc w:val="both"/>
              <w:rPr>
                <w:rFonts w:ascii="Garamond" w:hAnsi="Garamond"/>
                <w:b/>
                <w:bCs/>
                <w:sz w:val="20"/>
                <w:szCs w:val="20"/>
              </w:rPr>
            </w:pPr>
            <w:r w:rsidRPr="00D928FF">
              <w:rPr>
                <w:rFonts w:ascii="Garamond" w:hAnsi="Garamond"/>
                <w:b/>
                <w:bCs/>
                <w:sz w:val="20"/>
                <w:szCs w:val="20"/>
              </w:rPr>
              <w:t>Fenantren, mbetje distilimi</w:t>
            </w:r>
            <w:r w:rsidR="000D3DC6" w:rsidRPr="00D928FF">
              <w:rPr>
                <w:rFonts w:ascii="Garamond" w:hAnsi="Garamond"/>
                <w:b/>
                <w:bCs/>
                <w:sz w:val="20"/>
                <w:szCs w:val="20"/>
              </w:rPr>
              <w:t xml:space="preserve">; ridistilat </w:t>
            </w:r>
            <w:r w:rsidRPr="00D928FF">
              <w:rPr>
                <w:rFonts w:ascii="Garamond" w:hAnsi="Garamond"/>
                <w:b/>
                <w:bCs/>
                <w:sz w:val="20"/>
                <w:szCs w:val="20"/>
              </w:rPr>
              <w:t>i vajit</w:t>
            </w:r>
            <w:r w:rsidR="0009198E" w:rsidRPr="00D928FF">
              <w:rPr>
                <w:rFonts w:ascii="Garamond" w:hAnsi="Garamond"/>
                <w:b/>
                <w:bCs/>
                <w:sz w:val="20"/>
                <w:szCs w:val="20"/>
              </w:rPr>
              <w:t xml:space="preserve"> të rëndë </w:t>
            </w:r>
            <w:r w:rsidRPr="00D928FF">
              <w:rPr>
                <w:rFonts w:ascii="Garamond" w:hAnsi="Garamond"/>
                <w:b/>
                <w:bCs/>
                <w:sz w:val="20"/>
                <w:szCs w:val="20"/>
              </w:rPr>
              <w:t>t</w:t>
            </w:r>
            <w:r w:rsidR="00E6044D" w:rsidRPr="00D928FF">
              <w:rPr>
                <w:rFonts w:ascii="Garamond" w:hAnsi="Garamond"/>
                <w:b/>
                <w:bCs/>
                <w:sz w:val="20"/>
                <w:szCs w:val="20"/>
              </w:rPr>
              <w:t>ë</w:t>
            </w:r>
            <w:r w:rsidRPr="00D928FF">
              <w:rPr>
                <w:rFonts w:ascii="Garamond" w:hAnsi="Garamond"/>
                <w:b/>
                <w:bCs/>
                <w:sz w:val="20"/>
                <w:szCs w:val="20"/>
              </w:rPr>
              <w:t xml:space="preserve"> antracenit;</w:t>
            </w:r>
          </w:p>
          <w:p w14:paraId="34D9E25A" w14:textId="77777777" w:rsidR="009F537F" w:rsidRPr="00D928FF" w:rsidRDefault="009F537F" w:rsidP="0005462B">
            <w:pPr>
              <w:jc w:val="both"/>
              <w:rPr>
                <w:rFonts w:ascii="Garamond" w:hAnsi="Garamond"/>
                <w:sz w:val="20"/>
                <w:szCs w:val="20"/>
              </w:rPr>
            </w:pPr>
            <w:r w:rsidRPr="00D928FF">
              <w:rPr>
                <w:rFonts w:ascii="Garamond" w:hAnsi="Garamond"/>
                <w:sz w:val="20"/>
                <w:szCs w:val="20"/>
              </w:rPr>
              <w:t>[Mbetje që vjen nga distilimi i fenantrenit grexo me pikë vlimi ndërmjet 340</w:t>
            </w:r>
            <w:r w:rsidRPr="00D928FF">
              <w:rPr>
                <w:rFonts w:ascii="Garamond" w:hAnsi="Garamond"/>
                <w:sz w:val="20"/>
                <w:szCs w:val="20"/>
                <w:vertAlign w:val="superscript"/>
              </w:rPr>
              <w:t>o</w:t>
            </w:r>
            <w:r w:rsidRPr="00D928FF">
              <w:rPr>
                <w:rFonts w:ascii="Garamond" w:hAnsi="Garamond"/>
                <w:sz w:val="20"/>
                <w:szCs w:val="20"/>
              </w:rPr>
              <w:t>C - 420</w:t>
            </w:r>
            <w:r w:rsidRPr="00D928FF">
              <w:rPr>
                <w:rFonts w:ascii="Garamond" w:hAnsi="Garamond"/>
                <w:sz w:val="20"/>
                <w:szCs w:val="20"/>
                <w:vertAlign w:val="superscript"/>
              </w:rPr>
              <w:t>o</w:t>
            </w:r>
            <w:r w:rsidRPr="00D928FF">
              <w:rPr>
                <w:rFonts w:ascii="Garamond" w:hAnsi="Garamond"/>
                <w:sz w:val="20"/>
                <w:szCs w:val="20"/>
              </w:rPr>
              <w:t>C. Përbëhet kryesisht nga fenantreni, antraceni dhe karbozoli].</w:t>
            </w:r>
          </w:p>
          <w:p w14:paraId="25CD6572" w14:textId="77777777" w:rsidR="009F537F" w:rsidRPr="00D928FF" w:rsidRDefault="009F537F" w:rsidP="0005462B">
            <w:pPr>
              <w:jc w:val="both"/>
              <w:rPr>
                <w:rFonts w:ascii="Garamond" w:hAnsi="Garamond"/>
                <w:b/>
                <w:bCs/>
                <w:sz w:val="20"/>
                <w:szCs w:val="20"/>
              </w:rPr>
            </w:pPr>
          </w:p>
        </w:tc>
        <w:tc>
          <w:tcPr>
            <w:tcW w:w="1727" w:type="dxa"/>
          </w:tcPr>
          <w:p w14:paraId="53B99C9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648-077-00-5</w:t>
            </w:r>
          </w:p>
        </w:tc>
        <w:tc>
          <w:tcPr>
            <w:tcW w:w="1624" w:type="dxa"/>
          </w:tcPr>
          <w:p w14:paraId="12B8D5A0"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310-169-5</w:t>
            </w:r>
          </w:p>
        </w:tc>
        <w:tc>
          <w:tcPr>
            <w:tcW w:w="1608" w:type="dxa"/>
          </w:tcPr>
          <w:p w14:paraId="57E81844" w14:textId="77777777" w:rsidR="009F537F" w:rsidRPr="00D928FF" w:rsidRDefault="009F537F" w:rsidP="0005462B">
            <w:pPr>
              <w:jc w:val="both"/>
              <w:rPr>
                <w:rFonts w:ascii="Garamond" w:hAnsi="Garamond"/>
                <w:sz w:val="20"/>
                <w:szCs w:val="20"/>
              </w:rPr>
            </w:pPr>
            <w:r w:rsidRPr="00D928FF">
              <w:rPr>
                <w:rFonts w:ascii="Garamond" w:hAnsi="Garamond"/>
                <w:sz w:val="20"/>
                <w:szCs w:val="20"/>
              </w:rPr>
              <w:t>122070-78-4</w:t>
            </w:r>
          </w:p>
        </w:tc>
        <w:tc>
          <w:tcPr>
            <w:tcW w:w="1073" w:type="dxa"/>
          </w:tcPr>
          <w:p w14:paraId="7DF7CAEE"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6BA4C321" w14:textId="77777777" w:rsidTr="0005462B">
        <w:trPr>
          <w:cantSplit/>
          <w:trHeight w:val="2280"/>
          <w:jc w:val="center"/>
        </w:trPr>
        <w:tc>
          <w:tcPr>
            <w:tcW w:w="4148" w:type="dxa"/>
          </w:tcPr>
          <w:p w14:paraId="43803EEA" w14:textId="77777777" w:rsidR="009F537F" w:rsidRPr="00D928FF" w:rsidRDefault="009F537F" w:rsidP="0005462B">
            <w:pPr>
              <w:spacing w:before="60" w:after="60"/>
              <w:jc w:val="both"/>
              <w:rPr>
                <w:rFonts w:ascii="Garamond" w:hAnsi="Garamond"/>
                <w:sz w:val="20"/>
                <w:szCs w:val="20"/>
              </w:rPr>
            </w:pPr>
            <w:r w:rsidRPr="00D928FF">
              <w:rPr>
                <w:rFonts w:ascii="Garamond" w:hAnsi="Garamond"/>
                <w:b/>
                <w:bCs/>
                <w:sz w:val="20"/>
                <w:szCs w:val="20"/>
              </w:rPr>
              <w:t>Distilate (katrami qymyri), fraksioni superior, pa fluoren;</w:t>
            </w:r>
            <w:r w:rsidRPr="00D928FF">
              <w:rPr>
                <w:rFonts w:ascii="Garamond" w:hAnsi="Garamond"/>
                <w:sz w:val="20"/>
                <w:szCs w:val="20"/>
              </w:rPr>
              <w:t xml:space="preserve"> </w:t>
            </w:r>
          </w:p>
          <w:p w14:paraId="29FA76C5" w14:textId="7C6F2CDE" w:rsidR="009F537F" w:rsidRPr="00D928FF" w:rsidRDefault="009F537F" w:rsidP="0005462B">
            <w:pPr>
              <w:jc w:val="both"/>
              <w:rPr>
                <w:rFonts w:ascii="Garamond" w:hAnsi="Garamond"/>
                <w:b/>
                <w:bCs/>
                <w:sz w:val="20"/>
                <w:szCs w:val="20"/>
              </w:rPr>
            </w:pPr>
            <w:r w:rsidRPr="00D928FF">
              <w:rPr>
                <w:rFonts w:ascii="Garamond" w:hAnsi="Garamond"/>
                <w:b/>
                <w:sz w:val="20"/>
                <w:szCs w:val="20"/>
              </w:rPr>
              <w:t>Ridistilate i vajit t</w:t>
            </w:r>
            <w:r w:rsidR="00E6044D" w:rsidRPr="00D928FF">
              <w:rPr>
                <w:rFonts w:ascii="Garamond" w:hAnsi="Garamond"/>
                <w:b/>
                <w:sz w:val="20"/>
                <w:szCs w:val="20"/>
              </w:rPr>
              <w:t>ë</w:t>
            </w:r>
            <w:r w:rsidRPr="00D928FF">
              <w:rPr>
                <w:rFonts w:ascii="Garamond" w:hAnsi="Garamond"/>
                <w:b/>
                <w:sz w:val="20"/>
                <w:szCs w:val="20"/>
              </w:rPr>
              <w:t xml:space="preserve"> larjes;</w:t>
            </w:r>
          </w:p>
          <w:p w14:paraId="08AB1C4A" w14:textId="621729C3"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kristalizimi i vajit të katramit. Përbëhet kryesisht nga hidrokarbure aromatike policiklike, kryesisht difenil, dibenzofuran dhe ace</w:t>
            </w:r>
            <w:r w:rsidR="006464DB" w:rsidRPr="00D928FF">
              <w:rPr>
                <w:rFonts w:ascii="Garamond" w:hAnsi="Garamond"/>
                <w:sz w:val="20"/>
                <w:szCs w:val="20"/>
              </w:rPr>
              <w:t>naftën</w:t>
            </w:r>
            <w:r w:rsidRPr="00D928FF">
              <w:rPr>
                <w:rFonts w:ascii="Garamond" w:hAnsi="Garamond"/>
                <w:sz w:val="20"/>
                <w:szCs w:val="20"/>
              </w:rPr>
              <w:t>].</w:t>
            </w:r>
          </w:p>
          <w:p w14:paraId="2769099E" w14:textId="77777777" w:rsidR="009F537F" w:rsidRPr="00D928FF" w:rsidRDefault="009F537F" w:rsidP="0005462B">
            <w:pPr>
              <w:jc w:val="both"/>
              <w:rPr>
                <w:rFonts w:ascii="Garamond" w:hAnsi="Garamond"/>
                <w:b/>
                <w:bCs/>
                <w:sz w:val="20"/>
                <w:szCs w:val="20"/>
              </w:rPr>
            </w:pPr>
          </w:p>
        </w:tc>
        <w:tc>
          <w:tcPr>
            <w:tcW w:w="1727" w:type="dxa"/>
          </w:tcPr>
          <w:p w14:paraId="03A2B7D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648-078-00-0</w:t>
            </w:r>
          </w:p>
        </w:tc>
        <w:tc>
          <w:tcPr>
            <w:tcW w:w="1624" w:type="dxa"/>
          </w:tcPr>
          <w:p w14:paraId="14743503"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284-899-7</w:t>
            </w:r>
          </w:p>
        </w:tc>
        <w:tc>
          <w:tcPr>
            <w:tcW w:w="1608" w:type="dxa"/>
          </w:tcPr>
          <w:p w14:paraId="49226F82"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84989-10-6</w:t>
            </w:r>
          </w:p>
        </w:tc>
        <w:tc>
          <w:tcPr>
            <w:tcW w:w="1073" w:type="dxa"/>
          </w:tcPr>
          <w:p w14:paraId="491CA9A4"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5A92C345" w14:textId="77777777" w:rsidTr="0005462B">
        <w:trPr>
          <w:cantSplit/>
          <w:trHeight w:val="1965"/>
          <w:jc w:val="center"/>
        </w:trPr>
        <w:tc>
          <w:tcPr>
            <w:tcW w:w="4148" w:type="dxa"/>
          </w:tcPr>
          <w:p w14:paraId="2ADEBEED" w14:textId="5C40F10E" w:rsidR="009F537F" w:rsidRPr="00D928FF" w:rsidRDefault="009F537F" w:rsidP="0005462B">
            <w:pPr>
              <w:autoSpaceDE w:val="0"/>
              <w:autoSpaceDN w:val="0"/>
              <w:adjustRightInd w:val="0"/>
              <w:spacing w:before="60" w:after="60"/>
              <w:jc w:val="both"/>
              <w:rPr>
                <w:rFonts w:ascii="Garamond" w:hAnsi="Garamond"/>
                <w:b/>
                <w:sz w:val="20"/>
                <w:szCs w:val="20"/>
              </w:rPr>
            </w:pPr>
            <w:r w:rsidRPr="00D928FF">
              <w:rPr>
                <w:rFonts w:ascii="Garamond" w:hAnsi="Garamond"/>
                <w:b/>
                <w:bCs/>
                <w:sz w:val="20"/>
                <w:szCs w:val="20"/>
              </w:rPr>
              <w:t>Mbetje (katrami qymyri), distilim i vajit të kreozotit;</w:t>
            </w:r>
            <w:r w:rsidR="004616CF" w:rsidRPr="00D928FF">
              <w:rPr>
                <w:rFonts w:ascii="Garamond" w:hAnsi="Garamond"/>
                <w:b/>
                <w:bCs/>
                <w:sz w:val="20"/>
                <w:szCs w:val="20"/>
              </w:rPr>
              <w:t xml:space="preserve"> </w:t>
            </w:r>
            <w:r w:rsidRPr="00D928FF">
              <w:rPr>
                <w:rFonts w:ascii="Garamond" w:hAnsi="Garamond"/>
                <w:b/>
                <w:sz w:val="20"/>
                <w:szCs w:val="20"/>
              </w:rPr>
              <w:t>Ridistilate i vajit t</w:t>
            </w:r>
            <w:r w:rsidR="00E6044D" w:rsidRPr="00D928FF">
              <w:rPr>
                <w:rFonts w:ascii="Garamond" w:hAnsi="Garamond"/>
                <w:b/>
                <w:sz w:val="20"/>
                <w:szCs w:val="20"/>
              </w:rPr>
              <w:t>ë</w:t>
            </w:r>
            <w:r w:rsidRPr="00D928FF">
              <w:rPr>
                <w:rFonts w:ascii="Garamond" w:hAnsi="Garamond"/>
                <w:b/>
                <w:sz w:val="20"/>
                <w:szCs w:val="20"/>
              </w:rPr>
              <w:t xml:space="preserve"> larjes;</w:t>
            </w:r>
          </w:p>
          <w:p w14:paraId="3E4F6057"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[Mbetje nga distilimi i fraksionuar i vajit larës me pikë vlimi ndërmjet </w:t>
            </w:r>
          </w:p>
          <w:p w14:paraId="062FC61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w:t>
            </w:r>
            <w:r w:rsidRPr="00D928FF">
              <w:rPr>
                <w:rFonts w:ascii="Garamond" w:hAnsi="Garamond"/>
                <w:sz w:val="20"/>
                <w:szCs w:val="20"/>
                <w:vertAlign w:val="superscript"/>
              </w:rPr>
              <w:t>o</w:t>
            </w:r>
            <w:r w:rsidRPr="00D928FF">
              <w:rPr>
                <w:rFonts w:ascii="Garamond" w:hAnsi="Garamond"/>
                <w:sz w:val="20"/>
                <w:szCs w:val="20"/>
              </w:rPr>
              <w:t>C - 330</w:t>
            </w:r>
            <w:r w:rsidRPr="00D928FF">
              <w:rPr>
                <w:rFonts w:ascii="Garamond" w:hAnsi="Garamond"/>
                <w:sz w:val="20"/>
                <w:szCs w:val="20"/>
                <w:vertAlign w:val="superscript"/>
              </w:rPr>
              <w:t>o</w:t>
            </w:r>
            <w:r w:rsidRPr="00D928FF">
              <w:rPr>
                <w:rFonts w:ascii="Garamond" w:hAnsi="Garamond"/>
                <w:sz w:val="20"/>
                <w:szCs w:val="20"/>
              </w:rPr>
              <w:t>C. Përbëhet kryesisht nga hidrokarbure aromatike dyciklike dhe heterociklike].</w:t>
            </w:r>
          </w:p>
        </w:tc>
        <w:tc>
          <w:tcPr>
            <w:tcW w:w="1727" w:type="dxa"/>
          </w:tcPr>
          <w:p w14:paraId="71CE59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648-080-00-1</w:t>
            </w:r>
          </w:p>
        </w:tc>
        <w:tc>
          <w:tcPr>
            <w:tcW w:w="1624" w:type="dxa"/>
          </w:tcPr>
          <w:p w14:paraId="144EA58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295-506-3</w:t>
            </w:r>
          </w:p>
        </w:tc>
        <w:tc>
          <w:tcPr>
            <w:tcW w:w="1608" w:type="dxa"/>
          </w:tcPr>
          <w:p w14:paraId="283213ED"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92061-93-3</w:t>
            </w:r>
          </w:p>
        </w:tc>
        <w:tc>
          <w:tcPr>
            <w:tcW w:w="1073" w:type="dxa"/>
          </w:tcPr>
          <w:p w14:paraId="24332EAF"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4C6544D1" w14:textId="77777777" w:rsidTr="0005462B">
        <w:trPr>
          <w:cantSplit/>
          <w:trHeight w:val="2445"/>
          <w:jc w:val="center"/>
        </w:trPr>
        <w:tc>
          <w:tcPr>
            <w:tcW w:w="4148" w:type="dxa"/>
          </w:tcPr>
          <w:p w14:paraId="4B5A03C9"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 xml:space="preserve">Distilate (qymyri), vaj i lehtë i furrës së koksit, fraksioni i naftalenit; </w:t>
            </w:r>
          </w:p>
          <w:p w14:paraId="57500811"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dala nga parafraksionimi (distilim i vazhduar) i vajit të lehtë të furrës së koksit. Përbëhet kryesisht nga naftaleni, kumaroni dhe indeni, pika e vlimit është më e ulët se 148</w:t>
            </w:r>
            <w:r w:rsidRPr="00D928FF">
              <w:rPr>
                <w:rFonts w:ascii="Garamond" w:hAnsi="Garamond"/>
                <w:sz w:val="20"/>
                <w:szCs w:val="20"/>
                <w:vertAlign w:val="superscript"/>
              </w:rPr>
              <w:t>o</w:t>
            </w:r>
            <w:r w:rsidRPr="00D928FF">
              <w:rPr>
                <w:rFonts w:ascii="Garamond" w:hAnsi="Garamond"/>
                <w:sz w:val="20"/>
                <w:szCs w:val="20"/>
              </w:rPr>
              <w:t>C].</w:t>
            </w:r>
          </w:p>
          <w:p w14:paraId="34524A0B" w14:textId="77777777" w:rsidR="009F537F" w:rsidRPr="00D928FF" w:rsidRDefault="009F537F" w:rsidP="0005462B">
            <w:pPr>
              <w:jc w:val="both"/>
              <w:rPr>
                <w:rFonts w:ascii="Garamond" w:hAnsi="Garamond"/>
                <w:b/>
                <w:bCs/>
                <w:sz w:val="20"/>
                <w:szCs w:val="20"/>
              </w:rPr>
            </w:pPr>
          </w:p>
        </w:tc>
        <w:tc>
          <w:tcPr>
            <w:tcW w:w="1727" w:type="dxa"/>
          </w:tcPr>
          <w:p w14:paraId="53EF67F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648-084-00-3</w:t>
            </w:r>
          </w:p>
        </w:tc>
        <w:tc>
          <w:tcPr>
            <w:tcW w:w="1624" w:type="dxa"/>
          </w:tcPr>
          <w:p w14:paraId="2274D5D0" w14:textId="77777777" w:rsidR="009F537F" w:rsidRPr="00D928FF" w:rsidRDefault="009F537F" w:rsidP="0005462B">
            <w:pPr>
              <w:jc w:val="both"/>
              <w:rPr>
                <w:rFonts w:ascii="Garamond" w:hAnsi="Garamond"/>
                <w:sz w:val="20"/>
                <w:szCs w:val="20"/>
              </w:rPr>
            </w:pPr>
            <w:r w:rsidRPr="00D928FF">
              <w:rPr>
                <w:rFonts w:ascii="Garamond" w:hAnsi="Garamond"/>
                <w:sz w:val="20"/>
                <w:szCs w:val="20"/>
              </w:rPr>
              <w:t>285-076-5</w:t>
            </w:r>
          </w:p>
        </w:tc>
        <w:tc>
          <w:tcPr>
            <w:tcW w:w="1608" w:type="dxa"/>
          </w:tcPr>
          <w:p w14:paraId="773B46EE" w14:textId="77777777" w:rsidR="009F537F" w:rsidRPr="00D928FF" w:rsidRDefault="009F537F" w:rsidP="0005462B">
            <w:pPr>
              <w:jc w:val="both"/>
              <w:rPr>
                <w:rFonts w:ascii="Garamond" w:hAnsi="Garamond"/>
                <w:sz w:val="20"/>
                <w:szCs w:val="20"/>
              </w:rPr>
            </w:pPr>
            <w:r w:rsidRPr="00D928FF">
              <w:rPr>
                <w:rFonts w:ascii="Garamond" w:hAnsi="Garamond"/>
                <w:sz w:val="20"/>
                <w:szCs w:val="20"/>
              </w:rPr>
              <w:t>85029-51-2</w:t>
            </w:r>
          </w:p>
        </w:tc>
        <w:tc>
          <w:tcPr>
            <w:tcW w:w="1073" w:type="dxa"/>
          </w:tcPr>
          <w:p w14:paraId="381D0568" w14:textId="77777777" w:rsidR="009F537F" w:rsidRPr="00D928FF" w:rsidRDefault="009F537F" w:rsidP="0005462B">
            <w:pPr>
              <w:jc w:val="both"/>
              <w:rPr>
                <w:rFonts w:ascii="Garamond" w:hAnsi="Garamond"/>
                <w:sz w:val="20"/>
                <w:szCs w:val="20"/>
              </w:rPr>
            </w:pPr>
            <w:r w:rsidRPr="00D928FF">
              <w:rPr>
                <w:rFonts w:ascii="Garamond" w:hAnsi="Garamond"/>
                <w:sz w:val="20"/>
                <w:szCs w:val="20"/>
              </w:rPr>
              <w:t>J,M</w:t>
            </w:r>
          </w:p>
        </w:tc>
      </w:tr>
      <w:tr w:rsidR="009F537F" w:rsidRPr="00D928FF" w14:paraId="0D459B6C" w14:textId="77777777" w:rsidTr="0005462B">
        <w:trPr>
          <w:cantSplit/>
          <w:trHeight w:val="2445"/>
          <w:jc w:val="center"/>
        </w:trPr>
        <w:tc>
          <w:tcPr>
            <w:tcW w:w="4148" w:type="dxa"/>
          </w:tcPr>
          <w:p w14:paraId="640DDE30" w14:textId="268D75E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 (katran i qymyrit), vajra t</w:t>
            </w:r>
            <w:r w:rsidR="00E6044D" w:rsidRPr="00D928FF">
              <w:rPr>
                <w:rFonts w:ascii="Garamond" w:hAnsi="Garamond"/>
                <w:b/>
                <w:bCs/>
                <w:sz w:val="20"/>
                <w:szCs w:val="20"/>
              </w:rPr>
              <w:t>ë</w:t>
            </w:r>
            <w:r w:rsidR="004616CF" w:rsidRPr="00D928FF">
              <w:rPr>
                <w:rFonts w:ascii="Garamond" w:hAnsi="Garamond"/>
                <w:b/>
                <w:bCs/>
                <w:sz w:val="20"/>
                <w:szCs w:val="20"/>
              </w:rPr>
              <w:t xml:space="preserve"> </w:t>
            </w:r>
            <w:r w:rsidRPr="00D928FF">
              <w:rPr>
                <w:rFonts w:ascii="Garamond" w:hAnsi="Garamond"/>
                <w:b/>
                <w:bCs/>
                <w:sz w:val="20"/>
                <w:szCs w:val="20"/>
              </w:rPr>
              <w:t>naftalenit;</w:t>
            </w:r>
            <w:r w:rsidR="004616CF" w:rsidRPr="00D928FF">
              <w:rPr>
                <w:rFonts w:ascii="Garamond" w:hAnsi="Garamond"/>
                <w:b/>
                <w:bCs/>
                <w:sz w:val="20"/>
                <w:szCs w:val="20"/>
              </w:rPr>
              <w:t xml:space="preserve"> </w:t>
            </w:r>
            <w:r w:rsidRPr="00D928FF">
              <w:rPr>
                <w:rFonts w:ascii="Garamond" w:hAnsi="Garamond"/>
                <w:b/>
                <w:bCs/>
                <w:sz w:val="20"/>
                <w:szCs w:val="20"/>
              </w:rPr>
              <w:t>Vaj naftaleni;</w:t>
            </w:r>
          </w:p>
          <w:p w14:paraId="0311D698" w14:textId="77777777" w:rsidR="009F537F" w:rsidRPr="00D928FF" w:rsidRDefault="009F537F" w:rsidP="0005462B">
            <w:pPr>
              <w:jc w:val="both"/>
              <w:rPr>
                <w:rFonts w:ascii="Garamond" w:hAnsi="Garamond"/>
                <w:b/>
                <w:bCs/>
                <w:sz w:val="20"/>
                <w:szCs w:val="20"/>
              </w:rPr>
            </w:pPr>
          </w:p>
          <w:p w14:paraId="5E62420F" w14:textId="6BC07B6C"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w:t>
            </w:r>
            <w:r w:rsidR="00CB39A8" w:rsidRPr="00D928FF">
              <w:rPr>
                <w:rFonts w:ascii="Garamond" w:hAnsi="Garamond"/>
                <w:sz w:val="20"/>
                <w:szCs w:val="20"/>
              </w:rPr>
              <w:t xml:space="preserve"> përft</w:t>
            </w:r>
            <w:r w:rsidRPr="00D928FF">
              <w:rPr>
                <w:rFonts w:ascii="Garamond" w:hAnsi="Garamond"/>
                <w:sz w:val="20"/>
                <w:szCs w:val="20"/>
              </w:rPr>
              <w:t>uara nga distilimi i katranit t</w:t>
            </w:r>
            <w:r w:rsidR="00E6044D" w:rsidRPr="00D928FF">
              <w:rPr>
                <w:rFonts w:ascii="Garamond" w:hAnsi="Garamond"/>
                <w:sz w:val="20"/>
                <w:szCs w:val="20"/>
              </w:rPr>
              <w:t>ë</w:t>
            </w:r>
            <w:r w:rsidRPr="00D928FF">
              <w:rPr>
                <w:rFonts w:ascii="Garamond" w:hAnsi="Garamond"/>
                <w:sz w:val="20"/>
                <w:szCs w:val="20"/>
              </w:rPr>
              <w:t xml:space="preserve"> qymyrit. Përbëhet kryesisht nga hidrokarbure aromatike edhe hidrokarbure t</w:t>
            </w:r>
            <w:r w:rsidR="00E6044D" w:rsidRPr="00D928FF">
              <w:rPr>
                <w:rFonts w:ascii="Garamond" w:hAnsi="Garamond"/>
                <w:sz w:val="20"/>
                <w:szCs w:val="20"/>
              </w:rPr>
              <w:t>ë</w:t>
            </w:r>
            <w:r w:rsidRPr="00D928FF">
              <w:rPr>
                <w:rFonts w:ascii="Garamond" w:hAnsi="Garamond"/>
                <w:sz w:val="20"/>
                <w:szCs w:val="20"/>
              </w:rPr>
              <w:t xml:space="preserve"> tjera, komponime fenolike dhe komponime aromatike t</w:t>
            </w:r>
            <w:r w:rsidR="00E6044D" w:rsidRPr="00D928FF">
              <w:rPr>
                <w:rFonts w:ascii="Garamond" w:hAnsi="Garamond"/>
                <w:sz w:val="20"/>
                <w:szCs w:val="20"/>
              </w:rPr>
              <w:t>ë</w:t>
            </w:r>
            <w:r w:rsidRPr="00D928FF">
              <w:rPr>
                <w:rFonts w:ascii="Garamond" w:hAnsi="Garamond"/>
                <w:sz w:val="20"/>
                <w:szCs w:val="20"/>
              </w:rPr>
              <w:t xml:space="preserve"> azotuara,</w:t>
            </w:r>
            <w:r w:rsidR="000D071D" w:rsidRPr="00D928FF">
              <w:rPr>
                <w:rFonts w:ascii="Garamond" w:hAnsi="Garamond"/>
                <w:sz w:val="20"/>
                <w:szCs w:val="20"/>
              </w:rPr>
              <w:t xml:space="preserve"> që </w:t>
            </w:r>
            <w:r w:rsidRPr="00D928FF">
              <w:rPr>
                <w:rFonts w:ascii="Garamond" w:hAnsi="Garamond"/>
                <w:sz w:val="20"/>
                <w:szCs w:val="20"/>
              </w:rPr>
              <w:t>distilojn</w:t>
            </w:r>
            <w:r w:rsidR="00E6044D" w:rsidRPr="00D928FF">
              <w:rPr>
                <w:rFonts w:ascii="Garamond" w:hAnsi="Garamond"/>
                <w:sz w:val="20"/>
                <w:szCs w:val="20"/>
              </w:rPr>
              <w:t>ë</w:t>
            </w:r>
            <w:r w:rsidRPr="00D928FF">
              <w:rPr>
                <w:rFonts w:ascii="Garamond" w:hAnsi="Garamond"/>
                <w:sz w:val="20"/>
                <w:szCs w:val="20"/>
              </w:rPr>
              <w:t xml:space="preserve"> n</w:t>
            </w:r>
            <w:r w:rsidR="00E6044D" w:rsidRPr="00D928FF">
              <w:rPr>
                <w:rFonts w:ascii="Garamond" w:hAnsi="Garamond"/>
                <w:sz w:val="20"/>
                <w:szCs w:val="20"/>
              </w:rPr>
              <w:t>ë</w:t>
            </w:r>
            <w:r w:rsidRPr="00D928FF">
              <w:rPr>
                <w:rFonts w:ascii="Garamond" w:hAnsi="Garamond"/>
                <w:sz w:val="20"/>
                <w:szCs w:val="20"/>
              </w:rPr>
              <w:t xml:space="preserve"> </w:t>
            </w:r>
            <w:r w:rsidR="00E6044D" w:rsidRPr="00D928FF">
              <w:rPr>
                <w:rFonts w:ascii="Garamond" w:hAnsi="Garamond"/>
                <w:sz w:val="20"/>
                <w:szCs w:val="20"/>
              </w:rPr>
              <w:t>temperatura</w:t>
            </w:r>
            <w:r w:rsidRPr="00D928FF">
              <w:rPr>
                <w:rFonts w:ascii="Garamond" w:hAnsi="Garamond"/>
                <w:sz w:val="20"/>
                <w:szCs w:val="20"/>
              </w:rPr>
              <w:t xml:space="preserve"> </w:t>
            </w:r>
            <w:r w:rsidR="00E6044D" w:rsidRPr="00D928FF">
              <w:rPr>
                <w:rFonts w:ascii="Garamond" w:hAnsi="Garamond"/>
                <w:sz w:val="20"/>
                <w:szCs w:val="20"/>
              </w:rPr>
              <w:t>afërsisht</w:t>
            </w:r>
            <w:r w:rsidRPr="00D928FF">
              <w:rPr>
                <w:rFonts w:ascii="Garamond" w:hAnsi="Garamond"/>
                <w:sz w:val="20"/>
                <w:szCs w:val="20"/>
              </w:rPr>
              <w:t xml:space="preserve"> 200</w:t>
            </w:r>
            <w:r w:rsidRPr="00D928FF">
              <w:rPr>
                <w:rFonts w:ascii="Garamond" w:hAnsi="Garamond"/>
                <w:sz w:val="20"/>
                <w:szCs w:val="20"/>
                <w:vertAlign w:val="superscript"/>
              </w:rPr>
              <w:t xml:space="preserve"> o</w:t>
            </w:r>
            <w:r w:rsidRPr="00D928FF">
              <w:rPr>
                <w:rFonts w:ascii="Garamond" w:hAnsi="Garamond"/>
                <w:sz w:val="20"/>
                <w:szCs w:val="20"/>
              </w:rPr>
              <w:t>C-250</w:t>
            </w:r>
            <w:r w:rsidRPr="00D928FF">
              <w:rPr>
                <w:rFonts w:ascii="Garamond" w:hAnsi="Garamond"/>
                <w:sz w:val="20"/>
                <w:szCs w:val="20"/>
                <w:vertAlign w:val="superscript"/>
              </w:rPr>
              <w:t xml:space="preserve"> o</w:t>
            </w:r>
            <w:r w:rsidRPr="00D928FF">
              <w:rPr>
                <w:rFonts w:ascii="Garamond" w:hAnsi="Garamond"/>
                <w:sz w:val="20"/>
                <w:szCs w:val="20"/>
              </w:rPr>
              <w:t>C</w:t>
            </w:r>
          </w:p>
          <w:p w14:paraId="7A8D262B" w14:textId="77777777" w:rsidR="009F537F" w:rsidRPr="00D928FF" w:rsidRDefault="009F537F" w:rsidP="0005462B">
            <w:pPr>
              <w:jc w:val="both"/>
              <w:rPr>
                <w:rFonts w:ascii="Garamond" w:hAnsi="Garamond"/>
                <w:bCs/>
                <w:sz w:val="20"/>
                <w:szCs w:val="20"/>
              </w:rPr>
            </w:pPr>
          </w:p>
        </w:tc>
        <w:tc>
          <w:tcPr>
            <w:tcW w:w="1727" w:type="dxa"/>
          </w:tcPr>
          <w:p w14:paraId="13FE45F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648-085-00-9</w:t>
            </w:r>
          </w:p>
        </w:tc>
        <w:tc>
          <w:tcPr>
            <w:tcW w:w="1624" w:type="dxa"/>
          </w:tcPr>
          <w:p w14:paraId="1CCF08CC" w14:textId="77777777" w:rsidR="009F537F" w:rsidRPr="00D928FF" w:rsidRDefault="009F537F" w:rsidP="0005462B">
            <w:pPr>
              <w:jc w:val="both"/>
              <w:rPr>
                <w:rFonts w:ascii="Garamond" w:hAnsi="Garamond"/>
                <w:sz w:val="20"/>
                <w:szCs w:val="20"/>
              </w:rPr>
            </w:pPr>
            <w:r w:rsidRPr="00D928FF">
              <w:rPr>
                <w:rFonts w:ascii="Garamond" w:hAnsi="Garamond"/>
                <w:sz w:val="20"/>
                <w:szCs w:val="20"/>
              </w:rPr>
              <w:t>283-484-8</w:t>
            </w:r>
          </w:p>
        </w:tc>
        <w:tc>
          <w:tcPr>
            <w:tcW w:w="1608" w:type="dxa"/>
          </w:tcPr>
          <w:p w14:paraId="4D913B72" w14:textId="77777777" w:rsidR="009F537F" w:rsidRPr="00D928FF" w:rsidRDefault="009F537F" w:rsidP="0005462B">
            <w:pPr>
              <w:jc w:val="both"/>
              <w:rPr>
                <w:rFonts w:ascii="Garamond" w:hAnsi="Garamond"/>
                <w:sz w:val="20"/>
                <w:szCs w:val="20"/>
              </w:rPr>
            </w:pPr>
            <w:r w:rsidRPr="00D928FF">
              <w:rPr>
                <w:rFonts w:ascii="Garamond" w:hAnsi="Garamond"/>
                <w:sz w:val="20"/>
                <w:szCs w:val="20"/>
              </w:rPr>
              <w:t>84650-04-4</w:t>
            </w:r>
          </w:p>
        </w:tc>
        <w:tc>
          <w:tcPr>
            <w:tcW w:w="1073" w:type="dxa"/>
          </w:tcPr>
          <w:p w14:paraId="57A26D3D"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7B692FB9" w14:textId="77777777" w:rsidTr="0005462B">
        <w:trPr>
          <w:cantSplit/>
          <w:trHeight w:val="2325"/>
          <w:jc w:val="center"/>
        </w:trPr>
        <w:tc>
          <w:tcPr>
            <w:tcW w:w="4148" w:type="dxa"/>
          </w:tcPr>
          <w:p w14:paraId="4268450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 i vajit të naftalenit (katram i qymyrit), me përmbajtje të ulët naftaleni; Vaj nataleni i ridistiluar;</w:t>
            </w:r>
          </w:p>
          <w:p w14:paraId="352D836D" w14:textId="77777777" w:rsidR="009F537F" w:rsidRPr="00D928FF" w:rsidRDefault="009F537F" w:rsidP="0005462B">
            <w:pPr>
              <w:jc w:val="both"/>
              <w:rPr>
                <w:rFonts w:ascii="Garamond" w:hAnsi="Garamond"/>
                <w:b/>
                <w:bCs/>
                <w:sz w:val="20"/>
                <w:szCs w:val="20"/>
              </w:rPr>
            </w:pPr>
          </w:p>
          <w:p w14:paraId="2E17AA91"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kristalizimi i vajit të naftalenit. Përbëhet kryesisht nga naftaleni, alkilnaftaleni dhe komponime fenolike].</w:t>
            </w:r>
          </w:p>
          <w:p w14:paraId="5CF73878" w14:textId="77777777" w:rsidR="009F537F" w:rsidRPr="00D928FF" w:rsidRDefault="009F537F" w:rsidP="0005462B">
            <w:pPr>
              <w:jc w:val="both"/>
              <w:rPr>
                <w:rFonts w:ascii="Garamond" w:hAnsi="Garamond"/>
                <w:b/>
                <w:bCs/>
                <w:sz w:val="20"/>
                <w:szCs w:val="20"/>
              </w:rPr>
            </w:pPr>
          </w:p>
        </w:tc>
        <w:tc>
          <w:tcPr>
            <w:tcW w:w="1727" w:type="dxa"/>
          </w:tcPr>
          <w:p w14:paraId="133E2B7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648-086-00-4</w:t>
            </w:r>
          </w:p>
        </w:tc>
        <w:tc>
          <w:tcPr>
            <w:tcW w:w="1624" w:type="dxa"/>
          </w:tcPr>
          <w:p w14:paraId="5317105C"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284-898-1</w:t>
            </w:r>
          </w:p>
        </w:tc>
        <w:tc>
          <w:tcPr>
            <w:tcW w:w="1608" w:type="dxa"/>
          </w:tcPr>
          <w:p w14:paraId="36DB6ADF"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84989-09-3</w:t>
            </w:r>
          </w:p>
        </w:tc>
        <w:tc>
          <w:tcPr>
            <w:tcW w:w="1073" w:type="dxa"/>
          </w:tcPr>
          <w:p w14:paraId="1A9FB180"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5CAB89D5" w14:textId="77777777" w:rsidTr="0005462B">
        <w:trPr>
          <w:cantSplit/>
          <w:trHeight w:val="2625"/>
          <w:jc w:val="center"/>
        </w:trPr>
        <w:tc>
          <w:tcPr>
            <w:tcW w:w="4148" w:type="dxa"/>
          </w:tcPr>
          <w:p w14:paraId="0D58BD3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(katram i qymyrit), ujra mëmë të kristalizimit të vajit naftalenik; Vaj nataleni i ridistiluar;</w:t>
            </w:r>
          </w:p>
          <w:p w14:paraId="205F2412" w14:textId="77777777" w:rsidR="009F537F" w:rsidRPr="00D928FF" w:rsidRDefault="009F537F" w:rsidP="0005462B">
            <w:pPr>
              <w:jc w:val="both"/>
              <w:rPr>
                <w:rFonts w:ascii="Garamond" w:hAnsi="Garamond"/>
                <w:b/>
                <w:bCs/>
                <w:sz w:val="20"/>
                <w:szCs w:val="20"/>
              </w:rPr>
            </w:pPr>
          </w:p>
          <w:p w14:paraId="7CF79882"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komponimeve organike të përftuara si filtrate nga kristalizimi i fraksionit naftalenik të katramit të qymyreve me pikë vlimi ndërmjet 200</w:t>
            </w:r>
            <w:r w:rsidRPr="00D928FF">
              <w:rPr>
                <w:rFonts w:ascii="Garamond" w:hAnsi="Garamond"/>
                <w:sz w:val="20"/>
                <w:szCs w:val="20"/>
                <w:vertAlign w:val="superscript"/>
              </w:rPr>
              <w:t>o</w:t>
            </w:r>
            <w:r w:rsidRPr="00D928FF">
              <w:rPr>
                <w:rFonts w:ascii="Garamond" w:hAnsi="Garamond"/>
                <w:sz w:val="20"/>
                <w:szCs w:val="20"/>
              </w:rPr>
              <w:t>C - 230</w:t>
            </w:r>
            <w:r w:rsidRPr="00D928FF">
              <w:rPr>
                <w:rFonts w:ascii="Garamond" w:hAnsi="Garamond"/>
                <w:sz w:val="20"/>
                <w:szCs w:val="20"/>
                <w:vertAlign w:val="superscript"/>
              </w:rPr>
              <w:t>o</w:t>
            </w:r>
            <w:r w:rsidRPr="00D928FF">
              <w:rPr>
                <w:rFonts w:ascii="Garamond" w:hAnsi="Garamond"/>
                <w:sz w:val="20"/>
                <w:szCs w:val="20"/>
              </w:rPr>
              <w:t>C. Përmban kryesisht naftalen, tionaftalen dhe alkilnaftalen].</w:t>
            </w:r>
          </w:p>
        </w:tc>
        <w:tc>
          <w:tcPr>
            <w:tcW w:w="1727" w:type="dxa"/>
          </w:tcPr>
          <w:p w14:paraId="41A2A87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648-087-00-X</w:t>
            </w:r>
          </w:p>
        </w:tc>
        <w:tc>
          <w:tcPr>
            <w:tcW w:w="1624" w:type="dxa"/>
          </w:tcPr>
          <w:p w14:paraId="1826A79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295-310-8</w:t>
            </w:r>
          </w:p>
        </w:tc>
        <w:tc>
          <w:tcPr>
            <w:tcW w:w="1608" w:type="dxa"/>
          </w:tcPr>
          <w:p w14:paraId="1DF82014"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91995-49-2</w:t>
            </w:r>
          </w:p>
        </w:tc>
        <w:tc>
          <w:tcPr>
            <w:tcW w:w="1073" w:type="dxa"/>
          </w:tcPr>
          <w:p w14:paraId="52F35909"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5D7043CA" w14:textId="77777777" w:rsidTr="0005462B">
        <w:trPr>
          <w:cantSplit/>
          <w:trHeight w:val="1713"/>
          <w:jc w:val="center"/>
        </w:trPr>
        <w:tc>
          <w:tcPr>
            <w:tcW w:w="4148" w:type="dxa"/>
          </w:tcPr>
          <w:p w14:paraId="3BD388DF" w14:textId="46003D6A"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ekstrakti (qymyri), vaj naftaleni, alkaline; mbetje ekstraktimi t</w:t>
            </w:r>
            <w:r w:rsidR="00E6044D" w:rsidRPr="00D928FF">
              <w:rPr>
                <w:rFonts w:ascii="Garamond" w:hAnsi="Garamond"/>
                <w:b/>
                <w:bCs/>
                <w:sz w:val="20"/>
                <w:szCs w:val="20"/>
              </w:rPr>
              <w:t>ë</w:t>
            </w:r>
            <w:r w:rsidRPr="00D928FF">
              <w:rPr>
                <w:rFonts w:ascii="Garamond" w:hAnsi="Garamond"/>
                <w:b/>
                <w:bCs/>
                <w:sz w:val="20"/>
                <w:szCs w:val="20"/>
              </w:rPr>
              <w:t xml:space="preserve"> vajit t</w:t>
            </w:r>
            <w:r w:rsidR="00E6044D" w:rsidRPr="00D928FF">
              <w:rPr>
                <w:rFonts w:ascii="Garamond" w:hAnsi="Garamond"/>
                <w:b/>
                <w:bCs/>
                <w:sz w:val="20"/>
                <w:szCs w:val="20"/>
              </w:rPr>
              <w:t>ë</w:t>
            </w:r>
            <w:r w:rsidRPr="00D928FF">
              <w:rPr>
                <w:rFonts w:ascii="Garamond" w:hAnsi="Garamond"/>
                <w:b/>
                <w:bCs/>
                <w:sz w:val="20"/>
                <w:szCs w:val="20"/>
              </w:rPr>
              <w:t xml:space="preserve"> naftalenit;</w:t>
            </w:r>
          </w:p>
          <w:p w14:paraId="3D369A58" w14:textId="77777777" w:rsidR="009F537F" w:rsidRPr="00D928FF" w:rsidRDefault="009F537F" w:rsidP="0005462B">
            <w:pPr>
              <w:jc w:val="both"/>
              <w:rPr>
                <w:rFonts w:ascii="Garamond" w:hAnsi="Garamond"/>
                <w:b/>
                <w:bCs/>
                <w:sz w:val="20"/>
                <w:szCs w:val="20"/>
              </w:rPr>
            </w:pPr>
          </w:p>
          <w:p w14:paraId="72CBF8CF"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përftuara nga larja me alkale e vajit të naftalenit për të larguar komponimet fenolike (acide të katramit). Përbëhet kryesisht nga naftaleni dhe alkilnaftaleni].</w:t>
            </w:r>
          </w:p>
        </w:tc>
        <w:tc>
          <w:tcPr>
            <w:tcW w:w="1727" w:type="dxa"/>
          </w:tcPr>
          <w:p w14:paraId="16150B0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648-088-00-5</w:t>
            </w:r>
          </w:p>
        </w:tc>
        <w:tc>
          <w:tcPr>
            <w:tcW w:w="1624" w:type="dxa"/>
          </w:tcPr>
          <w:p w14:paraId="405589ED"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310-166-9</w:t>
            </w:r>
          </w:p>
        </w:tc>
        <w:tc>
          <w:tcPr>
            <w:tcW w:w="1608" w:type="dxa"/>
          </w:tcPr>
          <w:p w14:paraId="2C991646" w14:textId="77777777" w:rsidR="009F537F" w:rsidRPr="00D928FF" w:rsidRDefault="009F537F" w:rsidP="0005462B">
            <w:pPr>
              <w:jc w:val="both"/>
              <w:rPr>
                <w:rFonts w:ascii="Garamond" w:hAnsi="Garamond"/>
                <w:sz w:val="20"/>
                <w:szCs w:val="20"/>
              </w:rPr>
            </w:pPr>
            <w:r w:rsidRPr="00D928FF">
              <w:rPr>
                <w:rFonts w:ascii="Garamond" w:hAnsi="Garamond"/>
                <w:sz w:val="20"/>
                <w:szCs w:val="20"/>
              </w:rPr>
              <w:t>121620-47-1</w:t>
            </w:r>
          </w:p>
        </w:tc>
        <w:tc>
          <w:tcPr>
            <w:tcW w:w="1073" w:type="dxa"/>
          </w:tcPr>
          <w:p w14:paraId="07F858B8"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4D9B6EC6" w14:textId="77777777" w:rsidTr="0005462B">
        <w:trPr>
          <w:cantSplit/>
          <w:trHeight w:val="2343"/>
          <w:jc w:val="center"/>
        </w:trPr>
        <w:tc>
          <w:tcPr>
            <w:tcW w:w="4148" w:type="dxa"/>
          </w:tcPr>
          <w:p w14:paraId="36E57805" w14:textId="4754BE8C"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ekstrakti (qymyri), vaj naftaleni, alkaline, me përmbajtje të ulët naftaleni; mbetje ekstraktimi t</w:t>
            </w:r>
            <w:r w:rsidR="00E6044D" w:rsidRPr="00D928FF">
              <w:rPr>
                <w:rFonts w:ascii="Garamond" w:hAnsi="Garamond"/>
                <w:b/>
                <w:bCs/>
                <w:sz w:val="20"/>
                <w:szCs w:val="20"/>
              </w:rPr>
              <w:t>ë</w:t>
            </w:r>
            <w:r w:rsidRPr="00D928FF">
              <w:rPr>
                <w:rFonts w:ascii="Garamond" w:hAnsi="Garamond"/>
                <w:b/>
                <w:bCs/>
                <w:sz w:val="20"/>
                <w:szCs w:val="20"/>
              </w:rPr>
              <w:t xml:space="preserve"> vajit t</w:t>
            </w:r>
            <w:r w:rsidR="00E6044D" w:rsidRPr="00D928FF">
              <w:rPr>
                <w:rFonts w:ascii="Garamond" w:hAnsi="Garamond"/>
                <w:b/>
                <w:bCs/>
                <w:sz w:val="20"/>
                <w:szCs w:val="20"/>
              </w:rPr>
              <w:t>ë</w:t>
            </w:r>
            <w:r w:rsidRPr="00D928FF">
              <w:rPr>
                <w:rFonts w:ascii="Garamond" w:hAnsi="Garamond"/>
                <w:b/>
                <w:bCs/>
                <w:sz w:val="20"/>
                <w:szCs w:val="20"/>
              </w:rPr>
              <w:t xml:space="preserve"> naftalenit;</w:t>
            </w:r>
          </w:p>
          <w:p w14:paraId="1C3A3747" w14:textId="77777777" w:rsidR="009F537F" w:rsidRPr="00D928FF" w:rsidRDefault="009F537F" w:rsidP="0005462B">
            <w:pPr>
              <w:jc w:val="both"/>
              <w:rPr>
                <w:rFonts w:ascii="Garamond" w:hAnsi="Garamond"/>
                <w:b/>
                <w:bCs/>
                <w:sz w:val="20"/>
                <w:szCs w:val="20"/>
              </w:rPr>
            </w:pPr>
          </w:p>
          <w:p w14:paraId="00676202"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që mbeten mbas largimit të naftalenit nga një vaj naftaleni i larë me alkale, nëpërmjet</w:t>
            </w:r>
          </w:p>
          <w:p w14:paraId="19279795" w14:textId="77777777" w:rsidR="009F537F" w:rsidRPr="00D928FF" w:rsidRDefault="009F537F" w:rsidP="0005462B">
            <w:pPr>
              <w:jc w:val="both"/>
              <w:rPr>
                <w:rFonts w:ascii="Garamond" w:hAnsi="Garamond"/>
                <w:sz w:val="20"/>
                <w:szCs w:val="20"/>
              </w:rPr>
            </w:pPr>
            <w:r w:rsidRPr="00D928FF">
              <w:rPr>
                <w:rFonts w:ascii="Garamond" w:hAnsi="Garamond"/>
                <w:sz w:val="20"/>
                <w:szCs w:val="20"/>
              </w:rPr>
              <w:t>një procesi kristalizimi.</w:t>
            </w:r>
            <w:r w:rsidRPr="00D928FF">
              <w:rPr>
                <w:rFonts w:ascii="Garamond" w:hAnsi="Garamond"/>
                <w:b/>
                <w:bCs/>
                <w:sz w:val="20"/>
                <w:szCs w:val="20"/>
              </w:rPr>
              <w:t xml:space="preserve"> </w:t>
            </w:r>
            <w:r w:rsidRPr="00D928FF">
              <w:rPr>
                <w:rFonts w:ascii="Garamond" w:hAnsi="Garamond"/>
                <w:sz w:val="20"/>
                <w:szCs w:val="20"/>
              </w:rPr>
              <w:t>Përbëhet kryesisht nga naftaleni dhe alkilnaftaleni].</w:t>
            </w:r>
          </w:p>
        </w:tc>
        <w:tc>
          <w:tcPr>
            <w:tcW w:w="1727" w:type="dxa"/>
          </w:tcPr>
          <w:p w14:paraId="1EEEF31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648-089-00-0</w:t>
            </w:r>
          </w:p>
        </w:tc>
        <w:tc>
          <w:tcPr>
            <w:tcW w:w="1624" w:type="dxa"/>
          </w:tcPr>
          <w:p w14:paraId="4FF097E5"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310-167-4</w:t>
            </w:r>
          </w:p>
        </w:tc>
        <w:tc>
          <w:tcPr>
            <w:tcW w:w="1608" w:type="dxa"/>
          </w:tcPr>
          <w:p w14:paraId="5C0016BD" w14:textId="77777777" w:rsidR="009F537F" w:rsidRPr="00D928FF" w:rsidRDefault="009F537F" w:rsidP="0005462B">
            <w:pPr>
              <w:jc w:val="both"/>
              <w:rPr>
                <w:rFonts w:ascii="Garamond" w:hAnsi="Garamond"/>
                <w:sz w:val="20"/>
                <w:szCs w:val="20"/>
              </w:rPr>
            </w:pPr>
            <w:r w:rsidRPr="00D928FF">
              <w:rPr>
                <w:rFonts w:ascii="Garamond" w:hAnsi="Garamond"/>
                <w:sz w:val="20"/>
                <w:szCs w:val="20"/>
              </w:rPr>
              <w:t>121620-48-2</w:t>
            </w:r>
          </w:p>
        </w:tc>
        <w:tc>
          <w:tcPr>
            <w:tcW w:w="1073" w:type="dxa"/>
          </w:tcPr>
          <w:p w14:paraId="0A7535BE"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21F6043" w14:textId="77777777" w:rsidTr="0005462B">
        <w:trPr>
          <w:cantSplit/>
          <w:trHeight w:val="2190"/>
          <w:jc w:val="center"/>
        </w:trPr>
        <w:tc>
          <w:tcPr>
            <w:tcW w:w="4148" w:type="dxa"/>
          </w:tcPr>
          <w:p w14:paraId="5EF576F9" w14:textId="0F80D6DE"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(katram i qymyrit), vajra naftalenike, pa naftalen; mbetje ekstraktimi t</w:t>
            </w:r>
            <w:r w:rsidR="001E4F5C" w:rsidRPr="00D928FF">
              <w:rPr>
                <w:rFonts w:ascii="Garamond" w:hAnsi="Garamond"/>
                <w:b/>
                <w:bCs/>
                <w:sz w:val="20"/>
                <w:szCs w:val="20"/>
              </w:rPr>
              <w:t>ë</w:t>
            </w:r>
            <w:r w:rsidRPr="00D928FF">
              <w:rPr>
                <w:rFonts w:ascii="Garamond" w:hAnsi="Garamond"/>
                <w:b/>
                <w:bCs/>
                <w:sz w:val="20"/>
                <w:szCs w:val="20"/>
              </w:rPr>
              <w:t xml:space="preserve"> vajit t</w:t>
            </w:r>
            <w:r w:rsidR="001E4F5C" w:rsidRPr="00D928FF">
              <w:rPr>
                <w:rFonts w:ascii="Garamond" w:hAnsi="Garamond"/>
                <w:b/>
                <w:bCs/>
                <w:sz w:val="20"/>
                <w:szCs w:val="20"/>
              </w:rPr>
              <w:t>ë</w:t>
            </w:r>
            <w:r w:rsidRPr="00D928FF">
              <w:rPr>
                <w:rFonts w:ascii="Garamond" w:hAnsi="Garamond"/>
                <w:b/>
                <w:bCs/>
                <w:sz w:val="20"/>
                <w:szCs w:val="20"/>
              </w:rPr>
              <w:t xml:space="preserve"> naftalenit;</w:t>
            </w:r>
          </w:p>
          <w:p w14:paraId="09E20E85" w14:textId="77777777" w:rsidR="009F537F" w:rsidRPr="00D928FF" w:rsidRDefault="009F537F" w:rsidP="0005462B">
            <w:pPr>
              <w:jc w:val="both"/>
              <w:rPr>
                <w:rFonts w:ascii="Garamond" w:hAnsi="Garamond"/>
                <w:b/>
                <w:bCs/>
                <w:sz w:val="20"/>
                <w:szCs w:val="20"/>
              </w:rPr>
            </w:pPr>
          </w:p>
          <w:p w14:paraId="4053B28C" w14:textId="77777777" w:rsidR="009F537F" w:rsidRPr="00D928FF" w:rsidRDefault="009F537F" w:rsidP="0005462B">
            <w:pPr>
              <w:jc w:val="both"/>
              <w:rPr>
                <w:rFonts w:ascii="Garamond" w:hAnsi="Garamond"/>
                <w:sz w:val="20"/>
                <w:szCs w:val="20"/>
              </w:rPr>
            </w:pPr>
            <w:r w:rsidRPr="00D928FF">
              <w:rPr>
                <w:rFonts w:ascii="Garamond" w:hAnsi="Garamond"/>
                <w:sz w:val="20"/>
                <w:szCs w:val="20"/>
              </w:rPr>
              <w:t>[Vaj që mbetet mbas largimit të komponimeve fenolike (acide të katrameve) nga vaji i naftalenit i pastruar me alkale. Përbëhet kryesisht nga naftaleni dhe alkilnaftaleni].</w:t>
            </w:r>
          </w:p>
          <w:p w14:paraId="65F58178" w14:textId="77777777" w:rsidR="009F537F" w:rsidRPr="00D928FF" w:rsidRDefault="009F537F" w:rsidP="0005462B">
            <w:pPr>
              <w:jc w:val="both"/>
              <w:rPr>
                <w:rFonts w:ascii="Garamond" w:hAnsi="Garamond"/>
                <w:b/>
                <w:bCs/>
                <w:sz w:val="20"/>
                <w:szCs w:val="20"/>
              </w:rPr>
            </w:pPr>
          </w:p>
        </w:tc>
        <w:tc>
          <w:tcPr>
            <w:tcW w:w="1727" w:type="dxa"/>
          </w:tcPr>
          <w:p w14:paraId="1674C5E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648-090-00-6</w:t>
            </w:r>
          </w:p>
        </w:tc>
        <w:tc>
          <w:tcPr>
            <w:tcW w:w="1624" w:type="dxa"/>
          </w:tcPr>
          <w:p w14:paraId="18D97C60"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292-612-1</w:t>
            </w:r>
          </w:p>
        </w:tc>
        <w:tc>
          <w:tcPr>
            <w:tcW w:w="1608" w:type="dxa"/>
          </w:tcPr>
          <w:p w14:paraId="6A852499"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90640-90-7</w:t>
            </w:r>
          </w:p>
        </w:tc>
        <w:tc>
          <w:tcPr>
            <w:tcW w:w="1073" w:type="dxa"/>
          </w:tcPr>
          <w:p w14:paraId="10D9E47E" w14:textId="77777777" w:rsidR="009F537F" w:rsidRPr="00D928FF" w:rsidRDefault="009F537F" w:rsidP="0005462B">
            <w:pPr>
              <w:jc w:val="both"/>
              <w:rPr>
                <w:rFonts w:ascii="Garamond" w:hAnsi="Garamond"/>
                <w:sz w:val="20"/>
                <w:szCs w:val="20"/>
              </w:rPr>
            </w:pPr>
            <w:r w:rsidRPr="00D928FF">
              <w:rPr>
                <w:rFonts w:ascii="Garamond" w:hAnsi="Garamond"/>
                <w:sz w:val="20"/>
                <w:szCs w:val="20"/>
              </w:rPr>
              <w:t>J,M</w:t>
            </w:r>
          </w:p>
        </w:tc>
      </w:tr>
      <w:tr w:rsidR="009F537F" w:rsidRPr="00D928FF" w14:paraId="1B4E971E" w14:textId="77777777" w:rsidTr="0005462B">
        <w:trPr>
          <w:cantSplit/>
          <w:trHeight w:val="1998"/>
          <w:jc w:val="center"/>
        </w:trPr>
        <w:tc>
          <w:tcPr>
            <w:tcW w:w="4148" w:type="dxa"/>
          </w:tcPr>
          <w:p w14:paraId="58BC9D71" w14:textId="00FB108C"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w:t>
            </w:r>
            <w:r w:rsidR="004616CF" w:rsidRPr="00D928FF">
              <w:rPr>
                <w:rFonts w:ascii="Garamond" w:hAnsi="Garamond"/>
                <w:b/>
                <w:bCs/>
                <w:sz w:val="20"/>
                <w:szCs w:val="20"/>
              </w:rPr>
              <w:t xml:space="preserve"> </w:t>
            </w:r>
            <w:r w:rsidRPr="00D928FF">
              <w:rPr>
                <w:rFonts w:ascii="Garamond" w:hAnsi="Garamond"/>
                <w:b/>
                <w:bCs/>
                <w:sz w:val="20"/>
                <w:szCs w:val="20"/>
              </w:rPr>
              <w:t>ekstraktimi (i qymyreve), vaj naftaleni alkalin, distilat i sipërm; mbetje ekstraktimi t</w:t>
            </w:r>
            <w:r w:rsidR="001E4F5C" w:rsidRPr="00D928FF">
              <w:rPr>
                <w:rFonts w:ascii="Garamond" w:hAnsi="Garamond"/>
                <w:b/>
                <w:bCs/>
                <w:sz w:val="20"/>
                <w:szCs w:val="20"/>
              </w:rPr>
              <w:t>ë</w:t>
            </w:r>
            <w:r w:rsidRPr="00D928FF">
              <w:rPr>
                <w:rFonts w:ascii="Garamond" w:hAnsi="Garamond"/>
                <w:b/>
                <w:bCs/>
                <w:sz w:val="20"/>
                <w:szCs w:val="20"/>
              </w:rPr>
              <w:t xml:space="preserve"> vajit t</w:t>
            </w:r>
            <w:r w:rsidR="001E4F5C" w:rsidRPr="00D928FF">
              <w:rPr>
                <w:rFonts w:ascii="Garamond" w:hAnsi="Garamond"/>
                <w:b/>
                <w:bCs/>
                <w:sz w:val="20"/>
                <w:szCs w:val="20"/>
              </w:rPr>
              <w:t>ë</w:t>
            </w:r>
            <w:r w:rsidRPr="00D928FF">
              <w:rPr>
                <w:rFonts w:ascii="Garamond" w:hAnsi="Garamond"/>
                <w:b/>
                <w:bCs/>
                <w:sz w:val="20"/>
                <w:szCs w:val="20"/>
              </w:rPr>
              <w:t xml:space="preserve"> naftalenit;</w:t>
            </w:r>
          </w:p>
          <w:p w14:paraId="56F0CD3E" w14:textId="77777777" w:rsidR="009F537F" w:rsidRPr="00D928FF" w:rsidRDefault="009F537F" w:rsidP="0005462B">
            <w:pPr>
              <w:jc w:val="both"/>
              <w:rPr>
                <w:rFonts w:ascii="Garamond" w:hAnsi="Garamond"/>
                <w:b/>
                <w:bCs/>
                <w:sz w:val="20"/>
                <w:szCs w:val="20"/>
              </w:rPr>
            </w:pPr>
          </w:p>
          <w:p w14:paraId="6EFEB184"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[Distilat i vajit të naftalenit i larë me alkale që ka një interval distilimi ndërmjet 180 </w:t>
            </w:r>
            <w:r w:rsidRPr="00D928FF">
              <w:rPr>
                <w:rFonts w:ascii="Garamond" w:hAnsi="Garamond"/>
                <w:sz w:val="20"/>
                <w:szCs w:val="20"/>
                <w:vertAlign w:val="superscript"/>
              </w:rPr>
              <w:t>o</w:t>
            </w:r>
            <w:r w:rsidRPr="00D928FF">
              <w:rPr>
                <w:rFonts w:ascii="Garamond" w:hAnsi="Garamond"/>
                <w:sz w:val="20"/>
                <w:szCs w:val="20"/>
              </w:rPr>
              <w:t xml:space="preserve">C - 220 </w:t>
            </w:r>
            <w:r w:rsidRPr="00D928FF">
              <w:rPr>
                <w:rFonts w:ascii="Garamond" w:hAnsi="Garamond"/>
                <w:sz w:val="20"/>
                <w:szCs w:val="20"/>
                <w:vertAlign w:val="superscript"/>
              </w:rPr>
              <w:t>o</w:t>
            </w:r>
            <w:r w:rsidRPr="00D928FF">
              <w:rPr>
                <w:rFonts w:ascii="Garamond" w:hAnsi="Garamond"/>
                <w:sz w:val="20"/>
                <w:szCs w:val="20"/>
              </w:rPr>
              <w:t>C. Përbëhet kryesisht nga naftaleni dhe alkilbenzeni, indeni dhe indani].</w:t>
            </w:r>
          </w:p>
          <w:p w14:paraId="3BED07AB" w14:textId="77777777" w:rsidR="009F537F" w:rsidRPr="00D928FF" w:rsidRDefault="009F537F" w:rsidP="0005462B">
            <w:pPr>
              <w:jc w:val="both"/>
              <w:rPr>
                <w:rFonts w:ascii="Garamond" w:hAnsi="Garamond"/>
                <w:b/>
                <w:bCs/>
                <w:sz w:val="20"/>
                <w:szCs w:val="20"/>
              </w:rPr>
            </w:pPr>
          </w:p>
        </w:tc>
        <w:tc>
          <w:tcPr>
            <w:tcW w:w="1727" w:type="dxa"/>
          </w:tcPr>
          <w:p w14:paraId="0F4C08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648-091-00-1</w:t>
            </w:r>
          </w:p>
        </w:tc>
        <w:tc>
          <w:tcPr>
            <w:tcW w:w="1624" w:type="dxa"/>
          </w:tcPr>
          <w:p w14:paraId="72F11CD4"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292-627-3</w:t>
            </w:r>
          </w:p>
        </w:tc>
        <w:tc>
          <w:tcPr>
            <w:tcW w:w="1608" w:type="dxa"/>
          </w:tcPr>
          <w:p w14:paraId="26EBEAC7"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90641-04-6</w:t>
            </w:r>
          </w:p>
        </w:tc>
        <w:tc>
          <w:tcPr>
            <w:tcW w:w="1073" w:type="dxa"/>
          </w:tcPr>
          <w:p w14:paraId="439A8E36" w14:textId="77777777" w:rsidR="009F537F" w:rsidRPr="00D928FF" w:rsidRDefault="009F537F" w:rsidP="0005462B">
            <w:pPr>
              <w:jc w:val="both"/>
              <w:rPr>
                <w:rFonts w:ascii="Garamond" w:hAnsi="Garamond"/>
                <w:sz w:val="20"/>
                <w:szCs w:val="20"/>
              </w:rPr>
            </w:pPr>
            <w:r w:rsidRPr="00D928FF">
              <w:rPr>
                <w:rFonts w:ascii="Garamond" w:hAnsi="Garamond"/>
                <w:sz w:val="20"/>
                <w:szCs w:val="20"/>
              </w:rPr>
              <w:t>J,M</w:t>
            </w:r>
          </w:p>
        </w:tc>
      </w:tr>
      <w:tr w:rsidR="009F537F" w:rsidRPr="00D928FF" w14:paraId="611CE02A" w14:textId="77777777" w:rsidTr="0005462B">
        <w:trPr>
          <w:cantSplit/>
          <w:trHeight w:val="2325"/>
          <w:jc w:val="center"/>
        </w:trPr>
        <w:tc>
          <w:tcPr>
            <w:tcW w:w="4148" w:type="dxa"/>
          </w:tcPr>
          <w:p w14:paraId="31082A2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(katram i qymyrit), vajra naftalenike, fraksioni i metilnaftalenit; vaj metil-naftaleni;</w:t>
            </w:r>
          </w:p>
          <w:p w14:paraId="2145BBE3" w14:textId="77777777" w:rsidR="009F537F" w:rsidRPr="00D928FF" w:rsidRDefault="009F537F" w:rsidP="0005462B">
            <w:pPr>
              <w:jc w:val="both"/>
              <w:rPr>
                <w:rFonts w:ascii="Garamond" w:hAnsi="Garamond"/>
                <w:b/>
                <w:bCs/>
                <w:sz w:val="20"/>
                <w:szCs w:val="20"/>
              </w:rPr>
            </w:pPr>
          </w:p>
          <w:p w14:paraId="0B45C344" w14:textId="45408E3D"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[Distilat nga distilimi i fraksionuar i katramit të qymyrit në temperatura të larta. Përbëhet kryesisht nga hidrokarbure biciklike të zëvendësuara dhe baza aromatike të azotuara me pikë vlimi ndërmjet 225 </w:t>
            </w:r>
            <w:r w:rsidRPr="00D928FF">
              <w:rPr>
                <w:rFonts w:ascii="Garamond" w:hAnsi="Garamond"/>
                <w:sz w:val="20"/>
                <w:szCs w:val="20"/>
                <w:vertAlign w:val="superscript"/>
              </w:rPr>
              <w:t>o</w:t>
            </w:r>
            <w:r w:rsidRPr="00D928FF">
              <w:rPr>
                <w:rFonts w:ascii="Garamond" w:hAnsi="Garamond"/>
                <w:sz w:val="20"/>
                <w:szCs w:val="20"/>
              </w:rPr>
              <w:t>C -</w:t>
            </w:r>
            <w:r w:rsidR="004616CF" w:rsidRPr="00D928FF">
              <w:rPr>
                <w:rFonts w:ascii="Garamond" w:hAnsi="Garamond"/>
                <w:sz w:val="20"/>
                <w:szCs w:val="20"/>
              </w:rPr>
              <w:t xml:space="preserve"> </w:t>
            </w:r>
            <w:r w:rsidRPr="00D928FF">
              <w:rPr>
                <w:rFonts w:ascii="Garamond" w:hAnsi="Garamond"/>
                <w:sz w:val="20"/>
                <w:szCs w:val="20"/>
              </w:rPr>
              <w:t>255</w:t>
            </w:r>
            <w:r w:rsidRPr="00D928FF">
              <w:rPr>
                <w:rFonts w:ascii="Garamond" w:hAnsi="Garamond"/>
                <w:sz w:val="20"/>
                <w:szCs w:val="20"/>
                <w:vertAlign w:val="superscript"/>
              </w:rPr>
              <w:t>o</w:t>
            </w:r>
            <w:r w:rsidRPr="00D928FF">
              <w:rPr>
                <w:rFonts w:ascii="Garamond" w:hAnsi="Garamond"/>
                <w:sz w:val="20"/>
                <w:szCs w:val="20"/>
              </w:rPr>
              <w:t>C ].</w:t>
            </w:r>
          </w:p>
          <w:p w14:paraId="0E60CC57" w14:textId="77777777" w:rsidR="009F537F" w:rsidRPr="00D928FF" w:rsidRDefault="009F537F" w:rsidP="0005462B">
            <w:pPr>
              <w:jc w:val="both"/>
              <w:rPr>
                <w:rFonts w:ascii="Garamond" w:hAnsi="Garamond"/>
                <w:b/>
                <w:bCs/>
                <w:sz w:val="20"/>
                <w:szCs w:val="20"/>
              </w:rPr>
            </w:pPr>
          </w:p>
        </w:tc>
        <w:tc>
          <w:tcPr>
            <w:tcW w:w="1727" w:type="dxa"/>
          </w:tcPr>
          <w:p w14:paraId="328BE7C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648-092-00-7</w:t>
            </w:r>
          </w:p>
        </w:tc>
        <w:tc>
          <w:tcPr>
            <w:tcW w:w="1624" w:type="dxa"/>
          </w:tcPr>
          <w:p w14:paraId="3C4732F4"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309-985-4</w:t>
            </w:r>
          </w:p>
        </w:tc>
        <w:tc>
          <w:tcPr>
            <w:tcW w:w="1608" w:type="dxa"/>
          </w:tcPr>
          <w:p w14:paraId="127A91EF"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101896-27-9</w:t>
            </w:r>
          </w:p>
        </w:tc>
        <w:tc>
          <w:tcPr>
            <w:tcW w:w="1073" w:type="dxa"/>
          </w:tcPr>
          <w:p w14:paraId="033D48C2"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4D9466DD" w14:textId="77777777" w:rsidTr="0005462B">
        <w:trPr>
          <w:cantSplit/>
          <w:trHeight w:val="2160"/>
          <w:jc w:val="center"/>
        </w:trPr>
        <w:tc>
          <w:tcPr>
            <w:tcW w:w="4148" w:type="dxa"/>
          </w:tcPr>
          <w:p w14:paraId="2BD0931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(katram i qymyrit), fraksioni i indol-metilnaftalenit; </w:t>
            </w:r>
          </w:p>
          <w:p w14:paraId="7BA88092"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vaj i metilnaftalenit;</w:t>
            </w:r>
          </w:p>
          <w:p w14:paraId="0A59545B" w14:textId="31DEA32E" w:rsidR="009F537F" w:rsidRPr="00D928FF" w:rsidRDefault="009F537F" w:rsidP="0005462B">
            <w:pPr>
              <w:jc w:val="both"/>
              <w:rPr>
                <w:rFonts w:ascii="Garamond" w:hAnsi="Garamond"/>
                <w:sz w:val="20"/>
                <w:szCs w:val="20"/>
              </w:rPr>
            </w:pPr>
            <w:r w:rsidRPr="00D928FF">
              <w:rPr>
                <w:rFonts w:ascii="Garamond" w:hAnsi="Garamond"/>
                <w:sz w:val="20"/>
                <w:szCs w:val="20"/>
              </w:rPr>
              <w:t>[Distilat i dalë nga distilimi i fraksionuar i katramit të qymyrit në temperatura të larta. Përbëhet kryesisht nga indoli dhe metilnaftaleni me pikë vlimi ndërmjet</w:t>
            </w:r>
            <w:r w:rsidR="004616CF" w:rsidRPr="00D928FF">
              <w:rPr>
                <w:rFonts w:ascii="Garamond" w:hAnsi="Garamond"/>
                <w:sz w:val="20"/>
                <w:szCs w:val="20"/>
              </w:rPr>
              <w:t xml:space="preserve"> </w:t>
            </w:r>
            <w:r w:rsidRPr="00D928FF">
              <w:rPr>
                <w:rFonts w:ascii="Garamond" w:hAnsi="Garamond"/>
                <w:sz w:val="20"/>
                <w:szCs w:val="20"/>
              </w:rPr>
              <w:t xml:space="preserve">235 </w:t>
            </w:r>
            <w:r w:rsidRPr="00D928FF">
              <w:rPr>
                <w:rFonts w:ascii="Garamond" w:hAnsi="Garamond"/>
                <w:sz w:val="20"/>
                <w:szCs w:val="20"/>
                <w:vertAlign w:val="superscript"/>
              </w:rPr>
              <w:t>o</w:t>
            </w:r>
            <w:r w:rsidRPr="00D928FF">
              <w:rPr>
                <w:rFonts w:ascii="Garamond" w:hAnsi="Garamond"/>
                <w:sz w:val="20"/>
                <w:szCs w:val="20"/>
              </w:rPr>
              <w:t xml:space="preserve">C - 255 </w:t>
            </w:r>
            <w:r w:rsidRPr="00D928FF">
              <w:rPr>
                <w:rFonts w:ascii="Garamond" w:hAnsi="Garamond"/>
                <w:sz w:val="20"/>
                <w:szCs w:val="20"/>
                <w:vertAlign w:val="superscript"/>
              </w:rPr>
              <w:t>o</w:t>
            </w:r>
            <w:r w:rsidRPr="00D928FF">
              <w:rPr>
                <w:rFonts w:ascii="Garamond" w:hAnsi="Garamond"/>
                <w:sz w:val="20"/>
                <w:szCs w:val="20"/>
              </w:rPr>
              <w:t>C ].</w:t>
            </w:r>
          </w:p>
        </w:tc>
        <w:tc>
          <w:tcPr>
            <w:tcW w:w="1727" w:type="dxa"/>
          </w:tcPr>
          <w:p w14:paraId="2005EF8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648-093-00-2</w:t>
            </w:r>
          </w:p>
        </w:tc>
        <w:tc>
          <w:tcPr>
            <w:tcW w:w="1624" w:type="dxa"/>
          </w:tcPr>
          <w:p w14:paraId="1EC2673C"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309-972-3</w:t>
            </w:r>
          </w:p>
        </w:tc>
        <w:tc>
          <w:tcPr>
            <w:tcW w:w="1608" w:type="dxa"/>
          </w:tcPr>
          <w:p w14:paraId="22FF18D4"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101794-91-6</w:t>
            </w:r>
          </w:p>
        </w:tc>
        <w:tc>
          <w:tcPr>
            <w:tcW w:w="1073" w:type="dxa"/>
          </w:tcPr>
          <w:p w14:paraId="2F68410D" w14:textId="77777777" w:rsidR="009F537F" w:rsidRPr="00D928FF" w:rsidRDefault="009F537F" w:rsidP="0005462B">
            <w:pPr>
              <w:jc w:val="both"/>
              <w:rPr>
                <w:rFonts w:ascii="Garamond" w:hAnsi="Garamond"/>
                <w:sz w:val="20"/>
                <w:szCs w:val="20"/>
              </w:rPr>
            </w:pPr>
            <w:r w:rsidRPr="00D928FF">
              <w:rPr>
                <w:rFonts w:ascii="Garamond" w:hAnsi="Garamond"/>
                <w:sz w:val="20"/>
                <w:szCs w:val="20"/>
              </w:rPr>
              <w:t>J,M</w:t>
            </w:r>
          </w:p>
        </w:tc>
      </w:tr>
      <w:tr w:rsidR="009F537F" w:rsidRPr="00D928FF" w14:paraId="28FDC2AE" w14:textId="77777777" w:rsidTr="00CE59FF">
        <w:trPr>
          <w:cantSplit/>
          <w:trHeight w:val="2571"/>
          <w:jc w:val="center"/>
        </w:trPr>
        <w:tc>
          <w:tcPr>
            <w:tcW w:w="4148" w:type="dxa"/>
          </w:tcPr>
          <w:p w14:paraId="513B0FA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(katram i qymyrit), vajra naftalenike, ekstrakte acide; </w:t>
            </w:r>
          </w:p>
          <w:p w14:paraId="61D3DADF" w14:textId="6303A3C9"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t</w:t>
            </w:r>
            <w:r w:rsidR="001E4F5C" w:rsidRPr="00D928FF">
              <w:rPr>
                <w:rFonts w:ascii="Garamond" w:hAnsi="Garamond"/>
                <w:b/>
                <w:bCs/>
                <w:sz w:val="20"/>
                <w:szCs w:val="20"/>
              </w:rPr>
              <w:t>ë</w:t>
            </w:r>
            <w:r w:rsidRPr="00D928FF">
              <w:rPr>
                <w:rFonts w:ascii="Garamond" w:hAnsi="Garamond"/>
                <w:b/>
                <w:bCs/>
                <w:sz w:val="20"/>
                <w:szCs w:val="20"/>
              </w:rPr>
              <w:t xml:space="preserve"> ekstraktimit</w:t>
            </w:r>
            <w:r w:rsidR="001E4F5C" w:rsidRPr="00D928FF">
              <w:rPr>
                <w:rFonts w:ascii="Garamond" w:hAnsi="Garamond"/>
                <w:b/>
                <w:bCs/>
                <w:sz w:val="20"/>
                <w:szCs w:val="20"/>
              </w:rPr>
              <w:t xml:space="preserve"> të vajit </w:t>
            </w:r>
            <w:r w:rsidRPr="00D928FF">
              <w:rPr>
                <w:rFonts w:ascii="Garamond" w:hAnsi="Garamond"/>
                <w:b/>
                <w:bCs/>
                <w:sz w:val="20"/>
                <w:szCs w:val="20"/>
              </w:rPr>
              <w:t>metilnaftalen;</w:t>
            </w:r>
          </w:p>
          <w:p w14:paraId="1780841E" w14:textId="77777777" w:rsidR="009F537F" w:rsidRPr="00D928FF" w:rsidRDefault="009F537F" w:rsidP="0005462B">
            <w:pPr>
              <w:jc w:val="both"/>
              <w:rPr>
                <w:rFonts w:ascii="Garamond" w:hAnsi="Garamond"/>
                <w:b/>
                <w:bCs/>
                <w:sz w:val="20"/>
                <w:szCs w:val="20"/>
              </w:rPr>
            </w:pPr>
          </w:p>
          <w:p w14:paraId="385923FA"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me largimin e bazave nga fraksioni metilnaftalenik i përftuar nga distilimi i katramit të qymyrit me pikë vlimi ndërmjet 230</w:t>
            </w:r>
            <w:r w:rsidRPr="00D928FF">
              <w:rPr>
                <w:rFonts w:ascii="Garamond" w:hAnsi="Garamond"/>
                <w:sz w:val="20"/>
                <w:szCs w:val="20"/>
                <w:vertAlign w:val="superscript"/>
              </w:rPr>
              <w:t>o</w:t>
            </w:r>
            <w:r w:rsidRPr="00D928FF">
              <w:rPr>
                <w:rFonts w:ascii="Garamond" w:hAnsi="Garamond"/>
                <w:sz w:val="20"/>
                <w:szCs w:val="20"/>
              </w:rPr>
              <w:t>C - 255</w:t>
            </w:r>
            <w:r w:rsidRPr="00D928FF">
              <w:rPr>
                <w:rFonts w:ascii="Garamond" w:hAnsi="Garamond"/>
                <w:sz w:val="20"/>
                <w:szCs w:val="20"/>
                <w:vertAlign w:val="superscript"/>
              </w:rPr>
              <w:t>o</w:t>
            </w:r>
            <w:r w:rsidRPr="00D928FF">
              <w:rPr>
                <w:rFonts w:ascii="Garamond" w:hAnsi="Garamond"/>
                <w:sz w:val="20"/>
                <w:szCs w:val="20"/>
              </w:rPr>
              <w:t xml:space="preserve">C. </w:t>
            </w:r>
          </w:p>
          <w:p w14:paraId="4EC606AF"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Përmban kryesisht 1(2)-metilnaftalen, naftalen, dimetilnaftalen dhe bifenil].</w:t>
            </w:r>
          </w:p>
        </w:tc>
        <w:tc>
          <w:tcPr>
            <w:tcW w:w="1727" w:type="dxa"/>
          </w:tcPr>
          <w:p w14:paraId="1DFB51C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648-094-00-8</w:t>
            </w:r>
          </w:p>
        </w:tc>
        <w:tc>
          <w:tcPr>
            <w:tcW w:w="1624" w:type="dxa"/>
          </w:tcPr>
          <w:p w14:paraId="4D7BF4FC"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295-309-2</w:t>
            </w:r>
          </w:p>
        </w:tc>
        <w:tc>
          <w:tcPr>
            <w:tcW w:w="1608" w:type="dxa"/>
          </w:tcPr>
          <w:p w14:paraId="27725744"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91995-48-1</w:t>
            </w:r>
          </w:p>
        </w:tc>
        <w:tc>
          <w:tcPr>
            <w:tcW w:w="1073" w:type="dxa"/>
          </w:tcPr>
          <w:p w14:paraId="688A9EDF" w14:textId="77777777" w:rsidR="009F537F" w:rsidRPr="00D928FF" w:rsidRDefault="009F537F" w:rsidP="0005462B">
            <w:pPr>
              <w:jc w:val="both"/>
              <w:rPr>
                <w:rFonts w:ascii="Garamond" w:hAnsi="Garamond"/>
                <w:sz w:val="20"/>
                <w:szCs w:val="20"/>
              </w:rPr>
            </w:pPr>
            <w:r w:rsidRPr="00D928FF">
              <w:rPr>
                <w:rFonts w:ascii="Garamond" w:hAnsi="Garamond"/>
                <w:sz w:val="20"/>
                <w:szCs w:val="20"/>
              </w:rPr>
              <w:t>J,M</w:t>
            </w:r>
          </w:p>
        </w:tc>
      </w:tr>
      <w:tr w:rsidR="009F537F" w:rsidRPr="00D928FF" w14:paraId="416EE07D" w14:textId="77777777" w:rsidTr="0005462B">
        <w:trPr>
          <w:cantSplit/>
          <w:trHeight w:val="2205"/>
          <w:jc w:val="center"/>
        </w:trPr>
        <w:tc>
          <w:tcPr>
            <w:tcW w:w="4148" w:type="dxa"/>
          </w:tcPr>
          <w:p w14:paraId="2A2255BE" w14:textId="6A1F7CC5"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w:t>
            </w:r>
            <w:r w:rsidR="004616CF" w:rsidRPr="00D928FF">
              <w:rPr>
                <w:rFonts w:ascii="Garamond" w:hAnsi="Garamond"/>
                <w:b/>
                <w:bCs/>
                <w:sz w:val="20"/>
                <w:szCs w:val="20"/>
              </w:rPr>
              <w:t xml:space="preserve"> </w:t>
            </w:r>
            <w:r w:rsidRPr="00D928FF">
              <w:rPr>
                <w:rFonts w:ascii="Garamond" w:hAnsi="Garamond"/>
                <w:b/>
                <w:bCs/>
                <w:sz w:val="20"/>
                <w:szCs w:val="20"/>
              </w:rPr>
              <w:t xml:space="preserve">ekstraktimi (i qymyreve), vaj naftaleni alkalin, mbetje nga distilimi; </w:t>
            </w:r>
            <w:r w:rsidR="001E4F5C" w:rsidRPr="00D928FF">
              <w:rPr>
                <w:rFonts w:ascii="Garamond" w:hAnsi="Garamond"/>
                <w:b/>
                <w:bCs/>
                <w:sz w:val="20"/>
                <w:szCs w:val="20"/>
              </w:rPr>
              <w:t>m</w:t>
            </w:r>
            <w:r w:rsidRPr="00D928FF">
              <w:rPr>
                <w:rFonts w:ascii="Garamond" w:hAnsi="Garamond"/>
                <w:b/>
                <w:bCs/>
                <w:sz w:val="20"/>
                <w:szCs w:val="20"/>
              </w:rPr>
              <w:t xml:space="preserve">betje nga esktraktimi i vajit </w:t>
            </w:r>
            <w:r w:rsidR="001E4F5C" w:rsidRPr="00D928FF">
              <w:rPr>
                <w:rFonts w:ascii="Garamond" w:hAnsi="Garamond"/>
                <w:b/>
                <w:bCs/>
                <w:sz w:val="20"/>
                <w:szCs w:val="20"/>
              </w:rPr>
              <w:t>m</w:t>
            </w:r>
            <w:r w:rsidRPr="00D928FF">
              <w:rPr>
                <w:rFonts w:ascii="Garamond" w:hAnsi="Garamond"/>
                <w:b/>
                <w:bCs/>
                <w:sz w:val="20"/>
                <w:szCs w:val="20"/>
              </w:rPr>
              <w:t>etilnaftalen;</w:t>
            </w:r>
          </w:p>
          <w:p w14:paraId="02402D46" w14:textId="77777777" w:rsidR="009F537F" w:rsidRPr="00D928FF" w:rsidRDefault="009F537F" w:rsidP="0005462B">
            <w:pPr>
              <w:jc w:val="both"/>
              <w:rPr>
                <w:rFonts w:ascii="Garamond" w:hAnsi="Garamond"/>
                <w:b/>
                <w:bCs/>
                <w:sz w:val="20"/>
                <w:szCs w:val="20"/>
              </w:rPr>
            </w:pPr>
          </w:p>
          <w:p w14:paraId="73158256"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[Mbetje nga distilimi i vajit naftalenik të larë me alkale që ka një interval distilimi ndërmjet 220 </w:t>
            </w:r>
            <w:r w:rsidRPr="00D928FF">
              <w:rPr>
                <w:rFonts w:ascii="Garamond" w:hAnsi="Garamond"/>
                <w:sz w:val="20"/>
                <w:szCs w:val="20"/>
                <w:vertAlign w:val="superscript"/>
              </w:rPr>
              <w:t>o</w:t>
            </w:r>
            <w:r w:rsidRPr="00D928FF">
              <w:rPr>
                <w:rFonts w:ascii="Garamond" w:hAnsi="Garamond"/>
                <w:sz w:val="20"/>
                <w:szCs w:val="20"/>
              </w:rPr>
              <w:t xml:space="preserve">C - 300 </w:t>
            </w:r>
            <w:r w:rsidRPr="00D928FF">
              <w:rPr>
                <w:rFonts w:ascii="Garamond" w:hAnsi="Garamond"/>
                <w:sz w:val="20"/>
                <w:szCs w:val="20"/>
                <w:vertAlign w:val="superscript"/>
              </w:rPr>
              <w:t>o</w:t>
            </w:r>
            <w:r w:rsidRPr="00D928FF">
              <w:rPr>
                <w:rFonts w:ascii="Garamond" w:hAnsi="Garamond"/>
                <w:sz w:val="20"/>
                <w:szCs w:val="20"/>
              </w:rPr>
              <w:t>C. Përbëhet kryesisht nga naftaleni, alkilnaftaleni dhe baza të azotuara aromatike].</w:t>
            </w:r>
          </w:p>
        </w:tc>
        <w:tc>
          <w:tcPr>
            <w:tcW w:w="1727" w:type="dxa"/>
          </w:tcPr>
          <w:p w14:paraId="1B36080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648-095-00-3</w:t>
            </w:r>
          </w:p>
        </w:tc>
        <w:tc>
          <w:tcPr>
            <w:tcW w:w="1624" w:type="dxa"/>
          </w:tcPr>
          <w:p w14:paraId="02DE6C15"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292-628-9</w:t>
            </w:r>
          </w:p>
        </w:tc>
        <w:tc>
          <w:tcPr>
            <w:tcW w:w="1608" w:type="dxa"/>
          </w:tcPr>
          <w:p w14:paraId="29E500F3"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90641-05-7</w:t>
            </w:r>
          </w:p>
        </w:tc>
        <w:tc>
          <w:tcPr>
            <w:tcW w:w="1073" w:type="dxa"/>
          </w:tcPr>
          <w:p w14:paraId="51624145"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44EB8237" w14:textId="77777777" w:rsidTr="0005462B">
        <w:trPr>
          <w:cantSplit/>
          <w:trHeight w:val="2865"/>
          <w:jc w:val="center"/>
        </w:trPr>
        <w:tc>
          <w:tcPr>
            <w:tcW w:w="4148" w:type="dxa"/>
          </w:tcPr>
          <w:p w14:paraId="55A6EEE1" w14:textId="7B2C2216" w:rsidR="009F537F" w:rsidRPr="00D928FF" w:rsidRDefault="009F537F" w:rsidP="0005462B">
            <w:pPr>
              <w:autoSpaceDE w:val="0"/>
              <w:autoSpaceDN w:val="0"/>
              <w:adjustRightInd w:val="0"/>
              <w:spacing w:before="60" w:after="60"/>
              <w:jc w:val="both"/>
              <w:rPr>
                <w:rFonts w:ascii="Garamond" w:hAnsi="Garamond"/>
                <w:b/>
                <w:bCs/>
                <w:sz w:val="20"/>
                <w:szCs w:val="20"/>
              </w:rPr>
            </w:pPr>
            <w:r w:rsidRPr="00D928FF">
              <w:rPr>
                <w:rFonts w:ascii="Garamond" w:hAnsi="Garamond"/>
                <w:b/>
                <w:bCs/>
                <w:sz w:val="20"/>
                <w:szCs w:val="20"/>
              </w:rPr>
              <w:t>Vajra ekstraktimi (të qymyreve), acide, nuk</w:t>
            </w:r>
            <w:r w:rsidR="00CB39A8" w:rsidRPr="00D928FF">
              <w:rPr>
                <w:rFonts w:ascii="Garamond" w:hAnsi="Garamond"/>
                <w:b/>
                <w:bCs/>
                <w:sz w:val="20"/>
                <w:szCs w:val="20"/>
              </w:rPr>
              <w:t xml:space="preserve"> përmba</w:t>
            </w:r>
            <w:r w:rsidRPr="00D928FF">
              <w:rPr>
                <w:rFonts w:ascii="Garamond" w:hAnsi="Garamond"/>
                <w:b/>
                <w:bCs/>
                <w:sz w:val="20"/>
                <w:szCs w:val="20"/>
              </w:rPr>
              <w:t>n komponime bazike katramesh; mbetje t</w:t>
            </w:r>
            <w:r w:rsidR="001E4F5C" w:rsidRPr="00D928FF">
              <w:rPr>
                <w:rFonts w:ascii="Garamond" w:hAnsi="Garamond"/>
                <w:b/>
                <w:bCs/>
                <w:sz w:val="20"/>
                <w:szCs w:val="20"/>
              </w:rPr>
              <w:t>ë</w:t>
            </w:r>
            <w:r w:rsidRPr="00D928FF">
              <w:rPr>
                <w:rFonts w:ascii="Garamond" w:hAnsi="Garamond"/>
                <w:b/>
                <w:bCs/>
                <w:sz w:val="20"/>
                <w:szCs w:val="20"/>
              </w:rPr>
              <w:t xml:space="preserve"> ekstraktimit</w:t>
            </w:r>
            <w:r w:rsidR="001E4F5C" w:rsidRPr="00D928FF">
              <w:rPr>
                <w:rFonts w:ascii="Garamond" w:hAnsi="Garamond"/>
                <w:b/>
                <w:bCs/>
                <w:sz w:val="20"/>
                <w:szCs w:val="20"/>
              </w:rPr>
              <w:t xml:space="preserve"> të vajit </w:t>
            </w:r>
            <w:r w:rsidRPr="00D928FF">
              <w:rPr>
                <w:rFonts w:ascii="Garamond" w:hAnsi="Garamond"/>
                <w:b/>
                <w:bCs/>
                <w:sz w:val="20"/>
                <w:szCs w:val="20"/>
              </w:rPr>
              <w:t>t</w:t>
            </w:r>
            <w:r w:rsidR="001E4F5C" w:rsidRPr="00D928FF">
              <w:rPr>
                <w:rFonts w:ascii="Garamond" w:hAnsi="Garamond"/>
                <w:b/>
                <w:bCs/>
                <w:sz w:val="20"/>
                <w:szCs w:val="20"/>
              </w:rPr>
              <w:t>ë</w:t>
            </w:r>
            <w:r w:rsidRPr="00D928FF">
              <w:rPr>
                <w:rFonts w:ascii="Garamond" w:hAnsi="Garamond"/>
                <w:b/>
                <w:bCs/>
                <w:sz w:val="20"/>
                <w:szCs w:val="20"/>
              </w:rPr>
              <w:t xml:space="preserve"> </w:t>
            </w:r>
            <w:r w:rsidR="001E4F5C" w:rsidRPr="00D928FF">
              <w:rPr>
                <w:rFonts w:ascii="Garamond" w:hAnsi="Garamond"/>
                <w:b/>
                <w:bCs/>
                <w:sz w:val="20"/>
                <w:szCs w:val="20"/>
              </w:rPr>
              <w:t>m</w:t>
            </w:r>
            <w:r w:rsidRPr="00D928FF">
              <w:rPr>
                <w:rFonts w:ascii="Garamond" w:hAnsi="Garamond"/>
                <w:b/>
                <w:bCs/>
                <w:sz w:val="20"/>
                <w:szCs w:val="20"/>
              </w:rPr>
              <w:t>etilnaftalenit;</w:t>
            </w:r>
          </w:p>
          <w:p w14:paraId="002714EB" w14:textId="77777777" w:rsidR="009F537F" w:rsidRPr="00D928FF" w:rsidRDefault="009F537F" w:rsidP="0005462B">
            <w:pPr>
              <w:jc w:val="both"/>
              <w:rPr>
                <w:rFonts w:ascii="Garamond" w:hAnsi="Garamond"/>
                <w:sz w:val="20"/>
                <w:szCs w:val="20"/>
              </w:rPr>
            </w:pPr>
          </w:p>
          <w:p w14:paraId="765A336A"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[Vaj nga ekstraktimi me pikë vlimi ndërmjet 220 </w:t>
            </w:r>
            <w:r w:rsidRPr="00D928FF">
              <w:rPr>
                <w:rFonts w:ascii="Garamond" w:hAnsi="Garamond"/>
                <w:sz w:val="20"/>
                <w:szCs w:val="20"/>
                <w:vertAlign w:val="superscript"/>
              </w:rPr>
              <w:t>o</w:t>
            </w:r>
            <w:r w:rsidRPr="00D928FF">
              <w:rPr>
                <w:rFonts w:ascii="Garamond" w:hAnsi="Garamond"/>
                <w:sz w:val="20"/>
                <w:szCs w:val="20"/>
              </w:rPr>
              <w:t xml:space="preserve">C - 265 </w:t>
            </w:r>
            <w:r w:rsidRPr="00D928FF">
              <w:rPr>
                <w:rFonts w:ascii="Garamond" w:hAnsi="Garamond"/>
                <w:sz w:val="20"/>
                <w:szCs w:val="20"/>
                <w:vertAlign w:val="superscript"/>
              </w:rPr>
              <w:t>o</w:t>
            </w:r>
            <w:r w:rsidRPr="00D928FF">
              <w:rPr>
                <w:rFonts w:ascii="Garamond" w:hAnsi="Garamond"/>
                <w:sz w:val="20"/>
                <w:szCs w:val="20"/>
              </w:rPr>
              <w:t>C, nga mbetja alkaline e ekstraktimit të katramit të qymyreve, përftuar nga një larje acide me solucion ujor të acidit sulfurik mbas distilimit për të larguar komponimet bazike që ndodhen në katram. Përbëhet kryesisht nga alkilnaftaleni].</w:t>
            </w:r>
          </w:p>
        </w:tc>
        <w:tc>
          <w:tcPr>
            <w:tcW w:w="1727" w:type="dxa"/>
          </w:tcPr>
          <w:p w14:paraId="7D73649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648-096-00-9</w:t>
            </w:r>
          </w:p>
        </w:tc>
        <w:tc>
          <w:tcPr>
            <w:tcW w:w="1624" w:type="dxa"/>
          </w:tcPr>
          <w:p w14:paraId="4EE7D40B"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284-901-6</w:t>
            </w:r>
          </w:p>
        </w:tc>
        <w:tc>
          <w:tcPr>
            <w:tcW w:w="1608" w:type="dxa"/>
          </w:tcPr>
          <w:p w14:paraId="2EBE9153"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84989-12-8</w:t>
            </w:r>
          </w:p>
        </w:tc>
        <w:tc>
          <w:tcPr>
            <w:tcW w:w="1073" w:type="dxa"/>
          </w:tcPr>
          <w:p w14:paraId="5FD9E322"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06A989D2" w14:textId="77777777" w:rsidTr="00CE59FF">
        <w:trPr>
          <w:cantSplit/>
          <w:trHeight w:val="2125"/>
          <w:jc w:val="center"/>
        </w:trPr>
        <w:tc>
          <w:tcPr>
            <w:tcW w:w="4148" w:type="dxa"/>
          </w:tcPr>
          <w:p w14:paraId="19EF6348"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Distilate (katram i qymyrit), fraksioni i benzolit, mbetje nga distilimi; Vaj larje;</w:t>
            </w:r>
          </w:p>
          <w:p w14:paraId="0FC078D5" w14:textId="1C3593A4" w:rsidR="009F537F" w:rsidRPr="00D928FF" w:rsidRDefault="009F537F" w:rsidP="00E150B2">
            <w:pPr>
              <w:jc w:val="both"/>
              <w:rPr>
                <w:rFonts w:ascii="Garamond" w:hAnsi="Garamond"/>
                <w:sz w:val="20"/>
                <w:szCs w:val="20"/>
              </w:rPr>
            </w:pPr>
            <w:r w:rsidRPr="00D928FF">
              <w:rPr>
                <w:rFonts w:ascii="Garamond" w:hAnsi="Garamond"/>
                <w:sz w:val="20"/>
                <w:szCs w:val="20"/>
              </w:rPr>
              <w:t>[Përb</w:t>
            </w:r>
            <w:r w:rsidR="00E150B2" w:rsidRPr="00D928FF">
              <w:rPr>
                <w:rFonts w:ascii="Garamond" w:hAnsi="Garamond"/>
                <w:sz w:val="20"/>
                <w:szCs w:val="20"/>
              </w:rPr>
              <w:t>ë</w:t>
            </w:r>
            <w:r w:rsidRPr="00D928FF">
              <w:rPr>
                <w:rFonts w:ascii="Garamond" w:hAnsi="Garamond"/>
                <w:sz w:val="20"/>
                <w:szCs w:val="20"/>
              </w:rPr>
              <w:t>rje komplekse e hidrokarbureve të përftuara nga distilimi i benzolit bruto (katram i qymyrit i temperaturave të larta). Mund të jetë një lëng me interval distilimi rreth</w:t>
            </w:r>
            <w:r w:rsidRPr="00D928FF">
              <w:rPr>
                <w:rFonts w:ascii="Garamond" w:hAnsi="Garamond"/>
                <w:b/>
                <w:bCs/>
                <w:sz w:val="20"/>
                <w:szCs w:val="20"/>
              </w:rPr>
              <w:t xml:space="preserve"> </w:t>
            </w:r>
            <w:r w:rsidRPr="00D928FF">
              <w:rPr>
                <w:rFonts w:ascii="Garamond" w:hAnsi="Garamond"/>
                <w:sz w:val="20"/>
                <w:szCs w:val="20"/>
              </w:rPr>
              <w:t xml:space="preserve">150 </w:t>
            </w:r>
            <w:r w:rsidRPr="00D928FF">
              <w:rPr>
                <w:rFonts w:ascii="Garamond" w:hAnsi="Garamond"/>
                <w:sz w:val="20"/>
                <w:szCs w:val="20"/>
                <w:vertAlign w:val="superscript"/>
              </w:rPr>
              <w:t>o</w:t>
            </w:r>
            <w:r w:rsidRPr="00D928FF">
              <w:rPr>
                <w:rFonts w:ascii="Garamond" w:hAnsi="Garamond"/>
                <w:sz w:val="20"/>
                <w:szCs w:val="20"/>
              </w:rPr>
              <w:t xml:space="preserve">C - 300 </w:t>
            </w:r>
            <w:r w:rsidRPr="00D928FF">
              <w:rPr>
                <w:rFonts w:ascii="Garamond" w:hAnsi="Garamond"/>
                <w:sz w:val="20"/>
                <w:szCs w:val="20"/>
                <w:vertAlign w:val="superscript"/>
              </w:rPr>
              <w:t>o</w:t>
            </w:r>
            <w:r w:rsidRPr="00D928FF">
              <w:rPr>
                <w:rFonts w:ascii="Garamond" w:hAnsi="Garamond"/>
                <w:sz w:val="20"/>
                <w:szCs w:val="20"/>
              </w:rPr>
              <w:t xml:space="preserve">C ose një komponim </w:t>
            </w:r>
            <w:r w:rsidR="00E150B2" w:rsidRPr="00D928FF">
              <w:rPr>
                <w:rFonts w:ascii="Garamond" w:hAnsi="Garamond"/>
                <w:sz w:val="20"/>
                <w:szCs w:val="20"/>
              </w:rPr>
              <w:t>gjysmë</w:t>
            </w:r>
            <w:r w:rsidRPr="00D928FF">
              <w:rPr>
                <w:rFonts w:ascii="Garamond" w:hAnsi="Garamond"/>
                <w:sz w:val="20"/>
                <w:szCs w:val="20"/>
              </w:rPr>
              <w:t xml:space="preserve"> i ngurtë ose i ngurtë me pikë shkrirje deri 70 </w:t>
            </w:r>
            <w:r w:rsidRPr="00D928FF">
              <w:rPr>
                <w:rFonts w:ascii="Garamond" w:hAnsi="Garamond"/>
                <w:sz w:val="20"/>
                <w:szCs w:val="20"/>
                <w:vertAlign w:val="superscript"/>
              </w:rPr>
              <w:t>o</w:t>
            </w:r>
            <w:r w:rsidRPr="00D928FF">
              <w:rPr>
                <w:rFonts w:ascii="Garamond" w:hAnsi="Garamond"/>
                <w:sz w:val="20"/>
                <w:szCs w:val="20"/>
              </w:rPr>
              <w:t>C. Përbëhet kryesisht nga naftaleni dhe alkilnaftaleni].</w:t>
            </w:r>
          </w:p>
        </w:tc>
        <w:tc>
          <w:tcPr>
            <w:tcW w:w="1727" w:type="dxa"/>
          </w:tcPr>
          <w:p w14:paraId="65E8354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648-097-00-4</w:t>
            </w:r>
          </w:p>
        </w:tc>
        <w:tc>
          <w:tcPr>
            <w:tcW w:w="1624" w:type="dxa"/>
          </w:tcPr>
          <w:p w14:paraId="1850E3F3"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310-165-3</w:t>
            </w:r>
          </w:p>
        </w:tc>
        <w:tc>
          <w:tcPr>
            <w:tcW w:w="1608" w:type="dxa"/>
          </w:tcPr>
          <w:p w14:paraId="72459E1E" w14:textId="77777777" w:rsidR="009F537F" w:rsidRPr="00D928FF" w:rsidRDefault="009F537F" w:rsidP="0005462B">
            <w:pPr>
              <w:jc w:val="both"/>
              <w:rPr>
                <w:rFonts w:ascii="Garamond" w:hAnsi="Garamond"/>
                <w:sz w:val="20"/>
                <w:szCs w:val="20"/>
              </w:rPr>
            </w:pPr>
            <w:r w:rsidRPr="00D928FF">
              <w:rPr>
                <w:rFonts w:ascii="Garamond" w:hAnsi="Garamond"/>
                <w:sz w:val="20"/>
                <w:szCs w:val="20"/>
              </w:rPr>
              <w:t>121620-46-0</w:t>
            </w:r>
          </w:p>
        </w:tc>
        <w:tc>
          <w:tcPr>
            <w:tcW w:w="1073" w:type="dxa"/>
          </w:tcPr>
          <w:p w14:paraId="73CFD19E"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87D493B" w14:textId="77777777" w:rsidTr="00CE59FF">
        <w:trPr>
          <w:cantSplit/>
          <w:trHeight w:val="2240"/>
          <w:jc w:val="center"/>
        </w:trPr>
        <w:tc>
          <w:tcPr>
            <w:tcW w:w="4148" w:type="dxa"/>
          </w:tcPr>
          <w:p w14:paraId="3118F4AA" w14:textId="1AFB2E54"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të kreozotit, fraksione t</w:t>
            </w:r>
            <w:r w:rsidR="001E4F5C" w:rsidRPr="00D928FF">
              <w:rPr>
                <w:rFonts w:ascii="Garamond" w:hAnsi="Garamond"/>
                <w:b/>
                <w:bCs/>
                <w:sz w:val="20"/>
                <w:szCs w:val="20"/>
              </w:rPr>
              <w:t>ë</w:t>
            </w:r>
            <w:r w:rsidRPr="00D928FF">
              <w:rPr>
                <w:rFonts w:ascii="Garamond" w:hAnsi="Garamond"/>
                <w:b/>
                <w:bCs/>
                <w:sz w:val="20"/>
                <w:szCs w:val="20"/>
              </w:rPr>
              <w:t xml:space="preserve"> ace</w:t>
            </w:r>
            <w:r w:rsidR="006464DB" w:rsidRPr="00D928FF">
              <w:rPr>
                <w:rFonts w:ascii="Garamond" w:hAnsi="Garamond"/>
                <w:b/>
                <w:bCs/>
                <w:sz w:val="20"/>
                <w:szCs w:val="20"/>
              </w:rPr>
              <w:t>naftën</w:t>
            </w:r>
            <w:r w:rsidRPr="00D928FF">
              <w:rPr>
                <w:rFonts w:ascii="Garamond" w:hAnsi="Garamond"/>
                <w:b/>
                <w:bCs/>
                <w:sz w:val="20"/>
                <w:szCs w:val="20"/>
              </w:rPr>
              <w:t>it; vaj larje;</w:t>
            </w:r>
          </w:p>
          <w:p w14:paraId="256EDA27" w14:textId="77777777" w:rsidR="009F537F" w:rsidRPr="00D928FF" w:rsidRDefault="009F537F" w:rsidP="0005462B">
            <w:pPr>
              <w:jc w:val="both"/>
              <w:rPr>
                <w:rFonts w:ascii="Garamond" w:hAnsi="Garamond"/>
                <w:b/>
                <w:bCs/>
                <w:sz w:val="20"/>
                <w:szCs w:val="20"/>
              </w:rPr>
            </w:pPr>
          </w:p>
          <w:p w14:paraId="28B3CD15" w14:textId="58D8D419" w:rsidR="009F537F" w:rsidRPr="00D928FF" w:rsidRDefault="009F537F" w:rsidP="006B1900">
            <w:pPr>
              <w:jc w:val="both"/>
              <w:rPr>
                <w:rFonts w:ascii="Garamond" w:hAnsi="Garamond"/>
                <w:b/>
                <w:bCs/>
                <w:sz w:val="20"/>
                <w:szCs w:val="20"/>
              </w:rPr>
            </w:pPr>
            <w:r w:rsidRPr="00D928FF">
              <w:rPr>
                <w:rFonts w:ascii="Garamond" w:hAnsi="Garamond"/>
                <w:sz w:val="20"/>
                <w:szCs w:val="20"/>
              </w:rPr>
              <w:t>[Kombinim kompleks i hidrokarboneve</w:t>
            </w:r>
            <w:r w:rsidR="004616CF" w:rsidRPr="00D928FF">
              <w:rPr>
                <w:rFonts w:ascii="Garamond" w:hAnsi="Garamond"/>
                <w:sz w:val="20"/>
                <w:szCs w:val="20"/>
              </w:rPr>
              <w:t xml:space="preserve"> </w:t>
            </w:r>
            <w:r w:rsidRPr="00D928FF">
              <w:rPr>
                <w:rFonts w:ascii="Garamond" w:hAnsi="Garamond"/>
                <w:sz w:val="20"/>
                <w:szCs w:val="20"/>
              </w:rPr>
              <w:t>t</w:t>
            </w:r>
            <w:r w:rsidR="001E4F5C" w:rsidRPr="00D928FF">
              <w:rPr>
                <w:rFonts w:ascii="Garamond" w:hAnsi="Garamond"/>
                <w:sz w:val="20"/>
                <w:szCs w:val="20"/>
              </w:rPr>
              <w:t>ë</w:t>
            </w:r>
            <w:r w:rsidRPr="00D928FF">
              <w:rPr>
                <w:rFonts w:ascii="Garamond" w:hAnsi="Garamond"/>
                <w:sz w:val="20"/>
                <w:szCs w:val="20"/>
              </w:rPr>
              <w:t xml:space="preserve"> prodhuara nga distilimi i katranit t</w:t>
            </w:r>
            <w:r w:rsidR="001E4F5C" w:rsidRPr="00D928FF">
              <w:rPr>
                <w:rFonts w:ascii="Garamond" w:hAnsi="Garamond"/>
                <w:sz w:val="20"/>
                <w:szCs w:val="20"/>
              </w:rPr>
              <w:t>ë</w:t>
            </w:r>
            <w:r w:rsidRPr="00D928FF">
              <w:rPr>
                <w:rFonts w:ascii="Garamond" w:hAnsi="Garamond"/>
                <w:sz w:val="20"/>
                <w:szCs w:val="20"/>
              </w:rPr>
              <w:t xml:space="preserve"> koksit dhe me nj</w:t>
            </w:r>
            <w:r w:rsidR="006B1900" w:rsidRPr="00D928FF">
              <w:rPr>
                <w:rFonts w:ascii="Garamond" w:hAnsi="Garamond"/>
                <w:sz w:val="20"/>
                <w:szCs w:val="20"/>
              </w:rPr>
              <w:t>ë</w:t>
            </w:r>
            <w:r w:rsidRPr="00D928FF">
              <w:rPr>
                <w:rFonts w:ascii="Garamond" w:hAnsi="Garamond"/>
                <w:sz w:val="20"/>
                <w:szCs w:val="20"/>
              </w:rPr>
              <w:t xml:space="preserve"> pik</w:t>
            </w:r>
            <w:r w:rsidR="006B1900" w:rsidRPr="00D928FF">
              <w:rPr>
                <w:rFonts w:ascii="Garamond" w:hAnsi="Garamond"/>
                <w:sz w:val="20"/>
                <w:szCs w:val="20"/>
              </w:rPr>
              <w:t>ë</w:t>
            </w:r>
            <w:r w:rsidRPr="00D928FF">
              <w:rPr>
                <w:rFonts w:ascii="Garamond" w:hAnsi="Garamond"/>
                <w:sz w:val="20"/>
                <w:szCs w:val="20"/>
              </w:rPr>
              <w:t xml:space="preserve"> vlimi </w:t>
            </w:r>
            <w:r w:rsidR="006B1900" w:rsidRPr="00D928FF">
              <w:rPr>
                <w:rFonts w:ascii="Garamond" w:hAnsi="Garamond"/>
                <w:sz w:val="20"/>
                <w:szCs w:val="20"/>
              </w:rPr>
              <w:t>afërsisht</w:t>
            </w:r>
            <w:r w:rsidR="004616CF" w:rsidRPr="00D928FF">
              <w:rPr>
                <w:rFonts w:ascii="Garamond" w:hAnsi="Garamond"/>
                <w:sz w:val="20"/>
                <w:szCs w:val="20"/>
              </w:rPr>
              <w:t xml:space="preserve"> </w:t>
            </w:r>
            <w:r w:rsidRPr="00D928FF">
              <w:rPr>
                <w:rFonts w:ascii="Garamond" w:hAnsi="Garamond"/>
                <w:sz w:val="20"/>
                <w:szCs w:val="20"/>
              </w:rPr>
              <w:t>nga 240 °C</w:t>
            </w:r>
            <w:r w:rsidR="006B1900" w:rsidRPr="00D928FF">
              <w:rPr>
                <w:rFonts w:ascii="Garamond" w:hAnsi="Garamond"/>
                <w:sz w:val="20"/>
                <w:szCs w:val="20"/>
              </w:rPr>
              <w:t xml:space="preserve"> </w:t>
            </w:r>
            <w:r w:rsidRPr="00D928FF">
              <w:rPr>
                <w:rFonts w:ascii="Garamond" w:hAnsi="Garamond"/>
                <w:sz w:val="20"/>
                <w:szCs w:val="20"/>
              </w:rPr>
              <w:t>n</w:t>
            </w:r>
            <w:r w:rsidR="006B1900" w:rsidRPr="00D928FF">
              <w:rPr>
                <w:rFonts w:ascii="Garamond" w:hAnsi="Garamond"/>
                <w:sz w:val="20"/>
                <w:szCs w:val="20"/>
              </w:rPr>
              <w:t>ë</w:t>
            </w:r>
            <w:r w:rsidRPr="00D928FF">
              <w:rPr>
                <w:rFonts w:ascii="Garamond" w:hAnsi="Garamond"/>
                <w:sz w:val="20"/>
                <w:szCs w:val="20"/>
              </w:rPr>
              <w:t xml:space="preserve"> 280 °C (464 °F n</w:t>
            </w:r>
            <w:r w:rsidR="006B1900" w:rsidRPr="00D928FF">
              <w:rPr>
                <w:rFonts w:ascii="Garamond" w:hAnsi="Garamond"/>
                <w:sz w:val="20"/>
                <w:szCs w:val="20"/>
              </w:rPr>
              <w:t>ë</w:t>
            </w:r>
            <w:r w:rsidRPr="00D928FF">
              <w:rPr>
                <w:rFonts w:ascii="Garamond" w:hAnsi="Garamond"/>
                <w:sz w:val="20"/>
                <w:szCs w:val="20"/>
              </w:rPr>
              <w:t xml:space="preserve"> 536 °F).</w:t>
            </w:r>
            <w:r w:rsidR="006B1900" w:rsidRPr="00D928FF">
              <w:rPr>
                <w:rFonts w:ascii="Garamond" w:hAnsi="Garamond"/>
                <w:sz w:val="20"/>
                <w:szCs w:val="20"/>
              </w:rPr>
              <w:t xml:space="preserve"> Përbëhet</w:t>
            </w:r>
            <w:r w:rsidRPr="00D928FF">
              <w:rPr>
                <w:rFonts w:ascii="Garamond" w:hAnsi="Garamond"/>
                <w:sz w:val="20"/>
                <w:szCs w:val="20"/>
              </w:rPr>
              <w:t xml:space="preserve"> kryesisht nga ace</w:t>
            </w:r>
            <w:r w:rsidR="006464DB" w:rsidRPr="00D928FF">
              <w:rPr>
                <w:rFonts w:ascii="Garamond" w:hAnsi="Garamond"/>
                <w:sz w:val="20"/>
                <w:szCs w:val="20"/>
              </w:rPr>
              <w:t>naftën</w:t>
            </w:r>
            <w:r w:rsidRPr="00D928FF">
              <w:rPr>
                <w:rFonts w:ascii="Garamond" w:hAnsi="Garamond"/>
                <w:sz w:val="20"/>
                <w:szCs w:val="20"/>
              </w:rPr>
              <w:t>i, naftaleni dhe alkil naftaleni.]</w:t>
            </w:r>
          </w:p>
        </w:tc>
        <w:tc>
          <w:tcPr>
            <w:tcW w:w="1727" w:type="dxa"/>
          </w:tcPr>
          <w:p w14:paraId="14CF59F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648-098-00-X</w:t>
            </w:r>
          </w:p>
        </w:tc>
        <w:tc>
          <w:tcPr>
            <w:tcW w:w="1624" w:type="dxa"/>
          </w:tcPr>
          <w:p w14:paraId="71BB79E6"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292-605-3</w:t>
            </w:r>
          </w:p>
        </w:tc>
        <w:tc>
          <w:tcPr>
            <w:tcW w:w="1608" w:type="dxa"/>
          </w:tcPr>
          <w:p w14:paraId="40406198"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90640-84-9</w:t>
            </w:r>
          </w:p>
        </w:tc>
        <w:tc>
          <w:tcPr>
            <w:tcW w:w="1073" w:type="dxa"/>
          </w:tcPr>
          <w:p w14:paraId="00ECD392"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3AC28E59" w14:textId="77777777" w:rsidTr="0005462B">
        <w:trPr>
          <w:cantSplit/>
          <w:trHeight w:val="3091"/>
          <w:jc w:val="center"/>
        </w:trPr>
        <w:tc>
          <w:tcPr>
            <w:tcW w:w="4148" w:type="dxa"/>
          </w:tcPr>
          <w:p w14:paraId="196F10F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të kreozotit</w:t>
            </w:r>
          </w:p>
          <w:p w14:paraId="54EA7902" w14:textId="429238CF" w:rsidR="009F537F" w:rsidRPr="00D928FF" w:rsidRDefault="009F537F" w:rsidP="001E4F5C">
            <w:pPr>
              <w:jc w:val="both"/>
              <w:rPr>
                <w:rFonts w:ascii="Garamond" w:hAnsi="Garamond"/>
                <w:b/>
                <w:bCs/>
                <w:sz w:val="20"/>
                <w:szCs w:val="20"/>
              </w:rPr>
            </w:pPr>
            <w:r w:rsidRPr="00D928FF">
              <w:rPr>
                <w:rFonts w:ascii="Garamond" w:hAnsi="Garamond"/>
                <w:sz w:val="20"/>
                <w:szCs w:val="20"/>
              </w:rPr>
              <w:t>[ Kombinim kompleks i hidrokarbureve t</w:t>
            </w:r>
            <w:r w:rsidR="001E4F5C" w:rsidRPr="00D928FF">
              <w:rPr>
                <w:rFonts w:ascii="Garamond" w:hAnsi="Garamond"/>
                <w:sz w:val="20"/>
                <w:szCs w:val="20"/>
              </w:rPr>
              <w:t>ë</w:t>
            </w:r>
            <w:r w:rsidR="00CB39A8" w:rsidRPr="00D928FF">
              <w:rPr>
                <w:rFonts w:ascii="Garamond" w:hAnsi="Garamond"/>
                <w:sz w:val="20"/>
                <w:szCs w:val="20"/>
              </w:rPr>
              <w:t xml:space="preserve"> përft</w:t>
            </w:r>
            <w:r w:rsidRPr="00D928FF">
              <w:rPr>
                <w:rFonts w:ascii="Garamond" w:hAnsi="Garamond"/>
                <w:sz w:val="20"/>
                <w:szCs w:val="20"/>
              </w:rPr>
              <w:t>uara nga distilimi i katranit t</w:t>
            </w:r>
            <w:r w:rsidR="001E4F5C" w:rsidRPr="00D928FF">
              <w:rPr>
                <w:rFonts w:ascii="Garamond" w:hAnsi="Garamond"/>
                <w:sz w:val="20"/>
                <w:szCs w:val="20"/>
              </w:rPr>
              <w:t>ë</w:t>
            </w:r>
            <w:r w:rsidRPr="00D928FF">
              <w:rPr>
                <w:rFonts w:ascii="Garamond" w:hAnsi="Garamond"/>
                <w:sz w:val="20"/>
                <w:szCs w:val="20"/>
              </w:rPr>
              <w:t xml:space="preserve"> koksit. P</w:t>
            </w:r>
            <w:r w:rsidR="001E4F5C" w:rsidRPr="00D928FF">
              <w:rPr>
                <w:rFonts w:ascii="Garamond" w:hAnsi="Garamond"/>
                <w:sz w:val="20"/>
                <w:szCs w:val="20"/>
              </w:rPr>
              <w:t>ë</w:t>
            </w:r>
            <w:r w:rsidRPr="00D928FF">
              <w:rPr>
                <w:rFonts w:ascii="Garamond" w:hAnsi="Garamond"/>
                <w:sz w:val="20"/>
                <w:szCs w:val="20"/>
              </w:rPr>
              <w:t>rb</w:t>
            </w:r>
            <w:r w:rsidR="001E4F5C" w:rsidRPr="00D928FF">
              <w:rPr>
                <w:rFonts w:ascii="Garamond" w:hAnsi="Garamond"/>
                <w:sz w:val="20"/>
                <w:szCs w:val="20"/>
              </w:rPr>
              <w:t>ë</w:t>
            </w:r>
            <w:r w:rsidRPr="00D928FF">
              <w:rPr>
                <w:rFonts w:ascii="Garamond" w:hAnsi="Garamond"/>
                <w:sz w:val="20"/>
                <w:szCs w:val="20"/>
              </w:rPr>
              <w:t>het kryesisht nga hidrokarbure aromatike dhe mund t</w:t>
            </w:r>
            <w:r w:rsidR="001E4F5C" w:rsidRPr="00D928FF">
              <w:rPr>
                <w:rFonts w:ascii="Garamond" w:hAnsi="Garamond"/>
                <w:sz w:val="20"/>
                <w:szCs w:val="20"/>
              </w:rPr>
              <w:t>ë</w:t>
            </w:r>
            <w:r w:rsidR="00CB39A8" w:rsidRPr="00D928FF">
              <w:rPr>
                <w:rFonts w:ascii="Garamond" w:hAnsi="Garamond"/>
                <w:sz w:val="20"/>
                <w:szCs w:val="20"/>
              </w:rPr>
              <w:t xml:space="preserve"> </w:t>
            </w:r>
            <w:r w:rsidR="001E4F5C" w:rsidRPr="00D928FF">
              <w:rPr>
                <w:rFonts w:ascii="Garamond" w:hAnsi="Garamond"/>
                <w:sz w:val="20"/>
                <w:szCs w:val="20"/>
              </w:rPr>
              <w:t>përmbajnë</w:t>
            </w:r>
            <w:r w:rsidRPr="00D928FF">
              <w:rPr>
                <w:rFonts w:ascii="Garamond" w:hAnsi="Garamond"/>
                <w:sz w:val="20"/>
                <w:szCs w:val="20"/>
              </w:rPr>
              <w:t xml:space="preserve"> sasi t</w:t>
            </w:r>
            <w:r w:rsidR="001E4F5C" w:rsidRPr="00D928FF">
              <w:rPr>
                <w:rFonts w:ascii="Garamond" w:hAnsi="Garamond"/>
                <w:sz w:val="20"/>
                <w:szCs w:val="20"/>
              </w:rPr>
              <w:t>ë</w:t>
            </w:r>
            <w:r w:rsidRPr="00D928FF">
              <w:rPr>
                <w:rFonts w:ascii="Garamond" w:hAnsi="Garamond"/>
                <w:sz w:val="20"/>
                <w:szCs w:val="20"/>
              </w:rPr>
              <w:t xml:space="preserve"> konsiderueshme t</w:t>
            </w:r>
            <w:r w:rsidR="001E4F5C" w:rsidRPr="00D928FF">
              <w:rPr>
                <w:rFonts w:ascii="Garamond" w:hAnsi="Garamond"/>
                <w:sz w:val="20"/>
                <w:szCs w:val="20"/>
              </w:rPr>
              <w:t>ë</w:t>
            </w:r>
            <w:r w:rsidRPr="00D928FF">
              <w:rPr>
                <w:rFonts w:ascii="Garamond" w:hAnsi="Garamond"/>
                <w:sz w:val="20"/>
                <w:szCs w:val="20"/>
              </w:rPr>
              <w:t xml:space="preserve"> koksit me natyr</w:t>
            </w:r>
            <w:r w:rsidR="001E4F5C" w:rsidRPr="00D928FF">
              <w:rPr>
                <w:rFonts w:ascii="Garamond" w:hAnsi="Garamond"/>
                <w:sz w:val="20"/>
                <w:szCs w:val="20"/>
              </w:rPr>
              <w:t>ë</w:t>
            </w:r>
            <w:r w:rsidRPr="00D928FF">
              <w:rPr>
                <w:rFonts w:ascii="Garamond" w:hAnsi="Garamond"/>
                <w:sz w:val="20"/>
                <w:szCs w:val="20"/>
              </w:rPr>
              <w:t xml:space="preserve"> acide dhe bazike. Distilon </w:t>
            </w:r>
            <w:r w:rsidR="001E4F5C" w:rsidRPr="00D928FF">
              <w:rPr>
                <w:rFonts w:ascii="Garamond" w:hAnsi="Garamond"/>
                <w:sz w:val="20"/>
                <w:szCs w:val="20"/>
              </w:rPr>
              <w:t>përafërsisht</w:t>
            </w:r>
            <w:r w:rsidRPr="00D928FF">
              <w:rPr>
                <w:rFonts w:ascii="Garamond" w:hAnsi="Garamond"/>
                <w:sz w:val="20"/>
                <w:szCs w:val="20"/>
              </w:rPr>
              <w:t xml:space="preserve"> midis</w:t>
            </w:r>
            <w:r w:rsidR="004616CF" w:rsidRPr="00D928FF">
              <w:rPr>
                <w:rFonts w:ascii="Garamond" w:hAnsi="Garamond"/>
                <w:sz w:val="20"/>
                <w:szCs w:val="20"/>
              </w:rPr>
              <w:t xml:space="preserve"> </w:t>
            </w:r>
            <w:r w:rsidRPr="00D928FF">
              <w:rPr>
                <w:rFonts w:ascii="Garamond" w:hAnsi="Garamond"/>
                <w:sz w:val="20"/>
                <w:szCs w:val="20"/>
              </w:rPr>
              <w:t xml:space="preserve">200 °C dhe 325 °C (392 °F </w:t>
            </w:r>
            <w:r w:rsidR="003208C0" w:rsidRPr="00D928FF">
              <w:rPr>
                <w:rFonts w:ascii="Garamond" w:hAnsi="Garamond"/>
                <w:sz w:val="20"/>
                <w:szCs w:val="20"/>
              </w:rPr>
              <w:t xml:space="preserve">deri në </w:t>
            </w:r>
            <w:r w:rsidRPr="00D928FF">
              <w:rPr>
                <w:rFonts w:ascii="Garamond" w:hAnsi="Garamond"/>
                <w:sz w:val="20"/>
                <w:szCs w:val="20"/>
              </w:rPr>
              <w:t>617 °F).]</w:t>
            </w:r>
          </w:p>
        </w:tc>
        <w:tc>
          <w:tcPr>
            <w:tcW w:w="1727" w:type="dxa"/>
          </w:tcPr>
          <w:p w14:paraId="4231166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648-099-00-5</w:t>
            </w:r>
          </w:p>
        </w:tc>
        <w:tc>
          <w:tcPr>
            <w:tcW w:w="1624" w:type="dxa"/>
          </w:tcPr>
          <w:p w14:paraId="7036743E" w14:textId="77777777" w:rsidR="009F537F" w:rsidRPr="00D928FF" w:rsidRDefault="009F537F" w:rsidP="0005462B">
            <w:pPr>
              <w:jc w:val="both"/>
              <w:rPr>
                <w:rFonts w:ascii="Garamond" w:hAnsi="Garamond"/>
                <w:sz w:val="20"/>
                <w:szCs w:val="20"/>
              </w:rPr>
            </w:pPr>
            <w:r w:rsidRPr="00D928FF">
              <w:rPr>
                <w:rFonts w:ascii="Garamond" w:hAnsi="Garamond"/>
                <w:sz w:val="20"/>
                <w:szCs w:val="20"/>
              </w:rPr>
              <w:t>263-047-8</w:t>
            </w:r>
          </w:p>
        </w:tc>
        <w:tc>
          <w:tcPr>
            <w:tcW w:w="1608" w:type="dxa"/>
          </w:tcPr>
          <w:p w14:paraId="74165925" w14:textId="77777777" w:rsidR="009F537F" w:rsidRPr="00D928FF" w:rsidRDefault="009F537F" w:rsidP="0005462B">
            <w:pPr>
              <w:jc w:val="both"/>
              <w:rPr>
                <w:rFonts w:ascii="Garamond" w:hAnsi="Garamond"/>
                <w:sz w:val="20"/>
                <w:szCs w:val="20"/>
              </w:rPr>
            </w:pPr>
            <w:r w:rsidRPr="00D928FF">
              <w:rPr>
                <w:rFonts w:ascii="Garamond" w:hAnsi="Garamond"/>
                <w:sz w:val="20"/>
                <w:szCs w:val="20"/>
              </w:rPr>
              <w:t>61789-28-4</w:t>
            </w:r>
          </w:p>
        </w:tc>
        <w:tc>
          <w:tcPr>
            <w:tcW w:w="1073" w:type="dxa"/>
          </w:tcPr>
          <w:p w14:paraId="1866CC91"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1BD5D3A2" w14:textId="77777777" w:rsidTr="0005462B">
        <w:trPr>
          <w:cantSplit/>
          <w:trHeight w:val="1185"/>
          <w:jc w:val="center"/>
        </w:trPr>
        <w:tc>
          <w:tcPr>
            <w:tcW w:w="4148" w:type="dxa"/>
          </w:tcPr>
          <w:p w14:paraId="54DBC499" w14:textId="2A726AAB" w:rsidR="009F537F" w:rsidRPr="00D928FF" w:rsidRDefault="009F537F" w:rsidP="0005462B">
            <w:pPr>
              <w:jc w:val="both"/>
              <w:rPr>
                <w:rFonts w:ascii="Garamond" w:hAnsi="Garamond"/>
                <w:sz w:val="20"/>
                <w:szCs w:val="20"/>
              </w:rPr>
            </w:pPr>
            <w:r w:rsidRPr="00D928FF">
              <w:rPr>
                <w:rFonts w:ascii="Garamond" w:hAnsi="Garamond"/>
                <w:b/>
                <w:bCs/>
                <w:sz w:val="20"/>
                <w:szCs w:val="20"/>
              </w:rPr>
              <w:t xml:space="preserve">Vajra të kreozotit, distilate me pikë vlimi të lartë; </w:t>
            </w:r>
            <w:r w:rsidR="00D204C1">
              <w:rPr>
                <w:rFonts w:ascii="Garamond" w:hAnsi="Garamond"/>
                <w:b/>
                <w:bCs/>
                <w:sz w:val="20"/>
                <w:szCs w:val="20"/>
              </w:rPr>
              <w:t>v</w:t>
            </w:r>
            <w:r w:rsidRPr="00D928FF">
              <w:rPr>
                <w:rFonts w:ascii="Garamond" w:hAnsi="Garamond"/>
                <w:b/>
                <w:bCs/>
                <w:sz w:val="20"/>
                <w:szCs w:val="20"/>
              </w:rPr>
              <w:t>aj larje;</w:t>
            </w:r>
          </w:p>
          <w:p w14:paraId="0E11FA60" w14:textId="00DB0865" w:rsidR="009F537F" w:rsidRPr="00D928FF" w:rsidRDefault="009F537F" w:rsidP="00971790">
            <w:pPr>
              <w:jc w:val="both"/>
              <w:rPr>
                <w:rFonts w:ascii="Garamond" w:hAnsi="Garamond"/>
                <w:sz w:val="20"/>
                <w:szCs w:val="20"/>
              </w:rPr>
            </w:pPr>
            <w:r w:rsidRPr="00D928FF">
              <w:rPr>
                <w:rFonts w:ascii="Garamond" w:hAnsi="Garamond"/>
                <w:sz w:val="20"/>
                <w:szCs w:val="20"/>
              </w:rPr>
              <w:t>[Fraksion i distilimit, me pikë vlimi të lartë, përftuar nga karbonizimi në temperaturë të lartë i qymyreve bituminoze, më pas të rafinuara për të ndarë kripërat kristalin</w:t>
            </w:r>
            <w:r w:rsidR="00971790">
              <w:rPr>
                <w:rFonts w:ascii="Garamond" w:hAnsi="Garamond"/>
                <w:sz w:val="20"/>
                <w:szCs w:val="20"/>
              </w:rPr>
              <w:t>ë</w:t>
            </w:r>
            <w:r w:rsidRPr="00D928FF">
              <w:rPr>
                <w:rFonts w:ascii="Garamond" w:hAnsi="Garamond"/>
                <w:sz w:val="20"/>
                <w:szCs w:val="20"/>
              </w:rPr>
              <w:t xml:space="preserve"> të tepërta. Përbëhet kryesisht nga vaj kreozoti prej të cilit janë ndarë disa prej krip</w:t>
            </w:r>
            <w:r w:rsidR="00D204C1">
              <w:rPr>
                <w:rFonts w:ascii="Garamond" w:hAnsi="Garamond"/>
                <w:sz w:val="20"/>
                <w:szCs w:val="20"/>
              </w:rPr>
              <w:t>ë</w:t>
            </w:r>
            <w:r w:rsidRPr="00D928FF">
              <w:rPr>
                <w:rFonts w:ascii="Garamond" w:hAnsi="Garamond"/>
                <w:sz w:val="20"/>
                <w:szCs w:val="20"/>
              </w:rPr>
              <w:t>rave aromatike policiklike normale që përbëjnë</w:t>
            </w:r>
            <w:r w:rsidR="004616CF" w:rsidRPr="00D928FF">
              <w:rPr>
                <w:rFonts w:ascii="Garamond" w:hAnsi="Garamond"/>
                <w:sz w:val="20"/>
                <w:szCs w:val="20"/>
              </w:rPr>
              <w:t xml:space="preserve"> </w:t>
            </w:r>
            <w:r w:rsidRPr="00D928FF">
              <w:rPr>
                <w:rFonts w:ascii="Garamond" w:hAnsi="Garamond"/>
                <w:sz w:val="20"/>
                <w:szCs w:val="20"/>
              </w:rPr>
              <w:t>distilatet e katramit t</w:t>
            </w:r>
            <w:r w:rsidR="001E4F5C" w:rsidRPr="00D928FF">
              <w:rPr>
                <w:rFonts w:ascii="Garamond" w:hAnsi="Garamond"/>
                <w:sz w:val="20"/>
                <w:szCs w:val="20"/>
              </w:rPr>
              <w:t>ë</w:t>
            </w:r>
            <w:r w:rsidRPr="00D928FF">
              <w:rPr>
                <w:rFonts w:ascii="Garamond" w:hAnsi="Garamond"/>
                <w:sz w:val="20"/>
                <w:szCs w:val="20"/>
              </w:rPr>
              <w:t xml:space="preserve"> qymyreve. Fraksioni nuk përmban kristale që në +5 </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62BEF1B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648-100-00-9</w:t>
            </w:r>
          </w:p>
        </w:tc>
        <w:tc>
          <w:tcPr>
            <w:tcW w:w="1624" w:type="dxa"/>
          </w:tcPr>
          <w:p w14:paraId="524BE63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274-565-9</w:t>
            </w:r>
          </w:p>
        </w:tc>
        <w:tc>
          <w:tcPr>
            <w:tcW w:w="1608" w:type="dxa"/>
          </w:tcPr>
          <w:p w14:paraId="44CB21DF" w14:textId="77777777" w:rsidR="009F537F" w:rsidRPr="00D928FF" w:rsidRDefault="009F537F" w:rsidP="0005462B">
            <w:pPr>
              <w:jc w:val="both"/>
              <w:rPr>
                <w:rFonts w:ascii="Garamond" w:hAnsi="Garamond"/>
                <w:sz w:val="20"/>
                <w:szCs w:val="20"/>
              </w:rPr>
            </w:pPr>
            <w:r w:rsidRPr="00D928FF">
              <w:rPr>
                <w:rFonts w:ascii="Garamond" w:hAnsi="Garamond"/>
                <w:sz w:val="20"/>
                <w:szCs w:val="20"/>
              </w:rPr>
              <w:t>70321-79-8</w:t>
            </w:r>
          </w:p>
        </w:tc>
        <w:tc>
          <w:tcPr>
            <w:tcW w:w="1073" w:type="dxa"/>
          </w:tcPr>
          <w:p w14:paraId="3FDF3EB4"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p w14:paraId="72755F4C" w14:textId="77777777" w:rsidR="009F537F" w:rsidRPr="00D928FF" w:rsidRDefault="009F537F" w:rsidP="0005462B">
            <w:pPr>
              <w:jc w:val="both"/>
              <w:rPr>
                <w:rFonts w:ascii="Garamond" w:hAnsi="Garamond"/>
                <w:b/>
                <w:sz w:val="20"/>
                <w:szCs w:val="20"/>
              </w:rPr>
            </w:pPr>
          </w:p>
        </w:tc>
      </w:tr>
      <w:tr w:rsidR="009F537F" w:rsidRPr="00D928FF" w:rsidDel="0049271D" w14:paraId="138E4E55" w14:textId="77777777" w:rsidTr="0005462B">
        <w:trPr>
          <w:cantSplit/>
          <w:trHeight w:val="692"/>
          <w:jc w:val="center"/>
        </w:trPr>
        <w:tc>
          <w:tcPr>
            <w:tcW w:w="4148" w:type="dxa"/>
          </w:tcPr>
          <w:p w14:paraId="7524AC6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Kreozoti</w:t>
            </w:r>
          </w:p>
        </w:tc>
        <w:tc>
          <w:tcPr>
            <w:tcW w:w="1727" w:type="dxa"/>
          </w:tcPr>
          <w:p w14:paraId="1AF7520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648-101-00-4</w:t>
            </w:r>
          </w:p>
        </w:tc>
        <w:tc>
          <w:tcPr>
            <w:tcW w:w="1624" w:type="dxa"/>
          </w:tcPr>
          <w:p w14:paraId="1D1373CC"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232-287-5</w:t>
            </w:r>
          </w:p>
        </w:tc>
        <w:tc>
          <w:tcPr>
            <w:tcW w:w="1608" w:type="dxa"/>
          </w:tcPr>
          <w:p w14:paraId="0E4E1FFF" w14:textId="77777777" w:rsidR="009F537F" w:rsidRPr="00D928FF" w:rsidRDefault="009F537F" w:rsidP="0005462B">
            <w:pPr>
              <w:jc w:val="both"/>
              <w:rPr>
                <w:rFonts w:ascii="Garamond" w:hAnsi="Garamond"/>
                <w:sz w:val="20"/>
                <w:szCs w:val="20"/>
              </w:rPr>
            </w:pPr>
            <w:r w:rsidRPr="00D928FF">
              <w:rPr>
                <w:rFonts w:ascii="Garamond" w:hAnsi="Garamond"/>
                <w:sz w:val="20"/>
                <w:szCs w:val="20"/>
              </w:rPr>
              <w:t>8001-58-9</w:t>
            </w:r>
          </w:p>
        </w:tc>
        <w:tc>
          <w:tcPr>
            <w:tcW w:w="1073" w:type="dxa"/>
          </w:tcPr>
          <w:p w14:paraId="662E26AB" w14:textId="77777777" w:rsidR="009F537F" w:rsidRPr="00D928FF" w:rsidDel="0049271D" w:rsidRDefault="009F537F" w:rsidP="0005462B">
            <w:pPr>
              <w:jc w:val="both"/>
              <w:rPr>
                <w:rFonts w:ascii="Garamond" w:hAnsi="Garamond"/>
                <w:sz w:val="20"/>
                <w:szCs w:val="20"/>
              </w:rPr>
            </w:pPr>
          </w:p>
        </w:tc>
      </w:tr>
      <w:tr w:rsidR="009F537F" w:rsidRPr="00D928FF" w14:paraId="73614C12" w14:textId="77777777" w:rsidTr="00CE59FF">
        <w:trPr>
          <w:cantSplit/>
          <w:trHeight w:val="2550"/>
          <w:jc w:val="center"/>
        </w:trPr>
        <w:tc>
          <w:tcPr>
            <w:tcW w:w="4148" w:type="dxa"/>
          </w:tcPr>
          <w:p w14:paraId="555FCF0C" w14:textId="4D9D0116" w:rsidR="009F537F" w:rsidRPr="00D928FF" w:rsidRDefault="009F537F" w:rsidP="0005462B">
            <w:pPr>
              <w:autoSpaceDE w:val="0"/>
              <w:autoSpaceDN w:val="0"/>
              <w:adjustRightInd w:val="0"/>
              <w:spacing w:before="60" w:after="60"/>
              <w:jc w:val="both"/>
              <w:rPr>
                <w:rFonts w:ascii="Garamond" w:hAnsi="Garamond"/>
                <w:b/>
                <w:sz w:val="20"/>
                <w:szCs w:val="20"/>
              </w:rPr>
            </w:pPr>
            <w:r w:rsidRPr="00D928FF">
              <w:rPr>
                <w:rFonts w:ascii="Garamond" w:hAnsi="Garamond"/>
                <w:b/>
                <w:bCs/>
                <w:sz w:val="20"/>
                <w:szCs w:val="20"/>
              </w:rPr>
              <w:t>Mbetje</w:t>
            </w:r>
            <w:r w:rsidR="004616CF" w:rsidRPr="00D928FF">
              <w:rPr>
                <w:rFonts w:ascii="Garamond" w:hAnsi="Garamond"/>
                <w:b/>
                <w:bCs/>
                <w:sz w:val="20"/>
                <w:szCs w:val="20"/>
              </w:rPr>
              <w:t xml:space="preserve"> </w:t>
            </w:r>
            <w:r w:rsidRPr="00D928FF">
              <w:rPr>
                <w:rFonts w:ascii="Garamond" w:hAnsi="Garamond"/>
                <w:b/>
                <w:bCs/>
                <w:sz w:val="20"/>
                <w:szCs w:val="20"/>
              </w:rPr>
              <w:t xml:space="preserve">ekstraktimi (i qymyreve), vaj acid kreozoti; </w:t>
            </w:r>
          </w:p>
          <w:p w14:paraId="5796D3BA" w14:textId="580EE10E" w:rsidR="009F537F" w:rsidRPr="00D928FF" w:rsidRDefault="009F537F" w:rsidP="0005462B">
            <w:pPr>
              <w:jc w:val="both"/>
              <w:rPr>
                <w:rFonts w:ascii="Garamond" w:hAnsi="Garamond"/>
                <w:b/>
                <w:sz w:val="20"/>
                <w:szCs w:val="20"/>
              </w:rPr>
            </w:pPr>
            <w:r w:rsidRPr="00D928FF">
              <w:rPr>
                <w:rFonts w:ascii="Garamond" w:hAnsi="Garamond"/>
                <w:b/>
                <w:sz w:val="20"/>
                <w:szCs w:val="20"/>
              </w:rPr>
              <w:t>Mbetje e ekstraktimit</w:t>
            </w:r>
            <w:r w:rsidR="001E4F5C" w:rsidRPr="00D928FF">
              <w:rPr>
                <w:rFonts w:ascii="Garamond" w:hAnsi="Garamond"/>
                <w:b/>
                <w:sz w:val="20"/>
                <w:szCs w:val="20"/>
              </w:rPr>
              <w:t xml:space="preserve"> të vajit </w:t>
            </w:r>
            <w:r w:rsidRPr="00D928FF">
              <w:rPr>
                <w:rFonts w:ascii="Garamond" w:hAnsi="Garamond"/>
                <w:b/>
                <w:sz w:val="20"/>
                <w:szCs w:val="20"/>
              </w:rPr>
              <w:t>t</w:t>
            </w:r>
            <w:r w:rsidR="001E4F5C" w:rsidRPr="00D928FF">
              <w:rPr>
                <w:rFonts w:ascii="Garamond" w:hAnsi="Garamond"/>
                <w:b/>
                <w:sz w:val="20"/>
                <w:szCs w:val="20"/>
              </w:rPr>
              <w:t>ë</w:t>
            </w:r>
            <w:r w:rsidRPr="00D928FF">
              <w:rPr>
                <w:rFonts w:ascii="Garamond" w:hAnsi="Garamond"/>
                <w:b/>
                <w:sz w:val="20"/>
                <w:szCs w:val="20"/>
              </w:rPr>
              <w:t xml:space="preserve"> larjes;</w:t>
            </w:r>
          </w:p>
          <w:p w14:paraId="504574A4" w14:textId="77777777" w:rsidR="009F537F" w:rsidRPr="00D928FF" w:rsidRDefault="009F537F" w:rsidP="0005462B">
            <w:pPr>
              <w:jc w:val="both"/>
              <w:rPr>
                <w:rFonts w:ascii="Garamond" w:hAnsi="Garamond"/>
                <w:b/>
                <w:bCs/>
                <w:sz w:val="20"/>
                <w:szCs w:val="20"/>
              </w:rPr>
            </w:pPr>
          </w:p>
          <w:p w14:paraId="13988AE7"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distilimit të katramit të qymyreve, të cilat vijnë nga fraksione pa komponime bazike,</w:t>
            </w:r>
            <w:r w:rsidRPr="00D928FF">
              <w:rPr>
                <w:rFonts w:ascii="Garamond" w:hAnsi="Garamond"/>
                <w:b/>
                <w:bCs/>
                <w:sz w:val="20"/>
                <w:szCs w:val="20"/>
              </w:rPr>
              <w:t xml:space="preserve"> </w:t>
            </w:r>
            <w:r w:rsidRPr="00D928FF">
              <w:rPr>
                <w:rFonts w:ascii="Garamond" w:hAnsi="Garamond"/>
                <w:sz w:val="20"/>
                <w:szCs w:val="20"/>
              </w:rPr>
              <w:t xml:space="preserve">me pikë vlimi ndërmjet 250 </w:t>
            </w:r>
            <w:r w:rsidRPr="00D928FF">
              <w:rPr>
                <w:rFonts w:ascii="Garamond" w:hAnsi="Garamond"/>
                <w:sz w:val="20"/>
                <w:szCs w:val="20"/>
                <w:vertAlign w:val="superscript"/>
              </w:rPr>
              <w:t>o</w:t>
            </w:r>
            <w:r w:rsidRPr="00D928FF">
              <w:rPr>
                <w:rFonts w:ascii="Garamond" w:hAnsi="Garamond"/>
                <w:sz w:val="20"/>
                <w:szCs w:val="20"/>
              </w:rPr>
              <w:t xml:space="preserve">C - 280 </w:t>
            </w:r>
            <w:r w:rsidRPr="00D928FF">
              <w:rPr>
                <w:rFonts w:ascii="Garamond" w:hAnsi="Garamond"/>
                <w:sz w:val="20"/>
                <w:szCs w:val="20"/>
                <w:vertAlign w:val="superscript"/>
              </w:rPr>
              <w:t>o</w:t>
            </w:r>
            <w:r w:rsidRPr="00D928FF">
              <w:rPr>
                <w:rFonts w:ascii="Garamond" w:hAnsi="Garamond"/>
                <w:sz w:val="20"/>
                <w:szCs w:val="20"/>
              </w:rPr>
              <w:t>C. Përbëhet kryesisht nga bifenile dhe izomerë tëdifenilnaftalenit ].</w:t>
            </w:r>
          </w:p>
        </w:tc>
        <w:tc>
          <w:tcPr>
            <w:tcW w:w="1727" w:type="dxa"/>
          </w:tcPr>
          <w:p w14:paraId="5E1572C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648-102-00-X</w:t>
            </w:r>
          </w:p>
        </w:tc>
        <w:tc>
          <w:tcPr>
            <w:tcW w:w="1624" w:type="dxa"/>
          </w:tcPr>
          <w:p w14:paraId="77E1BC65"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310-189-4</w:t>
            </w:r>
          </w:p>
        </w:tc>
        <w:tc>
          <w:tcPr>
            <w:tcW w:w="1608" w:type="dxa"/>
          </w:tcPr>
          <w:p w14:paraId="2A05690D" w14:textId="77777777" w:rsidR="009F537F" w:rsidRPr="00D928FF" w:rsidRDefault="009F537F" w:rsidP="0005462B">
            <w:pPr>
              <w:jc w:val="both"/>
              <w:rPr>
                <w:rFonts w:ascii="Garamond" w:hAnsi="Garamond"/>
                <w:sz w:val="20"/>
                <w:szCs w:val="20"/>
              </w:rPr>
            </w:pPr>
            <w:r w:rsidRPr="00D928FF">
              <w:rPr>
                <w:rFonts w:ascii="Garamond" w:hAnsi="Garamond"/>
                <w:sz w:val="20"/>
                <w:szCs w:val="20"/>
              </w:rPr>
              <w:t>122384-77-4</w:t>
            </w:r>
          </w:p>
        </w:tc>
        <w:tc>
          <w:tcPr>
            <w:tcW w:w="1073" w:type="dxa"/>
          </w:tcPr>
          <w:p w14:paraId="2C9BE307"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53A3055A" w14:textId="77777777" w:rsidTr="0005462B">
        <w:trPr>
          <w:cantSplit/>
          <w:trHeight w:val="1965"/>
          <w:jc w:val="center"/>
        </w:trPr>
        <w:tc>
          <w:tcPr>
            <w:tcW w:w="4148" w:type="dxa"/>
          </w:tcPr>
          <w:p w14:paraId="76B0482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 antraceni, pastë antraceni; fraksion i vajit të antracenit;</w:t>
            </w:r>
          </w:p>
          <w:p w14:paraId="63CCAC26"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e ngurtë antraceni përftuar nga kristalizimi dhe centrifugimi i vajit të antracenit. Përbëhet kryesisht nga antraceni, karbazoli dhe fenantreni].</w:t>
            </w:r>
          </w:p>
        </w:tc>
        <w:tc>
          <w:tcPr>
            <w:tcW w:w="1727" w:type="dxa"/>
          </w:tcPr>
          <w:p w14:paraId="3DF51F9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648-103-00-5</w:t>
            </w:r>
          </w:p>
        </w:tc>
        <w:tc>
          <w:tcPr>
            <w:tcW w:w="1624" w:type="dxa"/>
          </w:tcPr>
          <w:p w14:paraId="7FCAED3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292-603-2</w:t>
            </w:r>
          </w:p>
        </w:tc>
        <w:tc>
          <w:tcPr>
            <w:tcW w:w="1608" w:type="dxa"/>
          </w:tcPr>
          <w:p w14:paraId="26FBBB70"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90640-81-6</w:t>
            </w:r>
          </w:p>
        </w:tc>
        <w:tc>
          <w:tcPr>
            <w:tcW w:w="1073" w:type="dxa"/>
          </w:tcPr>
          <w:p w14:paraId="22528AC9"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509EA8CE" w14:textId="77777777" w:rsidTr="0005462B">
        <w:trPr>
          <w:cantSplit/>
          <w:trHeight w:val="2505"/>
          <w:jc w:val="center"/>
        </w:trPr>
        <w:tc>
          <w:tcPr>
            <w:tcW w:w="4148" w:type="dxa"/>
          </w:tcPr>
          <w:p w14:paraId="301140B6"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Vaj antraceni me përmbajtje të ulët antraceni; </w:t>
            </w:r>
            <w:r w:rsidRPr="00D928FF">
              <w:rPr>
                <w:rFonts w:ascii="Garamond" w:eastAsia="MS Mincho" w:hAnsi="Garamond"/>
                <w:b/>
                <w:sz w:val="20"/>
                <w:szCs w:val="20"/>
                <w:lang w:eastAsia="it-IT"/>
              </w:rPr>
              <w:t>fraksion i vajit të antracenit;</w:t>
            </w:r>
          </w:p>
          <w:p w14:paraId="20EC58FD" w14:textId="77790B5E" w:rsidR="009F537F" w:rsidRPr="00D928FF" w:rsidRDefault="009F537F" w:rsidP="0005462B">
            <w:pPr>
              <w:jc w:val="both"/>
              <w:rPr>
                <w:rFonts w:ascii="Garamond" w:hAnsi="Garamond"/>
                <w:sz w:val="20"/>
                <w:szCs w:val="20"/>
              </w:rPr>
            </w:pPr>
            <w:r w:rsidRPr="00D928FF">
              <w:rPr>
                <w:rFonts w:ascii="Garamond" w:hAnsi="Garamond"/>
                <w:sz w:val="20"/>
                <w:szCs w:val="20"/>
              </w:rPr>
              <w:t>[Vaj që mbetet mbas largimit, nëpërmjet një procesi kristalizimi, të një përbërje të ngurtë të pasur me antracen (pastë antraceni) nga vaji i antracenit. Përbëhet kryesisht nga komponime aromatike me dy, tr</w:t>
            </w:r>
            <w:r w:rsidR="00713BBF">
              <w:rPr>
                <w:rFonts w:ascii="Garamond" w:hAnsi="Garamond"/>
                <w:sz w:val="20"/>
                <w:szCs w:val="20"/>
              </w:rPr>
              <w:t>i</w:t>
            </w:r>
            <w:r w:rsidRPr="00D928FF">
              <w:rPr>
                <w:rFonts w:ascii="Garamond" w:hAnsi="Garamond"/>
                <w:sz w:val="20"/>
                <w:szCs w:val="20"/>
              </w:rPr>
              <w:t xml:space="preserve"> apo katër elemente].</w:t>
            </w:r>
          </w:p>
          <w:p w14:paraId="261EB7B4" w14:textId="77777777" w:rsidR="009F537F" w:rsidRPr="00D928FF" w:rsidRDefault="009F537F" w:rsidP="0005462B">
            <w:pPr>
              <w:jc w:val="both"/>
              <w:rPr>
                <w:rFonts w:ascii="Garamond" w:hAnsi="Garamond"/>
                <w:b/>
                <w:bCs/>
                <w:sz w:val="20"/>
                <w:szCs w:val="20"/>
              </w:rPr>
            </w:pPr>
          </w:p>
        </w:tc>
        <w:tc>
          <w:tcPr>
            <w:tcW w:w="1727" w:type="dxa"/>
          </w:tcPr>
          <w:p w14:paraId="037A4D6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648-104-00-0</w:t>
            </w:r>
          </w:p>
        </w:tc>
        <w:tc>
          <w:tcPr>
            <w:tcW w:w="1624" w:type="dxa"/>
          </w:tcPr>
          <w:p w14:paraId="05F8608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292-604-8</w:t>
            </w:r>
          </w:p>
        </w:tc>
        <w:tc>
          <w:tcPr>
            <w:tcW w:w="1608" w:type="dxa"/>
          </w:tcPr>
          <w:p w14:paraId="249BFB67"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90640-82-7</w:t>
            </w:r>
          </w:p>
        </w:tc>
        <w:tc>
          <w:tcPr>
            <w:tcW w:w="1073" w:type="dxa"/>
          </w:tcPr>
          <w:p w14:paraId="0F086886"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747DC0EC" w14:textId="77777777" w:rsidTr="0005462B">
        <w:trPr>
          <w:cantSplit/>
          <w:trHeight w:val="1965"/>
          <w:jc w:val="center"/>
        </w:trPr>
        <w:tc>
          <w:tcPr>
            <w:tcW w:w="4148" w:type="dxa"/>
          </w:tcPr>
          <w:p w14:paraId="71BED5A7" w14:textId="2CC36BAA"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(katram i qymyreve), nga distilimi i vajit të antracenit</w:t>
            </w:r>
            <w:r w:rsidR="00EC54CB" w:rsidRPr="00D928FF">
              <w:rPr>
                <w:rFonts w:ascii="Garamond" w:hAnsi="Garamond"/>
                <w:b/>
                <w:bCs/>
                <w:sz w:val="20"/>
                <w:szCs w:val="20"/>
              </w:rPr>
              <w:t>;</w:t>
            </w:r>
            <w:r w:rsidRPr="00D928FF">
              <w:rPr>
                <w:rFonts w:ascii="Garamond" w:hAnsi="Garamond"/>
                <w:b/>
                <w:bCs/>
                <w:sz w:val="20"/>
                <w:szCs w:val="20"/>
              </w:rPr>
              <w:t xml:space="preserve"> fraksion i vajit të antracenit;</w:t>
            </w:r>
          </w:p>
          <w:p w14:paraId="41175A4F" w14:textId="77777777" w:rsidR="009F537F" w:rsidRPr="00D928FF" w:rsidRDefault="009F537F" w:rsidP="0005462B">
            <w:pPr>
              <w:jc w:val="both"/>
              <w:rPr>
                <w:rFonts w:ascii="Garamond" w:hAnsi="Garamond"/>
                <w:b/>
                <w:bCs/>
                <w:sz w:val="20"/>
                <w:szCs w:val="20"/>
              </w:rPr>
            </w:pPr>
          </w:p>
          <w:p w14:paraId="37F05F3E"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[Mbetje nga distilimi i fraksionuar i antracenit brut me pikë vlimi ndërmjet 340 </w:t>
            </w:r>
            <w:r w:rsidRPr="00D928FF">
              <w:rPr>
                <w:rFonts w:ascii="Garamond" w:hAnsi="Garamond"/>
                <w:sz w:val="20"/>
                <w:szCs w:val="20"/>
                <w:vertAlign w:val="superscript"/>
              </w:rPr>
              <w:t>o</w:t>
            </w:r>
            <w:r w:rsidRPr="00D928FF">
              <w:rPr>
                <w:rFonts w:ascii="Garamond" w:hAnsi="Garamond"/>
                <w:sz w:val="20"/>
                <w:szCs w:val="20"/>
              </w:rPr>
              <w:t xml:space="preserve">C - 400 </w:t>
            </w:r>
            <w:r w:rsidRPr="00D928FF">
              <w:rPr>
                <w:rFonts w:ascii="Garamond" w:hAnsi="Garamond"/>
                <w:sz w:val="20"/>
                <w:szCs w:val="20"/>
                <w:vertAlign w:val="superscript"/>
              </w:rPr>
              <w:t>o</w:t>
            </w:r>
            <w:r w:rsidRPr="00D928FF">
              <w:rPr>
                <w:rFonts w:ascii="Garamond" w:hAnsi="Garamond"/>
                <w:sz w:val="20"/>
                <w:szCs w:val="20"/>
              </w:rPr>
              <w:t>C. Përbëhet kryesisht nga hidrokarbure aromatike dy apo treciklike dhe heterociklike].</w:t>
            </w:r>
          </w:p>
          <w:p w14:paraId="1B829F7F" w14:textId="77777777" w:rsidR="009F537F" w:rsidRPr="00D928FF" w:rsidRDefault="009F537F" w:rsidP="0005462B">
            <w:pPr>
              <w:jc w:val="both"/>
              <w:rPr>
                <w:rFonts w:ascii="Garamond" w:hAnsi="Garamond"/>
                <w:b/>
                <w:bCs/>
                <w:sz w:val="20"/>
                <w:szCs w:val="20"/>
              </w:rPr>
            </w:pPr>
          </w:p>
        </w:tc>
        <w:tc>
          <w:tcPr>
            <w:tcW w:w="1727" w:type="dxa"/>
          </w:tcPr>
          <w:p w14:paraId="7D2D9A0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648-105-00-6</w:t>
            </w:r>
          </w:p>
        </w:tc>
        <w:tc>
          <w:tcPr>
            <w:tcW w:w="1624" w:type="dxa"/>
          </w:tcPr>
          <w:p w14:paraId="597B2F5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295-505-8</w:t>
            </w:r>
          </w:p>
        </w:tc>
        <w:tc>
          <w:tcPr>
            <w:tcW w:w="1608" w:type="dxa"/>
          </w:tcPr>
          <w:p w14:paraId="65D54320"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92061-92-2</w:t>
            </w:r>
          </w:p>
        </w:tc>
        <w:tc>
          <w:tcPr>
            <w:tcW w:w="1073" w:type="dxa"/>
          </w:tcPr>
          <w:p w14:paraId="417D06E1"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23B5F7DF" w14:textId="77777777" w:rsidTr="0005462B">
        <w:trPr>
          <w:cantSplit/>
          <w:trHeight w:val="2805"/>
          <w:jc w:val="center"/>
        </w:trPr>
        <w:tc>
          <w:tcPr>
            <w:tcW w:w="4148" w:type="dxa"/>
          </w:tcPr>
          <w:p w14:paraId="175F201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 antraceni, pastë antraceni; fraksion i vajit të antracenit;</w:t>
            </w:r>
          </w:p>
          <w:p w14:paraId="375FAE1C" w14:textId="77777777" w:rsidR="009F537F" w:rsidRPr="00D928FF" w:rsidRDefault="009F537F" w:rsidP="0005462B">
            <w:pPr>
              <w:jc w:val="both"/>
              <w:rPr>
                <w:rFonts w:ascii="Garamond" w:hAnsi="Garamond"/>
                <w:b/>
                <w:bCs/>
                <w:sz w:val="20"/>
                <w:szCs w:val="20"/>
              </w:rPr>
            </w:pPr>
          </w:p>
          <w:p w14:paraId="6CA73D23" w14:textId="6F0C513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nga distilimi i antracenit përftuar nga kristalizimi i vajit të antracenit të katramit të qymyreve në temperaturë të lartë</w:t>
            </w:r>
            <w:r w:rsidR="004616CF" w:rsidRPr="00D928FF">
              <w:rPr>
                <w:rFonts w:ascii="Garamond" w:hAnsi="Garamond"/>
                <w:sz w:val="20"/>
                <w:szCs w:val="20"/>
              </w:rPr>
              <w:t xml:space="preserve"> </w:t>
            </w:r>
            <w:r w:rsidRPr="00D928FF">
              <w:rPr>
                <w:rFonts w:ascii="Garamond" w:hAnsi="Garamond"/>
                <w:sz w:val="20"/>
                <w:szCs w:val="20"/>
              </w:rPr>
              <w:t xml:space="preserve">dhe me pikë vlimi ndërmjet 330 </w:t>
            </w:r>
            <w:r w:rsidRPr="00D928FF">
              <w:rPr>
                <w:rFonts w:ascii="Garamond" w:hAnsi="Garamond"/>
                <w:sz w:val="20"/>
                <w:szCs w:val="20"/>
                <w:vertAlign w:val="superscript"/>
              </w:rPr>
              <w:t>o</w:t>
            </w:r>
            <w:r w:rsidRPr="00D928FF">
              <w:rPr>
                <w:rFonts w:ascii="Garamond" w:hAnsi="Garamond"/>
                <w:sz w:val="20"/>
                <w:szCs w:val="20"/>
              </w:rPr>
              <w:t xml:space="preserve">C - 350 </w:t>
            </w:r>
            <w:r w:rsidRPr="00D928FF">
              <w:rPr>
                <w:rFonts w:ascii="Garamond" w:hAnsi="Garamond"/>
                <w:sz w:val="20"/>
                <w:szCs w:val="20"/>
                <w:vertAlign w:val="superscript"/>
              </w:rPr>
              <w:t>o</w:t>
            </w:r>
            <w:r w:rsidRPr="00D928FF">
              <w:rPr>
                <w:rFonts w:ascii="Garamond" w:hAnsi="Garamond"/>
                <w:sz w:val="20"/>
                <w:szCs w:val="20"/>
              </w:rPr>
              <w:t>C. Përbëhet kryesisht nga antraceni, karbazoli dhe fenantreni].</w:t>
            </w:r>
          </w:p>
          <w:p w14:paraId="66E1672A" w14:textId="77777777" w:rsidR="009F537F" w:rsidRPr="00D928FF" w:rsidRDefault="009F537F" w:rsidP="0005462B">
            <w:pPr>
              <w:jc w:val="both"/>
              <w:rPr>
                <w:rFonts w:ascii="Garamond" w:hAnsi="Garamond"/>
                <w:b/>
                <w:bCs/>
                <w:sz w:val="20"/>
                <w:szCs w:val="20"/>
              </w:rPr>
            </w:pPr>
          </w:p>
        </w:tc>
        <w:tc>
          <w:tcPr>
            <w:tcW w:w="1727" w:type="dxa"/>
          </w:tcPr>
          <w:p w14:paraId="703FB56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648-106-00-1</w:t>
            </w:r>
          </w:p>
        </w:tc>
        <w:tc>
          <w:tcPr>
            <w:tcW w:w="1624" w:type="dxa"/>
          </w:tcPr>
          <w:p w14:paraId="571F605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295-275-9</w:t>
            </w:r>
          </w:p>
        </w:tc>
        <w:tc>
          <w:tcPr>
            <w:tcW w:w="1608" w:type="dxa"/>
          </w:tcPr>
          <w:p w14:paraId="69C0230D"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91995-15-2</w:t>
            </w:r>
          </w:p>
        </w:tc>
        <w:tc>
          <w:tcPr>
            <w:tcW w:w="1073" w:type="dxa"/>
          </w:tcPr>
          <w:p w14:paraId="0B0D9912"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4DF6C2E" w14:textId="77777777" w:rsidTr="0005462B">
        <w:trPr>
          <w:cantSplit/>
          <w:trHeight w:val="2778"/>
          <w:jc w:val="center"/>
        </w:trPr>
        <w:tc>
          <w:tcPr>
            <w:tcW w:w="4148" w:type="dxa"/>
          </w:tcPr>
          <w:p w14:paraId="16F2DF8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 antraceni, pastë antraceni; fraksion i vajit të antracenit;</w:t>
            </w:r>
          </w:p>
          <w:p w14:paraId="7E77379A" w14:textId="77777777" w:rsidR="009F537F" w:rsidRPr="00D928FF" w:rsidRDefault="009F537F" w:rsidP="0005462B">
            <w:pPr>
              <w:jc w:val="both"/>
              <w:rPr>
                <w:rFonts w:ascii="Garamond" w:hAnsi="Garamond"/>
                <w:b/>
                <w:bCs/>
                <w:sz w:val="20"/>
                <w:szCs w:val="20"/>
              </w:rPr>
            </w:pPr>
          </w:p>
          <w:p w14:paraId="3E9D1A2A" w14:textId="68C7096A"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nga distilimi i antracenit i përftuar nga</w:t>
            </w:r>
            <w:r w:rsidRPr="00D928FF">
              <w:rPr>
                <w:rFonts w:ascii="Garamond" w:hAnsi="Garamond"/>
                <w:b/>
                <w:bCs/>
                <w:sz w:val="20"/>
                <w:szCs w:val="20"/>
              </w:rPr>
              <w:t xml:space="preserve"> </w:t>
            </w:r>
            <w:r w:rsidRPr="00D928FF">
              <w:rPr>
                <w:rFonts w:ascii="Garamond" w:hAnsi="Garamond"/>
                <w:sz w:val="20"/>
                <w:szCs w:val="20"/>
              </w:rPr>
              <w:t>krisralizimi i vajit të antracenit të katramit të qymyreve bituminoze në temperaturë të lartë</w:t>
            </w:r>
            <w:r w:rsidR="004616CF" w:rsidRPr="00D928FF">
              <w:rPr>
                <w:rFonts w:ascii="Garamond" w:hAnsi="Garamond"/>
                <w:sz w:val="20"/>
                <w:szCs w:val="20"/>
              </w:rPr>
              <w:t xml:space="preserve"> </w:t>
            </w:r>
            <w:r w:rsidRPr="00D928FF">
              <w:rPr>
                <w:rFonts w:ascii="Garamond" w:hAnsi="Garamond"/>
                <w:sz w:val="20"/>
                <w:szCs w:val="20"/>
              </w:rPr>
              <w:t>dhe me pikë vlimi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350</w:t>
            </w:r>
            <w:r w:rsidRPr="00D928FF">
              <w:rPr>
                <w:rFonts w:ascii="Garamond" w:hAnsi="Garamond"/>
                <w:sz w:val="20"/>
                <w:szCs w:val="20"/>
                <w:vertAlign w:val="superscript"/>
              </w:rPr>
              <w:t>o</w:t>
            </w:r>
            <w:r w:rsidRPr="00D928FF">
              <w:rPr>
                <w:rFonts w:ascii="Garamond" w:hAnsi="Garamond"/>
                <w:sz w:val="20"/>
                <w:szCs w:val="20"/>
              </w:rPr>
              <w:t xml:space="preserve">C - 360 </w:t>
            </w:r>
            <w:r w:rsidRPr="00D928FF">
              <w:rPr>
                <w:rFonts w:ascii="Garamond" w:hAnsi="Garamond"/>
                <w:sz w:val="20"/>
                <w:szCs w:val="20"/>
                <w:vertAlign w:val="superscript"/>
              </w:rPr>
              <w:t>o</w:t>
            </w:r>
            <w:r w:rsidRPr="00D928FF">
              <w:rPr>
                <w:rFonts w:ascii="Garamond" w:hAnsi="Garamond"/>
                <w:sz w:val="20"/>
                <w:szCs w:val="20"/>
              </w:rPr>
              <w:t>C. Përbëhet kryesisht nga antraceni, karbazoli dhe fenantreni].</w:t>
            </w:r>
          </w:p>
        </w:tc>
        <w:tc>
          <w:tcPr>
            <w:tcW w:w="1727" w:type="dxa"/>
          </w:tcPr>
          <w:p w14:paraId="2C01839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648-107-00-7</w:t>
            </w:r>
          </w:p>
          <w:p w14:paraId="51230D61" w14:textId="77777777" w:rsidR="009F537F" w:rsidRPr="00D928FF" w:rsidRDefault="009F537F" w:rsidP="0005462B">
            <w:pPr>
              <w:jc w:val="both"/>
              <w:rPr>
                <w:rFonts w:ascii="Garamond" w:hAnsi="Garamond"/>
                <w:sz w:val="20"/>
                <w:szCs w:val="20"/>
              </w:rPr>
            </w:pPr>
          </w:p>
          <w:p w14:paraId="48C518EE" w14:textId="77777777" w:rsidR="009F537F" w:rsidRPr="00D928FF" w:rsidRDefault="009F537F" w:rsidP="0005462B">
            <w:pPr>
              <w:jc w:val="both"/>
              <w:rPr>
                <w:rFonts w:ascii="Garamond" w:hAnsi="Garamond"/>
                <w:sz w:val="20"/>
                <w:szCs w:val="20"/>
              </w:rPr>
            </w:pPr>
          </w:p>
          <w:p w14:paraId="4C5A425E" w14:textId="77777777" w:rsidR="009F537F" w:rsidRPr="00D928FF" w:rsidRDefault="009F537F" w:rsidP="0005462B">
            <w:pPr>
              <w:jc w:val="both"/>
              <w:rPr>
                <w:rFonts w:ascii="Garamond" w:hAnsi="Garamond"/>
                <w:sz w:val="20"/>
                <w:szCs w:val="20"/>
              </w:rPr>
            </w:pPr>
          </w:p>
          <w:p w14:paraId="3DB0FD2B" w14:textId="77777777" w:rsidR="009F537F" w:rsidRPr="00D928FF" w:rsidRDefault="009F537F" w:rsidP="0005462B">
            <w:pPr>
              <w:jc w:val="both"/>
              <w:rPr>
                <w:rFonts w:ascii="Garamond" w:hAnsi="Garamond"/>
                <w:sz w:val="20"/>
                <w:szCs w:val="20"/>
              </w:rPr>
            </w:pPr>
          </w:p>
          <w:p w14:paraId="49ED3F79" w14:textId="77777777" w:rsidR="009F537F" w:rsidRPr="00D928FF" w:rsidRDefault="009F537F" w:rsidP="0005462B">
            <w:pPr>
              <w:jc w:val="both"/>
              <w:rPr>
                <w:rFonts w:ascii="Garamond" w:hAnsi="Garamond"/>
                <w:sz w:val="20"/>
                <w:szCs w:val="20"/>
              </w:rPr>
            </w:pPr>
          </w:p>
          <w:p w14:paraId="2DA8F188" w14:textId="77777777" w:rsidR="009F537F" w:rsidRPr="00D928FF" w:rsidRDefault="009F537F" w:rsidP="0005462B">
            <w:pPr>
              <w:jc w:val="both"/>
              <w:rPr>
                <w:rFonts w:ascii="Garamond" w:hAnsi="Garamond"/>
                <w:sz w:val="20"/>
                <w:szCs w:val="20"/>
              </w:rPr>
            </w:pPr>
          </w:p>
          <w:p w14:paraId="4546A973" w14:textId="77777777" w:rsidR="009F537F" w:rsidRPr="00D928FF" w:rsidRDefault="009F537F" w:rsidP="0005462B">
            <w:pPr>
              <w:jc w:val="both"/>
              <w:rPr>
                <w:rFonts w:ascii="Garamond" w:hAnsi="Garamond"/>
                <w:sz w:val="20"/>
                <w:szCs w:val="20"/>
              </w:rPr>
            </w:pPr>
          </w:p>
          <w:p w14:paraId="42DF7FB6" w14:textId="77777777" w:rsidR="009F537F" w:rsidRPr="00D928FF" w:rsidRDefault="009F537F" w:rsidP="0005462B">
            <w:pPr>
              <w:jc w:val="both"/>
              <w:rPr>
                <w:rFonts w:ascii="Garamond" w:hAnsi="Garamond"/>
                <w:sz w:val="20"/>
                <w:szCs w:val="20"/>
              </w:rPr>
            </w:pPr>
          </w:p>
          <w:p w14:paraId="13334847" w14:textId="77777777" w:rsidR="009F537F" w:rsidRPr="00D928FF" w:rsidRDefault="009F537F" w:rsidP="0005462B">
            <w:pPr>
              <w:jc w:val="both"/>
              <w:rPr>
                <w:rFonts w:ascii="Garamond" w:hAnsi="Garamond"/>
                <w:sz w:val="20"/>
                <w:szCs w:val="20"/>
              </w:rPr>
            </w:pPr>
          </w:p>
          <w:p w14:paraId="3168997F" w14:textId="77777777" w:rsidR="009F537F" w:rsidRPr="00D928FF" w:rsidRDefault="009F537F" w:rsidP="0005462B">
            <w:pPr>
              <w:jc w:val="both"/>
              <w:rPr>
                <w:rFonts w:ascii="Garamond" w:hAnsi="Garamond"/>
                <w:sz w:val="20"/>
                <w:szCs w:val="20"/>
              </w:rPr>
            </w:pPr>
          </w:p>
        </w:tc>
        <w:tc>
          <w:tcPr>
            <w:tcW w:w="1624" w:type="dxa"/>
          </w:tcPr>
          <w:p w14:paraId="14D55E7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295-276-4</w:t>
            </w:r>
          </w:p>
        </w:tc>
        <w:tc>
          <w:tcPr>
            <w:tcW w:w="1608" w:type="dxa"/>
          </w:tcPr>
          <w:p w14:paraId="589630C8"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91995-16-3</w:t>
            </w:r>
          </w:p>
        </w:tc>
        <w:tc>
          <w:tcPr>
            <w:tcW w:w="1073" w:type="dxa"/>
          </w:tcPr>
          <w:p w14:paraId="14DA46EB"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DB4C1DD" w14:textId="77777777" w:rsidTr="0005462B">
        <w:trPr>
          <w:cantSplit/>
          <w:trHeight w:val="3060"/>
          <w:jc w:val="center"/>
        </w:trPr>
        <w:tc>
          <w:tcPr>
            <w:tcW w:w="4148" w:type="dxa"/>
          </w:tcPr>
          <w:p w14:paraId="5A45ED23"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Vaj antraceni, pastë antraceni; fraksione të lehta të distilimit; </w:t>
            </w:r>
            <w:r w:rsidRPr="00D928FF">
              <w:rPr>
                <w:rFonts w:ascii="Garamond" w:eastAsia="MS Mincho" w:hAnsi="Garamond"/>
                <w:b/>
                <w:sz w:val="20"/>
                <w:szCs w:val="20"/>
                <w:lang w:eastAsia="it-IT"/>
              </w:rPr>
              <w:t>fraksion i vajit të antracenit;</w:t>
            </w:r>
          </w:p>
          <w:p w14:paraId="47A73C0B" w14:textId="77777777" w:rsidR="009F537F" w:rsidRPr="00D928FF" w:rsidRDefault="009F537F" w:rsidP="0005462B">
            <w:pPr>
              <w:jc w:val="both"/>
              <w:rPr>
                <w:rFonts w:ascii="Garamond" w:eastAsia="MS Mincho" w:hAnsi="Garamond"/>
                <w:b/>
                <w:bCs/>
                <w:sz w:val="20"/>
                <w:szCs w:val="20"/>
                <w:lang w:eastAsia="it-IT"/>
              </w:rPr>
            </w:pPr>
          </w:p>
          <w:p w14:paraId="75B75426"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nga distilimi i antracenit përftuar nga</w:t>
            </w:r>
          </w:p>
          <w:p w14:paraId="15243410" w14:textId="573DC669" w:rsidR="009F537F" w:rsidRPr="00D928FF" w:rsidRDefault="009F537F" w:rsidP="0005462B">
            <w:pPr>
              <w:jc w:val="both"/>
              <w:rPr>
                <w:rFonts w:ascii="Garamond" w:hAnsi="Garamond"/>
                <w:sz w:val="20"/>
                <w:szCs w:val="20"/>
              </w:rPr>
            </w:pPr>
            <w:r w:rsidRPr="00D928FF">
              <w:rPr>
                <w:rFonts w:ascii="Garamond" w:hAnsi="Garamond"/>
                <w:sz w:val="20"/>
                <w:szCs w:val="20"/>
              </w:rPr>
              <w:t>krisralizimi i vajit të antracenit të katramit të qymyreve bituminoze në temperaturë të lartë</w:t>
            </w:r>
            <w:r w:rsidR="004616CF" w:rsidRPr="00D928FF">
              <w:rPr>
                <w:rFonts w:ascii="Garamond" w:hAnsi="Garamond"/>
                <w:sz w:val="20"/>
                <w:szCs w:val="20"/>
              </w:rPr>
              <w:t xml:space="preserve"> </w:t>
            </w:r>
            <w:r w:rsidRPr="00D928FF">
              <w:rPr>
                <w:rFonts w:ascii="Garamond" w:hAnsi="Garamond"/>
                <w:sz w:val="20"/>
                <w:szCs w:val="20"/>
              </w:rPr>
              <w:t>dhe me pikë vlimi</w:t>
            </w:r>
            <w:r w:rsidR="004616CF" w:rsidRPr="00D928FF">
              <w:rPr>
                <w:rFonts w:ascii="Garamond" w:hAnsi="Garamond"/>
                <w:sz w:val="20"/>
                <w:szCs w:val="20"/>
              </w:rPr>
              <w:t xml:space="preserve"> </w:t>
            </w:r>
            <w:r w:rsidRPr="00D928FF">
              <w:rPr>
                <w:rFonts w:ascii="Garamond" w:hAnsi="Garamond"/>
                <w:sz w:val="20"/>
                <w:szCs w:val="20"/>
              </w:rPr>
              <w:t xml:space="preserve">ndërmjet 290 </w:t>
            </w:r>
            <w:r w:rsidRPr="00D928FF">
              <w:rPr>
                <w:rFonts w:ascii="Garamond" w:hAnsi="Garamond"/>
                <w:sz w:val="20"/>
                <w:szCs w:val="20"/>
                <w:vertAlign w:val="superscript"/>
              </w:rPr>
              <w:t>o</w:t>
            </w:r>
            <w:r w:rsidRPr="00D928FF">
              <w:rPr>
                <w:rFonts w:ascii="Garamond" w:hAnsi="Garamond"/>
                <w:sz w:val="20"/>
                <w:szCs w:val="20"/>
              </w:rPr>
              <w:t xml:space="preserve">C - 340 </w:t>
            </w:r>
            <w:r w:rsidRPr="00D928FF">
              <w:rPr>
                <w:rFonts w:ascii="Garamond" w:hAnsi="Garamond"/>
                <w:sz w:val="20"/>
                <w:szCs w:val="20"/>
                <w:vertAlign w:val="superscript"/>
              </w:rPr>
              <w:t>o</w:t>
            </w:r>
            <w:r w:rsidRPr="00D928FF">
              <w:rPr>
                <w:rFonts w:ascii="Garamond" w:hAnsi="Garamond"/>
                <w:sz w:val="20"/>
                <w:szCs w:val="20"/>
              </w:rPr>
              <w:t>C. Përbëhet kryesisht nga komponime aromatike treciklike dhe hidroderivatet e tyre].</w:t>
            </w:r>
          </w:p>
          <w:p w14:paraId="28EDFFD6" w14:textId="77777777" w:rsidR="009F537F" w:rsidRPr="00D928FF" w:rsidRDefault="009F537F" w:rsidP="0005462B">
            <w:pPr>
              <w:jc w:val="both"/>
              <w:rPr>
                <w:rFonts w:ascii="Garamond" w:hAnsi="Garamond"/>
                <w:b/>
                <w:bCs/>
                <w:sz w:val="20"/>
                <w:szCs w:val="20"/>
              </w:rPr>
            </w:pPr>
          </w:p>
        </w:tc>
        <w:tc>
          <w:tcPr>
            <w:tcW w:w="1727" w:type="dxa"/>
          </w:tcPr>
          <w:p w14:paraId="4D7C8D2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648-108-00-2</w:t>
            </w:r>
          </w:p>
          <w:p w14:paraId="3E401E42" w14:textId="77777777" w:rsidR="009F537F" w:rsidRPr="00D928FF" w:rsidRDefault="009F537F" w:rsidP="0005462B">
            <w:pPr>
              <w:jc w:val="both"/>
              <w:rPr>
                <w:rFonts w:ascii="Garamond" w:hAnsi="Garamond"/>
                <w:sz w:val="20"/>
                <w:szCs w:val="20"/>
              </w:rPr>
            </w:pPr>
          </w:p>
          <w:p w14:paraId="3CD5A4F1" w14:textId="77777777" w:rsidR="009F537F" w:rsidRPr="00D928FF" w:rsidRDefault="009F537F" w:rsidP="0005462B">
            <w:pPr>
              <w:jc w:val="both"/>
              <w:rPr>
                <w:rFonts w:ascii="Garamond" w:hAnsi="Garamond"/>
                <w:sz w:val="20"/>
                <w:szCs w:val="20"/>
              </w:rPr>
            </w:pPr>
          </w:p>
        </w:tc>
        <w:tc>
          <w:tcPr>
            <w:tcW w:w="1624" w:type="dxa"/>
          </w:tcPr>
          <w:p w14:paraId="6B2578A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295-278-5</w:t>
            </w:r>
          </w:p>
        </w:tc>
        <w:tc>
          <w:tcPr>
            <w:tcW w:w="1608" w:type="dxa"/>
          </w:tcPr>
          <w:p w14:paraId="1792AD56"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91995-17-4</w:t>
            </w:r>
          </w:p>
        </w:tc>
        <w:tc>
          <w:tcPr>
            <w:tcW w:w="1073" w:type="dxa"/>
          </w:tcPr>
          <w:p w14:paraId="711069B9"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5D19556" w14:textId="77777777" w:rsidTr="0005462B">
        <w:trPr>
          <w:cantSplit/>
          <w:trHeight w:val="2225"/>
          <w:jc w:val="center"/>
        </w:trPr>
        <w:tc>
          <w:tcPr>
            <w:tcW w:w="4148" w:type="dxa"/>
          </w:tcPr>
          <w:p w14:paraId="3A7E053D" w14:textId="5D404E7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Vajra të katramit të qymyreve, të temperaturave </w:t>
            </w:r>
            <w:r w:rsidR="009D2287" w:rsidRPr="00D928FF">
              <w:rPr>
                <w:rFonts w:ascii="Garamond" w:eastAsia="MS Mincho" w:hAnsi="Garamond"/>
                <w:b/>
                <w:bCs/>
                <w:sz w:val="20"/>
                <w:szCs w:val="20"/>
                <w:lang w:eastAsia="it-IT"/>
              </w:rPr>
              <w:t>të ulëta</w:t>
            </w:r>
            <w:r w:rsidRPr="00D928FF">
              <w:rPr>
                <w:rFonts w:ascii="Garamond" w:eastAsia="MS Mincho" w:hAnsi="Garamond"/>
                <w:b/>
                <w:bCs/>
                <w:sz w:val="20"/>
                <w:szCs w:val="20"/>
                <w:lang w:eastAsia="it-IT"/>
              </w:rPr>
              <w:t>; vaj koksi; pik</w:t>
            </w:r>
            <w:r w:rsidR="00CF30D6"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e lart</w:t>
            </w:r>
            <w:r w:rsidR="00CF30D6"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vlimi;</w:t>
            </w:r>
          </w:p>
          <w:p w14:paraId="0F9BD9B8" w14:textId="77777777" w:rsidR="009F537F" w:rsidRPr="00D928FF" w:rsidRDefault="009F537F" w:rsidP="0005462B">
            <w:pPr>
              <w:jc w:val="both"/>
              <w:rPr>
                <w:rFonts w:ascii="Garamond" w:eastAsia="MS Mincho" w:hAnsi="Garamond"/>
                <w:b/>
                <w:bCs/>
                <w:sz w:val="20"/>
                <w:szCs w:val="20"/>
                <w:lang w:eastAsia="it-IT"/>
              </w:rPr>
            </w:pPr>
          </w:p>
          <w:p w14:paraId="68FC122D" w14:textId="44E647C3"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[Distilate të katramit të qymyreve në temperatura </w:t>
            </w:r>
            <w:r w:rsidR="009D2287" w:rsidRPr="00D928FF">
              <w:rPr>
                <w:rFonts w:ascii="Garamond" w:hAnsi="Garamond"/>
                <w:sz w:val="20"/>
                <w:szCs w:val="20"/>
              </w:rPr>
              <w:t>të ulëta</w:t>
            </w:r>
            <w:r w:rsidRPr="00D928FF">
              <w:rPr>
                <w:rFonts w:ascii="Garamond" w:hAnsi="Garamond"/>
                <w:sz w:val="20"/>
                <w:szCs w:val="20"/>
              </w:rPr>
              <w:t>. Përbëhet kryesisht nga hidrokarbure, komponime fenolike dhe baza të azotuara aromatike me pikë vlimi</w:t>
            </w:r>
            <w:r w:rsidR="004616CF" w:rsidRPr="00D928FF">
              <w:rPr>
                <w:rFonts w:ascii="Garamond" w:hAnsi="Garamond"/>
                <w:sz w:val="20"/>
                <w:szCs w:val="20"/>
              </w:rPr>
              <w:t xml:space="preserve"> </w:t>
            </w:r>
            <w:r w:rsidRPr="00D928FF">
              <w:rPr>
                <w:rFonts w:ascii="Garamond" w:hAnsi="Garamond"/>
                <w:sz w:val="20"/>
                <w:szCs w:val="20"/>
              </w:rPr>
              <w:t xml:space="preserve">ndërmjet 160 </w:t>
            </w:r>
            <w:r w:rsidRPr="00D928FF">
              <w:rPr>
                <w:rFonts w:ascii="Garamond" w:hAnsi="Garamond"/>
                <w:sz w:val="20"/>
                <w:szCs w:val="20"/>
                <w:vertAlign w:val="superscript"/>
              </w:rPr>
              <w:t>o</w:t>
            </w:r>
            <w:r w:rsidRPr="00D928FF">
              <w:rPr>
                <w:rFonts w:ascii="Garamond" w:hAnsi="Garamond"/>
                <w:sz w:val="20"/>
                <w:szCs w:val="20"/>
              </w:rPr>
              <w:t xml:space="preserve">C - 340 </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29523A3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648-109-00-8</w:t>
            </w:r>
          </w:p>
        </w:tc>
        <w:tc>
          <w:tcPr>
            <w:tcW w:w="1624" w:type="dxa"/>
          </w:tcPr>
          <w:p w14:paraId="52911398"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309-889-2</w:t>
            </w:r>
          </w:p>
        </w:tc>
        <w:tc>
          <w:tcPr>
            <w:tcW w:w="1608" w:type="dxa"/>
          </w:tcPr>
          <w:p w14:paraId="22A99B77"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101316-87-4</w:t>
            </w:r>
          </w:p>
        </w:tc>
        <w:tc>
          <w:tcPr>
            <w:tcW w:w="1073" w:type="dxa"/>
          </w:tcPr>
          <w:p w14:paraId="5FBDF7A0"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973CC79" w14:textId="77777777" w:rsidTr="0005462B">
        <w:trPr>
          <w:cantSplit/>
          <w:trHeight w:val="2225"/>
          <w:jc w:val="center"/>
        </w:trPr>
        <w:tc>
          <w:tcPr>
            <w:tcW w:w="4148" w:type="dxa"/>
          </w:tcPr>
          <w:p w14:paraId="245AC069" w14:textId="290A5B9C" w:rsidR="009F537F" w:rsidRPr="00D928FF" w:rsidRDefault="009F537F" w:rsidP="0005462B">
            <w:pPr>
              <w:autoSpaceDE w:val="0"/>
              <w:autoSpaceDN w:val="0"/>
              <w:adjustRightInd w:val="0"/>
              <w:spacing w:before="60" w:after="60"/>
              <w:jc w:val="both"/>
              <w:rPr>
                <w:rFonts w:ascii="Garamond" w:hAnsi="Garamond"/>
                <w:b/>
                <w:sz w:val="20"/>
                <w:szCs w:val="20"/>
              </w:rPr>
            </w:pPr>
            <w:r w:rsidRPr="00D928FF">
              <w:rPr>
                <w:rFonts w:ascii="Garamond" w:hAnsi="Garamond"/>
                <w:b/>
                <w:sz w:val="20"/>
                <w:szCs w:val="20"/>
              </w:rPr>
              <w:t>Mbetje Ekstraktimi (katran), temperatur</w:t>
            </w:r>
            <w:r w:rsidR="00F112CE" w:rsidRPr="00D928FF">
              <w:rPr>
                <w:rFonts w:ascii="Garamond" w:hAnsi="Garamond"/>
                <w:b/>
                <w:sz w:val="20"/>
                <w:szCs w:val="20"/>
              </w:rPr>
              <w:t>ë</w:t>
            </w:r>
            <w:r w:rsidRPr="00D928FF">
              <w:rPr>
                <w:rFonts w:ascii="Garamond" w:hAnsi="Garamond"/>
                <w:b/>
                <w:sz w:val="20"/>
                <w:szCs w:val="20"/>
              </w:rPr>
              <w:t xml:space="preserve"> t</w:t>
            </w:r>
            <w:r w:rsidR="00BC7791" w:rsidRPr="00D928FF">
              <w:rPr>
                <w:rFonts w:ascii="Garamond" w:hAnsi="Garamond"/>
                <w:b/>
                <w:sz w:val="20"/>
                <w:szCs w:val="20"/>
              </w:rPr>
              <w:t>ë</w:t>
            </w:r>
            <w:r w:rsidRPr="00D928FF">
              <w:rPr>
                <w:rFonts w:ascii="Garamond" w:hAnsi="Garamond"/>
                <w:b/>
                <w:sz w:val="20"/>
                <w:szCs w:val="20"/>
              </w:rPr>
              <w:t xml:space="preserve"> ul</w:t>
            </w:r>
            <w:r w:rsidR="00BC7791" w:rsidRPr="00D928FF">
              <w:rPr>
                <w:rFonts w:ascii="Garamond" w:hAnsi="Garamond"/>
                <w:b/>
                <w:sz w:val="20"/>
                <w:szCs w:val="20"/>
              </w:rPr>
              <w:t>ë</w:t>
            </w:r>
            <w:r w:rsidRPr="00D928FF">
              <w:rPr>
                <w:rFonts w:ascii="Garamond" w:hAnsi="Garamond"/>
                <w:b/>
                <w:sz w:val="20"/>
                <w:szCs w:val="20"/>
              </w:rPr>
              <w:t>t, alkil katran koksi;</w:t>
            </w:r>
          </w:p>
          <w:p w14:paraId="48945083" w14:textId="77777777" w:rsidR="009F537F" w:rsidRPr="00D928FF" w:rsidRDefault="009F537F" w:rsidP="0005462B">
            <w:pPr>
              <w:autoSpaceDE w:val="0"/>
              <w:autoSpaceDN w:val="0"/>
              <w:adjustRightInd w:val="0"/>
              <w:spacing w:before="60" w:after="60"/>
              <w:jc w:val="both"/>
              <w:rPr>
                <w:rFonts w:ascii="Garamond" w:hAnsi="Garamond"/>
                <w:b/>
                <w:sz w:val="20"/>
                <w:szCs w:val="20"/>
              </w:rPr>
            </w:pPr>
          </w:p>
          <w:p w14:paraId="7CE19FA8" w14:textId="12B7253B" w:rsidR="009F537F" w:rsidRPr="00D928FF" w:rsidRDefault="009F537F" w:rsidP="00511C00">
            <w:pPr>
              <w:jc w:val="both"/>
              <w:rPr>
                <w:rFonts w:ascii="Garamond" w:eastAsia="MS Mincho" w:hAnsi="Garamond"/>
                <w:b/>
                <w:bCs/>
                <w:sz w:val="20"/>
                <w:szCs w:val="20"/>
                <w:lang w:eastAsia="it-IT"/>
              </w:rPr>
            </w:pPr>
            <w:r w:rsidRPr="00D928FF">
              <w:rPr>
                <w:rFonts w:ascii="Garamond" w:hAnsi="Garamond"/>
                <w:sz w:val="20"/>
                <w:szCs w:val="20"/>
              </w:rPr>
              <w:t xml:space="preserve"> [Mbetja</w:t>
            </w:r>
            <w:r w:rsidR="000D071D" w:rsidRPr="00D928FF">
              <w:rPr>
                <w:rFonts w:ascii="Garamond" w:hAnsi="Garamond"/>
                <w:sz w:val="20"/>
                <w:szCs w:val="20"/>
              </w:rPr>
              <w:t xml:space="preserve"> që </w:t>
            </w:r>
            <w:r w:rsidRPr="00D928FF">
              <w:rPr>
                <w:rFonts w:ascii="Garamond" w:hAnsi="Garamond"/>
                <w:sz w:val="20"/>
                <w:szCs w:val="20"/>
              </w:rPr>
              <w:t>del nga katrani i koksit n</w:t>
            </w:r>
            <w:r w:rsidR="00BC7791" w:rsidRPr="00D928FF">
              <w:rPr>
                <w:rFonts w:ascii="Garamond" w:hAnsi="Garamond"/>
                <w:sz w:val="20"/>
                <w:szCs w:val="20"/>
              </w:rPr>
              <w:t>ë</w:t>
            </w:r>
            <w:r w:rsidRPr="00D928FF">
              <w:rPr>
                <w:rFonts w:ascii="Garamond" w:hAnsi="Garamond"/>
                <w:sz w:val="20"/>
                <w:szCs w:val="20"/>
              </w:rPr>
              <w:t xml:space="preserve"> temperatur</w:t>
            </w:r>
            <w:r w:rsidR="00BC7791" w:rsidRPr="00D928FF">
              <w:rPr>
                <w:rFonts w:ascii="Garamond" w:hAnsi="Garamond"/>
                <w:sz w:val="20"/>
                <w:szCs w:val="20"/>
              </w:rPr>
              <w:t>ë</w:t>
            </w:r>
            <w:r w:rsidRPr="00D928FF">
              <w:rPr>
                <w:rFonts w:ascii="Garamond" w:hAnsi="Garamond"/>
                <w:sz w:val="20"/>
                <w:szCs w:val="20"/>
              </w:rPr>
              <w:t xml:space="preserve"> t</w:t>
            </w:r>
            <w:r w:rsidR="001E4F5C" w:rsidRPr="00D928FF">
              <w:rPr>
                <w:rFonts w:ascii="Garamond" w:hAnsi="Garamond"/>
                <w:sz w:val="20"/>
                <w:szCs w:val="20"/>
              </w:rPr>
              <w:t>ë</w:t>
            </w:r>
            <w:r w:rsidRPr="00D928FF">
              <w:rPr>
                <w:rFonts w:ascii="Garamond" w:hAnsi="Garamond"/>
                <w:sz w:val="20"/>
                <w:szCs w:val="20"/>
              </w:rPr>
              <w:t xml:space="preserve"> ul</w:t>
            </w:r>
            <w:r w:rsidR="001E4F5C" w:rsidRPr="00D928FF">
              <w:rPr>
                <w:rFonts w:ascii="Garamond" w:hAnsi="Garamond"/>
                <w:sz w:val="20"/>
                <w:szCs w:val="20"/>
              </w:rPr>
              <w:t>ë</w:t>
            </w:r>
            <w:r w:rsidRPr="00D928FF">
              <w:rPr>
                <w:rFonts w:ascii="Garamond" w:hAnsi="Garamond"/>
                <w:sz w:val="20"/>
                <w:szCs w:val="20"/>
              </w:rPr>
              <w:t xml:space="preserve">t, ofron </w:t>
            </w:r>
            <w:r w:rsidR="00BC7791" w:rsidRPr="00D928FF">
              <w:rPr>
                <w:rFonts w:ascii="Garamond" w:hAnsi="Garamond"/>
                <w:sz w:val="20"/>
                <w:szCs w:val="20"/>
              </w:rPr>
              <w:t>një</w:t>
            </w:r>
            <w:r w:rsidRPr="00D928FF">
              <w:rPr>
                <w:rFonts w:ascii="Garamond" w:hAnsi="Garamond"/>
                <w:sz w:val="20"/>
                <w:szCs w:val="20"/>
              </w:rPr>
              <w:t xml:space="preserve"> larje alkaline, e till</w:t>
            </w:r>
            <w:r w:rsidR="00BC7791" w:rsidRPr="00D928FF">
              <w:rPr>
                <w:rFonts w:ascii="Garamond" w:hAnsi="Garamond"/>
                <w:sz w:val="20"/>
                <w:szCs w:val="20"/>
              </w:rPr>
              <w:t>ë</w:t>
            </w:r>
            <w:r w:rsidRPr="00D928FF">
              <w:rPr>
                <w:rFonts w:ascii="Garamond" w:hAnsi="Garamond"/>
                <w:sz w:val="20"/>
                <w:szCs w:val="20"/>
              </w:rPr>
              <w:t xml:space="preserve"> </w:t>
            </w:r>
            <w:r w:rsidR="00BC7791" w:rsidRPr="00D928FF">
              <w:rPr>
                <w:rFonts w:ascii="Garamond" w:hAnsi="Garamond"/>
                <w:sz w:val="20"/>
                <w:szCs w:val="20"/>
              </w:rPr>
              <w:t>siç</w:t>
            </w:r>
            <w:r w:rsidRPr="00D928FF">
              <w:rPr>
                <w:rFonts w:ascii="Garamond" w:hAnsi="Garamond"/>
                <w:sz w:val="20"/>
                <w:szCs w:val="20"/>
              </w:rPr>
              <w:t xml:space="preserve"> </w:t>
            </w:r>
            <w:r w:rsidR="00BC7791" w:rsidRPr="00D928FF">
              <w:rPr>
                <w:rFonts w:ascii="Garamond" w:hAnsi="Garamond"/>
                <w:sz w:val="20"/>
                <w:szCs w:val="20"/>
              </w:rPr>
              <w:t>është</w:t>
            </w:r>
            <w:r w:rsidRPr="00D928FF">
              <w:rPr>
                <w:rFonts w:ascii="Garamond" w:hAnsi="Garamond"/>
                <w:sz w:val="20"/>
                <w:szCs w:val="20"/>
              </w:rPr>
              <w:t xml:space="preserve"> uji i hidroksidit t</w:t>
            </w:r>
            <w:r w:rsidR="001E4F5C" w:rsidRPr="00D928FF">
              <w:rPr>
                <w:rFonts w:ascii="Garamond" w:hAnsi="Garamond"/>
                <w:sz w:val="20"/>
                <w:szCs w:val="20"/>
              </w:rPr>
              <w:t>ë</w:t>
            </w:r>
            <w:r w:rsidRPr="00D928FF">
              <w:rPr>
                <w:rFonts w:ascii="Garamond" w:hAnsi="Garamond"/>
                <w:sz w:val="20"/>
                <w:szCs w:val="20"/>
              </w:rPr>
              <w:t xml:space="preserve"> azotit, </w:t>
            </w:r>
            <w:r w:rsidR="00BC7791" w:rsidRPr="00D928FF">
              <w:rPr>
                <w:rFonts w:ascii="Garamond" w:hAnsi="Garamond"/>
                <w:sz w:val="20"/>
                <w:szCs w:val="20"/>
              </w:rPr>
              <w:t>për</w:t>
            </w:r>
            <w:r w:rsidRPr="00D928FF">
              <w:rPr>
                <w:rFonts w:ascii="Garamond" w:hAnsi="Garamond"/>
                <w:sz w:val="20"/>
                <w:szCs w:val="20"/>
              </w:rPr>
              <w:t xml:space="preserve"> t</w:t>
            </w:r>
            <w:r w:rsidR="00BC7791" w:rsidRPr="00D928FF">
              <w:rPr>
                <w:rFonts w:ascii="Garamond" w:hAnsi="Garamond"/>
                <w:sz w:val="20"/>
                <w:szCs w:val="20"/>
              </w:rPr>
              <w:t>ë</w:t>
            </w:r>
            <w:r w:rsidRPr="00D928FF">
              <w:rPr>
                <w:rFonts w:ascii="Garamond" w:hAnsi="Garamond"/>
                <w:sz w:val="20"/>
                <w:szCs w:val="20"/>
              </w:rPr>
              <w:t xml:space="preserve"> larguar katranin e koksit bruto</w:t>
            </w:r>
            <w:r w:rsidR="000D071D" w:rsidRPr="00D928FF">
              <w:rPr>
                <w:rFonts w:ascii="Garamond" w:hAnsi="Garamond"/>
                <w:sz w:val="20"/>
                <w:szCs w:val="20"/>
              </w:rPr>
              <w:t xml:space="preserve"> që </w:t>
            </w:r>
            <w:r w:rsidR="00CB39A8" w:rsidRPr="00D928FF">
              <w:rPr>
                <w:rFonts w:ascii="Garamond" w:hAnsi="Garamond"/>
                <w:sz w:val="20"/>
                <w:szCs w:val="20"/>
              </w:rPr>
              <w:t>përmba</w:t>
            </w:r>
            <w:r w:rsidRPr="00D928FF">
              <w:rPr>
                <w:rFonts w:ascii="Garamond" w:hAnsi="Garamond"/>
                <w:sz w:val="20"/>
                <w:szCs w:val="20"/>
              </w:rPr>
              <w:t xml:space="preserve">n komponente acide. </w:t>
            </w:r>
            <w:r w:rsidR="00BC7791" w:rsidRPr="00D928FF">
              <w:rPr>
                <w:rFonts w:ascii="Garamond" w:hAnsi="Garamond"/>
                <w:sz w:val="20"/>
                <w:szCs w:val="20"/>
              </w:rPr>
              <w:t>Përbëhet</w:t>
            </w:r>
            <w:r w:rsidRPr="00D928FF">
              <w:rPr>
                <w:rFonts w:ascii="Garamond" w:hAnsi="Garamond"/>
                <w:sz w:val="20"/>
                <w:szCs w:val="20"/>
              </w:rPr>
              <w:t xml:space="preserve"> kryesisht nga hidrokarbone me baz</w:t>
            </w:r>
            <w:r w:rsidR="00511C00" w:rsidRPr="00D928FF">
              <w:rPr>
                <w:rFonts w:ascii="Garamond" w:hAnsi="Garamond"/>
                <w:sz w:val="20"/>
                <w:szCs w:val="20"/>
              </w:rPr>
              <w:t>ë</w:t>
            </w:r>
            <w:r w:rsidRPr="00D928FF">
              <w:rPr>
                <w:rFonts w:ascii="Garamond" w:hAnsi="Garamond"/>
                <w:sz w:val="20"/>
                <w:szCs w:val="20"/>
              </w:rPr>
              <w:t xml:space="preserve"> aromatike dhe azot.]</w:t>
            </w:r>
          </w:p>
        </w:tc>
        <w:tc>
          <w:tcPr>
            <w:tcW w:w="1727" w:type="dxa"/>
          </w:tcPr>
          <w:p w14:paraId="76B6E9B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648-110-00-3</w:t>
            </w:r>
          </w:p>
        </w:tc>
        <w:tc>
          <w:tcPr>
            <w:tcW w:w="1624" w:type="dxa"/>
          </w:tcPr>
          <w:p w14:paraId="6230EAB8"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310-191-5</w:t>
            </w:r>
          </w:p>
        </w:tc>
        <w:tc>
          <w:tcPr>
            <w:tcW w:w="1608" w:type="dxa"/>
          </w:tcPr>
          <w:p w14:paraId="09A97B93" w14:textId="77777777" w:rsidR="009F537F" w:rsidRPr="00D928FF" w:rsidRDefault="009F537F" w:rsidP="0005462B">
            <w:pPr>
              <w:jc w:val="both"/>
              <w:rPr>
                <w:rFonts w:ascii="Garamond" w:hAnsi="Garamond"/>
                <w:sz w:val="20"/>
                <w:szCs w:val="20"/>
              </w:rPr>
            </w:pPr>
            <w:r w:rsidRPr="00D928FF">
              <w:rPr>
                <w:rFonts w:ascii="Garamond" w:hAnsi="Garamond"/>
                <w:sz w:val="20"/>
                <w:szCs w:val="20"/>
              </w:rPr>
              <w:t>122384-78-5</w:t>
            </w:r>
          </w:p>
        </w:tc>
        <w:tc>
          <w:tcPr>
            <w:tcW w:w="1073" w:type="dxa"/>
          </w:tcPr>
          <w:p w14:paraId="45F66B01"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75CF8DAD" w14:textId="77777777" w:rsidTr="0005462B">
        <w:trPr>
          <w:cantSplit/>
          <w:trHeight w:val="2865"/>
          <w:jc w:val="center"/>
        </w:trPr>
        <w:tc>
          <w:tcPr>
            <w:tcW w:w="4148" w:type="dxa"/>
          </w:tcPr>
          <w:p w14:paraId="0A77FFE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Fenole, ekstrakte amonjakale; ekstrakte bazike;</w:t>
            </w:r>
          </w:p>
          <w:p w14:paraId="38A0C809" w14:textId="55422546" w:rsidR="009F537F" w:rsidRPr="00D928FF" w:rsidRDefault="009F537F" w:rsidP="0005462B">
            <w:pPr>
              <w:jc w:val="both"/>
              <w:rPr>
                <w:rFonts w:ascii="Garamond" w:hAnsi="Garamond"/>
                <w:sz w:val="20"/>
                <w:szCs w:val="20"/>
              </w:rPr>
            </w:pPr>
            <w:r w:rsidRPr="00D928FF">
              <w:rPr>
                <w:rFonts w:ascii="Garamond" w:hAnsi="Garamond"/>
                <w:sz w:val="20"/>
                <w:szCs w:val="20"/>
              </w:rPr>
              <w:t>[Përbërje e fenoleve të ekstraktuara nga lishivime amonjakale, nëpërmjet përdorimit të acetatit të izobutilit, të dala nga kondensimi i gazeve të emetuara gjatë distilimit të qymyreve në temperatura të ul</w:t>
            </w:r>
            <w:r w:rsidR="00BC7791" w:rsidRPr="00D928FF">
              <w:rPr>
                <w:rFonts w:ascii="Garamond" w:hAnsi="Garamond"/>
                <w:sz w:val="20"/>
                <w:szCs w:val="20"/>
              </w:rPr>
              <w:t>ë</w:t>
            </w:r>
            <w:r w:rsidRPr="00D928FF">
              <w:rPr>
                <w:rFonts w:ascii="Garamond" w:hAnsi="Garamond"/>
                <w:sz w:val="20"/>
                <w:szCs w:val="20"/>
              </w:rPr>
              <w:t xml:space="preserve">ta (më e ulet se 700 </w:t>
            </w:r>
            <w:r w:rsidRPr="00D928FF">
              <w:rPr>
                <w:rFonts w:ascii="Garamond" w:hAnsi="Garamond"/>
                <w:sz w:val="20"/>
                <w:szCs w:val="20"/>
                <w:vertAlign w:val="superscript"/>
              </w:rPr>
              <w:t>o</w:t>
            </w:r>
            <w:r w:rsidRPr="00D928FF">
              <w:rPr>
                <w:rFonts w:ascii="Garamond" w:hAnsi="Garamond"/>
                <w:sz w:val="20"/>
                <w:szCs w:val="20"/>
              </w:rPr>
              <w:t xml:space="preserve">C). </w:t>
            </w:r>
          </w:p>
          <w:p w14:paraId="0B26E4ED" w14:textId="20950D82"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Përbëhet kryesisht nga një </w:t>
            </w:r>
            <w:r w:rsidR="00BC7791" w:rsidRPr="00D928FF">
              <w:rPr>
                <w:rFonts w:ascii="Garamond" w:hAnsi="Garamond"/>
                <w:sz w:val="20"/>
                <w:szCs w:val="20"/>
              </w:rPr>
              <w:t>përzierje</w:t>
            </w:r>
            <w:r w:rsidR="004616CF" w:rsidRPr="00D928FF">
              <w:rPr>
                <w:rFonts w:ascii="Garamond" w:hAnsi="Garamond"/>
                <w:sz w:val="20"/>
                <w:szCs w:val="20"/>
              </w:rPr>
              <w:t xml:space="preserve"> </w:t>
            </w:r>
            <w:r w:rsidRPr="00D928FF">
              <w:rPr>
                <w:rFonts w:ascii="Garamond" w:hAnsi="Garamond"/>
                <w:sz w:val="20"/>
                <w:szCs w:val="20"/>
              </w:rPr>
              <w:t>mono dhe bifenole].</w:t>
            </w:r>
          </w:p>
          <w:p w14:paraId="6E2921E6" w14:textId="77777777" w:rsidR="009F537F" w:rsidRPr="00D928FF" w:rsidRDefault="009F537F" w:rsidP="0005462B">
            <w:pPr>
              <w:jc w:val="both"/>
              <w:rPr>
                <w:rFonts w:ascii="Garamond" w:hAnsi="Garamond"/>
                <w:b/>
                <w:bCs/>
                <w:sz w:val="20"/>
                <w:szCs w:val="20"/>
              </w:rPr>
            </w:pPr>
          </w:p>
        </w:tc>
        <w:tc>
          <w:tcPr>
            <w:tcW w:w="1727" w:type="dxa"/>
          </w:tcPr>
          <w:p w14:paraId="3B06718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648-111-00-9</w:t>
            </w:r>
          </w:p>
        </w:tc>
        <w:tc>
          <w:tcPr>
            <w:tcW w:w="1624" w:type="dxa"/>
          </w:tcPr>
          <w:p w14:paraId="013E6DB7"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284-881-9</w:t>
            </w:r>
          </w:p>
        </w:tc>
        <w:tc>
          <w:tcPr>
            <w:tcW w:w="1608" w:type="dxa"/>
          </w:tcPr>
          <w:p w14:paraId="5303A9E5"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84988-93-2</w:t>
            </w:r>
          </w:p>
        </w:tc>
        <w:tc>
          <w:tcPr>
            <w:tcW w:w="1073" w:type="dxa"/>
          </w:tcPr>
          <w:p w14:paraId="4E999AAC"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J, M </w:t>
            </w:r>
          </w:p>
        </w:tc>
      </w:tr>
      <w:tr w:rsidR="009F537F" w:rsidRPr="00D928FF" w14:paraId="1FF9E541" w14:textId="77777777" w:rsidTr="0005462B">
        <w:trPr>
          <w:cantSplit/>
          <w:trHeight w:val="2340"/>
          <w:jc w:val="center"/>
        </w:trPr>
        <w:tc>
          <w:tcPr>
            <w:tcW w:w="4148" w:type="dxa"/>
          </w:tcPr>
          <w:p w14:paraId="367B13D8"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(katram i qymyrit), vajra të lehta, ekstrakte alkaline;</w:t>
            </w:r>
          </w:p>
          <w:p w14:paraId="2AB511D3" w14:textId="77777777" w:rsidR="009F537F" w:rsidRPr="00D928FF" w:rsidRDefault="009F537F" w:rsidP="0005462B">
            <w:pPr>
              <w:jc w:val="both"/>
              <w:rPr>
                <w:rFonts w:ascii="Garamond" w:hAnsi="Garamond"/>
                <w:sz w:val="20"/>
                <w:szCs w:val="20"/>
              </w:rPr>
            </w:pPr>
            <w:r w:rsidRPr="00D928FF">
              <w:rPr>
                <w:rFonts w:ascii="Garamond" w:hAnsi="Garamond"/>
                <w:sz w:val="20"/>
                <w:szCs w:val="20"/>
              </w:rPr>
              <w:t>[Ekstrakte ujore të vajit karbolik të trajtuar me larje alkaline me tretësirë ujore të hidroksidit të natriumit. Përbëhet kryesisht nga kripëra alkaline të komponimeve të ndryshme fenolike].</w:t>
            </w:r>
          </w:p>
          <w:p w14:paraId="7F7982A5" w14:textId="77777777" w:rsidR="009F537F" w:rsidRPr="00D928FF" w:rsidRDefault="009F537F" w:rsidP="0005462B">
            <w:pPr>
              <w:jc w:val="both"/>
              <w:rPr>
                <w:rFonts w:ascii="Garamond" w:hAnsi="Garamond"/>
                <w:b/>
                <w:bCs/>
                <w:sz w:val="20"/>
                <w:szCs w:val="20"/>
              </w:rPr>
            </w:pPr>
          </w:p>
        </w:tc>
        <w:tc>
          <w:tcPr>
            <w:tcW w:w="1727" w:type="dxa"/>
          </w:tcPr>
          <w:p w14:paraId="7396009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648-112-00-4</w:t>
            </w:r>
          </w:p>
        </w:tc>
        <w:tc>
          <w:tcPr>
            <w:tcW w:w="1624" w:type="dxa"/>
          </w:tcPr>
          <w:p w14:paraId="5CA12BB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292-610-0</w:t>
            </w:r>
          </w:p>
        </w:tc>
        <w:tc>
          <w:tcPr>
            <w:tcW w:w="1608" w:type="dxa"/>
          </w:tcPr>
          <w:p w14:paraId="2E1718B9"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90640-88-3</w:t>
            </w:r>
          </w:p>
        </w:tc>
        <w:tc>
          <w:tcPr>
            <w:tcW w:w="1073" w:type="dxa"/>
          </w:tcPr>
          <w:p w14:paraId="471C33BE"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51FCB1AF" w14:textId="77777777" w:rsidTr="0005462B">
        <w:trPr>
          <w:cantSplit/>
          <w:trHeight w:val="2145"/>
          <w:jc w:val="center"/>
        </w:trPr>
        <w:tc>
          <w:tcPr>
            <w:tcW w:w="4148" w:type="dxa"/>
          </w:tcPr>
          <w:p w14:paraId="50DCB14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vaj i katramit të qymyreve, me natyrë alkaline;</w:t>
            </w:r>
          </w:p>
          <w:p w14:paraId="3D8AA3C6" w14:textId="77613209" w:rsidR="009F537F" w:rsidRPr="00D928FF" w:rsidRDefault="009F537F" w:rsidP="0005462B">
            <w:pPr>
              <w:jc w:val="both"/>
              <w:rPr>
                <w:rFonts w:ascii="Garamond" w:hAnsi="Garamond"/>
                <w:sz w:val="20"/>
                <w:szCs w:val="20"/>
              </w:rPr>
            </w:pPr>
            <w:r w:rsidRPr="00D928FF">
              <w:rPr>
                <w:rFonts w:ascii="Garamond" w:hAnsi="Garamond"/>
                <w:sz w:val="20"/>
                <w:szCs w:val="20"/>
              </w:rPr>
              <w:t>[Ekstrakt i vajit të katramit të qymyreve përftuar nga larja alkaline, p.sh. me tret</w:t>
            </w:r>
            <w:r w:rsidR="0010688E" w:rsidRPr="00D928FF">
              <w:rPr>
                <w:rFonts w:ascii="Garamond" w:hAnsi="Garamond"/>
                <w:sz w:val="20"/>
                <w:szCs w:val="20"/>
              </w:rPr>
              <w:t>ë</w:t>
            </w:r>
            <w:r w:rsidRPr="00D928FF">
              <w:rPr>
                <w:rFonts w:ascii="Garamond" w:hAnsi="Garamond"/>
                <w:sz w:val="20"/>
                <w:szCs w:val="20"/>
              </w:rPr>
              <w:t xml:space="preserve">sirë ujore të hidroksidit të natriumit. </w:t>
            </w:r>
          </w:p>
          <w:p w14:paraId="0AB9C3BE"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Përbëhet kryesisht nga kripëra alkaline të komponimeve të ndryshme fenolike].</w:t>
            </w:r>
          </w:p>
        </w:tc>
        <w:tc>
          <w:tcPr>
            <w:tcW w:w="1727" w:type="dxa"/>
          </w:tcPr>
          <w:p w14:paraId="1396F73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648-113-00-X</w:t>
            </w:r>
          </w:p>
        </w:tc>
        <w:tc>
          <w:tcPr>
            <w:tcW w:w="1624" w:type="dxa"/>
          </w:tcPr>
          <w:p w14:paraId="2196AC62"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266-017-2</w:t>
            </w:r>
          </w:p>
        </w:tc>
        <w:tc>
          <w:tcPr>
            <w:tcW w:w="1608" w:type="dxa"/>
          </w:tcPr>
          <w:p w14:paraId="2C5FF64E"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65996-83-0</w:t>
            </w:r>
          </w:p>
        </w:tc>
        <w:tc>
          <w:tcPr>
            <w:tcW w:w="1073" w:type="dxa"/>
          </w:tcPr>
          <w:p w14:paraId="7878EBD8"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3D33AF2" w14:textId="77777777" w:rsidTr="0005462B">
        <w:trPr>
          <w:cantSplit/>
          <w:trHeight w:val="2265"/>
          <w:jc w:val="center"/>
        </w:trPr>
        <w:tc>
          <w:tcPr>
            <w:tcW w:w="4148" w:type="dxa"/>
          </w:tcPr>
          <w:p w14:paraId="663955EC" w14:textId="11A8DEBC"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(katram i qymyrit),</w:t>
            </w:r>
            <w:r w:rsidR="004616CF" w:rsidRPr="00D928FF">
              <w:rPr>
                <w:rFonts w:ascii="Garamond" w:hAnsi="Garamond"/>
                <w:b/>
                <w:bCs/>
                <w:sz w:val="20"/>
                <w:szCs w:val="20"/>
              </w:rPr>
              <w:t xml:space="preserve"> </w:t>
            </w:r>
            <w:r w:rsidRPr="00D928FF">
              <w:rPr>
                <w:rFonts w:ascii="Garamond" w:hAnsi="Garamond"/>
                <w:b/>
                <w:bCs/>
                <w:sz w:val="20"/>
                <w:szCs w:val="20"/>
              </w:rPr>
              <w:t>vajra naftalenike ekstrakte alkaline;</w:t>
            </w:r>
          </w:p>
          <w:p w14:paraId="40A22649"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[Ekstrate ujore të vajit naftalenik të prodhuar nga një larje alkaline me tretësirë ujore të hidroksidit të natriumit. </w:t>
            </w:r>
          </w:p>
          <w:p w14:paraId="27A39969"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Përbëhet kryesisht nga kripëra një alkaline të komponimeve të ndryshme fenolike].</w:t>
            </w:r>
          </w:p>
        </w:tc>
        <w:tc>
          <w:tcPr>
            <w:tcW w:w="1727" w:type="dxa"/>
          </w:tcPr>
          <w:p w14:paraId="4A41114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648-114-00-5</w:t>
            </w:r>
          </w:p>
        </w:tc>
        <w:tc>
          <w:tcPr>
            <w:tcW w:w="1624" w:type="dxa"/>
          </w:tcPr>
          <w:p w14:paraId="3D40E394"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292-611-6</w:t>
            </w:r>
          </w:p>
        </w:tc>
        <w:tc>
          <w:tcPr>
            <w:tcW w:w="1608" w:type="dxa"/>
          </w:tcPr>
          <w:p w14:paraId="7D67783B"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90640-89-4</w:t>
            </w:r>
          </w:p>
        </w:tc>
        <w:tc>
          <w:tcPr>
            <w:tcW w:w="1073" w:type="dxa"/>
          </w:tcPr>
          <w:p w14:paraId="057C7CFA"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69BB1B0" w14:textId="77777777" w:rsidTr="00CE59FF">
        <w:trPr>
          <w:cantSplit/>
          <w:trHeight w:val="1663"/>
          <w:jc w:val="center"/>
        </w:trPr>
        <w:tc>
          <w:tcPr>
            <w:tcW w:w="4148" w:type="dxa"/>
          </w:tcPr>
          <w:p w14:paraId="29890B44"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Mbetje ekstraktimi (qymyre), vaj i katramit alkalin, karbonate, të trajtuara me gëlqere; fenole bruto;</w:t>
            </w:r>
          </w:p>
          <w:p w14:paraId="0981EFC5" w14:textId="77777777" w:rsidR="009F537F" w:rsidRPr="00D928FF" w:rsidRDefault="009F537F" w:rsidP="0005462B">
            <w:pPr>
              <w:jc w:val="both"/>
              <w:rPr>
                <w:rFonts w:ascii="Garamond" w:hAnsi="Garamond"/>
                <w:sz w:val="20"/>
                <w:szCs w:val="20"/>
              </w:rPr>
            </w:pPr>
            <w:r w:rsidRPr="00D928FF">
              <w:rPr>
                <w:rFonts w:ascii="Garamond" w:hAnsi="Garamond"/>
                <w:sz w:val="20"/>
                <w:szCs w:val="20"/>
              </w:rPr>
              <w:t>[Produkt i përftuar nga trajtimi i ekstraktit alkalin të katramit të qymyreve me CO</w:t>
            </w:r>
            <w:r w:rsidRPr="00D928FF">
              <w:rPr>
                <w:rFonts w:ascii="Garamond" w:hAnsi="Garamond"/>
                <w:sz w:val="20"/>
                <w:szCs w:val="20"/>
                <w:vertAlign w:val="subscript"/>
              </w:rPr>
              <w:t>2</w:t>
            </w:r>
            <w:r w:rsidRPr="00D928FF">
              <w:rPr>
                <w:rFonts w:ascii="Garamond" w:hAnsi="Garamond"/>
                <w:sz w:val="20"/>
                <w:szCs w:val="20"/>
              </w:rPr>
              <w:t xml:space="preserve"> dhe CaO. </w:t>
            </w:r>
          </w:p>
          <w:p w14:paraId="58D817A8" w14:textId="33FBE13A" w:rsidR="009F537F" w:rsidRPr="00D928FF" w:rsidRDefault="009F537F" w:rsidP="0005462B">
            <w:pPr>
              <w:jc w:val="both"/>
              <w:rPr>
                <w:rFonts w:ascii="Garamond" w:hAnsi="Garamond"/>
                <w:sz w:val="20"/>
                <w:szCs w:val="20"/>
              </w:rPr>
            </w:pPr>
            <w:r w:rsidRPr="00D928FF">
              <w:rPr>
                <w:rFonts w:ascii="Garamond" w:hAnsi="Garamond"/>
                <w:sz w:val="20"/>
                <w:szCs w:val="20"/>
              </w:rPr>
              <w:t>Përbëhet kryesisht nga CaCO</w:t>
            </w:r>
            <w:r w:rsidRPr="00D928FF">
              <w:rPr>
                <w:rFonts w:ascii="Garamond" w:hAnsi="Garamond"/>
                <w:sz w:val="20"/>
                <w:szCs w:val="20"/>
                <w:vertAlign w:val="subscript"/>
              </w:rPr>
              <w:t>3</w:t>
            </w:r>
            <w:r w:rsidRPr="00D928FF">
              <w:rPr>
                <w:rFonts w:ascii="Garamond" w:hAnsi="Garamond"/>
                <w:sz w:val="20"/>
                <w:szCs w:val="20"/>
              </w:rPr>
              <w:t>,Ca(OH)</w:t>
            </w:r>
            <w:r w:rsidRPr="00D928FF">
              <w:rPr>
                <w:rFonts w:ascii="Garamond" w:hAnsi="Garamond"/>
                <w:sz w:val="20"/>
                <w:szCs w:val="20"/>
                <w:vertAlign w:val="subscript"/>
              </w:rPr>
              <w:t>2</w:t>
            </w:r>
            <w:r w:rsidRPr="00D928FF">
              <w:rPr>
                <w:rFonts w:ascii="Garamond" w:hAnsi="Garamond"/>
                <w:sz w:val="20"/>
                <w:szCs w:val="20"/>
              </w:rPr>
              <w:t>, Na</w:t>
            </w:r>
            <w:r w:rsidRPr="00D928FF">
              <w:rPr>
                <w:rFonts w:ascii="Garamond" w:hAnsi="Garamond"/>
                <w:sz w:val="20"/>
                <w:szCs w:val="20"/>
                <w:vertAlign w:val="subscript"/>
              </w:rPr>
              <w:t>2</w:t>
            </w:r>
            <w:r w:rsidRPr="00D928FF">
              <w:rPr>
                <w:rFonts w:ascii="Garamond" w:hAnsi="Garamond"/>
                <w:sz w:val="20"/>
                <w:szCs w:val="20"/>
              </w:rPr>
              <w:t>CO</w:t>
            </w:r>
            <w:r w:rsidRPr="00D928FF">
              <w:rPr>
                <w:rFonts w:ascii="Garamond" w:hAnsi="Garamond"/>
                <w:sz w:val="20"/>
                <w:szCs w:val="20"/>
                <w:vertAlign w:val="subscript"/>
              </w:rPr>
              <w:t>3</w:t>
            </w:r>
            <w:r w:rsidR="004616CF" w:rsidRPr="00D928FF">
              <w:rPr>
                <w:rFonts w:ascii="Garamond" w:hAnsi="Garamond"/>
                <w:sz w:val="20"/>
                <w:szCs w:val="20"/>
                <w:vertAlign w:val="subscript"/>
              </w:rPr>
              <w:t xml:space="preserve"> </w:t>
            </w:r>
            <w:r w:rsidRPr="00D928FF">
              <w:rPr>
                <w:rFonts w:ascii="Garamond" w:hAnsi="Garamond"/>
                <w:sz w:val="20"/>
                <w:szCs w:val="20"/>
              </w:rPr>
              <w:t>dhe papastërti të tjera organike dhe inorganike].</w:t>
            </w:r>
          </w:p>
        </w:tc>
        <w:tc>
          <w:tcPr>
            <w:tcW w:w="1727" w:type="dxa"/>
          </w:tcPr>
          <w:p w14:paraId="75105F9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648-115-00-0</w:t>
            </w:r>
          </w:p>
        </w:tc>
        <w:tc>
          <w:tcPr>
            <w:tcW w:w="1624" w:type="dxa"/>
          </w:tcPr>
          <w:p w14:paraId="10313D9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292-629-4</w:t>
            </w:r>
          </w:p>
        </w:tc>
        <w:tc>
          <w:tcPr>
            <w:tcW w:w="1608" w:type="dxa"/>
          </w:tcPr>
          <w:p w14:paraId="4C139F3E"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90641-06-8</w:t>
            </w:r>
          </w:p>
        </w:tc>
        <w:tc>
          <w:tcPr>
            <w:tcW w:w="1073" w:type="dxa"/>
          </w:tcPr>
          <w:p w14:paraId="27D0F6E0"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27B6656F" w14:textId="77777777" w:rsidTr="0005462B">
        <w:trPr>
          <w:cantSplit/>
          <w:trHeight w:val="2325"/>
          <w:jc w:val="center"/>
        </w:trPr>
        <w:tc>
          <w:tcPr>
            <w:tcW w:w="4148" w:type="dxa"/>
          </w:tcPr>
          <w:p w14:paraId="6DFC7D42" w14:textId="77777777" w:rsidR="009F537F" w:rsidRPr="00D928FF" w:rsidRDefault="009F537F" w:rsidP="0005462B">
            <w:pPr>
              <w:autoSpaceDE w:val="0"/>
              <w:autoSpaceDN w:val="0"/>
              <w:adjustRightInd w:val="0"/>
              <w:spacing w:before="60" w:after="60"/>
              <w:jc w:val="both"/>
              <w:rPr>
                <w:rFonts w:ascii="Garamond" w:hAnsi="Garamond"/>
                <w:b/>
                <w:sz w:val="20"/>
                <w:szCs w:val="20"/>
              </w:rPr>
            </w:pPr>
            <w:r w:rsidRPr="00D928FF">
              <w:rPr>
                <w:rFonts w:ascii="Garamond" w:hAnsi="Garamond"/>
                <w:b/>
                <w:sz w:val="20"/>
                <w:szCs w:val="20"/>
              </w:rPr>
              <w:t>Acide të katramit, katran, bruto; fenole bruto;</w:t>
            </w:r>
          </w:p>
          <w:p w14:paraId="0A5E4265" w14:textId="43CEEDF4" w:rsidR="009F537F" w:rsidRPr="00D928FF" w:rsidRDefault="009F537F" w:rsidP="001E4F5C">
            <w:pPr>
              <w:autoSpaceDE w:val="0"/>
              <w:autoSpaceDN w:val="0"/>
              <w:adjustRightInd w:val="0"/>
              <w:spacing w:before="60" w:after="60"/>
              <w:jc w:val="both"/>
              <w:rPr>
                <w:rFonts w:ascii="Garamond" w:hAnsi="Garamond"/>
                <w:sz w:val="20"/>
                <w:szCs w:val="20"/>
              </w:rPr>
            </w:pPr>
            <w:r w:rsidRPr="00D928FF">
              <w:rPr>
                <w:rFonts w:ascii="Garamond" w:hAnsi="Garamond"/>
                <w:sz w:val="20"/>
                <w:szCs w:val="20"/>
              </w:rPr>
              <w:t>[Produkti i reaksionit i</w:t>
            </w:r>
            <w:r w:rsidR="00CB39A8" w:rsidRPr="00D928FF">
              <w:rPr>
                <w:rFonts w:ascii="Garamond" w:hAnsi="Garamond"/>
                <w:sz w:val="20"/>
                <w:szCs w:val="20"/>
              </w:rPr>
              <w:t xml:space="preserve"> përft</w:t>
            </w:r>
            <w:r w:rsidRPr="00D928FF">
              <w:rPr>
                <w:rFonts w:ascii="Garamond" w:hAnsi="Garamond"/>
                <w:sz w:val="20"/>
                <w:szCs w:val="20"/>
              </w:rPr>
              <w:t>uar nga neutralizmi i ekstraktit alkalin</w:t>
            </w:r>
            <w:r w:rsidR="001E4F5C" w:rsidRPr="00D928FF">
              <w:rPr>
                <w:rFonts w:ascii="Garamond" w:hAnsi="Garamond"/>
                <w:sz w:val="20"/>
                <w:szCs w:val="20"/>
              </w:rPr>
              <w:t xml:space="preserve"> të vajit </w:t>
            </w:r>
            <w:r w:rsidRPr="00D928FF">
              <w:rPr>
                <w:rFonts w:ascii="Garamond" w:hAnsi="Garamond"/>
                <w:sz w:val="20"/>
                <w:szCs w:val="20"/>
              </w:rPr>
              <w:t>t</w:t>
            </w:r>
            <w:r w:rsidR="001E4F5C" w:rsidRPr="00D928FF">
              <w:rPr>
                <w:rFonts w:ascii="Garamond" w:hAnsi="Garamond"/>
                <w:sz w:val="20"/>
                <w:szCs w:val="20"/>
              </w:rPr>
              <w:t>ë</w:t>
            </w:r>
            <w:r w:rsidRPr="00D928FF">
              <w:rPr>
                <w:rFonts w:ascii="Garamond" w:hAnsi="Garamond"/>
                <w:sz w:val="20"/>
                <w:szCs w:val="20"/>
              </w:rPr>
              <w:t xml:space="preserve"> katranit t</w:t>
            </w:r>
            <w:r w:rsidR="001E4F5C" w:rsidRPr="00D928FF">
              <w:rPr>
                <w:rFonts w:ascii="Garamond" w:hAnsi="Garamond"/>
                <w:sz w:val="20"/>
                <w:szCs w:val="20"/>
              </w:rPr>
              <w:t>ë</w:t>
            </w:r>
            <w:r w:rsidRPr="00D928FF">
              <w:rPr>
                <w:rFonts w:ascii="Garamond" w:hAnsi="Garamond"/>
                <w:sz w:val="20"/>
                <w:szCs w:val="20"/>
              </w:rPr>
              <w:t xml:space="preserve"> koksit me nj</w:t>
            </w:r>
            <w:r w:rsidR="001E4F5C" w:rsidRPr="00D928FF">
              <w:rPr>
                <w:rFonts w:ascii="Garamond" w:hAnsi="Garamond"/>
                <w:sz w:val="20"/>
                <w:szCs w:val="20"/>
              </w:rPr>
              <w:t>ë</w:t>
            </w:r>
            <w:r w:rsidRPr="00D928FF">
              <w:rPr>
                <w:rFonts w:ascii="Garamond" w:hAnsi="Garamond"/>
                <w:sz w:val="20"/>
                <w:szCs w:val="20"/>
              </w:rPr>
              <w:t xml:space="preserve"> </w:t>
            </w:r>
            <w:r w:rsidR="001E4F5C" w:rsidRPr="00D928FF">
              <w:rPr>
                <w:rFonts w:ascii="Garamond" w:hAnsi="Garamond"/>
                <w:sz w:val="20"/>
                <w:szCs w:val="20"/>
              </w:rPr>
              <w:t>tretësirë</w:t>
            </w:r>
            <w:r w:rsidRPr="00D928FF">
              <w:rPr>
                <w:rFonts w:ascii="Garamond" w:hAnsi="Garamond"/>
                <w:sz w:val="20"/>
                <w:szCs w:val="20"/>
              </w:rPr>
              <w:t xml:space="preserve"> acide </w:t>
            </w:r>
            <w:r w:rsidR="001E4F5C" w:rsidRPr="00D928FF">
              <w:rPr>
                <w:rFonts w:ascii="Garamond" w:hAnsi="Garamond"/>
                <w:sz w:val="20"/>
                <w:szCs w:val="20"/>
              </w:rPr>
              <w:t>siç</w:t>
            </w:r>
            <w:r w:rsidR="006464DB" w:rsidRPr="00D928FF">
              <w:rPr>
                <w:rFonts w:ascii="Garamond" w:hAnsi="Garamond"/>
                <w:sz w:val="20"/>
                <w:szCs w:val="20"/>
              </w:rPr>
              <w:t xml:space="preserve"> është </w:t>
            </w:r>
            <w:r w:rsidRPr="00D928FF">
              <w:rPr>
                <w:rFonts w:ascii="Garamond" w:hAnsi="Garamond"/>
                <w:sz w:val="20"/>
                <w:szCs w:val="20"/>
              </w:rPr>
              <w:t>uji i acidit sulfurik ose gaze t</w:t>
            </w:r>
            <w:r w:rsidR="001E4F5C" w:rsidRPr="00D928FF">
              <w:rPr>
                <w:rFonts w:ascii="Garamond" w:hAnsi="Garamond"/>
                <w:sz w:val="20"/>
                <w:szCs w:val="20"/>
              </w:rPr>
              <w:t>ë</w:t>
            </w:r>
            <w:r w:rsidR="0070744D" w:rsidRPr="00D928FF">
              <w:rPr>
                <w:rFonts w:ascii="Garamond" w:hAnsi="Garamond"/>
                <w:sz w:val="20"/>
                <w:szCs w:val="20"/>
              </w:rPr>
              <w:t xml:space="preserve"> dyoksid</w:t>
            </w:r>
            <w:r w:rsidRPr="00D928FF">
              <w:rPr>
                <w:rFonts w:ascii="Garamond" w:hAnsi="Garamond"/>
                <w:sz w:val="20"/>
                <w:szCs w:val="20"/>
              </w:rPr>
              <w:t>it t</w:t>
            </w:r>
            <w:r w:rsidR="001E4F5C" w:rsidRPr="00D928FF">
              <w:rPr>
                <w:rFonts w:ascii="Garamond" w:hAnsi="Garamond"/>
                <w:sz w:val="20"/>
                <w:szCs w:val="20"/>
              </w:rPr>
              <w:t>ë</w:t>
            </w:r>
            <w:r w:rsidRPr="00D928FF">
              <w:rPr>
                <w:rFonts w:ascii="Garamond" w:hAnsi="Garamond"/>
                <w:sz w:val="20"/>
                <w:szCs w:val="20"/>
              </w:rPr>
              <w:t xml:space="preserve"> karbonit, jep acide t</w:t>
            </w:r>
            <w:r w:rsidR="001E4F5C" w:rsidRPr="00D928FF">
              <w:rPr>
                <w:rFonts w:ascii="Garamond" w:hAnsi="Garamond"/>
                <w:sz w:val="20"/>
                <w:szCs w:val="20"/>
              </w:rPr>
              <w:t>ë</w:t>
            </w:r>
            <w:r w:rsidRPr="00D928FF">
              <w:rPr>
                <w:rFonts w:ascii="Garamond" w:hAnsi="Garamond"/>
                <w:sz w:val="20"/>
                <w:szCs w:val="20"/>
              </w:rPr>
              <w:t xml:space="preserve"> lira. </w:t>
            </w:r>
            <w:r w:rsidR="001E4F5C" w:rsidRPr="00D928FF">
              <w:rPr>
                <w:rFonts w:ascii="Garamond" w:hAnsi="Garamond"/>
                <w:sz w:val="20"/>
                <w:szCs w:val="20"/>
              </w:rPr>
              <w:t>Përbëhet</w:t>
            </w:r>
            <w:r w:rsidRPr="00D928FF">
              <w:rPr>
                <w:rFonts w:ascii="Garamond" w:hAnsi="Garamond"/>
                <w:sz w:val="20"/>
                <w:szCs w:val="20"/>
              </w:rPr>
              <w:t xml:space="preserve"> kryesisht nga koks</w:t>
            </w:r>
            <w:r w:rsidR="000D071D" w:rsidRPr="00D928FF">
              <w:rPr>
                <w:rFonts w:ascii="Garamond" w:hAnsi="Garamond"/>
                <w:sz w:val="20"/>
                <w:szCs w:val="20"/>
              </w:rPr>
              <w:t xml:space="preserve"> që </w:t>
            </w:r>
            <w:r w:rsidR="00CB39A8" w:rsidRPr="00D928FF">
              <w:rPr>
                <w:rFonts w:ascii="Garamond" w:hAnsi="Garamond"/>
                <w:sz w:val="20"/>
                <w:szCs w:val="20"/>
              </w:rPr>
              <w:t>përmba</w:t>
            </w:r>
            <w:r w:rsidRPr="00D928FF">
              <w:rPr>
                <w:rFonts w:ascii="Garamond" w:hAnsi="Garamond"/>
                <w:sz w:val="20"/>
                <w:szCs w:val="20"/>
              </w:rPr>
              <w:t xml:space="preserve">n komponente me natyre acide, </w:t>
            </w:r>
            <w:r w:rsidR="001E4F5C" w:rsidRPr="00D928FF">
              <w:rPr>
                <w:rFonts w:ascii="Garamond" w:hAnsi="Garamond"/>
                <w:sz w:val="20"/>
                <w:szCs w:val="20"/>
              </w:rPr>
              <w:t>siç</w:t>
            </w:r>
            <w:r w:rsidRPr="00D928FF">
              <w:rPr>
                <w:rFonts w:ascii="Garamond" w:hAnsi="Garamond"/>
                <w:sz w:val="20"/>
                <w:szCs w:val="20"/>
              </w:rPr>
              <w:t xml:space="preserve"> </w:t>
            </w:r>
            <w:r w:rsidR="001E4F5C" w:rsidRPr="00D928FF">
              <w:rPr>
                <w:rFonts w:ascii="Garamond" w:hAnsi="Garamond"/>
                <w:sz w:val="20"/>
                <w:szCs w:val="20"/>
              </w:rPr>
              <w:t>janë:</w:t>
            </w:r>
            <w:r w:rsidRPr="00D928FF">
              <w:rPr>
                <w:rFonts w:ascii="Garamond" w:hAnsi="Garamond"/>
                <w:sz w:val="20"/>
                <w:szCs w:val="20"/>
              </w:rPr>
              <w:t xml:space="preserve"> fenolet, krezolet dhe xylenole ]</w:t>
            </w:r>
          </w:p>
        </w:tc>
        <w:tc>
          <w:tcPr>
            <w:tcW w:w="1727" w:type="dxa"/>
          </w:tcPr>
          <w:p w14:paraId="5D25C21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648-116-00-6</w:t>
            </w:r>
          </w:p>
        </w:tc>
        <w:tc>
          <w:tcPr>
            <w:tcW w:w="1624" w:type="dxa"/>
          </w:tcPr>
          <w:p w14:paraId="0C936B9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266-019-3</w:t>
            </w:r>
          </w:p>
        </w:tc>
        <w:tc>
          <w:tcPr>
            <w:tcW w:w="1608" w:type="dxa"/>
          </w:tcPr>
          <w:p w14:paraId="0E93FA32"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65996-85-2</w:t>
            </w:r>
          </w:p>
        </w:tc>
        <w:tc>
          <w:tcPr>
            <w:tcW w:w="1073" w:type="dxa"/>
          </w:tcPr>
          <w:p w14:paraId="5DF1FE52"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72FAC26F" w14:textId="77777777" w:rsidTr="0005462B">
        <w:trPr>
          <w:cantSplit/>
          <w:trHeight w:val="975"/>
          <w:jc w:val="center"/>
        </w:trPr>
        <w:tc>
          <w:tcPr>
            <w:tcW w:w="4148" w:type="dxa"/>
          </w:tcPr>
          <w:p w14:paraId="1B5E1E68"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Acide të katramit, të linjiteve bruto; fenole bruto;</w:t>
            </w:r>
          </w:p>
          <w:p w14:paraId="04C12F69" w14:textId="77777777" w:rsidR="009F537F" w:rsidRPr="00D928FF" w:rsidRDefault="009F537F" w:rsidP="0005462B">
            <w:pPr>
              <w:jc w:val="both"/>
              <w:rPr>
                <w:rFonts w:ascii="Garamond" w:hAnsi="Garamond"/>
                <w:sz w:val="20"/>
                <w:szCs w:val="20"/>
              </w:rPr>
            </w:pPr>
            <w:r w:rsidRPr="00D928FF">
              <w:rPr>
                <w:rFonts w:ascii="Garamond" w:hAnsi="Garamond"/>
                <w:sz w:val="20"/>
                <w:szCs w:val="20"/>
              </w:rPr>
              <w:t>[Ekstrakt alkalin i acidifikuar i katramit të linjiteve. Përbëhet kryesisht nga fenoli dhe homologë të fenolit].</w:t>
            </w:r>
          </w:p>
          <w:p w14:paraId="02448865" w14:textId="77777777" w:rsidR="009F537F" w:rsidRPr="00D928FF" w:rsidRDefault="009F537F" w:rsidP="0005462B">
            <w:pPr>
              <w:jc w:val="both"/>
              <w:rPr>
                <w:rFonts w:ascii="Garamond" w:hAnsi="Garamond"/>
                <w:b/>
                <w:bCs/>
                <w:sz w:val="20"/>
                <w:szCs w:val="20"/>
              </w:rPr>
            </w:pPr>
          </w:p>
        </w:tc>
        <w:tc>
          <w:tcPr>
            <w:tcW w:w="1727" w:type="dxa"/>
          </w:tcPr>
          <w:p w14:paraId="1A31357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648-117-00-1</w:t>
            </w:r>
          </w:p>
        </w:tc>
        <w:tc>
          <w:tcPr>
            <w:tcW w:w="1624" w:type="dxa"/>
          </w:tcPr>
          <w:p w14:paraId="6CDD584B"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309-888-7</w:t>
            </w:r>
          </w:p>
        </w:tc>
        <w:tc>
          <w:tcPr>
            <w:tcW w:w="1608" w:type="dxa"/>
          </w:tcPr>
          <w:p w14:paraId="02913753"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101316-86-3</w:t>
            </w:r>
          </w:p>
        </w:tc>
        <w:tc>
          <w:tcPr>
            <w:tcW w:w="1073" w:type="dxa"/>
          </w:tcPr>
          <w:p w14:paraId="18042B38"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6481F4B" w14:textId="77777777" w:rsidTr="0005462B">
        <w:trPr>
          <w:cantSplit/>
          <w:trHeight w:val="2145"/>
          <w:jc w:val="center"/>
        </w:trPr>
        <w:tc>
          <w:tcPr>
            <w:tcW w:w="4148" w:type="dxa"/>
          </w:tcPr>
          <w:p w14:paraId="19020AEC"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Acide të katramit, të përftuara nga gazifikimi i linjiteve; fenole bruto; </w:t>
            </w:r>
          </w:p>
          <w:p w14:paraId="7E69B71A" w14:textId="46406B4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komponimeve organike të përftuara nga gazifikimi i qymyreve linjite. Përbëhet kryesisht nga</w:t>
            </w:r>
            <w:r w:rsidR="004616CF" w:rsidRPr="00D928FF">
              <w:rPr>
                <w:rFonts w:ascii="Garamond" w:hAnsi="Garamond"/>
                <w:sz w:val="20"/>
                <w:szCs w:val="20"/>
              </w:rPr>
              <w:t xml:space="preserve"> </w:t>
            </w:r>
            <w:r w:rsidRPr="00D928FF">
              <w:rPr>
                <w:rFonts w:ascii="Garamond" w:hAnsi="Garamond"/>
                <w:sz w:val="20"/>
                <w:szCs w:val="20"/>
              </w:rPr>
              <w:t>fenole hidroaromatike C</w:t>
            </w:r>
            <w:r w:rsidRPr="00D928FF">
              <w:rPr>
                <w:rFonts w:ascii="Garamond" w:hAnsi="Garamond"/>
                <w:sz w:val="20"/>
                <w:szCs w:val="20"/>
                <w:vertAlign w:val="subscript"/>
              </w:rPr>
              <w:t>6</w:t>
            </w:r>
            <w:r w:rsidRPr="00D928FF">
              <w:rPr>
                <w:rFonts w:ascii="Garamond" w:hAnsi="Garamond"/>
                <w:sz w:val="20"/>
                <w:szCs w:val="20"/>
              </w:rPr>
              <w:t>-</w:t>
            </w:r>
            <w:r w:rsidRPr="00D928FF">
              <w:rPr>
                <w:rFonts w:ascii="Garamond" w:hAnsi="Garamond"/>
                <w:sz w:val="20"/>
                <w:szCs w:val="20"/>
                <w:vertAlign w:val="subscript"/>
              </w:rPr>
              <w:t>10</w:t>
            </w:r>
            <w:r w:rsidRPr="00D928FF">
              <w:rPr>
                <w:rFonts w:ascii="Garamond" w:hAnsi="Garamond"/>
                <w:sz w:val="20"/>
                <w:szCs w:val="20"/>
              </w:rPr>
              <w:t xml:space="preserve"> dhe homologët e tyre].</w:t>
            </w:r>
          </w:p>
          <w:p w14:paraId="38A26991" w14:textId="77777777" w:rsidR="009F537F" w:rsidRPr="00D928FF" w:rsidRDefault="009F537F" w:rsidP="0005462B">
            <w:pPr>
              <w:jc w:val="both"/>
              <w:rPr>
                <w:rFonts w:ascii="Garamond" w:hAnsi="Garamond"/>
                <w:b/>
                <w:bCs/>
                <w:sz w:val="20"/>
                <w:szCs w:val="20"/>
              </w:rPr>
            </w:pPr>
          </w:p>
        </w:tc>
        <w:tc>
          <w:tcPr>
            <w:tcW w:w="1727" w:type="dxa"/>
          </w:tcPr>
          <w:p w14:paraId="49B8A2B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648-118-00-7</w:t>
            </w:r>
          </w:p>
        </w:tc>
        <w:tc>
          <w:tcPr>
            <w:tcW w:w="1624" w:type="dxa"/>
          </w:tcPr>
          <w:p w14:paraId="4B47F5F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295-536-7</w:t>
            </w:r>
          </w:p>
        </w:tc>
        <w:tc>
          <w:tcPr>
            <w:tcW w:w="1608" w:type="dxa"/>
          </w:tcPr>
          <w:p w14:paraId="22B2EAC1"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92062-22-1</w:t>
            </w:r>
          </w:p>
        </w:tc>
        <w:tc>
          <w:tcPr>
            <w:tcW w:w="1073" w:type="dxa"/>
          </w:tcPr>
          <w:p w14:paraId="44E4BD8A"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20059EFB" w14:textId="77777777" w:rsidTr="0005462B">
        <w:trPr>
          <w:cantSplit/>
          <w:trHeight w:val="1905"/>
          <w:jc w:val="center"/>
        </w:trPr>
        <w:tc>
          <w:tcPr>
            <w:tcW w:w="4148" w:type="dxa"/>
          </w:tcPr>
          <w:p w14:paraId="67E530A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Acide t</w:t>
            </w:r>
            <w:r w:rsidRPr="00D928FF">
              <w:rPr>
                <w:rFonts w:ascii="Garamond" w:hAnsi="Garamond"/>
                <w:sz w:val="20"/>
                <w:szCs w:val="20"/>
              </w:rPr>
              <w:t>ë</w:t>
            </w:r>
            <w:r w:rsidRPr="00D928FF">
              <w:rPr>
                <w:rFonts w:ascii="Garamond" w:hAnsi="Garamond"/>
                <w:b/>
                <w:bCs/>
                <w:sz w:val="20"/>
                <w:szCs w:val="20"/>
              </w:rPr>
              <w:t xml:space="preserve"> katramit, mbetje nga distilimi; distilate fenolike;</w:t>
            </w:r>
          </w:p>
          <w:p w14:paraId="5E88372E" w14:textId="617BDEB8" w:rsidR="009F537F" w:rsidRPr="00D928FF" w:rsidRDefault="009F537F" w:rsidP="001E4F5C">
            <w:pPr>
              <w:jc w:val="both"/>
              <w:rPr>
                <w:rFonts w:ascii="Garamond" w:hAnsi="Garamond"/>
                <w:sz w:val="20"/>
                <w:szCs w:val="20"/>
              </w:rPr>
            </w:pPr>
            <w:r w:rsidRPr="00D928FF">
              <w:rPr>
                <w:rFonts w:ascii="Garamond" w:hAnsi="Garamond"/>
                <w:sz w:val="20"/>
                <w:szCs w:val="20"/>
              </w:rPr>
              <w:t>[Mbetje nga distilimi i fenolit bruto t</w:t>
            </w:r>
            <w:r w:rsidR="001E4F5C" w:rsidRPr="00D928FF">
              <w:rPr>
                <w:rFonts w:ascii="Garamond" w:hAnsi="Garamond"/>
                <w:sz w:val="20"/>
                <w:szCs w:val="20"/>
              </w:rPr>
              <w:t>ë</w:t>
            </w:r>
            <w:r w:rsidRPr="00D928FF">
              <w:rPr>
                <w:rFonts w:ascii="Garamond" w:hAnsi="Garamond"/>
                <w:sz w:val="20"/>
                <w:szCs w:val="20"/>
              </w:rPr>
              <w:t xml:space="preserve"> dalë prej qymyreve. Përbëhet kryesisht nga fenole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8</w:t>
            </w:r>
            <w:r w:rsidRPr="00D928FF">
              <w:rPr>
                <w:rFonts w:ascii="Garamond" w:hAnsi="Garamond"/>
                <w:sz w:val="20"/>
                <w:szCs w:val="20"/>
              </w:rPr>
              <w:t>-</w:t>
            </w:r>
            <w:r w:rsidRPr="00D928FF">
              <w:rPr>
                <w:rFonts w:ascii="Garamond" w:hAnsi="Garamond"/>
                <w:sz w:val="20"/>
                <w:szCs w:val="20"/>
                <w:vertAlign w:val="subscript"/>
              </w:rPr>
              <w:t>10</w:t>
            </w:r>
            <w:r w:rsidRPr="00D928FF">
              <w:rPr>
                <w:rFonts w:ascii="Garamond" w:hAnsi="Garamond"/>
                <w:sz w:val="20"/>
                <w:szCs w:val="20"/>
              </w:rPr>
              <w:t xml:space="preserve"> dhe me pikë zbutje 60 </w:t>
            </w:r>
            <w:r w:rsidRPr="00D928FF">
              <w:rPr>
                <w:rFonts w:ascii="Garamond" w:hAnsi="Garamond"/>
                <w:sz w:val="20"/>
                <w:szCs w:val="20"/>
                <w:vertAlign w:val="superscript"/>
              </w:rPr>
              <w:t>o</w:t>
            </w:r>
            <w:r w:rsidRPr="00D928FF">
              <w:rPr>
                <w:rFonts w:ascii="Garamond" w:hAnsi="Garamond"/>
                <w:sz w:val="20"/>
                <w:szCs w:val="20"/>
              </w:rPr>
              <w:t xml:space="preserve">C - 80 </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2AB9C89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648-119-00-2</w:t>
            </w:r>
          </w:p>
        </w:tc>
        <w:tc>
          <w:tcPr>
            <w:tcW w:w="1624" w:type="dxa"/>
          </w:tcPr>
          <w:p w14:paraId="3451EDE7" w14:textId="77777777" w:rsidR="009F537F" w:rsidRPr="00D928FF" w:rsidRDefault="009F537F" w:rsidP="0005462B">
            <w:pPr>
              <w:jc w:val="both"/>
              <w:rPr>
                <w:rFonts w:ascii="Garamond" w:hAnsi="Garamond"/>
                <w:sz w:val="20"/>
                <w:szCs w:val="20"/>
              </w:rPr>
            </w:pPr>
            <w:r w:rsidRPr="00D928FF">
              <w:rPr>
                <w:rFonts w:ascii="Garamond" w:hAnsi="Garamond"/>
                <w:sz w:val="20"/>
                <w:szCs w:val="20"/>
              </w:rPr>
              <w:t>306-251-5</w:t>
            </w:r>
          </w:p>
        </w:tc>
        <w:tc>
          <w:tcPr>
            <w:tcW w:w="1608" w:type="dxa"/>
          </w:tcPr>
          <w:p w14:paraId="4620799B" w14:textId="77777777" w:rsidR="009F537F" w:rsidRPr="00D928FF" w:rsidRDefault="009F537F" w:rsidP="0005462B">
            <w:pPr>
              <w:jc w:val="both"/>
              <w:rPr>
                <w:rFonts w:ascii="Garamond" w:hAnsi="Garamond"/>
                <w:sz w:val="20"/>
                <w:szCs w:val="20"/>
              </w:rPr>
            </w:pPr>
            <w:r w:rsidRPr="00D928FF">
              <w:rPr>
                <w:rFonts w:ascii="Garamond" w:hAnsi="Garamond"/>
                <w:sz w:val="20"/>
                <w:szCs w:val="20"/>
              </w:rPr>
              <w:t>96690-55-0</w:t>
            </w:r>
          </w:p>
        </w:tc>
        <w:tc>
          <w:tcPr>
            <w:tcW w:w="1073" w:type="dxa"/>
          </w:tcPr>
          <w:p w14:paraId="66E5FC1C"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75806480" w14:textId="77777777" w:rsidTr="0005462B">
        <w:trPr>
          <w:cantSplit/>
          <w:trHeight w:val="1935"/>
          <w:jc w:val="center"/>
        </w:trPr>
        <w:tc>
          <w:tcPr>
            <w:tcW w:w="4148" w:type="dxa"/>
          </w:tcPr>
          <w:p w14:paraId="12B0D0BD"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Acide të katramit, fraksioni i metilfenolit;</w:t>
            </w:r>
            <w:r w:rsidRPr="00D928FF">
              <w:rPr>
                <w:rFonts w:ascii="Garamond" w:eastAsia="MS Mincho" w:hAnsi="Garamond"/>
                <w:sz w:val="20"/>
                <w:szCs w:val="20"/>
                <w:lang w:eastAsia="it-IT"/>
              </w:rPr>
              <w:t xml:space="preserve"> </w:t>
            </w:r>
            <w:r w:rsidRPr="00D928FF">
              <w:rPr>
                <w:rFonts w:ascii="Garamond" w:eastAsia="MS Mincho" w:hAnsi="Garamond"/>
                <w:b/>
                <w:bCs/>
                <w:sz w:val="20"/>
                <w:szCs w:val="20"/>
                <w:lang w:eastAsia="it-IT"/>
              </w:rPr>
              <w:t>distilate fenolike;</w:t>
            </w:r>
          </w:p>
          <w:p w14:paraId="24449610" w14:textId="77777777" w:rsidR="009F537F" w:rsidRPr="00D928FF" w:rsidRDefault="009F537F" w:rsidP="0005462B">
            <w:pPr>
              <w:jc w:val="both"/>
              <w:rPr>
                <w:rFonts w:ascii="Garamond" w:hAnsi="Garamond"/>
                <w:sz w:val="20"/>
                <w:szCs w:val="20"/>
              </w:rPr>
            </w:pPr>
            <w:r w:rsidRPr="00D928FF">
              <w:rPr>
                <w:rFonts w:ascii="Garamond" w:hAnsi="Garamond"/>
                <w:sz w:val="20"/>
                <w:szCs w:val="20"/>
              </w:rPr>
              <w:t>[Fraksioni i acidit të</w:t>
            </w:r>
            <w:r w:rsidRPr="00D928FF">
              <w:rPr>
                <w:rFonts w:ascii="Garamond" w:hAnsi="Garamond"/>
                <w:b/>
                <w:bCs/>
                <w:sz w:val="20"/>
                <w:szCs w:val="20"/>
              </w:rPr>
              <w:t xml:space="preserve"> </w:t>
            </w:r>
            <w:r w:rsidRPr="00D928FF">
              <w:rPr>
                <w:rFonts w:ascii="Garamond" w:hAnsi="Garamond"/>
                <w:sz w:val="20"/>
                <w:szCs w:val="20"/>
              </w:rPr>
              <w:t>katramit, i pasur me 3- dhe 4-metilfenol, i përftuar nga distilimi i acidit të katramit bruto në temperaturë të ulët].</w:t>
            </w:r>
          </w:p>
        </w:tc>
        <w:tc>
          <w:tcPr>
            <w:tcW w:w="1727" w:type="dxa"/>
          </w:tcPr>
          <w:p w14:paraId="763DAE8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648-120-00-8</w:t>
            </w:r>
          </w:p>
        </w:tc>
        <w:tc>
          <w:tcPr>
            <w:tcW w:w="1624" w:type="dxa"/>
          </w:tcPr>
          <w:p w14:paraId="375CDB77"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284-892-9</w:t>
            </w:r>
          </w:p>
        </w:tc>
        <w:tc>
          <w:tcPr>
            <w:tcW w:w="1608" w:type="dxa"/>
          </w:tcPr>
          <w:p w14:paraId="005C3216"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84989-04-8</w:t>
            </w:r>
          </w:p>
        </w:tc>
        <w:tc>
          <w:tcPr>
            <w:tcW w:w="1073" w:type="dxa"/>
          </w:tcPr>
          <w:p w14:paraId="6BFA1EE7"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03F4A81F" w14:textId="77777777" w:rsidTr="0005462B">
        <w:trPr>
          <w:cantSplit/>
          <w:trHeight w:val="2264"/>
          <w:jc w:val="center"/>
        </w:trPr>
        <w:tc>
          <w:tcPr>
            <w:tcW w:w="4148" w:type="dxa"/>
          </w:tcPr>
          <w:p w14:paraId="599C6FF8"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Acide të katramit, fraksioni i polialkilfenolit;</w:t>
            </w:r>
            <w:r w:rsidRPr="00D928FF">
              <w:rPr>
                <w:rFonts w:ascii="Garamond" w:eastAsia="MS Mincho" w:hAnsi="Garamond"/>
                <w:sz w:val="20"/>
                <w:szCs w:val="20"/>
                <w:lang w:eastAsia="it-IT"/>
              </w:rPr>
              <w:t xml:space="preserve"> </w:t>
            </w:r>
            <w:r w:rsidRPr="00D928FF">
              <w:rPr>
                <w:rFonts w:ascii="Garamond" w:eastAsia="MS Mincho" w:hAnsi="Garamond"/>
                <w:b/>
                <w:bCs/>
                <w:sz w:val="20"/>
                <w:szCs w:val="20"/>
                <w:lang w:eastAsia="it-IT"/>
              </w:rPr>
              <w:t>distilate fenolike;</w:t>
            </w:r>
          </w:p>
          <w:p w14:paraId="61806578" w14:textId="02CFCB2E" w:rsidR="009F537F" w:rsidRPr="00D928FF" w:rsidRDefault="009F537F" w:rsidP="00F112CE">
            <w:pPr>
              <w:jc w:val="both"/>
              <w:rPr>
                <w:rFonts w:ascii="Garamond" w:hAnsi="Garamond"/>
                <w:sz w:val="20"/>
                <w:szCs w:val="20"/>
              </w:rPr>
            </w:pPr>
            <w:r w:rsidRPr="00D928FF">
              <w:rPr>
                <w:rFonts w:ascii="Garamond" w:hAnsi="Garamond"/>
                <w:sz w:val="20"/>
                <w:szCs w:val="20"/>
              </w:rPr>
              <w:t>[Fraksioni i acidit të katramit, i përftuar nga distilimi i acidit të katramit bruto në interval temperatur</w:t>
            </w:r>
            <w:r w:rsidR="00F112CE" w:rsidRPr="00D928FF">
              <w:rPr>
                <w:rFonts w:ascii="Garamond" w:hAnsi="Garamond"/>
                <w:sz w:val="20"/>
                <w:szCs w:val="20"/>
              </w:rPr>
              <w:t>ë</w:t>
            </w:r>
            <w:r w:rsidRPr="00D928FF">
              <w:rPr>
                <w:rFonts w:ascii="Garamond" w:hAnsi="Garamond"/>
                <w:sz w:val="20"/>
                <w:szCs w:val="20"/>
              </w:rPr>
              <w:t xml:space="preserve"> ndërmjet 225 </w:t>
            </w:r>
            <w:r w:rsidRPr="00D928FF">
              <w:rPr>
                <w:rFonts w:ascii="Garamond" w:hAnsi="Garamond"/>
                <w:sz w:val="20"/>
                <w:szCs w:val="20"/>
                <w:vertAlign w:val="superscript"/>
              </w:rPr>
              <w:t>o</w:t>
            </w:r>
            <w:r w:rsidRPr="00D928FF">
              <w:rPr>
                <w:rFonts w:ascii="Garamond" w:hAnsi="Garamond"/>
                <w:sz w:val="20"/>
                <w:szCs w:val="20"/>
              </w:rPr>
              <w:t xml:space="preserve">C - 320 </w:t>
            </w:r>
            <w:r w:rsidRPr="00D928FF">
              <w:rPr>
                <w:rFonts w:ascii="Garamond" w:hAnsi="Garamond"/>
                <w:sz w:val="20"/>
                <w:szCs w:val="20"/>
                <w:vertAlign w:val="superscript"/>
              </w:rPr>
              <w:t>o</w:t>
            </w:r>
            <w:r w:rsidRPr="00D928FF">
              <w:rPr>
                <w:rFonts w:ascii="Garamond" w:hAnsi="Garamond"/>
                <w:sz w:val="20"/>
                <w:szCs w:val="20"/>
              </w:rPr>
              <w:t>C. Përbëhet kryesisht nga polialkilfenoli].</w:t>
            </w:r>
          </w:p>
        </w:tc>
        <w:tc>
          <w:tcPr>
            <w:tcW w:w="1727" w:type="dxa"/>
          </w:tcPr>
          <w:p w14:paraId="15C1876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648-121-00-3</w:t>
            </w:r>
          </w:p>
        </w:tc>
        <w:tc>
          <w:tcPr>
            <w:tcW w:w="1624" w:type="dxa"/>
          </w:tcPr>
          <w:p w14:paraId="3C748051"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284-893-4</w:t>
            </w:r>
          </w:p>
        </w:tc>
        <w:tc>
          <w:tcPr>
            <w:tcW w:w="1608" w:type="dxa"/>
          </w:tcPr>
          <w:p w14:paraId="5C6B6D9A"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84989-05-9</w:t>
            </w:r>
          </w:p>
        </w:tc>
        <w:tc>
          <w:tcPr>
            <w:tcW w:w="1073" w:type="dxa"/>
          </w:tcPr>
          <w:p w14:paraId="2058A668"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5374EF84" w14:textId="77777777" w:rsidTr="0005462B">
        <w:trPr>
          <w:cantSplit/>
          <w:trHeight w:val="1605"/>
          <w:jc w:val="center"/>
        </w:trPr>
        <w:tc>
          <w:tcPr>
            <w:tcW w:w="4148" w:type="dxa"/>
          </w:tcPr>
          <w:p w14:paraId="5BE2538C" w14:textId="6945C3F3" w:rsidR="009F537F" w:rsidRPr="00D928FF" w:rsidRDefault="009F537F" w:rsidP="0005462B">
            <w:pPr>
              <w:jc w:val="both"/>
              <w:rPr>
                <w:rFonts w:ascii="Garamond" w:hAnsi="Garamond"/>
                <w:b/>
                <w:bCs/>
                <w:sz w:val="20"/>
                <w:szCs w:val="20"/>
              </w:rPr>
            </w:pPr>
            <w:r w:rsidRPr="00D928FF">
              <w:rPr>
                <w:rFonts w:ascii="Garamond" w:hAnsi="Garamond"/>
                <w:b/>
                <w:bCs/>
                <w:sz w:val="20"/>
                <w:szCs w:val="20"/>
              </w:rPr>
              <w:t>Acide të katramit, fraksioni i ksilenolit; distilate fenolike</w:t>
            </w:r>
            <w:r w:rsidR="00EC54CB" w:rsidRPr="00D928FF">
              <w:rPr>
                <w:rFonts w:ascii="Garamond" w:hAnsi="Garamond"/>
                <w:b/>
                <w:bCs/>
                <w:sz w:val="20"/>
                <w:szCs w:val="20"/>
              </w:rPr>
              <w:t>;</w:t>
            </w:r>
          </w:p>
          <w:p w14:paraId="14AC1B19" w14:textId="77777777" w:rsidR="009F537F" w:rsidRPr="00D928FF" w:rsidRDefault="009F537F" w:rsidP="0005462B">
            <w:pPr>
              <w:jc w:val="both"/>
              <w:rPr>
                <w:rFonts w:ascii="Garamond" w:hAnsi="Garamond"/>
                <w:sz w:val="20"/>
                <w:szCs w:val="20"/>
              </w:rPr>
            </w:pPr>
            <w:r w:rsidRPr="00D928FF">
              <w:rPr>
                <w:rFonts w:ascii="Garamond" w:hAnsi="Garamond"/>
                <w:sz w:val="20"/>
                <w:szCs w:val="20"/>
              </w:rPr>
              <w:t>[Fraksioni i acidit të katramit, i pasur me 2,4- dhe 2,5-dimetilfenol, i përftuar nga distilimi i acidit të katramit bruto në temperaturë të ulët].</w:t>
            </w:r>
          </w:p>
        </w:tc>
        <w:tc>
          <w:tcPr>
            <w:tcW w:w="1727" w:type="dxa"/>
          </w:tcPr>
          <w:p w14:paraId="29983D8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648-122-00-9</w:t>
            </w:r>
          </w:p>
        </w:tc>
        <w:tc>
          <w:tcPr>
            <w:tcW w:w="1624" w:type="dxa"/>
          </w:tcPr>
          <w:p w14:paraId="507CA39B"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284-895-5</w:t>
            </w:r>
          </w:p>
        </w:tc>
        <w:tc>
          <w:tcPr>
            <w:tcW w:w="1608" w:type="dxa"/>
          </w:tcPr>
          <w:p w14:paraId="589D430E"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84989-06-0</w:t>
            </w:r>
          </w:p>
        </w:tc>
        <w:tc>
          <w:tcPr>
            <w:tcW w:w="1073" w:type="dxa"/>
          </w:tcPr>
          <w:p w14:paraId="24225072"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4A8AF34B" w14:textId="77777777" w:rsidTr="0005462B">
        <w:trPr>
          <w:cantSplit/>
          <w:trHeight w:val="1920"/>
          <w:jc w:val="center"/>
        </w:trPr>
        <w:tc>
          <w:tcPr>
            <w:tcW w:w="4148" w:type="dxa"/>
          </w:tcPr>
          <w:p w14:paraId="48158D72"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Acide të katramit, fraksioni i etilfenolit; distilate fenolike;</w:t>
            </w:r>
          </w:p>
          <w:p w14:paraId="7DE016DE" w14:textId="77777777" w:rsidR="009F537F" w:rsidRPr="00D928FF" w:rsidRDefault="009F537F" w:rsidP="0005462B">
            <w:pPr>
              <w:jc w:val="both"/>
              <w:rPr>
                <w:rFonts w:ascii="Garamond" w:hAnsi="Garamond"/>
                <w:sz w:val="20"/>
                <w:szCs w:val="20"/>
              </w:rPr>
            </w:pPr>
            <w:r w:rsidRPr="00D928FF">
              <w:rPr>
                <w:rFonts w:ascii="Garamond" w:hAnsi="Garamond"/>
                <w:sz w:val="20"/>
                <w:szCs w:val="20"/>
              </w:rPr>
              <w:t>[Fraksioni i acidit të katramit, i pasur me 3- dhe 4-etilfenol, i përftuar nga distilimi i acidit të katramit bruto në temperaturë të ulët].</w:t>
            </w:r>
          </w:p>
        </w:tc>
        <w:tc>
          <w:tcPr>
            <w:tcW w:w="1727" w:type="dxa"/>
          </w:tcPr>
          <w:p w14:paraId="18DA354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648-123-00-4</w:t>
            </w:r>
          </w:p>
        </w:tc>
        <w:tc>
          <w:tcPr>
            <w:tcW w:w="1624" w:type="dxa"/>
          </w:tcPr>
          <w:p w14:paraId="063B2E6E"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284-891-3</w:t>
            </w:r>
          </w:p>
        </w:tc>
        <w:tc>
          <w:tcPr>
            <w:tcW w:w="1608" w:type="dxa"/>
          </w:tcPr>
          <w:p w14:paraId="2770DD92"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84989-03-7</w:t>
            </w:r>
          </w:p>
        </w:tc>
        <w:tc>
          <w:tcPr>
            <w:tcW w:w="1073" w:type="dxa"/>
          </w:tcPr>
          <w:p w14:paraId="2FF0F8F1"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4B4B88B" w14:textId="77777777" w:rsidTr="0005462B">
        <w:trPr>
          <w:cantSplit/>
          <w:trHeight w:val="1440"/>
          <w:jc w:val="center"/>
        </w:trPr>
        <w:tc>
          <w:tcPr>
            <w:tcW w:w="4148" w:type="dxa"/>
          </w:tcPr>
          <w:p w14:paraId="4FA4517F" w14:textId="752798E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Acide të katramit, fraksioni i 3,5-ksilenolit; distilate fenolike</w:t>
            </w:r>
            <w:r w:rsidR="00EC54CB" w:rsidRPr="00D928FF">
              <w:rPr>
                <w:rFonts w:ascii="Garamond" w:eastAsia="MS Mincho" w:hAnsi="Garamond"/>
                <w:b/>
                <w:bCs/>
                <w:sz w:val="20"/>
                <w:szCs w:val="20"/>
                <w:lang w:eastAsia="it-IT"/>
              </w:rPr>
              <w:t>;</w:t>
            </w:r>
          </w:p>
          <w:p w14:paraId="6DD75963"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[Fraksioni i acidit të katramit, i pasur me 3,5-dimetilfenol, i përftuar nga distilimi</w:t>
            </w:r>
            <w:r w:rsidRPr="00D928FF">
              <w:rPr>
                <w:rFonts w:ascii="Garamond" w:hAnsi="Garamond"/>
                <w:b/>
                <w:bCs/>
                <w:sz w:val="20"/>
                <w:szCs w:val="20"/>
              </w:rPr>
              <w:t xml:space="preserve"> </w:t>
            </w:r>
            <w:r w:rsidRPr="00D928FF">
              <w:rPr>
                <w:rFonts w:ascii="Garamond" w:hAnsi="Garamond"/>
                <w:sz w:val="20"/>
                <w:szCs w:val="20"/>
              </w:rPr>
              <w:t>i acidit të katramit bruto në temperaturë të ulët].</w:t>
            </w:r>
          </w:p>
        </w:tc>
        <w:tc>
          <w:tcPr>
            <w:tcW w:w="1727" w:type="dxa"/>
          </w:tcPr>
          <w:p w14:paraId="798D2C8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648-124-00-X</w:t>
            </w:r>
          </w:p>
        </w:tc>
        <w:tc>
          <w:tcPr>
            <w:tcW w:w="1624" w:type="dxa"/>
          </w:tcPr>
          <w:p w14:paraId="37F1A00A"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284-896-0</w:t>
            </w:r>
          </w:p>
        </w:tc>
        <w:tc>
          <w:tcPr>
            <w:tcW w:w="1608" w:type="dxa"/>
          </w:tcPr>
          <w:p w14:paraId="4B95829D"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84989-07-1</w:t>
            </w:r>
          </w:p>
        </w:tc>
        <w:tc>
          <w:tcPr>
            <w:tcW w:w="1073" w:type="dxa"/>
          </w:tcPr>
          <w:p w14:paraId="41C098DA"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378DC647" w14:textId="77777777" w:rsidTr="0005462B">
        <w:trPr>
          <w:cantSplit/>
          <w:trHeight w:val="1275"/>
          <w:jc w:val="center"/>
        </w:trPr>
        <w:tc>
          <w:tcPr>
            <w:tcW w:w="4148" w:type="dxa"/>
          </w:tcPr>
          <w:p w14:paraId="74185BB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Acide të katramit, distilate, fraksioni primar;</w:t>
            </w:r>
            <w:r w:rsidRPr="00D928FF">
              <w:rPr>
                <w:rFonts w:ascii="Garamond" w:hAnsi="Garamond"/>
                <w:sz w:val="20"/>
                <w:szCs w:val="20"/>
              </w:rPr>
              <w:t xml:space="preserve"> </w:t>
            </w:r>
            <w:r w:rsidRPr="00D928FF">
              <w:rPr>
                <w:rFonts w:ascii="Garamond" w:hAnsi="Garamond"/>
                <w:b/>
                <w:bCs/>
                <w:sz w:val="20"/>
                <w:szCs w:val="20"/>
              </w:rPr>
              <w:t>distilate fenolike;</w:t>
            </w:r>
          </w:p>
          <w:p w14:paraId="6582CC80"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[Mbetja nga distilimi i vajit karbolik të lehtë ndërmjet 235 </w:t>
            </w:r>
            <w:r w:rsidRPr="00D928FF">
              <w:rPr>
                <w:rFonts w:ascii="Garamond" w:hAnsi="Garamond"/>
                <w:sz w:val="20"/>
                <w:szCs w:val="20"/>
                <w:vertAlign w:val="superscript"/>
              </w:rPr>
              <w:t>o</w:t>
            </w:r>
            <w:r w:rsidRPr="00D928FF">
              <w:rPr>
                <w:rFonts w:ascii="Garamond" w:hAnsi="Garamond"/>
                <w:sz w:val="20"/>
                <w:szCs w:val="20"/>
              </w:rPr>
              <w:t xml:space="preserve">C - 355 </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65EC28A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648-125-00-5</w:t>
            </w:r>
          </w:p>
        </w:tc>
        <w:tc>
          <w:tcPr>
            <w:tcW w:w="1624" w:type="dxa"/>
          </w:tcPr>
          <w:p w14:paraId="2FE1A7C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270-713-1</w:t>
            </w:r>
          </w:p>
        </w:tc>
        <w:tc>
          <w:tcPr>
            <w:tcW w:w="1608" w:type="dxa"/>
          </w:tcPr>
          <w:p w14:paraId="7EEE4DD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68477-23-6</w:t>
            </w:r>
          </w:p>
        </w:tc>
        <w:tc>
          <w:tcPr>
            <w:tcW w:w="1073" w:type="dxa"/>
          </w:tcPr>
          <w:p w14:paraId="172D1510"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0DD95F2D" w14:textId="77777777" w:rsidTr="0005462B">
        <w:trPr>
          <w:cantSplit/>
          <w:trHeight w:val="2400"/>
          <w:jc w:val="center"/>
        </w:trPr>
        <w:tc>
          <w:tcPr>
            <w:tcW w:w="4148" w:type="dxa"/>
          </w:tcPr>
          <w:p w14:paraId="54FC65D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Acide të katramit, krezolike, mbetje;</w:t>
            </w:r>
          </w:p>
          <w:p w14:paraId="71DCA17B" w14:textId="40F4D5D6" w:rsidR="009F537F" w:rsidRPr="00D928FF" w:rsidRDefault="009F537F" w:rsidP="0005462B">
            <w:pPr>
              <w:jc w:val="both"/>
              <w:rPr>
                <w:rFonts w:ascii="Garamond" w:hAnsi="Garamond"/>
                <w:sz w:val="20"/>
                <w:szCs w:val="20"/>
              </w:rPr>
            </w:pPr>
            <w:r w:rsidRPr="00D928FF">
              <w:rPr>
                <w:rFonts w:ascii="Garamond" w:hAnsi="Garamond"/>
                <w:sz w:val="20"/>
                <w:szCs w:val="20"/>
              </w:rPr>
              <w:t>[Mbetje nga acide të katramit bruto mbas ndarjes së fenoleve, krezoleve, ksilenoleve dhe disa fenoleve që vlojnë në temperaturë të lartë. Përbërje e ngurtë me pikë shkrirje 80</w:t>
            </w:r>
            <w:r w:rsidRPr="00D928FF">
              <w:rPr>
                <w:rFonts w:ascii="Garamond" w:hAnsi="Garamond"/>
                <w:sz w:val="20"/>
                <w:szCs w:val="20"/>
                <w:vertAlign w:val="superscript"/>
              </w:rPr>
              <w:t>o</w:t>
            </w:r>
            <w:r w:rsidRPr="00D928FF">
              <w:rPr>
                <w:rFonts w:ascii="Garamond" w:hAnsi="Garamond"/>
                <w:sz w:val="20"/>
                <w:szCs w:val="20"/>
              </w:rPr>
              <w:t>C. Përbëhet kryesisht nga polialkilfenole, rrëshira dhe krip</w:t>
            </w:r>
            <w:r w:rsidR="00CF3003">
              <w:rPr>
                <w:rFonts w:ascii="Garamond" w:hAnsi="Garamond"/>
                <w:sz w:val="20"/>
                <w:szCs w:val="20"/>
              </w:rPr>
              <w:t>ë</w:t>
            </w:r>
            <w:r w:rsidRPr="00D928FF">
              <w:rPr>
                <w:rFonts w:ascii="Garamond" w:hAnsi="Garamond"/>
                <w:sz w:val="20"/>
                <w:szCs w:val="20"/>
              </w:rPr>
              <w:t xml:space="preserve">ra inorganike]. </w:t>
            </w:r>
          </w:p>
        </w:tc>
        <w:tc>
          <w:tcPr>
            <w:tcW w:w="1727" w:type="dxa"/>
          </w:tcPr>
          <w:p w14:paraId="382BCF7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648-126-00-0</w:t>
            </w:r>
          </w:p>
        </w:tc>
        <w:tc>
          <w:tcPr>
            <w:tcW w:w="1624" w:type="dxa"/>
          </w:tcPr>
          <w:p w14:paraId="03C3C62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271-418-0</w:t>
            </w:r>
          </w:p>
        </w:tc>
        <w:tc>
          <w:tcPr>
            <w:tcW w:w="1608" w:type="dxa"/>
          </w:tcPr>
          <w:p w14:paraId="0895948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68555-24-8</w:t>
            </w:r>
          </w:p>
        </w:tc>
        <w:tc>
          <w:tcPr>
            <w:tcW w:w="1073" w:type="dxa"/>
          </w:tcPr>
          <w:p w14:paraId="6D70722F"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B6770EB" w14:textId="77777777" w:rsidTr="0005462B">
        <w:trPr>
          <w:cantSplit/>
          <w:trHeight w:val="630"/>
          <w:jc w:val="center"/>
        </w:trPr>
        <w:tc>
          <w:tcPr>
            <w:tcW w:w="4148" w:type="dxa"/>
          </w:tcPr>
          <w:p w14:paraId="6724FC9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Fenole, C</w:t>
            </w:r>
            <w:r w:rsidRPr="00D928FF">
              <w:rPr>
                <w:rFonts w:ascii="Garamond" w:hAnsi="Garamond"/>
                <w:b/>
                <w:bCs/>
                <w:sz w:val="20"/>
                <w:szCs w:val="20"/>
                <w:vertAlign w:val="subscript"/>
              </w:rPr>
              <w:t>9</w:t>
            </w:r>
            <w:r w:rsidRPr="00D928FF">
              <w:rPr>
                <w:rFonts w:ascii="Garamond" w:hAnsi="Garamond"/>
                <w:b/>
                <w:bCs/>
                <w:sz w:val="20"/>
                <w:szCs w:val="20"/>
              </w:rPr>
              <w:t>-</w:t>
            </w:r>
            <w:r w:rsidRPr="00D928FF">
              <w:rPr>
                <w:rFonts w:ascii="Garamond" w:hAnsi="Garamond"/>
                <w:b/>
                <w:bCs/>
                <w:sz w:val="20"/>
                <w:szCs w:val="20"/>
                <w:vertAlign w:val="subscript"/>
              </w:rPr>
              <w:t>11</w:t>
            </w:r>
            <w:r w:rsidRPr="00D928FF">
              <w:rPr>
                <w:rFonts w:ascii="Garamond" w:hAnsi="Garamond"/>
                <w:b/>
                <w:bCs/>
                <w:sz w:val="20"/>
                <w:szCs w:val="20"/>
              </w:rPr>
              <w:t>;</w:t>
            </w:r>
            <w:r w:rsidRPr="00D928FF">
              <w:rPr>
                <w:rFonts w:ascii="Garamond" w:hAnsi="Garamond"/>
                <w:sz w:val="20"/>
                <w:szCs w:val="20"/>
              </w:rPr>
              <w:t xml:space="preserve"> </w:t>
            </w:r>
            <w:r w:rsidRPr="00D928FF">
              <w:rPr>
                <w:rFonts w:ascii="Garamond" w:hAnsi="Garamond"/>
                <w:b/>
                <w:bCs/>
                <w:sz w:val="20"/>
                <w:szCs w:val="20"/>
              </w:rPr>
              <w:t>distilate fenolike;</w:t>
            </w:r>
          </w:p>
          <w:p w14:paraId="10FC06E1" w14:textId="77777777" w:rsidR="009F537F" w:rsidRPr="00D928FF" w:rsidRDefault="009F537F" w:rsidP="0005462B">
            <w:pPr>
              <w:jc w:val="both"/>
              <w:rPr>
                <w:rFonts w:ascii="Garamond" w:hAnsi="Garamond"/>
                <w:b/>
                <w:bCs/>
                <w:sz w:val="20"/>
                <w:szCs w:val="20"/>
              </w:rPr>
            </w:pPr>
          </w:p>
        </w:tc>
        <w:tc>
          <w:tcPr>
            <w:tcW w:w="1727" w:type="dxa"/>
          </w:tcPr>
          <w:p w14:paraId="2FA0922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648-127-00-6</w:t>
            </w:r>
          </w:p>
        </w:tc>
        <w:tc>
          <w:tcPr>
            <w:tcW w:w="1624" w:type="dxa"/>
          </w:tcPr>
          <w:p w14:paraId="3E1470C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293-435-2</w:t>
            </w:r>
          </w:p>
        </w:tc>
        <w:tc>
          <w:tcPr>
            <w:tcW w:w="1608" w:type="dxa"/>
          </w:tcPr>
          <w:p w14:paraId="31389256" w14:textId="77777777" w:rsidR="009F537F" w:rsidRPr="00D928FF" w:rsidRDefault="009F537F" w:rsidP="0005462B">
            <w:pPr>
              <w:jc w:val="both"/>
              <w:rPr>
                <w:rFonts w:ascii="Garamond" w:hAnsi="Garamond"/>
                <w:sz w:val="20"/>
                <w:szCs w:val="20"/>
              </w:rPr>
            </w:pPr>
            <w:r w:rsidRPr="00D928FF">
              <w:rPr>
                <w:rFonts w:ascii="Garamond" w:hAnsi="Garamond"/>
                <w:sz w:val="20"/>
                <w:szCs w:val="20"/>
              </w:rPr>
              <w:t>91079-47-9</w:t>
            </w:r>
          </w:p>
        </w:tc>
        <w:tc>
          <w:tcPr>
            <w:tcW w:w="1073" w:type="dxa"/>
          </w:tcPr>
          <w:p w14:paraId="6252BE9D"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C5F417B" w14:textId="77777777" w:rsidTr="00CE59FF">
        <w:trPr>
          <w:cantSplit/>
          <w:trHeight w:val="1416"/>
          <w:jc w:val="center"/>
        </w:trPr>
        <w:tc>
          <w:tcPr>
            <w:tcW w:w="4148" w:type="dxa"/>
          </w:tcPr>
          <w:p w14:paraId="6A639FB7" w14:textId="259FDFD1" w:rsidR="009F537F" w:rsidRPr="00D928FF" w:rsidRDefault="009F537F" w:rsidP="0005462B">
            <w:pPr>
              <w:jc w:val="both"/>
              <w:rPr>
                <w:rFonts w:ascii="Garamond" w:hAnsi="Garamond"/>
                <w:b/>
                <w:bCs/>
                <w:sz w:val="20"/>
                <w:szCs w:val="20"/>
              </w:rPr>
            </w:pPr>
            <w:r w:rsidRPr="00D928FF">
              <w:rPr>
                <w:rFonts w:ascii="Garamond" w:hAnsi="Garamond"/>
                <w:b/>
                <w:bCs/>
                <w:sz w:val="20"/>
                <w:szCs w:val="20"/>
              </w:rPr>
              <w:t>Acide të katramit, krezolike</w:t>
            </w:r>
            <w:r w:rsidRPr="00D928FF">
              <w:rPr>
                <w:rFonts w:ascii="Garamond" w:hAnsi="Garamond"/>
                <w:sz w:val="20"/>
                <w:szCs w:val="20"/>
              </w:rPr>
              <w:t xml:space="preserve">; </w:t>
            </w:r>
            <w:r w:rsidRPr="00D928FF">
              <w:rPr>
                <w:rFonts w:ascii="Garamond" w:hAnsi="Garamond"/>
                <w:b/>
                <w:bCs/>
                <w:sz w:val="20"/>
                <w:szCs w:val="20"/>
              </w:rPr>
              <w:t>distilate fenolike</w:t>
            </w:r>
            <w:r w:rsidR="00EC54CB" w:rsidRPr="00D928FF">
              <w:rPr>
                <w:rFonts w:ascii="Garamond" w:hAnsi="Garamond"/>
                <w:b/>
                <w:bCs/>
                <w:sz w:val="20"/>
                <w:szCs w:val="20"/>
              </w:rPr>
              <w:t>;</w:t>
            </w:r>
          </w:p>
          <w:p w14:paraId="0AF3201A"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komponimeve organike të përftuara nga qymyret linjite me pikë vlimi ndërmjet 200 </w:t>
            </w:r>
            <w:r w:rsidRPr="00D928FF">
              <w:rPr>
                <w:rFonts w:ascii="Garamond" w:hAnsi="Garamond"/>
                <w:sz w:val="20"/>
                <w:szCs w:val="20"/>
                <w:vertAlign w:val="superscript"/>
              </w:rPr>
              <w:t>o</w:t>
            </w:r>
            <w:r w:rsidRPr="00D928FF">
              <w:rPr>
                <w:rFonts w:ascii="Garamond" w:hAnsi="Garamond"/>
                <w:sz w:val="20"/>
                <w:szCs w:val="20"/>
              </w:rPr>
              <w:t xml:space="preserve">C - 230 </w:t>
            </w:r>
            <w:r w:rsidRPr="00D928FF">
              <w:rPr>
                <w:rFonts w:ascii="Garamond" w:hAnsi="Garamond"/>
                <w:sz w:val="20"/>
                <w:szCs w:val="20"/>
                <w:vertAlign w:val="superscript"/>
              </w:rPr>
              <w:t>o</w:t>
            </w:r>
            <w:r w:rsidRPr="00D928FF">
              <w:rPr>
                <w:rFonts w:ascii="Garamond" w:hAnsi="Garamond"/>
                <w:sz w:val="20"/>
                <w:szCs w:val="20"/>
              </w:rPr>
              <w:t>C.</w:t>
            </w:r>
            <w:r w:rsidRPr="00D928FF">
              <w:rPr>
                <w:rFonts w:ascii="Garamond" w:hAnsi="Garamond"/>
                <w:b/>
                <w:bCs/>
                <w:sz w:val="20"/>
                <w:szCs w:val="20"/>
              </w:rPr>
              <w:t xml:space="preserve"> </w:t>
            </w:r>
            <w:r w:rsidRPr="00D928FF">
              <w:rPr>
                <w:rFonts w:ascii="Garamond" w:hAnsi="Garamond"/>
                <w:sz w:val="20"/>
                <w:szCs w:val="20"/>
              </w:rPr>
              <w:t>Përbëhet kryesisht nga fenole dhe baza piridinike].</w:t>
            </w:r>
          </w:p>
        </w:tc>
        <w:tc>
          <w:tcPr>
            <w:tcW w:w="1727" w:type="dxa"/>
          </w:tcPr>
          <w:p w14:paraId="2C23392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648-128-00-1</w:t>
            </w:r>
          </w:p>
        </w:tc>
        <w:tc>
          <w:tcPr>
            <w:tcW w:w="1624" w:type="dxa"/>
          </w:tcPr>
          <w:p w14:paraId="5E542704"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295-540-9</w:t>
            </w:r>
          </w:p>
        </w:tc>
        <w:tc>
          <w:tcPr>
            <w:tcW w:w="1608" w:type="dxa"/>
          </w:tcPr>
          <w:p w14:paraId="5D69B7D7"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92062-26-5</w:t>
            </w:r>
          </w:p>
        </w:tc>
        <w:tc>
          <w:tcPr>
            <w:tcW w:w="1073" w:type="dxa"/>
          </w:tcPr>
          <w:p w14:paraId="3BBEA8D2"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597A5931" w14:textId="77777777" w:rsidTr="0005462B">
        <w:trPr>
          <w:cantSplit/>
          <w:trHeight w:val="2100"/>
          <w:jc w:val="center"/>
        </w:trPr>
        <w:tc>
          <w:tcPr>
            <w:tcW w:w="4148" w:type="dxa"/>
          </w:tcPr>
          <w:p w14:paraId="0D5FC03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Acide të katramit, të linjiteve, fraksioni i C</w:t>
            </w:r>
            <w:r w:rsidRPr="00D928FF">
              <w:rPr>
                <w:rFonts w:ascii="Garamond" w:hAnsi="Garamond"/>
                <w:b/>
                <w:bCs/>
                <w:sz w:val="20"/>
                <w:szCs w:val="20"/>
                <w:vertAlign w:val="subscript"/>
              </w:rPr>
              <w:t>2</w:t>
            </w:r>
            <w:r w:rsidRPr="00D928FF">
              <w:rPr>
                <w:rFonts w:ascii="Garamond" w:hAnsi="Garamond"/>
                <w:b/>
                <w:bCs/>
                <w:sz w:val="20"/>
                <w:szCs w:val="20"/>
              </w:rPr>
              <w:t>-alkilfenolit; distilate fenolike;</w:t>
            </w:r>
          </w:p>
          <w:p w14:paraId="2D5D97C2"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[Distilat nga acidifikimi i distilatit të katramit të linjitit të larë me baza që ka një interval vlimi rreth 200 </w:t>
            </w:r>
            <w:r w:rsidRPr="00D928FF">
              <w:rPr>
                <w:rFonts w:ascii="Garamond" w:hAnsi="Garamond"/>
                <w:sz w:val="20"/>
                <w:szCs w:val="20"/>
                <w:vertAlign w:val="superscript"/>
              </w:rPr>
              <w:t>o</w:t>
            </w:r>
            <w:r w:rsidRPr="00D928FF">
              <w:rPr>
                <w:rFonts w:ascii="Garamond" w:hAnsi="Garamond"/>
                <w:sz w:val="20"/>
                <w:szCs w:val="20"/>
              </w:rPr>
              <w:t xml:space="preserve">C - 230 </w:t>
            </w:r>
            <w:r w:rsidRPr="00D928FF">
              <w:rPr>
                <w:rFonts w:ascii="Garamond" w:hAnsi="Garamond"/>
                <w:sz w:val="20"/>
                <w:szCs w:val="20"/>
                <w:vertAlign w:val="superscript"/>
              </w:rPr>
              <w:t>o</w:t>
            </w:r>
            <w:r w:rsidRPr="00D928FF">
              <w:rPr>
                <w:rFonts w:ascii="Garamond" w:hAnsi="Garamond"/>
                <w:sz w:val="20"/>
                <w:szCs w:val="20"/>
              </w:rPr>
              <w:t>C. Përbëhet kryesisht nga m- dhe p-etilfenoli si dhe krezole dhe ksilenole].</w:t>
            </w:r>
          </w:p>
        </w:tc>
        <w:tc>
          <w:tcPr>
            <w:tcW w:w="1727" w:type="dxa"/>
          </w:tcPr>
          <w:p w14:paraId="7A93B38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648-129-00-7</w:t>
            </w:r>
          </w:p>
        </w:tc>
        <w:tc>
          <w:tcPr>
            <w:tcW w:w="1624" w:type="dxa"/>
          </w:tcPr>
          <w:p w14:paraId="0F5B623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302-662-9</w:t>
            </w:r>
          </w:p>
        </w:tc>
        <w:tc>
          <w:tcPr>
            <w:tcW w:w="1608" w:type="dxa"/>
          </w:tcPr>
          <w:p w14:paraId="3FD4A57D"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94114-29-1</w:t>
            </w:r>
          </w:p>
        </w:tc>
        <w:tc>
          <w:tcPr>
            <w:tcW w:w="1073" w:type="dxa"/>
          </w:tcPr>
          <w:p w14:paraId="5BDD7264"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5850F2BB" w14:textId="77777777" w:rsidTr="0005462B">
        <w:trPr>
          <w:cantSplit/>
          <w:trHeight w:val="2567"/>
          <w:jc w:val="center"/>
        </w:trPr>
        <w:tc>
          <w:tcPr>
            <w:tcW w:w="4148" w:type="dxa"/>
          </w:tcPr>
          <w:p w14:paraId="45BC981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ekstraktimi (katrami), vajra naftalenike; ekstrakte acide;</w:t>
            </w:r>
          </w:p>
          <w:p w14:paraId="6F23D51D" w14:textId="031D6D21" w:rsidR="009F537F" w:rsidRPr="00D928FF" w:rsidRDefault="009F537F" w:rsidP="0005462B">
            <w:pPr>
              <w:jc w:val="both"/>
              <w:rPr>
                <w:rFonts w:ascii="Garamond" w:hAnsi="Garamond"/>
                <w:sz w:val="20"/>
                <w:szCs w:val="20"/>
              </w:rPr>
            </w:pPr>
            <w:r w:rsidRPr="00D928FF">
              <w:rPr>
                <w:rFonts w:ascii="Garamond" w:hAnsi="Garamond"/>
                <w:sz w:val="20"/>
                <w:szCs w:val="20"/>
              </w:rPr>
              <w:t>[Ekstrakte ujore të prodhuara nëpërmjet larjes acide të vajrave naftalenike të lara me baza. Përbëhet kryesisht nga krip</w:t>
            </w:r>
            <w:r w:rsidR="00971790">
              <w:rPr>
                <w:rFonts w:ascii="Garamond" w:hAnsi="Garamond"/>
                <w:sz w:val="20"/>
                <w:szCs w:val="20"/>
              </w:rPr>
              <w:t>ë</w:t>
            </w:r>
            <w:r w:rsidRPr="00D928FF">
              <w:rPr>
                <w:rFonts w:ascii="Garamond" w:hAnsi="Garamond"/>
                <w:sz w:val="20"/>
                <w:szCs w:val="20"/>
              </w:rPr>
              <w:t>ra acide të komponimeve të ndryshme aromatike</w:t>
            </w:r>
            <w:r w:rsidR="004616CF" w:rsidRPr="00D928FF">
              <w:rPr>
                <w:rFonts w:ascii="Garamond" w:hAnsi="Garamond"/>
                <w:sz w:val="20"/>
                <w:szCs w:val="20"/>
              </w:rPr>
              <w:t xml:space="preserve"> </w:t>
            </w:r>
            <w:r w:rsidRPr="00D928FF">
              <w:rPr>
                <w:rFonts w:ascii="Garamond" w:hAnsi="Garamond"/>
                <w:sz w:val="20"/>
                <w:szCs w:val="20"/>
              </w:rPr>
              <w:t>bazike të azotuara përfshirë këtu piridinën, kinolinën dhe derivatet e tyre alkilike].</w:t>
            </w:r>
          </w:p>
        </w:tc>
        <w:tc>
          <w:tcPr>
            <w:tcW w:w="1727" w:type="dxa"/>
          </w:tcPr>
          <w:p w14:paraId="4CB3B8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648-130-00-2</w:t>
            </w:r>
          </w:p>
        </w:tc>
        <w:tc>
          <w:tcPr>
            <w:tcW w:w="1624" w:type="dxa"/>
          </w:tcPr>
          <w:p w14:paraId="25ACFC33"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292-623-1</w:t>
            </w:r>
          </w:p>
        </w:tc>
        <w:tc>
          <w:tcPr>
            <w:tcW w:w="1608" w:type="dxa"/>
          </w:tcPr>
          <w:p w14:paraId="7853FB4D"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90641-00-2</w:t>
            </w:r>
          </w:p>
        </w:tc>
        <w:tc>
          <w:tcPr>
            <w:tcW w:w="1073" w:type="dxa"/>
          </w:tcPr>
          <w:p w14:paraId="48DCC3D1"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5A76EC55" w14:textId="77777777" w:rsidTr="0005462B">
        <w:trPr>
          <w:cantSplit/>
          <w:trHeight w:val="885"/>
          <w:jc w:val="center"/>
        </w:trPr>
        <w:tc>
          <w:tcPr>
            <w:tcW w:w="4148" w:type="dxa"/>
          </w:tcPr>
          <w:p w14:paraId="347CC68D" w14:textId="42017718" w:rsidR="009F537F" w:rsidRPr="00D928FF" w:rsidRDefault="009F537F" w:rsidP="0005462B">
            <w:pPr>
              <w:jc w:val="both"/>
              <w:rPr>
                <w:rFonts w:ascii="Garamond" w:hAnsi="Garamond"/>
                <w:b/>
                <w:bCs/>
                <w:sz w:val="20"/>
                <w:szCs w:val="20"/>
              </w:rPr>
            </w:pPr>
            <w:r w:rsidRPr="00D928FF">
              <w:rPr>
                <w:rFonts w:ascii="Garamond" w:hAnsi="Garamond"/>
                <w:b/>
                <w:bCs/>
                <w:sz w:val="20"/>
                <w:szCs w:val="20"/>
              </w:rPr>
              <w:t>Komponime bazike të katramit, derivate kinoline</w:t>
            </w:r>
            <w:r w:rsidR="000C5D34" w:rsidRPr="00D928FF">
              <w:rPr>
                <w:rFonts w:ascii="Garamond" w:hAnsi="Garamond"/>
                <w:b/>
                <w:bCs/>
                <w:sz w:val="20"/>
                <w:szCs w:val="20"/>
              </w:rPr>
              <w:t xml:space="preserve">; baza </w:t>
            </w:r>
            <w:r w:rsidRPr="00D928FF">
              <w:rPr>
                <w:rFonts w:ascii="Garamond" w:hAnsi="Garamond"/>
                <w:b/>
                <w:bCs/>
                <w:sz w:val="20"/>
                <w:szCs w:val="20"/>
              </w:rPr>
              <w:t>të distiluara</w:t>
            </w:r>
            <w:r w:rsidR="00EC54CB" w:rsidRPr="00D928FF">
              <w:rPr>
                <w:rFonts w:ascii="Garamond" w:hAnsi="Garamond"/>
                <w:b/>
                <w:bCs/>
                <w:sz w:val="20"/>
                <w:szCs w:val="20"/>
              </w:rPr>
              <w:t>;</w:t>
            </w:r>
          </w:p>
        </w:tc>
        <w:tc>
          <w:tcPr>
            <w:tcW w:w="1727" w:type="dxa"/>
          </w:tcPr>
          <w:p w14:paraId="31D9E8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648-131-00-8</w:t>
            </w:r>
          </w:p>
        </w:tc>
        <w:tc>
          <w:tcPr>
            <w:tcW w:w="1624" w:type="dxa"/>
          </w:tcPr>
          <w:p w14:paraId="0FAC5E0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271-020-7</w:t>
            </w:r>
          </w:p>
        </w:tc>
        <w:tc>
          <w:tcPr>
            <w:tcW w:w="1608" w:type="dxa"/>
          </w:tcPr>
          <w:p w14:paraId="62A063B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68513-87-1</w:t>
            </w:r>
          </w:p>
        </w:tc>
        <w:tc>
          <w:tcPr>
            <w:tcW w:w="1073" w:type="dxa"/>
          </w:tcPr>
          <w:p w14:paraId="3E1F867B"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5477A299" w14:textId="77777777" w:rsidTr="0005462B">
        <w:trPr>
          <w:cantSplit/>
          <w:trHeight w:val="1065"/>
          <w:jc w:val="center"/>
        </w:trPr>
        <w:tc>
          <w:tcPr>
            <w:tcW w:w="4148" w:type="dxa"/>
          </w:tcPr>
          <w:p w14:paraId="1F5555F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Komponime bazike të katramit,</w:t>
            </w:r>
          </w:p>
          <w:p w14:paraId="27CEC8F5" w14:textId="138A474B" w:rsidR="009F537F" w:rsidRPr="00D928FF" w:rsidRDefault="009F537F" w:rsidP="0005462B">
            <w:pPr>
              <w:jc w:val="both"/>
              <w:rPr>
                <w:rFonts w:ascii="Garamond" w:hAnsi="Garamond"/>
                <w:b/>
                <w:bCs/>
                <w:sz w:val="20"/>
                <w:szCs w:val="20"/>
              </w:rPr>
            </w:pPr>
            <w:r w:rsidRPr="00D928FF">
              <w:rPr>
                <w:rFonts w:ascii="Garamond" w:hAnsi="Garamond"/>
                <w:b/>
                <w:bCs/>
                <w:sz w:val="20"/>
                <w:szCs w:val="20"/>
              </w:rPr>
              <w:t>fraksione derivate të kinolinës</w:t>
            </w:r>
            <w:r w:rsidR="000C5D34" w:rsidRPr="00D928FF">
              <w:rPr>
                <w:rFonts w:ascii="Garamond" w:hAnsi="Garamond"/>
                <w:b/>
                <w:bCs/>
                <w:sz w:val="20"/>
                <w:szCs w:val="20"/>
              </w:rPr>
              <w:t xml:space="preserve">; baza </w:t>
            </w:r>
            <w:r w:rsidRPr="00D928FF">
              <w:rPr>
                <w:rFonts w:ascii="Garamond" w:hAnsi="Garamond"/>
                <w:b/>
                <w:bCs/>
                <w:sz w:val="20"/>
                <w:szCs w:val="20"/>
              </w:rPr>
              <w:t>të distiluara</w:t>
            </w:r>
            <w:r w:rsidR="00EC54CB" w:rsidRPr="00D928FF">
              <w:rPr>
                <w:rFonts w:ascii="Garamond" w:hAnsi="Garamond"/>
                <w:b/>
                <w:bCs/>
                <w:sz w:val="20"/>
                <w:szCs w:val="20"/>
              </w:rPr>
              <w:t>;</w:t>
            </w:r>
          </w:p>
        </w:tc>
        <w:tc>
          <w:tcPr>
            <w:tcW w:w="1727" w:type="dxa"/>
          </w:tcPr>
          <w:p w14:paraId="430020A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648-132-00-3</w:t>
            </w:r>
          </w:p>
        </w:tc>
        <w:tc>
          <w:tcPr>
            <w:tcW w:w="1624" w:type="dxa"/>
          </w:tcPr>
          <w:p w14:paraId="76F111E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274-560-1</w:t>
            </w:r>
          </w:p>
        </w:tc>
        <w:tc>
          <w:tcPr>
            <w:tcW w:w="1608" w:type="dxa"/>
          </w:tcPr>
          <w:p w14:paraId="19490BC9" w14:textId="77777777" w:rsidR="009F537F" w:rsidRPr="00D928FF" w:rsidRDefault="009F537F" w:rsidP="0005462B">
            <w:pPr>
              <w:jc w:val="both"/>
              <w:rPr>
                <w:rFonts w:ascii="Garamond" w:hAnsi="Garamond"/>
                <w:sz w:val="20"/>
                <w:szCs w:val="20"/>
              </w:rPr>
            </w:pPr>
            <w:r w:rsidRPr="00D928FF">
              <w:rPr>
                <w:rFonts w:ascii="Garamond" w:hAnsi="Garamond"/>
                <w:sz w:val="20"/>
                <w:szCs w:val="20"/>
              </w:rPr>
              <w:t>70321-67-4</w:t>
            </w:r>
          </w:p>
        </w:tc>
        <w:tc>
          <w:tcPr>
            <w:tcW w:w="1073" w:type="dxa"/>
          </w:tcPr>
          <w:p w14:paraId="2255E67A"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4A8BE48F" w14:textId="77777777" w:rsidTr="0005462B">
        <w:trPr>
          <w:cantSplit/>
          <w:trHeight w:val="2829"/>
          <w:jc w:val="center"/>
        </w:trPr>
        <w:tc>
          <w:tcPr>
            <w:tcW w:w="4148" w:type="dxa"/>
          </w:tcPr>
          <w:p w14:paraId="0CA59DFA" w14:textId="6AE15290" w:rsidR="009F537F" w:rsidRPr="00D928FF" w:rsidRDefault="009F537F" w:rsidP="0005462B">
            <w:pPr>
              <w:jc w:val="both"/>
              <w:rPr>
                <w:rFonts w:ascii="Garamond" w:hAnsi="Garamond"/>
                <w:b/>
                <w:bCs/>
                <w:sz w:val="20"/>
                <w:szCs w:val="20"/>
              </w:rPr>
            </w:pPr>
            <w:r w:rsidRPr="00D928FF">
              <w:rPr>
                <w:rFonts w:ascii="Garamond" w:hAnsi="Garamond"/>
                <w:b/>
                <w:bCs/>
                <w:sz w:val="20"/>
                <w:szCs w:val="20"/>
              </w:rPr>
              <w:t>Komponime bazike të katramit, mbetje nga distilimi</w:t>
            </w:r>
            <w:r w:rsidR="000C5D34" w:rsidRPr="00D928FF">
              <w:rPr>
                <w:rFonts w:ascii="Garamond" w:hAnsi="Garamond"/>
                <w:b/>
                <w:bCs/>
                <w:sz w:val="20"/>
                <w:szCs w:val="20"/>
              </w:rPr>
              <w:t xml:space="preserve">; baza </w:t>
            </w:r>
            <w:r w:rsidRPr="00D928FF">
              <w:rPr>
                <w:rFonts w:ascii="Garamond" w:hAnsi="Garamond"/>
                <w:b/>
                <w:bCs/>
                <w:sz w:val="20"/>
                <w:szCs w:val="20"/>
              </w:rPr>
              <w:t>të distiluara;</w:t>
            </w:r>
          </w:p>
          <w:p w14:paraId="48AA43DB" w14:textId="77777777" w:rsidR="009F537F" w:rsidRPr="00D928FF" w:rsidRDefault="009F537F" w:rsidP="0005462B">
            <w:pPr>
              <w:jc w:val="both"/>
              <w:rPr>
                <w:rFonts w:ascii="Garamond" w:hAnsi="Garamond"/>
                <w:sz w:val="20"/>
                <w:szCs w:val="20"/>
              </w:rPr>
            </w:pPr>
            <w:r w:rsidRPr="00D928FF">
              <w:rPr>
                <w:rFonts w:ascii="Garamond" w:hAnsi="Garamond"/>
                <w:sz w:val="20"/>
                <w:szCs w:val="20"/>
              </w:rPr>
              <w:t>[Mbetje nga distilimi që mbeten mbas distilimit të fraksioneve të katramit, të neutralizuara, të eksraktuara me acid, që përmbajnë komponime bazike, të përftuara nga distilimi i katramit të qymyrit. Përbëhen kryesisht nga anilina, kolidina, kinolina dhe derivatet e kinolines dhe toluidinë].</w:t>
            </w:r>
          </w:p>
        </w:tc>
        <w:tc>
          <w:tcPr>
            <w:tcW w:w="1727" w:type="dxa"/>
          </w:tcPr>
          <w:p w14:paraId="46F9FFB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648-133-00-9</w:t>
            </w:r>
          </w:p>
        </w:tc>
        <w:tc>
          <w:tcPr>
            <w:tcW w:w="1624" w:type="dxa"/>
          </w:tcPr>
          <w:p w14:paraId="7FD3596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274-544-0</w:t>
            </w:r>
          </w:p>
        </w:tc>
        <w:tc>
          <w:tcPr>
            <w:tcW w:w="1608" w:type="dxa"/>
          </w:tcPr>
          <w:p w14:paraId="6A18D8E5"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92062-29-8</w:t>
            </w:r>
          </w:p>
        </w:tc>
        <w:tc>
          <w:tcPr>
            <w:tcW w:w="1073" w:type="dxa"/>
          </w:tcPr>
          <w:p w14:paraId="5645B05E"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852D36A" w14:textId="77777777" w:rsidTr="0005462B">
        <w:trPr>
          <w:cantSplit/>
          <w:trHeight w:val="1605"/>
          <w:jc w:val="center"/>
        </w:trPr>
        <w:tc>
          <w:tcPr>
            <w:tcW w:w="4148" w:type="dxa"/>
          </w:tcPr>
          <w:p w14:paraId="73CC16B1" w14:textId="7B1F224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Vajra hidrokarburesh aromatike, të </w:t>
            </w:r>
            <w:r w:rsidR="009D2287" w:rsidRPr="00D928FF">
              <w:rPr>
                <w:rFonts w:ascii="Garamond" w:eastAsia="MS Mincho" w:hAnsi="Garamond"/>
                <w:b/>
                <w:bCs/>
                <w:sz w:val="20"/>
                <w:szCs w:val="20"/>
                <w:lang w:eastAsia="it-IT"/>
              </w:rPr>
              <w:t>përzier</w:t>
            </w:r>
            <w:r w:rsidRPr="00D928FF">
              <w:rPr>
                <w:rFonts w:ascii="Garamond" w:eastAsia="MS Mincho" w:hAnsi="Garamond"/>
                <w:b/>
                <w:bCs/>
                <w:sz w:val="20"/>
                <w:szCs w:val="20"/>
                <w:lang w:eastAsia="it-IT"/>
              </w:rPr>
              <w:t>a me polietilen dhe polipropilen, të dala nga piroliza, fraksioni i vajrave të lehta; produkt i trajtuar termikisht;</w:t>
            </w:r>
          </w:p>
          <w:p w14:paraId="778F6ED9" w14:textId="56539254" w:rsidR="009F537F" w:rsidRPr="00D928FF" w:rsidRDefault="009F537F" w:rsidP="0005462B">
            <w:pPr>
              <w:jc w:val="both"/>
              <w:rPr>
                <w:rFonts w:ascii="Garamond" w:hAnsi="Garamond"/>
                <w:sz w:val="20"/>
                <w:szCs w:val="20"/>
              </w:rPr>
            </w:pPr>
            <w:r w:rsidRPr="00D928FF">
              <w:rPr>
                <w:rFonts w:ascii="Garamond" w:hAnsi="Garamond"/>
                <w:sz w:val="20"/>
                <w:szCs w:val="20"/>
              </w:rPr>
              <w:t xml:space="preserve">[Vaj i përftuar nga trajtimi termik i një </w:t>
            </w:r>
            <w:r w:rsidR="009D2287" w:rsidRPr="00D928FF">
              <w:rPr>
                <w:rFonts w:ascii="Garamond" w:hAnsi="Garamond"/>
                <w:sz w:val="20"/>
                <w:szCs w:val="20"/>
              </w:rPr>
              <w:t>përzier</w:t>
            </w:r>
            <w:r w:rsidRPr="00D928FF">
              <w:rPr>
                <w:rFonts w:ascii="Garamond" w:hAnsi="Garamond"/>
                <w:sz w:val="20"/>
                <w:szCs w:val="20"/>
              </w:rPr>
              <w:t xml:space="preserve">je polietilen/polipropilen me vaj kollofoni ose vajra aromatike të tjera. Përbëhet kryesisht nga benzeni dhe homologët e tij me pikë vlimi ndërmjet 70 </w:t>
            </w:r>
            <w:r w:rsidRPr="00D928FF">
              <w:rPr>
                <w:rFonts w:ascii="Garamond" w:hAnsi="Garamond"/>
                <w:sz w:val="20"/>
                <w:szCs w:val="20"/>
                <w:vertAlign w:val="superscript"/>
              </w:rPr>
              <w:t>o</w:t>
            </w:r>
            <w:r w:rsidRPr="00D928FF">
              <w:rPr>
                <w:rFonts w:ascii="Garamond" w:hAnsi="Garamond"/>
                <w:sz w:val="20"/>
                <w:szCs w:val="20"/>
              </w:rPr>
              <w:t xml:space="preserve">C - 120 </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549C600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648-134-00-4</w:t>
            </w:r>
          </w:p>
        </w:tc>
        <w:tc>
          <w:tcPr>
            <w:tcW w:w="1624" w:type="dxa"/>
          </w:tcPr>
          <w:p w14:paraId="0E1E0894"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309-745-9</w:t>
            </w:r>
          </w:p>
        </w:tc>
        <w:tc>
          <w:tcPr>
            <w:tcW w:w="1608" w:type="dxa"/>
          </w:tcPr>
          <w:p w14:paraId="313BC32C"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100801-63-6</w:t>
            </w:r>
          </w:p>
        </w:tc>
        <w:tc>
          <w:tcPr>
            <w:tcW w:w="1073" w:type="dxa"/>
          </w:tcPr>
          <w:p w14:paraId="5CBB4BAB"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416AB571" w14:textId="77777777" w:rsidTr="00CE59FF">
        <w:trPr>
          <w:cantSplit/>
          <w:trHeight w:val="1983"/>
          <w:jc w:val="center"/>
        </w:trPr>
        <w:tc>
          <w:tcPr>
            <w:tcW w:w="4148" w:type="dxa"/>
          </w:tcPr>
          <w:p w14:paraId="3C853963" w14:textId="253FA5A0"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Vajra hidrokarburesh, aromatike, të </w:t>
            </w:r>
            <w:r w:rsidR="009D2287" w:rsidRPr="00D928FF">
              <w:rPr>
                <w:rFonts w:ascii="Garamond" w:hAnsi="Garamond"/>
                <w:b/>
                <w:bCs/>
                <w:sz w:val="20"/>
                <w:szCs w:val="20"/>
              </w:rPr>
              <w:t>përzier</w:t>
            </w:r>
            <w:r w:rsidRPr="00D928FF">
              <w:rPr>
                <w:rFonts w:ascii="Garamond" w:hAnsi="Garamond"/>
                <w:b/>
                <w:bCs/>
                <w:sz w:val="20"/>
                <w:szCs w:val="20"/>
              </w:rPr>
              <w:t>a me polietilen</w:t>
            </w:r>
            <w:r w:rsidR="00EC54CB" w:rsidRPr="00D928FF">
              <w:rPr>
                <w:rFonts w:ascii="Garamond" w:hAnsi="Garamond"/>
                <w:b/>
                <w:bCs/>
                <w:sz w:val="20"/>
                <w:szCs w:val="20"/>
              </w:rPr>
              <w:t>,</w:t>
            </w:r>
            <w:r w:rsidRPr="00D928FF">
              <w:rPr>
                <w:rFonts w:ascii="Garamond" w:hAnsi="Garamond"/>
                <w:b/>
                <w:bCs/>
                <w:sz w:val="20"/>
                <w:szCs w:val="20"/>
              </w:rPr>
              <w:t xml:space="preserve"> të dala</w:t>
            </w:r>
            <w:r w:rsidRPr="00D928FF">
              <w:rPr>
                <w:rFonts w:ascii="Garamond" w:hAnsi="Garamond"/>
                <w:sz w:val="20"/>
                <w:szCs w:val="20"/>
              </w:rPr>
              <w:t xml:space="preserve"> </w:t>
            </w:r>
            <w:r w:rsidRPr="00D928FF">
              <w:rPr>
                <w:rFonts w:ascii="Garamond" w:hAnsi="Garamond"/>
                <w:b/>
                <w:bCs/>
                <w:sz w:val="20"/>
                <w:szCs w:val="20"/>
              </w:rPr>
              <w:t>nga piroliza, fraksioni i vajrave</w:t>
            </w:r>
            <w:r w:rsidR="004616CF" w:rsidRPr="00D928FF">
              <w:rPr>
                <w:rFonts w:ascii="Garamond" w:hAnsi="Garamond"/>
                <w:b/>
                <w:bCs/>
                <w:sz w:val="20"/>
                <w:szCs w:val="20"/>
              </w:rPr>
              <w:t xml:space="preserve"> </w:t>
            </w:r>
            <w:r w:rsidRPr="00D928FF">
              <w:rPr>
                <w:rFonts w:ascii="Garamond" w:hAnsi="Garamond"/>
                <w:b/>
                <w:bCs/>
                <w:sz w:val="20"/>
                <w:szCs w:val="20"/>
              </w:rPr>
              <w:t>të lehta; produkt i trajtuar termikisht;</w:t>
            </w:r>
          </w:p>
          <w:p w14:paraId="5DF7676D" w14:textId="59939BC9" w:rsidR="009F537F" w:rsidRPr="00D928FF" w:rsidRDefault="009F537F" w:rsidP="0005462B">
            <w:pPr>
              <w:jc w:val="both"/>
              <w:rPr>
                <w:rFonts w:ascii="Garamond" w:hAnsi="Garamond"/>
                <w:sz w:val="20"/>
                <w:szCs w:val="20"/>
              </w:rPr>
            </w:pPr>
            <w:r w:rsidRPr="00D928FF">
              <w:rPr>
                <w:rFonts w:ascii="Garamond" w:hAnsi="Garamond"/>
                <w:sz w:val="20"/>
                <w:szCs w:val="20"/>
              </w:rPr>
              <w:t>[Vaj i përftuar nga trajtimi termik i polietilenit me vaj kollofoni ose vajra aromatike të tjera. Përbëhet kryesisht nga benzeni dhe homologët e tij me pikë vlimi ndërmjet</w:t>
            </w:r>
            <w:r w:rsidR="004616CF" w:rsidRPr="00D928FF">
              <w:rPr>
                <w:rFonts w:ascii="Garamond" w:hAnsi="Garamond"/>
                <w:sz w:val="20"/>
                <w:szCs w:val="20"/>
              </w:rPr>
              <w:t xml:space="preserve"> </w:t>
            </w:r>
            <w:r w:rsidRPr="00D928FF">
              <w:rPr>
                <w:rFonts w:ascii="Garamond" w:hAnsi="Garamond"/>
                <w:sz w:val="20"/>
                <w:szCs w:val="20"/>
              </w:rPr>
              <w:t xml:space="preserve">70 </w:t>
            </w:r>
            <w:r w:rsidRPr="00D928FF">
              <w:rPr>
                <w:rFonts w:ascii="Garamond" w:hAnsi="Garamond"/>
                <w:sz w:val="20"/>
                <w:szCs w:val="20"/>
                <w:vertAlign w:val="superscript"/>
              </w:rPr>
              <w:t>o</w:t>
            </w:r>
            <w:r w:rsidRPr="00D928FF">
              <w:rPr>
                <w:rFonts w:ascii="Garamond" w:hAnsi="Garamond"/>
                <w:sz w:val="20"/>
                <w:szCs w:val="20"/>
              </w:rPr>
              <w:t xml:space="preserve">C - 120 </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77479FF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648-135-00-X</w:t>
            </w:r>
          </w:p>
        </w:tc>
        <w:tc>
          <w:tcPr>
            <w:tcW w:w="1624" w:type="dxa"/>
          </w:tcPr>
          <w:p w14:paraId="11D142CB"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309-748-5</w:t>
            </w:r>
          </w:p>
        </w:tc>
        <w:tc>
          <w:tcPr>
            <w:tcW w:w="1608" w:type="dxa"/>
          </w:tcPr>
          <w:p w14:paraId="23FC1AB9"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100801-65-8</w:t>
            </w:r>
          </w:p>
        </w:tc>
        <w:tc>
          <w:tcPr>
            <w:tcW w:w="1073" w:type="dxa"/>
          </w:tcPr>
          <w:p w14:paraId="1999EECC"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6D8F7703" w14:textId="77777777" w:rsidTr="00CE59FF">
        <w:trPr>
          <w:cantSplit/>
          <w:trHeight w:val="1840"/>
          <w:jc w:val="center"/>
        </w:trPr>
        <w:tc>
          <w:tcPr>
            <w:tcW w:w="4148" w:type="dxa"/>
          </w:tcPr>
          <w:p w14:paraId="35BF85C5" w14:textId="42BCEB49"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Vajra hidrokarburesh, aromatike, të </w:t>
            </w:r>
            <w:r w:rsidR="009D2287" w:rsidRPr="00D928FF">
              <w:rPr>
                <w:rFonts w:ascii="Garamond" w:hAnsi="Garamond"/>
                <w:b/>
                <w:bCs/>
                <w:sz w:val="20"/>
                <w:szCs w:val="20"/>
              </w:rPr>
              <w:t>përzier</w:t>
            </w:r>
            <w:r w:rsidRPr="00D928FF">
              <w:rPr>
                <w:rFonts w:ascii="Garamond" w:hAnsi="Garamond"/>
                <w:b/>
                <w:bCs/>
                <w:sz w:val="20"/>
                <w:szCs w:val="20"/>
              </w:rPr>
              <w:t>a me polistiren, nga piroliza, fraksioni i vajrave të lehta; produkt i trajtuar termikisht;</w:t>
            </w:r>
          </w:p>
          <w:p w14:paraId="0F7BA89E" w14:textId="50B67485" w:rsidR="009F537F" w:rsidRPr="00D928FF" w:rsidRDefault="009F537F" w:rsidP="0005462B">
            <w:pPr>
              <w:jc w:val="both"/>
              <w:rPr>
                <w:rFonts w:ascii="Garamond" w:hAnsi="Garamond"/>
                <w:sz w:val="20"/>
                <w:szCs w:val="20"/>
              </w:rPr>
            </w:pPr>
            <w:r w:rsidRPr="00D928FF">
              <w:rPr>
                <w:rFonts w:ascii="Garamond" w:hAnsi="Garamond"/>
                <w:sz w:val="20"/>
                <w:szCs w:val="20"/>
              </w:rPr>
              <w:t>[Vaj i përftuar nga trajtimi termik i polistirenit me vaj kollofoni ose vajra aromatike të tjera. Përbëhet kryesisht nga benzeni dhe homologët e tij me pikë vlimi ndërmjet</w:t>
            </w:r>
            <w:r w:rsidR="004616CF" w:rsidRPr="00D928FF">
              <w:rPr>
                <w:rFonts w:ascii="Garamond" w:hAnsi="Garamond"/>
                <w:sz w:val="20"/>
                <w:szCs w:val="20"/>
              </w:rPr>
              <w:t xml:space="preserve"> </w:t>
            </w:r>
            <w:r w:rsidRPr="00D928FF">
              <w:rPr>
                <w:rFonts w:ascii="Garamond" w:hAnsi="Garamond"/>
                <w:sz w:val="20"/>
                <w:szCs w:val="20"/>
              </w:rPr>
              <w:t xml:space="preserve">70 </w:t>
            </w:r>
            <w:r w:rsidRPr="00D928FF">
              <w:rPr>
                <w:rFonts w:ascii="Garamond" w:hAnsi="Garamond"/>
                <w:sz w:val="20"/>
                <w:szCs w:val="20"/>
                <w:vertAlign w:val="superscript"/>
              </w:rPr>
              <w:t>o</w:t>
            </w:r>
            <w:r w:rsidRPr="00D928FF">
              <w:rPr>
                <w:rFonts w:ascii="Garamond" w:hAnsi="Garamond"/>
                <w:sz w:val="20"/>
                <w:szCs w:val="20"/>
              </w:rPr>
              <w:t xml:space="preserve">C - 210 </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160064E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648-136-00-5</w:t>
            </w:r>
          </w:p>
        </w:tc>
        <w:tc>
          <w:tcPr>
            <w:tcW w:w="1624" w:type="dxa"/>
          </w:tcPr>
          <w:p w14:paraId="282BD1E7"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309-749-0</w:t>
            </w:r>
          </w:p>
        </w:tc>
        <w:tc>
          <w:tcPr>
            <w:tcW w:w="1608" w:type="dxa"/>
          </w:tcPr>
          <w:p w14:paraId="3420588B"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100801-66-9</w:t>
            </w:r>
          </w:p>
        </w:tc>
        <w:tc>
          <w:tcPr>
            <w:tcW w:w="1073" w:type="dxa"/>
          </w:tcPr>
          <w:p w14:paraId="57F1AD3A"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690BC8D1" w14:textId="77777777" w:rsidTr="0005462B">
        <w:trPr>
          <w:cantSplit/>
          <w:trHeight w:val="345"/>
          <w:jc w:val="center"/>
        </w:trPr>
        <w:tc>
          <w:tcPr>
            <w:tcW w:w="4148" w:type="dxa"/>
          </w:tcPr>
          <w:p w14:paraId="33D5B25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Mbetje nga ekstraktimi (katrami), vaj katrami alkalin, mbetje nga distilimi i naftalenit. </w:t>
            </w:r>
          </w:p>
          <w:p w14:paraId="28277E03" w14:textId="77777777" w:rsidR="009F537F" w:rsidRPr="00D928FF" w:rsidRDefault="009F537F" w:rsidP="0005462B">
            <w:pPr>
              <w:jc w:val="both"/>
              <w:rPr>
                <w:rFonts w:ascii="Garamond" w:hAnsi="Garamond"/>
                <w:sz w:val="20"/>
                <w:szCs w:val="20"/>
              </w:rPr>
            </w:pPr>
            <w:r w:rsidRPr="00D928FF">
              <w:rPr>
                <w:rFonts w:ascii="Garamond" w:hAnsi="Garamond"/>
                <w:sz w:val="20"/>
                <w:szCs w:val="20"/>
              </w:rPr>
              <w:t>[Mbetje e përftuar nga një vaj i ekstraktuar kimikisht mbas ndarjes së naftalenit me anë të distilimit. Përbëhet kryesisht nga hidrokarbure aromatike me unaza të kondensuara me 2-3 elemente dhe nga komponime bazike aromatike të azotuara].</w:t>
            </w:r>
          </w:p>
        </w:tc>
        <w:tc>
          <w:tcPr>
            <w:tcW w:w="1727" w:type="dxa"/>
          </w:tcPr>
          <w:p w14:paraId="0E19FAB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648-137-00-0</w:t>
            </w:r>
          </w:p>
        </w:tc>
        <w:tc>
          <w:tcPr>
            <w:tcW w:w="1624" w:type="dxa"/>
          </w:tcPr>
          <w:p w14:paraId="15B48FE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277-567-8</w:t>
            </w:r>
          </w:p>
        </w:tc>
        <w:tc>
          <w:tcPr>
            <w:tcW w:w="1608" w:type="dxa"/>
          </w:tcPr>
          <w:p w14:paraId="4B01850E" w14:textId="77777777" w:rsidR="009F537F" w:rsidRPr="00D928FF" w:rsidRDefault="009F537F" w:rsidP="0005462B">
            <w:pPr>
              <w:jc w:val="both"/>
              <w:rPr>
                <w:rFonts w:ascii="Garamond" w:hAnsi="Garamond"/>
                <w:sz w:val="20"/>
                <w:szCs w:val="20"/>
              </w:rPr>
            </w:pPr>
            <w:r w:rsidRPr="00D928FF">
              <w:rPr>
                <w:rFonts w:ascii="Garamond" w:hAnsi="Garamond"/>
                <w:sz w:val="20"/>
                <w:szCs w:val="20"/>
              </w:rPr>
              <w:t>736665-18-6</w:t>
            </w:r>
          </w:p>
        </w:tc>
        <w:tc>
          <w:tcPr>
            <w:tcW w:w="1073" w:type="dxa"/>
          </w:tcPr>
          <w:p w14:paraId="145A58C2"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AFB9A3D" w14:textId="77777777" w:rsidTr="00CE59FF">
        <w:trPr>
          <w:cantSplit/>
          <w:trHeight w:val="2403"/>
          <w:jc w:val="center"/>
        </w:trPr>
        <w:tc>
          <w:tcPr>
            <w:tcW w:w="4148" w:type="dxa"/>
          </w:tcPr>
          <w:p w14:paraId="0423D89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 kreozoti, distilat me pikë të ulët vlimi; vaj i larjeve;</w:t>
            </w:r>
          </w:p>
          <w:p w14:paraId="6E37CF98" w14:textId="2EE984E8" w:rsidR="009F537F" w:rsidRPr="00D928FF" w:rsidRDefault="009F537F" w:rsidP="00971790">
            <w:pPr>
              <w:jc w:val="both"/>
              <w:rPr>
                <w:rFonts w:ascii="Garamond" w:hAnsi="Garamond"/>
                <w:sz w:val="20"/>
                <w:szCs w:val="20"/>
              </w:rPr>
            </w:pPr>
            <w:r w:rsidRPr="00D928FF">
              <w:rPr>
                <w:rFonts w:ascii="Garamond" w:hAnsi="Garamond"/>
                <w:sz w:val="20"/>
                <w:szCs w:val="20"/>
              </w:rPr>
              <w:t>[Fraksion i distilimit me pikë vlimi të ulët i përftuar nga djeg</w:t>
            </w:r>
            <w:r w:rsidR="00971790">
              <w:rPr>
                <w:rFonts w:ascii="Garamond" w:hAnsi="Garamond"/>
                <w:sz w:val="20"/>
                <w:szCs w:val="20"/>
              </w:rPr>
              <w:t>i</w:t>
            </w:r>
            <w:r w:rsidRPr="00D928FF">
              <w:rPr>
                <w:rFonts w:ascii="Garamond" w:hAnsi="Garamond"/>
                <w:sz w:val="20"/>
                <w:szCs w:val="20"/>
              </w:rPr>
              <w:t>a në temperaturë të lartë e qymyreve bituminoze, e më pas të rafinuara dhe ndarë krip</w:t>
            </w:r>
            <w:r w:rsidR="00971790">
              <w:rPr>
                <w:rFonts w:ascii="Garamond" w:hAnsi="Garamond"/>
                <w:sz w:val="20"/>
                <w:szCs w:val="20"/>
              </w:rPr>
              <w:t>ë</w:t>
            </w:r>
            <w:r w:rsidRPr="00D928FF">
              <w:rPr>
                <w:rFonts w:ascii="Garamond" w:hAnsi="Garamond"/>
                <w:sz w:val="20"/>
                <w:szCs w:val="20"/>
              </w:rPr>
              <w:t>rat kristaline të tepërta. Përbëhet kryesisht nga vaj i kreozotit prej të cilit janë veçuar krip</w:t>
            </w:r>
            <w:r w:rsidR="00971790">
              <w:rPr>
                <w:rFonts w:ascii="Garamond" w:hAnsi="Garamond"/>
                <w:sz w:val="20"/>
                <w:szCs w:val="20"/>
              </w:rPr>
              <w:t>ë</w:t>
            </w:r>
            <w:r w:rsidRPr="00D928FF">
              <w:rPr>
                <w:rFonts w:ascii="Garamond" w:hAnsi="Garamond"/>
                <w:sz w:val="20"/>
                <w:szCs w:val="20"/>
              </w:rPr>
              <w:t>rat aromatike policiklike normale që normalisht përbëjnë distilatet e katramit të qymyrit. Nuk përmban kristale në temperaturë rreth</w:t>
            </w:r>
            <w:r w:rsidR="004616CF" w:rsidRPr="00D928FF">
              <w:rPr>
                <w:rFonts w:ascii="Garamond" w:hAnsi="Garamond"/>
                <w:sz w:val="20"/>
                <w:szCs w:val="20"/>
              </w:rPr>
              <w:t xml:space="preserve"> </w:t>
            </w:r>
            <w:r w:rsidRPr="00D928FF">
              <w:rPr>
                <w:rFonts w:ascii="Garamond" w:hAnsi="Garamond"/>
                <w:sz w:val="20"/>
                <w:szCs w:val="20"/>
              </w:rPr>
              <w:t xml:space="preserve">38 </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6E23FEC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648-138-00-6</w:t>
            </w:r>
          </w:p>
        </w:tc>
        <w:tc>
          <w:tcPr>
            <w:tcW w:w="1624" w:type="dxa"/>
          </w:tcPr>
          <w:p w14:paraId="75F18B7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274-566-4</w:t>
            </w:r>
          </w:p>
        </w:tc>
        <w:tc>
          <w:tcPr>
            <w:tcW w:w="1608" w:type="dxa"/>
          </w:tcPr>
          <w:p w14:paraId="4E80C546" w14:textId="77777777" w:rsidR="009F537F" w:rsidRPr="00D928FF" w:rsidRDefault="009F537F" w:rsidP="0005462B">
            <w:pPr>
              <w:jc w:val="both"/>
              <w:rPr>
                <w:rFonts w:ascii="Garamond" w:hAnsi="Garamond"/>
                <w:sz w:val="20"/>
                <w:szCs w:val="20"/>
              </w:rPr>
            </w:pPr>
            <w:r w:rsidRPr="00D928FF">
              <w:rPr>
                <w:rFonts w:ascii="Garamond" w:hAnsi="Garamond"/>
                <w:sz w:val="20"/>
                <w:szCs w:val="20"/>
              </w:rPr>
              <w:t>70321-80-1</w:t>
            </w:r>
          </w:p>
        </w:tc>
        <w:tc>
          <w:tcPr>
            <w:tcW w:w="1073" w:type="dxa"/>
          </w:tcPr>
          <w:p w14:paraId="3D1CF54F"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6B5440CA" w14:textId="77777777" w:rsidTr="0005462B">
        <w:trPr>
          <w:cantSplit/>
          <w:trHeight w:val="1080"/>
          <w:jc w:val="center"/>
        </w:trPr>
        <w:tc>
          <w:tcPr>
            <w:tcW w:w="4148" w:type="dxa"/>
          </w:tcPr>
          <w:p w14:paraId="4158D506" w14:textId="07A5861F" w:rsidR="009F537F" w:rsidRPr="00D928FF" w:rsidRDefault="009F537F" w:rsidP="0005462B">
            <w:pPr>
              <w:jc w:val="both"/>
              <w:rPr>
                <w:rFonts w:ascii="Garamond" w:hAnsi="Garamond"/>
                <w:sz w:val="20"/>
                <w:szCs w:val="20"/>
              </w:rPr>
            </w:pPr>
            <w:r w:rsidRPr="00D928FF">
              <w:rPr>
                <w:rFonts w:ascii="Garamond" w:hAnsi="Garamond"/>
                <w:b/>
                <w:bCs/>
                <w:sz w:val="20"/>
                <w:szCs w:val="20"/>
              </w:rPr>
              <w:t>Acide të katramit, kreozolite, krip</w:t>
            </w:r>
            <w:r w:rsidR="00971790">
              <w:rPr>
                <w:rFonts w:ascii="Garamond" w:hAnsi="Garamond"/>
                <w:b/>
                <w:bCs/>
                <w:sz w:val="20"/>
                <w:szCs w:val="20"/>
              </w:rPr>
              <w:t>ë</w:t>
            </w:r>
            <w:r w:rsidRPr="00D928FF">
              <w:rPr>
                <w:rFonts w:ascii="Garamond" w:hAnsi="Garamond"/>
                <w:b/>
                <w:bCs/>
                <w:sz w:val="20"/>
                <w:szCs w:val="20"/>
              </w:rPr>
              <w:t>ra të</w:t>
            </w:r>
            <w:r w:rsidRPr="00D928FF">
              <w:rPr>
                <w:rFonts w:ascii="Garamond" w:hAnsi="Garamond"/>
                <w:sz w:val="20"/>
                <w:szCs w:val="20"/>
              </w:rPr>
              <w:t xml:space="preserve"> </w:t>
            </w:r>
            <w:r w:rsidRPr="00D928FF">
              <w:rPr>
                <w:rFonts w:ascii="Garamond" w:hAnsi="Garamond"/>
                <w:b/>
                <w:bCs/>
                <w:sz w:val="20"/>
                <w:szCs w:val="20"/>
              </w:rPr>
              <w:t>natriumit, tretësira kaustike; ekstrakt alkalin;</w:t>
            </w:r>
          </w:p>
          <w:p w14:paraId="07F1303C" w14:textId="77777777" w:rsidR="009F537F" w:rsidRPr="00D928FF" w:rsidRDefault="009F537F" w:rsidP="0005462B">
            <w:pPr>
              <w:jc w:val="both"/>
              <w:rPr>
                <w:rFonts w:ascii="Garamond" w:hAnsi="Garamond"/>
                <w:b/>
                <w:bCs/>
                <w:sz w:val="20"/>
                <w:szCs w:val="20"/>
              </w:rPr>
            </w:pPr>
          </w:p>
        </w:tc>
        <w:tc>
          <w:tcPr>
            <w:tcW w:w="1727" w:type="dxa"/>
          </w:tcPr>
          <w:p w14:paraId="4AD4143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648-139-00-1</w:t>
            </w:r>
          </w:p>
        </w:tc>
        <w:tc>
          <w:tcPr>
            <w:tcW w:w="1624" w:type="dxa"/>
          </w:tcPr>
          <w:p w14:paraId="4519229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272-361-4</w:t>
            </w:r>
          </w:p>
        </w:tc>
        <w:tc>
          <w:tcPr>
            <w:tcW w:w="1608" w:type="dxa"/>
          </w:tcPr>
          <w:p w14:paraId="705161D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68815-21-4</w:t>
            </w:r>
          </w:p>
        </w:tc>
        <w:tc>
          <w:tcPr>
            <w:tcW w:w="1073" w:type="dxa"/>
          </w:tcPr>
          <w:p w14:paraId="7D240EAF"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2420BE17" w14:textId="77777777" w:rsidTr="0005462B">
        <w:trPr>
          <w:cantSplit/>
          <w:trHeight w:val="2543"/>
          <w:jc w:val="center"/>
        </w:trPr>
        <w:tc>
          <w:tcPr>
            <w:tcW w:w="4148" w:type="dxa"/>
          </w:tcPr>
          <w:p w14:paraId="1A4670E8" w14:textId="6BD8F37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Vajra të ekstraktimit (katram), komponime bazike të katramit;</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Esktrakte acide;</w:t>
            </w:r>
          </w:p>
          <w:p w14:paraId="1B6640EF" w14:textId="76AE3E0F" w:rsidR="009F537F" w:rsidRPr="00D928FF" w:rsidRDefault="009F537F" w:rsidP="0005462B">
            <w:pPr>
              <w:jc w:val="both"/>
              <w:rPr>
                <w:rFonts w:ascii="Garamond" w:hAnsi="Garamond"/>
                <w:sz w:val="20"/>
                <w:szCs w:val="20"/>
              </w:rPr>
            </w:pPr>
            <w:r w:rsidRPr="00D928FF">
              <w:rPr>
                <w:rFonts w:ascii="Garamond" w:hAnsi="Garamond"/>
                <w:sz w:val="20"/>
                <w:szCs w:val="20"/>
              </w:rPr>
              <w:t>[Ekstrakt acid nga mbetja e ekstraktimit alkalin të vajit të katramit të qymyreve</w:t>
            </w:r>
            <w:r w:rsidR="004616CF" w:rsidRPr="00D928FF">
              <w:rPr>
                <w:rFonts w:ascii="Garamond" w:hAnsi="Garamond"/>
                <w:sz w:val="20"/>
                <w:szCs w:val="20"/>
              </w:rPr>
              <w:t xml:space="preserve"> </w:t>
            </w:r>
            <w:r w:rsidRPr="00D928FF">
              <w:rPr>
                <w:rFonts w:ascii="Garamond" w:hAnsi="Garamond"/>
                <w:sz w:val="20"/>
                <w:szCs w:val="20"/>
              </w:rPr>
              <w:t>prodhuar nga larja acide. Përbëhet kryesisht nga krip</w:t>
            </w:r>
            <w:r w:rsidR="00971790">
              <w:rPr>
                <w:rFonts w:ascii="Garamond" w:hAnsi="Garamond"/>
                <w:sz w:val="20"/>
                <w:szCs w:val="20"/>
              </w:rPr>
              <w:t>ë</w:t>
            </w:r>
            <w:r w:rsidRPr="00D928FF">
              <w:rPr>
                <w:rFonts w:ascii="Garamond" w:hAnsi="Garamond"/>
                <w:sz w:val="20"/>
                <w:szCs w:val="20"/>
              </w:rPr>
              <w:t>ra acide të bazave të azotuara aromatike që përmbledhin piridinën, kinolinën dhe alkilderivatet e tyre].</w:t>
            </w:r>
          </w:p>
          <w:p w14:paraId="3CD5E3B2" w14:textId="77777777" w:rsidR="009F537F" w:rsidRPr="00D928FF" w:rsidRDefault="009F537F" w:rsidP="0005462B">
            <w:pPr>
              <w:jc w:val="both"/>
              <w:rPr>
                <w:rFonts w:ascii="Garamond" w:hAnsi="Garamond"/>
                <w:b/>
                <w:bCs/>
                <w:sz w:val="20"/>
                <w:szCs w:val="20"/>
              </w:rPr>
            </w:pPr>
          </w:p>
        </w:tc>
        <w:tc>
          <w:tcPr>
            <w:tcW w:w="1727" w:type="dxa"/>
          </w:tcPr>
          <w:p w14:paraId="748CF97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648-140-00-7</w:t>
            </w:r>
          </w:p>
        </w:tc>
        <w:tc>
          <w:tcPr>
            <w:tcW w:w="1624" w:type="dxa"/>
          </w:tcPr>
          <w:p w14:paraId="5F4AD68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266-020-9</w:t>
            </w:r>
          </w:p>
        </w:tc>
        <w:tc>
          <w:tcPr>
            <w:tcW w:w="1608" w:type="dxa"/>
          </w:tcPr>
          <w:p w14:paraId="55147E10"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65996-86-3</w:t>
            </w:r>
          </w:p>
        </w:tc>
        <w:tc>
          <w:tcPr>
            <w:tcW w:w="1073" w:type="dxa"/>
          </w:tcPr>
          <w:p w14:paraId="0E350C2C"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19FF181C" w14:textId="77777777" w:rsidTr="00CE59FF">
        <w:trPr>
          <w:cantSplit/>
          <w:trHeight w:val="2833"/>
          <w:jc w:val="center"/>
        </w:trPr>
        <w:tc>
          <w:tcPr>
            <w:tcW w:w="4148" w:type="dxa"/>
          </w:tcPr>
          <w:p w14:paraId="1729447C"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Komponime bazike të katramit,</w:t>
            </w:r>
          </w:p>
          <w:p w14:paraId="25351181" w14:textId="0744ABEF" w:rsidR="009F537F" w:rsidRPr="00D928FF" w:rsidRDefault="009F537F" w:rsidP="0005462B">
            <w:pPr>
              <w:jc w:val="both"/>
              <w:rPr>
                <w:rFonts w:ascii="Garamond" w:hAnsi="Garamond"/>
                <w:sz w:val="20"/>
                <w:szCs w:val="20"/>
              </w:rPr>
            </w:pPr>
            <w:r w:rsidRPr="00D928FF">
              <w:rPr>
                <w:rFonts w:ascii="Garamond" w:hAnsi="Garamond"/>
                <w:b/>
                <w:bCs/>
                <w:sz w:val="20"/>
                <w:szCs w:val="20"/>
              </w:rPr>
              <w:t>qymyreve, bruto</w:t>
            </w:r>
            <w:r w:rsidR="000C5D34" w:rsidRPr="00D928FF">
              <w:rPr>
                <w:rFonts w:ascii="Garamond" w:hAnsi="Garamond"/>
                <w:b/>
                <w:bCs/>
                <w:sz w:val="20"/>
                <w:szCs w:val="20"/>
              </w:rPr>
              <w:t xml:space="preserve">; baza </w:t>
            </w:r>
            <w:r w:rsidRPr="00D928FF">
              <w:rPr>
                <w:rFonts w:ascii="Garamond" w:hAnsi="Garamond"/>
                <w:b/>
                <w:bCs/>
                <w:sz w:val="20"/>
                <w:szCs w:val="20"/>
              </w:rPr>
              <w:t>të katramit; ekstrakt acid;</w:t>
            </w:r>
          </w:p>
          <w:p w14:paraId="7FED4E23" w14:textId="77777777" w:rsidR="009F537F" w:rsidRPr="00D928FF" w:rsidRDefault="009F537F" w:rsidP="0005462B">
            <w:pPr>
              <w:jc w:val="both"/>
              <w:rPr>
                <w:rFonts w:ascii="Garamond" w:hAnsi="Garamond"/>
                <w:sz w:val="20"/>
                <w:szCs w:val="20"/>
              </w:rPr>
            </w:pPr>
            <w:r w:rsidRPr="00D928FF">
              <w:rPr>
                <w:rFonts w:ascii="Garamond" w:hAnsi="Garamond"/>
                <w:sz w:val="20"/>
                <w:szCs w:val="20"/>
              </w:rPr>
              <w:t>[Produkt i reaksionit përftuar duke neutralizuar me tretësire alkaline, p.sh.me hidroksid natriumi në tretësirë ujore, produktin e ekstraktimit me solvent të bazave të katramit të qymyreve, me qëllim përftimin e komponimeve bazike të lira. Përbëhet kryesisht nga baza organike si akridina, fenantridina, piridina, kinolina dhe alkilderivatet përkatëse].</w:t>
            </w:r>
          </w:p>
          <w:p w14:paraId="4DDB9178" w14:textId="77777777" w:rsidR="009F537F" w:rsidRPr="00D928FF" w:rsidRDefault="009F537F" w:rsidP="0005462B">
            <w:pPr>
              <w:jc w:val="both"/>
              <w:rPr>
                <w:rFonts w:ascii="Garamond" w:hAnsi="Garamond"/>
                <w:sz w:val="20"/>
                <w:szCs w:val="20"/>
              </w:rPr>
            </w:pPr>
          </w:p>
        </w:tc>
        <w:tc>
          <w:tcPr>
            <w:tcW w:w="1727" w:type="dxa"/>
          </w:tcPr>
          <w:p w14:paraId="7B68931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648-141-00-2</w:t>
            </w:r>
          </w:p>
        </w:tc>
        <w:tc>
          <w:tcPr>
            <w:tcW w:w="1624" w:type="dxa"/>
          </w:tcPr>
          <w:p w14:paraId="75DED14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266-018-8</w:t>
            </w:r>
          </w:p>
        </w:tc>
        <w:tc>
          <w:tcPr>
            <w:tcW w:w="1608" w:type="dxa"/>
          </w:tcPr>
          <w:p w14:paraId="000FBCC2"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65996-84-1</w:t>
            </w:r>
          </w:p>
        </w:tc>
        <w:tc>
          <w:tcPr>
            <w:tcW w:w="1073" w:type="dxa"/>
          </w:tcPr>
          <w:p w14:paraId="76C90CDB" w14:textId="77777777" w:rsidR="009F537F" w:rsidRPr="00D928FF" w:rsidRDefault="009F537F" w:rsidP="0005462B">
            <w:pPr>
              <w:jc w:val="both"/>
              <w:rPr>
                <w:rFonts w:ascii="Garamond" w:hAnsi="Garamond"/>
                <w:sz w:val="20"/>
                <w:szCs w:val="20"/>
              </w:rPr>
            </w:pPr>
            <w:r w:rsidRPr="00D928FF">
              <w:rPr>
                <w:rFonts w:ascii="Garamond" w:hAnsi="Garamond"/>
                <w:sz w:val="20"/>
                <w:szCs w:val="20"/>
              </w:rPr>
              <w:t>J, M</w:t>
            </w:r>
          </w:p>
        </w:tc>
      </w:tr>
      <w:tr w:rsidR="009F537F" w:rsidRPr="00D928FF" w14:paraId="0E52F258" w14:textId="77777777" w:rsidTr="0005462B">
        <w:trPr>
          <w:cantSplit/>
          <w:trHeight w:val="1785"/>
          <w:jc w:val="center"/>
        </w:trPr>
        <w:tc>
          <w:tcPr>
            <w:tcW w:w="4148" w:type="dxa"/>
          </w:tcPr>
          <w:p w14:paraId="6A4CB6AC" w14:textId="4D31E7A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të ekstraktimit të qymyreve me solvent</w:t>
            </w:r>
            <w:r w:rsidR="00EC54CB" w:rsidRPr="00D928FF">
              <w:rPr>
                <w:rFonts w:ascii="Garamond" w:eastAsia="MS Mincho" w:hAnsi="Garamond"/>
                <w:b/>
                <w:bCs/>
                <w:sz w:val="20"/>
                <w:szCs w:val="20"/>
                <w:lang w:eastAsia="it-IT"/>
              </w:rPr>
              <w:t>;</w:t>
            </w:r>
          </w:p>
          <w:p w14:paraId="1C08CFC9" w14:textId="77777777" w:rsidR="009F537F" w:rsidRPr="00D928FF" w:rsidRDefault="009F537F" w:rsidP="0005462B">
            <w:pPr>
              <w:jc w:val="both"/>
              <w:rPr>
                <w:rFonts w:ascii="Garamond" w:hAnsi="Garamond"/>
                <w:sz w:val="20"/>
                <w:szCs w:val="20"/>
              </w:rPr>
            </w:pPr>
            <w:r w:rsidRPr="00D928FF">
              <w:rPr>
                <w:rFonts w:ascii="Garamond" w:hAnsi="Garamond"/>
                <w:sz w:val="20"/>
                <w:szCs w:val="20"/>
              </w:rPr>
              <w:t>[Pluhur ngjites i përbërë nga substanca minerale të katramit të qymyrit të patretura mbas ekstraktimit me anë të një tretësi të lëngët].</w:t>
            </w:r>
          </w:p>
          <w:p w14:paraId="191809B2" w14:textId="77777777" w:rsidR="009F537F" w:rsidRPr="00D928FF" w:rsidRDefault="009F537F" w:rsidP="0005462B">
            <w:pPr>
              <w:jc w:val="both"/>
              <w:rPr>
                <w:rFonts w:ascii="Garamond" w:hAnsi="Garamond"/>
                <w:b/>
                <w:bCs/>
                <w:sz w:val="20"/>
                <w:szCs w:val="20"/>
              </w:rPr>
            </w:pPr>
          </w:p>
        </w:tc>
        <w:tc>
          <w:tcPr>
            <w:tcW w:w="1727" w:type="dxa"/>
          </w:tcPr>
          <w:p w14:paraId="4A38A39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648-142-00-8</w:t>
            </w:r>
          </w:p>
        </w:tc>
        <w:tc>
          <w:tcPr>
            <w:tcW w:w="1624" w:type="dxa"/>
          </w:tcPr>
          <w:p w14:paraId="79E7CA76"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302-681-2</w:t>
            </w:r>
          </w:p>
        </w:tc>
        <w:tc>
          <w:tcPr>
            <w:tcW w:w="1608" w:type="dxa"/>
          </w:tcPr>
          <w:p w14:paraId="4C4F1A6F"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94114-46-2</w:t>
            </w:r>
          </w:p>
        </w:tc>
        <w:tc>
          <w:tcPr>
            <w:tcW w:w="1073" w:type="dxa"/>
          </w:tcPr>
          <w:p w14:paraId="11B6010C"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5B07D6FC" w14:textId="77777777" w:rsidTr="00CE59FF">
        <w:trPr>
          <w:cantSplit/>
          <w:trHeight w:val="3282"/>
          <w:jc w:val="center"/>
        </w:trPr>
        <w:tc>
          <w:tcPr>
            <w:tcW w:w="4148" w:type="dxa"/>
          </w:tcPr>
          <w:p w14:paraId="1F27CA4D"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Lëngje të katramit të qymyrit, tretesir e ekstraktimit me tretës të lëngët; </w:t>
            </w:r>
          </w:p>
          <w:p w14:paraId="5488A584" w14:textId="59CF4727" w:rsidR="009F537F" w:rsidRPr="00D928FF" w:rsidRDefault="009F537F" w:rsidP="0005462B">
            <w:pPr>
              <w:jc w:val="both"/>
              <w:rPr>
                <w:rFonts w:ascii="Garamond" w:hAnsi="Garamond"/>
                <w:sz w:val="20"/>
                <w:szCs w:val="20"/>
              </w:rPr>
            </w:pPr>
            <w:r w:rsidRPr="00D928FF">
              <w:rPr>
                <w:rFonts w:ascii="Garamond" w:hAnsi="Garamond"/>
                <w:sz w:val="20"/>
                <w:szCs w:val="20"/>
              </w:rPr>
              <w:t>[Produkt i përftuar nga filtrimi i komponimeve minerale të qymyrit</w:t>
            </w:r>
            <w:r w:rsidR="004616CF" w:rsidRPr="00D928FF">
              <w:rPr>
                <w:rFonts w:ascii="Garamond" w:hAnsi="Garamond"/>
                <w:sz w:val="20"/>
                <w:szCs w:val="20"/>
              </w:rPr>
              <w:t xml:space="preserve"> </w:t>
            </w:r>
            <w:r w:rsidRPr="00D928FF">
              <w:rPr>
                <w:rFonts w:ascii="Garamond" w:hAnsi="Garamond"/>
                <w:sz w:val="20"/>
                <w:szCs w:val="20"/>
              </w:rPr>
              <w:t>dhe qymyr i patretur nga një solucion i ekstraktit të qymyrit prodhuar nga tretja e qymyrit me anë të një tretësi të lëngët. Është përbërje e lëngët shumë komplekse, me ngjyrë të zezë. Përbëhet kryesisht nga hidrokarbure aromatike, të pahidrogjenuara ose pjesërisht të hidrogjenuara, komponime aromatike të azotuara, komponime organike me squfur, komponime fenolike, komponime aromatike të oksigjenuara dhe alkilderivatet e tyre].</w:t>
            </w:r>
          </w:p>
          <w:p w14:paraId="1942A5FA" w14:textId="77777777" w:rsidR="009F537F" w:rsidRPr="00D928FF" w:rsidRDefault="009F537F" w:rsidP="0005462B">
            <w:pPr>
              <w:jc w:val="both"/>
              <w:rPr>
                <w:rFonts w:ascii="Garamond" w:hAnsi="Garamond"/>
                <w:sz w:val="20"/>
                <w:szCs w:val="20"/>
              </w:rPr>
            </w:pPr>
          </w:p>
        </w:tc>
        <w:tc>
          <w:tcPr>
            <w:tcW w:w="1727" w:type="dxa"/>
          </w:tcPr>
          <w:p w14:paraId="2CE6265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648-143-00-3</w:t>
            </w:r>
          </w:p>
        </w:tc>
        <w:tc>
          <w:tcPr>
            <w:tcW w:w="1624" w:type="dxa"/>
          </w:tcPr>
          <w:p w14:paraId="14589146"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302-682-8</w:t>
            </w:r>
          </w:p>
        </w:tc>
        <w:tc>
          <w:tcPr>
            <w:tcW w:w="1608" w:type="dxa"/>
          </w:tcPr>
          <w:p w14:paraId="24C9E57A"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94114-47-3</w:t>
            </w:r>
          </w:p>
        </w:tc>
        <w:tc>
          <w:tcPr>
            <w:tcW w:w="1073" w:type="dxa"/>
          </w:tcPr>
          <w:p w14:paraId="707531E3"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3E96EB8F" w14:textId="77777777" w:rsidTr="00CE59FF">
        <w:trPr>
          <w:cantSplit/>
          <w:trHeight w:val="2832"/>
          <w:jc w:val="center"/>
        </w:trPr>
        <w:tc>
          <w:tcPr>
            <w:tcW w:w="4148" w:type="dxa"/>
          </w:tcPr>
          <w:p w14:paraId="56CF75C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Lëngje të katramit të qymyrit, solucione të ekstraktimit me tretës të lëngët;</w:t>
            </w:r>
          </w:p>
          <w:p w14:paraId="6FE5891D" w14:textId="028C7CF6" w:rsidR="009F537F" w:rsidRPr="00D928FF" w:rsidRDefault="009F537F" w:rsidP="0005462B">
            <w:pPr>
              <w:jc w:val="both"/>
              <w:rPr>
                <w:rFonts w:ascii="Garamond" w:hAnsi="Garamond"/>
                <w:sz w:val="20"/>
                <w:szCs w:val="20"/>
              </w:rPr>
            </w:pPr>
            <w:r w:rsidRPr="00D928FF">
              <w:rPr>
                <w:rFonts w:ascii="Garamond" w:hAnsi="Garamond"/>
                <w:sz w:val="20"/>
                <w:szCs w:val="20"/>
              </w:rPr>
              <w:t xml:space="preserve">[Produkt praktikisht pa solvent i përftuar nga distilimi i solventit të dalë nga tretësira e filtruar e ekstraktimit të qymyreve me shpërbërje të tyre me tretës të </w:t>
            </w:r>
            <w:r w:rsidR="00CE13FA" w:rsidRPr="00D928FF">
              <w:rPr>
                <w:rFonts w:ascii="Garamond" w:hAnsi="Garamond"/>
                <w:sz w:val="20"/>
                <w:szCs w:val="20"/>
              </w:rPr>
              <w:t>lëngshëm</w:t>
            </w:r>
            <w:r w:rsidRPr="00D928FF">
              <w:rPr>
                <w:rFonts w:ascii="Garamond" w:hAnsi="Garamond"/>
                <w:sz w:val="20"/>
                <w:szCs w:val="20"/>
              </w:rPr>
              <w:t xml:space="preserve">. Produkt </w:t>
            </w:r>
            <w:r w:rsidR="00E150B2" w:rsidRPr="00D928FF">
              <w:rPr>
                <w:rFonts w:ascii="Garamond" w:hAnsi="Garamond"/>
                <w:sz w:val="20"/>
                <w:szCs w:val="20"/>
              </w:rPr>
              <w:t>gjysmë</w:t>
            </w:r>
            <w:r w:rsidRPr="00D928FF">
              <w:rPr>
                <w:rFonts w:ascii="Garamond" w:hAnsi="Garamond"/>
                <w:sz w:val="20"/>
                <w:szCs w:val="20"/>
              </w:rPr>
              <w:t xml:space="preserve"> i ngurtë me ngjyrë të zezë i përbërë kryesisht nga një përbërje komplekse e hidrokarbureve aromatike me unaza të kondesuara, komponime aromatike të azotuara, komponime aromatike me squfur, komponime fenolike, komponime aromatike të oksigjenuara dhe alkilderivatet e tyre].</w:t>
            </w:r>
          </w:p>
        </w:tc>
        <w:tc>
          <w:tcPr>
            <w:tcW w:w="1727" w:type="dxa"/>
          </w:tcPr>
          <w:p w14:paraId="53C9FE1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648-144-00-9</w:t>
            </w:r>
          </w:p>
        </w:tc>
        <w:tc>
          <w:tcPr>
            <w:tcW w:w="1624" w:type="dxa"/>
          </w:tcPr>
          <w:p w14:paraId="0726A3FC"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302-683-3</w:t>
            </w:r>
          </w:p>
        </w:tc>
        <w:tc>
          <w:tcPr>
            <w:tcW w:w="1608" w:type="dxa"/>
          </w:tcPr>
          <w:p w14:paraId="706DC147"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94114-48-4</w:t>
            </w:r>
          </w:p>
        </w:tc>
        <w:tc>
          <w:tcPr>
            <w:tcW w:w="1073" w:type="dxa"/>
          </w:tcPr>
          <w:p w14:paraId="3D9CAC9E" w14:textId="77777777" w:rsidR="009F537F" w:rsidRPr="00D928FF" w:rsidRDefault="009F537F" w:rsidP="0005462B">
            <w:pPr>
              <w:jc w:val="both"/>
              <w:rPr>
                <w:rFonts w:ascii="Garamond" w:hAnsi="Garamond"/>
                <w:sz w:val="20"/>
                <w:szCs w:val="20"/>
              </w:rPr>
            </w:pPr>
            <w:r w:rsidRPr="00D928FF">
              <w:rPr>
                <w:rFonts w:ascii="Garamond" w:hAnsi="Garamond"/>
                <w:sz w:val="20"/>
                <w:szCs w:val="20"/>
              </w:rPr>
              <w:t>M</w:t>
            </w:r>
          </w:p>
        </w:tc>
      </w:tr>
      <w:tr w:rsidR="009F537F" w:rsidRPr="00D928FF" w14:paraId="2994EDE1" w14:textId="77777777" w:rsidTr="0005462B">
        <w:trPr>
          <w:cantSplit/>
          <w:trHeight w:val="2325"/>
          <w:jc w:val="center"/>
        </w:trPr>
        <w:tc>
          <w:tcPr>
            <w:tcW w:w="4148" w:type="dxa"/>
          </w:tcPr>
          <w:p w14:paraId="3ED7B5B3"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Vajra të lehta (të qymyreve), nga furra e koksit; benzen bruto;</w:t>
            </w:r>
          </w:p>
          <w:p w14:paraId="74626B51"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[Lëng organik, volatil, ekstrakt i gazit të dalë nga distilimi i qymyreve në temperaturë të lartë (mbi 700 </w:t>
            </w:r>
            <w:r w:rsidRPr="00D928FF">
              <w:rPr>
                <w:rFonts w:ascii="Garamond" w:hAnsi="Garamond"/>
                <w:sz w:val="20"/>
                <w:szCs w:val="20"/>
                <w:vertAlign w:val="superscript"/>
              </w:rPr>
              <w:t>o</w:t>
            </w:r>
            <w:r w:rsidRPr="00D928FF">
              <w:rPr>
                <w:rFonts w:ascii="Garamond" w:hAnsi="Garamond"/>
                <w:sz w:val="20"/>
                <w:szCs w:val="20"/>
              </w:rPr>
              <w:t>C). Përbëhet kryesisht nga benzeni, tolueni dhe ksileni. Mund të përmbajë dhe hidrokarbure të tjera më të ulëta].</w:t>
            </w:r>
          </w:p>
          <w:p w14:paraId="7EBBF3B7" w14:textId="77777777" w:rsidR="009F537F" w:rsidRPr="00D928FF" w:rsidRDefault="009F537F" w:rsidP="0005462B">
            <w:pPr>
              <w:jc w:val="both"/>
              <w:rPr>
                <w:rFonts w:ascii="Garamond" w:hAnsi="Garamond"/>
                <w:sz w:val="20"/>
                <w:szCs w:val="20"/>
              </w:rPr>
            </w:pPr>
          </w:p>
        </w:tc>
        <w:tc>
          <w:tcPr>
            <w:tcW w:w="1727" w:type="dxa"/>
          </w:tcPr>
          <w:p w14:paraId="0B81A5E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648-147-00-5</w:t>
            </w:r>
          </w:p>
        </w:tc>
        <w:tc>
          <w:tcPr>
            <w:tcW w:w="1624" w:type="dxa"/>
          </w:tcPr>
          <w:p w14:paraId="07C62A1F"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266-012-5</w:t>
            </w:r>
          </w:p>
        </w:tc>
        <w:tc>
          <w:tcPr>
            <w:tcW w:w="1608" w:type="dxa"/>
          </w:tcPr>
          <w:p w14:paraId="584A9843"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65996-78-3</w:t>
            </w:r>
          </w:p>
        </w:tc>
        <w:tc>
          <w:tcPr>
            <w:tcW w:w="1073" w:type="dxa"/>
          </w:tcPr>
          <w:p w14:paraId="40C03A9A" w14:textId="77777777" w:rsidR="009F537F" w:rsidRPr="00D928FF" w:rsidRDefault="009F537F" w:rsidP="0005462B">
            <w:pPr>
              <w:jc w:val="both"/>
              <w:rPr>
                <w:rFonts w:ascii="Garamond" w:hAnsi="Garamond"/>
                <w:sz w:val="20"/>
                <w:szCs w:val="20"/>
              </w:rPr>
            </w:pPr>
            <w:r w:rsidRPr="00D928FF">
              <w:rPr>
                <w:rFonts w:ascii="Garamond" w:hAnsi="Garamond"/>
                <w:sz w:val="20"/>
                <w:szCs w:val="20"/>
              </w:rPr>
              <w:t>J</w:t>
            </w:r>
          </w:p>
        </w:tc>
      </w:tr>
      <w:tr w:rsidR="009F537F" w:rsidRPr="00D928FF" w14:paraId="51B7B03A" w14:textId="77777777" w:rsidTr="00CE59FF">
        <w:trPr>
          <w:cantSplit/>
          <w:trHeight w:val="2692"/>
          <w:jc w:val="center"/>
        </w:trPr>
        <w:tc>
          <w:tcPr>
            <w:tcW w:w="4148" w:type="dxa"/>
          </w:tcPr>
          <w:p w14:paraId="51769299"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(të qymyreve), ekstraktim me tretësa të lëngët; fraksionet primare;</w:t>
            </w:r>
          </w:p>
          <w:p w14:paraId="4CE2EAD2" w14:textId="17FFD582" w:rsidR="009F537F" w:rsidRPr="00D928FF" w:rsidRDefault="009F537F" w:rsidP="0005462B">
            <w:pPr>
              <w:jc w:val="both"/>
              <w:rPr>
                <w:rFonts w:ascii="Garamond" w:hAnsi="Garamond"/>
                <w:sz w:val="20"/>
                <w:szCs w:val="20"/>
              </w:rPr>
            </w:pPr>
            <w:r w:rsidRPr="00D928FF">
              <w:rPr>
                <w:rFonts w:ascii="Garamond" w:hAnsi="Garamond"/>
                <w:sz w:val="20"/>
                <w:szCs w:val="20"/>
              </w:rPr>
              <w:t xml:space="preserve">[Lëng i prodhuar nga kondensimi i avujve të dalë gjatë kondensimit të qymyreve me tretësa të lëngët. Pika e vlimit të tij është ndërmjet 30 </w:t>
            </w:r>
            <w:r w:rsidRPr="00D928FF">
              <w:rPr>
                <w:rFonts w:ascii="Garamond" w:hAnsi="Garamond"/>
                <w:sz w:val="20"/>
                <w:szCs w:val="20"/>
                <w:vertAlign w:val="superscript"/>
              </w:rPr>
              <w:t>o</w:t>
            </w:r>
            <w:r w:rsidRPr="00D928FF">
              <w:rPr>
                <w:rFonts w:ascii="Garamond" w:hAnsi="Garamond"/>
                <w:sz w:val="20"/>
                <w:szCs w:val="20"/>
              </w:rPr>
              <w:t xml:space="preserve">C - 300 </w:t>
            </w:r>
            <w:r w:rsidRPr="00D928FF">
              <w:rPr>
                <w:rFonts w:ascii="Garamond" w:hAnsi="Garamond"/>
                <w:sz w:val="20"/>
                <w:szCs w:val="20"/>
                <w:vertAlign w:val="superscript"/>
              </w:rPr>
              <w:t>o</w:t>
            </w:r>
            <w:r w:rsidRPr="00D928FF">
              <w:rPr>
                <w:rFonts w:ascii="Garamond" w:hAnsi="Garamond"/>
                <w:sz w:val="20"/>
                <w:szCs w:val="20"/>
              </w:rPr>
              <w:t xml:space="preserve">C. Përbëhet kryesisht nga hidrokarbure aromatike me unaza të kondensuara pjesërisht të hidrogjenuara, komponime aromatike që përmbajnë azot, oksigjen dhe squfur, dhe alkilderivatet e tyre 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 xml:space="preserve">4 </w:t>
            </w:r>
            <w:r w:rsidRPr="00D928FF">
              <w:rPr>
                <w:rFonts w:ascii="Garamond" w:hAnsi="Garamond"/>
                <w:sz w:val="20"/>
                <w:szCs w:val="20"/>
              </w:rPr>
              <w:t>-C</w:t>
            </w:r>
            <w:r w:rsidRPr="00D928FF">
              <w:rPr>
                <w:rFonts w:ascii="Garamond" w:hAnsi="Garamond"/>
                <w:sz w:val="20"/>
                <w:szCs w:val="20"/>
                <w:vertAlign w:val="subscript"/>
              </w:rPr>
              <w:t>14</w:t>
            </w:r>
            <w:r w:rsidRPr="00D928FF">
              <w:rPr>
                <w:rFonts w:ascii="Garamond" w:hAnsi="Garamond"/>
                <w:sz w:val="20"/>
                <w:szCs w:val="20"/>
              </w:rPr>
              <w:t>].</w:t>
            </w:r>
          </w:p>
          <w:p w14:paraId="38576211" w14:textId="77777777" w:rsidR="009F537F" w:rsidRPr="00D928FF" w:rsidRDefault="009F537F" w:rsidP="0005462B">
            <w:pPr>
              <w:jc w:val="both"/>
              <w:rPr>
                <w:rFonts w:ascii="Garamond" w:hAnsi="Garamond"/>
                <w:sz w:val="20"/>
                <w:szCs w:val="20"/>
              </w:rPr>
            </w:pPr>
          </w:p>
        </w:tc>
        <w:tc>
          <w:tcPr>
            <w:tcW w:w="1727" w:type="dxa"/>
          </w:tcPr>
          <w:p w14:paraId="0B59EF9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648-148-00-0</w:t>
            </w:r>
          </w:p>
        </w:tc>
        <w:tc>
          <w:tcPr>
            <w:tcW w:w="1624" w:type="dxa"/>
          </w:tcPr>
          <w:p w14:paraId="1449E773"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302-688-0</w:t>
            </w:r>
          </w:p>
        </w:tc>
        <w:tc>
          <w:tcPr>
            <w:tcW w:w="1608" w:type="dxa"/>
          </w:tcPr>
          <w:p w14:paraId="7240EDF5"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94114-52-0</w:t>
            </w:r>
          </w:p>
        </w:tc>
        <w:tc>
          <w:tcPr>
            <w:tcW w:w="1073" w:type="dxa"/>
          </w:tcPr>
          <w:p w14:paraId="3FF5BF46" w14:textId="77777777" w:rsidR="009F537F" w:rsidRPr="00D928FF" w:rsidRDefault="009F537F" w:rsidP="0005462B">
            <w:pPr>
              <w:jc w:val="both"/>
              <w:rPr>
                <w:rFonts w:ascii="Garamond" w:hAnsi="Garamond"/>
                <w:sz w:val="20"/>
                <w:szCs w:val="20"/>
              </w:rPr>
            </w:pPr>
            <w:r w:rsidRPr="00D928FF">
              <w:rPr>
                <w:rFonts w:ascii="Garamond" w:hAnsi="Garamond"/>
                <w:sz w:val="20"/>
                <w:szCs w:val="20"/>
              </w:rPr>
              <w:t>J</w:t>
            </w:r>
          </w:p>
        </w:tc>
      </w:tr>
      <w:tr w:rsidR="009F537F" w:rsidRPr="00D928FF" w14:paraId="27827885" w14:textId="77777777" w:rsidTr="0005462B">
        <w:trPr>
          <w:cantSplit/>
          <w:trHeight w:val="3265"/>
          <w:jc w:val="center"/>
        </w:trPr>
        <w:tc>
          <w:tcPr>
            <w:tcW w:w="4148" w:type="dxa"/>
          </w:tcPr>
          <w:p w14:paraId="0EF08C1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(të qymyreve), hidrokreking i ekstraktimit me solvent;</w:t>
            </w:r>
          </w:p>
          <w:p w14:paraId="3D3A50B4" w14:textId="60F6B09C" w:rsidR="009F537F" w:rsidRPr="00D928FF" w:rsidRDefault="009F537F" w:rsidP="0005462B">
            <w:pPr>
              <w:jc w:val="both"/>
              <w:rPr>
                <w:rFonts w:ascii="Garamond" w:hAnsi="Garamond"/>
                <w:sz w:val="20"/>
                <w:szCs w:val="20"/>
              </w:rPr>
            </w:pPr>
            <w:r w:rsidRPr="00D928FF">
              <w:rPr>
                <w:rFonts w:ascii="Garamond" w:hAnsi="Garamond"/>
                <w:sz w:val="20"/>
                <w:szCs w:val="20"/>
              </w:rPr>
              <w:t xml:space="preserve">[Distilate të përftuara nga hidrokrekingu </w:t>
            </w:r>
            <w:r w:rsidRPr="00D928FF">
              <w:rPr>
                <w:rFonts w:ascii="Garamond" w:hAnsi="Garamond"/>
                <w:b/>
                <w:sz w:val="20"/>
                <w:szCs w:val="20"/>
              </w:rPr>
              <w:t xml:space="preserve">i </w:t>
            </w:r>
            <w:r w:rsidRPr="00D928FF">
              <w:rPr>
                <w:rFonts w:ascii="Garamond" w:hAnsi="Garamond"/>
                <w:sz w:val="20"/>
                <w:szCs w:val="20"/>
              </w:rPr>
              <w:t xml:space="preserve">ekstrakteve të qymyreve ose solucioneve të dala nga ekstraktimi me tretës të lëngët. Pika e vlimit të tij është ndërmjet 30 </w:t>
            </w:r>
            <w:r w:rsidRPr="00D928FF">
              <w:rPr>
                <w:rFonts w:ascii="Garamond" w:hAnsi="Garamond"/>
                <w:sz w:val="20"/>
                <w:szCs w:val="20"/>
                <w:vertAlign w:val="superscript"/>
              </w:rPr>
              <w:t>o</w:t>
            </w:r>
            <w:r w:rsidRPr="00D928FF">
              <w:rPr>
                <w:rFonts w:ascii="Garamond" w:hAnsi="Garamond"/>
                <w:sz w:val="20"/>
                <w:szCs w:val="20"/>
              </w:rPr>
              <w:t xml:space="preserve">C - 300 </w:t>
            </w:r>
            <w:r w:rsidRPr="00D928FF">
              <w:rPr>
                <w:rFonts w:ascii="Garamond" w:hAnsi="Garamond"/>
                <w:sz w:val="20"/>
                <w:szCs w:val="20"/>
                <w:vertAlign w:val="superscript"/>
              </w:rPr>
              <w:t>o</w:t>
            </w:r>
            <w:r w:rsidRPr="00D928FF">
              <w:rPr>
                <w:rFonts w:ascii="Garamond" w:hAnsi="Garamond"/>
                <w:sz w:val="20"/>
                <w:szCs w:val="20"/>
              </w:rPr>
              <w:t xml:space="preserve">C. Përbëhet kryesisht nga komponime aromatike, aromatike të hidrogjenuara dhe </w:t>
            </w:r>
            <w:r w:rsidR="006464DB" w:rsidRPr="00D928FF">
              <w:rPr>
                <w:rFonts w:ascii="Garamond" w:hAnsi="Garamond"/>
                <w:sz w:val="20"/>
                <w:szCs w:val="20"/>
              </w:rPr>
              <w:t>naftën</w:t>
            </w:r>
            <w:r w:rsidRPr="00D928FF">
              <w:rPr>
                <w:rFonts w:ascii="Garamond" w:hAnsi="Garamond"/>
                <w:sz w:val="20"/>
                <w:szCs w:val="20"/>
              </w:rPr>
              <w:t>ike, alkilderivatet e tyre</w:t>
            </w:r>
            <w:r w:rsidR="004616CF" w:rsidRPr="00D928FF">
              <w:rPr>
                <w:rFonts w:ascii="Garamond" w:hAnsi="Garamond"/>
                <w:sz w:val="20"/>
                <w:szCs w:val="20"/>
              </w:rPr>
              <w:t xml:space="preserve"> </w:t>
            </w:r>
            <w:r w:rsidRPr="00D928FF">
              <w:rPr>
                <w:rFonts w:ascii="Garamond" w:hAnsi="Garamond"/>
                <w:sz w:val="20"/>
                <w:szCs w:val="20"/>
              </w:rPr>
              <w:t xml:space="preserve">dhe alkane 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4</w:t>
            </w:r>
            <w:r w:rsidRPr="00D928FF">
              <w:rPr>
                <w:rFonts w:ascii="Garamond" w:hAnsi="Garamond"/>
                <w:b/>
                <w:sz w:val="20"/>
                <w:szCs w:val="20"/>
              </w:rPr>
              <w:t>-C</w:t>
            </w:r>
            <w:r w:rsidRPr="00D928FF">
              <w:rPr>
                <w:rFonts w:ascii="Garamond" w:hAnsi="Garamond"/>
                <w:b/>
                <w:sz w:val="20"/>
                <w:szCs w:val="20"/>
                <w:vertAlign w:val="subscript"/>
              </w:rPr>
              <w:t>14</w:t>
            </w:r>
            <w:r w:rsidRPr="00D928FF">
              <w:rPr>
                <w:rFonts w:ascii="Garamond" w:hAnsi="Garamond"/>
                <w:b/>
                <w:sz w:val="20"/>
                <w:szCs w:val="20"/>
              </w:rPr>
              <w:t xml:space="preserve">. </w:t>
            </w:r>
            <w:r w:rsidRPr="00D928FF">
              <w:rPr>
                <w:rFonts w:ascii="Garamond" w:hAnsi="Garamond"/>
                <w:sz w:val="20"/>
                <w:szCs w:val="20"/>
              </w:rPr>
              <w:t>Përmban gjithashtu dhe komponime aromatike që përmbajnë azot, oksigjen dhe squfur]</w:t>
            </w:r>
          </w:p>
        </w:tc>
        <w:tc>
          <w:tcPr>
            <w:tcW w:w="1727" w:type="dxa"/>
          </w:tcPr>
          <w:p w14:paraId="0136CBC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648-149-00-6</w:t>
            </w:r>
          </w:p>
        </w:tc>
        <w:tc>
          <w:tcPr>
            <w:tcW w:w="1624" w:type="dxa"/>
          </w:tcPr>
          <w:p w14:paraId="2E346896"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302-689-6</w:t>
            </w:r>
          </w:p>
        </w:tc>
        <w:tc>
          <w:tcPr>
            <w:tcW w:w="1608" w:type="dxa"/>
          </w:tcPr>
          <w:p w14:paraId="2B9D0D6C"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94114-53-1</w:t>
            </w:r>
          </w:p>
        </w:tc>
        <w:tc>
          <w:tcPr>
            <w:tcW w:w="1073" w:type="dxa"/>
          </w:tcPr>
          <w:p w14:paraId="4318BFCA" w14:textId="77777777" w:rsidR="009F537F" w:rsidRPr="00D928FF" w:rsidRDefault="009F537F" w:rsidP="0005462B">
            <w:pPr>
              <w:jc w:val="both"/>
              <w:rPr>
                <w:rFonts w:ascii="Garamond" w:hAnsi="Garamond"/>
                <w:sz w:val="20"/>
                <w:szCs w:val="20"/>
              </w:rPr>
            </w:pPr>
            <w:r w:rsidRPr="00D928FF">
              <w:rPr>
                <w:rFonts w:ascii="Garamond" w:hAnsi="Garamond"/>
                <w:sz w:val="20"/>
                <w:szCs w:val="20"/>
              </w:rPr>
              <w:t>J</w:t>
            </w:r>
          </w:p>
        </w:tc>
      </w:tr>
      <w:tr w:rsidR="009F537F" w:rsidRPr="00D928FF" w14:paraId="13A2835B" w14:textId="77777777" w:rsidTr="00CE59FF">
        <w:trPr>
          <w:cantSplit/>
          <w:trHeight w:val="2805"/>
          <w:jc w:val="center"/>
        </w:trPr>
        <w:tc>
          <w:tcPr>
            <w:tcW w:w="4148" w:type="dxa"/>
          </w:tcPr>
          <w:p w14:paraId="53565717"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Nafte nga hidrokrekingu (qymyreve), ekstraktim me solvent;</w:t>
            </w:r>
          </w:p>
          <w:p w14:paraId="3257DFDA" w14:textId="6E373F33" w:rsidR="009F537F" w:rsidRPr="00D928FF" w:rsidRDefault="009F537F" w:rsidP="0005462B">
            <w:pPr>
              <w:jc w:val="both"/>
              <w:rPr>
                <w:rFonts w:ascii="Garamond" w:hAnsi="Garamond"/>
                <w:sz w:val="20"/>
                <w:szCs w:val="20"/>
              </w:rPr>
            </w:pPr>
            <w:r w:rsidRPr="00D928FF">
              <w:rPr>
                <w:rFonts w:ascii="Garamond" w:hAnsi="Garamond"/>
                <w:sz w:val="20"/>
                <w:szCs w:val="20"/>
              </w:rPr>
              <w:t xml:space="preserve">[Fraksion i distilatit të përftuar nga hidrokrekingu i ekstraktit të qymyreve apo solucionit të dalë nga ekstraktimi me tretës të </w:t>
            </w:r>
            <w:r w:rsidR="00CE13FA" w:rsidRPr="00D928FF">
              <w:rPr>
                <w:rFonts w:ascii="Garamond" w:hAnsi="Garamond"/>
                <w:sz w:val="20"/>
                <w:szCs w:val="20"/>
              </w:rPr>
              <w:t>lëngshëm</w:t>
            </w:r>
            <w:r w:rsidRPr="00D928FF">
              <w:rPr>
                <w:rFonts w:ascii="Garamond" w:hAnsi="Garamond"/>
                <w:sz w:val="20"/>
                <w:szCs w:val="20"/>
              </w:rPr>
              <w:t xml:space="preserve">. Pika e vlimit të tij është ndërmjet 30 </w:t>
            </w:r>
            <w:r w:rsidRPr="00D928FF">
              <w:rPr>
                <w:rFonts w:ascii="Garamond" w:hAnsi="Garamond"/>
                <w:sz w:val="20"/>
                <w:szCs w:val="20"/>
                <w:vertAlign w:val="superscript"/>
              </w:rPr>
              <w:t>o</w:t>
            </w:r>
            <w:r w:rsidRPr="00D928FF">
              <w:rPr>
                <w:rFonts w:ascii="Garamond" w:hAnsi="Garamond"/>
                <w:sz w:val="20"/>
                <w:szCs w:val="20"/>
              </w:rPr>
              <w:t xml:space="preserve">C - 180 </w:t>
            </w:r>
            <w:r w:rsidRPr="00D928FF">
              <w:rPr>
                <w:rFonts w:ascii="Garamond" w:hAnsi="Garamond"/>
                <w:sz w:val="20"/>
                <w:szCs w:val="20"/>
                <w:vertAlign w:val="superscript"/>
              </w:rPr>
              <w:t>o</w:t>
            </w:r>
            <w:r w:rsidRPr="00D928FF">
              <w:rPr>
                <w:rFonts w:ascii="Garamond" w:hAnsi="Garamond"/>
                <w:sz w:val="20"/>
                <w:szCs w:val="20"/>
              </w:rPr>
              <w:t xml:space="preserve">C. Përbëhet kryesisht nga komponime aromatike, aromatike të hidrogjenuara dhe </w:t>
            </w:r>
            <w:r w:rsidR="006464DB" w:rsidRPr="00D928FF">
              <w:rPr>
                <w:rFonts w:ascii="Garamond" w:hAnsi="Garamond"/>
                <w:sz w:val="20"/>
                <w:szCs w:val="20"/>
              </w:rPr>
              <w:t>naftën</w:t>
            </w:r>
            <w:r w:rsidRPr="00D928FF">
              <w:rPr>
                <w:rFonts w:ascii="Garamond" w:hAnsi="Garamond"/>
                <w:sz w:val="20"/>
                <w:szCs w:val="20"/>
              </w:rPr>
              <w:t>ike, alkilderivatet e tyre</w:t>
            </w:r>
            <w:r w:rsidR="004616CF" w:rsidRPr="00D928FF">
              <w:rPr>
                <w:rFonts w:ascii="Garamond" w:hAnsi="Garamond"/>
                <w:sz w:val="20"/>
                <w:szCs w:val="20"/>
              </w:rPr>
              <w:t xml:space="preserve"> </w:t>
            </w:r>
            <w:r w:rsidRPr="00D928FF">
              <w:rPr>
                <w:rFonts w:ascii="Garamond" w:hAnsi="Garamond"/>
                <w:sz w:val="20"/>
                <w:szCs w:val="20"/>
              </w:rPr>
              <w:t xml:space="preserve">dhe alkane me </w:t>
            </w:r>
            <w:r w:rsidR="00141072">
              <w:rPr>
                <w:rFonts w:ascii="Garamond" w:hAnsi="Garamond"/>
                <w:sz w:val="20"/>
                <w:szCs w:val="20"/>
              </w:rPr>
              <w:t xml:space="preserve">numër </w:t>
            </w:r>
            <w:r w:rsidRPr="00D928FF">
              <w:rPr>
                <w:rFonts w:ascii="Garamond" w:hAnsi="Garamond"/>
                <w:sz w:val="20"/>
                <w:szCs w:val="20"/>
              </w:rPr>
              <w:t>karboni kryesisht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9</w:t>
            </w:r>
            <w:r w:rsidRPr="00D928FF">
              <w:rPr>
                <w:rFonts w:ascii="Garamond" w:hAnsi="Garamond"/>
                <w:sz w:val="20"/>
                <w:szCs w:val="20"/>
              </w:rPr>
              <w:t>. Përmban gjithashtu dhe komponime aromatike që përmbajne azot, oksigjen dhe squfur].</w:t>
            </w:r>
          </w:p>
        </w:tc>
        <w:tc>
          <w:tcPr>
            <w:tcW w:w="1727" w:type="dxa"/>
          </w:tcPr>
          <w:p w14:paraId="70338782"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648-150-00-1 </w:t>
            </w:r>
          </w:p>
        </w:tc>
        <w:tc>
          <w:tcPr>
            <w:tcW w:w="1624" w:type="dxa"/>
          </w:tcPr>
          <w:p w14:paraId="03E273DA"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302-690-1</w:t>
            </w:r>
          </w:p>
        </w:tc>
        <w:tc>
          <w:tcPr>
            <w:tcW w:w="1608" w:type="dxa"/>
          </w:tcPr>
          <w:p w14:paraId="21831BC8"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94114-54-2</w:t>
            </w:r>
          </w:p>
        </w:tc>
        <w:tc>
          <w:tcPr>
            <w:tcW w:w="1073" w:type="dxa"/>
          </w:tcPr>
          <w:p w14:paraId="3DCD9A3A" w14:textId="77777777" w:rsidR="009F537F" w:rsidRPr="00D928FF" w:rsidRDefault="009F537F" w:rsidP="0005462B">
            <w:pPr>
              <w:jc w:val="both"/>
              <w:rPr>
                <w:rFonts w:ascii="Garamond" w:hAnsi="Garamond"/>
                <w:sz w:val="20"/>
                <w:szCs w:val="20"/>
              </w:rPr>
            </w:pPr>
            <w:r w:rsidRPr="00D928FF">
              <w:rPr>
                <w:rFonts w:ascii="Garamond" w:hAnsi="Garamond"/>
                <w:sz w:val="20"/>
                <w:szCs w:val="20"/>
              </w:rPr>
              <w:t>J</w:t>
            </w:r>
          </w:p>
        </w:tc>
      </w:tr>
      <w:tr w:rsidR="009F537F" w:rsidRPr="00D928FF" w14:paraId="6E19A4A1" w14:textId="77777777" w:rsidTr="00CE59FF">
        <w:trPr>
          <w:cantSplit/>
          <w:trHeight w:val="2975"/>
          <w:jc w:val="center"/>
        </w:trPr>
        <w:tc>
          <w:tcPr>
            <w:tcW w:w="4148" w:type="dxa"/>
          </w:tcPr>
          <w:p w14:paraId="5C95FD31"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Benzinë, ekstraktim me solvent i qymyreve, hidrokreking i naftës;</w:t>
            </w:r>
          </w:p>
          <w:p w14:paraId="011F376B"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[Karburant për motorrë, i prodhuar nga reformimi i fraksionit të naftës së rafinuar të produkteve nga hidrokrekingu i ekstraktit</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të qymyreve, ose solucionit të dalë nga</w:t>
            </w:r>
          </w:p>
          <w:p w14:paraId="259DA597" w14:textId="56625CFD" w:rsidR="009F537F" w:rsidRPr="00D928FF" w:rsidRDefault="009F537F" w:rsidP="0005462B">
            <w:pPr>
              <w:jc w:val="both"/>
              <w:rPr>
                <w:rFonts w:ascii="Garamond" w:hAnsi="Garamond"/>
                <w:b/>
                <w:sz w:val="20"/>
                <w:szCs w:val="20"/>
              </w:rPr>
            </w:pPr>
            <w:r w:rsidRPr="00D928FF">
              <w:rPr>
                <w:rFonts w:ascii="Garamond" w:hAnsi="Garamond"/>
                <w:sz w:val="20"/>
                <w:szCs w:val="20"/>
              </w:rPr>
              <w:t xml:space="preserve">ekstraktimi me tretës të </w:t>
            </w:r>
            <w:r w:rsidR="00CE13FA" w:rsidRPr="00D928FF">
              <w:rPr>
                <w:rFonts w:ascii="Garamond" w:hAnsi="Garamond"/>
                <w:sz w:val="20"/>
                <w:szCs w:val="20"/>
              </w:rPr>
              <w:t>lëngshëm</w:t>
            </w:r>
            <w:r w:rsidRPr="00D928FF">
              <w:rPr>
                <w:rFonts w:ascii="Garamond" w:hAnsi="Garamond"/>
                <w:sz w:val="20"/>
                <w:szCs w:val="20"/>
              </w:rPr>
              <w:t xml:space="preserve"> ose ekstraktimit me gaz me një interval vlimi rreth 30</w:t>
            </w:r>
            <w:r w:rsidRPr="00D928FF">
              <w:rPr>
                <w:rFonts w:ascii="Garamond" w:hAnsi="Garamond"/>
                <w:sz w:val="20"/>
                <w:szCs w:val="20"/>
                <w:vertAlign w:val="superscript"/>
              </w:rPr>
              <w:t>o</w:t>
            </w:r>
            <w:r w:rsidRPr="00D928FF">
              <w:rPr>
                <w:rFonts w:ascii="Garamond" w:hAnsi="Garamond"/>
                <w:sz w:val="20"/>
                <w:szCs w:val="20"/>
              </w:rPr>
              <w:t>C - 180</w:t>
            </w:r>
            <w:r w:rsidRPr="00D928FF">
              <w:rPr>
                <w:rFonts w:ascii="Garamond" w:hAnsi="Garamond"/>
                <w:sz w:val="20"/>
                <w:szCs w:val="20"/>
                <w:vertAlign w:val="superscript"/>
              </w:rPr>
              <w:t>o</w:t>
            </w:r>
            <w:r w:rsidRPr="00D928FF">
              <w:rPr>
                <w:rFonts w:ascii="Garamond" w:hAnsi="Garamond"/>
                <w:sz w:val="20"/>
                <w:szCs w:val="20"/>
              </w:rPr>
              <w:t xml:space="preserve">C. Përbëhet kryesisht nga komponime aromatike, aromatike të hidrogjenuara dhe </w:t>
            </w:r>
            <w:r w:rsidR="006464DB" w:rsidRPr="00D928FF">
              <w:rPr>
                <w:rFonts w:ascii="Garamond" w:hAnsi="Garamond"/>
                <w:sz w:val="20"/>
                <w:szCs w:val="20"/>
              </w:rPr>
              <w:t>naftën</w:t>
            </w:r>
            <w:r w:rsidRPr="00D928FF">
              <w:rPr>
                <w:rFonts w:ascii="Garamond" w:hAnsi="Garamond"/>
                <w:sz w:val="20"/>
                <w:szCs w:val="20"/>
              </w:rPr>
              <w:t xml:space="preserve">ike, alkilderivatet e tyre dhe alkane me </w:t>
            </w:r>
            <w:r w:rsidR="00141072">
              <w:rPr>
                <w:rFonts w:ascii="Garamond" w:hAnsi="Garamond"/>
                <w:sz w:val="20"/>
                <w:szCs w:val="20"/>
              </w:rPr>
              <w:t xml:space="preserve">numër </w:t>
            </w:r>
            <w:r w:rsidRPr="00D928FF">
              <w:rPr>
                <w:rFonts w:ascii="Garamond" w:hAnsi="Garamond"/>
                <w:sz w:val="20"/>
                <w:szCs w:val="20"/>
              </w:rPr>
              <w:t>karboni kryesisht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9</w:t>
            </w:r>
            <w:r w:rsidRPr="00D928FF">
              <w:rPr>
                <w:rFonts w:ascii="Garamond" w:hAnsi="Garamond"/>
                <w:sz w:val="20"/>
                <w:szCs w:val="20"/>
              </w:rPr>
              <w:t>].</w:t>
            </w:r>
          </w:p>
        </w:tc>
        <w:tc>
          <w:tcPr>
            <w:tcW w:w="1727" w:type="dxa"/>
          </w:tcPr>
          <w:p w14:paraId="2BE661A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648-151-00-7</w:t>
            </w:r>
          </w:p>
        </w:tc>
        <w:tc>
          <w:tcPr>
            <w:tcW w:w="1624" w:type="dxa"/>
          </w:tcPr>
          <w:p w14:paraId="403D3A2B"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302-691-7</w:t>
            </w:r>
          </w:p>
        </w:tc>
        <w:tc>
          <w:tcPr>
            <w:tcW w:w="1608" w:type="dxa"/>
          </w:tcPr>
          <w:p w14:paraId="07ED546F"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94114-55-3</w:t>
            </w:r>
          </w:p>
        </w:tc>
        <w:tc>
          <w:tcPr>
            <w:tcW w:w="1073" w:type="dxa"/>
          </w:tcPr>
          <w:p w14:paraId="36CCE929" w14:textId="77777777" w:rsidR="009F537F" w:rsidRPr="00D928FF" w:rsidRDefault="009F537F" w:rsidP="0005462B">
            <w:pPr>
              <w:jc w:val="both"/>
              <w:rPr>
                <w:rFonts w:ascii="Garamond" w:hAnsi="Garamond"/>
                <w:sz w:val="20"/>
                <w:szCs w:val="20"/>
              </w:rPr>
            </w:pPr>
            <w:r w:rsidRPr="00D928FF">
              <w:rPr>
                <w:rFonts w:ascii="Garamond" w:hAnsi="Garamond"/>
                <w:sz w:val="20"/>
                <w:szCs w:val="20"/>
              </w:rPr>
              <w:t>J</w:t>
            </w:r>
          </w:p>
        </w:tc>
      </w:tr>
      <w:tr w:rsidR="009F537F" w:rsidRPr="00D928FF" w14:paraId="0AC45DA3" w14:textId="77777777" w:rsidTr="0005462B">
        <w:trPr>
          <w:cantSplit/>
          <w:trHeight w:val="1380"/>
          <w:jc w:val="center"/>
        </w:trPr>
        <w:tc>
          <w:tcPr>
            <w:tcW w:w="4148" w:type="dxa"/>
          </w:tcPr>
          <w:p w14:paraId="68CDB36A"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(qymyre), fraksioni i mesëm i hidrokrekingut të ekstraktimit me solvent;</w:t>
            </w:r>
          </w:p>
          <w:p w14:paraId="3668DE52" w14:textId="1D3F2D11" w:rsidR="009F537F" w:rsidRPr="00D928FF" w:rsidRDefault="009F537F" w:rsidP="0005462B">
            <w:pPr>
              <w:jc w:val="both"/>
              <w:rPr>
                <w:rFonts w:ascii="Garamond" w:hAnsi="Garamond"/>
                <w:sz w:val="20"/>
                <w:szCs w:val="20"/>
              </w:rPr>
            </w:pPr>
            <w:r w:rsidRPr="00D928FF">
              <w:rPr>
                <w:rFonts w:ascii="Garamond" w:hAnsi="Garamond"/>
                <w:sz w:val="20"/>
                <w:szCs w:val="20"/>
              </w:rPr>
              <w:t xml:space="preserve">[Distilat i përftuar nga hidrokrekingu i ekstraktit të qymyreve apo solucioneve të dala nga ekstraktimi me tretës të </w:t>
            </w:r>
            <w:r w:rsidR="00CE13FA" w:rsidRPr="00D928FF">
              <w:rPr>
                <w:rFonts w:ascii="Garamond" w:hAnsi="Garamond"/>
                <w:sz w:val="20"/>
                <w:szCs w:val="20"/>
              </w:rPr>
              <w:t>lëngshëm</w:t>
            </w:r>
            <w:r w:rsidRPr="00D928FF">
              <w:rPr>
                <w:rFonts w:ascii="Garamond" w:hAnsi="Garamond"/>
                <w:sz w:val="20"/>
                <w:szCs w:val="20"/>
              </w:rPr>
              <w:t xml:space="preserve"> me një interval vlimi rreth 180 </w:t>
            </w:r>
            <w:r w:rsidRPr="00D928FF">
              <w:rPr>
                <w:rFonts w:ascii="Garamond" w:hAnsi="Garamond"/>
                <w:sz w:val="20"/>
                <w:szCs w:val="20"/>
                <w:vertAlign w:val="superscript"/>
              </w:rPr>
              <w:t>o</w:t>
            </w:r>
            <w:r w:rsidRPr="00D928FF">
              <w:rPr>
                <w:rFonts w:ascii="Garamond" w:hAnsi="Garamond"/>
                <w:sz w:val="20"/>
                <w:szCs w:val="20"/>
              </w:rPr>
              <w:t xml:space="preserve">C - 300 </w:t>
            </w:r>
            <w:r w:rsidRPr="00D928FF">
              <w:rPr>
                <w:rFonts w:ascii="Garamond" w:hAnsi="Garamond"/>
                <w:sz w:val="20"/>
                <w:szCs w:val="20"/>
                <w:vertAlign w:val="superscript"/>
              </w:rPr>
              <w:t>o</w:t>
            </w:r>
            <w:r w:rsidRPr="00D928FF">
              <w:rPr>
                <w:rFonts w:ascii="Garamond" w:hAnsi="Garamond"/>
                <w:sz w:val="20"/>
                <w:szCs w:val="20"/>
              </w:rPr>
              <w:t>C. Përbëhet kryesisht nga hidrokarbure aromatike biciklike, komponime aromatike, aromatike t</w:t>
            </w:r>
            <w:r w:rsidR="001E4F5C" w:rsidRPr="00D928FF">
              <w:rPr>
                <w:rFonts w:ascii="Garamond" w:hAnsi="Garamond"/>
                <w:sz w:val="20"/>
                <w:szCs w:val="20"/>
              </w:rPr>
              <w:t>ë</w:t>
            </w:r>
            <w:r w:rsidRPr="00D928FF">
              <w:rPr>
                <w:rFonts w:ascii="Garamond" w:hAnsi="Garamond"/>
                <w:sz w:val="20"/>
                <w:szCs w:val="20"/>
              </w:rPr>
              <w:t xml:space="preserve"> hidrogjenuara dhe </w:t>
            </w:r>
            <w:r w:rsidR="006464DB" w:rsidRPr="00D928FF">
              <w:rPr>
                <w:rFonts w:ascii="Garamond" w:hAnsi="Garamond"/>
                <w:sz w:val="20"/>
                <w:szCs w:val="20"/>
              </w:rPr>
              <w:t>naftën</w:t>
            </w:r>
            <w:r w:rsidRPr="00D928FF">
              <w:rPr>
                <w:rFonts w:ascii="Garamond" w:hAnsi="Garamond"/>
                <w:sz w:val="20"/>
                <w:szCs w:val="20"/>
              </w:rPr>
              <w:t>ike, alkilderivatet e tyre</w:t>
            </w:r>
            <w:r w:rsidR="004616CF" w:rsidRPr="00D928FF">
              <w:rPr>
                <w:rFonts w:ascii="Garamond" w:hAnsi="Garamond"/>
                <w:sz w:val="20"/>
                <w:szCs w:val="20"/>
              </w:rPr>
              <w:t xml:space="preserve"> </w:t>
            </w:r>
            <w:r w:rsidRPr="00D928FF">
              <w:rPr>
                <w:rFonts w:ascii="Garamond" w:hAnsi="Garamond"/>
                <w:sz w:val="20"/>
                <w:szCs w:val="20"/>
              </w:rPr>
              <w:t>dhe alkane me</w:t>
            </w:r>
            <w:r w:rsidR="006464DB"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kryesisht ndërmjet</w:t>
            </w:r>
            <w:r w:rsidRPr="00D928FF">
              <w:rPr>
                <w:rFonts w:ascii="Garamond" w:hAnsi="Garamond"/>
                <w:sz w:val="20"/>
                <w:szCs w:val="20"/>
                <w:vertAlign w:val="subscript"/>
              </w:rPr>
              <w:t xml:space="preserve"> </w:t>
            </w:r>
            <w:r w:rsidRPr="00D928FF">
              <w:rPr>
                <w:rFonts w:ascii="Garamond" w:hAnsi="Garamond"/>
                <w:sz w:val="20"/>
                <w:szCs w:val="20"/>
              </w:rPr>
              <w:t>C</w:t>
            </w:r>
            <w:r w:rsidRPr="00D928FF">
              <w:rPr>
                <w:rFonts w:ascii="Garamond" w:hAnsi="Garamond"/>
                <w:sz w:val="20"/>
                <w:szCs w:val="20"/>
                <w:vertAlign w:val="subscript"/>
              </w:rPr>
              <w:t>9</w:t>
            </w:r>
            <w:r w:rsidRPr="00D928FF">
              <w:rPr>
                <w:rFonts w:ascii="Garamond" w:hAnsi="Garamond"/>
                <w:sz w:val="20"/>
                <w:szCs w:val="20"/>
              </w:rPr>
              <w:t>-C</w:t>
            </w:r>
            <w:r w:rsidRPr="00D928FF">
              <w:rPr>
                <w:rFonts w:ascii="Garamond" w:hAnsi="Garamond"/>
                <w:sz w:val="20"/>
                <w:szCs w:val="20"/>
                <w:vertAlign w:val="subscript"/>
              </w:rPr>
              <w:t>14</w:t>
            </w:r>
            <w:r w:rsidRPr="00D928FF">
              <w:rPr>
                <w:rFonts w:ascii="Garamond" w:hAnsi="Garamond"/>
                <w:sz w:val="20"/>
                <w:szCs w:val="20"/>
              </w:rPr>
              <w:t>. Janë të pranish</w:t>
            </w:r>
            <w:r w:rsidR="001E4F5C" w:rsidRPr="00D928FF">
              <w:rPr>
                <w:rFonts w:ascii="Garamond" w:hAnsi="Garamond"/>
                <w:sz w:val="20"/>
                <w:szCs w:val="20"/>
              </w:rPr>
              <w:t>ë</w:t>
            </w:r>
            <w:r w:rsidRPr="00D928FF">
              <w:rPr>
                <w:rFonts w:ascii="Garamond" w:hAnsi="Garamond"/>
                <w:sz w:val="20"/>
                <w:szCs w:val="20"/>
              </w:rPr>
              <w:t xml:space="preserve">m edhe komponime që </w:t>
            </w:r>
            <w:r w:rsidR="001E4F5C" w:rsidRPr="00D928FF">
              <w:rPr>
                <w:rFonts w:ascii="Garamond" w:hAnsi="Garamond"/>
                <w:sz w:val="20"/>
                <w:szCs w:val="20"/>
              </w:rPr>
              <w:t>përmbajnë</w:t>
            </w:r>
            <w:r w:rsidRPr="00D928FF">
              <w:rPr>
                <w:rFonts w:ascii="Garamond" w:hAnsi="Garamond"/>
                <w:sz w:val="20"/>
                <w:szCs w:val="20"/>
              </w:rPr>
              <w:t xml:space="preserve"> azot, squfur dhe oksigjen].</w:t>
            </w:r>
          </w:p>
          <w:p w14:paraId="7025D072" w14:textId="77777777" w:rsidR="009F537F" w:rsidRPr="00D928FF" w:rsidRDefault="009F537F" w:rsidP="0005462B">
            <w:pPr>
              <w:jc w:val="both"/>
              <w:rPr>
                <w:rFonts w:ascii="Garamond" w:hAnsi="Garamond"/>
                <w:sz w:val="20"/>
                <w:szCs w:val="20"/>
              </w:rPr>
            </w:pPr>
          </w:p>
        </w:tc>
        <w:tc>
          <w:tcPr>
            <w:tcW w:w="1727" w:type="dxa"/>
          </w:tcPr>
          <w:p w14:paraId="75BA8B6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648-152-00-2</w:t>
            </w:r>
          </w:p>
        </w:tc>
        <w:tc>
          <w:tcPr>
            <w:tcW w:w="1624" w:type="dxa"/>
          </w:tcPr>
          <w:p w14:paraId="10825D6A"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302-692-2</w:t>
            </w:r>
          </w:p>
        </w:tc>
        <w:tc>
          <w:tcPr>
            <w:tcW w:w="1608" w:type="dxa"/>
          </w:tcPr>
          <w:p w14:paraId="74465624"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94114-56-4</w:t>
            </w:r>
          </w:p>
        </w:tc>
        <w:tc>
          <w:tcPr>
            <w:tcW w:w="1073" w:type="dxa"/>
          </w:tcPr>
          <w:p w14:paraId="49638A7B" w14:textId="77777777" w:rsidR="009F537F" w:rsidRPr="00D928FF" w:rsidRDefault="009F537F" w:rsidP="0005462B">
            <w:pPr>
              <w:jc w:val="both"/>
              <w:rPr>
                <w:rFonts w:ascii="Garamond" w:hAnsi="Garamond"/>
                <w:sz w:val="20"/>
                <w:szCs w:val="20"/>
              </w:rPr>
            </w:pPr>
            <w:r w:rsidRPr="00D928FF">
              <w:rPr>
                <w:rFonts w:ascii="Garamond" w:hAnsi="Garamond"/>
                <w:sz w:val="20"/>
                <w:szCs w:val="20"/>
              </w:rPr>
              <w:t>J</w:t>
            </w:r>
          </w:p>
        </w:tc>
      </w:tr>
      <w:tr w:rsidR="009F537F" w:rsidRPr="00D928FF" w14:paraId="519E6D78" w14:textId="77777777" w:rsidTr="00CE59FF">
        <w:trPr>
          <w:cantSplit/>
          <w:trHeight w:val="3158"/>
          <w:jc w:val="center"/>
        </w:trPr>
        <w:tc>
          <w:tcPr>
            <w:tcW w:w="4148" w:type="dxa"/>
          </w:tcPr>
          <w:p w14:paraId="2A48FE99"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(qymyre), fraksioni i mesëm i hidrogjenuar i hidrokrekingut të ekstraktimit me solvent;</w:t>
            </w:r>
          </w:p>
          <w:p w14:paraId="4D5BF8E4" w14:textId="64554860"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[Distilate nga hidrogjenizimi i distilatit të mesëm të dalë nga hidrokrekingu i ekstraktit të qymyreve ose solucionit të dalë nga ekstraktimi me tretës të </w:t>
            </w:r>
            <w:r w:rsidR="00CE13FA" w:rsidRPr="00D928FF">
              <w:rPr>
                <w:rFonts w:ascii="Garamond" w:hAnsi="Garamond"/>
                <w:sz w:val="20"/>
                <w:szCs w:val="20"/>
              </w:rPr>
              <w:t>lëngshëm</w:t>
            </w:r>
            <w:r w:rsidRPr="00D928FF">
              <w:rPr>
                <w:rFonts w:ascii="Garamond" w:hAnsi="Garamond"/>
                <w:sz w:val="20"/>
                <w:szCs w:val="20"/>
              </w:rPr>
              <w:t xml:space="preserve"> ose ekstraktimit me gaz</w:t>
            </w:r>
            <w:r w:rsidR="004616CF" w:rsidRPr="00D928FF">
              <w:rPr>
                <w:rFonts w:ascii="Garamond" w:hAnsi="Garamond"/>
                <w:sz w:val="20"/>
                <w:szCs w:val="20"/>
              </w:rPr>
              <w:t xml:space="preserve"> </w:t>
            </w:r>
            <w:r w:rsidRPr="00D928FF">
              <w:rPr>
                <w:rFonts w:ascii="Garamond" w:hAnsi="Garamond"/>
                <w:sz w:val="20"/>
                <w:szCs w:val="20"/>
              </w:rPr>
              <w:t xml:space="preserve">me një interval vlimi rreth 180 </w:t>
            </w:r>
            <w:r w:rsidRPr="00D928FF">
              <w:rPr>
                <w:rFonts w:ascii="Garamond" w:hAnsi="Garamond"/>
                <w:sz w:val="20"/>
                <w:szCs w:val="20"/>
                <w:vertAlign w:val="superscript"/>
              </w:rPr>
              <w:t>o</w:t>
            </w:r>
            <w:r w:rsidRPr="00D928FF">
              <w:rPr>
                <w:rFonts w:ascii="Garamond" w:hAnsi="Garamond"/>
                <w:sz w:val="20"/>
                <w:szCs w:val="20"/>
              </w:rPr>
              <w:t xml:space="preserve">C - 280 </w:t>
            </w:r>
            <w:r w:rsidRPr="00D928FF">
              <w:rPr>
                <w:rFonts w:ascii="Garamond" w:hAnsi="Garamond"/>
                <w:sz w:val="20"/>
                <w:szCs w:val="20"/>
                <w:vertAlign w:val="superscript"/>
              </w:rPr>
              <w:t>o</w:t>
            </w:r>
            <w:r w:rsidRPr="00D928FF">
              <w:rPr>
                <w:rFonts w:ascii="Garamond" w:hAnsi="Garamond"/>
                <w:sz w:val="20"/>
                <w:szCs w:val="20"/>
              </w:rPr>
              <w:t xml:space="preserve">C. Përbëhet kryesisht nga aromatikë biciklike, komponime aromatike, aromatikë të hidrogjenuara dhe </w:t>
            </w:r>
            <w:r w:rsidR="006464DB" w:rsidRPr="00D928FF">
              <w:rPr>
                <w:rFonts w:ascii="Garamond" w:hAnsi="Garamond"/>
                <w:sz w:val="20"/>
                <w:szCs w:val="20"/>
              </w:rPr>
              <w:t>naftën</w:t>
            </w:r>
            <w:r w:rsidRPr="00D928FF">
              <w:rPr>
                <w:rFonts w:ascii="Garamond" w:hAnsi="Garamond"/>
                <w:sz w:val="20"/>
                <w:szCs w:val="20"/>
              </w:rPr>
              <w:t>ikë, alkilderivatet e tyre</w:t>
            </w:r>
            <w:r w:rsidR="004616CF" w:rsidRPr="00D928FF">
              <w:rPr>
                <w:rFonts w:ascii="Garamond" w:hAnsi="Garamond"/>
                <w:sz w:val="20"/>
                <w:szCs w:val="20"/>
              </w:rPr>
              <w:t xml:space="preserve"> </w:t>
            </w:r>
            <w:r w:rsidRPr="00D928FF">
              <w:rPr>
                <w:rFonts w:ascii="Garamond" w:hAnsi="Garamond"/>
                <w:sz w:val="20"/>
                <w:szCs w:val="20"/>
              </w:rPr>
              <w:t xml:space="preserve">dhe alkane 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 xml:space="preserve">9 </w:t>
            </w:r>
            <w:r w:rsidRPr="00D928FF">
              <w:rPr>
                <w:rFonts w:ascii="Garamond" w:hAnsi="Garamond"/>
                <w:sz w:val="20"/>
                <w:szCs w:val="20"/>
              </w:rPr>
              <w:t>- C</w:t>
            </w:r>
            <w:r w:rsidRPr="00D928FF">
              <w:rPr>
                <w:rFonts w:ascii="Garamond" w:hAnsi="Garamond"/>
                <w:sz w:val="20"/>
                <w:szCs w:val="20"/>
                <w:vertAlign w:val="subscript"/>
              </w:rPr>
              <w:t>14].</w:t>
            </w:r>
          </w:p>
          <w:p w14:paraId="5C681D57" w14:textId="77777777" w:rsidR="009F537F" w:rsidRPr="00D928FF" w:rsidRDefault="009F537F" w:rsidP="0005462B">
            <w:pPr>
              <w:jc w:val="both"/>
              <w:rPr>
                <w:rFonts w:ascii="Garamond" w:hAnsi="Garamond"/>
                <w:b/>
                <w:bCs/>
                <w:sz w:val="20"/>
                <w:szCs w:val="20"/>
              </w:rPr>
            </w:pPr>
          </w:p>
        </w:tc>
        <w:tc>
          <w:tcPr>
            <w:tcW w:w="1727" w:type="dxa"/>
          </w:tcPr>
          <w:p w14:paraId="213A7CA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648-153-00-8</w:t>
            </w:r>
          </w:p>
        </w:tc>
        <w:tc>
          <w:tcPr>
            <w:tcW w:w="1624" w:type="dxa"/>
          </w:tcPr>
          <w:p w14:paraId="5BCC0726"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302-693-8</w:t>
            </w:r>
          </w:p>
        </w:tc>
        <w:tc>
          <w:tcPr>
            <w:tcW w:w="1608" w:type="dxa"/>
          </w:tcPr>
          <w:p w14:paraId="3D3B34C4"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94114-57-5</w:t>
            </w:r>
          </w:p>
        </w:tc>
        <w:tc>
          <w:tcPr>
            <w:tcW w:w="1073" w:type="dxa"/>
          </w:tcPr>
          <w:p w14:paraId="236415A0" w14:textId="77777777" w:rsidR="009F537F" w:rsidRPr="00D928FF" w:rsidRDefault="009F537F" w:rsidP="0005462B">
            <w:pPr>
              <w:jc w:val="both"/>
              <w:rPr>
                <w:rFonts w:ascii="Garamond" w:hAnsi="Garamond"/>
                <w:sz w:val="20"/>
                <w:szCs w:val="20"/>
              </w:rPr>
            </w:pPr>
            <w:r w:rsidRPr="00D928FF">
              <w:rPr>
                <w:rFonts w:ascii="Garamond" w:hAnsi="Garamond"/>
                <w:sz w:val="20"/>
                <w:szCs w:val="20"/>
              </w:rPr>
              <w:t>J</w:t>
            </w:r>
          </w:p>
        </w:tc>
      </w:tr>
      <w:tr w:rsidR="009F537F" w:rsidRPr="00D928FF" w14:paraId="07444830" w14:textId="77777777" w:rsidTr="00CE13FA">
        <w:trPr>
          <w:cantSplit/>
          <w:trHeight w:val="1686"/>
          <w:jc w:val="center"/>
        </w:trPr>
        <w:tc>
          <w:tcPr>
            <w:tcW w:w="4148" w:type="dxa"/>
          </w:tcPr>
          <w:p w14:paraId="45DA8656" w14:textId="39897D4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Vaj i lehtë (i qymyreve), dalë nga procesi i </w:t>
            </w:r>
            <w:r w:rsidR="0009198E" w:rsidRPr="00D928FF">
              <w:rPr>
                <w:rFonts w:ascii="Garamond" w:eastAsia="MS Mincho" w:hAnsi="Garamond"/>
                <w:b/>
                <w:bCs/>
                <w:sz w:val="20"/>
                <w:szCs w:val="20"/>
                <w:lang w:eastAsia="it-IT"/>
              </w:rPr>
              <w:t>gjysmë</w:t>
            </w:r>
            <w:r w:rsidRPr="00D928FF">
              <w:rPr>
                <w:rFonts w:ascii="Garamond" w:eastAsia="MS Mincho" w:hAnsi="Garamond"/>
                <w:b/>
                <w:bCs/>
                <w:sz w:val="20"/>
                <w:szCs w:val="20"/>
                <w:lang w:eastAsia="it-IT"/>
              </w:rPr>
              <w:t>-koksifikimit;</w:t>
            </w:r>
          </w:p>
          <w:p w14:paraId="6B6060BD"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[Lëng organik volatil i përftuar nga kondensimi i gazeve të dala nga kondensimi i qymyreve (në temperaturë më poshtë se 700 </w:t>
            </w:r>
            <w:r w:rsidRPr="00D928FF">
              <w:rPr>
                <w:rFonts w:ascii="Garamond" w:hAnsi="Garamond"/>
                <w:sz w:val="20"/>
                <w:szCs w:val="20"/>
                <w:vertAlign w:val="superscript"/>
              </w:rPr>
              <w:t>o</w:t>
            </w:r>
            <w:r w:rsidRPr="00D928FF">
              <w:rPr>
                <w:rFonts w:ascii="Garamond" w:hAnsi="Garamond"/>
                <w:sz w:val="20"/>
                <w:szCs w:val="20"/>
              </w:rPr>
              <w:t>C). Përbëhet kryesisht nga hidrokarbure C</w:t>
            </w:r>
            <w:r w:rsidRPr="00D928FF">
              <w:rPr>
                <w:rFonts w:ascii="Garamond" w:hAnsi="Garamond"/>
                <w:sz w:val="20"/>
                <w:szCs w:val="20"/>
                <w:vertAlign w:val="subscript"/>
              </w:rPr>
              <w:t>6</w:t>
            </w:r>
            <w:r w:rsidRPr="00D928FF">
              <w:rPr>
                <w:rFonts w:ascii="Garamond" w:hAnsi="Garamond"/>
                <w:sz w:val="20"/>
                <w:szCs w:val="20"/>
              </w:rPr>
              <w:t>-</w:t>
            </w:r>
            <w:r w:rsidRPr="00D928FF">
              <w:rPr>
                <w:rFonts w:ascii="Garamond" w:hAnsi="Garamond"/>
                <w:sz w:val="20"/>
                <w:szCs w:val="20"/>
                <w:vertAlign w:val="subscript"/>
              </w:rPr>
              <w:t>10</w:t>
            </w:r>
            <w:r w:rsidRPr="00D928FF">
              <w:rPr>
                <w:rFonts w:ascii="Garamond" w:hAnsi="Garamond"/>
                <w:sz w:val="20"/>
                <w:szCs w:val="20"/>
              </w:rPr>
              <w:t>].</w:t>
            </w:r>
          </w:p>
          <w:p w14:paraId="6B6C2825" w14:textId="77777777" w:rsidR="009F537F" w:rsidRPr="00D928FF" w:rsidRDefault="009F537F" w:rsidP="0005462B">
            <w:pPr>
              <w:jc w:val="both"/>
              <w:rPr>
                <w:rFonts w:ascii="Garamond" w:hAnsi="Garamond"/>
                <w:b/>
                <w:bCs/>
                <w:sz w:val="20"/>
                <w:szCs w:val="20"/>
              </w:rPr>
            </w:pPr>
          </w:p>
        </w:tc>
        <w:tc>
          <w:tcPr>
            <w:tcW w:w="1727" w:type="dxa"/>
          </w:tcPr>
          <w:p w14:paraId="2F4D0C7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648-156-00-4</w:t>
            </w:r>
          </w:p>
        </w:tc>
        <w:tc>
          <w:tcPr>
            <w:tcW w:w="1624" w:type="dxa"/>
          </w:tcPr>
          <w:p w14:paraId="39E37F1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292-635-7</w:t>
            </w:r>
          </w:p>
        </w:tc>
        <w:tc>
          <w:tcPr>
            <w:tcW w:w="1608" w:type="dxa"/>
          </w:tcPr>
          <w:p w14:paraId="678FF4CA"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90641-11-5</w:t>
            </w:r>
          </w:p>
        </w:tc>
        <w:tc>
          <w:tcPr>
            <w:tcW w:w="1073" w:type="dxa"/>
          </w:tcPr>
          <w:p w14:paraId="18AEDC40" w14:textId="77777777" w:rsidR="009F537F" w:rsidRPr="00D928FF" w:rsidRDefault="009F537F" w:rsidP="0005462B">
            <w:pPr>
              <w:jc w:val="both"/>
              <w:rPr>
                <w:rFonts w:ascii="Garamond" w:hAnsi="Garamond"/>
                <w:sz w:val="20"/>
                <w:szCs w:val="20"/>
              </w:rPr>
            </w:pPr>
            <w:r w:rsidRPr="00D928FF">
              <w:rPr>
                <w:rFonts w:ascii="Garamond" w:hAnsi="Garamond"/>
                <w:sz w:val="20"/>
                <w:szCs w:val="20"/>
              </w:rPr>
              <w:t>J</w:t>
            </w:r>
          </w:p>
        </w:tc>
      </w:tr>
      <w:tr w:rsidR="009F537F" w:rsidRPr="00D928FF" w14:paraId="77B073BF" w14:textId="77777777" w:rsidTr="0005462B">
        <w:trPr>
          <w:cantSplit/>
          <w:trHeight w:val="855"/>
          <w:jc w:val="center"/>
        </w:trPr>
        <w:tc>
          <w:tcPr>
            <w:tcW w:w="4148" w:type="dxa"/>
          </w:tcPr>
          <w:p w14:paraId="6192111C" w14:textId="20047C98"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Ekstrakte (nafte), fraksion </w:t>
            </w:r>
            <w:r w:rsidR="006464DB" w:rsidRPr="00D928FF">
              <w:rPr>
                <w:rFonts w:ascii="Garamond" w:hAnsi="Garamond"/>
                <w:b/>
                <w:bCs/>
                <w:sz w:val="20"/>
                <w:szCs w:val="20"/>
              </w:rPr>
              <w:t>naftën</w:t>
            </w:r>
            <w:r w:rsidRPr="00D928FF">
              <w:rPr>
                <w:rFonts w:ascii="Garamond" w:hAnsi="Garamond"/>
                <w:b/>
                <w:bCs/>
                <w:sz w:val="20"/>
                <w:szCs w:val="20"/>
              </w:rPr>
              <w:t xml:space="preserve">ik i lehtë distiluar me solventë; </w:t>
            </w:r>
          </w:p>
          <w:p w14:paraId="3BA73770" w14:textId="77777777" w:rsidR="009F537F" w:rsidRPr="00D928FF" w:rsidRDefault="009F537F" w:rsidP="0005462B">
            <w:pPr>
              <w:jc w:val="both"/>
              <w:rPr>
                <w:rFonts w:ascii="Garamond" w:hAnsi="Garamond"/>
                <w:sz w:val="20"/>
                <w:szCs w:val="20"/>
              </w:rPr>
            </w:pPr>
          </w:p>
        </w:tc>
        <w:tc>
          <w:tcPr>
            <w:tcW w:w="1727" w:type="dxa"/>
          </w:tcPr>
          <w:p w14:paraId="19069C7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649-001-00-3</w:t>
            </w:r>
          </w:p>
        </w:tc>
        <w:tc>
          <w:tcPr>
            <w:tcW w:w="1624" w:type="dxa"/>
          </w:tcPr>
          <w:p w14:paraId="2DADD787"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265-102-1</w:t>
            </w:r>
          </w:p>
        </w:tc>
        <w:tc>
          <w:tcPr>
            <w:tcW w:w="1608" w:type="dxa"/>
          </w:tcPr>
          <w:p w14:paraId="01321C6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64742-03-6</w:t>
            </w:r>
          </w:p>
        </w:tc>
        <w:tc>
          <w:tcPr>
            <w:tcW w:w="1073" w:type="dxa"/>
          </w:tcPr>
          <w:p w14:paraId="7A786465" w14:textId="77777777" w:rsidR="009F537F" w:rsidRPr="00D928FF" w:rsidRDefault="009F537F" w:rsidP="0005462B">
            <w:pPr>
              <w:jc w:val="both"/>
              <w:rPr>
                <w:rFonts w:ascii="Garamond" w:hAnsi="Garamond"/>
                <w:b/>
                <w:sz w:val="20"/>
                <w:szCs w:val="20"/>
              </w:rPr>
            </w:pPr>
          </w:p>
        </w:tc>
      </w:tr>
      <w:tr w:rsidR="009F537F" w:rsidRPr="00D928FF" w14:paraId="28C867F0" w14:textId="77777777" w:rsidTr="0005462B">
        <w:trPr>
          <w:cantSplit/>
          <w:trHeight w:val="885"/>
          <w:jc w:val="center"/>
        </w:trPr>
        <w:tc>
          <w:tcPr>
            <w:tcW w:w="4148" w:type="dxa"/>
          </w:tcPr>
          <w:p w14:paraId="475551E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Ekstrakte (nafte), fraksioni parafinik i rëndë distiluar me solventë; </w:t>
            </w:r>
          </w:p>
        </w:tc>
        <w:tc>
          <w:tcPr>
            <w:tcW w:w="1727" w:type="dxa"/>
          </w:tcPr>
          <w:p w14:paraId="2F34244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649-002-00-9</w:t>
            </w:r>
          </w:p>
        </w:tc>
        <w:tc>
          <w:tcPr>
            <w:tcW w:w="1624" w:type="dxa"/>
          </w:tcPr>
          <w:p w14:paraId="7E614A7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265-103-7</w:t>
            </w:r>
          </w:p>
        </w:tc>
        <w:tc>
          <w:tcPr>
            <w:tcW w:w="1608" w:type="dxa"/>
          </w:tcPr>
          <w:p w14:paraId="7573267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64742-04-7</w:t>
            </w:r>
          </w:p>
        </w:tc>
        <w:tc>
          <w:tcPr>
            <w:tcW w:w="1073" w:type="dxa"/>
          </w:tcPr>
          <w:p w14:paraId="5D97EF69" w14:textId="77777777" w:rsidR="009F537F" w:rsidRPr="00D928FF" w:rsidRDefault="009F537F" w:rsidP="0005462B">
            <w:pPr>
              <w:jc w:val="both"/>
              <w:rPr>
                <w:rFonts w:ascii="Garamond" w:hAnsi="Garamond"/>
                <w:sz w:val="20"/>
                <w:szCs w:val="20"/>
              </w:rPr>
            </w:pPr>
          </w:p>
        </w:tc>
      </w:tr>
      <w:tr w:rsidR="009F537F" w:rsidRPr="00D928FF" w14:paraId="1C7B86B2" w14:textId="77777777" w:rsidTr="0005462B">
        <w:trPr>
          <w:cantSplit/>
          <w:trHeight w:val="885"/>
          <w:jc w:val="center"/>
        </w:trPr>
        <w:tc>
          <w:tcPr>
            <w:tcW w:w="4148" w:type="dxa"/>
          </w:tcPr>
          <w:p w14:paraId="2B481F0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Ekstrakte (nafte), fraksioni parafinik i lehtë distiluar me solventë; </w:t>
            </w:r>
          </w:p>
        </w:tc>
        <w:tc>
          <w:tcPr>
            <w:tcW w:w="1727" w:type="dxa"/>
          </w:tcPr>
          <w:p w14:paraId="08DB3C4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649-003-00-4</w:t>
            </w:r>
          </w:p>
        </w:tc>
        <w:tc>
          <w:tcPr>
            <w:tcW w:w="1624" w:type="dxa"/>
          </w:tcPr>
          <w:p w14:paraId="5DA3C5AF"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265-104-2</w:t>
            </w:r>
          </w:p>
        </w:tc>
        <w:tc>
          <w:tcPr>
            <w:tcW w:w="1608" w:type="dxa"/>
          </w:tcPr>
          <w:p w14:paraId="6EE3A14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6472-05-8</w:t>
            </w:r>
          </w:p>
        </w:tc>
        <w:tc>
          <w:tcPr>
            <w:tcW w:w="1073" w:type="dxa"/>
          </w:tcPr>
          <w:p w14:paraId="2DAE8D9D" w14:textId="77777777" w:rsidR="009F537F" w:rsidRPr="00D928FF" w:rsidRDefault="009F537F" w:rsidP="0005462B">
            <w:pPr>
              <w:jc w:val="both"/>
              <w:rPr>
                <w:rFonts w:ascii="Garamond" w:hAnsi="Garamond"/>
                <w:sz w:val="20"/>
                <w:szCs w:val="20"/>
              </w:rPr>
            </w:pPr>
          </w:p>
        </w:tc>
      </w:tr>
      <w:tr w:rsidR="009F537F" w:rsidRPr="00D928FF" w14:paraId="3D8DC773" w14:textId="77777777" w:rsidTr="0005462B">
        <w:trPr>
          <w:cantSplit/>
          <w:trHeight w:val="480"/>
          <w:jc w:val="center"/>
        </w:trPr>
        <w:tc>
          <w:tcPr>
            <w:tcW w:w="4148" w:type="dxa"/>
          </w:tcPr>
          <w:p w14:paraId="49EB1927" w14:textId="6B8D5658" w:rsidR="009F537F" w:rsidRPr="00D928FF" w:rsidRDefault="009F537F" w:rsidP="0009198E">
            <w:pPr>
              <w:jc w:val="both"/>
              <w:rPr>
                <w:rFonts w:ascii="Garamond" w:hAnsi="Garamond"/>
                <w:b/>
                <w:bCs/>
                <w:sz w:val="20"/>
                <w:szCs w:val="20"/>
              </w:rPr>
            </w:pPr>
            <w:r w:rsidRPr="00D928FF">
              <w:rPr>
                <w:rFonts w:ascii="Garamond" w:hAnsi="Garamond"/>
                <w:b/>
                <w:bCs/>
                <w:sz w:val="20"/>
                <w:szCs w:val="20"/>
              </w:rPr>
              <w:t xml:space="preserve">Ekstrakte (nafte), solvent i </w:t>
            </w:r>
            <w:r w:rsidR="006464DB" w:rsidRPr="00D928FF">
              <w:rPr>
                <w:rFonts w:ascii="Garamond" w:hAnsi="Garamond"/>
                <w:b/>
                <w:bCs/>
                <w:sz w:val="20"/>
                <w:szCs w:val="20"/>
              </w:rPr>
              <w:t>naftës</w:t>
            </w:r>
            <w:r w:rsidRPr="00D928FF">
              <w:rPr>
                <w:rFonts w:ascii="Garamond" w:hAnsi="Garamond"/>
                <w:b/>
                <w:bCs/>
                <w:sz w:val="20"/>
                <w:szCs w:val="20"/>
              </w:rPr>
              <w:t xml:space="preserve"> s</w:t>
            </w:r>
            <w:r w:rsidR="0009198E" w:rsidRPr="00D928FF">
              <w:rPr>
                <w:rFonts w:ascii="Garamond" w:hAnsi="Garamond"/>
                <w:b/>
                <w:bCs/>
                <w:sz w:val="20"/>
                <w:szCs w:val="20"/>
              </w:rPr>
              <w:t>ë</w:t>
            </w:r>
            <w:r w:rsidRPr="00D928FF">
              <w:rPr>
                <w:rFonts w:ascii="Garamond" w:hAnsi="Garamond"/>
                <w:b/>
                <w:bCs/>
                <w:sz w:val="20"/>
                <w:szCs w:val="20"/>
              </w:rPr>
              <w:t xml:space="preserve"> r</w:t>
            </w:r>
            <w:r w:rsidR="0009198E" w:rsidRPr="00D928FF">
              <w:rPr>
                <w:rFonts w:ascii="Garamond" w:hAnsi="Garamond"/>
                <w:b/>
                <w:bCs/>
                <w:sz w:val="20"/>
                <w:szCs w:val="20"/>
              </w:rPr>
              <w:t>ë</w:t>
            </w:r>
            <w:r w:rsidRPr="00D928FF">
              <w:rPr>
                <w:rFonts w:ascii="Garamond" w:hAnsi="Garamond"/>
                <w:b/>
                <w:bCs/>
                <w:sz w:val="20"/>
                <w:szCs w:val="20"/>
              </w:rPr>
              <w:t>nd</w:t>
            </w:r>
            <w:r w:rsidR="0009198E" w:rsidRPr="00D928FF">
              <w:rPr>
                <w:rFonts w:ascii="Garamond" w:hAnsi="Garamond"/>
                <w:b/>
                <w:bCs/>
                <w:sz w:val="20"/>
                <w:szCs w:val="20"/>
              </w:rPr>
              <w:t>ë</w:t>
            </w:r>
            <w:r w:rsidRPr="00D928FF">
              <w:rPr>
                <w:rFonts w:ascii="Garamond" w:hAnsi="Garamond"/>
                <w:b/>
                <w:bCs/>
                <w:sz w:val="20"/>
                <w:szCs w:val="20"/>
              </w:rPr>
              <w:t xml:space="preserve"> t</w:t>
            </w:r>
            <w:r w:rsidR="0009198E" w:rsidRPr="00D928FF">
              <w:rPr>
                <w:rFonts w:ascii="Garamond" w:hAnsi="Garamond"/>
                <w:b/>
                <w:bCs/>
                <w:sz w:val="20"/>
                <w:szCs w:val="20"/>
              </w:rPr>
              <w:t>ë</w:t>
            </w:r>
            <w:r w:rsidRPr="00D928FF">
              <w:rPr>
                <w:rFonts w:ascii="Garamond" w:hAnsi="Garamond"/>
                <w:b/>
                <w:bCs/>
                <w:sz w:val="20"/>
                <w:szCs w:val="20"/>
              </w:rPr>
              <w:t xml:space="preserve"> distiluar; </w:t>
            </w:r>
          </w:p>
        </w:tc>
        <w:tc>
          <w:tcPr>
            <w:tcW w:w="1727" w:type="dxa"/>
          </w:tcPr>
          <w:p w14:paraId="5B30D9B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649-004-00-X</w:t>
            </w:r>
          </w:p>
        </w:tc>
        <w:tc>
          <w:tcPr>
            <w:tcW w:w="1624" w:type="dxa"/>
          </w:tcPr>
          <w:p w14:paraId="7C1E091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265-111-0</w:t>
            </w:r>
          </w:p>
        </w:tc>
        <w:tc>
          <w:tcPr>
            <w:tcW w:w="1608" w:type="dxa"/>
          </w:tcPr>
          <w:p w14:paraId="274EB01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64742-11-6</w:t>
            </w:r>
          </w:p>
        </w:tc>
        <w:tc>
          <w:tcPr>
            <w:tcW w:w="1073" w:type="dxa"/>
          </w:tcPr>
          <w:p w14:paraId="10C70169" w14:textId="77777777" w:rsidR="009F537F" w:rsidRPr="00D928FF" w:rsidRDefault="009F537F" w:rsidP="0005462B">
            <w:pPr>
              <w:jc w:val="both"/>
              <w:rPr>
                <w:rFonts w:ascii="Garamond" w:hAnsi="Garamond"/>
                <w:sz w:val="20"/>
                <w:szCs w:val="20"/>
              </w:rPr>
            </w:pPr>
          </w:p>
        </w:tc>
      </w:tr>
      <w:tr w:rsidR="009F537F" w:rsidRPr="00D928FF" w14:paraId="7961658C" w14:textId="77777777" w:rsidTr="0005462B">
        <w:trPr>
          <w:cantSplit/>
          <w:trHeight w:val="830"/>
          <w:jc w:val="center"/>
        </w:trPr>
        <w:tc>
          <w:tcPr>
            <w:tcW w:w="4148" w:type="dxa"/>
          </w:tcPr>
          <w:p w14:paraId="03296A5C" w14:textId="72CD770C" w:rsidR="009F537F" w:rsidRPr="00D928FF" w:rsidRDefault="009F537F" w:rsidP="0009198E">
            <w:pPr>
              <w:jc w:val="both"/>
              <w:rPr>
                <w:rFonts w:ascii="Garamond" w:hAnsi="Garamond"/>
                <w:b/>
                <w:bCs/>
                <w:sz w:val="20"/>
                <w:szCs w:val="20"/>
              </w:rPr>
            </w:pPr>
            <w:r w:rsidRPr="00D928FF">
              <w:rPr>
                <w:rFonts w:ascii="Garamond" w:hAnsi="Garamond"/>
                <w:b/>
                <w:bCs/>
                <w:sz w:val="20"/>
                <w:szCs w:val="20"/>
              </w:rPr>
              <w:t xml:space="preserve">Ekstrakte (nafte), solvent </w:t>
            </w:r>
            <w:r w:rsidR="0009198E" w:rsidRPr="00D928FF">
              <w:rPr>
                <w:rFonts w:ascii="Garamond" w:hAnsi="Garamond"/>
                <w:b/>
                <w:sz w:val="20"/>
                <w:szCs w:val="20"/>
              </w:rPr>
              <w:t>lë</w:t>
            </w:r>
            <w:r w:rsidRPr="00D928FF">
              <w:rPr>
                <w:rFonts w:ascii="Garamond" w:hAnsi="Garamond"/>
                <w:b/>
                <w:sz w:val="20"/>
                <w:szCs w:val="20"/>
              </w:rPr>
              <w:t>nd</w:t>
            </w:r>
            <w:r w:rsidR="0009198E" w:rsidRPr="00D928FF">
              <w:rPr>
                <w:rFonts w:ascii="Garamond" w:hAnsi="Garamond"/>
                <w:b/>
                <w:sz w:val="20"/>
                <w:szCs w:val="20"/>
              </w:rPr>
              <w:t>ë</w:t>
            </w:r>
            <w:r w:rsidR="006464DB" w:rsidRPr="00D928FF">
              <w:rPr>
                <w:rFonts w:ascii="Garamond" w:hAnsi="Garamond"/>
                <w:b/>
                <w:sz w:val="20"/>
                <w:szCs w:val="20"/>
              </w:rPr>
              <w:t xml:space="preserve"> djegëse</w:t>
            </w:r>
            <w:r w:rsidRPr="00D928FF">
              <w:rPr>
                <w:rFonts w:ascii="Garamond" w:hAnsi="Garamond"/>
                <w:b/>
                <w:sz w:val="20"/>
                <w:szCs w:val="20"/>
              </w:rPr>
              <w:t xml:space="preserve"> t</w:t>
            </w:r>
            <w:r w:rsidR="0009198E" w:rsidRPr="00D928FF">
              <w:rPr>
                <w:rFonts w:ascii="Garamond" w:hAnsi="Garamond"/>
                <w:b/>
                <w:sz w:val="20"/>
                <w:szCs w:val="20"/>
              </w:rPr>
              <w:t xml:space="preserve">ë lëngët të mesme të rëndë </w:t>
            </w:r>
            <w:r w:rsidRPr="00D928FF">
              <w:rPr>
                <w:rFonts w:ascii="Garamond" w:hAnsi="Garamond"/>
                <w:b/>
                <w:i/>
                <w:sz w:val="20"/>
                <w:szCs w:val="20"/>
              </w:rPr>
              <w:t>(gas oil),</w:t>
            </w:r>
            <w:r w:rsidRPr="00D928FF">
              <w:rPr>
                <w:rFonts w:ascii="Garamond" w:hAnsi="Garamond"/>
                <w:b/>
                <w:bCs/>
                <w:i/>
                <w:sz w:val="20"/>
                <w:szCs w:val="20"/>
              </w:rPr>
              <w:t xml:space="preserve"> </w:t>
            </w:r>
            <w:r w:rsidRPr="00D928FF">
              <w:rPr>
                <w:rFonts w:ascii="Garamond" w:hAnsi="Garamond"/>
                <w:b/>
                <w:bCs/>
                <w:sz w:val="20"/>
                <w:szCs w:val="20"/>
              </w:rPr>
              <w:t>i lehtë i përftuar nën boshllëk;</w:t>
            </w:r>
          </w:p>
        </w:tc>
        <w:tc>
          <w:tcPr>
            <w:tcW w:w="1727" w:type="dxa"/>
          </w:tcPr>
          <w:p w14:paraId="66E20E4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649-005-00-5</w:t>
            </w:r>
          </w:p>
        </w:tc>
        <w:tc>
          <w:tcPr>
            <w:tcW w:w="1624" w:type="dxa"/>
          </w:tcPr>
          <w:p w14:paraId="0949D4B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295-341-7</w:t>
            </w:r>
          </w:p>
        </w:tc>
        <w:tc>
          <w:tcPr>
            <w:tcW w:w="1608" w:type="dxa"/>
          </w:tcPr>
          <w:p w14:paraId="7072600C"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91995-78-7</w:t>
            </w:r>
          </w:p>
        </w:tc>
        <w:tc>
          <w:tcPr>
            <w:tcW w:w="1073" w:type="dxa"/>
          </w:tcPr>
          <w:p w14:paraId="6EDB97F4" w14:textId="77777777" w:rsidR="009F537F" w:rsidRPr="00D928FF" w:rsidRDefault="009F537F" w:rsidP="0005462B">
            <w:pPr>
              <w:jc w:val="both"/>
              <w:rPr>
                <w:rFonts w:ascii="Garamond" w:hAnsi="Garamond"/>
                <w:sz w:val="20"/>
                <w:szCs w:val="20"/>
              </w:rPr>
            </w:pPr>
          </w:p>
        </w:tc>
      </w:tr>
      <w:tr w:rsidR="009F537F" w:rsidRPr="00D928FF" w14:paraId="41661DA4" w14:textId="77777777" w:rsidTr="0005462B">
        <w:trPr>
          <w:cantSplit/>
          <w:trHeight w:val="712"/>
          <w:jc w:val="center"/>
        </w:trPr>
        <w:tc>
          <w:tcPr>
            <w:tcW w:w="4148" w:type="dxa"/>
          </w:tcPr>
          <w:p w14:paraId="28819A1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Hidrokarbure, C </w:t>
            </w:r>
            <w:r w:rsidRPr="00D928FF">
              <w:rPr>
                <w:rFonts w:ascii="Garamond" w:hAnsi="Garamond"/>
                <w:b/>
                <w:bCs/>
                <w:sz w:val="20"/>
                <w:szCs w:val="20"/>
                <w:vertAlign w:val="subscript"/>
              </w:rPr>
              <w:t>26</w:t>
            </w:r>
            <w:r w:rsidRPr="00D928FF">
              <w:rPr>
                <w:rFonts w:ascii="Garamond" w:hAnsi="Garamond"/>
                <w:b/>
                <w:bCs/>
                <w:sz w:val="20"/>
                <w:szCs w:val="20"/>
              </w:rPr>
              <w:t>-</w:t>
            </w:r>
            <w:r w:rsidRPr="00D928FF">
              <w:rPr>
                <w:rFonts w:ascii="Garamond" w:hAnsi="Garamond"/>
                <w:b/>
                <w:bCs/>
                <w:sz w:val="20"/>
                <w:szCs w:val="20"/>
                <w:vertAlign w:val="subscript"/>
              </w:rPr>
              <w:t>55</w:t>
            </w:r>
            <w:r w:rsidRPr="00D928FF">
              <w:rPr>
                <w:rFonts w:ascii="Garamond" w:hAnsi="Garamond"/>
                <w:b/>
                <w:bCs/>
                <w:sz w:val="20"/>
                <w:szCs w:val="20"/>
              </w:rPr>
              <w:t>, të pasura me komponime aromatike;</w:t>
            </w:r>
          </w:p>
        </w:tc>
        <w:tc>
          <w:tcPr>
            <w:tcW w:w="1727" w:type="dxa"/>
          </w:tcPr>
          <w:p w14:paraId="0F00D29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649-006-00-0</w:t>
            </w:r>
          </w:p>
        </w:tc>
        <w:tc>
          <w:tcPr>
            <w:tcW w:w="1624" w:type="dxa"/>
          </w:tcPr>
          <w:p w14:paraId="2D9C0F8D"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307-753-7</w:t>
            </w:r>
          </w:p>
        </w:tc>
        <w:tc>
          <w:tcPr>
            <w:tcW w:w="1608" w:type="dxa"/>
          </w:tcPr>
          <w:p w14:paraId="570D5123" w14:textId="77777777" w:rsidR="009F537F" w:rsidRPr="00D928FF" w:rsidRDefault="009F537F" w:rsidP="0005462B">
            <w:pPr>
              <w:jc w:val="both"/>
              <w:rPr>
                <w:rFonts w:ascii="Garamond" w:hAnsi="Garamond"/>
                <w:sz w:val="20"/>
                <w:szCs w:val="20"/>
              </w:rPr>
            </w:pPr>
            <w:r w:rsidRPr="00D928FF">
              <w:rPr>
                <w:rFonts w:ascii="Garamond" w:hAnsi="Garamond"/>
                <w:sz w:val="20"/>
                <w:szCs w:val="20"/>
              </w:rPr>
              <w:t>97722-04-8</w:t>
            </w:r>
          </w:p>
        </w:tc>
        <w:tc>
          <w:tcPr>
            <w:tcW w:w="1073" w:type="dxa"/>
          </w:tcPr>
          <w:p w14:paraId="34EE9F68" w14:textId="77777777" w:rsidR="009F537F" w:rsidRPr="00D928FF" w:rsidRDefault="009F537F" w:rsidP="0005462B">
            <w:pPr>
              <w:jc w:val="both"/>
              <w:rPr>
                <w:rFonts w:ascii="Garamond" w:hAnsi="Garamond"/>
                <w:sz w:val="20"/>
                <w:szCs w:val="20"/>
              </w:rPr>
            </w:pPr>
          </w:p>
        </w:tc>
      </w:tr>
      <w:tr w:rsidR="009F537F" w:rsidRPr="00D928FF" w14:paraId="6E5202B8" w14:textId="77777777" w:rsidTr="00CE59FF">
        <w:trPr>
          <w:cantSplit/>
          <w:trHeight w:val="2408"/>
          <w:jc w:val="center"/>
        </w:trPr>
        <w:tc>
          <w:tcPr>
            <w:tcW w:w="4148" w:type="dxa"/>
          </w:tcPr>
          <w:p w14:paraId="058BF3A6" w14:textId="2A792CF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nafte, nga kolona e distilimit në kushte atmosferike;</w:t>
            </w:r>
          </w:p>
          <w:p w14:paraId="650EDD53" w14:textId="78A47D83" w:rsidR="009F537F" w:rsidRPr="00D928FF" w:rsidRDefault="009F537F" w:rsidP="0005462B">
            <w:pPr>
              <w:jc w:val="both"/>
              <w:rPr>
                <w:rFonts w:ascii="Garamond" w:hAnsi="Garamond"/>
                <w:sz w:val="20"/>
                <w:szCs w:val="20"/>
              </w:rPr>
            </w:pPr>
            <w:r w:rsidRPr="00D928FF">
              <w:rPr>
                <w:rFonts w:ascii="Garamond" w:hAnsi="Garamond"/>
                <w:sz w:val="20"/>
                <w:szCs w:val="20"/>
              </w:rPr>
              <w:t>[Mbetje komplekse që vjen nga distilimi në kushte atmosferike i vajit bruto</w:t>
            </w:r>
            <w:r w:rsidRPr="00D928FF">
              <w:rPr>
                <w:rFonts w:ascii="Garamond" w:hAnsi="Garamond"/>
                <w:b/>
                <w:bCs/>
                <w:sz w:val="20"/>
                <w:szCs w:val="20"/>
              </w:rPr>
              <w:t>.</w:t>
            </w:r>
            <w:r w:rsidR="004616CF" w:rsidRPr="00D928FF">
              <w:rPr>
                <w:rFonts w:ascii="Garamond" w:hAnsi="Garamond"/>
                <w:sz w:val="20"/>
                <w:szCs w:val="20"/>
              </w:rPr>
              <w:t xml:space="preserve"> </w:t>
            </w:r>
            <w:r w:rsidRPr="00D928FF">
              <w:rPr>
                <w:rFonts w:ascii="Garamond" w:hAnsi="Garamond"/>
                <w:sz w:val="20"/>
                <w:szCs w:val="20"/>
              </w:rPr>
              <w:t xml:space="preserve">Përbëhet kryesisht nga hidrokarbure 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20</w:t>
            </w:r>
            <w:r w:rsidRPr="00D928FF">
              <w:rPr>
                <w:rFonts w:ascii="Garamond" w:hAnsi="Garamond"/>
                <w:sz w:val="20"/>
                <w:szCs w:val="20"/>
              </w:rPr>
              <w:t xml:space="preserve"> dhe me pikë vlimi mbi 350 </w:t>
            </w:r>
            <w:r w:rsidRPr="00D928FF">
              <w:rPr>
                <w:rFonts w:ascii="Garamond" w:hAnsi="Garamond"/>
                <w:sz w:val="20"/>
                <w:szCs w:val="20"/>
                <w:vertAlign w:val="superscript"/>
              </w:rPr>
              <w:t>o</w:t>
            </w:r>
            <w:r w:rsidRPr="00D928FF">
              <w:rPr>
                <w:rFonts w:ascii="Garamond" w:hAnsi="Garamond"/>
                <w:sz w:val="20"/>
                <w:szCs w:val="20"/>
              </w:rPr>
              <w:t>C. Ky fraksion i distilateve përmban 5% ose më shumë hidrokarbure aromatike me bërthama të kondensuara me 4-6 elemente].</w:t>
            </w:r>
          </w:p>
        </w:tc>
        <w:tc>
          <w:tcPr>
            <w:tcW w:w="1727" w:type="dxa"/>
          </w:tcPr>
          <w:p w14:paraId="064DB7E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649-008-00-1</w:t>
            </w:r>
          </w:p>
        </w:tc>
        <w:tc>
          <w:tcPr>
            <w:tcW w:w="1624" w:type="dxa"/>
          </w:tcPr>
          <w:p w14:paraId="6E960C2F"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265-045-2</w:t>
            </w:r>
          </w:p>
        </w:tc>
        <w:tc>
          <w:tcPr>
            <w:tcW w:w="1608" w:type="dxa"/>
          </w:tcPr>
          <w:p w14:paraId="0D5E686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64741-45-3</w:t>
            </w:r>
          </w:p>
        </w:tc>
        <w:tc>
          <w:tcPr>
            <w:tcW w:w="1073" w:type="dxa"/>
          </w:tcPr>
          <w:p w14:paraId="79D7FEAC" w14:textId="77777777" w:rsidR="009F537F" w:rsidRPr="00D928FF" w:rsidRDefault="009F537F" w:rsidP="0005462B">
            <w:pPr>
              <w:jc w:val="both"/>
              <w:rPr>
                <w:rFonts w:ascii="Garamond" w:hAnsi="Garamond"/>
                <w:sz w:val="20"/>
                <w:szCs w:val="20"/>
              </w:rPr>
            </w:pPr>
          </w:p>
        </w:tc>
      </w:tr>
      <w:tr w:rsidR="009F537F" w:rsidRPr="00D928FF" w14:paraId="2FC64635" w14:textId="77777777" w:rsidTr="00CE59FF">
        <w:trPr>
          <w:cantSplit/>
          <w:trHeight w:val="2966"/>
          <w:jc w:val="center"/>
        </w:trPr>
        <w:tc>
          <w:tcPr>
            <w:tcW w:w="4148" w:type="dxa"/>
          </w:tcPr>
          <w:p w14:paraId="5B3F3EF5" w14:textId="33E1587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Lende</w:t>
            </w:r>
            <w:r w:rsidR="006464DB" w:rsidRPr="00D928FF">
              <w:rPr>
                <w:rFonts w:ascii="Garamond" w:eastAsia="MS Mincho" w:hAnsi="Garamond"/>
                <w:b/>
                <w:bCs/>
                <w:sz w:val="20"/>
                <w:szCs w:val="20"/>
                <w:lang w:eastAsia="it-IT"/>
              </w:rPr>
              <w:t xml:space="preserve"> djegëse</w:t>
            </w:r>
            <w:r w:rsidR="0009198E" w:rsidRPr="00D928FF">
              <w:rPr>
                <w:rFonts w:ascii="Garamond" w:eastAsia="MS Mincho" w:hAnsi="Garamond"/>
                <w:b/>
                <w:bCs/>
                <w:sz w:val="20"/>
                <w:szCs w:val="20"/>
                <w:lang w:eastAsia="it-IT"/>
              </w:rPr>
              <w:t xml:space="preserve"> të lëngët të mesme të rëndë </w:t>
            </w:r>
            <w:r w:rsidRPr="00D928FF">
              <w:rPr>
                <w:rFonts w:ascii="Garamond" w:eastAsia="MS Mincho" w:hAnsi="Garamond"/>
                <w:b/>
                <w:bCs/>
                <w:sz w:val="20"/>
                <w:szCs w:val="20"/>
                <w:lang w:eastAsia="it-IT"/>
              </w:rPr>
              <w:t>(nafte), fraksioni i rëndë i përftuar nën boshllëk;</w:t>
            </w:r>
          </w:p>
          <w:p w14:paraId="245F2F6C" w14:textId="3BE4ADB3"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prodhuara nga distilimi në boshllëk i mbetjes që vjen nga distilimi në kushte atmosferike i naftës bruto. Përbëhet kryesisht nga hidrokarbure me </w:t>
            </w:r>
            <w:r w:rsidR="00141072">
              <w:rPr>
                <w:rFonts w:ascii="Garamond" w:hAnsi="Garamond"/>
                <w:sz w:val="20"/>
                <w:szCs w:val="20"/>
              </w:rPr>
              <w:t xml:space="preserve">numër </w:t>
            </w:r>
            <w:r w:rsidRPr="00D928FF">
              <w:rPr>
                <w:rFonts w:ascii="Garamond" w:hAnsi="Garamond"/>
                <w:sz w:val="20"/>
                <w:szCs w:val="20"/>
              </w:rPr>
              <w:t>karboni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 xml:space="preserve"> – C</w:t>
            </w:r>
            <w:r w:rsidRPr="00D928FF">
              <w:rPr>
                <w:rFonts w:ascii="Garamond" w:hAnsi="Garamond"/>
                <w:sz w:val="20"/>
                <w:szCs w:val="20"/>
                <w:vertAlign w:val="subscript"/>
              </w:rPr>
              <w:t>50</w:t>
            </w:r>
            <w:r w:rsidRPr="00D928FF">
              <w:rPr>
                <w:rFonts w:ascii="Garamond" w:hAnsi="Garamond"/>
                <w:sz w:val="20"/>
                <w:szCs w:val="20"/>
              </w:rPr>
              <w:t xml:space="preserve"> dhe me pikë vlimi ndërmjet 350 </w:t>
            </w:r>
            <w:r w:rsidRPr="00D928FF">
              <w:rPr>
                <w:rFonts w:ascii="Garamond" w:hAnsi="Garamond"/>
                <w:sz w:val="20"/>
                <w:szCs w:val="20"/>
                <w:vertAlign w:val="superscript"/>
              </w:rPr>
              <w:t>o</w:t>
            </w:r>
            <w:r w:rsidRPr="00D928FF">
              <w:rPr>
                <w:rFonts w:ascii="Garamond" w:hAnsi="Garamond"/>
                <w:sz w:val="20"/>
                <w:szCs w:val="20"/>
              </w:rPr>
              <w:t xml:space="preserve">C - 600 </w:t>
            </w:r>
            <w:r w:rsidRPr="00D928FF">
              <w:rPr>
                <w:rFonts w:ascii="Garamond" w:hAnsi="Garamond"/>
                <w:sz w:val="20"/>
                <w:szCs w:val="20"/>
                <w:vertAlign w:val="superscript"/>
              </w:rPr>
              <w:t>o</w:t>
            </w:r>
            <w:r w:rsidRPr="00D928FF">
              <w:rPr>
                <w:rFonts w:ascii="Garamond" w:hAnsi="Garamond"/>
                <w:sz w:val="20"/>
                <w:szCs w:val="20"/>
              </w:rPr>
              <w:t>C. Ky fraksion i distilateve përmban 5% ose më shumë hidrokarbure aromatike me bërthama të kondensuara me 4-6 elementë].</w:t>
            </w:r>
          </w:p>
          <w:p w14:paraId="72AB03B8" w14:textId="77777777" w:rsidR="009F537F" w:rsidRPr="00D928FF" w:rsidRDefault="009F537F" w:rsidP="0005462B">
            <w:pPr>
              <w:jc w:val="both"/>
              <w:rPr>
                <w:rFonts w:ascii="Garamond" w:hAnsi="Garamond"/>
                <w:sz w:val="20"/>
                <w:szCs w:val="20"/>
              </w:rPr>
            </w:pPr>
          </w:p>
        </w:tc>
        <w:tc>
          <w:tcPr>
            <w:tcW w:w="1727" w:type="dxa"/>
          </w:tcPr>
          <w:p w14:paraId="25BAA09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649-009-00-7</w:t>
            </w:r>
          </w:p>
        </w:tc>
        <w:tc>
          <w:tcPr>
            <w:tcW w:w="1624" w:type="dxa"/>
          </w:tcPr>
          <w:p w14:paraId="03B0306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265-058-3</w:t>
            </w:r>
          </w:p>
        </w:tc>
        <w:tc>
          <w:tcPr>
            <w:tcW w:w="1608" w:type="dxa"/>
          </w:tcPr>
          <w:p w14:paraId="193DADF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64741-57-7</w:t>
            </w:r>
          </w:p>
        </w:tc>
        <w:tc>
          <w:tcPr>
            <w:tcW w:w="1073" w:type="dxa"/>
          </w:tcPr>
          <w:p w14:paraId="6E46DE2D" w14:textId="77777777" w:rsidR="009F537F" w:rsidRPr="00D928FF" w:rsidRDefault="009F537F" w:rsidP="0005462B">
            <w:pPr>
              <w:jc w:val="both"/>
              <w:rPr>
                <w:rFonts w:ascii="Garamond" w:hAnsi="Garamond"/>
                <w:sz w:val="20"/>
                <w:szCs w:val="20"/>
              </w:rPr>
            </w:pPr>
          </w:p>
        </w:tc>
      </w:tr>
      <w:tr w:rsidR="009F537F" w:rsidRPr="00D928FF" w14:paraId="71D986A4" w14:textId="77777777" w:rsidTr="00CE59FF">
        <w:trPr>
          <w:cantSplit/>
          <w:trHeight w:val="2542"/>
          <w:jc w:val="center"/>
        </w:trPr>
        <w:tc>
          <w:tcPr>
            <w:tcW w:w="4148" w:type="dxa"/>
          </w:tcPr>
          <w:p w14:paraId="64801B6B"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fraksione të rënda nga krekingu katalitik;</w:t>
            </w:r>
          </w:p>
          <w:p w14:paraId="21A8D29B" w14:textId="4AF3F558"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distilimi i produkteve që dalin nga një proces krekingu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 xml:space="preserve"> – C</w:t>
            </w:r>
            <w:r w:rsidRPr="00D928FF">
              <w:rPr>
                <w:rFonts w:ascii="Garamond" w:hAnsi="Garamond"/>
                <w:sz w:val="20"/>
                <w:szCs w:val="20"/>
                <w:vertAlign w:val="subscript"/>
              </w:rPr>
              <w:t xml:space="preserve">35 </w:t>
            </w:r>
            <w:r w:rsidRPr="00D928FF">
              <w:rPr>
                <w:rFonts w:ascii="Garamond" w:hAnsi="Garamond"/>
                <w:sz w:val="20"/>
                <w:szCs w:val="20"/>
              </w:rPr>
              <w:t xml:space="preserve">dhe me pikë vlimi në intervalin rreth 260 </w:t>
            </w:r>
            <w:r w:rsidRPr="00D928FF">
              <w:rPr>
                <w:rFonts w:ascii="Garamond" w:hAnsi="Garamond"/>
                <w:sz w:val="20"/>
                <w:szCs w:val="20"/>
                <w:vertAlign w:val="superscript"/>
              </w:rPr>
              <w:t>o</w:t>
            </w:r>
            <w:r w:rsidRPr="00D928FF">
              <w:rPr>
                <w:rFonts w:ascii="Garamond" w:hAnsi="Garamond"/>
                <w:sz w:val="20"/>
                <w:szCs w:val="20"/>
              </w:rPr>
              <w:t xml:space="preserve">C - 500 </w:t>
            </w:r>
            <w:r w:rsidRPr="00D928FF">
              <w:rPr>
                <w:rFonts w:ascii="Garamond" w:hAnsi="Garamond"/>
                <w:sz w:val="20"/>
                <w:szCs w:val="20"/>
                <w:vertAlign w:val="superscript"/>
              </w:rPr>
              <w:t>o</w:t>
            </w:r>
            <w:r w:rsidRPr="00D928FF">
              <w:rPr>
                <w:rFonts w:ascii="Garamond" w:hAnsi="Garamond"/>
                <w:sz w:val="20"/>
                <w:szCs w:val="20"/>
              </w:rPr>
              <w:t>C. Ky fraksion i distilateve përmban 5% në peshë ose më shumë hidrokarbure aromatike me bërthama të kondensuara me 4-6 elementë].</w:t>
            </w:r>
          </w:p>
          <w:p w14:paraId="64A44C03" w14:textId="77777777" w:rsidR="009F537F" w:rsidRPr="00D928FF" w:rsidRDefault="009F537F" w:rsidP="0005462B">
            <w:pPr>
              <w:jc w:val="both"/>
              <w:rPr>
                <w:rFonts w:ascii="Garamond" w:hAnsi="Garamond"/>
                <w:sz w:val="20"/>
                <w:szCs w:val="20"/>
              </w:rPr>
            </w:pPr>
          </w:p>
        </w:tc>
        <w:tc>
          <w:tcPr>
            <w:tcW w:w="1727" w:type="dxa"/>
          </w:tcPr>
          <w:p w14:paraId="0E0508C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649-010-00-2</w:t>
            </w:r>
          </w:p>
        </w:tc>
        <w:tc>
          <w:tcPr>
            <w:tcW w:w="1624" w:type="dxa"/>
          </w:tcPr>
          <w:p w14:paraId="722E6D2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265-063-0</w:t>
            </w:r>
          </w:p>
        </w:tc>
        <w:tc>
          <w:tcPr>
            <w:tcW w:w="1608" w:type="dxa"/>
          </w:tcPr>
          <w:p w14:paraId="7A1EF14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64741-61-3</w:t>
            </w:r>
          </w:p>
        </w:tc>
        <w:tc>
          <w:tcPr>
            <w:tcW w:w="1073" w:type="dxa"/>
          </w:tcPr>
          <w:p w14:paraId="101ADE94" w14:textId="77777777" w:rsidR="009F537F" w:rsidRPr="00D928FF" w:rsidRDefault="009F537F" w:rsidP="0005462B">
            <w:pPr>
              <w:jc w:val="both"/>
              <w:rPr>
                <w:rFonts w:ascii="Garamond" w:hAnsi="Garamond"/>
                <w:sz w:val="20"/>
                <w:szCs w:val="20"/>
              </w:rPr>
            </w:pPr>
          </w:p>
        </w:tc>
      </w:tr>
      <w:tr w:rsidR="009F537F" w:rsidRPr="00D928FF" w14:paraId="590A02F3" w14:textId="77777777" w:rsidTr="00CE59FF">
        <w:trPr>
          <w:cantSplit/>
          <w:trHeight w:val="2535"/>
          <w:jc w:val="center"/>
        </w:trPr>
        <w:tc>
          <w:tcPr>
            <w:tcW w:w="4148" w:type="dxa"/>
          </w:tcPr>
          <w:p w14:paraId="410F283B" w14:textId="66D26140"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w:t>
            </w:r>
            <w:r w:rsidRPr="00D928FF">
              <w:rPr>
                <w:rFonts w:ascii="Garamond" w:hAnsi="Garamond"/>
                <w:sz w:val="20"/>
                <w:szCs w:val="20"/>
              </w:rPr>
              <w:t xml:space="preserve"> </w:t>
            </w:r>
            <w:r w:rsidRPr="00D928FF">
              <w:rPr>
                <w:rFonts w:ascii="Garamond" w:hAnsi="Garamond"/>
                <w:b/>
                <w:bCs/>
                <w:sz w:val="20"/>
                <w:szCs w:val="20"/>
              </w:rPr>
              <w:t xml:space="preserve">të pastruara (nafte), nga krekingu katalitik; vajra të </w:t>
            </w:r>
            <w:r w:rsidR="00081470" w:rsidRPr="00D928FF">
              <w:rPr>
                <w:rFonts w:ascii="Garamond" w:hAnsi="Garamond"/>
                <w:b/>
                <w:bCs/>
                <w:sz w:val="20"/>
                <w:szCs w:val="20"/>
              </w:rPr>
              <w:t>djegshme</w:t>
            </w:r>
            <w:r w:rsidRPr="00D928FF">
              <w:rPr>
                <w:rFonts w:ascii="Garamond" w:hAnsi="Garamond"/>
                <w:b/>
                <w:bCs/>
                <w:sz w:val="20"/>
                <w:szCs w:val="20"/>
              </w:rPr>
              <w:t xml:space="preserve">; </w:t>
            </w:r>
          </w:p>
          <w:p w14:paraId="7D873393" w14:textId="11B6D520"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si fraksion mbetës nga distilimi i produkteve që vijnë nga një proces krekingu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20</w:t>
            </w:r>
            <w:r w:rsidRPr="00D928FF">
              <w:rPr>
                <w:rFonts w:ascii="Garamond" w:hAnsi="Garamond"/>
                <w:sz w:val="20"/>
                <w:szCs w:val="20"/>
              </w:rPr>
              <w:t xml:space="preserve"> dhe me pikë vlimi mbi 350 </w:t>
            </w:r>
            <w:r w:rsidRPr="00D928FF">
              <w:rPr>
                <w:rFonts w:ascii="Garamond" w:hAnsi="Garamond"/>
                <w:sz w:val="20"/>
                <w:szCs w:val="20"/>
                <w:vertAlign w:val="superscript"/>
              </w:rPr>
              <w:t>o</w:t>
            </w:r>
            <w:r w:rsidRPr="00D928FF">
              <w:rPr>
                <w:rFonts w:ascii="Garamond" w:hAnsi="Garamond"/>
                <w:sz w:val="20"/>
                <w:szCs w:val="20"/>
              </w:rPr>
              <w:t>C. Ky fraksion i distilateve përmban 5% në peshë ose më shumë hidrokarbure aromatike me bërthama të kondensuara me 4-6 elemente].</w:t>
            </w:r>
          </w:p>
          <w:p w14:paraId="46D28DEE" w14:textId="77777777" w:rsidR="009F537F" w:rsidRPr="00D928FF" w:rsidRDefault="009F537F" w:rsidP="0005462B">
            <w:pPr>
              <w:jc w:val="both"/>
              <w:rPr>
                <w:rFonts w:ascii="Garamond" w:hAnsi="Garamond"/>
                <w:b/>
                <w:bCs/>
                <w:sz w:val="20"/>
                <w:szCs w:val="20"/>
              </w:rPr>
            </w:pPr>
          </w:p>
        </w:tc>
        <w:tc>
          <w:tcPr>
            <w:tcW w:w="1727" w:type="dxa"/>
          </w:tcPr>
          <w:p w14:paraId="169BC34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649-011-00-8</w:t>
            </w:r>
          </w:p>
        </w:tc>
        <w:tc>
          <w:tcPr>
            <w:tcW w:w="1624" w:type="dxa"/>
          </w:tcPr>
          <w:p w14:paraId="709FFA4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265-064-6</w:t>
            </w:r>
          </w:p>
        </w:tc>
        <w:tc>
          <w:tcPr>
            <w:tcW w:w="1608" w:type="dxa"/>
          </w:tcPr>
          <w:p w14:paraId="44521E9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64741-62-4</w:t>
            </w:r>
          </w:p>
        </w:tc>
        <w:tc>
          <w:tcPr>
            <w:tcW w:w="1073" w:type="dxa"/>
          </w:tcPr>
          <w:p w14:paraId="1D6C2667" w14:textId="77777777" w:rsidR="009F537F" w:rsidRPr="00D928FF" w:rsidRDefault="009F537F" w:rsidP="0005462B">
            <w:pPr>
              <w:jc w:val="both"/>
              <w:rPr>
                <w:rFonts w:ascii="Garamond" w:hAnsi="Garamond"/>
                <w:sz w:val="20"/>
                <w:szCs w:val="20"/>
              </w:rPr>
            </w:pPr>
          </w:p>
        </w:tc>
      </w:tr>
      <w:tr w:rsidR="009F537F" w:rsidRPr="00D928FF" w14:paraId="4B6A579C" w14:textId="77777777" w:rsidTr="00CE59FF">
        <w:trPr>
          <w:cantSplit/>
          <w:trHeight w:val="2125"/>
          <w:jc w:val="center"/>
        </w:trPr>
        <w:tc>
          <w:tcPr>
            <w:tcW w:w="4148" w:type="dxa"/>
          </w:tcPr>
          <w:p w14:paraId="702013B1" w14:textId="3820BC78"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w:t>
            </w:r>
            <w:r w:rsidRPr="00D928FF">
              <w:rPr>
                <w:rFonts w:ascii="Garamond" w:hAnsi="Garamond"/>
                <w:sz w:val="20"/>
                <w:szCs w:val="20"/>
              </w:rPr>
              <w:t xml:space="preserve"> </w:t>
            </w:r>
            <w:r w:rsidRPr="00D928FF">
              <w:rPr>
                <w:rFonts w:ascii="Garamond" w:hAnsi="Garamond"/>
                <w:b/>
                <w:bCs/>
                <w:sz w:val="20"/>
                <w:szCs w:val="20"/>
              </w:rPr>
              <w:t>(nafte), fraksione të hidrokrekingut; vajra t</w:t>
            </w:r>
            <w:r w:rsidRPr="00D928FF">
              <w:rPr>
                <w:rFonts w:ascii="Garamond" w:hAnsi="Garamond"/>
                <w:sz w:val="20"/>
                <w:szCs w:val="20"/>
              </w:rPr>
              <w:t>ë</w:t>
            </w:r>
            <w:r w:rsidRPr="00D928FF">
              <w:rPr>
                <w:rFonts w:ascii="Garamond" w:hAnsi="Garamond"/>
                <w:b/>
                <w:bCs/>
                <w:sz w:val="20"/>
                <w:szCs w:val="20"/>
              </w:rPr>
              <w:t xml:space="preserve"> </w:t>
            </w:r>
            <w:r w:rsidR="00081470" w:rsidRPr="00D928FF">
              <w:rPr>
                <w:rFonts w:ascii="Garamond" w:hAnsi="Garamond"/>
                <w:b/>
                <w:bCs/>
                <w:sz w:val="20"/>
                <w:szCs w:val="20"/>
              </w:rPr>
              <w:t>djegshme</w:t>
            </w:r>
            <w:r w:rsidRPr="00D928FF">
              <w:rPr>
                <w:rFonts w:ascii="Garamond" w:hAnsi="Garamond"/>
                <w:b/>
                <w:bCs/>
                <w:sz w:val="20"/>
                <w:szCs w:val="20"/>
              </w:rPr>
              <w:t>;</w:t>
            </w:r>
          </w:p>
          <w:p w14:paraId="19A07154" w14:textId="57593F86"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si fraksion mbetës nga distilimi i produkteve që vijnë nga një proces hidrokrekingu. Përbëhet kryesisht nga hidrokarbure 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20</w:t>
            </w:r>
            <w:r w:rsidRPr="00D928FF">
              <w:rPr>
                <w:rFonts w:ascii="Garamond" w:hAnsi="Garamond"/>
                <w:sz w:val="20"/>
                <w:szCs w:val="20"/>
              </w:rPr>
              <w:t xml:space="preserve"> dhe me pikë vlimi mbi 350 </w:t>
            </w:r>
            <w:r w:rsidRPr="00D928FF">
              <w:rPr>
                <w:rFonts w:ascii="Garamond" w:hAnsi="Garamond"/>
                <w:sz w:val="20"/>
                <w:szCs w:val="20"/>
                <w:vertAlign w:val="superscript"/>
              </w:rPr>
              <w:t>o</w:t>
            </w:r>
            <w:r w:rsidRPr="00D928FF">
              <w:rPr>
                <w:rFonts w:ascii="Garamond" w:hAnsi="Garamond"/>
                <w:sz w:val="20"/>
                <w:szCs w:val="20"/>
              </w:rPr>
              <w:t>C].</w:t>
            </w:r>
          </w:p>
          <w:p w14:paraId="3B285917" w14:textId="77777777" w:rsidR="009F537F" w:rsidRPr="00D928FF" w:rsidRDefault="009F537F" w:rsidP="0005462B">
            <w:pPr>
              <w:jc w:val="both"/>
              <w:rPr>
                <w:rFonts w:ascii="Garamond" w:hAnsi="Garamond"/>
                <w:b/>
                <w:bCs/>
                <w:sz w:val="20"/>
                <w:szCs w:val="20"/>
              </w:rPr>
            </w:pPr>
          </w:p>
        </w:tc>
        <w:tc>
          <w:tcPr>
            <w:tcW w:w="1727" w:type="dxa"/>
          </w:tcPr>
          <w:p w14:paraId="15EE9C5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649-012-00-3</w:t>
            </w:r>
          </w:p>
        </w:tc>
        <w:tc>
          <w:tcPr>
            <w:tcW w:w="1624" w:type="dxa"/>
          </w:tcPr>
          <w:p w14:paraId="7DEFF53D"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265-076-1</w:t>
            </w:r>
          </w:p>
        </w:tc>
        <w:tc>
          <w:tcPr>
            <w:tcW w:w="1608" w:type="dxa"/>
          </w:tcPr>
          <w:p w14:paraId="79A0243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64741-75-9</w:t>
            </w:r>
          </w:p>
        </w:tc>
        <w:tc>
          <w:tcPr>
            <w:tcW w:w="1073" w:type="dxa"/>
          </w:tcPr>
          <w:p w14:paraId="0F9B1466" w14:textId="77777777" w:rsidR="009F537F" w:rsidRPr="00D928FF" w:rsidRDefault="009F537F" w:rsidP="0005462B">
            <w:pPr>
              <w:jc w:val="both"/>
              <w:rPr>
                <w:rFonts w:ascii="Garamond" w:hAnsi="Garamond"/>
                <w:sz w:val="20"/>
                <w:szCs w:val="20"/>
              </w:rPr>
            </w:pPr>
          </w:p>
        </w:tc>
      </w:tr>
      <w:tr w:rsidR="009F537F" w:rsidRPr="00D928FF" w14:paraId="17AFE2C8" w14:textId="77777777" w:rsidTr="00CE59FF">
        <w:trPr>
          <w:cantSplit/>
          <w:trHeight w:val="2975"/>
          <w:jc w:val="center"/>
        </w:trPr>
        <w:tc>
          <w:tcPr>
            <w:tcW w:w="4148" w:type="dxa"/>
          </w:tcPr>
          <w:p w14:paraId="49AFCB3F" w14:textId="0899BA92"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w:t>
            </w:r>
            <w:r w:rsidRPr="00D928FF">
              <w:rPr>
                <w:rFonts w:ascii="Garamond" w:hAnsi="Garamond"/>
                <w:sz w:val="20"/>
                <w:szCs w:val="20"/>
              </w:rPr>
              <w:t xml:space="preserve"> </w:t>
            </w:r>
            <w:r w:rsidRPr="00D928FF">
              <w:rPr>
                <w:rFonts w:ascii="Garamond" w:hAnsi="Garamond"/>
                <w:b/>
                <w:bCs/>
                <w:sz w:val="20"/>
                <w:szCs w:val="20"/>
              </w:rPr>
              <w:t xml:space="preserve">(nafte) nga krekingu termik; vajra të </w:t>
            </w:r>
            <w:r w:rsidR="00081470" w:rsidRPr="00D928FF">
              <w:rPr>
                <w:rFonts w:ascii="Garamond" w:hAnsi="Garamond"/>
                <w:b/>
                <w:bCs/>
                <w:sz w:val="20"/>
                <w:szCs w:val="20"/>
              </w:rPr>
              <w:t>djegshme</w:t>
            </w:r>
            <w:r w:rsidRPr="00D928FF">
              <w:rPr>
                <w:rFonts w:ascii="Garamond" w:hAnsi="Garamond"/>
                <w:b/>
                <w:bCs/>
                <w:sz w:val="20"/>
                <w:szCs w:val="20"/>
              </w:rPr>
              <w:t>;</w:t>
            </w:r>
          </w:p>
          <w:p w14:paraId="781505FA"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w:t>
            </w:r>
          </w:p>
          <w:p w14:paraId="59933CB5" w14:textId="52D58EED"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përftuara si fraksion mbetës nga distilimi i produkteve që vijnë nga një proces krekingu termik. Përbëhet kryesisht nga hidrokarbure të pangopura 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20</w:t>
            </w:r>
            <w:r w:rsidRPr="00D928FF">
              <w:rPr>
                <w:rFonts w:ascii="Garamond" w:hAnsi="Garamond"/>
                <w:sz w:val="20"/>
                <w:szCs w:val="20"/>
              </w:rPr>
              <w:t xml:space="preserve"> dhe me pikë vlimi mbi 350 </w:t>
            </w:r>
            <w:r w:rsidRPr="00D928FF">
              <w:rPr>
                <w:rFonts w:ascii="Garamond" w:hAnsi="Garamond"/>
                <w:sz w:val="20"/>
                <w:szCs w:val="20"/>
                <w:vertAlign w:val="superscript"/>
              </w:rPr>
              <w:t>o</w:t>
            </w:r>
            <w:r w:rsidRPr="00D928FF">
              <w:rPr>
                <w:rFonts w:ascii="Garamond" w:hAnsi="Garamond"/>
                <w:sz w:val="20"/>
                <w:szCs w:val="20"/>
              </w:rPr>
              <w:t>C. Ky fraksion i distilateve përmban 5% në peshë ose më shumë hidrokarbure aromatike me bërthama të kondensuara me 4-6 elemente].</w:t>
            </w:r>
          </w:p>
          <w:p w14:paraId="008CD362" w14:textId="77777777" w:rsidR="009F537F" w:rsidRPr="00D928FF" w:rsidRDefault="009F537F" w:rsidP="0005462B">
            <w:pPr>
              <w:jc w:val="both"/>
              <w:rPr>
                <w:rFonts w:ascii="Garamond" w:hAnsi="Garamond"/>
                <w:b/>
                <w:bCs/>
                <w:sz w:val="20"/>
                <w:szCs w:val="20"/>
              </w:rPr>
            </w:pPr>
          </w:p>
        </w:tc>
        <w:tc>
          <w:tcPr>
            <w:tcW w:w="1727" w:type="dxa"/>
          </w:tcPr>
          <w:p w14:paraId="3596121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649-013-00-9</w:t>
            </w:r>
          </w:p>
        </w:tc>
        <w:tc>
          <w:tcPr>
            <w:tcW w:w="1624" w:type="dxa"/>
          </w:tcPr>
          <w:p w14:paraId="59410519"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265-081-9</w:t>
            </w:r>
          </w:p>
        </w:tc>
        <w:tc>
          <w:tcPr>
            <w:tcW w:w="1608" w:type="dxa"/>
          </w:tcPr>
          <w:p w14:paraId="2E6D885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64741-80-6</w:t>
            </w:r>
          </w:p>
        </w:tc>
        <w:tc>
          <w:tcPr>
            <w:tcW w:w="1073" w:type="dxa"/>
          </w:tcPr>
          <w:p w14:paraId="3B145FE7" w14:textId="77777777" w:rsidR="009F537F" w:rsidRPr="00D928FF" w:rsidRDefault="009F537F" w:rsidP="0005462B">
            <w:pPr>
              <w:jc w:val="both"/>
              <w:rPr>
                <w:rFonts w:ascii="Garamond" w:hAnsi="Garamond"/>
                <w:sz w:val="20"/>
                <w:szCs w:val="20"/>
              </w:rPr>
            </w:pPr>
          </w:p>
        </w:tc>
      </w:tr>
      <w:tr w:rsidR="009F537F" w:rsidRPr="00D928FF" w14:paraId="09EA3969" w14:textId="77777777" w:rsidTr="00CE59FF">
        <w:trPr>
          <w:cantSplit/>
          <w:trHeight w:val="2960"/>
          <w:jc w:val="center"/>
        </w:trPr>
        <w:tc>
          <w:tcPr>
            <w:tcW w:w="4148" w:type="dxa"/>
          </w:tcPr>
          <w:p w14:paraId="519BDF88" w14:textId="1D516BC4"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w:t>
            </w:r>
            <w:r w:rsidRPr="00D928FF">
              <w:rPr>
                <w:rFonts w:ascii="Garamond" w:hAnsi="Garamond"/>
                <w:sz w:val="20"/>
                <w:szCs w:val="20"/>
              </w:rPr>
              <w:t xml:space="preserve"> </w:t>
            </w:r>
            <w:r w:rsidRPr="00D928FF">
              <w:rPr>
                <w:rFonts w:ascii="Garamond" w:hAnsi="Garamond"/>
                <w:b/>
                <w:bCs/>
                <w:sz w:val="20"/>
                <w:szCs w:val="20"/>
              </w:rPr>
              <w:t xml:space="preserve">(nafte), fraksione të rënda nga krekingu termik; vajra të </w:t>
            </w:r>
            <w:r w:rsidR="00081470" w:rsidRPr="00D928FF">
              <w:rPr>
                <w:rFonts w:ascii="Garamond" w:hAnsi="Garamond"/>
                <w:b/>
                <w:bCs/>
                <w:sz w:val="20"/>
                <w:szCs w:val="20"/>
              </w:rPr>
              <w:t>djegshme</w:t>
            </w:r>
            <w:r w:rsidRPr="00D928FF">
              <w:rPr>
                <w:rFonts w:ascii="Garamond" w:hAnsi="Garamond"/>
                <w:b/>
                <w:bCs/>
                <w:sz w:val="20"/>
                <w:szCs w:val="20"/>
              </w:rPr>
              <w:t>;</w:t>
            </w:r>
          </w:p>
          <w:p w14:paraId="63DB4C2E" w14:textId="52858828"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si fraksion mbetës nga distilimi i produkteve që vijnë nga një proces krekingu termik. Përbëhet kryesisht nga hidrokarbure të pangopura me </w:t>
            </w:r>
            <w:r w:rsidR="00141072">
              <w:rPr>
                <w:rFonts w:ascii="Garamond" w:hAnsi="Garamond"/>
                <w:sz w:val="20"/>
                <w:szCs w:val="20"/>
              </w:rPr>
              <w:t xml:space="preserve">numër </w:t>
            </w:r>
            <w:r w:rsidRPr="00D928FF">
              <w:rPr>
                <w:rFonts w:ascii="Garamond" w:hAnsi="Garamond"/>
                <w:sz w:val="20"/>
                <w:szCs w:val="20"/>
              </w:rPr>
              <w:t>karboni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 xml:space="preserve"> – C</w:t>
            </w:r>
            <w:r w:rsidRPr="00D928FF">
              <w:rPr>
                <w:rFonts w:ascii="Garamond" w:hAnsi="Garamond"/>
                <w:sz w:val="20"/>
                <w:szCs w:val="20"/>
                <w:vertAlign w:val="subscript"/>
              </w:rPr>
              <w:t>36</w:t>
            </w:r>
            <w:r w:rsidRPr="00D928FF">
              <w:rPr>
                <w:rFonts w:ascii="Garamond" w:hAnsi="Garamond"/>
                <w:sz w:val="20"/>
                <w:szCs w:val="20"/>
              </w:rPr>
              <w:t xml:space="preserve"> dhe me pikë vlimi ndërmjet 260</w:t>
            </w:r>
            <w:r w:rsidRPr="00D928FF">
              <w:rPr>
                <w:rFonts w:ascii="Garamond" w:hAnsi="Garamond"/>
                <w:sz w:val="20"/>
                <w:szCs w:val="20"/>
                <w:vertAlign w:val="superscript"/>
              </w:rPr>
              <w:t>o</w:t>
            </w:r>
            <w:r w:rsidRPr="00D928FF">
              <w:rPr>
                <w:rFonts w:ascii="Garamond" w:hAnsi="Garamond"/>
                <w:sz w:val="20"/>
                <w:szCs w:val="20"/>
              </w:rPr>
              <w:t xml:space="preserve">C - 480 </w:t>
            </w:r>
            <w:r w:rsidRPr="00D928FF">
              <w:rPr>
                <w:rFonts w:ascii="Garamond" w:hAnsi="Garamond"/>
                <w:sz w:val="20"/>
                <w:szCs w:val="20"/>
                <w:vertAlign w:val="superscript"/>
              </w:rPr>
              <w:t>o</w:t>
            </w:r>
            <w:r w:rsidRPr="00D928FF">
              <w:rPr>
                <w:rFonts w:ascii="Garamond" w:hAnsi="Garamond"/>
                <w:sz w:val="20"/>
                <w:szCs w:val="20"/>
              </w:rPr>
              <w:t>C. Ky fraksion i distilateve përmban 5% në peshë ose më shumë hidrokarbure aromatike me bërthama të kondensuara me 4-6 elemente].</w:t>
            </w:r>
          </w:p>
          <w:p w14:paraId="6F067080" w14:textId="77777777" w:rsidR="009F537F" w:rsidRPr="00D928FF" w:rsidRDefault="009F537F" w:rsidP="0005462B">
            <w:pPr>
              <w:jc w:val="both"/>
              <w:rPr>
                <w:rFonts w:ascii="Garamond" w:hAnsi="Garamond"/>
                <w:b/>
                <w:bCs/>
                <w:sz w:val="20"/>
                <w:szCs w:val="20"/>
              </w:rPr>
            </w:pPr>
          </w:p>
        </w:tc>
        <w:tc>
          <w:tcPr>
            <w:tcW w:w="1727" w:type="dxa"/>
          </w:tcPr>
          <w:p w14:paraId="6516DF0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649-014-00-4</w:t>
            </w:r>
          </w:p>
        </w:tc>
        <w:tc>
          <w:tcPr>
            <w:tcW w:w="1624" w:type="dxa"/>
          </w:tcPr>
          <w:p w14:paraId="3975F09F"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265-082-4</w:t>
            </w:r>
          </w:p>
        </w:tc>
        <w:tc>
          <w:tcPr>
            <w:tcW w:w="1608" w:type="dxa"/>
          </w:tcPr>
          <w:p w14:paraId="7C9CD3A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64741-81-7</w:t>
            </w:r>
          </w:p>
        </w:tc>
        <w:tc>
          <w:tcPr>
            <w:tcW w:w="1073" w:type="dxa"/>
          </w:tcPr>
          <w:p w14:paraId="276FDFD2" w14:textId="77777777" w:rsidR="009F537F" w:rsidRPr="00D928FF" w:rsidRDefault="009F537F" w:rsidP="0005462B">
            <w:pPr>
              <w:jc w:val="both"/>
              <w:rPr>
                <w:rFonts w:ascii="Garamond" w:hAnsi="Garamond"/>
                <w:sz w:val="20"/>
                <w:szCs w:val="20"/>
              </w:rPr>
            </w:pPr>
          </w:p>
        </w:tc>
      </w:tr>
      <w:tr w:rsidR="009F537F" w:rsidRPr="00D928FF" w14:paraId="29A7B60B" w14:textId="77777777" w:rsidTr="00CE59FF">
        <w:trPr>
          <w:cantSplit/>
          <w:trHeight w:val="2819"/>
          <w:jc w:val="center"/>
        </w:trPr>
        <w:tc>
          <w:tcPr>
            <w:tcW w:w="4148" w:type="dxa"/>
          </w:tcPr>
          <w:p w14:paraId="79A91482" w14:textId="7133E057" w:rsidR="009F537F" w:rsidRPr="00D928FF" w:rsidRDefault="009F537F" w:rsidP="0005462B">
            <w:pPr>
              <w:jc w:val="both"/>
              <w:rPr>
                <w:rFonts w:ascii="Garamond" w:hAnsi="Garamond"/>
                <w:b/>
                <w:bCs/>
                <w:sz w:val="20"/>
                <w:szCs w:val="20"/>
              </w:rPr>
            </w:pPr>
            <w:r w:rsidRPr="00D928FF">
              <w:rPr>
                <w:rFonts w:ascii="Garamond" w:hAnsi="Garamond"/>
                <w:b/>
                <w:sz w:val="20"/>
                <w:szCs w:val="20"/>
              </w:rPr>
              <w:t>Lende</w:t>
            </w:r>
            <w:r w:rsidR="006464DB" w:rsidRPr="00D928FF">
              <w:rPr>
                <w:rFonts w:ascii="Garamond" w:hAnsi="Garamond"/>
                <w:b/>
                <w:sz w:val="20"/>
                <w:szCs w:val="20"/>
              </w:rPr>
              <w:t xml:space="preserve"> djegëse</w:t>
            </w:r>
            <w:r w:rsidRPr="00D928FF">
              <w:rPr>
                <w:rFonts w:ascii="Garamond" w:hAnsi="Garamond"/>
                <w:b/>
                <w:sz w:val="20"/>
                <w:szCs w:val="20"/>
              </w:rPr>
              <w:t xml:space="preserve"> e</w:t>
            </w:r>
            <w:r w:rsidR="0009198E" w:rsidRPr="00D928FF">
              <w:rPr>
                <w:rFonts w:ascii="Garamond" w:hAnsi="Garamond"/>
                <w:b/>
                <w:sz w:val="20"/>
                <w:szCs w:val="20"/>
              </w:rPr>
              <w:t xml:space="preserve"> lëngët </w:t>
            </w:r>
            <w:r w:rsidRPr="00D928FF">
              <w:rPr>
                <w:rFonts w:ascii="Garamond" w:hAnsi="Garamond"/>
                <w:b/>
                <w:sz w:val="20"/>
                <w:szCs w:val="20"/>
              </w:rPr>
              <w:t>e mesme</w:t>
            </w:r>
            <w:r w:rsidR="00511C00" w:rsidRPr="00D928FF">
              <w:rPr>
                <w:rFonts w:ascii="Garamond" w:hAnsi="Garamond"/>
                <w:b/>
                <w:sz w:val="20"/>
                <w:szCs w:val="20"/>
              </w:rPr>
              <w:t xml:space="preserve"> e rëndë</w:t>
            </w:r>
            <w:r w:rsidR="004616CF" w:rsidRPr="00D928FF">
              <w:rPr>
                <w:rFonts w:ascii="Garamond" w:hAnsi="Garamond"/>
                <w:b/>
                <w:bCs/>
                <w:sz w:val="20"/>
                <w:szCs w:val="20"/>
              </w:rPr>
              <w:t xml:space="preserve"> </w:t>
            </w:r>
            <w:r w:rsidRPr="00D928FF">
              <w:rPr>
                <w:rFonts w:ascii="Garamond" w:hAnsi="Garamond"/>
                <w:b/>
                <w:bCs/>
                <w:sz w:val="20"/>
                <w:szCs w:val="20"/>
              </w:rPr>
              <w:t xml:space="preserve">(nafte) nga </w:t>
            </w:r>
            <w:r w:rsidR="009C4A65" w:rsidRPr="00D928FF">
              <w:rPr>
                <w:rFonts w:ascii="Garamond" w:hAnsi="Garamond"/>
                <w:b/>
                <w:bCs/>
                <w:sz w:val="20"/>
                <w:szCs w:val="20"/>
              </w:rPr>
              <w:t>“</w:t>
            </w:r>
            <w:r w:rsidRPr="00D928FF">
              <w:rPr>
                <w:rFonts w:ascii="Garamond" w:hAnsi="Garamond"/>
                <w:b/>
                <w:bCs/>
                <w:sz w:val="20"/>
                <w:szCs w:val="20"/>
              </w:rPr>
              <w:t>Hidrotrajtimi</w:t>
            </w:r>
            <w:r w:rsidR="009C4A65" w:rsidRPr="00D928FF">
              <w:rPr>
                <w:rFonts w:ascii="Garamond" w:hAnsi="Garamond"/>
                <w:b/>
                <w:bCs/>
                <w:sz w:val="20"/>
                <w:szCs w:val="20"/>
              </w:rPr>
              <w:t>”</w:t>
            </w:r>
            <w:r w:rsidRPr="00D928FF">
              <w:rPr>
                <w:rFonts w:ascii="Garamond" w:hAnsi="Garamond"/>
                <w:b/>
                <w:bCs/>
                <w:sz w:val="20"/>
                <w:szCs w:val="20"/>
              </w:rPr>
              <w:t xml:space="preserve"> në boshllëk; vajra të </w:t>
            </w:r>
            <w:r w:rsidR="00081470" w:rsidRPr="00D928FF">
              <w:rPr>
                <w:rFonts w:ascii="Garamond" w:hAnsi="Garamond"/>
                <w:b/>
                <w:bCs/>
                <w:sz w:val="20"/>
                <w:szCs w:val="20"/>
              </w:rPr>
              <w:t>djegshme</w:t>
            </w:r>
            <w:r w:rsidRPr="00D928FF">
              <w:rPr>
                <w:rFonts w:ascii="Garamond" w:hAnsi="Garamond"/>
                <w:b/>
                <w:bCs/>
                <w:sz w:val="20"/>
                <w:szCs w:val="20"/>
              </w:rPr>
              <w:t>;</w:t>
            </w:r>
          </w:p>
          <w:p w14:paraId="6684B53D" w14:textId="0A1C4679"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duke trajtuar një fraksion nafte me hidrogjen në prani të një katalizatori. Përbëhet kryesisht nga hidrokarbure me </w:t>
            </w:r>
            <w:r w:rsidR="00141072">
              <w:rPr>
                <w:rFonts w:ascii="Garamond" w:hAnsi="Garamond"/>
                <w:sz w:val="20"/>
                <w:szCs w:val="20"/>
              </w:rPr>
              <w:t xml:space="preserve">numër </w:t>
            </w:r>
            <w:r w:rsidRPr="00D928FF">
              <w:rPr>
                <w:rFonts w:ascii="Garamond" w:hAnsi="Garamond"/>
                <w:sz w:val="20"/>
                <w:szCs w:val="20"/>
              </w:rPr>
              <w:t>karboni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13</w:t>
            </w:r>
            <w:r w:rsidRPr="00D928FF">
              <w:rPr>
                <w:rFonts w:ascii="Garamond" w:hAnsi="Garamond"/>
                <w:sz w:val="20"/>
                <w:szCs w:val="20"/>
              </w:rPr>
              <w:t xml:space="preserve"> – C</w:t>
            </w:r>
            <w:r w:rsidRPr="00D928FF">
              <w:rPr>
                <w:rFonts w:ascii="Garamond" w:hAnsi="Garamond"/>
                <w:sz w:val="20"/>
                <w:szCs w:val="20"/>
                <w:vertAlign w:val="subscript"/>
              </w:rPr>
              <w:t>50</w:t>
            </w:r>
            <w:r w:rsidRPr="00D928FF">
              <w:rPr>
                <w:rFonts w:ascii="Garamond" w:hAnsi="Garamond"/>
                <w:sz w:val="20"/>
                <w:szCs w:val="20"/>
              </w:rPr>
              <w:t xml:space="preserve"> dhe me pikë vlimi ndërmjet 230 </w:t>
            </w:r>
            <w:r w:rsidRPr="00D928FF">
              <w:rPr>
                <w:rFonts w:ascii="Garamond" w:hAnsi="Garamond"/>
                <w:sz w:val="20"/>
                <w:szCs w:val="20"/>
                <w:vertAlign w:val="superscript"/>
              </w:rPr>
              <w:t>o</w:t>
            </w:r>
            <w:r w:rsidRPr="00D928FF">
              <w:rPr>
                <w:rFonts w:ascii="Garamond" w:hAnsi="Garamond"/>
                <w:sz w:val="20"/>
                <w:szCs w:val="20"/>
              </w:rPr>
              <w:t>C -</w:t>
            </w:r>
            <w:r w:rsidR="00141072">
              <w:rPr>
                <w:rFonts w:ascii="Garamond" w:hAnsi="Garamond"/>
                <w:sz w:val="20"/>
                <w:szCs w:val="20"/>
              </w:rPr>
              <w:t xml:space="preserve"> </w:t>
            </w:r>
            <w:r w:rsidRPr="00D928FF">
              <w:rPr>
                <w:rFonts w:ascii="Garamond" w:hAnsi="Garamond"/>
                <w:sz w:val="20"/>
                <w:szCs w:val="20"/>
              </w:rPr>
              <w:t xml:space="preserve">600 </w:t>
            </w:r>
            <w:r w:rsidRPr="00D928FF">
              <w:rPr>
                <w:rFonts w:ascii="Garamond" w:hAnsi="Garamond"/>
                <w:sz w:val="20"/>
                <w:szCs w:val="20"/>
                <w:vertAlign w:val="superscript"/>
              </w:rPr>
              <w:t>o</w:t>
            </w:r>
            <w:r w:rsidRPr="00D928FF">
              <w:rPr>
                <w:rFonts w:ascii="Garamond" w:hAnsi="Garamond"/>
                <w:sz w:val="20"/>
                <w:szCs w:val="20"/>
              </w:rPr>
              <w:t>C. Kjo përbërje mund të përmbaje</w:t>
            </w:r>
            <w:r w:rsidR="004616CF" w:rsidRPr="00D928FF">
              <w:rPr>
                <w:rFonts w:ascii="Garamond" w:hAnsi="Garamond"/>
                <w:sz w:val="20"/>
                <w:szCs w:val="20"/>
              </w:rPr>
              <w:t xml:space="preserve"> </w:t>
            </w:r>
            <w:r w:rsidRPr="00D928FF">
              <w:rPr>
                <w:rFonts w:ascii="Garamond" w:hAnsi="Garamond"/>
                <w:sz w:val="20"/>
                <w:szCs w:val="20"/>
              </w:rPr>
              <w:t>5% në peshë ose më shumë hidrokarbure aromatike me bërthama të kondensuara me 4-6 elementë].</w:t>
            </w:r>
          </w:p>
          <w:p w14:paraId="0C29C24D" w14:textId="77777777" w:rsidR="009F537F" w:rsidRPr="00D928FF" w:rsidRDefault="009F537F" w:rsidP="0005462B">
            <w:pPr>
              <w:jc w:val="both"/>
              <w:rPr>
                <w:rFonts w:ascii="Garamond" w:hAnsi="Garamond"/>
                <w:b/>
                <w:bCs/>
                <w:sz w:val="20"/>
                <w:szCs w:val="20"/>
              </w:rPr>
            </w:pPr>
          </w:p>
        </w:tc>
        <w:tc>
          <w:tcPr>
            <w:tcW w:w="1727" w:type="dxa"/>
          </w:tcPr>
          <w:p w14:paraId="390FAEF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649-015-00-X</w:t>
            </w:r>
          </w:p>
        </w:tc>
        <w:tc>
          <w:tcPr>
            <w:tcW w:w="1624" w:type="dxa"/>
          </w:tcPr>
          <w:p w14:paraId="29B8B71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265-162-9</w:t>
            </w:r>
          </w:p>
        </w:tc>
        <w:tc>
          <w:tcPr>
            <w:tcW w:w="1608" w:type="dxa"/>
          </w:tcPr>
          <w:p w14:paraId="2E53BF8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64742-59-2</w:t>
            </w:r>
          </w:p>
          <w:p w14:paraId="5DE741EF" w14:textId="77777777" w:rsidR="009F537F" w:rsidRPr="00D928FF" w:rsidRDefault="009F537F" w:rsidP="0005462B">
            <w:pPr>
              <w:jc w:val="both"/>
              <w:rPr>
                <w:rFonts w:ascii="Garamond" w:hAnsi="Garamond"/>
                <w:sz w:val="20"/>
                <w:szCs w:val="20"/>
              </w:rPr>
            </w:pPr>
          </w:p>
        </w:tc>
        <w:tc>
          <w:tcPr>
            <w:tcW w:w="1073" w:type="dxa"/>
          </w:tcPr>
          <w:p w14:paraId="0BD947E4" w14:textId="77777777" w:rsidR="009F537F" w:rsidRPr="00D928FF" w:rsidRDefault="009F537F" w:rsidP="0005462B">
            <w:pPr>
              <w:jc w:val="both"/>
              <w:rPr>
                <w:rFonts w:ascii="Garamond" w:hAnsi="Garamond"/>
                <w:sz w:val="20"/>
                <w:szCs w:val="20"/>
              </w:rPr>
            </w:pPr>
          </w:p>
        </w:tc>
      </w:tr>
      <w:tr w:rsidR="009F537F" w:rsidRPr="00D928FF" w14:paraId="7F58F7BB" w14:textId="77777777" w:rsidTr="00CE59FF">
        <w:trPr>
          <w:cantSplit/>
          <w:trHeight w:val="3113"/>
          <w:jc w:val="center"/>
        </w:trPr>
        <w:tc>
          <w:tcPr>
            <w:tcW w:w="4148" w:type="dxa"/>
          </w:tcPr>
          <w:p w14:paraId="21FF9106" w14:textId="33C9A98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(nafte) të hidrodesulfuruara nga</w:t>
            </w:r>
            <w:r w:rsidR="0009198E" w:rsidRPr="00D928FF">
              <w:rPr>
                <w:rFonts w:ascii="Garamond" w:eastAsia="MS Mincho" w:hAnsi="Garamond"/>
                <w:b/>
                <w:bCs/>
                <w:sz w:val="20"/>
                <w:szCs w:val="20"/>
                <w:lang w:eastAsia="it-IT"/>
              </w:rPr>
              <w:t xml:space="preserve"> kolon</w:t>
            </w:r>
            <w:r w:rsidRPr="00D928FF">
              <w:rPr>
                <w:rFonts w:ascii="Garamond" w:eastAsia="MS Mincho" w:hAnsi="Garamond"/>
                <w:b/>
                <w:bCs/>
                <w:sz w:val="20"/>
                <w:szCs w:val="20"/>
                <w:lang w:eastAsia="it-IT"/>
              </w:rPr>
              <w:t>a e distilimit në kushte atmosferike; vajra të djegshme;</w:t>
            </w:r>
          </w:p>
          <w:p w14:paraId="646B6287" w14:textId="13D27F5C" w:rsidR="009F537F" w:rsidRPr="00D928FF" w:rsidRDefault="009F537F" w:rsidP="006B1900">
            <w:pPr>
              <w:jc w:val="both"/>
              <w:rPr>
                <w:rFonts w:ascii="Garamond" w:hAnsi="Garamond"/>
                <w:sz w:val="20"/>
                <w:szCs w:val="20"/>
              </w:rPr>
            </w:pPr>
            <w:r w:rsidRPr="00D928FF">
              <w:rPr>
                <w:rFonts w:ascii="Garamond" w:hAnsi="Garamond"/>
                <w:sz w:val="20"/>
                <w:szCs w:val="20"/>
              </w:rPr>
              <w:t>[Përbërje komplekse e hidrokarbureve të përftuara duke trajtuar një fraksion nafte me hidrogjen në prani të një katalizatori, mbetje nga distilimi n</w:t>
            </w:r>
            <w:r w:rsidR="006B1900" w:rsidRPr="00D928FF">
              <w:rPr>
                <w:rFonts w:ascii="Garamond" w:hAnsi="Garamond"/>
                <w:sz w:val="20"/>
                <w:szCs w:val="20"/>
              </w:rPr>
              <w:t>ë</w:t>
            </w:r>
            <w:r w:rsidRPr="00D928FF">
              <w:rPr>
                <w:rFonts w:ascii="Garamond" w:hAnsi="Garamond"/>
                <w:sz w:val="20"/>
                <w:szCs w:val="20"/>
              </w:rPr>
              <w:t xml:space="preserve"> kushte atmosferike, për të larguar kryesisht komponimet organike të squfurit. Përbëhet kryesisht nga</w:t>
            </w:r>
            <w:r w:rsidRPr="00D928FF">
              <w:rPr>
                <w:rFonts w:ascii="Garamond" w:hAnsi="Garamond"/>
                <w:b/>
                <w:bCs/>
                <w:sz w:val="20"/>
                <w:szCs w:val="20"/>
              </w:rPr>
              <w:t xml:space="preserve"> </w:t>
            </w:r>
            <w:r w:rsidRPr="00D928FF">
              <w:rPr>
                <w:rFonts w:ascii="Garamond" w:hAnsi="Garamond"/>
                <w:sz w:val="20"/>
                <w:szCs w:val="20"/>
              </w:rPr>
              <w:t xml:space="preserve">hidrokarbure 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20</w:t>
            </w:r>
            <w:r w:rsidRPr="00D928FF">
              <w:rPr>
                <w:rFonts w:ascii="Garamond" w:hAnsi="Garamond"/>
                <w:sz w:val="20"/>
                <w:szCs w:val="20"/>
              </w:rPr>
              <w:t xml:space="preserve"> dhe me pikë vlimi mbi 350 </w:t>
            </w:r>
            <w:r w:rsidRPr="00D928FF">
              <w:rPr>
                <w:rFonts w:ascii="Garamond" w:hAnsi="Garamond"/>
                <w:sz w:val="20"/>
                <w:szCs w:val="20"/>
                <w:vertAlign w:val="superscript"/>
              </w:rPr>
              <w:t>o</w:t>
            </w:r>
            <w:r w:rsidRPr="00D928FF">
              <w:rPr>
                <w:rFonts w:ascii="Garamond" w:hAnsi="Garamond"/>
                <w:sz w:val="20"/>
                <w:szCs w:val="20"/>
              </w:rPr>
              <w:t>C. Ky fraksion i distilateve përmban 5% në peshë ose më shumë hidrokarbure aromatike me bërthama të kondensuara me 4-6 elemente].</w:t>
            </w:r>
          </w:p>
        </w:tc>
        <w:tc>
          <w:tcPr>
            <w:tcW w:w="1727" w:type="dxa"/>
          </w:tcPr>
          <w:p w14:paraId="06AFBC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649-016-00-5</w:t>
            </w:r>
          </w:p>
        </w:tc>
        <w:tc>
          <w:tcPr>
            <w:tcW w:w="1624" w:type="dxa"/>
          </w:tcPr>
          <w:p w14:paraId="1EE2EE1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265-181-2</w:t>
            </w:r>
          </w:p>
        </w:tc>
        <w:tc>
          <w:tcPr>
            <w:tcW w:w="1608" w:type="dxa"/>
          </w:tcPr>
          <w:p w14:paraId="02D5685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64742-78-5</w:t>
            </w:r>
          </w:p>
        </w:tc>
        <w:tc>
          <w:tcPr>
            <w:tcW w:w="1073" w:type="dxa"/>
          </w:tcPr>
          <w:p w14:paraId="500F8B1F" w14:textId="77777777" w:rsidR="009F537F" w:rsidRPr="00D928FF" w:rsidRDefault="009F537F" w:rsidP="0005462B">
            <w:pPr>
              <w:jc w:val="both"/>
              <w:rPr>
                <w:rFonts w:ascii="Garamond" w:hAnsi="Garamond"/>
                <w:sz w:val="20"/>
                <w:szCs w:val="20"/>
              </w:rPr>
            </w:pPr>
          </w:p>
        </w:tc>
      </w:tr>
      <w:tr w:rsidR="009F537F" w:rsidRPr="00D928FF" w14:paraId="0566955B" w14:textId="77777777" w:rsidTr="00CE59FF">
        <w:trPr>
          <w:cantSplit/>
          <w:trHeight w:val="2550"/>
          <w:jc w:val="center"/>
        </w:trPr>
        <w:tc>
          <w:tcPr>
            <w:tcW w:w="4148" w:type="dxa"/>
          </w:tcPr>
          <w:p w14:paraId="1324BF1E" w14:textId="61EC7BB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L</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nd</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s</w:t>
            </w:r>
            <w:r w:rsidR="006464DB" w:rsidRPr="00D928FF">
              <w:rPr>
                <w:rFonts w:ascii="Garamond" w:eastAsia="MS Mincho" w:hAnsi="Garamond"/>
                <w:b/>
                <w:bCs/>
                <w:sz w:val="20"/>
                <w:szCs w:val="20"/>
                <w:lang w:eastAsia="it-IT"/>
              </w:rPr>
              <w:t xml:space="preserve"> djegëse</w:t>
            </w:r>
            <w:r w:rsidR="0009198E" w:rsidRPr="00D928FF">
              <w:rPr>
                <w:rFonts w:ascii="Garamond" w:eastAsia="MS Mincho" w:hAnsi="Garamond"/>
                <w:b/>
                <w:bCs/>
                <w:sz w:val="20"/>
                <w:szCs w:val="20"/>
                <w:lang w:eastAsia="it-IT"/>
              </w:rPr>
              <w:t xml:space="preserve"> të lëngët të mesme të rëndë</w:t>
            </w:r>
            <w:r w:rsidRPr="00D928FF">
              <w:rPr>
                <w:rFonts w:ascii="Garamond" w:eastAsia="MS Mincho" w:hAnsi="Garamond"/>
                <w:b/>
                <w:bCs/>
                <w:sz w:val="20"/>
                <w:szCs w:val="20"/>
                <w:lang w:eastAsia="it-IT"/>
              </w:rPr>
              <w:t>.</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w:t>
            </w:r>
            <w:r w:rsidR="001E4F5C" w:rsidRPr="00D928FF">
              <w:rPr>
                <w:rFonts w:ascii="Garamond" w:eastAsia="MS Mincho" w:hAnsi="Garamond"/>
                <w:b/>
                <w:bCs/>
                <w:sz w:val="20"/>
                <w:szCs w:val="20"/>
                <w:lang w:eastAsia="it-IT"/>
              </w:rPr>
              <w:t>N</w:t>
            </w:r>
            <w:r w:rsidRPr="00D928FF">
              <w:rPr>
                <w:rFonts w:ascii="Garamond" w:eastAsia="MS Mincho" w:hAnsi="Garamond"/>
                <w:b/>
                <w:bCs/>
                <w:sz w:val="20"/>
                <w:szCs w:val="20"/>
                <w:lang w:eastAsia="it-IT"/>
              </w:rPr>
              <w:t>aft</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fraksione t</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r</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nda t</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hidrodesulfuruara n</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boshll</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k; vajra t</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w:t>
            </w:r>
            <w:r w:rsidR="001E4F5C" w:rsidRPr="00D928FF">
              <w:rPr>
                <w:rFonts w:ascii="Garamond" w:eastAsia="MS Mincho" w:hAnsi="Garamond"/>
                <w:b/>
                <w:bCs/>
                <w:sz w:val="20"/>
                <w:szCs w:val="20"/>
                <w:lang w:eastAsia="it-IT"/>
              </w:rPr>
              <w:t>djegshme</w:t>
            </w:r>
            <w:r w:rsidRPr="00D928FF">
              <w:rPr>
                <w:rFonts w:ascii="Garamond" w:eastAsia="MS Mincho" w:hAnsi="Garamond"/>
                <w:b/>
                <w:bCs/>
                <w:sz w:val="20"/>
                <w:szCs w:val="20"/>
                <w:lang w:eastAsia="it-IT"/>
              </w:rPr>
              <w:t>;</w:t>
            </w:r>
          </w:p>
          <w:p w14:paraId="03C490E2" w14:textId="1D16770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një proces i hidrodesulfurimit katalitik. Përbëhet kryesisht nga</w:t>
            </w:r>
            <w:r w:rsidRPr="00D928FF">
              <w:rPr>
                <w:rFonts w:ascii="Garamond" w:hAnsi="Garamond"/>
                <w:b/>
                <w:bCs/>
                <w:sz w:val="20"/>
                <w:szCs w:val="20"/>
              </w:rPr>
              <w:t xml:space="preserve"> </w:t>
            </w:r>
            <w:r w:rsidRPr="00D928FF">
              <w:rPr>
                <w:rFonts w:ascii="Garamond" w:hAnsi="Garamond"/>
                <w:sz w:val="20"/>
                <w:szCs w:val="20"/>
              </w:rPr>
              <w:t xml:space="preserve">hidrokarbure me </w:t>
            </w:r>
            <w:r w:rsidR="00141072">
              <w:rPr>
                <w:rFonts w:ascii="Garamond" w:hAnsi="Garamond"/>
                <w:sz w:val="20"/>
                <w:szCs w:val="20"/>
              </w:rPr>
              <w:t xml:space="preserve">numër </w:t>
            </w:r>
            <w:r w:rsidRPr="00D928FF">
              <w:rPr>
                <w:rFonts w:ascii="Garamond" w:hAnsi="Garamond"/>
                <w:sz w:val="20"/>
                <w:szCs w:val="20"/>
              </w:rPr>
              <w:t>karboni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 xml:space="preserve"> – C</w:t>
            </w:r>
            <w:r w:rsidRPr="00D928FF">
              <w:rPr>
                <w:rFonts w:ascii="Garamond" w:hAnsi="Garamond"/>
                <w:sz w:val="20"/>
                <w:szCs w:val="20"/>
                <w:vertAlign w:val="subscript"/>
              </w:rPr>
              <w:t>50</w:t>
            </w:r>
            <w:r w:rsidRPr="00D928FF">
              <w:rPr>
                <w:rFonts w:ascii="Garamond" w:hAnsi="Garamond"/>
                <w:sz w:val="20"/>
                <w:szCs w:val="20"/>
              </w:rPr>
              <w:t xml:space="preserve"> dhe me pikë vlimi ndërmjet 350 </w:t>
            </w:r>
            <w:r w:rsidRPr="00D928FF">
              <w:rPr>
                <w:rFonts w:ascii="Garamond" w:hAnsi="Garamond"/>
                <w:sz w:val="20"/>
                <w:szCs w:val="20"/>
                <w:vertAlign w:val="superscript"/>
              </w:rPr>
              <w:t>o</w:t>
            </w:r>
            <w:r w:rsidRPr="00D928FF">
              <w:rPr>
                <w:rFonts w:ascii="Garamond" w:hAnsi="Garamond"/>
                <w:sz w:val="20"/>
                <w:szCs w:val="20"/>
              </w:rPr>
              <w:t>C -</w:t>
            </w:r>
            <w:r w:rsidR="004616CF" w:rsidRPr="00D928FF">
              <w:rPr>
                <w:rFonts w:ascii="Garamond" w:hAnsi="Garamond"/>
                <w:sz w:val="20"/>
                <w:szCs w:val="20"/>
              </w:rPr>
              <w:t xml:space="preserve"> </w:t>
            </w:r>
            <w:r w:rsidRPr="00D928FF">
              <w:rPr>
                <w:rFonts w:ascii="Garamond" w:hAnsi="Garamond"/>
                <w:sz w:val="20"/>
                <w:szCs w:val="20"/>
              </w:rPr>
              <w:t xml:space="preserve">600 </w:t>
            </w:r>
            <w:r w:rsidRPr="00D928FF">
              <w:rPr>
                <w:rFonts w:ascii="Garamond" w:hAnsi="Garamond"/>
                <w:sz w:val="20"/>
                <w:szCs w:val="20"/>
                <w:vertAlign w:val="superscript"/>
              </w:rPr>
              <w:t>o</w:t>
            </w:r>
            <w:r w:rsidRPr="00D928FF">
              <w:rPr>
                <w:rFonts w:ascii="Garamond" w:hAnsi="Garamond"/>
                <w:sz w:val="20"/>
                <w:szCs w:val="20"/>
              </w:rPr>
              <w:t>C. Kjo përbërje mund të përmbajë 5% në peshë ose më shumë hidrokarbure aromatike me bërthama të kondensuara me 4-6 elemente].</w:t>
            </w:r>
          </w:p>
          <w:p w14:paraId="26F6DD4F" w14:textId="77777777" w:rsidR="009F537F" w:rsidRPr="00D928FF" w:rsidRDefault="009F537F" w:rsidP="0005462B">
            <w:pPr>
              <w:jc w:val="both"/>
              <w:rPr>
                <w:rFonts w:ascii="Garamond" w:hAnsi="Garamond"/>
                <w:b/>
                <w:bCs/>
                <w:sz w:val="20"/>
                <w:szCs w:val="20"/>
              </w:rPr>
            </w:pPr>
          </w:p>
        </w:tc>
        <w:tc>
          <w:tcPr>
            <w:tcW w:w="1727" w:type="dxa"/>
          </w:tcPr>
          <w:p w14:paraId="6794E3C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649-017-00-0</w:t>
            </w:r>
          </w:p>
        </w:tc>
        <w:tc>
          <w:tcPr>
            <w:tcW w:w="1624" w:type="dxa"/>
          </w:tcPr>
          <w:p w14:paraId="55F45A4F"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265-189-6</w:t>
            </w:r>
          </w:p>
        </w:tc>
        <w:tc>
          <w:tcPr>
            <w:tcW w:w="1608" w:type="dxa"/>
          </w:tcPr>
          <w:p w14:paraId="1A3967F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64742-86-5</w:t>
            </w:r>
          </w:p>
        </w:tc>
        <w:tc>
          <w:tcPr>
            <w:tcW w:w="1073" w:type="dxa"/>
          </w:tcPr>
          <w:p w14:paraId="2755107F" w14:textId="77777777" w:rsidR="009F537F" w:rsidRPr="00D928FF" w:rsidRDefault="009F537F" w:rsidP="0005462B">
            <w:pPr>
              <w:jc w:val="both"/>
              <w:rPr>
                <w:rFonts w:ascii="Garamond" w:hAnsi="Garamond"/>
                <w:sz w:val="20"/>
                <w:szCs w:val="20"/>
              </w:rPr>
            </w:pPr>
          </w:p>
        </w:tc>
      </w:tr>
      <w:tr w:rsidR="009F537F" w:rsidRPr="00D928FF" w14:paraId="399AEA21" w14:textId="77777777" w:rsidTr="0005462B">
        <w:trPr>
          <w:cantSplit/>
          <w:trHeight w:val="3945"/>
          <w:jc w:val="center"/>
        </w:trPr>
        <w:tc>
          <w:tcPr>
            <w:tcW w:w="4148" w:type="dxa"/>
          </w:tcPr>
          <w:p w14:paraId="4B7C86E5" w14:textId="2A833034"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Mbetje (nafte) nga krekingu me avull uji; vajra të </w:t>
            </w:r>
            <w:r w:rsidR="00081470" w:rsidRPr="00D928FF">
              <w:rPr>
                <w:rFonts w:ascii="Garamond" w:eastAsia="MS Mincho" w:hAnsi="Garamond"/>
                <w:b/>
                <w:bCs/>
                <w:sz w:val="20"/>
                <w:szCs w:val="20"/>
                <w:lang w:eastAsia="it-IT"/>
              </w:rPr>
              <w:t>djegshme</w:t>
            </w:r>
            <w:r w:rsidRPr="00D928FF">
              <w:rPr>
                <w:rFonts w:ascii="Garamond" w:eastAsia="MS Mincho" w:hAnsi="Garamond"/>
                <w:b/>
                <w:bCs/>
                <w:sz w:val="20"/>
                <w:szCs w:val="20"/>
                <w:lang w:eastAsia="it-IT"/>
              </w:rPr>
              <w:t xml:space="preserve">; </w:t>
            </w:r>
          </w:p>
          <w:p w14:paraId="034FD9EF" w14:textId="25AD6C59"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si fraksion mbetës i distilimit të produkteve të një procesi krekingu me avull uji(duke futur këtu dhe krekingun me avull destinuar për prodhimin e etilenit). Përbëhet kryesisht nga</w:t>
            </w:r>
            <w:r w:rsidRPr="00D928FF">
              <w:rPr>
                <w:rFonts w:ascii="Garamond" w:hAnsi="Garamond"/>
                <w:b/>
                <w:bCs/>
                <w:sz w:val="20"/>
                <w:szCs w:val="20"/>
              </w:rPr>
              <w:t xml:space="preserve"> </w:t>
            </w:r>
            <w:r w:rsidRPr="00D928FF">
              <w:rPr>
                <w:rFonts w:ascii="Garamond" w:hAnsi="Garamond"/>
                <w:sz w:val="20"/>
                <w:szCs w:val="20"/>
              </w:rPr>
              <w:t>hidrokarbure të pangopura</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14</w:t>
            </w:r>
            <w:r w:rsidRPr="00D928FF">
              <w:rPr>
                <w:rFonts w:ascii="Garamond" w:hAnsi="Garamond"/>
                <w:sz w:val="20"/>
                <w:szCs w:val="20"/>
              </w:rPr>
              <w:t xml:space="preserve"> dhe me pikë vlimi mbi 260 </w:t>
            </w:r>
            <w:r w:rsidRPr="00D928FF">
              <w:rPr>
                <w:rFonts w:ascii="Garamond" w:hAnsi="Garamond"/>
                <w:sz w:val="20"/>
                <w:szCs w:val="20"/>
                <w:vertAlign w:val="superscript"/>
              </w:rPr>
              <w:t>o</w:t>
            </w:r>
            <w:r w:rsidRPr="00D928FF">
              <w:rPr>
                <w:rFonts w:ascii="Garamond" w:hAnsi="Garamond"/>
                <w:sz w:val="20"/>
                <w:szCs w:val="20"/>
              </w:rPr>
              <w:t>C. Kjo përbërje përmban 5% në peshë ose më shumë hidrokarbure aromatike me bërthama të kondensuara me 4-6 elemente].</w:t>
            </w:r>
          </w:p>
          <w:p w14:paraId="29685807" w14:textId="77777777" w:rsidR="009F537F" w:rsidRPr="00D928FF" w:rsidRDefault="009F537F" w:rsidP="0005462B">
            <w:pPr>
              <w:jc w:val="both"/>
              <w:rPr>
                <w:rFonts w:ascii="Garamond" w:hAnsi="Garamond"/>
                <w:sz w:val="20"/>
                <w:szCs w:val="20"/>
              </w:rPr>
            </w:pPr>
          </w:p>
        </w:tc>
        <w:tc>
          <w:tcPr>
            <w:tcW w:w="1727" w:type="dxa"/>
          </w:tcPr>
          <w:p w14:paraId="2305D2D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649-018-00-6</w:t>
            </w:r>
          </w:p>
        </w:tc>
        <w:tc>
          <w:tcPr>
            <w:tcW w:w="1624" w:type="dxa"/>
          </w:tcPr>
          <w:p w14:paraId="31769232"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265-193-8</w:t>
            </w:r>
          </w:p>
        </w:tc>
        <w:tc>
          <w:tcPr>
            <w:tcW w:w="1608" w:type="dxa"/>
          </w:tcPr>
          <w:p w14:paraId="2CD346F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64742-90-1</w:t>
            </w:r>
          </w:p>
        </w:tc>
        <w:tc>
          <w:tcPr>
            <w:tcW w:w="1073" w:type="dxa"/>
          </w:tcPr>
          <w:p w14:paraId="4055E0B9" w14:textId="77777777" w:rsidR="009F537F" w:rsidRPr="00D928FF" w:rsidRDefault="009F537F" w:rsidP="0005462B">
            <w:pPr>
              <w:jc w:val="both"/>
              <w:rPr>
                <w:rFonts w:ascii="Garamond" w:hAnsi="Garamond"/>
                <w:sz w:val="20"/>
                <w:szCs w:val="20"/>
              </w:rPr>
            </w:pPr>
          </w:p>
        </w:tc>
      </w:tr>
      <w:tr w:rsidR="009F537F" w:rsidRPr="00D928FF" w14:paraId="73D356EB" w14:textId="77777777" w:rsidTr="0005462B">
        <w:trPr>
          <w:cantSplit/>
          <w:trHeight w:val="3030"/>
          <w:jc w:val="center"/>
        </w:trPr>
        <w:tc>
          <w:tcPr>
            <w:tcW w:w="4148" w:type="dxa"/>
          </w:tcPr>
          <w:p w14:paraId="0714D46D" w14:textId="0B4374B3"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Mbetje (nafte), në kushte atmosferike; vajra të </w:t>
            </w:r>
            <w:r w:rsidR="00081470" w:rsidRPr="00D928FF">
              <w:rPr>
                <w:rFonts w:ascii="Garamond" w:hAnsi="Garamond"/>
                <w:b/>
                <w:bCs/>
                <w:sz w:val="20"/>
                <w:szCs w:val="20"/>
              </w:rPr>
              <w:t>djegshme</w:t>
            </w:r>
            <w:r w:rsidRPr="00D928FF">
              <w:rPr>
                <w:rFonts w:ascii="Garamond" w:hAnsi="Garamond"/>
                <w:b/>
                <w:bCs/>
                <w:sz w:val="20"/>
                <w:szCs w:val="20"/>
              </w:rPr>
              <w:t>;</w:t>
            </w:r>
          </w:p>
          <w:p w14:paraId="4526044F" w14:textId="062FD899" w:rsidR="009F537F" w:rsidRPr="00D928FF" w:rsidRDefault="009F537F" w:rsidP="0005462B">
            <w:pPr>
              <w:jc w:val="both"/>
              <w:rPr>
                <w:rFonts w:ascii="Garamond" w:hAnsi="Garamond"/>
                <w:sz w:val="20"/>
                <w:szCs w:val="20"/>
              </w:rPr>
            </w:pPr>
            <w:r w:rsidRPr="00D928FF">
              <w:rPr>
                <w:rFonts w:ascii="Garamond" w:hAnsi="Garamond"/>
                <w:sz w:val="20"/>
                <w:szCs w:val="20"/>
              </w:rPr>
              <w:t>[Mbetje komplekse nga distilimi në kushte atmosferike i naftës bruto. Përbëhet kryesisht nga</w:t>
            </w:r>
            <w:r w:rsidRPr="00D928FF">
              <w:rPr>
                <w:rFonts w:ascii="Garamond" w:hAnsi="Garamond"/>
                <w:b/>
                <w:bCs/>
                <w:sz w:val="20"/>
                <w:szCs w:val="20"/>
              </w:rPr>
              <w:t xml:space="preserve"> </w:t>
            </w:r>
            <w:r w:rsidRPr="00D928FF">
              <w:rPr>
                <w:rFonts w:ascii="Garamond" w:hAnsi="Garamond"/>
                <w:sz w:val="20"/>
                <w:szCs w:val="20"/>
              </w:rPr>
              <w:t>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11</w:t>
            </w:r>
            <w:r w:rsidRPr="00D928FF">
              <w:rPr>
                <w:rFonts w:ascii="Garamond" w:hAnsi="Garamond"/>
                <w:sz w:val="20"/>
                <w:szCs w:val="20"/>
              </w:rPr>
              <w:t xml:space="preserve"> dhe me pikë vlimi mbi 200 </w:t>
            </w:r>
            <w:r w:rsidRPr="00D928FF">
              <w:rPr>
                <w:rFonts w:ascii="Garamond" w:hAnsi="Garamond"/>
                <w:sz w:val="20"/>
                <w:szCs w:val="20"/>
                <w:vertAlign w:val="superscript"/>
              </w:rPr>
              <w:t>o</w:t>
            </w:r>
            <w:r w:rsidRPr="00D928FF">
              <w:rPr>
                <w:rFonts w:ascii="Garamond" w:hAnsi="Garamond"/>
                <w:sz w:val="20"/>
                <w:szCs w:val="20"/>
              </w:rPr>
              <w:t>C. Ky fraksion</w:t>
            </w:r>
            <w:r w:rsidR="004616CF" w:rsidRPr="00D928FF">
              <w:rPr>
                <w:rFonts w:ascii="Garamond" w:hAnsi="Garamond"/>
                <w:sz w:val="20"/>
                <w:szCs w:val="20"/>
              </w:rPr>
              <w:t xml:space="preserve"> </w:t>
            </w:r>
            <w:r w:rsidRPr="00D928FF">
              <w:rPr>
                <w:rFonts w:ascii="Garamond" w:hAnsi="Garamond"/>
                <w:sz w:val="20"/>
                <w:szCs w:val="20"/>
              </w:rPr>
              <w:t>përmban 5% në peshë ose më shumë hidrokarbure aromatike me bërthama të kondensuara me 4-6 elemente].</w:t>
            </w:r>
          </w:p>
          <w:p w14:paraId="5E8012B4" w14:textId="77777777" w:rsidR="009F537F" w:rsidRPr="00D928FF" w:rsidRDefault="009F537F" w:rsidP="0005462B">
            <w:pPr>
              <w:jc w:val="both"/>
              <w:rPr>
                <w:rFonts w:ascii="Garamond" w:hAnsi="Garamond"/>
                <w:b/>
                <w:bCs/>
                <w:sz w:val="20"/>
                <w:szCs w:val="20"/>
              </w:rPr>
            </w:pPr>
          </w:p>
        </w:tc>
        <w:tc>
          <w:tcPr>
            <w:tcW w:w="1727" w:type="dxa"/>
          </w:tcPr>
          <w:p w14:paraId="725A729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649-019-00-1</w:t>
            </w:r>
          </w:p>
        </w:tc>
        <w:tc>
          <w:tcPr>
            <w:tcW w:w="1624" w:type="dxa"/>
          </w:tcPr>
          <w:p w14:paraId="12EAAD4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269-777-3</w:t>
            </w:r>
          </w:p>
        </w:tc>
        <w:tc>
          <w:tcPr>
            <w:tcW w:w="1608" w:type="dxa"/>
          </w:tcPr>
          <w:p w14:paraId="5005321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68333-22-2</w:t>
            </w:r>
          </w:p>
        </w:tc>
        <w:tc>
          <w:tcPr>
            <w:tcW w:w="1073" w:type="dxa"/>
          </w:tcPr>
          <w:p w14:paraId="72604F69" w14:textId="77777777" w:rsidR="009F537F" w:rsidRPr="00D928FF" w:rsidRDefault="009F537F" w:rsidP="0005462B">
            <w:pPr>
              <w:jc w:val="both"/>
              <w:rPr>
                <w:rFonts w:ascii="Garamond" w:hAnsi="Garamond"/>
                <w:sz w:val="20"/>
                <w:szCs w:val="20"/>
              </w:rPr>
            </w:pPr>
          </w:p>
        </w:tc>
      </w:tr>
      <w:tr w:rsidR="009F537F" w:rsidRPr="00D928FF" w14:paraId="6C11BE53" w14:textId="77777777" w:rsidTr="0005462B">
        <w:trPr>
          <w:cantSplit/>
          <w:trHeight w:val="4125"/>
          <w:jc w:val="center"/>
        </w:trPr>
        <w:tc>
          <w:tcPr>
            <w:tcW w:w="4148" w:type="dxa"/>
          </w:tcPr>
          <w:p w14:paraId="0DBA653E" w14:textId="05FCF3EB"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Vajra të pastruara (nafte), të hidrodesulfuruara të krekingut katalitik; vajra të </w:t>
            </w:r>
            <w:r w:rsidR="00081470" w:rsidRPr="00D928FF">
              <w:rPr>
                <w:rFonts w:ascii="Garamond" w:eastAsia="MS Mincho" w:hAnsi="Garamond"/>
                <w:b/>
                <w:bCs/>
                <w:sz w:val="20"/>
                <w:szCs w:val="20"/>
                <w:lang w:eastAsia="it-IT"/>
              </w:rPr>
              <w:t>djegshme</w:t>
            </w:r>
            <w:r w:rsidRPr="00D928FF">
              <w:rPr>
                <w:rFonts w:ascii="Garamond" w:eastAsia="MS Mincho" w:hAnsi="Garamond"/>
                <w:b/>
                <w:bCs/>
                <w:sz w:val="20"/>
                <w:szCs w:val="20"/>
                <w:lang w:eastAsia="it-IT"/>
              </w:rPr>
              <w:t>;</w:t>
            </w:r>
          </w:p>
          <w:p w14:paraId="42CAB658" w14:textId="16AD0919"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duke trajtuar me hidrogjen vajin e qartësuar nga krekingu katalitik për transformimin e squfurit organik në sulfur hidrogjeni që më pas largohet. Përbëhet kryesisht nga</w:t>
            </w:r>
            <w:r w:rsidRPr="00D928FF">
              <w:rPr>
                <w:rFonts w:ascii="Garamond" w:hAnsi="Garamond"/>
                <w:b/>
                <w:bCs/>
                <w:sz w:val="20"/>
                <w:szCs w:val="20"/>
              </w:rPr>
              <w:t xml:space="preserve"> </w:t>
            </w:r>
            <w:r w:rsidRPr="00D928FF">
              <w:rPr>
                <w:rFonts w:ascii="Garamond" w:hAnsi="Garamond"/>
                <w:sz w:val="20"/>
                <w:szCs w:val="20"/>
              </w:rPr>
              <w:t>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20</w:t>
            </w:r>
            <w:r w:rsidRPr="00D928FF">
              <w:rPr>
                <w:rFonts w:ascii="Garamond" w:hAnsi="Garamond"/>
                <w:sz w:val="20"/>
                <w:szCs w:val="20"/>
              </w:rPr>
              <w:t xml:space="preserve"> dhe me pikë vlimi mbi 350</w:t>
            </w:r>
            <w:r w:rsidRPr="00D928FF">
              <w:rPr>
                <w:rFonts w:ascii="Garamond" w:hAnsi="Garamond"/>
                <w:sz w:val="20"/>
                <w:szCs w:val="20"/>
                <w:vertAlign w:val="superscript"/>
              </w:rPr>
              <w:t>o</w:t>
            </w:r>
            <w:r w:rsidRPr="00D928FF">
              <w:rPr>
                <w:rFonts w:ascii="Garamond" w:hAnsi="Garamond"/>
                <w:sz w:val="20"/>
                <w:szCs w:val="20"/>
              </w:rPr>
              <w:t>C. Ky fraksion</w:t>
            </w:r>
            <w:r w:rsidR="004616CF" w:rsidRPr="00D928FF">
              <w:rPr>
                <w:rFonts w:ascii="Garamond" w:hAnsi="Garamond"/>
                <w:sz w:val="20"/>
                <w:szCs w:val="20"/>
              </w:rPr>
              <w:t xml:space="preserve"> </w:t>
            </w:r>
            <w:r w:rsidRPr="00D928FF">
              <w:rPr>
                <w:rFonts w:ascii="Garamond" w:hAnsi="Garamond"/>
                <w:sz w:val="20"/>
                <w:szCs w:val="20"/>
              </w:rPr>
              <w:t>përmban 5% në pesh</w:t>
            </w:r>
            <w:r w:rsidR="00511C00" w:rsidRPr="00D928FF">
              <w:rPr>
                <w:rFonts w:ascii="Garamond" w:hAnsi="Garamond"/>
                <w:sz w:val="20"/>
                <w:szCs w:val="20"/>
              </w:rPr>
              <w:t>ë</w:t>
            </w:r>
            <w:r w:rsidRPr="00D928FF">
              <w:rPr>
                <w:rFonts w:ascii="Garamond" w:hAnsi="Garamond"/>
                <w:sz w:val="20"/>
                <w:szCs w:val="20"/>
              </w:rPr>
              <w:t xml:space="preserve"> ose më shumë hidrokarbure aromatike me bërthama të kondensuara me 4-6 elemente].</w:t>
            </w:r>
          </w:p>
          <w:p w14:paraId="75C217FF" w14:textId="77777777" w:rsidR="009F537F" w:rsidRPr="00D928FF" w:rsidRDefault="009F537F" w:rsidP="0005462B">
            <w:pPr>
              <w:jc w:val="both"/>
              <w:rPr>
                <w:rFonts w:ascii="Garamond" w:hAnsi="Garamond"/>
                <w:b/>
                <w:bCs/>
                <w:sz w:val="20"/>
                <w:szCs w:val="20"/>
              </w:rPr>
            </w:pPr>
          </w:p>
        </w:tc>
        <w:tc>
          <w:tcPr>
            <w:tcW w:w="1727" w:type="dxa"/>
          </w:tcPr>
          <w:p w14:paraId="321F7D2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649-020-00-7</w:t>
            </w:r>
          </w:p>
        </w:tc>
        <w:tc>
          <w:tcPr>
            <w:tcW w:w="1624" w:type="dxa"/>
          </w:tcPr>
          <w:p w14:paraId="7D115A8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269-782-0</w:t>
            </w:r>
          </w:p>
        </w:tc>
        <w:tc>
          <w:tcPr>
            <w:tcW w:w="1608" w:type="dxa"/>
          </w:tcPr>
          <w:p w14:paraId="1DCB7FB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68333-26-6</w:t>
            </w:r>
          </w:p>
        </w:tc>
        <w:tc>
          <w:tcPr>
            <w:tcW w:w="1073" w:type="dxa"/>
          </w:tcPr>
          <w:p w14:paraId="22EFFEE1" w14:textId="77777777" w:rsidR="009F537F" w:rsidRPr="00D928FF" w:rsidRDefault="009F537F" w:rsidP="0005462B">
            <w:pPr>
              <w:jc w:val="both"/>
              <w:rPr>
                <w:rFonts w:ascii="Garamond" w:hAnsi="Garamond"/>
                <w:sz w:val="20"/>
                <w:szCs w:val="20"/>
              </w:rPr>
            </w:pPr>
          </w:p>
        </w:tc>
      </w:tr>
      <w:tr w:rsidR="009F537F" w:rsidRPr="00D928FF" w14:paraId="4B62FBB6" w14:textId="77777777" w:rsidTr="00CE59FF">
        <w:trPr>
          <w:cantSplit/>
          <w:trHeight w:val="3259"/>
          <w:jc w:val="center"/>
        </w:trPr>
        <w:tc>
          <w:tcPr>
            <w:tcW w:w="4148" w:type="dxa"/>
          </w:tcPr>
          <w:p w14:paraId="7FBF6604" w14:textId="5ADCC646"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b/>
                <w:bCs/>
                <w:sz w:val="20"/>
                <w:szCs w:val="20"/>
                <w:lang w:eastAsia="it-IT"/>
              </w:rPr>
              <w:t xml:space="preserve">Distilate (nafte), fraksione të ndërmjete të hidrodesulfuruara të trajtuara me kreking katalitik; vajra të </w:t>
            </w:r>
            <w:r w:rsidR="00081470" w:rsidRPr="00D928FF">
              <w:rPr>
                <w:rFonts w:ascii="Garamond" w:eastAsia="MS Mincho" w:hAnsi="Garamond"/>
                <w:b/>
                <w:bCs/>
                <w:sz w:val="20"/>
                <w:szCs w:val="20"/>
                <w:lang w:eastAsia="it-IT"/>
              </w:rPr>
              <w:t>djegshme</w:t>
            </w:r>
            <w:r w:rsidRPr="00D928FF">
              <w:rPr>
                <w:rFonts w:ascii="Garamond" w:eastAsia="MS Mincho" w:hAnsi="Garamond"/>
                <w:sz w:val="20"/>
                <w:szCs w:val="20"/>
                <w:lang w:eastAsia="it-IT"/>
              </w:rPr>
              <w:t>;</w:t>
            </w:r>
          </w:p>
          <w:p w14:paraId="6CB9AEFF" w14:textId="1D4D5DD3"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duke trajtuar me hidrogjen distilatet e ndërmjetme të trajtuara me</w:t>
            </w:r>
            <w:r w:rsidR="004616CF" w:rsidRPr="00D928FF">
              <w:rPr>
                <w:rFonts w:ascii="Garamond" w:hAnsi="Garamond"/>
                <w:sz w:val="20"/>
                <w:szCs w:val="20"/>
              </w:rPr>
              <w:t xml:space="preserve"> </w:t>
            </w:r>
            <w:r w:rsidRPr="00D928FF">
              <w:rPr>
                <w:rFonts w:ascii="Garamond" w:hAnsi="Garamond"/>
                <w:sz w:val="20"/>
                <w:szCs w:val="20"/>
              </w:rPr>
              <w:t>kreking katalitik për transformimin e squfurit organik në sulfur hidrogjeni që më pas largohet.</w:t>
            </w:r>
          </w:p>
          <w:p w14:paraId="2A7B5D1B" w14:textId="282F1C1A" w:rsidR="009F537F" w:rsidRPr="00D928FF" w:rsidRDefault="009F537F" w:rsidP="0005462B">
            <w:pPr>
              <w:jc w:val="both"/>
              <w:rPr>
                <w:rFonts w:ascii="Garamond" w:hAnsi="Garamond"/>
                <w:b/>
                <w:bCs/>
                <w:sz w:val="20"/>
                <w:szCs w:val="20"/>
              </w:rPr>
            </w:pPr>
            <w:r w:rsidRPr="00D928FF">
              <w:rPr>
                <w:rFonts w:ascii="Garamond" w:hAnsi="Garamond"/>
                <w:sz w:val="20"/>
                <w:szCs w:val="20"/>
              </w:rPr>
              <w:t>Përbëhet kryesisht nga</w:t>
            </w:r>
            <w:r w:rsidRPr="00D928FF">
              <w:rPr>
                <w:rFonts w:ascii="Garamond" w:hAnsi="Garamond"/>
                <w:b/>
                <w:bCs/>
                <w:sz w:val="20"/>
                <w:szCs w:val="20"/>
              </w:rPr>
              <w:t xml:space="preserve"> </w:t>
            </w:r>
            <w:r w:rsidRPr="00D928FF">
              <w:rPr>
                <w:rFonts w:ascii="Garamond" w:hAnsi="Garamond"/>
                <w:sz w:val="20"/>
                <w:szCs w:val="20"/>
              </w:rPr>
              <w:t>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11</w:t>
            </w:r>
            <w:r w:rsidRPr="00D928FF">
              <w:rPr>
                <w:rFonts w:ascii="Garamond" w:hAnsi="Garamond"/>
                <w:sz w:val="20"/>
                <w:szCs w:val="20"/>
              </w:rPr>
              <w:t xml:space="preserve"> – C</w:t>
            </w:r>
            <w:r w:rsidRPr="00D928FF">
              <w:rPr>
                <w:rFonts w:ascii="Garamond" w:hAnsi="Garamond"/>
                <w:sz w:val="20"/>
                <w:szCs w:val="20"/>
                <w:vertAlign w:val="subscript"/>
              </w:rPr>
              <w:t xml:space="preserve">30 </w:t>
            </w:r>
            <w:r w:rsidRPr="00D928FF">
              <w:rPr>
                <w:rFonts w:ascii="Garamond" w:hAnsi="Garamond"/>
                <w:sz w:val="20"/>
                <w:szCs w:val="20"/>
              </w:rPr>
              <w:t xml:space="preserve">dhe me pikë vlimi ndërmjet 205 </w:t>
            </w:r>
            <w:r w:rsidRPr="00D928FF">
              <w:rPr>
                <w:rFonts w:ascii="Garamond" w:hAnsi="Garamond"/>
                <w:sz w:val="20"/>
                <w:szCs w:val="20"/>
                <w:vertAlign w:val="superscript"/>
              </w:rPr>
              <w:t>o</w:t>
            </w:r>
            <w:r w:rsidRPr="00D928FF">
              <w:rPr>
                <w:rFonts w:ascii="Garamond" w:hAnsi="Garamond"/>
                <w:sz w:val="20"/>
                <w:szCs w:val="20"/>
              </w:rPr>
              <w:t xml:space="preserve">C - 450 </w:t>
            </w:r>
            <w:r w:rsidRPr="00D928FF">
              <w:rPr>
                <w:rFonts w:ascii="Garamond" w:hAnsi="Garamond"/>
                <w:sz w:val="20"/>
                <w:szCs w:val="20"/>
                <w:vertAlign w:val="superscript"/>
              </w:rPr>
              <w:t>o</w:t>
            </w:r>
            <w:r w:rsidRPr="00D928FF">
              <w:rPr>
                <w:rFonts w:ascii="Garamond" w:hAnsi="Garamond"/>
                <w:sz w:val="20"/>
                <w:szCs w:val="20"/>
              </w:rPr>
              <w:t>C. Përmban një përqindje relativisht të lartë të hidrokarbureve aromatike treciklike].</w:t>
            </w:r>
          </w:p>
          <w:p w14:paraId="59AFA102" w14:textId="77777777" w:rsidR="009F537F" w:rsidRPr="00D928FF" w:rsidRDefault="009F537F" w:rsidP="0005462B">
            <w:pPr>
              <w:jc w:val="both"/>
              <w:rPr>
                <w:rFonts w:ascii="Garamond" w:hAnsi="Garamond"/>
                <w:b/>
                <w:bCs/>
                <w:sz w:val="20"/>
                <w:szCs w:val="20"/>
              </w:rPr>
            </w:pPr>
          </w:p>
        </w:tc>
        <w:tc>
          <w:tcPr>
            <w:tcW w:w="1727" w:type="dxa"/>
          </w:tcPr>
          <w:p w14:paraId="41C0BF8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649-021-00-2</w:t>
            </w:r>
          </w:p>
        </w:tc>
        <w:tc>
          <w:tcPr>
            <w:tcW w:w="1624" w:type="dxa"/>
          </w:tcPr>
          <w:p w14:paraId="1A7FF31D"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269-783-6</w:t>
            </w:r>
          </w:p>
        </w:tc>
        <w:tc>
          <w:tcPr>
            <w:tcW w:w="1608" w:type="dxa"/>
          </w:tcPr>
          <w:p w14:paraId="399E4FF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68333-27-7</w:t>
            </w:r>
          </w:p>
        </w:tc>
        <w:tc>
          <w:tcPr>
            <w:tcW w:w="1073" w:type="dxa"/>
          </w:tcPr>
          <w:p w14:paraId="096D9111" w14:textId="77777777" w:rsidR="009F537F" w:rsidRPr="00D928FF" w:rsidRDefault="009F537F" w:rsidP="0005462B">
            <w:pPr>
              <w:jc w:val="both"/>
              <w:rPr>
                <w:rFonts w:ascii="Garamond" w:hAnsi="Garamond"/>
                <w:sz w:val="20"/>
                <w:szCs w:val="20"/>
              </w:rPr>
            </w:pPr>
          </w:p>
        </w:tc>
      </w:tr>
      <w:tr w:rsidR="009F537F" w:rsidRPr="00D928FF" w14:paraId="153035DB" w14:textId="77777777" w:rsidTr="00CE59FF">
        <w:trPr>
          <w:cantSplit/>
          <w:trHeight w:val="3248"/>
          <w:jc w:val="center"/>
        </w:trPr>
        <w:tc>
          <w:tcPr>
            <w:tcW w:w="4148" w:type="dxa"/>
          </w:tcPr>
          <w:p w14:paraId="2F5F5A59" w14:textId="53592E84"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b/>
                <w:bCs/>
                <w:sz w:val="20"/>
                <w:szCs w:val="20"/>
                <w:lang w:eastAsia="it-IT"/>
              </w:rPr>
              <w:t xml:space="preserve">Distilate (nafte), fraksione </w:t>
            </w:r>
            <w:r w:rsidR="001E4F5C" w:rsidRPr="00D928FF">
              <w:rPr>
                <w:rFonts w:ascii="Garamond" w:eastAsia="MS Mincho" w:hAnsi="Garamond"/>
                <w:b/>
                <w:bCs/>
                <w:sz w:val="20"/>
                <w:szCs w:val="20"/>
                <w:lang w:eastAsia="it-IT"/>
              </w:rPr>
              <w:t xml:space="preserve">të rënda </w:t>
            </w:r>
            <w:r w:rsidRPr="00D928FF">
              <w:rPr>
                <w:rFonts w:ascii="Garamond" w:eastAsia="MS Mincho" w:hAnsi="Garamond"/>
                <w:b/>
                <w:bCs/>
                <w:sz w:val="20"/>
                <w:szCs w:val="20"/>
                <w:lang w:eastAsia="it-IT"/>
              </w:rPr>
              <w:t>t</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hidrodesulfuruara t</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trajtuara me kreking k</w:t>
            </w:r>
            <w:r w:rsidR="001E4F5C" w:rsidRPr="00D928FF">
              <w:rPr>
                <w:rFonts w:ascii="Garamond" w:eastAsia="MS Mincho" w:hAnsi="Garamond"/>
                <w:b/>
                <w:bCs/>
                <w:sz w:val="20"/>
                <w:szCs w:val="20"/>
                <w:lang w:eastAsia="it-IT"/>
              </w:rPr>
              <w:t>atalitik; vajra të djeg</w:t>
            </w:r>
            <w:r w:rsidRPr="00D928FF">
              <w:rPr>
                <w:rFonts w:ascii="Garamond" w:eastAsia="MS Mincho" w:hAnsi="Garamond"/>
                <w:b/>
                <w:bCs/>
                <w:sz w:val="20"/>
                <w:szCs w:val="20"/>
                <w:lang w:eastAsia="it-IT"/>
              </w:rPr>
              <w:t>shme;</w:t>
            </w:r>
          </w:p>
          <w:p w14:paraId="7819CB04" w14:textId="23197940"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duke trajtuar me hidrogjen distilatet e rënda të trajtuara me</w:t>
            </w:r>
            <w:r w:rsidR="004616CF" w:rsidRPr="00D928FF">
              <w:rPr>
                <w:rFonts w:ascii="Garamond" w:hAnsi="Garamond"/>
                <w:sz w:val="20"/>
                <w:szCs w:val="20"/>
              </w:rPr>
              <w:t xml:space="preserve"> </w:t>
            </w:r>
            <w:r w:rsidRPr="00D928FF">
              <w:rPr>
                <w:rFonts w:ascii="Garamond" w:hAnsi="Garamond"/>
                <w:sz w:val="20"/>
                <w:szCs w:val="20"/>
              </w:rPr>
              <w:t>kreking katalitik për transformimin e squfurit organik në sulfur hidrogjeni që më pas largohet. Përbëhet kryesisht nga</w:t>
            </w:r>
            <w:r w:rsidRPr="00D928FF">
              <w:rPr>
                <w:rFonts w:ascii="Garamond" w:hAnsi="Garamond"/>
                <w:b/>
                <w:bCs/>
                <w:sz w:val="20"/>
                <w:szCs w:val="20"/>
              </w:rPr>
              <w:t xml:space="preserve"> </w:t>
            </w:r>
            <w:r w:rsidRPr="00D928FF">
              <w:rPr>
                <w:rFonts w:ascii="Garamond" w:hAnsi="Garamond"/>
                <w:sz w:val="20"/>
                <w:szCs w:val="20"/>
              </w:rPr>
              <w:t xml:space="preserve">hidrokarbure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15</w:t>
            </w:r>
            <w:r w:rsidRPr="00D928FF">
              <w:rPr>
                <w:rFonts w:ascii="Garamond" w:hAnsi="Garamond"/>
                <w:sz w:val="20"/>
                <w:szCs w:val="20"/>
              </w:rPr>
              <w:t xml:space="preserve"> – C</w:t>
            </w:r>
            <w:r w:rsidRPr="00D928FF">
              <w:rPr>
                <w:rFonts w:ascii="Garamond" w:hAnsi="Garamond"/>
                <w:sz w:val="20"/>
                <w:szCs w:val="20"/>
                <w:vertAlign w:val="subscript"/>
              </w:rPr>
              <w:t xml:space="preserve">35 </w:t>
            </w:r>
            <w:r w:rsidRPr="00D928FF">
              <w:rPr>
                <w:rFonts w:ascii="Garamond" w:hAnsi="Garamond"/>
                <w:sz w:val="20"/>
                <w:szCs w:val="20"/>
              </w:rPr>
              <w:t xml:space="preserve">dhe me pikë vlimi ndërmjet 260 </w:t>
            </w:r>
            <w:r w:rsidRPr="00D928FF">
              <w:rPr>
                <w:rFonts w:ascii="Garamond" w:hAnsi="Garamond"/>
                <w:sz w:val="20"/>
                <w:szCs w:val="20"/>
                <w:vertAlign w:val="superscript"/>
              </w:rPr>
              <w:t>o</w:t>
            </w:r>
            <w:r w:rsidRPr="00D928FF">
              <w:rPr>
                <w:rFonts w:ascii="Garamond" w:hAnsi="Garamond"/>
                <w:sz w:val="20"/>
                <w:szCs w:val="20"/>
              </w:rPr>
              <w:t xml:space="preserve">C - 500 </w:t>
            </w:r>
            <w:r w:rsidRPr="00D928FF">
              <w:rPr>
                <w:rFonts w:ascii="Garamond" w:hAnsi="Garamond"/>
                <w:sz w:val="20"/>
                <w:szCs w:val="20"/>
                <w:vertAlign w:val="superscript"/>
              </w:rPr>
              <w:t>o</w:t>
            </w:r>
            <w:r w:rsidRPr="00D928FF">
              <w:rPr>
                <w:rFonts w:ascii="Garamond" w:hAnsi="Garamond"/>
                <w:sz w:val="20"/>
                <w:szCs w:val="20"/>
              </w:rPr>
              <w:t>C. Ky fraksion</w:t>
            </w:r>
            <w:r w:rsidR="004616CF" w:rsidRPr="00D928FF">
              <w:rPr>
                <w:rFonts w:ascii="Garamond" w:hAnsi="Garamond"/>
                <w:sz w:val="20"/>
                <w:szCs w:val="20"/>
              </w:rPr>
              <w:t xml:space="preserve"> </w:t>
            </w:r>
            <w:r w:rsidRPr="00D928FF">
              <w:rPr>
                <w:rFonts w:ascii="Garamond" w:hAnsi="Garamond"/>
                <w:sz w:val="20"/>
                <w:szCs w:val="20"/>
              </w:rPr>
              <w:t>përmban 5% në peshë ose më shumë hidrokarbure aromatike me bërthama të kondensuara me 4-6 elemente].</w:t>
            </w:r>
          </w:p>
        </w:tc>
        <w:tc>
          <w:tcPr>
            <w:tcW w:w="1727" w:type="dxa"/>
          </w:tcPr>
          <w:p w14:paraId="108E4B9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649-022-00-8</w:t>
            </w:r>
          </w:p>
        </w:tc>
        <w:tc>
          <w:tcPr>
            <w:tcW w:w="1624" w:type="dxa"/>
          </w:tcPr>
          <w:p w14:paraId="3DF7CD4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269-784-1</w:t>
            </w:r>
          </w:p>
        </w:tc>
        <w:tc>
          <w:tcPr>
            <w:tcW w:w="1608" w:type="dxa"/>
          </w:tcPr>
          <w:p w14:paraId="668B17A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68333-28-8</w:t>
            </w:r>
          </w:p>
        </w:tc>
        <w:tc>
          <w:tcPr>
            <w:tcW w:w="1073" w:type="dxa"/>
          </w:tcPr>
          <w:p w14:paraId="01181D7F" w14:textId="77777777" w:rsidR="009F537F" w:rsidRPr="00D928FF" w:rsidRDefault="009F537F" w:rsidP="0005462B">
            <w:pPr>
              <w:jc w:val="both"/>
              <w:rPr>
                <w:rFonts w:ascii="Garamond" w:hAnsi="Garamond"/>
                <w:sz w:val="20"/>
                <w:szCs w:val="20"/>
              </w:rPr>
            </w:pPr>
          </w:p>
        </w:tc>
      </w:tr>
      <w:tr w:rsidR="009F537F" w:rsidRPr="00D928FF" w14:paraId="3CB184C1" w14:textId="77777777" w:rsidTr="0005462B">
        <w:trPr>
          <w:cantSplit/>
          <w:trHeight w:val="1020"/>
          <w:jc w:val="center"/>
        </w:trPr>
        <w:tc>
          <w:tcPr>
            <w:tcW w:w="4148" w:type="dxa"/>
          </w:tcPr>
          <w:p w14:paraId="758EC62F" w14:textId="1F5A61FC" w:rsidR="009F537F" w:rsidRPr="00D928FF" w:rsidRDefault="009F537F" w:rsidP="001E4F5C">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Vajra të djegshme, vajra të distilimit të parë të mbetjeve, me përmbajtje të lartë squfuri;</w:t>
            </w:r>
          </w:p>
        </w:tc>
        <w:tc>
          <w:tcPr>
            <w:tcW w:w="1727" w:type="dxa"/>
          </w:tcPr>
          <w:p w14:paraId="0155E43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649-023-00-3</w:t>
            </w:r>
          </w:p>
        </w:tc>
        <w:tc>
          <w:tcPr>
            <w:tcW w:w="1624" w:type="dxa"/>
          </w:tcPr>
          <w:p w14:paraId="571FBEE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270-674-0</w:t>
            </w:r>
          </w:p>
        </w:tc>
        <w:tc>
          <w:tcPr>
            <w:tcW w:w="1608" w:type="dxa"/>
          </w:tcPr>
          <w:p w14:paraId="77EBB05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68476-32-4</w:t>
            </w:r>
          </w:p>
        </w:tc>
        <w:tc>
          <w:tcPr>
            <w:tcW w:w="1073" w:type="dxa"/>
          </w:tcPr>
          <w:p w14:paraId="27D8A152" w14:textId="77777777" w:rsidR="009F537F" w:rsidRPr="00D928FF" w:rsidRDefault="009F537F" w:rsidP="0005462B">
            <w:pPr>
              <w:jc w:val="both"/>
              <w:rPr>
                <w:rFonts w:ascii="Garamond" w:hAnsi="Garamond"/>
                <w:sz w:val="20"/>
                <w:szCs w:val="20"/>
              </w:rPr>
            </w:pPr>
          </w:p>
        </w:tc>
      </w:tr>
      <w:tr w:rsidR="009F537F" w:rsidRPr="00D928FF" w14:paraId="4DAAD63B" w14:textId="77777777" w:rsidTr="0005462B">
        <w:trPr>
          <w:cantSplit/>
          <w:trHeight w:val="1687"/>
          <w:jc w:val="center"/>
        </w:trPr>
        <w:tc>
          <w:tcPr>
            <w:tcW w:w="4148" w:type="dxa"/>
          </w:tcPr>
          <w:p w14:paraId="013EC246" w14:textId="696DC6D4"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të djegshme mbetje;</w:t>
            </w:r>
          </w:p>
          <w:p w14:paraId="5FAFA8F5" w14:textId="77777777"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[Produkt i lëngët që del nga fraksione të ndryshme të rafinerive, vetëm mbetje. Përbërja është komplekse dhe ndryshon si pas burimit të lëndës së parë bruto].</w:t>
            </w:r>
          </w:p>
          <w:p w14:paraId="70F19B50" w14:textId="77777777" w:rsidR="009F537F" w:rsidRPr="00D928FF" w:rsidRDefault="009F537F" w:rsidP="0005462B">
            <w:pPr>
              <w:jc w:val="both"/>
              <w:rPr>
                <w:rFonts w:ascii="Garamond" w:eastAsia="MS Mincho" w:hAnsi="Garamond"/>
                <w:sz w:val="20"/>
                <w:szCs w:val="20"/>
                <w:lang w:eastAsia="it-IT"/>
              </w:rPr>
            </w:pPr>
          </w:p>
        </w:tc>
        <w:tc>
          <w:tcPr>
            <w:tcW w:w="1727" w:type="dxa"/>
          </w:tcPr>
          <w:p w14:paraId="7FE04F5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649-024-00-9</w:t>
            </w:r>
          </w:p>
        </w:tc>
        <w:tc>
          <w:tcPr>
            <w:tcW w:w="1624" w:type="dxa"/>
          </w:tcPr>
          <w:p w14:paraId="5B50791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270-675-6</w:t>
            </w:r>
          </w:p>
        </w:tc>
        <w:tc>
          <w:tcPr>
            <w:tcW w:w="1608" w:type="dxa"/>
          </w:tcPr>
          <w:p w14:paraId="394197D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68476-33-5</w:t>
            </w:r>
          </w:p>
        </w:tc>
        <w:tc>
          <w:tcPr>
            <w:tcW w:w="1073" w:type="dxa"/>
          </w:tcPr>
          <w:p w14:paraId="246B911D" w14:textId="77777777" w:rsidR="009F537F" w:rsidRPr="00D928FF" w:rsidRDefault="009F537F" w:rsidP="0005462B">
            <w:pPr>
              <w:jc w:val="both"/>
              <w:rPr>
                <w:rFonts w:ascii="Garamond" w:hAnsi="Garamond"/>
                <w:sz w:val="20"/>
                <w:szCs w:val="20"/>
              </w:rPr>
            </w:pPr>
          </w:p>
        </w:tc>
      </w:tr>
      <w:tr w:rsidR="009F537F" w:rsidRPr="00D928FF" w14:paraId="2C594B13" w14:textId="77777777" w:rsidTr="0005462B">
        <w:trPr>
          <w:cantSplit/>
          <w:trHeight w:val="2145"/>
          <w:jc w:val="center"/>
        </w:trPr>
        <w:tc>
          <w:tcPr>
            <w:tcW w:w="4148" w:type="dxa"/>
          </w:tcPr>
          <w:p w14:paraId="2DE98753" w14:textId="33719B64" w:rsidR="009F537F" w:rsidRPr="00D928FF" w:rsidRDefault="009F537F" w:rsidP="0005462B">
            <w:pPr>
              <w:jc w:val="both"/>
              <w:rPr>
                <w:rFonts w:ascii="Garamond" w:hAnsi="Garamond"/>
                <w:sz w:val="20"/>
                <w:szCs w:val="20"/>
              </w:rPr>
            </w:pPr>
            <w:r w:rsidRPr="00D928FF">
              <w:rPr>
                <w:rFonts w:ascii="Garamond" w:hAnsi="Garamond"/>
                <w:b/>
                <w:bCs/>
                <w:sz w:val="20"/>
                <w:szCs w:val="20"/>
              </w:rPr>
              <w:t>Mbetje</w:t>
            </w:r>
            <w:r w:rsidRPr="00D928FF">
              <w:rPr>
                <w:rFonts w:ascii="Garamond" w:hAnsi="Garamond"/>
                <w:sz w:val="20"/>
                <w:szCs w:val="20"/>
              </w:rPr>
              <w:t xml:space="preserve"> </w:t>
            </w:r>
            <w:r w:rsidRPr="00D928FF">
              <w:rPr>
                <w:rFonts w:ascii="Garamond" w:hAnsi="Garamond"/>
                <w:b/>
                <w:bCs/>
                <w:sz w:val="20"/>
                <w:szCs w:val="20"/>
              </w:rPr>
              <w:t>(nafte), nga distilimi i mbetjeve</w:t>
            </w:r>
            <w:r w:rsidR="004616CF" w:rsidRPr="00D928FF">
              <w:rPr>
                <w:rFonts w:ascii="Garamond" w:hAnsi="Garamond"/>
                <w:b/>
                <w:bCs/>
                <w:sz w:val="20"/>
                <w:szCs w:val="20"/>
              </w:rPr>
              <w:t xml:space="preserve"> </w:t>
            </w:r>
            <w:r w:rsidRPr="00D928FF">
              <w:rPr>
                <w:rFonts w:ascii="Garamond" w:hAnsi="Garamond"/>
                <w:b/>
                <w:sz w:val="20"/>
                <w:szCs w:val="20"/>
              </w:rPr>
              <w:t>të fraksionimit nga impianti i reformimit katalitik</w:t>
            </w:r>
            <w:r w:rsidRPr="00D928FF">
              <w:rPr>
                <w:rFonts w:ascii="Garamond" w:hAnsi="Garamond"/>
                <w:b/>
                <w:bCs/>
                <w:sz w:val="20"/>
                <w:szCs w:val="20"/>
              </w:rPr>
              <w:t xml:space="preserve">; </w:t>
            </w:r>
            <w:r w:rsidRPr="00D928FF">
              <w:rPr>
                <w:rFonts w:ascii="Garamond" w:hAnsi="Garamond"/>
                <w:b/>
                <w:sz w:val="20"/>
                <w:szCs w:val="20"/>
              </w:rPr>
              <w:t>vajra të djegshme;</w:t>
            </w:r>
          </w:p>
          <w:p w14:paraId="72F95896" w14:textId="77777777"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 xml:space="preserve">[Mbetje me përbërje komplekse nga distilimi i një mbetje të fraksionimit të impiantit të reformimit katalitik dhe me pikë vlimi në temperaturë mbi 399 </w:t>
            </w:r>
            <w:r w:rsidRPr="00D928FF">
              <w:rPr>
                <w:rFonts w:ascii="Garamond" w:eastAsia="MS Mincho" w:hAnsi="Garamond"/>
                <w:sz w:val="20"/>
                <w:szCs w:val="20"/>
                <w:vertAlign w:val="superscript"/>
                <w:lang w:eastAsia="it-IT"/>
              </w:rPr>
              <w:t>o</w:t>
            </w:r>
            <w:r w:rsidRPr="00D928FF">
              <w:rPr>
                <w:rFonts w:ascii="Garamond" w:eastAsia="MS Mincho" w:hAnsi="Garamond"/>
                <w:sz w:val="20"/>
                <w:szCs w:val="20"/>
                <w:lang w:eastAsia="it-IT"/>
              </w:rPr>
              <w:t>C].</w:t>
            </w:r>
          </w:p>
          <w:p w14:paraId="62C85FBC" w14:textId="77777777" w:rsidR="009F537F" w:rsidRPr="00D928FF" w:rsidRDefault="009F537F" w:rsidP="0005462B">
            <w:pPr>
              <w:jc w:val="both"/>
              <w:rPr>
                <w:rFonts w:ascii="Garamond" w:eastAsia="MS Mincho" w:hAnsi="Garamond"/>
                <w:sz w:val="20"/>
                <w:szCs w:val="20"/>
                <w:lang w:eastAsia="it-IT"/>
              </w:rPr>
            </w:pPr>
          </w:p>
        </w:tc>
        <w:tc>
          <w:tcPr>
            <w:tcW w:w="1727" w:type="dxa"/>
          </w:tcPr>
          <w:p w14:paraId="3C0DA93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649-025-00-4</w:t>
            </w:r>
          </w:p>
        </w:tc>
        <w:tc>
          <w:tcPr>
            <w:tcW w:w="1624" w:type="dxa"/>
          </w:tcPr>
          <w:p w14:paraId="73211E0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270-792-2</w:t>
            </w:r>
          </w:p>
        </w:tc>
        <w:tc>
          <w:tcPr>
            <w:tcW w:w="1608" w:type="dxa"/>
          </w:tcPr>
          <w:p w14:paraId="588A19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68478-13-7</w:t>
            </w:r>
          </w:p>
        </w:tc>
        <w:tc>
          <w:tcPr>
            <w:tcW w:w="1073" w:type="dxa"/>
          </w:tcPr>
          <w:p w14:paraId="45035825" w14:textId="77777777" w:rsidR="009F537F" w:rsidRPr="00D928FF" w:rsidRDefault="009F537F" w:rsidP="0005462B">
            <w:pPr>
              <w:jc w:val="both"/>
              <w:rPr>
                <w:rFonts w:ascii="Garamond" w:hAnsi="Garamond"/>
                <w:sz w:val="20"/>
                <w:szCs w:val="20"/>
              </w:rPr>
            </w:pPr>
          </w:p>
        </w:tc>
      </w:tr>
      <w:tr w:rsidR="009F537F" w:rsidRPr="00D928FF" w14:paraId="563A6B04" w14:textId="77777777" w:rsidTr="0005462B">
        <w:trPr>
          <w:cantSplit/>
          <w:trHeight w:val="3045"/>
          <w:jc w:val="center"/>
        </w:trPr>
        <w:tc>
          <w:tcPr>
            <w:tcW w:w="4148" w:type="dxa"/>
          </w:tcPr>
          <w:p w14:paraId="78A1E440" w14:textId="5B6088BA"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b/>
                <w:bCs/>
                <w:sz w:val="20"/>
                <w:szCs w:val="20"/>
                <w:lang w:eastAsia="it-IT"/>
              </w:rPr>
              <w:t xml:space="preserve">Mbetje (nafte), </w:t>
            </w:r>
            <w:r w:rsidR="007A1051" w:rsidRPr="00D928FF">
              <w:rPr>
                <w:rFonts w:ascii="Garamond" w:eastAsia="MS Mincho" w:hAnsi="Garamond"/>
                <w:b/>
                <w:bCs/>
                <w:sz w:val="20"/>
                <w:szCs w:val="20"/>
                <w:lang w:eastAsia="it-IT"/>
              </w:rPr>
              <w:t>lë</w:t>
            </w:r>
            <w:r w:rsidRPr="00D928FF">
              <w:rPr>
                <w:rFonts w:ascii="Garamond" w:eastAsia="MS Mincho" w:hAnsi="Garamond"/>
                <w:b/>
                <w:bCs/>
                <w:sz w:val="20"/>
                <w:szCs w:val="20"/>
                <w:lang w:eastAsia="it-IT"/>
              </w:rPr>
              <w:t>nd</w:t>
            </w:r>
            <w:r w:rsidR="007A1051" w:rsidRPr="00D928FF">
              <w:rPr>
                <w:rFonts w:ascii="Garamond" w:eastAsia="MS Mincho" w:hAnsi="Garamond"/>
                <w:b/>
                <w:bCs/>
                <w:sz w:val="20"/>
                <w:szCs w:val="20"/>
                <w:lang w:eastAsia="it-IT"/>
              </w:rPr>
              <w:t>ë</w:t>
            </w:r>
            <w:r w:rsidR="006464DB" w:rsidRPr="00D928FF">
              <w:rPr>
                <w:rFonts w:ascii="Garamond" w:eastAsia="MS Mincho" w:hAnsi="Garamond"/>
                <w:b/>
                <w:bCs/>
                <w:sz w:val="20"/>
                <w:szCs w:val="20"/>
                <w:lang w:eastAsia="it-IT"/>
              </w:rPr>
              <w:t xml:space="preserve"> djegëse</w:t>
            </w:r>
            <w:r w:rsidRPr="00D928FF">
              <w:rPr>
                <w:rFonts w:ascii="Garamond" w:eastAsia="MS Mincho" w:hAnsi="Garamond"/>
                <w:b/>
                <w:bCs/>
                <w:sz w:val="20"/>
                <w:szCs w:val="20"/>
                <w:lang w:eastAsia="it-IT"/>
              </w:rPr>
              <w:t xml:space="preserve"> 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w:t>
            </w:r>
            <w:r w:rsidRPr="00D928FF">
              <w:rPr>
                <w:rFonts w:ascii="Garamond" w:eastAsia="MS Mincho" w:hAnsi="Garamond"/>
                <w:b/>
                <w:bCs/>
                <w:sz w:val="20"/>
                <w:szCs w:val="20"/>
                <w:lang w:eastAsia="it-IT"/>
              </w:rPr>
              <w:t xml:space="preserve">, e rëndë i koksifikimit </w:t>
            </w:r>
            <w:r w:rsidR="00952256" w:rsidRPr="00D928FF">
              <w:rPr>
                <w:rFonts w:ascii="Garamond" w:eastAsia="MS Mincho" w:hAnsi="Garamond"/>
                <w:b/>
                <w:bCs/>
                <w:sz w:val="20"/>
                <w:szCs w:val="20"/>
                <w:lang w:eastAsia="it-IT"/>
              </w:rPr>
              <w:t xml:space="preserve">dhe lëndë djegëse </w:t>
            </w:r>
            <w:r w:rsidRPr="00D928FF">
              <w:rPr>
                <w:rFonts w:ascii="Garamond" w:eastAsia="MS Mincho" w:hAnsi="Garamond"/>
                <w:b/>
                <w:bCs/>
                <w:sz w:val="20"/>
                <w:szCs w:val="20"/>
                <w:lang w:eastAsia="it-IT"/>
              </w:rPr>
              <w:t>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w:t>
            </w:r>
            <w:r w:rsidRPr="00D928FF">
              <w:rPr>
                <w:rFonts w:ascii="Garamond" w:eastAsia="MS Mincho" w:hAnsi="Garamond"/>
                <w:b/>
                <w:bCs/>
                <w:sz w:val="20"/>
                <w:szCs w:val="20"/>
                <w:lang w:eastAsia="it-IT"/>
              </w:rPr>
              <w:t xml:space="preserve"> e përftuar nga trajtimi në boshllëk;</w:t>
            </w:r>
          </w:p>
          <w:p w14:paraId="75BE6EF9" w14:textId="6564964F"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[Përbërje komplekse e hidrokarbureve të prodhuara si fraksione mbetje</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nga distilimi</w:t>
            </w:r>
            <w:r w:rsidR="00114B7E" w:rsidRPr="00D928FF">
              <w:rPr>
                <w:rFonts w:ascii="Garamond" w:eastAsia="MS Mincho" w:hAnsi="Garamond"/>
                <w:sz w:val="20"/>
                <w:szCs w:val="20"/>
                <w:lang w:eastAsia="it-IT"/>
              </w:rPr>
              <w:t xml:space="preserve"> i lëndës </w:t>
            </w:r>
            <w:r w:rsidR="006464DB" w:rsidRPr="00D928FF">
              <w:rPr>
                <w:rFonts w:ascii="Garamond" w:eastAsia="MS Mincho" w:hAnsi="Garamond"/>
                <w:bCs/>
                <w:sz w:val="20"/>
                <w:szCs w:val="20"/>
                <w:lang w:eastAsia="it-IT"/>
              </w:rPr>
              <w:t>djegëse</w:t>
            </w:r>
            <w:r w:rsidR="0009198E" w:rsidRPr="00D928FF">
              <w:rPr>
                <w:rFonts w:ascii="Garamond" w:eastAsia="MS Mincho" w:hAnsi="Garamond"/>
                <w:bCs/>
                <w:sz w:val="20"/>
                <w:szCs w:val="20"/>
                <w:lang w:eastAsia="it-IT"/>
              </w:rPr>
              <w:t xml:space="preserve"> të lëngët të mesme të rëndë</w:t>
            </w:r>
            <w:r w:rsidRPr="00D928FF">
              <w:rPr>
                <w:rFonts w:ascii="Garamond" w:eastAsia="MS Mincho" w:hAnsi="Garamond"/>
                <w:bCs/>
                <w:sz w:val="20"/>
                <w:szCs w:val="20"/>
                <w:lang w:eastAsia="it-IT"/>
              </w:rPr>
              <w:t>,</w:t>
            </w:r>
            <w:r w:rsidRPr="00D928FF">
              <w:rPr>
                <w:rFonts w:ascii="Garamond" w:eastAsia="MS Mincho" w:hAnsi="Garamond"/>
                <w:sz w:val="20"/>
                <w:szCs w:val="20"/>
                <w:lang w:eastAsia="it-IT"/>
              </w:rPr>
              <w:t xml:space="preserve"> të rëndë të koksit dhe </w:t>
            </w:r>
            <w:r w:rsidR="007A1051" w:rsidRPr="00D928FF">
              <w:rPr>
                <w:rFonts w:ascii="Garamond" w:eastAsia="MS Mincho" w:hAnsi="Garamond"/>
                <w:bCs/>
                <w:sz w:val="20"/>
                <w:szCs w:val="20"/>
                <w:lang w:eastAsia="it-IT"/>
              </w:rPr>
              <w:t>lë</w:t>
            </w:r>
            <w:r w:rsidRPr="00D928FF">
              <w:rPr>
                <w:rFonts w:ascii="Garamond" w:eastAsia="MS Mincho" w:hAnsi="Garamond"/>
                <w:bCs/>
                <w:sz w:val="20"/>
                <w:szCs w:val="20"/>
                <w:lang w:eastAsia="it-IT"/>
              </w:rPr>
              <w:t>nd</w:t>
            </w:r>
            <w:r w:rsidR="007A1051"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s</w:t>
            </w:r>
            <w:r w:rsidR="006464DB" w:rsidRPr="00D928FF">
              <w:rPr>
                <w:rFonts w:ascii="Garamond" w:eastAsia="MS Mincho" w:hAnsi="Garamond"/>
                <w:bCs/>
                <w:sz w:val="20"/>
                <w:szCs w:val="20"/>
                <w:lang w:eastAsia="it-IT"/>
              </w:rPr>
              <w:t xml:space="preserve"> djegëse</w:t>
            </w:r>
            <w:r w:rsidR="0009198E" w:rsidRPr="00D928FF">
              <w:rPr>
                <w:rFonts w:ascii="Garamond" w:eastAsia="MS Mincho" w:hAnsi="Garamond"/>
                <w:bCs/>
                <w:sz w:val="20"/>
                <w:szCs w:val="20"/>
                <w:lang w:eastAsia="it-IT"/>
              </w:rPr>
              <w:t xml:space="preserve"> të lëngët të mesme të rëndë</w:t>
            </w:r>
            <w:r w:rsidRPr="00D928FF">
              <w:rPr>
                <w:rFonts w:ascii="Garamond" w:eastAsia="MS Mincho" w:hAnsi="Garamond"/>
                <w:bCs/>
                <w:sz w:val="20"/>
                <w:szCs w:val="20"/>
                <w:lang w:eastAsia="it-IT"/>
              </w:rPr>
              <w:t>,</w:t>
            </w:r>
            <w:r w:rsidRPr="00D928FF">
              <w:rPr>
                <w:rFonts w:ascii="Garamond" w:eastAsia="MS Mincho" w:hAnsi="Garamond"/>
                <w:sz w:val="20"/>
                <w:szCs w:val="20"/>
                <w:lang w:eastAsia="it-IT"/>
              </w:rPr>
              <w:t xml:space="preserve"> të përftuar nga trajtimi në boshllëk. Përbëhet kryesisht nga hidrokarbure</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 xml:space="preserve">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mbi C</w:t>
            </w:r>
            <w:r w:rsidRPr="00D928FF">
              <w:rPr>
                <w:rFonts w:ascii="Garamond" w:eastAsia="MS Mincho" w:hAnsi="Garamond"/>
                <w:sz w:val="20"/>
                <w:szCs w:val="20"/>
                <w:vertAlign w:val="subscript"/>
                <w:lang w:eastAsia="it-IT"/>
              </w:rPr>
              <w:t xml:space="preserve">13 </w:t>
            </w:r>
            <w:r w:rsidRPr="00D928FF">
              <w:rPr>
                <w:rFonts w:ascii="Garamond" w:eastAsia="MS Mincho" w:hAnsi="Garamond"/>
                <w:sz w:val="20"/>
                <w:szCs w:val="20"/>
                <w:lang w:eastAsia="it-IT"/>
              </w:rPr>
              <w:t xml:space="preserve">dhe me pikë vlimi mbi 230 </w:t>
            </w:r>
            <w:r w:rsidRPr="00D928FF">
              <w:rPr>
                <w:rFonts w:ascii="Garamond" w:eastAsia="MS Mincho" w:hAnsi="Garamond"/>
                <w:sz w:val="20"/>
                <w:szCs w:val="20"/>
                <w:vertAlign w:val="superscript"/>
                <w:lang w:eastAsia="it-IT"/>
              </w:rPr>
              <w:t>o</w:t>
            </w:r>
            <w:r w:rsidRPr="00D928FF">
              <w:rPr>
                <w:rFonts w:ascii="Garamond" w:eastAsia="MS Mincho" w:hAnsi="Garamond"/>
                <w:sz w:val="20"/>
                <w:szCs w:val="20"/>
                <w:lang w:eastAsia="it-IT"/>
              </w:rPr>
              <w:t>C].</w:t>
            </w:r>
            <w:r w:rsidR="004616CF" w:rsidRPr="00D928FF">
              <w:rPr>
                <w:rFonts w:ascii="Garamond" w:eastAsia="MS Mincho" w:hAnsi="Garamond"/>
                <w:sz w:val="20"/>
                <w:szCs w:val="20"/>
                <w:lang w:eastAsia="it-IT"/>
              </w:rPr>
              <w:t xml:space="preserve"> </w:t>
            </w:r>
          </w:p>
          <w:p w14:paraId="25B42CE3" w14:textId="77777777" w:rsidR="009F537F" w:rsidRPr="00D928FF" w:rsidRDefault="009F537F" w:rsidP="0005462B">
            <w:pPr>
              <w:jc w:val="both"/>
              <w:rPr>
                <w:rFonts w:ascii="Garamond" w:hAnsi="Garamond"/>
                <w:b/>
                <w:bCs/>
                <w:sz w:val="20"/>
                <w:szCs w:val="20"/>
              </w:rPr>
            </w:pPr>
          </w:p>
        </w:tc>
        <w:tc>
          <w:tcPr>
            <w:tcW w:w="1727" w:type="dxa"/>
          </w:tcPr>
          <w:p w14:paraId="0C2ABFA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649-026-00-X</w:t>
            </w:r>
          </w:p>
        </w:tc>
        <w:tc>
          <w:tcPr>
            <w:tcW w:w="1624" w:type="dxa"/>
          </w:tcPr>
          <w:p w14:paraId="5F06620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270-796-4</w:t>
            </w:r>
          </w:p>
        </w:tc>
        <w:tc>
          <w:tcPr>
            <w:tcW w:w="1608" w:type="dxa"/>
          </w:tcPr>
          <w:p w14:paraId="12EC490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68478-17-1</w:t>
            </w:r>
          </w:p>
        </w:tc>
        <w:tc>
          <w:tcPr>
            <w:tcW w:w="1073" w:type="dxa"/>
          </w:tcPr>
          <w:p w14:paraId="0DBAE6F1" w14:textId="77777777" w:rsidR="009F537F" w:rsidRPr="00D928FF" w:rsidRDefault="009F537F" w:rsidP="0005462B">
            <w:pPr>
              <w:jc w:val="both"/>
              <w:rPr>
                <w:rFonts w:ascii="Garamond" w:hAnsi="Garamond"/>
                <w:sz w:val="20"/>
                <w:szCs w:val="20"/>
              </w:rPr>
            </w:pPr>
          </w:p>
        </w:tc>
      </w:tr>
      <w:tr w:rsidR="009F537F" w:rsidRPr="00D928FF" w14:paraId="43F7AF3C" w14:textId="77777777" w:rsidTr="0005462B">
        <w:trPr>
          <w:cantSplit/>
          <w:trHeight w:val="1365"/>
          <w:jc w:val="center"/>
        </w:trPr>
        <w:tc>
          <w:tcPr>
            <w:tcW w:w="4148" w:type="dxa"/>
          </w:tcPr>
          <w:p w14:paraId="1A284C86" w14:textId="77777777"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b/>
                <w:bCs/>
                <w:sz w:val="20"/>
                <w:szCs w:val="20"/>
                <w:lang w:eastAsia="it-IT"/>
              </w:rPr>
              <w:t>Mbetje (nafte), fraksione të rënda të</w:t>
            </w:r>
          </w:p>
          <w:p w14:paraId="170C82E1" w14:textId="77777777"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b/>
                <w:bCs/>
                <w:sz w:val="20"/>
                <w:szCs w:val="20"/>
                <w:lang w:eastAsia="it-IT"/>
              </w:rPr>
              <w:t>koksifikimit të mbetjeve të lehta të naftës;</w:t>
            </w:r>
          </w:p>
          <w:p w14:paraId="5605AF2E" w14:textId="6A01C6FD"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[Përbërje komplekse e hidrokarbureve të prodhuara si fraksione mbetje</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nga distilimi</w:t>
            </w:r>
            <w:r w:rsidR="00114B7E" w:rsidRPr="00D928FF">
              <w:rPr>
                <w:rFonts w:ascii="Garamond" w:eastAsia="MS Mincho" w:hAnsi="Garamond"/>
                <w:sz w:val="20"/>
                <w:szCs w:val="20"/>
                <w:lang w:eastAsia="it-IT"/>
              </w:rPr>
              <w:t xml:space="preserve"> i lëndës </w:t>
            </w:r>
            <w:r w:rsidR="006464DB" w:rsidRPr="00D928FF">
              <w:rPr>
                <w:rFonts w:ascii="Garamond" w:eastAsia="MS Mincho" w:hAnsi="Garamond"/>
                <w:bCs/>
                <w:sz w:val="20"/>
                <w:szCs w:val="20"/>
                <w:lang w:eastAsia="it-IT"/>
              </w:rPr>
              <w:t>djegëse</w:t>
            </w:r>
            <w:r w:rsidR="0009198E" w:rsidRPr="00D928FF">
              <w:rPr>
                <w:rFonts w:ascii="Garamond" w:eastAsia="MS Mincho" w:hAnsi="Garamond"/>
                <w:bCs/>
                <w:sz w:val="20"/>
                <w:szCs w:val="20"/>
                <w:lang w:eastAsia="it-IT"/>
              </w:rPr>
              <w:t xml:space="preserve"> të lëngët të mesme të rëndë</w:t>
            </w:r>
            <w:r w:rsidRPr="00D928FF">
              <w:rPr>
                <w:rFonts w:ascii="Garamond" w:eastAsia="MS Mincho" w:hAnsi="Garamond"/>
                <w:bCs/>
                <w:sz w:val="20"/>
                <w:szCs w:val="20"/>
                <w:lang w:eastAsia="it-IT"/>
              </w:rPr>
              <w:t>,</w:t>
            </w:r>
            <w:r w:rsidRPr="00D928FF">
              <w:rPr>
                <w:rFonts w:ascii="Garamond" w:eastAsia="MS Mincho" w:hAnsi="Garamond"/>
                <w:sz w:val="20"/>
                <w:szCs w:val="20"/>
                <w:lang w:eastAsia="it-IT"/>
              </w:rPr>
              <w:t xml:space="preserve"> të rëndë të koksit dhe </w:t>
            </w:r>
            <w:r w:rsidR="007A1051" w:rsidRPr="00D928FF">
              <w:rPr>
                <w:rFonts w:ascii="Garamond" w:eastAsia="MS Mincho" w:hAnsi="Garamond"/>
                <w:bCs/>
                <w:sz w:val="20"/>
                <w:szCs w:val="20"/>
                <w:lang w:eastAsia="it-IT"/>
              </w:rPr>
              <w:t>lë</w:t>
            </w:r>
            <w:r w:rsidRPr="00D928FF">
              <w:rPr>
                <w:rFonts w:ascii="Garamond" w:eastAsia="MS Mincho" w:hAnsi="Garamond"/>
                <w:bCs/>
                <w:sz w:val="20"/>
                <w:szCs w:val="20"/>
                <w:lang w:eastAsia="it-IT"/>
              </w:rPr>
              <w:t>nd</w:t>
            </w:r>
            <w:r w:rsidR="007A1051"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s</w:t>
            </w:r>
            <w:r w:rsidR="006464DB" w:rsidRPr="00D928FF">
              <w:rPr>
                <w:rFonts w:ascii="Garamond" w:eastAsia="MS Mincho" w:hAnsi="Garamond"/>
                <w:bCs/>
                <w:sz w:val="20"/>
                <w:szCs w:val="20"/>
                <w:lang w:eastAsia="it-IT"/>
              </w:rPr>
              <w:t xml:space="preserve"> djegëse</w:t>
            </w:r>
            <w:r w:rsidR="0009198E" w:rsidRPr="00D928FF">
              <w:rPr>
                <w:rFonts w:ascii="Garamond" w:eastAsia="MS Mincho" w:hAnsi="Garamond"/>
                <w:bCs/>
                <w:sz w:val="20"/>
                <w:szCs w:val="20"/>
                <w:lang w:eastAsia="it-IT"/>
              </w:rPr>
              <w:t xml:space="preserve"> të lëngët të mesme të rëndë</w:t>
            </w:r>
            <w:r w:rsidRPr="00D928FF">
              <w:rPr>
                <w:rFonts w:ascii="Garamond" w:eastAsia="MS Mincho" w:hAnsi="Garamond"/>
                <w:bCs/>
                <w:sz w:val="20"/>
                <w:szCs w:val="20"/>
                <w:lang w:eastAsia="it-IT"/>
              </w:rPr>
              <w:t>,</w:t>
            </w:r>
            <w:r w:rsidRPr="00D928FF">
              <w:rPr>
                <w:rFonts w:ascii="Garamond" w:eastAsia="MS Mincho" w:hAnsi="Garamond"/>
                <w:sz w:val="20"/>
                <w:szCs w:val="20"/>
                <w:lang w:eastAsia="it-IT"/>
              </w:rPr>
              <w:t xml:space="preserve"> të përftuar nga trajtimi në boshllëk. Përbëhet kryesisht nga hidrokarbure 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mbi C</w:t>
            </w:r>
            <w:r w:rsidRPr="00D928FF">
              <w:rPr>
                <w:rFonts w:ascii="Garamond" w:eastAsia="MS Mincho" w:hAnsi="Garamond"/>
                <w:sz w:val="20"/>
                <w:szCs w:val="20"/>
                <w:vertAlign w:val="subscript"/>
                <w:lang w:eastAsia="it-IT"/>
              </w:rPr>
              <w:t xml:space="preserve">13 </w:t>
            </w:r>
            <w:r w:rsidRPr="00D928FF">
              <w:rPr>
                <w:rFonts w:ascii="Garamond" w:eastAsia="MS Mincho" w:hAnsi="Garamond"/>
                <w:sz w:val="20"/>
                <w:szCs w:val="20"/>
                <w:lang w:eastAsia="it-IT"/>
              </w:rPr>
              <w:t xml:space="preserve">dhe me pikë vlimi mbi 230 </w:t>
            </w:r>
            <w:r w:rsidRPr="00D928FF">
              <w:rPr>
                <w:rFonts w:ascii="Garamond" w:eastAsia="MS Mincho" w:hAnsi="Garamond"/>
                <w:sz w:val="20"/>
                <w:szCs w:val="20"/>
                <w:vertAlign w:val="superscript"/>
                <w:lang w:eastAsia="it-IT"/>
              </w:rPr>
              <w:t>o</w:t>
            </w:r>
            <w:r w:rsidRPr="00D928FF">
              <w:rPr>
                <w:rFonts w:ascii="Garamond" w:eastAsia="MS Mincho" w:hAnsi="Garamond"/>
                <w:sz w:val="20"/>
                <w:szCs w:val="20"/>
                <w:lang w:eastAsia="it-IT"/>
              </w:rPr>
              <w:t>C].</w:t>
            </w:r>
            <w:r w:rsidR="004616CF" w:rsidRPr="00D928FF">
              <w:rPr>
                <w:rFonts w:ascii="Garamond" w:eastAsia="MS Mincho" w:hAnsi="Garamond"/>
                <w:sz w:val="20"/>
                <w:szCs w:val="20"/>
                <w:lang w:eastAsia="it-IT"/>
              </w:rPr>
              <w:t xml:space="preserve"> </w:t>
            </w:r>
          </w:p>
          <w:p w14:paraId="331E4F74" w14:textId="77777777" w:rsidR="009F537F" w:rsidRPr="00D928FF" w:rsidRDefault="009F537F" w:rsidP="0005462B">
            <w:pPr>
              <w:jc w:val="both"/>
              <w:rPr>
                <w:rFonts w:ascii="Garamond" w:hAnsi="Garamond"/>
                <w:sz w:val="20"/>
                <w:szCs w:val="20"/>
              </w:rPr>
            </w:pPr>
          </w:p>
        </w:tc>
        <w:tc>
          <w:tcPr>
            <w:tcW w:w="1727" w:type="dxa"/>
          </w:tcPr>
          <w:p w14:paraId="2CDAE38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649-027-00-5</w:t>
            </w:r>
          </w:p>
        </w:tc>
        <w:tc>
          <w:tcPr>
            <w:tcW w:w="1624" w:type="dxa"/>
          </w:tcPr>
          <w:p w14:paraId="645718A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270-983-0</w:t>
            </w:r>
          </w:p>
        </w:tc>
        <w:tc>
          <w:tcPr>
            <w:tcW w:w="1608" w:type="dxa"/>
          </w:tcPr>
          <w:p w14:paraId="7C5935A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68512-61-8</w:t>
            </w:r>
          </w:p>
        </w:tc>
        <w:tc>
          <w:tcPr>
            <w:tcW w:w="1073" w:type="dxa"/>
          </w:tcPr>
          <w:p w14:paraId="056D0F7C" w14:textId="77777777" w:rsidR="009F537F" w:rsidRPr="00D928FF" w:rsidRDefault="009F537F" w:rsidP="0005462B">
            <w:pPr>
              <w:jc w:val="both"/>
              <w:rPr>
                <w:rFonts w:ascii="Garamond" w:hAnsi="Garamond"/>
                <w:sz w:val="20"/>
                <w:szCs w:val="20"/>
              </w:rPr>
            </w:pPr>
          </w:p>
        </w:tc>
      </w:tr>
      <w:tr w:rsidR="009F537F" w:rsidRPr="00D928FF" w14:paraId="0C832E75" w14:textId="77777777" w:rsidTr="0005462B">
        <w:trPr>
          <w:cantSplit/>
          <w:trHeight w:val="2536"/>
          <w:jc w:val="center"/>
        </w:trPr>
        <w:tc>
          <w:tcPr>
            <w:tcW w:w="4148" w:type="dxa"/>
          </w:tcPr>
          <w:p w14:paraId="100A6A90" w14:textId="7D178AA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Mbetje (nafte), fraksione të lehta nga trajtimi në boshllëk; vajra të </w:t>
            </w:r>
            <w:r w:rsidR="00081470" w:rsidRPr="00D928FF">
              <w:rPr>
                <w:rFonts w:ascii="Garamond" w:eastAsia="MS Mincho" w:hAnsi="Garamond"/>
                <w:b/>
                <w:bCs/>
                <w:sz w:val="20"/>
                <w:szCs w:val="20"/>
                <w:lang w:eastAsia="it-IT"/>
              </w:rPr>
              <w:t>djegshme</w:t>
            </w:r>
            <w:r w:rsidRPr="00D928FF">
              <w:rPr>
                <w:rFonts w:ascii="Garamond" w:eastAsia="MS Mincho" w:hAnsi="Garamond"/>
                <w:b/>
                <w:bCs/>
                <w:sz w:val="20"/>
                <w:szCs w:val="20"/>
                <w:lang w:eastAsia="it-IT"/>
              </w:rPr>
              <w:t>;</w:t>
            </w:r>
          </w:p>
          <w:p w14:paraId="7AA6E103" w14:textId="77777777"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 xml:space="preserve">[Mbetje komplekse e dalë nga distilimi në boshllëk i mbetjes së distilimit në kushte atmosferike të naftës bruto. </w:t>
            </w:r>
          </w:p>
          <w:p w14:paraId="6F1333F6" w14:textId="4AB45DB2"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Përbëhet kryesisht nga hidrokarbure</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 xml:space="preserve">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mbi C</w:t>
            </w:r>
            <w:r w:rsidRPr="00D928FF">
              <w:rPr>
                <w:rFonts w:ascii="Garamond" w:eastAsia="MS Mincho" w:hAnsi="Garamond"/>
                <w:sz w:val="20"/>
                <w:szCs w:val="20"/>
                <w:vertAlign w:val="subscript"/>
                <w:lang w:eastAsia="it-IT"/>
              </w:rPr>
              <w:t xml:space="preserve">13 </w:t>
            </w:r>
            <w:r w:rsidRPr="00D928FF">
              <w:rPr>
                <w:rFonts w:ascii="Garamond" w:eastAsia="MS Mincho" w:hAnsi="Garamond"/>
                <w:sz w:val="20"/>
                <w:szCs w:val="20"/>
                <w:lang w:eastAsia="it-IT"/>
              </w:rPr>
              <w:t xml:space="preserve">dhe me pikë vlimi mbi 230 </w:t>
            </w:r>
            <w:r w:rsidRPr="00D928FF">
              <w:rPr>
                <w:rFonts w:ascii="Garamond" w:eastAsia="MS Mincho" w:hAnsi="Garamond"/>
                <w:sz w:val="20"/>
                <w:szCs w:val="20"/>
                <w:vertAlign w:val="superscript"/>
                <w:lang w:eastAsia="it-IT"/>
              </w:rPr>
              <w:t>o</w:t>
            </w:r>
            <w:r w:rsidRPr="00D928FF">
              <w:rPr>
                <w:rFonts w:ascii="Garamond" w:eastAsia="MS Mincho" w:hAnsi="Garamond"/>
                <w:sz w:val="20"/>
                <w:szCs w:val="20"/>
                <w:lang w:eastAsia="it-IT"/>
              </w:rPr>
              <w:t>C].</w:t>
            </w:r>
            <w:r w:rsidR="004616CF" w:rsidRPr="00D928FF">
              <w:rPr>
                <w:rFonts w:ascii="Garamond" w:eastAsia="MS Mincho" w:hAnsi="Garamond"/>
                <w:sz w:val="20"/>
                <w:szCs w:val="20"/>
                <w:lang w:eastAsia="it-IT"/>
              </w:rPr>
              <w:t xml:space="preserve"> </w:t>
            </w:r>
          </w:p>
          <w:p w14:paraId="4EBD5895" w14:textId="77777777" w:rsidR="009F537F" w:rsidRPr="00D928FF" w:rsidRDefault="009F537F" w:rsidP="0005462B">
            <w:pPr>
              <w:jc w:val="both"/>
              <w:rPr>
                <w:rFonts w:ascii="Garamond" w:eastAsia="MS Mincho" w:hAnsi="Garamond"/>
                <w:sz w:val="20"/>
                <w:szCs w:val="20"/>
                <w:lang w:eastAsia="it-IT"/>
              </w:rPr>
            </w:pPr>
          </w:p>
        </w:tc>
        <w:tc>
          <w:tcPr>
            <w:tcW w:w="1727" w:type="dxa"/>
          </w:tcPr>
          <w:p w14:paraId="50FC1B7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649-028-00-0</w:t>
            </w:r>
          </w:p>
        </w:tc>
        <w:tc>
          <w:tcPr>
            <w:tcW w:w="1624" w:type="dxa"/>
          </w:tcPr>
          <w:p w14:paraId="72B6FED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270-984-6</w:t>
            </w:r>
          </w:p>
        </w:tc>
        <w:tc>
          <w:tcPr>
            <w:tcW w:w="1608" w:type="dxa"/>
          </w:tcPr>
          <w:p w14:paraId="715C8BE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68512-62-9</w:t>
            </w:r>
          </w:p>
        </w:tc>
        <w:tc>
          <w:tcPr>
            <w:tcW w:w="1073" w:type="dxa"/>
          </w:tcPr>
          <w:p w14:paraId="066FDD23" w14:textId="77777777" w:rsidR="009F537F" w:rsidRPr="00D928FF" w:rsidRDefault="009F537F" w:rsidP="0005462B">
            <w:pPr>
              <w:jc w:val="both"/>
              <w:rPr>
                <w:rFonts w:ascii="Garamond" w:hAnsi="Garamond"/>
                <w:sz w:val="20"/>
                <w:szCs w:val="20"/>
              </w:rPr>
            </w:pPr>
          </w:p>
        </w:tc>
      </w:tr>
      <w:tr w:rsidR="009F537F" w:rsidRPr="00D928FF" w14:paraId="55ACC7E9" w14:textId="77777777" w:rsidTr="0005462B">
        <w:trPr>
          <w:cantSplit/>
          <w:trHeight w:val="2625"/>
          <w:jc w:val="center"/>
        </w:trPr>
        <w:tc>
          <w:tcPr>
            <w:tcW w:w="4148" w:type="dxa"/>
          </w:tcPr>
          <w:p w14:paraId="1F99EE76" w14:textId="4E75F24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Mbetje (nafte), e lehtë e dalë nga krekingu i naftës me avull; vajra të </w:t>
            </w:r>
            <w:r w:rsidR="00081470" w:rsidRPr="00D928FF">
              <w:rPr>
                <w:rFonts w:ascii="Garamond" w:eastAsia="MS Mincho" w:hAnsi="Garamond"/>
                <w:b/>
                <w:bCs/>
                <w:sz w:val="20"/>
                <w:szCs w:val="20"/>
                <w:lang w:eastAsia="it-IT"/>
              </w:rPr>
              <w:t>djegshme</w:t>
            </w:r>
            <w:r w:rsidRPr="00D928FF">
              <w:rPr>
                <w:rFonts w:ascii="Garamond" w:eastAsia="MS Mincho" w:hAnsi="Garamond"/>
                <w:b/>
                <w:bCs/>
                <w:sz w:val="20"/>
                <w:szCs w:val="20"/>
                <w:lang w:eastAsia="it-IT"/>
              </w:rPr>
              <w:t>;</w:t>
            </w:r>
          </w:p>
          <w:p w14:paraId="6F5DE1EE" w14:textId="77777777"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 xml:space="preserve">[Mbetje komplekse që vjen nga distilimi i produkteve të një procesi krekingu të naftës me avull. </w:t>
            </w:r>
          </w:p>
          <w:p w14:paraId="7FB16915" w14:textId="0BF5FEE6"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Përbëhet kryesisht nga hidrokarbure aromatike</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 xml:space="preserve">të pangopura 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mbi C</w:t>
            </w:r>
            <w:r w:rsidRPr="00D928FF">
              <w:rPr>
                <w:rFonts w:ascii="Garamond" w:eastAsia="MS Mincho" w:hAnsi="Garamond"/>
                <w:sz w:val="20"/>
                <w:szCs w:val="20"/>
                <w:vertAlign w:val="subscript"/>
                <w:lang w:eastAsia="it-IT"/>
              </w:rPr>
              <w:t xml:space="preserve">7 </w:t>
            </w:r>
            <w:r w:rsidRPr="00D928FF">
              <w:rPr>
                <w:rFonts w:ascii="Garamond" w:eastAsia="MS Mincho" w:hAnsi="Garamond"/>
                <w:sz w:val="20"/>
                <w:szCs w:val="20"/>
                <w:lang w:eastAsia="it-IT"/>
              </w:rPr>
              <w:t xml:space="preserve">dhe me pikë vlimi ndërmjet 101 </w:t>
            </w:r>
            <w:r w:rsidRPr="00D928FF">
              <w:rPr>
                <w:rFonts w:ascii="Garamond" w:eastAsia="MS Mincho" w:hAnsi="Garamond"/>
                <w:sz w:val="20"/>
                <w:szCs w:val="20"/>
                <w:vertAlign w:val="superscript"/>
                <w:lang w:eastAsia="it-IT"/>
              </w:rPr>
              <w:t>o</w:t>
            </w:r>
            <w:r w:rsidRPr="00D928FF">
              <w:rPr>
                <w:rFonts w:ascii="Garamond" w:eastAsia="MS Mincho" w:hAnsi="Garamond"/>
                <w:sz w:val="20"/>
                <w:szCs w:val="20"/>
                <w:lang w:eastAsia="it-IT"/>
              </w:rPr>
              <w:t xml:space="preserve">C - 555 </w:t>
            </w:r>
            <w:r w:rsidRPr="00D928FF">
              <w:rPr>
                <w:rFonts w:ascii="Garamond" w:eastAsia="MS Mincho" w:hAnsi="Garamond"/>
                <w:sz w:val="20"/>
                <w:szCs w:val="20"/>
                <w:vertAlign w:val="superscript"/>
                <w:lang w:eastAsia="it-IT"/>
              </w:rPr>
              <w:t>o</w:t>
            </w:r>
            <w:r w:rsidRPr="00D928FF">
              <w:rPr>
                <w:rFonts w:ascii="Garamond" w:eastAsia="MS Mincho" w:hAnsi="Garamond"/>
                <w:sz w:val="20"/>
                <w:szCs w:val="20"/>
                <w:lang w:eastAsia="it-IT"/>
              </w:rPr>
              <w:t>C].</w:t>
            </w:r>
          </w:p>
          <w:p w14:paraId="5419541F" w14:textId="77777777" w:rsidR="009F537F" w:rsidRPr="00D928FF" w:rsidRDefault="009F537F" w:rsidP="0005462B">
            <w:pPr>
              <w:jc w:val="both"/>
              <w:rPr>
                <w:rFonts w:ascii="Garamond" w:eastAsia="MS Mincho" w:hAnsi="Garamond"/>
                <w:b/>
                <w:bCs/>
                <w:sz w:val="20"/>
                <w:szCs w:val="20"/>
                <w:lang w:eastAsia="it-IT"/>
              </w:rPr>
            </w:pPr>
          </w:p>
        </w:tc>
        <w:tc>
          <w:tcPr>
            <w:tcW w:w="1727" w:type="dxa"/>
          </w:tcPr>
          <w:p w14:paraId="6ABD0F1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649-029-00-6</w:t>
            </w:r>
          </w:p>
        </w:tc>
        <w:tc>
          <w:tcPr>
            <w:tcW w:w="1624" w:type="dxa"/>
          </w:tcPr>
          <w:p w14:paraId="71F8B96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271-013-9</w:t>
            </w:r>
          </w:p>
        </w:tc>
        <w:tc>
          <w:tcPr>
            <w:tcW w:w="1608" w:type="dxa"/>
          </w:tcPr>
          <w:p w14:paraId="6DEE5CC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68513-69-9</w:t>
            </w:r>
          </w:p>
        </w:tc>
        <w:tc>
          <w:tcPr>
            <w:tcW w:w="1073" w:type="dxa"/>
          </w:tcPr>
          <w:p w14:paraId="6C6ABBA0" w14:textId="77777777" w:rsidR="009F537F" w:rsidRPr="00D928FF" w:rsidRDefault="009F537F" w:rsidP="0005462B">
            <w:pPr>
              <w:jc w:val="both"/>
              <w:rPr>
                <w:rFonts w:ascii="Garamond" w:hAnsi="Garamond"/>
                <w:sz w:val="20"/>
                <w:szCs w:val="20"/>
              </w:rPr>
            </w:pPr>
          </w:p>
        </w:tc>
      </w:tr>
      <w:tr w:rsidR="009F537F" w:rsidRPr="00D928FF" w14:paraId="5813B558" w14:textId="77777777" w:rsidTr="0005462B">
        <w:trPr>
          <w:cantSplit/>
          <w:trHeight w:val="945"/>
          <w:jc w:val="center"/>
        </w:trPr>
        <w:tc>
          <w:tcPr>
            <w:tcW w:w="4148" w:type="dxa"/>
          </w:tcPr>
          <w:p w14:paraId="607E06F1" w14:textId="791BDE7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Vaj i djegshëm </w:t>
            </w:r>
            <w:r w:rsidR="00081470" w:rsidRPr="00D928FF">
              <w:rPr>
                <w:rFonts w:ascii="Garamond" w:eastAsia="MS Mincho" w:hAnsi="Garamond"/>
                <w:b/>
                <w:bCs/>
                <w:sz w:val="20"/>
                <w:szCs w:val="20"/>
                <w:lang w:eastAsia="it-IT"/>
              </w:rPr>
              <w:t>n</w:t>
            </w:r>
            <w:r w:rsidR="004616CF" w:rsidRPr="00D928FF">
              <w:rPr>
                <w:rFonts w:ascii="Garamond" w:eastAsia="MS Mincho" w:hAnsi="Garamond"/>
                <w:b/>
                <w:bCs/>
                <w:sz w:val="20"/>
                <w:szCs w:val="20"/>
                <w:lang w:eastAsia="it-IT"/>
              </w:rPr>
              <w:t xml:space="preserve">r. </w:t>
            </w:r>
            <w:r w:rsidRPr="00D928FF">
              <w:rPr>
                <w:rFonts w:ascii="Garamond" w:eastAsia="MS Mincho" w:hAnsi="Garamond"/>
                <w:b/>
                <w:bCs/>
                <w:sz w:val="20"/>
                <w:szCs w:val="20"/>
                <w:lang w:eastAsia="it-IT"/>
              </w:rPr>
              <w:t>6;</w:t>
            </w:r>
          </w:p>
          <w:p w14:paraId="5DDD2876" w14:textId="77777777"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 xml:space="preserve">[Vaj i djegshëm me viskozitet ndërmjet 900 SUS dhe 9000 SUS në 37,7 </w:t>
            </w:r>
            <w:r w:rsidRPr="00D928FF">
              <w:rPr>
                <w:rFonts w:ascii="Garamond" w:eastAsia="MS Mincho" w:hAnsi="Garamond"/>
                <w:sz w:val="20"/>
                <w:szCs w:val="20"/>
                <w:vertAlign w:val="superscript"/>
                <w:lang w:eastAsia="it-IT"/>
              </w:rPr>
              <w:t>o</w:t>
            </w:r>
            <w:r w:rsidRPr="00D928FF">
              <w:rPr>
                <w:rFonts w:ascii="Garamond" w:eastAsia="MS Mincho" w:hAnsi="Garamond"/>
                <w:sz w:val="20"/>
                <w:szCs w:val="20"/>
                <w:lang w:eastAsia="it-IT"/>
              </w:rPr>
              <w:t>C].</w:t>
            </w:r>
          </w:p>
          <w:p w14:paraId="086619B4" w14:textId="77777777" w:rsidR="009F537F" w:rsidRPr="00D928FF" w:rsidRDefault="009F537F" w:rsidP="0005462B">
            <w:pPr>
              <w:jc w:val="both"/>
              <w:rPr>
                <w:rFonts w:ascii="Garamond" w:eastAsia="MS Mincho" w:hAnsi="Garamond"/>
                <w:b/>
                <w:bCs/>
                <w:sz w:val="20"/>
                <w:szCs w:val="20"/>
                <w:lang w:eastAsia="it-IT"/>
              </w:rPr>
            </w:pPr>
          </w:p>
        </w:tc>
        <w:tc>
          <w:tcPr>
            <w:tcW w:w="1727" w:type="dxa"/>
          </w:tcPr>
          <w:p w14:paraId="4FF4B1E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649-030-00-1</w:t>
            </w:r>
          </w:p>
        </w:tc>
        <w:tc>
          <w:tcPr>
            <w:tcW w:w="1624" w:type="dxa"/>
          </w:tcPr>
          <w:p w14:paraId="7959EED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271-384-7</w:t>
            </w:r>
          </w:p>
        </w:tc>
        <w:tc>
          <w:tcPr>
            <w:tcW w:w="1608" w:type="dxa"/>
          </w:tcPr>
          <w:p w14:paraId="0A2D8F7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68553-00-4</w:t>
            </w:r>
          </w:p>
        </w:tc>
        <w:tc>
          <w:tcPr>
            <w:tcW w:w="1073" w:type="dxa"/>
          </w:tcPr>
          <w:p w14:paraId="10E5B9C0" w14:textId="77777777" w:rsidR="009F537F" w:rsidRPr="00D928FF" w:rsidRDefault="009F537F" w:rsidP="0005462B">
            <w:pPr>
              <w:jc w:val="both"/>
              <w:rPr>
                <w:rFonts w:ascii="Garamond" w:hAnsi="Garamond"/>
                <w:sz w:val="20"/>
                <w:szCs w:val="20"/>
              </w:rPr>
            </w:pPr>
          </w:p>
        </w:tc>
      </w:tr>
      <w:tr w:rsidR="009F537F" w:rsidRPr="00D928FF" w14:paraId="44AF5DA4" w14:textId="77777777" w:rsidTr="0005462B">
        <w:trPr>
          <w:cantSplit/>
          <w:trHeight w:val="2576"/>
          <w:jc w:val="center"/>
        </w:trPr>
        <w:tc>
          <w:tcPr>
            <w:tcW w:w="4148" w:type="dxa"/>
          </w:tcPr>
          <w:p w14:paraId="0720CC76"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(nafte), nga impianti i topping-ut me përmbajtje të ulët squfuri;</w:t>
            </w:r>
          </w:p>
          <w:p w14:paraId="10507607" w14:textId="4A46707B" w:rsidR="009F537F" w:rsidRPr="00D928FF" w:rsidRDefault="009F537F" w:rsidP="00511C00">
            <w:pPr>
              <w:jc w:val="both"/>
              <w:rPr>
                <w:rFonts w:ascii="Garamond" w:eastAsia="MS Mincho" w:hAnsi="Garamond"/>
                <w:sz w:val="20"/>
                <w:szCs w:val="20"/>
                <w:lang w:eastAsia="it-IT"/>
              </w:rPr>
            </w:pPr>
            <w:r w:rsidRPr="00D928FF">
              <w:rPr>
                <w:rFonts w:ascii="Garamond" w:eastAsia="MS Mincho" w:hAnsi="Garamond"/>
                <w:sz w:val="20"/>
                <w:szCs w:val="20"/>
                <w:lang w:eastAsia="it-IT"/>
              </w:rPr>
              <w:t>[Përbërje komplekse e hidrokarbureve me përmbajtje të ulët squfuri e përftuar si fraksion mbetës i distilimit të naftës bruto në impiantin e topping-ut</w:t>
            </w:r>
            <w:r w:rsidR="00CB7D52" w:rsidRPr="00D928FF">
              <w:rPr>
                <w:rFonts w:ascii="Garamond" w:eastAsia="MS Mincho" w:hAnsi="Garamond"/>
                <w:sz w:val="20"/>
                <w:szCs w:val="20"/>
                <w:lang w:eastAsia="it-IT"/>
              </w:rPr>
              <w:t>.</w:t>
            </w:r>
            <w:r w:rsidR="00511C00"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 xml:space="preserve">Është mbetja që ngelet mbas ndarjes së benzinës nga distilimi primar, vajguri dhe </w:t>
            </w:r>
            <w:r w:rsidR="00511C00" w:rsidRPr="00D928FF">
              <w:rPr>
                <w:rFonts w:ascii="Garamond" w:eastAsia="MS Mincho" w:hAnsi="Garamond"/>
                <w:bCs/>
                <w:sz w:val="20"/>
                <w:szCs w:val="20"/>
                <w:lang w:eastAsia="it-IT"/>
              </w:rPr>
              <w:t>lë</w:t>
            </w:r>
            <w:r w:rsidRPr="00D928FF">
              <w:rPr>
                <w:rFonts w:ascii="Garamond" w:eastAsia="MS Mincho" w:hAnsi="Garamond"/>
                <w:bCs/>
                <w:sz w:val="20"/>
                <w:szCs w:val="20"/>
                <w:lang w:eastAsia="it-IT"/>
              </w:rPr>
              <w:t>nd</w:t>
            </w:r>
            <w:r w:rsidR="00511C00"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s</w:t>
            </w:r>
            <w:r w:rsidR="006464DB" w:rsidRPr="00D928FF">
              <w:rPr>
                <w:rFonts w:ascii="Garamond" w:eastAsia="MS Mincho" w:hAnsi="Garamond"/>
                <w:bCs/>
                <w:sz w:val="20"/>
                <w:szCs w:val="20"/>
                <w:lang w:eastAsia="it-IT"/>
              </w:rPr>
              <w:t xml:space="preserve"> djegëse</w:t>
            </w:r>
            <w:r w:rsidR="0009198E" w:rsidRPr="00D928FF">
              <w:rPr>
                <w:rFonts w:ascii="Garamond" w:eastAsia="MS Mincho" w:hAnsi="Garamond"/>
                <w:bCs/>
                <w:sz w:val="20"/>
                <w:szCs w:val="20"/>
                <w:lang w:eastAsia="it-IT"/>
              </w:rPr>
              <w:t xml:space="preserve"> të lëngët të mesme të rëndë</w:t>
            </w:r>
            <w:r w:rsidRPr="00D928FF">
              <w:rPr>
                <w:rFonts w:ascii="Garamond" w:eastAsia="MS Mincho" w:hAnsi="Garamond"/>
                <w:bCs/>
                <w:sz w:val="20"/>
                <w:szCs w:val="20"/>
                <w:lang w:eastAsia="it-IT"/>
              </w:rPr>
              <w:t>.</w:t>
            </w:r>
            <w:r w:rsidRPr="00D928FF">
              <w:rPr>
                <w:rFonts w:ascii="Garamond" w:eastAsia="MS Mincho" w:hAnsi="Garamond"/>
                <w:sz w:val="20"/>
                <w:szCs w:val="20"/>
                <w:lang w:eastAsia="it-IT"/>
              </w:rPr>
              <w:t>].</w:t>
            </w:r>
          </w:p>
        </w:tc>
        <w:tc>
          <w:tcPr>
            <w:tcW w:w="1727" w:type="dxa"/>
          </w:tcPr>
          <w:p w14:paraId="79CCB5F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649-031-00-7</w:t>
            </w:r>
          </w:p>
        </w:tc>
        <w:tc>
          <w:tcPr>
            <w:tcW w:w="1624" w:type="dxa"/>
          </w:tcPr>
          <w:p w14:paraId="3D6ECE1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271-763-7</w:t>
            </w:r>
          </w:p>
        </w:tc>
        <w:tc>
          <w:tcPr>
            <w:tcW w:w="1608" w:type="dxa"/>
          </w:tcPr>
          <w:p w14:paraId="5EE5ACF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68607-30-7</w:t>
            </w:r>
          </w:p>
        </w:tc>
        <w:tc>
          <w:tcPr>
            <w:tcW w:w="1073" w:type="dxa"/>
          </w:tcPr>
          <w:p w14:paraId="2C293A53" w14:textId="77777777" w:rsidR="009F537F" w:rsidRPr="00D928FF" w:rsidRDefault="009F537F" w:rsidP="0005462B">
            <w:pPr>
              <w:jc w:val="both"/>
              <w:rPr>
                <w:rFonts w:ascii="Garamond" w:hAnsi="Garamond"/>
                <w:sz w:val="20"/>
                <w:szCs w:val="20"/>
              </w:rPr>
            </w:pPr>
          </w:p>
        </w:tc>
      </w:tr>
      <w:tr w:rsidR="009F537F" w:rsidRPr="00D928FF" w14:paraId="6B3E8E96" w14:textId="77777777" w:rsidTr="0005462B">
        <w:trPr>
          <w:cantSplit/>
          <w:trHeight w:val="2325"/>
          <w:jc w:val="center"/>
        </w:trPr>
        <w:tc>
          <w:tcPr>
            <w:tcW w:w="4148" w:type="dxa"/>
          </w:tcPr>
          <w:p w14:paraId="16A82E1A" w14:textId="002BD23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Lende</w:t>
            </w:r>
            <w:r w:rsidR="006464DB" w:rsidRPr="00D928FF">
              <w:rPr>
                <w:rFonts w:ascii="Garamond" w:eastAsia="MS Mincho" w:hAnsi="Garamond"/>
                <w:b/>
                <w:bCs/>
                <w:sz w:val="20"/>
                <w:szCs w:val="20"/>
                <w:lang w:eastAsia="it-IT"/>
              </w:rPr>
              <w:t xml:space="preserve"> djegëse</w:t>
            </w:r>
            <w:r w:rsidRPr="00D928FF">
              <w:rPr>
                <w:rFonts w:ascii="Garamond" w:eastAsia="MS Mincho" w:hAnsi="Garamond"/>
                <w:b/>
                <w:bCs/>
                <w:sz w:val="20"/>
                <w:szCs w:val="20"/>
                <w:lang w:eastAsia="it-IT"/>
              </w:rPr>
              <w:t xml:space="preserve"> 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w:t>
            </w:r>
            <w:r w:rsidRPr="00D928FF">
              <w:rPr>
                <w:rFonts w:ascii="Garamond" w:eastAsia="MS Mincho" w:hAnsi="Garamond"/>
                <w:b/>
                <w:bCs/>
                <w:sz w:val="20"/>
                <w:szCs w:val="20"/>
                <w:lang w:eastAsia="it-IT"/>
              </w:rPr>
              <w:t xml:space="preserve"> (nafte), e rënde, dalë nga distilimi në kushte atmosferike; vajra të </w:t>
            </w:r>
            <w:r w:rsidR="00081470" w:rsidRPr="00D928FF">
              <w:rPr>
                <w:rFonts w:ascii="Garamond" w:eastAsia="MS Mincho" w:hAnsi="Garamond"/>
                <w:b/>
                <w:bCs/>
                <w:sz w:val="20"/>
                <w:szCs w:val="20"/>
                <w:lang w:eastAsia="it-IT"/>
              </w:rPr>
              <w:t>djegshme</w:t>
            </w:r>
            <w:r w:rsidRPr="00D928FF">
              <w:rPr>
                <w:rFonts w:ascii="Garamond" w:eastAsia="MS Mincho" w:hAnsi="Garamond"/>
                <w:b/>
                <w:bCs/>
                <w:sz w:val="20"/>
                <w:szCs w:val="20"/>
                <w:lang w:eastAsia="it-IT"/>
              </w:rPr>
              <w:t>;</w:t>
            </w:r>
          </w:p>
          <w:p w14:paraId="4CFD66E6" w14:textId="77777777"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[Përbërje komplekse e hidrokarbureve të përftuara nga distilimi i naftës bruto.</w:t>
            </w:r>
          </w:p>
          <w:p w14:paraId="30615C06" w14:textId="7D6E1AE3"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Përbëhet kryesisht nga hidrokarbure</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 xml:space="preserve">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ndërmjet C</w:t>
            </w:r>
            <w:r w:rsidRPr="00D928FF">
              <w:rPr>
                <w:rFonts w:ascii="Garamond" w:eastAsia="MS Mincho" w:hAnsi="Garamond"/>
                <w:sz w:val="20"/>
                <w:szCs w:val="20"/>
                <w:vertAlign w:val="subscript"/>
                <w:lang w:eastAsia="it-IT"/>
              </w:rPr>
              <w:t>7</w:t>
            </w:r>
            <w:r w:rsidRPr="00D928FF">
              <w:rPr>
                <w:rFonts w:ascii="Garamond" w:eastAsia="MS Mincho" w:hAnsi="Garamond"/>
                <w:sz w:val="20"/>
                <w:szCs w:val="20"/>
                <w:lang w:eastAsia="it-IT"/>
              </w:rPr>
              <w:t xml:space="preserve"> – C</w:t>
            </w:r>
            <w:r w:rsidRPr="00D928FF">
              <w:rPr>
                <w:rFonts w:ascii="Garamond" w:eastAsia="MS Mincho" w:hAnsi="Garamond"/>
                <w:sz w:val="20"/>
                <w:szCs w:val="20"/>
                <w:vertAlign w:val="subscript"/>
                <w:lang w:eastAsia="it-IT"/>
              </w:rPr>
              <w:t xml:space="preserve">35 </w:t>
            </w:r>
            <w:r w:rsidRPr="00D928FF">
              <w:rPr>
                <w:rFonts w:ascii="Garamond" w:eastAsia="MS Mincho" w:hAnsi="Garamond"/>
                <w:sz w:val="20"/>
                <w:szCs w:val="20"/>
                <w:lang w:eastAsia="it-IT"/>
              </w:rPr>
              <w:t>dhe me pikë vlimi ndërmjet 121</w:t>
            </w:r>
            <w:r w:rsidRPr="00D928FF">
              <w:rPr>
                <w:rFonts w:ascii="Garamond" w:eastAsia="MS Mincho" w:hAnsi="Garamond"/>
                <w:sz w:val="20"/>
                <w:szCs w:val="20"/>
                <w:vertAlign w:val="superscript"/>
                <w:lang w:eastAsia="it-IT"/>
              </w:rPr>
              <w:t>o</w:t>
            </w:r>
            <w:r w:rsidRPr="00D928FF">
              <w:rPr>
                <w:rFonts w:ascii="Garamond" w:eastAsia="MS Mincho" w:hAnsi="Garamond"/>
                <w:sz w:val="20"/>
                <w:szCs w:val="20"/>
                <w:lang w:eastAsia="it-IT"/>
              </w:rPr>
              <w:t xml:space="preserve">C -510 </w:t>
            </w:r>
            <w:r w:rsidRPr="00D928FF">
              <w:rPr>
                <w:rFonts w:ascii="Garamond" w:eastAsia="MS Mincho" w:hAnsi="Garamond"/>
                <w:sz w:val="20"/>
                <w:szCs w:val="20"/>
                <w:vertAlign w:val="superscript"/>
                <w:lang w:eastAsia="it-IT"/>
              </w:rPr>
              <w:t>o</w:t>
            </w:r>
            <w:r w:rsidRPr="00D928FF">
              <w:rPr>
                <w:rFonts w:ascii="Garamond" w:eastAsia="MS Mincho" w:hAnsi="Garamond"/>
                <w:sz w:val="20"/>
                <w:szCs w:val="20"/>
                <w:lang w:eastAsia="it-IT"/>
              </w:rPr>
              <w:t>C].</w:t>
            </w:r>
          </w:p>
        </w:tc>
        <w:tc>
          <w:tcPr>
            <w:tcW w:w="1727" w:type="dxa"/>
          </w:tcPr>
          <w:p w14:paraId="22141D2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649-032-00-2</w:t>
            </w:r>
          </w:p>
        </w:tc>
        <w:tc>
          <w:tcPr>
            <w:tcW w:w="1624" w:type="dxa"/>
          </w:tcPr>
          <w:p w14:paraId="78B0671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272-184-2</w:t>
            </w:r>
          </w:p>
        </w:tc>
        <w:tc>
          <w:tcPr>
            <w:tcW w:w="1608" w:type="dxa"/>
          </w:tcPr>
          <w:p w14:paraId="226FE77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68783-08-4</w:t>
            </w:r>
          </w:p>
        </w:tc>
        <w:tc>
          <w:tcPr>
            <w:tcW w:w="1073" w:type="dxa"/>
          </w:tcPr>
          <w:p w14:paraId="3A0EF7A0" w14:textId="77777777" w:rsidR="009F537F" w:rsidRPr="00D928FF" w:rsidRDefault="009F537F" w:rsidP="0005462B">
            <w:pPr>
              <w:jc w:val="both"/>
              <w:rPr>
                <w:rFonts w:ascii="Garamond" w:hAnsi="Garamond"/>
                <w:sz w:val="20"/>
                <w:szCs w:val="20"/>
              </w:rPr>
            </w:pPr>
          </w:p>
        </w:tc>
      </w:tr>
      <w:tr w:rsidR="009F537F" w:rsidRPr="00D928FF" w14:paraId="472658EE" w14:textId="77777777" w:rsidTr="0005462B">
        <w:trPr>
          <w:cantSplit/>
          <w:trHeight w:val="2355"/>
          <w:jc w:val="center"/>
        </w:trPr>
        <w:tc>
          <w:tcPr>
            <w:tcW w:w="4148" w:type="dxa"/>
          </w:tcPr>
          <w:p w14:paraId="59F10C0C"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(nafte), nga skruberi i impiantit të koksit, përmbajnë komponime aromatike me unaza të kondensuara; vaj i djegshëm;</w:t>
            </w:r>
          </w:p>
          <w:p w14:paraId="0F68166F" w14:textId="1EDF223C"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prodhuara si fraksione mbetje</w:t>
            </w:r>
            <w:r w:rsidR="004616CF" w:rsidRPr="00D928FF">
              <w:rPr>
                <w:rFonts w:ascii="Garamond" w:hAnsi="Garamond"/>
                <w:sz w:val="20"/>
                <w:szCs w:val="20"/>
              </w:rPr>
              <w:t xml:space="preserve"> </w:t>
            </w:r>
            <w:r w:rsidRPr="00D928FF">
              <w:rPr>
                <w:rFonts w:ascii="Garamond" w:hAnsi="Garamond"/>
                <w:sz w:val="20"/>
                <w:szCs w:val="20"/>
              </w:rPr>
              <w:t>nga distilimi i një mbetje të trajtuar në boshllëk dhe të produkteve të një procesi të krekingut termik. Përbëhet kryesisht nga</w:t>
            </w:r>
            <w:r w:rsidRPr="00D928FF">
              <w:rPr>
                <w:rFonts w:ascii="Garamond" w:hAnsi="Garamond"/>
                <w:b/>
                <w:bCs/>
                <w:sz w:val="20"/>
                <w:szCs w:val="20"/>
              </w:rPr>
              <w:t xml:space="preserve"> </w:t>
            </w:r>
            <w:r w:rsidRPr="00D928FF">
              <w:rPr>
                <w:rFonts w:ascii="Garamond" w:hAnsi="Garamond"/>
                <w:sz w:val="20"/>
                <w:szCs w:val="20"/>
              </w:rPr>
              <w:t xml:space="preserve">hidrokarbure me </w:t>
            </w:r>
            <w:r w:rsidR="00141072">
              <w:rPr>
                <w:rFonts w:ascii="Garamond" w:hAnsi="Garamond"/>
                <w:sz w:val="20"/>
                <w:szCs w:val="20"/>
              </w:rPr>
              <w:t xml:space="preserve">numër </w:t>
            </w:r>
            <w:r w:rsidRPr="00D928FF">
              <w:rPr>
                <w:rFonts w:ascii="Garamond" w:hAnsi="Garamond"/>
                <w:sz w:val="20"/>
                <w:szCs w:val="20"/>
              </w:rPr>
              <w:t>karboni mbi C</w:t>
            </w:r>
            <w:r w:rsidRPr="00D928FF">
              <w:rPr>
                <w:rFonts w:ascii="Garamond" w:hAnsi="Garamond"/>
                <w:sz w:val="20"/>
                <w:szCs w:val="20"/>
                <w:vertAlign w:val="subscript"/>
              </w:rPr>
              <w:t>20</w:t>
            </w:r>
            <w:r w:rsidR="004616CF" w:rsidRPr="00D928FF">
              <w:rPr>
                <w:rFonts w:ascii="Garamond" w:hAnsi="Garamond"/>
                <w:sz w:val="20"/>
                <w:szCs w:val="20"/>
              </w:rPr>
              <w:t xml:space="preserve"> </w:t>
            </w:r>
            <w:r w:rsidRPr="00D928FF">
              <w:rPr>
                <w:rFonts w:ascii="Garamond" w:hAnsi="Garamond"/>
                <w:sz w:val="20"/>
                <w:szCs w:val="20"/>
              </w:rPr>
              <w:t>dhe me pikë vlimi mbi</w:t>
            </w:r>
            <w:r w:rsidR="004616CF" w:rsidRPr="00D928FF">
              <w:rPr>
                <w:rFonts w:ascii="Garamond" w:hAnsi="Garamond"/>
                <w:sz w:val="20"/>
                <w:szCs w:val="20"/>
              </w:rPr>
              <w:t xml:space="preserve"> </w:t>
            </w:r>
            <w:r w:rsidRPr="00D928FF">
              <w:rPr>
                <w:rFonts w:ascii="Garamond" w:hAnsi="Garamond"/>
                <w:sz w:val="20"/>
                <w:szCs w:val="20"/>
              </w:rPr>
              <w:t xml:space="preserve">rreth 350 </w:t>
            </w:r>
            <w:r w:rsidRPr="00D928FF">
              <w:rPr>
                <w:rFonts w:ascii="Garamond" w:hAnsi="Garamond"/>
                <w:sz w:val="20"/>
                <w:szCs w:val="20"/>
                <w:vertAlign w:val="superscript"/>
              </w:rPr>
              <w:t>o</w:t>
            </w:r>
            <w:r w:rsidRPr="00D928FF">
              <w:rPr>
                <w:rFonts w:ascii="Garamond" w:hAnsi="Garamond"/>
                <w:sz w:val="20"/>
                <w:szCs w:val="20"/>
              </w:rPr>
              <w:t>C. Ky fraksion</w:t>
            </w:r>
            <w:r w:rsidR="004616CF" w:rsidRPr="00D928FF">
              <w:rPr>
                <w:rFonts w:ascii="Garamond" w:hAnsi="Garamond"/>
                <w:sz w:val="20"/>
                <w:szCs w:val="20"/>
              </w:rPr>
              <w:t xml:space="preserve"> </w:t>
            </w:r>
            <w:r w:rsidRPr="00D928FF">
              <w:rPr>
                <w:rFonts w:ascii="Garamond" w:hAnsi="Garamond"/>
                <w:sz w:val="20"/>
                <w:szCs w:val="20"/>
              </w:rPr>
              <w:t>përmban 5% në peshë ose më shum</w:t>
            </w:r>
            <w:r w:rsidR="00FD5C17" w:rsidRPr="00D928FF">
              <w:rPr>
                <w:rFonts w:ascii="Garamond" w:hAnsi="Garamond"/>
                <w:sz w:val="20"/>
                <w:szCs w:val="20"/>
              </w:rPr>
              <w:t>ë</w:t>
            </w:r>
            <w:r w:rsidRPr="00D928FF">
              <w:rPr>
                <w:rFonts w:ascii="Garamond" w:hAnsi="Garamond"/>
                <w:sz w:val="20"/>
                <w:szCs w:val="20"/>
              </w:rPr>
              <w:t xml:space="preserve"> hidrokarbure aromatike me b</w:t>
            </w:r>
            <w:r w:rsidR="00D87288" w:rsidRPr="00D928FF">
              <w:rPr>
                <w:rFonts w:ascii="Garamond" w:hAnsi="Garamond"/>
                <w:sz w:val="20"/>
                <w:szCs w:val="20"/>
              </w:rPr>
              <w:t>ë</w:t>
            </w:r>
            <w:r w:rsidRPr="00D928FF">
              <w:rPr>
                <w:rFonts w:ascii="Garamond" w:hAnsi="Garamond"/>
                <w:sz w:val="20"/>
                <w:szCs w:val="20"/>
              </w:rPr>
              <w:t>rthama të kondensuara me 4-6 elemente].</w:t>
            </w:r>
          </w:p>
          <w:p w14:paraId="27314D48" w14:textId="77777777" w:rsidR="009F537F" w:rsidRPr="00D928FF" w:rsidRDefault="009F537F" w:rsidP="0005462B">
            <w:pPr>
              <w:jc w:val="both"/>
              <w:rPr>
                <w:rFonts w:ascii="Garamond" w:eastAsia="MS Mincho" w:hAnsi="Garamond"/>
                <w:b/>
                <w:bCs/>
                <w:sz w:val="20"/>
                <w:szCs w:val="20"/>
                <w:lang w:eastAsia="it-IT"/>
              </w:rPr>
            </w:pPr>
          </w:p>
        </w:tc>
        <w:tc>
          <w:tcPr>
            <w:tcW w:w="1727" w:type="dxa"/>
          </w:tcPr>
          <w:p w14:paraId="296E9C6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649-033-00-8</w:t>
            </w:r>
          </w:p>
        </w:tc>
        <w:tc>
          <w:tcPr>
            <w:tcW w:w="1624" w:type="dxa"/>
          </w:tcPr>
          <w:p w14:paraId="1372B55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272-187-9</w:t>
            </w:r>
          </w:p>
        </w:tc>
        <w:tc>
          <w:tcPr>
            <w:tcW w:w="1608" w:type="dxa"/>
          </w:tcPr>
          <w:p w14:paraId="32A3C4F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68783-13-1</w:t>
            </w:r>
          </w:p>
        </w:tc>
        <w:tc>
          <w:tcPr>
            <w:tcW w:w="1073" w:type="dxa"/>
          </w:tcPr>
          <w:p w14:paraId="4FC802F5" w14:textId="77777777" w:rsidR="009F537F" w:rsidRPr="00D928FF" w:rsidRDefault="009F537F" w:rsidP="0005462B">
            <w:pPr>
              <w:jc w:val="both"/>
              <w:rPr>
                <w:rFonts w:ascii="Garamond" w:hAnsi="Garamond"/>
                <w:sz w:val="20"/>
                <w:szCs w:val="20"/>
              </w:rPr>
            </w:pPr>
          </w:p>
        </w:tc>
      </w:tr>
      <w:tr w:rsidR="009F537F" w:rsidRPr="00D928FF" w14:paraId="61D58FCD" w14:textId="77777777" w:rsidTr="0005462B">
        <w:trPr>
          <w:cantSplit/>
          <w:trHeight w:val="1890"/>
          <w:jc w:val="center"/>
        </w:trPr>
        <w:tc>
          <w:tcPr>
            <w:tcW w:w="4148" w:type="dxa"/>
          </w:tcPr>
          <w:p w14:paraId="252E79D4"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mbetje nafte, trajtim në boshllëk; vaj i djegshëm;</w:t>
            </w:r>
          </w:p>
          <w:p w14:paraId="03048BEB" w14:textId="77777777" w:rsidR="009F537F" w:rsidRPr="00D928FF" w:rsidRDefault="009F537F" w:rsidP="0005462B">
            <w:pPr>
              <w:jc w:val="both"/>
              <w:rPr>
                <w:rFonts w:ascii="Garamond" w:eastAsia="MS Mincho" w:hAnsi="Garamond"/>
                <w:b/>
                <w:bCs/>
                <w:sz w:val="20"/>
                <w:szCs w:val="20"/>
                <w:lang w:eastAsia="it-IT"/>
              </w:rPr>
            </w:pPr>
          </w:p>
          <w:p w14:paraId="607857F0" w14:textId="5D6E2EB7"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[Përbërje komplekse e hidrokarbureve të prodhuara nga distilimi në boshll</w:t>
            </w:r>
            <w:r w:rsidR="00511C00" w:rsidRPr="00D928FF">
              <w:rPr>
                <w:rFonts w:ascii="Garamond" w:eastAsia="MS Mincho" w:hAnsi="Garamond"/>
                <w:sz w:val="20"/>
                <w:szCs w:val="20"/>
                <w:lang w:eastAsia="it-IT"/>
              </w:rPr>
              <w:t>ë</w:t>
            </w:r>
            <w:r w:rsidRPr="00D928FF">
              <w:rPr>
                <w:rFonts w:ascii="Garamond" w:eastAsia="MS Mincho" w:hAnsi="Garamond"/>
                <w:sz w:val="20"/>
                <w:szCs w:val="20"/>
                <w:lang w:eastAsia="it-IT"/>
              </w:rPr>
              <w:t>k i produktit të naftës bruto dalë nga trajtimi i saj në kushte atmosferike].</w:t>
            </w:r>
          </w:p>
          <w:p w14:paraId="03D27A6B" w14:textId="77777777" w:rsidR="009F537F" w:rsidRPr="00D928FF" w:rsidRDefault="009F537F" w:rsidP="0005462B">
            <w:pPr>
              <w:jc w:val="both"/>
              <w:rPr>
                <w:rFonts w:ascii="Garamond" w:eastAsia="MS Mincho" w:hAnsi="Garamond"/>
                <w:b/>
                <w:bCs/>
                <w:sz w:val="20"/>
                <w:szCs w:val="20"/>
                <w:lang w:eastAsia="it-IT"/>
              </w:rPr>
            </w:pPr>
          </w:p>
        </w:tc>
        <w:tc>
          <w:tcPr>
            <w:tcW w:w="1727" w:type="dxa"/>
          </w:tcPr>
          <w:p w14:paraId="3CAF186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649-034-00-3</w:t>
            </w:r>
          </w:p>
        </w:tc>
        <w:tc>
          <w:tcPr>
            <w:tcW w:w="1624" w:type="dxa"/>
          </w:tcPr>
          <w:p w14:paraId="24476CA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273-263-4</w:t>
            </w:r>
          </w:p>
        </w:tc>
        <w:tc>
          <w:tcPr>
            <w:tcW w:w="1608" w:type="dxa"/>
          </w:tcPr>
          <w:p w14:paraId="6320F31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68955-27-1</w:t>
            </w:r>
          </w:p>
        </w:tc>
        <w:tc>
          <w:tcPr>
            <w:tcW w:w="1073" w:type="dxa"/>
          </w:tcPr>
          <w:p w14:paraId="021B0683" w14:textId="77777777" w:rsidR="009F537F" w:rsidRPr="00D928FF" w:rsidRDefault="009F537F" w:rsidP="0005462B">
            <w:pPr>
              <w:jc w:val="both"/>
              <w:rPr>
                <w:rFonts w:ascii="Garamond" w:hAnsi="Garamond"/>
                <w:sz w:val="20"/>
                <w:szCs w:val="20"/>
              </w:rPr>
            </w:pPr>
          </w:p>
        </w:tc>
      </w:tr>
      <w:tr w:rsidR="009F537F" w:rsidRPr="00D928FF" w14:paraId="0364932B" w14:textId="77777777" w:rsidTr="0005462B">
        <w:trPr>
          <w:cantSplit/>
          <w:trHeight w:val="1425"/>
          <w:jc w:val="center"/>
        </w:trPr>
        <w:tc>
          <w:tcPr>
            <w:tcW w:w="4148" w:type="dxa"/>
          </w:tcPr>
          <w:p w14:paraId="58FA9EDD" w14:textId="77777777"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b/>
                <w:bCs/>
                <w:sz w:val="20"/>
                <w:szCs w:val="20"/>
                <w:lang w:eastAsia="it-IT"/>
              </w:rPr>
              <w:t>Mbetje (nafte), nga krekingu i naftës me avull, në trajtë rrëshirash; vaj i djegshëm;</w:t>
            </w:r>
          </w:p>
          <w:p w14:paraId="21AD6AA4" w14:textId="77777777"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[Mbetje komplekse që vjen nga distilimi i mbetjeve të naftës së trajtuar me kreking me avull uji].</w:t>
            </w:r>
          </w:p>
          <w:p w14:paraId="14E0CDB4" w14:textId="77777777" w:rsidR="009F537F" w:rsidRPr="00D928FF" w:rsidRDefault="009F537F" w:rsidP="0005462B">
            <w:pPr>
              <w:jc w:val="both"/>
              <w:rPr>
                <w:rFonts w:ascii="Garamond" w:eastAsia="MS Mincho" w:hAnsi="Garamond"/>
                <w:sz w:val="20"/>
                <w:szCs w:val="20"/>
                <w:lang w:eastAsia="it-IT"/>
              </w:rPr>
            </w:pPr>
          </w:p>
        </w:tc>
        <w:tc>
          <w:tcPr>
            <w:tcW w:w="1727" w:type="dxa"/>
          </w:tcPr>
          <w:p w14:paraId="0F4027B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649-035-00-9</w:t>
            </w:r>
          </w:p>
        </w:tc>
        <w:tc>
          <w:tcPr>
            <w:tcW w:w="1624" w:type="dxa"/>
          </w:tcPr>
          <w:p w14:paraId="2B41641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273-272-3</w:t>
            </w:r>
          </w:p>
        </w:tc>
        <w:tc>
          <w:tcPr>
            <w:tcW w:w="1608" w:type="dxa"/>
          </w:tcPr>
          <w:p w14:paraId="06A9857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68955-36-2</w:t>
            </w:r>
          </w:p>
        </w:tc>
        <w:tc>
          <w:tcPr>
            <w:tcW w:w="1073" w:type="dxa"/>
          </w:tcPr>
          <w:p w14:paraId="30713E02" w14:textId="77777777" w:rsidR="009F537F" w:rsidRPr="00D928FF" w:rsidRDefault="009F537F" w:rsidP="0005462B">
            <w:pPr>
              <w:jc w:val="both"/>
              <w:rPr>
                <w:rFonts w:ascii="Garamond" w:hAnsi="Garamond"/>
                <w:sz w:val="20"/>
                <w:szCs w:val="20"/>
              </w:rPr>
            </w:pPr>
          </w:p>
        </w:tc>
      </w:tr>
      <w:tr w:rsidR="009F537F" w:rsidRPr="00D928FF" w14:paraId="40A7EA50" w14:textId="77777777" w:rsidTr="0005462B">
        <w:trPr>
          <w:cantSplit/>
          <w:trHeight w:val="3661"/>
          <w:jc w:val="center"/>
        </w:trPr>
        <w:tc>
          <w:tcPr>
            <w:tcW w:w="4148" w:type="dxa"/>
          </w:tcPr>
          <w:p w14:paraId="446E9430"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fraksione të ndërmjetme nga trajtimi naftës në boshllëk; vaj i djegshëm;</w:t>
            </w:r>
          </w:p>
          <w:p w14:paraId="6137DEC9" w14:textId="77777777" w:rsidR="009F537F" w:rsidRPr="00D928FF" w:rsidRDefault="009F537F" w:rsidP="0005462B">
            <w:pPr>
              <w:jc w:val="both"/>
              <w:rPr>
                <w:rFonts w:ascii="Garamond" w:eastAsia="MS Mincho" w:hAnsi="Garamond"/>
                <w:b/>
                <w:bCs/>
                <w:sz w:val="20"/>
                <w:szCs w:val="20"/>
                <w:lang w:eastAsia="it-IT"/>
              </w:rPr>
            </w:pPr>
          </w:p>
          <w:p w14:paraId="376AADB2" w14:textId="03FA120B"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[Përbërje komplekse e hidrokarbureve të prodhuara nga distilimi në boshllëk i produktit të naftës bruto dalë nga trajtimi i sajë në kushte atmosferike. Përbëhet kryesisht nga hidrokarbure</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 xml:space="preserve">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ndërmjet C</w:t>
            </w:r>
            <w:r w:rsidRPr="00D928FF">
              <w:rPr>
                <w:rFonts w:ascii="Garamond" w:eastAsia="MS Mincho" w:hAnsi="Garamond"/>
                <w:sz w:val="20"/>
                <w:szCs w:val="20"/>
                <w:vertAlign w:val="subscript"/>
                <w:lang w:eastAsia="it-IT"/>
              </w:rPr>
              <w:t>14</w:t>
            </w:r>
            <w:r w:rsidRPr="00D928FF">
              <w:rPr>
                <w:rFonts w:ascii="Garamond" w:eastAsia="MS Mincho" w:hAnsi="Garamond"/>
                <w:sz w:val="20"/>
                <w:szCs w:val="20"/>
                <w:lang w:eastAsia="it-IT"/>
              </w:rPr>
              <w:t xml:space="preserve"> – C</w:t>
            </w:r>
            <w:r w:rsidRPr="00D928FF">
              <w:rPr>
                <w:rFonts w:ascii="Garamond" w:eastAsia="MS Mincho" w:hAnsi="Garamond"/>
                <w:sz w:val="20"/>
                <w:szCs w:val="20"/>
                <w:vertAlign w:val="subscript"/>
                <w:lang w:eastAsia="it-IT"/>
              </w:rPr>
              <w:t xml:space="preserve">42 </w:t>
            </w:r>
            <w:r w:rsidRPr="00D928FF">
              <w:rPr>
                <w:rFonts w:ascii="Garamond" w:eastAsia="MS Mincho" w:hAnsi="Garamond"/>
                <w:sz w:val="20"/>
                <w:szCs w:val="20"/>
                <w:lang w:eastAsia="it-IT"/>
              </w:rPr>
              <w:t xml:space="preserve">dhe me pikë vlimi ndërmjet 250 </w:t>
            </w:r>
            <w:r w:rsidRPr="00D928FF">
              <w:rPr>
                <w:rFonts w:ascii="Garamond" w:eastAsia="MS Mincho" w:hAnsi="Garamond"/>
                <w:sz w:val="20"/>
                <w:szCs w:val="20"/>
                <w:vertAlign w:val="superscript"/>
                <w:lang w:eastAsia="it-IT"/>
              </w:rPr>
              <w:t>o</w:t>
            </w:r>
            <w:r w:rsidRPr="00D928FF">
              <w:rPr>
                <w:rFonts w:ascii="Garamond" w:eastAsia="MS Mincho" w:hAnsi="Garamond"/>
                <w:sz w:val="20"/>
                <w:szCs w:val="20"/>
                <w:lang w:eastAsia="it-IT"/>
              </w:rPr>
              <w:t xml:space="preserve">C - 545 </w:t>
            </w:r>
            <w:r w:rsidRPr="00D928FF">
              <w:rPr>
                <w:rFonts w:ascii="Garamond" w:eastAsia="MS Mincho" w:hAnsi="Garamond"/>
                <w:sz w:val="20"/>
                <w:szCs w:val="20"/>
                <w:vertAlign w:val="superscript"/>
                <w:lang w:eastAsia="it-IT"/>
              </w:rPr>
              <w:t>o</w:t>
            </w:r>
            <w:r w:rsidRPr="00D928FF">
              <w:rPr>
                <w:rFonts w:ascii="Garamond" w:eastAsia="MS Mincho" w:hAnsi="Garamond"/>
                <w:sz w:val="20"/>
                <w:szCs w:val="20"/>
                <w:lang w:eastAsia="it-IT"/>
              </w:rPr>
              <w:t>C. Ky fraksion</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përmban 5% në peshë ose më shumë hidrokarbure aromatike me bërthama të kondensuara me 4-6 elemente].</w:t>
            </w:r>
          </w:p>
          <w:p w14:paraId="129655FE" w14:textId="77777777" w:rsidR="009F537F" w:rsidRPr="00D928FF" w:rsidRDefault="009F537F" w:rsidP="0005462B">
            <w:pPr>
              <w:jc w:val="both"/>
              <w:rPr>
                <w:rFonts w:ascii="Garamond" w:eastAsia="MS Mincho" w:hAnsi="Garamond"/>
                <w:b/>
                <w:bCs/>
                <w:sz w:val="20"/>
                <w:szCs w:val="20"/>
                <w:lang w:eastAsia="it-IT"/>
              </w:rPr>
            </w:pPr>
          </w:p>
        </w:tc>
        <w:tc>
          <w:tcPr>
            <w:tcW w:w="1727" w:type="dxa"/>
          </w:tcPr>
          <w:p w14:paraId="2C6D99F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649-036-00-4</w:t>
            </w:r>
          </w:p>
        </w:tc>
        <w:tc>
          <w:tcPr>
            <w:tcW w:w="1624" w:type="dxa"/>
          </w:tcPr>
          <w:p w14:paraId="03B83E0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274-683-0</w:t>
            </w:r>
          </w:p>
        </w:tc>
        <w:tc>
          <w:tcPr>
            <w:tcW w:w="1608" w:type="dxa"/>
          </w:tcPr>
          <w:p w14:paraId="4E31175E" w14:textId="77777777" w:rsidR="009F537F" w:rsidRPr="00D928FF" w:rsidRDefault="009F537F" w:rsidP="0005462B">
            <w:pPr>
              <w:jc w:val="both"/>
              <w:rPr>
                <w:rFonts w:ascii="Garamond" w:hAnsi="Garamond"/>
                <w:sz w:val="20"/>
                <w:szCs w:val="20"/>
              </w:rPr>
            </w:pPr>
            <w:r w:rsidRPr="00D928FF">
              <w:rPr>
                <w:rFonts w:ascii="Garamond" w:hAnsi="Garamond"/>
                <w:sz w:val="20"/>
                <w:szCs w:val="20"/>
              </w:rPr>
              <w:t>70592-76-6</w:t>
            </w:r>
          </w:p>
        </w:tc>
        <w:tc>
          <w:tcPr>
            <w:tcW w:w="1073" w:type="dxa"/>
          </w:tcPr>
          <w:p w14:paraId="4C5A5627" w14:textId="77777777" w:rsidR="009F537F" w:rsidRPr="00D928FF" w:rsidRDefault="009F537F" w:rsidP="0005462B">
            <w:pPr>
              <w:jc w:val="both"/>
              <w:rPr>
                <w:rFonts w:ascii="Garamond" w:hAnsi="Garamond"/>
                <w:sz w:val="20"/>
                <w:szCs w:val="20"/>
              </w:rPr>
            </w:pPr>
          </w:p>
        </w:tc>
      </w:tr>
      <w:tr w:rsidR="009F537F" w:rsidRPr="00D928FF" w14:paraId="0520256B" w14:textId="77777777" w:rsidTr="0005462B">
        <w:trPr>
          <w:cantSplit/>
          <w:trHeight w:val="735"/>
          <w:jc w:val="center"/>
        </w:trPr>
        <w:tc>
          <w:tcPr>
            <w:tcW w:w="4148" w:type="dxa"/>
          </w:tcPr>
          <w:p w14:paraId="04D4D83B" w14:textId="1783D12A"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b/>
                <w:bCs/>
                <w:sz w:val="20"/>
                <w:szCs w:val="20"/>
                <w:lang w:eastAsia="it-IT"/>
              </w:rPr>
              <w:t>Distilate (nafte), fraksione të lehta</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nga distilimi i naftës në boshllëk; vaj i djegshëm;</w:t>
            </w:r>
          </w:p>
          <w:p w14:paraId="747808C0" w14:textId="40C6F9DE"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 xml:space="preserve">[Përbërje komplekse e hidrokarbureve të prodhuara nga distilimi në </w:t>
            </w:r>
            <w:r w:rsidR="00644952">
              <w:rPr>
                <w:rFonts w:ascii="Garamond" w:eastAsia="MS Mincho" w:hAnsi="Garamond"/>
                <w:sz w:val="20"/>
                <w:szCs w:val="20"/>
                <w:lang w:eastAsia="it-IT"/>
              </w:rPr>
              <w:t>boshllëk</w:t>
            </w:r>
            <w:r w:rsidRPr="00D928FF">
              <w:rPr>
                <w:rFonts w:ascii="Garamond" w:eastAsia="MS Mincho" w:hAnsi="Garamond"/>
                <w:sz w:val="20"/>
                <w:szCs w:val="20"/>
                <w:lang w:eastAsia="it-IT"/>
              </w:rPr>
              <w:t xml:space="preserve"> i produktit të naftës bruto dalë nga trajtimi i saj në kushte atmosferike. Përbëhet kryesisht nga hidrokarbure</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 xml:space="preserve">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ndërmjet C</w:t>
            </w:r>
            <w:r w:rsidRPr="00D928FF">
              <w:rPr>
                <w:rFonts w:ascii="Garamond" w:eastAsia="MS Mincho" w:hAnsi="Garamond"/>
                <w:sz w:val="20"/>
                <w:szCs w:val="20"/>
                <w:vertAlign w:val="subscript"/>
                <w:lang w:eastAsia="it-IT"/>
              </w:rPr>
              <w:t>11</w:t>
            </w:r>
            <w:r w:rsidRPr="00D928FF">
              <w:rPr>
                <w:rFonts w:ascii="Garamond" w:eastAsia="MS Mincho" w:hAnsi="Garamond"/>
                <w:sz w:val="20"/>
                <w:szCs w:val="20"/>
                <w:lang w:eastAsia="it-IT"/>
              </w:rPr>
              <w:t xml:space="preserve"> – C</w:t>
            </w:r>
            <w:r w:rsidRPr="00D928FF">
              <w:rPr>
                <w:rFonts w:ascii="Garamond" w:eastAsia="MS Mincho" w:hAnsi="Garamond"/>
                <w:sz w:val="20"/>
                <w:szCs w:val="20"/>
                <w:vertAlign w:val="subscript"/>
                <w:lang w:eastAsia="it-IT"/>
              </w:rPr>
              <w:t xml:space="preserve">35 </w:t>
            </w:r>
            <w:r w:rsidRPr="00D928FF">
              <w:rPr>
                <w:rFonts w:ascii="Garamond" w:eastAsia="MS Mincho" w:hAnsi="Garamond"/>
                <w:sz w:val="20"/>
                <w:szCs w:val="20"/>
                <w:lang w:eastAsia="it-IT"/>
              </w:rPr>
              <w:t xml:space="preserve">dhe me pikë vlimi ndërmjet 250 </w:t>
            </w:r>
            <w:r w:rsidRPr="00D928FF">
              <w:rPr>
                <w:rFonts w:ascii="Garamond" w:eastAsia="MS Mincho" w:hAnsi="Garamond"/>
                <w:sz w:val="20"/>
                <w:szCs w:val="20"/>
                <w:vertAlign w:val="superscript"/>
                <w:lang w:eastAsia="it-IT"/>
              </w:rPr>
              <w:t>o</w:t>
            </w:r>
            <w:r w:rsidRPr="00D928FF">
              <w:rPr>
                <w:rFonts w:ascii="Garamond" w:eastAsia="MS Mincho" w:hAnsi="Garamond"/>
                <w:sz w:val="20"/>
                <w:szCs w:val="20"/>
                <w:lang w:eastAsia="it-IT"/>
              </w:rPr>
              <w:t xml:space="preserve">C - 545 </w:t>
            </w:r>
            <w:r w:rsidRPr="00D928FF">
              <w:rPr>
                <w:rFonts w:ascii="Garamond" w:eastAsia="MS Mincho" w:hAnsi="Garamond"/>
                <w:sz w:val="20"/>
                <w:szCs w:val="20"/>
                <w:vertAlign w:val="superscript"/>
                <w:lang w:eastAsia="it-IT"/>
              </w:rPr>
              <w:t>o</w:t>
            </w:r>
            <w:r w:rsidRPr="00D928FF">
              <w:rPr>
                <w:rFonts w:ascii="Garamond" w:eastAsia="MS Mincho" w:hAnsi="Garamond"/>
                <w:sz w:val="20"/>
                <w:szCs w:val="20"/>
                <w:lang w:eastAsia="it-IT"/>
              </w:rPr>
              <w:t>C. ]</w:t>
            </w:r>
          </w:p>
        </w:tc>
        <w:tc>
          <w:tcPr>
            <w:tcW w:w="1727" w:type="dxa"/>
          </w:tcPr>
          <w:p w14:paraId="3BF4AC3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649-037-00-X</w:t>
            </w:r>
          </w:p>
        </w:tc>
        <w:tc>
          <w:tcPr>
            <w:tcW w:w="1624" w:type="dxa"/>
          </w:tcPr>
          <w:p w14:paraId="34801E4A" w14:textId="77777777" w:rsidR="009F537F" w:rsidRPr="00D928FF" w:rsidRDefault="009F537F" w:rsidP="0005462B">
            <w:pPr>
              <w:jc w:val="both"/>
              <w:rPr>
                <w:rFonts w:ascii="Garamond" w:hAnsi="Garamond"/>
                <w:sz w:val="20"/>
                <w:szCs w:val="20"/>
              </w:rPr>
            </w:pPr>
            <w:r w:rsidRPr="00D928FF">
              <w:rPr>
                <w:rFonts w:ascii="Garamond" w:hAnsi="Garamond"/>
                <w:sz w:val="20"/>
                <w:szCs w:val="20"/>
              </w:rPr>
              <w:t>247-684-6</w:t>
            </w:r>
          </w:p>
        </w:tc>
        <w:tc>
          <w:tcPr>
            <w:tcW w:w="1608" w:type="dxa"/>
          </w:tcPr>
          <w:p w14:paraId="3216C1F8" w14:textId="77777777" w:rsidR="009F537F" w:rsidRPr="00D928FF" w:rsidRDefault="009F537F" w:rsidP="0005462B">
            <w:pPr>
              <w:jc w:val="both"/>
              <w:rPr>
                <w:rFonts w:ascii="Garamond" w:hAnsi="Garamond"/>
                <w:sz w:val="20"/>
                <w:szCs w:val="20"/>
              </w:rPr>
            </w:pPr>
            <w:r w:rsidRPr="00D928FF">
              <w:rPr>
                <w:rFonts w:ascii="Garamond" w:hAnsi="Garamond"/>
                <w:sz w:val="20"/>
                <w:szCs w:val="20"/>
              </w:rPr>
              <w:t>70592-77-7</w:t>
            </w:r>
          </w:p>
        </w:tc>
        <w:tc>
          <w:tcPr>
            <w:tcW w:w="1073" w:type="dxa"/>
          </w:tcPr>
          <w:p w14:paraId="2E1C0CB4" w14:textId="77777777" w:rsidR="009F537F" w:rsidRPr="00D928FF" w:rsidRDefault="009F537F" w:rsidP="0005462B">
            <w:pPr>
              <w:jc w:val="both"/>
              <w:rPr>
                <w:rFonts w:ascii="Garamond" w:hAnsi="Garamond"/>
                <w:sz w:val="20"/>
                <w:szCs w:val="20"/>
              </w:rPr>
            </w:pPr>
          </w:p>
        </w:tc>
      </w:tr>
      <w:tr w:rsidR="009F537F" w:rsidRPr="00D928FF" w14:paraId="5BA4A530" w14:textId="77777777" w:rsidTr="0005462B">
        <w:trPr>
          <w:trHeight w:val="530"/>
          <w:jc w:val="center"/>
        </w:trPr>
        <w:tc>
          <w:tcPr>
            <w:tcW w:w="4148" w:type="dxa"/>
          </w:tcPr>
          <w:p w14:paraId="3D482D0C"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të përftuara nga distilimi i naftës në boshllëk; vaj i djegshëm;</w:t>
            </w:r>
          </w:p>
          <w:p w14:paraId="14F50186" w14:textId="7D99D3B5" w:rsidR="009F537F" w:rsidRPr="00D928FF" w:rsidRDefault="009F537F" w:rsidP="00511C00">
            <w:pPr>
              <w:jc w:val="both"/>
              <w:rPr>
                <w:rFonts w:ascii="Garamond" w:hAnsi="Garamond"/>
                <w:sz w:val="20"/>
                <w:szCs w:val="20"/>
              </w:rPr>
            </w:pPr>
            <w:r w:rsidRPr="00D928FF">
              <w:rPr>
                <w:rFonts w:ascii="Garamond" w:hAnsi="Garamond"/>
                <w:sz w:val="20"/>
                <w:szCs w:val="20"/>
              </w:rPr>
              <w:t>[Përbërje komplekse e hidrokarbureve të prodhuara nga distilimi në boshllëk i mbetjeve të dala nga distilimi në kushte atmosferike</w:t>
            </w:r>
            <w:r w:rsidR="004616CF" w:rsidRPr="00D928FF">
              <w:rPr>
                <w:rFonts w:ascii="Garamond" w:hAnsi="Garamond"/>
                <w:sz w:val="20"/>
                <w:szCs w:val="20"/>
              </w:rPr>
              <w:t xml:space="preserve"> </w:t>
            </w:r>
            <w:r w:rsidRPr="00D928FF">
              <w:rPr>
                <w:rFonts w:ascii="Garamond" w:hAnsi="Garamond"/>
                <w:sz w:val="20"/>
                <w:szCs w:val="20"/>
              </w:rPr>
              <w:t xml:space="preserve">i naftës bruto. Përbëhet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15</w:t>
            </w:r>
            <w:r w:rsidRPr="00D928FF">
              <w:rPr>
                <w:rFonts w:ascii="Garamond" w:hAnsi="Garamond"/>
                <w:sz w:val="20"/>
                <w:szCs w:val="20"/>
              </w:rPr>
              <w:t>- C</w:t>
            </w:r>
            <w:r w:rsidRPr="00D928FF">
              <w:rPr>
                <w:rFonts w:ascii="Garamond" w:hAnsi="Garamond"/>
                <w:sz w:val="20"/>
                <w:szCs w:val="20"/>
                <w:vertAlign w:val="subscript"/>
              </w:rPr>
              <w:t>50</w:t>
            </w:r>
            <w:r w:rsidRPr="00D928FF">
              <w:rPr>
                <w:rFonts w:ascii="Garamond" w:hAnsi="Garamond"/>
                <w:sz w:val="20"/>
                <w:szCs w:val="20"/>
              </w:rPr>
              <w:t xml:space="preserve"> me pikë vlimi ndërmjet 270</w:t>
            </w:r>
            <w:r w:rsidRPr="00D928FF">
              <w:rPr>
                <w:rFonts w:ascii="Garamond" w:hAnsi="Garamond"/>
                <w:sz w:val="20"/>
                <w:szCs w:val="20"/>
                <w:vertAlign w:val="superscript"/>
              </w:rPr>
              <w:t>o</w:t>
            </w:r>
            <w:r w:rsidRPr="00D928FF">
              <w:rPr>
                <w:rFonts w:ascii="Garamond" w:hAnsi="Garamond"/>
                <w:sz w:val="20"/>
                <w:szCs w:val="20"/>
              </w:rPr>
              <w:t>C dhe 600</w:t>
            </w:r>
            <w:r w:rsidRPr="00D928FF">
              <w:rPr>
                <w:rFonts w:ascii="Garamond" w:hAnsi="Garamond"/>
                <w:sz w:val="20"/>
                <w:szCs w:val="20"/>
                <w:vertAlign w:val="superscript"/>
              </w:rPr>
              <w:t>o</w:t>
            </w:r>
            <w:r w:rsidRPr="00D928FF">
              <w:rPr>
                <w:rFonts w:ascii="Garamond" w:hAnsi="Garamond"/>
                <w:sz w:val="20"/>
                <w:szCs w:val="20"/>
              </w:rPr>
              <w:t>C. Mund të përmbajnë në pesh</w:t>
            </w:r>
            <w:r w:rsidR="00511C00" w:rsidRPr="00D928FF">
              <w:rPr>
                <w:rFonts w:ascii="Garamond" w:hAnsi="Garamond"/>
                <w:sz w:val="20"/>
                <w:szCs w:val="20"/>
              </w:rPr>
              <w:t>ë</w:t>
            </w:r>
            <w:r w:rsidRPr="00D928FF">
              <w:rPr>
                <w:rFonts w:ascii="Garamond" w:hAnsi="Garamond"/>
                <w:sz w:val="20"/>
                <w:szCs w:val="20"/>
              </w:rPr>
              <w:t xml:space="preserve"> 5% ose më shumë hidrokarbure aromatike me unaza të kondesuara me 5-6 cikle].</w:t>
            </w:r>
          </w:p>
        </w:tc>
        <w:tc>
          <w:tcPr>
            <w:tcW w:w="1727" w:type="dxa"/>
          </w:tcPr>
          <w:p w14:paraId="1648353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649-038-00-5</w:t>
            </w:r>
          </w:p>
        </w:tc>
        <w:tc>
          <w:tcPr>
            <w:tcW w:w="1624" w:type="dxa"/>
          </w:tcPr>
          <w:p w14:paraId="6B2D658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274-685-1</w:t>
            </w:r>
          </w:p>
        </w:tc>
        <w:tc>
          <w:tcPr>
            <w:tcW w:w="1608" w:type="dxa"/>
          </w:tcPr>
          <w:p w14:paraId="479CC5E2" w14:textId="77777777" w:rsidR="009F537F" w:rsidRPr="00D928FF" w:rsidRDefault="009F537F" w:rsidP="0005462B">
            <w:pPr>
              <w:jc w:val="both"/>
              <w:rPr>
                <w:rFonts w:ascii="Garamond" w:hAnsi="Garamond"/>
                <w:sz w:val="20"/>
                <w:szCs w:val="20"/>
              </w:rPr>
            </w:pPr>
            <w:r w:rsidRPr="00D928FF">
              <w:rPr>
                <w:rFonts w:ascii="Garamond" w:hAnsi="Garamond"/>
                <w:sz w:val="20"/>
                <w:szCs w:val="20"/>
              </w:rPr>
              <w:t>70592-78-8</w:t>
            </w:r>
          </w:p>
        </w:tc>
        <w:tc>
          <w:tcPr>
            <w:tcW w:w="1073" w:type="dxa"/>
          </w:tcPr>
          <w:p w14:paraId="646040D9" w14:textId="77777777" w:rsidR="009F537F" w:rsidRPr="00D928FF" w:rsidRDefault="009F537F" w:rsidP="0005462B">
            <w:pPr>
              <w:jc w:val="both"/>
              <w:rPr>
                <w:rFonts w:ascii="Garamond" w:hAnsi="Garamond"/>
                <w:sz w:val="20"/>
                <w:szCs w:val="20"/>
              </w:rPr>
            </w:pPr>
          </w:p>
        </w:tc>
      </w:tr>
      <w:tr w:rsidR="009F537F" w:rsidRPr="00D928FF" w14:paraId="0FBC09D4" w14:textId="77777777" w:rsidTr="0005462B">
        <w:trPr>
          <w:jc w:val="center"/>
        </w:trPr>
        <w:tc>
          <w:tcPr>
            <w:tcW w:w="4148" w:type="dxa"/>
          </w:tcPr>
          <w:p w14:paraId="566212E7" w14:textId="3427632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Lendes</w:t>
            </w:r>
            <w:r w:rsidR="006464DB" w:rsidRPr="00D928FF">
              <w:rPr>
                <w:rFonts w:ascii="Garamond" w:eastAsia="MS Mincho" w:hAnsi="Garamond"/>
                <w:b/>
                <w:bCs/>
                <w:sz w:val="20"/>
                <w:szCs w:val="20"/>
                <w:lang w:eastAsia="it-IT"/>
              </w:rPr>
              <w:t xml:space="preserve"> djegëse</w:t>
            </w:r>
            <w:r w:rsidR="0009198E" w:rsidRPr="00D928FF">
              <w:rPr>
                <w:rFonts w:ascii="Garamond" w:eastAsia="MS Mincho" w:hAnsi="Garamond"/>
                <w:b/>
                <w:bCs/>
                <w:sz w:val="20"/>
                <w:szCs w:val="20"/>
                <w:lang w:eastAsia="it-IT"/>
              </w:rPr>
              <w:t xml:space="preserve"> të lëngët të mesme të rëndë</w:t>
            </w:r>
            <w:r w:rsidRPr="00D928FF">
              <w:rPr>
                <w:rFonts w:ascii="Garamond" w:eastAsia="MS Mincho" w:hAnsi="Garamond"/>
                <w:b/>
                <w:bCs/>
                <w:sz w:val="20"/>
                <w:szCs w:val="20"/>
                <w:lang w:eastAsia="it-IT"/>
              </w:rPr>
              <w:t>. e të rënda të përftuara, nga distilimi i naftës në boshllëk, koksifikimi, hidrodesulfurimi; vaj i djegshëm;</w:t>
            </w:r>
          </w:p>
          <w:p w14:paraId="0B7C1A69" w14:textId="07208B72"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prodhuara nga hidrodesulfurimi i distilateve të dala nga koksifikimi.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 xml:space="preserve">18 </w:t>
            </w:r>
            <w:r w:rsidRPr="00D928FF">
              <w:rPr>
                <w:rFonts w:ascii="Garamond" w:hAnsi="Garamond"/>
                <w:sz w:val="20"/>
                <w:szCs w:val="20"/>
              </w:rPr>
              <w:t>- C</w:t>
            </w:r>
            <w:r w:rsidRPr="00D928FF">
              <w:rPr>
                <w:rFonts w:ascii="Garamond" w:hAnsi="Garamond"/>
                <w:sz w:val="20"/>
                <w:szCs w:val="20"/>
                <w:vertAlign w:val="subscript"/>
              </w:rPr>
              <w:t>44</w:t>
            </w:r>
            <w:r w:rsidR="004616CF" w:rsidRPr="00D928FF">
              <w:rPr>
                <w:rFonts w:ascii="Garamond" w:hAnsi="Garamond"/>
                <w:sz w:val="20"/>
                <w:szCs w:val="20"/>
                <w:vertAlign w:val="subscript"/>
              </w:rPr>
              <w:t xml:space="preserve"> </w:t>
            </w:r>
            <w:r w:rsidRPr="00D928FF">
              <w:rPr>
                <w:rFonts w:ascii="Garamond" w:hAnsi="Garamond"/>
                <w:sz w:val="20"/>
                <w:szCs w:val="20"/>
              </w:rPr>
              <w:t>me pikë vlimi ndërmjet 304</w:t>
            </w:r>
            <w:r w:rsidRPr="00D928FF">
              <w:rPr>
                <w:rFonts w:ascii="Garamond" w:hAnsi="Garamond"/>
                <w:sz w:val="20"/>
                <w:szCs w:val="20"/>
                <w:vertAlign w:val="superscript"/>
              </w:rPr>
              <w:t>o</w:t>
            </w:r>
            <w:r w:rsidRPr="00D928FF">
              <w:rPr>
                <w:rFonts w:ascii="Garamond" w:hAnsi="Garamond"/>
                <w:sz w:val="20"/>
                <w:szCs w:val="20"/>
              </w:rPr>
              <w:t>C dhe 548</w:t>
            </w:r>
            <w:r w:rsidRPr="00D928FF">
              <w:rPr>
                <w:rFonts w:ascii="Garamond" w:hAnsi="Garamond"/>
                <w:sz w:val="20"/>
                <w:szCs w:val="20"/>
                <w:vertAlign w:val="superscript"/>
              </w:rPr>
              <w:t>o</w:t>
            </w:r>
            <w:r w:rsidRPr="00D928FF">
              <w:rPr>
                <w:rFonts w:ascii="Garamond" w:hAnsi="Garamond"/>
                <w:sz w:val="20"/>
                <w:szCs w:val="20"/>
              </w:rPr>
              <w:t>C. Mund të përmbajnë në peshë 5% ose më shumë hidrokarbure aromatike me unaza të kondensuara me 5-6 cikle].</w:t>
            </w:r>
          </w:p>
        </w:tc>
        <w:tc>
          <w:tcPr>
            <w:tcW w:w="1727" w:type="dxa"/>
          </w:tcPr>
          <w:p w14:paraId="330DF69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649-039-00-0</w:t>
            </w:r>
          </w:p>
        </w:tc>
        <w:tc>
          <w:tcPr>
            <w:tcW w:w="1624" w:type="dxa"/>
          </w:tcPr>
          <w:p w14:paraId="39BA3E39" w14:textId="77777777" w:rsidR="009F537F" w:rsidRPr="00D928FF" w:rsidRDefault="009F537F" w:rsidP="0005462B">
            <w:pPr>
              <w:jc w:val="both"/>
              <w:rPr>
                <w:rFonts w:ascii="Garamond" w:hAnsi="Garamond"/>
                <w:sz w:val="20"/>
                <w:szCs w:val="20"/>
              </w:rPr>
            </w:pPr>
            <w:r w:rsidRPr="00D928FF">
              <w:rPr>
                <w:rFonts w:ascii="Garamond" w:hAnsi="Garamond"/>
                <w:sz w:val="20"/>
                <w:szCs w:val="20"/>
              </w:rPr>
              <w:t>285-555-9</w:t>
            </w:r>
          </w:p>
        </w:tc>
        <w:tc>
          <w:tcPr>
            <w:tcW w:w="1608" w:type="dxa"/>
          </w:tcPr>
          <w:p w14:paraId="38F1E71A" w14:textId="77777777" w:rsidR="009F537F" w:rsidRPr="00D928FF" w:rsidRDefault="009F537F" w:rsidP="0005462B">
            <w:pPr>
              <w:jc w:val="both"/>
              <w:rPr>
                <w:rFonts w:ascii="Garamond" w:hAnsi="Garamond"/>
                <w:sz w:val="20"/>
                <w:szCs w:val="20"/>
              </w:rPr>
            </w:pPr>
            <w:r w:rsidRPr="00D928FF">
              <w:rPr>
                <w:rFonts w:ascii="Garamond" w:hAnsi="Garamond"/>
                <w:sz w:val="20"/>
                <w:szCs w:val="20"/>
              </w:rPr>
              <w:t>85117-03-9</w:t>
            </w:r>
          </w:p>
        </w:tc>
        <w:tc>
          <w:tcPr>
            <w:tcW w:w="1073" w:type="dxa"/>
          </w:tcPr>
          <w:p w14:paraId="333B947B" w14:textId="77777777" w:rsidR="009F537F" w:rsidRPr="00D928FF" w:rsidRDefault="009F537F" w:rsidP="0005462B">
            <w:pPr>
              <w:jc w:val="both"/>
              <w:rPr>
                <w:rFonts w:ascii="Garamond" w:hAnsi="Garamond"/>
                <w:sz w:val="20"/>
                <w:szCs w:val="20"/>
              </w:rPr>
            </w:pPr>
          </w:p>
        </w:tc>
      </w:tr>
      <w:tr w:rsidR="009F537F" w:rsidRPr="00D928FF" w14:paraId="57063D2A" w14:textId="77777777" w:rsidTr="0005462B">
        <w:trPr>
          <w:jc w:val="center"/>
        </w:trPr>
        <w:tc>
          <w:tcPr>
            <w:tcW w:w="4148" w:type="dxa"/>
          </w:tcPr>
          <w:p w14:paraId="3BD1C70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Mbetje të krekingut, distilate; </w:t>
            </w:r>
            <w:r w:rsidRPr="00D928FF">
              <w:rPr>
                <w:rFonts w:ascii="Garamond" w:hAnsi="Garamond"/>
                <w:b/>
                <w:sz w:val="20"/>
                <w:szCs w:val="20"/>
              </w:rPr>
              <w:t>vaj i djegshëm</w:t>
            </w:r>
            <w:r w:rsidRPr="00D928FF">
              <w:rPr>
                <w:rFonts w:ascii="Garamond" w:hAnsi="Garamond"/>
                <w:sz w:val="20"/>
                <w:szCs w:val="20"/>
              </w:rPr>
              <w:t>;</w:t>
            </w:r>
          </w:p>
          <w:p w14:paraId="79CC6C05"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gjatë prodhimit të gudronit të naftës së rafinuar me anë të distilimit të sajë me anë të krekingut me avull. Përbëhet kryesisht nga hidrokarbure aromatike dhe komponime të tjera, dhe komponime organike të squfurit].</w:t>
            </w:r>
          </w:p>
        </w:tc>
        <w:tc>
          <w:tcPr>
            <w:tcW w:w="1727" w:type="dxa"/>
          </w:tcPr>
          <w:p w14:paraId="3258E2E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649-040-00-6</w:t>
            </w:r>
          </w:p>
        </w:tc>
        <w:tc>
          <w:tcPr>
            <w:tcW w:w="1624" w:type="dxa"/>
          </w:tcPr>
          <w:p w14:paraId="170628D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292-657-7</w:t>
            </w:r>
          </w:p>
        </w:tc>
        <w:tc>
          <w:tcPr>
            <w:tcW w:w="1608" w:type="dxa"/>
          </w:tcPr>
          <w:p w14:paraId="62588C6D"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90669-75-3</w:t>
            </w:r>
          </w:p>
        </w:tc>
        <w:tc>
          <w:tcPr>
            <w:tcW w:w="1073" w:type="dxa"/>
          </w:tcPr>
          <w:p w14:paraId="7A101BC5" w14:textId="77777777" w:rsidR="009F537F" w:rsidRPr="00D928FF" w:rsidRDefault="009F537F" w:rsidP="0005462B">
            <w:pPr>
              <w:jc w:val="both"/>
              <w:rPr>
                <w:rFonts w:ascii="Garamond" w:hAnsi="Garamond"/>
                <w:sz w:val="20"/>
                <w:szCs w:val="20"/>
              </w:rPr>
            </w:pPr>
          </w:p>
        </w:tc>
      </w:tr>
      <w:tr w:rsidR="009F537F" w:rsidRPr="00D928FF" w14:paraId="04D425CB" w14:textId="77777777" w:rsidTr="0005462B">
        <w:trPr>
          <w:trHeight w:val="2125"/>
          <w:jc w:val="center"/>
        </w:trPr>
        <w:tc>
          <w:tcPr>
            <w:tcW w:w="4148" w:type="dxa"/>
          </w:tcPr>
          <w:p w14:paraId="256563FA"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të lehta të përftuara, nga distilimi i naftës në boshllëk; vaj i djegshëm;</w:t>
            </w:r>
          </w:p>
          <w:p w14:paraId="3DB940FE" w14:textId="36EACFD6" w:rsidR="009F537F" w:rsidRPr="00D928FF" w:rsidRDefault="009F537F" w:rsidP="0005462B">
            <w:pPr>
              <w:jc w:val="both"/>
              <w:rPr>
                <w:rFonts w:ascii="Garamond" w:hAnsi="Garamond"/>
                <w:sz w:val="20"/>
                <w:szCs w:val="20"/>
              </w:rPr>
            </w:pPr>
            <w:r w:rsidRPr="00D928FF">
              <w:rPr>
                <w:rFonts w:ascii="Garamond" w:hAnsi="Garamond"/>
                <w:sz w:val="20"/>
                <w:szCs w:val="20"/>
              </w:rPr>
              <w:t xml:space="preserve">[Mbetje komplekse dalë nga distilimi në boshllëk i mbetjeve të dala nga distilimi në kushte atmosferike i naftës bruto.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kryesisht mbi C</w:t>
            </w:r>
            <w:r w:rsidRPr="00D928FF">
              <w:rPr>
                <w:rFonts w:ascii="Garamond" w:hAnsi="Garamond"/>
                <w:sz w:val="20"/>
                <w:szCs w:val="20"/>
                <w:vertAlign w:val="subscript"/>
              </w:rPr>
              <w:t xml:space="preserve">24 </w:t>
            </w:r>
            <w:r w:rsidRPr="00D928FF">
              <w:rPr>
                <w:rFonts w:ascii="Garamond" w:hAnsi="Garamond"/>
                <w:sz w:val="20"/>
                <w:szCs w:val="20"/>
              </w:rPr>
              <w:t>me pikë vlimi mbi</w:t>
            </w:r>
            <w:r w:rsidR="004616CF" w:rsidRPr="00D928FF">
              <w:rPr>
                <w:rFonts w:ascii="Garamond" w:hAnsi="Garamond"/>
                <w:sz w:val="20"/>
                <w:szCs w:val="20"/>
              </w:rPr>
              <w:t xml:space="preserve"> </w:t>
            </w:r>
            <w:r w:rsidRPr="00D928FF">
              <w:rPr>
                <w:rFonts w:ascii="Garamond" w:hAnsi="Garamond"/>
                <w:sz w:val="20"/>
                <w:szCs w:val="20"/>
              </w:rPr>
              <w:t>390</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06FF1B9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649-041-00-1</w:t>
            </w:r>
          </w:p>
        </w:tc>
        <w:tc>
          <w:tcPr>
            <w:tcW w:w="1624" w:type="dxa"/>
          </w:tcPr>
          <w:p w14:paraId="03D1C54D"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292-658-2</w:t>
            </w:r>
          </w:p>
        </w:tc>
        <w:tc>
          <w:tcPr>
            <w:tcW w:w="1608" w:type="dxa"/>
          </w:tcPr>
          <w:p w14:paraId="218AC7DB"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90669-76-4</w:t>
            </w:r>
          </w:p>
        </w:tc>
        <w:tc>
          <w:tcPr>
            <w:tcW w:w="1073" w:type="dxa"/>
          </w:tcPr>
          <w:p w14:paraId="6421EED4" w14:textId="77777777" w:rsidR="009F537F" w:rsidRPr="00D928FF" w:rsidRDefault="009F537F" w:rsidP="0005462B">
            <w:pPr>
              <w:jc w:val="both"/>
              <w:rPr>
                <w:rFonts w:ascii="Garamond" w:hAnsi="Garamond"/>
                <w:sz w:val="20"/>
                <w:szCs w:val="20"/>
              </w:rPr>
            </w:pPr>
          </w:p>
        </w:tc>
      </w:tr>
      <w:tr w:rsidR="009F537F" w:rsidRPr="00D928FF" w14:paraId="64628AE1" w14:textId="77777777" w:rsidTr="0005462B">
        <w:trPr>
          <w:jc w:val="center"/>
        </w:trPr>
        <w:tc>
          <w:tcPr>
            <w:tcW w:w="4148" w:type="dxa"/>
          </w:tcPr>
          <w:p w14:paraId="59BA8A0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Mazut i rëndë me përmbajtje të lartë squfuri; </w:t>
            </w:r>
            <w:r w:rsidRPr="00D928FF">
              <w:rPr>
                <w:rFonts w:ascii="Garamond" w:hAnsi="Garamond"/>
                <w:b/>
                <w:sz w:val="20"/>
                <w:szCs w:val="20"/>
              </w:rPr>
              <w:t>vaj i djegshëm;</w:t>
            </w:r>
          </w:p>
          <w:p w14:paraId="644D171C" w14:textId="0BAC182A"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gjatë distilimit të naftës bruto. Përbëhet kryesisht nga hidrokarbure alifatike, aromatike dhe cikloalifatike me </w:t>
            </w:r>
            <w:r w:rsidR="00141072">
              <w:rPr>
                <w:rFonts w:ascii="Garamond" w:hAnsi="Garamond"/>
                <w:sz w:val="20"/>
                <w:szCs w:val="20"/>
              </w:rPr>
              <w:t xml:space="preserve">numër </w:t>
            </w:r>
            <w:r w:rsidRPr="00D928FF">
              <w:rPr>
                <w:rFonts w:ascii="Garamond" w:hAnsi="Garamond"/>
                <w:sz w:val="20"/>
                <w:szCs w:val="20"/>
              </w:rPr>
              <w:t>karboni mbi C</w:t>
            </w:r>
            <w:r w:rsidRPr="00D928FF">
              <w:rPr>
                <w:rFonts w:ascii="Garamond" w:hAnsi="Garamond"/>
                <w:sz w:val="20"/>
                <w:szCs w:val="20"/>
                <w:vertAlign w:val="subscript"/>
              </w:rPr>
              <w:t>25</w:t>
            </w:r>
            <w:r w:rsidRPr="00D928FF">
              <w:rPr>
                <w:rFonts w:ascii="Garamond" w:hAnsi="Garamond"/>
                <w:sz w:val="20"/>
                <w:szCs w:val="20"/>
              </w:rPr>
              <w:t xml:space="preserve"> dhe me pikë vlimi mbi 400</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7C7C89B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649-042-00-7</w:t>
            </w:r>
          </w:p>
        </w:tc>
        <w:tc>
          <w:tcPr>
            <w:tcW w:w="1624" w:type="dxa"/>
          </w:tcPr>
          <w:p w14:paraId="50BB93E2"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295-396-7</w:t>
            </w:r>
          </w:p>
        </w:tc>
        <w:tc>
          <w:tcPr>
            <w:tcW w:w="1608" w:type="dxa"/>
          </w:tcPr>
          <w:p w14:paraId="472528AE"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92045-14-2</w:t>
            </w:r>
          </w:p>
        </w:tc>
        <w:tc>
          <w:tcPr>
            <w:tcW w:w="1073" w:type="dxa"/>
          </w:tcPr>
          <w:p w14:paraId="77968468" w14:textId="77777777" w:rsidR="009F537F" w:rsidRPr="00D928FF" w:rsidRDefault="009F537F" w:rsidP="0005462B">
            <w:pPr>
              <w:jc w:val="both"/>
              <w:rPr>
                <w:rFonts w:ascii="Garamond" w:hAnsi="Garamond"/>
                <w:sz w:val="20"/>
                <w:szCs w:val="20"/>
              </w:rPr>
            </w:pPr>
          </w:p>
        </w:tc>
      </w:tr>
      <w:tr w:rsidR="009F537F" w:rsidRPr="00D928FF" w14:paraId="5BB76E83" w14:textId="77777777" w:rsidTr="0005462B">
        <w:trPr>
          <w:jc w:val="center"/>
        </w:trPr>
        <w:tc>
          <w:tcPr>
            <w:tcW w:w="4148" w:type="dxa"/>
          </w:tcPr>
          <w:p w14:paraId="3376D8B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Mbetje (nafte), dalë nga krekingu katalitik; </w:t>
            </w:r>
            <w:r w:rsidRPr="00D928FF">
              <w:rPr>
                <w:rFonts w:ascii="Garamond" w:hAnsi="Garamond"/>
                <w:b/>
                <w:sz w:val="20"/>
                <w:szCs w:val="20"/>
              </w:rPr>
              <w:t>vaj i djegshëm;</w:t>
            </w:r>
          </w:p>
          <w:p w14:paraId="7165C64A" w14:textId="61A5C6F6"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si fraksione mbetëse nga distilimi i produkteve që rezultojnë nga krekingu katalitik. Përbëhet kryesisht nga hidrokarbure alifatike, aromatike dhe cikloalifatike me </w:t>
            </w:r>
            <w:r w:rsidR="00141072">
              <w:rPr>
                <w:rFonts w:ascii="Garamond" w:hAnsi="Garamond"/>
                <w:sz w:val="20"/>
                <w:szCs w:val="20"/>
              </w:rPr>
              <w:t xml:space="preserve">numër </w:t>
            </w:r>
            <w:r w:rsidRPr="00D928FF">
              <w:rPr>
                <w:rFonts w:ascii="Garamond" w:hAnsi="Garamond"/>
                <w:sz w:val="20"/>
                <w:szCs w:val="20"/>
              </w:rPr>
              <w:t>karboni mbi C</w:t>
            </w:r>
            <w:r w:rsidRPr="00D928FF">
              <w:rPr>
                <w:rFonts w:ascii="Garamond" w:hAnsi="Garamond"/>
                <w:sz w:val="20"/>
                <w:szCs w:val="20"/>
                <w:vertAlign w:val="subscript"/>
              </w:rPr>
              <w:t>11</w:t>
            </w:r>
            <w:r w:rsidRPr="00D928FF">
              <w:rPr>
                <w:rFonts w:ascii="Garamond" w:hAnsi="Garamond"/>
                <w:sz w:val="20"/>
                <w:szCs w:val="20"/>
              </w:rPr>
              <w:t xml:space="preserve"> dhe me pikë vlimi mbi 200</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6874F9D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649-043-002</w:t>
            </w:r>
          </w:p>
        </w:tc>
        <w:tc>
          <w:tcPr>
            <w:tcW w:w="1624" w:type="dxa"/>
          </w:tcPr>
          <w:p w14:paraId="6AA1C223"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295-511-0</w:t>
            </w:r>
          </w:p>
        </w:tc>
        <w:tc>
          <w:tcPr>
            <w:tcW w:w="1608" w:type="dxa"/>
          </w:tcPr>
          <w:p w14:paraId="5AA19D6B"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92061-97-7</w:t>
            </w:r>
          </w:p>
        </w:tc>
        <w:tc>
          <w:tcPr>
            <w:tcW w:w="1073" w:type="dxa"/>
          </w:tcPr>
          <w:p w14:paraId="0520F082" w14:textId="77777777" w:rsidR="009F537F" w:rsidRPr="00D928FF" w:rsidRDefault="009F537F" w:rsidP="0005462B">
            <w:pPr>
              <w:jc w:val="both"/>
              <w:rPr>
                <w:rFonts w:ascii="Garamond" w:hAnsi="Garamond"/>
                <w:sz w:val="20"/>
                <w:szCs w:val="20"/>
              </w:rPr>
            </w:pPr>
          </w:p>
        </w:tc>
      </w:tr>
      <w:tr w:rsidR="009F537F" w:rsidRPr="00D928FF" w14:paraId="022004F3" w14:textId="77777777" w:rsidTr="0005462B">
        <w:trPr>
          <w:jc w:val="center"/>
        </w:trPr>
        <w:tc>
          <w:tcPr>
            <w:tcW w:w="4148" w:type="dxa"/>
          </w:tcPr>
          <w:p w14:paraId="271775C7"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ndërmjetëse (nafte), kreking katalitik, shpërbërje termike; vaj i djegshëm;</w:t>
            </w:r>
          </w:p>
          <w:p w14:paraId="4A0E1322" w14:textId="2F8E46E4" w:rsidR="009F537F" w:rsidRPr="00D928FF" w:rsidRDefault="009F537F" w:rsidP="0010688E">
            <w:pPr>
              <w:jc w:val="both"/>
              <w:rPr>
                <w:rFonts w:ascii="Garamond" w:hAnsi="Garamond"/>
                <w:sz w:val="20"/>
                <w:szCs w:val="20"/>
              </w:rPr>
            </w:pPr>
            <w:r w:rsidRPr="00D928FF">
              <w:rPr>
                <w:rFonts w:ascii="Garamond" w:hAnsi="Garamond"/>
                <w:sz w:val="20"/>
                <w:szCs w:val="20"/>
              </w:rPr>
              <w:t>[Përbërje komplekse të hidrokarbureve të përftuara gjatë distilimit të produkteve që rezultojn</w:t>
            </w:r>
            <w:r w:rsidR="0010688E" w:rsidRPr="00D928FF">
              <w:rPr>
                <w:rFonts w:ascii="Garamond" w:hAnsi="Garamond"/>
                <w:sz w:val="20"/>
                <w:szCs w:val="20"/>
              </w:rPr>
              <w:t>ë</w:t>
            </w:r>
            <w:r w:rsidRPr="00D928FF">
              <w:rPr>
                <w:rFonts w:ascii="Garamond" w:hAnsi="Garamond"/>
                <w:sz w:val="20"/>
                <w:szCs w:val="20"/>
              </w:rPr>
              <w:t xml:space="preserve"> nga krekingu katalitik, dhe që është përdorur si një fluid ngrohës. Përbëhet kryesisht nga hidrokarbure me pikë vlimi ndërmjet 220</w:t>
            </w:r>
            <w:r w:rsidRPr="00D928FF">
              <w:rPr>
                <w:rFonts w:ascii="Garamond" w:hAnsi="Garamond"/>
                <w:sz w:val="20"/>
                <w:szCs w:val="20"/>
                <w:vertAlign w:val="superscript"/>
              </w:rPr>
              <w:t>o</w:t>
            </w:r>
            <w:r w:rsidRPr="00D928FF">
              <w:rPr>
                <w:rFonts w:ascii="Garamond" w:hAnsi="Garamond"/>
                <w:sz w:val="20"/>
                <w:szCs w:val="20"/>
              </w:rPr>
              <w:t>C dhe 450</w:t>
            </w:r>
            <w:r w:rsidRPr="00D928FF">
              <w:rPr>
                <w:rFonts w:ascii="Garamond" w:hAnsi="Garamond"/>
                <w:sz w:val="20"/>
                <w:szCs w:val="20"/>
                <w:vertAlign w:val="superscript"/>
              </w:rPr>
              <w:t>o</w:t>
            </w:r>
            <w:r w:rsidRPr="00D928FF">
              <w:rPr>
                <w:rFonts w:ascii="Garamond" w:hAnsi="Garamond"/>
                <w:sz w:val="20"/>
                <w:szCs w:val="20"/>
              </w:rPr>
              <w:t xml:space="preserve">C. Mund të përmbajne dhe komponime organike të squfurit]. </w:t>
            </w:r>
          </w:p>
        </w:tc>
        <w:tc>
          <w:tcPr>
            <w:tcW w:w="1727" w:type="dxa"/>
          </w:tcPr>
          <w:p w14:paraId="1900CFE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649-044-00-8</w:t>
            </w:r>
          </w:p>
        </w:tc>
        <w:tc>
          <w:tcPr>
            <w:tcW w:w="1624" w:type="dxa"/>
          </w:tcPr>
          <w:p w14:paraId="4F348E82"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295-990-6</w:t>
            </w:r>
          </w:p>
        </w:tc>
        <w:tc>
          <w:tcPr>
            <w:tcW w:w="1608" w:type="dxa"/>
          </w:tcPr>
          <w:p w14:paraId="2E4BF6E8" w14:textId="77777777" w:rsidR="009F537F" w:rsidRPr="00D928FF" w:rsidRDefault="009F537F" w:rsidP="0005462B">
            <w:pPr>
              <w:jc w:val="both"/>
              <w:rPr>
                <w:rFonts w:ascii="Garamond" w:hAnsi="Garamond"/>
                <w:sz w:val="20"/>
                <w:szCs w:val="20"/>
              </w:rPr>
            </w:pPr>
            <w:r w:rsidRPr="00D928FF">
              <w:rPr>
                <w:rFonts w:ascii="Garamond" w:hAnsi="Garamond"/>
                <w:sz w:val="20"/>
                <w:szCs w:val="20"/>
              </w:rPr>
              <w:t>92201-59-7</w:t>
            </w:r>
          </w:p>
        </w:tc>
        <w:tc>
          <w:tcPr>
            <w:tcW w:w="1073" w:type="dxa"/>
          </w:tcPr>
          <w:p w14:paraId="334BE86A" w14:textId="77777777" w:rsidR="009F537F" w:rsidRPr="00D928FF" w:rsidRDefault="009F537F" w:rsidP="0005462B">
            <w:pPr>
              <w:jc w:val="both"/>
              <w:rPr>
                <w:rFonts w:ascii="Garamond" w:hAnsi="Garamond"/>
                <w:sz w:val="20"/>
                <w:szCs w:val="20"/>
              </w:rPr>
            </w:pPr>
          </w:p>
        </w:tc>
      </w:tr>
      <w:tr w:rsidR="009F537F" w:rsidRPr="00D928FF" w14:paraId="20C7AD60" w14:textId="77777777" w:rsidTr="0005462B">
        <w:trPr>
          <w:jc w:val="center"/>
        </w:trPr>
        <w:tc>
          <w:tcPr>
            <w:tcW w:w="4148" w:type="dxa"/>
          </w:tcPr>
          <w:p w14:paraId="216A9AF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Vajra mbetëse (nafte); </w:t>
            </w:r>
            <w:r w:rsidRPr="00D928FF">
              <w:rPr>
                <w:rFonts w:ascii="Garamond" w:hAnsi="Garamond"/>
                <w:b/>
                <w:sz w:val="20"/>
                <w:szCs w:val="20"/>
              </w:rPr>
              <w:t>vaj i djegshëm;</w:t>
            </w:r>
          </w:p>
          <w:p w14:paraId="11C7FAE2" w14:textId="16B3129E"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 të komponimeve të squfurit dhe komponime organike metalifere të përftuara si mbetje gjatë proceseve të rafinimit me kreking apo me fraksionim. Prodhon një produkt vajor përfundimtar me viskozitet më të lartë se</w:t>
            </w:r>
            <w:r w:rsidR="004616CF" w:rsidRPr="00D928FF">
              <w:rPr>
                <w:rFonts w:ascii="Garamond" w:hAnsi="Garamond"/>
                <w:sz w:val="20"/>
                <w:szCs w:val="20"/>
              </w:rPr>
              <w:t xml:space="preserve"> </w:t>
            </w:r>
            <w:r w:rsidRPr="00D928FF">
              <w:rPr>
                <w:rFonts w:ascii="Garamond" w:hAnsi="Garamond"/>
                <w:sz w:val="20"/>
                <w:szCs w:val="20"/>
              </w:rPr>
              <w:t>2 cSt në 100</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3FF071F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649-045-00-3</w:t>
            </w:r>
          </w:p>
        </w:tc>
        <w:tc>
          <w:tcPr>
            <w:tcW w:w="1624" w:type="dxa"/>
          </w:tcPr>
          <w:p w14:paraId="0650DD9C" w14:textId="77777777" w:rsidR="009F537F" w:rsidRPr="00D928FF" w:rsidRDefault="009F537F" w:rsidP="0005462B">
            <w:pPr>
              <w:jc w:val="both"/>
              <w:rPr>
                <w:rFonts w:ascii="Garamond" w:hAnsi="Garamond"/>
                <w:sz w:val="20"/>
                <w:szCs w:val="20"/>
              </w:rPr>
            </w:pPr>
            <w:r w:rsidRPr="00D928FF">
              <w:rPr>
                <w:rFonts w:ascii="Garamond" w:hAnsi="Garamond"/>
                <w:sz w:val="20"/>
                <w:szCs w:val="20"/>
              </w:rPr>
              <w:t>298-754-0</w:t>
            </w:r>
          </w:p>
        </w:tc>
        <w:tc>
          <w:tcPr>
            <w:tcW w:w="1608" w:type="dxa"/>
          </w:tcPr>
          <w:p w14:paraId="67526B15" w14:textId="77777777" w:rsidR="009F537F" w:rsidRPr="00D928FF" w:rsidRDefault="009F537F" w:rsidP="0005462B">
            <w:pPr>
              <w:jc w:val="both"/>
              <w:rPr>
                <w:rFonts w:ascii="Garamond" w:hAnsi="Garamond"/>
                <w:sz w:val="20"/>
                <w:szCs w:val="20"/>
              </w:rPr>
            </w:pPr>
            <w:r w:rsidRPr="00D928FF">
              <w:rPr>
                <w:rFonts w:ascii="Garamond" w:hAnsi="Garamond"/>
                <w:sz w:val="20"/>
                <w:szCs w:val="20"/>
              </w:rPr>
              <w:t>93821-66-0</w:t>
            </w:r>
          </w:p>
        </w:tc>
        <w:tc>
          <w:tcPr>
            <w:tcW w:w="1073" w:type="dxa"/>
          </w:tcPr>
          <w:p w14:paraId="5FE2F46C" w14:textId="77777777" w:rsidR="009F537F" w:rsidRPr="00D928FF" w:rsidRDefault="009F537F" w:rsidP="0005462B">
            <w:pPr>
              <w:jc w:val="both"/>
              <w:rPr>
                <w:rFonts w:ascii="Garamond" w:hAnsi="Garamond"/>
                <w:sz w:val="20"/>
                <w:szCs w:val="20"/>
              </w:rPr>
            </w:pPr>
          </w:p>
        </w:tc>
      </w:tr>
      <w:tr w:rsidR="009F537F" w:rsidRPr="00D928FF" w14:paraId="6978F0BB" w14:textId="77777777" w:rsidTr="0005462B">
        <w:trPr>
          <w:jc w:val="center"/>
        </w:trPr>
        <w:tc>
          <w:tcPr>
            <w:tcW w:w="4148" w:type="dxa"/>
          </w:tcPr>
          <w:p w14:paraId="2753030F"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të krekingut me avull, trajtim termik; vaj i djegshëm;</w:t>
            </w:r>
          </w:p>
          <w:p w14:paraId="36A91F5B" w14:textId="08CC012A"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 të përftuara gjatë trajtimit dhe distilimit me kreking me avull të</w:t>
            </w:r>
            <w:r w:rsidR="004616CF" w:rsidRPr="00D928FF">
              <w:rPr>
                <w:rFonts w:ascii="Garamond" w:hAnsi="Garamond"/>
                <w:sz w:val="20"/>
                <w:szCs w:val="20"/>
              </w:rPr>
              <w:t xml:space="preserve"> </w:t>
            </w:r>
            <w:r w:rsidRPr="00D928FF">
              <w:rPr>
                <w:rFonts w:ascii="Garamond" w:hAnsi="Garamond"/>
                <w:sz w:val="20"/>
                <w:szCs w:val="20"/>
              </w:rPr>
              <w:t>naftës bruto. Përbëhet kryesisht nga hidrokarbure</w:t>
            </w:r>
            <w:r w:rsidR="004616CF" w:rsidRPr="00D928FF">
              <w:rPr>
                <w:rFonts w:ascii="Garamond" w:hAnsi="Garamond"/>
                <w:sz w:val="20"/>
                <w:szCs w:val="20"/>
              </w:rPr>
              <w:t xml:space="preserve"> </w:t>
            </w:r>
            <w:r w:rsidRPr="00D928FF">
              <w:rPr>
                <w:rFonts w:ascii="Garamond" w:hAnsi="Garamond"/>
                <w:sz w:val="20"/>
                <w:szCs w:val="20"/>
              </w:rPr>
              <w:t>të pangopura me pikë vlimi mbi 180</w:t>
            </w:r>
            <w:r w:rsidRPr="00D928FF">
              <w:rPr>
                <w:rFonts w:ascii="Garamond" w:hAnsi="Garamond"/>
                <w:sz w:val="20"/>
                <w:szCs w:val="20"/>
                <w:vertAlign w:val="superscript"/>
              </w:rPr>
              <w:t>o</w:t>
            </w:r>
            <w:r w:rsidRPr="00D928FF">
              <w:rPr>
                <w:rFonts w:ascii="Garamond" w:hAnsi="Garamond"/>
                <w:sz w:val="20"/>
                <w:szCs w:val="20"/>
              </w:rPr>
              <w:t>C].</w:t>
            </w:r>
          </w:p>
        </w:tc>
        <w:tc>
          <w:tcPr>
            <w:tcW w:w="1727" w:type="dxa"/>
          </w:tcPr>
          <w:p w14:paraId="1124B5C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649-046-00-9</w:t>
            </w:r>
          </w:p>
        </w:tc>
        <w:tc>
          <w:tcPr>
            <w:tcW w:w="1624" w:type="dxa"/>
          </w:tcPr>
          <w:p w14:paraId="485E9DAF"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308-733-0</w:t>
            </w:r>
          </w:p>
        </w:tc>
        <w:tc>
          <w:tcPr>
            <w:tcW w:w="1608" w:type="dxa"/>
          </w:tcPr>
          <w:p w14:paraId="70D42F38" w14:textId="77777777" w:rsidR="009F537F" w:rsidRPr="00D928FF" w:rsidRDefault="009F537F" w:rsidP="0005462B">
            <w:pPr>
              <w:jc w:val="both"/>
              <w:rPr>
                <w:rFonts w:ascii="Garamond" w:hAnsi="Garamond"/>
                <w:sz w:val="20"/>
                <w:szCs w:val="20"/>
              </w:rPr>
            </w:pPr>
            <w:r w:rsidRPr="00D928FF">
              <w:rPr>
                <w:rFonts w:ascii="Garamond" w:hAnsi="Garamond"/>
                <w:sz w:val="20"/>
                <w:szCs w:val="20"/>
              </w:rPr>
              <w:t>98219-64-8</w:t>
            </w:r>
          </w:p>
        </w:tc>
        <w:tc>
          <w:tcPr>
            <w:tcW w:w="1073" w:type="dxa"/>
          </w:tcPr>
          <w:p w14:paraId="17245FB9" w14:textId="77777777" w:rsidR="009F537F" w:rsidRPr="00D928FF" w:rsidRDefault="009F537F" w:rsidP="0005462B">
            <w:pPr>
              <w:jc w:val="both"/>
              <w:rPr>
                <w:rFonts w:ascii="Garamond" w:hAnsi="Garamond"/>
                <w:sz w:val="20"/>
                <w:szCs w:val="20"/>
              </w:rPr>
            </w:pPr>
          </w:p>
        </w:tc>
      </w:tr>
      <w:tr w:rsidR="009F537F" w:rsidRPr="00D928FF" w14:paraId="2740BACE" w14:textId="77777777" w:rsidTr="0005462B">
        <w:trPr>
          <w:trHeight w:val="2570"/>
          <w:jc w:val="center"/>
        </w:trPr>
        <w:tc>
          <w:tcPr>
            <w:tcW w:w="4148" w:type="dxa"/>
          </w:tcPr>
          <w:p w14:paraId="5FB81C6F" w14:textId="64E83EC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mesatare</w:t>
            </w:r>
            <w:r w:rsidR="006464DB"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(naft</w:t>
            </w:r>
            <w:r w:rsidR="006464DB"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me interval të gj</w:t>
            </w:r>
            <w:r w:rsidR="006464DB" w:rsidRPr="00D928FF">
              <w:rPr>
                <w:rFonts w:ascii="Garamond" w:eastAsia="MS Mincho" w:hAnsi="Garamond"/>
                <w:b/>
                <w:bCs/>
                <w:sz w:val="20"/>
                <w:szCs w:val="20"/>
                <w:lang w:eastAsia="it-IT"/>
              </w:rPr>
              <w:t>e</w:t>
            </w:r>
            <w:r w:rsidRPr="00D928FF">
              <w:rPr>
                <w:rFonts w:ascii="Garamond" w:eastAsia="MS Mincho" w:hAnsi="Garamond"/>
                <w:b/>
                <w:bCs/>
                <w:sz w:val="20"/>
                <w:szCs w:val="20"/>
                <w:lang w:eastAsia="it-IT"/>
              </w:rPr>
              <w:t>rë vlimi, të hidrodesulfuruara; vaj i djegshëm;</w:t>
            </w:r>
          </w:p>
          <w:p w14:paraId="3527BABF" w14:textId="26540C0A"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trajtimi me hidrogjen i një ngarkese nafte. Përbëhet kryesisht nga hidrokarbure me </w:t>
            </w:r>
            <w:r w:rsidR="00141072">
              <w:rPr>
                <w:rFonts w:ascii="Garamond" w:hAnsi="Garamond"/>
                <w:sz w:val="20"/>
                <w:szCs w:val="20"/>
              </w:rPr>
              <w:t xml:space="preserve">numër </w:t>
            </w:r>
            <w:r w:rsidRPr="00D928FF">
              <w:rPr>
                <w:rFonts w:ascii="Garamond" w:hAnsi="Garamond"/>
                <w:sz w:val="20"/>
                <w:szCs w:val="20"/>
              </w:rPr>
              <w:t>karboni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9</w:t>
            </w:r>
            <w:r w:rsidRPr="00D928FF">
              <w:rPr>
                <w:rFonts w:ascii="Garamond" w:hAnsi="Garamond"/>
                <w:sz w:val="20"/>
                <w:szCs w:val="20"/>
              </w:rPr>
              <w:t>-C</w:t>
            </w:r>
            <w:r w:rsidRPr="00D928FF">
              <w:rPr>
                <w:rFonts w:ascii="Garamond" w:hAnsi="Garamond"/>
                <w:sz w:val="20"/>
                <w:szCs w:val="20"/>
                <w:vertAlign w:val="subscript"/>
              </w:rPr>
              <w:t>25</w:t>
            </w:r>
            <w:r w:rsidRPr="00D928FF">
              <w:rPr>
                <w:rFonts w:ascii="Garamond" w:hAnsi="Garamond"/>
                <w:sz w:val="20"/>
                <w:szCs w:val="20"/>
              </w:rPr>
              <w:t xml:space="preserve"> dhe me pikë vlimi ndërmjet 150</w:t>
            </w:r>
            <w:r w:rsidRPr="00D928FF">
              <w:rPr>
                <w:rFonts w:ascii="Garamond" w:hAnsi="Garamond"/>
                <w:sz w:val="20"/>
                <w:szCs w:val="20"/>
                <w:vertAlign w:val="superscript"/>
              </w:rPr>
              <w:t>o</w:t>
            </w:r>
            <w:r w:rsidRPr="00D928FF">
              <w:rPr>
                <w:rFonts w:ascii="Garamond" w:hAnsi="Garamond"/>
                <w:sz w:val="20"/>
                <w:szCs w:val="20"/>
              </w:rPr>
              <w:t>C dhe</w:t>
            </w:r>
            <w:r w:rsidR="004616CF" w:rsidRPr="00D928FF">
              <w:rPr>
                <w:rFonts w:ascii="Garamond" w:hAnsi="Garamond"/>
                <w:sz w:val="20"/>
                <w:szCs w:val="20"/>
              </w:rPr>
              <w:t xml:space="preserve"> </w:t>
            </w:r>
            <w:r w:rsidRPr="00D928FF">
              <w:rPr>
                <w:rFonts w:ascii="Garamond" w:hAnsi="Garamond"/>
                <w:sz w:val="20"/>
                <w:szCs w:val="20"/>
              </w:rPr>
              <w:t>400</w:t>
            </w:r>
            <w:r w:rsidRPr="00D928FF">
              <w:rPr>
                <w:rFonts w:ascii="Garamond" w:hAnsi="Garamond"/>
                <w:sz w:val="20"/>
                <w:szCs w:val="20"/>
                <w:vertAlign w:val="superscript"/>
              </w:rPr>
              <w:t>o</w:t>
            </w:r>
            <w:r w:rsidRPr="00D928FF">
              <w:rPr>
                <w:rFonts w:ascii="Garamond" w:hAnsi="Garamond"/>
                <w:sz w:val="20"/>
                <w:szCs w:val="20"/>
              </w:rPr>
              <w:t>C].</w:t>
            </w:r>
          </w:p>
          <w:p w14:paraId="503404DB" w14:textId="77777777" w:rsidR="009F537F" w:rsidRPr="00D928FF" w:rsidRDefault="009F537F" w:rsidP="0005462B">
            <w:pPr>
              <w:jc w:val="both"/>
              <w:rPr>
                <w:rFonts w:ascii="Garamond" w:hAnsi="Garamond"/>
                <w:sz w:val="20"/>
                <w:szCs w:val="20"/>
              </w:rPr>
            </w:pPr>
          </w:p>
        </w:tc>
        <w:tc>
          <w:tcPr>
            <w:tcW w:w="1727" w:type="dxa"/>
          </w:tcPr>
          <w:p w14:paraId="76AB2CB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649-047-00-4</w:t>
            </w:r>
          </w:p>
        </w:tc>
        <w:tc>
          <w:tcPr>
            <w:tcW w:w="1624" w:type="dxa"/>
          </w:tcPr>
          <w:p w14:paraId="1FE006B5"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309-863-0</w:t>
            </w:r>
          </w:p>
        </w:tc>
        <w:tc>
          <w:tcPr>
            <w:tcW w:w="1608" w:type="dxa"/>
          </w:tcPr>
          <w:p w14:paraId="706E227F"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101316-57-8</w:t>
            </w:r>
          </w:p>
        </w:tc>
        <w:tc>
          <w:tcPr>
            <w:tcW w:w="1073" w:type="dxa"/>
          </w:tcPr>
          <w:p w14:paraId="4C2E4CAF" w14:textId="77777777" w:rsidR="009F537F" w:rsidRPr="00D928FF" w:rsidRDefault="009F537F" w:rsidP="0005462B">
            <w:pPr>
              <w:jc w:val="both"/>
              <w:rPr>
                <w:rFonts w:ascii="Garamond" w:hAnsi="Garamond"/>
                <w:sz w:val="20"/>
                <w:szCs w:val="20"/>
              </w:rPr>
            </w:pPr>
          </w:p>
        </w:tc>
      </w:tr>
      <w:tr w:rsidR="009F537F" w:rsidRPr="00D928FF" w14:paraId="43233A44" w14:textId="77777777" w:rsidTr="0005462B">
        <w:trPr>
          <w:trHeight w:val="3307"/>
          <w:jc w:val="center"/>
        </w:trPr>
        <w:tc>
          <w:tcPr>
            <w:tcW w:w="4148" w:type="dxa"/>
          </w:tcPr>
          <w:p w14:paraId="794B3385"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nga fraksionimi (nafte), reformimi katalitik;</w:t>
            </w:r>
          </w:p>
          <w:p w14:paraId="5504687B" w14:textId="2625FA02"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e përftuar si mbetje distilimi i produktit që del nga reformimi katalitik. Përbëhet nga hidrokarbure</w:t>
            </w:r>
            <w:r w:rsidR="004616CF" w:rsidRPr="00D928FF">
              <w:rPr>
                <w:rFonts w:ascii="Garamond" w:hAnsi="Garamond"/>
                <w:sz w:val="20"/>
                <w:szCs w:val="20"/>
              </w:rPr>
              <w:t xml:space="preserve"> </w:t>
            </w:r>
            <w:r w:rsidRPr="00D928FF">
              <w:rPr>
                <w:rFonts w:ascii="Garamond" w:hAnsi="Garamond"/>
                <w:sz w:val="20"/>
                <w:szCs w:val="20"/>
              </w:rPr>
              <w:t xml:space="preserve">kryesisht aromatike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10</w:t>
            </w:r>
            <w:r w:rsidRPr="00D928FF">
              <w:rPr>
                <w:rFonts w:ascii="Garamond" w:hAnsi="Garamond"/>
                <w:sz w:val="20"/>
                <w:szCs w:val="20"/>
              </w:rPr>
              <w:t>-C</w:t>
            </w:r>
            <w:r w:rsidRPr="00D928FF">
              <w:rPr>
                <w:rFonts w:ascii="Garamond" w:hAnsi="Garamond"/>
                <w:sz w:val="20"/>
                <w:szCs w:val="20"/>
                <w:vertAlign w:val="subscript"/>
              </w:rPr>
              <w:t>25</w:t>
            </w:r>
            <w:r w:rsidRPr="00D928FF">
              <w:rPr>
                <w:rFonts w:ascii="Garamond" w:hAnsi="Garamond"/>
                <w:sz w:val="20"/>
                <w:szCs w:val="20"/>
              </w:rPr>
              <w:t xml:space="preserve"> dhe me pikë vlimi ndërmjet 160</w:t>
            </w:r>
            <w:r w:rsidRPr="00D928FF">
              <w:rPr>
                <w:rFonts w:ascii="Garamond" w:hAnsi="Garamond"/>
                <w:sz w:val="20"/>
                <w:szCs w:val="20"/>
                <w:vertAlign w:val="superscript"/>
              </w:rPr>
              <w:t>o</w:t>
            </w:r>
            <w:r w:rsidRPr="00D928FF">
              <w:rPr>
                <w:rFonts w:ascii="Garamond" w:hAnsi="Garamond"/>
                <w:sz w:val="20"/>
                <w:szCs w:val="20"/>
              </w:rPr>
              <w:t>C dhe 400</w:t>
            </w:r>
            <w:r w:rsidRPr="00D928FF">
              <w:rPr>
                <w:rFonts w:ascii="Garamond" w:hAnsi="Garamond"/>
                <w:sz w:val="20"/>
                <w:szCs w:val="20"/>
                <w:vertAlign w:val="superscript"/>
              </w:rPr>
              <w:t>o</w:t>
            </w:r>
            <w:r w:rsidRPr="00D928FF">
              <w:rPr>
                <w:rFonts w:ascii="Garamond" w:hAnsi="Garamond"/>
                <w:sz w:val="20"/>
                <w:szCs w:val="20"/>
              </w:rPr>
              <w:t>C. Mund të përmbajnë në peshë 5% ose më shumë hidrokarbure aromatike me unaza të kondesuara me 4 apo 6 cikle].</w:t>
            </w:r>
          </w:p>
          <w:p w14:paraId="25291791" w14:textId="77777777" w:rsidR="009F537F" w:rsidRPr="00D928FF" w:rsidRDefault="009F537F" w:rsidP="0005462B">
            <w:pPr>
              <w:jc w:val="both"/>
              <w:rPr>
                <w:rFonts w:ascii="Garamond" w:hAnsi="Garamond"/>
                <w:sz w:val="20"/>
                <w:szCs w:val="20"/>
              </w:rPr>
            </w:pPr>
          </w:p>
        </w:tc>
        <w:tc>
          <w:tcPr>
            <w:tcW w:w="1727" w:type="dxa"/>
          </w:tcPr>
          <w:p w14:paraId="3479EA3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649-048-00-X</w:t>
            </w:r>
          </w:p>
        </w:tc>
        <w:tc>
          <w:tcPr>
            <w:tcW w:w="1624" w:type="dxa"/>
          </w:tcPr>
          <w:p w14:paraId="441A55CF"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265-069-3</w:t>
            </w:r>
          </w:p>
        </w:tc>
        <w:tc>
          <w:tcPr>
            <w:tcW w:w="1608" w:type="dxa"/>
          </w:tcPr>
          <w:p w14:paraId="415AB14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64741-67-9</w:t>
            </w:r>
          </w:p>
        </w:tc>
        <w:tc>
          <w:tcPr>
            <w:tcW w:w="1073" w:type="dxa"/>
          </w:tcPr>
          <w:p w14:paraId="4F4FCAC8" w14:textId="77777777" w:rsidR="009F537F" w:rsidRPr="00D928FF" w:rsidRDefault="009F537F" w:rsidP="0005462B">
            <w:pPr>
              <w:jc w:val="both"/>
              <w:rPr>
                <w:rFonts w:ascii="Garamond" w:hAnsi="Garamond"/>
                <w:sz w:val="20"/>
                <w:szCs w:val="20"/>
              </w:rPr>
            </w:pPr>
          </w:p>
        </w:tc>
      </w:tr>
      <w:tr w:rsidR="009F537F" w:rsidRPr="00D928FF" w14:paraId="633DAFE7" w14:textId="77777777" w:rsidTr="0005462B">
        <w:trPr>
          <w:jc w:val="center"/>
        </w:trPr>
        <w:tc>
          <w:tcPr>
            <w:tcW w:w="4148" w:type="dxa"/>
          </w:tcPr>
          <w:p w14:paraId="397F13DA" w14:textId="6061CFDD" w:rsidR="009F537F" w:rsidRPr="00D928FF" w:rsidRDefault="009F537F" w:rsidP="0005462B">
            <w:pPr>
              <w:jc w:val="both"/>
              <w:rPr>
                <w:rFonts w:ascii="Garamond" w:hAnsi="Garamond"/>
                <w:b/>
                <w:bCs/>
                <w:sz w:val="20"/>
                <w:szCs w:val="20"/>
              </w:rPr>
            </w:pPr>
            <w:r w:rsidRPr="00D928FF">
              <w:rPr>
                <w:rFonts w:ascii="Garamond" w:hAnsi="Garamond"/>
                <w:b/>
                <w:bCs/>
                <w:sz w:val="20"/>
                <w:szCs w:val="20"/>
              </w:rPr>
              <w:t>Naftë</w:t>
            </w:r>
            <w:r w:rsidR="00141072">
              <w:rPr>
                <w:rFonts w:ascii="Garamond" w:hAnsi="Garamond"/>
                <w:b/>
                <w:bCs/>
                <w:sz w:val="20"/>
                <w:szCs w:val="20"/>
              </w:rPr>
              <w:t xml:space="preserve"> </w:t>
            </w:r>
            <w:r w:rsidRPr="00D928FF">
              <w:rPr>
                <w:rFonts w:ascii="Garamond" w:hAnsi="Garamond"/>
                <w:b/>
                <w:bCs/>
                <w:sz w:val="20"/>
                <w:szCs w:val="20"/>
              </w:rPr>
              <w:t>bruto;</w:t>
            </w:r>
          </w:p>
          <w:p w14:paraId="5B29612B" w14:textId="0FE80E89"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Përbëhet kryesisht nga hidrokarbure</w:t>
            </w:r>
            <w:r w:rsidR="004616CF" w:rsidRPr="00D928FF">
              <w:rPr>
                <w:rFonts w:ascii="Garamond" w:hAnsi="Garamond"/>
                <w:sz w:val="20"/>
                <w:szCs w:val="20"/>
              </w:rPr>
              <w:t xml:space="preserve"> </w:t>
            </w:r>
            <w:r w:rsidRPr="00D928FF">
              <w:rPr>
                <w:rFonts w:ascii="Garamond" w:hAnsi="Garamond"/>
                <w:sz w:val="20"/>
                <w:szCs w:val="20"/>
              </w:rPr>
              <w:t>alifatike, aromatike dhe aliciklike. Gjithashtu mund të përmbajë sasi të vogla</w:t>
            </w:r>
            <w:r w:rsidR="004616CF" w:rsidRPr="00D928FF">
              <w:rPr>
                <w:rFonts w:ascii="Garamond" w:hAnsi="Garamond"/>
                <w:sz w:val="20"/>
                <w:szCs w:val="20"/>
              </w:rPr>
              <w:t xml:space="preserve"> </w:t>
            </w:r>
            <w:r w:rsidRPr="00D928FF">
              <w:rPr>
                <w:rFonts w:ascii="Garamond" w:hAnsi="Garamond"/>
                <w:sz w:val="20"/>
                <w:szCs w:val="20"/>
              </w:rPr>
              <w:t>komponime</w:t>
            </w:r>
            <w:r w:rsidR="004616CF" w:rsidRPr="00D928FF">
              <w:rPr>
                <w:rFonts w:ascii="Garamond" w:hAnsi="Garamond"/>
                <w:sz w:val="20"/>
                <w:szCs w:val="20"/>
              </w:rPr>
              <w:t xml:space="preserve"> </w:t>
            </w:r>
            <w:r w:rsidRPr="00D928FF">
              <w:rPr>
                <w:rFonts w:ascii="Garamond" w:hAnsi="Garamond"/>
                <w:sz w:val="20"/>
                <w:szCs w:val="20"/>
              </w:rPr>
              <w:t>të azotit, oksigjenit dhe squfurit. Kjo kategori përmbledh nafta të lehta, mesatare dhe të rënda; gjithashtu dhe vajra të ekstraktuara nga rërat asfaltike].</w:t>
            </w:r>
          </w:p>
        </w:tc>
        <w:tc>
          <w:tcPr>
            <w:tcW w:w="1727" w:type="dxa"/>
          </w:tcPr>
          <w:p w14:paraId="5D8199B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649-049-00-5</w:t>
            </w:r>
          </w:p>
        </w:tc>
        <w:tc>
          <w:tcPr>
            <w:tcW w:w="1624" w:type="dxa"/>
          </w:tcPr>
          <w:p w14:paraId="4FF20ACB"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232-298-5</w:t>
            </w:r>
          </w:p>
        </w:tc>
        <w:tc>
          <w:tcPr>
            <w:tcW w:w="1608" w:type="dxa"/>
          </w:tcPr>
          <w:p w14:paraId="1394F261" w14:textId="77777777" w:rsidR="009F537F" w:rsidRPr="00D928FF" w:rsidRDefault="009F537F" w:rsidP="0005462B">
            <w:pPr>
              <w:jc w:val="both"/>
              <w:rPr>
                <w:rFonts w:ascii="Garamond" w:hAnsi="Garamond"/>
                <w:sz w:val="20"/>
                <w:szCs w:val="20"/>
              </w:rPr>
            </w:pPr>
            <w:r w:rsidRPr="00D928FF">
              <w:rPr>
                <w:rFonts w:ascii="Garamond" w:hAnsi="Garamond"/>
                <w:sz w:val="20"/>
                <w:szCs w:val="20"/>
              </w:rPr>
              <w:t>8002-05-9</w:t>
            </w:r>
          </w:p>
        </w:tc>
        <w:tc>
          <w:tcPr>
            <w:tcW w:w="1073" w:type="dxa"/>
          </w:tcPr>
          <w:p w14:paraId="5423248A" w14:textId="77777777" w:rsidR="009F537F" w:rsidRPr="00D928FF" w:rsidRDefault="009F537F" w:rsidP="0005462B">
            <w:pPr>
              <w:jc w:val="both"/>
              <w:rPr>
                <w:rFonts w:ascii="Garamond" w:hAnsi="Garamond"/>
                <w:sz w:val="20"/>
                <w:szCs w:val="20"/>
              </w:rPr>
            </w:pPr>
          </w:p>
        </w:tc>
      </w:tr>
      <w:tr w:rsidR="009F537F" w:rsidRPr="00D928FF" w:rsidDel="00382D08" w14:paraId="5CE97D73" w14:textId="77777777" w:rsidTr="0005462B">
        <w:trPr>
          <w:trHeight w:val="2146"/>
          <w:jc w:val="center"/>
        </w:trPr>
        <w:tc>
          <w:tcPr>
            <w:tcW w:w="4148" w:type="dxa"/>
          </w:tcPr>
          <w:p w14:paraId="50920EBA" w14:textId="6677A013" w:rsidR="009F537F" w:rsidRPr="00D928FF" w:rsidRDefault="009F537F" w:rsidP="0005462B">
            <w:pPr>
              <w:jc w:val="both"/>
              <w:rPr>
                <w:rFonts w:ascii="Garamond" w:hAnsi="Garamond"/>
                <w:b/>
                <w:sz w:val="20"/>
                <w:szCs w:val="20"/>
              </w:rPr>
            </w:pPr>
            <w:r w:rsidRPr="00D928FF">
              <w:rPr>
                <w:rFonts w:ascii="Garamond" w:hAnsi="Garamond"/>
                <w:b/>
                <w:sz w:val="20"/>
                <w:szCs w:val="20"/>
              </w:rPr>
              <w:t>Vajra t</w:t>
            </w:r>
            <w:r w:rsidR="001E4F5C" w:rsidRPr="00D928FF">
              <w:rPr>
                <w:rFonts w:ascii="Garamond" w:hAnsi="Garamond"/>
                <w:b/>
                <w:sz w:val="20"/>
                <w:szCs w:val="20"/>
              </w:rPr>
              <w:t>ë</w:t>
            </w:r>
            <w:r w:rsidRPr="00D928FF">
              <w:rPr>
                <w:rFonts w:ascii="Garamond" w:hAnsi="Garamond"/>
                <w:b/>
                <w:sz w:val="20"/>
                <w:szCs w:val="20"/>
              </w:rPr>
              <w:t xml:space="preserve"> nxjerra nga nafta, t</w:t>
            </w:r>
            <w:r w:rsidR="00BC7791" w:rsidRPr="00D928FF">
              <w:rPr>
                <w:rFonts w:ascii="Garamond" w:hAnsi="Garamond"/>
                <w:b/>
                <w:sz w:val="20"/>
                <w:szCs w:val="20"/>
              </w:rPr>
              <w:t>ë</w:t>
            </w:r>
            <w:r w:rsidRPr="00D928FF">
              <w:rPr>
                <w:rFonts w:ascii="Garamond" w:hAnsi="Garamond"/>
                <w:b/>
                <w:sz w:val="20"/>
                <w:szCs w:val="20"/>
              </w:rPr>
              <w:t xml:space="preserve"> trajtuara me acid; </w:t>
            </w:r>
          </w:p>
          <w:p w14:paraId="0E4BDF4C" w14:textId="2453C852" w:rsidR="009F537F" w:rsidRPr="00D928FF" w:rsidDel="00382D08" w:rsidRDefault="009F537F" w:rsidP="00BC7791">
            <w:pPr>
              <w:jc w:val="both"/>
              <w:rPr>
                <w:rFonts w:ascii="Garamond" w:eastAsia="MS Mincho" w:hAnsi="Garamond"/>
                <w:b/>
                <w:bCs/>
                <w:sz w:val="20"/>
                <w:szCs w:val="20"/>
                <w:lang w:eastAsia="it-IT"/>
              </w:rPr>
            </w:pPr>
            <w:r w:rsidRPr="00D928FF">
              <w:rPr>
                <w:rFonts w:ascii="Garamond" w:hAnsi="Garamond"/>
                <w:sz w:val="20"/>
                <w:szCs w:val="20"/>
              </w:rPr>
              <w:t>(Kombinim kompleks hidrokarburesh i</w:t>
            </w:r>
            <w:r w:rsidR="00CB39A8" w:rsidRPr="00D928FF">
              <w:rPr>
                <w:rFonts w:ascii="Garamond" w:hAnsi="Garamond"/>
                <w:sz w:val="20"/>
                <w:szCs w:val="20"/>
              </w:rPr>
              <w:t xml:space="preserve"> përft</w:t>
            </w:r>
            <w:r w:rsidRPr="00D928FF">
              <w:rPr>
                <w:rFonts w:ascii="Garamond" w:hAnsi="Garamond"/>
                <w:sz w:val="20"/>
                <w:szCs w:val="20"/>
              </w:rPr>
              <w:t xml:space="preserve">uar nga trajtimi i </w:t>
            </w:r>
            <w:r w:rsidR="00BC7791" w:rsidRPr="00D928FF">
              <w:rPr>
                <w:rFonts w:ascii="Garamond" w:hAnsi="Garamond"/>
                <w:sz w:val="20"/>
                <w:szCs w:val="20"/>
              </w:rPr>
              <w:t>gjurmëve</w:t>
            </w:r>
            <w:r w:rsidRPr="00D928FF">
              <w:rPr>
                <w:rFonts w:ascii="Garamond" w:hAnsi="Garamond"/>
                <w:sz w:val="20"/>
                <w:szCs w:val="20"/>
              </w:rPr>
              <w:t xml:space="preserve"> t</w:t>
            </w:r>
            <w:r w:rsidR="00BC7791" w:rsidRPr="00D928FF">
              <w:rPr>
                <w:rFonts w:ascii="Garamond" w:hAnsi="Garamond"/>
                <w:sz w:val="20"/>
                <w:szCs w:val="20"/>
              </w:rPr>
              <w:t>ë</w:t>
            </w:r>
            <w:r w:rsidRPr="00D928FF">
              <w:rPr>
                <w:rFonts w:ascii="Garamond" w:hAnsi="Garamond"/>
                <w:sz w:val="20"/>
                <w:szCs w:val="20"/>
              </w:rPr>
              <w:t xml:space="preserve"> vajit me acid sulfurik, </w:t>
            </w:r>
            <w:r w:rsidR="00BC7791" w:rsidRPr="00D928FF">
              <w:rPr>
                <w:rFonts w:ascii="Garamond" w:hAnsi="Garamond"/>
                <w:sz w:val="20"/>
                <w:szCs w:val="20"/>
              </w:rPr>
              <w:t>Përbëhet</w:t>
            </w:r>
            <w:r w:rsidRPr="00D928FF">
              <w:rPr>
                <w:rFonts w:ascii="Garamond" w:hAnsi="Garamond"/>
                <w:sz w:val="20"/>
                <w:szCs w:val="20"/>
              </w:rPr>
              <w:t xml:space="preserve"> kryesisht nga hidrokarbure t</w:t>
            </w:r>
            <w:r w:rsidR="00BC7791" w:rsidRPr="00D928FF">
              <w:rPr>
                <w:rFonts w:ascii="Garamond" w:hAnsi="Garamond"/>
                <w:sz w:val="20"/>
                <w:szCs w:val="20"/>
              </w:rPr>
              <w:t>ë</w:t>
            </w:r>
            <w:r w:rsidRPr="00D928FF">
              <w:rPr>
                <w:rFonts w:ascii="Garamond" w:hAnsi="Garamond"/>
                <w:sz w:val="20"/>
                <w:szCs w:val="20"/>
              </w:rPr>
              <w:t xml:space="preserve"> </w:t>
            </w:r>
            <w:r w:rsidR="00BC7791" w:rsidRPr="00D928FF">
              <w:rPr>
                <w:rFonts w:ascii="Garamond" w:hAnsi="Garamond"/>
                <w:sz w:val="20"/>
                <w:szCs w:val="20"/>
              </w:rPr>
              <w:t>vargëzuara</w:t>
            </w:r>
            <w:r w:rsidRPr="00D928FF">
              <w:rPr>
                <w:rFonts w:ascii="Garamond" w:hAnsi="Garamond"/>
                <w:sz w:val="20"/>
                <w:szCs w:val="20"/>
              </w:rPr>
              <w:t xml:space="preserve"> me </w:t>
            </w:r>
            <w:r w:rsidR="00141072">
              <w:rPr>
                <w:rFonts w:ascii="Garamond" w:hAnsi="Garamond"/>
                <w:sz w:val="20"/>
                <w:szCs w:val="20"/>
              </w:rPr>
              <w:t xml:space="preserve">numër </w:t>
            </w:r>
            <w:r w:rsidRPr="00D928FF">
              <w:rPr>
                <w:rFonts w:ascii="Garamond" w:hAnsi="Garamond"/>
                <w:sz w:val="20"/>
                <w:szCs w:val="20"/>
              </w:rPr>
              <w:t xml:space="preserve">karboni nga C 20 </w:t>
            </w:r>
            <w:r w:rsidR="003208C0" w:rsidRPr="00D928FF">
              <w:rPr>
                <w:rFonts w:ascii="Garamond" w:hAnsi="Garamond"/>
                <w:sz w:val="20"/>
                <w:szCs w:val="20"/>
              </w:rPr>
              <w:t xml:space="preserve">deri në </w:t>
            </w:r>
            <w:r w:rsidRPr="00D928FF">
              <w:rPr>
                <w:rFonts w:ascii="Garamond" w:hAnsi="Garamond"/>
                <w:sz w:val="20"/>
                <w:szCs w:val="20"/>
              </w:rPr>
              <w:t>C 50</w:t>
            </w:r>
            <w:r w:rsidR="00CB7D52" w:rsidRPr="00D928FF">
              <w:rPr>
                <w:rFonts w:ascii="Garamond" w:hAnsi="Garamond"/>
                <w:sz w:val="20"/>
                <w:szCs w:val="20"/>
              </w:rPr>
              <w:t>.</w:t>
            </w:r>
            <w:r w:rsidRPr="00D928FF">
              <w:rPr>
                <w:rFonts w:ascii="Garamond" w:hAnsi="Garamond"/>
                <w:sz w:val="20"/>
                <w:szCs w:val="20"/>
              </w:rPr>
              <w:t>)</w:t>
            </w:r>
          </w:p>
        </w:tc>
        <w:tc>
          <w:tcPr>
            <w:tcW w:w="1727" w:type="dxa"/>
          </w:tcPr>
          <w:p w14:paraId="0FC22567" w14:textId="77777777" w:rsidR="009F537F" w:rsidRPr="00D928FF" w:rsidDel="00382D08" w:rsidRDefault="009F537F" w:rsidP="0005462B">
            <w:pPr>
              <w:jc w:val="both"/>
              <w:rPr>
                <w:rFonts w:ascii="Garamond" w:hAnsi="Garamond"/>
                <w:sz w:val="20"/>
                <w:szCs w:val="20"/>
              </w:rPr>
            </w:pPr>
            <w:r w:rsidRPr="00D928FF">
              <w:rPr>
                <w:rFonts w:ascii="Garamond" w:hAnsi="Garamond"/>
                <w:sz w:val="20"/>
                <w:szCs w:val="20"/>
              </w:rPr>
              <w:t>649-175-00-0</w:t>
            </w:r>
          </w:p>
        </w:tc>
        <w:tc>
          <w:tcPr>
            <w:tcW w:w="1624" w:type="dxa"/>
          </w:tcPr>
          <w:p w14:paraId="26219C23" w14:textId="77777777" w:rsidR="009F537F" w:rsidRPr="00D928FF" w:rsidDel="00382D08" w:rsidRDefault="009F537F" w:rsidP="0005462B">
            <w:pPr>
              <w:jc w:val="both"/>
              <w:rPr>
                <w:rFonts w:ascii="Garamond" w:hAnsi="Garamond"/>
                <w:sz w:val="20"/>
                <w:szCs w:val="20"/>
              </w:rPr>
            </w:pPr>
            <w:r w:rsidRPr="00D928FF">
              <w:rPr>
                <w:rFonts w:ascii="Garamond" w:hAnsi="Garamond"/>
                <w:sz w:val="20"/>
                <w:szCs w:val="20"/>
              </w:rPr>
              <w:t>300-225-7</w:t>
            </w:r>
          </w:p>
        </w:tc>
        <w:tc>
          <w:tcPr>
            <w:tcW w:w="1608" w:type="dxa"/>
          </w:tcPr>
          <w:p w14:paraId="726FBBA2" w14:textId="77777777" w:rsidR="009F537F" w:rsidRPr="00D928FF" w:rsidDel="00382D08" w:rsidRDefault="009F537F" w:rsidP="0005462B">
            <w:pPr>
              <w:jc w:val="both"/>
              <w:rPr>
                <w:rFonts w:ascii="Garamond" w:hAnsi="Garamond"/>
                <w:sz w:val="20"/>
                <w:szCs w:val="20"/>
              </w:rPr>
            </w:pPr>
            <w:r w:rsidRPr="00D928FF">
              <w:rPr>
                <w:rFonts w:ascii="Garamond" w:hAnsi="Garamond"/>
                <w:sz w:val="20"/>
                <w:szCs w:val="20"/>
              </w:rPr>
              <w:t>93924-31-3</w:t>
            </w:r>
          </w:p>
        </w:tc>
        <w:tc>
          <w:tcPr>
            <w:tcW w:w="1073" w:type="dxa"/>
          </w:tcPr>
          <w:p w14:paraId="437E3CA6" w14:textId="77777777" w:rsidR="009F537F" w:rsidRPr="00D928FF" w:rsidDel="00382D08"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rsidDel="00382D08" w14:paraId="05E33E5D" w14:textId="77777777" w:rsidTr="0005462B">
        <w:trPr>
          <w:trHeight w:val="1340"/>
          <w:jc w:val="center"/>
        </w:trPr>
        <w:tc>
          <w:tcPr>
            <w:tcW w:w="4148" w:type="dxa"/>
          </w:tcPr>
          <w:p w14:paraId="047E9A1E" w14:textId="33B164E5" w:rsidR="009F537F" w:rsidRPr="00D928FF" w:rsidRDefault="009F537F" w:rsidP="0005462B">
            <w:pPr>
              <w:jc w:val="both"/>
              <w:rPr>
                <w:rFonts w:ascii="Garamond" w:hAnsi="Garamond"/>
                <w:b/>
                <w:sz w:val="20"/>
                <w:szCs w:val="20"/>
              </w:rPr>
            </w:pPr>
            <w:r w:rsidRPr="00D928FF">
              <w:rPr>
                <w:rFonts w:ascii="Garamond" w:hAnsi="Garamond"/>
                <w:b/>
                <w:sz w:val="20"/>
                <w:szCs w:val="20"/>
              </w:rPr>
              <w:t>Vajra t</w:t>
            </w:r>
            <w:r w:rsidR="001E4F5C" w:rsidRPr="00D928FF">
              <w:rPr>
                <w:rFonts w:ascii="Garamond" w:hAnsi="Garamond"/>
                <w:b/>
                <w:sz w:val="20"/>
                <w:szCs w:val="20"/>
              </w:rPr>
              <w:t>ë</w:t>
            </w:r>
            <w:r w:rsidRPr="00D928FF">
              <w:rPr>
                <w:rFonts w:ascii="Garamond" w:hAnsi="Garamond"/>
                <w:b/>
                <w:sz w:val="20"/>
                <w:szCs w:val="20"/>
              </w:rPr>
              <w:t xml:space="preserve"> nxjerra nga nafta, t</w:t>
            </w:r>
            <w:r w:rsidR="001E4F5C" w:rsidRPr="00D928FF">
              <w:rPr>
                <w:rFonts w:ascii="Garamond" w:hAnsi="Garamond"/>
                <w:b/>
                <w:sz w:val="20"/>
                <w:szCs w:val="20"/>
              </w:rPr>
              <w:t>ë</w:t>
            </w:r>
            <w:r w:rsidRPr="00D928FF">
              <w:rPr>
                <w:rFonts w:ascii="Garamond" w:hAnsi="Garamond"/>
                <w:b/>
                <w:sz w:val="20"/>
                <w:szCs w:val="20"/>
              </w:rPr>
              <w:t xml:space="preserve"> trajtuar me argjile; </w:t>
            </w:r>
          </w:p>
          <w:p w14:paraId="07EB359D" w14:textId="421788A4" w:rsidR="009F537F" w:rsidRPr="00D928FF" w:rsidDel="00382D08" w:rsidRDefault="009F537F" w:rsidP="001E4F5C">
            <w:pPr>
              <w:jc w:val="both"/>
              <w:rPr>
                <w:rFonts w:ascii="Garamond" w:eastAsia="MS Mincho" w:hAnsi="Garamond"/>
                <w:b/>
                <w:bCs/>
                <w:sz w:val="20"/>
                <w:szCs w:val="20"/>
                <w:lang w:eastAsia="it-IT"/>
              </w:rPr>
            </w:pPr>
            <w:r w:rsidRPr="00D928FF">
              <w:rPr>
                <w:rFonts w:ascii="Garamond" w:hAnsi="Garamond"/>
                <w:sz w:val="20"/>
                <w:szCs w:val="20"/>
              </w:rPr>
              <w:t xml:space="preserve"> (Kombinim kompleks hidrokarburesh i</w:t>
            </w:r>
            <w:r w:rsidR="00CB39A8" w:rsidRPr="00D928FF">
              <w:rPr>
                <w:rFonts w:ascii="Garamond" w:hAnsi="Garamond"/>
                <w:sz w:val="20"/>
                <w:szCs w:val="20"/>
              </w:rPr>
              <w:t xml:space="preserve"> përft</w:t>
            </w:r>
            <w:r w:rsidRPr="00D928FF">
              <w:rPr>
                <w:rFonts w:ascii="Garamond" w:hAnsi="Garamond"/>
                <w:sz w:val="20"/>
                <w:szCs w:val="20"/>
              </w:rPr>
              <w:t>uar nga trajtimi i gjurm</w:t>
            </w:r>
            <w:r w:rsidR="00BC7791" w:rsidRPr="00D928FF">
              <w:rPr>
                <w:rFonts w:ascii="Garamond" w:hAnsi="Garamond"/>
                <w:sz w:val="20"/>
                <w:szCs w:val="20"/>
              </w:rPr>
              <w:t>ë</w:t>
            </w:r>
            <w:r w:rsidRPr="00D928FF">
              <w:rPr>
                <w:rFonts w:ascii="Garamond" w:hAnsi="Garamond"/>
                <w:sz w:val="20"/>
                <w:szCs w:val="20"/>
              </w:rPr>
              <w:t>ve t</w:t>
            </w:r>
            <w:r w:rsidR="00BC7791" w:rsidRPr="00D928FF">
              <w:rPr>
                <w:rFonts w:ascii="Garamond" w:hAnsi="Garamond"/>
                <w:sz w:val="20"/>
                <w:szCs w:val="20"/>
              </w:rPr>
              <w:t>ë</w:t>
            </w:r>
            <w:r w:rsidRPr="00D928FF">
              <w:rPr>
                <w:rFonts w:ascii="Garamond" w:hAnsi="Garamond"/>
                <w:sz w:val="20"/>
                <w:szCs w:val="20"/>
              </w:rPr>
              <w:t xml:space="preserve"> vajit me argjile natyrale ose t</w:t>
            </w:r>
            <w:r w:rsidR="001E4F5C" w:rsidRPr="00D928FF">
              <w:rPr>
                <w:rFonts w:ascii="Garamond" w:hAnsi="Garamond"/>
                <w:sz w:val="20"/>
                <w:szCs w:val="20"/>
              </w:rPr>
              <w:t>ë</w:t>
            </w:r>
            <w:r w:rsidRPr="00D928FF">
              <w:rPr>
                <w:rFonts w:ascii="Garamond" w:hAnsi="Garamond"/>
                <w:sz w:val="20"/>
                <w:szCs w:val="20"/>
              </w:rPr>
              <w:t xml:space="preserve"> modifikuar n</w:t>
            </w:r>
            <w:r w:rsidR="00BC7791" w:rsidRPr="00D928FF">
              <w:rPr>
                <w:rFonts w:ascii="Garamond" w:hAnsi="Garamond"/>
                <w:sz w:val="20"/>
                <w:szCs w:val="20"/>
              </w:rPr>
              <w:t>ë</w:t>
            </w:r>
            <w:r w:rsidRPr="00D928FF">
              <w:rPr>
                <w:rFonts w:ascii="Garamond" w:hAnsi="Garamond"/>
                <w:sz w:val="20"/>
                <w:szCs w:val="20"/>
              </w:rPr>
              <w:t xml:space="preserve"> nj</w:t>
            </w:r>
            <w:r w:rsidR="00BC7791" w:rsidRPr="00D928FF">
              <w:rPr>
                <w:rFonts w:ascii="Garamond" w:hAnsi="Garamond"/>
                <w:sz w:val="20"/>
                <w:szCs w:val="20"/>
              </w:rPr>
              <w:t>ë</w:t>
            </w:r>
            <w:r w:rsidRPr="00D928FF">
              <w:rPr>
                <w:rFonts w:ascii="Garamond" w:hAnsi="Garamond"/>
                <w:sz w:val="20"/>
                <w:szCs w:val="20"/>
              </w:rPr>
              <w:t xml:space="preserve"> proces kontaktues ose filtrues</w:t>
            </w:r>
            <w:r w:rsidR="004616CF" w:rsidRPr="00D928FF">
              <w:rPr>
                <w:rFonts w:ascii="Garamond" w:hAnsi="Garamond"/>
                <w:sz w:val="20"/>
                <w:szCs w:val="20"/>
              </w:rPr>
              <w:t xml:space="preserve"> </w:t>
            </w:r>
            <w:r w:rsidRPr="00D928FF">
              <w:rPr>
                <w:rFonts w:ascii="Garamond" w:hAnsi="Garamond"/>
                <w:sz w:val="20"/>
                <w:szCs w:val="20"/>
              </w:rPr>
              <w:t>p</w:t>
            </w:r>
            <w:r w:rsidR="00BC7791" w:rsidRPr="00D928FF">
              <w:rPr>
                <w:rFonts w:ascii="Garamond" w:hAnsi="Garamond"/>
                <w:sz w:val="20"/>
                <w:szCs w:val="20"/>
              </w:rPr>
              <w:t>ë</w:t>
            </w:r>
            <w:r w:rsidRPr="00D928FF">
              <w:rPr>
                <w:rFonts w:ascii="Garamond" w:hAnsi="Garamond"/>
                <w:sz w:val="20"/>
                <w:szCs w:val="20"/>
              </w:rPr>
              <w:t>r t</w:t>
            </w:r>
            <w:r w:rsidR="00BC7791" w:rsidRPr="00D928FF">
              <w:rPr>
                <w:rFonts w:ascii="Garamond" w:hAnsi="Garamond"/>
                <w:sz w:val="20"/>
                <w:szCs w:val="20"/>
              </w:rPr>
              <w:t>ë</w:t>
            </w:r>
            <w:r w:rsidRPr="00D928FF">
              <w:rPr>
                <w:rFonts w:ascii="Garamond" w:hAnsi="Garamond"/>
                <w:sz w:val="20"/>
                <w:szCs w:val="20"/>
              </w:rPr>
              <w:t xml:space="preserve"> larguar gju</w:t>
            </w:r>
            <w:r w:rsidR="00BC7791" w:rsidRPr="00D928FF">
              <w:rPr>
                <w:rFonts w:ascii="Garamond" w:hAnsi="Garamond"/>
                <w:sz w:val="20"/>
                <w:szCs w:val="20"/>
              </w:rPr>
              <w:t>r</w:t>
            </w:r>
            <w:r w:rsidRPr="00D928FF">
              <w:rPr>
                <w:rFonts w:ascii="Garamond" w:hAnsi="Garamond"/>
                <w:sz w:val="20"/>
                <w:szCs w:val="20"/>
              </w:rPr>
              <w:t>m</w:t>
            </w:r>
            <w:r w:rsidR="00BC7791" w:rsidRPr="00D928FF">
              <w:rPr>
                <w:rFonts w:ascii="Garamond" w:hAnsi="Garamond"/>
                <w:sz w:val="20"/>
                <w:szCs w:val="20"/>
              </w:rPr>
              <w:t>ë</w:t>
            </w:r>
            <w:r w:rsidRPr="00D928FF">
              <w:rPr>
                <w:rFonts w:ascii="Garamond" w:hAnsi="Garamond"/>
                <w:sz w:val="20"/>
                <w:szCs w:val="20"/>
              </w:rPr>
              <w:t>t e vajit t</w:t>
            </w:r>
            <w:r w:rsidR="00BC7791" w:rsidRPr="00D928FF">
              <w:rPr>
                <w:rFonts w:ascii="Garamond" w:hAnsi="Garamond"/>
                <w:sz w:val="20"/>
                <w:szCs w:val="20"/>
              </w:rPr>
              <w:t>ë</w:t>
            </w:r>
            <w:r w:rsidRPr="00D928FF">
              <w:rPr>
                <w:rFonts w:ascii="Garamond" w:hAnsi="Garamond"/>
                <w:sz w:val="20"/>
                <w:szCs w:val="20"/>
              </w:rPr>
              <w:t xml:space="preserve"> komponimeve polare dhe t</w:t>
            </w:r>
            <w:r w:rsidR="001E4F5C" w:rsidRPr="00D928FF">
              <w:rPr>
                <w:rFonts w:ascii="Garamond" w:hAnsi="Garamond"/>
                <w:sz w:val="20"/>
                <w:szCs w:val="20"/>
              </w:rPr>
              <w:t>ë</w:t>
            </w:r>
            <w:r w:rsidRPr="00D928FF">
              <w:rPr>
                <w:rFonts w:ascii="Garamond" w:hAnsi="Garamond"/>
                <w:sz w:val="20"/>
                <w:szCs w:val="20"/>
              </w:rPr>
              <w:t xml:space="preserve"> </w:t>
            </w:r>
            <w:r w:rsidR="00BC7791" w:rsidRPr="00D928FF">
              <w:rPr>
                <w:rFonts w:ascii="Garamond" w:hAnsi="Garamond"/>
                <w:sz w:val="20"/>
                <w:szCs w:val="20"/>
              </w:rPr>
              <w:t>papastërtive</w:t>
            </w:r>
            <w:r w:rsidR="000D071D" w:rsidRPr="00D928FF">
              <w:rPr>
                <w:rFonts w:ascii="Garamond" w:hAnsi="Garamond"/>
                <w:sz w:val="20"/>
                <w:szCs w:val="20"/>
              </w:rPr>
              <w:t xml:space="preserve"> që </w:t>
            </w:r>
            <w:r w:rsidRPr="00D928FF">
              <w:rPr>
                <w:rFonts w:ascii="Garamond" w:hAnsi="Garamond"/>
                <w:sz w:val="20"/>
                <w:szCs w:val="20"/>
              </w:rPr>
              <w:t>jan</w:t>
            </w:r>
            <w:r w:rsidR="00BC7791" w:rsidRPr="00D928FF">
              <w:rPr>
                <w:rFonts w:ascii="Garamond" w:hAnsi="Garamond"/>
                <w:sz w:val="20"/>
                <w:szCs w:val="20"/>
              </w:rPr>
              <w:t>ë</w:t>
            </w:r>
            <w:r w:rsidRPr="00D928FF">
              <w:rPr>
                <w:rFonts w:ascii="Garamond" w:hAnsi="Garamond"/>
                <w:sz w:val="20"/>
                <w:szCs w:val="20"/>
              </w:rPr>
              <w:t xml:space="preserve"> t</w:t>
            </w:r>
            <w:r w:rsidR="00BC7791" w:rsidRPr="00D928FF">
              <w:rPr>
                <w:rFonts w:ascii="Garamond" w:hAnsi="Garamond"/>
                <w:sz w:val="20"/>
                <w:szCs w:val="20"/>
              </w:rPr>
              <w:t>ë</w:t>
            </w:r>
            <w:r w:rsidRPr="00D928FF">
              <w:rPr>
                <w:rFonts w:ascii="Garamond" w:hAnsi="Garamond"/>
                <w:sz w:val="20"/>
                <w:szCs w:val="20"/>
              </w:rPr>
              <w:t xml:space="preserve"> pranishme. P</w:t>
            </w:r>
            <w:r w:rsidR="00BC7791" w:rsidRPr="00D928FF">
              <w:rPr>
                <w:rFonts w:ascii="Garamond" w:hAnsi="Garamond"/>
                <w:sz w:val="20"/>
                <w:szCs w:val="20"/>
              </w:rPr>
              <w:t>ë</w:t>
            </w:r>
            <w:r w:rsidRPr="00D928FF">
              <w:rPr>
                <w:rFonts w:ascii="Garamond" w:hAnsi="Garamond"/>
                <w:sz w:val="20"/>
                <w:szCs w:val="20"/>
              </w:rPr>
              <w:t>rb</w:t>
            </w:r>
            <w:r w:rsidR="00BC7791" w:rsidRPr="00D928FF">
              <w:rPr>
                <w:rFonts w:ascii="Garamond" w:hAnsi="Garamond"/>
                <w:sz w:val="20"/>
                <w:szCs w:val="20"/>
              </w:rPr>
              <w:t>ë</w:t>
            </w:r>
            <w:r w:rsidRPr="00D928FF">
              <w:rPr>
                <w:rFonts w:ascii="Garamond" w:hAnsi="Garamond"/>
                <w:sz w:val="20"/>
                <w:szCs w:val="20"/>
              </w:rPr>
              <w:t>het kryesisht hidrokarbure t</w:t>
            </w:r>
            <w:r w:rsidR="00BC7791" w:rsidRPr="00D928FF">
              <w:rPr>
                <w:rFonts w:ascii="Garamond" w:hAnsi="Garamond"/>
                <w:sz w:val="20"/>
                <w:szCs w:val="20"/>
              </w:rPr>
              <w:t>ë</w:t>
            </w:r>
            <w:r w:rsidRPr="00D928FF">
              <w:rPr>
                <w:rFonts w:ascii="Garamond" w:hAnsi="Garamond"/>
                <w:sz w:val="20"/>
                <w:szCs w:val="20"/>
              </w:rPr>
              <w:t xml:space="preserve"> varg</w:t>
            </w:r>
            <w:r w:rsidR="00BC7791" w:rsidRPr="00D928FF">
              <w:rPr>
                <w:rFonts w:ascii="Garamond" w:hAnsi="Garamond"/>
                <w:sz w:val="20"/>
                <w:szCs w:val="20"/>
              </w:rPr>
              <w:t>ë</w:t>
            </w:r>
            <w:r w:rsidRPr="00D928FF">
              <w:rPr>
                <w:rFonts w:ascii="Garamond" w:hAnsi="Garamond"/>
                <w:sz w:val="20"/>
                <w:szCs w:val="20"/>
              </w:rPr>
              <w:t xml:space="preserve">zuara me </w:t>
            </w:r>
            <w:r w:rsidR="00141072">
              <w:rPr>
                <w:rFonts w:ascii="Garamond" w:hAnsi="Garamond"/>
                <w:sz w:val="20"/>
                <w:szCs w:val="20"/>
              </w:rPr>
              <w:t xml:space="preserve">numër </w:t>
            </w:r>
            <w:r w:rsidRPr="00D928FF">
              <w:rPr>
                <w:rFonts w:ascii="Garamond" w:hAnsi="Garamond"/>
                <w:sz w:val="20"/>
                <w:szCs w:val="20"/>
              </w:rPr>
              <w:t>karboni nga C 20 deri n</w:t>
            </w:r>
            <w:r w:rsidR="00BC7791" w:rsidRPr="00D928FF">
              <w:rPr>
                <w:rFonts w:ascii="Garamond" w:hAnsi="Garamond"/>
                <w:sz w:val="20"/>
                <w:szCs w:val="20"/>
              </w:rPr>
              <w:t>ë</w:t>
            </w:r>
            <w:r w:rsidRPr="00D928FF">
              <w:rPr>
                <w:rFonts w:ascii="Garamond" w:hAnsi="Garamond"/>
                <w:sz w:val="20"/>
                <w:szCs w:val="20"/>
              </w:rPr>
              <w:t xml:space="preserve"> C 50.)</w:t>
            </w:r>
          </w:p>
        </w:tc>
        <w:tc>
          <w:tcPr>
            <w:tcW w:w="1727" w:type="dxa"/>
          </w:tcPr>
          <w:p w14:paraId="65746ACD" w14:textId="77777777" w:rsidR="009F537F" w:rsidRPr="00D928FF" w:rsidDel="00382D08" w:rsidRDefault="009F537F" w:rsidP="0005462B">
            <w:pPr>
              <w:jc w:val="both"/>
              <w:rPr>
                <w:rFonts w:ascii="Garamond" w:hAnsi="Garamond"/>
                <w:sz w:val="20"/>
                <w:szCs w:val="20"/>
              </w:rPr>
            </w:pPr>
            <w:r w:rsidRPr="00D928FF">
              <w:rPr>
                <w:rFonts w:ascii="Garamond" w:hAnsi="Garamond"/>
                <w:sz w:val="20"/>
                <w:szCs w:val="20"/>
              </w:rPr>
              <w:t>649-176-00-6</w:t>
            </w:r>
          </w:p>
        </w:tc>
        <w:tc>
          <w:tcPr>
            <w:tcW w:w="1624" w:type="dxa"/>
          </w:tcPr>
          <w:p w14:paraId="3E321F1A" w14:textId="77777777" w:rsidR="009F537F" w:rsidRPr="00D928FF" w:rsidDel="00382D08" w:rsidRDefault="009F537F" w:rsidP="0005462B">
            <w:pPr>
              <w:jc w:val="both"/>
              <w:rPr>
                <w:rFonts w:ascii="Garamond" w:hAnsi="Garamond"/>
                <w:sz w:val="20"/>
                <w:szCs w:val="20"/>
              </w:rPr>
            </w:pPr>
            <w:r w:rsidRPr="00D928FF">
              <w:rPr>
                <w:rFonts w:ascii="Garamond" w:hAnsi="Garamond"/>
                <w:sz w:val="20"/>
                <w:szCs w:val="20"/>
              </w:rPr>
              <w:t>300-226-2</w:t>
            </w:r>
          </w:p>
        </w:tc>
        <w:tc>
          <w:tcPr>
            <w:tcW w:w="1608" w:type="dxa"/>
          </w:tcPr>
          <w:p w14:paraId="23E0001D" w14:textId="77777777" w:rsidR="009F537F" w:rsidRPr="00D928FF" w:rsidDel="00382D08" w:rsidRDefault="009F537F" w:rsidP="0005462B">
            <w:pPr>
              <w:jc w:val="both"/>
              <w:rPr>
                <w:rFonts w:ascii="Garamond" w:hAnsi="Garamond"/>
                <w:sz w:val="20"/>
                <w:szCs w:val="20"/>
              </w:rPr>
            </w:pPr>
            <w:r w:rsidRPr="00D928FF">
              <w:rPr>
                <w:rFonts w:ascii="Garamond" w:hAnsi="Garamond"/>
                <w:sz w:val="20"/>
                <w:szCs w:val="20"/>
              </w:rPr>
              <w:t>93924-32-4</w:t>
            </w:r>
          </w:p>
        </w:tc>
        <w:tc>
          <w:tcPr>
            <w:tcW w:w="1073" w:type="dxa"/>
          </w:tcPr>
          <w:p w14:paraId="63711FF1" w14:textId="77777777" w:rsidR="009F537F" w:rsidRPr="00D928FF" w:rsidDel="00382D08"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rsidDel="007A07D3" w14:paraId="1EA6230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9DC3924" w14:textId="1E5493A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Gjurme vaji (naft</w:t>
            </w:r>
            <w:r w:rsidR="006464DB"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t</w:t>
            </w:r>
            <w:r w:rsidR="006464DB"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trajtuara ma karbon;</w:t>
            </w:r>
            <w:r w:rsidR="006464DB" w:rsidRPr="00D928FF">
              <w:rPr>
                <w:rFonts w:ascii="Garamond" w:eastAsia="MS Mincho" w:hAnsi="Garamond"/>
                <w:b/>
                <w:bCs/>
                <w:sz w:val="20"/>
                <w:szCs w:val="20"/>
                <w:lang w:eastAsia="it-IT"/>
              </w:rPr>
              <w:t xml:space="preserve"> g</w:t>
            </w:r>
            <w:r w:rsidRPr="00D928FF">
              <w:rPr>
                <w:rFonts w:ascii="Garamond" w:eastAsia="MS Mincho" w:hAnsi="Garamond"/>
                <w:b/>
                <w:bCs/>
                <w:sz w:val="20"/>
                <w:szCs w:val="20"/>
                <w:lang w:eastAsia="it-IT"/>
              </w:rPr>
              <w:t>jurm</w:t>
            </w:r>
            <w:r w:rsidR="006464DB"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vaji;</w:t>
            </w:r>
          </w:p>
          <w:p w14:paraId="10892599" w14:textId="422F96C2" w:rsidR="009F537F" w:rsidRPr="00D928FF" w:rsidDel="007A07D3" w:rsidRDefault="009F537F" w:rsidP="001E4F5C">
            <w:pPr>
              <w:jc w:val="both"/>
              <w:rPr>
                <w:rFonts w:ascii="Garamond" w:eastAsia="MS Mincho" w:hAnsi="Garamond"/>
                <w:bCs/>
                <w:sz w:val="20"/>
                <w:szCs w:val="20"/>
                <w:lang w:eastAsia="it-IT"/>
              </w:rPr>
            </w:pPr>
            <w:r w:rsidRPr="00D928FF">
              <w:rPr>
                <w:rFonts w:ascii="Garamond" w:eastAsia="MS Mincho" w:hAnsi="Garamond"/>
                <w:bCs/>
                <w:sz w:val="20"/>
                <w:szCs w:val="20"/>
                <w:lang w:eastAsia="it-IT"/>
              </w:rPr>
              <w:t>(Kombinim kompleks i hidrokarbureve t</w:t>
            </w:r>
            <w:r w:rsidR="001E4F5C" w:rsidRPr="00D928FF">
              <w:rPr>
                <w:rFonts w:ascii="Garamond" w:eastAsia="MS Mincho" w:hAnsi="Garamond"/>
                <w:bCs/>
                <w:sz w:val="20"/>
                <w:szCs w:val="20"/>
                <w:lang w:eastAsia="it-IT"/>
              </w:rPr>
              <w:t>ë</w:t>
            </w:r>
            <w:r w:rsidR="00CB39A8" w:rsidRPr="00D928FF">
              <w:rPr>
                <w:rFonts w:ascii="Garamond" w:eastAsia="MS Mincho" w:hAnsi="Garamond"/>
                <w:bCs/>
                <w:sz w:val="20"/>
                <w:szCs w:val="20"/>
                <w:lang w:eastAsia="it-IT"/>
              </w:rPr>
              <w:t xml:space="preserve"> përft</w:t>
            </w:r>
            <w:r w:rsidRPr="00D928FF">
              <w:rPr>
                <w:rFonts w:ascii="Garamond" w:eastAsia="MS Mincho" w:hAnsi="Garamond"/>
                <w:bCs/>
                <w:sz w:val="20"/>
                <w:szCs w:val="20"/>
                <w:lang w:eastAsia="it-IT"/>
              </w:rPr>
              <w:t xml:space="preserve">uara nga trajtimi i </w:t>
            </w:r>
            <w:r w:rsidR="00BC7791" w:rsidRPr="00D928FF">
              <w:rPr>
                <w:rFonts w:ascii="Garamond" w:eastAsia="MS Mincho" w:hAnsi="Garamond"/>
                <w:bCs/>
                <w:sz w:val="20"/>
                <w:szCs w:val="20"/>
                <w:lang w:eastAsia="it-IT"/>
              </w:rPr>
              <w:t>gjurmëve</w:t>
            </w:r>
            <w:r w:rsidRPr="00D928FF">
              <w:rPr>
                <w:rFonts w:ascii="Garamond" w:eastAsia="MS Mincho" w:hAnsi="Garamond"/>
                <w:bCs/>
                <w:sz w:val="20"/>
                <w:szCs w:val="20"/>
                <w:lang w:eastAsia="it-IT"/>
              </w:rPr>
              <w:t xml:space="preserve"> t</w:t>
            </w:r>
            <w:r w:rsidR="00BC7791"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vajit me karbon t</w:t>
            </w:r>
            <w:r w:rsidR="006464DB"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aktivizuar </w:t>
            </w:r>
            <w:r w:rsidR="00BC7791" w:rsidRPr="00D928FF">
              <w:rPr>
                <w:rFonts w:ascii="Garamond" w:eastAsia="MS Mincho" w:hAnsi="Garamond"/>
                <w:bCs/>
                <w:sz w:val="20"/>
                <w:szCs w:val="20"/>
                <w:lang w:eastAsia="it-IT"/>
              </w:rPr>
              <w:t>për</w:t>
            </w:r>
            <w:r w:rsidRPr="00D928FF">
              <w:rPr>
                <w:rFonts w:ascii="Garamond" w:eastAsia="MS Mincho" w:hAnsi="Garamond"/>
                <w:bCs/>
                <w:sz w:val="20"/>
                <w:szCs w:val="20"/>
                <w:lang w:eastAsia="it-IT"/>
              </w:rPr>
              <w:t xml:space="preserve"> largimin e </w:t>
            </w:r>
            <w:r w:rsidR="00BC7791" w:rsidRPr="00D928FF">
              <w:rPr>
                <w:rFonts w:ascii="Garamond" w:eastAsia="MS Mincho" w:hAnsi="Garamond"/>
                <w:bCs/>
                <w:sz w:val="20"/>
                <w:szCs w:val="20"/>
                <w:lang w:eastAsia="it-IT"/>
              </w:rPr>
              <w:t>përbërësve</w:t>
            </w:r>
            <w:r w:rsidRPr="00D928FF">
              <w:rPr>
                <w:rFonts w:ascii="Garamond" w:eastAsia="MS Mincho" w:hAnsi="Garamond"/>
                <w:bCs/>
                <w:sz w:val="20"/>
                <w:szCs w:val="20"/>
                <w:lang w:eastAsia="it-IT"/>
              </w:rPr>
              <w:t xml:space="preserve"> t</w:t>
            </w:r>
            <w:r w:rsidR="00BC7791"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gjurm</w:t>
            </w:r>
            <w:r w:rsidR="00BC7791"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s dhe </w:t>
            </w:r>
            <w:r w:rsidR="00BC7791" w:rsidRPr="00D928FF">
              <w:rPr>
                <w:rFonts w:ascii="Garamond" w:eastAsia="MS Mincho" w:hAnsi="Garamond"/>
                <w:bCs/>
                <w:sz w:val="20"/>
                <w:szCs w:val="20"/>
                <w:lang w:eastAsia="it-IT"/>
              </w:rPr>
              <w:t>papastërtitë</w:t>
            </w:r>
            <w:r w:rsidRPr="00D928FF">
              <w:rPr>
                <w:rFonts w:ascii="Garamond" w:eastAsia="MS Mincho" w:hAnsi="Garamond"/>
                <w:bCs/>
                <w:sz w:val="20"/>
                <w:szCs w:val="20"/>
                <w:lang w:eastAsia="it-IT"/>
              </w:rPr>
              <w:t>.</w:t>
            </w:r>
            <w:r w:rsidR="00BC7791" w:rsidRPr="00D928FF">
              <w:rPr>
                <w:rFonts w:ascii="Garamond" w:eastAsia="MS Mincho" w:hAnsi="Garamond"/>
                <w:bCs/>
                <w:sz w:val="20"/>
                <w:szCs w:val="20"/>
                <w:lang w:eastAsia="it-IT"/>
              </w:rPr>
              <w:t xml:space="preserve"> Përbëhet</w:t>
            </w:r>
            <w:r w:rsidRPr="00D928FF">
              <w:rPr>
                <w:rFonts w:ascii="Garamond" w:eastAsia="MS Mincho" w:hAnsi="Garamond"/>
                <w:bCs/>
                <w:sz w:val="20"/>
                <w:szCs w:val="20"/>
                <w:lang w:eastAsia="it-IT"/>
              </w:rPr>
              <w:t xml:space="preserve"> nga hidrokarbure t</w:t>
            </w:r>
            <w:r w:rsidR="006464DB"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ngopura me zinxhir t</w:t>
            </w:r>
            <w:r w:rsidR="006464DB"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drejt</w:t>
            </w:r>
            <w:r w:rsidR="006464DB"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m</w:t>
            </w:r>
            <w:r w:rsidR="006464DB"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t</w:t>
            </w:r>
            <w:r w:rsidR="006464DB"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madh se C12.)</w:t>
            </w:r>
          </w:p>
        </w:tc>
        <w:tc>
          <w:tcPr>
            <w:tcW w:w="1727" w:type="dxa"/>
            <w:tcBorders>
              <w:top w:val="single" w:sz="4" w:space="0" w:color="auto"/>
              <w:left w:val="single" w:sz="4" w:space="0" w:color="auto"/>
              <w:bottom w:val="single" w:sz="4" w:space="0" w:color="auto"/>
              <w:right w:val="single" w:sz="4" w:space="0" w:color="auto"/>
            </w:tcBorders>
          </w:tcPr>
          <w:p w14:paraId="78741A72" w14:textId="77777777" w:rsidR="009F537F" w:rsidRPr="00D928FF" w:rsidDel="007A07D3" w:rsidRDefault="009F537F" w:rsidP="0005462B">
            <w:pPr>
              <w:jc w:val="both"/>
              <w:rPr>
                <w:rFonts w:ascii="Garamond" w:hAnsi="Garamond"/>
                <w:sz w:val="20"/>
                <w:szCs w:val="20"/>
              </w:rPr>
            </w:pPr>
            <w:r w:rsidRPr="00D928FF">
              <w:rPr>
                <w:rFonts w:ascii="Garamond" w:hAnsi="Garamond"/>
                <w:sz w:val="20"/>
                <w:szCs w:val="20"/>
              </w:rPr>
              <w:t>649-211-00-5</w:t>
            </w:r>
          </w:p>
        </w:tc>
        <w:tc>
          <w:tcPr>
            <w:tcW w:w="1624" w:type="dxa"/>
            <w:tcBorders>
              <w:top w:val="single" w:sz="4" w:space="0" w:color="auto"/>
              <w:left w:val="single" w:sz="4" w:space="0" w:color="auto"/>
              <w:bottom w:val="single" w:sz="4" w:space="0" w:color="auto"/>
              <w:right w:val="single" w:sz="4" w:space="0" w:color="auto"/>
            </w:tcBorders>
          </w:tcPr>
          <w:p w14:paraId="19278CA4" w14:textId="77777777" w:rsidR="009F537F" w:rsidRPr="00D928FF" w:rsidDel="007A07D3" w:rsidRDefault="009F537F" w:rsidP="0005462B">
            <w:pPr>
              <w:jc w:val="both"/>
              <w:rPr>
                <w:rFonts w:ascii="Garamond" w:hAnsi="Garamond"/>
                <w:sz w:val="20"/>
                <w:szCs w:val="20"/>
              </w:rPr>
            </w:pPr>
            <w:r w:rsidRPr="00D928FF">
              <w:rPr>
                <w:rFonts w:ascii="Garamond" w:hAnsi="Garamond"/>
                <w:sz w:val="20"/>
                <w:szCs w:val="20"/>
              </w:rPr>
              <w:t>308-126-0</w:t>
            </w:r>
          </w:p>
        </w:tc>
        <w:tc>
          <w:tcPr>
            <w:tcW w:w="1608" w:type="dxa"/>
            <w:tcBorders>
              <w:top w:val="single" w:sz="4" w:space="0" w:color="auto"/>
              <w:left w:val="single" w:sz="4" w:space="0" w:color="auto"/>
              <w:bottom w:val="single" w:sz="4" w:space="0" w:color="auto"/>
              <w:right w:val="single" w:sz="4" w:space="0" w:color="auto"/>
            </w:tcBorders>
          </w:tcPr>
          <w:p w14:paraId="1D4B218F" w14:textId="77777777" w:rsidR="009F537F" w:rsidRPr="00D928FF" w:rsidDel="007A07D3" w:rsidRDefault="009F537F" w:rsidP="0005462B">
            <w:pPr>
              <w:jc w:val="both"/>
              <w:rPr>
                <w:rFonts w:ascii="Garamond" w:hAnsi="Garamond"/>
                <w:sz w:val="20"/>
                <w:szCs w:val="20"/>
              </w:rPr>
            </w:pPr>
            <w:r w:rsidRPr="00D928FF">
              <w:rPr>
                <w:rFonts w:ascii="Garamond" w:hAnsi="Garamond"/>
                <w:sz w:val="20"/>
                <w:szCs w:val="20"/>
              </w:rPr>
              <w:t>97862-76-5</w:t>
            </w:r>
          </w:p>
        </w:tc>
        <w:tc>
          <w:tcPr>
            <w:tcW w:w="1073" w:type="dxa"/>
            <w:tcBorders>
              <w:top w:val="single" w:sz="4" w:space="0" w:color="auto"/>
              <w:left w:val="single" w:sz="4" w:space="0" w:color="auto"/>
              <w:bottom w:val="single" w:sz="4" w:space="0" w:color="auto"/>
              <w:right w:val="single" w:sz="4" w:space="0" w:color="auto"/>
            </w:tcBorders>
          </w:tcPr>
          <w:p w14:paraId="66532458" w14:textId="77777777" w:rsidR="009F537F" w:rsidRPr="00D928FF" w:rsidDel="007A07D3"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3C256969"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69B96D1" w14:textId="0E4A8D1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Distilate nafte, fraksionet e ndërmjetme të zbutura; </w:t>
            </w:r>
            <w:r w:rsidR="00BC7791" w:rsidRPr="00D928FF">
              <w:rPr>
                <w:rFonts w:ascii="Garamond" w:eastAsia="MS Mincho" w:hAnsi="Garamond"/>
                <w:b/>
                <w:bCs/>
                <w:sz w:val="20"/>
                <w:szCs w:val="20"/>
                <w:lang w:eastAsia="it-IT"/>
              </w:rPr>
              <w:t>lë</w:t>
            </w:r>
            <w:r w:rsidRPr="00D928FF">
              <w:rPr>
                <w:rFonts w:ascii="Garamond" w:eastAsia="MS Mincho" w:hAnsi="Garamond"/>
                <w:b/>
                <w:bCs/>
                <w:sz w:val="20"/>
                <w:szCs w:val="20"/>
                <w:lang w:eastAsia="it-IT"/>
              </w:rPr>
              <w:t>nd</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s djeg</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se t</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l</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ng</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t t</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mesme t</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r</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nd</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w:t>
            </w:r>
            <w:r w:rsidR="00BC7791" w:rsidRPr="00D928FF">
              <w:rPr>
                <w:rFonts w:ascii="Garamond" w:eastAsia="MS Mincho" w:hAnsi="Garamond"/>
                <w:b/>
                <w:bCs/>
                <w:sz w:val="20"/>
                <w:szCs w:val="20"/>
                <w:lang w:eastAsia="it-IT"/>
              </w:rPr>
              <w:t>–</w:t>
            </w:r>
            <w:r w:rsidRPr="00D928FF">
              <w:rPr>
                <w:rFonts w:ascii="Garamond" w:eastAsia="MS Mincho" w:hAnsi="Garamond"/>
                <w:b/>
                <w:bCs/>
                <w:sz w:val="20"/>
                <w:szCs w:val="20"/>
                <w:lang w:eastAsia="it-IT"/>
              </w:rPr>
              <w:t xml:space="preserve"> t</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paspecifikuara</w:t>
            </w:r>
          </w:p>
          <w:p w14:paraId="79F5BBBF" w14:textId="358A9631" w:rsidR="009F537F" w:rsidRPr="00D928FF" w:rsidRDefault="009F537F" w:rsidP="00BC7791">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zbutja e një distilati nafte me qëllim largimin e </w:t>
            </w:r>
            <w:r w:rsidR="00B906B6" w:rsidRPr="00D928FF">
              <w:rPr>
                <w:rFonts w:ascii="Garamond" w:eastAsia="MS Mincho" w:hAnsi="Garamond"/>
                <w:bCs/>
                <w:sz w:val="20"/>
                <w:szCs w:val="20"/>
                <w:lang w:eastAsia="it-IT"/>
              </w:rPr>
              <w:t>merkaptanë</w:t>
            </w:r>
            <w:r w:rsidRPr="00D928FF">
              <w:rPr>
                <w:rFonts w:ascii="Garamond" w:eastAsia="MS Mincho" w:hAnsi="Garamond"/>
                <w:bCs/>
                <w:sz w:val="20"/>
                <w:szCs w:val="20"/>
                <w:lang w:eastAsia="it-IT"/>
              </w:rPr>
              <w:t xml:space="preserve">ve apo largimin e papastërtive acide.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C9-C20 dhe që kanë pikë vlimi nd</w:t>
            </w:r>
            <w:r w:rsidR="00BC7791"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rmjet 150oC dhe 345oC].</w:t>
            </w:r>
          </w:p>
        </w:tc>
        <w:tc>
          <w:tcPr>
            <w:tcW w:w="1727" w:type="dxa"/>
            <w:tcBorders>
              <w:top w:val="single" w:sz="4" w:space="0" w:color="auto"/>
              <w:left w:val="single" w:sz="4" w:space="0" w:color="auto"/>
              <w:bottom w:val="single" w:sz="4" w:space="0" w:color="auto"/>
              <w:right w:val="single" w:sz="4" w:space="0" w:color="auto"/>
            </w:tcBorders>
          </w:tcPr>
          <w:p w14:paraId="633076D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649-212-00-0</w:t>
            </w:r>
          </w:p>
        </w:tc>
        <w:tc>
          <w:tcPr>
            <w:tcW w:w="1624" w:type="dxa"/>
            <w:tcBorders>
              <w:top w:val="single" w:sz="4" w:space="0" w:color="auto"/>
              <w:left w:val="single" w:sz="4" w:space="0" w:color="auto"/>
              <w:bottom w:val="single" w:sz="4" w:space="0" w:color="auto"/>
              <w:right w:val="single" w:sz="4" w:space="0" w:color="auto"/>
            </w:tcBorders>
          </w:tcPr>
          <w:p w14:paraId="554BD1A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265-088-7</w:t>
            </w:r>
          </w:p>
        </w:tc>
        <w:tc>
          <w:tcPr>
            <w:tcW w:w="1608" w:type="dxa"/>
            <w:tcBorders>
              <w:top w:val="single" w:sz="4" w:space="0" w:color="auto"/>
              <w:left w:val="single" w:sz="4" w:space="0" w:color="auto"/>
              <w:bottom w:val="single" w:sz="4" w:space="0" w:color="auto"/>
              <w:right w:val="single" w:sz="4" w:space="0" w:color="auto"/>
            </w:tcBorders>
          </w:tcPr>
          <w:p w14:paraId="58B79CD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64741-86-2</w:t>
            </w:r>
          </w:p>
        </w:tc>
        <w:tc>
          <w:tcPr>
            <w:tcW w:w="1073" w:type="dxa"/>
            <w:tcBorders>
              <w:top w:val="single" w:sz="4" w:space="0" w:color="auto"/>
              <w:left w:val="single" w:sz="4" w:space="0" w:color="auto"/>
              <w:bottom w:val="single" w:sz="4" w:space="0" w:color="auto"/>
              <w:right w:val="single" w:sz="4" w:space="0" w:color="auto"/>
            </w:tcBorders>
          </w:tcPr>
          <w:p w14:paraId="1708800E"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68FD8CE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249B033" w14:textId="30F58724"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Lende </w:t>
            </w:r>
            <w:r w:rsidR="00BC7791" w:rsidRPr="00D928FF">
              <w:rPr>
                <w:rFonts w:ascii="Garamond" w:eastAsia="MS Mincho" w:hAnsi="Garamond"/>
                <w:b/>
                <w:bCs/>
                <w:sz w:val="20"/>
                <w:szCs w:val="20"/>
                <w:lang w:eastAsia="it-IT"/>
              </w:rPr>
              <w:t>djegëse</w:t>
            </w:r>
            <w:r w:rsidRPr="00D928FF">
              <w:rPr>
                <w:rFonts w:ascii="Garamond" w:eastAsia="MS Mincho" w:hAnsi="Garamond"/>
                <w:b/>
                <w:bCs/>
                <w:sz w:val="20"/>
                <w:szCs w:val="20"/>
                <w:lang w:eastAsia="it-IT"/>
              </w:rPr>
              <w:t xml:space="preserve"> t</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w:t>
            </w:r>
            <w:r w:rsidR="00BC7791" w:rsidRPr="00D928FF">
              <w:rPr>
                <w:rFonts w:ascii="Garamond" w:eastAsia="MS Mincho" w:hAnsi="Garamond"/>
                <w:b/>
                <w:bCs/>
                <w:sz w:val="20"/>
                <w:szCs w:val="20"/>
                <w:lang w:eastAsia="it-IT"/>
              </w:rPr>
              <w:t>lëngët</w:t>
            </w:r>
            <w:r w:rsidR="0009198E" w:rsidRPr="00D928FF">
              <w:rPr>
                <w:rFonts w:ascii="Garamond" w:eastAsia="MS Mincho" w:hAnsi="Garamond"/>
                <w:b/>
                <w:bCs/>
                <w:sz w:val="20"/>
                <w:szCs w:val="20"/>
                <w:lang w:eastAsia="it-IT"/>
              </w:rPr>
              <w:t xml:space="preserve"> të mesme</w:t>
            </w:r>
            <w:r w:rsidRPr="00D928FF">
              <w:rPr>
                <w:rFonts w:ascii="Garamond" w:eastAsia="MS Mincho" w:hAnsi="Garamond"/>
                <w:b/>
                <w:bCs/>
                <w:sz w:val="20"/>
                <w:szCs w:val="20"/>
                <w:lang w:eastAsia="it-IT"/>
              </w:rPr>
              <w:t xml:space="preserve"> t</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r</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nd</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(nafte), të rafinuara me solvent; </w:t>
            </w:r>
            <w:r w:rsidR="00BC7791" w:rsidRPr="00D928FF">
              <w:rPr>
                <w:rFonts w:ascii="Garamond" w:eastAsia="MS Mincho" w:hAnsi="Garamond"/>
                <w:b/>
                <w:bCs/>
                <w:sz w:val="20"/>
                <w:szCs w:val="20"/>
                <w:lang w:eastAsia="it-IT"/>
              </w:rPr>
              <w:t>lë</w:t>
            </w:r>
            <w:r w:rsidRPr="00D928FF">
              <w:rPr>
                <w:rFonts w:ascii="Garamond" w:eastAsia="MS Mincho" w:hAnsi="Garamond"/>
                <w:b/>
                <w:bCs/>
                <w:sz w:val="20"/>
                <w:szCs w:val="20"/>
                <w:lang w:eastAsia="it-IT"/>
              </w:rPr>
              <w:t>nd</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w:t>
            </w:r>
            <w:r w:rsidR="00BC7791" w:rsidRPr="00D928FF">
              <w:rPr>
                <w:rFonts w:ascii="Garamond" w:eastAsia="MS Mincho" w:hAnsi="Garamond"/>
                <w:b/>
                <w:bCs/>
                <w:sz w:val="20"/>
                <w:szCs w:val="20"/>
                <w:lang w:eastAsia="it-IT"/>
              </w:rPr>
              <w:t>djegëse</w:t>
            </w:r>
            <w:r w:rsidRPr="00D928FF">
              <w:rPr>
                <w:rFonts w:ascii="Garamond" w:eastAsia="MS Mincho" w:hAnsi="Garamond"/>
                <w:b/>
                <w:bCs/>
                <w:sz w:val="20"/>
                <w:szCs w:val="20"/>
                <w:lang w:eastAsia="it-IT"/>
              </w:rPr>
              <w:t xml:space="preserve"> t</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w:t>
            </w:r>
            <w:r w:rsidR="00BC7791" w:rsidRPr="00D928FF">
              <w:rPr>
                <w:rFonts w:ascii="Garamond" w:eastAsia="MS Mincho" w:hAnsi="Garamond"/>
                <w:b/>
                <w:bCs/>
                <w:sz w:val="20"/>
                <w:szCs w:val="20"/>
                <w:lang w:eastAsia="it-IT"/>
              </w:rPr>
              <w:t>lëngët</w:t>
            </w:r>
            <w:r w:rsidRPr="00D928FF">
              <w:rPr>
                <w:rFonts w:ascii="Garamond" w:eastAsia="MS Mincho" w:hAnsi="Garamond"/>
                <w:b/>
                <w:bCs/>
                <w:sz w:val="20"/>
                <w:szCs w:val="20"/>
                <w:lang w:eastAsia="it-IT"/>
              </w:rPr>
              <w:t xml:space="preserve"> t</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mesme t</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r</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nd</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w:t>
            </w:r>
            <w:r w:rsidR="00BC7791" w:rsidRPr="00D928FF">
              <w:rPr>
                <w:rFonts w:ascii="Garamond" w:eastAsia="MS Mincho" w:hAnsi="Garamond"/>
                <w:b/>
                <w:bCs/>
                <w:sz w:val="20"/>
                <w:szCs w:val="20"/>
                <w:lang w:eastAsia="it-IT"/>
              </w:rPr>
              <w:t>–</w:t>
            </w:r>
            <w:r w:rsidRPr="00D928FF">
              <w:rPr>
                <w:rFonts w:ascii="Garamond" w:eastAsia="MS Mincho" w:hAnsi="Garamond"/>
                <w:b/>
                <w:bCs/>
                <w:sz w:val="20"/>
                <w:szCs w:val="20"/>
                <w:lang w:eastAsia="it-IT"/>
              </w:rPr>
              <w:t xml:space="preserve"> t</w:t>
            </w:r>
            <w:r w:rsidR="00BC7791"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paspecifikuara</w:t>
            </w:r>
          </w:p>
          <w:p w14:paraId="5FF939D7" w14:textId="36AAC89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si rafinate nga ekstraktimi me solvent. Përbëhet nga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C11-C25 dhe me pikë vlimi ndërmjet 205 oC dhe 400 oC].</w:t>
            </w:r>
          </w:p>
        </w:tc>
        <w:tc>
          <w:tcPr>
            <w:tcW w:w="1727" w:type="dxa"/>
            <w:tcBorders>
              <w:top w:val="single" w:sz="4" w:space="0" w:color="auto"/>
              <w:left w:val="single" w:sz="4" w:space="0" w:color="auto"/>
              <w:bottom w:val="single" w:sz="4" w:space="0" w:color="auto"/>
              <w:right w:val="single" w:sz="4" w:space="0" w:color="auto"/>
            </w:tcBorders>
          </w:tcPr>
          <w:p w14:paraId="772CD87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649-213-00-6</w:t>
            </w:r>
          </w:p>
        </w:tc>
        <w:tc>
          <w:tcPr>
            <w:tcW w:w="1624" w:type="dxa"/>
            <w:tcBorders>
              <w:top w:val="single" w:sz="4" w:space="0" w:color="auto"/>
              <w:left w:val="single" w:sz="4" w:space="0" w:color="auto"/>
              <w:bottom w:val="single" w:sz="4" w:space="0" w:color="auto"/>
              <w:right w:val="single" w:sz="4" w:space="0" w:color="auto"/>
            </w:tcBorders>
          </w:tcPr>
          <w:p w14:paraId="0E79BC5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265-092-9</w:t>
            </w:r>
          </w:p>
        </w:tc>
        <w:tc>
          <w:tcPr>
            <w:tcW w:w="1608" w:type="dxa"/>
            <w:tcBorders>
              <w:top w:val="single" w:sz="4" w:space="0" w:color="auto"/>
              <w:left w:val="single" w:sz="4" w:space="0" w:color="auto"/>
              <w:bottom w:val="single" w:sz="4" w:space="0" w:color="auto"/>
              <w:right w:val="single" w:sz="4" w:space="0" w:color="auto"/>
            </w:tcBorders>
          </w:tcPr>
          <w:p w14:paraId="6F3AADA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64741-90-8</w:t>
            </w:r>
          </w:p>
        </w:tc>
        <w:tc>
          <w:tcPr>
            <w:tcW w:w="1073" w:type="dxa"/>
            <w:tcBorders>
              <w:top w:val="single" w:sz="4" w:space="0" w:color="auto"/>
              <w:left w:val="single" w:sz="4" w:space="0" w:color="auto"/>
              <w:bottom w:val="single" w:sz="4" w:space="0" w:color="auto"/>
              <w:right w:val="single" w:sz="4" w:space="0" w:color="auto"/>
            </w:tcBorders>
          </w:tcPr>
          <w:p w14:paraId="39255A14"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1EA7E19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2135960" w14:textId="6A4751A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fraksionet e ndërmjetme të rafinuara me solvent</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xml:space="preserve">. </w:t>
            </w:r>
            <w:r w:rsidR="001E4F5C" w:rsidRPr="00D928FF">
              <w:rPr>
                <w:rFonts w:ascii="Garamond" w:eastAsia="MS Mincho" w:hAnsi="Garamond"/>
                <w:b/>
                <w:bCs/>
                <w:sz w:val="20"/>
                <w:szCs w:val="20"/>
                <w:lang w:eastAsia="it-IT"/>
              </w:rPr>
              <w:t>–</w:t>
            </w:r>
            <w:r w:rsidRPr="00D928FF">
              <w:rPr>
                <w:rFonts w:ascii="Garamond" w:eastAsia="MS Mincho" w:hAnsi="Garamond"/>
                <w:b/>
                <w:bCs/>
                <w:sz w:val="20"/>
                <w:szCs w:val="20"/>
                <w:lang w:eastAsia="it-IT"/>
              </w:rPr>
              <w:t xml:space="preserve"> t</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paspecifikuara;</w:t>
            </w:r>
          </w:p>
          <w:p w14:paraId="1B58A174" w14:textId="0616B25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si rafinate nga ekstraktimi me solvent. Përbëhet nga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C9-C20 dhe me pikë vlimi ndërmjet 150 oC dhe 345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27" w:type="dxa"/>
            <w:tcBorders>
              <w:top w:val="single" w:sz="4" w:space="0" w:color="auto"/>
              <w:left w:val="single" w:sz="4" w:space="0" w:color="auto"/>
              <w:bottom w:val="single" w:sz="4" w:space="0" w:color="auto"/>
              <w:right w:val="single" w:sz="4" w:space="0" w:color="auto"/>
            </w:tcBorders>
          </w:tcPr>
          <w:p w14:paraId="32368FF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649-214-00-1</w:t>
            </w:r>
          </w:p>
        </w:tc>
        <w:tc>
          <w:tcPr>
            <w:tcW w:w="1624" w:type="dxa"/>
            <w:tcBorders>
              <w:top w:val="single" w:sz="4" w:space="0" w:color="auto"/>
              <w:left w:val="single" w:sz="4" w:space="0" w:color="auto"/>
              <w:bottom w:val="single" w:sz="4" w:space="0" w:color="auto"/>
              <w:right w:val="single" w:sz="4" w:space="0" w:color="auto"/>
            </w:tcBorders>
          </w:tcPr>
          <w:p w14:paraId="723EED9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265-093-4</w:t>
            </w:r>
          </w:p>
        </w:tc>
        <w:tc>
          <w:tcPr>
            <w:tcW w:w="1608" w:type="dxa"/>
            <w:tcBorders>
              <w:top w:val="single" w:sz="4" w:space="0" w:color="auto"/>
              <w:left w:val="single" w:sz="4" w:space="0" w:color="auto"/>
              <w:bottom w:val="single" w:sz="4" w:space="0" w:color="auto"/>
              <w:right w:val="single" w:sz="4" w:space="0" w:color="auto"/>
            </w:tcBorders>
          </w:tcPr>
          <w:p w14:paraId="732DD6C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64741-91-9</w:t>
            </w:r>
          </w:p>
        </w:tc>
        <w:tc>
          <w:tcPr>
            <w:tcW w:w="1073" w:type="dxa"/>
            <w:tcBorders>
              <w:top w:val="single" w:sz="4" w:space="0" w:color="auto"/>
              <w:left w:val="single" w:sz="4" w:space="0" w:color="auto"/>
              <w:bottom w:val="single" w:sz="4" w:space="0" w:color="auto"/>
              <w:right w:val="single" w:sz="4" w:space="0" w:color="auto"/>
            </w:tcBorders>
          </w:tcPr>
          <w:p w14:paraId="409491BD"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1476385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9864735" w14:textId="5BDF8A2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Lende</w:t>
            </w:r>
            <w:r w:rsidR="006464DB" w:rsidRPr="00D928FF">
              <w:rPr>
                <w:rFonts w:ascii="Garamond" w:eastAsia="MS Mincho" w:hAnsi="Garamond"/>
                <w:b/>
                <w:bCs/>
                <w:sz w:val="20"/>
                <w:szCs w:val="20"/>
                <w:lang w:eastAsia="it-IT"/>
              </w:rPr>
              <w:t xml:space="preserve"> djegëse</w:t>
            </w:r>
            <w:r w:rsidRPr="00D928FF">
              <w:rPr>
                <w:rFonts w:ascii="Garamond" w:eastAsia="MS Mincho" w:hAnsi="Garamond"/>
                <w:b/>
                <w:bCs/>
                <w:sz w:val="20"/>
                <w:szCs w:val="20"/>
                <w:lang w:eastAsia="it-IT"/>
              </w:rPr>
              <w:t xml:space="preserve"> 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w:t>
            </w:r>
            <w:r w:rsidRPr="00D928FF">
              <w:rPr>
                <w:rFonts w:ascii="Garamond" w:eastAsia="MS Mincho" w:hAnsi="Garamond"/>
                <w:b/>
                <w:bCs/>
                <w:sz w:val="20"/>
                <w:szCs w:val="20"/>
                <w:lang w:eastAsia="it-IT"/>
              </w:rPr>
              <w:t xml:space="preserve"> (nafte), të trajtuara me acid</w:t>
            </w:r>
            <w:r w:rsidR="00952256" w:rsidRPr="00D928FF">
              <w:rPr>
                <w:rFonts w:ascii="Garamond" w:eastAsia="MS Mincho" w:hAnsi="Garamond"/>
                <w:b/>
                <w:bCs/>
                <w:sz w:val="20"/>
                <w:szCs w:val="20"/>
                <w:lang w:eastAsia="it-IT"/>
              </w:rPr>
              <w:t xml:space="preserve">; lëndë djegëse </w:t>
            </w:r>
            <w:r w:rsidRPr="00D928FF">
              <w:rPr>
                <w:rFonts w:ascii="Garamond" w:eastAsia="MS Mincho" w:hAnsi="Garamond"/>
                <w:b/>
                <w:bCs/>
                <w:sz w:val="20"/>
                <w:szCs w:val="20"/>
                <w:lang w:eastAsia="it-IT"/>
              </w:rPr>
              <w:t>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w:t>
            </w:r>
            <w:r w:rsidRPr="00D928FF">
              <w:rPr>
                <w:rFonts w:ascii="Garamond" w:eastAsia="MS Mincho" w:hAnsi="Garamond"/>
                <w:b/>
                <w:bCs/>
                <w:sz w:val="20"/>
                <w:szCs w:val="20"/>
                <w:lang w:eastAsia="it-IT"/>
              </w:rPr>
              <w:t>- të paspecifikuara;</w:t>
            </w:r>
          </w:p>
          <w:p w14:paraId="1F667E91" w14:textId="1FB89F8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si rafinate nga procesi 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trajtimit me acid sulfurik.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C13-C25 dhe me pikë vlimi ndërmjet 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400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27" w:type="dxa"/>
            <w:tcBorders>
              <w:top w:val="single" w:sz="4" w:space="0" w:color="auto"/>
              <w:left w:val="single" w:sz="4" w:space="0" w:color="auto"/>
              <w:bottom w:val="single" w:sz="4" w:space="0" w:color="auto"/>
              <w:right w:val="single" w:sz="4" w:space="0" w:color="auto"/>
            </w:tcBorders>
          </w:tcPr>
          <w:p w14:paraId="3A12510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649-215-00-7</w:t>
            </w:r>
          </w:p>
        </w:tc>
        <w:tc>
          <w:tcPr>
            <w:tcW w:w="1624" w:type="dxa"/>
            <w:tcBorders>
              <w:top w:val="single" w:sz="4" w:space="0" w:color="auto"/>
              <w:left w:val="single" w:sz="4" w:space="0" w:color="auto"/>
              <w:bottom w:val="single" w:sz="4" w:space="0" w:color="auto"/>
              <w:right w:val="single" w:sz="4" w:space="0" w:color="auto"/>
            </w:tcBorders>
          </w:tcPr>
          <w:p w14:paraId="6BBA3C0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265-112-6</w:t>
            </w:r>
          </w:p>
        </w:tc>
        <w:tc>
          <w:tcPr>
            <w:tcW w:w="1608" w:type="dxa"/>
            <w:tcBorders>
              <w:top w:val="single" w:sz="4" w:space="0" w:color="auto"/>
              <w:left w:val="single" w:sz="4" w:space="0" w:color="auto"/>
              <w:bottom w:val="single" w:sz="4" w:space="0" w:color="auto"/>
              <w:right w:val="single" w:sz="4" w:space="0" w:color="auto"/>
            </w:tcBorders>
          </w:tcPr>
          <w:p w14:paraId="629E8A6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64742-12-7</w:t>
            </w:r>
          </w:p>
        </w:tc>
        <w:tc>
          <w:tcPr>
            <w:tcW w:w="1073" w:type="dxa"/>
            <w:tcBorders>
              <w:top w:val="single" w:sz="4" w:space="0" w:color="auto"/>
              <w:left w:val="single" w:sz="4" w:space="0" w:color="auto"/>
              <w:bottom w:val="single" w:sz="4" w:space="0" w:color="auto"/>
              <w:right w:val="single" w:sz="4" w:space="0" w:color="auto"/>
            </w:tcBorders>
          </w:tcPr>
          <w:p w14:paraId="77305693"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3B3DF93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65C5406" w14:textId="46E13F0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fraksione të ndërmjetme të trajtuara me acid</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xml:space="preserve">. </w:t>
            </w:r>
            <w:r w:rsidR="001E4F5C" w:rsidRPr="00D928FF">
              <w:rPr>
                <w:rFonts w:ascii="Garamond" w:eastAsia="MS Mincho" w:hAnsi="Garamond"/>
                <w:b/>
                <w:bCs/>
                <w:sz w:val="20"/>
                <w:szCs w:val="20"/>
                <w:lang w:eastAsia="it-IT"/>
              </w:rPr>
              <w:t>–</w:t>
            </w:r>
            <w:r w:rsidRPr="00D928FF">
              <w:rPr>
                <w:rFonts w:ascii="Garamond" w:eastAsia="MS Mincho" w:hAnsi="Garamond"/>
                <w:b/>
                <w:bCs/>
                <w:sz w:val="20"/>
                <w:szCs w:val="20"/>
                <w:lang w:eastAsia="it-IT"/>
              </w:rPr>
              <w:t xml:space="preserve"> t</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paspecifikuara</w:t>
            </w:r>
          </w:p>
          <w:p w14:paraId="6F102BAA" w14:textId="1F0AED8F"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si rafinate nga procesi i trajtimit me acid sulfurik. Përbehet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C11-C20 dhe me pikë vlimi ndërmjet 205 oC dhe 345 oC].</w:t>
            </w:r>
          </w:p>
        </w:tc>
        <w:tc>
          <w:tcPr>
            <w:tcW w:w="1727" w:type="dxa"/>
            <w:tcBorders>
              <w:top w:val="single" w:sz="4" w:space="0" w:color="auto"/>
              <w:left w:val="single" w:sz="4" w:space="0" w:color="auto"/>
              <w:bottom w:val="single" w:sz="4" w:space="0" w:color="auto"/>
              <w:right w:val="single" w:sz="4" w:space="0" w:color="auto"/>
            </w:tcBorders>
          </w:tcPr>
          <w:p w14:paraId="5A680F8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649-216-00-2</w:t>
            </w:r>
          </w:p>
        </w:tc>
        <w:tc>
          <w:tcPr>
            <w:tcW w:w="1624" w:type="dxa"/>
            <w:tcBorders>
              <w:top w:val="single" w:sz="4" w:space="0" w:color="auto"/>
              <w:left w:val="single" w:sz="4" w:space="0" w:color="auto"/>
              <w:bottom w:val="single" w:sz="4" w:space="0" w:color="auto"/>
              <w:right w:val="single" w:sz="4" w:space="0" w:color="auto"/>
            </w:tcBorders>
          </w:tcPr>
          <w:p w14:paraId="6528376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265-113-1</w:t>
            </w:r>
          </w:p>
        </w:tc>
        <w:tc>
          <w:tcPr>
            <w:tcW w:w="1608" w:type="dxa"/>
            <w:tcBorders>
              <w:top w:val="single" w:sz="4" w:space="0" w:color="auto"/>
              <w:left w:val="single" w:sz="4" w:space="0" w:color="auto"/>
              <w:bottom w:val="single" w:sz="4" w:space="0" w:color="auto"/>
              <w:right w:val="single" w:sz="4" w:space="0" w:color="auto"/>
            </w:tcBorders>
          </w:tcPr>
          <w:p w14:paraId="52E285A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64742-13-8</w:t>
            </w:r>
          </w:p>
        </w:tc>
        <w:tc>
          <w:tcPr>
            <w:tcW w:w="1073" w:type="dxa"/>
            <w:tcBorders>
              <w:top w:val="single" w:sz="4" w:space="0" w:color="auto"/>
              <w:left w:val="single" w:sz="4" w:space="0" w:color="auto"/>
              <w:bottom w:val="single" w:sz="4" w:space="0" w:color="auto"/>
              <w:right w:val="single" w:sz="4" w:space="0" w:color="auto"/>
            </w:tcBorders>
          </w:tcPr>
          <w:p w14:paraId="572ED8BF"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0586764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38FA1E7" w14:textId="1906F4E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të lehta nafte, të trajtuara me acid</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xml:space="preserve">. </w:t>
            </w:r>
            <w:r w:rsidR="001E4F5C" w:rsidRPr="00D928FF">
              <w:rPr>
                <w:rFonts w:ascii="Garamond" w:eastAsia="MS Mincho" w:hAnsi="Garamond"/>
                <w:b/>
                <w:bCs/>
                <w:sz w:val="20"/>
                <w:szCs w:val="20"/>
                <w:lang w:eastAsia="it-IT"/>
              </w:rPr>
              <w:t>–</w:t>
            </w:r>
            <w:r w:rsidRPr="00D928FF">
              <w:rPr>
                <w:rFonts w:ascii="Garamond" w:eastAsia="MS Mincho" w:hAnsi="Garamond"/>
                <w:b/>
                <w:bCs/>
                <w:sz w:val="20"/>
                <w:szCs w:val="20"/>
                <w:lang w:eastAsia="it-IT"/>
              </w:rPr>
              <w:t xml:space="preserve"> t</w:t>
            </w:r>
            <w:r w:rsidR="001E4F5C"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paspecifikuara</w:t>
            </w:r>
          </w:p>
          <w:p w14:paraId="484307B7" w14:textId="4A9D1D4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si rafinate nga procesi 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trajtimit me acid sulfurik.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C9-C16 dhe me pikë vlimi ndërmjet 150 oC dhe 290 oC].</w:t>
            </w:r>
          </w:p>
          <w:p w14:paraId="4E8BC76E" w14:textId="77777777" w:rsidR="009F537F" w:rsidRPr="00D928FF" w:rsidRDefault="009F537F" w:rsidP="0005462B">
            <w:pPr>
              <w:jc w:val="both"/>
              <w:rPr>
                <w:rFonts w:ascii="Garamond" w:eastAsia="MS Mincho" w:hAnsi="Garamond"/>
                <w:bCs/>
                <w:sz w:val="20"/>
                <w:szCs w:val="20"/>
                <w:lang w:eastAsia="it-IT"/>
              </w:rPr>
            </w:pPr>
          </w:p>
        </w:tc>
        <w:tc>
          <w:tcPr>
            <w:tcW w:w="1727" w:type="dxa"/>
            <w:tcBorders>
              <w:top w:val="single" w:sz="4" w:space="0" w:color="auto"/>
              <w:left w:val="single" w:sz="4" w:space="0" w:color="auto"/>
              <w:bottom w:val="single" w:sz="4" w:space="0" w:color="auto"/>
              <w:right w:val="single" w:sz="4" w:space="0" w:color="auto"/>
            </w:tcBorders>
          </w:tcPr>
          <w:p w14:paraId="636E998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649-217-00-8</w:t>
            </w:r>
          </w:p>
        </w:tc>
        <w:tc>
          <w:tcPr>
            <w:tcW w:w="1624" w:type="dxa"/>
            <w:tcBorders>
              <w:top w:val="single" w:sz="4" w:space="0" w:color="auto"/>
              <w:left w:val="single" w:sz="4" w:space="0" w:color="auto"/>
              <w:bottom w:val="single" w:sz="4" w:space="0" w:color="auto"/>
              <w:right w:val="single" w:sz="4" w:space="0" w:color="auto"/>
            </w:tcBorders>
          </w:tcPr>
          <w:p w14:paraId="2504D6B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265-114-7</w:t>
            </w:r>
          </w:p>
        </w:tc>
        <w:tc>
          <w:tcPr>
            <w:tcW w:w="1608" w:type="dxa"/>
            <w:tcBorders>
              <w:top w:val="single" w:sz="4" w:space="0" w:color="auto"/>
              <w:left w:val="single" w:sz="4" w:space="0" w:color="auto"/>
              <w:bottom w:val="single" w:sz="4" w:space="0" w:color="auto"/>
              <w:right w:val="single" w:sz="4" w:space="0" w:color="auto"/>
            </w:tcBorders>
          </w:tcPr>
          <w:p w14:paraId="45AD077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64742-14-9</w:t>
            </w:r>
          </w:p>
        </w:tc>
        <w:tc>
          <w:tcPr>
            <w:tcW w:w="1073" w:type="dxa"/>
            <w:tcBorders>
              <w:top w:val="single" w:sz="4" w:space="0" w:color="auto"/>
              <w:left w:val="single" w:sz="4" w:space="0" w:color="auto"/>
              <w:bottom w:val="single" w:sz="4" w:space="0" w:color="auto"/>
              <w:right w:val="single" w:sz="4" w:space="0" w:color="auto"/>
            </w:tcBorders>
          </w:tcPr>
          <w:p w14:paraId="1A0323F0"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537D3C2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27404DE" w14:textId="7BF7AB1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Lendes</w:t>
            </w:r>
            <w:r w:rsidR="006464DB" w:rsidRPr="00D928FF">
              <w:rPr>
                <w:rFonts w:ascii="Garamond" w:eastAsia="MS Mincho" w:hAnsi="Garamond"/>
                <w:b/>
                <w:bCs/>
                <w:sz w:val="20"/>
                <w:szCs w:val="20"/>
                <w:lang w:eastAsia="it-IT"/>
              </w:rPr>
              <w:t xml:space="preserve"> djegëse</w:t>
            </w:r>
            <w:r w:rsidR="0009198E" w:rsidRPr="00D928FF">
              <w:rPr>
                <w:rFonts w:ascii="Garamond" w:eastAsia="MS Mincho" w:hAnsi="Garamond"/>
                <w:b/>
                <w:bCs/>
                <w:sz w:val="20"/>
                <w:szCs w:val="20"/>
                <w:lang w:eastAsia="it-IT"/>
              </w:rPr>
              <w:t xml:space="preserve"> të lëngët të mesme të rëndë</w:t>
            </w:r>
            <w:r w:rsidRPr="00D928FF">
              <w:rPr>
                <w:rFonts w:ascii="Garamond" w:eastAsia="MS Mincho" w:hAnsi="Garamond"/>
                <w:b/>
                <w:bCs/>
                <w:sz w:val="20"/>
                <w:szCs w:val="20"/>
                <w:lang w:eastAsia="it-IT"/>
              </w:rPr>
              <w:t>. e (nafte), të neutralizuara kimikisht</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xml:space="preserve">. - </w:t>
            </w:r>
            <w:r w:rsidR="001E4F5C" w:rsidRPr="00D928FF">
              <w:rPr>
                <w:rFonts w:ascii="Garamond" w:eastAsia="MS Mincho" w:hAnsi="Garamond"/>
                <w:b/>
                <w:bCs/>
                <w:sz w:val="20"/>
                <w:szCs w:val="20"/>
                <w:lang w:eastAsia="it-IT"/>
              </w:rPr>
              <w:t>të paspecifikuar</w:t>
            </w:r>
            <w:r w:rsidRPr="00D928FF">
              <w:rPr>
                <w:rFonts w:ascii="Garamond" w:eastAsia="MS Mincho" w:hAnsi="Garamond"/>
                <w:b/>
                <w:bCs/>
                <w:sz w:val="20"/>
                <w:szCs w:val="20"/>
                <w:lang w:eastAsia="it-IT"/>
              </w:rPr>
              <w:t>a</w:t>
            </w:r>
          </w:p>
          <w:p w14:paraId="07EB7D49" w14:textId="1EEB471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që dalin nga trajtimi që synon largimin e substancave acide.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C13-C25</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dhe me pikë vlimi ndërmjet 230 oC dhe 400 oC].</w:t>
            </w:r>
          </w:p>
        </w:tc>
        <w:tc>
          <w:tcPr>
            <w:tcW w:w="1727" w:type="dxa"/>
            <w:tcBorders>
              <w:top w:val="single" w:sz="4" w:space="0" w:color="auto"/>
              <w:left w:val="single" w:sz="4" w:space="0" w:color="auto"/>
              <w:bottom w:val="single" w:sz="4" w:space="0" w:color="auto"/>
              <w:right w:val="single" w:sz="4" w:space="0" w:color="auto"/>
            </w:tcBorders>
          </w:tcPr>
          <w:p w14:paraId="70321BA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649-218-00-3</w:t>
            </w:r>
          </w:p>
        </w:tc>
        <w:tc>
          <w:tcPr>
            <w:tcW w:w="1624" w:type="dxa"/>
            <w:tcBorders>
              <w:top w:val="single" w:sz="4" w:space="0" w:color="auto"/>
              <w:left w:val="single" w:sz="4" w:space="0" w:color="auto"/>
              <w:bottom w:val="single" w:sz="4" w:space="0" w:color="auto"/>
              <w:right w:val="single" w:sz="4" w:space="0" w:color="auto"/>
            </w:tcBorders>
          </w:tcPr>
          <w:p w14:paraId="4D5CCAF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265-129-9</w:t>
            </w:r>
          </w:p>
        </w:tc>
        <w:tc>
          <w:tcPr>
            <w:tcW w:w="1608" w:type="dxa"/>
            <w:tcBorders>
              <w:top w:val="single" w:sz="4" w:space="0" w:color="auto"/>
              <w:left w:val="single" w:sz="4" w:space="0" w:color="auto"/>
              <w:bottom w:val="single" w:sz="4" w:space="0" w:color="auto"/>
              <w:right w:val="single" w:sz="4" w:space="0" w:color="auto"/>
            </w:tcBorders>
          </w:tcPr>
          <w:p w14:paraId="7BE316C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64742-29-6</w:t>
            </w:r>
          </w:p>
        </w:tc>
        <w:tc>
          <w:tcPr>
            <w:tcW w:w="1073" w:type="dxa"/>
            <w:tcBorders>
              <w:top w:val="single" w:sz="4" w:space="0" w:color="auto"/>
              <w:left w:val="single" w:sz="4" w:space="0" w:color="auto"/>
              <w:bottom w:val="single" w:sz="4" w:space="0" w:color="auto"/>
              <w:right w:val="single" w:sz="4" w:space="0" w:color="auto"/>
            </w:tcBorders>
          </w:tcPr>
          <w:p w14:paraId="51EEDC10"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627C9BF9"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678DAE4" w14:textId="51FF034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fraksionet e ndërmjetme, kimikisht të neutalizuara</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w:t>
            </w:r>
            <w:r w:rsidR="001E4F5C" w:rsidRPr="00D928FF">
              <w:rPr>
                <w:rFonts w:ascii="Garamond" w:eastAsia="MS Mincho" w:hAnsi="Garamond"/>
                <w:b/>
                <w:bCs/>
                <w:sz w:val="20"/>
                <w:szCs w:val="20"/>
                <w:lang w:eastAsia="it-IT"/>
              </w:rPr>
              <w:t>të paspecifikuar</w:t>
            </w:r>
            <w:r w:rsidRPr="00D928FF">
              <w:rPr>
                <w:rFonts w:ascii="Garamond" w:eastAsia="MS Mincho" w:hAnsi="Garamond"/>
                <w:b/>
                <w:bCs/>
                <w:sz w:val="20"/>
                <w:szCs w:val="20"/>
                <w:lang w:eastAsia="it-IT"/>
              </w:rPr>
              <w:t>a</w:t>
            </w:r>
          </w:p>
          <w:p w14:paraId="65721DF0" w14:textId="499F623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që dalin nga trajtimi që synon largimin e substancave acide.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C11-C20 dhe me pikë vlimi ndërmjet 205 oC dhe 345 oC].</w:t>
            </w:r>
          </w:p>
          <w:p w14:paraId="65F37A78" w14:textId="77777777" w:rsidR="009F537F" w:rsidRPr="00D928FF" w:rsidRDefault="009F537F" w:rsidP="0005462B">
            <w:pPr>
              <w:jc w:val="both"/>
              <w:rPr>
                <w:rFonts w:ascii="Garamond" w:eastAsia="MS Mincho" w:hAnsi="Garamond"/>
                <w:bCs/>
                <w:sz w:val="20"/>
                <w:szCs w:val="20"/>
                <w:lang w:eastAsia="it-IT"/>
              </w:rPr>
            </w:pPr>
          </w:p>
        </w:tc>
        <w:tc>
          <w:tcPr>
            <w:tcW w:w="1727" w:type="dxa"/>
            <w:tcBorders>
              <w:top w:val="single" w:sz="4" w:space="0" w:color="auto"/>
              <w:left w:val="single" w:sz="4" w:space="0" w:color="auto"/>
              <w:bottom w:val="single" w:sz="4" w:space="0" w:color="auto"/>
              <w:right w:val="single" w:sz="4" w:space="0" w:color="auto"/>
            </w:tcBorders>
          </w:tcPr>
          <w:p w14:paraId="48AE383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649-219-00-9</w:t>
            </w:r>
          </w:p>
        </w:tc>
        <w:tc>
          <w:tcPr>
            <w:tcW w:w="1624" w:type="dxa"/>
            <w:tcBorders>
              <w:top w:val="single" w:sz="4" w:space="0" w:color="auto"/>
              <w:left w:val="single" w:sz="4" w:space="0" w:color="auto"/>
              <w:bottom w:val="single" w:sz="4" w:space="0" w:color="auto"/>
              <w:right w:val="single" w:sz="4" w:space="0" w:color="auto"/>
            </w:tcBorders>
          </w:tcPr>
          <w:p w14:paraId="5EAF8207"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265-130-4</w:t>
            </w:r>
          </w:p>
        </w:tc>
        <w:tc>
          <w:tcPr>
            <w:tcW w:w="1608" w:type="dxa"/>
            <w:tcBorders>
              <w:top w:val="single" w:sz="4" w:space="0" w:color="auto"/>
              <w:left w:val="single" w:sz="4" w:space="0" w:color="auto"/>
              <w:bottom w:val="single" w:sz="4" w:space="0" w:color="auto"/>
              <w:right w:val="single" w:sz="4" w:space="0" w:color="auto"/>
            </w:tcBorders>
          </w:tcPr>
          <w:p w14:paraId="0E1C1D8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64742-30-9</w:t>
            </w:r>
          </w:p>
        </w:tc>
        <w:tc>
          <w:tcPr>
            <w:tcW w:w="1073" w:type="dxa"/>
            <w:tcBorders>
              <w:top w:val="single" w:sz="4" w:space="0" w:color="auto"/>
              <w:left w:val="single" w:sz="4" w:space="0" w:color="auto"/>
              <w:bottom w:val="single" w:sz="4" w:space="0" w:color="auto"/>
              <w:right w:val="single" w:sz="4" w:space="0" w:color="auto"/>
            </w:tcBorders>
          </w:tcPr>
          <w:p w14:paraId="67A5E630"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7229FA89"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17885CF" w14:textId="007EACC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fraksionet e ndërmjetme, të trajtuara me argjilë</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xml:space="preserve">. - </w:t>
            </w:r>
            <w:r w:rsidR="001E4F5C" w:rsidRPr="00D928FF">
              <w:rPr>
                <w:rFonts w:ascii="Garamond" w:eastAsia="MS Mincho" w:hAnsi="Garamond"/>
                <w:b/>
                <w:bCs/>
                <w:sz w:val="20"/>
                <w:szCs w:val="20"/>
                <w:lang w:eastAsia="it-IT"/>
              </w:rPr>
              <w:t>të paspecifikuar</w:t>
            </w:r>
            <w:r w:rsidRPr="00D928FF">
              <w:rPr>
                <w:rFonts w:ascii="Garamond" w:eastAsia="MS Mincho" w:hAnsi="Garamond"/>
                <w:b/>
                <w:bCs/>
                <w:sz w:val="20"/>
                <w:szCs w:val="20"/>
                <w:lang w:eastAsia="it-IT"/>
              </w:rPr>
              <w:t>a</w:t>
            </w:r>
          </w:p>
          <w:p w14:paraId="67B234AF" w14:textId="66156155"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që dalin nga trajtimi me argjilë natyrore apo të modifikuar, normalisht në një proces perkolimi për largimin e gjurmëve të komponimeve polare dhe të papastërtive.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C9-C20</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dhe me pikë vlimi ndërmjet 150 oC dhe 345 oC].</w:t>
            </w:r>
          </w:p>
        </w:tc>
        <w:tc>
          <w:tcPr>
            <w:tcW w:w="1727" w:type="dxa"/>
            <w:tcBorders>
              <w:top w:val="single" w:sz="4" w:space="0" w:color="auto"/>
              <w:left w:val="single" w:sz="4" w:space="0" w:color="auto"/>
              <w:bottom w:val="single" w:sz="4" w:space="0" w:color="auto"/>
              <w:right w:val="single" w:sz="4" w:space="0" w:color="auto"/>
            </w:tcBorders>
          </w:tcPr>
          <w:p w14:paraId="3A9BF94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649-220-00-4</w:t>
            </w:r>
          </w:p>
        </w:tc>
        <w:tc>
          <w:tcPr>
            <w:tcW w:w="1624" w:type="dxa"/>
            <w:tcBorders>
              <w:top w:val="single" w:sz="4" w:space="0" w:color="auto"/>
              <w:left w:val="single" w:sz="4" w:space="0" w:color="auto"/>
              <w:bottom w:val="single" w:sz="4" w:space="0" w:color="auto"/>
              <w:right w:val="single" w:sz="4" w:space="0" w:color="auto"/>
            </w:tcBorders>
          </w:tcPr>
          <w:p w14:paraId="0CB74BF3"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265-139-3</w:t>
            </w:r>
          </w:p>
        </w:tc>
        <w:tc>
          <w:tcPr>
            <w:tcW w:w="1608" w:type="dxa"/>
            <w:tcBorders>
              <w:top w:val="single" w:sz="4" w:space="0" w:color="auto"/>
              <w:left w:val="single" w:sz="4" w:space="0" w:color="auto"/>
              <w:bottom w:val="single" w:sz="4" w:space="0" w:color="auto"/>
              <w:right w:val="single" w:sz="4" w:space="0" w:color="auto"/>
            </w:tcBorders>
          </w:tcPr>
          <w:p w14:paraId="6EE9685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64742-38-7</w:t>
            </w:r>
          </w:p>
        </w:tc>
        <w:tc>
          <w:tcPr>
            <w:tcW w:w="1073" w:type="dxa"/>
            <w:tcBorders>
              <w:top w:val="single" w:sz="4" w:space="0" w:color="auto"/>
              <w:left w:val="single" w:sz="4" w:space="0" w:color="auto"/>
              <w:bottom w:val="single" w:sz="4" w:space="0" w:color="auto"/>
              <w:right w:val="single" w:sz="4" w:space="0" w:color="auto"/>
            </w:tcBorders>
          </w:tcPr>
          <w:p w14:paraId="0B55B5BE"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6C52B199"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F7D42AB" w14:textId="5B403E4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fraksionet e ndërmjetme, të hidrotrajtimit</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xml:space="preserve">. - </w:t>
            </w:r>
            <w:r w:rsidR="001E4F5C" w:rsidRPr="00D928FF">
              <w:rPr>
                <w:rFonts w:ascii="Garamond" w:eastAsia="MS Mincho" w:hAnsi="Garamond"/>
                <w:b/>
                <w:bCs/>
                <w:sz w:val="20"/>
                <w:szCs w:val="20"/>
                <w:lang w:eastAsia="it-IT"/>
              </w:rPr>
              <w:t>të paspecifikuar</w:t>
            </w:r>
            <w:r w:rsidRPr="00D928FF">
              <w:rPr>
                <w:rFonts w:ascii="Garamond" w:eastAsia="MS Mincho" w:hAnsi="Garamond"/>
                <w:b/>
                <w:bCs/>
                <w:sz w:val="20"/>
                <w:szCs w:val="20"/>
                <w:lang w:eastAsia="it-IT"/>
              </w:rPr>
              <w:t>a</w:t>
            </w:r>
          </w:p>
          <w:p w14:paraId="13737F5A" w14:textId="1300734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që dalin nga trajtimi i një fraksioni nafte me hidrogjen në prani të një katalizatori.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C11-C25 dhe me pikë vlimi ndërmjet 205 oC dhe 400 oC].</w:t>
            </w:r>
          </w:p>
        </w:tc>
        <w:tc>
          <w:tcPr>
            <w:tcW w:w="1727" w:type="dxa"/>
            <w:tcBorders>
              <w:top w:val="single" w:sz="4" w:space="0" w:color="auto"/>
              <w:left w:val="single" w:sz="4" w:space="0" w:color="auto"/>
              <w:bottom w:val="single" w:sz="4" w:space="0" w:color="auto"/>
              <w:right w:val="single" w:sz="4" w:space="0" w:color="auto"/>
            </w:tcBorders>
          </w:tcPr>
          <w:p w14:paraId="50E9626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649-221-00-X</w:t>
            </w:r>
          </w:p>
        </w:tc>
        <w:tc>
          <w:tcPr>
            <w:tcW w:w="1624" w:type="dxa"/>
            <w:tcBorders>
              <w:top w:val="single" w:sz="4" w:space="0" w:color="auto"/>
              <w:left w:val="single" w:sz="4" w:space="0" w:color="auto"/>
              <w:bottom w:val="single" w:sz="4" w:space="0" w:color="auto"/>
              <w:right w:val="single" w:sz="4" w:space="0" w:color="auto"/>
            </w:tcBorders>
          </w:tcPr>
          <w:p w14:paraId="2470166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265-148-2</w:t>
            </w:r>
          </w:p>
        </w:tc>
        <w:tc>
          <w:tcPr>
            <w:tcW w:w="1608" w:type="dxa"/>
            <w:tcBorders>
              <w:top w:val="single" w:sz="4" w:space="0" w:color="auto"/>
              <w:left w:val="single" w:sz="4" w:space="0" w:color="auto"/>
              <w:bottom w:val="single" w:sz="4" w:space="0" w:color="auto"/>
              <w:right w:val="single" w:sz="4" w:space="0" w:color="auto"/>
            </w:tcBorders>
          </w:tcPr>
          <w:p w14:paraId="7B184E3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64742-46-7</w:t>
            </w:r>
          </w:p>
        </w:tc>
        <w:tc>
          <w:tcPr>
            <w:tcW w:w="1073" w:type="dxa"/>
            <w:tcBorders>
              <w:top w:val="single" w:sz="4" w:space="0" w:color="auto"/>
              <w:left w:val="single" w:sz="4" w:space="0" w:color="auto"/>
              <w:bottom w:val="single" w:sz="4" w:space="0" w:color="auto"/>
              <w:right w:val="single" w:sz="4" w:space="0" w:color="auto"/>
            </w:tcBorders>
          </w:tcPr>
          <w:p w14:paraId="6E7DD49E"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029AE88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B7432B1" w14:textId="37614E3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Lendes</w:t>
            </w:r>
            <w:r w:rsidR="006464DB" w:rsidRPr="00D928FF">
              <w:rPr>
                <w:rFonts w:ascii="Garamond" w:eastAsia="MS Mincho" w:hAnsi="Garamond"/>
                <w:b/>
                <w:bCs/>
                <w:sz w:val="20"/>
                <w:szCs w:val="20"/>
                <w:lang w:eastAsia="it-IT"/>
              </w:rPr>
              <w:t xml:space="preserve"> djegëse</w:t>
            </w:r>
            <w:r w:rsidR="0009198E" w:rsidRPr="00D928FF">
              <w:rPr>
                <w:rFonts w:ascii="Garamond" w:eastAsia="MS Mincho" w:hAnsi="Garamond"/>
                <w:b/>
                <w:bCs/>
                <w:sz w:val="20"/>
                <w:szCs w:val="20"/>
                <w:lang w:eastAsia="it-IT"/>
              </w:rPr>
              <w:t xml:space="preserve"> të lëngët të mesme të rëndë</w:t>
            </w:r>
            <w:r w:rsidRPr="00D928FF">
              <w:rPr>
                <w:rFonts w:ascii="Garamond" w:eastAsia="MS Mincho" w:hAnsi="Garamond"/>
                <w:b/>
                <w:bCs/>
                <w:sz w:val="20"/>
                <w:szCs w:val="20"/>
                <w:lang w:eastAsia="it-IT"/>
              </w:rPr>
              <w:t>. e (nafte) të hidrodesulfuruara</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xml:space="preserve">. - të paspecifikuara; </w:t>
            </w:r>
          </w:p>
          <w:p w14:paraId="73C990BB" w14:textId="613C6665"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që dalin nga trajtimi me hidrogjen i një ngarkese nafte me qëllim trasformimin e squfurit organik në H2S dhe më pas largimin e këtij të fundit.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C13-C25 dhe me pikë vlimi ndërmjet 230 oC dhe 400 oC</w:t>
            </w:r>
          </w:p>
        </w:tc>
        <w:tc>
          <w:tcPr>
            <w:tcW w:w="1727" w:type="dxa"/>
            <w:tcBorders>
              <w:top w:val="single" w:sz="4" w:space="0" w:color="auto"/>
              <w:left w:val="single" w:sz="4" w:space="0" w:color="auto"/>
              <w:bottom w:val="single" w:sz="4" w:space="0" w:color="auto"/>
              <w:right w:val="single" w:sz="4" w:space="0" w:color="auto"/>
            </w:tcBorders>
          </w:tcPr>
          <w:p w14:paraId="16C24D5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649-222-00-5</w:t>
            </w:r>
          </w:p>
        </w:tc>
        <w:tc>
          <w:tcPr>
            <w:tcW w:w="1624" w:type="dxa"/>
            <w:tcBorders>
              <w:top w:val="single" w:sz="4" w:space="0" w:color="auto"/>
              <w:left w:val="single" w:sz="4" w:space="0" w:color="auto"/>
              <w:bottom w:val="single" w:sz="4" w:space="0" w:color="auto"/>
              <w:right w:val="single" w:sz="4" w:space="0" w:color="auto"/>
            </w:tcBorders>
          </w:tcPr>
          <w:p w14:paraId="371EFDA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265-182-8</w:t>
            </w:r>
          </w:p>
        </w:tc>
        <w:tc>
          <w:tcPr>
            <w:tcW w:w="1608" w:type="dxa"/>
            <w:tcBorders>
              <w:top w:val="single" w:sz="4" w:space="0" w:color="auto"/>
              <w:left w:val="single" w:sz="4" w:space="0" w:color="auto"/>
              <w:bottom w:val="single" w:sz="4" w:space="0" w:color="auto"/>
              <w:right w:val="single" w:sz="4" w:space="0" w:color="auto"/>
            </w:tcBorders>
          </w:tcPr>
          <w:p w14:paraId="3AF65FE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64742-79-6</w:t>
            </w:r>
          </w:p>
        </w:tc>
        <w:tc>
          <w:tcPr>
            <w:tcW w:w="1073" w:type="dxa"/>
            <w:tcBorders>
              <w:top w:val="single" w:sz="4" w:space="0" w:color="auto"/>
              <w:left w:val="single" w:sz="4" w:space="0" w:color="auto"/>
              <w:bottom w:val="single" w:sz="4" w:space="0" w:color="auto"/>
              <w:right w:val="single" w:sz="4" w:space="0" w:color="auto"/>
            </w:tcBorders>
          </w:tcPr>
          <w:p w14:paraId="18C96E58"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64DE849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BD68218" w14:textId="5BB4A30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Distilate nafte, fraksionet e </w:t>
            </w:r>
            <w:r w:rsidR="00412976" w:rsidRPr="00D928FF">
              <w:rPr>
                <w:rFonts w:ascii="Garamond" w:eastAsia="MS Mincho" w:hAnsi="Garamond"/>
                <w:b/>
                <w:bCs/>
                <w:sz w:val="20"/>
                <w:szCs w:val="20"/>
                <w:lang w:eastAsia="it-IT"/>
              </w:rPr>
              <w:t>ndërmjetme, te</w:t>
            </w:r>
            <w:r w:rsidRPr="00D928FF">
              <w:rPr>
                <w:rFonts w:ascii="Garamond" w:eastAsia="MS Mincho" w:hAnsi="Garamond"/>
                <w:b/>
                <w:bCs/>
                <w:sz w:val="20"/>
                <w:szCs w:val="20"/>
                <w:lang w:eastAsia="it-IT"/>
              </w:rPr>
              <w:t xml:space="preserve"> hidrodesulfuruara</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 të paspecifikuara;</w:t>
            </w:r>
          </w:p>
          <w:p w14:paraId="3F499568" w14:textId="2975C6A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që dalin nga trajtimi me hidrogjen i një ngarkese nafte me qëllim trasformimin e squfurit organik në H2S dhe më pas largimin e këtij të fundit.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C11-C25 dhe me pikë vlimi ndërmjet 205 oC dhe 400 oC].</w:t>
            </w:r>
          </w:p>
        </w:tc>
        <w:tc>
          <w:tcPr>
            <w:tcW w:w="1727" w:type="dxa"/>
            <w:tcBorders>
              <w:top w:val="single" w:sz="4" w:space="0" w:color="auto"/>
              <w:left w:val="single" w:sz="4" w:space="0" w:color="auto"/>
              <w:bottom w:val="single" w:sz="4" w:space="0" w:color="auto"/>
              <w:right w:val="single" w:sz="4" w:space="0" w:color="auto"/>
            </w:tcBorders>
          </w:tcPr>
          <w:p w14:paraId="04F59A9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649-223-00-0</w:t>
            </w:r>
          </w:p>
        </w:tc>
        <w:tc>
          <w:tcPr>
            <w:tcW w:w="1624" w:type="dxa"/>
            <w:tcBorders>
              <w:top w:val="single" w:sz="4" w:space="0" w:color="auto"/>
              <w:left w:val="single" w:sz="4" w:space="0" w:color="auto"/>
              <w:bottom w:val="single" w:sz="4" w:space="0" w:color="auto"/>
              <w:right w:val="single" w:sz="4" w:space="0" w:color="auto"/>
            </w:tcBorders>
          </w:tcPr>
          <w:p w14:paraId="5D37E83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265-183-3</w:t>
            </w:r>
          </w:p>
        </w:tc>
        <w:tc>
          <w:tcPr>
            <w:tcW w:w="1608" w:type="dxa"/>
            <w:tcBorders>
              <w:top w:val="single" w:sz="4" w:space="0" w:color="auto"/>
              <w:left w:val="single" w:sz="4" w:space="0" w:color="auto"/>
              <w:bottom w:val="single" w:sz="4" w:space="0" w:color="auto"/>
              <w:right w:val="single" w:sz="4" w:space="0" w:color="auto"/>
            </w:tcBorders>
          </w:tcPr>
          <w:p w14:paraId="44D49EF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64742-80-9</w:t>
            </w:r>
          </w:p>
        </w:tc>
        <w:tc>
          <w:tcPr>
            <w:tcW w:w="1073" w:type="dxa"/>
            <w:tcBorders>
              <w:top w:val="single" w:sz="4" w:space="0" w:color="auto"/>
              <w:left w:val="single" w:sz="4" w:space="0" w:color="auto"/>
              <w:bottom w:val="single" w:sz="4" w:space="0" w:color="auto"/>
              <w:right w:val="single" w:sz="4" w:space="0" w:color="auto"/>
            </w:tcBorders>
          </w:tcPr>
          <w:p w14:paraId="2BE3FFF1"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350622F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79145A2" w14:textId="533B636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me pikë vlimi të lartë, mbetje të</w:t>
            </w:r>
            <w:r w:rsidR="0009198E" w:rsidRPr="00D928FF">
              <w:rPr>
                <w:rFonts w:ascii="Garamond" w:eastAsia="MS Mincho" w:hAnsi="Garamond"/>
                <w:b/>
                <w:bCs/>
                <w:sz w:val="20"/>
                <w:szCs w:val="20"/>
                <w:lang w:eastAsia="it-IT"/>
              </w:rPr>
              <w:t xml:space="preserve"> kolon</w:t>
            </w:r>
            <w:r w:rsidRPr="00D928FF">
              <w:rPr>
                <w:rFonts w:ascii="Garamond" w:eastAsia="MS Mincho" w:hAnsi="Garamond"/>
                <w:b/>
                <w:bCs/>
                <w:sz w:val="20"/>
                <w:szCs w:val="20"/>
                <w:lang w:eastAsia="it-IT"/>
              </w:rPr>
              <w:t>ës së fraksionimit të impiantit të reformimit katalitik</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xml:space="preserve">. - të paspecifikuara </w:t>
            </w:r>
          </w:p>
          <w:p w14:paraId="2B293B35" w14:textId="1C1D74B2"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që dalin nga distilimi i mbetjeve të</w:t>
            </w:r>
            <w:r w:rsidR="0009198E" w:rsidRPr="00D928FF">
              <w:rPr>
                <w:rFonts w:ascii="Garamond" w:eastAsia="MS Mincho" w:hAnsi="Garamond"/>
                <w:bCs/>
                <w:sz w:val="20"/>
                <w:szCs w:val="20"/>
                <w:lang w:eastAsia="it-IT"/>
              </w:rPr>
              <w:t xml:space="preserve"> kolon</w:t>
            </w:r>
            <w:r w:rsidRPr="00D928FF">
              <w:rPr>
                <w:rFonts w:ascii="Garamond" w:eastAsia="MS Mincho" w:hAnsi="Garamond"/>
                <w:bCs/>
                <w:sz w:val="20"/>
                <w:szCs w:val="20"/>
                <w:lang w:eastAsia="it-IT"/>
              </w:rPr>
              <w:t>ës së fraksionimit të impiantit të reformimit katalitik. Pika e vlimit e tyre është ndërmjet 343 oC dhe 399 oC].</w:t>
            </w:r>
          </w:p>
        </w:tc>
        <w:tc>
          <w:tcPr>
            <w:tcW w:w="1727" w:type="dxa"/>
            <w:tcBorders>
              <w:top w:val="single" w:sz="4" w:space="0" w:color="auto"/>
              <w:left w:val="single" w:sz="4" w:space="0" w:color="auto"/>
              <w:bottom w:val="single" w:sz="4" w:space="0" w:color="auto"/>
              <w:right w:val="single" w:sz="4" w:space="0" w:color="auto"/>
            </w:tcBorders>
          </w:tcPr>
          <w:p w14:paraId="67D1348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649-228-00-8</w:t>
            </w:r>
          </w:p>
        </w:tc>
        <w:tc>
          <w:tcPr>
            <w:tcW w:w="1624" w:type="dxa"/>
            <w:tcBorders>
              <w:top w:val="single" w:sz="4" w:space="0" w:color="auto"/>
              <w:left w:val="single" w:sz="4" w:space="0" w:color="auto"/>
              <w:bottom w:val="single" w:sz="4" w:space="0" w:color="auto"/>
              <w:right w:val="single" w:sz="4" w:space="0" w:color="auto"/>
            </w:tcBorders>
          </w:tcPr>
          <w:p w14:paraId="5FD9C5F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270-719-4</w:t>
            </w:r>
          </w:p>
        </w:tc>
        <w:tc>
          <w:tcPr>
            <w:tcW w:w="1608" w:type="dxa"/>
            <w:tcBorders>
              <w:top w:val="single" w:sz="4" w:space="0" w:color="auto"/>
              <w:left w:val="single" w:sz="4" w:space="0" w:color="auto"/>
              <w:bottom w:val="single" w:sz="4" w:space="0" w:color="auto"/>
              <w:right w:val="single" w:sz="4" w:space="0" w:color="auto"/>
            </w:tcBorders>
          </w:tcPr>
          <w:p w14:paraId="408C45C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68477-29-2</w:t>
            </w:r>
          </w:p>
        </w:tc>
        <w:tc>
          <w:tcPr>
            <w:tcW w:w="1073" w:type="dxa"/>
            <w:tcBorders>
              <w:top w:val="single" w:sz="4" w:space="0" w:color="auto"/>
              <w:left w:val="single" w:sz="4" w:space="0" w:color="auto"/>
              <w:bottom w:val="single" w:sz="4" w:space="0" w:color="auto"/>
              <w:right w:val="single" w:sz="4" w:space="0" w:color="auto"/>
            </w:tcBorders>
          </w:tcPr>
          <w:p w14:paraId="605EEF10"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110A7F5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7790626" w14:textId="1CB3D0FA"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me pik</w:t>
            </w:r>
            <w:r w:rsidR="001C2B87"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vlimi t</w:t>
            </w:r>
            <w:r w:rsidR="001C2B87"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w:t>
            </w:r>
            <w:r w:rsidR="001C2B87" w:rsidRPr="00D928FF">
              <w:rPr>
                <w:rFonts w:ascii="Garamond" w:eastAsia="MS Mincho" w:hAnsi="Garamond"/>
                <w:b/>
                <w:bCs/>
                <w:sz w:val="20"/>
                <w:szCs w:val="20"/>
                <w:lang w:eastAsia="it-IT"/>
              </w:rPr>
              <w:t>ndërmjetme</w:t>
            </w:r>
            <w:r w:rsidRPr="00D928FF">
              <w:rPr>
                <w:rFonts w:ascii="Garamond" w:eastAsia="MS Mincho" w:hAnsi="Garamond"/>
                <w:b/>
                <w:bCs/>
                <w:sz w:val="20"/>
                <w:szCs w:val="20"/>
                <w:lang w:eastAsia="it-IT"/>
              </w:rPr>
              <w:t>, mbetje t</w:t>
            </w:r>
            <w:r w:rsidR="001C2B87" w:rsidRPr="00D928FF">
              <w:rPr>
                <w:rFonts w:ascii="Garamond" w:eastAsia="MS Mincho" w:hAnsi="Garamond"/>
                <w:b/>
                <w:bCs/>
                <w:sz w:val="20"/>
                <w:szCs w:val="20"/>
                <w:lang w:eastAsia="it-IT"/>
              </w:rPr>
              <w:t>ë</w:t>
            </w:r>
            <w:r w:rsidR="0009198E" w:rsidRPr="00D928FF">
              <w:rPr>
                <w:rFonts w:ascii="Garamond" w:eastAsia="MS Mincho" w:hAnsi="Garamond"/>
                <w:b/>
                <w:bCs/>
                <w:sz w:val="20"/>
                <w:szCs w:val="20"/>
                <w:lang w:eastAsia="it-IT"/>
              </w:rPr>
              <w:t xml:space="preserve"> </w:t>
            </w:r>
            <w:r w:rsidR="001C2B87" w:rsidRPr="00D928FF">
              <w:rPr>
                <w:rFonts w:ascii="Garamond" w:eastAsia="MS Mincho" w:hAnsi="Garamond"/>
                <w:b/>
                <w:bCs/>
                <w:sz w:val="20"/>
                <w:szCs w:val="20"/>
                <w:lang w:eastAsia="it-IT"/>
              </w:rPr>
              <w:t>kolonës</w:t>
            </w:r>
            <w:r w:rsidRPr="00D928FF">
              <w:rPr>
                <w:rFonts w:ascii="Garamond" w:eastAsia="MS Mincho" w:hAnsi="Garamond"/>
                <w:b/>
                <w:bCs/>
                <w:sz w:val="20"/>
                <w:szCs w:val="20"/>
                <w:lang w:eastAsia="it-IT"/>
              </w:rPr>
              <w:t xml:space="preserve"> s</w:t>
            </w:r>
            <w:r w:rsidR="001C2B87"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fraksionimit t</w:t>
            </w:r>
            <w:r w:rsidR="001C2B87"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impiantit t</w:t>
            </w:r>
            <w:r w:rsidR="001C2B87"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reformimit katalitik; </w:t>
            </w:r>
            <w:r w:rsidR="001C2B87" w:rsidRPr="00D928FF">
              <w:rPr>
                <w:rFonts w:ascii="Garamond" w:eastAsia="MS Mincho" w:hAnsi="Garamond"/>
                <w:b/>
                <w:bCs/>
                <w:sz w:val="20"/>
                <w:szCs w:val="20"/>
                <w:lang w:eastAsia="it-IT"/>
              </w:rPr>
              <w:t>lë</w:t>
            </w:r>
            <w:r w:rsidRPr="00D928FF">
              <w:rPr>
                <w:rFonts w:ascii="Garamond" w:eastAsia="MS Mincho" w:hAnsi="Garamond"/>
                <w:b/>
                <w:bCs/>
                <w:sz w:val="20"/>
                <w:szCs w:val="20"/>
                <w:lang w:eastAsia="it-IT"/>
              </w:rPr>
              <w:t>nd</w:t>
            </w:r>
            <w:r w:rsidR="001C2B87"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s</w:t>
            </w:r>
            <w:r w:rsidR="006464DB" w:rsidRPr="00D928FF">
              <w:rPr>
                <w:rFonts w:ascii="Garamond" w:eastAsia="MS Mincho" w:hAnsi="Garamond"/>
                <w:b/>
                <w:bCs/>
                <w:sz w:val="20"/>
                <w:szCs w:val="20"/>
                <w:lang w:eastAsia="it-IT"/>
              </w:rPr>
              <w:t xml:space="preserve"> djegëse</w:t>
            </w:r>
            <w:r w:rsidR="0009198E" w:rsidRPr="00D928FF">
              <w:rPr>
                <w:rFonts w:ascii="Garamond" w:eastAsia="MS Mincho" w:hAnsi="Garamond"/>
                <w:b/>
                <w:bCs/>
                <w:sz w:val="20"/>
                <w:szCs w:val="20"/>
                <w:lang w:eastAsia="it-IT"/>
              </w:rPr>
              <w:t xml:space="preserve"> të lëngët të mesme të rëndë</w:t>
            </w:r>
            <w:r w:rsidRPr="00D928FF">
              <w:rPr>
                <w:rFonts w:ascii="Garamond" w:eastAsia="MS Mincho" w:hAnsi="Garamond"/>
                <w:b/>
                <w:bCs/>
                <w:sz w:val="20"/>
                <w:szCs w:val="20"/>
                <w:lang w:eastAsia="it-IT"/>
              </w:rPr>
              <w:t xml:space="preserve">. - të paspecifikuara </w:t>
            </w:r>
          </w:p>
          <w:p w14:paraId="08EDA92A" w14:textId="0FA01269"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që dalin nga distilimi i mbetjeve të</w:t>
            </w:r>
            <w:r w:rsidR="0009198E" w:rsidRPr="00D928FF">
              <w:rPr>
                <w:rFonts w:ascii="Garamond" w:eastAsia="MS Mincho" w:hAnsi="Garamond"/>
                <w:bCs/>
                <w:sz w:val="20"/>
                <w:szCs w:val="20"/>
                <w:lang w:eastAsia="it-IT"/>
              </w:rPr>
              <w:t xml:space="preserve"> kolon</w:t>
            </w:r>
            <w:r w:rsidRPr="00D928FF">
              <w:rPr>
                <w:rFonts w:ascii="Garamond" w:eastAsia="MS Mincho" w:hAnsi="Garamond"/>
                <w:bCs/>
                <w:sz w:val="20"/>
                <w:szCs w:val="20"/>
                <w:lang w:eastAsia="it-IT"/>
              </w:rPr>
              <w:t xml:space="preserve">ës së fraksionimit të impiantit të reformimit katalitik. Pika e vlimit e tyre është ndërmjet 288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371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27" w:type="dxa"/>
            <w:tcBorders>
              <w:top w:val="single" w:sz="4" w:space="0" w:color="auto"/>
              <w:left w:val="single" w:sz="4" w:space="0" w:color="auto"/>
              <w:bottom w:val="single" w:sz="4" w:space="0" w:color="auto"/>
              <w:right w:val="single" w:sz="4" w:space="0" w:color="auto"/>
            </w:tcBorders>
          </w:tcPr>
          <w:p w14:paraId="207F5D1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649-229-00-3</w:t>
            </w:r>
          </w:p>
        </w:tc>
        <w:tc>
          <w:tcPr>
            <w:tcW w:w="1624" w:type="dxa"/>
            <w:tcBorders>
              <w:top w:val="single" w:sz="4" w:space="0" w:color="auto"/>
              <w:left w:val="single" w:sz="4" w:space="0" w:color="auto"/>
              <w:bottom w:val="single" w:sz="4" w:space="0" w:color="auto"/>
              <w:right w:val="single" w:sz="4" w:space="0" w:color="auto"/>
            </w:tcBorders>
          </w:tcPr>
          <w:p w14:paraId="5122207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270-721-5</w:t>
            </w:r>
          </w:p>
        </w:tc>
        <w:tc>
          <w:tcPr>
            <w:tcW w:w="1608" w:type="dxa"/>
            <w:tcBorders>
              <w:top w:val="single" w:sz="4" w:space="0" w:color="auto"/>
              <w:left w:val="single" w:sz="4" w:space="0" w:color="auto"/>
              <w:bottom w:val="single" w:sz="4" w:space="0" w:color="auto"/>
              <w:right w:val="single" w:sz="4" w:space="0" w:color="auto"/>
            </w:tcBorders>
          </w:tcPr>
          <w:p w14:paraId="2544D73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68477-30-5</w:t>
            </w:r>
          </w:p>
        </w:tc>
        <w:tc>
          <w:tcPr>
            <w:tcW w:w="1073" w:type="dxa"/>
            <w:tcBorders>
              <w:top w:val="single" w:sz="4" w:space="0" w:color="auto"/>
              <w:left w:val="single" w:sz="4" w:space="0" w:color="auto"/>
              <w:bottom w:val="single" w:sz="4" w:space="0" w:color="auto"/>
              <w:right w:val="single" w:sz="4" w:space="0" w:color="auto"/>
            </w:tcBorders>
          </w:tcPr>
          <w:p w14:paraId="5D012C39"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27BFEC4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AC41761" w14:textId="5B82C4A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
                <w:bCs/>
                <w:sz w:val="20"/>
                <w:szCs w:val="20"/>
                <w:lang w:eastAsia="it-IT"/>
              </w:rPr>
              <w:t>Distilate nafte me pikë vlimi të ulët, mbetje të</w:t>
            </w:r>
            <w:r w:rsidR="0009198E" w:rsidRPr="00D928FF">
              <w:rPr>
                <w:rFonts w:ascii="Garamond" w:eastAsia="MS Mincho" w:hAnsi="Garamond"/>
                <w:b/>
                <w:bCs/>
                <w:sz w:val="20"/>
                <w:szCs w:val="20"/>
                <w:lang w:eastAsia="it-IT"/>
              </w:rPr>
              <w:t xml:space="preserve"> kolon</w:t>
            </w:r>
            <w:r w:rsidRPr="00D928FF">
              <w:rPr>
                <w:rFonts w:ascii="Garamond" w:eastAsia="MS Mincho" w:hAnsi="Garamond"/>
                <w:b/>
                <w:bCs/>
                <w:sz w:val="20"/>
                <w:szCs w:val="20"/>
                <w:lang w:eastAsia="it-IT"/>
              </w:rPr>
              <w:t>ës së fraksionimit të impiantit të reformimit katalitik</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 të paspecifikuara</w:t>
            </w:r>
          </w:p>
          <w:p w14:paraId="2FC1B7DC" w14:textId="0332554B"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që dalin nga distilimi i mbetjeve të</w:t>
            </w:r>
            <w:r w:rsidR="0009198E" w:rsidRPr="00D928FF">
              <w:rPr>
                <w:rFonts w:ascii="Garamond" w:eastAsia="MS Mincho" w:hAnsi="Garamond"/>
                <w:bCs/>
                <w:sz w:val="20"/>
                <w:szCs w:val="20"/>
                <w:lang w:eastAsia="it-IT"/>
              </w:rPr>
              <w:t xml:space="preserve"> kolon</w:t>
            </w:r>
            <w:r w:rsidRPr="00D928FF">
              <w:rPr>
                <w:rFonts w:ascii="Garamond" w:eastAsia="MS Mincho" w:hAnsi="Garamond"/>
                <w:bCs/>
                <w:sz w:val="20"/>
                <w:szCs w:val="20"/>
                <w:lang w:eastAsia="it-IT"/>
              </w:rPr>
              <w:t>ës së fraksionimit të impiantit të reformimit katalitik. Pika e vlimit e tyre është më e ulët se 288 oC].</w:t>
            </w:r>
          </w:p>
        </w:tc>
        <w:tc>
          <w:tcPr>
            <w:tcW w:w="1727" w:type="dxa"/>
            <w:tcBorders>
              <w:top w:val="single" w:sz="4" w:space="0" w:color="auto"/>
              <w:left w:val="single" w:sz="4" w:space="0" w:color="auto"/>
              <w:bottom w:val="single" w:sz="4" w:space="0" w:color="auto"/>
              <w:right w:val="single" w:sz="4" w:space="0" w:color="auto"/>
            </w:tcBorders>
          </w:tcPr>
          <w:p w14:paraId="35B741A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649-230-00-9</w:t>
            </w:r>
          </w:p>
        </w:tc>
        <w:tc>
          <w:tcPr>
            <w:tcW w:w="1624" w:type="dxa"/>
            <w:tcBorders>
              <w:top w:val="single" w:sz="4" w:space="0" w:color="auto"/>
              <w:left w:val="single" w:sz="4" w:space="0" w:color="auto"/>
              <w:bottom w:val="single" w:sz="4" w:space="0" w:color="auto"/>
              <w:right w:val="single" w:sz="4" w:space="0" w:color="auto"/>
            </w:tcBorders>
          </w:tcPr>
          <w:p w14:paraId="525F39A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270-722-0</w:t>
            </w:r>
          </w:p>
        </w:tc>
        <w:tc>
          <w:tcPr>
            <w:tcW w:w="1608" w:type="dxa"/>
            <w:tcBorders>
              <w:top w:val="single" w:sz="4" w:space="0" w:color="auto"/>
              <w:left w:val="single" w:sz="4" w:space="0" w:color="auto"/>
              <w:bottom w:val="single" w:sz="4" w:space="0" w:color="auto"/>
              <w:right w:val="single" w:sz="4" w:space="0" w:color="auto"/>
            </w:tcBorders>
          </w:tcPr>
          <w:p w14:paraId="2A3391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68477-31-6</w:t>
            </w:r>
          </w:p>
        </w:tc>
        <w:tc>
          <w:tcPr>
            <w:tcW w:w="1073" w:type="dxa"/>
            <w:tcBorders>
              <w:top w:val="single" w:sz="4" w:space="0" w:color="auto"/>
              <w:left w:val="single" w:sz="4" w:space="0" w:color="auto"/>
              <w:bottom w:val="single" w:sz="4" w:space="0" w:color="auto"/>
              <w:right w:val="single" w:sz="4" w:space="0" w:color="auto"/>
            </w:tcBorders>
          </w:tcPr>
          <w:p w14:paraId="1754B567"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4A5D319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8D88B62" w14:textId="4AB5F3C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fraksionet e ndërmjetme, cilësisht të rafinuara</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 të paspecifikuara</w:t>
            </w:r>
            <w:r w:rsidR="004616CF" w:rsidRPr="00D928FF">
              <w:rPr>
                <w:rFonts w:ascii="Garamond" w:eastAsia="MS Mincho" w:hAnsi="Garamond"/>
                <w:b/>
                <w:bCs/>
                <w:sz w:val="20"/>
                <w:szCs w:val="20"/>
                <w:lang w:eastAsia="it-IT"/>
              </w:rPr>
              <w:t xml:space="preserve"> </w:t>
            </w:r>
          </w:p>
          <w:p w14:paraId="7667E06D" w14:textId="4E79290D"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që dalin nga trajtimi i një fraksioni nafte me këto procese: filtrim, centrifugim, distilim në kushte atmosferike, distilim në bboshllëk, acidifikim, neutralizim dhe trajtim me argjila.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C10-C20 ].</w:t>
            </w:r>
          </w:p>
        </w:tc>
        <w:tc>
          <w:tcPr>
            <w:tcW w:w="1727" w:type="dxa"/>
            <w:tcBorders>
              <w:top w:val="single" w:sz="4" w:space="0" w:color="auto"/>
              <w:left w:val="single" w:sz="4" w:space="0" w:color="auto"/>
              <w:bottom w:val="single" w:sz="4" w:space="0" w:color="auto"/>
              <w:right w:val="single" w:sz="4" w:space="0" w:color="auto"/>
            </w:tcBorders>
          </w:tcPr>
          <w:p w14:paraId="0A19ADC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649-231-00-4</w:t>
            </w:r>
          </w:p>
        </w:tc>
        <w:tc>
          <w:tcPr>
            <w:tcW w:w="1624" w:type="dxa"/>
            <w:tcBorders>
              <w:top w:val="single" w:sz="4" w:space="0" w:color="auto"/>
              <w:left w:val="single" w:sz="4" w:space="0" w:color="auto"/>
              <w:bottom w:val="single" w:sz="4" w:space="0" w:color="auto"/>
              <w:right w:val="single" w:sz="4" w:space="0" w:color="auto"/>
            </w:tcBorders>
          </w:tcPr>
          <w:p w14:paraId="162CB8FC"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292-615-8</w:t>
            </w:r>
          </w:p>
        </w:tc>
        <w:tc>
          <w:tcPr>
            <w:tcW w:w="1608" w:type="dxa"/>
            <w:tcBorders>
              <w:top w:val="single" w:sz="4" w:space="0" w:color="auto"/>
              <w:left w:val="single" w:sz="4" w:space="0" w:color="auto"/>
              <w:bottom w:val="single" w:sz="4" w:space="0" w:color="auto"/>
              <w:right w:val="single" w:sz="4" w:space="0" w:color="auto"/>
            </w:tcBorders>
          </w:tcPr>
          <w:p w14:paraId="4CC16188"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90640-93-0</w:t>
            </w:r>
          </w:p>
        </w:tc>
        <w:tc>
          <w:tcPr>
            <w:tcW w:w="1073" w:type="dxa"/>
            <w:tcBorders>
              <w:top w:val="single" w:sz="4" w:space="0" w:color="auto"/>
              <w:left w:val="single" w:sz="4" w:space="0" w:color="auto"/>
              <w:bottom w:val="single" w:sz="4" w:space="0" w:color="auto"/>
              <w:right w:val="single" w:sz="4" w:space="0" w:color="auto"/>
            </w:tcBorders>
          </w:tcPr>
          <w:p w14:paraId="31C76AE9"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7210468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443D8CC" w14:textId="2991F55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Distilate nafte të dala nga reformimi katalitik, me </w:t>
            </w:r>
            <w:r w:rsidR="00884B13" w:rsidRPr="00D928FF">
              <w:rPr>
                <w:rFonts w:ascii="Garamond" w:eastAsia="MS Mincho" w:hAnsi="Garamond"/>
                <w:b/>
                <w:bCs/>
                <w:sz w:val="20"/>
                <w:szCs w:val="20"/>
                <w:lang w:eastAsia="it-IT"/>
              </w:rPr>
              <w:t>përqendrim</w:t>
            </w:r>
            <w:r w:rsidRPr="00D928FF">
              <w:rPr>
                <w:rFonts w:ascii="Garamond" w:eastAsia="MS Mincho" w:hAnsi="Garamond"/>
                <w:b/>
                <w:bCs/>
                <w:sz w:val="20"/>
                <w:szCs w:val="20"/>
                <w:lang w:eastAsia="it-IT"/>
              </w:rPr>
              <w:t xml:space="preserve"> të aromatikëve të rëndë</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 të paspecifikuara</w:t>
            </w:r>
          </w:p>
          <w:p w14:paraId="69E108BC" w14:textId="4756685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që dalin nga distilimi i një fraksioni nafte të reformimit katalitik.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C10-C16 dhe me pikë vlimi ndërmjet 200 oC dhe 300 oC].</w:t>
            </w:r>
          </w:p>
        </w:tc>
        <w:tc>
          <w:tcPr>
            <w:tcW w:w="1727" w:type="dxa"/>
            <w:tcBorders>
              <w:top w:val="single" w:sz="4" w:space="0" w:color="auto"/>
              <w:left w:val="single" w:sz="4" w:space="0" w:color="auto"/>
              <w:bottom w:val="single" w:sz="4" w:space="0" w:color="auto"/>
              <w:right w:val="single" w:sz="4" w:space="0" w:color="auto"/>
            </w:tcBorders>
          </w:tcPr>
          <w:p w14:paraId="791913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649-232-00-X</w:t>
            </w:r>
          </w:p>
        </w:tc>
        <w:tc>
          <w:tcPr>
            <w:tcW w:w="1624" w:type="dxa"/>
            <w:tcBorders>
              <w:top w:val="single" w:sz="4" w:space="0" w:color="auto"/>
              <w:left w:val="single" w:sz="4" w:space="0" w:color="auto"/>
              <w:bottom w:val="single" w:sz="4" w:space="0" w:color="auto"/>
              <w:right w:val="single" w:sz="4" w:space="0" w:color="auto"/>
            </w:tcBorders>
          </w:tcPr>
          <w:p w14:paraId="5211C5B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295-294-2</w:t>
            </w:r>
          </w:p>
        </w:tc>
        <w:tc>
          <w:tcPr>
            <w:tcW w:w="1608" w:type="dxa"/>
            <w:tcBorders>
              <w:top w:val="single" w:sz="4" w:space="0" w:color="auto"/>
              <w:left w:val="single" w:sz="4" w:space="0" w:color="auto"/>
              <w:bottom w:val="single" w:sz="4" w:space="0" w:color="auto"/>
              <w:right w:val="single" w:sz="4" w:space="0" w:color="auto"/>
            </w:tcBorders>
          </w:tcPr>
          <w:p w14:paraId="0EDB2ED7"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91995-34-5</w:t>
            </w:r>
          </w:p>
        </w:tc>
        <w:tc>
          <w:tcPr>
            <w:tcW w:w="1073" w:type="dxa"/>
            <w:tcBorders>
              <w:top w:val="single" w:sz="4" w:space="0" w:color="auto"/>
              <w:left w:val="single" w:sz="4" w:space="0" w:color="auto"/>
              <w:bottom w:val="single" w:sz="4" w:space="0" w:color="auto"/>
              <w:right w:val="single" w:sz="4" w:space="0" w:color="auto"/>
            </w:tcBorders>
          </w:tcPr>
          <w:p w14:paraId="09A09F69"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004DEA5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56F6D08" w14:textId="28765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Lendes</w:t>
            </w:r>
            <w:r w:rsidR="006464DB" w:rsidRPr="00D928FF">
              <w:rPr>
                <w:rFonts w:ascii="Garamond" w:eastAsia="MS Mincho" w:hAnsi="Garamond"/>
                <w:b/>
                <w:bCs/>
                <w:sz w:val="20"/>
                <w:szCs w:val="20"/>
                <w:lang w:eastAsia="it-IT"/>
              </w:rPr>
              <w:t xml:space="preserve"> djegëse</w:t>
            </w:r>
            <w:r w:rsidR="0009198E" w:rsidRPr="00D928FF">
              <w:rPr>
                <w:rFonts w:ascii="Garamond" w:eastAsia="MS Mincho" w:hAnsi="Garamond"/>
                <w:b/>
                <w:bCs/>
                <w:sz w:val="20"/>
                <w:szCs w:val="20"/>
                <w:lang w:eastAsia="it-IT"/>
              </w:rPr>
              <w:t xml:space="preserve"> të lëngët të mesme të rëndë</w:t>
            </w:r>
            <w:r w:rsidRPr="00D928FF">
              <w:rPr>
                <w:rFonts w:ascii="Garamond" w:eastAsia="MS Mincho" w:hAnsi="Garamond"/>
                <w:b/>
                <w:bCs/>
                <w:sz w:val="20"/>
                <w:szCs w:val="20"/>
                <w:lang w:eastAsia="it-IT"/>
              </w:rPr>
              <w:t>. e parafinike</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 të paspecifikuara</w:t>
            </w:r>
            <w:r w:rsidR="004616CF" w:rsidRPr="00D928FF">
              <w:rPr>
                <w:rFonts w:ascii="Garamond" w:eastAsia="MS Mincho" w:hAnsi="Garamond"/>
                <w:b/>
                <w:bCs/>
                <w:sz w:val="20"/>
                <w:szCs w:val="20"/>
                <w:lang w:eastAsia="it-IT"/>
              </w:rPr>
              <w:t xml:space="preserve"> </w:t>
            </w:r>
          </w:p>
          <w:p w14:paraId="4EB6B5A1" w14:textId="2CCC46A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[Distilat i përftuar nga ridistilimi i një përbërje komplekse të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distilimi i efluenteve të dalë nga hidrotrajtimi katalitik i parafinave.Vlon në temperaturën ndërmjet 190 oC dhe 330 oC ]. </w:t>
            </w:r>
          </w:p>
        </w:tc>
        <w:tc>
          <w:tcPr>
            <w:tcW w:w="1727" w:type="dxa"/>
            <w:tcBorders>
              <w:top w:val="single" w:sz="4" w:space="0" w:color="auto"/>
              <w:left w:val="single" w:sz="4" w:space="0" w:color="auto"/>
              <w:bottom w:val="single" w:sz="4" w:space="0" w:color="auto"/>
              <w:right w:val="single" w:sz="4" w:space="0" w:color="auto"/>
            </w:tcBorders>
          </w:tcPr>
          <w:p w14:paraId="5262C6B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649-233-00-5</w:t>
            </w:r>
          </w:p>
        </w:tc>
        <w:tc>
          <w:tcPr>
            <w:tcW w:w="1624" w:type="dxa"/>
            <w:tcBorders>
              <w:top w:val="single" w:sz="4" w:space="0" w:color="auto"/>
              <w:left w:val="single" w:sz="4" w:space="0" w:color="auto"/>
              <w:bottom w:val="single" w:sz="4" w:space="0" w:color="auto"/>
              <w:right w:val="single" w:sz="4" w:space="0" w:color="auto"/>
            </w:tcBorders>
          </w:tcPr>
          <w:p w14:paraId="326E4388" w14:textId="77777777" w:rsidR="009F537F" w:rsidRPr="00D928FF" w:rsidRDefault="009F537F" w:rsidP="0005462B">
            <w:pPr>
              <w:jc w:val="both"/>
              <w:rPr>
                <w:rFonts w:ascii="Garamond" w:hAnsi="Garamond"/>
                <w:sz w:val="20"/>
                <w:szCs w:val="20"/>
              </w:rPr>
            </w:pPr>
            <w:r w:rsidRPr="00D928FF">
              <w:rPr>
                <w:rFonts w:ascii="Garamond" w:hAnsi="Garamond"/>
                <w:sz w:val="20"/>
                <w:szCs w:val="20"/>
              </w:rPr>
              <w:t>300-227-8</w:t>
            </w:r>
          </w:p>
        </w:tc>
        <w:tc>
          <w:tcPr>
            <w:tcW w:w="1608" w:type="dxa"/>
            <w:tcBorders>
              <w:top w:val="single" w:sz="4" w:space="0" w:color="auto"/>
              <w:left w:val="single" w:sz="4" w:space="0" w:color="auto"/>
              <w:bottom w:val="single" w:sz="4" w:space="0" w:color="auto"/>
              <w:right w:val="single" w:sz="4" w:space="0" w:color="auto"/>
            </w:tcBorders>
          </w:tcPr>
          <w:p w14:paraId="4B218535" w14:textId="77777777" w:rsidR="009F537F" w:rsidRPr="00D928FF" w:rsidRDefault="009F537F" w:rsidP="0005462B">
            <w:pPr>
              <w:jc w:val="both"/>
              <w:rPr>
                <w:rFonts w:ascii="Garamond" w:hAnsi="Garamond"/>
                <w:sz w:val="20"/>
                <w:szCs w:val="20"/>
              </w:rPr>
            </w:pPr>
            <w:r w:rsidRPr="00D928FF">
              <w:rPr>
                <w:rFonts w:ascii="Garamond" w:hAnsi="Garamond"/>
                <w:sz w:val="20"/>
                <w:szCs w:val="20"/>
              </w:rPr>
              <w:t>93924-33-5</w:t>
            </w:r>
          </w:p>
        </w:tc>
        <w:tc>
          <w:tcPr>
            <w:tcW w:w="1073" w:type="dxa"/>
            <w:tcBorders>
              <w:top w:val="single" w:sz="4" w:space="0" w:color="auto"/>
              <w:left w:val="single" w:sz="4" w:space="0" w:color="auto"/>
              <w:bottom w:val="single" w:sz="4" w:space="0" w:color="auto"/>
              <w:right w:val="single" w:sz="4" w:space="0" w:color="auto"/>
            </w:tcBorders>
          </w:tcPr>
          <w:p w14:paraId="6000230F"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648BDC2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824CB8D" w14:textId="0D96DA4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
                <w:bCs/>
                <w:sz w:val="20"/>
                <w:szCs w:val="20"/>
                <w:lang w:eastAsia="it-IT"/>
              </w:rPr>
              <w:t>Nafta të rënda, të rafinuara me solvent, të hidrodesulfuruara</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 të paspecifikuara</w:t>
            </w:r>
            <w:r w:rsidR="004616CF" w:rsidRPr="00D928FF">
              <w:rPr>
                <w:rFonts w:ascii="Garamond" w:eastAsia="MS Mincho" w:hAnsi="Garamond"/>
                <w:bCs/>
                <w:sz w:val="20"/>
                <w:szCs w:val="20"/>
                <w:lang w:eastAsia="it-IT"/>
              </w:rPr>
              <w:t xml:space="preserve"> </w:t>
            </w:r>
          </w:p>
        </w:tc>
        <w:tc>
          <w:tcPr>
            <w:tcW w:w="1727" w:type="dxa"/>
            <w:tcBorders>
              <w:top w:val="single" w:sz="4" w:space="0" w:color="auto"/>
              <w:left w:val="single" w:sz="4" w:space="0" w:color="auto"/>
              <w:bottom w:val="single" w:sz="4" w:space="0" w:color="auto"/>
              <w:right w:val="single" w:sz="4" w:space="0" w:color="auto"/>
            </w:tcBorders>
          </w:tcPr>
          <w:p w14:paraId="46A1AAE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649-234-00-0</w:t>
            </w:r>
          </w:p>
        </w:tc>
        <w:tc>
          <w:tcPr>
            <w:tcW w:w="1624" w:type="dxa"/>
            <w:tcBorders>
              <w:top w:val="single" w:sz="4" w:space="0" w:color="auto"/>
              <w:left w:val="single" w:sz="4" w:space="0" w:color="auto"/>
              <w:bottom w:val="single" w:sz="4" w:space="0" w:color="auto"/>
              <w:right w:val="single" w:sz="4" w:space="0" w:color="auto"/>
            </w:tcBorders>
          </w:tcPr>
          <w:p w14:paraId="432731FF"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307-035-3</w:t>
            </w:r>
          </w:p>
        </w:tc>
        <w:tc>
          <w:tcPr>
            <w:tcW w:w="1608" w:type="dxa"/>
            <w:tcBorders>
              <w:top w:val="single" w:sz="4" w:space="0" w:color="auto"/>
              <w:left w:val="single" w:sz="4" w:space="0" w:color="auto"/>
              <w:bottom w:val="single" w:sz="4" w:space="0" w:color="auto"/>
              <w:right w:val="single" w:sz="4" w:space="0" w:color="auto"/>
            </w:tcBorders>
          </w:tcPr>
          <w:p w14:paraId="51B5CCB1" w14:textId="77777777" w:rsidR="009F537F" w:rsidRPr="00D928FF" w:rsidRDefault="009F537F" w:rsidP="0005462B">
            <w:pPr>
              <w:jc w:val="both"/>
              <w:rPr>
                <w:rFonts w:ascii="Garamond" w:hAnsi="Garamond"/>
                <w:sz w:val="20"/>
                <w:szCs w:val="20"/>
              </w:rPr>
            </w:pPr>
            <w:r w:rsidRPr="00D928FF">
              <w:rPr>
                <w:rFonts w:ascii="Garamond" w:hAnsi="Garamond"/>
                <w:sz w:val="20"/>
                <w:szCs w:val="20"/>
              </w:rPr>
              <w:t>97488-96-5</w:t>
            </w:r>
          </w:p>
        </w:tc>
        <w:tc>
          <w:tcPr>
            <w:tcW w:w="1073" w:type="dxa"/>
            <w:tcBorders>
              <w:top w:val="single" w:sz="4" w:space="0" w:color="auto"/>
              <w:left w:val="single" w:sz="4" w:space="0" w:color="auto"/>
              <w:bottom w:val="single" w:sz="4" w:space="0" w:color="auto"/>
              <w:right w:val="single" w:sz="4" w:space="0" w:color="auto"/>
            </w:tcBorders>
          </w:tcPr>
          <w:p w14:paraId="467A7FF6"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78D70A3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489B190" w14:textId="183181F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C16-20, distilate të ndërmjetme të hidratuara, fraksioni i lehtë</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 të paspecifikuara</w:t>
            </w:r>
            <w:r w:rsidR="00141072">
              <w:rPr>
                <w:rFonts w:ascii="Garamond" w:eastAsia="MS Mincho" w:hAnsi="Garamond"/>
                <w:b/>
                <w:bCs/>
                <w:sz w:val="20"/>
                <w:szCs w:val="20"/>
                <w:lang w:eastAsia="it-IT"/>
              </w:rPr>
              <w:t xml:space="preserve"> </w:t>
            </w:r>
          </w:p>
          <w:p w14:paraId="116DC2A6" w14:textId="2064F7C2"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fraksionet e para të distilimit në boshllëk të efluenteve të dala nga trajtimi me hidrogjen i një distilati të ndërmjetëm.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C16-C20 dhe me pikë vlimi ndërmjet 290 oC dhe 350 oC. Prodhon një vaj në fund me viskozitet 2 cSt në 100 oC].</w:t>
            </w:r>
          </w:p>
        </w:tc>
        <w:tc>
          <w:tcPr>
            <w:tcW w:w="1727" w:type="dxa"/>
            <w:tcBorders>
              <w:top w:val="single" w:sz="4" w:space="0" w:color="auto"/>
              <w:left w:val="single" w:sz="4" w:space="0" w:color="auto"/>
              <w:bottom w:val="single" w:sz="4" w:space="0" w:color="auto"/>
              <w:right w:val="single" w:sz="4" w:space="0" w:color="auto"/>
            </w:tcBorders>
          </w:tcPr>
          <w:p w14:paraId="3AD10BE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649-235-00-6</w:t>
            </w:r>
          </w:p>
        </w:tc>
        <w:tc>
          <w:tcPr>
            <w:tcW w:w="1624" w:type="dxa"/>
            <w:tcBorders>
              <w:top w:val="single" w:sz="4" w:space="0" w:color="auto"/>
              <w:left w:val="single" w:sz="4" w:space="0" w:color="auto"/>
              <w:bottom w:val="single" w:sz="4" w:space="0" w:color="auto"/>
              <w:right w:val="single" w:sz="4" w:space="0" w:color="auto"/>
            </w:tcBorders>
          </w:tcPr>
          <w:p w14:paraId="00C2A691"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307-659-6</w:t>
            </w:r>
          </w:p>
        </w:tc>
        <w:tc>
          <w:tcPr>
            <w:tcW w:w="1608" w:type="dxa"/>
            <w:tcBorders>
              <w:top w:val="single" w:sz="4" w:space="0" w:color="auto"/>
              <w:left w:val="single" w:sz="4" w:space="0" w:color="auto"/>
              <w:bottom w:val="single" w:sz="4" w:space="0" w:color="auto"/>
              <w:right w:val="single" w:sz="4" w:space="0" w:color="auto"/>
            </w:tcBorders>
          </w:tcPr>
          <w:p w14:paraId="467CAFA3" w14:textId="77777777" w:rsidR="009F537F" w:rsidRPr="00D928FF" w:rsidRDefault="009F537F" w:rsidP="0005462B">
            <w:pPr>
              <w:jc w:val="both"/>
              <w:rPr>
                <w:rFonts w:ascii="Garamond" w:hAnsi="Garamond"/>
                <w:sz w:val="20"/>
                <w:szCs w:val="20"/>
              </w:rPr>
            </w:pPr>
            <w:r w:rsidRPr="00D928FF">
              <w:rPr>
                <w:rFonts w:ascii="Garamond" w:hAnsi="Garamond"/>
                <w:sz w:val="20"/>
                <w:szCs w:val="20"/>
              </w:rPr>
              <w:t>97675-85-9</w:t>
            </w:r>
          </w:p>
        </w:tc>
        <w:tc>
          <w:tcPr>
            <w:tcW w:w="1073" w:type="dxa"/>
            <w:tcBorders>
              <w:top w:val="single" w:sz="4" w:space="0" w:color="auto"/>
              <w:left w:val="single" w:sz="4" w:space="0" w:color="auto"/>
              <w:bottom w:val="single" w:sz="4" w:space="0" w:color="auto"/>
              <w:right w:val="single" w:sz="4" w:space="0" w:color="auto"/>
            </w:tcBorders>
          </w:tcPr>
          <w:p w14:paraId="386AEB70"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1A13AEB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CAFDAB6" w14:textId="08E81D0C"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parafinike C12-20</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të hidrotrajtuara, distilate të ndërmjetme, fraksione të lehta</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 të paspecifikuara</w:t>
            </w:r>
            <w:r w:rsidR="004616CF" w:rsidRPr="00D928FF">
              <w:rPr>
                <w:rFonts w:ascii="Garamond" w:eastAsia="MS Mincho" w:hAnsi="Garamond"/>
                <w:b/>
                <w:bCs/>
                <w:sz w:val="20"/>
                <w:szCs w:val="20"/>
                <w:lang w:eastAsia="it-IT"/>
              </w:rPr>
              <w:t xml:space="preserve"> </w:t>
            </w:r>
          </w:p>
          <w:p w14:paraId="31666657" w14:textId="6FF7B9E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fraksionet e para të distilimit në boshllëk të efluentëve të dala nga trajtimi i parafinave të rënda me hidrogjen në prani të një katalizatori.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 xml:space="preserve">karboni kryesisht C12-C20 dhe me pikë vlimi ndërmjet 230 oC dhe 350 oC. Prodhon një vaj në fund me viskozitet 2 cSt në 100 oC]. </w:t>
            </w:r>
          </w:p>
        </w:tc>
        <w:tc>
          <w:tcPr>
            <w:tcW w:w="1727" w:type="dxa"/>
            <w:tcBorders>
              <w:top w:val="single" w:sz="4" w:space="0" w:color="auto"/>
              <w:left w:val="single" w:sz="4" w:space="0" w:color="auto"/>
              <w:bottom w:val="single" w:sz="4" w:space="0" w:color="auto"/>
              <w:right w:val="single" w:sz="4" w:space="0" w:color="auto"/>
            </w:tcBorders>
          </w:tcPr>
          <w:p w14:paraId="4070D29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649-236-00-1</w:t>
            </w:r>
          </w:p>
        </w:tc>
        <w:tc>
          <w:tcPr>
            <w:tcW w:w="1624" w:type="dxa"/>
            <w:tcBorders>
              <w:top w:val="single" w:sz="4" w:space="0" w:color="auto"/>
              <w:left w:val="single" w:sz="4" w:space="0" w:color="auto"/>
              <w:bottom w:val="single" w:sz="4" w:space="0" w:color="auto"/>
              <w:right w:val="single" w:sz="4" w:space="0" w:color="auto"/>
            </w:tcBorders>
          </w:tcPr>
          <w:p w14:paraId="434B295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307-660-1</w:t>
            </w:r>
          </w:p>
        </w:tc>
        <w:tc>
          <w:tcPr>
            <w:tcW w:w="1608" w:type="dxa"/>
            <w:tcBorders>
              <w:top w:val="single" w:sz="4" w:space="0" w:color="auto"/>
              <w:left w:val="single" w:sz="4" w:space="0" w:color="auto"/>
              <w:bottom w:val="single" w:sz="4" w:space="0" w:color="auto"/>
              <w:right w:val="single" w:sz="4" w:space="0" w:color="auto"/>
            </w:tcBorders>
          </w:tcPr>
          <w:p w14:paraId="357EDE6E" w14:textId="77777777" w:rsidR="009F537F" w:rsidRPr="00D928FF" w:rsidRDefault="009F537F" w:rsidP="0005462B">
            <w:pPr>
              <w:jc w:val="both"/>
              <w:rPr>
                <w:rFonts w:ascii="Garamond" w:hAnsi="Garamond"/>
                <w:sz w:val="20"/>
                <w:szCs w:val="20"/>
              </w:rPr>
            </w:pPr>
            <w:r w:rsidRPr="00D928FF">
              <w:rPr>
                <w:rFonts w:ascii="Garamond" w:hAnsi="Garamond"/>
                <w:sz w:val="20"/>
                <w:szCs w:val="20"/>
              </w:rPr>
              <w:t>97675-86-0</w:t>
            </w:r>
          </w:p>
        </w:tc>
        <w:tc>
          <w:tcPr>
            <w:tcW w:w="1073" w:type="dxa"/>
            <w:tcBorders>
              <w:top w:val="single" w:sz="4" w:space="0" w:color="auto"/>
              <w:left w:val="single" w:sz="4" w:space="0" w:color="auto"/>
              <w:bottom w:val="single" w:sz="4" w:space="0" w:color="auto"/>
              <w:right w:val="single" w:sz="4" w:space="0" w:color="auto"/>
            </w:tcBorders>
          </w:tcPr>
          <w:p w14:paraId="5F27EF49"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748C570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0238618" w14:textId="13D7A82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Hidrokarbure </w:t>
            </w:r>
            <w:r w:rsidR="006464DB" w:rsidRPr="00D928FF">
              <w:rPr>
                <w:rFonts w:ascii="Garamond" w:eastAsia="MS Mincho" w:hAnsi="Garamond"/>
                <w:b/>
                <w:bCs/>
                <w:sz w:val="20"/>
                <w:szCs w:val="20"/>
                <w:lang w:eastAsia="it-IT"/>
              </w:rPr>
              <w:t>naftën</w:t>
            </w:r>
            <w:r w:rsidRPr="00D928FF">
              <w:rPr>
                <w:rFonts w:ascii="Garamond" w:eastAsia="MS Mincho" w:hAnsi="Garamond"/>
                <w:b/>
                <w:bCs/>
                <w:sz w:val="20"/>
                <w:szCs w:val="20"/>
                <w:lang w:eastAsia="it-IT"/>
              </w:rPr>
              <w:t>ike të lehta C11-17, të ekstraktuara me solvent</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 të paspecifikuara</w:t>
            </w:r>
            <w:r w:rsidR="004616CF" w:rsidRPr="00D928FF">
              <w:rPr>
                <w:rFonts w:ascii="Garamond" w:eastAsia="MS Mincho" w:hAnsi="Garamond"/>
                <w:b/>
                <w:bCs/>
                <w:sz w:val="20"/>
                <w:szCs w:val="20"/>
                <w:lang w:eastAsia="it-IT"/>
              </w:rPr>
              <w:t xml:space="preserve"> </w:t>
            </w:r>
          </w:p>
          <w:p w14:paraId="6DDBFCBD" w14:textId="60EFBD8B"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ekstraktimi i aromatikëve nga një distilat </w:t>
            </w:r>
            <w:r w:rsidR="006464DB" w:rsidRPr="00D928FF">
              <w:rPr>
                <w:rFonts w:ascii="Garamond" w:eastAsia="MS Mincho" w:hAnsi="Garamond"/>
                <w:bCs/>
                <w:sz w:val="20"/>
                <w:szCs w:val="20"/>
                <w:lang w:eastAsia="it-IT"/>
              </w:rPr>
              <w:t>naftën</w:t>
            </w:r>
            <w:r w:rsidRPr="00D928FF">
              <w:rPr>
                <w:rFonts w:ascii="Garamond" w:eastAsia="MS Mincho" w:hAnsi="Garamond"/>
                <w:bCs/>
                <w:sz w:val="20"/>
                <w:szCs w:val="20"/>
                <w:lang w:eastAsia="it-IT"/>
              </w:rPr>
              <w:t xml:space="preserve">ik i lehtë me viskozitet të barabartë me 2,2 cSt në 40 oC.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C11-C17 dhe me pikë vlimi ndërmjet 200 oC dhe 300 oC].</w:t>
            </w:r>
          </w:p>
        </w:tc>
        <w:tc>
          <w:tcPr>
            <w:tcW w:w="1727" w:type="dxa"/>
            <w:tcBorders>
              <w:top w:val="single" w:sz="4" w:space="0" w:color="auto"/>
              <w:left w:val="single" w:sz="4" w:space="0" w:color="auto"/>
              <w:bottom w:val="single" w:sz="4" w:space="0" w:color="auto"/>
              <w:right w:val="single" w:sz="4" w:space="0" w:color="auto"/>
            </w:tcBorders>
          </w:tcPr>
          <w:p w14:paraId="2B7BDD7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649-237-00-7</w:t>
            </w:r>
          </w:p>
        </w:tc>
        <w:tc>
          <w:tcPr>
            <w:tcW w:w="1624" w:type="dxa"/>
            <w:tcBorders>
              <w:top w:val="single" w:sz="4" w:space="0" w:color="auto"/>
              <w:left w:val="single" w:sz="4" w:space="0" w:color="auto"/>
              <w:bottom w:val="single" w:sz="4" w:space="0" w:color="auto"/>
              <w:right w:val="single" w:sz="4" w:space="0" w:color="auto"/>
            </w:tcBorders>
          </w:tcPr>
          <w:p w14:paraId="49EB06CD"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307-757-9</w:t>
            </w:r>
          </w:p>
        </w:tc>
        <w:tc>
          <w:tcPr>
            <w:tcW w:w="1608" w:type="dxa"/>
            <w:tcBorders>
              <w:top w:val="single" w:sz="4" w:space="0" w:color="auto"/>
              <w:left w:val="single" w:sz="4" w:space="0" w:color="auto"/>
              <w:bottom w:val="single" w:sz="4" w:space="0" w:color="auto"/>
              <w:right w:val="single" w:sz="4" w:space="0" w:color="auto"/>
            </w:tcBorders>
          </w:tcPr>
          <w:p w14:paraId="5870BCA4" w14:textId="77777777" w:rsidR="009F537F" w:rsidRPr="00D928FF" w:rsidRDefault="009F537F" w:rsidP="0005462B">
            <w:pPr>
              <w:jc w:val="both"/>
              <w:rPr>
                <w:rFonts w:ascii="Garamond" w:hAnsi="Garamond"/>
                <w:sz w:val="20"/>
                <w:szCs w:val="20"/>
              </w:rPr>
            </w:pPr>
            <w:r w:rsidRPr="00D928FF">
              <w:rPr>
                <w:rFonts w:ascii="Garamond" w:hAnsi="Garamond"/>
                <w:sz w:val="20"/>
                <w:szCs w:val="20"/>
              </w:rPr>
              <w:t>97722-08-2</w:t>
            </w:r>
          </w:p>
        </w:tc>
        <w:tc>
          <w:tcPr>
            <w:tcW w:w="1073" w:type="dxa"/>
            <w:tcBorders>
              <w:top w:val="single" w:sz="4" w:space="0" w:color="auto"/>
              <w:left w:val="single" w:sz="4" w:space="0" w:color="auto"/>
              <w:bottom w:val="single" w:sz="4" w:space="0" w:color="auto"/>
              <w:right w:val="single" w:sz="4" w:space="0" w:color="auto"/>
            </w:tcBorders>
          </w:tcPr>
          <w:p w14:paraId="7801B511"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0A1FDB5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6F4233A" w14:textId="17C283D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Lende</w:t>
            </w:r>
            <w:r w:rsidR="006464DB" w:rsidRPr="00D928FF">
              <w:rPr>
                <w:rFonts w:ascii="Garamond" w:eastAsia="MS Mincho" w:hAnsi="Garamond"/>
                <w:b/>
                <w:bCs/>
                <w:sz w:val="20"/>
                <w:szCs w:val="20"/>
                <w:lang w:eastAsia="it-IT"/>
              </w:rPr>
              <w:t xml:space="preserve"> djegëse</w:t>
            </w:r>
            <w:r w:rsidR="0009198E" w:rsidRPr="00D928FF">
              <w:rPr>
                <w:rFonts w:ascii="Garamond" w:eastAsia="MS Mincho" w:hAnsi="Garamond"/>
                <w:b/>
                <w:bCs/>
                <w:sz w:val="20"/>
                <w:szCs w:val="20"/>
                <w:lang w:eastAsia="it-IT"/>
              </w:rPr>
              <w:t xml:space="preserve"> të lëngët të mesme të rëndë</w:t>
            </w:r>
            <w:r w:rsidRPr="00D928FF">
              <w:rPr>
                <w:rFonts w:ascii="Garamond" w:eastAsia="MS Mincho" w:hAnsi="Garamond"/>
                <w:b/>
                <w:bCs/>
                <w:sz w:val="20"/>
                <w:szCs w:val="20"/>
                <w:lang w:eastAsia="it-IT"/>
              </w:rPr>
              <w:t>,</w:t>
            </w:r>
            <w:r w:rsidR="001E4F5C" w:rsidRPr="00D928FF">
              <w:rPr>
                <w:rFonts w:ascii="Garamond" w:eastAsia="MS Mincho" w:hAnsi="Garamond"/>
                <w:b/>
                <w:bCs/>
                <w:sz w:val="20"/>
                <w:szCs w:val="20"/>
                <w:lang w:eastAsia="it-IT"/>
              </w:rPr>
              <w:t xml:space="preserve"> të hidro</w:t>
            </w:r>
            <w:r w:rsidRPr="00D928FF">
              <w:rPr>
                <w:rFonts w:ascii="Garamond" w:eastAsia="MS Mincho" w:hAnsi="Garamond"/>
                <w:b/>
                <w:bCs/>
                <w:sz w:val="20"/>
                <w:szCs w:val="20"/>
                <w:lang w:eastAsia="it-IT"/>
              </w:rPr>
              <w:t>trajtuara</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 - të paspecifikuara</w:t>
            </w:r>
            <w:r w:rsidR="00141072">
              <w:rPr>
                <w:rFonts w:ascii="Garamond" w:eastAsia="MS Mincho" w:hAnsi="Garamond"/>
                <w:b/>
                <w:bCs/>
                <w:sz w:val="20"/>
                <w:szCs w:val="20"/>
                <w:lang w:eastAsia="it-IT"/>
              </w:rPr>
              <w:t xml:space="preserve"> </w:t>
            </w:r>
          </w:p>
          <w:p w14:paraId="1EF84702" w14:textId="0455F56D"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ridistilimi i efluenteve që dalin nga trajtimi i parafinave me hidrogjen në prani të një katalizatori.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C17-C27 dhe me pikë vlimi ndërmjet 330 oC dhe 340 oC].</w:t>
            </w:r>
          </w:p>
        </w:tc>
        <w:tc>
          <w:tcPr>
            <w:tcW w:w="1727" w:type="dxa"/>
            <w:tcBorders>
              <w:top w:val="single" w:sz="4" w:space="0" w:color="auto"/>
              <w:left w:val="single" w:sz="4" w:space="0" w:color="auto"/>
              <w:bottom w:val="single" w:sz="4" w:space="0" w:color="auto"/>
              <w:right w:val="single" w:sz="4" w:space="0" w:color="auto"/>
            </w:tcBorders>
          </w:tcPr>
          <w:p w14:paraId="35C8D08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649-238-00-2</w:t>
            </w:r>
          </w:p>
        </w:tc>
        <w:tc>
          <w:tcPr>
            <w:tcW w:w="1624" w:type="dxa"/>
            <w:tcBorders>
              <w:top w:val="single" w:sz="4" w:space="0" w:color="auto"/>
              <w:left w:val="single" w:sz="4" w:space="0" w:color="auto"/>
              <w:bottom w:val="single" w:sz="4" w:space="0" w:color="auto"/>
              <w:right w:val="single" w:sz="4" w:space="0" w:color="auto"/>
            </w:tcBorders>
          </w:tcPr>
          <w:p w14:paraId="73F47261"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308-128-1</w:t>
            </w:r>
          </w:p>
        </w:tc>
        <w:tc>
          <w:tcPr>
            <w:tcW w:w="1608" w:type="dxa"/>
            <w:tcBorders>
              <w:top w:val="single" w:sz="4" w:space="0" w:color="auto"/>
              <w:left w:val="single" w:sz="4" w:space="0" w:color="auto"/>
              <w:bottom w:val="single" w:sz="4" w:space="0" w:color="auto"/>
              <w:right w:val="single" w:sz="4" w:space="0" w:color="auto"/>
            </w:tcBorders>
          </w:tcPr>
          <w:p w14:paraId="03D4DAF1" w14:textId="77777777" w:rsidR="009F537F" w:rsidRPr="00D928FF" w:rsidRDefault="009F537F" w:rsidP="0005462B">
            <w:pPr>
              <w:jc w:val="both"/>
              <w:rPr>
                <w:rFonts w:ascii="Garamond" w:hAnsi="Garamond"/>
                <w:sz w:val="20"/>
                <w:szCs w:val="20"/>
              </w:rPr>
            </w:pPr>
            <w:r w:rsidRPr="00D928FF">
              <w:rPr>
                <w:rFonts w:ascii="Garamond" w:hAnsi="Garamond"/>
                <w:sz w:val="20"/>
                <w:szCs w:val="20"/>
              </w:rPr>
              <w:t>97862-78-7</w:t>
            </w:r>
          </w:p>
        </w:tc>
        <w:tc>
          <w:tcPr>
            <w:tcW w:w="1073" w:type="dxa"/>
            <w:tcBorders>
              <w:top w:val="single" w:sz="4" w:space="0" w:color="auto"/>
              <w:left w:val="single" w:sz="4" w:space="0" w:color="auto"/>
              <w:bottom w:val="single" w:sz="4" w:space="0" w:color="auto"/>
              <w:right w:val="single" w:sz="4" w:space="0" w:color="auto"/>
            </w:tcBorders>
          </w:tcPr>
          <w:p w14:paraId="17E01204"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4647B38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32ED282" w14:textId="7B8F107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
                <w:bCs/>
                <w:sz w:val="20"/>
                <w:szCs w:val="20"/>
                <w:lang w:eastAsia="it-IT"/>
              </w:rPr>
              <w:t>Distilate parafinike të lehta të trajtuara me karbon aktiv</w:t>
            </w:r>
            <w:r w:rsidR="00952256" w:rsidRPr="00D928FF">
              <w:rPr>
                <w:rFonts w:ascii="Garamond" w:eastAsia="MS Mincho" w:hAnsi="Garamond"/>
                <w:b/>
                <w:bCs/>
                <w:sz w:val="20"/>
                <w:szCs w:val="20"/>
                <w:lang w:eastAsia="it-IT"/>
              </w:rPr>
              <w:t xml:space="preserve">; lëndë djegëse </w:t>
            </w:r>
            <w:r w:rsidRPr="00D928FF">
              <w:rPr>
                <w:rFonts w:ascii="Garamond" w:eastAsia="MS Mincho" w:hAnsi="Garamond"/>
                <w:b/>
                <w:bCs/>
                <w:sz w:val="20"/>
                <w:szCs w:val="20"/>
                <w:lang w:eastAsia="it-IT"/>
              </w:rPr>
              <w:t>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w:t>
            </w:r>
            <w:r w:rsidRPr="00D928FF">
              <w:rPr>
                <w:rFonts w:ascii="Garamond" w:eastAsia="MS Mincho" w:hAnsi="Garamond"/>
                <w:b/>
                <w:bCs/>
                <w:sz w:val="20"/>
                <w:szCs w:val="20"/>
                <w:lang w:eastAsia="it-IT"/>
              </w:rPr>
              <w:t xml:space="preserve"> - të paspecifikuara</w:t>
            </w:r>
            <w:r w:rsidR="004616CF" w:rsidRPr="00D928FF">
              <w:rPr>
                <w:rFonts w:ascii="Garamond" w:eastAsia="MS Mincho" w:hAnsi="Garamond"/>
                <w:bCs/>
                <w:sz w:val="20"/>
                <w:szCs w:val="20"/>
                <w:lang w:eastAsia="it-IT"/>
              </w:rPr>
              <w:t xml:space="preserve"> </w:t>
            </w:r>
          </w:p>
          <w:p w14:paraId="364E6B4B" w14:textId="6E3616B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trajtimi i një fraksioni vajor nafte me qymyr aktiv me qëllim </w:t>
            </w:r>
            <w:r w:rsidR="00412976" w:rsidRPr="00D928FF">
              <w:rPr>
                <w:rFonts w:ascii="Garamond" w:eastAsia="MS Mincho" w:hAnsi="Garamond"/>
                <w:bCs/>
                <w:sz w:val="20"/>
                <w:szCs w:val="20"/>
                <w:lang w:eastAsia="it-IT"/>
              </w:rPr>
              <w:t>elimini</w:t>
            </w:r>
            <w:r w:rsidRPr="00D928FF">
              <w:rPr>
                <w:rFonts w:ascii="Garamond" w:eastAsia="MS Mincho" w:hAnsi="Garamond"/>
                <w:bCs/>
                <w:sz w:val="20"/>
                <w:szCs w:val="20"/>
                <w:lang w:eastAsia="it-IT"/>
              </w:rPr>
              <w:t xml:space="preserve">min e gjurmëve të përbërësve polarë dhe papastërtive.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 xml:space="preserve">karboni kryesisht C12-C28]. </w:t>
            </w:r>
          </w:p>
        </w:tc>
        <w:tc>
          <w:tcPr>
            <w:tcW w:w="1727" w:type="dxa"/>
            <w:tcBorders>
              <w:top w:val="single" w:sz="4" w:space="0" w:color="auto"/>
              <w:left w:val="single" w:sz="4" w:space="0" w:color="auto"/>
              <w:bottom w:val="single" w:sz="4" w:space="0" w:color="auto"/>
              <w:right w:val="single" w:sz="4" w:space="0" w:color="auto"/>
            </w:tcBorders>
          </w:tcPr>
          <w:p w14:paraId="7976DA3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649-239-00-8</w:t>
            </w:r>
          </w:p>
        </w:tc>
        <w:tc>
          <w:tcPr>
            <w:tcW w:w="1624" w:type="dxa"/>
            <w:tcBorders>
              <w:top w:val="single" w:sz="4" w:space="0" w:color="auto"/>
              <w:left w:val="single" w:sz="4" w:space="0" w:color="auto"/>
              <w:bottom w:val="single" w:sz="4" w:space="0" w:color="auto"/>
              <w:right w:val="single" w:sz="4" w:space="0" w:color="auto"/>
            </w:tcBorders>
          </w:tcPr>
          <w:p w14:paraId="5F9E42C6"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309-667-5</w:t>
            </w:r>
          </w:p>
        </w:tc>
        <w:tc>
          <w:tcPr>
            <w:tcW w:w="1608" w:type="dxa"/>
            <w:tcBorders>
              <w:top w:val="single" w:sz="4" w:space="0" w:color="auto"/>
              <w:left w:val="single" w:sz="4" w:space="0" w:color="auto"/>
              <w:bottom w:val="single" w:sz="4" w:space="0" w:color="auto"/>
              <w:right w:val="single" w:sz="4" w:space="0" w:color="auto"/>
            </w:tcBorders>
          </w:tcPr>
          <w:p w14:paraId="55749B31"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100683-97-4</w:t>
            </w:r>
          </w:p>
        </w:tc>
        <w:tc>
          <w:tcPr>
            <w:tcW w:w="1073" w:type="dxa"/>
            <w:tcBorders>
              <w:top w:val="single" w:sz="4" w:space="0" w:color="auto"/>
              <w:left w:val="single" w:sz="4" w:space="0" w:color="auto"/>
              <w:bottom w:val="single" w:sz="4" w:space="0" w:color="auto"/>
              <w:right w:val="single" w:sz="4" w:space="0" w:color="auto"/>
            </w:tcBorders>
          </w:tcPr>
          <w:p w14:paraId="75728AE7"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0167C60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7BF4CBC" w14:textId="04C5A5EB"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parafinike të ndërmjetme të trajtuara me karbon aktiv</w:t>
            </w:r>
            <w:r w:rsidR="00952256" w:rsidRPr="00D928FF">
              <w:rPr>
                <w:rFonts w:ascii="Garamond" w:eastAsia="MS Mincho" w:hAnsi="Garamond"/>
                <w:b/>
                <w:bCs/>
                <w:sz w:val="20"/>
                <w:szCs w:val="20"/>
                <w:lang w:eastAsia="it-IT"/>
              </w:rPr>
              <w:t xml:space="preserve">; lëndë djegëse </w:t>
            </w:r>
            <w:r w:rsidRPr="00D928FF">
              <w:rPr>
                <w:rFonts w:ascii="Garamond" w:eastAsia="MS Mincho" w:hAnsi="Garamond"/>
                <w:b/>
                <w:bCs/>
                <w:sz w:val="20"/>
                <w:szCs w:val="20"/>
                <w:lang w:eastAsia="it-IT"/>
              </w:rPr>
              <w:t>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w:t>
            </w:r>
            <w:r w:rsidRPr="00D928FF">
              <w:rPr>
                <w:rFonts w:ascii="Garamond" w:eastAsia="MS Mincho" w:hAnsi="Garamond"/>
                <w:b/>
                <w:bCs/>
                <w:sz w:val="20"/>
                <w:szCs w:val="20"/>
                <w:lang w:eastAsia="it-IT"/>
              </w:rPr>
              <w:t xml:space="preserve"> - të paspecifikuara</w:t>
            </w:r>
          </w:p>
          <w:p w14:paraId="10EFAA75" w14:textId="58A2182F"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trajtimi i naftës me qymyr aktiv me qëllim </w:t>
            </w:r>
            <w:r w:rsidR="003C21D0" w:rsidRPr="00D928FF">
              <w:rPr>
                <w:rFonts w:ascii="Garamond" w:eastAsia="MS Mincho" w:hAnsi="Garamond"/>
                <w:bCs/>
                <w:sz w:val="20"/>
                <w:szCs w:val="20"/>
                <w:lang w:eastAsia="it-IT"/>
              </w:rPr>
              <w:t>eliminimin</w:t>
            </w:r>
            <w:r w:rsidRPr="00D928FF">
              <w:rPr>
                <w:rFonts w:ascii="Garamond" w:eastAsia="MS Mincho" w:hAnsi="Garamond"/>
                <w:bCs/>
                <w:sz w:val="20"/>
                <w:szCs w:val="20"/>
                <w:lang w:eastAsia="it-IT"/>
              </w:rPr>
              <w:t xml:space="preserve"> e gjurmëve të përbërësve polare dhe papastërtive.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C16-C36].</w:t>
            </w:r>
          </w:p>
        </w:tc>
        <w:tc>
          <w:tcPr>
            <w:tcW w:w="1727" w:type="dxa"/>
            <w:tcBorders>
              <w:top w:val="single" w:sz="4" w:space="0" w:color="auto"/>
              <w:left w:val="single" w:sz="4" w:space="0" w:color="auto"/>
              <w:bottom w:val="single" w:sz="4" w:space="0" w:color="auto"/>
              <w:right w:val="single" w:sz="4" w:space="0" w:color="auto"/>
            </w:tcBorders>
          </w:tcPr>
          <w:p w14:paraId="556AFC0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649-240-00-3</w:t>
            </w:r>
          </w:p>
        </w:tc>
        <w:tc>
          <w:tcPr>
            <w:tcW w:w="1624" w:type="dxa"/>
            <w:tcBorders>
              <w:top w:val="single" w:sz="4" w:space="0" w:color="auto"/>
              <w:left w:val="single" w:sz="4" w:space="0" w:color="auto"/>
              <w:bottom w:val="single" w:sz="4" w:space="0" w:color="auto"/>
              <w:right w:val="single" w:sz="4" w:space="0" w:color="auto"/>
            </w:tcBorders>
          </w:tcPr>
          <w:p w14:paraId="04539B39"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309-668-0</w:t>
            </w:r>
          </w:p>
        </w:tc>
        <w:tc>
          <w:tcPr>
            <w:tcW w:w="1608" w:type="dxa"/>
            <w:tcBorders>
              <w:top w:val="single" w:sz="4" w:space="0" w:color="auto"/>
              <w:left w:val="single" w:sz="4" w:space="0" w:color="auto"/>
              <w:bottom w:val="single" w:sz="4" w:space="0" w:color="auto"/>
              <w:right w:val="single" w:sz="4" w:space="0" w:color="auto"/>
            </w:tcBorders>
          </w:tcPr>
          <w:p w14:paraId="167684CB"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100683-98-5</w:t>
            </w:r>
          </w:p>
        </w:tc>
        <w:tc>
          <w:tcPr>
            <w:tcW w:w="1073" w:type="dxa"/>
            <w:tcBorders>
              <w:top w:val="single" w:sz="4" w:space="0" w:color="auto"/>
              <w:left w:val="single" w:sz="4" w:space="0" w:color="auto"/>
              <w:bottom w:val="single" w:sz="4" w:space="0" w:color="auto"/>
              <w:right w:val="single" w:sz="4" w:space="0" w:color="auto"/>
            </w:tcBorders>
          </w:tcPr>
          <w:p w14:paraId="5BD1243B"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0546100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5249ED0" w14:textId="5A7F65F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Distilate parafinike të ndermjetme të trajtuara me argjila; </w:t>
            </w:r>
            <w:r w:rsidR="00412976" w:rsidRPr="00D928FF">
              <w:rPr>
                <w:rFonts w:ascii="Garamond" w:eastAsia="MS Mincho" w:hAnsi="Garamond"/>
                <w:b/>
                <w:bCs/>
                <w:sz w:val="20"/>
                <w:szCs w:val="20"/>
                <w:lang w:eastAsia="it-IT"/>
              </w:rPr>
              <w:t>lë</w:t>
            </w:r>
            <w:r w:rsidRPr="00D928FF">
              <w:rPr>
                <w:rFonts w:ascii="Garamond" w:eastAsia="MS Mincho" w:hAnsi="Garamond"/>
                <w:b/>
                <w:bCs/>
                <w:sz w:val="20"/>
                <w:szCs w:val="20"/>
                <w:lang w:eastAsia="it-IT"/>
              </w:rPr>
              <w:t>nd</w:t>
            </w:r>
            <w:r w:rsidR="00412976" w:rsidRPr="00D928FF">
              <w:rPr>
                <w:rFonts w:ascii="Garamond" w:eastAsia="MS Mincho" w:hAnsi="Garamond"/>
                <w:b/>
                <w:bCs/>
                <w:sz w:val="20"/>
                <w:szCs w:val="20"/>
                <w:lang w:eastAsia="it-IT"/>
              </w:rPr>
              <w:t>ë</w:t>
            </w:r>
            <w:r w:rsidR="006464DB" w:rsidRPr="00D928FF">
              <w:rPr>
                <w:rFonts w:ascii="Garamond" w:eastAsia="MS Mincho" w:hAnsi="Garamond"/>
                <w:b/>
                <w:bCs/>
                <w:sz w:val="20"/>
                <w:szCs w:val="20"/>
                <w:lang w:eastAsia="it-IT"/>
              </w:rPr>
              <w:t xml:space="preserve"> djegëse</w:t>
            </w:r>
            <w:r w:rsidRPr="00D928FF">
              <w:rPr>
                <w:rFonts w:ascii="Garamond" w:eastAsia="MS Mincho" w:hAnsi="Garamond"/>
                <w:b/>
                <w:bCs/>
                <w:sz w:val="20"/>
                <w:szCs w:val="20"/>
                <w:lang w:eastAsia="it-IT"/>
              </w:rPr>
              <w:t xml:space="preserve"> 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w:t>
            </w:r>
            <w:r w:rsidRPr="00D928FF">
              <w:rPr>
                <w:rFonts w:ascii="Garamond" w:eastAsia="MS Mincho" w:hAnsi="Garamond"/>
                <w:b/>
                <w:bCs/>
                <w:sz w:val="20"/>
                <w:szCs w:val="20"/>
                <w:lang w:eastAsia="it-IT"/>
              </w:rPr>
              <w:t>- të paspecifikuara;</w:t>
            </w:r>
          </w:p>
          <w:p w14:paraId="68ED41BE" w14:textId="115B21E1"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trajtimi i naftës me argjila zbardhuese me qëllim </w:t>
            </w:r>
            <w:r w:rsidR="00412976" w:rsidRPr="00D928FF">
              <w:rPr>
                <w:rFonts w:ascii="Garamond" w:eastAsia="MS Mincho" w:hAnsi="Garamond"/>
                <w:bCs/>
                <w:sz w:val="20"/>
                <w:szCs w:val="20"/>
                <w:lang w:eastAsia="it-IT"/>
              </w:rPr>
              <w:t>elimini</w:t>
            </w:r>
            <w:r w:rsidRPr="00D928FF">
              <w:rPr>
                <w:rFonts w:ascii="Garamond" w:eastAsia="MS Mincho" w:hAnsi="Garamond"/>
                <w:bCs/>
                <w:sz w:val="20"/>
                <w:szCs w:val="20"/>
                <w:lang w:eastAsia="it-IT"/>
              </w:rPr>
              <w:t xml:space="preserve">min e gjurmëve të përbërësve polare dhe papastërtive.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C16-C36].</w:t>
            </w:r>
          </w:p>
        </w:tc>
        <w:tc>
          <w:tcPr>
            <w:tcW w:w="1727" w:type="dxa"/>
            <w:tcBorders>
              <w:top w:val="single" w:sz="4" w:space="0" w:color="auto"/>
              <w:left w:val="single" w:sz="4" w:space="0" w:color="auto"/>
              <w:bottom w:val="single" w:sz="4" w:space="0" w:color="auto"/>
              <w:right w:val="single" w:sz="4" w:space="0" w:color="auto"/>
            </w:tcBorders>
          </w:tcPr>
          <w:p w14:paraId="70FFF37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649-241-00-9</w:t>
            </w:r>
          </w:p>
        </w:tc>
        <w:tc>
          <w:tcPr>
            <w:tcW w:w="1624" w:type="dxa"/>
            <w:tcBorders>
              <w:top w:val="single" w:sz="4" w:space="0" w:color="auto"/>
              <w:left w:val="single" w:sz="4" w:space="0" w:color="auto"/>
              <w:bottom w:val="single" w:sz="4" w:space="0" w:color="auto"/>
              <w:right w:val="single" w:sz="4" w:space="0" w:color="auto"/>
            </w:tcBorders>
          </w:tcPr>
          <w:p w14:paraId="262CFEB8"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309-669-6</w:t>
            </w:r>
          </w:p>
        </w:tc>
        <w:tc>
          <w:tcPr>
            <w:tcW w:w="1608" w:type="dxa"/>
            <w:tcBorders>
              <w:top w:val="single" w:sz="4" w:space="0" w:color="auto"/>
              <w:left w:val="single" w:sz="4" w:space="0" w:color="auto"/>
              <w:bottom w:val="single" w:sz="4" w:space="0" w:color="auto"/>
              <w:right w:val="single" w:sz="4" w:space="0" w:color="auto"/>
            </w:tcBorders>
          </w:tcPr>
          <w:p w14:paraId="27349982"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100683-99-6</w:t>
            </w:r>
          </w:p>
        </w:tc>
        <w:tc>
          <w:tcPr>
            <w:tcW w:w="1073" w:type="dxa"/>
            <w:tcBorders>
              <w:top w:val="single" w:sz="4" w:space="0" w:color="auto"/>
              <w:left w:val="single" w:sz="4" w:space="0" w:color="auto"/>
              <w:bottom w:val="single" w:sz="4" w:space="0" w:color="auto"/>
              <w:right w:val="single" w:sz="4" w:space="0" w:color="auto"/>
            </w:tcBorders>
          </w:tcPr>
          <w:p w14:paraId="27F1E0B4"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6628809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BE12CE3"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Alkane C12-26 të vargëzuara dhe lineare;</w:t>
            </w:r>
          </w:p>
        </w:tc>
        <w:tc>
          <w:tcPr>
            <w:tcW w:w="1727" w:type="dxa"/>
            <w:tcBorders>
              <w:top w:val="single" w:sz="4" w:space="0" w:color="auto"/>
              <w:left w:val="single" w:sz="4" w:space="0" w:color="auto"/>
              <w:bottom w:val="single" w:sz="4" w:space="0" w:color="auto"/>
              <w:right w:val="single" w:sz="4" w:space="0" w:color="auto"/>
            </w:tcBorders>
          </w:tcPr>
          <w:p w14:paraId="3883EC9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649-242-00-4</w:t>
            </w:r>
          </w:p>
        </w:tc>
        <w:tc>
          <w:tcPr>
            <w:tcW w:w="1624" w:type="dxa"/>
            <w:tcBorders>
              <w:top w:val="single" w:sz="4" w:space="0" w:color="auto"/>
              <w:left w:val="single" w:sz="4" w:space="0" w:color="auto"/>
              <w:bottom w:val="single" w:sz="4" w:space="0" w:color="auto"/>
              <w:right w:val="single" w:sz="4" w:space="0" w:color="auto"/>
            </w:tcBorders>
          </w:tcPr>
          <w:p w14:paraId="38181487"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292-454-3</w:t>
            </w:r>
          </w:p>
        </w:tc>
        <w:tc>
          <w:tcPr>
            <w:tcW w:w="1608" w:type="dxa"/>
            <w:tcBorders>
              <w:top w:val="single" w:sz="4" w:space="0" w:color="auto"/>
              <w:left w:val="single" w:sz="4" w:space="0" w:color="auto"/>
              <w:bottom w:val="single" w:sz="4" w:space="0" w:color="auto"/>
              <w:right w:val="single" w:sz="4" w:space="0" w:color="auto"/>
            </w:tcBorders>
          </w:tcPr>
          <w:p w14:paraId="0ED85750"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90622-53-0</w:t>
            </w:r>
          </w:p>
        </w:tc>
        <w:tc>
          <w:tcPr>
            <w:tcW w:w="1073" w:type="dxa"/>
            <w:tcBorders>
              <w:top w:val="single" w:sz="4" w:space="0" w:color="auto"/>
              <w:left w:val="single" w:sz="4" w:space="0" w:color="auto"/>
              <w:bottom w:val="single" w:sz="4" w:space="0" w:color="auto"/>
              <w:right w:val="single" w:sz="4" w:space="0" w:color="auto"/>
            </w:tcBorders>
          </w:tcPr>
          <w:p w14:paraId="1C9A4A7E"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4202753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ADAF3C2"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Graso lubrifikante; Graso</w:t>
            </w:r>
          </w:p>
          <w:p w14:paraId="7CC62274" w14:textId="67C6203E" w:rsidR="009F537F" w:rsidRPr="00D928FF" w:rsidRDefault="009F537F" w:rsidP="001E4F5C">
            <w:pPr>
              <w:jc w:val="both"/>
              <w:rPr>
                <w:rFonts w:ascii="Garamond" w:eastAsia="MS Mincho" w:hAnsi="Garamond"/>
                <w:bCs/>
                <w:sz w:val="20"/>
                <w:szCs w:val="20"/>
                <w:lang w:eastAsia="it-IT"/>
              </w:rPr>
            </w:pPr>
            <w:r w:rsidRPr="00D928FF">
              <w:rPr>
                <w:rFonts w:ascii="Garamond" w:eastAsia="MS Mincho" w:hAnsi="Garamond"/>
                <w:bCs/>
                <w:sz w:val="20"/>
                <w:szCs w:val="20"/>
                <w:lang w:eastAsia="it-IT"/>
              </w:rPr>
              <w:t>(Kombinim kompleks i hidrokarbureve me</w:t>
            </w:r>
            <w:r w:rsidR="006464DB"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 xml:space="preserve">karbonesh kryesisht nga C12 </w:t>
            </w:r>
            <w:r w:rsidR="003208C0" w:rsidRPr="00D928FF">
              <w:rPr>
                <w:rFonts w:ascii="Garamond" w:eastAsia="MS Mincho" w:hAnsi="Garamond"/>
                <w:bCs/>
                <w:sz w:val="20"/>
                <w:szCs w:val="20"/>
                <w:lang w:eastAsia="it-IT"/>
              </w:rPr>
              <w:t xml:space="preserve">deri në </w:t>
            </w:r>
            <w:r w:rsidRPr="00D928FF">
              <w:rPr>
                <w:rFonts w:ascii="Garamond" w:eastAsia="MS Mincho" w:hAnsi="Garamond"/>
                <w:bCs/>
                <w:sz w:val="20"/>
                <w:szCs w:val="20"/>
                <w:lang w:eastAsia="it-IT"/>
              </w:rPr>
              <w:t>C50. Mund t</w:t>
            </w:r>
            <w:r w:rsidR="001E4F5C" w:rsidRPr="00D928FF">
              <w:rPr>
                <w:rFonts w:ascii="Garamond" w:eastAsia="MS Mincho" w:hAnsi="Garamond"/>
                <w:bCs/>
                <w:sz w:val="20"/>
                <w:szCs w:val="20"/>
                <w:lang w:eastAsia="it-IT"/>
              </w:rPr>
              <w:t>ë</w:t>
            </w:r>
            <w:r w:rsidR="00CB39A8" w:rsidRPr="00D928FF">
              <w:rPr>
                <w:rFonts w:ascii="Garamond" w:eastAsia="MS Mincho" w:hAnsi="Garamond"/>
                <w:bCs/>
                <w:sz w:val="20"/>
                <w:szCs w:val="20"/>
                <w:lang w:eastAsia="it-IT"/>
              </w:rPr>
              <w:t xml:space="preserve"> përmba</w:t>
            </w:r>
            <w:r w:rsidRPr="00D928FF">
              <w:rPr>
                <w:rFonts w:ascii="Garamond" w:eastAsia="MS Mincho" w:hAnsi="Garamond"/>
                <w:bCs/>
                <w:sz w:val="20"/>
                <w:szCs w:val="20"/>
                <w:lang w:eastAsia="it-IT"/>
              </w:rPr>
              <w:t>j</w:t>
            </w:r>
            <w:r w:rsidR="001E4F5C" w:rsidRPr="00D928FF">
              <w:rPr>
                <w:rFonts w:ascii="Garamond" w:eastAsia="MS Mincho" w:hAnsi="Garamond"/>
                <w:bCs/>
                <w:sz w:val="20"/>
                <w:szCs w:val="20"/>
                <w:lang w:eastAsia="it-IT"/>
              </w:rPr>
              <w:t>ë</w:t>
            </w:r>
            <w:r w:rsidR="00884B13" w:rsidRPr="00D928FF">
              <w:rPr>
                <w:rFonts w:ascii="Garamond" w:eastAsia="MS Mincho" w:hAnsi="Garamond"/>
                <w:bCs/>
                <w:sz w:val="20"/>
                <w:szCs w:val="20"/>
                <w:lang w:eastAsia="it-IT"/>
              </w:rPr>
              <w:t xml:space="preserve"> kripëra</w:t>
            </w:r>
            <w:r w:rsidRPr="00D928FF">
              <w:rPr>
                <w:rFonts w:ascii="Garamond" w:eastAsia="MS Mincho" w:hAnsi="Garamond"/>
                <w:bCs/>
                <w:sz w:val="20"/>
                <w:szCs w:val="20"/>
                <w:lang w:eastAsia="it-IT"/>
              </w:rPr>
              <w:t xml:space="preserve"> </w:t>
            </w:r>
            <w:r w:rsidR="001E4F5C" w:rsidRPr="00D928FF">
              <w:rPr>
                <w:rFonts w:ascii="Garamond" w:eastAsia="MS Mincho" w:hAnsi="Garamond"/>
                <w:bCs/>
                <w:sz w:val="20"/>
                <w:szCs w:val="20"/>
                <w:lang w:eastAsia="it-IT"/>
              </w:rPr>
              <w:t>organike</w:t>
            </w:r>
            <w:r w:rsidRPr="00D928FF">
              <w:rPr>
                <w:rFonts w:ascii="Garamond" w:eastAsia="MS Mincho" w:hAnsi="Garamond"/>
                <w:bCs/>
                <w:sz w:val="20"/>
                <w:szCs w:val="20"/>
                <w:lang w:eastAsia="it-IT"/>
              </w:rPr>
              <w:t xml:space="preserve"> t</w:t>
            </w:r>
            <w:r w:rsidR="001E4F5C"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metaleve alkalike, metale alkaline </w:t>
            </w:r>
            <w:r w:rsidR="001E4F5C" w:rsidRPr="00D928FF">
              <w:rPr>
                <w:rFonts w:ascii="Garamond" w:eastAsia="MS Mincho" w:hAnsi="Garamond"/>
                <w:bCs/>
                <w:sz w:val="20"/>
                <w:szCs w:val="20"/>
                <w:lang w:eastAsia="it-IT"/>
              </w:rPr>
              <w:t>tokësore</w:t>
            </w:r>
            <w:r w:rsidRPr="00D928FF">
              <w:rPr>
                <w:rFonts w:ascii="Garamond" w:eastAsia="MS Mincho" w:hAnsi="Garamond"/>
                <w:bCs/>
                <w:sz w:val="20"/>
                <w:szCs w:val="20"/>
                <w:lang w:eastAsia="it-IT"/>
              </w:rPr>
              <w:t xml:space="preserve"> dhe/ose komponime t</w:t>
            </w:r>
            <w:r w:rsidR="001E4F5C"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w:t>
            </w:r>
            <w:r w:rsidR="001E4F5C" w:rsidRPr="00D928FF">
              <w:rPr>
                <w:rFonts w:ascii="Garamond" w:eastAsia="MS Mincho" w:hAnsi="Garamond"/>
                <w:bCs/>
                <w:sz w:val="20"/>
                <w:szCs w:val="20"/>
                <w:lang w:eastAsia="it-IT"/>
              </w:rPr>
              <w:t>aluminit</w:t>
            </w:r>
            <w:r w:rsidRPr="00D928FF">
              <w:rPr>
                <w:rFonts w:ascii="Garamond" w:eastAsia="MS Mincho" w:hAnsi="Garamond"/>
                <w:bCs/>
                <w:sz w:val="20"/>
                <w:szCs w:val="20"/>
                <w:lang w:eastAsia="it-IT"/>
              </w:rPr>
              <w:t>).</w:t>
            </w:r>
          </w:p>
        </w:tc>
        <w:tc>
          <w:tcPr>
            <w:tcW w:w="1727" w:type="dxa"/>
            <w:tcBorders>
              <w:top w:val="single" w:sz="4" w:space="0" w:color="auto"/>
              <w:left w:val="single" w:sz="4" w:space="0" w:color="auto"/>
              <w:bottom w:val="single" w:sz="4" w:space="0" w:color="auto"/>
              <w:right w:val="single" w:sz="4" w:space="0" w:color="auto"/>
            </w:tcBorders>
          </w:tcPr>
          <w:p w14:paraId="5824B93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649-243-00-X</w:t>
            </w:r>
          </w:p>
        </w:tc>
        <w:tc>
          <w:tcPr>
            <w:tcW w:w="1624" w:type="dxa"/>
            <w:tcBorders>
              <w:top w:val="single" w:sz="4" w:space="0" w:color="auto"/>
              <w:left w:val="single" w:sz="4" w:space="0" w:color="auto"/>
              <w:bottom w:val="single" w:sz="4" w:space="0" w:color="auto"/>
              <w:right w:val="single" w:sz="4" w:space="0" w:color="auto"/>
            </w:tcBorders>
          </w:tcPr>
          <w:p w14:paraId="13E1932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278-011-7</w:t>
            </w:r>
          </w:p>
        </w:tc>
        <w:tc>
          <w:tcPr>
            <w:tcW w:w="1608" w:type="dxa"/>
            <w:tcBorders>
              <w:top w:val="single" w:sz="4" w:space="0" w:color="auto"/>
              <w:left w:val="single" w:sz="4" w:space="0" w:color="auto"/>
              <w:bottom w:val="single" w:sz="4" w:space="0" w:color="auto"/>
              <w:right w:val="single" w:sz="4" w:space="0" w:color="auto"/>
            </w:tcBorders>
          </w:tcPr>
          <w:p w14:paraId="4FD6E66E" w14:textId="77777777" w:rsidR="009F537F" w:rsidRPr="00D928FF" w:rsidRDefault="009F537F" w:rsidP="0005462B">
            <w:pPr>
              <w:jc w:val="both"/>
              <w:rPr>
                <w:rFonts w:ascii="Garamond" w:hAnsi="Garamond"/>
                <w:sz w:val="20"/>
                <w:szCs w:val="20"/>
              </w:rPr>
            </w:pPr>
            <w:r w:rsidRPr="00D928FF">
              <w:rPr>
                <w:rFonts w:ascii="Garamond" w:hAnsi="Garamond"/>
                <w:sz w:val="20"/>
                <w:szCs w:val="20"/>
              </w:rPr>
              <w:t>74869-21-9</w:t>
            </w:r>
          </w:p>
        </w:tc>
        <w:tc>
          <w:tcPr>
            <w:tcW w:w="1073" w:type="dxa"/>
            <w:tcBorders>
              <w:top w:val="single" w:sz="4" w:space="0" w:color="auto"/>
              <w:left w:val="single" w:sz="4" w:space="0" w:color="auto"/>
              <w:bottom w:val="single" w:sz="4" w:space="0" w:color="auto"/>
              <w:right w:val="single" w:sz="4" w:space="0" w:color="auto"/>
            </w:tcBorders>
          </w:tcPr>
          <w:p w14:paraId="0252EAB3"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15AE75D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358CFC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Parafina të buta;</w:t>
            </w:r>
          </w:p>
          <w:p w14:paraId="3127C043" w14:textId="0671F4C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një fraksion nafte me anë të kristalizimit me solvente</w:t>
            </w:r>
            <w:r w:rsidR="00412976" w:rsidRPr="00D928FF">
              <w:rPr>
                <w:rFonts w:ascii="Garamond" w:hAnsi="Garamond"/>
                <w:sz w:val="20"/>
                <w:szCs w:val="20"/>
              </w:rPr>
              <w:t xml:space="preserve"> </w:t>
            </w:r>
            <w:r w:rsidRPr="00D928FF">
              <w:rPr>
                <w:rFonts w:ascii="Garamond" w:hAnsi="Garamond"/>
                <w:sz w:val="20"/>
                <w:szCs w:val="20"/>
              </w:rPr>
              <w:t xml:space="preserve">(deparafinim me tretës). </w:t>
            </w:r>
          </w:p>
          <w:p w14:paraId="5D07A261" w14:textId="5ED1D13F"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Përbëhet kryesisht nga hidrokarbure të ngopura lineare apo të vargëzuara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20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08ED4D7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649-244-00-5</w:t>
            </w:r>
          </w:p>
        </w:tc>
        <w:tc>
          <w:tcPr>
            <w:tcW w:w="1624" w:type="dxa"/>
            <w:tcBorders>
              <w:top w:val="single" w:sz="4" w:space="0" w:color="auto"/>
              <w:left w:val="single" w:sz="4" w:space="0" w:color="auto"/>
              <w:bottom w:val="single" w:sz="4" w:space="0" w:color="auto"/>
              <w:right w:val="single" w:sz="4" w:space="0" w:color="auto"/>
            </w:tcBorders>
          </w:tcPr>
          <w:p w14:paraId="12C27D9E"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265-165-5</w:t>
            </w:r>
          </w:p>
        </w:tc>
        <w:tc>
          <w:tcPr>
            <w:tcW w:w="1608" w:type="dxa"/>
            <w:tcBorders>
              <w:top w:val="single" w:sz="4" w:space="0" w:color="auto"/>
              <w:left w:val="single" w:sz="4" w:space="0" w:color="auto"/>
              <w:bottom w:val="single" w:sz="4" w:space="0" w:color="auto"/>
              <w:right w:val="single" w:sz="4" w:space="0" w:color="auto"/>
            </w:tcBorders>
          </w:tcPr>
          <w:p w14:paraId="4A59DBA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64742-61-6</w:t>
            </w:r>
          </w:p>
        </w:tc>
        <w:tc>
          <w:tcPr>
            <w:tcW w:w="1073" w:type="dxa"/>
            <w:tcBorders>
              <w:top w:val="single" w:sz="4" w:space="0" w:color="auto"/>
              <w:left w:val="single" w:sz="4" w:space="0" w:color="auto"/>
              <w:bottom w:val="single" w:sz="4" w:space="0" w:color="auto"/>
              <w:right w:val="single" w:sz="4" w:space="0" w:color="auto"/>
            </w:tcBorders>
          </w:tcPr>
          <w:p w14:paraId="744BA965"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6918B40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0EB6D2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Parafina të buta të trajtuara me acid; </w:t>
            </w:r>
          </w:p>
          <w:p w14:paraId="42C860C4" w14:textId="09C37232"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si rafinate nga procesi i trajtimit me acid sulfurik i një fraksioni parafinash nafte. Përbëhet kryesisht nga hidrokarbure të ngopura lineare apo të vargëzuara me </w:t>
            </w:r>
            <w:r w:rsidR="00141072">
              <w:rPr>
                <w:rFonts w:ascii="Garamond" w:hAnsi="Garamond"/>
                <w:sz w:val="20"/>
                <w:szCs w:val="20"/>
              </w:rPr>
              <w:t xml:space="preserve">numër </w:t>
            </w:r>
            <w:r w:rsidRPr="00D928FF">
              <w:rPr>
                <w:rFonts w:ascii="Garamond" w:hAnsi="Garamond"/>
                <w:sz w:val="20"/>
                <w:szCs w:val="20"/>
              </w:rPr>
              <w:t>karboni mbi C</w:t>
            </w:r>
            <w:r w:rsidRPr="00D928FF">
              <w:rPr>
                <w:rFonts w:ascii="Garamond" w:hAnsi="Garamond"/>
                <w:sz w:val="20"/>
                <w:szCs w:val="20"/>
                <w:vertAlign w:val="subscript"/>
              </w:rPr>
              <w:t>20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1C351DF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649-245-00-0</w:t>
            </w:r>
          </w:p>
        </w:tc>
        <w:tc>
          <w:tcPr>
            <w:tcW w:w="1624" w:type="dxa"/>
            <w:tcBorders>
              <w:top w:val="single" w:sz="4" w:space="0" w:color="auto"/>
              <w:left w:val="single" w:sz="4" w:space="0" w:color="auto"/>
              <w:bottom w:val="single" w:sz="4" w:space="0" w:color="auto"/>
              <w:right w:val="single" w:sz="4" w:space="0" w:color="auto"/>
            </w:tcBorders>
          </w:tcPr>
          <w:p w14:paraId="3CCC4422"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292-659-8</w:t>
            </w:r>
          </w:p>
        </w:tc>
        <w:tc>
          <w:tcPr>
            <w:tcW w:w="1608" w:type="dxa"/>
            <w:tcBorders>
              <w:top w:val="single" w:sz="4" w:space="0" w:color="auto"/>
              <w:left w:val="single" w:sz="4" w:space="0" w:color="auto"/>
              <w:bottom w:val="single" w:sz="4" w:space="0" w:color="auto"/>
              <w:right w:val="single" w:sz="4" w:space="0" w:color="auto"/>
            </w:tcBorders>
          </w:tcPr>
          <w:p w14:paraId="035EA24C"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90669-77-5</w:t>
            </w:r>
          </w:p>
        </w:tc>
        <w:tc>
          <w:tcPr>
            <w:tcW w:w="1073" w:type="dxa"/>
            <w:tcBorders>
              <w:top w:val="single" w:sz="4" w:space="0" w:color="auto"/>
              <w:left w:val="single" w:sz="4" w:space="0" w:color="auto"/>
              <w:bottom w:val="single" w:sz="4" w:space="0" w:color="auto"/>
              <w:right w:val="single" w:sz="4" w:space="0" w:color="auto"/>
            </w:tcBorders>
          </w:tcPr>
          <w:p w14:paraId="6084FE32"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75D8E13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3BF780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Parafina të buta, të trajtuara me argjila; </w:t>
            </w:r>
          </w:p>
          <w:p w14:paraId="136BF484" w14:textId="73F838E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trajtimi i një fraksioni të parafinave të naftave me argjila natyrore apo të modifikuara, me kontakt apo me rrjedhje.</w:t>
            </w:r>
            <w:r w:rsidR="004616CF" w:rsidRPr="00D928FF">
              <w:rPr>
                <w:rFonts w:ascii="Garamond" w:hAnsi="Garamond"/>
                <w:sz w:val="20"/>
                <w:szCs w:val="20"/>
              </w:rPr>
              <w:t xml:space="preserve"> </w:t>
            </w:r>
            <w:r w:rsidRPr="00D928FF">
              <w:rPr>
                <w:rFonts w:ascii="Garamond" w:hAnsi="Garamond"/>
                <w:sz w:val="20"/>
                <w:szCs w:val="20"/>
              </w:rPr>
              <w:t xml:space="preserve">Përbëhet kryesisht nga hidrokarbure të ngopura lineare apo të vargëzuara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20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2F90354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649-246-00-6</w:t>
            </w:r>
          </w:p>
        </w:tc>
        <w:tc>
          <w:tcPr>
            <w:tcW w:w="1624" w:type="dxa"/>
            <w:tcBorders>
              <w:top w:val="single" w:sz="4" w:space="0" w:color="auto"/>
              <w:left w:val="single" w:sz="4" w:space="0" w:color="auto"/>
              <w:bottom w:val="single" w:sz="4" w:space="0" w:color="auto"/>
              <w:right w:val="single" w:sz="4" w:space="0" w:color="auto"/>
            </w:tcBorders>
          </w:tcPr>
          <w:p w14:paraId="4A59EAD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292-660-3</w:t>
            </w:r>
          </w:p>
        </w:tc>
        <w:tc>
          <w:tcPr>
            <w:tcW w:w="1608" w:type="dxa"/>
            <w:tcBorders>
              <w:top w:val="single" w:sz="4" w:space="0" w:color="auto"/>
              <w:left w:val="single" w:sz="4" w:space="0" w:color="auto"/>
              <w:bottom w:val="single" w:sz="4" w:space="0" w:color="auto"/>
              <w:right w:val="single" w:sz="4" w:space="0" w:color="auto"/>
            </w:tcBorders>
          </w:tcPr>
          <w:p w14:paraId="76943850"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90669-78-6</w:t>
            </w:r>
          </w:p>
        </w:tc>
        <w:tc>
          <w:tcPr>
            <w:tcW w:w="1073" w:type="dxa"/>
            <w:tcBorders>
              <w:top w:val="single" w:sz="4" w:space="0" w:color="auto"/>
              <w:left w:val="single" w:sz="4" w:space="0" w:color="auto"/>
              <w:bottom w:val="single" w:sz="4" w:space="0" w:color="auto"/>
              <w:right w:val="single" w:sz="4" w:space="0" w:color="auto"/>
            </w:tcBorders>
          </w:tcPr>
          <w:p w14:paraId="2F4143F5"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3BAFEEB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C46268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Parafina të buta të hidrotrajtuara; </w:t>
            </w:r>
          </w:p>
          <w:p w14:paraId="4A40A73D" w14:textId="23391E9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w:t>
            </w:r>
            <w:r w:rsidRPr="00D928FF">
              <w:rPr>
                <w:rFonts w:ascii="Garamond" w:hAnsi="Garamond"/>
                <w:b/>
                <w:bCs/>
                <w:sz w:val="20"/>
                <w:szCs w:val="20"/>
              </w:rPr>
              <w:t xml:space="preserve"> </w:t>
            </w:r>
            <w:r w:rsidRPr="00D928FF">
              <w:rPr>
                <w:rFonts w:ascii="Garamond" w:hAnsi="Garamond"/>
                <w:sz w:val="20"/>
                <w:szCs w:val="20"/>
              </w:rPr>
              <w:t xml:space="preserve">trajtimi me hidrogjen i parafinave në prani të një katalizatori. Përbëhet kryesisht nga hidrokarbure të ngopura lineare apo të vargezuara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20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2D5CB0B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649-247-00-1</w:t>
            </w:r>
          </w:p>
        </w:tc>
        <w:tc>
          <w:tcPr>
            <w:tcW w:w="1624" w:type="dxa"/>
            <w:tcBorders>
              <w:top w:val="single" w:sz="4" w:space="0" w:color="auto"/>
              <w:left w:val="single" w:sz="4" w:space="0" w:color="auto"/>
              <w:bottom w:val="single" w:sz="4" w:space="0" w:color="auto"/>
              <w:right w:val="single" w:sz="4" w:space="0" w:color="auto"/>
            </w:tcBorders>
          </w:tcPr>
          <w:p w14:paraId="57F449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295-523-6</w:t>
            </w:r>
          </w:p>
        </w:tc>
        <w:tc>
          <w:tcPr>
            <w:tcW w:w="1608" w:type="dxa"/>
            <w:tcBorders>
              <w:top w:val="single" w:sz="4" w:space="0" w:color="auto"/>
              <w:left w:val="single" w:sz="4" w:space="0" w:color="auto"/>
              <w:bottom w:val="single" w:sz="4" w:space="0" w:color="auto"/>
              <w:right w:val="single" w:sz="4" w:space="0" w:color="auto"/>
            </w:tcBorders>
          </w:tcPr>
          <w:p w14:paraId="51AED89D"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92062-09-4</w:t>
            </w:r>
          </w:p>
        </w:tc>
        <w:tc>
          <w:tcPr>
            <w:tcW w:w="1073" w:type="dxa"/>
            <w:tcBorders>
              <w:top w:val="single" w:sz="4" w:space="0" w:color="auto"/>
              <w:left w:val="single" w:sz="4" w:space="0" w:color="auto"/>
              <w:bottom w:val="single" w:sz="4" w:space="0" w:color="auto"/>
              <w:right w:val="single" w:sz="4" w:space="0" w:color="auto"/>
            </w:tcBorders>
          </w:tcPr>
          <w:p w14:paraId="3BB8CD7C"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02FFB809"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765555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Parafina me pikë shkrirje të ulët; </w:t>
            </w:r>
          </w:p>
          <w:p w14:paraId="3588D928" w14:textId="5F957D1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nisur nga një fraksion nafte i deparafinuar me solvent. Përbëhet kryesisht nga hidrokarbure të ngopura lineare apo të vargëzuara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20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5DFF9D7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649-248-00-7</w:t>
            </w:r>
          </w:p>
        </w:tc>
        <w:tc>
          <w:tcPr>
            <w:tcW w:w="1624" w:type="dxa"/>
            <w:tcBorders>
              <w:top w:val="single" w:sz="4" w:space="0" w:color="auto"/>
              <w:left w:val="single" w:sz="4" w:space="0" w:color="auto"/>
              <w:bottom w:val="single" w:sz="4" w:space="0" w:color="auto"/>
              <w:right w:val="single" w:sz="4" w:space="0" w:color="auto"/>
            </w:tcBorders>
          </w:tcPr>
          <w:p w14:paraId="3249829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295-524-1</w:t>
            </w:r>
          </w:p>
        </w:tc>
        <w:tc>
          <w:tcPr>
            <w:tcW w:w="1608" w:type="dxa"/>
            <w:tcBorders>
              <w:top w:val="single" w:sz="4" w:space="0" w:color="auto"/>
              <w:left w:val="single" w:sz="4" w:space="0" w:color="auto"/>
              <w:bottom w:val="single" w:sz="4" w:space="0" w:color="auto"/>
              <w:right w:val="single" w:sz="4" w:space="0" w:color="auto"/>
            </w:tcBorders>
          </w:tcPr>
          <w:p w14:paraId="49241EA5"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92062-10-7</w:t>
            </w:r>
          </w:p>
        </w:tc>
        <w:tc>
          <w:tcPr>
            <w:tcW w:w="1073" w:type="dxa"/>
            <w:tcBorders>
              <w:top w:val="single" w:sz="4" w:space="0" w:color="auto"/>
              <w:left w:val="single" w:sz="4" w:space="0" w:color="auto"/>
              <w:bottom w:val="single" w:sz="4" w:space="0" w:color="auto"/>
              <w:right w:val="single" w:sz="4" w:space="0" w:color="auto"/>
            </w:tcBorders>
          </w:tcPr>
          <w:p w14:paraId="09B86B79"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09373E4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743D1C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Parafina me pikë shkrirje të ulët, të hidrotrajtuara; </w:t>
            </w:r>
          </w:p>
          <w:p w14:paraId="6FD405C7" w14:textId="0A711400"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w:t>
            </w:r>
            <w:r w:rsidRPr="00D928FF">
              <w:rPr>
                <w:rFonts w:ascii="Garamond" w:hAnsi="Garamond"/>
                <w:b/>
                <w:bCs/>
                <w:sz w:val="20"/>
                <w:szCs w:val="20"/>
              </w:rPr>
              <w:t xml:space="preserve"> </w:t>
            </w:r>
            <w:r w:rsidRPr="00D928FF">
              <w:rPr>
                <w:rFonts w:ascii="Garamond" w:hAnsi="Garamond"/>
                <w:sz w:val="20"/>
                <w:szCs w:val="20"/>
              </w:rPr>
              <w:t xml:space="preserve">trajtimi me hidrogjen i parafinave me pikë shkrirje të ulët në prani të një katalizatori. Përbëhet kryesisht nga hidrokarbure të ngopura lineare apo të vargëzuara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12</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33EE9A8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649-249-00-2</w:t>
            </w:r>
          </w:p>
        </w:tc>
        <w:tc>
          <w:tcPr>
            <w:tcW w:w="1624" w:type="dxa"/>
            <w:tcBorders>
              <w:top w:val="single" w:sz="4" w:space="0" w:color="auto"/>
              <w:left w:val="single" w:sz="4" w:space="0" w:color="auto"/>
              <w:bottom w:val="single" w:sz="4" w:space="0" w:color="auto"/>
              <w:right w:val="single" w:sz="4" w:space="0" w:color="auto"/>
            </w:tcBorders>
          </w:tcPr>
          <w:p w14:paraId="63AA2067"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295-525-7</w:t>
            </w:r>
          </w:p>
        </w:tc>
        <w:tc>
          <w:tcPr>
            <w:tcW w:w="1608" w:type="dxa"/>
            <w:tcBorders>
              <w:top w:val="single" w:sz="4" w:space="0" w:color="auto"/>
              <w:left w:val="single" w:sz="4" w:space="0" w:color="auto"/>
              <w:bottom w:val="single" w:sz="4" w:space="0" w:color="auto"/>
              <w:right w:val="single" w:sz="4" w:space="0" w:color="auto"/>
            </w:tcBorders>
          </w:tcPr>
          <w:p w14:paraId="10A9EB95"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92062-11-8</w:t>
            </w:r>
          </w:p>
        </w:tc>
        <w:tc>
          <w:tcPr>
            <w:tcW w:w="1073" w:type="dxa"/>
            <w:tcBorders>
              <w:top w:val="single" w:sz="4" w:space="0" w:color="auto"/>
              <w:left w:val="single" w:sz="4" w:space="0" w:color="auto"/>
              <w:bottom w:val="single" w:sz="4" w:space="0" w:color="auto"/>
              <w:right w:val="single" w:sz="4" w:space="0" w:color="auto"/>
            </w:tcBorders>
          </w:tcPr>
          <w:p w14:paraId="61BF76A3"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34882CC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75E102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Parafina me pikë shkrirje të ulët, të trajtuara me karbon aktiv; </w:t>
            </w:r>
          </w:p>
          <w:p w14:paraId="5E9F6005" w14:textId="6C0BB2C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w:t>
            </w:r>
            <w:r w:rsidRPr="00D928FF">
              <w:rPr>
                <w:rFonts w:ascii="Garamond" w:hAnsi="Garamond"/>
                <w:b/>
                <w:bCs/>
                <w:sz w:val="20"/>
                <w:szCs w:val="20"/>
              </w:rPr>
              <w:t xml:space="preserve"> </w:t>
            </w:r>
            <w:r w:rsidRPr="00D928FF">
              <w:rPr>
                <w:rFonts w:ascii="Garamond" w:hAnsi="Garamond"/>
                <w:sz w:val="20"/>
                <w:szCs w:val="20"/>
              </w:rPr>
              <w:t xml:space="preserve">trajtimi me karbon aktiv i parafinave me pikë shkrirje të ulët me qëllim </w:t>
            </w:r>
            <w:r w:rsidR="00412976" w:rsidRPr="00D928FF">
              <w:rPr>
                <w:rFonts w:ascii="Garamond" w:hAnsi="Garamond"/>
                <w:sz w:val="20"/>
                <w:szCs w:val="20"/>
              </w:rPr>
              <w:t>elimini</w:t>
            </w:r>
            <w:r w:rsidRPr="00D928FF">
              <w:rPr>
                <w:rFonts w:ascii="Garamond" w:hAnsi="Garamond"/>
                <w:sz w:val="20"/>
                <w:szCs w:val="20"/>
              </w:rPr>
              <w:t>min e gjurmëve të përbërësve polarë dhe papastërtive.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të ngopura lineare apo të vargëzuara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12</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2333793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649-250-00-8</w:t>
            </w:r>
          </w:p>
        </w:tc>
        <w:tc>
          <w:tcPr>
            <w:tcW w:w="1624" w:type="dxa"/>
            <w:tcBorders>
              <w:top w:val="single" w:sz="4" w:space="0" w:color="auto"/>
              <w:left w:val="single" w:sz="4" w:space="0" w:color="auto"/>
              <w:bottom w:val="single" w:sz="4" w:space="0" w:color="auto"/>
              <w:right w:val="single" w:sz="4" w:space="0" w:color="auto"/>
            </w:tcBorders>
          </w:tcPr>
          <w:p w14:paraId="08BDB47C"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308-155-9</w:t>
            </w:r>
          </w:p>
        </w:tc>
        <w:tc>
          <w:tcPr>
            <w:tcW w:w="1608" w:type="dxa"/>
            <w:tcBorders>
              <w:top w:val="single" w:sz="4" w:space="0" w:color="auto"/>
              <w:left w:val="single" w:sz="4" w:space="0" w:color="auto"/>
              <w:bottom w:val="single" w:sz="4" w:space="0" w:color="auto"/>
              <w:right w:val="single" w:sz="4" w:space="0" w:color="auto"/>
            </w:tcBorders>
          </w:tcPr>
          <w:p w14:paraId="70C19E6F" w14:textId="77777777" w:rsidR="009F537F" w:rsidRPr="00D928FF" w:rsidRDefault="009F537F" w:rsidP="0005462B">
            <w:pPr>
              <w:jc w:val="both"/>
              <w:rPr>
                <w:rFonts w:ascii="Garamond" w:hAnsi="Garamond"/>
                <w:sz w:val="20"/>
                <w:szCs w:val="20"/>
              </w:rPr>
            </w:pPr>
            <w:r w:rsidRPr="00D928FF">
              <w:rPr>
                <w:rFonts w:ascii="Garamond" w:hAnsi="Garamond"/>
                <w:sz w:val="20"/>
                <w:szCs w:val="20"/>
              </w:rPr>
              <w:t>97863-04-2</w:t>
            </w:r>
          </w:p>
        </w:tc>
        <w:tc>
          <w:tcPr>
            <w:tcW w:w="1073" w:type="dxa"/>
            <w:tcBorders>
              <w:top w:val="single" w:sz="4" w:space="0" w:color="auto"/>
              <w:left w:val="single" w:sz="4" w:space="0" w:color="auto"/>
              <w:bottom w:val="single" w:sz="4" w:space="0" w:color="auto"/>
              <w:right w:val="single" w:sz="4" w:space="0" w:color="auto"/>
            </w:tcBorders>
          </w:tcPr>
          <w:p w14:paraId="4EE7FAAA"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2016529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72B23D6" w14:textId="28169016" w:rsidR="009F537F" w:rsidRPr="00D928FF" w:rsidRDefault="009F537F" w:rsidP="0005462B">
            <w:pPr>
              <w:jc w:val="both"/>
              <w:rPr>
                <w:rFonts w:ascii="Garamond" w:hAnsi="Garamond"/>
                <w:sz w:val="20"/>
                <w:szCs w:val="20"/>
              </w:rPr>
            </w:pPr>
            <w:r w:rsidRPr="00D928FF">
              <w:rPr>
                <w:rFonts w:ascii="Garamond" w:hAnsi="Garamond"/>
                <w:b/>
                <w:bCs/>
                <w:sz w:val="20"/>
                <w:szCs w:val="20"/>
              </w:rPr>
              <w:t>Parafina me pikë shkrirje të ulët, të trajtuara me argjil</w:t>
            </w:r>
            <w:r w:rsidR="00EC54CB" w:rsidRPr="00D928FF">
              <w:rPr>
                <w:rFonts w:ascii="Garamond" w:hAnsi="Garamond"/>
                <w:b/>
                <w:bCs/>
                <w:sz w:val="20"/>
                <w:szCs w:val="20"/>
              </w:rPr>
              <w:t>;</w:t>
            </w:r>
          </w:p>
          <w:p w14:paraId="7D0ABC81" w14:textId="2CA0B46E"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w:t>
            </w:r>
            <w:r w:rsidRPr="00D928FF">
              <w:rPr>
                <w:rFonts w:ascii="Garamond" w:hAnsi="Garamond"/>
                <w:b/>
                <w:bCs/>
                <w:sz w:val="20"/>
                <w:szCs w:val="20"/>
              </w:rPr>
              <w:t xml:space="preserve"> </w:t>
            </w:r>
            <w:r w:rsidRPr="00D928FF">
              <w:rPr>
                <w:rFonts w:ascii="Garamond" w:hAnsi="Garamond"/>
                <w:sz w:val="20"/>
                <w:szCs w:val="20"/>
              </w:rPr>
              <w:t xml:space="preserve">trajtimi me bentonite i parafinave me pikë shkrirje të ulët me qëllim </w:t>
            </w:r>
            <w:r w:rsidR="00412976" w:rsidRPr="00D928FF">
              <w:rPr>
                <w:rFonts w:ascii="Garamond" w:hAnsi="Garamond"/>
                <w:sz w:val="20"/>
                <w:szCs w:val="20"/>
              </w:rPr>
              <w:t>elimini</w:t>
            </w:r>
            <w:r w:rsidRPr="00D928FF">
              <w:rPr>
                <w:rFonts w:ascii="Garamond" w:hAnsi="Garamond"/>
                <w:sz w:val="20"/>
                <w:szCs w:val="20"/>
              </w:rPr>
              <w:t>min e gjurmëve të përbërësve polarë dhe papastërtive.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të ngopura lineare apo të vargëzuara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12</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1FEE930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649-251-00-3</w:t>
            </w:r>
          </w:p>
        </w:tc>
        <w:tc>
          <w:tcPr>
            <w:tcW w:w="1624" w:type="dxa"/>
            <w:tcBorders>
              <w:top w:val="single" w:sz="4" w:space="0" w:color="auto"/>
              <w:left w:val="single" w:sz="4" w:space="0" w:color="auto"/>
              <w:bottom w:val="single" w:sz="4" w:space="0" w:color="auto"/>
              <w:right w:val="single" w:sz="4" w:space="0" w:color="auto"/>
            </w:tcBorders>
          </w:tcPr>
          <w:p w14:paraId="1E8C5309"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308-156-4</w:t>
            </w:r>
          </w:p>
        </w:tc>
        <w:tc>
          <w:tcPr>
            <w:tcW w:w="1608" w:type="dxa"/>
            <w:tcBorders>
              <w:top w:val="single" w:sz="4" w:space="0" w:color="auto"/>
              <w:left w:val="single" w:sz="4" w:space="0" w:color="auto"/>
              <w:bottom w:val="single" w:sz="4" w:space="0" w:color="auto"/>
              <w:right w:val="single" w:sz="4" w:space="0" w:color="auto"/>
            </w:tcBorders>
          </w:tcPr>
          <w:p w14:paraId="085A36AC" w14:textId="77777777" w:rsidR="009F537F" w:rsidRPr="00D928FF" w:rsidRDefault="009F537F" w:rsidP="0005462B">
            <w:pPr>
              <w:jc w:val="both"/>
              <w:rPr>
                <w:rFonts w:ascii="Garamond" w:hAnsi="Garamond"/>
                <w:sz w:val="20"/>
                <w:szCs w:val="20"/>
              </w:rPr>
            </w:pPr>
            <w:r w:rsidRPr="00D928FF">
              <w:rPr>
                <w:rFonts w:ascii="Garamond" w:hAnsi="Garamond"/>
                <w:sz w:val="20"/>
                <w:szCs w:val="20"/>
              </w:rPr>
              <w:t>97863-05-3</w:t>
            </w:r>
          </w:p>
        </w:tc>
        <w:tc>
          <w:tcPr>
            <w:tcW w:w="1073" w:type="dxa"/>
            <w:tcBorders>
              <w:top w:val="single" w:sz="4" w:space="0" w:color="auto"/>
              <w:left w:val="single" w:sz="4" w:space="0" w:color="auto"/>
              <w:bottom w:val="single" w:sz="4" w:space="0" w:color="auto"/>
              <w:right w:val="single" w:sz="4" w:space="0" w:color="auto"/>
            </w:tcBorders>
          </w:tcPr>
          <w:p w14:paraId="07F01305"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5A2077A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36AAE3E" w14:textId="6422857E" w:rsidR="009F537F" w:rsidRPr="00D928FF" w:rsidRDefault="009F537F" w:rsidP="0005462B">
            <w:pPr>
              <w:jc w:val="both"/>
              <w:rPr>
                <w:rFonts w:ascii="Garamond" w:hAnsi="Garamond"/>
                <w:sz w:val="20"/>
                <w:szCs w:val="20"/>
              </w:rPr>
            </w:pPr>
            <w:r w:rsidRPr="00D928FF">
              <w:rPr>
                <w:rFonts w:ascii="Garamond" w:hAnsi="Garamond"/>
                <w:b/>
                <w:bCs/>
                <w:sz w:val="20"/>
                <w:szCs w:val="20"/>
              </w:rPr>
              <w:t>Parafina me pikë shkrirje të ulët, të trajtuara me acid silicik</w:t>
            </w:r>
            <w:r w:rsidR="00EC54CB" w:rsidRPr="00D928FF">
              <w:rPr>
                <w:rFonts w:ascii="Garamond" w:hAnsi="Garamond"/>
                <w:b/>
                <w:bCs/>
                <w:sz w:val="20"/>
                <w:szCs w:val="20"/>
              </w:rPr>
              <w:t>;</w:t>
            </w:r>
            <w:r w:rsidRPr="00D928FF">
              <w:rPr>
                <w:rFonts w:ascii="Garamond" w:hAnsi="Garamond"/>
                <w:b/>
                <w:bCs/>
                <w:sz w:val="20"/>
                <w:szCs w:val="20"/>
              </w:rPr>
              <w:t> </w:t>
            </w:r>
          </w:p>
          <w:p w14:paraId="7EAB3605" w14:textId="4AED1A5C"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trajtimi me acid silicik i parafinave me pikë shkrirje të ulët me qëllim </w:t>
            </w:r>
            <w:r w:rsidR="00412976" w:rsidRPr="00D928FF">
              <w:rPr>
                <w:rFonts w:ascii="Garamond" w:hAnsi="Garamond"/>
                <w:sz w:val="20"/>
                <w:szCs w:val="20"/>
              </w:rPr>
              <w:t>elimini</w:t>
            </w:r>
            <w:r w:rsidRPr="00D928FF">
              <w:rPr>
                <w:rFonts w:ascii="Garamond" w:hAnsi="Garamond"/>
                <w:sz w:val="20"/>
                <w:szCs w:val="20"/>
              </w:rPr>
              <w:t>min e gjurmëve të përbërësve polarë dhe papastërtive.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të ngopura lineare apo të vargëzuara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12</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0944522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649-252-00-9</w:t>
            </w:r>
          </w:p>
        </w:tc>
        <w:tc>
          <w:tcPr>
            <w:tcW w:w="1624" w:type="dxa"/>
            <w:tcBorders>
              <w:top w:val="single" w:sz="4" w:space="0" w:color="auto"/>
              <w:left w:val="single" w:sz="4" w:space="0" w:color="auto"/>
              <w:bottom w:val="single" w:sz="4" w:space="0" w:color="auto"/>
              <w:right w:val="single" w:sz="4" w:space="0" w:color="auto"/>
            </w:tcBorders>
          </w:tcPr>
          <w:p w14:paraId="1D118C00"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308-158-5</w:t>
            </w:r>
          </w:p>
        </w:tc>
        <w:tc>
          <w:tcPr>
            <w:tcW w:w="1608" w:type="dxa"/>
            <w:tcBorders>
              <w:top w:val="single" w:sz="4" w:space="0" w:color="auto"/>
              <w:left w:val="single" w:sz="4" w:space="0" w:color="auto"/>
              <w:bottom w:val="single" w:sz="4" w:space="0" w:color="auto"/>
              <w:right w:val="single" w:sz="4" w:space="0" w:color="auto"/>
            </w:tcBorders>
          </w:tcPr>
          <w:p w14:paraId="453494F2" w14:textId="77777777" w:rsidR="009F537F" w:rsidRPr="00D928FF" w:rsidRDefault="009F537F" w:rsidP="0005462B">
            <w:pPr>
              <w:jc w:val="both"/>
              <w:rPr>
                <w:rFonts w:ascii="Garamond" w:hAnsi="Garamond"/>
                <w:sz w:val="20"/>
                <w:szCs w:val="20"/>
              </w:rPr>
            </w:pPr>
            <w:r w:rsidRPr="00D928FF">
              <w:rPr>
                <w:rFonts w:ascii="Garamond" w:hAnsi="Garamond"/>
                <w:sz w:val="20"/>
                <w:szCs w:val="20"/>
              </w:rPr>
              <w:t>97863-06-4</w:t>
            </w:r>
          </w:p>
        </w:tc>
        <w:tc>
          <w:tcPr>
            <w:tcW w:w="1073" w:type="dxa"/>
            <w:tcBorders>
              <w:top w:val="single" w:sz="4" w:space="0" w:color="auto"/>
              <w:left w:val="single" w:sz="4" w:space="0" w:color="auto"/>
              <w:bottom w:val="single" w:sz="4" w:space="0" w:color="auto"/>
              <w:right w:val="single" w:sz="4" w:space="0" w:color="auto"/>
            </w:tcBorders>
          </w:tcPr>
          <w:p w14:paraId="0D42E38E"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576701E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A9C37C9" w14:textId="060B62EC" w:rsidR="009F537F" w:rsidRPr="00D928FF" w:rsidRDefault="009F537F" w:rsidP="0005462B">
            <w:pPr>
              <w:jc w:val="both"/>
              <w:rPr>
                <w:rFonts w:ascii="Garamond" w:hAnsi="Garamond"/>
                <w:sz w:val="20"/>
                <w:szCs w:val="20"/>
              </w:rPr>
            </w:pPr>
            <w:r w:rsidRPr="00D928FF">
              <w:rPr>
                <w:rFonts w:ascii="Garamond" w:hAnsi="Garamond"/>
                <w:b/>
                <w:bCs/>
                <w:sz w:val="20"/>
                <w:szCs w:val="20"/>
              </w:rPr>
              <w:t>Parafina të trajtuara me karbon aktiv</w:t>
            </w:r>
            <w:r w:rsidR="00EC54CB" w:rsidRPr="00D928FF">
              <w:rPr>
                <w:rFonts w:ascii="Garamond" w:hAnsi="Garamond"/>
                <w:b/>
                <w:bCs/>
                <w:sz w:val="20"/>
                <w:szCs w:val="20"/>
              </w:rPr>
              <w:t>;</w:t>
            </w:r>
          </w:p>
          <w:p w14:paraId="4614F13C" w14:textId="4EA96C22"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trajtimi i parafinave të naftës me karbon aktiv me qëllim </w:t>
            </w:r>
            <w:r w:rsidR="00412976" w:rsidRPr="00D928FF">
              <w:rPr>
                <w:rFonts w:ascii="Garamond" w:hAnsi="Garamond"/>
                <w:sz w:val="20"/>
                <w:szCs w:val="20"/>
              </w:rPr>
              <w:t>elimini</w:t>
            </w:r>
            <w:r w:rsidRPr="00D928FF">
              <w:rPr>
                <w:rFonts w:ascii="Garamond" w:hAnsi="Garamond"/>
                <w:sz w:val="20"/>
                <w:szCs w:val="20"/>
              </w:rPr>
              <w:t>min e gjurmëve të përbërësve polarë dhe papastërtive].</w:t>
            </w:r>
          </w:p>
        </w:tc>
        <w:tc>
          <w:tcPr>
            <w:tcW w:w="1727" w:type="dxa"/>
            <w:tcBorders>
              <w:top w:val="single" w:sz="4" w:space="0" w:color="auto"/>
              <w:left w:val="single" w:sz="4" w:space="0" w:color="auto"/>
              <w:bottom w:val="single" w:sz="4" w:space="0" w:color="auto"/>
              <w:right w:val="single" w:sz="4" w:space="0" w:color="auto"/>
            </w:tcBorders>
          </w:tcPr>
          <w:p w14:paraId="2C77751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649-253-00-4</w:t>
            </w:r>
          </w:p>
        </w:tc>
        <w:tc>
          <w:tcPr>
            <w:tcW w:w="1624" w:type="dxa"/>
            <w:tcBorders>
              <w:top w:val="single" w:sz="4" w:space="0" w:color="auto"/>
              <w:left w:val="single" w:sz="4" w:space="0" w:color="auto"/>
              <w:bottom w:val="single" w:sz="4" w:space="0" w:color="auto"/>
              <w:right w:val="single" w:sz="4" w:space="0" w:color="auto"/>
            </w:tcBorders>
          </w:tcPr>
          <w:p w14:paraId="7DD4F66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309-723-9</w:t>
            </w:r>
          </w:p>
        </w:tc>
        <w:tc>
          <w:tcPr>
            <w:tcW w:w="1608" w:type="dxa"/>
            <w:tcBorders>
              <w:top w:val="single" w:sz="4" w:space="0" w:color="auto"/>
              <w:left w:val="single" w:sz="4" w:space="0" w:color="auto"/>
              <w:bottom w:val="single" w:sz="4" w:space="0" w:color="auto"/>
              <w:right w:val="single" w:sz="4" w:space="0" w:color="auto"/>
            </w:tcBorders>
          </w:tcPr>
          <w:p w14:paraId="6DFEE7CC"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100684-49-9</w:t>
            </w:r>
          </w:p>
        </w:tc>
        <w:tc>
          <w:tcPr>
            <w:tcW w:w="1073" w:type="dxa"/>
            <w:tcBorders>
              <w:top w:val="single" w:sz="4" w:space="0" w:color="auto"/>
              <w:left w:val="single" w:sz="4" w:space="0" w:color="auto"/>
              <w:bottom w:val="single" w:sz="4" w:space="0" w:color="auto"/>
              <w:right w:val="single" w:sz="4" w:space="0" w:color="auto"/>
            </w:tcBorders>
          </w:tcPr>
          <w:p w14:paraId="670F7777"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7015BC8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5C09D16" w14:textId="603BC0BB" w:rsidR="009F537F" w:rsidRPr="00D928FF" w:rsidRDefault="009F537F" w:rsidP="0005462B">
            <w:pPr>
              <w:jc w:val="both"/>
              <w:rPr>
                <w:rFonts w:ascii="Garamond" w:hAnsi="Garamond"/>
                <w:b/>
                <w:bCs/>
                <w:sz w:val="20"/>
                <w:szCs w:val="20"/>
              </w:rPr>
            </w:pPr>
            <w:r w:rsidRPr="00D928FF">
              <w:rPr>
                <w:rFonts w:ascii="Garamond" w:hAnsi="Garamond"/>
                <w:b/>
                <w:bCs/>
                <w:sz w:val="20"/>
                <w:szCs w:val="20"/>
              </w:rPr>
              <w:t>Produkte nafte</w:t>
            </w:r>
            <w:r w:rsidR="00EC54CB" w:rsidRPr="00D928FF">
              <w:rPr>
                <w:rFonts w:ascii="Garamond" w:hAnsi="Garamond"/>
                <w:b/>
                <w:bCs/>
                <w:sz w:val="20"/>
                <w:szCs w:val="20"/>
              </w:rPr>
              <w:t>;</w:t>
            </w:r>
          </w:p>
          <w:p w14:paraId="6957283C" w14:textId="2E659C1C"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në formë </w:t>
            </w:r>
            <w:r w:rsidR="00E150B2" w:rsidRPr="00D928FF">
              <w:rPr>
                <w:rFonts w:ascii="Garamond" w:hAnsi="Garamond"/>
                <w:sz w:val="20"/>
                <w:szCs w:val="20"/>
              </w:rPr>
              <w:t>gjysmë</w:t>
            </w:r>
            <w:r w:rsidRPr="00D928FF">
              <w:rPr>
                <w:rFonts w:ascii="Garamond" w:hAnsi="Garamond"/>
                <w:sz w:val="20"/>
                <w:szCs w:val="20"/>
              </w:rPr>
              <w:t xml:space="preserve"> të ngurtë nga deparafinimi i vajrave mbetëse parafinike. Përbëhet nga hidrokarbure të lëngët dhe kristaline të ngopura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25</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4FAF7E6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649-254-00-X</w:t>
            </w:r>
          </w:p>
        </w:tc>
        <w:tc>
          <w:tcPr>
            <w:tcW w:w="1624" w:type="dxa"/>
            <w:tcBorders>
              <w:top w:val="single" w:sz="4" w:space="0" w:color="auto"/>
              <w:left w:val="single" w:sz="4" w:space="0" w:color="auto"/>
              <w:bottom w:val="single" w:sz="4" w:space="0" w:color="auto"/>
              <w:right w:val="single" w:sz="4" w:space="0" w:color="auto"/>
            </w:tcBorders>
          </w:tcPr>
          <w:p w14:paraId="1A922CBD"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232-373-2</w:t>
            </w:r>
          </w:p>
        </w:tc>
        <w:tc>
          <w:tcPr>
            <w:tcW w:w="1608" w:type="dxa"/>
            <w:tcBorders>
              <w:top w:val="single" w:sz="4" w:space="0" w:color="auto"/>
              <w:left w:val="single" w:sz="4" w:space="0" w:color="auto"/>
              <w:bottom w:val="single" w:sz="4" w:space="0" w:color="auto"/>
              <w:right w:val="single" w:sz="4" w:space="0" w:color="auto"/>
            </w:tcBorders>
          </w:tcPr>
          <w:p w14:paraId="74CAFBEA" w14:textId="77777777" w:rsidR="009F537F" w:rsidRPr="00D928FF" w:rsidRDefault="009F537F" w:rsidP="0005462B">
            <w:pPr>
              <w:jc w:val="both"/>
              <w:rPr>
                <w:rFonts w:ascii="Garamond" w:hAnsi="Garamond"/>
                <w:sz w:val="20"/>
                <w:szCs w:val="20"/>
              </w:rPr>
            </w:pPr>
            <w:r w:rsidRPr="00D928FF">
              <w:rPr>
                <w:rFonts w:ascii="Garamond" w:hAnsi="Garamond"/>
                <w:sz w:val="20"/>
                <w:szCs w:val="20"/>
              </w:rPr>
              <w:t>8009-03-8</w:t>
            </w:r>
          </w:p>
        </w:tc>
        <w:tc>
          <w:tcPr>
            <w:tcW w:w="1073" w:type="dxa"/>
            <w:tcBorders>
              <w:top w:val="single" w:sz="4" w:space="0" w:color="auto"/>
              <w:left w:val="single" w:sz="4" w:space="0" w:color="auto"/>
              <w:bottom w:val="single" w:sz="4" w:space="0" w:color="auto"/>
              <w:right w:val="single" w:sz="4" w:space="0" w:color="auto"/>
            </w:tcBorders>
          </w:tcPr>
          <w:p w14:paraId="2A2F351F"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6523846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CED7D54"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Produkte nafte të oksiduara;</w:t>
            </w:r>
          </w:p>
          <w:p w14:paraId="0DEDB8B0"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komponimeve organike, kryesisht nga acide karboksilike me peshë molekulare të lartë, të përftuara nga oksidimi me ajër i produkteve të naftës].</w:t>
            </w:r>
          </w:p>
        </w:tc>
        <w:tc>
          <w:tcPr>
            <w:tcW w:w="1727" w:type="dxa"/>
            <w:tcBorders>
              <w:top w:val="single" w:sz="4" w:space="0" w:color="auto"/>
              <w:left w:val="single" w:sz="4" w:space="0" w:color="auto"/>
              <w:bottom w:val="single" w:sz="4" w:space="0" w:color="auto"/>
              <w:right w:val="single" w:sz="4" w:space="0" w:color="auto"/>
            </w:tcBorders>
          </w:tcPr>
          <w:p w14:paraId="73D3021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649-255-00-5</w:t>
            </w:r>
          </w:p>
        </w:tc>
        <w:tc>
          <w:tcPr>
            <w:tcW w:w="1624" w:type="dxa"/>
            <w:tcBorders>
              <w:top w:val="single" w:sz="4" w:space="0" w:color="auto"/>
              <w:left w:val="single" w:sz="4" w:space="0" w:color="auto"/>
              <w:bottom w:val="single" w:sz="4" w:space="0" w:color="auto"/>
              <w:right w:val="single" w:sz="4" w:space="0" w:color="auto"/>
            </w:tcBorders>
          </w:tcPr>
          <w:p w14:paraId="01050C0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265-206-7</w:t>
            </w:r>
          </w:p>
        </w:tc>
        <w:tc>
          <w:tcPr>
            <w:tcW w:w="1608" w:type="dxa"/>
            <w:tcBorders>
              <w:top w:val="single" w:sz="4" w:space="0" w:color="auto"/>
              <w:left w:val="single" w:sz="4" w:space="0" w:color="auto"/>
              <w:bottom w:val="single" w:sz="4" w:space="0" w:color="auto"/>
              <w:right w:val="single" w:sz="4" w:space="0" w:color="auto"/>
            </w:tcBorders>
          </w:tcPr>
          <w:p w14:paraId="39A9FA0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64743-01-7</w:t>
            </w:r>
          </w:p>
        </w:tc>
        <w:tc>
          <w:tcPr>
            <w:tcW w:w="1073" w:type="dxa"/>
            <w:tcBorders>
              <w:top w:val="single" w:sz="4" w:space="0" w:color="auto"/>
              <w:left w:val="single" w:sz="4" w:space="0" w:color="auto"/>
              <w:bottom w:val="single" w:sz="4" w:space="0" w:color="auto"/>
              <w:right w:val="single" w:sz="4" w:space="0" w:color="auto"/>
            </w:tcBorders>
          </w:tcPr>
          <w:p w14:paraId="48EA71FB"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0BE63C8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E9B0B35"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Produkte nafte të trajtuara me komponime të aluminit;</w:t>
            </w:r>
          </w:p>
          <w:p w14:paraId="3D09B50A" w14:textId="49962F54"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trajtimi i produkteve të naftës me Al</w:t>
            </w:r>
            <w:r w:rsidRPr="00D928FF">
              <w:rPr>
                <w:rFonts w:ascii="Garamond" w:hAnsi="Garamond"/>
                <w:sz w:val="20"/>
                <w:szCs w:val="20"/>
                <w:vertAlign w:val="subscript"/>
              </w:rPr>
              <w:t>2</w:t>
            </w:r>
            <w:r w:rsidRPr="00D928FF">
              <w:rPr>
                <w:rFonts w:ascii="Garamond" w:hAnsi="Garamond"/>
                <w:sz w:val="20"/>
                <w:szCs w:val="20"/>
              </w:rPr>
              <w:t>O</w:t>
            </w:r>
            <w:r w:rsidRPr="00D928FF">
              <w:rPr>
                <w:rFonts w:ascii="Garamond" w:hAnsi="Garamond"/>
                <w:sz w:val="20"/>
                <w:szCs w:val="20"/>
                <w:vertAlign w:val="subscript"/>
              </w:rPr>
              <w:t>3</w:t>
            </w:r>
            <w:r w:rsidRPr="00D928FF">
              <w:rPr>
                <w:rFonts w:ascii="Garamond" w:hAnsi="Garamond"/>
                <w:sz w:val="20"/>
                <w:szCs w:val="20"/>
              </w:rPr>
              <w:t xml:space="preserve"> me qëllim </w:t>
            </w:r>
            <w:r w:rsidR="00412976" w:rsidRPr="00D928FF">
              <w:rPr>
                <w:rFonts w:ascii="Garamond" w:hAnsi="Garamond"/>
                <w:sz w:val="20"/>
                <w:szCs w:val="20"/>
              </w:rPr>
              <w:t>elimini</w:t>
            </w:r>
            <w:r w:rsidRPr="00D928FF">
              <w:rPr>
                <w:rFonts w:ascii="Garamond" w:hAnsi="Garamond"/>
                <w:sz w:val="20"/>
                <w:szCs w:val="20"/>
              </w:rPr>
              <w:t xml:space="preserve">min e gjurmëve të përbërësve polarë dhe papastërtive. Përbëhet kryesisht nga hidrokarbure të lëngët dhe kristaline të ngopur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25</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387310B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649-256-00-0</w:t>
            </w:r>
          </w:p>
        </w:tc>
        <w:tc>
          <w:tcPr>
            <w:tcW w:w="1624" w:type="dxa"/>
            <w:tcBorders>
              <w:top w:val="single" w:sz="4" w:space="0" w:color="auto"/>
              <w:left w:val="single" w:sz="4" w:space="0" w:color="auto"/>
              <w:bottom w:val="single" w:sz="4" w:space="0" w:color="auto"/>
              <w:right w:val="single" w:sz="4" w:space="0" w:color="auto"/>
            </w:tcBorders>
          </w:tcPr>
          <w:p w14:paraId="3155B671" w14:textId="77777777" w:rsidR="009F537F" w:rsidRPr="00D928FF" w:rsidRDefault="009F537F" w:rsidP="0005462B">
            <w:pPr>
              <w:jc w:val="both"/>
              <w:rPr>
                <w:rFonts w:ascii="Garamond" w:hAnsi="Garamond"/>
                <w:sz w:val="20"/>
                <w:szCs w:val="20"/>
              </w:rPr>
            </w:pPr>
            <w:r w:rsidRPr="00D928FF">
              <w:rPr>
                <w:rFonts w:ascii="Garamond" w:hAnsi="Garamond"/>
                <w:sz w:val="20"/>
                <w:szCs w:val="20"/>
              </w:rPr>
              <w:t>285-098-5</w:t>
            </w:r>
          </w:p>
        </w:tc>
        <w:tc>
          <w:tcPr>
            <w:tcW w:w="1608" w:type="dxa"/>
            <w:tcBorders>
              <w:top w:val="single" w:sz="4" w:space="0" w:color="auto"/>
              <w:left w:val="single" w:sz="4" w:space="0" w:color="auto"/>
              <w:bottom w:val="single" w:sz="4" w:space="0" w:color="auto"/>
              <w:right w:val="single" w:sz="4" w:space="0" w:color="auto"/>
            </w:tcBorders>
          </w:tcPr>
          <w:p w14:paraId="4044E518" w14:textId="77777777" w:rsidR="009F537F" w:rsidRPr="00D928FF" w:rsidRDefault="009F537F" w:rsidP="0005462B">
            <w:pPr>
              <w:jc w:val="both"/>
              <w:rPr>
                <w:rFonts w:ascii="Garamond" w:hAnsi="Garamond"/>
                <w:sz w:val="20"/>
                <w:szCs w:val="20"/>
              </w:rPr>
            </w:pPr>
            <w:r w:rsidRPr="00D928FF">
              <w:rPr>
                <w:rFonts w:ascii="Garamond" w:hAnsi="Garamond"/>
                <w:sz w:val="20"/>
                <w:szCs w:val="20"/>
              </w:rPr>
              <w:t>85029-74-9</w:t>
            </w:r>
          </w:p>
        </w:tc>
        <w:tc>
          <w:tcPr>
            <w:tcW w:w="1073" w:type="dxa"/>
            <w:tcBorders>
              <w:top w:val="single" w:sz="4" w:space="0" w:color="auto"/>
              <w:left w:val="single" w:sz="4" w:space="0" w:color="auto"/>
              <w:bottom w:val="single" w:sz="4" w:space="0" w:color="auto"/>
              <w:right w:val="single" w:sz="4" w:space="0" w:color="auto"/>
            </w:tcBorders>
          </w:tcPr>
          <w:p w14:paraId="2E158D9B"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7917270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AAC593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Produkte nafte të hidrotrajtuara;</w:t>
            </w:r>
          </w:p>
          <w:p w14:paraId="60E659FB" w14:textId="7287AC60"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në formë </w:t>
            </w:r>
            <w:r w:rsidR="00E150B2" w:rsidRPr="00D928FF">
              <w:rPr>
                <w:rFonts w:ascii="Garamond" w:hAnsi="Garamond"/>
                <w:sz w:val="20"/>
                <w:szCs w:val="20"/>
              </w:rPr>
              <w:t>gjysmë</w:t>
            </w:r>
            <w:r w:rsidRPr="00D928FF">
              <w:rPr>
                <w:rFonts w:ascii="Garamond" w:hAnsi="Garamond"/>
                <w:sz w:val="20"/>
                <w:szCs w:val="20"/>
              </w:rPr>
              <w:t xml:space="preserve"> të ngurtë nisur nga vajrat parafinike mbetëse të trajtuara me hidrogjen në prani të një katalizatori. Përbëhet kryesisht nga hidrokarbure të ngopuara të lëngët dhe mikrokristaline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20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0016E05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649-257-00-6</w:t>
            </w:r>
          </w:p>
        </w:tc>
        <w:tc>
          <w:tcPr>
            <w:tcW w:w="1624" w:type="dxa"/>
            <w:tcBorders>
              <w:top w:val="single" w:sz="4" w:space="0" w:color="auto"/>
              <w:left w:val="single" w:sz="4" w:space="0" w:color="auto"/>
              <w:bottom w:val="single" w:sz="4" w:space="0" w:color="auto"/>
              <w:right w:val="single" w:sz="4" w:space="0" w:color="auto"/>
            </w:tcBorders>
          </w:tcPr>
          <w:p w14:paraId="08A8D0C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295-459-9</w:t>
            </w:r>
          </w:p>
        </w:tc>
        <w:tc>
          <w:tcPr>
            <w:tcW w:w="1608" w:type="dxa"/>
            <w:tcBorders>
              <w:top w:val="single" w:sz="4" w:space="0" w:color="auto"/>
              <w:left w:val="single" w:sz="4" w:space="0" w:color="auto"/>
              <w:bottom w:val="single" w:sz="4" w:space="0" w:color="auto"/>
              <w:right w:val="single" w:sz="4" w:space="0" w:color="auto"/>
            </w:tcBorders>
          </w:tcPr>
          <w:p w14:paraId="4F5F43F5"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92045-77-7</w:t>
            </w:r>
          </w:p>
        </w:tc>
        <w:tc>
          <w:tcPr>
            <w:tcW w:w="1073" w:type="dxa"/>
            <w:tcBorders>
              <w:top w:val="single" w:sz="4" w:space="0" w:color="auto"/>
              <w:left w:val="single" w:sz="4" w:space="0" w:color="auto"/>
              <w:bottom w:val="single" w:sz="4" w:space="0" w:color="auto"/>
              <w:right w:val="single" w:sz="4" w:space="0" w:color="auto"/>
            </w:tcBorders>
          </w:tcPr>
          <w:p w14:paraId="14BEDC53"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0C0E6A7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8403CD0"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Produkte nafte të trajtuara me karbon aktiv;</w:t>
            </w:r>
          </w:p>
          <w:p w14:paraId="2369BD53" w14:textId="6C7C535C"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trajtimi i produkteve të naftës me karbon aktiv me qëllim </w:t>
            </w:r>
            <w:r w:rsidR="00412976" w:rsidRPr="00D928FF">
              <w:rPr>
                <w:rFonts w:ascii="Garamond" w:hAnsi="Garamond"/>
                <w:sz w:val="20"/>
                <w:szCs w:val="20"/>
              </w:rPr>
              <w:t>elimini</w:t>
            </w:r>
            <w:r w:rsidRPr="00D928FF">
              <w:rPr>
                <w:rFonts w:ascii="Garamond" w:hAnsi="Garamond"/>
                <w:sz w:val="20"/>
                <w:szCs w:val="20"/>
              </w:rPr>
              <w:t xml:space="preserve">min e gjurmëve të përbërësve polarë dhe papastërtive. Përbëhet kryesisht nga hidrokarbure të ngopur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20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2A90D0C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649-258-00-1</w:t>
            </w:r>
          </w:p>
        </w:tc>
        <w:tc>
          <w:tcPr>
            <w:tcW w:w="1624" w:type="dxa"/>
            <w:tcBorders>
              <w:top w:val="single" w:sz="4" w:space="0" w:color="auto"/>
              <w:left w:val="single" w:sz="4" w:space="0" w:color="auto"/>
              <w:bottom w:val="single" w:sz="4" w:space="0" w:color="auto"/>
              <w:right w:val="single" w:sz="4" w:space="0" w:color="auto"/>
            </w:tcBorders>
          </w:tcPr>
          <w:p w14:paraId="10A5270D"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308-149-6</w:t>
            </w:r>
          </w:p>
        </w:tc>
        <w:tc>
          <w:tcPr>
            <w:tcW w:w="1608" w:type="dxa"/>
            <w:tcBorders>
              <w:top w:val="single" w:sz="4" w:space="0" w:color="auto"/>
              <w:left w:val="single" w:sz="4" w:space="0" w:color="auto"/>
              <w:bottom w:val="single" w:sz="4" w:space="0" w:color="auto"/>
              <w:right w:val="single" w:sz="4" w:space="0" w:color="auto"/>
            </w:tcBorders>
          </w:tcPr>
          <w:p w14:paraId="2AD7D446" w14:textId="77777777" w:rsidR="009F537F" w:rsidRPr="00D928FF" w:rsidRDefault="009F537F" w:rsidP="0005462B">
            <w:pPr>
              <w:jc w:val="both"/>
              <w:rPr>
                <w:rFonts w:ascii="Garamond" w:hAnsi="Garamond"/>
                <w:sz w:val="20"/>
                <w:szCs w:val="20"/>
              </w:rPr>
            </w:pPr>
            <w:r w:rsidRPr="00D928FF">
              <w:rPr>
                <w:rFonts w:ascii="Garamond" w:hAnsi="Garamond"/>
                <w:sz w:val="20"/>
                <w:szCs w:val="20"/>
              </w:rPr>
              <w:t>97862-97-0</w:t>
            </w:r>
          </w:p>
        </w:tc>
        <w:tc>
          <w:tcPr>
            <w:tcW w:w="1073" w:type="dxa"/>
            <w:tcBorders>
              <w:top w:val="single" w:sz="4" w:space="0" w:color="auto"/>
              <w:left w:val="single" w:sz="4" w:space="0" w:color="auto"/>
              <w:bottom w:val="single" w:sz="4" w:space="0" w:color="auto"/>
              <w:right w:val="single" w:sz="4" w:space="0" w:color="auto"/>
            </w:tcBorders>
          </w:tcPr>
          <w:p w14:paraId="34F73DE6"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3A5A821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01601E9"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Produkte nafte të trajtuara me acid silicik;</w:t>
            </w:r>
          </w:p>
          <w:p w14:paraId="07541C78" w14:textId="522115B8"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trajtimi i produkteve të naftës me acid silicik me qëllim </w:t>
            </w:r>
            <w:r w:rsidR="00412976" w:rsidRPr="00D928FF">
              <w:rPr>
                <w:rFonts w:ascii="Garamond" w:hAnsi="Garamond"/>
                <w:sz w:val="20"/>
                <w:szCs w:val="20"/>
              </w:rPr>
              <w:t>elimini</w:t>
            </w:r>
            <w:r w:rsidRPr="00D928FF">
              <w:rPr>
                <w:rFonts w:ascii="Garamond" w:hAnsi="Garamond"/>
                <w:sz w:val="20"/>
                <w:szCs w:val="20"/>
              </w:rPr>
              <w:t xml:space="preserve">min e gjurmëve të përbërësve polarë dhe papastërtive. Përbëhet kryesisht nga hidrokarbure të ngopur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20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40D4CC6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649-259-00-7</w:t>
            </w:r>
          </w:p>
        </w:tc>
        <w:tc>
          <w:tcPr>
            <w:tcW w:w="1624" w:type="dxa"/>
            <w:tcBorders>
              <w:top w:val="single" w:sz="4" w:space="0" w:color="auto"/>
              <w:left w:val="single" w:sz="4" w:space="0" w:color="auto"/>
              <w:bottom w:val="single" w:sz="4" w:space="0" w:color="auto"/>
              <w:right w:val="single" w:sz="4" w:space="0" w:color="auto"/>
            </w:tcBorders>
          </w:tcPr>
          <w:p w14:paraId="3EB1AC8F"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308-150-1</w:t>
            </w:r>
          </w:p>
        </w:tc>
        <w:tc>
          <w:tcPr>
            <w:tcW w:w="1608" w:type="dxa"/>
            <w:tcBorders>
              <w:top w:val="single" w:sz="4" w:space="0" w:color="auto"/>
              <w:left w:val="single" w:sz="4" w:space="0" w:color="auto"/>
              <w:bottom w:val="single" w:sz="4" w:space="0" w:color="auto"/>
              <w:right w:val="single" w:sz="4" w:space="0" w:color="auto"/>
            </w:tcBorders>
          </w:tcPr>
          <w:p w14:paraId="4135C570" w14:textId="77777777" w:rsidR="009F537F" w:rsidRPr="00D928FF" w:rsidRDefault="009F537F" w:rsidP="0005462B">
            <w:pPr>
              <w:jc w:val="both"/>
              <w:rPr>
                <w:rFonts w:ascii="Garamond" w:hAnsi="Garamond"/>
                <w:sz w:val="20"/>
                <w:szCs w:val="20"/>
              </w:rPr>
            </w:pPr>
            <w:r w:rsidRPr="00D928FF">
              <w:rPr>
                <w:rFonts w:ascii="Garamond" w:hAnsi="Garamond"/>
                <w:sz w:val="20"/>
                <w:szCs w:val="20"/>
              </w:rPr>
              <w:t>97862-98-1</w:t>
            </w:r>
          </w:p>
        </w:tc>
        <w:tc>
          <w:tcPr>
            <w:tcW w:w="1073" w:type="dxa"/>
            <w:tcBorders>
              <w:top w:val="single" w:sz="4" w:space="0" w:color="auto"/>
              <w:left w:val="single" w:sz="4" w:space="0" w:color="auto"/>
              <w:bottom w:val="single" w:sz="4" w:space="0" w:color="auto"/>
              <w:right w:val="single" w:sz="4" w:space="0" w:color="auto"/>
            </w:tcBorders>
          </w:tcPr>
          <w:p w14:paraId="46E42B36"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41B6309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D3CC302"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Produkte nafte të trajtuara me argjila;</w:t>
            </w:r>
          </w:p>
          <w:p w14:paraId="5F11EEBA" w14:textId="0C028821"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trajtimi i produkteve të naftës me argjila zbardhuese me qëllim </w:t>
            </w:r>
            <w:r w:rsidR="00412976" w:rsidRPr="00D928FF">
              <w:rPr>
                <w:rFonts w:ascii="Garamond" w:hAnsi="Garamond"/>
                <w:sz w:val="20"/>
                <w:szCs w:val="20"/>
              </w:rPr>
              <w:t>elimini</w:t>
            </w:r>
            <w:r w:rsidRPr="00D928FF">
              <w:rPr>
                <w:rFonts w:ascii="Garamond" w:hAnsi="Garamond"/>
                <w:sz w:val="20"/>
                <w:szCs w:val="20"/>
              </w:rPr>
              <w:t xml:space="preserve">min e gjurmëve të përbërësve polarë dhe papastërtive. Përbëhet kryesisht nga hidrokarbure të ngopur me </w:t>
            </w:r>
            <w:r w:rsidR="00141072">
              <w:rPr>
                <w:rFonts w:ascii="Garamond" w:hAnsi="Garamond"/>
                <w:sz w:val="20"/>
                <w:szCs w:val="20"/>
              </w:rPr>
              <w:t xml:space="preserve">numër </w:t>
            </w:r>
            <w:r w:rsidRPr="00D928FF">
              <w:rPr>
                <w:rFonts w:ascii="Garamond" w:hAnsi="Garamond"/>
                <w:sz w:val="20"/>
                <w:szCs w:val="20"/>
              </w:rPr>
              <w:t>karboni kryesisht mbi C</w:t>
            </w:r>
            <w:r w:rsidRPr="00D928FF">
              <w:rPr>
                <w:rFonts w:ascii="Garamond" w:hAnsi="Garamond"/>
                <w:sz w:val="20"/>
                <w:szCs w:val="20"/>
                <w:vertAlign w:val="subscript"/>
              </w:rPr>
              <w:t>25</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4E004EF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649-260-00-2</w:t>
            </w:r>
          </w:p>
        </w:tc>
        <w:tc>
          <w:tcPr>
            <w:tcW w:w="1624" w:type="dxa"/>
            <w:tcBorders>
              <w:top w:val="single" w:sz="4" w:space="0" w:color="auto"/>
              <w:left w:val="single" w:sz="4" w:space="0" w:color="auto"/>
              <w:bottom w:val="single" w:sz="4" w:space="0" w:color="auto"/>
              <w:right w:val="single" w:sz="4" w:space="0" w:color="auto"/>
            </w:tcBorders>
          </w:tcPr>
          <w:p w14:paraId="7CE1CA5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309-706-6</w:t>
            </w:r>
          </w:p>
        </w:tc>
        <w:tc>
          <w:tcPr>
            <w:tcW w:w="1608" w:type="dxa"/>
            <w:tcBorders>
              <w:top w:val="single" w:sz="4" w:space="0" w:color="auto"/>
              <w:left w:val="single" w:sz="4" w:space="0" w:color="auto"/>
              <w:bottom w:val="single" w:sz="4" w:space="0" w:color="auto"/>
              <w:right w:val="single" w:sz="4" w:space="0" w:color="auto"/>
            </w:tcBorders>
          </w:tcPr>
          <w:p w14:paraId="7D1D6F48"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100684-33-1</w:t>
            </w:r>
          </w:p>
        </w:tc>
        <w:tc>
          <w:tcPr>
            <w:tcW w:w="1073" w:type="dxa"/>
            <w:tcBorders>
              <w:top w:val="single" w:sz="4" w:space="0" w:color="auto"/>
              <w:left w:val="single" w:sz="4" w:space="0" w:color="auto"/>
              <w:bottom w:val="single" w:sz="4" w:space="0" w:color="auto"/>
              <w:right w:val="single" w:sz="4" w:space="0" w:color="auto"/>
            </w:tcBorders>
          </w:tcPr>
          <w:p w14:paraId="6D43162A" w14:textId="77777777" w:rsidR="009F537F" w:rsidRPr="00D928FF" w:rsidRDefault="009F537F" w:rsidP="0005462B">
            <w:pPr>
              <w:jc w:val="both"/>
              <w:rPr>
                <w:rFonts w:ascii="Garamond" w:hAnsi="Garamond"/>
                <w:sz w:val="20"/>
                <w:szCs w:val="20"/>
              </w:rPr>
            </w:pPr>
            <w:r w:rsidRPr="00D928FF">
              <w:rPr>
                <w:rFonts w:ascii="Garamond" w:hAnsi="Garamond"/>
                <w:sz w:val="20"/>
                <w:szCs w:val="20"/>
              </w:rPr>
              <w:t>N</w:t>
            </w:r>
          </w:p>
        </w:tc>
      </w:tr>
      <w:tr w:rsidR="009F537F" w:rsidRPr="00D928FF" w14:paraId="425032C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572B08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Benzine natyrore, nafta me pikë vlimi të ulët;</w:t>
            </w:r>
          </w:p>
          <w:p w14:paraId="1BEBE4B2" w14:textId="54A0D1EF"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ndara nga gazi natyror me anë të procesit të ftohjes apo absorbimit. Përbëhet kryesisht nga hidrokarbure alifatike të ngopura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8</w:t>
            </w:r>
            <w:r w:rsidRPr="00D928FF">
              <w:rPr>
                <w:rFonts w:ascii="Garamond" w:hAnsi="Garamond"/>
                <w:b/>
                <w:bCs/>
                <w:sz w:val="20"/>
                <w:szCs w:val="20"/>
              </w:rPr>
              <w:t xml:space="preserve"> </w:t>
            </w:r>
            <w:r w:rsidRPr="00D928FF">
              <w:rPr>
                <w:rFonts w:ascii="Garamond" w:hAnsi="Garamond"/>
                <w:sz w:val="20"/>
                <w:szCs w:val="20"/>
              </w:rPr>
              <w:t xml:space="preserve">dhe me pikë vlimi ndërmjet 20 </w:t>
            </w:r>
            <w:r w:rsidRPr="00D928FF">
              <w:rPr>
                <w:rFonts w:ascii="Garamond" w:hAnsi="Garamond"/>
                <w:sz w:val="20"/>
                <w:szCs w:val="20"/>
                <w:vertAlign w:val="superscript"/>
              </w:rPr>
              <w:t>o</w:t>
            </w:r>
            <w:r w:rsidRPr="00D928FF">
              <w:rPr>
                <w:rFonts w:ascii="Garamond" w:hAnsi="Garamond"/>
                <w:sz w:val="20"/>
                <w:szCs w:val="20"/>
              </w:rPr>
              <w:t xml:space="preserve">C dhe 120 </w:t>
            </w:r>
            <w:r w:rsidRPr="00D928FF">
              <w:rPr>
                <w:rFonts w:ascii="Garamond" w:hAnsi="Garamond"/>
                <w:sz w:val="20"/>
                <w:szCs w:val="20"/>
                <w:vertAlign w:val="superscript"/>
              </w:rPr>
              <w:t>o</w:t>
            </w:r>
            <w:r w:rsidRPr="00D928FF">
              <w:rPr>
                <w:rFonts w:ascii="Garamond" w:hAnsi="Garamond"/>
                <w:sz w:val="20"/>
                <w:szCs w:val="20"/>
              </w:rPr>
              <w:t xml:space="preserve"> C]. </w:t>
            </w:r>
          </w:p>
        </w:tc>
        <w:tc>
          <w:tcPr>
            <w:tcW w:w="1727" w:type="dxa"/>
            <w:tcBorders>
              <w:top w:val="single" w:sz="4" w:space="0" w:color="auto"/>
              <w:left w:val="single" w:sz="4" w:space="0" w:color="auto"/>
              <w:bottom w:val="single" w:sz="4" w:space="0" w:color="auto"/>
              <w:right w:val="single" w:sz="4" w:space="0" w:color="auto"/>
            </w:tcBorders>
          </w:tcPr>
          <w:p w14:paraId="43B1417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649-261-00-8</w:t>
            </w:r>
          </w:p>
        </w:tc>
        <w:tc>
          <w:tcPr>
            <w:tcW w:w="1624" w:type="dxa"/>
            <w:tcBorders>
              <w:top w:val="single" w:sz="4" w:space="0" w:color="auto"/>
              <w:left w:val="single" w:sz="4" w:space="0" w:color="auto"/>
              <w:bottom w:val="single" w:sz="4" w:space="0" w:color="auto"/>
              <w:right w:val="single" w:sz="4" w:space="0" w:color="auto"/>
            </w:tcBorders>
          </w:tcPr>
          <w:p w14:paraId="0229C3BC"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232-349-1</w:t>
            </w:r>
          </w:p>
        </w:tc>
        <w:tc>
          <w:tcPr>
            <w:tcW w:w="1608" w:type="dxa"/>
            <w:tcBorders>
              <w:top w:val="single" w:sz="4" w:space="0" w:color="auto"/>
              <w:left w:val="single" w:sz="4" w:space="0" w:color="auto"/>
              <w:bottom w:val="single" w:sz="4" w:space="0" w:color="auto"/>
              <w:right w:val="single" w:sz="4" w:space="0" w:color="auto"/>
            </w:tcBorders>
          </w:tcPr>
          <w:p w14:paraId="1746B1AE" w14:textId="77777777" w:rsidR="009F537F" w:rsidRPr="00D928FF" w:rsidRDefault="009F537F" w:rsidP="0005462B">
            <w:pPr>
              <w:jc w:val="both"/>
              <w:rPr>
                <w:rFonts w:ascii="Garamond" w:hAnsi="Garamond"/>
                <w:sz w:val="20"/>
                <w:szCs w:val="20"/>
              </w:rPr>
            </w:pPr>
            <w:r w:rsidRPr="00D928FF">
              <w:rPr>
                <w:rFonts w:ascii="Garamond" w:hAnsi="Garamond"/>
                <w:sz w:val="20"/>
                <w:szCs w:val="20"/>
              </w:rPr>
              <w:t>8006-61-9</w:t>
            </w:r>
          </w:p>
        </w:tc>
        <w:tc>
          <w:tcPr>
            <w:tcW w:w="1073" w:type="dxa"/>
            <w:tcBorders>
              <w:top w:val="single" w:sz="4" w:space="0" w:color="auto"/>
              <w:left w:val="single" w:sz="4" w:space="0" w:color="auto"/>
              <w:bottom w:val="single" w:sz="4" w:space="0" w:color="auto"/>
              <w:right w:val="single" w:sz="4" w:space="0" w:color="auto"/>
            </w:tcBorders>
          </w:tcPr>
          <w:p w14:paraId="0E1B2467"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A97326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9B8A7F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Naftë me pikë vlimi të ulët;</w:t>
            </w:r>
          </w:p>
          <w:p w14:paraId="5C10F7B0" w14:textId="52DA4CD3"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[Produkte nafte të rafinuar, pjesërisht e rafinuar dhe e parafinuar e përftuar nga distilimi i gazit natyror. Përbëhet kryesisht nga hidrokarbure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b/>
                <w:bCs/>
                <w:sz w:val="20"/>
                <w:szCs w:val="20"/>
              </w:rPr>
              <w:t xml:space="preserve"> </w:t>
            </w:r>
            <w:r w:rsidRPr="00D928FF">
              <w:rPr>
                <w:rFonts w:ascii="Garamond" w:hAnsi="Garamond"/>
                <w:sz w:val="20"/>
                <w:szCs w:val="20"/>
              </w:rPr>
              <w:t xml:space="preserve">dhe me pikë vlimi ndërmjet 100 </w:t>
            </w:r>
            <w:r w:rsidRPr="00D928FF">
              <w:rPr>
                <w:rFonts w:ascii="Garamond" w:hAnsi="Garamond"/>
                <w:sz w:val="20"/>
                <w:szCs w:val="20"/>
                <w:vertAlign w:val="superscript"/>
              </w:rPr>
              <w:t>o</w:t>
            </w:r>
            <w:r w:rsidRPr="00D928FF">
              <w:rPr>
                <w:rFonts w:ascii="Garamond" w:hAnsi="Garamond"/>
                <w:sz w:val="20"/>
                <w:szCs w:val="20"/>
              </w:rPr>
              <w:t xml:space="preserve">C dhe 200 </w:t>
            </w:r>
            <w:r w:rsidRPr="00D928FF">
              <w:rPr>
                <w:rFonts w:ascii="Garamond" w:hAnsi="Garamond"/>
                <w:sz w:val="20"/>
                <w:szCs w:val="20"/>
                <w:vertAlign w:val="superscript"/>
              </w:rPr>
              <w:t>o</w:t>
            </w:r>
            <w:r w:rsidRPr="00D928FF">
              <w:rPr>
                <w:rFonts w:ascii="Garamond" w:hAnsi="Garamond"/>
                <w:sz w:val="20"/>
                <w:szCs w:val="20"/>
              </w:rPr>
              <w:t xml:space="preserve"> C].</w:t>
            </w:r>
          </w:p>
        </w:tc>
        <w:tc>
          <w:tcPr>
            <w:tcW w:w="1727" w:type="dxa"/>
            <w:tcBorders>
              <w:top w:val="single" w:sz="4" w:space="0" w:color="auto"/>
              <w:left w:val="single" w:sz="4" w:space="0" w:color="auto"/>
              <w:bottom w:val="single" w:sz="4" w:space="0" w:color="auto"/>
              <w:right w:val="single" w:sz="4" w:space="0" w:color="auto"/>
            </w:tcBorders>
          </w:tcPr>
          <w:p w14:paraId="11FAFAE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649-262-00-3</w:t>
            </w:r>
          </w:p>
        </w:tc>
        <w:tc>
          <w:tcPr>
            <w:tcW w:w="1624" w:type="dxa"/>
            <w:tcBorders>
              <w:top w:val="single" w:sz="4" w:space="0" w:color="auto"/>
              <w:left w:val="single" w:sz="4" w:space="0" w:color="auto"/>
              <w:bottom w:val="single" w:sz="4" w:space="0" w:color="auto"/>
              <w:right w:val="single" w:sz="4" w:space="0" w:color="auto"/>
            </w:tcBorders>
          </w:tcPr>
          <w:p w14:paraId="6478FD5C"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232-443-2</w:t>
            </w:r>
          </w:p>
        </w:tc>
        <w:tc>
          <w:tcPr>
            <w:tcW w:w="1608" w:type="dxa"/>
            <w:tcBorders>
              <w:top w:val="single" w:sz="4" w:space="0" w:color="auto"/>
              <w:left w:val="single" w:sz="4" w:space="0" w:color="auto"/>
              <w:bottom w:val="single" w:sz="4" w:space="0" w:color="auto"/>
              <w:right w:val="single" w:sz="4" w:space="0" w:color="auto"/>
            </w:tcBorders>
          </w:tcPr>
          <w:p w14:paraId="109C9328" w14:textId="77777777" w:rsidR="009F537F" w:rsidRPr="00D928FF" w:rsidRDefault="009F537F" w:rsidP="0005462B">
            <w:pPr>
              <w:jc w:val="both"/>
              <w:rPr>
                <w:rFonts w:ascii="Garamond" w:hAnsi="Garamond"/>
                <w:sz w:val="20"/>
                <w:szCs w:val="20"/>
              </w:rPr>
            </w:pPr>
            <w:r w:rsidRPr="00D928FF">
              <w:rPr>
                <w:rFonts w:ascii="Garamond" w:hAnsi="Garamond"/>
                <w:sz w:val="20"/>
                <w:szCs w:val="20"/>
              </w:rPr>
              <w:t>8030-30-6</w:t>
            </w:r>
          </w:p>
        </w:tc>
        <w:tc>
          <w:tcPr>
            <w:tcW w:w="1073" w:type="dxa"/>
            <w:tcBorders>
              <w:top w:val="single" w:sz="4" w:space="0" w:color="auto"/>
              <w:left w:val="single" w:sz="4" w:space="0" w:color="auto"/>
              <w:bottom w:val="single" w:sz="4" w:space="0" w:color="auto"/>
              <w:right w:val="single" w:sz="4" w:space="0" w:color="auto"/>
            </w:tcBorders>
          </w:tcPr>
          <w:p w14:paraId="61C62C1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E367D8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5762390" w14:textId="4C238572" w:rsidR="009F537F" w:rsidRPr="00D928FF" w:rsidRDefault="009F537F" w:rsidP="0005462B">
            <w:pPr>
              <w:jc w:val="both"/>
              <w:rPr>
                <w:rFonts w:ascii="Garamond" w:hAnsi="Garamond"/>
                <w:b/>
                <w:bCs/>
                <w:sz w:val="20"/>
                <w:szCs w:val="20"/>
              </w:rPr>
            </w:pPr>
            <w:r w:rsidRPr="00D928FF">
              <w:rPr>
                <w:rFonts w:ascii="Garamond" w:hAnsi="Garamond"/>
                <w:b/>
                <w:bCs/>
                <w:sz w:val="20"/>
                <w:szCs w:val="20"/>
              </w:rPr>
              <w:t>Ligroinë</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w:t>
            </w:r>
          </w:p>
          <w:p w14:paraId="003F2C59" w14:textId="7E8F197C"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fraksionuar i naftës dhe që ka pikë vlimi ndërmjet 20 </w:t>
            </w:r>
            <w:r w:rsidRPr="00D928FF">
              <w:rPr>
                <w:rFonts w:ascii="Garamond" w:hAnsi="Garamond"/>
                <w:sz w:val="20"/>
                <w:szCs w:val="20"/>
                <w:vertAlign w:val="superscript"/>
              </w:rPr>
              <w:t>o</w:t>
            </w:r>
            <w:r w:rsidRPr="00D928FF">
              <w:rPr>
                <w:rFonts w:ascii="Garamond" w:hAnsi="Garamond"/>
                <w:sz w:val="20"/>
                <w:szCs w:val="20"/>
              </w:rPr>
              <w:t xml:space="preserve">C dhe 135 </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12950E6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649-263-00-9</w:t>
            </w:r>
          </w:p>
        </w:tc>
        <w:tc>
          <w:tcPr>
            <w:tcW w:w="1624" w:type="dxa"/>
            <w:tcBorders>
              <w:top w:val="single" w:sz="4" w:space="0" w:color="auto"/>
              <w:left w:val="single" w:sz="4" w:space="0" w:color="auto"/>
              <w:bottom w:val="single" w:sz="4" w:space="0" w:color="auto"/>
              <w:right w:val="single" w:sz="4" w:space="0" w:color="auto"/>
            </w:tcBorders>
          </w:tcPr>
          <w:p w14:paraId="7B5738FF"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232-453-7</w:t>
            </w:r>
          </w:p>
        </w:tc>
        <w:tc>
          <w:tcPr>
            <w:tcW w:w="1608" w:type="dxa"/>
            <w:tcBorders>
              <w:top w:val="single" w:sz="4" w:space="0" w:color="auto"/>
              <w:left w:val="single" w:sz="4" w:space="0" w:color="auto"/>
              <w:bottom w:val="single" w:sz="4" w:space="0" w:color="auto"/>
              <w:right w:val="single" w:sz="4" w:space="0" w:color="auto"/>
            </w:tcBorders>
          </w:tcPr>
          <w:p w14:paraId="5C328F32" w14:textId="77777777" w:rsidR="009F537F" w:rsidRPr="00D928FF" w:rsidRDefault="009F537F" w:rsidP="0005462B">
            <w:pPr>
              <w:jc w:val="both"/>
              <w:rPr>
                <w:rFonts w:ascii="Garamond" w:hAnsi="Garamond"/>
                <w:sz w:val="20"/>
                <w:szCs w:val="20"/>
              </w:rPr>
            </w:pPr>
            <w:r w:rsidRPr="00D928FF">
              <w:rPr>
                <w:rFonts w:ascii="Garamond" w:hAnsi="Garamond"/>
                <w:sz w:val="20"/>
                <w:szCs w:val="20"/>
              </w:rPr>
              <w:t>8032-32-4</w:t>
            </w:r>
          </w:p>
        </w:tc>
        <w:tc>
          <w:tcPr>
            <w:tcW w:w="1073" w:type="dxa"/>
            <w:tcBorders>
              <w:top w:val="single" w:sz="4" w:space="0" w:color="auto"/>
              <w:left w:val="single" w:sz="4" w:space="0" w:color="auto"/>
              <w:bottom w:val="single" w:sz="4" w:space="0" w:color="auto"/>
              <w:right w:val="single" w:sz="4" w:space="0" w:color="auto"/>
            </w:tcBorders>
          </w:tcPr>
          <w:p w14:paraId="1AAC4742"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12494E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B797F20" w14:textId="24A9D69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rënda, fraksione të rënda nga distilimi</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me pikë vlimi të ulët; </w:t>
            </w:r>
          </w:p>
          <w:p w14:paraId="2F0ED07C" w14:textId="7DFB0A11"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naftës bruto. Përbëhet nga hidrokarbure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6</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b/>
                <w:bCs/>
                <w:sz w:val="20"/>
                <w:szCs w:val="20"/>
              </w:rPr>
              <w:t xml:space="preserve"> </w:t>
            </w:r>
            <w:r w:rsidRPr="00D928FF">
              <w:rPr>
                <w:rFonts w:ascii="Garamond" w:hAnsi="Garamond"/>
                <w:sz w:val="20"/>
                <w:szCs w:val="20"/>
              </w:rPr>
              <w:t>dhe me pikë vlimi</w:t>
            </w:r>
            <w:r w:rsidR="004616CF" w:rsidRPr="00D928FF">
              <w:rPr>
                <w:rFonts w:ascii="Garamond" w:hAnsi="Garamond"/>
                <w:sz w:val="20"/>
                <w:szCs w:val="20"/>
              </w:rPr>
              <w:t xml:space="preserve"> </w:t>
            </w:r>
            <w:r w:rsidRPr="00D928FF">
              <w:rPr>
                <w:rFonts w:ascii="Garamond" w:hAnsi="Garamond"/>
                <w:sz w:val="20"/>
                <w:szCs w:val="20"/>
              </w:rPr>
              <w:t xml:space="preserve">ndërmjet 65 </w:t>
            </w:r>
            <w:r w:rsidRPr="00D928FF">
              <w:rPr>
                <w:rFonts w:ascii="Garamond" w:hAnsi="Garamond"/>
                <w:sz w:val="20"/>
                <w:szCs w:val="20"/>
                <w:vertAlign w:val="superscript"/>
              </w:rPr>
              <w:t>o</w:t>
            </w:r>
            <w:r w:rsidRPr="00D928FF">
              <w:rPr>
                <w:rFonts w:ascii="Garamond" w:hAnsi="Garamond"/>
                <w:sz w:val="20"/>
                <w:szCs w:val="20"/>
              </w:rPr>
              <w:t xml:space="preserve">C dhe 230 </w:t>
            </w:r>
            <w:r w:rsidRPr="00D928FF">
              <w:rPr>
                <w:rFonts w:ascii="Garamond" w:hAnsi="Garamond"/>
                <w:sz w:val="20"/>
                <w:szCs w:val="20"/>
                <w:vertAlign w:val="superscript"/>
              </w:rPr>
              <w:t>o</w:t>
            </w:r>
            <w:r w:rsidRPr="00D928FF">
              <w:rPr>
                <w:rFonts w:ascii="Garamond" w:hAnsi="Garamond"/>
                <w:sz w:val="20"/>
                <w:szCs w:val="20"/>
              </w:rPr>
              <w:t xml:space="preserve"> C]. </w:t>
            </w:r>
          </w:p>
        </w:tc>
        <w:tc>
          <w:tcPr>
            <w:tcW w:w="1727" w:type="dxa"/>
            <w:tcBorders>
              <w:top w:val="single" w:sz="4" w:space="0" w:color="auto"/>
              <w:left w:val="single" w:sz="4" w:space="0" w:color="auto"/>
              <w:bottom w:val="single" w:sz="4" w:space="0" w:color="auto"/>
              <w:right w:val="single" w:sz="4" w:space="0" w:color="auto"/>
            </w:tcBorders>
          </w:tcPr>
          <w:p w14:paraId="6660E13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649-264-00-4</w:t>
            </w:r>
          </w:p>
        </w:tc>
        <w:tc>
          <w:tcPr>
            <w:tcW w:w="1624" w:type="dxa"/>
            <w:tcBorders>
              <w:top w:val="single" w:sz="4" w:space="0" w:color="auto"/>
              <w:left w:val="single" w:sz="4" w:space="0" w:color="auto"/>
              <w:bottom w:val="single" w:sz="4" w:space="0" w:color="auto"/>
              <w:right w:val="single" w:sz="4" w:space="0" w:color="auto"/>
            </w:tcBorders>
          </w:tcPr>
          <w:p w14:paraId="2DACCF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265-041-0</w:t>
            </w:r>
          </w:p>
        </w:tc>
        <w:tc>
          <w:tcPr>
            <w:tcW w:w="1608" w:type="dxa"/>
            <w:tcBorders>
              <w:top w:val="single" w:sz="4" w:space="0" w:color="auto"/>
              <w:left w:val="single" w:sz="4" w:space="0" w:color="auto"/>
              <w:bottom w:val="single" w:sz="4" w:space="0" w:color="auto"/>
              <w:right w:val="single" w:sz="4" w:space="0" w:color="auto"/>
            </w:tcBorders>
          </w:tcPr>
          <w:p w14:paraId="599B776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64741-41-9</w:t>
            </w:r>
          </w:p>
        </w:tc>
        <w:tc>
          <w:tcPr>
            <w:tcW w:w="1073" w:type="dxa"/>
            <w:tcBorders>
              <w:top w:val="single" w:sz="4" w:space="0" w:color="auto"/>
              <w:left w:val="single" w:sz="4" w:space="0" w:color="auto"/>
              <w:bottom w:val="single" w:sz="4" w:space="0" w:color="auto"/>
              <w:right w:val="single" w:sz="4" w:space="0" w:color="auto"/>
            </w:tcBorders>
          </w:tcPr>
          <w:p w14:paraId="3C407DB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395899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3712235" w14:textId="08B31B9A"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me interval të gjërë distilimi</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 </w:t>
            </w:r>
          </w:p>
          <w:p w14:paraId="663A1F3F" w14:textId="71E6F4EF"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distilimi i naftës bruto.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 xml:space="preserve">11 </w:t>
            </w:r>
            <w:r w:rsidRPr="00D928FF">
              <w:rPr>
                <w:rFonts w:ascii="Garamond" w:hAnsi="Garamond"/>
                <w:sz w:val="20"/>
                <w:szCs w:val="20"/>
              </w:rPr>
              <w:t>dhe me pikë vlimi</w:t>
            </w:r>
            <w:r w:rsidR="004616CF" w:rsidRPr="00D928FF">
              <w:rPr>
                <w:rFonts w:ascii="Garamond" w:hAnsi="Garamond"/>
                <w:sz w:val="20"/>
                <w:szCs w:val="20"/>
              </w:rPr>
              <w:t xml:space="preserve"> </w:t>
            </w:r>
            <w:r w:rsidRPr="00D928FF">
              <w:rPr>
                <w:rFonts w:ascii="Garamond" w:hAnsi="Garamond"/>
                <w:sz w:val="20"/>
                <w:szCs w:val="20"/>
              </w:rPr>
              <w:t xml:space="preserve">ndërmjet -20 </w:t>
            </w:r>
            <w:r w:rsidRPr="00D928FF">
              <w:rPr>
                <w:rFonts w:ascii="Garamond" w:hAnsi="Garamond"/>
                <w:sz w:val="20"/>
                <w:szCs w:val="20"/>
                <w:vertAlign w:val="superscript"/>
              </w:rPr>
              <w:t>o</w:t>
            </w:r>
            <w:r w:rsidRPr="00D928FF">
              <w:rPr>
                <w:rFonts w:ascii="Garamond" w:hAnsi="Garamond"/>
                <w:sz w:val="20"/>
                <w:szCs w:val="20"/>
              </w:rPr>
              <w:t xml:space="preserve">C dhe 220 </w:t>
            </w:r>
            <w:r w:rsidRPr="00D928FF">
              <w:rPr>
                <w:rFonts w:ascii="Garamond" w:hAnsi="Garamond"/>
                <w:sz w:val="20"/>
                <w:szCs w:val="20"/>
                <w:vertAlign w:val="superscript"/>
              </w:rPr>
              <w:t>o</w:t>
            </w:r>
            <w:r w:rsidRPr="00D928FF">
              <w:rPr>
                <w:rFonts w:ascii="Garamond" w:hAnsi="Garamond"/>
                <w:sz w:val="20"/>
                <w:szCs w:val="20"/>
              </w:rPr>
              <w:t xml:space="preserve"> C].</w:t>
            </w:r>
          </w:p>
        </w:tc>
        <w:tc>
          <w:tcPr>
            <w:tcW w:w="1727" w:type="dxa"/>
            <w:tcBorders>
              <w:top w:val="single" w:sz="4" w:space="0" w:color="auto"/>
              <w:left w:val="single" w:sz="4" w:space="0" w:color="auto"/>
              <w:bottom w:val="single" w:sz="4" w:space="0" w:color="auto"/>
              <w:right w:val="single" w:sz="4" w:space="0" w:color="auto"/>
            </w:tcBorders>
          </w:tcPr>
          <w:p w14:paraId="5ECDA57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649-265-00-X</w:t>
            </w:r>
          </w:p>
        </w:tc>
        <w:tc>
          <w:tcPr>
            <w:tcW w:w="1624" w:type="dxa"/>
            <w:tcBorders>
              <w:top w:val="single" w:sz="4" w:space="0" w:color="auto"/>
              <w:left w:val="single" w:sz="4" w:space="0" w:color="auto"/>
              <w:bottom w:val="single" w:sz="4" w:space="0" w:color="auto"/>
              <w:right w:val="single" w:sz="4" w:space="0" w:color="auto"/>
            </w:tcBorders>
          </w:tcPr>
          <w:p w14:paraId="1252214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265-042-6</w:t>
            </w:r>
          </w:p>
        </w:tc>
        <w:tc>
          <w:tcPr>
            <w:tcW w:w="1608" w:type="dxa"/>
            <w:tcBorders>
              <w:top w:val="single" w:sz="4" w:space="0" w:color="auto"/>
              <w:left w:val="single" w:sz="4" w:space="0" w:color="auto"/>
              <w:bottom w:val="single" w:sz="4" w:space="0" w:color="auto"/>
              <w:right w:val="single" w:sz="4" w:space="0" w:color="auto"/>
            </w:tcBorders>
          </w:tcPr>
          <w:p w14:paraId="73D2454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64741-42-0</w:t>
            </w:r>
          </w:p>
        </w:tc>
        <w:tc>
          <w:tcPr>
            <w:tcW w:w="1073" w:type="dxa"/>
            <w:tcBorders>
              <w:top w:val="single" w:sz="4" w:space="0" w:color="auto"/>
              <w:left w:val="single" w:sz="4" w:space="0" w:color="auto"/>
              <w:bottom w:val="single" w:sz="4" w:space="0" w:color="auto"/>
              <w:right w:val="single" w:sz="4" w:space="0" w:color="auto"/>
            </w:tcBorders>
          </w:tcPr>
          <w:p w14:paraId="64B7A082"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C9A1BB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ACC7B69" w14:textId="7BC8184F"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dala nga distilimi direkt</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w:t>
            </w:r>
          </w:p>
          <w:p w14:paraId="21A75A44" w14:textId="377A3D04"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direkt i naftës bruto. Përbëhet kryesisht nga hidrokarbure alifatike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 xml:space="preserve">10 </w:t>
            </w:r>
            <w:r w:rsidRPr="00D928FF">
              <w:rPr>
                <w:rFonts w:ascii="Garamond" w:hAnsi="Garamond"/>
                <w:sz w:val="20"/>
                <w:szCs w:val="20"/>
              </w:rPr>
              <w:t>dhe me pikë vlimi</w:t>
            </w:r>
            <w:r w:rsidR="004616CF" w:rsidRPr="00D928FF">
              <w:rPr>
                <w:rFonts w:ascii="Garamond" w:hAnsi="Garamond"/>
                <w:sz w:val="20"/>
                <w:szCs w:val="20"/>
              </w:rPr>
              <w:t xml:space="preserve"> </w:t>
            </w:r>
            <w:r w:rsidRPr="00D928FF">
              <w:rPr>
                <w:rFonts w:ascii="Garamond" w:hAnsi="Garamond"/>
                <w:sz w:val="20"/>
                <w:szCs w:val="20"/>
              </w:rPr>
              <w:t xml:space="preserve">ndërmjet -20 </w:t>
            </w:r>
            <w:r w:rsidRPr="00D928FF">
              <w:rPr>
                <w:rFonts w:ascii="Garamond" w:hAnsi="Garamond"/>
                <w:sz w:val="20"/>
                <w:szCs w:val="20"/>
                <w:vertAlign w:val="superscript"/>
              </w:rPr>
              <w:t>o</w:t>
            </w:r>
            <w:r w:rsidRPr="00D928FF">
              <w:rPr>
                <w:rFonts w:ascii="Garamond" w:hAnsi="Garamond"/>
                <w:sz w:val="20"/>
                <w:szCs w:val="20"/>
              </w:rPr>
              <w:t xml:space="preserve">C dhe 180 </w:t>
            </w:r>
            <w:r w:rsidRPr="00D928FF">
              <w:rPr>
                <w:rFonts w:ascii="Garamond" w:hAnsi="Garamond"/>
                <w:sz w:val="20"/>
                <w:szCs w:val="20"/>
                <w:vertAlign w:val="superscript"/>
              </w:rPr>
              <w:t>o</w:t>
            </w:r>
            <w:r w:rsidRPr="00D928FF">
              <w:rPr>
                <w:rFonts w:ascii="Garamond" w:hAnsi="Garamond"/>
                <w:sz w:val="20"/>
                <w:szCs w:val="20"/>
              </w:rPr>
              <w:t xml:space="preserve"> C].</w:t>
            </w:r>
          </w:p>
        </w:tc>
        <w:tc>
          <w:tcPr>
            <w:tcW w:w="1727" w:type="dxa"/>
            <w:tcBorders>
              <w:top w:val="single" w:sz="4" w:space="0" w:color="auto"/>
              <w:left w:val="single" w:sz="4" w:space="0" w:color="auto"/>
              <w:bottom w:val="single" w:sz="4" w:space="0" w:color="auto"/>
              <w:right w:val="single" w:sz="4" w:space="0" w:color="auto"/>
            </w:tcBorders>
          </w:tcPr>
          <w:p w14:paraId="2C3EA47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649-266-00-5</w:t>
            </w:r>
          </w:p>
        </w:tc>
        <w:tc>
          <w:tcPr>
            <w:tcW w:w="1624" w:type="dxa"/>
            <w:tcBorders>
              <w:top w:val="single" w:sz="4" w:space="0" w:color="auto"/>
              <w:left w:val="single" w:sz="4" w:space="0" w:color="auto"/>
              <w:bottom w:val="single" w:sz="4" w:space="0" w:color="auto"/>
              <w:right w:val="single" w:sz="4" w:space="0" w:color="auto"/>
            </w:tcBorders>
          </w:tcPr>
          <w:p w14:paraId="7A393BAE"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265-046-8</w:t>
            </w:r>
          </w:p>
        </w:tc>
        <w:tc>
          <w:tcPr>
            <w:tcW w:w="1608" w:type="dxa"/>
            <w:tcBorders>
              <w:top w:val="single" w:sz="4" w:space="0" w:color="auto"/>
              <w:left w:val="single" w:sz="4" w:space="0" w:color="auto"/>
              <w:bottom w:val="single" w:sz="4" w:space="0" w:color="auto"/>
              <w:right w:val="single" w:sz="4" w:space="0" w:color="auto"/>
            </w:tcBorders>
          </w:tcPr>
          <w:p w14:paraId="00B36E1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64741-46-4</w:t>
            </w:r>
          </w:p>
        </w:tc>
        <w:tc>
          <w:tcPr>
            <w:tcW w:w="1073" w:type="dxa"/>
            <w:tcBorders>
              <w:top w:val="single" w:sz="4" w:space="0" w:color="auto"/>
              <w:left w:val="single" w:sz="4" w:space="0" w:color="auto"/>
              <w:bottom w:val="single" w:sz="4" w:space="0" w:color="auto"/>
              <w:right w:val="single" w:sz="4" w:space="0" w:color="auto"/>
            </w:tcBorders>
          </w:tcPr>
          <w:p w14:paraId="7E93F139"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41020E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F26BC43" w14:textId="1C368D6A" w:rsidR="009F537F" w:rsidRPr="00D928FF" w:rsidRDefault="009F537F" w:rsidP="0005462B">
            <w:pPr>
              <w:jc w:val="both"/>
              <w:rPr>
                <w:rFonts w:ascii="Garamond" w:hAnsi="Garamond"/>
                <w:b/>
                <w:bCs/>
                <w:sz w:val="20"/>
                <w:szCs w:val="20"/>
              </w:rPr>
            </w:pPr>
            <w:r w:rsidRPr="00D928FF">
              <w:rPr>
                <w:rFonts w:ascii="Garamond" w:hAnsi="Garamond"/>
                <w:b/>
                <w:bCs/>
                <w:sz w:val="20"/>
                <w:szCs w:val="20"/>
              </w:rPr>
              <w:t>Solvent nafte, alifatike</w:t>
            </w:r>
            <w:r w:rsidR="001E4F5C" w:rsidRPr="00D928FF">
              <w:rPr>
                <w:rFonts w:ascii="Garamond" w:hAnsi="Garamond"/>
                <w:b/>
                <w:bCs/>
                <w:sz w:val="20"/>
                <w:szCs w:val="20"/>
              </w:rPr>
              <w:t xml:space="preserve"> e lehtë</w:t>
            </w:r>
            <w:r w:rsidRPr="00D928FF">
              <w:rPr>
                <w:rFonts w:ascii="Garamond" w:hAnsi="Garamond"/>
                <w:b/>
                <w:bCs/>
                <w:sz w:val="20"/>
                <w:szCs w:val="20"/>
              </w:rPr>
              <w:t xml:space="preserve">, nafte </w:t>
            </w:r>
            <w:r w:rsidR="00E6044D" w:rsidRPr="00D928FF">
              <w:rPr>
                <w:rFonts w:ascii="Garamond" w:hAnsi="Garamond"/>
                <w:b/>
                <w:bCs/>
                <w:sz w:val="20"/>
                <w:szCs w:val="20"/>
              </w:rPr>
              <w:t xml:space="preserve">me pikë </w:t>
            </w:r>
            <w:r w:rsidRPr="00D928FF">
              <w:rPr>
                <w:rFonts w:ascii="Garamond" w:hAnsi="Garamond"/>
                <w:b/>
                <w:bCs/>
                <w:sz w:val="20"/>
                <w:szCs w:val="20"/>
              </w:rPr>
              <w:t>vlimi</w:t>
            </w:r>
            <w:r w:rsidR="001E4F5C" w:rsidRPr="00D928FF">
              <w:rPr>
                <w:rFonts w:ascii="Garamond" w:hAnsi="Garamond"/>
                <w:b/>
                <w:bCs/>
                <w:sz w:val="20"/>
                <w:szCs w:val="20"/>
              </w:rPr>
              <w:t xml:space="preserve"> të ulët</w:t>
            </w:r>
          </w:p>
          <w:p w14:paraId="5C111C52" w14:textId="3FFE502F" w:rsidR="009F537F" w:rsidRPr="00D928FF" w:rsidRDefault="009F537F" w:rsidP="001E4F5C">
            <w:pPr>
              <w:jc w:val="both"/>
              <w:rPr>
                <w:rFonts w:ascii="Garamond" w:hAnsi="Garamond"/>
                <w:b/>
                <w:bCs/>
                <w:sz w:val="20"/>
                <w:szCs w:val="20"/>
              </w:rPr>
            </w:pPr>
            <w:r w:rsidRPr="00D928FF">
              <w:rPr>
                <w:rFonts w:ascii="Garamond" w:hAnsi="Garamond"/>
                <w:b/>
                <w:bCs/>
                <w:sz w:val="20"/>
                <w:szCs w:val="20"/>
              </w:rPr>
              <w:t xml:space="preserve"> </w:t>
            </w: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distilimi i naftës bruto ose i benzin</w:t>
            </w:r>
            <w:r w:rsidR="001E4F5C" w:rsidRPr="00D928FF">
              <w:rPr>
                <w:rFonts w:ascii="Garamond" w:hAnsi="Garamond"/>
                <w:sz w:val="20"/>
                <w:szCs w:val="20"/>
              </w:rPr>
              <w:t>ë</w:t>
            </w:r>
            <w:r w:rsidRPr="00D928FF">
              <w:rPr>
                <w:rFonts w:ascii="Garamond" w:hAnsi="Garamond"/>
                <w:sz w:val="20"/>
                <w:szCs w:val="20"/>
              </w:rPr>
              <w:t>s natyrore. Përbëhet kryesisht nga hidrokarbure</w:t>
            </w:r>
            <w:r w:rsidR="00326D77" w:rsidRPr="00D928FF">
              <w:rPr>
                <w:rFonts w:ascii="Garamond" w:hAnsi="Garamond"/>
                <w:sz w:val="20"/>
                <w:szCs w:val="20"/>
              </w:rPr>
              <w:t xml:space="preserve"> të ngopura</w:t>
            </w:r>
            <w:r w:rsidRPr="00D928FF">
              <w:rPr>
                <w:rFonts w:ascii="Garamond" w:hAnsi="Garamond"/>
                <w:sz w:val="20"/>
                <w:szCs w:val="20"/>
              </w:rPr>
              <w:t xml:space="preserv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 xml:space="preserve">10 </w:t>
            </w:r>
            <w:r w:rsidRPr="00D928FF">
              <w:rPr>
                <w:rFonts w:ascii="Garamond" w:hAnsi="Garamond"/>
                <w:sz w:val="20"/>
                <w:szCs w:val="20"/>
              </w:rPr>
              <w:t>dhe me pikë vlimi</w:t>
            </w:r>
            <w:r w:rsidR="004616CF" w:rsidRPr="00D928FF">
              <w:rPr>
                <w:rFonts w:ascii="Garamond" w:hAnsi="Garamond"/>
                <w:sz w:val="20"/>
                <w:szCs w:val="20"/>
              </w:rPr>
              <w:t xml:space="preserve"> </w:t>
            </w:r>
            <w:r w:rsidRPr="00D928FF">
              <w:rPr>
                <w:rFonts w:ascii="Garamond" w:hAnsi="Garamond"/>
                <w:sz w:val="20"/>
                <w:szCs w:val="20"/>
              </w:rPr>
              <w:t xml:space="preserve">ndërmjet 35 </w:t>
            </w:r>
            <w:r w:rsidRPr="00D928FF">
              <w:rPr>
                <w:rFonts w:ascii="Garamond" w:hAnsi="Garamond"/>
                <w:sz w:val="20"/>
                <w:szCs w:val="20"/>
                <w:vertAlign w:val="superscript"/>
              </w:rPr>
              <w:t>o</w:t>
            </w:r>
            <w:r w:rsidRPr="00D928FF">
              <w:rPr>
                <w:rFonts w:ascii="Garamond" w:hAnsi="Garamond"/>
                <w:sz w:val="20"/>
                <w:szCs w:val="20"/>
              </w:rPr>
              <w:t>C dhe 160</w:t>
            </w:r>
            <w:r w:rsidRPr="00D928FF">
              <w:rPr>
                <w:rFonts w:ascii="Garamond" w:hAnsi="Garamond"/>
                <w:sz w:val="20"/>
                <w:szCs w:val="20"/>
                <w:vertAlign w:val="superscript"/>
              </w:rPr>
              <w:t>o</w:t>
            </w:r>
            <w:r w:rsidRPr="00D928FF">
              <w:rPr>
                <w:rFonts w:ascii="Garamond" w:hAnsi="Garamond"/>
                <w:sz w:val="20"/>
                <w:szCs w:val="20"/>
              </w:rPr>
              <w:t xml:space="preserve"> C].</w:t>
            </w:r>
          </w:p>
        </w:tc>
        <w:tc>
          <w:tcPr>
            <w:tcW w:w="1727" w:type="dxa"/>
            <w:tcBorders>
              <w:top w:val="single" w:sz="4" w:space="0" w:color="auto"/>
              <w:left w:val="single" w:sz="4" w:space="0" w:color="auto"/>
              <w:bottom w:val="single" w:sz="4" w:space="0" w:color="auto"/>
              <w:right w:val="single" w:sz="4" w:space="0" w:color="auto"/>
            </w:tcBorders>
          </w:tcPr>
          <w:p w14:paraId="177868A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649-267-00-0</w:t>
            </w:r>
          </w:p>
        </w:tc>
        <w:tc>
          <w:tcPr>
            <w:tcW w:w="1624" w:type="dxa"/>
            <w:tcBorders>
              <w:top w:val="single" w:sz="4" w:space="0" w:color="auto"/>
              <w:left w:val="single" w:sz="4" w:space="0" w:color="auto"/>
              <w:bottom w:val="single" w:sz="4" w:space="0" w:color="auto"/>
              <w:right w:val="single" w:sz="4" w:space="0" w:color="auto"/>
            </w:tcBorders>
          </w:tcPr>
          <w:p w14:paraId="0153B9F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265-192-2</w:t>
            </w:r>
          </w:p>
        </w:tc>
        <w:tc>
          <w:tcPr>
            <w:tcW w:w="1608" w:type="dxa"/>
            <w:tcBorders>
              <w:top w:val="single" w:sz="4" w:space="0" w:color="auto"/>
              <w:left w:val="single" w:sz="4" w:space="0" w:color="auto"/>
              <w:bottom w:val="single" w:sz="4" w:space="0" w:color="auto"/>
              <w:right w:val="single" w:sz="4" w:space="0" w:color="auto"/>
            </w:tcBorders>
          </w:tcPr>
          <w:p w14:paraId="041216C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64742-89-8</w:t>
            </w:r>
          </w:p>
        </w:tc>
        <w:tc>
          <w:tcPr>
            <w:tcW w:w="1073" w:type="dxa"/>
            <w:tcBorders>
              <w:top w:val="single" w:sz="4" w:space="0" w:color="auto"/>
              <w:left w:val="single" w:sz="4" w:space="0" w:color="auto"/>
              <w:bottom w:val="single" w:sz="4" w:space="0" w:color="auto"/>
              <w:right w:val="single" w:sz="4" w:space="0" w:color="auto"/>
            </w:tcBorders>
          </w:tcPr>
          <w:p w14:paraId="45003578"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584414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9CA41FC" w14:textId="71FA860C"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nafte, fraksione të lehta nga distilimi direkt</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 </w:t>
            </w:r>
          </w:p>
          <w:p w14:paraId="0F52501E" w14:textId="1568E1E6"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direkt i naftës bruto.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2</w:t>
            </w:r>
            <w:r w:rsidRPr="00D928FF">
              <w:rPr>
                <w:rFonts w:ascii="Garamond" w:hAnsi="Garamond"/>
                <w:sz w:val="20"/>
                <w:szCs w:val="20"/>
              </w:rPr>
              <w:t>-C</w:t>
            </w:r>
            <w:r w:rsidRPr="00D928FF">
              <w:rPr>
                <w:rFonts w:ascii="Garamond" w:hAnsi="Garamond"/>
                <w:sz w:val="20"/>
                <w:szCs w:val="20"/>
                <w:vertAlign w:val="subscript"/>
              </w:rPr>
              <w:t xml:space="preserve">7 </w:t>
            </w:r>
            <w:r w:rsidRPr="00D928FF">
              <w:rPr>
                <w:rFonts w:ascii="Garamond" w:hAnsi="Garamond"/>
                <w:sz w:val="20"/>
                <w:szCs w:val="20"/>
              </w:rPr>
              <w:t>dhe me pikë vlimi</w:t>
            </w:r>
            <w:r w:rsidR="004616CF" w:rsidRPr="00D928FF">
              <w:rPr>
                <w:rFonts w:ascii="Garamond" w:hAnsi="Garamond"/>
                <w:sz w:val="20"/>
                <w:szCs w:val="20"/>
              </w:rPr>
              <w:t xml:space="preserve"> </w:t>
            </w:r>
            <w:r w:rsidRPr="00D928FF">
              <w:rPr>
                <w:rFonts w:ascii="Garamond" w:hAnsi="Garamond"/>
                <w:sz w:val="20"/>
                <w:szCs w:val="20"/>
              </w:rPr>
              <w:t xml:space="preserve">ndërmjet -88 </w:t>
            </w:r>
            <w:r w:rsidRPr="00D928FF">
              <w:rPr>
                <w:rFonts w:ascii="Garamond" w:hAnsi="Garamond"/>
                <w:sz w:val="20"/>
                <w:szCs w:val="20"/>
                <w:vertAlign w:val="superscript"/>
              </w:rPr>
              <w:t>o</w:t>
            </w:r>
            <w:r w:rsidRPr="00D928FF">
              <w:rPr>
                <w:rFonts w:ascii="Garamond" w:hAnsi="Garamond"/>
                <w:sz w:val="20"/>
                <w:szCs w:val="20"/>
              </w:rPr>
              <w:t>C dhe 99</w:t>
            </w:r>
            <w:r w:rsidRPr="00D928FF">
              <w:rPr>
                <w:rFonts w:ascii="Garamond" w:hAnsi="Garamond"/>
                <w:sz w:val="20"/>
                <w:szCs w:val="20"/>
                <w:vertAlign w:val="superscript"/>
              </w:rPr>
              <w:t>o</w:t>
            </w:r>
            <w:r w:rsidRPr="00D928FF">
              <w:rPr>
                <w:rFonts w:ascii="Garamond" w:hAnsi="Garamond"/>
                <w:sz w:val="20"/>
                <w:szCs w:val="20"/>
              </w:rPr>
              <w:t xml:space="preserve"> C].</w:t>
            </w:r>
          </w:p>
        </w:tc>
        <w:tc>
          <w:tcPr>
            <w:tcW w:w="1727" w:type="dxa"/>
            <w:tcBorders>
              <w:top w:val="single" w:sz="4" w:space="0" w:color="auto"/>
              <w:left w:val="single" w:sz="4" w:space="0" w:color="auto"/>
              <w:bottom w:val="single" w:sz="4" w:space="0" w:color="auto"/>
              <w:right w:val="single" w:sz="4" w:space="0" w:color="auto"/>
            </w:tcBorders>
          </w:tcPr>
          <w:p w14:paraId="63D8542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649-268-00-6</w:t>
            </w:r>
          </w:p>
        </w:tc>
        <w:tc>
          <w:tcPr>
            <w:tcW w:w="1624" w:type="dxa"/>
            <w:tcBorders>
              <w:top w:val="single" w:sz="4" w:space="0" w:color="auto"/>
              <w:left w:val="single" w:sz="4" w:space="0" w:color="auto"/>
              <w:bottom w:val="single" w:sz="4" w:space="0" w:color="auto"/>
              <w:right w:val="single" w:sz="4" w:space="0" w:color="auto"/>
            </w:tcBorders>
          </w:tcPr>
          <w:p w14:paraId="7D206FE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270-077-5</w:t>
            </w:r>
          </w:p>
        </w:tc>
        <w:tc>
          <w:tcPr>
            <w:tcW w:w="1608" w:type="dxa"/>
            <w:tcBorders>
              <w:top w:val="single" w:sz="4" w:space="0" w:color="auto"/>
              <w:left w:val="single" w:sz="4" w:space="0" w:color="auto"/>
              <w:bottom w:val="single" w:sz="4" w:space="0" w:color="auto"/>
              <w:right w:val="single" w:sz="4" w:space="0" w:color="auto"/>
            </w:tcBorders>
          </w:tcPr>
          <w:p w14:paraId="6071925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68410-05-9</w:t>
            </w:r>
          </w:p>
        </w:tc>
        <w:tc>
          <w:tcPr>
            <w:tcW w:w="1073" w:type="dxa"/>
            <w:tcBorders>
              <w:top w:val="single" w:sz="4" w:space="0" w:color="auto"/>
              <w:left w:val="single" w:sz="4" w:space="0" w:color="auto"/>
              <w:bottom w:val="single" w:sz="4" w:space="0" w:color="auto"/>
              <w:right w:val="single" w:sz="4" w:space="0" w:color="auto"/>
            </w:tcBorders>
          </w:tcPr>
          <w:p w14:paraId="0007C7AF"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D121EB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DC8AC7C" w14:textId="544CB7F3" w:rsidR="009F537F" w:rsidRPr="00D928FF" w:rsidRDefault="009F537F" w:rsidP="0005462B">
            <w:pPr>
              <w:jc w:val="both"/>
              <w:rPr>
                <w:rFonts w:ascii="Garamond" w:hAnsi="Garamond"/>
                <w:b/>
                <w:bCs/>
                <w:sz w:val="20"/>
                <w:szCs w:val="20"/>
              </w:rPr>
            </w:pPr>
            <w:r w:rsidRPr="00D928FF">
              <w:rPr>
                <w:rFonts w:ascii="Garamond" w:hAnsi="Garamond"/>
                <w:b/>
                <w:bCs/>
                <w:sz w:val="20"/>
                <w:szCs w:val="20"/>
              </w:rPr>
              <w:t>Benzina nga</w:t>
            </w:r>
            <w:r w:rsidR="001E4F5C" w:rsidRPr="00D928FF">
              <w:rPr>
                <w:rFonts w:ascii="Garamond" w:hAnsi="Garamond"/>
                <w:b/>
                <w:bCs/>
                <w:sz w:val="20"/>
                <w:szCs w:val="20"/>
              </w:rPr>
              <w:t xml:space="preserve"> rikupe</w:t>
            </w:r>
            <w:r w:rsidRPr="00D928FF">
              <w:rPr>
                <w:rFonts w:ascii="Garamond" w:hAnsi="Garamond"/>
                <w:b/>
                <w:bCs/>
                <w:sz w:val="20"/>
                <w:szCs w:val="20"/>
              </w:rPr>
              <w:t>rimi i avujve</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 </w:t>
            </w:r>
          </w:p>
          <w:p w14:paraId="168E1646" w14:textId="181C6BAD"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ndara nga ftohja e gazeve të përftuara nga sistemi i</w:t>
            </w:r>
            <w:r w:rsidR="001E4F5C" w:rsidRPr="00D928FF">
              <w:rPr>
                <w:rFonts w:ascii="Garamond" w:hAnsi="Garamond"/>
                <w:sz w:val="20"/>
                <w:szCs w:val="20"/>
              </w:rPr>
              <w:t xml:space="preserve"> rikupe</w:t>
            </w:r>
            <w:r w:rsidRPr="00D928FF">
              <w:rPr>
                <w:rFonts w:ascii="Garamond" w:hAnsi="Garamond"/>
                <w:sz w:val="20"/>
                <w:szCs w:val="20"/>
              </w:rPr>
              <w:t>rimit të avujve. Përbëhet kryesisht nga hidrokarbure me</w:t>
            </w:r>
            <w:r w:rsidR="004616CF"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 xml:space="preserve">11 </w:t>
            </w:r>
            <w:r w:rsidRPr="00D928FF">
              <w:rPr>
                <w:rFonts w:ascii="Garamond" w:hAnsi="Garamond"/>
                <w:sz w:val="20"/>
                <w:szCs w:val="20"/>
              </w:rPr>
              <w:t>dhe me pikë vlimi ndërmjet -20</w:t>
            </w:r>
            <w:r w:rsidRPr="00D928FF">
              <w:rPr>
                <w:rFonts w:ascii="Garamond" w:hAnsi="Garamond"/>
                <w:sz w:val="20"/>
                <w:szCs w:val="20"/>
                <w:vertAlign w:val="superscript"/>
              </w:rPr>
              <w:t>o</w:t>
            </w:r>
            <w:r w:rsidRPr="00D928FF">
              <w:rPr>
                <w:rFonts w:ascii="Garamond" w:hAnsi="Garamond"/>
                <w:sz w:val="20"/>
                <w:szCs w:val="20"/>
              </w:rPr>
              <w:t xml:space="preserve"> C dhe 196</w:t>
            </w:r>
            <w:r w:rsidRPr="00D928FF">
              <w:rPr>
                <w:rFonts w:ascii="Garamond" w:hAnsi="Garamond"/>
                <w:sz w:val="20"/>
                <w:szCs w:val="20"/>
                <w:vertAlign w:val="superscript"/>
              </w:rPr>
              <w:t>o</w:t>
            </w:r>
            <w:r w:rsidRPr="00D928FF">
              <w:rPr>
                <w:rFonts w:ascii="Garamond" w:hAnsi="Garamond"/>
                <w:sz w:val="20"/>
                <w:szCs w:val="20"/>
              </w:rPr>
              <w:t xml:space="preserve"> C].</w:t>
            </w:r>
          </w:p>
        </w:tc>
        <w:tc>
          <w:tcPr>
            <w:tcW w:w="1727" w:type="dxa"/>
            <w:tcBorders>
              <w:top w:val="single" w:sz="4" w:space="0" w:color="auto"/>
              <w:left w:val="single" w:sz="4" w:space="0" w:color="auto"/>
              <w:bottom w:val="single" w:sz="4" w:space="0" w:color="auto"/>
              <w:right w:val="single" w:sz="4" w:space="0" w:color="auto"/>
            </w:tcBorders>
          </w:tcPr>
          <w:p w14:paraId="63F92D6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649-269-00-1</w:t>
            </w:r>
          </w:p>
        </w:tc>
        <w:tc>
          <w:tcPr>
            <w:tcW w:w="1624" w:type="dxa"/>
            <w:tcBorders>
              <w:top w:val="single" w:sz="4" w:space="0" w:color="auto"/>
              <w:left w:val="single" w:sz="4" w:space="0" w:color="auto"/>
              <w:bottom w:val="single" w:sz="4" w:space="0" w:color="auto"/>
              <w:right w:val="single" w:sz="4" w:space="0" w:color="auto"/>
            </w:tcBorders>
          </w:tcPr>
          <w:p w14:paraId="694FCE8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271-025-4</w:t>
            </w:r>
          </w:p>
        </w:tc>
        <w:tc>
          <w:tcPr>
            <w:tcW w:w="1608" w:type="dxa"/>
            <w:tcBorders>
              <w:top w:val="single" w:sz="4" w:space="0" w:color="auto"/>
              <w:left w:val="single" w:sz="4" w:space="0" w:color="auto"/>
              <w:bottom w:val="single" w:sz="4" w:space="0" w:color="auto"/>
              <w:right w:val="single" w:sz="4" w:space="0" w:color="auto"/>
            </w:tcBorders>
          </w:tcPr>
          <w:p w14:paraId="35B3633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68514-15-8</w:t>
            </w:r>
          </w:p>
        </w:tc>
        <w:tc>
          <w:tcPr>
            <w:tcW w:w="1073" w:type="dxa"/>
            <w:tcBorders>
              <w:top w:val="single" w:sz="4" w:space="0" w:color="auto"/>
              <w:left w:val="single" w:sz="4" w:space="0" w:color="auto"/>
              <w:bottom w:val="single" w:sz="4" w:space="0" w:color="auto"/>
              <w:right w:val="single" w:sz="4" w:space="0" w:color="auto"/>
            </w:tcBorders>
          </w:tcPr>
          <w:p w14:paraId="3DF22214"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2A0BF89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B3187A9" w14:textId="0EF54B59" w:rsidR="009F537F" w:rsidRPr="00D928FF" w:rsidRDefault="009F537F" w:rsidP="0005462B">
            <w:pPr>
              <w:jc w:val="both"/>
              <w:rPr>
                <w:rFonts w:ascii="Garamond" w:hAnsi="Garamond"/>
                <w:b/>
                <w:bCs/>
                <w:sz w:val="20"/>
                <w:szCs w:val="20"/>
              </w:rPr>
            </w:pPr>
            <w:r w:rsidRPr="00D928FF">
              <w:rPr>
                <w:rFonts w:ascii="Garamond" w:hAnsi="Garamond"/>
                <w:b/>
                <w:bCs/>
                <w:sz w:val="20"/>
                <w:szCs w:val="20"/>
              </w:rPr>
              <w:t>Benzina nga distilimi direkt, nj</w:t>
            </w:r>
            <w:r w:rsidRPr="00D928FF">
              <w:rPr>
                <w:rFonts w:ascii="Garamond" w:hAnsi="Garamond"/>
                <w:sz w:val="20"/>
                <w:szCs w:val="20"/>
              </w:rPr>
              <w:t>ë</w:t>
            </w:r>
            <w:r w:rsidRPr="00D928FF">
              <w:rPr>
                <w:rFonts w:ascii="Garamond" w:hAnsi="Garamond"/>
                <w:b/>
                <w:bCs/>
                <w:sz w:val="20"/>
                <w:szCs w:val="20"/>
              </w:rPr>
              <w:t>sia e fraksionimit</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 </w:t>
            </w:r>
          </w:p>
          <w:p w14:paraId="062E19D1" w14:textId="4171D01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njësia e fraksionimit pas distilimit të naftës</w:t>
            </w:r>
            <w:r w:rsidRPr="00D928FF">
              <w:rPr>
                <w:rFonts w:ascii="Garamond" w:hAnsi="Garamond"/>
                <w:b/>
                <w:bCs/>
                <w:sz w:val="20"/>
                <w:szCs w:val="20"/>
              </w:rPr>
              <w:t xml:space="preserve"> </w:t>
            </w:r>
            <w:r w:rsidRPr="00D928FF">
              <w:rPr>
                <w:rFonts w:ascii="Garamond" w:hAnsi="Garamond"/>
                <w:sz w:val="20"/>
                <w:szCs w:val="20"/>
              </w:rPr>
              <w:t>bruto. Pika e vlimit</w:t>
            </w:r>
            <w:r w:rsidRPr="00D928FF">
              <w:rPr>
                <w:rFonts w:ascii="Garamond" w:hAnsi="Garamond"/>
                <w:b/>
                <w:bCs/>
                <w:sz w:val="20"/>
                <w:szCs w:val="20"/>
              </w:rPr>
              <w:t xml:space="preserve"> </w:t>
            </w:r>
            <w:r w:rsidRPr="00D928FF">
              <w:rPr>
                <w:rFonts w:ascii="Garamond" w:hAnsi="Garamond"/>
                <w:sz w:val="20"/>
                <w:szCs w:val="20"/>
              </w:rPr>
              <w:t>të saj është</w:t>
            </w:r>
            <w:r w:rsidR="004616CF" w:rsidRPr="00D928FF">
              <w:rPr>
                <w:rFonts w:ascii="Garamond" w:hAnsi="Garamond"/>
                <w:sz w:val="20"/>
                <w:szCs w:val="20"/>
              </w:rPr>
              <w:t xml:space="preserve"> </w:t>
            </w:r>
            <w:r w:rsidRPr="00D928FF">
              <w:rPr>
                <w:rFonts w:ascii="Garamond" w:hAnsi="Garamond"/>
                <w:sz w:val="20"/>
                <w:szCs w:val="20"/>
              </w:rPr>
              <w:t>ndërmjet 36,1</w:t>
            </w:r>
            <w:r w:rsidRPr="00D928FF">
              <w:rPr>
                <w:rFonts w:ascii="Garamond" w:hAnsi="Garamond"/>
                <w:sz w:val="20"/>
                <w:szCs w:val="20"/>
                <w:vertAlign w:val="superscript"/>
              </w:rPr>
              <w:t>o</w:t>
            </w:r>
            <w:r w:rsidRPr="00D928FF">
              <w:rPr>
                <w:rFonts w:ascii="Garamond" w:hAnsi="Garamond"/>
                <w:sz w:val="20"/>
                <w:szCs w:val="20"/>
              </w:rPr>
              <w:t xml:space="preserve"> C dhe 193,3</w:t>
            </w:r>
            <w:r w:rsidRPr="00D928FF">
              <w:rPr>
                <w:rFonts w:ascii="Garamond" w:hAnsi="Garamond"/>
                <w:sz w:val="20"/>
                <w:szCs w:val="20"/>
                <w:vertAlign w:val="superscript"/>
              </w:rPr>
              <w:t>o</w:t>
            </w:r>
            <w:r w:rsidRPr="00D928FF">
              <w:rPr>
                <w:rFonts w:ascii="Garamond" w:hAnsi="Garamond"/>
                <w:sz w:val="20"/>
                <w:szCs w:val="20"/>
              </w:rPr>
              <w:t xml:space="preserve"> C].</w:t>
            </w:r>
          </w:p>
        </w:tc>
        <w:tc>
          <w:tcPr>
            <w:tcW w:w="1727" w:type="dxa"/>
            <w:tcBorders>
              <w:top w:val="single" w:sz="4" w:space="0" w:color="auto"/>
              <w:left w:val="single" w:sz="4" w:space="0" w:color="auto"/>
              <w:bottom w:val="single" w:sz="4" w:space="0" w:color="auto"/>
              <w:right w:val="single" w:sz="4" w:space="0" w:color="auto"/>
            </w:tcBorders>
          </w:tcPr>
          <w:p w14:paraId="31A11BF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649-270-00-7</w:t>
            </w:r>
          </w:p>
        </w:tc>
        <w:tc>
          <w:tcPr>
            <w:tcW w:w="1624" w:type="dxa"/>
            <w:tcBorders>
              <w:top w:val="single" w:sz="4" w:space="0" w:color="auto"/>
              <w:left w:val="single" w:sz="4" w:space="0" w:color="auto"/>
              <w:bottom w:val="single" w:sz="4" w:space="0" w:color="auto"/>
              <w:right w:val="single" w:sz="4" w:space="0" w:color="auto"/>
            </w:tcBorders>
          </w:tcPr>
          <w:p w14:paraId="0CBB106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271-727-0</w:t>
            </w:r>
          </w:p>
        </w:tc>
        <w:tc>
          <w:tcPr>
            <w:tcW w:w="1608" w:type="dxa"/>
            <w:tcBorders>
              <w:top w:val="single" w:sz="4" w:space="0" w:color="auto"/>
              <w:left w:val="single" w:sz="4" w:space="0" w:color="auto"/>
              <w:bottom w:val="single" w:sz="4" w:space="0" w:color="auto"/>
              <w:right w:val="single" w:sz="4" w:space="0" w:color="auto"/>
            </w:tcBorders>
          </w:tcPr>
          <w:p w14:paraId="7F70027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68606-11-1</w:t>
            </w:r>
          </w:p>
        </w:tc>
        <w:tc>
          <w:tcPr>
            <w:tcW w:w="1073" w:type="dxa"/>
            <w:tcBorders>
              <w:top w:val="single" w:sz="4" w:space="0" w:color="auto"/>
              <w:left w:val="single" w:sz="4" w:space="0" w:color="auto"/>
              <w:bottom w:val="single" w:sz="4" w:space="0" w:color="auto"/>
              <w:right w:val="single" w:sz="4" w:space="0" w:color="auto"/>
            </w:tcBorders>
          </w:tcPr>
          <w:p w14:paraId="071ACBE0"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FA53E09"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84D6745" w14:textId="1C83A3A9"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jo të zbutura</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 </w:t>
            </w:r>
          </w:p>
          <w:p w14:paraId="3C7F7970" w14:textId="738F150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fraksioneve të naftës që rezultojnë nga procese të ndryshme të rafinerisë.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 xml:space="preserve">12 </w:t>
            </w:r>
            <w:r w:rsidRPr="00D928FF">
              <w:rPr>
                <w:rFonts w:ascii="Garamond" w:hAnsi="Garamond"/>
                <w:sz w:val="20"/>
                <w:szCs w:val="20"/>
              </w:rPr>
              <w:t>dhe me pikë vlimi ndërmjet 0</w:t>
            </w:r>
            <w:r w:rsidRPr="00D928FF">
              <w:rPr>
                <w:rFonts w:ascii="Garamond" w:hAnsi="Garamond"/>
                <w:sz w:val="20"/>
                <w:szCs w:val="20"/>
                <w:vertAlign w:val="superscript"/>
              </w:rPr>
              <w:t>o</w:t>
            </w:r>
            <w:r w:rsidRPr="00D928FF">
              <w:rPr>
                <w:rFonts w:ascii="Garamond" w:hAnsi="Garamond"/>
                <w:sz w:val="20"/>
                <w:szCs w:val="20"/>
              </w:rPr>
              <w:t xml:space="preserve"> C dhe</w:t>
            </w:r>
            <w:r w:rsidR="004616CF" w:rsidRPr="00D928FF">
              <w:rPr>
                <w:rFonts w:ascii="Garamond" w:hAnsi="Garamond"/>
                <w:sz w:val="20"/>
                <w:szCs w:val="20"/>
              </w:rPr>
              <w:t xml:space="preserve"> </w:t>
            </w:r>
            <w:r w:rsidRPr="00D928FF">
              <w:rPr>
                <w:rFonts w:ascii="Garamond" w:hAnsi="Garamond"/>
                <w:sz w:val="20"/>
                <w:szCs w:val="20"/>
              </w:rPr>
              <w:t>230</w:t>
            </w:r>
            <w:r w:rsidRPr="00D928FF">
              <w:rPr>
                <w:rFonts w:ascii="Garamond" w:hAnsi="Garamond"/>
                <w:sz w:val="20"/>
                <w:szCs w:val="20"/>
                <w:vertAlign w:val="superscript"/>
              </w:rPr>
              <w:t>o</w:t>
            </w:r>
            <w:r w:rsidRPr="00D928FF">
              <w:rPr>
                <w:rFonts w:ascii="Garamond" w:hAnsi="Garamond"/>
                <w:sz w:val="20"/>
                <w:szCs w:val="20"/>
              </w:rPr>
              <w:t xml:space="preserve"> C]</w:t>
            </w:r>
          </w:p>
        </w:tc>
        <w:tc>
          <w:tcPr>
            <w:tcW w:w="1727" w:type="dxa"/>
            <w:tcBorders>
              <w:top w:val="single" w:sz="4" w:space="0" w:color="auto"/>
              <w:left w:val="single" w:sz="4" w:space="0" w:color="auto"/>
              <w:bottom w:val="single" w:sz="4" w:space="0" w:color="auto"/>
              <w:right w:val="single" w:sz="4" w:space="0" w:color="auto"/>
            </w:tcBorders>
          </w:tcPr>
          <w:p w14:paraId="0162A07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649-271-00-2</w:t>
            </w:r>
          </w:p>
        </w:tc>
        <w:tc>
          <w:tcPr>
            <w:tcW w:w="1624" w:type="dxa"/>
            <w:tcBorders>
              <w:top w:val="single" w:sz="4" w:space="0" w:color="auto"/>
              <w:left w:val="single" w:sz="4" w:space="0" w:color="auto"/>
              <w:bottom w:val="single" w:sz="4" w:space="0" w:color="auto"/>
              <w:right w:val="single" w:sz="4" w:space="0" w:color="auto"/>
            </w:tcBorders>
          </w:tcPr>
          <w:p w14:paraId="3FB1F85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272-186-3</w:t>
            </w:r>
          </w:p>
        </w:tc>
        <w:tc>
          <w:tcPr>
            <w:tcW w:w="1608" w:type="dxa"/>
            <w:tcBorders>
              <w:top w:val="single" w:sz="4" w:space="0" w:color="auto"/>
              <w:left w:val="single" w:sz="4" w:space="0" w:color="auto"/>
              <w:bottom w:val="single" w:sz="4" w:space="0" w:color="auto"/>
              <w:right w:val="single" w:sz="4" w:space="0" w:color="auto"/>
            </w:tcBorders>
          </w:tcPr>
          <w:p w14:paraId="299069D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68783-12-0</w:t>
            </w:r>
          </w:p>
        </w:tc>
        <w:tc>
          <w:tcPr>
            <w:tcW w:w="1073" w:type="dxa"/>
            <w:tcBorders>
              <w:top w:val="single" w:sz="4" w:space="0" w:color="auto"/>
              <w:left w:val="single" w:sz="4" w:space="0" w:color="auto"/>
              <w:bottom w:val="single" w:sz="4" w:space="0" w:color="auto"/>
              <w:right w:val="single" w:sz="4" w:space="0" w:color="auto"/>
            </w:tcBorders>
          </w:tcPr>
          <w:p w14:paraId="2439FCD5"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AE332B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149C41F" w14:textId="4C60A80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të prodhuara nga koka e stabilizatorit, fraksione të benzinave të lehta nga distilimi direkt</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w:t>
            </w:r>
          </w:p>
          <w:p w14:paraId="65F5C5D5" w14:textId="2436C909" w:rsidR="009F537F" w:rsidRPr="00D928FF" w:rsidRDefault="009F537F" w:rsidP="0005462B">
            <w:pPr>
              <w:jc w:val="both"/>
              <w:rPr>
                <w:rFonts w:ascii="Garamond" w:hAnsi="Garamond"/>
                <w:sz w:val="20"/>
                <w:szCs w:val="20"/>
                <w:vertAlign w:val="subscript"/>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6].</w:t>
            </w:r>
          </w:p>
        </w:tc>
        <w:tc>
          <w:tcPr>
            <w:tcW w:w="1727" w:type="dxa"/>
            <w:tcBorders>
              <w:top w:val="single" w:sz="4" w:space="0" w:color="auto"/>
              <w:left w:val="single" w:sz="4" w:space="0" w:color="auto"/>
              <w:bottom w:val="single" w:sz="4" w:space="0" w:color="auto"/>
              <w:right w:val="single" w:sz="4" w:space="0" w:color="auto"/>
            </w:tcBorders>
          </w:tcPr>
          <w:p w14:paraId="20B35DC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649-272-00-8</w:t>
            </w:r>
          </w:p>
        </w:tc>
        <w:tc>
          <w:tcPr>
            <w:tcW w:w="1624" w:type="dxa"/>
            <w:tcBorders>
              <w:top w:val="single" w:sz="4" w:space="0" w:color="auto"/>
              <w:left w:val="single" w:sz="4" w:space="0" w:color="auto"/>
              <w:bottom w:val="single" w:sz="4" w:space="0" w:color="auto"/>
              <w:right w:val="single" w:sz="4" w:space="0" w:color="auto"/>
            </w:tcBorders>
          </w:tcPr>
          <w:p w14:paraId="1C21C6F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272-931-2</w:t>
            </w:r>
          </w:p>
        </w:tc>
        <w:tc>
          <w:tcPr>
            <w:tcW w:w="1608" w:type="dxa"/>
            <w:tcBorders>
              <w:top w:val="single" w:sz="4" w:space="0" w:color="auto"/>
              <w:left w:val="single" w:sz="4" w:space="0" w:color="auto"/>
              <w:bottom w:val="single" w:sz="4" w:space="0" w:color="auto"/>
              <w:right w:val="single" w:sz="4" w:space="0" w:color="auto"/>
            </w:tcBorders>
          </w:tcPr>
          <w:p w14:paraId="56DA5DC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68921-08-4</w:t>
            </w:r>
          </w:p>
        </w:tc>
        <w:tc>
          <w:tcPr>
            <w:tcW w:w="1073" w:type="dxa"/>
            <w:tcBorders>
              <w:top w:val="single" w:sz="4" w:space="0" w:color="auto"/>
              <w:left w:val="single" w:sz="4" w:space="0" w:color="auto"/>
              <w:bottom w:val="single" w:sz="4" w:space="0" w:color="auto"/>
              <w:right w:val="single" w:sz="4" w:space="0" w:color="auto"/>
            </w:tcBorders>
          </w:tcPr>
          <w:p w14:paraId="124D4F2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9C3467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91C4C66" w14:textId="13C610C6"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nga distilimi direkt, që përmbajnë komponime aromatike</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 </w:t>
            </w:r>
          </w:p>
          <w:p w14:paraId="0DABC351" w14:textId="60FE1552"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w:t>
            </w:r>
            <w:r w:rsidR="004616CF" w:rsidRPr="00D928FF">
              <w:rPr>
                <w:rFonts w:ascii="Garamond" w:hAnsi="Garamond"/>
                <w:sz w:val="20"/>
                <w:szCs w:val="20"/>
              </w:rPr>
              <w:t xml:space="preserve"> </w:t>
            </w:r>
            <w:r w:rsidRPr="00D928FF">
              <w:rPr>
                <w:rFonts w:ascii="Garamond" w:hAnsi="Garamond"/>
                <w:sz w:val="20"/>
                <w:szCs w:val="20"/>
              </w:rPr>
              <w:t>distilimi i</w:t>
            </w:r>
            <w:r w:rsidR="004616CF" w:rsidRPr="00D928FF">
              <w:rPr>
                <w:rFonts w:ascii="Garamond" w:hAnsi="Garamond"/>
                <w:sz w:val="20"/>
                <w:szCs w:val="20"/>
              </w:rPr>
              <w:t xml:space="preserve"> </w:t>
            </w:r>
            <w:r w:rsidRPr="00D928FF">
              <w:rPr>
                <w:rFonts w:ascii="Garamond" w:hAnsi="Garamond"/>
                <w:sz w:val="20"/>
                <w:szCs w:val="20"/>
              </w:rPr>
              <w:t>naftës</w:t>
            </w:r>
            <w:r w:rsidRPr="00D928FF">
              <w:rPr>
                <w:rFonts w:ascii="Garamond" w:hAnsi="Garamond"/>
                <w:b/>
                <w:bCs/>
                <w:sz w:val="20"/>
                <w:szCs w:val="20"/>
              </w:rPr>
              <w:t xml:space="preserve"> </w:t>
            </w:r>
            <w:r w:rsidRPr="00D928FF">
              <w:rPr>
                <w:rFonts w:ascii="Garamond" w:hAnsi="Garamond"/>
                <w:sz w:val="20"/>
                <w:szCs w:val="20"/>
              </w:rPr>
              <w:t>bruto. Përbëhet kryesisht nga hidrokarbure me</w:t>
            </w:r>
            <w:r w:rsidR="004616CF"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8</w:t>
            </w:r>
            <w:r w:rsidRPr="00D928FF">
              <w:rPr>
                <w:rFonts w:ascii="Garamond" w:hAnsi="Garamond"/>
                <w:sz w:val="20"/>
                <w:szCs w:val="20"/>
              </w:rPr>
              <w:t>-C</w:t>
            </w:r>
            <w:r w:rsidRPr="00D928FF">
              <w:rPr>
                <w:rFonts w:ascii="Garamond" w:hAnsi="Garamond"/>
                <w:sz w:val="20"/>
                <w:szCs w:val="20"/>
                <w:vertAlign w:val="subscript"/>
              </w:rPr>
              <w:t xml:space="preserve">12 </w:t>
            </w:r>
            <w:r w:rsidRPr="00D928FF">
              <w:rPr>
                <w:rFonts w:ascii="Garamond" w:hAnsi="Garamond"/>
                <w:sz w:val="20"/>
                <w:szCs w:val="20"/>
              </w:rPr>
              <w:t>dhe me pikë vlimi</w:t>
            </w:r>
            <w:r w:rsidR="004616CF" w:rsidRPr="00D928FF">
              <w:rPr>
                <w:rFonts w:ascii="Garamond" w:hAnsi="Garamond"/>
                <w:sz w:val="20"/>
                <w:szCs w:val="20"/>
              </w:rPr>
              <w:t xml:space="preserve"> </w:t>
            </w:r>
            <w:r w:rsidRPr="00D928FF">
              <w:rPr>
                <w:rFonts w:ascii="Garamond" w:hAnsi="Garamond"/>
                <w:sz w:val="20"/>
                <w:szCs w:val="20"/>
              </w:rPr>
              <w:t>ndërmjet 130</w:t>
            </w:r>
            <w:r w:rsidRPr="00D928FF">
              <w:rPr>
                <w:rFonts w:ascii="Garamond" w:hAnsi="Garamond"/>
                <w:sz w:val="20"/>
                <w:szCs w:val="20"/>
                <w:vertAlign w:val="superscript"/>
              </w:rPr>
              <w:t>o</w:t>
            </w:r>
            <w:r w:rsidRPr="00D928FF">
              <w:rPr>
                <w:rFonts w:ascii="Garamond" w:hAnsi="Garamond"/>
                <w:sz w:val="20"/>
                <w:szCs w:val="20"/>
              </w:rPr>
              <w:t xml:space="preserve"> C dhe 210</w:t>
            </w:r>
            <w:r w:rsidRPr="00D928FF">
              <w:rPr>
                <w:rFonts w:ascii="Garamond" w:hAnsi="Garamond"/>
                <w:sz w:val="20"/>
                <w:szCs w:val="20"/>
                <w:vertAlign w:val="superscript"/>
              </w:rPr>
              <w:t>o</w:t>
            </w:r>
            <w:r w:rsidRPr="00D928FF">
              <w:rPr>
                <w:rFonts w:ascii="Garamond" w:hAnsi="Garamond"/>
                <w:sz w:val="20"/>
                <w:szCs w:val="20"/>
              </w:rPr>
              <w:t>C].</w:t>
            </w:r>
            <w:r w:rsidRPr="00D928FF">
              <w:rPr>
                <w:rFonts w:ascii="Garamond" w:hAnsi="Garamond"/>
                <w:b/>
                <w:bCs/>
                <w:sz w:val="20"/>
                <w:szCs w:val="20"/>
              </w:rPr>
              <w:t xml:space="preserve"> </w:t>
            </w:r>
          </w:p>
        </w:tc>
        <w:tc>
          <w:tcPr>
            <w:tcW w:w="1727" w:type="dxa"/>
            <w:tcBorders>
              <w:top w:val="single" w:sz="4" w:space="0" w:color="auto"/>
              <w:left w:val="single" w:sz="4" w:space="0" w:color="auto"/>
              <w:bottom w:val="single" w:sz="4" w:space="0" w:color="auto"/>
              <w:right w:val="single" w:sz="4" w:space="0" w:color="auto"/>
            </w:tcBorders>
          </w:tcPr>
          <w:p w14:paraId="1170C13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649-273-00-3</w:t>
            </w:r>
          </w:p>
        </w:tc>
        <w:tc>
          <w:tcPr>
            <w:tcW w:w="1624" w:type="dxa"/>
            <w:tcBorders>
              <w:top w:val="single" w:sz="4" w:space="0" w:color="auto"/>
              <w:left w:val="single" w:sz="4" w:space="0" w:color="auto"/>
              <w:bottom w:val="single" w:sz="4" w:space="0" w:color="auto"/>
              <w:right w:val="single" w:sz="4" w:space="0" w:color="auto"/>
            </w:tcBorders>
          </w:tcPr>
          <w:p w14:paraId="2DB1E73A"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309-945-6</w:t>
            </w:r>
          </w:p>
        </w:tc>
        <w:tc>
          <w:tcPr>
            <w:tcW w:w="1608" w:type="dxa"/>
            <w:tcBorders>
              <w:top w:val="single" w:sz="4" w:space="0" w:color="auto"/>
              <w:left w:val="single" w:sz="4" w:space="0" w:color="auto"/>
              <w:bottom w:val="single" w:sz="4" w:space="0" w:color="auto"/>
              <w:right w:val="single" w:sz="4" w:space="0" w:color="auto"/>
            </w:tcBorders>
          </w:tcPr>
          <w:p w14:paraId="1D005A0A"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101631-20-3</w:t>
            </w:r>
          </w:p>
        </w:tc>
        <w:tc>
          <w:tcPr>
            <w:tcW w:w="1073" w:type="dxa"/>
            <w:tcBorders>
              <w:top w:val="single" w:sz="4" w:space="0" w:color="auto"/>
              <w:left w:val="single" w:sz="4" w:space="0" w:color="auto"/>
              <w:bottom w:val="single" w:sz="4" w:space="0" w:color="auto"/>
              <w:right w:val="single" w:sz="4" w:space="0" w:color="auto"/>
            </w:tcBorders>
          </w:tcPr>
          <w:p w14:paraId="318AED6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2B81E9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37405BA" w14:textId="0F12BA7E" w:rsidR="009F537F" w:rsidRPr="00D928FF" w:rsidRDefault="009F537F" w:rsidP="0005462B">
            <w:pPr>
              <w:jc w:val="both"/>
              <w:rPr>
                <w:rFonts w:ascii="Garamond" w:hAnsi="Garamond"/>
                <w:b/>
                <w:bCs/>
                <w:sz w:val="20"/>
                <w:szCs w:val="20"/>
              </w:rPr>
            </w:pPr>
            <w:r w:rsidRPr="00D928FF">
              <w:rPr>
                <w:rFonts w:ascii="Garamond" w:hAnsi="Garamond"/>
                <w:b/>
                <w:bCs/>
                <w:sz w:val="20"/>
                <w:szCs w:val="20"/>
              </w:rPr>
              <w:t>Nafte, alkilim me interval t</w:t>
            </w:r>
            <w:r w:rsidR="00965F45" w:rsidRPr="00D928FF">
              <w:rPr>
                <w:rFonts w:ascii="Garamond" w:hAnsi="Garamond"/>
                <w:b/>
                <w:bCs/>
                <w:sz w:val="20"/>
                <w:szCs w:val="20"/>
              </w:rPr>
              <w:t>ë</w:t>
            </w:r>
            <w:r w:rsidRPr="00D928FF">
              <w:rPr>
                <w:rFonts w:ascii="Garamond" w:hAnsi="Garamond"/>
                <w:b/>
                <w:bCs/>
                <w:sz w:val="20"/>
                <w:szCs w:val="20"/>
              </w:rPr>
              <w:t xml:space="preserve"> gjer</w:t>
            </w:r>
            <w:r w:rsidR="00965F45" w:rsidRPr="00D928FF">
              <w:rPr>
                <w:rFonts w:ascii="Garamond" w:hAnsi="Garamond"/>
                <w:b/>
                <w:bCs/>
                <w:sz w:val="20"/>
                <w:szCs w:val="20"/>
              </w:rPr>
              <w:t>ë</w:t>
            </w:r>
            <w:r w:rsidRPr="00D928FF">
              <w:rPr>
                <w:rFonts w:ascii="Garamond" w:hAnsi="Garamond"/>
                <w:b/>
                <w:bCs/>
                <w:sz w:val="20"/>
                <w:szCs w:val="20"/>
              </w:rPr>
              <w:t>; naft</w:t>
            </w:r>
            <w:r w:rsidR="00965F45" w:rsidRPr="00D928FF">
              <w:rPr>
                <w:rFonts w:ascii="Garamond" w:hAnsi="Garamond"/>
                <w:b/>
                <w:bCs/>
                <w:sz w:val="20"/>
                <w:szCs w:val="20"/>
              </w:rPr>
              <w:t>ë</w:t>
            </w:r>
            <w:r w:rsidRPr="00D928FF">
              <w:rPr>
                <w:rFonts w:ascii="Garamond" w:hAnsi="Garamond"/>
                <w:b/>
                <w:bCs/>
                <w:sz w:val="20"/>
                <w:szCs w:val="20"/>
              </w:rPr>
              <w:t xml:space="preserve"> e modifikuar </w:t>
            </w:r>
            <w:r w:rsidR="00E6044D" w:rsidRPr="00D928FF">
              <w:rPr>
                <w:rFonts w:ascii="Garamond" w:hAnsi="Garamond"/>
                <w:b/>
                <w:bCs/>
                <w:sz w:val="20"/>
                <w:szCs w:val="20"/>
              </w:rPr>
              <w:t>me pikë</w:t>
            </w:r>
            <w:r w:rsidR="001E4F5C" w:rsidRPr="00D928FF">
              <w:rPr>
                <w:rFonts w:ascii="Garamond" w:hAnsi="Garamond"/>
                <w:b/>
                <w:bCs/>
                <w:sz w:val="20"/>
                <w:szCs w:val="20"/>
              </w:rPr>
              <w:t xml:space="preserve"> të ulët</w:t>
            </w:r>
            <w:r w:rsidRPr="00D928FF">
              <w:rPr>
                <w:rFonts w:ascii="Garamond" w:hAnsi="Garamond"/>
                <w:b/>
                <w:bCs/>
                <w:sz w:val="20"/>
                <w:szCs w:val="20"/>
              </w:rPr>
              <w:t xml:space="preserve"> vlimi;</w:t>
            </w:r>
          </w:p>
          <w:p w14:paraId="650C5BA7" w14:textId="7309FA5B"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përftuara nga</w:t>
            </w:r>
            <w:r w:rsidR="004616CF" w:rsidRPr="00D928FF">
              <w:rPr>
                <w:rFonts w:ascii="Garamond" w:hAnsi="Garamond"/>
                <w:sz w:val="20"/>
                <w:szCs w:val="20"/>
              </w:rPr>
              <w:t xml:space="preserve"> </w:t>
            </w:r>
            <w:r w:rsidRPr="00D928FF">
              <w:rPr>
                <w:rFonts w:ascii="Garamond" w:hAnsi="Garamond"/>
                <w:sz w:val="20"/>
                <w:szCs w:val="20"/>
              </w:rPr>
              <w:t>distilimi i produkteve të reaksionit të izobutanit me hidrokarbure monoolefinike përgjithësisht me</w:t>
            </w:r>
            <w:r w:rsidR="006464DB"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 Përbëhet kryesisht nga</w:t>
            </w:r>
            <w:r w:rsidR="004616CF" w:rsidRPr="00D928FF">
              <w:rPr>
                <w:rFonts w:ascii="Garamond" w:hAnsi="Garamond"/>
                <w:sz w:val="20"/>
                <w:szCs w:val="20"/>
              </w:rPr>
              <w:t xml:space="preserve"> </w:t>
            </w:r>
            <w:r w:rsidRPr="00D928FF">
              <w:rPr>
                <w:rFonts w:ascii="Garamond" w:hAnsi="Garamond"/>
                <w:sz w:val="20"/>
                <w:szCs w:val="20"/>
              </w:rPr>
              <w:t>hidrokarbure</w:t>
            </w:r>
            <w:r w:rsidR="004616CF" w:rsidRPr="00D928FF">
              <w:rPr>
                <w:rFonts w:ascii="Garamond" w:hAnsi="Garamond"/>
                <w:sz w:val="20"/>
                <w:szCs w:val="20"/>
              </w:rPr>
              <w:t xml:space="preserve"> </w:t>
            </w:r>
            <w:r w:rsidRPr="00D928FF">
              <w:rPr>
                <w:rFonts w:ascii="Garamond" w:hAnsi="Garamond"/>
                <w:sz w:val="20"/>
                <w:szCs w:val="20"/>
              </w:rPr>
              <w:t>të ngopura, të vargëzuara, me</w:t>
            </w:r>
            <w:r w:rsidRPr="00D928FF">
              <w:rPr>
                <w:rFonts w:ascii="Garamond" w:hAnsi="Garamond"/>
                <w:b/>
                <w:bCs/>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7-</w:t>
            </w:r>
            <w:r w:rsidRPr="00D928FF">
              <w:rPr>
                <w:rFonts w:ascii="Garamond" w:hAnsi="Garamond"/>
                <w:sz w:val="20"/>
                <w:szCs w:val="20"/>
              </w:rPr>
              <w:t>C</w:t>
            </w:r>
            <w:r w:rsidRPr="00D928FF">
              <w:rPr>
                <w:rFonts w:ascii="Garamond" w:hAnsi="Garamond"/>
                <w:sz w:val="20"/>
                <w:szCs w:val="20"/>
                <w:vertAlign w:val="subscript"/>
              </w:rPr>
              <w:t xml:space="preserve">12 </w:t>
            </w:r>
            <w:r w:rsidRPr="00D928FF">
              <w:rPr>
                <w:rFonts w:ascii="Garamond" w:hAnsi="Garamond"/>
                <w:sz w:val="20"/>
                <w:szCs w:val="20"/>
              </w:rPr>
              <w:t>dhe me pikë vlimi ndërmjet 90</w:t>
            </w:r>
            <w:r w:rsidRPr="00D928FF">
              <w:rPr>
                <w:rFonts w:ascii="Garamond" w:hAnsi="Garamond"/>
                <w:sz w:val="20"/>
                <w:szCs w:val="20"/>
                <w:vertAlign w:val="superscript"/>
              </w:rPr>
              <w:t>o</w:t>
            </w:r>
            <w:r w:rsidRPr="00D928FF">
              <w:rPr>
                <w:rFonts w:ascii="Garamond" w:hAnsi="Garamond"/>
                <w:sz w:val="20"/>
                <w:szCs w:val="20"/>
              </w:rPr>
              <w:t>C dhe 220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2625008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649-274-00-9</w:t>
            </w:r>
          </w:p>
        </w:tc>
        <w:tc>
          <w:tcPr>
            <w:tcW w:w="1624" w:type="dxa"/>
            <w:tcBorders>
              <w:top w:val="single" w:sz="4" w:space="0" w:color="auto"/>
              <w:left w:val="single" w:sz="4" w:space="0" w:color="auto"/>
              <w:bottom w:val="single" w:sz="4" w:space="0" w:color="auto"/>
              <w:right w:val="single" w:sz="4" w:space="0" w:color="auto"/>
            </w:tcBorders>
          </w:tcPr>
          <w:p w14:paraId="7491A28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265-066-7</w:t>
            </w:r>
          </w:p>
        </w:tc>
        <w:tc>
          <w:tcPr>
            <w:tcW w:w="1608" w:type="dxa"/>
            <w:tcBorders>
              <w:top w:val="single" w:sz="4" w:space="0" w:color="auto"/>
              <w:left w:val="single" w:sz="4" w:space="0" w:color="auto"/>
              <w:bottom w:val="single" w:sz="4" w:space="0" w:color="auto"/>
              <w:right w:val="single" w:sz="4" w:space="0" w:color="auto"/>
            </w:tcBorders>
          </w:tcPr>
          <w:p w14:paraId="1215792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64741-64-6</w:t>
            </w:r>
          </w:p>
        </w:tc>
        <w:tc>
          <w:tcPr>
            <w:tcW w:w="1073" w:type="dxa"/>
            <w:tcBorders>
              <w:top w:val="single" w:sz="4" w:space="0" w:color="auto"/>
              <w:left w:val="single" w:sz="4" w:space="0" w:color="auto"/>
              <w:bottom w:val="single" w:sz="4" w:space="0" w:color="auto"/>
              <w:right w:val="single" w:sz="4" w:space="0" w:color="auto"/>
            </w:tcBorders>
          </w:tcPr>
          <w:p w14:paraId="5CD4972A"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21EE4A7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C7A7C1E" w14:textId="745D9568"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të alkilimit</w:t>
            </w:r>
            <w:r w:rsidR="00B906B6" w:rsidRPr="00D928FF">
              <w:rPr>
                <w:rFonts w:ascii="Garamond" w:hAnsi="Garamond"/>
                <w:b/>
                <w:bCs/>
                <w:sz w:val="20"/>
                <w:szCs w:val="20"/>
              </w:rPr>
              <w:t xml:space="preserve">; naftë </w:t>
            </w:r>
            <w:r w:rsidRPr="00D928FF">
              <w:rPr>
                <w:rFonts w:ascii="Garamond" w:hAnsi="Garamond"/>
                <w:b/>
                <w:bCs/>
                <w:sz w:val="20"/>
                <w:szCs w:val="20"/>
              </w:rPr>
              <w:t>e modifikuar me pikë vlimi të ulët;</w:t>
            </w:r>
          </w:p>
          <w:p w14:paraId="11F86F01" w14:textId="30B900B1"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përftuara nga</w:t>
            </w:r>
            <w:r w:rsidR="004616CF" w:rsidRPr="00D928FF">
              <w:rPr>
                <w:rFonts w:ascii="Garamond" w:hAnsi="Garamond"/>
                <w:sz w:val="20"/>
                <w:szCs w:val="20"/>
              </w:rPr>
              <w:t xml:space="preserve"> </w:t>
            </w:r>
            <w:r w:rsidRPr="00D928FF">
              <w:rPr>
                <w:rFonts w:ascii="Garamond" w:hAnsi="Garamond"/>
                <w:sz w:val="20"/>
                <w:szCs w:val="20"/>
              </w:rPr>
              <w:t>distilimi i produkteve të reaksionit të izobutanit me hidrokarbure monoolefinike përgjithësisht me</w:t>
            </w:r>
            <w:r w:rsidR="006464DB"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 Përbëhet kryesisht nga</w:t>
            </w:r>
            <w:r w:rsidR="004616CF" w:rsidRPr="00D928FF">
              <w:rPr>
                <w:rFonts w:ascii="Garamond" w:hAnsi="Garamond"/>
                <w:sz w:val="20"/>
                <w:szCs w:val="20"/>
              </w:rPr>
              <w:t xml:space="preserve"> </w:t>
            </w:r>
            <w:r w:rsidRPr="00D928FF">
              <w:rPr>
                <w:rFonts w:ascii="Garamond" w:hAnsi="Garamond"/>
                <w:sz w:val="20"/>
                <w:szCs w:val="20"/>
              </w:rPr>
              <w:t>hidrokarbure</w:t>
            </w:r>
            <w:r w:rsidR="004616CF" w:rsidRPr="00D928FF">
              <w:rPr>
                <w:rFonts w:ascii="Garamond" w:hAnsi="Garamond"/>
                <w:sz w:val="20"/>
                <w:szCs w:val="20"/>
              </w:rPr>
              <w:t xml:space="preserve"> </w:t>
            </w:r>
            <w:r w:rsidRPr="00D928FF">
              <w:rPr>
                <w:rFonts w:ascii="Garamond" w:hAnsi="Garamond"/>
                <w:sz w:val="20"/>
                <w:szCs w:val="20"/>
              </w:rPr>
              <w:t>të ngopura, të vargëzuara, me</w:t>
            </w:r>
            <w:r w:rsidRPr="00D928FF">
              <w:rPr>
                <w:rFonts w:ascii="Garamond" w:hAnsi="Garamond"/>
                <w:b/>
                <w:bCs/>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9-</w:t>
            </w:r>
            <w:r w:rsidRPr="00D928FF">
              <w:rPr>
                <w:rFonts w:ascii="Garamond" w:hAnsi="Garamond"/>
                <w:sz w:val="20"/>
                <w:szCs w:val="20"/>
              </w:rPr>
              <w:t>C</w:t>
            </w:r>
            <w:r w:rsidRPr="00D928FF">
              <w:rPr>
                <w:rFonts w:ascii="Garamond" w:hAnsi="Garamond"/>
                <w:sz w:val="20"/>
                <w:szCs w:val="20"/>
                <w:vertAlign w:val="subscript"/>
              </w:rPr>
              <w:t xml:space="preserve">12 </w:t>
            </w:r>
            <w:r w:rsidRPr="00D928FF">
              <w:rPr>
                <w:rFonts w:ascii="Garamond" w:hAnsi="Garamond"/>
                <w:sz w:val="20"/>
                <w:szCs w:val="20"/>
              </w:rPr>
              <w:t>dhe me pikë vlimi ndërmjet 150</w:t>
            </w:r>
            <w:r w:rsidRPr="00D928FF">
              <w:rPr>
                <w:rFonts w:ascii="Garamond" w:hAnsi="Garamond"/>
                <w:sz w:val="20"/>
                <w:szCs w:val="20"/>
                <w:vertAlign w:val="superscript"/>
              </w:rPr>
              <w:t>o</w:t>
            </w:r>
            <w:r w:rsidRPr="00D928FF">
              <w:rPr>
                <w:rFonts w:ascii="Garamond" w:hAnsi="Garamond"/>
                <w:sz w:val="20"/>
                <w:szCs w:val="20"/>
              </w:rPr>
              <w:t>C dhe 220</w:t>
            </w:r>
            <w:r w:rsidRPr="00D928FF">
              <w:rPr>
                <w:rFonts w:ascii="Garamond" w:hAnsi="Garamond"/>
                <w:sz w:val="20"/>
                <w:szCs w:val="20"/>
                <w:vertAlign w:val="superscript"/>
              </w:rPr>
              <w:t>o</w:t>
            </w:r>
            <w:r w:rsidRPr="00D928FF">
              <w:rPr>
                <w:rFonts w:ascii="Garamond" w:hAnsi="Garamond"/>
                <w:sz w:val="20"/>
                <w:szCs w:val="20"/>
              </w:rPr>
              <w:t>C].</w:t>
            </w:r>
            <w:r w:rsidRPr="00D928FF">
              <w:rPr>
                <w:rFonts w:ascii="Garamond" w:hAnsi="Garamond"/>
                <w:b/>
                <w:bCs/>
                <w:sz w:val="20"/>
                <w:szCs w:val="20"/>
              </w:rPr>
              <w:t xml:space="preserve"> </w:t>
            </w:r>
          </w:p>
        </w:tc>
        <w:tc>
          <w:tcPr>
            <w:tcW w:w="1727" w:type="dxa"/>
            <w:tcBorders>
              <w:top w:val="single" w:sz="4" w:space="0" w:color="auto"/>
              <w:left w:val="single" w:sz="4" w:space="0" w:color="auto"/>
              <w:bottom w:val="single" w:sz="4" w:space="0" w:color="auto"/>
              <w:right w:val="single" w:sz="4" w:space="0" w:color="auto"/>
            </w:tcBorders>
          </w:tcPr>
          <w:p w14:paraId="02C7469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649-275-00-4</w:t>
            </w:r>
          </w:p>
        </w:tc>
        <w:tc>
          <w:tcPr>
            <w:tcW w:w="1624" w:type="dxa"/>
            <w:tcBorders>
              <w:top w:val="single" w:sz="4" w:space="0" w:color="auto"/>
              <w:left w:val="single" w:sz="4" w:space="0" w:color="auto"/>
              <w:bottom w:val="single" w:sz="4" w:space="0" w:color="auto"/>
              <w:right w:val="single" w:sz="4" w:space="0" w:color="auto"/>
            </w:tcBorders>
          </w:tcPr>
          <w:p w14:paraId="31ECD94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265-067-2</w:t>
            </w:r>
          </w:p>
        </w:tc>
        <w:tc>
          <w:tcPr>
            <w:tcW w:w="1608" w:type="dxa"/>
            <w:tcBorders>
              <w:top w:val="single" w:sz="4" w:space="0" w:color="auto"/>
              <w:left w:val="single" w:sz="4" w:space="0" w:color="auto"/>
              <w:bottom w:val="single" w:sz="4" w:space="0" w:color="auto"/>
              <w:right w:val="single" w:sz="4" w:space="0" w:color="auto"/>
            </w:tcBorders>
          </w:tcPr>
          <w:p w14:paraId="6658C71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64741-65-7</w:t>
            </w:r>
          </w:p>
        </w:tc>
        <w:tc>
          <w:tcPr>
            <w:tcW w:w="1073" w:type="dxa"/>
            <w:tcBorders>
              <w:top w:val="single" w:sz="4" w:space="0" w:color="auto"/>
              <w:left w:val="single" w:sz="4" w:space="0" w:color="auto"/>
              <w:bottom w:val="single" w:sz="4" w:space="0" w:color="auto"/>
              <w:right w:val="single" w:sz="4" w:space="0" w:color="auto"/>
            </w:tcBorders>
          </w:tcPr>
          <w:p w14:paraId="76D9F08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A980CA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DAB4072" w14:textId="5105A08A"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alkilimit</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3DD43C5E" w14:textId="277C4FC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w:t>
            </w:r>
            <w:r w:rsidR="004616CF" w:rsidRPr="00D928FF">
              <w:rPr>
                <w:rFonts w:ascii="Garamond" w:hAnsi="Garamond"/>
                <w:sz w:val="20"/>
                <w:szCs w:val="20"/>
              </w:rPr>
              <w:t xml:space="preserve"> </w:t>
            </w:r>
            <w:r w:rsidRPr="00D928FF">
              <w:rPr>
                <w:rFonts w:ascii="Garamond" w:hAnsi="Garamond"/>
                <w:sz w:val="20"/>
                <w:szCs w:val="20"/>
              </w:rPr>
              <w:t>distilimi i produkteve të reaksionit të izobutanit me hidrokarbure monoolefinike përgjithesisht me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 Përbëhet kryesisht nga hidrokarbure të ngopura, të vargëzuara, me</w:t>
            </w:r>
            <w:r w:rsidRPr="00D928FF">
              <w:rPr>
                <w:rFonts w:ascii="Garamond" w:hAnsi="Garamond"/>
                <w:b/>
                <w:bCs/>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7</w:t>
            </w:r>
            <w:r w:rsidRPr="00D928FF">
              <w:rPr>
                <w:rFonts w:ascii="Garamond" w:hAnsi="Garamond"/>
                <w:sz w:val="20"/>
                <w:szCs w:val="20"/>
              </w:rPr>
              <w:t>-C</w:t>
            </w:r>
            <w:r w:rsidRPr="00D928FF">
              <w:rPr>
                <w:rFonts w:ascii="Garamond" w:hAnsi="Garamond"/>
                <w:sz w:val="20"/>
                <w:szCs w:val="20"/>
                <w:vertAlign w:val="subscript"/>
              </w:rPr>
              <w:t xml:space="preserve">10 </w:t>
            </w:r>
            <w:r w:rsidRPr="00D928FF">
              <w:rPr>
                <w:rFonts w:ascii="Garamond" w:hAnsi="Garamond"/>
                <w:sz w:val="20"/>
                <w:szCs w:val="20"/>
              </w:rPr>
              <w:t>dhe me pikë vlimi ndërmjet 90</w:t>
            </w:r>
            <w:r w:rsidRPr="00D928FF">
              <w:rPr>
                <w:rFonts w:ascii="Garamond" w:hAnsi="Garamond"/>
                <w:sz w:val="20"/>
                <w:szCs w:val="20"/>
                <w:vertAlign w:val="superscript"/>
              </w:rPr>
              <w:t>o</w:t>
            </w:r>
            <w:r w:rsidRPr="00D928FF">
              <w:rPr>
                <w:rFonts w:ascii="Garamond" w:hAnsi="Garamond"/>
                <w:sz w:val="20"/>
                <w:szCs w:val="20"/>
              </w:rPr>
              <w:t xml:space="preserve"> C dhe 160 </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121CABA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649-276-00-X</w:t>
            </w:r>
          </w:p>
        </w:tc>
        <w:tc>
          <w:tcPr>
            <w:tcW w:w="1624" w:type="dxa"/>
            <w:tcBorders>
              <w:top w:val="single" w:sz="4" w:space="0" w:color="auto"/>
              <w:left w:val="single" w:sz="4" w:space="0" w:color="auto"/>
              <w:bottom w:val="single" w:sz="4" w:space="0" w:color="auto"/>
              <w:right w:val="single" w:sz="4" w:space="0" w:color="auto"/>
            </w:tcBorders>
          </w:tcPr>
          <w:p w14:paraId="70F206C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265-068-8</w:t>
            </w:r>
          </w:p>
        </w:tc>
        <w:tc>
          <w:tcPr>
            <w:tcW w:w="1608" w:type="dxa"/>
            <w:tcBorders>
              <w:top w:val="single" w:sz="4" w:space="0" w:color="auto"/>
              <w:left w:val="single" w:sz="4" w:space="0" w:color="auto"/>
              <w:bottom w:val="single" w:sz="4" w:space="0" w:color="auto"/>
              <w:right w:val="single" w:sz="4" w:space="0" w:color="auto"/>
            </w:tcBorders>
          </w:tcPr>
          <w:p w14:paraId="0FFAC35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64741-66-8</w:t>
            </w:r>
          </w:p>
        </w:tc>
        <w:tc>
          <w:tcPr>
            <w:tcW w:w="1073" w:type="dxa"/>
            <w:tcBorders>
              <w:top w:val="single" w:sz="4" w:space="0" w:color="auto"/>
              <w:left w:val="single" w:sz="4" w:space="0" w:color="auto"/>
              <w:bottom w:val="single" w:sz="4" w:space="0" w:color="auto"/>
              <w:right w:val="single" w:sz="4" w:space="0" w:color="auto"/>
            </w:tcBorders>
          </w:tcPr>
          <w:p w14:paraId="2225436A"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B6F1C8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62B3A85" w14:textId="154269A4"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modifikuara nga izomerizimi</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4370A27C" w14:textId="181C2D0C"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w:t>
            </w:r>
            <w:r w:rsidR="004616CF" w:rsidRPr="00D928FF">
              <w:rPr>
                <w:rFonts w:ascii="Garamond" w:hAnsi="Garamond"/>
                <w:sz w:val="20"/>
                <w:szCs w:val="20"/>
              </w:rPr>
              <w:t xml:space="preserve"> </w:t>
            </w:r>
            <w:r w:rsidRPr="00D928FF">
              <w:rPr>
                <w:rFonts w:ascii="Garamond" w:hAnsi="Garamond"/>
                <w:sz w:val="20"/>
                <w:szCs w:val="20"/>
              </w:rPr>
              <w:t>izomerizimi katalitik i hidrokarbureve</w:t>
            </w:r>
            <w:r w:rsidR="004616CF" w:rsidRPr="00D928FF">
              <w:rPr>
                <w:rFonts w:ascii="Garamond" w:hAnsi="Garamond"/>
                <w:sz w:val="20"/>
                <w:szCs w:val="20"/>
              </w:rPr>
              <w:t xml:space="preserve"> </w:t>
            </w:r>
            <w:r w:rsidRPr="00D928FF">
              <w:rPr>
                <w:rFonts w:ascii="Garamond" w:hAnsi="Garamond"/>
                <w:sz w:val="20"/>
                <w:szCs w:val="20"/>
              </w:rPr>
              <w:t>parafinike me vargje lineare me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Përbëhet kryesisht nga hidrokarbure të ngopura si izobutan, dimetil-2,2 butan, izopentani, metil-2 pentani dhe metil-3 pentani].</w:t>
            </w:r>
          </w:p>
        </w:tc>
        <w:tc>
          <w:tcPr>
            <w:tcW w:w="1727" w:type="dxa"/>
            <w:tcBorders>
              <w:top w:val="single" w:sz="4" w:space="0" w:color="auto"/>
              <w:left w:val="single" w:sz="4" w:space="0" w:color="auto"/>
              <w:bottom w:val="single" w:sz="4" w:space="0" w:color="auto"/>
              <w:right w:val="single" w:sz="4" w:space="0" w:color="auto"/>
            </w:tcBorders>
          </w:tcPr>
          <w:p w14:paraId="5316424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649-277-00-5</w:t>
            </w:r>
          </w:p>
        </w:tc>
        <w:tc>
          <w:tcPr>
            <w:tcW w:w="1624" w:type="dxa"/>
            <w:tcBorders>
              <w:top w:val="single" w:sz="4" w:space="0" w:color="auto"/>
              <w:left w:val="single" w:sz="4" w:space="0" w:color="auto"/>
              <w:bottom w:val="single" w:sz="4" w:space="0" w:color="auto"/>
              <w:right w:val="single" w:sz="4" w:space="0" w:color="auto"/>
            </w:tcBorders>
          </w:tcPr>
          <w:p w14:paraId="17FA098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265-073-5</w:t>
            </w:r>
          </w:p>
        </w:tc>
        <w:tc>
          <w:tcPr>
            <w:tcW w:w="1608" w:type="dxa"/>
            <w:tcBorders>
              <w:top w:val="single" w:sz="4" w:space="0" w:color="auto"/>
              <w:left w:val="single" w:sz="4" w:space="0" w:color="auto"/>
              <w:bottom w:val="single" w:sz="4" w:space="0" w:color="auto"/>
              <w:right w:val="single" w:sz="4" w:space="0" w:color="auto"/>
            </w:tcBorders>
          </w:tcPr>
          <w:p w14:paraId="6E4BF7B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64741-70-4</w:t>
            </w:r>
          </w:p>
        </w:tc>
        <w:tc>
          <w:tcPr>
            <w:tcW w:w="1073" w:type="dxa"/>
            <w:tcBorders>
              <w:top w:val="single" w:sz="4" w:space="0" w:color="auto"/>
              <w:left w:val="single" w:sz="4" w:space="0" w:color="auto"/>
              <w:bottom w:val="single" w:sz="4" w:space="0" w:color="auto"/>
              <w:right w:val="single" w:sz="4" w:space="0" w:color="auto"/>
            </w:tcBorders>
          </w:tcPr>
          <w:p w14:paraId="736B6E30"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EE2BF9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0A72376" w14:textId="104E80F1"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rafinuara me solvent</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570868C4" w14:textId="76DC2740"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si rafinate mbas një ekstraktimi me solvent. Përbëhet kryesisht nga hidrokarbure alifatike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11</w:t>
            </w:r>
            <w:r w:rsidRPr="00D928FF">
              <w:rPr>
                <w:rFonts w:ascii="Garamond" w:hAnsi="Garamond"/>
                <w:sz w:val="20"/>
                <w:szCs w:val="20"/>
              </w:rPr>
              <w:t xml:space="preserve"> dhe pikë vlimi ndërmjet 35</w:t>
            </w:r>
            <w:r w:rsidRPr="00D928FF">
              <w:rPr>
                <w:rFonts w:ascii="Garamond" w:hAnsi="Garamond"/>
                <w:sz w:val="20"/>
                <w:szCs w:val="20"/>
                <w:vertAlign w:val="superscript"/>
              </w:rPr>
              <w:t>o</w:t>
            </w:r>
            <w:r w:rsidRPr="00D928FF">
              <w:rPr>
                <w:rFonts w:ascii="Garamond" w:hAnsi="Garamond"/>
                <w:sz w:val="20"/>
                <w:szCs w:val="20"/>
              </w:rPr>
              <w:t xml:space="preserve">C dhe 190 </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8A80DA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649-278-00-0</w:t>
            </w:r>
          </w:p>
        </w:tc>
        <w:tc>
          <w:tcPr>
            <w:tcW w:w="1624" w:type="dxa"/>
            <w:tcBorders>
              <w:top w:val="single" w:sz="4" w:space="0" w:color="auto"/>
              <w:left w:val="single" w:sz="4" w:space="0" w:color="auto"/>
              <w:bottom w:val="single" w:sz="4" w:space="0" w:color="auto"/>
              <w:right w:val="single" w:sz="4" w:space="0" w:color="auto"/>
            </w:tcBorders>
          </w:tcPr>
          <w:p w14:paraId="621FBEF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265-086-6</w:t>
            </w:r>
          </w:p>
        </w:tc>
        <w:tc>
          <w:tcPr>
            <w:tcW w:w="1608" w:type="dxa"/>
            <w:tcBorders>
              <w:top w:val="single" w:sz="4" w:space="0" w:color="auto"/>
              <w:left w:val="single" w:sz="4" w:space="0" w:color="auto"/>
              <w:bottom w:val="single" w:sz="4" w:space="0" w:color="auto"/>
              <w:right w:val="single" w:sz="4" w:space="0" w:color="auto"/>
            </w:tcBorders>
          </w:tcPr>
          <w:p w14:paraId="76ECFB4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64741-84-0</w:t>
            </w:r>
          </w:p>
        </w:tc>
        <w:tc>
          <w:tcPr>
            <w:tcW w:w="1073" w:type="dxa"/>
            <w:tcBorders>
              <w:top w:val="single" w:sz="4" w:space="0" w:color="auto"/>
              <w:left w:val="single" w:sz="4" w:space="0" w:color="auto"/>
              <w:bottom w:val="single" w:sz="4" w:space="0" w:color="auto"/>
              <w:right w:val="single" w:sz="4" w:space="0" w:color="auto"/>
            </w:tcBorders>
          </w:tcPr>
          <w:p w14:paraId="7C713A9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E4D2A2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BDD48B0" w14:textId="7DD560FF"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të rafinuara me solvent</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733A8EA8" w14:textId="3F85835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si rafinate mbas një ekstraktimi me solvent. Përbëhet kryesisht nga hidrokarbure alifatike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7</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xml:space="preserve"> dhe me pikë vlimi ndërmjet 90</w:t>
            </w:r>
            <w:r w:rsidRPr="00D928FF">
              <w:rPr>
                <w:rFonts w:ascii="Garamond" w:hAnsi="Garamond"/>
                <w:sz w:val="20"/>
                <w:szCs w:val="20"/>
                <w:vertAlign w:val="superscript"/>
              </w:rPr>
              <w:t>o</w:t>
            </w:r>
            <w:r w:rsidRPr="00D928FF">
              <w:rPr>
                <w:rFonts w:ascii="Garamond" w:hAnsi="Garamond"/>
                <w:sz w:val="20"/>
                <w:szCs w:val="20"/>
              </w:rPr>
              <w:t>C dhe 230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287FB3A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649-279-00-6</w:t>
            </w:r>
          </w:p>
        </w:tc>
        <w:tc>
          <w:tcPr>
            <w:tcW w:w="1624" w:type="dxa"/>
            <w:tcBorders>
              <w:top w:val="single" w:sz="4" w:space="0" w:color="auto"/>
              <w:left w:val="single" w:sz="4" w:space="0" w:color="auto"/>
              <w:bottom w:val="single" w:sz="4" w:space="0" w:color="auto"/>
              <w:right w:val="single" w:sz="4" w:space="0" w:color="auto"/>
            </w:tcBorders>
          </w:tcPr>
          <w:p w14:paraId="461BC172"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265-095-5</w:t>
            </w:r>
          </w:p>
        </w:tc>
        <w:tc>
          <w:tcPr>
            <w:tcW w:w="1608" w:type="dxa"/>
            <w:tcBorders>
              <w:top w:val="single" w:sz="4" w:space="0" w:color="auto"/>
              <w:left w:val="single" w:sz="4" w:space="0" w:color="auto"/>
              <w:bottom w:val="single" w:sz="4" w:space="0" w:color="auto"/>
              <w:right w:val="single" w:sz="4" w:space="0" w:color="auto"/>
            </w:tcBorders>
          </w:tcPr>
          <w:p w14:paraId="31D8F9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64741-92-0</w:t>
            </w:r>
          </w:p>
        </w:tc>
        <w:tc>
          <w:tcPr>
            <w:tcW w:w="1073" w:type="dxa"/>
            <w:tcBorders>
              <w:top w:val="single" w:sz="4" w:space="0" w:color="auto"/>
              <w:left w:val="single" w:sz="4" w:space="0" w:color="auto"/>
              <w:bottom w:val="single" w:sz="4" w:space="0" w:color="auto"/>
              <w:right w:val="single" w:sz="4" w:space="0" w:color="auto"/>
            </w:tcBorders>
          </w:tcPr>
          <w:p w14:paraId="6BEC2B7C"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76D565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1563E61" w14:textId="3051F74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Rafinate nafte të reformimit katalitik të ekstraktuara me ndihmën e </w:t>
            </w:r>
            <w:r w:rsidR="009D2287" w:rsidRPr="00D928FF">
              <w:rPr>
                <w:rFonts w:ascii="Garamond" w:eastAsia="MS Mincho" w:hAnsi="Garamond"/>
                <w:b/>
                <w:bCs/>
                <w:sz w:val="20"/>
                <w:szCs w:val="20"/>
                <w:lang w:eastAsia="it-IT"/>
              </w:rPr>
              <w:t>përzier</w:t>
            </w:r>
            <w:r w:rsidRPr="00D928FF">
              <w:rPr>
                <w:rFonts w:ascii="Garamond" w:eastAsia="MS Mincho" w:hAnsi="Garamond"/>
                <w:b/>
                <w:bCs/>
                <w:sz w:val="20"/>
                <w:szCs w:val="20"/>
                <w:lang w:eastAsia="it-IT"/>
              </w:rPr>
              <w:t>jes etilenglikol-ujë</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e modifikuar me pikë vlimi të ulët; </w:t>
            </w:r>
          </w:p>
          <w:p w14:paraId="74A3FBE2" w14:textId="10C6EFF9"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si rafinate me anë të një procesi ekstraktimi UDEX e aplikuar ndaj produkteve të qarkullimit në një njësi reformimi katalitik. Përbëhet nga hidrokarbure të ngopura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6</w:t>
            </w:r>
            <w:r w:rsidRPr="00D928FF">
              <w:rPr>
                <w:rFonts w:ascii="Garamond" w:hAnsi="Garamond"/>
                <w:sz w:val="20"/>
                <w:szCs w:val="20"/>
              </w:rPr>
              <w:t>-C</w:t>
            </w:r>
            <w:r w:rsidRPr="00D928FF">
              <w:rPr>
                <w:rFonts w:ascii="Garamond" w:hAnsi="Garamond"/>
                <w:sz w:val="20"/>
                <w:szCs w:val="20"/>
                <w:vertAlign w:val="subscript"/>
              </w:rPr>
              <w:t>9</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5202F57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649-280-00-1</w:t>
            </w:r>
          </w:p>
        </w:tc>
        <w:tc>
          <w:tcPr>
            <w:tcW w:w="1624" w:type="dxa"/>
            <w:tcBorders>
              <w:top w:val="single" w:sz="4" w:space="0" w:color="auto"/>
              <w:left w:val="single" w:sz="4" w:space="0" w:color="auto"/>
              <w:bottom w:val="single" w:sz="4" w:space="0" w:color="auto"/>
              <w:right w:val="single" w:sz="4" w:space="0" w:color="auto"/>
            </w:tcBorders>
          </w:tcPr>
          <w:p w14:paraId="5690243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270-088-5</w:t>
            </w:r>
          </w:p>
        </w:tc>
        <w:tc>
          <w:tcPr>
            <w:tcW w:w="1608" w:type="dxa"/>
            <w:tcBorders>
              <w:top w:val="single" w:sz="4" w:space="0" w:color="auto"/>
              <w:left w:val="single" w:sz="4" w:space="0" w:color="auto"/>
              <w:bottom w:val="single" w:sz="4" w:space="0" w:color="auto"/>
              <w:right w:val="single" w:sz="4" w:space="0" w:color="auto"/>
            </w:tcBorders>
          </w:tcPr>
          <w:p w14:paraId="72C9EBC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68410-71-9</w:t>
            </w:r>
          </w:p>
        </w:tc>
        <w:tc>
          <w:tcPr>
            <w:tcW w:w="1073" w:type="dxa"/>
            <w:tcBorders>
              <w:top w:val="single" w:sz="4" w:space="0" w:color="auto"/>
              <w:left w:val="single" w:sz="4" w:space="0" w:color="auto"/>
              <w:bottom w:val="single" w:sz="4" w:space="0" w:color="auto"/>
              <w:right w:val="single" w:sz="4" w:space="0" w:color="auto"/>
            </w:tcBorders>
          </w:tcPr>
          <w:p w14:paraId="47663789"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4F9040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8952934" w14:textId="740CA1F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Rafinate të reformimit, njësia e ndarjes Lurgi</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e modifikuar me pikë vlimi të ulët; </w:t>
            </w:r>
          </w:p>
          <w:p w14:paraId="0D5AB08C" w14:textId="4324FD2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si rafinate në një njësi ndarje Lurgi. Përbëhet kryesisht nga hidrokarbure jo aromatike me sasi të pakta hidrokarbure</w:t>
            </w:r>
            <w:r w:rsidR="004616CF" w:rsidRPr="00D928FF">
              <w:rPr>
                <w:rFonts w:ascii="Garamond" w:hAnsi="Garamond"/>
                <w:sz w:val="20"/>
                <w:szCs w:val="20"/>
              </w:rPr>
              <w:t xml:space="preserve"> </w:t>
            </w:r>
            <w:r w:rsidRPr="00D928FF">
              <w:rPr>
                <w:rFonts w:ascii="Garamond" w:hAnsi="Garamond"/>
                <w:sz w:val="20"/>
                <w:szCs w:val="20"/>
              </w:rPr>
              <w:t xml:space="preserve">aromatike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6</w:t>
            </w:r>
            <w:r w:rsidRPr="00D928FF">
              <w:rPr>
                <w:rFonts w:ascii="Garamond" w:hAnsi="Garamond"/>
                <w:sz w:val="20"/>
                <w:szCs w:val="20"/>
              </w:rPr>
              <w:t>-C</w:t>
            </w:r>
            <w:r w:rsidRPr="00D928FF">
              <w:rPr>
                <w:rFonts w:ascii="Garamond" w:hAnsi="Garamond"/>
                <w:sz w:val="20"/>
                <w:szCs w:val="20"/>
                <w:vertAlign w:val="subscript"/>
              </w:rPr>
              <w:t>8</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6B3399B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649-281-00-7</w:t>
            </w:r>
          </w:p>
        </w:tc>
        <w:tc>
          <w:tcPr>
            <w:tcW w:w="1624" w:type="dxa"/>
            <w:tcBorders>
              <w:top w:val="single" w:sz="4" w:space="0" w:color="auto"/>
              <w:left w:val="single" w:sz="4" w:space="0" w:color="auto"/>
              <w:bottom w:val="single" w:sz="4" w:space="0" w:color="auto"/>
              <w:right w:val="single" w:sz="4" w:space="0" w:color="auto"/>
            </w:tcBorders>
          </w:tcPr>
          <w:p w14:paraId="359BE2E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270-349-3</w:t>
            </w:r>
          </w:p>
        </w:tc>
        <w:tc>
          <w:tcPr>
            <w:tcW w:w="1608" w:type="dxa"/>
            <w:tcBorders>
              <w:top w:val="single" w:sz="4" w:space="0" w:color="auto"/>
              <w:left w:val="single" w:sz="4" w:space="0" w:color="auto"/>
              <w:bottom w:val="single" w:sz="4" w:space="0" w:color="auto"/>
              <w:right w:val="single" w:sz="4" w:space="0" w:color="auto"/>
            </w:tcBorders>
          </w:tcPr>
          <w:p w14:paraId="385DB72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68425-35-4</w:t>
            </w:r>
          </w:p>
        </w:tc>
        <w:tc>
          <w:tcPr>
            <w:tcW w:w="1073" w:type="dxa"/>
            <w:tcBorders>
              <w:top w:val="single" w:sz="4" w:space="0" w:color="auto"/>
              <w:left w:val="single" w:sz="4" w:space="0" w:color="auto"/>
              <w:bottom w:val="single" w:sz="4" w:space="0" w:color="auto"/>
              <w:right w:val="single" w:sz="4" w:space="0" w:color="auto"/>
            </w:tcBorders>
          </w:tcPr>
          <w:p w14:paraId="7E4916B4"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206262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01C7E7F" w14:textId="7273A92E"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alkilimit, me interval të gjërë vlimi që përmbajnë butan</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102DB4F1" w14:textId="1A7741F2"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w:t>
            </w:r>
            <w:r w:rsidR="004616CF" w:rsidRPr="00D928FF">
              <w:rPr>
                <w:rFonts w:ascii="Garamond" w:hAnsi="Garamond"/>
                <w:sz w:val="20"/>
                <w:szCs w:val="20"/>
              </w:rPr>
              <w:t xml:space="preserve"> </w:t>
            </w:r>
            <w:r w:rsidRPr="00D928FF">
              <w:rPr>
                <w:rFonts w:ascii="Garamond" w:hAnsi="Garamond"/>
                <w:sz w:val="20"/>
                <w:szCs w:val="20"/>
              </w:rPr>
              <w:t>distilimi i produkteve të reaksionit të izobutanit me hidrokarbure monoolefinike përgjithësisht me</w:t>
            </w:r>
            <w:r w:rsidR="006464DB"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 Përbëhet kryesisht nga hidrokarbure të ngopura</w:t>
            </w:r>
            <w:r w:rsidR="00EC54CB" w:rsidRPr="00D928FF">
              <w:rPr>
                <w:rFonts w:ascii="Garamond" w:hAnsi="Garamond"/>
                <w:sz w:val="20"/>
                <w:szCs w:val="20"/>
              </w:rPr>
              <w:t>,</w:t>
            </w:r>
            <w:r w:rsidRPr="00D928FF">
              <w:rPr>
                <w:rFonts w:ascii="Garamond" w:hAnsi="Garamond"/>
                <w:sz w:val="20"/>
                <w:szCs w:val="20"/>
              </w:rPr>
              <w:t xml:space="preserve"> të vargëzuara,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7</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xml:space="preserve"> me disa butane dhe me pikë vlimi ndërmjet 35</w:t>
            </w:r>
            <w:r w:rsidRPr="00D928FF">
              <w:rPr>
                <w:rFonts w:ascii="Garamond" w:hAnsi="Garamond"/>
                <w:sz w:val="20"/>
                <w:szCs w:val="20"/>
                <w:vertAlign w:val="superscript"/>
              </w:rPr>
              <w:t>o</w:t>
            </w:r>
            <w:r w:rsidRPr="00D928FF">
              <w:rPr>
                <w:rFonts w:ascii="Garamond" w:hAnsi="Garamond"/>
                <w:sz w:val="20"/>
                <w:szCs w:val="20"/>
              </w:rPr>
              <w:t xml:space="preserve"> C dhe 200 </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44833D1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649-282-00-2</w:t>
            </w:r>
          </w:p>
        </w:tc>
        <w:tc>
          <w:tcPr>
            <w:tcW w:w="1624" w:type="dxa"/>
            <w:tcBorders>
              <w:top w:val="single" w:sz="4" w:space="0" w:color="auto"/>
              <w:left w:val="single" w:sz="4" w:space="0" w:color="auto"/>
              <w:bottom w:val="single" w:sz="4" w:space="0" w:color="auto"/>
              <w:right w:val="single" w:sz="4" w:space="0" w:color="auto"/>
            </w:tcBorders>
          </w:tcPr>
          <w:p w14:paraId="79CC913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271-267-0</w:t>
            </w:r>
          </w:p>
        </w:tc>
        <w:tc>
          <w:tcPr>
            <w:tcW w:w="1608" w:type="dxa"/>
            <w:tcBorders>
              <w:top w:val="single" w:sz="4" w:space="0" w:color="auto"/>
              <w:left w:val="single" w:sz="4" w:space="0" w:color="auto"/>
              <w:bottom w:val="single" w:sz="4" w:space="0" w:color="auto"/>
              <w:right w:val="single" w:sz="4" w:space="0" w:color="auto"/>
            </w:tcBorders>
          </w:tcPr>
          <w:p w14:paraId="37ED069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68527-27-5</w:t>
            </w:r>
          </w:p>
        </w:tc>
        <w:tc>
          <w:tcPr>
            <w:tcW w:w="1073" w:type="dxa"/>
            <w:tcBorders>
              <w:top w:val="single" w:sz="4" w:space="0" w:color="auto"/>
              <w:left w:val="single" w:sz="4" w:space="0" w:color="auto"/>
              <w:bottom w:val="single" w:sz="4" w:space="0" w:color="auto"/>
              <w:right w:val="single" w:sz="4" w:space="0" w:color="auto"/>
            </w:tcBorders>
          </w:tcPr>
          <w:p w14:paraId="1B2192B7"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2DCEC09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0F1D445" w14:textId="3BD0D373"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të lehta nafte, derivate të krekingut të </w:t>
            </w:r>
            <w:r w:rsidR="006464DB" w:rsidRPr="00D928FF">
              <w:rPr>
                <w:rFonts w:ascii="Garamond" w:hAnsi="Garamond"/>
                <w:b/>
                <w:bCs/>
                <w:sz w:val="20"/>
                <w:szCs w:val="20"/>
              </w:rPr>
              <w:t>naftës</w:t>
            </w:r>
            <w:r w:rsidRPr="00D928FF">
              <w:rPr>
                <w:rFonts w:ascii="Garamond" w:hAnsi="Garamond"/>
                <w:b/>
                <w:bCs/>
                <w:sz w:val="20"/>
                <w:szCs w:val="20"/>
              </w:rPr>
              <w:t xml:space="preserve"> me avull, të hidrotrajtuara dhe rafinuara me solvent</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086946E4" w14:textId="1DAC1832"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si rafinate gjatë ekstraktimit me solvent të një distilati të lehtë të hidrotrajtuar dalë nga nafta pas krekingut me avull].</w:t>
            </w:r>
          </w:p>
        </w:tc>
        <w:tc>
          <w:tcPr>
            <w:tcW w:w="1727" w:type="dxa"/>
            <w:tcBorders>
              <w:top w:val="single" w:sz="4" w:space="0" w:color="auto"/>
              <w:left w:val="single" w:sz="4" w:space="0" w:color="auto"/>
              <w:bottom w:val="single" w:sz="4" w:space="0" w:color="auto"/>
              <w:right w:val="single" w:sz="4" w:space="0" w:color="auto"/>
            </w:tcBorders>
          </w:tcPr>
          <w:p w14:paraId="49D15AF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649-283-00-8</w:t>
            </w:r>
          </w:p>
        </w:tc>
        <w:tc>
          <w:tcPr>
            <w:tcW w:w="1624" w:type="dxa"/>
            <w:tcBorders>
              <w:top w:val="single" w:sz="4" w:space="0" w:color="auto"/>
              <w:left w:val="single" w:sz="4" w:space="0" w:color="auto"/>
              <w:bottom w:val="single" w:sz="4" w:space="0" w:color="auto"/>
              <w:right w:val="single" w:sz="4" w:space="0" w:color="auto"/>
            </w:tcBorders>
          </w:tcPr>
          <w:p w14:paraId="7F9C84A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295-315-5</w:t>
            </w:r>
          </w:p>
        </w:tc>
        <w:tc>
          <w:tcPr>
            <w:tcW w:w="1608" w:type="dxa"/>
            <w:tcBorders>
              <w:top w:val="single" w:sz="4" w:space="0" w:color="auto"/>
              <w:left w:val="single" w:sz="4" w:space="0" w:color="auto"/>
              <w:bottom w:val="single" w:sz="4" w:space="0" w:color="auto"/>
              <w:right w:val="single" w:sz="4" w:space="0" w:color="auto"/>
            </w:tcBorders>
          </w:tcPr>
          <w:p w14:paraId="329A1EB0"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91995-53-8</w:t>
            </w:r>
          </w:p>
        </w:tc>
        <w:tc>
          <w:tcPr>
            <w:tcW w:w="1073" w:type="dxa"/>
            <w:tcBorders>
              <w:top w:val="single" w:sz="4" w:space="0" w:color="auto"/>
              <w:left w:val="single" w:sz="4" w:space="0" w:color="auto"/>
              <w:bottom w:val="single" w:sz="4" w:space="0" w:color="auto"/>
              <w:right w:val="single" w:sz="4" w:space="0" w:color="auto"/>
            </w:tcBorders>
          </w:tcPr>
          <w:p w14:paraId="5D9810F0"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F42A17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FBE84C4" w14:textId="7A90FAB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butane të alkiluara me C</w:t>
            </w:r>
            <w:r w:rsidRPr="00D928FF">
              <w:rPr>
                <w:rFonts w:ascii="Garamond" w:eastAsia="MS Mincho" w:hAnsi="Garamond"/>
                <w:b/>
                <w:bCs/>
                <w:sz w:val="20"/>
                <w:szCs w:val="20"/>
                <w:vertAlign w:val="subscript"/>
                <w:lang w:eastAsia="it-IT"/>
              </w:rPr>
              <w:t>4</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12</w:t>
            </w:r>
            <w:r w:rsidRPr="00D928FF">
              <w:rPr>
                <w:rFonts w:ascii="Garamond" w:eastAsia="MS Mincho" w:hAnsi="Garamond"/>
                <w:b/>
                <w:bCs/>
                <w:sz w:val="20"/>
                <w:szCs w:val="20"/>
                <w:lang w:eastAsia="it-IT"/>
              </w:rPr>
              <w:t>, të pasura me izooktan</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e modifikuar me pikë vlimi të ulët; </w:t>
            </w:r>
          </w:p>
          <w:p w14:paraId="7AF84A56" w14:textId="119638D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alkilimi i butaneve. Përbëhet kryesisht nga hidrokarbure me</w:t>
            </w:r>
            <w:r w:rsidRPr="00D928FF">
              <w:rPr>
                <w:rFonts w:ascii="Garamond" w:hAnsi="Garamond"/>
                <w:b/>
                <w:bCs/>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xml:space="preserve"> të pasura me izooktan, dhe me pikë vlimi ndërmjet 35</w:t>
            </w:r>
            <w:r w:rsidRPr="00D928FF">
              <w:rPr>
                <w:rFonts w:ascii="Garamond" w:hAnsi="Garamond"/>
                <w:sz w:val="20"/>
                <w:szCs w:val="20"/>
                <w:vertAlign w:val="superscript"/>
              </w:rPr>
              <w:t>o</w:t>
            </w:r>
            <w:r w:rsidRPr="00D928FF">
              <w:rPr>
                <w:rFonts w:ascii="Garamond" w:hAnsi="Garamond"/>
                <w:sz w:val="20"/>
                <w:szCs w:val="20"/>
              </w:rPr>
              <w:t xml:space="preserve"> C dhe 210 </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2248BE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649-284-00-3</w:t>
            </w:r>
          </w:p>
          <w:p w14:paraId="5BB78493" w14:textId="77777777" w:rsidR="009F537F" w:rsidRPr="00D928FF" w:rsidRDefault="009F537F" w:rsidP="0005462B">
            <w:pPr>
              <w:jc w:val="both"/>
              <w:rPr>
                <w:rFonts w:ascii="Garamond" w:hAnsi="Garamond"/>
                <w:sz w:val="20"/>
                <w:szCs w:val="20"/>
              </w:rPr>
            </w:pPr>
          </w:p>
          <w:p w14:paraId="2A65E7C0" w14:textId="77777777" w:rsidR="009F537F" w:rsidRPr="00D928FF" w:rsidRDefault="009F537F" w:rsidP="0005462B">
            <w:pPr>
              <w:jc w:val="both"/>
              <w:rPr>
                <w:rFonts w:ascii="Garamond" w:hAnsi="Garamond"/>
                <w:sz w:val="20"/>
                <w:szCs w:val="20"/>
              </w:rPr>
            </w:pPr>
          </w:p>
          <w:p w14:paraId="22787D41" w14:textId="77777777" w:rsidR="009F537F" w:rsidRPr="00D928FF" w:rsidRDefault="009F537F" w:rsidP="0005462B">
            <w:pPr>
              <w:jc w:val="both"/>
              <w:rPr>
                <w:rFonts w:ascii="Garamond" w:hAnsi="Garamond"/>
                <w:sz w:val="20"/>
                <w:szCs w:val="20"/>
              </w:rPr>
            </w:pPr>
          </w:p>
          <w:p w14:paraId="0369EB8D" w14:textId="77777777" w:rsidR="009F537F" w:rsidRPr="00D928FF" w:rsidRDefault="009F537F" w:rsidP="0005462B">
            <w:pPr>
              <w:jc w:val="both"/>
              <w:rPr>
                <w:rFonts w:ascii="Garamond" w:hAnsi="Garamond"/>
                <w:sz w:val="20"/>
                <w:szCs w:val="20"/>
              </w:rPr>
            </w:pPr>
          </w:p>
        </w:tc>
        <w:tc>
          <w:tcPr>
            <w:tcW w:w="1624" w:type="dxa"/>
            <w:tcBorders>
              <w:top w:val="single" w:sz="4" w:space="0" w:color="auto"/>
              <w:left w:val="single" w:sz="4" w:space="0" w:color="auto"/>
              <w:bottom w:val="single" w:sz="4" w:space="0" w:color="auto"/>
              <w:right w:val="single" w:sz="4" w:space="0" w:color="auto"/>
            </w:tcBorders>
          </w:tcPr>
          <w:p w14:paraId="117E37E6"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295-430-0</w:t>
            </w:r>
          </w:p>
        </w:tc>
        <w:tc>
          <w:tcPr>
            <w:tcW w:w="1608" w:type="dxa"/>
            <w:tcBorders>
              <w:top w:val="single" w:sz="4" w:space="0" w:color="auto"/>
              <w:left w:val="single" w:sz="4" w:space="0" w:color="auto"/>
              <w:bottom w:val="single" w:sz="4" w:space="0" w:color="auto"/>
              <w:right w:val="single" w:sz="4" w:space="0" w:color="auto"/>
            </w:tcBorders>
          </w:tcPr>
          <w:p w14:paraId="32332475"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92045-49-3</w:t>
            </w:r>
          </w:p>
        </w:tc>
        <w:tc>
          <w:tcPr>
            <w:tcW w:w="1073" w:type="dxa"/>
            <w:tcBorders>
              <w:top w:val="single" w:sz="4" w:space="0" w:color="auto"/>
              <w:left w:val="single" w:sz="4" w:space="0" w:color="auto"/>
              <w:bottom w:val="single" w:sz="4" w:space="0" w:color="auto"/>
              <w:right w:val="single" w:sz="4" w:space="0" w:color="auto"/>
            </w:tcBorders>
          </w:tcPr>
          <w:p w14:paraId="6F0A754B"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763238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A38A580" w14:textId="4330722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distilate të naftave të lehta të hidrotrajtuara, të rafinuara me solvent</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e modifikuar me pikë vlimi të ulët; </w:t>
            </w:r>
          </w:p>
          <w:p w14:paraId="2A31E88F" w14:textId="4FE48355"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distilimi i naftës së hidrotrajtuar ndjekur nga ekstraktim me solvent dhe distilim. Përbëhet kryesisht nga hidrokarbure të ngopura</w:t>
            </w:r>
            <w:r w:rsidR="004616CF" w:rsidRPr="00D928FF">
              <w:rPr>
                <w:rFonts w:ascii="Garamond" w:hAnsi="Garamond"/>
                <w:sz w:val="20"/>
                <w:szCs w:val="20"/>
              </w:rPr>
              <w:t xml:space="preserve"> </w:t>
            </w:r>
            <w:r w:rsidRPr="00D928FF">
              <w:rPr>
                <w:rFonts w:ascii="Garamond" w:hAnsi="Garamond"/>
                <w:sz w:val="20"/>
                <w:szCs w:val="20"/>
              </w:rPr>
              <w:t>me pikë vlimi ndërmjet 94</w:t>
            </w:r>
            <w:r w:rsidRPr="00D928FF">
              <w:rPr>
                <w:rFonts w:ascii="Garamond" w:hAnsi="Garamond"/>
                <w:sz w:val="20"/>
                <w:szCs w:val="20"/>
                <w:vertAlign w:val="superscript"/>
              </w:rPr>
              <w:t>o</w:t>
            </w:r>
            <w:r w:rsidRPr="00D928FF">
              <w:rPr>
                <w:rFonts w:ascii="Garamond" w:hAnsi="Garamond"/>
                <w:sz w:val="20"/>
                <w:szCs w:val="20"/>
              </w:rPr>
              <w:t xml:space="preserve"> C dhe 99 </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7B36D3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649-285-00-9</w:t>
            </w:r>
          </w:p>
        </w:tc>
        <w:tc>
          <w:tcPr>
            <w:tcW w:w="1624" w:type="dxa"/>
            <w:tcBorders>
              <w:top w:val="single" w:sz="4" w:space="0" w:color="auto"/>
              <w:left w:val="single" w:sz="4" w:space="0" w:color="auto"/>
              <w:bottom w:val="single" w:sz="4" w:space="0" w:color="auto"/>
              <w:right w:val="single" w:sz="4" w:space="0" w:color="auto"/>
            </w:tcBorders>
          </w:tcPr>
          <w:p w14:paraId="1972E5AD"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295-436-3</w:t>
            </w:r>
          </w:p>
        </w:tc>
        <w:tc>
          <w:tcPr>
            <w:tcW w:w="1608" w:type="dxa"/>
            <w:tcBorders>
              <w:top w:val="single" w:sz="4" w:space="0" w:color="auto"/>
              <w:left w:val="single" w:sz="4" w:space="0" w:color="auto"/>
              <w:bottom w:val="single" w:sz="4" w:space="0" w:color="auto"/>
              <w:right w:val="single" w:sz="4" w:space="0" w:color="auto"/>
            </w:tcBorders>
          </w:tcPr>
          <w:p w14:paraId="67E1E4E1"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92045-55-1</w:t>
            </w:r>
          </w:p>
        </w:tc>
        <w:tc>
          <w:tcPr>
            <w:tcW w:w="1073" w:type="dxa"/>
            <w:tcBorders>
              <w:top w:val="single" w:sz="4" w:space="0" w:color="auto"/>
              <w:left w:val="single" w:sz="4" w:space="0" w:color="auto"/>
              <w:bottom w:val="single" w:sz="4" w:space="0" w:color="auto"/>
              <w:right w:val="single" w:sz="4" w:space="0" w:color="auto"/>
            </w:tcBorders>
          </w:tcPr>
          <w:p w14:paraId="60166D12"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2934A4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155EF25" w14:textId="48F8FB99"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izomerimi, fraksionet me C</w:t>
            </w:r>
            <w:r w:rsidRPr="00D928FF">
              <w:rPr>
                <w:rFonts w:ascii="Garamond" w:hAnsi="Garamond"/>
                <w:b/>
                <w:bCs/>
                <w:sz w:val="20"/>
                <w:szCs w:val="20"/>
                <w:vertAlign w:val="subscript"/>
              </w:rPr>
              <w:t>6</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28C42BC5" w14:textId="6A234A45"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distilimi i një benzine e cila i është nënshtruar një izomerizimi katalitik. Përbëhet kryesisht nga izomerë të hekzanit me pikë vlimi ndërmjet 60</w:t>
            </w:r>
            <w:r w:rsidRPr="00D928FF">
              <w:rPr>
                <w:rFonts w:ascii="Garamond" w:hAnsi="Garamond"/>
                <w:sz w:val="20"/>
                <w:szCs w:val="20"/>
                <w:vertAlign w:val="superscript"/>
              </w:rPr>
              <w:t>o</w:t>
            </w:r>
            <w:r w:rsidRPr="00D928FF">
              <w:rPr>
                <w:rFonts w:ascii="Garamond" w:hAnsi="Garamond"/>
                <w:sz w:val="20"/>
                <w:szCs w:val="20"/>
              </w:rPr>
              <w:t xml:space="preserve"> C dhe 66 </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08CFE96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649-286-00-4</w:t>
            </w:r>
          </w:p>
        </w:tc>
        <w:tc>
          <w:tcPr>
            <w:tcW w:w="1624" w:type="dxa"/>
            <w:tcBorders>
              <w:top w:val="single" w:sz="4" w:space="0" w:color="auto"/>
              <w:left w:val="single" w:sz="4" w:space="0" w:color="auto"/>
              <w:bottom w:val="single" w:sz="4" w:space="0" w:color="auto"/>
              <w:right w:val="single" w:sz="4" w:space="0" w:color="auto"/>
            </w:tcBorders>
          </w:tcPr>
          <w:p w14:paraId="2B3AD1A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295-440-5</w:t>
            </w:r>
          </w:p>
        </w:tc>
        <w:tc>
          <w:tcPr>
            <w:tcW w:w="1608" w:type="dxa"/>
            <w:tcBorders>
              <w:top w:val="single" w:sz="4" w:space="0" w:color="auto"/>
              <w:left w:val="single" w:sz="4" w:space="0" w:color="auto"/>
              <w:bottom w:val="single" w:sz="4" w:space="0" w:color="auto"/>
              <w:right w:val="single" w:sz="4" w:space="0" w:color="auto"/>
            </w:tcBorders>
          </w:tcPr>
          <w:p w14:paraId="0A8A4326"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92045-58-4</w:t>
            </w:r>
          </w:p>
        </w:tc>
        <w:tc>
          <w:tcPr>
            <w:tcW w:w="1073" w:type="dxa"/>
            <w:tcBorders>
              <w:top w:val="single" w:sz="4" w:space="0" w:color="auto"/>
              <w:left w:val="single" w:sz="4" w:space="0" w:color="auto"/>
              <w:bottom w:val="single" w:sz="4" w:space="0" w:color="auto"/>
              <w:right w:val="single" w:sz="4" w:space="0" w:color="auto"/>
            </w:tcBorders>
          </w:tcPr>
          <w:p w14:paraId="753EBADB"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3BC500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795AD8E" w14:textId="2A07ACAC"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6</w:t>
            </w:r>
            <w:r w:rsidRPr="00D928FF">
              <w:rPr>
                <w:rFonts w:ascii="Garamond" w:hAnsi="Garamond"/>
                <w:b/>
                <w:bCs/>
                <w:sz w:val="20"/>
                <w:szCs w:val="20"/>
              </w:rPr>
              <w:t>-</w:t>
            </w:r>
            <w:r w:rsidRPr="00D928FF">
              <w:rPr>
                <w:rFonts w:ascii="Garamond" w:hAnsi="Garamond"/>
                <w:b/>
                <w:bCs/>
                <w:sz w:val="20"/>
                <w:szCs w:val="20"/>
                <w:vertAlign w:val="subscript"/>
              </w:rPr>
              <w:t xml:space="preserve">7, </w:t>
            </w:r>
            <w:r w:rsidRPr="00D928FF">
              <w:rPr>
                <w:rFonts w:ascii="Garamond" w:hAnsi="Garamond"/>
                <w:b/>
                <w:bCs/>
                <w:sz w:val="20"/>
                <w:szCs w:val="20"/>
              </w:rPr>
              <w:t>nga krekingu i naftës, të rafinuara me solvent</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74301506" w14:textId="3E8D86AD"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absorbimi i benzenit nga një fraksion i pasur me benzen dhe që i është nënshtruar një hidrogjenimi katalitik, ky fraksion</w:t>
            </w:r>
            <w:r w:rsidR="004616CF" w:rsidRPr="00D928FF">
              <w:rPr>
                <w:rFonts w:ascii="Garamond" w:hAnsi="Garamond"/>
                <w:sz w:val="20"/>
                <w:szCs w:val="20"/>
              </w:rPr>
              <w:t xml:space="preserve"> </w:t>
            </w:r>
            <w:r w:rsidRPr="00D928FF">
              <w:rPr>
                <w:rFonts w:ascii="Garamond" w:hAnsi="Garamond"/>
                <w:sz w:val="20"/>
                <w:szCs w:val="20"/>
              </w:rPr>
              <w:t xml:space="preserve">rezulton nga një distilim i naftës së krekingut paraprakisht të hidrogjenizuar. Përbëhet kryesisht nga hidrokarbure parafinike dhe </w:t>
            </w:r>
            <w:r w:rsidR="006464DB" w:rsidRPr="00D928FF">
              <w:rPr>
                <w:rFonts w:ascii="Garamond" w:hAnsi="Garamond"/>
                <w:sz w:val="20"/>
                <w:szCs w:val="20"/>
              </w:rPr>
              <w:t>naftën</w:t>
            </w:r>
            <w:r w:rsidRPr="00D928FF">
              <w:rPr>
                <w:rFonts w:ascii="Garamond" w:hAnsi="Garamond"/>
                <w:sz w:val="20"/>
                <w:szCs w:val="20"/>
              </w:rPr>
              <w:t>ike me</w:t>
            </w:r>
            <w:r w:rsidRPr="00D928FF">
              <w:rPr>
                <w:rFonts w:ascii="Garamond" w:hAnsi="Garamond"/>
                <w:b/>
                <w:bCs/>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6</w:t>
            </w:r>
            <w:r w:rsidRPr="00D928FF">
              <w:rPr>
                <w:rFonts w:ascii="Garamond" w:hAnsi="Garamond"/>
                <w:sz w:val="20"/>
                <w:szCs w:val="20"/>
              </w:rPr>
              <w:t>-C</w:t>
            </w:r>
            <w:r w:rsidRPr="00D928FF">
              <w:rPr>
                <w:rFonts w:ascii="Garamond" w:hAnsi="Garamond"/>
                <w:sz w:val="20"/>
                <w:szCs w:val="20"/>
                <w:vertAlign w:val="subscript"/>
              </w:rPr>
              <w:t>7</w:t>
            </w:r>
            <w:r w:rsidRPr="00D928FF">
              <w:rPr>
                <w:rFonts w:ascii="Garamond" w:hAnsi="Garamond"/>
                <w:sz w:val="20"/>
                <w:szCs w:val="20"/>
              </w:rPr>
              <w:t xml:space="preserve"> dhe me pikë vlimi ndërmjet 70</w:t>
            </w:r>
            <w:r w:rsidRPr="00D928FF">
              <w:rPr>
                <w:rFonts w:ascii="Garamond" w:hAnsi="Garamond"/>
                <w:sz w:val="20"/>
                <w:szCs w:val="20"/>
                <w:vertAlign w:val="superscript"/>
              </w:rPr>
              <w:t>o</w:t>
            </w:r>
            <w:r w:rsidRPr="00D928FF">
              <w:rPr>
                <w:rFonts w:ascii="Garamond" w:hAnsi="Garamond"/>
                <w:sz w:val="20"/>
                <w:szCs w:val="20"/>
              </w:rPr>
              <w:t xml:space="preserve"> C dhe 100 </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3A3825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649-287-00-X</w:t>
            </w:r>
          </w:p>
        </w:tc>
        <w:tc>
          <w:tcPr>
            <w:tcW w:w="1624" w:type="dxa"/>
            <w:tcBorders>
              <w:top w:val="single" w:sz="4" w:space="0" w:color="auto"/>
              <w:left w:val="single" w:sz="4" w:space="0" w:color="auto"/>
              <w:bottom w:val="single" w:sz="4" w:space="0" w:color="auto"/>
              <w:right w:val="single" w:sz="4" w:space="0" w:color="auto"/>
            </w:tcBorders>
          </w:tcPr>
          <w:p w14:paraId="62CCF4F0"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295-446-8</w:t>
            </w:r>
          </w:p>
        </w:tc>
        <w:tc>
          <w:tcPr>
            <w:tcW w:w="1608" w:type="dxa"/>
            <w:tcBorders>
              <w:top w:val="single" w:sz="4" w:space="0" w:color="auto"/>
              <w:left w:val="single" w:sz="4" w:space="0" w:color="auto"/>
              <w:bottom w:val="single" w:sz="4" w:space="0" w:color="auto"/>
              <w:right w:val="single" w:sz="4" w:space="0" w:color="auto"/>
            </w:tcBorders>
          </w:tcPr>
          <w:p w14:paraId="6BDD7C38"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92045-64-2</w:t>
            </w:r>
          </w:p>
        </w:tc>
        <w:tc>
          <w:tcPr>
            <w:tcW w:w="1073" w:type="dxa"/>
            <w:tcBorders>
              <w:top w:val="single" w:sz="4" w:space="0" w:color="auto"/>
              <w:left w:val="single" w:sz="4" w:space="0" w:color="auto"/>
              <w:bottom w:val="single" w:sz="4" w:space="0" w:color="auto"/>
              <w:right w:val="single" w:sz="4" w:space="0" w:color="auto"/>
            </w:tcBorders>
          </w:tcPr>
          <w:p w14:paraId="2AF352C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4C2D02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A56CFF1" w14:textId="30FA984D"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të pasura me C</w:t>
            </w:r>
            <w:r w:rsidRPr="00D928FF">
              <w:rPr>
                <w:rFonts w:ascii="Garamond" w:hAnsi="Garamond"/>
                <w:b/>
                <w:bCs/>
                <w:sz w:val="20"/>
                <w:szCs w:val="20"/>
                <w:vertAlign w:val="subscript"/>
              </w:rPr>
              <w:t xml:space="preserve">6, </w:t>
            </w:r>
            <w:r w:rsidRPr="00D928FF">
              <w:rPr>
                <w:rFonts w:ascii="Garamond" w:hAnsi="Garamond"/>
                <w:b/>
                <w:bCs/>
                <w:sz w:val="20"/>
                <w:szCs w:val="20"/>
              </w:rPr>
              <w:t>distilate të naftave të lehta të hidrotrajtuara, të rafinuara me solvent</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6F74419D" w14:textId="5E0FB28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distilimi i naftës së hidrotrajtuar e më pas trajtuar me solvent. Përbëhet kryesisht nga hidrokarbure të ngopura me pikë vlimi ndërmjet 65</w:t>
            </w:r>
            <w:r w:rsidRPr="00D928FF">
              <w:rPr>
                <w:rFonts w:ascii="Garamond" w:hAnsi="Garamond"/>
                <w:sz w:val="20"/>
                <w:szCs w:val="20"/>
                <w:vertAlign w:val="superscript"/>
              </w:rPr>
              <w:t>o</w:t>
            </w:r>
            <w:r w:rsidRPr="00D928FF">
              <w:rPr>
                <w:rFonts w:ascii="Garamond" w:hAnsi="Garamond"/>
                <w:sz w:val="20"/>
                <w:szCs w:val="20"/>
              </w:rPr>
              <w:t xml:space="preserve"> C dhe 70 </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A0627F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649-288-00-5</w:t>
            </w:r>
          </w:p>
        </w:tc>
        <w:tc>
          <w:tcPr>
            <w:tcW w:w="1624" w:type="dxa"/>
            <w:tcBorders>
              <w:top w:val="single" w:sz="4" w:space="0" w:color="auto"/>
              <w:left w:val="single" w:sz="4" w:space="0" w:color="auto"/>
              <w:bottom w:val="single" w:sz="4" w:space="0" w:color="auto"/>
              <w:right w:val="single" w:sz="4" w:space="0" w:color="auto"/>
            </w:tcBorders>
          </w:tcPr>
          <w:p w14:paraId="3938C371"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309-871-4</w:t>
            </w:r>
          </w:p>
        </w:tc>
        <w:tc>
          <w:tcPr>
            <w:tcW w:w="1608" w:type="dxa"/>
            <w:tcBorders>
              <w:top w:val="single" w:sz="4" w:space="0" w:color="auto"/>
              <w:left w:val="single" w:sz="4" w:space="0" w:color="auto"/>
              <w:bottom w:val="single" w:sz="4" w:space="0" w:color="auto"/>
              <w:right w:val="single" w:sz="4" w:space="0" w:color="auto"/>
            </w:tcBorders>
          </w:tcPr>
          <w:p w14:paraId="51AE982C"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101316-67-0</w:t>
            </w:r>
          </w:p>
        </w:tc>
        <w:tc>
          <w:tcPr>
            <w:tcW w:w="1073" w:type="dxa"/>
            <w:tcBorders>
              <w:top w:val="single" w:sz="4" w:space="0" w:color="auto"/>
              <w:left w:val="single" w:sz="4" w:space="0" w:color="auto"/>
              <w:bottom w:val="single" w:sz="4" w:space="0" w:color="auto"/>
              <w:right w:val="single" w:sz="4" w:space="0" w:color="auto"/>
            </w:tcBorders>
          </w:tcPr>
          <w:p w14:paraId="3210ACD2"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P </w:t>
            </w:r>
          </w:p>
        </w:tc>
      </w:tr>
      <w:tr w:rsidR="009F537F" w:rsidRPr="00D928FF" w14:paraId="584A710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0B8362C" w14:textId="6EEA40CB"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nga krekingu katalitik</w:t>
            </w:r>
            <w:r w:rsidR="00B906B6" w:rsidRPr="00D928FF">
              <w:rPr>
                <w:rFonts w:ascii="Garamond" w:hAnsi="Garamond"/>
                <w:b/>
                <w:bCs/>
                <w:sz w:val="20"/>
                <w:szCs w:val="20"/>
              </w:rPr>
              <w:t xml:space="preserve">; naftë </w:t>
            </w:r>
            <w:r w:rsidRPr="00D928FF">
              <w:rPr>
                <w:rFonts w:ascii="Garamond" w:hAnsi="Garamond"/>
                <w:b/>
                <w:bCs/>
                <w:sz w:val="20"/>
                <w:szCs w:val="20"/>
              </w:rPr>
              <w:t>nga krekingu katalitik me pikë vlimi të ulët;</w:t>
            </w:r>
          </w:p>
          <w:p w14:paraId="3602ECD5" w14:textId="4EEC3BBE"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distilimi i produkteve që rezultojnë nga krekingu katalitik. Përbëhet kryesisht nga hidrokarbure me</w:t>
            </w:r>
            <w:r w:rsidRPr="00D928FF">
              <w:rPr>
                <w:rFonts w:ascii="Garamond" w:hAnsi="Garamond"/>
                <w:b/>
                <w:bCs/>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6</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xml:space="preserve"> dhe me pikë vlimi ndërmjet 65</w:t>
            </w:r>
            <w:r w:rsidRPr="00D928FF">
              <w:rPr>
                <w:rFonts w:ascii="Garamond" w:hAnsi="Garamond"/>
                <w:sz w:val="20"/>
                <w:szCs w:val="20"/>
                <w:vertAlign w:val="superscript"/>
              </w:rPr>
              <w:t>o</w:t>
            </w:r>
            <w:r w:rsidRPr="00D928FF">
              <w:rPr>
                <w:rFonts w:ascii="Garamond" w:hAnsi="Garamond"/>
                <w:sz w:val="20"/>
                <w:szCs w:val="20"/>
              </w:rPr>
              <w:t>C dhe 230</w:t>
            </w:r>
            <w:r w:rsidRPr="00D928FF">
              <w:rPr>
                <w:rFonts w:ascii="Garamond" w:hAnsi="Garamond"/>
                <w:sz w:val="20"/>
                <w:szCs w:val="20"/>
                <w:vertAlign w:val="superscript"/>
              </w:rPr>
              <w:t>o</w:t>
            </w:r>
            <w:r w:rsidRPr="00D928FF">
              <w:rPr>
                <w:rFonts w:ascii="Garamond" w:hAnsi="Garamond"/>
                <w:sz w:val="20"/>
                <w:szCs w:val="20"/>
              </w:rPr>
              <w:t>C. Përmbajne një sasi relativisht të rëndësishëm me hidrokarbure të pangopura].</w:t>
            </w:r>
          </w:p>
        </w:tc>
        <w:tc>
          <w:tcPr>
            <w:tcW w:w="1727" w:type="dxa"/>
            <w:tcBorders>
              <w:top w:val="single" w:sz="4" w:space="0" w:color="auto"/>
              <w:left w:val="single" w:sz="4" w:space="0" w:color="auto"/>
              <w:bottom w:val="single" w:sz="4" w:space="0" w:color="auto"/>
              <w:right w:val="single" w:sz="4" w:space="0" w:color="auto"/>
            </w:tcBorders>
          </w:tcPr>
          <w:p w14:paraId="29447FB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649-289-00-0</w:t>
            </w:r>
          </w:p>
        </w:tc>
        <w:tc>
          <w:tcPr>
            <w:tcW w:w="1624" w:type="dxa"/>
            <w:tcBorders>
              <w:top w:val="single" w:sz="4" w:space="0" w:color="auto"/>
              <w:left w:val="single" w:sz="4" w:space="0" w:color="auto"/>
              <w:bottom w:val="single" w:sz="4" w:space="0" w:color="auto"/>
              <w:right w:val="single" w:sz="4" w:space="0" w:color="auto"/>
            </w:tcBorders>
          </w:tcPr>
          <w:p w14:paraId="43E4A11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265-055-7</w:t>
            </w:r>
          </w:p>
        </w:tc>
        <w:tc>
          <w:tcPr>
            <w:tcW w:w="1608" w:type="dxa"/>
            <w:tcBorders>
              <w:top w:val="single" w:sz="4" w:space="0" w:color="auto"/>
              <w:left w:val="single" w:sz="4" w:space="0" w:color="auto"/>
              <w:bottom w:val="single" w:sz="4" w:space="0" w:color="auto"/>
              <w:right w:val="single" w:sz="4" w:space="0" w:color="auto"/>
            </w:tcBorders>
          </w:tcPr>
          <w:p w14:paraId="3503E03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64741-54-4</w:t>
            </w:r>
          </w:p>
        </w:tc>
        <w:tc>
          <w:tcPr>
            <w:tcW w:w="1073" w:type="dxa"/>
            <w:tcBorders>
              <w:top w:val="single" w:sz="4" w:space="0" w:color="auto"/>
              <w:left w:val="single" w:sz="4" w:space="0" w:color="auto"/>
              <w:bottom w:val="single" w:sz="4" w:space="0" w:color="auto"/>
              <w:right w:val="single" w:sz="4" w:space="0" w:color="auto"/>
            </w:tcBorders>
          </w:tcPr>
          <w:p w14:paraId="70BE86E8"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936000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AE0332D" w14:textId="3369F66D"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dalë nga krekingu katalitik</w:t>
            </w:r>
            <w:r w:rsidR="00B906B6" w:rsidRPr="00D928FF">
              <w:rPr>
                <w:rFonts w:ascii="Garamond" w:hAnsi="Garamond"/>
                <w:b/>
                <w:bCs/>
                <w:sz w:val="20"/>
                <w:szCs w:val="20"/>
              </w:rPr>
              <w:t xml:space="preserve">; naftë </w:t>
            </w:r>
            <w:r w:rsidRPr="00D928FF">
              <w:rPr>
                <w:rFonts w:ascii="Garamond" w:hAnsi="Garamond"/>
                <w:b/>
                <w:bCs/>
                <w:sz w:val="20"/>
                <w:szCs w:val="20"/>
              </w:rPr>
              <w:t>nga krekingu katalitik me pikë vlimi të ulët;</w:t>
            </w:r>
          </w:p>
          <w:p w14:paraId="46182050" w14:textId="024BAB98"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distilimi i produkteve që rezultojnë nga krekingu katalitik. Përbëhet kryesisht nga hidrokarbure me</w:t>
            </w:r>
            <w:r w:rsidRPr="00D928FF">
              <w:rPr>
                <w:rFonts w:ascii="Garamond" w:hAnsi="Garamond"/>
                <w:b/>
                <w:bCs/>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11</w:t>
            </w:r>
            <w:r w:rsidRPr="00D928FF">
              <w:rPr>
                <w:rFonts w:ascii="Garamond" w:hAnsi="Garamond"/>
                <w:sz w:val="20"/>
                <w:szCs w:val="20"/>
              </w:rPr>
              <w:t xml:space="preserve"> dhe me pikë vlimi ndërmjet -20</w:t>
            </w:r>
            <w:r w:rsidRPr="00D928FF">
              <w:rPr>
                <w:rFonts w:ascii="Garamond" w:hAnsi="Garamond"/>
                <w:sz w:val="20"/>
                <w:szCs w:val="20"/>
                <w:vertAlign w:val="superscript"/>
              </w:rPr>
              <w:t>o</w:t>
            </w:r>
            <w:r w:rsidRPr="00D928FF">
              <w:rPr>
                <w:rFonts w:ascii="Garamond" w:hAnsi="Garamond"/>
                <w:sz w:val="20"/>
                <w:szCs w:val="20"/>
              </w:rPr>
              <w:t xml:space="preserve"> C dhe 190 </w:t>
            </w:r>
            <w:r w:rsidRPr="00D928FF">
              <w:rPr>
                <w:rFonts w:ascii="Garamond" w:hAnsi="Garamond"/>
                <w:sz w:val="20"/>
                <w:szCs w:val="20"/>
                <w:vertAlign w:val="superscript"/>
              </w:rPr>
              <w:t>o</w:t>
            </w:r>
            <w:r w:rsidRPr="00D928FF">
              <w:rPr>
                <w:rFonts w:ascii="Garamond" w:hAnsi="Garamond"/>
                <w:sz w:val="20"/>
                <w:szCs w:val="20"/>
              </w:rPr>
              <w:t>C. Përmbajnë një sasi relativisht të rëndësishëm me hidrokarbure të pangopura].</w:t>
            </w:r>
          </w:p>
        </w:tc>
        <w:tc>
          <w:tcPr>
            <w:tcW w:w="1727" w:type="dxa"/>
            <w:tcBorders>
              <w:top w:val="single" w:sz="4" w:space="0" w:color="auto"/>
              <w:left w:val="single" w:sz="4" w:space="0" w:color="auto"/>
              <w:bottom w:val="single" w:sz="4" w:space="0" w:color="auto"/>
              <w:right w:val="single" w:sz="4" w:space="0" w:color="auto"/>
            </w:tcBorders>
          </w:tcPr>
          <w:p w14:paraId="269C642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649-290-00-6</w:t>
            </w:r>
          </w:p>
        </w:tc>
        <w:tc>
          <w:tcPr>
            <w:tcW w:w="1624" w:type="dxa"/>
            <w:tcBorders>
              <w:top w:val="single" w:sz="4" w:space="0" w:color="auto"/>
              <w:left w:val="single" w:sz="4" w:space="0" w:color="auto"/>
              <w:bottom w:val="single" w:sz="4" w:space="0" w:color="auto"/>
              <w:right w:val="single" w:sz="4" w:space="0" w:color="auto"/>
            </w:tcBorders>
          </w:tcPr>
          <w:p w14:paraId="58BBADE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265-056-2</w:t>
            </w:r>
          </w:p>
        </w:tc>
        <w:tc>
          <w:tcPr>
            <w:tcW w:w="1608" w:type="dxa"/>
            <w:tcBorders>
              <w:top w:val="single" w:sz="4" w:space="0" w:color="auto"/>
              <w:left w:val="single" w:sz="4" w:space="0" w:color="auto"/>
              <w:bottom w:val="single" w:sz="4" w:space="0" w:color="auto"/>
              <w:right w:val="single" w:sz="4" w:space="0" w:color="auto"/>
            </w:tcBorders>
          </w:tcPr>
          <w:p w14:paraId="330C0A9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64741-55-5</w:t>
            </w:r>
          </w:p>
        </w:tc>
        <w:tc>
          <w:tcPr>
            <w:tcW w:w="1073" w:type="dxa"/>
            <w:tcBorders>
              <w:top w:val="single" w:sz="4" w:space="0" w:color="auto"/>
              <w:left w:val="single" w:sz="4" w:space="0" w:color="auto"/>
              <w:bottom w:val="single" w:sz="4" w:space="0" w:color="auto"/>
              <w:right w:val="single" w:sz="4" w:space="0" w:color="auto"/>
            </w:tcBorders>
          </w:tcPr>
          <w:p w14:paraId="6FFEB36B"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ACF8E9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7AC5653" w14:textId="68126671"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3</w:t>
            </w:r>
            <w:r w:rsidRPr="00D928FF">
              <w:rPr>
                <w:rFonts w:ascii="Garamond" w:hAnsi="Garamond"/>
                <w:b/>
                <w:bCs/>
                <w:sz w:val="20"/>
                <w:szCs w:val="20"/>
              </w:rPr>
              <w:t>-</w:t>
            </w:r>
            <w:r w:rsidRPr="00D928FF">
              <w:rPr>
                <w:rFonts w:ascii="Garamond" w:hAnsi="Garamond"/>
                <w:b/>
                <w:bCs/>
                <w:sz w:val="20"/>
                <w:szCs w:val="20"/>
                <w:vertAlign w:val="subscript"/>
              </w:rPr>
              <w:t>11</w:t>
            </w:r>
            <w:r w:rsidRPr="00D928FF">
              <w:rPr>
                <w:rFonts w:ascii="Garamond" w:hAnsi="Garamond"/>
                <w:b/>
                <w:bCs/>
                <w:sz w:val="20"/>
                <w:szCs w:val="20"/>
              </w:rPr>
              <w:t>, distilate të krekingut katalitik</w:t>
            </w:r>
            <w:r w:rsidR="00B906B6" w:rsidRPr="00D928FF">
              <w:rPr>
                <w:rFonts w:ascii="Garamond" w:hAnsi="Garamond"/>
                <w:b/>
                <w:bCs/>
                <w:sz w:val="20"/>
                <w:szCs w:val="20"/>
              </w:rPr>
              <w:t xml:space="preserve">; naftë </w:t>
            </w:r>
            <w:r w:rsidRPr="00D928FF">
              <w:rPr>
                <w:rFonts w:ascii="Garamond" w:hAnsi="Garamond"/>
                <w:b/>
                <w:bCs/>
                <w:sz w:val="20"/>
                <w:szCs w:val="20"/>
              </w:rPr>
              <w:t>nga krekingu katalitik me pikë vlimi të ulët;</w:t>
            </w:r>
          </w:p>
          <w:p w14:paraId="39788E10" w14:textId="7C61813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distilimi i produkteve që rezultojnë nga krekingu katalitik Përbëhet kryesisht nga hidrokarbure me</w:t>
            </w:r>
            <w:r w:rsidRPr="00D928FF">
              <w:rPr>
                <w:rFonts w:ascii="Garamond" w:hAnsi="Garamond"/>
                <w:b/>
                <w:bCs/>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3-</w:t>
            </w:r>
            <w:r w:rsidRPr="00D928FF">
              <w:rPr>
                <w:rFonts w:ascii="Garamond" w:hAnsi="Garamond"/>
                <w:sz w:val="20"/>
                <w:szCs w:val="20"/>
              </w:rPr>
              <w:t xml:space="preserve">C </w:t>
            </w:r>
            <w:r w:rsidRPr="00D928FF">
              <w:rPr>
                <w:rFonts w:ascii="Garamond" w:hAnsi="Garamond"/>
                <w:sz w:val="20"/>
                <w:szCs w:val="20"/>
                <w:vertAlign w:val="subscript"/>
              </w:rPr>
              <w:t>11</w:t>
            </w:r>
            <w:r w:rsidRPr="00D928FF">
              <w:rPr>
                <w:rFonts w:ascii="Garamond" w:hAnsi="Garamond"/>
                <w:sz w:val="20"/>
                <w:szCs w:val="20"/>
              </w:rPr>
              <w:t xml:space="preserve"> dhe me pikë vlimi</w:t>
            </w:r>
            <w:r w:rsidR="004616CF" w:rsidRPr="00D928FF">
              <w:rPr>
                <w:rFonts w:ascii="Garamond" w:hAnsi="Garamond"/>
                <w:sz w:val="20"/>
                <w:szCs w:val="20"/>
              </w:rPr>
              <w:t xml:space="preserve"> </w:t>
            </w:r>
            <w:r w:rsidRPr="00D928FF">
              <w:rPr>
                <w:rFonts w:ascii="Garamond" w:hAnsi="Garamond"/>
                <w:sz w:val="20"/>
                <w:szCs w:val="20"/>
              </w:rPr>
              <w:t>përafërsisht deri në 204</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0EEC27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649-291-00-1</w:t>
            </w:r>
          </w:p>
        </w:tc>
        <w:tc>
          <w:tcPr>
            <w:tcW w:w="1624" w:type="dxa"/>
            <w:tcBorders>
              <w:top w:val="single" w:sz="4" w:space="0" w:color="auto"/>
              <w:left w:val="single" w:sz="4" w:space="0" w:color="auto"/>
              <w:bottom w:val="single" w:sz="4" w:space="0" w:color="auto"/>
              <w:right w:val="single" w:sz="4" w:space="0" w:color="auto"/>
            </w:tcBorders>
          </w:tcPr>
          <w:p w14:paraId="42A75A7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270-686-6</w:t>
            </w:r>
          </w:p>
        </w:tc>
        <w:tc>
          <w:tcPr>
            <w:tcW w:w="1608" w:type="dxa"/>
            <w:tcBorders>
              <w:top w:val="single" w:sz="4" w:space="0" w:color="auto"/>
              <w:left w:val="single" w:sz="4" w:space="0" w:color="auto"/>
              <w:bottom w:val="single" w:sz="4" w:space="0" w:color="auto"/>
              <w:right w:val="single" w:sz="4" w:space="0" w:color="auto"/>
            </w:tcBorders>
          </w:tcPr>
          <w:p w14:paraId="2945B3F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68476-46-0</w:t>
            </w:r>
          </w:p>
        </w:tc>
        <w:tc>
          <w:tcPr>
            <w:tcW w:w="1073" w:type="dxa"/>
            <w:tcBorders>
              <w:top w:val="single" w:sz="4" w:space="0" w:color="auto"/>
              <w:left w:val="single" w:sz="4" w:space="0" w:color="auto"/>
              <w:bottom w:val="single" w:sz="4" w:space="0" w:color="auto"/>
              <w:right w:val="single" w:sz="4" w:space="0" w:color="auto"/>
            </w:tcBorders>
          </w:tcPr>
          <w:p w14:paraId="7216ABF3"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AD1A51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79D7CA3" w14:textId="48DAD5B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distilate të lehta të krekingut katalitik</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krekingu katalitik me pikë vlimi të ulët;</w:t>
            </w:r>
          </w:p>
          <w:p w14:paraId="2FC34DF6" w14:textId="1131A0C4"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distilimi i produkteve që rezultojnë nga krekingu katalitik Përbëhet kryesisht nga hidrokarbure me</w:t>
            </w:r>
            <w:r w:rsidRPr="00D928FF">
              <w:rPr>
                <w:rFonts w:ascii="Garamond" w:hAnsi="Garamond"/>
                <w:b/>
                <w:bCs/>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72929A8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649-292-00-7</w:t>
            </w:r>
          </w:p>
        </w:tc>
        <w:tc>
          <w:tcPr>
            <w:tcW w:w="1624" w:type="dxa"/>
            <w:tcBorders>
              <w:top w:val="single" w:sz="4" w:space="0" w:color="auto"/>
              <w:left w:val="single" w:sz="4" w:space="0" w:color="auto"/>
              <w:bottom w:val="single" w:sz="4" w:space="0" w:color="auto"/>
              <w:right w:val="single" w:sz="4" w:space="0" w:color="auto"/>
            </w:tcBorders>
          </w:tcPr>
          <w:p w14:paraId="7D3FF84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272-185-8</w:t>
            </w:r>
          </w:p>
        </w:tc>
        <w:tc>
          <w:tcPr>
            <w:tcW w:w="1608" w:type="dxa"/>
            <w:tcBorders>
              <w:top w:val="single" w:sz="4" w:space="0" w:color="auto"/>
              <w:left w:val="single" w:sz="4" w:space="0" w:color="auto"/>
              <w:bottom w:val="single" w:sz="4" w:space="0" w:color="auto"/>
              <w:right w:val="single" w:sz="4" w:space="0" w:color="auto"/>
            </w:tcBorders>
          </w:tcPr>
          <w:p w14:paraId="1A257D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68783-09-5</w:t>
            </w:r>
          </w:p>
        </w:tc>
        <w:tc>
          <w:tcPr>
            <w:tcW w:w="1073" w:type="dxa"/>
            <w:tcBorders>
              <w:top w:val="single" w:sz="4" w:space="0" w:color="auto"/>
              <w:left w:val="single" w:sz="4" w:space="0" w:color="auto"/>
              <w:bottom w:val="single" w:sz="4" w:space="0" w:color="auto"/>
              <w:right w:val="single" w:sz="4" w:space="0" w:color="auto"/>
            </w:tcBorders>
          </w:tcPr>
          <w:p w14:paraId="2B3F69FC"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FB08F9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7B73435" w14:textId="0837E616" w:rsidR="009F537F" w:rsidRPr="00D928FF" w:rsidRDefault="009F537F" w:rsidP="0005462B">
            <w:pPr>
              <w:jc w:val="both"/>
              <w:rPr>
                <w:rFonts w:ascii="Garamond" w:hAnsi="Garamond"/>
                <w:sz w:val="20"/>
                <w:szCs w:val="20"/>
              </w:rPr>
            </w:pPr>
            <w:r w:rsidRPr="00D928FF">
              <w:rPr>
                <w:rFonts w:ascii="Garamond" w:hAnsi="Garamond"/>
                <w:b/>
                <w:sz w:val="20"/>
                <w:szCs w:val="20"/>
              </w:rPr>
              <w:t>Distilate aromatike të lehta, derivate të krekingut me avull të naftës</w:t>
            </w:r>
            <w:r w:rsidR="00B906B6" w:rsidRPr="00D928FF">
              <w:rPr>
                <w:rFonts w:ascii="Garamond" w:hAnsi="Garamond"/>
                <w:b/>
                <w:sz w:val="20"/>
                <w:szCs w:val="20"/>
              </w:rPr>
              <w:t xml:space="preserve">; naftë </w:t>
            </w:r>
            <w:r w:rsidRPr="00D928FF">
              <w:rPr>
                <w:rFonts w:ascii="Garamond" w:hAnsi="Garamond"/>
                <w:b/>
                <w:sz w:val="20"/>
                <w:szCs w:val="20"/>
              </w:rPr>
              <w:t>nga krekingu katalitik me pikë vlimi të ulët</w:t>
            </w:r>
            <w:r w:rsidRPr="00D928FF">
              <w:rPr>
                <w:rFonts w:ascii="Garamond" w:hAnsi="Garamond"/>
                <w:sz w:val="20"/>
                <w:szCs w:val="20"/>
              </w:rPr>
              <w:t>;</w:t>
            </w:r>
            <w:r w:rsidRPr="00D928FF" w:rsidDel="00BA3238">
              <w:rPr>
                <w:rFonts w:ascii="Garamond" w:hAnsi="Garamond"/>
                <w:sz w:val="20"/>
                <w:szCs w:val="20"/>
              </w:rPr>
              <w:t xml:space="preserve"> </w:t>
            </w:r>
          </w:p>
          <w:p w14:paraId="6A5A885A" w14:textId="0C0C22A1"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duke trajtuar një distilat të lehtë nafte që rezulton nga krekingu me avull i naftës. Përbëhet kryesisht nga hidrokarbure aromatike].</w:t>
            </w:r>
          </w:p>
        </w:tc>
        <w:tc>
          <w:tcPr>
            <w:tcW w:w="1727" w:type="dxa"/>
            <w:tcBorders>
              <w:top w:val="single" w:sz="4" w:space="0" w:color="auto"/>
              <w:left w:val="single" w:sz="4" w:space="0" w:color="auto"/>
              <w:bottom w:val="single" w:sz="4" w:space="0" w:color="auto"/>
              <w:right w:val="single" w:sz="4" w:space="0" w:color="auto"/>
            </w:tcBorders>
          </w:tcPr>
          <w:p w14:paraId="2E2DE0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649-293-00-2</w:t>
            </w:r>
          </w:p>
        </w:tc>
        <w:tc>
          <w:tcPr>
            <w:tcW w:w="1624" w:type="dxa"/>
            <w:tcBorders>
              <w:top w:val="single" w:sz="4" w:space="0" w:color="auto"/>
              <w:left w:val="single" w:sz="4" w:space="0" w:color="auto"/>
              <w:bottom w:val="single" w:sz="4" w:space="0" w:color="auto"/>
              <w:right w:val="single" w:sz="4" w:space="0" w:color="auto"/>
            </w:tcBorders>
          </w:tcPr>
          <w:p w14:paraId="3100E53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295-311-3</w:t>
            </w:r>
          </w:p>
        </w:tc>
        <w:tc>
          <w:tcPr>
            <w:tcW w:w="1608" w:type="dxa"/>
            <w:tcBorders>
              <w:top w:val="single" w:sz="4" w:space="0" w:color="auto"/>
              <w:left w:val="single" w:sz="4" w:space="0" w:color="auto"/>
              <w:bottom w:val="single" w:sz="4" w:space="0" w:color="auto"/>
              <w:right w:val="single" w:sz="4" w:space="0" w:color="auto"/>
            </w:tcBorders>
          </w:tcPr>
          <w:p w14:paraId="0A676E3E"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91995-50-5</w:t>
            </w:r>
          </w:p>
        </w:tc>
        <w:tc>
          <w:tcPr>
            <w:tcW w:w="1073" w:type="dxa"/>
            <w:tcBorders>
              <w:top w:val="single" w:sz="4" w:space="0" w:color="auto"/>
              <w:left w:val="single" w:sz="4" w:space="0" w:color="auto"/>
              <w:bottom w:val="single" w:sz="4" w:space="0" w:color="auto"/>
              <w:right w:val="single" w:sz="4" w:space="0" w:color="auto"/>
            </w:tcBorders>
          </w:tcPr>
          <w:p w14:paraId="3CFCF785"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40E68E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38191BC" w14:textId="21DECD4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rënda të krekingut katalitik, të zbutura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krekingu katalitik me pikë vlimi të ulët; </w:t>
            </w:r>
          </w:p>
          <w:p w14:paraId="5CC0B921" w14:textId="3A0FBBF2"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një distilat nafte të krekingut katalitik nënshtruar ndaj një procesi zbutjeje për transformimin e </w:t>
            </w:r>
            <w:r w:rsidR="00B906B6" w:rsidRPr="00D928FF">
              <w:rPr>
                <w:rFonts w:ascii="Garamond" w:hAnsi="Garamond"/>
                <w:sz w:val="20"/>
                <w:szCs w:val="20"/>
              </w:rPr>
              <w:t>merkaptanë</w:t>
            </w:r>
            <w:r w:rsidRPr="00D928FF">
              <w:rPr>
                <w:rFonts w:ascii="Garamond" w:hAnsi="Garamond"/>
                <w:sz w:val="20"/>
                <w:szCs w:val="20"/>
              </w:rPr>
              <w:t xml:space="preserve">ve dhe </w:t>
            </w:r>
            <w:r w:rsidR="00412976" w:rsidRPr="00D928FF">
              <w:rPr>
                <w:rFonts w:ascii="Garamond" w:hAnsi="Garamond"/>
                <w:sz w:val="20"/>
                <w:szCs w:val="20"/>
              </w:rPr>
              <w:t>elimini</w:t>
            </w:r>
            <w:r w:rsidRPr="00D928FF">
              <w:rPr>
                <w:rFonts w:ascii="Garamond" w:hAnsi="Garamond"/>
                <w:sz w:val="20"/>
                <w:szCs w:val="20"/>
              </w:rPr>
              <w:t>min e papastërtive acide. Përbëhet kryesisht nga hidrokarbure me</w:t>
            </w:r>
            <w:r w:rsidRPr="00D928FF">
              <w:rPr>
                <w:rFonts w:ascii="Garamond" w:hAnsi="Garamond"/>
                <w:b/>
                <w:bCs/>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6-</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xml:space="preserve"> me pikë vlimi ndërmjet 60</w:t>
            </w:r>
            <w:r w:rsidRPr="00D928FF">
              <w:rPr>
                <w:rFonts w:ascii="Garamond" w:hAnsi="Garamond"/>
                <w:sz w:val="20"/>
                <w:szCs w:val="20"/>
                <w:vertAlign w:val="superscript"/>
              </w:rPr>
              <w:t>o</w:t>
            </w:r>
            <w:r w:rsidRPr="00D928FF">
              <w:rPr>
                <w:rFonts w:ascii="Garamond" w:hAnsi="Garamond"/>
                <w:sz w:val="20"/>
                <w:szCs w:val="20"/>
              </w:rPr>
              <w:t>C</w:t>
            </w:r>
            <w:r w:rsidR="004616CF" w:rsidRPr="00D928FF">
              <w:rPr>
                <w:rFonts w:ascii="Garamond" w:hAnsi="Garamond"/>
                <w:sz w:val="20"/>
                <w:szCs w:val="20"/>
              </w:rPr>
              <w:t xml:space="preserve"> </w:t>
            </w:r>
            <w:r w:rsidRPr="00D928FF">
              <w:rPr>
                <w:rFonts w:ascii="Garamond" w:hAnsi="Garamond"/>
                <w:sz w:val="20"/>
                <w:szCs w:val="20"/>
              </w:rPr>
              <w:t>dhe 200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88B0D0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649-294-00-8</w:t>
            </w:r>
          </w:p>
        </w:tc>
        <w:tc>
          <w:tcPr>
            <w:tcW w:w="1624" w:type="dxa"/>
            <w:tcBorders>
              <w:top w:val="single" w:sz="4" w:space="0" w:color="auto"/>
              <w:left w:val="single" w:sz="4" w:space="0" w:color="auto"/>
              <w:bottom w:val="single" w:sz="4" w:space="0" w:color="auto"/>
              <w:right w:val="single" w:sz="4" w:space="0" w:color="auto"/>
            </w:tcBorders>
          </w:tcPr>
          <w:p w14:paraId="3980219C"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295-431-6</w:t>
            </w:r>
          </w:p>
        </w:tc>
        <w:tc>
          <w:tcPr>
            <w:tcW w:w="1608" w:type="dxa"/>
            <w:tcBorders>
              <w:top w:val="single" w:sz="4" w:space="0" w:color="auto"/>
              <w:left w:val="single" w:sz="4" w:space="0" w:color="auto"/>
              <w:bottom w:val="single" w:sz="4" w:space="0" w:color="auto"/>
              <w:right w:val="single" w:sz="4" w:space="0" w:color="auto"/>
            </w:tcBorders>
          </w:tcPr>
          <w:p w14:paraId="03962382"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92045-50-6</w:t>
            </w:r>
          </w:p>
        </w:tc>
        <w:tc>
          <w:tcPr>
            <w:tcW w:w="1073" w:type="dxa"/>
            <w:tcBorders>
              <w:top w:val="single" w:sz="4" w:space="0" w:color="auto"/>
              <w:left w:val="single" w:sz="4" w:space="0" w:color="auto"/>
              <w:bottom w:val="single" w:sz="4" w:space="0" w:color="auto"/>
              <w:right w:val="single" w:sz="4" w:space="0" w:color="auto"/>
            </w:tcBorders>
          </w:tcPr>
          <w:p w14:paraId="31DCF0CB"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59FA86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7DC0305" w14:textId="4E0ED3F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të krekingut katalitik, të zbutura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krekingu katalitik me pikë vlimi të ulët; </w:t>
            </w:r>
          </w:p>
          <w:p w14:paraId="0E6CB621" w14:textId="7842EBF4"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një distilat nafte të krekingut katalitik nënshtruar ndaj një procesi zbutjeje për transformimin e </w:t>
            </w:r>
            <w:r w:rsidR="00B906B6" w:rsidRPr="00D928FF">
              <w:rPr>
                <w:rFonts w:ascii="Garamond" w:hAnsi="Garamond"/>
                <w:sz w:val="20"/>
                <w:szCs w:val="20"/>
              </w:rPr>
              <w:t>merkaptanë</w:t>
            </w:r>
            <w:r w:rsidRPr="00D928FF">
              <w:rPr>
                <w:rFonts w:ascii="Garamond" w:hAnsi="Garamond"/>
                <w:sz w:val="20"/>
                <w:szCs w:val="20"/>
              </w:rPr>
              <w:t xml:space="preserve">ve dhe </w:t>
            </w:r>
            <w:r w:rsidR="00412976" w:rsidRPr="00D928FF">
              <w:rPr>
                <w:rFonts w:ascii="Garamond" w:hAnsi="Garamond"/>
                <w:sz w:val="20"/>
                <w:szCs w:val="20"/>
              </w:rPr>
              <w:t>elimini</w:t>
            </w:r>
            <w:r w:rsidRPr="00D928FF">
              <w:rPr>
                <w:rFonts w:ascii="Garamond" w:hAnsi="Garamond"/>
                <w:sz w:val="20"/>
                <w:szCs w:val="20"/>
              </w:rPr>
              <w:t>min e papastërtive acide. Përbëhet kryesisht nga hidrokarbure me pikë vlimi ndërmjet 35</w:t>
            </w:r>
            <w:r w:rsidRPr="00D928FF">
              <w:rPr>
                <w:rFonts w:ascii="Garamond" w:hAnsi="Garamond"/>
                <w:sz w:val="20"/>
                <w:szCs w:val="20"/>
                <w:vertAlign w:val="superscript"/>
              </w:rPr>
              <w:t>o</w:t>
            </w:r>
            <w:r w:rsidRPr="00D928FF">
              <w:rPr>
                <w:rFonts w:ascii="Garamond" w:hAnsi="Garamond"/>
                <w:sz w:val="20"/>
                <w:szCs w:val="20"/>
              </w:rPr>
              <w:t>C</w:t>
            </w:r>
            <w:r w:rsidR="004616CF" w:rsidRPr="00D928FF">
              <w:rPr>
                <w:rFonts w:ascii="Garamond" w:hAnsi="Garamond"/>
                <w:sz w:val="20"/>
                <w:szCs w:val="20"/>
              </w:rPr>
              <w:t xml:space="preserve"> </w:t>
            </w:r>
            <w:r w:rsidRPr="00D928FF">
              <w:rPr>
                <w:rFonts w:ascii="Garamond" w:hAnsi="Garamond"/>
                <w:sz w:val="20"/>
                <w:szCs w:val="20"/>
              </w:rPr>
              <w:t>dhe 210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B93C54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649-295-00-3</w:t>
            </w:r>
          </w:p>
        </w:tc>
        <w:tc>
          <w:tcPr>
            <w:tcW w:w="1624" w:type="dxa"/>
            <w:tcBorders>
              <w:top w:val="single" w:sz="4" w:space="0" w:color="auto"/>
              <w:left w:val="single" w:sz="4" w:space="0" w:color="auto"/>
              <w:bottom w:val="single" w:sz="4" w:space="0" w:color="auto"/>
              <w:right w:val="single" w:sz="4" w:space="0" w:color="auto"/>
            </w:tcBorders>
          </w:tcPr>
          <w:p w14:paraId="6F037ACC"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295-441-0</w:t>
            </w:r>
          </w:p>
        </w:tc>
        <w:tc>
          <w:tcPr>
            <w:tcW w:w="1608" w:type="dxa"/>
            <w:tcBorders>
              <w:top w:val="single" w:sz="4" w:space="0" w:color="auto"/>
              <w:left w:val="single" w:sz="4" w:space="0" w:color="auto"/>
              <w:bottom w:val="single" w:sz="4" w:space="0" w:color="auto"/>
              <w:right w:val="single" w:sz="4" w:space="0" w:color="auto"/>
            </w:tcBorders>
          </w:tcPr>
          <w:p w14:paraId="738ACDD5"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92045-59-5</w:t>
            </w:r>
          </w:p>
        </w:tc>
        <w:tc>
          <w:tcPr>
            <w:tcW w:w="1073" w:type="dxa"/>
            <w:tcBorders>
              <w:top w:val="single" w:sz="4" w:space="0" w:color="auto"/>
              <w:left w:val="single" w:sz="4" w:space="0" w:color="auto"/>
              <w:bottom w:val="single" w:sz="4" w:space="0" w:color="auto"/>
              <w:right w:val="single" w:sz="4" w:space="0" w:color="auto"/>
            </w:tcBorders>
          </w:tcPr>
          <w:p w14:paraId="2F07499C"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9C843E9"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90D7E19" w14:textId="371AF02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me C</w:t>
            </w:r>
            <w:r w:rsidRPr="00D928FF">
              <w:rPr>
                <w:rFonts w:ascii="Garamond" w:eastAsia="MS Mincho" w:hAnsi="Garamond"/>
                <w:b/>
                <w:bCs/>
                <w:sz w:val="20"/>
                <w:szCs w:val="20"/>
                <w:vertAlign w:val="subscript"/>
                <w:lang w:eastAsia="it-IT"/>
              </w:rPr>
              <w:t>8</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 xml:space="preserve">12 </w:t>
            </w:r>
            <w:r w:rsidRPr="00D928FF">
              <w:rPr>
                <w:rFonts w:ascii="Garamond" w:eastAsia="MS Mincho" w:hAnsi="Garamond"/>
                <w:b/>
                <w:bCs/>
                <w:sz w:val="20"/>
                <w:szCs w:val="20"/>
                <w:lang w:eastAsia="it-IT"/>
              </w:rPr>
              <w:t>të krekingut katalitik, kimikisht të neutralizuara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krekingu katalitik me pikë vlimi të ulët; </w:t>
            </w:r>
          </w:p>
          <w:p w14:paraId="35AB3B68" w14:textId="7DC98484"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një fraksioni të dalë nga krekingu katalitik dhe nënshtruar një larje alkaline.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8</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xml:space="preserve"> dhe me pikë vlimi ndërmjet 130</w:t>
            </w:r>
            <w:r w:rsidRPr="00D928FF">
              <w:rPr>
                <w:rFonts w:ascii="Garamond" w:hAnsi="Garamond"/>
                <w:sz w:val="20"/>
                <w:szCs w:val="20"/>
                <w:vertAlign w:val="superscript"/>
              </w:rPr>
              <w:t>o</w:t>
            </w:r>
            <w:r w:rsidRPr="00D928FF">
              <w:rPr>
                <w:rFonts w:ascii="Garamond" w:hAnsi="Garamond"/>
                <w:sz w:val="20"/>
                <w:szCs w:val="20"/>
              </w:rPr>
              <w:t>C dhe 210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0512D2B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649-296-00-9</w:t>
            </w:r>
          </w:p>
        </w:tc>
        <w:tc>
          <w:tcPr>
            <w:tcW w:w="1624" w:type="dxa"/>
            <w:tcBorders>
              <w:top w:val="single" w:sz="4" w:space="0" w:color="auto"/>
              <w:left w:val="single" w:sz="4" w:space="0" w:color="auto"/>
              <w:bottom w:val="single" w:sz="4" w:space="0" w:color="auto"/>
              <w:right w:val="single" w:sz="4" w:space="0" w:color="auto"/>
            </w:tcBorders>
          </w:tcPr>
          <w:p w14:paraId="3E2A3FF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295-794-0</w:t>
            </w:r>
          </w:p>
        </w:tc>
        <w:tc>
          <w:tcPr>
            <w:tcW w:w="1608" w:type="dxa"/>
            <w:tcBorders>
              <w:top w:val="single" w:sz="4" w:space="0" w:color="auto"/>
              <w:left w:val="single" w:sz="4" w:space="0" w:color="auto"/>
              <w:bottom w:val="single" w:sz="4" w:space="0" w:color="auto"/>
              <w:right w:val="single" w:sz="4" w:space="0" w:color="auto"/>
            </w:tcBorders>
          </w:tcPr>
          <w:p w14:paraId="75E5F618" w14:textId="77777777" w:rsidR="009F537F" w:rsidRPr="00D928FF" w:rsidRDefault="009F537F" w:rsidP="0005462B">
            <w:pPr>
              <w:jc w:val="both"/>
              <w:rPr>
                <w:rFonts w:ascii="Garamond" w:hAnsi="Garamond"/>
                <w:sz w:val="20"/>
                <w:szCs w:val="20"/>
              </w:rPr>
            </w:pPr>
            <w:r w:rsidRPr="00D928FF">
              <w:rPr>
                <w:rFonts w:ascii="Garamond" w:hAnsi="Garamond"/>
                <w:sz w:val="20"/>
                <w:szCs w:val="20"/>
              </w:rPr>
              <w:t>92128-94-4</w:t>
            </w:r>
          </w:p>
        </w:tc>
        <w:tc>
          <w:tcPr>
            <w:tcW w:w="1073" w:type="dxa"/>
            <w:tcBorders>
              <w:top w:val="single" w:sz="4" w:space="0" w:color="auto"/>
              <w:left w:val="single" w:sz="4" w:space="0" w:color="auto"/>
              <w:bottom w:val="single" w:sz="4" w:space="0" w:color="auto"/>
              <w:right w:val="single" w:sz="4" w:space="0" w:color="auto"/>
            </w:tcBorders>
          </w:tcPr>
          <w:p w14:paraId="121EFC78"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5D148C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2E223F4" w14:textId="6BFF566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me C</w:t>
            </w:r>
            <w:r w:rsidRPr="00D928FF">
              <w:rPr>
                <w:rFonts w:ascii="Garamond" w:eastAsia="MS Mincho" w:hAnsi="Garamond"/>
                <w:b/>
                <w:bCs/>
                <w:sz w:val="20"/>
                <w:szCs w:val="20"/>
                <w:vertAlign w:val="subscript"/>
                <w:lang w:eastAsia="it-IT"/>
              </w:rPr>
              <w:t>8</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12</w:t>
            </w:r>
            <w:r w:rsidRPr="00D928FF">
              <w:rPr>
                <w:rFonts w:ascii="Garamond" w:eastAsia="MS Mincho" w:hAnsi="Garamond"/>
                <w:b/>
                <w:bCs/>
                <w:sz w:val="20"/>
                <w:szCs w:val="20"/>
                <w:lang w:eastAsia="it-IT"/>
              </w:rPr>
              <w:t>, distilate të krekingut katalitik</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krekingu katalitik me pikë vlimi të ulët; </w:t>
            </w:r>
          </w:p>
          <w:p w14:paraId="588A071B" w14:textId="58CB428A"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një fraksioni të dalë nga krekingu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8</w:t>
            </w:r>
            <w:r w:rsidRPr="00D928FF">
              <w:rPr>
                <w:rFonts w:ascii="Garamond" w:hAnsi="Garamond"/>
                <w:sz w:val="20"/>
                <w:szCs w:val="20"/>
              </w:rPr>
              <w:t>-C</w:t>
            </w:r>
            <w:r w:rsidRPr="00D928FF">
              <w:rPr>
                <w:rFonts w:ascii="Garamond" w:hAnsi="Garamond"/>
                <w:sz w:val="20"/>
                <w:szCs w:val="20"/>
                <w:vertAlign w:val="subscript"/>
              </w:rPr>
              <w:t xml:space="preserve">12 </w:t>
            </w:r>
            <w:r w:rsidRPr="00D928FF">
              <w:rPr>
                <w:rFonts w:ascii="Garamond" w:hAnsi="Garamond"/>
                <w:sz w:val="20"/>
                <w:szCs w:val="20"/>
              </w:rPr>
              <w:t>dhe me pikë vlimi ndërmjet 140</w:t>
            </w:r>
            <w:r w:rsidRPr="00D928FF">
              <w:rPr>
                <w:rFonts w:ascii="Garamond" w:hAnsi="Garamond"/>
                <w:sz w:val="20"/>
                <w:szCs w:val="20"/>
                <w:vertAlign w:val="superscript"/>
              </w:rPr>
              <w:t>o</w:t>
            </w:r>
            <w:r w:rsidRPr="00D928FF">
              <w:rPr>
                <w:rFonts w:ascii="Garamond" w:hAnsi="Garamond"/>
                <w:sz w:val="20"/>
                <w:szCs w:val="20"/>
              </w:rPr>
              <w:t>C dhe 210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423F6AE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649-297-00-4</w:t>
            </w:r>
          </w:p>
        </w:tc>
        <w:tc>
          <w:tcPr>
            <w:tcW w:w="1624" w:type="dxa"/>
            <w:tcBorders>
              <w:top w:val="single" w:sz="4" w:space="0" w:color="auto"/>
              <w:left w:val="single" w:sz="4" w:space="0" w:color="auto"/>
              <w:bottom w:val="single" w:sz="4" w:space="0" w:color="auto"/>
              <w:right w:val="single" w:sz="4" w:space="0" w:color="auto"/>
            </w:tcBorders>
          </w:tcPr>
          <w:p w14:paraId="15F40BF0"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309-974-4</w:t>
            </w:r>
          </w:p>
        </w:tc>
        <w:tc>
          <w:tcPr>
            <w:tcW w:w="1608" w:type="dxa"/>
            <w:tcBorders>
              <w:top w:val="single" w:sz="4" w:space="0" w:color="auto"/>
              <w:left w:val="single" w:sz="4" w:space="0" w:color="auto"/>
              <w:bottom w:val="single" w:sz="4" w:space="0" w:color="auto"/>
              <w:right w:val="single" w:sz="4" w:space="0" w:color="auto"/>
            </w:tcBorders>
          </w:tcPr>
          <w:p w14:paraId="4E7AB3A1"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101794-97-2</w:t>
            </w:r>
          </w:p>
        </w:tc>
        <w:tc>
          <w:tcPr>
            <w:tcW w:w="1073" w:type="dxa"/>
            <w:tcBorders>
              <w:top w:val="single" w:sz="4" w:space="0" w:color="auto"/>
              <w:left w:val="single" w:sz="4" w:space="0" w:color="auto"/>
              <w:bottom w:val="single" w:sz="4" w:space="0" w:color="auto"/>
              <w:right w:val="single" w:sz="4" w:space="0" w:color="auto"/>
            </w:tcBorders>
          </w:tcPr>
          <w:p w14:paraId="5449FF3A"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0FAB55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8E306E4" w14:textId="1EA786A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me C</w:t>
            </w:r>
            <w:r w:rsidRPr="00D928FF">
              <w:rPr>
                <w:rFonts w:ascii="Garamond" w:eastAsia="MS Mincho" w:hAnsi="Garamond"/>
                <w:b/>
                <w:bCs/>
                <w:sz w:val="20"/>
                <w:szCs w:val="20"/>
                <w:vertAlign w:val="subscript"/>
                <w:lang w:eastAsia="it-IT"/>
              </w:rPr>
              <w:t>8</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12</w:t>
            </w:r>
            <w:r w:rsidRPr="00D928FF">
              <w:rPr>
                <w:rFonts w:ascii="Garamond" w:eastAsia="MS Mincho" w:hAnsi="Garamond"/>
                <w:b/>
                <w:bCs/>
                <w:sz w:val="20"/>
                <w:szCs w:val="20"/>
                <w:lang w:eastAsia="it-IT"/>
              </w:rPr>
              <w:t xml:space="preserve"> të krekingut katalitik, kimikisht të neutralizuara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krekingu katalitik me pikë vlimi të ulët;</w:t>
            </w:r>
          </w:p>
        </w:tc>
        <w:tc>
          <w:tcPr>
            <w:tcW w:w="1727" w:type="dxa"/>
            <w:tcBorders>
              <w:top w:val="single" w:sz="4" w:space="0" w:color="auto"/>
              <w:left w:val="single" w:sz="4" w:space="0" w:color="auto"/>
              <w:bottom w:val="single" w:sz="4" w:space="0" w:color="auto"/>
              <w:right w:val="single" w:sz="4" w:space="0" w:color="auto"/>
            </w:tcBorders>
          </w:tcPr>
          <w:p w14:paraId="788C1C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649-298-00-X</w:t>
            </w:r>
          </w:p>
        </w:tc>
        <w:tc>
          <w:tcPr>
            <w:tcW w:w="1624" w:type="dxa"/>
            <w:tcBorders>
              <w:top w:val="single" w:sz="4" w:space="0" w:color="auto"/>
              <w:left w:val="single" w:sz="4" w:space="0" w:color="auto"/>
              <w:bottom w:val="single" w:sz="4" w:space="0" w:color="auto"/>
              <w:right w:val="single" w:sz="4" w:space="0" w:color="auto"/>
            </w:tcBorders>
          </w:tcPr>
          <w:p w14:paraId="3230A1F2"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309-987-5</w:t>
            </w:r>
          </w:p>
        </w:tc>
        <w:tc>
          <w:tcPr>
            <w:tcW w:w="1608" w:type="dxa"/>
            <w:tcBorders>
              <w:top w:val="single" w:sz="4" w:space="0" w:color="auto"/>
              <w:left w:val="single" w:sz="4" w:space="0" w:color="auto"/>
              <w:bottom w:val="single" w:sz="4" w:space="0" w:color="auto"/>
              <w:right w:val="single" w:sz="4" w:space="0" w:color="auto"/>
            </w:tcBorders>
          </w:tcPr>
          <w:p w14:paraId="0EC18E78"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101896-28-0</w:t>
            </w:r>
          </w:p>
        </w:tc>
        <w:tc>
          <w:tcPr>
            <w:tcW w:w="1073" w:type="dxa"/>
            <w:tcBorders>
              <w:top w:val="single" w:sz="4" w:space="0" w:color="auto"/>
              <w:left w:val="single" w:sz="4" w:space="0" w:color="auto"/>
              <w:bottom w:val="single" w:sz="4" w:space="0" w:color="auto"/>
              <w:right w:val="single" w:sz="4" w:space="0" w:color="auto"/>
            </w:tcBorders>
          </w:tcPr>
          <w:p w14:paraId="328344FF"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137F74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D0BA81D" w14:textId="6DFB707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të reformimit katalitik</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krekingu katalitik me pikë vlimi të ulët;</w:t>
            </w:r>
          </w:p>
          <w:p w14:paraId="233D54C0" w14:textId="772DCE71"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një fraksioni të dalë nga krekingu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11</w:t>
            </w:r>
            <w:r w:rsidRPr="00D928FF">
              <w:rPr>
                <w:rFonts w:ascii="Garamond" w:hAnsi="Garamond"/>
                <w:sz w:val="20"/>
                <w:szCs w:val="20"/>
              </w:rPr>
              <w:t xml:space="preserve"> dhe me pikë vlimi ndërmjet 35</w:t>
            </w:r>
            <w:r w:rsidRPr="00D928FF">
              <w:rPr>
                <w:rFonts w:ascii="Garamond" w:hAnsi="Garamond"/>
                <w:sz w:val="20"/>
                <w:szCs w:val="20"/>
                <w:vertAlign w:val="superscript"/>
              </w:rPr>
              <w:t>o</w:t>
            </w:r>
            <w:r w:rsidRPr="00D928FF">
              <w:rPr>
                <w:rFonts w:ascii="Garamond" w:hAnsi="Garamond"/>
                <w:sz w:val="20"/>
                <w:szCs w:val="20"/>
              </w:rPr>
              <w:t>C dhe 190</w:t>
            </w:r>
            <w:r w:rsidRPr="00D928FF">
              <w:rPr>
                <w:rFonts w:ascii="Garamond" w:hAnsi="Garamond"/>
                <w:sz w:val="20"/>
                <w:szCs w:val="20"/>
                <w:vertAlign w:val="superscript"/>
              </w:rPr>
              <w:t>o</w:t>
            </w:r>
            <w:r w:rsidRPr="00D928FF">
              <w:rPr>
                <w:rFonts w:ascii="Garamond" w:hAnsi="Garamond"/>
                <w:sz w:val="20"/>
                <w:szCs w:val="20"/>
              </w:rPr>
              <w:t xml:space="preserve">C. Përmban në një sasi të konsiderueshme hidrokarbure aromatike dhe hidrokarbure të vargëzuara. Ky fraksion mund të përmbaje 10% benzen]. </w:t>
            </w:r>
          </w:p>
        </w:tc>
        <w:tc>
          <w:tcPr>
            <w:tcW w:w="1727" w:type="dxa"/>
            <w:tcBorders>
              <w:top w:val="single" w:sz="4" w:space="0" w:color="auto"/>
              <w:left w:val="single" w:sz="4" w:space="0" w:color="auto"/>
              <w:bottom w:val="single" w:sz="4" w:space="0" w:color="auto"/>
              <w:right w:val="single" w:sz="4" w:space="0" w:color="auto"/>
            </w:tcBorders>
          </w:tcPr>
          <w:p w14:paraId="02E9190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649-299-00-5</w:t>
            </w:r>
          </w:p>
        </w:tc>
        <w:tc>
          <w:tcPr>
            <w:tcW w:w="1624" w:type="dxa"/>
            <w:tcBorders>
              <w:top w:val="single" w:sz="4" w:space="0" w:color="auto"/>
              <w:left w:val="single" w:sz="4" w:space="0" w:color="auto"/>
              <w:bottom w:val="single" w:sz="4" w:space="0" w:color="auto"/>
              <w:right w:val="single" w:sz="4" w:space="0" w:color="auto"/>
            </w:tcBorders>
          </w:tcPr>
          <w:p w14:paraId="4371DBC3"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265-065-1</w:t>
            </w:r>
          </w:p>
        </w:tc>
        <w:tc>
          <w:tcPr>
            <w:tcW w:w="1608" w:type="dxa"/>
            <w:tcBorders>
              <w:top w:val="single" w:sz="4" w:space="0" w:color="auto"/>
              <w:left w:val="single" w:sz="4" w:space="0" w:color="auto"/>
              <w:bottom w:val="single" w:sz="4" w:space="0" w:color="auto"/>
              <w:right w:val="single" w:sz="4" w:space="0" w:color="auto"/>
            </w:tcBorders>
          </w:tcPr>
          <w:p w14:paraId="0208A6D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64741-63-5</w:t>
            </w:r>
          </w:p>
        </w:tc>
        <w:tc>
          <w:tcPr>
            <w:tcW w:w="1073" w:type="dxa"/>
            <w:tcBorders>
              <w:top w:val="single" w:sz="4" w:space="0" w:color="auto"/>
              <w:left w:val="single" w:sz="4" w:space="0" w:color="auto"/>
              <w:bottom w:val="single" w:sz="4" w:space="0" w:color="auto"/>
              <w:right w:val="single" w:sz="4" w:space="0" w:color="auto"/>
            </w:tcBorders>
          </w:tcPr>
          <w:p w14:paraId="20F5CFF7"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AD996A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B15056D" w14:textId="7D4476C7"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të reformimit katalitik</w:t>
            </w:r>
            <w:r w:rsidR="00B906B6" w:rsidRPr="00D928FF">
              <w:rPr>
                <w:rFonts w:ascii="Garamond" w:hAnsi="Garamond"/>
                <w:b/>
                <w:bCs/>
                <w:sz w:val="20"/>
                <w:szCs w:val="20"/>
              </w:rPr>
              <w:t xml:space="preserve">; naftë </w:t>
            </w:r>
            <w:r w:rsidRPr="00D928FF">
              <w:rPr>
                <w:rFonts w:ascii="Garamond" w:hAnsi="Garamond"/>
                <w:b/>
                <w:bCs/>
                <w:sz w:val="20"/>
                <w:szCs w:val="20"/>
              </w:rPr>
              <w:t xml:space="preserve">nga krekingu katalitik me pikë vlimi të ulët; </w:t>
            </w:r>
          </w:p>
          <w:p w14:paraId="607E02C2" w14:textId="7D3DB79E"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nga distilimi i një fraksioni të dalë nga krekingu katalitik. Përbëhet kryesisht nga hidrokarbure kryesisht aromatike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7</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xml:space="preserve"> dhe me pikë vlimi ndërmjet 90</w:t>
            </w:r>
            <w:r w:rsidRPr="00D928FF">
              <w:rPr>
                <w:rFonts w:ascii="Garamond" w:hAnsi="Garamond"/>
                <w:sz w:val="20"/>
                <w:szCs w:val="20"/>
                <w:vertAlign w:val="superscript"/>
              </w:rPr>
              <w:t>o</w:t>
            </w:r>
            <w:r w:rsidRPr="00D928FF">
              <w:rPr>
                <w:rFonts w:ascii="Garamond" w:hAnsi="Garamond"/>
                <w:sz w:val="20"/>
                <w:szCs w:val="20"/>
              </w:rPr>
              <w:t>C dhe 230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D3CB65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649-300-00-9</w:t>
            </w:r>
          </w:p>
        </w:tc>
        <w:tc>
          <w:tcPr>
            <w:tcW w:w="1624" w:type="dxa"/>
            <w:tcBorders>
              <w:top w:val="single" w:sz="4" w:space="0" w:color="auto"/>
              <w:left w:val="single" w:sz="4" w:space="0" w:color="auto"/>
              <w:bottom w:val="single" w:sz="4" w:space="0" w:color="auto"/>
              <w:right w:val="single" w:sz="4" w:space="0" w:color="auto"/>
            </w:tcBorders>
          </w:tcPr>
          <w:p w14:paraId="7D2C676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265-070-9</w:t>
            </w:r>
          </w:p>
        </w:tc>
        <w:tc>
          <w:tcPr>
            <w:tcW w:w="1608" w:type="dxa"/>
            <w:tcBorders>
              <w:top w:val="single" w:sz="4" w:space="0" w:color="auto"/>
              <w:left w:val="single" w:sz="4" w:space="0" w:color="auto"/>
              <w:bottom w:val="single" w:sz="4" w:space="0" w:color="auto"/>
              <w:right w:val="single" w:sz="4" w:space="0" w:color="auto"/>
            </w:tcBorders>
          </w:tcPr>
          <w:p w14:paraId="2B88741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64741-68-0</w:t>
            </w:r>
          </w:p>
        </w:tc>
        <w:tc>
          <w:tcPr>
            <w:tcW w:w="1073" w:type="dxa"/>
            <w:tcBorders>
              <w:top w:val="single" w:sz="4" w:space="0" w:color="auto"/>
              <w:left w:val="single" w:sz="4" w:space="0" w:color="auto"/>
              <w:bottom w:val="single" w:sz="4" w:space="0" w:color="auto"/>
              <w:right w:val="single" w:sz="4" w:space="0" w:color="auto"/>
            </w:tcBorders>
          </w:tcPr>
          <w:p w14:paraId="2CD9CEA7"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3182FC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875C1DD" w14:textId="4146518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nga depentanizimi i reformimit katalitik</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krekingu katalitik me pikë vlimi të ulët; </w:t>
            </w:r>
          </w:p>
          <w:p w14:paraId="689B0769" w14:textId="5680DB74"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përftuara nga distilimi i një fraksioni të dalë nga krekingu katalitik. Përbëhet</w:t>
            </w:r>
            <w:r w:rsidR="004616CF" w:rsidRPr="00D928FF">
              <w:rPr>
                <w:rFonts w:ascii="Garamond" w:hAnsi="Garamond"/>
                <w:sz w:val="20"/>
                <w:szCs w:val="20"/>
              </w:rPr>
              <w:t xml:space="preserve"> </w:t>
            </w:r>
            <w:r w:rsidRPr="00D928FF">
              <w:rPr>
                <w:rFonts w:ascii="Garamond" w:hAnsi="Garamond"/>
                <w:sz w:val="20"/>
                <w:szCs w:val="20"/>
              </w:rPr>
              <w:t xml:space="preserve">kryesisht nga hidrokarbure alifatike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xml:space="preserve"> dhe me pikë vlimi ndërmjet -49</w:t>
            </w:r>
            <w:r w:rsidRPr="00D928FF">
              <w:rPr>
                <w:rFonts w:ascii="Garamond" w:hAnsi="Garamond"/>
                <w:sz w:val="20"/>
                <w:szCs w:val="20"/>
                <w:vertAlign w:val="superscript"/>
              </w:rPr>
              <w:t>o</w:t>
            </w:r>
            <w:r w:rsidRPr="00D928FF">
              <w:rPr>
                <w:rFonts w:ascii="Garamond" w:hAnsi="Garamond"/>
                <w:sz w:val="20"/>
                <w:szCs w:val="20"/>
              </w:rPr>
              <w:t>C dhe 63</w:t>
            </w:r>
            <w:r w:rsidRPr="00D928FF">
              <w:rPr>
                <w:rFonts w:ascii="Garamond" w:hAnsi="Garamond"/>
                <w:sz w:val="20"/>
                <w:szCs w:val="20"/>
                <w:vertAlign w:val="superscript"/>
              </w:rPr>
              <w:t>o</w:t>
            </w:r>
            <w:r w:rsidRPr="00D928FF">
              <w:rPr>
                <w:rFonts w:ascii="Garamond" w:hAnsi="Garamond"/>
                <w:sz w:val="20"/>
                <w:szCs w:val="20"/>
              </w:rPr>
              <w:t xml:space="preserve">C]. </w:t>
            </w:r>
          </w:p>
        </w:tc>
        <w:tc>
          <w:tcPr>
            <w:tcW w:w="1727" w:type="dxa"/>
            <w:tcBorders>
              <w:top w:val="single" w:sz="4" w:space="0" w:color="auto"/>
              <w:left w:val="single" w:sz="4" w:space="0" w:color="auto"/>
              <w:bottom w:val="single" w:sz="4" w:space="0" w:color="auto"/>
              <w:right w:val="single" w:sz="4" w:space="0" w:color="auto"/>
            </w:tcBorders>
          </w:tcPr>
          <w:p w14:paraId="1E7835F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649-301-00-4</w:t>
            </w:r>
          </w:p>
        </w:tc>
        <w:tc>
          <w:tcPr>
            <w:tcW w:w="1624" w:type="dxa"/>
            <w:tcBorders>
              <w:top w:val="single" w:sz="4" w:space="0" w:color="auto"/>
              <w:left w:val="single" w:sz="4" w:space="0" w:color="auto"/>
              <w:bottom w:val="single" w:sz="4" w:space="0" w:color="auto"/>
              <w:right w:val="single" w:sz="4" w:space="0" w:color="auto"/>
            </w:tcBorders>
          </w:tcPr>
          <w:p w14:paraId="04BB110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270-660-4</w:t>
            </w:r>
          </w:p>
        </w:tc>
        <w:tc>
          <w:tcPr>
            <w:tcW w:w="1608" w:type="dxa"/>
            <w:tcBorders>
              <w:top w:val="single" w:sz="4" w:space="0" w:color="auto"/>
              <w:left w:val="single" w:sz="4" w:space="0" w:color="auto"/>
              <w:bottom w:val="single" w:sz="4" w:space="0" w:color="auto"/>
              <w:right w:val="single" w:sz="4" w:space="0" w:color="auto"/>
            </w:tcBorders>
          </w:tcPr>
          <w:p w14:paraId="1788501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68475-79-6</w:t>
            </w:r>
          </w:p>
        </w:tc>
        <w:tc>
          <w:tcPr>
            <w:tcW w:w="1073" w:type="dxa"/>
            <w:tcBorders>
              <w:top w:val="single" w:sz="4" w:space="0" w:color="auto"/>
              <w:left w:val="single" w:sz="4" w:space="0" w:color="auto"/>
              <w:bottom w:val="single" w:sz="4" w:space="0" w:color="auto"/>
              <w:right w:val="single" w:sz="4" w:space="0" w:color="auto"/>
            </w:tcBorders>
          </w:tcPr>
          <w:p w14:paraId="6376794B"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D015FE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1ECBC1A" w14:textId="60FDB7D4"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me C</w:t>
            </w:r>
            <w:r w:rsidRPr="00D928FF">
              <w:rPr>
                <w:rFonts w:ascii="Garamond" w:eastAsia="MS Mincho" w:hAnsi="Garamond"/>
                <w:b/>
                <w:bCs/>
                <w:sz w:val="20"/>
                <w:szCs w:val="20"/>
                <w:vertAlign w:val="subscript"/>
                <w:lang w:eastAsia="it-IT"/>
              </w:rPr>
              <w:t>2</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6</w:t>
            </w:r>
            <w:r w:rsidRPr="00D928FF">
              <w:rPr>
                <w:rFonts w:ascii="Garamond" w:eastAsia="MS Mincho" w:hAnsi="Garamond"/>
                <w:b/>
                <w:bCs/>
                <w:sz w:val="20"/>
                <w:szCs w:val="20"/>
                <w:lang w:eastAsia="it-IT"/>
              </w:rPr>
              <w:t xml:space="preserve"> të reformimit</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katalitik të C</w:t>
            </w:r>
            <w:r w:rsidRPr="00D928FF">
              <w:rPr>
                <w:rFonts w:ascii="Garamond" w:eastAsia="MS Mincho" w:hAnsi="Garamond"/>
                <w:b/>
                <w:bCs/>
                <w:sz w:val="20"/>
                <w:szCs w:val="20"/>
                <w:vertAlign w:val="subscript"/>
                <w:lang w:eastAsia="it-IT"/>
              </w:rPr>
              <w:t>6</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8</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krekingu katalitik me pikë vlimi të ulët; </w:t>
            </w:r>
          </w:p>
        </w:tc>
        <w:tc>
          <w:tcPr>
            <w:tcW w:w="1727" w:type="dxa"/>
            <w:tcBorders>
              <w:top w:val="single" w:sz="4" w:space="0" w:color="auto"/>
              <w:left w:val="single" w:sz="4" w:space="0" w:color="auto"/>
              <w:bottom w:val="single" w:sz="4" w:space="0" w:color="auto"/>
              <w:right w:val="single" w:sz="4" w:space="0" w:color="auto"/>
            </w:tcBorders>
          </w:tcPr>
          <w:p w14:paraId="51F92C1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649-302-00-X</w:t>
            </w:r>
          </w:p>
        </w:tc>
        <w:tc>
          <w:tcPr>
            <w:tcW w:w="1624" w:type="dxa"/>
            <w:tcBorders>
              <w:top w:val="single" w:sz="4" w:space="0" w:color="auto"/>
              <w:left w:val="single" w:sz="4" w:space="0" w:color="auto"/>
              <w:bottom w:val="single" w:sz="4" w:space="0" w:color="auto"/>
              <w:right w:val="single" w:sz="4" w:space="0" w:color="auto"/>
            </w:tcBorders>
          </w:tcPr>
          <w:p w14:paraId="5F1DC88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270-687-1</w:t>
            </w:r>
          </w:p>
        </w:tc>
        <w:tc>
          <w:tcPr>
            <w:tcW w:w="1608" w:type="dxa"/>
            <w:tcBorders>
              <w:top w:val="single" w:sz="4" w:space="0" w:color="auto"/>
              <w:left w:val="single" w:sz="4" w:space="0" w:color="auto"/>
              <w:bottom w:val="single" w:sz="4" w:space="0" w:color="auto"/>
              <w:right w:val="single" w:sz="4" w:space="0" w:color="auto"/>
            </w:tcBorders>
          </w:tcPr>
          <w:p w14:paraId="14A37A4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68476-47-1</w:t>
            </w:r>
          </w:p>
        </w:tc>
        <w:tc>
          <w:tcPr>
            <w:tcW w:w="1073" w:type="dxa"/>
            <w:tcBorders>
              <w:top w:val="single" w:sz="4" w:space="0" w:color="auto"/>
              <w:left w:val="single" w:sz="4" w:space="0" w:color="auto"/>
              <w:bottom w:val="single" w:sz="4" w:space="0" w:color="auto"/>
              <w:right w:val="single" w:sz="4" w:space="0" w:color="auto"/>
            </w:tcBorders>
          </w:tcPr>
          <w:p w14:paraId="5E97B4D6"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573F0D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8C97C9C" w14:textId="1ED5624E"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nafte të reformimit katalitik të ngarkesës me C</w:t>
            </w:r>
            <w:r w:rsidRPr="00D928FF">
              <w:rPr>
                <w:rFonts w:ascii="Garamond" w:hAnsi="Garamond"/>
                <w:b/>
                <w:bCs/>
                <w:sz w:val="20"/>
                <w:szCs w:val="20"/>
                <w:vertAlign w:val="subscript"/>
              </w:rPr>
              <w:t>6</w:t>
            </w:r>
            <w:r w:rsidRPr="00D928FF">
              <w:rPr>
                <w:rFonts w:ascii="Garamond" w:hAnsi="Garamond"/>
                <w:b/>
                <w:bCs/>
                <w:sz w:val="20"/>
                <w:szCs w:val="20"/>
              </w:rPr>
              <w:t>-</w:t>
            </w:r>
            <w:r w:rsidRPr="00D928FF">
              <w:rPr>
                <w:rFonts w:ascii="Garamond" w:hAnsi="Garamond"/>
                <w:b/>
                <w:bCs/>
                <w:sz w:val="20"/>
                <w:szCs w:val="20"/>
                <w:vertAlign w:val="subscript"/>
              </w:rPr>
              <w:t>8</w:t>
            </w:r>
            <w:r w:rsidR="00B906B6" w:rsidRPr="00D928FF">
              <w:rPr>
                <w:rFonts w:ascii="Garamond" w:hAnsi="Garamond"/>
                <w:b/>
                <w:bCs/>
                <w:sz w:val="20"/>
                <w:szCs w:val="20"/>
              </w:rPr>
              <w:t xml:space="preserve">; naftë </w:t>
            </w:r>
            <w:r w:rsidRPr="00D928FF">
              <w:rPr>
                <w:rFonts w:ascii="Garamond" w:hAnsi="Garamond"/>
                <w:b/>
                <w:bCs/>
                <w:sz w:val="20"/>
                <w:szCs w:val="20"/>
              </w:rPr>
              <w:t>nga reformomi katalitik me pikë vlimi të ulët;</w:t>
            </w:r>
          </w:p>
          <w:p w14:paraId="24BE3607" w14:textId="6690D0E9" w:rsidR="009F537F" w:rsidRPr="00D928FF" w:rsidRDefault="009F537F" w:rsidP="0005462B">
            <w:pPr>
              <w:jc w:val="both"/>
              <w:rPr>
                <w:rFonts w:ascii="Garamond" w:hAnsi="Garamond"/>
                <w:sz w:val="20"/>
                <w:szCs w:val="20"/>
              </w:rPr>
            </w:pPr>
            <w:r w:rsidRPr="00D928FF">
              <w:rPr>
                <w:rFonts w:ascii="Garamond" w:hAnsi="Garamond"/>
                <w:sz w:val="20"/>
                <w:szCs w:val="20"/>
              </w:rPr>
              <w:t>[Mbetje komplekse e reformimit katalitik të ngarkesës me C</w:t>
            </w:r>
            <w:r w:rsidRPr="00D928FF">
              <w:rPr>
                <w:rFonts w:ascii="Garamond" w:hAnsi="Garamond"/>
                <w:sz w:val="20"/>
                <w:szCs w:val="20"/>
                <w:vertAlign w:val="subscript"/>
              </w:rPr>
              <w:t>6</w:t>
            </w:r>
            <w:r w:rsidRPr="00D928FF">
              <w:rPr>
                <w:rFonts w:ascii="Garamond" w:hAnsi="Garamond"/>
                <w:sz w:val="20"/>
                <w:szCs w:val="20"/>
              </w:rPr>
              <w:t>-</w:t>
            </w:r>
            <w:r w:rsidRPr="00D928FF">
              <w:rPr>
                <w:rFonts w:ascii="Garamond" w:hAnsi="Garamond"/>
                <w:sz w:val="20"/>
                <w:szCs w:val="20"/>
                <w:vertAlign w:val="subscript"/>
              </w:rPr>
              <w:t>8</w:t>
            </w:r>
            <w:r w:rsidRPr="00D928FF">
              <w:rPr>
                <w:rFonts w:ascii="Garamond" w:hAnsi="Garamond"/>
                <w:sz w:val="20"/>
                <w:szCs w:val="20"/>
              </w:rPr>
              <w:t>. Përbëhet nga hidrokarbure me</w:t>
            </w:r>
            <w:r w:rsidR="006464DB"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kryesisht me C</w:t>
            </w:r>
            <w:r w:rsidRPr="00D928FF">
              <w:rPr>
                <w:rFonts w:ascii="Garamond" w:hAnsi="Garamond"/>
                <w:sz w:val="20"/>
                <w:szCs w:val="20"/>
                <w:vertAlign w:val="subscript"/>
              </w:rPr>
              <w:t>2</w:t>
            </w:r>
            <w:r w:rsidRPr="00D928FF">
              <w:rPr>
                <w:rFonts w:ascii="Garamond" w:hAnsi="Garamond"/>
                <w:sz w:val="20"/>
                <w:szCs w:val="20"/>
              </w:rPr>
              <w:t>-</w:t>
            </w:r>
            <w:r w:rsidRPr="00D928FF">
              <w:rPr>
                <w:rFonts w:ascii="Garamond" w:hAnsi="Garamond"/>
                <w:sz w:val="20"/>
                <w:szCs w:val="20"/>
                <w:vertAlign w:val="subscript"/>
              </w:rPr>
              <w:t xml:space="preserve">6 </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302B7DB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649-303-00-5</w:t>
            </w:r>
          </w:p>
        </w:tc>
        <w:tc>
          <w:tcPr>
            <w:tcW w:w="1624" w:type="dxa"/>
            <w:tcBorders>
              <w:top w:val="single" w:sz="4" w:space="0" w:color="auto"/>
              <w:left w:val="single" w:sz="4" w:space="0" w:color="auto"/>
              <w:bottom w:val="single" w:sz="4" w:space="0" w:color="auto"/>
              <w:right w:val="single" w:sz="4" w:space="0" w:color="auto"/>
            </w:tcBorders>
          </w:tcPr>
          <w:p w14:paraId="0F82A0C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270-794-3</w:t>
            </w:r>
          </w:p>
        </w:tc>
        <w:tc>
          <w:tcPr>
            <w:tcW w:w="1608" w:type="dxa"/>
            <w:tcBorders>
              <w:top w:val="single" w:sz="4" w:space="0" w:color="auto"/>
              <w:left w:val="single" w:sz="4" w:space="0" w:color="auto"/>
              <w:bottom w:val="single" w:sz="4" w:space="0" w:color="auto"/>
              <w:right w:val="single" w:sz="4" w:space="0" w:color="auto"/>
            </w:tcBorders>
          </w:tcPr>
          <w:p w14:paraId="215F078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68478-15-9</w:t>
            </w:r>
          </w:p>
        </w:tc>
        <w:tc>
          <w:tcPr>
            <w:tcW w:w="1073" w:type="dxa"/>
            <w:tcBorders>
              <w:top w:val="single" w:sz="4" w:space="0" w:color="auto"/>
              <w:left w:val="single" w:sz="4" w:space="0" w:color="auto"/>
              <w:bottom w:val="single" w:sz="4" w:space="0" w:color="auto"/>
              <w:right w:val="single" w:sz="4" w:space="0" w:color="auto"/>
            </w:tcBorders>
          </w:tcPr>
          <w:p w14:paraId="55B17F78"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76E964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BEC390F" w14:textId="6FBA84E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dalë nga reformimi katalitik, pa komponime aromatike</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reformomi katalitik me pikë vlimi të ulët; </w:t>
            </w:r>
          </w:p>
          <w:p w14:paraId="5055C812" w14:textId="3672AC96"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distilimi i një fraksioni të dalë nga krekingu katalitik. Përbëhet</w:t>
            </w:r>
            <w:r w:rsidR="004616CF" w:rsidRPr="00D928FF">
              <w:rPr>
                <w:rFonts w:ascii="Garamond" w:hAnsi="Garamond"/>
                <w:sz w:val="20"/>
                <w:szCs w:val="20"/>
              </w:rPr>
              <w:t xml:space="preserve"> </w:t>
            </w:r>
            <w:r w:rsidRPr="00D928FF">
              <w:rPr>
                <w:rFonts w:ascii="Garamond" w:hAnsi="Garamond"/>
                <w:sz w:val="20"/>
                <w:szCs w:val="20"/>
              </w:rPr>
              <w:t xml:space="preserve">kryesisht nga hidrokarbure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8</w:t>
            </w:r>
            <w:r w:rsidRPr="00D928FF">
              <w:rPr>
                <w:rFonts w:ascii="Garamond" w:hAnsi="Garamond"/>
                <w:sz w:val="20"/>
                <w:szCs w:val="20"/>
              </w:rPr>
              <w:t xml:space="preserve"> dhe me pikë vlimi ndërmjet 35</w:t>
            </w:r>
            <w:r w:rsidRPr="00D928FF">
              <w:rPr>
                <w:rFonts w:ascii="Garamond" w:hAnsi="Garamond"/>
                <w:sz w:val="20"/>
                <w:szCs w:val="20"/>
                <w:vertAlign w:val="superscript"/>
              </w:rPr>
              <w:t>o</w:t>
            </w:r>
            <w:r w:rsidRPr="00D928FF">
              <w:rPr>
                <w:rFonts w:ascii="Garamond" w:hAnsi="Garamond"/>
                <w:sz w:val="20"/>
                <w:szCs w:val="20"/>
              </w:rPr>
              <w:t>C dhe 120</w:t>
            </w:r>
            <w:r w:rsidRPr="00D928FF">
              <w:rPr>
                <w:rFonts w:ascii="Garamond" w:hAnsi="Garamond"/>
                <w:sz w:val="20"/>
                <w:szCs w:val="20"/>
                <w:vertAlign w:val="superscript"/>
              </w:rPr>
              <w:t>o</w:t>
            </w:r>
            <w:r w:rsidRPr="00D928FF">
              <w:rPr>
                <w:rFonts w:ascii="Garamond" w:hAnsi="Garamond"/>
                <w:sz w:val="20"/>
                <w:szCs w:val="20"/>
              </w:rPr>
              <w:t xml:space="preserve">C. Përmban në një sasi të konsiderueshme hidrokarbure të vargëzuara pa komponime aromatike]. </w:t>
            </w:r>
          </w:p>
        </w:tc>
        <w:tc>
          <w:tcPr>
            <w:tcW w:w="1727" w:type="dxa"/>
            <w:tcBorders>
              <w:top w:val="single" w:sz="4" w:space="0" w:color="auto"/>
              <w:left w:val="single" w:sz="4" w:space="0" w:color="auto"/>
              <w:bottom w:val="single" w:sz="4" w:space="0" w:color="auto"/>
              <w:right w:val="single" w:sz="4" w:space="0" w:color="auto"/>
            </w:tcBorders>
          </w:tcPr>
          <w:p w14:paraId="05E9294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649-304-00-0</w:t>
            </w:r>
          </w:p>
        </w:tc>
        <w:tc>
          <w:tcPr>
            <w:tcW w:w="1624" w:type="dxa"/>
            <w:tcBorders>
              <w:top w:val="single" w:sz="4" w:space="0" w:color="auto"/>
              <w:left w:val="single" w:sz="4" w:space="0" w:color="auto"/>
              <w:bottom w:val="single" w:sz="4" w:space="0" w:color="auto"/>
              <w:right w:val="single" w:sz="4" w:space="0" w:color="auto"/>
            </w:tcBorders>
          </w:tcPr>
          <w:p w14:paraId="5CE1D20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270-993-5</w:t>
            </w:r>
          </w:p>
        </w:tc>
        <w:tc>
          <w:tcPr>
            <w:tcW w:w="1608" w:type="dxa"/>
            <w:tcBorders>
              <w:top w:val="single" w:sz="4" w:space="0" w:color="auto"/>
              <w:left w:val="single" w:sz="4" w:space="0" w:color="auto"/>
              <w:bottom w:val="single" w:sz="4" w:space="0" w:color="auto"/>
              <w:right w:val="single" w:sz="4" w:space="0" w:color="auto"/>
            </w:tcBorders>
          </w:tcPr>
          <w:p w14:paraId="5E44123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68513-03-1</w:t>
            </w:r>
          </w:p>
        </w:tc>
        <w:tc>
          <w:tcPr>
            <w:tcW w:w="1073" w:type="dxa"/>
            <w:tcBorders>
              <w:top w:val="single" w:sz="4" w:space="0" w:color="auto"/>
              <w:left w:val="single" w:sz="4" w:space="0" w:color="auto"/>
              <w:bottom w:val="single" w:sz="4" w:space="0" w:color="auto"/>
              <w:right w:val="single" w:sz="4" w:space="0" w:color="auto"/>
            </w:tcBorders>
          </w:tcPr>
          <w:p w14:paraId="747BAB7B"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F7CF44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88800B9" w14:textId="1C6EC31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të reformimit katalitik të naftës së distiluar direkt, produkte të kokës</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reformomi katalitik me pikë vlimi të ulët; </w:t>
            </w:r>
          </w:p>
          <w:p w14:paraId="1490BEBB" w14:textId="722FC144"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distilimi direkt i naftës, dhe me pas fraksionim i përgjithshëm i efluenteve. Përbëhet nga hidrokarbure alifatike të ngopura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2</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0FF1D9C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649-305-00-6</w:t>
            </w:r>
          </w:p>
        </w:tc>
        <w:tc>
          <w:tcPr>
            <w:tcW w:w="1624" w:type="dxa"/>
            <w:tcBorders>
              <w:top w:val="single" w:sz="4" w:space="0" w:color="auto"/>
              <w:left w:val="single" w:sz="4" w:space="0" w:color="auto"/>
              <w:bottom w:val="single" w:sz="4" w:space="0" w:color="auto"/>
              <w:right w:val="single" w:sz="4" w:space="0" w:color="auto"/>
            </w:tcBorders>
          </w:tcPr>
          <w:p w14:paraId="4C3CC34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271-008-1</w:t>
            </w:r>
          </w:p>
        </w:tc>
        <w:tc>
          <w:tcPr>
            <w:tcW w:w="1608" w:type="dxa"/>
            <w:tcBorders>
              <w:top w:val="single" w:sz="4" w:space="0" w:color="auto"/>
              <w:left w:val="single" w:sz="4" w:space="0" w:color="auto"/>
              <w:bottom w:val="single" w:sz="4" w:space="0" w:color="auto"/>
              <w:right w:val="single" w:sz="4" w:space="0" w:color="auto"/>
            </w:tcBorders>
          </w:tcPr>
          <w:p w14:paraId="521CF4D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68513-63-3</w:t>
            </w:r>
          </w:p>
        </w:tc>
        <w:tc>
          <w:tcPr>
            <w:tcW w:w="1073" w:type="dxa"/>
            <w:tcBorders>
              <w:top w:val="single" w:sz="4" w:space="0" w:color="auto"/>
              <w:left w:val="single" w:sz="4" w:space="0" w:color="auto"/>
              <w:bottom w:val="single" w:sz="4" w:space="0" w:color="auto"/>
              <w:right w:val="single" w:sz="4" w:space="0" w:color="auto"/>
            </w:tcBorders>
          </w:tcPr>
          <w:p w14:paraId="3BE94806"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A5D014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7B54447" w14:textId="681F790F" w:rsidR="009F537F" w:rsidRPr="00D928FF" w:rsidRDefault="009F537F" w:rsidP="0005462B">
            <w:pPr>
              <w:jc w:val="both"/>
              <w:rPr>
                <w:rFonts w:ascii="Garamond" w:hAnsi="Garamond"/>
                <w:b/>
                <w:bCs/>
                <w:sz w:val="20"/>
                <w:szCs w:val="20"/>
              </w:rPr>
            </w:pPr>
            <w:r w:rsidRPr="00D928FF">
              <w:rPr>
                <w:rFonts w:ascii="Garamond" w:hAnsi="Garamond"/>
                <w:b/>
                <w:bCs/>
                <w:sz w:val="20"/>
                <w:szCs w:val="20"/>
              </w:rPr>
              <w:t>Produkte nafte t</w:t>
            </w:r>
            <w:r w:rsidR="00965F45" w:rsidRPr="00D928FF">
              <w:rPr>
                <w:rFonts w:ascii="Garamond" w:hAnsi="Garamond"/>
                <w:b/>
                <w:bCs/>
                <w:sz w:val="20"/>
                <w:szCs w:val="20"/>
              </w:rPr>
              <w:t>ë</w:t>
            </w:r>
            <w:r w:rsidRPr="00D928FF">
              <w:rPr>
                <w:rFonts w:ascii="Garamond" w:hAnsi="Garamond"/>
                <w:b/>
                <w:bCs/>
                <w:sz w:val="20"/>
                <w:szCs w:val="20"/>
              </w:rPr>
              <w:t xml:space="preserve"> reformimit katalitik; reformim </w:t>
            </w:r>
            <w:r w:rsidRPr="00D928FF">
              <w:rPr>
                <w:rFonts w:ascii="Garamond" w:hAnsi="Garamond"/>
                <w:b/>
                <w:sz w:val="20"/>
                <w:szCs w:val="20"/>
              </w:rPr>
              <w:t>hydrofiner-</w:t>
            </w:r>
            <w:r w:rsidR="008F4812" w:rsidRPr="00D928FF">
              <w:rPr>
                <w:rFonts w:ascii="Garamond" w:hAnsi="Garamond"/>
                <w:b/>
                <w:sz w:val="20"/>
                <w:szCs w:val="20"/>
              </w:rPr>
              <w:t>Pow</w:t>
            </w:r>
            <w:r w:rsidRPr="00D928FF">
              <w:rPr>
                <w:rFonts w:ascii="Garamond" w:hAnsi="Garamond"/>
                <w:b/>
                <w:sz w:val="20"/>
                <w:szCs w:val="20"/>
              </w:rPr>
              <w:t>erformer</w:t>
            </w:r>
            <w:r w:rsidR="00B906B6" w:rsidRPr="00D928FF">
              <w:rPr>
                <w:rFonts w:ascii="Garamond" w:hAnsi="Garamond"/>
                <w:b/>
                <w:sz w:val="20"/>
                <w:szCs w:val="20"/>
              </w:rPr>
              <w:t xml:space="preserve">; naftë </w:t>
            </w:r>
            <w:r w:rsidRPr="00D928FF">
              <w:rPr>
                <w:rFonts w:ascii="Garamond" w:hAnsi="Garamond"/>
                <w:b/>
                <w:bCs/>
                <w:sz w:val="20"/>
                <w:szCs w:val="20"/>
              </w:rPr>
              <w:t>nga reformimi katalitik me pikë vlimi të ulët;</w:t>
            </w:r>
          </w:p>
          <w:p w14:paraId="00094006" w14:textId="572BA3C1" w:rsidR="009F537F" w:rsidRPr="00D928FF" w:rsidRDefault="009F537F" w:rsidP="00E150B2">
            <w:pPr>
              <w:jc w:val="both"/>
              <w:rPr>
                <w:rFonts w:ascii="Garamond" w:hAnsi="Garamond"/>
                <w:sz w:val="20"/>
                <w:szCs w:val="20"/>
              </w:rPr>
            </w:pPr>
            <w:r w:rsidRPr="00D928FF">
              <w:rPr>
                <w:rFonts w:ascii="Garamond" w:hAnsi="Garamond"/>
                <w:sz w:val="20"/>
                <w:szCs w:val="20"/>
              </w:rPr>
              <w:t>[Perb</w:t>
            </w:r>
            <w:r w:rsidR="00E150B2" w:rsidRPr="00D928FF">
              <w:rPr>
                <w:rFonts w:ascii="Garamond" w:hAnsi="Garamond"/>
                <w:sz w:val="20"/>
                <w:szCs w:val="20"/>
              </w:rPr>
              <w:t>ë</w:t>
            </w:r>
            <w:r w:rsidRPr="00D928FF">
              <w:rPr>
                <w:rFonts w:ascii="Garamond" w:hAnsi="Garamond"/>
                <w:sz w:val="20"/>
                <w:szCs w:val="20"/>
              </w:rPr>
              <w:t>rje komplekse e hidrokarbureve t</w:t>
            </w:r>
            <w:r w:rsidR="00965F45" w:rsidRPr="00D928FF">
              <w:rPr>
                <w:rFonts w:ascii="Garamond" w:hAnsi="Garamond"/>
                <w:sz w:val="20"/>
                <w:szCs w:val="20"/>
              </w:rPr>
              <w:t>ë</w:t>
            </w:r>
            <w:r w:rsidR="00CB39A8" w:rsidRPr="00D928FF">
              <w:rPr>
                <w:rFonts w:ascii="Garamond" w:hAnsi="Garamond"/>
                <w:sz w:val="20"/>
                <w:szCs w:val="20"/>
              </w:rPr>
              <w:t xml:space="preserve"> përft</w:t>
            </w:r>
            <w:r w:rsidRPr="00D928FF">
              <w:rPr>
                <w:rFonts w:ascii="Garamond" w:hAnsi="Garamond"/>
                <w:sz w:val="20"/>
                <w:szCs w:val="20"/>
              </w:rPr>
              <w:t>uara nga procesi ‚</w:t>
            </w:r>
            <w:r w:rsidRPr="00D928FF">
              <w:rPr>
                <w:rFonts w:ascii="Garamond" w:hAnsi="Garamond"/>
                <w:i/>
                <w:sz w:val="20"/>
                <w:szCs w:val="20"/>
              </w:rPr>
              <w:t>H</w:t>
            </w:r>
            <w:r w:rsidRPr="00D928FF">
              <w:rPr>
                <w:rFonts w:ascii="Garamond" w:hAnsi="Garamond"/>
                <w:i/>
                <w:iCs/>
                <w:sz w:val="20"/>
                <w:szCs w:val="20"/>
              </w:rPr>
              <w:t>ydrofining-</w:t>
            </w:r>
            <w:r w:rsidR="008F4812" w:rsidRPr="00D928FF">
              <w:rPr>
                <w:rFonts w:ascii="Garamond" w:hAnsi="Garamond"/>
                <w:i/>
                <w:iCs/>
                <w:sz w:val="20"/>
                <w:szCs w:val="20"/>
              </w:rPr>
              <w:t>Pow</w:t>
            </w:r>
            <w:r w:rsidRPr="00D928FF">
              <w:rPr>
                <w:rFonts w:ascii="Garamond" w:hAnsi="Garamond"/>
                <w:i/>
                <w:iCs/>
                <w:sz w:val="20"/>
                <w:szCs w:val="20"/>
              </w:rPr>
              <w:t>erforming</w:t>
            </w:r>
            <w:r w:rsidRPr="00D928FF">
              <w:rPr>
                <w:rFonts w:ascii="Garamond" w:hAnsi="Garamond"/>
                <w:sz w:val="20"/>
                <w:szCs w:val="20"/>
              </w:rPr>
              <w:t xml:space="preserve">’, </w:t>
            </w:r>
            <w:r w:rsidR="00E6044D" w:rsidRPr="00D928FF">
              <w:rPr>
                <w:rFonts w:ascii="Garamond" w:hAnsi="Garamond"/>
                <w:sz w:val="20"/>
                <w:szCs w:val="20"/>
              </w:rPr>
              <w:t xml:space="preserve">me pikë </w:t>
            </w:r>
            <w:r w:rsidRPr="00D928FF">
              <w:rPr>
                <w:rFonts w:ascii="Garamond" w:hAnsi="Garamond"/>
                <w:sz w:val="20"/>
                <w:szCs w:val="20"/>
              </w:rPr>
              <w:t>vlimi ndermjet 27</w:t>
            </w:r>
            <w:r w:rsidRPr="00D928FF">
              <w:rPr>
                <w:rFonts w:ascii="Garamond" w:hAnsi="Garamond"/>
                <w:sz w:val="20"/>
                <w:szCs w:val="20"/>
                <w:vertAlign w:val="superscript"/>
              </w:rPr>
              <w:t>o</w:t>
            </w:r>
            <w:r w:rsidRPr="00D928FF">
              <w:rPr>
                <w:rFonts w:ascii="Garamond" w:hAnsi="Garamond"/>
                <w:sz w:val="20"/>
                <w:szCs w:val="20"/>
              </w:rPr>
              <w:t>C dhe 210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DE9CCC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649-306-00-1</w:t>
            </w:r>
          </w:p>
        </w:tc>
        <w:tc>
          <w:tcPr>
            <w:tcW w:w="1624" w:type="dxa"/>
            <w:tcBorders>
              <w:top w:val="single" w:sz="4" w:space="0" w:color="auto"/>
              <w:left w:val="single" w:sz="4" w:space="0" w:color="auto"/>
              <w:bottom w:val="single" w:sz="4" w:space="0" w:color="auto"/>
              <w:right w:val="single" w:sz="4" w:space="0" w:color="auto"/>
            </w:tcBorders>
          </w:tcPr>
          <w:p w14:paraId="0D6169F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271-058-4</w:t>
            </w:r>
          </w:p>
        </w:tc>
        <w:tc>
          <w:tcPr>
            <w:tcW w:w="1608" w:type="dxa"/>
            <w:tcBorders>
              <w:top w:val="single" w:sz="4" w:space="0" w:color="auto"/>
              <w:left w:val="single" w:sz="4" w:space="0" w:color="auto"/>
              <w:bottom w:val="single" w:sz="4" w:space="0" w:color="auto"/>
              <w:right w:val="single" w:sz="4" w:space="0" w:color="auto"/>
            </w:tcBorders>
          </w:tcPr>
          <w:p w14:paraId="6D2A625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68514-79-4</w:t>
            </w:r>
          </w:p>
        </w:tc>
        <w:tc>
          <w:tcPr>
            <w:tcW w:w="1073" w:type="dxa"/>
            <w:tcBorders>
              <w:top w:val="single" w:sz="4" w:space="0" w:color="auto"/>
              <w:left w:val="single" w:sz="4" w:space="0" w:color="auto"/>
              <w:bottom w:val="single" w:sz="4" w:space="0" w:color="auto"/>
              <w:right w:val="single" w:sz="4" w:space="0" w:color="auto"/>
            </w:tcBorders>
          </w:tcPr>
          <w:p w14:paraId="0E0CC137"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21AEBD1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D0686EF" w14:textId="3DC293C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w:t>
            </w:r>
            <w:r w:rsidR="00965F45"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reformimit katalitik me interval distilimi t</w:t>
            </w:r>
            <w:r w:rsidR="00965F45"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gjer</w:t>
            </w:r>
            <w:r w:rsidR="00965F45" w:rsidRPr="00D928FF">
              <w:rPr>
                <w:rFonts w:ascii="Garamond" w:eastAsia="MS Mincho" w:hAnsi="Garamond"/>
                <w:b/>
                <w:bCs/>
                <w:sz w:val="20"/>
                <w:szCs w:val="20"/>
                <w:lang w:eastAsia="it-IT"/>
              </w:rPr>
              <w:t>ë</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reformimi katalitik me pikë vlimi të ulët;</w:t>
            </w:r>
          </w:p>
          <w:p w14:paraId="7E737AFA" w14:textId="475F2101"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një fraksioni të dalë nga krekingu katalitik. Përbëhet nga hidrokarbure kryesisht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xml:space="preserve"> dhe me pikë vlimi ndërmjet 35</w:t>
            </w:r>
            <w:r w:rsidRPr="00D928FF">
              <w:rPr>
                <w:rFonts w:ascii="Garamond" w:hAnsi="Garamond"/>
                <w:sz w:val="20"/>
                <w:szCs w:val="20"/>
                <w:vertAlign w:val="superscript"/>
              </w:rPr>
              <w:t>o</w:t>
            </w:r>
            <w:r w:rsidRPr="00D928FF">
              <w:rPr>
                <w:rFonts w:ascii="Garamond" w:hAnsi="Garamond"/>
                <w:sz w:val="20"/>
                <w:szCs w:val="20"/>
              </w:rPr>
              <w:t>C dhe 230</w:t>
            </w:r>
            <w:r w:rsidRPr="00D928FF">
              <w:rPr>
                <w:rFonts w:ascii="Garamond" w:hAnsi="Garamond"/>
                <w:sz w:val="20"/>
                <w:szCs w:val="20"/>
                <w:vertAlign w:val="superscript"/>
              </w:rPr>
              <w:t>o</w:t>
            </w:r>
            <w:r w:rsidRPr="00D928FF">
              <w:rPr>
                <w:rFonts w:ascii="Garamond" w:hAnsi="Garamond"/>
                <w:sz w:val="20"/>
                <w:szCs w:val="20"/>
              </w:rPr>
              <w:t xml:space="preserve">C]. </w:t>
            </w:r>
          </w:p>
        </w:tc>
        <w:tc>
          <w:tcPr>
            <w:tcW w:w="1727" w:type="dxa"/>
            <w:tcBorders>
              <w:top w:val="single" w:sz="4" w:space="0" w:color="auto"/>
              <w:left w:val="single" w:sz="4" w:space="0" w:color="auto"/>
              <w:bottom w:val="single" w:sz="4" w:space="0" w:color="auto"/>
              <w:right w:val="single" w:sz="4" w:space="0" w:color="auto"/>
            </w:tcBorders>
          </w:tcPr>
          <w:p w14:paraId="2F41C84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649-307-00-7</w:t>
            </w:r>
          </w:p>
        </w:tc>
        <w:tc>
          <w:tcPr>
            <w:tcW w:w="1624" w:type="dxa"/>
            <w:tcBorders>
              <w:top w:val="single" w:sz="4" w:space="0" w:color="auto"/>
              <w:left w:val="single" w:sz="4" w:space="0" w:color="auto"/>
              <w:bottom w:val="single" w:sz="4" w:space="0" w:color="auto"/>
              <w:right w:val="single" w:sz="4" w:space="0" w:color="auto"/>
            </w:tcBorders>
          </w:tcPr>
          <w:p w14:paraId="09ACFE3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272-895-8</w:t>
            </w:r>
          </w:p>
        </w:tc>
        <w:tc>
          <w:tcPr>
            <w:tcW w:w="1608" w:type="dxa"/>
            <w:tcBorders>
              <w:top w:val="single" w:sz="4" w:space="0" w:color="auto"/>
              <w:left w:val="single" w:sz="4" w:space="0" w:color="auto"/>
              <w:bottom w:val="single" w:sz="4" w:space="0" w:color="auto"/>
              <w:right w:val="single" w:sz="4" w:space="0" w:color="auto"/>
            </w:tcBorders>
          </w:tcPr>
          <w:p w14:paraId="4CA18D8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68919-37-9</w:t>
            </w:r>
          </w:p>
        </w:tc>
        <w:tc>
          <w:tcPr>
            <w:tcW w:w="1073" w:type="dxa"/>
            <w:tcBorders>
              <w:top w:val="single" w:sz="4" w:space="0" w:color="auto"/>
              <w:left w:val="single" w:sz="4" w:space="0" w:color="auto"/>
              <w:bottom w:val="single" w:sz="4" w:space="0" w:color="auto"/>
              <w:right w:val="single" w:sz="4" w:space="0" w:color="auto"/>
            </w:tcBorders>
          </w:tcPr>
          <w:p w14:paraId="6CC02094"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3856F9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799B203" w14:textId="4B0689F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reformimit katalitik me pikë vlimi të ulët</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reformomi katalitik me pikë vlimi të ulët;</w:t>
            </w:r>
          </w:p>
          <w:p w14:paraId="6E4F0AEF" w14:textId="3E54C2A9"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një fraksioni të dalë nga krekingu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xml:space="preserve"> dhe me pikë vlimi ndërmjet 30</w:t>
            </w:r>
            <w:r w:rsidRPr="00D928FF">
              <w:rPr>
                <w:rFonts w:ascii="Garamond" w:hAnsi="Garamond"/>
                <w:sz w:val="20"/>
                <w:szCs w:val="20"/>
                <w:vertAlign w:val="superscript"/>
              </w:rPr>
              <w:t>o</w:t>
            </w:r>
            <w:r w:rsidRPr="00D928FF">
              <w:rPr>
                <w:rFonts w:ascii="Garamond" w:hAnsi="Garamond"/>
                <w:sz w:val="20"/>
                <w:szCs w:val="20"/>
              </w:rPr>
              <w:t>C dhe 220</w:t>
            </w:r>
            <w:r w:rsidRPr="00D928FF">
              <w:rPr>
                <w:rFonts w:ascii="Garamond" w:hAnsi="Garamond"/>
                <w:sz w:val="20"/>
                <w:szCs w:val="20"/>
                <w:vertAlign w:val="superscript"/>
              </w:rPr>
              <w:t>o</w:t>
            </w:r>
            <w:r w:rsidRPr="00D928FF">
              <w:rPr>
                <w:rFonts w:ascii="Garamond" w:hAnsi="Garamond"/>
                <w:sz w:val="20"/>
                <w:szCs w:val="20"/>
              </w:rPr>
              <w:t>C. Përmban në një sasi të konsiderueshme hidrokarbure aromatike dhe hidrokarbure të vargëzuara. Ky fraksion përmban 10% benzen].</w:t>
            </w:r>
          </w:p>
        </w:tc>
        <w:tc>
          <w:tcPr>
            <w:tcW w:w="1727" w:type="dxa"/>
            <w:tcBorders>
              <w:top w:val="single" w:sz="4" w:space="0" w:color="auto"/>
              <w:left w:val="single" w:sz="4" w:space="0" w:color="auto"/>
              <w:bottom w:val="single" w:sz="4" w:space="0" w:color="auto"/>
              <w:right w:val="single" w:sz="4" w:space="0" w:color="auto"/>
            </w:tcBorders>
          </w:tcPr>
          <w:p w14:paraId="6963579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649-308-00-2</w:t>
            </w:r>
          </w:p>
        </w:tc>
        <w:tc>
          <w:tcPr>
            <w:tcW w:w="1624" w:type="dxa"/>
            <w:tcBorders>
              <w:top w:val="single" w:sz="4" w:space="0" w:color="auto"/>
              <w:left w:val="single" w:sz="4" w:space="0" w:color="auto"/>
              <w:bottom w:val="single" w:sz="4" w:space="0" w:color="auto"/>
              <w:right w:val="single" w:sz="4" w:space="0" w:color="auto"/>
            </w:tcBorders>
          </w:tcPr>
          <w:p w14:paraId="232494A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273-271-8</w:t>
            </w:r>
          </w:p>
        </w:tc>
        <w:tc>
          <w:tcPr>
            <w:tcW w:w="1608" w:type="dxa"/>
            <w:tcBorders>
              <w:top w:val="single" w:sz="4" w:space="0" w:color="auto"/>
              <w:left w:val="single" w:sz="4" w:space="0" w:color="auto"/>
              <w:bottom w:val="single" w:sz="4" w:space="0" w:color="auto"/>
              <w:right w:val="single" w:sz="4" w:space="0" w:color="auto"/>
            </w:tcBorders>
          </w:tcPr>
          <w:p w14:paraId="4D66844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68955-35-1</w:t>
            </w:r>
          </w:p>
        </w:tc>
        <w:tc>
          <w:tcPr>
            <w:tcW w:w="1073" w:type="dxa"/>
            <w:tcBorders>
              <w:top w:val="single" w:sz="4" w:space="0" w:color="auto"/>
              <w:left w:val="single" w:sz="4" w:space="0" w:color="auto"/>
              <w:bottom w:val="single" w:sz="4" w:space="0" w:color="auto"/>
              <w:right w:val="single" w:sz="4" w:space="0" w:color="auto"/>
            </w:tcBorders>
          </w:tcPr>
          <w:p w14:paraId="70ECB26A"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33C5E3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115C63E" w14:textId="536902D3"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të lehta nafte të reformimit katalitik të hidrotrajtuara, fraksioni aromatik C</w:t>
            </w:r>
            <w:r w:rsidRPr="00D928FF">
              <w:rPr>
                <w:rFonts w:ascii="Garamond" w:hAnsi="Garamond"/>
                <w:b/>
                <w:bCs/>
                <w:sz w:val="20"/>
                <w:szCs w:val="20"/>
                <w:vertAlign w:val="subscript"/>
              </w:rPr>
              <w:t>8</w:t>
            </w:r>
            <w:r w:rsidRPr="00D928FF">
              <w:rPr>
                <w:rFonts w:ascii="Garamond" w:hAnsi="Garamond"/>
                <w:b/>
                <w:bCs/>
                <w:sz w:val="20"/>
                <w:szCs w:val="20"/>
              </w:rPr>
              <w:t>-</w:t>
            </w:r>
            <w:r w:rsidRPr="00D928FF">
              <w:rPr>
                <w:rFonts w:ascii="Garamond" w:hAnsi="Garamond"/>
                <w:b/>
                <w:bCs/>
                <w:sz w:val="20"/>
                <w:szCs w:val="20"/>
                <w:vertAlign w:val="subscript"/>
              </w:rPr>
              <w:t>12</w:t>
            </w:r>
            <w:r w:rsidR="00B906B6" w:rsidRPr="00D928FF">
              <w:rPr>
                <w:rFonts w:ascii="Garamond" w:hAnsi="Garamond"/>
                <w:b/>
                <w:bCs/>
                <w:sz w:val="20"/>
                <w:szCs w:val="20"/>
              </w:rPr>
              <w:t xml:space="preserve">; naftë </w:t>
            </w:r>
            <w:r w:rsidRPr="00D928FF">
              <w:rPr>
                <w:rFonts w:ascii="Garamond" w:hAnsi="Garamond"/>
                <w:b/>
                <w:bCs/>
                <w:sz w:val="20"/>
                <w:szCs w:val="20"/>
              </w:rPr>
              <w:t>nga reformomi katalitik me pikë vlimi të ulët;</w:t>
            </w:r>
          </w:p>
          <w:p w14:paraId="6B633E0B" w14:textId="65514FFE" w:rsidR="009F537F" w:rsidRPr="00D928FF" w:rsidRDefault="009F537F" w:rsidP="00CF30D6">
            <w:pPr>
              <w:jc w:val="both"/>
              <w:rPr>
                <w:rFonts w:ascii="Garamond" w:hAnsi="Garamond"/>
                <w:sz w:val="20"/>
                <w:szCs w:val="20"/>
              </w:rPr>
            </w:pPr>
            <w:r w:rsidRPr="00D928FF">
              <w:rPr>
                <w:rFonts w:ascii="Garamond" w:hAnsi="Garamond"/>
                <w:sz w:val="20"/>
                <w:szCs w:val="20"/>
              </w:rPr>
              <w:t xml:space="preserve">[Përbërje komplekse e alkilbenzeneve të përftuara nga reformimi katalitik i </w:t>
            </w:r>
            <w:r w:rsidR="006464DB" w:rsidRPr="00D928FF">
              <w:rPr>
                <w:rFonts w:ascii="Garamond" w:hAnsi="Garamond"/>
                <w:sz w:val="20"/>
                <w:szCs w:val="20"/>
              </w:rPr>
              <w:t>naftës</w:t>
            </w:r>
            <w:r w:rsidRPr="00D928FF">
              <w:rPr>
                <w:rFonts w:ascii="Garamond" w:hAnsi="Garamond"/>
                <w:sz w:val="20"/>
                <w:szCs w:val="20"/>
              </w:rPr>
              <w:t>. P</w:t>
            </w:r>
            <w:r w:rsidR="00CF30D6" w:rsidRPr="00D928FF">
              <w:rPr>
                <w:rFonts w:ascii="Garamond" w:hAnsi="Garamond"/>
                <w:sz w:val="20"/>
                <w:szCs w:val="20"/>
              </w:rPr>
              <w:t>ë</w:t>
            </w:r>
            <w:r w:rsidRPr="00D928FF">
              <w:rPr>
                <w:rFonts w:ascii="Garamond" w:hAnsi="Garamond"/>
                <w:sz w:val="20"/>
                <w:szCs w:val="20"/>
              </w:rPr>
              <w:t>rb</w:t>
            </w:r>
            <w:r w:rsidR="00CF30D6" w:rsidRPr="00D928FF">
              <w:rPr>
                <w:rFonts w:ascii="Garamond" w:hAnsi="Garamond"/>
                <w:sz w:val="20"/>
                <w:szCs w:val="20"/>
              </w:rPr>
              <w:t>ë</w:t>
            </w:r>
            <w:r w:rsidRPr="00D928FF">
              <w:rPr>
                <w:rFonts w:ascii="Garamond" w:hAnsi="Garamond"/>
                <w:sz w:val="20"/>
                <w:szCs w:val="20"/>
              </w:rPr>
              <w:t>het kryesisht nga alkilbenzene me</w:t>
            </w:r>
            <w:r w:rsidR="006464DB"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8</w:t>
            </w:r>
            <w:r w:rsidRPr="00D928FF">
              <w:rPr>
                <w:rFonts w:ascii="Garamond" w:hAnsi="Garamond"/>
                <w:sz w:val="20"/>
                <w:szCs w:val="20"/>
              </w:rPr>
              <w:t>-C</w:t>
            </w:r>
            <w:r w:rsidRPr="00D928FF">
              <w:rPr>
                <w:rFonts w:ascii="Garamond" w:hAnsi="Garamond"/>
                <w:sz w:val="20"/>
                <w:szCs w:val="20"/>
                <w:vertAlign w:val="subscript"/>
              </w:rPr>
              <w:t xml:space="preserve">10 </w:t>
            </w:r>
            <w:r w:rsidRPr="00D928FF">
              <w:rPr>
                <w:rFonts w:ascii="Garamond" w:hAnsi="Garamond"/>
                <w:sz w:val="20"/>
                <w:szCs w:val="20"/>
              </w:rPr>
              <w:t xml:space="preserve">dhe </w:t>
            </w:r>
            <w:r w:rsidR="00E6044D" w:rsidRPr="00D928FF">
              <w:rPr>
                <w:rFonts w:ascii="Garamond" w:hAnsi="Garamond"/>
                <w:sz w:val="20"/>
                <w:szCs w:val="20"/>
              </w:rPr>
              <w:t xml:space="preserve">me pikë </w:t>
            </w:r>
            <w:r w:rsidRPr="00D928FF">
              <w:rPr>
                <w:rFonts w:ascii="Garamond" w:hAnsi="Garamond"/>
                <w:sz w:val="20"/>
                <w:szCs w:val="20"/>
              </w:rPr>
              <w:t>vlimi nd</w:t>
            </w:r>
            <w:r w:rsidR="00CF30D6" w:rsidRPr="00D928FF">
              <w:rPr>
                <w:rFonts w:ascii="Garamond" w:hAnsi="Garamond"/>
                <w:sz w:val="20"/>
                <w:szCs w:val="20"/>
              </w:rPr>
              <w:t>ë</w:t>
            </w:r>
            <w:r w:rsidRPr="00D928FF">
              <w:rPr>
                <w:rFonts w:ascii="Garamond" w:hAnsi="Garamond"/>
                <w:sz w:val="20"/>
                <w:szCs w:val="20"/>
              </w:rPr>
              <w:t>rmjet 160</w:t>
            </w:r>
            <w:r w:rsidRPr="00D928FF">
              <w:rPr>
                <w:rFonts w:ascii="Garamond" w:hAnsi="Garamond"/>
                <w:sz w:val="20"/>
                <w:szCs w:val="20"/>
                <w:vertAlign w:val="superscript"/>
              </w:rPr>
              <w:t>o</w:t>
            </w:r>
            <w:r w:rsidRPr="00D928FF">
              <w:rPr>
                <w:rFonts w:ascii="Garamond" w:hAnsi="Garamond"/>
                <w:sz w:val="20"/>
                <w:szCs w:val="20"/>
              </w:rPr>
              <w:t>C dhe 180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950203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649-309-00-8</w:t>
            </w:r>
          </w:p>
        </w:tc>
        <w:tc>
          <w:tcPr>
            <w:tcW w:w="1624" w:type="dxa"/>
            <w:tcBorders>
              <w:top w:val="single" w:sz="4" w:space="0" w:color="auto"/>
              <w:left w:val="single" w:sz="4" w:space="0" w:color="auto"/>
              <w:bottom w:val="single" w:sz="4" w:space="0" w:color="auto"/>
              <w:right w:val="single" w:sz="4" w:space="0" w:color="auto"/>
            </w:tcBorders>
          </w:tcPr>
          <w:p w14:paraId="71F086F7" w14:textId="77777777" w:rsidR="009F537F" w:rsidRPr="00D928FF" w:rsidRDefault="009F537F" w:rsidP="0005462B">
            <w:pPr>
              <w:jc w:val="both"/>
              <w:rPr>
                <w:rFonts w:ascii="Garamond" w:hAnsi="Garamond"/>
                <w:sz w:val="20"/>
                <w:szCs w:val="20"/>
              </w:rPr>
            </w:pPr>
            <w:r w:rsidRPr="00D928FF">
              <w:rPr>
                <w:rFonts w:ascii="Garamond" w:hAnsi="Garamond"/>
                <w:sz w:val="20"/>
                <w:szCs w:val="20"/>
              </w:rPr>
              <w:t>285-509-8</w:t>
            </w:r>
          </w:p>
        </w:tc>
        <w:tc>
          <w:tcPr>
            <w:tcW w:w="1608" w:type="dxa"/>
            <w:tcBorders>
              <w:top w:val="single" w:sz="4" w:space="0" w:color="auto"/>
              <w:left w:val="single" w:sz="4" w:space="0" w:color="auto"/>
              <w:bottom w:val="single" w:sz="4" w:space="0" w:color="auto"/>
              <w:right w:val="single" w:sz="4" w:space="0" w:color="auto"/>
            </w:tcBorders>
          </w:tcPr>
          <w:p w14:paraId="33769948" w14:textId="77777777" w:rsidR="009F537F" w:rsidRPr="00D928FF" w:rsidRDefault="009F537F" w:rsidP="0005462B">
            <w:pPr>
              <w:jc w:val="both"/>
              <w:rPr>
                <w:rFonts w:ascii="Garamond" w:hAnsi="Garamond"/>
                <w:sz w:val="20"/>
                <w:szCs w:val="20"/>
              </w:rPr>
            </w:pPr>
            <w:r w:rsidRPr="00D928FF">
              <w:rPr>
                <w:rFonts w:ascii="Garamond" w:hAnsi="Garamond"/>
                <w:sz w:val="20"/>
                <w:szCs w:val="20"/>
              </w:rPr>
              <w:t>85116-58-1</w:t>
            </w:r>
          </w:p>
        </w:tc>
        <w:tc>
          <w:tcPr>
            <w:tcW w:w="1073" w:type="dxa"/>
            <w:tcBorders>
              <w:top w:val="single" w:sz="4" w:space="0" w:color="auto"/>
              <w:left w:val="single" w:sz="4" w:space="0" w:color="auto"/>
              <w:bottom w:val="single" w:sz="4" w:space="0" w:color="auto"/>
              <w:right w:val="single" w:sz="4" w:space="0" w:color="auto"/>
            </w:tcBorders>
          </w:tcPr>
          <w:p w14:paraId="67E33A31"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5A55A2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DF82E58" w14:textId="1811E5C8"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w:t>
            </w:r>
            <w:r w:rsidR="004616CF" w:rsidRPr="00D928FF">
              <w:rPr>
                <w:rFonts w:ascii="Garamond" w:hAnsi="Garamond"/>
                <w:b/>
                <w:bCs/>
                <w:sz w:val="20"/>
                <w:szCs w:val="20"/>
              </w:rPr>
              <w:t xml:space="preserve"> </w:t>
            </w:r>
            <w:r w:rsidRPr="00D928FF">
              <w:rPr>
                <w:rFonts w:ascii="Garamond" w:hAnsi="Garamond"/>
                <w:b/>
                <w:bCs/>
                <w:sz w:val="20"/>
                <w:szCs w:val="20"/>
              </w:rPr>
              <w:t>me C</w:t>
            </w:r>
            <w:r w:rsidRPr="00D928FF">
              <w:rPr>
                <w:rFonts w:ascii="Garamond" w:hAnsi="Garamond"/>
                <w:b/>
                <w:bCs/>
                <w:sz w:val="20"/>
                <w:szCs w:val="20"/>
                <w:vertAlign w:val="subscript"/>
              </w:rPr>
              <w:t>8</w:t>
            </w:r>
            <w:r w:rsidRPr="00D928FF">
              <w:rPr>
                <w:rFonts w:ascii="Garamond" w:hAnsi="Garamond"/>
                <w:b/>
                <w:bCs/>
                <w:sz w:val="20"/>
                <w:szCs w:val="20"/>
              </w:rPr>
              <w:t>, të reformimit katalitik</w:t>
            </w:r>
            <w:r w:rsidR="00B906B6" w:rsidRPr="00D928FF">
              <w:rPr>
                <w:rFonts w:ascii="Garamond" w:hAnsi="Garamond"/>
                <w:b/>
                <w:bCs/>
                <w:sz w:val="20"/>
                <w:szCs w:val="20"/>
              </w:rPr>
              <w:t xml:space="preserve">; naftë </w:t>
            </w:r>
            <w:r w:rsidRPr="00D928FF">
              <w:rPr>
                <w:rFonts w:ascii="Garamond" w:hAnsi="Garamond"/>
                <w:b/>
                <w:bCs/>
                <w:sz w:val="20"/>
                <w:szCs w:val="20"/>
              </w:rPr>
              <w:t xml:space="preserve">nga reformimi katalitik me pikë vlimi të ulët; </w:t>
            </w:r>
          </w:p>
        </w:tc>
        <w:tc>
          <w:tcPr>
            <w:tcW w:w="1727" w:type="dxa"/>
            <w:tcBorders>
              <w:top w:val="single" w:sz="4" w:space="0" w:color="auto"/>
              <w:left w:val="single" w:sz="4" w:space="0" w:color="auto"/>
              <w:bottom w:val="single" w:sz="4" w:space="0" w:color="auto"/>
              <w:right w:val="single" w:sz="4" w:space="0" w:color="auto"/>
            </w:tcBorders>
          </w:tcPr>
          <w:p w14:paraId="051693D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649-310-00-3</w:t>
            </w:r>
          </w:p>
        </w:tc>
        <w:tc>
          <w:tcPr>
            <w:tcW w:w="1624" w:type="dxa"/>
            <w:tcBorders>
              <w:top w:val="single" w:sz="4" w:space="0" w:color="auto"/>
              <w:left w:val="single" w:sz="4" w:space="0" w:color="auto"/>
              <w:bottom w:val="single" w:sz="4" w:space="0" w:color="auto"/>
              <w:right w:val="single" w:sz="4" w:space="0" w:color="auto"/>
            </w:tcBorders>
          </w:tcPr>
          <w:p w14:paraId="4E31E5C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295-279-0</w:t>
            </w:r>
          </w:p>
        </w:tc>
        <w:tc>
          <w:tcPr>
            <w:tcW w:w="1608" w:type="dxa"/>
            <w:tcBorders>
              <w:top w:val="single" w:sz="4" w:space="0" w:color="auto"/>
              <w:left w:val="single" w:sz="4" w:space="0" w:color="auto"/>
              <w:bottom w:val="single" w:sz="4" w:space="0" w:color="auto"/>
              <w:right w:val="single" w:sz="4" w:space="0" w:color="auto"/>
            </w:tcBorders>
          </w:tcPr>
          <w:p w14:paraId="6B492B94"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91995-18-5</w:t>
            </w:r>
          </w:p>
        </w:tc>
        <w:tc>
          <w:tcPr>
            <w:tcW w:w="1073" w:type="dxa"/>
            <w:tcBorders>
              <w:top w:val="single" w:sz="4" w:space="0" w:color="auto"/>
              <w:left w:val="single" w:sz="4" w:space="0" w:color="auto"/>
              <w:bottom w:val="single" w:sz="4" w:space="0" w:color="auto"/>
              <w:right w:val="single" w:sz="4" w:space="0" w:color="auto"/>
            </w:tcBorders>
          </w:tcPr>
          <w:p w14:paraId="7119CB9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156816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3810182" w14:textId="4820DD0A"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me C</w:t>
            </w:r>
            <w:r w:rsidRPr="00D928FF">
              <w:rPr>
                <w:rFonts w:ascii="Garamond" w:hAnsi="Garamond"/>
                <w:b/>
                <w:bCs/>
                <w:sz w:val="20"/>
                <w:szCs w:val="20"/>
                <w:vertAlign w:val="subscript"/>
              </w:rPr>
              <w:t>7</w:t>
            </w:r>
            <w:r w:rsidRPr="00D928FF">
              <w:rPr>
                <w:rFonts w:ascii="Garamond" w:hAnsi="Garamond"/>
                <w:b/>
                <w:bCs/>
                <w:sz w:val="20"/>
                <w:szCs w:val="20"/>
              </w:rPr>
              <w:t>-</w:t>
            </w:r>
            <w:r w:rsidRPr="00D928FF">
              <w:rPr>
                <w:rFonts w:ascii="Garamond" w:hAnsi="Garamond"/>
                <w:b/>
                <w:bCs/>
                <w:sz w:val="20"/>
                <w:szCs w:val="20"/>
                <w:vertAlign w:val="subscript"/>
              </w:rPr>
              <w:t>12</w:t>
            </w:r>
            <w:r w:rsidRPr="00D928FF">
              <w:rPr>
                <w:rFonts w:ascii="Garamond" w:hAnsi="Garamond"/>
                <w:b/>
                <w:bCs/>
                <w:sz w:val="20"/>
                <w:szCs w:val="20"/>
              </w:rPr>
              <w:t>, të pasura me C</w:t>
            </w:r>
            <w:r w:rsidRPr="00D928FF">
              <w:rPr>
                <w:rFonts w:ascii="Garamond" w:hAnsi="Garamond"/>
                <w:b/>
                <w:bCs/>
                <w:sz w:val="20"/>
                <w:szCs w:val="20"/>
                <w:vertAlign w:val="subscript"/>
              </w:rPr>
              <w:t>8</w:t>
            </w:r>
            <w:r w:rsidR="00B906B6" w:rsidRPr="00D928FF">
              <w:rPr>
                <w:rFonts w:ascii="Garamond" w:hAnsi="Garamond"/>
                <w:b/>
                <w:bCs/>
                <w:sz w:val="20"/>
                <w:szCs w:val="20"/>
              </w:rPr>
              <w:t xml:space="preserve">; naftë </w:t>
            </w:r>
            <w:r w:rsidRPr="00D928FF">
              <w:rPr>
                <w:rFonts w:ascii="Garamond" w:hAnsi="Garamond"/>
                <w:b/>
                <w:bCs/>
                <w:sz w:val="20"/>
                <w:szCs w:val="20"/>
              </w:rPr>
              <w:t xml:space="preserve">nga reformimi katalitik me pikë vlimi të ulët; </w:t>
            </w:r>
          </w:p>
          <w:p w14:paraId="7723A28D" w14:textId="121CC033"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ndarja e fraksionit që përmban benzine nga </w:t>
            </w:r>
            <w:r w:rsidRPr="00D928FF">
              <w:rPr>
                <w:rFonts w:ascii="Garamond" w:hAnsi="Garamond"/>
                <w:i/>
                <w:iCs/>
                <w:sz w:val="20"/>
                <w:szCs w:val="20"/>
              </w:rPr>
              <w:t>„platforming</w:t>
            </w:r>
            <w:r w:rsidR="009C4A65" w:rsidRPr="00D928FF">
              <w:rPr>
                <w:rFonts w:ascii="Garamond" w:hAnsi="Garamond"/>
                <w:sz w:val="20"/>
                <w:szCs w:val="20"/>
              </w:rPr>
              <w:t>”</w:t>
            </w:r>
            <w:r w:rsidRPr="00D928FF">
              <w:rPr>
                <w:rFonts w:ascii="Garamond" w:hAnsi="Garamond"/>
                <w:sz w:val="20"/>
                <w:szCs w:val="20"/>
              </w:rPr>
              <w:t xml:space="preserve">. Përbëhet kryesisht nga hidrokarbure aromatike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7</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kryesisht me C</w:t>
            </w:r>
            <w:r w:rsidRPr="00D928FF">
              <w:rPr>
                <w:rFonts w:ascii="Garamond" w:hAnsi="Garamond"/>
                <w:sz w:val="20"/>
                <w:szCs w:val="20"/>
                <w:vertAlign w:val="subscript"/>
              </w:rPr>
              <w:t xml:space="preserve">8; </w:t>
            </w:r>
            <w:r w:rsidRPr="00D928FF">
              <w:rPr>
                <w:rFonts w:ascii="Garamond" w:hAnsi="Garamond"/>
                <w:sz w:val="20"/>
                <w:szCs w:val="20"/>
              </w:rPr>
              <w:t>gjithashtu mund të përmbaje</w:t>
            </w:r>
            <w:r w:rsidRPr="00D928FF">
              <w:rPr>
                <w:rFonts w:ascii="Garamond" w:hAnsi="Garamond"/>
                <w:sz w:val="20"/>
                <w:szCs w:val="20"/>
                <w:vertAlign w:val="subscript"/>
              </w:rPr>
              <w:t xml:space="preserve"> </w:t>
            </w:r>
            <w:r w:rsidRPr="00D928FF">
              <w:rPr>
                <w:rFonts w:ascii="Garamond" w:hAnsi="Garamond"/>
                <w:sz w:val="20"/>
                <w:szCs w:val="20"/>
              </w:rPr>
              <w:t>dhe hidrokarbure jo aromatike.Të dy tipet e hidrokarbureve</w:t>
            </w:r>
            <w:r w:rsidR="004616CF" w:rsidRPr="00D928FF">
              <w:rPr>
                <w:rFonts w:ascii="Garamond" w:hAnsi="Garamond"/>
                <w:sz w:val="20"/>
                <w:szCs w:val="20"/>
              </w:rPr>
              <w:t xml:space="preserve"> </w:t>
            </w:r>
            <w:r w:rsidRPr="00D928FF">
              <w:rPr>
                <w:rFonts w:ascii="Garamond" w:hAnsi="Garamond"/>
                <w:sz w:val="20"/>
                <w:szCs w:val="20"/>
              </w:rPr>
              <w:t>kanë pikë vlimi ndërmjet 130</w:t>
            </w:r>
            <w:r w:rsidRPr="00D928FF">
              <w:rPr>
                <w:rFonts w:ascii="Garamond" w:hAnsi="Garamond"/>
                <w:sz w:val="20"/>
                <w:szCs w:val="20"/>
                <w:vertAlign w:val="superscript"/>
              </w:rPr>
              <w:t>o</w:t>
            </w:r>
            <w:r w:rsidRPr="00D928FF">
              <w:rPr>
                <w:rFonts w:ascii="Garamond" w:hAnsi="Garamond"/>
                <w:sz w:val="20"/>
                <w:szCs w:val="20"/>
              </w:rPr>
              <w:t>C dhe 200</w:t>
            </w:r>
            <w:r w:rsidRPr="00D928FF">
              <w:rPr>
                <w:rFonts w:ascii="Garamond" w:hAnsi="Garamond"/>
                <w:sz w:val="20"/>
                <w:szCs w:val="20"/>
                <w:vertAlign w:val="superscript"/>
              </w:rPr>
              <w:t>o</w:t>
            </w:r>
            <w:r w:rsidRPr="00D928FF">
              <w:rPr>
                <w:rFonts w:ascii="Garamond" w:hAnsi="Garamond"/>
                <w:sz w:val="20"/>
                <w:szCs w:val="20"/>
              </w:rPr>
              <w:t xml:space="preserve">C]. </w:t>
            </w:r>
          </w:p>
        </w:tc>
        <w:tc>
          <w:tcPr>
            <w:tcW w:w="1727" w:type="dxa"/>
            <w:tcBorders>
              <w:top w:val="single" w:sz="4" w:space="0" w:color="auto"/>
              <w:left w:val="single" w:sz="4" w:space="0" w:color="auto"/>
              <w:bottom w:val="single" w:sz="4" w:space="0" w:color="auto"/>
              <w:right w:val="single" w:sz="4" w:space="0" w:color="auto"/>
            </w:tcBorders>
          </w:tcPr>
          <w:p w14:paraId="2D20029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649-311-00-9</w:t>
            </w:r>
          </w:p>
        </w:tc>
        <w:tc>
          <w:tcPr>
            <w:tcW w:w="1624" w:type="dxa"/>
            <w:tcBorders>
              <w:top w:val="single" w:sz="4" w:space="0" w:color="auto"/>
              <w:left w:val="single" w:sz="4" w:space="0" w:color="auto"/>
              <w:bottom w:val="single" w:sz="4" w:space="0" w:color="auto"/>
              <w:right w:val="single" w:sz="4" w:space="0" w:color="auto"/>
            </w:tcBorders>
          </w:tcPr>
          <w:p w14:paraId="401149EE"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297-401-8</w:t>
            </w:r>
          </w:p>
        </w:tc>
        <w:tc>
          <w:tcPr>
            <w:tcW w:w="1608" w:type="dxa"/>
            <w:tcBorders>
              <w:top w:val="single" w:sz="4" w:space="0" w:color="auto"/>
              <w:left w:val="single" w:sz="4" w:space="0" w:color="auto"/>
              <w:bottom w:val="single" w:sz="4" w:space="0" w:color="auto"/>
              <w:right w:val="single" w:sz="4" w:space="0" w:color="auto"/>
            </w:tcBorders>
          </w:tcPr>
          <w:p w14:paraId="724E03D4" w14:textId="77777777" w:rsidR="009F537F" w:rsidRPr="00D928FF" w:rsidRDefault="009F537F" w:rsidP="0005462B">
            <w:pPr>
              <w:jc w:val="both"/>
              <w:rPr>
                <w:rFonts w:ascii="Garamond" w:hAnsi="Garamond"/>
                <w:sz w:val="20"/>
                <w:szCs w:val="20"/>
              </w:rPr>
            </w:pPr>
            <w:r w:rsidRPr="00D928FF">
              <w:rPr>
                <w:rFonts w:ascii="Garamond" w:hAnsi="Garamond"/>
                <w:sz w:val="20"/>
                <w:szCs w:val="20"/>
              </w:rPr>
              <w:t>93571-75-6</w:t>
            </w:r>
          </w:p>
        </w:tc>
        <w:tc>
          <w:tcPr>
            <w:tcW w:w="1073" w:type="dxa"/>
            <w:tcBorders>
              <w:top w:val="single" w:sz="4" w:space="0" w:color="auto"/>
              <w:left w:val="single" w:sz="4" w:space="0" w:color="auto"/>
              <w:bottom w:val="single" w:sz="4" w:space="0" w:color="auto"/>
              <w:right w:val="single" w:sz="4" w:space="0" w:color="auto"/>
            </w:tcBorders>
          </w:tcPr>
          <w:p w14:paraId="35F5CA16"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A2FF57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EAE932C" w14:textId="56EF6B33" w:rsidR="009F537F" w:rsidRPr="00D928FF" w:rsidRDefault="009F537F" w:rsidP="0005462B">
            <w:pPr>
              <w:jc w:val="both"/>
              <w:rPr>
                <w:rFonts w:ascii="Garamond" w:hAnsi="Garamond"/>
                <w:b/>
                <w:bCs/>
                <w:sz w:val="20"/>
                <w:szCs w:val="20"/>
              </w:rPr>
            </w:pPr>
            <w:r w:rsidRPr="00D928FF">
              <w:rPr>
                <w:rFonts w:ascii="Garamond" w:hAnsi="Garamond"/>
                <w:b/>
                <w:bCs/>
                <w:sz w:val="20"/>
                <w:szCs w:val="20"/>
              </w:rPr>
              <w:t>Benzina me C</w:t>
            </w:r>
            <w:r w:rsidRPr="00D928FF">
              <w:rPr>
                <w:rFonts w:ascii="Garamond" w:hAnsi="Garamond"/>
                <w:b/>
                <w:bCs/>
                <w:sz w:val="20"/>
                <w:szCs w:val="20"/>
                <w:vertAlign w:val="subscript"/>
              </w:rPr>
              <w:t>5</w:t>
            </w:r>
            <w:r w:rsidRPr="00D928FF">
              <w:rPr>
                <w:rFonts w:ascii="Garamond" w:hAnsi="Garamond"/>
                <w:b/>
                <w:bCs/>
                <w:sz w:val="20"/>
                <w:szCs w:val="20"/>
              </w:rPr>
              <w:t>-</w:t>
            </w:r>
            <w:r w:rsidRPr="00D928FF">
              <w:rPr>
                <w:rFonts w:ascii="Garamond" w:hAnsi="Garamond"/>
                <w:b/>
                <w:bCs/>
                <w:sz w:val="20"/>
                <w:szCs w:val="20"/>
                <w:vertAlign w:val="subscript"/>
              </w:rPr>
              <w:t>11</w:t>
            </w:r>
            <w:r w:rsidRPr="00D928FF">
              <w:rPr>
                <w:rFonts w:ascii="Garamond" w:hAnsi="Garamond"/>
                <w:b/>
                <w:bCs/>
                <w:sz w:val="20"/>
                <w:szCs w:val="20"/>
              </w:rPr>
              <w:t xml:space="preserve"> të reformimit, të stabilizuara me tregues oktani të lartë</w:t>
            </w:r>
            <w:r w:rsidR="00B906B6" w:rsidRPr="00D928FF">
              <w:rPr>
                <w:rFonts w:ascii="Garamond" w:hAnsi="Garamond"/>
                <w:b/>
                <w:bCs/>
                <w:sz w:val="20"/>
                <w:szCs w:val="20"/>
              </w:rPr>
              <w:t xml:space="preserve">; naftë </w:t>
            </w:r>
            <w:r w:rsidRPr="00D928FF">
              <w:rPr>
                <w:rFonts w:ascii="Garamond" w:hAnsi="Garamond"/>
                <w:b/>
                <w:bCs/>
                <w:sz w:val="20"/>
                <w:szCs w:val="20"/>
              </w:rPr>
              <w:t xml:space="preserve">nga reformimi katalitik me pikë vlimi të ulët; </w:t>
            </w:r>
          </w:p>
          <w:p w14:paraId="6A50E183" w14:textId="29F8E2D8"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me tregues oktani të lartë, të përftuara nga dehidrogjenimi katalitik i naftave me përmbajtje të lartë komponimesh </w:t>
            </w:r>
            <w:r w:rsidR="006464DB" w:rsidRPr="00D928FF">
              <w:rPr>
                <w:rFonts w:ascii="Garamond" w:hAnsi="Garamond"/>
                <w:sz w:val="20"/>
                <w:szCs w:val="20"/>
              </w:rPr>
              <w:t>naftën</w:t>
            </w:r>
            <w:r w:rsidRPr="00D928FF">
              <w:rPr>
                <w:rFonts w:ascii="Garamond" w:hAnsi="Garamond"/>
                <w:sz w:val="20"/>
                <w:szCs w:val="20"/>
              </w:rPr>
              <w:t xml:space="preserve">ike. Përbëhet kryesisht nga hidrokarbure aromatike dhe jo aromatike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11</w:t>
            </w:r>
            <w:r w:rsidRPr="00D928FF">
              <w:rPr>
                <w:rFonts w:ascii="Garamond" w:hAnsi="Garamond"/>
                <w:sz w:val="20"/>
                <w:szCs w:val="20"/>
              </w:rPr>
              <w:t xml:space="preserve"> dhe me pikë vlimi ndërmjet 45</w:t>
            </w:r>
            <w:r w:rsidRPr="00D928FF">
              <w:rPr>
                <w:rFonts w:ascii="Garamond" w:hAnsi="Garamond"/>
                <w:sz w:val="20"/>
                <w:szCs w:val="20"/>
                <w:vertAlign w:val="superscript"/>
              </w:rPr>
              <w:t>o</w:t>
            </w:r>
            <w:r w:rsidRPr="00D928FF">
              <w:rPr>
                <w:rFonts w:ascii="Garamond" w:hAnsi="Garamond"/>
                <w:sz w:val="20"/>
                <w:szCs w:val="20"/>
              </w:rPr>
              <w:t>C dhe 185</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BE8595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649-312-00-4</w:t>
            </w:r>
          </w:p>
        </w:tc>
        <w:tc>
          <w:tcPr>
            <w:tcW w:w="1624" w:type="dxa"/>
            <w:tcBorders>
              <w:top w:val="single" w:sz="4" w:space="0" w:color="auto"/>
              <w:left w:val="single" w:sz="4" w:space="0" w:color="auto"/>
              <w:bottom w:val="single" w:sz="4" w:space="0" w:color="auto"/>
              <w:right w:val="single" w:sz="4" w:space="0" w:color="auto"/>
            </w:tcBorders>
          </w:tcPr>
          <w:p w14:paraId="5BB78CD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297-458-9</w:t>
            </w:r>
          </w:p>
        </w:tc>
        <w:tc>
          <w:tcPr>
            <w:tcW w:w="1608" w:type="dxa"/>
            <w:tcBorders>
              <w:top w:val="single" w:sz="4" w:space="0" w:color="auto"/>
              <w:left w:val="single" w:sz="4" w:space="0" w:color="auto"/>
              <w:bottom w:val="single" w:sz="4" w:space="0" w:color="auto"/>
              <w:right w:val="single" w:sz="4" w:space="0" w:color="auto"/>
            </w:tcBorders>
          </w:tcPr>
          <w:p w14:paraId="2BA3A73E" w14:textId="77777777" w:rsidR="009F537F" w:rsidRPr="00D928FF" w:rsidRDefault="009F537F" w:rsidP="0005462B">
            <w:pPr>
              <w:jc w:val="both"/>
              <w:rPr>
                <w:rFonts w:ascii="Garamond" w:hAnsi="Garamond"/>
                <w:sz w:val="20"/>
                <w:szCs w:val="20"/>
              </w:rPr>
            </w:pPr>
            <w:r w:rsidRPr="00D928FF">
              <w:rPr>
                <w:rFonts w:ascii="Garamond" w:hAnsi="Garamond"/>
                <w:sz w:val="20"/>
                <w:szCs w:val="20"/>
              </w:rPr>
              <w:t>93572-29-3</w:t>
            </w:r>
          </w:p>
        </w:tc>
        <w:tc>
          <w:tcPr>
            <w:tcW w:w="1073" w:type="dxa"/>
            <w:tcBorders>
              <w:top w:val="single" w:sz="4" w:space="0" w:color="auto"/>
              <w:left w:val="single" w:sz="4" w:space="0" w:color="auto"/>
              <w:bottom w:val="single" w:sz="4" w:space="0" w:color="auto"/>
              <w:right w:val="single" w:sz="4" w:space="0" w:color="auto"/>
            </w:tcBorders>
          </w:tcPr>
          <w:p w14:paraId="4053CEC3"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DB14B5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CE9B6C5" w14:textId="542F5CD9"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7</w:t>
            </w:r>
            <w:r w:rsidRPr="00D928FF">
              <w:rPr>
                <w:rFonts w:ascii="Garamond" w:hAnsi="Garamond"/>
                <w:b/>
                <w:bCs/>
                <w:sz w:val="20"/>
                <w:szCs w:val="20"/>
              </w:rPr>
              <w:t>-</w:t>
            </w:r>
            <w:r w:rsidRPr="00D928FF">
              <w:rPr>
                <w:rFonts w:ascii="Garamond" w:hAnsi="Garamond"/>
                <w:b/>
                <w:bCs/>
                <w:sz w:val="20"/>
                <w:szCs w:val="20"/>
                <w:vertAlign w:val="subscript"/>
              </w:rPr>
              <w:t>12</w:t>
            </w:r>
            <w:r w:rsidRPr="00D928FF">
              <w:rPr>
                <w:rFonts w:ascii="Garamond" w:hAnsi="Garamond"/>
                <w:b/>
                <w:bCs/>
                <w:sz w:val="20"/>
                <w:szCs w:val="20"/>
              </w:rPr>
              <w:t>, të pasura me aromatike mbi C</w:t>
            </w:r>
            <w:r w:rsidRPr="00D928FF">
              <w:rPr>
                <w:rFonts w:ascii="Garamond" w:hAnsi="Garamond"/>
                <w:b/>
                <w:bCs/>
                <w:sz w:val="20"/>
                <w:szCs w:val="20"/>
                <w:vertAlign w:val="subscript"/>
              </w:rPr>
              <w:t>9</w:t>
            </w:r>
            <w:r w:rsidRPr="00D928FF">
              <w:rPr>
                <w:rFonts w:ascii="Garamond" w:hAnsi="Garamond"/>
                <w:b/>
                <w:bCs/>
                <w:sz w:val="20"/>
                <w:szCs w:val="20"/>
              </w:rPr>
              <w:t>, fraksion i rëndë i reformimit</w:t>
            </w:r>
            <w:r w:rsidR="00B906B6" w:rsidRPr="00D928FF">
              <w:rPr>
                <w:rFonts w:ascii="Garamond" w:hAnsi="Garamond"/>
                <w:b/>
                <w:bCs/>
                <w:sz w:val="20"/>
                <w:szCs w:val="20"/>
              </w:rPr>
              <w:t xml:space="preserve">; naftë </w:t>
            </w:r>
            <w:r w:rsidRPr="00D928FF">
              <w:rPr>
                <w:rFonts w:ascii="Garamond" w:hAnsi="Garamond"/>
                <w:b/>
                <w:bCs/>
                <w:sz w:val="20"/>
                <w:szCs w:val="20"/>
              </w:rPr>
              <w:t xml:space="preserve">nga reformimi katalitik me pikë vlimi të ulët; </w:t>
            </w:r>
          </w:p>
          <w:p w14:paraId="3D156ECB" w14:textId="2B0D9264"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përftuara nga ndarja e fraksioneve që përmbajnë benzinë nga „platforming-u</w:t>
            </w:r>
            <w:r w:rsidR="009C4A65" w:rsidRPr="00D928FF">
              <w:rPr>
                <w:rFonts w:ascii="Garamond" w:hAnsi="Garamond"/>
                <w:sz w:val="20"/>
                <w:szCs w:val="20"/>
              </w:rPr>
              <w:t>”</w:t>
            </w:r>
            <w:r w:rsidRPr="00D928FF">
              <w:rPr>
                <w:rFonts w:ascii="Garamond" w:hAnsi="Garamond"/>
                <w:sz w:val="20"/>
                <w:szCs w:val="20"/>
              </w:rPr>
              <w:t>.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jo aromatike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7</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xml:space="preserve"> dhe me pikë vlimi ndërmjet 120</w:t>
            </w:r>
            <w:r w:rsidRPr="00D928FF">
              <w:rPr>
                <w:rFonts w:ascii="Garamond" w:hAnsi="Garamond"/>
                <w:sz w:val="20"/>
                <w:szCs w:val="20"/>
                <w:vertAlign w:val="superscript"/>
              </w:rPr>
              <w:t>o</w:t>
            </w:r>
            <w:r w:rsidRPr="00D928FF">
              <w:rPr>
                <w:rFonts w:ascii="Garamond" w:hAnsi="Garamond"/>
                <w:sz w:val="20"/>
                <w:szCs w:val="20"/>
              </w:rPr>
              <w:t>C dhe 210</w:t>
            </w:r>
            <w:r w:rsidRPr="00D928FF">
              <w:rPr>
                <w:rFonts w:ascii="Garamond" w:hAnsi="Garamond"/>
                <w:sz w:val="20"/>
                <w:szCs w:val="20"/>
                <w:vertAlign w:val="superscript"/>
              </w:rPr>
              <w:t>o</w:t>
            </w:r>
            <w:r w:rsidRPr="00D928FF">
              <w:rPr>
                <w:rFonts w:ascii="Garamond" w:hAnsi="Garamond"/>
                <w:sz w:val="20"/>
                <w:szCs w:val="20"/>
              </w:rPr>
              <w:t xml:space="preserve">C, gjithashtu me hidrokarbure aromatike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 xml:space="preserve">9 </w:t>
            </w:r>
            <w:r w:rsidRPr="00D928FF">
              <w:rPr>
                <w:rFonts w:ascii="Garamond" w:hAnsi="Garamond"/>
                <w:sz w:val="20"/>
                <w:szCs w:val="20"/>
              </w:rPr>
              <w:t>dhe mbi C</w:t>
            </w:r>
            <w:r w:rsidRPr="00D928FF">
              <w:rPr>
                <w:rFonts w:ascii="Garamond" w:hAnsi="Garamond"/>
                <w:sz w:val="20"/>
                <w:szCs w:val="20"/>
                <w:vertAlign w:val="subscript"/>
              </w:rPr>
              <w:t>9</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7A4849A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649-313-00-X</w:t>
            </w:r>
          </w:p>
        </w:tc>
        <w:tc>
          <w:tcPr>
            <w:tcW w:w="1624" w:type="dxa"/>
            <w:tcBorders>
              <w:top w:val="single" w:sz="4" w:space="0" w:color="auto"/>
              <w:left w:val="single" w:sz="4" w:space="0" w:color="auto"/>
              <w:bottom w:val="single" w:sz="4" w:space="0" w:color="auto"/>
              <w:right w:val="single" w:sz="4" w:space="0" w:color="auto"/>
            </w:tcBorders>
          </w:tcPr>
          <w:p w14:paraId="423F22D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297-465-7</w:t>
            </w:r>
          </w:p>
        </w:tc>
        <w:tc>
          <w:tcPr>
            <w:tcW w:w="1608" w:type="dxa"/>
            <w:tcBorders>
              <w:top w:val="single" w:sz="4" w:space="0" w:color="auto"/>
              <w:left w:val="single" w:sz="4" w:space="0" w:color="auto"/>
              <w:bottom w:val="single" w:sz="4" w:space="0" w:color="auto"/>
              <w:right w:val="single" w:sz="4" w:space="0" w:color="auto"/>
            </w:tcBorders>
          </w:tcPr>
          <w:p w14:paraId="0B28D73F" w14:textId="77777777" w:rsidR="009F537F" w:rsidRPr="00D928FF" w:rsidRDefault="009F537F" w:rsidP="0005462B">
            <w:pPr>
              <w:jc w:val="both"/>
              <w:rPr>
                <w:rFonts w:ascii="Garamond" w:hAnsi="Garamond"/>
                <w:sz w:val="20"/>
                <w:szCs w:val="20"/>
              </w:rPr>
            </w:pPr>
            <w:r w:rsidRPr="00D928FF">
              <w:rPr>
                <w:rFonts w:ascii="Garamond" w:hAnsi="Garamond"/>
                <w:sz w:val="20"/>
                <w:szCs w:val="20"/>
              </w:rPr>
              <w:t>93572-35-1</w:t>
            </w:r>
          </w:p>
        </w:tc>
        <w:tc>
          <w:tcPr>
            <w:tcW w:w="1073" w:type="dxa"/>
            <w:tcBorders>
              <w:top w:val="single" w:sz="4" w:space="0" w:color="auto"/>
              <w:left w:val="single" w:sz="4" w:space="0" w:color="auto"/>
              <w:bottom w:val="single" w:sz="4" w:space="0" w:color="auto"/>
              <w:right w:val="single" w:sz="4" w:space="0" w:color="auto"/>
            </w:tcBorders>
          </w:tcPr>
          <w:p w14:paraId="38D63B64"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15899A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5A309B0" w14:textId="04F1C371"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5</w:t>
            </w:r>
            <w:r w:rsidRPr="00D928FF">
              <w:rPr>
                <w:rFonts w:ascii="Garamond" w:hAnsi="Garamond"/>
                <w:b/>
                <w:bCs/>
                <w:sz w:val="20"/>
                <w:szCs w:val="20"/>
              </w:rPr>
              <w:t>-</w:t>
            </w:r>
            <w:r w:rsidRPr="00D928FF">
              <w:rPr>
                <w:rFonts w:ascii="Garamond" w:hAnsi="Garamond"/>
                <w:b/>
                <w:bCs/>
                <w:sz w:val="20"/>
                <w:szCs w:val="20"/>
                <w:vertAlign w:val="subscript"/>
              </w:rPr>
              <w:t>11</w:t>
            </w:r>
            <w:r w:rsidRPr="00D928FF">
              <w:rPr>
                <w:rFonts w:ascii="Garamond" w:hAnsi="Garamond"/>
                <w:b/>
                <w:bCs/>
                <w:sz w:val="20"/>
                <w:szCs w:val="20"/>
              </w:rPr>
              <w:t xml:space="preserve">, të pasura me </w:t>
            </w:r>
            <w:r w:rsidR="00C41947" w:rsidRPr="00D928FF">
              <w:rPr>
                <w:rFonts w:ascii="Garamond" w:hAnsi="Garamond"/>
                <w:b/>
                <w:bCs/>
                <w:sz w:val="20"/>
                <w:szCs w:val="20"/>
              </w:rPr>
              <w:t>jo</w:t>
            </w:r>
            <w:r w:rsidRPr="00D928FF">
              <w:rPr>
                <w:rFonts w:ascii="Garamond" w:hAnsi="Garamond"/>
                <w:b/>
                <w:bCs/>
                <w:sz w:val="20"/>
                <w:szCs w:val="20"/>
              </w:rPr>
              <w:t>aromatikë, fraksione të lehta të reformimit</w:t>
            </w:r>
            <w:r w:rsidR="00B906B6" w:rsidRPr="00D928FF">
              <w:rPr>
                <w:rFonts w:ascii="Garamond" w:hAnsi="Garamond"/>
                <w:b/>
                <w:bCs/>
                <w:sz w:val="20"/>
                <w:szCs w:val="20"/>
              </w:rPr>
              <w:t xml:space="preserve">; naftë </w:t>
            </w:r>
            <w:r w:rsidRPr="00D928FF">
              <w:rPr>
                <w:rFonts w:ascii="Garamond" w:hAnsi="Garamond"/>
                <w:b/>
                <w:bCs/>
                <w:sz w:val="20"/>
                <w:szCs w:val="20"/>
              </w:rPr>
              <w:t xml:space="preserve">nga reformimi katalitik me pikë vlimi të ulët; </w:t>
            </w:r>
          </w:p>
          <w:p w14:paraId="3AB785AC" w14:textId="550976F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 të përftuara nga ndarja e fraksioneve që përmbajnë benzinë</w:t>
            </w:r>
            <w:r w:rsidR="004616CF" w:rsidRPr="00D928FF">
              <w:rPr>
                <w:rFonts w:ascii="Garamond" w:hAnsi="Garamond"/>
                <w:sz w:val="20"/>
                <w:szCs w:val="20"/>
              </w:rPr>
              <w:t xml:space="preserve"> </w:t>
            </w:r>
            <w:r w:rsidRPr="00D928FF">
              <w:rPr>
                <w:rFonts w:ascii="Garamond" w:hAnsi="Garamond"/>
                <w:sz w:val="20"/>
                <w:szCs w:val="20"/>
              </w:rPr>
              <w:t>nga „platforming-u</w:t>
            </w:r>
            <w:r w:rsidR="009C4A65" w:rsidRPr="00D928FF">
              <w:rPr>
                <w:rFonts w:ascii="Garamond" w:hAnsi="Garamond"/>
                <w:sz w:val="20"/>
                <w:szCs w:val="20"/>
              </w:rPr>
              <w:t>”</w:t>
            </w:r>
            <w:r w:rsidRPr="00D928FF">
              <w:rPr>
                <w:rFonts w:ascii="Garamond" w:hAnsi="Garamond"/>
                <w:sz w:val="20"/>
                <w:szCs w:val="20"/>
              </w:rPr>
              <w:t xml:space="preserve">. Përbëhet kryesisht nga hidrokarbure jo aromatike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 xml:space="preserve">11 </w:t>
            </w:r>
            <w:r w:rsidRPr="00D928FF">
              <w:rPr>
                <w:rFonts w:ascii="Garamond" w:hAnsi="Garamond"/>
                <w:sz w:val="20"/>
                <w:szCs w:val="20"/>
              </w:rPr>
              <w:t>dhe me pikë vlimi ndërmjet 35</w:t>
            </w:r>
            <w:r w:rsidRPr="00D928FF">
              <w:rPr>
                <w:rFonts w:ascii="Garamond" w:hAnsi="Garamond"/>
                <w:sz w:val="20"/>
                <w:szCs w:val="20"/>
                <w:vertAlign w:val="superscript"/>
              </w:rPr>
              <w:t>o</w:t>
            </w:r>
            <w:r w:rsidRPr="00D928FF">
              <w:rPr>
                <w:rFonts w:ascii="Garamond" w:hAnsi="Garamond"/>
                <w:sz w:val="20"/>
                <w:szCs w:val="20"/>
              </w:rPr>
              <w:t>C dhe 125</w:t>
            </w:r>
            <w:r w:rsidRPr="00D928FF">
              <w:rPr>
                <w:rFonts w:ascii="Garamond" w:hAnsi="Garamond"/>
                <w:sz w:val="20"/>
                <w:szCs w:val="20"/>
                <w:vertAlign w:val="superscript"/>
              </w:rPr>
              <w:t>o</w:t>
            </w:r>
            <w:r w:rsidRPr="00D928FF">
              <w:rPr>
                <w:rFonts w:ascii="Garamond" w:hAnsi="Garamond"/>
                <w:sz w:val="20"/>
                <w:szCs w:val="20"/>
              </w:rPr>
              <w:t>C, gjithashtu përveç benzenit përmban dhe toluen].</w:t>
            </w:r>
          </w:p>
        </w:tc>
        <w:tc>
          <w:tcPr>
            <w:tcW w:w="1727" w:type="dxa"/>
            <w:tcBorders>
              <w:top w:val="single" w:sz="4" w:space="0" w:color="auto"/>
              <w:left w:val="single" w:sz="4" w:space="0" w:color="auto"/>
              <w:bottom w:val="single" w:sz="4" w:space="0" w:color="auto"/>
              <w:right w:val="single" w:sz="4" w:space="0" w:color="auto"/>
            </w:tcBorders>
          </w:tcPr>
          <w:p w14:paraId="2D8FDE1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649-314-00-5</w:t>
            </w:r>
          </w:p>
        </w:tc>
        <w:tc>
          <w:tcPr>
            <w:tcW w:w="1624" w:type="dxa"/>
            <w:tcBorders>
              <w:top w:val="single" w:sz="4" w:space="0" w:color="auto"/>
              <w:left w:val="single" w:sz="4" w:space="0" w:color="auto"/>
              <w:bottom w:val="single" w:sz="4" w:space="0" w:color="auto"/>
              <w:right w:val="single" w:sz="4" w:space="0" w:color="auto"/>
            </w:tcBorders>
          </w:tcPr>
          <w:p w14:paraId="0347101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297-466-2</w:t>
            </w:r>
          </w:p>
        </w:tc>
        <w:tc>
          <w:tcPr>
            <w:tcW w:w="1608" w:type="dxa"/>
            <w:tcBorders>
              <w:top w:val="single" w:sz="4" w:space="0" w:color="auto"/>
              <w:left w:val="single" w:sz="4" w:space="0" w:color="auto"/>
              <w:bottom w:val="single" w:sz="4" w:space="0" w:color="auto"/>
              <w:right w:val="single" w:sz="4" w:space="0" w:color="auto"/>
            </w:tcBorders>
          </w:tcPr>
          <w:p w14:paraId="58400024" w14:textId="77777777" w:rsidR="009F537F" w:rsidRPr="00D928FF" w:rsidRDefault="009F537F" w:rsidP="0005462B">
            <w:pPr>
              <w:jc w:val="both"/>
              <w:rPr>
                <w:rFonts w:ascii="Garamond" w:hAnsi="Garamond"/>
                <w:sz w:val="20"/>
                <w:szCs w:val="20"/>
              </w:rPr>
            </w:pPr>
            <w:r w:rsidRPr="00D928FF">
              <w:rPr>
                <w:rFonts w:ascii="Garamond" w:hAnsi="Garamond"/>
                <w:sz w:val="20"/>
                <w:szCs w:val="20"/>
              </w:rPr>
              <w:t>93572-36-2</w:t>
            </w:r>
          </w:p>
        </w:tc>
        <w:tc>
          <w:tcPr>
            <w:tcW w:w="1073" w:type="dxa"/>
            <w:tcBorders>
              <w:top w:val="single" w:sz="4" w:space="0" w:color="auto"/>
              <w:left w:val="single" w:sz="4" w:space="0" w:color="auto"/>
              <w:bottom w:val="single" w:sz="4" w:space="0" w:color="auto"/>
              <w:right w:val="single" w:sz="4" w:space="0" w:color="auto"/>
            </w:tcBorders>
          </w:tcPr>
          <w:p w14:paraId="2A52461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C302A3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F0AA03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të nxjerra nga nafta, të trajtuara me acid silicik;</w:t>
            </w:r>
          </w:p>
          <w:p w14:paraId="45B01E17" w14:textId="309BFF0E"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trajtimi i vajrave të nxjerra me acid silicik me qëllim </w:t>
            </w:r>
            <w:r w:rsidR="00412976" w:rsidRPr="00D928FF">
              <w:rPr>
                <w:rFonts w:ascii="Garamond" w:hAnsi="Garamond"/>
                <w:sz w:val="20"/>
                <w:szCs w:val="20"/>
              </w:rPr>
              <w:t>elimini</w:t>
            </w:r>
            <w:r w:rsidRPr="00D928FF">
              <w:rPr>
                <w:rFonts w:ascii="Garamond" w:hAnsi="Garamond"/>
                <w:sz w:val="20"/>
                <w:szCs w:val="20"/>
              </w:rPr>
              <w:t xml:space="preserve">min e gjurmëve të përbërësve dhe papastërtive. Përbëhet kryesisht nga hidrokarbure me vargje lineare me </w:t>
            </w:r>
            <w:r w:rsidR="00141072">
              <w:rPr>
                <w:rFonts w:ascii="Garamond" w:hAnsi="Garamond"/>
                <w:sz w:val="20"/>
                <w:szCs w:val="20"/>
              </w:rPr>
              <w:t xml:space="preserve">numër </w:t>
            </w:r>
            <w:r w:rsidRPr="00D928FF">
              <w:rPr>
                <w:rFonts w:ascii="Garamond" w:hAnsi="Garamond"/>
                <w:sz w:val="20"/>
                <w:szCs w:val="20"/>
              </w:rPr>
              <w:t>karboni mbi C</w:t>
            </w:r>
            <w:r w:rsidRPr="00D928FF">
              <w:rPr>
                <w:rFonts w:ascii="Garamond" w:hAnsi="Garamond"/>
                <w:sz w:val="20"/>
                <w:szCs w:val="20"/>
                <w:vertAlign w:val="subscript"/>
              </w:rPr>
              <w:t>12</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107F2B3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649-315-00-0</w:t>
            </w:r>
          </w:p>
        </w:tc>
        <w:tc>
          <w:tcPr>
            <w:tcW w:w="1624" w:type="dxa"/>
            <w:tcBorders>
              <w:top w:val="single" w:sz="4" w:space="0" w:color="auto"/>
              <w:left w:val="single" w:sz="4" w:space="0" w:color="auto"/>
              <w:bottom w:val="single" w:sz="4" w:space="0" w:color="auto"/>
              <w:right w:val="single" w:sz="4" w:space="0" w:color="auto"/>
            </w:tcBorders>
          </w:tcPr>
          <w:p w14:paraId="79AA25DC"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308-127-6</w:t>
            </w:r>
          </w:p>
        </w:tc>
        <w:tc>
          <w:tcPr>
            <w:tcW w:w="1608" w:type="dxa"/>
            <w:tcBorders>
              <w:top w:val="single" w:sz="4" w:space="0" w:color="auto"/>
              <w:left w:val="single" w:sz="4" w:space="0" w:color="auto"/>
              <w:bottom w:val="single" w:sz="4" w:space="0" w:color="auto"/>
              <w:right w:val="single" w:sz="4" w:space="0" w:color="auto"/>
            </w:tcBorders>
          </w:tcPr>
          <w:p w14:paraId="0F7B684E" w14:textId="77777777" w:rsidR="009F537F" w:rsidRPr="00D928FF" w:rsidRDefault="009F537F" w:rsidP="0005462B">
            <w:pPr>
              <w:jc w:val="both"/>
              <w:rPr>
                <w:rFonts w:ascii="Garamond" w:hAnsi="Garamond"/>
                <w:sz w:val="20"/>
                <w:szCs w:val="20"/>
              </w:rPr>
            </w:pPr>
            <w:r w:rsidRPr="00D928FF">
              <w:rPr>
                <w:rFonts w:ascii="Garamond" w:hAnsi="Garamond"/>
                <w:sz w:val="20"/>
                <w:szCs w:val="20"/>
              </w:rPr>
              <w:t>97862-77-6</w:t>
            </w:r>
          </w:p>
        </w:tc>
        <w:tc>
          <w:tcPr>
            <w:tcW w:w="1073" w:type="dxa"/>
            <w:tcBorders>
              <w:top w:val="single" w:sz="4" w:space="0" w:color="auto"/>
              <w:left w:val="single" w:sz="4" w:space="0" w:color="auto"/>
              <w:bottom w:val="single" w:sz="4" w:space="0" w:color="auto"/>
              <w:right w:val="single" w:sz="4" w:space="0" w:color="auto"/>
            </w:tcBorders>
          </w:tcPr>
          <w:p w14:paraId="0C5D23B9"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3E2022F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ECFD6FF" w14:textId="0C311EBC"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nga krekingu termik</w:t>
            </w:r>
            <w:r w:rsidR="00B906B6" w:rsidRPr="00D928FF">
              <w:rPr>
                <w:rFonts w:ascii="Garamond" w:hAnsi="Garamond"/>
                <w:b/>
                <w:bCs/>
                <w:sz w:val="20"/>
                <w:szCs w:val="20"/>
              </w:rPr>
              <w:t xml:space="preserve">; naftë </w:t>
            </w:r>
            <w:r w:rsidRPr="00D928FF">
              <w:rPr>
                <w:rFonts w:ascii="Garamond" w:hAnsi="Garamond"/>
                <w:b/>
                <w:bCs/>
                <w:sz w:val="20"/>
                <w:szCs w:val="20"/>
              </w:rPr>
              <w:t>nga krekingu termik me pikë vlimi të ulët;</w:t>
            </w:r>
          </w:p>
          <w:p w14:paraId="5677C0D6" w14:textId="39ADEBC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produkteve që rezultojnë nga krekingu termik. Përbëhet kryesisht nga hidrokarbure të pangopura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 xml:space="preserve">8 </w:t>
            </w:r>
            <w:r w:rsidRPr="00D928FF">
              <w:rPr>
                <w:rFonts w:ascii="Garamond" w:hAnsi="Garamond"/>
                <w:sz w:val="20"/>
                <w:szCs w:val="20"/>
              </w:rPr>
              <w:t>dhe me pikë vlimi ndërmjet -10</w:t>
            </w:r>
            <w:r w:rsidRPr="00D928FF">
              <w:rPr>
                <w:rFonts w:ascii="Garamond" w:hAnsi="Garamond"/>
                <w:sz w:val="20"/>
                <w:szCs w:val="20"/>
                <w:vertAlign w:val="superscript"/>
              </w:rPr>
              <w:t>o</w:t>
            </w:r>
            <w:r w:rsidRPr="00D928FF">
              <w:rPr>
                <w:rFonts w:ascii="Garamond" w:hAnsi="Garamond"/>
                <w:sz w:val="20"/>
                <w:szCs w:val="20"/>
              </w:rPr>
              <w:t>C dhe</w:t>
            </w:r>
            <w:r w:rsidR="004616CF" w:rsidRPr="00D928FF">
              <w:rPr>
                <w:rFonts w:ascii="Garamond" w:hAnsi="Garamond"/>
                <w:sz w:val="20"/>
                <w:szCs w:val="20"/>
              </w:rPr>
              <w:t xml:space="preserve"> </w:t>
            </w:r>
            <w:r w:rsidRPr="00D928FF">
              <w:rPr>
                <w:rFonts w:ascii="Garamond" w:hAnsi="Garamond"/>
                <w:sz w:val="20"/>
                <w:szCs w:val="20"/>
              </w:rPr>
              <w:t>130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4B2DC78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649-316-00-6</w:t>
            </w:r>
          </w:p>
        </w:tc>
        <w:tc>
          <w:tcPr>
            <w:tcW w:w="1624" w:type="dxa"/>
            <w:tcBorders>
              <w:top w:val="single" w:sz="4" w:space="0" w:color="auto"/>
              <w:left w:val="single" w:sz="4" w:space="0" w:color="auto"/>
              <w:bottom w:val="single" w:sz="4" w:space="0" w:color="auto"/>
              <w:right w:val="single" w:sz="4" w:space="0" w:color="auto"/>
            </w:tcBorders>
          </w:tcPr>
          <w:p w14:paraId="364C749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265-075-6</w:t>
            </w:r>
          </w:p>
        </w:tc>
        <w:tc>
          <w:tcPr>
            <w:tcW w:w="1608" w:type="dxa"/>
            <w:tcBorders>
              <w:top w:val="single" w:sz="4" w:space="0" w:color="auto"/>
              <w:left w:val="single" w:sz="4" w:space="0" w:color="auto"/>
              <w:bottom w:val="single" w:sz="4" w:space="0" w:color="auto"/>
              <w:right w:val="single" w:sz="4" w:space="0" w:color="auto"/>
            </w:tcBorders>
          </w:tcPr>
          <w:p w14:paraId="2E208F1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64741-74-8</w:t>
            </w:r>
          </w:p>
        </w:tc>
        <w:tc>
          <w:tcPr>
            <w:tcW w:w="1073" w:type="dxa"/>
            <w:tcBorders>
              <w:top w:val="single" w:sz="4" w:space="0" w:color="auto"/>
              <w:left w:val="single" w:sz="4" w:space="0" w:color="auto"/>
              <w:bottom w:val="single" w:sz="4" w:space="0" w:color="auto"/>
              <w:right w:val="single" w:sz="4" w:space="0" w:color="auto"/>
            </w:tcBorders>
          </w:tcPr>
          <w:p w14:paraId="321DD925"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DCAA8D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1EAB60C" w14:textId="3FC60645"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nga krekingu termik</w:t>
            </w:r>
            <w:r w:rsidR="00B906B6" w:rsidRPr="00D928FF">
              <w:rPr>
                <w:rFonts w:ascii="Garamond" w:hAnsi="Garamond"/>
                <w:b/>
                <w:bCs/>
                <w:sz w:val="20"/>
                <w:szCs w:val="20"/>
              </w:rPr>
              <w:t xml:space="preserve">; naftë </w:t>
            </w:r>
            <w:r w:rsidRPr="00D928FF">
              <w:rPr>
                <w:rFonts w:ascii="Garamond" w:hAnsi="Garamond"/>
                <w:b/>
                <w:bCs/>
                <w:sz w:val="20"/>
                <w:szCs w:val="20"/>
              </w:rPr>
              <w:t xml:space="preserve">nga krekingu termik me pikë vlimi të ulët; </w:t>
            </w:r>
          </w:p>
          <w:p w14:paraId="5456D368" w14:textId="6B53DE18"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produkteve që rezultojnë nga krekingu termik. Përbëhet kryesisht nga hidrokarbure të pangopura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6</w:t>
            </w:r>
            <w:r w:rsidRPr="00D928FF">
              <w:rPr>
                <w:rFonts w:ascii="Garamond" w:hAnsi="Garamond"/>
                <w:sz w:val="20"/>
                <w:szCs w:val="20"/>
              </w:rPr>
              <w:t>-C</w:t>
            </w:r>
            <w:r w:rsidRPr="00D928FF">
              <w:rPr>
                <w:rFonts w:ascii="Garamond" w:hAnsi="Garamond"/>
                <w:sz w:val="20"/>
                <w:szCs w:val="20"/>
                <w:vertAlign w:val="subscript"/>
              </w:rPr>
              <w:t xml:space="preserve">12 </w:t>
            </w:r>
            <w:r w:rsidRPr="00D928FF">
              <w:rPr>
                <w:rFonts w:ascii="Garamond" w:hAnsi="Garamond"/>
                <w:sz w:val="20"/>
                <w:szCs w:val="20"/>
              </w:rPr>
              <w:t>dhe me pikë vlimi ndërmjet 65</w:t>
            </w:r>
            <w:r w:rsidRPr="00D928FF">
              <w:rPr>
                <w:rFonts w:ascii="Garamond" w:hAnsi="Garamond"/>
                <w:sz w:val="20"/>
                <w:szCs w:val="20"/>
                <w:vertAlign w:val="superscript"/>
              </w:rPr>
              <w:t>o</w:t>
            </w:r>
            <w:r w:rsidRPr="00D928FF">
              <w:rPr>
                <w:rFonts w:ascii="Garamond" w:hAnsi="Garamond"/>
                <w:sz w:val="20"/>
                <w:szCs w:val="20"/>
              </w:rPr>
              <w:t>C dhe</w:t>
            </w:r>
            <w:r w:rsidR="004616CF" w:rsidRPr="00D928FF">
              <w:rPr>
                <w:rFonts w:ascii="Garamond" w:hAnsi="Garamond"/>
                <w:sz w:val="20"/>
                <w:szCs w:val="20"/>
              </w:rPr>
              <w:t xml:space="preserve"> </w:t>
            </w:r>
            <w:r w:rsidRPr="00D928FF">
              <w:rPr>
                <w:rFonts w:ascii="Garamond" w:hAnsi="Garamond"/>
                <w:sz w:val="20"/>
                <w:szCs w:val="20"/>
              </w:rPr>
              <w:t>220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21F9301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649-317-00-1</w:t>
            </w:r>
          </w:p>
        </w:tc>
        <w:tc>
          <w:tcPr>
            <w:tcW w:w="1624" w:type="dxa"/>
            <w:tcBorders>
              <w:top w:val="single" w:sz="4" w:space="0" w:color="auto"/>
              <w:left w:val="single" w:sz="4" w:space="0" w:color="auto"/>
              <w:bottom w:val="single" w:sz="4" w:space="0" w:color="auto"/>
              <w:right w:val="single" w:sz="4" w:space="0" w:color="auto"/>
            </w:tcBorders>
          </w:tcPr>
          <w:p w14:paraId="6FB6F77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265-085-0</w:t>
            </w:r>
          </w:p>
        </w:tc>
        <w:tc>
          <w:tcPr>
            <w:tcW w:w="1608" w:type="dxa"/>
            <w:tcBorders>
              <w:top w:val="single" w:sz="4" w:space="0" w:color="auto"/>
              <w:left w:val="single" w:sz="4" w:space="0" w:color="auto"/>
              <w:bottom w:val="single" w:sz="4" w:space="0" w:color="auto"/>
              <w:right w:val="single" w:sz="4" w:space="0" w:color="auto"/>
            </w:tcBorders>
          </w:tcPr>
          <w:p w14:paraId="5940558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64741-83-9</w:t>
            </w:r>
          </w:p>
        </w:tc>
        <w:tc>
          <w:tcPr>
            <w:tcW w:w="1073" w:type="dxa"/>
            <w:tcBorders>
              <w:top w:val="single" w:sz="4" w:space="0" w:color="auto"/>
              <w:left w:val="single" w:sz="4" w:space="0" w:color="auto"/>
              <w:bottom w:val="single" w:sz="4" w:space="0" w:color="auto"/>
              <w:right w:val="single" w:sz="4" w:space="0" w:color="auto"/>
            </w:tcBorders>
          </w:tcPr>
          <w:p w14:paraId="141E69B9"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D9B87C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2BBF04A" w14:textId="209C735D"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aromatike të rënda</w:t>
            </w:r>
            <w:r w:rsidR="00B906B6" w:rsidRPr="00D928FF">
              <w:rPr>
                <w:rFonts w:ascii="Garamond" w:hAnsi="Garamond"/>
                <w:b/>
                <w:bCs/>
                <w:sz w:val="20"/>
                <w:szCs w:val="20"/>
              </w:rPr>
              <w:t xml:space="preserve">; naftë </w:t>
            </w:r>
            <w:r w:rsidRPr="00D928FF">
              <w:rPr>
                <w:rFonts w:ascii="Garamond" w:hAnsi="Garamond"/>
                <w:b/>
                <w:bCs/>
                <w:sz w:val="20"/>
                <w:szCs w:val="20"/>
              </w:rPr>
              <w:t xml:space="preserve">nga krekingu termik me pikë vlimi të ulët; </w:t>
            </w:r>
          </w:p>
          <w:p w14:paraId="4EFDF291" w14:textId="2F3A9DDA"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produkteve që rezultojnë nga krekingu termik i etanit dhe propanit. Ky fraksion </w:t>
            </w:r>
            <w:r w:rsidR="00E6044D" w:rsidRPr="00D928FF">
              <w:rPr>
                <w:rFonts w:ascii="Garamond" w:hAnsi="Garamond"/>
                <w:sz w:val="20"/>
                <w:szCs w:val="20"/>
              </w:rPr>
              <w:t xml:space="preserve">me pikë </w:t>
            </w:r>
            <w:r w:rsidRPr="00D928FF">
              <w:rPr>
                <w:rFonts w:ascii="Garamond" w:hAnsi="Garamond"/>
                <w:sz w:val="20"/>
                <w:szCs w:val="20"/>
              </w:rPr>
              <w:t>vlimi</w:t>
            </w:r>
            <w:r w:rsidR="00E6044D" w:rsidRPr="00D928FF">
              <w:rPr>
                <w:rFonts w:ascii="Garamond" w:hAnsi="Garamond"/>
                <w:sz w:val="20"/>
                <w:szCs w:val="20"/>
              </w:rPr>
              <w:t xml:space="preserve"> të lartë</w:t>
            </w:r>
            <w:r w:rsidR="00141072">
              <w:rPr>
                <w:rFonts w:ascii="Garamond" w:hAnsi="Garamond"/>
                <w:sz w:val="20"/>
                <w:szCs w:val="20"/>
              </w:rPr>
              <w:t xml:space="preserve"> </w:t>
            </w:r>
            <w:r w:rsidRPr="00D928FF">
              <w:rPr>
                <w:rFonts w:ascii="Garamond" w:hAnsi="Garamond"/>
                <w:sz w:val="20"/>
                <w:szCs w:val="20"/>
              </w:rPr>
              <w:t>përbëhet kryesisht nga hidrokarbure aromatike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7</w:t>
            </w:r>
            <w:r w:rsidRPr="00D928FF">
              <w:rPr>
                <w:rFonts w:ascii="Garamond" w:hAnsi="Garamond"/>
                <w:sz w:val="20"/>
                <w:szCs w:val="20"/>
              </w:rPr>
              <w:t xml:space="preserve">, dhe me disa hidrokarbure alifatike të pangopura kryesisht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 xml:space="preserve">5 </w:t>
            </w:r>
            <w:r w:rsidRPr="00D928FF">
              <w:rPr>
                <w:rFonts w:ascii="Garamond" w:hAnsi="Garamond"/>
                <w:sz w:val="20"/>
                <w:szCs w:val="20"/>
              </w:rPr>
              <w:t>Mund të përmbajnë benzen].</w:t>
            </w:r>
          </w:p>
        </w:tc>
        <w:tc>
          <w:tcPr>
            <w:tcW w:w="1727" w:type="dxa"/>
            <w:tcBorders>
              <w:top w:val="single" w:sz="4" w:space="0" w:color="auto"/>
              <w:left w:val="single" w:sz="4" w:space="0" w:color="auto"/>
              <w:bottom w:val="single" w:sz="4" w:space="0" w:color="auto"/>
              <w:right w:val="single" w:sz="4" w:space="0" w:color="auto"/>
            </w:tcBorders>
          </w:tcPr>
          <w:p w14:paraId="7F4F7A8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649-318-00-7</w:t>
            </w:r>
          </w:p>
        </w:tc>
        <w:tc>
          <w:tcPr>
            <w:tcW w:w="1624" w:type="dxa"/>
            <w:tcBorders>
              <w:top w:val="single" w:sz="4" w:space="0" w:color="auto"/>
              <w:left w:val="single" w:sz="4" w:space="0" w:color="auto"/>
              <w:bottom w:val="single" w:sz="4" w:space="0" w:color="auto"/>
              <w:right w:val="single" w:sz="4" w:space="0" w:color="auto"/>
            </w:tcBorders>
          </w:tcPr>
          <w:p w14:paraId="271D067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267-563-4</w:t>
            </w:r>
          </w:p>
        </w:tc>
        <w:tc>
          <w:tcPr>
            <w:tcW w:w="1608" w:type="dxa"/>
            <w:tcBorders>
              <w:top w:val="single" w:sz="4" w:space="0" w:color="auto"/>
              <w:left w:val="single" w:sz="4" w:space="0" w:color="auto"/>
              <w:bottom w:val="single" w:sz="4" w:space="0" w:color="auto"/>
              <w:right w:val="single" w:sz="4" w:space="0" w:color="auto"/>
            </w:tcBorders>
          </w:tcPr>
          <w:p w14:paraId="1F8E6A63" w14:textId="77777777" w:rsidR="009F537F" w:rsidRPr="00D928FF" w:rsidRDefault="009F537F" w:rsidP="0005462B">
            <w:pPr>
              <w:jc w:val="both"/>
              <w:rPr>
                <w:rFonts w:ascii="Garamond" w:hAnsi="Garamond"/>
                <w:sz w:val="20"/>
                <w:szCs w:val="20"/>
              </w:rPr>
            </w:pPr>
            <w:r w:rsidRPr="00D928FF">
              <w:rPr>
                <w:rFonts w:ascii="Garamond" w:hAnsi="Garamond"/>
                <w:sz w:val="20"/>
                <w:szCs w:val="20"/>
              </w:rPr>
              <w:t>67891-79-6</w:t>
            </w:r>
          </w:p>
        </w:tc>
        <w:tc>
          <w:tcPr>
            <w:tcW w:w="1073" w:type="dxa"/>
            <w:tcBorders>
              <w:top w:val="single" w:sz="4" w:space="0" w:color="auto"/>
              <w:left w:val="single" w:sz="4" w:space="0" w:color="auto"/>
              <w:bottom w:val="single" w:sz="4" w:space="0" w:color="auto"/>
              <w:right w:val="single" w:sz="4" w:space="0" w:color="auto"/>
            </w:tcBorders>
          </w:tcPr>
          <w:p w14:paraId="3594194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C81A8D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2B57B5F" w14:textId="532EA16E"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aromatike të lehta</w:t>
            </w:r>
            <w:r w:rsidR="00B906B6" w:rsidRPr="00D928FF">
              <w:rPr>
                <w:rFonts w:ascii="Garamond" w:hAnsi="Garamond"/>
                <w:b/>
                <w:bCs/>
                <w:sz w:val="20"/>
                <w:szCs w:val="20"/>
              </w:rPr>
              <w:t xml:space="preserve">; naftë </w:t>
            </w:r>
            <w:r w:rsidRPr="00D928FF">
              <w:rPr>
                <w:rFonts w:ascii="Garamond" w:hAnsi="Garamond"/>
                <w:b/>
                <w:bCs/>
                <w:sz w:val="20"/>
                <w:szCs w:val="20"/>
              </w:rPr>
              <w:t>nga krekingu termik me pikë vlimi të ulët;</w:t>
            </w:r>
          </w:p>
          <w:p w14:paraId="274AB252" w14:textId="358C39C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produkteve që rezultojnë nga krekingu termik i etanit dhe propanit. Ky fraksion </w:t>
            </w:r>
            <w:r w:rsidR="00E6044D" w:rsidRPr="00D928FF">
              <w:rPr>
                <w:rFonts w:ascii="Garamond" w:hAnsi="Garamond"/>
                <w:sz w:val="20"/>
                <w:szCs w:val="20"/>
              </w:rPr>
              <w:t xml:space="preserve">me pikë </w:t>
            </w:r>
            <w:r w:rsidRPr="00D928FF">
              <w:rPr>
                <w:rFonts w:ascii="Garamond" w:hAnsi="Garamond"/>
                <w:sz w:val="20"/>
                <w:szCs w:val="20"/>
              </w:rPr>
              <w:t>vlimi të ulet përbëhet kryesisht nga hidrokarbure aromatike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 xml:space="preserve">7 </w:t>
            </w:r>
            <w:r w:rsidRPr="00D928FF">
              <w:rPr>
                <w:rFonts w:ascii="Garamond" w:hAnsi="Garamond"/>
                <w:sz w:val="20"/>
                <w:szCs w:val="20"/>
              </w:rPr>
              <w:t xml:space="preserve">dhe me disa hidrokarbure alifatike të pangopura kryesisht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 xml:space="preserve">5 </w:t>
            </w:r>
            <w:r w:rsidRPr="00D928FF">
              <w:rPr>
                <w:rFonts w:ascii="Garamond" w:hAnsi="Garamond"/>
                <w:sz w:val="20"/>
                <w:szCs w:val="20"/>
              </w:rPr>
              <w:t>dhe mund të përmbajnë benzen].</w:t>
            </w:r>
          </w:p>
        </w:tc>
        <w:tc>
          <w:tcPr>
            <w:tcW w:w="1727" w:type="dxa"/>
            <w:tcBorders>
              <w:top w:val="single" w:sz="4" w:space="0" w:color="auto"/>
              <w:left w:val="single" w:sz="4" w:space="0" w:color="auto"/>
              <w:bottom w:val="single" w:sz="4" w:space="0" w:color="auto"/>
              <w:right w:val="single" w:sz="4" w:space="0" w:color="auto"/>
            </w:tcBorders>
          </w:tcPr>
          <w:p w14:paraId="77A7C03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649-319-00-2</w:t>
            </w:r>
          </w:p>
        </w:tc>
        <w:tc>
          <w:tcPr>
            <w:tcW w:w="1624" w:type="dxa"/>
            <w:tcBorders>
              <w:top w:val="single" w:sz="4" w:space="0" w:color="auto"/>
              <w:left w:val="single" w:sz="4" w:space="0" w:color="auto"/>
              <w:bottom w:val="single" w:sz="4" w:space="0" w:color="auto"/>
              <w:right w:val="single" w:sz="4" w:space="0" w:color="auto"/>
            </w:tcBorders>
          </w:tcPr>
          <w:p w14:paraId="7985E24E" w14:textId="77777777" w:rsidR="009F537F" w:rsidRPr="00D928FF" w:rsidRDefault="009F537F" w:rsidP="0005462B">
            <w:pPr>
              <w:jc w:val="both"/>
              <w:rPr>
                <w:rFonts w:ascii="Garamond" w:hAnsi="Garamond"/>
                <w:sz w:val="20"/>
                <w:szCs w:val="20"/>
              </w:rPr>
            </w:pPr>
            <w:r w:rsidRPr="00D928FF">
              <w:rPr>
                <w:rFonts w:ascii="Garamond" w:hAnsi="Garamond"/>
                <w:sz w:val="20"/>
                <w:szCs w:val="20"/>
              </w:rPr>
              <w:t>267-565-5</w:t>
            </w:r>
          </w:p>
        </w:tc>
        <w:tc>
          <w:tcPr>
            <w:tcW w:w="1608" w:type="dxa"/>
            <w:tcBorders>
              <w:top w:val="single" w:sz="4" w:space="0" w:color="auto"/>
              <w:left w:val="single" w:sz="4" w:space="0" w:color="auto"/>
              <w:bottom w:val="single" w:sz="4" w:space="0" w:color="auto"/>
              <w:right w:val="single" w:sz="4" w:space="0" w:color="auto"/>
            </w:tcBorders>
          </w:tcPr>
          <w:p w14:paraId="2047D2EF" w14:textId="77777777" w:rsidR="009F537F" w:rsidRPr="00D928FF" w:rsidRDefault="009F537F" w:rsidP="0005462B">
            <w:pPr>
              <w:jc w:val="both"/>
              <w:rPr>
                <w:rFonts w:ascii="Garamond" w:hAnsi="Garamond"/>
                <w:sz w:val="20"/>
                <w:szCs w:val="20"/>
              </w:rPr>
            </w:pPr>
            <w:r w:rsidRPr="00D928FF">
              <w:rPr>
                <w:rFonts w:ascii="Garamond" w:hAnsi="Garamond"/>
                <w:sz w:val="20"/>
                <w:szCs w:val="20"/>
              </w:rPr>
              <w:t>67891-80-9</w:t>
            </w:r>
          </w:p>
        </w:tc>
        <w:tc>
          <w:tcPr>
            <w:tcW w:w="1073" w:type="dxa"/>
            <w:tcBorders>
              <w:top w:val="single" w:sz="4" w:space="0" w:color="auto"/>
              <w:left w:val="single" w:sz="4" w:space="0" w:color="auto"/>
              <w:bottom w:val="single" w:sz="4" w:space="0" w:color="auto"/>
              <w:right w:val="single" w:sz="4" w:space="0" w:color="auto"/>
            </w:tcBorders>
          </w:tcPr>
          <w:p w14:paraId="7E73D364"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258C10E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537810B" w14:textId="2C57E3B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të naftës, derivate të pirolizës së naftës</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krekingu termik me pikë vlimi të ulët;</w:t>
            </w:r>
          </w:p>
          <w:p w14:paraId="4D5E78A2" w14:textId="64120C02"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fraksionimi me pirolizë në 816</w:t>
            </w:r>
            <w:r w:rsidRPr="00D928FF">
              <w:rPr>
                <w:rFonts w:ascii="Garamond" w:hAnsi="Garamond"/>
                <w:sz w:val="20"/>
                <w:szCs w:val="20"/>
                <w:vertAlign w:val="superscript"/>
              </w:rPr>
              <w:t>o</w:t>
            </w:r>
            <w:r w:rsidRPr="00D928FF">
              <w:rPr>
                <w:rFonts w:ascii="Garamond" w:hAnsi="Garamond"/>
                <w:sz w:val="20"/>
                <w:szCs w:val="20"/>
              </w:rPr>
              <w:t>C i naftës dhe rafinateve të saj. Përbëhet kryesisht nga hidrokarbure me</w:t>
            </w:r>
            <w:r w:rsidR="006464DB"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9</w:t>
            </w:r>
            <w:r w:rsidRPr="00D928FF">
              <w:rPr>
                <w:rFonts w:ascii="Garamond" w:hAnsi="Garamond"/>
                <w:sz w:val="20"/>
                <w:szCs w:val="20"/>
              </w:rPr>
              <w:t>, me pikë vlimi afërsisht 204</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C46BF6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649-320-00-8</w:t>
            </w:r>
          </w:p>
        </w:tc>
        <w:tc>
          <w:tcPr>
            <w:tcW w:w="1624" w:type="dxa"/>
            <w:tcBorders>
              <w:top w:val="single" w:sz="4" w:space="0" w:color="auto"/>
              <w:left w:val="single" w:sz="4" w:space="0" w:color="auto"/>
              <w:bottom w:val="single" w:sz="4" w:space="0" w:color="auto"/>
              <w:right w:val="single" w:sz="4" w:space="0" w:color="auto"/>
            </w:tcBorders>
          </w:tcPr>
          <w:p w14:paraId="012AE45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270-344-6</w:t>
            </w:r>
          </w:p>
        </w:tc>
        <w:tc>
          <w:tcPr>
            <w:tcW w:w="1608" w:type="dxa"/>
            <w:tcBorders>
              <w:top w:val="single" w:sz="4" w:space="0" w:color="auto"/>
              <w:left w:val="single" w:sz="4" w:space="0" w:color="auto"/>
              <w:bottom w:val="single" w:sz="4" w:space="0" w:color="auto"/>
              <w:right w:val="single" w:sz="4" w:space="0" w:color="auto"/>
            </w:tcBorders>
          </w:tcPr>
          <w:p w14:paraId="6586770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68425-29-6</w:t>
            </w:r>
          </w:p>
        </w:tc>
        <w:tc>
          <w:tcPr>
            <w:tcW w:w="1073" w:type="dxa"/>
            <w:tcBorders>
              <w:top w:val="single" w:sz="4" w:space="0" w:color="auto"/>
              <w:left w:val="single" w:sz="4" w:space="0" w:color="auto"/>
              <w:bottom w:val="single" w:sz="4" w:space="0" w:color="auto"/>
              <w:right w:val="single" w:sz="4" w:space="0" w:color="auto"/>
            </w:tcBorders>
          </w:tcPr>
          <w:p w14:paraId="7290514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35C880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9703ED0" w14:textId="0B734B5C"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me C</w:t>
            </w:r>
            <w:r w:rsidRPr="00D928FF">
              <w:rPr>
                <w:rFonts w:ascii="Garamond" w:hAnsi="Garamond"/>
                <w:b/>
                <w:bCs/>
                <w:sz w:val="20"/>
                <w:szCs w:val="20"/>
                <w:vertAlign w:val="subscript"/>
              </w:rPr>
              <w:t>6</w:t>
            </w:r>
            <w:r w:rsidRPr="00D928FF">
              <w:rPr>
                <w:rFonts w:ascii="Garamond" w:hAnsi="Garamond"/>
                <w:b/>
                <w:bCs/>
                <w:sz w:val="20"/>
                <w:szCs w:val="20"/>
              </w:rPr>
              <w:t>-</w:t>
            </w:r>
            <w:r w:rsidRPr="00D928FF">
              <w:rPr>
                <w:rFonts w:ascii="Garamond" w:hAnsi="Garamond"/>
                <w:b/>
                <w:bCs/>
                <w:sz w:val="20"/>
                <w:szCs w:val="20"/>
                <w:vertAlign w:val="subscript"/>
              </w:rPr>
              <w:t>8</w:t>
            </w:r>
            <w:r w:rsidRPr="00D928FF">
              <w:rPr>
                <w:rFonts w:ascii="Garamond" w:hAnsi="Garamond"/>
                <w:b/>
                <w:bCs/>
                <w:sz w:val="20"/>
                <w:szCs w:val="20"/>
              </w:rPr>
              <w:t>, derivate të pirolizës së naftës</w:t>
            </w:r>
            <w:r w:rsidR="00B906B6" w:rsidRPr="00D928FF">
              <w:rPr>
                <w:rFonts w:ascii="Garamond" w:hAnsi="Garamond"/>
                <w:b/>
                <w:bCs/>
                <w:sz w:val="20"/>
                <w:szCs w:val="20"/>
              </w:rPr>
              <w:t xml:space="preserve">; naftë </w:t>
            </w:r>
            <w:r w:rsidRPr="00D928FF">
              <w:rPr>
                <w:rFonts w:ascii="Garamond" w:hAnsi="Garamond"/>
                <w:b/>
                <w:bCs/>
                <w:sz w:val="20"/>
                <w:szCs w:val="20"/>
              </w:rPr>
              <w:t>nga krekingu termik me pikë vlimi të ulët;</w:t>
            </w:r>
          </w:p>
          <w:p w14:paraId="32267872" w14:textId="3FAB1746"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fraksionimi me pirolizë në 816</w:t>
            </w:r>
            <w:r w:rsidRPr="00D928FF">
              <w:rPr>
                <w:rFonts w:ascii="Garamond" w:hAnsi="Garamond"/>
                <w:sz w:val="20"/>
                <w:szCs w:val="20"/>
                <w:vertAlign w:val="superscript"/>
              </w:rPr>
              <w:t>o</w:t>
            </w:r>
            <w:r w:rsidRPr="00D928FF">
              <w:rPr>
                <w:rFonts w:ascii="Garamond" w:hAnsi="Garamond"/>
                <w:sz w:val="20"/>
                <w:szCs w:val="20"/>
              </w:rPr>
              <w:t xml:space="preserve">C i naftës dhe rafinateve të saj. Përbëhet kryesisht nga hidrokarbure aromatike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6</w:t>
            </w:r>
            <w:r w:rsidRPr="00D928FF">
              <w:rPr>
                <w:rFonts w:ascii="Garamond" w:hAnsi="Garamond"/>
                <w:sz w:val="20"/>
                <w:szCs w:val="20"/>
              </w:rPr>
              <w:t>-C</w:t>
            </w:r>
            <w:r w:rsidRPr="00D928FF">
              <w:rPr>
                <w:rFonts w:ascii="Garamond" w:hAnsi="Garamond"/>
                <w:sz w:val="20"/>
                <w:szCs w:val="20"/>
                <w:vertAlign w:val="subscript"/>
              </w:rPr>
              <w:t>8</w:t>
            </w:r>
            <w:r w:rsidRPr="00D928FF">
              <w:rPr>
                <w:rFonts w:ascii="Garamond" w:hAnsi="Garamond"/>
                <w:sz w:val="20"/>
                <w:szCs w:val="20"/>
              </w:rPr>
              <w:t>, dhe me përmbajtje të benzenit].</w:t>
            </w:r>
          </w:p>
        </w:tc>
        <w:tc>
          <w:tcPr>
            <w:tcW w:w="1727" w:type="dxa"/>
            <w:tcBorders>
              <w:top w:val="single" w:sz="4" w:space="0" w:color="auto"/>
              <w:left w:val="single" w:sz="4" w:space="0" w:color="auto"/>
              <w:bottom w:val="single" w:sz="4" w:space="0" w:color="auto"/>
              <w:right w:val="single" w:sz="4" w:space="0" w:color="auto"/>
            </w:tcBorders>
          </w:tcPr>
          <w:p w14:paraId="08E780D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649-321-00-3</w:t>
            </w:r>
          </w:p>
        </w:tc>
        <w:tc>
          <w:tcPr>
            <w:tcW w:w="1624" w:type="dxa"/>
            <w:tcBorders>
              <w:top w:val="single" w:sz="4" w:space="0" w:color="auto"/>
              <w:left w:val="single" w:sz="4" w:space="0" w:color="auto"/>
              <w:bottom w:val="single" w:sz="4" w:space="0" w:color="auto"/>
              <w:right w:val="single" w:sz="4" w:space="0" w:color="auto"/>
            </w:tcBorders>
          </w:tcPr>
          <w:p w14:paraId="3445656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270-658-3</w:t>
            </w:r>
          </w:p>
        </w:tc>
        <w:tc>
          <w:tcPr>
            <w:tcW w:w="1608" w:type="dxa"/>
            <w:tcBorders>
              <w:top w:val="single" w:sz="4" w:space="0" w:color="auto"/>
              <w:left w:val="single" w:sz="4" w:space="0" w:color="auto"/>
              <w:bottom w:val="single" w:sz="4" w:space="0" w:color="auto"/>
              <w:right w:val="single" w:sz="4" w:space="0" w:color="auto"/>
            </w:tcBorders>
          </w:tcPr>
          <w:p w14:paraId="6550294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68475-70-7</w:t>
            </w:r>
          </w:p>
        </w:tc>
        <w:tc>
          <w:tcPr>
            <w:tcW w:w="1073" w:type="dxa"/>
            <w:tcBorders>
              <w:top w:val="single" w:sz="4" w:space="0" w:color="auto"/>
              <w:left w:val="single" w:sz="4" w:space="0" w:color="auto"/>
              <w:bottom w:val="single" w:sz="4" w:space="0" w:color="auto"/>
              <w:right w:val="single" w:sz="4" w:space="0" w:color="auto"/>
            </w:tcBorders>
          </w:tcPr>
          <w:p w14:paraId="4F4DB66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E4A517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FDB6E3A" w14:textId="595D6BF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Distilate nafte, nafte </w:t>
            </w:r>
            <w:r w:rsidR="00952256" w:rsidRPr="00D928FF">
              <w:rPr>
                <w:rFonts w:ascii="Garamond" w:eastAsia="MS Mincho" w:hAnsi="Garamond"/>
                <w:b/>
                <w:bCs/>
                <w:sz w:val="20"/>
                <w:szCs w:val="20"/>
                <w:lang w:eastAsia="it-IT"/>
              </w:rPr>
              <w:t xml:space="preserve">dhe lëndë djegëse </w:t>
            </w:r>
            <w:r w:rsidRPr="00D928FF">
              <w:rPr>
                <w:rFonts w:ascii="Garamond" w:eastAsia="MS Mincho" w:hAnsi="Garamond"/>
                <w:b/>
                <w:bCs/>
                <w:sz w:val="20"/>
                <w:szCs w:val="20"/>
                <w:lang w:eastAsia="it-IT"/>
              </w:rPr>
              <w:t>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w:t>
            </w:r>
            <w:r w:rsidRPr="00D928FF">
              <w:rPr>
                <w:rFonts w:ascii="Garamond" w:eastAsia="MS Mincho" w:hAnsi="Garamond"/>
                <w:b/>
                <w:bCs/>
                <w:sz w:val="20"/>
                <w:szCs w:val="20"/>
                <w:lang w:eastAsia="it-IT"/>
              </w:rPr>
              <w:t>,</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nga krekingu termik</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krekingu termik me pikë vlimi të ulët;</w:t>
            </w:r>
          </w:p>
          <w:p w14:paraId="6020804F" w14:textId="5F251A3D" w:rsidR="009F537F" w:rsidRPr="00D928FF" w:rsidRDefault="009F537F" w:rsidP="00511C00">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naftave dhe/ose </w:t>
            </w:r>
            <w:r w:rsidR="00511C00" w:rsidRPr="00D928FF">
              <w:rPr>
                <w:rFonts w:ascii="Garamond" w:hAnsi="Garamond"/>
                <w:sz w:val="20"/>
                <w:szCs w:val="20"/>
              </w:rPr>
              <w:t>lë</w:t>
            </w:r>
            <w:r w:rsidRPr="00D928FF">
              <w:rPr>
                <w:rFonts w:ascii="Garamond" w:hAnsi="Garamond"/>
                <w:sz w:val="20"/>
                <w:szCs w:val="20"/>
              </w:rPr>
              <w:t>nd</w:t>
            </w:r>
            <w:r w:rsidR="00511C00" w:rsidRPr="00D928FF">
              <w:rPr>
                <w:rFonts w:ascii="Garamond" w:hAnsi="Garamond"/>
                <w:sz w:val="20"/>
                <w:szCs w:val="20"/>
              </w:rPr>
              <w:t>ë</w:t>
            </w:r>
            <w:r w:rsidRPr="00D928FF">
              <w:rPr>
                <w:rFonts w:ascii="Garamond" w:hAnsi="Garamond"/>
                <w:sz w:val="20"/>
                <w:szCs w:val="20"/>
              </w:rPr>
              <w:t>s</w:t>
            </w:r>
            <w:r w:rsidR="006464DB" w:rsidRPr="00D928FF">
              <w:rPr>
                <w:rFonts w:ascii="Garamond" w:hAnsi="Garamond"/>
                <w:sz w:val="20"/>
                <w:szCs w:val="20"/>
              </w:rPr>
              <w:t xml:space="preserve"> djegëse</w:t>
            </w:r>
            <w:r w:rsidR="0009198E" w:rsidRPr="00D928FF">
              <w:rPr>
                <w:rFonts w:ascii="Garamond" w:hAnsi="Garamond"/>
                <w:sz w:val="20"/>
                <w:szCs w:val="20"/>
              </w:rPr>
              <w:t xml:space="preserve"> të lëngët të mesme të rëndë</w:t>
            </w:r>
            <w:r w:rsidRPr="00D928FF">
              <w:rPr>
                <w:rFonts w:ascii="Garamond" w:hAnsi="Garamond"/>
                <w:sz w:val="20"/>
                <w:szCs w:val="20"/>
              </w:rPr>
              <w:t xml:space="preserve">, nga krekingu termik. Përbëhet kryesisht nga hidrokarbure olefinike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 xml:space="preserve"> dhe me</w:t>
            </w:r>
            <w:r w:rsidR="004616CF" w:rsidRPr="00D928FF">
              <w:rPr>
                <w:rFonts w:ascii="Garamond" w:hAnsi="Garamond"/>
                <w:sz w:val="20"/>
                <w:szCs w:val="20"/>
              </w:rPr>
              <w:t xml:space="preserve"> </w:t>
            </w:r>
            <w:r w:rsidRPr="00D928FF">
              <w:rPr>
                <w:rFonts w:ascii="Garamond" w:hAnsi="Garamond"/>
                <w:sz w:val="20"/>
                <w:szCs w:val="20"/>
              </w:rPr>
              <w:t>pikë vlimi ndërmjet 33</w:t>
            </w:r>
            <w:r w:rsidRPr="00D928FF">
              <w:rPr>
                <w:rFonts w:ascii="Garamond" w:hAnsi="Garamond"/>
                <w:sz w:val="20"/>
                <w:szCs w:val="20"/>
                <w:vertAlign w:val="superscript"/>
              </w:rPr>
              <w:t>o</w:t>
            </w:r>
            <w:r w:rsidRPr="00D928FF">
              <w:rPr>
                <w:rFonts w:ascii="Garamond" w:hAnsi="Garamond"/>
                <w:sz w:val="20"/>
                <w:szCs w:val="20"/>
              </w:rPr>
              <w:t>C dhe 60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9E73D5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649-322-00-9</w:t>
            </w:r>
          </w:p>
        </w:tc>
        <w:tc>
          <w:tcPr>
            <w:tcW w:w="1624" w:type="dxa"/>
            <w:tcBorders>
              <w:top w:val="single" w:sz="4" w:space="0" w:color="auto"/>
              <w:left w:val="single" w:sz="4" w:space="0" w:color="auto"/>
              <w:bottom w:val="single" w:sz="4" w:space="0" w:color="auto"/>
              <w:right w:val="single" w:sz="4" w:space="0" w:color="auto"/>
            </w:tcBorders>
          </w:tcPr>
          <w:p w14:paraId="172979B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271-613-9</w:t>
            </w:r>
          </w:p>
        </w:tc>
        <w:tc>
          <w:tcPr>
            <w:tcW w:w="1608" w:type="dxa"/>
            <w:tcBorders>
              <w:top w:val="single" w:sz="4" w:space="0" w:color="auto"/>
              <w:left w:val="single" w:sz="4" w:space="0" w:color="auto"/>
              <w:bottom w:val="single" w:sz="4" w:space="0" w:color="auto"/>
              <w:right w:val="single" w:sz="4" w:space="0" w:color="auto"/>
            </w:tcBorders>
          </w:tcPr>
          <w:p w14:paraId="2D2E468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68603-00-9</w:t>
            </w:r>
          </w:p>
        </w:tc>
        <w:tc>
          <w:tcPr>
            <w:tcW w:w="1073" w:type="dxa"/>
            <w:tcBorders>
              <w:top w:val="single" w:sz="4" w:space="0" w:color="auto"/>
              <w:left w:val="single" w:sz="4" w:space="0" w:color="auto"/>
              <w:bottom w:val="single" w:sz="4" w:space="0" w:color="auto"/>
              <w:right w:val="single" w:sz="4" w:space="0" w:color="auto"/>
            </w:tcBorders>
          </w:tcPr>
          <w:p w14:paraId="635490F7"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76A868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423EDC4" w14:textId="3BC73F62"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nafte, nafte </w:t>
            </w:r>
            <w:r w:rsidR="00952256" w:rsidRPr="00D928FF">
              <w:rPr>
                <w:rFonts w:ascii="Garamond" w:hAnsi="Garamond"/>
                <w:b/>
                <w:bCs/>
                <w:sz w:val="20"/>
                <w:szCs w:val="20"/>
              </w:rPr>
              <w:t xml:space="preserve">dhe lëndë djegëse </w:t>
            </w:r>
            <w:r w:rsidRPr="00D928FF">
              <w:rPr>
                <w:rFonts w:ascii="Garamond" w:hAnsi="Garamond"/>
                <w:b/>
                <w:sz w:val="20"/>
                <w:szCs w:val="20"/>
              </w:rPr>
              <w:t>e</w:t>
            </w:r>
            <w:r w:rsidR="0009198E" w:rsidRPr="00D928FF">
              <w:rPr>
                <w:rFonts w:ascii="Garamond" w:hAnsi="Garamond"/>
                <w:b/>
                <w:sz w:val="20"/>
                <w:szCs w:val="20"/>
              </w:rPr>
              <w:t xml:space="preserve"> lëngët </w:t>
            </w:r>
            <w:r w:rsidRPr="00D928FF">
              <w:rPr>
                <w:rFonts w:ascii="Garamond" w:hAnsi="Garamond"/>
                <w:b/>
                <w:sz w:val="20"/>
                <w:szCs w:val="20"/>
              </w:rPr>
              <w:t>e mesme</w:t>
            </w:r>
            <w:r w:rsidR="00511C00" w:rsidRPr="00D928FF">
              <w:rPr>
                <w:rFonts w:ascii="Garamond" w:hAnsi="Garamond"/>
                <w:b/>
                <w:sz w:val="20"/>
                <w:szCs w:val="20"/>
              </w:rPr>
              <w:t xml:space="preserve"> e rëndë</w:t>
            </w:r>
            <w:r w:rsidR="004616CF" w:rsidRPr="00D928FF">
              <w:rPr>
                <w:rFonts w:ascii="Garamond" w:hAnsi="Garamond"/>
                <w:sz w:val="20"/>
                <w:szCs w:val="20"/>
              </w:rPr>
              <w:t xml:space="preserve"> </w:t>
            </w:r>
            <w:r w:rsidRPr="00D928FF">
              <w:rPr>
                <w:rFonts w:ascii="Garamond" w:hAnsi="Garamond"/>
                <w:b/>
                <w:bCs/>
                <w:sz w:val="20"/>
                <w:szCs w:val="20"/>
              </w:rPr>
              <w:t>nga krekingu termik, të cilat përmbajne dimer të C</w:t>
            </w:r>
            <w:r w:rsidRPr="00D928FF">
              <w:rPr>
                <w:rFonts w:ascii="Garamond" w:hAnsi="Garamond"/>
                <w:b/>
                <w:bCs/>
                <w:sz w:val="20"/>
                <w:szCs w:val="20"/>
                <w:vertAlign w:val="subscript"/>
              </w:rPr>
              <w:t>5</w:t>
            </w:r>
            <w:r w:rsidR="00B906B6" w:rsidRPr="00D928FF">
              <w:rPr>
                <w:rFonts w:ascii="Garamond" w:hAnsi="Garamond"/>
                <w:b/>
                <w:bCs/>
                <w:sz w:val="20"/>
                <w:szCs w:val="20"/>
              </w:rPr>
              <w:t xml:space="preserve">; naftë </w:t>
            </w:r>
            <w:r w:rsidRPr="00D928FF">
              <w:rPr>
                <w:rFonts w:ascii="Garamond" w:hAnsi="Garamond"/>
                <w:b/>
                <w:bCs/>
                <w:sz w:val="20"/>
                <w:szCs w:val="20"/>
              </w:rPr>
              <w:t>nga krekingu termik me pikë vlimi të ulët;</w:t>
            </w:r>
          </w:p>
          <w:p w14:paraId="31654023" w14:textId="35537330" w:rsidR="009F537F" w:rsidRPr="00D928FF" w:rsidRDefault="009F537F" w:rsidP="00511C00">
            <w:pPr>
              <w:jc w:val="both"/>
              <w:rPr>
                <w:rFonts w:ascii="Garamond" w:hAnsi="Garamond"/>
                <w:sz w:val="20"/>
                <w:szCs w:val="20"/>
              </w:rPr>
            </w:pPr>
            <w:r w:rsidRPr="00D928FF">
              <w:rPr>
                <w:rFonts w:ascii="Garamond" w:hAnsi="Garamond"/>
                <w:sz w:val="20"/>
                <w:szCs w:val="20"/>
              </w:rPr>
              <w:t xml:space="preserve">[Përbërje komplekse e hidrokarbureve të përftuara nga distilimi ekstraktiv i naftave dhe/ose </w:t>
            </w:r>
            <w:r w:rsidR="00511C00" w:rsidRPr="00D928FF">
              <w:rPr>
                <w:rFonts w:ascii="Garamond" w:hAnsi="Garamond"/>
                <w:sz w:val="20"/>
                <w:szCs w:val="20"/>
              </w:rPr>
              <w:t>lë</w:t>
            </w:r>
            <w:r w:rsidRPr="00D928FF">
              <w:rPr>
                <w:rFonts w:ascii="Garamond" w:hAnsi="Garamond"/>
                <w:sz w:val="20"/>
                <w:szCs w:val="20"/>
              </w:rPr>
              <w:t>nd</w:t>
            </w:r>
            <w:r w:rsidR="00511C00" w:rsidRPr="00D928FF">
              <w:rPr>
                <w:rFonts w:ascii="Garamond" w:hAnsi="Garamond"/>
                <w:sz w:val="20"/>
                <w:szCs w:val="20"/>
              </w:rPr>
              <w:t>ë</w:t>
            </w:r>
            <w:r w:rsidRPr="00D928FF">
              <w:rPr>
                <w:rFonts w:ascii="Garamond" w:hAnsi="Garamond"/>
                <w:sz w:val="20"/>
                <w:szCs w:val="20"/>
              </w:rPr>
              <w:t>s</w:t>
            </w:r>
            <w:r w:rsidR="006464DB" w:rsidRPr="00D928FF">
              <w:rPr>
                <w:rFonts w:ascii="Garamond" w:hAnsi="Garamond"/>
                <w:sz w:val="20"/>
                <w:szCs w:val="20"/>
              </w:rPr>
              <w:t xml:space="preserve"> djegëse</w:t>
            </w:r>
            <w:r w:rsidR="0009198E" w:rsidRPr="00D928FF">
              <w:rPr>
                <w:rFonts w:ascii="Garamond" w:hAnsi="Garamond"/>
                <w:sz w:val="20"/>
                <w:szCs w:val="20"/>
              </w:rPr>
              <w:t xml:space="preserve"> të lëngët të mesme të rëndë </w:t>
            </w:r>
            <w:r w:rsidRPr="00D928FF">
              <w:rPr>
                <w:rFonts w:ascii="Garamond" w:hAnsi="Garamond"/>
                <w:sz w:val="20"/>
                <w:szCs w:val="20"/>
              </w:rPr>
              <w:t xml:space="preserve">nga krekingu termik.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 xml:space="preserve"> dhe me disa olefina të dimerizuara C</w:t>
            </w:r>
            <w:r w:rsidRPr="00D928FF">
              <w:rPr>
                <w:rFonts w:ascii="Garamond" w:hAnsi="Garamond"/>
                <w:sz w:val="20"/>
                <w:szCs w:val="20"/>
                <w:vertAlign w:val="subscript"/>
              </w:rPr>
              <w:t>5</w:t>
            </w:r>
            <w:r w:rsidRPr="00D928FF">
              <w:rPr>
                <w:rFonts w:ascii="Garamond" w:hAnsi="Garamond"/>
                <w:sz w:val="20"/>
                <w:szCs w:val="20"/>
              </w:rPr>
              <w:t>, me pikë vlimi ndërmjet 33</w:t>
            </w:r>
            <w:r w:rsidRPr="00D928FF">
              <w:rPr>
                <w:rFonts w:ascii="Garamond" w:hAnsi="Garamond"/>
                <w:sz w:val="20"/>
                <w:szCs w:val="20"/>
                <w:vertAlign w:val="superscript"/>
              </w:rPr>
              <w:t>o</w:t>
            </w:r>
            <w:r w:rsidRPr="00D928FF">
              <w:rPr>
                <w:rFonts w:ascii="Garamond" w:hAnsi="Garamond"/>
                <w:sz w:val="20"/>
                <w:szCs w:val="20"/>
              </w:rPr>
              <w:t>C dhe 184</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145A409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649-323-00-4</w:t>
            </w:r>
          </w:p>
        </w:tc>
        <w:tc>
          <w:tcPr>
            <w:tcW w:w="1624" w:type="dxa"/>
            <w:tcBorders>
              <w:top w:val="single" w:sz="4" w:space="0" w:color="auto"/>
              <w:left w:val="single" w:sz="4" w:space="0" w:color="auto"/>
              <w:bottom w:val="single" w:sz="4" w:space="0" w:color="auto"/>
              <w:right w:val="single" w:sz="4" w:space="0" w:color="auto"/>
            </w:tcBorders>
          </w:tcPr>
          <w:p w14:paraId="656C3AA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271-632-4</w:t>
            </w:r>
          </w:p>
        </w:tc>
        <w:tc>
          <w:tcPr>
            <w:tcW w:w="1608" w:type="dxa"/>
            <w:tcBorders>
              <w:top w:val="single" w:sz="4" w:space="0" w:color="auto"/>
              <w:left w:val="single" w:sz="4" w:space="0" w:color="auto"/>
              <w:bottom w:val="single" w:sz="4" w:space="0" w:color="auto"/>
              <w:right w:val="single" w:sz="4" w:space="0" w:color="auto"/>
            </w:tcBorders>
          </w:tcPr>
          <w:p w14:paraId="04128D5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68603-01-0</w:t>
            </w:r>
          </w:p>
        </w:tc>
        <w:tc>
          <w:tcPr>
            <w:tcW w:w="1073" w:type="dxa"/>
            <w:tcBorders>
              <w:top w:val="single" w:sz="4" w:space="0" w:color="auto"/>
              <w:left w:val="single" w:sz="4" w:space="0" w:color="auto"/>
              <w:bottom w:val="single" w:sz="4" w:space="0" w:color="auto"/>
              <w:right w:val="single" w:sz="4" w:space="0" w:color="auto"/>
            </w:tcBorders>
          </w:tcPr>
          <w:p w14:paraId="56C5A57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22262A2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CB89667" w14:textId="1E7B566C" w:rsidR="009F537F" w:rsidRPr="00D928FF" w:rsidRDefault="009F537F" w:rsidP="0005462B">
            <w:pPr>
              <w:jc w:val="both"/>
              <w:rPr>
                <w:rFonts w:ascii="Garamond" w:hAnsi="Garamond"/>
                <w:sz w:val="20"/>
                <w:szCs w:val="20"/>
              </w:rPr>
            </w:pPr>
            <w:r w:rsidRPr="00D928FF">
              <w:rPr>
                <w:rFonts w:ascii="Garamond" w:hAnsi="Garamond"/>
                <w:b/>
                <w:bCs/>
                <w:sz w:val="20"/>
                <w:szCs w:val="20"/>
              </w:rPr>
              <w:t xml:space="preserve">Distilate nafte nga distilimi ekstraktiv i naftës dhe </w:t>
            </w:r>
            <w:r w:rsidR="00511C00" w:rsidRPr="00D928FF">
              <w:rPr>
                <w:rFonts w:ascii="Garamond" w:hAnsi="Garamond"/>
                <w:b/>
                <w:sz w:val="20"/>
                <w:szCs w:val="20"/>
              </w:rPr>
              <w:t>lë</w:t>
            </w:r>
            <w:r w:rsidRPr="00D928FF">
              <w:rPr>
                <w:rFonts w:ascii="Garamond" w:hAnsi="Garamond"/>
                <w:b/>
                <w:sz w:val="20"/>
                <w:szCs w:val="20"/>
              </w:rPr>
              <w:t>nd</w:t>
            </w:r>
            <w:r w:rsidR="00511C00" w:rsidRPr="00D928FF">
              <w:rPr>
                <w:rFonts w:ascii="Garamond" w:hAnsi="Garamond"/>
                <w:b/>
                <w:sz w:val="20"/>
                <w:szCs w:val="20"/>
              </w:rPr>
              <w:t>ë</w:t>
            </w:r>
            <w:r w:rsidRPr="00D928FF">
              <w:rPr>
                <w:rFonts w:ascii="Garamond" w:hAnsi="Garamond"/>
                <w:b/>
                <w:sz w:val="20"/>
                <w:szCs w:val="20"/>
              </w:rPr>
              <w:t>s</w:t>
            </w:r>
            <w:r w:rsidR="006464DB" w:rsidRPr="00D928FF">
              <w:rPr>
                <w:rFonts w:ascii="Garamond" w:hAnsi="Garamond"/>
                <w:b/>
                <w:sz w:val="20"/>
                <w:szCs w:val="20"/>
              </w:rPr>
              <w:t xml:space="preserve"> djegëse</w:t>
            </w:r>
            <w:r w:rsidR="0009198E" w:rsidRPr="00D928FF">
              <w:rPr>
                <w:rFonts w:ascii="Garamond" w:hAnsi="Garamond"/>
                <w:b/>
                <w:sz w:val="20"/>
                <w:szCs w:val="20"/>
              </w:rPr>
              <w:t xml:space="preserve"> të lëngët të mesme të rëndë </w:t>
            </w:r>
            <w:r w:rsidRPr="00D928FF">
              <w:rPr>
                <w:rFonts w:ascii="Garamond" w:hAnsi="Garamond"/>
                <w:b/>
                <w:bCs/>
                <w:sz w:val="20"/>
                <w:szCs w:val="20"/>
              </w:rPr>
              <w:t>të dala nga krekingu termik</w:t>
            </w:r>
            <w:r w:rsidR="00B906B6" w:rsidRPr="00D928FF">
              <w:rPr>
                <w:rFonts w:ascii="Garamond" w:hAnsi="Garamond"/>
                <w:b/>
                <w:bCs/>
                <w:sz w:val="20"/>
                <w:szCs w:val="20"/>
              </w:rPr>
              <w:t xml:space="preserve">; naftë </w:t>
            </w:r>
            <w:r w:rsidRPr="00D928FF">
              <w:rPr>
                <w:rFonts w:ascii="Garamond" w:hAnsi="Garamond"/>
                <w:b/>
                <w:bCs/>
                <w:sz w:val="20"/>
                <w:szCs w:val="20"/>
              </w:rPr>
              <w:t>nga krekingu termik me pikë vlimi të ulët;</w:t>
            </w:r>
          </w:p>
          <w:p w14:paraId="606EDCD6" w14:textId="327E2AB3" w:rsidR="009F537F" w:rsidRPr="00D928FF" w:rsidRDefault="009F537F" w:rsidP="00511C00">
            <w:pPr>
              <w:jc w:val="both"/>
              <w:rPr>
                <w:rFonts w:ascii="Garamond" w:hAnsi="Garamond"/>
                <w:sz w:val="20"/>
                <w:szCs w:val="20"/>
              </w:rPr>
            </w:pPr>
            <w:r w:rsidRPr="00D928FF">
              <w:rPr>
                <w:rFonts w:ascii="Garamond" w:hAnsi="Garamond"/>
                <w:sz w:val="20"/>
                <w:szCs w:val="20"/>
              </w:rPr>
              <w:t xml:space="preserve">[Përbërje komplekse e hidrokarbureve të përftuara nga distilimi ekstraktiv i naftave dhe/ose </w:t>
            </w:r>
            <w:r w:rsidR="00511C00" w:rsidRPr="00D928FF">
              <w:rPr>
                <w:rFonts w:ascii="Garamond" w:hAnsi="Garamond"/>
                <w:sz w:val="20"/>
                <w:szCs w:val="20"/>
              </w:rPr>
              <w:t>lë</w:t>
            </w:r>
            <w:r w:rsidRPr="00D928FF">
              <w:rPr>
                <w:rFonts w:ascii="Garamond" w:hAnsi="Garamond"/>
                <w:sz w:val="20"/>
                <w:szCs w:val="20"/>
              </w:rPr>
              <w:t>nd</w:t>
            </w:r>
            <w:r w:rsidR="00511C00" w:rsidRPr="00D928FF">
              <w:rPr>
                <w:rFonts w:ascii="Garamond" w:hAnsi="Garamond"/>
                <w:sz w:val="20"/>
                <w:szCs w:val="20"/>
              </w:rPr>
              <w:t>ë</w:t>
            </w:r>
            <w:r w:rsidRPr="00D928FF">
              <w:rPr>
                <w:rFonts w:ascii="Garamond" w:hAnsi="Garamond"/>
                <w:sz w:val="20"/>
                <w:szCs w:val="20"/>
              </w:rPr>
              <w:t>s</w:t>
            </w:r>
            <w:r w:rsidR="006464DB" w:rsidRPr="00D928FF">
              <w:rPr>
                <w:rFonts w:ascii="Garamond" w:hAnsi="Garamond"/>
                <w:sz w:val="20"/>
                <w:szCs w:val="20"/>
              </w:rPr>
              <w:t xml:space="preserve"> djegëse</w:t>
            </w:r>
            <w:r w:rsidR="0009198E" w:rsidRPr="00D928FF">
              <w:rPr>
                <w:rFonts w:ascii="Garamond" w:hAnsi="Garamond"/>
                <w:sz w:val="20"/>
                <w:szCs w:val="20"/>
              </w:rPr>
              <w:t xml:space="preserve"> të lëngët të mesme të rëndë </w:t>
            </w:r>
            <w:r w:rsidRPr="00D928FF">
              <w:rPr>
                <w:rFonts w:ascii="Garamond" w:hAnsi="Garamond"/>
                <w:sz w:val="20"/>
                <w:szCs w:val="20"/>
              </w:rPr>
              <w:t>nga krekingu termik. Përbëhet kryesisht nga hidrokarbure parafinike dhe olefinike kryesisht të izoamilenit të tilla si metil-2-buten-1 dhe metil-2-buten-2, me pikë vlimi ndërmjet 31</w:t>
            </w:r>
            <w:r w:rsidRPr="00D928FF">
              <w:rPr>
                <w:rFonts w:ascii="Garamond" w:hAnsi="Garamond"/>
                <w:sz w:val="20"/>
                <w:szCs w:val="20"/>
                <w:vertAlign w:val="superscript"/>
              </w:rPr>
              <w:t>o</w:t>
            </w:r>
            <w:r w:rsidRPr="00D928FF">
              <w:rPr>
                <w:rFonts w:ascii="Garamond" w:hAnsi="Garamond"/>
                <w:sz w:val="20"/>
                <w:szCs w:val="20"/>
              </w:rPr>
              <w:t>C dhe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181ADB6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649-324-00-X</w:t>
            </w:r>
          </w:p>
        </w:tc>
        <w:tc>
          <w:tcPr>
            <w:tcW w:w="1624" w:type="dxa"/>
            <w:tcBorders>
              <w:top w:val="single" w:sz="4" w:space="0" w:color="auto"/>
              <w:left w:val="single" w:sz="4" w:space="0" w:color="auto"/>
              <w:bottom w:val="single" w:sz="4" w:space="0" w:color="auto"/>
              <w:right w:val="single" w:sz="4" w:space="0" w:color="auto"/>
            </w:tcBorders>
          </w:tcPr>
          <w:p w14:paraId="595FDA3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271-634-5</w:t>
            </w:r>
          </w:p>
        </w:tc>
        <w:tc>
          <w:tcPr>
            <w:tcW w:w="1608" w:type="dxa"/>
            <w:tcBorders>
              <w:top w:val="single" w:sz="4" w:space="0" w:color="auto"/>
              <w:left w:val="single" w:sz="4" w:space="0" w:color="auto"/>
              <w:bottom w:val="single" w:sz="4" w:space="0" w:color="auto"/>
              <w:right w:val="single" w:sz="4" w:space="0" w:color="auto"/>
            </w:tcBorders>
          </w:tcPr>
          <w:p w14:paraId="4D42EA4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68603-03-2</w:t>
            </w:r>
          </w:p>
        </w:tc>
        <w:tc>
          <w:tcPr>
            <w:tcW w:w="1073" w:type="dxa"/>
            <w:tcBorders>
              <w:top w:val="single" w:sz="4" w:space="0" w:color="auto"/>
              <w:left w:val="single" w:sz="4" w:space="0" w:color="auto"/>
              <w:bottom w:val="single" w:sz="4" w:space="0" w:color="auto"/>
              <w:right w:val="single" w:sz="4" w:space="0" w:color="auto"/>
            </w:tcBorders>
          </w:tcPr>
          <w:p w14:paraId="1B22D3DB"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FA0AE1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D2C4A2D" w14:textId="46A8A925" w:rsidR="009F537F" w:rsidRPr="00D928FF" w:rsidRDefault="009F537F" w:rsidP="0005462B">
            <w:pPr>
              <w:jc w:val="both"/>
              <w:rPr>
                <w:rFonts w:ascii="Garamond" w:hAnsi="Garamond"/>
                <w:sz w:val="20"/>
                <w:szCs w:val="20"/>
              </w:rPr>
            </w:pPr>
            <w:r w:rsidRPr="00D928FF">
              <w:rPr>
                <w:rFonts w:ascii="Garamond" w:hAnsi="Garamond"/>
                <w:b/>
                <w:bCs/>
                <w:sz w:val="20"/>
                <w:szCs w:val="20"/>
              </w:rPr>
              <w:t>Distilate të lehta nafte nga krekingu termik, aromatikë të debutanizuar</w:t>
            </w:r>
            <w:r w:rsidR="00B906B6" w:rsidRPr="00D928FF">
              <w:rPr>
                <w:rFonts w:ascii="Garamond" w:hAnsi="Garamond"/>
                <w:b/>
                <w:bCs/>
                <w:sz w:val="20"/>
                <w:szCs w:val="20"/>
              </w:rPr>
              <w:t xml:space="preserve">; naftë </w:t>
            </w:r>
            <w:r w:rsidRPr="00D928FF">
              <w:rPr>
                <w:rFonts w:ascii="Garamond" w:hAnsi="Garamond"/>
                <w:b/>
                <w:bCs/>
                <w:sz w:val="20"/>
                <w:szCs w:val="20"/>
              </w:rPr>
              <w:t>nga krekingu termik me pikë vlimi të ulët;</w:t>
            </w:r>
          </w:p>
          <w:p w14:paraId="17266DAD" w14:textId="23B8AD14" w:rsidR="009F537F" w:rsidRPr="00D928FF" w:rsidRDefault="009F537F" w:rsidP="0010688E">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distilimi i produkteve që rezultojn</w:t>
            </w:r>
            <w:r w:rsidR="0010688E" w:rsidRPr="00D928FF">
              <w:rPr>
                <w:rFonts w:ascii="Garamond" w:hAnsi="Garamond"/>
                <w:sz w:val="20"/>
                <w:szCs w:val="20"/>
              </w:rPr>
              <w:t>ë</w:t>
            </w:r>
            <w:r w:rsidRPr="00D928FF">
              <w:rPr>
                <w:rFonts w:ascii="Garamond" w:hAnsi="Garamond"/>
                <w:sz w:val="20"/>
                <w:szCs w:val="20"/>
              </w:rPr>
              <w:t xml:space="preserve"> nga krekingu termik. Përbëhet kryesisht nga hidrokarbure</w:t>
            </w:r>
            <w:r w:rsidR="004616CF" w:rsidRPr="00D928FF">
              <w:rPr>
                <w:rFonts w:ascii="Garamond" w:hAnsi="Garamond"/>
                <w:sz w:val="20"/>
                <w:szCs w:val="20"/>
              </w:rPr>
              <w:t xml:space="preserve"> </w:t>
            </w:r>
            <w:r w:rsidRPr="00D928FF">
              <w:rPr>
                <w:rFonts w:ascii="Garamond" w:hAnsi="Garamond"/>
                <w:sz w:val="20"/>
                <w:szCs w:val="20"/>
              </w:rPr>
              <w:t>aromatike, kryesisht benzen].</w:t>
            </w:r>
          </w:p>
        </w:tc>
        <w:tc>
          <w:tcPr>
            <w:tcW w:w="1727" w:type="dxa"/>
            <w:tcBorders>
              <w:top w:val="single" w:sz="4" w:space="0" w:color="auto"/>
              <w:left w:val="single" w:sz="4" w:space="0" w:color="auto"/>
              <w:bottom w:val="single" w:sz="4" w:space="0" w:color="auto"/>
              <w:right w:val="single" w:sz="4" w:space="0" w:color="auto"/>
            </w:tcBorders>
          </w:tcPr>
          <w:p w14:paraId="384A4AB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649-325-00-5</w:t>
            </w:r>
          </w:p>
        </w:tc>
        <w:tc>
          <w:tcPr>
            <w:tcW w:w="1624" w:type="dxa"/>
            <w:tcBorders>
              <w:top w:val="single" w:sz="4" w:space="0" w:color="auto"/>
              <w:left w:val="single" w:sz="4" w:space="0" w:color="auto"/>
              <w:bottom w:val="single" w:sz="4" w:space="0" w:color="auto"/>
              <w:right w:val="single" w:sz="4" w:space="0" w:color="auto"/>
            </w:tcBorders>
          </w:tcPr>
          <w:p w14:paraId="1520D8D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273-266-0</w:t>
            </w:r>
          </w:p>
        </w:tc>
        <w:tc>
          <w:tcPr>
            <w:tcW w:w="1608" w:type="dxa"/>
            <w:tcBorders>
              <w:top w:val="single" w:sz="4" w:space="0" w:color="auto"/>
              <w:left w:val="single" w:sz="4" w:space="0" w:color="auto"/>
              <w:bottom w:val="single" w:sz="4" w:space="0" w:color="auto"/>
              <w:right w:val="single" w:sz="4" w:space="0" w:color="auto"/>
            </w:tcBorders>
          </w:tcPr>
          <w:p w14:paraId="282ACCA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68955-29-3</w:t>
            </w:r>
          </w:p>
        </w:tc>
        <w:tc>
          <w:tcPr>
            <w:tcW w:w="1073" w:type="dxa"/>
            <w:tcBorders>
              <w:top w:val="single" w:sz="4" w:space="0" w:color="auto"/>
              <w:left w:val="single" w:sz="4" w:space="0" w:color="auto"/>
              <w:bottom w:val="single" w:sz="4" w:space="0" w:color="auto"/>
              <w:right w:val="single" w:sz="4" w:space="0" w:color="auto"/>
            </w:tcBorders>
          </w:tcPr>
          <w:p w14:paraId="0CFAE144"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762C6F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2429D24" w14:textId="4035920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nga krekingu termik, të zbutura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krekingu termik me pikë vlimi të ulët;</w:t>
            </w:r>
          </w:p>
          <w:p w14:paraId="7093352F" w14:textId="5DE23412"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një distilat nafte, që rezulton nga një kreking termik në temperaturë të lartë i vajrave të rënda dhe një procesi zbutje për konvertimin e </w:t>
            </w:r>
            <w:r w:rsidR="00B906B6" w:rsidRPr="00D928FF">
              <w:rPr>
                <w:rFonts w:ascii="Garamond" w:hAnsi="Garamond"/>
                <w:sz w:val="20"/>
                <w:szCs w:val="20"/>
              </w:rPr>
              <w:t>merkaptanë</w:t>
            </w:r>
            <w:r w:rsidRPr="00D928FF">
              <w:rPr>
                <w:rFonts w:ascii="Garamond" w:hAnsi="Garamond"/>
                <w:sz w:val="20"/>
                <w:szCs w:val="20"/>
              </w:rPr>
              <w:t>ve. Përbëhet kryesisht nga</w:t>
            </w:r>
            <w:r w:rsidR="004616CF" w:rsidRPr="00D928FF">
              <w:rPr>
                <w:rFonts w:ascii="Garamond" w:hAnsi="Garamond"/>
                <w:sz w:val="20"/>
                <w:szCs w:val="20"/>
              </w:rPr>
              <w:t xml:space="preserve"> </w:t>
            </w:r>
            <w:r w:rsidRPr="00D928FF">
              <w:rPr>
                <w:rFonts w:ascii="Garamond" w:hAnsi="Garamond"/>
                <w:sz w:val="20"/>
                <w:szCs w:val="20"/>
              </w:rPr>
              <w:t>hidrokarbure</w:t>
            </w:r>
            <w:r w:rsidRPr="00D928FF" w:rsidDel="00155E2B">
              <w:rPr>
                <w:rFonts w:ascii="Garamond" w:hAnsi="Garamond"/>
                <w:sz w:val="20"/>
                <w:szCs w:val="20"/>
              </w:rPr>
              <w:t xml:space="preserve"> </w:t>
            </w:r>
            <w:r w:rsidRPr="00D928FF">
              <w:rPr>
                <w:rFonts w:ascii="Garamond" w:hAnsi="Garamond"/>
                <w:sz w:val="20"/>
                <w:szCs w:val="20"/>
              </w:rPr>
              <w:t>të ngopura,</w:t>
            </w:r>
            <w:r w:rsidR="004616CF" w:rsidRPr="00D928FF">
              <w:rPr>
                <w:rFonts w:ascii="Garamond" w:hAnsi="Garamond"/>
                <w:sz w:val="20"/>
                <w:szCs w:val="20"/>
              </w:rPr>
              <w:t xml:space="preserve"> </w:t>
            </w:r>
            <w:r w:rsidRPr="00D928FF">
              <w:rPr>
                <w:rFonts w:ascii="Garamond" w:hAnsi="Garamond"/>
                <w:sz w:val="20"/>
                <w:szCs w:val="20"/>
              </w:rPr>
              <w:t>aromatike, olefinike</w:t>
            </w:r>
            <w:r w:rsidR="004616CF" w:rsidRPr="00D928FF">
              <w:rPr>
                <w:rFonts w:ascii="Garamond" w:hAnsi="Garamond"/>
                <w:sz w:val="20"/>
                <w:szCs w:val="20"/>
              </w:rPr>
              <w:t xml:space="preserve"> </w:t>
            </w:r>
            <w:r w:rsidRPr="00D928FF">
              <w:rPr>
                <w:rFonts w:ascii="Garamond" w:hAnsi="Garamond"/>
                <w:sz w:val="20"/>
                <w:szCs w:val="20"/>
              </w:rPr>
              <w:t>me pikë vlimi ndërmjet 20</w:t>
            </w:r>
            <w:r w:rsidRPr="00D928FF">
              <w:rPr>
                <w:rFonts w:ascii="Garamond" w:hAnsi="Garamond"/>
                <w:sz w:val="20"/>
                <w:szCs w:val="20"/>
                <w:vertAlign w:val="superscript"/>
              </w:rPr>
              <w:t>o</w:t>
            </w:r>
            <w:r w:rsidRPr="00D928FF">
              <w:rPr>
                <w:rFonts w:ascii="Garamond" w:hAnsi="Garamond"/>
                <w:sz w:val="20"/>
                <w:szCs w:val="20"/>
              </w:rPr>
              <w:t>C dhe 100</w:t>
            </w:r>
            <w:r w:rsidRPr="00D928FF">
              <w:rPr>
                <w:rFonts w:ascii="Garamond" w:hAnsi="Garamond"/>
                <w:sz w:val="20"/>
                <w:szCs w:val="20"/>
                <w:vertAlign w:val="superscript"/>
              </w:rPr>
              <w:t>o</w:t>
            </w:r>
            <w:r w:rsidRPr="00D928FF">
              <w:rPr>
                <w:rFonts w:ascii="Garamond" w:hAnsi="Garamond"/>
                <w:sz w:val="20"/>
                <w:szCs w:val="20"/>
              </w:rPr>
              <w:t xml:space="preserve">C]. </w:t>
            </w:r>
          </w:p>
        </w:tc>
        <w:tc>
          <w:tcPr>
            <w:tcW w:w="1727" w:type="dxa"/>
            <w:tcBorders>
              <w:top w:val="single" w:sz="4" w:space="0" w:color="auto"/>
              <w:left w:val="single" w:sz="4" w:space="0" w:color="auto"/>
              <w:bottom w:val="single" w:sz="4" w:space="0" w:color="auto"/>
              <w:right w:val="single" w:sz="4" w:space="0" w:color="auto"/>
            </w:tcBorders>
          </w:tcPr>
          <w:p w14:paraId="5A6C346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649-326-00-0</w:t>
            </w:r>
          </w:p>
        </w:tc>
        <w:tc>
          <w:tcPr>
            <w:tcW w:w="1624" w:type="dxa"/>
            <w:tcBorders>
              <w:top w:val="single" w:sz="4" w:space="0" w:color="auto"/>
              <w:left w:val="single" w:sz="4" w:space="0" w:color="auto"/>
              <w:bottom w:val="single" w:sz="4" w:space="0" w:color="auto"/>
              <w:right w:val="single" w:sz="4" w:space="0" w:color="auto"/>
            </w:tcBorders>
          </w:tcPr>
          <w:p w14:paraId="04221AB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295-447-3</w:t>
            </w:r>
          </w:p>
        </w:tc>
        <w:tc>
          <w:tcPr>
            <w:tcW w:w="1608" w:type="dxa"/>
            <w:tcBorders>
              <w:top w:val="single" w:sz="4" w:space="0" w:color="auto"/>
              <w:left w:val="single" w:sz="4" w:space="0" w:color="auto"/>
              <w:bottom w:val="single" w:sz="4" w:space="0" w:color="auto"/>
              <w:right w:val="single" w:sz="4" w:space="0" w:color="auto"/>
            </w:tcBorders>
          </w:tcPr>
          <w:p w14:paraId="2B67E880"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92045-65-3</w:t>
            </w:r>
          </w:p>
        </w:tc>
        <w:tc>
          <w:tcPr>
            <w:tcW w:w="1073" w:type="dxa"/>
            <w:tcBorders>
              <w:top w:val="single" w:sz="4" w:space="0" w:color="auto"/>
              <w:left w:val="single" w:sz="4" w:space="0" w:color="auto"/>
              <w:bottom w:val="single" w:sz="4" w:space="0" w:color="auto"/>
              <w:right w:val="single" w:sz="4" w:space="0" w:color="auto"/>
            </w:tcBorders>
          </w:tcPr>
          <w:p w14:paraId="4C4F404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14F7A4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3775795" w14:textId="40318F60"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të hidrotrajtuara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5467B9E8" w14:textId="322E8250" w:rsidR="009F537F" w:rsidRPr="00D928FF" w:rsidRDefault="009F537F" w:rsidP="0005462B">
            <w:pPr>
              <w:ind w:right="-144"/>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trajtimi i një fraksioni nafte me hidrogjen në prani të një katalizatori</w:t>
            </w:r>
            <w:r w:rsidRPr="00D928FF">
              <w:rPr>
                <w:rFonts w:ascii="Garamond" w:eastAsia="MS Mincho" w:hAnsi="Garamond"/>
                <w:sz w:val="20"/>
                <w:szCs w:val="20"/>
                <w:lang w:eastAsia="it-IT"/>
              </w:rPr>
              <w:t>.</w:t>
            </w:r>
            <w:r w:rsidRPr="00D928FF">
              <w:rPr>
                <w:rFonts w:ascii="Garamond" w:eastAsia="MS Mincho" w:hAnsi="Garamond"/>
                <w:bCs/>
                <w:sz w:val="20"/>
                <w:szCs w:val="20"/>
                <w:lang w:eastAsia="it-IT"/>
              </w:rPr>
              <w:t xml:space="preserv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13</w:t>
            </w:r>
            <w:r w:rsidRPr="00D928FF">
              <w:rPr>
                <w:rFonts w:ascii="Garamond" w:eastAsia="MS Mincho" w:hAnsi="Garamond"/>
                <w:bCs/>
                <w:sz w:val="20"/>
                <w:szCs w:val="20"/>
                <w:lang w:eastAsia="it-IT"/>
              </w:rPr>
              <w:t>, 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 65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27" w:type="dxa"/>
            <w:tcBorders>
              <w:top w:val="single" w:sz="4" w:space="0" w:color="auto"/>
              <w:left w:val="single" w:sz="4" w:space="0" w:color="auto"/>
              <w:bottom w:val="single" w:sz="4" w:space="0" w:color="auto"/>
              <w:right w:val="single" w:sz="4" w:space="0" w:color="auto"/>
            </w:tcBorders>
          </w:tcPr>
          <w:p w14:paraId="2A53DDC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649-327-00-6</w:t>
            </w:r>
          </w:p>
        </w:tc>
        <w:tc>
          <w:tcPr>
            <w:tcW w:w="1624" w:type="dxa"/>
            <w:tcBorders>
              <w:top w:val="single" w:sz="4" w:space="0" w:color="auto"/>
              <w:left w:val="single" w:sz="4" w:space="0" w:color="auto"/>
              <w:bottom w:val="single" w:sz="4" w:space="0" w:color="auto"/>
              <w:right w:val="single" w:sz="4" w:space="0" w:color="auto"/>
            </w:tcBorders>
          </w:tcPr>
          <w:p w14:paraId="6E6F4B9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265-150-3</w:t>
            </w:r>
          </w:p>
        </w:tc>
        <w:tc>
          <w:tcPr>
            <w:tcW w:w="1608" w:type="dxa"/>
            <w:tcBorders>
              <w:top w:val="single" w:sz="4" w:space="0" w:color="auto"/>
              <w:left w:val="single" w:sz="4" w:space="0" w:color="auto"/>
              <w:bottom w:val="single" w:sz="4" w:space="0" w:color="auto"/>
              <w:right w:val="single" w:sz="4" w:space="0" w:color="auto"/>
            </w:tcBorders>
          </w:tcPr>
          <w:p w14:paraId="3EB2EFB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64742-48-9</w:t>
            </w:r>
          </w:p>
        </w:tc>
        <w:tc>
          <w:tcPr>
            <w:tcW w:w="1073" w:type="dxa"/>
            <w:tcBorders>
              <w:top w:val="single" w:sz="4" w:space="0" w:color="auto"/>
              <w:left w:val="single" w:sz="4" w:space="0" w:color="auto"/>
              <w:bottom w:val="single" w:sz="4" w:space="0" w:color="auto"/>
              <w:right w:val="single" w:sz="4" w:space="0" w:color="auto"/>
            </w:tcBorders>
          </w:tcPr>
          <w:p w14:paraId="71A21012"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872F7E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112B376" w14:textId="2D2C5442"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hidrotrajtuara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157B7C3A" w14:textId="614104C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w:t>
            </w:r>
            <w:r w:rsidRPr="00D928FF">
              <w:rPr>
                <w:rFonts w:ascii="Garamond" w:hAnsi="Garamond"/>
                <w:b/>
                <w:bCs/>
                <w:sz w:val="20"/>
                <w:szCs w:val="20"/>
              </w:rPr>
              <w:t xml:space="preserve"> </w:t>
            </w:r>
            <w:r w:rsidRPr="00D928FF">
              <w:rPr>
                <w:rFonts w:ascii="Garamond" w:hAnsi="Garamond"/>
                <w:sz w:val="20"/>
                <w:szCs w:val="20"/>
              </w:rPr>
              <w:t>trajtimi i një fraksioni nafte me hidrogjen në prani të një katalizatori</w:t>
            </w:r>
            <w:r w:rsidRPr="00D928FF">
              <w:rPr>
                <w:rFonts w:ascii="Garamond" w:hAnsi="Garamond"/>
                <w:b/>
                <w:bCs/>
                <w:sz w:val="20"/>
                <w:szCs w:val="20"/>
              </w:rPr>
              <w:t xml:space="preserve">. </w:t>
            </w:r>
            <w:r w:rsidRPr="00D928FF">
              <w:rPr>
                <w:rFonts w:ascii="Garamond" w:hAnsi="Garamond"/>
                <w:sz w:val="20"/>
                <w:szCs w:val="20"/>
              </w:rPr>
              <w:t xml:space="preserve">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 xml:space="preserve"> - C</w:t>
            </w:r>
            <w:r w:rsidRPr="00D928FF">
              <w:rPr>
                <w:rFonts w:ascii="Garamond" w:hAnsi="Garamond"/>
                <w:sz w:val="20"/>
                <w:szCs w:val="20"/>
                <w:vertAlign w:val="subscript"/>
              </w:rPr>
              <w:t>11</w:t>
            </w:r>
            <w:r w:rsidRPr="00D928FF">
              <w:rPr>
                <w:rFonts w:ascii="Garamond" w:hAnsi="Garamond"/>
                <w:sz w:val="20"/>
                <w:szCs w:val="20"/>
              </w:rPr>
              <w:t xml:space="preserve"> dhe me</w:t>
            </w:r>
            <w:r w:rsidR="004616CF" w:rsidRPr="00D928FF">
              <w:rPr>
                <w:rFonts w:ascii="Garamond" w:hAnsi="Garamond"/>
                <w:sz w:val="20"/>
                <w:szCs w:val="20"/>
              </w:rPr>
              <w:t xml:space="preserve"> </w:t>
            </w:r>
            <w:r w:rsidRPr="00D928FF">
              <w:rPr>
                <w:rFonts w:ascii="Garamond" w:hAnsi="Garamond"/>
                <w:sz w:val="20"/>
                <w:szCs w:val="20"/>
              </w:rPr>
              <w:t>pikë vlimi ndërmjet</w:t>
            </w:r>
            <w:r w:rsidR="00141072">
              <w:rPr>
                <w:rFonts w:ascii="Garamond" w:hAnsi="Garamond"/>
                <w:sz w:val="20"/>
                <w:szCs w:val="20"/>
              </w:rPr>
              <w:t xml:space="preserve"> </w:t>
            </w:r>
            <w:r w:rsidRPr="00D928FF">
              <w:rPr>
                <w:rFonts w:ascii="Garamond" w:hAnsi="Garamond"/>
                <w:sz w:val="20"/>
                <w:szCs w:val="20"/>
              </w:rPr>
              <w:t xml:space="preserve"> -20</w:t>
            </w:r>
            <w:r w:rsidRPr="00D928FF">
              <w:rPr>
                <w:rFonts w:ascii="Garamond" w:hAnsi="Garamond"/>
                <w:sz w:val="20"/>
                <w:szCs w:val="20"/>
                <w:vertAlign w:val="superscript"/>
              </w:rPr>
              <w:t>o</w:t>
            </w:r>
            <w:r w:rsidRPr="00D928FF">
              <w:rPr>
                <w:rFonts w:ascii="Garamond" w:hAnsi="Garamond"/>
                <w:sz w:val="20"/>
                <w:szCs w:val="20"/>
              </w:rPr>
              <w:t>C dhe 190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D59860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649-328-00-1</w:t>
            </w:r>
          </w:p>
        </w:tc>
        <w:tc>
          <w:tcPr>
            <w:tcW w:w="1624" w:type="dxa"/>
            <w:tcBorders>
              <w:top w:val="single" w:sz="4" w:space="0" w:color="auto"/>
              <w:left w:val="single" w:sz="4" w:space="0" w:color="auto"/>
              <w:bottom w:val="single" w:sz="4" w:space="0" w:color="auto"/>
              <w:right w:val="single" w:sz="4" w:space="0" w:color="auto"/>
            </w:tcBorders>
          </w:tcPr>
          <w:p w14:paraId="2E78776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265-151-9</w:t>
            </w:r>
          </w:p>
        </w:tc>
        <w:tc>
          <w:tcPr>
            <w:tcW w:w="1608" w:type="dxa"/>
            <w:tcBorders>
              <w:top w:val="single" w:sz="4" w:space="0" w:color="auto"/>
              <w:left w:val="single" w:sz="4" w:space="0" w:color="auto"/>
              <w:bottom w:val="single" w:sz="4" w:space="0" w:color="auto"/>
              <w:right w:val="single" w:sz="4" w:space="0" w:color="auto"/>
            </w:tcBorders>
          </w:tcPr>
          <w:p w14:paraId="5E89FD6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64742-49-0</w:t>
            </w:r>
          </w:p>
        </w:tc>
        <w:tc>
          <w:tcPr>
            <w:tcW w:w="1073" w:type="dxa"/>
            <w:tcBorders>
              <w:top w:val="single" w:sz="4" w:space="0" w:color="auto"/>
              <w:left w:val="single" w:sz="4" w:space="0" w:color="auto"/>
              <w:bottom w:val="single" w:sz="4" w:space="0" w:color="auto"/>
              <w:right w:val="single" w:sz="4" w:space="0" w:color="auto"/>
            </w:tcBorders>
          </w:tcPr>
          <w:p w14:paraId="6ECBB887"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5A125F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D9CF8EA" w14:textId="2DD09D4F" w:rsidR="009F537F" w:rsidRPr="00D928FF" w:rsidRDefault="009F537F" w:rsidP="0005462B">
            <w:pPr>
              <w:jc w:val="both"/>
              <w:rPr>
                <w:rFonts w:ascii="Garamond" w:hAnsi="Garamond"/>
                <w:sz w:val="20"/>
                <w:szCs w:val="20"/>
              </w:rPr>
            </w:pPr>
            <w:r w:rsidRPr="00D928FF">
              <w:rPr>
                <w:rFonts w:ascii="Garamond" w:hAnsi="Garamond"/>
                <w:b/>
                <w:bCs/>
                <w:sz w:val="20"/>
                <w:szCs w:val="20"/>
              </w:rPr>
              <w:t>Nafta të lehta, të hidrodesulfuruara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5A05F1FD" w14:textId="566696E2"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një proces hidrodesulfurimi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 xml:space="preserve"> - C</w:t>
            </w:r>
            <w:r w:rsidRPr="00D928FF">
              <w:rPr>
                <w:rFonts w:ascii="Garamond" w:hAnsi="Garamond"/>
                <w:sz w:val="20"/>
                <w:szCs w:val="20"/>
                <w:vertAlign w:val="subscript"/>
              </w:rPr>
              <w:t>11</w:t>
            </w:r>
            <w:r w:rsidRPr="00D928FF">
              <w:rPr>
                <w:rFonts w:ascii="Garamond" w:hAnsi="Garamond"/>
                <w:sz w:val="20"/>
                <w:szCs w:val="20"/>
              </w:rPr>
              <w:t xml:space="preserve"> dhe me</w:t>
            </w:r>
            <w:r w:rsidR="004616CF" w:rsidRPr="00D928FF">
              <w:rPr>
                <w:rFonts w:ascii="Garamond" w:hAnsi="Garamond"/>
                <w:sz w:val="20"/>
                <w:szCs w:val="20"/>
              </w:rPr>
              <w:t xml:space="preserve"> </w:t>
            </w:r>
            <w:r w:rsidRPr="00D928FF">
              <w:rPr>
                <w:rFonts w:ascii="Garamond" w:hAnsi="Garamond"/>
                <w:sz w:val="20"/>
                <w:szCs w:val="20"/>
              </w:rPr>
              <w:t>pikë vlimi ndërmjet</w:t>
            </w:r>
            <w:r w:rsidR="00141072">
              <w:rPr>
                <w:rFonts w:ascii="Garamond" w:hAnsi="Garamond"/>
                <w:sz w:val="20"/>
                <w:szCs w:val="20"/>
              </w:rPr>
              <w:t xml:space="preserve"> </w:t>
            </w:r>
            <w:r w:rsidRPr="00D928FF">
              <w:rPr>
                <w:rFonts w:ascii="Garamond" w:hAnsi="Garamond"/>
                <w:sz w:val="20"/>
                <w:szCs w:val="20"/>
              </w:rPr>
              <w:t>-20</w:t>
            </w:r>
            <w:r w:rsidRPr="00D928FF">
              <w:rPr>
                <w:rFonts w:ascii="Garamond" w:hAnsi="Garamond"/>
                <w:sz w:val="20"/>
                <w:szCs w:val="20"/>
                <w:vertAlign w:val="superscript"/>
              </w:rPr>
              <w:t>o</w:t>
            </w:r>
            <w:r w:rsidRPr="00D928FF">
              <w:rPr>
                <w:rFonts w:ascii="Garamond" w:hAnsi="Garamond"/>
                <w:sz w:val="20"/>
                <w:szCs w:val="20"/>
              </w:rPr>
              <w:t>C dhe 190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1214D9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649-329-00-7</w:t>
            </w:r>
          </w:p>
        </w:tc>
        <w:tc>
          <w:tcPr>
            <w:tcW w:w="1624" w:type="dxa"/>
            <w:tcBorders>
              <w:top w:val="single" w:sz="4" w:space="0" w:color="auto"/>
              <w:left w:val="single" w:sz="4" w:space="0" w:color="auto"/>
              <w:bottom w:val="single" w:sz="4" w:space="0" w:color="auto"/>
              <w:right w:val="single" w:sz="4" w:space="0" w:color="auto"/>
            </w:tcBorders>
          </w:tcPr>
          <w:p w14:paraId="65AAECD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265-178-6</w:t>
            </w:r>
          </w:p>
        </w:tc>
        <w:tc>
          <w:tcPr>
            <w:tcW w:w="1608" w:type="dxa"/>
            <w:tcBorders>
              <w:top w:val="single" w:sz="4" w:space="0" w:color="auto"/>
              <w:left w:val="single" w:sz="4" w:space="0" w:color="auto"/>
              <w:bottom w:val="single" w:sz="4" w:space="0" w:color="auto"/>
              <w:right w:val="single" w:sz="4" w:space="0" w:color="auto"/>
            </w:tcBorders>
          </w:tcPr>
          <w:p w14:paraId="694D543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64742-73-0</w:t>
            </w:r>
          </w:p>
        </w:tc>
        <w:tc>
          <w:tcPr>
            <w:tcW w:w="1073" w:type="dxa"/>
            <w:tcBorders>
              <w:top w:val="single" w:sz="4" w:space="0" w:color="auto"/>
              <w:left w:val="single" w:sz="4" w:space="0" w:color="auto"/>
              <w:bottom w:val="single" w:sz="4" w:space="0" w:color="auto"/>
              <w:right w:val="single" w:sz="4" w:space="0" w:color="auto"/>
            </w:tcBorders>
          </w:tcPr>
          <w:p w14:paraId="56A4A6D5"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4AA51A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239BCB0" w14:textId="3BFC3FAB"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të hidrodesulfuruara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4C086482" w14:textId="6A718FA1"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një proces hidrodesulfurimi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7</w:t>
            </w:r>
            <w:r w:rsidRPr="00D928FF">
              <w:rPr>
                <w:rFonts w:ascii="Garamond" w:hAnsi="Garamond"/>
                <w:sz w:val="20"/>
                <w:szCs w:val="20"/>
              </w:rPr>
              <w:t xml:space="preserve"> - C</w:t>
            </w:r>
            <w:r w:rsidRPr="00D928FF">
              <w:rPr>
                <w:rFonts w:ascii="Garamond" w:hAnsi="Garamond"/>
                <w:sz w:val="20"/>
                <w:szCs w:val="20"/>
                <w:vertAlign w:val="subscript"/>
              </w:rPr>
              <w:t>12</w:t>
            </w:r>
            <w:r w:rsidRPr="00D928FF">
              <w:rPr>
                <w:rFonts w:ascii="Garamond" w:hAnsi="Garamond"/>
                <w:sz w:val="20"/>
                <w:szCs w:val="20"/>
              </w:rPr>
              <w:t xml:space="preserve"> dhe me</w:t>
            </w:r>
            <w:r w:rsidR="004616CF" w:rsidRPr="00D928FF">
              <w:rPr>
                <w:rFonts w:ascii="Garamond" w:hAnsi="Garamond"/>
                <w:sz w:val="20"/>
                <w:szCs w:val="20"/>
              </w:rPr>
              <w:t xml:space="preserve"> </w:t>
            </w:r>
            <w:r w:rsidRPr="00D928FF">
              <w:rPr>
                <w:rFonts w:ascii="Garamond" w:hAnsi="Garamond"/>
                <w:sz w:val="20"/>
                <w:szCs w:val="20"/>
              </w:rPr>
              <w:t>pikë vlimi ndërmjet 90</w:t>
            </w:r>
            <w:r w:rsidRPr="00D928FF">
              <w:rPr>
                <w:rFonts w:ascii="Garamond" w:hAnsi="Garamond"/>
                <w:sz w:val="20"/>
                <w:szCs w:val="20"/>
                <w:vertAlign w:val="superscript"/>
              </w:rPr>
              <w:t>o</w:t>
            </w:r>
            <w:r w:rsidRPr="00D928FF">
              <w:rPr>
                <w:rFonts w:ascii="Garamond" w:hAnsi="Garamond"/>
                <w:sz w:val="20"/>
                <w:szCs w:val="20"/>
              </w:rPr>
              <w:t>C dhe 230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904AE6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649-330-00-2</w:t>
            </w:r>
          </w:p>
        </w:tc>
        <w:tc>
          <w:tcPr>
            <w:tcW w:w="1624" w:type="dxa"/>
            <w:tcBorders>
              <w:top w:val="single" w:sz="4" w:space="0" w:color="auto"/>
              <w:left w:val="single" w:sz="4" w:space="0" w:color="auto"/>
              <w:bottom w:val="single" w:sz="4" w:space="0" w:color="auto"/>
              <w:right w:val="single" w:sz="4" w:space="0" w:color="auto"/>
            </w:tcBorders>
          </w:tcPr>
          <w:p w14:paraId="43A2D9A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265-185-4</w:t>
            </w:r>
          </w:p>
        </w:tc>
        <w:tc>
          <w:tcPr>
            <w:tcW w:w="1608" w:type="dxa"/>
            <w:tcBorders>
              <w:top w:val="single" w:sz="4" w:space="0" w:color="auto"/>
              <w:left w:val="single" w:sz="4" w:space="0" w:color="auto"/>
              <w:bottom w:val="single" w:sz="4" w:space="0" w:color="auto"/>
              <w:right w:val="single" w:sz="4" w:space="0" w:color="auto"/>
            </w:tcBorders>
          </w:tcPr>
          <w:p w14:paraId="5985368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64742-82-1</w:t>
            </w:r>
          </w:p>
        </w:tc>
        <w:tc>
          <w:tcPr>
            <w:tcW w:w="1073" w:type="dxa"/>
            <w:tcBorders>
              <w:top w:val="single" w:sz="4" w:space="0" w:color="auto"/>
              <w:left w:val="single" w:sz="4" w:space="0" w:color="auto"/>
              <w:bottom w:val="single" w:sz="4" w:space="0" w:color="auto"/>
              <w:right w:val="single" w:sz="4" w:space="0" w:color="auto"/>
            </w:tcBorders>
          </w:tcPr>
          <w:p w14:paraId="6689EF32"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4438FC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50BD44E" w14:textId="02C35A44"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mesatare nafte të hidrotrajtuara me pikë vlimi të ndërmjetme</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51DC7D3E" w14:textId="14A78468"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distilimi i produkteve të dala</w:t>
            </w:r>
            <w:r w:rsidR="004616CF" w:rsidRPr="00D928FF">
              <w:rPr>
                <w:rFonts w:ascii="Garamond" w:hAnsi="Garamond"/>
                <w:sz w:val="20"/>
                <w:szCs w:val="20"/>
              </w:rPr>
              <w:t xml:space="preserve"> </w:t>
            </w:r>
            <w:r w:rsidRPr="00D928FF">
              <w:rPr>
                <w:rFonts w:ascii="Garamond" w:hAnsi="Garamond"/>
                <w:sz w:val="20"/>
                <w:szCs w:val="20"/>
              </w:rPr>
              <w:t xml:space="preserve">nga hidrotrajtimi i distilateve të ndërmjetme.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 xml:space="preserve"> - C</w:t>
            </w:r>
            <w:r w:rsidRPr="00D928FF">
              <w:rPr>
                <w:rFonts w:ascii="Garamond" w:hAnsi="Garamond"/>
                <w:sz w:val="20"/>
                <w:szCs w:val="20"/>
                <w:vertAlign w:val="subscript"/>
              </w:rPr>
              <w:t>10</w:t>
            </w:r>
            <w:r w:rsidRPr="00D928FF">
              <w:rPr>
                <w:rFonts w:ascii="Garamond" w:hAnsi="Garamond"/>
                <w:sz w:val="20"/>
                <w:szCs w:val="20"/>
              </w:rPr>
              <w:t xml:space="preserve"> dhe me</w:t>
            </w:r>
            <w:r w:rsidR="004616CF" w:rsidRPr="00D928FF">
              <w:rPr>
                <w:rFonts w:ascii="Garamond" w:hAnsi="Garamond"/>
                <w:sz w:val="20"/>
                <w:szCs w:val="20"/>
              </w:rPr>
              <w:t xml:space="preserve"> </w:t>
            </w:r>
            <w:r w:rsidRPr="00D928FF">
              <w:rPr>
                <w:rFonts w:ascii="Garamond" w:hAnsi="Garamond"/>
                <w:sz w:val="20"/>
                <w:szCs w:val="20"/>
              </w:rPr>
              <w:t>pikë vlimi ndërmjet 127</w:t>
            </w:r>
            <w:r w:rsidRPr="00D928FF">
              <w:rPr>
                <w:rFonts w:ascii="Garamond" w:hAnsi="Garamond"/>
                <w:sz w:val="20"/>
                <w:szCs w:val="20"/>
                <w:vertAlign w:val="superscript"/>
              </w:rPr>
              <w:t>o</w:t>
            </w:r>
            <w:r w:rsidRPr="00D928FF">
              <w:rPr>
                <w:rFonts w:ascii="Garamond" w:hAnsi="Garamond"/>
                <w:sz w:val="20"/>
                <w:szCs w:val="20"/>
              </w:rPr>
              <w:t>C dhe 188</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12BD834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649-331-00-8</w:t>
            </w:r>
          </w:p>
        </w:tc>
        <w:tc>
          <w:tcPr>
            <w:tcW w:w="1624" w:type="dxa"/>
            <w:tcBorders>
              <w:top w:val="single" w:sz="4" w:space="0" w:color="auto"/>
              <w:left w:val="single" w:sz="4" w:space="0" w:color="auto"/>
              <w:bottom w:val="single" w:sz="4" w:space="0" w:color="auto"/>
              <w:right w:val="single" w:sz="4" w:space="0" w:color="auto"/>
            </w:tcBorders>
          </w:tcPr>
          <w:p w14:paraId="0B60EBE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270-092-7</w:t>
            </w:r>
          </w:p>
        </w:tc>
        <w:tc>
          <w:tcPr>
            <w:tcW w:w="1608" w:type="dxa"/>
            <w:tcBorders>
              <w:top w:val="single" w:sz="4" w:space="0" w:color="auto"/>
              <w:left w:val="single" w:sz="4" w:space="0" w:color="auto"/>
              <w:bottom w:val="single" w:sz="4" w:space="0" w:color="auto"/>
              <w:right w:val="single" w:sz="4" w:space="0" w:color="auto"/>
            </w:tcBorders>
          </w:tcPr>
          <w:p w14:paraId="20475CA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68410-96-8</w:t>
            </w:r>
          </w:p>
        </w:tc>
        <w:tc>
          <w:tcPr>
            <w:tcW w:w="1073" w:type="dxa"/>
            <w:tcBorders>
              <w:top w:val="single" w:sz="4" w:space="0" w:color="auto"/>
              <w:left w:val="single" w:sz="4" w:space="0" w:color="auto"/>
              <w:bottom w:val="single" w:sz="4" w:space="0" w:color="auto"/>
              <w:right w:val="single" w:sz="4" w:space="0" w:color="auto"/>
            </w:tcBorders>
          </w:tcPr>
          <w:p w14:paraId="6CBA5B0A"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A9C65B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EF0D7BB" w14:textId="650A1D9F"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të lehta nafte të hidrotrajtuara, me pikë vlimi të ulët</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2891117A" w14:textId="0A0DBD8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distilimi i produkteve të dala</w:t>
            </w:r>
            <w:r w:rsidR="004616CF" w:rsidRPr="00D928FF">
              <w:rPr>
                <w:rFonts w:ascii="Garamond" w:hAnsi="Garamond"/>
                <w:sz w:val="20"/>
                <w:szCs w:val="20"/>
              </w:rPr>
              <w:t xml:space="preserve"> </w:t>
            </w:r>
            <w:r w:rsidRPr="00D928FF">
              <w:rPr>
                <w:rFonts w:ascii="Garamond" w:hAnsi="Garamond"/>
                <w:sz w:val="20"/>
                <w:szCs w:val="20"/>
              </w:rPr>
              <w:t xml:space="preserve">nga hidrotrajtimi i distilateve të lehta të naftës.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6</w:t>
            </w:r>
            <w:r w:rsidRPr="00D928FF">
              <w:rPr>
                <w:rFonts w:ascii="Garamond" w:hAnsi="Garamond"/>
                <w:sz w:val="20"/>
                <w:szCs w:val="20"/>
              </w:rPr>
              <w:t>-C</w:t>
            </w:r>
            <w:r w:rsidRPr="00D928FF">
              <w:rPr>
                <w:rFonts w:ascii="Garamond" w:hAnsi="Garamond"/>
                <w:sz w:val="20"/>
                <w:szCs w:val="20"/>
                <w:vertAlign w:val="subscript"/>
              </w:rPr>
              <w:t>9</w:t>
            </w:r>
            <w:r w:rsidRPr="00D928FF">
              <w:rPr>
                <w:rFonts w:ascii="Garamond" w:hAnsi="Garamond"/>
                <w:sz w:val="20"/>
                <w:szCs w:val="20"/>
              </w:rPr>
              <w:t xml:space="preserve"> dhe me</w:t>
            </w:r>
            <w:r w:rsidR="004616CF" w:rsidRPr="00D928FF">
              <w:rPr>
                <w:rFonts w:ascii="Garamond" w:hAnsi="Garamond"/>
                <w:sz w:val="20"/>
                <w:szCs w:val="20"/>
              </w:rPr>
              <w:t xml:space="preserve"> </w:t>
            </w:r>
            <w:r w:rsidRPr="00D928FF">
              <w:rPr>
                <w:rFonts w:ascii="Garamond" w:hAnsi="Garamond"/>
                <w:sz w:val="20"/>
                <w:szCs w:val="20"/>
              </w:rPr>
              <w:t>pikë vlimi ndërmjet 3</w:t>
            </w:r>
            <w:r w:rsidRPr="00D928FF">
              <w:rPr>
                <w:rFonts w:ascii="Garamond" w:hAnsi="Garamond"/>
                <w:sz w:val="20"/>
                <w:szCs w:val="20"/>
                <w:vertAlign w:val="superscript"/>
              </w:rPr>
              <w:t>o</w:t>
            </w:r>
            <w:r w:rsidRPr="00D928FF">
              <w:rPr>
                <w:rFonts w:ascii="Garamond" w:hAnsi="Garamond"/>
                <w:sz w:val="20"/>
                <w:szCs w:val="20"/>
              </w:rPr>
              <w:t>C dhe 194</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058489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649-332-00-3</w:t>
            </w:r>
          </w:p>
        </w:tc>
        <w:tc>
          <w:tcPr>
            <w:tcW w:w="1624" w:type="dxa"/>
            <w:tcBorders>
              <w:top w:val="single" w:sz="4" w:space="0" w:color="auto"/>
              <w:left w:val="single" w:sz="4" w:space="0" w:color="auto"/>
              <w:bottom w:val="single" w:sz="4" w:space="0" w:color="auto"/>
              <w:right w:val="single" w:sz="4" w:space="0" w:color="auto"/>
            </w:tcBorders>
          </w:tcPr>
          <w:p w14:paraId="35E4B4F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270-093-2</w:t>
            </w:r>
          </w:p>
        </w:tc>
        <w:tc>
          <w:tcPr>
            <w:tcW w:w="1608" w:type="dxa"/>
            <w:tcBorders>
              <w:top w:val="single" w:sz="4" w:space="0" w:color="auto"/>
              <w:left w:val="single" w:sz="4" w:space="0" w:color="auto"/>
              <w:bottom w:val="single" w:sz="4" w:space="0" w:color="auto"/>
              <w:right w:val="single" w:sz="4" w:space="0" w:color="auto"/>
            </w:tcBorders>
          </w:tcPr>
          <w:p w14:paraId="21FE92B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68410-97-9</w:t>
            </w:r>
          </w:p>
        </w:tc>
        <w:tc>
          <w:tcPr>
            <w:tcW w:w="1073" w:type="dxa"/>
            <w:tcBorders>
              <w:top w:val="single" w:sz="4" w:space="0" w:color="auto"/>
              <w:left w:val="single" w:sz="4" w:space="0" w:color="auto"/>
              <w:bottom w:val="single" w:sz="4" w:space="0" w:color="auto"/>
              <w:right w:val="single" w:sz="4" w:space="0" w:color="auto"/>
            </w:tcBorders>
          </w:tcPr>
          <w:p w14:paraId="3E4E3D8F"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983CB5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CF65A32" w14:textId="5C69B67B" w:rsidR="009F537F" w:rsidRPr="00D928FF" w:rsidRDefault="009F537F" w:rsidP="0005462B">
            <w:pPr>
              <w:jc w:val="both"/>
              <w:rPr>
                <w:rFonts w:ascii="Garamond" w:hAnsi="Garamond"/>
                <w:sz w:val="20"/>
                <w:szCs w:val="20"/>
              </w:rPr>
            </w:pPr>
            <w:r w:rsidRPr="00D928FF">
              <w:rPr>
                <w:rFonts w:ascii="Garamond" w:hAnsi="Garamond"/>
                <w:b/>
                <w:bCs/>
                <w:sz w:val="20"/>
                <w:szCs w:val="20"/>
              </w:rPr>
              <w:t>Distilate të rënda nafte të hidrotrajtuara, nga koka e aparatit të largimit të izoheksanit</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51EF05A8" w14:textId="63130B3A"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distilimi i produkteve të dala</w:t>
            </w:r>
            <w:r w:rsidR="004616CF" w:rsidRPr="00D928FF">
              <w:rPr>
                <w:rFonts w:ascii="Garamond" w:hAnsi="Garamond"/>
                <w:sz w:val="20"/>
                <w:szCs w:val="20"/>
              </w:rPr>
              <w:t xml:space="preserve"> </w:t>
            </w:r>
            <w:r w:rsidRPr="00D928FF">
              <w:rPr>
                <w:rFonts w:ascii="Garamond" w:hAnsi="Garamond"/>
                <w:sz w:val="20"/>
                <w:szCs w:val="20"/>
              </w:rPr>
              <w:t xml:space="preserve">nga hidrotrajtimi i distilateve të rënda të naftës.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xml:space="preserve"> dhe me</w:t>
            </w:r>
            <w:r w:rsidR="004616CF" w:rsidRPr="00D928FF">
              <w:rPr>
                <w:rFonts w:ascii="Garamond" w:hAnsi="Garamond"/>
                <w:sz w:val="20"/>
                <w:szCs w:val="20"/>
              </w:rPr>
              <w:t xml:space="preserve"> </w:t>
            </w:r>
            <w:r w:rsidRPr="00D928FF">
              <w:rPr>
                <w:rFonts w:ascii="Garamond" w:hAnsi="Garamond"/>
                <w:sz w:val="20"/>
                <w:szCs w:val="20"/>
              </w:rPr>
              <w:t>pikë vlimi ndërmjet</w:t>
            </w:r>
            <w:r w:rsidR="00141072">
              <w:rPr>
                <w:rFonts w:ascii="Garamond" w:hAnsi="Garamond"/>
                <w:sz w:val="20"/>
                <w:szCs w:val="20"/>
              </w:rPr>
              <w:t xml:space="preserve"> </w:t>
            </w:r>
            <w:r w:rsidRPr="00D928FF">
              <w:rPr>
                <w:rFonts w:ascii="Garamond" w:hAnsi="Garamond"/>
                <w:sz w:val="20"/>
                <w:szCs w:val="20"/>
              </w:rPr>
              <w:t>-49</w:t>
            </w:r>
            <w:r w:rsidRPr="00D928FF">
              <w:rPr>
                <w:rFonts w:ascii="Garamond" w:hAnsi="Garamond"/>
                <w:sz w:val="20"/>
                <w:szCs w:val="20"/>
                <w:vertAlign w:val="superscript"/>
              </w:rPr>
              <w:t>o</w:t>
            </w:r>
            <w:r w:rsidRPr="00D928FF">
              <w:rPr>
                <w:rFonts w:ascii="Garamond" w:hAnsi="Garamond"/>
                <w:sz w:val="20"/>
                <w:szCs w:val="20"/>
              </w:rPr>
              <w:t>C dhe 68</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9B8E18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649-333-00-9</w:t>
            </w:r>
          </w:p>
        </w:tc>
        <w:tc>
          <w:tcPr>
            <w:tcW w:w="1624" w:type="dxa"/>
            <w:tcBorders>
              <w:top w:val="single" w:sz="4" w:space="0" w:color="auto"/>
              <w:left w:val="single" w:sz="4" w:space="0" w:color="auto"/>
              <w:bottom w:val="single" w:sz="4" w:space="0" w:color="auto"/>
              <w:right w:val="single" w:sz="4" w:space="0" w:color="auto"/>
            </w:tcBorders>
          </w:tcPr>
          <w:p w14:paraId="24B1270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270-094-8</w:t>
            </w:r>
          </w:p>
        </w:tc>
        <w:tc>
          <w:tcPr>
            <w:tcW w:w="1608" w:type="dxa"/>
            <w:tcBorders>
              <w:top w:val="single" w:sz="4" w:space="0" w:color="auto"/>
              <w:left w:val="single" w:sz="4" w:space="0" w:color="auto"/>
              <w:bottom w:val="single" w:sz="4" w:space="0" w:color="auto"/>
              <w:right w:val="single" w:sz="4" w:space="0" w:color="auto"/>
            </w:tcBorders>
          </w:tcPr>
          <w:p w14:paraId="3B3209D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68410-98-0</w:t>
            </w:r>
          </w:p>
        </w:tc>
        <w:tc>
          <w:tcPr>
            <w:tcW w:w="1073" w:type="dxa"/>
            <w:tcBorders>
              <w:top w:val="single" w:sz="4" w:space="0" w:color="auto"/>
              <w:left w:val="single" w:sz="4" w:space="0" w:color="auto"/>
              <w:bottom w:val="single" w:sz="4" w:space="0" w:color="auto"/>
              <w:right w:val="single" w:sz="4" w:space="0" w:color="auto"/>
            </w:tcBorders>
          </w:tcPr>
          <w:p w14:paraId="09B1151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CF654A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01D4964" w14:textId="0168F36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Solvente aromatike të lehta nafte, të hidrotrajtuar</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e trajtuar me hidrogjen me pikë vlimi të ulët;</w:t>
            </w:r>
          </w:p>
          <w:p w14:paraId="7E9520F2" w14:textId="378AE80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trajtimi i një fraksioni nafte me hidrogjen në prani të një katalizatori. Përbëhet kryesisht nga hidrokarbure aromatike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8</w:t>
            </w:r>
            <w:r w:rsidRPr="00D928FF">
              <w:rPr>
                <w:rFonts w:ascii="Garamond" w:hAnsi="Garamond"/>
                <w:sz w:val="20"/>
                <w:szCs w:val="20"/>
              </w:rPr>
              <w:t>-C</w:t>
            </w:r>
            <w:r w:rsidRPr="00D928FF">
              <w:rPr>
                <w:rFonts w:ascii="Garamond" w:hAnsi="Garamond"/>
                <w:sz w:val="20"/>
                <w:szCs w:val="20"/>
                <w:vertAlign w:val="subscript"/>
              </w:rPr>
              <w:t>10</w:t>
            </w:r>
            <w:r w:rsidRPr="00D928FF">
              <w:rPr>
                <w:rFonts w:ascii="Garamond" w:hAnsi="Garamond"/>
                <w:sz w:val="20"/>
                <w:szCs w:val="20"/>
              </w:rPr>
              <w:t xml:space="preserve"> dhe me</w:t>
            </w:r>
            <w:r w:rsidR="004616CF" w:rsidRPr="00D928FF">
              <w:rPr>
                <w:rFonts w:ascii="Garamond" w:hAnsi="Garamond"/>
                <w:sz w:val="20"/>
                <w:szCs w:val="20"/>
              </w:rPr>
              <w:t xml:space="preserve"> </w:t>
            </w:r>
            <w:r w:rsidRPr="00D928FF">
              <w:rPr>
                <w:rFonts w:ascii="Garamond" w:hAnsi="Garamond"/>
                <w:sz w:val="20"/>
                <w:szCs w:val="20"/>
              </w:rPr>
              <w:t>pikë vlimi ndërmjet 135</w:t>
            </w:r>
            <w:r w:rsidRPr="00D928FF">
              <w:rPr>
                <w:rFonts w:ascii="Garamond" w:hAnsi="Garamond"/>
                <w:sz w:val="20"/>
                <w:szCs w:val="20"/>
                <w:vertAlign w:val="superscript"/>
              </w:rPr>
              <w:t>o</w:t>
            </w:r>
            <w:r w:rsidRPr="00D928FF">
              <w:rPr>
                <w:rFonts w:ascii="Garamond" w:hAnsi="Garamond"/>
                <w:sz w:val="20"/>
                <w:szCs w:val="20"/>
              </w:rPr>
              <w:t>C dhe 210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A1DD6C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649-334-00-4</w:t>
            </w:r>
          </w:p>
        </w:tc>
        <w:tc>
          <w:tcPr>
            <w:tcW w:w="1624" w:type="dxa"/>
            <w:tcBorders>
              <w:top w:val="single" w:sz="4" w:space="0" w:color="auto"/>
              <w:left w:val="single" w:sz="4" w:space="0" w:color="auto"/>
              <w:bottom w:val="single" w:sz="4" w:space="0" w:color="auto"/>
              <w:right w:val="single" w:sz="4" w:space="0" w:color="auto"/>
            </w:tcBorders>
          </w:tcPr>
          <w:p w14:paraId="25C58A0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270-988-8</w:t>
            </w:r>
          </w:p>
        </w:tc>
        <w:tc>
          <w:tcPr>
            <w:tcW w:w="1608" w:type="dxa"/>
            <w:tcBorders>
              <w:top w:val="single" w:sz="4" w:space="0" w:color="auto"/>
              <w:left w:val="single" w:sz="4" w:space="0" w:color="auto"/>
              <w:bottom w:val="single" w:sz="4" w:space="0" w:color="auto"/>
              <w:right w:val="single" w:sz="4" w:space="0" w:color="auto"/>
            </w:tcBorders>
          </w:tcPr>
          <w:p w14:paraId="264DF4E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68512-78-7</w:t>
            </w:r>
          </w:p>
        </w:tc>
        <w:tc>
          <w:tcPr>
            <w:tcW w:w="1073" w:type="dxa"/>
            <w:tcBorders>
              <w:top w:val="single" w:sz="4" w:space="0" w:color="auto"/>
              <w:left w:val="single" w:sz="4" w:space="0" w:color="auto"/>
              <w:bottom w:val="single" w:sz="4" w:space="0" w:color="auto"/>
              <w:right w:val="single" w:sz="4" w:space="0" w:color="auto"/>
            </w:tcBorders>
          </w:tcPr>
          <w:p w14:paraId="17BA30FF"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BFC356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11A05A5" w14:textId="606FCFEC"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të krekingut termik, të hidrodesulfuruara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e trajtuar me hidrogjen me pikë vlimi të ulët; </w:t>
            </w:r>
          </w:p>
          <w:p w14:paraId="0E5784A1" w14:textId="3D349ED9"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fraksionimi i një distalati të dalë nga krekingu termik dhe të hidrodesulfuruara.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11</w:t>
            </w:r>
            <w:r w:rsidRPr="00D928FF">
              <w:rPr>
                <w:rFonts w:ascii="Garamond" w:hAnsi="Garamond"/>
                <w:sz w:val="20"/>
                <w:szCs w:val="20"/>
              </w:rPr>
              <w:t xml:space="preserve"> dhe me</w:t>
            </w:r>
            <w:r w:rsidR="004616CF" w:rsidRPr="00D928FF">
              <w:rPr>
                <w:rFonts w:ascii="Garamond" w:hAnsi="Garamond"/>
                <w:sz w:val="20"/>
                <w:szCs w:val="20"/>
              </w:rPr>
              <w:t xml:space="preserve"> </w:t>
            </w:r>
            <w:r w:rsidRPr="00D928FF">
              <w:rPr>
                <w:rFonts w:ascii="Garamond" w:hAnsi="Garamond"/>
                <w:sz w:val="20"/>
                <w:szCs w:val="20"/>
              </w:rPr>
              <w:t>pikë vlimi ndërmjet 23</w:t>
            </w:r>
            <w:r w:rsidRPr="00D928FF">
              <w:rPr>
                <w:rFonts w:ascii="Garamond" w:hAnsi="Garamond"/>
                <w:sz w:val="20"/>
                <w:szCs w:val="20"/>
                <w:vertAlign w:val="superscript"/>
              </w:rPr>
              <w:t>o</w:t>
            </w:r>
            <w:r w:rsidRPr="00D928FF">
              <w:rPr>
                <w:rFonts w:ascii="Garamond" w:hAnsi="Garamond"/>
                <w:sz w:val="20"/>
                <w:szCs w:val="20"/>
              </w:rPr>
              <w:t>C dhe 195</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4E87C75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649-335-00-X</w:t>
            </w:r>
          </w:p>
        </w:tc>
        <w:tc>
          <w:tcPr>
            <w:tcW w:w="1624" w:type="dxa"/>
            <w:tcBorders>
              <w:top w:val="single" w:sz="4" w:space="0" w:color="auto"/>
              <w:left w:val="single" w:sz="4" w:space="0" w:color="auto"/>
              <w:bottom w:val="single" w:sz="4" w:space="0" w:color="auto"/>
              <w:right w:val="single" w:sz="4" w:space="0" w:color="auto"/>
            </w:tcBorders>
          </w:tcPr>
          <w:p w14:paraId="49F82170" w14:textId="77777777" w:rsidR="009F537F" w:rsidRPr="00D928FF" w:rsidRDefault="009F537F" w:rsidP="0005462B">
            <w:pPr>
              <w:jc w:val="both"/>
              <w:rPr>
                <w:rFonts w:ascii="Garamond" w:hAnsi="Garamond"/>
                <w:sz w:val="20"/>
                <w:szCs w:val="20"/>
              </w:rPr>
            </w:pPr>
            <w:r w:rsidRPr="00D928FF">
              <w:rPr>
                <w:rFonts w:ascii="Garamond" w:hAnsi="Garamond"/>
                <w:sz w:val="20"/>
                <w:szCs w:val="20"/>
              </w:rPr>
              <w:t>285-511-9</w:t>
            </w:r>
          </w:p>
        </w:tc>
        <w:tc>
          <w:tcPr>
            <w:tcW w:w="1608" w:type="dxa"/>
            <w:tcBorders>
              <w:top w:val="single" w:sz="4" w:space="0" w:color="auto"/>
              <w:left w:val="single" w:sz="4" w:space="0" w:color="auto"/>
              <w:bottom w:val="single" w:sz="4" w:space="0" w:color="auto"/>
              <w:right w:val="single" w:sz="4" w:space="0" w:color="auto"/>
            </w:tcBorders>
          </w:tcPr>
          <w:p w14:paraId="4F2799AE" w14:textId="77777777" w:rsidR="009F537F" w:rsidRPr="00D928FF" w:rsidRDefault="009F537F" w:rsidP="0005462B">
            <w:pPr>
              <w:jc w:val="both"/>
              <w:rPr>
                <w:rFonts w:ascii="Garamond" w:hAnsi="Garamond"/>
                <w:sz w:val="20"/>
                <w:szCs w:val="20"/>
              </w:rPr>
            </w:pPr>
            <w:r w:rsidRPr="00D928FF">
              <w:rPr>
                <w:rFonts w:ascii="Garamond" w:hAnsi="Garamond"/>
                <w:sz w:val="20"/>
                <w:szCs w:val="20"/>
              </w:rPr>
              <w:t>85116-60-5</w:t>
            </w:r>
          </w:p>
        </w:tc>
        <w:tc>
          <w:tcPr>
            <w:tcW w:w="1073" w:type="dxa"/>
            <w:tcBorders>
              <w:top w:val="single" w:sz="4" w:space="0" w:color="auto"/>
              <w:left w:val="single" w:sz="4" w:space="0" w:color="auto"/>
              <w:bottom w:val="single" w:sz="4" w:space="0" w:color="auto"/>
              <w:right w:val="single" w:sz="4" w:space="0" w:color="auto"/>
            </w:tcBorders>
          </w:tcPr>
          <w:p w14:paraId="3D3F99C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D44148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599616C" w14:textId="5B71286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të hidrotrajtuara që përmbajnë cikloalkane</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e trajtuar me hidrogjen me pikë vlimi të ulët;</w:t>
            </w:r>
          </w:p>
          <w:p w14:paraId="083B3E22" w14:textId="70920A4A"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distilimi i një fraksioni nafte. Përbëhet kryesisht nga alkane dhe cikloalkane me pikë vlimi ndërmjet -20</w:t>
            </w:r>
            <w:r w:rsidRPr="00D928FF">
              <w:rPr>
                <w:rFonts w:ascii="Garamond" w:hAnsi="Garamond"/>
                <w:sz w:val="20"/>
                <w:szCs w:val="20"/>
                <w:vertAlign w:val="superscript"/>
              </w:rPr>
              <w:t>o</w:t>
            </w:r>
            <w:r w:rsidRPr="00D928FF">
              <w:rPr>
                <w:rFonts w:ascii="Garamond" w:hAnsi="Garamond"/>
                <w:sz w:val="20"/>
                <w:szCs w:val="20"/>
              </w:rPr>
              <w:t>C dhe 190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3CB664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649-336-00-5</w:t>
            </w:r>
          </w:p>
        </w:tc>
        <w:tc>
          <w:tcPr>
            <w:tcW w:w="1624" w:type="dxa"/>
            <w:tcBorders>
              <w:top w:val="single" w:sz="4" w:space="0" w:color="auto"/>
              <w:left w:val="single" w:sz="4" w:space="0" w:color="auto"/>
              <w:bottom w:val="single" w:sz="4" w:space="0" w:color="auto"/>
              <w:right w:val="single" w:sz="4" w:space="0" w:color="auto"/>
            </w:tcBorders>
          </w:tcPr>
          <w:p w14:paraId="0D1FC063" w14:textId="77777777" w:rsidR="009F537F" w:rsidRPr="00D928FF" w:rsidRDefault="009F537F" w:rsidP="0005462B">
            <w:pPr>
              <w:jc w:val="both"/>
              <w:rPr>
                <w:rFonts w:ascii="Garamond" w:hAnsi="Garamond"/>
                <w:sz w:val="20"/>
                <w:szCs w:val="20"/>
              </w:rPr>
            </w:pPr>
            <w:r w:rsidRPr="00D928FF">
              <w:rPr>
                <w:rFonts w:ascii="Garamond" w:hAnsi="Garamond"/>
                <w:sz w:val="20"/>
                <w:szCs w:val="20"/>
              </w:rPr>
              <w:t>285-512-4</w:t>
            </w:r>
          </w:p>
        </w:tc>
        <w:tc>
          <w:tcPr>
            <w:tcW w:w="1608" w:type="dxa"/>
            <w:tcBorders>
              <w:top w:val="single" w:sz="4" w:space="0" w:color="auto"/>
              <w:left w:val="single" w:sz="4" w:space="0" w:color="auto"/>
              <w:bottom w:val="single" w:sz="4" w:space="0" w:color="auto"/>
              <w:right w:val="single" w:sz="4" w:space="0" w:color="auto"/>
            </w:tcBorders>
          </w:tcPr>
          <w:p w14:paraId="16243C7B" w14:textId="77777777" w:rsidR="009F537F" w:rsidRPr="00D928FF" w:rsidRDefault="009F537F" w:rsidP="0005462B">
            <w:pPr>
              <w:jc w:val="both"/>
              <w:rPr>
                <w:rFonts w:ascii="Garamond" w:hAnsi="Garamond"/>
                <w:sz w:val="20"/>
                <w:szCs w:val="20"/>
              </w:rPr>
            </w:pPr>
            <w:r w:rsidRPr="00D928FF">
              <w:rPr>
                <w:rFonts w:ascii="Garamond" w:hAnsi="Garamond"/>
                <w:sz w:val="20"/>
                <w:szCs w:val="20"/>
              </w:rPr>
              <w:t>85116-61-6</w:t>
            </w:r>
          </w:p>
        </w:tc>
        <w:tc>
          <w:tcPr>
            <w:tcW w:w="1073" w:type="dxa"/>
            <w:tcBorders>
              <w:top w:val="single" w:sz="4" w:space="0" w:color="auto"/>
              <w:left w:val="single" w:sz="4" w:space="0" w:color="auto"/>
              <w:bottom w:val="single" w:sz="4" w:space="0" w:color="auto"/>
              <w:right w:val="single" w:sz="4" w:space="0" w:color="auto"/>
            </w:tcBorders>
          </w:tcPr>
          <w:p w14:paraId="0730FC1A"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FF6D8D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7D3BFBB" w14:textId="3FF07BDC"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rënda, nga krekingu me avull, dhe të hidrogjenuara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të trajtuar me hidrogjen me pikë vlimi të ulët;</w:t>
            </w:r>
          </w:p>
        </w:tc>
        <w:tc>
          <w:tcPr>
            <w:tcW w:w="1727" w:type="dxa"/>
            <w:tcBorders>
              <w:top w:val="single" w:sz="4" w:space="0" w:color="auto"/>
              <w:left w:val="single" w:sz="4" w:space="0" w:color="auto"/>
              <w:bottom w:val="single" w:sz="4" w:space="0" w:color="auto"/>
              <w:right w:val="single" w:sz="4" w:space="0" w:color="auto"/>
            </w:tcBorders>
          </w:tcPr>
          <w:p w14:paraId="516F303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649-337-00-0</w:t>
            </w:r>
          </w:p>
        </w:tc>
        <w:tc>
          <w:tcPr>
            <w:tcW w:w="1624" w:type="dxa"/>
            <w:tcBorders>
              <w:top w:val="single" w:sz="4" w:space="0" w:color="auto"/>
              <w:left w:val="single" w:sz="4" w:space="0" w:color="auto"/>
              <w:bottom w:val="single" w:sz="4" w:space="0" w:color="auto"/>
              <w:right w:val="single" w:sz="4" w:space="0" w:color="auto"/>
            </w:tcBorders>
          </w:tcPr>
          <w:p w14:paraId="319897AD"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295-432-1</w:t>
            </w:r>
          </w:p>
        </w:tc>
        <w:tc>
          <w:tcPr>
            <w:tcW w:w="1608" w:type="dxa"/>
            <w:tcBorders>
              <w:top w:val="single" w:sz="4" w:space="0" w:color="auto"/>
              <w:left w:val="single" w:sz="4" w:space="0" w:color="auto"/>
              <w:bottom w:val="single" w:sz="4" w:space="0" w:color="auto"/>
              <w:right w:val="single" w:sz="4" w:space="0" w:color="auto"/>
            </w:tcBorders>
          </w:tcPr>
          <w:p w14:paraId="45FF9373"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92045-51-7</w:t>
            </w:r>
          </w:p>
        </w:tc>
        <w:tc>
          <w:tcPr>
            <w:tcW w:w="1073" w:type="dxa"/>
            <w:tcBorders>
              <w:top w:val="single" w:sz="4" w:space="0" w:color="auto"/>
              <w:left w:val="single" w:sz="4" w:space="0" w:color="auto"/>
              <w:bottom w:val="single" w:sz="4" w:space="0" w:color="auto"/>
              <w:right w:val="single" w:sz="4" w:space="0" w:color="auto"/>
            </w:tcBorders>
          </w:tcPr>
          <w:p w14:paraId="78C8872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5B5742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BE95D95" w14:textId="4B662B2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me interval të gjerë distilimi;të hidrodesulfuruara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e trajtuar me hidrogjen me pikë vlimi të ulët;</w:t>
            </w:r>
          </w:p>
          <w:p w14:paraId="42B82726" w14:textId="7EBCD57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një hidrodesulfurim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11</w:t>
            </w:r>
            <w:r w:rsidRPr="00D928FF">
              <w:rPr>
                <w:rFonts w:ascii="Garamond" w:hAnsi="Garamond"/>
                <w:sz w:val="20"/>
                <w:szCs w:val="20"/>
              </w:rPr>
              <w:t>, me pikë vlimi ndërmjet 30</w:t>
            </w:r>
            <w:r w:rsidRPr="00D928FF">
              <w:rPr>
                <w:rFonts w:ascii="Garamond" w:hAnsi="Garamond"/>
                <w:sz w:val="20"/>
                <w:szCs w:val="20"/>
                <w:vertAlign w:val="superscript"/>
              </w:rPr>
              <w:t>o</w:t>
            </w:r>
            <w:r w:rsidRPr="00D928FF">
              <w:rPr>
                <w:rFonts w:ascii="Garamond" w:hAnsi="Garamond"/>
                <w:sz w:val="20"/>
                <w:szCs w:val="20"/>
              </w:rPr>
              <w:t>C dhe 250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2DC2A6C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649-338-00-6</w:t>
            </w:r>
          </w:p>
        </w:tc>
        <w:tc>
          <w:tcPr>
            <w:tcW w:w="1624" w:type="dxa"/>
            <w:tcBorders>
              <w:top w:val="single" w:sz="4" w:space="0" w:color="auto"/>
              <w:left w:val="single" w:sz="4" w:space="0" w:color="auto"/>
              <w:bottom w:val="single" w:sz="4" w:space="0" w:color="auto"/>
              <w:right w:val="single" w:sz="4" w:space="0" w:color="auto"/>
            </w:tcBorders>
          </w:tcPr>
          <w:p w14:paraId="1F84450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295-433-7</w:t>
            </w:r>
          </w:p>
        </w:tc>
        <w:tc>
          <w:tcPr>
            <w:tcW w:w="1608" w:type="dxa"/>
            <w:tcBorders>
              <w:top w:val="single" w:sz="4" w:space="0" w:color="auto"/>
              <w:left w:val="single" w:sz="4" w:space="0" w:color="auto"/>
              <w:bottom w:val="single" w:sz="4" w:space="0" w:color="auto"/>
              <w:right w:val="single" w:sz="4" w:space="0" w:color="auto"/>
            </w:tcBorders>
          </w:tcPr>
          <w:p w14:paraId="3059149B"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92045-52-8</w:t>
            </w:r>
          </w:p>
        </w:tc>
        <w:tc>
          <w:tcPr>
            <w:tcW w:w="1073" w:type="dxa"/>
            <w:tcBorders>
              <w:top w:val="single" w:sz="4" w:space="0" w:color="auto"/>
              <w:left w:val="single" w:sz="4" w:space="0" w:color="auto"/>
              <w:bottom w:val="single" w:sz="4" w:space="0" w:color="auto"/>
              <w:right w:val="single" w:sz="4" w:space="0" w:color="auto"/>
            </w:tcBorders>
          </w:tcPr>
          <w:p w14:paraId="647849D6"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ACD56C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D36CF98" w14:textId="75FF8664"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nga krekingu me avull, dhe të hidrotrajtuara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e trajtuar me hidrogjen me pikë vlimi të ulët;</w:t>
            </w:r>
          </w:p>
          <w:p w14:paraId="4AC6CDC3" w14:textId="5DDAE46F"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w:t>
            </w:r>
            <w:r w:rsidRPr="00D928FF">
              <w:rPr>
                <w:rFonts w:ascii="Garamond" w:hAnsi="Garamond"/>
                <w:b/>
                <w:bCs/>
                <w:sz w:val="20"/>
                <w:szCs w:val="20"/>
              </w:rPr>
              <w:t xml:space="preserve"> </w:t>
            </w:r>
            <w:r w:rsidRPr="00D928FF">
              <w:rPr>
                <w:rFonts w:ascii="Garamond" w:hAnsi="Garamond"/>
                <w:sz w:val="20"/>
                <w:szCs w:val="20"/>
              </w:rPr>
              <w:t>trajtimi i një fraksioni nafte të dalë nga piroliza me hidrogjen në prani të një katalizatori</w:t>
            </w:r>
            <w:r w:rsidRPr="00D928FF">
              <w:rPr>
                <w:rFonts w:ascii="Garamond" w:hAnsi="Garamond"/>
                <w:b/>
                <w:bCs/>
                <w:sz w:val="20"/>
                <w:szCs w:val="20"/>
              </w:rPr>
              <w:t>.</w:t>
            </w:r>
            <w:r w:rsidRPr="00D928FF">
              <w:rPr>
                <w:rFonts w:ascii="Garamond" w:hAnsi="Garamond"/>
                <w:sz w:val="20"/>
                <w:szCs w:val="20"/>
              </w:rPr>
              <w:t xml:space="preserve"> Përbëhet kryesisht nga hidrokarbure të</w:t>
            </w:r>
            <w:r w:rsidRPr="00D928FF">
              <w:rPr>
                <w:rFonts w:ascii="Garamond" w:hAnsi="Garamond"/>
                <w:b/>
                <w:bCs/>
                <w:sz w:val="20"/>
                <w:szCs w:val="20"/>
              </w:rPr>
              <w:t xml:space="preserve"> </w:t>
            </w:r>
            <w:r w:rsidRPr="00D928FF">
              <w:rPr>
                <w:rFonts w:ascii="Garamond" w:hAnsi="Garamond"/>
                <w:sz w:val="20"/>
                <w:szCs w:val="20"/>
              </w:rPr>
              <w:t xml:space="preserve">pangopura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 xml:space="preserve"> - C</w:t>
            </w:r>
            <w:r w:rsidRPr="00D928FF">
              <w:rPr>
                <w:rFonts w:ascii="Garamond" w:hAnsi="Garamond"/>
                <w:sz w:val="20"/>
                <w:szCs w:val="20"/>
                <w:vertAlign w:val="subscript"/>
              </w:rPr>
              <w:t>11</w:t>
            </w:r>
            <w:r w:rsidRPr="00D928FF">
              <w:rPr>
                <w:rFonts w:ascii="Garamond" w:hAnsi="Garamond"/>
                <w:sz w:val="20"/>
                <w:szCs w:val="20"/>
              </w:rPr>
              <w:t xml:space="preserve"> dhe me</w:t>
            </w:r>
            <w:r w:rsidR="004616CF" w:rsidRPr="00D928FF">
              <w:rPr>
                <w:rFonts w:ascii="Garamond" w:hAnsi="Garamond"/>
                <w:sz w:val="20"/>
                <w:szCs w:val="20"/>
              </w:rPr>
              <w:t xml:space="preserve"> </w:t>
            </w:r>
            <w:r w:rsidRPr="00D928FF">
              <w:rPr>
                <w:rFonts w:ascii="Garamond" w:hAnsi="Garamond"/>
                <w:sz w:val="20"/>
                <w:szCs w:val="20"/>
              </w:rPr>
              <w:t>pikë vlimi ndërmjet 35</w:t>
            </w:r>
            <w:r w:rsidRPr="00D928FF">
              <w:rPr>
                <w:rFonts w:ascii="Garamond" w:hAnsi="Garamond"/>
                <w:sz w:val="20"/>
                <w:szCs w:val="20"/>
                <w:vertAlign w:val="superscript"/>
              </w:rPr>
              <w:t>o</w:t>
            </w:r>
            <w:r w:rsidRPr="00D928FF">
              <w:rPr>
                <w:rFonts w:ascii="Garamond" w:hAnsi="Garamond"/>
                <w:sz w:val="20"/>
                <w:szCs w:val="20"/>
              </w:rPr>
              <w:t>C dhe 190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47D09FF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649-339-00-1</w:t>
            </w:r>
          </w:p>
        </w:tc>
        <w:tc>
          <w:tcPr>
            <w:tcW w:w="1624" w:type="dxa"/>
            <w:tcBorders>
              <w:top w:val="single" w:sz="4" w:space="0" w:color="auto"/>
              <w:left w:val="single" w:sz="4" w:space="0" w:color="auto"/>
              <w:bottom w:val="single" w:sz="4" w:space="0" w:color="auto"/>
              <w:right w:val="single" w:sz="4" w:space="0" w:color="auto"/>
            </w:tcBorders>
          </w:tcPr>
          <w:p w14:paraId="299660D6"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295-438-4</w:t>
            </w:r>
          </w:p>
        </w:tc>
        <w:tc>
          <w:tcPr>
            <w:tcW w:w="1608" w:type="dxa"/>
            <w:tcBorders>
              <w:top w:val="single" w:sz="4" w:space="0" w:color="auto"/>
              <w:left w:val="single" w:sz="4" w:space="0" w:color="auto"/>
              <w:bottom w:val="single" w:sz="4" w:space="0" w:color="auto"/>
              <w:right w:val="single" w:sz="4" w:space="0" w:color="auto"/>
            </w:tcBorders>
          </w:tcPr>
          <w:p w14:paraId="090DC6DD"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92045-57-3</w:t>
            </w:r>
          </w:p>
        </w:tc>
        <w:tc>
          <w:tcPr>
            <w:tcW w:w="1073" w:type="dxa"/>
            <w:tcBorders>
              <w:top w:val="single" w:sz="4" w:space="0" w:color="auto"/>
              <w:left w:val="single" w:sz="4" w:space="0" w:color="auto"/>
              <w:bottom w:val="single" w:sz="4" w:space="0" w:color="auto"/>
              <w:right w:val="single" w:sz="4" w:space="0" w:color="auto"/>
            </w:tcBorders>
          </w:tcPr>
          <w:p w14:paraId="7092CCF2"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9F46E4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285E0E3" w14:textId="61C90EFF"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w:t>
            </w:r>
            <w:r w:rsidRPr="00D928FF">
              <w:rPr>
                <w:rFonts w:ascii="Garamond" w:hAnsi="Garamond"/>
                <w:b/>
                <w:bCs/>
                <w:sz w:val="20"/>
                <w:szCs w:val="20"/>
                <w:vertAlign w:val="subscript"/>
              </w:rPr>
              <w:t>4</w:t>
            </w:r>
            <w:r w:rsidRPr="00D928FF">
              <w:rPr>
                <w:rFonts w:ascii="Garamond" w:hAnsi="Garamond"/>
                <w:b/>
                <w:bCs/>
                <w:sz w:val="20"/>
                <w:szCs w:val="20"/>
              </w:rPr>
              <w:t>-C</w:t>
            </w:r>
            <w:r w:rsidRPr="00D928FF">
              <w:rPr>
                <w:rFonts w:ascii="Garamond" w:hAnsi="Garamond"/>
                <w:b/>
                <w:bCs/>
                <w:sz w:val="20"/>
                <w:szCs w:val="20"/>
                <w:vertAlign w:val="subscript"/>
              </w:rPr>
              <w:t>12</w:t>
            </w:r>
            <w:r w:rsidRPr="00D928FF">
              <w:rPr>
                <w:rFonts w:ascii="Garamond" w:hAnsi="Garamond"/>
                <w:b/>
                <w:bCs/>
                <w:sz w:val="20"/>
                <w:szCs w:val="20"/>
              </w:rPr>
              <w:t xml:space="preserve"> nga krekingu i naftës, të hidrotrajtuara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251135D7" w14:textId="3ED1F0DE"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w:t>
            </w:r>
            <w:r w:rsidRPr="00D928FF">
              <w:rPr>
                <w:rFonts w:ascii="Garamond" w:hAnsi="Garamond"/>
                <w:b/>
                <w:bCs/>
                <w:sz w:val="20"/>
                <w:szCs w:val="20"/>
              </w:rPr>
              <w:t xml:space="preserve"> </w:t>
            </w:r>
            <w:r w:rsidRPr="00D928FF">
              <w:rPr>
                <w:rFonts w:ascii="Garamond" w:hAnsi="Garamond"/>
                <w:sz w:val="20"/>
                <w:szCs w:val="20"/>
              </w:rPr>
              <w:t xml:space="preserve">distilimi i produkteve që dalin nga krekingu me avull i naftës, e më pas hidrogjenimi katalitik selektiv i produkteve që formojnë gomat.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 xml:space="preserve"> - C</w:t>
            </w:r>
            <w:r w:rsidRPr="00D928FF">
              <w:rPr>
                <w:rFonts w:ascii="Garamond" w:hAnsi="Garamond"/>
                <w:sz w:val="20"/>
                <w:szCs w:val="20"/>
                <w:vertAlign w:val="subscript"/>
              </w:rPr>
              <w:t>12</w:t>
            </w:r>
            <w:r w:rsidRPr="00D928FF">
              <w:rPr>
                <w:rFonts w:ascii="Garamond" w:hAnsi="Garamond"/>
                <w:sz w:val="20"/>
                <w:szCs w:val="20"/>
              </w:rPr>
              <w:t xml:space="preserve"> dhe me</w:t>
            </w:r>
            <w:r w:rsidR="004616CF" w:rsidRPr="00D928FF">
              <w:rPr>
                <w:rFonts w:ascii="Garamond" w:hAnsi="Garamond"/>
                <w:sz w:val="20"/>
                <w:szCs w:val="20"/>
              </w:rPr>
              <w:t xml:space="preserve"> </w:t>
            </w:r>
            <w:r w:rsidRPr="00D928FF">
              <w:rPr>
                <w:rFonts w:ascii="Garamond" w:hAnsi="Garamond"/>
                <w:sz w:val="20"/>
                <w:szCs w:val="20"/>
              </w:rPr>
              <w:t>pikë vlimi ndërmjet 30</w:t>
            </w:r>
            <w:r w:rsidRPr="00D928FF">
              <w:rPr>
                <w:rFonts w:ascii="Garamond" w:hAnsi="Garamond"/>
                <w:sz w:val="20"/>
                <w:szCs w:val="20"/>
                <w:vertAlign w:val="superscript"/>
              </w:rPr>
              <w:t>o</w:t>
            </w:r>
            <w:r w:rsidRPr="00D928FF">
              <w:rPr>
                <w:rFonts w:ascii="Garamond" w:hAnsi="Garamond"/>
                <w:sz w:val="20"/>
                <w:szCs w:val="20"/>
              </w:rPr>
              <w:t>C dhe 230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204B36A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649-340-00-7</w:t>
            </w:r>
          </w:p>
        </w:tc>
        <w:tc>
          <w:tcPr>
            <w:tcW w:w="1624" w:type="dxa"/>
            <w:tcBorders>
              <w:top w:val="single" w:sz="4" w:space="0" w:color="auto"/>
              <w:left w:val="single" w:sz="4" w:space="0" w:color="auto"/>
              <w:bottom w:val="single" w:sz="4" w:space="0" w:color="auto"/>
              <w:right w:val="single" w:sz="4" w:space="0" w:color="auto"/>
            </w:tcBorders>
          </w:tcPr>
          <w:p w14:paraId="007B507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295-443-1</w:t>
            </w:r>
          </w:p>
        </w:tc>
        <w:tc>
          <w:tcPr>
            <w:tcW w:w="1608" w:type="dxa"/>
            <w:tcBorders>
              <w:top w:val="single" w:sz="4" w:space="0" w:color="auto"/>
              <w:left w:val="single" w:sz="4" w:space="0" w:color="auto"/>
              <w:bottom w:val="single" w:sz="4" w:space="0" w:color="auto"/>
              <w:right w:val="single" w:sz="4" w:space="0" w:color="auto"/>
            </w:tcBorders>
          </w:tcPr>
          <w:p w14:paraId="15CAFC37"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92045-61-9</w:t>
            </w:r>
          </w:p>
        </w:tc>
        <w:tc>
          <w:tcPr>
            <w:tcW w:w="1073" w:type="dxa"/>
            <w:tcBorders>
              <w:top w:val="single" w:sz="4" w:space="0" w:color="auto"/>
              <w:left w:val="single" w:sz="4" w:space="0" w:color="auto"/>
              <w:bottom w:val="single" w:sz="4" w:space="0" w:color="auto"/>
              <w:right w:val="single" w:sz="4" w:space="0" w:color="auto"/>
            </w:tcBorders>
          </w:tcPr>
          <w:p w14:paraId="273A7DAF"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19D3B1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137E890" w14:textId="3EA489C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Solvente të </w:t>
            </w:r>
            <w:r w:rsidR="006464DB" w:rsidRPr="00D928FF">
              <w:rPr>
                <w:rFonts w:ascii="Garamond" w:eastAsia="MS Mincho" w:hAnsi="Garamond"/>
                <w:b/>
                <w:bCs/>
                <w:sz w:val="20"/>
                <w:szCs w:val="20"/>
                <w:lang w:eastAsia="it-IT"/>
              </w:rPr>
              <w:t>naftës</w:t>
            </w:r>
            <w:r w:rsidRPr="00D928FF">
              <w:rPr>
                <w:rFonts w:ascii="Garamond" w:eastAsia="MS Mincho" w:hAnsi="Garamond"/>
                <w:b/>
                <w:bCs/>
                <w:sz w:val="20"/>
                <w:szCs w:val="20"/>
                <w:lang w:eastAsia="it-IT"/>
              </w:rPr>
              <w:t xml:space="preserve">, </w:t>
            </w:r>
            <w:r w:rsidR="006464DB" w:rsidRPr="00D928FF">
              <w:rPr>
                <w:rFonts w:ascii="Garamond" w:eastAsia="MS Mincho" w:hAnsi="Garamond"/>
                <w:b/>
                <w:bCs/>
                <w:sz w:val="20"/>
                <w:szCs w:val="20"/>
                <w:lang w:eastAsia="it-IT"/>
              </w:rPr>
              <w:t>naftën</w:t>
            </w:r>
            <w:r w:rsidRPr="00D928FF">
              <w:rPr>
                <w:rFonts w:ascii="Garamond" w:eastAsia="MS Mincho" w:hAnsi="Garamond"/>
                <w:b/>
                <w:bCs/>
                <w:sz w:val="20"/>
                <w:szCs w:val="20"/>
                <w:lang w:eastAsia="it-IT"/>
              </w:rPr>
              <w:t>ikë të lehtë të hidrotrajtuara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sz w:val="20"/>
                <w:szCs w:val="20"/>
                <w:lang w:eastAsia="it-IT"/>
              </w:rPr>
              <w:t>e trajtuar me hidrogjen me pikë</w:t>
            </w:r>
            <w:r w:rsidR="00EC54CB" w:rsidRPr="00D928FF">
              <w:rPr>
                <w:rFonts w:ascii="Garamond" w:eastAsia="MS Mincho" w:hAnsi="Garamond"/>
                <w:b/>
                <w:sz w:val="20"/>
                <w:szCs w:val="20"/>
                <w:lang w:eastAsia="it-IT"/>
              </w:rPr>
              <w:t>;</w:t>
            </w:r>
          </w:p>
          <w:p w14:paraId="58E185B6" w14:textId="327F986C"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trajtimi me hidrogjen në prani të një katalizatori. Përbëhet kryesisht nga hidrokarbure cikloparafinike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6</w:t>
            </w:r>
            <w:r w:rsidRPr="00D928FF">
              <w:rPr>
                <w:rFonts w:ascii="Garamond" w:hAnsi="Garamond"/>
                <w:sz w:val="20"/>
                <w:szCs w:val="20"/>
              </w:rPr>
              <w:t xml:space="preserve"> - </w:t>
            </w:r>
            <w:r w:rsidRPr="00D928FF">
              <w:rPr>
                <w:rFonts w:ascii="Garamond" w:hAnsi="Garamond"/>
                <w:sz w:val="20"/>
                <w:szCs w:val="20"/>
                <w:vertAlign w:val="subscript"/>
              </w:rPr>
              <w:t>7</w:t>
            </w:r>
            <w:r w:rsidRPr="00D928FF">
              <w:rPr>
                <w:rFonts w:ascii="Garamond" w:hAnsi="Garamond"/>
                <w:sz w:val="20"/>
                <w:szCs w:val="20"/>
              </w:rPr>
              <w:t xml:space="preserve"> dhe me</w:t>
            </w:r>
            <w:r w:rsidR="004616CF" w:rsidRPr="00D928FF">
              <w:rPr>
                <w:rFonts w:ascii="Garamond" w:hAnsi="Garamond"/>
                <w:sz w:val="20"/>
                <w:szCs w:val="20"/>
              </w:rPr>
              <w:t xml:space="preserve"> </w:t>
            </w:r>
            <w:r w:rsidRPr="00D928FF">
              <w:rPr>
                <w:rFonts w:ascii="Garamond" w:hAnsi="Garamond"/>
                <w:sz w:val="20"/>
                <w:szCs w:val="20"/>
              </w:rPr>
              <w:t>pikë vlimi ndërmjet 73</w:t>
            </w:r>
            <w:r w:rsidRPr="00D928FF">
              <w:rPr>
                <w:rFonts w:ascii="Garamond" w:hAnsi="Garamond"/>
                <w:sz w:val="20"/>
                <w:szCs w:val="20"/>
                <w:vertAlign w:val="superscript"/>
              </w:rPr>
              <w:t>o</w:t>
            </w:r>
            <w:r w:rsidRPr="00D928FF">
              <w:rPr>
                <w:rFonts w:ascii="Garamond" w:hAnsi="Garamond"/>
                <w:sz w:val="20"/>
                <w:szCs w:val="20"/>
              </w:rPr>
              <w:t>C dhe 85</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ED36B7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649-341-00-2</w:t>
            </w:r>
          </w:p>
        </w:tc>
        <w:tc>
          <w:tcPr>
            <w:tcW w:w="1624" w:type="dxa"/>
            <w:tcBorders>
              <w:top w:val="single" w:sz="4" w:space="0" w:color="auto"/>
              <w:left w:val="single" w:sz="4" w:space="0" w:color="auto"/>
              <w:bottom w:val="single" w:sz="4" w:space="0" w:color="auto"/>
              <w:right w:val="single" w:sz="4" w:space="0" w:color="auto"/>
            </w:tcBorders>
          </w:tcPr>
          <w:p w14:paraId="6FCDFDAE"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295-529-9</w:t>
            </w:r>
          </w:p>
        </w:tc>
        <w:tc>
          <w:tcPr>
            <w:tcW w:w="1608" w:type="dxa"/>
            <w:tcBorders>
              <w:top w:val="single" w:sz="4" w:space="0" w:color="auto"/>
              <w:left w:val="single" w:sz="4" w:space="0" w:color="auto"/>
              <w:bottom w:val="single" w:sz="4" w:space="0" w:color="auto"/>
              <w:right w:val="single" w:sz="4" w:space="0" w:color="auto"/>
            </w:tcBorders>
          </w:tcPr>
          <w:p w14:paraId="4C89F36C"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92062-15-2</w:t>
            </w:r>
          </w:p>
        </w:tc>
        <w:tc>
          <w:tcPr>
            <w:tcW w:w="1073" w:type="dxa"/>
            <w:tcBorders>
              <w:top w:val="single" w:sz="4" w:space="0" w:color="auto"/>
              <w:left w:val="single" w:sz="4" w:space="0" w:color="auto"/>
              <w:bottom w:val="single" w:sz="4" w:space="0" w:color="auto"/>
              <w:right w:val="single" w:sz="4" w:space="0" w:color="auto"/>
            </w:tcBorders>
          </w:tcPr>
          <w:p w14:paraId="634C4FC6"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1DABC4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7F0CB3C" w14:textId="3BC5DD63"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nga krekingu me avull, të hidrotrajtuara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3BB16329" w14:textId="03B1BA97" w:rsidR="009F537F" w:rsidRPr="00D928FF" w:rsidRDefault="009F537F" w:rsidP="000C5D34">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ndarja e më pas hidrogjenimi i produkteve të dala si rezultat i një krekingu me avull i destinuar për përftimin e etilenit. Përbëhet kryesisht nga hidrokarbure parafinike të ngopura dhe të pangopura, të parafinave ciklike dhe hidrokarbureve aromatike ciklike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 xml:space="preserve">10 </w:t>
            </w:r>
            <w:r w:rsidRPr="00D928FF">
              <w:rPr>
                <w:rFonts w:ascii="Garamond" w:hAnsi="Garamond"/>
                <w:sz w:val="20"/>
                <w:szCs w:val="20"/>
              </w:rPr>
              <w:t>dhe me</w:t>
            </w:r>
            <w:r w:rsidR="004616CF" w:rsidRPr="00D928FF">
              <w:rPr>
                <w:rFonts w:ascii="Garamond" w:hAnsi="Garamond"/>
                <w:sz w:val="20"/>
                <w:szCs w:val="20"/>
              </w:rPr>
              <w:t xml:space="preserve"> </w:t>
            </w:r>
            <w:r w:rsidRPr="00D928FF">
              <w:rPr>
                <w:rFonts w:ascii="Garamond" w:hAnsi="Garamond"/>
                <w:sz w:val="20"/>
                <w:szCs w:val="20"/>
              </w:rPr>
              <w:t>pikë vlimi ndërmjet 50</w:t>
            </w:r>
            <w:r w:rsidRPr="00D928FF">
              <w:rPr>
                <w:rFonts w:ascii="Garamond" w:hAnsi="Garamond"/>
                <w:sz w:val="20"/>
                <w:szCs w:val="20"/>
                <w:vertAlign w:val="superscript"/>
              </w:rPr>
              <w:t>o</w:t>
            </w:r>
            <w:r w:rsidRPr="00D928FF">
              <w:rPr>
                <w:rFonts w:ascii="Garamond" w:hAnsi="Garamond"/>
                <w:sz w:val="20"/>
                <w:szCs w:val="20"/>
              </w:rPr>
              <w:t>C dhe 200</w:t>
            </w:r>
            <w:r w:rsidRPr="00D928FF">
              <w:rPr>
                <w:rFonts w:ascii="Garamond" w:hAnsi="Garamond"/>
                <w:sz w:val="20"/>
                <w:szCs w:val="20"/>
                <w:vertAlign w:val="superscript"/>
              </w:rPr>
              <w:t>o</w:t>
            </w:r>
            <w:r w:rsidRPr="00D928FF">
              <w:rPr>
                <w:rFonts w:ascii="Garamond" w:hAnsi="Garamond"/>
                <w:sz w:val="20"/>
                <w:szCs w:val="20"/>
              </w:rPr>
              <w:t>C. Raporti i hidrokarbureve t</w:t>
            </w:r>
            <w:r w:rsidR="000C5D34" w:rsidRPr="00D928FF">
              <w:rPr>
                <w:rFonts w:ascii="Garamond" w:hAnsi="Garamond"/>
                <w:sz w:val="20"/>
                <w:szCs w:val="20"/>
              </w:rPr>
              <w:t>ë</w:t>
            </w:r>
            <w:r w:rsidRPr="00D928FF">
              <w:rPr>
                <w:rFonts w:ascii="Garamond" w:hAnsi="Garamond"/>
                <w:sz w:val="20"/>
                <w:szCs w:val="20"/>
              </w:rPr>
              <w:t xml:space="preserve"> benzenit</w:t>
            </w:r>
            <w:r w:rsidR="004616CF" w:rsidRPr="00D928FF">
              <w:rPr>
                <w:rFonts w:ascii="Garamond" w:hAnsi="Garamond"/>
                <w:sz w:val="20"/>
                <w:szCs w:val="20"/>
              </w:rPr>
              <w:t xml:space="preserve"> </w:t>
            </w:r>
            <w:r w:rsidRPr="00D928FF">
              <w:rPr>
                <w:rFonts w:ascii="Garamond" w:hAnsi="Garamond"/>
                <w:sz w:val="20"/>
                <w:szCs w:val="20"/>
              </w:rPr>
              <w:t>mund t</w:t>
            </w:r>
            <w:r w:rsidR="000C5D34" w:rsidRPr="00D928FF">
              <w:rPr>
                <w:rFonts w:ascii="Garamond" w:hAnsi="Garamond"/>
                <w:sz w:val="20"/>
                <w:szCs w:val="20"/>
              </w:rPr>
              <w:t>ë</w:t>
            </w:r>
            <w:r w:rsidRPr="00D928FF">
              <w:rPr>
                <w:rFonts w:ascii="Garamond" w:hAnsi="Garamond"/>
                <w:sz w:val="20"/>
                <w:szCs w:val="20"/>
              </w:rPr>
              <w:t xml:space="preserve"> </w:t>
            </w:r>
            <w:r w:rsidR="000C5D34" w:rsidRPr="00D928FF">
              <w:rPr>
                <w:rFonts w:ascii="Garamond" w:hAnsi="Garamond"/>
                <w:sz w:val="20"/>
                <w:szCs w:val="20"/>
              </w:rPr>
              <w:t>arrijnë</w:t>
            </w:r>
            <w:r w:rsidRPr="00D928FF">
              <w:rPr>
                <w:rFonts w:ascii="Garamond" w:hAnsi="Garamond"/>
                <w:sz w:val="20"/>
                <w:szCs w:val="20"/>
              </w:rPr>
              <w:t xml:space="preserve"> deri në 30% në peshë. Kjo përbërje mund të përmbajë gjithashtu sasi të vogla squfuri dhe komponime të oksigjenuara].</w:t>
            </w:r>
          </w:p>
        </w:tc>
        <w:tc>
          <w:tcPr>
            <w:tcW w:w="1727" w:type="dxa"/>
            <w:tcBorders>
              <w:top w:val="single" w:sz="4" w:space="0" w:color="auto"/>
              <w:left w:val="single" w:sz="4" w:space="0" w:color="auto"/>
              <w:bottom w:val="single" w:sz="4" w:space="0" w:color="auto"/>
              <w:right w:val="single" w:sz="4" w:space="0" w:color="auto"/>
            </w:tcBorders>
          </w:tcPr>
          <w:p w14:paraId="1F36013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649-342-00-8</w:t>
            </w:r>
          </w:p>
        </w:tc>
        <w:tc>
          <w:tcPr>
            <w:tcW w:w="1624" w:type="dxa"/>
            <w:tcBorders>
              <w:top w:val="single" w:sz="4" w:space="0" w:color="auto"/>
              <w:left w:val="single" w:sz="4" w:space="0" w:color="auto"/>
              <w:bottom w:val="single" w:sz="4" w:space="0" w:color="auto"/>
              <w:right w:val="single" w:sz="4" w:space="0" w:color="auto"/>
            </w:tcBorders>
          </w:tcPr>
          <w:p w14:paraId="75DA3B27" w14:textId="77777777" w:rsidR="009F537F" w:rsidRPr="00D928FF" w:rsidRDefault="009F537F" w:rsidP="0005462B">
            <w:pPr>
              <w:jc w:val="both"/>
              <w:rPr>
                <w:rFonts w:ascii="Garamond" w:hAnsi="Garamond"/>
                <w:sz w:val="20"/>
                <w:szCs w:val="20"/>
              </w:rPr>
            </w:pPr>
            <w:r w:rsidRPr="00D928FF">
              <w:rPr>
                <w:rFonts w:ascii="Garamond" w:hAnsi="Garamond"/>
                <w:sz w:val="20"/>
                <w:szCs w:val="20"/>
              </w:rPr>
              <w:t>296-942-7</w:t>
            </w:r>
          </w:p>
        </w:tc>
        <w:tc>
          <w:tcPr>
            <w:tcW w:w="1608" w:type="dxa"/>
            <w:tcBorders>
              <w:top w:val="single" w:sz="4" w:space="0" w:color="auto"/>
              <w:left w:val="single" w:sz="4" w:space="0" w:color="auto"/>
              <w:bottom w:val="single" w:sz="4" w:space="0" w:color="auto"/>
              <w:right w:val="single" w:sz="4" w:space="0" w:color="auto"/>
            </w:tcBorders>
          </w:tcPr>
          <w:p w14:paraId="501C37A2" w14:textId="77777777" w:rsidR="009F537F" w:rsidRPr="00D928FF" w:rsidRDefault="009F537F" w:rsidP="0005462B">
            <w:pPr>
              <w:jc w:val="both"/>
              <w:rPr>
                <w:rFonts w:ascii="Garamond" w:hAnsi="Garamond"/>
                <w:sz w:val="20"/>
                <w:szCs w:val="20"/>
              </w:rPr>
            </w:pPr>
            <w:r w:rsidRPr="00D928FF">
              <w:rPr>
                <w:rFonts w:ascii="Garamond" w:hAnsi="Garamond"/>
                <w:sz w:val="20"/>
                <w:szCs w:val="20"/>
              </w:rPr>
              <w:t>93165-55-0</w:t>
            </w:r>
          </w:p>
        </w:tc>
        <w:tc>
          <w:tcPr>
            <w:tcW w:w="1073" w:type="dxa"/>
            <w:tcBorders>
              <w:top w:val="single" w:sz="4" w:space="0" w:color="auto"/>
              <w:left w:val="single" w:sz="4" w:space="0" w:color="auto"/>
              <w:bottom w:val="single" w:sz="4" w:space="0" w:color="auto"/>
              <w:right w:val="single" w:sz="4" w:space="0" w:color="auto"/>
            </w:tcBorders>
          </w:tcPr>
          <w:p w14:paraId="658F346A"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43FBEF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F7677C3" w14:textId="721A3226"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w:t>
            </w:r>
            <w:r w:rsidRPr="00D928FF">
              <w:rPr>
                <w:rFonts w:ascii="Garamond" w:hAnsi="Garamond"/>
                <w:b/>
                <w:bCs/>
                <w:sz w:val="20"/>
                <w:szCs w:val="20"/>
                <w:vertAlign w:val="subscript"/>
              </w:rPr>
              <w:t>6</w:t>
            </w:r>
            <w:r w:rsidRPr="00D928FF">
              <w:rPr>
                <w:rFonts w:ascii="Garamond" w:hAnsi="Garamond"/>
                <w:b/>
                <w:bCs/>
                <w:sz w:val="20"/>
                <w:szCs w:val="20"/>
              </w:rPr>
              <w:t>-C</w:t>
            </w:r>
            <w:r w:rsidRPr="00D928FF">
              <w:rPr>
                <w:rFonts w:ascii="Garamond" w:hAnsi="Garamond"/>
                <w:b/>
                <w:bCs/>
                <w:sz w:val="20"/>
                <w:szCs w:val="20"/>
                <w:vertAlign w:val="subscript"/>
              </w:rPr>
              <w:t>11</w:t>
            </w:r>
            <w:r w:rsidRPr="00D928FF">
              <w:rPr>
                <w:rFonts w:ascii="Garamond" w:hAnsi="Garamond"/>
                <w:b/>
                <w:bCs/>
                <w:sz w:val="20"/>
                <w:szCs w:val="20"/>
              </w:rPr>
              <w:t>, të hidrotrajtuara, të dearomatizuara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7EDD70F7" w14:textId="00B377A0" w:rsidR="009F537F" w:rsidRPr="00D928FF" w:rsidRDefault="009F537F" w:rsidP="00965F45">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si solvente që i </w:t>
            </w:r>
            <w:r w:rsidR="00965F45" w:rsidRPr="00D928FF">
              <w:rPr>
                <w:rFonts w:ascii="Garamond" w:hAnsi="Garamond"/>
                <w:sz w:val="20"/>
                <w:szCs w:val="20"/>
              </w:rPr>
              <w:t>janë</w:t>
            </w:r>
            <w:r w:rsidRPr="00D928FF">
              <w:rPr>
                <w:rFonts w:ascii="Garamond" w:hAnsi="Garamond"/>
                <w:sz w:val="20"/>
                <w:szCs w:val="20"/>
              </w:rPr>
              <w:t xml:space="preserve"> </w:t>
            </w:r>
            <w:r w:rsidR="00965F45" w:rsidRPr="00D928FF">
              <w:rPr>
                <w:rFonts w:ascii="Garamond" w:hAnsi="Garamond"/>
                <w:sz w:val="20"/>
                <w:szCs w:val="20"/>
              </w:rPr>
              <w:t>nënshtruar</w:t>
            </w:r>
            <w:r w:rsidRPr="00D928FF">
              <w:rPr>
                <w:rFonts w:ascii="Garamond" w:hAnsi="Garamond"/>
                <w:sz w:val="20"/>
                <w:szCs w:val="20"/>
              </w:rPr>
              <w:t xml:space="preserve"> </w:t>
            </w:r>
            <w:r w:rsidR="00965F45" w:rsidRPr="00D928FF">
              <w:rPr>
                <w:rFonts w:ascii="Garamond" w:hAnsi="Garamond"/>
                <w:sz w:val="20"/>
                <w:szCs w:val="20"/>
              </w:rPr>
              <w:t>një</w:t>
            </w:r>
            <w:r w:rsidRPr="00D928FF">
              <w:rPr>
                <w:rFonts w:ascii="Garamond" w:hAnsi="Garamond"/>
                <w:sz w:val="20"/>
                <w:szCs w:val="20"/>
              </w:rPr>
              <w:t xml:space="preserve"> hidrotrajtimi</w:t>
            </w:r>
            <w:r w:rsidR="000D3DC6" w:rsidRPr="00D928FF">
              <w:rPr>
                <w:rFonts w:ascii="Garamond" w:hAnsi="Garamond"/>
                <w:sz w:val="20"/>
                <w:szCs w:val="20"/>
              </w:rPr>
              <w:t xml:space="preserve"> me qëllim </w:t>
            </w:r>
            <w:r w:rsidRPr="00D928FF">
              <w:rPr>
                <w:rFonts w:ascii="Garamond" w:hAnsi="Garamond"/>
                <w:sz w:val="20"/>
                <w:szCs w:val="20"/>
              </w:rPr>
              <w:t>kalimin e aromatikeve n</w:t>
            </w:r>
            <w:r w:rsidR="00965F45" w:rsidRPr="00D928FF">
              <w:rPr>
                <w:rFonts w:ascii="Garamond" w:hAnsi="Garamond"/>
                <w:sz w:val="20"/>
                <w:szCs w:val="20"/>
              </w:rPr>
              <w:t>ë</w:t>
            </w:r>
            <w:r w:rsidRPr="00D928FF">
              <w:rPr>
                <w:rFonts w:ascii="Garamond" w:hAnsi="Garamond"/>
                <w:sz w:val="20"/>
                <w:szCs w:val="20"/>
              </w:rPr>
              <w:t xml:space="preserve"> </w:t>
            </w:r>
            <w:r w:rsidR="006464DB" w:rsidRPr="00D928FF">
              <w:rPr>
                <w:rFonts w:ascii="Garamond" w:hAnsi="Garamond"/>
                <w:sz w:val="20"/>
                <w:szCs w:val="20"/>
              </w:rPr>
              <w:t>naftën</w:t>
            </w:r>
            <w:r w:rsidRPr="00D928FF">
              <w:rPr>
                <w:rFonts w:ascii="Garamond" w:hAnsi="Garamond"/>
                <w:sz w:val="20"/>
                <w:szCs w:val="20"/>
              </w:rPr>
              <w:t>e me an</w:t>
            </w:r>
            <w:r w:rsidR="00965F45" w:rsidRPr="00D928FF">
              <w:rPr>
                <w:rFonts w:ascii="Garamond" w:hAnsi="Garamond"/>
                <w:sz w:val="20"/>
                <w:szCs w:val="20"/>
              </w:rPr>
              <w:t>ë</w:t>
            </w:r>
            <w:r w:rsidR="001E4F5C" w:rsidRPr="00D928FF">
              <w:rPr>
                <w:rFonts w:ascii="Garamond" w:hAnsi="Garamond"/>
                <w:sz w:val="20"/>
                <w:szCs w:val="20"/>
              </w:rPr>
              <w:t xml:space="preserve"> të hidro</w:t>
            </w:r>
            <w:r w:rsidRPr="00D928FF">
              <w:rPr>
                <w:rFonts w:ascii="Garamond" w:hAnsi="Garamond"/>
                <w:sz w:val="20"/>
                <w:szCs w:val="20"/>
              </w:rPr>
              <w:t>gjenimit katalitik].</w:t>
            </w:r>
          </w:p>
        </w:tc>
        <w:tc>
          <w:tcPr>
            <w:tcW w:w="1727" w:type="dxa"/>
            <w:tcBorders>
              <w:top w:val="single" w:sz="4" w:space="0" w:color="auto"/>
              <w:left w:val="single" w:sz="4" w:space="0" w:color="auto"/>
              <w:bottom w:val="single" w:sz="4" w:space="0" w:color="auto"/>
              <w:right w:val="single" w:sz="4" w:space="0" w:color="auto"/>
            </w:tcBorders>
          </w:tcPr>
          <w:p w14:paraId="1043C12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649-343-00-3</w:t>
            </w:r>
          </w:p>
        </w:tc>
        <w:tc>
          <w:tcPr>
            <w:tcW w:w="1624" w:type="dxa"/>
            <w:tcBorders>
              <w:top w:val="single" w:sz="4" w:space="0" w:color="auto"/>
              <w:left w:val="single" w:sz="4" w:space="0" w:color="auto"/>
              <w:bottom w:val="single" w:sz="4" w:space="0" w:color="auto"/>
              <w:right w:val="single" w:sz="4" w:space="0" w:color="auto"/>
            </w:tcBorders>
          </w:tcPr>
          <w:p w14:paraId="125492D0"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297-852-0</w:t>
            </w:r>
          </w:p>
        </w:tc>
        <w:tc>
          <w:tcPr>
            <w:tcW w:w="1608" w:type="dxa"/>
            <w:tcBorders>
              <w:top w:val="single" w:sz="4" w:space="0" w:color="auto"/>
              <w:left w:val="single" w:sz="4" w:space="0" w:color="auto"/>
              <w:bottom w:val="single" w:sz="4" w:space="0" w:color="auto"/>
              <w:right w:val="single" w:sz="4" w:space="0" w:color="auto"/>
            </w:tcBorders>
          </w:tcPr>
          <w:p w14:paraId="5190F327" w14:textId="77777777" w:rsidR="009F537F" w:rsidRPr="00D928FF" w:rsidRDefault="009F537F" w:rsidP="0005462B">
            <w:pPr>
              <w:jc w:val="both"/>
              <w:rPr>
                <w:rFonts w:ascii="Garamond" w:hAnsi="Garamond"/>
                <w:sz w:val="20"/>
                <w:szCs w:val="20"/>
              </w:rPr>
            </w:pPr>
            <w:r w:rsidRPr="00D928FF">
              <w:rPr>
                <w:rFonts w:ascii="Garamond" w:hAnsi="Garamond"/>
                <w:sz w:val="20"/>
                <w:szCs w:val="20"/>
              </w:rPr>
              <w:t>93763-33-8</w:t>
            </w:r>
          </w:p>
        </w:tc>
        <w:tc>
          <w:tcPr>
            <w:tcW w:w="1073" w:type="dxa"/>
            <w:tcBorders>
              <w:top w:val="single" w:sz="4" w:space="0" w:color="auto"/>
              <w:left w:val="single" w:sz="4" w:space="0" w:color="auto"/>
              <w:bottom w:val="single" w:sz="4" w:space="0" w:color="auto"/>
              <w:right w:val="single" w:sz="4" w:space="0" w:color="auto"/>
            </w:tcBorders>
          </w:tcPr>
          <w:p w14:paraId="40CD04D9"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8DDCB5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C8DE42B" w14:textId="69069259"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w:t>
            </w:r>
            <w:r w:rsidRPr="00D928FF">
              <w:rPr>
                <w:rFonts w:ascii="Garamond" w:hAnsi="Garamond"/>
                <w:b/>
                <w:bCs/>
                <w:sz w:val="20"/>
                <w:szCs w:val="20"/>
                <w:vertAlign w:val="subscript"/>
              </w:rPr>
              <w:t>9</w:t>
            </w:r>
            <w:r w:rsidRPr="00D928FF">
              <w:rPr>
                <w:rFonts w:ascii="Garamond" w:hAnsi="Garamond"/>
                <w:b/>
                <w:bCs/>
                <w:sz w:val="20"/>
                <w:szCs w:val="20"/>
              </w:rPr>
              <w:t>-C</w:t>
            </w:r>
            <w:r w:rsidRPr="00D928FF">
              <w:rPr>
                <w:rFonts w:ascii="Garamond" w:hAnsi="Garamond"/>
                <w:b/>
                <w:bCs/>
                <w:sz w:val="20"/>
                <w:szCs w:val="20"/>
                <w:vertAlign w:val="subscript"/>
              </w:rPr>
              <w:t>12</w:t>
            </w:r>
            <w:r w:rsidRPr="00D928FF">
              <w:rPr>
                <w:rFonts w:ascii="Garamond" w:hAnsi="Garamond"/>
                <w:b/>
                <w:bCs/>
                <w:sz w:val="20"/>
                <w:szCs w:val="20"/>
              </w:rPr>
              <w:t>,</w:t>
            </w:r>
            <w:r w:rsidR="001E4F5C" w:rsidRPr="00D928FF">
              <w:rPr>
                <w:rFonts w:ascii="Garamond" w:hAnsi="Garamond"/>
                <w:b/>
                <w:bCs/>
                <w:sz w:val="20"/>
                <w:szCs w:val="20"/>
              </w:rPr>
              <w:t xml:space="preserve"> të hidro</w:t>
            </w:r>
            <w:r w:rsidRPr="00D928FF">
              <w:rPr>
                <w:rFonts w:ascii="Garamond" w:hAnsi="Garamond"/>
                <w:b/>
                <w:bCs/>
                <w:sz w:val="20"/>
                <w:szCs w:val="20"/>
              </w:rPr>
              <w:t>trajtuara, t</w:t>
            </w:r>
            <w:r w:rsidR="000C5D34" w:rsidRPr="00D928FF">
              <w:rPr>
                <w:rFonts w:ascii="Garamond" w:hAnsi="Garamond"/>
                <w:b/>
                <w:bCs/>
                <w:sz w:val="20"/>
                <w:szCs w:val="20"/>
              </w:rPr>
              <w:t>ë</w:t>
            </w:r>
            <w:r w:rsidRPr="00D928FF">
              <w:rPr>
                <w:rFonts w:ascii="Garamond" w:hAnsi="Garamond"/>
                <w:b/>
                <w:bCs/>
                <w:sz w:val="20"/>
                <w:szCs w:val="20"/>
              </w:rPr>
              <w:t xml:space="preserve"> dearomatizuara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1A7728AE" w14:textId="3E3B1949" w:rsidR="009F537F" w:rsidRPr="00D928FF" w:rsidRDefault="009F537F" w:rsidP="000C5D34">
            <w:pPr>
              <w:jc w:val="both"/>
              <w:rPr>
                <w:rFonts w:ascii="Garamond" w:hAnsi="Garamond"/>
                <w:sz w:val="20"/>
                <w:szCs w:val="20"/>
              </w:rPr>
            </w:pPr>
            <w:r w:rsidRPr="00D928FF">
              <w:rPr>
                <w:rFonts w:ascii="Garamond" w:hAnsi="Garamond"/>
                <w:sz w:val="20"/>
                <w:szCs w:val="20"/>
              </w:rPr>
              <w:t>[</w:t>
            </w:r>
            <w:r w:rsidR="00965F45" w:rsidRPr="00D928FF">
              <w:rPr>
                <w:rFonts w:ascii="Garamond" w:hAnsi="Garamond"/>
                <w:sz w:val="20"/>
                <w:szCs w:val="20"/>
              </w:rPr>
              <w:t>Përbërje</w:t>
            </w:r>
            <w:r w:rsidRPr="00D928FF">
              <w:rPr>
                <w:rFonts w:ascii="Garamond" w:hAnsi="Garamond"/>
                <w:sz w:val="20"/>
                <w:szCs w:val="20"/>
              </w:rPr>
              <w:t xml:space="preserve"> komplekse e hidrokarbureve t</w:t>
            </w:r>
            <w:r w:rsidR="000C5D34" w:rsidRPr="00D928FF">
              <w:rPr>
                <w:rFonts w:ascii="Garamond" w:hAnsi="Garamond"/>
                <w:sz w:val="20"/>
                <w:szCs w:val="20"/>
              </w:rPr>
              <w:t>ë</w:t>
            </w:r>
            <w:r w:rsidR="00CB39A8" w:rsidRPr="00D928FF">
              <w:rPr>
                <w:rFonts w:ascii="Garamond" w:hAnsi="Garamond"/>
                <w:sz w:val="20"/>
                <w:szCs w:val="20"/>
              </w:rPr>
              <w:t xml:space="preserve"> përft</w:t>
            </w:r>
            <w:r w:rsidRPr="00D928FF">
              <w:rPr>
                <w:rFonts w:ascii="Garamond" w:hAnsi="Garamond"/>
                <w:sz w:val="20"/>
                <w:szCs w:val="20"/>
              </w:rPr>
              <w:t>uara si solvente</w:t>
            </w:r>
            <w:r w:rsidR="000D071D" w:rsidRPr="00D928FF">
              <w:rPr>
                <w:rFonts w:ascii="Garamond" w:hAnsi="Garamond"/>
                <w:sz w:val="20"/>
                <w:szCs w:val="20"/>
              </w:rPr>
              <w:t xml:space="preserve"> që </w:t>
            </w:r>
            <w:r w:rsidRPr="00D928FF">
              <w:rPr>
                <w:rFonts w:ascii="Garamond" w:hAnsi="Garamond"/>
                <w:sz w:val="20"/>
                <w:szCs w:val="20"/>
              </w:rPr>
              <w:t xml:space="preserve">i janë nënshtruar një hidrotrajtimi me qëllim kalimin e aromatikeve në </w:t>
            </w:r>
            <w:r w:rsidR="006464DB" w:rsidRPr="00D928FF">
              <w:rPr>
                <w:rFonts w:ascii="Garamond" w:hAnsi="Garamond"/>
                <w:sz w:val="20"/>
                <w:szCs w:val="20"/>
              </w:rPr>
              <w:t>naftën</w:t>
            </w:r>
            <w:r w:rsidRPr="00D928FF">
              <w:rPr>
                <w:rFonts w:ascii="Garamond" w:hAnsi="Garamond"/>
                <w:sz w:val="20"/>
                <w:szCs w:val="20"/>
              </w:rPr>
              <w:t>e me anë të hidrogjenimit katalitik].</w:t>
            </w:r>
          </w:p>
        </w:tc>
        <w:tc>
          <w:tcPr>
            <w:tcW w:w="1727" w:type="dxa"/>
            <w:tcBorders>
              <w:top w:val="single" w:sz="4" w:space="0" w:color="auto"/>
              <w:left w:val="single" w:sz="4" w:space="0" w:color="auto"/>
              <w:bottom w:val="single" w:sz="4" w:space="0" w:color="auto"/>
              <w:right w:val="single" w:sz="4" w:space="0" w:color="auto"/>
            </w:tcBorders>
          </w:tcPr>
          <w:p w14:paraId="686053C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649-344-00-9</w:t>
            </w:r>
          </w:p>
          <w:p w14:paraId="527AFED0" w14:textId="77777777" w:rsidR="009F537F" w:rsidRPr="00D928FF" w:rsidRDefault="009F537F" w:rsidP="0005462B">
            <w:pPr>
              <w:jc w:val="both"/>
              <w:rPr>
                <w:rFonts w:ascii="Garamond" w:hAnsi="Garamond"/>
                <w:sz w:val="20"/>
                <w:szCs w:val="20"/>
              </w:rPr>
            </w:pPr>
          </w:p>
          <w:p w14:paraId="538E65A0" w14:textId="77777777" w:rsidR="009F537F" w:rsidRPr="00D928FF" w:rsidRDefault="009F537F" w:rsidP="0005462B">
            <w:pPr>
              <w:jc w:val="both"/>
              <w:rPr>
                <w:rFonts w:ascii="Garamond" w:hAnsi="Garamond"/>
                <w:sz w:val="20"/>
                <w:szCs w:val="20"/>
              </w:rPr>
            </w:pPr>
          </w:p>
          <w:p w14:paraId="18DD92D4" w14:textId="77777777" w:rsidR="009F537F" w:rsidRPr="00D928FF" w:rsidRDefault="009F537F" w:rsidP="0005462B">
            <w:pPr>
              <w:jc w:val="both"/>
              <w:rPr>
                <w:rFonts w:ascii="Garamond" w:hAnsi="Garamond"/>
                <w:sz w:val="20"/>
                <w:szCs w:val="20"/>
              </w:rPr>
            </w:pPr>
          </w:p>
          <w:p w14:paraId="0756917B" w14:textId="77777777" w:rsidR="009F537F" w:rsidRPr="00D928FF" w:rsidRDefault="009F537F" w:rsidP="0005462B">
            <w:pPr>
              <w:jc w:val="both"/>
              <w:rPr>
                <w:rFonts w:ascii="Garamond" w:hAnsi="Garamond"/>
                <w:sz w:val="20"/>
                <w:szCs w:val="20"/>
              </w:rPr>
            </w:pPr>
          </w:p>
        </w:tc>
        <w:tc>
          <w:tcPr>
            <w:tcW w:w="1624" w:type="dxa"/>
            <w:tcBorders>
              <w:top w:val="single" w:sz="4" w:space="0" w:color="auto"/>
              <w:left w:val="single" w:sz="4" w:space="0" w:color="auto"/>
              <w:bottom w:val="single" w:sz="4" w:space="0" w:color="auto"/>
              <w:right w:val="single" w:sz="4" w:space="0" w:color="auto"/>
            </w:tcBorders>
          </w:tcPr>
          <w:p w14:paraId="1F17D395"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297-853-6</w:t>
            </w:r>
          </w:p>
        </w:tc>
        <w:tc>
          <w:tcPr>
            <w:tcW w:w="1608" w:type="dxa"/>
            <w:tcBorders>
              <w:top w:val="single" w:sz="4" w:space="0" w:color="auto"/>
              <w:left w:val="single" w:sz="4" w:space="0" w:color="auto"/>
              <w:bottom w:val="single" w:sz="4" w:space="0" w:color="auto"/>
              <w:right w:val="single" w:sz="4" w:space="0" w:color="auto"/>
            </w:tcBorders>
          </w:tcPr>
          <w:p w14:paraId="701CC1EF" w14:textId="77777777" w:rsidR="009F537F" w:rsidRPr="00D928FF" w:rsidRDefault="009F537F" w:rsidP="0005462B">
            <w:pPr>
              <w:jc w:val="both"/>
              <w:rPr>
                <w:rFonts w:ascii="Garamond" w:hAnsi="Garamond"/>
                <w:sz w:val="20"/>
                <w:szCs w:val="20"/>
              </w:rPr>
            </w:pPr>
            <w:r w:rsidRPr="00D928FF">
              <w:rPr>
                <w:rFonts w:ascii="Garamond" w:hAnsi="Garamond"/>
                <w:sz w:val="20"/>
                <w:szCs w:val="20"/>
              </w:rPr>
              <w:t>93763-34-9</w:t>
            </w:r>
          </w:p>
        </w:tc>
        <w:tc>
          <w:tcPr>
            <w:tcW w:w="1073" w:type="dxa"/>
            <w:tcBorders>
              <w:top w:val="single" w:sz="4" w:space="0" w:color="auto"/>
              <w:left w:val="single" w:sz="4" w:space="0" w:color="auto"/>
              <w:bottom w:val="single" w:sz="4" w:space="0" w:color="auto"/>
              <w:right w:val="single" w:sz="4" w:space="0" w:color="auto"/>
            </w:tcBorders>
          </w:tcPr>
          <w:p w14:paraId="1A48E09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26A60E3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FCF90F0" w14:textId="5FA8B5AD" w:rsidR="009F537F" w:rsidRPr="00D928FF" w:rsidRDefault="009F537F" w:rsidP="0005462B">
            <w:pPr>
              <w:jc w:val="both"/>
              <w:rPr>
                <w:rFonts w:ascii="Garamond" w:hAnsi="Garamond"/>
                <w:b/>
                <w:bCs/>
                <w:sz w:val="20"/>
                <w:szCs w:val="20"/>
              </w:rPr>
            </w:pPr>
            <w:r w:rsidRPr="00D928FF">
              <w:rPr>
                <w:rFonts w:ascii="Garamond" w:hAnsi="Garamond"/>
                <w:b/>
                <w:bCs/>
                <w:sz w:val="20"/>
                <w:szCs w:val="20"/>
              </w:rPr>
              <w:t>Solvente Stoddard</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08F84598" w14:textId="3296B11A" w:rsidR="009F537F" w:rsidRPr="00D928FF" w:rsidRDefault="009F537F" w:rsidP="00965F45">
            <w:pPr>
              <w:jc w:val="both"/>
              <w:rPr>
                <w:rFonts w:ascii="Garamond" w:hAnsi="Garamond"/>
                <w:sz w:val="20"/>
                <w:szCs w:val="20"/>
              </w:rPr>
            </w:pPr>
            <w:r w:rsidRPr="00D928FF">
              <w:rPr>
                <w:rFonts w:ascii="Garamond" w:hAnsi="Garamond"/>
                <w:sz w:val="20"/>
                <w:szCs w:val="20"/>
              </w:rPr>
              <w:t xml:space="preserve">[Distilate nafte të rafinuara pangjyrë që nuk lëshojnë aroma të pakëndshme dhe </w:t>
            </w:r>
            <w:r w:rsidR="00E6044D" w:rsidRPr="00D928FF">
              <w:rPr>
                <w:rFonts w:ascii="Garamond" w:hAnsi="Garamond"/>
                <w:sz w:val="20"/>
                <w:szCs w:val="20"/>
              </w:rPr>
              <w:t xml:space="preserve">me pikë </w:t>
            </w:r>
            <w:r w:rsidRPr="00D928FF">
              <w:rPr>
                <w:rFonts w:ascii="Garamond" w:hAnsi="Garamond"/>
                <w:sz w:val="20"/>
                <w:szCs w:val="20"/>
              </w:rPr>
              <w:t xml:space="preserve">vlimi ndërmjet 149 </w:t>
            </w:r>
            <w:r w:rsidRPr="00D928FF">
              <w:rPr>
                <w:rFonts w:ascii="Garamond" w:hAnsi="Garamond"/>
                <w:sz w:val="20"/>
                <w:szCs w:val="20"/>
                <w:vertAlign w:val="superscript"/>
              </w:rPr>
              <w:t>o</w:t>
            </w:r>
            <w:r w:rsidRPr="00D928FF">
              <w:rPr>
                <w:rFonts w:ascii="Garamond" w:hAnsi="Garamond"/>
                <w:sz w:val="20"/>
                <w:szCs w:val="20"/>
              </w:rPr>
              <w:t xml:space="preserve">C dhe 205 </w:t>
            </w:r>
            <w:r w:rsidRPr="00D928FF">
              <w:rPr>
                <w:rFonts w:ascii="Garamond" w:hAnsi="Garamond"/>
                <w:sz w:val="20"/>
                <w:szCs w:val="20"/>
                <w:vertAlign w:val="superscript"/>
              </w:rPr>
              <w:t>o</w:t>
            </w:r>
            <w:r w:rsidRPr="00D928FF">
              <w:rPr>
                <w:rFonts w:ascii="Garamond" w:hAnsi="Garamond"/>
                <w:sz w:val="20"/>
                <w:szCs w:val="20"/>
              </w:rPr>
              <w:t xml:space="preserve">C]. </w:t>
            </w:r>
          </w:p>
        </w:tc>
        <w:tc>
          <w:tcPr>
            <w:tcW w:w="1727" w:type="dxa"/>
            <w:tcBorders>
              <w:top w:val="single" w:sz="4" w:space="0" w:color="auto"/>
              <w:left w:val="single" w:sz="4" w:space="0" w:color="auto"/>
              <w:bottom w:val="single" w:sz="4" w:space="0" w:color="auto"/>
              <w:right w:val="single" w:sz="4" w:space="0" w:color="auto"/>
            </w:tcBorders>
          </w:tcPr>
          <w:p w14:paraId="37929C2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649-345-00-4</w:t>
            </w:r>
          </w:p>
        </w:tc>
        <w:tc>
          <w:tcPr>
            <w:tcW w:w="1624" w:type="dxa"/>
            <w:tcBorders>
              <w:top w:val="single" w:sz="4" w:space="0" w:color="auto"/>
              <w:left w:val="single" w:sz="4" w:space="0" w:color="auto"/>
              <w:bottom w:val="single" w:sz="4" w:space="0" w:color="auto"/>
              <w:right w:val="single" w:sz="4" w:space="0" w:color="auto"/>
            </w:tcBorders>
          </w:tcPr>
          <w:p w14:paraId="0E7E60E3"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232-489-3</w:t>
            </w:r>
          </w:p>
        </w:tc>
        <w:tc>
          <w:tcPr>
            <w:tcW w:w="1608" w:type="dxa"/>
            <w:tcBorders>
              <w:top w:val="single" w:sz="4" w:space="0" w:color="auto"/>
              <w:left w:val="single" w:sz="4" w:space="0" w:color="auto"/>
              <w:bottom w:val="single" w:sz="4" w:space="0" w:color="auto"/>
              <w:right w:val="single" w:sz="4" w:space="0" w:color="auto"/>
            </w:tcBorders>
          </w:tcPr>
          <w:p w14:paraId="2157A594" w14:textId="77777777" w:rsidR="009F537F" w:rsidRPr="00D928FF" w:rsidRDefault="009F537F" w:rsidP="0005462B">
            <w:pPr>
              <w:jc w:val="both"/>
              <w:rPr>
                <w:rFonts w:ascii="Garamond" w:hAnsi="Garamond"/>
                <w:sz w:val="20"/>
                <w:szCs w:val="20"/>
              </w:rPr>
            </w:pPr>
            <w:r w:rsidRPr="00D928FF">
              <w:rPr>
                <w:rFonts w:ascii="Garamond" w:hAnsi="Garamond"/>
                <w:sz w:val="20"/>
                <w:szCs w:val="20"/>
              </w:rPr>
              <w:t>8052-41-3</w:t>
            </w:r>
          </w:p>
        </w:tc>
        <w:tc>
          <w:tcPr>
            <w:tcW w:w="1073" w:type="dxa"/>
            <w:tcBorders>
              <w:top w:val="single" w:sz="4" w:space="0" w:color="auto"/>
              <w:left w:val="single" w:sz="4" w:space="0" w:color="auto"/>
              <w:bottom w:val="single" w:sz="4" w:space="0" w:color="auto"/>
              <w:right w:val="single" w:sz="4" w:space="0" w:color="auto"/>
            </w:tcBorders>
          </w:tcPr>
          <w:p w14:paraId="3A77F2B0"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9BF65C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B7B8036" w14:textId="70DA3886"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natyror, kondesate</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5BF26E9C" w14:textId="16FF4B2B" w:rsidR="009F537F" w:rsidRPr="00D928FF" w:rsidRDefault="009F537F" w:rsidP="000C5D34">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ndara në formë të lëngët nga gazi natyror në </w:t>
            </w:r>
            <w:r w:rsidR="00965F45" w:rsidRPr="00D928FF">
              <w:rPr>
                <w:rFonts w:ascii="Garamond" w:hAnsi="Garamond"/>
                <w:sz w:val="20"/>
                <w:szCs w:val="20"/>
              </w:rPr>
              <w:t>sipërfaqe</w:t>
            </w:r>
            <w:r w:rsidRPr="00D928FF">
              <w:rPr>
                <w:rFonts w:ascii="Garamond" w:hAnsi="Garamond"/>
                <w:sz w:val="20"/>
                <w:szCs w:val="20"/>
              </w:rPr>
              <w:t xml:space="preserve"> t</w:t>
            </w:r>
            <w:r w:rsidR="000C5D34" w:rsidRPr="00D928FF">
              <w:rPr>
                <w:rFonts w:ascii="Garamond" w:hAnsi="Garamond"/>
                <w:sz w:val="20"/>
                <w:szCs w:val="20"/>
              </w:rPr>
              <w:t>ë</w:t>
            </w:r>
            <w:r w:rsidRPr="00D928FF">
              <w:rPr>
                <w:rFonts w:ascii="Garamond" w:hAnsi="Garamond"/>
                <w:sz w:val="20"/>
                <w:szCs w:val="20"/>
              </w:rPr>
              <w:t xml:space="preserve"> </w:t>
            </w:r>
            <w:r w:rsidR="00965F45" w:rsidRPr="00D928FF">
              <w:rPr>
                <w:rFonts w:ascii="Garamond" w:hAnsi="Garamond"/>
                <w:sz w:val="20"/>
                <w:szCs w:val="20"/>
              </w:rPr>
              <w:t>ndarësit</w:t>
            </w:r>
            <w:r w:rsidRPr="00D928FF">
              <w:rPr>
                <w:rFonts w:ascii="Garamond" w:hAnsi="Garamond"/>
                <w:sz w:val="20"/>
                <w:szCs w:val="20"/>
              </w:rPr>
              <w:t xml:space="preserve"> </w:t>
            </w:r>
            <w:r w:rsidR="00965F45" w:rsidRPr="00D928FF">
              <w:rPr>
                <w:rFonts w:ascii="Garamond" w:hAnsi="Garamond"/>
                <w:sz w:val="20"/>
                <w:szCs w:val="20"/>
              </w:rPr>
              <w:t>nëpërmjet</w:t>
            </w:r>
            <w:r w:rsidRPr="00D928FF">
              <w:rPr>
                <w:rFonts w:ascii="Garamond" w:hAnsi="Garamond"/>
                <w:sz w:val="20"/>
                <w:szCs w:val="20"/>
              </w:rPr>
              <w:t xml:space="preserve"> kondensimit reaksionar/retrograde.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2</w:t>
            </w:r>
            <w:r w:rsidRPr="00D928FF">
              <w:rPr>
                <w:rFonts w:ascii="Garamond" w:hAnsi="Garamond"/>
                <w:sz w:val="20"/>
                <w:szCs w:val="20"/>
              </w:rPr>
              <w:t>–C</w:t>
            </w:r>
            <w:r w:rsidRPr="00D928FF">
              <w:rPr>
                <w:rFonts w:ascii="Garamond" w:hAnsi="Garamond"/>
                <w:sz w:val="20"/>
                <w:szCs w:val="20"/>
                <w:vertAlign w:val="subscript"/>
              </w:rPr>
              <w:t>20.</w:t>
            </w:r>
            <w:r w:rsidR="004616CF" w:rsidRPr="00D928FF">
              <w:rPr>
                <w:rFonts w:ascii="Garamond" w:hAnsi="Garamond"/>
                <w:sz w:val="20"/>
                <w:szCs w:val="20"/>
                <w:vertAlign w:val="subscript"/>
              </w:rPr>
              <w:t xml:space="preserve"> </w:t>
            </w:r>
            <w:r w:rsidRPr="00D928FF">
              <w:rPr>
                <w:rFonts w:ascii="Garamond" w:hAnsi="Garamond"/>
                <w:sz w:val="20"/>
                <w:szCs w:val="20"/>
              </w:rPr>
              <w:t xml:space="preserve">Në temperaturën e mjedisit dhe presion atmosferik paraqitet në </w:t>
            </w:r>
            <w:r w:rsidR="00965F45" w:rsidRPr="00D928FF">
              <w:rPr>
                <w:rFonts w:ascii="Garamond" w:hAnsi="Garamond"/>
                <w:sz w:val="20"/>
                <w:szCs w:val="20"/>
              </w:rPr>
              <w:t>gjendje</w:t>
            </w:r>
            <w:r w:rsidRPr="00D928FF">
              <w:rPr>
                <w:rFonts w:ascii="Garamond" w:hAnsi="Garamond"/>
                <w:sz w:val="20"/>
                <w:szCs w:val="20"/>
              </w:rPr>
              <w:t xml:space="preserve"> të lëngët].</w:t>
            </w:r>
          </w:p>
        </w:tc>
        <w:tc>
          <w:tcPr>
            <w:tcW w:w="1727" w:type="dxa"/>
            <w:tcBorders>
              <w:top w:val="single" w:sz="4" w:space="0" w:color="auto"/>
              <w:left w:val="single" w:sz="4" w:space="0" w:color="auto"/>
              <w:bottom w:val="single" w:sz="4" w:space="0" w:color="auto"/>
              <w:right w:val="single" w:sz="4" w:space="0" w:color="auto"/>
            </w:tcBorders>
          </w:tcPr>
          <w:p w14:paraId="7E8A2C1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649-346-00-X</w:t>
            </w:r>
          </w:p>
        </w:tc>
        <w:tc>
          <w:tcPr>
            <w:tcW w:w="1624" w:type="dxa"/>
            <w:tcBorders>
              <w:top w:val="single" w:sz="4" w:space="0" w:color="auto"/>
              <w:left w:val="single" w:sz="4" w:space="0" w:color="auto"/>
              <w:bottom w:val="single" w:sz="4" w:space="0" w:color="auto"/>
              <w:right w:val="single" w:sz="4" w:space="0" w:color="auto"/>
            </w:tcBorders>
          </w:tcPr>
          <w:p w14:paraId="15CA4AE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265-047-3</w:t>
            </w:r>
          </w:p>
        </w:tc>
        <w:tc>
          <w:tcPr>
            <w:tcW w:w="1608" w:type="dxa"/>
            <w:tcBorders>
              <w:top w:val="single" w:sz="4" w:space="0" w:color="auto"/>
              <w:left w:val="single" w:sz="4" w:space="0" w:color="auto"/>
              <w:bottom w:val="single" w:sz="4" w:space="0" w:color="auto"/>
              <w:right w:val="single" w:sz="4" w:space="0" w:color="auto"/>
            </w:tcBorders>
          </w:tcPr>
          <w:p w14:paraId="0CA7F34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64741-47-5</w:t>
            </w:r>
          </w:p>
        </w:tc>
        <w:tc>
          <w:tcPr>
            <w:tcW w:w="1073" w:type="dxa"/>
            <w:tcBorders>
              <w:top w:val="single" w:sz="4" w:space="0" w:color="auto"/>
              <w:left w:val="single" w:sz="4" w:space="0" w:color="auto"/>
              <w:bottom w:val="single" w:sz="4" w:space="0" w:color="auto"/>
              <w:right w:val="single" w:sz="4" w:space="0" w:color="auto"/>
            </w:tcBorders>
          </w:tcPr>
          <w:p w14:paraId="222BEA11"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1E6AE0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EAFF702" w14:textId="4C9E382F"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 natyror, </w:t>
            </w:r>
            <w:r w:rsidR="009D2287" w:rsidRPr="00D928FF">
              <w:rPr>
                <w:rFonts w:ascii="Garamond" w:hAnsi="Garamond"/>
                <w:b/>
                <w:bCs/>
                <w:sz w:val="20"/>
                <w:szCs w:val="20"/>
              </w:rPr>
              <w:t>përzier</w:t>
            </w:r>
            <w:r w:rsidRPr="00D928FF">
              <w:rPr>
                <w:rFonts w:ascii="Garamond" w:hAnsi="Garamond"/>
                <w:b/>
                <w:bCs/>
                <w:sz w:val="20"/>
                <w:szCs w:val="20"/>
              </w:rPr>
              <w:t>je e lëngët grexo/bruto</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0FA3C34C" w14:textId="470EBC59" w:rsidR="009F537F" w:rsidRPr="00D928FF" w:rsidRDefault="009F537F" w:rsidP="0005462B">
            <w:pPr>
              <w:jc w:val="both"/>
              <w:rPr>
                <w:rFonts w:ascii="Garamond" w:hAnsi="Garamond"/>
                <w:b/>
                <w:bCs/>
                <w:sz w:val="20"/>
                <w:szCs w:val="20"/>
              </w:rPr>
            </w:pPr>
            <w:r w:rsidRPr="00D928FF">
              <w:rPr>
                <w:rFonts w:ascii="Garamond" w:hAnsi="Garamond"/>
                <w:sz w:val="20"/>
                <w:szCs w:val="20"/>
              </w:rPr>
              <w:t>[Përbërje</w:t>
            </w:r>
            <w:r w:rsidR="004616CF" w:rsidRPr="00D928FF">
              <w:rPr>
                <w:rFonts w:ascii="Garamond" w:hAnsi="Garamond"/>
                <w:sz w:val="20"/>
                <w:szCs w:val="20"/>
              </w:rPr>
              <w:t xml:space="preserve"> </w:t>
            </w:r>
            <w:r w:rsidRPr="00D928FF">
              <w:rPr>
                <w:rFonts w:ascii="Garamond" w:hAnsi="Garamond"/>
                <w:sz w:val="20"/>
                <w:szCs w:val="20"/>
              </w:rPr>
              <w:t>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ndara në formë të lëngët nga gazi natyror në një impiant të riciklimit të gazit me proces ftohje apo absorbimi. Përbëhet kryesisht nga hidrokarbure të ngopura alifatike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 xml:space="preserve">2 </w:t>
            </w:r>
            <w:r w:rsidRPr="00D928FF">
              <w:rPr>
                <w:rFonts w:ascii="Garamond" w:hAnsi="Garamond"/>
                <w:sz w:val="20"/>
                <w:szCs w:val="20"/>
              </w:rPr>
              <w:t>- C</w:t>
            </w:r>
            <w:r w:rsidRPr="00D928FF">
              <w:rPr>
                <w:rFonts w:ascii="Garamond" w:hAnsi="Garamond"/>
                <w:sz w:val="20"/>
                <w:szCs w:val="20"/>
                <w:vertAlign w:val="subscript"/>
              </w:rPr>
              <w:t>8</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1887FD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649-347-00-5</w:t>
            </w:r>
          </w:p>
        </w:tc>
        <w:tc>
          <w:tcPr>
            <w:tcW w:w="1624" w:type="dxa"/>
            <w:tcBorders>
              <w:top w:val="single" w:sz="4" w:space="0" w:color="auto"/>
              <w:left w:val="single" w:sz="4" w:space="0" w:color="auto"/>
              <w:bottom w:val="single" w:sz="4" w:space="0" w:color="auto"/>
              <w:right w:val="single" w:sz="4" w:space="0" w:color="auto"/>
            </w:tcBorders>
          </w:tcPr>
          <w:p w14:paraId="341898E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265-048-9</w:t>
            </w:r>
          </w:p>
        </w:tc>
        <w:tc>
          <w:tcPr>
            <w:tcW w:w="1608" w:type="dxa"/>
            <w:tcBorders>
              <w:top w:val="single" w:sz="4" w:space="0" w:color="auto"/>
              <w:left w:val="single" w:sz="4" w:space="0" w:color="auto"/>
              <w:bottom w:val="single" w:sz="4" w:space="0" w:color="auto"/>
              <w:right w:val="single" w:sz="4" w:space="0" w:color="auto"/>
            </w:tcBorders>
          </w:tcPr>
          <w:p w14:paraId="2EAE598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64741-48-6</w:t>
            </w:r>
          </w:p>
        </w:tc>
        <w:tc>
          <w:tcPr>
            <w:tcW w:w="1073" w:type="dxa"/>
            <w:tcBorders>
              <w:top w:val="single" w:sz="4" w:space="0" w:color="auto"/>
              <w:left w:val="single" w:sz="4" w:space="0" w:color="auto"/>
              <w:bottom w:val="single" w:sz="4" w:space="0" w:color="auto"/>
              <w:right w:val="single" w:sz="4" w:space="0" w:color="auto"/>
            </w:tcBorders>
          </w:tcPr>
          <w:p w14:paraId="71ACEC00"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F887F8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9AFA127" w14:textId="10CA9DB7"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nga hidrokrekingu</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41C6481C" w14:textId="461D154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produkteve të dala nga një proces hidrokrekingu. Përbëhet kryesisht nga hidrokarbure të ngopura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 C</w:t>
            </w:r>
            <w:r w:rsidRPr="00D928FF">
              <w:rPr>
                <w:rFonts w:ascii="Garamond" w:hAnsi="Garamond"/>
                <w:sz w:val="20"/>
                <w:szCs w:val="20"/>
                <w:vertAlign w:val="subscript"/>
              </w:rPr>
              <w:t xml:space="preserve">10 </w:t>
            </w:r>
            <w:r w:rsidRPr="00D928FF">
              <w:rPr>
                <w:rFonts w:ascii="Garamond" w:hAnsi="Garamond"/>
                <w:sz w:val="20"/>
                <w:szCs w:val="20"/>
              </w:rPr>
              <w:t>dhe me pikë vlimi ndërmjet -20</w:t>
            </w:r>
            <w:r w:rsidRPr="00D928FF">
              <w:rPr>
                <w:rFonts w:ascii="Garamond" w:hAnsi="Garamond"/>
                <w:sz w:val="20"/>
                <w:szCs w:val="20"/>
                <w:vertAlign w:val="superscript"/>
              </w:rPr>
              <w:t>o</w:t>
            </w:r>
            <w:r w:rsidRPr="00D928FF">
              <w:rPr>
                <w:rFonts w:ascii="Garamond" w:hAnsi="Garamond"/>
                <w:sz w:val="20"/>
                <w:szCs w:val="20"/>
              </w:rPr>
              <w:t>C dhe 180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EC9261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649-348-00-0</w:t>
            </w:r>
          </w:p>
        </w:tc>
        <w:tc>
          <w:tcPr>
            <w:tcW w:w="1624" w:type="dxa"/>
            <w:tcBorders>
              <w:top w:val="single" w:sz="4" w:space="0" w:color="auto"/>
              <w:left w:val="single" w:sz="4" w:space="0" w:color="auto"/>
              <w:bottom w:val="single" w:sz="4" w:space="0" w:color="auto"/>
              <w:right w:val="single" w:sz="4" w:space="0" w:color="auto"/>
            </w:tcBorders>
          </w:tcPr>
          <w:p w14:paraId="35C680D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265-071-4</w:t>
            </w:r>
          </w:p>
        </w:tc>
        <w:tc>
          <w:tcPr>
            <w:tcW w:w="1608" w:type="dxa"/>
            <w:tcBorders>
              <w:top w:val="single" w:sz="4" w:space="0" w:color="auto"/>
              <w:left w:val="single" w:sz="4" w:space="0" w:color="auto"/>
              <w:bottom w:val="single" w:sz="4" w:space="0" w:color="auto"/>
              <w:right w:val="single" w:sz="4" w:space="0" w:color="auto"/>
            </w:tcBorders>
          </w:tcPr>
          <w:p w14:paraId="1B48AA9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64741-69-1</w:t>
            </w:r>
          </w:p>
        </w:tc>
        <w:tc>
          <w:tcPr>
            <w:tcW w:w="1073" w:type="dxa"/>
            <w:tcBorders>
              <w:top w:val="single" w:sz="4" w:space="0" w:color="auto"/>
              <w:left w:val="single" w:sz="4" w:space="0" w:color="auto"/>
              <w:bottom w:val="single" w:sz="4" w:space="0" w:color="auto"/>
              <w:right w:val="single" w:sz="4" w:space="0" w:color="auto"/>
            </w:tcBorders>
          </w:tcPr>
          <w:p w14:paraId="4DC451F2"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624D61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290B32F" w14:textId="53A26497"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nga hidrokrekingu</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ulët-e paspecifikuar; </w:t>
            </w:r>
          </w:p>
          <w:p w14:paraId="7436EFCF" w14:textId="1226F912"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distilimi i produkteve të dala nga një proces hidrokrekingu. Përbëhet kryesisht nga hidrokarbure të</w:t>
            </w:r>
            <w:r w:rsidR="004616CF" w:rsidRPr="00D928FF">
              <w:rPr>
                <w:rFonts w:ascii="Garamond" w:hAnsi="Garamond"/>
                <w:sz w:val="20"/>
                <w:szCs w:val="20"/>
              </w:rPr>
              <w:t xml:space="preserve"> </w:t>
            </w:r>
            <w:r w:rsidRPr="00D928FF">
              <w:rPr>
                <w:rFonts w:ascii="Garamond" w:hAnsi="Garamond"/>
                <w:sz w:val="20"/>
                <w:szCs w:val="20"/>
              </w:rPr>
              <w:t xml:space="preserve">ngopura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6</w:t>
            </w:r>
            <w:r w:rsidRPr="00D928FF">
              <w:rPr>
                <w:rFonts w:ascii="Garamond" w:hAnsi="Garamond"/>
                <w:sz w:val="20"/>
                <w:szCs w:val="20"/>
              </w:rPr>
              <w:t>– C</w:t>
            </w:r>
            <w:r w:rsidRPr="00D928FF">
              <w:rPr>
                <w:rFonts w:ascii="Garamond" w:hAnsi="Garamond"/>
                <w:sz w:val="20"/>
                <w:szCs w:val="20"/>
                <w:vertAlign w:val="subscript"/>
              </w:rPr>
              <w:t xml:space="preserve">12 </w:t>
            </w:r>
            <w:r w:rsidRPr="00D928FF">
              <w:rPr>
                <w:rFonts w:ascii="Garamond" w:hAnsi="Garamond"/>
                <w:sz w:val="20"/>
                <w:szCs w:val="20"/>
              </w:rPr>
              <w:t>dhe me pikë vlimi ndërmjet 65</w:t>
            </w:r>
            <w:r w:rsidRPr="00D928FF">
              <w:rPr>
                <w:rFonts w:ascii="Garamond" w:hAnsi="Garamond"/>
                <w:sz w:val="20"/>
                <w:szCs w:val="20"/>
                <w:vertAlign w:val="superscript"/>
              </w:rPr>
              <w:t>o</w:t>
            </w:r>
            <w:r w:rsidRPr="00D928FF">
              <w:rPr>
                <w:rFonts w:ascii="Garamond" w:hAnsi="Garamond"/>
                <w:sz w:val="20"/>
                <w:szCs w:val="20"/>
              </w:rPr>
              <w:t>C dhe 230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A9ABAF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649-349-00-6</w:t>
            </w:r>
          </w:p>
        </w:tc>
        <w:tc>
          <w:tcPr>
            <w:tcW w:w="1624" w:type="dxa"/>
            <w:tcBorders>
              <w:top w:val="single" w:sz="4" w:space="0" w:color="auto"/>
              <w:left w:val="single" w:sz="4" w:space="0" w:color="auto"/>
              <w:bottom w:val="single" w:sz="4" w:space="0" w:color="auto"/>
              <w:right w:val="single" w:sz="4" w:space="0" w:color="auto"/>
            </w:tcBorders>
          </w:tcPr>
          <w:p w14:paraId="1D030C1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265-079-8</w:t>
            </w:r>
          </w:p>
        </w:tc>
        <w:tc>
          <w:tcPr>
            <w:tcW w:w="1608" w:type="dxa"/>
            <w:tcBorders>
              <w:top w:val="single" w:sz="4" w:space="0" w:color="auto"/>
              <w:left w:val="single" w:sz="4" w:space="0" w:color="auto"/>
              <w:bottom w:val="single" w:sz="4" w:space="0" w:color="auto"/>
              <w:right w:val="single" w:sz="4" w:space="0" w:color="auto"/>
            </w:tcBorders>
          </w:tcPr>
          <w:p w14:paraId="18F2B18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64741-78-2</w:t>
            </w:r>
          </w:p>
        </w:tc>
        <w:tc>
          <w:tcPr>
            <w:tcW w:w="1073" w:type="dxa"/>
            <w:tcBorders>
              <w:top w:val="single" w:sz="4" w:space="0" w:color="auto"/>
              <w:left w:val="single" w:sz="4" w:space="0" w:color="auto"/>
              <w:bottom w:val="single" w:sz="4" w:space="0" w:color="auto"/>
              <w:right w:val="single" w:sz="4" w:space="0" w:color="auto"/>
            </w:tcBorders>
          </w:tcPr>
          <w:p w14:paraId="31918194"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C21B81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E353912" w14:textId="68893128" w:rsidR="009F537F" w:rsidRPr="00D928FF" w:rsidRDefault="009F537F" w:rsidP="0005462B">
            <w:pPr>
              <w:jc w:val="both"/>
              <w:rPr>
                <w:rFonts w:ascii="Garamond" w:hAnsi="Garamond"/>
                <w:sz w:val="20"/>
                <w:szCs w:val="20"/>
              </w:rPr>
            </w:pPr>
            <w:r w:rsidRPr="00D928FF">
              <w:rPr>
                <w:rFonts w:ascii="Garamond" w:hAnsi="Garamond"/>
                <w:b/>
                <w:bCs/>
                <w:sz w:val="20"/>
                <w:szCs w:val="20"/>
              </w:rPr>
              <w:t>Nafta të zbutura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1ADB3AC9" w14:textId="08460276"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zbutja e naftave me qëllim konvertimin e </w:t>
            </w:r>
            <w:r w:rsidR="00B906B6" w:rsidRPr="00D928FF">
              <w:rPr>
                <w:rFonts w:ascii="Garamond" w:hAnsi="Garamond"/>
                <w:sz w:val="20"/>
                <w:szCs w:val="20"/>
              </w:rPr>
              <w:t>merkaptanë</w:t>
            </w:r>
            <w:r w:rsidRPr="00D928FF">
              <w:rPr>
                <w:rFonts w:ascii="Garamond" w:hAnsi="Garamond"/>
                <w:sz w:val="20"/>
                <w:szCs w:val="20"/>
              </w:rPr>
              <w:t>ve dhe largimin e papastërtive me natyrë acide.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 C</w:t>
            </w:r>
            <w:r w:rsidRPr="00D928FF">
              <w:rPr>
                <w:rFonts w:ascii="Garamond" w:hAnsi="Garamond"/>
                <w:sz w:val="20"/>
                <w:szCs w:val="20"/>
                <w:vertAlign w:val="subscript"/>
              </w:rPr>
              <w:t xml:space="preserve">12 </w:t>
            </w:r>
            <w:r w:rsidRPr="00D928FF">
              <w:rPr>
                <w:rFonts w:ascii="Garamond" w:hAnsi="Garamond"/>
                <w:sz w:val="20"/>
                <w:szCs w:val="20"/>
              </w:rPr>
              <w:t>dhe me pikë vlimi ndërmjet -10</w:t>
            </w:r>
            <w:r w:rsidRPr="00D928FF">
              <w:rPr>
                <w:rFonts w:ascii="Garamond" w:hAnsi="Garamond"/>
                <w:sz w:val="20"/>
                <w:szCs w:val="20"/>
                <w:vertAlign w:val="superscript"/>
              </w:rPr>
              <w:t>o</w:t>
            </w:r>
            <w:r w:rsidRPr="00D928FF">
              <w:rPr>
                <w:rFonts w:ascii="Garamond" w:hAnsi="Garamond"/>
                <w:sz w:val="20"/>
                <w:szCs w:val="20"/>
              </w:rPr>
              <w:t>C dhe 230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76B034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649-350-00-1</w:t>
            </w:r>
          </w:p>
        </w:tc>
        <w:tc>
          <w:tcPr>
            <w:tcW w:w="1624" w:type="dxa"/>
            <w:tcBorders>
              <w:top w:val="single" w:sz="4" w:space="0" w:color="auto"/>
              <w:left w:val="single" w:sz="4" w:space="0" w:color="auto"/>
              <w:bottom w:val="single" w:sz="4" w:space="0" w:color="auto"/>
              <w:right w:val="single" w:sz="4" w:space="0" w:color="auto"/>
            </w:tcBorders>
          </w:tcPr>
          <w:p w14:paraId="0F6A18A9"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265-089-2</w:t>
            </w:r>
          </w:p>
        </w:tc>
        <w:tc>
          <w:tcPr>
            <w:tcW w:w="1608" w:type="dxa"/>
            <w:tcBorders>
              <w:top w:val="single" w:sz="4" w:space="0" w:color="auto"/>
              <w:left w:val="single" w:sz="4" w:space="0" w:color="auto"/>
              <w:bottom w:val="single" w:sz="4" w:space="0" w:color="auto"/>
              <w:right w:val="single" w:sz="4" w:space="0" w:color="auto"/>
            </w:tcBorders>
          </w:tcPr>
          <w:p w14:paraId="7440B8A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64741-87-3</w:t>
            </w:r>
          </w:p>
        </w:tc>
        <w:tc>
          <w:tcPr>
            <w:tcW w:w="1073" w:type="dxa"/>
            <w:tcBorders>
              <w:top w:val="single" w:sz="4" w:space="0" w:color="auto"/>
              <w:left w:val="single" w:sz="4" w:space="0" w:color="auto"/>
              <w:bottom w:val="single" w:sz="4" w:space="0" w:color="auto"/>
              <w:right w:val="single" w:sz="4" w:space="0" w:color="auto"/>
            </w:tcBorders>
          </w:tcPr>
          <w:p w14:paraId="71F8AD6A"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6A2C43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4A10D12" w14:textId="2D548C3B"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trajtuara me acide</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117F51F8" w14:textId="068BD762"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si rafinate pas një trajtimi me acid sulfurik. Përbëhet kryesisht nga</w:t>
            </w:r>
          </w:p>
          <w:p w14:paraId="5C78562F" w14:textId="2609D7A8" w:rsidR="009F537F" w:rsidRPr="00D928FF" w:rsidRDefault="009F537F" w:rsidP="0005462B">
            <w:pPr>
              <w:jc w:val="both"/>
              <w:rPr>
                <w:rFonts w:ascii="Garamond" w:hAnsi="Garamond"/>
                <w:sz w:val="20"/>
                <w:szCs w:val="20"/>
              </w:rPr>
            </w:pPr>
            <w:r w:rsidRPr="00D928FF">
              <w:rPr>
                <w:rFonts w:ascii="Garamond" w:hAnsi="Garamond"/>
                <w:sz w:val="20"/>
                <w:szCs w:val="20"/>
              </w:rPr>
              <w:t>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7</w:t>
            </w:r>
            <w:r w:rsidRPr="00D928FF">
              <w:rPr>
                <w:rFonts w:ascii="Garamond" w:hAnsi="Garamond"/>
                <w:sz w:val="20"/>
                <w:szCs w:val="20"/>
              </w:rPr>
              <w:t>– C</w:t>
            </w:r>
            <w:r w:rsidRPr="00D928FF">
              <w:rPr>
                <w:rFonts w:ascii="Garamond" w:hAnsi="Garamond"/>
                <w:sz w:val="20"/>
                <w:szCs w:val="20"/>
                <w:vertAlign w:val="subscript"/>
              </w:rPr>
              <w:t xml:space="preserve">12 </w:t>
            </w:r>
            <w:r w:rsidRPr="00D928FF">
              <w:rPr>
                <w:rFonts w:ascii="Garamond" w:hAnsi="Garamond"/>
                <w:sz w:val="20"/>
                <w:szCs w:val="20"/>
              </w:rPr>
              <w:t>dhe me pikë vlimi ndërmjet 90</w:t>
            </w:r>
            <w:r w:rsidRPr="00D928FF">
              <w:rPr>
                <w:rFonts w:ascii="Garamond" w:hAnsi="Garamond"/>
                <w:sz w:val="20"/>
                <w:szCs w:val="20"/>
                <w:vertAlign w:val="superscript"/>
              </w:rPr>
              <w:t>o</w:t>
            </w:r>
            <w:r w:rsidRPr="00D928FF">
              <w:rPr>
                <w:rFonts w:ascii="Garamond" w:hAnsi="Garamond"/>
                <w:sz w:val="20"/>
                <w:szCs w:val="20"/>
              </w:rPr>
              <w:t>C dhe 230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0F8F20A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649-351-00-7</w:t>
            </w:r>
          </w:p>
        </w:tc>
        <w:tc>
          <w:tcPr>
            <w:tcW w:w="1624" w:type="dxa"/>
            <w:tcBorders>
              <w:top w:val="single" w:sz="4" w:space="0" w:color="auto"/>
              <w:left w:val="single" w:sz="4" w:space="0" w:color="auto"/>
              <w:bottom w:val="single" w:sz="4" w:space="0" w:color="auto"/>
              <w:right w:val="single" w:sz="4" w:space="0" w:color="auto"/>
            </w:tcBorders>
          </w:tcPr>
          <w:p w14:paraId="00E5009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265-115-2</w:t>
            </w:r>
          </w:p>
        </w:tc>
        <w:tc>
          <w:tcPr>
            <w:tcW w:w="1608" w:type="dxa"/>
            <w:tcBorders>
              <w:top w:val="single" w:sz="4" w:space="0" w:color="auto"/>
              <w:left w:val="single" w:sz="4" w:space="0" w:color="auto"/>
              <w:bottom w:val="single" w:sz="4" w:space="0" w:color="auto"/>
              <w:right w:val="single" w:sz="4" w:space="0" w:color="auto"/>
            </w:tcBorders>
          </w:tcPr>
          <w:p w14:paraId="6C534FE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64742-15-0</w:t>
            </w:r>
          </w:p>
        </w:tc>
        <w:tc>
          <w:tcPr>
            <w:tcW w:w="1073" w:type="dxa"/>
            <w:tcBorders>
              <w:top w:val="single" w:sz="4" w:space="0" w:color="auto"/>
              <w:left w:val="single" w:sz="4" w:space="0" w:color="auto"/>
              <w:bottom w:val="single" w:sz="4" w:space="0" w:color="auto"/>
              <w:right w:val="single" w:sz="4" w:space="0" w:color="auto"/>
            </w:tcBorders>
          </w:tcPr>
          <w:p w14:paraId="532C5416"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32F983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D4DF488" w14:textId="1F0E1E59" w:rsidR="009F537F" w:rsidRPr="00D928FF" w:rsidRDefault="009F537F" w:rsidP="0005462B">
            <w:pPr>
              <w:jc w:val="both"/>
              <w:rPr>
                <w:rFonts w:ascii="Garamond" w:hAnsi="Garamond"/>
                <w:b/>
                <w:bCs/>
                <w:sz w:val="20"/>
                <w:szCs w:val="20"/>
              </w:rPr>
            </w:pPr>
            <w:r w:rsidRPr="00D928FF">
              <w:rPr>
                <w:rFonts w:ascii="Garamond" w:hAnsi="Garamond"/>
                <w:b/>
                <w:bCs/>
                <w:sz w:val="20"/>
                <w:szCs w:val="20"/>
              </w:rPr>
              <w:t>Naftë e rendë, kimikisht e neutralizuar</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02AABFA1" w14:textId="25C4D74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si rezultat i një trajtimi që ka qëllim largimin e komponimeve acide.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6</w:t>
            </w:r>
            <w:r w:rsidRPr="00D928FF">
              <w:rPr>
                <w:rFonts w:ascii="Garamond" w:hAnsi="Garamond"/>
                <w:sz w:val="20"/>
                <w:szCs w:val="20"/>
              </w:rPr>
              <w:t>– C</w:t>
            </w:r>
            <w:r w:rsidRPr="00D928FF">
              <w:rPr>
                <w:rFonts w:ascii="Garamond" w:hAnsi="Garamond"/>
                <w:sz w:val="20"/>
                <w:szCs w:val="20"/>
                <w:vertAlign w:val="subscript"/>
              </w:rPr>
              <w:t xml:space="preserve">12 </w:t>
            </w:r>
            <w:r w:rsidRPr="00D928FF">
              <w:rPr>
                <w:rFonts w:ascii="Garamond" w:hAnsi="Garamond"/>
                <w:sz w:val="20"/>
                <w:szCs w:val="20"/>
              </w:rPr>
              <w:t>dhe me pikë vlimi ndërmjet 65</w:t>
            </w:r>
            <w:r w:rsidRPr="00D928FF">
              <w:rPr>
                <w:rFonts w:ascii="Garamond" w:hAnsi="Garamond"/>
                <w:sz w:val="20"/>
                <w:szCs w:val="20"/>
                <w:vertAlign w:val="superscript"/>
              </w:rPr>
              <w:t>o</w:t>
            </w:r>
            <w:r w:rsidRPr="00D928FF">
              <w:rPr>
                <w:rFonts w:ascii="Garamond" w:hAnsi="Garamond"/>
                <w:sz w:val="20"/>
                <w:szCs w:val="20"/>
              </w:rPr>
              <w:t>C dhe 230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B863C2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649-352-00-2</w:t>
            </w:r>
          </w:p>
        </w:tc>
        <w:tc>
          <w:tcPr>
            <w:tcW w:w="1624" w:type="dxa"/>
            <w:tcBorders>
              <w:top w:val="single" w:sz="4" w:space="0" w:color="auto"/>
              <w:left w:val="single" w:sz="4" w:space="0" w:color="auto"/>
              <w:bottom w:val="single" w:sz="4" w:space="0" w:color="auto"/>
              <w:right w:val="single" w:sz="4" w:space="0" w:color="auto"/>
            </w:tcBorders>
          </w:tcPr>
          <w:p w14:paraId="17BDCA7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265-122-0</w:t>
            </w:r>
          </w:p>
        </w:tc>
        <w:tc>
          <w:tcPr>
            <w:tcW w:w="1608" w:type="dxa"/>
            <w:tcBorders>
              <w:top w:val="single" w:sz="4" w:space="0" w:color="auto"/>
              <w:left w:val="single" w:sz="4" w:space="0" w:color="auto"/>
              <w:bottom w:val="single" w:sz="4" w:space="0" w:color="auto"/>
              <w:right w:val="single" w:sz="4" w:space="0" w:color="auto"/>
            </w:tcBorders>
          </w:tcPr>
          <w:p w14:paraId="670DB14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64742-22-9</w:t>
            </w:r>
          </w:p>
        </w:tc>
        <w:tc>
          <w:tcPr>
            <w:tcW w:w="1073" w:type="dxa"/>
            <w:tcBorders>
              <w:top w:val="single" w:sz="4" w:space="0" w:color="auto"/>
              <w:left w:val="single" w:sz="4" w:space="0" w:color="auto"/>
              <w:bottom w:val="single" w:sz="4" w:space="0" w:color="auto"/>
              <w:right w:val="single" w:sz="4" w:space="0" w:color="auto"/>
            </w:tcBorders>
          </w:tcPr>
          <w:p w14:paraId="13565CB7"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75E90B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3F07278" w14:textId="03DECB18"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kimikisht të neutralizuara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3A642775" w14:textId="661E2EB8"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si rezultat i një trajtimi që ka qëllim largimin e komponimeve acide.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 C</w:t>
            </w:r>
            <w:r w:rsidRPr="00D928FF">
              <w:rPr>
                <w:rFonts w:ascii="Garamond" w:hAnsi="Garamond"/>
                <w:sz w:val="20"/>
                <w:szCs w:val="20"/>
                <w:vertAlign w:val="subscript"/>
              </w:rPr>
              <w:t xml:space="preserve">11 </w:t>
            </w:r>
            <w:r w:rsidRPr="00D928FF">
              <w:rPr>
                <w:rFonts w:ascii="Garamond" w:hAnsi="Garamond"/>
                <w:sz w:val="20"/>
                <w:szCs w:val="20"/>
              </w:rPr>
              <w:t>dhe me pikë vlimi ndërmjet -20</w:t>
            </w:r>
            <w:r w:rsidRPr="00D928FF">
              <w:rPr>
                <w:rFonts w:ascii="Garamond" w:hAnsi="Garamond"/>
                <w:sz w:val="20"/>
                <w:szCs w:val="20"/>
                <w:vertAlign w:val="superscript"/>
              </w:rPr>
              <w:t>o</w:t>
            </w:r>
            <w:r w:rsidRPr="00D928FF">
              <w:rPr>
                <w:rFonts w:ascii="Garamond" w:hAnsi="Garamond"/>
                <w:sz w:val="20"/>
                <w:szCs w:val="20"/>
              </w:rPr>
              <w:t>C dhe 190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2F4A806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649-353-00-8</w:t>
            </w:r>
          </w:p>
        </w:tc>
        <w:tc>
          <w:tcPr>
            <w:tcW w:w="1624" w:type="dxa"/>
            <w:tcBorders>
              <w:top w:val="single" w:sz="4" w:space="0" w:color="auto"/>
              <w:left w:val="single" w:sz="4" w:space="0" w:color="auto"/>
              <w:bottom w:val="single" w:sz="4" w:space="0" w:color="auto"/>
              <w:right w:val="single" w:sz="4" w:space="0" w:color="auto"/>
            </w:tcBorders>
          </w:tcPr>
          <w:p w14:paraId="582BF103"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265-123-6</w:t>
            </w:r>
          </w:p>
        </w:tc>
        <w:tc>
          <w:tcPr>
            <w:tcW w:w="1608" w:type="dxa"/>
            <w:tcBorders>
              <w:top w:val="single" w:sz="4" w:space="0" w:color="auto"/>
              <w:left w:val="single" w:sz="4" w:space="0" w:color="auto"/>
              <w:bottom w:val="single" w:sz="4" w:space="0" w:color="auto"/>
              <w:right w:val="single" w:sz="4" w:space="0" w:color="auto"/>
            </w:tcBorders>
          </w:tcPr>
          <w:p w14:paraId="28C9EFE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64742-23-0</w:t>
            </w:r>
          </w:p>
        </w:tc>
        <w:tc>
          <w:tcPr>
            <w:tcW w:w="1073" w:type="dxa"/>
            <w:tcBorders>
              <w:top w:val="single" w:sz="4" w:space="0" w:color="auto"/>
              <w:left w:val="single" w:sz="4" w:space="0" w:color="auto"/>
              <w:bottom w:val="single" w:sz="4" w:space="0" w:color="auto"/>
              <w:right w:val="single" w:sz="4" w:space="0" w:color="auto"/>
            </w:tcBorders>
          </w:tcPr>
          <w:p w14:paraId="66048B3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65F764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1E238A8" w14:textId="588132E6"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nga deparafinimi katalitik</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3EA47B1E" w14:textId="343B8908"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si rezultat i një deparafinimi</w:t>
            </w:r>
          </w:p>
          <w:p w14:paraId="471411ED" w14:textId="42FEC8CB" w:rsidR="009F537F" w:rsidRPr="00D928FF" w:rsidRDefault="009F537F" w:rsidP="0005462B">
            <w:pPr>
              <w:jc w:val="both"/>
              <w:rPr>
                <w:rFonts w:ascii="Garamond" w:hAnsi="Garamond"/>
                <w:sz w:val="20"/>
                <w:szCs w:val="20"/>
              </w:rPr>
            </w:pPr>
            <w:r w:rsidRPr="00D928FF">
              <w:rPr>
                <w:rFonts w:ascii="Garamond" w:hAnsi="Garamond"/>
                <w:sz w:val="20"/>
                <w:szCs w:val="20"/>
              </w:rPr>
              <w:t>katalitik i një fraksioni nafte.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 C</w:t>
            </w:r>
            <w:r w:rsidRPr="00D928FF">
              <w:rPr>
                <w:rFonts w:ascii="Garamond" w:hAnsi="Garamond"/>
                <w:sz w:val="20"/>
                <w:szCs w:val="20"/>
                <w:vertAlign w:val="subscript"/>
              </w:rPr>
              <w:t xml:space="preserve">12 </w:t>
            </w:r>
            <w:r w:rsidRPr="00D928FF">
              <w:rPr>
                <w:rFonts w:ascii="Garamond" w:hAnsi="Garamond"/>
                <w:sz w:val="20"/>
                <w:szCs w:val="20"/>
              </w:rPr>
              <w:t>dhe me pikë vlimi ndërmjet 35</w:t>
            </w:r>
            <w:r w:rsidRPr="00D928FF">
              <w:rPr>
                <w:rFonts w:ascii="Garamond" w:hAnsi="Garamond"/>
                <w:sz w:val="20"/>
                <w:szCs w:val="20"/>
                <w:vertAlign w:val="superscript"/>
              </w:rPr>
              <w:t>o</w:t>
            </w:r>
            <w:r w:rsidRPr="00D928FF">
              <w:rPr>
                <w:rFonts w:ascii="Garamond" w:hAnsi="Garamond"/>
                <w:sz w:val="20"/>
                <w:szCs w:val="20"/>
              </w:rPr>
              <w:t>C dhe 230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8009DB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649-354-00-3</w:t>
            </w:r>
          </w:p>
        </w:tc>
        <w:tc>
          <w:tcPr>
            <w:tcW w:w="1624" w:type="dxa"/>
            <w:tcBorders>
              <w:top w:val="single" w:sz="4" w:space="0" w:color="auto"/>
              <w:left w:val="single" w:sz="4" w:space="0" w:color="auto"/>
              <w:bottom w:val="single" w:sz="4" w:space="0" w:color="auto"/>
              <w:right w:val="single" w:sz="4" w:space="0" w:color="auto"/>
            </w:tcBorders>
          </w:tcPr>
          <w:p w14:paraId="7AB06A6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265-170-2</w:t>
            </w:r>
          </w:p>
        </w:tc>
        <w:tc>
          <w:tcPr>
            <w:tcW w:w="1608" w:type="dxa"/>
            <w:tcBorders>
              <w:top w:val="single" w:sz="4" w:space="0" w:color="auto"/>
              <w:left w:val="single" w:sz="4" w:space="0" w:color="auto"/>
              <w:bottom w:val="single" w:sz="4" w:space="0" w:color="auto"/>
              <w:right w:val="single" w:sz="4" w:space="0" w:color="auto"/>
            </w:tcBorders>
          </w:tcPr>
          <w:p w14:paraId="5CEEA5D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64742-66-1</w:t>
            </w:r>
          </w:p>
        </w:tc>
        <w:tc>
          <w:tcPr>
            <w:tcW w:w="1073" w:type="dxa"/>
            <w:tcBorders>
              <w:top w:val="single" w:sz="4" w:space="0" w:color="auto"/>
              <w:left w:val="single" w:sz="4" w:space="0" w:color="auto"/>
              <w:bottom w:val="single" w:sz="4" w:space="0" w:color="auto"/>
              <w:right w:val="single" w:sz="4" w:space="0" w:color="auto"/>
            </w:tcBorders>
          </w:tcPr>
          <w:p w14:paraId="4A5E152F"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14D32A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7486EB5" w14:textId="33302F60"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dala nga krekingu me avull</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60CC0073" w14:textId="1B8EA1D9"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distilimi i produkteve të dala nga një kreking me avull.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të pangopura me </w:t>
            </w:r>
            <w:r w:rsidR="00141072">
              <w:rPr>
                <w:rFonts w:ascii="Garamond" w:hAnsi="Garamond"/>
                <w:sz w:val="20"/>
                <w:szCs w:val="20"/>
              </w:rPr>
              <w:t xml:space="preserve">numër </w:t>
            </w:r>
            <w:r w:rsidRPr="00D928FF">
              <w:rPr>
                <w:rFonts w:ascii="Garamond" w:hAnsi="Garamond"/>
                <w:sz w:val="20"/>
                <w:szCs w:val="20"/>
              </w:rPr>
              <w:t>karboni</w:t>
            </w:r>
            <w:r w:rsidR="00141072">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 xml:space="preserve">4 </w:t>
            </w:r>
            <w:r w:rsidRPr="00D928FF">
              <w:rPr>
                <w:rFonts w:ascii="Garamond" w:hAnsi="Garamond"/>
                <w:sz w:val="20"/>
                <w:szCs w:val="20"/>
              </w:rPr>
              <w:t>– C</w:t>
            </w:r>
            <w:r w:rsidRPr="00D928FF">
              <w:rPr>
                <w:rFonts w:ascii="Garamond" w:hAnsi="Garamond"/>
                <w:sz w:val="20"/>
                <w:szCs w:val="20"/>
                <w:vertAlign w:val="subscript"/>
              </w:rPr>
              <w:t xml:space="preserve">11 </w:t>
            </w:r>
            <w:r w:rsidRPr="00D928FF">
              <w:rPr>
                <w:rFonts w:ascii="Garamond" w:hAnsi="Garamond"/>
                <w:sz w:val="20"/>
                <w:szCs w:val="20"/>
              </w:rPr>
              <w:t>dhe me pikë vlimi ndërmjet -20</w:t>
            </w:r>
            <w:r w:rsidRPr="00D928FF">
              <w:rPr>
                <w:rFonts w:ascii="Garamond" w:hAnsi="Garamond"/>
                <w:sz w:val="20"/>
                <w:szCs w:val="20"/>
                <w:vertAlign w:val="superscript"/>
              </w:rPr>
              <w:t>o</w:t>
            </w:r>
            <w:r w:rsidRPr="00D928FF">
              <w:rPr>
                <w:rFonts w:ascii="Garamond" w:hAnsi="Garamond"/>
                <w:sz w:val="20"/>
                <w:szCs w:val="20"/>
              </w:rPr>
              <w:t>C dhe 190</w:t>
            </w:r>
            <w:r w:rsidRPr="00D928FF">
              <w:rPr>
                <w:rFonts w:ascii="Garamond" w:hAnsi="Garamond"/>
                <w:sz w:val="20"/>
                <w:szCs w:val="20"/>
                <w:vertAlign w:val="superscript"/>
              </w:rPr>
              <w:t>o</w:t>
            </w:r>
            <w:r w:rsidRPr="00D928FF">
              <w:rPr>
                <w:rFonts w:ascii="Garamond" w:hAnsi="Garamond"/>
                <w:sz w:val="20"/>
                <w:szCs w:val="20"/>
              </w:rPr>
              <w:t>C. Mund të përmbajë dhe 10% apo më shumë, në volum, benzen].</w:t>
            </w:r>
          </w:p>
        </w:tc>
        <w:tc>
          <w:tcPr>
            <w:tcW w:w="1727" w:type="dxa"/>
            <w:tcBorders>
              <w:top w:val="single" w:sz="4" w:space="0" w:color="auto"/>
              <w:left w:val="single" w:sz="4" w:space="0" w:color="auto"/>
              <w:bottom w:val="single" w:sz="4" w:space="0" w:color="auto"/>
              <w:right w:val="single" w:sz="4" w:space="0" w:color="auto"/>
            </w:tcBorders>
          </w:tcPr>
          <w:p w14:paraId="0D3A2EC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649-355-00-9</w:t>
            </w:r>
          </w:p>
        </w:tc>
        <w:tc>
          <w:tcPr>
            <w:tcW w:w="1624" w:type="dxa"/>
            <w:tcBorders>
              <w:top w:val="single" w:sz="4" w:space="0" w:color="auto"/>
              <w:left w:val="single" w:sz="4" w:space="0" w:color="auto"/>
              <w:bottom w:val="single" w:sz="4" w:space="0" w:color="auto"/>
              <w:right w:val="single" w:sz="4" w:space="0" w:color="auto"/>
            </w:tcBorders>
          </w:tcPr>
          <w:p w14:paraId="0C21F49F"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265-187-5</w:t>
            </w:r>
          </w:p>
        </w:tc>
        <w:tc>
          <w:tcPr>
            <w:tcW w:w="1608" w:type="dxa"/>
            <w:tcBorders>
              <w:top w:val="single" w:sz="4" w:space="0" w:color="auto"/>
              <w:left w:val="single" w:sz="4" w:space="0" w:color="auto"/>
              <w:bottom w:val="single" w:sz="4" w:space="0" w:color="auto"/>
              <w:right w:val="single" w:sz="4" w:space="0" w:color="auto"/>
            </w:tcBorders>
          </w:tcPr>
          <w:p w14:paraId="0DB2273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64742-83-2</w:t>
            </w:r>
          </w:p>
        </w:tc>
        <w:tc>
          <w:tcPr>
            <w:tcW w:w="1073" w:type="dxa"/>
            <w:tcBorders>
              <w:top w:val="single" w:sz="4" w:space="0" w:color="auto"/>
              <w:left w:val="single" w:sz="4" w:space="0" w:color="auto"/>
              <w:bottom w:val="single" w:sz="4" w:space="0" w:color="auto"/>
              <w:right w:val="single" w:sz="4" w:space="0" w:color="auto"/>
            </w:tcBorders>
          </w:tcPr>
          <w:p w14:paraId="06965BD2"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411F1A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99DD0D8" w14:textId="525D7E16" w:rsidR="009F537F" w:rsidRPr="00D928FF" w:rsidRDefault="009F537F" w:rsidP="0005462B">
            <w:pPr>
              <w:jc w:val="both"/>
              <w:rPr>
                <w:rFonts w:ascii="Garamond" w:hAnsi="Garamond"/>
                <w:b/>
                <w:bCs/>
                <w:sz w:val="20"/>
                <w:szCs w:val="20"/>
              </w:rPr>
            </w:pPr>
            <w:r w:rsidRPr="00D928FF">
              <w:rPr>
                <w:rFonts w:ascii="Garamond" w:hAnsi="Garamond"/>
                <w:b/>
                <w:bCs/>
                <w:sz w:val="20"/>
                <w:szCs w:val="20"/>
              </w:rPr>
              <w:t>Solvente aromatik të lehta nafte</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5661B892" w14:textId="4016E4B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fraksioneve aromatike. Përbëhet kryesisht nga hidrokarbure aromatike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8</w:t>
            </w:r>
            <w:r w:rsidRPr="00D928FF">
              <w:rPr>
                <w:rFonts w:ascii="Garamond" w:hAnsi="Garamond"/>
                <w:sz w:val="20"/>
                <w:szCs w:val="20"/>
              </w:rPr>
              <w:t>– C</w:t>
            </w:r>
            <w:r w:rsidRPr="00D928FF">
              <w:rPr>
                <w:rFonts w:ascii="Garamond" w:hAnsi="Garamond"/>
                <w:sz w:val="20"/>
                <w:szCs w:val="20"/>
                <w:vertAlign w:val="subscript"/>
              </w:rPr>
              <w:t xml:space="preserve">10 </w:t>
            </w:r>
            <w:r w:rsidRPr="00D928FF">
              <w:rPr>
                <w:rFonts w:ascii="Garamond" w:hAnsi="Garamond"/>
                <w:sz w:val="20"/>
                <w:szCs w:val="20"/>
              </w:rPr>
              <w:t>dhe me pikë vlimi ndërmjet 135</w:t>
            </w:r>
            <w:r w:rsidRPr="00D928FF">
              <w:rPr>
                <w:rFonts w:ascii="Garamond" w:hAnsi="Garamond"/>
                <w:sz w:val="20"/>
                <w:szCs w:val="20"/>
                <w:vertAlign w:val="superscript"/>
              </w:rPr>
              <w:t>o</w:t>
            </w:r>
            <w:r w:rsidRPr="00D928FF">
              <w:rPr>
                <w:rFonts w:ascii="Garamond" w:hAnsi="Garamond"/>
                <w:sz w:val="20"/>
                <w:szCs w:val="20"/>
              </w:rPr>
              <w:t>C dhe 210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DF2AB8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649-356-00-4</w:t>
            </w:r>
          </w:p>
        </w:tc>
        <w:tc>
          <w:tcPr>
            <w:tcW w:w="1624" w:type="dxa"/>
            <w:tcBorders>
              <w:top w:val="single" w:sz="4" w:space="0" w:color="auto"/>
              <w:left w:val="single" w:sz="4" w:space="0" w:color="auto"/>
              <w:bottom w:val="single" w:sz="4" w:space="0" w:color="auto"/>
              <w:right w:val="single" w:sz="4" w:space="0" w:color="auto"/>
            </w:tcBorders>
          </w:tcPr>
          <w:p w14:paraId="61AB48D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265-199-0</w:t>
            </w:r>
          </w:p>
        </w:tc>
        <w:tc>
          <w:tcPr>
            <w:tcW w:w="1608" w:type="dxa"/>
            <w:tcBorders>
              <w:top w:val="single" w:sz="4" w:space="0" w:color="auto"/>
              <w:left w:val="single" w:sz="4" w:space="0" w:color="auto"/>
              <w:bottom w:val="single" w:sz="4" w:space="0" w:color="auto"/>
              <w:right w:val="single" w:sz="4" w:space="0" w:color="auto"/>
            </w:tcBorders>
          </w:tcPr>
          <w:p w14:paraId="031712A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64742-95-6</w:t>
            </w:r>
          </w:p>
        </w:tc>
        <w:tc>
          <w:tcPr>
            <w:tcW w:w="1073" w:type="dxa"/>
            <w:tcBorders>
              <w:top w:val="single" w:sz="4" w:space="0" w:color="auto"/>
              <w:left w:val="single" w:sz="4" w:space="0" w:color="auto"/>
              <w:bottom w:val="single" w:sz="4" w:space="0" w:color="auto"/>
              <w:right w:val="single" w:sz="4" w:space="0" w:color="auto"/>
            </w:tcBorders>
          </w:tcPr>
          <w:p w14:paraId="2732D494"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F21ACA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F718EBC" w14:textId="07696DE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aromatike me C</w:t>
            </w:r>
            <w:r w:rsidRPr="00D928FF">
              <w:rPr>
                <w:rFonts w:ascii="Garamond" w:eastAsia="MS Mincho" w:hAnsi="Garamond"/>
                <w:b/>
                <w:bCs/>
                <w:sz w:val="20"/>
                <w:szCs w:val="20"/>
                <w:vertAlign w:val="subscript"/>
                <w:lang w:eastAsia="it-IT"/>
              </w:rPr>
              <w:t>6</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 xml:space="preserve">10, </w:t>
            </w:r>
            <w:r w:rsidRPr="00D928FF">
              <w:rPr>
                <w:rFonts w:ascii="Garamond" w:eastAsia="MS Mincho" w:hAnsi="Garamond"/>
                <w:b/>
                <w:bCs/>
                <w:sz w:val="20"/>
                <w:szCs w:val="20"/>
                <w:lang w:eastAsia="it-IT"/>
              </w:rPr>
              <w:t>të trajtuara me acide, të neutralizuara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tc>
        <w:tc>
          <w:tcPr>
            <w:tcW w:w="1727" w:type="dxa"/>
            <w:tcBorders>
              <w:top w:val="single" w:sz="4" w:space="0" w:color="auto"/>
              <w:left w:val="single" w:sz="4" w:space="0" w:color="auto"/>
              <w:bottom w:val="single" w:sz="4" w:space="0" w:color="auto"/>
              <w:right w:val="single" w:sz="4" w:space="0" w:color="auto"/>
            </w:tcBorders>
          </w:tcPr>
          <w:p w14:paraId="627D72B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649-357-00-X</w:t>
            </w:r>
          </w:p>
        </w:tc>
        <w:tc>
          <w:tcPr>
            <w:tcW w:w="1624" w:type="dxa"/>
            <w:tcBorders>
              <w:top w:val="single" w:sz="4" w:space="0" w:color="auto"/>
              <w:left w:val="single" w:sz="4" w:space="0" w:color="auto"/>
              <w:bottom w:val="single" w:sz="4" w:space="0" w:color="auto"/>
              <w:right w:val="single" w:sz="4" w:space="0" w:color="auto"/>
            </w:tcBorders>
          </w:tcPr>
          <w:p w14:paraId="01A623E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268-618-5</w:t>
            </w:r>
          </w:p>
        </w:tc>
        <w:tc>
          <w:tcPr>
            <w:tcW w:w="1608" w:type="dxa"/>
            <w:tcBorders>
              <w:top w:val="single" w:sz="4" w:space="0" w:color="auto"/>
              <w:left w:val="single" w:sz="4" w:space="0" w:color="auto"/>
              <w:bottom w:val="single" w:sz="4" w:space="0" w:color="auto"/>
              <w:right w:val="single" w:sz="4" w:space="0" w:color="auto"/>
            </w:tcBorders>
          </w:tcPr>
          <w:p w14:paraId="5DBC3DD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68131-49-7</w:t>
            </w:r>
          </w:p>
        </w:tc>
        <w:tc>
          <w:tcPr>
            <w:tcW w:w="1073" w:type="dxa"/>
            <w:tcBorders>
              <w:top w:val="single" w:sz="4" w:space="0" w:color="auto"/>
              <w:left w:val="single" w:sz="4" w:space="0" w:color="auto"/>
              <w:bottom w:val="single" w:sz="4" w:space="0" w:color="auto"/>
              <w:right w:val="single" w:sz="4" w:space="0" w:color="auto"/>
            </w:tcBorders>
          </w:tcPr>
          <w:p w14:paraId="199C6028"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88C3E3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9EA7A5B" w14:textId="7A7E02C6"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me C</w:t>
            </w:r>
            <w:r w:rsidRPr="00D928FF">
              <w:rPr>
                <w:rFonts w:ascii="Garamond" w:hAnsi="Garamond"/>
                <w:b/>
                <w:bCs/>
                <w:sz w:val="20"/>
                <w:szCs w:val="20"/>
                <w:vertAlign w:val="subscript"/>
              </w:rPr>
              <w:t>3</w:t>
            </w:r>
            <w:r w:rsidRPr="00D928FF">
              <w:rPr>
                <w:rFonts w:ascii="Garamond" w:hAnsi="Garamond"/>
                <w:b/>
                <w:bCs/>
                <w:sz w:val="20"/>
                <w:szCs w:val="20"/>
              </w:rPr>
              <w:t>-</w:t>
            </w:r>
            <w:r w:rsidRPr="00D928FF">
              <w:rPr>
                <w:rFonts w:ascii="Garamond" w:hAnsi="Garamond"/>
                <w:b/>
                <w:bCs/>
                <w:sz w:val="20"/>
                <w:szCs w:val="20"/>
                <w:vertAlign w:val="subscript"/>
              </w:rPr>
              <w:t xml:space="preserve">5, </w:t>
            </w:r>
            <w:r w:rsidRPr="00D928FF">
              <w:rPr>
                <w:rFonts w:ascii="Garamond" w:hAnsi="Garamond"/>
                <w:b/>
                <w:bCs/>
                <w:sz w:val="20"/>
                <w:szCs w:val="20"/>
              </w:rPr>
              <w:t>të pasura me metil-2-buten-2</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6364EB85" w14:textId="77643BC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nga distilimi i hidrokarbure me </w:t>
            </w:r>
            <w:r w:rsidR="00141072">
              <w:rPr>
                <w:rFonts w:ascii="Garamond" w:hAnsi="Garamond"/>
                <w:sz w:val="20"/>
                <w:szCs w:val="20"/>
              </w:rPr>
              <w:t xml:space="preserve">numër </w:t>
            </w:r>
            <w:r w:rsidRPr="00D928FF">
              <w:rPr>
                <w:rFonts w:ascii="Garamond" w:hAnsi="Garamond"/>
                <w:sz w:val="20"/>
                <w:szCs w:val="20"/>
              </w:rPr>
              <w:t>karboni që varion nga C</w:t>
            </w:r>
            <w:r w:rsidRPr="00D928FF">
              <w:rPr>
                <w:rFonts w:ascii="Garamond" w:hAnsi="Garamond"/>
                <w:sz w:val="20"/>
                <w:szCs w:val="20"/>
                <w:vertAlign w:val="subscript"/>
              </w:rPr>
              <w:t xml:space="preserve">3 </w:t>
            </w:r>
            <w:r w:rsidRPr="00D928FF">
              <w:rPr>
                <w:rFonts w:ascii="Garamond" w:hAnsi="Garamond"/>
                <w:sz w:val="20"/>
                <w:szCs w:val="20"/>
              </w:rPr>
              <w:t>në C</w:t>
            </w:r>
            <w:r w:rsidRPr="00D928FF">
              <w:rPr>
                <w:rFonts w:ascii="Garamond" w:hAnsi="Garamond"/>
                <w:sz w:val="20"/>
                <w:szCs w:val="20"/>
                <w:vertAlign w:val="subscript"/>
              </w:rPr>
              <w:t>5</w:t>
            </w:r>
            <w:r w:rsidRPr="00D928FF">
              <w:rPr>
                <w:rFonts w:ascii="Garamond" w:hAnsi="Garamond"/>
                <w:sz w:val="20"/>
                <w:szCs w:val="20"/>
              </w:rPr>
              <w:t xml:space="preserve">, kryesisht të izopentanit dhe metil-3 buten-1. Përbëhet nga hidrokarbure të ngopura dhe të pangopura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 kryesisht të metil -2 buten-2].</w:t>
            </w:r>
          </w:p>
        </w:tc>
        <w:tc>
          <w:tcPr>
            <w:tcW w:w="1727" w:type="dxa"/>
            <w:tcBorders>
              <w:top w:val="single" w:sz="4" w:space="0" w:color="auto"/>
              <w:left w:val="single" w:sz="4" w:space="0" w:color="auto"/>
              <w:bottom w:val="single" w:sz="4" w:space="0" w:color="auto"/>
              <w:right w:val="single" w:sz="4" w:space="0" w:color="auto"/>
            </w:tcBorders>
          </w:tcPr>
          <w:p w14:paraId="31AC2DD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649-358-00-5</w:t>
            </w:r>
          </w:p>
        </w:tc>
        <w:tc>
          <w:tcPr>
            <w:tcW w:w="1624" w:type="dxa"/>
            <w:tcBorders>
              <w:top w:val="single" w:sz="4" w:space="0" w:color="auto"/>
              <w:left w:val="single" w:sz="4" w:space="0" w:color="auto"/>
              <w:bottom w:val="single" w:sz="4" w:space="0" w:color="auto"/>
              <w:right w:val="single" w:sz="4" w:space="0" w:color="auto"/>
            </w:tcBorders>
          </w:tcPr>
          <w:p w14:paraId="3566CFB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270-725-7</w:t>
            </w:r>
          </w:p>
        </w:tc>
        <w:tc>
          <w:tcPr>
            <w:tcW w:w="1608" w:type="dxa"/>
            <w:tcBorders>
              <w:top w:val="single" w:sz="4" w:space="0" w:color="auto"/>
              <w:left w:val="single" w:sz="4" w:space="0" w:color="auto"/>
              <w:bottom w:val="single" w:sz="4" w:space="0" w:color="auto"/>
              <w:right w:val="single" w:sz="4" w:space="0" w:color="auto"/>
            </w:tcBorders>
          </w:tcPr>
          <w:p w14:paraId="443AA38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68477-34-9</w:t>
            </w:r>
          </w:p>
        </w:tc>
        <w:tc>
          <w:tcPr>
            <w:tcW w:w="1073" w:type="dxa"/>
            <w:tcBorders>
              <w:top w:val="single" w:sz="4" w:space="0" w:color="auto"/>
              <w:left w:val="single" w:sz="4" w:space="0" w:color="auto"/>
              <w:bottom w:val="single" w:sz="4" w:space="0" w:color="auto"/>
              <w:right w:val="single" w:sz="4" w:space="0" w:color="auto"/>
            </w:tcBorders>
          </w:tcPr>
          <w:p w14:paraId="18A1216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D0FBC4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73AD7B6" w14:textId="033EA430"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nafte nga hidrokrekingu, të polimerizuara, fraksioni C</w:t>
            </w:r>
            <w:r w:rsidRPr="00D928FF">
              <w:rPr>
                <w:rFonts w:ascii="Garamond" w:hAnsi="Garamond"/>
                <w:b/>
                <w:bCs/>
                <w:sz w:val="20"/>
                <w:szCs w:val="20"/>
                <w:vertAlign w:val="subscript"/>
              </w:rPr>
              <w:t>5</w:t>
            </w:r>
            <w:r w:rsidRPr="00D928FF">
              <w:rPr>
                <w:rFonts w:ascii="Garamond" w:hAnsi="Garamond"/>
                <w:b/>
                <w:bCs/>
                <w:sz w:val="20"/>
                <w:szCs w:val="20"/>
              </w:rPr>
              <w:t>-</w:t>
            </w:r>
            <w:r w:rsidRPr="00D928FF">
              <w:rPr>
                <w:rFonts w:ascii="Garamond" w:hAnsi="Garamond"/>
                <w:b/>
                <w:bCs/>
                <w:sz w:val="20"/>
                <w:szCs w:val="20"/>
                <w:vertAlign w:val="subscript"/>
              </w:rPr>
              <w:t>12</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677228F9" w14:textId="0B45BF32"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distilimi i një distilati nafte që i është nënshtruar një krekingu me avull dhe polimerizimi.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12].</w:t>
            </w:r>
          </w:p>
        </w:tc>
        <w:tc>
          <w:tcPr>
            <w:tcW w:w="1727" w:type="dxa"/>
            <w:tcBorders>
              <w:top w:val="single" w:sz="4" w:space="0" w:color="auto"/>
              <w:left w:val="single" w:sz="4" w:space="0" w:color="auto"/>
              <w:bottom w:val="single" w:sz="4" w:space="0" w:color="auto"/>
              <w:right w:val="single" w:sz="4" w:space="0" w:color="auto"/>
            </w:tcBorders>
          </w:tcPr>
          <w:p w14:paraId="219AB9B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649-359-00-0</w:t>
            </w:r>
          </w:p>
        </w:tc>
        <w:tc>
          <w:tcPr>
            <w:tcW w:w="1624" w:type="dxa"/>
            <w:tcBorders>
              <w:top w:val="single" w:sz="4" w:space="0" w:color="auto"/>
              <w:left w:val="single" w:sz="4" w:space="0" w:color="auto"/>
              <w:bottom w:val="single" w:sz="4" w:space="0" w:color="auto"/>
              <w:right w:val="single" w:sz="4" w:space="0" w:color="auto"/>
            </w:tcBorders>
          </w:tcPr>
          <w:p w14:paraId="47D3727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270-735-1</w:t>
            </w:r>
          </w:p>
        </w:tc>
        <w:tc>
          <w:tcPr>
            <w:tcW w:w="1608" w:type="dxa"/>
            <w:tcBorders>
              <w:top w:val="single" w:sz="4" w:space="0" w:color="auto"/>
              <w:left w:val="single" w:sz="4" w:space="0" w:color="auto"/>
              <w:bottom w:val="single" w:sz="4" w:space="0" w:color="auto"/>
              <w:right w:val="single" w:sz="4" w:space="0" w:color="auto"/>
            </w:tcBorders>
          </w:tcPr>
          <w:p w14:paraId="15DB99B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68477-50-9</w:t>
            </w:r>
          </w:p>
        </w:tc>
        <w:tc>
          <w:tcPr>
            <w:tcW w:w="1073" w:type="dxa"/>
            <w:tcBorders>
              <w:top w:val="single" w:sz="4" w:space="0" w:color="auto"/>
              <w:left w:val="single" w:sz="4" w:space="0" w:color="auto"/>
              <w:bottom w:val="single" w:sz="4" w:space="0" w:color="auto"/>
              <w:right w:val="single" w:sz="4" w:space="0" w:color="auto"/>
            </w:tcBorders>
          </w:tcPr>
          <w:p w14:paraId="24A51B29"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DDAF1A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FB6B51B" w14:textId="0A5F7363" w:rsidR="009F537F" w:rsidRPr="00D928FF" w:rsidRDefault="009F537F" w:rsidP="0005462B">
            <w:pPr>
              <w:jc w:val="both"/>
              <w:rPr>
                <w:rFonts w:ascii="Garamond" w:hAnsi="Garamond"/>
                <w:sz w:val="20"/>
                <w:szCs w:val="20"/>
              </w:rPr>
            </w:pPr>
            <w:r w:rsidRPr="00D928FF">
              <w:rPr>
                <w:rFonts w:ascii="Garamond" w:hAnsi="Garamond"/>
                <w:b/>
                <w:bCs/>
                <w:sz w:val="20"/>
                <w:szCs w:val="20"/>
              </w:rPr>
              <w:t>Distilate të krekingut me avull, fraksioni me C</w:t>
            </w:r>
            <w:r w:rsidRPr="00D928FF">
              <w:rPr>
                <w:rFonts w:ascii="Garamond" w:hAnsi="Garamond"/>
                <w:b/>
                <w:bCs/>
                <w:sz w:val="20"/>
                <w:szCs w:val="20"/>
                <w:vertAlign w:val="subscript"/>
              </w:rPr>
              <w:t>5</w:t>
            </w:r>
            <w:r w:rsidRPr="00D928FF">
              <w:rPr>
                <w:rFonts w:ascii="Garamond" w:hAnsi="Garamond"/>
                <w:b/>
                <w:bCs/>
                <w:sz w:val="20"/>
                <w:szCs w:val="20"/>
              </w:rPr>
              <w:t>-</w:t>
            </w:r>
            <w:r w:rsidRPr="00D928FF">
              <w:rPr>
                <w:rFonts w:ascii="Garamond" w:hAnsi="Garamond"/>
                <w:b/>
                <w:bCs/>
                <w:sz w:val="20"/>
                <w:szCs w:val="20"/>
                <w:vertAlign w:val="subscript"/>
              </w:rPr>
              <w:t>12</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6F4E8108" w14:textId="4BC8EF41"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komponimeve organike të përftuara nga distilimi i produkteve të dala nga procesi i krekingut me avull. Përbëhet nga hidrokarbure të pangopura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12].</w:t>
            </w:r>
          </w:p>
        </w:tc>
        <w:tc>
          <w:tcPr>
            <w:tcW w:w="1727" w:type="dxa"/>
            <w:tcBorders>
              <w:top w:val="single" w:sz="4" w:space="0" w:color="auto"/>
              <w:left w:val="single" w:sz="4" w:space="0" w:color="auto"/>
              <w:bottom w:val="single" w:sz="4" w:space="0" w:color="auto"/>
              <w:right w:val="single" w:sz="4" w:space="0" w:color="auto"/>
            </w:tcBorders>
          </w:tcPr>
          <w:p w14:paraId="31B900E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649-360-00-6</w:t>
            </w:r>
          </w:p>
        </w:tc>
        <w:tc>
          <w:tcPr>
            <w:tcW w:w="1624" w:type="dxa"/>
            <w:tcBorders>
              <w:top w:val="single" w:sz="4" w:space="0" w:color="auto"/>
              <w:left w:val="single" w:sz="4" w:space="0" w:color="auto"/>
              <w:bottom w:val="single" w:sz="4" w:space="0" w:color="auto"/>
              <w:right w:val="single" w:sz="4" w:space="0" w:color="auto"/>
            </w:tcBorders>
          </w:tcPr>
          <w:p w14:paraId="21644E1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270-736-7</w:t>
            </w:r>
          </w:p>
        </w:tc>
        <w:tc>
          <w:tcPr>
            <w:tcW w:w="1608" w:type="dxa"/>
            <w:tcBorders>
              <w:top w:val="single" w:sz="4" w:space="0" w:color="auto"/>
              <w:left w:val="single" w:sz="4" w:space="0" w:color="auto"/>
              <w:bottom w:val="single" w:sz="4" w:space="0" w:color="auto"/>
              <w:right w:val="single" w:sz="4" w:space="0" w:color="auto"/>
            </w:tcBorders>
          </w:tcPr>
          <w:p w14:paraId="2014E70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68477-53-2</w:t>
            </w:r>
          </w:p>
        </w:tc>
        <w:tc>
          <w:tcPr>
            <w:tcW w:w="1073" w:type="dxa"/>
            <w:tcBorders>
              <w:top w:val="single" w:sz="4" w:space="0" w:color="auto"/>
              <w:left w:val="single" w:sz="4" w:space="0" w:color="auto"/>
              <w:bottom w:val="single" w:sz="4" w:space="0" w:color="auto"/>
              <w:right w:val="single" w:sz="4" w:space="0" w:color="auto"/>
            </w:tcBorders>
          </w:tcPr>
          <w:p w14:paraId="5CF0D2FC"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F9CF05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37560EB" w14:textId="271294D1" w:rsidR="009F537F" w:rsidRPr="00D928FF" w:rsidRDefault="009F537F" w:rsidP="0005462B">
            <w:pPr>
              <w:jc w:val="both"/>
              <w:rPr>
                <w:rFonts w:ascii="Garamond" w:hAnsi="Garamond"/>
                <w:sz w:val="20"/>
                <w:szCs w:val="20"/>
              </w:rPr>
            </w:pPr>
            <w:r w:rsidRPr="00D928FF">
              <w:rPr>
                <w:rFonts w:ascii="Garamond" w:hAnsi="Garamond"/>
                <w:b/>
                <w:bCs/>
                <w:sz w:val="20"/>
                <w:szCs w:val="20"/>
              </w:rPr>
              <w:t>Distilate të krekingut me avull, fraksioni me C</w:t>
            </w:r>
            <w:r w:rsidRPr="00D928FF">
              <w:rPr>
                <w:rFonts w:ascii="Garamond" w:hAnsi="Garamond"/>
                <w:b/>
                <w:bCs/>
                <w:sz w:val="20"/>
                <w:szCs w:val="20"/>
                <w:vertAlign w:val="subscript"/>
              </w:rPr>
              <w:t>5</w:t>
            </w:r>
            <w:r w:rsidRPr="00D928FF">
              <w:rPr>
                <w:rFonts w:ascii="Garamond" w:hAnsi="Garamond"/>
                <w:b/>
                <w:bCs/>
                <w:sz w:val="20"/>
                <w:szCs w:val="20"/>
              </w:rPr>
              <w:t>-</w:t>
            </w:r>
            <w:r w:rsidRPr="00D928FF">
              <w:rPr>
                <w:rFonts w:ascii="Garamond" w:hAnsi="Garamond"/>
                <w:b/>
                <w:bCs/>
                <w:sz w:val="20"/>
                <w:szCs w:val="20"/>
                <w:vertAlign w:val="subscript"/>
              </w:rPr>
              <w:t xml:space="preserve">10 </w:t>
            </w:r>
            <w:r w:rsidRPr="00D928FF">
              <w:rPr>
                <w:rFonts w:ascii="Garamond" w:hAnsi="Garamond"/>
                <w:b/>
                <w:bCs/>
                <w:sz w:val="20"/>
                <w:szCs w:val="20"/>
              </w:rPr>
              <w:t xml:space="preserve">i </w:t>
            </w:r>
            <w:r w:rsidR="009D2287" w:rsidRPr="00D928FF">
              <w:rPr>
                <w:rFonts w:ascii="Garamond" w:hAnsi="Garamond"/>
                <w:b/>
                <w:bCs/>
                <w:sz w:val="20"/>
                <w:szCs w:val="20"/>
              </w:rPr>
              <w:t>përzier</w:t>
            </w:r>
            <w:r w:rsidRPr="00D928FF">
              <w:rPr>
                <w:rFonts w:ascii="Garamond" w:hAnsi="Garamond"/>
                <w:b/>
                <w:bCs/>
                <w:sz w:val="20"/>
                <w:szCs w:val="20"/>
              </w:rPr>
              <w:t>ë me fraksionin C</w:t>
            </w:r>
            <w:r w:rsidRPr="00D928FF">
              <w:rPr>
                <w:rFonts w:ascii="Garamond" w:hAnsi="Garamond"/>
                <w:b/>
                <w:bCs/>
                <w:sz w:val="20"/>
                <w:szCs w:val="20"/>
                <w:vertAlign w:val="subscript"/>
              </w:rPr>
              <w:t>5</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tc>
        <w:tc>
          <w:tcPr>
            <w:tcW w:w="1727" w:type="dxa"/>
            <w:tcBorders>
              <w:top w:val="single" w:sz="4" w:space="0" w:color="auto"/>
              <w:left w:val="single" w:sz="4" w:space="0" w:color="auto"/>
              <w:bottom w:val="single" w:sz="4" w:space="0" w:color="auto"/>
              <w:right w:val="single" w:sz="4" w:space="0" w:color="auto"/>
            </w:tcBorders>
          </w:tcPr>
          <w:p w14:paraId="7913FB9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649-361-00-1</w:t>
            </w:r>
          </w:p>
        </w:tc>
        <w:tc>
          <w:tcPr>
            <w:tcW w:w="1624" w:type="dxa"/>
            <w:tcBorders>
              <w:top w:val="single" w:sz="4" w:space="0" w:color="auto"/>
              <w:left w:val="single" w:sz="4" w:space="0" w:color="auto"/>
              <w:bottom w:val="single" w:sz="4" w:space="0" w:color="auto"/>
              <w:right w:val="single" w:sz="4" w:space="0" w:color="auto"/>
            </w:tcBorders>
          </w:tcPr>
          <w:p w14:paraId="0EA9047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270-738-8</w:t>
            </w:r>
          </w:p>
        </w:tc>
        <w:tc>
          <w:tcPr>
            <w:tcW w:w="1608" w:type="dxa"/>
            <w:tcBorders>
              <w:top w:val="single" w:sz="4" w:space="0" w:color="auto"/>
              <w:left w:val="single" w:sz="4" w:space="0" w:color="auto"/>
              <w:bottom w:val="single" w:sz="4" w:space="0" w:color="auto"/>
              <w:right w:val="single" w:sz="4" w:space="0" w:color="auto"/>
            </w:tcBorders>
          </w:tcPr>
          <w:p w14:paraId="051D0CE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68477-55-4</w:t>
            </w:r>
          </w:p>
        </w:tc>
        <w:tc>
          <w:tcPr>
            <w:tcW w:w="1073" w:type="dxa"/>
            <w:tcBorders>
              <w:top w:val="single" w:sz="4" w:space="0" w:color="auto"/>
              <w:left w:val="single" w:sz="4" w:space="0" w:color="auto"/>
              <w:bottom w:val="single" w:sz="4" w:space="0" w:color="auto"/>
              <w:right w:val="single" w:sz="4" w:space="0" w:color="auto"/>
            </w:tcBorders>
          </w:tcPr>
          <w:p w14:paraId="4684617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BE5582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2BE3EEF" w14:textId="668500D4"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ekstraktim me acide</w:t>
            </w:r>
            <w:r w:rsidR="004616CF" w:rsidRPr="00D928FF">
              <w:rPr>
                <w:rFonts w:ascii="Garamond" w:hAnsi="Garamond"/>
                <w:b/>
                <w:bCs/>
                <w:sz w:val="20"/>
                <w:szCs w:val="20"/>
              </w:rPr>
              <w:t xml:space="preserve"> </w:t>
            </w:r>
            <w:r w:rsidRPr="00D928FF">
              <w:rPr>
                <w:rFonts w:ascii="Garamond" w:hAnsi="Garamond"/>
                <w:b/>
                <w:bCs/>
                <w:sz w:val="20"/>
                <w:szCs w:val="20"/>
              </w:rPr>
              <w:t>në të ftohtë të C</w:t>
            </w:r>
            <w:r w:rsidRPr="00D928FF">
              <w:rPr>
                <w:rFonts w:ascii="Garamond" w:hAnsi="Garamond"/>
                <w:b/>
                <w:bCs/>
                <w:sz w:val="20"/>
                <w:szCs w:val="20"/>
                <w:vertAlign w:val="subscript"/>
              </w:rPr>
              <w:t>4</w:t>
            </w:r>
            <w:r w:rsidRPr="00D928FF">
              <w:rPr>
                <w:rFonts w:ascii="Garamond" w:hAnsi="Garamond"/>
                <w:b/>
                <w:bCs/>
                <w:sz w:val="20"/>
                <w:szCs w:val="20"/>
              </w:rPr>
              <w:t>-</w:t>
            </w:r>
            <w:r w:rsidRPr="00D928FF">
              <w:rPr>
                <w:rFonts w:ascii="Garamond" w:hAnsi="Garamond"/>
                <w:b/>
                <w:bCs/>
                <w:sz w:val="20"/>
                <w:szCs w:val="20"/>
                <w:vertAlign w:val="subscript"/>
              </w:rPr>
              <w:t>6</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7781292B" w14:textId="7D4768F8"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komponimeve organike të përftuara nga</w:t>
            </w:r>
            <w:r w:rsidRPr="00D928FF">
              <w:rPr>
                <w:rFonts w:ascii="Garamond" w:hAnsi="Garamond"/>
                <w:b/>
                <w:bCs/>
                <w:sz w:val="20"/>
                <w:szCs w:val="20"/>
              </w:rPr>
              <w:t xml:space="preserve"> </w:t>
            </w:r>
            <w:r w:rsidRPr="00D928FF">
              <w:rPr>
                <w:rFonts w:ascii="Garamond" w:hAnsi="Garamond"/>
                <w:sz w:val="20"/>
                <w:szCs w:val="20"/>
              </w:rPr>
              <w:t>ekstraktimi me acide</w:t>
            </w:r>
            <w:r w:rsidR="004616CF" w:rsidRPr="00D928FF">
              <w:rPr>
                <w:rFonts w:ascii="Garamond" w:hAnsi="Garamond"/>
                <w:sz w:val="20"/>
                <w:szCs w:val="20"/>
              </w:rPr>
              <w:t xml:space="preserve"> </w:t>
            </w:r>
            <w:r w:rsidRPr="00D928FF">
              <w:rPr>
                <w:rFonts w:ascii="Garamond" w:hAnsi="Garamond"/>
                <w:sz w:val="20"/>
                <w:szCs w:val="20"/>
              </w:rPr>
              <w:t>në të ftohtë i hidrokarbureve</w:t>
            </w:r>
            <w:r w:rsidR="004616CF" w:rsidRPr="00D928FF">
              <w:rPr>
                <w:rFonts w:ascii="Garamond" w:hAnsi="Garamond"/>
                <w:sz w:val="20"/>
                <w:szCs w:val="20"/>
              </w:rPr>
              <w:t xml:space="preserve"> </w:t>
            </w:r>
            <w:r w:rsidRPr="00D928FF">
              <w:rPr>
                <w:rFonts w:ascii="Garamond" w:hAnsi="Garamond"/>
                <w:sz w:val="20"/>
                <w:szCs w:val="20"/>
              </w:rPr>
              <w:t xml:space="preserve">të ngopura dhe të pangopura alifatike zakonisht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xml:space="preserve"> kryesisht</w:t>
            </w:r>
            <w:r w:rsidR="004616CF" w:rsidRPr="00D928FF">
              <w:rPr>
                <w:rFonts w:ascii="Garamond" w:hAnsi="Garamond"/>
                <w:sz w:val="20"/>
                <w:szCs w:val="20"/>
              </w:rPr>
              <w:t xml:space="preserve"> </w:t>
            </w:r>
            <w:r w:rsidRPr="00D928FF">
              <w:rPr>
                <w:rFonts w:ascii="Garamond" w:hAnsi="Garamond"/>
                <w:sz w:val="20"/>
                <w:szCs w:val="20"/>
              </w:rPr>
              <w:t>pentane dhe amilen.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të ngopura dhe të pangopura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kryesisht C</w:t>
            </w:r>
            <w:r w:rsidRPr="00D928FF">
              <w:rPr>
                <w:rFonts w:ascii="Garamond" w:hAnsi="Garamond"/>
                <w:sz w:val="20"/>
                <w:szCs w:val="20"/>
                <w:vertAlign w:val="subscript"/>
              </w:rPr>
              <w:t>5].</w:t>
            </w:r>
          </w:p>
        </w:tc>
        <w:tc>
          <w:tcPr>
            <w:tcW w:w="1727" w:type="dxa"/>
            <w:tcBorders>
              <w:top w:val="single" w:sz="4" w:space="0" w:color="auto"/>
              <w:left w:val="single" w:sz="4" w:space="0" w:color="auto"/>
              <w:bottom w:val="single" w:sz="4" w:space="0" w:color="auto"/>
              <w:right w:val="single" w:sz="4" w:space="0" w:color="auto"/>
            </w:tcBorders>
          </w:tcPr>
          <w:p w14:paraId="3115485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649-362-00-7</w:t>
            </w:r>
          </w:p>
        </w:tc>
        <w:tc>
          <w:tcPr>
            <w:tcW w:w="1624" w:type="dxa"/>
            <w:tcBorders>
              <w:top w:val="single" w:sz="4" w:space="0" w:color="auto"/>
              <w:left w:val="single" w:sz="4" w:space="0" w:color="auto"/>
              <w:bottom w:val="single" w:sz="4" w:space="0" w:color="auto"/>
              <w:right w:val="single" w:sz="4" w:space="0" w:color="auto"/>
            </w:tcBorders>
          </w:tcPr>
          <w:p w14:paraId="1885E77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270-741-4</w:t>
            </w:r>
          </w:p>
        </w:tc>
        <w:tc>
          <w:tcPr>
            <w:tcW w:w="1608" w:type="dxa"/>
            <w:tcBorders>
              <w:top w:val="single" w:sz="4" w:space="0" w:color="auto"/>
              <w:left w:val="single" w:sz="4" w:space="0" w:color="auto"/>
              <w:bottom w:val="single" w:sz="4" w:space="0" w:color="auto"/>
              <w:right w:val="single" w:sz="4" w:space="0" w:color="auto"/>
            </w:tcBorders>
          </w:tcPr>
          <w:p w14:paraId="640C6A6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68477-61-2</w:t>
            </w:r>
          </w:p>
        </w:tc>
        <w:tc>
          <w:tcPr>
            <w:tcW w:w="1073" w:type="dxa"/>
            <w:tcBorders>
              <w:top w:val="single" w:sz="4" w:space="0" w:color="auto"/>
              <w:left w:val="single" w:sz="4" w:space="0" w:color="auto"/>
              <w:bottom w:val="single" w:sz="4" w:space="0" w:color="auto"/>
              <w:right w:val="single" w:sz="4" w:space="0" w:color="auto"/>
            </w:tcBorders>
          </w:tcPr>
          <w:p w14:paraId="4B5A225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3A6FCA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8738825" w14:textId="684024CC"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nafte të dala nga koka e aparatit t</w:t>
            </w:r>
            <w:r w:rsidR="00965F45" w:rsidRPr="00D928FF">
              <w:rPr>
                <w:rFonts w:ascii="Garamond" w:hAnsi="Garamond"/>
                <w:b/>
                <w:bCs/>
                <w:sz w:val="20"/>
                <w:szCs w:val="20"/>
              </w:rPr>
              <w:t>ë</w:t>
            </w:r>
            <w:r w:rsidRPr="00D928FF">
              <w:rPr>
                <w:rFonts w:ascii="Garamond" w:hAnsi="Garamond"/>
                <w:b/>
                <w:bCs/>
                <w:sz w:val="20"/>
                <w:szCs w:val="20"/>
              </w:rPr>
              <w:t xml:space="preserve"> largimit t</w:t>
            </w:r>
            <w:r w:rsidR="00965F45" w:rsidRPr="00D928FF">
              <w:rPr>
                <w:rFonts w:ascii="Garamond" w:hAnsi="Garamond"/>
                <w:b/>
                <w:bCs/>
                <w:sz w:val="20"/>
                <w:szCs w:val="20"/>
              </w:rPr>
              <w:t>ë</w:t>
            </w:r>
            <w:r w:rsidRPr="00D928FF">
              <w:rPr>
                <w:rFonts w:ascii="Garamond" w:hAnsi="Garamond"/>
                <w:b/>
                <w:bCs/>
                <w:sz w:val="20"/>
                <w:szCs w:val="20"/>
              </w:rPr>
              <w:t xml:space="preserve"> pentanit</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533A9ADA" w14:textId="1BD35A72"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të hidrokarbureve të përftuara nga një </w:t>
            </w:r>
            <w:r w:rsidR="009D2287" w:rsidRPr="00D928FF">
              <w:rPr>
                <w:rFonts w:ascii="Garamond" w:hAnsi="Garamond"/>
                <w:sz w:val="20"/>
                <w:szCs w:val="20"/>
              </w:rPr>
              <w:t>përzier</w:t>
            </w:r>
            <w:r w:rsidRPr="00D928FF">
              <w:rPr>
                <w:rFonts w:ascii="Garamond" w:hAnsi="Garamond"/>
                <w:sz w:val="20"/>
                <w:szCs w:val="20"/>
              </w:rPr>
              <w:t xml:space="preserve">je gazesh të krekingut katalitik. Përbëhet kryesisht nga hidrokarbure alifatike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xml:space="preserve"> ].</w:t>
            </w:r>
          </w:p>
        </w:tc>
        <w:tc>
          <w:tcPr>
            <w:tcW w:w="1727" w:type="dxa"/>
            <w:tcBorders>
              <w:top w:val="single" w:sz="4" w:space="0" w:color="auto"/>
              <w:left w:val="single" w:sz="4" w:space="0" w:color="auto"/>
              <w:bottom w:val="single" w:sz="4" w:space="0" w:color="auto"/>
              <w:right w:val="single" w:sz="4" w:space="0" w:color="auto"/>
            </w:tcBorders>
          </w:tcPr>
          <w:p w14:paraId="0A538BD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649-363-00-2</w:t>
            </w:r>
          </w:p>
        </w:tc>
        <w:tc>
          <w:tcPr>
            <w:tcW w:w="1624" w:type="dxa"/>
            <w:tcBorders>
              <w:top w:val="single" w:sz="4" w:space="0" w:color="auto"/>
              <w:left w:val="single" w:sz="4" w:space="0" w:color="auto"/>
              <w:bottom w:val="single" w:sz="4" w:space="0" w:color="auto"/>
              <w:right w:val="single" w:sz="4" w:space="0" w:color="auto"/>
            </w:tcBorders>
          </w:tcPr>
          <w:p w14:paraId="422981F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270-771-8</w:t>
            </w:r>
          </w:p>
        </w:tc>
        <w:tc>
          <w:tcPr>
            <w:tcW w:w="1608" w:type="dxa"/>
            <w:tcBorders>
              <w:top w:val="single" w:sz="4" w:space="0" w:color="auto"/>
              <w:left w:val="single" w:sz="4" w:space="0" w:color="auto"/>
              <w:bottom w:val="single" w:sz="4" w:space="0" w:color="auto"/>
              <w:right w:val="single" w:sz="4" w:space="0" w:color="auto"/>
            </w:tcBorders>
          </w:tcPr>
          <w:p w14:paraId="4D6CA58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68477-894-4</w:t>
            </w:r>
          </w:p>
        </w:tc>
        <w:tc>
          <w:tcPr>
            <w:tcW w:w="1073" w:type="dxa"/>
            <w:tcBorders>
              <w:top w:val="single" w:sz="4" w:space="0" w:color="auto"/>
              <w:left w:val="single" w:sz="4" w:space="0" w:color="auto"/>
              <w:bottom w:val="single" w:sz="4" w:space="0" w:color="auto"/>
              <w:right w:val="single" w:sz="4" w:space="0" w:color="auto"/>
            </w:tcBorders>
          </w:tcPr>
          <w:p w14:paraId="5C17AF25"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9145AB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8366C55" w14:textId="2F36BBF0"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(nafte), t</w:t>
            </w:r>
            <w:r w:rsidR="00965F45" w:rsidRPr="00D928FF">
              <w:rPr>
                <w:rFonts w:ascii="Garamond" w:hAnsi="Garamond"/>
                <w:b/>
                <w:bCs/>
                <w:sz w:val="20"/>
                <w:szCs w:val="20"/>
              </w:rPr>
              <w:t>ë</w:t>
            </w:r>
            <w:r w:rsidRPr="00D928FF">
              <w:rPr>
                <w:rFonts w:ascii="Garamond" w:hAnsi="Garamond"/>
                <w:b/>
                <w:bCs/>
                <w:sz w:val="20"/>
                <w:szCs w:val="20"/>
              </w:rPr>
              <w:t xml:space="preserve"> dala pjesa e poshtme e aparatit</w:t>
            </w:r>
            <w:r w:rsidR="000D071D" w:rsidRPr="00D928FF">
              <w:rPr>
                <w:rFonts w:ascii="Garamond" w:hAnsi="Garamond"/>
                <w:b/>
                <w:bCs/>
                <w:sz w:val="20"/>
                <w:szCs w:val="20"/>
              </w:rPr>
              <w:t xml:space="preserve"> që </w:t>
            </w:r>
            <w:r w:rsidRPr="00D928FF">
              <w:rPr>
                <w:rFonts w:ascii="Garamond" w:hAnsi="Garamond"/>
                <w:b/>
                <w:bCs/>
                <w:sz w:val="20"/>
                <w:szCs w:val="20"/>
              </w:rPr>
              <w:t>ndan butanin</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2AE6A311" w14:textId="6995A8AE" w:rsidR="009F537F" w:rsidRPr="00D928FF" w:rsidRDefault="009F537F" w:rsidP="00965F45">
            <w:pPr>
              <w:jc w:val="both"/>
              <w:rPr>
                <w:rFonts w:ascii="Garamond" w:hAnsi="Garamond"/>
                <w:b/>
                <w:bCs/>
                <w:sz w:val="20"/>
                <w:szCs w:val="20"/>
              </w:rPr>
            </w:pPr>
            <w:r w:rsidRPr="00D928FF">
              <w:rPr>
                <w:rFonts w:ascii="Garamond" w:hAnsi="Garamond"/>
                <w:sz w:val="20"/>
                <w:szCs w:val="20"/>
              </w:rPr>
              <w:t>[Mbetje komplekse t</w:t>
            </w:r>
            <w:r w:rsidR="00965F45" w:rsidRPr="00D928FF">
              <w:rPr>
                <w:rFonts w:ascii="Garamond" w:hAnsi="Garamond"/>
                <w:sz w:val="20"/>
                <w:szCs w:val="20"/>
              </w:rPr>
              <w:t>ë</w:t>
            </w:r>
            <w:r w:rsidRPr="00D928FF">
              <w:rPr>
                <w:rFonts w:ascii="Garamond" w:hAnsi="Garamond"/>
                <w:sz w:val="20"/>
                <w:szCs w:val="20"/>
              </w:rPr>
              <w:t xml:space="preserve"> dala nga distilimi i butanit</w:t>
            </w:r>
            <w:r w:rsidRPr="00D928FF">
              <w:rPr>
                <w:rFonts w:ascii="Garamond" w:hAnsi="Garamond"/>
                <w:bCs/>
                <w:sz w:val="20"/>
                <w:szCs w:val="20"/>
              </w:rPr>
              <w:t>.</w:t>
            </w:r>
            <w:r w:rsidR="00965F45" w:rsidRPr="00D928FF">
              <w:rPr>
                <w:rFonts w:ascii="Garamond" w:hAnsi="Garamond"/>
                <w:bCs/>
                <w:sz w:val="20"/>
                <w:szCs w:val="20"/>
              </w:rPr>
              <w:t xml:space="preserve"> </w:t>
            </w:r>
            <w:r w:rsidRPr="00D928FF">
              <w:rPr>
                <w:rFonts w:ascii="Garamond" w:hAnsi="Garamond"/>
                <w:sz w:val="20"/>
                <w:szCs w:val="20"/>
              </w:rPr>
              <w:t xml:space="preserve">Përbëhet kryesisht nga hidrokarbure alifatike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xml:space="preserve"> ].</w:t>
            </w:r>
          </w:p>
        </w:tc>
        <w:tc>
          <w:tcPr>
            <w:tcW w:w="1727" w:type="dxa"/>
            <w:tcBorders>
              <w:top w:val="single" w:sz="4" w:space="0" w:color="auto"/>
              <w:left w:val="single" w:sz="4" w:space="0" w:color="auto"/>
              <w:bottom w:val="single" w:sz="4" w:space="0" w:color="auto"/>
              <w:right w:val="single" w:sz="4" w:space="0" w:color="auto"/>
            </w:tcBorders>
          </w:tcPr>
          <w:p w14:paraId="6D0A80C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649-364-00-8</w:t>
            </w:r>
          </w:p>
        </w:tc>
        <w:tc>
          <w:tcPr>
            <w:tcW w:w="1624" w:type="dxa"/>
            <w:tcBorders>
              <w:top w:val="single" w:sz="4" w:space="0" w:color="auto"/>
              <w:left w:val="single" w:sz="4" w:space="0" w:color="auto"/>
              <w:bottom w:val="single" w:sz="4" w:space="0" w:color="auto"/>
              <w:right w:val="single" w:sz="4" w:space="0" w:color="auto"/>
            </w:tcBorders>
          </w:tcPr>
          <w:p w14:paraId="46FAC4E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270-791-7</w:t>
            </w:r>
          </w:p>
        </w:tc>
        <w:tc>
          <w:tcPr>
            <w:tcW w:w="1608" w:type="dxa"/>
            <w:tcBorders>
              <w:top w:val="single" w:sz="4" w:space="0" w:color="auto"/>
              <w:left w:val="single" w:sz="4" w:space="0" w:color="auto"/>
              <w:bottom w:val="single" w:sz="4" w:space="0" w:color="auto"/>
              <w:right w:val="single" w:sz="4" w:space="0" w:color="auto"/>
            </w:tcBorders>
          </w:tcPr>
          <w:p w14:paraId="1D5FD85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68478-12-6</w:t>
            </w:r>
          </w:p>
        </w:tc>
        <w:tc>
          <w:tcPr>
            <w:tcW w:w="1073" w:type="dxa"/>
            <w:tcBorders>
              <w:top w:val="single" w:sz="4" w:space="0" w:color="auto"/>
              <w:left w:val="single" w:sz="4" w:space="0" w:color="auto"/>
              <w:bottom w:val="single" w:sz="4" w:space="0" w:color="auto"/>
              <w:right w:val="single" w:sz="4" w:space="0" w:color="auto"/>
            </w:tcBorders>
          </w:tcPr>
          <w:p w14:paraId="00FA301C"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E77696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CEA0A2F" w14:textId="7705B333"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t</w:t>
            </w:r>
            <w:r w:rsidR="00965F45" w:rsidRPr="00D928FF">
              <w:rPr>
                <w:rFonts w:ascii="Garamond" w:hAnsi="Garamond"/>
                <w:b/>
                <w:bCs/>
                <w:sz w:val="20"/>
                <w:szCs w:val="20"/>
              </w:rPr>
              <w:t>ë</w:t>
            </w:r>
            <w:r w:rsidRPr="00D928FF">
              <w:rPr>
                <w:rFonts w:ascii="Garamond" w:hAnsi="Garamond"/>
                <w:b/>
                <w:bCs/>
                <w:sz w:val="20"/>
                <w:szCs w:val="20"/>
              </w:rPr>
              <w:t xml:space="preserve"> mbetura nga distilimi i naftës nga kulla e largimit të izobutanit</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ulët-e paspecifikuar; </w:t>
            </w:r>
          </w:p>
          <w:p w14:paraId="79958646" w14:textId="7BCCDB2D" w:rsidR="009F537F" w:rsidRPr="00D928FF" w:rsidRDefault="009F537F" w:rsidP="0005462B">
            <w:pPr>
              <w:jc w:val="both"/>
              <w:rPr>
                <w:rFonts w:ascii="Garamond" w:hAnsi="Garamond"/>
                <w:sz w:val="20"/>
                <w:szCs w:val="20"/>
              </w:rPr>
            </w:pPr>
            <w:r w:rsidRPr="00D928FF">
              <w:rPr>
                <w:rFonts w:ascii="Garamond" w:hAnsi="Garamond"/>
                <w:sz w:val="20"/>
                <w:szCs w:val="20"/>
              </w:rPr>
              <w:t xml:space="preserve">[Mbetje komplekse të dala nga distilimi në kushte atmosferike i një </w:t>
            </w:r>
            <w:r w:rsidR="009D2287" w:rsidRPr="00D928FF">
              <w:rPr>
                <w:rFonts w:ascii="Garamond" w:hAnsi="Garamond"/>
                <w:sz w:val="20"/>
                <w:szCs w:val="20"/>
              </w:rPr>
              <w:t>përzier</w:t>
            </w:r>
            <w:r w:rsidRPr="00D928FF">
              <w:rPr>
                <w:rFonts w:ascii="Garamond" w:hAnsi="Garamond"/>
                <w:sz w:val="20"/>
                <w:szCs w:val="20"/>
              </w:rPr>
              <w:t>je butan-butilen.</w:t>
            </w:r>
            <w:r w:rsidR="004616CF" w:rsidRPr="00D928FF">
              <w:rPr>
                <w:rFonts w:ascii="Garamond" w:hAnsi="Garamond"/>
                <w:sz w:val="20"/>
                <w:szCs w:val="20"/>
              </w:rPr>
              <w:t xml:space="preserve"> </w:t>
            </w:r>
            <w:r w:rsidRPr="00D928FF">
              <w:rPr>
                <w:rFonts w:ascii="Garamond" w:hAnsi="Garamond"/>
                <w:sz w:val="20"/>
                <w:szCs w:val="20"/>
              </w:rPr>
              <w:t>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alifatike me </w:t>
            </w:r>
            <w:r w:rsidR="00141072">
              <w:rPr>
                <w:rFonts w:ascii="Garamond" w:hAnsi="Garamond"/>
                <w:sz w:val="20"/>
                <w:szCs w:val="20"/>
              </w:rPr>
              <w:t xml:space="preserve">numër </w:t>
            </w:r>
            <w:r w:rsidRPr="00D928FF">
              <w:rPr>
                <w:rFonts w:ascii="Garamond" w:hAnsi="Garamond"/>
                <w:sz w:val="20"/>
                <w:szCs w:val="20"/>
              </w:rPr>
              <w:t>karboni kryesisht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xml:space="preserve"> ].</w:t>
            </w:r>
          </w:p>
        </w:tc>
        <w:tc>
          <w:tcPr>
            <w:tcW w:w="1727" w:type="dxa"/>
            <w:tcBorders>
              <w:top w:val="single" w:sz="4" w:space="0" w:color="auto"/>
              <w:left w:val="single" w:sz="4" w:space="0" w:color="auto"/>
              <w:bottom w:val="single" w:sz="4" w:space="0" w:color="auto"/>
              <w:right w:val="single" w:sz="4" w:space="0" w:color="auto"/>
            </w:tcBorders>
          </w:tcPr>
          <w:p w14:paraId="784D21D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649-365-00-3</w:t>
            </w:r>
          </w:p>
          <w:p w14:paraId="42172877" w14:textId="77777777" w:rsidR="009F537F" w:rsidRPr="00D928FF" w:rsidRDefault="009F537F" w:rsidP="0005462B">
            <w:pPr>
              <w:jc w:val="both"/>
              <w:rPr>
                <w:rFonts w:ascii="Garamond" w:hAnsi="Garamond"/>
                <w:sz w:val="20"/>
                <w:szCs w:val="20"/>
              </w:rPr>
            </w:pPr>
          </w:p>
          <w:p w14:paraId="0D783978" w14:textId="77777777" w:rsidR="009F537F" w:rsidRPr="00D928FF" w:rsidRDefault="009F537F" w:rsidP="0005462B">
            <w:pPr>
              <w:jc w:val="both"/>
              <w:rPr>
                <w:rFonts w:ascii="Garamond" w:hAnsi="Garamond"/>
                <w:sz w:val="20"/>
                <w:szCs w:val="20"/>
              </w:rPr>
            </w:pPr>
          </w:p>
          <w:p w14:paraId="58417B12" w14:textId="77777777" w:rsidR="009F537F" w:rsidRPr="00D928FF" w:rsidRDefault="009F537F" w:rsidP="0005462B">
            <w:pPr>
              <w:jc w:val="both"/>
              <w:rPr>
                <w:rFonts w:ascii="Garamond" w:hAnsi="Garamond"/>
                <w:sz w:val="20"/>
                <w:szCs w:val="20"/>
              </w:rPr>
            </w:pPr>
          </w:p>
          <w:p w14:paraId="631B5082" w14:textId="77777777" w:rsidR="009F537F" w:rsidRPr="00D928FF" w:rsidRDefault="009F537F" w:rsidP="0005462B">
            <w:pPr>
              <w:jc w:val="both"/>
              <w:rPr>
                <w:rFonts w:ascii="Garamond" w:hAnsi="Garamond"/>
                <w:sz w:val="20"/>
                <w:szCs w:val="20"/>
              </w:rPr>
            </w:pPr>
          </w:p>
          <w:p w14:paraId="29EC6571" w14:textId="77777777" w:rsidR="009F537F" w:rsidRPr="00D928FF" w:rsidRDefault="009F537F" w:rsidP="0005462B">
            <w:pPr>
              <w:jc w:val="both"/>
              <w:rPr>
                <w:rFonts w:ascii="Garamond" w:hAnsi="Garamond"/>
                <w:sz w:val="20"/>
                <w:szCs w:val="20"/>
              </w:rPr>
            </w:pPr>
          </w:p>
          <w:p w14:paraId="6CFC6E33" w14:textId="77777777" w:rsidR="009F537F" w:rsidRPr="00D928FF" w:rsidRDefault="009F537F" w:rsidP="0005462B">
            <w:pPr>
              <w:jc w:val="both"/>
              <w:rPr>
                <w:rFonts w:ascii="Garamond" w:hAnsi="Garamond"/>
                <w:sz w:val="20"/>
                <w:szCs w:val="20"/>
              </w:rPr>
            </w:pPr>
          </w:p>
        </w:tc>
        <w:tc>
          <w:tcPr>
            <w:tcW w:w="1624" w:type="dxa"/>
            <w:tcBorders>
              <w:top w:val="single" w:sz="4" w:space="0" w:color="auto"/>
              <w:left w:val="single" w:sz="4" w:space="0" w:color="auto"/>
              <w:bottom w:val="single" w:sz="4" w:space="0" w:color="auto"/>
              <w:right w:val="single" w:sz="4" w:space="0" w:color="auto"/>
            </w:tcBorders>
          </w:tcPr>
          <w:p w14:paraId="2B1C85A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270-795-9</w:t>
            </w:r>
          </w:p>
          <w:p w14:paraId="00410E1A" w14:textId="77777777" w:rsidR="009F537F" w:rsidRPr="00D928FF" w:rsidRDefault="009F537F" w:rsidP="0005462B">
            <w:pPr>
              <w:jc w:val="both"/>
              <w:rPr>
                <w:rFonts w:ascii="Garamond" w:hAnsi="Garamond"/>
                <w:sz w:val="20"/>
                <w:szCs w:val="20"/>
              </w:rPr>
            </w:pPr>
          </w:p>
          <w:p w14:paraId="5AC69D29" w14:textId="77777777" w:rsidR="009F537F" w:rsidRPr="00D928FF" w:rsidRDefault="009F537F" w:rsidP="0005462B">
            <w:pPr>
              <w:jc w:val="both"/>
              <w:rPr>
                <w:rFonts w:ascii="Garamond" w:hAnsi="Garamond"/>
                <w:sz w:val="20"/>
                <w:szCs w:val="20"/>
              </w:rPr>
            </w:pPr>
          </w:p>
          <w:p w14:paraId="10882410" w14:textId="77777777" w:rsidR="009F537F" w:rsidRPr="00D928FF" w:rsidRDefault="009F537F" w:rsidP="0005462B">
            <w:pPr>
              <w:jc w:val="both"/>
              <w:rPr>
                <w:rFonts w:ascii="Garamond" w:hAnsi="Garamond"/>
                <w:sz w:val="20"/>
                <w:szCs w:val="20"/>
              </w:rPr>
            </w:pPr>
          </w:p>
          <w:p w14:paraId="51DC2678" w14:textId="77777777" w:rsidR="009F537F" w:rsidRPr="00D928FF" w:rsidRDefault="009F537F" w:rsidP="0005462B">
            <w:pPr>
              <w:jc w:val="both"/>
              <w:rPr>
                <w:rFonts w:ascii="Garamond" w:hAnsi="Garamond"/>
                <w:sz w:val="20"/>
                <w:szCs w:val="20"/>
              </w:rPr>
            </w:pPr>
          </w:p>
          <w:p w14:paraId="05BCAD54" w14:textId="77777777" w:rsidR="009F537F" w:rsidRPr="00D928FF" w:rsidRDefault="009F537F" w:rsidP="0005462B">
            <w:pPr>
              <w:jc w:val="both"/>
              <w:rPr>
                <w:rFonts w:ascii="Garamond" w:hAnsi="Garamond"/>
                <w:sz w:val="20"/>
                <w:szCs w:val="20"/>
              </w:rPr>
            </w:pPr>
          </w:p>
          <w:p w14:paraId="325219ED" w14:textId="77777777" w:rsidR="009F537F" w:rsidRPr="00D928FF" w:rsidRDefault="009F537F" w:rsidP="0005462B">
            <w:pPr>
              <w:jc w:val="both"/>
              <w:rPr>
                <w:rFonts w:ascii="Garamond" w:hAnsi="Garamond"/>
                <w:sz w:val="20"/>
                <w:szCs w:val="20"/>
              </w:rPr>
            </w:pPr>
          </w:p>
        </w:tc>
        <w:tc>
          <w:tcPr>
            <w:tcW w:w="1608" w:type="dxa"/>
            <w:tcBorders>
              <w:top w:val="single" w:sz="4" w:space="0" w:color="auto"/>
              <w:left w:val="single" w:sz="4" w:space="0" w:color="auto"/>
              <w:bottom w:val="single" w:sz="4" w:space="0" w:color="auto"/>
              <w:right w:val="single" w:sz="4" w:space="0" w:color="auto"/>
            </w:tcBorders>
          </w:tcPr>
          <w:p w14:paraId="12B96B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68478-16-0</w:t>
            </w:r>
          </w:p>
          <w:p w14:paraId="6E617F88" w14:textId="77777777" w:rsidR="009F537F" w:rsidRPr="00D928FF" w:rsidRDefault="009F537F" w:rsidP="0005462B">
            <w:pPr>
              <w:jc w:val="both"/>
              <w:rPr>
                <w:rFonts w:ascii="Garamond" w:hAnsi="Garamond"/>
                <w:sz w:val="20"/>
                <w:szCs w:val="20"/>
              </w:rPr>
            </w:pPr>
          </w:p>
          <w:p w14:paraId="2D667207" w14:textId="77777777" w:rsidR="009F537F" w:rsidRPr="00D928FF" w:rsidRDefault="009F537F" w:rsidP="0005462B">
            <w:pPr>
              <w:jc w:val="both"/>
              <w:rPr>
                <w:rFonts w:ascii="Garamond" w:hAnsi="Garamond"/>
                <w:sz w:val="20"/>
                <w:szCs w:val="20"/>
              </w:rPr>
            </w:pPr>
          </w:p>
          <w:p w14:paraId="4E31467E" w14:textId="77777777" w:rsidR="009F537F" w:rsidRPr="00D928FF" w:rsidRDefault="009F537F" w:rsidP="0005462B">
            <w:pPr>
              <w:jc w:val="both"/>
              <w:rPr>
                <w:rFonts w:ascii="Garamond" w:hAnsi="Garamond"/>
                <w:sz w:val="20"/>
                <w:szCs w:val="20"/>
              </w:rPr>
            </w:pPr>
          </w:p>
          <w:p w14:paraId="536A2258" w14:textId="77777777" w:rsidR="009F537F" w:rsidRPr="00D928FF" w:rsidRDefault="009F537F" w:rsidP="0005462B">
            <w:pPr>
              <w:jc w:val="both"/>
              <w:rPr>
                <w:rFonts w:ascii="Garamond" w:hAnsi="Garamond"/>
                <w:sz w:val="20"/>
                <w:szCs w:val="20"/>
              </w:rPr>
            </w:pPr>
          </w:p>
          <w:p w14:paraId="29B46A41" w14:textId="77777777" w:rsidR="009F537F" w:rsidRPr="00D928FF" w:rsidRDefault="009F537F" w:rsidP="0005462B">
            <w:pPr>
              <w:jc w:val="both"/>
              <w:rPr>
                <w:rFonts w:ascii="Garamond" w:hAnsi="Garamond"/>
                <w:sz w:val="20"/>
                <w:szCs w:val="20"/>
              </w:rPr>
            </w:pPr>
          </w:p>
          <w:p w14:paraId="095D02C1" w14:textId="77777777" w:rsidR="009F537F" w:rsidRPr="00D928FF" w:rsidRDefault="009F537F" w:rsidP="0005462B">
            <w:pPr>
              <w:jc w:val="both"/>
              <w:rPr>
                <w:rFonts w:ascii="Garamond" w:hAnsi="Garamond"/>
                <w:sz w:val="20"/>
                <w:szCs w:val="20"/>
              </w:rPr>
            </w:pPr>
          </w:p>
        </w:tc>
        <w:tc>
          <w:tcPr>
            <w:tcW w:w="1073" w:type="dxa"/>
            <w:tcBorders>
              <w:top w:val="single" w:sz="4" w:space="0" w:color="auto"/>
              <w:left w:val="single" w:sz="4" w:space="0" w:color="auto"/>
              <w:bottom w:val="single" w:sz="4" w:space="0" w:color="auto"/>
              <w:right w:val="single" w:sz="4" w:space="0" w:color="auto"/>
            </w:tcBorders>
          </w:tcPr>
          <w:p w14:paraId="503F4FFF"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p w14:paraId="27ECD815" w14:textId="77777777" w:rsidR="009F537F" w:rsidRPr="00D928FF" w:rsidRDefault="009F537F" w:rsidP="0005462B">
            <w:pPr>
              <w:jc w:val="both"/>
              <w:rPr>
                <w:rFonts w:ascii="Garamond" w:hAnsi="Garamond"/>
                <w:sz w:val="20"/>
                <w:szCs w:val="20"/>
              </w:rPr>
            </w:pPr>
          </w:p>
          <w:p w14:paraId="442A6D6D" w14:textId="77777777" w:rsidR="009F537F" w:rsidRPr="00D928FF" w:rsidRDefault="009F537F" w:rsidP="0005462B">
            <w:pPr>
              <w:jc w:val="both"/>
              <w:rPr>
                <w:rFonts w:ascii="Garamond" w:hAnsi="Garamond"/>
                <w:sz w:val="20"/>
                <w:szCs w:val="20"/>
              </w:rPr>
            </w:pPr>
          </w:p>
          <w:p w14:paraId="2AB4D999" w14:textId="77777777" w:rsidR="009F537F" w:rsidRPr="00D928FF" w:rsidRDefault="009F537F" w:rsidP="0005462B">
            <w:pPr>
              <w:jc w:val="both"/>
              <w:rPr>
                <w:rFonts w:ascii="Garamond" w:hAnsi="Garamond"/>
                <w:sz w:val="20"/>
                <w:szCs w:val="20"/>
              </w:rPr>
            </w:pPr>
          </w:p>
          <w:p w14:paraId="770C84BE" w14:textId="77777777" w:rsidR="009F537F" w:rsidRPr="00D928FF" w:rsidRDefault="009F537F" w:rsidP="0005462B">
            <w:pPr>
              <w:jc w:val="both"/>
              <w:rPr>
                <w:rFonts w:ascii="Garamond" w:hAnsi="Garamond"/>
                <w:sz w:val="20"/>
                <w:szCs w:val="20"/>
              </w:rPr>
            </w:pPr>
          </w:p>
          <w:p w14:paraId="364D55C6" w14:textId="77777777" w:rsidR="009F537F" w:rsidRPr="00D928FF" w:rsidRDefault="009F537F" w:rsidP="0005462B">
            <w:pPr>
              <w:jc w:val="both"/>
              <w:rPr>
                <w:rFonts w:ascii="Garamond" w:hAnsi="Garamond"/>
                <w:sz w:val="20"/>
                <w:szCs w:val="20"/>
              </w:rPr>
            </w:pPr>
          </w:p>
          <w:p w14:paraId="4FE0645F" w14:textId="77777777" w:rsidR="009F537F" w:rsidRPr="00D928FF" w:rsidRDefault="009F537F" w:rsidP="0005462B">
            <w:pPr>
              <w:jc w:val="both"/>
              <w:rPr>
                <w:rFonts w:ascii="Garamond" w:hAnsi="Garamond"/>
                <w:sz w:val="20"/>
                <w:szCs w:val="20"/>
              </w:rPr>
            </w:pPr>
          </w:p>
        </w:tc>
      </w:tr>
      <w:tr w:rsidR="009F537F" w:rsidRPr="00D928FF" w14:paraId="59C8FF1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612720C" w14:textId="46F1A3D1"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koksifikimit me interval të gjerë vlimi</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ulët-e paspecifikuar; </w:t>
            </w:r>
          </w:p>
          <w:p w14:paraId="3CAE1F09" w14:textId="332BECE0"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të hidrokarbureve të përftuara nga distilimi i produkteve të dala nga koksifikimi. Përbëhet kryesisht nga hidrokarbure të pangopura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 xml:space="preserve"> dhe me pikë vlimi</w:t>
            </w:r>
            <w:r w:rsidRPr="00D928FF">
              <w:rPr>
                <w:rFonts w:ascii="Garamond" w:hAnsi="Garamond"/>
                <w:b/>
                <w:bCs/>
                <w:sz w:val="20"/>
                <w:szCs w:val="20"/>
              </w:rPr>
              <w:t xml:space="preserve"> </w:t>
            </w:r>
            <w:r w:rsidRPr="00D928FF">
              <w:rPr>
                <w:rFonts w:ascii="Garamond" w:hAnsi="Garamond"/>
                <w:sz w:val="20"/>
                <w:szCs w:val="20"/>
              </w:rPr>
              <w:t>ndërmjet 43</w:t>
            </w:r>
            <w:r w:rsidRPr="00D928FF">
              <w:rPr>
                <w:rFonts w:ascii="Garamond" w:hAnsi="Garamond"/>
                <w:sz w:val="20"/>
                <w:szCs w:val="20"/>
                <w:vertAlign w:val="superscript"/>
              </w:rPr>
              <w:t>o</w:t>
            </w:r>
            <w:r w:rsidRPr="00D928FF">
              <w:rPr>
                <w:rFonts w:ascii="Garamond" w:hAnsi="Garamond"/>
                <w:sz w:val="20"/>
                <w:szCs w:val="20"/>
              </w:rPr>
              <w:t>C dhe 250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EE96CA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649-366-00-9</w:t>
            </w:r>
          </w:p>
        </w:tc>
        <w:tc>
          <w:tcPr>
            <w:tcW w:w="1624" w:type="dxa"/>
            <w:tcBorders>
              <w:top w:val="single" w:sz="4" w:space="0" w:color="auto"/>
              <w:left w:val="single" w:sz="4" w:space="0" w:color="auto"/>
              <w:bottom w:val="single" w:sz="4" w:space="0" w:color="auto"/>
              <w:right w:val="single" w:sz="4" w:space="0" w:color="auto"/>
            </w:tcBorders>
          </w:tcPr>
          <w:p w14:paraId="5BFAB22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270-991-4</w:t>
            </w:r>
          </w:p>
        </w:tc>
        <w:tc>
          <w:tcPr>
            <w:tcW w:w="1608" w:type="dxa"/>
            <w:tcBorders>
              <w:top w:val="single" w:sz="4" w:space="0" w:color="auto"/>
              <w:left w:val="single" w:sz="4" w:space="0" w:color="auto"/>
              <w:bottom w:val="single" w:sz="4" w:space="0" w:color="auto"/>
              <w:right w:val="single" w:sz="4" w:space="0" w:color="auto"/>
            </w:tcBorders>
          </w:tcPr>
          <w:p w14:paraId="3B90D6A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68513-02-0</w:t>
            </w:r>
          </w:p>
        </w:tc>
        <w:tc>
          <w:tcPr>
            <w:tcW w:w="1073" w:type="dxa"/>
            <w:tcBorders>
              <w:top w:val="single" w:sz="4" w:space="0" w:color="auto"/>
              <w:left w:val="single" w:sz="4" w:space="0" w:color="auto"/>
              <w:bottom w:val="single" w:sz="4" w:space="0" w:color="auto"/>
              <w:right w:val="single" w:sz="4" w:space="0" w:color="auto"/>
            </w:tcBorders>
          </w:tcPr>
          <w:p w14:paraId="3E86F099"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2605B36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EEDEEB8" w14:textId="3DC1D539"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me përbërje mesatare aromatike, nga krekingu me avull</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ulët-e paspecifikuar; </w:t>
            </w:r>
          </w:p>
          <w:p w14:paraId="58EBBD84" w14:textId="09FFE386"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të hidrokarbureve të përftuara nga distilimi i produkteve të dala nga produkte të përftuara nga një proces krekingu me avull. Përbëhet kryesisht 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7</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xml:space="preserve"> dhe me pikë vlimi</w:t>
            </w:r>
            <w:r w:rsidRPr="00D928FF">
              <w:rPr>
                <w:rFonts w:ascii="Garamond" w:hAnsi="Garamond"/>
                <w:b/>
                <w:bCs/>
                <w:sz w:val="20"/>
                <w:szCs w:val="20"/>
              </w:rPr>
              <w:t xml:space="preserve"> </w:t>
            </w:r>
            <w:r w:rsidRPr="00D928FF">
              <w:rPr>
                <w:rFonts w:ascii="Garamond" w:hAnsi="Garamond"/>
                <w:sz w:val="20"/>
                <w:szCs w:val="20"/>
              </w:rPr>
              <w:t>ndërmjet 130</w:t>
            </w:r>
            <w:r w:rsidRPr="00D928FF">
              <w:rPr>
                <w:rFonts w:ascii="Garamond" w:hAnsi="Garamond"/>
                <w:sz w:val="20"/>
                <w:szCs w:val="20"/>
                <w:vertAlign w:val="superscript"/>
              </w:rPr>
              <w:t>o</w:t>
            </w:r>
            <w:r w:rsidRPr="00D928FF">
              <w:rPr>
                <w:rFonts w:ascii="Garamond" w:hAnsi="Garamond"/>
                <w:sz w:val="20"/>
                <w:szCs w:val="20"/>
              </w:rPr>
              <w:t>C dhe 220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6D2656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649-367-00-4</w:t>
            </w:r>
          </w:p>
        </w:tc>
        <w:tc>
          <w:tcPr>
            <w:tcW w:w="1624" w:type="dxa"/>
            <w:tcBorders>
              <w:top w:val="single" w:sz="4" w:space="0" w:color="auto"/>
              <w:left w:val="single" w:sz="4" w:space="0" w:color="auto"/>
              <w:bottom w:val="single" w:sz="4" w:space="0" w:color="auto"/>
              <w:right w:val="single" w:sz="4" w:space="0" w:color="auto"/>
            </w:tcBorders>
          </w:tcPr>
          <w:p w14:paraId="3088918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271-138-9</w:t>
            </w:r>
          </w:p>
        </w:tc>
        <w:tc>
          <w:tcPr>
            <w:tcW w:w="1608" w:type="dxa"/>
            <w:tcBorders>
              <w:top w:val="single" w:sz="4" w:space="0" w:color="auto"/>
              <w:left w:val="single" w:sz="4" w:space="0" w:color="auto"/>
              <w:bottom w:val="single" w:sz="4" w:space="0" w:color="auto"/>
              <w:right w:val="single" w:sz="4" w:space="0" w:color="auto"/>
            </w:tcBorders>
          </w:tcPr>
          <w:p w14:paraId="0242FC7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68516-20-1</w:t>
            </w:r>
          </w:p>
        </w:tc>
        <w:tc>
          <w:tcPr>
            <w:tcW w:w="1073" w:type="dxa"/>
            <w:tcBorders>
              <w:top w:val="single" w:sz="4" w:space="0" w:color="auto"/>
              <w:left w:val="single" w:sz="4" w:space="0" w:color="auto"/>
              <w:bottom w:val="single" w:sz="4" w:space="0" w:color="auto"/>
              <w:right w:val="single" w:sz="4" w:space="0" w:color="auto"/>
            </w:tcBorders>
          </w:tcPr>
          <w:p w14:paraId="5EDB818C"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54F60A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3C125BA" w14:textId="1EC9393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distilimit të parë me interval të gjerë vlimi, të përpunuara me argjilë</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p w14:paraId="63D13532" w14:textId="74C9F799"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 të përftuara nga trajtimi i naftave të distilimit të parë me interval të gjerë vlimi, me argjila natyrore apo të modifikuara, për të larguar</w:t>
            </w:r>
            <w:r w:rsidRPr="00D928FF">
              <w:rPr>
                <w:rFonts w:ascii="Garamond" w:hAnsi="Garamond"/>
                <w:b/>
                <w:bCs/>
                <w:sz w:val="20"/>
                <w:szCs w:val="20"/>
              </w:rPr>
              <w:t xml:space="preserve"> </w:t>
            </w:r>
            <w:r w:rsidRPr="00D928FF">
              <w:rPr>
                <w:rFonts w:ascii="Garamond" w:hAnsi="Garamond"/>
                <w:sz w:val="20"/>
                <w:szCs w:val="20"/>
              </w:rPr>
              <w:t>gjurmët e komponimeve polare dhe papastërtive</w:t>
            </w:r>
            <w:r w:rsidRPr="00D928FF">
              <w:rPr>
                <w:rFonts w:ascii="Garamond" w:hAnsi="Garamond"/>
                <w:b/>
                <w:bCs/>
                <w:sz w:val="20"/>
                <w:szCs w:val="20"/>
              </w:rPr>
              <w:t>.</w:t>
            </w:r>
            <w:r w:rsidRPr="00D928FF">
              <w:rPr>
                <w:rFonts w:ascii="Garamond" w:hAnsi="Garamond"/>
                <w:sz w:val="20"/>
                <w:szCs w:val="20"/>
              </w:rPr>
              <w:t xml:space="preserve">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11</w:t>
            </w:r>
            <w:r w:rsidRPr="00D928FF">
              <w:rPr>
                <w:rFonts w:ascii="Garamond" w:hAnsi="Garamond"/>
                <w:sz w:val="20"/>
                <w:szCs w:val="20"/>
              </w:rPr>
              <w:t xml:space="preserve"> dhe me pikë vlimi</w:t>
            </w:r>
            <w:r w:rsidRPr="00D928FF">
              <w:rPr>
                <w:rFonts w:ascii="Garamond" w:hAnsi="Garamond"/>
                <w:b/>
                <w:bCs/>
                <w:sz w:val="20"/>
                <w:szCs w:val="20"/>
              </w:rPr>
              <w:t xml:space="preserve"> </w:t>
            </w:r>
            <w:r w:rsidRPr="00D928FF">
              <w:rPr>
                <w:rFonts w:ascii="Garamond" w:hAnsi="Garamond"/>
                <w:sz w:val="20"/>
                <w:szCs w:val="20"/>
              </w:rPr>
              <w:t>ndërmjet -20</w:t>
            </w:r>
            <w:r w:rsidRPr="00D928FF">
              <w:rPr>
                <w:rFonts w:ascii="Garamond" w:hAnsi="Garamond"/>
                <w:sz w:val="20"/>
                <w:szCs w:val="20"/>
                <w:vertAlign w:val="superscript"/>
              </w:rPr>
              <w:t>o</w:t>
            </w:r>
            <w:r w:rsidRPr="00D928FF">
              <w:rPr>
                <w:rFonts w:ascii="Garamond" w:hAnsi="Garamond"/>
                <w:sz w:val="20"/>
                <w:szCs w:val="20"/>
              </w:rPr>
              <w:t>C dhe 220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BF2BD3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649-368-00-X</w:t>
            </w:r>
          </w:p>
        </w:tc>
        <w:tc>
          <w:tcPr>
            <w:tcW w:w="1624" w:type="dxa"/>
            <w:tcBorders>
              <w:top w:val="single" w:sz="4" w:space="0" w:color="auto"/>
              <w:left w:val="single" w:sz="4" w:space="0" w:color="auto"/>
              <w:bottom w:val="single" w:sz="4" w:space="0" w:color="auto"/>
              <w:right w:val="single" w:sz="4" w:space="0" w:color="auto"/>
            </w:tcBorders>
          </w:tcPr>
          <w:p w14:paraId="5A50EE9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271-262-3</w:t>
            </w:r>
          </w:p>
        </w:tc>
        <w:tc>
          <w:tcPr>
            <w:tcW w:w="1608" w:type="dxa"/>
            <w:tcBorders>
              <w:top w:val="single" w:sz="4" w:space="0" w:color="auto"/>
              <w:left w:val="single" w:sz="4" w:space="0" w:color="auto"/>
              <w:bottom w:val="single" w:sz="4" w:space="0" w:color="auto"/>
              <w:right w:val="single" w:sz="4" w:space="0" w:color="auto"/>
            </w:tcBorders>
          </w:tcPr>
          <w:p w14:paraId="6DDD34E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68527-21-9</w:t>
            </w:r>
          </w:p>
        </w:tc>
        <w:tc>
          <w:tcPr>
            <w:tcW w:w="1073" w:type="dxa"/>
            <w:tcBorders>
              <w:top w:val="single" w:sz="4" w:space="0" w:color="auto"/>
              <w:left w:val="single" w:sz="4" w:space="0" w:color="auto"/>
              <w:bottom w:val="single" w:sz="4" w:space="0" w:color="auto"/>
              <w:right w:val="single" w:sz="4" w:space="0" w:color="auto"/>
            </w:tcBorders>
          </w:tcPr>
          <w:p w14:paraId="5A44326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3ECEC4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13AE2F1" w14:textId="49B06BF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të distilimit të parë, të përpunuara me argjilë</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p w14:paraId="5B212B50" w14:textId="6143109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hidrokarbureve të përftuara nga trajtimi i naftave të distilimit të parë me interval të gjerë vlimi, me argjila natyrore apo të modifikuara, për të larguar</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gjurmët e komponimeve polare dhe</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papastërtive</w:t>
            </w:r>
            <w:r w:rsidRPr="00D928FF">
              <w:rPr>
                <w:rFonts w:ascii="Garamond" w:eastAsia="MS Mincho" w:hAnsi="Garamond"/>
                <w:sz w:val="20"/>
                <w:szCs w:val="20"/>
                <w:lang w:eastAsia="it-IT"/>
              </w:rPr>
              <w:t>.</w:t>
            </w:r>
            <w:r w:rsidRPr="00D928FF">
              <w:rPr>
                <w:rFonts w:ascii="Garamond" w:eastAsia="MS Mincho" w:hAnsi="Garamond"/>
                <w:bCs/>
                <w:sz w:val="20"/>
                <w:szCs w:val="20"/>
                <w:lang w:eastAsia="it-IT"/>
              </w:rPr>
              <w:t xml:space="preserv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10</w:t>
            </w:r>
            <w:r w:rsidRPr="00D928FF">
              <w:rPr>
                <w:rFonts w:ascii="Garamond" w:eastAsia="MS Mincho" w:hAnsi="Garamond"/>
                <w:bCs/>
                <w:sz w:val="20"/>
                <w:szCs w:val="20"/>
                <w:lang w:eastAsia="it-IT"/>
              </w:rPr>
              <w:t xml:space="preserve"> 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93</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180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27" w:type="dxa"/>
            <w:tcBorders>
              <w:top w:val="single" w:sz="4" w:space="0" w:color="auto"/>
              <w:left w:val="single" w:sz="4" w:space="0" w:color="auto"/>
              <w:bottom w:val="single" w:sz="4" w:space="0" w:color="auto"/>
              <w:right w:val="single" w:sz="4" w:space="0" w:color="auto"/>
            </w:tcBorders>
          </w:tcPr>
          <w:p w14:paraId="22878E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649-369-00-5</w:t>
            </w:r>
          </w:p>
        </w:tc>
        <w:tc>
          <w:tcPr>
            <w:tcW w:w="1624" w:type="dxa"/>
            <w:tcBorders>
              <w:top w:val="single" w:sz="4" w:space="0" w:color="auto"/>
              <w:left w:val="single" w:sz="4" w:space="0" w:color="auto"/>
              <w:bottom w:val="single" w:sz="4" w:space="0" w:color="auto"/>
              <w:right w:val="single" w:sz="4" w:space="0" w:color="auto"/>
            </w:tcBorders>
          </w:tcPr>
          <w:p w14:paraId="4569268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271-263-9</w:t>
            </w:r>
          </w:p>
        </w:tc>
        <w:tc>
          <w:tcPr>
            <w:tcW w:w="1608" w:type="dxa"/>
            <w:tcBorders>
              <w:top w:val="single" w:sz="4" w:space="0" w:color="auto"/>
              <w:left w:val="single" w:sz="4" w:space="0" w:color="auto"/>
              <w:bottom w:val="single" w:sz="4" w:space="0" w:color="auto"/>
              <w:right w:val="single" w:sz="4" w:space="0" w:color="auto"/>
            </w:tcBorders>
          </w:tcPr>
          <w:p w14:paraId="6DF918B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68527-22-0</w:t>
            </w:r>
          </w:p>
        </w:tc>
        <w:tc>
          <w:tcPr>
            <w:tcW w:w="1073" w:type="dxa"/>
            <w:tcBorders>
              <w:top w:val="single" w:sz="4" w:space="0" w:color="auto"/>
              <w:left w:val="single" w:sz="4" w:space="0" w:color="auto"/>
              <w:bottom w:val="single" w:sz="4" w:space="0" w:color="auto"/>
              <w:right w:val="single" w:sz="4" w:space="0" w:color="auto"/>
            </w:tcBorders>
          </w:tcPr>
          <w:p w14:paraId="0835D304"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CEBEA0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3319054" w14:textId="6C1DD3CA"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Nafte</w:t>
            </w:r>
            <w:r w:rsidR="001E4F5C" w:rsidRPr="00D928FF">
              <w:rPr>
                <w:rFonts w:ascii="Garamond" w:eastAsia="MS Mincho" w:hAnsi="Garamond"/>
                <w:b/>
                <w:bCs/>
                <w:sz w:val="20"/>
                <w:szCs w:val="20"/>
                <w:lang w:eastAsia="it-IT"/>
              </w:rPr>
              <w:t xml:space="preserve"> e lehtë</w:t>
            </w:r>
            <w:r w:rsidRPr="00D928FF">
              <w:rPr>
                <w:rFonts w:ascii="Garamond" w:eastAsia="MS Mincho" w:hAnsi="Garamond"/>
                <w:b/>
                <w:bCs/>
                <w:sz w:val="20"/>
                <w:szCs w:val="20"/>
                <w:lang w:eastAsia="it-IT"/>
              </w:rPr>
              <w:t xml:space="preserve"> e aromatizuar, nga krekingu me avull;Naftë me pikë vlimi të ulët-e paspecifikuar;</w:t>
            </w:r>
          </w:p>
          <w:p w14:paraId="1F7A97E5" w14:textId="63016B1C"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 xml:space="preserve">[Përbërje komplekse të hidrokarbureve të përftuara nga distilimi i produkteve të dala nga procesi i krekingut me avull. Përbëhet kryesisht nga hidrokarbure aromatike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9</w:t>
            </w:r>
            <w:r w:rsidRPr="00D928FF">
              <w:rPr>
                <w:rFonts w:ascii="Garamond" w:eastAsia="MS Mincho" w:hAnsi="Garamond"/>
                <w:bCs/>
                <w:sz w:val="20"/>
                <w:szCs w:val="20"/>
                <w:lang w:eastAsia="it-IT"/>
              </w:rPr>
              <w:t xml:space="preserve"> 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110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165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27" w:type="dxa"/>
            <w:tcBorders>
              <w:top w:val="single" w:sz="4" w:space="0" w:color="auto"/>
              <w:left w:val="single" w:sz="4" w:space="0" w:color="auto"/>
              <w:bottom w:val="single" w:sz="4" w:space="0" w:color="auto"/>
              <w:right w:val="single" w:sz="4" w:space="0" w:color="auto"/>
            </w:tcBorders>
          </w:tcPr>
          <w:p w14:paraId="3D21FA9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649-370-00-0</w:t>
            </w:r>
          </w:p>
        </w:tc>
        <w:tc>
          <w:tcPr>
            <w:tcW w:w="1624" w:type="dxa"/>
            <w:tcBorders>
              <w:top w:val="single" w:sz="4" w:space="0" w:color="auto"/>
              <w:left w:val="single" w:sz="4" w:space="0" w:color="auto"/>
              <w:bottom w:val="single" w:sz="4" w:space="0" w:color="auto"/>
              <w:right w:val="single" w:sz="4" w:space="0" w:color="auto"/>
            </w:tcBorders>
          </w:tcPr>
          <w:p w14:paraId="5B967D5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271-264-4</w:t>
            </w:r>
          </w:p>
        </w:tc>
        <w:tc>
          <w:tcPr>
            <w:tcW w:w="1608" w:type="dxa"/>
            <w:tcBorders>
              <w:top w:val="single" w:sz="4" w:space="0" w:color="auto"/>
              <w:left w:val="single" w:sz="4" w:space="0" w:color="auto"/>
              <w:bottom w:val="single" w:sz="4" w:space="0" w:color="auto"/>
              <w:right w:val="single" w:sz="4" w:space="0" w:color="auto"/>
            </w:tcBorders>
          </w:tcPr>
          <w:p w14:paraId="3754602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68527-23-1</w:t>
            </w:r>
          </w:p>
        </w:tc>
        <w:tc>
          <w:tcPr>
            <w:tcW w:w="1073" w:type="dxa"/>
            <w:tcBorders>
              <w:top w:val="single" w:sz="4" w:space="0" w:color="auto"/>
              <w:left w:val="single" w:sz="4" w:space="0" w:color="auto"/>
              <w:bottom w:val="single" w:sz="4" w:space="0" w:color="auto"/>
              <w:right w:val="single" w:sz="4" w:space="0" w:color="auto"/>
            </w:tcBorders>
          </w:tcPr>
          <w:p w14:paraId="3AFAA72B"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F2FADD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17DB402" w14:textId="31AAB9A3"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nga krekingu me avull, kulla e largimit të benzenit</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0E6F83AD" w14:textId="16D7901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w:t>
            </w:r>
            <w:r w:rsidR="004616CF" w:rsidRPr="00D928FF">
              <w:rPr>
                <w:rFonts w:ascii="Garamond" w:hAnsi="Garamond"/>
                <w:sz w:val="20"/>
                <w:szCs w:val="20"/>
              </w:rPr>
              <w:t xml:space="preserve"> </w:t>
            </w:r>
            <w:r w:rsidRPr="00D928FF">
              <w:rPr>
                <w:rFonts w:ascii="Garamond" w:hAnsi="Garamond"/>
                <w:sz w:val="20"/>
                <w:szCs w:val="20"/>
              </w:rPr>
              <w:t>të përftuara nga distilimi i produkteve të dala nga krekingu me avull.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xml:space="preserve"> dhe me pikë vlimi</w:t>
            </w:r>
            <w:r w:rsidRPr="00D928FF">
              <w:rPr>
                <w:rFonts w:ascii="Garamond" w:hAnsi="Garamond"/>
                <w:b/>
                <w:bCs/>
                <w:sz w:val="20"/>
                <w:szCs w:val="20"/>
              </w:rPr>
              <w:t xml:space="preserve"> </w:t>
            </w:r>
            <w:r w:rsidRPr="00D928FF">
              <w:rPr>
                <w:rFonts w:ascii="Garamond" w:hAnsi="Garamond"/>
                <w:sz w:val="20"/>
                <w:szCs w:val="20"/>
              </w:rPr>
              <w:t>ndërmjet 80</w:t>
            </w:r>
            <w:r w:rsidRPr="00D928FF">
              <w:rPr>
                <w:rFonts w:ascii="Garamond" w:hAnsi="Garamond"/>
                <w:sz w:val="20"/>
                <w:szCs w:val="20"/>
                <w:vertAlign w:val="superscript"/>
              </w:rPr>
              <w:t>o</w:t>
            </w:r>
            <w:r w:rsidRPr="00D928FF">
              <w:rPr>
                <w:rFonts w:ascii="Garamond" w:hAnsi="Garamond"/>
                <w:sz w:val="20"/>
                <w:szCs w:val="20"/>
              </w:rPr>
              <w:t>C dhe 218</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71B3A3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649-371-00-6</w:t>
            </w:r>
          </w:p>
        </w:tc>
        <w:tc>
          <w:tcPr>
            <w:tcW w:w="1624" w:type="dxa"/>
            <w:tcBorders>
              <w:top w:val="single" w:sz="4" w:space="0" w:color="auto"/>
              <w:left w:val="single" w:sz="4" w:space="0" w:color="auto"/>
              <w:bottom w:val="single" w:sz="4" w:space="0" w:color="auto"/>
              <w:right w:val="single" w:sz="4" w:space="0" w:color="auto"/>
            </w:tcBorders>
          </w:tcPr>
          <w:p w14:paraId="1A9657C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271-266-5</w:t>
            </w:r>
          </w:p>
        </w:tc>
        <w:tc>
          <w:tcPr>
            <w:tcW w:w="1608" w:type="dxa"/>
            <w:tcBorders>
              <w:top w:val="single" w:sz="4" w:space="0" w:color="auto"/>
              <w:left w:val="single" w:sz="4" w:space="0" w:color="auto"/>
              <w:bottom w:val="single" w:sz="4" w:space="0" w:color="auto"/>
              <w:right w:val="single" w:sz="4" w:space="0" w:color="auto"/>
            </w:tcBorders>
          </w:tcPr>
          <w:p w14:paraId="14B265C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68527-26-4</w:t>
            </w:r>
          </w:p>
        </w:tc>
        <w:tc>
          <w:tcPr>
            <w:tcW w:w="1073" w:type="dxa"/>
            <w:tcBorders>
              <w:top w:val="single" w:sz="4" w:space="0" w:color="auto"/>
              <w:left w:val="single" w:sz="4" w:space="0" w:color="auto"/>
              <w:bottom w:val="single" w:sz="4" w:space="0" w:color="auto"/>
              <w:right w:val="single" w:sz="4" w:space="0" w:color="auto"/>
            </w:tcBorders>
          </w:tcPr>
          <w:p w14:paraId="1AF76022"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1DC508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32D5233" w14:textId="0F3D0859"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që përmbajnë aromatikë</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tc>
        <w:tc>
          <w:tcPr>
            <w:tcW w:w="1727" w:type="dxa"/>
            <w:tcBorders>
              <w:top w:val="single" w:sz="4" w:space="0" w:color="auto"/>
              <w:left w:val="single" w:sz="4" w:space="0" w:color="auto"/>
              <w:bottom w:val="single" w:sz="4" w:space="0" w:color="auto"/>
              <w:right w:val="single" w:sz="4" w:space="0" w:color="auto"/>
            </w:tcBorders>
          </w:tcPr>
          <w:p w14:paraId="7CB7255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649-372-00-1</w:t>
            </w:r>
          </w:p>
        </w:tc>
        <w:tc>
          <w:tcPr>
            <w:tcW w:w="1624" w:type="dxa"/>
            <w:tcBorders>
              <w:top w:val="single" w:sz="4" w:space="0" w:color="auto"/>
              <w:left w:val="single" w:sz="4" w:space="0" w:color="auto"/>
              <w:bottom w:val="single" w:sz="4" w:space="0" w:color="auto"/>
              <w:right w:val="single" w:sz="4" w:space="0" w:color="auto"/>
            </w:tcBorders>
          </w:tcPr>
          <w:p w14:paraId="1921AC3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271-635-0</w:t>
            </w:r>
          </w:p>
        </w:tc>
        <w:tc>
          <w:tcPr>
            <w:tcW w:w="1608" w:type="dxa"/>
            <w:tcBorders>
              <w:top w:val="single" w:sz="4" w:space="0" w:color="auto"/>
              <w:left w:val="single" w:sz="4" w:space="0" w:color="auto"/>
              <w:bottom w:val="single" w:sz="4" w:space="0" w:color="auto"/>
              <w:right w:val="single" w:sz="4" w:space="0" w:color="auto"/>
            </w:tcBorders>
          </w:tcPr>
          <w:p w14:paraId="3BD8B0B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68603-08-7</w:t>
            </w:r>
          </w:p>
        </w:tc>
        <w:tc>
          <w:tcPr>
            <w:tcW w:w="1073" w:type="dxa"/>
            <w:tcBorders>
              <w:top w:val="single" w:sz="4" w:space="0" w:color="auto"/>
              <w:left w:val="single" w:sz="4" w:space="0" w:color="auto"/>
              <w:bottom w:val="single" w:sz="4" w:space="0" w:color="auto"/>
              <w:right w:val="single" w:sz="4" w:space="0" w:color="auto"/>
            </w:tcBorders>
          </w:tcPr>
          <w:p w14:paraId="03013F0C"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C389DD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C0B1CF8" w14:textId="5239FC4C"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Benzine nga piroliza, mbetje nga pjesa e poshtme e aparatit</w:t>
            </w:r>
            <w:r w:rsidR="000D071D" w:rsidRPr="00D928FF">
              <w:rPr>
                <w:rFonts w:ascii="Garamond" w:eastAsia="MS Mincho" w:hAnsi="Garamond"/>
                <w:b/>
                <w:bCs/>
                <w:sz w:val="20"/>
                <w:szCs w:val="20"/>
                <w:lang w:eastAsia="it-IT"/>
              </w:rPr>
              <w:t xml:space="preserve"> që </w:t>
            </w:r>
            <w:r w:rsidRPr="00D928FF">
              <w:rPr>
                <w:rFonts w:ascii="Garamond" w:eastAsia="MS Mincho" w:hAnsi="Garamond"/>
                <w:b/>
                <w:bCs/>
                <w:sz w:val="20"/>
                <w:szCs w:val="20"/>
                <w:lang w:eastAsia="it-IT"/>
              </w:rPr>
              <w:t>largon butanin</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p w14:paraId="31634E94" w14:textId="74E2C97A"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 të përftuara nga</w:t>
            </w:r>
            <w:r w:rsidRPr="00D928FF">
              <w:rPr>
                <w:rFonts w:ascii="Garamond" w:hAnsi="Garamond"/>
                <w:b/>
                <w:bCs/>
                <w:sz w:val="20"/>
                <w:szCs w:val="20"/>
              </w:rPr>
              <w:t xml:space="preserve"> </w:t>
            </w:r>
            <w:r w:rsidRPr="00D928FF">
              <w:rPr>
                <w:rFonts w:ascii="Garamond" w:hAnsi="Garamond"/>
                <w:sz w:val="20"/>
                <w:szCs w:val="20"/>
              </w:rPr>
              <w:t xml:space="preserve">fraksionimi i mbetjeve të dala nga kulla e largimit të propanit. Përbëhet kryesisht nga hidrokarbure 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5</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49CA609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649-373-00-7</w:t>
            </w:r>
          </w:p>
        </w:tc>
        <w:tc>
          <w:tcPr>
            <w:tcW w:w="1624" w:type="dxa"/>
            <w:tcBorders>
              <w:top w:val="single" w:sz="4" w:space="0" w:color="auto"/>
              <w:left w:val="single" w:sz="4" w:space="0" w:color="auto"/>
              <w:bottom w:val="single" w:sz="4" w:space="0" w:color="auto"/>
              <w:right w:val="single" w:sz="4" w:space="0" w:color="auto"/>
            </w:tcBorders>
          </w:tcPr>
          <w:p w14:paraId="73E8CFC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271-726-5</w:t>
            </w:r>
          </w:p>
        </w:tc>
        <w:tc>
          <w:tcPr>
            <w:tcW w:w="1608" w:type="dxa"/>
            <w:tcBorders>
              <w:top w:val="single" w:sz="4" w:space="0" w:color="auto"/>
              <w:left w:val="single" w:sz="4" w:space="0" w:color="auto"/>
              <w:bottom w:val="single" w:sz="4" w:space="0" w:color="auto"/>
              <w:right w:val="single" w:sz="4" w:space="0" w:color="auto"/>
            </w:tcBorders>
          </w:tcPr>
          <w:p w14:paraId="4579063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68606-10-0</w:t>
            </w:r>
          </w:p>
        </w:tc>
        <w:tc>
          <w:tcPr>
            <w:tcW w:w="1073" w:type="dxa"/>
            <w:tcBorders>
              <w:top w:val="single" w:sz="4" w:space="0" w:color="auto"/>
              <w:left w:val="single" w:sz="4" w:space="0" w:color="auto"/>
              <w:bottom w:val="single" w:sz="4" w:space="0" w:color="auto"/>
              <w:right w:val="single" w:sz="4" w:space="0" w:color="auto"/>
            </w:tcBorders>
          </w:tcPr>
          <w:p w14:paraId="4EEFAFD0"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01EB43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30D4FA7" w14:textId="6F398AB0"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fraksione të lehta, të zbutura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30B572C4" w14:textId="43CB74A3"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të hidrokarbureve të përftuara nga zbutja e një distilati nafte, me qëllim konvertimin e </w:t>
            </w:r>
            <w:r w:rsidR="00B906B6" w:rsidRPr="00D928FF">
              <w:rPr>
                <w:rFonts w:ascii="Garamond" w:hAnsi="Garamond"/>
                <w:sz w:val="20"/>
                <w:szCs w:val="20"/>
              </w:rPr>
              <w:t>merkaptanë</w:t>
            </w:r>
            <w:r w:rsidRPr="00D928FF">
              <w:rPr>
                <w:rFonts w:ascii="Garamond" w:hAnsi="Garamond"/>
                <w:sz w:val="20"/>
                <w:szCs w:val="20"/>
              </w:rPr>
              <w:t>ve apo largimin e mbetjeve acide.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të ngopura dhe të pangopura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xml:space="preserve"> dhe me pikë vlimi</w:t>
            </w:r>
            <w:r w:rsidRPr="00D928FF">
              <w:rPr>
                <w:rFonts w:ascii="Garamond" w:hAnsi="Garamond"/>
                <w:b/>
                <w:bCs/>
                <w:sz w:val="20"/>
                <w:szCs w:val="20"/>
              </w:rPr>
              <w:t xml:space="preserve"> </w:t>
            </w:r>
            <w:r w:rsidRPr="00D928FF">
              <w:rPr>
                <w:rFonts w:ascii="Garamond" w:hAnsi="Garamond"/>
                <w:sz w:val="20"/>
                <w:szCs w:val="20"/>
              </w:rPr>
              <w:t>ndërmjet -20</w:t>
            </w:r>
            <w:r w:rsidRPr="00D928FF">
              <w:rPr>
                <w:rFonts w:ascii="Garamond" w:hAnsi="Garamond"/>
                <w:sz w:val="20"/>
                <w:szCs w:val="20"/>
                <w:vertAlign w:val="superscript"/>
              </w:rPr>
              <w:t>o</w:t>
            </w:r>
            <w:r w:rsidRPr="00D928FF">
              <w:rPr>
                <w:rFonts w:ascii="Garamond" w:hAnsi="Garamond"/>
                <w:sz w:val="20"/>
                <w:szCs w:val="20"/>
              </w:rPr>
              <w:t>C dhe 100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C008C6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649-374-00-2</w:t>
            </w:r>
          </w:p>
        </w:tc>
        <w:tc>
          <w:tcPr>
            <w:tcW w:w="1624" w:type="dxa"/>
            <w:tcBorders>
              <w:top w:val="single" w:sz="4" w:space="0" w:color="auto"/>
              <w:left w:val="single" w:sz="4" w:space="0" w:color="auto"/>
              <w:bottom w:val="single" w:sz="4" w:space="0" w:color="auto"/>
              <w:right w:val="single" w:sz="4" w:space="0" w:color="auto"/>
            </w:tcBorders>
          </w:tcPr>
          <w:p w14:paraId="7C17ACB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272-206-0</w:t>
            </w:r>
          </w:p>
        </w:tc>
        <w:tc>
          <w:tcPr>
            <w:tcW w:w="1608" w:type="dxa"/>
            <w:tcBorders>
              <w:top w:val="single" w:sz="4" w:space="0" w:color="auto"/>
              <w:left w:val="single" w:sz="4" w:space="0" w:color="auto"/>
              <w:bottom w:val="single" w:sz="4" w:space="0" w:color="auto"/>
              <w:right w:val="single" w:sz="4" w:space="0" w:color="auto"/>
            </w:tcBorders>
          </w:tcPr>
          <w:p w14:paraId="334A3CD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68783-66-4</w:t>
            </w:r>
          </w:p>
        </w:tc>
        <w:tc>
          <w:tcPr>
            <w:tcW w:w="1073" w:type="dxa"/>
            <w:tcBorders>
              <w:top w:val="single" w:sz="4" w:space="0" w:color="auto"/>
              <w:left w:val="single" w:sz="4" w:space="0" w:color="auto"/>
              <w:bottom w:val="single" w:sz="4" w:space="0" w:color="auto"/>
              <w:right w:val="single" w:sz="4" w:space="0" w:color="auto"/>
            </w:tcBorders>
          </w:tcPr>
          <w:p w14:paraId="420C622A"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B79A25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4F52681" w14:textId="130ECF1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natyror, kondesate</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2BD3126F" w14:textId="7A4C77DA"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të hidrokarbureve të ndara dhe /ose të kondensuara nisur nga gazi natyror gjatë transportit të tij dhe mbledhjes në majë të pusit dhe</w:t>
            </w:r>
            <w:r w:rsidR="00CB39A8" w:rsidRPr="00D928FF">
              <w:rPr>
                <w:rFonts w:ascii="Garamond" w:hAnsi="Garamond"/>
                <w:sz w:val="20"/>
                <w:szCs w:val="20"/>
              </w:rPr>
              <w:t>/</w:t>
            </w:r>
            <w:r w:rsidRPr="00D928FF">
              <w:rPr>
                <w:rFonts w:ascii="Garamond" w:hAnsi="Garamond"/>
                <w:sz w:val="20"/>
                <w:szCs w:val="20"/>
              </w:rPr>
              <w:t>ose nga fazat operacionale të prodhimit, kolektorët, gjatë shpërndarjes në dekantuesit</w:t>
            </w:r>
            <w:r w:rsidR="00884B13" w:rsidRPr="00D928FF">
              <w:rPr>
                <w:rFonts w:ascii="Garamond" w:hAnsi="Garamond"/>
                <w:sz w:val="20"/>
                <w:szCs w:val="20"/>
              </w:rPr>
              <w:t xml:space="preserve"> etj</w:t>
            </w:r>
            <w:r w:rsidRPr="00D928FF">
              <w:rPr>
                <w:rFonts w:ascii="Garamond" w:hAnsi="Garamond"/>
                <w:sz w:val="20"/>
                <w:szCs w:val="20"/>
              </w:rPr>
              <w:t xml:space="preserve">. Përbëhet kryesisht nga hidrokarbure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2</w:t>
            </w:r>
            <w:r w:rsidRPr="00D928FF">
              <w:rPr>
                <w:rFonts w:ascii="Garamond" w:hAnsi="Garamond"/>
                <w:sz w:val="20"/>
                <w:szCs w:val="20"/>
              </w:rPr>
              <w:t>-C</w:t>
            </w:r>
            <w:r w:rsidRPr="00D928FF">
              <w:rPr>
                <w:rFonts w:ascii="Garamond" w:hAnsi="Garamond"/>
                <w:sz w:val="20"/>
                <w:szCs w:val="20"/>
                <w:vertAlign w:val="subscript"/>
              </w:rPr>
              <w:t>8</w:t>
            </w:r>
            <w:r w:rsidRPr="00D928FF">
              <w:rPr>
                <w:rFonts w:ascii="Garamond" w:hAnsi="Garamond"/>
                <w:sz w:val="20"/>
                <w:szCs w:val="20"/>
              </w:rPr>
              <w:t xml:space="preserve"> ].</w:t>
            </w:r>
          </w:p>
        </w:tc>
        <w:tc>
          <w:tcPr>
            <w:tcW w:w="1727" w:type="dxa"/>
            <w:tcBorders>
              <w:top w:val="single" w:sz="4" w:space="0" w:color="auto"/>
              <w:left w:val="single" w:sz="4" w:space="0" w:color="auto"/>
              <w:bottom w:val="single" w:sz="4" w:space="0" w:color="auto"/>
              <w:right w:val="single" w:sz="4" w:space="0" w:color="auto"/>
            </w:tcBorders>
          </w:tcPr>
          <w:p w14:paraId="5B76F18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649-375-00-8</w:t>
            </w:r>
          </w:p>
        </w:tc>
        <w:tc>
          <w:tcPr>
            <w:tcW w:w="1624" w:type="dxa"/>
            <w:tcBorders>
              <w:top w:val="single" w:sz="4" w:space="0" w:color="auto"/>
              <w:left w:val="single" w:sz="4" w:space="0" w:color="auto"/>
              <w:bottom w:val="single" w:sz="4" w:space="0" w:color="auto"/>
              <w:right w:val="single" w:sz="4" w:space="0" w:color="auto"/>
            </w:tcBorders>
          </w:tcPr>
          <w:p w14:paraId="7D1DCE7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272-896-3</w:t>
            </w:r>
          </w:p>
        </w:tc>
        <w:tc>
          <w:tcPr>
            <w:tcW w:w="1608" w:type="dxa"/>
            <w:tcBorders>
              <w:top w:val="single" w:sz="4" w:space="0" w:color="auto"/>
              <w:left w:val="single" w:sz="4" w:space="0" w:color="auto"/>
              <w:bottom w:val="single" w:sz="4" w:space="0" w:color="auto"/>
              <w:right w:val="single" w:sz="4" w:space="0" w:color="auto"/>
            </w:tcBorders>
          </w:tcPr>
          <w:p w14:paraId="7B87A5E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68919-39-1</w:t>
            </w:r>
          </w:p>
        </w:tc>
        <w:tc>
          <w:tcPr>
            <w:tcW w:w="1073" w:type="dxa"/>
            <w:tcBorders>
              <w:top w:val="single" w:sz="4" w:space="0" w:color="auto"/>
              <w:left w:val="single" w:sz="4" w:space="0" w:color="auto"/>
              <w:bottom w:val="single" w:sz="4" w:space="0" w:color="auto"/>
              <w:right w:val="single" w:sz="4" w:space="0" w:color="auto"/>
            </w:tcBorders>
          </w:tcPr>
          <w:p w14:paraId="1DF502D0" w14:textId="77777777" w:rsidR="009F537F" w:rsidRPr="00D928FF" w:rsidRDefault="009F537F" w:rsidP="0005462B">
            <w:pPr>
              <w:jc w:val="both"/>
              <w:rPr>
                <w:rFonts w:ascii="Garamond" w:hAnsi="Garamond"/>
                <w:sz w:val="20"/>
                <w:szCs w:val="20"/>
              </w:rPr>
            </w:pPr>
            <w:r w:rsidRPr="00D928FF">
              <w:rPr>
                <w:rFonts w:ascii="Garamond" w:hAnsi="Garamond"/>
                <w:sz w:val="20"/>
                <w:szCs w:val="20"/>
              </w:rPr>
              <w:t>J</w:t>
            </w:r>
          </w:p>
        </w:tc>
      </w:tr>
      <w:tr w:rsidR="009F537F" w:rsidRPr="00D928FF" w14:paraId="5BBB93C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4555644" w14:textId="2DBF00BF"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nafte, nga rektifikimi</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38DB622B" w14:textId="033EFCB9" w:rsidR="009F537F" w:rsidRPr="00D928FF" w:rsidRDefault="009F537F" w:rsidP="0010688E">
            <w:pPr>
              <w:jc w:val="both"/>
              <w:rPr>
                <w:rFonts w:ascii="Garamond" w:hAnsi="Garamond"/>
                <w:b/>
                <w:bCs/>
                <w:sz w:val="20"/>
                <w:szCs w:val="20"/>
              </w:rPr>
            </w:pPr>
            <w:r w:rsidRPr="00D928FF">
              <w:rPr>
                <w:rFonts w:ascii="Garamond" w:hAnsi="Garamond"/>
                <w:sz w:val="20"/>
                <w:szCs w:val="20"/>
              </w:rPr>
              <w:t>[Përbërje komplekse të hidrokarbureve të përftuara nga rektifikimi i produkteve që rezultojn</w:t>
            </w:r>
            <w:r w:rsidR="0010688E" w:rsidRPr="00D928FF">
              <w:rPr>
                <w:rFonts w:ascii="Garamond" w:hAnsi="Garamond"/>
                <w:sz w:val="20"/>
                <w:szCs w:val="20"/>
              </w:rPr>
              <w:t>ë</w:t>
            </w:r>
            <w:r w:rsidRPr="00D928FF">
              <w:rPr>
                <w:rFonts w:ascii="Garamond" w:hAnsi="Garamond"/>
                <w:sz w:val="20"/>
                <w:szCs w:val="20"/>
              </w:rPr>
              <w:t xml:space="preserve"> nga trajtimi </w:t>
            </w:r>
            <w:r w:rsidRPr="00D928FF">
              <w:rPr>
                <w:rFonts w:ascii="Garamond" w:hAnsi="Garamond"/>
                <w:i/>
                <w:iCs/>
                <w:sz w:val="20"/>
                <w:szCs w:val="20"/>
              </w:rPr>
              <w:t xml:space="preserve">Unifining </w:t>
            </w:r>
            <w:r w:rsidRPr="00D928FF">
              <w:rPr>
                <w:rFonts w:ascii="Garamond" w:hAnsi="Garamond"/>
                <w:sz w:val="20"/>
                <w:szCs w:val="20"/>
              </w:rPr>
              <w:t xml:space="preserve">i naftës. Përbëhet kryesisht nga hidrokarbure të ngopura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2</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5351E1F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649-376-00-3</w:t>
            </w:r>
          </w:p>
        </w:tc>
        <w:tc>
          <w:tcPr>
            <w:tcW w:w="1624" w:type="dxa"/>
            <w:tcBorders>
              <w:top w:val="single" w:sz="4" w:space="0" w:color="auto"/>
              <w:left w:val="single" w:sz="4" w:space="0" w:color="auto"/>
              <w:bottom w:val="single" w:sz="4" w:space="0" w:color="auto"/>
              <w:right w:val="single" w:sz="4" w:space="0" w:color="auto"/>
            </w:tcBorders>
          </w:tcPr>
          <w:p w14:paraId="0755979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272-932-8</w:t>
            </w:r>
          </w:p>
        </w:tc>
        <w:tc>
          <w:tcPr>
            <w:tcW w:w="1608" w:type="dxa"/>
            <w:tcBorders>
              <w:top w:val="single" w:sz="4" w:space="0" w:color="auto"/>
              <w:left w:val="single" w:sz="4" w:space="0" w:color="auto"/>
              <w:bottom w:val="single" w:sz="4" w:space="0" w:color="auto"/>
              <w:right w:val="single" w:sz="4" w:space="0" w:color="auto"/>
            </w:tcBorders>
          </w:tcPr>
          <w:p w14:paraId="79A663A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68921-09-5</w:t>
            </w:r>
          </w:p>
        </w:tc>
        <w:tc>
          <w:tcPr>
            <w:tcW w:w="1073" w:type="dxa"/>
            <w:tcBorders>
              <w:top w:val="single" w:sz="4" w:space="0" w:color="auto"/>
              <w:left w:val="single" w:sz="4" w:space="0" w:color="auto"/>
              <w:bottom w:val="single" w:sz="4" w:space="0" w:color="auto"/>
              <w:right w:val="single" w:sz="4" w:space="0" w:color="auto"/>
            </w:tcBorders>
          </w:tcPr>
          <w:p w14:paraId="7F4A2D5F"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CD06ED9"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620A297" w14:textId="0FC88F9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të dala nga reformimi katalitik, fraksion pa aromatikë</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p w14:paraId="6D0A5345" w14:textId="07B79643"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w:t>
            </w:r>
            <w:r w:rsidR="004616CF" w:rsidRPr="00D928FF">
              <w:rPr>
                <w:rFonts w:ascii="Garamond" w:hAnsi="Garamond"/>
                <w:sz w:val="20"/>
                <w:szCs w:val="20"/>
              </w:rPr>
              <w:t xml:space="preserve"> </w:t>
            </w:r>
            <w:r w:rsidRPr="00D928FF">
              <w:rPr>
                <w:rFonts w:ascii="Garamond" w:hAnsi="Garamond"/>
                <w:sz w:val="20"/>
                <w:szCs w:val="20"/>
              </w:rPr>
              <w:t xml:space="preserve">të mbetura mbas largimit, me absorbim selektiv, të komponimeve aromatike të një nafte të lehtë nga reformimi katalitik. Përbëhet kryesisht nga komponime parafinike dhe ciklike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8</w:t>
            </w:r>
            <w:r w:rsidRPr="00D928FF">
              <w:rPr>
                <w:rFonts w:ascii="Garamond" w:hAnsi="Garamond"/>
                <w:sz w:val="20"/>
                <w:szCs w:val="20"/>
              </w:rPr>
              <w:t xml:space="preserve"> dhe me pikë vlimi</w:t>
            </w:r>
            <w:r w:rsidRPr="00D928FF">
              <w:rPr>
                <w:rFonts w:ascii="Garamond" w:hAnsi="Garamond"/>
                <w:b/>
                <w:bCs/>
                <w:sz w:val="20"/>
                <w:szCs w:val="20"/>
              </w:rPr>
              <w:t xml:space="preserve"> </w:t>
            </w:r>
            <w:r w:rsidRPr="00D928FF">
              <w:rPr>
                <w:rFonts w:ascii="Garamond" w:hAnsi="Garamond"/>
                <w:sz w:val="20"/>
                <w:szCs w:val="20"/>
              </w:rPr>
              <w:t>ndërmjet 66</w:t>
            </w:r>
            <w:r w:rsidRPr="00D928FF">
              <w:rPr>
                <w:rFonts w:ascii="Garamond" w:hAnsi="Garamond"/>
                <w:sz w:val="20"/>
                <w:szCs w:val="20"/>
                <w:vertAlign w:val="superscript"/>
              </w:rPr>
              <w:t>o</w:t>
            </w:r>
            <w:r w:rsidRPr="00D928FF">
              <w:rPr>
                <w:rFonts w:ascii="Garamond" w:hAnsi="Garamond"/>
                <w:sz w:val="20"/>
                <w:szCs w:val="20"/>
              </w:rPr>
              <w:t>C dhe 121</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402964C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649-377-00-9</w:t>
            </w:r>
          </w:p>
        </w:tc>
        <w:tc>
          <w:tcPr>
            <w:tcW w:w="1624" w:type="dxa"/>
            <w:tcBorders>
              <w:top w:val="single" w:sz="4" w:space="0" w:color="auto"/>
              <w:left w:val="single" w:sz="4" w:space="0" w:color="auto"/>
              <w:bottom w:val="single" w:sz="4" w:space="0" w:color="auto"/>
              <w:right w:val="single" w:sz="4" w:space="0" w:color="auto"/>
            </w:tcBorders>
          </w:tcPr>
          <w:p w14:paraId="0F0C9ACA" w14:textId="77777777" w:rsidR="009F537F" w:rsidRPr="00D928FF" w:rsidRDefault="009F537F" w:rsidP="0005462B">
            <w:pPr>
              <w:jc w:val="both"/>
              <w:rPr>
                <w:rFonts w:ascii="Garamond" w:hAnsi="Garamond"/>
                <w:sz w:val="20"/>
                <w:szCs w:val="20"/>
              </w:rPr>
            </w:pPr>
            <w:r w:rsidRPr="00D928FF">
              <w:rPr>
                <w:rFonts w:ascii="Garamond" w:hAnsi="Garamond"/>
                <w:sz w:val="20"/>
                <w:szCs w:val="20"/>
              </w:rPr>
              <w:t>285-510-3</w:t>
            </w:r>
          </w:p>
        </w:tc>
        <w:tc>
          <w:tcPr>
            <w:tcW w:w="1608" w:type="dxa"/>
            <w:tcBorders>
              <w:top w:val="single" w:sz="4" w:space="0" w:color="auto"/>
              <w:left w:val="single" w:sz="4" w:space="0" w:color="auto"/>
              <w:bottom w:val="single" w:sz="4" w:space="0" w:color="auto"/>
              <w:right w:val="single" w:sz="4" w:space="0" w:color="auto"/>
            </w:tcBorders>
          </w:tcPr>
          <w:p w14:paraId="719ADF18" w14:textId="77777777" w:rsidR="009F537F" w:rsidRPr="00D928FF" w:rsidRDefault="009F537F" w:rsidP="0005462B">
            <w:pPr>
              <w:jc w:val="both"/>
              <w:rPr>
                <w:rFonts w:ascii="Garamond" w:hAnsi="Garamond"/>
                <w:sz w:val="20"/>
                <w:szCs w:val="20"/>
              </w:rPr>
            </w:pPr>
            <w:r w:rsidRPr="00D928FF">
              <w:rPr>
                <w:rFonts w:ascii="Garamond" w:hAnsi="Garamond"/>
                <w:sz w:val="20"/>
                <w:szCs w:val="20"/>
              </w:rPr>
              <w:t>85116-59-2</w:t>
            </w:r>
          </w:p>
        </w:tc>
        <w:tc>
          <w:tcPr>
            <w:tcW w:w="1073" w:type="dxa"/>
            <w:tcBorders>
              <w:top w:val="single" w:sz="4" w:space="0" w:color="auto"/>
              <w:left w:val="single" w:sz="4" w:space="0" w:color="auto"/>
              <w:bottom w:val="single" w:sz="4" w:space="0" w:color="auto"/>
              <w:right w:val="single" w:sz="4" w:space="0" w:color="auto"/>
            </w:tcBorders>
          </w:tcPr>
          <w:p w14:paraId="5D6D7FE5"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1DA26F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33961EE" w14:textId="6936A681" w:rsidR="009F537F" w:rsidRPr="00D928FF" w:rsidRDefault="009F537F" w:rsidP="0005462B">
            <w:pPr>
              <w:jc w:val="both"/>
              <w:rPr>
                <w:rFonts w:ascii="Garamond" w:hAnsi="Garamond"/>
                <w:b/>
                <w:bCs/>
                <w:sz w:val="20"/>
                <w:szCs w:val="20"/>
              </w:rPr>
            </w:pPr>
            <w:r w:rsidRPr="00D928FF">
              <w:rPr>
                <w:rFonts w:ascii="Garamond" w:hAnsi="Garamond"/>
                <w:b/>
                <w:bCs/>
                <w:sz w:val="20"/>
                <w:szCs w:val="20"/>
              </w:rPr>
              <w:t>Benzina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7B6EE543" w14:textId="578D3982"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 të përbëra kryesisht nga parafina, cikloparafina dhe hidrokarbure</w:t>
            </w:r>
            <w:r w:rsidR="004616CF" w:rsidRPr="00D928FF">
              <w:rPr>
                <w:rFonts w:ascii="Garamond" w:hAnsi="Garamond"/>
                <w:sz w:val="20"/>
                <w:szCs w:val="20"/>
              </w:rPr>
              <w:t xml:space="preserve"> </w:t>
            </w:r>
            <w:r w:rsidRPr="00D928FF">
              <w:rPr>
                <w:rFonts w:ascii="Garamond" w:hAnsi="Garamond"/>
                <w:sz w:val="20"/>
                <w:szCs w:val="20"/>
              </w:rPr>
              <w:t xml:space="preserve">aromatike dhe olefinike 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3</w:t>
            </w:r>
            <w:r w:rsidRPr="00D928FF">
              <w:rPr>
                <w:rFonts w:ascii="Garamond" w:hAnsi="Garamond"/>
                <w:sz w:val="20"/>
                <w:szCs w:val="20"/>
              </w:rPr>
              <w:t xml:space="preserve"> dhe me pikë vlimi ndërmjet 30</w:t>
            </w:r>
            <w:r w:rsidRPr="00D928FF">
              <w:rPr>
                <w:rFonts w:ascii="Garamond" w:hAnsi="Garamond"/>
                <w:sz w:val="20"/>
                <w:szCs w:val="20"/>
                <w:vertAlign w:val="superscript"/>
              </w:rPr>
              <w:t>o</w:t>
            </w:r>
            <w:r w:rsidRPr="00D928FF">
              <w:rPr>
                <w:rFonts w:ascii="Garamond" w:hAnsi="Garamond"/>
                <w:sz w:val="20"/>
                <w:szCs w:val="20"/>
              </w:rPr>
              <w:t>C dhe 260</w:t>
            </w:r>
            <w:r w:rsidRPr="00D928FF">
              <w:rPr>
                <w:rFonts w:ascii="Garamond" w:hAnsi="Garamond"/>
                <w:sz w:val="20"/>
                <w:szCs w:val="20"/>
                <w:vertAlign w:val="superscript"/>
              </w:rPr>
              <w:t>o</w:t>
            </w:r>
            <w:r w:rsidRPr="00D928FF">
              <w:rPr>
                <w:rFonts w:ascii="Garamond" w:hAnsi="Garamond"/>
                <w:sz w:val="20"/>
                <w:szCs w:val="20"/>
              </w:rPr>
              <w:t xml:space="preserve">C]. </w:t>
            </w:r>
          </w:p>
        </w:tc>
        <w:tc>
          <w:tcPr>
            <w:tcW w:w="1727" w:type="dxa"/>
            <w:tcBorders>
              <w:top w:val="single" w:sz="4" w:space="0" w:color="auto"/>
              <w:left w:val="single" w:sz="4" w:space="0" w:color="auto"/>
              <w:bottom w:val="single" w:sz="4" w:space="0" w:color="auto"/>
              <w:right w:val="single" w:sz="4" w:space="0" w:color="auto"/>
            </w:tcBorders>
          </w:tcPr>
          <w:p w14:paraId="685E3AA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649-378-00-4</w:t>
            </w:r>
          </w:p>
        </w:tc>
        <w:tc>
          <w:tcPr>
            <w:tcW w:w="1624" w:type="dxa"/>
            <w:tcBorders>
              <w:top w:val="single" w:sz="4" w:space="0" w:color="auto"/>
              <w:left w:val="single" w:sz="4" w:space="0" w:color="auto"/>
              <w:bottom w:val="single" w:sz="4" w:space="0" w:color="auto"/>
              <w:right w:val="single" w:sz="4" w:space="0" w:color="auto"/>
            </w:tcBorders>
          </w:tcPr>
          <w:p w14:paraId="01FC96CD" w14:textId="77777777" w:rsidR="009F537F" w:rsidRPr="00D928FF" w:rsidRDefault="009F537F" w:rsidP="0005462B">
            <w:pPr>
              <w:jc w:val="both"/>
              <w:rPr>
                <w:rFonts w:ascii="Garamond" w:hAnsi="Garamond"/>
                <w:sz w:val="20"/>
                <w:szCs w:val="20"/>
              </w:rPr>
            </w:pPr>
            <w:r w:rsidRPr="00D928FF">
              <w:rPr>
                <w:rFonts w:ascii="Garamond" w:hAnsi="Garamond"/>
                <w:sz w:val="20"/>
                <w:szCs w:val="20"/>
              </w:rPr>
              <w:t>289-220-8</w:t>
            </w:r>
          </w:p>
        </w:tc>
        <w:tc>
          <w:tcPr>
            <w:tcW w:w="1608" w:type="dxa"/>
            <w:tcBorders>
              <w:top w:val="single" w:sz="4" w:space="0" w:color="auto"/>
              <w:left w:val="single" w:sz="4" w:space="0" w:color="auto"/>
              <w:bottom w:val="single" w:sz="4" w:space="0" w:color="auto"/>
              <w:right w:val="single" w:sz="4" w:space="0" w:color="auto"/>
            </w:tcBorders>
          </w:tcPr>
          <w:p w14:paraId="5231D531" w14:textId="77777777" w:rsidR="009F537F" w:rsidRPr="00D928FF" w:rsidRDefault="009F537F" w:rsidP="0005462B">
            <w:pPr>
              <w:jc w:val="both"/>
              <w:rPr>
                <w:rFonts w:ascii="Garamond" w:hAnsi="Garamond"/>
                <w:sz w:val="20"/>
                <w:szCs w:val="20"/>
              </w:rPr>
            </w:pPr>
            <w:r w:rsidRPr="00D928FF">
              <w:rPr>
                <w:rFonts w:ascii="Garamond" w:hAnsi="Garamond"/>
                <w:sz w:val="20"/>
                <w:szCs w:val="20"/>
              </w:rPr>
              <w:t>86290-81-5</w:t>
            </w:r>
          </w:p>
        </w:tc>
        <w:tc>
          <w:tcPr>
            <w:tcW w:w="1073" w:type="dxa"/>
            <w:tcBorders>
              <w:top w:val="single" w:sz="4" w:space="0" w:color="auto"/>
              <w:left w:val="single" w:sz="4" w:space="0" w:color="auto"/>
              <w:bottom w:val="single" w:sz="4" w:space="0" w:color="auto"/>
              <w:right w:val="single" w:sz="4" w:space="0" w:color="auto"/>
            </w:tcBorders>
          </w:tcPr>
          <w:p w14:paraId="5CCCA4C6"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CAF978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915557B" w14:textId="10053EC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aromatike me C</w:t>
            </w:r>
            <w:r w:rsidRPr="00D928FF">
              <w:rPr>
                <w:rFonts w:ascii="Garamond" w:eastAsia="MS Mincho" w:hAnsi="Garamond"/>
                <w:b/>
                <w:bCs/>
                <w:sz w:val="20"/>
                <w:szCs w:val="20"/>
                <w:vertAlign w:val="subscript"/>
                <w:lang w:eastAsia="it-IT"/>
              </w:rPr>
              <w:t>7</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8</w:t>
            </w:r>
            <w:r w:rsidRPr="00D928FF">
              <w:rPr>
                <w:rFonts w:ascii="Garamond" w:eastAsia="MS Mincho" w:hAnsi="Garamond"/>
                <w:b/>
                <w:bCs/>
                <w:sz w:val="20"/>
                <w:szCs w:val="20"/>
                <w:lang w:eastAsia="it-IT"/>
              </w:rPr>
              <w:t>, prodhuar nga dealkilimi, mbetje distilimi</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tc>
        <w:tc>
          <w:tcPr>
            <w:tcW w:w="1727" w:type="dxa"/>
            <w:tcBorders>
              <w:top w:val="single" w:sz="4" w:space="0" w:color="auto"/>
              <w:left w:val="single" w:sz="4" w:space="0" w:color="auto"/>
              <w:bottom w:val="single" w:sz="4" w:space="0" w:color="auto"/>
              <w:right w:val="single" w:sz="4" w:space="0" w:color="auto"/>
            </w:tcBorders>
          </w:tcPr>
          <w:p w14:paraId="627D064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649-379-00-X</w:t>
            </w:r>
          </w:p>
        </w:tc>
        <w:tc>
          <w:tcPr>
            <w:tcW w:w="1624" w:type="dxa"/>
            <w:tcBorders>
              <w:top w:val="single" w:sz="4" w:space="0" w:color="auto"/>
              <w:left w:val="single" w:sz="4" w:space="0" w:color="auto"/>
              <w:bottom w:val="single" w:sz="4" w:space="0" w:color="auto"/>
              <w:right w:val="single" w:sz="4" w:space="0" w:color="auto"/>
            </w:tcBorders>
          </w:tcPr>
          <w:p w14:paraId="7167C822"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292-698-0</w:t>
            </w:r>
          </w:p>
        </w:tc>
        <w:tc>
          <w:tcPr>
            <w:tcW w:w="1608" w:type="dxa"/>
            <w:tcBorders>
              <w:top w:val="single" w:sz="4" w:space="0" w:color="auto"/>
              <w:left w:val="single" w:sz="4" w:space="0" w:color="auto"/>
              <w:bottom w:val="single" w:sz="4" w:space="0" w:color="auto"/>
              <w:right w:val="single" w:sz="4" w:space="0" w:color="auto"/>
            </w:tcBorders>
          </w:tcPr>
          <w:p w14:paraId="3575AC79" w14:textId="77777777" w:rsidR="009F537F" w:rsidRPr="00D928FF" w:rsidRDefault="009F537F" w:rsidP="0005462B">
            <w:pPr>
              <w:jc w:val="both"/>
              <w:rPr>
                <w:rFonts w:ascii="Garamond" w:hAnsi="Garamond"/>
                <w:sz w:val="20"/>
                <w:szCs w:val="20"/>
              </w:rPr>
            </w:pPr>
            <w:r w:rsidRPr="00D928FF">
              <w:rPr>
                <w:rFonts w:ascii="Garamond" w:hAnsi="Garamond"/>
                <w:sz w:val="20"/>
                <w:szCs w:val="20"/>
              </w:rPr>
              <w:t>90989-42-7</w:t>
            </w:r>
          </w:p>
        </w:tc>
        <w:tc>
          <w:tcPr>
            <w:tcW w:w="1073" w:type="dxa"/>
            <w:tcBorders>
              <w:top w:val="single" w:sz="4" w:space="0" w:color="auto"/>
              <w:left w:val="single" w:sz="4" w:space="0" w:color="auto"/>
              <w:bottom w:val="single" w:sz="4" w:space="0" w:color="auto"/>
              <w:right w:val="single" w:sz="4" w:space="0" w:color="auto"/>
            </w:tcBorders>
          </w:tcPr>
          <w:p w14:paraId="7E667BF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5F800B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7556213" w14:textId="2DBD7331"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4</w:t>
            </w:r>
            <w:r w:rsidRPr="00D928FF">
              <w:rPr>
                <w:rFonts w:ascii="Garamond" w:hAnsi="Garamond"/>
                <w:b/>
                <w:bCs/>
                <w:sz w:val="20"/>
                <w:szCs w:val="20"/>
              </w:rPr>
              <w:t>-</w:t>
            </w:r>
            <w:r w:rsidRPr="00D928FF">
              <w:rPr>
                <w:rFonts w:ascii="Garamond" w:hAnsi="Garamond"/>
                <w:b/>
                <w:bCs/>
                <w:sz w:val="20"/>
                <w:szCs w:val="20"/>
                <w:vertAlign w:val="subscript"/>
              </w:rPr>
              <w:t>6</w:t>
            </w:r>
            <w:r w:rsidRPr="00D928FF">
              <w:rPr>
                <w:rFonts w:ascii="Garamond" w:hAnsi="Garamond"/>
                <w:b/>
                <w:bCs/>
                <w:sz w:val="20"/>
                <w:szCs w:val="20"/>
              </w:rPr>
              <w:t>, fraksione të lehta nga depentanizimi, hidrotrajtimi i aromatikëve</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61A03DAE" w14:textId="4B3D760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 të përftuara si fraksion i parë nga</w:t>
            </w:r>
            <w:r w:rsidR="0009198E" w:rsidRPr="00D928FF">
              <w:rPr>
                <w:rFonts w:ascii="Garamond" w:hAnsi="Garamond"/>
                <w:sz w:val="20"/>
                <w:szCs w:val="20"/>
              </w:rPr>
              <w:t xml:space="preserve"> kolon</w:t>
            </w:r>
            <w:r w:rsidRPr="00D928FF">
              <w:rPr>
                <w:rFonts w:ascii="Garamond" w:hAnsi="Garamond"/>
                <w:sz w:val="20"/>
                <w:szCs w:val="20"/>
              </w:rPr>
              <w:t xml:space="preserve">a e largimit të pentanit përpara hidrotrajtimit të aromatikëve. Përbëhet kryesisht nga hidrokarbure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6,</w:t>
            </w:r>
            <w:r w:rsidR="004616CF" w:rsidRPr="00D928FF">
              <w:rPr>
                <w:rFonts w:ascii="Garamond" w:hAnsi="Garamond"/>
                <w:sz w:val="20"/>
                <w:szCs w:val="20"/>
                <w:vertAlign w:val="subscript"/>
              </w:rPr>
              <w:t xml:space="preserve"> </w:t>
            </w:r>
            <w:r w:rsidRPr="00D928FF">
              <w:rPr>
                <w:rFonts w:ascii="Garamond" w:hAnsi="Garamond"/>
                <w:sz w:val="20"/>
                <w:szCs w:val="20"/>
              </w:rPr>
              <w:t>pentane dhe pentene dhe me pikë vlimi</w:t>
            </w:r>
            <w:r w:rsidRPr="00D928FF">
              <w:rPr>
                <w:rFonts w:ascii="Garamond" w:hAnsi="Garamond"/>
                <w:b/>
                <w:bCs/>
                <w:sz w:val="20"/>
                <w:szCs w:val="20"/>
              </w:rPr>
              <w:t xml:space="preserve"> </w:t>
            </w:r>
            <w:r w:rsidRPr="00D928FF">
              <w:rPr>
                <w:rFonts w:ascii="Garamond" w:hAnsi="Garamond"/>
                <w:sz w:val="20"/>
                <w:szCs w:val="20"/>
              </w:rPr>
              <w:t>ndërmjet 25</w:t>
            </w:r>
            <w:r w:rsidRPr="00D928FF">
              <w:rPr>
                <w:rFonts w:ascii="Garamond" w:hAnsi="Garamond"/>
                <w:sz w:val="20"/>
                <w:szCs w:val="20"/>
                <w:vertAlign w:val="superscript"/>
              </w:rPr>
              <w:t>o</w:t>
            </w:r>
            <w:r w:rsidRPr="00D928FF">
              <w:rPr>
                <w:rFonts w:ascii="Garamond" w:hAnsi="Garamond"/>
                <w:sz w:val="20"/>
                <w:szCs w:val="20"/>
              </w:rPr>
              <w:t>C dhe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B6B20B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649-380-00-5</w:t>
            </w:r>
          </w:p>
        </w:tc>
        <w:tc>
          <w:tcPr>
            <w:tcW w:w="1624" w:type="dxa"/>
            <w:tcBorders>
              <w:top w:val="single" w:sz="4" w:space="0" w:color="auto"/>
              <w:left w:val="single" w:sz="4" w:space="0" w:color="auto"/>
              <w:bottom w:val="single" w:sz="4" w:space="0" w:color="auto"/>
              <w:right w:val="single" w:sz="4" w:space="0" w:color="auto"/>
            </w:tcBorders>
          </w:tcPr>
          <w:p w14:paraId="37D1F00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295-298-4</w:t>
            </w:r>
          </w:p>
        </w:tc>
        <w:tc>
          <w:tcPr>
            <w:tcW w:w="1608" w:type="dxa"/>
            <w:tcBorders>
              <w:top w:val="single" w:sz="4" w:space="0" w:color="auto"/>
              <w:left w:val="single" w:sz="4" w:space="0" w:color="auto"/>
              <w:bottom w:val="single" w:sz="4" w:space="0" w:color="auto"/>
              <w:right w:val="single" w:sz="4" w:space="0" w:color="auto"/>
            </w:tcBorders>
          </w:tcPr>
          <w:p w14:paraId="0BF2328F"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91995-38-9</w:t>
            </w:r>
          </w:p>
        </w:tc>
        <w:tc>
          <w:tcPr>
            <w:tcW w:w="1073" w:type="dxa"/>
            <w:tcBorders>
              <w:top w:val="single" w:sz="4" w:space="0" w:color="auto"/>
              <w:left w:val="single" w:sz="4" w:space="0" w:color="auto"/>
              <w:bottom w:val="single" w:sz="4" w:space="0" w:color="auto"/>
              <w:right w:val="single" w:sz="4" w:space="0" w:color="auto"/>
            </w:tcBorders>
          </w:tcPr>
          <w:p w14:paraId="658A4EA5"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D27C54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64007C2" w14:textId="3E3CC03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nafte,nga krekingu me avull,</w:t>
            </w:r>
            <w:r w:rsidR="00E6044D" w:rsidRPr="00D928FF">
              <w:rPr>
                <w:rFonts w:ascii="Garamond" w:eastAsia="MS Mincho" w:hAnsi="Garamond"/>
                <w:b/>
                <w:bCs/>
                <w:sz w:val="20"/>
                <w:szCs w:val="20"/>
                <w:lang w:eastAsia="it-IT"/>
              </w:rPr>
              <w:t>të pasura</w:t>
            </w:r>
            <w:r w:rsidRPr="00D928FF">
              <w:rPr>
                <w:rFonts w:ascii="Garamond" w:eastAsia="MS Mincho" w:hAnsi="Garamond"/>
                <w:b/>
                <w:bCs/>
                <w:sz w:val="20"/>
                <w:szCs w:val="20"/>
                <w:lang w:eastAsia="it-IT"/>
              </w:rPr>
              <w:t xml:space="preserve"> me C</w:t>
            </w:r>
            <w:r w:rsidRPr="00D928FF">
              <w:rPr>
                <w:rFonts w:ascii="Garamond" w:eastAsia="MS Mincho" w:hAnsi="Garamond"/>
                <w:b/>
                <w:bCs/>
                <w:sz w:val="20"/>
                <w:szCs w:val="20"/>
                <w:vertAlign w:val="subscript"/>
                <w:lang w:eastAsia="it-IT"/>
              </w:rPr>
              <w:t>5</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p w14:paraId="31765573" w14:textId="7029855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 të përftuara nga distilimi i naftave me kreking katalitik në banjo me nxehtësi.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 xml:space="preserve">6, </w:t>
            </w:r>
            <w:r w:rsidRPr="00D928FF">
              <w:rPr>
                <w:rFonts w:ascii="Garamond" w:hAnsi="Garamond"/>
                <w:sz w:val="20"/>
                <w:szCs w:val="20"/>
              </w:rPr>
              <w:t>më shumë me C</w:t>
            </w:r>
            <w:r w:rsidRPr="00D928FF">
              <w:rPr>
                <w:rFonts w:ascii="Garamond" w:hAnsi="Garamond"/>
                <w:sz w:val="20"/>
                <w:szCs w:val="20"/>
                <w:vertAlign w:val="subscript"/>
              </w:rPr>
              <w:t xml:space="preserve">5 </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23B8EA8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649-381-00-0</w:t>
            </w:r>
          </w:p>
        </w:tc>
        <w:tc>
          <w:tcPr>
            <w:tcW w:w="1624" w:type="dxa"/>
            <w:tcBorders>
              <w:top w:val="single" w:sz="4" w:space="0" w:color="auto"/>
              <w:left w:val="single" w:sz="4" w:space="0" w:color="auto"/>
              <w:bottom w:val="single" w:sz="4" w:space="0" w:color="auto"/>
              <w:right w:val="single" w:sz="4" w:space="0" w:color="auto"/>
            </w:tcBorders>
          </w:tcPr>
          <w:p w14:paraId="080B11E5"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295-302-4</w:t>
            </w:r>
          </w:p>
        </w:tc>
        <w:tc>
          <w:tcPr>
            <w:tcW w:w="1608" w:type="dxa"/>
            <w:tcBorders>
              <w:top w:val="single" w:sz="4" w:space="0" w:color="auto"/>
              <w:left w:val="single" w:sz="4" w:space="0" w:color="auto"/>
              <w:bottom w:val="single" w:sz="4" w:space="0" w:color="auto"/>
              <w:right w:val="single" w:sz="4" w:space="0" w:color="auto"/>
            </w:tcBorders>
          </w:tcPr>
          <w:p w14:paraId="2BBA3C89"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91995-41-4</w:t>
            </w:r>
          </w:p>
        </w:tc>
        <w:tc>
          <w:tcPr>
            <w:tcW w:w="1073" w:type="dxa"/>
            <w:tcBorders>
              <w:top w:val="single" w:sz="4" w:space="0" w:color="auto"/>
              <w:left w:val="single" w:sz="4" w:space="0" w:color="auto"/>
              <w:bottom w:val="single" w:sz="4" w:space="0" w:color="auto"/>
              <w:right w:val="single" w:sz="4" w:space="0" w:color="auto"/>
            </w:tcBorders>
          </w:tcPr>
          <w:p w14:paraId="22B10C0B"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29A7E84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9C83957" w14:textId="01750CA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Ekstrakte nafte, solvente të lehta nafte nga reformimi katalitik</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p w14:paraId="114CA4E3" w14:textId="41C79FB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 të përftuara</w:t>
            </w:r>
            <w:r w:rsidR="004616CF" w:rsidRPr="00D928FF">
              <w:rPr>
                <w:rFonts w:ascii="Garamond" w:hAnsi="Garamond"/>
                <w:sz w:val="20"/>
                <w:szCs w:val="20"/>
              </w:rPr>
              <w:t xml:space="preserve"> </w:t>
            </w:r>
            <w:r w:rsidRPr="00D928FF">
              <w:rPr>
                <w:rFonts w:ascii="Garamond" w:hAnsi="Garamond"/>
                <w:sz w:val="20"/>
                <w:szCs w:val="20"/>
              </w:rPr>
              <w:t xml:space="preserve">si ekstrakte gjatë ekstraktimit me solvente të një fraksioni nafte të reformimit katalitik. Përbëhet kryesisht 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7</w:t>
            </w:r>
            <w:r w:rsidRPr="00D928FF">
              <w:rPr>
                <w:rFonts w:ascii="Garamond" w:hAnsi="Garamond"/>
                <w:sz w:val="20"/>
                <w:szCs w:val="20"/>
              </w:rPr>
              <w:t>-C</w:t>
            </w:r>
            <w:r w:rsidRPr="00D928FF">
              <w:rPr>
                <w:rFonts w:ascii="Garamond" w:hAnsi="Garamond"/>
                <w:sz w:val="20"/>
                <w:szCs w:val="20"/>
                <w:vertAlign w:val="subscript"/>
              </w:rPr>
              <w:t>8</w:t>
            </w:r>
            <w:r w:rsidR="004616CF" w:rsidRPr="00D928FF">
              <w:rPr>
                <w:rFonts w:ascii="Garamond" w:hAnsi="Garamond"/>
                <w:sz w:val="20"/>
                <w:szCs w:val="20"/>
                <w:vertAlign w:val="subscript"/>
              </w:rPr>
              <w:t xml:space="preserve"> </w:t>
            </w:r>
            <w:r w:rsidRPr="00D928FF">
              <w:rPr>
                <w:rFonts w:ascii="Garamond" w:hAnsi="Garamond"/>
                <w:sz w:val="20"/>
                <w:szCs w:val="20"/>
              </w:rPr>
              <w:t>dhe me pikëvlimi</w:t>
            </w:r>
            <w:r w:rsidRPr="00D928FF">
              <w:rPr>
                <w:rFonts w:ascii="Garamond" w:hAnsi="Garamond"/>
                <w:b/>
                <w:bCs/>
                <w:sz w:val="20"/>
                <w:szCs w:val="20"/>
              </w:rPr>
              <w:t xml:space="preserve"> </w:t>
            </w:r>
            <w:r w:rsidRPr="00D928FF">
              <w:rPr>
                <w:rFonts w:ascii="Garamond" w:hAnsi="Garamond"/>
                <w:sz w:val="20"/>
                <w:szCs w:val="20"/>
              </w:rPr>
              <w:t>ndërmjet 100</w:t>
            </w:r>
            <w:r w:rsidRPr="00D928FF">
              <w:rPr>
                <w:rFonts w:ascii="Garamond" w:hAnsi="Garamond"/>
                <w:sz w:val="20"/>
                <w:szCs w:val="20"/>
                <w:vertAlign w:val="superscript"/>
              </w:rPr>
              <w:t>o</w:t>
            </w:r>
            <w:r w:rsidRPr="00D928FF">
              <w:rPr>
                <w:rFonts w:ascii="Garamond" w:hAnsi="Garamond"/>
                <w:sz w:val="20"/>
                <w:szCs w:val="20"/>
              </w:rPr>
              <w:t>C dhe 200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445E49B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649-382-00-6</w:t>
            </w:r>
          </w:p>
        </w:tc>
        <w:tc>
          <w:tcPr>
            <w:tcW w:w="1624" w:type="dxa"/>
            <w:tcBorders>
              <w:top w:val="single" w:sz="4" w:space="0" w:color="auto"/>
              <w:left w:val="single" w:sz="4" w:space="0" w:color="auto"/>
              <w:bottom w:val="single" w:sz="4" w:space="0" w:color="auto"/>
              <w:right w:val="single" w:sz="4" w:space="0" w:color="auto"/>
            </w:tcBorders>
          </w:tcPr>
          <w:p w14:paraId="703DF21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295-331-2</w:t>
            </w:r>
          </w:p>
        </w:tc>
        <w:tc>
          <w:tcPr>
            <w:tcW w:w="1608" w:type="dxa"/>
            <w:tcBorders>
              <w:top w:val="single" w:sz="4" w:space="0" w:color="auto"/>
              <w:left w:val="single" w:sz="4" w:space="0" w:color="auto"/>
              <w:bottom w:val="single" w:sz="4" w:space="0" w:color="auto"/>
              <w:right w:val="single" w:sz="4" w:space="0" w:color="auto"/>
            </w:tcBorders>
          </w:tcPr>
          <w:p w14:paraId="137DB161"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91995-68-5</w:t>
            </w:r>
          </w:p>
        </w:tc>
        <w:tc>
          <w:tcPr>
            <w:tcW w:w="1073" w:type="dxa"/>
            <w:tcBorders>
              <w:top w:val="single" w:sz="4" w:space="0" w:color="auto"/>
              <w:left w:val="single" w:sz="4" w:space="0" w:color="auto"/>
              <w:bottom w:val="single" w:sz="4" w:space="0" w:color="auto"/>
              <w:right w:val="single" w:sz="4" w:space="0" w:color="auto"/>
            </w:tcBorders>
          </w:tcPr>
          <w:p w14:paraId="580A994C"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5F789E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985D1D1" w14:textId="7946B097"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hidrodesulfuruara dhe dearomatizuara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0DCF0E5A" w14:textId="0F2DFFDA"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 të përftuara nga distilimi i fraksioneve të lehta të naftave të hidrodesulfuruara dhe dearomatizuara. Përbëhet kryesisht nga parafina dhe cikloparafina me</w:t>
            </w:r>
            <w:r w:rsidR="006464DB"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7</w:t>
            </w:r>
            <w:r w:rsidR="004616CF" w:rsidRPr="00D928FF">
              <w:rPr>
                <w:rFonts w:ascii="Garamond" w:hAnsi="Garamond"/>
                <w:sz w:val="20"/>
                <w:szCs w:val="20"/>
                <w:vertAlign w:val="subscript"/>
              </w:rPr>
              <w:t xml:space="preserve"> </w:t>
            </w:r>
            <w:r w:rsidRPr="00D928FF">
              <w:rPr>
                <w:rFonts w:ascii="Garamond" w:hAnsi="Garamond"/>
                <w:sz w:val="20"/>
                <w:szCs w:val="20"/>
              </w:rPr>
              <w:t>dhe me pikë vlimi</w:t>
            </w:r>
            <w:r w:rsidRPr="00D928FF">
              <w:rPr>
                <w:rFonts w:ascii="Garamond" w:hAnsi="Garamond"/>
                <w:b/>
                <w:bCs/>
                <w:sz w:val="20"/>
                <w:szCs w:val="20"/>
              </w:rPr>
              <w:t xml:space="preserve"> </w:t>
            </w:r>
            <w:r w:rsidRPr="00D928FF">
              <w:rPr>
                <w:rFonts w:ascii="Garamond" w:hAnsi="Garamond"/>
                <w:sz w:val="20"/>
                <w:szCs w:val="20"/>
              </w:rPr>
              <w:t>ndërmjet 90</w:t>
            </w:r>
            <w:r w:rsidRPr="00D928FF">
              <w:rPr>
                <w:rFonts w:ascii="Garamond" w:hAnsi="Garamond"/>
                <w:sz w:val="20"/>
                <w:szCs w:val="20"/>
                <w:vertAlign w:val="superscript"/>
              </w:rPr>
              <w:t>o</w:t>
            </w:r>
            <w:r w:rsidRPr="00D928FF">
              <w:rPr>
                <w:rFonts w:ascii="Garamond" w:hAnsi="Garamond"/>
                <w:sz w:val="20"/>
                <w:szCs w:val="20"/>
              </w:rPr>
              <w:t>C dhe 100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B665AD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649-383-00-1</w:t>
            </w:r>
          </w:p>
        </w:tc>
        <w:tc>
          <w:tcPr>
            <w:tcW w:w="1624" w:type="dxa"/>
            <w:tcBorders>
              <w:top w:val="single" w:sz="4" w:space="0" w:color="auto"/>
              <w:left w:val="single" w:sz="4" w:space="0" w:color="auto"/>
              <w:bottom w:val="single" w:sz="4" w:space="0" w:color="auto"/>
              <w:right w:val="single" w:sz="4" w:space="0" w:color="auto"/>
            </w:tcBorders>
          </w:tcPr>
          <w:p w14:paraId="00B833F7"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295-434-2</w:t>
            </w:r>
          </w:p>
        </w:tc>
        <w:tc>
          <w:tcPr>
            <w:tcW w:w="1608" w:type="dxa"/>
            <w:tcBorders>
              <w:top w:val="single" w:sz="4" w:space="0" w:color="auto"/>
              <w:left w:val="single" w:sz="4" w:space="0" w:color="auto"/>
              <w:bottom w:val="single" w:sz="4" w:space="0" w:color="auto"/>
              <w:right w:val="single" w:sz="4" w:space="0" w:color="auto"/>
            </w:tcBorders>
          </w:tcPr>
          <w:p w14:paraId="35AE4B3F"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92045-53-9</w:t>
            </w:r>
          </w:p>
        </w:tc>
        <w:tc>
          <w:tcPr>
            <w:tcW w:w="1073" w:type="dxa"/>
            <w:tcBorders>
              <w:top w:val="single" w:sz="4" w:space="0" w:color="auto"/>
              <w:left w:val="single" w:sz="4" w:space="0" w:color="auto"/>
              <w:bottom w:val="single" w:sz="4" w:space="0" w:color="auto"/>
              <w:right w:val="single" w:sz="4" w:space="0" w:color="auto"/>
            </w:tcBorders>
          </w:tcPr>
          <w:p w14:paraId="7A89726C"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5EC808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4732A22" w14:textId="0EB69474"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pasura me C</w:t>
            </w:r>
            <w:r w:rsidRPr="00D928FF">
              <w:rPr>
                <w:rFonts w:ascii="Garamond" w:hAnsi="Garamond"/>
                <w:b/>
                <w:bCs/>
                <w:sz w:val="20"/>
                <w:szCs w:val="20"/>
                <w:vertAlign w:val="subscript"/>
              </w:rPr>
              <w:t>5</w:t>
            </w:r>
            <w:r w:rsidRPr="00D928FF">
              <w:rPr>
                <w:rFonts w:ascii="Garamond" w:hAnsi="Garamond"/>
                <w:b/>
                <w:bCs/>
                <w:sz w:val="20"/>
                <w:szCs w:val="20"/>
              </w:rPr>
              <w:t>; t</w:t>
            </w:r>
            <w:r w:rsidR="00965F45" w:rsidRPr="00D928FF">
              <w:rPr>
                <w:rFonts w:ascii="Garamond" w:hAnsi="Garamond"/>
                <w:b/>
                <w:bCs/>
                <w:sz w:val="20"/>
                <w:szCs w:val="20"/>
              </w:rPr>
              <w:t>ë</w:t>
            </w:r>
            <w:r w:rsidRPr="00D928FF">
              <w:rPr>
                <w:rFonts w:ascii="Garamond" w:hAnsi="Garamond"/>
                <w:b/>
                <w:bCs/>
                <w:sz w:val="20"/>
                <w:szCs w:val="20"/>
              </w:rPr>
              <w:t xml:space="preserve"> zbutura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51241671" w14:textId="56CDE27A"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të hidrokarbureve të përftuara nga zbutja e një distilati nafte, me qëllim konvertimin e </w:t>
            </w:r>
            <w:r w:rsidR="00B906B6" w:rsidRPr="00D928FF">
              <w:rPr>
                <w:rFonts w:ascii="Garamond" w:hAnsi="Garamond"/>
                <w:sz w:val="20"/>
                <w:szCs w:val="20"/>
              </w:rPr>
              <w:t>merkaptanë</w:t>
            </w:r>
            <w:r w:rsidRPr="00D928FF">
              <w:rPr>
                <w:rFonts w:ascii="Garamond" w:hAnsi="Garamond"/>
                <w:sz w:val="20"/>
                <w:szCs w:val="20"/>
              </w:rPr>
              <w:t xml:space="preserve">ve apo largimin e mbetjeve acide. Përbëhet kryesisht nga hidrokarbure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 xml:space="preserve"> kryesisht C</w:t>
            </w:r>
            <w:r w:rsidRPr="00D928FF">
              <w:rPr>
                <w:rFonts w:ascii="Garamond" w:hAnsi="Garamond"/>
                <w:sz w:val="20"/>
                <w:szCs w:val="20"/>
                <w:vertAlign w:val="subscript"/>
              </w:rPr>
              <w:t xml:space="preserve">5 </w:t>
            </w:r>
            <w:r w:rsidRPr="00D928FF">
              <w:rPr>
                <w:rFonts w:ascii="Garamond" w:hAnsi="Garamond"/>
                <w:sz w:val="20"/>
                <w:szCs w:val="20"/>
              </w:rPr>
              <w:t>dhe me pikë vlimi</w:t>
            </w:r>
            <w:r w:rsidRPr="00D928FF">
              <w:rPr>
                <w:rFonts w:ascii="Garamond" w:hAnsi="Garamond"/>
                <w:b/>
                <w:bCs/>
                <w:sz w:val="20"/>
                <w:szCs w:val="20"/>
              </w:rPr>
              <w:t xml:space="preserve"> </w:t>
            </w:r>
            <w:r w:rsidRPr="00D928FF">
              <w:rPr>
                <w:rFonts w:ascii="Garamond" w:hAnsi="Garamond"/>
                <w:sz w:val="20"/>
                <w:szCs w:val="20"/>
              </w:rPr>
              <w:t>ndërmjet -10</w:t>
            </w:r>
            <w:r w:rsidRPr="00D928FF">
              <w:rPr>
                <w:rFonts w:ascii="Garamond" w:hAnsi="Garamond"/>
                <w:sz w:val="20"/>
                <w:szCs w:val="20"/>
                <w:vertAlign w:val="superscript"/>
              </w:rPr>
              <w:t>o</w:t>
            </w:r>
            <w:r w:rsidRPr="00D928FF">
              <w:rPr>
                <w:rFonts w:ascii="Garamond" w:hAnsi="Garamond"/>
                <w:sz w:val="20"/>
                <w:szCs w:val="20"/>
              </w:rPr>
              <w:t>C dhe 35</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07DE0D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649-384-00-7</w:t>
            </w:r>
          </w:p>
        </w:tc>
        <w:tc>
          <w:tcPr>
            <w:tcW w:w="1624" w:type="dxa"/>
            <w:tcBorders>
              <w:top w:val="single" w:sz="4" w:space="0" w:color="auto"/>
              <w:left w:val="single" w:sz="4" w:space="0" w:color="auto"/>
              <w:bottom w:val="single" w:sz="4" w:space="0" w:color="auto"/>
              <w:right w:val="single" w:sz="4" w:space="0" w:color="auto"/>
            </w:tcBorders>
          </w:tcPr>
          <w:p w14:paraId="28267DC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295-442-6</w:t>
            </w:r>
          </w:p>
        </w:tc>
        <w:tc>
          <w:tcPr>
            <w:tcW w:w="1608" w:type="dxa"/>
            <w:tcBorders>
              <w:top w:val="single" w:sz="4" w:space="0" w:color="auto"/>
              <w:left w:val="single" w:sz="4" w:space="0" w:color="auto"/>
              <w:bottom w:val="single" w:sz="4" w:space="0" w:color="auto"/>
              <w:right w:val="single" w:sz="4" w:space="0" w:color="auto"/>
            </w:tcBorders>
          </w:tcPr>
          <w:p w14:paraId="67B3280F"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92045-60-8</w:t>
            </w:r>
          </w:p>
        </w:tc>
        <w:tc>
          <w:tcPr>
            <w:tcW w:w="1073" w:type="dxa"/>
            <w:tcBorders>
              <w:top w:val="single" w:sz="4" w:space="0" w:color="auto"/>
              <w:left w:val="single" w:sz="4" w:space="0" w:color="auto"/>
              <w:bottom w:val="single" w:sz="4" w:space="0" w:color="auto"/>
              <w:right w:val="single" w:sz="4" w:space="0" w:color="auto"/>
            </w:tcBorders>
          </w:tcPr>
          <w:p w14:paraId="5F14A435"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0FBA61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D0AF3B6" w14:textId="1EDB190A"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C8-11, nafte e</w:t>
            </w:r>
            <w:r w:rsidR="00511C00" w:rsidRPr="00D928FF">
              <w:rPr>
                <w:rFonts w:ascii="Garamond" w:hAnsi="Garamond"/>
                <w:b/>
                <w:bCs/>
                <w:sz w:val="20"/>
                <w:szCs w:val="20"/>
              </w:rPr>
              <w:t xml:space="preserve"> dalë </w:t>
            </w:r>
            <w:r w:rsidRPr="00D928FF">
              <w:rPr>
                <w:rFonts w:ascii="Garamond" w:hAnsi="Garamond"/>
                <w:b/>
                <w:bCs/>
                <w:sz w:val="20"/>
                <w:szCs w:val="20"/>
              </w:rPr>
              <w:t>nga krekingu, fraksione Tolueni;Naftë me pikë vlimi të ulët-e paspecifikuar;</w:t>
            </w:r>
          </w:p>
          <w:p w14:paraId="383469F4" w14:textId="5A3F3EF2"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të hidrokarbureve të përftuara nga distilimi i </w:t>
            </w:r>
            <w:r w:rsidR="006464DB" w:rsidRPr="00D928FF">
              <w:rPr>
                <w:rFonts w:ascii="Garamond" w:hAnsi="Garamond"/>
                <w:sz w:val="20"/>
                <w:szCs w:val="20"/>
              </w:rPr>
              <w:t>naftës</w:t>
            </w:r>
            <w:r w:rsidRPr="00D928FF">
              <w:rPr>
                <w:rFonts w:ascii="Garamond" w:hAnsi="Garamond"/>
                <w:sz w:val="20"/>
                <w:szCs w:val="20"/>
              </w:rPr>
              <w:t xml:space="preserve"> së krekingut, paraprakisht të hidrogjenuara.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8</w:t>
            </w:r>
            <w:r w:rsidRPr="00D928FF">
              <w:rPr>
                <w:rFonts w:ascii="Garamond" w:hAnsi="Garamond"/>
                <w:sz w:val="20"/>
                <w:szCs w:val="20"/>
              </w:rPr>
              <w:t>-C</w:t>
            </w:r>
            <w:r w:rsidRPr="00D928FF">
              <w:rPr>
                <w:rFonts w:ascii="Garamond" w:hAnsi="Garamond"/>
                <w:sz w:val="20"/>
                <w:szCs w:val="20"/>
                <w:vertAlign w:val="subscript"/>
              </w:rPr>
              <w:t>11</w:t>
            </w:r>
            <w:r w:rsidRPr="00D928FF">
              <w:rPr>
                <w:rFonts w:ascii="Garamond" w:hAnsi="Garamond"/>
                <w:sz w:val="20"/>
                <w:szCs w:val="20"/>
              </w:rPr>
              <w:t xml:space="preserve"> dhe me pikë vlimi</w:t>
            </w:r>
            <w:r w:rsidRPr="00D928FF">
              <w:rPr>
                <w:rFonts w:ascii="Garamond" w:hAnsi="Garamond"/>
                <w:b/>
                <w:bCs/>
                <w:sz w:val="20"/>
                <w:szCs w:val="20"/>
              </w:rPr>
              <w:t xml:space="preserve"> </w:t>
            </w:r>
            <w:r w:rsidRPr="00D928FF">
              <w:rPr>
                <w:rFonts w:ascii="Garamond" w:hAnsi="Garamond"/>
                <w:sz w:val="20"/>
                <w:szCs w:val="20"/>
              </w:rPr>
              <w:t>ndërmjet 130</w:t>
            </w:r>
            <w:r w:rsidRPr="00D928FF">
              <w:rPr>
                <w:rFonts w:ascii="Garamond" w:hAnsi="Garamond"/>
                <w:sz w:val="20"/>
                <w:szCs w:val="20"/>
                <w:vertAlign w:val="superscript"/>
              </w:rPr>
              <w:t>o</w:t>
            </w:r>
            <w:r w:rsidRPr="00D928FF">
              <w:rPr>
                <w:rFonts w:ascii="Garamond" w:hAnsi="Garamond"/>
                <w:sz w:val="20"/>
                <w:szCs w:val="20"/>
              </w:rPr>
              <w:t>C dhe 205</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4DD1918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649-385-00-2</w:t>
            </w:r>
          </w:p>
        </w:tc>
        <w:tc>
          <w:tcPr>
            <w:tcW w:w="1624" w:type="dxa"/>
            <w:tcBorders>
              <w:top w:val="single" w:sz="4" w:space="0" w:color="auto"/>
              <w:left w:val="single" w:sz="4" w:space="0" w:color="auto"/>
              <w:bottom w:val="single" w:sz="4" w:space="0" w:color="auto"/>
              <w:right w:val="single" w:sz="4" w:space="0" w:color="auto"/>
            </w:tcBorders>
          </w:tcPr>
          <w:p w14:paraId="7BC7CFDC"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295-444-7</w:t>
            </w:r>
          </w:p>
        </w:tc>
        <w:tc>
          <w:tcPr>
            <w:tcW w:w="1608" w:type="dxa"/>
            <w:tcBorders>
              <w:top w:val="single" w:sz="4" w:space="0" w:color="auto"/>
              <w:left w:val="single" w:sz="4" w:space="0" w:color="auto"/>
              <w:bottom w:val="single" w:sz="4" w:space="0" w:color="auto"/>
              <w:right w:val="single" w:sz="4" w:space="0" w:color="auto"/>
            </w:tcBorders>
          </w:tcPr>
          <w:p w14:paraId="3B7E2E7F"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92045-62-0</w:t>
            </w:r>
          </w:p>
        </w:tc>
        <w:tc>
          <w:tcPr>
            <w:tcW w:w="1073" w:type="dxa"/>
            <w:tcBorders>
              <w:top w:val="single" w:sz="4" w:space="0" w:color="auto"/>
              <w:left w:val="single" w:sz="4" w:space="0" w:color="auto"/>
              <w:bottom w:val="single" w:sz="4" w:space="0" w:color="auto"/>
              <w:right w:val="single" w:sz="4" w:space="0" w:color="auto"/>
            </w:tcBorders>
          </w:tcPr>
          <w:p w14:paraId="72CA9679"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A80D50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11F2C8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w:t>
            </w:r>
            <w:r w:rsidRPr="00D928FF">
              <w:rPr>
                <w:rFonts w:ascii="Garamond" w:hAnsi="Garamond"/>
                <w:b/>
                <w:bCs/>
                <w:sz w:val="20"/>
                <w:szCs w:val="20"/>
                <w:vertAlign w:val="subscript"/>
              </w:rPr>
              <w:t>4</w:t>
            </w:r>
            <w:r w:rsidRPr="00D928FF">
              <w:rPr>
                <w:rFonts w:ascii="Garamond" w:hAnsi="Garamond"/>
                <w:b/>
                <w:bCs/>
                <w:sz w:val="20"/>
                <w:szCs w:val="20"/>
              </w:rPr>
              <w:t>-</w:t>
            </w:r>
            <w:r w:rsidRPr="00D928FF">
              <w:rPr>
                <w:rFonts w:ascii="Garamond" w:hAnsi="Garamond"/>
                <w:b/>
                <w:bCs/>
                <w:sz w:val="20"/>
                <w:szCs w:val="20"/>
                <w:vertAlign w:val="subscript"/>
              </w:rPr>
              <w:t xml:space="preserve">11 </w:t>
            </w:r>
            <w:r w:rsidRPr="00D928FF">
              <w:rPr>
                <w:rFonts w:ascii="Garamond" w:hAnsi="Garamond"/>
                <w:b/>
                <w:bCs/>
                <w:sz w:val="20"/>
                <w:szCs w:val="20"/>
              </w:rPr>
              <w:t>të krekingut të naftës, të dearomatizuara;</w:t>
            </w:r>
          </w:p>
          <w:p w14:paraId="13FAFF2C" w14:textId="14A0361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 të përftuara nisur nga nafta të krekingut paraprakisht të hidrogjenuara, pas ndarjes me distilim të fraksionit të hidrokarbureve që përmbajnë benzen dhe toluen dhe një fraksioni me pikë vlimi më të lartë.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11</w:t>
            </w:r>
            <w:r w:rsidRPr="00D928FF">
              <w:rPr>
                <w:rFonts w:ascii="Garamond" w:hAnsi="Garamond"/>
                <w:sz w:val="20"/>
                <w:szCs w:val="20"/>
              </w:rPr>
              <w:t xml:space="preserve"> dhe me pikë vlimi</w:t>
            </w:r>
            <w:r w:rsidRPr="00D928FF">
              <w:rPr>
                <w:rFonts w:ascii="Garamond" w:hAnsi="Garamond"/>
                <w:b/>
                <w:bCs/>
                <w:sz w:val="20"/>
                <w:szCs w:val="20"/>
              </w:rPr>
              <w:t xml:space="preserve"> </w:t>
            </w:r>
            <w:r w:rsidRPr="00D928FF">
              <w:rPr>
                <w:rFonts w:ascii="Garamond" w:hAnsi="Garamond"/>
                <w:sz w:val="20"/>
                <w:szCs w:val="20"/>
              </w:rPr>
              <w:t>ndërmjet 30</w:t>
            </w:r>
            <w:r w:rsidRPr="00D928FF">
              <w:rPr>
                <w:rFonts w:ascii="Garamond" w:hAnsi="Garamond"/>
                <w:sz w:val="20"/>
                <w:szCs w:val="20"/>
                <w:vertAlign w:val="superscript"/>
              </w:rPr>
              <w:t>o</w:t>
            </w:r>
            <w:r w:rsidRPr="00D928FF">
              <w:rPr>
                <w:rFonts w:ascii="Garamond" w:hAnsi="Garamond"/>
                <w:sz w:val="20"/>
                <w:szCs w:val="20"/>
              </w:rPr>
              <w:t>C dhe 205</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1F1BF83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649-386-00-8</w:t>
            </w:r>
          </w:p>
        </w:tc>
        <w:tc>
          <w:tcPr>
            <w:tcW w:w="1624" w:type="dxa"/>
            <w:tcBorders>
              <w:top w:val="single" w:sz="4" w:space="0" w:color="auto"/>
              <w:left w:val="single" w:sz="4" w:space="0" w:color="auto"/>
              <w:bottom w:val="single" w:sz="4" w:space="0" w:color="auto"/>
              <w:right w:val="single" w:sz="4" w:space="0" w:color="auto"/>
            </w:tcBorders>
          </w:tcPr>
          <w:p w14:paraId="0F0DA5B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295-445-2</w:t>
            </w:r>
          </w:p>
        </w:tc>
        <w:tc>
          <w:tcPr>
            <w:tcW w:w="1608" w:type="dxa"/>
            <w:tcBorders>
              <w:top w:val="single" w:sz="4" w:space="0" w:color="auto"/>
              <w:left w:val="single" w:sz="4" w:space="0" w:color="auto"/>
              <w:bottom w:val="single" w:sz="4" w:space="0" w:color="auto"/>
              <w:right w:val="single" w:sz="4" w:space="0" w:color="auto"/>
            </w:tcBorders>
          </w:tcPr>
          <w:p w14:paraId="199BAB50"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92045-63-1</w:t>
            </w:r>
          </w:p>
        </w:tc>
        <w:tc>
          <w:tcPr>
            <w:tcW w:w="1073" w:type="dxa"/>
            <w:tcBorders>
              <w:top w:val="single" w:sz="4" w:space="0" w:color="auto"/>
              <w:left w:val="single" w:sz="4" w:space="0" w:color="auto"/>
              <w:bottom w:val="single" w:sz="4" w:space="0" w:color="auto"/>
              <w:right w:val="single" w:sz="4" w:space="0" w:color="auto"/>
            </w:tcBorders>
          </w:tcPr>
          <w:p w14:paraId="0407CE45"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53804F0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B785A15" w14:textId="19171BE5" w:rsidR="009F537F" w:rsidRPr="00D928FF" w:rsidRDefault="009F537F" w:rsidP="0005462B">
            <w:pPr>
              <w:jc w:val="both"/>
              <w:rPr>
                <w:rFonts w:ascii="Garamond" w:hAnsi="Garamond"/>
                <w:sz w:val="20"/>
                <w:szCs w:val="20"/>
              </w:rPr>
            </w:pPr>
            <w:r w:rsidRPr="00D928FF">
              <w:rPr>
                <w:rFonts w:ascii="Garamond" w:hAnsi="Garamond"/>
                <w:b/>
                <w:bCs/>
                <w:sz w:val="20"/>
                <w:szCs w:val="20"/>
              </w:rPr>
              <w:t>Nafta të lehta të maturuara nga krekingu me avull</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5324C5D9" w14:textId="0E0D1458"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 të përftuara nga fraksionimi i naftës së krekingut me avull</w:t>
            </w:r>
            <w:r w:rsidR="001E4F5C" w:rsidRPr="00D928FF">
              <w:rPr>
                <w:rFonts w:ascii="Garamond" w:hAnsi="Garamond"/>
                <w:sz w:val="20"/>
                <w:szCs w:val="20"/>
              </w:rPr>
              <w:t xml:space="preserve"> rikupe</w:t>
            </w:r>
            <w:r w:rsidRPr="00D928FF">
              <w:rPr>
                <w:rFonts w:ascii="Garamond" w:hAnsi="Garamond"/>
                <w:sz w:val="20"/>
                <w:szCs w:val="20"/>
              </w:rPr>
              <w:t xml:space="preserve">ruar mbas maturimit. Përbëhet kryesisht nga hidrokarbure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xml:space="preserve"> dhe me pikë vlimi</w:t>
            </w:r>
            <w:r w:rsidRPr="00D928FF">
              <w:rPr>
                <w:rFonts w:ascii="Garamond" w:hAnsi="Garamond"/>
                <w:b/>
                <w:bCs/>
                <w:sz w:val="20"/>
                <w:szCs w:val="20"/>
              </w:rPr>
              <w:t xml:space="preserve"> </w:t>
            </w:r>
            <w:r w:rsidRPr="00D928FF">
              <w:rPr>
                <w:rFonts w:ascii="Garamond" w:hAnsi="Garamond"/>
                <w:sz w:val="20"/>
                <w:szCs w:val="20"/>
              </w:rPr>
              <w:t>ndërmjet 0</w:t>
            </w:r>
            <w:r w:rsidRPr="00D928FF">
              <w:rPr>
                <w:rFonts w:ascii="Garamond" w:hAnsi="Garamond"/>
                <w:sz w:val="20"/>
                <w:szCs w:val="20"/>
                <w:vertAlign w:val="superscript"/>
              </w:rPr>
              <w:t>o</w:t>
            </w:r>
            <w:r w:rsidRPr="00D928FF">
              <w:rPr>
                <w:rFonts w:ascii="Garamond" w:hAnsi="Garamond"/>
                <w:sz w:val="20"/>
                <w:szCs w:val="20"/>
              </w:rPr>
              <w:t>C dhe 80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44C6F7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649-387-00-3</w:t>
            </w:r>
          </w:p>
        </w:tc>
        <w:tc>
          <w:tcPr>
            <w:tcW w:w="1624" w:type="dxa"/>
            <w:tcBorders>
              <w:top w:val="single" w:sz="4" w:space="0" w:color="auto"/>
              <w:left w:val="single" w:sz="4" w:space="0" w:color="auto"/>
              <w:bottom w:val="single" w:sz="4" w:space="0" w:color="auto"/>
              <w:right w:val="single" w:sz="4" w:space="0" w:color="auto"/>
            </w:tcBorders>
          </w:tcPr>
          <w:p w14:paraId="2004DE3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296-028-8</w:t>
            </w:r>
          </w:p>
        </w:tc>
        <w:tc>
          <w:tcPr>
            <w:tcW w:w="1608" w:type="dxa"/>
            <w:tcBorders>
              <w:top w:val="single" w:sz="4" w:space="0" w:color="auto"/>
              <w:left w:val="single" w:sz="4" w:space="0" w:color="auto"/>
              <w:bottom w:val="single" w:sz="4" w:space="0" w:color="auto"/>
              <w:right w:val="single" w:sz="4" w:space="0" w:color="auto"/>
            </w:tcBorders>
          </w:tcPr>
          <w:p w14:paraId="75CE13FC" w14:textId="77777777" w:rsidR="009F537F" w:rsidRPr="00D928FF" w:rsidRDefault="009F537F" w:rsidP="0005462B">
            <w:pPr>
              <w:jc w:val="both"/>
              <w:rPr>
                <w:rFonts w:ascii="Garamond" w:hAnsi="Garamond"/>
                <w:sz w:val="20"/>
                <w:szCs w:val="20"/>
              </w:rPr>
            </w:pPr>
            <w:r w:rsidRPr="00D928FF">
              <w:rPr>
                <w:rFonts w:ascii="Garamond" w:hAnsi="Garamond"/>
                <w:sz w:val="20"/>
                <w:szCs w:val="20"/>
              </w:rPr>
              <w:t>92201-97-3</w:t>
            </w:r>
          </w:p>
        </w:tc>
        <w:tc>
          <w:tcPr>
            <w:tcW w:w="1073" w:type="dxa"/>
            <w:tcBorders>
              <w:top w:val="single" w:sz="4" w:space="0" w:color="auto"/>
              <w:left w:val="single" w:sz="4" w:space="0" w:color="auto"/>
              <w:bottom w:val="single" w:sz="4" w:space="0" w:color="auto"/>
              <w:right w:val="single" w:sz="4" w:space="0" w:color="auto"/>
            </w:tcBorders>
          </w:tcPr>
          <w:p w14:paraId="7DE19E3C"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185ADD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C6449F4" w14:textId="5E4D68A0" w:rsidR="009F537F" w:rsidRPr="00D928FF" w:rsidRDefault="009F537F" w:rsidP="0005462B">
            <w:pPr>
              <w:jc w:val="both"/>
              <w:rPr>
                <w:rFonts w:ascii="Garamond" w:hAnsi="Garamond"/>
                <w:sz w:val="20"/>
                <w:szCs w:val="20"/>
              </w:rPr>
            </w:pPr>
            <w:r w:rsidRPr="00D928FF">
              <w:rPr>
                <w:rFonts w:ascii="Garamond" w:hAnsi="Garamond"/>
                <w:b/>
                <w:bCs/>
                <w:sz w:val="20"/>
                <w:szCs w:val="20"/>
              </w:rPr>
              <w:t>Distilate nafte, të pasura me C</w:t>
            </w:r>
            <w:r w:rsidRPr="00D928FF">
              <w:rPr>
                <w:rFonts w:ascii="Garamond" w:hAnsi="Garamond"/>
                <w:b/>
                <w:bCs/>
                <w:sz w:val="20"/>
                <w:szCs w:val="20"/>
                <w:vertAlign w:val="subscript"/>
              </w:rPr>
              <w:t>6</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2E761F5C" w14:textId="6A6AAD9D"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të hidrokarbureve të përftuara nga distilimi i një fraksioni nafte. Përbëhet kryesisht nga hidrokarbure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5</w:t>
            </w:r>
            <w:r w:rsidRPr="00D928FF">
              <w:rPr>
                <w:rFonts w:ascii="Garamond" w:hAnsi="Garamond"/>
                <w:sz w:val="20"/>
                <w:szCs w:val="20"/>
              </w:rPr>
              <w:t>-C</w:t>
            </w:r>
            <w:r w:rsidRPr="00D928FF">
              <w:rPr>
                <w:rFonts w:ascii="Garamond" w:hAnsi="Garamond"/>
                <w:sz w:val="20"/>
                <w:szCs w:val="20"/>
                <w:vertAlign w:val="subscript"/>
              </w:rPr>
              <w:t>7,</w:t>
            </w:r>
            <w:r w:rsidRPr="00D928FF">
              <w:rPr>
                <w:rFonts w:ascii="Garamond" w:hAnsi="Garamond"/>
                <w:sz w:val="20"/>
                <w:szCs w:val="20"/>
              </w:rPr>
              <w:t xml:space="preserve"> </w:t>
            </w:r>
            <w:r w:rsidR="00E6044D" w:rsidRPr="00D928FF">
              <w:rPr>
                <w:rFonts w:ascii="Garamond" w:hAnsi="Garamond"/>
                <w:sz w:val="20"/>
                <w:szCs w:val="20"/>
              </w:rPr>
              <w:t>të pasura</w:t>
            </w:r>
            <w:r w:rsidRPr="00D928FF">
              <w:rPr>
                <w:rFonts w:ascii="Garamond" w:hAnsi="Garamond"/>
                <w:sz w:val="20"/>
                <w:szCs w:val="20"/>
              </w:rPr>
              <w:t xml:space="preserve"> me C</w:t>
            </w:r>
            <w:r w:rsidRPr="00D928FF">
              <w:rPr>
                <w:rFonts w:ascii="Garamond" w:hAnsi="Garamond"/>
                <w:sz w:val="20"/>
                <w:szCs w:val="20"/>
                <w:vertAlign w:val="subscript"/>
              </w:rPr>
              <w:t xml:space="preserve">6 </w:t>
            </w:r>
            <w:r w:rsidRPr="00D928FF">
              <w:rPr>
                <w:rFonts w:ascii="Garamond" w:hAnsi="Garamond"/>
                <w:sz w:val="20"/>
                <w:szCs w:val="20"/>
              </w:rPr>
              <w:t>dhe me pikë vlimi</w:t>
            </w:r>
            <w:r w:rsidRPr="00D928FF">
              <w:rPr>
                <w:rFonts w:ascii="Garamond" w:hAnsi="Garamond"/>
                <w:b/>
                <w:bCs/>
                <w:sz w:val="20"/>
                <w:szCs w:val="20"/>
              </w:rPr>
              <w:t xml:space="preserve"> </w:t>
            </w:r>
            <w:r w:rsidRPr="00D928FF">
              <w:rPr>
                <w:rFonts w:ascii="Garamond" w:hAnsi="Garamond"/>
                <w:sz w:val="20"/>
                <w:szCs w:val="20"/>
              </w:rPr>
              <w:t>ndërmjet 60</w:t>
            </w:r>
            <w:r w:rsidRPr="00D928FF">
              <w:rPr>
                <w:rFonts w:ascii="Garamond" w:hAnsi="Garamond"/>
                <w:sz w:val="20"/>
                <w:szCs w:val="20"/>
                <w:vertAlign w:val="superscript"/>
              </w:rPr>
              <w:t>o</w:t>
            </w:r>
            <w:r w:rsidRPr="00D928FF">
              <w:rPr>
                <w:rFonts w:ascii="Garamond" w:hAnsi="Garamond"/>
                <w:sz w:val="20"/>
                <w:szCs w:val="20"/>
              </w:rPr>
              <w:t>C dhe 70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049DE0D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649-388-00-9</w:t>
            </w:r>
          </w:p>
        </w:tc>
        <w:tc>
          <w:tcPr>
            <w:tcW w:w="1624" w:type="dxa"/>
            <w:tcBorders>
              <w:top w:val="single" w:sz="4" w:space="0" w:color="auto"/>
              <w:left w:val="single" w:sz="4" w:space="0" w:color="auto"/>
              <w:bottom w:val="single" w:sz="4" w:space="0" w:color="auto"/>
              <w:right w:val="single" w:sz="4" w:space="0" w:color="auto"/>
            </w:tcBorders>
          </w:tcPr>
          <w:p w14:paraId="37C87353" w14:textId="77777777" w:rsidR="009F537F" w:rsidRPr="00D928FF" w:rsidRDefault="009F537F" w:rsidP="0005462B">
            <w:pPr>
              <w:jc w:val="both"/>
              <w:rPr>
                <w:rFonts w:ascii="Garamond" w:hAnsi="Garamond"/>
                <w:sz w:val="20"/>
                <w:szCs w:val="20"/>
              </w:rPr>
            </w:pPr>
            <w:r w:rsidRPr="00D928FF">
              <w:rPr>
                <w:rFonts w:ascii="Garamond" w:hAnsi="Garamond"/>
                <w:sz w:val="20"/>
                <w:szCs w:val="20"/>
              </w:rPr>
              <w:t>296-903-4</w:t>
            </w:r>
          </w:p>
        </w:tc>
        <w:tc>
          <w:tcPr>
            <w:tcW w:w="1608" w:type="dxa"/>
            <w:tcBorders>
              <w:top w:val="single" w:sz="4" w:space="0" w:color="auto"/>
              <w:left w:val="single" w:sz="4" w:space="0" w:color="auto"/>
              <w:bottom w:val="single" w:sz="4" w:space="0" w:color="auto"/>
              <w:right w:val="single" w:sz="4" w:space="0" w:color="auto"/>
            </w:tcBorders>
          </w:tcPr>
          <w:p w14:paraId="1FFD065B" w14:textId="77777777" w:rsidR="009F537F" w:rsidRPr="00D928FF" w:rsidRDefault="009F537F" w:rsidP="0005462B">
            <w:pPr>
              <w:jc w:val="both"/>
              <w:rPr>
                <w:rFonts w:ascii="Garamond" w:hAnsi="Garamond"/>
                <w:sz w:val="20"/>
                <w:szCs w:val="20"/>
              </w:rPr>
            </w:pPr>
            <w:r w:rsidRPr="00D928FF">
              <w:rPr>
                <w:rFonts w:ascii="Garamond" w:hAnsi="Garamond"/>
                <w:sz w:val="20"/>
                <w:szCs w:val="20"/>
              </w:rPr>
              <w:t>93165-19-6</w:t>
            </w:r>
          </w:p>
        </w:tc>
        <w:tc>
          <w:tcPr>
            <w:tcW w:w="1073" w:type="dxa"/>
            <w:tcBorders>
              <w:top w:val="single" w:sz="4" w:space="0" w:color="auto"/>
              <w:left w:val="single" w:sz="4" w:space="0" w:color="auto"/>
              <w:bottom w:val="single" w:sz="4" w:space="0" w:color="auto"/>
              <w:right w:val="single" w:sz="4" w:space="0" w:color="auto"/>
            </w:tcBorders>
          </w:tcPr>
          <w:p w14:paraId="48E9844F"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245053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06A83C5" w14:textId="3AAC1F49" w:rsidR="009F537F" w:rsidRPr="00D928FF" w:rsidRDefault="009F537F" w:rsidP="0005462B">
            <w:pPr>
              <w:jc w:val="both"/>
              <w:rPr>
                <w:rFonts w:ascii="Garamond" w:hAnsi="Garamond"/>
                <w:b/>
                <w:bCs/>
                <w:sz w:val="20"/>
                <w:szCs w:val="20"/>
              </w:rPr>
            </w:pPr>
            <w:r w:rsidRPr="00D928FF">
              <w:rPr>
                <w:rFonts w:ascii="Garamond" w:hAnsi="Garamond"/>
                <w:b/>
                <w:bCs/>
                <w:sz w:val="20"/>
                <w:szCs w:val="20"/>
              </w:rPr>
              <w:t>Benzine pirolize, e hidrogjenuar</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514DE9AB" w14:textId="77777777" w:rsidR="009F537F" w:rsidRPr="00D928FF" w:rsidRDefault="009F537F" w:rsidP="0005462B">
            <w:pPr>
              <w:jc w:val="both"/>
              <w:rPr>
                <w:rFonts w:ascii="Garamond" w:hAnsi="Garamond"/>
                <w:sz w:val="20"/>
                <w:szCs w:val="20"/>
              </w:rPr>
            </w:pPr>
            <w:r w:rsidRPr="00D928FF">
              <w:rPr>
                <w:rFonts w:ascii="Garamond" w:hAnsi="Garamond"/>
                <w:sz w:val="20"/>
                <w:szCs w:val="20"/>
              </w:rPr>
              <w:t>[Fraksione të distilateve të dala nga hidrogjenimi i benzinës së pirolizës</w:t>
            </w:r>
            <w:r w:rsidRPr="00D928FF">
              <w:rPr>
                <w:rFonts w:ascii="Garamond" w:hAnsi="Garamond"/>
                <w:b/>
                <w:bCs/>
                <w:sz w:val="20"/>
                <w:szCs w:val="20"/>
              </w:rPr>
              <w:t xml:space="preserve"> </w:t>
            </w:r>
            <w:r w:rsidRPr="00D928FF">
              <w:rPr>
                <w:rFonts w:ascii="Garamond" w:hAnsi="Garamond"/>
                <w:sz w:val="20"/>
                <w:szCs w:val="20"/>
              </w:rPr>
              <w:t>me pikë vlimi</w:t>
            </w:r>
            <w:r w:rsidRPr="00D928FF">
              <w:rPr>
                <w:rFonts w:ascii="Garamond" w:hAnsi="Garamond"/>
                <w:b/>
                <w:bCs/>
                <w:sz w:val="20"/>
                <w:szCs w:val="20"/>
              </w:rPr>
              <w:t xml:space="preserve"> </w:t>
            </w:r>
            <w:r w:rsidRPr="00D928FF">
              <w:rPr>
                <w:rFonts w:ascii="Garamond" w:hAnsi="Garamond"/>
                <w:sz w:val="20"/>
                <w:szCs w:val="20"/>
              </w:rPr>
              <w:t>ndërmjet 20</w:t>
            </w:r>
            <w:r w:rsidRPr="00D928FF">
              <w:rPr>
                <w:rFonts w:ascii="Garamond" w:hAnsi="Garamond"/>
                <w:sz w:val="20"/>
                <w:szCs w:val="20"/>
                <w:vertAlign w:val="superscript"/>
              </w:rPr>
              <w:t>o</w:t>
            </w:r>
            <w:r w:rsidRPr="00D928FF">
              <w:rPr>
                <w:rFonts w:ascii="Garamond" w:hAnsi="Garamond"/>
                <w:sz w:val="20"/>
                <w:szCs w:val="20"/>
              </w:rPr>
              <w:t>C dhe 200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50A1B7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649-389-00-4</w:t>
            </w:r>
          </w:p>
        </w:tc>
        <w:tc>
          <w:tcPr>
            <w:tcW w:w="1624" w:type="dxa"/>
            <w:tcBorders>
              <w:top w:val="single" w:sz="4" w:space="0" w:color="auto"/>
              <w:left w:val="single" w:sz="4" w:space="0" w:color="auto"/>
              <w:bottom w:val="single" w:sz="4" w:space="0" w:color="auto"/>
              <w:right w:val="single" w:sz="4" w:space="0" w:color="auto"/>
            </w:tcBorders>
          </w:tcPr>
          <w:p w14:paraId="5FCB7B1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302-639-3</w:t>
            </w:r>
          </w:p>
        </w:tc>
        <w:tc>
          <w:tcPr>
            <w:tcW w:w="1608" w:type="dxa"/>
            <w:tcBorders>
              <w:top w:val="single" w:sz="4" w:space="0" w:color="auto"/>
              <w:left w:val="single" w:sz="4" w:space="0" w:color="auto"/>
              <w:bottom w:val="single" w:sz="4" w:space="0" w:color="auto"/>
              <w:right w:val="single" w:sz="4" w:space="0" w:color="auto"/>
            </w:tcBorders>
          </w:tcPr>
          <w:p w14:paraId="1C3F092A"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94114-03-1</w:t>
            </w:r>
          </w:p>
        </w:tc>
        <w:tc>
          <w:tcPr>
            <w:tcW w:w="1073" w:type="dxa"/>
            <w:tcBorders>
              <w:top w:val="single" w:sz="4" w:space="0" w:color="auto"/>
              <w:left w:val="single" w:sz="4" w:space="0" w:color="auto"/>
              <w:bottom w:val="single" w:sz="4" w:space="0" w:color="auto"/>
              <w:right w:val="single" w:sz="4" w:space="0" w:color="auto"/>
            </w:tcBorders>
          </w:tcPr>
          <w:p w14:paraId="394F4CE0"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6AC80F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CE4FE26" w14:textId="2BF2D842"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 i leht</w:t>
            </w:r>
            <w:r w:rsidR="00965F45" w:rsidRPr="00D928FF">
              <w:rPr>
                <w:rFonts w:ascii="Garamond" w:hAnsi="Garamond"/>
                <w:b/>
                <w:bCs/>
                <w:sz w:val="20"/>
                <w:szCs w:val="20"/>
              </w:rPr>
              <w:t>ë</w:t>
            </w:r>
            <w:r w:rsidRPr="00D928FF">
              <w:rPr>
                <w:rFonts w:ascii="Garamond" w:hAnsi="Garamond"/>
                <w:b/>
                <w:bCs/>
                <w:sz w:val="20"/>
                <w:szCs w:val="20"/>
              </w:rPr>
              <w:t xml:space="preserve"> nafte nga krekingu me avull, fraksione t</w:t>
            </w:r>
            <w:r w:rsidR="00965F45" w:rsidRPr="00D928FF">
              <w:rPr>
                <w:rFonts w:ascii="Garamond" w:hAnsi="Garamond"/>
                <w:b/>
                <w:bCs/>
                <w:sz w:val="20"/>
                <w:szCs w:val="20"/>
              </w:rPr>
              <w:t>ë</w:t>
            </w:r>
            <w:r w:rsidRPr="00D928FF">
              <w:rPr>
                <w:rFonts w:ascii="Garamond" w:hAnsi="Garamond"/>
                <w:b/>
                <w:bCs/>
                <w:sz w:val="20"/>
                <w:szCs w:val="20"/>
              </w:rPr>
              <w:t xml:space="preserve"> C8-12, t</w:t>
            </w:r>
            <w:r w:rsidR="000C5D34" w:rsidRPr="00D928FF">
              <w:rPr>
                <w:rFonts w:ascii="Garamond" w:hAnsi="Garamond"/>
                <w:b/>
                <w:bCs/>
                <w:sz w:val="20"/>
                <w:szCs w:val="20"/>
              </w:rPr>
              <w:t>ë</w:t>
            </w:r>
            <w:r w:rsidRPr="00D928FF">
              <w:rPr>
                <w:rFonts w:ascii="Garamond" w:hAnsi="Garamond"/>
                <w:b/>
                <w:bCs/>
                <w:sz w:val="20"/>
                <w:szCs w:val="20"/>
              </w:rPr>
              <w:t xml:space="preserve"> polimerizuara, nafte </w:t>
            </w:r>
            <w:r w:rsidR="00E6044D" w:rsidRPr="00D928FF">
              <w:rPr>
                <w:rFonts w:ascii="Garamond" w:hAnsi="Garamond"/>
                <w:b/>
                <w:bCs/>
                <w:sz w:val="20"/>
                <w:szCs w:val="20"/>
              </w:rPr>
              <w:t xml:space="preserve">me pikë </w:t>
            </w:r>
            <w:r w:rsidRPr="00D928FF">
              <w:rPr>
                <w:rFonts w:ascii="Garamond" w:hAnsi="Garamond"/>
                <w:b/>
                <w:bCs/>
                <w:sz w:val="20"/>
                <w:szCs w:val="20"/>
              </w:rPr>
              <w:t>vlimi-</w:t>
            </w:r>
            <w:r w:rsidR="001E4F5C" w:rsidRPr="00D928FF">
              <w:rPr>
                <w:rFonts w:ascii="Garamond" w:hAnsi="Garamond"/>
                <w:b/>
                <w:bCs/>
                <w:sz w:val="20"/>
                <w:szCs w:val="20"/>
              </w:rPr>
              <w:t>të paspecifikuar</w:t>
            </w:r>
            <w:r w:rsidRPr="00D928FF">
              <w:rPr>
                <w:rFonts w:ascii="Garamond" w:hAnsi="Garamond"/>
                <w:b/>
                <w:bCs/>
                <w:sz w:val="20"/>
                <w:szCs w:val="20"/>
              </w:rPr>
              <w:t>;</w:t>
            </w:r>
          </w:p>
          <w:p w14:paraId="17F6A703" w14:textId="2503E529" w:rsidR="009F537F" w:rsidRPr="00D928FF" w:rsidRDefault="009F537F" w:rsidP="00965F45">
            <w:pPr>
              <w:jc w:val="both"/>
              <w:rPr>
                <w:rFonts w:ascii="Garamond" w:hAnsi="Garamond"/>
                <w:bCs/>
                <w:sz w:val="20"/>
                <w:szCs w:val="20"/>
              </w:rPr>
            </w:pPr>
            <w:r w:rsidRPr="00D928FF">
              <w:rPr>
                <w:rFonts w:ascii="Garamond" w:hAnsi="Garamond"/>
                <w:bCs/>
                <w:sz w:val="20"/>
                <w:szCs w:val="20"/>
              </w:rPr>
              <w:t>(Kombinim kompleks hidrokarburesh i</w:t>
            </w:r>
            <w:r w:rsidR="00CB39A8" w:rsidRPr="00D928FF">
              <w:rPr>
                <w:rFonts w:ascii="Garamond" w:hAnsi="Garamond"/>
                <w:bCs/>
                <w:sz w:val="20"/>
                <w:szCs w:val="20"/>
              </w:rPr>
              <w:t xml:space="preserve"> përft</w:t>
            </w:r>
            <w:r w:rsidRPr="00D928FF">
              <w:rPr>
                <w:rFonts w:ascii="Garamond" w:hAnsi="Garamond"/>
                <w:bCs/>
                <w:sz w:val="20"/>
                <w:szCs w:val="20"/>
              </w:rPr>
              <w:t>uar nga distilimi i fraksioneve t</w:t>
            </w:r>
            <w:r w:rsidR="00965F45" w:rsidRPr="00D928FF">
              <w:rPr>
                <w:rFonts w:ascii="Garamond" w:hAnsi="Garamond"/>
                <w:bCs/>
                <w:sz w:val="20"/>
                <w:szCs w:val="20"/>
              </w:rPr>
              <w:t>ë</w:t>
            </w:r>
            <w:r w:rsidRPr="00D928FF">
              <w:rPr>
                <w:rFonts w:ascii="Garamond" w:hAnsi="Garamond"/>
                <w:bCs/>
                <w:sz w:val="20"/>
                <w:szCs w:val="20"/>
              </w:rPr>
              <w:t xml:space="preserve"> polimerizuara me</w:t>
            </w:r>
            <w:r w:rsidR="006464DB" w:rsidRPr="00D928FF">
              <w:rPr>
                <w:rFonts w:ascii="Garamond" w:hAnsi="Garamond"/>
                <w:bCs/>
                <w:sz w:val="20"/>
                <w:szCs w:val="20"/>
              </w:rPr>
              <w:t xml:space="preserve"> </w:t>
            </w:r>
            <w:r w:rsidR="00141072">
              <w:rPr>
                <w:rFonts w:ascii="Garamond" w:hAnsi="Garamond"/>
                <w:bCs/>
                <w:sz w:val="20"/>
                <w:szCs w:val="20"/>
              </w:rPr>
              <w:t xml:space="preserve">numër </w:t>
            </w:r>
            <w:r w:rsidRPr="00D928FF">
              <w:rPr>
                <w:rFonts w:ascii="Garamond" w:hAnsi="Garamond"/>
                <w:bCs/>
                <w:sz w:val="20"/>
                <w:szCs w:val="20"/>
              </w:rPr>
              <w:t xml:space="preserve">karboni nga C8 </w:t>
            </w:r>
            <w:r w:rsidR="003208C0" w:rsidRPr="00D928FF">
              <w:rPr>
                <w:rFonts w:ascii="Garamond" w:hAnsi="Garamond"/>
                <w:bCs/>
                <w:sz w:val="20"/>
                <w:szCs w:val="20"/>
              </w:rPr>
              <w:t xml:space="preserve">deri në </w:t>
            </w:r>
            <w:r w:rsidRPr="00D928FF">
              <w:rPr>
                <w:rFonts w:ascii="Garamond" w:hAnsi="Garamond"/>
                <w:bCs/>
                <w:sz w:val="20"/>
                <w:szCs w:val="20"/>
              </w:rPr>
              <w:t>C12 nga distilate nafte t</w:t>
            </w:r>
            <w:r w:rsidR="00965F45" w:rsidRPr="00D928FF">
              <w:rPr>
                <w:rFonts w:ascii="Garamond" w:hAnsi="Garamond"/>
                <w:bCs/>
                <w:sz w:val="20"/>
                <w:szCs w:val="20"/>
              </w:rPr>
              <w:t>ë</w:t>
            </w:r>
            <w:r w:rsidRPr="00D928FF">
              <w:rPr>
                <w:rFonts w:ascii="Garamond" w:hAnsi="Garamond"/>
                <w:bCs/>
                <w:sz w:val="20"/>
                <w:szCs w:val="20"/>
              </w:rPr>
              <w:t xml:space="preserve"> dal</w:t>
            </w:r>
            <w:r w:rsidR="00965F45" w:rsidRPr="00D928FF">
              <w:rPr>
                <w:rFonts w:ascii="Garamond" w:hAnsi="Garamond"/>
                <w:bCs/>
                <w:sz w:val="20"/>
                <w:szCs w:val="20"/>
              </w:rPr>
              <w:t>ë</w:t>
            </w:r>
            <w:r w:rsidRPr="00D928FF">
              <w:rPr>
                <w:rFonts w:ascii="Garamond" w:hAnsi="Garamond"/>
                <w:bCs/>
                <w:sz w:val="20"/>
                <w:szCs w:val="20"/>
              </w:rPr>
              <w:t xml:space="preserve"> nga krekingu me avull.</w:t>
            </w:r>
            <w:r w:rsidR="00965F45" w:rsidRPr="00D928FF">
              <w:rPr>
                <w:rFonts w:ascii="Garamond" w:hAnsi="Garamond"/>
                <w:bCs/>
                <w:sz w:val="20"/>
                <w:szCs w:val="20"/>
              </w:rPr>
              <w:t xml:space="preserve"> </w:t>
            </w:r>
            <w:r w:rsidRPr="00D928FF">
              <w:rPr>
                <w:rFonts w:ascii="Garamond" w:hAnsi="Garamond"/>
                <w:bCs/>
                <w:sz w:val="20"/>
                <w:szCs w:val="20"/>
              </w:rPr>
              <w:t>P</w:t>
            </w:r>
            <w:r w:rsidR="00965F45" w:rsidRPr="00D928FF">
              <w:rPr>
                <w:rFonts w:ascii="Garamond" w:hAnsi="Garamond"/>
                <w:bCs/>
                <w:sz w:val="20"/>
                <w:szCs w:val="20"/>
              </w:rPr>
              <w:t>ë</w:t>
            </w:r>
            <w:r w:rsidRPr="00D928FF">
              <w:rPr>
                <w:rFonts w:ascii="Garamond" w:hAnsi="Garamond"/>
                <w:bCs/>
                <w:sz w:val="20"/>
                <w:szCs w:val="20"/>
              </w:rPr>
              <w:t>rb</w:t>
            </w:r>
            <w:r w:rsidR="00965F45" w:rsidRPr="00D928FF">
              <w:rPr>
                <w:rFonts w:ascii="Garamond" w:hAnsi="Garamond"/>
                <w:bCs/>
                <w:sz w:val="20"/>
                <w:szCs w:val="20"/>
              </w:rPr>
              <w:t>ë</w:t>
            </w:r>
            <w:r w:rsidRPr="00D928FF">
              <w:rPr>
                <w:rFonts w:ascii="Garamond" w:hAnsi="Garamond"/>
                <w:bCs/>
                <w:sz w:val="20"/>
                <w:szCs w:val="20"/>
              </w:rPr>
              <w:t>het kryesisht nga hidrokarbure aromatike me</w:t>
            </w:r>
            <w:r w:rsidR="006464DB" w:rsidRPr="00D928FF">
              <w:rPr>
                <w:rFonts w:ascii="Garamond" w:hAnsi="Garamond"/>
                <w:bCs/>
                <w:sz w:val="20"/>
                <w:szCs w:val="20"/>
              </w:rPr>
              <w:t xml:space="preserve"> </w:t>
            </w:r>
            <w:r w:rsidR="00141072">
              <w:rPr>
                <w:rFonts w:ascii="Garamond" w:hAnsi="Garamond"/>
                <w:bCs/>
                <w:sz w:val="20"/>
                <w:szCs w:val="20"/>
              </w:rPr>
              <w:t xml:space="preserve">numër </w:t>
            </w:r>
            <w:r w:rsidRPr="00D928FF">
              <w:rPr>
                <w:rFonts w:ascii="Garamond" w:hAnsi="Garamond"/>
                <w:bCs/>
                <w:sz w:val="20"/>
                <w:szCs w:val="20"/>
              </w:rPr>
              <w:t>karboni midis C8 dhe C12.)</w:t>
            </w:r>
          </w:p>
        </w:tc>
        <w:tc>
          <w:tcPr>
            <w:tcW w:w="1727" w:type="dxa"/>
            <w:tcBorders>
              <w:top w:val="single" w:sz="4" w:space="0" w:color="auto"/>
              <w:left w:val="single" w:sz="4" w:space="0" w:color="auto"/>
              <w:bottom w:val="single" w:sz="4" w:space="0" w:color="auto"/>
              <w:right w:val="single" w:sz="4" w:space="0" w:color="auto"/>
            </w:tcBorders>
          </w:tcPr>
          <w:p w14:paraId="6C71E23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649-390-00-X</w:t>
            </w:r>
          </w:p>
        </w:tc>
        <w:tc>
          <w:tcPr>
            <w:tcW w:w="1624" w:type="dxa"/>
            <w:tcBorders>
              <w:top w:val="single" w:sz="4" w:space="0" w:color="auto"/>
              <w:left w:val="single" w:sz="4" w:space="0" w:color="auto"/>
              <w:bottom w:val="single" w:sz="4" w:space="0" w:color="auto"/>
              <w:right w:val="single" w:sz="4" w:space="0" w:color="auto"/>
            </w:tcBorders>
          </w:tcPr>
          <w:p w14:paraId="67FF9CA3" w14:textId="77777777" w:rsidR="009F537F" w:rsidRPr="00D928FF" w:rsidRDefault="009F537F" w:rsidP="0005462B">
            <w:pPr>
              <w:jc w:val="both"/>
              <w:rPr>
                <w:rFonts w:ascii="Garamond" w:hAnsi="Garamond"/>
                <w:sz w:val="20"/>
                <w:szCs w:val="20"/>
              </w:rPr>
            </w:pPr>
            <w:r w:rsidRPr="00D928FF">
              <w:rPr>
                <w:rFonts w:ascii="Garamond" w:hAnsi="Garamond"/>
                <w:sz w:val="20"/>
                <w:szCs w:val="20"/>
              </w:rPr>
              <w:t>305-750-5</w:t>
            </w:r>
          </w:p>
        </w:tc>
        <w:tc>
          <w:tcPr>
            <w:tcW w:w="1608" w:type="dxa"/>
            <w:tcBorders>
              <w:top w:val="single" w:sz="4" w:space="0" w:color="auto"/>
              <w:left w:val="single" w:sz="4" w:space="0" w:color="auto"/>
              <w:bottom w:val="single" w:sz="4" w:space="0" w:color="auto"/>
              <w:right w:val="single" w:sz="4" w:space="0" w:color="auto"/>
            </w:tcBorders>
          </w:tcPr>
          <w:p w14:paraId="5428F873" w14:textId="77777777" w:rsidR="009F537F" w:rsidRPr="00D928FF" w:rsidRDefault="009F537F" w:rsidP="0005462B">
            <w:pPr>
              <w:jc w:val="both"/>
              <w:rPr>
                <w:rFonts w:ascii="Garamond" w:hAnsi="Garamond"/>
                <w:sz w:val="20"/>
                <w:szCs w:val="20"/>
              </w:rPr>
            </w:pPr>
            <w:r w:rsidRPr="00D928FF">
              <w:rPr>
                <w:rFonts w:ascii="Garamond" w:hAnsi="Garamond"/>
                <w:sz w:val="20"/>
                <w:szCs w:val="20"/>
              </w:rPr>
              <w:t>95009-23-7</w:t>
            </w:r>
          </w:p>
        </w:tc>
        <w:tc>
          <w:tcPr>
            <w:tcW w:w="1073" w:type="dxa"/>
            <w:tcBorders>
              <w:top w:val="single" w:sz="4" w:space="0" w:color="auto"/>
              <w:left w:val="single" w:sz="4" w:space="0" w:color="auto"/>
              <w:bottom w:val="single" w:sz="4" w:space="0" w:color="auto"/>
              <w:right w:val="single" w:sz="4" w:space="0" w:color="auto"/>
            </w:tcBorders>
          </w:tcPr>
          <w:p w14:paraId="42D02872"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49F3EA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2DD7979" w14:textId="4376A2B4"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solvent</w:t>
            </w:r>
            <w:r w:rsidR="006464DB" w:rsidRPr="00D928FF">
              <w:rPr>
                <w:rFonts w:ascii="Garamond" w:hAnsi="Garamond"/>
                <w:b/>
                <w:bCs/>
                <w:sz w:val="20"/>
                <w:szCs w:val="20"/>
              </w:rPr>
              <w:t xml:space="preserve"> të naftës</w:t>
            </w:r>
            <w:r w:rsidR="003208C0" w:rsidRPr="00D928FF">
              <w:rPr>
                <w:rFonts w:ascii="Garamond" w:hAnsi="Garamond"/>
                <w:b/>
                <w:bCs/>
                <w:sz w:val="20"/>
                <w:szCs w:val="20"/>
              </w:rPr>
              <w:t xml:space="preserve"> së rëndë, të </w:t>
            </w:r>
            <w:r w:rsidRPr="00D928FF">
              <w:rPr>
                <w:rFonts w:ascii="Garamond" w:hAnsi="Garamond"/>
                <w:b/>
                <w:bCs/>
                <w:sz w:val="20"/>
                <w:szCs w:val="20"/>
              </w:rPr>
              <w:t>trajtuar me argjil</w:t>
            </w:r>
            <w:r w:rsidR="003208C0" w:rsidRPr="00D928FF">
              <w:rPr>
                <w:rFonts w:ascii="Garamond" w:hAnsi="Garamond"/>
                <w:b/>
                <w:bCs/>
                <w:sz w:val="20"/>
                <w:szCs w:val="20"/>
              </w:rPr>
              <w:t>ë</w:t>
            </w:r>
            <w:r w:rsidRPr="00D928FF">
              <w:rPr>
                <w:rFonts w:ascii="Garamond" w:hAnsi="Garamond"/>
                <w:b/>
                <w:bCs/>
                <w:sz w:val="20"/>
                <w:szCs w:val="20"/>
              </w:rPr>
              <w:t>;</w:t>
            </w:r>
            <w:r w:rsidR="003208C0" w:rsidRPr="00D928FF">
              <w:rPr>
                <w:rFonts w:ascii="Garamond" w:hAnsi="Garamond"/>
                <w:b/>
                <w:bCs/>
                <w:sz w:val="20"/>
                <w:szCs w:val="20"/>
              </w:rPr>
              <w:t xml:space="preserve"> </w:t>
            </w:r>
            <w:r w:rsidRPr="00D928FF">
              <w:rPr>
                <w:rFonts w:ascii="Garamond" w:hAnsi="Garamond"/>
                <w:b/>
                <w:bCs/>
                <w:sz w:val="20"/>
                <w:szCs w:val="20"/>
              </w:rPr>
              <w:t>naft</w:t>
            </w:r>
            <w:r w:rsidR="003208C0" w:rsidRPr="00D928FF">
              <w:rPr>
                <w:rFonts w:ascii="Garamond" w:hAnsi="Garamond"/>
                <w:b/>
                <w:bCs/>
                <w:sz w:val="20"/>
                <w:szCs w:val="20"/>
              </w:rPr>
              <w:t>ë</w:t>
            </w:r>
            <w:r w:rsidRPr="00D928FF">
              <w:rPr>
                <w:rFonts w:ascii="Garamond" w:hAnsi="Garamond"/>
                <w:b/>
                <w:bCs/>
                <w:sz w:val="20"/>
                <w:szCs w:val="20"/>
              </w:rPr>
              <w:t xml:space="preserve"> me pik</w:t>
            </w:r>
            <w:r w:rsidR="003208C0" w:rsidRPr="00D928FF">
              <w:rPr>
                <w:rFonts w:ascii="Garamond" w:hAnsi="Garamond"/>
                <w:b/>
                <w:bCs/>
                <w:sz w:val="20"/>
                <w:szCs w:val="20"/>
              </w:rPr>
              <w:t>ë</w:t>
            </w:r>
            <w:r w:rsidRPr="00D928FF">
              <w:rPr>
                <w:rFonts w:ascii="Garamond" w:hAnsi="Garamond"/>
                <w:b/>
                <w:bCs/>
                <w:sz w:val="20"/>
                <w:szCs w:val="20"/>
              </w:rPr>
              <w:t xml:space="preserve"> t</w:t>
            </w:r>
            <w:r w:rsidR="003208C0" w:rsidRPr="00D928FF">
              <w:rPr>
                <w:rFonts w:ascii="Garamond" w:hAnsi="Garamond"/>
                <w:b/>
                <w:bCs/>
                <w:sz w:val="20"/>
                <w:szCs w:val="20"/>
              </w:rPr>
              <w:t>ë</w:t>
            </w:r>
            <w:r w:rsidRPr="00D928FF">
              <w:rPr>
                <w:rFonts w:ascii="Garamond" w:hAnsi="Garamond"/>
                <w:b/>
                <w:bCs/>
                <w:sz w:val="20"/>
                <w:szCs w:val="20"/>
              </w:rPr>
              <w:t xml:space="preserve"> ul</w:t>
            </w:r>
            <w:r w:rsidR="003208C0" w:rsidRPr="00D928FF">
              <w:rPr>
                <w:rFonts w:ascii="Garamond" w:hAnsi="Garamond"/>
                <w:b/>
                <w:bCs/>
                <w:sz w:val="20"/>
                <w:szCs w:val="20"/>
              </w:rPr>
              <w:t>ë</w:t>
            </w:r>
            <w:r w:rsidRPr="00D928FF">
              <w:rPr>
                <w:rFonts w:ascii="Garamond" w:hAnsi="Garamond"/>
                <w:b/>
                <w:bCs/>
                <w:sz w:val="20"/>
                <w:szCs w:val="20"/>
              </w:rPr>
              <w:t>t vlimi-e paspecifikuar:</w:t>
            </w:r>
          </w:p>
          <w:p w14:paraId="6589F1B1" w14:textId="0D9E1413" w:rsidR="009F537F" w:rsidRPr="00D928FF" w:rsidRDefault="009F537F" w:rsidP="00CF30D6">
            <w:pPr>
              <w:jc w:val="both"/>
              <w:rPr>
                <w:rFonts w:ascii="Garamond" w:hAnsi="Garamond"/>
                <w:bCs/>
                <w:sz w:val="20"/>
                <w:szCs w:val="20"/>
              </w:rPr>
            </w:pPr>
            <w:r w:rsidRPr="00D928FF">
              <w:rPr>
                <w:rFonts w:ascii="Garamond" w:hAnsi="Garamond"/>
                <w:bCs/>
                <w:sz w:val="20"/>
                <w:szCs w:val="20"/>
              </w:rPr>
              <w:t>(Kombinim kompleks i hidrokarbureve t</w:t>
            </w:r>
            <w:r w:rsidR="003208C0" w:rsidRPr="00D928FF">
              <w:rPr>
                <w:rFonts w:ascii="Garamond" w:hAnsi="Garamond"/>
                <w:bCs/>
                <w:sz w:val="20"/>
                <w:szCs w:val="20"/>
              </w:rPr>
              <w:t>ë</w:t>
            </w:r>
            <w:r w:rsidR="00CB39A8" w:rsidRPr="00D928FF">
              <w:rPr>
                <w:rFonts w:ascii="Garamond" w:hAnsi="Garamond"/>
                <w:bCs/>
                <w:sz w:val="20"/>
                <w:szCs w:val="20"/>
              </w:rPr>
              <w:t xml:space="preserve"> përft</w:t>
            </w:r>
            <w:r w:rsidRPr="00D928FF">
              <w:rPr>
                <w:rFonts w:ascii="Garamond" w:hAnsi="Garamond"/>
                <w:bCs/>
                <w:sz w:val="20"/>
                <w:szCs w:val="20"/>
              </w:rPr>
              <w:t>uara nga trajtimi i ekstrakteve t</w:t>
            </w:r>
            <w:r w:rsidR="003208C0" w:rsidRPr="00D928FF">
              <w:rPr>
                <w:rFonts w:ascii="Garamond" w:hAnsi="Garamond"/>
                <w:bCs/>
                <w:sz w:val="20"/>
                <w:szCs w:val="20"/>
              </w:rPr>
              <w:t>ë</w:t>
            </w:r>
            <w:r w:rsidRPr="00D928FF">
              <w:rPr>
                <w:rFonts w:ascii="Garamond" w:hAnsi="Garamond"/>
                <w:bCs/>
                <w:sz w:val="20"/>
                <w:szCs w:val="20"/>
              </w:rPr>
              <w:t xml:space="preserve"> solventeve</w:t>
            </w:r>
            <w:r w:rsidR="006464DB" w:rsidRPr="00D928FF">
              <w:rPr>
                <w:rFonts w:ascii="Garamond" w:hAnsi="Garamond"/>
                <w:bCs/>
                <w:sz w:val="20"/>
                <w:szCs w:val="20"/>
              </w:rPr>
              <w:t xml:space="preserve"> të naftës </w:t>
            </w:r>
            <w:r w:rsidRPr="00D928FF">
              <w:rPr>
                <w:rFonts w:ascii="Garamond" w:hAnsi="Garamond"/>
                <w:bCs/>
                <w:sz w:val="20"/>
                <w:szCs w:val="20"/>
              </w:rPr>
              <w:t>s</w:t>
            </w:r>
            <w:r w:rsidR="003208C0" w:rsidRPr="00D928FF">
              <w:rPr>
                <w:rFonts w:ascii="Garamond" w:hAnsi="Garamond"/>
                <w:bCs/>
                <w:sz w:val="20"/>
                <w:szCs w:val="20"/>
              </w:rPr>
              <w:t>ë</w:t>
            </w:r>
            <w:r w:rsidRPr="00D928FF">
              <w:rPr>
                <w:rFonts w:ascii="Garamond" w:hAnsi="Garamond"/>
                <w:bCs/>
                <w:sz w:val="20"/>
                <w:szCs w:val="20"/>
              </w:rPr>
              <w:t xml:space="preserve"> r</w:t>
            </w:r>
            <w:r w:rsidR="003208C0" w:rsidRPr="00D928FF">
              <w:rPr>
                <w:rFonts w:ascii="Garamond" w:hAnsi="Garamond"/>
                <w:bCs/>
                <w:sz w:val="20"/>
                <w:szCs w:val="20"/>
              </w:rPr>
              <w:t>ë</w:t>
            </w:r>
            <w:r w:rsidRPr="00D928FF">
              <w:rPr>
                <w:rFonts w:ascii="Garamond" w:hAnsi="Garamond"/>
                <w:bCs/>
                <w:sz w:val="20"/>
                <w:szCs w:val="20"/>
              </w:rPr>
              <w:t>nd</w:t>
            </w:r>
            <w:r w:rsidR="003208C0" w:rsidRPr="00D928FF">
              <w:rPr>
                <w:rFonts w:ascii="Garamond" w:hAnsi="Garamond"/>
                <w:bCs/>
                <w:sz w:val="20"/>
                <w:szCs w:val="20"/>
              </w:rPr>
              <w:t>ë</w:t>
            </w:r>
            <w:r w:rsidRPr="00D928FF">
              <w:rPr>
                <w:rFonts w:ascii="Garamond" w:hAnsi="Garamond"/>
                <w:bCs/>
                <w:sz w:val="20"/>
                <w:szCs w:val="20"/>
              </w:rPr>
              <w:t xml:space="preserve"> me zbardhues/argjil</w:t>
            </w:r>
            <w:r w:rsidR="003208C0" w:rsidRPr="00D928FF">
              <w:rPr>
                <w:rFonts w:ascii="Garamond" w:hAnsi="Garamond"/>
                <w:bCs/>
                <w:sz w:val="20"/>
                <w:szCs w:val="20"/>
              </w:rPr>
              <w:t>ë</w:t>
            </w:r>
            <w:r w:rsidRPr="00D928FF">
              <w:rPr>
                <w:rFonts w:ascii="Garamond" w:hAnsi="Garamond"/>
                <w:bCs/>
                <w:sz w:val="20"/>
                <w:szCs w:val="20"/>
              </w:rPr>
              <w:t xml:space="preserve"> natyrore. P</w:t>
            </w:r>
            <w:r w:rsidR="003208C0" w:rsidRPr="00D928FF">
              <w:rPr>
                <w:rFonts w:ascii="Garamond" w:hAnsi="Garamond"/>
                <w:bCs/>
                <w:sz w:val="20"/>
                <w:szCs w:val="20"/>
              </w:rPr>
              <w:t>ë</w:t>
            </w:r>
            <w:r w:rsidRPr="00D928FF">
              <w:rPr>
                <w:rFonts w:ascii="Garamond" w:hAnsi="Garamond"/>
                <w:bCs/>
                <w:sz w:val="20"/>
                <w:szCs w:val="20"/>
              </w:rPr>
              <w:t>rb</w:t>
            </w:r>
            <w:r w:rsidR="003208C0" w:rsidRPr="00D928FF">
              <w:rPr>
                <w:rFonts w:ascii="Garamond" w:hAnsi="Garamond"/>
                <w:bCs/>
                <w:sz w:val="20"/>
                <w:szCs w:val="20"/>
              </w:rPr>
              <w:t>ë</w:t>
            </w:r>
            <w:r w:rsidRPr="00D928FF">
              <w:rPr>
                <w:rFonts w:ascii="Garamond" w:hAnsi="Garamond"/>
                <w:bCs/>
                <w:sz w:val="20"/>
                <w:szCs w:val="20"/>
              </w:rPr>
              <w:t>het kryesisht nga hidrokarbure me</w:t>
            </w:r>
            <w:r w:rsidR="006464DB" w:rsidRPr="00D928FF">
              <w:rPr>
                <w:rFonts w:ascii="Garamond" w:hAnsi="Garamond"/>
                <w:bCs/>
                <w:sz w:val="20"/>
                <w:szCs w:val="20"/>
              </w:rPr>
              <w:t xml:space="preserve"> </w:t>
            </w:r>
            <w:r w:rsidR="00141072">
              <w:rPr>
                <w:rFonts w:ascii="Garamond" w:hAnsi="Garamond"/>
                <w:bCs/>
                <w:sz w:val="20"/>
                <w:szCs w:val="20"/>
              </w:rPr>
              <w:t xml:space="preserve">numër </w:t>
            </w:r>
            <w:r w:rsidRPr="00D928FF">
              <w:rPr>
                <w:rFonts w:ascii="Garamond" w:hAnsi="Garamond"/>
                <w:bCs/>
                <w:sz w:val="20"/>
                <w:szCs w:val="20"/>
              </w:rPr>
              <w:t>karboni midis C6 dhe C10, dhe pik</w:t>
            </w:r>
            <w:r w:rsidR="00CF30D6" w:rsidRPr="00D928FF">
              <w:rPr>
                <w:rFonts w:ascii="Garamond" w:hAnsi="Garamond"/>
                <w:bCs/>
                <w:sz w:val="20"/>
                <w:szCs w:val="20"/>
              </w:rPr>
              <w:t>ë</w:t>
            </w:r>
            <w:r w:rsidRPr="00D928FF">
              <w:rPr>
                <w:rFonts w:ascii="Garamond" w:hAnsi="Garamond"/>
                <w:bCs/>
                <w:sz w:val="20"/>
                <w:szCs w:val="20"/>
              </w:rPr>
              <w:t xml:space="preserve"> vlimi </w:t>
            </w:r>
            <w:r w:rsidR="003208C0" w:rsidRPr="00D928FF">
              <w:rPr>
                <w:rFonts w:ascii="Garamond" w:hAnsi="Garamond"/>
                <w:bCs/>
                <w:sz w:val="20"/>
                <w:szCs w:val="20"/>
              </w:rPr>
              <w:t>përafërsisht</w:t>
            </w:r>
            <w:r w:rsidRPr="00D928FF">
              <w:rPr>
                <w:rFonts w:ascii="Garamond" w:hAnsi="Garamond"/>
                <w:bCs/>
                <w:sz w:val="20"/>
                <w:szCs w:val="20"/>
              </w:rPr>
              <w:t xml:space="preserve"> nga 80 °C </w:t>
            </w:r>
            <w:r w:rsidR="003208C0" w:rsidRPr="00D928FF">
              <w:rPr>
                <w:rFonts w:ascii="Garamond" w:hAnsi="Garamond"/>
                <w:bCs/>
                <w:sz w:val="20"/>
                <w:szCs w:val="20"/>
              </w:rPr>
              <w:t xml:space="preserve">deri në </w:t>
            </w:r>
            <w:r w:rsidRPr="00D928FF">
              <w:rPr>
                <w:rFonts w:ascii="Garamond" w:hAnsi="Garamond"/>
                <w:bCs/>
                <w:sz w:val="20"/>
                <w:szCs w:val="20"/>
              </w:rPr>
              <w:t>180 °C.)</w:t>
            </w:r>
          </w:p>
        </w:tc>
        <w:tc>
          <w:tcPr>
            <w:tcW w:w="1727" w:type="dxa"/>
            <w:tcBorders>
              <w:top w:val="single" w:sz="4" w:space="0" w:color="auto"/>
              <w:left w:val="single" w:sz="4" w:space="0" w:color="auto"/>
              <w:bottom w:val="single" w:sz="4" w:space="0" w:color="auto"/>
              <w:right w:val="single" w:sz="4" w:space="0" w:color="auto"/>
            </w:tcBorders>
          </w:tcPr>
          <w:p w14:paraId="780A123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649-391-00-5</w:t>
            </w:r>
          </w:p>
        </w:tc>
        <w:tc>
          <w:tcPr>
            <w:tcW w:w="1624" w:type="dxa"/>
            <w:tcBorders>
              <w:top w:val="single" w:sz="4" w:space="0" w:color="auto"/>
              <w:left w:val="single" w:sz="4" w:space="0" w:color="auto"/>
              <w:bottom w:val="single" w:sz="4" w:space="0" w:color="auto"/>
              <w:right w:val="single" w:sz="4" w:space="0" w:color="auto"/>
            </w:tcBorders>
          </w:tcPr>
          <w:p w14:paraId="356A2FBC"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308-261-5</w:t>
            </w:r>
          </w:p>
        </w:tc>
        <w:tc>
          <w:tcPr>
            <w:tcW w:w="1608" w:type="dxa"/>
            <w:tcBorders>
              <w:top w:val="single" w:sz="4" w:space="0" w:color="auto"/>
              <w:left w:val="single" w:sz="4" w:space="0" w:color="auto"/>
              <w:bottom w:val="single" w:sz="4" w:space="0" w:color="auto"/>
              <w:right w:val="single" w:sz="4" w:space="0" w:color="auto"/>
            </w:tcBorders>
          </w:tcPr>
          <w:p w14:paraId="45B61218" w14:textId="77777777" w:rsidR="009F537F" w:rsidRPr="00D928FF" w:rsidRDefault="009F537F" w:rsidP="0005462B">
            <w:pPr>
              <w:jc w:val="both"/>
              <w:rPr>
                <w:rFonts w:ascii="Garamond" w:hAnsi="Garamond"/>
                <w:sz w:val="20"/>
                <w:szCs w:val="20"/>
              </w:rPr>
            </w:pPr>
            <w:r w:rsidRPr="00D928FF">
              <w:rPr>
                <w:rFonts w:ascii="Garamond" w:hAnsi="Garamond"/>
                <w:sz w:val="20"/>
                <w:szCs w:val="20"/>
              </w:rPr>
              <w:t>97926-43-7</w:t>
            </w:r>
          </w:p>
        </w:tc>
        <w:tc>
          <w:tcPr>
            <w:tcW w:w="1073" w:type="dxa"/>
            <w:tcBorders>
              <w:top w:val="single" w:sz="4" w:space="0" w:color="auto"/>
              <w:left w:val="single" w:sz="4" w:space="0" w:color="auto"/>
              <w:bottom w:val="single" w:sz="4" w:space="0" w:color="auto"/>
              <w:right w:val="single" w:sz="4" w:space="0" w:color="auto"/>
            </w:tcBorders>
          </w:tcPr>
          <w:p w14:paraId="74E0F18A"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7C2BB0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C329E4D" w14:textId="40AB299E"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nga krekingu me avull, të cilave u është larguar benzeni, me trajtim termik</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5CEFB488" w14:textId="13AC8569" w:rsidR="009F537F" w:rsidRPr="00D928FF" w:rsidRDefault="009F537F">
            <w:pPr>
              <w:jc w:val="both"/>
              <w:rPr>
                <w:rFonts w:ascii="Garamond" w:hAnsi="Garamond"/>
                <w:sz w:val="20"/>
                <w:szCs w:val="20"/>
              </w:rPr>
            </w:pPr>
            <w:r w:rsidRPr="00D928FF">
              <w:rPr>
                <w:rFonts w:ascii="Garamond" w:hAnsi="Garamond"/>
                <w:sz w:val="20"/>
                <w:szCs w:val="20"/>
              </w:rPr>
              <w:t xml:space="preserve">[Përbërje komplekse e hidrokarbureve të përftuara nga trajtimi dhe distilimi i naftave të lehta nga krekingu me avull të cilave u është larguar benzeni, me trajtim termik.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7</w:t>
            </w:r>
            <w:r w:rsidRPr="00D928FF">
              <w:rPr>
                <w:rFonts w:ascii="Garamond" w:hAnsi="Garamond"/>
                <w:sz w:val="20"/>
                <w:szCs w:val="20"/>
              </w:rPr>
              <w:t xml:space="preserve"> – C</w:t>
            </w:r>
            <w:r w:rsidRPr="00D928FF">
              <w:rPr>
                <w:rFonts w:ascii="Garamond" w:hAnsi="Garamond"/>
                <w:sz w:val="20"/>
                <w:szCs w:val="20"/>
                <w:vertAlign w:val="subscript"/>
              </w:rPr>
              <w:t>12</w:t>
            </w:r>
            <w:r w:rsidRPr="00D928FF">
              <w:rPr>
                <w:rFonts w:ascii="Garamond" w:hAnsi="Garamond"/>
                <w:sz w:val="20"/>
                <w:szCs w:val="20"/>
              </w:rPr>
              <w:t xml:space="preserve"> dhe me pikë vlimi ndërmjet 95</w:t>
            </w:r>
            <w:r w:rsidRPr="00D928FF">
              <w:rPr>
                <w:rFonts w:ascii="Garamond" w:hAnsi="Garamond"/>
                <w:sz w:val="20"/>
                <w:szCs w:val="20"/>
                <w:vertAlign w:val="superscript"/>
              </w:rPr>
              <w:t>o</w:t>
            </w:r>
            <w:r w:rsidRPr="00D928FF">
              <w:rPr>
                <w:rFonts w:ascii="Garamond" w:hAnsi="Garamond"/>
                <w:sz w:val="20"/>
                <w:szCs w:val="20"/>
              </w:rPr>
              <w:t>C – 200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2EDA6F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649-392-00-0</w:t>
            </w:r>
          </w:p>
        </w:tc>
        <w:tc>
          <w:tcPr>
            <w:tcW w:w="1624" w:type="dxa"/>
            <w:tcBorders>
              <w:top w:val="single" w:sz="4" w:space="0" w:color="auto"/>
              <w:left w:val="single" w:sz="4" w:space="0" w:color="auto"/>
              <w:bottom w:val="single" w:sz="4" w:space="0" w:color="auto"/>
              <w:right w:val="single" w:sz="4" w:space="0" w:color="auto"/>
            </w:tcBorders>
          </w:tcPr>
          <w:p w14:paraId="222B183D"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308-713-1</w:t>
            </w:r>
          </w:p>
        </w:tc>
        <w:tc>
          <w:tcPr>
            <w:tcW w:w="1608" w:type="dxa"/>
            <w:tcBorders>
              <w:top w:val="single" w:sz="4" w:space="0" w:color="auto"/>
              <w:left w:val="single" w:sz="4" w:space="0" w:color="auto"/>
              <w:bottom w:val="single" w:sz="4" w:space="0" w:color="auto"/>
              <w:right w:val="single" w:sz="4" w:space="0" w:color="auto"/>
            </w:tcBorders>
          </w:tcPr>
          <w:p w14:paraId="6A4DB326" w14:textId="77777777" w:rsidR="009F537F" w:rsidRPr="00D928FF" w:rsidRDefault="009F537F" w:rsidP="0005462B">
            <w:pPr>
              <w:jc w:val="both"/>
              <w:rPr>
                <w:rFonts w:ascii="Garamond" w:hAnsi="Garamond"/>
                <w:sz w:val="20"/>
                <w:szCs w:val="20"/>
              </w:rPr>
            </w:pPr>
            <w:r w:rsidRPr="00D928FF">
              <w:rPr>
                <w:rFonts w:ascii="Garamond" w:hAnsi="Garamond"/>
                <w:sz w:val="20"/>
                <w:szCs w:val="20"/>
              </w:rPr>
              <w:t>98219-46-6</w:t>
            </w:r>
          </w:p>
        </w:tc>
        <w:tc>
          <w:tcPr>
            <w:tcW w:w="1073" w:type="dxa"/>
            <w:tcBorders>
              <w:top w:val="single" w:sz="4" w:space="0" w:color="auto"/>
              <w:left w:val="single" w:sz="4" w:space="0" w:color="auto"/>
              <w:bottom w:val="single" w:sz="4" w:space="0" w:color="auto"/>
              <w:right w:val="single" w:sz="4" w:space="0" w:color="auto"/>
            </w:tcBorders>
          </w:tcPr>
          <w:p w14:paraId="41DEB496"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3985985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48DE1E6" w14:textId="1FB69EB2"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nga krekingu me avull, trajtim termik</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721FECAC" w14:textId="37A6F04C"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nga trajtimi dhe distilimi i naftave të lehta me kreking me avull.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 xml:space="preserve"> – C</w:t>
            </w:r>
            <w:r w:rsidRPr="00D928FF">
              <w:rPr>
                <w:rFonts w:ascii="Garamond" w:hAnsi="Garamond"/>
                <w:sz w:val="20"/>
                <w:szCs w:val="20"/>
                <w:vertAlign w:val="subscript"/>
              </w:rPr>
              <w:t xml:space="preserve">6 </w:t>
            </w:r>
            <w:r w:rsidRPr="00D928FF">
              <w:rPr>
                <w:rFonts w:ascii="Garamond" w:hAnsi="Garamond"/>
                <w:sz w:val="20"/>
                <w:szCs w:val="20"/>
              </w:rPr>
              <w:t>dhe me pikë vlimi ndërmjet 35</w:t>
            </w:r>
            <w:r w:rsidRPr="00D928FF">
              <w:rPr>
                <w:rFonts w:ascii="Garamond" w:hAnsi="Garamond"/>
                <w:sz w:val="20"/>
                <w:szCs w:val="20"/>
                <w:vertAlign w:val="superscript"/>
              </w:rPr>
              <w:t>o</w:t>
            </w:r>
            <w:r w:rsidRPr="00D928FF">
              <w:rPr>
                <w:rFonts w:ascii="Garamond" w:hAnsi="Garamond"/>
                <w:sz w:val="20"/>
                <w:szCs w:val="20"/>
              </w:rPr>
              <w:t>C – 80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4DC784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649-393-00-6</w:t>
            </w:r>
          </w:p>
        </w:tc>
        <w:tc>
          <w:tcPr>
            <w:tcW w:w="1624" w:type="dxa"/>
            <w:tcBorders>
              <w:top w:val="single" w:sz="4" w:space="0" w:color="auto"/>
              <w:left w:val="single" w:sz="4" w:space="0" w:color="auto"/>
              <w:bottom w:val="single" w:sz="4" w:space="0" w:color="auto"/>
              <w:right w:val="single" w:sz="4" w:space="0" w:color="auto"/>
            </w:tcBorders>
          </w:tcPr>
          <w:p w14:paraId="7A35485F"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308-714-7</w:t>
            </w:r>
          </w:p>
        </w:tc>
        <w:tc>
          <w:tcPr>
            <w:tcW w:w="1608" w:type="dxa"/>
            <w:tcBorders>
              <w:top w:val="single" w:sz="4" w:space="0" w:color="auto"/>
              <w:left w:val="single" w:sz="4" w:space="0" w:color="auto"/>
              <w:bottom w:val="single" w:sz="4" w:space="0" w:color="auto"/>
              <w:right w:val="single" w:sz="4" w:space="0" w:color="auto"/>
            </w:tcBorders>
          </w:tcPr>
          <w:p w14:paraId="69267053" w14:textId="77777777" w:rsidR="009F537F" w:rsidRPr="00D928FF" w:rsidRDefault="009F537F" w:rsidP="0005462B">
            <w:pPr>
              <w:jc w:val="both"/>
              <w:rPr>
                <w:rFonts w:ascii="Garamond" w:hAnsi="Garamond"/>
                <w:sz w:val="20"/>
                <w:szCs w:val="20"/>
              </w:rPr>
            </w:pPr>
            <w:r w:rsidRPr="00D928FF">
              <w:rPr>
                <w:rFonts w:ascii="Garamond" w:hAnsi="Garamond"/>
                <w:sz w:val="20"/>
                <w:szCs w:val="20"/>
              </w:rPr>
              <w:t>98219-47-7</w:t>
            </w:r>
          </w:p>
        </w:tc>
        <w:tc>
          <w:tcPr>
            <w:tcW w:w="1073" w:type="dxa"/>
            <w:tcBorders>
              <w:top w:val="single" w:sz="4" w:space="0" w:color="auto"/>
              <w:left w:val="single" w:sz="4" w:space="0" w:color="auto"/>
              <w:bottom w:val="single" w:sz="4" w:space="0" w:color="auto"/>
              <w:right w:val="single" w:sz="4" w:space="0" w:color="auto"/>
            </w:tcBorders>
          </w:tcPr>
          <w:p w14:paraId="02B01E43"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2737FF9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5328E63" w14:textId="6C2C6A4D"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me C</w:t>
            </w:r>
            <w:r w:rsidRPr="00D928FF">
              <w:rPr>
                <w:rFonts w:ascii="Garamond" w:hAnsi="Garamond"/>
                <w:b/>
                <w:bCs/>
                <w:sz w:val="20"/>
                <w:szCs w:val="20"/>
                <w:vertAlign w:val="subscript"/>
              </w:rPr>
              <w:t>7</w:t>
            </w:r>
            <w:r w:rsidRPr="00D928FF">
              <w:rPr>
                <w:rFonts w:ascii="Garamond" w:hAnsi="Garamond"/>
                <w:b/>
                <w:bCs/>
                <w:sz w:val="20"/>
                <w:szCs w:val="20"/>
              </w:rPr>
              <w:t>-</w:t>
            </w:r>
            <w:r w:rsidRPr="00D928FF">
              <w:rPr>
                <w:rFonts w:ascii="Garamond" w:hAnsi="Garamond"/>
                <w:b/>
                <w:bCs/>
                <w:sz w:val="20"/>
                <w:szCs w:val="20"/>
                <w:vertAlign w:val="subscript"/>
              </w:rPr>
              <w:t xml:space="preserve">9 </w:t>
            </w:r>
            <w:r w:rsidRPr="00D928FF">
              <w:rPr>
                <w:rFonts w:ascii="Garamond" w:hAnsi="Garamond"/>
                <w:b/>
                <w:bCs/>
                <w:sz w:val="20"/>
                <w:szCs w:val="20"/>
              </w:rPr>
              <w:t>të pasura me C</w:t>
            </w:r>
            <w:r w:rsidRPr="00D928FF">
              <w:rPr>
                <w:rFonts w:ascii="Garamond" w:hAnsi="Garamond"/>
                <w:b/>
                <w:bCs/>
                <w:sz w:val="20"/>
                <w:szCs w:val="20"/>
                <w:vertAlign w:val="subscript"/>
              </w:rPr>
              <w:t>8</w:t>
            </w:r>
            <w:r w:rsidRPr="00D928FF">
              <w:rPr>
                <w:rFonts w:ascii="Garamond" w:hAnsi="Garamond"/>
                <w:b/>
                <w:bCs/>
                <w:sz w:val="20"/>
                <w:szCs w:val="20"/>
              </w:rPr>
              <w:t>, të hidrodesulfuruara dhe dearomatizuara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0F8D46B5" w14:textId="05151811"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distilimi i një fraksioni të lehtë nafte,</w:t>
            </w:r>
            <w:r w:rsidRPr="00D928FF">
              <w:rPr>
                <w:rFonts w:ascii="Garamond" w:hAnsi="Garamond"/>
                <w:b/>
                <w:bCs/>
                <w:sz w:val="20"/>
                <w:szCs w:val="20"/>
              </w:rPr>
              <w:t xml:space="preserve"> </w:t>
            </w:r>
            <w:r w:rsidRPr="00D928FF">
              <w:rPr>
                <w:rFonts w:ascii="Garamond" w:hAnsi="Garamond"/>
                <w:sz w:val="20"/>
                <w:szCs w:val="20"/>
              </w:rPr>
              <w:t xml:space="preserve">të hidrodesulfuruar dhe dearomatizuar.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7</w:t>
            </w:r>
            <w:r w:rsidRPr="00D928FF">
              <w:rPr>
                <w:rFonts w:ascii="Garamond" w:hAnsi="Garamond"/>
                <w:sz w:val="20"/>
                <w:szCs w:val="20"/>
              </w:rPr>
              <w:t xml:space="preserve"> – C</w:t>
            </w:r>
            <w:r w:rsidRPr="00D928FF">
              <w:rPr>
                <w:rFonts w:ascii="Garamond" w:hAnsi="Garamond"/>
                <w:sz w:val="20"/>
                <w:szCs w:val="20"/>
                <w:vertAlign w:val="subscript"/>
              </w:rPr>
              <w:t>9</w:t>
            </w:r>
            <w:r w:rsidR="004616CF" w:rsidRPr="00D928FF">
              <w:rPr>
                <w:rFonts w:ascii="Garamond" w:hAnsi="Garamond"/>
                <w:sz w:val="20"/>
                <w:szCs w:val="20"/>
                <w:vertAlign w:val="subscript"/>
              </w:rPr>
              <w:t xml:space="preserve"> </w:t>
            </w:r>
            <w:r w:rsidRPr="00D928FF">
              <w:rPr>
                <w:rFonts w:ascii="Garamond" w:hAnsi="Garamond"/>
                <w:sz w:val="20"/>
                <w:szCs w:val="20"/>
              </w:rPr>
              <w:t>kryesisht parafina dhe cikloparafina me</w:t>
            </w:r>
            <w:r w:rsidR="006464DB"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8</w:t>
            </w:r>
            <w:r w:rsidRPr="00D928FF">
              <w:rPr>
                <w:rFonts w:ascii="Garamond" w:hAnsi="Garamond"/>
                <w:b/>
                <w:bCs/>
                <w:sz w:val="20"/>
                <w:szCs w:val="20"/>
              </w:rPr>
              <w:t xml:space="preserve">, </w:t>
            </w:r>
            <w:r w:rsidRPr="00D928FF">
              <w:rPr>
                <w:rFonts w:ascii="Garamond" w:hAnsi="Garamond"/>
                <w:sz w:val="20"/>
                <w:szCs w:val="20"/>
              </w:rPr>
              <w:t>dhe me pikë vlimi ndërmjet 120</w:t>
            </w:r>
            <w:r w:rsidRPr="00D928FF">
              <w:rPr>
                <w:rFonts w:ascii="Garamond" w:hAnsi="Garamond"/>
                <w:sz w:val="20"/>
                <w:szCs w:val="20"/>
                <w:vertAlign w:val="superscript"/>
              </w:rPr>
              <w:t>o</w:t>
            </w:r>
            <w:r w:rsidRPr="00D928FF">
              <w:rPr>
                <w:rFonts w:ascii="Garamond" w:hAnsi="Garamond"/>
                <w:sz w:val="20"/>
                <w:szCs w:val="20"/>
              </w:rPr>
              <w:t>C – 130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9DE3FF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649-394-00-1</w:t>
            </w:r>
          </w:p>
        </w:tc>
        <w:tc>
          <w:tcPr>
            <w:tcW w:w="1624" w:type="dxa"/>
            <w:tcBorders>
              <w:top w:val="single" w:sz="4" w:space="0" w:color="auto"/>
              <w:left w:val="single" w:sz="4" w:space="0" w:color="auto"/>
              <w:bottom w:val="single" w:sz="4" w:space="0" w:color="auto"/>
              <w:right w:val="single" w:sz="4" w:space="0" w:color="auto"/>
            </w:tcBorders>
          </w:tcPr>
          <w:p w14:paraId="1E48684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309-862-5</w:t>
            </w:r>
          </w:p>
        </w:tc>
        <w:tc>
          <w:tcPr>
            <w:tcW w:w="1608" w:type="dxa"/>
            <w:tcBorders>
              <w:top w:val="single" w:sz="4" w:space="0" w:color="auto"/>
              <w:left w:val="single" w:sz="4" w:space="0" w:color="auto"/>
              <w:bottom w:val="single" w:sz="4" w:space="0" w:color="auto"/>
              <w:right w:val="single" w:sz="4" w:space="0" w:color="auto"/>
            </w:tcBorders>
          </w:tcPr>
          <w:p w14:paraId="5AD64B0E"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101316-56-7</w:t>
            </w:r>
          </w:p>
        </w:tc>
        <w:tc>
          <w:tcPr>
            <w:tcW w:w="1073" w:type="dxa"/>
            <w:tcBorders>
              <w:top w:val="single" w:sz="4" w:space="0" w:color="auto"/>
              <w:left w:val="single" w:sz="4" w:space="0" w:color="auto"/>
              <w:bottom w:val="single" w:sz="4" w:space="0" w:color="auto"/>
              <w:right w:val="single" w:sz="4" w:space="0" w:color="auto"/>
            </w:tcBorders>
          </w:tcPr>
          <w:p w14:paraId="6A0A464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29AD4B7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A553B38" w14:textId="635391DB"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6</w:t>
            </w:r>
            <w:r w:rsidRPr="00D928FF">
              <w:rPr>
                <w:rFonts w:ascii="Garamond" w:hAnsi="Garamond"/>
                <w:b/>
                <w:bCs/>
                <w:sz w:val="20"/>
                <w:szCs w:val="20"/>
              </w:rPr>
              <w:t>-</w:t>
            </w:r>
            <w:r w:rsidRPr="00D928FF">
              <w:rPr>
                <w:rFonts w:ascii="Garamond" w:hAnsi="Garamond"/>
                <w:b/>
                <w:bCs/>
                <w:sz w:val="20"/>
                <w:szCs w:val="20"/>
                <w:vertAlign w:val="subscript"/>
              </w:rPr>
              <w:t xml:space="preserve">8, </w:t>
            </w:r>
            <w:r w:rsidRPr="00D928FF">
              <w:rPr>
                <w:rFonts w:ascii="Garamond" w:hAnsi="Garamond"/>
                <w:b/>
                <w:bCs/>
                <w:sz w:val="20"/>
                <w:szCs w:val="20"/>
              </w:rPr>
              <w:t>të hidrogjenuara dhe dearomatizuara me absorbim, të dala nga rafinimi i toluenit</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22CD9462" w14:textId="2BCA5969"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gjatë absorbimit të toluenit të dalë nga një fraksion nafte i benzinës së dalë nga krekingu dhe trajtuar me hidrogjen në prani të një katalizatori.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xml:space="preserve"> – C</w:t>
            </w:r>
            <w:r w:rsidRPr="00D928FF">
              <w:rPr>
                <w:rFonts w:ascii="Garamond" w:hAnsi="Garamond"/>
                <w:sz w:val="20"/>
                <w:szCs w:val="20"/>
                <w:vertAlign w:val="subscript"/>
              </w:rPr>
              <w:t>8</w:t>
            </w:r>
            <w:r w:rsidRPr="00D928FF">
              <w:rPr>
                <w:rFonts w:ascii="Garamond" w:hAnsi="Garamond"/>
                <w:b/>
                <w:bCs/>
                <w:sz w:val="20"/>
                <w:szCs w:val="20"/>
              </w:rPr>
              <w:t xml:space="preserve"> </w:t>
            </w:r>
            <w:r w:rsidRPr="00D928FF">
              <w:rPr>
                <w:rFonts w:ascii="Garamond" w:hAnsi="Garamond"/>
                <w:sz w:val="20"/>
                <w:szCs w:val="20"/>
              </w:rPr>
              <w:t>dhe me pikë vlimi ndërmjet 80</w:t>
            </w:r>
            <w:r w:rsidRPr="00D928FF">
              <w:rPr>
                <w:rFonts w:ascii="Garamond" w:hAnsi="Garamond"/>
                <w:sz w:val="20"/>
                <w:szCs w:val="20"/>
                <w:vertAlign w:val="superscript"/>
              </w:rPr>
              <w:t>o</w:t>
            </w:r>
            <w:r w:rsidRPr="00D928FF">
              <w:rPr>
                <w:rFonts w:ascii="Garamond" w:hAnsi="Garamond"/>
                <w:sz w:val="20"/>
                <w:szCs w:val="20"/>
              </w:rPr>
              <w:t>C – 135</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43C2408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649-395-00-7</w:t>
            </w:r>
          </w:p>
        </w:tc>
        <w:tc>
          <w:tcPr>
            <w:tcW w:w="1624" w:type="dxa"/>
            <w:tcBorders>
              <w:top w:val="single" w:sz="4" w:space="0" w:color="auto"/>
              <w:left w:val="single" w:sz="4" w:space="0" w:color="auto"/>
              <w:bottom w:val="single" w:sz="4" w:space="0" w:color="auto"/>
              <w:right w:val="single" w:sz="4" w:space="0" w:color="auto"/>
            </w:tcBorders>
          </w:tcPr>
          <w:p w14:paraId="0E334FF8"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309-870-9</w:t>
            </w:r>
          </w:p>
        </w:tc>
        <w:tc>
          <w:tcPr>
            <w:tcW w:w="1608" w:type="dxa"/>
            <w:tcBorders>
              <w:top w:val="single" w:sz="4" w:space="0" w:color="auto"/>
              <w:left w:val="single" w:sz="4" w:space="0" w:color="auto"/>
              <w:bottom w:val="single" w:sz="4" w:space="0" w:color="auto"/>
              <w:right w:val="single" w:sz="4" w:space="0" w:color="auto"/>
            </w:tcBorders>
          </w:tcPr>
          <w:p w14:paraId="618FA267"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101316-66-9</w:t>
            </w:r>
          </w:p>
        </w:tc>
        <w:tc>
          <w:tcPr>
            <w:tcW w:w="1073" w:type="dxa"/>
            <w:tcBorders>
              <w:top w:val="single" w:sz="4" w:space="0" w:color="auto"/>
              <w:left w:val="single" w:sz="4" w:space="0" w:color="auto"/>
              <w:bottom w:val="single" w:sz="4" w:space="0" w:color="auto"/>
              <w:right w:val="single" w:sz="4" w:space="0" w:color="auto"/>
            </w:tcBorders>
          </w:tcPr>
          <w:p w14:paraId="5E5623EE"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11CD8C7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835AEB5" w14:textId="22D86F09"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koksifikimit me interval të gjërë vlimi, të hidrodesulfuruara</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ulët-e paspecifikuar; </w:t>
            </w:r>
          </w:p>
          <w:p w14:paraId="3E7C4DB7" w14:textId="5E773098"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gjatë fraksionimit të një distilati dalë nga koksifikimi i hidrodesulfuruar.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 xml:space="preserve"> – C</w:t>
            </w:r>
            <w:r w:rsidRPr="00D928FF">
              <w:rPr>
                <w:rFonts w:ascii="Garamond" w:hAnsi="Garamond"/>
                <w:sz w:val="20"/>
                <w:szCs w:val="20"/>
                <w:vertAlign w:val="subscript"/>
              </w:rPr>
              <w:t>11</w:t>
            </w:r>
            <w:r w:rsidRPr="00D928FF">
              <w:rPr>
                <w:rFonts w:ascii="Garamond" w:hAnsi="Garamond"/>
                <w:b/>
                <w:bCs/>
                <w:sz w:val="20"/>
                <w:szCs w:val="20"/>
              </w:rPr>
              <w:t xml:space="preserve">, </w:t>
            </w:r>
            <w:r w:rsidRPr="00D928FF">
              <w:rPr>
                <w:rFonts w:ascii="Garamond" w:hAnsi="Garamond"/>
                <w:sz w:val="20"/>
                <w:szCs w:val="20"/>
              </w:rPr>
              <w:t>dhe me pikë vlimi ndërmjet 23</w:t>
            </w:r>
            <w:r w:rsidRPr="00D928FF">
              <w:rPr>
                <w:rFonts w:ascii="Garamond" w:hAnsi="Garamond"/>
                <w:sz w:val="20"/>
                <w:szCs w:val="20"/>
                <w:vertAlign w:val="superscript"/>
              </w:rPr>
              <w:t>o</w:t>
            </w:r>
            <w:r w:rsidRPr="00D928FF">
              <w:rPr>
                <w:rFonts w:ascii="Garamond" w:hAnsi="Garamond"/>
                <w:sz w:val="20"/>
                <w:szCs w:val="20"/>
              </w:rPr>
              <w:t>C – 196</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41BE37F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649-396-00-2</w:t>
            </w:r>
          </w:p>
        </w:tc>
        <w:tc>
          <w:tcPr>
            <w:tcW w:w="1624" w:type="dxa"/>
            <w:tcBorders>
              <w:top w:val="single" w:sz="4" w:space="0" w:color="auto"/>
              <w:left w:val="single" w:sz="4" w:space="0" w:color="auto"/>
              <w:bottom w:val="single" w:sz="4" w:space="0" w:color="auto"/>
              <w:right w:val="single" w:sz="4" w:space="0" w:color="auto"/>
            </w:tcBorders>
          </w:tcPr>
          <w:p w14:paraId="39764B23"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309-879-8</w:t>
            </w:r>
          </w:p>
        </w:tc>
        <w:tc>
          <w:tcPr>
            <w:tcW w:w="1608" w:type="dxa"/>
            <w:tcBorders>
              <w:top w:val="single" w:sz="4" w:space="0" w:color="auto"/>
              <w:left w:val="single" w:sz="4" w:space="0" w:color="auto"/>
              <w:bottom w:val="single" w:sz="4" w:space="0" w:color="auto"/>
              <w:right w:val="single" w:sz="4" w:space="0" w:color="auto"/>
            </w:tcBorders>
          </w:tcPr>
          <w:p w14:paraId="0A2D44FA"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101316-76-1</w:t>
            </w:r>
          </w:p>
        </w:tc>
        <w:tc>
          <w:tcPr>
            <w:tcW w:w="1073" w:type="dxa"/>
            <w:tcBorders>
              <w:top w:val="single" w:sz="4" w:space="0" w:color="auto"/>
              <w:left w:val="single" w:sz="4" w:space="0" w:color="auto"/>
              <w:bottom w:val="single" w:sz="4" w:space="0" w:color="auto"/>
              <w:right w:val="single" w:sz="4" w:space="0" w:color="auto"/>
            </w:tcBorders>
          </w:tcPr>
          <w:p w14:paraId="05BBD456"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45CC78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5932F17" w14:textId="49A7C818"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w:t>
            </w:r>
            <w:r w:rsidR="00965F45" w:rsidRPr="00D928FF">
              <w:rPr>
                <w:rFonts w:ascii="Garamond" w:hAnsi="Garamond"/>
                <w:b/>
                <w:bCs/>
                <w:sz w:val="20"/>
                <w:szCs w:val="20"/>
              </w:rPr>
              <w:t>ë</w:t>
            </w:r>
            <w:r w:rsidRPr="00D928FF">
              <w:rPr>
                <w:rFonts w:ascii="Garamond" w:hAnsi="Garamond"/>
                <w:b/>
                <w:bCs/>
                <w:sz w:val="20"/>
                <w:szCs w:val="20"/>
              </w:rPr>
              <w:t xml:space="preserve"> lehta t</w:t>
            </w:r>
            <w:r w:rsidR="00965F45" w:rsidRPr="00D928FF">
              <w:rPr>
                <w:rFonts w:ascii="Garamond" w:hAnsi="Garamond"/>
                <w:b/>
                <w:bCs/>
                <w:sz w:val="20"/>
                <w:szCs w:val="20"/>
              </w:rPr>
              <w:t>ë</w:t>
            </w:r>
            <w:r w:rsidRPr="00D928FF">
              <w:rPr>
                <w:rFonts w:ascii="Garamond" w:hAnsi="Garamond"/>
                <w:b/>
                <w:bCs/>
                <w:sz w:val="20"/>
                <w:szCs w:val="20"/>
              </w:rPr>
              <w:t xml:space="preserve"> zbutura,</w:t>
            </w:r>
            <w:r w:rsidR="00965F45" w:rsidRPr="00D928FF">
              <w:rPr>
                <w:rFonts w:ascii="Garamond" w:hAnsi="Garamond"/>
                <w:b/>
                <w:bCs/>
                <w:sz w:val="20"/>
                <w:szCs w:val="20"/>
              </w:rPr>
              <w:t xml:space="preserve"> </w:t>
            </w:r>
            <w:r w:rsidRPr="00D928FF">
              <w:rPr>
                <w:rFonts w:ascii="Garamond" w:hAnsi="Garamond"/>
                <w:b/>
                <w:bCs/>
                <w:sz w:val="20"/>
                <w:szCs w:val="20"/>
              </w:rPr>
              <w:t>naft</w:t>
            </w:r>
            <w:r w:rsidR="00965F45" w:rsidRPr="00D928FF">
              <w:rPr>
                <w:rFonts w:ascii="Garamond" w:hAnsi="Garamond"/>
                <w:b/>
                <w:bCs/>
                <w:sz w:val="20"/>
                <w:szCs w:val="20"/>
              </w:rPr>
              <w:t>ë</w:t>
            </w:r>
            <w:r w:rsidRPr="00D928FF">
              <w:rPr>
                <w:rFonts w:ascii="Garamond" w:hAnsi="Garamond"/>
                <w:b/>
                <w:bCs/>
                <w:sz w:val="20"/>
                <w:szCs w:val="20"/>
              </w:rPr>
              <w:t xml:space="preserve"> </w:t>
            </w:r>
            <w:r w:rsidR="00E6044D" w:rsidRPr="00D928FF">
              <w:rPr>
                <w:rFonts w:ascii="Garamond" w:hAnsi="Garamond"/>
                <w:b/>
                <w:bCs/>
                <w:sz w:val="20"/>
                <w:szCs w:val="20"/>
              </w:rPr>
              <w:t xml:space="preserve">me pikë </w:t>
            </w:r>
            <w:r w:rsidRPr="00D928FF">
              <w:rPr>
                <w:rFonts w:ascii="Garamond" w:hAnsi="Garamond"/>
                <w:b/>
                <w:bCs/>
                <w:sz w:val="20"/>
                <w:szCs w:val="20"/>
              </w:rPr>
              <w:t>vlimi-</w:t>
            </w:r>
            <w:r w:rsidR="001E4F5C" w:rsidRPr="00D928FF">
              <w:rPr>
                <w:rFonts w:ascii="Garamond" w:hAnsi="Garamond"/>
                <w:b/>
                <w:bCs/>
                <w:sz w:val="20"/>
                <w:szCs w:val="20"/>
              </w:rPr>
              <w:t>të paspecifikuar</w:t>
            </w:r>
            <w:r w:rsidRPr="00D928FF">
              <w:rPr>
                <w:rFonts w:ascii="Garamond" w:hAnsi="Garamond"/>
                <w:b/>
                <w:bCs/>
                <w:sz w:val="20"/>
                <w:szCs w:val="20"/>
              </w:rPr>
              <w:t>;</w:t>
            </w:r>
          </w:p>
          <w:p w14:paraId="4A82481E" w14:textId="3C81FBDC" w:rsidR="009F537F" w:rsidRPr="00D928FF" w:rsidRDefault="009F537F" w:rsidP="00CF30D6">
            <w:pPr>
              <w:jc w:val="both"/>
              <w:rPr>
                <w:rFonts w:ascii="Garamond" w:hAnsi="Garamond"/>
                <w:bCs/>
                <w:sz w:val="20"/>
                <w:szCs w:val="20"/>
              </w:rPr>
            </w:pPr>
            <w:r w:rsidRPr="00D928FF">
              <w:rPr>
                <w:rFonts w:ascii="Garamond" w:hAnsi="Garamond"/>
                <w:bCs/>
                <w:sz w:val="20"/>
                <w:szCs w:val="20"/>
              </w:rPr>
              <w:t>(Kombinim kompleks hidrokarburesh t</w:t>
            </w:r>
            <w:r w:rsidR="000C5D34" w:rsidRPr="00D928FF">
              <w:rPr>
                <w:rFonts w:ascii="Garamond" w:hAnsi="Garamond"/>
                <w:bCs/>
                <w:sz w:val="20"/>
                <w:szCs w:val="20"/>
              </w:rPr>
              <w:t>ë</w:t>
            </w:r>
            <w:r w:rsidR="00CB39A8" w:rsidRPr="00D928FF">
              <w:rPr>
                <w:rFonts w:ascii="Garamond" w:hAnsi="Garamond"/>
                <w:bCs/>
                <w:sz w:val="20"/>
                <w:szCs w:val="20"/>
              </w:rPr>
              <w:t xml:space="preserve"> përft</w:t>
            </w:r>
            <w:r w:rsidRPr="00D928FF">
              <w:rPr>
                <w:rFonts w:ascii="Garamond" w:hAnsi="Garamond"/>
                <w:bCs/>
                <w:sz w:val="20"/>
                <w:szCs w:val="20"/>
              </w:rPr>
              <w:t>uara nga nafta</w:t>
            </w:r>
            <w:r w:rsidR="000D071D" w:rsidRPr="00D928FF">
              <w:rPr>
                <w:rFonts w:ascii="Garamond" w:hAnsi="Garamond"/>
                <w:bCs/>
                <w:sz w:val="20"/>
                <w:szCs w:val="20"/>
              </w:rPr>
              <w:t xml:space="preserve"> që </w:t>
            </w:r>
            <w:r w:rsidRPr="00D928FF">
              <w:rPr>
                <w:rFonts w:ascii="Garamond" w:hAnsi="Garamond"/>
                <w:bCs/>
                <w:sz w:val="20"/>
                <w:szCs w:val="20"/>
              </w:rPr>
              <w:t xml:space="preserve">i </w:t>
            </w:r>
            <w:r w:rsidR="00965F45" w:rsidRPr="00D928FF">
              <w:rPr>
                <w:rFonts w:ascii="Garamond" w:hAnsi="Garamond"/>
                <w:bCs/>
                <w:sz w:val="20"/>
                <w:szCs w:val="20"/>
              </w:rPr>
              <w:t>nënshtrohet</w:t>
            </w:r>
            <w:r w:rsidRPr="00D928FF">
              <w:rPr>
                <w:rFonts w:ascii="Garamond" w:hAnsi="Garamond"/>
                <w:bCs/>
                <w:sz w:val="20"/>
                <w:szCs w:val="20"/>
              </w:rPr>
              <w:t xml:space="preserve"> nj</w:t>
            </w:r>
            <w:r w:rsidR="00965F45" w:rsidRPr="00D928FF">
              <w:rPr>
                <w:rFonts w:ascii="Garamond" w:hAnsi="Garamond"/>
                <w:bCs/>
                <w:sz w:val="20"/>
                <w:szCs w:val="20"/>
              </w:rPr>
              <w:t>ë</w:t>
            </w:r>
            <w:r w:rsidRPr="00D928FF">
              <w:rPr>
                <w:rFonts w:ascii="Garamond" w:hAnsi="Garamond"/>
                <w:bCs/>
                <w:sz w:val="20"/>
                <w:szCs w:val="20"/>
              </w:rPr>
              <w:t xml:space="preserve"> procesi zbutjeje</w:t>
            </w:r>
            <w:r w:rsidR="000D3DC6" w:rsidRPr="00D928FF">
              <w:rPr>
                <w:rFonts w:ascii="Garamond" w:hAnsi="Garamond"/>
                <w:bCs/>
                <w:sz w:val="20"/>
                <w:szCs w:val="20"/>
              </w:rPr>
              <w:t xml:space="preserve"> me qëllim </w:t>
            </w:r>
            <w:r w:rsidRPr="00D928FF">
              <w:rPr>
                <w:rFonts w:ascii="Garamond" w:hAnsi="Garamond"/>
                <w:bCs/>
                <w:sz w:val="20"/>
                <w:szCs w:val="20"/>
              </w:rPr>
              <w:t>konvertimin e</w:t>
            </w:r>
            <w:r w:rsidR="004616CF" w:rsidRPr="00D928FF">
              <w:rPr>
                <w:rFonts w:ascii="Garamond" w:hAnsi="Garamond"/>
                <w:b/>
                <w:bCs/>
                <w:sz w:val="20"/>
                <w:szCs w:val="20"/>
              </w:rPr>
              <w:t xml:space="preserve"> </w:t>
            </w:r>
            <w:r w:rsidR="00B906B6" w:rsidRPr="00D928FF">
              <w:rPr>
                <w:rFonts w:ascii="Garamond" w:hAnsi="Garamond"/>
                <w:bCs/>
                <w:sz w:val="20"/>
                <w:szCs w:val="20"/>
              </w:rPr>
              <w:t>merkaptanë</w:t>
            </w:r>
            <w:r w:rsidRPr="00D928FF">
              <w:rPr>
                <w:rFonts w:ascii="Garamond" w:hAnsi="Garamond"/>
                <w:bCs/>
                <w:sz w:val="20"/>
                <w:szCs w:val="20"/>
              </w:rPr>
              <w:t xml:space="preserve">ve ose largimin e </w:t>
            </w:r>
            <w:r w:rsidR="00965F45" w:rsidRPr="00D928FF">
              <w:rPr>
                <w:rFonts w:ascii="Garamond" w:hAnsi="Garamond"/>
                <w:bCs/>
                <w:sz w:val="20"/>
                <w:szCs w:val="20"/>
              </w:rPr>
              <w:t>papastërtive</w:t>
            </w:r>
            <w:r w:rsidRPr="00D928FF">
              <w:rPr>
                <w:rFonts w:ascii="Garamond" w:hAnsi="Garamond"/>
                <w:bCs/>
                <w:sz w:val="20"/>
                <w:szCs w:val="20"/>
              </w:rPr>
              <w:t xml:space="preserve"> acide. </w:t>
            </w:r>
            <w:r w:rsidR="00965F45" w:rsidRPr="00D928FF">
              <w:rPr>
                <w:rFonts w:ascii="Garamond" w:hAnsi="Garamond"/>
                <w:bCs/>
                <w:sz w:val="20"/>
                <w:szCs w:val="20"/>
              </w:rPr>
              <w:t>Përbëhet</w:t>
            </w:r>
            <w:r w:rsidRPr="00D928FF">
              <w:rPr>
                <w:rFonts w:ascii="Garamond" w:hAnsi="Garamond"/>
                <w:bCs/>
                <w:sz w:val="20"/>
                <w:szCs w:val="20"/>
              </w:rPr>
              <w:t xml:space="preserve"> kryesisht nga hidrokarbure me</w:t>
            </w:r>
            <w:r w:rsidR="006464DB" w:rsidRPr="00D928FF">
              <w:rPr>
                <w:rFonts w:ascii="Garamond" w:hAnsi="Garamond"/>
                <w:bCs/>
                <w:sz w:val="20"/>
                <w:szCs w:val="20"/>
              </w:rPr>
              <w:t xml:space="preserve"> </w:t>
            </w:r>
            <w:r w:rsidR="00141072">
              <w:rPr>
                <w:rFonts w:ascii="Garamond" w:hAnsi="Garamond"/>
                <w:bCs/>
                <w:sz w:val="20"/>
                <w:szCs w:val="20"/>
              </w:rPr>
              <w:t xml:space="preserve">numër </w:t>
            </w:r>
            <w:r w:rsidRPr="00D928FF">
              <w:rPr>
                <w:rFonts w:ascii="Garamond" w:hAnsi="Garamond"/>
                <w:bCs/>
                <w:sz w:val="20"/>
                <w:szCs w:val="20"/>
              </w:rPr>
              <w:t>karboni nga C</w:t>
            </w:r>
            <w:r w:rsidRPr="00D928FF">
              <w:rPr>
                <w:rFonts w:ascii="Garamond" w:hAnsi="Garamond"/>
                <w:bCs/>
                <w:sz w:val="20"/>
                <w:szCs w:val="20"/>
                <w:vertAlign w:val="subscript"/>
              </w:rPr>
              <w:t>5</w:t>
            </w:r>
            <w:r w:rsidRPr="00D928FF">
              <w:rPr>
                <w:rFonts w:ascii="Garamond" w:hAnsi="Garamond"/>
                <w:bCs/>
                <w:sz w:val="20"/>
                <w:szCs w:val="20"/>
              </w:rPr>
              <w:t xml:space="preserve"> </w:t>
            </w:r>
            <w:r w:rsidR="003208C0" w:rsidRPr="00D928FF">
              <w:rPr>
                <w:rFonts w:ascii="Garamond" w:hAnsi="Garamond"/>
                <w:bCs/>
                <w:sz w:val="20"/>
                <w:szCs w:val="20"/>
              </w:rPr>
              <w:t xml:space="preserve">deri në </w:t>
            </w:r>
            <w:r w:rsidRPr="00D928FF">
              <w:rPr>
                <w:rFonts w:ascii="Garamond" w:hAnsi="Garamond"/>
                <w:bCs/>
                <w:sz w:val="20"/>
                <w:szCs w:val="20"/>
              </w:rPr>
              <w:t>C</w:t>
            </w:r>
            <w:r w:rsidRPr="00D928FF">
              <w:rPr>
                <w:rFonts w:ascii="Garamond" w:hAnsi="Garamond"/>
                <w:bCs/>
                <w:sz w:val="20"/>
                <w:szCs w:val="20"/>
                <w:vertAlign w:val="subscript"/>
              </w:rPr>
              <w:t>8</w:t>
            </w:r>
            <w:r w:rsidRPr="00D928FF">
              <w:rPr>
                <w:rFonts w:ascii="Garamond" w:hAnsi="Garamond"/>
                <w:bCs/>
                <w:sz w:val="20"/>
                <w:szCs w:val="20"/>
              </w:rPr>
              <w:t xml:space="preserve"> dhe pik</w:t>
            </w:r>
            <w:r w:rsidR="00CF30D6" w:rsidRPr="00D928FF">
              <w:rPr>
                <w:rFonts w:ascii="Garamond" w:hAnsi="Garamond"/>
                <w:bCs/>
                <w:sz w:val="20"/>
                <w:szCs w:val="20"/>
              </w:rPr>
              <w:t>ë</w:t>
            </w:r>
            <w:r w:rsidRPr="00D928FF">
              <w:rPr>
                <w:rFonts w:ascii="Garamond" w:hAnsi="Garamond"/>
                <w:bCs/>
                <w:sz w:val="20"/>
                <w:szCs w:val="20"/>
              </w:rPr>
              <w:t xml:space="preserve"> vlimi </w:t>
            </w:r>
            <w:r w:rsidR="00CF30D6" w:rsidRPr="00D928FF">
              <w:rPr>
                <w:rFonts w:ascii="Garamond" w:hAnsi="Garamond"/>
                <w:bCs/>
                <w:sz w:val="20"/>
                <w:szCs w:val="20"/>
              </w:rPr>
              <w:t>përafërsisht</w:t>
            </w:r>
            <w:r w:rsidRPr="00D928FF">
              <w:rPr>
                <w:rFonts w:ascii="Garamond" w:hAnsi="Garamond"/>
                <w:bCs/>
                <w:sz w:val="20"/>
                <w:szCs w:val="20"/>
              </w:rPr>
              <w:t xml:space="preserve"> 20 °C </w:t>
            </w:r>
            <w:r w:rsidR="003208C0" w:rsidRPr="00D928FF">
              <w:rPr>
                <w:rFonts w:ascii="Garamond" w:hAnsi="Garamond"/>
                <w:bCs/>
                <w:sz w:val="20"/>
                <w:szCs w:val="20"/>
              </w:rPr>
              <w:t xml:space="preserve">deri në </w:t>
            </w:r>
            <w:r w:rsidRPr="00D928FF">
              <w:rPr>
                <w:rFonts w:ascii="Garamond" w:hAnsi="Garamond"/>
                <w:bCs/>
                <w:sz w:val="20"/>
                <w:szCs w:val="20"/>
              </w:rPr>
              <w:t>130 °C.)</w:t>
            </w:r>
          </w:p>
        </w:tc>
        <w:tc>
          <w:tcPr>
            <w:tcW w:w="1727" w:type="dxa"/>
            <w:tcBorders>
              <w:top w:val="single" w:sz="4" w:space="0" w:color="auto"/>
              <w:left w:val="single" w:sz="4" w:space="0" w:color="auto"/>
              <w:bottom w:val="single" w:sz="4" w:space="0" w:color="auto"/>
              <w:right w:val="single" w:sz="4" w:space="0" w:color="auto"/>
            </w:tcBorders>
          </w:tcPr>
          <w:p w14:paraId="03157AA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649-397-00-8</w:t>
            </w:r>
          </w:p>
        </w:tc>
        <w:tc>
          <w:tcPr>
            <w:tcW w:w="1624" w:type="dxa"/>
            <w:tcBorders>
              <w:top w:val="single" w:sz="4" w:space="0" w:color="auto"/>
              <w:left w:val="single" w:sz="4" w:space="0" w:color="auto"/>
              <w:bottom w:val="single" w:sz="4" w:space="0" w:color="auto"/>
              <w:right w:val="single" w:sz="4" w:space="0" w:color="auto"/>
            </w:tcBorders>
          </w:tcPr>
          <w:p w14:paraId="6A0FCEC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309-976-5</w:t>
            </w:r>
          </w:p>
        </w:tc>
        <w:tc>
          <w:tcPr>
            <w:tcW w:w="1608" w:type="dxa"/>
            <w:tcBorders>
              <w:top w:val="single" w:sz="4" w:space="0" w:color="auto"/>
              <w:left w:val="single" w:sz="4" w:space="0" w:color="auto"/>
              <w:bottom w:val="single" w:sz="4" w:space="0" w:color="auto"/>
              <w:right w:val="single" w:sz="4" w:space="0" w:color="auto"/>
            </w:tcBorders>
          </w:tcPr>
          <w:p w14:paraId="7B7DA920"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101795-01-1</w:t>
            </w:r>
          </w:p>
        </w:tc>
        <w:tc>
          <w:tcPr>
            <w:tcW w:w="1073" w:type="dxa"/>
            <w:tcBorders>
              <w:top w:val="single" w:sz="4" w:space="0" w:color="auto"/>
              <w:left w:val="single" w:sz="4" w:space="0" w:color="auto"/>
              <w:bottom w:val="single" w:sz="4" w:space="0" w:color="auto"/>
              <w:right w:val="single" w:sz="4" w:space="0" w:color="auto"/>
            </w:tcBorders>
          </w:tcPr>
          <w:p w14:paraId="1ECE1DDF"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6EEE98D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66080BB" w14:textId="7DE21D8D"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3</w:t>
            </w:r>
            <w:r w:rsidRPr="00D928FF">
              <w:rPr>
                <w:rFonts w:ascii="Garamond" w:hAnsi="Garamond"/>
                <w:b/>
                <w:bCs/>
                <w:sz w:val="20"/>
                <w:szCs w:val="20"/>
              </w:rPr>
              <w:t>-</w:t>
            </w:r>
            <w:r w:rsidRPr="00D928FF">
              <w:rPr>
                <w:rFonts w:ascii="Garamond" w:hAnsi="Garamond"/>
                <w:b/>
                <w:bCs/>
                <w:sz w:val="20"/>
                <w:szCs w:val="20"/>
                <w:vertAlign w:val="subscript"/>
              </w:rPr>
              <w:t xml:space="preserve">6, </w:t>
            </w:r>
            <w:r w:rsidRPr="00D928FF">
              <w:rPr>
                <w:rFonts w:ascii="Garamond" w:hAnsi="Garamond"/>
                <w:b/>
                <w:bCs/>
                <w:sz w:val="20"/>
                <w:szCs w:val="20"/>
              </w:rPr>
              <w:t>të pasura me C</w:t>
            </w:r>
            <w:r w:rsidRPr="00D928FF">
              <w:rPr>
                <w:rFonts w:ascii="Garamond" w:hAnsi="Garamond"/>
                <w:b/>
                <w:bCs/>
                <w:sz w:val="20"/>
                <w:szCs w:val="20"/>
                <w:vertAlign w:val="subscript"/>
              </w:rPr>
              <w:t xml:space="preserve">5, </w:t>
            </w:r>
            <w:r w:rsidRPr="00D928FF">
              <w:rPr>
                <w:rFonts w:ascii="Garamond" w:hAnsi="Garamond"/>
                <w:b/>
                <w:bCs/>
                <w:sz w:val="20"/>
                <w:szCs w:val="20"/>
              </w:rPr>
              <w:t>nafta</w:t>
            </w:r>
            <w:r w:rsidRPr="00D928FF">
              <w:rPr>
                <w:rFonts w:ascii="Garamond" w:hAnsi="Garamond"/>
                <w:b/>
                <w:bCs/>
                <w:sz w:val="20"/>
                <w:szCs w:val="20"/>
                <w:vertAlign w:val="subscript"/>
              </w:rPr>
              <w:t xml:space="preserve"> </w:t>
            </w:r>
            <w:r w:rsidRPr="00D928FF">
              <w:rPr>
                <w:rFonts w:ascii="Garamond" w:hAnsi="Garamond"/>
                <w:b/>
                <w:bCs/>
                <w:sz w:val="20"/>
                <w:szCs w:val="20"/>
              </w:rPr>
              <w:t>të krekingut me avull</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ulët-e paspecifikuar; </w:t>
            </w:r>
          </w:p>
          <w:p w14:paraId="4F376039" w14:textId="047FD289"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w:t>
            </w:r>
            <w:r w:rsidRPr="00D928FF">
              <w:rPr>
                <w:rFonts w:ascii="Garamond" w:hAnsi="Garamond"/>
                <w:b/>
                <w:bCs/>
                <w:sz w:val="20"/>
                <w:szCs w:val="20"/>
              </w:rPr>
              <w:t xml:space="preserve"> </w:t>
            </w:r>
            <w:r w:rsidRPr="00D928FF">
              <w:rPr>
                <w:rFonts w:ascii="Garamond" w:hAnsi="Garamond"/>
                <w:sz w:val="20"/>
                <w:szCs w:val="20"/>
              </w:rPr>
              <w:t xml:space="preserve">distilimi i naftave me kreking me avull.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3</w:t>
            </w:r>
            <w:r w:rsidRPr="00D928FF">
              <w:rPr>
                <w:rFonts w:ascii="Garamond" w:hAnsi="Garamond"/>
                <w:sz w:val="20"/>
                <w:szCs w:val="20"/>
              </w:rPr>
              <w:t xml:space="preserve"> – C</w:t>
            </w:r>
            <w:r w:rsidRPr="00D928FF">
              <w:rPr>
                <w:rFonts w:ascii="Garamond" w:hAnsi="Garamond"/>
                <w:sz w:val="20"/>
                <w:szCs w:val="20"/>
                <w:vertAlign w:val="subscript"/>
              </w:rPr>
              <w:t>6</w:t>
            </w:r>
            <w:r w:rsidRPr="00D928FF">
              <w:rPr>
                <w:rFonts w:ascii="Garamond" w:hAnsi="Garamond"/>
                <w:b/>
                <w:bCs/>
                <w:sz w:val="20"/>
                <w:szCs w:val="20"/>
              </w:rPr>
              <w:t xml:space="preserve">, </w:t>
            </w:r>
            <w:r w:rsidRPr="00D928FF">
              <w:rPr>
                <w:rFonts w:ascii="Garamond" w:hAnsi="Garamond"/>
                <w:sz w:val="20"/>
                <w:szCs w:val="20"/>
              </w:rPr>
              <w:t>kryesisht C</w:t>
            </w:r>
            <w:r w:rsidRPr="00D928FF">
              <w:rPr>
                <w:rFonts w:ascii="Garamond" w:hAnsi="Garamond"/>
                <w:sz w:val="20"/>
                <w:szCs w:val="20"/>
                <w:vertAlign w:val="subscript"/>
              </w:rPr>
              <w:t>5</w:t>
            </w:r>
            <w:r w:rsidRPr="00D928FF">
              <w:rPr>
                <w:rFonts w:ascii="Garamond" w:hAnsi="Garamond"/>
                <w:sz w:val="20"/>
                <w:szCs w:val="20"/>
              </w:rPr>
              <w:t xml:space="preserve"> ].</w:t>
            </w:r>
          </w:p>
        </w:tc>
        <w:tc>
          <w:tcPr>
            <w:tcW w:w="1727" w:type="dxa"/>
            <w:tcBorders>
              <w:top w:val="single" w:sz="4" w:space="0" w:color="auto"/>
              <w:left w:val="single" w:sz="4" w:space="0" w:color="auto"/>
              <w:bottom w:val="single" w:sz="4" w:space="0" w:color="auto"/>
              <w:right w:val="single" w:sz="4" w:space="0" w:color="auto"/>
            </w:tcBorders>
          </w:tcPr>
          <w:p w14:paraId="1A733FD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649-398-00-3</w:t>
            </w:r>
          </w:p>
        </w:tc>
        <w:tc>
          <w:tcPr>
            <w:tcW w:w="1624" w:type="dxa"/>
            <w:tcBorders>
              <w:top w:val="single" w:sz="4" w:space="0" w:color="auto"/>
              <w:left w:val="single" w:sz="4" w:space="0" w:color="auto"/>
              <w:bottom w:val="single" w:sz="4" w:space="0" w:color="auto"/>
              <w:right w:val="single" w:sz="4" w:space="0" w:color="auto"/>
            </w:tcBorders>
          </w:tcPr>
          <w:p w14:paraId="526468AE"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310-012-0</w:t>
            </w:r>
          </w:p>
        </w:tc>
        <w:tc>
          <w:tcPr>
            <w:tcW w:w="1608" w:type="dxa"/>
            <w:tcBorders>
              <w:top w:val="single" w:sz="4" w:space="0" w:color="auto"/>
              <w:left w:val="single" w:sz="4" w:space="0" w:color="auto"/>
              <w:bottom w:val="single" w:sz="4" w:space="0" w:color="auto"/>
              <w:right w:val="single" w:sz="4" w:space="0" w:color="auto"/>
            </w:tcBorders>
          </w:tcPr>
          <w:p w14:paraId="7110ABAE" w14:textId="77777777" w:rsidR="009F537F" w:rsidRPr="00D928FF" w:rsidRDefault="009F537F" w:rsidP="0005462B">
            <w:pPr>
              <w:jc w:val="both"/>
              <w:rPr>
                <w:rFonts w:ascii="Garamond" w:hAnsi="Garamond"/>
                <w:sz w:val="20"/>
                <w:szCs w:val="20"/>
              </w:rPr>
            </w:pPr>
            <w:r w:rsidRPr="00D928FF">
              <w:rPr>
                <w:rFonts w:ascii="Garamond" w:hAnsi="Garamond"/>
                <w:sz w:val="20"/>
                <w:szCs w:val="20"/>
              </w:rPr>
              <w:t>102110-14-5</w:t>
            </w:r>
          </w:p>
        </w:tc>
        <w:tc>
          <w:tcPr>
            <w:tcW w:w="1073" w:type="dxa"/>
            <w:tcBorders>
              <w:top w:val="single" w:sz="4" w:space="0" w:color="auto"/>
              <w:left w:val="single" w:sz="4" w:space="0" w:color="auto"/>
              <w:bottom w:val="single" w:sz="4" w:space="0" w:color="auto"/>
              <w:right w:val="single" w:sz="4" w:space="0" w:color="auto"/>
            </w:tcBorders>
          </w:tcPr>
          <w:p w14:paraId="27973590"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DD2498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269A361" w14:textId="720FD5AF"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të pasura me C</w:t>
            </w:r>
            <w:r w:rsidRPr="00D928FF">
              <w:rPr>
                <w:rFonts w:ascii="Garamond" w:hAnsi="Garamond"/>
                <w:b/>
                <w:bCs/>
                <w:sz w:val="20"/>
                <w:szCs w:val="20"/>
                <w:vertAlign w:val="subscript"/>
              </w:rPr>
              <w:t xml:space="preserve">5, </w:t>
            </w:r>
            <w:r w:rsidRPr="00D928FF">
              <w:rPr>
                <w:rFonts w:ascii="Garamond" w:hAnsi="Garamond"/>
                <w:b/>
                <w:bCs/>
                <w:sz w:val="20"/>
                <w:szCs w:val="20"/>
              </w:rPr>
              <w:t>që përmbajne dyciklopentadien</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39AD9A14" w14:textId="774B2AD6" w:rsidR="009F537F" w:rsidRPr="00D928FF" w:rsidRDefault="009F537F" w:rsidP="0005462B">
            <w:pPr>
              <w:jc w:val="both"/>
              <w:rPr>
                <w:rFonts w:ascii="Garamond" w:hAnsi="Garamond"/>
                <w:sz w:val="20"/>
                <w:szCs w:val="20"/>
                <w:vertAlign w:val="subscript"/>
              </w:rPr>
            </w:pPr>
            <w:r w:rsidRPr="00D928FF">
              <w:rPr>
                <w:rFonts w:ascii="Garamond" w:hAnsi="Garamond"/>
                <w:sz w:val="20"/>
                <w:szCs w:val="20"/>
              </w:rPr>
              <w:t>[Përbërje komplekse e hidrokarbureve të përftuara nga distilimi i produkteve që dalin nga krekingu me avull. Përbëhet kryesisht nga hidrokarbure me</w:t>
            </w:r>
            <w:r w:rsidR="006464DB"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5</w:t>
            </w:r>
            <w:r w:rsidR="004616CF" w:rsidRPr="00D928FF">
              <w:rPr>
                <w:rFonts w:ascii="Garamond" w:hAnsi="Garamond"/>
                <w:sz w:val="20"/>
                <w:szCs w:val="20"/>
                <w:vertAlign w:val="superscript"/>
              </w:rPr>
              <w:t xml:space="preserve"> </w:t>
            </w:r>
            <w:r w:rsidRPr="00D928FF">
              <w:rPr>
                <w:rFonts w:ascii="Garamond" w:hAnsi="Garamond"/>
                <w:sz w:val="20"/>
                <w:szCs w:val="20"/>
              </w:rPr>
              <w:t>dhe dyciklopentadien</w:t>
            </w:r>
            <w:r w:rsidR="00EC54CB" w:rsidRPr="00D928FF">
              <w:rPr>
                <w:rFonts w:ascii="Garamond" w:hAnsi="Garamond"/>
                <w:sz w:val="20"/>
                <w:szCs w:val="20"/>
              </w:rPr>
              <w:t>;</w:t>
            </w:r>
            <w:r w:rsidRPr="00D928FF">
              <w:rPr>
                <w:rFonts w:ascii="Garamond" w:hAnsi="Garamond"/>
                <w:sz w:val="20"/>
                <w:szCs w:val="20"/>
              </w:rPr>
              <w:t xml:space="preserve"> pika e vlimit të tyre është ndërmjet 30</w:t>
            </w:r>
            <w:r w:rsidRPr="00D928FF">
              <w:rPr>
                <w:rFonts w:ascii="Garamond" w:hAnsi="Garamond"/>
                <w:sz w:val="20"/>
                <w:szCs w:val="20"/>
                <w:vertAlign w:val="superscript"/>
              </w:rPr>
              <w:t>o</w:t>
            </w:r>
            <w:r w:rsidRPr="00D928FF">
              <w:rPr>
                <w:rFonts w:ascii="Garamond" w:hAnsi="Garamond"/>
                <w:sz w:val="20"/>
                <w:szCs w:val="20"/>
              </w:rPr>
              <w:t>C – 170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3FCC2F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649-399-00-9</w:t>
            </w:r>
          </w:p>
        </w:tc>
        <w:tc>
          <w:tcPr>
            <w:tcW w:w="1624" w:type="dxa"/>
            <w:tcBorders>
              <w:top w:val="single" w:sz="4" w:space="0" w:color="auto"/>
              <w:left w:val="single" w:sz="4" w:space="0" w:color="auto"/>
              <w:bottom w:val="single" w:sz="4" w:space="0" w:color="auto"/>
              <w:right w:val="single" w:sz="4" w:space="0" w:color="auto"/>
            </w:tcBorders>
          </w:tcPr>
          <w:p w14:paraId="22CF4A94"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310-013-6</w:t>
            </w:r>
          </w:p>
        </w:tc>
        <w:tc>
          <w:tcPr>
            <w:tcW w:w="1608" w:type="dxa"/>
            <w:tcBorders>
              <w:top w:val="single" w:sz="4" w:space="0" w:color="auto"/>
              <w:left w:val="single" w:sz="4" w:space="0" w:color="auto"/>
              <w:bottom w:val="single" w:sz="4" w:space="0" w:color="auto"/>
              <w:right w:val="single" w:sz="4" w:space="0" w:color="auto"/>
            </w:tcBorders>
          </w:tcPr>
          <w:p w14:paraId="056CDDFF" w14:textId="77777777" w:rsidR="009F537F" w:rsidRPr="00D928FF" w:rsidRDefault="009F537F" w:rsidP="0005462B">
            <w:pPr>
              <w:jc w:val="both"/>
              <w:rPr>
                <w:rFonts w:ascii="Garamond" w:hAnsi="Garamond"/>
                <w:sz w:val="20"/>
                <w:szCs w:val="20"/>
              </w:rPr>
            </w:pPr>
            <w:r w:rsidRPr="00D928FF">
              <w:rPr>
                <w:rFonts w:ascii="Garamond" w:hAnsi="Garamond"/>
                <w:sz w:val="20"/>
                <w:szCs w:val="20"/>
              </w:rPr>
              <w:t>102110-15-6</w:t>
            </w:r>
          </w:p>
        </w:tc>
        <w:tc>
          <w:tcPr>
            <w:tcW w:w="1073" w:type="dxa"/>
            <w:tcBorders>
              <w:top w:val="single" w:sz="4" w:space="0" w:color="auto"/>
              <w:left w:val="single" w:sz="4" w:space="0" w:color="auto"/>
              <w:bottom w:val="single" w:sz="4" w:space="0" w:color="auto"/>
              <w:right w:val="single" w:sz="4" w:space="0" w:color="auto"/>
            </w:tcBorders>
          </w:tcPr>
          <w:p w14:paraId="3C8D2507"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9D49FA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75B5433" w14:textId="73A6C070"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të lehta nga krekingu me avull, aromatikë</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65B9FD0B" w14:textId="7AA0CDC8" w:rsidR="009F537F" w:rsidRPr="00D928FF" w:rsidRDefault="009F537F" w:rsidP="00AB0C22">
            <w:pPr>
              <w:jc w:val="both"/>
              <w:rPr>
                <w:rFonts w:ascii="Garamond" w:hAnsi="Garamond"/>
                <w:sz w:val="20"/>
                <w:szCs w:val="20"/>
              </w:rPr>
            </w:pPr>
            <w:r w:rsidRPr="00D928FF">
              <w:rPr>
                <w:rFonts w:ascii="Garamond" w:hAnsi="Garamond"/>
                <w:sz w:val="20"/>
                <w:szCs w:val="20"/>
              </w:rPr>
              <w:t xml:space="preserve">[Përbërje komplekse e hidrokarbureve të përftuara nga distilimi i produkteve që dalin nga krekingu me avull apo nga një trajtim i ngjashëm mbas largimit të produkteve shumë të lehta, që prodhojnë një mbetje hidrokarburesh 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5.</w:t>
            </w:r>
            <w:r w:rsidRPr="00D928FF">
              <w:rPr>
                <w:rFonts w:ascii="Garamond" w:hAnsi="Garamond"/>
                <w:sz w:val="20"/>
                <w:szCs w:val="20"/>
              </w:rPr>
              <w:t xml:space="preserve"> Përbëhet kryesisht nga hidrokarbure me</w:t>
            </w:r>
            <w:r w:rsidR="006464DB"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m</w:t>
            </w:r>
            <w:r w:rsidR="00AB0C22" w:rsidRPr="00D928FF">
              <w:rPr>
                <w:rFonts w:ascii="Garamond" w:hAnsi="Garamond"/>
                <w:sz w:val="20"/>
                <w:szCs w:val="20"/>
              </w:rPr>
              <w:t>ë</w:t>
            </w:r>
            <w:r w:rsidR="00E6044D" w:rsidRPr="00D928FF">
              <w:rPr>
                <w:rFonts w:ascii="Garamond" w:hAnsi="Garamond"/>
                <w:sz w:val="20"/>
                <w:szCs w:val="20"/>
              </w:rPr>
              <w:t xml:space="preserve"> të lartë</w:t>
            </w:r>
            <w:r w:rsidR="00141072">
              <w:rPr>
                <w:rFonts w:ascii="Garamond" w:hAnsi="Garamond"/>
                <w:sz w:val="20"/>
                <w:szCs w:val="20"/>
              </w:rPr>
              <w:t xml:space="preserve"> </w:t>
            </w:r>
            <w:r w:rsidRPr="00D928FF">
              <w:rPr>
                <w:rFonts w:ascii="Garamond" w:hAnsi="Garamond"/>
                <w:sz w:val="20"/>
                <w:szCs w:val="20"/>
              </w:rPr>
              <w:t>se C</w:t>
            </w:r>
            <w:r w:rsidRPr="00D928FF">
              <w:rPr>
                <w:rFonts w:ascii="Garamond" w:hAnsi="Garamond"/>
                <w:sz w:val="20"/>
                <w:szCs w:val="20"/>
                <w:vertAlign w:val="subscript"/>
              </w:rPr>
              <w:t>5</w:t>
            </w:r>
            <w:r w:rsidR="004616CF" w:rsidRPr="00D928FF">
              <w:rPr>
                <w:rFonts w:ascii="Garamond" w:hAnsi="Garamond"/>
                <w:sz w:val="20"/>
                <w:szCs w:val="20"/>
              </w:rPr>
              <w:t xml:space="preserve"> </w:t>
            </w:r>
            <w:r w:rsidRPr="00D928FF">
              <w:rPr>
                <w:rFonts w:ascii="Garamond" w:hAnsi="Garamond"/>
                <w:sz w:val="20"/>
                <w:szCs w:val="20"/>
              </w:rPr>
              <w:t>me pikë vlimi afërsisht mbi 40</w:t>
            </w:r>
            <w:r w:rsidRPr="00D928FF">
              <w:rPr>
                <w:rFonts w:ascii="Garamond" w:hAnsi="Garamond"/>
                <w:sz w:val="20"/>
                <w:szCs w:val="20"/>
                <w:vertAlign w:val="superscript"/>
              </w:rPr>
              <w:t>o</w:t>
            </w:r>
            <w:r w:rsidRPr="00D928FF">
              <w:rPr>
                <w:rFonts w:ascii="Garamond" w:hAnsi="Garamond"/>
                <w:sz w:val="20"/>
                <w:szCs w:val="20"/>
              </w:rPr>
              <w:t xml:space="preserve">]. </w:t>
            </w:r>
          </w:p>
        </w:tc>
        <w:tc>
          <w:tcPr>
            <w:tcW w:w="1727" w:type="dxa"/>
            <w:tcBorders>
              <w:top w:val="single" w:sz="4" w:space="0" w:color="auto"/>
              <w:left w:val="single" w:sz="4" w:space="0" w:color="auto"/>
              <w:bottom w:val="single" w:sz="4" w:space="0" w:color="auto"/>
              <w:right w:val="single" w:sz="4" w:space="0" w:color="auto"/>
            </w:tcBorders>
          </w:tcPr>
          <w:p w14:paraId="2B2D8B0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649-400-00-2</w:t>
            </w:r>
          </w:p>
        </w:tc>
        <w:tc>
          <w:tcPr>
            <w:tcW w:w="1624" w:type="dxa"/>
            <w:tcBorders>
              <w:top w:val="single" w:sz="4" w:space="0" w:color="auto"/>
              <w:left w:val="single" w:sz="4" w:space="0" w:color="auto"/>
              <w:bottom w:val="single" w:sz="4" w:space="0" w:color="auto"/>
              <w:right w:val="single" w:sz="4" w:space="0" w:color="auto"/>
            </w:tcBorders>
          </w:tcPr>
          <w:p w14:paraId="0D3A7072"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310-057-6</w:t>
            </w:r>
          </w:p>
        </w:tc>
        <w:tc>
          <w:tcPr>
            <w:tcW w:w="1608" w:type="dxa"/>
            <w:tcBorders>
              <w:top w:val="single" w:sz="4" w:space="0" w:color="auto"/>
              <w:left w:val="single" w:sz="4" w:space="0" w:color="auto"/>
              <w:bottom w:val="single" w:sz="4" w:space="0" w:color="auto"/>
              <w:right w:val="single" w:sz="4" w:space="0" w:color="auto"/>
            </w:tcBorders>
          </w:tcPr>
          <w:p w14:paraId="15F8790B" w14:textId="77777777" w:rsidR="009F537F" w:rsidRPr="00D928FF" w:rsidRDefault="009F537F" w:rsidP="0005462B">
            <w:pPr>
              <w:jc w:val="both"/>
              <w:rPr>
                <w:rFonts w:ascii="Garamond" w:hAnsi="Garamond"/>
                <w:sz w:val="20"/>
                <w:szCs w:val="20"/>
              </w:rPr>
            </w:pPr>
            <w:r w:rsidRPr="00D928FF">
              <w:rPr>
                <w:rFonts w:ascii="Garamond" w:hAnsi="Garamond"/>
                <w:sz w:val="20"/>
                <w:szCs w:val="20"/>
              </w:rPr>
              <w:t>102110-55-4</w:t>
            </w:r>
          </w:p>
        </w:tc>
        <w:tc>
          <w:tcPr>
            <w:tcW w:w="1073" w:type="dxa"/>
            <w:tcBorders>
              <w:top w:val="single" w:sz="4" w:space="0" w:color="auto"/>
              <w:left w:val="single" w:sz="4" w:space="0" w:color="auto"/>
              <w:bottom w:val="single" w:sz="4" w:space="0" w:color="auto"/>
              <w:right w:val="single" w:sz="4" w:space="0" w:color="auto"/>
            </w:tcBorders>
          </w:tcPr>
          <w:p w14:paraId="7848543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1B33A5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CFE5889" w14:textId="08945911" w:rsidR="009F537F" w:rsidRPr="00D928FF" w:rsidRDefault="009F537F" w:rsidP="0005462B">
            <w:pPr>
              <w:jc w:val="both"/>
              <w:rPr>
                <w:rFonts w:ascii="Garamond" w:hAnsi="Garamond"/>
                <w:sz w:val="20"/>
                <w:szCs w:val="20"/>
              </w:rPr>
            </w:pPr>
            <w:r w:rsidRPr="00D928FF">
              <w:rPr>
                <w:rFonts w:ascii="Garamond" w:hAnsi="Garamond"/>
                <w:b/>
                <w:bCs/>
                <w:sz w:val="20"/>
                <w:szCs w:val="20"/>
              </w:rPr>
              <w:t>Hidrokarbure</w:t>
            </w:r>
            <w:r w:rsidR="004616CF" w:rsidRPr="00D928FF">
              <w:rPr>
                <w:rFonts w:ascii="Garamond" w:hAnsi="Garamond"/>
                <w:b/>
                <w:bCs/>
                <w:sz w:val="20"/>
                <w:szCs w:val="20"/>
              </w:rPr>
              <w:t xml:space="preserve"> </w:t>
            </w:r>
            <w:r w:rsidRPr="00D928FF">
              <w:rPr>
                <w:rFonts w:ascii="Garamond" w:hAnsi="Garamond"/>
                <w:b/>
                <w:bCs/>
                <w:sz w:val="20"/>
                <w:szCs w:val="20"/>
              </w:rPr>
              <w:t>me C</w:t>
            </w:r>
            <w:r w:rsidRPr="00D928FF">
              <w:rPr>
                <w:rFonts w:ascii="Garamond" w:hAnsi="Garamond"/>
                <w:b/>
                <w:bCs/>
                <w:sz w:val="20"/>
                <w:szCs w:val="20"/>
                <w:vertAlign w:val="subscript"/>
              </w:rPr>
              <w:t>≥5</w:t>
            </w:r>
            <w:r w:rsidRPr="00D928FF">
              <w:rPr>
                <w:rFonts w:ascii="Garamond" w:hAnsi="Garamond"/>
                <w:b/>
                <w:bCs/>
                <w:sz w:val="20"/>
                <w:szCs w:val="20"/>
              </w:rPr>
              <w:t xml:space="preserve"> të pasura me C</w:t>
            </w:r>
            <w:r w:rsidRPr="00D928FF">
              <w:rPr>
                <w:rFonts w:ascii="Garamond" w:hAnsi="Garamond"/>
                <w:b/>
                <w:bCs/>
                <w:sz w:val="20"/>
                <w:szCs w:val="20"/>
                <w:vertAlign w:val="subscript"/>
              </w:rPr>
              <w:t>5-6</w:t>
            </w:r>
            <w:r w:rsidR="00B906B6" w:rsidRPr="00D928FF">
              <w:rPr>
                <w:rFonts w:ascii="Garamond" w:hAnsi="Garamond"/>
                <w:b/>
                <w:bCs/>
                <w:sz w:val="20"/>
                <w:szCs w:val="20"/>
                <w:vertAlign w:val="subscript"/>
              </w:rPr>
              <w:t xml:space="preserve">; naftë </w:t>
            </w:r>
            <w:r w:rsidRPr="00D928FF">
              <w:rPr>
                <w:rFonts w:ascii="Garamond" w:hAnsi="Garamond"/>
                <w:b/>
                <w:bCs/>
                <w:sz w:val="20"/>
                <w:szCs w:val="20"/>
              </w:rPr>
              <w:t>me pikë vlimi të ulët-e paspecifikuar;</w:t>
            </w:r>
          </w:p>
        </w:tc>
        <w:tc>
          <w:tcPr>
            <w:tcW w:w="1727" w:type="dxa"/>
            <w:tcBorders>
              <w:top w:val="single" w:sz="4" w:space="0" w:color="auto"/>
              <w:left w:val="single" w:sz="4" w:space="0" w:color="auto"/>
              <w:bottom w:val="single" w:sz="4" w:space="0" w:color="auto"/>
              <w:right w:val="single" w:sz="4" w:space="0" w:color="auto"/>
            </w:tcBorders>
          </w:tcPr>
          <w:p w14:paraId="04974B7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649-401-00-8</w:t>
            </w:r>
          </w:p>
        </w:tc>
        <w:tc>
          <w:tcPr>
            <w:tcW w:w="1624" w:type="dxa"/>
            <w:tcBorders>
              <w:top w:val="single" w:sz="4" w:space="0" w:color="auto"/>
              <w:left w:val="single" w:sz="4" w:space="0" w:color="auto"/>
              <w:bottom w:val="single" w:sz="4" w:space="0" w:color="auto"/>
              <w:right w:val="single" w:sz="4" w:space="0" w:color="auto"/>
            </w:tcBorders>
          </w:tcPr>
          <w:p w14:paraId="3B363FC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270-690-8</w:t>
            </w:r>
          </w:p>
        </w:tc>
        <w:tc>
          <w:tcPr>
            <w:tcW w:w="1608" w:type="dxa"/>
            <w:tcBorders>
              <w:top w:val="single" w:sz="4" w:space="0" w:color="auto"/>
              <w:left w:val="single" w:sz="4" w:space="0" w:color="auto"/>
              <w:bottom w:val="single" w:sz="4" w:space="0" w:color="auto"/>
              <w:right w:val="single" w:sz="4" w:space="0" w:color="auto"/>
            </w:tcBorders>
          </w:tcPr>
          <w:p w14:paraId="2B39E70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68476-50-6</w:t>
            </w:r>
          </w:p>
        </w:tc>
        <w:tc>
          <w:tcPr>
            <w:tcW w:w="1073" w:type="dxa"/>
            <w:tcBorders>
              <w:top w:val="single" w:sz="4" w:space="0" w:color="auto"/>
              <w:left w:val="single" w:sz="4" w:space="0" w:color="auto"/>
              <w:bottom w:val="single" w:sz="4" w:space="0" w:color="auto"/>
              <w:right w:val="single" w:sz="4" w:space="0" w:color="auto"/>
            </w:tcBorders>
          </w:tcPr>
          <w:p w14:paraId="6760A552"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492D983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3D1151C" w14:textId="7BEE3C6D" w:rsidR="009F537F" w:rsidRPr="00D928FF" w:rsidRDefault="009F537F" w:rsidP="0005462B">
            <w:pPr>
              <w:jc w:val="both"/>
              <w:rPr>
                <w:rFonts w:ascii="Garamond" w:hAnsi="Garamond"/>
                <w:b/>
                <w:bCs/>
                <w:sz w:val="20"/>
                <w:szCs w:val="20"/>
                <w:vertAlign w:val="subscript"/>
              </w:rPr>
            </w:pPr>
            <w:r w:rsidRPr="00D928FF">
              <w:rPr>
                <w:rFonts w:ascii="Garamond" w:hAnsi="Garamond"/>
                <w:b/>
                <w:bCs/>
                <w:sz w:val="20"/>
                <w:szCs w:val="20"/>
              </w:rPr>
              <w:t>Hidrokarbure të pasura me C</w:t>
            </w:r>
            <w:r w:rsidRPr="00D928FF">
              <w:rPr>
                <w:rFonts w:ascii="Garamond" w:hAnsi="Garamond"/>
                <w:b/>
                <w:bCs/>
                <w:sz w:val="20"/>
                <w:szCs w:val="20"/>
                <w:vertAlign w:val="subscript"/>
              </w:rPr>
              <w:t>5</w:t>
            </w:r>
            <w:r w:rsidR="00EC54CB" w:rsidRPr="00D928FF">
              <w:rPr>
                <w:rFonts w:ascii="Garamond" w:hAnsi="Garamond"/>
                <w:b/>
                <w:bCs/>
                <w:sz w:val="20"/>
                <w:szCs w:val="20"/>
                <w:vertAlign w:val="subscript"/>
              </w:rPr>
              <w:t>;</w:t>
            </w:r>
          </w:p>
          <w:p w14:paraId="1723AB4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Naftë me pikë vlimi të ulët-e paspecifikuar;</w:t>
            </w:r>
          </w:p>
        </w:tc>
        <w:tc>
          <w:tcPr>
            <w:tcW w:w="1727" w:type="dxa"/>
            <w:tcBorders>
              <w:top w:val="single" w:sz="4" w:space="0" w:color="auto"/>
              <w:left w:val="single" w:sz="4" w:space="0" w:color="auto"/>
              <w:bottom w:val="single" w:sz="4" w:space="0" w:color="auto"/>
              <w:right w:val="single" w:sz="4" w:space="0" w:color="auto"/>
            </w:tcBorders>
          </w:tcPr>
          <w:p w14:paraId="4E6F17B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649-402-00-3</w:t>
            </w:r>
          </w:p>
        </w:tc>
        <w:tc>
          <w:tcPr>
            <w:tcW w:w="1624" w:type="dxa"/>
            <w:tcBorders>
              <w:top w:val="single" w:sz="4" w:space="0" w:color="auto"/>
              <w:left w:val="single" w:sz="4" w:space="0" w:color="auto"/>
              <w:bottom w:val="single" w:sz="4" w:space="0" w:color="auto"/>
              <w:right w:val="single" w:sz="4" w:space="0" w:color="auto"/>
            </w:tcBorders>
          </w:tcPr>
          <w:p w14:paraId="16EE900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270-695-5</w:t>
            </w:r>
          </w:p>
        </w:tc>
        <w:tc>
          <w:tcPr>
            <w:tcW w:w="1608" w:type="dxa"/>
            <w:tcBorders>
              <w:top w:val="single" w:sz="4" w:space="0" w:color="auto"/>
              <w:left w:val="single" w:sz="4" w:space="0" w:color="auto"/>
              <w:bottom w:val="single" w:sz="4" w:space="0" w:color="auto"/>
              <w:right w:val="single" w:sz="4" w:space="0" w:color="auto"/>
            </w:tcBorders>
          </w:tcPr>
          <w:p w14:paraId="5918BC6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68476-55-1</w:t>
            </w:r>
          </w:p>
        </w:tc>
        <w:tc>
          <w:tcPr>
            <w:tcW w:w="1073" w:type="dxa"/>
            <w:tcBorders>
              <w:top w:val="single" w:sz="4" w:space="0" w:color="auto"/>
              <w:left w:val="single" w:sz="4" w:space="0" w:color="auto"/>
              <w:bottom w:val="single" w:sz="4" w:space="0" w:color="auto"/>
              <w:right w:val="single" w:sz="4" w:space="0" w:color="auto"/>
            </w:tcBorders>
          </w:tcPr>
          <w:p w14:paraId="250197E9"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7481D4D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5355643" w14:textId="4212BAEE"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me C</w:t>
            </w:r>
            <w:r w:rsidRPr="00D928FF">
              <w:rPr>
                <w:rFonts w:ascii="Garamond" w:hAnsi="Garamond"/>
                <w:b/>
                <w:bCs/>
                <w:sz w:val="20"/>
                <w:szCs w:val="20"/>
                <w:vertAlign w:val="subscript"/>
              </w:rPr>
              <w:t>8</w:t>
            </w:r>
            <w:r w:rsidRPr="00D928FF">
              <w:rPr>
                <w:rFonts w:ascii="Garamond" w:hAnsi="Garamond"/>
                <w:b/>
                <w:bCs/>
                <w:sz w:val="20"/>
                <w:szCs w:val="20"/>
              </w:rPr>
              <w:t>-</w:t>
            </w:r>
            <w:r w:rsidRPr="00D928FF">
              <w:rPr>
                <w:rFonts w:ascii="Garamond" w:hAnsi="Garamond"/>
                <w:b/>
                <w:bCs/>
                <w:sz w:val="20"/>
                <w:szCs w:val="20"/>
                <w:vertAlign w:val="subscript"/>
              </w:rPr>
              <w:t>10</w:t>
            </w:r>
            <w:r w:rsidR="00EC54CB" w:rsidRPr="00D928FF">
              <w:rPr>
                <w:rFonts w:ascii="Garamond" w:hAnsi="Garamond"/>
                <w:b/>
                <w:bCs/>
                <w:sz w:val="20"/>
                <w:szCs w:val="20"/>
              </w:rPr>
              <w:t>;</w:t>
            </w:r>
          </w:p>
          <w:p w14:paraId="1A3B31D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Naftë me pikë vlimi të ulët-e paspecifikuar;</w:t>
            </w:r>
          </w:p>
        </w:tc>
        <w:tc>
          <w:tcPr>
            <w:tcW w:w="1727" w:type="dxa"/>
            <w:tcBorders>
              <w:top w:val="single" w:sz="4" w:space="0" w:color="auto"/>
              <w:left w:val="single" w:sz="4" w:space="0" w:color="auto"/>
              <w:bottom w:val="single" w:sz="4" w:space="0" w:color="auto"/>
              <w:right w:val="single" w:sz="4" w:space="0" w:color="auto"/>
            </w:tcBorders>
          </w:tcPr>
          <w:p w14:paraId="6BF3D55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649-403-00-9</w:t>
            </w:r>
          </w:p>
        </w:tc>
        <w:tc>
          <w:tcPr>
            <w:tcW w:w="1624" w:type="dxa"/>
            <w:tcBorders>
              <w:top w:val="single" w:sz="4" w:space="0" w:color="auto"/>
              <w:left w:val="single" w:sz="4" w:space="0" w:color="auto"/>
              <w:bottom w:val="single" w:sz="4" w:space="0" w:color="auto"/>
              <w:right w:val="single" w:sz="4" w:space="0" w:color="auto"/>
            </w:tcBorders>
          </w:tcPr>
          <w:p w14:paraId="044CCC25"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292-695-4</w:t>
            </w:r>
          </w:p>
        </w:tc>
        <w:tc>
          <w:tcPr>
            <w:tcW w:w="1608" w:type="dxa"/>
            <w:tcBorders>
              <w:top w:val="single" w:sz="4" w:space="0" w:color="auto"/>
              <w:left w:val="single" w:sz="4" w:space="0" w:color="auto"/>
              <w:bottom w:val="single" w:sz="4" w:space="0" w:color="auto"/>
              <w:right w:val="single" w:sz="4" w:space="0" w:color="auto"/>
            </w:tcBorders>
          </w:tcPr>
          <w:p w14:paraId="11405108" w14:textId="77777777" w:rsidR="009F537F" w:rsidRPr="00D928FF" w:rsidRDefault="009F537F" w:rsidP="0005462B">
            <w:pPr>
              <w:jc w:val="both"/>
              <w:rPr>
                <w:rFonts w:ascii="Garamond" w:hAnsi="Garamond"/>
                <w:sz w:val="20"/>
                <w:szCs w:val="20"/>
              </w:rPr>
            </w:pPr>
            <w:r w:rsidRPr="00D928FF">
              <w:rPr>
                <w:rFonts w:ascii="Garamond" w:hAnsi="Garamond"/>
                <w:sz w:val="20"/>
                <w:szCs w:val="20"/>
              </w:rPr>
              <w:t>90989-39-2</w:t>
            </w:r>
          </w:p>
        </w:tc>
        <w:tc>
          <w:tcPr>
            <w:tcW w:w="1073" w:type="dxa"/>
            <w:tcBorders>
              <w:top w:val="single" w:sz="4" w:space="0" w:color="auto"/>
              <w:left w:val="single" w:sz="4" w:space="0" w:color="auto"/>
              <w:bottom w:val="single" w:sz="4" w:space="0" w:color="auto"/>
              <w:right w:val="single" w:sz="4" w:space="0" w:color="auto"/>
            </w:tcBorders>
          </w:tcPr>
          <w:p w14:paraId="6B714C1D"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tc>
      </w:tr>
      <w:tr w:rsidR="009F537F" w:rsidRPr="00D928FF" w14:paraId="0204D5B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3CE3F80" w14:textId="177FB973"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të lehta nafte nga krekingu katalitik; </w:t>
            </w:r>
            <w:r w:rsidR="00952256" w:rsidRPr="00D928FF">
              <w:rPr>
                <w:rFonts w:ascii="Garamond" w:hAnsi="Garamond"/>
                <w:b/>
                <w:sz w:val="20"/>
                <w:szCs w:val="20"/>
              </w:rPr>
              <w:t>lë</w:t>
            </w:r>
            <w:r w:rsidRPr="00D928FF">
              <w:rPr>
                <w:rFonts w:ascii="Garamond" w:hAnsi="Garamond"/>
                <w:b/>
                <w:sz w:val="20"/>
                <w:szCs w:val="20"/>
              </w:rPr>
              <w:t>nd</w:t>
            </w:r>
            <w:r w:rsidR="00952256" w:rsidRPr="00D928FF">
              <w:rPr>
                <w:rFonts w:ascii="Garamond" w:hAnsi="Garamond"/>
                <w:b/>
                <w:sz w:val="20"/>
                <w:szCs w:val="20"/>
              </w:rPr>
              <w:t>ë</w:t>
            </w:r>
            <w:r w:rsidR="006464DB" w:rsidRPr="00D928FF">
              <w:rPr>
                <w:rFonts w:ascii="Garamond" w:hAnsi="Garamond"/>
                <w:b/>
                <w:sz w:val="20"/>
                <w:szCs w:val="20"/>
              </w:rPr>
              <w:t xml:space="preserve"> djegëse</w:t>
            </w:r>
            <w:r w:rsidRPr="00D928FF">
              <w:rPr>
                <w:rFonts w:ascii="Garamond" w:hAnsi="Garamond"/>
                <w:b/>
                <w:sz w:val="20"/>
                <w:szCs w:val="20"/>
              </w:rPr>
              <w:t xml:space="preserve"> e</w:t>
            </w:r>
            <w:r w:rsidR="0009198E" w:rsidRPr="00D928FF">
              <w:rPr>
                <w:rFonts w:ascii="Garamond" w:hAnsi="Garamond"/>
                <w:b/>
                <w:sz w:val="20"/>
                <w:szCs w:val="20"/>
              </w:rPr>
              <w:t xml:space="preserve"> lëngët </w:t>
            </w:r>
            <w:r w:rsidRPr="00D928FF">
              <w:rPr>
                <w:rFonts w:ascii="Garamond" w:hAnsi="Garamond"/>
                <w:b/>
                <w:sz w:val="20"/>
                <w:szCs w:val="20"/>
              </w:rPr>
              <w:t>e mesme e r</w:t>
            </w:r>
            <w:r w:rsidR="00952256" w:rsidRPr="00D928FF">
              <w:rPr>
                <w:rFonts w:ascii="Garamond" w:hAnsi="Garamond"/>
                <w:b/>
                <w:sz w:val="20"/>
                <w:szCs w:val="20"/>
              </w:rPr>
              <w:t>ë</w:t>
            </w:r>
            <w:r w:rsidRPr="00D928FF">
              <w:rPr>
                <w:rFonts w:ascii="Garamond" w:hAnsi="Garamond"/>
                <w:b/>
                <w:sz w:val="20"/>
                <w:szCs w:val="20"/>
              </w:rPr>
              <w:t>nd</w:t>
            </w:r>
            <w:r w:rsidR="00952256" w:rsidRPr="00D928FF">
              <w:rPr>
                <w:rFonts w:ascii="Garamond" w:hAnsi="Garamond"/>
                <w:b/>
                <w:sz w:val="20"/>
                <w:szCs w:val="20"/>
              </w:rPr>
              <w:t>ë</w:t>
            </w:r>
            <w:r w:rsidR="004616CF" w:rsidRPr="00D928FF">
              <w:rPr>
                <w:rFonts w:ascii="Garamond" w:hAnsi="Garamond"/>
                <w:sz w:val="20"/>
                <w:szCs w:val="20"/>
              </w:rPr>
              <w:t xml:space="preserve"> </w:t>
            </w:r>
            <w:r w:rsidRPr="00D928FF">
              <w:rPr>
                <w:rFonts w:ascii="Garamond" w:hAnsi="Garamond"/>
                <w:b/>
                <w:bCs/>
                <w:sz w:val="20"/>
                <w:szCs w:val="20"/>
              </w:rPr>
              <w:t>e dal</w:t>
            </w:r>
            <w:r w:rsidR="00952256" w:rsidRPr="00D928FF">
              <w:rPr>
                <w:rFonts w:ascii="Garamond" w:hAnsi="Garamond"/>
                <w:b/>
                <w:bCs/>
                <w:sz w:val="20"/>
                <w:szCs w:val="20"/>
              </w:rPr>
              <w:t>ë</w:t>
            </w:r>
            <w:r w:rsidRPr="00D928FF">
              <w:rPr>
                <w:rFonts w:ascii="Garamond" w:hAnsi="Garamond"/>
                <w:b/>
                <w:bCs/>
                <w:sz w:val="20"/>
                <w:szCs w:val="20"/>
              </w:rPr>
              <w:t xml:space="preserve"> nga krekingu;</w:t>
            </w:r>
          </w:p>
          <w:p w14:paraId="0A66E8CC" w14:textId="4BC6C70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distilimi i produkteve që dalin nga krekingu</w:t>
            </w:r>
            <w:r w:rsidRPr="00D928FF">
              <w:rPr>
                <w:rFonts w:ascii="Garamond" w:hAnsi="Garamond"/>
                <w:b/>
                <w:bCs/>
                <w:sz w:val="20"/>
                <w:szCs w:val="20"/>
              </w:rPr>
              <w:t xml:space="preserve"> </w:t>
            </w:r>
            <w:r w:rsidRPr="00D928FF">
              <w:rPr>
                <w:rFonts w:ascii="Garamond" w:hAnsi="Garamond"/>
                <w:sz w:val="20"/>
                <w:szCs w:val="20"/>
              </w:rPr>
              <w:t xml:space="preserve">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9</w:t>
            </w:r>
            <w:r w:rsidRPr="00D928FF">
              <w:rPr>
                <w:rFonts w:ascii="Garamond" w:hAnsi="Garamond"/>
                <w:sz w:val="20"/>
                <w:szCs w:val="20"/>
              </w:rPr>
              <w:t xml:space="preserve"> – C</w:t>
            </w:r>
            <w:r w:rsidRPr="00D928FF">
              <w:rPr>
                <w:rFonts w:ascii="Garamond" w:hAnsi="Garamond"/>
                <w:sz w:val="20"/>
                <w:szCs w:val="20"/>
                <w:vertAlign w:val="subscript"/>
              </w:rPr>
              <w:t>25</w:t>
            </w:r>
            <w:r w:rsidRPr="00D928FF">
              <w:rPr>
                <w:rFonts w:ascii="Garamond" w:hAnsi="Garamond"/>
                <w:b/>
                <w:bCs/>
                <w:sz w:val="20"/>
                <w:szCs w:val="20"/>
              </w:rPr>
              <w:t xml:space="preserve">, </w:t>
            </w:r>
            <w:r w:rsidRPr="00D928FF">
              <w:rPr>
                <w:rFonts w:ascii="Garamond" w:hAnsi="Garamond"/>
                <w:sz w:val="20"/>
                <w:szCs w:val="20"/>
              </w:rPr>
              <w:t>dhe me pikë vlimi ndërmjet 150</w:t>
            </w:r>
            <w:r w:rsidRPr="00D928FF">
              <w:rPr>
                <w:rFonts w:ascii="Garamond" w:hAnsi="Garamond"/>
                <w:sz w:val="20"/>
                <w:szCs w:val="20"/>
                <w:vertAlign w:val="superscript"/>
              </w:rPr>
              <w:t>o</w:t>
            </w:r>
            <w:r w:rsidRPr="00D928FF">
              <w:rPr>
                <w:rFonts w:ascii="Garamond" w:hAnsi="Garamond"/>
                <w:sz w:val="20"/>
                <w:szCs w:val="20"/>
              </w:rPr>
              <w:t>C – 400</w:t>
            </w:r>
            <w:r w:rsidRPr="00D928FF">
              <w:rPr>
                <w:rFonts w:ascii="Garamond" w:hAnsi="Garamond"/>
                <w:sz w:val="20"/>
                <w:szCs w:val="20"/>
                <w:vertAlign w:val="superscript"/>
              </w:rPr>
              <w:t>o</w:t>
            </w:r>
            <w:r w:rsidRPr="00D928FF">
              <w:rPr>
                <w:rFonts w:ascii="Garamond" w:hAnsi="Garamond"/>
                <w:sz w:val="20"/>
                <w:szCs w:val="20"/>
              </w:rPr>
              <w:t>C. Përmban në një sasi relativisht të rëndësishme hidrokarbure aromatike biciklike].</w:t>
            </w:r>
          </w:p>
        </w:tc>
        <w:tc>
          <w:tcPr>
            <w:tcW w:w="1727" w:type="dxa"/>
            <w:tcBorders>
              <w:top w:val="single" w:sz="4" w:space="0" w:color="auto"/>
              <w:left w:val="single" w:sz="4" w:space="0" w:color="auto"/>
              <w:bottom w:val="single" w:sz="4" w:space="0" w:color="auto"/>
              <w:right w:val="single" w:sz="4" w:space="0" w:color="auto"/>
            </w:tcBorders>
          </w:tcPr>
          <w:p w14:paraId="28FD7EA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649-435-00-3</w:t>
            </w:r>
          </w:p>
        </w:tc>
        <w:tc>
          <w:tcPr>
            <w:tcW w:w="1624" w:type="dxa"/>
            <w:tcBorders>
              <w:top w:val="single" w:sz="4" w:space="0" w:color="auto"/>
              <w:left w:val="single" w:sz="4" w:space="0" w:color="auto"/>
              <w:bottom w:val="single" w:sz="4" w:space="0" w:color="auto"/>
              <w:right w:val="single" w:sz="4" w:space="0" w:color="auto"/>
            </w:tcBorders>
          </w:tcPr>
          <w:p w14:paraId="1FF17EE7"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265-060-4</w:t>
            </w:r>
          </w:p>
        </w:tc>
        <w:tc>
          <w:tcPr>
            <w:tcW w:w="1608" w:type="dxa"/>
            <w:tcBorders>
              <w:top w:val="single" w:sz="4" w:space="0" w:color="auto"/>
              <w:left w:val="single" w:sz="4" w:space="0" w:color="auto"/>
              <w:bottom w:val="single" w:sz="4" w:space="0" w:color="auto"/>
              <w:right w:val="single" w:sz="4" w:space="0" w:color="auto"/>
            </w:tcBorders>
          </w:tcPr>
          <w:p w14:paraId="0E9E256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64741-59-9</w:t>
            </w:r>
          </w:p>
        </w:tc>
        <w:tc>
          <w:tcPr>
            <w:tcW w:w="1073" w:type="dxa"/>
            <w:tcBorders>
              <w:top w:val="single" w:sz="4" w:space="0" w:color="auto"/>
              <w:left w:val="single" w:sz="4" w:space="0" w:color="auto"/>
              <w:bottom w:val="single" w:sz="4" w:space="0" w:color="auto"/>
              <w:right w:val="single" w:sz="4" w:space="0" w:color="auto"/>
            </w:tcBorders>
          </w:tcPr>
          <w:p w14:paraId="640DD72D" w14:textId="77777777" w:rsidR="009F537F" w:rsidRPr="00D928FF" w:rsidRDefault="009F537F" w:rsidP="0005462B">
            <w:pPr>
              <w:jc w:val="both"/>
              <w:rPr>
                <w:rFonts w:ascii="Garamond" w:hAnsi="Garamond"/>
                <w:sz w:val="20"/>
                <w:szCs w:val="20"/>
              </w:rPr>
            </w:pPr>
          </w:p>
        </w:tc>
      </w:tr>
      <w:tr w:rsidR="009F537F" w:rsidRPr="00D928FF" w14:paraId="4C01C61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E882E7E" w14:textId="2ECE1A42"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të ndërmjetme të dala nga krekingu katalitik</w:t>
            </w:r>
            <w:r w:rsidR="001C2B87" w:rsidRPr="00D928FF">
              <w:rPr>
                <w:rFonts w:ascii="Garamond" w:hAnsi="Garamond"/>
                <w:b/>
                <w:bCs/>
                <w:sz w:val="20"/>
                <w:szCs w:val="20"/>
              </w:rPr>
              <w:t xml:space="preserve">; lëndës djegëse </w:t>
            </w:r>
            <w:r w:rsidR="0009198E" w:rsidRPr="00D928FF">
              <w:rPr>
                <w:rFonts w:ascii="Garamond" w:hAnsi="Garamond"/>
                <w:b/>
                <w:sz w:val="20"/>
                <w:szCs w:val="20"/>
              </w:rPr>
              <w:t>të lëngët të mesme të rëndë</w:t>
            </w:r>
            <w:r w:rsidR="00511C00" w:rsidRPr="00D928FF">
              <w:rPr>
                <w:rFonts w:ascii="Garamond" w:hAnsi="Garamond"/>
                <w:b/>
                <w:sz w:val="20"/>
                <w:szCs w:val="20"/>
              </w:rPr>
              <w:t xml:space="preserve"> dalë </w:t>
            </w:r>
            <w:r w:rsidRPr="00D928FF">
              <w:rPr>
                <w:rFonts w:ascii="Garamond" w:hAnsi="Garamond"/>
                <w:b/>
                <w:bCs/>
                <w:sz w:val="20"/>
                <w:szCs w:val="20"/>
              </w:rPr>
              <w:t>nga krekingu;</w:t>
            </w:r>
          </w:p>
          <w:p w14:paraId="196C5D29" w14:textId="2AAA8B26"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distilimi i produkteve që dalin nga krekingu</w:t>
            </w:r>
            <w:r w:rsidRPr="00D928FF">
              <w:rPr>
                <w:rFonts w:ascii="Garamond" w:hAnsi="Garamond"/>
                <w:b/>
                <w:bCs/>
                <w:sz w:val="20"/>
                <w:szCs w:val="20"/>
              </w:rPr>
              <w:t xml:space="preserve"> </w:t>
            </w:r>
            <w:r w:rsidRPr="00D928FF">
              <w:rPr>
                <w:rFonts w:ascii="Garamond" w:hAnsi="Garamond"/>
                <w:sz w:val="20"/>
                <w:szCs w:val="20"/>
              </w:rPr>
              <w:t xml:space="preserve">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11</w:t>
            </w:r>
            <w:r w:rsidRPr="00D928FF">
              <w:rPr>
                <w:rFonts w:ascii="Garamond" w:hAnsi="Garamond"/>
                <w:sz w:val="20"/>
                <w:szCs w:val="20"/>
              </w:rPr>
              <w:t xml:space="preserve"> – C</w:t>
            </w:r>
            <w:r w:rsidRPr="00D928FF">
              <w:rPr>
                <w:rFonts w:ascii="Garamond" w:hAnsi="Garamond"/>
                <w:sz w:val="20"/>
                <w:szCs w:val="20"/>
                <w:vertAlign w:val="subscript"/>
              </w:rPr>
              <w:t>30</w:t>
            </w:r>
            <w:r w:rsidRPr="00D928FF">
              <w:rPr>
                <w:rFonts w:ascii="Garamond" w:hAnsi="Garamond"/>
                <w:b/>
                <w:bCs/>
                <w:sz w:val="20"/>
                <w:szCs w:val="20"/>
              </w:rPr>
              <w:t xml:space="preserve">, </w:t>
            </w:r>
            <w:r w:rsidRPr="00D928FF">
              <w:rPr>
                <w:rFonts w:ascii="Garamond" w:hAnsi="Garamond"/>
                <w:sz w:val="20"/>
                <w:szCs w:val="20"/>
              </w:rPr>
              <w:t>dhe me pikë vlimi ndërmjet 205</w:t>
            </w:r>
            <w:r w:rsidRPr="00D928FF">
              <w:rPr>
                <w:rFonts w:ascii="Garamond" w:hAnsi="Garamond"/>
                <w:sz w:val="20"/>
                <w:szCs w:val="20"/>
                <w:vertAlign w:val="superscript"/>
              </w:rPr>
              <w:t>o</w:t>
            </w:r>
            <w:r w:rsidRPr="00D928FF">
              <w:rPr>
                <w:rFonts w:ascii="Garamond" w:hAnsi="Garamond"/>
                <w:sz w:val="20"/>
                <w:szCs w:val="20"/>
              </w:rPr>
              <w:t>C – 450</w:t>
            </w:r>
            <w:r w:rsidRPr="00D928FF">
              <w:rPr>
                <w:rFonts w:ascii="Garamond" w:hAnsi="Garamond"/>
                <w:sz w:val="20"/>
                <w:szCs w:val="20"/>
                <w:vertAlign w:val="superscript"/>
              </w:rPr>
              <w:t>o</w:t>
            </w:r>
            <w:r w:rsidRPr="00D928FF">
              <w:rPr>
                <w:rFonts w:ascii="Garamond" w:hAnsi="Garamond"/>
                <w:sz w:val="20"/>
                <w:szCs w:val="20"/>
              </w:rPr>
              <w:t>C. Përmban në një sasi relativisht të rëndësishme hidrokarbure aromatike triciklike].</w:t>
            </w:r>
          </w:p>
        </w:tc>
        <w:tc>
          <w:tcPr>
            <w:tcW w:w="1727" w:type="dxa"/>
            <w:tcBorders>
              <w:top w:val="single" w:sz="4" w:space="0" w:color="auto"/>
              <w:left w:val="single" w:sz="4" w:space="0" w:color="auto"/>
              <w:bottom w:val="single" w:sz="4" w:space="0" w:color="auto"/>
              <w:right w:val="single" w:sz="4" w:space="0" w:color="auto"/>
            </w:tcBorders>
          </w:tcPr>
          <w:p w14:paraId="6D3EC00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649-436-00-9</w:t>
            </w:r>
          </w:p>
        </w:tc>
        <w:tc>
          <w:tcPr>
            <w:tcW w:w="1624" w:type="dxa"/>
            <w:tcBorders>
              <w:top w:val="single" w:sz="4" w:space="0" w:color="auto"/>
              <w:left w:val="single" w:sz="4" w:space="0" w:color="auto"/>
              <w:bottom w:val="single" w:sz="4" w:space="0" w:color="auto"/>
              <w:right w:val="single" w:sz="4" w:space="0" w:color="auto"/>
            </w:tcBorders>
          </w:tcPr>
          <w:p w14:paraId="1B59364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265-062-5</w:t>
            </w:r>
          </w:p>
        </w:tc>
        <w:tc>
          <w:tcPr>
            <w:tcW w:w="1608" w:type="dxa"/>
            <w:tcBorders>
              <w:top w:val="single" w:sz="4" w:space="0" w:color="auto"/>
              <w:left w:val="single" w:sz="4" w:space="0" w:color="auto"/>
              <w:bottom w:val="single" w:sz="4" w:space="0" w:color="auto"/>
              <w:right w:val="single" w:sz="4" w:space="0" w:color="auto"/>
            </w:tcBorders>
          </w:tcPr>
          <w:p w14:paraId="488490D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64741-60-2</w:t>
            </w:r>
          </w:p>
        </w:tc>
        <w:tc>
          <w:tcPr>
            <w:tcW w:w="1073" w:type="dxa"/>
            <w:tcBorders>
              <w:top w:val="single" w:sz="4" w:space="0" w:color="auto"/>
              <w:left w:val="single" w:sz="4" w:space="0" w:color="auto"/>
              <w:bottom w:val="single" w:sz="4" w:space="0" w:color="auto"/>
              <w:right w:val="single" w:sz="4" w:space="0" w:color="auto"/>
            </w:tcBorders>
          </w:tcPr>
          <w:p w14:paraId="20B49D43" w14:textId="77777777" w:rsidR="009F537F" w:rsidRPr="00D928FF" w:rsidRDefault="009F537F" w:rsidP="0005462B">
            <w:pPr>
              <w:jc w:val="both"/>
              <w:rPr>
                <w:rFonts w:ascii="Garamond" w:hAnsi="Garamond"/>
                <w:b/>
                <w:bCs/>
                <w:sz w:val="20"/>
                <w:szCs w:val="20"/>
              </w:rPr>
            </w:pPr>
          </w:p>
        </w:tc>
      </w:tr>
      <w:tr w:rsidR="009F537F" w:rsidRPr="00D928FF" w14:paraId="1F4621A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B1852E3" w14:textId="1DEF1FBA"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të lehta nafte të dala nga krekingu termik</w:t>
            </w:r>
            <w:r w:rsidR="001C2B87" w:rsidRPr="00D928FF">
              <w:rPr>
                <w:rFonts w:ascii="Garamond" w:hAnsi="Garamond"/>
                <w:b/>
                <w:bCs/>
                <w:sz w:val="20"/>
                <w:szCs w:val="20"/>
              </w:rPr>
              <w:t xml:space="preserve">; lëndës djegëse </w:t>
            </w:r>
            <w:r w:rsidR="0009198E" w:rsidRPr="00D928FF">
              <w:rPr>
                <w:rFonts w:ascii="Garamond" w:hAnsi="Garamond"/>
                <w:b/>
                <w:sz w:val="20"/>
                <w:szCs w:val="20"/>
              </w:rPr>
              <w:t>të lëngët të mesme të rëndë</w:t>
            </w:r>
            <w:r w:rsidR="00511C00" w:rsidRPr="00D928FF">
              <w:rPr>
                <w:rFonts w:ascii="Garamond" w:hAnsi="Garamond"/>
                <w:b/>
                <w:sz w:val="20"/>
                <w:szCs w:val="20"/>
              </w:rPr>
              <w:t xml:space="preserve"> dalë </w:t>
            </w:r>
            <w:r w:rsidRPr="00D928FF">
              <w:rPr>
                <w:rFonts w:ascii="Garamond" w:hAnsi="Garamond"/>
                <w:b/>
                <w:bCs/>
                <w:sz w:val="20"/>
                <w:szCs w:val="20"/>
              </w:rPr>
              <w:t>nga krekingu;</w:t>
            </w:r>
          </w:p>
          <w:p w14:paraId="6F30D110" w14:textId="4AF6BC8F"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distilimi i produkteve që dalin nga krekingu</w:t>
            </w:r>
            <w:r w:rsidRPr="00D928FF">
              <w:rPr>
                <w:rFonts w:ascii="Garamond" w:hAnsi="Garamond"/>
                <w:b/>
                <w:bCs/>
                <w:sz w:val="20"/>
                <w:szCs w:val="20"/>
              </w:rPr>
              <w:t xml:space="preserve"> </w:t>
            </w:r>
            <w:r w:rsidRPr="00D928FF">
              <w:rPr>
                <w:rFonts w:ascii="Garamond" w:hAnsi="Garamond"/>
                <w:sz w:val="20"/>
                <w:szCs w:val="20"/>
              </w:rPr>
              <w:t xml:space="preserve">termik. Përbëhet kryesisht nga hidrokarbure të pangopura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10</w:t>
            </w:r>
            <w:r w:rsidRPr="00D928FF">
              <w:rPr>
                <w:rFonts w:ascii="Garamond" w:hAnsi="Garamond"/>
                <w:sz w:val="20"/>
                <w:szCs w:val="20"/>
              </w:rPr>
              <w:t xml:space="preserve"> – C</w:t>
            </w:r>
            <w:r w:rsidRPr="00D928FF">
              <w:rPr>
                <w:rFonts w:ascii="Garamond" w:hAnsi="Garamond"/>
                <w:sz w:val="20"/>
                <w:szCs w:val="20"/>
                <w:vertAlign w:val="subscript"/>
              </w:rPr>
              <w:t>22</w:t>
            </w:r>
            <w:r w:rsidRPr="00D928FF">
              <w:rPr>
                <w:rFonts w:ascii="Garamond" w:hAnsi="Garamond"/>
                <w:b/>
                <w:bCs/>
                <w:sz w:val="20"/>
                <w:szCs w:val="20"/>
              </w:rPr>
              <w:t xml:space="preserve">, </w:t>
            </w:r>
            <w:r w:rsidRPr="00D928FF">
              <w:rPr>
                <w:rFonts w:ascii="Garamond" w:hAnsi="Garamond"/>
                <w:sz w:val="20"/>
                <w:szCs w:val="20"/>
              </w:rPr>
              <w:t>dhe me pikë vlimi ndërmjet 160</w:t>
            </w:r>
            <w:r w:rsidRPr="00D928FF">
              <w:rPr>
                <w:rFonts w:ascii="Garamond" w:hAnsi="Garamond"/>
                <w:sz w:val="20"/>
                <w:szCs w:val="20"/>
                <w:vertAlign w:val="superscript"/>
              </w:rPr>
              <w:t>o</w:t>
            </w:r>
            <w:r w:rsidRPr="00D928FF">
              <w:rPr>
                <w:rFonts w:ascii="Garamond" w:hAnsi="Garamond"/>
                <w:sz w:val="20"/>
                <w:szCs w:val="20"/>
              </w:rPr>
              <w:t>C – 370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ED143B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649-438-00-X</w:t>
            </w:r>
          </w:p>
        </w:tc>
        <w:tc>
          <w:tcPr>
            <w:tcW w:w="1624" w:type="dxa"/>
            <w:tcBorders>
              <w:top w:val="single" w:sz="4" w:space="0" w:color="auto"/>
              <w:left w:val="single" w:sz="4" w:space="0" w:color="auto"/>
              <w:bottom w:val="single" w:sz="4" w:space="0" w:color="auto"/>
              <w:right w:val="single" w:sz="4" w:space="0" w:color="auto"/>
            </w:tcBorders>
          </w:tcPr>
          <w:p w14:paraId="7D202C9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265-084-5</w:t>
            </w:r>
          </w:p>
        </w:tc>
        <w:tc>
          <w:tcPr>
            <w:tcW w:w="1608" w:type="dxa"/>
            <w:tcBorders>
              <w:top w:val="single" w:sz="4" w:space="0" w:color="auto"/>
              <w:left w:val="single" w:sz="4" w:space="0" w:color="auto"/>
              <w:bottom w:val="single" w:sz="4" w:space="0" w:color="auto"/>
              <w:right w:val="single" w:sz="4" w:space="0" w:color="auto"/>
            </w:tcBorders>
          </w:tcPr>
          <w:p w14:paraId="565B2D3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64741-82-8</w:t>
            </w:r>
          </w:p>
        </w:tc>
        <w:tc>
          <w:tcPr>
            <w:tcW w:w="1073" w:type="dxa"/>
            <w:tcBorders>
              <w:top w:val="single" w:sz="4" w:space="0" w:color="auto"/>
              <w:left w:val="single" w:sz="4" w:space="0" w:color="auto"/>
              <w:bottom w:val="single" w:sz="4" w:space="0" w:color="auto"/>
              <w:right w:val="single" w:sz="4" w:space="0" w:color="auto"/>
            </w:tcBorders>
          </w:tcPr>
          <w:p w14:paraId="02E17B5C" w14:textId="77777777" w:rsidR="009F537F" w:rsidRPr="00D928FF" w:rsidRDefault="009F537F" w:rsidP="0005462B">
            <w:pPr>
              <w:jc w:val="both"/>
              <w:rPr>
                <w:rFonts w:ascii="Garamond" w:hAnsi="Garamond"/>
                <w:b/>
                <w:bCs/>
                <w:sz w:val="20"/>
                <w:szCs w:val="20"/>
              </w:rPr>
            </w:pPr>
          </w:p>
        </w:tc>
      </w:tr>
      <w:tr w:rsidR="009F537F" w:rsidRPr="00D928FF" w14:paraId="0BE5E42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08519F2" w14:textId="2B1AD234"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të lehta nafte të dala nga krekingu katalitik</w:t>
            </w:r>
            <w:r w:rsidR="001C2B87" w:rsidRPr="00D928FF">
              <w:rPr>
                <w:rFonts w:ascii="Garamond" w:hAnsi="Garamond"/>
                <w:b/>
                <w:bCs/>
                <w:sz w:val="20"/>
                <w:szCs w:val="20"/>
              </w:rPr>
              <w:t xml:space="preserve">; lëndës djegëse </w:t>
            </w:r>
            <w:r w:rsidR="0009198E" w:rsidRPr="00D928FF">
              <w:rPr>
                <w:rFonts w:ascii="Garamond" w:hAnsi="Garamond"/>
                <w:b/>
                <w:sz w:val="20"/>
                <w:szCs w:val="20"/>
              </w:rPr>
              <w:t>të lëngët të mesme të rëndë</w:t>
            </w:r>
            <w:r w:rsidR="00511C00" w:rsidRPr="00D928FF">
              <w:rPr>
                <w:rFonts w:ascii="Garamond" w:hAnsi="Garamond"/>
                <w:b/>
                <w:sz w:val="20"/>
                <w:szCs w:val="20"/>
              </w:rPr>
              <w:t xml:space="preserve"> dalë </w:t>
            </w:r>
            <w:r w:rsidRPr="00D928FF">
              <w:rPr>
                <w:rFonts w:ascii="Garamond" w:hAnsi="Garamond"/>
                <w:b/>
                <w:bCs/>
                <w:sz w:val="20"/>
                <w:szCs w:val="20"/>
              </w:rPr>
              <w:t>nga krekingu;</w:t>
            </w:r>
          </w:p>
          <w:p w14:paraId="6D413E71" w14:textId="55977F1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duke trajtuar me hidrogjen distilate të lehta të krekingut katalitik me qëllim që të konvertohet squfuri organik n</w:t>
            </w:r>
            <w:r w:rsidR="006B1900" w:rsidRPr="00D928FF">
              <w:rPr>
                <w:rFonts w:ascii="Garamond" w:hAnsi="Garamond"/>
                <w:sz w:val="20"/>
                <w:szCs w:val="20"/>
              </w:rPr>
              <w:t>ë</w:t>
            </w:r>
            <w:r w:rsidRPr="00D928FF">
              <w:rPr>
                <w:rFonts w:ascii="Garamond" w:hAnsi="Garamond"/>
                <w:sz w:val="20"/>
                <w:szCs w:val="20"/>
              </w:rPr>
              <w:t xml:space="preserve"> H</w:t>
            </w:r>
            <w:r w:rsidRPr="00D928FF">
              <w:rPr>
                <w:rFonts w:ascii="Garamond" w:hAnsi="Garamond"/>
                <w:sz w:val="20"/>
                <w:szCs w:val="20"/>
                <w:vertAlign w:val="subscript"/>
              </w:rPr>
              <w:t>2</w:t>
            </w:r>
            <w:r w:rsidRPr="00D928FF">
              <w:rPr>
                <w:rFonts w:ascii="Garamond" w:hAnsi="Garamond"/>
                <w:sz w:val="20"/>
                <w:szCs w:val="20"/>
              </w:rPr>
              <w:t xml:space="preserve">S, i cili më pas </w:t>
            </w:r>
            <w:r w:rsidR="006B1900" w:rsidRPr="00D928FF">
              <w:rPr>
                <w:rFonts w:ascii="Garamond" w:hAnsi="Garamond"/>
                <w:sz w:val="20"/>
                <w:szCs w:val="20"/>
              </w:rPr>
              <w:t>eliminohet</w:t>
            </w:r>
            <w:r w:rsidRPr="00D928FF">
              <w:rPr>
                <w:rFonts w:ascii="Garamond" w:hAnsi="Garamond"/>
                <w:sz w:val="20"/>
                <w:szCs w:val="20"/>
              </w:rPr>
              <w:t xml:space="preserve">.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9</w:t>
            </w:r>
            <w:r w:rsidRPr="00D928FF">
              <w:rPr>
                <w:rFonts w:ascii="Garamond" w:hAnsi="Garamond"/>
                <w:sz w:val="20"/>
                <w:szCs w:val="20"/>
              </w:rPr>
              <w:t xml:space="preserve"> – C</w:t>
            </w:r>
            <w:r w:rsidRPr="00D928FF">
              <w:rPr>
                <w:rFonts w:ascii="Garamond" w:hAnsi="Garamond"/>
                <w:sz w:val="20"/>
                <w:szCs w:val="20"/>
                <w:vertAlign w:val="subscript"/>
              </w:rPr>
              <w:t>25</w:t>
            </w:r>
            <w:r w:rsidRPr="00D928FF">
              <w:rPr>
                <w:rFonts w:ascii="Garamond" w:hAnsi="Garamond"/>
                <w:b/>
                <w:bCs/>
                <w:sz w:val="20"/>
                <w:szCs w:val="20"/>
              </w:rPr>
              <w:t xml:space="preserve">, </w:t>
            </w:r>
            <w:r w:rsidRPr="00D928FF">
              <w:rPr>
                <w:rFonts w:ascii="Garamond" w:hAnsi="Garamond"/>
                <w:sz w:val="20"/>
                <w:szCs w:val="20"/>
              </w:rPr>
              <w:t>dhe me pikë vlimi ndërmjet 150</w:t>
            </w:r>
            <w:r w:rsidRPr="00D928FF">
              <w:rPr>
                <w:rFonts w:ascii="Garamond" w:hAnsi="Garamond"/>
                <w:sz w:val="20"/>
                <w:szCs w:val="20"/>
                <w:vertAlign w:val="superscript"/>
              </w:rPr>
              <w:t>o</w:t>
            </w:r>
            <w:r w:rsidRPr="00D928FF">
              <w:rPr>
                <w:rFonts w:ascii="Garamond" w:hAnsi="Garamond"/>
                <w:sz w:val="20"/>
                <w:szCs w:val="20"/>
              </w:rPr>
              <w:t>C – 400</w:t>
            </w:r>
            <w:r w:rsidRPr="00D928FF">
              <w:rPr>
                <w:rFonts w:ascii="Garamond" w:hAnsi="Garamond"/>
                <w:sz w:val="20"/>
                <w:szCs w:val="20"/>
                <w:vertAlign w:val="superscript"/>
              </w:rPr>
              <w:t>o</w:t>
            </w:r>
            <w:r w:rsidRPr="00D928FF">
              <w:rPr>
                <w:rFonts w:ascii="Garamond" w:hAnsi="Garamond"/>
                <w:sz w:val="20"/>
                <w:szCs w:val="20"/>
              </w:rPr>
              <w:t xml:space="preserve">C. </w:t>
            </w:r>
          </w:p>
          <w:p w14:paraId="7B05539B"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Përmban në një sasi relativisht të rëndësishme hidrokarbure aromatike biciklike.</w:t>
            </w:r>
          </w:p>
        </w:tc>
        <w:tc>
          <w:tcPr>
            <w:tcW w:w="1727" w:type="dxa"/>
            <w:tcBorders>
              <w:top w:val="single" w:sz="4" w:space="0" w:color="auto"/>
              <w:left w:val="single" w:sz="4" w:space="0" w:color="auto"/>
              <w:bottom w:val="single" w:sz="4" w:space="0" w:color="auto"/>
              <w:right w:val="single" w:sz="4" w:space="0" w:color="auto"/>
            </w:tcBorders>
          </w:tcPr>
          <w:p w14:paraId="16656A8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649-439-00-5</w:t>
            </w:r>
          </w:p>
        </w:tc>
        <w:tc>
          <w:tcPr>
            <w:tcW w:w="1624" w:type="dxa"/>
            <w:tcBorders>
              <w:top w:val="single" w:sz="4" w:space="0" w:color="auto"/>
              <w:left w:val="single" w:sz="4" w:space="0" w:color="auto"/>
              <w:bottom w:val="single" w:sz="4" w:space="0" w:color="auto"/>
              <w:right w:val="single" w:sz="4" w:space="0" w:color="auto"/>
            </w:tcBorders>
          </w:tcPr>
          <w:p w14:paraId="4BB3A0D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269-781-5</w:t>
            </w:r>
          </w:p>
        </w:tc>
        <w:tc>
          <w:tcPr>
            <w:tcW w:w="1608" w:type="dxa"/>
            <w:tcBorders>
              <w:top w:val="single" w:sz="4" w:space="0" w:color="auto"/>
              <w:left w:val="single" w:sz="4" w:space="0" w:color="auto"/>
              <w:bottom w:val="single" w:sz="4" w:space="0" w:color="auto"/>
              <w:right w:val="single" w:sz="4" w:space="0" w:color="auto"/>
            </w:tcBorders>
          </w:tcPr>
          <w:p w14:paraId="452D567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68333-25-5</w:t>
            </w:r>
          </w:p>
        </w:tc>
        <w:tc>
          <w:tcPr>
            <w:tcW w:w="1073" w:type="dxa"/>
            <w:tcBorders>
              <w:top w:val="single" w:sz="4" w:space="0" w:color="auto"/>
              <w:left w:val="single" w:sz="4" w:space="0" w:color="auto"/>
              <w:bottom w:val="single" w:sz="4" w:space="0" w:color="auto"/>
              <w:right w:val="single" w:sz="4" w:space="0" w:color="auto"/>
            </w:tcBorders>
          </w:tcPr>
          <w:p w14:paraId="775B7D61" w14:textId="77777777" w:rsidR="009F537F" w:rsidRPr="00D928FF" w:rsidRDefault="009F537F" w:rsidP="0005462B">
            <w:pPr>
              <w:jc w:val="both"/>
              <w:rPr>
                <w:rFonts w:ascii="Garamond" w:hAnsi="Garamond"/>
                <w:b/>
                <w:bCs/>
                <w:sz w:val="20"/>
                <w:szCs w:val="20"/>
              </w:rPr>
            </w:pPr>
          </w:p>
        </w:tc>
      </w:tr>
      <w:tr w:rsidR="009F537F" w:rsidRPr="00D928FF" w14:paraId="1A6BEB5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D6DA36D" w14:textId="5416993E"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nafte, fraksione të lehta të naftës nga krekingu me avull</w:t>
            </w:r>
            <w:r w:rsidR="001C2B87" w:rsidRPr="00D928FF">
              <w:rPr>
                <w:rFonts w:ascii="Garamond" w:hAnsi="Garamond"/>
                <w:b/>
                <w:bCs/>
                <w:sz w:val="20"/>
                <w:szCs w:val="20"/>
              </w:rPr>
              <w:t xml:space="preserve">; lëndës djegëse </w:t>
            </w:r>
            <w:r w:rsidR="0009198E" w:rsidRPr="00D928FF">
              <w:rPr>
                <w:rFonts w:ascii="Garamond" w:hAnsi="Garamond"/>
                <w:b/>
                <w:sz w:val="20"/>
                <w:szCs w:val="20"/>
              </w:rPr>
              <w:t>të lëngët të mesme të rëndë</w:t>
            </w:r>
            <w:r w:rsidR="00511C00" w:rsidRPr="00D928FF">
              <w:rPr>
                <w:rFonts w:ascii="Garamond" w:hAnsi="Garamond"/>
                <w:b/>
                <w:sz w:val="20"/>
                <w:szCs w:val="20"/>
              </w:rPr>
              <w:t xml:space="preserve"> dalë </w:t>
            </w:r>
            <w:r w:rsidRPr="00D928FF">
              <w:rPr>
                <w:rFonts w:ascii="Garamond" w:hAnsi="Garamond"/>
                <w:b/>
                <w:bCs/>
                <w:sz w:val="20"/>
                <w:szCs w:val="20"/>
              </w:rPr>
              <w:t>nga krekingu;</w:t>
            </w:r>
          </w:p>
          <w:p w14:paraId="4223537B" w14:textId="281D6CED"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përftuara nga</w:t>
            </w:r>
            <w:r w:rsidRPr="00D928FF">
              <w:rPr>
                <w:rFonts w:ascii="Garamond" w:hAnsi="Garamond"/>
                <w:b/>
                <w:bCs/>
                <w:sz w:val="20"/>
                <w:szCs w:val="20"/>
              </w:rPr>
              <w:t xml:space="preserve"> </w:t>
            </w:r>
            <w:r w:rsidRPr="00D928FF">
              <w:rPr>
                <w:rFonts w:ascii="Garamond" w:hAnsi="Garamond"/>
                <w:sz w:val="20"/>
                <w:szCs w:val="20"/>
              </w:rPr>
              <w:t>distilimi i shumëfishtë i produkteve</w:t>
            </w:r>
            <w:r w:rsidRPr="00D928FF">
              <w:rPr>
                <w:rFonts w:ascii="Garamond" w:hAnsi="Garamond"/>
                <w:b/>
                <w:bCs/>
                <w:sz w:val="20"/>
                <w:szCs w:val="20"/>
              </w:rPr>
              <w:t xml:space="preserve"> </w:t>
            </w:r>
            <w:r w:rsidRPr="00D928FF">
              <w:rPr>
                <w:rFonts w:ascii="Garamond" w:hAnsi="Garamond"/>
                <w:sz w:val="20"/>
                <w:szCs w:val="20"/>
              </w:rPr>
              <w:t>që nga</w:t>
            </w:r>
            <w:r w:rsidRPr="00D928FF">
              <w:rPr>
                <w:rFonts w:ascii="Garamond" w:hAnsi="Garamond"/>
                <w:b/>
                <w:bCs/>
                <w:sz w:val="20"/>
                <w:szCs w:val="20"/>
              </w:rPr>
              <w:t xml:space="preserve"> </w:t>
            </w:r>
            <w:r w:rsidRPr="00D928FF">
              <w:rPr>
                <w:rFonts w:ascii="Garamond" w:hAnsi="Garamond"/>
                <w:sz w:val="20"/>
                <w:szCs w:val="20"/>
              </w:rPr>
              <w:t>krekingu me avull.</w:t>
            </w:r>
            <w:r w:rsidRPr="00D928FF">
              <w:rPr>
                <w:rFonts w:ascii="Garamond" w:hAnsi="Garamond"/>
                <w:b/>
                <w:bCs/>
                <w:sz w:val="20"/>
                <w:szCs w:val="20"/>
              </w:rPr>
              <w:t xml:space="preserve"> </w:t>
            </w:r>
            <w:r w:rsidRPr="00D928FF">
              <w:rPr>
                <w:rFonts w:ascii="Garamond" w:hAnsi="Garamond"/>
                <w:sz w:val="20"/>
                <w:szCs w:val="20"/>
              </w:rPr>
              <w:t xml:space="preserve">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 C</w:t>
            </w:r>
            <w:r w:rsidRPr="00D928FF">
              <w:rPr>
                <w:rFonts w:ascii="Garamond" w:hAnsi="Garamond"/>
                <w:sz w:val="20"/>
                <w:szCs w:val="20"/>
                <w:vertAlign w:val="subscript"/>
              </w:rPr>
              <w:t>10</w:t>
            </w:r>
            <w:r w:rsidRPr="00D928FF">
              <w:rPr>
                <w:rFonts w:ascii="Garamond" w:hAnsi="Garamond"/>
                <w:sz w:val="20"/>
                <w:szCs w:val="20"/>
              </w:rPr>
              <w:t xml:space="preserve"> – C</w:t>
            </w:r>
            <w:r w:rsidRPr="00D928FF">
              <w:rPr>
                <w:rFonts w:ascii="Garamond" w:hAnsi="Garamond"/>
                <w:sz w:val="20"/>
                <w:szCs w:val="20"/>
                <w:vertAlign w:val="subscript"/>
              </w:rPr>
              <w:t>18</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6046691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649-440-00-0</w:t>
            </w:r>
          </w:p>
        </w:tc>
        <w:tc>
          <w:tcPr>
            <w:tcW w:w="1624" w:type="dxa"/>
            <w:tcBorders>
              <w:top w:val="single" w:sz="4" w:space="0" w:color="auto"/>
              <w:left w:val="single" w:sz="4" w:space="0" w:color="auto"/>
              <w:bottom w:val="single" w:sz="4" w:space="0" w:color="auto"/>
              <w:right w:val="single" w:sz="4" w:space="0" w:color="auto"/>
            </w:tcBorders>
          </w:tcPr>
          <w:p w14:paraId="083A047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270-662-5</w:t>
            </w:r>
          </w:p>
        </w:tc>
        <w:tc>
          <w:tcPr>
            <w:tcW w:w="1608" w:type="dxa"/>
            <w:tcBorders>
              <w:top w:val="single" w:sz="4" w:space="0" w:color="auto"/>
              <w:left w:val="single" w:sz="4" w:space="0" w:color="auto"/>
              <w:bottom w:val="single" w:sz="4" w:space="0" w:color="auto"/>
              <w:right w:val="single" w:sz="4" w:space="0" w:color="auto"/>
            </w:tcBorders>
          </w:tcPr>
          <w:p w14:paraId="34CA787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68475-80-9</w:t>
            </w:r>
          </w:p>
        </w:tc>
        <w:tc>
          <w:tcPr>
            <w:tcW w:w="1073" w:type="dxa"/>
            <w:tcBorders>
              <w:top w:val="single" w:sz="4" w:space="0" w:color="auto"/>
              <w:left w:val="single" w:sz="4" w:space="0" w:color="auto"/>
              <w:bottom w:val="single" w:sz="4" w:space="0" w:color="auto"/>
              <w:right w:val="single" w:sz="4" w:space="0" w:color="auto"/>
            </w:tcBorders>
          </w:tcPr>
          <w:p w14:paraId="567D27C7" w14:textId="77777777" w:rsidR="009F537F" w:rsidRPr="00D928FF" w:rsidRDefault="009F537F" w:rsidP="0005462B">
            <w:pPr>
              <w:jc w:val="both"/>
              <w:rPr>
                <w:rFonts w:ascii="Garamond" w:hAnsi="Garamond"/>
                <w:sz w:val="20"/>
                <w:szCs w:val="20"/>
              </w:rPr>
            </w:pPr>
          </w:p>
        </w:tc>
      </w:tr>
      <w:tr w:rsidR="009F537F" w:rsidRPr="00D928FF" w14:paraId="67FB1C5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931221B" w14:textId="1AF6CB02"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w:t>
            </w:r>
            <w:r w:rsidR="004616CF" w:rsidRPr="00D928FF">
              <w:rPr>
                <w:rFonts w:ascii="Garamond" w:hAnsi="Garamond"/>
                <w:b/>
                <w:bCs/>
                <w:sz w:val="20"/>
                <w:szCs w:val="20"/>
              </w:rPr>
              <w:t xml:space="preserve"> </w:t>
            </w:r>
            <w:r w:rsidRPr="00D928FF">
              <w:rPr>
                <w:rFonts w:ascii="Garamond" w:hAnsi="Garamond"/>
                <w:b/>
                <w:bCs/>
                <w:sz w:val="20"/>
                <w:szCs w:val="20"/>
              </w:rPr>
              <w:t>të „steam cracking</w:t>
            </w:r>
            <w:r w:rsidR="009C4A65" w:rsidRPr="00D928FF">
              <w:rPr>
                <w:rFonts w:ascii="Garamond" w:hAnsi="Garamond"/>
                <w:b/>
                <w:bCs/>
                <w:sz w:val="20"/>
                <w:szCs w:val="20"/>
              </w:rPr>
              <w:t>”</w:t>
            </w:r>
            <w:r w:rsidRPr="00D928FF">
              <w:rPr>
                <w:rFonts w:ascii="Garamond" w:hAnsi="Garamond"/>
                <w:b/>
                <w:bCs/>
                <w:sz w:val="20"/>
                <w:szCs w:val="20"/>
              </w:rPr>
              <w:t xml:space="preserve"> të naftës së dalë nga krekingu</w:t>
            </w:r>
            <w:r w:rsidR="001C2B87" w:rsidRPr="00D928FF">
              <w:rPr>
                <w:rFonts w:ascii="Garamond" w:hAnsi="Garamond"/>
                <w:b/>
                <w:bCs/>
                <w:sz w:val="20"/>
                <w:szCs w:val="20"/>
              </w:rPr>
              <w:t xml:space="preserve">; lëndës djegëse </w:t>
            </w:r>
            <w:r w:rsidR="0009198E" w:rsidRPr="00D928FF">
              <w:rPr>
                <w:rFonts w:ascii="Garamond" w:hAnsi="Garamond"/>
                <w:b/>
                <w:sz w:val="20"/>
                <w:szCs w:val="20"/>
              </w:rPr>
              <w:t>të lëngët të mesme të rëndë</w:t>
            </w:r>
            <w:r w:rsidR="00511C00" w:rsidRPr="00D928FF">
              <w:rPr>
                <w:rFonts w:ascii="Garamond" w:hAnsi="Garamond"/>
                <w:b/>
                <w:sz w:val="20"/>
                <w:szCs w:val="20"/>
              </w:rPr>
              <w:t xml:space="preserve"> dalë </w:t>
            </w:r>
            <w:r w:rsidRPr="00D928FF">
              <w:rPr>
                <w:rFonts w:ascii="Garamond" w:hAnsi="Garamond"/>
                <w:b/>
                <w:bCs/>
                <w:sz w:val="20"/>
                <w:szCs w:val="20"/>
              </w:rPr>
              <w:t>nga krekingu;</w:t>
            </w:r>
          </w:p>
          <w:p w14:paraId="2CF63F0D" w14:textId="71C307C2"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w:t>
            </w:r>
            <w:r w:rsidRPr="00D928FF">
              <w:rPr>
                <w:rFonts w:ascii="Garamond" w:hAnsi="Garamond"/>
                <w:b/>
                <w:bCs/>
                <w:sz w:val="20"/>
                <w:szCs w:val="20"/>
              </w:rPr>
              <w:t xml:space="preserve"> </w:t>
            </w:r>
            <w:r w:rsidRPr="00D928FF">
              <w:rPr>
                <w:rFonts w:ascii="Garamond" w:hAnsi="Garamond"/>
                <w:sz w:val="20"/>
                <w:szCs w:val="20"/>
              </w:rPr>
              <w:t xml:space="preserve">distilimi i distilateve të naftës të dala nga krekingu me avull dhe/ose </w:t>
            </w:r>
            <w:r w:rsidR="00952256" w:rsidRPr="00D928FF">
              <w:rPr>
                <w:rFonts w:ascii="Garamond" w:hAnsi="Garamond"/>
                <w:sz w:val="20"/>
                <w:szCs w:val="20"/>
              </w:rPr>
              <w:t>produktet</w:t>
            </w:r>
            <w:r w:rsidRPr="00D928FF">
              <w:rPr>
                <w:rFonts w:ascii="Garamond" w:hAnsi="Garamond"/>
                <w:sz w:val="20"/>
                <w:szCs w:val="20"/>
              </w:rPr>
              <w:t xml:space="preserve"> e fraksionuara.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kryesisht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10</w:t>
            </w:r>
            <w:r w:rsidRPr="00D928FF">
              <w:rPr>
                <w:rFonts w:ascii="Garamond" w:hAnsi="Garamond"/>
                <w:sz w:val="20"/>
                <w:szCs w:val="20"/>
              </w:rPr>
              <w:t xml:space="preserve"> dhe polimere me peshë molekulare të ulët].</w:t>
            </w:r>
          </w:p>
        </w:tc>
        <w:tc>
          <w:tcPr>
            <w:tcW w:w="1727" w:type="dxa"/>
            <w:tcBorders>
              <w:top w:val="single" w:sz="4" w:space="0" w:color="auto"/>
              <w:left w:val="single" w:sz="4" w:space="0" w:color="auto"/>
              <w:bottom w:val="single" w:sz="4" w:space="0" w:color="auto"/>
              <w:right w:val="single" w:sz="4" w:space="0" w:color="auto"/>
            </w:tcBorders>
          </w:tcPr>
          <w:p w14:paraId="7DDD960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649-441-00-6</w:t>
            </w:r>
          </w:p>
        </w:tc>
        <w:tc>
          <w:tcPr>
            <w:tcW w:w="1624" w:type="dxa"/>
            <w:tcBorders>
              <w:top w:val="single" w:sz="4" w:space="0" w:color="auto"/>
              <w:left w:val="single" w:sz="4" w:space="0" w:color="auto"/>
              <w:bottom w:val="single" w:sz="4" w:space="0" w:color="auto"/>
              <w:right w:val="single" w:sz="4" w:space="0" w:color="auto"/>
            </w:tcBorders>
          </w:tcPr>
          <w:p w14:paraId="38D0C51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270-727-8</w:t>
            </w:r>
          </w:p>
        </w:tc>
        <w:tc>
          <w:tcPr>
            <w:tcW w:w="1608" w:type="dxa"/>
            <w:tcBorders>
              <w:top w:val="single" w:sz="4" w:space="0" w:color="auto"/>
              <w:left w:val="single" w:sz="4" w:space="0" w:color="auto"/>
              <w:bottom w:val="single" w:sz="4" w:space="0" w:color="auto"/>
              <w:right w:val="single" w:sz="4" w:space="0" w:color="auto"/>
            </w:tcBorders>
          </w:tcPr>
          <w:p w14:paraId="3C25A84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68477-38-3</w:t>
            </w:r>
          </w:p>
        </w:tc>
        <w:tc>
          <w:tcPr>
            <w:tcW w:w="1073" w:type="dxa"/>
            <w:tcBorders>
              <w:top w:val="single" w:sz="4" w:space="0" w:color="auto"/>
              <w:left w:val="single" w:sz="4" w:space="0" w:color="auto"/>
              <w:bottom w:val="single" w:sz="4" w:space="0" w:color="auto"/>
              <w:right w:val="single" w:sz="4" w:space="0" w:color="auto"/>
            </w:tcBorders>
          </w:tcPr>
          <w:p w14:paraId="0BB63425" w14:textId="77777777" w:rsidR="009F537F" w:rsidRPr="00D928FF" w:rsidRDefault="009F537F" w:rsidP="0005462B">
            <w:pPr>
              <w:jc w:val="both"/>
              <w:rPr>
                <w:rFonts w:ascii="Garamond" w:hAnsi="Garamond"/>
                <w:b/>
                <w:bCs/>
                <w:sz w:val="20"/>
                <w:szCs w:val="20"/>
              </w:rPr>
            </w:pPr>
          </w:p>
        </w:tc>
      </w:tr>
      <w:tr w:rsidR="009F537F" w:rsidRPr="00D928FF" w14:paraId="2C6D1E7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77A6E6D" w14:textId="30D6DD8D" w:rsidR="009F537F" w:rsidRPr="00D928FF" w:rsidRDefault="009F537F" w:rsidP="0005462B">
            <w:pPr>
              <w:jc w:val="both"/>
              <w:rPr>
                <w:rFonts w:ascii="Garamond" w:hAnsi="Garamond"/>
                <w:b/>
                <w:bCs/>
                <w:sz w:val="20"/>
                <w:szCs w:val="20"/>
              </w:rPr>
            </w:pPr>
            <w:r w:rsidRPr="00D928FF">
              <w:rPr>
                <w:rFonts w:ascii="Garamond" w:hAnsi="Garamond"/>
                <w:b/>
                <w:sz w:val="20"/>
                <w:szCs w:val="20"/>
              </w:rPr>
              <w:t>Lende</w:t>
            </w:r>
            <w:r w:rsidR="006464DB" w:rsidRPr="00D928FF">
              <w:rPr>
                <w:rFonts w:ascii="Garamond" w:hAnsi="Garamond"/>
                <w:b/>
                <w:sz w:val="20"/>
                <w:szCs w:val="20"/>
              </w:rPr>
              <w:t xml:space="preserve"> djegëse</w:t>
            </w:r>
            <w:r w:rsidRPr="00D928FF">
              <w:rPr>
                <w:rFonts w:ascii="Garamond" w:hAnsi="Garamond"/>
                <w:b/>
                <w:sz w:val="20"/>
                <w:szCs w:val="20"/>
              </w:rPr>
              <w:t xml:space="preserve"> e</w:t>
            </w:r>
            <w:r w:rsidR="0009198E" w:rsidRPr="00D928FF">
              <w:rPr>
                <w:rFonts w:ascii="Garamond" w:hAnsi="Garamond"/>
                <w:b/>
                <w:sz w:val="20"/>
                <w:szCs w:val="20"/>
              </w:rPr>
              <w:t xml:space="preserve"> lëngët </w:t>
            </w:r>
            <w:r w:rsidRPr="00D928FF">
              <w:rPr>
                <w:rFonts w:ascii="Garamond" w:hAnsi="Garamond"/>
                <w:b/>
                <w:sz w:val="20"/>
                <w:szCs w:val="20"/>
              </w:rPr>
              <w:t>e mesme e r</w:t>
            </w:r>
            <w:r w:rsidR="00952256" w:rsidRPr="00D928FF">
              <w:rPr>
                <w:rFonts w:ascii="Garamond" w:hAnsi="Garamond"/>
                <w:b/>
                <w:sz w:val="20"/>
                <w:szCs w:val="20"/>
              </w:rPr>
              <w:t>ë</w:t>
            </w:r>
            <w:r w:rsidRPr="00D928FF">
              <w:rPr>
                <w:rFonts w:ascii="Garamond" w:hAnsi="Garamond"/>
                <w:b/>
                <w:sz w:val="20"/>
                <w:szCs w:val="20"/>
              </w:rPr>
              <w:t>nd</w:t>
            </w:r>
            <w:r w:rsidR="00952256" w:rsidRPr="00D928FF">
              <w:rPr>
                <w:rFonts w:ascii="Garamond" w:hAnsi="Garamond"/>
                <w:b/>
                <w:sz w:val="20"/>
                <w:szCs w:val="20"/>
              </w:rPr>
              <w:t>ë</w:t>
            </w:r>
            <w:r w:rsidRPr="00D928FF">
              <w:rPr>
                <w:rFonts w:ascii="Garamond" w:hAnsi="Garamond"/>
                <w:b/>
                <w:sz w:val="20"/>
                <w:szCs w:val="20"/>
              </w:rPr>
              <w:t xml:space="preserve"> </w:t>
            </w:r>
            <w:r w:rsidRPr="00D928FF">
              <w:rPr>
                <w:rFonts w:ascii="Garamond" w:hAnsi="Garamond"/>
                <w:b/>
                <w:bCs/>
                <w:sz w:val="20"/>
                <w:szCs w:val="20"/>
              </w:rPr>
              <w:t xml:space="preserve">e krekingut me avull; </w:t>
            </w:r>
            <w:r w:rsidR="00952256" w:rsidRPr="00D928FF">
              <w:rPr>
                <w:rFonts w:ascii="Garamond" w:hAnsi="Garamond"/>
                <w:b/>
                <w:sz w:val="20"/>
                <w:szCs w:val="20"/>
              </w:rPr>
              <w:t>lë</w:t>
            </w:r>
            <w:r w:rsidRPr="00D928FF">
              <w:rPr>
                <w:rFonts w:ascii="Garamond" w:hAnsi="Garamond"/>
                <w:b/>
                <w:sz w:val="20"/>
                <w:szCs w:val="20"/>
              </w:rPr>
              <w:t>nd</w:t>
            </w:r>
            <w:r w:rsidR="00952256" w:rsidRPr="00D928FF">
              <w:rPr>
                <w:rFonts w:ascii="Garamond" w:hAnsi="Garamond"/>
                <w:b/>
                <w:sz w:val="20"/>
                <w:szCs w:val="20"/>
              </w:rPr>
              <w:t>ë</w:t>
            </w:r>
            <w:r w:rsidR="006464DB" w:rsidRPr="00D928FF">
              <w:rPr>
                <w:rFonts w:ascii="Garamond" w:hAnsi="Garamond"/>
                <w:b/>
                <w:sz w:val="20"/>
                <w:szCs w:val="20"/>
              </w:rPr>
              <w:t xml:space="preserve"> djegëse</w:t>
            </w:r>
            <w:r w:rsidRPr="00D928FF">
              <w:rPr>
                <w:rFonts w:ascii="Garamond" w:hAnsi="Garamond"/>
                <w:b/>
                <w:sz w:val="20"/>
                <w:szCs w:val="20"/>
              </w:rPr>
              <w:t xml:space="preserve"> e</w:t>
            </w:r>
            <w:r w:rsidR="0009198E" w:rsidRPr="00D928FF">
              <w:rPr>
                <w:rFonts w:ascii="Garamond" w:hAnsi="Garamond"/>
                <w:b/>
                <w:sz w:val="20"/>
                <w:szCs w:val="20"/>
              </w:rPr>
              <w:t xml:space="preserve"> lëngët </w:t>
            </w:r>
            <w:r w:rsidRPr="00D928FF">
              <w:rPr>
                <w:rFonts w:ascii="Garamond" w:hAnsi="Garamond"/>
                <w:b/>
                <w:sz w:val="20"/>
                <w:szCs w:val="20"/>
              </w:rPr>
              <w:t>e mesme</w:t>
            </w:r>
            <w:r w:rsidR="00511C00" w:rsidRPr="00D928FF">
              <w:rPr>
                <w:rFonts w:ascii="Garamond" w:hAnsi="Garamond"/>
                <w:b/>
                <w:sz w:val="20"/>
                <w:szCs w:val="20"/>
              </w:rPr>
              <w:t xml:space="preserve"> e rëndë</w:t>
            </w:r>
            <w:r w:rsidR="00511C00" w:rsidRPr="00D928FF">
              <w:rPr>
                <w:rFonts w:ascii="Garamond" w:hAnsi="Garamond"/>
                <w:b/>
                <w:bCs/>
                <w:sz w:val="20"/>
                <w:szCs w:val="20"/>
              </w:rPr>
              <w:t xml:space="preserve"> dalë </w:t>
            </w:r>
            <w:r w:rsidRPr="00D928FF">
              <w:rPr>
                <w:rFonts w:ascii="Garamond" w:hAnsi="Garamond"/>
                <w:b/>
                <w:bCs/>
                <w:sz w:val="20"/>
                <w:szCs w:val="20"/>
              </w:rPr>
              <w:t>nga krekingu;</w:t>
            </w:r>
          </w:p>
          <w:p w14:paraId="1EEB1002" w14:textId="3E363BA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distilimi i produkteve të dala nga krekingu me</w:t>
            </w:r>
            <w:r w:rsidRPr="00D928FF">
              <w:rPr>
                <w:rFonts w:ascii="Garamond" w:hAnsi="Garamond"/>
                <w:b/>
                <w:bCs/>
                <w:sz w:val="20"/>
                <w:szCs w:val="20"/>
              </w:rPr>
              <w:t xml:space="preserve"> </w:t>
            </w:r>
            <w:r w:rsidRPr="00D928FF">
              <w:rPr>
                <w:rFonts w:ascii="Garamond" w:hAnsi="Garamond"/>
                <w:sz w:val="20"/>
                <w:szCs w:val="20"/>
              </w:rPr>
              <w:t xml:space="preserve">avull.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më të lartë seC</w:t>
            </w:r>
            <w:r w:rsidRPr="00D928FF">
              <w:rPr>
                <w:rFonts w:ascii="Garamond" w:hAnsi="Garamond"/>
                <w:sz w:val="20"/>
                <w:szCs w:val="20"/>
                <w:vertAlign w:val="subscript"/>
              </w:rPr>
              <w:t xml:space="preserve">9 </w:t>
            </w:r>
            <w:r w:rsidRPr="00D928FF">
              <w:rPr>
                <w:rFonts w:ascii="Garamond" w:hAnsi="Garamond"/>
                <w:sz w:val="20"/>
                <w:szCs w:val="20"/>
              </w:rPr>
              <w:t>dhe me pikë vlimi ndërmjet 205</w:t>
            </w:r>
            <w:r w:rsidRPr="00D928FF">
              <w:rPr>
                <w:rFonts w:ascii="Garamond" w:hAnsi="Garamond"/>
                <w:sz w:val="20"/>
                <w:szCs w:val="20"/>
                <w:vertAlign w:val="superscript"/>
              </w:rPr>
              <w:t>o</w:t>
            </w:r>
            <w:r w:rsidRPr="00D928FF">
              <w:rPr>
                <w:rFonts w:ascii="Garamond" w:hAnsi="Garamond"/>
                <w:sz w:val="20"/>
                <w:szCs w:val="20"/>
              </w:rPr>
              <w:t>C – 400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AD1F05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649-442-00-1</w:t>
            </w:r>
          </w:p>
        </w:tc>
        <w:tc>
          <w:tcPr>
            <w:tcW w:w="1624" w:type="dxa"/>
            <w:tcBorders>
              <w:top w:val="single" w:sz="4" w:space="0" w:color="auto"/>
              <w:left w:val="single" w:sz="4" w:space="0" w:color="auto"/>
              <w:bottom w:val="single" w:sz="4" w:space="0" w:color="auto"/>
              <w:right w:val="single" w:sz="4" w:space="0" w:color="auto"/>
            </w:tcBorders>
          </w:tcPr>
          <w:p w14:paraId="22FE551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271-260-2</w:t>
            </w:r>
          </w:p>
        </w:tc>
        <w:tc>
          <w:tcPr>
            <w:tcW w:w="1608" w:type="dxa"/>
            <w:tcBorders>
              <w:top w:val="single" w:sz="4" w:space="0" w:color="auto"/>
              <w:left w:val="single" w:sz="4" w:space="0" w:color="auto"/>
              <w:bottom w:val="single" w:sz="4" w:space="0" w:color="auto"/>
              <w:right w:val="single" w:sz="4" w:space="0" w:color="auto"/>
            </w:tcBorders>
          </w:tcPr>
          <w:p w14:paraId="1212DCC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68527-18-4</w:t>
            </w:r>
          </w:p>
        </w:tc>
        <w:tc>
          <w:tcPr>
            <w:tcW w:w="1073" w:type="dxa"/>
            <w:tcBorders>
              <w:top w:val="single" w:sz="4" w:space="0" w:color="auto"/>
              <w:left w:val="single" w:sz="4" w:space="0" w:color="auto"/>
              <w:bottom w:val="single" w:sz="4" w:space="0" w:color="auto"/>
              <w:right w:val="single" w:sz="4" w:space="0" w:color="auto"/>
            </w:tcBorders>
          </w:tcPr>
          <w:p w14:paraId="78AD5399" w14:textId="77777777" w:rsidR="009F537F" w:rsidRPr="00D928FF" w:rsidRDefault="009F537F" w:rsidP="0005462B">
            <w:pPr>
              <w:jc w:val="both"/>
              <w:rPr>
                <w:rFonts w:ascii="Garamond" w:hAnsi="Garamond"/>
                <w:b/>
                <w:bCs/>
                <w:sz w:val="20"/>
                <w:szCs w:val="20"/>
              </w:rPr>
            </w:pPr>
          </w:p>
        </w:tc>
      </w:tr>
      <w:tr w:rsidR="009F537F" w:rsidRPr="00D928FF" w14:paraId="1DF79A9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1360401" w14:textId="5BF3A919"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mesatare nafte, të dala nga krekingu termik, të hidrodesulfuruara; </w:t>
            </w:r>
            <w:r w:rsidR="00952256" w:rsidRPr="00D928FF">
              <w:rPr>
                <w:rFonts w:ascii="Garamond" w:hAnsi="Garamond"/>
                <w:b/>
                <w:sz w:val="20"/>
                <w:szCs w:val="20"/>
              </w:rPr>
              <w:t>lë</w:t>
            </w:r>
            <w:r w:rsidRPr="00D928FF">
              <w:rPr>
                <w:rFonts w:ascii="Garamond" w:hAnsi="Garamond"/>
                <w:b/>
                <w:sz w:val="20"/>
                <w:szCs w:val="20"/>
              </w:rPr>
              <w:t>nd</w:t>
            </w:r>
            <w:r w:rsidR="00952256" w:rsidRPr="00D928FF">
              <w:rPr>
                <w:rFonts w:ascii="Garamond" w:hAnsi="Garamond"/>
                <w:b/>
                <w:sz w:val="20"/>
                <w:szCs w:val="20"/>
              </w:rPr>
              <w:t>ë</w:t>
            </w:r>
            <w:r w:rsidR="006464DB" w:rsidRPr="00D928FF">
              <w:rPr>
                <w:rFonts w:ascii="Garamond" w:hAnsi="Garamond"/>
                <w:b/>
                <w:sz w:val="20"/>
                <w:szCs w:val="20"/>
              </w:rPr>
              <w:t xml:space="preserve"> djegëse</w:t>
            </w:r>
            <w:r w:rsidRPr="00D928FF">
              <w:rPr>
                <w:rFonts w:ascii="Garamond" w:hAnsi="Garamond"/>
                <w:b/>
                <w:sz w:val="20"/>
                <w:szCs w:val="20"/>
              </w:rPr>
              <w:t xml:space="preserve"> e</w:t>
            </w:r>
            <w:r w:rsidR="0009198E" w:rsidRPr="00D928FF">
              <w:rPr>
                <w:rFonts w:ascii="Garamond" w:hAnsi="Garamond"/>
                <w:b/>
                <w:sz w:val="20"/>
                <w:szCs w:val="20"/>
              </w:rPr>
              <w:t xml:space="preserve"> lëngët </w:t>
            </w:r>
            <w:r w:rsidRPr="00D928FF">
              <w:rPr>
                <w:rFonts w:ascii="Garamond" w:hAnsi="Garamond"/>
                <w:b/>
                <w:sz w:val="20"/>
                <w:szCs w:val="20"/>
              </w:rPr>
              <w:t>e mesme</w:t>
            </w:r>
            <w:r w:rsidR="00511C00" w:rsidRPr="00D928FF">
              <w:rPr>
                <w:rFonts w:ascii="Garamond" w:hAnsi="Garamond"/>
                <w:b/>
                <w:sz w:val="20"/>
                <w:szCs w:val="20"/>
              </w:rPr>
              <w:t xml:space="preserve"> e rëndë</w:t>
            </w:r>
            <w:r w:rsidRPr="00D928FF">
              <w:rPr>
                <w:rFonts w:ascii="Garamond" w:hAnsi="Garamond"/>
                <w:b/>
                <w:sz w:val="20"/>
                <w:szCs w:val="20"/>
              </w:rPr>
              <w:t>,</w:t>
            </w:r>
            <w:r w:rsidR="00511C00" w:rsidRPr="00D928FF">
              <w:rPr>
                <w:rFonts w:ascii="Garamond" w:hAnsi="Garamond"/>
                <w:b/>
                <w:sz w:val="20"/>
                <w:szCs w:val="20"/>
              </w:rPr>
              <w:t xml:space="preserve"> dalë </w:t>
            </w:r>
            <w:r w:rsidRPr="00D928FF">
              <w:rPr>
                <w:rFonts w:ascii="Garamond" w:hAnsi="Garamond"/>
                <w:b/>
                <w:bCs/>
                <w:sz w:val="20"/>
                <w:szCs w:val="20"/>
              </w:rPr>
              <w:t>nga krekingu;</w:t>
            </w:r>
          </w:p>
          <w:p w14:paraId="40449F96" w14:textId="12B87466"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nga fraksionimi i mbetjeve të naftës nga krekingu termik, të hidrodesulfuruara.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11</w:t>
            </w:r>
            <w:r w:rsidRPr="00D928FF">
              <w:rPr>
                <w:rFonts w:ascii="Garamond" w:hAnsi="Garamond"/>
                <w:sz w:val="20"/>
                <w:szCs w:val="20"/>
              </w:rPr>
              <w:t>– C</w:t>
            </w:r>
            <w:r w:rsidRPr="00D928FF">
              <w:rPr>
                <w:rFonts w:ascii="Garamond" w:hAnsi="Garamond"/>
                <w:sz w:val="20"/>
                <w:szCs w:val="20"/>
                <w:vertAlign w:val="subscript"/>
              </w:rPr>
              <w:t>25</w:t>
            </w:r>
            <w:r w:rsidRPr="00D928FF">
              <w:rPr>
                <w:rFonts w:ascii="Garamond" w:hAnsi="Garamond"/>
                <w:b/>
                <w:bCs/>
                <w:sz w:val="20"/>
                <w:szCs w:val="20"/>
              </w:rPr>
              <w:t xml:space="preserve"> </w:t>
            </w:r>
            <w:r w:rsidRPr="00D928FF">
              <w:rPr>
                <w:rFonts w:ascii="Garamond" w:hAnsi="Garamond"/>
                <w:sz w:val="20"/>
                <w:szCs w:val="20"/>
              </w:rPr>
              <w:t>dhe me pikë vlimi ndërmjet 205</w:t>
            </w:r>
            <w:r w:rsidRPr="00D928FF">
              <w:rPr>
                <w:rFonts w:ascii="Garamond" w:hAnsi="Garamond"/>
                <w:sz w:val="20"/>
                <w:szCs w:val="20"/>
                <w:vertAlign w:val="superscript"/>
              </w:rPr>
              <w:t>o</w:t>
            </w:r>
            <w:r w:rsidRPr="00D928FF">
              <w:rPr>
                <w:rFonts w:ascii="Garamond" w:hAnsi="Garamond"/>
                <w:sz w:val="20"/>
                <w:szCs w:val="20"/>
              </w:rPr>
              <w:t>C – 400</w:t>
            </w:r>
            <w:r w:rsidRPr="00D928FF">
              <w:rPr>
                <w:rFonts w:ascii="Garamond" w:hAnsi="Garamond"/>
                <w:sz w:val="20"/>
                <w:szCs w:val="20"/>
                <w:vertAlign w:val="superscript"/>
              </w:rPr>
              <w:t>o</w:t>
            </w:r>
            <w:r w:rsidRPr="00D928FF">
              <w:rPr>
                <w:rFonts w:ascii="Garamond" w:hAnsi="Garamond"/>
                <w:sz w:val="20"/>
                <w:szCs w:val="20"/>
              </w:rPr>
              <w:t xml:space="preserve">C]. </w:t>
            </w:r>
          </w:p>
        </w:tc>
        <w:tc>
          <w:tcPr>
            <w:tcW w:w="1727" w:type="dxa"/>
            <w:tcBorders>
              <w:top w:val="single" w:sz="4" w:space="0" w:color="auto"/>
              <w:left w:val="single" w:sz="4" w:space="0" w:color="auto"/>
              <w:bottom w:val="single" w:sz="4" w:space="0" w:color="auto"/>
              <w:right w:val="single" w:sz="4" w:space="0" w:color="auto"/>
            </w:tcBorders>
          </w:tcPr>
          <w:p w14:paraId="23AB15D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649-443-00-7</w:t>
            </w:r>
          </w:p>
        </w:tc>
        <w:tc>
          <w:tcPr>
            <w:tcW w:w="1624" w:type="dxa"/>
            <w:tcBorders>
              <w:top w:val="single" w:sz="4" w:space="0" w:color="auto"/>
              <w:left w:val="single" w:sz="4" w:space="0" w:color="auto"/>
              <w:bottom w:val="single" w:sz="4" w:space="0" w:color="auto"/>
              <w:right w:val="single" w:sz="4" w:space="0" w:color="auto"/>
            </w:tcBorders>
          </w:tcPr>
          <w:p w14:paraId="75716C22" w14:textId="77777777" w:rsidR="009F537F" w:rsidRPr="00D928FF" w:rsidRDefault="009F537F" w:rsidP="0005462B">
            <w:pPr>
              <w:jc w:val="both"/>
              <w:rPr>
                <w:rFonts w:ascii="Garamond" w:hAnsi="Garamond"/>
                <w:sz w:val="20"/>
                <w:szCs w:val="20"/>
              </w:rPr>
            </w:pPr>
            <w:r w:rsidRPr="00D928FF">
              <w:rPr>
                <w:rFonts w:ascii="Garamond" w:hAnsi="Garamond"/>
                <w:sz w:val="20"/>
                <w:szCs w:val="20"/>
              </w:rPr>
              <w:t>285-505-6</w:t>
            </w:r>
          </w:p>
        </w:tc>
        <w:tc>
          <w:tcPr>
            <w:tcW w:w="1608" w:type="dxa"/>
            <w:tcBorders>
              <w:top w:val="single" w:sz="4" w:space="0" w:color="auto"/>
              <w:left w:val="single" w:sz="4" w:space="0" w:color="auto"/>
              <w:bottom w:val="single" w:sz="4" w:space="0" w:color="auto"/>
              <w:right w:val="single" w:sz="4" w:space="0" w:color="auto"/>
            </w:tcBorders>
          </w:tcPr>
          <w:p w14:paraId="1B4E59CD" w14:textId="77777777" w:rsidR="009F537F" w:rsidRPr="00D928FF" w:rsidRDefault="009F537F" w:rsidP="0005462B">
            <w:pPr>
              <w:jc w:val="both"/>
              <w:rPr>
                <w:rFonts w:ascii="Garamond" w:hAnsi="Garamond"/>
                <w:sz w:val="20"/>
                <w:szCs w:val="20"/>
              </w:rPr>
            </w:pPr>
            <w:r w:rsidRPr="00D928FF">
              <w:rPr>
                <w:rFonts w:ascii="Garamond" w:hAnsi="Garamond"/>
                <w:sz w:val="20"/>
                <w:szCs w:val="20"/>
              </w:rPr>
              <w:t>85116-53-6</w:t>
            </w:r>
          </w:p>
        </w:tc>
        <w:tc>
          <w:tcPr>
            <w:tcW w:w="1073" w:type="dxa"/>
            <w:tcBorders>
              <w:top w:val="single" w:sz="4" w:space="0" w:color="auto"/>
              <w:left w:val="single" w:sz="4" w:space="0" w:color="auto"/>
              <w:bottom w:val="single" w:sz="4" w:space="0" w:color="auto"/>
              <w:right w:val="single" w:sz="4" w:space="0" w:color="auto"/>
            </w:tcBorders>
          </w:tcPr>
          <w:p w14:paraId="27D7D448" w14:textId="77777777" w:rsidR="009F537F" w:rsidRPr="00D928FF" w:rsidRDefault="009F537F" w:rsidP="0005462B">
            <w:pPr>
              <w:jc w:val="both"/>
              <w:rPr>
                <w:rFonts w:ascii="Garamond" w:hAnsi="Garamond"/>
                <w:sz w:val="20"/>
                <w:szCs w:val="20"/>
              </w:rPr>
            </w:pPr>
          </w:p>
        </w:tc>
      </w:tr>
      <w:tr w:rsidR="009F537F" w:rsidRPr="00D928FF" w14:paraId="19EF18C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EF22A75" w14:textId="0992CD2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Lendes</w:t>
            </w:r>
            <w:r w:rsidR="006464DB" w:rsidRPr="00D928FF">
              <w:rPr>
                <w:rFonts w:ascii="Garamond" w:eastAsia="MS Mincho" w:hAnsi="Garamond"/>
                <w:b/>
                <w:bCs/>
                <w:sz w:val="20"/>
                <w:szCs w:val="20"/>
                <w:lang w:eastAsia="it-IT"/>
              </w:rPr>
              <w:t xml:space="preserve"> djegëse</w:t>
            </w:r>
            <w:r w:rsidR="0009198E" w:rsidRPr="00D928FF">
              <w:rPr>
                <w:rFonts w:ascii="Garamond" w:eastAsia="MS Mincho" w:hAnsi="Garamond"/>
                <w:b/>
                <w:bCs/>
                <w:sz w:val="20"/>
                <w:szCs w:val="20"/>
                <w:lang w:eastAsia="it-IT"/>
              </w:rPr>
              <w:t xml:space="preserve"> të lëngët të mesme të rëndë</w:t>
            </w:r>
            <w:r w:rsidRPr="00D928FF">
              <w:rPr>
                <w:rFonts w:ascii="Garamond" w:eastAsia="MS Mincho" w:hAnsi="Garamond"/>
                <w:b/>
                <w:bCs/>
                <w:sz w:val="20"/>
                <w:szCs w:val="20"/>
                <w:lang w:eastAsia="it-IT"/>
              </w:rPr>
              <w:t>.</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nafte nga krekingu termik, të hidrodesulfuruar</w:t>
            </w:r>
            <w:r w:rsidR="001C2B87" w:rsidRPr="00D928FF">
              <w:rPr>
                <w:rFonts w:ascii="Garamond" w:eastAsia="MS Mincho" w:hAnsi="Garamond"/>
                <w:b/>
                <w:bCs/>
                <w:sz w:val="20"/>
                <w:szCs w:val="20"/>
                <w:lang w:eastAsia="it-IT"/>
              </w:rPr>
              <w:t xml:space="preserve">; lëndës djegëse </w:t>
            </w:r>
            <w:r w:rsidR="0009198E" w:rsidRPr="00D928FF">
              <w:rPr>
                <w:rFonts w:ascii="Garamond" w:eastAsia="MS Mincho" w:hAnsi="Garamond"/>
                <w:b/>
                <w:bCs/>
                <w:sz w:val="20"/>
                <w:szCs w:val="20"/>
                <w:lang w:eastAsia="it-IT"/>
              </w:rPr>
              <w:t>të lëngët të mesme të rëndë</w:t>
            </w:r>
            <w:r w:rsidRPr="00D928FF">
              <w:rPr>
                <w:rFonts w:ascii="Garamond" w:eastAsia="MS Mincho" w:hAnsi="Garamond"/>
                <w:b/>
                <w:bCs/>
                <w:sz w:val="20"/>
                <w:szCs w:val="20"/>
                <w:lang w:eastAsia="it-IT"/>
              </w:rPr>
              <w:t>.</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i</w:t>
            </w:r>
            <w:r w:rsidR="00511C00" w:rsidRPr="00D928FF">
              <w:rPr>
                <w:rFonts w:ascii="Garamond" w:eastAsia="MS Mincho" w:hAnsi="Garamond"/>
                <w:b/>
                <w:bCs/>
                <w:sz w:val="20"/>
                <w:szCs w:val="20"/>
                <w:lang w:eastAsia="it-IT"/>
              </w:rPr>
              <w:t xml:space="preserve"> dalë </w:t>
            </w:r>
            <w:r w:rsidRPr="00D928FF">
              <w:rPr>
                <w:rFonts w:ascii="Garamond" w:eastAsia="MS Mincho" w:hAnsi="Garamond"/>
                <w:b/>
                <w:bCs/>
                <w:sz w:val="20"/>
                <w:szCs w:val="20"/>
                <w:lang w:eastAsia="it-IT"/>
              </w:rPr>
              <w:t>nga krekingu;</w:t>
            </w:r>
          </w:p>
          <w:p w14:paraId="6B53ACA8" w14:textId="77777777" w:rsidR="009F537F" w:rsidRPr="00D928FF" w:rsidRDefault="009F537F" w:rsidP="0005462B">
            <w:pPr>
              <w:tabs>
                <w:tab w:val="left" w:pos="2649"/>
              </w:tabs>
              <w:jc w:val="both"/>
              <w:rPr>
                <w:rFonts w:ascii="Garamond" w:hAnsi="Garamond"/>
                <w:b/>
                <w:bCs/>
                <w:sz w:val="20"/>
                <w:szCs w:val="20"/>
              </w:rPr>
            </w:pPr>
            <w:r w:rsidRPr="00D928FF">
              <w:rPr>
                <w:rFonts w:ascii="Garamond" w:hAnsi="Garamond"/>
                <w:b/>
                <w:bCs/>
                <w:sz w:val="20"/>
                <w:szCs w:val="20"/>
              </w:rPr>
              <w:tab/>
            </w:r>
          </w:p>
        </w:tc>
        <w:tc>
          <w:tcPr>
            <w:tcW w:w="1727" w:type="dxa"/>
            <w:tcBorders>
              <w:top w:val="single" w:sz="4" w:space="0" w:color="auto"/>
              <w:left w:val="single" w:sz="4" w:space="0" w:color="auto"/>
              <w:bottom w:val="single" w:sz="4" w:space="0" w:color="auto"/>
              <w:right w:val="single" w:sz="4" w:space="0" w:color="auto"/>
            </w:tcBorders>
          </w:tcPr>
          <w:p w14:paraId="0413A74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649-444-00-2</w:t>
            </w:r>
          </w:p>
        </w:tc>
        <w:tc>
          <w:tcPr>
            <w:tcW w:w="1624" w:type="dxa"/>
            <w:tcBorders>
              <w:top w:val="single" w:sz="4" w:space="0" w:color="auto"/>
              <w:left w:val="single" w:sz="4" w:space="0" w:color="auto"/>
              <w:bottom w:val="single" w:sz="4" w:space="0" w:color="auto"/>
              <w:right w:val="single" w:sz="4" w:space="0" w:color="auto"/>
            </w:tcBorders>
          </w:tcPr>
          <w:p w14:paraId="010577E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295-411-7</w:t>
            </w:r>
          </w:p>
        </w:tc>
        <w:tc>
          <w:tcPr>
            <w:tcW w:w="1608" w:type="dxa"/>
            <w:tcBorders>
              <w:top w:val="single" w:sz="4" w:space="0" w:color="auto"/>
              <w:left w:val="single" w:sz="4" w:space="0" w:color="auto"/>
              <w:bottom w:val="single" w:sz="4" w:space="0" w:color="auto"/>
              <w:right w:val="single" w:sz="4" w:space="0" w:color="auto"/>
            </w:tcBorders>
          </w:tcPr>
          <w:p w14:paraId="49D5D7B2"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92045-29-9</w:t>
            </w:r>
          </w:p>
        </w:tc>
        <w:tc>
          <w:tcPr>
            <w:tcW w:w="1073" w:type="dxa"/>
            <w:tcBorders>
              <w:top w:val="single" w:sz="4" w:space="0" w:color="auto"/>
              <w:left w:val="single" w:sz="4" w:space="0" w:color="auto"/>
              <w:bottom w:val="single" w:sz="4" w:space="0" w:color="auto"/>
              <w:right w:val="single" w:sz="4" w:space="0" w:color="auto"/>
            </w:tcBorders>
          </w:tcPr>
          <w:p w14:paraId="2BC0AE65" w14:textId="77777777" w:rsidR="009F537F" w:rsidRPr="00D928FF" w:rsidRDefault="009F537F" w:rsidP="0005462B">
            <w:pPr>
              <w:jc w:val="both"/>
              <w:rPr>
                <w:rFonts w:ascii="Garamond" w:hAnsi="Garamond"/>
                <w:b/>
                <w:bCs/>
                <w:sz w:val="20"/>
                <w:szCs w:val="20"/>
              </w:rPr>
            </w:pPr>
          </w:p>
        </w:tc>
      </w:tr>
      <w:tr w:rsidR="009F537F" w:rsidRPr="00D928FF" w14:paraId="7A1CACC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4958992" w14:textId="0EF1282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nafte, të dala nga krekingu me avull, të hidrogjenuara;</w:t>
            </w:r>
            <w:r w:rsidRPr="00D928FF">
              <w:rPr>
                <w:rFonts w:ascii="Garamond" w:eastAsia="MS Mincho" w:hAnsi="Garamond"/>
                <w:b/>
                <w:bCs/>
                <w:sz w:val="20"/>
                <w:szCs w:val="20"/>
                <w:lang w:eastAsia="it-IT"/>
              </w:rPr>
              <w:t xml:space="preserve"> </w:t>
            </w:r>
            <w:r w:rsidR="00952256" w:rsidRPr="00D928FF">
              <w:rPr>
                <w:rFonts w:ascii="Garamond" w:eastAsia="MS Mincho" w:hAnsi="Garamond"/>
                <w:b/>
                <w:bCs/>
                <w:sz w:val="20"/>
                <w:szCs w:val="20"/>
                <w:lang w:eastAsia="it-IT"/>
              </w:rPr>
              <w:t>lë</w:t>
            </w:r>
            <w:r w:rsidRPr="00D928FF">
              <w:rPr>
                <w:rFonts w:ascii="Garamond" w:eastAsia="MS Mincho" w:hAnsi="Garamond"/>
                <w:b/>
                <w:bCs/>
                <w:sz w:val="20"/>
                <w:szCs w:val="20"/>
                <w:lang w:eastAsia="it-IT"/>
              </w:rPr>
              <w:t>nd</w:t>
            </w:r>
            <w:r w:rsidR="00952256" w:rsidRPr="00D928FF">
              <w:rPr>
                <w:rFonts w:ascii="Garamond" w:eastAsia="MS Mincho" w:hAnsi="Garamond"/>
                <w:b/>
                <w:bCs/>
                <w:sz w:val="20"/>
                <w:szCs w:val="20"/>
                <w:lang w:eastAsia="it-IT"/>
              </w:rPr>
              <w:t>ë</w:t>
            </w:r>
            <w:r w:rsidR="006464DB" w:rsidRPr="00D928FF">
              <w:rPr>
                <w:rFonts w:ascii="Garamond" w:eastAsia="MS Mincho" w:hAnsi="Garamond"/>
                <w:b/>
                <w:bCs/>
                <w:sz w:val="20"/>
                <w:szCs w:val="20"/>
                <w:lang w:eastAsia="it-IT"/>
              </w:rPr>
              <w:t xml:space="preserve"> djegëse</w:t>
            </w:r>
            <w:r w:rsidRPr="00D928FF">
              <w:rPr>
                <w:rFonts w:ascii="Garamond" w:eastAsia="MS Mincho" w:hAnsi="Garamond"/>
                <w:b/>
                <w:bCs/>
                <w:sz w:val="20"/>
                <w:szCs w:val="20"/>
                <w:lang w:eastAsia="it-IT"/>
              </w:rPr>
              <w:t xml:space="preserve"> 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 dalë </w:t>
            </w:r>
            <w:r w:rsidRPr="00D928FF">
              <w:rPr>
                <w:rFonts w:ascii="Garamond" w:eastAsia="MS Mincho" w:hAnsi="Garamond"/>
                <w:b/>
                <w:bCs/>
                <w:sz w:val="20"/>
                <w:szCs w:val="20"/>
                <w:lang w:eastAsia="it-IT"/>
              </w:rPr>
              <w:t>nga krekingu;</w:t>
            </w:r>
          </w:p>
          <w:p w14:paraId="77CB5744"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përftuara si fraksione mbetëse gjatë distilimit të naftave me kreking me avull të cilat janë të hidrotrajtuara. Përbëhet kryesisht nga hidrokarbure me pikë vlimi ndërmjet 200</w:t>
            </w:r>
            <w:r w:rsidRPr="00D928FF">
              <w:rPr>
                <w:rFonts w:ascii="Garamond" w:hAnsi="Garamond"/>
                <w:sz w:val="20"/>
                <w:szCs w:val="20"/>
                <w:vertAlign w:val="superscript"/>
              </w:rPr>
              <w:t>o</w:t>
            </w:r>
            <w:r w:rsidRPr="00D928FF">
              <w:rPr>
                <w:rFonts w:ascii="Garamond" w:hAnsi="Garamond"/>
                <w:sz w:val="20"/>
                <w:szCs w:val="20"/>
              </w:rPr>
              <w:t>C – 350</w:t>
            </w:r>
            <w:r w:rsidRPr="00D928FF">
              <w:rPr>
                <w:rFonts w:ascii="Garamond" w:hAnsi="Garamond"/>
                <w:sz w:val="20"/>
                <w:szCs w:val="20"/>
                <w:vertAlign w:val="superscript"/>
              </w:rPr>
              <w:t>o</w:t>
            </w:r>
            <w:r w:rsidRPr="00D928FF">
              <w:rPr>
                <w:rFonts w:ascii="Garamond" w:hAnsi="Garamond"/>
                <w:sz w:val="20"/>
                <w:szCs w:val="20"/>
              </w:rPr>
              <w:t xml:space="preserve">C]. </w:t>
            </w:r>
          </w:p>
        </w:tc>
        <w:tc>
          <w:tcPr>
            <w:tcW w:w="1727" w:type="dxa"/>
            <w:tcBorders>
              <w:top w:val="single" w:sz="4" w:space="0" w:color="auto"/>
              <w:left w:val="single" w:sz="4" w:space="0" w:color="auto"/>
              <w:bottom w:val="single" w:sz="4" w:space="0" w:color="auto"/>
              <w:right w:val="single" w:sz="4" w:space="0" w:color="auto"/>
            </w:tcBorders>
          </w:tcPr>
          <w:p w14:paraId="4EDFB28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649-445-00-8</w:t>
            </w:r>
          </w:p>
        </w:tc>
        <w:tc>
          <w:tcPr>
            <w:tcW w:w="1624" w:type="dxa"/>
            <w:tcBorders>
              <w:top w:val="single" w:sz="4" w:space="0" w:color="auto"/>
              <w:left w:val="single" w:sz="4" w:space="0" w:color="auto"/>
              <w:bottom w:val="single" w:sz="4" w:space="0" w:color="auto"/>
              <w:right w:val="single" w:sz="4" w:space="0" w:color="auto"/>
            </w:tcBorders>
          </w:tcPr>
          <w:p w14:paraId="76CFE0C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295-514-7</w:t>
            </w:r>
          </w:p>
        </w:tc>
        <w:tc>
          <w:tcPr>
            <w:tcW w:w="1608" w:type="dxa"/>
            <w:tcBorders>
              <w:top w:val="single" w:sz="4" w:space="0" w:color="auto"/>
              <w:left w:val="single" w:sz="4" w:space="0" w:color="auto"/>
              <w:bottom w:val="single" w:sz="4" w:space="0" w:color="auto"/>
              <w:right w:val="single" w:sz="4" w:space="0" w:color="auto"/>
            </w:tcBorders>
          </w:tcPr>
          <w:p w14:paraId="1FEFB519"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92062-00-5</w:t>
            </w:r>
          </w:p>
        </w:tc>
        <w:tc>
          <w:tcPr>
            <w:tcW w:w="1073" w:type="dxa"/>
            <w:tcBorders>
              <w:top w:val="single" w:sz="4" w:space="0" w:color="auto"/>
              <w:left w:val="single" w:sz="4" w:space="0" w:color="auto"/>
              <w:bottom w:val="single" w:sz="4" w:space="0" w:color="auto"/>
              <w:right w:val="single" w:sz="4" w:space="0" w:color="auto"/>
            </w:tcBorders>
          </w:tcPr>
          <w:p w14:paraId="4A03428B" w14:textId="77777777" w:rsidR="009F537F" w:rsidRPr="00D928FF" w:rsidRDefault="009F537F" w:rsidP="0005462B">
            <w:pPr>
              <w:jc w:val="both"/>
              <w:rPr>
                <w:rFonts w:ascii="Garamond" w:hAnsi="Garamond"/>
                <w:b/>
                <w:bCs/>
                <w:sz w:val="20"/>
                <w:szCs w:val="20"/>
              </w:rPr>
            </w:pPr>
          </w:p>
        </w:tc>
      </w:tr>
      <w:tr w:rsidR="009F537F" w:rsidRPr="00D928FF" w14:paraId="3C3FA3D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91C5549" w14:textId="37D8A1C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nafte,</w:t>
            </w:r>
            <w:r w:rsidR="001E4F5C" w:rsidRPr="00D928FF">
              <w:rPr>
                <w:rFonts w:ascii="Garamond" w:eastAsia="MS Mincho" w:hAnsi="Garamond"/>
                <w:b/>
                <w:sz w:val="20"/>
                <w:szCs w:val="20"/>
                <w:lang w:eastAsia="it-IT"/>
              </w:rPr>
              <w:t xml:space="preserve"> të hidro</w:t>
            </w:r>
            <w:r w:rsidRPr="00D928FF">
              <w:rPr>
                <w:rFonts w:ascii="Garamond" w:eastAsia="MS Mincho" w:hAnsi="Garamond"/>
                <w:b/>
                <w:sz w:val="20"/>
                <w:szCs w:val="20"/>
                <w:lang w:eastAsia="it-IT"/>
              </w:rPr>
              <w:t xml:space="preserve">gjenizuara, të dala nga krekingu me avull; </w:t>
            </w:r>
            <w:r w:rsidR="00952256" w:rsidRPr="00D928FF">
              <w:rPr>
                <w:rFonts w:ascii="Garamond" w:eastAsia="MS Mincho" w:hAnsi="Garamond"/>
                <w:b/>
                <w:bCs/>
                <w:sz w:val="20"/>
                <w:szCs w:val="20"/>
                <w:lang w:eastAsia="it-IT"/>
              </w:rPr>
              <w:t>lë</w:t>
            </w:r>
            <w:r w:rsidRPr="00D928FF">
              <w:rPr>
                <w:rFonts w:ascii="Garamond" w:eastAsia="MS Mincho" w:hAnsi="Garamond"/>
                <w:b/>
                <w:bCs/>
                <w:sz w:val="20"/>
                <w:szCs w:val="20"/>
                <w:lang w:eastAsia="it-IT"/>
              </w:rPr>
              <w:t>nd</w:t>
            </w:r>
            <w:r w:rsidR="00952256" w:rsidRPr="00D928FF">
              <w:rPr>
                <w:rFonts w:ascii="Garamond" w:eastAsia="MS Mincho" w:hAnsi="Garamond"/>
                <w:b/>
                <w:bCs/>
                <w:sz w:val="20"/>
                <w:szCs w:val="20"/>
                <w:lang w:eastAsia="it-IT"/>
              </w:rPr>
              <w:t>ë</w:t>
            </w:r>
            <w:r w:rsidR="006464DB" w:rsidRPr="00D928FF">
              <w:rPr>
                <w:rFonts w:ascii="Garamond" w:eastAsia="MS Mincho" w:hAnsi="Garamond"/>
                <w:b/>
                <w:bCs/>
                <w:sz w:val="20"/>
                <w:szCs w:val="20"/>
                <w:lang w:eastAsia="it-IT"/>
              </w:rPr>
              <w:t xml:space="preserve"> djegëse</w:t>
            </w:r>
            <w:r w:rsidRPr="00D928FF">
              <w:rPr>
                <w:rFonts w:ascii="Garamond" w:eastAsia="MS Mincho" w:hAnsi="Garamond"/>
                <w:b/>
                <w:bCs/>
                <w:sz w:val="20"/>
                <w:szCs w:val="20"/>
                <w:lang w:eastAsia="it-IT"/>
              </w:rPr>
              <w:t xml:space="preserve"> 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 dalë </w:t>
            </w:r>
            <w:r w:rsidRPr="00D928FF">
              <w:rPr>
                <w:rFonts w:ascii="Garamond" w:eastAsia="MS Mincho" w:hAnsi="Garamond"/>
                <w:b/>
                <w:bCs/>
                <w:sz w:val="20"/>
                <w:szCs w:val="20"/>
                <w:lang w:eastAsia="it-IT"/>
              </w:rPr>
              <w:t>nga krekingu;</w:t>
            </w:r>
          </w:p>
          <w:p w14:paraId="0F009E06" w14:textId="1A784ED3" w:rsidR="009F537F" w:rsidRPr="00D928FF" w:rsidRDefault="009F537F" w:rsidP="00F112CE">
            <w:pPr>
              <w:jc w:val="both"/>
              <w:rPr>
                <w:rFonts w:ascii="Garamond" w:hAnsi="Garamond"/>
                <w:b/>
                <w:bCs/>
                <w:sz w:val="20"/>
                <w:szCs w:val="20"/>
              </w:rPr>
            </w:pPr>
            <w:r w:rsidRPr="00D928FF">
              <w:rPr>
                <w:rFonts w:ascii="Garamond" w:hAnsi="Garamond"/>
                <w:sz w:val="20"/>
                <w:szCs w:val="20"/>
              </w:rPr>
              <w:t>[Përbërje komplekse e hidrokarbureve të përftuara nga fundi i</w:t>
            </w:r>
            <w:r w:rsidR="0009198E" w:rsidRPr="00D928FF">
              <w:rPr>
                <w:rFonts w:ascii="Garamond" w:hAnsi="Garamond"/>
                <w:sz w:val="20"/>
                <w:szCs w:val="20"/>
              </w:rPr>
              <w:t xml:space="preserve"> kolon</w:t>
            </w:r>
            <w:r w:rsidRPr="00D928FF">
              <w:rPr>
                <w:rFonts w:ascii="Garamond" w:hAnsi="Garamond"/>
                <w:sz w:val="20"/>
                <w:szCs w:val="20"/>
              </w:rPr>
              <w:t>ës mbas ndarjes së efluenteve nga krekingu me avull i naftës në temperatur</w:t>
            </w:r>
            <w:r w:rsidR="00F112CE" w:rsidRPr="00D928FF">
              <w:rPr>
                <w:rFonts w:ascii="Garamond" w:hAnsi="Garamond"/>
                <w:sz w:val="20"/>
                <w:szCs w:val="20"/>
              </w:rPr>
              <w:t>ë</w:t>
            </w:r>
            <w:r w:rsidRPr="00D928FF">
              <w:rPr>
                <w:rFonts w:ascii="Garamond" w:hAnsi="Garamond"/>
                <w:sz w:val="20"/>
                <w:szCs w:val="20"/>
              </w:rPr>
              <w:t xml:space="preserve"> të lartë. Pika e vlimit të tyre është ndërmjet 147</w:t>
            </w:r>
            <w:r w:rsidRPr="00D928FF">
              <w:rPr>
                <w:rFonts w:ascii="Garamond" w:hAnsi="Garamond"/>
                <w:sz w:val="20"/>
                <w:szCs w:val="20"/>
                <w:vertAlign w:val="superscript"/>
              </w:rPr>
              <w:t>o</w:t>
            </w:r>
            <w:r w:rsidRPr="00D928FF">
              <w:rPr>
                <w:rFonts w:ascii="Garamond" w:hAnsi="Garamond"/>
                <w:sz w:val="20"/>
                <w:szCs w:val="20"/>
              </w:rPr>
              <w:t>C–300</w:t>
            </w:r>
            <w:r w:rsidRPr="00D928FF">
              <w:rPr>
                <w:rFonts w:ascii="Garamond" w:hAnsi="Garamond"/>
                <w:sz w:val="20"/>
                <w:szCs w:val="20"/>
                <w:vertAlign w:val="superscript"/>
              </w:rPr>
              <w:t>o</w:t>
            </w:r>
            <w:r w:rsidRPr="00D928FF">
              <w:rPr>
                <w:rFonts w:ascii="Garamond" w:hAnsi="Garamond"/>
                <w:sz w:val="20"/>
                <w:szCs w:val="20"/>
              </w:rPr>
              <w:t>C, dhe ato japin një produkt vajor me viskozitet të barabartë me 18 cSt në 50</w:t>
            </w:r>
            <w:r w:rsidRPr="00D928FF">
              <w:rPr>
                <w:rFonts w:ascii="Garamond" w:hAnsi="Garamond"/>
                <w:sz w:val="20"/>
                <w:szCs w:val="20"/>
                <w:vertAlign w:val="superscript"/>
              </w:rPr>
              <w:t>o</w:t>
            </w:r>
            <w:r w:rsidRPr="00D928FF">
              <w:rPr>
                <w:rFonts w:ascii="Garamond" w:hAnsi="Garamond"/>
                <w:sz w:val="20"/>
                <w:szCs w:val="20"/>
              </w:rPr>
              <w:t xml:space="preserve">C]. </w:t>
            </w:r>
          </w:p>
        </w:tc>
        <w:tc>
          <w:tcPr>
            <w:tcW w:w="1727" w:type="dxa"/>
            <w:tcBorders>
              <w:top w:val="single" w:sz="4" w:space="0" w:color="auto"/>
              <w:left w:val="single" w:sz="4" w:space="0" w:color="auto"/>
              <w:bottom w:val="single" w:sz="4" w:space="0" w:color="auto"/>
              <w:right w:val="single" w:sz="4" w:space="0" w:color="auto"/>
            </w:tcBorders>
          </w:tcPr>
          <w:p w14:paraId="25BB111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649-446-00-3</w:t>
            </w:r>
          </w:p>
        </w:tc>
        <w:tc>
          <w:tcPr>
            <w:tcW w:w="1624" w:type="dxa"/>
            <w:tcBorders>
              <w:top w:val="single" w:sz="4" w:space="0" w:color="auto"/>
              <w:left w:val="single" w:sz="4" w:space="0" w:color="auto"/>
              <w:bottom w:val="single" w:sz="4" w:space="0" w:color="auto"/>
              <w:right w:val="single" w:sz="4" w:space="0" w:color="auto"/>
            </w:tcBorders>
          </w:tcPr>
          <w:p w14:paraId="148C6393"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295-517-3</w:t>
            </w:r>
          </w:p>
        </w:tc>
        <w:tc>
          <w:tcPr>
            <w:tcW w:w="1608" w:type="dxa"/>
            <w:tcBorders>
              <w:top w:val="single" w:sz="4" w:space="0" w:color="auto"/>
              <w:left w:val="single" w:sz="4" w:space="0" w:color="auto"/>
              <w:bottom w:val="single" w:sz="4" w:space="0" w:color="auto"/>
              <w:right w:val="single" w:sz="4" w:space="0" w:color="auto"/>
            </w:tcBorders>
          </w:tcPr>
          <w:p w14:paraId="68D4B04D"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92062-04-9</w:t>
            </w:r>
          </w:p>
        </w:tc>
        <w:tc>
          <w:tcPr>
            <w:tcW w:w="1073" w:type="dxa"/>
            <w:tcBorders>
              <w:top w:val="single" w:sz="4" w:space="0" w:color="auto"/>
              <w:left w:val="single" w:sz="4" w:space="0" w:color="auto"/>
              <w:bottom w:val="single" w:sz="4" w:space="0" w:color="auto"/>
              <w:right w:val="single" w:sz="4" w:space="0" w:color="auto"/>
            </w:tcBorders>
          </w:tcPr>
          <w:p w14:paraId="427C7920" w14:textId="77777777" w:rsidR="009F537F" w:rsidRPr="00D928FF" w:rsidRDefault="009F537F" w:rsidP="0005462B">
            <w:pPr>
              <w:jc w:val="both"/>
              <w:rPr>
                <w:rFonts w:ascii="Garamond" w:hAnsi="Garamond"/>
                <w:b/>
                <w:bCs/>
                <w:sz w:val="20"/>
                <w:szCs w:val="20"/>
              </w:rPr>
            </w:pPr>
          </w:p>
        </w:tc>
      </w:tr>
      <w:tr w:rsidR="009F537F" w:rsidRPr="00D928FF" w14:paraId="28ACACB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07CE8BC" w14:textId="657E8C9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Distilate të lehta, nga krekingu katalitik, të degraduara termikisht</w:t>
            </w:r>
            <w:r w:rsidR="00952256" w:rsidRPr="00D928FF">
              <w:rPr>
                <w:rFonts w:ascii="Garamond" w:eastAsia="MS Mincho" w:hAnsi="Garamond"/>
                <w:b/>
                <w:sz w:val="20"/>
                <w:szCs w:val="20"/>
                <w:lang w:eastAsia="it-IT"/>
              </w:rPr>
              <w:t xml:space="preserve">; lëndë djegëse </w:t>
            </w:r>
            <w:r w:rsidRPr="00D928FF">
              <w:rPr>
                <w:rFonts w:ascii="Garamond" w:eastAsia="MS Mincho" w:hAnsi="Garamond"/>
                <w:b/>
                <w:bCs/>
                <w:sz w:val="20"/>
                <w:szCs w:val="20"/>
                <w:lang w:eastAsia="it-IT"/>
              </w:rPr>
              <w:t>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 dalë </w:t>
            </w:r>
            <w:r w:rsidRPr="00D928FF">
              <w:rPr>
                <w:rFonts w:ascii="Garamond" w:eastAsia="MS Mincho" w:hAnsi="Garamond"/>
                <w:b/>
                <w:bCs/>
                <w:sz w:val="20"/>
                <w:szCs w:val="20"/>
                <w:lang w:eastAsia="it-IT"/>
              </w:rPr>
              <w:t>nga krekingu;</w:t>
            </w:r>
          </w:p>
          <w:p w14:paraId="02F963A5" w14:textId="3A447611"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përftuara nga</w:t>
            </w:r>
            <w:r w:rsidRPr="00D928FF">
              <w:rPr>
                <w:rFonts w:ascii="Garamond" w:hAnsi="Garamond"/>
                <w:b/>
                <w:bCs/>
                <w:sz w:val="20"/>
                <w:szCs w:val="20"/>
              </w:rPr>
              <w:t xml:space="preserve"> </w:t>
            </w:r>
            <w:r w:rsidRPr="00D928FF">
              <w:rPr>
                <w:rFonts w:ascii="Garamond" w:hAnsi="Garamond"/>
                <w:sz w:val="20"/>
                <w:szCs w:val="20"/>
              </w:rPr>
              <w:t>distilimi i produkteve të dala nga një kreking katalitik, dhe që është përdorur si fluid për këmbim nxehtësie. Përbëhet kryesisht nga hidrokarbure me pikë vlimi ndërmjet 190</w:t>
            </w:r>
            <w:r w:rsidRPr="00D928FF">
              <w:rPr>
                <w:rFonts w:ascii="Garamond" w:hAnsi="Garamond"/>
                <w:sz w:val="20"/>
                <w:szCs w:val="20"/>
                <w:vertAlign w:val="superscript"/>
              </w:rPr>
              <w:t>o</w:t>
            </w:r>
            <w:r w:rsidRPr="00D928FF">
              <w:rPr>
                <w:rFonts w:ascii="Garamond" w:hAnsi="Garamond"/>
                <w:sz w:val="20"/>
                <w:szCs w:val="20"/>
              </w:rPr>
              <w:t>C – 340</w:t>
            </w:r>
            <w:r w:rsidRPr="00D928FF">
              <w:rPr>
                <w:rFonts w:ascii="Garamond" w:hAnsi="Garamond"/>
                <w:sz w:val="20"/>
                <w:szCs w:val="20"/>
                <w:vertAlign w:val="superscript"/>
              </w:rPr>
              <w:t>o</w:t>
            </w:r>
            <w:r w:rsidRPr="00D928FF">
              <w:rPr>
                <w:rFonts w:ascii="Garamond" w:hAnsi="Garamond"/>
                <w:sz w:val="20"/>
                <w:szCs w:val="20"/>
              </w:rPr>
              <w:t>C. Mund të përmbajne dhe komponime organike squfuri].</w:t>
            </w:r>
            <w:r w:rsidR="004616CF" w:rsidRPr="00D928FF">
              <w:rPr>
                <w:rFonts w:ascii="Garamond" w:hAnsi="Garamond"/>
                <w:sz w:val="20"/>
                <w:szCs w:val="20"/>
              </w:rPr>
              <w:t xml:space="preserve"> </w:t>
            </w:r>
          </w:p>
        </w:tc>
        <w:tc>
          <w:tcPr>
            <w:tcW w:w="1727" w:type="dxa"/>
            <w:tcBorders>
              <w:top w:val="single" w:sz="4" w:space="0" w:color="auto"/>
              <w:left w:val="single" w:sz="4" w:space="0" w:color="auto"/>
              <w:bottom w:val="single" w:sz="4" w:space="0" w:color="auto"/>
              <w:right w:val="single" w:sz="4" w:space="0" w:color="auto"/>
            </w:tcBorders>
          </w:tcPr>
          <w:p w14:paraId="3470616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649-447-00-9</w:t>
            </w:r>
          </w:p>
        </w:tc>
        <w:tc>
          <w:tcPr>
            <w:tcW w:w="1624" w:type="dxa"/>
            <w:tcBorders>
              <w:top w:val="single" w:sz="4" w:space="0" w:color="auto"/>
              <w:left w:val="single" w:sz="4" w:space="0" w:color="auto"/>
              <w:bottom w:val="single" w:sz="4" w:space="0" w:color="auto"/>
              <w:right w:val="single" w:sz="4" w:space="0" w:color="auto"/>
            </w:tcBorders>
          </w:tcPr>
          <w:p w14:paraId="565633B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295-991-1</w:t>
            </w:r>
          </w:p>
        </w:tc>
        <w:tc>
          <w:tcPr>
            <w:tcW w:w="1608" w:type="dxa"/>
            <w:tcBorders>
              <w:top w:val="single" w:sz="4" w:space="0" w:color="auto"/>
              <w:left w:val="single" w:sz="4" w:space="0" w:color="auto"/>
              <w:bottom w:val="single" w:sz="4" w:space="0" w:color="auto"/>
              <w:right w:val="single" w:sz="4" w:space="0" w:color="auto"/>
            </w:tcBorders>
          </w:tcPr>
          <w:p w14:paraId="440AEF43" w14:textId="77777777" w:rsidR="009F537F" w:rsidRPr="00D928FF" w:rsidRDefault="009F537F" w:rsidP="0005462B">
            <w:pPr>
              <w:jc w:val="both"/>
              <w:rPr>
                <w:rFonts w:ascii="Garamond" w:hAnsi="Garamond"/>
                <w:sz w:val="20"/>
                <w:szCs w:val="20"/>
              </w:rPr>
            </w:pPr>
            <w:r w:rsidRPr="00D928FF">
              <w:rPr>
                <w:rFonts w:ascii="Garamond" w:hAnsi="Garamond"/>
                <w:sz w:val="20"/>
                <w:szCs w:val="20"/>
              </w:rPr>
              <w:t>92201-60-0</w:t>
            </w:r>
          </w:p>
        </w:tc>
        <w:tc>
          <w:tcPr>
            <w:tcW w:w="1073" w:type="dxa"/>
            <w:tcBorders>
              <w:top w:val="single" w:sz="4" w:space="0" w:color="auto"/>
              <w:left w:val="single" w:sz="4" w:space="0" w:color="auto"/>
              <w:bottom w:val="single" w:sz="4" w:space="0" w:color="auto"/>
              <w:right w:val="single" w:sz="4" w:space="0" w:color="auto"/>
            </w:tcBorders>
          </w:tcPr>
          <w:p w14:paraId="7289B9E0" w14:textId="77777777" w:rsidR="009F537F" w:rsidRPr="00D928FF" w:rsidRDefault="009F537F" w:rsidP="0005462B">
            <w:pPr>
              <w:jc w:val="both"/>
              <w:rPr>
                <w:rFonts w:ascii="Garamond" w:hAnsi="Garamond"/>
                <w:b/>
                <w:bCs/>
                <w:sz w:val="20"/>
                <w:szCs w:val="20"/>
              </w:rPr>
            </w:pPr>
          </w:p>
        </w:tc>
      </w:tr>
      <w:tr w:rsidR="009F537F" w:rsidRPr="00D928FF" w14:paraId="4D70795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36B3A35" w14:textId="7B9D41F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nafte, të dala nga krekingu me avull, procesi i maturimit</w:t>
            </w:r>
            <w:r w:rsidR="00952256" w:rsidRPr="00D928FF">
              <w:rPr>
                <w:rFonts w:ascii="Garamond" w:eastAsia="MS Mincho" w:hAnsi="Garamond"/>
                <w:b/>
                <w:sz w:val="20"/>
                <w:szCs w:val="20"/>
                <w:lang w:eastAsia="it-IT"/>
              </w:rPr>
              <w:t xml:space="preserve">; lëndë djegëse </w:t>
            </w:r>
            <w:r w:rsidRPr="00D928FF">
              <w:rPr>
                <w:rFonts w:ascii="Garamond" w:eastAsia="MS Mincho" w:hAnsi="Garamond"/>
                <w:b/>
                <w:bCs/>
                <w:sz w:val="20"/>
                <w:szCs w:val="20"/>
                <w:lang w:eastAsia="it-IT"/>
              </w:rPr>
              <w:t>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 dalë </w:t>
            </w:r>
            <w:r w:rsidRPr="00D928FF">
              <w:rPr>
                <w:rFonts w:ascii="Garamond" w:eastAsia="MS Mincho" w:hAnsi="Garamond"/>
                <w:b/>
                <w:bCs/>
                <w:sz w:val="20"/>
                <w:szCs w:val="20"/>
                <w:lang w:eastAsia="it-IT"/>
              </w:rPr>
              <w:t>nga krekingu;</w:t>
            </w:r>
          </w:p>
          <w:p w14:paraId="43A4C68A" w14:textId="0C3C6886"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 [Përbërje komplekse e hidrokarbureve të përftuara si mbetje nga distilimi i naftës me kreking me avull mbas procesit të maturimit, dhe me pikë vlimi ndërmjet</w:t>
            </w:r>
            <w:r w:rsidR="004616CF" w:rsidRPr="00D928FF">
              <w:rPr>
                <w:rFonts w:ascii="Garamond" w:hAnsi="Garamond"/>
                <w:sz w:val="20"/>
                <w:szCs w:val="20"/>
              </w:rPr>
              <w:t xml:space="preserve"> </w:t>
            </w:r>
            <w:r w:rsidRPr="00D928FF">
              <w:rPr>
                <w:rFonts w:ascii="Garamond" w:hAnsi="Garamond"/>
                <w:sz w:val="20"/>
                <w:szCs w:val="20"/>
              </w:rPr>
              <w:t>150</w:t>
            </w:r>
            <w:r w:rsidRPr="00D928FF">
              <w:rPr>
                <w:rFonts w:ascii="Garamond" w:hAnsi="Garamond"/>
                <w:sz w:val="20"/>
                <w:szCs w:val="20"/>
                <w:vertAlign w:val="superscript"/>
              </w:rPr>
              <w:t>o</w:t>
            </w:r>
            <w:r w:rsidRPr="00D928FF">
              <w:rPr>
                <w:rFonts w:ascii="Garamond" w:hAnsi="Garamond"/>
                <w:sz w:val="20"/>
                <w:szCs w:val="20"/>
              </w:rPr>
              <w:t>C dhe 350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23617A5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649-448-00-4</w:t>
            </w:r>
          </w:p>
        </w:tc>
        <w:tc>
          <w:tcPr>
            <w:tcW w:w="1624" w:type="dxa"/>
            <w:tcBorders>
              <w:top w:val="single" w:sz="4" w:space="0" w:color="auto"/>
              <w:left w:val="single" w:sz="4" w:space="0" w:color="auto"/>
              <w:bottom w:val="single" w:sz="4" w:space="0" w:color="auto"/>
              <w:right w:val="single" w:sz="4" w:space="0" w:color="auto"/>
            </w:tcBorders>
          </w:tcPr>
          <w:p w14:paraId="6D9E5BA0"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297-905-8</w:t>
            </w:r>
          </w:p>
        </w:tc>
        <w:tc>
          <w:tcPr>
            <w:tcW w:w="1608" w:type="dxa"/>
            <w:tcBorders>
              <w:top w:val="single" w:sz="4" w:space="0" w:color="auto"/>
              <w:left w:val="single" w:sz="4" w:space="0" w:color="auto"/>
              <w:bottom w:val="single" w:sz="4" w:space="0" w:color="auto"/>
              <w:right w:val="single" w:sz="4" w:space="0" w:color="auto"/>
            </w:tcBorders>
          </w:tcPr>
          <w:p w14:paraId="6F2E0009" w14:textId="77777777" w:rsidR="009F537F" w:rsidRPr="00D928FF" w:rsidRDefault="009F537F" w:rsidP="0005462B">
            <w:pPr>
              <w:jc w:val="both"/>
              <w:rPr>
                <w:rFonts w:ascii="Garamond" w:hAnsi="Garamond"/>
                <w:sz w:val="20"/>
                <w:szCs w:val="20"/>
              </w:rPr>
            </w:pPr>
            <w:r w:rsidRPr="00D928FF">
              <w:rPr>
                <w:rFonts w:ascii="Garamond" w:hAnsi="Garamond"/>
                <w:sz w:val="20"/>
                <w:szCs w:val="20"/>
              </w:rPr>
              <w:t>93763-85-0</w:t>
            </w:r>
          </w:p>
        </w:tc>
        <w:tc>
          <w:tcPr>
            <w:tcW w:w="1073" w:type="dxa"/>
            <w:tcBorders>
              <w:top w:val="single" w:sz="4" w:space="0" w:color="auto"/>
              <w:left w:val="single" w:sz="4" w:space="0" w:color="auto"/>
              <w:bottom w:val="single" w:sz="4" w:space="0" w:color="auto"/>
              <w:right w:val="single" w:sz="4" w:space="0" w:color="auto"/>
            </w:tcBorders>
          </w:tcPr>
          <w:p w14:paraId="52C43D4C" w14:textId="77777777" w:rsidR="009F537F" w:rsidRPr="00D928FF" w:rsidRDefault="009F537F" w:rsidP="0005462B">
            <w:pPr>
              <w:jc w:val="both"/>
              <w:rPr>
                <w:rFonts w:ascii="Garamond" w:hAnsi="Garamond"/>
                <w:b/>
                <w:bCs/>
                <w:sz w:val="20"/>
                <w:szCs w:val="20"/>
              </w:rPr>
            </w:pPr>
          </w:p>
        </w:tc>
      </w:tr>
      <w:tr w:rsidR="009F537F" w:rsidRPr="00D928FF" w14:paraId="725521D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EEB7ADB" w14:textId="7710393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Lende</w:t>
            </w:r>
            <w:r w:rsidR="006464DB" w:rsidRPr="00D928FF">
              <w:rPr>
                <w:rFonts w:ascii="Garamond" w:eastAsia="MS Mincho" w:hAnsi="Garamond"/>
                <w:b/>
                <w:bCs/>
                <w:sz w:val="20"/>
                <w:szCs w:val="20"/>
                <w:lang w:eastAsia="it-IT"/>
              </w:rPr>
              <w:t xml:space="preserve"> djegëse</w:t>
            </w:r>
            <w:r w:rsidRPr="00D928FF">
              <w:rPr>
                <w:rFonts w:ascii="Garamond" w:eastAsia="MS Mincho" w:hAnsi="Garamond"/>
                <w:b/>
                <w:bCs/>
                <w:sz w:val="20"/>
                <w:szCs w:val="20"/>
                <w:lang w:eastAsia="it-IT"/>
              </w:rPr>
              <w:t xml:space="preserve"> 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w:t>
            </w:r>
            <w:r w:rsidRPr="00D928FF">
              <w:rPr>
                <w:rFonts w:ascii="Garamond" w:eastAsia="MS Mincho" w:hAnsi="Garamond"/>
                <w:b/>
                <w:bCs/>
                <w:sz w:val="20"/>
                <w:szCs w:val="20"/>
                <w:lang w:eastAsia="it-IT"/>
              </w:rPr>
              <w:t>,</w:t>
            </w:r>
            <w:r w:rsidR="001E4F5C" w:rsidRPr="00D928FF">
              <w:rPr>
                <w:rFonts w:ascii="Garamond" w:eastAsia="MS Mincho" w:hAnsi="Garamond"/>
                <w:b/>
                <w:bCs/>
                <w:sz w:val="20"/>
                <w:szCs w:val="20"/>
                <w:lang w:eastAsia="it-IT"/>
              </w:rPr>
              <w:t xml:space="preserve"> e lehtë</w:t>
            </w:r>
            <w:r w:rsidRPr="00D928FF">
              <w:rPr>
                <w:rFonts w:ascii="Garamond" w:eastAsia="MS Mincho" w:hAnsi="Garamond"/>
                <w:b/>
                <w:sz w:val="20"/>
                <w:szCs w:val="20"/>
                <w:lang w:eastAsia="it-IT"/>
              </w:rPr>
              <w:t xml:space="preserve"> në boshllëk, të hidrodesulfuruara dhe nga krekingu termik</w:t>
            </w:r>
            <w:r w:rsidR="00952256" w:rsidRPr="00D928FF">
              <w:rPr>
                <w:rFonts w:ascii="Garamond" w:eastAsia="MS Mincho" w:hAnsi="Garamond"/>
                <w:b/>
                <w:sz w:val="20"/>
                <w:szCs w:val="20"/>
                <w:lang w:eastAsia="it-IT"/>
              </w:rPr>
              <w:t xml:space="preserve">; lëndë djegëse </w:t>
            </w:r>
            <w:r w:rsidRPr="00D928FF">
              <w:rPr>
                <w:rFonts w:ascii="Garamond" w:eastAsia="MS Mincho" w:hAnsi="Garamond"/>
                <w:b/>
                <w:bCs/>
                <w:sz w:val="20"/>
                <w:szCs w:val="20"/>
                <w:lang w:eastAsia="it-IT"/>
              </w:rPr>
              <w:t>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w:t>
            </w:r>
            <w:r w:rsidRPr="00D928FF">
              <w:rPr>
                <w:rFonts w:ascii="Garamond" w:eastAsia="MS Mincho" w:hAnsi="Garamond"/>
                <w:b/>
                <w:bCs/>
                <w:sz w:val="20"/>
                <w:szCs w:val="20"/>
                <w:lang w:eastAsia="it-IT"/>
              </w:rPr>
              <w:t>,</w:t>
            </w:r>
            <w:r w:rsidR="00511C00" w:rsidRPr="00D928FF">
              <w:rPr>
                <w:rFonts w:ascii="Garamond" w:eastAsia="MS Mincho" w:hAnsi="Garamond"/>
                <w:b/>
                <w:bCs/>
                <w:sz w:val="20"/>
                <w:szCs w:val="20"/>
                <w:lang w:eastAsia="it-IT"/>
              </w:rPr>
              <w:t xml:space="preserve"> dalë </w:t>
            </w:r>
            <w:r w:rsidRPr="00D928FF">
              <w:rPr>
                <w:rFonts w:ascii="Garamond" w:eastAsia="MS Mincho" w:hAnsi="Garamond"/>
                <w:b/>
                <w:bCs/>
                <w:sz w:val="20"/>
                <w:szCs w:val="20"/>
                <w:lang w:eastAsia="it-IT"/>
              </w:rPr>
              <w:t>nga krekingu;</w:t>
            </w:r>
          </w:p>
          <w:p w14:paraId="5AD5209D" w14:textId="0A4FDA61"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hidrodesulfurimi katalitik në boshllëk i leve të lehta të naftës që i janë nënshtruar një krekingu termik.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14</w:t>
            </w:r>
            <w:r w:rsidRPr="00D928FF">
              <w:rPr>
                <w:rFonts w:ascii="Garamond" w:hAnsi="Garamond"/>
                <w:sz w:val="20"/>
                <w:szCs w:val="20"/>
              </w:rPr>
              <w:t>– C</w:t>
            </w:r>
            <w:r w:rsidRPr="00D928FF">
              <w:rPr>
                <w:rFonts w:ascii="Garamond" w:hAnsi="Garamond"/>
                <w:sz w:val="20"/>
                <w:szCs w:val="20"/>
                <w:vertAlign w:val="subscript"/>
              </w:rPr>
              <w:t>20</w:t>
            </w:r>
            <w:r w:rsidRPr="00D928FF">
              <w:rPr>
                <w:rFonts w:ascii="Garamond" w:hAnsi="Garamond"/>
                <w:b/>
                <w:bCs/>
                <w:sz w:val="20"/>
                <w:szCs w:val="20"/>
              </w:rPr>
              <w:t xml:space="preserve">, </w:t>
            </w:r>
            <w:r w:rsidRPr="00D928FF">
              <w:rPr>
                <w:rFonts w:ascii="Garamond" w:hAnsi="Garamond"/>
                <w:sz w:val="20"/>
                <w:szCs w:val="20"/>
              </w:rPr>
              <w:t>dhe me pikë vlimi ndërmjet 270</w:t>
            </w:r>
            <w:r w:rsidRPr="00D928FF">
              <w:rPr>
                <w:rFonts w:ascii="Garamond" w:hAnsi="Garamond"/>
                <w:sz w:val="20"/>
                <w:szCs w:val="20"/>
                <w:vertAlign w:val="superscript"/>
              </w:rPr>
              <w:t>o</w:t>
            </w:r>
            <w:r w:rsidRPr="00D928FF">
              <w:rPr>
                <w:rFonts w:ascii="Garamond" w:hAnsi="Garamond"/>
                <w:sz w:val="20"/>
                <w:szCs w:val="20"/>
              </w:rPr>
              <w:t>C – 370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D51070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649-450-00-5</w:t>
            </w:r>
          </w:p>
        </w:tc>
        <w:tc>
          <w:tcPr>
            <w:tcW w:w="1624" w:type="dxa"/>
            <w:tcBorders>
              <w:top w:val="single" w:sz="4" w:space="0" w:color="auto"/>
              <w:left w:val="single" w:sz="4" w:space="0" w:color="auto"/>
              <w:bottom w:val="single" w:sz="4" w:space="0" w:color="auto"/>
              <w:right w:val="single" w:sz="4" w:space="0" w:color="auto"/>
            </w:tcBorders>
          </w:tcPr>
          <w:p w14:paraId="68871871"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308-278-8</w:t>
            </w:r>
          </w:p>
        </w:tc>
        <w:tc>
          <w:tcPr>
            <w:tcW w:w="1608" w:type="dxa"/>
            <w:tcBorders>
              <w:top w:val="single" w:sz="4" w:space="0" w:color="auto"/>
              <w:left w:val="single" w:sz="4" w:space="0" w:color="auto"/>
              <w:bottom w:val="single" w:sz="4" w:space="0" w:color="auto"/>
              <w:right w:val="single" w:sz="4" w:space="0" w:color="auto"/>
            </w:tcBorders>
          </w:tcPr>
          <w:p w14:paraId="21C187C9" w14:textId="77777777" w:rsidR="009F537F" w:rsidRPr="00D928FF" w:rsidRDefault="009F537F" w:rsidP="0005462B">
            <w:pPr>
              <w:jc w:val="both"/>
              <w:rPr>
                <w:rFonts w:ascii="Garamond" w:hAnsi="Garamond"/>
                <w:sz w:val="20"/>
                <w:szCs w:val="20"/>
              </w:rPr>
            </w:pPr>
            <w:r w:rsidRPr="00D928FF">
              <w:rPr>
                <w:rFonts w:ascii="Garamond" w:hAnsi="Garamond"/>
                <w:sz w:val="20"/>
                <w:szCs w:val="20"/>
              </w:rPr>
              <w:t>97926-59-5</w:t>
            </w:r>
          </w:p>
        </w:tc>
        <w:tc>
          <w:tcPr>
            <w:tcW w:w="1073" w:type="dxa"/>
            <w:tcBorders>
              <w:top w:val="single" w:sz="4" w:space="0" w:color="auto"/>
              <w:left w:val="single" w:sz="4" w:space="0" w:color="auto"/>
              <w:bottom w:val="single" w:sz="4" w:space="0" w:color="auto"/>
              <w:right w:val="single" w:sz="4" w:space="0" w:color="auto"/>
            </w:tcBorders>
          </w:tcPr>
          <w:p w14:paraId="1882F09B" w14:textId="77777777" w:rsidR="009F537F" w:rsidRPr="00D928FF" w:rsidRDefault="009F537F" w:rsidP="0005462B">
            <w:pPr>
              <w:jc w:val="both"/>
              <w:rPr>
                <w:rFonts w:ascii="Garamond" w:hAnsi="Garamond"/>
                <w:b/>
                <w:bCs/>
                <w:sz w:val="20"/>
                <w:szCs w:val="20"/>
              </w:rPr>
            </w:pPr>
          </w:p>
        </w:tc>
      </w:tr>
      <w:tr w:rsidR="009F537F" w:rsidRPr="00D928FF" w14:paraId="69EB1FB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6FFB2B5" w14:textId="7058F34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sz w:val="20"/>
                <w:szCs w:val="20"/>
                <w:lang w:eastAsia="it-IT"/>
              </w:rPr>
              <w:t xml:space="preserve"> </w:t>
            </w:r>
            <w:r w:rsidRPr="00D928FF">
              <w:rPr>
                <w:rFonts w:ascii="Garamond" w:eastAsia="MS Mincho" w:hAnsi="Garamond"/>
                <w:b/>
                <w:sz w:val="20"/>
                <w:szCs w:val="20"/>
                <w:lang w:eastAsia="it-IT"/>
              </w:rPr>
              <w:t>Distilate mesatare nga koksifikimi, të hidrodesulfuruara</w:t>
            </w:r>
            <w:r w:rsidR="00952256" w:rsidRPr="00D928FF">
              <w:rPr>
                <w:rFonts w:ascii="Garamond" w:eastAsia="MS Mincho" w:hAnsi="Garamond"/>
                <w:b/>
                <w:sz w:val="20"/>
                <w:szCs w:val="20"/>
                <w:lang w:eastAsia="it-IT"/>
              </w:rPr>
              <w:t xml:space="preserve">; lëndë djegëse </w:t>
            </w:r>
            <w:r w:rsidRPr="00D928FF">
              <w:rPr>
                <w:rFonts w:ascii="Garamond" w:eastAsia="MS Mincho" w:hAnsi="Garamond"/>
                <w:b/>
                <w:bCs/>
                <w:sz w:val="20"/>
                <w:szCs w:val="20"/>
                <w:lang w:eastAsia="it-IT"/>
              </w:rPr>
              <w:t>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 dalë </w:t>
            </w:r>
            <w:r w:rsidRPr="00D928FF">
              <w:rPr>
                <w:rFonts w:ascii="Garamond" w:eastAsia="MS Mincho" w:hAnsi="Garamond"/>
                <w:b/>
                <w:bCs/>
                <w:sz w:val="20"/>
                <w:szCs w:val="20"/>
                <w:lang w:eastAsia="it-IT"/>
              </w:rPr>
              <w:t>nga krekingu;</w:t>
            </w:r>
          </w:p>
          <w:p w14:paraId="5A77AAC9" w14:textId="344DF4FC"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nisur nga një ngarkesë e distilateve të koksifikimit të hidrodesulfuruara.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C</w:t>
            </w:r>
            <w:r w:rsidRPr="00D928FF">
              <w:rPr>
                <w:rFonts w:ascii="Garamond" w:hAnsi="Garamond"/>
                <w:sz w:val="20"/>
                <w:szCs w:val="20"/>
                <w:vertAlign w:val="subscript"/>
              </w:rPr>
              <w:t>21</w:t>
            </w:r>
            <w:r w:rsidRPr="00D928FF">
              <w:rPr>
                <w:rFonts w:ascii="Garamond" w:hAnsi="Garamond"/>
                <w:b/>
                <w:bCs/>
                <w:sz w:val="20"/>
                <w:szCs w:val="20"/>
              </w:rPr>
              <w:t xml:space="preserve">, </w:t>
            </w:r>
            <w:r w:rsidRPr="00D928FF">
              <w:rPr>
                <w:rFonts w:ascii="Garamond" w:hAnsi="Garamond"/>
                <w:sz w:val="20"/>
                <w:szCs w:val="20"/>
              </w:rPr>
              <w:t>dhe me pikë vlimi ndërmjet 200</w:t>
            </w:r>
            <w:r w:rsidRPr="00D928FF">
              <w:rPr>
                <w:rFonts w:ascii="Garamond" w:hAnsi="Garamond"/>
                <w:sz w:val="20"/>
                <w:szCs w:val="20"/>
                <w:vertAlign w:val="superscript"/>
              </w:rPr>
              <w:t>o</w:t>
            </w:r>
            <w:r w:rsidRPr="00D928FF">
              <w:rPr>
                <w:rFonts w:ascii="Garamond" w:hAnsi="Garamond"/>
                <w:sz w:val="20"/>
                <w:szCs w:val="20"/>
              </w:rPr>
              <w:t>C – 360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BDFC37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649-451-00-0</w:t>
            </w:r>
          </w:p>
        </w:tc>
        <w:tc>
          <w:tcPr>
            <w:tcW w:w="1624" w:type="dxa"/>
            <w:tcBorders>
              <w:top w:val="single" w:sz="4" w:space="0" w:color="auto"/>
              <w:left w:val="single" w:sz="4" w:space="0" w:color="auto"/>
              <w:bottom w:val="single" w:sz="4" w:space="0" w:color="auto"/>
              <w:right w:val="single" w:sz="4" w:space="0" w:color="auto"/>
            </w:tcBorders>
          </w:tcPr>
          <w:p w14:paraId="125AECB9"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309-865-1</w:t>
            </w:r>
          </w:p>
        </w:tc>
        <w:tc>
          <w:tcPr>
            <w:tcW w:w="1608" w:type="dxa"/>
            <w:tcBorders>
              <w:top w:val="single" w:sz="4" w:space="0" w:color="auto"/>
              <w:left w:val="single" w:sz="4" w:space="0" w:color="auto"/>
              <w:bottom w:val="single" w:sz="4" w:space="0" w:color="auto"/>
              <w:right w:val="single" w:sz="4" w:space="0" w:color="auto"/>
            </w:tcBorders>
          </w:tcPr>
          <w:p w14:paraId="45384109"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101316-59-0</w:t>
            </w:r>
          </w:p>
        </w:tc>
        <w:tc>
          <w:tcPr>
            <w:tcW w:w="1073" w:type="dxa"/>
            <w:tcBorders>
              <w:top w:val="single" w:sz="4" w:space="0" w:color="auto"/>
              <w:left w:val="single" w:sz="4" w:space="0" w:color="auto"/>
              <w:bottom w:val="single" w:sz="4" w:space="0" w:color="auto"/>
              <w:right w:val="single" w:sz="4" w:space="0" w:color="auto"/>
            </w:tcBorders>
          </w:tcPr>
          <w:p w14:paraId="1A23C938" w14:textId="77777777" w:rsidR="009F537F" w:rsidRPr="00D928FF" w:rsidRDefault="009F537F" w:rsidP="0005462B">
            <w:pPr>
              <w:jc w:val="both"/>
              <w:rPr>
                <w:rFonts w:ascii="Garamond" w:hAnsi="Garamond"/>
                <w:b/>
                <w:bCs/>
                <w:sz w:val="20"/>
                <w:szCs w:val="20"/>
              </w:rPr>
            </w:pPr>
          </w:p>
        </w:tc>
      </w:tr>
      <w:tr w:rsidR="009F537F" w:rsidRPr="00D928FF" w14:paraId="15CE00D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C2D90EA" w14:textId="48553EE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Distilate të rënda nga krekingu me avull</w:t>
            </w:r>
            <w:r w:rsidR="00952256" w:rsidRPr="00D928FF">
              <w:rPr>
                <w:rFonts w:ascii="Garamond" w:eastAsia="MS Mincho" w:hAnsi="Garamond"/>
                <w:b/>
                <w:sz w:val="20"/>
                <w:szCs w:val="20"/>
                <w:lang w:eastAsia="it-IT"/>
              </w:rPr>
              <w:t xml:space="preserve">; lëndë djegëse </w:t>
            </w:r>
            <w:r w:rsidRPr="00D928FF">
              <w:rPr>
                <w:rFonts w:ascii="Garamond" w:eastAsia="MS Mincho" w:hAnsi="Garamond"/>
                <w:b/>
                <w:bCs/>
                <w:sz w:val="20"/>
                <w:szCs w:val="20"/>
                <w:lang w:eastAsia="it-IT"/>
              </w:rPr>
              <w:t>e</w:t>
            </w:r>
            <w:r w:rsidR="0009198E" w:rsidRPr="00D928FF">
              <w:rPr>
                <w:rFonts w:ascii="Garamond" w:eastAsia="MS Mincho" w:hAnsi="Garamond"/>
                <w:b/>
                <w:bCs/>
                <w:sz w:val="20"/>
                <w:szCs w:val="20"/>
                <w:lang w:eastAsia="it-IT"/>
              </w:rPr>
              <w:t xml:space="preserve"> lëngët </w:t>
            </w:r>
            <w:r w:rsidRPr="00D928FF">
              <w:rPr>
                <w:rFonts w:ascii="Garamond" w:eastAsia="MS Mincho" w:hAnsi="Garamond"/>
                <w:b/>
                <w:bCs/>
                <w:sz w:val="20"/>
                <w:szCs w:val="20"/>
                <w:lang w:eastAsia="it-IT"/>
              </w:rPr>
              <w:t>e mesme</w:t>
            </w:r>
            <w:r w:rsidR="00511C00" w:rsidRPr="00D928FF">
              <w:rPr>
                <w:rFonts w:ascii="Garamond" w:eastAsia="MS Mincho" w:hAnsi="Garamond"/>
                <w:b/>
                <w:bCs/>
                <w:sz w:val="20"/>
                <w:szCs w:val="20"/>
                <w:lang w:eastAsia="it-IT"/>
              </w:rPr>
              <w:t xml:space="preserve"> e rëndë</w:t>
            </w:r>
            <w:r w:rsidRPr="00D928FF">
              <w:rPr>
                <w:rFonts w:ascii="Garamond" w:eastAsia="MS Mincho" w:hAnsi="Garamond"/>
                <w:b/>
                <w:bCs/>
                <w:sz w:val="20"/>
                <w:szCs w:val="20"/>
                <w:lang w:eastAsia="it-IT"/>
              </w:rPr>
              <w:t>,</w:t>
            </w:r>
            <w:r w:rsidR="00511C00" w:rsidRPr="00D928FF">
              <w:rPr>
                <w:rFonts w:ascii="Garamond" w:eastAsia="MS Mincho" w:hAnsi="Garamond"/>
                <w:b/>
                <w:bCs/>
                <w:sz w:val="20"/>
                <w:szCs w:val="20"/>
                <w:lang w:eastAsia="it-IT"/>
              </w:rPr>
              <w:t xml:space="preserve"> dalë </w:t>
            </w:r>
            <w:r w:rsidRPr="00D928FF">
              <w:rPr>
                <w:rFonts w:ascii="Garamond" w:eastAsia="MS Mincho" w:hAnsi="Garamond"/>
                <w:b/>
                <w:bCs/>
                <w:sz w:val="20"/>
                <w:szCs w:val="20"/>
                <w:lang w:eastAsia="it-IT"/>
              </w:rPr>
              <w:t>nga krekingu;</w:t>
            </w:r>
          </w:p>
          <w:p w14:paraId="7B1D597D"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përftuara nga distilimi i mbetjeve të rënda të dala nga krekingu me avull. Përbëhet kryesisht nga hidrokarbure aromatike të rënda të alkiluara me pikë vlimi ndërmjet 250</w:t>
            </w:r>
            <w:r w:rsidRPr="00D928FF">
              <w:rPr>
                <w:rFonts w:ascii="Garamond" w:hAnsi="Garamond"/>
                <w:sz w:val="20"/>
                <w:szCs w:val="20"/>
                <w:vertAlign w:val="superscript"/>
              </w:rPr>
              <w:t>o</w:t>
            </w:r>
            <w:r w:rsidRPr="00D928FF">
              <w:rPr>
                <w:rFonts w:ascii="Garamond" w:hAnsi="Garamond"/>
                <w:sz w:val="20"/>
                <w:szCs w:val="20"/>
              </w:rPr>
              <w:t>C – 400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2FFF139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649-452-00-6</w:t>
            </w:r>
          </w:p>
        </w:tc>
        <w:tc>
          <w:tcPr>
            <w:tcW w:w="1624" w:type="dxa"/>
            <w:tcBorders>
              <w:top w:val="single" w:sz="4" w:space="0" w:color="auto"/>
              <w:left w:val="single" w:sz="4" w:space="0" w:color="auto"/>
              <w:bottom w:val="single" w:sz="4" w:space="0" w:color="auto"/>
              <w:right w:val="single" w:sz="4" w:space="0" w:color="auto"/>
            </w:tcBorders>
          </w:tcPr>
          <w:p w14:paraId="67A0239B"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309-939-3</w:t>
            </w:r>
          </w:p>
        </w:tc>
        <w:tc>
          <w:tcPr>
            <w:tcW w:w="1608" w:type="dxa"/>
            <w:tcBorders>
              <w:top w:val="single" w:sz="4" w:space="0" w:color="auto"/>
              <w:left w:val="single" w:sz="4" w:space="0" w:color="auto"/>
              <w:bottom w:val="single" w:sz="4" w:space="0" w:color="auto"/>
              <w:right w:val="single" w:sz="4" w:space="0" w:color="auto"/>
            </w:tcBorders>
          </w:tcPr>
          <w:p w14:paraId="0582ECA5"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101631-14-5</w:t>
            </w:r>
          </w:p>
        </w:tc>
        <w:tc>
          <w:tcPr>
            <w:tcW w:w="1073" w:type="dxa"/>
            <w:tcBorders>
              <w:top w:val="single" w:sz="4" w:space="0" w:color="auto"/>
              <w:left w:val="single" w:sz="4" w:space="0" w:color="auto"/>
              <w:bottom w:val="single" w:sz="4" w:space="0" w:color="auto"/>
              <w:right w:val="single" w:sz="4" w:space="0" w:color="auto"/>
            </w:tcBorders>
          </w:tcPr>
          <w:p w14:paraId="0ABD28AC" w14:textId="77777777" w:rsidR="009F537F" w:rsidRPr="00D928FF" w:rsidRDefault="009F537F" w:rsidP="0005462B">
            <w:pPr>
              <w:jc w:val="both"/>
              <w:rPr>
                <w:rFonts w:ascii="Garamond" w:hAnsi="Garamond"/>
                <w:b/>
                <w:bCs/>
                <w:sz w:val="20"/>
                <w:szCs w:val="20"/>
              </w:rPr>
            </w:pPr>
          </w:p>
        </w:tc>
      </w:tr>
      <w:tr w:rsidR="009F537F" w:rsidRPr="00D928FF" w14:paraId="31861EB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B02EDFB" w14:textId="2CBA7668"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të rënda nga hidrokrekingu</w:t>
            </w:r>
            <w:r w:rsidR="003C3E93" w:rsidRPr="00D928FF">
              <w:rPr>
                <w:rFonts w:ascii="Garamond" w:hAnsi="Garamond"/>
                <w:b/>
                <w:bCs/>
                <w:sz w:val="20"/>
                <w:szCs w:val="20"/>
              </w:rPr>
              <w:t>; vaji bazë</w:t>
            </w:r>
            <w:r w:rsidRPr="00D928FF">
              <w:rPr>
                <w:rFonts w:ascii="Garamond" w:hAnsi="Garamond"/>
                <w:b/>
                <w:bCs/>
                <w:sz w:val="20"/>
                <w:szCs w:val="20"/>
              </w:rPr>
              <w:t xml:space="preserve">-e paspecifikuar; </w:t>
            </w:r>
          </w:p>
          <w:p w14:paraId="5A7080A9" w14:textId="2AB7DE0B"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nga distilimi i produkteve të dala nga hidrokrekingu. Përbëhet kryesisht nga hidrokarbure të ngopura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 C</w:t>
            </w:r>
            <w:r w:rsidRPr="00D928FF">
              <w:rPr>
                <w:rFonts w:ascii="Garamond" w:hAnsi="Garamond"/>
                <w:sz w:val="20"/>
                <w:szCs w:val="20"/>
                <w:vertAlign w:val="subscript"/>
              </w:rPr>
              <w:t>39</w:t>
            </w:r>
            <w:r w:rsidRPr="00D928FF">
              <w:rPr>
                <w:rFonts w:ascii="Garamond" w:hAnsi="Garamond"/>
                <w:b/>
                <w:bCs/>
                <w:sz w:val="20"/>
                <w:szCs w:val="20"/>
              </w:rPr>
              <w:t xml:space="preserve">, </w:t>
            </w:r>
            <w:r w:rsidRPr="00D928FF">
              <w:rPr>
                <w:rFonts w:ascii="Garamond" w:hAnsi="Garamond"/>
                <w:sz w:val="20"/>
                <w:szCs w:val="20"/>
              </w:rPr>
              <w:t>dhe me pikë vlimi ndërmjet 260</w:t>
            </w:r>
            <w:r w:rsidRPr="00D928FF">
              <w:rPr>
                <w:rFonts w:ascii="Garamond" w:hAnsi="Garamond"/>
                <w:sz w:val="20"/>
                <w:szCs w:val="20"/>
                <w:vertAlign w:val="superscript"/>
              </w:rPr>
              <w:t>o</w:t>
            </w:r>
            <w:r w:rsidRPr="00D928FF">
              <w:rPr>
                <w:rFonts w:ascii="Garamond" w:hAnsi="Garamond"/>
                <w:sz w:val="20"/>
                <w:szCs w:val="20"/>
              </w:rPr>
              <w:t>C – 600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2904C25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649-453-00-1</w:t>
            </w:r>
          </w:p>
        </w:tc>
        <w:tc>
          <w:tcPr>
            <w:tcW w:w="1624" w:type="dxa"/>
            <w:tcBorders>
              <w:top w:val="single" w:sz="4" w:space="0" w:color="auto"/>
              <w:left w:val="single" w:sz="4" w:space="0" w:color="auto"/>
              <w:bottom w:val="single" w:sz="4" w:space="0" w:color="auto"/>
              <w:right w:val="single" w:sz="4" w:space="0" w:color="auto"/>
            </w:tcBorders>
          </w:tcPr>
          <w:p w14:paraId="36A1440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265-077-7</w:t>
            </w:r>
          </w:p>
        </w:tc>
        <w:tc>
          <w:tcPr>
            <w:tcW w:w="1608" w:type="dxa"/>
            <w:tcBorders>
              <w:top w:val="single" w:sz="4" w:space="0" w:color="auto"/>
              <w:left w:val="single" w:sz="4" w:space="0" w:color="auto"/>
              <w:bottom w:val="single" w:sz="4" w:space="0" w:color="auto"/>
              <w:right w:val="single" w:sz="4" w:space="0" w:color="auto"/>
            </w:tcBorders>
          </w:tcPr>
          <w:p w14:paraId="63BA822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64741-76-0</w:t>
            </w:r>
          </w:p>
        </w:tc>
        <w:tc>
          <w:tcPr>
            <w:tcW w:w="1073" w:type="dxa"/>
            <w:tcBorders>
              <w:top w:val="single" w:sz="4" w:space="0" w:color="auto"/>
              <w:left w:val="single" w:sz="4" w:space="0" w:color="auto"/>
              <w:bottom w:val="single" w:sz="4" w:space="0" w:color="auto"/>
              <w:right w:val="single" w:sz="4" w:space="0" w:color="auto"/>
            </w:tcBorders>
          </w:tcPr>
          <w:p w14:paraId="051FD6F5"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B95A1E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156192C" w14:textId="7CA5F36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parafinike të rënda, të rafinuara me solvent</w:t>
            </w:r>
            <w:r w:rsidR="003C3E93" w:rsidRPr="00D928FF">
              <w:rPr>
                <w:rFonts w:ascii="Garamond" w:eastAsia="MS Mincho" w:hAnsi="Garamond"/>
                <w:b/>
                <w:bCs/>
                <w:sz w:val="20"/>
                <w:szCs w:val="20"/>
                <w:lang w:eastAsia="it-IT"/>
              </w:rPr>
              <w:t>; vaji bazë</w:t>
            </w:r>
            <w:r w:rsidRPr="00D928FF">
              <w:rPr>
                <w:rFonts w:ascii="Garamond" w:eastAsia="MS Mincho" w:hAnsi="Garamond"/>
                <w:b/>
                <w:bCs/>
                <w:sz w:val="20"/>
                <w:szCs w:val="20"/>
                <w:lang w:eastAsia="it-IT"/>
              </w:rPr>
              <w:t>-e pa specifikuar;</w:t>
            </w:r>
          </w:p>
          <w:p w14:paraId="5F105EA9" w14:textId="7EBCD4DF"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si rafinate mbas një ekstraktimi me solvent. Përbëhet kryesisht nga hidrokarbure të ngopura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 C</w:t>
            </w:r>
            <w:r w:rsidRPr="00D928FF">
              <w:rPr>
                <w:rFonts w:ascii="Garamond" w:hAnsi="Garamond"/>
                <w:sz w:val="20"/>
                <w:szCs w:val="20"/>
                <w:vertAlign w:val="subscript"/>
              </w:rPr>
              <w:t>50</w:t>
            </w:r>
            <w:r w:rsidRPr="00D928FF">
              <w:rPr>
                <w:rFonts w:ascii="Garamond" w:hAnsi="Garamond"/>
                <w:sz w:val="20"/>
                <w:szCs w:val="20"/>
              </w:rPr>
              <w:t>, dhe në përfundim përftohet një produkt vajor me viskozitet të paktën 19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120C63A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649-454-00-7</w:t>
            </w:r>
          </w:p>
        </w:tc>
        <w:tc>
          <w:tcPr>
            <w:tcW w:w="1624" w:type="dxa"/>
            <w:tcBorders>
              <w:top w:val="single" w:sz="4" w:space="0" w:color="auto"/>
              <w:left w:val="single" w:sz="4" w:space="0" w:color="auto"/>
              <w:bottom w:val="single" w:sz="4" w:space="0" w:color="auto"/>
              <w:right w:val="single" w:sz="4" w:space="0" w:color="auto"/>
            </w:tcBorders>
          </w:tcPr>
          <w:p w14:paraId="0057859D"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265-090-8</w:t>
            </w:r>
          </w:p>
        </w:tc>
        <w:tc>
          <w:tcPr>
            <w:tcW w:w="1608" w:type="dxa"/>
            <w:tcBorders>
              <w:top w:val="single" w:sz="4" w:space="0" w:color="auto"/>
              <w:left w:val="single" w:sz="4" w:space="0" w:color="auto"/>
              <w:bottom w:val="single" w:sz="4" w:space="0" w:color="auto"/>
              <w:right w:val="single" w:sz="4" w:space="0" w:color="auto"/>
            </w:tcBorders>
          </w:tcPr>
          <w:p w14:paraId="38AD95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64741-88-4</w:t>
            </w:r>
          </w:p>
        </w:tc>
        <w:tc>
          <w:tcPr>
            <w:tcW w:w="1073" w:type="dxa"/>
            <w:tcBorders>
              <w:top w:val="single" w:sz="4" w:space="0" w:color="auto"/>
              <w:left w:val="single" w:sz="4" w:space="0" w:color="auto"/>
              <w:bottom w:val="single" w:sz="4" w:space="0" w:color="auto"/>
              <w:right w:val="single" w:sz="4" w:space="0" w:color="auto"/>
            </w:tcBorders>
          </w:tcPr>
          <w:p w14:paraId="7643A173"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2E0682D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670EEC3" w14:textId="3C6636E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parafinike të lehta, të rafinuara me solvent</w:t>
            </w:r>
            <w:r w:rsidR="003C3E93" w:rsidRPr="00D928FF">
              <w:rPr>
                <w:rFonts w:ascii="Garamond" w:eastAsia="MS Mincho" w:hAnsi="Garamond"/>
                <w:b/>
                <w:bCs/>
                <w:sz w:val="20"/>
                <w:szCs w:val="20"/>
                <w:lang w:eastAsia="it-IT"/>
              </w:rPr>
              <w:t>; vaji bazë</w:t>
            </w:r>
            <w:r w:rsidRPr="00D928FF">
              <w:rPr>
                <w:rFonts w:ascii="Garamond" w:eastAsia="MS Mincho" w:hAnsi="Garamond"/>
                <w:b/>
                <w:bCs/>
                <w:sz w:val="20"/>
                <w:szCs w:val="20"/>
                <w:lang w:eastAsia="it-IT"/>
              </w:rPr>
              <w:t>-e pa specifikuar;</w:t>
            </w:r>
          </w:p>
          <w:p w14:paraId="4584927F" w14:textId="755565D4"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si rafinate mbas një ekstraktimi me solvent. Përbëhet kryesisht nga hidrokarbure të ngopura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 C</w:t>
            </w:r>
            <w:r w:rsidRPr="00D928FF">
              <w:rPr>
                <w:rFonts w:ascii="Garamond" w:hAnsi="Garamond"/>
                <w:sz w:val="20"/>
                <w:szCs w:val="20"/>
                <w:vertAlign w:val="subscript"/>
              </w:rPr>
              <w:t>30</w:t>
            </w:r>
            <w:r w:rsidRPr="00D928FF">
              <w:rPr>
                <w:rFonts w:ascii="Garamond" w:hAnsi="Garamond"/>
                <w:sz w:val="20"/>
                <w:szCs w:val="20"/>
              </w:rPr>
              <w:t>, dhe në përfundim përftohet një produkt vajor me viskozitet më të ulët</w:t>
            </w:r>
            <w:r w:rsidR="004616CF" w:rsidRPr="00D928FF">
              <w:rPr>
                <w:rFonts w:ascii="Garamond" w:hAnsi="Garamond"/>
                <w:sz w:val="20"/>
                <w:szCs w:val="20"/>
              </w:rPr>
              <w:t xml:space="preserve"> </w:t>
            </w:r>
            <w:r w:rsidRPr="00D928FF">
              <w:rPr>
                <w:rFonts w:ascii="Garamond" w:hAnsi="Garamond"/>
                <w:sz w:val="20"/>
                <w:szCs w:val="20"/>
              </w:rPr>
              <w:t>se 19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09F4DBF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649-455-00-2</w:t>
            </w:r>
          </w:p>
        </w:tc>
        <w:tc>
          <w:tcPr>
            <w:tcW w:w="1624" w:type="dxa"/>
            <w:tcBorders>
              <w:top w:val="single" w:sz="4" w:space="0" w:color="auto"/>
              <w:left w:val="single" w:sz="4" w:space="0" w:color="auto"/>
              <w:bottom w:val="single" w:sz="4" w:space="0" w:color="auto"/>
              <w:right w:val="single" w:sz="4" w:space="0" w:color="auto"/>
            </w:tcBorders>
          </w:tcPr>
          <w:p w14:paraId="11A6832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265-091-3</w:t>
            </w:r>
          </w:p>
        </w:tc>
        <w:tc>
          <w:tcPr>
            <w:tcW w:w="1608" w:type="dxa"/>
            <w:tcBorders>
              <w:top w:val="single" w:sz="4" w:space="0" w:color="auto"/>
              <w:left w:val="single" w:sz="4" w:space="0" w:color="auto"/>
              <w:bottom w:val="single" w:sz="4" w:space="0" w:color="auto"/>
              <w:right w:val="single" w:sz="4" w:space="0" w:color="auto"/>
            </w:tcBorders>
          </w:tcPr>
          <w:p w14:paraId="3C02E19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64741-89-5</w:t>
            </w:r>
          </w:p>
        </w:tc>
        <w:tc>
          <w:tcPr>
            <w:tcW w:w="1073" w:type="dxa"/>
            <w:tcBorders>
              <w:top w:val="single" w:sz="4" w:space="0" w:color="auto"/>
              <w:left w:val="single" w:sz="4" w:space="0" w:color="auto"/>
              <w:bottom w:val="single" w:sz="4" w:space="0" w:color="auto"/>
              <w:right w:val="single" w:sz="4" w:space="0" w:color="auto"/>
            </w:tcBorders>
          </w:tcPr>
          <w:p w14:paraId="55941C17"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5D41629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AD61579" w14:textId="5F5FA840"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mbetëse nga largimi i asfalteve me solvent</w:t>
            </w:r>
            <w:r w:rsidR="003C3E93" w:rsidRPr="00D928FF">
              <w:rPr>
                <w:rFonts w:ascii="Garamond" w:hAnsi="Garamond"/>
                <w:b/>
                <w:bCs/>
                <w:sz w:val="20"/>
                <w:szCs w:val="20"/>
              </w:rPr>
              <w:t>; vaji bazë</w:t>
            </w:r>
            <w:r w:rsidRPr="00D928FF">
              <w:rPr>
                <w:rFonts w:ascii="Garamond" w:hAnsi="Garamond"/>
                <w:b/>
                <w:bCs/>
                <w:sz w:val="20"/>
                <w:szCs w:val="20"/>
              </w:rPr>
              <w:t>-e pa specifikuar;</w:t>
            </w:r>
          </w:p>
          <w:p w14:paraId="1202929C" w14:textId="24C144B3"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si fraksione të tretëshme në solvent mbas largimit të asfalteve të një mbetje me një solvent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 xml:space="preserve">.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më të lartë se C</w:t>
            </w:r>
            <w:r w:rsidRPr="00D928FF">
              <w:rPr>
                <w:rFonts w:ascii="Garamond" w:hAnsi="Garamond"/>
                <w:sz w:val="20"/>
                <w:szCs w:val="20"/>
                <w:vertAlign w:val="subscript"/>
              </w:rPr>
              <w:t>25</w:t>
            </w:r>
            <w:r w:rsidRPr="00D928FF">
              <w:rPr>
                <w:rFonts w:ascii="Garamond" w:hAnsi="Garamond"/>
                <w:sz w:val="20"/>
                <w:szCs w:val="20"/>
              </w:rPr>
              <w:t xml:space="preserve"> dhe me pikë vlimi afërsisht mbi 400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07BF216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649-456-00-8</w:t>
            </w:r>
          </w:p>
        </w:tc>
        <w:tc>
          <w:tcPr>
            <w:tcW w:w="1624" w:type="dxa"/>
            <w:tcBorders>
              <w:top w:val="single" w:sz="4" w:space="0" w:color="auto"/>
              <w:left w:val="single" w:sz="4" w:space="0" w:color="auto"/>
              <w:bottom w:val="single" w:sz="4" w:space="0" w:color="auto"/>
              <w:right w:val="single" w:sz="4" w:space="0" w:color="auto"/>
            </w:tcBorders>
          </w:tcPr>
          <w:p w14:paraId="4A7003E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265-096-0</w:t>
            </w:r>
          </w:p>
        </w:tc>
        <w:tc>
          <w:tcPr>
            <w:tcW w:w="1608" w:type="dxa"/>
            <w:tcBorders>
              <w:top w:val="single" w:sz="4" w:space="0" w:color="auto"/>
              <w:left w:val="single" w:sz="4" w:space="0" w:color="auto"/>
              <w:bottom w:val="single" w:sz="4" w:space="0" w:color="auto"/>
              <w:right w:val="single" w:sz="4" w:space="0" w:color="auto"/>
            </w:tcBorders>
          </w:tcPr>
          <w:p w14:paraId="4653100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64741-95-3</w:t>
            </w:r>
          </w:p>
        </w:tc>
        <w:tc>
          <w:tcPr>
            <w:tcW w:w="1073" w:type="dxa"/>
            <w:tcBorders>
              <w:top w:val="single" w:sz="4" w:space="0" w:color="auto"/>
              <w:left w:val="single" w:sz="4" w:space="0" w:color="auto"/>
              <w:bottom w:val="single" w:sz="4" w:space="0" w:color="auto"/>
              <w:right w:val="single" w:sz="4" w:space="0" w:color="auto"/>
            </w:tcBorders>
          </w:tcPr>
          <w:p w14:paraId="7B99FB0F"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054189C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0700350" w14:textId="21C1064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w:t>
            </w:r>
            <w:r w:rsidR="006464DB" w:rsidRPr="00D928FF">
              <w:rPr>
                <w:rFonts w:ascii="Garamond" w:hAnsi="Garamond"/>
                <w:b/>
                <w:bCs/>
                <w:sz w:val="20"/>
                <w:szCs w:val="20"/>
              </w:rPr>
              <w:t>naftën</w:t>
            </w:r>
            <w:r w:rsidRPr="00D928FF">
              <w:rPr>
                <w:rFonts w:ascii="Garamond" w:hAnsi="Garamond"/>
                <w:b/>
                <w:bCs/>
                <w:sz w:val="20"/>
                <w:szCs w:val="20"/>
              </w:rPr>
              <w:t>ike të renda, fraksione të rafinuara me solvent</w:t>
            </w:r>
            <w:r w:rsidR="003C3E93" w:rsidRPr="00D928FF">
              <w:rPr>
                <w:rFonts w:ascii="Garamond" w:hAnsi="Garamond"/>
                <w:b/>
                <w:bCs/>
                <w:sz w:val="20"/>
                <w:szCs w:val="20"/>
              </w:rPr>
              <w:t>; vaji bazë</w:t>
            </w:r>
            <w:r w:rsidRPr="00D928FF">
              <w:rPr>
                <w:rFonts w:ascii="Garamond" w:hAnsi="Garamond"/>
                <w:b/>
                <w:bCs/>
                <w:sz w:val="20"/>
                <w:szCs w:val="20"/>
              </w:rPr>
              <w:t>-e pa specifikuar;</w:t>
            </w:r>
          </w:p>
          <w:p w14:paraId="543BE057" w14:textId="222EE08A"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si rafinate mbas një ekstraktimi me solvent.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 C</w:t>
            </w:r>
            <w:r w:rsidRPr="00D928FF">
              <w:rPr>
                <w:rFonts w:ascii="Garamond" w:hAnsi="Garamond"/>
                <w:sz w:val="20"/>
                <w:szCs w:val="20"/>
                <w:vertAlign w:val="subscript"/>
              </w:rPr>
              <w:t>50</w:t>
            </w:r>
            <w:r w:rsidRPr="00D928FF">
              <w:rPr>
                <w:rFonts w:ascii="Garamond" w:hAnsi="Garamond"/>
                <w:sz w:val="20"/>
                <w:szCs w:val="20"/>
              </w:rPr>
              <w:t xml:space="preserve"> dhe në përfundim përftohet një produkt vajor me viskozitet të paktën 19 cSt në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181A400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649-457-00-3</w:t>
            </w:r>
          </w:p>
        </w:tc>
        <w:tc>
          <w:tcPr>
            <w:tcW w:w="1624" w:type="dxa"/>
            <w:tcBorders>
              <w:top w:val="single" w:sz="4" w:space="0" w:color="auto"/>
              <w:left w:val="single" w:sz="4" w:space="0" w:color="auto"/>
              <w:bottom w:val="single" w:sz="4" w:space="0" w:color="auto"/>
              <w:right w:val="single" w:sz="4" w:space="0" w:color="auto"/>
            </w:tcBorders>
          </w:tcPr>
          <w:p w14:paraId="42160409"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265-097-6</w:t>
            </w:r>
          </w:p>
        </w:tc>
        <w:tc>
          <w:tcPr>
            <w:tcW w:w="1608" w:type="dxa"/>
            <w:tcBorders>
              <w:top w:val="single" w:sz="4" w:space="0" w:color="auto"/>
              <w:left w:val="single" w:sz="4" w:space="0" w:color="auto"/>
              <w:bottom w:val="single" w:sz="4" w:space="0" w:color="auto"/>
              <w:right w:val="single" w:sz="4" w:space="0" w:color="auto"/>
            </w:tcBorders>
          </w:tcPr>
          <w:p w14:paraId="61A5A46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64741-96-4</w:t>
            </w:r>
          </w:p>
        </w:tc>
        <w:tc>
          <w:tcPr>
            <w:tcW w:w="1073" w:type="dxa"/>
            <w:tcBorders>
              <w:top w:val="single" w:sz="4" w:space="0" w:color="auto"/>
              <w:left w:val="single" w:sz="4" w:space="0" w:color="auto"/>
              <w:bottom w:val="single" w:sz="4" w:space="0" w:color="auto"/>
              <w:right w:val="single" w:sz="4" w:space="0" w:color="auto"/>
            </w:tcBorders>
          </w:tcPr>
          <w:p w14:paraId="2AA13380"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59CB361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E5017D9" w14:textId="67D8DE52"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w:t>
            </w:r>
            <w:r w:rsidR="006464DB" w:rsidRPr="00D928FF">
              <w:rPr>
                <w:rFonts w:ascii="Garamond" w:hAnsi="Garamond"/>
                <w:b/>
                <w:bCs/>
                <w:sz w:val="20"/>
                <w:szCs w:val="20"/>
              </w:rPr>
              <w:t>naftën</w:t>
            </w:r>
            <w:r w:rsidRPr="00D928FF">
              <w:rPr>
                <w:rFonts w:ascii="Garamond" w:hAnsi="Garamond"/>
                <w:b/>
                <w:bCs/>
                <w:sz w:val="20"/>
                <w:szCs w:val="20"/>
              </w:rPr>
              <w:t>ike të lehta, fraksione të rafinuara me solvent</w:t>
            </w:r>
            <w:r w:rsidR="003C3E93" w:rsidRPr="00D928FF">
              <w:rPr>
                <w:rFonts w:ascii="Garamond" w:hAnsi="Garamond"/>
                <w:b/>
                <w:bCs/>
                <w:sz w:val="20"/>
                <w:szCs w:val="20"/>
              </w:rPr>
              <w:t>; vaji bazë</w:t>
            </w:r>
            <w:r w:rsidRPr="00D928FF">
              <w:rPr>
                <w:rFonts w:ascii="Garamond" w:hAnsi="Garamond"/>
                <w:b/>
                <w:bCs/>
                <w:sz w:val="20"/>
                <w:szCs w:val="20"/>
              </w:rPr>
              <w:t>-e pa specifikuar;</w:t>
            </w:r>
          </w:p>
          <w:p w14:paraId="21AFB747" w14:textId="7F92CFEA"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si rafinate mbas një ekstraktimi me solvent. Përbëhet kryesisht nga hidrokarbure të ngopura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 C</w:t>
            </w:r>
            <w:r w:rsidRPr="00D928FF">
              <w:rPr>
                <w:rFonts w:ascii="Garamond" w:hAnsi="Garamond"/>
                <w:sz w:val="20"/>
                <w:szCs w:val="20"/>
                <w:vertAlign w:val="subscript"/>
              </w:rPr>
              <w:t>30</w:t>
            </w:r>
            <w:r w:rsidRPr="00D928FF">
              <w:rPr>
                <w:rFonts w:ascii="Garamond" w:hAnsi="Garamond"/>
                <w:sz w:val="20"/>
                <w:szCs w:val="20"/>
              </w:rPr>
              <w:t>, dhe në përfundim përftohet një produkt vajor me viskozitet më të ulët se 19 cSt në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6D16D14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649-458-00-9</w:t>
            </w:r>
          </w:p>
        </w:tc>
        <w:tc>
          <w:tcPr>
            <w:tcW w:w="1624" w:type="dxa"/>
            <w:tcBorders>
              <w:top w:val="single" w:sz="4" w:space="0" w:color="auto"/>
              <w:left w:val="single" w:sz="4" w:space="0" w:color="auto"/>
              <w:bottom w:val="single" w:sz="4" w:space="0" w:color="auto"/>
              <w:right w:val="single" w:sz="4" w:space="0" w:color="auto"/>
            </w:tcBorders>
          </w:tcPr>
          <w:p w14:paraId="1F68146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265-098-1</w:t>
            </w:r>
          </w:p>
        </w:tc>
        <w:tc>
          <w:tcPr>
            <w:tcW w:w="1608" w:type="dxa"/>
            <w:tcBorders>
              <w:top w:val="single" w:sz="4" w:space="0" w:color="auto"/>
              <w:left w:val="single" w:sz="4" w:space="0" w:color="auto"/>
              <w:bottom w:val="single" w:sz="4" w:space="0" w:color="auto"/>
              <w:right w:val="single" w:sz="4" w:space="0" w:color="auto"/>
            </w:tcBorders>
          </w:tcPr>
          <w:p w14:paraId="76E4358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64741-97-5</w:t>
            </w:r>
          </w:p>
        </w:tc>
        <w:tc>
          <w:tcPr>
            <w:tcW w:w="1073" w:type="dxa"/>
            <w:tcBorders>
              <w:top w:val="single" w:sz="4" w:space="0" w:color="auto"/>
              <w:left w:val="single" w:sz="4" w:space="0" w:color="auto"/>
              <w:bottom w:val="single" w:sz="4" w:space="0" w:color="auto"/>
              <w:right w:val="single" w:sz="4" w:space="0" w:color="auto"/>
            </w:tcBorders>
          </w:tcPr>
          <w:p w14:paraId="2BE70C2F"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51CBB7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3E8354D" w14:textId="76E128EE"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mbetëse, të rafinuara me solvent</w:t>
            </w:r>
            <w:r w:rsidR="003C3E93" w:rsidRPr="00D928FF">
              <w:rPr>
                <w:rFonts w:ascii="Garamond" w:hAnsi="Garamond"/>
                <w:b/>
                <w:bCs/>
                <w:sz w:val="20"/>
                <w:szCs w:val="20"/>
              </w:rPr>
              <w:t>; vaji bazë</w:t>
            </w:r>
            <w:r w:rsidRPr="00D928FF">
              <w:rPr>
                <w:rFonts w:ascii="Garamond" w:hAnsi="Garamond"/>
                <w:b/>
                <w:bCs/>
                <w:sz w:val="20"/>
                <w:szCs w:val="20"/>
              </w:rPr>
              <w:t>-e pa specifikuar;</w:t>
            </w:r>
          </w:p>
          <w:p w14:paraId="5E51B658" w14:textId="1B81E4DE"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si fraksione të patreteshme në solvent</w:t>
            </w:r>
            <w:r w:rsidR="004616CF" w:rsidRPr="00D928FF">
              <w:rPr>
                <w:rFonts w:ascii="Garamond" w:hAnsi="Garamond"/>
                <w:sz w:val="20"/>
                <w:szCs w:val="20"/>
              </w:rPr>
              <w:t xml:space="preserve"> </w:t>
            </w:r>
            <w:r w:rsidRPr="00D928FF">
              <w:rPr>
                <w:rFonts w:ascii="Garamond" w:hAnsi="Garamond"/>
                <w:sz w:val="20"/>
                <w:szCs w:val="20"/>
              </w:rPr>
              <w:t>mbas rafinimit të një mbetje, me solvent organik polar, si me fenol apo furfurol.</w:t>
            </w:r>
            <w:r w:rsidR="00ED16CA" w:rsidRPr="00D928FF">
              <w:rPr>
                <w:rFonts w:ascii="Garamond" w:hAnsi="Garamond"/>
                <w:sz w:val="20"/>
                <w:szCs w:val="20"/>
              </w:rPr>
              <w:t xml:space="preserve"> </w:t>
            </w:r>
            <w:r w:rsidRPr="00D928FF">
              <w:rPr>
                <w:rFonts w:ascii="Garamond" w:hAnsi="Garamond"/>
                <w:sz w:val="20"/>
                <w:szCs w:val="20"/>
              </w:rPr>
              <w:t xml:space="preserve">Përbëhet nga hidrokarbure me </w:t>
            </w:r>
            <w:r w:rsidR="00141072">
              <w:rPr>
                <w:rFonts w:ascii="Garamond" w:hAnsi="Garamond"/>
                <w:sz w:val="20"/>
                <w:szCs w:val="20"/>
              </w:rPr>
              <w:t xml:space="preserve">numër </w:t>
            </w:r>
            <w:r w:rsidRPr="00D928FF">
              <w:rPr>
                <w:rFonts w:ascii="Garamond" w:hAnsi="Garamond"/>
                <w:sz w:val="20"/>
                <w:szCs w:val="20"/>
              </w:rPr>
              <w:t>karboni më lart se C</w:t>
            </w:r>
            <w:r w:rsidRPr="00D928FF">
              <w:rPr>
                <w:rFonts w:ascii="Garamond" w:hAnsi="Garamond"/>
                <w:sz w:val="20"/>
                <w:szCs w:val="20"/>
                <w:vertAlign w:val="subscript"/>
              </w:rPr>
              <w:t>25</w:t>
            </w:r>
            <w:r w:rsidRPr="00D928FF">
              <w:rPr>
                <w:rFonts w:ascii="Garamond" w:hAnsi="Garamond"/>
                <w:sz w:val="20"/>
                <w:szCs w:val="20"/>
              </w:rPr>
              <w:t xml:space="preserve"> dhe me pikë vlimi mbi 400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FCD32F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649-459-00-4</w:t>
            </w:r>
          </w:p>
        </w:tc>
        <w:tc>
          <w:tcPr>
            <w:tcW w:w="1624" w:type="dxa"/>
            <w:tcBorders>
              <w:top w:val="single" w:sz="4" w:space="0" w:color="auto"/>
              <w:left w:val="single" w:sz="4" w:space="0" w:color="auto"/>
              <w:bottom w:val="single" w:sz="4" w:space="0" w:color="auto"/>
              <w:right w:val="single" w:sz="4" w:space="0" w:color="auto"/>
            </w:tcBorders>
          </w:tcPr>
          <w:p w14:paraId="7E294E99"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265-101-6</w:t>
            </w:r>
          </w:p>
        </w:tc>
        <w:tc>
          <w:tcPr>
            <w:tcW w:w="1608" w:type="dxa"/>
            <w:tcBorders>
              <w:top w:val="single" w:sz="4" w:space="0" w:color="auto"/>
              <w:left w:val="single" w:sz="4" w:space="0" w:color="auto"/>
              <w:bottom w:val="single" w:sz="4" w:space="0" w:color="auto"/>
              <w:right w:val="single" w:sz="4" w:space="0" w:color="auto"/>
            </w:tcBorders>
          </w:tcPr>
          <w:p w14:paraId="11B9433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64742-01-4</w:t>
            </w:r>
          </w:p>
        </w:tc>
        <w:tc>
          <w:tcPr>
            <w:tcW w:w="1073" w:type="dxa"/>
            <w:tcBorders>
              <w:top w:val="single" w:sz="4" w:space="0" w:color="auto"/>
              <w:left w:val="single" w:sz="4" w:space="0" w:color="auto"/>
              <w:bottom w:val="single" w:sz="4" w:space="0" w:color="auto"/>
              <w:right w:val="single" w:sz="4" w:space="0" w:color="auto"/>
            </w:tcBorders>
          </w:tcPr>
          <w:p w14:paraId="0B5348CE"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50B547D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A4F7ECC" w14:textId="1F5D6A20"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nafte, e trajtuar me argjile ose parafin</w:t>
            </w:r>
            <w:r w:rsidR="003C3E93" w:rsidRPr="00D928FF">
              <w:rPr>
                <w:rFonts w:ascii="Garamond" w:hAnsi="Garamond"/>
                <w:b/>
                <w:bCs/>
                <w:sz w:val="20"/>
                <w:szCs w:val="20"/>
              </w:rPr>
              <w:t>; vaji bazë</w:t>
            </w:r>
            <w:r w:rsidRPr="00D928FF">
              <w:rPr>
                <w:rFonts w:ascii="Garamond" w:hAnsi="Garamond"/>
                <w:b/>
                <w:bCs/>
                <w:sz w:val="20"/>
                <w:szCs w:val="20"/>
              </w:rPr>
              <w:t>-e pa specifikuar;</w:t>
            </w:r>
          </w:p>
          <w:p w14:paraId="26C01A0C" w14:textId="262F71CB" w:rsidR="009F537F" w:rsidRPr="00D928FF" w:rsidRDefault="009F537F" w:rsidP="003F2DE0">
            <w:pPr>
              <w:jc w:val="both"/>
              <w:rPr>
                <w:rFonts w:ascii="Garamond" w:hAnsi="Garamond"/>
                <w:b/>
                <w:bCs/>
                <w:sz w:val="20"/>
                <w:szCs w:val="20"/>
              </w:rPr>
            </w:pPr>
            <w:r w:rsidRPr="00D928FF">
              <w:rPr>
                <w:rFonts w:ascii="Garamond" w:hAnsi="Garamond"/>
                <w:bCs/>
                <w:sz w:val="20"/>
                <w:szCs w:val="20"/>
              </w:rPr>
              <w:t>(Kombinim kompleks hidrokraburesh t</w:t>
            </w:r>
            <w:r w:rsidR="00965F45" w:rsidRPr="00D928FF">
              <w:rPr>
                <w:rFonts w:ascii="Garamond" w:hAnsi="Garamond"/>
                <w:bCs/>
                <w:sz w:val="20"/>
                <w:szCs w:val="20"/>
              </w:rPr>
              <w:t>ë</w:t>
            </w:r>
            <w:r w:rsidR="00CB39A8" w:rsidRPr="00D928FF">
              <w:rPr>
                <w:rFonts w:ascii="Garamond" w:hAnsi="Garamond"/>
                <w:bCs/>
                <w:sz w:val="20"/>
                <w:szCs w:val="20"/>
              </w:rPr>
              <w:t xml:space="preserve"> përft</w:t>
            </w:r>
            <w:r w:rsidRPr="00D928FF">
              <w:rPr>
                <w:rFonts w:ascii="Garamond" w:hAnsi="Garamond"/>
                <w:bCs/>
                <w:sz w:val="20"/>
                <w:szCs w:val="20"/>
              </w:rPr>
              <w:t>uara nga trajtimi i fraksioneve</w:t>
            </w:r>
            <w:r w:rsidR="006464DB" w:rsidRPr="00D928FF">
              <w:rPr>
                <w:rFonts w:ascii="Garamond" w:hAnsi="Garamond"/>
                <w:bCs/>
                <w:sz w:val="20"/>
                <w:szCs w:val="20"/>
              </w:rPr>
              <w:t xml:space="preserve"> të naftës </w:t>
            </w:r>
            <w:r w:rsidRPr="00D928FF">
              <w:rPr>
                <w:rFonts w:ascii="Garamond" w:hAnsi="Garamond"/>
                <w:bCs/>
                <w:sz w:val="20"/>
                <w:szCs w:val="20"/>
              </w:rPr>
              <w:t>me argjile natyrore ose t</w:t>
            </w:r>
            <w:r w:rsidR="00ED16CA" w:rsidRPr="00D928FF">
              <w:rPr>
                <w:rFonts w:ascii="Garamond" w:hAnsi="Garamond"/>
                <w:bCs/>
                <w:sz w:val="20"/>
                <w:szCs w:val="20"/>
              </w:rPr>
              <w:t>ë</w:t>
            </w:r>
            <w:r w:rsidRPr="00D928FF">
              <w:rPr>
                <w:rFonts w:ascii="Garamond" w:hAnsi="Garamond"/>
                <w:bCs/>
                <w:sz w:val="20"/>
                <w:szCs w:val="20"/>
              </w:rPr>
              <w:t xml:space="preserve"> modifikuar n</w:t>
            </w:r>
            <w:r w:rsidR="00ED16CA" w:rsidRPr="00D928FF">
              <w:rPr>
                <w:rFonts w:ascii="Garamond" w:hAnsi="Garamond"/>
                <w:bCs/>
                <w:sz w:val="20"/>
                <w:szCs w:val="20"/>
              </w:rPr>
              <w:t>ë</w:t>
            </w:r>
            <w:r w:rsidRPr="00D928FF">
              <w:rPr>
                <w:rFonts w:ascii="Garamond" w:hAnsi="Garamond"/>
                <w:bCs/>
                <w:sz w:val="20"/>
                <w:szCs w:val="20"/>
              </w:rPr>
              <w:t xml:space="preserve"> nj</w:t>
            </w:r>
            <w:r w:rsidR="00ED16CA" w:rsidRPr="00D928FF">
              <w:rPr>
                <w:rFonts w:ascii="Garamond" w:hAnsi="Garamond"/>
                <w:bCs/>
                <w:sz w:val="20"/>
                <w:szCs w:val="20"/>
              </w:rPr>
              <w:t>ë</w:t>
            </w:r>
            <w:r w:rsidRPr="00D928FF">
              <w:rPr>
                <w:rFonts w:ascii="Garamond" w:hAnsi="Garamond"/>
                <w:bCs/>
                <w:sz w:val="20"/>
                <w:szCs w:val="20"/>
              </w:rPr>
              <w:t xml:space="preserve"> proces konktakti ose filtrimi me q</w:t>
            </w:r>
            <w:r w:rsidR="00ED16CA" w:rsidRPr="00D928FF">
              <w:rPr>
                <w:rFonts w:ascii="Garamond" w:hAnsi="Garamond"/>
                <w:bCs/>
                <w:sz w:val="20"/>
                <w:szCs w:val="20"/>
              </w:rPr>
              <w:t>ë</w:t>
            </w:r>
            <w:r w:rsidRPr="00D928FF">
              <w:rPr>
                <w:rFonts w:ascii="Garamond" w:hAnsi="Garamond"/>
                <w:bCs/>
                <w:sz w:val="20"/>
                <w:szCs w:val="20"/>
              </w:rPr>
              <w:t xml:space="preserve">llim largimin e </w:t>
            </w:r>
            <w:r w:rsidR="00ED16CA" w:rsidRPr="00D928FF">
              <w:rPr>
                <w:rFonts w:ascii="Garamond" w:hAnsi="Garamond"/>
                <w:bCs/>
                <w:sz w:val="20"/>
                <w:szCs w:val="20"/>
              </w:rPr>
              <w:t>sasisë</w:t>
            </w:r>
            <w:r w:rsidRPr="00D928FF">
              <w:rPr>
                <w:rFonts w:ascii="Garamond" w:hAnsi="Garamond"/>
                <w:bCs/>
                <w:sz w:val="20"/>
                <w:szCs w:val="20"/>
              </w:rPr>
              <w:t xml:space="preserve"> s</w:t>
            </w:r>
            <w:r w:rsidR="00ED16CA" w:rsidRPr="00D928FF">
              <w:rPr>
                <w:rFonts w:ascii="Garamond" w:hAnsi="Garamond"/>
                <w:bCs/>
                <w:sz w:val="20"/>
                <w:szCs w:val="20"/>
              </w:rPr>
              <w:t>ë</w:t>
            </w:r>
            <w:r w:rsidRPr="00D928FF">
              <w:rPr>
                <w:rFonts w:ascii="Garamond" w:hAnsi="Garamond"/>
                <w:bCs/>
                <w:sz w:val="20"/>
                <w:szCs w:val="20"/>
              </w:rPr>
              <w:t xml:space="preserve"> gjurm</w:t>
            </w:r>
            <w:r w:rsidR="00ED16CA" w:rsidRPr="00D928FF">
              <w:rPr>
                <w:rFonts w:ascii="Garamond" w:hAnsi="Garamond"/>
                <w:bCs/>
                <w:sz w:val="20"/>
                <w:szCs w:val="20"/>
              </w:rPr>
              <w:t>ë</w:t>
            </w:r>
            <w:r w:rsidRPr="00D928FF">
              <w:rPr>
                <w:rFonts w:ascii="Garamond" w:hAnsi="Garamond"/>
                <w:bCs/>
                <w:sz w:val="20"/>
                <w:szCs w:val="20"/>
              </w:rPr>
              <w:t>ve t</w:t>
            </w:r>
            <w:r w:rsidR="00ED16CA" w:rsidRPr="00D928FF">
              <w:rPr>
                <w:rFonts w:ascii="Garamond" w:hAnsi="Garamond"/>
                <w:bCs/>
                <w:sz w:val="20"/>
                <w:szCs w:val="20"/>
              </w:rPr>
              <w:t>ë</w:t>
            </w:r>
            <w:r w:rsidRPr="00D928FF">
              <w:rPr>
                <w:rFonts w:ascii="Garamond" w:hAnsi="Garamond"/>
                <w:bCs/>
                <w:sz w:val="20"/>
                <w:szCs w:val="20"/>
              </w:rPr>
              <w:t xml:space="preserve"> komponimeve polare dhe </w:t>
            </w:r>
            <w:r w:rsidR="00ED16CA" w:rsidRPr="00D928FF">
              <w:rPr>
                <w:rFonts w:ascii="Garamond" w:hAnsi="Garamond"/>
                <w:bCs/>
                <w:sz w:val="20"/>
                <w:szCs w:val="20"/>
              </w:rPr>
              <w:t>papastërtive</w:t>
            </w:r>
            <w:r w:rsidRPr="00D928FF">
              <w:rPr>
                <w:rFonts w:ascii="Garamond" w:hAnsi="Garamond"/>
                <w:bCs/>
                <w:sz w:val="20"/>
                <w:szCs w:val="20"/>
              </w:rPr>
              <w:t xml:space="preserve"> t</w:t>
            </w:r>
            <w:r w:rsidR="00ED16CA" w:rsidRPr="00D928FF">
              <w:rPr>
                <w:rFonts w:ascii="Garamond" w:hAnsi="Garamond"/>
                <w:bCs/>
                <w:sz w:val="20"/>
                <w:szCs w:val="20"/>
              </w:rPr>
              <w:t>ë</w:t>
            </w:r>
            <w:r w:rsidRPr="00D928FF">
              <w:rPr>
                <w:rFonts w:ascii="Garamond" w:hAnsi="Garamond"/>
                <w:bCs/>
                <w:sz w:val="20"/>
                <w:szCs w:val="20"/>
              </w:rPr>
              <w:t xml:space="preserve"> pranishme.</w:t>
            </w:r>
            <w:r w:rsidR="00141072">
              <w:rPr>
                <w:rFonts w:ascii="Garamond" w:hAnsi="Garamond"/>
                <w:bCs/>
                <w:sz w:val="20"/>
                <w:szCs w:val="20"/>
              </w:rPr>
              <w:t xml:space="preserve"> </w:t>
            </w:r>
            <w:r w:rsidRPr="00D928FF">
              <w:rPr>
                <w:rFonts w:ascii="Garamond" w:hAnsi="Garamond"/>
                <w:bCs/>
                <w:sz w:val="20"/>
                <w:szCs w:val="20"/>
              </w:rPr>
              <w:t>P</w:t>
            </w:r>
            <w:r w:rsidR="00ED16CA" w:rsidRPr="00D928FF">
              <w:rPr>
                <w:rFonts w:ascii="Garamond" w:hAnsi="Garamond"/>
                <w:bCs/>
                <w:sz w:val="20"/>
                <w:szCs w:val="20"/>
              </w:rPr>
              <w:t>ë</w:t>
            </w:r>
            <w:r w:rsidRPr="00D928FF">
              <w:rPr>
                <w:rFonts w:ascii="Garamond" w:hAnsi="Garamond"/>
                <w:bCs/>
                <w:sz w:val="20"/>
                <w:szCs w:val="20"/>
              </w:rPr>
              <w:t>rb</w:t>
            </w:r>
            <w:r w:rsidR="00ED16CA" w:rsidRPr="00D928FF">
              <w:rPr>
                <w:rFonts w:ascii="Garamond" w:hAnsi="Garamond"/>
                <w:bCs/>
                <w:sz w:val="20"/>
                <w:szCs w:val="20"/>
              </w:rPr>
              <w:t>ë</w:t>
            </w:r>
            <w:r w:rsidRPr="00D928FF">
              <w:rPr>
                <w:rFonts w:ascii="Garamond" w:hAnsi="Garamond"/>
                <w:bCs/>
                <w:sz w:val="20"/>
                <w:szCs w:val="20"/>
              </w:rPr>
              <w:t>het nga hidrokarbure me</w:t>
            </w:r>
            <w:r w:rsidR="006464DB" w:rsidRPr="00D928FF">
              <w:rPr>
                <w:rFonts w:ascii="Garamond" w:hAnsi="Garamond"/>
                <w:bCs/>
                <w:sz w:val="20"/>
                <w:szCs w:val="20"/>
              </w:rPr>
              <w:t xml:space="preserve"> </w:t>
            </w:r>
            <w:r w:rsidR="00141072">
              <w:rPr>
                <w:rFonts w:ascii="Garamond" w:hAnsi="Garamond"/>
                <w:bCs/>
                <w:sz w:val="20"/>
                <w:szCs w:val="20"/>
              </w:rPr>
              <w:t xml:space="preserve">numër </w:t>
            </w:r>
            <w:r w:rsidRPr="00D928FF">
              <w:rPr>
                <w:rFonts w:ascii="Garamond" w:hAnsi="Garamond"/>
                <w:bCs/>
                <w:sz w:val="20"/>
                <w:szCs w:val="20"/>
              </w:rPr>
              <w:t xml:space="preserve">karboni kryesisht nga C20 </w:t>
            </w:r>
            <w:r w:rsidR="003208C0" w:rsidRPr="00D928FF">
              <w:rPr>
                <w:rFonts w:ascii="Garamond" w:hAnsi="Garamond"/>
                <w:bCs/>
                <w:sz w:val="20"/>
                <w:szCs w:val="20"/>
              </w:rPr>
              <w:t xml:space="preserve">deri në </w:t>
            </w:r>
            <w:r w:rsidRPr="00D928FF">
              <w:rPr>
                <w:rFonts w:ascii="Garamond" w:hAnsi="Garamond"/>
                <w:bCs/>
                <w:sz w:val="20"/>
                <w:szCs w:val="20"/>
              </w:rPr>
              <w:t>C50 dhe prodhojn</w:t>
            </w:r>
            <w:r w:rsidR="00ED16CA" w:rsidRPr="00D928FF">
              <w:rPr>
                <w:rFonts w:ascii="Garamond" w:hAnsi="Garamond"/>
                <w:bCs/>
                <w:sz w:val="20"/>
                <w:szCs w:val="20"/>
              </w:rPr>
              <w:t>ë</w:t>
            </w:r>
            <w:r w:rsidRPr="00D928FF">
              <w:rPr>
                <w:rFonts w:ascii="Garamond" w:hAnsi="Garamond"/>
                <w:bCs/>
                <w:sz w:val="20"/>
                <w:szCs w:val="20"/>
              </w:rPr>
              <w:t xml:space="preserve"> nj</w:t>
            </w:r>
            <w:r w:rsidR="00ED16CA" w:rsidRPr="00D928FF">
              <w:rPr>
                <w:rFonts w:ascii="Garamond" w:hAnsi="Garamond"/>
                <w:bCs/>
                <w:sz w:val="20"/>
                <w:szCs w:val="20"/>
              </w:rPr>
              <w:t>ë</w:t>
            </w:r>
            <w:r w:rsidRPr="00D928FF">
              <w:rPr>
                <w:rFonts w:ascii="Garamond" w:hAnsi="Garamond"/>
                <w:bCs/>
                <w:sz w:val="20"/>
                <w:szCs w:val="20"/>
              </w:rPr>
              <w:t xml:space="preserve"> vaj p</w:t>
            </w:r>
            <w:r w:rsidR="00ED16CA" w:rsidRPr="00D928FF">
              <w:rPr>
                <w:rFonts w:ascii="Garamond" w:hAnsi="Garamond"/>
                <w:bCs/>
                <w:sz w:val="20"/>
                <w:szCs w:val="20"/>
              </w:rPr>
              <w:t>ë</w:t>
            </w:r>
            <w:r w:rsidRPr="00D928FF">
              <w:rPr>
                <w:rFonts w:ascii="Garamond" w:hAnsi="Garamond"/>
                <w:bCs/>
                <w:sz w:val="20"/>
                <w:szCs w:val="20"/>
              </w:rPr>
              <w:t>rfundimtar me vizkozitet t</w:t>
            </w:r>
            <w:r w:rsidR="00ED16CA" w:rsidRPr="00D928FF">
              <w:rPr>
                <w:rFonts w:ascii="Garamond" w:hAnsi="Garamond"/>
                <w:bCs/>
                <w:sz w:val="20"/>
                <w:szCs w:val="20"/>
              </w:rPr>
              <w:t>ë</w:t>
            </w:r>
            <w:r w:rsidRPr="00D928FF">
              <w:rPr>
                <w:rFonts w:ascii="Garamond" w:hAnsi="Garamond"/>
                <w:bCs/>
                <w:sz w:val="20"/>
                <w:szCs w:val="20"/>
              </w:rPr>
              <w:t xml:space="preserve"> pakt</w:t>
            </w:r>
            <w:r w:rsidR="00ED16CA" w:rsidRPr="00D928FF">
              <w:rPr>
                <w:rFonts w:ascii="Garamond" w:hAnsi="Garamond"/>
                <w:bCs/>
                <w:sz w:val="20"/>
                <w:szCs w:val="20"/>
              </w:rPr>
              <w:t>ë</w:t>
            </w:r>
            <w:r w:rsidRPr="00D928FF">
              <w:rPr>
                <w:rFonts w:ascii="Garamond" w:hAnsi="Garamond"/>
                <w:bCs/>
                <w:sz w:val="20"/>
                <w:szCs w:val="20"/>
              </w:rPr>
              <w:t>n 19 cSt n</w:t>
            </w:r>
            <w:r w:rsidR="003F2DE0" w:rsidRPr="00D928FF">
              <w:rPr>
                <w:rFonts w:ascii="Garamond" w:hAnsi="Garamond"/>
                <w:bCs/>
                <w:sz w:val="20"/>
                <w:szCs w:val="20"/>
              </w:rPr>
              <w:t>ë</w:t>
            </w:r>
            <w:r w:rsidRPr="00D928FF">
              <w:rPr>
                <w:rFonts w:ascii="Garamond" w:hAnsi="Garamond"/>
                <w:bCs/>
                <w:sz w:val="20"/>
                <w:szCs w:val="20"/>
              </w:rPr>
              <w:t xml:space="preserve"> 40 °C.</w:t>
            </w:r>
            <w:r w:rsidR="00CB39A8" w:rsidRPr="00D928FF">
              <w:rPr>
                <w:rFonts w:ascii="Garamond" w:hAnsi="Garamond"/>
                <w:bCs/>
                <w:sz w:val="20"/>
                <w:szCs w:val="20"/>
              </w:rPr>
              <w:t xml:space="preserve"> përmba</w:t>
            </w:r>
            <w:r w:rsidRPr="00D928FF">
              <w:rPr>
                <w:rFonts w:ascii="Garamond" w:hAnsi="Garamond"/>
                <w:bCs/>
                <w:sz w:val="20"/>
                <w:szCs w:val="20"/>
              </w:rPr>
              <w:t>n relativisht nj</w:t>
            </w:r>
            <w:r w:rsidR="00ED16CA" w:rsidRPr="00D928FF">
              <w:rPr>
                <w:rFonts w:ascii="Garamond" w:hAnsi="Garamond"/>
                <w:bCs/>
                <w:sz w:val="20"/>
                <w:szCs w:val="20"/>
              </w:rPr>
              <w:t>ë</w:t>
            </w:r>
            <w:r w:rsidRPr="00D928FF">
              <w:rPr>
                <w:rFonts w:ascii="Garamond" w:hAnsi="Garamond"/>
                <w:bCs/>
                <w:sz w:val="20"/>
                <w:szCs w:val="20"/>
              </w:rPr>
              <w:t xml:space="preserve"> sasi t</w:t>
            </w:r>
            <w:r w:rsidR="00ED16CA" w:rsidRPr="00D928FF">
              <w:rPr>
                <w:rFonts w:ascii="Garamond" w:hAnsi="Garamond"/>
                <w:bCs/>
                <w:sz w:val="20"/>
                <w:szCs w:val="20"/>
              </w:rPr>
              <w:t>ë</w:t>
            </w:r>
            <w:r w:rsidRPr="00D928FF">
              <w:rPr>
                <w:rFonts w:ascii="Garamond" w:hAnsi="Garamond"/>
                <w:bCs/>
                <w:sz w:val="20"/>
                <w:szCs w:val="20"/>
              </w:rPr>
              <w:t xml:space="preserve"> madhe hidrokarburesh t</w:t>
            </w:r>
            <w:r w:rsidR="00ED16CA" w:rsidRPr="00D928FF">
              <w:rPr>
                <w:rFonts w:ascii="Garamond" w:hAnsi="Garamond"/>
                <w:bCs/>
                <w:sz w:val="20"/>
                <w:szCs w:val="20"/>
              </w:rPr>
              <w:t>ë</w:t>
            </w:r>
            <w:r w:rsidRPr="00D928FF">
              <w:rPr>
                <w:rFonts w:ascii="Garamond" w:hAnsi="Garamond"/>
                <w:bCs/>
                <w:sz w:val="20"/>
                <w:szCs w:val="20"/>
              </w:rPr>
              <w:t xml:space="preserve"> ngopura.)</w:t>
            </w:r>
          </w:p>
        </w:tc>
        <w:tc>
          <w:tcPr>
            <w:tcW w:w="1727" w:type="dxa"/>
            <w:tcBorders>
              <w:top w:val="single" w:sz="4" w:space="0" w:color="auto"/>
              <w:left w:val="single" w:sz="4" w:space="0" w:color="auto"/>
              <w:bottom w:val="single" w:sz="4" w:space="0" w:color="auto"/>
              <w:right w:val="single" w:sz="4" w:space="0" w:color="auto"/>
            </w:tcBorders>
          </w:tcPr>
          <w:p w14:paraId="32B4123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649-460-00-X</w:t>
            </w:r>
          </w:p>
        </w:tc>
        <w:tc>
          <w:tcPr>
            <w:tcW w:w="1624" w:type="dxa"/>
            <w:tcBorders>
              <w:top w:val="single" w:sz="4" w:space="0" w:color="auto"/>
              <w:left w:val="single" w:sz="4" w:space="0" w:color="auto"/>
              <w:bottom w:val="single" w:sz="4" w:space="0" w:color="auto"/>
              <w:right w:val="single" w:sz="4" w:space="0" w:color="auto"/>
            </w:tcBorders>
          </w:tcPr>
          <w:p w14:paraId="412B388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265-137-2</w:t>
            </w:r>
          </w:p>
        </w:tc>
        <w:tc>
          <w:tcPr>
            <w:tcW w:w="1608" w:type="dxa"/>
            <w:tcBorders>
              <w:top w:val="single" w:sz="4" w:space="0" w:color="auto"/>
              <w:left w:val="single" w:sz="4" w:space="0" w:color="auto"/>
              <w:bottom w:val="single" w:sz="4" w:space="0" w:color="auto"/>
              <w:right w:val="single" w:sz="4" w:space="0" w:color="auto"/>
            </w:tcBorders>
          </w:tcPr>
          <w:p w14:paraId="32251CA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64742-36-5</w:t>
            </w:r>
          </w:p>
        </w:tc>
        <w:tc>
          <w:tcPr>
            <w:tcW w:w="1073" w:type="dxa"/>
            <w:tcBorders>
              <w:top w:val="single" w:sz="4" w:space="0" w:color="auto"/>
              <w:left w:val="single" w:sz="4" w:space="0" w:color="auto"/>
              <w:bottom w:val="single" w:sz="4" w:space="0" w:color="auto"/>
              <w:right w:val="single" w:sz="4" w:space="0" w:color="auto"/>
            </w:tcBorders>
          </w:tcPr>
          <w:p w14:paraId="54C97C60"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71AC21F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590E7B4" w14:textId="1B4708AA"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nafte, e trajtuar me argjil</w:t>
            </w:r>
            <w:r w:rsidR="00ED16CA" w:rsidRPr="00D928FF">
              <w:rPr>
                <w:rFonts w:ascii="Garamond" w:hAnsi="Garamond"/>
                <w:b/>
                <w:bCs/>
                <w:sz w:val="20"/>
                <w:szCs w:val="20"/>
              </w:rPr>
              <w:t>ë</w:t>
            </w:r>
            <w:r w:rsidRPr="00D928FF">
              <w:rPr>
                <w:rFonts w:ascii="Garamond" w:hAnsi="Garamond"/>
                <w:b/>
                <w:bCs/>
                <w:sz w:val="20"/>
                <w:szCs w:val="20"/>
              </w:rPr>
              <w:t xml:space="preserve"> se parafin t</w:t>
            </w:r>
            <w:r w:rsidR="00ED16CA" w:rsidRPr="00D928FF">
              <w:rPr>
                <w:rFonts w:ascii="Garamond" w:hAnsi="Garamond"/>
                <w:b/>
                <w:bCs/>
                <w:sz w:val="20"/>
                <w:szCs w:val="20"/>
              </w:rPr>
              <w:t>ë</w:t>
            </w:r>
            <w:r w:rsidRPr="00D928FF">
              <w:rPr>
                <w:rFonts w:ascii="Garamond" w:hAnsi="Garamond"/>
                <w:b/>
                <w:bCs/>
                <w:sz w:val="20"/>
                <w:szCs w:val="20"/>
              </w:rPr>
              <w:t xml:space="preserve"> leht</w:t>
            </w:r>
            <w:r w:rsidR="00ED16CA" w:rsidRPr="00D928FF">
              <w:rPr>
                <w:rFonts w:ascii="Garamond" w:hAnsi="Garamond"/>
                <w:b/>
                <w:bCs/>
                <w:sz w:val="20"/>
                <w:szCs w:val="20"/>
              </w:rPr>
              <w:t>ë</w:t>
            </w:r>
            <w:r w:rsidRPr="00D928FF">
              <w:rPr>
                <w:rFonts w:ascii="Garamond" w:hAnsi="Garamond"/>
                <w:b/>
                <w:bCs/>
                <w:sz w:val="20"/>
                <w:szCs w:val="20"/>
              </w:rPr>
              <w:t>; Vaji baz</w:t>
            </w:r>
            <w:r w:rsidR="00ED16CA" w:rsidRPr="00D928FF">
              <w:rPr>
                <w:rFonts w:ascii="Garamond" w:hAnsi="Garamond"/>
                <w:b/>
                <w:bCs/>
                <w:sz w:val="20"/>
                <w:szCs w:val="20"/>
              </w:rPr>
              <w:t>ë</w:t>
            </w:r>
            <w:r w:rsidRPr="00D928FF">
              <w:rPr>
                <w:rFonts w:ascii="Garamond" w:hAnsi="Garamond"/>
                <w:b/>
                <w:bCs/>
                <w:sz w:val="20"/>
                <w:szCs w:val="20"/>
              </w:rPr>
              <w:t>-e pa specifikuar;</w:t>
            </w:r>
          </w:p>
          <w:p w14:paraId="3315C8DF" w14:textId="38E54545" w:rsidR="009F537F" w:rsidRPr="00D928FF" w:rsidRDefault="009F537F" w:rsidP="0005462B">
            <w:pPr>
              <w:jc w:val="both"/>
              <w:rPr>
                <w:rFonts w:ascii="Garamond" w:hAnsi="Garamond"/>
                <w:bCs/>
                <w:sz w:val="20"/>
                <w:szCs w:val="20"/>
              </w:rPr>
            </w:pPr>
            <w:r w:rsidRPr="00D928FF">
              <w:rPr>
                <w:rFonts w:ascii="Garamond" w:hAnsi="Garamond"/>
                <w:bCs/>
                <w:sz w:val="20"/>
                <w:szCs w:val="20"/>
              </w:rPr>
              <w:t>(Kombinim kompleks hidrokraburesh t</w:t>
            </w:r>
            <w:r w:rsidR="00ED16CA" w:rsidRPr="00D928FF">
              <w:rPr>
                <w:rFonts w:ascii="Garamond" w:hAnsi="Garamond"/>
                <w:bCs/>
                <w:sz w:val="20"/>
                <w:szCs w:val="20"/>
              </w:rPr>
              <w:t>ë</w:t>
            </w:r>
            <w:r w:rsidR="00CB39A8" w:rsidRPr="00D928FF">
              <w:rPr>
                <w:rFonts w:ascii="Garamond" w:hAnsi="Garamond"/>
                <w:bCs/>
                <w:sz w:val="20"/>
                <w:szCs w:val="20"/>
              </w:rPr>
              <w:t xml:space="preserve"> përft</w:t>
            </w:r>
            <w:r w:rsidRPr="00D928FF">
              <w:rPr>
                <w:rFonts w:ascii="Garamond" w:hAnsi="Garamond"/>
                <w:bCs/>
                <w:sz w:val="20"/>
                <w:szCs w:val="20"/>
              </w:rPr>
              <w:t>uara nga trajtimi i fraksioneve</w:t>
            </w:r>
            <w:r w:rsidR="006464DB" w:rsidRPr="00D928FF">
              <w:rPr>
                <w:rFonts w:ascii="Garamond" w:hAnsi="Garamond"/>
                <w:bCs/>
                <w:sz w:val="20"/>
                <w:szCs w:val="20"/>
              </w:rPr>
              <w:t xml:space="preserve"> të naftës </w:t>
            </w:r>
            <w:r w:rsidRPr="00D928FF">
              <w:rPr>
                <w:rFonts w:ascii="Garamond" w:hAnsi="Garamond"/>
                <w:bCs/>
                <w:sz w:val="20"/>
                <w:szCs w:val="20"/>
              </w:rPr>
              <w:t>me argjil</w:t>
            </w:r>
            <w:r w:rsidR="00ED16CA" w:rsidRPr="00D928FF">
              <w:rPr>
                <w:rFonts w:ascii="Garamond" w:hAnsi="Garamond"/>
                <w:bCs/>
                <w:sz w:val="20"/>
                <w:szCs w:val="20"/>
              </w:rPr>
              <w:t>ë</w:t>
            </w:r>
            <w:r w:rsidRPr="00D928FF">
              <w:rPr>
                <w:rFonts w:ascii="Garamond" w:hAnsi="Garamond"/>
                <w:bCs/>
                <w:sz w:val="20"/>
                <w:szCs w:val="20"/>
              </w:rPr>
              <w:t xml:space="preserve"> natyrore ose t</w:t>
            </w:r>
            <w:r w:rsidR="00ED16CA" w:rsidRPr="00D928FF">
              <w:rPr>
                <w:rFonts w:ascii="Garamond" w:hAnsi="Garamond"/>
                <w:bCs/>
                <w:sz w:val="20"/>
                <w:szCs w:val="20"/>
              </w:rPr>
              <w:t>ë</w:t>
            </w:r>
            <w:r w:rsidRPr="00D928FF">
              <w:rPr>
                <w:rFonts w:ascii="Garamond" w:hAnsi="Garamond"/>
                <w:bCs/>
                <w:sz w:val="20"/>
                <w:szCs w:val="20"/>
              </w:rPr>
              <w:t xml:space="preserve"> modifikuar n</w:t>
            </w:r>
            <w:r w:rsidR="00ED16CA" w:rsidRPr="00D928FF">
              <w:rPr>
                <w:rFonts w:ascii="Garamond" w:hAnsi="Garamond"/>
                <w:bCs/>
                <w:sz w:val="20"/>
                <w:szCs w:val="20"/>
              </w:rPr>
              <w:t>ë</w:t>
            </w:r>
            <w:r w:rsidRPr="00D928FF">
              <w:rPr>
                <w:rFonts w:ascii="Garamond" w:hAnsi="Garamond"/>
                <w:bCs/>
                <w:sz w:val="20"/>
                <w:szCs w:val="20"/>
              </w:rPr>
              <w:t xml:space="preserve"> nj</w:t>
            </w:r>
            <w:r w:rsidR="00ED16CA" w:rsidRPr="00D928FF">
              <w:rPr>
                <w:rFonts w:ascii="Garamond" w:hAnsi="Garamond"/>
                <w:bCs/>
                <w:sz w:val="20"/>
                <w:szCs w:val="20"/>
              </w:rPr>
              <w:t>ë</w:t>
            </w:r>
            <w:r w:rsidRPr="00D928FF">
              <w:rPr>
                <w:rFonts w:ascii="Garamond" w:hAnsi="Garamond"/>
                <w:bCs/>
                <w:sz w:val="20"/>
                <w:szCs w:val="20"/>
              </w:rPr>
              <w:t xml:space="preserve"> proces konktakti ose filtrimi me q</w:t>
            </w:r>
            <w:r w:rsidR="00ED16CA" w:rsidRPr="00D928FF">
              <w:rPr>
                <w:rFonts w:ascii="Garamond" w:hAnsi="Garamond"/>
                <w:bCs/>
                <w:sz w:val="20"/>
                <w:szCs w:val="20"/>
              </w:rPr>
              <w:t>ë</w:t>
            </w:r>
            <w:r w:rsidRPr="00D928FF">
              <w:rPr>
                <w:rFonts w:ascii="Garamond" w:hAnsi="Garamond"/>
                <w:bCs/>
                <w:sz w:val="20"/>
                <w:szCs w:val="20"/>
              </w:rPr>
              <w:t xml:space="preserve">llim largimin e </w:t>
            </w:r>
            <w:r w:rsidR="00ED16CA" w:rsidRPr="00D928FF">
              <w:rPr>
                <w:rFonts w:ascii="Garamond" w:hAnsi="Garamond"/>
                <w:bCs/>
                <w:sz w:val="20"/>
                <w:szCs w:val="20"/>
              </w:rPr>
              <w:t>sasisë</w:t>
            </w:r>
            <w:r w:rsidRPr="00D928FF">
              <w:rPr>
                <w:rFonts w:ascii="Garamond" w:hAnsi="Garamond"/>
                <w:bCs/>
                <w:sz w:val="20"/>
                <w:szCs w:val="20"/>
              </w:rPr>
              <w:t xml:space="preserve"> s</w:t>
            </w:r>
            <w:r w:rsidR="00ED16CA" w:rsidRPr="00D928FF">
              <w:rPr>
                <w:rFonts w:ascii="Garamond" w:hAnsi="Garamond"/>
                <w:bCs/>
                <w:sz w:val="20"/>
                <w:szCs w:val="20"/>
              </w:rPr>
              <w:t>ë</w:t>
            </w:r>
            <w:r w:rsidRPr="00D928FF">
              <w:rPr>
                <w:rFonts w:ascii="Garamond" w:hAnsi="Garamond"/>
                <w:bCs/>
                <w:sz w:val="20"/>
                <w:szCs w:val="20"/>
              </w:rPr>
              <w:t xml:space="preserve"> gjurm</w:t>
            </w:r>
            <w:r w:rsidR="00ED16CA" w:rsidRPr="00D928FF">
              <w:rPr>
                <w:rFonts w:ascii="Garamond" w:hAnsi="Garamond"/>
                <w:bCs/>
                <w:sz w:val="20"/>
                <w:szCs w:val="20"/>
              </w:rPr>
              <w:t>ë</w:t>
            </w:r>
            <w:r w:rsidRPr="00D928FF">
              <w:rPr>
                <w:rFonts w:ascii="Garamond" w:hAnsi="Garamond"/>
                <w:bCs/>
                <w:sz w:val="20"/>
                <w:szCs w:val="20"/>
              </w:rPr>
              <w:t>ve t</w:t>
            </w:r>
            <w:r w:rsidR="00ED16CA" w:rsidRPr="00D928FF">
              <w:rPr>
                <w:rFonts w:ascii="Garamond" w:hAnsi="Garamond"/>
                <w:bCs/>
                <w:sz w:val="20"/>
                <w:szCs w:val="20"/>
              </w:rPr>
              <w:t>ë</w:t>
            </w:r>
            <w:r w:rsidRPr="00D928FF">
              <w:rPr>
                <w:rFonts w:ascii="Garamond" w:hAnsi="Garamond"/>
                <w:bCs/>
                <w:sz w:val="20"/>
                <w:szCs w:val="20"/>
              </w:rPr>
              <w:t xml:space="preserve"> komponimeve polare dhe </w:t>
            </w:r>
            <w:r w:rsidR="00ED16CA" w:rsidRPr="00D928FF">
              <w:rPr>
                <w:rFonts w:ascii="Garamond" w:hAnsi="Garamond"/>
                <w:bCs/>
                <w:sz w:val="20"/>
                <w:szCs w:val="20"/>
              </w:rPr>
              <w:t>papastërtive</w:t>
            </w:r>
            <w:r w:rsidRPr="00D928FF">
              <w:rPr>
                <w:rFonts w:ascii="Garamond" w:hAnsi="Garamond"/>
                <w:bCs/>
                <w:sz w:val="20"/>
                <w:szCs w:val="20"/>
              </w:rPr>
              <w:t xml:space="preserve"> t</w:t>
            </w:r>
            <w:r w:rsidR="00ED16CA" w:rsidRPr="00D928FF">
              <w:rPr>
                <w:rFonts w:ascii="Garamond" w:hAnsi="Garamond"/>
                <w:bCs/>
                <w:sz w:val="20"/>
                <w:szCs w:val="20"/>
              </w:rPr>
              <w:t>ë</w:t>
            </w:r>
            <w:r w:rsidRPr="00D928FF">
              <w:rPr>
                <w:rFonts w:ascii="Garamond" w:hAnsi="Garamond"/>
                <w:bCs/>
                <w:sz w:val="20"/>
                <w:szCs w:val="20"/>
              </w:rPr>
              <w:t xml:space="preserve"> pranishme.</w:t>
            </w:r>
            <w:r w:rsidR="00141072">
              <w:rPr>
                <w:rFonts w:ascii="Garamond" w:hAnsi="Garamond"/>
                <w:bCs/>
                <w:sz w:val="20"/>
                <w:szCs w:val="20"/>
              </w:rPr>
              <w:t xml:space="preserve"> </w:t>
            </w:r>
            <w:r w:rsidRPr="00D928FF">
              <w:rPr>
                <w:rFonts w:ascii="Garamond" w:hAnsi="Garamond"/>
                <w:bCs/>
                <w:sz w:val="20"/>
                <w:szCs w:val="20"/>
              </w:rPr>
              <w:t>P</w:t>
            </w:r>
            <w:r w:rsidR="00ED16CA" w:rsidRPr="00D928FF">
              <w:rPr>
                <w:rFonts w:ascii="Garamond" w:hAnsi="Garamond"/>
                <w:bCs/>
                <w:sz w:val="20"/>
                <w:szCs w:val="20"/>
              </w:rPr>
              <w:t>ë</w:t>
            </w:r>
            <w:r w:rsidRPr="00D928FF">
              <w:rPr>
                <w:rFonts w:ascii="Garamond" w:hAnsi="Garamond"/>
                <w:bCs/>
                <w:sz w:val="20"/>
                <w:szCs w:val="20"/>
              </w:rPr>
              <w:t>rb</w:t>
            </w:r>
            <w:r w:rsidR="00ED16CA" w:rsidRPr="00D928FF">
              <w:rPr>
                <w:rFonts w:ascii="Garamond" w:hAnsi="Garamond"/>
                <w:bCs/>
                <w:sz w:val="20"/>
                <w:szCs w:val="20"/>
              </w:rPr>
              <w:t>ë</w:t>
            </w:r>
            <w:r w:rsidRPr="00D928FF">
              <w:rPr>
                <w:rFonts w:ascii="Garamond" w:hAnsi="Garamond"/>
                <w:bCs/>
                <w:sz w:val="20"/>
                <w:szCs w:val="20"/>
              </w:rPr>
              <w:t>het nga hidrokarbure me</w:t>
            </w:r>
            <w:r w:rsidR="006464DB" w:rsidRPr="00D928FF">
              <w:rPr>
                <w:rFonts w:ascii="Garamond" w:hAnsi="Garamond"/>
                <w:bCs/>
                <w:sz w:val="20"/>
                <w:szCs w:val="20"/>
              </w:rPr>
              <w:t xml:space="preserve"> </w:t>
            </w:r>
            <w:r w:rsidR="00141072">
              <w:rPr>
                <w:rFonts w:ascii="Garamond" w:hAnsi="Garamond"/>
                <w:bCs/>
                <w:sz w:val="20"/>
                <w:szCs w:val="20"/>
              </w:rPr>
              <w:t xml:space="preserve">numër </w:t>
            </w:r>
            <w:r w:rsidRPr="00D928FF">
              <w:rPr>
                <w:rFonts w:ascii="Garamond" w:hAnsi="Garamond"/>
                <w:bCs/>
                <w:sz w:val="20"/>
                <w:szCs w:val="20"/>
              </w:rPr>
              <w:t xml:space="preserve">karboni kryesisht nga C15 </w:t>
            </w:r>
            <w:r w:rsidR="003208C0" w:rsidRPr="00D928FF">
              <w:rPr>
                <w:rFonts w:ascii="Garamond" w:hAnsi="Garamond"/>
                <w:bCs/>
                <w:sz w:val="20"/>
                <w:szCs w:val="20"/>
              </w:rPr>
              <w:t xml:space="preserve">deri në </w:t>
            </w:r>
            <w:r w:rsidRPr="00D928FF">
              <w:rPr>
                <w:rFonts w:ascii="Garamond" w:hAnsi="Garamond"/>
                <w:bCs/>
                <w:sz w:val="20"/>
                <w:szCs w:val="20"/>
              </w:rPr>
              <w:t xml:space="preserve">C30 dhe </w:t>
            </w:r>
            <w:r w:rsidR="00ED16CA" w:rsidRPr="00D928FF">
              <w:rPr>
                <w:rFonts w:ascii="Garamond" w:hAnsi="Garamond"/>
                <w:bCs/>
                <w:sz w:val="20"/>
                <w:szCs w:val="20"/>
              </w:rPr>
              <w:t>prodhojnë</w:t>
            </w:r>
            <w:r w:rsidRPr="00D928FF">
              <w:rPr>
                <w:rFonts w:ascii="Garamond" w:hAnsi="Garamond"/>
                <w:bCs/>
                <w:sz w:val="20"/>
                <w:szCs w:val="20"/>
              </w:rPr>
              <w:t xml:space="preserve"> nj</w:t>
            </w:r>
            <w:r w:rsidR="00ED16CA" w:rsidRPr="00D928FF">
              <w:rPr>
                <w:rFonts w:ascii="Garamond" w:hAnsi="Garamond"/>
                <w:bCs/>
                <w:sz w:val="20"/>
                <w:szCs w:val="20"/>
              </w:rPr>
              <w:t>ë</w:t>
            </w:r>
            <w:r w:rsidRPr="00D928FF">
              <w:rPr>
                <w:rFonts w:ascii="Garamond" w:hAnsi="Garamond"/>
                <w:bCs/>
                <w:sz w:val="20"/>
                <w:szCs w:val="20"/>
              </w:rPr>
              <w:t xml:space="preserve"> vaj </w:t>
            </w:r>
            <w:r w:rsidR="00ED16CA" w:rsidRPr="00D928FF">
              <w:rPr>
                <w:rFonts w:ascii="Garamond" w:hAnsi="Garamond"/>
                <w:bCs/>
                <w:sz w:val="20"/>
                <w:szCs w:val="20"/>
              </w:rPr>
              <w:t>përfundimtar</w:t>
            </w:r>
            <w:r w:rsidRPr="00D928FF">
              <w:rPr>
                <w:rFonts w:ascii="Garamond" w:hAnsi="Garamond"/>
                <w:bCs/>
                <w:sz w:val="20"/>
                <w:szCs w:val="20"/>
              </w:rPr>
              <w:t xml:space="preserve"> me vizkozitet t</w:t>
            </w:r>
            <w:r w:rsidR="00ED16CA" w:rsidRPr="00D928FF">
              <w:rPr>
                <w:rFonts w:ascii="Garamond" w:hAnsi="Garamond"/>
                <w:bCs/>
                <w:sz w:val="20"/>
                <w:szCs w:val="20"/>
              </w:rPr>
              <w:t>ë</w:t>
            </w:r>
            <w:r w:rsidRPr="00D928FF">
              <w:rPr>
                <w:rFonts w:ascii="Garamond" w:hAnsi="Garamond"/>
                <w:bCs/>
                <w:sz w:val="20"/>
                <w:szCs w:val="20"/>
              </w:rPr>
              <w:t xml:space="preserve"> pakt</w:t>
            </w:r>
            <w:r w:rsidR="00ED16CA" w:rsidRPr="00D928FF">
              <w:rPr>
                <w:rFonts w:ascii="Garamond" w:hAnsi="Garamond"/>
                <w:bCs/>
                <w:sz w:val="20"/>
                <w:szCs w:val="20"/>
              </w:rPr>
              <w:t>ë</w:t>
            </w:r>
            <w:r w:rsidRPr="00D928FF">
              <w:rPr>
                <w:rFonts w:ascii="Garamond" w:hAnsi="Garamond"/>
                <w:bCs/>
                <w:sz w:val="20"/>
                <w:szCs w:val="20"/>
              </w:rPr>
              <w:t>n 19 cSt n</w:t>
            </w:r>
            <w:r w:rsidR="00ED16CA" w:rsidRPr="00D928FF">
              <w:rPr>
                <w:rFonts w:ascii="Garamond" w:hAnsi="Garamond"/>
                <w:bCs/>
                <w:sz w:val="20"/>
                <w:szCs w:val="20"/>
              </w:rPr>
              <w:t>ë</w:t>
            </w:r>
            <w:r w:rsidRPr="00D928FF">
              <w:rPr>
                <w:rFonts w:ascii="Garamond" w:hAnsi="Garamond"/>
                <w:bCs/>
                <w:sz w:val="20"/>
                <w:szCs w:val="20"/>
              </w:rPr>
              <w:t xml:space="preserve"> 40 °C.</w:t>
            </w:r>
            <w:r w:rsidR="00CB39A8" w:rsidRPr="00D928FF">
              <w:rPr>
                <w:rFonts w:ascii="Garamond" w:hAnsi="Garamond"/>
                <w:bCs/>
                <w:sz w:val="20"/>
                <w:szCs w:val="20"/>
              </w:rPr>
              <w:t xml:space="preserve"> përmba</w:t>
            </w:r>
            <w:r w:rsidRPr="00D928FF">
              <w:rPr>
                <w:rFonts w:ascii="Garamond" w:hAnsi="Garamond"/>
                <w:bCs/>
                <w:sz w:val="20"/>
                <w:szCs w:val="20"/>
              </w:rPr>
              <w:t>n relativisht nj</w:t>
            </w:r>
            <w:r w:rsidR="00ED16CA" w:rsidRPr="00D928FF">
              <w:rPr>
                <w:rFonts w:ascii="Garamond" w:hAnsi="Garamond"/>
                <w:bCs/>
                <w:sz w:val="20"/>
                <w:szCs w:val="20"/>
              </w:rPr>
              <w:t>ë</w:t>
            </w:r>
            <w:r w:rsidRPr="00D928FF">
              <w:rPr>
                <w:rFonts w:ascii="Garamond" w:hAnsi="Garamond"/>
                <w:bCs/>
                <w:sz w:val="20"/>
                <w:szCs w:val="20"/>
              </w:rPr>
              <w:t xml:space="preserve"> sasi t</w:t>
            </w:r>
            <w:r w:rsidR="00ED16CA" w:rsidRPr="00D928FF">
              <w:rPr>
                <w:rFonts w:ascii="Garamond" w:hAnsi="Garamond"/>
                <w:bCs/>
                <w:sz w:val="20"/>
                <w:szCs w:val="20"/>
              </w:rPr>
              <w:t>ë</w:t>
            </w:r>
            <w:r w:rsidRPr="00D928FF">
              <w:rPr>
                <w:rFonts w:ascii="Garamond" w:hAnsi="Garamond"/>
                <w:bCs/>
                <w:sz w:val="20"/>
                <w:szCs w:val="20"/>
              </w:rPr>
              <w:t xml:space="preserve"> madhe hidrokarburesh</w:t>
            </w:r>
            <w:r w:rsidR="00326D77" w:rsidRPr="00D928FF">
              <w:rPr>
                <w:rFonts w:ascii="Garamond" w:hAnsi="Garamond"/>
                <w:bCs/>
                <w:sz w:val="20"/>
                <w:szCs w:val="20"/>
              </w:rPr>
              <w:t xml:space="preserve"> të ngopura</w:t>
            </w:r>
            <w:r w:rsidRPr="00D928FF">
              <w:rPr>
                <w:rFonts w:ascii="Garamond" w:hAnsi="Garamond"/>
                <w:bCs/>
                <w:sz w:val="20"/>
                <w:szCs w:val="20"/>
              </w:rPr>
              <w:t xml:space="preserve">.) </w:t>
            </w:r>
          </w:p>
          <w:p w14:paraId="65C7DCBD" w14:textId="77777777" w:rsidR="009F537F" w:rsidRPr="00D928FF" w:rsidRDefault="009F537F" w:rsidP="0005462B">
            <w:pPr>
              <w:jc w:val="both"/>
              <w:rPr>
                <w:rFonts w:ascii="Garamond" w:hAnsi="Garamond"/>
                <w:bCs/>
                <w:sz w:val="20"/>
                <w:szCs w:val="20"/>
              </w:rPr>
            </w:pPr>
          </w:p>
        </w:tc>
        <w:tc>
          <w:tcPr>
            <w:tcW w:w="1727" w:type="dxa"/>
            <w:tcBorders>
              <w:top w:val="single" w:sz="4" w:space="0" w:color="auto"/>
              <w:left w:val="single" w:sz="4" w:space="0" w:color="auto"/>
              <w:bottom w:val="single" w:sz="4" w:space="0" w:color="auto"/>
              <w:right w:val="single" w:sz="4" w:space="0" w:color="auto"/>
            </w:tcBorders>
          </w:tcPr>
          <w:p w14:paraId="3F6C34A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649-461-00-5</w:t>
            </w:r>
          </w:p>
        </w:tc>
        <w:tc>
          <w:tcPr>
            <w:tcW w:w="1624" w:type="dxa"/>
            <w:tcBorders>
              <w:top w:val="single" w:sz="4" w:space="0" w:color="auto"/>
              <w:left w:val="single" w:sz="4" w:space="0" w:color="auto"/>
              <w:bottom w:val="single" w:sz="4" w:space="0" w:color="auto"/>
              <w:right w:val="single" w:sz="4" w:space="0" w:color="auto"/>
            </w:tcBorders>
          </w:tcPr>
          <w:p w14:paraId="352D878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265-138-8</w:t>
            </w:r>
          </w:p>
        </w:tc>
        <w:tc>
          <w:tcPr>
            <w:tcW w:w="1608" w:type="dxa"/>
            <w:tcBorders>
              <w:top w:val="single" w:sz="4" w:space="0" w:color="auto"/>
              <w:left w:val="single" w:sz="4" w:space="0" w:color="auto"/>
              <w:bottom w:val="single" w:sz="4" w:space="0" w:color="auto"/>
              <w:right w:val="single" w:sz="4" w:space="0" w:color="auto"/>
            </w:tcBorders>
          </w:tcPr>
          <w:p w14:paraId="2EB5D04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64742-37-6</w:t>
            </w:r>
          </w:p>
        </w:tc>
        <w:tc>
          <w:tcPr>
            <w:tcW w:w="1073" w:type="dxa"/>
            <w:tcBorders>
              <w:top w:val="single" w:sz="4" w:space="0" w:color="auto"/>
              <w:left w:val="single" w:sz="4" w:space="0" w:color="auto"/>
              <w:bottom w:val="single" w:sz="4" w:space="0" w:color="auto"/>
              <w:right w:val="single" w:sz="4" w:space="0" w:color="auto"/>
            </w:tcBorders>
          </w:tcPr>
          <w:p w14:paraId="10038258"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743EAA5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39EE853" w14:textId="10DB145D"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t</w:t>
            </w:r>
            <w:r w:rsidR="00965F45" w:rsidRPr="00D928FF">
              <w:rPr>
                <w:rFonts w:ascii="Garamond" w:hAnsi="Garamond"/>
                <w:b/>
                <w:bCs/>
                <w:sz w:val="20"/>
                <w:szCs w:val="20"/>
              </w:rPr>
              <w:t>ë</w:t>
            </w:r>
            <w:r w:rsidRPr="00D928FF">
              <w:rPr>
                <w:rFonts w:ascii="Garamond" w:hAnsi="Garamond"/>
                <w:b/>
                <w:bCs/>
                <w:sz w:val="20"/>
                <w:szCs w:val="20"/>
              </w:rPr>
              <w:t xml:space="preserve"> mbetura nafte, të trajtuara me argjila</w:t>
            </w:r>
            <w:r w:rsidR="003C3E93" w:rsidRPr="00D928FF">
              <w:rPr>
                <w:rFonts w:ascii="Garamond" w:hAnsi="Garamond"/>
                <w:b/>
                <w:bCs/>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3243A6F9" w14:textId="4AFB9DA1"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trajtimi i një vaji mbetës me argjila natyrore apo të modifikuara, me kontakt apo me perkolim, me qëllim largimin e gjurmëve të papastërtive dhe komponimeve polare.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më të lartë se C</w:t>
            </w:r>
            <w:r w:rsidRPr="00D928FF">
              <w:rPr>
                <w:rFonts w:ascii="Garamond" w:hAnsi="Garamond"/>
                <w:sz w:val="20"/>
                <w:szCs w:val="20"/>
                <w:vertAlign w:val="subscript"/>
              </w:rPr>
              <w:t>25</w:t>
            </w:r>
            <w:r w:rsidRPr="00D928FF">
              <w:rPr>
                <w:rFonts w:ascii="Garamond" w:hAnsi="Garamond"/>
                <w:sz w:val="20"/>
                <w:szCs w:val="20"/>
              </w:rPr>
              <w:t xml:space="preserve"> dhe me pikë vlimi afërsisht mbi 400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8696AC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649-462-00-0</w:t>
            </w:r>
          </w:p>
        </w:tc>
        <w:tc>
          <w:tcPr>
            <w:tcW w:w="1624" w:type="dxa"/>
            <w:tcBorders>
              <w:top w:val="single" w:sz="4" w:space="0" w:color="auto"/>
              <w:left w:val="single" w:sz="4" w:space="0" w:color="auto"/>
              <w:bottom w:val="single" w:sz="4" w:space="0" w:color="auto"/>
              <w:right w:val="single" w:sz="4" w:space="0" w:color="auto"/>
            </w:tcBorders>
          </w:tcPr>
          <w:p w14:paraId="2F33649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265-143-5</w:t>
            </w:r>
          </w:p>
        </w:tc>
        <w:tc>
          <w:tcPr>
            <w:tcW w:w="1608" w:type="dxa"/>
            <w:tcBorders>
              <w:top w:val="single" w:sz="4" w:space="0" w:color="auto"/>
              <w:left w:val="single" w:sz="4" w:space="0" w:color="auto"/>
              <w:bottom w:val="single" w:sz="4" w:space="0" w:color="auto"/>
              <w:right w:val="single" w:sz="4" w:space="0" w:color="auto"/>
            </w:tcBorders>
          </w:tcPr>
          <w:p w14:paraId="61A5A83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64742-41-2</w:t>
            </w:r>
          </w:p>
        </w:tc>
        <w:tc>
          <w:tcPr>
            <w:tcW w:w="1073" w:type="dxa"/>
            <w:tcBorders>
              <w:top w:val="single" w:sz="4" w:space="0" w:color="auto"/>
              <w:left w:val="single" w:sz="4" w:space="0" w:color="auto"/>
              <w:bottom w:val="single" w:sz="4" w:space="0" w:color="auto"/>
              <w:right w:val="single" w:sz="4" w:space="0" w:color="auto"/>
            </w:tcBorders>
          </w:tcPr>
          <w:p w14:paraId="2B339097"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086EEB5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3191835" w14:textId="5040AA0B" w:rsidR="009F537F" w:rsidRPr="00D928FF" w:rsidRDefault="009F537F" w:rsidP="0005462B">
            <w:pPr>
              <w:jc w:val="both"/>
              <w:rPr>
                <w:rFonts w:ascii="Garamond" w:hAnsi="Garamond"/>
                <w:b/>
                <w:bCs/>
                <w:sz w:val="20"/>
                <w:szCs w:val="20"/>
              </w:rPr>
            </w:pPr>
            <w:r w:rsidRPr="00D928FF">
              <w:rPr>
                <w:rFonts w:ascii="Garamond" w:hAnsi="Garamond"/>
                <w:b/>
                <w:sz w:val="20"/>
                <w:szCs w:val="20"/>
              </w:rPr>
              <w:t xml:space="preserve">Distilate </w:t>
            </w:r>
            <w:r w:rsidR="006464DB" w:rsidRPr="00D928FF">
              <w:rPr>
                <w:rFonts w:ascii="Garamond" w:hAnsi="Garamond"/>
                <w:b/>
                <w:sz w:val="20"/>
                <w:szCs w:val="20"/>
              </w:rPr>
              <w:t>naftën</w:t>
            </w:r>
            <w:r w:rsidRPr="00D928FF">
              <w:rPr>
                <w:rFonts w:ascii="Garamond" w:hAnsi="Garamond"/>
                <w:b/>
                <w:sz w:val="20"/>
                <w:szCs w:val="20"/>
              </w:rPr>
              <w:t>ike të rënda, të trajtuara me argjila</w:t>
            </w:r>
            <w:r w:rsidR="003C3E93" w:rsidRPr="00D928FF">
              <w:rPr>
                <w:rFonts w:ascii="Garamond" w:hAnsi="Garamond"/>
                <w:b/>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14C26C05" w14:textId="3C9F6238"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 [Përbërje komplekse e hidrokarbureve të përftuara nga trajtimi i një fraksioni nafte me argjila natyrore apo të modifikuara, me kontakt apo me perkolim, me qëllim largimin e gjurmëve të papastërtive dhe komponimeve polare. Përbëhet kryesisht nga hidrokarbure të ngopura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 C</w:t>
            </w:r>
            <w:r w:rsidRPr="00D928FF">
              <w:rPr>
                <w:rFonts w:ascii="Garamond" w:hAnsi="Garamond"/>
                <w:sz w:val="20"/>
                <w:szCs w:val="20"/>
                <w:vertAlign w:val="subscript"/>
              </w:rPr>
              <w:t>50</w:t>
            </w:r>
            <w:r w:rsidRPr="00D928FF">
              <w:rPr>
                <w:rFonts w:ascii="Garamond" w:hAnsi="Garamond"/>
                <w:sz w:val="20"/>
                <w:szCs w:val="20"/>
              </w:rPr>
              <w:t>, dhe në përfundim përftohet një produkt vajor me viskozitet të paktën 19 cSt në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01B6A93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649-463-00-6</w:t>
            </w:r>
          </w:p>
        </w:tc>
        <w:tc>
          <w:tcPr>
            <w:tcW w:w="1624" w:type="dxa"/>
            <w:tcBorders>
              <w:top w:val="single" w:sz="4" w:space="0" w:color="auto"/>
              <w:left w:val="single" w:sz="4" w:space="0" w:color="auto"/>
              <w:bottom w:val="single" w:sz="4" w:space="0" w:color="auto"/>
              <w:right w:val="single" w:sz="4" w:space="0" w:color="auto"/>
            </w:tcBorders>
          </w:tcPr>
          <w:p w14:paraId="5786CC6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265-146-1</w:t>
            </w:r>
          </w:p>
        </w:tc>
        <w:tc>
          <w:tcPr>
            <w:tcW w:w="1608" w:type="dxa"/>
            <w:tcBorders>
              <w:top w:val="single" w:sz="4" w:space="0" w:color="auto"/>
              <w:left w:val="single" w:sz="4" w:space="0" w:color="auto"/>
              <w:bottom w:val="single" w:sz="4" w:space="0" w:color="auto"/>
              <w:right w:val="single" w:sz="4" w:space="0" w:color="auto"/>
            </w:tcBorders>
          </w:tcPr>
          <w:p w14:paraId="695C0C9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64742-44-5</w:t>
            </w:r>
          </w:p>
        </w:tc>
        <w:tc>
          <w:tcPr>
            <w:tcW w:w="1073" w:type="dxa"/>
            <w:tcBorders>
              <w:top w:val="single" w:sz="4" w:space="0" w:color="auto"/>
              <w:left w:val="single" w:sz="4" w:space="0" w:color="auto"/>
              <w:bottom w:val="single" w:sz="4" w:space="0" w:color="auto"/>
              <w:right w:val="single" w:sz="4" w:space="0" w:color="auto"/>
            </w:tcBorders>
          </w:tcPr>
          <w:p w14:paraId="0B5CF6A6"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7C62A37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2472274" w14:textId="2C254554"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w:t>
            </w:r>
            <w:r w:rsidR="006464DB" w:rsidRPr="00D928FF">
              <w:rPr>
                <w:rFonts w:ascii="Garamond" w:hAnsi="Garamond"/>
                <w:b/>
                <w:bCs/>
                <w:sz w:val="20"/>
                <w:szCs w:val="20"/>
              </w:rPr>
              <w:t>naftën</w:t>
            </w:r>
            <w:r w:rsidRPr="00D928FF">
              <w:rPr>
                <w:rFonts w:ascii="Garamond" w:hAnsi="Garamond"/>
                <w:b/>
                <w:bCs/>
                <w:sz w:val="20"/>
                <w:szCs w:val="20"/>
              </w:rPr>
              <w:t>ike të lehta të trajtuara me argjila</w:t>
            </w:r>
            <w:r w:rsidR="003C3E93" w:rsidRPr="00D928FF">
              <w:rPr>
                <w:rFonts w:ascii="Garamond" w:hAnsi="Garamond"/>
                <w:b/>
                <w:bCs/>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1E01784F" w14:textId="7B1019A8"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 [Përbërje komplekse e hidrokarbureve të përftuara nga trajtimi i një fraksioni nafte me argjila natyrore apo të modifikuara, me kontakt apo me perkolim, me qëllim largimin e gjurmëve të papastërtive dhe komponimeve polare.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 C</w:t>
            </w:r>
            <w:r w:rsidRPr="00D928FF">
              <w:rPr>
                <w:rFonts w:ascii="Garamond" w:hAnsi="Garamond"/>
                <w:sz w:val="20"/>
                <w:szCs w:val="20"/>
                <w:vertAlign w:val="subscript"/>
              </w:rPr>
              <w:t>30</w:t>
            </w:r>
            <w:r w:rsidRPr="00D928FF">
              <w:rPr>
                <w:rFonts w:ascii="Garamond" w:hAnsi="Garamond"/>
                <w:sz w:val="20"/>
                <w:szCs w:val="20"/>
              </w:rPr>
              <w:t>, dhe në përfundim përftohet një produkt vajor me viskozitet më të ulët se 19 cSt në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3971431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649-464-00-1</w:t>
            </w:r>
          </w:p>
        </w:tc>
        <w:tc>
          <w:tcPr>
            <w:tcW w:w="1624" w:type="dxa"/>
            <w:tcBorders>
              <w:top w:val="single" w:sz="4" w:space="0" w:color="auto"/>
              <w:left w:val="single" w:sz="4" w:space="0" w:color="auto"/>
              <w:bottom w:val="single" w:sz="4" w:space="0" w:color="auto"/>
              <w:right w:val="single" w:sz="4" w:space="0" w:color="auto"/>
            </w:tcBorders>
          </w:tcPr>
          <w:p w14:paraId="4926D13F"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265-147-7</w:t>
            </w:r>
          </w:p>
        </w:tc>
        <w:tc>
          <w:tcPr>
            <w:tcW w:w="1608" w:type="dxa"/>
            <w:tcBorders>
              <w:top w:val="single" w:sz="4" w:space="0" w:color="auto"/>
              <w:left w:val="single" w:sz="4" w:space="0" w:color="auto"/>
              <w:bottom w:val="single" w:sz="4" w:space="0" w:color="auto"/>
              <w:right w:val="single" w:sz="4" w:space="0" w:color="auto"/>
            </w:tcBorders>
          </w:tcPr>
          <w:p w14:paraId="7136313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64742-45-6</w:t>
            </w:r>
          </w:p>
        </w:tc>
        <w:tc>
          <w:tcPr>
            <w:tcW w:w="1073" w:type="dxa"/>
            <w:tcBorders>
              <w:top w:val="single" w:sz="4" w:space="0" w:color="auto"/>
              <w:left w:val="single" w:sz="4" w:space="0" w:color="auto"/>
              <w:bottom w:val="single" w:sz="4" w:space="0" w:color="auto"/>
              <w:right w:val="single" w:sz="4" w:space="0" w:color="auto"/>
            </w:tcBorders>
          </w:tcPr>
          <w:p w14:paraId="470A977E"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75AFAC6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F274076" w14:textId="085C27E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w:t>
            </w:r>
            <w:r w:rsidR="006464DB" w:rsidRPr="00D928FF">
              <w:rPr>
                <w:rFonts w:ascii="Garamond" w:hAnsi="Garamond"/>
                <w:b/>
                <w:bCs/>
                <w:sz w:val="20"/>
                <w:szCs w:val="20"/>
              </w:rPr>
              <w:t>naftën</w:t>
            </w:r>
            <w:r w:rsidRPr="00D928FF">
              <w:rPr>
                <w:rFonts w:ascii="Garamond" w:hAnsi="Garamond"/>
                <w:b/>
                <w:bCs/>
                <w:sz w:val="20"/>
                <w:szCs w:val="20"/>
              </w:rPr>
              <w:t>ike të rënda të hidrotrajtuara</w:t>
            </w:r>
            <w:r w:rsidR="003C3E93" w:rsidRPr="00D928FF">
              <w:rPr>
                <w:rFonts w:ascii="Garamond" w:hAnsi="Garamond"/>
                <w:b/>
                <w:bCs/>
                <w:sz w:val="20"/>
                <w:szCs w:val="20"/>
              </w:rPr>
              <w:t>; vaji bazë</w:t>
            </w:r>
            <w:r w:rsidRPr="00D928FF">
              <w:rPr>
                <w:rFonts w:ascii="Garamond" w:hAnsi="Garamond"/>
                <w:b/>
                <w:bCs/>
                <w:sz w:val="20"/>
                <w:szCs w:val="20"/>
              </w:rPr>
              <w:t>-e pa specifikuar;</w:t>
            </w:r>
          </w:p>
          <w:p w14:paraId="4FE0DC7D" w14:textId="4C2244E3"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nga trajtimi i një fraksioni nafte me hidrogjen në prani të një katalizatori.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 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50</w:t>
            </w:r>
            <w:r w:rsidRPr="00D928FF">
              <w:rPr>
                <w:rFonts w:ascii="Garamond" w:hAnsi="Garamond"/>
                <w:sz w:val="20"/>
                <w:szCs w:val="20"/>
              </w:rPr>
              <w:t>, dhe në përfundim përftohet një produkt vajor me viskozitet të paktën 19 cSt në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0077775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649-465-00-7</w:t>
            </w:r>
          </w:p>
        </w:tc>
        <w:tc>
          <w:tcPr>
            <w:tcW w:w="1624" w:type="dxa"/>
            <w:tcBorders>
              <w:top w:val="single" w:sz="4" w:space="0" w:color="auto"/>
              <w:left w:val="single" w:sz="4" w:space="0" w:color="auto"/>
              <w:bottom w:val="single" w:sz="4" w:space="0" w:color="auto"/>
              <w:right w:val="single" w:sz="4" w:space="0" w:color="auto"/>
            </w:tcBorders>
          </w:tcPr>
          <w:p w14:paraId="022AD6FF"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265-155-0</w:t>
            </w:r>
          </w:p>
        </w:tc>
        <w:tc>
          <w:tcPr>
            <w:tcW w:w="1608" w:type="dxa"/>
            <w:tcBorders>
              <w:top w:val="single" w:sz="4" w:space="0" w:color="auto"/>
              <w:left w:val="single" w:sz="4" w:space="0" w:color="auto"/>
              <w:bottom w:val="single" w:sz="4" w:space="0" w:color="auto"/>
              <w:right w:val="single" w:sz="4" w:space="0" w:color="auto"/>
            </w:tcBorders>
          </w:tcPr>
          <w:p w14:paraId="4086AE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64742-52-5</w:t>
            </w:r>
          </w:p>
        </w:tc>
        <w:tc>
          <w:tcPr>
            <w:tcW w:w="1073" w:type="dxa"/>
            <w:tcBorders>
              <w:top w:val="single" w:sz="4" w:space="0" w:color="auto"/>
              <w:left w:val="single" w:sz="4" w:space="0" w:color="auto"/>
              <w:bottom w:val="single" w:sz="4" w:space="0" w:color="auto"/>
              <w:right w:val="single" w:sz="4" w:space="0" w:color="auto"/>
            </w:tcBorders>
          </w:tcPr>
          <w:p w14:paraId="09E37296"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3FFBAF0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F769375" w14:textId="6293CD13"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w:t>
            </w:r>
            <w:r w:rsidR="006464DB" w:rsidRPr="00D928FF">
              <w:rPr>
                <w:rFonts w:ascii="Garamond" w:hAnsi="Garamond"/>
                <w:b/>
                <w:bCs/>
                <w:sz w:val="20"/>
                <w:szCs w:val="20"/>
              </w:rPr>
              <w:t>naftën</w:t>
            </w:r>
            <w:r w:rsidRPr="00D928FF">
              <w:rPr>
                <w:rFonts w:ascii="Garamond" w:hAnsi="Garamond"/>
                <w:b/>
                <w:bCs/>
                <w:sz w:val="20"/>
                <w:szCs w:val="20"/>
              </w:rPr>
              <w:t>ike të lehta të hidrotrajtuara</w:t>
            </w:r>
            <w:r w:rsidR="003C3E93" w:rsidRPr="00D928FF">
              <w:rPr>
                <w:rFonts w:ascii="Garamond" w:hAnsi="Garamond"/>
                <w:b/>
                <w:bCs/>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3303E2D2" w14:textId="40EC17F6"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nga trajtimi i një fraksioni nafte me hidrogjen në prani të një katalizatori.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 C</w:t>
            </w:r>
            <w:r w:rsidRPr="00D928FF">
              <w:rPr>
                <w:rFonts w:ascii="Garamond" w:hAnsi="Garamond"/>
                <w:sz w:val="20"/>
                <w:szCs w:val="20"/>
                <w:vertAlign w:val="subscript"/>
              </w:rPr>
              <w:t>30</w:t>
            </w:r>
            <w:r w:rsidRPr="00D928FF">
              <w:rPr>
                <w:rFonts w:ascii="Garamond" w:hAnsi="Garamond"/>
                <w:sz w:val="20"/>
                <w:szCs w:val="20"/>
              </w:rPr>
              <w:t>, dhe në përfundim përftohet një produkt vajor me viskozitet më të ulët se 19 cSt në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37215AB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649-466-00-2</w:t>
            </w:r>
          </w:p>
        </w:tc>
        <w:tc>
          <w:tcPr>
            <w:tcW w:w="1624" w:type="dxa"/>
            <w:tcBorders>
              <w:top w:val="single" w:sz="4" w:space="0" w:color="auto"/>
              <w:left w:val="single" w:sz="4" w:space="0" w:color="auto"/>
              <w:bottom w:val="single" w:sz="4" w:space="0" w:color="auto"/>
              <w:right w:val="single" w:sz="4" w:space="0" w:color="auto"/>
            </w:tcBorders>
          </w:tcPr>
          <w:p w14:paraId="15A31DA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265-156-6</w:t>
            </w:r>
          </w:p>
        </w:tc>
        <w:tc>
          <w:tcPr>
            <w:tcW w:w="1608" w:type="dxa"/>
            <w:tcBorders>
              <w:top w:val="single" w:sz="4" w:space="0" w:color="auto"/>
              <w:left w:val="single" w:sz="4" w:space="0" w:color="auto"/>
              <w:bottom w:val="single" w:sz="4" w:space="0" w:color="auto"/>
              <w:right w:val="single" w:sz="4" w:space="0" w:color="auto"/>
            </w:tcBorders>
          </w:tcPr>
          <w:p w14:paraId="2DB5D92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64742-53-6</w:t>
            </w:r>
          </w:p>
        </w:tc>
        <w:tc>
          <w:tcPr>
            <w:tcW w:w="1073" w:type="dxa"/>
            <w:tcBorders>
              <w:top w:val="single" w:sz="4" w:space="0" w:color="auto"/>
              <w:left w:val="single" w:sz="4" w:space="0" w:color="auto"/>
              <w:bottom w:val="single" w:sz="4" w:space="0" w:color="auto"/>
              <w:right w:val="single" w:sz="4" w:space="0" w:color="auto"/>
            </w:tcBorders>
          </w:tcPr>
          <w:p w14:paraId="34587134"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07BA258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576A943" w14:textId="3C6021AD"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parafinike të rënda, të hidrotrajtuara</w:t>
            </w:r>
            <w:r w:rsidR="003C3E93" w:rsidRPr="00D928FF">
              <w:rPr>
                <w:rFonts w:ascii="Garamond" w:hAnsi="Garamond"/>
                <w:b/>
                <w:bCs/>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244843A3" w14:textId="4E98968D"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 të përftuara nga trajtimi i një fraksioni nafte me hidrogjen në prani të një katalizatori.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50</w:t>
            </w:r>
            <w:r w:rsidRPr="00D928FF">
              <w:rPr>
                <w:rFonts w:ascii="Garamond" w:hAnsi="Garamond"/>
                <w:sz w:val="20"/>
                <w:szCs w:val="20"/>
              </w:rPr>
              <w:t>, dhe në përfundim përftohet një produkt vajor me viskozitet të paktën 19 cSt në 40</w:t>
            </w:r>
            <w:r w:rsidRPr="00D928FF">
              <w:rPr>
                <w:rFonts w:ascii="Garamond" w:hAnsi="Garamond"/>
                <w:sz w:val="20"/>
                <w:szCs w:val="20"/>
                <w:vertAlign w:val="superscript"/>
              </w:rPr>
              <w:t>o</w:t>
            </w:r>
            <w:r w:rsidRPr="00D928FF">
              <w:rPr>
                <w:rFonts w:ascii="Garamond" w:hAnsi="Garamond"/>
                <w:sz w:val="20"/>
                <w:szCs w:val="20"/>
              </w:rPr>
              <w:t>C. Përmban një sasi relativisht të lartë të hidrokarbureve të ngopura].</w:t>
            </w:r>
          </w:p>
        </w:tc>
        <w:tc>
          <w:tcPr>
            <w:tcW w:w="1727" w:type="dxa"/>
            <w:tcBorders>
              <w:top w:val="single" w:sz="4" w:space="0" w:color="auto"/>
              <w:left w:val="single" w:sz="4" w:space="0" w:color="auto"/>
              <w:bottom w:val="single" w:sz="4" w:space="0" w:color="auto"/>
              <w:right w:val="single" w:sz="4" w:space="0" w:color="auto"/>
            </w:tcBorders>
          </w:tcPr>
          <w:p w14:paraId="035784F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649-467-00-8</w:t>
            </w:r>
          </w:p>
        </w:tc>
        <w:tc>
          <w:tcPr>
            <w:tcW w:w="1624" w:type="dxa"/>
            <w:tcBorders>
              <w:top w:val="single" w:sz="4" w:space="0" w:color="auto"/>
              <w:left w:val="single" w:sz="4" w:space="0" w:color="auto"/>
              <w:bottom w:val="single" w:sz="4" w:space="0" w:color="auto"/>
              <w:right w:val="single" w:sz="4" w:space="0" w:color="auto"/>
            </w:tcBorders>
          </w:tcPr>
          <w:p w14:paraId="4F945C1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265-157-1</w:t>
            </w:r>
          </w:p>
        </w:tc>
        <w:tc>
          <w:tcPr>
            <w:tcW w:w="1608" w:type="dxa"/>
            <w:tcBorders>
              <w:top w:val="single" w:sz="4" w:space="0" w:color="auto"/>
              <w:left w:val="single" w:sz="4" w:space="0" w:color="auto"/>
              <w:bottom w:val="single" w:sz="4" w:space="0" w:color="auto"/>
              <w:right w:val="single" w:sz="4" w:space="0" w:color="auto"/>
            </w:tcBorders>
          </w:tcPr>
          <w:p w14:paraId="099D6A7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64742-54-7</w:t>
            </w:r>
          </w:p>
        </w:tc>
        <w:tc>
          <w:tcPr>
            <w:tcW w:w="1073" w:type="dxa"/>
            <w:tcBorders>
              <w:top w:val="single" w:sz="4" w:space="0" w:color="auto"/>
              <w:left w:val="single" w:sz="4" w:space="0" w:color="auto"/>
              <w:bottom w:val="single" w:sz="4" w:space="0" w:color="auto"/>
              <w:right w:val="single" w:sz="4" w:space="0" w:color="auto"/>
            </w:tcBorders>
          </w:tcPr>
          <w:p w14:paraId="770B4DF2"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75C9AC1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B3E0250" w14:textId="3A5AF2E2"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parafinike të lehta, të hidrotrajtuara</w:t>
            </w:r>
            <w:r w:rsidR="003C3E93" w:rsidRPr="00D928FF">
              <w:rPr>
                <w:rFonts w:ascii="Garamond" w:hAnsi="Garamond"/>
                <w:b/>
                <w:bCs/>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64EB63DE" w14:textId="4A8831B7"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trajtimi i një fraksioni nafte me hidrogjen në prani të një katalizatori. Përbëhet kryesisht nga hidrokarbure të ngopura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 C</w:t>
            </w:r>
            <w:r w:rsidRPr="00D928FF">
              <w:rPr>
                <w:rFonts w:ascii="Garamond" w:hAnsi="Garamond"/>
                <w:sz w:val="20"/>
                <w:szCs w:val="20"/>
                <w:vertAlign w:val="subscript"/>
              </w:rPr>
              <w:t>30</w:t>
            </w:r>
            <w:r w:rsidRPr="00D928FF">
              <w:rPr>
                <w:rFonts w:ascii="Garamond" w:hAnsi="Garamond"/>
                <w:sz w:val="20"/>
                <w:szCs w:val="20"/>
              </w:rPr>
              <w:t>, dhe në përfundim përftohet një produkt vajor me viskozitet më të ulët se 19 cSt në 40</w:t>
            </w:r>
            <w:r w:rsidRPr="00D928FF">
              <w:rPr>
                <w:rFonts w:ascii="Garamond" w:hAnsi="Garamond"/>
                <w:sz w:val="20"/>
                <w:szCs w:val="20"/>
                <w:vertAlign w:val="superscript"/>
              </w:rPr>
              <w:t>o</w:t>
            </w:r>
            <w:r w:rsidRPr="00D928FF">
              <w:rPr>
                <w:rFonts w:ascii="Garamond" w:hAnsi="Garamond"/>
                <w:sz w:val="20"/>
                <w:szCs w:val="20"/>
              </w:rPr>
              <w:t>C. Përmban një sasi relativisht të lartë të hidrokarbureve të ngopura].</w:t>
            </w:r>
          </w:p>
        </w:tc>
        <w:tc>
          <w:tcPr>
            <w:tcW w:w="1727" w:type="dxa"/>
            <w:tcBorders>
              <w:top w:val="single" w:sz="4" w:space="0" w:color="auto"/>
              <w:left w:val="single" w:sz="4" w:space="0" w:color="auto"/>
              <w:bottom w:val="single" w:sz="4" w:space="0" w:color="auto"/>
              <w:right w:val="single" w:sz="4" w:space="0" w:color="auto"/>
            </w:tcBorders>
          </w:tcPr>
          <w:p w14:paraId="35632D5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649-468-00-3</w:t>
            </w:r>
          </w:p>
        </w:tc>
        <w:tc>
          <w:tcPr>
            <w:tcW w:w="1624" w:type="dxa"/>
            <w:tcBorders>
              <w:top w:val="single" w:sz="4" w:space="0" w:color="auto"/>
              <w:left w:val="single" w:sz="4" w:space="0" w:color="auto"/>
              <w:bottom w:val="single" w:sz="4" w:space="0" w:color="auto"/>
              <w:right w:val="single" w:sz="4" w:space="0" w:color="auto"/>
            </w:tcBorders>
          </w:tcPr>
          <w:p w14:paraId="38CE44F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265-158-7</w:t>
            </w:r>
          </w:p>
        </w:tc>
        <w:tc>
          <w:tcPr>
            <w:tcW w:w="1608" w:type="dxa"/>
            <w:tcBorders>
              <w:top w:val="single" w:sz="4" w:space="0" w:color="auto"/>
              <w:left w:val="single" w:sz="4" w:space="0" w:color="auto"/>
              <w:bottom w:val="single" w:sz="4" w:space="0" w:color="auto"/>
              <w:right w:val="single" w:sz="4" w:space="0" w:color="auto"/>
            </w:tcBorders>
          </w:tcPr>
          <w:p w14:paraId="5C383E3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64742-55-8</w:t>
            </w:r>
          </w:p>
        </w:tc>
        <w:tc>
          <w:tcPr>
            <w:tcW w:w="1073" w:type="dxa"/>
            <w:tcBorders>
              <w:top w:val="single" w:sz="4" w:space="0" w:color="auto"/>
              <w:left w:val="single" w:sz="4" w:space="0" w:color="auto"/>
              <w:bottom w:val="single" w:sz="4" w:space="0" w:color="auto"/>
              <w:right w:val="single" w:sz="4" w:space="0" w:color="auto"/>
            </w:tcBorders>
          </w:tcPr>
          <w:p w14:paraId="74B8EF85"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3DB2AB1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4DBC20D" w14:textId="6E0F301A" w:rsidR="009F537F" w:rsidRPr="00D928FF" w:rsidRDefault="009F537F" w:rsidP="0005462B">
            <w:pPr>
              <w:jc w:val="both"/>
              <w:rPr>
                <w:rFonts w:ascii="Garamond" w:hAnsi="Garamond"/>
                <w:b/>
                <w:bCs/>
                <w:sz w:val="20"/>
                <w:szCs w:val="20"/>
              </w:rPr>
            </w:pPr>
            <w:r w:rsidRPr="00D928FF">
              <w:rPr>
                <w:rFonts w:ascii="Garamond" w:hAnsi="Garamond"/>
                <w:b/>
                <w:sz w:val="20"/>
                <w:szCs w:val="20"/>
              </w:rPr>
              <w:t>Distilate parafinike të lehta</w:t>
            </w:r>
            <w:r w:rsidR="00EC54CB" w:rsidRPr="00D928FF">
              <w:rPr>
                <w:rFonts w:ascii="Garamond" w:hAnsi="Garamond"/>
                <w:b/>
                <w:sz w:val="20"/>
                <w:szCs w:val="20"/>
              </w:rPr>
              <w:t>,</w:t>
            </w:r>
            <w:r w:rsidRPr="00D928FF">
              <w:rPr>
                <w:rFonts w:ascii="Garamond" w:hAnsi="Garamond"/>
                <w:b/>
                <w:sz w:val="20"/>
                <w:szCs w:val="20"/>
              </w:rPr>
              <w:t>të deparafinuara me solvent</w:t>
            </w:r>
            <w:r w:rsidR="003C3E93" w:rsidRPr="00D928FF">
              <w:rPr>
                <w:rFonts w:ascii="Garamond" w:hAnsi="Garamond"/>
                <w:b/>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0DB04285" w14:textId="11CCF2E3" w:rsidR="009F537F" w:rsidRPr="00D928FF" w:rsidRDefault="009F537F" w:rsidP="0005462B">
            <w:pPr>
              <w:jc w:val="both"/>
              <w:rPr>
                <w:rFonts w:ascii="Garamond" w:hAnsi="Garamond"/>
                <w:sz w:val="20"/>
                <w:szCs w:val="20"/>
              </w:rPr>
            </w:pPr>
            <w:r w:rsidRPr="00D928FF">
              <w:rPr>
                <w:rFonts w:ascii="Garamond" w:hAnsi="Garamond"/>
                <w:sz w:val="20"/>
                <w:szCs w:val="20"/>
              </w:rPr>
              <w:t xml:space="preserve"> [[Përbërje komplekse hidrokarburesh të përftuara nga largimi i parafinave normale nga</w:t>
            </w:r>
            <w:r w:rsidR="004616CF" w:rsidRPr="00D928FF">
              <w:rPr>
                <w:rFonts w:ascii="Garamond" w:hAnsi="Garamond"/>
                <w:sz w:val="20"/>
                <w:szCs w:val="20"/>
              </w:rPr>
              <w:t xml:space="preserve"> </w:t>
            </w:r>
            <w:r w:rsidRPr="00D928FF">
              <w:rPr>
                <w:rFonts w:ascii="Garamond" w:hAnsi="Garamond"/>
                <w:sz w:val="20"/>
                <w:szCs w:val="20"/>
              </w:rPr>
              <w:t xml:space="preserve">një fraksion nafte me anë të kristalizimit me solvent.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 C</w:t>
            </w:r>
            <w:r w:rsidRPr="00D928FF">
              <w:rPr>
                <w:rFonts w:ascii="Garamond" w:hAnsi="Garamond"/>
                <w:sz w:val="20"/>
                <w:szCs w:val="20"/>
                <w:vertAlign w:val="subscript"/>
              </w:rPr>
              <w:t>30</w:t>
            </w:r>
            <w:r w:rsidRPr="00D928FF">
              <w:rPr>
                <w:rFonts w:ascii="Garamond" w:hAnsi="Garamond"/>
                <w:sz w:val="20"/>
                <w:szCs w:val="20"/>
              </w:rPr>
              <w:t xml:space="preserve"> dhe në përfundim përftohet një produkt vajor me viskozitet më të ulët se 19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DF49AF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649-469-00-9</w:t>
            </w:r>
          </w:p>
        </w:tc>
        <w:tc>
          <w:tcPr>
            <w:tcW w:w="1624" w:type="dxa"/>
            <w:tcBorders>
              <w:top w:val="single" w:sz="4" w:space="0" w:color="auto"/>
              <w:left w:val="single" w:sz="4" w:space="0" w:color="auto"/>
              <w:bottom w:val="single" w:sz="4" w:space="0" w:color="auto"/>
              <w:right w:val="single" w:sz="4" w:space="0" w:color="auto"/>
            </w:tcBorders>
          </w:tcPr>
          <w:p w14:paraId="6BE9EDD7"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265-159-2</w:t>
            </w:r>
          </w:p>
        </w:tc>
        <w:tc>
          <w:tcPr>
            <w:tcW w:w="1608" w:type="dxa"/>
            <w:tcBorders>
              <w:top w:val="single" w:sz="4" w:space="0" w:color="auto"/>
              <w:left w:val="single" w:sz="4" w:space="0" w:color="auto"/>
              <w:bottom w:val="single" w:sz="4" w:space="0" w:color="auto"/>
              <w:right w:val="single" w:sz="4" w:space="0" w:color="auto"/>
            </w:tcBorders>
          </w:tcPr>
          <w:p w14:paraId="0856317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64742-56-9</w:t>
            </w:r>
          </w:p>
        </w:tc>
        <w:tc>
          <w:tcPr>
            <w:tcW w:w="1073" w:type="dxa"/>
            <w:tcBorders>
              <w:top w:val="single" w:sz="4" w:space="0" w:color="auto"/>
              <w:left w:val="single" w:sz="4" w:space="0" w:color="auto"/>
              <w:bottom w:val="single" w:sz="4" w:space="0" w:color="auto"/>
              <w:right w:val="single" w:sz="4" w:space="0" w:color="auto"/>
            </w:tcBorders>
          </w:tcPr>
          <w:p w14:paraId="6DB46C7B"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302CC61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A5B37E7" w14:textId="5E1A474C"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t</w:t>
            </w:r>
            <w:r w:rsidR="00965F45" w:rsidRPr="00D928FF">
              <w:rPr>
                <w:rFonts w:ascii="Garamond" w:hAnsi="Garamond"/>
                <w:b/>
                <w:bCs/>
                <w:sz w:val="20"/>
                <w:szCs w:val="20"/>
              </w:rPr>
              <w:t>ë</w:t>
            </w:r>
            <w:r w:rsidRPr="00D928FF">
              <w:rPr>
                <w:rFonts w:ascii="Garamond" w:hAnsi="Garamond"/>
                <w:b/>
                <w:bCs/>
                <w:sz w:val="20"/>
                <w:szCs w:val="20"/>
              </w:rPr>
              <w:t xml:space="preserve"> mbetura nafte, të hidrotrajtuara</w:t>
            </w:r>
            <w:r w:rsidR="003C3E93" w:rsidRPr="00D928FF">
              <w:rPr>
                <w:rFonts w:ascii="Garamond" w:hAnsi="Garamond"/>
                <w:b/>
                <w:bCs/>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687C4D84" w14:textId="4487E273"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të hidrokarbureve të përftuara duke trajtuar një fraksion nafte me hidrogjen në prani të një katalizatori. Përbëhet kryesisht nga hidrokarbure me </w:t>
            </w:r>
            <w:r w:rsidR="00141072">
              <w:rPr>
                <w:rFonts w:ascii="Garamond" w:hAnsi="Garamond"/>
                <w:sz w:val="20"/>
                <w:szCs w:val="20"/>
              </w:rPr>
              <w:t xml:space="preserve">numër </w:t>
            </w:r>
            <w:r w:rsidRPr="00D928FF">
              <w:rPr>
                <w:rFonts w:ascii="Garamond" w:hAnsi="Garamond"/>
                <w:sz w:val="20"/>
                <w:szCs w:val="20"/>
              </w:rPr>
              <w:t>karboni më të lartë</w:t>
            </w:r>
            <w:r w:rsidR="004616CF" w:rsidRPr="00D928FF">
              <w:rPr>
                <w:rFonts w:ascii="Garamond" w:hAnsi="Garamond"/>
                <w:sz w:val="20"/>
                <w:szCs w:val="20"/>
              </w:rPr>
              <w:t xml:space="preserve"> </w:t>
            </w:r>
            <w:r w:rsidRPr="00D928FF">
              <w:rPr>
                <w:rFonts w:ascii="Garamond" w:hAnsi="Garamond"/>
                <w:sz w:val="20"/>
                <w:szCs w:val="20"/>
              </w:rPr>
              <w:t>se C</w:t>
            </w:r>
            <w:r w:rsidRPr="00D928FF">
              <w:rPr>
                <w:rFonts w:ascii="Garamond" w:hAnsi="Garamond"/>
                <w:sz w:val="20"/>
                <w:szCs w:val="20"/>
                <w:vertAlign w:val="subscript"/>
              </w:rPr>
              <w:t>25</w:t>
            </w:r>
            <w:r w:rsidRPr="00D928FF">
              <w:rPr>
                <w:rFonts w:ascii="Garamond" w:hAnsi="Garamond"/>
                <w:sz w:val="20"/>
                <w:szCs w:val="20"/>
              </w:rPr>
              <w:t xml:space="preserve"> dhe me pikë vlimi mbi 400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03B6AE6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649-470-00-4</w:t>
            </w:r>
          </w:p>
        </w:tc>
        <w:tc>
          <w:tcPr>
            <w:tcW w:w="1624" w:type="dxa"/>
            <w:tcBorders>
              <w:top w:val="single" w:sz="4" w:space="0" w:color="auto"/>
              <w:left w:val="single" w:sz="4" w:space="0" w:color="auto"/>
              <w:bottom w:val="single" w:sz="4" w:space="0" w:color="auto"/>
              <w:right w:val="single" w:sz="4" w:space="0" w:color="auto"/>
            </w:tcBorders>
          </w:tcPr>
          <w:p w14:paraId="124E4D8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265-160-8</w:t>
            </w:r>
          </w:p>
        </w:tc>
        <w:tc>
          <w:tcPr>
            <w:tcW w:w="1608" w:type="dxa"/>
            <w:tcBorders>
              <w:top w:val="single" w:sz="4" w:space="0" w:color="auto"/>
              <w:left w:val="single" w:sz="4" w:space="0" w:color="auto"/>
              <w:bottom w:val="single" w:sz="4" w:space="0" w:color="auto"/>
              <w:right w:val="single" w:sz="4" w:space="0" w:color="auto"/>
            </w:tcBorders>
          </w:tcPr>
          <w:p w14:paraId="6101549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64742-57-0</w:t>
            </w:r>
          </w:p>
        </w:tc>
        <w:tc>
          <w:tcPr>
            <w:tcW w:w="1073" w:type="dxa"/>
            <w:tcBorders>
              <w:top w:val="single" w:sz="4" w:space="0" w:color="auto"/>
              <w:left w:val="single" w:sz="4" w:space="0" w:color="auto"/>
              <w:bottom w:val="single" w:sz="4" w:space="0" w:color="auto"/>
              <w:right w:val="single" w:sz="4" w:space="0" w:color="auto"/>
            </w:tcBorders>
          </w:tcPr>
          <w:p w14:paraId="0B17EEB1"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3A984CD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0B8D06D" w14:textId="7ECD2BE7"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t</w:t>
            </w:r>
            <w:r w:rsidR="00965F45" w:rsidRPr="00D928FF">
              <w:rPr>
                <w:rFonts w:ascii="Garamond" w:hAnsi="Garamond"/>
                <w:b/>
                <w:bCs/>
                <w:sz w:val="20"/>
                <w:szCs w:val="20"/>
              </w:rPr>
              <w:t>ë</w:t>
            </w:r>
            <w:r w:rsidRPr="00D928FF">
              <w:rPr>
                <w:rFonts w:ascii="Garamond" w:hAnsi="Garamond"/>
                <w:b/>
                <w:bCs/>
                <w:sz w:val="20"/>
                <w:szCs w:val="20"/>
              </w:rPr>
              <w:t xml:space="preserve"> mbetura nafte, t</w:t>
            </w:r>
            <w:r w:rsidR="00965F45" w:rsidRPr="00D928FF">
              <w:rPr>
                <w:rFonts w:ascii="Garamond" w:hAnsi="Garamond"/>
                <w:b/>
                <w:bCs/>
                <w:sz w:val="20"/>
                <w:szCs w:val="20"/>
              </w:rPr>
              <w:t>ë</w:t>
            </w:r>
            <w:r w:rsidRPr="00D928FF">
              <w:rPr>
                <w:rFonts w:ascii="Garamond" w:hAnsi="Garamond"/>
                <w:b/>
                <w:bCs/>
                <w:sz w:val="20"/>
                <w:szCs w:val="20"/>
              </w:rPr>
              <w:t xml:space="preserve"> deparafinuara, Vaji baz</w:t>
            </w:r>
            <w:r w:rsidR="00511C00" w:rsidRPr="00D928FF">
              <w:rPr>
                <w:rFonts w:ascii="Garamond" w:hAnsi="Garamond"/>
                <w:b/>
                <w:bCs/>
                <w:sz w:val="20"/>
                <w:szCs w:val="20"/>
              </w:rPr>
              <w:t>ë</w:t>
            </w:r>
            <w:r w:rsidRPr="00D928FF">
              <w:rPr>
                <w:rFonts w:ascii="Garamond" w:hAnsi="Garamond"/>
                <w:b/>
                <w:bCs/>
                <w:sz w:val="20"/>
                <w:szCs w:val="20"/>
              </w:rPr>
              <w:t>- e paspecifikuar;</w:t>
            </w:r>
          </w:p>
          <w:p w14:paraId="0D20BE8A" w14:textId="2C69BEAC" w:rsidR="009F537F" w:rsidRPr="00D928FF" w:rsidRDefault="009F537F" w:rsidP="00965F45">
            <w:pPr>
              <w:jc w:val="both"/>
              <w:rPr>
                <w:rFonts w:ascii="Garamond" w:hAnsi="Garamond"/>
                <w:bCs/>
                <w:sz w:val="20"/>
                <w:szCs w:val="20"/>
              </w:rPr>
            </w:pPr>
            <w:r w:rsidRPr="00D928FF">
              <w:rPr>
                <w:rFonts w:ascii="Garamond" w:hAnsi="Garamond"/>
                <w:bCs/>
                <w:sz w:val="20"/>
                <w:szCs w:val="20"/>
              </w:rPr>
              <w:t>(Kombinim kompleks hidrokarburesh t</w:t>
            </w:r>
            <w:r w:rsidR="00965F45" w:rsidRPr="00D928FF">
              <w:rPr>
                <w:rFonts w:ascii="Garamond" w:hAnsi="Garamond"/>
                <w:bCs/>
                <w:sz w:val="20"/>
                <w:szCs w:val="20"/>
              </w:rPr>
              <w:t>ë</w:t>
            </w:r>
            <w:r w:rsidR="00CB39A8" w:rsidRPr="00D928FF">
              <w:rPr>
                <w:rFonts w:ascii="Garamond" w:hAnsi="Garamond"/>
                <w:bCs/>
                <w:sz w:val="20"/>
                <w:szCs w:val="20"/>
              </w:rPr>
              <w:t xml:space="preserve"> përft</w:t>
            </w:r>
            <w:r w:rsidRPr="00D928FF">
              <w:rPr>
                <w:rFonts w:ascii="Garamond" w:hAnsi="Garamond"/>
                <w:bCs/>
                <w:sz w:val="20"/>
                <w:szCs w:val="20"/>
              </w:rPr>
              <w:t>uara nga largimi i hidrokarbureve t</w:t>
            </w:r>
            <w:r w:rsidR="00965F45" w:rsidRPr="00D928FF">
              <w:rPr>
                <w:rFonts w:ascii="Garamond" w:hAnsi="Garamond"/>
                <w:bCs/>
                <w:sz w:val="20"/>
                <w:szCs w:val="20"/>
              </w:rPr>
              <w:t>ë</w:t>
            </w:r>
            <w:r w:rsidRPr="00D928FF">
              <w:rPr>
                <w:rFonts w:ascii="Garamond" w:hAnsi="Garamond"/>
                <w:bCs/>
                <w:sz w:val="20"/>
                <w:szCs w:val="20"/>
              </w:rPr>
              <w:t xml:space="preserve"> </w:t>
            </w:r>
            <w:r w:rsidR="00965F45" w:rsidRPr="00D928FF">
              <w:rPr>
                <w:rFonts w:ascii="Garamond" w:hAnsi="Garamond"/>
                <w:bCs/>
                <w:sz w:val="20"/>
                <w:szCs w:val="20"/>
              </w:rPr>
              <w:t>vargëzuara</w:t>
            </w:r>
            <w:r w:rsidRPr="00D928FF">
              <w:rPr>
                <w:rFonts w:ascii="Garamond" w:hAnsi="Garamond"/>
                <w:bCs/>
                <w:sz w:val="20"/>
                <w:szCs w:val="20"/>
              </w:rPr>
              <w:t>, t</w:t>
            </w:r>
            <w:r w:rsidR="00965F45" w:rsidRPr="00D928FF">
              <w:rPr>
                <w:rFonts w:ascii="Garamond" w:hAnsi="Garamond"/>
                <w:bCs/>
                <w:sz w:val="20"/>
                <w:szCs w:val="20"/>
              </w:rPr>
              <w:t>ë</w:t>
            </w:r>
            <w:r w:rsidRPr="00D928FF">
              <w:rPr>
                <w:rFonts w:ascii="Garamond" w:hAnsi="Garamond"/>
                <w:bCs/>
                <w:sz w:val="20"/>
                <w:szCs w:val="20"/>
              </w:rPr>
              <w:t xml:space="preserve"> gjata nga vajrat e mbetura </w:t>
            </w:r>
            <w:r w:rsidR="00965F45" w:rsidRPr="00D928FF">
              <w:rPr>
                <w:rFonts w:ascii="Garamond" w:hAnsi="Garamond"/>
                <w:bCs/>
                <w:sz w:val="20"/>
                <w:szCs w:val="20"/>
              </w:rPr>
              <w:t>nëpërmjet</w:t>
            </w:r>
            <w:r w:rsidRPr="00D928FF">
              <w:rPr>
                <w:rFonts w:ascii="Garamond" w:hAnsi="Garamond"/>
                <w:bCs/>
                <w:sz w:val="20"/>
                <w:szCs w:val="20"/>
              </w:rPr>
              <w:t xml:space="preserve"> kristalizimit. </w:t>
            </w:r>
            <w:r w:rsidR="00965F45" w:rsidRPr="00D928FF">
              <w:rPr>
                <w:rFonts w:ascii="Garamond" w:hAnsi="Garamond"/>
                <w:bCs/>
                <w:sz w:val="20"/>
                <w:szCs w:val="20"/>
              </w:rPr>
              <w:t>Përbëhet</w:t>
            </w:r>
            <w:r w:rsidRPr="00D928FF">
              <w:rPr>
                <w:rFonts w:ascii="Garamond" w:hAnsi="Garamond"/>
                <w:bCs/>
                <w:sz w:val="20"/>
                <w:szCs w:val="20"/>
              </w:rPr>
              <w:t xml:space="preserve"> nga hidrokarbure me</w:t>
            </w:r>
            <w:r w:rsidR="006464DB" w:rsidRPr="00D928FF">
              <w:rPr>
                <w:rFonts w:ascii="Garamond" w:hAnsi="Garamond"/>
                <w:bCs/>
                <w:sz w:val="20"/>
                <w:szCs w:val="20"/>
              </w:rPr>
              <w:t xml:space="preserve"> </w:t>
            </w:r>
            <w:r w:rsidR="00141072">
              <w:rPr>
                <w:rFonts w:ascii="Garamond" w:hAnsi="Garamond"/>
                <w:bCs/>
                <w:sz w:val="20"/>
                <w:szCs w:val="20"/>
              </w:rPr>
              <w:t xml:space="preserve">numër </w:t>
            </w:r>
            <w:r w:rsidRPr="00D928FF">
              <w:rPr>
                <w:rFonts w:ascii="Garamond" w:hAnsi="Garamond"/>
                <w:bCs/>
                <w:sz w:val="20"/>
                <w:szCs w:val="20"/>
              </w:rPr>
              <w:t>karboni kryesisht m</w:t>
            </w:r>
            <w:r w:rsidR="00965F45" w:rsidRPr="00D928FF">
              <w:rPr>
                <w:rFonts w:ascii="Garamond" w:hAnsi="Garamond"/>
                <w:bCs/>
                <w:sz w:val="20"/>
                <w:szCs w:val="20"/>
              </w:rPr>
              <w:t>ë</w:t>
            </w:r>
            <w:r w:rsidRPr="00D928FF">
              <w:rPr>
                <w:rFonts w:ascii="Garamond" w:hAnsi="Garamond"/>
                <w:bCs/>
                <w:sz w:val="20"/>
                <w:szCs w:val="20"/>
              </w:rPr>
              <w:t xml:space="preserve"> t</w:t>
            </w:r>
            <w:r w:rsidR="00965F45" w:rsidRPr="00D928FF">
              <w:rPr>
                <w:rFonts w:ascii="Garamond" w:hAnsi="Garamond"/>
                <w:bCs/>
                <w:sz w:val="20"/>
                <w:szCs w:val="20"/>
              </w:rPr>
              <w:t>ë</w:t>
            </w:r>
            <w:r w:rsidRPr="00D928FF">
              <w:rPr>
                <w:rFonts w:ascii="Garamond" w:hAnsi="Garamond"/>
                <w:bCs/>
                <w:sz w:val="20"/>
                <w:szCs w:val="20"/>
              </w:rPr>
              <w:t xml:space="preserve"> madh se C25 dhe pik</w:t>
            </w:r>
            <w:r w:rsidR="00965F45" w:rsidRPr="00D928FF">
              <w:rPr>
                <w:rFonts w:ascii="Garamond" w:hAnsi="Garamond"/>
                <w:bCs/>
                <w:sz w:val="20"/>
                <w:szCs w:val="20"/>
              </w:rPr>
              <w:t>ë</w:t>
            </w:r>
            <w:r w:rsidRPr="00D928FF">
              <w:rPr>
                <w:rFonts w:ascii="Garamond" w:hAnsi="Garamond"/>
                <w:bCs/>
                <w:sz w:val="20"/>
                <w:szCs w:val="20"/>
              </w:rPr>
              <w:t xml:space="preserve"> vlimi </w:t>
            </w:r>
            <w:r w:rsidR="00965F45" w:rsidRPr="00D928FF">
              <w:rPr>
                <w:rFonts w:ascii="Garamond" w:hAnsi="Garamond"/>
                <w:bCs/>
                <w:sz w:val="20"/>
                <w:szCs w:val="20"/>
              </w:rPr>
              <w:t>përafërsisht</w:t>
            </w:r>
            <w:r w:rsidRPr="00D928FF">
              <w:rPr>
                <w:rFonts w:ascii="Garamond" w:hAnsi="Garamond"/>
                <w:bCs/>
                <w:sz w:val="20"/>
                <w:szCs w:val="20"/>
              </w:rPr>
              <w:t xml:space="preserve"> mbi 400 °C.)</w:t>
            </w:r>
          </w:p>
        </w:tc>
        <w:tc>
          <w:tcPr>
            <w:tcW w:w="1727" w:type="dxa"/>
            <w:tcBorders>
              <w:top w:val="single" w:sz="4" w:space="0" w:color="auto"/>
              <w:left w:val="single" w:sz="4" w:space="0" w:color="auto"/>
              <w:bottom w:val="single" w:sz="4" w:space="0" w:color="auto"/>
              <w:right w:val="single" w:sz="4" w:space="0" w:color="auto"/>
            </w:tcBorders>
          </w:tcPr>
          <w:p w14:paraId="3C3A7EE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649-471-00-X</w:t>
            </w:r>
          </w:p>
        </w:tc>
        <w:tc>
          <w:tcPr>
            <w:tcW w:w="1624" w:type="dxa"/>
            <w:tcBorders>
              <w:top w:val="single" w:sz="4" w:space="0" w:color="auto"/>
              <w:left w:val="single" w:sz="4" w:space="0" w:color="auto"/>
              <w:bottom w:val="single" w:sz="4" w:space="0" w:color="auto"/>
              <w:right w:val="single" w:sz="4" w:space="0" w:color="auto"/>
            </w:tcBorders>
          </w:tcPr>
          <w:p w14:paraId="2B23952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265-166-0</w:t>
            </w:r>
          </w:p>
        </w:tc>
        <w:tc>
          <w:tcPr>
            <w:tcW w:w="1608" w:type="dxa"/>
            <w:tcBorders>
              <w:top w:val="single" w:sz="4" w:space="0" w:color="auto"/>
              <w:left w:val="single" w:sz="4" w:space="0" w:color="auto"/>
              <w:bottom w:val="single" w:sz="4" w:space="0" w:color="auto"/>
              <w:right w:val="single" w:sz="4" w:space="0" w:color="auto"/>
            </w:tcBorders>
          </w:tcPr>
          <w:p w14:paraId="0F1CB65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64742-62-7</w:t>
            </w:r>
          </w:p>
        </w:tc>
        <w:tc>
          <w:tcPr>
            <w:tcW w:w="1073" w:type="dxa"/>
            <w:tcBorders>
              <w:top w:val="single" w:sz="4" w:space="0" w:color="auto"/>
              <w:left w:val="single" w:sz="4" w:space="0" w:color="auto"/>
              <w:bottom w:val="single" w:sz="4" w:space="0" w:color="auto"/>
              <w:right w:val="single" w:sz="4" w:space="0" w:color="auto"/>
            </w:tcBorders>
          </w:tcPr>
          <w:p w14:paraId="5B8C90B5"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66C62A9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FC7B853" w14:textId="02D26E2A" w:rsidR="009F537F" w:rsidRPr="00D928FF" w:rsidRDefault="009F537F" w:rsidP="0005462B">
            <w:pPr>
              <w:jc w:val="both"/>
              <w:rPr>
                <w:rFonts w:ascii="Garamond" w:hAnsi="Garamond"/>
                <w:b/>
                <w:bCs/>
                <w:sz w:val="20"/>
                <w:szCs w:val="20"/>
              </w:rPr>
            </w:pPr>
            <w:r w:rsidRPr="00D928FF">
              <w:rPr>
                <w:rFonts w:ascii="Garamond" w:hAnsi="Garamond"/>
                <w:b/>
                <w:sz w:val="20"/>
                <w:szCs w:val="20"/>
              </w:rPr>
              <w:t xml:space="preserve">Distilate </w:t>
            </w:r>
            <w:r w:rsidR="006464DB" w:rsidRPr="00D928FF">
              <w:rPr>
                <w:rFonts w:ascii="Garamond" w:hAnsi="Garamond"/>
                <w:b/>
                <w:sz w:val="20"/>
                <w:szCs w:val="20"/>
              </w:rPr>
              <w:t>naftën</w:t>
            </w:r>
            <w:r w:rsidRPr="00D928FF">
              <w:rPr>
                <w:rFonts w:ascii="Garamond" w:hAnsi="Garamond"/>
                <w:b/>
                <w:sz w:val="20"/>
                <w:szCs w:val="20"/>
              </w:rPr>
              <w:t>ike të rënda, të deparafinuara me solvent</w:t>
            </w:r>
            <w:r w:rsidR="003C3E93" w:rsidRPr="00D928FF">
              <w:rPr>
                <w:rFonts w:ascii="Garamond" w:hAnsi="Garamond"/>
                <w:b/>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2BF75685" w14:textId="65759819" w:rsidR="009F537F" w:rsidRPr="00D928FF" w:rsidRDefault="009F537F" w:rsidP="0005462B">
            <w:pPr>
              <w:jc w:val="both"/>
              <w:rPr>
                <w:rFonts w:ascii="Garamond" w:hAnsi="Garamond"/>
                <w:sz w:val="20"/>
                <w:szCs w:val="20"/>
              </w:rPr>
            </w:pPr>
            <w:r w:rsidRPr="00D928FF">
              <w:rPr>
                <w:rFonts w:ascii="Garamond" w:hAnsi="Garamond"/>
                <w:sz w:val="20"/>
                <w:szCs w:val="20"/>
              </w:rPr>
              <w:t xml:space="preserve"> [Përbërje komplekse të hidrokarbureve të përftuara nga largimi i parafinave normale nga</w:t>
            </w:r>
            <w:r w:rsidR="004616CF" w:rsidRPr="00D928FF">
              <w:rPr>
                <w:rFonts w:ascii="Garamond" w:hAnsi="Garamond"/>
                <w:sz w:val="20"/>
                <w:szCs w:val="20"/>
              </w:rPr>
              <w:t xml:space="preserve"> </w:t>
            </w:r>
            <w:r w:rsidRPr="00D928FF">
              <w:rPr>
                <w:rFonts w:ascii="Garamond" w:hAnsi="Garamond"/>
                <w:sz w:val="20"/>
                <w:szCs w:val="20"/>
              </w:rPr>
              <w:t xml:space="preserve">një fraksion nafte me anë të kristalizimit me solvent.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 C</w:t>
            </w:r>
            <w:r w:rsidRPr="00D928FF">
              <w:rPr>
                <w:rFonts w:ascii="Garamond" w:hAnsi="Garamond"/>
                <w:sz w:val="20"/>
                <w:szCs w:val="20"/>
                <w:vertAlign w:val="subscript"/>
              </w:rPr>
              <w:t>50</w:t>
            </w:r>
            <w:r w:rsidRPr="00D928FF">
              <w:rPr>
                <w:rFonts w:ascii="Garamond" w:hAnsi="Garamond"/>
                <w:sz w:val="20"/>
                <w:szCs w:val="20"/>
              </w:rPr>
              <w:t xml:space="preserve">, dhe në përfundim përftohet një produkt vajor me viskozitet </w:t>
            </w:r>
            <w:r w:rsidR="000D3DC6" w:rsidRPr="00D928FF">
              <w:rPr>
                <w:rFonts w:ascii="Garamond" w:hAnsi="Garamond"/>
                <w:sz w:val="20"/>
                <w:szCs w:val="20"/>
              </w:rPr>
              <w:t xml:space="preserve">jo më pak </w:t>
            </w:r>
            <w:r w:rsidRPr="00D928FF">
              <w:rPr>
                <w:rFonts w:ascii="Garamond" w:hAnsi="Garamond"/>
                <w:sz w:val="20"/>
                <w:szCs w:val="20"/>
              </w:rPr>
              <w:t>se 19 cSt në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4ABEE44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649-472-00-5</w:t>
            </w:r>
          </w:p>
        </w:tc>
        <w:tc>
          <w:tcPr>
            <w:tcW w:w="1624" w:type="dxa"/>
            <w:tcBorders>
              <w:top w:val="single" w:sz="4" w:space="0" w:color="auto"/>
              <w:left w:val="single" w:sz="4" w:space="0" w:color="auto"/>
              <w:bottom w:val="single" w:sz="4" w:space="0" w:color="auto"/>
              <w:right w:val="single" w:sz="4" w:space="0" w:color="auto"/>
            </w:tcBorders>
          </w:tcPr>
          <w:p w14:paraId="1848B8A9"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265-167-6</w:t>
            </w:r>
          </w:p>
        </w:tc>
        <w:tc>
          <w:tcPr>
            <w:tcW w:w="1608" w:type="dxa"/>
            <w:tcBorders>
              <w:top w:val="single" w:sz="4" w:space="0" w:color="auto"/>
              <w:left w:val="single" w:sz="4" w:space="0" w:color="auto"/>
              <w:bottom w:val="single" w:sz="4" w:space="0" w:color="auto"/>
              <w:right w:val="single" w:sz="4" w:space="0" w:color="auto"/>
            </w:tcBorders>
          </w:tcPr>
          <w:p w14:paraId="38E0F3B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64742-63-8</w:t>
            </w:r>
          </w:p>
        </w:tc>
        <w:tc>
          <w:tcPr>
            <w:tcW w:w="1073" w:type="dxa"/>
            <w:tcBorders>
              <w:top w:val="single" w:sz="4" w:space="0" w:color="auto"/>
              <w:left w:val="single" w:sz="4" w:space="0" w:color="auto"/>
              <w:bottom w:val="single" w:sz="4" w:space="0" w:color="auto"/>
              <w:right w:val="single" w:sz="4" w:space="0" w:color="auto"/>
            </w:tcBorders>
          </w:tcPr>
          <w:p w14:paraId="28F1FEBC"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4AC49BB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B5BE653" w14:textId="67FDB8C9" w:rsidR="009F537F" w:rsidRPr="00D928FF" w:rsidRDefault="009F537F" w:rsidP="0005462B">
            <w:pPr>
              <w:jc w:val="both"/>
              <w:rPr>
                <w:rFonts w:ascii="Garamond" w:hAnsi="Garamond"/>
                <w:b/>
                <w:bCs/>
                <w:sz w:val="20"/>
                <w:szCs w:val="20"/>
              </w:rPr>
            </w:pPr>
            <w:r w:rsidRPr="00D928FF">
              <w:rPr>
                <w:rFonts w:ascii="Garamond" w:hAnsi="Garamond"/>
                <w:b/>
                <w:sz w:val="20"/>
                <w:szCs w:val="20"/>
              </w:rPr>
              <w:t xml:space="preserve">Distilate </w:t>
            </w:r>
            <w:r w:rsidR="006464DB" w:rsidRPr="00D928FF">
              <w:rPr>
                <w:rFonts w:ascii="Garamond" w:hAnsi="Garamond"/>
                <w:b/>
                <w:sz w:val="20"/>
                <w:szCs w:val="20"/>
              </w:rPr>
              <w:t>naftën</w:t>
            </w:r>
            <w:r w:rsidRPr="00D928FF">
              <w:rPr>
                <w:rFonts w:ascii="Garamond" w:hAnsi="Garamond"/>
                <w:b/>
                <w:sz w:val="20"/>
                <w:szCs w:val="20"/>
              </w:rPr>
              <w:t>ike të lehta, të deparafinuara me solvent</w:t>
            </w:r>
            <w:r w:rsidR="003C3E93" w:rsidRPr="00D928FF">
              <w:rPr>
                <w:rFonts w:ascii="Garamond" w:hAnsi="Garamond"/>
                <w:b/>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6F9FDC56" w14:textId="4E4A463E" w:rsidR="009F537F" w:rsidRPr="00D928FF" w:rsidRDefault="009F537F" w:rsidP="003F2DE0">
            <w:pPr>
              <w:jc w:val="both"/>
              <w:rPr>
                <w:rFonts w:ascii="Garamond" w:hAnsi="Garamond"/>
                <w:sz w:val="20"/>
                <w:szCs w:val="20"/>
              </w:rPr>
            </w:pPr>
            <w:r w:rsidRPr="00D928FF">
              <w:rPr>
                <w:rFonts w:ascii="Garamond" w:hAnsi="Garamond"/>
                <w:sz w:val="20"/>
                <w:szCs w:val="20"/>
              </w:rPr>
              <w:t xml:space="preserve"> [Përbërje komplekse e hidrokarbureve të përftuara nga largimi i parafinave normale nga një fraksion nafte me kristalizim me solvent.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 C</w:t>
            </w:r>
            <w:r w:rsidRPr="00D928FF">
              <w:rPr>
                <w:rFonts w:ascii="Garamond" w:hAnsi="Garamond"/>
                <w:sz w:val="20"/>
                <w:szCs w:val="20"/>
                <w:vertAlign w:val="subscript"/>
              </w:rPr>
              <w:t>15</w:t>
            </w:r>
            <w:r w:rsidRPr="00D928FF">
              <w:rPr>
                <w:rFonts w:ascii="Garamond" w:hAnsi="Garamond"/>
                <w:sz w:val="20"/>
                <w:szCs w:val="20"/>
              </w:rPr>
              <w:t>– C</w:t>
            </w:r>
            <w:r w:rsidRPr="00D928FF">
              <w:rPr>
                <w:rFonts w:ascii="Garamond" w:hAnsi="Garamond"/>
                <w:sz w:val="20"/>
                <w:szCs w:val="20"/>
                <w:vertAlign w:val="subscript"/>
              </w:rPr>
              <w:t>30</w:t>
            </w:r>
            <w:r w:rsidRPr="00D928FF">
              <w:rPr>
                <w:rFonts w:ascii="Garamond" w:hAnsi="Garamond"/>
                <w:sz w:val="20"/>
                <w:szCs w:val="20"/>
              </w:rPr>
              <w:t>, dhe në përfundim përftohet një produkt vajor me viskozitet më të ulët se 19 cSt n</w:t>
            </w:r>
            <w:r w:rsidR="003F2DE0" w:rsidRPr="00D928FF">
              <w:rPr>
                <w:rFonts w:ascii="Garamond" w:hAnsi="Garamond"/>
                <w:sz w:val="20"/>
                <w:szCs w:val="20"/>
              </w:rPr>
              <w:t>ë</w:t>
            </w:r>
            <w:r w:rsidRPr="00D928FF">
              <w:rPr>
                <w:rFonts w:ascii="Garamond" w:hAnsi="Garamond"/>
                <w:sz w:val="20"/>
                <w:szCs w:val="20"/>
              </w:rPr>
              <w:t xml:space="preserve">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62D4B57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649-473-00-0</w:t>
            </w:r>
          </w:p>
        </w:tc>
        <w:tc>
          <w:tcPr>
            <w:tcW w:w="1624" w:type="dxa"/>
            <w:tcBorders>
              <w:top w:val="single" w:sz="4" w:space="0" w:color="auto"/>
              <w:left w:val="single" w:sz="4" w:space="0" w:color="auto"/>
              <w:bottom w:val="single" w:sz="4" w:space="0" w:color="auto"/>
              <w:right w:val="single" w:sz="4" w:space="0" w:color="auto"/>
            </w:tcBorders>
          </w:tcPr>
          <w:p w14:paraId="1541A6F7"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265-168-1</w:t>
            </w:r>
          </w:p>
        </w:tc>
        <w:tc>
          <w:tcPr>
            <w:tcW w:w="1608" w:type="dxa"/>
            <w:tcBorders>
              <w:top w:val="single" w:sz="4" w:space="0" w:color="auto"/>
              <w:left w:val="single" w:sz="4" w:space="0" w:color="auto"/>
              <w:bottom w:val="single" w:sz="4" w:space="0" w:color="auto"/>
              <w:right w:val="single" w:sz="4" w:space="0" w:color="auto"/>
            </w:tcBorders>
          </w:tcPr>
          <w:p w14:paraId="12AF0F5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64742-64-9</w:t>
            </w:r>
          </w:p>
        </w:tc>
        <w:tc>
          <w:tcPr>
            <w:tcW w:w="1073" w:type="dxa"/>
            <w:tcBorders>
              <w:top w:val="single" w:sz="4" w:space="0" w:color="auto"/>
              <w:left w:val="single" w:sz="4" w:space="0" w:color="auto"/>
              <w:bottom w:val="single" w:sz="4" w:space="0" w:color="auto"/>
              <w:right w:val="single" w:sz="4" w:space="0" w:color="auto"/>
            </w:tcBorders>
          </w:tcPr>
          <w:p w14:paraId="60EBA277"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CDCDA7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3970902" w14:textId="1F2D99F8" w:rsidR="009F537F" w:rsidRPr="00D928FF" w:rsidRDefault="009F537F" w:rsidP="0005462B">
            <w:pPr>
              <w:jc w:val="both"/>
              <w:rPr>
                <w:rFonts w:ascii="Garamond" w:hAnsi="Garamond"/>
                <w:b/>
                <w:bCs/>
                <w:sz w:val="20"/>
                <w:szCs w:val="20"/>
              </w:rPr>
            </w:pPr>
            <w:r w:rsidRPr="00D928FF">
              <w:rPr>
                <w:rFonts w:ascii="Garamond" w:hAnsi="Garamond"/>
                <w:b/>
                <w:sz w:val="20"/>
                <w:szCs w:val="20"/>
              </w:rPr>
              <w:t>Distilate parafinike të rënda, të deparafinuara me solvent</w:t>
            </w:r>
            <w:r w:rsidR="003C3E93" w:rsidRPr="00D928FF">
              <w:rPr>
                <w:rFonts w:ascii="Garamond" w:hAnsi="Garamond"/>
                <w:b/>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044174C9" w14:textId="466829D5" w:rsidR="009F537F" w:rsidRPr="00D928FF" w:rsidRDefault="009F537F" w:rsidP="0005462B">
            <w:pPr>
              <w:jc w:val="both"/>
              <w:rPr>
                <w:rFonts w:ascii="Garamond" w:hAnsi="Garamond"/>
                <w:sz w:val="20"/>
                <w:szCs w:val="20"/>
              </w:rPr>
            </w:pPr>
            <w:r w:rsidRPr="00D928FF">
              <w:rPr>
                <w:rFonts w:ascii="Garamond" w:hAnsi="Garamond"/>
                <w:sz w:val="20"/>
                <w:szCs w:val="20"/>
              </w:rPr>
              <w:t xml:space="preserve"> [Përbërje komplekse e hidrokarbureve të përftuara nga largimi i parafinave normale nga një fraksion nafte me kristalizim me solvent. Përbëhet kryesisht nga hidrokarbure me </w:t>
            </w:r>
            <w:r w:rsidR="00141072">
              <w:rPr>
                <w:rFonts w:ascii="Garamond" w:hAnsi="Garamond"/>
                <w:sz w:val="20"/>
                <w:szCs w:val="20"/>
              </w:rPr>
              <w:t xml:space="preserve">numër </w:t>
            </w:r>
            <w:r w:rsidRPr="00D928FF">
              <w:rPr>
                <w:rFonts w:ascii="Garamond" w:hAnsi="Garamond"/>
                <w:sz w:val="20"/>
                <w:szCs w:val="20"/>
              </w:rPr>
              <w:t>karboni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50</w:t>
            </w:r>
            <w:r w:rsidRPr="00D928FF">
              <w:rPr>
                <w:rFonts w:ascii="Garamond" w:hAnsi="Garamond"/>
                <w:sz w:val="20"/>
                <w:szCs w:val="20"/>
              </w:rPr>
              <w:t>, dhe në përfundim përftohet një produkt vajor me viskozitet jo më pak se 19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E29FB9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649-474-00-6</w:t>
            </w:r>
          </w:p>
        </w:tc>
        <w:tc>
          <w:tcPr>
            <w:tcW w:w="1624" w:type="dxa"/>
            <w:tcBorders>
              <w:top w:val="single" w:sz="4" w:space="0" w:color="auto"/>
              <w:left w:val="single" w:sz="4" w:space="0" w:color="auto"/>
              <w:bottom w:val="single" w:sz="4" w:space="0" w:color="auto"/>
              <w:right w:val="single" w:sz="4" w:space="0" w:color="auto"/>
            </w:tcBorders>
          </w:tcPr>
          <w:p w14:paraId="0BA5AF0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265-169-7</w:t>
            </w:r>
          </w:p>
        </w:tc>
        <w:tc>
          <w:tcPr>
            <w:tcW w:w="1608" w:type="dxa"/>
            <w:tcBorders>
              <w:top w:val="single" w:sz="4" w:space="0" w:color="auto"/>
              <w:left w:val="single" w:sz="4" w:space="0" w:color="auto"/>
              <w:bottom w:val="single" w:sz="4" w:space="0" w:color="auto"/>
              <w:right w:val="single" w:sz="4" w:space="0" w:color="auto"/>
            </w:tcBorders>
          </w:tcPr>
          <w:p w14:paraId="6E37FA2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64742-65-0</w:t>
            </w:r>
          </w:p>
        </w:tc>
        <w:tc>
          <w:tcPr>
            <w:tcW w:w="1073" w:type="dxa"/>
            <w:tcBorders>
              <w:top w:val="single" w:sz="4" w:space="0" w:color="auto"/>
              <w:left w:val="single" w:sz="4" w:space="0" w:color="auto"/>
              <w:bottom w:val="single" w:sz="4" w:space="0" w:color="auto"/>
              <w:right w:val="single" w:sz="4" w:space="0" w:color="auto"/>
            </w:tcBorders>
          </w:tcPr>
          <w:p w14:paraId="748491DE"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2F3F048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FB6324A" w14:textId="2F9953A9"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 Vajra</w:t>
            </w:r>
            <w:r w:rsidR="004616CF" w:rsidRPr="00D928FF">
              <w:rPr>
                <w:rFonts w:ascii="Garamond" w:hAnsi="Garamond"/>
                <w:b/>
                <w:bCs/>
                <w:sz w:val="20"/>
                <w:szCs w:val="20"/>
              </w:rPr>
              <w:t xml:space="preserve"> </w:t>
            </w:r>
            <w:r w:rsidR="006464DB" w:rsidRPr="00D928FF">
              <w:rPr>
                <w:rFonts w:ascii="Garamond" w:hAnsi="Garamond"/>
                <w:b/>
                <w:bCs/>
                <w:sz w:val="20"/>
                <w:szCs w:val="20"/>
              </w:rPr>
              <w:t>naftën</w:t>
            </w:r>
            <w:r w:rsidRPr="00D928FF">
              <w:rPr>
                <w:rFonts w:ascii="Garamond" w:hAnsi="Garamond"/>
                <w:b/>
                <w:bCs/>
                <w:sz w:val="20"/>
                <w:szCs w:val="20"/>
              </w:rPr>
              <w:t>ike të renda, të deparafinuara me rrugë katalitike</w:t>
            </w:r>
            <w:r w:rsidR="003C3E93" w:rsidRPr="00D928FF">
              <w:rPr>
                <w:rFonts w:ascii="Garamond" w:hAnsi="Garamond"/>
                <w:b/>
                <w:bCs/>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6BB43505" w14:textId="64FA3422" w:rsidR="009F537F" w:rsidRPr="00D928FF" w:rsidRDefault="009F537F" w:rsidP="003F2DE0">
            <w:pPr>
              <w:jc w:val="both"/>
              <w:rPr>
                <w:rFonts w:ascii="Garamond" w:hAnsi="Garamond"/>
                <w:sz w:val="20"/>
                <w:szCs w:val="20"/>
              </w:rPr>
            </w:pPr>
            <w:r w:rsidRPr="00D928FF">
              <w:rPr>
                <w:rFonts w:ascii="Garamond" w:hAnsi="Garamond"/>
                <w:sz w:val="20"/>
                <w:szCs w:val="20"/>
              </w:rPr>
              <w:t xml:space="preserve">[Përbërje komplekse e hidrokarbureve të përftuara nga një proces deparafinimi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50</w:t>
            </w:r>
            <w:r w:rsidRPr="00D928FF">
              <w:rPr>
                <w:rFonts w:ascii="Garamond" w:hAnsi="Garamond"/>
                <w:sz w:val="20"/>
                <w:szCs w:val="20"/>
              </w:rPr>
              <w:t>, dhe në përfundim përftohet një produkt vajor me viskozitet të paktën 19 cSt n</w:t>
            </w:r>
            <w:r w:rsidR="003F2DE0" w:rsidRPr="00D928FF">
              <w:rPr>
                <w:rFonts w:ascii="Garamond" w:hAnsi="Garamond"/>
                <w:sz w:val="20"/>
                <w:szCs w:val="20"/>
              </w:rPr>
              <w:t>ë</w:t>
            </w:r>
            <w:r w:rsidRPr="00D928FF">
              <w:rPr>
                <w:rFonts w:ascii="Garamond" w:hAnsi="Garamond"/>
                <w:sz w:val="20"/>
                <w:szCs w:val="20"/>
              </w:rPr>
              <w:t xml:space="preserve">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7B62EF7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649-475-00-1</w:t>
            </w:r>
          </w:p>
        </w:tc>
        <w:tc>
          <w:tcPr>
            <w:tcW w:w="1624" w:type="dxa"/>
            <w:tcBorders>
              <w:top w:val="single" w:sz="4" w:space="0" w:color="auto"/>
              <w:left w:val="single" w:sz="4" w:space="0" w:color="auto"/>
              <w:bottom w:val="single" w:sz="4" w:space="0" w:color="auto"/>
              <w:right w:val="single" w:sz="4" w:space="0" w:color="auto"/>
            </w:tcBorders>
          </w:tcPr>
          <w:p w14:paraId="1D8A4CD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265-172-3</w:t>
            </w:r>
          </w:p>
        </w:tc>
        <w:tc>
          <w:tcPr>
            <w:tcW w:w="1608" w:type="dxa"/>
            <w:tcBorders>
              <w:top w:val="single" w:sz="4" w:space="0" w:color="auto"/>
              <w:left w:val="single" w:sz="4" w:space="0" w:color="auto"/>
              <w:bottom w:val="single" w:sz="4" w:space="0" w:color="auto"/>
              <w:right w:val="single" w:sz="4" w:space="0" w:color="auto"/>
            </w:tcBorders>
          </w:tcPr>
          <w:p w14:paraId="5DB2205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64742-68-3</w:t>
            </w:r>
          </w:p>
        </w:tc>
        <w:tc>
          <w:tcPr>
            <w:tcW w:w="1073" w:type="dxa"/>
            <w:tcBorders>
              <w:top w:val="single" w:sz="4" w:space="0" w:color="auto"/>
              <w:left w:val="single" w:sz="4" w:space="0" w:color="auto"/>
              <w:bottom w:val="single" w:sz="4" w:space="0" w:color="auto"/>
              <w:right w:val="single" w:sz="4" w:space="0" w:color="auto"/>
            </w:tcBorders>
          </w:tcPr>
          <w:p w14:paraId="158F2304"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0815C33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F9D921A" w14:textId="1E3D76A6"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w:t>
            </w:r>
            <w:r w:rsidR="004616CF" w:rsidRPr="00D928FF">
              <w:rPr>
                <w:rFonts w:ascii="Garamond" w:hAnsi="Garamond"/>
                <w:b/>
                <w:bCs/>
                <w:sz w:val="20"/>
                <w:szCs w:val="20"/>
              </w:rPr>
              <w:t xml:space="preserve"> </w:t>
            </w:r>
            <w:r w:rsidR="006464DB" w:rsidRPr="00D928FF">
              <w:rPr>
                <w:rFonts w:ascii="Garamond" w:hAnsi="Garamond"/>
                <w:b/>
                <w:bCs/>
                <w:sz w:val="20"/>
                <w:szCs w:val="20"/>
              </w:rPr>
              <w:t>naftën</w:t>
            </w:r>
            <w:r w:rsidRPr="00D928FF">
              <w:rPr>
                <w:rFonts w:ascii="Garamond" w:hAnsi="Garamond"/>
                <w:b/>
                <w:bCs/>
                <w:sz w:val="20"/>
                <w:szCs w:val="20"/>
              </w:rPr>
              <w:t>ike të lehta, të deparafinuara me rrugë katalitike</w:t>
            </w:r>
            <w:r w:rsidR="003C3E93" w:rsidRPr="00D928FF">
              <w:rPr>
                <w:rFonts w:ascii="Garamond" w:hAnsi="Garamond"/>
                <w:b/>
                <w:bCs/>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7AFAA7DD" w14:textId="6BC2B4C6" w:rsidR="009F537F" w:rsidRPr="00D928FF" w:rsidRDefault="009F537F" w:rsidP="003F2DE0">
            <w:pPr>
              <w:jc w:val="both"/>
              <w:rPr>
                <w:rFonts w:ascii="Garamond" w:hAnsi="Garamond"/>
                <w:sz w:val="20"/>
                <w:szCs w:val="20"/>
              </w:rPr>
            </w:pPr>
            <w:r w:rsidRPr="00D928FF">
              <w:rPr>
                <w:rFonts w:ascii="Garamond" w:hAnsi="Garamond"/>
                <w:sz w:val="20"/>
                <w:szCs w:val="20"/>
              </w:rPr>
              <w:t xml:space="preserve">[Përbërje komplekse e hidrokarbureve të përftuara nga një proces deparafinimi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30</w:t>
            </w:r>
            <w:r w:rsidRPr="00D928FF">
              <w:rPr>
                <w:rFonts w:ascii="Garamond" w:hAnsi="Garamond"/>
                <w:sz w:val="20"/>
                <w:szCs w:val="20"/>
              </w:rPr>
              <w:t>, dhe në përfundim përftohet një produkt vajor me viskozitet më të ulët se 19 cSt n</w:t>
            </w:r>
            <w:r w:rsidR="003F2DE0" w:rsidRPr="00D928FF">
              <w:rPr>
                <w:rFonts w:ascii="Garamond" w:hAnsi="Garamond"/>
                <w:sz w:val="20"/>
                <w:szCs w:val="20"/>
              </w:rPr>
              <w:t>ë</w:t>
            </w:r>
            <w:r w:rsidRPr="00D928FF">
              <w:rPr>
                <w:rFonts w:ascii="Garamond" w:hAnsi="Garamond"/>
                <w:sz w:val="20"/>
                <w:szCs w:val="20"/>
              </w:rPr>
              <w:t xml:space="preserve">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7D06C0D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649-476-00-7</w:t>
            </w:r>
          </w:p>
        </w:tc>
        <w:tc>
          <w:tcPr>
            <w:tcW w:w="1624" w:type="dxa"/>
            <w:tcBorders>
              <w:top w:val="single" w:sz="4" w:space="0" w:color="auto"/>
              <w:left w:val="single" w:sz="4" w:space="0" w:color="auto"/>
              <w:bottom w:val="single" w:sz="4" w:space="0" w:color="auto"/>
              <w:right w:val="single" w:sz="4" w:space="0" w:color="auto"/>
            </w:tcBorders>
          </w:tcPr>
          <w:p w14:paraId="072200F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265-173-9</w:t>
            </w:r>
          </w:p>
        </w:tc>
        <w:tc>
          <w:tcPr>
            <w:tcW w:w="1608" w:type="dxa"/>
            <w:tcBorders>
              <w:top w:val="single" w:sz="4" w:space="0" w:color="auto"/>
              <w:left w:val="single" w:sz="4" w:space="0" w:color="auto"/>
              <w:bottom w:val="single" w:sz="4" w:space="0" w:color="auto"/>
              <w:right w:val="single" w:sz="4" w:space="0" w:color="auto"/>
            </w:tcBorders>
          </w:tcPr>
          <w:p w14:paraId="3E8B77A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64742-69-4</w:t>
            </w:r>
          </w:p>
        </w:tc>
        <w:tc>
          <w:tcPr>
            <w:tcW w:w="1073" w:type="dxa"/>
            <w:tcBorders>
              <w:top w:val="single" w:sz="4" w:space="0" w:color="auto"/>
              <w:left w:val="single" w:sz="4" w:space="0" w:color="auto"/>
              <w:bottom w:val="single" w:sz="4" w:space="0" w:color="auto"/>
              <w:right w:val="single" w:sz="4" w:space="0" w:color="auto"/>
            </w:tcBorders>
          </w:tcPr>
          <w:p w14:paraId="077AAB99"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7FA8A5C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5EE8BB0" w14:textId="3533899F"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w:t>
            </w:r>
            <w:r w:rsidR="004616CF" w:rsidRPr="00D928FF">
              <w:rPr>
                <w:rFonts w:ascii="Garamond" w:hAnsi="Garamond"/>
                <w:b/>
                <w:bCs/>
                <w:sz w:val="20"/>
                <w:szCs w:val="20"/>
              </w:rPr>
              <w:t xml:space="preserve"> </w:t>
            </w:r>
            <w:r w:rsidRPr="00D928FF">
              <w:rPr>
                <w:rFonts w:ascii="Garamond" w:hAnsi="Garamond"/>
                <w:b/>
                <w:bCs/>
                <w:sz w:val="20"/>
                <w:szCs w:val="20"/>
              </w:rPr>
              <w:t>parafinike të rënda, të deparafinuara me rrugë katalitike</w:t>
            </w:r>
            <w:r w:rsidR="003C3E93" w:rsidRPr="00D928FF">
              <w:rPr>
                <w:rFonts w:ascii="Garamond" w:hAnsi="Garamond"/>
                <w:b/>
                <w:bCs/>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6B71CB0F" w14:textId="752B821D"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një proces deparafinimi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50</w:t>
            </w:r>
            <w:r w:rsidRPr="00D928FF">
              <w:rPr>
                <w:rFonts w:ascii="Garamond" w:hAnsi="Garamond"/>
                <w:sz w:val="20"/>
                <w:szCs w:val="20"/>
              </w:rPr>
              <w:t>,dhe në përfundim përftohet një produkt vajor me viskozitet të paktën</w:t>
            </w:r>
            <w:r w:rsidRPr="00D928FF" w:rsidDel="006B4324">
              <w:rPr>
                <w:rFonts w:ascii="Garamond" w:hAnsi="Garamond"/>
                <w:sz w:val="20"/>
                <w:szCs w:val="20"/>
              </w:rPr>
              <w:t xml:space="preserve"> </w:t>
            </w:r>
            <w:r w:rsidRPr="00D928FF">
              <w:rPr>
                <w:rFonts w:ascii="Garamond" w:hAnsi="Garamond"/>
                <w:sz w:val="20"/>
                <w:szCs w:val="20"/>
              </w:rPr>
              <w:t>19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0787DC6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649-477-00-2</w:t>
            </w:r>
          </w:p>
        </w:tc>
        <w:tc>
          <w:tcPr>
            <w:tcW w:w="1624" w:type="dxa"/>
            <w:tcBorders>
              <w:top w:val="single" w:sz="4" w:space="0" w:color="auto"/>
              <w:left w:val="single" w:sz="4" w:space="0" w:color="auto"/>
              <w:bottom w:val="single" w:sz="4" w:space="0" w:color="auto"/>
              <w:right w:val="single" w:sz="4" w:space="0" w:color="auto"/>
            </w:tcBorders>
          </w:tcPr>
          <w:p w14:paraId="021F799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265-174-4</w:t>
            </w:r>
          </w:p>
        </w:tc>
        <w:tc>
          <w:tcPr>
            <w:tcW w:w="1608" w:type="dxa"/>
            <w:tcBorders>
              <w:top w:val="single" w:sz="4" w:space="0" w:color="auto"/>
              <w:left w:val="single" w:sz="4" w:space="0" w:color="auto"/>
              <w:bottom w:val="single" w:sz="4" w:space="0" w:color="auto"/>
              <w:right w:val="single" w:sz="4" w:space="0" w:color="auto"/>
            </w:tcBorders>
          </w:tcPr>
          <w:p w14:paraId="0C8880B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64742-70-7</w:t>
            </w:r>
          </w:p>
        </w:tc>
        <w:tc>
          <w:tcPr>
            <w:tcW w:w="1073" w:type="dxa"/>
            <w:tcBorders>
              <w:top w:val="single" w:sz="4" w:space="0" w:color="auto"/>
              <w:left w:val="single" w:sz="4" w:space="0" w:color="auto"/>
              <w:bottom w:val="single" w:sz="4" w:space="0" w:color="auto"/>
              <w:right w:val="single" w:sz="4" w:space="0" w:color="auto"/>
            </w:tcBorders>
          </w:tcPr>
          <w:p w14:paraId="6BBE53FB"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4334608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3EDB478" w14:textId="6F75E9FF"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w:t>
            </w:r>
            <w:r w:rsidR="004616CF" w:rsidRPr="00D928FF">
              <w:rPr>
                <w:rFonts w:ascii="Garamond" w:hAnsi="Garamond"/>
                <w:b/>
                <w:bCs/>
                <w:sz w:val="20"/>
                <w:szCs w:val="20"/>
              </w:rPr>
              <w:t xml:space="preserve"> </w:t>
            </w:r>
            <w:r w:rsidRPr="00D928FF">
              <w:rPr>
                <w:rFonts w:ascii="Garamond" w:hAnsi="Garamond"/>
                <w:b/>
                <w:bCs/>
                <w:sz w:val="20"/>
                <w:szCs w:val="20"/>
              </w:rPr>
              <w:t>parafinike të lehta</w:t>
            </w:r>
            <w:r w:rsidR="00EC54CB" w:rsidRPr="00D928FF">
              <w:rPr>
                <w:rFonts w:ascii="Garamond" w:hAnsi="Garamond"/>
                <w:b/>
                <w:bCs/>
                <w:sz w:val="20"/>
                <w:szCs w:val="20"/>
              </w:rPr>
              <w:t>,</w:t>
            </w:r>
            <w:r w:rsidRPr="00D928FF">
              <w:rPr>
                <w:rFonts w:ascii="Garamond" w:hAnsi="Garamond"/>
                <w:b/>
                <w:bCs/>
                <w:sz w:val="20"/>
                <w:szCs w:val="20"/>
              </w:rPr>
              <w:t xml:space="preserve"> të deparafinuara me rrugë katalitike</w:t>
            </w:r>
            <w:r w:rsidR="003C3E93" w:rsidRPr="00D928FF">
              <w:rPr>
                <w:rFonts w:ascii="Garamond" w:hAnsi="Garamond"/>
                <w:b/>
                <w:bCs/>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513110F9"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një proces deparafinimi katalitik. </w:t>
            </w:r>
          </w:p>
          <w:p w14:paraId="6264EED5" w14:textId="1EAF1996"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30</w:t>
            </w:r>
            <w:r w:rsidRPr="00D928FF">
              <w:rPr>
                <w:rFonts w:ascii="Garamond" w:hAnsi="Garamond"/>
                <w:sz w:val="20"/>
                <w:szCs w:val="20"/>
              </w:rPr>
              <w:t xml:space="preserve"> dhe në përfundim përftohet një produkt vajor me viskozitet më të ulët se 19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52B3B1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649-478-00-8</w:t>
            </w:r>
          </w:p>
        </w:tc>
        <w:tc>
          <w:tcPr>
            <w:tcW w:w="1624" w:type="dxa"/>
            <w:tcBorders>
              <w:top w:val="single" w:sz="4" w:space="0" w:color="auto"/>
              <w:left w:val="single" w:sz="4" w:space="0" w:color="auto"/>
              <w:bottom w:val="single" w:sz="4" w:space="0" w:color="auto"/>
              <w:right w:val="single" w:sz="4" w:space="0" w:color="auto"/>
            </w:tcBorders>
          </w:tcPr>
          <w:p w14:paraId="7685E54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265-176-5</w:t>
            </w:r>
          </w:p>
        </w:tc>
        <w:tc>
          <w:tcPr>
            <w:tcW w:w="1608" w:type="dxa"/>
            <w:tcBorders>
              <w:top w:val="single" w:sz="4" w:space="0" w:color="auto"/>
              <w:left w:val="single" w:sz="4" w:space="0" w:color="auto"/>
              <w:bottom w:val="single" w:sz="4" w:space="0" w:color="auto"/>
              <w:right w:val="single" w:sz="4" w:space="0" w:color="auto"/>
            </w:tcBorders>
          </w:tcPr>
          <w:p w14:paraId="09B9901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64742-71-8</w:t>
            </w:r>
          </w:p>
        </w:tc>
        <w:tc>
          <w:tcPr>
            <w:tcW w:w="1073" w:type="dxa"/>
            <w:tcBorders>
              <w:top w:val="single" w:sz="4" w:space="0" w:color="auto"/>
              <w:left w:val="single" w:sz="4" w:space="0" w:color="auto"/>
              <w:bottom w:val="single" w:sz="4" w:space="0" w:color="auto"/>
              <w:right w:val="single" w:sz="4" w:space="0" w:color="auto"/>
            </w:tcBorders>
          </w:tcPr>
          <w:p w14:paraId="2ED8835D"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2C00AD7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B68CBED" w14:textId="7DD4DF51" w:rsidR="009F537F" w:rsidRPr="00D928FF" w:rsidRDefault="009F537F" w:rsidP="0005462B">
            <w:pPr>
              <w:jc w:val="both"/>
              <w:rPr>
                <w:rFonts w:ascii="Garamond" w:hAnsi="Garamond"/>
                <w:b/>
                <w:bCs/>
                <w:sz w:val="20"/>
                <w:szCs w:val="20"/>
              </w:rPr>
            </w:pPr>
            <w:r w:rsidRPr="00D928FF">
              <w:rPr>
                <w:rFonts w:ascii="Garamond" w:hAnsi="Garamond"/>
                <w:b/>
                <w:sz w:val="20"/>
                <w:szCs w:val="20"/>
              </w:rPr>
              <w:t>Vajra</w:t>
            </w:r>
            <w:r w:rsidR="004616CF" w:rsidRPr="00D928FF">
              <w:rPr>
                <w:rFonts w:ascii="Garamond" w:hAnsi="Garamond"/>
                <w:b/>
                <w:sz w:val="20"/>
                <w:szCs w:val="20"/>
              </w:rPr>
              <w:t xml:space="preserve"> </w:t>
            </w:r>
            <w:r w:rsidR="006464DB" w:rsidRPr="00D928FF">
              <w:rPr>
                <w:rFonts w:ascii="Garamond" w:hAnsi="Garamond"/>
                <w:b/>
                <w:sz w:val="20"/>
                <w:szCs w:val="20"/>
              </w:rPr>
              <w:t>naftën</w:t>
            </w:r>
            <w:r w:rsidRPr="00D928FF">
              <w:rPr>
                <w:rFonts w:ascii="Garamond" w:hAnsi="Garamond"/>
                <w:b/>
                <w:sz w:val="20"/>
                <w:szCs w:val="20"/>
              </w:rPr>
              <w:t>ike të renda komplekse, të deparafinuara</w:t>
            </w:r>
            <w:r w:rsidR="003C3E93" w:rsidRPr="00D928FF">
              <w:rPr>
                <w:rFonts w:ascii="Garamond" w:hAnsi="Garamond"/>
                <w:b/>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0E64209D" w14:textId="35827FA7" w:rsidR="009F537F" w:rsidRPr="00D928FF" w:rsidRDefault="009F537F" w:rsidP="003F2DE0">
            <w:pPr>
              <w:jc w:val="both"/>
              <w:rPr>
                <w:rFonts w:ascii="Garamond" w:hAnsi="Garamond"/>
                <w:sz w:val="20"/>
                <w:szCs w:val="20"/>
              </w:rPr>
            </w:pPr>
            <w:r w:rsidRPr="00D928FF">
              <w:rPr>
                <w:rFonts w:ascii="Garamond" w:hAnsi="Garamond"/>
                <w:sz w:val="20"/>
                <w:szCs w:val="20"/>
              </w:rPr>
              <w:t xml:space="preserve"> [Përbërje komplekse e hidrokarbureve të përftuara nga largimi i hidrokarbureve parafinike me vargje lineare nëpërmjet trajtimit me një agjent kimik si ure.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 C</w:t>
            </w:r>
            <w:r w:rsidRPr="00D928FF">
              <w:rPr>
                <w:rFonts w:ascii="Garamond" w:hAnsi="Garamond"/>
                <w:sz w:val="20"/>
                <w:szCs w:val="20"/>
                <w:vertAlign w:val="subscript"/>
              </w:rPr>
              <w:t>50</w:t>
            </w:r>
            <w:r w:rsidRPr="00D928FF">
              <w:rPr>
                <w:rFonts w:ascii="Garamond" w:hAnsi="Garamond"/>
                <w:sz w:val="20"/>
                <w:szCs w:val="20"/>
              </w:rPr>
              <w:t>, dhe në përfundim përftohet një produkt vajor me viskozitet të paktën</w:t>
            </w:r>
            <w:r w:rsidRPr="00D928FF" w:rsidDel="006B4324">
              <w:rPr>
                <w:rFonts w:ascii="Garamond" w:hAnsi="Garamond"/>
                <w:sz w:val="20"/>
                <w:szCs w:val="20"/>
              </w:rPr>
              <w:t xml:space="preserve"> </w:t>
            </w:r>
            <w:r w:rsidRPr="00D928FF">
              <w:rPr>
                <w:rFonts w:ascii="Garamond" w:hAnsi="Garamond"/>
                <w:sz w:val="20"/>
                <w:szCs w:val="20"/>
              </w:rPr>
              <w:t>19 cSt n</w:t>
            </w:r>
            <w:r w:rsidR="003F2DE0" w:rsidRPr="00D928FF">
              <w:rPr>
                <w:rFonts w:ascii="Garamond" w:hAnsi="Garamond"/>
                <w:sz w:val="20"/>
                <w:szCs w:val="20"/>
              </w:rPr>
              <w:t>ë</w:t>
            </w:r>
            <w:r w:rsidRPr="00D928FF">
              <w:rPr>
                <w:rFonts w:ascii="Garamond" w:hAnsi="Garamond"/>
                <w:sz w:val="20"/>
                <w:szCs w:val="20"/>
              </w:rPr>
              <w:t xml:space="preserve">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3243CE8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649-479-00-3</w:t>
            </w:r>
          </w:p>
        </w:tc>
        <w:tc>
          <w:tcPr>
            <w:tcW w:w="1624" w:type="dxa"/>
            <w:tcBorders>
              <w:top w:val="single" w:sz="4" w:space="0" w:color="auto"/>
              <w:left w:val="single" w:sz="4" w:space="0" w:color="auto"/>
              <w:bottom w:val="single" w:sz="4" w:space="0" w:color="auto"/>
              <w:right w:val="single" w:sz="4" w:space="0" w:color="auto"/>
            </w:tcBorders>
          </w:tcPr>
          <w:p w14:paraId="6E56B9F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265-179-1</w:t>
            </w:r>
          </w:p>
        </w:tc>
        <w:tc>
          <w:tcPr>
            <w:tcW w:w="1608" w:type="dxa"/>
            <w:tcBorders>
              <w:top w:val="single" w:sz="4" w:space="0" w:color="auto"/>
              <w:left w:val="single" w:sz="4" w:space="0" w:color="auto"/>
              <w:bottom w:val="single" w:sz="4" w:space="0" w:color="auto"/>
              <w:right w:val="single" w:sz="4" w:space="0" w:color="auto"/>
            </w:tcBorders>
          </w:tcPr>
          <w:p w14:paraId="1028A63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64742-75-2</w:t>
            </w:r>
          </w:p>
        </w:tc>
        <w:tc>
          <w:tcPr>
            <w:tcW w:w="1073" w:type="dxa"/>
            <w:tcBorders>
              <w:top w:val="single" w:sz="4" w:space="0" w:color="auto"/>
              <w:left w:val="single" w:sz="4" w:space="0" w:color="auto"/>
              <w:bottom w:val="single" w:sz="4" w:space="0" w:color="auto"/>
              <w:right w:val="single" w:sz="4" w:space="0" w:color="auto"/>
            </w:tcBorders>
          </w:tcPr>
          <w:p w14:paraId="027DB7CC"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079006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10C0D25" w14:textId="019B3E8E" w:rsidR="009F537F" w:rsidRPr="00D928FF" w:rsidRDefault="009F537F" w:rsidP="0005462B">
            <w:pPr>
              <w:jc w:val="both"/>
              <w:rPr>
                <w:rFonts w:ascii="Garamond" w:hAnsi="Garamond"/>
                <w:b/>
                <w:bCs/>
                <w:sz w:val="20"/>
                <w:szCs w:val="20"/>
              </w:rPr>
            </w:pPr>
            <w:r w:rsidRPr="00D928FF">
              <w:rPr>
                <w:rFonts w:ascii="Garamond" w:hAnsi="Garamond"/>
                <w:b/>
                <w:sz w:val="20"/>
                <w:szCs w:val="20"/>
              </w:rPr>
              <w:t>Vajra</w:t>
            </w:r>
            <w:r w:rsidR="004616CF" w:rsidRPr="00D928FF">
              <w:rPr>
                <w:rFonts w:ascii="Garamond" w:hAnsi="Garamond"/>
                <w:b/>
                <w:sz w:val="20"/>
                <w:szCs w:val="20"/>
              </w:rPr>
              <w:t xml:space="preserve"> </w:t>
            </w:r>
            <w:r w:rsidR="006464DB" w:rsidRPr="00D928FF">
              <w:rPr>
                <w:rFonts w:ascii="Garamond" w:hAnsi="Garamond"/>
                <w:b/>
                <w:sz w:val="20"/>
                <w:szCs w:val="20"/>
              </w:rPr>
              <w:t>naftën</w:t>
            </w:r>
            <w:r w:rsidRPr="00D928FF">
              <w:rPr>
                <w:rFonts w:ascii="Garamond" w:hAnsi="Garamond"/>
                <w:b/>
                <w:sz w:val="20"/>
                <w:szCs w:val="20"/>
              </w:rPr>
              <w:t>ike të lehta komplekse, të deparafinuara</w:t>
            </w:r>
            <w:r w:rsidR="003C3E93" w:rsidRPr="00D928FF">
              <w:rPr>
                <w:rFonts w:ascii="Garamond" w:hAnsi="Garamond"/>
                <w:b/>
                <w:sz w:val="20"/>
                <w:szCs w:val="20"/>
              </w:rPr>
              <w:t>; vaji bazë</w:t>
            </w:r>
            <w:r w:rsidRPr="00D928FF">
              <w:rPr>
                <w:rFonts w:ascii="Garamond" w:hAnsi="Garamond"/>
                <w:b/>
                <w:bCs/>
                <w:sz w:val="20"/>
                <w:szCs w:val="20"/>
              </w:rPr>
              <w:t>-</w:t>
            </w:r>
            <w:r w:rsidR="00965F45" w:rsidRPr="00D928FF">
              <w:rPr>
                <w:rFonts w:ascii="Garamond" w:hAnsi="Garamond"/>
                <w:b/>
                <w:bCs/>
                <w:sz w:val="20"/>
                <w:szCs w:val="20"/>
              </w:rPr>
              <w:t xml:space="preserve"> e paspecifikuar</w:t>
            </w:r>
            <w:r w:rsidRPr="00D928FF">
              <w:rPr>
                <w:rFonts w:ascii="Garamond" w:hAnsi="Garamond"/>
                <w:b/>
                <w:bCs/>
                <w:sz w:val="20"/>
                <w:szCs w:val="20"/>
              </w:rPr>
              <w:t>;</w:t>
            </w:r>
          </w:p>
          <w:p w14:paraId="36611D88" w14:textId="312ADD1E" w:rsidR="009F537F" w:rsidRPr="00D928FF" w:rsidRDefault="009F537F" w:rsidP="0005462B">
            <w:pPr>
              <w:jc w:val="both"/>
              <w:rPr>
                <w:rFonts w:ascii="Garamond" w:hAnsi="Garamond"/>
                <w:sz w:val="20"/>
                <w:szCs w:val="20"/>
              </w:rPr>
            </w:pPr>
            <w:r w:rsidRPr="00D928FF">
              <w:rPr>
                <w:rFonts w:ascii="Garamond" w:hAnsi="Garamond"/>
                <w:sz w:val="20"/>
                <w:szCs w:val="20"/>
              </w:rPr>
              <w:t xml:space="preserve"> [Përbërje komplekse e hidrokarbureve të përftuara nga një proces deparafinimi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30</w:t>
            </w:r>
            <w:r w:rsidRPr="00D928FF">
              <w:rPr>
                <w:rFonts w:ascii="Garamond" w:hAnsi="Garamond"/>
                <w:sz w:val="20"/>
                <w:szCs w:val="20"/>
              </w:rPr>
              <w:t>, dhe në përfundim përftohet një produkt vajor me viskozitet më të ulët se 19 cSt në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46B6C31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649-480-00-9</w:t>
            </w:r>
          </w:p>
        </w:tc>
        <w:tc>
          <w:tcPr>
            <w:tcW w:w="1624" w:type="dxa"/>
            <w:tcBorders>
              <w:top w:val="single" w:sz="4" w:space="0" w:color="auto"/>
              <w:left w:val="single" w:sz="4" w:space="0" w:color="auto"/>
              <w:bottom w:val="single" w:sz="4" w:space="0" w:color="auto"/>
              <w:right w:val="single" w:sz="4" w:space="0" w:color="auto"/>
            </w:tcBorders>
          </w:tcPr>
          <w:p w14:paraId="6C68587F"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265-180-7</w:t>
            </w:r>
          </w:p>
        </w:tc>
        <w:tc>
          <w:tcPr>
            <w:tcW w:w="1608" w:type="dxa"/>
            <w:tcBorders>
              <w:top w:val="single" w:sz="4" w:space="0" w:color="auto"/>
              <w:left w:val="single" w:sz="4" w:space="0" w:color="auto"/>
              <w:bottom w:val="single" w:sz="4" w:space="0" w:color="auto"/>
              <w:right w:val="single" w:sz="4" w:space="0" w:color="auto"/>
            </w:tcBorders>
          </w:tcPr>
          <w:p w14:paraId="7A17F0F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64742-76-3</w:t>
            </w:r>
          </w:p>
        </w:tc>
        <w:tc>
          <w:tcPr>
            <w:tcW w:w="1073" w:type="dxa"/>
            <w:tcBorders>
              <w:top w:val="single" w:sz="4" w:space="0" w:color="auto"/>
              <w:left w:val="single" w:sz="4" w:space="0" w:color="auto"/>
              <w:bottom w:val="single" w:sz="4" w:space="0" w:color="auto"/>
              <w:right w:val="single" w:sz="4" w:space="0" w:color="auto"/>
            </w:tcBorders>
          </w:tcPr>
          <w:p w14:paraId="038495F1"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63144C1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D11AF63" w14:textId="64C459A3"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lubrifikante nafte, C</w:t>
            </w:r>
            <w:r w:rsidRPr="00D928FF">
              <w:rPr>
                <w:rFonts w:ascii="Garamond" w:hAnsi="Garamond"/>
                <w:b/>
                <w:bCs/>
                <w:sz w:val="20"/>
                <w:szCs w:val="20"/>
                <w:vertAlign w:val="subscript"/>
              </w:rPr>
              <w:t>20</w:t>
            </w:r>
            <w:r w:rsidRPr="00D928FF">
              <w:rPr>
                <w:rFonts w:ascii="Garamond" w:hAnsi="Garamond"/>
                <w:b/>
                <w:bCs/>
                <w:sz w:val="20"/>
                <w:szCs w:val="20"/>
              </w:rPr>
              <w:t>-</w:t>
            </w:r>
            <w:r w:rsidRPr="00D928FF">
              <w:rPr>
                <w:rFonts w:ascii="Garamond" w:hAnsi="Garamond"/>
                <w:b/>
                <w:bCs/>
                <w:sz w:val="20"/>
                <w:szCs w:val="20"/>
                <w:vertAlign w:val="subscript"/>
              </w:rPr>
              <w:t>50</w:t>
            </w:r>
            <w:r w:rsidRPr="00D928FF">
              <w:rPr>
                <w:rFonts w:ascii="Garamond" w:hAnsi="Garamond"/>
                <w:b/>
                <w:bCs/>
                <w:sz w:val="20"/>
                <w:szCs w:val="20"/>
              </w:rPr>
              <w:t>, të hidrotrajtuara, me viskozitet të lartë me baz</w:t>
            </w:r>
            <w:r w:rsidR="00511C00" w:rsidRPr="00D928FF">
              <w:rPr>
                <w:rFonts w:ascii="Garamond" w:hAnsi="Garamond"/>
                <w:b/>
                <w:bCs/>
                <w:sz w:val="20"/>
                <w:szCs w:val="20"/>
              </w:rPr>
              <w:t>ë</w:t>
            </w:r>
            <w:r w:rsidRPr="00D928FF">
              <w:rPr>
                <w:rFonts w:ascii="Garamond" w:hAnsi="Garamond"/>
                <w:b/>
                <w:bCs/>
                <w:sz w:val="20"/>
                <w:szCs w:val="20"/>
              </w:rPr>
              <w:t xml:space="preserve"> vajore</w:t>
            </w:r>
            <w:r w:rsidR="000C5D34" w:rsidRPr="00D928FF">
              <w:rPr>
                <w:rFonts w:ascii="Garamond" w:hAnsi="Garamond"/>
                <w:b/>
                <w:bCs/>
                <w:sz w:val="20"/>
                <w:szCs w:val="20"/>
              </w:rPr>
              <w:t xml:space="preserve">; baza </w:t>
            </w:r>
            <w:r w:rsidRPr="00D928FF">
              <w:rPr>
                <w:rFonts w:ascii="Garamond" w:hAnsi="Garamond"/>
                <w:b/>
                <w:bCs/>
                <w:sz w:val="20"/>
                <w:szCs w:val="20"/>
              </w:rPr>
              <w:t xml:space="preserve">e vajit-e pa </w:t>
            </w:r>
            <w:r w:rsidR="003F2DE0" w:rsidRPr="00D928FF">
              <w:rPr>
                <w:rFonts w:ascii="Garamond" w:hAnsi="Garamond"/>
                <w:b/>
                <w:bCs/>
                <w:sz w:val="20"/>
                <w:szCs w:val="20"/>
              </w:rPr>
              <w:t>specifikuar</w:t>
            </w:r>
            <w:r w:rsidRPr="00D928FF">
              <w:rPr>
                <w:rFonts w:ascii="Garamond" w:hAnsi="Garamond"/>
                <w:b/>
                <w:bCs/>
                <w:sz w:val="20"/>
                <w:szCs w:val="20"/>
              </w:rPr>
              <w:t xml:space="preserve">; </w:t>
            </w:r>
          </w:p>
          <w:p w14:paraId="7A822A60" w14:textId="25F7C59A" w:rsidR="009F537F" w:rsidRPr="00D928FF" w:rsidRDefault="009F537F" w:rsidP="000C5D34">
            <w:pPr>
              <w:jc w:val="both"/>
              <w:rPr>
                <w:rFonts w:ascii="Garamond" w:hAnsi="Garamond"/>
                <w:sz w:val="20"/>
                <w:szCs w:val="20"/>
              </w:rPr>
            </w:pPr>
            <w:r w:rsidRPr="00D928FF">
              <w:rPr>
                <w:rFonts w:ascii="Garamond" w:hAnsi="Garamond"/>
                <w:sz w:val="20"/>
                <w:szCs w:val="20"/>
              </w:rPr>
              <w:t xml:space="preserve">[Përbërje komplekse e hidrokarbureve të përftuara nga trajtimi i </w:t>
            </w:r>
            <w:r w:rsidR="000C5D34" w:rsidRPr="00D928FF">
              <w:rPr>
                <w:rFonts w:ascii="Garamond" w:hAnsi="Garamond"/>
                <w:sz w:val="20"/>
                <w:szCs w:val="20"/>
              </w:rPr>
              <w:t>lëndës</w:t>
            </w:r>
            <w:r w:rsidR="006464DB" w:rsidRPr="00D928FF">
              <w:rPr>
                <w:rFonts w:ascii="Garamond" w:hAnsi="Garamond"/>
                <w:sz w:val="20"/>
                <w:szCs w:val="20"/>
              </w:rPr>
              <w:t xml:space="preserve"> djegëse</w:t>
            </w:r>
            <w:r w:rsidR="0009198E" w:rsidRPr="00D928FF">
              <w:rPr>
                <w:rFonts w:ascii="Garamond" w:hAnsi="Garamond"/>
                <w:sz w:val="20"/>
                <w:szCs w:val="20"/>
              </w:rPr>
              <w:t xml:space="preserve"> të lëngët të mesme të rëndë </w:t>
            </w:r>
            <w:r w:rsidRPr="00D928FF">
              <w:rPr>
                <w:rFonts w:ascii="Garamond" w:hAnsi="Garamond"/>
                <w:sz w:val="20"/>
                <w:szCs w:val="20"/>
              </w:rPr>
              <w:t>t</w:t>
            </w:r>
            <w:r w:rsidR="000C5D34" w:rsidRPr="00D928FF">
              <w:rPr>
                <w:rFonts w:ascii="Garamond" w:hAnsi="Garamond"/>
                <w:sz w:val="20"/>
                <w:szCs w:val="20"/>
              </w:rPr>
              <w:t>ë</w:t>
            </w:r>
            <w:r w:rsidR="00CB39A8" w:rsidRPr="00D928FF">
              <w:rPr>
                <w:rFonts w:ascii="Garamond" w:hAnsi="Garamond"/>
                <w:sz w:val="20"/>
                <w:szCs w:val="20"/>
              </w:rPr>
              <w:t xml:space="preserve"> përft</w:t>
            </w:r>
            <w:r w:rsidRPr="00D928FF">
              <w:rPr>
                <w:rFonts w:ascii="Garamond" w:hAnsi="Garamond"/>
                <w:sz w:val="20"/>
                <w:szCs w:val="20"/>
              </w:rPr>
              <w:t>uara në boshllëk, të lehta dhe të rënda, si dhe të vajrave t</w:t>
            </w:r>
            <w:r w:rsidR="000C5D34" w:rsidRPr="00D928FF">
              <w:rPr>
                <w:rFonts w:ascii="Garamond" w:hAnsi="Garamond"/>
                <w:sz w:val="20"/>
                <w:szCs w:val="20"/>
              </w:rPr>
              <w:t>ë</w:t>
            </w:r>
            <w:r w:rsidRPr="00D928FF">
              <w:rPr>
                <w:rFonts w:ascii="Garamond" w:hAnsi="Garamond"/>
                <w:sz w:val="20"/>
                <w:szCs w:val="20"/>
              </w:rPr>
              <w:t xml:space="preserve"> mbetura nga deasfaltimi me solvent, me hidrogjen në prani të një katalizatori n</w:t>
            </w:r>
            <w:r w:rsidR="000C5D34" w:rsidRPr="00D928FF">
              <w:rPr>
                <w:rFonts w:ascii="Garamond" w:hAnsi="Garamond"/>
                <w:sz w:val="20"/>
                <w:szCs w:val="20"/>
              </w:rPr>
              <w:t>ë</w:t>
            </w:r>
            <w:r w:rsidRPr="00D928FF">
              <w:rPr>
                <w:rFonts w:ascii="Garamond" w:hAnsi="Garamond"/>
                <w:sz w:val="20"/>
                <w:szCs w:val="20"/>
              </w:rPr>
              <w:t xml:space="preserve"> nj</w:t>
            </w:r>
            <w:r w:rsidR="000C5D34" w:rsidRPr="00D928FF">
              <w:rPr>
                <w:rFonts w:ascii="Garamond" w:hAnsi="Garamond"/>
                <w:sz w:val="20"/>
                <w:szCs w:val="20"/>
              </w:rPr>
              <w:t>ë</w:t>
            </w:r>
            <w:r w:rsidRPr="00D928FF">
              <w:rPr>
                <w:rFonts w:ascii="Garamond" w:hAnsi="Garamond"/>
                <w:sz w:val="20"/>
                <w:szCs w:val="20"/>
              </w:rPr>
              <w:t xml:space="preserve"> proces me dy faza, midis t</w:t>
            </w:r>
            <w:r w:rsidR="000C5D34" w:rsidRPr="00D928FF">
              <w:rPr>
                <w:rFonts w:ascii="Garamond" w:hAnsi="Garamond"/>
                <w:sz w:val="20"/>
                <w:szCs w:val="20"/>
              </w:rPr>
              <w:t>ë</w:t>
            </w:r>
            <w:r w:rsidRPr="00D928FF">
              <w:rPr>
                <w:rFonts w:ascii="Garamond" w:hAnsi="Garamond"/>
                <w:sz w:val="20"/>
                <w:szCs w:val="20"/>
              </w:rPr>
              <w:t xml:space="preserve"> cilave ndodh deparafinimi.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 C</w:t>
            </w:r>
            <w:r w:rsidRPr="00D928FF">
              <w:rPr>
                <w:rFonts w:ascii="Garamond" w:hAnsi="Garamond"/>
                <w:sz w:val="20"/>
                <w:szCs w:val="20"/>
                <w:vertAlign w:val="subscript"/>
              </w:rPr>
              <w:t>50</w:t>
            </w:r>
            <w:r w:rsidRPr="00D928FF">
              <w:rPr>
                <w:rFonts w:ascii="Garamond" w:hAnsi="Garamond"/>
                <w:sz w:val="20"/>
                <w:szCs w:val="20"/>
              </w:rPr>
              <w:t>, dhe në përfundim përftohet një produkt vajor me viskozitet afërsisht të barabartë me 112 cSt në 40</w:t>
            </w:r>
            <w:r w:rsidRPr="00D928FF">
              <w:rPr>
                <w:rFonts w:ascii="Garamond" w:hAnsi="Garamond"/>
                <w:sz w:val="20"/>
                <w:szCs w:val="20"/>
                <w:vertAlign w:val="superscript"/>
              </w:rPr>
              <w:t>o</w:t>
            </w:r>
            <w:r w:rsidRPr="00D928FF">
              <w:rPr>
                <w:rFonts w:ascii="Garamond" w:hAnsi="Garamond"/>
                <w:sz w:val="20"/>
                <w:szCs w:val="20"/>
              </w:rPr>
              <w:t>C. Përmban në sasi</w:t>
            </w:r>
            <w:r w:rsidR="004616CF" w:rsidRPr="00D928FF">
              <w:rPr>
                <w:rFonts w:ascii="Garamond" w:hAnsi="Garamond"/>
                <w:sz w:val="20"/>
                <w:szCs w:val="20"/>
              </w:rPr>
              <w:t xml:space="preserve"> </w:t>
            </w:r>
            <w:r w:rsidRPr="00D928FF">
              <w:rPr>
                <w:rFonts w:ascii="Garamond" w:hAnsi="Garamond"/>
                <w:sz w:val="20"/>
                <w:szCs w:val="20"/>
              </w:rPr>
              <w:t>relativisht të lartë hidrokarbure të ngopura].</w:t>
            </w:r>
          </w:p>
        </w:tc>
        <w:tc>
          <w:tcPr>
            <w:tcW w:w="1727" w:type="dxa"/>
            <w:tcBorders>
              <w:top w:val="single" w:sz="4" w:space="0" w:color="auto"/>
              <w:left w:val="single" w:sz="4" w:space="0" w:color="auto"/>
              <w:bottom w:val="single" w:sz="4" w:space="0" w:color="auto"/>
              <w:right w:val="single" w:sz="4" w:space="0" w:color="auto"/>
            </w:tcBorders>
          </w:tcPr>
          <w:p w14:paraId="6EA094A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649-481-00-4</w:t>
            </w:r>
          </w:p>
        </w:tc>
        <w:tc>
          <w:tcPr>
            <w:tcW w:w="1624" w:type="dxa"/>
            <w:tcBorders>
              <w:top w:val="single" w:sz="4" w:space="0" w:color="auto"/>
              <w:left w:val="single" w:sz="4" w:space="0" w:color="auto"/>
              <w:bottom w:val="single" w:sz="4" w:space="0" w:color="auto"/>
              <w:right w:val="single" w:sz="4" w:space="0" w:color="auto"/>
            </w:tcBorders>
          </w:tcPr>
          <w:p w14:paraId="21743E4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276-736-3</w:t>
            </w:r>
          </w:p>
        </w:tc>
        <w:tc>
          <w:tcPr>
            <w:tcW w:w="1608" w:type="dxa"/>
            <w:tcBorders>
              <w:top w:val="single" w:sz="4" w:space="0" w:color="auto"/>
              <w:left w:val="single" w:sz="4" w:space="0" w:color="auto"/>
              <w:bottom w:val="single" w:sz="4" w:space="0" w:color="auto"/>
              <w:right w:val="single" w:sz="4" w:space="0" w:color="auto"/>
            </w:tcBorders>
          </w:tcPr>
          <w:p w14:paraId="0385579A" w14:textId="77777777" w:rsidR="009F537F" w:rsidRPr="00D928FF" w:rsidRDefault="009F537F" w:rsidP="0005462B">
            <w:pPr>
              <w:jc w:val="both"/>
              <w:rPr>
                <w:rFonts w:ascii="Garamond" w:hAnsi="Garamond"/>
                <w:sz w:val="20"/>
                <w:szCs w:val="20"/>
              </w:rPr>
            </w:pPr>
            <w:r w:rsidRPr="00D928FF">
              <w:rPr>
                <w:rFonts w:ascii="Garamond" w:hAnsi="Garamond"/>
                <w:sz w:val="20"/>
                <w:szCs w:val="20"/>
              </w:rPr>
              <w:t>72623-85-9</w:t>
            </w:r>
          </w:p>
        </w:tc>
        <w:tc>
          <w:tcPr>
            <w:tcW w:w="1073" w:type="dxa"/>
            <w:tcBorders>
              <w:top w:val="single" w:sz="4" w:space="0" w:color="auto"/>
              <w:left w:val="single" w:sz="4" w:space="0" w:color="auto"/>
              <w:bottom w:val="single" w:sz="4" w:space="0" w:color="auto"/>
              <w:right w:val="single" w:sz="4" w:space="0" w:color="auto"/>
            </w:tcBorders>
          </w:tcPr>
          <w:p w14:paraId="2D7E5875"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5778C76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CB88C37" w14:textId="31E5E45A"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lubrifikante nafte, C</w:t>
            </w:r>
            <w:r w:rsidRPr="00D928FF">
              <w:rPr>
                <w:rFonts w:ascii="Garamond" w:hAnsi="Garamond"/>
                <w:b/>
                <w:bCs/>
                <w:sz w:val="20"/>
                <w:szCs w:val="20"/>
                <w:vertAlign w:val="subscript"/>
              </w:rPr>
              <w:t>15</w:t>
            </w:r>
            <w:r w:rsidRPr="00D928FF">
              <w:rPr>
                <w:rFonts w:ascii="Garamond" w:hAnsi="Garamond"/>
                <w:b/>
                <w:bCs/>
                <w:sz w:val="20"/>
                <w:szCs w:val="20"/>
              </w:rPr>
              <w:t>-</w:t>
            </w:r>
            <w:r w:rsidRPr="00D928FF">
              <w:rPr>
                <w:rFonts w:ascii="Garamond" w:hAnsi="Garamond"/>
                <w:b/>
                <w:bCs/>
                <w:sz w:val="20"/>
                <w:szCs w:val="20"/>
                <w:vertAlign w:val="subscript"/>
              </w:rPr>
              <w:t>30</w:t>
            </w:r>
            <w:r w:rsidRPr="00D928FF">
              <w:rPr>
                <w:rFonts w:ascii="Garamond" w:hAnsi="Garamond"/>
                <w:b/>
                <w:bCs/>
                <w:sz w:val="20"/>
                <w:szCs w:val="20"/>
              </w:rPr>
              <w:t xml:space="preserve">, të hidrotrajtuara me </w:t>
            </w:r>
            <w:r w:rsidR="00511C00" w:rsidRPr="00D928FF">
              <w:rPr>
                <w:rFonts w:ascii="Garamond" w:hAnsi="Garamond"/>
                <w:b/>
                <w:bCs/>
                <w:sz w:val="20"/>
                <w:szCs w:val="20"/>
              </w:rPr>
              <w:t>vaj</w:t>
            </w:r>
            <w:r w:rsidRPr="00D928FF">
              <w:rPr>
                <w:rFonts w:ascii="Garamond" w:hAnsi="Garamond"/>
                <w:b/>
                <w:bCs/>
                <w:sz w:val="20"/>
                <w:szCs w:val="20"/>
              </w:rPr>
              <w:t xml:space="preserve"> baz</w:t>
            </w:r>
            <w:r w:rsidR="00511C00" w:rsidRPr="00D928FF">
              <w:rPr>
                <w:rFonts w:ascii="Garamond" w:hAnsi="Garamond"/>
                <w:b/>
                <w:bCs/>
                <w:sz w:val="20"/>
                <w:szCs w:val="20"/>
              </w:rPr>
              <w:t>ë</w:t>
            </w:r>
            <w:r w:rsidRPr="00D928FF">
              <w:rPr>
                <w:rFonts w:ascii="Garamond" w:hAnsi="Garamond"/>
                <w:b/>
                <w:bCs/>
                <w:sz w:val="20"/>
                <w:szCs w:val="20"/>
              </w:rPr>
              <w:t xml:space="preserve"> neutrale</w:t>
            </w:r>
            <w:r w:rsidR="000C5D34" w:rsidRPr="00D928FF">
              <w:rPr>
                <w:rFonts w:ascii="Garamond" w:hAnsi="Garamond"/>
                <w:b/>
                <w:bCs/>
                <w:sz w:val="20"/>
                <w:szCs w:val="20"/>
              </w:rPr>
              <w:t xml:space="preserve">; baza </w:t>
            </w:r>
            <w:r w:rsidRPr="00D928FF">
              <w:rPr>
                <w:rFonts w:ascii="Garamond" w:hAnsi="Garamond"/>
                <w:b/>
                <w:bCs/>
                <w:sz w:val="20"/>
                <w:szCs w:val="20"/>
              </w:rPr>
              <w:t>e vajit-e pa specifikuar;</w:t>
            </w:r>
          </w:p>
          <w:p w14:paraId="6EE7DCBD" w14:textId="00B1B59B" w:rsidR="009F537F" w:rsidRPr="00D928FF" w:rsidRDefault="009F537F" w:rsidP="00CF30D6">
            <w:pPr>
              <w:jc w:val="both"/>
              <w:rPr>
                <w:rFonts w:ascii="Garamond" w:hAnsi="Garamond"/>
                <w:sz w:val="20"/>
                <w:szCs w:val="20"/>
              </w:rPr>
            </w:pPr>
            <w:r w:rsidRPr="00D928FF">
              <w:rPr>
                <w:rFonts w:ascii="Garamond" w:hAnsi="Garamond"/>
                <w:sz w:val="20"/>
                <w:szCs w:val="20"/>
              </w:rPr>
              <w:t>[Përbërje komplekse e hidrokarbureve të përftuara nga trajtimi i nj</w:t>
            </w:r>
            <w:r w:rsidR="000C5D34" w:rsidRPr="00D928FF">
              <w:rPr>
                <w:rFonts w:ascii="Garamond" w:hAnsi="Garamond"/>
                <w:sz w:val="20"/>
                <w:szCs w:val="20"/>
              </w:rPr>
              <w:t>ë</w:t>
            </w:r>
            <w:r w:rsidRPr="00D928FF">
              <w:rPr>
                <w:rFonts w:ascii="Garamond" w:hAnsi="Garamond"/>
                <w:sz w:val="20"/>
                <w:szCs w:val="20"/>
              </w:rPr>
              <w:t xml:space="preserve"> </w:t>
            </w:r>
            <w:r w:rsidR="000C5D34" w:rsidRPr="00D928FF">
              <w:rPr>
                <w:rFonts w:ascii="Garamond" w:hAnsi="Garamond"/>
                <w:sz w:val="20"/>
                <w:szCs w:val="20"/>
              </w:rPr>
              <w:t>lënde</w:t>
            </w:r>
            <w:r w:rsidR="006464DB" w:rsidRPr="00D928FF">
              <w:rPr>
                <w:rFonts w:ascii="Garamond" w:hAnsi="Garamond"/>
                <w:sz w:val="20"/>
                <w:szCs w:val="20"/>
              </w:rPr>
              <w:t xml:space="preserve"> djegëse</w:t>
            </w:r>
            <w:r w:rsidR="0009198E" w:rsidRPr="00D928FF">
              <w:rPr>
                <w:rFonts w:ascii="Garamond" w:hAnsi="Garamond"/>
                <w:sz w:val="20"/>
                <w:szCs w:val="20"/>
              </w:rPr>
              <w:t xml:space="preserve"> të lëngët të mesme të rëndë</w:t>
            </w:r>
            <w:r w:rsidRPr="00D928FF">
              <w:rPr>
                <w:rFonts w:ascii="Garamond" w:hAnsi="Garamond"/>
                <w:sz w:val="20"/>
                <w:szCs w:val="20"/>
              </w:rPr>
              <w:t xml:space="preserve">, të lehtë dhe një </w:t>
            </w:r>
            <w:r w:rsidR="000C5D34" w:rsidRPr="00D928FF">
              <w:rPr>
                <w:rFonts w:ascii="Garamond" w:hAnsi="Garamond"/>
                <w:sz w:val="20"/>
                <w:szCs w:val="20"/>
              </w:rPr>
              <w:t>lëndë</w:t>
            </w:r>
            <w:r w:rsidR="006464DB" w:rsidRPr="00D928FF">
              <w:rPr>
                <w:rFonts w:ascii="Garamond" w:hAnsi="Garamond"/>
                <w:sz w:val="20"/>
                <w:szCs w:val="20"/>
              </w:rPr>
              <w:t xml:space="preserve"> djegëse</w:t>
            </w:r>
            <w:r w:rsidR="0009198E" w:rsidRPr="00D928FF">
              <w:rPr>
                <w:rFonts w:ascii="Garamond" w:hAnsi="Garamond"/>
                <w:sz w:val="20"/>
                <w:szCs w:val="20"/>
              </w:rPr>
              <w:t xml:space="preserve"> të lëngët të mesme të rëndë</w:t>
            </w:r>
            <w:r w:rsidRPr="00D928FF">
              <w:rPr>
                <w:rFonts w:ascii="Garamond" w:hAnsi="Garamond"/>
                <w:sz w:val="20"/>
                <w:szCs w:val="20"/>
              </w:rPr>
              <w:t>, të rëndë, me hidrogjen në prani të një katalizatori n</w:t>
            </w:r>
            <w:r w:rsidR="003F2DE0" w:rsidRPr="00D928FF">
              <w:rPr>
                <w:rFonts w:ascii="Garamond" w:hAnsi="Garamond"/>
                <w:sz w:val="20"/>
                <w:szCs w:val="20"/>
              </w:rPr>
              <w:t>ë</w:t>
            </w:r>
            <w:r w:rsidRPr="00D928FF">
              <w:rPr>
                <w:rFonts w:ascii="Garamond" w:hAnsi="Garamond"/>
                <w:sz w:val="20"/>
                <w:szCs w:val="20"/>
              </w:rPr>
              <w:t xml:space="preserve"> nj</w:t>
            </w:r>
            <w:r w:rsidR="000C5D34" w:rsidRPr="00D928FF">
              <w:rPr>
                <w:rFonts w:ascii="Garamond" w:hAnsi="Garamond"/>
                <w:sz w:val="20"/>
                <w:szCs w:val="20"/>
              </w:rPr>
              <w:t>ë</w:t>
            </w:r>
            <w:r w:rsidRPr="00D928FF">
              <w:rPr>
                <w:rFonts w:ascii="Garamond" w:hAnsi="Garamond"/>
                <w:sz w:val="20"/>
                <w:szCs w:val="20"/>
              </w:rPr>
              <w:t xml:space="preserve"> proces me dy faza, midis t</w:t>
            </w:r>
            <w:r w:rsidR="000C5D34" w:rsidRPr="00D928FF">
              <w:rPr>
                <w:rFonts w:ascii="Garamond" w:hAnsi="Garamond"/>
                <w:sz w:val="20"/>
                <w:szCs w:val="20"/>
              </w:rPr>
              <w:t>ë</w:t>
            </w:r>
            <w:r w:rsidRPr="00D928FF">
              <w:rPr>
                <w:rFonts w:ascii="Garamond" w:hAnsi="Garamond"/>
                <w:sz w:val="20"/>
                <w:szCs w:val="20"/>
              </w:rPr>
              <w:t xml:space="preserve"> cilave ndodh deparafinimi. P</w:t>
            </w:r>
            <w:r w:rsidR="00CF30D6" w:rsidRPr="00D928FF">
              <w:rPr>
                <w:rFonts w:ascii="Garamond" w:hAnsi="Garamond"/>
                <w:sz w:val="20"/>
                <w:szCs w:val="20"/>
              </w:rPr>
              <w:t>ë</w:t>
            </w:r>
            <w:r w:rsidRPr="00D928FF">
              <w:rPr>
                <w:rFonts w:ascii="Garamond" w:hAnsi="Garamond"/>
                <w:sz w:val="20"/>
                <w:szCs w:val="20"/>
              </w:rPr>
              <w:t>rb</w:t>
            </w:r>
            <w:r w:rsidR="00CF30D6" w:rsidRPr="00D928FF">
              <w:rPr>
                <w:rFonts w:ascii="Garamond" w:hAnsi="Garamond"/>
                <w:sz w:val="20"/>
                <w:szCs w:val="20"/>
              </w:rPr>
              <w:t>ë</w:t>
            </w:r>
            <w:r w:rsidRPr="00D928FF">
              <w:rPr>
                <w:rFonts w:ascii="Garamond" w:hAnsi="Garamond"/>
                <w:sz w:val="20"/>
                <w:szCs w:val="20"/>
              </w:rPr>
              <w:t>het</w:t>
            </w:r>
            <w:r w:rsidR="004616CF" w:rsidRPr="00D928FF">
              <w:rPr>
                <w:rFonts w:ascii="Garamond" w:hAnsi="Garamond"/>
                <w:sz w:val="20"/>
                <w:szCs w:val="20"/>
              </w:rPr>
              <w:t xml:space="preserve"> </w:t>
            </w:r>
            <w:r w:rsidRPr="00D928FF">
              <w:rPr>
                <w:rFonts w:ascii="Garamond" w:hAnsi="Garamond"/>
                <w:sz w:val="20"/>
                <w:szCs w:val="20"/>
              </w:rPr>
              <w:t xml:space="preserve">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 C</w:t>
            </w:r>
            <w:r w:rsidRPr="00D928FF">
              <w:rPr>
                <w:rFonts w:ascii="Garamond" w:hAnsi="Garamond"/>
                <w:sz w:val="20"/>
                <w:szCs w:val="20"/>
                <w:vertAlign w:val="subscript"/>
              </w:rPr>
              <w:t>30</w:t>
            </w:r>
            <w:r w:rsidRPr="00D928FF">
              <w:rPr>
                <w:rFonts w:ascii="Garamond" w:hAnsi="Garamond"/>
                <w:sz w:val="20"/>
                <w:szCs w:val="20"/>
              </w:rPr>
              <w:t>, dhe në përfundim përftohet një produkt vajor me viskozitet</w:t>
            </w:r>
            <w:r w:rsidR="004616CF" w:rsidRPr="00D928FF">
              <w:rPr>
                <w:rFonts w:ascii="Garamond" w:hAnsi="Garamond"/>
                <w:sz w:val="20"/>
                <w:szCs w:val="20"/>
              </w:rPr>
              <w:t xml:space="preserve"> </w:t>
            </w:r>
            <w:r w:rsidRPr="00D928FF">
              <w:rPr>
                <w:rFonts w:ascii="Garamond" w:hAnsi="Garamond"/>
                <w:sz w:val="20"/>
                <w:szCs w:val="20"/>
              </w:rPr>
              <w:t>afërsisht të barabartë me 15 cSt në 40</w:t>
            </w:r>
            <w:r w:rsidRPr="00D928FF">
              <w:rPr>
                <w:rFonts w:ascii="Garamond" w:hAnsi="Garamond"/>
                <w:sz w:val="20"/>
                <w:szCs w:val="20"/>
                <w:vertAlign w:val="superscript"/>
              </w:rPr>
              <w:t>o</w:t>
            </w:r>
            <w:r w:rsidRPr="00D928FF">
              <w:rPr>
                <w:rFonts w:ascii="Garamond" w:hAnsi="Garamond"/>
                <w:sz w:val="20"/>
                <w:szCs w:val="20"/>
              </w:rPr>
              <w:t>C. Përmban në sasi</w:t>
            </w:r>
            <w:r w:rsidR="004616CF" w:rsidRPr="00D928FF">
              <w:rPr>
                <w:rFonts w:ascii="Garamond" w:hAnsi="Garamond"/>
                <w:sz w:val="20"/>
                <w:szCs w:val="20"/>
              </w:rPr>
              <w:t xml:space="preserve"> </w:t>
            </w:r>
            <w:r w:rsidRPr="00D928FF">
              <w:rPr>
                <w:rFonts w:ascii="Garamond" w:hAnsi="Garamond"/>
                <w:sz w:val="20"/>
                <w:szCs w:val="20"/>
              </w:rPr>
              <w:t>relativisht të lartë hidrokarbure të ngopura].</w:t>
            </w:r>
          </w:p>
        </w:tc>
        <w:tc>
          <w:tcPr>
            <w:tcW w:w="1727" w:type="dxa"/>
            <w:tcBorders>
              <w:top w:val="single" w:sz="4" w:space="0" w:color="auto"/>
              <w:left w:val="single" w:sz="4" w:space="0" w:color="auto"/>
              <w:bottom w:val="single" w:sz="4" w:space="0" w:color="auto"/>
              <w:right w:val="single" w:sz="4" w:space="0" w:color="auto"/>
            </w:tcBorders>
          </w:tcPr>
          <w:p w14:paraId="500C38C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649-482-00-X</w:t>
            </w:r>
          </w:p>
        </w:tc>
        <w:tc>
          <w:tcPr>
            <w:tcW w:w="1624" w:type="dxa"/>
            <w:tcBorders>
              <w:top w:val="single" w:sz="4" w:space="0" w:color="auto"/>
              <w:left w:val="single" w:sz="4" w:space="0" w:color="auto"/>
              <w:bottom w:val="single" w:sz="4" w:space="0" w:color="auto"/>
              <w:right w:val="single" w:sz="4" w:space="0" w:color="auto"/>
            </w:tcBorders>
          </w:tcPr>
          <w:p w14:paraId="7FEBA09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276-737-9</w:t>
            </w:r>
          </w:p>
        </w:tc>
        <w:tc>
          <w:tcPr>
            <w:tcW w:w="1608" w:type="dxa"/>
            <w:tcBorders>
              <w:top w:val="single" w:sz="4" w:space="0" w:color="auto"/>
              <w:left w:val="single" w:sz="4" w:space="0" w:color="auto"/>
              <w:bottom w:val="single" w:sz="4" w:space="0" w:color="auto"/>
              <w:right w:val="single" w:sz="4" w:space="0" w:color="auto"/>
            </w:tcBorders>
          </w:tcPr>
          <w:p w14:paraId="0D7C4FFF" w14:textId="77777777" w:rsidR="009F537F" w:rsidRPr="00D928FF" w:rsidRDefault="009F537F" w:rsidP="0005462B">
            <w:pPr>
              <w:jc w:val="both"/>
              <w:rPr>
                <w:rFonts w:ascii="Garamond" w:hAnsi="Garamond"/>
                <w:sz w:val="20"/>
                <w:szCs w:val="20"/>
              </w:rPr>
            </w:pPr>
            <w:r w:rsidRPr="00D928FF">
              <w:rPr>
                <w:rFonts w:ascii="Garamond" w:hAnsi="Garamond"/>
                <w:sz w:val="20"/>
                <w:szCs w:val="20"/>
              </w:rPr>
              <w:t>72623-86-0</w:t>
            </w:r>
          </w:p>
        </w:tc>
        <w:tc>
          <w:tcPr>
            <w:tcW w:w="1073" w:type="dxa"/>
            <w:tcBorders>
              <w:top w:val="single" w:sz="4" w:space="0" w:color="auto"/>
              <w:left w:val="single" w:sz="4" w:space="0" w:color="auto"/>
              <w:bottom w:val="single" w:sz="4" w:space="0" w:color="auto"/>
              <w:right w:val="single" w:sz="4" w:space="0" w:color="auto"/>
            </w:tcBorders>
          </w:tcPr>
          <w:p w14:paraId="7515916C"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0CD583A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F85CAD9" w14:textId="138E653E"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lubrifikante, C</w:t>
            </w:r>
            <w:r w:rsidRPr="00D928FF">
              <w:rPr>
                <w:rFonts w:ascii="Garamond" w:hAnsi="Garamond"/>
                <w:b/>
                <w:bCs/>
                <w:sz w:val="20"/>
                <w:szCs w:val="20"/>
                <w:vertAlign w:val="subscript"/>
              </w:rPr>
              <w:t>20</w:t>
            </w:r>
            <w:r w:rsidRPr="00D928FF">
              <w:rPr>
                <w:rFonts w:ascii="Garamond" w:hAnsi="Garamond"/>
                <w:b/>
                <w:bCs/>
                <w:sz w:val="20"/>
                <w:szCs w:val="20"/>
              </w:rPr>
              <w:t>-</w:t>
            </w:r>
            <w:r w:rsidRPr="00D928FF">
              <w:rPr>
                <w:rFonts w:ascii="Garamond" w:hAnsi="Garamond"/>
                <w:b/>
                <w:bCs/>
                <w:sz w:val="20"/>
                <w:szCs w:val="20"/>
                <w:vertAlign w:val="subscript"/>
              </w:rPr>
              <w:t>50</w:t>
            </w:r>
            <w:r w:rsidR="00511C00" w:rsidRPr="00D928FF">
              <w:rPr>
                <w:rFonts w:ascii="Garamond" w:hAnsi="Garamond"/>
                <w:b/>
                <w:bCs/>
                <w:sz w:val="20"/>
                <w:szCs w:val="20"/>
              </w:rPr>
              <w:t>, të hidrotrajtuara me v</w:t>
            </w:r>
            <w:r w:rsidRPr="00D928FF">
              <w:rPr>
                <w:rFonts w:ascii="Garamond" w:hAnsi="Garamond"/>
                <w:b/>
                <w:bCs/>
                <w:sz w:val="20"/>
                <w:szCs w:val="20"/>
              </w:rPr>
              <w:t>aj baz</w:t>
            </w:r>
            <w:r w:rsidR="00511C00" w:rsidRPr="00D928FF">
              <w:rPr>
                <w:rFonts w:ascii="Garamond" w:hAnsi="Garamond"/>
                <w:b/>
                <w:bCs/>
                <w:sz w:val="20"/>
                <w:szCs w:val="20"/>
              </w:rPr>
              <w:t>ë</w:t>
            </w:r>
            <w:r w:rsidRPr="00D928FF">
              <w:rPr>
                <w:rFonts w:ascii="Garamond" w:hAnsi="Garamond"/>
                <w:b/>
                <w:bCs/>
                <w:sz w:val="20"/>
                <w:szCs w:val="20"/>
              </w:rPr>
              <w:t xml:space="preserve"> neutrale</w:t>
            </w:r>
            <w:r w:rsidR="000C5D34" w:rsidRPr="00D928FF">
              <w:rPr>
                <w:rFonts w:ascii="Garamond" w:hAnsi="Garamond"/>
                <w:b/>
                <w:bCs/>
                <w:sz w:val="20"/>
                <w:szCs w:val="20"/>
              </w:rPr>
              <w:t xml:space="preserve">; baza </w:t>
            </w:r>
            <w:r w:rsidRPr="00D928FF">
              <w:rPr>
                <w:rFonts w:ascii="Garamond" w:hAnsi="Garamond"/>
                <w:b/>
                <w:bCs/>
                <w:sz w:val="20"/>
                <w:szCs w:val="20"/>
              </w:rPr>
              <w:t>e vajit-e pa specifikuar;</w:t>
            </w:r>
          </w:p>
          <w:p w14:paraId="5AC3D546" w14:textId="139CDD12" w:rsidR="009F537F" w:rsidRPr="00D928FF" w:rsidRDefault="009F537F" w:rsidP="003F2DE0">
            <w:pPr>
              <w:jc w:val="both"/>
              <w:rPr>
                <w:rFonts w:ascii="Garamond" w:hAnsi="Garamond"/>
                <w:sz w:val="20"/>
                <w:szCs w:val="20"/>
              </w:rPr>
            </w:pPr>
            <w:r w:rsidRPr="00D928FF">
              <w:rPr>
                <w:rFonts w:ascii="Garamond" w:hAnsi="Garamond"/>
                <w:sz w:val="20"/>
                <w:szCs w:val="20"/>
              </w:rPr>
              <w:t xml:space="preserve"> [Përbërje komplekse e hidrokarbureve të përftuara nga trajtimi i </w:t>
            </w:r>
            <w:r w:rsidR="000C5D34" w:rsidRPr="00D928FF">
              <w:rPr>
                <w:rFonts w:ascii="Garamond" w:hAnsi="Garamond"/>
                <w:sz w:val="20"/>
                <w:szCs w:val="20"/>
              </w:rPr>
              <w:t>një</w:t>
            </w:r>
            <w:r w:rsidRPr="00D928FF">
              <w:rPr>
                <w:rFonts w:ascii="Garamond" w:hAnsi="Garamond"/>
                <w:sz w:val="20"/>
                <w:szCs w:val="20"/>
              </w:rPr>
              <w:t xml:space="preserve"> </w:t>
            </w:r>
            <w:r w:rsidR="000C5D34" w:rsidRPr="00D928FF">
              <w:rPr>
                <w:rFonts w:ascii="Garamond" w:hAnsi="Garamond"/>
                <w:sz w:val="20"/>
                <w:szCs w:val="20"/>
              </w:rPr>
              <w:t>lë</w:t>
            </w:r>
            <w:r w:rsidRPr="00D928FF">
              <w:rPr>
                <w:rFonts w:ascii="Garamond" w:hAnsi="Garamond"/>
                <w:sz w:val="20"/>
                <w:szCs w:val="20"/>
              </w:rPr>
              <w:t>nde</w:t>
            </w:r>
            <w:r w:rsidR="006464DB" w:rsidRPr="00D928FF">
              <w:rPr>
                <w:rFonts w:ascii="Garamond" w:hAnsi="Garamond"/>
                <w:sz w:val="20"/>
                <w:szCs w:val="20"/>
              </w:rPr>
              <w:t xml:space="preserve"> djegëse</w:t>
            </w:r>
            <w:r w:rsidR="0009198E" w:rsidRPr="00D928FF">
              <w:rPr>
                <w:rFonts w:ascii="Garamond" w:hAnsi="Garamond"/>
                <w:sz w:val="20"/>
                <w:szCs w:val="20"/>
              </w:rPr>
              <w:t xml:space="preserve"> të lëngët të mesme të rëndë</w:t>
            </w:r>
            <w:r w:rsidRPr="00D928FF">
              <w:rPr>
                <w:rFonts w:ascii="Garamond" w:hAnsi="Garamond"/>
                <w:sz w:val="20"/>
                <w:szCs w:val="20"/>
              </w:rPr>
              <w:t xml:space="preserve">, të lehtë dhe një </w:t>
            </w:r>
            <w:r w:rsidR="000C5D34" w:rsidRPr="00D928FF">
              <w:rPr>
                <w:rFonts w:ascii="Garamond" w:hAnsi="Garamond"/>
                <w:sz w:val="20"/>
                <w:szCs w:val="20"/>
              </w:rPr>
              <w:t>lënde</w:t>
            </w:r>
            <w:r w:rsidR="006464DB" w:rsidRPr="00D928FF">
              <w:rPr>
                <w:rFonts w:ascii="Garamond" w:hAnsi="Garamond"/>
                <w:sz w:val="20"/>
                <w:szCs w:val="20"/>
              </w:rPr>
              <w:t xml:space="preserve"> djegëse</w:t>
            </w:r>
            <w:r w:rsidR="0009198E" w:rsidRPr="00D928FF">
              <w:rPr>
                <w:rFonts w:ascii="Garamond" w:hAnsi="Garamond"/>
                <w:sz w:val="20"/>
                <w:szCs w:val="20"/>
              </w:rPr>
              <w:t xml:space="preserve"> të lëngët të mesme të rëndë</w:t>
            </w:r>
            <w:r w:rsidRPr="00D928FF">
              <w:rPr>
                <w:rFonts w:ascii="Garamond" w:hAnsi="Garamond"/>
                <w:sz w:val="20"/>
                <w:szCs w:val="20"/>
              </w:rPr>
              <w:t>, të rëndë, me hidrogjen në prani të një katalizatori n</w:t>
            </w:r>
            <w:r w:rsidR="003F2DE0" w:rsidRPr="00D928FF">
              <w:rPr>
                <w:rFonts w:ascii="Garamond" w:hAnsi="Garamond"/>
                <w:sz w:val="20"/>
                <w:szCs w:val="20"/>
              </w:rPr>
              <w:t>ë</w:t>
            </w:r>
            <w:r w:rsidRPr="00D928FF">
              <w:rPr>
                <w:rFonts w:ascii="Garamond" w:hAnsi="Garamond"/>
                <w:sz w:val="20"/>
                <w:szCs w:val="20"/>
              </w:rPr>
              <w:t xml:space="preserve"> </w:t>
            </w:r>
            <w:r w:rsidR="000C5D34" w:rsidRPr="00D928FF">
              <w:rPr>
                <w:rFonts w:ascii="Garamond" w:hAnsi="Garamond"/>
                <w:sz w:val="20"/>
                <w:szCs w:val="20"/>
              </w:rPr>
              <w:t>një</w:t>
            </w:r>
            <w:r w:rsidRPr="00D928FF">
              <w:rPr>
                <w:rFonts w:ascii="Garamond" w:hAnsi="Garamond"/>
                <w:sz w:val="20"/>
                <w:szCs w:val="20"/>
              </w:rPr>
              <w:t xml:space="preserve"> proces me dy faza, midis t</w:t>
            </w:r>
            <w:r w:rsidR="000C5D34" w:rsidRPr="00D928FF">
              <w:rPr>
                <w:rFonts w:ascii="Garamond" w:hAnsi="Garamond"/>
                <w:sz w:val="20"/>
                <w:szCs w:val="20"/>
              </w:rPr>
              <w:t>ë</w:t>
            </w:r>
            <w:r w:rsidRPr="00D928FF">
              <w:rPr>
                <w:rFonts w:ascii="Garamond" w:hAnsi="Garamond"/>
                <w:sz w:val="20"/>
                <w:szCs w:val="20"/>
              </w:rPr>
              <w:t xml:space="preserve"> cilave ndodh deparafinimi.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 C</w:t>
            </w:r>
            <w:r w:rsidRPr="00D928FF">
              <w:rPr>
                <w:rFonts w:ascii="Garamond" w:hAnsi="Garamond"/>
                <w:sz w:val="20"/>
                <w:szCs w:val="20"/>
                <w:vertAlign w:val="subscript"/>
              </w:rPr>
              <w:t>50</w:t>
            </w:r>
            <w:r w:rsidRPr="00D928FF">
              <w:rPr>
                <w:rFonts w:ascii="Garamond" w:hAnsi="Garamond"/>
                <w:sz w:val="20"/>
                <w:szCs w:val="20"/>
              </w:rPr>
              <w:t>, dhe në përfundim përftohet një produkt vajor me viskozitet afërsisht të barabartë me 32 cSt në 40</w:t>
            </w:r>
            <w:r w:rsidRPr="00D928FF">
              <w:rPr>
                <w:rFonts w:ascii="Garamond" w:hAnsi="Garamond"/>
                <w:sz w:val="20"/>
                <w:szCs w:val="20"/>
                <w:vertAlign w:val="superscript"/>
              </w:rPr>
              <w:t>o</w:t>
            </w:r>
            <w:r w:rsidRPr="00D928FF">
              <w:rPr>
                <w:rFonts w:ascii="Garamond" w:hAnsi="Garamond"/>
                <w:sz w:val="20"/>
                <w:szCs w:val="20"/>
              </w:rPr>
              <w:t>C. Përmban në sasi</w:t>
            </w:r>
            <w:r w:rsidR="004616CF" w:rsidRPr="00D928FF">
              <w:rPr>
                <w:rFonts w:ascii="Garamond" w:hAnsi="Garamond"/>
                <w:sz w:val="20"/>
                <w:szCs w:val="20"/>
              </w:rPr>
              <w:t xml:space="preserve"> </w:t>
            </w:r>
            <w:r w:rsidRPr="00D928FF">
              <w:rPr>
                <w:rFonts w:ascii="Garamond" w:hAnsi="Garamond"/>
                <w:sz w:val="20"/>
                <w:szCs w:val="20"/>
              </w:rPr>
              <w:t>relativisht të lartë hidrokarbure të ngopura].</w:t>
            </w:r>
          </w:p>
        </w:tc>
        <w:tc>
          <w:tcPr>
            <w:tcW w:w="1727" w:type="dxa"/>
            <w:tcBorders>
              <w:top w:val="single" w:sz="4" w:space="0" w:color="auto"/>
              <w:left w:val="single" w:sz="4" w:space="0" w:color="auto"/>
              <w:bottom w:val="single" w:sz="4" w:space="0" w:color="auto"/>
              <w:right w:val="single" w:sz="4" w:space="0" w:color="auto"/>
            </w:tcBorders>
          </w:tcPr>
          <w:p w14:paraId="25D9D49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649-483-00-5</w:t>
            </w:r>
          </w:p>
        </w:tc>
        <w:tc>
          <w:tcPr>
            <w:tcW w:w="1624" w:type="dxa"/>
            <w:tcBorders>
              <w:top w:val="single" w:sz="4" w:space="0" w:color="auto"/>
              <w:left w:val="single" w:sz="4" w:space="0" w:color="auto"/>
              <w:bottom w:val="single" w:sz="4" w:space="0" w:color="auto"/>
              <w:right w:val="single" w:sz="4" w:space="0" w:color="auto"/>
            </w:tcBorders>
          </w:tcPr>
          <w:p w14:paraId="30BD8FD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276-738 -4</w:t>
            </w:r>
          </w:p>
        </w:tc>
        <w:tc>
          <w:tcPr>
            <w:tcW w:w="1608" w:type="dxa"/>
            <w:tcBorders>
              <w:top w:val="single" w:sz="4" w:space="0" w:color="auto"/>
              <w:left w:val="single" w:sz="4" w:space="0" w:color="auto"/>
              <w:bottom w:val="single" w:sz="4" w:space="0" w:color="auto"/>
              <w:right w:val="single" w:sz="4" w:space="0" w:color="auto"/>
            </w:tcBorders>
          </w:tcPr>
          <w:p w14:paraId="734486B8" w14:textId="77777777" w:rsidR="009F537F" w:rsidRPr="00D928FF" w:rsidRDefault="009F537F" w:rsidP="0005462B">
            <w:pPr>
              <w:jc w:val="both"/>
              <w:rPr>
                <w:rFonts w:ascii="Garamond" w:hAnsi="Garamond"/>
                <w:sz w:val="20"/>
                <w:szCs w:val="20"/>
              </w:rPr>
            </w:pPr>
            <w:r w:rsidRPr="00D928FF">
              <w:rPr>
                <w:rFonts w:ascii="Garamond" w:hAnsi="Garamond"/>
                <w:sz w:val="20"/>
                <w:szCs w:val="20"/>
              </w:rPr>
              <w:t>72623-87-1</w:t>
            </w:r>
          </w:p>
        </w:tc>
        <w:tc>
          <w:tcPr>
            <w:tcW w:w="1073" w:type="dxa"/>
            <w:tcBorders>
              <w:top w:val="single" w:sz="4" w:space="0" w:color="auto"/>
              <w:left w:val="single" w:sz="4" w:space="0" w:color="auto"/>
              <w:bottom w:val="single" w:sz="4" w:space="0" w:color="auto"/>
              <w:right w:val="single" w:sz="4" w:space="0" w:color="auto"/>
            </w:tcBorders>
          </w:tcPr>
          <w:p w14:paraId="26F12998"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5EFE077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628C342" w14:textId="7F3BD93D"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lubrifikante</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 xml:space="preserve">; </w:t>
            </w:r>
          </w:p>
          <w:p w14:paraId="14D7A527" w14:textId="505E46A9"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ekstraktimi me solvent dhe më pas deparafinimi. Përbëhet kryesisht nga hidrokarbure të ngopura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50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2FE78B7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649-484-00-0</w:t>
            </w:r>
          </w:p>
        </w:tc>
        <w:tc>
          <w:tcPr>
            <w:tcW w:w="1624" w:type="dxa"/>
            <w:tcBorders>
              <w:top w:val="single" w:sz="4" w:space="0" w:color="auto"/>
              <w:left w:val="single" w:sz="4" w:space="0" w:color="auto"/>
              <w:bottom w:val="single" w:sz="4" w:space="0" w:color="auto"/>
              <w:right w:val="single" w:sz="4" w:space="0" w:color="auto"/>
            </w:tcBorders>
          </w:tcPr>
          <w:p w14:paraId="60DEBE0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278-012-2</w:t>
            </w:r>
          </w:p>
        </w:tc>
        <w:tc>
          <w:tcPr>
            <w:tcW w:w="1608" w:type="dxa"/>
            <w:tcBorders>
              <w:top w:val="single" w:sz="4" w:space="0" w:color="auto"/>
              <w:left w:val="single" w:sz="4" w:space="0" w:color="auto"/>
              <w:bottom w:val="single" w:sz="4" w:space="0" w:color="auto"/>
              <w:right w:val="single" w:sz="4" w:space="0" w:color="auto"/>
            </w:tcBorders>
          </w:tcPr>
          <w:p w14:paraId="5C2C21C6" w14:textId="77777777" w:rsidR="009F537F" w:rsidRPr="00D928FF" w:rsidRDefault="009F537F" w:rsidP="0005462B">
            <w:pPr>
              <w:jc w:val="both"/>
              <w:rPr>
                <w:rFonts w:ascii="Garamond" w:hAnsi="Garamond"/>
                <w:sz w:val="20"/>
                <w:szCs w:val="20"/>
              </w:rPr>
            </w:pPr>
            <w:r w:rsidRPr="00D928FF">
              <w:rPr>
                <w:rFonts w:ascii="Garamond" w:hAnsi="Garamond"/>
                <w:sz w:val="20"/>
                <w:szCs w:val="20"/>
              </w:rPr>
              <w:t>74869-22-0</w:t>
            </w:r>
          </w:p>
        </w:tc>
        <w:tc>
          <w:tcPr>
            <w:tcW w:w="1073" w:type="dxa"/>
            <w:tcBorders>
              <w:top w:val="single" w:sz="4" w:space="0" w:color="auto"/>
              <w:left w:val="single" w:sz="4" w:space="0" w:color="auto"/>
              <w:bottom w:val="single" w:sz="4" w:space="0" w:color="auto"/>
              <w:right w:val="single" w:sz="4" w:space="0" w:color="auto"/>
            </w:tcBorders>
          </w:tcPr>
          <w:p w14:paraId="24189AF9"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5E7E2B0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271453C" w14:textId="389BEBEE" w:rsidR="009F537F" w:rsidRPr="00D928FF" w:rsidRDefault="009F537F" w:rsidP="0005462B">
            <w:pPr>
              <w:jc w:val="both"/>
              <w:rPr>
                <w:rFonts w:ascii="Garamond" w:hAnsi="Garamond"/>
                <w:b/>
                <w:bCs/>
                <w:sz w:val="20"/>
                <w:szCs w:val="20"/>
              </w:rPr>
            </w:pPr>
            <w:r w:rsidRPr="00D928FF">
              <w:rPr>
                <w:rFonts w:ascii="Garamond" w:hAnsi="Garamond"/>
                <w:b/>
                <w:sz w:val="20"/>
                <w:szCs w:val="20"/>
              </w:rPr>
              <w:t>Distilate parafinike të rënda komplekse, të deparafinuara</w:t>
            </w:r>
            <w:r w:rsidR="000C5D34" w:rsidRPr="00D928FF">
              <w:rPr>
                <w:rFonts w:ascii="Garamond" w:hAnsi="Garamond"/>
                <w:b/>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 xml:space="preserve">; </w:t>
            </w:r>
          </w:p>
          <w:p w14:paraId="5E79E2F1" w14:textId="10C8194D" w:rsidR="009F537F" w:rsidRPr="00D928FF" w:rsidRDefault="009F537F" w:rsidP="0005462B">
            <w:pPr>
              <w:jc w:val="both"/>
              <w:rPr>
                <w:rFonts w:ascii="Garamond" w:hAnsi="Garamond"/>
                <w:sz w:val="20"/>
                <w:szCs w:val="20"/>
              </w:rPr>
            </w:pPr>
            <w:r w:rsidRPr="00D928FF">
              <w:rPr>
                <w:rFonts w:ascii="Garamond" w:hAnsi="Garamond"/>
                <w:sz w:val="20"/>
                <w:szCs w:val="20"/>
              </w:rPr>
              <w:t xml:space="preserve"> [Përbërje komplekse të hidrokarbureve të përftuara nga deparafinimi i një distilati parafinik të rëndë.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 C</w:t>
            </w:r>
            <w:r w:rsidRPr="00D928FF">
              <w:rPr>
                <w:rFonts w:ascii="Garamond" w:hAnsi="Garamond"/>
                <w:sz w:val="20"/>
                <w:szCs w:val="20"/>
                <w:vertAlign w:val="subscript"/>
              </w:rPr>
              <w:t>50</w:t>
            </w:r>
            <w:r w:rsidRPr="00D928FF">
              <w:rPr>
                <w:rFonts w:ascii="Garamond" w:hAnsi="Garamond"/>
                <w:sz w:val="20"/>
                <w:szCs w:val="20"/>
              </w:rPr>
              <w:t>, dhe në përfundim përftohet një produkt vajor me viskozitet të barabartë me ose më të lartë se19 cSt në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050410B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649-485-00-6</w:t>
            </w:r>
          </w:p>
        </w:tc>
        <w:tc>
          <w:tcPr>
            <w:tcW w:w="1624" w:type="dxa"/>
            <w:tcBorders>
              <w:top w:val="single" w:sz="4" w:space="0" w:color="auto"/>
              <w:left w:val="single" w:sz="4" w:space="0" w:color="auto"/>
              <w:bottom w:val="single" w:sz="4" w:space="0" w:color="auto"/>
              <w:right w:val="single" w:sz="4" w:space="0" w:color="auto"/>
            </w:tcBorders>
          </w:tcPr>
          <w:p w14:paraId="08021C2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292-613-7</w:t>
            </w:r>
          </w:p>
        </w:tc>
        <w:tc>
          <w:tcPr>
            <w:tcW w:w="1608" w:type="dxa"/>
            <w:tcBorders>
              <w:top w:val="single" w:sz="4" w:space="0" w:color="auto"/>
              <w:left w:val="single" w:sz="4" w:space="0" w:color="auto"/>
              <w:bottom w:val="single" w:sz="4" w:space="0" w:color="auto"/>
              <w:right w:val="single" w:sz="4" w:space="0" w:color="auto"/>
            </w:tcBorders>
          </w:tcPr>
          <w:p w14:paraId="53FF4F5F"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90640-91-8</w:t>
            </w:r>
          </w:p>
        </w:tc>
        <w:tc>
          <w:tcPr>
            <w:tcW w:w="1073" w:type="dxa"/>
            <w:tcBorders>
              <w:top w:val="single" w:sz="4" w:space="0" w:color="auto"/>
              <w:left w:val="single" w:sz="4" w:space="0" w:color="auto"/>
              <w:bottom w:val="single" w:sz="4" w:space="0" w:color="auto"/>
              <w:right w:val="single" w:sz="4" w:space="0" w:color="auto"/>
            </w:tcBorders>
          </w:tcPr>
          <w:p w14:paraId="0494E0BB"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710366F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945246D" w14:textId="0F8EDCF0" w:rsidR="009F537F" w:rsidRPr="00D928FF" w:rsidRDefault="009F537F" w:rsidP="0005462B">
            <w:pPr>
              <w:jc w:val="both"/>
              <w:rPr>
                <w:rFonts w:ascii="Garamond" w:hAnsi="Garamond"/>
                <w:b/>
                <w:bCs/>
                <w:sz w:val="20"/>
                <w:szCs w:val="20"/>
              </w:rPr>
            </w:pPr>
            <w:r w:rsidRPr="00D928FF">
              <w:rPr>
                <w:rFonts w:ascii="Garamond" w:hAnsi="Garamond"/>
                <w:b/>
                <w:sz w:val="20"/>
                <w:szCs w:val="20"/>
              </w:rPr>
              <w:t>Distilate parafinike të lehta komplekse, të deparafinuara</w:t>
            </w:r>
            <w:r w:rsidR="000C5D34" w:rsidRPr="00D928FF">
              <w:rPr>
                <w:rFonts w:ascii="Garamond" w:hAnsi="Garamond"/>
                <w:b/>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 xml:space="preserve">; </w:t>
            </w:r>
          </w:p>
          <w:p w14:paraId="5C93399F" w14:textId="18C4ABE3" w:rsidR="009F537F" w:rsidRPr="00D928FF" w:rsidRDefault="009F537F" w:rsidP="0005462B">
            <w:pPr>
              <w:jc w:val="both"/>
              <w:rPr>
                <w:rFonts w:ascii="Garamond" w:hAnsi="Garamond"/>
                <w:sz w:val="20"/>
                <w:szCs w:val="20"/>
              </w:rPr>
            </w:pPr>
            <w:r w:rsidRPr="00D928FF">
              <w:rPr>
                <w:rFonts w:ascii="Garamond" w:hAnsi="Garamond"/>
                <w:sz w:val="20"/>
                <w:szCs w:val="20"/>
              </w:rPr>
              <w:t xml:space="preserve"> [Përbërje komplekse të hidrokarbureve të përftuara nga deparafinimi i një distilati parafinik të leht.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 C</w:t>
            </w:r>
            <w:r w:rsidRPr="00D928FF">
              <w:rPr>
                <w:rFonts w:ascii="Garamond" w:hAnsi="Garamond"/>
                <w:sz w:val="20"/>
                <w:szCs w:val="20"/>
                <w:vertAlign w:val="subscript"/>
              </w:rPr>
              <w:t>12</w:t>
            </w:r>
            <w:r w:rsidRPr="00D928FF">
              <w:rPr>
                <w:rFonts w:ascii="Garamond" w:hAnsi="Garamond"/>
                <w:sz w:val="20"/>
                <w:szCs w:val="20"/>
              </w:rPr>
              <w:t>–C</w:t>
            </w:r>
            <w:r w:rsidRPr="00D928FF">
              <w:rPr>
                <w:rFonts w:ascii="Garamond" w:hAnsi="Garamond"/>
                <w:sz w:val="20"/>
                <w:szCs w:val="20"/>
                <w:vertAlign w:val="subscript"/>
              </w:rPr>
              <w:t>30</w:t>
            </w:r>
            <w:r w:rsidRPr="00D928FF">
              <w:rPr>
                <w:rFonts w:ascii="Garamond" w:hAnsi="Garamond"/>
                <w:sz w:val="20"/>
                <w:szCs w:val="20"/>
              </w:rPr>
              <w:t>, dhe në përfundim përftohet një produkt vajor me viskozitet më të ulët se 19 cSt në 40</w:t>
            </w:r>
            <w:r w:rsidRPr="00D928FF">
              <w:rPr>
                <w:rFonts w:ascii="Garamond" w:hAnsi="Garamond"/>
                <w:sz w:val="20"/>
                <w:szCs w:val="20"/>
                <w:vertAlign w:val="superscript"/>
              </w:rPr>
              <w:t>o</w:t>
            </w:r>
            <w:r w:rsidRPr="00D928FF">
              <w:rPr>
                <w:rFonts w:ascii="Garamond" w:hAnsi="Garamond"/>
                <w:sz w:val="20"/>
                <w:szCs w:val="20"/>
              </w:rPr>
              <w:t>C. Përmban relativisht pak parafina normale].</w:t>
            </w:r>
          </w:p>
        </w:tc>
        <w:tc>
          <w:tcPr>
            <w:tcW w:w="1727" w:type="dxa"/>
            <w:tcBorders>
              <w:top w:val="single" w:sz="4" w:space="0" w:color="auto"/>
              <w:left w:val="single" w:sz="4" w:space="0" w:color="auto"/>
              <w:bottom w:val="single" w:sz="4" w:space="0" w:color="auto"/>
              <w:right w:val="single" w:sz="4" w:space="0" w:color="auto"/>
            </w:tcBorders>
          </w:tcPr>
          <w:p w14:paraId="1716624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649-486-00-1</w:t>
            </w:r>
          </w:p>
        </w:tc>
        <w:tc>
          <w:tcPr>
            <w:tcW w:w="1624" w:type="dxa"/>
            <w:tcBorders>
              <w:top w:val="single" w:sz="4" w:space="0" w:color="auto"/>
              <w:left w:val="single" w:sz="4" w:space="0" w:color="auto"/>
              <w:bottom w:val="single" w:sz="4" w:space="0" w:color="auto"/>
              <w:right w:val="single" w:sz="4" w:space="0" w:color="auto"/>
            </w:tcBorders>
          </w:tcPr>
          <w:p w14:paraId="50C60022"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292-614-2</w:t>
            </w:r>
          </w:p>
        </w:tc>
        <w:tc>
          <w:tcPr>
            <w:tcW w:w="1608" w:type="dxa"/>
            <w:tcBorders>
              <w:top w:val="single" w:sz="4" w:space="0" w:color="auto"/>
              <w:left w:val="single" w:sz="4" w:space="0" w:color="auto"/>
              <w:bottom w:val="single" w:sz="4" w:space="0" w:color="auto"/>
              <w:right w:val="single" w:sz="4" w:space="0" w:color="auto"/>
            </w:tcBorders>
          </w:tcPr>
          <w:p w14:paraId="57000239"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90640-92-9</w:t>
            </w:r>
          </w:p>
        </w:tc>
        <w:tc>
          <w:tcPr>
            <w:tcW w:w="1073" w:type="dxa"/>
            <w:tcBorders>
              <w:top w:val="single" w:sz="4" w:space="0" w:color="auto"/>
              <w:left w:val="single" w:sz="4" w:space="0" w:color="auto"/>
              <w:bottom w:val="single" w:sz="4" w:space="0" w:color="auto"/>
              <w:right w:val="single" w:sz="4" w:space="0" w:color="auto"/>
            </w:tcBorders>
          </w:tcPr>
          <w:p w14:paraId="366237CC"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0F8F8C0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A9149F3" w14:textId="5E8D124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parafinike të rënda komplekse, të deparafinuara me solvent</w:t>
            </w:r>
            <w:r w:rsidR="00EC54CB" w:rsidRPr="00D928FF">
              <w:rPr>
                <w:rFonts w:ascii="Garamond" w:eastAsia="MS Mincho" w:hAnsi="Garamond"/>
                <w:b/>
                <w:bCs/>
                <w:sz w:val="20"/>
                <w:szCs w:val="20"/>
                <w:lang w:eastAsia="it-IT"/>
              </w:rPr>
              <w:t>;</w:t>
            </w:r>
            <w:r w:rsidRPr="00D928FF">
              <w:rPr>
                <w:rFonts w:ascii="Garamond" w:eastAsia="MS Mincho" w:hAnsi="Garamond"/>
                <w:b/>
                <w:bCs/>
                <w:sz w:val="20"/>
                <w:szCs w:val="20"/>
                <w:lang w:eastAsia="it-IT"/>
              </w:rPr>
              <w:t xml:space="preserve"> jtuara me argjile</w:t>
            </w:r>
            <w:r w:rsidR="003C3E93" w:rsidRPr="00D928FF">
              <w:rPr>
                <w:rFonts w:ascii="Garamond" w:eastAsia="MS Mincho" w:hAnsi="Garamond"/>
                <w:b/>
                <w:bCs/>
                <w:sz w:val="20"/>
                <w:szCs w:val="20"/>
                <w:lang w:eastAsia="it-IT"/>
              </w:rPr>
              <w:t>; vaji bazë</w:t>
            </w:r>
            <w:r w:rsidRPr="00D928FF">
              <w:rPr>
                <w:rFonts w:ascii="Garamond" w:eastAsia="MS Mincho" w:hAnsi="Garamond"/>
                <w:b/>
                <w:bCs/>
                <w:sz w:val="20"/>
                <w:szCs w:val="20"/>
                <w:lang w:eastAsia="it-IT"/>
              </w:rPr>
              <w:t>-</w:t>
            </w:r>
            <w:r w:rsidR="00965F45" w:rsidRPr="00D928FF">
              <w:rPr>
                <w:rFonts w:ascii="Garamond" w:eastAsia="MS Mincho" w:hAnsi="Garamond"/>
                <w:b/>
                <w:bCs/>
                <w:sz w:val="20"/>
                <w:szCs w:val="20"/>
                <w:lang w:eastAsia="it-IT"/>
              </w:rPr>
              <w:t xml:space="preserve"> e paspecifikuar</w:t>
            </w:r>
            <w:r w:rsidR="00EC54CB" w:rsidRPr="00D928FF">
              <w:rPr>
                <w:rFonts w:ascii="Garamond" w:eastAsia="MS Mincho" w:hAnsi="Garamond"/>
                <w:b/>
                <w:bCs/>
                <w:sz w:val="20"/>
                <w:szCs w:val="20"/>
                <w:lang w:eastAsia="it-IT"/>
              </w:rPr>
              <w:t>;</w:t>
            </w:r>
            <w:r w:rsidRPr="00D928FF">
              <w:rPr>
                <w:rFonts w:ascii="Garamond" w:eastAsia="MS Mincho" w:hAnsi="Garamond"/>
                <w:b/>
                <w:bCs/>
                <w:sz w:val="20"/>
                <w:szCs w:val="20"/>
                <w:lang w:eastAsia="it-IT"/>
              </w:rPr>
              <w:t xml:space="preserve"> </w:t>
            </w:r>
          </w:p>
          <w:p w14:paraId="22CEC8D2" w14:textId="23C32FD0"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bCs/>
                <w:sz w:val="20"/>
                <w:szCs w:val="20"/>
                <w:lang w:eastAsia="it-IT"/>
              </w:rPr>
              <w:t>[</w:t>
            </w:r>
            <w:r w:rsidRPr="00D928FF">
              <w:rPr>
                <w:rFonts w:ascii="Garamond" w:eastAsia="MS Mincho" w:hAnsi="Garamond"/>
                <w:sz w:val="20"/>
                <w:szCs w:val="20"/>
                <w:lang w:eastAsia="it-IT"/>
              </w:rPr>
              <w:t xml:space="preserve">Përbërje komplekse të hidrokarbureve të përftuara nga trajtimi i një distilati parafinik të rëndë të deparafinuar me argjila natyrore apo të modifikuara me kontakt apo me perkolim. Përbëhet kryesisht nga hidrokarbure 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ndërmjet</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C</w:t>
            </w:r>
            <w:r w:rsidRPr="00D928FF">
              <w:rPr>
                <w:rFonts w:ascii="Garamond" w:eastAsia="MS Mincho" w:hAnsi="Garamond"/>
                <w:sz w:val="20"/>
                <w:szCs w:val="20"/>
                <w:vertAlign w:val="subscript"/>
                <w:lang w:eastAsia="it-IT"/>
              </w:rPr>
              <w:t>20</w:t>
            </w:r>
            <w:r w:rsidRPr="00D928FF">
              <w:rPr>
                <w:rFonts w:ascii="Garamond" w:eastAsia="MS Mincho" w:hAnsi="Garamond"/>
                <w:sz w:val="20"/>
                <w:szCs w:val="20"/>
                <w:lang w:eastAsia="it-IT"/>
              </w:rPr>
              <w:t>– C</w:t>
            </w:r>
            <w:r w:rsidRPr="00D928FF">
              <w:rPr>
                <w:rFonts w:ascii="Garamond" w:eastAsia="MS Mincho" w:hAnsi="Garamond"/>
                <w:sz w:val="20"/>
                <w:szCs w:val="20"/>
                <w:vertAlign w:val="subscript"/>
                <w:lang w:eastAsia="it-IT"/>
              </w:rPr>
              <w:t>50</w:t>
            </w:r>
            <w:r w:rsidRPr="00D928FF">
              <w:rPr>
                <w:rFonts w:ascii="Garamond" w:eastAsia="MS Mincho" w:hAnsi="Garamond"/>
                <w:sz w:val="20"/>
                <w:szCs w:val="20"/>
                <w:lang w:eastAsia="it-IT"/>
              </w:rPr>
              <w:t>].</w:t>
            </w:r>
          </w:p>
        </w:tc>
        <w:tc>
          <w:tcPr>
            <w:tcW w:w="1727" w:type="dxa"/>
            <w:tcBorders>
              <w:top w:val="single" w:sz="4" w:space="0" w:color="auto"/>
              <w:left w:val="single" w:sz="4" w:space="0" w:color="auto"/>
              <w:bottom w:val="single" w:sz="4" w:space="0" w:color="auto"/>
              <w:right w:val="single" w:sz="4" w:space="0" w:color="auto"/>
            </w:tcBorders>
          </w:tcPr>
          <w:p w14:paraId="71FAD61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649-487-00-7</w:t>
            </w:r>
          </w:p>
        </w:tc>
        <w:tc>
          <w:tcPr>
            <w:tcW w:w="1624" w:type="dxa"/>
            <w:tcBorders>
              <w:top w:val="single" w:sz="4" w:space="0" w:color="auto"/>
              <w:left w:val="single" w:sz="4" w:space="0" w:color="auto"/>
              <w:bottom w:val="single" w:sz="4" w:space="0" w:color="auto"/>
              <w:right w:val="single" w:sz="4" w:space="0" w:color="auto"/>
            </w:tcBorders>
          </w:tcPr>
          <w:p w14:paraId="3EF3F3DE"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292-616-3</w:t>
            </w:r>
          </w:p>
        </w:tc>
        <w:tc>
          <w:tcPr>
            <w:tcW w:w="1608" w:type="dxa"/>
            <w:tcBorders>
              <w:top w:val="single" w:sz="4" w:space="0" w:color="auto"/>
              <w:left w:val="single" w:sz="4" w:space="0" w:color="auto"/>
              <w:bottom w:val="single" w:sz="4" w:space="0" w:color="auto"/>
              <w:right w:val="single" w:sz="4" w:space="0" w:color="auto"/>
            </w:tcBorders>
          </w:tcPr>
          <w:p w14:paraId="2FDF5874"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90640-94-1</w:t>
            </w:r>
          </w:p>
        </w:tc>
        <w:tc>
          <w:tcPr>
            <w:tcW w:w="1073" w:type="dxa"/>
            <w:tcBorders>
              <w:top w:val="single" w:sz="4" w:space="0" w:color="auto"/>
              <w:left w:val="single" w:sz="4" w:space="0" w:color="auto"/>
              <w:bottom w:val="single" w:sz="4" w:space="0" w:color="auto"/>
              <w:right w:val="single" w:sz="4" w:space="0" w:color="auto"/>
            </w:tcBorders>
          </w:tcPr>
          <w:p w14:paraId="26511496"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222F201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0FC5BC3" w14:textId="095061CE" w:rsidR="009F537F" w:rsidRPr="00D928FF" w:rsidRDefault="009F537F" w:rsidP="0005462B">
            <w:pPr>
              <w:keepNext/>
              <w:jc w:val="both"/>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Hidrokarbure parafinike të rënda me </w:t>
            </w:r>
            <w:r w:rsidRPr="00D928FF">
              <w:rPr>
                <w:rFonts w:ascii="Garamond" w:eastAsia="MS Mincho" w:hAnsi="Garamond"/>
                <w:b/>
                <w:sz w:val="20"/>
                <w:szCs w:val="20"/>
                <w:lang w:eastAsia="it-IT"/>
              </w:rPr>
              <w:t>C</w:t>
            </w:r>
            <w:r w:rsidRPr="00D928FF">
              <w:rPr>
                <w:rFonts w:ascii="Garamond" w:eastAsia="MS Mincho" w:hAnsi="Garamond"/>
                <w:b/>
                <w:sz w:val="20"/>
                <w:szCs w:val="20"/>
                <w:vertAlign w:val="subscript"/>
                <w:lang w:eastAsia="it-IT"/>
              </w:rPr>
              <w:t>20</w:t>
            </w:r>
            <w:r w:rsidRPr="00D928FF">
              <w:rPr>
                <w:rFonts w:ascii="Garamond" w:eastAsia="MS Mincho" w:hAnsi="Garamond"/>
                <w:b/>
                <w:sz w:val="20"/>
                <w:szCs w:val="20"/>
                <w:lang w:eastAsia="it-IT"/>
              </w:rPr>
              <w:t>-</w:t>
            </w:r>
            <w:r w:rsidRPr="00D928FF">
              <w:rPr>
                <w:rFonts w:ascii="Garamond" w:eastAsia="MS Mincho" w:hAnsi="Garamond"/>
                <w:b/>
                <w:sz w:val="20"/>
                <w:szCs w:val="20"/>
                <w:vertAlign w:val="subscript"/>
                <w:lang w:eastAsia="it-IT"/>
              </w:rPr>
              <w:t xml:space="preserve">50, </w:t>
            </w:r>
            <w:r w:rsidRPr="00D928FF">
              <w:rPr>
                <w:rFonts w:ascii="Garamond" w:eastAsia="MS Mincho" w:hAnsi="Garamond"/>
                <w:b/>
                <w:sz w:val="20"/>
                <w:szCs w:val="20"/>
                <w:lang w:eastAsia="it-IT"/>
              </w:rPr>
              <w:t>të deparafinuara me solvent dhe të hidrotrajtuara</w:t>
            </w:r>
            <w:r w:rsidR="000C5D34" w:rsidRPr="00D928FF">
              <w:rPr>
                <w:rFonts w:ascii="Garamond" w:eastAsia="MS Mincho" w:hAnsi="Garamond"/>
                <w:b/>
                <w:sz w:val="20"/>
                <w:szCs w:val="20"/>
                <w:lang w:eastAsia="it-IT"/>
              </w:rPr>
              <w:t xml:space="preserve">; baza </w:t>
            </w:r>
            <w:r w:rsidRPr="00D928FF">
              <w:rPr>
                <w:rFonts w:ascii="Garamond" w:eastAsia="MS Mincho" w:hAnsi="Garamond"/>
                <w:b/>
                <w:sz w:val="20"/>
                <w:szCs w:val="20"/>
                <w:lang w:eastAsia="it-IT"/>
              </w:rPr>
              <w:t>e vajit-</w:t>
            </w:r>
            <w:r w:rsidR="00965F45" w:rsidRPr="00D928FF">
              <w:rPr>
                <w:rFonts w:ascii="Garamond" w:eastAsia="MS Mincho" w:hAnsi="Garamond"/>
                <w:b/>
                <w:sz w:val="20"/>
                <w:szCs w:val="20"/>
                <w:lang w:eastAsia="it-IT"/>
              </w:rPr>
              <w:t xml:space="preserve"> e paspecifikuar</w:t>
            </w:r>
            <w:r w:rsidR="00EC54CB" w:rsidRPr="00D928FF">
              <w:rPr>
                <w:rFonts w:ascii="Garamond" w:eastAsia="MS Mincho" w:hAnsi="Garamond"/>
                <w:b/>
                <w:sz w:val="20"/>
                <w:szCs w:val="20"/>
                <w:lang w:eastAsia="it-IT"/>
              </w:rPr>
              <w:t>;</w:t>
            </w:r>
          </w:p>
          <w:p w14:paraId="3C59128B" w14:textId="3CD47241"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duke trajtuar me hidrogjen në prani të një katalizatori, të një distilati parafinik të rëndë të deparafinuar.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 C</w:t>
            </w:r>
            <w:r w:rsidRPr="00D928FF">
              <w:rPr>
                <w:rFonts w:ascii="Garamond" w:hAnsi="Garamond"/>
                <w:sz w:val="20"/>
                <w:szCs w:val="20"/>
                <w:vertAlign w:val="subscript"/>
              </w:rPr>
              <w:t>50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40293C0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649-488-00-2</w:t>
            </w:r>
          </w:p>
        </w:tc>
        <w:tc>
          <w:tcPr>
            <w:tcW w:w="1624" w:type="dxa"/>
            <w:tcBorders>
              <w:top w:val="single" w:sz="4" w:space="0" w:color="auto"/>
              <w:left w:val="single" w:sz="4" w:space="0" w:color="auto"/>
              <w:bottom w:val="single" w:sz="4" w:space="0" w:color="auto"/>
              <w:right w:val="single" w:sz="4" w:space="0" w:color="auto"/>
            </w:tcBorders>
          </w:tcPr>
          <w:p w14:paraId="08EFE695"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292-617-9</w:t>
            </w:r>
          </w:p>
        </w:tc>
        <w:tc>
          <w:tcPr>
            <w:tcW w:w="1608" w:type="dxa"/>
            <w:tcBorders>
              <w:top w:val="single" w:sz="4" w:space="0" w:color="auto"/>
              <w:left w:val="single" w:sz="4" w:space="0" w:color="auto"/>
              <w:bottom w:val="single" w:sz="4" w:space="0" w:color="auto"/>
              <w:right w:val="single" w:sz="4" w:space="0" w:color="auto"/>
            </w:tcBorders>
          </w:tcPr>
          <w:p w14:paraId="766D8B09"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90640-95-2</w:t>
            </w:r>
          </w:p>
        </w:tc>
        <w:tc>
          <w:tcPr>
            <w:tcW w:w="1073" w:type="dxa"/>
            <w:tcBorders>
              <w:top w:val="single" w:sz="4" w:space="0" w:color="auto"/>
              <w:left w:val="single" w:sz="4" w:space="0" w:color="auto"/>
              <w:bottom w:val="single" w:sz="4" w:space="0" w:color="auto"/>
              <w:right w:val="single" w:sz="4" w:space="0" w:color="auto"/>
            </w:tcBorders>
          </w:tcPr>
          <w:p w14:paraId="637BDF37"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425D775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4EDF2E9" w14:textId="765258C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parafinike të lehta komplekse, të deparafinuara me solvent dhe të trajtuara me argjila</w:t>
            </w:r>
            <w:r w:rsidR="000C5D34" w:rsidRPr="00D928FF">
              <w:rPr>
                <w:rFonts w:ascii="Garamond" w:eastAsia="MS Mincho" w:hAnsi="Garamond"/>
                <w:b/>
                <w:bCs/>
                <w:sz w:val="20"/>
                <w:szCs w:val="20"/>
                <w:lang w:eastAsia="it-IT"/>
              </w:rPr>
              <w:t xml:space="preserve">; baza </w:t>
            </w:r>
            <w:r w:rsidRPr="00D928FF">
              <w:rPr>
                <w:rFonts w:ascii="Garamond" w:eastAsia="MS Mincho" w:hAnsi="Garamond"/>
                <w:b/>
                <w:bCs/>
                <w:sz w:val="20"/>
                <w:szCs w:val="20"/>
                <w:lang w:eastAsia="it-IT"/>
              </w:rPr>
              <w:t>e vajit-e pa specifikuar</w:t>
            </w:r>
            <w:r w:rsidR="00EC54CB" w:rsidRPr="00D928FF">
              <w:rPr>
                <w:rFonts w:ascii="Garamond" w:eastAsia="MS Mincho" w:hAnsi="Garamond"/>
                <w:b/>
                <w:bCs/>
                <w:sz w:val="20"/>
                <w:szCs w:val="20"/>
                <w:lang w:eastAsia="it-IT"/>
              </w:rPr>
              <w:t>;</w:t>
            </w:r>
          </w:p>
          <w:p w14:paraId="378C9A1B" w14:textId="72A6B3FD"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duke trajtuar me hidrogjen në prani të një katalizatori, të një distilati parafinik të lehtë të deparafinuar me argjila natyrore apo të modifikuara, me kontakt apo perkolim.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 C</w:t>
            </w:r>
            <w:r w:rsidRPr="00D928FF">
              <w:rPr>
                <w:rFonts w:ascii="Garamond" w:hAnsi="Garamond"/>
                <w:sz w:val="20"/>
                <w:szCs w:val="20"/>
                <w:vertAlign w:val="subscript"/>
              </w:rPr>
              <w:t>30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2800BFE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649-489-00-8</w:t>
            </w:r>
          </w:p>
        </w:tc>
        <w:tc>
          <w:tcPr>
            <w:tcW w:w="1624" w:type="dxa"/>
            <w:tcBorders>
              <w:top w:val="single" w:sz="4" w:space="0" w:color="auto"/>
              <w:left w:val="single" w:sz="4" w:space="0" w:color="auto"/>
              <w:bottom w:val="single" w:sz="4" w:space="0" w:color="auto"/>
              <w:right w:val="single" w:sz="4" w:space="0" w:color="auto"/>
            </w:tcBorders>
          </w:tcPr>
          <w:p w14:paraId="3FCE95F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292-618-4</w:t>
            </w:r>
          </w:p>
        </w:tc>
        <w:tc>
          <w:tcPr>
            <w:tcW w:w="1608" w:type="dxa"/>
            <w:tcBorders>
              <w:top w:val="single" w:sz="4" w:space="0" w:color="auto"/>
              <w:left w:val="single" w:sz="4" w:space="0" w:color="auto"/>
              <w:bottom w:val="single" w:sz="4" w:space="0" w:color="auto"/>
              <w:right w:val="single" w:sz="4" w:space="0" w:color="auto"/>
            </w:tcBorders>
          </w:tcPr>
          <w:p w14:paraId="735C4CDE"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90640-96-3</w:t>
            </w:r>
          </w:p>
        </w:tc>
        <w:tc>
          <w:tcPr>
            <w:tcW w:w="1073" w:type="dxa"/>
            <w:tcBorders>
              <w:top w:val="single" w:sz="4" w:space="0" w:color="auto"/>
              <w:left w:val="single" w:sz="4" w:space="0" w:color="auto"/>
              <w:bottom w:val="single" w:sz="4" w:space="0" w:color="auto"/>
              <w:right w:val="single" w:sz="4" w:space="0" w:color="auto"/>
            </w:tcBorders>
          </w:tcPr>
          <w:p w14:paraId="36FDD191"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2C3FABB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6B78837" w14:textId="06DC042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parafinike të lehta komplekse, të deparafinuara me solvent dhe të hidrotrajtuara</w:t>
            </w:r>
            <w:r w:rsidR="000C5D34" w:rsidRPr="00D928FF">
              <w:rPr>
                <w:rFonts w:ascii="Garamond" w:eastAsia="MS Mincho" w:hAnsi="Garamond"/>
                <w:b/>
                <w:bCs/>
                <w:sz w:val="20"/>
                <w:szCs w:val="20"/>
                <w:lang w:eastAsia="it-IT"/>
              </w:rPr>
              <w:t xml:space="preserve">; baza </w:t>
            </w:r>
            <w:r w:rsidRPr="00D928FF">
              <w:rPr>
                <w:rFonts w:ascii="Garamond" w:eastAsia="MS Mincho" w:hAnsi="Garamond"/>
                <w:b/>
                <w:bCs/>
                <w:sz w:val="20"/>
                <w:szCs w:val="20"/>
                <w:lang w:eastAsia="it-IT"/>
              </w:rPr>
              <w:t>e vajit-</w:t>
            </w:r>
            <w:r w:rsidR="00965F45" w:rsidRPr="00D928FF">
              <w:rPr>
                <w:rFonts w:ascii="Garamond" w:eastAsia="MS Mincho" w:hAnsi="Garamond"/>
                <w:b/>
                <w:bCs/>
                <w:sz w:val="20"/>
                <w:szCs w:val="20"/>
                <w:lang w:eastAsia="it-IT"/>
              </w:rPr>
              <w:t xml:space="preserve"> e paspecifikuar</w:t>
            </w:r>
            <w:r w:rsidR="00EC54CB" w:rsidRPr="00D928FF">
              <w:rPr>
                <w:rFonts w:ascii="Garamond" w:eastAsia="MS Mincho" w:hAnsi="Garamond"/>
                <w:b/>
                <w:bCs/>
                <w:sz w:val="20"/>
                <w:szCs w:val="20"/>
                <w:lang w:eastAsia="it-IT"/>
              </w:rPr>
              <w:t>;</w:t>
            </w:r>
          </w:p>
          <w:p w14:paraId="19F17063" w14:textId="2AC6ABCA"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duke trajtuar me hidrogjen në prani të një katalizatori, të një distilati parafinik të lehtë të deparafinuar.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15</w:t>
            </w:r>
            <w:r w:rsidRPr="00D928FF">
              <w:rPr>
                <w:rFonts w:ascii="Garamond" w:hAnsi="Garamond"/>
                <w:sz w:val="20"/>
                <w:szCs w:val="20"/>
              </w:rPr>
              <w:t>– C</w:t>
            </w:r>
            <w:r w:rsidRPr="00D928FF">
              <w:rPr>
                <w:rFonts w:ascii="Garamond" w:hAnsi="Garamond"/>
                <w:sz w:val="20"/>
                <w:szCs w:val="20"/>
                <w:vertAlign w:val="subscript"/>
              </w:rPr>
              <w:t>30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5E71479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649-490-00-3</w:t>
            </w:r>
          </w:p>
        </w:tc>
        <w:tc>
          <w:tcPr>
            <w:tcW w:w="1624" w:type="dxa"/>
            <w:tcBorders>
              <w:top w:val="single" w:sz="4" w:space="0" w:color="auto"/>
              <w:left w:val="single" w:sz="4" w:space="0" w:color="auto"/>
              <w:bottom w:val="single" w:sz="4" w:space="0" w:color="auto"/>
              <w:right w:val="single" w:sz="4" w:space="0" w:color="auto"/>
            </w:tcBorders>
          </w:tcPr>
          <w:p w14:paraId="3AD4BD4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292-620-5</w:t>
            </w:r>
          </w:p>
        </w:tc>
        <w:tc>
          <w:tcPr>
            <w:tcW w:w="1608" w:type="dxa"/>
            <w:tcBorders>
              <w:top w:val="single" w:sz="4" w:space="0" w:color="auto"/>
              <w:left w:val="single" w:sz="4" w:space="0" w:color="auto"/>
              <w:bottom w:val="single" w:sz="4" w:space="0" w:color="auto"/>
              <w:right w:val="single" w:sz="4" w:space="0" w:color="auto"/>
            </w:tcBorders>
          </w:tcPr>
          <w:p w14:paraId="0E6E40EF"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90640-97-4</w:t>
            </w:r>
          </w:p>
        </w:tc>
        <w:tc>
          <w:tcPr>
            <w:tcW w:w="1073" w:type="dxa"/>
            <w:tcBorders>
              <w:top w:val="single" w:sz="4" w:space="0" w:color="auto"/>
              <w:left w:val="single" w:sz="4" w:space="0" w:color="auto"/>
              <w:bottom w:val="single" w:sz="4" w:space="0" w:color="auto"/>
              <w:right w:val="single" w:sz="4" w:space="0" w:color="auto"/>
            </w:tcBorders>
          </w:tcPr>
          <w:p w14:paraId="36BDD922"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659AD36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1AA83F0" w14:textId="7A5A869C" w:rsidR="009F537F" w:rsidRPr="00D928FF" w:rsidRDefault="009F537F" w:rsidP="000C5D34">
            <w:pPr>
              <w:jc w:val="both"/>
              <w:rPr>
                <w:rFonts w:ascii="Garamond" w:hAnsi="Garamond"/>
                <w:b/>
                <w:bCs/>
                <w:sz w:val="20"/>
                <w:szCs w:val="20"/>
              </w:rPr>
            </w:pPr>
            <w:r w:rsidRPr="00D928FF">
              <w:rPr>
                <w:rFonts w:ascii="Garamond" w:hAnsi="Garamond"/>
                <w:b/>
                <w:bCs/>
                <w:sz w:val="20"/>
                <w:szCs w:val="20"/>
              </w:rPr>
              <w:t>Vajra t</w:t>
            </w:r>
            <w:r w:rsidR="000C5D34" w:rsidRPr="00D928FF">
              <w:rPr>
                <w:rFonts w:ascii="Garamond" w:hAnsi="Garamond"/>
                <w:b/>
                <w:bCs/>
                <w:sz w:val="20"/>
                <w:szCs w:val="20"/>
              </w:rPr>
              <w:t>ë</w:t>
            </w:r>
            <w:r w:rsidRPr="00D928FF">
              <w:rPr>
                <w:rFonts w:ascii="Garamond" w:hAnsi="Garamond"/>
                <w:b/>
                <w:bCs/>
                <w:sz w:val="20"/>
                <w:szCs w:val="20"/>
              </w:rPr>
              <w:t xml:space="preserve"> mbetura nafte, të deparafinuara me solvent, të hidrotrajtuara</w:t>
            </w:r>
            <w:r w:rsidR="000C5D34" w:rsidRPr="00D928FF">
              <w:rPr>
                <w:rFonts w:ascii="Garamond" w:hAnsi="Garamond"/>
                <w:b/>
                <w:bCs/>
                <w:sz w:val="20"/>
                <w:szCs w:val="20"/>
              </w:rPr>
              <w:t xml:space="preserve">; baza </w:t>
            </w:r>
            <w:r w:rsidRPr="00D928FF">
              <w:rPr>
                <w:rFonts w:ascii="Garamond" w:hAnsi="Garamond"/>
                <w:b/>
                <w:sz w:val="20"/>
                <w:szCs w:val="20"/>
              </w:rPr>
              <w:t>e vajit- e pa pecifikuar;</w:t>
            </w:r>
          </w:p>
        </w:tc>
        <w:tc>
          <w:tcPr>
            <w:tcW w:w="1727" w:type="dxa"/>
            <w:tcBorders>
              <w:top w:val="single" w:sz="4" w:space="0" w:color="auto"/>
              <w:left w:val="single" w:sz="4" w:space="0" w:color="auto"/>
              <w:bottom w:val="single" w:sz="4" w:space="0" w:color="auto"/>
              <w:right w:val="single" w:sz="4" w:space="0" w:color="auto"/>
            </w:tcBorders>
          </w:tcPr>
          <w:p w14:paraId="2594517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649-491-00-9</w:t>
            </w:r>
          </w:p>
        </w:tc>
        <w:tc>
          <w:tcPr>
            <w:tcW w:w="1624" w:type="dxa"/>
            <w:tcBorders>
              <w:top w:val="single" w:sz="4" w:space="0" w:color="auto"/>
              <w:left w:val="single" w:sz="4" w:space="0" w:color="auto"/>
              <w:bottom w:val="single" w:sz="4" w:space="0" w:color="auto"/>
              <w:right w:val="single" w:sz="4" w:space="0" w:color="auto"/>
            </w:tcBorders>
          </w:tcPr>
          <w:p w14:paraId="46066D24"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292-656-1</w:t>
            </w:r>
          </w:p>
        </w:tc>
        <w:tc>
          <w:tcPr>
            <w:tcW w:w="1608" w:type="dxa"/>
            <w:tcBorders>
              <w:top w:val="single" w:sz="4" w:space="0" w:color="auto"/>
              <w:left w:val="single" w:sz="4" w:space="0" w:color="auto"/>
              <w:bottom w:val="single" w:sz="4" w:space="0" w:color="auto"/>
              <w:right w:val="single" w:sz="4" w:space="0" w:color="auto"/>
            </w:tcBorders>
          </w:tcPr>
          <w:p w14:paraId="7F95E447"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90669-74-2</w:t>
            </w:r>
          </w:p>
        </w:tc>
        <w:tc>
          <w:tcPr>
            <w:tcW w:w="1073" w:type="dxa"/>
            <w:tcBorders>
              <w:top w:val="single" w:sz="4" w:space="0" w:color="auto"/>
              <w:left w:val="single" w:sz="4" w:space="0" w:color="auto"/>
              <w:bottom w:val="single" w:sz="4" w:space="0" w:color="auto"/>
              <w:right w:val="single" w:sz="4" w:space="0" w:color="auto"/>
            </w:tcBorders>
          </w:tcPr>
          <w:p w14:paraId="34636EB5"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516A043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FAD9C83" w14:textId="3AC97A07" w:rsidR="009F537F" w:rsidRPr="00D928FF" w:rsidRDefault="009F537F" w:rsidP="000C5D34">
            <w:pPr>
              <w:jc w:val="both"/>
              <w:rPr>
                <w:rFonts w:ascii="Garamond" w:hAnsi="Garamond"/>
                <w:b/>
                <w:bCs/>
                <w:sz w:val="20"/>
                <w:szCs w:val="20"/>
              </w:rPr>
            </w:pPr>
            <w:r w:rsidRPr="00D928FF">
              <w:rPr>
                <w:rFonts w:ascii="Garamond" w:hAnsi="Garamond"/>
                <w:b/>
                <w:bCs/>
                <w:sz w:val="20"/>
                <w:szCs w:val="20"/>
              </w:rPr>
              <w:t>Vajra t</w:t>
            </w:r>
            <w:r w:rsidR="000C5D34" w:rsidRPr="00D928FF">
              <w:rPr>
                <w:rFonts w:ascii="Garamond" w:hAnsi="Garamond"/>
                <w:b/>
                <w:bCs/>
                <w:sz w:val="20"/>
                <w:szCs w:val="20"/>
              </w:rPr>
              <w:t>ë</w:t>
            </w:r>
            <w:r w:rsidRPr="00D928FF">
              <w:rPr>
                <w:rFonts w:ascii="Garamond" w:hAnsi="Garamond"/>
                <w:b/>
                <w:bCs/>
                <w:sz w:val="20"/>
                <w:szCs w:val="20"/>
              </w:rPr>
              <w:t xml:space="preserve"> mbetura nafte, të deparafinuara me rrugë katalitike</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425A5C5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649-492-00-4</w:t>
            </w:r>
          </w:p>
        </w:tc>
        <w:tc>
          <w:tcPr>
            <w:tcW w:w="1624" w:type="dxa"/>
            <w:tcBorders>
              <w:top w:val="single" w:sz="4" w:space="0" w:color="auto"/>
              <w:left w:val="single" w:sz="4" w:space="0" w:color="auto"/>
              <w:bottom w:val="single" w:sz="4" w:space="0" w:color="auto"/>
              <w:right w:val="single" w:sz="4" w:space="0" w:color="auto"/>
            </w:tcBorders>
          </w:tcPr>
          <w:p w14:paraId="1F94DD6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294-843-3</w:t>
            </w:r>
          </w:p>
        </w:tc>
        <w:tc>
          <w:tcPr>
            <w:tcW w:w="1608" w:type="dxa"/>
            <w:tcBorders>
              <w:top w:val="single" w:sz="4" w:space="0" w:color="auto"/>
              <w:left w:val="single" w:sz="4" w:space="0" w:color="auto"/>
              <w:bottom w:val="single" w:sz="4" w:space="0" w:color="auto"/>
              <w:right w:val="single" w:sz="4" w:space="0" w:color="auto"/>
            </w:tcBorders>
          </w:tcPr>
          <w:p w14:paraId="2CFE9EEC" w14:textId="77777777" w:rsidR="009F537F" w:rsidRPr="00D928FF" w:rsidRDefault="009F537F" w:rsidP="0005462B">
            <w:pPr>
              <w:jc w:val="both"/>
              <w:rPr>
                <w:rFonts w:ascii="Garamond" w:hAnsi="Garamond"/>
                <w:sz w:val="20"/>
                <w:szCs w:val="20"/>
              </w:rPr>
            </w:pPr>
            <w:r w:rsidRPr="00D928FF">
              <w:rPr>
                <w:rFonts w:ascii="Garamond" w:hAnsi="Garamond"/>
                <w:sz w:val="20"/>
                <w:szCs w:val="20"/>
              </w:rPr>
              <w:t>91770-57-9</w:t>
            </w:r>
          </w:p>
        </w:tc>
        <w:tc>
          <w:tcPr>
            <w:tcW w:w="1073" w:type="dxa"/>
            <w:tcBorders>
              <w:top w:val="single" w:sz="4" w:space="0" w:color="auto"/>
              <w:left w:val="single" w:sz="4" w:space="0" w:color="auto"/>
              <w:bottom w:val="single" w:sz="4" w:space="0" w:color="auto"/>
              <w:right w:val="single" w:sz="4" w:space="0" w:color="auto"/>
            </w:tcBorders>
          </w:tcPr>
          <w:p w14:paraId="3F2389CB"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023FBF0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B309928" w14:textId="6902822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parafinike të rënda, të deparafinuara;</w:t>
            </w:r>
            <w:r w:rsidR="001E4F5C" w:rsidRPr="00D928FF">
              <w:rPr>
                <w:rFonts w:ascii="Garamond" w:eastAsia="MS Mincho" w:hAnsi="Garamond"/>
                <w:b/>
                <w:bCs/>
                <w:sz w:val="20"/>
                <w:szCs w:val="20"/>
                <w:lang w:eastAsia="it-IT"/>
              </w:rPr>
              <w:t xml:space="preserve"> të hidro</w:t>
            </w:r>
            <w:r w:rsidRPr="00D928FF">
              <w:rPr>
                <w:rFonts w:ascii="Garamond" w:eastAsia="MS Mincho" w:hAnsi="Garamond"/>
                <w:b/>
                <w:bCs/>
                <w:sz w:val="20"/>
                <w:szCs w:val="20"/>
                <w:lang w:eastAsia="it-IT"/>
              </w:rPr>
              <w:t>trajtuara</w:t>
            </w:r>
            <w:r w:rsidR="000C5D34" w:rsidRPr="00D928FF">
              <w:rPr>
                <w:rFonts w:ascii="Garamond" w:eastAsia="MS Mincho" w:hAnsi="Garamond"/>
                <w:b/>
                <w:bCs/>
                <w:sz w:val="20"/>
                <w:szCs w:val="20"/>
                <w:lang w:eastAsia="it-IT"/>
              </w:rPr>
              <w:t xml:space="preserve">; baza </w:t>
            </w:r>
            <w:r w:rsidRPr="00D928FF">
              <w:rPr>
                <w:rFonts w:ascii="Garamond" w:eastAsia="MS Mincho" w:hAnsi="Garamond"/>
                <w:b/>
                <w:bCs/>
                <w:sz w:val="20"/>
                <w:szCs w:val="20"/>
                <w:lang w:eastAsia="it-IT"/>
              </w:rPr>
              <w:t>e vajit —</w:t>
            </w:r>
            <w:r w:rsidR="00965F45" w:rsidRPr="00D928FF">
              <w:rPr>
                <w:rFonts w:ascii="Garamond" w:eastAsia="MS Mincho" w:hAnsi="Garamond"/>
                <w:b/>
                <w:bCs/>
                <w:sz w:val="20"/>
                <w:szCs w:val="20"/>
                <w:lang w:eastAsia="it-IT"/>
              </w:rPr>
              <w:t xml:space="preserve"> e paspecifikuar</w:t>
            </w:r>
            <w:r w:rsidRPr="00D928FF">
              <w:rPr>
                <w:rFonts w:ascii="Garamond" w:eastAsia="MS Mincho" w:hAnsi="Garamond"/>
                <w:b/>
                <w:bCs/>
                <w:sz w:val="20"/>
                <w:szCs w:val="20"/>
                <w:lang w:eastAsia="it-IT"/>
              </w:rPr>
              <w:t xml:space="preserve">; </w:t>
            </w:r>
          </w:p>
          <w:p w14:paraId="427071F1" w14:textId="3655DF1F"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nga trajtimi intensiv i një distilati të deparafinuar me hidrogjen në prani të një katalizatori. Përbëhet kryesisht nga hidrokarbure të ngopura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25</w:t>
            </w:r>
            <w:r w:rsidRPr="00D928FF">
              <w:rPr>
                <w:rFonts w:ascii="Garamond" w:hAnsi="Garamond"/>
                <w:sz w:val="20"/>
                <w:szCs w:val="20"/>
              </w:rPr>
              <w:t>– C</w:t>
            </w:r>
            <w:r w:rsidRPr="00D928FF">
              <w:rPr>
                <w:rFonts w:ascii="Garamond" w:hAnsi="Garamond"/>
                <w:sz w:val="20"/>
                <w:szCs w:val="20"/>
                <w:vertAlign w:val="subscript"/>
              </w:rPr>
              <w:t>39</w:t>
            </w:r>
            <w:r w:rsidRPr="00D928FF">
              <w:rPr>
                <w:rFonts w:ascii="Garamond" w:hAnsi="Garamond"/>
                <w:sz w:val="20"/>
                <w:szCs w:val="20"/>
              </w:rPr>
              <w:t xml:space="preserve"> dhe në përfundim përftohet një produkt vajor me viskozitet të përafërt me 44 cSt në 50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ECFFF4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649-493-00-X</w:t>
            </w:r>
          </w:p>
        </w:tc>
        <w:tc>
          <w:tcPr>
            <w:tcW w:w="1624" w:type="dxa"/>
            <w:tcBorders>
              <w:top w:val="single" w:sz="4" w:space="0" w:color="auto"/>
              <w:left w:val="single" w:sz="4" w:space="0" w:color="auto"/>
              <w:bottom w:val="single" w:sz="4" w:space="0" w:color="auto"/>
              <w:right w:val="single" w:sz="4" w:space="0" w:color="auto"/>
            </w:tcBorders>
          </w:tcPr>
          <w:p w14:paraId="3C81CAC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295-300-3</w:t>
            </w:r>
          </w:p>
        </w:tc>
        <w:tc>
          <w:tcPr>
            <w:tcW w:w="1608" w:type="dxa"/>
            <w:tcBorders>
              <w:top w:val="single" w:sz="4" w:space="0" w:color="auto"/>
              <w:left w:val="single" w:sz="4" w:space="0" w:color="auto"/>
              <w:bottom w:val="single" w:sz="4" w:space="0" w:color="auto"/>
              <w:right w:val="single" w:sz="4" w:space="0" w:color="auto"/>
            </w:tcBorders>
          </w:tcPr>
          <w:p w14:paraId="5A4DB2F9"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91995-39-0</w:t>
            </w:r>
          </w:p>
        </w:tc>
        <w:tc>
          <w:tcPr>
            <w:tcW w:w="1073" w:type="dxa"/>
            <w:tcBorders>
              <w:top w:val="single" w:sz="4" w:space="0" w:color="auto"/>
              <w:left w:val="single" w:sz="4" w:space="0" w:color="auto"/>
              <w:bottom w:val="single" w:sz="4" w:space="0" w:color="auto"/>
              <w:right w:val="single" w:sz="4" w:space="0" w:color="auto"/>
            </w:tcBorders>
          </w:tcPr>
          <w:p w14:paraId="71D7E381"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3BCF2B7F"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290506C" w14:textId="7094E57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parafinike të rënda komplekse, të deparafinuara</w:t>
            </w:r>
            <w:r w:rsidR="00EC54CB" w:rsidRPr="00D928FF">
              <w:rPr>
                <w:rFonts w:ascii="Garamond" w:eastAsia="MS Mincho" w:hAnsi="Garamond"/>
                <w:b/>
                <w:bCs/>
                <w:sz w:val="20"/>
                <w:szCs w:val="20"/>
                <w:lang w:eastAsia="it-IT"/>
              </w:rPr>
              <w:t>;</w:t>
            </w:r>
            <w:r w:rsidRPr="00D928FF">
              <w:rPr>
                <w:rFonts w:ascii="Garamond" w:eastAsia="MS Mincho" w:hAnsi="Garamond"/>
                <w:b/>
                <w:bCs/>
                <w:sz w:val="20"/>
                <w:szCs w:val="20"/>
                <w:lang w:eastAsia="it-IT"/>
              </w:rPr>
              <w:t xml:space="preserve"> të hidrotrajtuara</w:t>
            </w:r>
            <w:r w:rsidR="000C5D34" w:rsidRPr="00D928FF">
              <w:rPr>
                <w:rFonts w:ascii="Garamond" w:eastAsia="MS Mincho" w:hAnsi="Garamond"/>
                <w:b/>
                <w:bCs/>
                <w:sz w:val="20"/>
                <w:szCs w:val="20"/>
                <w:lang w:eastAsia="it-IT"/>
              </w:rPr>
              <w:t xml:space="preserve">; baza </w:t>
            </w:r>
            <w:r w:rsidRPr="00D928FF">
              <w:rPr>
                <w:rFonts w:ascii="Garamond" w:eastAsia="MS Mincho" w:hAnsi="Garamond"/>
                <w:b/>
                <w:bCs/>
                <w:sz w:val="20"/>
                <w:szCs w:val="20"/>
                <w:lang w:eastAsia="it-IT"/>
              </w:rPr>
              <w:t>e vajit-</w:t>
            </w:r>
            <w:r w:rsidR="00965F45" w:rsidRPr="00D928FF">
              <w:rPr>
                <w:rFonts w:ascii="Garamond" w:eastAsia="MS Mincho" w:hAnsi="Garamond"/>
                <w:b/>
                <w:bCs/>
                <w:sz w:val="20"/>
                <w:szCs w:val="20"/>
                <w:lang w:eastAsia="it-IT"/>
              </w:rPr>
              <w:t xml:space="preserve"> e paspecifikuar</w:t>
            </w:r>
            <w:r w:rsidRPr="00D928FF">
              <w:rPr>
                <w:rFonts w:ascii="Garamond" w:eastAsia="MS Mincho" w:hAnsi="Garamond"/>
                <w:b/>
                <w:bCs/>
                <w:sz w:val="20"/>
                <w:szCs w:val="20"/>
                <w:lang w:eastAsia="it-IT"/>
              </w:rPr>
              <w:t>;</w:t>
            </w:r>
          </w:p>
          <w:p w14:paraId="556A3A1E" w14:textId="781B9F36"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prftuara nga trajtimi intensiv i një distilati të deparafinuar me hidrogjen në prani të një katalizatori. Përbëhet kryesisht nga hidrokarbure të ngopura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 C</w:t>
            </w:r>
            <w:r w:rsidRPr="00D928FF">
              <w:rPr>
                <w:rFonts w:ascii="Garamond" w:hAnsi="Garamond"/>
                <w:sz w:val="20"/>
                <w:szCs w:val="20"/>
                <w:vertAlign w:val="subscript"/>
              </w:rPr>
              <w:t>21</w:t>
            </w:r>
            <w:r w:rsidRPr="00D928FF">
              <w:rPr>
                <w:rFonts w:ascii="Garamond" w:hAnsi="Garamond"/>
                <w:sz w:val="20"/>
                <w:szCs w:val="20"/>
              </w:rPr>
              <w:t>–C</w:t>
            </w:r>
            <w:r w:rsidRPr="00D928FF">
              <w:rPr>
                <w:rFonts w:ascii="Garamond" w:hAnsi="Garamond"/>
                <w:sz w:val="20"/>
                <w:szCs w:val="20"/>
                <w:vertAlign w:val="subscript"/>
              </w:rPr>
              <w:t>29</w:t>
            </w:r>
            <w:r w:rsidRPr="00D928FF">
              <w:rPr>
                <w:rFonts w:ascii="Garamond" w:hAnsi="Garamond"/>
                <w:sz w:val="20"/>
                <w:szCs w:val="20"/>
              </w:rPr>
              <w:t xml:space="preserve"> dhe në përfundim përftohet një produkt vajor me viskozitet të përafërt me 13 cSt në 50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7447D8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649-494-00-5</w:t>
            </w:r>
          </w:p>
        </w:tc>
        <w:tc>
          <w:tcPr>
            <w:tcW w:w="1624" w:type="dxa"/>
            <w:tcBorders>
              <w:top w:val="single" w:sz="4" w:space="0" w:color="auto"/>
              <w:left w:val="single" w:sz="4" w:space="0" w:color="auto"/>
              <w:bottom w:val="single" w:sz="4" w:space="0" w:color="auto"/>
              <w:right w:val="single" w:sz="4" w:space="0" w:color="auto"/>
            </w:tcBorders>
          </w:tcPr>
          <w:p w14:paraId="499125D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295-301-9</w:t>
            </w:r>
          </w:p>
          <w:p w14:paraId="6066B6D3" w14:textId="77777777" w:rsidR="009F537F" w:rsidRPr="00D928FF" w:rsidRDefault="009F537F" w:rsidP="0005462B">
            <w:pPr>
              <w:jc w:val="both"/>
              <w:rPr>
                <w:rFonts w:ascii="Garamond" w:hAnsi="Garamond"/>
                <w:sz w:val="20"/>
                <w:szCs w:val="20"/>
              </w:rPr>
            </w:pPr>
          </w:p>
        </w:tc>
        <w:tc>
          <w:tcPr>
            <w:tcW w:w="1608" w:type="dxa"/>
            <w:tcBorders>
              <w:top w:val="single" w:sz="4" w:space="0" w:color="auto"/>
              <w:left w:val="single" w:sz="4" w:space="0" w:color="auto"/>
              <w:bottom w:val="single" w:sz="4" w:space="0" w:color="auto"/>
              <w:right w:val="single" w:sz="4" w:space="0" w:color="auto"/>
            </w:tcBorders>
          </w:tcPr>
          <w:p w14:paraId="5F809C2F"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91995-40-3</w:t>
            </w:r>
          </w:p>
        </w:tc>
        <w:tc>
          <w:tcPr>
            <w:tcW w:w="1073" w:type="dxa"/>
            <w:tcBorders>
              <w:top w:val="single" w:sz="4" w:space="0" w:color="auto"/>
              <w:left w:val="single" w:sz="4" w:space="0" w:color="auto"/>
              <w:bottom w:val="single" w:sz="4" w:space="0" w:color="auto"/>
              <w:right w:val="single" w:sz="4" w:space="0" w:color="auto"/>
            </w:tcBorders>
          </w:tcPr>
          <w:p w14:paraId="63F4A79D"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20B3BE39"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5C46B79" w14:textId="0B98896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rafinim me solvent dhe hidrokreking, deparafinim</w:t>
            </w:r>
            <w:r w:rsidR="000C5D34" w:rsidRPr="00D928FF">
              <w:rPr>
                <w:rFonts w:ascii="Garamond" w:eastAsia="MS Mincho" w:hAnsi="Garamond"/>
                <w:b/>
                <w:bCs/>
                <w:sz w:val="20"/>
                <w:szCs w:val="20"/>
                <w:lang w:eastAsia="it-IT"/>
              </w:rPr>
              <w:t xml:space="preserve">; baza </w:t>
            </w:r>
            <w:r w:rsidRPr="00D928FF">
              <w:rPr>
                <w:rFonts w:ascii="Garamond" w:eastAsia="MS Mincho" w:hAnsi="Garamond"/>
                <w:b/>
                <w:bCs/>
                <w:sz w:val="20"/>
                <w:szCs w:val="20"/>
                <w:lang w:eastAsia="it-IT"/>
              </w:rPr>
              <w:t>e vajit-</w:t>
            </w:r>
            <w:r w:rsidR="00965F45" w:rsidRPr="00D928FF">
              <w:rPr>
                <w:rFonts w:ascii="Garamond" w:eastAsia="MS Mincho" w:hAnsi="Garamond"/>
                <w:b/>
                <w:bCs/>
                <w:sz w:val="20"/>
                <w:szCs w:val="20"/>
                <w:lang w:eastAsia="it-IT"/>
              </w:rPr>
              <w:t xml:space="preserve"> e paspecifikuar</w:t>
            </w:r>
            <w:r w:rsidRPr="00D928FF">
              <w:rPr>
                <w:rFonts w:ascii="Garamond" w:eastAsia="MS Mincho" w:hAnsi="Garamond"/>
                <w:b/>
                <w:bCs/>
                <w:sz w:val="20"/>
                <w:szCs w:val="20"/>
                <w:lang w:eastAsia="it-IT"/>
              </w:rPr>
              <w:t>;</w:t>
            </w:r>
          </w:p>
          <w:p w14:paraId="2B5BCD9C"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lëngëta të përftuara nga rikristalizimi i distilateve të naftës që i janë nënshtruar një procesi rafinimi me solvent, hidrokreking dhe deparafinim].</w:t>
            </w:r>
          </w:p>
        </w:tc>
        <w:tc>
          <w:tcPr>
            <w:tcW w:w="1727" w:type="dxa"/>
            <w:tcBorders>
              <w:top w:val="single" w:sz="4" w:space="0" w:color="auto"/>
              <w:left w:val="single" w:sz="4" w:space="0" w:color="auto"/>
              <w:bottom w:val="single" w:sz="4" w:space="0" w:color="auto"/>
              <w:right w:val="single" w:sz="4" w:space="0" w:color="auto"/>
            </w:tcBorders>
          </w:tcPr>
          <w:p w14:paraId="7BEBAC8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649-495-00-0</w:t>
            </w:r>
          </w:p>
        </w:tc>
        <w:tc>
          <w:tcPr>
            <w:tcW w:w="1624" w:type="dxa"/>
            <w:tcBorders>
              <w:top w:val="single" w:sz="4" w:space="0" w:color="auto"/>
              <w:left w:val="single" w:sz="4" w:space="0" w:color="auto"/>
              <w:bottom w:val="single" w:sz="4" w:space="0" w:color="auto"/>
              <w:right w:val="single" w:sz="4" w:space="0" w:color="auto"/>
            </w:tcBorders>
          </w:tcPr>
          <w:p w14:paraId="1B47264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295-306-6</w:t>
            </w:r>
          </w:p>
        </w:tc>
        <w:tc>
          <w:tcPr>
            <w:tcW w:w="1608" w:type="dxa"/>
            <w:tcBorders>
              <w:top w:val="single" w:sz="4" w:space="0" w:color="auto"/>
              <w:left w:val="single" w:sz="4" w:space="0" w:color="auto"/>
              <w:bottom w:val="single" w:sz="4" w:space="0" w:color="auto"/>
              <w:right w:val="single" w:sz="4" w:space="0" w:color="auto"/>
            </w:tcBorders>
          </w:tcPr>
          <w:p w14:paraId="1394BDFA"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91995-45-8</w:t>
            </w:r>
          </w:p>
        </w:tc>
        <w:tc>
          <w:tcPr>
            <w:tcW w:w="1073" w:type="dxa"/>
            <w:tcBorders>
              <w:top w:val="single" w:sz="4" w:space="0" w:color="auto"/>
              <w:left w:val="single" w:sz="4" w:space="0" w:color="auto"/>
              <w:bottom w:val="single" w:sz="4" w:space="0" w:color="auto"/>
              <w:right w:val="single" w:sz="4" w:space="0" w:color="auto"/>
            </w:tcBorders>
          </w:tcPr>
          <w:p w14:paraId="4C48D22C"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7D38C8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A955B30" w14:textId="67BF01A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Distilate </w:t>
            </w:r>
            <w:r w:rsidR="006464DB" w:rsidRPr="00D928FF">
              <w:rPr>
                <w:rFonts w:ascii="Garamond" w:eastAsia="MS Mincho" w:hAnsi="Garamond"/>
                <w:b/>
                <w:bCs/>
                <w:sz w:val="20"/>
                <w:szCs w:val="20"/>
                <w:lang w:eastAsia="it-IT"/>
              </w:rPr>
              <w:t>naftën</w:t>
            </w:r>
            <w:r w:rsidRPr="00D928FF">
              <w:rPr>
                <w:rFonts w:ascii="Garamond" w:eastAsia="MS Mincho" w:hAnsi="Garamond"/>
                <w:b/>
                <w:bCs/>
                <w:sz w:val="20"/>
                <w:szCs w:val="20"/>
                <w:lang w:eastAsia="it-IT"/>
              </w:rPr>
              <w:t>ike të lehta, të rafinuara me solvent, të hidrotrajtuara</w:t>
            </w:r>
            <w:r w:rsidR="000C5D34" w:rsidRPr="00D928FF">
              <w:rPr>
                <w:rFonts w:ascii="Garamond" w:eastAsia="MS Mincho" w:hAnsi="Garamond"/>
                <w:b/>
                <w:bCs/>
                <w:sz w:val="20"/>
                <w:szCs w:val="20"/>
                <w:lang w:eastAsia="it-IT"/>
              </w:rPr>
              <w:t xml:space="preserve">; baza </w:t>
            </w:r>
            <w:r w:rsidRPr="00D928FF">
              <w:rPr>
                <w:rFonts w:ascii="Garamond" w:eastAsia="MS Mincho" w:hAnsi="Garamond"/>
                <w:b/>
                <w:bCs/>
                <w:sz w:val="20"/>
                <w:szCs w:val="20"/>
                <w:lang w:eastAsia="it-IT"/>
              </w:rPr>
              <w:t>e vajit-</w:t>
            </w:r>
            <w:r w:rsidR="00965F45" w:rsidRPr="00D928FF">
              <w:rPr>
                <w:rFonts w:ascii="Garamond" w:eastAsia="MS Mincho" w:hAnsi="Garamond"/>
                <w:b/>
                <w:bCs/>
                <w:sz w:val="20"/>
                <w:szCs w:val="20"/>
                <w:lang w:eastAsia="it-IT"/>
              </w:rPr>
              <w:t xml:space="preserve"> e paspecifikuar</w:t>
            </w:r>
            <w:r w:rsidRPr="00D928FF">
              <w:rPr>
                <w:rFonts w:ascii="Garamond" w:eastAsia="MS Mincho" w:hAnsi="Garamond"/>
                <w:b/>
                <w:bCs/>
                <w:sz w:val="20"/>
                <w:szCs w:val="20"/>
                <w:lang w:eastAsia="it-IT"/>
              </w:rPr>
              <w:t xml:space="preserve">; </w:t>
            </w:r>
          </w:p>
          <w:p w14:paraId="3ED8090B" w14:textId="6494F001"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nga trajtimi i një fraksioni nafte me hidrogjen në prani të një katalizatori dhe largimi i hidrokarbureve aromatike me ekstraktim me solvent. Përbëhet kryesisht nga hidrokarbure </w:t>
            </w:r>
            <w:r w:rsidR="006464DB" w:rsidRPr="00D928FF">
              <w:rPr>
                <w:rFonts w:ascii="Garamond" w:hAnsi="Garamond"/>
                <w:sz w:val="20"/>
                <w:szCs w:val="20"/>
              </w:rPr>
              <w:t>naftën</w:t>
            </w:r>
            <w:r w:rsidRPr="00D928FF">
              <w:rPr>
                <w:rFonts w:ascii="Garamond" w:hAnsi="Garamond"/>
                <w:sz w:val="20"/>
                <w:szCs w:val="20"/>
              </w:rPr>
              <w:t xml:space="preserve">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30</w:t>
            </w:r>
            <w:r w:rsidRPr="00D928FF">
              <w:rPr>
                <w:rFonts w:ascii="Garamond" w:hAnsi="Garamond"/>
                <w:sz w:val="20"/>
                <w:szCs w:val="20"/>
              </w:rPr>
              <w:t xml:space="preserve"> dhe në përfundim përftohet një produkt vajor me viskozitet midis 13 cSt dhe 15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00DFC53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649-496-00-6</w:t>
            </w:r>
          </w:p>
        </w:tc>
        <w:tc>
          <w:tcPr>
            <w:tcW w:w="1624" w:type="dxa"/>
            <w:tcBorders>
              <w:top w:val="single" w:sz="4" w:space="0" w:color="auto"/>
              <w:left w:val="single" w:sz="4" w:space="0" w:color="auto"/>
              <w:bottom w:val="single" w:sz="4" w:space="0" w:color="auto"/>
              <w:right w:val="single" w:sz="4" w:space="0" w:color="auto"/>
            </w:tcBorders>
          </w:tcPr>
          <w:p w14:paraId="239D76C5"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295-316-0</w:t>
            </w:r>
          </w:p>
        </w:tc>
        <w:tc>
          <w:tcPr>
            <w:tcW w:w="1608" w:type="dxa"/>
            <w:tcBorders>
              <w:top w:val="single" w:sz="4" w:space="0" w:color="auto"/>
              <w:left w:val="single" w:sz="4" w:space="0" w:color="auto"/>
              <w:bottom w:val="single" w:sz="4" w:space="0" w:color="auto"/>
              <w:right w:val="single" w:sz="4" w:space="0" w:color="auto"/>
            </w:tcBorders>
          </w:tcPr>
          <w:p w14:paraId="6AE22859"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91995-54-9</w:t>
            </w:r>
          </w:p>
        </w:tc>
        <w:tc>
          <w:tcPr>
            <w:tcW w:w="1073" w:type="dxa"/>
            <w:tcBorders>
              <w:top w:val="single" w:sz="4" w:space="0" w:color="auto"/>
              <w:left w:val="single" w:sz="4" w:space="0" w:color="auto"/>
              <w:bottom w:val="single" w:sz="4" w:space="0" w:color="auto"/>
              <w:right w:val="single" w:sz="4" w:space="0" w:color="auto"/>
            </w:tcBorders>
          </w:tcPr>
          <w:p w14:paraId="0132E04D"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314AC8A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9C273AE" w14:textId="352C5D8A"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Vajra lubrifikant nafte me C</w:t>
            </w:r>
            <w:r w:rsidRPr="00D928FF">
              <w:rPr>
                <w:rFonts w:ascii="Garamond" w:eastAsia="MS Mincho" w:hAnsi="Garamond"/>
                <w:b/>
                <w:bCs/>
                <w:sz w:val="20"/>
                <w:szCs w:val="20"/>
                <w:vertAlign w:val="subscript"/>
                <w:lang w:eastAsia="it-IT"/>
              </w:rPr>
              <w:t>17</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35</w:t>
            </w:r>
            <w:r w:rsidRPr="00D928FF">
              <w:rPr>
                <w:rFonts w:ascii="Garamond" w:eastAsia="MS Mincho" w:hAnsi="Garamond"/>
                <w:b/>
                <w:bCs/>
                <w:sz w:val="20"/>
                <w:szCs w:val="20"/>
                <w:lang w:eastAsia="it-IT"/>
              </w:rPr>
              <w:t>, ekstraktim me solvent, të deparafinuara, të hidrotrajtuara</w:t>
            </w:r>
            <w:r w:rsidR="000C5D34" w:rsidRPr="00D928FF">
              <w:rPr>
                <w:rFonts w:ascii="Garamond" w:eastAsia="MS Mincho" w:hAnsi="Garamond"/>
                <w:b/>
                <w:bCs/>
                <w:sz w:val="20"/>
                <w:szCs w:val="20"/>
                <w:lang w:eastAsia="it-IT"/>
              </w:rPr>
              <w:t xml:space="preserve">; baza </w:t>
            </w:r>
            <w:r w:rsidRPr="00D928FF">
              <w:rPr>
                <w:rFonts w:ascii="Garamond" w:eastAsia="MS Mincho" w:hAnsi="Garamond"/>
                <w:b/>
                <w:bCs/>
                <w:sz w:val="20"/>
                <w:szCs w:val="20"/>
                <w:lang w:eastAsia="it-IT"/>
              </w:rPr>
              <w:t>e vajit-</w:t>
            </w:r>
            <w:r w:rsidR="00965F45" w:rsidRPr="00D928FF">
              <w:rPr>
                <w:rFonts w:ascii="Garamond" w:eastAsia="MS Mincho" w:hAnsi="Garamond"/>
                <w:b/>
                <w:bCs/>
                <w:sz w:val="20"/>
                <w:szCs w:val="20"/>
                <w:lang w:eastAsia="it-IT"/>
              </w:rPr>
              <w:t xml:space="preserve"> e paspecifikuar</w:t>
            </w:r>
            <w:r w:rsidRPr="00D928FF">
              <w:rPr>
                <w:rFonts w:ascii="Garamond" w:eastAsia="MS Mincho" w:hAnsi="Garamond"/>
                <w:b/>
                <w:bCs/>
                <w:sz w:val="20"/>
                <w:szCs w:val="20"/>
                <w:lang w:eastAsia="it-IT"/>
              </w:rPr>
              <w:t>;</w:t>
            </w:r>
          </w:p>
        </w:tc>
        <w:tc>
          <w:tcPr>
            <w:tcW w:w="1727" w:type="dxa"/>
            <w:tcBorders>
              <w:top w:val="single" w:sz="4" w:space="0" w:color="auto"/>
              <w:left w:val="single" w:sz="4" w:space="0" w:color="auto"/>
              <w:bottom w:val="single" w:sz="4" w:space="0" w:color="auto"/>
              <w:right w:val="single" w:sz="4" w:space="0" w:color="auto"/>
            </w:tcBorders>
          </w:tcPr>
          <w:p w14:paraId="23DCA36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649-497-00-1</w:t>
            </w:r>
          </w:p>
        </w:tc>
        <w:tc>
          <w:tcPr>
            <w:tcW w:w="1624" w:type="dxa"/>
            <w:tcBorders>
              <w:top w:val="single" w:sz="4" w:space="0" w:color="auto"/>
              <w:left w:val="single" w:sz="4" w:space="0" w:color="auto"/>
              <w:bottom w:val="single" w:sz="4" w:space="0" w:color="auto"/>
              <w:right w:val="single" w:sz="4" w:space="0" w:color="auto"/>
            </w:tcBorders>
          </w:tcPr>
          <w:p w14:paraId="6274952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295-423-2</w:t>
            </w:r>
          </w:p>
        </w:tc>
        <w:tc>
          <w:tcPr>
            <w:tcW w:w="1608" w:type="dxa"/>
            <w:tcBorders>
              <w:top w:val="single" w:sz="4" w:space="0" w:color="auto"/>
              <w:left w:val="single" w:sz="4" w:space="0" w:color="auto"/>
              <w:bottom w:val="single" w:sz="4" w:space="0" w:color="auto"/>
              <w:right w:val="single" w:sz="4" w:space="0" w:color="auto"/>
            </w:tcBorders>
          </w:tcPr>
          <w:p w14:paraId="2D8B7B69" w14:textId="77777777" w:rsidR="009F537F" w:rsidRPr="00D928FF" w:rsidRDefault="009F537F" w:rsidP="0005462B">
            <w:pPr>
              <w:tabs>
                <w:tab w:val="center" w:pos="4680"/>
                <w:tab w:val="right" w:pos="9360"/>
              </w:tabs>
              <w:jc w:val="both"/>
              <w:rPr>
                <w:rFonts w:ascii="Garamond" w:hAnsi="Garamond"/>
                <w:sz w:val="20"/>
                <w:szCs w:val="20"/>
              </w:rPr>
            </w:pPr>
            <w:r w:rsidRPr="00D928FF">
              <w:rPr>
                <w:rFonts w:ascii="Garamond" w:hAnsi="Garamond"/>
                <w:sz w:val="20"/>
                <w:szCs w:val="20"/>
              </w:rPr>
              <w:t>92045-42-6</w:t>
            </w:r>
          </w:p>
        </w:tc>
        <w:tc>
          <w:tcPr>
            <w:tcW w:w="1073" w:type="dxa"/>
            <w:tcBorders>
              <w:top w:val="single" w:sz="4" w:space="0" w:color="auto"/>
              <w:left w:val="single" w:sz="4" w:space="0" w:color="auto"/>
              <w:bottom w:val="single" w:sz="4" w:space="0" w:color="auto"/>
              <w:right w:val="single" w:sz="4" w:space="0" w:color="auto"/>
            </w:tcBorders>
          </w:tcPr>
          <w:p w14:paraId="5B0A32C6"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73075C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D003F4E" w14:textId="5158CF9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Vajra lubrifikant të deparafinuara me solvent, joaromatike të dala nga hidrokrekingu</w:t>
            </w:r>
            <w:r w:rsidR="000C5D34" w:rsidRPr="00D928FF">
              <w:rPr>
                <w:rFonts w:ascii="Garamond" w:eastAsia="MS Mincho" w:hAnsi="Garamond"/>
                <w:b/>
                <w:bCs/>
                <w:sz w:val="20"/>
                <w:szCs w:val="20"/>
                <w:lang w:eastAsia="it-IT"/>
              </w:rPr>
              <w:t xml:space="preserve">; baza </w:t>
            </w:r>
            <w:r w:rsidRPr="00D928FF">
              <w:rPr>
                <w:rFonts w:ascii="Garamond" w:eastAsia="MS Mincho" w:hAnsi="Garamond"/>
                <w:b/>
                <w:bCs/>
                <w:sz w:val="20"/>
                <w:szCs w:val="20"/>
                <w:lang w:eastAsia="it-IT"/>
              </w:rPr>
              <w:t>e vajit-</w:t>
            </w:r>
            <w:r w:rsidR="00965F45" w:rsidRPr="00D928FF">
              <w:rPr>
                <w:rFonts w:ascii="Garamond" w:eastAsia="MS Mincho" w:hAnsi="Garamond"/>
                <w:b/>
                <w:bCs/>
                <w:sz w:val="20"/>
                <w:szCs w:val="20"/>
                <w:lang w:eastAsia="it-IT"/>
              </w:rPr>
              <w:t xml:space="preserve"> e paspecifikuar</w:t>
            </w:r>
            <w:r w:rsidRPr="00D928FF">
              <w:rPr>
                <w:rFonts w:ascii="Garamond" w:eastAsia="MS Mincho" w:hAnsi="Garamond"/>
                <w:b/>
                <w:bCs/>
                <w:sz w:val="20"/>
                <w:szCs w:val="20"/>
                <w:lang w:eastAsia="it-IT"/>
              </w:rPr>
              <w:t>;</w:t>
            </w:r>
          </w:p>
        </w:tc>
        <w:tc>
          <w:tcPr>
            <w:tcW w:w="1727" w:type="dxa"/>
            <w:tcBorders>
              <w:top w:val="single" w:sz="4" w:space="0" w:color="auto"/>
              <w:left w:val="single" w:sz="4" w:space="0" w:color="auto"/>
              <w:bottom w:val="single" w:sz="4" w:space="0" w:color="auto"/>
              <w:right w:val="single" w:sz="4" w:space="0" w:color="auto"/>
            </w:tcBorders>
          </w:tcPr>
          <w:p w14:paraId="2D89534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649-498-00-7</w:t>
            </w:r>
          </w:p>
        </w:tc>
        <w:tc>
          <w:tcPr>
            <w:tcW w:w="1624" w:type="dxa"/>
            <w:tcBorders>
              <w:top w:val="single" w:sz="4" w:space="0" w:color="auto"/>
              <w:left w:val="single" w:sz="4" w:space="0" w:color="auto"/>
              <w:bottom w:val="single" w:sz="4" w:space="0" w:color="auto"/>
              <w:right w:val="single" w:sz="4" w:space="0" w:color="auto"/>
            </w:tcBorders>
          </w:tcPr>
          <w:p w14:paraId="084B95C5"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295-424-8</w:t>
            </w:r>
          </w:p>
        </w:tc>
        <w:tc>
          <w:tcPr>
            <w:tcW w:w="1608" w:type="dxa"/>
            <w:tcBorders>
              <w:top w:val="single" w:sz="4" w:space="0" w:color="auto"/>
              <w:left w:val="single" w:sz="4" w:space="0" w:color="auto"/>
              <w:bottom w:val="single" w:sz="4" w:space="0" w:color="auto"/>
              <w:right w:val="single" w:sz="4" w:space="0" w:color="auto"/>
            </w:tcBorders>
          </w:tcPr>
          <w:p w14:paraId="56BD6009"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92045-43-7</w:t>
            </w:r>
          </w:p>
        </w:tc>
        <w:tc>
          <w:tcPr>
            <w:tcW w:w="1073" w:type="dxa"/>
            <w:tcBorders>
              <w:top w:val="single" w:sz="4" w:space="0" w:color="auto"/>
              <w:left w:val="single" w:sz="4" w:space="0" w:color="auto"/>
              <w:bottom w:val="single" w:sz="4" w:space="0" w:color="auto"/>
              <w:right w:val="single" w:sz="4" w:space="0" w:color="auto"/>
            </w:tcBorders>
          </w:tcPr>
          <w:p w14:paraId="3A1A1F53"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6C8AE33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922A609" w14:textId="40F6013C"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w:t>
            </w:r>
            <w:r w:rsidR="000C5D34" w:rsidRPr="00D928FF">
              <w:rPr>
                <w:rFonts w:ascii="Garamond" w:hAnsi="Garamond"/>
                <w:b/>
                <w:bCs/>
                <w:sz w:val="20"/>
                <w:szCs w:val="20"/>
              </w:rPr>
              <w:t xml:space="preserve"> të mbetura </w:t>
            </w:r>
            <w:r w:rsidRPr="00D928FF">
              <w:rPr>
                <w:rFonts w:ascii="Garamond" w:hAnsi="Garamond"/>
                <w:b/>
                <w:bCs/>
                <w:sz w:val="20"/>
                <w:szCs w:val="20"/>
              </w:rPr>
              <w:t>të dala nga hidrokrekingu, të trajtuara me acid dhe të deparafinuara me solvent</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p w14:paraId="01488C34"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w:t>
            </w:r>
            <w:r w:rsidRPr="00D928FF">
              <w:rPr>
                <w:rFonts w:ascii="Garamond" w:hAnsi="Garamond"/>
                <w:b/>
                <w:bCs/>
                <w:sz w:val="20"/>
                <w:szCs w:val="20"/>
              </w:rPr>
              <w:t xml:space="preserve"> </w:t>
            </w:r>
            <w:r w:rsidRPr="00D928FF">
              <w:rPr>
                <w:rFonts w:ascii="Garamond" w:hAnsi="Garamond"/>
                <w:sz w:val="20"/>
                <w:szCs w:val="20"/>
              </w:rPr>
              <w:t>largimi me solvent i parafinave në një mbetje nga distilimi i parafinave të rënda e më pas hidrokreking dhe trajtim me acid; pika e vlimit është afërsisht mbi 380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7374DB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649-499-00-2</w:t>
            </w:r>
          </w:p>
        </w:tc>
        <w:tc>
          <w:tcPr>
            <w:tcW w:w="1624" w:type="dxa"/>
            <w:tcBorders>
              <w:top w:val="single" w:sz="4" w:space="0" w:color="auto"/>
              <w:left w:val="single" w:sz="4" w:space="0" w:color="auto"/>
              <w:bottom w:val="single" w:sz="4" w:space="0" w:color="auto"/>
              <w:right w:val="single" w:sz="4" w:space="0" w:color="auto"/>
            </w:tcBorders>
          </w:tcPr>
          <w:p w14:paraId="7FACCFAD"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295-499-7</w:t>
            </w:r>
          </w:p>
        </w:tc>
        <w:tc>
          <w:tcPr>
            <w:tcW w:w="1608" w:type="dxa"/>
            <w:tcBorders>
              <w:top w:val="single" w:sz="4" w:space="0" w:color="auto"/>
              <w:left w:val="single" w:sz="4" w:space="0" w:color="auto"/>
              <w:bottom w:val="single" w:sz="4" w:space="0" w:color="auto"/>
              <w:right w:val="single" w:sz="4" w:space="0" w:color="auto"/>
            </w:tcBorders>
          </w:tcPr>
          <w:p w14:paraId="23A80A9F"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92061-86-4</w:t>
            </w:r>
          </w:p>
        </w:tc>
        <w:tc>
          <w:tcPr>
            <w:tcW w:w="1073" w:type="dxa"/>
            <w:tcBorders>
              <w:top w:val="single" w:sz="4" w:space="0" w:color="auto"/>
              <w:left w:val="single" w:sz="4" w:space="0" w:color="auto"/>
              <w:bottom w:val="single" w:sz="4" w:space="0" w:color="auto"/>
              <w:right w:val="single" w:sz="4" w:space="0" w:color="auto"/>
            </w:tcBorders>
          </w:tcPr>
          <w:p w14:paraId="00AC4976"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845AB5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73BD3C2" w14:textId="39FC4B95" w:rsidR="009F537F" w:rsidRPr="00D928FF" w:rsidRDefault="009F537F" w:rsidP="0005462B">
            <w:pPr>
              <w:jc w:val="both"/>
              <w:rPr>
                <w:rFonts w:ascii="Garamond" w:hAnsi="Garamond"/>
                <w:sz w:val="20"/>
                <w:szCs w:val="20"/>
              </w:rPr>
            </w:pPr>
            <w:r w:rsidRPr="00D928FF">
              <w:rPr>
                <w:rFonts w:ascii="Garamond" w:hAnsi="Garamond"/>
                <w:b/>
                <w:bCs/>
                <w:sz w:val="20"/>
                <w:szCs w:val="20"/>
              </w:rPr>
              <w:t>Vajra të parafinave të rënda,</w:t>
            </w:r>
            <w:r w:rsidRPr="00D928FF">
              <w:rPr>
                <w:rFonts w:ascii="Garamond" w:hAnsi="Garamond"/>
                <w:sz w:val="20"/>
                <w:szCs w:val="20"/>
              </w:rPr>
              <w:t xml:space="preserve"> </w:t>
            </w:r>
            <w:r w:rsidRPr="00D928FF">
              <w:rPr>
                <w:rFonts w:ascii="Garamond" w:hAnsi="Garamond"/>
                <w:b/>
                <w:bCs/>
                <w:sz w:val="20"/>
                <w:szCs w:val="20"/>
              </w:rPr>
              <w:t>të deparafinuara dhe të rafinuara me solvent</w:t>
            </w:r>
            <w:r w:rsidR="00EC54CB" w:rsidRPr="00D928FF">
              <w:rPr>
                <w:rFonts w:ascii="Garamond" w:hAnsi="Garamond"/>
                <w:sz w:val="20"/>
                <w:szCs w:val="20"/>
              </w:rPr>
              <w:t>;</w:t>
            </w:r>
            <w:r w:rsidRPr="00D928FF">
              <w:rPr>
                <w:rFonts w:ascii="Garamond" w:hAnsi="Garamond"/>
                <w:b/>
                <w:sz w:val="20"/>
                <w:szCs w:val="20"/>
              </w:rPr>
              <w:t>Baza e vajit-</w:t>
            </w:r>
            <w:r w:rsidR="00965F45" w:rsidRPr="00D928FF">
              <w:rPr>
                <w:rFonts w:ascii="Garamond" w:hAnsi="Garamond"/>
                <w:b/>
                <w:sz w:val="20"/>
                <w:szCs w:val="20"/>
              </w:rPr>
              <w:t xml:space="preserve"> e paspecifikuar</w:t>
            </w:r>
            <w:r w:rsidRPr="00D928FF">
              <w:rPr>
                <w:rFonts w:ascii="Garamond" w:hAnsi="Garamond"/>
                <w:sz w:val="20"/>
                <w:szCs w:val="20"/>
              </w:rPr>
              <w:t>;</w:t>
            </w:r>
          </w:p>
          <w:p w14:paraId="3D377498"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nxjerra nga një vaj parafinik bruto i cili përmban squfur. Përbëhet kryesisht nga një vaj lubrifikant i deparafinuar dhe i rafinuar me solvent, me viskozitet të barabartë me 65 cSt në 50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1380D12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649-500-00-6</w:t>
            </w:r>
          </w:p>
        </w:tc>
        <w:tc>
          <w:tcPr>
            <w:tcW w:w="1624" w:type="dxa"/>
            <w:tcBorders>
              <w:top w:val="single" w:sz="4" w:space="0" w:color="auto"/>
              <w:left w:val="single" w:sz="4" w:space="0" w:color="auto"/>
              <w:bottom w:val="single" w:sz="4" w:space="0" w:color="auto"/>
              <w:right w:val="single" w:sz="4" w:space="0" w:color="auto"/>
            </w:tcBorders>
          </w:tcPr>
          <w:p w14:paraId="4FE36D4D"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295-810-6</w:t>
            </w:r>
          </w:p>
        </w:tc>
        <w:tc>
          <w:tcPr>
            <w:tcW w:w="1608" w:type="dxa"/>
            <w:tcBorders>
              <w:top w:val="single" w:sz="4" w:space="0" w:color="auto"/>
              <w:left w:val="single" w:sz="4" w:space="0" w:color="auto"/>
              <w:bottom w:val="single" w:sz="4" w:space="0" w:color="auto"/>
              <w:right w:val="single" w:sz="4" w:space="0" w:color="auto"/>
            </w:tcBorders>
          </w:tcPr>
          <w:p w14:paraId="62E4F10C" w14:textId="77777777" w:rsidR="009F537F" w:rsidRPr="00D928FF" w:rsidRDefault="009F537F" w:rsidP="0005462B">
            <w:pPr>
              <w:jc w:val="both"/>
              <w:rPr>
                <w:rFonts w:ascii="Garamond" w:hAnsi="Garamond"/>
                <w:sz w:val="20"/>
                <w:szCs w:val="20"/>
              </w:rPr>
            </w:pPr>
            <w:r w:rsidRPr="00D928FF">
              <w:rPr>
                <w:rFonts w:ascii="Garamond" w:hAnsi="Garamond"/>
                <w:sz w:val="20"/>
                <w:szCs w:val="20"/>
              </w:rPr>
              <w:t>92129-09-4</w:t>
            </w:r>
          </w:p>
        </w:tc>
        <w:tc>
          <w:tcPr>
            <w:tcW w:w="1073" w:type="dxa"/>
            <w:tcBorders>
              <w:top w:val="single" w:sz="4" w:space="0" w:color="auto"/>
              <w:left w:val="single" w:sz="4" w:space="0" w:color="auto"/>
              <w:bottom w:val="single" w:sz="4" w:space="0" w:color="auto"/>
              <w:right w:val="single" w:sz="4" w:space="0" w:color="auto"/>
            </w:tcBorders>
          </w:tcPr>
          <w:p w14:paraId="04003D8B"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3C792FC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3CB7BD4" w14:textId="10C22D4B"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lubrifikante parafinike;</w:t>
            </w:r>
            <w:r w:rsidRPr="00D928FF">
              <w:rPr>
                <w:rFonts w:ascii="Garamond" w:hAnsi="Garamond"/>
                <w:b/>
                <w:sz w:val="20"/>
                <w:szCs w:val="20"/>
              </w:rPr>
              <w:t xml:space="preserve"> baz</w:t>
            </w:r>
            <w:r w:rsidR="000C5D34" w:rsidRPr="00D928FF">
              <w:rPr>
                <w:rFonts w:ascii="Garamond" w:hAnsi="Garamond"/>
                <w:b/>
                <w:sz w:val="20"/>
                <w:szCs w:val="20"/>
              </w:rPr>
              <w:t>ë</w:t>
            </w:r>
            <w:r w:rsidRPr="00D928FF">
              <w:rPr>
                <w:rFonts w:ascii="Garamond" w:hAnsi="Garamond"/>
                <w:b/>
                <w:sz w:val="20"/>
                <w:szCs w:val="20"/>
              </w:rPr>
              <w:t xml:space="preserve"> vajore</w:t>
            </w:r>
            <w:r w:rsidR="000C5D34" w:rsidRPr="00D928FF">
              <w:rPr>
                <w:rFonts w:ascii="Garamond" w:hAnsi="Garamond"/>
                <w:b/>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p w14:paraId="705A4F93" w14:textId="66822FE5"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rafinimi i naftës bruto. Përbëhet kryesisht nga hidrokarbure aromatike,</w:t>
            </w:r>
            <w:r w:rsidR="006464DB" w:rsidRPr="00D928FF">
              <w:rPr>
                <w:rFonts w:ascii="Garamond" w:hAnsi="Garamond"/>
                <w:sz w:val="20"/>
                <w:szCs w:val="20"/>
              </w:rPr>
              <w:t>naftën</w:t>
            </w:r>
            <w:r w:rsidRPr="00D928FF">
              <w:rPr>
                <w:rFonts w:ascii="Garamond" w:hAnsi="Garamond"/>
                <w:sz w:val="20"/>
                <w:szCs w:val="20"/>
              </w:rPr>
              <w:t>ike dhe parafinike, dhe formon një produkt vajor përfundimtar me viskozitet 23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3ABB9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649-501-00-1</w:t>
            </w:r>
          </w:p>
        </w:tc>
        <w:tc>
          <w:tcPr>
            <w:tcW w:w="1624" w:type="dxa"/>
            <w:tcBorders>
              <w:top w:val="single" w:sz="4" w:space="0" w:color="auto"/>
              <w:left w:val="single" w:sz="4" w:space="0" w:color="auto"/>
              <w:bottom w:val="single" w:sz="4" w:space="0" w:color="auto"/>
              <w:right w:val="single" w:sz="4" w:space="0" w:color="auto"/>
            </w:tcBorders>
          </w:tcPr>
          <w:p w14:paraId="7DEEE06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297-474-6</w:t>
            </w:r>
          </w:p>
        </w:tc>
        <w:tc>
          <w:tcPr>
            <w:tcW w:w="1608" w:type="dxa"/>
            <w:tcBorders>
              <w:top w:val="single" w:sz="4" w:space="0" w:color="auto"/>
              <w:left w:val="single" w:sz="4" w:space="0" w:color="auto"/>
              <w:bottom w:val="single" w:sz="4" w:space="0" w:color="auto"/>
              <w:right w:val="single" w:sz="4" w:space="0" w:color="auto"/>
            </w:tcBorders>
          </w:tcPr>
          <w:p w14:paraId="5022ED69" w14:textId="77777777" w:rsidR="009F537F" w:rsidRPr="00D928FF" w:rsidRDefault="009F537F" w:rsidP="0005462B">
            <w:pPr>
              <w:jc w:val="both"/>
              <w:rPr>
                <w:rFonts w:ascii="Garamond" w:hAnsi="Garamond"/>
                <w:sz w:val="20"/>
                <w:szCs w:val="20"/>
              </w:rPr>
            </w:pPr>
            <w:r w:rsidRPr="00D928FF">
              <w:rPr>
                <w:rFonts w:ascii="Garamond" w:hAnsi="Garamond"/>
                <w:sz w:val="20"/>
                <w:szCs w:val="20"/>
              </w:rPr>
              <w:t>93572-43-1</w:t>
            </w:r>
          </w:p>
        </w:tc>
        <w:tc>
          <w:tcPr>
            <w:tcW w:w="1073" w:type="dxa"/>
            <w:tcBorders>
              <w:top w:val="single" w:sz="4" w:space="0" w:color="auto"/>
              <w:left w:val="single" w:sz="4" w:space="0" w:color="auto"/>
              <w:bottom w:val="single" w:sz="4" w:space="0" w:color="auto"/>
              <w:right w:val="single" w:sz="4" w:space="0" w:color="auto"/>
            </w:tcBorders>
          </w:tcPr>
          <w:p w14:paraId="66FABEDE"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9C1E9A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02BAD8F" w14:textId="1770ECA6" w:rsidR="009F537F" w:rsidRPr="00D928FF" w:rsidRDefault="009F537F" w:rsidP="000C5D34">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mbetje t</w:t>
            </w:r>
            <w:r w:rsidR="000C5D34"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distilimit parafinik, hidrokreking, t</w:t>
            </w:r>
            <w:r w:rsidR="000C5D34"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deparafinuara me solvent</w:t>
            </w:r>
            <w:r w:rsidR="000C5D34" w:rsidRPr="00D928FF">
              <w:rPr>
                <w:rFonts w:ascii="Garamond" w:eastAsia="MS Mincho" w:hAnsi="Garamond"/>
                <w:b/>
                <w:bCs/>
                <w:sz w:val="20"/>
                <w:szCs w:val="20"/>
                <w:lang w:eastAsia="it-IT"/>
              </w:rPr>
              <w:t xml:space="preserve">; baza </w:t>
            </w:r>
            <w:r w:rsidRPr="00D928FF">
              <w:rPr>
                <w:rFonts w:ascii="Garamond" w:eastAsia="MS Mincho" w:hAnsi="Garamond"/>
                <w:b/>
                <w:bCs/>
                <w:sz w:val="20"/>
                <w:szCs w:val="20"/>
                <w:lang w:eastAsia="it-IT"/>
              </w:rPr>
              <w:t>e vajit-</w:t>
            </w:r>
            <w:r w:rsidR="00965F45" w:rsidRPr="00D928FF">
              <w:rPr>
                <w:rFonts w:ascii="Garamond" w:eastAsia="MS Mincho" w:hAnsi="Garamond"/>
                <w:b/>
                <w:bCs/>
                <w:sz w:val="20"/>
                <w:szCs w:val="20"/>
                <w:lang w:eastAsia="it-IT"/>
              </w:rPr>
              <w:t xml:space="preserve"> e paspecifikuar</w:t>
            </w:r>
            <w:r w:rsidRPr="00D928FF">
              <w:rPr>
                <w:rFonts w:ascii="Garamond" w:eastAsia="MS Mincho" w:hAnsi="Garamond"/>
                <w:b/>
                <w:bCs/>
                <w:sz w:val="20"/>
                <w:szCs w:val="20"/>
                <w:lang w:eastAsia="it-IT"/>
              </w:rPr>
              <w:t>;</w:t>
            </w:r>
          </w:p>
        </w:tc>
        <w:tc>
          <w:tcPr>
            <w:tcW w:w="1727" w:type="dxa"/>
            <w:tcBorders>
              <w:top w:val="single" w:sz="4" w:space="0" w:color="auto"/>
              <w:left w:val="single" w:sz="4" w:space="0" w:color="auto"/>
              <w:bottom w:val="single" w:sz="4" w:space="0" w:color="auto"/>
              <w:right w:val="single" w:sz="4" w:space="0" w:color="auto"/>
            </w:tcBorders>
          </w:tcPr>
          <w:p w14:paraId="76ADF18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649-502-00-7</w:t>
            </w:r>
          </w:p>
        </w:tc>
        <w:tc>
          <w:tcPr>
            <w:tcW w:w="1624" w:type="dxa"/>
            <w:tcBorders>
              <w:top w:val="single" w:sz="4" w:space="0" w:color="auto"/>
              <w:left w:val="single" w:sz="4" w:space="0" w:color="auto"/>
              <w:bottom w:val="single" w:sz="4" w:space="0" w:color="auto"/>
              <w:right w:val="single" w:sz="4" w:space="0" w:color="auto"/>
            </w:tcBorders>
          </w:tcPr>
          <w:p w14:paraId="0A16E8A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297-857-8</w:t>
            </w:r>
          </w:p>
        </w:tc>
        <w:tc>
          <w:tcPr>
            <w:tcW w:w="1608" w:type="dxa"/>
            <w:tcBorders>
              <w:top w:val="single" w:sz="4" w:space="0" w:color="auto"/>
              <w:left w:val="single" w:sz="4" w:space="0" w:color="auto"/>
              <w:bottom w:val="single" w:sz="4" w:space="0" w:color="auto"/>
              <w:right w:val="single" w:sz="4" w:space="0" w:color="auto"/>
            </w:tcBorders>
          </w:tcPr>
          <w:p w14:paraId="2BE86C8B" w14:textId="77777777" w:rsidR="009F537F" w:rsidRPr="00D928FF" w:rsidRDefault="009F537F" w:rsidP="0005462B">
            <w:pPr>
              <w:jc w:val="both"/>
              <w:rPr>
                <w:rFonts w:ascii="Garamond" w:hAnsi="Garamond"/>
                <w:sz w:val="20"/>
                <w:szCs w:val="20"/>
              </w:rPr>
            </w:pPr>
            <w:r w:rsidRPr="00D928FF">
              <w:rPr>
                <w:rFonts w:ascii="Garamond" w:hAnsi="Garamond"/>
                <w:sz w:val="20"/>
                <w:szCs w:val="20"/>
              </w:rPr>
              <w:t>93763-38-3</w:t>
            </w:r>
          </w:p>
        </w:tc>
        <w:tc>
          <w:tcPr>
            <w:tcW w:w="1073" w:type="dxa"/>
            <w:tcBorders>
              <w:top w:val="single" w:sz="4" w:space="0" w:color="auto"/>
              <w:left w:val="single" w:sz="4" w:space="0" w:color="auto"/>
              <w:bottom w:val="single" w:sz="4" w:space="0" w:color="auto"/>
              <w:right w:val="single" w:sz="4" w:space="0" w:color="auto"/>
            </w:tcBorders>
          </w:tcPr>
          <w:p w14:paraId="0E98DF79"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37368BD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F2E0E40" w14:textId="437DEFA4" w:rsidR="009F537F" w:rsidRPr="00D928FF" w:rsidRDefault="009F537F" w:rsidP="0005462B">
            <w:pPr>
              <w:keepNext/>
              <w:jc w:val="both"/>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Hidrokarbure me C</w:t>
            </w:r>
            <w:r w:rsidRPr="00D928FF">
              <w:rPr>
                <w:rFonts w:ascii="Garamond" w:eastAsia="MS Mincho" w:hAnsi="Garamond"/>
                <w:b/>
                <w:bCs/>
                <w:sz w:val="20"/>
                <w:szCs w:val="20"/>
                <w:vertAlign w:val="subscript"/>
                <w:lang w:eastAsia="it-IT"/>
              </w:rPr>
              <w:t>20</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50</w:t>
            </w:r>
            <w:r w:rsidR="004616CF" w:rsidRPr="00D928FF">
              <w:rPr>
                <w:rFonts w:ascii="Garamond" w:eastAsia="MS Mincho" w:hAnsi="Garamond"/>
                <w:b/>
                <w:bCs/>
                <w:sz w:val="20"/>
                <w:szCs w:val="20"/>
                <w:vertAlign w:val="subscript"/>
                <w:lang w:eastAsia="it-IT"/>
              </w:rPr>
              <w:t xml:space="preserve"> </w:t>
            </w:r>
            <w:r w:rsidRPr="00D928FF">
              <w:rPr>
                <w:rFonts w:ascii="Garamond" w:eastAsia="MS Mincho" w:hAnsi="Garamond"/>
                <w:b/>
                <w:bCs/>
                <w:sz w:val="20"/>
                <w:szCs w:val="20"/>
                <w:lang w:eastAsia="it-IT"/>
              </w:rPr>
              <w:t xml:space="preserve">nga </w:t>
            </w:r>
          </w:p>
          <w:p w14:paraId="64E591E0" w14:textId="67460948" w:rsidR="009F537F" w:rsidRPr="00D928FF" w:rsidRDefault="009F537F" w:rsidP="0005462B">
            <w:pPr>
              <w:keepNext/>
              <w:jc w:val="both"/>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hidrogjenizimi i një vaji mbetës, distilim në boshllëk</w:t>
            </w:r>
            <w:r w:rsidR="000C5D34" w:rsidRPr="00D928FF">
              <w:rPr>
                <w:rFonts w:ascii="Garamond" w:eastAsia="MS Mincho" w:hAnsi="Garamond"/>
                <w:b/>
                <w:bCs/>
                <w:sz w:val="20"/>
                <w:szCs w:val="20"/>
                <w:lang w:eastAsia="it-IT"/>
              </w:rPr>
              <w:t xml:space="preserve">; baza </w:t>
            </w:r>
            <w:r w:rsidRPr="00D928FF">
              <w:rPr>
                <w:rFonts w:ascii="Garamond" w:eastAsia="MS Mincho" w:hAnsi="Garamond"/>
                <w:b/>
                <w:bCs/>
                <w:sz w:val="20"/>
                <w:szCs w:val="20"/>
                <w:lang w:eastAsia="it-IT"/>
              </w:rPr>
              <w:t>e vajit-</w:t>
            </w:r>
            <w:r w:rsidR="00965F45" w:rsidRPr="00D928FF">
              <w:rPr>
                <w:rFonts w:ascii="Garamond" w:eastAsia="MS Mincho" w:hAnsi="Garamond"/>
                <w:b/>
                <w:bCs/>
                <w:sz w:val="20"/>
                <w:szCs w:val="20"/>
                <w:lang w:eastAsia="it-IT"/>
              </w:rPr>
              <w:t xml:space="preserve"> e paspecifikuar</w:t>
            </w:r>
            <w:r w:rsidRPr="00D928FF">
              <w:rPr>
                <w:rFonts w:ascii="Garamond" w:eastAsia="MS Mincho" w:hAnsi="Garamond"/>
                <w:b/>
                <w:bCs/>
                <w:sz w:val="20"/>
                <w:szCs w:val="20"/>
                <w:lang w:eastAsia="it-IT"/>
              </w:rPr>
              <w:t>;</w:t>
            </w:r>
          </w:p>
        </w:tc>
        <w:tc>
          <w:tcPr>
            <w:tcW w:w="1727" w:type="dxa"/>
            <w:tcBorders>
              <w:top w:val="single" w:sz="4" w:space="0" w:color="auto"/>
              <w:left w:val="single" w:sz="4" w:space="0" w:color="auto"/>
              <w:bottom w:val="single" w:sz="4" w:space="0" w:color="auto"/>
              <w:right w:val="single" w:sz="4" w:space="0" w:color="auto"/>
            </w:tcBorders>
          </w:tcPr>
          <w:p w14:paraId="561A3C6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649-503-00-2</w:t>
            </w:r>
          </w:p>
        </w:tc>
        <w:tc>
          <w:tcPr>
            <w:tcW w:w="1624" w:type="dxa"/>
            <w:tcBorders>
              <w:top w:val="single" w:sz="4" w:space="0" w:color="auto"/>
              <w:left w:val="single" w:sz="4" w:space="0" w:color="auto"/>
              <w:bottom w:val="single" w:sz="4" w:space="0" w:color="auto"/>
              <w:right w:val="single" w:sz="4" w:space="0" w:color="auto"/>
            </w:tcBorders>
          </w:tcPr>
          <w:p w14:paraId="478C2930" w14:textId="77777777" w:rsidR="009F537F" w:rsidRPr="00D928FF" w:rsidRDefault="009F537F" w:rsidP="0005462B">
            <w:pPr>
              <w:jc w:val="both"/>
              <w:rPr>
                <w:rFonts w:ascii="Garamond" w:hAnsi="Garamond"/>
                <w:sz w:val="20"/>
                <w:szCs w:val="20"/>
              </w:rPr>
            </w:pPr>
            <w:r w:rsidRPr="00D928FF">
              <w:rPr>
                <w:rFonts w:ascii="Garamond" w:hAnsi="Garamond"/>
                <w:sz w:val="20"/>
                <w:szCs w:val="20"/>
              </w:rPr>
              <w:t>300-257-1</w:t>
            </w:r>
          </w:p>
        </w:tc>
        <w:tc>
          <w:tcPr>
            <w:tcW w:w="1608" w:type="dxa"/>
            <w:tcBorders>
              <w:top w:val="single" w:sz="4" w:space="0" w:color="auto"/>
              <w:left w:val="single" w:sz="4" w:space="0" w:color="auto"/>
              <w:bottom w:val="single" w:sz="4" w:space="0" w:color="auto"/>
              <w:right w:val="single" w:sz="4" w:space="0" w:color="auto"/>
            </w:tcBorders>
          </w:tcPr>
          <w:p w14:paraId="6714F43F" w14:textId="77777777" w:rsidR="009F537F" w:rsidRPr="00D928FF" w:rsidRDefault="009F537F" w:rsidP="0005462B">
            <w:pPr>
              <w:jc w:val="both"/>
              <w:rPr>
                <w:rFonts w:ascii="Garamond" w:hAnsi="Garamond"/>
                <w:sz w:val="20"/>
                <w:szCs w:val="20"/>
              </w:rPr>
            </w:pPr>
            <w:r w:rsidRPr="00D928FF">
              <w:rPr>
                <w:rFonts w:ascii="Garamond" w:hAnsi="Garamond"/>
                <w:sz w:val="20"/>
                <w:szCs w:val="20"/>
              </w:rPr>
              <w:t>93924-61-9</w:t>
            </w:r>
          </w:p>
        </w:tc>
        <w:tc>
          <w:tcPr>
            <w:tcW w:w="1073" w:type="dxa"/>
            <w:tcBorders>
              <w:top w:val="single" w:sz="4" w:space="0" w:color="auto"/>
              <w:left w:val="single" w:sz="4" w:space="0" w:color="auto"/>
              <w:bottom w:val="single" w:sz="4" w:space="0" w:color="auto"/>
              <w:right w:val="single" w:sz="4" w:space="0" w:color="auto"/>
            </w:tcBorders>
          </w:tcPr>
          <w:p w14:paraId="29EAFE9D"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9DC67D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29EFFBC" w14:textId="788E99EF"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të rënda, të hidrotrajtuara, të rafinuara me solvent, të hidrogjenizuara</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68C5A03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649-504-00-8</w:t>
            </w:r>
          </w:p>
        </w:tc>
        <w:tc>
          <w:tcPr>
            <w:tcW w:w="1624" w:type="dxa"/>
            <w:tcBorders>
              <w:top w:val="single" w:sz="4" w:space="0" w:color="auto"/>
              <w:left w:val="single" w:sz="4" w:space="0" w:color="auto"/>
              <w:bottom w:val="single" w:sz="4" w:space="0" w:color="auto"/>
              <w:right w:val="single" w:sz="4" w:space="0" w:color="auto"/>
            </w:tcBorders>
          </w:tcPr>
          <w:p w14:paraId="00A064C8" w14:textId="77777777" w:rsidR="009F537F" w:rsidRPr="00D928FF" w:rsidRDefault="009F537F" w:rsidP="0005462B">
            <w:pPr>
              <w:jc w:val="both"/>
              <w:rPr>
                <w:rFonts w:ascii="Garamond" w:hAnsi="Garamond"/>
                <w:sz w:val="20"/>
                <w:szCs w:val="20"/>
              </w:rPr>
            </w:pPr>
            <w:r w:rsidRPr="00D928FF">
              <w:rPr>
                <w:rFonts w:ascii="Garamond" w:hAnsi="Garamond"/>
                <w:sz w:val="20"/>
                <w:szCs w:val="20"/>
              </w:rPr>
              <w:t>305-588-5</w:t>
            </w:r>
          </w:p>
        </w:tc>
        <w:tc>
          <w:tcPr>
            <w:tcW w:w="1608" w:type="dxa"/>
            <w:tcBorders>
              <w:top w:val="single" w:sz="4" w:space="0" w:color="auto"/>
              <w:left w:val="single" w:sz="4" w:space="0" w:color="auto"/>
              <w:bottom w:val="single" w:sz="4" w:space="0" w:color="auto"/>
              <w:right w:val="single" w:sz="4" w:space="0" w:color="auto"/>
            </w:tcBorders>
          </w:tcPr>
          <w:p w14:paraId="2446F75E" w14:textId="77777777" w:rsidR="009F537F" w:rsidRPr="00D928FF" w:rsidRDefault="009F537F" w:rsidP="0005462B">
            <w:pPr>
              <w:jc w:val="both"/>
              <w:rPr>
                <w:rFonts w:ascii="Garamond" w:hAnsi="Garamond"/>
                <w:sz w:val="20"/>
                <w:szCs w:val="20"/>
              </w:rPr>
            </w:pPr>
            <w:r w:rsidRPr="00D928FF">
              <w:rPr>
                <w:rFonts w:ascii="Garamond" w:hAnsi="Garamond"/>
                <w:sz w:val="20"/>
                <w:szCs w:val="20"/>
              </w:rPr>
              <w:t>94733-08-1</w:t>
            </w:r>
          </w:p>
        </w:tc>
        <w:tc>
          <w:tcPr>
            <w:tcW w:w="1073" w:type="dxa"/>
            <w:tcBorders>
              <w:top w:val="single" w:sz="4" w:space="0" w:color="auto"/>
              <w:left w:val="single" w:sz="4" w:space="0" w:color="auto"/>
              <w:bottom w:val="single" w:sz="4" w:space="0" w:color="auto"/>
              <w:right w:val="single" w:sz="4" w:space="0" w:color="auto"/>
            </w:tcBorders>
          </w:tcPr>
          <w:p w14:paraId="518C9928"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5ABAF14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78960A7" w14:textId="4D4E33A9"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të lehta nafte,</w:t>
            </w:r>
            <w:r w:rsidRPr="00D928FF">
              <w:rPr>
                <w:rFonts w:ascii="Garamond" w:hAnsi="Garamond"/>
                <w:sz w:val="20"/>
                <w:szCs w:val="20"/>
              </w:rPr>
              <w:t xml:space="preserve"> </w:t>
            </w:r>
            <w:r w:rsidRPr="00D928FF">
              <w:rPr>
                <w:rFonts w:ascii="Garamond" w:hAnsi="Garamond"/>
                <w:b/>
                <w:bCs/>
                <w:sz w:val="20"/>
                <w:szCs w:val="20"/>
              </w:rPr>
              <w:t>hidrokreking, të rafinuara me solvent</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p w14:paraId="2C4DB891" w14:textId="5E9A0245"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nga dearomatizimi me solvent i një mbetje nga hidrokrekingu i naftës.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18</w:t>
            </w:r>
            <w:r w:rsidRPr="00D928FF">
              <w:rPr>
                <w:rFonts w:ascii="Garamond" w:hAnsi="Garamond"/>
                <w:sz w:val="20"/>
                <w:szCs w:val="20"/>
              </w:rPr>
              <w:t>– C</w:t>
            </w:r>
            <w:r w:rsidRPr="00D928FF">
              <w:rPr>
                <w:rFonts w:ascii="Garamond" w:hAnsi="Garamond"/>
                <w:sz w:val="20"/>
                <w:szCs w:val="20"/>
                <w:vertAlign w:val="subscript"/>
              </w:rPr>
              <w:t>27</w:t>
            </w:r>
            <w:r w:rsidRPr="00D928FF">
              <w:rPr>
                <w:rFonts w:ascii="Garamond" w:hAnsi="Garamond"/>
                <w:b/>
                <w:bCs/>
                <w:sz w:val="20"/>
                <w:szCs w:val="20"/>
              </w:rPr>
              <w:t xml:space="preserve">, </w:t>
            </w:r>
            <w:r w:rsidRPr="00D928FF">
              <w:rPr>
                <w:rFonts w:ascii="Garamond" w:hAnsi="Garamond"/>
                <w:sz w:val="20"/>
                <w:szCs w:val="20"/>
              </w:rPr>
              <w:t>dhe me pikë vlimi ndërmjet 370</w:t>
            </w:r>
            <w:r w:rsidRPr="00D928FF">
              <w:rPr>
                <w:rFonts w:ascii="Garamond" w:hAnsi="Garamond"/>
                <w:sz w:val="20"/>
                <w:szCs w:val="20"/>
                <w:vertAlign w:val="superscript"/>
              </w:rPr>
              <w:t>o</w:t>
            </w:r>
            <w:r w:rsidRPr="00D928FF">
              <w:rPr>
                <w:rFonts w:ascii="Garamond" w:hAnsi="Garamond"/>
                <w:sz w:val="20"/>
                <w:szCs w:val="20"/>
              </w:rPr>
              <w:t>C – 450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3CAE5A9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649-505-00-3</w:t>
            </w:r>
          </w:p>
        </w:tc>
        <w:tc>
          <w:tcPr>
            <w:tcW w:w="1624" w:type="dxa"/>
            <w:tcBorders>
              <w:top w:val="single" w:sz="4" w:space="0" w:color="auto"/>
              <w:left w:val="single" w:sz="4" w:space="0" w:color="auto"/>
              <w:bottom w:val="single" w:sz="4" w:space="0" w:color="auto"/>
              <w:right w:val="single" w:sz="4" w:space="0" w:color="auto"/>
            </w:tcBorders>
          </w:tcPr>
          <w:p w14:paraId="07D6D48A" w14:textId="77777777" w:rsidR="009F537F" w:rsidRPr="00D928FF" w:rsidRDefault="009F537F" w:rsidP="0005462B">
            <w:pPr>
              <w:jc w:val="both"/>
              <w:rPr>
                <w:rFonts w:ascii="Garamond" w:hAnsi="Garamond"/>
                <w:sz w:val="20"/>
                <w:szCs w:val="20"/>
              </w:rPr>
            </w:pPr>
            <w:r w:rsidRPr="00D928FF">
              <w:rPr>
                <w:rFonts w:ascii="Garamond" w:hAnsi="Garamond"/>
                <w:sz w:val="20"/>
                <w:szCs w:val="20"/>
              </w:rPr>
              <w:t>305-589-0</w:t>
            </w:r>
          </w:p>
        </w:tc>
        <w:tc>
          <w:tcPr>
            <w:tcW w:w="1608" w:type="dxa"/>
            <w:tcBorders>
              <w:top w:val="single" w:sz="4" w:space="0" w:color="auto"/>
              <w:left w:val="single" w:sz="4" w:space="0" w:color="auto"/>
              <w:bottom w:val="single" w:sz="4" w:space="0" w:color="auto"/>
              <w:right w:val="single" w:sz="4" w:space="0" w:color="auto"/>
            </w:tcBorders>
          </w:tcPr>
          <w:p w14:paraId="57A458A5" w14:textId="77777777" w:rsidR="009F537F" w:rsidRPr="00D928FF" w:rsidRDefault="009F537F" w:rsidP="0005462B">
            <w:pPr>
              <w:jc w:val="both"/>
              <w:rPr>
                <w:rFonts w:ascii="Garamond" w:hAnsi="Garamond"/>
                <w:sz w:val="20"/>
                <w:szCs w:val="20"/>
              </w:rPr>
            </w:pPr>
            <w:r w:rsidRPr="00D928FF">
              <w:rPr>
                <w:rFonts w:ascii="Garamond" w:hAnsi="Garamond"/>
                <w:sz w:val="20"/>
                <w:szCs w:val="20"/>
              </w:rPr>
              <w:t>94733-09-2</w:t>
            </w:r>
          </w:p>
        </w:tc>
        <w:tc>
          <w:tcPr>
            <w:tcW w:w="1073" w:type="dxa"/>
            <w:tcBorders>
              <w:top w:val="single" w:sz="4" w:space="0" w:color="auto"/>
              <w:left w:val="single" w:sz="4" w:space="0" w:color="auto"/>
              <w:bottom w:val="single" w:sz="4" w:space="0" w:color="auto"/>
              <w:right w:val="single" w:sz="4" w:space="0" w:color="auto"/>
            </w:tcBorders>
          </w:tcPr>
          <w:p w14:paraId="56E999B7"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A761DB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0C6E491" w14:textId="1C4223E5" w:rsidR="009F537F" w:rsidRPr="00D928FF" w:rsidRDefault="009F537F" w:rsidP="0005462B">
            <w:pPr>
              <w:jc w:val="both"/>
              <w:rPr>
                <w:rFonts w:ascii="Garamond" w:hAnsi="Garamond"/>
                <w:b/>
                <w:sz w:val="20"/>
                <w:szCs w:val="20"/>
              </w:rPr>
            </w:pPr>
            <w:r w:rsidRPr="00D928FF">
              <w:rPr>
                <w:rFonts w:ascii="Garamond" w:hAnsi="Garamond"/>
                <w:b/>
                <w:bCs/>
                <w:sz w:val="20"/>
                <w:szCs w:val="20"/>
              </w:rPr>
              <w:t>Vajra lubrifikante</w:t>
            </w:r>
            <w:r w:rsidRPr="00D928FF">
              <w:rPr>
                <w:rFonts w:ascii="Garamond" w:hAnsi="Garamond"/>
                <w:sz w:val="20"/>
                <w:szCs w:val="20"/>
              </w:rPr>
              <w:t xml:space="preserve"> </w:t>
            </w:r>
            <w:r w:rsidRPr="00D928FF">
              <w:rPr>
                <w:rFonts w:ascii="Garamond" w:hAnsi="Garamond"/>
                <w:b/>
                <w:bCs/>
                <w:sz w:val="20"/>
                <w:szCs w:val="20"/>
              </w:rPr>
              <w:t>me C</w:t>
            </w:r>
            <w:r w:rsidRPr="00D928FF">
              <w:rPr>
                <w:rFonts w:ascii="Garamond" w:hAnsi="Garamond"/>
                <w:b/>
                <w:bCs/>
                <w:sz w:val="20"/>
                <w:szCs w:val="20"/>
                <w:vertAlign w:val="subscript"/>
              </w:rPr>
              <w:t>18</w:t>
            </w:r>
            <w:r w:rsidRPr="00D928FF">
              <w:rPr>
                <w:rFonts w:ascii="Garamond" w:hAnsi="Garamond"/>
                <w:b/>
                <w:bCs/>
                <w:sz w:val="20"/>
                <w:szCs w:val="20"/>
              </w:rPr>
              <w:t>-</w:t>
            </w:r>
            <w:r w:rsidRPr="00D928FF">
              <w:rPr>
                <w:rFonts w:ascii="Garamond" w:hAnsi="Garamond"/>
                <w:b/>
                <w:bCs/>
                <w:sz w:val="20"/>
                <w:szCs w:val="20"/>
                <w:vertAlign w:val="subscript"/>
              </w:rPr>
              <w:t xml:space="preserve">40, </w:t>
            </w:r>
            <w:r w:rsidRPr="00D928FF">
              <w:rPr>
                <w:rFonts w:ascii="Garamond" w:hAnsi="Garamond"/>
                <w:b/>
                <w:bCs/>
                <w:sz w:val="20"/>
                <w:szCs w:val="20"/>
              </w:rPr>
              <w:t>distilate bazë të hidrokrekingut të deparafinuara me solvent</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 xml:space="preserve">; </w:t>
            </w:r>
          </w:p>
          <w:p w14:paraId="793B7C38" w14:textId="61153EEB"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nga deparafinimi me solvent i mbetjeve të distilimit të prodhuara nga hidrokrekingu i naftës.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18</w:t>
            </w:r>
            <w:r w:rsidRPr="00D928FF">
              <w:rPr>
                <w:rFonts w:ascii="Garamond" w:hAnsi="Garamond"/>
                <w:sz w:val="20"/>
                <w:szCs w:val="20"/>
              </w:rPr>
              <w:t>– C</w:t>
            </w:r>
            <w:r w:rsidRPr="00D928FF">
              <w:rPr>
                <w:rFonts w:ascii="Garamond" w:hAnsi="Garamond"/>
                <w:sz w:val="20"/>
                <w:szCs w:val="20"/>
                <w:vertAlign w:val="subscript"/>
              </w:rPr>
              <w:t>40</w:t>
            </w:r>
            <w:r w:rsidRPr="00D928FF">
              <w:rPr>
                <w:rFonts w:ascii="Garamond" w:hAnsi="Garamond"/>
                <w:b/>
                <w:bCs/>
                <w:sz w:val="20"/>
                <w:szCs w:val="20"/>
              </w:rPr>
              <w:t xml:space="preserve">, </w:t>
            </w:r>
            <w:r w:rsidRPr="00D928FF">
              <w:rPr>
                <w:rFonts w:ascii="Garamond" w:hAnsi="Garamond"/>
                <w:sz w:val="20"/>
                <w:szCs w:val="20"/>
              </w:rPr>
              <w:t>dhe me pikë vlimi ndërmjet 370</w:t>
            </w:r>
            <w:r w:rsidRPr="00D928FF">
              <w:rPr>
                <w:rFonts w:ascii="Garamond" w:hAnsi="Garamond"/>
                <w:sz w:val="20"/>
                <w:szCs w:val="20"/>
                <w:vertAlign w:val="superscript"/>
              </w:rPr>
              <w:t>o</w:t>
            </w:r>
            <w:r w:rsidRPr="00D928FF">
              <w:rPr>
                <w:rFonts w:ascii="Garamond" w:hAnsi="Garamond"/>
                <w:sz w:val="20"/>
                <w:szCs w:val="20"/>
              </w:rPr>
              <w:t>C – 550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A195F9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649-506-00-9</w:t>
            </w:r>
          </w:p>
        </w:tc>
        <w:tc>
          <w:tcPr>
            <w:tcW w:w="1624" w:type="dxa"/>
            <w:tcBorders>
              <w:top w:val="single" w:sz="4" w:space="0" w:color="auto"/>
              <w:left w:val="single" w:sz="4" w:space="0" w:color="auto"/>
              <w:bottom w:val="single" w:sz="4" w:space="0" w:color="auto"/>
              <w:right w:val="single" w:sz="4" w:space="0" w:color="auto"/>
            </w:tcBorders>
          </w:tcPr>
          <w:p w14:paraId="3A75D9D6" w14:textId="77777777" w:rsidR="009F537F" w:rsidRPr="00D928FF" w:rsidRDefault="009F537F" w:rsidP="0005462B">
            <w:pPr>
              <w:jc w:val="both"/>
              <w:rPr>
                <w:rFonts w:ascii="Garamond" w:hAnsi="Garamond"/>
                <w:sz w:val="20"/>
                <w:szCs w:val="20"/>
              </w:rPr>
            </w:pPr>
            <w:r w:rsidRPr="00D928FF">
              <w:rPr>
                <w:rFonts w:ascii="Garamond" w:hAnsi="Garamond"/>
                <w:sz w:val="20"/>
                <w:szCs w:val="20"/>
              </w:rPr>
              <w:t>305-594-8</w:t>
            </w:r>
          </w:p>
        </w:tc>
        <w:tc>
          <w:tcPr>
            <w:tcW w:w="1608" w:type="dxa"/>
            <w:tcBorders>
              <w:top w:val="single" w:sz="4" w:space="0" w:color="auto"/>
              <w:left w:val="single" w:sz="4" w:space="0" w:color="auto"/>
              <w:bottom w:val="single" w:sz="4" w:space="0" w:color="auto"/>
              <w:right w:val="single" w:sz="4" w:space="0" w:color="auto"/>
            </w:tcBorders>
          </w:tcPr>
          <w:p w14:paraId="5632AB73" w14:textId="77777777" w:rsidR="009F537F" w:rsidRPr="00D928FF" w:rsidRDefault="009F537F" w:rsidP="0005462B">
            <w:pPr>
              <w:jc w:val="both"/>
              <w:rPr>
                <w:rFonts w:ascii="Garamond" w:hAnsi="Garamond"/>
                <w:sz w:val="20"/>
                <w:szCs w:val="20"/>
              </w:rPr>
            </w:pPr>
            <w:r w:rsidRPr="00D928FF">
              <w:rPr>
                <w:rFonts w:ascii="Garamond" w:hAnsi="Garamond"/>
                <w:sz w:val="20"/>
                <w:szCs w:val="20"/>
              </w:rPr>
              <w:t>94733-15-0</w:t>
            </w:r>
          </w:p>
        </w:tc>
        <w:tc>
          <w:tcPr>
            <w:tcW w:w="1073" w:type="dxa"/>
            <w:tcBorders>
              <w:top w:val="single" w:sz="4" w:space="0" w:color="auto"/>
              <w:left w:val="single" w:sz="4" w:space="0" w:color="auto"/>
              <w:bottom w:val="single" w:sz="4" w:space="0" w:color="auto"/>
              <w:right w:val="single" w:sz="4" w:space="0" w:color="auto"/>
            </w:tcBorders>
          </w:tcPr>
          <w:p w14:paraId="70E84A45"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62DA2F8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05E0D68" w14:textId="1A37D706" w:rsidR="009F537F" w:rsidRPr="00D928FF" w:rsidRDefault="009F537F" w:rsidP="0005462B">
            <w:pPr>
              <w:jc w:val="both"/>
              <w:rPr>
                <w:rFonts w:ascii="Garamond" w:hAnsi="Garamond"/>
                <w:b/>
                <w:sz w:val="20"/>
                <w:szCs w:val="20"/>
              </w:rPr>
            </w:pPr>
            <w:r w:rsidRPr="00D928FF">
              <w:rPr>
                <w:rFonts w:ascii="Garamond" w:hAnsi="Garamond"/>
                <w:b/>
                <w:bCs/>
                <w:sz w:val="20"/>
                <w:szCs w:val="20"/>
              </w:rPr>
              <w:t>Vajra lubrifikante</w:t>
            </w:r>
            <w:r w:rsidRPr="00D928FF">
              <w:rPr>
                <w:rFonts w:ascii="Garamond" w:hAnsi="Garamond"/>
                <w:sz w:val="20"/>
                <w:szCs w:val="20"/>
              </w:rPr>
              <w:t xml:space="preserve"> </w:t>
            </w:r>
            <w:r w:rsidRPr="00D928FF">
              <w:rPr>
                <w:rFonts w:ascii="Garamond" w:hAnsi="Garamond"/>
                <w:b/>
                <w:bCs/>
                <w:sz w:val="20"/>
                <w:szCs w:val="20"/>
              </w:rPr>
              <w:t>me C</w:t>
            </w:r>
            <w:r w:rsidRPr="00D928FF">
              <w:rPr>
                <w:rFonts w:ascii="Garamond" w:hAnsi="Garamond"/>
                <w:b/>
                <w:bCs/>
                <w:sz w:val="20"/>
                <w:szCs w:val="20"/>
                <w:vertAlign w:val="subscript"/>
              </w:rPr>
              <w:t>18</w:t>
            </w:r>
            <w:r w:rsidRPr="00D928FF">
              <w:rPr>
                <w:rFonts w:ascii="Garamond" w:hAnsi="Garamond"/>
                <w:b/>
                <w:bCs/>
                <w:sz w:val="20"/>
                <w:szCs w:val="20"/>
              </w:rPr>
              <w:t>-</w:t>
            </w:r>
            <w:r w:rsidRPr="00D928FF">
              <w:rPr>
                <w:rFonts w:ascii="Garamond" w:hAnsi="Garamond"/>
                <w:b/>
                <w:bCs/>
                <w:sz w:val="20"/>
                <w:szCs w:val="20"/>
                <w:vertAlign w:val="subscript"/>
              </w:rPr>
              <w:t xml:space="preserve">40, </w:t>
            </w:r>
            <w:r w:rsidRPr="00D928FF">
              <w:rPr>
                <w:rFonts w:ascii="Garamond" w:hAnsi="Garamond"/>
                <w:b/>
                <w:bCs/>
                <w:sz w:val="20"/>
                <w:szCs w:val="20"/>
              </w:rPr>
              <w:t>rafinate bazë të dehidrogjenuara, të deparafinuara me solvent</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 xml:space="preserve">; </w:t>
            </w:r>
          </w:p>
          <w:p w14:paraId="73351D27"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përftuara nga deparafinimi me solvent i një rafinati të hidrogjenuar i dalë nga ekstraktimi me solvent i një distilati nafte të hidrotrajtuar.</w:t>
            </w:r>
          </w:p>
          <w:p w14:paraId="57AC6138" w14:textId="4C0E3B8D"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18</w:t>
            </w:r>
            <w:r w:rsidRPr="00D928FF">
              <w:rPr>
                <w:rFonts w:ascii="Garamond" w:hAnsi="Garamond"/>
                <w:sz w:val="20"/>
                <w:szCs w:val="20"/>
              </w:rPr>
              <w:t>– C</w:t>
            </w:r>
            <w:r w:rsidRPr="00D928FF">
              <w:rPr>
                <w:rFonts w:ascii="Garamond" w:hAnsi="Garamond"/>
                <w:sz w:val="20"/>
                <w:szCs w:val="20"/>
                <w:vertAlign w:val="subscript"/>
              </w:rPr>
              <w:t>40</w:t>
            </w:r>
            <w:r w:rsidRPr="00D928FF">
              <w:rPr>
                <w:rFonts w:ascii="Garamond" w:hAnsi="Garamond"/>
                <w:b/>
                <w:bCs/>
                <w:sz w:val="20"/>
                <w:szCs w:val="20"/>
              </w:rPr>
              <w:t xml:space="preserve">, </w:t>
            </w:r>
            <w:r w:rsidRPr="00D928FF">
              <w:rPr>
                <w:rFonts w:ascii="Garamond" w:hAnsi="Garamond"/>
                <w:sz w:val="20"/>
                <w:szCs w:val="20"/>
              </w:rPr>
              <w:t>dhe me pikë vlimi ndërmjet 370</w:t>
            </w:r>
            <w:r w:rsidRPr="00D928FF">
              <w:rPr>
                <w:rFonts w:ascii="Garamond" w:hAnsi="Garamond"/>
                <w:sz w:val="20"/>
                <w:szCs w:val="20"/>
                <w:vertAlign w:val="superscript"/>
              </w:rPr>
              <w:t>o</w:t>
            </w:r>
            <w:r w:rsidRPr="00D928FF">
              <w:rPr>
                <w:rFonts w:ascii="Garamond" w:hAnsi="Garamond"/>
                <w:sz w:val="20"/>
                <w:szCs w:val="20"/>
              </w:rPr>
              <w:t>C – 550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0B1A8B8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649-507-00-4</w:t>
            </w:r>
          </w:p>
        </w:tc>
        <w:tc>
          <w:tcPr>
            <w:tcW w:w="1624" w:type="dxa"/>
            <w:tcBorders>
              <w:top w:val="single" w:sz="4" w:space="0" w:color="auto"/>
              <w:left w:val="single" w:sz="4" w:space="0" w:color="auto"/>
              <w:bottom w:val="single" w:sz="4" w:space="0" w:color="auto"/>
              <w:right w:val="single" w:sz="4" w:space="0" w:color="auto"/>
            </w:tcBorders>
          </w:tcPr>
          <w:p w14:paraId="14672F8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305-595-3</w:t>
            </w:r>
          </w:p>
        </w:tc>
        <w:tc>
          <w:tcPr>
            <w:tcW w:w="1608" w:type="dxa"/>
            <w:tcBorders>
              <w:top w:val="single" w:sz="4" w:space="0" w:color="auto"/>
              <w:left w:val="single" w:sz="4" w:space="0" w:color="auto"/>
              <w:bottom w:val="single" w:sz="4" w:space="0" w:color="auto"/>
              <w:right w:val="single" w:sz="4" w:space="0" w:color="auto"/>
            </w:tcBorders>
          </w:tcPr>
          <w:p w14:paraId="559823F1" w14:textId="77777777" w:rsidR="009F537F" w:rsidRPr="00D928FF" w:rsidRDefault="009F537F" w:rsidP="0005462B">
            <w:pPr>
              <w:jc w:val="both"/>
              <w:rPr>
                <w:rFonts w:ascii="Garamond" w:hAnsi="Garamond"/>
                <w:sz w:val="20"/>
                <w:szCs w:val="20"/>
              </w:rPr>
            </w:pPr>
            <w:r w:rsidRPr="00D928FF">
              <w:rPr>
                <w:rFonts w:ascii="Garamond" w:hAnsi="Garamond"/>
                <w:sz w:val="20"/>
                <w:szCs w:val="20"/>
              </w:rPr>
              <w:t>94733-16-1</w:t>
            </w:r>
          </w:p>
        </w:tc>
        <w:tc>
          <w:tcPr>
            <w:tcW w:w="1073" w:type="dxa"/>
            <w:tcBorders>
              <w:top w:val="single" w:sz="4" w:space="0" w:color="auto"/>
              <w:left w:val="single" w:sz="4" w:space="0" w:color="auto"/>
              <w:bottom w:val="single" w:sz="4" w:space="0" w:color="auto"/>
              <w:right w:val="single" w:sz="4" w:space="0" w:color="auto"/>
            </w:tcBorders>
          </w:tcPr>
          <w:p w14:paraId="48A7A7B9"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2C12195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75D7D1E" w14:textId="2E0BAF6F"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Hidrokarbure me C13-30, </w:t>
            </w:r>
            <w:r w:rsidR="00E6044D" w:rsidRPr="00D928FF">
              <w:rPr>
                <w:rFonts w:ascii="Garamond" w:hAnsi="Garamond"/>
                <w:b/>
                <w:bCs/>
                <w:sz w:val="20"/>
                <w:szCs w:val="20"/>
              </w:rPr>
              <w:t>të pasura</w:t>
            </w:r>
            <w:r w:rsidRPr="00D928FF">
              <w:rPr>
                <w:rFonts w:ascii="Garamond" w:hAnsi="Garamond"/>
                <w:b/>
                <w:bCs/>
                <w:sz w:val="20"/>
                <w:szCs w:val="20"/>
              </w:rPr>
              <w:t xml:space="preserve"> me aromatike, distilat parafenik i ekstraktuar me solvent</w:t>
            </w:r>
            <w:r w:rsidR="000C5D34" w:rsidRPr="00D928FF">
              <w:rPr>
                <w:rFonts w:ascii="Garamond" w:hAnsi="Garamond"/>
                <w:b/>
                <w:bCs/>
                <w:sz w:val="20"/>
                <w:szCs w:val="20"/>
              </w:rPr>
              <w:t xml:space="preserve">; baza </w:t>
            </w:r>
            <w:r w:rsidRPr="00D928FF">
              <w:rPr>
                <w:rFonts w:ascii="Garamond" w:hAnsi="Garamond"/>
                <w:b/>
                <w:bCs/>
                <w:sz w:val="20"/>
                <w:szCs w:val="20"/>
              </w:rPr>
              <w:t>e vajit-</w:t>
            </w:r>
            <w:r w:rsidR="00965F45" w:rsidRPr="00D928FF">
              <w:rPr>
                <w:rFonts w:ascii="Garamond" w:hAnsi="Garamond"/>
                <w:b/>
                <w:bCs/>
                <w:sz w:val="20"/>
                <w:szCs w:val="20"/>
              </w:rPr>
              <w:t xml:space="preserve"> e paspecifikuar</w:t>
            </w:r>
            <w:r w:rsidRPr="00D928FF">
              <w:rPr>
                <w:rFonts w:ascii="Garamond" w:hAnsi="Garamond"/>
                <w:b/>
                <w:bCs/>
                <w:sz w:val="20"/>
                <w:szCs w:val="20"/>
              </w:rPr>
              <w:t xml:space="preserve">; </w:t>
            </w:r>
          </w:p>
        </w:tc>
        <w:tc>
          <w:tcPr>
            <w:tcW w:w="1727" w:type="dxa"/>
            <w:tcBorders>
              <w:top w:val="single" w:sz="4" w:space="0" w:color="auto"/>
              <w:left w:val="single" w:sz="4" w:space="0" w:color="auto"/>
              <w:bottom w:val="single" w:sz="4" w:space="0" w:color="auto"/>
              <w:right w:val="single" w:sz="4" w:space="0" w:color="auto"/>
            </w:tcBorders>
          </w:tcPr>
          <w:p w14:paraId="0895E18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649-508-00-X</w:t>
            </w:r>
          </w:p>
        </w:tc>
        <w:tc>
          <w:tcPr>
            <w:tcW w:w="1624" w:type="dxa"/>
            <w:tcBorders>
              <w:top w:val="single" w:sz="4" w:space="0" w:color="auto"/>
              <w:left w:val="single" w:sz="4" w:space="0" w:color="auto"/>
              <w:bottom w:val="single" w:sz="4" w:space="0" w:color="auto"/>
              <w:right w:val="single" w:sz="4" w:space="0" w:color="auto"/>
            </w:tcBorders>
          </w:tcPr>
          <w:p w14:paraId="78F90A7F" w14:textId="77777777" w:rsidR="009F537F" w:rsidRPr="00D928FF" w:rsidRDefault="009F537F" w:rsidP="0005462B">
            <w:pPr>
              <w:jc w:val="both"/>
              <w:rPr>
                <w:rFonts w:ascii="Garamond" w:hAnsi="Garamond"/>
                <w:sz w:val="20"/>
                <w:szCs w:val="20"/>
              </w:rPr>
            </w:pPr>
            <w:r w:rsidRPr="00D928FF">
              <w:rPr>
                <w:rFonts w:ascii="Garamond" w:hAnsi="Garamond"/>
                <w:sz w:val="20"/>
                <w:szCs w:val="20"/>
              </w:rPr>
              <w:t>305-971-7</w:t>
            </w:r>
          </w:p>
        </w:tc>
        <w:tc>
          <w:tcPr>
            <w:tcW w:w="1608" w:type="dxa"/>
            <w:tcBorders>
              <w:top w:val="single" w:sz="4" w:space="0" w:color="auto"/>
              <w:left w:val="single" w:sz="4" w:space="0" w:color="auto"/>
              <w:bottom w:val="single" w:sz="4" w:space="0" w:color="auto"/>
              <w:right w:val="single" w:sz="4" w:space="0" w:color="auto"/>
            </w:tcBorders>
          </w:tcPr>
          <w:p w14:paraId="051494EA" w14:textId="77777777" w:rsidR="009F537F" w:rsidRPr="00D928FF" w:rsidRDefault="009F537F" w:rsidP="0005462B">
            <w:pPr>
              <w:jc w:val="both"/>
              <w:rPr>
                <w:rFonts w:ascii="Garamond" w:hAnsi="Garamond"/>
                <w:sz w:val="20"/>
                <w:szCs w:val="20"/>
              </w:rPr>
            </w:pPr>
            <w:r w:rsidRPr="00D928FF">
              <w:rPr>
                <w:rFonts w:ascii="Garamond" w:hAnsi="Garamond"/>
                <w:sz w:val="20"/>
                <w:szCs w:val="20"/>
              </w:rPr>
              <w:t>95371-04-3</w:t>
            </w:r>
          </w:p>
        </w:tc>
        <w:tc>
          <w:tcPr>
            <w:tcW w:w="1073" w:type="dxa"/>
            <w:tcBorders>
              <w:top w:val="single" w:sz="4" w:space="0" w:color="auto"/>
              <w:left w:val="single" w:sz="4" w:space="0" w:color="auto"/>
              <w:bottom w:val="single" w:sz="4" w:space="0" w:color="auto"/>
              <w:right w:val="single" w:sz="4" w:space="0" w:color="auto"/>
            </w:tcBorders>
          </w:tcPr>
          <w:p w14:paraId="01A18258"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C143AE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D625733" w14:textId="2D7990F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16</w:t>
            </w:r>
            <w:r w:rsidRPr="00D928FF">
              <w:rPr>
                <w:rFonts w:ascii="Garamond" w:hAnsi="Garamond"/>
                <w:b/>
                <w:bCs/>
                <w:sz w:val="20"/>
                <w:szCs w:val="20"/>
              </w:rPr>
              <w:t>-</w:t>
            </w:r>
            <w:r w:rsidRPr="00D928FF">
              <w:rPr>
                <w:rFonts w:ascii="Garamond" w:hAnsi="Garamond"/>
                <w:b/>
                <w:bCs/>
                <w:sz w:val="20"/>
                <w:szCs w:val="20"/>
                <w:vertAlign w:val="subscript"/>
              </w:rPr>
              <w:t xml:space="preserve">32 </w:t>
            </w:r>
            <w:r w:rsidR="00E6044D" w:rsidRPr="00D928FF">
              <w:rPr>
                <w:rFonts w:ascii="Garamond" w:hAnsi="Garamond"/>
                <w:b/>
                <w:bCs/>
                <w:sz w:val="20"/>
                <w:szCs w:val="20"/>
              </w:rPr>
              <w:t>të pasura</w:t>
            </w:r>
            <w:r w:rsidRPr="00D928FF">
              <w:rPr>
                <w:rFonts w:ascii="Garamond" w:hAnsi="Garamond"/>
                <w:b/>
                <w:bCs/>
                <w:sz w:val="20"/>
                <w:szCs w:val="20"/>
              </w:rPr>
              <w:t xml:space="preserve"> me aromatike, distilate </w:t>
            </w:r>
            <w:r w:rsidR="006464DB" w:rsidRPr="00D928FF">
              <w:rPr>
                <w:rFonts w:ascii="Garamond" w:hAnsi="Garamond"/>
                <w:b/>
                <w:bCs/>
                <w:sz w:val="20"/>
                <w:szCs w:val="20"/>
              </w:rPr>
              <w:t>naftën</w:t>
            </w:r>
            <w:r w:rsidRPr="00D928FF">
              <w:rPr>
                <w:rFonts w:ascii="Garamond" w:hAnsi="Garamond"/>
                <w:b/>
                <w:bCs/>
                <w:sz w:val="20"/>
                <w:szCs w:val="20"/>
              </w:rPr>
              <w:t xml:space="preserve">ike </w:t>
            </w:r>
            <w:r w:rsidR="00E6044D" w:rsidRPr="00D928FF">
              <w:rPr>
                <w:rFonts w:ascii="Garamond" w:hAnsi="Garamond"/>
                <w:b/>
                <w:bCs/>
                <w:sz w:val="20"/>
                <w:szCs w:val="20"/>
              </w:rPr>
              <w:t>të ekstraktuara</w:t>
            </w:r>
            <w:r w:rsidRPr="00D928FF">
              <w:rPr>
                <w:rFonts w:ascii="Garamond" w:hAnsi="Garamond"/>
                <w:b/>
                <w:bCs/>
                <w:sz w:val="20"/>
                <w:szCs w:val="20"/>
              </w:rPr>
              <w:t xml:space="preserve"> me solvent</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r w:rsidRPr="00D928FF">
              <w:rPr>
                <w:rFonts w:ascii="Garamond" w:hAnsi="Garamond"/>
                <w:sz w:val="20"/>
                <w:szCs w:val="20"/>
              </w:rPr>
              <w:t xml:space="preserve"> </w:t>
            </w:r>
          </w:p>
        </w:tc>
        <w:tc>
          <w:tcPr>
            <w:tcW w:w="1727" w:type="dxa"/>
            <w:tcBorders>
              <w:top w:val="single" w:sz="4" w:space="0" w:color="auto"/>
              <w:left w:val="single" w:sz="4" w:space="0" w:color="auto"/>
              <w:bottom w:val="single" w:sz="4" w:space="0" w:color="auto"/>
              <w:right w:val="single" w:sz="4" w:space="0" w:color="auto"/>
            </w:tcBorders>
          </w:tcPr>
          <w:p w14:paraId="50B820E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649-509-00-5</w:t>
            </w:r>
          </w:p>
        </w:tc>
        <w:tc>
          <w:tcPr>
            <w:tcW w:w="1624" w:type="dxa"/>
            <w:tcBorders>
              <w:top w:val="single" w:sz="4" w:space="0" w:color="auto"/>
              <w:left w:val="single" w:sz="4" w:space="0" w:color="auto"/>
              <w:bottom w:val="single" w:sz="4" w:space="0" w:color="auto"/>
              <w:right w:val="single" w:sz="4" w:space="0" w:color="auto"/>
            </w:tcBorders>
          </w:tcPr>
          <w:p w14:paraId="42D2DFC9" w14:textId="77777777" w:rsidR="009F537F" w:rsidRPr="00D928FF" w:rsidRDefault="009F537F" w:rsidP="0005462B">
            <w:pPr>
              <w:jc w:val="both"/>
              <w:rPr>
                <w:rFonts w:ascii="Garamond" w:hAnsi="Garamond"/>
                <w:sz w:val="20"/>
                <w:szCs w:val="20"/>
              </w:rPr>
            </w:pPr>
            <w:r w:rsidRPr="00D928FF">
              <w:rPr>
                <w:rFonts w:ascii="Garamond" w:hAnsi="Garamond"/>
                <w:sz w:val="20"/>
                <w:szCs w:val="20"/>
              </w:rPr>
              <w:t>305-972-2</w:t>
            </w:r>
          </w:p>
        </w:tc>
        <w:tc>
          <w:tcPr>
            <w:tcW w:w="1608" w:type="dxa"/>
            <w:tcBorders>
              <w:top w:val="single" w:sz="4" w:space="0" w:color="auto"/>
              <w:left w:val="single" w:sz="4" w:space="0" w:color="auto"/>
              <w:bottom w:val="single" w:sz="4" w:space="0" w:color="auto"/>
              <w:right w:val="single" w:sz="4" w:space="0" w:color="auto"/>
            </w:tcBorders>
          </w:tcPr>
          <w:p w14:paraId="2EDFFFC2" w14:textId="77777777" w:rsidR="009F537F" w:rsidRPr="00D928FF" w:rsidRDefault="009F537F" w:rsidP="0005462B">
            <w:pPr>
              <w:jc w:val="both"/>
              <w:rPr>
                <w:rFonts w:ascii="Garamond" w:hAnsi="Garamond"/>
                <w:sz w:val="20"/>
                <w:szCs w:val="20"/>
              </w:rPr>
            </w:pPr>
            <w:r w:rsidRPr="00D928FF">
              <w:rPr>
                <w:rFonts w:ascii="Garamond" w:hAnsi="Garamond"/>
                <w:sz w:val="20"/>
                <w:szCs w:val="20"/>
              </w:rPr>
              <w:t>95371-05-4</w:t>
            </w:r>
          </w:p>
        </w:tc>
        <w:tc>
          <w:tcPr>
            <w:tcW w:w="1073" w:type="dxa"/>
            <w:tcBorders>
              <w:top w:val="single" w:sz="4" w:space="0" w:color="auto"/>
              <w:left w:val="single" w:sz="4" w:space="0" w:color="auto"/>
              <w:bottom w:val="single" w:sz="4" w:space="0" w:color="auto"/>
              <w:right w:val="single" w:sz="4" w:space="0" w:color="auto"/>
            </w:tcBorders>
          </w:tcPr>
          <w:p w14:paraId="626371DE"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0BC7572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F255171" w14:textId="1050238D" w:rsidR="009F537F" w:rsidRPr="00D928FF" w:rsidRDefault="009F537F" w:rsidP="00E73DB3">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37</w:t>
            </w:r>
            <w:r w:rsidRPr="00D928FF">
              <w:rPr>
                <w:rFonts w:ascii="Garamond" w:hAnsi="Garamond"/>
                <w:b/>
                <w:bCs/>
                <w:sz w:val="20"/>
                <w:szCs w:val="20"/>
              </w:rPr>
              <w:t>-</w:t>
            </w:r>
            <w:r w:rsidRPr="00D928FF">
              <w:rPr>
                <w:rFonts w:ascii="Garamond" w:hAnsi="Garamond"/>
                <w:b/>
                <w:bCs/>
                <w:sz w:val="20"/>
                <w:szCs w:val="20"/>
                <w:vertAlign w:val="subscript"/>
              </w:rPr>
              <w:t>68</w:t>
            </w:r>
            <w:r w:rsidRPr="00D928FF">
              <w:rPr>
                <w:rFonts w:ascii="Garamond" w:hAnsi="Garamond"/>
                <w:b/>
                <w:bCs/>
                <w:sz w:val="20"/>
                <w:szCs w:val="20"/>
              </w:rPr>
              <w:t>, mbetje të distilimit në boshllëk të hidrotrajtuara, jan</w:t>
            </w:r>
            <w:r w:rsidR="00E73DB3" w:rsidRPr="00D928FF">
              <w:rPr>
                <w:rFonts w:ascii="Garamond" w:hAnsi="Garamond"/>
                <w:b/>
                <w:bCs/>
                <w:sz w:val="20"/>
                <w:szCs w:val="20"/>
              </w:rPr>
              <w:t>ë</w:t>
            </w:r>
            <w:r w:rsidRPr="00D928FF">
              <w:rPr>
                <w:rFonts w:ascii="Garamond" w:hAnsi="Garamond"/>
                <w:b/>
                <w:bCs/>
                <w:sz w:val="20"/>
                <w:szCs w:val="20"/>
              </w:rPr>
              <w:t xml:space="preserve"> larguar asfaltet, të deparafinuara</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p>
        </w:tc>
        <w:tc>
          <w:tcPr>
            <w:tcW w:w="1727" w:type="dxa"/>
            <w:tcBorders>
              <w:top w:val="single" w:sz="4" w:space="0" w:color="auto"/>
              <w:left w:val="single" w:sz="4" w:space="0" w:color="auto"/>
              <w:bottom w:val="single" w:sz="4" w:space="0" w:color="auto"/>
              <w:right w:val="single" w:sz="4" w:space="0" w:color="auto"/>
            </w:tcBorders>
          </w:tcPr>
          <w:p w14:paraId="65B2307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649-510-00-0</w:t>
            </w:r>
          </w:p>
        </w:tc>
        <w:tc>
          <w:tcPr>
            <w:tcW w:w="1624" w:type="dxa"/>
            <w:tcBorders>
              <w:top w:val="single" w:sz="4" w:space="0" w:color="auto"/>
              <w:left w:val="single" w:sz="4" w:space="0" w:color="auto"/>
              <w:bottom w:val="single" w:sz="4" w:space="0" w:color="auto"/>
              <w:right w:val="single" w:sz="4" w:space="0" w:color="auto"/>
            </w:tcBorders>
          </w:tcPr>
          <w:p w14:paraId="7FFB46CF" w14:textId="77777777" w:rsidR="009F537F" w:rsidRPr="00D928FF" w:rsidRDefault="009F537F" w:rsidP="0005462B">
            <w:pPr>
              <w:jc w:val="both"/>
              <w:rPr>
                <w:rFonts w:ascii="Garamond" w:hAnsi="Garamond"/>
                <w:sz w:val="20"/>
                <w:szCs w:val="20"/>
              </w:rPr>
            </w:pPr>
            <w:r w:rsidRPr="00D928FF">
              <w:rPr>
                <w:rFonts w:ascii="Garamond" w:hAnsi="Garamond"/>
                <w:sz w:val="20"/>
                <w:szCs w:val="20"/>
              </w:rPr>
              <w:t>305-974-3</w:t>
            </w:r>
          </w:p>
        </w:tc>
        <w:tc>
          <w:tcPr>
            <w:tcW w:w="1608" w:type="dxa"/>
            <w:tcBorders>
              <w:top w:val="single" w:sz="4" w:space="0" w:color="auto"/>
              <w:left w:val="single" w:sz="4" w:space="0" w:color="auto"/>
              <w:bottom w:val="single" w:sz="4" w:space="0" w:color="auto"/>
              <w:right w:val="single" w:sz="4" w:space="0" w:color="auto"/>
            </w:tcBorders>
          </w:tcPr>
          <w:p w14:paraId="65D868C2" w14:textId="77777777" w:rsidR="009F537F" w:rsidRPr="00D928FF" w:rsidRDefault="009F537F" w:rsidP="0005462B">
            <w:pPr>
              <w:jc w:val="both"/>
              <w:rPr>
                <w:rFonts w:ascii="Garamond" w:hAnsi="Garamond"/>
                <w:sz w:val="20"/>
                <w:szCs w:val="20"/>
              </w:rPr>
            </w:pPr>
            <w:r w:rsidRPr="00D928FF">
              <w:rPr>
                <w:rFonts w:ascii="Garamond" w:hAnsi="Garamond"/>
                <w:sz w:val="20"/>
                <w:szCs w:val="20"/>
              </w:rPr>
              <w:t>95371-07-6</w:t>
            </w:r>
          </w:p>
        </w:tc>
        <w:tc>
          <w:tcPr>
            <w:tcW w:w="1073" w:type="dxa"/>
            <w:tcBorders>
              <w:top w:val="single" w:sz="4" w:space="0" w:color="auto"/>
              <w:left w:val="single" w:sz="4" w:space="0" w:color="auto"/>
              <w:bottom w:val="single" w:sz="4" w:space="0" w:color="auto"/>
              <w:right w:val="single" w:sz="4" w:space="0" w:color="auto"/>
            </w:tcBorders>
          </w:tcPr>
          <w:p w14:paraId="3A37DA88"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70C0802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966E1B5" w14:textId="5284BFA3"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37</w:t>
            </w:r>
            <w:r w:rsidRPr="00D928FF">
              <w:rPr>
                <w:rFonts w:ascii="Garamond" w:hAnsi="Garamond"/>
                <w:b/>
                <w:bCs/>
                <w:sz w:val="20"/>
                <w:szCs w:val="20"/>
              </w:rPr>
              <w:t>-</w:t>
            </w:r>
            <w:r w:rsidRPr="00D928FF">
              <w:rPr>
                <w:rFonts w:ascii="Garamond" w:hAnsi="Garamond"/>
                <w:b/>
                <w:bCs/>
                <w:sz w:val="20"/>
                <w:szCs w:val="20"/>
                <w:vertAlign w:val="subscript"/>
              </w:rPr>
              <w:t>65</w:t>
            </w:r>
            <w:r w:rsidRPr="00D928FF">
              <w:rPr>
                <w:rFonts w:ascii="Garamond" w:hAnsi="Garamond"/>
                <w:b/>
                <w:bCs/>
                <w:sz w:val="20"/>
                <w:szCs w:val="20"/>
              </w:rPr>
              <w:t>, mbetje të distilimit në boshllëk të hidrotrajtuara</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p>
        </w:tc>
        <w:tc>
          <w:tcPr>
            <w:tcW w:w="1727" w:type="dxa"/>
            <w:tcBorders>
              <w:top w:val="single" w:sz="4" w:space="0" w:color="auto"/>
              <w:left w:val="single" w:sz="4" w:space="0" w:color="auto"/>
              <w:bottom w:val="single" w:sz="4" w:space="0" w:color="auto"/>
              <w:right w:val="single" w:sz="4" w:space="0" w:color="auto"/>
            </w:tcBorders>
          </w:tcPr>
          <w:p w14:paraId="7AEDD09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649-511-00-6</w:t>
            </w:r>
          </w:p>
        </w:tc>
        <w:tc>
          <w:tcPr>
            <w:tcW w:w="1624" w:type="dxa"/>
            <w:tcBorders>
              <w:top w:val="single" w:sz="4" w:space="0" w:color="auto"/>
              <w:left w:val="single" w:sz="4" w:space="0" w:color="auto"/>
              <w:bottom w:val="single" w:sz="4" w:space="0" w:color="auto"/>
              <w:right w:val="single" w:sz="4" w:space="0" w:color="auto"/>
            </w:tcBorders>
          </w:tcPr>
          <w:p w14:paraId="10682A2B" w14:textId="77777777" w:rsidR="009F537F" w:rsidRPr="00D928FF" w:rsidRDefault="009F537F" w:rsidP="0005462B">
            <w:pPr>
              <w:jc w:val="both"/>
              <w:rPr>
                <w:rFonts w:ascii="Garamond" w:hAnsi="Garamond"/>
                <w:sz w:val="20"/>
                <w:szCs w:val="20"/>
              </w:rPr>
            </w:pPr>
            <w:r w:rsidRPr="00D928FF">
              <w:rPr>
                <w:rFonts w:ascii="Garamond" w:hAnsi="Garamond"/>
                <w:sz w:val="20"/>
                <w:szCs w:val="20"/>
              </w:rPr>
              <w:t>305-975-9</w:t>
            </w:r>
          </w:p>
        </w:tc>
        <w:tc>
          <w:tcPr>
            <w:tcW w:w="1608" w:type="dxa"/>
            <w:tcBorders>
              <w:top w:val="single" w:sz="4" w:space="0" w:color="auto"/>
              <w:left w:val="single" w:sz="4" w:space="0" w:color="auto"/>
              <w:bottom w:val="single" w:sz="4" w:space="0" w:color="auto"/>
              <w:right w:val="single" w:sz="4" w:space="0" w:color="auto"/>
            </w:tcBorders>
          </w:tcPr>
          <w:p w14:paraId="07266A19" w14:textId="77777777" w:rsidR="009F537F" w:rsidRPr="00D928FF" w:rsidRDefault="009F537F" w:rsidP="0005462B">
            <w:pPr>
              <w:jc w:val="both"/>
              <w:rPr>
                <w:rFonts w:ascii="Garamond" w:hAnsi="Garamond"/>
                <w:sz w:val="20"/>
                <w:szCs w:val="20"/>
              </w:rPr>
            </w:pPr>
            <w:r w:rsidRPr="00D928FF">
              <w:rPr>
                <w:rFonts w:ascii="Garamond" w:hAnsi="Garamond"/>
                <w:sz w:val="20"/>
                <w:szCs w:val="20"/>
              </w:rPr>
              <w:t>95371-08-7</w:t>
            </w:r>
          </w:p>
        </w:tc>
        <w:tc>
          <w:tcPr>
            <w:tcW w:w="1073" w:type="dxa"/>
            <w:tcBorders>
              <w:top w:val="single" w:sz="4" w:space="0" w:color="auto"/>
              <w:left w:val="single" w:sz="4" w:space="0" w:color="auto"/>
              <w:bottom w:val="single" w:sz="4" w:space="0" w:color="auto"/>
              <w:right w:val="single" w:sz="4" w:space="0" w:color="auto"/>
            </w:tcBorders>
          </w:tcPr>
          <w:p w14:paraId="67C0F694"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5386E0C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4004F33" w14:textId="3942367B" w:rsidR="009F537F" w:rsidRPr="00D928FF" w:rsidRDefault="009F537F" w:rsidP="0005462B">
            <w:pPr>
              <w:jc w:val="both"/>
              <w:rPr>
                <w:rFonts w:ascii="Garamond" w:hAnsi="Garamond"/>
                <w:sz w:val="20"/>
                <w:szCs w:val="20"/>
              </w:rPr>
            </w:pPr>
            <w:r w:rsidRPr="00D928FF">
              <w:rPr>
                <w:rFonts w:ascii="Garamond" w:hAnsi="Garamond"/>
                <w:b/>
                <w:bCs/>
                <w:sz w:val="20"/>
                <w:szCs w:val="20"/>
              </w:rPr>
              <w:t>Distilate të lehta nafte, të rafinuara me solvent, të hidrokrekingut </w:t>
            </w:r>
            <w:r w:rsidRPr="00D928FF">
              <w:rPr>
                <w:rFonts w:ascii="Garamond" w:hAnsi="Garamond"/>
                <w:b/>
                <w:sz w:val="20"/>
                <w:szCs w:val="20"/>
              </w:rPr>
              <w:t>Baza e vajit-</w:t>
            </w:r>
            <w:r w:rsidR="00965F45" w:rsidRPr="00D928FF">
              <w:rPr>
                <w:rFonts w:ascii="Garamond" w:hAnsi="Garamond"/>
                <w:b/>
                <w:sz w:val="20"/>
                <w:szCs w:val="20"/>
              </w:rPr>
              <w:t xml:space="preserve"> e paspecifikuar</w:t>
            </w:r>
            <w:r w:rsidRPr="00D928FF">
              <w:rPr>
                <w:rFonts w:ascii="Garamond" w:hAnsi="Garamond"/>
                <w:sz w:val="20"/>
                <w:szCs w:val="20"/>
              </w:rPr>
              <w:t xml:space="preserve"> </w:t>
            </w:r>
          </w:p>
          <w:p w14:paraId="3AEB2FDE" w14:textId="40420F87"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nga trajtimi me solvent i një distilati nafte që i është nënshtruar një hidrokrekingu.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18</w:t>
            </w:r>
            <w:r w:rsidRPr="00D928FF">
              <w:rPr>
                <w:rFonts w:ascii="Garamond" w:hAnsi="Garamond"/>
                <w:sz w:val="20"/>
                <w:szCs w:val="20"/>
              </w:rPr>
              <w:t>– C</w:t>
            </w:r>
            <w:r w:rsidRPr="00D928FF">
              <w:rPr>
                <w:rFonts w:ascii="Garamond" w:hAnsi="Garamond"/>
                <w:sz w:val="20"/>
                <w:szCs w:val="20"/>
                <w:vertAlign w:val="subscript"/>
              </w:rPr>
              <w:t>27</w:t>
            </w:r>
            <w:r w:rsidRPr="00D928FF">
              <w:rPr>
                <w:rFonts w:ascii="Garamond" w:hAnsi="Garamond"/>
                <w:b/>
                <w:bCs/>
                <w:sz w:val="20"/>
                <w:szCs w:val="20"/>
              </w:rPr>
              <w:t xml:space="preserve">, </w:t>
            </w:r>
            <w:r w:rsidRPr="00D928FF">
              <w:rPr>
                <w:rFonts w:ascii="Garamond" w:hAnsi="Garamond"/>
                <w:sz w:val="20"/>
                <w:szCs w:val="20"/>
              </w:rPr>
              <w:t>dhe me pikë vlimi ndërmjet 370</w:t>
            </w:r>
            <w:r w:rsidRPr="00D928FF">
              <w:rPr>
                <w:rFonts w:ascii="Garamond" w:hAnsi="Garamond"/>
                <w:sz w:val="20"/>
                <w:szCs w:val="20"/>
                <w:vertAlign w:val="superscript"/>
              </w:rPr>
              <w:t>o</w:t>
            </w:r>
            <w:r w:rsidRPr="00D928FF">
              <w:rPr>
                <w:rFonts w:ascii="Garamond" w:hAnsi="Garamond"/>
                <w:sz w:val="20"/>
                <w:szCs w:val="20"/>
              </w:rPr>
              <w:t>C – 450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B98376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649-512-00-1</w:t>
            </w:r>
          </w:p>
        </w:tc>
        <w:tc>
          <w:tcPr>
            <w:tcW w:w="1624" w:type="dxa"/>
            <w:tcBorders>
              <w:top w:val="single" w:sz="4" w:space="0" w:color="auto"/>
              <w:left w:val="single" w:sz="4" w:space="0" w:color="auto"/>
              <w:bottom w:val="single" w:sz="4" w:space="0" w:color="auto"/>
              <w:right w:val="single" w:sz="4" w:space="0" w:color="auto"/>
            </w:tcBorders>
          </w:tcPr>
          <w:p w14:paraId="49926FDD"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307-010-7</w:t>
            </w:r>
          </w:p>
        </w:tc>
        <w:tc>
          <w:tcPr>
            <w:tcW w:w="1608" w:type="dxa"/>
            <w:tcBorders>
              <w:top w:val="single" w:sz="4" w:space="0" w:color="auto"/>
              <w:left w:val="single" w:sz="4" w:space="0" w:color="auto"/>
              <w:bottom w:val="single" w:sz="4" w:space="0" w:color="auto"/>
              <w:right w:val="single" w:sz="4" w:space="0" w:color="auto"/>
            </w:tcBorders>
          </w:tcPr>
          <w:p w14:paraId="11DA5E75" w14:textId="77777777" w:rsidR="009F537F" w:rsidRPr="00D928FF" w:rsidRDefault="009F537F" w:rsidP="0005462B">
            <w:pPr>
              <w:jc w:val="both"/>
              <w:rPr>
                <w:rFonts w:ascii="Garamond" w:hAnsi="Garamond"/>
                <w:sz w:val="20"/>
                <w:szCs w:val="20"/>
              </w:rPr>
            </w:pPr>
            <w:r w:rsidRPr="00D928FF">
              <w:rPr>
                <w:rFonts w:ascii="Garamond" w:hAnsi="Garamond"/>
                <w:sz w:val="20"/>
                <w:szCs w:val="20"/>
              </w:rPr>
              <w:t>97488-73-8</w:t>
            </w:r>
          </w:p>
        </w:tc>
        <w:tc>
          <w:tcPr>
            <w:tcW w:w="1073" w:type="dxa"/>
            <w:tcBorders>
              <w:top w:val="single" w:sz="4" w:space="0" w:color="auto"/>
              <w:left w:val="single" w:sz="4" w:space="0" w:color="auto"/>
              <w:bottom w:val="single" w:sz="4" w:space="0" w:color="auto"/>
              <w:right w:val="single" w:sz="4" w:space="0" w:color="auto"/>
            </w:tcBorders>
          </w:tcPr>
          <w:p w14:paraId="01667AEF"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2A93C16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86A8789" w14:textId="4B2FFA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të rënda</w:t>
            </w:r>
            <w:r w:rsidR="004616CF" w:rsidRPr="00D928FF">
              <w:rPr>
                <w:rFonts w:ascii="Garamond" w:hAnsi="Garamond"/>
                <w:b/>
                <w:bCs/>
                <w:sz w:val="20"/>
                <w:szCs w:val="20"/>
              </w:rPr>
              <w:t xml:space="preserve"> </w:t>
            </w:r>
            <w:r w:rsidRPr="00D928FF">
              <w:rPr>
                <w:rFonts w:ascii="Garamond" w:hAnsi="Garamond"/>
                <w:b/>
                <w:bCs/>
                <w:sz w:val="20"/>
                <w:szCs w:val="20"/>
              </w:rPr>
              <w:t>nafte, të hidrogjenuara dhe rafinuara me solvent</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p>
          <w:p w14:paraId="29DE9C7D" w14:textId="477AED87" w:rsidR="009F537F" w:rsidRPr="00D928FF" w:rsidRDefault="009F537F" w:rsidP="00CB7D52">
            <w:pPr>
              <w:jc w:val="both"/>
              <w:rPr>
                <w:rFonts w:ascii="Garamond" w:hAnsi="Garamond"/>
                <w:sz w:val="20"/>
                <w:szCs w:val="20"/>
              </w:rPr>
            </w:pPr>
            <w:r w:rsidRPr="00D928FF">
              <w:rPr>
                <w:rFonts w:ascii="Garamond" w:hAnsi="Garamond"/>
                <w:sz w:val="20"/>
                <w:szCs w:val="20"/>
              </w:rPr>
              <w:t>[Përbërje komplekse e hidrokarbureve të përftuara nga trajtimi me solvent i një distilati nafte të hidrogjenuara. Përbëhet</w:t>
            </w:r>
            <w:r w:rsidRPr="00D928FF">
              <w:rPr>
                <w:rFonts w:ascii="Garamond" w:hAnsi="Garamond"/>
                <w:b/>
                <w:bCs/>
                <w:sz w:val="20"/>
                <w:szCs w:val="20"/>
              </w:rPr>
              <w:t xml:space="preserve"> </w:t>
            </w:r>
            <w:r w:rsidRPr="00D928FF">
              <w:rPr>
                <w:rFonts w:ascii="Garamond" w:hAnsi="Garamond"/>
                <w:sz w:val="20"/>
                <w:szCs w:val="20"/>
              </w:rPr>
              <w:t xml:space="preserve">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19</w:t>
            </w:r>
            <w:r w:rsidRPr="00D928FF">
              <w:rPr>
                <w:rFonts w:ascii="Garamond" w:hAnsi="Garamond"/>
                <w:sz w:val="20"/>
                <w:szCs w:val="20"/>
              </w:rPr>
              <w:t>– C</w:t>
            </w:r>
            <w:r w:rsidRPr="00D928FF">
              <w:rPr>
                <w:rFonts w:ascii="Garamond" w:hAnsi="Garamond"/>
                <w:sz w:val="20"/>
                <w:szCs w:val="20"/>
                <w:vertAlign w:val="subscript"/>
              </w:rPr>
              <w:t>40</w:t>
            </w:r>
            <w:r w:rsidRPr="00D928FF">
              <w:rPr>
                <w:rFonts w:ascii="Garamond" w:hAnsi="Garamond"/>
                <w:b/>
                <w:bCs/>
                <w:sz w:val="20"/>
                <w:szCs w:val="20"/>
              </w:rPr>
              <w:t xml:space="preserve">, </w:t>
            </w:r>
            <w:r w:rsidRPr="00D928FF">
              <w:rPr>
                <w:rFonts w:ascii="Garamond" w:hAnsi="Garamond"/>
                <w:sz w:val="20"/>
                <w:szCs w:val="20"/>
              </w:rPr>
              <w:t>dhe me pikë vlimi ndërmjet 390</w:t>
            </w:r>
            <w:r w:rsidRPr="00D928FF">
              <w:rPr>
                <w:rFonts w:ascii="Garamond" w:hAnsi="Garamond"/>
                <w:sz w:val="20"/>
                <w:szCs w:val="20"/>
                <w:vertAlign w:val="superscript"/>
              </w:rPr>
              <w:t>o</w:t>
            </w:r>
            <w:r w:rsidRPr="00D928FF">
              <w:rPr>
                <w:rFonts w:ascii="Garamond" w:hAnsi="Garamond"/>
                <w:sz w:val="20"/>
                <w:szCs w:val="20"/>
              </w:rPr>
              <w:t>C – 550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C263BD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649-513-00-7</w:t>
            </w:r>
          </w:p>
        </w:tc>
        <w:tc>
          <w:tcPr>
            <w:tcW w:w="1624" w:type="dxa"/>
            <w:tcBorders>
              <w:top w:val="single" w:sz="4" w:space="0" w:color="auto"/>
              <w:left w:val="single" w:sz="4" w:space="0" w:color="auto"/>
              <w:bottom w:val="single" w:sz="4" w:space="0" w:color="auto"/>
              <w:right w:val="single" w:sz="4" w:space="0" w:color="auto"/>
            </w:tcBorders>
          </w:tcPr>
          <w:p w14:paraId="41D30F3C"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307-011-2</w:t>
            </w:r>
          </w:p>
        </w:tc>
        <w:tc>
          <w:tcPr>
            <w:tcW w:w="1608" w:type="dxa"/>
            <w:tcBorders>
              <w:top w:val="single" w:sz="4" w:space="0" w:color="auto"/>
              <w:left w:val="single" w:sz="4" w:space="0" w:color="auto"/>
              <w:bottom w:val="single" w:sz="4" w:space="0" w:color="auto"/>
              <w:right w:val="single" w:sz="4" w:space="0" w:color="auto"/>
            </w:tcBorders>
          </w:tcPr>
          <w:p w14:paraId="58FC3FFF" w14:textId="77777777" w:rsidR="009F537F" w:rsidRPr="00D928FF" w:rsidRDefault="009F537F" w:rsidP="0005462B">
            <w:pPr>
              <w:jc w:val="both"/>
              <w:rPr>
                <w:rFonts w:ascii="Garamond" w:hAnsi="Garamond"/>
                <w:sz w:val="20"/>
                <w:szCs w:val="20"/>
              </w:rPr>
            </w:pPr>
            <w:r w:rsidRPr="00D928FF">
              <w:rPr>
                <w:rFonts w:ascii="Garamond" w:hAnsi="Garamond"/>
                <w:sz w:val="20"/>
                <w:szCs w:val="20"/>
              </w:rPr>
              <w:t>97488-74-9</w:t>
            </w:r>
          </w:p>
        </w:tc>
        <w:tc>
          <w:tcPr>
            <w:tcW w:w="1073" w:type="dxa"/>
            <w:tcBorders>
              <w:top w:val="single" w:sz="4" w:space="0" w:color="auto"/>
              <w:left w:val="single" w:sz="4" w:space="0" w:color="auto"/>
              <w:bottom w:val="single" w:sz="4" w:space="0" w:color="auto"/>
              <w:right w:val="single" w:sz="4" w:space="0" w:color="auto"/>
            </w:tcBorders>
          </w:tcPr>
          <w:p w14:paraId="602FF340"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0F0F93A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16E8BFF" w14:textId="7F944860"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lubrifikante me C</w:t>
            </w:r>
            <w:r w:rsidRPr="00D928FF">
              <w:rPr>
                <w:rFonts w:ascii="Garamond" w:hAnsi="Garamond"/>
                <w:b/>
                <w:bCs/>
                <w:sz w:val="20"/>
                <w:szCs w:val="20"/>
                <w:vertAlign w:val="subscript"/>
              </w:rPr>
              <w:t>18</w:t>
            </w:r>
            <w:r w:rsidRPr="00D928FF">
              <w:rPr>
                <w:rFonts w:ascii="Garamond" w:hAnsi="Garamond"/>
                <w:b/>
                <w:bCs/>
                <w:sz w:val="20"/>
                <w:szCs w:val="20"/>
              </w:rPr>
              <w:t>-</w:t>
            </w:r>
            <w:r w:rsidRPr="00D928FF">
              <w:rPr>
                <w:rFonts w:ascii="Garamond" w:hAnsi="Garamond"/>
                <w:b/>
                <w:bCs/>
                <w:sz w:val="20"/>
                <w:szCs w:val="20"/>
                <w:vertAlign w:val="subscript"/>
              </w:rPr>
              <w:t>27</w:t>
            </w:r>
            <w:r w:rsidRPr="00D928FF">
              <w:rPr>
                <w:rFonts w:ascii="Garamond" w:hAnsi="Garamond"/>
                <w:b/>
                <w:bCs/>
                <w:sz w:val="20"/>
                <w:szCs w:val="20"/>
              </w:rPr>
              <w:t>, të hidrokrekingut, të deparafinuara me solvent</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08FD5C6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649-514-00-2</w:t>
            </w:r>
          </w:p>
        </w:tc>
        <w:tc>
          <w:tcPr>
            <w:tcW w:w="1624" w:type="dxa"/>
            <w:tcBorders>
              <w:top w:val="single" w:sz="4" w:space="0" w:color="auto"/>
              <w:left w:val="single" w:sz="4" w:space="0" w:color="auto"/>
              <w:bottom w:val="single" w:sz="4" w:space="0" w:color="auto"/>
              <w:right w:val="single" w:sz="4" w:space="0" w:color="auto"/>
            </w:tcBorders>
          </w:tcPr>
          <w:p w14:paraId="7ACDA531"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307-034-8</w:t>
            </w:r>
          </w:p>
        </w:tc>
        <w:tc>
          <w:tcPr>
            <w:tcW w:w="1608" w:type="dxa"/>
            <w:tcBorders>
              <w:top w:val="single" w:sz="4" w:space="0" w:color="auto"/>
              <w:left w:val="single" w:sz="4" w:space="0" w:color="auto"/>
              <w:bottom w:val="single" w:sz="4" w:space="0" w:color="auto"/>
              <w:right w:val="single" w:sz="4" w:space="0" w:color="auto"/>
            </w:tcBorders>
          </w:tcPr>
          <w:p w14:paraId="3E4737BC" w14:textId="77777777" w:rsidR="009F537F" w:rsidRPr="00D928FF" w:rsidRDefault="009F537F" w:rsidP="0005462B">
            <w:pPr>
              <w:jc w:val="both"/>
              <w:rPr>
                <w:rFonts w:ascii="Garamond" w:hAnsi="Garamond"/>
                <w:sz w:val="20"/>
                <w:szCs w:val="20"/>
              </w:rPr>
            </w:pPr>
            <w:r w:rsidRPr="00D928FF">
              <w:rPr>
                <w:rFonts w:ascii="Garamond" w:hAnsi="Garamond"/>
                <w:sz w:val="20"/>
                <w:szCs w:val="20"/>
              </w:rPr>
              <w:t>97488-95-4</w:t>
            </w:r>
          </w:p>
        </w:tc>
        <w:tc>
          <w:tcPr>
            <w:tcW w:w="1073" w:type="dxa"/>
            <w:tcBorders>
              <w:top w:val="single" w:sz="4" w:space="0" w:color="auto"/>
              <w:left w:val="single" w:sz="4" w:space="0" w:color="auto"/>
              <w:bottom w:val="single" w:sz="4" w:space="0" w:color="auto"/>
              <w:right w:val="single" w:sz="4" w:space="0" w:color="auto"/>
            </w:tcBorders>
          </w:tcPr>
          <w:p w14:paraId="4D31EAF5"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4DDE1E9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3A0D8B7" w14:textId="635FF7F5"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17</w:t>
            </w:r>
            <w:r w:rsidRPr="00D928FF">
              <w:rPr>
                <w:rFonts w:ascii="Garamond" w:hAnsi="Garamond"/>
                <w:b/>
                <w:bCs/>
                <w:sz w:val="20"/>
                <w:szCs w:val="20"/>
              </w:rPr>
              <w:t>-</w:t>
            </w:r>
            <w:r w:rsidRPr="00D928FF">
              <w:rPr>
                <w:rFonts w:ascii="Garamond" w:hAnsi="Garamond"/>
                <w:b/>
                <w:bCs/>
                <w:sz w:val="20"/>
                <w:szCs w:val="20"/>
                <w:vertAlign w:val="subscript"/>
              </w:rPr>
              <w:t>30</w:t>
            </w:r>
            <w:r w:rsidRPr="00D928FF">
              <w:rPr>
                <w:rFonts w:ascii="Garamond" w:hAnsi="Garamond"/>
                <w:b/>
                <w:bCs/>
                <w:sz w:val="20"/>
                <w:szCs w:val="20"/>
              </w:rPr>
              <w:t>, mbetje të distilimit në kushte atmosferike, të hidrotrajtuara, larguar asfaltet, fraksione të lehta të distilimit</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p w14:paraId="2CA6DD44" w14:textId="1027059E"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fraksionet e para pas distilimit në boshllëk të efluenteve të dalë nga një mbetje, të cilës i janë larguar asfaltet duke e trajtuar me hidrogjen, në prani të një katalizatori. Përbëhet kryesisht nga hidrokarbure me </w:t>
            </w:r>
            <w:r w:rsidR="00141072">
              <w:rPr>
                <w:rFonts w:ascii="Garamond" w:hAnsi="Garamond"/>
                <w:sz w:val="20"/>
                <w:szCs w:val="20"/>
              </w:rPr>
              <w:t xml:space="preserve">numër </w:t>
            </w:r>
            <w:r w:rsidRPr="00D928FF">
              <w:rPr>
                <w:rFonts w:ascii="Garamond" w:hAnsi="Garamond"/>
                <w:sz w:val="20"/>
                <w:szCs w:val="20"/>
              </w:rPr>
              <w:t>karboni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17</w:t>
            </w:r>
            <w:r w:rsidRPr="00D928FF">
              <w:rPr>
                <w:rFonts w:ascii="Garamond" w:hAnsi="Garamond"/>
                <w:sz w:val="20"/>
                <w:szCs w:val="20"/>
              </w:rPr>
              <w:t>– C</w:t>
            </w:r>
            <w:r w:rsidRPr="00D928FF">
              <w:rPr>
                <w:rFonts w:ascii="Garamond" w:hAnsi="Garamond"/>
                <w:sz w:val="20"/>
                <w:szCs w:val="20"/>
                <w:vertAlign w:val="subscript"/>
              </w:rPr>
              <w:t>30</w:t>
            </w:r>
            <w:r w:rsidRPr="00D928FF">
              <w:rPr>
                <w:rFonts w:ascii="Garamond" w:hAnsi="Garamond"/>
                <w:b/>
                <w:bCs/>
                <w:sz w:val="20"/>
                <w:szCs w:val="20"/>
              </w:rPr>
              <w:t xml:space="preserve">, </w:t>
            </w:r>
            <w:r w:rsidRPr="00D928FF">
              <w:rPr>
                <w:rFonts w:ascii="Garamond" w:hAnsi="Garamond"/>
                <w:sz w:val="20"/>
                <w:szCs w:val="20"/>
              </w:rPr>
              <w:t xml:space="preserve">dhe me pikë vlimi afërsisht </w:t>
            </w:r>
            <w:r w:rsidR="00C94188" w:rsidRPr="00D928FF">
              <w:rPr>
                <w:rFonts w:ascii="Garamond" w:hAnsi="Garamond"/>
                <w:sz w:val="20"/>
                <w:szCs w:val="20"/>
              </w:rPr>
              <w:t>ndërmjet</w:t>
            </w:r>
            <w:r w:rsidRPr="00D928FF">
              <w:rPr>
                <w:rFonts w:ascii="Garamond" w:hAnsi="Garamond"/>
                <w:sz w:val="20"/>
                <w:szCs w:val="20"/>
              </w:rPr>
              <w:t xml:space="preserve"> 300</w:t>
            </w:r>
            <w:r w:rsidRPr="00D928FF">
              <w:rPr>
                <w:rFonts w:ascii="Garamond" w:hAnsi="Garamond"/>
                <w:sz w:val="20"/>
                <w:szCs w:val="20"/>
                <w:vertAlign w:val="superscript"/>
              </w:rPr>
              <w:t>o</w:t>
            </w:r>
            <w:r w:rsidRPr="00D928FF">
              <w:rPr>
                <w:rFonts w:ascii="Garamond" w:hAnsi="Garamond"/>
                <w:sz w:val="20"/>
                <w:szCs w:val="20"/>
              </w:rPr>
              <w:t>C – 400</w:t>
            </w:r>
            <w:r w:rsidRPr="00D928FF">
              <w:rPr>
                <w:rFonts w:ascii="Garamond" w:hAnsi="Garamond"/>
                <w:sz w:val="20"/>
                <w:szCs w:val="20"/>
                <w:vertAlign w:val="superscript"/>
              </w:rPr>
              <w:t>o</w:t>
            </w:r>
            <w:r w:rsidRPr="00D928FF">
              <w:rPr>
                <w:rFonts w:ascii="Garamond" w:hAnsi="Garamond"/>
                <w:sz w:val="20"/>
                <w:szCs w:val="20"/>
              </w:rPr>
              <w:t>C; dhe prodhon një produkt vajor përfundimtar me viskozitet</w:t>
            </w:r>
            <w:r w:rsidR="004616CF" w:rsidRPr="00D928FF">
              <w:rPr>
                <w:rFonts w:ascii="Garamond" w:hAnsi="Garamond"/>
                <w:sz w:val="20"/>
                <w:szCs w:val="20"/>
              </w:rPr>
              <w:t xml:space="preserve"> </w:t>
            </w:r>
          </w:p>
          <w:p w14:paraId="18834C0D" w14:textId="77777777" w:rsidR="009F537F" w:rsidRPr="00D928FF" w:rsidRDefault="009F537F" w:rsidP="0005462B">
            <w:pPr>
              <w:jc w:val="both"/>
              <w:rPr>
                <w:rFonts w:ascii="Garamond" w:hAnsi="Garamond"/>
                <w:sz w:val="20"/>
                <w:szCs w:val="20"/>
              </w:rPr>
            </w:pPr>
            <w:r w:rsidRPr="00D928FF">
              <w:rPr>
                <w:rFonts w:ascii="Garamond" w:hAnsi="Garamond"/>
                <w:sz w:val="20"/>
                <w:szCs w:val="20"/>
              </w:rPr>
              <w:t>4 cSt në afërsisht 100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00095A1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649-515-00-8</w:t>
            </w:r>
          </w:p>
        </w:tc>
        <w:tc>
          <w:tcPr>
            <w:tcW w:w="1624" w:type="dxa"/>
            <w:tcBorders>
              <w:top w:val="single" w:sz="4" w:space="0" w:color="auto"/>
              <w:left w:val="single" w:sz="4" w:space="0" w:color="auto"/>
              <w:bottom w:val="single" w:sz="4" w:space="0" w:color="auto"/>
              <w:right w:val="single" w:sz="4" w:space="0" w:color="auto"/>
            </w:tcBorders>
          </w:tcPr>
          <w:p w14:paraId="01D266F3"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307-661-7</w:t>
            </w:r>
          </w:p>
        </w:tc>
        <w:tc>
          <w:tcPr>
            <w:tcW w:w="1608" w:type="dxa"/>
            <w:tcBorders>
              <w:top w:val="single" w:sz="4" w:space="0" w:color="auto"/>
              <w:left w:val="single" w:sz="4" w:space="0" w:color="auto"/>
              <w:bottom w:val="single" w:sz="4" w:space="0" w:color="auto"/>
              <w:right w:val="single" w:sz="4" w:space="0" w:color="auto"/>
            </w:tcBorders>
          </w:tcPr>
          <w:p w14:paraId="7FC42109" w14:textId="77777777" w:rsidR="009F537F" w:rsidRPr="00D928FF" w:rsidRDefault="009F537F" w:rsidP="0005462B">
            <w:pPr>
              <w:jc w:val="both"/>
              <w:rPr>
                <w:rFonts w:ascii="Garamond" w:hAnsi="Garamond"/>
                <w:sz w:val="20"/>
                <w:szCs w:val="20"/>
              </w:rPr>
            </w:pPr>
            <w:r w:rsidRPr="00D928FF">
              <w:rPr>
                <w:rFonts w:ascii="Garamond" w:hAnsi="Garamond"/>
                <w:sz w:val="20"/>
                <w:szCs w:val="20"/>
              </w:rPr>
              <w:t>97675-87-1</w:t>
            </w:r>
          </w:p>
        </w:tc>
        <w:tc>
          <w:tcPr>
            <w:tcW w:w="1073" w:type="dxa"/>
            <w:tcBorders>
              <w:top w:val="single" w:sz="4" w:space="0" w:color="auto"/>
              <w:left w:val="single" w:sz="4" w:space="0" w:color="auto"/>
              <w:bottom w:val="single" w:sz="4" w:space="0" w:color="auto"/>
              <w:right w:val="single" w:sz="4" w:space="0" w:color="auto"/>
            </w:tcBorders>
          </w:tcPr>
          <w:p w14:paraId="22345CF0"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69A4193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D48FBB8" w14:textId="015C2279"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17</w:t>
            </w:r>
            <w:r w:rsidRPr="00D928FF">
              <w:rPr>
                <w:rFonts w:ascii="Garamond" w:hAnsi="Garamond"/>
                <w:b/>
                <w:bCs/>
                <w:sz w:val="20"/>
                <w:szCs w:val="20"/>
              </w:rPr>
              <w:t>-</w:t>
            </w:r>
            <w:r w:rsidRPr="00D928FF">
              <w:rPr>
                <w:rFonts w:ascii="Garamond" w:hAnsi="Garamond"/>
                <w:b/>
                <w:bCs/>
                <w:sz w:val="20"/>
                <w:szCs w:val="20"/>
                <w:vertAlign w:val="subscript"/>
              </w:rPr>
              <w:t>40</w:t>
            </w:r>
            <w:r w:rsidRPr="00D928FF">
              <w:rPr>
                <w:rFonts w:ascii="Garamond" w:hAnsi="Garamond"/>
                <w:b/>
                <w:bCs/>
                <w:sz w:val="20"/>
                <w:szCs w:val="20"/>
              </w:rPr>
              <w:t>, mbetje të distilimit të hidrotrajtuara, larguar asfaltet me solvent, fraksione të lehta të distilimit në boshllëk</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p w14:paraId="53EDB2C3" w14:textId="15A5D3CD"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përftuara nga fraksionet e para pas distilimit në boshllëk të efluenteve të dalë nga hidrotrajtimi katalitik i një mbetje, të cilës i janë larguar asfaltet duke e trajtuar me solvent që ka viskozitet 8 cSt në 100</w:t>
            </w:r>
            <w:r w:rsidRPr="00D928FF">
              <w:rPr>
                <w:rFonts w:ascii="Garamond" w:hAnsi="Garamond"/>
                <w:sz w:val="20"/>
                <w:szCs w:val="20"/>
                <w:vertAlign w:val="superscript"/>
              </w:rPr>
              <w:t>o</w:t>
            </w:r>
            <w:r w:rsidRPr="00D928FF">
              <w:rPr>
                <w:rFonts w:ascii="Garamond" w:hAnsi="Garamond"/>
                <w:sz w:val="20"/>
                <w:szCs w:val="20"/>
              </w:rPr>
              <w:t xml:space="preserve">C. Përbëhet kryesisht nga hidrokarbure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17</w:t>
            </w:r>
            <w:r w:rsidRPr="00D928FF">
              <w:rPr>
                <w:rFonts w:ascii="Garamond" w:hAnsi="Garamond"/>
                <w:sz w:val="20"/>
                <w:szCs w:val="20"/>
              </w:rPr>
              <w:t>– C</w:t>
            </w:r>
            <w:r w:rsidRPr="00D928FF">
              <w:rPr>
                <w:rFonts w:ascii="Garamond" w:hAnsi="Garamond"/>
                <w:sz w:val="20"/>
                <w:szCs w:val="20"/>
                <w:vertAlign w:val="subscript"/>
              </w:rPr>
              <w:t>40</w:t>
            </w:r>
            <w:r w:rsidRPr="00D928FF">
              <w:rPr>
                <w:rFonts w:ascii="Garamond" w:hAnsi="Garamond"/>
                <w:b/>
                <w:bCs/>
                <w:sz w:val="20"/>
                <w:szCs w:val="20"/>
              </w:rPr>
              <w:t xml:space="preserve">, </w:t>
            </w:r>
            <w:r w:rsidRPr="00D928FF">
              <w:rPr>
                <w:rFonts w:ascii="Garamond" w:hAnsi="Garamond"/>
                <w:sz w:val="20"/>
                <w:szCs w:val="20"/>
              </w:rPr>
              <w:t>dhe me pikë vlimi ndërmjet 300</w:t>
            </w:r>
            <w:r w:rsidRPr="00D928FF">
              <w:rPr>
                <w:rFonts w:ascii="Garamond" w:hAnsi="Garamond"/>
                <w:sz w:val="20"/>
                <w:szCs w:val="20"/>
                <w:vertAlign w:val="superscript"/>
              </w:rPr>
              <w:t>o</w:t>
            </w:r>
            <w:r w:rsidRPr="00D928FF">
              <w:rPr>
                <w:rFonts w:ascii="Garamond" w:hAnsi="Garamond"/>
                <w:sz w:val="20"/>
                <w:szCs w:val="20"/>
              </w:rPr>
              <w:t>C – 500</w:t>
            </w:r>
            <w:r w:rsidRPr="00D928FF">
              <w:rPr>
                <w:rFonts w:ascii="Garamond" w:hAnsi="Garamond"/>
                <w:sz w:val="20"/>
                <w:szCs w:val="20"/>
                <w:vertAlign w:val="superscript"/>
              </w:rPr>
              <w:t>o</w:t>
            </w:r>
            <w:r w:rsidRPr="00D928FF">
              <w:rPr>
                <w:rFonts w:ascii="Garamond" w:hAnsi="Garamond"/>
                <w:sz w:val="20"/>
                <w:szCs w:val="20"/>
              </w:rPr>
              <w:t xml:space="preserve">C]. </w:t>
            </w:r>
          </w:p>
        </w:tc>
        <w:tc>
          <w:tcPr>
            <w:tcW w:w="1727" w:type="dxa"/>
            <w:tcBorders>
              <w:top w:val="single" w:sz="4" w:space="0" w:color="auto"/>
              <w:left w:val="single" w:sz="4" w:space="0" w:color="auto"/>
              <w:bottom w:val="single" w:sz="4" w:space="0" w:color="auto"/>
              <w:right w:val="single" w:sz="4" w:space="0" w:color="auto"/>
            </w:tcBorders>
          </w:tcPr>
          <w:p w14:paraId="60EFB26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649-516-00-3</w:t>
            </w:r>
          </w:p>
        </w:tc>
        <w:tc>
          <w:tcPr>
            <w:tcW w:w="1624" w:type="dxa"/>
            <w:tcBorders>
              <w:top w:val="single" w:sz="4" w:space="0" w:color="auto"/>
              <w:left w:val="single" w:sz="4" w:space="0" w:color="auto"/>
              <w:bottom w:val="single" w:sz="4" w:space="0" w:color="auto"/>
              <w:right w:val="single" w:sz="4" w:space="0" w:color="auto"/>
            </w:tcBorders>
          </w:tcPr>
          <w:p w14:paraId="669C6299"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307-755-8</w:t>
            </w:r>
          </w:p>
        </w:tc>
        <w:tc>
          <w:tcPr>
            <w:tcW w:w="1608" w:type="dxa"/>
            <w:tcBorders>
              <w:top w:val="single" w:sz="4" w:space="0" w:color="auto"/>
              <w:left w:val="single" w:sz="4" w:space="0" w:color="auto"/>
              <w:bottom w:val="single" w:sz="4" w:space="0" w:color="auto"/>
              <w:right w:val="single" w:sz="4" w:space="0" w:color="auto"/>
            </w:tcBorders>
          </w:tcPr>
          <w:p w14:paraId="187F7C79" w14:textId="77777777" w:rsidR="009F537F" w:rsidRPr="00D928FF" w:rsidRDefault="009F537F" w:rsidP="0005462B">
            <w:pPr>
              <w:jc w:val="both"/>
              <w:rPr>
                <w:rFonts w:ascii="Garamond" w:hAnsi="Garamond"/>
                <w:sz w:val="20"/>
                <w:szCs w:val="20"/>
              </w:rPr>
            </w:pPr>
            <w:r w:rsidRPr="00D928FF">
              <w:rPr>
                <w:rFonts w:ascii="Garamond" w:hAnsi="Garamond"/>
                <w:sz w:val="20"/>
                <w:szCs w:val="20"/>
              </w:rPr>
              <w:t>97722-06-0</w:t>
            </w:r>
          </w:p>
        </w:tc>
        <w:tc>
          <w:tcPr>
            <w:tcW w:w="1073" w:type="dxa"/>
            <w:tcBorders>
              <w:top w:val="single" w:sz="4" w:space="0" w:color="auto"/>
              <w:left w:val="single" w:sz="4" w:space="0" w:color="auto"/>
              <w:bottom w:val="single" w:sz="4" w:space="0" w:color="auto"/>
              <w:right w:val="single" w:sz="4" w:space="0" w:color="auto"/>
            </w:tcBorders>
          </w:tcPr>
          <w:p w14:paraId="6DD6EF38"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9E9DE5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7679C0F" w14:textId="7A462AB0"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13</w:t>
            </w:r>
            <w:r w:rsidRPr="00D928FF">
              <w:rPr>
                <w:rFonts w:ascii="Garamond" w:hAnsi="Garamond"/>
                <w:b/>
                <w:bCs/>
                <w:sz w:val="20"/>
                <w:szCs w:val="20"/>
              </w:rPr>
              <w:t>-</w:t>
            </w:r>
            <w:r w:rsidRPr="00D928FF">
              <w:rPr>
                <w:rFonts w:ascii="Garamond" w:hAnsi="Garamond"/>
                <w:b/>
                <w:bCs/>
                <w:sz w:val="20"/>
                <w:szCs w:val="20"/>
                <w:vertAlign w:val="subscript"/>
              </w:rPr>
              <w:t>27</w:t>
            </w:r>
            <w:r w:rsidRPr="00D928FF">
              <w:rPr>
                <w:rFonts w:ascii="Garamond" w:hAnsi="Garamond"/>
                <w:b/>
                <w:bCs/>
                <w:sz w:val="20"/>
                <w:szCs w:val="20"/>
              </w:rPr>
              <w:t xml:space="preserve">, </w:t>
            </w:r>
            <w:r w:rsidR="006464DB" w:rsidRPr="00D928FF">
              <w:rPr>
                <w:rFonts w:ascii="Garamond" w:hAnsi="Garamond"/>
                <w:b/>
                <w:bCs/>
                <w:sz w:val="20"/>
                <w:szCs w:val="20"/>
              </w:rPr>
              <w:t>naftën</w:t>
            </w:r>
            <w:r w:rsidRPr="00D928FF">
              <w:rPr>
                <w:rFonts w:ascii="Garamond" w:hAnsi="Garamond"/>
                <w:b/>
                <w:bCs/>
                <w:sz w:val="20"/>
                <w:szCs w:val="20"/>
              </w:rPr>
              <w:t>ike të lehta të ekstraktuara me solvent</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p w14:paraId="3CDABFD2" w14:textId="456B1F18"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ekstraktimi i aromatikëve nga një distilat </w:t>
            </w:r>
            <w:r w:rsidR="006464DB" w:rsidRPr="00D928FF">
              <w:rPr>
                <w:rFonts w:ascii="Garamond" w:hAnsi="Garamond"/>
                <w:sz w:val="20"/>
                <w:szCs w:val="20"/>
              </w:rPr>
              <w:t>naftën</w:t>
            </w:r>
            <w:r w:rsidRPr="00D928FF">
              <w:rPr>
                <w:rFonts w:ascii="Garamond" w:hAnsi="Garamond"/>
                <w:sz w:val="20"/>
                <w:szCs w:val="20"/>
              </w:rPr>
              <w:t>ik i lehtë me viskozitet</w:t>
            </w:r>
            <w:r w:rsidR="004616CF" w:rsidRPr="00D928FF">
              <w:rPr>
                <w:rFonts w:ascii="Garamond" w:hAnsi="Garamond"/>
                <w:sz w:val="20"/>
                <w:szCs w:val="20"/>
              </w:rPr>
              <w:t xml:space="preserve"> </w:t>
            </w:r>
            <w:r w:rsidRPr="00D928FF">
              <w:rPr>
                <w:rFonts w:ascii="Garamond" w:hAnsi="Garamond"/>
                <w:sz w:val="20"/>
                <w:szCs w:val="20"/>
              </w:rPr>
              <w:t>9,5 cSt në 40</w:t>
            </w:r>
            <w:r w:rsidRPr="00D928FF">
              <w:rPr>
                <w:rFonts w:ascii="Garamond" w:hAnsi="Garamond"/>
                <w:sz w:val="20"/>
                <w:szCs w:val="20"/>
                <w:vertAlign w:val="superscript"/>
              </w:rPr>
              <w:t>o</w:t>
            </w:r>
            <w:r w:rsidRPr="00D928FF">
              <w:rPr>
                <w:rFonts w:ascii="Garamond" w:hAnsi="Garamond"/>
                <w:sz w:val="20"/>
                <w:szCs w:val="20"/>
              </w:rPr>
              <w:t xml:space="preserve">C. Përbëhet kryesisht nga hidrokarbure me </w:t>
            </w:r>
            <w:r w:rsidR="00141072">
              <w:rPr>
                <w:rFonts w:ascii="Garamond" w:hAnsi="Garamond"/>
                <w:sz w:val="20"/>
                <w:szCs w:val="20"/>
              </w:rPr>
              <w:t xml:space="preserve">numër </w:t>
            </w:r>
            <w:r w:rsidRPr="00D928FF">
              <w:rPr>
                <w:rFonts w:ascii="Garamond" w:hAnsi="Garamond"/>
                <w:sz w:val="20"/>
                <w:szCs w:val="20"/>
              </w:rPr>
              <w:t>karboni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13</w:t>
            </w:r>
            <w:r w:rsidRPr="00D928FF">
              <w:rPr>
                <w:rFonts w:ascii="Garamond" w:hAnsi="Garamond"/>
                <w:sz w:val="20"/>
                <w:szCs w:val="20"/>
              </w:rPr>
              <w:t>– C</w:t>
            </w:r>
            <w:r w:rsidRPr="00D928FF">
              <w:rPr>
                <w:rFonts w:ascii="Garamond" w:hAnsi="Garamond"/>
                <w:sz w:val="20"/>
                <w:szCs w:val="20"/>
                <w:vertAlign w:val="subscript"/>
              </w:rPr>
              <w:t>27</w:t>
            </w:r>
            <w:r w:rsidRPr="00D928FF">
              <w:rPr>
                <w:rFonts w:ascii="Garamond" w:hAnsi="Garamond"/>
                <w:b/>
                <w:bCs/>
                <w:sz w:val="20"/>
                <w:szCs w:val="20"/>
              </w:rPr>
              <w:t xml:space="preserve"> </w:t>
            </w:r>
            <w:r w:rsidRPr="00D928FF">
              <w:rPr>
                <w:rFonts w:ascii="Garamond" w:hAnsi="Garamond"/>
                <w:sz w:val="20"/>
                <w:szCs w:val="20"/>
              </w:rPr>
              <w:t>dhe me pikë vlimi ndërmjet 240</w:t>
            </w:r>
            <w:r w:rsidRPr="00D928FF">
              <w:rPr>
                <w:rFonts w:ascii="Garamond" w:hAnsi="Garamond"/>
                <w:sz w:val="20"/>
                <w:szCs w:val="20"/>
                <w:vertAlign w:val="superscript"/>
              </w:rPr>
              <w:t>o</w:t>
            </w:r>
            <w:r w:rsidRPr="00D928FF">
              <w:rPr>
                <w:rFonts w:ascii="Garamond" w:hAnsi="Garamond"/>
                <w:sz w:val="20"/>
                <w:szCs w:val="20"/>
              </w:rPr>
              <w:t>C – 400</w:t>
            </w:r>
            <w:r w:rsidRPr="00D928FF">
              <w:rPr>
                <w:rFonts w:ascii="Garamond" w:hAnsi="Garamond"/>
                <w:sz w:val="20"/>
                <w:szCs w:val="20"/>
                <w:vertAlign w:val="superscript"/>
              </w:rPr>
              <w:t>o</w:t>
            </w:r>
            <w:r w:rsidRPr="00D928FF">
              <w:rPr>
                <w:rFonts w:ascii="Garamond" w:hAnsi="Garamond"/>
                <w:sz w:val="20"/>
                <w:szCs w:val="20"/>
              </w:rPr>
              <w:t>C ].</w:t>
            </w:r>
          </w:p>
        </w:tc>
        <w:tc>
          <w:tcPr>
            <w:tcW w:w="1727" w:type="dxa"/>
            <w:tcBorders>
              <w:top w:val="single" w:sz="4" w:space="0" w:color="auto"/>
              <w:left w:val="single" w:sz="4" w:space="0" w:color="auto"/>
              <w:bottom w:val="single" w:sz="4" w:space="0" w:color="auto"/>
              <w:right w:val="single" w:sz="4" w:space="0" w:color="auto"/>
            </w:tcBorders>
          </w:tcPr>
          <w:p w14:paraId="2EFDA2F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649-517-00-9</w:t>
            </w:r>
          </w:p>
        </w:tc>
        <w:tc>
          <w:tcPr>
            <w:tcW w:w="1624" w:type="dxa"/>
            <w:tcBorders>
              <w:top w:val="single" w:sz="4" w:space="0" w:color="auto"/>
              <w:left w:val="single" w:sz="4" w:space="0" w:color="auto"/>
              <w:bottom w:val="single" w:sz="4" w:space="0" w:color="auto"/>
              <w:right w:val="single" w:sz="4" w:space="0" w:color="auto"/>
            </w:tcBorders>
          </w:tcPr>
          <w:p w14:paraId="5362E3F5"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307-758-4</w:t>
            </w:r>
          </w:p>
        </w:tc>
        <w:tc>
          <w:tcPr>
            <w:tcW w:w="1608" w:type="dxa"/>
            <w:tcBorders>
              <w:top w:val="single" w:sz="4" w:space="0" w:color="auto"/>
              <w:left w:val="single" w:sz="4" w:space="0" w:color="auto"/>
              <w:bottom w:val="single" w:sz="4" w:space="0" w:color="auto"/>
              <w:right w:val="single" w:sz="4" w:space="0" w:color="auto"/>
            </w:tcBorders>
          </w:tcPr>
          <w:p w14:paraId="13D0073F" w14:textId="77777777" w:rsidR="009F537F" w:rsidRPr="00D928FF" w:rsidRDefault="009F537F" w:rsidP="0005462B">
            <w:pPr>
              <w:jc w:val="both"/>
              <w:rPr>
                <w:rFonts w:ascii="Garamond" w:hAnsi="Garamond"/>
                <w:sz w:val="20"/>
                <w:szCs w:val="20"/>
              </w:rPr>
            </w:pPr>
            <w:r w:rsidRPr="00D928FF">
              <w:rPr>
                <w:rFonts w:ascii="Garamond" w:hAnsi="Garamond"/>
                <w:sz w:val="20"/>
                <w:szCs w:val="20"/>
              </w:rPr>
              <w:t>97722-09-3</w:t>
            </w:r>
          </w:p>
        </w:tc>
        <w:tc>
          <w:tcPr>
            <w:tcW w:w="1073" w:type="dxa"/>
            <w:tcBorders>
              <w:top w:val="single" w:sz="4" w:space="0" w:color="auto"/>
              <w:left w:val="single" w:sz="4" w:space="0" w:color="auto"/>
              <w:bottom w:val="single" w:sz="4" w:space="0" w:color="auto"/>
              <w:right w:val="single" w:sz="4" w:space="0" w:color="auto"/>
            </w:tcBorders>
          </w:tcPr>
          <w:p w14:paraId="2EB2BC2D"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762657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C03A133" w14:textId="745A3504"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14</w:t>
            </w:r>
            <w:r w:rsidRPr="00D928FF">
              <w:rPr>
                <w:rFonts w:ascii="Garamond" w:hAnsi="Garamond"/>
                <w:b/>
                <w:bCs/>
                <w:sz w:val="20"/>
                <w:szCs w:val="20"/>
              </w:rPr>
              <w:t>-</w:t>
            </w:r>
            <w:r w:rsidRPr="00D928FF">
              <w:rPr>
                <w:rFonts w:ascii="Garamond" w:hAnsi="Garamond"/>
                <w:b/>
                <w:bCs/>
                <w:sz w:val="20"/>
                <w:szCs w:val="20"/>
                <w:vertAlign w:val="subscript"/>
              </w:rPr>
              <w:t>29</w:t>
            </w:r>
            <w:r w:rsidR="00EC54CB" w:rsidRPr="00D928FF">
              <w:rPr>
                <w:rFonts w:ascii="Garamond" w:hAnsi="Garamond"/>
                <w:b/>
                <w:bCs/>
                <w:sz w:val="20"/>
                <w:szCs w:val="20"/>
                <w:vertAlign w:val="subscript"/>
              </w:rPr>
              <w:t>,</w:t>
            </w:r>
            <w:r w:rsidRPr="00D928FF">
              <w:rPr>
                <w:rFonts w:ascii="Garamond" w:hAnsi="Garamond"/>
                <w:b/>
                <w:bCs/>
                <w:sz w:val="20"/>
                <w:szCs w:val="20"/>
              </w:rPr>
              <w:t xml:space="preserve"> </w:t>
            </w:r>
            <w:r w:rsidR="006464DB" w:rsidRPr="00D928FF">
              <w:rPr>
                <w:rFonts w:ascii="Garamond" w:hAnsi="Garamond"/>
                <w:b/>
                <w:bCs/>
                <w:sz w:val="20"/>
                <w:szCs w:val="20"/>
              </w:rPr>
              <w:t>naftën</w:t>
            </w:r>
            <w:r w:rsidRPr="00D928FF">
              <w:rPr>
                <w:rFonts w:ascii="Garamond" w:hAnsi="Garamond"/>
                <w:b/>
                <w:bCs/>
                <w:sz w:val="20"/>
                <w:szCs w:val="20"/>
              </w:rPr>
              <w:t>ike të lehta të ekstraktuara me solvent</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p w14:paraId="724BE316" w14:textId="1AB80D18"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[Përbërje komplekse e hidrokarbureve të përftuara nga ekstraktimi i aromatikëve nga një distilat </w:t>
            </w:r>
            <w:r w:rsidR="006464DB" w:rsidRPr="00D928FF">
              <w:rPr>
                <w:rFonts w:ascii="Garamond" w:hAnsi="Garamond"/>
                <w:sz w:val="20"/>
                <w:szCs w:val="20"/>
              </w:rPr>
              <w:t>naftën</w:t>
            </w:r>
            <w:r w:rsidRPr="00D928FF">
              <w:rPr>
                <w:rFonts w:ascii="Garamond" w:hAnsi="Garamond"/>
                <w:sz w:val="20"/>
                <w:szCs w:val="20"/>
              </w:rPr>
              <w:t>ik i lehtë me viskozitet 16 cSt në 40</w:t>
            </w:r>
            <w:r w:rsidRPr="00D928FF">
              <w:rPr>
                <w:rFonts w:ascii="Garamond" w:hAnsi="Garamond"/>
                <w:sz w:val="20"/>
                <w:szCs w:val="20"/>
                <w:vertAlign w:val="superscript"/>
              </w:rPr>
              <w:t>o</w:t>
            </w:r>
            <w:r w:rsidRPr="00D928FF">
              <w:rPr>
                <w:rFonts w:ascii="Garamond" w:hAnsi="Garamond"/>
                <w:sz w:val="20"/>
                <w:szCs w:val="20"/>
              </w:rPr>
              <w:t xml:space="preserve">C. Përbëhet kryesisht nga hidrokarbure me </w:t>
            </w:r>
            <w:r w:rsidR="00141072">
              <w:rPr>
                <w:rFonts w:ascii="Garamond" w:hAnsi="Garamond"/>
                <w:sz w:val="20"/>
                <w:szCs w:val="20"/>
              </w:rPr>
              <w:t xml:space="preserve">numër </w:t>
            </w:r>
            <w:r w:rsidRPr="00D928FF">
              <w:rPr>
                <w:rFonts w:ascii="Garamond" w:hAnsi="Garamond"/>
                <w:sz w:val="20"/>
                <w:szCs w:val="20"/>
              </w:rPr>
              <w:t>karboni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14</w:t>
            </w:r>
            <w:r w:rsidRPr="00D928FF">
              <w:rPr>
                <w:rFonts w:ascii="Garamond" w:hAnsi="Garamond"/>
                <w:sz w:val="20"/>
                <w:szCs w:val="20"/>
              </w:rPr>
              <w:t>– C</w:t>
            </w:r>
            <w:r w:rsidRPr="00D928FF">
              <w:rPr>
                <w:rFonts w:ascii="Garamond" w:hAnsi="Garamond"/>
                <w:sz w:val="20"/>
                <w:szCs w:val="20"/>
                <w:vertAlign w:val="subscript"/>
              </w:rPr>
              <w:t>29</w:t>
            </w:r>
            <w:r w:rsidRPr="00D928FF">
              <w:rPr>
                <w:rFonts w:ascii="Garamond" w:hAnsi="Garamond"/>
                <w:b/>
                <w:bCs/>
                <w:sz w:val="20"/>
                <w:szCs w:val="20"/>
              </w:rPr>
              <w:t xml:space="preserve"> </w:t>
            </w:r>
            <w:r w:rsidRPr="00D928FF">
              <w:rPr>
                <w:rFonts w:ascii="Garamond" w:hAnsi="Garamond"/>
                <w:sz w:val="20"/>
                <w:szCs w:val="20"/>
              </w:rPr>
              <w:t>dhe me pikë vlimi ndërmjet 250</w:t>
            </w:r>
            <w:r w:rsidRPr="00D928FF">
              <w:rPr>
                <w:rFonts w:ascii="Garamond" w:hAnsi="Garamond"/>
                <w:sz w:val="20"/>
                <w:szCs w:val="20"/>
                <w:vertAlign w:val="superscript"/>
              </w:rPr>
              <w:t>o</w:t>
            </w:r>
            <w:r w:rsidRPr="00D928FF">
              <w:rPr>
                <w:rFonts w:ascii="Garamond" w:hAnsi="Garamond"/>
                <w:sz w:val="20"/>
                <w:szCs w:val="20"/>
              </w:rPr>
              <w:t>C – 425</w:t>
            </w:r>
            <w:r w:rsidRPr="00D928FF">
              <w:rPr>
                <w:rFonts w:ascii="Garamond" w:hAnsi="Garamond"/>
                <w:sz w:val="20"/>
                <w:szCs w:val="20"/>
                <w:vertAlign w:val="superscript"/>
              </w:rPr>
              <w:t>o</w:t>
            </w:r>
            <w:r w:rsidRPr="00D928FF">
              <w:rPr>
                <w:rFonts w:ascii="Garamond" w:hAnsi="Garamond"/>
                <w:sz w:val="20"/>
                <w:szCs w:val="20"/>
              </w:rPr>
              <w:t>C ].</w:t>
            </w:r>
          </w:p>
        </w:tc>
        <w:tc>
          <w:tcPr>
            <w:tcW w:w="1727" w:type="dxa"/>
            <w:tcBorders>
              <w:top w:val="single" w:sz="4" w:space="0" w:color="auto"/>
              <w:left w:val="single" w:sz="4" w:space="0" w:color="auto"/>
              <w:bottom w:val="single" w:sz="4" w:space="0" w:color="auto"/>
              <w:right w:val="single" w:sz="4" w:space="0" w:color="auto"/>
            </w:tcBorders>
          </w:tcPr>
          <w:p w14:paraId="6453C0B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649-518-00-4</w:t>
            </w:r>
          </w:p>
        </w:tc>
        <w:tc>
          <w:tcPr>
            <w:tcW w:w="1624" w:type="dxa"/>
            <w:tcBorders>
              <w:top w:val="single" w:sz="4" w:space="0" w:color="auto"/>
              <w:left w:val="single" w:sz="4" w:space="0" w:color="auto"/>
              <w:bottom w:val="single" w:sz="4" w:space="0" w:color="auto"/>
              <w:right w:val="single" w:sz="4" w:space="0" w:color="auto"/>
            </w:tcBorders>
          </w:tcPr>
          <w:p w14:paraId="7C154B40"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307-760-5</w:t>
            </w:r>
          </w:p>
        </w:tc>
        <w:tc>
          <w:tcPr>
            <w:tcW w:w="1608" w:type="dxa"/>
            <w:tcBorders>
              <w:top w:val="single" w:sz="4" w:space="0" w:color="auto"/>
              <w:left w:val="single" w:sz="4" w:space="0" w:color="auto"/>
              <w:bottom w:val="single" w:sz="4" w:space="0" w:color="auto"/>
              <w:right w:val="single" w:sz="4" w:space="0" w:color="auto"/>
            </w:tcBorders>
          </w:tcPr>
          <w:p w14:paraId="57F4D27B" w14:textId="77777777" w:rsidR="009F537F" w:rsidRPr="00D928FF" w:rsidRDefault="009F537F" w:rsidP="0005462B">
            <w:pPr>
              <w:jc w:val="both"/>
              <w:rPr>
                <w:rFonts w:ascii="Garamond" w:hAnsi="Garamond"/>
                <w:sz w:val="20"/>
                <w:szCs w:val="20"/>
              </w:rPr>
            </w:pPr>
            <w:r w:rsidRPr="00D928FF">
              <w:rPr>
                <w:rFonts w:ascii="Garamond" w:hAnsi="Garamond"/>
                <w:sz w:val="20"/>
                <w:szCs w:val="20"/>
              </w:rPr>
              <w:t>97722-10-6</w:t>
            </w:r>
          </w:p>
        </w:tc>
        <w:tc>
          <w:tcPr>
            <w:tcW w:w="1073" w:type="dxa"/>
            <w:tcBorders>
              <w:top w:val="single" w:sz="4" w:space="0" w:color="auto"/>
              <w:left w:val="single" w:sz="4" w:space="0" w:color="auto"/>
              <w:bottom w:val="single" w:sz="4" w:space="0" w:color="auto"/>
              <w:right w:val="single" w:sz="4" w:space="0" w:color="auto"/>
            </w:tcBorders>
          </w:tcPr>
          <w:p w14:paraId="663B98D1"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7AE7162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4DC44E7" w14:textId="70150F8E"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27</w:t>
            </w:r>
            <w:r w:rsidRPr="00D928FF">
              <w:rPr>
                <w:rFonts w:ascii="Garamond" w:hAnsi="Garamond"/>
                <w:b/>
                <w:bCs/>
                <w:sz w:val="20"/>
                <w:szCs w:val="20"/>
              </w:rPr>
              <w:t>-</w:t>
            </w:r>
            <w:r w:rsidRPr="00D928FF">
              <w:rPr>
                <w:rFonts w:ascii="Garamond" w:hAnsi="Garamond"/>
                <w:b/>
                <w:bCs/>
                <w:sz w:val="20"/>
                <w:szCs w:val="20"/>
                <w:vertAlign w:val="subscript"/>
              </w:rPr>
              <w:t>42</w:t>
            </w:r>
            <w:r w:rsidR="004616CF" w:rsidRPr="00D928FF">
              <w:rPr>
                <w:rFonts w:ascii="Garamond" w:hAnsi="Garamond"/>
                <w:b/>
                <w:bCs/>
                <w:sz w:val="20"/>
                <w:szCs w:val="20"/>
                <w:vertAlign w:val="subscript"/>
              </w:rPr>
              <w:t xml:space="preserve"> </w:t>
            </w:r>
            <w:r w:rsidRPr="00D928FF">
              <w:rPr>
                <w:rFonts w:ascii="Garamond" w:hAnsi="Garamond"/>
                <w:b/>
                <w:bCs/>
                <w:sz w:val="20"/>
                <w:szCs w:val="20"/>
              </w:rPr>
              <w:t>të dearomatizuara</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014C19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649-519-00-X</w:t>
            </w:r>
          </w:p>
        </w:tc>
        <w:tc>
          <w:tcPr>
            <w:tcW w:w="1624" w:type="dxa"/>
            <w:tcBorders>
              <w:top w:val="single" w:sz="4" w:space="0" w:color="auto"/>
              <w:left w:val="single" w:sz="4" w:space="0" w:color="auto"/>
              <w:bottom w:val="single" w:sz="4" w:space="0" w:color="auto"/>
              <w:right w:val="single" w:sz="4" w:space="0" w:color="auto"/>
            </w:tcBorders>
          </w:tcPr>
          <w:p w14:paraId="5F718317"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308-131-8</w:t>
            </w:r>
          </w:p>
        </w:tc>
        <w:tc>
          <w:tcPr>
            <w:tcW w:w="1608" w:type="dxa"/>
            <w:tcBorders>
              <w:top w:val="single" w:sz="4" w:space="0" w:color="auto"/>
              <w:left w:val="single" w:sz="4" w:space="0" w:color="auto"/>
              <w:bottom w:val="single" w:sz="4" w:space="0" w:color="auto"/>
              <w:right w:val="single" w:sz="4" w:space="0" w:color="auto"/>
            </w:tcBorders>
          </w:tcPr>
          <w:p w14:paraId="20BEF734" w14:textId="77777777" w:rsidR="009F537F" w:rsidRPr="00D928FF" w:rsidRDefault="009F537F" w:rsidP="0005462B">
            <w:pPr>
              <w:jc w:val="both"/>
              <w:rPr>
                <w:rFonts w:ascii="Garamond" w:hAnsi="Garamond"/>
                <w:sz w:val="20"/>
                <w:szCs w:val="20"/>
              </w:rPr>
            </w:pPr>
            <w:r w:rsidRPr="00D928FF">
              <w:rPr>
                <w:rFonts w:ascii="Garamond" w:hAnsi="Garamond"/>
                <w:sz w:val="20"/>
                <w:szCs w:val="20"/>
              </w:rPr>
              <w:t>97862-81-2</w:t>
            </w:r>
          </w:p>
        </w:tc>
        <w:tc>
          <w:tcPr>
            <w:tcW w:w="1073" w:type="dxa"/>
            <w:tcBorders>
              <w:top w:val="single" w:sz="4" w:space="0" w:color="auto"/>
              <w:left w:val="single" w:sz="4" w:space="0" w:color="auto"/>
              <w:bottom w:val="single" w:sz="4" w:space="0" w:color="auto"/>
              <w:right w:val="single" w:sz="4" w:space="0" w:color="auto"/>
            </w:tcBorders>
          </w:tcPr>
          <w:p w14:paraId="591E4FC5"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6570BC11"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E49AAFD" w14:textId="49409A83"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17</w:t>
            </w:r>
            <w:r w:rsidRPr="00D928FF">
              <w:rPr>
                <w:rFonts w:ascii="Garamond" w:hAnsi="Garamond"/>
                <w:b/>
                <w:bCs/>
                <w:sz w:val="20"/>
                <w:szCs w:val="20"/>
              </w:rPr>
              <w:t>-</w:t>
            </w:r>
            <w:r w:rsidRPr="00D928FF">
              <w:rPr>
                <w:rFonts w:ascii="Garamond" w:hAnsi="Garamond"/>
                <w:b/>
                <w:bCs/>
                <w:sz w:val="20"/>
                <w:szCs w:val="20"/>
                <w:vertAlign w:val="subscript"/>
              </w:rPr>
              <w:t>30</w:t>
            </w:r>
            <w:r w:rsidR="00EC54CB" w:rsidRPr="00D928FF">
              <w:rPr>
                <w:rFonts w:ascii="Garamond" w:hAnsi="Garamond"/>
                <w:b/>
                <w:bCs/>
                <w:sz w:val="20"/>
                <w:szCs w:val="20"/>
                <w:vertAlign w:val="subscript"/>
              </w:rPr>
              <w:t>,</w:t>
            </w:r>
            <w:r w:rsidRPr="00D928FF">
              <w:rPr>
                <w:rFonts w:ascii="Garamond" w:hAnsi="Garamond"/>
                <w:b/>
                <w:bCs/>
                <w:sz w:val="20"/>
                <w:szCs w:val="20"/>
                <w:vertAlign w:val="subscript"/>
              </w:rPr>
              <w:t xml:space="preserve"> </w:t>
            </w:r>
            <w:r w:rsidRPr="00D928FF">
              <w:rPr>
                <w:rFonts w:ascii="Garamond" w:hAnsi="Garamond"/>
                <w:b/>
                <w:bCs/>
                <w:sz w:val="20"/>
                <w:szCs w:val="20"/>
              </w:rPr>
              <w:t>distilate të hidrotrajtuara, produkte të lehta distilimi</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3B31771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649-520-00-5</w:t>
            </w:r>
          </w:p>
        </w:tc>
        <w:tc>
          <w:tcPr>
            <w:tcW w:w="1624" w:type="dxa"/>
            <w:tcBorders>
              <w:top w:val="single" w:sz="4" w:space="0" w:color="auto"/>
              <w:left w:val="single" w:sz="4" w:space="0" w:color="auto"/>
              <w:bottom w:val="single" w:sz="4" w:space="0" w:color="auto"/>
              <w:right w:val="single" w:sz="4" w:space="0" w:color="auto"/>
            </w:tcBorders>
          </w:tcPr>
          <w:p w14:paraId="73B181C4"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308-132-3</w:t>
            </w:r>
          </w:p>
        </w:tc>
        <w:tc>
          <w:tcPr>
            <w:tcW w:w="1608" w:type="dxa"/>
            <w:tcBorders>
              <w:top w:val="single" w:sz="4" w:space="0" w:color="auto"/>
              <w:left w:val="single" w:sz="4" w:space="0" w:color="auto"/>
              <w:bottom w:val="single" w:sz="4" w:space="0" w:color="auto"/>
              <w:right w:val="single" w:sz="4" w:space="0" w:color="auto"/>
            </w:tcBorders>
          </w:tcPr>
          <w:p w14:paraId="7BCC3E0D" w14:textId="77777777" w:rsidR="009F537F" w:rsidRPr="00D928FF" w:rsidRDefault="009F537F" w:rsidP="0005462B">
            <w:pPr>
              <w:jc w:val="both"/>
              <w:rPr>
                <w:rFonts w:ascii="Garamond" w:hAnsi="Garamond"/>
                <w:sz w:val="20"/>
                <w:szCs w:val="20"/>
              </w:rPr>
            </w:pPr>
            <w:r w:rsidRPr="00D928FF">
              <w:rPr>
                <w:rFonts w:ascii="Garamond" w:hAnsi="Garamond"/>
                <w:sz w:val="20"/>
                <w:szCs w:val="20"/>
              </w:rPr>
              <w:t>97862-82-3</w:t>
            </w:r>
          </w:p>
        </w:tc>
        <w:tc>
          <w:tcPr>
            <w:tcW w:w="1073" w:type="dxa"/>
            <w:tcBorders>
              <w:top w:val="single" w:sz="4" w:space="0" w:color="auto"/>
              <w:left w:val="single" w:sz="4" w:space="0" w:color="auto"/>
              <w:bottom w:val="single" w:sz="4" w:space="0" w:color="auto"/>
              <w:right w:val="single" w:sz="4" w:space="0" w:color="auto"/>
            </w:tcBorders>
          </w:tcPr>
          <w:p w14:paraId="657570AE"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2BCAE77"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0EBD7DB" w14:textId="666B460A"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27</w:t>
            </w:r>
            <w:r w:rsidRPr="00D928FF">
              <w:rPr>
                <w:rFonts w:ascii="Garamond" w:hAnsi="Garamond"/>
                <w:b/>
                <w:bCs/>
                <w:sz w:val="20"/>
                <w:szCs w:val="20"/>
              </w:rPr>
              <w:t>-</w:t>
            </w:r>
            <w:r w:rsidRPr="00D928FF">
              <w:rPr>
                <w:rFonts w:ascii="Garamond" w:hAnsi="Garamond"/>
                <w:b/>
                <w:bCs/>
                <w:sz w:val="20"/>
                <w:szCs w:val="20"/>
                <w:vertAlign w:val="subscript"/>
              </w:rPr>
              <w:t>45</w:t>
            </w:r>
            <w:r w:rsidR="004616CF" w:rsidRPr="00D928FF">
              <w:rPr>
                <w:rFonts w:ascii="Garamond" w:hAnsi="Garamond"/>
                <w:b/>
                <w:bCs/>
                <w:sz w:val="20"/>
                <w:szCs w:val="20"/>
                <w:vertAlign w:val="subscript"/>
              </w:rPr>
              <w:t xml:space="preserve"> </w:t>
            </w:r>
            <w:r w:rsidRPr="00D928FF">
              <w:rPr>
                <w:rFonts w:ascii="Garamond" w:hAnsi="Garamond"/>
                <w:b/>
                <w:bCs/>
                <w:sz w:val="20"/>
                <w:szCs w:val="20"/>
              </w:rPr>
              <w:t xml:space="preserve">nga distilimi </w:t>
            </w:r>
            <w:r w:rsidR="006464DB" w:rsidRPr="00D928FF">
              <w:rPr>
                <w:rFonts w:ascii="Garamond" w:hAnsi="Garamond"/>
                <w:b/>
                <w:bCs/>
                <w:sz w:val="20"/>
                <w:szCs w:val="20"/>
              </w:rPr>
              <w:t>naftën</w:t>
            </w:r>
            <w:r w:rsidRPr="00D928FF">
              <w:rPr>
                <w:rFonts w:ascii="Garamond" w:hAnsi="Garamond"/>
                <w:b/>
                <w:bCs/>
                <w:sz w:val="20"/>
                <w:szCs w:val="20"/>
              </w:rPr>
              <w:t>ik në boshllëk</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62C4B3D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649-521-00-0</w:t>
            </w:r>
          </w:p>
        </w:tc>
        <w:tc>
          <w:tcPr>
            <w:tcW w:w="1624" w:type="dxa"/>
            <w:tcBorders>
              <w:top w:val="single" w:sz="4" w:space="0" w:color="auto"/>
              <w:left w:val="single" w:sz="4" w:space="0" w:color="auto"/>
              <w:bottom w:val="single" w:sz="4" w:space="0" w:color="auto"/>
              <w:right w:val="single" w:sz="4" w:space="0" w:color="auto"/>
            </w:tcBorders>
          </w:tcPr>
          <w:p w14:paraId="2F3328CD"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308-133-9</w:t>
            </w:r>
          </w:p>
        </w:tc>
        <w:tc>
          <w:tcPr>
            <w:tcW w:w="1608" w:type="dxa"/>
            <w:tcBorders>
              <w:top w:val="single" w:sz="4" w:space="0" w:color="auto"/>
              <w:left w:val="single" w:sz="4" w:space="0" w:color="auto"/>
              <w:bottom w:val="single" w:sz="4" w:space="0" w:color="auto"/>
              <w:right w:val="single" w:sz="4" w:space="0" w:color="auto"/>
            </w:tcBorders>
          </w:tcPr>
          <w:p w14:paraId="58B10C13" w14:textId="77777777" w:rsidR="009F537F" w:rsidRPr="00D928FF" w:rsidRDefault="009F537F" w:rsidP="0005462B">
            <w:pPr>
              <w:jc w:val="both"/>
              <w:rPr>
                <w:rFonts w:ascii="Garamond" w:hAnsi="Garamond"/>
                <w:sz w:val="20"/>
                <w:szCs w:val="20"/>
              </w:rPr>
            </w:pPr>
            <w:r w:rsidRPr="00D928FF">
              <w:rPr>
                <w:rFonts w:ascii="Garamond" w:hAnsi="Garamond"/>
                <w:sz w:val="20"/>
                <w:szCs w:val="20"/>
              </w:rPr>
              <w:t>97862-83-4</w:t>
            </w:r>
          </w:p>
        </w:tc>
        <w:tc>
          <w:tcPr>
            <w:tcW w:w="1073" w:type="dxa"/>
            <w:tcBorders>
              <w:top w:val="single" w:sz="4" w:space="0" w:color="auto"/>
              <w:left w:val="single" w:sz="4" w:space="0" w:color="auto"/>
              <w:bottom w:val="single" w:sz="4" w:space="0" w:color="auto"/>
              <w:right w:val="single" w:sz="4" w:space="0" w:color="auto"/>
            </w:tcBorders>
          </w:tcPr>
          <w:p w14:paraId="1B29194F"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67C9935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B7DB8A2" w14:textId="6CBA41D8"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27</w:t>
            </w:r>
            <w:r w:rsidRPr="00D928FF">
              <w:rPr>
                <w:rFonts w:ascii="Garamond" w:hAnsi="Garamond"/>
                <w:b/>
                <w:bCs/>
                <w:sz w:val="20"/>
                <w:szCs w:val="20"/>
              </w:rPr>
              <w:t>-</w:t>
            </w:r>
            <w:r w:rsidRPr="00D928FF">
              <w:rPr>
                <w:rFonts w:ascii="Garamond" w:hAnsi="Garamond"/>
                <w:b/>
                <w:bCs/>
                <w:sz w:val="20"/>
                <w:szCs w:val="20"/>
                <w:vertAlign w:val="subscript"/>
              </w:rPr>
              <w:t xml:space="preserve">45 </w:t>
            </w:r>
            <w:r w:rsidRPr="00D928FF">
              <w:rPr>
                <w:rFonts w:ascii="Garamond" w:hAnsi="Garamond"/>
                <w:b/>
                <w:bCs/>
                <w:sz w:val="20"/>
                <w:szCs w:val="20"/>
              </w:rPr>
              <w:t>të dearomatizuara</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512121E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649-522-00-6</w:t>
            </w:r>
          </w:p>
        </w:tc>
        <w:tc>
          <w:tcPr>
            <w:tcW w:w="1624" w:type="dxa"/>
            <w:tcBorders>
              <w:top w:val="single" w:sz="4" w:space="0" w:color="auto"/>
              <w:left w:val="single" w:sz="4" w:space="0" w:color="auto"/>
              <w:bottom w:val="single" w:sz="4" w:space="0" w:color="auto"/>
              <w:right w:val="single" w:sz="4" w:space="0" w:color="auto"/>
            </w:tcBorders>
          </w:tcPr>
          <w:p w14:paraId="7F1E68EA"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308-287-7</w:t>
            </w:r>
          </w:p>
        </w:tc>
        <w:tc>
          <w:tcPr>
            <w:tcW w:w="1608" w:type="dxa"/>
            <w:tcBorders>
              <w:top w:val="single" w:sz="4" w:space="0" w:color="auto"/>
              <w:left w:val="single" w:sz="4" w:space="0" w:color="auto"/>
              <w:bottom w:val="single" w:sz="4" w:space="0" w:color="auto"/>
              <w:right w:val="single" w:sz="4" w:space="0" w:color="auto"/>
            </w:tcBorders>
          </w:tcPr>
          <w:p w14:paraId="4CABDC95" w14:textId="77777777" w:rsidR="009F537F" w:rsidRPr="00D928FF" w:rsidRDefault="009F537F" w:rsidP="0005462B">
            <w:pPr>
              <w:jc w:val="both"/>
              <w:rPr>
                <w:rFonts w:ascii="Garamond" w:hAnsi="Garamond"/>
                <w:sz w:val="20"/>
                <w:szCs w:val="20"/>
              </w:rPr>
            </w:pPr>
            <w:r w:rsidRPr="00D928FF">
              <w:rPr>
                <w:rFonts w:ascii="Garamond" w:hAnsi="Garamond"/>
                <w:sz w:val="20"/>
                <w:szCs w:val="20"/>
              </w:rPr>
              <w:t>97926-68-6</w:t>
            </w:r>
          </w:p>
        </w:tc>
        <w:tc>
          <w:tcPr>
            <w:tcW w:w="1073" w:type="dxa"/>
            <w:tcBorders>
              <w:top w:val="single" w:sz="4" w:space="0" w:color="auto"/>
              <w:left w:val="single" w:sz="4" w:space="0" w:color="auto"/>
              <w:bottom w:val="single" w:sz="4" w:space="0" w:color="auto"/>
              <w:right w:val="single" w:sz="4" w:space="0" w:color="auto"/>
            </w:tcBorders>
          </w:tcPr>
          <w:p w14:paraId="783A1877"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0C4ADA1B"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3B26C2EE" w14:textId="12EFE85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20</w:t>
            </w:r>
            <w:r w:rsidRPr="00D928FF">
              <w:rPr>
                <w:rFonts w:ascii="Garamond" w:hAnsi="Garamond"/>
                <w:b/>
                <w:bCs/>
                <w:sz w:val="20"/>
                <w:szCs w:val="20"/>
              </w:rPr>
              <w:t>-</w:t>
            </w:r>
            <w:r w:rsidRPr="00D928FF">
              <w:rPr>
                <w:rFonts w:ascii="Garamond" w:hAnsi="Garamond"/>
                <w:b/>
                <w:bCs/>
                <w:sz w:val="20"/>
                <w:szCs w:val="20"/>
                <w:vertAlign w:val="subscript"/>
              </w:rPr>
              <w:t>58</w:t>
            </w:r>
            <w:r w:rsidR="004616CF" w:rsidRPr="00D928FF">
              <w:rPr>
                <w:rFonts w:ascii="Garamond" w:hAnsi="Garamond"/>
                <w:b/>
                <w:bCs/>
                <w:sz w:val="20"/>
                <w:szCs w:val="20"/>
                <w:vertAlign w:val="subscript"/>
              </w:rPr>
              <w:t xml:space="preserve"> </w:t>
            </w:r>
            <w:r w:rsidRPr="00D928FF">
              <w:rPr>
                <w:rFonts w:ascii="Garamond" w:hAnsi="Garamond"/>
                <w:b/>
                <w:bCs/>
                <w:sz w:val="20"/>
                <w:szCs w:val="20"/>
              </w:rPr>
              <w:t>të hidrotrajtuara</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5910F92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649-523-00-1</w:t>
            </w:r>
          </w:p>
        </w:tc>
        <w:tc>
          <w:tcPr>
            <w:tcW w:w="1624" w:type="dxa"/>
            <w:tcBorders>
              <w:top w:val="single" w:sz="4" w:space="0" w:color="auto"/>
              <w:left w:val="single" w:sz="4" w:space="0" w:color="auto"/>
              <w:bottom w:val="single" w:sz="4" w:space="0" w:color="auto"/>
              <w:right w:val="single" w:sz="4" w:space="0" w:color="auto"/>
            </w:tcBorders>
          </w:tcPr>
          <w:p w14:paraId="7B324A91"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308-289-8</w:t>
            </w:r>
          </w:p>
        </w:tc>
        <w:tc>
          <w:tcPr>
            <w:tcW w:w="1608" w:type="dxa"/>
            <w:tcBorders>
              <w:top w:val="single" w:sz="4" w:space="0" w:color="auto"/>
              <w:left w:val="single" w:sz="4" w:space="0" w:color="auto"/>
              <w:bottom w:val="single" w:sz="4" w:space="0" w:color="auto"/>
              <w:right w:val="single" w:sz="4" w:space="0" w:color="auto"/>
            </w:tcBorders>
          </w:tcPr>
          <w:p w14:paraId="536385E0" w14:textId="77777777" w:rsidR="009F537F" w:rsidRPr="00D928FF" w:rsidRDefault="009F537F" w:rsidP="0005462B">
            <w:pPr>
              <w:jc w:val="both"/>
              <w:rPr>
                <w:rFonts w:ascii="Garamond" w:hAnsi="Garamond"/>
                <w:sz w:val="20"/>
                <w:szCs w:val="20"/>
              </w:rPr>
            </w:pPr>
            <w:r w:rsidRPr="00D928FF">
              <w:rPr>
                <w:rFonts w:ascii="Garamond" w:hAnsi="Garamond"/>
                <w:sz w:val="20"/>
                <w:szCs w:val="20"/>
              </w:rPr>
              <w:t>97926-70-0</w:t>
            </w:r>
          </w:p>
        </w:tc>
        <w:tc>
          <w:tcPr>
            <w:tcW w:w="1073" w:type="dxa"/>
            <w:tcBorders>
              <w:top w:val="single" w:sz="4" w:space="0" w:color="auto"/>
              <w:left w:val="single" w:sz="4" w:space="0" w:color="auto"/>
              <w:bottom w:val="single" w:sz="4" w:space="0" w:color="auto"/>
              <w:right w:val="single" w:sz="4" w:space="0" w:color="auto"/>
            </w:tcBorders>
          </w:tcPr>
          <w:p w14:paraId="2C13BD1D"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6C261C0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E9DE5BF" w14:textId="5DF6BBF1"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Hidrokarbure </w:t>
            </w:r>
            <w:r w:rsidR="006464DB" w:rsidRPr="00D928FF">
              <w:rPr>
                <w:rFonts w:ascii="Garamond" w:hAnsi="Garamond"/>
                <w:b/>
                <w:bCs/>
                <w:sz w:val="20"/>
                <w:szCs w:val="20"/>
              </w:rPr>
              <w:t>naftën</w:t>
            </w:r>
            <w:r w:rsidRPr="00D928FF">
              <w:rPr>
                <w:rFonts w:ascii="Garamond" w:hAnsi="Garamond"/>
                <w:b/>
                <w:bCs/>
                <w:sz w:val="20"/>
                <w:szCs w:val="20"/>
              </w:rPr>
              <w:t>ike me C</w:t>
            </w:r>
            <w:r w:rsidRPr="00D928FF">
              <w:rPr>
                <w:rFonts w:ascii="Garamond" w:hAnsi="Garamond"/>
                <w:b/>
                <w:bCs/>
                <w:sz w:val="20"/>
                <w:szCs w:val="20"/>
                <w:vertAlign w:val="subscript"/>
              </w:rPr>
              <w:t>27</w:t>
            </w:r>
            <w:r w:rsidRPr="00D928FF">
              <w:rPr>
                <w:rFonts w:ascii="Garamond" w:hAnsi="Garamond"/>
                <w:b/>
                <w:bCs/>
                <w:sz w:val="20"/>
                <w:szCs w:val="20"/>
              </w:rPr>
              <w:t>-</w:t>
            </w:r>
            <w:r w:rsidRPr="00D928FF">
              <w:rPr>
                <w:rFonts w:ascii="Garamond" w:hAnsi="Garamond"/>
                <w:b/>
                <w:bCs/>
                <w:sz w:val="20"/>
                <w:szCs w:val="20"/>
                <w:vertAlign w:val="subscript"/>
              </w:rPr>
              <w:t>42</w:t>
            </w:r>
            <w:r w:rsidR="000C5D34" w:rsidRPr="00D928FF">
              <w:rPr>
                <w:rFonts w:ascii="Garamond" w:hAnsi="Garamond"/>
                <w:b/>
                <w:bCs/>
                <w:sz w:val="20"/>
                <w:szCs w:val="20"/>
                <w:vertAlign w:val="subscript"/>
              </w:rPr>
              <w:t xml:space="preserve">; </w:t>
            </w:r>
            <w:r w:rsidR="000C5D34" w:rsidRPr="00D928FF">
              <w:rPr>
                <w:rFonts w:ascii="Garamond" w:hAnsi="Garamond"/>
                <w:b/>
                <w:bCs/>
                <w:sz w:val="20"/>
                <w:szCs w:val="20"/>
              </w:rPr>
              <w:t>baza</w:t>
            </w:r>
            <w:r w:rsidR="000C5D34" w:rsidRPr="00D928FF">
              <w:rPr>
                <w:rFonts w:ascii="Garamond" w:hAnsi="Garamond"/>
                <w:b/>
                <w:bCs/>
                <w:sz w:val="20"/>
                <w:szCs w:val="20"/>
                <w:vertAlign w:val="subscript"/>
              </w:rPr>
              <w:t xml:space="preserve">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7A83A31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649-524-00-7</w:t>
            </w:r>
          </w:p>
        </w:tc>
        <w:tc>
          <w:tcPr>
            <w:tcW w:w="1624" w:type="dxa"/>
            <w:tcBorders>
              <w:top w:val="single" w:sz="4" w:space="0" w:color="auto"/>
              <w:left w:val="single" w:sz="4" w:space="0" w:color="auto"/>
              <w:bottom w:val="single" w:sz="4" w:space="0" w:color="auto"/>
              <w:right w:val="single" w:sz="4" w:space="0" w:color="auto"/>
            </w:tcBorders>
          </w:tcPr>
          <w:p w14:paraId="27153108"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308-290-3</w:t>
            </w:r>
          </w:p>
        </w:tc>
        <w:tc>
          <w:tcPr>
            <w:tcW w:w="1608" w:type="dxa"/>
            <w:tcBorders>
              <w:top w:val="single" w:sz="4" w:space="0" w:color="auto"/>
              <w:left w:val="single" w:sz="4" w:space="0" w:color="auto"/>
              <w:bottom w:val="single" w:sz="4" w:space="0" w:color="auto"/>
              <w:right w:val="single" w:sz="4" w:space="0" w:color="auto"/>
            </w:tcBorders>
          </w:tcPr>
          <w:p w14:paraId="7306BADF" w14:textId="77777777" w:rsidR="009F537F" w:rsidRPr="00D928FF" w:rsidRDefault="009F537F" w:rsidP="0005462B">
            <w:pPr>
              <w:jc w:val="both"/>
              <w:rPr>
                <w:rFonts w:ascii="Garamond" w:hAnsi="Garamond"/>
                <w:sz w:val="20"/>
                <w:szCs w:val="20"/>
              </w:rPr>
            </w:pPr>
            <w:r w:rsidRPr="00D928FF">
              <w:rPr>
                <w:rFonts w:ascii="Garamond" w:hAnsi="Garamond"/>
                <w:sz w:val="20"/>
                <w:szCs w:val="20"/>
              </w:rPr>
              <w:t>97926-71-1</w:t>
            </w:r>
          </w:p>
        </w:tc>
        <w:tc>
          <w:tcPr>
            <w:tcW w:w="1073" w:type="dxa"/>
            <w:tcBorders>
              <w:top w:val="single" w:sz="4" w:space="0" w:color="auto"/>
              <w:left w:val="single" w:sz="4" w:space="0" w:color="auto"/>
              <w:bottom w:val="single" w:sz="4" w:space="0" w:color="auto"/>
              <w:right w:val="single" w:sz="4" w:space="0" w:color="auto"/>
            </w:tcBorders>
          </w:tcPr>
          <w:p w14:paraId="643BFB57"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2FC7B2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D0E6089" w14:textId="3529328F"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w:t>
            </w:r>
            <w:r w:rsidR="000C5D34" w:rsidRPr="00D928FF">
              <w:rPr>
                <w:rFonts w:ascii="Garamond" w:hAnsi="Garamond"/>
                <w:b/>
                <w:bCs/>
                <w:sz w:val="20"/>
                <w:szCs w:val="20"/>
              </w:rPr>
              <w:t xml:space="preserve"> të mbetura </w:t>
            </w:r>
            <w:r w:rsidRPr="00D928FF">
              <w:rPr>
                <w:rFonts w:ascii="Garamond" w:hAnsi="Garamond"/>
                <w:b/>
                <w:bCs/>
                <w:sz w:val="20"/>
                <w:szCs w:val="20"/>
              </w:rPr>
              <w:t>nafte, t</w:t>
            </w:r>
            <w:r w:rsidR="000C5D34" w:rsidRPr="00D928FF">
              <w:rPr>
                <w:rFonts w:ascii="Garamond" w:hAnsi="Garamond"/>
                <w:b/>
                <w:bCs/>
                <w:sz w:val="20"/>
                <w:szCs w:val="20"/>
              </w:rPr>
              <w:t>ë</w:t>
            </w:r>
            <w:r w:rsidRPr="00D928FF">
              <w:rPr>
                <w:rFonts w:ascii="Garamond" w:hAnsi="Garamond"/>
                <w:b/>
                <w:bCs/>
                <w:sz w:val="20"/>
                <w:szCs w:val="20"/>
              </w:rPr>
              <w:t xml:space="preserve"> deparafinuara me solvent dhe t</w:t>
            </w:r>
            <w:r w:rsidR="000C5D34" w:rsidRPr="00D928FF">
              <w:rPr>
                <w:rFonts w:ascii="Garamond" w:hAnsi="Garamond"/>
                <w:b/>
                <w:bCs/>
                <w:sz w:val="20"/>
                <w:szCs w:val="20"/>
              </w:rPr>
              <w:t>ë</w:t>
            </w:r>
            <w:r w:rsidRPr="00D928FF">
              <w:rPr>
                <w:rFonts w:ascii="Garamond" w:hAnsi="Garamond"/>
                <w:b/>
                <w:bCs/>
                <w:sz w:val="20"/>
                <w:szCs w:val="20"/>
              </w:rPr>
              <w:t xml:space="preserve"> trajtuara me karbon</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p w14:paraId="7B9A2488" w14:textId="0157A36F" w:rsidR="009F537F" w:rsidRPr="00D928FF" w:rsidRDefault="009F537F" w:rsidP="00051C40">
            <w:pPr>
              <w:jc w:val="both"/>
              <w:rPr>
                <w:rFonts w:ascii="Garamond" w:hAnsi="Garamond"/>
                <w:bCs/>
                <w:sz w:val="20"/>
                <w:szCs w:val="20"/>
              </w:rPr>
            </w:pPr>
            <w:r w:rsidRPr="00D928FF">
              <w:rPr>
                <w:rFonts w:ascii="Garamond" w:hAnsi="Garamond"/>
                <w:bCs/>
                <w:sz w:val="20"/>
                <w:szCs w:val="20"/>
              </w:rPr>
              <w:t>(Kombinim kompleks hidrokarburesh t</w:t>
            </w:r>
            <w:r w:rsidR="00051C40" w:rsidRPr="00D928FF">
              <w:rPr>
                <w:rFonts w:ascii="Garamond" w:hAnsi="Garamond"/>
                <w:bCs/>
                <w:sz w:val="20"/>
                <w:szCs w:val="20"/>
              </w:rPr>
              <w:t>ë</w:t>
            </w:r>
            <w:r w:rsidR="00CB39A8" w:rsidRPr="00D928FF">
              <w:rPr>
                <w:rFonts w:ascii="Garamond" w:hAnsi="Garamond"/>
                <w:bCs/>
                <w:sz w:val="20"/>
                <w:szCs w:val="20"/>
              </w:rPr>
              <w:t xml:space="preserve"> përft</w:t>
            </w:r>
            <w:r w:rsidRPr="00D928FF">
              <w:rPr>
                <w:rFonts w:ascii="Garamond" w:hAnsi="Garamond"/>
                <w:bCs/>
                <w:sz w:val="20"/>
                <w:szCs w:val="20"/>
              </w:rPr>
              <w:t>uara nga trajtimi i vajrave t</w:t>
            </w:r>
            <w:r w:rsidR="000D3DC6" w:rsidRPr="00D928FF">
              <w:rPr>
                <w:rFonts w:ascii="Garamond" w:hAnsi="Garamond"/>
                <w:bCs/>
                <w:sz w:val="20"/>
                <w:szCs w:val="20"/>
              </w:rPr>
              <w:t>ë</w:t>
            </w:r>
            <w:r w:rsidRPr="00D928FF">
              <w:rPr>
                <w:rFonts w:ascii="Garamond" w:hAnsi="Garamond"/>
                <w:bCs/>
                <w:sz w:val="20"/>
                <w:szCs w:val="20"/>
              </w:rPr>
              <w:t xml:space="preserve"> mbetura</w:t>
            </w:r>
            <w:r w:rsidR="006464DB" w:rsidRPr="00D928FF">
              <w:rPr>
                <w:rFonts w:ascii="Garamond" w:hAnsi="Garamond"/>
                <w:bCs/>
                <w:sz w:val="20"/>
                <w:szCs w:val="20"/>
              </w:rPr>
              <w:t xml:space="preserve"> të naftës </w:t>
            </w:r>
            <w:r w:rsidRPr="00D928FF">
              <w:rPr>
                <w:rFonts w:ascii="Garamond" w:hAnsi="Garamond"/>
                <w:bCs/>
                <w:sz w:val="20"/>
                <w:szCs w:val="20"/>
              </w:rPr>
              <w:t>s</w:t>
            </w:r>
            <w:r w:rsidR="000D3DC6" w:rsidRPr="00D928FF">
              <w:rPr>
                <w:rFonts w:ascii="Garamond" w:hAnsi="Garamond"/>
                <w:bCs/>
                <w:sz w:val="20"/>
                <w:szCs w:val="20"/>
              </w:rPr>
              <w:t>ë</w:t>
            </w:r>
            <w:r w:rsidRPr="00D928FF">
              <w:rPr>
                <w:rFonts w:ascii="Garamond" w:hAnsi="Garamond"/>
                <w:bCs/>
                <w:sz w:val="20"/>
                <w:szCs w:val="20"/>
              </w:rPr>
              <w:t xml:space="preserve"> deparafinuar me solvent me qymyr druri t</w:t>
            </w:r>
            <w:r w:rsidR="000D3DC6" w:rsidRPr="00D928FF">
              <w:rPr>
                <w:rFonts w:ascii="Garamond" w:hAnsi="Garamond"/>
                <w:bCs/>
                <w:sz w:val="20"/>
                <w:szCs w:val="20"/>
              </w:rPr>
              <w:t>ë</w:t>
            </w:r>
            <w:r w:rsidRPr="00D928FF">
              <w:rPr>
                <w:rFonts w:ascii="Garamond" w:hAnsi="Garamond"/>
                <w:bCs/>
                <w:sz w:val="20"/>
                <w:szCs w:val="20"/>
              </w:rPr>
              <w:t xml:space="preserve"> aktivizuar</w:t>
            </w:r>
            <w:r w:rsidR="000D3DC6" w:rsidRPr="00D928FF">
              <w:rPr>
                <w:rFonts w:ascii="Garamond" w:hAnsi="Garamond"/>
                <w:bCs/>
                <w:sz w:val="20"/>
                <w:szCs w:val="20"/>
              </w:rPr>
              <w:t xml:space="preserve"> me qëllim </w:t>
            </w:r>
            <w:r w:rsidRPr="00D928FF">
              <w:rPr>
                <w:rFonts w:ascii="Garamond" w:hAnsi="Garamond"/>
                <w:bCs/>
                <w:sz w:val="20"/>
                <w:szCs w:val="20"/>
              </w:rPr>
              <w:t xml:space="preserve">largimin e </w:t>
            </w:r>
            <w:r w:rsidR="000D3DC6" w:rsidRPr="00D928FF">
              <w:rPr>
                <w:rFonts w:ascii="Garamond" w:hAnsi="Garamond"/>
                <w:bCs/>
                <w:sz w:val="20"/>
                <w:szCs w:val="20"/>
              </w:rPr>
              <w:t>përbërësve</w:t>
            </w:r>
            <w:r w:rsidRPr="00D928FF">
              <w:rPr>
                <w:rFonts w:ascii="Garamond" w:hAnsi="Garamond"/>
                <w:bCs/>
                <w:sz w:val="20"/>
                <w:szCs w:val="20"/>
              </w:rPr>
              <w:t xml:space="preserve"> polar</w:t>
            </w:r>
            <w:r w:rsidR="000D3DC6" w:rsidRPr="00D928FF">
              <w:rPr>
                <w:rFonts w:ascii="Garamond" w:hAnsi="Garamond"/>
                <w:bCs/>
                <w:sz w:val="20"/>
                <w:szCs w:val="20"/>
              </w:rPr>
              <w:t>ë</w:t>
            </w:r>
            <w:r w:rsidRPr="00D928FF">
              <w:rPr>
                <w:rFonts w:ascii="Garamond" w:hAnsi="Garamond"/>
                <w:bCs/>
                <w:sz w:val="20"/>
                <w:szCs w:val="20"/>
              </w:rPr>
              <w:t xml:space="preserve"> t</w:t>
            </w:r>
            <w:r w:rsidR="000D3DC6" w:rsidRPr="00D928FF">
              <w:rPr>
                <w:rFonts w:ascii="Garamond" w:hAnsi="Garamond"/>
                <w:bCs/>
                <w:sz w:val="20"/>
                <w:szCs w:val="20"/>
              </w:rPr>
              <w:t>ë</w:t>
            </w:r>
            <w:r w:rsidRPr="00D928FF">
              <w:rPr>
                <w:rFonts w:ascii="Garamond" w:hAnsi="Garamond"/>
                <w:bCs/>
                <w:sz w:val="20"/>
                <w:szCs w:val="20"/>
              </w:rPr>
              <w:t xml:space="preserve"> vajrave dhe </w:t>
            </w:r>
            <w:r w:rsidR="000C5D34" w:rsidRPr="00D928FF">
              <w:rPr>
                <w:rFonts w:ascii="Garamond" w:hAnsi="Garamond"/>
                <w:bCs/>
                <w:sz w:val="20"/>
                <w:szCs w:val="20"/>
              </w:rPr>
              <w:t>papastërtive</w:t>
            </w:r>
            <w:r w:rsidRPr="00D928FF">
              <w:rPr>
                <w:rFonts w:ascii="Garamond" w:hAnsi="Garamond"/>
                <w:bCs/>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6378818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649-525-00-2</w:t>
            </w:r>
          </w:p>
        </w:tc>
        <w:tc>
          <w:tcPr>
            <w:tcW w:w="1624" w:type="dxa"/>
            <w:tcBorders>
              <w:top w:val="single" w:sz="4" w:space="0" w:color="auto"/>
              <w:left w:val="single" w:sz="4" w:space="0" w:color="auto"/>
              <w:bottom w:val="single" w:sz="4" w:space="0" w:color="auto"/>
              <w:right w:val="single" w:sz="4" w:space="0" w:color="auto"/>
            </w:tcBorders>
          </w:tcPr>
          <w:p w14:paraId="210DBEEF"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309-710-8</w:t>
            </w:r>
          </w:p>
        </w:tc>
        <w:tc>
          <w:tcPr>
            <w:tcW w:w="1608" w:type="dxa"/>
            <w:tcBorders>
              <w:top w:val="single" w:sz="4" w:space="0" w:color="auto"/>
              <w:left w:val="single" w:sz="4" w:space="0" w:color="auto"/>
              <w:bottom w:val="single" w:sz="4" w:space="0" w:color="auto"/>
              <w:right w:val="single" w:sz="4" w:space="0" w:color="auto"/>
            </w:tcBorders>
          </w:tcPr>
          <w:p w14:paraId="276294B8"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100684-37-5</w:t>
            </w:r>
          </w:p>
        </w:tc>
        <w:tc>
          <w:tcPr>
            <w:tcW w:w="1073" w:type="dxa"/>
            <w:tcBorders>
              <w:top w:val="single" w:sz="4" w:space="0" w:color="auto"/>
              <w:left w:val="single" w:sz="4" w:space="0" w:color="auto"/>
              <w:bottom w:val="single" w:sz="4" w:space="0" w:color="auto"/>
              <w:right w:val="single" w:sz="4" w:space="0" w:color="auto"/>
            </w:tcBorders>
          </w:tcPr>
          <w:p w14:paraId="0BF00BAC"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4102491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B0CA349" w14:textId="12F708D8"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w:t>
            </w:r>
            <w:r w:rsidR="000C5D34" w:rsidRPr="00D928FF">
              <w:rPr>
                <w:rFonts w:ascii="Garamond" w:hAnsi="Garamond"/>
                <w:b/>
                <w:bCs/>
                <w:sz w:val="20"/>
                <w:szCs w:val="20"/>
              </w:rPr>
              <w:t xml:space="preserve"> të mbetura </w:t>
            </w:r>
            <w:r w:rsidRPr="00D928FF">
              <w:rPr>
                <w:rFonts w:ascii="Garamond" w:hAnsi="Garamond"/>
                <w:b/>
                <w:bCs/>
                <w:sz w:val="20"/>
                <w:szCs w:val="20"/>
              </w:rPr>
              <w:t>nafte, t</w:t>
            </w:r>
            <w:r w:rsidR="000C5D34" w:rsidRPr="00D928FF">
              <w:rPr>
                <w:rFonts w:ascii="Garamond" w:hAnsi="Garamond"/>
                <w:b/>
                <w:bCs/>
                <w:sz w:val="20"/>
                <w:szCs w:val="20"/>
              </w:rPr>
              <w:t>ë</w:t>
            </w:r>
            <w:r w:rsidRPr="00D928FF">
              <w:rPr>
                <w:rFonts w:ascii="Garamond" w:hAnsi="Garamond"/>
                <w:b/>
                <w:bCs/>
                <w:sz w:val="20"/>
                <w:szCs w:val="20"/>
              </w:rPr>
              <w:t xml:space="preserve"> deparafinuara me solvent dhe t</w:t>
            </w:r>
            <w:r w:rsidR="000C5D34" w:rsidRPr="00D928FF">
              <w:rPr>
                <w:rFonts w:ascii="Garamond" w:hAnsi="Garamond"/>
                <w:b/>
                <w:bCs/>
                <w:sz w:val="20"/>
                <w:szCs w:val="20"/>
              </w:rPr>
              <w:t>ë</w:t>
            </w:r>
            <w:r w:rsidRPr="00D928FF">
              <w:rPr>
                <w:rFonts w:ascii="Garamond" w:hAnsi="Garamond"/>
                <w:b/>
                <w:bCs/>
                <w:sz w:val="20"/>
                <w:szCs w:val="20"/>
              </w:rPr>
              <w:t xml:space="preserve"> trajtuara me argjil</w:t>
            </w:r>
            <w:r w:rsidR="000C5D34" w:rsidRPr="00D928FF">
              <w:rPr>
                <w:rFonts w:ascii="Garamond" w:hAnsi="Garamond"/>
                <w:b/>
                <w:bCs/>
                <w:sz w:val="20"/>
                <w:szCs w:val="20"/>
              </w:rPr>
              <w:t xml:space="preserve">ë;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p w14:paraId="2EE122DA" w14:textId="72DA0769" w:rsidR="009F537F" w:rsidRPr="00D928FF" w:rsidRDefault="009F537F" w:rsidP="000D3DC6">
            <w:pPr>
              <w:jc w:val="both"/>
              <w:rPr>
                <w:rFonts w:ascii="Garamond" w:hAnsi="Garamond"/>
                <w:b/>
                <w:bCs/>
                <w:sz w:val="20"/>
                <w:szCs w:val="20"/>
              </w:rPr>
            </w:pPr>
            <w:r w:rsidRPr="00D928FF">
              <w:rPr>
                <w:rFonts w:ascii="Garamond" w:hAnsi="Garamond"/>
                <w:bCs/>
                <w:sz w:val="20"/>
                <w:szCs w:val="20"/>
              </w:rPr>
              <w:t>(Kombinim kompleks hidrokarburesh t</w:t>
            </w:r>
            <w:r w:rsidR="000D3DC6" w:rsidRPr="00D928FF">
              <w:rPr>
                <w:rFonts w:ascii="Garamond" w:hAnsi="Garamond"/>
                <w:bCs/>
                <w:sz w:val="20"/>
                <w:szCs w:val="20"/>
              </w:rPr>
              <w:t>ë</w:t>
            </w:r>
            <w:r w:rsidR="00CB39A8" w:rsidRPr="00D928FF">
              <w:rPr>
                <w:rFonts w:ascii="Garamond" w:hAnsi="Garamond"/>
                <w:bCs/>
                <w:sz w:val="20"/>
                <w:szCs w:val="20"/>
              </w:rPr>
              <w:t xml:space="preserve"> përft</w:t>
            </w:r>
            <w:r w:rsidRPr="00D928FF">
              <w:rPr>
                <w:rFonts w:ascii="Garamond" w:hAnsi="Garamond"/>
                <w:bCs/>
                <w:sz w:val="20"/>
                <w:szCs w:val="20"/>
              </w:rPr>
              <w:t>uara nga trajtimi i vajrave t</w:t>
            </w:r>
            <w:r w:rsidR="000D3DC6" w:rsidRPr="00D928FF">
              <w:rPr>
                <w:rFonts w:ascii="Garamond" w:hAnsi="Garamond"/>
                <w:bCs/>
                <w:sz w:val="20"/>
                <w:szCs w:val="20"/>
              </w:rPr>
              <w:t>ë</w:t>
            </w:r>
            <w:r w:rsidRPr="00D928FF">
              <w:rPr>
                <w:rFonts w:ascii="Garamond" w:hAnsi="Garamond"/>
                <w:bCs/>
                <w:sz w:val="20"/>
                <w:szCs w:val="20"/>
              </w:rPr>
              <w:t xml:space="preserve"> mbetura</w:t>
            </w:r>
            <w:r w:rsidR="006464DB" w:rsidRPr="00D928FF">
              <w:rPr>
                <w:rFonts w:ascii="Garamond" w:hAnsi="Garamond"/>
                <w:bCs/>
                <w:sz w:val="20"/>
                <w:szCs w:val="20"/>
              </w:rPr>
              <w:t xml:space="preserve"> të naftës </w:t>
            </w:r>
            <w:r w:rsidRPr="00D928FF">
              <w:rPr>
                <w:rFonts w:ascii="Garamond" w:hAnsi="Garamond"/>
                <w:bCs/>
                <w:sz w:val="20"/>
                <w:szCs w:val="20"/>
              </w:rPr>
              <w:t>s</w:t>
            </w:r>
            <w:r w:rsidR="000D3DC6" w:rsidRPr="00D928FF">
              <w:rPr>
                <w:rFonts w:ascii="Garamond" w:hAnsi="Garamond"/>
                <w:bCs/>
                <w:sz w:val="20"/>
                <w:szCs w:val="20"/>
              </w:rPr>
              <w:t>ë</w:t>
            </w:r>
            <w:r w:rsidRPr="00D928FF">
              <w:rPr>
                <w:rFonts w:ascii="Garamond" w:hAnsi="Garamond"/>
                <w:bCs/>
                <w:sz w:val="20"/>
                <w:szCs w:val="20"/>
              </w:rPr>
              <w:t xml:space="preserve"> deparafinuar me solvent me zbardhues natyror</w:t>
            </w:r>
            <w:r w:rsidR="000D3DC6" w:rsidRPr="00D928FF">
              <w:rPr>
                <w:rFonts w:ascii="Garamond" w:hAnsi="Garamond"/>
                <w:bCs/>
                <w:sz w:val="20"/>
                <w:szCs w:val="20"/>
              </w:rPr>
              <w:t xml:space="preserve"> me qëllim </w:t>
            </w:r>
            <w:r w:rsidRPr="00D928FF">
              <w:rPr>
                <w:rFonts w:ascii="Garamond" w:hAnsi="Garamond"/>
                <w:bCs/>
                <w:sz w:val="20"/>
                <w:szCs w:val="20"/>
              </w:rPr>
              <w:t xml:space="preserve">largimin e </w:t>
            </w:r>
            <w:r w:rsidR="000D3DC6" w:rsidRPr="00D928FF">
              <w:rPr>
                <w:rFonts w:ascii="Garamond" w:hAnsi="Garamond"/>
                <w:bCs/>
                <w:sz w:val="20"/>
                <w:szCs w:val="20"/>
              </w:rPr>
              <w:t>përbërësve</w:t>
            </w:r>
            <w:r w:rsidRPr="00D928FF">
              <w:rPr>
                <w:rFonts w:ascii="Garamond" w:hAnsi="Garamond"/>
                <w:bCs/>
                <w:sz w:val="20"/>
                <w:szCs w:val="20"/>
              </w:rPr>
              <w:t xml:space="preserve"> polar</w:t>
            </w:r>
            <w:r w:rsidR="000D3DC6" w:rsidRPr="00D928FF">
              <w:rPr>
                <w:rFonts w:ascii="Garamond" w:hAnsi="Garamond"/>
                <w:bCs/>
                <w:sz w:val="20"/>
                <w:szCs w:val="20"/>
              </w:rPr>
              <w:t>ë</w:t>
            </w:r>
            <w:r w:rsidRPr="00D928FF">
              <w:rPr>
                <w:rFonts w:ascii="Garamond" w:hAnsi="Garamond"/>
                <w:bCs/>
                <w:sz w:val="20"/>
                <w:szCs w:val="20"/>
              </w:rPr>
              <w:t xml:space="preserve"> t</w:t>
            </w:r>
            <w:r w:rsidR="000D3DC6" w:rsidRPr="00D928FF">
              <w:rPr>
                <w:rFonts w:ascii="Garamond" w:hAnsi="Garamond"/>
                <w:bCs/>
                <w:sz w:val="20"/>
                <w:szCs w:val="20"/>
              </w:rPr>
              <w:t>ë</w:t>
            </w:r>
            <w:r w:rsidRPr="00D928FF">
              <w:rPr>
                <w:rFonts w:ascii="Garamond" w:hAnsi="Garamond"/>
                <w:bCs/>
                <w:sz w:val="20"/>
                <w:szCs w:val="20"/>
              </w:rPr>
              <w:t xml:space="preserve"> vajrave dhe papastertive.)</w:t>
            </w:r>
          </w:p>
        </w:tc>
        <w:tc>
          <w:tcPr>
            <w:tcW w:w="1727" w:type="dxa"/>
            <w:tcBorders>
              <w:top w:val="single" w:sz="4" w:space="0" w:color="auto"/>
              <w:left w:val="single" w:sz="4" w:space="0" w:color="auto"/>
              <w:bottom w:val="single" w:sz="4" w:space="0" w:color="auto"/>
              <w:right w:val="single" w:sz="4" w:space="0" w:color="auto"/>
            </w:tcBorders>
          </w:tcPr>
          <w:p w14:paraId="0E02DE7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649-526-00-8</w:t>
            </w:r>
          </w:p>
        </w:tc>
        <w:tc>
          <w:tcPr>
            <w:tcW w:w="1624" w:type="dxa"/>
            <w:tcBorders>
              <w:top w:val="single" w:sz="4" w:space="0" w:color="auto"/>
              <w:left w:val="single" w:sz="4" w:space="0" w:color="auto"/>
              <w:bottom w:val="single" w:sz="4" w:space="0" w:color="auto"/>
              <w:right w:val="single" w:sz="4" w:space="0" w:color="auto"/>
            </w:tcBorders>
          </w:tcPr>
          <w:p w14:paraId="1F1C2EFA"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309-711-3</w:t>
            </w:r>
          </w:p>
        </w:tc>
        <w:tc>
          <w:tcPr>
            <w:tcW w:w="1608" w:type="dxa"/>
            <w:tcBorders>
              <w:top w:val="single" w:sz="4" w:space="0" w:color="auto"/>
              <w:left w:val="single" w:sz="4" w:space="0" w:color="auto"/>
              <w:bottom w:val="single" w:sz="4" w:space="0" w:color="auto"/>
              <w:right w:val="single" w:sz="4" w:space="0" w:color="auto"/>
            </w:tcBorders>
          </w:tcPr>
          <w:p w14:paraId="174300D1"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100684-38-6</w:t>
            </w:r>
          </w:p>
        </w:tc>
        <w:tc>
          <w:tcPr>
            <w:tcW w:w="1073" w:type="dxa"/>
            <w:tcBorders>
              <w:top w:val="single" w:sz="4" w:space="0" w:color="auto"/>
              <w:left w:val="single" w:sz="4" w:space="0" w:color="auto"/>
              <w:bottom w:val="single" w:sz="4" w:space="0" w:color="auto"/>
              <w:right w:val="single" w:sz="4" w:space="0" w:color="auto"/>
            </w:tcBorders>
          </w:tcPr>
          <w:p w14:paraId="00831D28"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A68152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FBAF517" w14:textId="57AEA2A0"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lubrifikante nafte me mbi C</w:t>
            </w:r>
            <w:r w:rsidRPr="00D928FF">
              <w:rPr>
                <w:rFonts w:ascii="Garamond" w:hAnsi="Garamond"/>
                <w:b/>
                <w:bCs/>
                <w:sz w:val="20"/>
                <w:szCs w:val="20"/>
                <w:vertAlign w:val="subscript"/>
              </w:rPr>
              <w:t>25</w:t>
            </w:r>
            <w:r w:rsidR="00EC54CB" w:rsidRPr="00D928FF">
              <w:rPr>
                <w:rFonts w:ascii="Garamond" w:hAnsi="Garamond"/>
                <w:b/>
                <w:bCs/>
                <w:sz w:val="20"/>
                <w:szCs w:val="20"/>
                <w:vertAlign w:val="subscript"/>
              </w:rPr>
              <w:t>,</w:t>
            </w:r>
            <w:r w:rsidRPr="00D928FF">
              <w:rPr>
                <w:rFonts w:ascii="Garamond" w:hAnsi="Garamond"/>
                <w:b/>
                <w:bCs/>
                <w:sz w:val="20"/>
                <w:szCs w:val="20"/>
              </w:rPr>
              <w:t xml:space="preserve"> të ekstraktuara me solvent, të deasfaltuara, të deparafinuara;</w:t>
            </w:r>
            <w:r w:rsidRPr="00D928FF">
              <w:rPr>
                <w:rFonts w:ascii="Garamond" w:hAnsi="Garamond"/>
                <w:sz w:val="20"/>
                <w:szCs w:val="20"/>
              </w:rPr>
              <w:t xml:space="preserve"> </w:t>
            </w:r>
            <w:r w:rsidRPr="00D928FF">
              <w:rPr>
                <w:rFonts w:ascii="Garamond" w:hAnsi="Garamond"/>
                <w:b/>
                <w:bCs/>
                <w:sz w:val="20"/>
                <w:szCs w:val="20"/>
              </w:rPr>
              <w:t>të hidrogjenizuara</w:t>
            </w:r>
            <w:r w:rsidRPr="00D928FF">
              <w:rPr>
                <w:rFonts w:ascii="Garamond" w:hAnsi="Garamond"/>
                <w:b/>
                <w:sz w:val="20"/>
                <w:szCs w:val="20"/>
              </w:rPr>
              <w:t xml:space="preserve"> Baza e vajit-</w:t>
            </w:r>
            <w:r w:rsidR="00965F45" w:rsidRPr="00D928FF">
              <w:rPr>
                <w:rFonts w:ascii="Garamond" w:hAnsi="Garamond"/>
                <w:b/>
                <w:sz w:val="20"/>
                <w:szCs w:val="20"/>
              </w:rPr>
              <w:t xml:space="preserve"> e paspecifikuar</w:t>
            </w:r>
            <w:r w:rsidRPr="00D928FF">
              <w:rPr>
                <w:rFonts w:ascii="Garamond" w:hAnsi="Garamond"/>
                <w:b/>
                <w:sz w:val="20"/>
                <w:szCs w:val="20"/>
              </w:rPr>
              <w:t>;</w:t>
            </w:r>
          </w:p>
          <w:p w14:paraId="12592A5B" w14:textId="6ECCCE02"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 [Përbërje komplekse e hidrokarbureve të përftuara nga ekstraktimi me solvent dhe hidrogjenimi i mbetjeve të distilimit në boshllëk. Përbëhet kryesisht nga hidrokarbure me </w:t>
            </w:r>
            <w:r w:rsidR="00141072">
              <w:rPr>
                <w:rFonts w:ascii="Garamond" w:hAnsi="Garamond"/>
                <w:sz w:val="20"/>
                <w:szCs w:val="20"/>
              </w:rPr>
              <w:t xml:space="preserve">numër </w:t>
            </w:r>
            <w:r w:rsidRPr="00D928FF">
              <w:rPr>
                <w:rFonts w:ascii="Garamond" w:hAnsi="Garamond"/>
                <w:sz w:val="20"/>
                <w:szCs w:val="20"/>
              </w:rPr>
              <w:t>karboni më të lartë se C</w:t>
            </w:r>
            <w:r w:rsidRPr="00D928FF">
              <w:rPr>
                <w:rFonts w:ascii="Garamond" w:hAnsi="Garamond"/>
                <w:sz w:val="20"/>
                <w:szCs w:val="20"/>
                <w:vertAlign w:val="subscript"/>
              </w:rPr>
              <w:t>25</w:t>
            </w:r>
            <w:r w:rsidRPr="00D928FF">
              <w:rPr>
                <w:rFonts w:ascii="Garamond" w:hAnsi="Garamond"/>
                <w:b/>
                <w:bCs/>
                <w:sz w:val="20"/>
                <w:szCs w:val="20"/>
              </w:rPr>
              <w:t>,</w:t>
            </w:r>
            <w:r w:rsidRPr="00D928FF">
              <w:rPr>
                <w:rFonts w:ascii="Garamond" w:hAnsi="Garamond"/>
                <w:sz w:val="20"/>
                <w:szCs w:val="20"/>
              </w:rPr>
              <w:t xml:space="preserve"> dhe formon një produkt vajor përfundimtar me viskozitet ndërmjet 32 cSt dhe 37 cSt në 100</w:t>
            </w:r>
            <w:r w:rsidRPr="00D928FF">
              <w:rPr>
                <w:rFonts w:ascii="Garamond" w:hAnsi="Garamond"/>
                <w:sz w:val="20"/>
                <w:szCs w:val="20"/>
                <w:vertAlign w:val="superscript"/>
              </w:rPr>
              <w:t>o</w:t>
            </w:r>
            <w:r w:rsidRPr="00D928FF">
              <w:rPr>
                <w:rFonts w:ascii="Garamond" w:hAnsi="Garamond"/>
                <w:sz w:val="20"/>
                <w:szCs w:val="20"/>
              </w:rPr>
              <w:t xml:space="preserve">C]. </w:t>
            </w:r>
          </w:p>
        </w:tc>
        <w:tc>
          <w:tcPr>
            <w:tcW w:w="1727" w:type="dxa"/>
            <w:tcBorders>
              <w:top w:val="single" w:sz="4" w:space="0" w:color="auto"/>
              <w:left w:val="single" w:sz="4" w:space="0" w:color="auto"/>
              <w:bottom w:val="single" w:sz="4" w:space="0" w:color="auto"/>
              <w:right w:val="single" w:sz="4" w:space="0" w:color="auto"/>
            </w:tcBorders>
          </w:tcPr>
          <w:p w14:paraId="01BAA4F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649-527-00-3</w:t>
            </w:r>
          </w:p>
        </w:tc>
        <w:tc>
          <w:tcPr>
            <w:tcW w:w="1624" w:type="dxa"/>
            <w:tcBorders>
              <w:top w:val="single" w:sz="4" w:space="0" w:color="auto"/>
              <w:left w:val="single" w:sz="4" w:space="0" w:color="auto"/>
              <w:bottom w:val="single" w:sz="4" w:space="0" w:color="auto"/>
              <w:right w:val="single" w:sz="4" w:space="0" w:color="auto"/>
            </w:tcBorders>
          </w:tcPr>
          <w:p w14:paraId="7057BBF8"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309-874-0</w:t>
            </w:r>
          </w:p>
        </w:tc>
        <w:tc>
          <w:tcPr>
            <w:tcW w:w="1608" w:type="dxa"/>
            <w:tcBorders>
              <w:top w:val="single" w:sz="4" w:space="0" w:color="auto"/>
              <w:left w:val="single" w:sz="4" w:space="0" w:color="auto"/>
              <w:bottom w:val="single" w:sz="4" w:space="0" w:color="auto"/>
              <w:right w:val="single" w:sz="4" w:space="0" w:color="auto"/>
            </w:tcBorders>
          </w:tcPr>
          <w:p w14:paraId="70D31F4A"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101316-69-2</w:t>
            </w:r>
          </w:p>
        </w:tc>
        <w:tc>
          <w:tcPr>
            <w:tcW w:w="1073" w:type="dxa"/>
            <w:tcBorders>
              <w:top w:val="single" w:sz="4" w:space="0" w:color="auto"/>
              <w:left w:val="single" w:sz="4" w:space="0" w:color="auto"/>
              <w:bottom w:val="single" w:sz="4" w:space="0" w:color="auto"/>
              <w:right w:val="single" w:sz="4" w:space="0" w:color="auto"/>
            </w:tcBorders>
          </w:tcPr>
          <w:p w14:paraId="6E6456F0"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49B6B5D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60106B0" w14:textId="67AE8DB0"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lubrifikante nafte me C</w:t>
            </w:r>
            <w:r w:rsidRPr="00D928FF">
              <w:rPr>
                <w:rFonts w:ascii="Garamond" w:hAnsi="Garamond"/>
                <w:b/>
                <w:bCs/>
                <w:sz w:val="20"/>
                <w:szCs w:val="20"/>
                <w:vertAlign w:val="subscript"/>
              </w:rPr>
              <w:t>17-32</w:t>
            </w:r>
            <w:r w:rsidR="00EC54CB" w:rsidRPr="00D928FF">
              <w:rPr>
                <w:rFonts w:ascii="Garamond" w:hAnsi="Garamond"/>
                <w:b/>
                <w:bCs/>
                <w:sz w:val="20"/>
                <w:szCs w:val="20"/>
                <w:vertAlign w:val="subscript"/>
              </w:rPr>
              <w:t>,</w:t>
            </w:r>
            <w:r w:rsidRPr="00D928FF">
              <w:rPr>
                <w:rFonts w:ascii="Garamond" w:hAnsi="Garamond"/>
                <w:b/>
                <w:bCs/>
                <w:sz w:val="20"/>
                <w:szCs w:val="20"/>
              </w:rPr>
              <w:t xml:space="preserve"> të ekstraktuara me solvent, të deparafinuara, të hidrogjenizuara</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p w14:paraId="106A4F47" w14:textId="4BE08543"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ekstraktimi me solvent dhe hidrogjenimi i mbetjeve të distilimit në kushte atmosferike.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17-</w:t>
            </w:r>
            <w:r w:rsidRPr="00D928FF">
              <w:rPr>
                <w:rFonts w:ascii="Garamond" w:hAnsi="Garamond"/>
                <w:sz w:val="20"/>
                <w:szCs w:val="20"/>
              </w:rPr>
              <w:t>C</w:t>
            </w:r>
            <w:r w:rsidRPr="00D928FF">
              <w:rPr>
                <w:rFonts w:ascii="Garamond" w:hAnsi="Garamond"/>
                <w:sz w:val="20"/>
                <w:szCs w:val="20"/>
                <w:vertAlign w:val="subscript"/>
              </w:rPr>
              <w:t>32</w:t>
            </w:r>
            <w:r w:rsidRPr="00D928FF">
              <w:rPr>
                <w:rFonts w:ascii="Garamond" w:hAnsi="Garamond"/>
                <w:b/>
                <w:bCs/>
                <w:sz w:val="20"/>
                <w:szCs w:val="20"/>
              </w:rPr>
              <w:t>,</w:t>
            </w:r>
            <w:r w:rsidRPr="00D928FF">
              <w:rPr>
                <w:rFonts w:ascii="Garamond" w:hAnsi="Garamond"/>
                <w:sz w:val="20"/>
                <w:szCs w:val="20"/>
              </w:rPr>
              <w:t xml:space="preserve"> dhe prodhon një produkt vajor përfundimtar me viskozitet</w:t>
            </w:r>
            <w:r w:rsidR="004616CF" w:rsidRPr="00D928FF">
              <w:rPr>
                <w:rFonts w:ascii="Garamond" w:hAnsi="Garamond"/>
                <w:sz w:val="20"/>
                <w:szCs w:val="20"/>
              </w:rPr>
              <w:t xml:space="preserve"> </w:t>
            </w:r>
            <w:r w:rsidRPr="00D928FF">
              <w:rPr>
                <w:rFonts w:ascii="Garamond" w:hAnsi="Garamond"/>
                <w:sz w:val="20"/>
                <w:szCs w:val="20"/>
              </w:rPr>
              <w:t>ndërmjet 17 cSt dhe 23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597019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649-528-00-9</w:t>
            </w:r>
          </w:p>
        </w:tc>
        <w:tc>
          <w:tcPr>
            <w:tcW w:w="1624" w:type="dxa"/>
            <w:tcBorders>
              <w:top w:val="single" w:sz="4" w:space="0" w:color="auto"/>
              <w:left w:val="single" w:sz="4" w:space="0" w:color="auto"/>
              <w:bottom w:val="single" w:sz="4" w:space="0" w:color="auto"/>
              <w:right w:val="single" w:sz="4" w:space="0" w:color="auto"/>
            </w:tcBorders>
          </w:tcPr>
          <w:p w14:paraId="3C85B0E0"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309-875-6</w:t>
            </w:r>
          </w:p>
        </w:tc>
        <w:tc>
          <w:tcPr>
            <w:tcW w:w="1608" w:type="dxa"/>
            <w:tcBorders>
              <w:top w:val="single" w:sz="4" w:space="0" w:color="auto"/>
              <w:left w:val="single" w:sz="4" w:space="0" w:color="auto"/>
              <w:bottom w:val="single" w:sz="4" w:space="0" w:color="auto"/>
              <w:right w:val="single" w:sz="4" w:space="0" w:color="auto"/>
            </w:tcBorders>
          </w:tcPr>
          <w:p w14:paraId="6FDF482E"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101316-70-5</w:t>
            </w:r>
          </w:p>
        </w:tc>
        <w:tc>
          <w:tcPr>
            <w:tcW w:w="1073" w:type="dxa"/>
            <w:tcBorders>
              <w:top w:val="single" w:sz="4" w:space="0" w:color="auto"/>
              <w:left w:val="single" w:sz="4" w:space="0" w:color="auto"/>
              <w:bottom w:val="single" w:sz="4" w:space="0" w:color="auto"/>
              <w:right w:val="single" w:sz="4" w:space="0" w:color="auto"/>
            </w:tcBorders>
          </w:tcPr>
          <w:p w14:paraId="63E0FF80"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647A94C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16A682D" w14:textId="4747A876"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lubrifikante nafte me C</w:t>
            </w:r>
            <w:r w:rsidRPr="00D928FF">
              <w:rPr>
                <w:rFonts w:ascii="Garamond" w:hAnsi="Garamond"/>
                <w:b/>
                <w:bCs/>
                <w:sz w:val="20"/>
                <w:szCs w:val="20"/>
                <w:vertAlign w:val="subscript"/>
              </w:rPr>
              <w:t>20-35</w:t>
            </w:r>
            <w:r w:rsidR="00EC54CB" w:rsidRPr="00D928FF">
              <w:rPr>
                <w:rFonts w:ascii="Garamond" w:hAnsi="Garamond"/>
                <w:b/>
                <w:bCs/>
                <w:sz w:val="20"/>
                <w:szCs w:val="20"/>
                <w:vertAlign w:val="subscript"/>
              </w:rPr>
              <w:t>,</w:t>
            </w:r>
            <w:r w:rsidRPr="00D928FF">
              <w:rPr>
                <w:rFonts w:ascii="Garamond" w:hAnsi="Garamond"/>
                <w:b/>
                <w:bCs/>
                <w:sz w:val="20"/>
                <w:szCs w:val="20"/>
              </w:rPr>
              <w:t xml:space="preserve"> të ekstraktuara me solvent, të deparafinuara, të hidrogjenizuara</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p w14:paraId="6A2B37DF" w14:textId="6BE93286"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ekstraktimi me solvent dhe hidrogjenimi i mbetjeve të distilimit në kushte atmosferike. Përbëhet kryesisht nga hidrokarbure me </w:t>
            </w:r>
            <w:r w:rsidR="00141072">
              <w:rPr>
                <w:rFonts w:ascii="Garamond" w:hAnsi="Garamond"/>
                <w:sz w:val="20"/>
                <w:szCs w:val="20"/>
              </w:rPr>
              <w:t xml:space="preserve">numër </w:t>
            </w:r>
            <w:r w:rsidRPr="00D928FF">
              <w:rPr>
                <w:rFonts w:ascii="Garamond" w:hAnsi="Garamond"/>
                <w:sz w:val="20"/>
                <w:szCs w:val="20"/>
              </w:rPr>
              <w:t>karboni</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35</w:t>
            </w:r>
            <w:r w:rsidR="00EC54CB" w:rsidRPr="00D928FF">
              <w:rPr>
                <w:rFonts w:ascii="Garamond" w:hAnsi="Garamond"/>
                <w:b/>
                <w:bCs/>
                <w:sz w:val="20"/>
                <w:szCs w:val="20"/>
                <w:vertAlign w:val="subscript"/>
              </w:rPr>
              <w:t>,</w:t>
            </w:r>
            <w:r w:rsidRPr="00D928FF">
              <w:rPr>
                <w:rFonts w:ascii="Garamond" w:hAnsi="Garamond"/>
                <w:sz w:val="20"/>
                <w:szCs w:val="20"/>
              </w:rPr>
              <w:t xml:space="preserve"> dhe formon një produkt vajor përfundimtar me viskozitet</w:t>
            </w:r>
            <w:r w:rsidR="004616CF" w:rsidRPr="00D928FF">
              <w:rPr>
                <w:rFonts w:ascii="Garamond" w:hAnsi="Garamond"/>
                <w:sz w:val="20"/>
                <w:szCs w:val="20"/>
              </w:rPr>
              <w:t xml:space="preserve"> </w:t>
            </w:r>
            <w:r w:rsidRPr="00D928FF">
              <w:rPr>
                <w:rFonts w:ascii="Garamond" w:hAnsi="Garamond"/>
                <w:sz w:val="20"/>
                <w:szCs w:val="20"/>
              </w:rPr>
              <w:t>ndërmjet 37 cSt dhe 44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170B68B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649-529-00-4</w:t>
            </w:r>
          </w:p>
        </w:tc>
        <w:tc>
          <w:tcPr>
            <w:tcW w:w="1624" w:type="dxa"/>
            <w:tcBorders>
              <w:top w:val="single" w:sz="4" w:space="0" w:color="auto"/>
              <w:left w:val="single" w:sz="4" w:space="0" w:color="auto"/>
              <w:bottom w:val="single" w:sz="4" w:space="0" w:color="auto"/>
              <w:right w:val="single" w:sz="4" w:space="0" w:color="auto"/>
            </w:tcBorders>
          </w:tcPr>
          <w:p w14:paraId="2BBC04DA"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309-876-1</w:t>
            </w:r>
          </w:p>
        </w:tc>
        <w:tc>
          <w:tcPr>
            <w:tcW w:w="1608" w:type="dxa"/>
            <w:tcBorders>
              <w:top w:val="single" w:sz="4" w:space="0" w:color="auto"/>
              <w:left w:val="single" w:sz="4" w:space="0" w:color="auto"/>
              <w:bottom w:val="single" w:sz="4" w:space="0" w:color="auto"/>
              <w:right w:val="single" w:sz="4" w:space="0" w:color="auto"/>
            </w:tcBorders>
          </w:tcPr>
          <w:p w14:paraId="6712DBA9"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101316-71-6</w:t>
            </w:r>
          </w:p>
        </w:tc>
        <w:tc>
          <w:tcPr>
            <w:tcW w:w="1073" w:type="dxa"/>
            <w:tcBorders>
              <w:top w:val="single" w:sz="4" w:space="0" w:color="auto"/>
              <w:left w:val="single" w:sz="4" w:space="0" w:color="auto"/>
              <w:bottom w:val="single" w:sz="4" w:space="0" w:color="auto"/>
              <w:right w:val="single" w:sz="4" w:space="0" w:color="auto"/>
            </w:tcBorders>
          </w:tcPr>
          <w:p w14:paraId="5981D2A3"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58D12BB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DAB514A" w14:textId="32C8CC4A"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lubrifikante nafte me C</w:t>
            </w:r>
            <w:r w:rsidRPr="00D928FF">
              <w:rPr>
                <w:rFonts w:ascii="Garamond" w:hAnsi="Garamond"/>
                <w:b/>
                <w:bCs/>
                <w:sz w:val="20"/>
                <w:szCs w:val="20"/>
                <w:vertAlign w:val="subscript"/>
              </w:rPr>
              <w:t>24-50</w:t>
            </w:r>
            <w:r w:rsidR="00EC54CB" w:rsidRPr="00D928FF">
              <w:rPr>
                <w:rFonts w:ascii="Garamond" w:hAnsi="Garamond"/>
                <w:b/>
                <w:bCs/>
                <w:sz w:val="20"/>
                <w:szCs w:val="20"/>
                <w:vertAlign w:val="subscript"/>
              </w:rPr>
              <w:t>,</w:t>
            </w:r>
            <w:r w:rsidRPr="00D928FF">
              <w:rPr>
                <w:rFonts w:ascii="Garamond" w:hAnsi="Garamond"/>
                <w:b/>
                <w:bCs/>
                <w:sz w:val="20"/>
                <w:szCs w:val="20"/>
              </w:rPr>
              <w:t xml:space="preserve"> të ekstraktuara me solvent, të deparafinuara, të hidrogjenizuara</w:t>
            </w:r>
            <w:r w:rsidR="000C5D34" w:rsidRPr="00D928FF">
              <w:rPr>
                <w:rFonts w:ascii="Garamond" w:hAnsi="Garamond"/>
                <w:b/>
                <w:bCs/>
                <w:sz w:val="20"/>
                <w:szCs w:val="20"/>
              </w:rPr>
              <w:t xml:space="preserve">; baza </w:t>
            </w:r>
            <w:r w:rsidRPr="00D928FF">
              <w:rPr>
                <w:rFonts w:ascii="Garamond" w:hAnsi="Garamond"/>
                <w:b/>
                <w:sz w:val="20"/>
                <w:szCs w:val="20"/>
              </w:rPr>
              <w:t>e vajit-</w:t>
            </w:r>
            <w:r w:rsidR="00965F45" w:rsidRPr="00D928FF">
              <w:rPr>
                <w:rFonts w:ascii="Garamond" w:hAnsi="Garamond"/>
                <w:b/>
                <w:sz w:val="20"/>
                <w:szCs w:val="20"/>
              </w:rPr>
              <w:t xml:space="preserve"> e paspecifikuar</w:t>
            </w:r>
            <w:r w:rsidRPr="00D928FF">
              <w:rPr>
                <w:rFonts w:ascii="Garamond" w:hAnsi="Garamond"/>
                <w:b/>
                <w:sz w:val="20"/>
                <w:szCs w:val="20"/>
              </w:rPr>
              <w:t>;</w:t>
            </w:r>
          </w:p>
          <w:p w14:paraId="405A7566" w14:textId="0D955F3C"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ekstraktimi me solvent dhe hidrogjenimi i mbetjeve të distilimit në kushte atmosferike. Përbehet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24-</w:t>
            </w:r>
            <w:r w:rsidRPr="00D928FF">
              <w:rPr>
                <w:rFonts w:ascii="Garamond" w:hAnsi="Garamond"/>
                <w:sz w:val="20"/>
                <w:szCs w:val="20"/>
              </w:rPr>
              <w:t>C</w:t>
            </w:r>
            <w:r w:rsidRPr="00D928FF">
              <w:rPr>
                <w:rFonts w:ascii="Garamond" w:hAnsi="Garamond"/>
                <w:sz w:val="20"/>
                <w:szCs w:val="20"/>
                <w:vertAlign w:val="subscript"/>
              </w:rPr>
              <w:t>50</w:t>
            </w:r>
            <w:r w:rsidR="00EC54CB" w:rsidRPr="00D928FF">
              <w:rPr>
                <w:rFonts w:ascii="Garamond" w:hAnsi="Garamond"/>
                <w:b/>
                <w:bCs/>
                <w:sz w:val="20"/>
                <w:szCs w:val="20"/>
                <w:vertAlign w:val="subscript"/>
              </w:rPr>
              <w:t>,</w:t>
            </w:r>
            <w:r w:rsidRPr="00D928FF">
              <w:rPr>
                <w:rFonts w:ascii="Garamond" w:hAnsi="Garamond"/>
                <w:sz w:val="20"/>
                <w:szCs w:val="20"/>
              </w:rPr>
              <w:t xml:space="preserve"> dhe formon një produkt vajor përfundimtar me viskozitet ndërmjet 16 cSt dhe 75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6956AB0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649-530-00-X</w:t>
            </w:r>
          </w:p>
        </w:tc>
        <w:tc>
          <w:tcPr>
            <w:tcW w:w="1624" w:type="dxa"/>
            <w:tcBorders>
              <w:top w:val="single" w:sz="4" w:space="0" w:color="auto"/>
              <w:left w:val="single" w:sz="4" w:space="0" w:color="auto"/>
              <w:bottom w:val="single" w:sz="4" w:space="0" w:color="auto"/>
              <w:right w:val="single" w:sz="4" w:space="0" w:color="auto"/>
            </w:tcBorders>
          </w:tcPr>
          <w:p w14:paraId="3CEB6D94"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309-877-7</w:t>
            </w:r>
          </w:p>
        </w:tc>
        <w:tc>
          <w:tcPr>
            <w:tcW w:w="1608" w:type="dxa"/>
            <w:tcBorders>
              <w:top w:val="single" w:sz="4" w:space="0" w:color="auto"/>
              <w:left w:val="single" w:sz="4" w:space="0" w:color="auto"/>
              <w:bottom w:val="single" w:sz="4" w:space="0" w:color="auto"/>
              <w:right w:val="single" w:sz="4" w:space="0" w:color="auto"/>
            </w:tcBorders>
          </w:tcPr>
          <w:p w14:paraId="2ED7984A"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101316-72-7</w:t>
            </w:r>
          </w:p>
        </w:tc>
        <w:tc>
          <w:tcPr>
            <w:tcW w:w="1073" w:type="dxa"/>
            <w:tcBorders>
              <w:top w:val="single" w:sz="4" w:space="0" w:color="auto"/>
              <w:left w:val="single" w:sz="4" w:space="0" w:color="auto"/>
              <w:bottom w:val="single" w:sz="4" w:space="0" w:color="auto"/>
              <w:right w:val="single" w:sz="4" w:space="0" w:color="auto"/>
            </w:tcBorders>
          </w:tcPr>
          <w:p w14:paraId="1FFA1A56"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665F1F9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B86B01E" w14:textId="3FF7CB04"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Ekstrakte nafte, të trajtuara me solvent, nga distilate </w:t>
            </w:r>
            <w:r w:rsidR="006464DB" w:rsidRPr="00D928FF">
              <w:rPr>
                <w:rFonts w:ascii="Garamond" w:eastAsia="MS Mincho" w:hAnsi="Garamond"/>
                <w:b/>
                <w:bCs/>
                <w:sz w:val="20"/>
                <w:szCs w:val="20"/>
                <w:lang w:eastAsia="it-IT"/>
              </w:rPr>
              <w:t>naftën</w:t>
            </w:r>
            <w:r w:rsidRPr="00D928FF">
              <w:rPr>
                <w:rFonts w:ascii="Garamond" w:eastAsia="MS Mincho" w:hAnsi="Garamond"/>
                <w:b/>
                <w:bCs/>
                <w:sz w:val="20"/>
                <w:szCs w:val="20"/>
                <w:lang w:eastAsia="it-IT"/>
              </w:rPr>
              <w:t>ike të rënda, me përmbajtje të lartë aromatikësh</w:t>
            </w:r>
            <w:r w:rsidR="003C21D0" w:rsidRPr="00D928FF">
              <w:rPr>
                <w:rFonts w:ascii="Garamond" w:eastAsia="MS Mincho" w:hAnsi="Garamond"/>
                <w:b/>
                <w:bCs/>
                <w:sz w:val="20"/>
                <w:szCs w:val="20"/>
                <w:lang w:eastAsia="it-IT"/>
              </w:rPr>
              <w:t xml:space="preserve">; esktrakt </w:t>
            </w:r>
            <w:r w:rsidRPr="00D928FF">
              <w:rPr>
                <w:rFonts w:ascii="Garamond" w:eastAsia="MS Mincho" w:hAnsi="Garamond"/>
                <w:b/>
                <w:bCs/>
                <w:sz w:val="20"/>
                <w:szCs w:val="20"/>
                <w:lang w:eastAsia="it-IT"/>
              </w:rPr>
              <w:t>distilat aromatikesh (i trajtuar);</w:t>
            </w:r>
          </w:p>
          <w:p w14:paraId="291F6849" w14:textId="5A762ADA" w:rsidR="009F537F" w:rsidRPr="00D928FF" w:rsidRDefault="009F537F" w:rsidP="0005462B">
            <w:pPr>
              <w:jc w:val="both"/>
              <w:rPr>
                <w:rFonts w:ascii="Garamond" w:hAnsi="Garamond"/>
                <w:sz w:val="20"/>
                <w:szCs w:val="20"/>
              </w:rPr>
            </w:pPr>
            <w:r w:rsidRPr="00D928FF">
              <w:rPr>
                <w:rFonts w:ascii="Garamond" w:hAnsi="Garamond"/>
                <w:sz w:val="20"/>
                <w:szCs w:val="20"/>
              </w:rPr>
              <w:t xml:space="preserve">[Koncentrate aromatike të përftuara nga shtimi i ujit në një ekstrakt me solvent të distilateve </w:t>
            </w:r>
            <w:r w:rsidR="006464DB" w:rsidRPr="00D928FF">
              <w:rPr>
                <w:rFonts w:ascii="Garamond" w:hAnsi="Garamond"/>
                <w:sz w:val="20"/>
                <w:szCs w:val="20"/>
              </w:rPr>
              <w:t>naftën</w:t>
            </w:r>
            <w:r w:rsidRPr="00D928FF">
              <w:rPr>
                <w:rFonts w:ascii="Garamond" w:hAnsi="Garamond"/>
                <w:sz w:val="20"/>
                <w:szCs w:val="20"/>
              </w:rPr>
              <w:t>ike të rënda dhe me solvent ekstraktimi].</w:t>
            </w:r>
          </w:p>
        </w:tc>
        <w:tc>
          <w:tcPr>
            <w:tcW w:w="1727" w:type="dxa"/>
            <w:tcBorders>
              <w:top w:val="single" w:sz="4" w:space="0" w:color="auto"/>
              <w:left w:val="single" w:sz="4" w:space="0" w:color="auto"/>
              <w:bottom w:val="single" w:sz="4" w:space="0" w:color="auto"/>
              <w:right w:val="single" w:sz="4" w:space="0" w:color="auto"/>
            </w:tcBorders>
          </w:tcPr>
          <w:p w14:paraId="34F075E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649-531-00-5</w:t>
            </w:r>
          </w:p>
        </w:tc>
        <w:tc>
          <w:tcPr>
            <w:tcW w:w="1624" w:type="dxa"/>
            <w:tcBorders>
              <w:top w:val="single" w:sz="4" w:space="0" w:color="auto"/>
              <w:left w:val="single" w:sz="4" w:space="0" w:color="auto"/>
              <w:bottom w:val="single" w:sz="4" w:space="0" w:color="auto"/>
              <w:right w:val="single" w:sz="4" w:space="0" w:color="auto"/>
            </w:tcBorders>
          </w:tcPr>
          <w:p w14:paraId="07E7563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272-175-3</w:t>
            </w:r>
          </w:p>
        </w:tc>
        <w:tc>
          <w:tcPr>
            <w:tcW w:w="1608" w:type="dxa"/>
            <w:tcBorders>
              <w:top w:val="single" w:sz="4" w:space="0" w:color="auto"/>
              <w:left w:val="single" w:sz="4" w:space="0" w:color="auto"/>
              <w:bottom w:val="single" w:sz="4" w:space="0" w:color="auto"/>
              <w:right w:val="single" w:sz="4" w:space="0" w:color="auto"/>
            </w:tcBorders>
          </w:tcPr>
          <w:p w14:paraId="50E434A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68783-00-6</w:t>
            </w:r>
          </w:p>
        </w:tc>
        <w:tc>
          <w:tcPr>
            <w:tcW w:w="1073" w:type="dxa"/>
            <w:tcBorders>
              <w:top w:val="single" w:sz="4" w:space="0" w:color="auto"/>
              <w:left w:val="single" w:sz="4" w:space="0" w:color="auto"/>
              <w:bottom w:val="single" w:sz="4" w:space="0" w:color="auto"/>
              <w:right w:val="single" w:sz="4" w:space="0" w:color="auto"/>
            </w:tcBorders>
          </w:tcPr>
          <w:p w14:paraId="5DC4EA58"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50D8247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A4BB3BA" w14:textId="42E0C3B1"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të trajtuara me solvent, të</w:t>
            </w:r>
            <w:r w:rsidR="004616CF" w:rsidRPr="00D928FF">
              <w:rPr>
                <w:rFonts w:ascii="Garamond" w:hAnsi="Garamond"/>
                <w:b/>
                <w:bCs/>
                <w:sz w:val="20"/>
                <w:szCs w:val="20"/>
              </w:rPr>
              <w:t xml:space="preserve"> </w:t>
            </w:r>
            <w:r w:rsidRPr="00D928FF">
              <w:rPr>
                <w:rFonts w:ascii="Garamond" w:hAnsi="Garamond"/>
                <w:b/>
                <w:bCs/>
                <w:sz w:val="20"/>
                <w:szCs w:val="20"/>
              </w:rPr>
              <w:t>distilateve parafinike të rënda të rafinuara me solvent;</w:t>
            </w:r>
            <w:r w:rsidRPr="00D928FF">
              <w:rPr>
                <w:rFonts w:ascii="Garamond" w:hAnsi="Garamond"/>
                <w:sz w:val="20"/>
                <w:szCs w:val="20"/>
              </w:rPr>
              <w:t xml:space="preserve"> </w:t>
            </w:r>
            <w:r w:rsidRPr="00D928FF">
              <w:rPr>
                <w:rFonts w:ascii="Garamond" w:hAnsi="Garamond"/>
                <w:b/>
                <w:bCs/>
                <w:sz w:val="20"/>
                <w:szCs w:val="20"/>
              </w:rPr>
              <w:t>Ekstrakt distilat aromatikesh(i trajtuar);</w:t>
            </w:r>
          </w:p>
          <w:p w14:paraId="753AD889"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si ekstrakte të një distilati parafinik të rëndë të rafinuar me solvent.</w:t>
            </w:r>
          </w:p>
          <w:p w14:paraId="6D91E42C" w14:textId="7FCE0EE3" w:rsidR="009F537F" w:rsidRPr="00D928FF" w:rsidRDefault="009F537F" w:rsidP="0005462B">
            <w:pPr>
              <w:jc w:val="both"/>
              <w:rPr>
                <w:rFonts w:ascii="Garamond" w:hAnsi="Garamond"/>
                <w:b/>
                <w:sz w:val="20"/>
                <w:szCs w:val="20"/>
              </w:rPr>
            </w:pPr>
            <w:r w:rsidRPr="00D928FF">
              <w:rPr>
                <w:rFonts w:ascii="Garamond" w:hAnsi="Garamond"/>
                <w:sz w:val="20"/>
                <w:szCs w:val="20"/>
              </w:rPr>
              <w:t xml:space="preserve">Përbëhet nga hidrokarbure të ngopura dhe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50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10EB551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649-532-00-0</w:t>
            </w:r>
          </w:p>
        </w:tc>
        <w:tc>
          <w:tcPr>
            <w:tcW w:w="1624" w:type="dxa"/>
            <w:tcBorders>
              <w:top w:val="single" w:sz="4" w:space="0" w:color="auto"/>
              <w:left w:val="single" w:sz="4" w:space="0" w:color="auto"/>
              <w:bottom w:val="single" w:sz="4" w:space="0" w:color="auto"/>
              <w:right w:val="single" w:sz="4" w:space="0" w:color="auto"/>
            </w:tcBorders>
          </w:tcPr>
          <w:p w14:paraId="2F2CE70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272-180-0</w:t>
            </w:r>
          </w:p>
        </w:tc>
        <w:tc>
          <w:tcPr>
            <w:tcW w:w="1608" w:type="dxa"/>
            <w:tcBorders>
              <w:top w:val="single" w:sz="4" w:space="0" w:color="auto"/>
              <w:left w:val="single" w:sz="4" w:space="0" w:color="auto"/>
              <w:bottom w:val="single" w:sz="4" w:space="0" w:color="auto"/>
              <w:right w:val="single" w:sz="4" w:space="0" w:color="auto"/>
            </w:tcBorders>
          </w:tcPr>
          <w:p w14:paraId="68A7681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68783-04-0</w:t>
            </w:r>
          </w:p>
        </w:tc>
        <w:tc>
          <w:tcPr>
            <w:tcW w:w="1073" w:type="dxa"/>
            <w:tcBorders>
              <w:top w:val="single" w:sz="4" w:space="0" w:color="auto"/>
              <w:left w:val="single" w:sz="4" w:space="0" w:color="auto"/>
              <w:bottom w:val="single" w:sz="4" w:space="0" w:color="auto"/>
              <w:right w:val="single" w:sz="4" w:space="0" w:color="auto"/>
            </w:tcBorders>
          </w:tcPr>
          <w:p w14:paraId="7951C3F9"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79C6899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EFAB5A1" w14:textId="0DA2771C"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Ekstrakte nafte, nga distilate </w:t>
            </w:r>
            <w:r w:rsidR="006464DB" w:rsidRPr="00D928FF">
              <w:rPr>
                <w:rFonts w:ascii="Garamond" w:hAnsi="Garamond"/>
                <w:b/>
                <w:bCs/>
                <w:sz w:val="20"/>
                <w:szCs w:val="20"/>
              </w:rPr>
              <w:t>naftën</w:t>
            </w:r>
            <w:r w:rsidRPr="00D928FF">
              <w:rPr>
                <w:rFonts w:ascii="Garamond" w:hAnsi="Garamond"/>
                <w:b/>
                <w:bCs/>
                <w:sz w:val="20"/>
                <w:szCs w:val="20"/>
              </w:rPr>
              <w:t>ike të rënda, të trajtuara me solvent</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4316AC44"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si ekstrakte të një distilati parafinik të rëndë të rafinuar me solvent].</w:t>
            </w:r>
          </w:p>
        </w:tc>
        <w:tc>
          <w:tcPr>
            <w:tcW w:w="1727" w:type="dxa"/>
            <w:tcBorders>
              <w:top w:val="single" w:sz="4" w:space="0" w:color="auto"/>
              <w:left w:val="single" w:sz="4" w:space="0" w:color="auto"/>
              <w:bottom w:val="single" w:sz="4" w:space="0" w:color="auto"/>
              <w:right w:val="single" w:sz="4" w:space="0" w:color="auto"/>
            </w:tcBorders>
          </w:tcPr>
          <w:p w14:paraId="57DB912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649-533-00-6</w:t>
            </w:r>
          </w:p>
        </w:tc>
        <w:tc>
          <w:tcPr>
            <w:tcW w:w="1624" w:type="dxa"/>
            <w:tcBorders>
              <w:top w:val="single" w:sz="4" w:space="0" w:color="auto"/>
              <w:left w:val="single" w:sz="4" w:space="0" w:color="auto"/>
              <w:bottom w:val="single" w:sz="4" w:space="0" w:color="auto"/>
              <w:right w:val="single" w:sz="4" w:space="0" w:color="auto"/>
            </w:tcBorders>
          </w:tcPr>
          <w:p w14:paraId="1D5D81C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272-342-0</w:t>
            </w:r>
          </w:p>
        </w:tc>
        <w:tc>
          <w:tcPr>
            <w:tcW w:w="1608" w:type="dxa"/>
            <w:tcBorders>
              <w:top w:val="single" w:sz="4" w:space="0" w:color="auto"/>
              <w:left w:val="single" w:sz="4" w:space="0" w:color="auto"/>
              <w:bottom w:val="single" w:sz="4" w:space="0" w:color="auto"/>
              <w:right w:val="single" w:sz="4" w:space="0" w:color="auto"/>
            </w:tcBorders>
          </w:tcPr>
          <w:p w14:paraId="27498B7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68814-89-1</w:t>
            </w:r>
          </w:p>
        </w:tc>
        <w:tc>
          <w:tcPr>
            <w:tcW w:w="1073" w:type="dxa"/>
            <w:tcBorders>
              <w:top w:val="single" w:sz="4" w:space="0" w:color="auto"/>
              <w:left w:val="single" w:sz="4" w:space="0" w:color="auto"/>
              <w:bottom w:val="single" w:sz="4" w:space="0" w:color="auto"/>
              <w:right w:val="single" w:sz="4" w:space="0" w:color="auto"/>
            </w:tcBorders>
          </w:tcPr>
          <w:p w14:paraId="4B78F11C"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249BEB63"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5098B467" w14:textId="647A31E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Ekstrakte nafte me solvent, nga distilate </w:t>
            </w:r>
            <w:r w:rsidR="006464DB" w:rsidRPr="00D928FF">
              <w:rPr>
                <w:rFonts w:ascii="Garamond" w:hAnsi="Garamond"/>
                <w:b/>
                <w:bCs/>
                <w:sz w:val="20"/>
                <w:szCs w:val="20"/>
              </w:rPr>
              <w:t>naftën</w:t>
            </w:r>
            <w:r w:rsidRPr="00D928FF">
              <w:rPr>
                <w:rFonts w:ascii="Garamond" w:hAnsi="Garamond"/>
                <w:b/>
                <w:bCs/>
                <w:sz w:val="20"/>
                <w:szCs w:val="20"/>
              </w:rPr>
              <w:t>ike të rënda, të hidrotrajtuara</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0D4DB1C2" w14:textId="606DA9D1" w:rsidR="009F537F" w:rsidRPr="00D928FF" w:rsidRDefault="009F537F" w:rsidP="00511C00">
            <w:pPr>
              <w:jc w:val="both"/>
              <w:rPr>
                <w:rFonts w:ascii="Garamond" w:hAnsi="Garamond"/>
                <w:sz w:val="20"/>
                <w:szCs w:val="20"/>
              </w:rPr>
            </w:pPr>
            <w:r w:rsidRPr="00D928FF">
              <w:rPr>
                <w:rFonts w:ascii="Garamond" w:hAnsi="Garamond"/>
                <w:sz w:val="20"/>
                <w:szCs w:val="20"/>
              </w:rPr>
              <w:t xml:space="preserve"> [Përbërje komplekse e hidrokarbureve të përftuara nga trajtimi me hidrogjen, në prani të një katalizatori, e nj</w:t>
            </w:r>
            <w:r w:rsidR="00511C00" w:rsidRPr="00D928FF">
              <w:rPr>
                <w:rFonts w:ascii="Garamond" w:hAnsi="Garamond"/>
                <w:sz w:val="20"/>
                <w:szCs w:val="20"/>
              </w:rPr>
              <w:t>ë</w:t>
            </w:r>
            <w:r w:rsidRPr="00D928FF">
              <w:rPr>
                <w:rFonts w:ascii="Garamond" w:hAnsi="Garamond"/>
                <w:sz w:val="20"/>
                <w:szCs w:val="20"/>
              </w:rPr>
              <w:t xml:space="preserve"> ekstrakti të një distilati parafinik të rëndë me solvent. Përbëhet 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 xml:space="preserve">50 </w:t>
            </w:r>
            <w:r w:rsidRPr="00D928FF">
              <w:rPr>
                <w:rFonts w:ascii="Garamond" w:hAnsi="Garamond"/>
                <w:sz w:val="20"/>
                <w:szCs w:val="20"/>
              </w:rPr>
              <w:t>dhe prodhon një produkt vajor përfundimtar me viskozitet më të lartë ose të barabartë me të paktën 19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8A906E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649-534-00-1</w:t>
            </w:r>
          </w:p>
        </w:tc>
        <w:tc>
          <w:tcPr>
            <w:tcW w:w="1624" w:type="dxa"/>
            <w:tcBorders>
              <w:top w:val="single" w:sz="4" w:space="0" w:color="auto"/>
              <w:left w:val="single" w:sz="4" w:space="0" w:color="auto"/>
              <w:bottom w:val="single" w:sz="4" w:space="0" w:color="auto"/>
              <w:right w:val="single" w:sz="4" w:space="0" w:color="auto"/>
            </w:tcBorders>
          </w:tcPr>
          <w:p w14:paraId="077A2123"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292-631-5</w:t>
            </w:r>
          </w:p>
        </w:tc>
        <w:tc>
          <w:tcPr>
            <w:tcW w:w="1608" w:type="dxa"/>
            <w:tcBorders>
              <w:top w:val="single" w:sz="4" w:space="0" w:color="auto"/>
              <w:left w:val="single" w:sz="4" w:space="0" w:color="auto"/>
              <w:bottom w:val="single" w:sz="4" w:space="0" w:color="auto"/>
              <w:right w:val="single" w:sz="4" w:space="0" w:color="auto"/>
            </w:tcBorders>
          </w:tcPr>
          <w:p w14:paraId="7355FA21"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90641-07-9</w:t>
            </w:r>
          </w:p>
        </w:tc>
        <w:tc>
          <w:tcPr>
            <w:tcW w:w="1073" w:type="dxa"/>
            <w:tcBorders>
              <w:top w:val="single" w:sz="4" w:space="0" w:color="auto"/>
              <w:left w:val="single" w:sz="4" w:space="0" w:color="auto"/>
              <w:bottom w:val="single" w:sz="4" w:space="0" w:color="auto"/>
              <w:right w:val="single" w:sz="4" w:space="0" w:color="auto"/>
            </w:tcBorders>
          </w:tcPr>
          <w:p w14:paraId="4469A997"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244EABD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CA1ED2A" w14:textId="322F4121"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Ekstrakte nafte me solvent, nga distilate </w:t>
            </w:r>
            <w:r w:rsidR="006464DB" w:rsidRPr="00D928FF">
              <w:rPr>
                <w:rFonts w:ascii="Garamond" w:hAnsi="Garamond"/>
                <w:b/>
                <w:bCs/>
                <w:sz w:val="20"/>
                <w:szCs w:val="20"/>
              </w:rPr>
              <w:t>naftën</w:t>
            </w:r>
            <w:r w:rsidRPr="00D928FF">
              <w:rPr>
                <w:rFonts w:ascii="Garamond" w:hAnsi="Garamond"/>
                <w:b/>
                <w:bCs/>
                <w:sz w:val="20"/>
                <w:szCs w:val="20"/>
              </w:rPr>
              <w:t>ike të rënda, të hidrotrajtuara</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3B142093" w14:textId="4C1A5981" w:rsidR="009F537F" w:rsidRPr="00D928FF" w:rsidRDefault="009F537F" w:rsidP="0005462B">
            <w:pPr>
              <w:jc w:val="both"/>
              <w:rPr>
                <w:rFonts w:ascii="Garamond" w:hAnsi="Garamond"/>
                <w:sz w:val="20"/>
                <w:szCs w:val="20"/>
              </w:rPr>
            </w:pPr>
            <w:r w:rsidRPr="00D928FF">
              <w:rPr>
                <w:rFonts w:ascii="Garamond" w:hAnsi="Garamond"/>
                <w:sz w:val="20"/>
                <w:szCs w:val="20"/>
              </w:rPr>
              <w:t xml:space="preserve"> [Përbërje komplekse e hidrokarbureve të përftuara nga trajtimi me hidrogjen, në prani të një katalizatori, e një ekstrakti të një distilati parafinik të rëndë me solvent. Përbëhet nga hidrokarbure të ngopura dhe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21</w:t>
            </w:r>
            <w:r w:rsidRPr="00D928FF">
              <w:rPr>
                <w:rFonts w:ascii="Garamond" w:hAnsi="Garamond"/>
                <w:sz w:val="20"/>
                <w:szCs w:val="20"/>
              </w:rPr>
              <w:t>-C</w:t>
            </w:r>
            <w:r w:rsidRPr="00D928FF">
              <w:rPr>
                <w:rFonts w:ascii="Garamond" w:hAnsi="Garamond"/>
                <w:sz w:val="20"/>
                <w:szCs w:val="20"/>
                <w:vertAlign w:val="subscript"/>
              </w:rPr>
              <w:t>33</w:t>
            </w:r>
            <w:r w:rsidR="00EC54CB" w:rsidRPr="00D928FF">
              <w:rPr>
                <w:rFonts w:ascii="Garamond" w:hAnsi="Garamond"/>
                <w:sz w:val="20"/>
                <w:szCs w:val="20"/>
                <w:vertAlign w:val="subscript"/>
              </w:rPr>
              <w:t>,</w:t>
            </w:r>
            <w:r w:rsidRPr="00D928FF">
              <w:rPr>
                <w:rFonts w:ascii="Garamond" w:hAnsi="Garamond"/>
                <w:sz w:val="20"/>
                <w:szCs w:val="20"/>
              </w:rPr>
              <w:t xml:space="preserve"> me pikë vlimi ndërmjet 350</w:t>
            </w:r>
            <w:r w:rsidRPr="00D928FF">
              <w:rPr>
                <w:rFonts w:ascii="Garamond" w:hAnsi="Garamond"/>
                <w:sz w:val="20"/>
                <w:szCs w:val="20"/>
                <w:vertAlign w:val="superscript"/>
              </w:rPr>
              <w:t>o</w:t>
            </w:r>
            <w:r w:rsidRPr="00D928FF">
              <w:rPr>
                <w:rFonts w:ascii="Garamond" w:hAnsi="Garamond"/>
                <w:sz w:val="20"/>
                <w:szCs w:val="20"/>
              </w:rPr>
              <w:t xml:space="preserve">C – </w:t>
            </w:r>
          </w:p>
          <w:p w14:paraId="0E3289B6"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480</w:t>
            </w:r>
            <w:r w:rsidRPr="00D928FF">
              <w:rPr>
                <w:rFonts w:ascii="Garamond" w:hAnsi="Garamond"/>
                <w:sz w:val="20"/>
                <w:szCs w:val="20"/>
                <w:vertAlign w:val="superscript"/>
              </w:rPr>
              <w:t>o</w:t>
            </w:r>
            <w:r w:rsidRPr="00D928FF">
              <w:rPr>
                <w:rFonts w:ascii="Garamond" w:hAnsi="Garamond"/>
                <w:sz w:val="20"/>
                <w:szCs w:val="20"/>
              </w:rPr>
              <w:t>C ].</w:t>
            </w:r>
          </w:p>
        </w:tc>
        <w:tc>
          <w:tcPr>
            <w:tcW w:w="1727" w:type="dxa"/>
            <w:tcBorders>
              <w:top w:val="single" w:sz="4" w:space="0" w:color="auto"/>
              <w:left w:val="single" w:sz="4" w:space="0" w:color="auto"/>
              <w:bottom w:val="single" w:sz="4" w:space="0" w:color="auto"/>
              <w:right w:val="single" w:sz="4" w:space="0" w:color="auto"/>
            </w:tcBorders>
          </w:tcPr>
          <w:p w14:paraId="43D9CA9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649-535-00-7</w:t>
            </w:r>
          </w:p>
        </w:tc>
        <w:tc>
          <w:tcPr>
            <w:tcW w:w="1624" w:type="dxa"/>
            <w:tcBorders>
              <w:top w:val="single" w:sz="4" w:space="0" w:color="auto"/>
              <w:left w:val="single" w:sz="4" w:space="0" w:color="auto"/>
              <w:bottom w:val="single" w:sz="4" w:space="0" w:color="auto"/>
              <w:right w:val="single" w:sz="4" w:space="0" w:color="auto"/>
            </w:tcBorders>
          </w:tcPr>
          <w:p w14:paraId="153D8A34"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292-632-0</w:t>
            </w:r>
          </w:p>
        </w:tc>
        <w:tc>
          <w:tcPr>
            <w:tcW w:w="1608" w:type="dxa"/>
            <w:tcBorders>
              <w:top w:val="single" w:sz="4" w:space="0" w:color="auto"/>
              <w:left w:val="single" w:sz="4" w:space="0" w:color="auto"/>
              <w:bottom w:val="single" w:sz="4" w:space="0" w:color="auto"/>
              <w:right w:val="single" w:sz="4" w:space="0" w:color="auto"/>
            </w:tcBorders>
          </w:tcPr>
          <w:p w14:paraId="74EB98B9"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90641-08-0</w:t>
            </w:r>
          </w:p>
        </w:tc>
        <w:tc>
          <w:tcPr>
            <w:tcW w:w="1073" w:type="dxa"/>
            <w:tcBorders>
              <w:top w:val="single" w:sz="4" w:space="0" w:color="auto"/>
              <w:left w:val="single" w:sz="4" w:space="0" w:color="auto"/>
              <w:bottom w:val="single" w:sz="4" w:space="0" w:color="auto"/>
              <w:right w:val="single" w:sz="4" w:space="0" w:color="auto"/>
            </w:tcBorders>
          </w:tcPr>
          <w:p w14:paraId="0D4ED504"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0E47D76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922D8C0" w14:textId="5D18E77B"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me solvent, nga distilate parafinike të lehta, të hidrotrajtuara</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48E23DCD" w14:textId="574B0AFC" w:rsidR="009F537F" w:rsidRPr="00D928FF" w:rsidRDefault="009F537F" w:rsidP="0005462B">
            <w:pPr>
              <w:jc w:val="both"/>
              <w:rPr>
                <w:rFonts w:ascii="Garamond" w:hAnsi="Garamond"/>
                <w:sz w:val="20"/>
                <w:szCs w:val="20"/>
              </w:rPr>
            </w:pPr>
            <w:r w:rsidRPr="00D928FF">
              <w:rPr>
                <w:rFonts w:ascii="Garamond" w:hAnsi="Garamond"/>
                <w:sz w:val="20"/>
                <w:szCs w:val="20"/>
              </w:rPr>
              <w:t xml:space="preserve"> [Përbërje komplekse e hidrokarbureve të përftuara nga trajtimi me hidrogjen, në prani të një katalizatori, të një ekstrakti të një distilati parafinik të lehtë me solvent. Përbëhet nga hidrokarbure të ngopura dhe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17</w:t>
            </w:r>
            <w:r w:rsidRPr="00D928FF">
              <w:rPr>
                <w:rFonts w:ascii="Garamond" w:hAnsi="Garamond"/>
                <w:sz w:val="20"/>
                <w:szCs w:val="20"/>
              </w:rPr>
              <w:t>-C</w:t>
            </w:r>
            <w:r w:rsidRPr="00D928FF">
              <w:rPr>
                <w:rFonts w:ascii="Garamond" w:hAnsi="Garamond"/>
                <w:sz w:val="20"/>
                <w:szCs w:val="20"/>
                <w:vertAlign w:val="subscript"/>
              </w:rPr>
              <w:t>26</w:t>
            </w:r>
            <w:r w:rsidR="00EC54CB" w:rsidRPr="00D928FF">
              <w:rPr>
                <w:rFonts w:ascii="Garamond" w:hAnsi="Garamond"/>
                <w:sz w:val="20"/>
                <w:szCs w:val="20"/>
                <w:vertAlign w:val="subscript"/>
              </w:rPr>
              <w:t>,</w:t>
            </w:r>
            <w:r w:rsidRPr="00D928FF">
              <w:rPr>
                <w:rFonts w:ascii="Garamond" w:hAnsi="Garamond"/>
                <w:sz w:val="20"/>
                <w:szCs w:val="20"/>
              </w:rPr>
              <w:t xml:space="preserve"> me pikë vlimi ndërmjet 280</w:t>
            </w:r>
            <w:r w:rsidRPr="00D928FF">
              <w:rPr>
                <w:rFonts w:ascii="Garamond" w:hAnsi="Garamond"/>
                <w:sz w:val="20"/>
                <w:szCs w:val="20"/>
                <w:vertAlign w:val="superscript"/>
              </w:rPr>
              <w:t>o</w:t>
            </w:r>
            <w:r w:rsidRPr="00D928FF">
              <w:rPr>
                <w:rFonts w:ascii="Garamond" w:hAnsi="Garamond"/>
                <w:sz w:val="20"/>
                <w:szCs w:val="20"/>
              </w:rPr>
              <w:t>C –</w:t>
            </w:r>
          </w:p>
          <w:p w14:paraId="2A69CBA6"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 400</w:t>
            </w:r>
            <w:r w:rsidRPr="00D928FF">
              <w:rPr>
                <w:rFonts w:ascii="Garamond" w:hAnsi="Garamond"/>
                <w:sz w:val="20"/>
                <w:szCs w:val="20"/>
                <w:vertAlign w:val="superscript"/>
              </w:rPr>
              <w:t>o</w:t>
            </w:r>
            <w:r w:rsidRPr="00D928FF">
              <w:rPr>
                <w:rFonts w:ascii="Garamond" w:hAnsi="Garamond"/>
                <w:sz w:val="20"/>
                <w:szCs w:val="20"/>
              </w:rPr>
              <w:t>C ].</w:t>
            </w:r>
          </w:p>
        </w:tc>
        <w:tc>
          <w:tcPr>
            <w:tcW w:w="1727" w:type="dxa"/>
            <w:tcBorders>
              <w:top w:val="single" w:sz="4" w:space="0" w:color="auto"/>
              <w:left w:val="single" w:sz="4" w:space="0" w:color="auto"/>
              <w:bottom w:val="single" w:sz="4" w:space="0" w:color="auto"/>
              <w:right w:val="single" w:sz="4" w:space="0" w:color="auto"/>
            </w:tcBorders>
          </w:tcPr>
          <w:p w14:paraId="37B6618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649-536-00-2</w:t>
            </w:r>
          </w:p>
        </w:tc>
        <w:tc>
          <w:tcPr>
            <w:tcW w:w="1624" w:type="dxa"/>
            <w:tcBorders>
              <w:top w:val="single" w:sz="4" w:space="0" w:color="auto"/>
              <w:left w:val="single" w:sz="4" w:space="0" w:color="auto"/>
              <w:bottom w:val="single" w:sz="4" w:space="0" w:color="auto"/>
              <w:right w:val="single" w:sz="4" w:space="0" w:color="auto"/>
            </w:tcBorders>
          </w:tcPr>
          <w:p w14:paraId="6AC8DAD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292-633-6</w:t>
            </w:r>
          </w:p>
        </w:tc>
        <w:tc>
          <w:tcPr>
            <w:tcW w:w="1608" w:type="dxa"/>
            <w:tcBorders>
              <w:top w:val="single" w:sz="4" w:space="0" w:color="auto"/>
              <w:left w:val="single" w:sz="4" w:space="0" w:color="auto"/>
              <w:bottom w:val="single" w:sz="4" w:space="0" w:color="auto"/>
              <w:right w:val="single" w:sz="4" w:space="0" w:color="auto"/>
            </w:tcBorders>
          </w:tcPr>
          <w:p w14:paraId="3680B05E"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90641-09-1</w:t>
            </w:r>
          </w:p>
        </w:tc>
        <w:tc>
          <w:tcPr>
            <w:tcW w:w="1073" w:type="dxa"/>
            <w:tcBorders>
              <w:top w:val="single" w:sz="4" w:space="0" w:color="auto"/>
              <w:left w:val="single" w:sz="4" w:space="0" w:color="auto"/>
              <w:bottom w:val="single" w:sz="4" w:space="0" w:color="auto"/>
              <w:right w:val="single" w:sz="4" w:space="0" w:color="auto"/>
            </w:tcBorders>
          </w:tcPr>
          <w:p w14:paraId="01FAD19B"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4BE7A8C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51FC88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me solvent, nga distilate parafinike të lehta, të hidrotrajtuara Esktrakt distilat aromatikesh(i trajtuar);</w:t>
            </w:r>
          </w:p>
          <w:p w14:paraId="5F5C339D" w14:textId="6866D01F" w:rsidR="009F537F" w:rsidRPr="00D928FF" w:rsidRDefault="009F537F" w:rsidP="0005462B">
            <w:pPr>
              <w:jc w:val="both"/>
              <w:rPr>
                <w:rFonts w:ascii="Garamond" w:hAnsi="Garamond"/>
                <w:sz w:val="20"/>
                <w:szCs w:val="20"/>
              </w:rPr>
            </w:pPr>
            <w:r w:rsidRPr="00D928FF">
              <w:rPr>
                <w:rFonts w:ascii="Garamond" w:hAnsi="Garamond"/>
                <w:sz w:val="20"/>
                <w:szCs w:val="20"/>
              </w:rPr>
              <w:t xml:space="preserve"> [Përbërje komplekse e hidrokarbureve të përftuara nga trajtimi me hidrogjen, në prani të një katalizatori, të një ekstrakti të një distilati parafinik të ndërmjetem me solvent.Përbëhet 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16</w:t>
            </w:r>
            <w:r w:rsidRPr="00D928FF">
              <w:rPr>
                <w:rFonts w:ascii="Garamond" w:hAnsi="Garamond"/>
                <w:sz w:val="20"/>
                <w:szCs w:val="20"/>
              </w:rPr>
              <w:t>-C</w:t>
            </w:r>
            <w:r w:rsidRPr="00D928FF">
              <w:rPr>
                <w:rFonts w:ascii="Garamond" w:hAnsi="Garamond"/>
                <w:sz w:val="20"/>
                <w:szCs w:val="20"/>
                <w:vertAlign w:val="subscript"/>
              </w:rPr>
              <w:t>36 ].</w:t>
            </w:r>
          </w:p>
        </w:tc>
        <w:tc>
          <w:tcPr>
            <w:tcW w:w="1727" w:type="dxa"/>
            <w:tcBorders>
              <w:top w:val="single" w:sz="4" w:space="0" w:color="auto"/>
              <w:left w:val="single" w:sz="4" w:space="0" w:color="auto"/>
              <w:bottom w:val="single" w:sz="4" w:space="0" w:color="auto"/>
              <w:right w:val="single" w:sz="4" w:space="0" w:color="auto"/>
            </w:tcBorders>
          </w:tcPr>
          <w:p w14:paraId="6F34E8C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649-537-00-8</w:t>
            </w:r>
          </w:p>
        </w:tc>
        <w:tc>
          <w:tcPr>
            <w:tcW w:w="1624" w:type="dxa"/>
            <w:tcBorders>
              <w:top w:val="single" w:sz="4" w:space="0" w:color="auto"/>
              <w:left w:val="single" w:sz="4" w:space="0" w:color="auto"/>
              <w:bottom w:val="single" w:sz="4" w:space="0" w:color="auto"/>
              <w:right w:val="single" w:sz="4" w:space="0" w:color="auto"/>
            </w:tcBorders>
          </w:tcPr>
          <w:p w14:paraId="5BD2CC7E"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295-335-4</w:t>
            </w:r>
          </w:p>
        </w:tc>
        <w:tc>
          <w:tcPr>
            <w:tcW w:w="1608" w:type="dxa"/>
            <w:tcBorders>
              <w:top w:val="single" w:sz="4" w:space="0" w:color="auto"/>
              <w:left w:val="single" w:sz="4" w:space="0" w:color="auto"/>
              <w:bottom w:val="single" w:sz="4" w:space="0" w:color="auto"/>
              <w:right w:val="single" w:sz="4" w:space="0" w:color="auto"/>
            </w:tcBorders>
          </w:tcPr>
          <w:p w14:paraId="40FBF296"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91995-73-2</w:t>
            </w:r>
          </w:p>
        </w:tc>
        <w:tc>
          <w:tcPr>
            <w:tcW w:w="1073" w:type="dxa"/>
            <w:tcBorders>
              <w:top w:val="single" w:sz="4" w:space="0" w:color="auto"/>
              <w:left w:val="single" w:sz="4" w:space="0" w:color="auto"/>
              <w:bottom w:val="single" w:sz="4" w:space="0" w:color="auto"/>
              <w:right w:val="single" w:sz="4" w:space="0" w:color="auto"/>
            </w:tcBorders>
          </w:tcPr>
          <w:p w14:paraId="1C964527"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4CB25F7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142E2AA" w14:textId="6FF599F3"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Ekstrakte nafte me solvent, nga distilate </w:t>
            </w:r>
            <w:r w:rsidR="006464DB" w:rsidRPr="00D928FF">
              <w:rPr>
                <w:rFonts w:ascii="Garamond" w:hAnsi="Garamond"/>
                <w:b/>
                <w:bCs/>
                <w:sz w:val="20"/>
                <w:szCs w:val="20"/>
              </w:rPr>
              <w:t>naftën</w:t>
            </w:r>
            <w:r w:rsidRPr="00D928FF">
              <w:rPr>
                <w:rFonts w:ascii="Garamond" w:hAnsi="Garamond"/>
                <w:b/>
                <w:bCs/>
                <w:sz w:val="20"/>
                <w:szCs w:val="20"/>
              </w:rPr>
              <w:t>ike të lehta, të hidrodesulfuruara</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4DFE5DB6" w14:textId="1F20E9F9" w:rsidR="009F537F" w:rsidRPr="00D928FF" w:rsidRDefault="009F537F" w:rsidP="0005462B">
            <w:pPr>
              <w:jc w:val="both"/>
              <w:rPr>
                <w:rFonts w:ascii="Garamond" w:hAnsi="Garamond"/>
                <w:sz w:val="20"/>
                <w:szCs w:val="20"/>
              </w:rPr>
            </w:pPr>
            <w:r w:rsidRPr="00D928FF">
              <w:rPr>
                <w:rFonts w:ascii="Garamond" w:hAnsi="Garamond"/>
                <w:sz w:val="20"/>
                <w:szCs w:val="20"/>
              </w:rPr>
              <w:t xml:space="preserve"> [Përbërje komplekse e hidrokarbureve të përftuara nga trajtimi me hidrogjen, në prani të një katalizatori, të një ekstrakti të një distilati parafinik me qëllim largimin e komponimeve të squfurit. Përbëhet 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30</w:t>
            </w:r>
            <w:r w:rsidR="00CB7D52" w:rsidRPr="00D928FF">
              <w:rPr>
                <w:rFonts w:ascii="Garamond" w:hAnsi="Garamond"/>
                <w:sz w:val="20"/>
                <w:szCs w:val="20"/>
                <w:vertAlign w:val="subscript"/>
              </w:rPr>
              <w:t>.</w:t>
            </w:r>
            <w:r w:rsidRPr="00D928FF">
              <w:rPr>
                <w:rFonts w:ascii="Garamond" w:hAnsi="Garamond"/>
                <w:sz w:val="20"/>
                <w:szCs w:val="20"/>
                <w:vertAlign w:val="subscript"/>
              </w:rPr>
              <w:t xml:space="preserve"> </w:t>
            </w:r>
            <w:r w:rsidRPr="00D928FF">
              <w:rPr>
                <w:rFonts w:ascii="Garamond" w:hAnsi="Garamond"/>
                <w:sz w:val="20"/>
                <w:szCs w:val="20"/>
              </w:rPr>
              <w:t>Mund të përmbaje 5%, në peshë, ose më shumë, hidrokarbure aromatike me unaza të kondensuara që përmbajnë 4-6 cikle].</w:t>
            </w:r>
          </w:p>
        </w:tc>
        <w:tc>
          <w:tcPr>
            <w:tcW w:w="1727" w:type="dxa"/>
            <w:tcBorders>
              <w:top w:val="single" w:sz="4" w:space="0" w:color="auto"/>
              <w:left w:val="single" w:sz="4" w:space="0" w:color="auto"/>
              <w:bottom w:val="single" w:sz="4" w:space="0" w:color="auto"/>
              <w:right w:val="single" w:sz="4" w:space="0" w:color="auto"/>
            </w:tcBorders>
          </w:tcPr>
          <w:p w14:paraId="325DF3A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649-538-00-3</w:t>
            </w:r>
          </w:p>
        </w:tc>
        <w:tc>
          <w:tcPr>
            <w:tcW w:w="1624" w:type="dxa"/>
            <w:tcBorders>
              <w:top w:val="single" w:sz="4" w:space="0" w:color="auto"/>
              <w:left w:val="single" w:sz="4" w:space="0" w:color="auto"/>
              <w:bottom w:val="single" w:sz="4" w:space="0" w:color="auto"/>
              <w:right w:val="single" w:sz="4" w:space="0" w:color="auto"/>
            </w:tcBorders>
          </w:tcPr>
          <w:p w14:paraId="5959DE2E"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295-338-0</w:t>
            </w:r>
          </w:p>
        </w:tc>
        <w:tc>
          <w:tcPr>
            <w:tcW w:w="1608" w:type="dxa"/>
            <w:tcBorders>
              <w:top w:val="single" w:sz="4" w:space="0" w:color="auto"/>
              <w:left w:val="single" w:sz="4" w:space="0" w:color="auto"/>
              <w:bottom w:val="single" w:sz="4" w:space="0" w:color="auto"/>
              <w:right w:val="single" w:sz="4" w:space="0" w:color="auto"/>
            </w:tcBorders>
          </w:tcPr>
          <w:p w14:paraId="67AD7C9A"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91995-75-4</w:t>
            </w:r>
          </w:p>
        </w:tc>
        <w:tc>
          <w:tcPr>
            <w:tcW w:w="1073" w:type="dxa"/>
            <w:tcBorders>
              <w:top w:val="single" w:sz="4" w:space="0" w:color="auto"/>
              <w:left w:val="single" w:sz="4" w:space="0" w:color="auto"/>
              <w:bottom w:val="single" w:sz="4" w:space="0" w:color="auto"/>
              <w:right w:val="single" w:sz="4" w:space="0" w:color="auto"/>
            </w:tcBorders>
          </w:tcPr>
          <w:p w14:paraId="0591FD63"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F4DFAA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205EB70" w14:textId="31E0EBB5"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me solvent, nga distilate parafinike të lehta, të trajtuara me acid</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68262E42"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si fraksione të distilimit të një ekstrakti që rezulton nga një ekstraktim me solvent i distilateve parafinike të lehta dhe që i janë nënshtruar një rafinimi me acid</w:t>
            </w:r>
          </w:p>
          <w:p w14:paraId="1BC97C83" w14:textId="00BA3BAF" w:rsidR="009F537F" w:rsidRPr="00D928FF" w:rsidRDefault="009F537F" w:rsidP="0005462B">
            <w:pPr>
              <w:jc w:val="both"/>
              <w:rPr>
                <w:rFonts w:ascii="Garamond" w:hAnsi="Garamond"/>
                <w:sz w:val="20"/>
                <w:szCs w:val="20"/>
              </w:rPr>
            </w:pPr>
            <w:r w:rsidRPr="00D928FF">
              <w:rPr>
                <w:rFonts w:ascii="Garamond" w:hAnsi="Garamond"/>
                <w:sz w:val="20"/>
                <w:szCs w:val="20"/>
              </w:rPr>
              <w:t xml:space="preserve">Sulfurik.Përbëhet 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16</w:t>
            </w:r>
            <w:r w:rsidRPr="00D928FF">
              <w:rPr>
                <w:rFonts w:ascii="Garamond" w:hAnsi="Garamond"/>
                <w:sz w:val="20"/>
                <w:szCs w:val="20"/>
              </w:rPr>
              <w:t>-C</w:t>
            </w:r>
            <w:r w:rsidRPr="00D928FF">
              <w:rPr>
                <w:rFonts w:ascii="Garamond" w:hAnsi="Garamond"/>
                <w:sz w:val="20"/>
                <w:szCs w:val="20"/>
                <w:vertAlign w:val="subscript"/>
              </w:rPr>
              <w:t>32 ].</w:t>
            </w:r>
          </w:p>
        </w:tc>
        <w:tc>
          <w:tcPr>
            <w:tcW w:w="1727" w:type="dxa"/>
            <w:tcBorders>
              <w:top w:val="single" w:sz="4" w:space="0" w:color="auto"/>
              <w:left w:val="single" w:sz="4" w:space="0" w:color="auto"/>
              <w:bottom w:val="single" w:sz="4" w:space="0" w:color="auto"/>
              <w:right w:val="single" w:sz="4" w:space="0" w:color="auto"/>
            </w:tcBorders>
          </w:tcPr>
          <w:p w14:paraId="1BBA5B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649-539-00-9</w:t>
            </w:r>
          </w:p>
        </w:tc>
        <w:tc>
          <w:tcPr>
            <w:tcW w:w="1624" w:type="dxa"/>
            <w:tcBorders>
              <w:top w:val="single" w:sz="4" w:space="0" w:color="auto"/>
              <w:left w:val="single" w:sz="4" w:space="0" w:color="auto"/>
              <w:bottom w:val="single" w:sz="4" w:space="0" w:color="auto"/>
              <w:right w:val="single" w:sz="4" w:space="0" w:color="auto"/>
            </w:tcBorders>
          </w:tcPr>
          <w:p w14:paraId="5758C44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295-339-6</w:t>
            </w:r>
          </w:p>
        </w:tc>
        <w:tc>
          <w:tcPr>
            <w:tcW w:w="1608" w:type="dxa"/>
            <w:tcBorders>
              <w:top w:val="single" w:sz="4" w:space="0" w:color="auto"/>
              <w:left w:val="single" w:sz="4" w:space="0" w:color="auto"/>
              <w:bottom w:val="single" w:sz="4" w:space="0" w:color="auto"/>
              <w:right w:val="single" w:sz="4" w:space="0" w:color="auto"/>
            </w:tcBorders>
          </w:tcPr>
          <w:p w14:paraId="036F1E35"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91995-76-5</w:t>
            </w:r>
          </w:p>
        </w:tc>
        <w:tc>
          <w:tcPr>
            <w:tcW w:w="1073" w:type="dxa"/>
            <w:tcBorders>
              <w:top w:val="single" w:sz="4" w:space="0" w:color="auto"/>
              <w:left w:val="single" w:sz="4" w:space="0" w:color="auto"/>
              <w:bottom w:val="single" w:sz="4" w:space="0" w:color="auto"/>
              <w:right w:val="single" w:sz="4" w:space="0" w:color="auto"/>
            </w:tcBorders>
          </w:tcPr>
          <w:p w14:paraId="58E68A21"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55C1514C"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D953993" w14:textId="73F8ADEA"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me solvent, nga distilate parafinike të lehta, të hidrodesulfuruara</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30CE87A2" w14:textId="54BDA9A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ekstraktimi me solvent i një distilati parafinik të lehtë dhe i trajtuar me hidrogjen me qëllim konvertimin e squfurit organik në H</w:t>
            </w:r>
            <w:r w:rsidRPr="00D928FF">
              <w:rPr>
                <w:rFonts w:ascii="Garamond" w:hAnsi="Garamond"/>
                <w:sz w:val="20"/>
                <w:szCs w:val="20"/>
                <w:vertAlign w:val="subscript"/>
              </w:rPr>
              <w:t>2</w:t>
            </w:r>
            <w:r w:rsidRPr="00D928FF">
              <w:rPr>
                <w:rFonts w:ascii="Garamond" w:hAnsi="Garamond"/>
                <w:sz w:val="20"/>
                <w:szCs w:val="20"/>
              </w:rPr>
              <w:t>S</w:t>
            </w:r>
            <w:r w:rsidR="00EC54CB" w:rsidRPr="00D928FF">
              <w:rPr>
                <w:rFonts w:ascii="Garamond" w:hAnsi="Garamond"/>
                <w:sz w:val="20"/>
                <w:szCs w:val="20"/>
              </w:rPr>
              <w:t>,</w:t>
            </w:r>
            <w:r w:rsidRPr="00D928FF">
              <w:rPr>
                <w:rFonts w:ascii="Garamond" w:hAnsi="Garamond"/>
                <w:sz w:val="20"/>
                <w:szCs w:val="20"/>
              </w:rPr>
              <w:t xml:space="preserve"> që më pas eleminohet. Përbëhet nga hidrokarbure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 xml:space="preserve">40 </w:t>
            </w:r>
            <w:r w:rsidRPr="00D928FF">
              <w:rPr>
                <w:rFonts w:ascii="Garamond" w:hAnsi="Garamond"/>
                <w:sz w:val="20"/>
                <w:szCs w:val="20"/>
              </w:rPr>
              <w:t>dhe</w:t>
            </w:r>
            <w:r w:rsidR="004616CF" w:rsidRPr="00D928FF">
              <w:rPr>
                <w:rFonts w:ascii="Garamond" w:hAnsi="Garamond"/>
                <w:sz w:val="20"/>
                <w:szCs w:val="20"/>
              </w:rPr>
              <w:t xml:space="preserve"> </w:t>
            </w:r>
            <w:r w:rsidRPr="00D928FF">
              <w:rPr>
                <w:rFonts w:ascii="Garamond" w:hAnsi="Garamond"/>
                <w:sz w:val="20"/>
                <w:szCs w:val="20"/>
              </w:rPr>
              <w:t>prodhon një produkt vajor përfundimtar me viskozitet më të lartë se 10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7E36136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649-540-00-4</w:t>
            </w:r>
          </w:p>
        </w:tc>
        <w:tc>
          <w:tcPr>
            <w:tcW w:w="1624" w:type="dxa"/>
            <w:tcBorders>
              <w:top w:val="single" w:sz="4" w:space="0" w:color="auto"/>
              <w:left w:val="single" w:sz="4" w:space="0" w:color="auto"/>
              <w:bottom w:val="single" w:sz="4" w:space="0" w:color="auto"/>
              <w:right w:val="single" w:sz="4" w:space="0" w:color="auto"/>
            </w:tcBorders>
          </w:tcPr>
          <w:p w14:paraId="7B93A0D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295-340-1</w:t>
            </w:r>
          </w:p>
        </w:tc>
        <w:tc>
          <w:tcPr>
            <w:tcW w:w="1608" w:type="dxa"/>
            <w:tcBorders>
              <w:top w:val="single" w:sz="4" w:space="0" w:color="auto"/>
              <w:left w:val="single" w:sz="4" w:space="0" w:color="auto"/>
              <w:bottom w:val="single" w:sz="4" w:space="0" w:color="auto"/>
              <w:right w:val="single" w:sz="4" w:space="0" w:color="auto"/>
            </w:tcBorders>
          </w:tcPr>
          <w:p w14:paraId="698F836B"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91995-77-6</w:t>
            </w:r>
          </w:p>
        </w:tc>
        <w:tc>
          <w:tcPr>
            <w:tcW w:w="1073" w:type="dxa"/>
            <w:tcBorders>
              <w:top w:val="single" w:sz="4" w:space="0" w:color="auto"/>
              <w:left w:val="single" w:sz="4" w:space="0" w:color="auto"/>
              <w:bottom w:val="single" w:sz="4" w:space="0" w:color="auto"/>
              <w:right w:val="single" w:sz="4" w:space="0" w:color="auto"/>
            </w:tcBorders>
          </w:tcPr>
          <w:p w14:paraId="41B19C2D"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1E8CCAE4"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458C079" w14:textId="5443EB3B"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me solvent, le të lehta në boshllëk, të hidrotrajtuara</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0BDCE96E" w14:textId="5DE7029F" w:rsidR="009F537F" w:rsidRPr="00D928FF" w:rsidRDefault="009F537F" w:rsidP="0005462B">
            <w:pPr>
              <w:rPr>
                <w:rFonts w:ascii="Garamond" w:hAnsi="Garamond"/>
                <w:sz w:val="20"/>
                <w:szCs w:val="20"/>
                <w:vertAlign w:val="subscript"/>
              </w:rPr>
            </w:pPr>
            <w:r w:rsidRPr="00D928FF">
              <w:rPr>
                <w:rFonts w:ascii="Garamond" w:hAnsi="Garamond"/>
                <w:sz w:val="20"/>
                <w:szCs w:val="20"/>
              </w:rPr>
              <w:t xml:space="preserve"> [Përbërje komplekse e hidrokarbureve të përftuara nga ekstraktimi me solvent i leve të naftave të lehta në </w:t>
            </w:r>
            <w:r w:rsidR="00644952">
              <w:rPr>
                <w:rFonts w:ascii="Garamond" w:hAnsi="Garamond"/>
                <w:sz w:val="20"/>
                <w:szCs w:val="20"/>
              </w:rPr>
              <w:t>boshllëk</w:t>
            </w:r>
            <w:r w:rsidRPr="00D928FF">
              <w:rPr>
                <w:rFonts w:ascii="Garamond" w:hAnsi="Garamond"/>
                <w:sz w:val="20"/>
                <w:szCs w:val="20"/>
              </w:rPr>
              <w:t xml:space="preserve"> dhe trajtuar me hidrogjen në prani të një katalizatori. Përbëhet kryesisht</w:t>
            </w:r>
            <w:r w:rsidR="004616CF" w:rsidRPr="00D928FF">
              <w:rPr>
                <w:rFonts w:ascii="Garamond" w:hAnsi="Garamond"/>
                <w:sz w:val="20"/>
                <w:szCs w:val="20"/>
              </w:rPr>
              <w:t xml:space="preserve"> </w:t>
            </w:r>
            <w:r w:rsidRPr="00D928FF">
              <w:rPr>
                <w:rFonts w:ascii="Garamond" w:hAnsi="Garamond"/>
                <w:sz w:val="20"/>
                <w:szCs w:val="20"/>
              </w:rPr>
              <w:t xml:space="preserve">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13</w:t>
            </w:r>
            <w:r w:rsidRPr="00D928FF">
              <w:rPr>
                <w:rFonts w:ascii="Garamond" w:hAnsi="Garamond"/>
                <w:sz w:val="20"/>
                <w:szCs w:val="20"/>
              </w:rPr>
              <w:t>-C</w:t>
            </w:r>
            <w:r w:rsidRPr="00D928FF">
              <w:rPr>
                <w:rFonts w:ascii="Garamond" w:hAnsi="Garamond"/>
                <w:sz w:val="20"/>
                <w:szCs w:val="20"/>
                <w:vertAlign w:val="subscript"/>
              </w:rPr>
              <w:t>30 ].</w:t>
            </w:r>
          </w:p>
        </w:tc>
        <w:tc>
          <w:tcPr>
            <w:tcW w:w="1727" w:type="dxa"/>
            <w:tcBorders>
              <w:top w:val="single" w:sz="4" w:space="0" w:color="auto"/>
              <w:left w:val="single" w:sz="4" w:space="0" w:color="auto"/>
              <w:bottom w:val="single" w:sz="4" w:space="0" w:color="auto"/>
              <w:right w:val="single" w:sz="4" w:space="0" w:color="auto"/>
            </w:tcBorders>
          </w:tcPr>
          <w:p w14:paraId="34F3E40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649-541-00-X</w:t>
            </w:r>
          </w:p>
        </w:tc>
        <w:tc>
          <w:tcPr>
            <w:tcW w:w="1624" w:type="dxa"/>
            <w:tcBorders>
              <w:top w:val="single" w:sz="4" w:space="0" w:color="auto"/>
              <w:left w:val="single" w:sz="4" w:space="0" w:color="auto"/>
              <w:bottom w:val="single" w:sz="4" w:space="0" w:color="auto"/>
              <w:right w:val="single" w:sz="4" w:space="0" w:color="auto"/>
            </w:tcBorders>
          </w:tcPr>
          <w:p w14:paraId="0B7F8377"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295-342-2</w:t>
            </w:r>
          </w:p>
        </w:tc>
        <w:tc>
          <w:tcPr>
            <w:tcW w:w="1608" w:type="dxa"/>
            <w:tcBorders>
              <w:top w:val="single" w:sz="4" w:space="0" w:color="auto"/>
              <w:left w:val="single" w:sz="4" w:space="0" w:color="auto"/>
              <w:bottom w:val="single" w:sz="4" w:space="0" w:color="auto"/>
              <w:right w:val="single" w:sz="4" w:space="0" w:color="auto"/>
            </w:tcBorders>
          </w:tcPr>
          <w:p w14:paraId="35E31212"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91995-79-8</w:t>
            </w:r>
          </w:p>
        </w:tc>
        <w:tc>
          <w:tcPr>
            <w:tcW w:w="1073" w:type="dxa"/>
            <w:tcBorders>
              <w:top w:val="single" w:sz="4" w:space="0" w:color="auto"/>
              <w:left w:val="single" w:sz="4" w:space="0" w:color="auto"/>
              <w:bottom w:val="single" w:sz="4" w:space="0" w:color="auto"/>
              <w:right w:val="single" w:sz="4" w:space="0" w:color="auto"/>
            </w:tcBorders>
          </w:tcPr>
          <w:p w14:paraId="63390BF6"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4C1BE988"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1A503D3C" w14:textId="50109C92"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me solvent,distilate parafinike të rënda, të trajtuara me argjila</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1349E750" w14:textId="319B9C3F" w:rsidR="009F537F" w:rsidRPr="00D928FF" w:rsidRDefault="009F537F" w:rsidP="00E150B2">
            <w:pPr>
              <w:jc w:val="both"/>
              <w:rPr>
                <w:rFonts w:ascii="Garamond" w:hAnsi="Garamond"/>
                <w:sz w:val="20"/>
                <w:szCs w:val="20"/>
              </w:rPr>
            </w:pPr>
            <w:r w:rsidRPr="00D928FF">
              <w:rPr>
                <w:rFonts w:ascii="Garamond" w:hAnsi="Garamond"/>
                <w:sz w:val="20"/>
                <w:szCs w:val="20"/>
              </w:rPr>
              <w:t>[Përb</w:t>
            </w:r>
            <w:r w:rsidR="00E150B2" w:rsidRPr="00D928FF">
              <w:rPr>
                <w:rFonts w:ascii="Garamond" w:hAnsi="Garamond"/>
                <w:sz w:val="20"/>
                <w:szCs w:val="20"/>
              </w:rPr>
              <w:t>ë</w:t>
            </w:r>
            <w:r w:rsidRPr="00D928FF">
              <w:rPr>
                <w:rFonts w:ascii="Garamond" w:hAnsi="Garamond"/>
                <w:sz w:val="20"/>
                <w:szCs w:val="20"/>
              </w:rPr>
              <w:t>rje komplekse e hidrokarbureve të përftuara nga trajtimi me argjila natyrore apo të modifikuara të një fraksioni nafte, me qëllim largimin e gjurmëve të komponimeve polare dhe papastërtive. Përbëhet kryesisht</w:t>
            </w:r>
            <w:r w:rsidR="004616CF" w:rsidRPr="00D928FF">
              <w:rPr>
                <w:rFonts w:ascii="Garamond" w:hAnsi="Garamond"/>
                <w:sz w:val="20"/>
                <w:szCs w:val="20"/>
              </w:rPr>
              <w:t xml:space="preserve"> </w:t>
            </w:r>
            <w:r w:rsidRPr="00D928FF">
              <w:rPr>
                <w:rFonts w:ascii="Garamond" w:hAnsi="Garamond"/>
                <w:sz w:val="20"/>
                <w:szCs w:val="20"/>
              </w:rPr>
              <w:t xml:space="preserve">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50.</w:t>
            </w:r>
            <w:r w:rsidRPr="00D928FF">
              <w:rPr>
                <w:rFonts w:ascii="Garamond" w:hAnsi="Garamond"/>
                <w:sz w:val="20"/>
                <w:szCs w:val="20"/>
              </w:rPr>
              <w:t xml:space="preserve"> Mund të përmbajë 5% në peshë, ose me shumë hidrokarbure aromatike me unaza që përmbajnë 4-6 cikle].</w:t>
            </w:r>
          </w:p>
        </w:tc>
        <w:tc>
          <w:tcPr>
            <w:tcW w:w="1727" w:type="dxa"/>
            <w:tcBorders>
              <w:top w:val="single" w:sz="4" w:space="0" w:color="auto"/>
              <w:left w:val="single" w:sz="4" w:space="0" w:color="auto"/>
              <w:bottom w:val="single" w:sz="4" w:space="0" w:color="auto"/>
              <w:right w:val="single" w:sz="4" w:space="0" w:color="auto"/>
            </w:tcBorders>
          </w:tcPr>
          <w:p w14:paraId="153BAA9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649-542-00-5</w:t>
            </w:r>
          </w:p>
        </w:tc>
        <w:tc>
          <w:tcPr>
            <w:tcW w:w="1624" w:type="dxa"/>
            <w:tcBorders>
              <w:top w:val="single" w:sz="4" w:space="0" w:color="auto"/>
              <w:left w:val="single" w:sz="4" w:space="0" w:color="auto"/>
              <w:bottom w:val="single" w:sz="4" w:space="0" w:color="auto"/>
              <w:right w:val="single" w:sz="4" w:space="0" w:color="auto"/>
            </w:tcBorders>
          </w:tcPr>
          <w:p w14:paraId="2D0C94D0" w14:textId="77777777" w:rsidR="009F537F" w:rsidRPr="00D928FF" w:rsidRDefault="009F537F" w:rsidP="0005462B">
            <w:pPr>
              <w:jc w:val="both"/>
              <w:rPr>
                <w:rFonts w:ascii="Garamond" w:hAnsi="Garamond"/>
                <w:sz w:val="20"/>
                <w:szCs w:val="20"/>
              </w:rPr>
            </w:pPr>
            <w:r w:rsidRPr="00D928FF">
              <w:rPr>
                <w:rFonts w:ascii="Garamond" w:hAnsi="Garamond"/>
                <w:sz w:val="20"/>
                <w:szCs w:val="20"/>
              </w:rPr>
              <w:t>296-437-1</w:t>
            </w:r>
          </w:p>
        </w:tc>
        <w:tc>
          <w:tcPr>
            <w:tcW w:w="1608" w:type="dxa"/>
            <w:tcBorders>
              <w:top w:val="single" w:sz="4" w:space="0" w:color="auto"/>
              <w:left w:val="single" w:sz="4" w:space="0" w:color="auto"/>
              <w:bottom w:val="single" w:sz="4" w:space="0" w:color="auto"/>
              <w:right w:val="single" w:sz="4" w:space="0" w:color="auto"/>
            </w:tcBorders>
          </w:tcPr>
          <w:p w14:paraId="56B5B23F" w14:textId="77777777" w:rsidR="009F537F" w:rsidRPr="00D928FF" w:rsidRDefault="009F537F" w:rsidP="0005462B">
            <w:pPr>
              <w:jc w:val="both"/>
              <w:rPr>
                <w:rFonts w:ascii="Garamond" w:hAnsi="Garamond"/>
                <w:sz w:val="20"/>
                <w:szCs w:val="20"/>
              </w:rPr>
            </w:pPr>
            <w:r w:rsidRPr="00D928FF">
              <w:rPr>
                <w:rFonts w:ascii="Garamond" w:hAnsi="Garamond"/>
                <w:sz w:val="20"/>
                <w:szCs w:val="20"/>
              </w:rPr>
              <w:t>92704-08-0</w:t>
            </w:r>
          </w:p>
        </w:tc>
        <w:tc>
          <w:tcPr>
            <w:tcW w:w="1073" w:type="dxa"/>
            <w:tcBorders>
              <w:top w:val="single" w:sz="4" w:space="0" w:color="auto"/>
              <w:left w:val="single" w:sz="4" w:space="0" w:color="auto"/>
              <w:bottom w:val="single" w:sz="4" w:space="0" w:color="auto"/>
              <w:right w:val="single" w:sz="4" w:space="0" w:color="auto"/>
            </w:tcBorders>
          </w:tcPr>
          <w:p w14:paraId="13840E0E"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4FD8E4F0"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5DAD3F4" w14:textId="2461E31C"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Ekstrakte nafte me solvent të hidrodesulfuruara, distilate </w:t>
            </w:r>
            <w:r w:rsidR="006464DB" w:rsidRPr="00D928FF">
              <w:rPr>
                <w:rFonts w:ascii="Garamond" w:hAnsi="Garamond"/>
                <w:b/>
                <w:bCs/>
                <w:sz w:val="20"/>
                <w:szCs w:val="20"/>
              </w:rPr>
              <w:t>naftën</w:t>
            </w:r>
            <w:r w:rsidRPr="00D928FF">
              <w:rPr>
                <w:rFonts w:ascii="Garamond" w:hAnsi="Garamond"/>
                <w:b/>
                <w:bCs/>
                <w:sz w:val="20"/>
                <w:szCs w:val="20"/>
              </w:rPr>
              <w:t>ike të rënda</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170237C5" w14:textId="7880674B" w:rsidR="009F537F" w:rsidRPr="00D928FF" w:rsidRDefault="009F537F" w:rsidP="0005462B">
            <w:pPr>
              <w:jc w:val="both"/>
              <w:rPr>
                <w:rFonts w:ascii="Garamond" w:hAnsi="Garamond"/>
                <w:sz w:val="20"/>
                <w:szCs w:val="20"/>
              </w:rPr>
            </w:pPr>
            <w:r w:rsidRPr="00D928FF">
              <w:rPr>
                <w:rFonts w:ascii="Garamond" w:hAnsi="Garamond"/>
                <w:sz w:val="20"/>
                <w:szCs w:val="20"/>
              </w:rPr>
              <w:t xml:space="preserve"> [Përbërje komplekse e hidrokarbureve të përftuara nga trajtimi i një ngarkese nafte me hidrogjen me qëllim konvertimin e squfurit organik në H</w:t>
            </w:r>
            <w:r w:rsidRPr="00D928FF">
              <w:rPr>
                <w:rFonts w:ascii="Garamond" w:hAnsi="Garamond"/>
                <w:sz w:val="20"/>
                <w:szCs w:val="20"/>
                <w:vertAlign w:val="subscript"/>
              </w:rPr>
              <w:t>2</w:t>
            </w:r>
            <w:r w:rsidRPr="00D928FF">
              <w:rPr>
                <w:rFonts w:ascii="Garamond" w:hAnsi="Garamond"/>
                <w:sz w:val="20"/>
                <w:szCs w:val="20"/>
              </w:rPr>
              <w:t>S</w:t>
            </w:r>
            <w:r w:rsidR="00EC54CB" w:rsidRPr="00D928FF">
              <w:rPr>
                <w:rFonts w:ascii="Garamond" w:hAnsi="Garamond"/>
                <w:sz w:val="20"/>
                <w:szCs w:val="20"/>
              </w:rPr>
              <w:t>,</w:t>
            </w:r>
            <w:r w:rsidRPr="00D928FF">
              <w:rPr>
                <w:rFonts w:ascii="Garamond" w:hAnsi="Garamond"/>
                <w:sz w:val="20"/>
                <w:szCs w:val="20"/>
              </w:rPr>
              <w:t xml:space="preserve"> i cili më pas eleminohet. Përbëhet 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 xml:space="preserve">50, </w:t>
            </w:r>
            <w:r w:rsidRPr="00D928FF">
              <w:rPr>
                <w:rFonts w:ascii="Garamond" w:hAnsi="Garamond"/>
                <w:sz w:val="20"/>
                <w:szCs w:val="20"/>
              </w:rPr>
              <w:t>dhe formon një produkt vajor përfundimtar me viskozitet më të lartë se 19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4B224B4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649-543-00-0</w:t>
            </w:r>
          </w:p>
        </w:tc>
        <w:tc>
          <w:tcPr>
            <w:tcW w:w="1624" w:type="dxa"/>
            <w:tcBorders>
              <w:top w:val="single" w:sz="4" w:space="0" w:color="auto"/>
              <w:left w:val="single" w:sz="4" w:space="0" w:color="auto"/>
              <w:bottom w:val="single" w:sz="4" w:space="0" w:color="auto"/>
              <w:right w:val="single" w:sz="4" w:space="0" w:color="auto"/>
            </w:tcBorders>
          </w:tcPr>
          <w:p w14:paraId="7DAE7393"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297-827-4</w:t>
            </w:r>
          </w:p>
        </w:tc>
        <w:tc>
          <w:tcPr>
            <w:tcW w:w="1608" w:type="dxa"/>
            <w:tcBorders>
              <w:top w:val="single" w:sz="4" w:space="0" w:color="auto"/>
              <w:left w:val="single" w:sz="4" w:space="0" w:color="auto"/>
              <w:bottom w:val="single" w:sz="4" w:space="0" w:color="auto"/>
              <w:right w:val="single" w:sz="4" w:space="0" w:color="auto"/>
            </w:tcBorders>
          </w:tcPr>
          <w:p w14:paraId="2894C29E" w14:textId="77777777" w:rsidR="009F537F" w:rsidRPr="00D928FF" w:rsidRDefault="009F537F" w:rsidP="0005462B">
            <w:pPr>
              <w:jc w:val="both"/>
              <w:rPr>
                <w:rFonts w:ascii="Garamond" w:hAnsi="Garamond"/>
                <w:sz w:val="20"/>
                <w:szCs w:val="20"/>
              </w:rPr>
            </w:pPr>
            <w:r w:rsidRPr="00D928FF">
              <w:rPr>
                <w:rFonts w:ascii="Garamond" w:hAnsi="Garamond"/>
                <w:sz w:val="20"/>
                <w:szCs w:val="20"/>
              </w:rPr>
              <w:t>93763-10-1</w:t>
            </w:r>
          </w:p>
        </w:tc>
        <w:tc>
          <w:tcPr>
            <w:tcW w:w="1073" w:type="dxa"/>
            <w:tcBorders>
              <w:top w:val="single" w:sz="4" w:space="0" w:color="auto"/>
              <w:left w:val="single" w:sz="4" w:space="0" w:color="auto"/>
              <w:bottom w:val="single" w:sz="4" w:space="0" w:color="auto"/>
              <w:right w:val="single" w:sz="4" w:space="0" w:color="auto"/>
            </w:tcBorders>
          </w:tcPr>
          <w:p w14:paraId="6DFAF6BF"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5682D866"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ED3A63A" w14:textId="256E35D5"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me solvent të hidrodesulfuruara, distilate parafinike të rënda të deparafinuara me solvent</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289CCD26" w14:textId="4DA81798"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trajtimi me hidrogjen i një ngarkese nafte të deparafinuar me solvent, me qëllim konvertimin e squfurit organik në H2S, i cili më pas largohet.Përbëhet nga hidrokarbure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15</w:t>
            </w:r>
            <w:r w:rsidRPr="00D928FF">
              <w:rPr>
                <w:rFonts w:ascii="Garamond" w:hAnsi="Garamond"/>
                <w:sz w:val="20"/>
                <w:szCs w:val="20"/>
              </w:rPr>
              <w:t>-C</w:t>
            </w:r>
            <w:r w:rsidRPr="00D928FF">
              <w:rPr>
                <w:rFonts w:ascii="Garamond" w:hAnsi="Garamond"/>
                <w:sz w:val="20"/>
                <w:szCs w:val="20"/>
                <w:vertAlign w:val="subscript"/>
              </w:rPr>
              <w:t xml:space="preserve">50, </w:t>
            </w:r>
            <w:r w:rsidRPr="00D928FF">
              <w:rPr>
                <w:rFonts w:ascii="Garamond" w:hAnsi="Garamond"/>
                <w:sz w:val="20"/>
                <w:szCs w:val="20"/>
              </w:rPr>
              <w:t>dhe</w:t>
            </w:r>
            <w:r w:rsidR="004616CF" w:rsidRPr="00D928FF">
              <w:rPr>
                <w:rFonts w:ascii="Garamond" w:hAnsi="Garamond"/>
                <w:sz w:val="20"/>
                <w:szCs w:val="20"/>
              </w:rPr>
              <w:t xml:space="preserve"> </w:t>
            </w:r>
            <w:r w:rsidRPr="00D928FF">
              <w:rPr>
                <w:rFonts w:ascii="Garamond" w:hAnsi="Garamond"/>
                <w:sz w:val="20"/>
                <w:szCs w:val="20"/>
              </w:rPr>
              <w:t>prodhon një produkt vajor përfundimtar me viskozitet më të lartë se 19 cSt në 40</w:t>
            </w:r>
            <w:r w:rsidRPr="00D928FF">
              <w:rPr>
                <w:rFonts w:ascii="Garamond" w:hAnsi="Garamond"/>
                <w:sz w:val="20"/>
                <w:szCs w:val="20"/>
                <w:vertAlign w:val="superscript"/>
              </w:rPr>
              <w:t>o</w:t>
            </w:r>
            <w:r w:rsidRPr="00D928FF">
              <w:rPr>
                <w:rFonts w:ascii="Garamond" w:hAnsi="Garamond"/>
                <w:sz w:val="20"/>
                <w:szCs w:val="20"/>
              </w:rPr>
              <w:t>C].</w:t>
            </w:r>
          </w:p>
        </w:tc>
        <w:tc>
          <w:tcPr>
            <w:tcW w:w="1727" w:type="dxa"/>
            <w:tcBorders>
              <w:top w:val="single" w:sz="4" w:space="0" w:color="auto"/>
              <w:left w:val="single" w:sz="4" w:space="0" w:color="auto"/>
              <w:bottom w:val="single" w:sz="4" w:space="0" w:color="auto"/>
              <w:right w:val="single" w:sz="4" w:space="0" w:color="auto"/>
            </w:tcBorders>
          </w:tcPr>
          <w:p w14:paraId="2276E89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649-544-00-6</w:t>
            </w:r>
          </w:p>
        </w:tc>
        <w:tc>
          <w:tcPr>
            <w:tcW w:w="1624" w:type="dxa"/>
            <w:tcBorders>
              <w:top w:val="single" w:sz="4" w:space="0" w:color="auto"/>
              <w:left w:val="single" w:sz="4" w:space="0" w:color="auto"/>
              <w:bottom w:val="single" w:sz="4" w:space="0" w:color="auto"/>
              <w:right w:val="single" w:sz="4" w:space="0" w:color="auto"/>
            </w:tcBorders>
          </w:tcPr>
          <w:p w14:paraId="46C6EFF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297-829-5</w:t>
            </w:r>
          </w:p>
        </w:tc>
        <w:tc>
          <w:tcPr>
            <w:tcW w:w="1608" w:type="dxa"/>
            <w:tcBorders>
              <w:top w:val="single" w:sz="4" w:space="0" w:color="auto"/>
              <w:left w:val="single" w:sz="4" w:space="0" w:color="auto"/>
              <w:bottom w:val="single" w:sz="4" w:space="0" w:color="auto"/>
              <w:right w:val="single" w:sz="4" w:space="0" w:color="auto"/>
            </w:tcBorders>
          </w:tcPr>
          <w:p w14:paraId="58F15051" w14:textId="77777777" w:rsidR="009F537F" w:rsidRPr="00D928FF" w:rsidRDefault="009F537F" w:rsidP="0005462B">
            <w:pPr>
              <w:jc w:val="both"/>
              <w:rPr>
                <w:rFonts w:ascii="Garamond" w:hAnsi="Garamond"/>
                <w:sz w:val="20"/>
                <w:szCs w:val="20"/>
              </w:rPr>
            </w:pPr>
            <w:r w:rsidRPr="00D928FF">
              <w:rPr>
                <w:rFonts w:ascii="Garamond" w:hAnsi="Garamond"/>
                <w:sz w:val="20"/>
                <w:szCs w:val="20"/>
              </w:rPr>
              <w:t>93763-11-2</w:t>
            </w:r>
          </w:p>
        </w:tc>
        <w:tc>
          <w:tcPr>
            <w:tcW w:w="1073" w:type="dxa"/>
            <w:tcBorders>
              <w:top w:val="single" w:sz="4" w:space="0" w:color="auto"/>
              <w:left w:val="single" w:sz="4" w:space="0" w:color="auto"/>
              <w:bottom w:val="single" w:sz="4" w:space="0" w:color="auto"/>
              <w:right w:val="single" w:sz="4" w:space="0" w:color="auto"/>
            </w:tcBorders>
          </w:tcPr>
          <w:p w14:paraId="3CA30EFD"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0FF1CCB2"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74B4AEBF" w14:textId="66C4779D"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me solvent, distilate parafinike të lehta, të trajtuara me karbon aktiv</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52A0D297" w14:textId="7B3AA45C"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si fraksione gjatë distilimit të një ekstrakti të</w:t>
            </w:r>
            <w:r w:rsidR="001E4F5C" w:rsidRPr="00D928FF">
              <w:rPr>
                <w:rFonts w:ascii="Garamond" w:hAnsi="Garamond"/>
                <w:sz w:val="20"/>
                <w:szCs w:val="20"/>
              </w:rPr>
              <w:t xml:space="preserve"> rikupe</w:t>
            </w:r>
            <w:r w:rsidRPr="00D928FF">
              <w:rPr>
                <w:rFonts w:ascii="Garamond" w:hAnsi="Garamond"/>
                <w:sz w:val="20"/>
                <w:szCs w:val="20"/>
              </w:rPr>
              <w:t>ruar me ekstraktim me solvent të një distilati të lehtë parafinik koke dhe trajtuar me karbon aktiv me qëllim largimin e gjurmëve të komponimeve polare dhe papastërtive.</w:t>
            </w:r>
            <w:r w:rsidR="003C21D0" w:rsidRPr="00D928FF">
              <w:rPr>
                <w:rFonts w:ascii="Garamond" w:hAnsi="Garamond"/>
                <w:sz w:val="20"/>
                <w:szCs w:val="20"/>
              </w:rPr>
              <w:t xml:space="preserve"> </w:t>
            </w:r>
            <w:r w:rsidRPr="00D928FF">
              <w:rPr>
                <w:rFonts w:ascii="Garamond" w:hAnsi="Garamond"/>
                <w:sz w:val="20"/>
                <w:szCs w:val="20"/>
              </w:rPr>
              <w:t xml:space="preserve">Përbëhet 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16</w:t>
            </w:r>
            <w:r w:rsidRPr="00D928FF">
              <w:rPr>
                <w:rFonts w:ascii="Garamond" w:hAnsi="Garamond"/>
                <w:sz w:val="20"/>
                <w:szCs w:val="20"/>
              </w:rPr>
              <w:t>-C</w:t>
            </w:r>
            <w:r w:rsidRPr="00D928FF">
              <w:rPr>
                <w:rFonts w:ascii="Garamond" w:hAnsi="Garamond"/>
                <w:sz w:val="20"/>
                <w:szCs w:val="20"/>
                <w:vertAlign w:val="subscript"/>
              </w:rPr>
              <w:t>32</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7EBBD8C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649-545-00-1</w:t>
            </w:r>
          </w:p>
        </w:tc>
        <w:tc>
          <w:tcPr>
            <w:tcW w:w="1624" w:type="dxa"/>
            <w:tcBorders>
              <w:top w:val="single" w:sz="4" w:space="0" w:color="auto"/>
              <w:left w:val="single" w:sz="4" w:space="0" w:color="auto"/>
              <w:bottom w:val="single" w:sz="4" w:space="0" w:color="auto"/>
              <w:right w:val="single" w:sz="4" w:space="0" w:color="auto"/>
            </w:tcBorders>
          </w:tcPr>
          <w:p w14:paraId="07780FA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309-672-2</w:t>
            </w:r>
          </w:p>
        </w:tc>
        <w:tc>
          <w:tcPr>
            <w:tcW w:w="1608" w:type="dxa"/>
            <w:tcBorders>
              <w:top w:val="single" w:sz="4" w:space="0" w:color="auto"/>
              <w:left w:val="single" w:sz="4" w:space="0" w:color="auto"/>
              <w:bottom w:val="single" w:sz="4" w:space="0" w:color="auto"/>
              <w:right w:val="single" w:sz="4" w:space="0" w:color="auto"/>
            </w:tcBorders>
          </w:tcPr>
          <w:p w14:paraId="23FE417B"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100684-02-4</w:t>
            </w:r>
          </w:p>
        </w:tc>
        <w:tc>
          <w:tcPr>
            <w:tcW w:w="1073" w:type="dxa"/>
            <w:tcBorders>
              <w:top w:val="single" w:sz="4" w:space="0" w:color="auto"/>
              <w:left w:val="single" w:sz="4" w:space="0" w:color="auto"/>
              <w:bottom w:val="single" w:sz="4" w:space="0" w:color="auto"/>
              <w:right w:val="single" w:sz="4" w:space="0" w:color="auto"/>
            </w:tcBorders>
          </w:tcPr>
          <w:p w14:paraId="6C22D928"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2E73B115"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4A467133" w14:textId="67A419CA"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me solvent, distilate parafinike të lehta, të trajtuara me argjila</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0B7195A3" w14:textId="55DA549D"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si fraksione gjatë distilimit të një ekstrakti të</w:t>
            </w:r>
            <w:r w:rsidR="001E4F5C" w:rsidRPr="00D928FF">
              <w:rPr>
                <w:rFonts w:ascii="Garamond" w:hAnsi="Garamond"/>
                <w:sz w:val="20"/>
                <w:szCs w:val="20"/>
              </w:rPr>
              <w:t xml:space="preserve"> rikupe</w:t>
            </w:r>
            <w:r w:rsidRPr="00D928FF">
              <w:rPr>
                <w:rFonts w:ascii="Garamond" w:hAnsi="Garamond"/>
                <w:sz w:val="20"/>
                <w:szCs w:val="20"/>
              </w:rPr>
              <w:t>ruar me ekstraktim me solvent të një distilati të lehtë parafinik koke dhe trajtuar me argjilë të bardhë me qëllim largimin e gjurmëve të komponimeve polare dhe papastërtive</w:t>
            </w:r>
            <w:r w:rsidRPr="00D928FF">
              <w:rPr>
                <w:rFonts w:ascii="Garamond" w:hAnsi="Garamond"/>
                <w:sz w:val="20"/>
                <w:szCs w:val="20"/>
                <w:vertAlign w:val="subscript"/>
              </w:rPr>
              <w:t>.</w:t>
            </w:r>
            <w:r w:rsidR="003C21D0" w:rsidRPr="00D928FF">
              <w:rPr>
                <w:rFonts w:ascii="Garamond" w:hAnsi="Garamond"/>
                <w:sz w:val="20"/>
                <w:szCs w:val="20"/>
                <w:vertAlign w:val="subscript"/>
              </w:rPr>
              <w:t xml:space="preserve"> </w:t>
            </w:r>
            <w:r w:rsidRPr="00D928FF">
              <w:rPr>
                <w:rFonts w:ascii="Garamond" w:hAnsi="Garamond"/>
                <w:sz w:val="20"/>
                <w:szCs w:val="20"/>
              </w:rPr>
              <w:t xml:space="preserve">Përbëhet 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16</w:t>
            </w:r>
            <w:r w:rsidRPr="00D928FF">
              <w:rPr>
                <w:rFonts w:ascii="Garamond" w:hAnsi="Garamond"/>
                <w:sz w:val="20"/>
                <w:szCs w:val="20"/>
              </w:rPr>
              <w:t>-C</w:t>
            </w:r>
            <w:r w:rsidRPr="00D928FF">
              <w:rPr>
                <w:rFonts w:ascii="Garamond" w:hAnsi="Garamond"/>
                <w:sz w:val="20"/>
                <w:szCs w:val="20"/>
                <w:vertAlign w:val="subscript"/>
              </w:rPr>
              <w:t>32</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1F86351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649-546-00-7</w:t>
            </w:r>
          </w:p>
        </w:tc>
        <w:tc>
          <w:tcPr>
            <w:tcW w:w="1624" w:type="dxa"/>
            <w:tcBorders>
              <w:top w:val="single" w:sz="4" w:space="0" w:color="auto"/>
              <w:left w:val="single" w:sz="4" w:space="0" w:color="auto"/>
              <w:bottom w:val="single" w:sz="4" w:space="0" w:color="auto"/>
              <w:right w:val="single" w:sz="4" w:space="0" w:color="auto"/>
            </w:tcBorders>
          </w:tcPr>
          <w:p w14:paraId="7AB00AB2"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309-673-8</w:t>
            </w:r>
          </w:p>
        </w:tc>
        <w:tc>
          <w:tcPr>
            <w:tcW w:w="1608" w:type="dxa"/>
            <w:tcBorders>
              <w:top w:val="single" w:sz="4" w:space="0" w:color="auto"/>
              <w:left w:val="single" w:sz="4" w:space="0" w:color="auto"/>
              <w:bottom w:val="single" w:sz="4" w:space="0" w:color="auto"/>
              <w:right w:val="single" w:sz="4" w:space="0" w:color="auto"/>
            </w:tcBorders>
          </w:tcPr>
          <w:p w14:paraId="4E975037"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100684-03-5</w:t>
            </w:r>
          </w:p>
        </w:tc>
        <w:tc>
          <w:tcPr>
            <w:tcW w:w="1073" w:type="dxa"/>
            <w:tcBorders>
              <w:top w:val="single" w:sz="4" w:space="0" w:color="auto"/>
              <w:left w:val="single" w:sz="4" w:space="0" w:color="auto"/>
              <w:bottom w:val="single" w:sz="4" w:space="0" w:color="auto"/>
              <w:right w:val="single" w:sz="4" w:space="0" w:color="auto"/>
            </w:tcBorders>
          </w:tcPr>
          <w:p w14:paraId="1DED2A12"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7AAEED6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75D437A" w14:textId="79F7B4E6"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nga trajtimi në boshllëk, i leve tretësa, të trajtuara me karbon aktiv</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3FF278C9" w14:textId="21D31A06" w:rsidR="009F537F" w:rsidRPr="00D928FF" w:rsidRDefault="009F537F" w:rsidP="0005462B">
            <w:pPr>
              <w:rPr>
                <w:rFonts w:ascii="Garamond" w:hAnsi="Garamond"/>
                <w:sz w:val="20"/>
                <w:szCs w:val="20"/>
              </w:rPr>
            </w:pPr>
            <w:r w:rsidRPr="00D928FF">
              <w:rPr>
                <w:rFonts w:ascii="Garamond" w:hAnsi="Garamond"/>
                <w:sz w:val="20"/>
                <w:szCs w:val="20"/>
              </w:rPr>
              <w:t>[Përbërje komplekse e hidrokarbureve të përftuara me ekstraktim me solvent i</w:t>
            </w:r>
            <w:r w:rsidR="004616CF" w:rsidRPr="00D928FF">
              <w:rPr>
                <w:rFonts w:ascii="Garamond" w:hAnsi="Garamond"/>
                <w:sz w:val="20"/>
                <w:szCs w:val="20"/>
              </w:rPr>
              <w:t xml:space="preserve"> </w:t>
            </w:r>
            <w:r w:rsidRPr="00D928FF">
              <w:rPr>
                <w:rFonts w:ascii="Garamond" w:hAnsi="Garamond"/>
                <w:sz w:val="20"/>
                <w:szCs w:val="20"/>
              </w:rPr>
              <w:t>lit të lehtë të naftës në boshllëk i trajtuar me karbon aktiv me qëllim largimin e gjurmëve të komponimeve polare dhe papastërtive</w:t>
            </w:r>
            <w:r w:rsidRPr="00D928FF">
              <w:rPr>
                <w:rFonts w:ascii="Garamond" w:hAnsi="Garamond"/>
                <w:sz w:val="20"/>
                <w:szCs w:val="20"/>
                <w:vertAlign w:val="subscript"/>
              </w:rPr>
              <w:t>.</w:t>
            </w:r>
            <w:r w:rsidRPr="00D928FF">
              <w:rPr>
                <w:rFonts w:ascii="Garamond" w:hAnsi="Garamond"/>
                <w:sz w:val="20"/>
                <w:szCs w:val="20"/>
              </w:rPr>
              <w:t xml:space="preserve"> Përbëhet 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13</w:t>
            </w:r>
            <w:r w:rsidRPr="00D928FF">
              <w:rPr>
                <w:rFonts w:ascii="Garamond" w:hAnsi="Garamond"/>
                <w:sz w:val="20"/>
                <w:szCs w:val="20"/>
              </w:rPr>
              <w:t>-C</w:t>
            </w:r>
            <w:r w:rsidRPr="00D928FF">
              <w:rPr>
                <w:rFonts w:ascii="Garamond" w:hAnsi="Garamond"/>
                <w:sz w:val="20"/>
                <w:szCs w:val="20"/>
                <w:vertAlign w:val="subscript"/>
              </w:rPr>
              <w:t>30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54108C3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649-547-00-2</w:t>
            </w:r>
          </w:p>
        </w:tc>
        <w:tc>
          <w:tcPr>
            <w:tcW w:w="1624" w:type="dxa"/>
            <w:tcBorders>
              <w:top w:val="single" w:sz="4" w:space="0" w:color="auto"/>
              <w:left w:val="single" w:sz="4" w:space="0" w:color="auto"/>
              <w:bottom w:val="single" w:sz="4" w:space="0" w:color="auto"/>
              <w:right w:val="single" w:sz="4" w:space="0" w:color="auto"/>
            </w:tcBorders>
          </w:tcPr>
          <w:p w14:paraId="19DFE19D"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309-674-3</w:t>
            </w:r>
          </w:p>
        </w:tc>
        <w:tc>
          <w:tcPr>
            <w:tcW w:w="1608" w:type="dxa"/>
            <w:tcBorders>
              <w:top w:val="single" w:sz="4" w:space="0" w:color="auto"/>
              <w:left w:val="single" w:sz="4" w:space="0" w:color="auto"/>
              <w:bottom w:val="single" w:sz="4" w:space="0" w:color="auto"/>
              <w:right w:val="single" w:sz="4" w:space="0" w:color="auto"/>
            </w:tcBorders>
          </w:tcPr>
          <w:p w14:paraId="3CDF1063"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100684-04-6</w:t>
            </w:r>
          </w:p>
        </w:tc>
        <w:tc>
          <w:tcPr>
            <w:tcW w:w="1073" w:type="dxa"/>
            <w:tcBorders>
              <w:top w:val="single" w:sz="4" w:space="0" w:color="auto"/>
              <w:left w:val="single" w:sz="4" w:space="0" w:color="auto"/>
              <w:bottom w:val="single" w:sz="4" w:space="0" w:color="auto"/>
              <w:right w:val="single" w:sz="4" w:space="0" w:color="auto"/>
            </w:tcBorders>
          </w:tcPr>
          <w:p w14:paraId="54848353"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3AE1257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3D76C7B" w14:textId="74EE649B"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nga trajtimi në boshllëk, i leve të lehta tretësa, të trajtuara me argjila</w:t>
            </w:r>
            <w:r w:rsidR="003C21D0" w:rsidRPr="00D928FF">
              <w:rPr>
                <w:rFonts w:ascii="Garamond" w:hAnsi="Garamond"/>
                <w:b/>
                <w:bCs/>
                <w:sz w:val="20"/>
                <w:szCs w:val="20"/>
              </w:rPr>
              <w:t xml:space="preserve">; esktrakt </w:t>
            </w:r>
            <w:r w:rsidRPr="00D928FF">
              <w:rPr>
                <w:rFonts w:ascii="Garamond" w:hAnsi="Garamond"/>
                <w:b/>
                <w:bCs/>
                <w:sz w:val="20"/>
                <w:szCs w:val="20"/>
              </w:rPr>
              <w:t>distilat aromatikesh(i trajtuar);</w:t>
            </w:r>
          </w:p>
          <w:p w14:paraId="1A696428" w14:textId="45617F50" w:rsidR="009F537F" w:rsidRPr="00D928FF" w:rsidRDefault="009F537F" w:rsidP="0010688E">
            <w:pPr>
              <w:jc w:val="both"/>
              <w:rPr>
                <w:rFonts w:ascii="Garamond" w:hAnsi="Garamond"/>
                <w:sz w:val="20"/>
                <w:szCs w:val="20"/>
              </w:rPr>
            </w:pPr>
            <w:r w:rsidRPr="00D928FF">
              <w:rPr>
                <w:rFonts w:ascii="Garamond" w:hAnsi="Garamond"/>
                <w:sz w:val="20"/>
                <w:szCs w:val="20"/>
              </w:rPr>
              <w:t xml:space="preserve">[Përbërje komplekse e hidrokarbureve të përftuara me ekstraktim me solvent, nga </w:t>
            </w:r>
            <w:r w:rsidR="0010688E" w:rsidRPr="00D928FF">
              <w:rPr>
                <w:rFonts w:ascii="Garamond" w:hAnsi="Garamond"/>
                <w:sz w:val="20"/>
                <w:szCs w:val="20"/>
              </w:rPr>
              <w:t>lë</w:t>
            </w:r>
            <w:r w:rsidRPr="00D928FF">
              <w:rPr>
                <w:rFonts w:ascii="Garamond" w:hAnsi="Garamond"/>
                <w:sz w:val="20"/>
                <w:szCs w:val="20"/>
              </w:rPr>
              <w:t>nda</w:t>
            </w:r>
            <w:r w:rsidR="006464DB" w:rsidRPr="00D928FF">
              <w:rPr>
                <w:rFonts w:ascii="Garamond" w:hAnsi="Garamond"/>
                <w:sz w:val="20"/>
                <w:szCs w:val="20"/>
              </w:rPr>
              <w:t xml:space="preserve"> djegëse</w:t>
            </w:r>
            <w:r w:rsidRPr="00D928FF">
              <w:rPr>
                <w:rFonts w:ascii="Garamond" w:hAnsi="Garamond"/>
                <w:sz w:val="20"/>
                <w:szCs w:val="20"/>
              </w:rPr>
              <w:t xml:space="preserve"> e</w:t>
            </w:r>
            <w:r w:rsidR="0009198E" w:rsidRPr="00D928FF">
              <w:rPr>
                <w:rFonts w:ascii="Garamond" w:hAnsi="Garamond"/>
                <w:sz w:val="20"/>
                <w:szCs w:val="20"/>
              </w:rPr>
              <w:t xml:space="preserve"> lëngët </w:t>
            </w:r>
            <w:r w:rsidRPr="00D928FF">
              <w:rPr>
                <w:rFonts w:ascii="Garamond" w:hAnsi="Garamond"/>
                <w:sz w:val="20"/>
                <w:szCs w:val="20"/>
              </w:rPr>
              <w:t>e mesme</w:t>
            </w:r>
            <w:r w:rsidR="00511C00" w:rsidRPr="00D928FF">
              <w:rPr>
                <w:rFonts w:ascii="Garamond" w:hAnsi="Garamond"/>
                <w:sz w:val="20"/>
                <w:szCs w:val="20"/>
              </w:rPr>
              <w:t xml:space="preserve"> e rëndë</w:t>
            </w:r>
            <w:r w:rsidRPr="00D928FF">
              <w:rPr>
                <w:rFonts w:ascii="Garamond" w:hAnsi="Garamond"/>
                <w:sz w:val="20"/>
                <w:szCs w:val="20"/>
              </w:rPr>
              <w:t>, e lehtë e naftës në boshllëk, trajtuar me argjila zbardhuese me qëllim largimin e gjurmëve të komponimeve polare dhe papastërtive</w:t>
            </w:r>
            <w:r w:rsidRPr="00D928FF">
              <w:rPr>
                <w:rFonts w:ascii="Garamond" w:hAnsi="Garamond"/>
                <w:sz w:val="20"/>
                <w:szCs w:val="20"/>
                <w:vertAlign w:val="subscript"/>
              </w:rPr>
              <w:t>.</w:t>
            </w:r>
            <w:r w:rsidRPr="00D928FF">
              <w:rPr>
                <w:rFonts w:ascii="Garamond" w:hAnsi="Garamond"/>
                <w:sz w:val="20"/>
                <w:szCs w:val="20"/>
              </w:rPr>
              <w:t xml:space="preserve"> Përbëhet 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13</w:t>
            </w:r>
            <w:r w:rsidRPr="00D928FF">
              <w:rPr>
                <w:rFonts w:ascii="Garamond" w:hAnsi="Garamond"/>
                <w:sz w:val="20"/>
                <w:szCs w:val="20"/>
              </w:rPr>
              <w:t>-C</w:t>
            </w:r>
            <w:r w:rsidRPr="00D928FF">
              <w:rPr>
                <w:rFonts w:ascii="Garamond" w:hAnsi="Garamond"/>
                <w:sz w:val="20"/>
                <w:szCs w:val="20"/>
                <w:vertAlign w:val="subscript"/>
              </w:rPr>
              <w:t>30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5834123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649-548-00-8</w:t>
            </w:r>
          </w:p>
        </w:tc>
        <w:tc>
          <w:tcPr>
            <w:tcW w:w="1624" w:type="dxa"/>
            <w:tcBorders>
              <w:top w:val="single" w:sz="4" w:space="0" w:color="auto"/>
              <w:left w:val="single" w:sz="4" w:space="0" w:color="auto"/>
              <w:bottom w:val="single" w:sz="4" w:space="0" w:color="auto"/>
              <w:right w:val="single" w:sz="4" w:space="0" w:color="auto"/>
            </w:tcBorders>
          </w:tcPr>
          <w:p w14:paraId="60ABD751"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309-675-9</w:t>
            </w:r>
          </w:p>
        </w:tc>
        <w:tc>
          <w:tcPr>
            <w:tcW w:w="1608" w:type="dxa"/>
            <w:tcBorders>
              <w:top w:val="single" w:sz="4" w:space="0" w:color="auto"/>
              <w:left w:val="single" w:sz="4" w:space="0" w:color="auto"/>
              <w:bottom w:val="single" w:sz="4" w:space="0" w:color="auto"/>
              <w:right w:val="single" w:sz="4" w:space="0" w:color="auto"/>
            </w:tcBorders>
          </w:tcPr>
          <w:p w14:paraId="3B702A9F"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100684-05-7</w:t>
            </w:r>
          </w:p>
        </w:tc>
        <w:tc>
          <w:tcPr>
            <w:tcW w:w="1073" w:type="dxa"/>
            <w:tcBorders>
              <w:top w:val="single" w:sz="4" w:space="0" w:color="auto"/>
              <w:left w:val="single" w:sz="4" w:space="0" w:color="auto"/>
              <w:bottom w:val="single" w:sz="4" w:space="0" w:color="auto"/>
              <w:right w:val="single" w:sz="4" w:space="0" w:color="auto"/>
            </w:tcBorders>
          </w:tcPr>
          <w:p w14:paraId="591FFAB0"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75893E5A"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6A67969B" w14:textId="1B2AB75F"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t</w:t>
            </w:r>
            <w:r w:rsidR="000C5D34" w:rsidRPr="00D928FF">
              <w:rPr>
                <w:rFonts w:ascii="Garamond" w:hAnsi="Garamond"/>
                <w:b/>
                <w:bCs/>
                <w:sz w:val="20"/>
                <w:szCs w:val="20"/>
              </w:rPr>
              <w:t>ë</w:t>
            </w:r>
            <w:r w:rsidRPr="00D928FF">
              <w:rPr>
                <w:rFonts w:ascii="Garamond" w:hAnsi="Garamond"/>
                <w:b/>
                <w:bCs/>
                <w:sz w:val="20"/>
                <w:szCs w:val="20"/>
              </w:rPr>
              <w:t xml:space="preserve"> nxjerra nga trajtimi i naftës me nxehtësi;</w:t>
            </w:r>
          </w:p>
          <w:p w14:paraId="2309979F" w14:textId="56D05588"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si fraksione vajore mbas largimit të vajrave me solvent apo gjatë trajtimit me nxehtësi. Përbëhet kryesisht nga hidrokarbure me vargje të degëzuara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20</w:t>
            </w:r>
            <w:r w:rsidRPr="00D928FF">
              <w:rPr>
                <w:rFonts w:ascii="Garamond" w:hAnsi="Garamond"/>
                <w:sz w:val="20"/>
                <w:szCs w:val="20"/>
              </w:rPr>
              <w:t>-C</w:t>
            </w:r>
            <w:r w:rsidRPr="00D928FF">
              <w:rPr>
                <w:rFonts w:ascii="Garamond" w:hAnsi="Garamond"/>
                <w:sz w:val="20"/>
                <w:szCs w:val="20"/>
                <w:vertAlign w:val="subscript"/>
              </w:rPr>
              <w:t>50</w:t>
            </w:r>
            <w:r w:rsidRPr="00D928FF">
              <w:rPr>
                <w:rFonts w:ascii="Garamond" w:hAnsi="Garamond"/>
                <w:sz w:val="20"/>
                <w:szCs w:val="20"/>
              </w:rPr>
              <w:t>].</w:t>
            </w:r>
          </w:p>
        </w:tc>
        <w:tc>
          <w:tcPr>
            <w:tcW w:w="1727" w:type="dxa"/>
            <w:tcBorders>
              <w:top w:val="single" w:sz="4" w:space="0" w:color="auto"/>
              <w:left w:val="single" w:sz="4" w:space="0" w:color="auto"/>
              <w:bottom w:val="single" w:sz="4" w:space="0" w:color="auto"/>
              <w:right w:val="single" w:sz="4" w:space="0" w:color="auto"/>
            </w:tcBorders>
          </w:tcPr>
          <w:p w14:paraId="420A640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649-549-00-3</w:t>
            </w:r>
          </w:p>
        </w:tc>
        <w:tc>
          <w:tcPr>
            <w:tcW w:w="1624" w:type="dxa"/>
            <w:tcBorders>
              <w:top w:val="single" w:sz="4" w:space="0" w:color="auto"/>
              <w:left w:val="single" w:sz="4" w:space="0" w:color="auto"/>
              <w:bottom w:val="single" w:sz="4" w:space="0" w:color="auto"/>
              <w:right w:val="single" w:sz="4" w:space="0" w:color="auto"/>
            </w:tcBorders>
          </w:tcPr>
          <w:p w14:paraId="23AC8CB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265-171-8</w:t>
            </w:r>
          </w:p>
        </w:tc>
        <w:tc>
          <w:tcPr>
            <w:tcW w:w="1608" w:type="dxa"/>
            <w:tcBorders>
              <w:top w:val="single" w:sz="4" w:space="0" w:color="auto"/>
              <w:left w:val="single" w:sz="4" w:space="0" w:color="auto"/>
              <w:bottom w:val="single" w:sz="4" w:space="0" w:color="auto"/>
              <w:right w:val="single" w:sz="4" w:space="0" w:color="auto"/>
            </w:tcBorders>
          </w:tcPr>
          <w:p w14:paraId="2D9FA52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64742-67-2</w:t>
            </w:r>
          </w:p>
        </w:tc>
        <w:tc>
          <w:tcPr>
            <w:tcW w:w="1073" w:type="dxa"/>
            <w:tcBorders>
              <w:top w:val="single" w:sz="4" w:space="0" w:color="auto"/>
              <w:left w:val="single" w:sz="4" w:space="0" w:color="auto"/>
              <w:bottom w:val="single" w:sz="4" w:space="0" w:color="auto"/>
              <w:right w:val="single" w:sz="4" w:space="0" w:color="auto"/>
            </w:tcBorders>
          </w:tcPr>
          <w:p w14:paraId="608F53A8"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776F83BD"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2D29F93C" w14:textId="22ACCF9D" w:rsidR="009F537F" w:rsidRPr="00D928FF" w:rsidRDefault="009F537F" w:rsidP="000C5D34">
            <w:pPr>
              <w:jc w:val="both"/>
              <w:rPr>
                <w:rFonts w:ascii="Garamond" w:hAnsi="Garamond"/>
                <w:sz w:val="20"/>
                <w:szCs w:val="20"/>
              </w:rPr>
            </w:pPr>
            <w:r w:rsidRPr="00D928FF">
              <w:rPr>
                <w:rFonts w:ascii="Garamond" w:hAnsi="Garamond"/>
                <w:b/>
                <w:bCs/>
                <w:sz w:val="20"/>
                <w:szCs w:val="20"/>
              </w:rPr>
              <w:t>Vajra t</w:t>
            </w:r>
            <w:r w:rsidR="000C5D34" w:rsidRPr="00D928FF">
              <w:rPr>
                <w:rFonts w:ascii="Garamond" w:hAnsi="Garamond"/>
                <w:b/>
                <w:bCs/>
                <w:sz w:val="20"/>
                <w:szCs w:val="20"/>
              </w:rPr>
              <w:t>ë</w:t>
            </w:r>
            <w:r w:rsidRPr="00D928FF">
              <w:rPr>
                <w:rFonts w:ascii="Garamond" w:hAnsi="Garamond"/>
                <w:b/>
                <w:bCs/>
                <w:sz w:val="20"/>
                <w:szCs w:val="20"/>
              </w:rPr>
              <w:t xml:space="preserve"> nxjerra nga trajtimi i naftës me nxehtësi; të hidrotrajtuara;</w:t>
            </w:r>
          </w:p>
        </w:tc>
        <w:tc>
          <w:tcPr>
            <w:tcW w:w="1727" w:type="dxa"/>
            <w:tcBorders>
              <w:top w:val="single" w:sz="4" w:space="0" w:color="auto"/>
              <w:left w:val="single" w:sz="4" w:space="0" w:color="auto"/>
              <w:bottom w:val="single" w:sz="4" w:space="0" w:color="auto"/>
              <w:right w:val="single" w:sz="4" w:space="0" w:color="auto"/>
            </w:tcBorders>
          </w:tcPr>
          <w:p w14:paraId="3E4B340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649-550-00-9</w:t>
            </w:r>
          </w:p>
        </w:tc>
        <w:tc>
          <w:tcPr>
            <w:tcW w:w="1624" w:type="dxa"/>
            <w:tcBorders>
              <w:top w:val="single" w:sz="4" w:space="0" w:color="auto"/>
              <w:left w:val="single" w:sz="4" w:space="0" w:color="auto"/>
              <w:bottom w:val="single" w:sz="4" w:space="0" w:color="auto"/>
              <w:right w:val="single" w:sz="4" w:space="0" w:color="auto"/>
            </w:tcBorders>
          </w:tcPr>
          <w:p w14:paraId="6619054E"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295-394-6</w:t>
            </w:r>
          </w:p>
        </w:tc>
        <w:tc>
          <w:tcPr>
            <w:tcW w:w="1608" w:type="dxa"/>
            <w:tcBorders>
              <w:top w:val="single" w:sz="4" w:space="0" w:color="auto"/>
              <w:left w:val="single" w:sz="4" w:space="0" w:color="auto"/>
              <w:bottom w:val="single" w:sz="4" w:space="0" w:color="auto"/>
              <w:right w:val="single" w:sz="4" w:space="0" w:color="auto"/>
            </w:tcBorders>
          </w:tcPr>
          <w:p w14:paraId="68ED63B7"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92045-12-0</w:t>
            </w:r>
          </w:p>
        </w:tc>
        <w:tc>
          <w:tcPr>
            <w:tcW w:w="1073" w:type="dxa"/>
            <w:tcBorders>
              <w:top w:val="single" w:sz="4" w:space="0" w:color="auto"/>
              <w:left w:val="single" w:sz="4" w:space="0" w:color="auto"/>
              <w:bottom w:val="single" w:sz="4" w:space="0" w:color="auto"/>
              <w:right w:val="single" w:sz="4" w:space="0" w:color="auto"/>
            </w:tcBorders>
          </w:tcPr>
          <w:p w14:paraId="76175046" w14:textId="77777777" w:rsidR="009F537F" w:rsidRPr="00D928FF" w:rsidRDefault="009F537F" w:rsidP="0005462B">
            <w:pPr>
              <w:jc w:val="both"/>
              <w:rPr>
                <w:rFonts w:ascii="Garamond" w:hAnsi="Garamond"/>
                <w:sz w:val="20"/>
                <w:szCs w:val="20"/>
              </w:rPr>
            </w:pPr>
            <w:r w:rsidRPr="00D928FF">
              <w:rPr>
                <w:rFonts w:ascii="Garamond" w:hAnsi="Garamond"/>
                <w:sz w:val="20"/>
                <w:szCs w:val="20"/>
              </w:rPr>
              <w:t>L</w:t>
            </w:r>
          </w:p>
        </w:tc>
      </w:tr>
      <w:tr w:rsidR="009F537F" w:rsidRPr="00D928FF" w14:paraId="498805AE" w14:textId="77777777" w:rsidTr="0005462B">
        <w:trPr>
          <w:trHeight w:val="395"/>
          <w:jc w:val="center"/>
        </w:trPr>
        <w:tc>
          <w:tcPr>
            <w:tcW w:w="4148" w:type="dxa"/>
            <w:tcBorders>
              <w:top w:val="single" w:sz="4" w:space="0" w:color="auto"/>
              <w:left w:val="single" w:sz="4" w:space="0" w:color="auto"/>
              <w:bottom w:val="single" w:sz="4" w:space="0" w:color="auto"/>
              <w:right w:val="single" w:sz="4" w:space="0" w:color="auto"/>
            </w:tcBorders>
          </w:tcPr>
          <w:p w14:paraId="0C1DE2AC" w14:textId="64BD3B44" w:rsidR="009F537F" w:rsidRPr="00D928FF" w:rsidRDefault="009F537F" w:rsidP="0005462B">
            <w:pPr>
              <w:autoSpaceDE w:val="0"/>
              <w:autoSpaceDN w:val="0"/>
              <w:adjustRightInd w:val="0"/>
              <w:jc w:val="both"/>
              <w:rPr>
                <w:rFonts w:ascii="Garamond" w:hAnsi="Garamond"/>
                <w:b/>
                <w:bCs/>
                <w:sz w:val="20"/>
                <w:szCs w:val="20"/>
              </w:rPr>
            </w:pPr>
            <w:r w:rsidRPr="00D928FF">
              <w:rPr>
                <w:rFonts w:ascii="Garamond" w:hAnsi="Garamond"/>
                <w:b/>
                <w:sz w:val="20"/>
                <w:szCs w:val="20"/>
                <w:lang w:eastAsia="sq-AL"/>
              </w:rPr>
              <w:t xml:space="preserve">Fibrat </w:t>
            </w:r>
            <w:r w:rsidR="006464DB" w:rsidRPr="00D928FF">
              <w:rPr>
                <w:rFonts w:ascii="Garamond" w:hAnsi="Garamond"/>
                <w:b/>
                <w:sz w:val="20"/>
                <w:szCs w:val="20"/>
                <w:lang w:eastAsia="sq-AL"/>
              </w:rPr>
              <w:t>q</w:t>
            </w:r>
            <w:r w:rsidRPr="00D928FF">
              <w:rPr>
                <w:rFonts w:ascii="Garamond" w:hAnsi="Garamond"/>
                <w:b/>
                <w:sz w:val="20"/>
                <w:szCs w:val="20"/>
                <w:lang w:eastAsia="sq-AL"/>
              </w:rPr>
              <w:t xml:space="preserve">eramike </w:t>
            </w:r>
            <w:r w:rsidR="006464DB" w:rsidRPr="00D928FF">
              <w:rPr>
                <w:rFonts w:ascii="Garamond" w:hAnsi="Garamond"/>
                <w:b/>
                <w:sz w:val="20"/>
                <w:szCs w:val="20"/>
                <w:lang w:eastAsia="sq-AL"/>
              </w:rPr>
              <w:t>r</w:t>
            </w:r>
            <w:r w:rsidRPr="00D928FF">
              <w:rPr>
                <w:rFonts w:ascii="Garamond" w:hAnsi="Garamond"/>
                <w:b/>
                <w:sz w:val="20"/>
                <w:szCs w:val="20"/>
                <w:lang w:eastAsia="sq-AL"/>
              </w:rPr>
              <w:t>efraktare</w:t>
            </w:r>
            <w:r w:rsidR="00CF5135" w:rsidRPr="00D928FF">
              <w:rPr>
                <w:rFonts w:ascii="Garamond" w:hAnsi="Garamond"/>
                <w:b/>
                <w:sz w:val="20"/>
                <w:szCs w:val="20"/>
                <w:lang w:eastAsia="sq-AL"/>
              </w:rPr>
              <w:t xml:space="preserve">; fibra </w:t>
            </w:r>
            <w:r w:rsidRPr="00D928FF">
              <w:rPr>
                <w:rFonts w:ascii="Garamond" w:hAnsi="Garamond"/>
                <w:b/>
                <w:sz w:val="20"/>
                <w:szCs w:val="20"/>
                <w:lang w:eastAsia="sq-AL"/>
              </w:rPr>
              <w:t>p</w:t>
            </w:r>
            <w:r w:rsidR="006464DB" w:rsidRPr="00D928FF">
              <w:rPr>
                <w:rFonts w:ascii="Garamond" w:hAnsi="Garamond"/>
                <w:b/>
                <w:sz w:val="20"/>
                <w:szCs w:val="20"/>
                <w:lang w:eastAsia="sq-AL"/>
              </w:rPr>
              <w:t>ë</w:t>
            </w:r>
            <w:r w:rsidRPr="00D928FF">
              <w:rPr>
                <w:rFonts w:ascii="Garamond" w:hAnsi="Garamond"/>
                <w:b/>
                <w:sz w:val="20"/>
                <w:szCs w:val="20"/>
                <w:lang w:eastAsia="sq-AL"/>
              </w:rPr>
              <w:t>r nj</w:t>
            </w:r>
            <w:r w:rsidR="006464DB" w:rsidRPr="00D928FF">
              <w:rPr>
                <w:rFonts w:ascii="Garamond" w:hAnsi="Garamond"/>
                <w:b/>
                <w:sz w:val="20"/>
                <w:szCs w:val="20"/>
                <w:lang w:eastAsia="sq-AL"/>
              </w:rPr>
              <w:t>ë</w:t>
            </w:r>
            <w:r w:rsidR="000D3DC6" w:rsidRPr="00D928FF">
              <w:rPr>
                <w:rFonts w:ascii="Garamond" w:hAnsi="Garamond"/>
                <w:b/>
                <w:sz w:val="20"/>
                <w:szCs w:val="20"/>
                <w:lang w:eastAsia="sq-AL"/>
              </w:rPr>
              <w:t xml:space="preserve"> qëllim</w:t>
            </w:r>
            <w:r w:rsidR="000C5D34" w:rsidRPr="00D928FF">
              <w:rPr>
                <w:rFonts w:ascii="Garamond" w:hAnsi="Garamond"/>
                <w:b/>
                <w:sz w:val="20"/>
                <w:szCs w:val="20"/>
                <w:lang w:eastAsia="sq-AL"/>
              </w:rPr>
              <w:t xml:space="preserve"> të veçan</w:t>
            </w:r>
            <w:r w:rsidR="006464DB" w:rsidRPr="00D928FF">
              <w:rPr>
                <w:rFonts w:ascii="Garamond" w:hAnsi="Garamond"/>
                <w:b/>
                <w:sz w:val="20"/>
                <w:szCs w:val="20"/>
                <w:lang w:eastAsia="sq-AL"/>
              </w:rPr>
              <w:t>të</w:t>
            </w:r>
            <w:r w:rsidRPr="00D928FF">
              <w:rPr>
                <w:rFonts w:ascii="Garamond" w:hAnsi="Garamond"/>
                <w:b/>
                <w:sz w:val="20"/>
                <w:szCs w:val="20"/>
                <w:lang w:eastAsia="sq-AL"/>
              </w:rPr>
              <w:t xml:space="preserve">, me </w:t>
            </w:r>
            <w:r w:rsidR="006464DB" w:rsidRPr="00D928FF">
              <w:rPr>
                <w:rFonts w:ascii="Garamond" w:hAnsi="Garamond"/>
                <w:b/>
                <w:sz w:val="20"/>
                <w:szCs w:val="20"/>
                <w:lang w:eastAsia="sq-AL"/>
              </w:rPr>
              <w:t>përjashtim</w:t>
            </w:r>
            <w:r w:rsidRPr="00D928FF">
              <w:rPr>
                <w:rFonts w:ascii="Garamond" w:hAnsi="Garamond"/>
                <w:b/>
                <w:sz w:val="20"/>
                <w:szCs w:val="20"/>
                <w:lang w:eastAsia="sq-AL"/>
              </w:rPr>
              <w:t xml:space="preserve"> t</w:t>
            </w:r>
            <w:r w:rsidR="006464DB" w:rsidRPr="00D928FF">
              <w:rPr>
                <w:rFonts w:ascii="Garamond" w:hAnsi="Garamond"/>
                <w:b/>
                <w:sz w:val="20"/>
                <w:szCs w:val="20"/>
                <w:lang w:eastAsia="sq-AL"/>
              </w:rPr>
              <w:t>ë</w:t>
            </w:r>
            <w:r w:rsidRPr="00D928FF">
              <w:rPr>
                <w:rFonts w:ascii="Garamond" w:hAnsi="Garamond"/>
                <w:b/>
                <w:sz w:val="20"/>
                <w:szCs w:val="20"/>
                <w:lang w:eastAsia="sq-AL"/>
              </w:rPr>
              <w:t xml:space="preserve"> atyre</w:t>
            </w:r>
            <w:r w:rsidR="000D071D" w:rsidRPr="00D928FF">
              <w:rPr>
                <w:rFonts w:ascii="Garamond" w:hAnsi="Garamond"/>
                <w:b/>
                <w:sz w:val="20"/>
                <w:szCs w:val="20"/>
                <w:lang w:eastAsia="sq-AL"/>
              </w:rPr>
              <w:t xml:space="preserve"> që </w:t>
            </w:r>
            <w:r w:rsidR="006464DB" w:rsidRPr="00D928FF">
              <w:rPr>
                <w:rFonts w:ascii="Garamond" w:hAnsi="Garamond"/>
                <w:b/>
                <w:sz w:val="20"/>
                <w:szCs w:val="20"/>
                <w:lang w:eastAsia="sq-AL"/>
              </w:rPr>
              <w:t>janë</w:t>
            </w:r>
            <w:r w:rsidRPr="00D928FF">
              <w:rPr>
                <w:rFonts w:ascii="Garamond" w:hAnsi="Garamond"/>
                <w:b/>
                <w:sz w:val="20"/>
                <w:szCs w:val="20"/>
                <w:lang w:eastAsia="sq-AL"/>
              </w:rPr>
              <w:t xml:space="preserve"> specifikuar diku </w:t>
            </w:r>
            <w:r w:rsidR="006464DB" w:rsidRPr="00D928FF">
              <w:rPr>
                <w:rFonts w:ascii="Garamond" w:hAnsi="Garamond"/>
                <w:b/>
                <w:sz w:val="20"/>
                <w:szCs w:val="20"/>
                <w:lang w:eastAsia="sq-AL"/>
              </w:rPr>
              <w:t>tjetër</w:t>
            </w:r>
            <w:r w:rsidRPr="00D928FF">
              <w:rPr>
                <w:rFonts w:ascii="Garamond" w:hAnsi="Garamond"/>
                <w:b/>
                <w:sz w:val="20"/>
                <w:szCs w:val="20"/>
                <w:lang w:eastAsia="sq-AL"/>
              </w:rPr>
              <w:t xml:space="preserve"> n</w:t>
            </w:r>
            <w:r w:rsidR="006464DB" w:rsidRPr="00D928FF">
              <w:rPr>
                <w:rFonts w:ascii="Garamond" w:hAnsi="Garamond"/>
                <w:b/>
                <w:sz w:val="20"/>
                <w:szCs w:val="20"/>
                <w:lang w:eastAsia="sq-AL"/>
              </w:rPr>
              <w:t>ë</w:t>
            </w:r>
            <w:r w:rsidRPr="00D928FF">
              <w:rPr>
                <w:rFonts w:ascii="Garamond" w:hAnsi="Garamond"/>
                <w:b/>
                <w:sz w:val="20"/>
                <w:szCs w:val="20"/>
                <w:lang w:eastAsia="sq-AL"/>
              </w:rPr>
              <w:t xml:space="preserve"> </w:t>
            </w:r>
            <w:r w:rsidR="006464DB" w:rsidRPr="00D928FF">
              <w:rPr>
                <w:rFonts w:ascii="Garamond" w:hAnsi="Garamond"/>
                <w:b/>
                <w:sz w:val="20"/>
                <w:szCs w:val="20"/>
                <w:lang w:eastAsia="sq-AL"/>
              </w:rPr>
              <w:t>këtë</w:t>
            </w:r>
            <w:r w:rsidRPr="00D928FF">
              <w:rPr>
                <w:rFonts w:ascii="Garamond" w:hAnsi="Garamond"/>
                <w:b/>
                <w:sz w:val="20"/>
                <w:szCs w:val="20"/>
                <w:lang w:eastAsia="sq-AL"/>
              </w:rPr>
              <w:t xml:space="preserve"> </w:t>
            </w:r>
            <w:r w:rsidR="006464DB" w:rsidRPr="00D928FF">
              <w:rPr>
                <w:rFonts w:ascii="Garamond" w:hAnsi="Garamond"/>
                <w:b/>
                <w:sz w:val="20"/>
                <w:szCs w:val="20"/>
                <w:lang w:eastAsia="sq-AL"/>
              </w:rPr>
              <w:t>s</w:t>
            </w:r>
            <w:r w:rsidRPr="00D928FF">
              <w:rPr>
                <w:rFonts w:ascii="Garamond" w:hAnsi="Garamond"/>
                <w:b/>
                <w:sz w:val="20"/>
                <w:szCs w:val="20"/>
                <w:lang w:eastAsia="sq-AL"/>
              </w:rPr>
              <w:t>htojc</w:t>
            </w:r>
            <w:r w:rsidR="006464DB" w:rsidRPr="00D928FF">
              <w:rPr>
                <w:rFonts w:ascii="Garamond" w:hAnsi="Garamond"/>
                <w:b/>
                <w:sz w:val="20"/>
                <w:szCs w:val="20"/>
                <w:lang w:eastAsia="sq-AL"/>
              </w:rPr>
              <w:t>ë</w:t>
            </w:r>
            <w:r w:rsidRPr="00D928FF">
              <w:rPr>
                <w:rFonts w:ascii="Garamond" w:hAnsi="Garamond"/>
                <w:b/>
                <w:sz w:val="20"/>
                <w:szCs w:val="20"/>
                <w:lang w:eastAsia="sq-AL"/>
              </w:rPr>
              <w:t>;</w:t>
            </w:r>
          </w:p>
          <w:p w14:paraId="718DA172" w14:textId="49CD92A1" w:rsidR="009F537F" w:rsidRPr="00D928FF" w:rsidRDefault="009F537F" w:rsidP="0005462B">
            <w:pPr>
              <w:autoSpaceDE w:val="0"/>
              <w:autoSpaceDN w:val="0"/>
              <w:adjustRightInd w:val="0"/>
              <w:jc w:val="both"/>
              <w:rPr>
                <w:rFonts w:ascii="Garamond" w:hAnsi="Garamond"/>
                <w:bCs/>
                <w:sz w:val="20"/>
                <w:szCs w:val="20"/>
              </w:rPr>
            </w:pPr>
            <w:r w:rsidRPr="00D928FF">
              <w:rPr>
                <w:rFonts w:ascii="Garamond" w:hAnsi="Garamond"/>
                <w:bCs/>
                <w:sz w:val="20"/>
                <w:szCs w:val="20"/>
              </w:rPr>
              <w:t>[Fibra (silikate) t</w:t>
            </w:r>
            <w:r w:rsidR="006464DB" w:rsidRPr="00D928FF">
              <w:rPr>
                <w:rFonts w:ascii="Garamond" w:hAnsi="Garamond"/>
                <w:bCs/>
                <w:sz w:val="20"/>
                <w:szCs w:val="20"/>
              </w:rPr>
              <w:t>ë</w:t>
            </w:r>
            <w:r w:rsidRPr="00D928FF">
              <w:rPr>
                <w:rFonts w:ascii="Garamond" w:hAnsi="Garamond"/>
                <w:bCs/>
                <w:sz w:val="20"/>
                <w:szCs w:val="20"/>
              </w:rPr>
              <w:t xml:space="preserve"> tejdukshme, b</w:t>
            </w:r>
            <w:r w:rsidR="006464DB" w:rsidRPr="00D928FF">
              <w:rPr>
                <w:rFonts w:ascii="Garamond" w:hAnsi="Garamond"/>
                <w:bCs/>
                <w:sz w:val="20"/>
                <w:szCs w:val="20"/>
              </w:rPr>
              <w:t>ë</w:t>
            </w:r>
            <w:r w:rsidRPr="00D928FF">
              <w:rPr>
                <w:rFonts w:ascii="Garamond" w:hAnsi="Garamond"/>
                <w:bCs/>
                <w:sz w:val="20"/>
                <w:szCs w:val="20"/>
              </w:rPr>
              <w:t>r</w:t>
            </w:r>
            <w:r w:rsidR="006464DB" w:rsidRPr="00D928FF">
              <w:rPr>
                <w:rFonts w:ascii="Garamond" w:hAnsi="Garamond"/>
                <w:bCs/>
                <w:sz w:val="20"/>
                <w:szCs w:val="20"/>
              </w:rPr>
              <w:t>ë</w:t>
            </w:r>
            <w:r w:rsidRPr="00D928FF">
              <w:rPr>
                <w:rFonts w:ascii="Garamond" w:hAnsi="Garamond"/>
                <w:bCs/>
                <w:sz w:val="20"/>
                <w:szCs w:val="20"/>
              </w:rPr>
              <w:t xml:space="preserve"> nga dora e njeriut, t</w:t>
            </w:r>
            <w:r w:rsidR="006464DB" w:rsidRPr="00D928FF">
              <w:rPr>
                <w:rFonts w:ascii="Garamond" w:hAnsi="Garamond"/>
                <w:bCs/>
                <w:sz w:val="20"/>
                <w:szCs w:val="20"/>
              </w:rPr>
              <w:t>ë</w:t>
            </w:r>
            <w:r w:rsidRPr="00D928FF">
              <w:rPr>
                <w:rFonts w:ascii="Garamond" w:hAnsi="Garamond"/>
                <w:bCs/>
                <w:sz w:val="20"/>
                <w:szCs w:val="20"/>
              </w:rPr>
              <w:t xml:space="preserve"> cilat me orientim sipas rastit</w:t>
            </w:r>
            <w:r w:rsidR="00CB39A8" w:rsidRPr="00D928FF">
              <w:rPr>
                <w:rFonts w:ascii="Garamond" w:hAnsi="Garamond"/>
                <w:bCs/>
                <w:sz w:val="20"/>
                <w:szCs w:val="20"/>
              </w:rPr>
              <w:t xml:space="preserve"> </w:t>
            </w:r>
            <w:r w:rsidR="006464DB" w:rsidRPr="00D928FF">
              <w:rPr>
                <w:rFonts w:ascii="Garamond" w:hAnsi="Garamond"/>
                <w:bCs/>
                <w:sz w:val="20"/>
                <w:szCs w:val="20"/>
              </w:rPr>
              <w:t>përmbajnë</w:t>
            </w:r>
            <w:r w:rsidRPr="00D928FF">
              <w:rPr>
                <w:rFonts w:ascii="Garamond" w:hAnsi="Garamond"/>
                <w:bCs/>
                <w:sz w:val="20"/>
                <w:szCs w:val="20"/>
              </w:rPr>
              <w:t xml:space="preserve"> okside alkaline dhe okside alkaline </w:t>
            </w:r>
            <w:r w:rsidR="006464DB" w:rsidRPr="00D928FF">
              <w:rPr>
                <w:rFonts w:ascii="Garamond" w:hAnsi="Garamond"/>
                <w:bCs/>
                <w:sz w:val="20"/>
                <w:szCs w:val="20"/>
              </w:rPr>
              <w:t>tokësore</w:t>
            </w:r>
            <w:r w:rsidRPr="00D928FF">
              <w:rPr>
                <w:rFonts w:ascii="Garamond" w:hAnsi="Garamond"/>
                <w:bCs/>
                <w:sz w:val="20"/>
                <w:szCs w:val="20"/>
              </w:rPr>
              <w:t xml:space="preserve"> m</w:t>
            </w:r>
            <w:r w:rsidR="00CF5135" w:rsidRPr="00D928FF">
              <w:rPr>
                <w:rFonts w:ascii="Garamond" w:hAnsi="Garamond"/>
                <w:bCs/>
                <w:sz w:val="20"/>
                <w:szCs w:val="20"/>
              </w:rPr>
              <w:t>ë</w:t>
            </w:r>
            <w:r w:rsidRPr="00D928FF">
              <w:rPr>
                <w:rFonts w:ascii="Garamond" w:hAnsi="Garamond"/>
                <w:bCs/>
                <w:sz w:val="20"/>
                <w:szCs w:val="20"/>
              </w:rPr>
              <w:t xml:space="preserve"> pak ose t</w:t>
            </w:r>
            <w:r w:rsidR="006464DB" w:rsidRPr="00D928FF">
              <w:rPr>
                <w:rFonts w:ascii="Garamond" w:hAnsi="Garamond"/>
                <w:bCs/>
                <w:sz w:val="20"/>
                <w:szCs w:val="20"/>
              </w:rPr>
              <w:t>ë</w:t>
            </w:r>
            <w:r w:rsidRPr="00D928FF">
              <w:rPr>
                <w:rFonts w:ascii="Garamond" w:hAnsi="Garamond"/>
                <w:bCs/>
                <w:sz w:val="20"/>
                <w:szCs w:val="20"/>
              </w:rPr>
              <w:t xml:space="preserve"> barabart</w:t>
            </w:r>
            <w:r w:rsidR="006464DB" w:rsidRPr="00D928FF">
              <w:rPr>
                <w:rFonts w:ascii="Garamond" w:hAnsi="Garamond"/>
                <w:bCs/>
                <w:sz w:val="20"/>
                <w:szCs w:val="20"/>
              </w:rPr>
              <w:t>ë</w:t>
            </w:r>
            <w:r w:rsidRPr="00D928FF">
              <w:rPr>
                <w:rFonts w:ascii="Garamond" w:hAnsi="Garamond"/>
                <w:bCs/>
                <w:sz w:val="20"/>
                <w:szCs w:val="20"/>
              </w:rPr>
              <w:t xml:space="preserve"> me 18% t</w:t>
            </w:r>
            <w:r w:rsidR="006464DB" w:rsidRPr="00D928FF">
              <w:rPr>
                <w:rFonts w:ascii="Garamond" w:hAnsi="Garamond"/>
                <w:bCs/>
                <w:sz w:val="20"/>
                <w:szCs w:val="20"/>
              </w:rPr>
              <w:t>ë</w:t>
            </w:r>
            <w:r w:rsidRPr="00D928FF">
              <w:rPr>
                <w:rFonts w:ascii="Garamond" w:hAnsi="Garamond"/>
                <w:bCs/>
                <w:sz w:val="20"/>
                <w:szCs w:val="20"/>
              </w:rPr>
              <w:t xml:space="preserve"> pesh</w:t>
            </w:r>
            <w:r w:rsidR="006464DB" w:rsidRPr="00D928FF">
              <w:rPr>
                <w:rFonts w:ascii="Garamond" w:hAnsi="Garamond"/>
                <w:bCs/>
                <w:sz w:val="20"/>
                <w:szCs w:val="20"/>
              </w:rPr>
              <w:t>ë</w:t>
            </w:r>
            <w:r w:rsidRPr="00D928FF">
              <w:rPr>
                <w:rFonts w:ascii="Garamond" w:hAnsi="Garamond"/>
                <w:bCs/>
                <w:sz w:val="20"/>
                <w:szCs w:val="20"/>
              </w:rPr>
              <w:t>s</w:t>
            </w:r>
          </w:p>
          <w:p w14:paraId="61777EC2" w14:textId="77777777" w:rsidR="009F537F" w:rsidRPr="00D928FF" w:rsidRDefault="009F537F" w:rsidP="0005462B">
            <w:pPr>
              <w:autoSpaceDE w:val="0"/>
              <w:autoSpaceDN w:val="0"/>
              <w:adjustRightInd w:val="0"/>
              <w:jc w:val="both"/>
              <w:rPr>
                <w:rFonts w:ascii="Garamond" w:hAnsi="Garamond"/>
                <w:b/>
                <w:bCs/>
                <w:sz w:val="20"/>
                <w:szCs w:val="20"/>
              </w:rPr>
            </w:pPr>
            <w:r w:rsidRPr="00D928FF">
              <w:rPr>
                <w:rFonts w:ascii="Garamond" w:hAnsi="Garamond"/>
                <w:bCs/>
                <w:sz w:val="20"/>
                <w:szCs w:val="20"/>
              </w:rPr>
              <w:t>(Na</w:t>
            </w:r>
            <w:r w:rsidRPr="00D928FF">
              <w:rPr>
                <w:rFonts w:ascii="Garamond" w:hAnsi="Garamond"/>
                <w:bCs/>
                <w:sz w:val="20"/>
                <w:szCs w:val="20"/>
                <w:vertAlign w:val="subscript"/>
              </w:rPr>
              <w:t>2</w:t>
            </w:r>
            <w:r w:rsidRPr="00D928FF">
              <w:rPr>
                <w:rFonts w:ascii="Garamond" w:hAnsi="Garamond"/>
                <w:bCs/>
                <w:sz w:val="20"/>
                <w:szCs w:val="20"/>
              </w:rPr>
              <w:t>O+K</w:t>
            </w:r>
            <w:r w:rsidRPr="00D928FF">
              <w:rPr>
                <w:rFonts w:ascii="Garamond" w:hAnsi="Garamond"/>
                <w:bCs/>
                <w:sz w:val="20"/>
                <w:szCs w:val="20"/>
                <w:vertAlign w:val="subscript"/>
              </w:rPr>
              <w:t>2</w:t>
            </w:r>
            <w:r w:rsidRPr="00D928FF">
              <w:rPr>
                <w:rFonts w:ascii="Garamond" w:hAnsi="Garamond"/>
                <w:bCs/>
                <w:sz w:val="20"/>
                <w:szCs w:val="20"/>
              </w:rPr>
              <w:t>O+CaO+ MgO+BaO)]</w:t>
            </w:r>
          </w:p>
        </w:tc>
        <w:tc>
          <w:tcPr>
            <w:tcW w:w="1727" w:type="dxa"/>
            <w:tcBorders>
              <w:top w:val="single" w:sz="4" w:space="0" w:color="auto"/>
              <w:left w:val="single" w:sz="4" w:space="0" w:color="auto"/>
              <w:bottom w:val="single" w:sz="4" w:space="0" w:color="auto"/>
              <w:right w:val="single" w:sz="4" w:space="0" w:color="auto"/>
            </w:tcBorders>
          </w:tcPr>
          <w:p w14:paraId="4046CB7E"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650-017-00-8</w:t>
            </w:r>
          </w:p>
        </w:tc>
        <w:tc>
          <w:tcPr>
            <w:tcW w:w="1624" w:type="dxa"/>
            <w:tcBorders>
              <w:top w:val="single" w:sz="4" w:space="0" w:color="auto"/>
              <w:left w:val="single" w:sz="4" w:space="0" w:color="auto"/>
              <w:bottom w:val="single" w:sz="4" w:space="0" w:color="auto"/>
              <w:right w:val="single" w:sz="4" w:space="0" w:color="auto"/>
            </w:tcBorders>
          </w:tcPr>
          <w:p w14:paraId="76F973A4"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608" w:type="dxa"/>
            <w:tcBorders>
              <w:top w:val="single" w:sz="4" w:space="0" w:color="auto"/>
              <w:left w:val="single" w:sz="4" w:space="0" w:color="auto"/>
              <w:bottom w:val="single" w:sz="4" w:space="0" w:color="auto"/>
              <w:right w:val="single" w:sz="4" w:space="0" w:color="auto"/>
            </w:tcBorders>
          </w:tcPr>
          <w:p w14:paraId="5AD656BC"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073" w:type="dxa"/>
            <w:tcBorders>
              <w:top w:val="single" w:sz="4" w:space="0" w:color="auto"/>
              <w:left w:val="single" w:sz="4" w:space="0" w:color="auto"/>
              <w:bottom w:val="single" w:sz="4" w:space="0" w:color="auto"/>
              <w:right w:val="single" w:sz="4" w:space="0" w:color="auto"/>
            </w:tcBorders>
          </w:tcPr>
          <w:p w14:paraId="6BCA4362"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A, R</w:t>
            </w:r>
          </w:p>
        </w:tc>
      </w:tr>
    </w:tbl>
    <w:p w14:paraId="024EC074" w14:textId="77777777" w:rsidR="009F537F" w:rsidRPr="00D928FF" w:rsidRDefault="009F537F" w:rsidP="0005462B">
      <w:pPr>
        <w:autoSpaceDE w:val="0"/>
        <w:autoSpaceDN w:val="0"/>
        <w:adjustRightInd w:val="0"/>
        <w:rPr>
          <w:rFonts w:ascii="Garamond" w:hAnsi="Garamond"/>
          <w:sz w:val="20"/>
          <w:szCs w:val="20"/>
        </w:rPr>
      </w:pPr>
    </w:p>
    <w:p w14:paraId="2239C642" w14:textId="77777777" w:rsidR="009F537F" w:rsidRPr="00D928FF" w:rsidRDefault="009F537F" w:rsidP="0005462B">
      <w:pPr>
        <w:autoSpaceDE w:val="0"/>
        <w:autoSpaceDN w:val="0"/>
        <w:adjustRightInd w:val="0"/>
        <w:rPr>
          <w:rFonts w:ascii="Garamond" w:hAnsi="Garamond"/>
          <w:b/>
          <w:bCs/>
          <w:sz w:val="20"/>
          <w:szCs w:val="20"/>
        </w:rPr>
      </w:pPr>
    </w:p>
    <w:p w14:paraId="1D779A96" w14:textId="522FC0D7" w:rsidR="009F537F" w:rsidRPr="00D928FF" w:rsidRDefault="00CE59FF" w:rsidP="0005462B">
      <w:pPr>
        <w:autoSpaceDE w:val="0"/>
        <w:autoSpaceDN w:val="0"/>
        <w:adjustRightInd w:val="0"/>
        <w:jc w:val="center"/>
        <w:rPr>
          <w:rFonts w:ascii="Garamond" w:hAnsi="Garamond"/>
          <w:b/>
          <w:bCs/>
          <w:sz w:val="20"/>
          <w:szCs w:val="20"/>
        </w:rPr>
      </w:pPr>
      <w:r w:rsidRPr="00D928FF">
        <w:rPr>
          <w:rFonts w:ascii="Garamond" w:hAnsi="Garamond"/>
          <w:b/>
          <w:bCs/>
          <w:sz w:val="20"/>
          <w:szCs w:val="20"/>
        </w:rPr>
        <w:t>TABELA 3</w:t>
      </w:r>
    </w:p>
    <w:p w14:paraId="10723759" w14:textId="0D05E7D4" w:rsidR="009F537F" w:rsidRPr="00D928FF" w:rsidRDefault="00CE59FF" w:rsidP="0005462B">
      <w:pPr>
        <w:widowControl w:val="0"/>
        <w:autoSpaceDE w:val="0"/>
        <w:autoSpaceDN w:val="0"/>
        <w:adjustRightInd w:val="0"/>
        <w:jc w:val="center"/>
        <w:rPr>
          <w:rFonts w:ascii="Garamond" w:hAnsi="Garamond" w:cs="Arial"/>
          <w:b/>
          <w:bCs/>
          <w:spacing w:val="14"/>
          <w:w w:val="92"/>
          <w:sz w:val="20"/>
          <w:szCs w:val="20"/>
        </w:rPr>
      </w:pPr>
      <w:r w:rsidRPr="00D928FF">
        <w:rPr>
          <w:rFonts w:ascii="Garamond" w:hAnsi="Garamond"/>
          <w:b/>
          <w:bCs/>
          <w:sz w:val="20"/>
          <w:szCs w:val="20"/>
        </w:rPr>
        <w:t>SUBSTANCAT MUTAGJENE, KATEGORIA 1A/1</w:t>
      </w:r>
    </w:p>
    <w:p w14:paraId="08C2166B" w14:textId="0A169987" w:rsidR="009F537F" w:rsidRPr="00D928FF" w:rsidRDefault="00CE59FF" w:rsidP="0005462B">
      <w:pPr>
        <w:widowControl w:val="0"/>
        <w:autoSpaceDE w:val="0"/>
        <w:autoSpaceDN w:val="0"/>
        <w:adjustRightInd w:val="0"/>
        <w:jc w:val="center"/>
        <w:rPr>
          <w:rFonts w:ascii="Garamond" w:hAnsi="Garamond"/>
          <w:b/>
          <w:bCs/>
          <w:sz w:val="20"/>
          <w:szCs w:val="20"/>
          <w:lang w:eastAsia="sq-AL"/>
        </w:rPr>
      </w:pPr>
      <w:r w:rsidRPr="00D928FF">
        <w:rPr>
          <w:rFonts w:ascii="Garamond" w:hAnsi="Garamond"/>
          <w:b/>
          <w:bCs/>
          <w:sz w:val="20"/>
          <w:szCs w:val="20"/>
          <w:lang w:eastAsia="sq-AL"/>
        </w:rPr>
        <w:t>NUMRI I NDALIMEVE DHE KUFIZIMEVE 29</w:t>
      </w:r>
    </w:p>
    <w:p w14:paraId="200C9235" w14:textId="77777777" w:rsidR="00CE59FF" w:rsidRPr="00D928FF" w:rsidRDefault="00CE59FF" w:rsidP="0005462B">
      <w:pPr>
        <w:widowControl w:val="0"/>
        <w:autoSpaceDE w:val="0"/>
        <w:autoSpaceDN w:val="0"/>
        <w:adjustRightInd w:val="0"/>
        <w:jc w:val="center"/>
        <w:rPr>
          <w:rFonts w:ascii="Garamond" w:hAnsi="Garamond" w:cs="Arial"/>
          <w:b/>
          <w:bCs/>
          <w:spacing w:val="14"/>
          <w:w w:val="92"/>
          <w:sz w:val="20"/>
          <w:szCs w:val="20"/>
        </w:rPr>
      </w:pP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9"/>
        <w:gridCol w:w="1979"/>
        <w:gridCol w:w="1980"/>
        <w:gridCol w:w="1980"/>
        <w:gridCol w:w="1980"/>
      </w:tblGrid>
      <w:tr w:rsidR="009F537F" w:rsidRPr="00D928FF" w14:paraId="673A3050" w14:textId="77777777" w:rsidTr="00CE59FF">
        <w:trPr>
          <w:jc w:val="center"/>
        </w:trPr>
        <w:tc>
          <w:tcPr>
            <w:tcW w:w="1979" w:type="dxa"/>
          </w:tcPr>
          <w:p w14:paraId="18E2CC7B" w14:textId="340CADE8" w:rsidR="009F537F" w:rsidRPr="00D928FF" w:rsidRDefault="009F537F" w:rsidP="00CF5135">
            <w:pPr>
              <w:autoSpaceDE w:val="0"/>
              <w:autoSpaceDN w:val="0"/>
              <w:adjustRightInd w:val="0"/>
              <w:jc w:val="both"/>
              <w:rPr>
                <w:rFonts w:ascii="Garamond" w:hAnsi="Garamond"/>
                <w:b/>
                <w:bCs/>
                <w:sz w:val="20"/>
                <w:szCs w:val="20"/>
              </w:rPr>
            </w:pPr>
            <w:r w:rsidRPr="00D928FF">
              <w:rPr>
                <w:rFonts w:ascii="Garamond" w:hAnsi="Garamond"/>
                <w:b/>
                <w:sz w:val="20"/>
                <w:szCs w:val="20"/>
              </w:rPr>
              <w:t xml:space="preserve">Emërtimi i </w:t>
            </w:r>
            <w:r w:rsidR="00CF5135" w:rsidRPr="00D928FF">
              <w:rPr>
                <w:rFonts w:ascii="Garamond" w:hAnsi="Garamond"/>
                <w:b/>
                <w:sz w:val="20"/>
                <w:szCs w:val="20"/>
              </w:rPr>
              <w:t>s</w:t>
            </w:r>
            <w:r w:rsidRPr="00D928FF">
              <w:rPr>
                <w:rFonts w:ascii="Garamond" w:hAnsi="Garamond"/>
                <w:b/>
                <w:sz w:val="20"/>
                <w:szCs w:val="20"/>
              </w:rPr>
              <w:t>ubstancave</w:t>
            </w:r>
          </w:p>
        </w:tc>
        <w:tc>
          <w:tcPr>
            <w:tcW w:w="1979" w:type="dxa"/>
          </w:tcPr>
          <w:p w14:paraId="4FCB5AB5" w14:textId="77777777" w:rsidR="009F537F" w:rsidRPr="00D928FF" w:rsidRDefault="009F537F" w:rsidP="0005462B">
            <w:pPr>
              <w:autoSpaceDE w:val="0"/>
              <w:autoSpaceDN w:val="0"/>
              <w:adjustRightInd w:val="0"/>
              <w:jc w:val="both"/>
              <w:rPr>
                <w:rFonts w:ascii="Garamond" w:hAnsi="Garamond"/>
                <w:b/>
                <w:bCs/>
                <w:sz w:val="20"/>
                <w:szCs w:val="20"/>
              </w:rPr>
            </w:pPr>
            <w:r w:rsidRPr="00D928FF">
              <w:rPr>
                <w:rFonts w:ascii="Garamond" w:hAnsi="Garamond" w:cs="Calibri"/>
                <w:b/>
                <w:sz w:val="20"/>
                <w:szCs w:val="20"/>
              </w:rPr>
              <w:t>Numri INDEX</w:t>
            </w:r>
          </w:p>
        </w:tc>
        <w:tc>
          <w:tcPr>
            <w:tcW w:w="1980" w:type="dxa"/>
          </w:tcPr>
          <w:p w14:paraId="4763AB4B" w14:textId="77777777" w:rsidR="009F537F" w:rsidRPr="00D928FF" w:rsidRDefault="009F537F" w:rsidP="0005462B">
            <w:pPr>
              <w:keepNext/>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Numri CE</w:t>
            </w:r>
          </w:p>
        </w:tc>
        <w:tc>
          <w:tcPr>
            <w:tcW w:w="1980" w:type="dxa"/>
          </w:tcPr>
          <w:p w14:paraId="55AF3868" w14:textId="77777777" w:rsidR="009F537F" w:rsidRPr="00D928FF" w:rsidRDefault="009F537F" w:rsidP="0005462B">
            <w:pPr>
              <w:rPr>
                <w:rFonts w:ascii="Garamond" w:hAnsi="Garamond"/>
                <w:b/>
                <w:bCs/>
                <w:sz w:val="20"/>
                <w:szCs w:val="20"/>
              </w:rPr>
            </w:pPr>
            <w:r w:rsidRPr="00D928FF">
              <w:rPr>
                <w:rFonts w:ascii="Garamond" w:hAnsi="Garamond"/>
                <w:b/>
                <w:bCs/>
                <w:sz w:val="20"/>
                <w:szCs w:val="20"/>
              </w:rPr>
              <w:t>Numri CAS</w:t>
            </w:r>
          </w:p>
        </w:tc>
        <w:tc>
          <w:tcPr>
            <w:tcW w:w="1980" w:type="dxa"/>
          </w:tcPr>
          <w:p w14:paraId="3E13D7A8" w14:textId="01847957" w:rsidR="009F537F" w:rsidRPr="00D928FF" w:rsidRDefault="009F537F" w:rsidP="0005462B">
            <w:pPr>
              <w:keepNext/>
              <w:outlineLvl w:val="2"/>
              <w:rPr>
                <w:rFonts w:ascii="Garamond" w:hAnsi="Garamond" w:cs="Arial"/>
                <w:b/>
                <w:bCs/>
                <w:sz w:val="20"/>
                <w:szCs w:val="20"/>
              </w:rPr>
            </w:pPr>
            <w:r w:rsidRPr="00D928FF">
              <w:rPr>
                <w:rFonts w:ascii="Garamond" w:hAnsi="Garamond" w:cs="Arial"/>
                <w:b/>
                <w:bCs/>
                <w:sz w:val="20"/>
                <w:szCs w:val="20"/>
              </w:rPr>
              <w:t>Sh</w:t>
            </w:r>
            <w:r w:rsidR="006464DB" w:rsidRPr="00D928FF">
              <w:rPr>
                <w:rFonts w:ascii="Garamond" w:hAnsi="Garamond" w:cs="Arial"/>
                <w:b/>
                <w:bCs/>
                <w:sz w:val="20"/>
                <w:szCs w:val="20"/>
              </w:rPr>
              <w:t>ë</w:t>
            </w:r>
            <w:r w:rsidRPr="00D928FF">
              <w:rPr>
                <w:rFonts w:ascii="Garamond" w:hAnsi="Garamond" w:cs="Arial"/>
                <w:b/>
                <w:bCs/>
                <w:sz w:val="20"/>
                <w:szCs w:val="20"/>
              </w:rPr>
              <w:t>nime</w:t>
            </w:r>
          </w:p>
          <w:p w14:paraId="1A4514C3" w14:textId="77777777" w:rsidR="009F537F" w:rsidRPr="00D928FF" w:rsidRDefault="009F537F" w:rsidP="0005462B">
            <w:pPr>
              <w:rPr>
                <w:rFonts w:ascii="Garamond" w:hAnsi="Garamond"/>
                <w:sz w:val="20"/>
                <w:szCs w:val="20"/>
              </w:rPr>
            </w:pPr>
          </w:p>
        </w:tc>
      </w:tr>
      <w:tr w:rsidR="009F537F" w:rsidRPr="00D928FF" w14:paraId="2DDB7007" w14:textId="77777777" w:rsidTr="00CE59FF">
        <w:trPr>
          <w:jc w:val="center"/>
        </w:trPr>
        <w:tc>
          <w:tcPr>
            <w:tcW w:w="1979" w:type="dxa"/>
          </w:tcPr>
          <w:p w14:paraId="3E5C6519" w14:textId="77777777" w:rsidR="009F537F" w:rsidRPr="00D928FF" w:rsidRDefault="009F537F" w:rsidP="0005462B">
            <w:pPr>
              <w:autoSpaceDE w:val="0"/>
              <w:autoSpaceDN w:val="0"/>
              <w:adjustRightInd w:val="0"/>
              <w:jc w:val="both"/>
              <w:rPr>
                <w:rFonts w:ascii="Garamond" w:hAnsi="Garamond"/>
                <w:b/>
                <w:bCs/>
                <w:sz w:val="20"/>
                <w:szCs w:val="20"/>
              </w:rPr>
            </w:pPr>
          </w:p>
        </w:tc>
        <w:tc>
          <w:tcPr>
            <w:tcW w:w="1979" w:type="dxa"/>
          </w:tcPr>
          <w:p w14:paraId="799F4978" w14:textId="77777777" w:rsidR="009F537F" w:rsidRPr="00D928FF" w:rsidRDefault="009F537F" w:rsidP="0005462B">
            <w:pPr>
              <w:autoSpaceDE w:val="0"/>
              <w:autoSpaceDN w:val="0"/>
              <w:adjustRightInd w:val="0"/>
              <w:jc w:val="both"/>
              <w:rPr>
                <w:rFonts w:ascii="Garamond" w:hAnsi="Garamond"/>
                <w:b/>
                <w:bCs/>
                <w:sz w:val="20"/>
                <w:szCs w:val="20"/>
              </w:rPr>
            </w:pPr>
          </w:p>
        </w:tc>
        <w:tc>
          <w:tcPr>
            <w:tcW w:w="1980" w:type="dxa"/>
          </w:tcPr>
          <w:p w14:paraId="6ED2752E" w14:textId="77777777" w:rsidR="009F537F" w:rsidRPr="00D928FF" w:rsidRDefault="009F537F" w:rsidP="0005462B">
            <w:pPr>
              <w:autoSpaceDE w:val="0"/>
              <w:autoSpaceDN w:val="0"/>
              <w:adjustRightInd w:val="0"/>
              <w:jc w:val="both"/>
              <w:rPr>
                <w:rFonts w:ascii="Garamond" w:hAnsi="Garamond"/>
                <w:b/>
                <w:bCs/>
                <w:sz w:val="20"/>
                <w:szCs w:val="20"/>
              </w:rPr>
            </w:pPr>
          </w:p>
        </w:tc>
        <w:tc>
          <w:tcPr>
            <w:tcW w:w="1980" w:type="dxa"/>
          </w:tcPr>
          <w:p w14:paraId="1AE657D4" w14:textId="77777777" w:rsidR="009F537F" w:rsidRPr="00D928FF" w:rsidRDefault="009F537F" w:rsidP="0005462B">
            <w:pPr>
              <w:autoSpaceDE w:val="0"/>
              <w:autoSpaceDN w:val="0"/>
              <w:adjustRightInd w:val="0"/>
              <w:jc w:val="both"/>
              <w:rPr>
                <w:rFonts w:ascii="Garamond" w:hAnsi="Garamond"/>
                <w:b/>
                <w:bCs/>
                <w:sz w:val="20"/>
                <w:szCs w:val="20"/>
              </w:rPr>
            </w:pPr>
          </w:p>
        </w:tc>
        <w:tc>
          <w:tcPr>
            <w:tcW w:w="1980" w:type="dxa"/>
          </w:tcPr>
          <w:p w14:paraId="11C42C12" w14:textId="77777777" w:rsidR="009F537F" w:rsidRPr="00D928FF" w:rsidRDefault="009F537F" w:rsidP="0005462B">
            <w:pPr>
              <w:autoSpaceDE w:val="0"/>
              <w:autoSpaceDN w:val="0"/>
              <w:adjustRightInd w:val="0"/>
              <w:jc w:val="both"/>
              <w:rPr>
                <w:rFonts w:ascii="Garamond" w:hAnsi="Garamond"/>
                <w:b/>
                <w:bCs/>
                <w:sz w:val="20"/>
                <w:szCs w:val="20"/>
              </w:rPr>
            </w:pPr>
          </w:p>
        </w:tc>
      </w:tr>
    </w:tbl>
    <w:p w14:paraId="56658CF1" w14:textId="77777777" w:rsidR="009F537F" w:rsidRPr="00D928FF" w:rsidRDefault="009F537F" w:rsidP="0005462B">
      <w:pPr>
        <w:jc w:val="both"/>
        <w:rPr>
          <w:rFonts w:ascii="Garamond" w:hAnsi="Garamond"/>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09"/>
        <w:gridCol w:w="12"/>
        <w:gridCol w:w="1559"/>
        <w:gridCol w:w="144"/>
        <w:gridCol w:w="1386"/>
        <w:gridCol w:w="70"/>
        <w:gridCol w:w="165"/>
        <w:gridCol w:w="1425"/>
        <w:gridCol w:w="50"/>
        <w:gridCol w:w="693"/>
        <w:gridCol w:w="7"/>
        <w:gridCol w:w="380"/>
      </w:tblGrid>
      <w:tr w:rsidR="009F537F" w:rsidRPr="00D928FF" w14:paraId="4E143CBA" w14:textId="77777777" w:rsidTr="00CE59FF">
        <w:trPr>
          <w:gridAfter w:val="2"/>
          <w:wAfter w:w="387" w:type="dxa"/>
          <w:trHeight w:val="1000"/>
          <w:jc w:val="center"/>
        </w:trPr>
        <w:tc>
          <w:tcPr>
            <w:tcW w:w="10413" w:type="dxa"/>
            <w:gridSpan w:val="10"/>
            <w:tcBorders>
              <w:top w:val="nil"/>
              <w:left w:val="nil"/>
              <w:bottom w:val="single" w:sz="4" w:space="0" w:color="auto"/>
              <w:right w:val="nil"/>
            </w:tcBorders>
          </w:tcPr>
          <w:p w14:paraId="10DCCF92" w14:textId="77777777" w:rsidR="009F537F" w:rsidRPr="00D928FF" w:rsidRDefault="009F537F" w:rsidP="0005462B">
            <w:pPr>
              <w:autoSpaceDE w:val="0"/>
              <w:autoSpaceDN w:val="0"/>
              <w:adjustRightInd w:val="0"/>
              <w:jc w:val="center"/>
              <w:rPr>
                <w:rFonts w:ascii="Garamond" w:hAnsi="Garamond"/>
                <w:b/>
                <w:bCs/>
                <w:sz w:val="20"/>
                <w:szCs w:val="20"/>
              </w:rPr>
            </w:pPr>
            <w:r w:rsidRPr="00D928FF">
              <w:rPr>
                <w:rFonts w:ascii="Garamond" w:hAnsi="Garamond"/>
                <w:b/>
                <w:bCs/>
                <w:sz w:val="20"/>
                <w:szCs w:val="20"/>
              </w:rPr>
              <w:t>TABELA 4</w:t>
            </w:r>
          </w:p>
          <w:p w14:paraId="4EDC41F7" w14:textId="626035C6" w:rsidR="009F537F" w:rsidRPr="00D928FF" w:rsidRDefault="009F537F" w:rsidP="0005462B">
            <w:pPr>
              <w:autoSpaceDE w:val="0"/>
              <w:autoSpaceDN w:val="0"/>
              <w:adjustRightInd w:val="0"/>
              <w:jc w:val="center"/>
              <w:rPr>
                <w:rFonts w:ascii="Garamond" w:hAnsi="Garamond"/>
                <w:b/>
                <w:bCs/>
                <w:sz w:val="20"/>
                <w:szCs w:val="20"/>
              </w:rPr>
            </w:pPr>
            <w:r w:rsidRPr="00D928FF">
              <w:rPr>
                <w:rFonts w:ascii="Garamond" w:hAnsi="Garamond"/>
                <w:b/>
                <w:bCs/>
                <w:sz w:val="20"/>
                <w:szCs w:val="20"/>
              </w:rPr>
              <w:t>SUBSTANCAT MUTAGJENE, KATEGORIA 1В/2</w:t>
            </w:r>
          </w:p>
          <w:p w14:paraId="72DB8236" w14:textId="77777777" w:rsidR="009F537F" w:rsidRPr="00D928FF" w:rsidRDefault="009F537F" w:rsidP="0005462B">
            <w:pPr>
              <w:autoSpaceDE w:val="0"/>
              <w:autoSpaceDN w:val="0"/>
              <w:adjustRightInd w:val="0"/>
              <w:jc w:val="center"/>
              <w:rPr>
                <w:rFonts w:ascii="Garamond" w:hAnsi="Garamond"/>
                <w:b/>
                <w:bCs/>
                <w:sz w:val="20"/>
                <w:szCs w:val="20"/>
                <w:lang w:eastAsia="sq-AL"/>
              </w:rPr>
            </w:pPr>
            <w:r w:rsidRPr="00D928FF">
              <w:rPr>
                <w:rFonts w:ascii="Garamond" w:hAnsi="Garamond"/>
                <w:b/>
                <w:bCs/>
                <w:sz w:val="20"/>
                <w:szCs w:val="20"/>
                <w:lang w:eastAsia="sq-AL"/>
              </w:rPr>
              <w:t>NUMRI I NDALIMEVE DHE KUFIZIMEVE 29</w:t>
            </w:r>
          </w:p>
          <w:p w14:paraId="6A1F4E85" w14:textId="77777777" w:rsidR="009F537F" w:rsidRPr="00D928FF" w:rsidRDefault="009F537F" w:rsidP="0005462B">
            <w:pPr>
              <w:autoSpaceDE w:val="0"/>
              <w:autoSpaceDN w:val="0"/>
              <w:adjustRightInd w:val="0"/>
              <w:jc w:val="center"/>
              <w:rPr>
                <w:rFonts w:ascii="Garamond" w:hAnsi="Garamond"/>
                <w:b/>
                <w:bCs/>
                <w:sz w:val="20"/>
                <w:szCs w:val="20"/>
              </w:rPr>
            </w:pPr>
          </w:p>
        </w:tc>
      </w:tr>
      <w:tr w:rsidR="009F537F" w:rsidRPr="00D928FF" w14:paraId="1A816EAF" w14:textId="77777777" w:rsidTr="00CE59FF">
        <w:trPr>
          <w:jc w:val="center"/>
        </w:trPr>
        <w:tc>
          <w:tcPr>
            <w:tcW w:w="4909" w:type="dxa"/>
            <w:tcBorders>
              <w:top w:val="single" w:sz="4" w:space="0" w:color="auto"/>
            </w:tcBorders>
          </w:tcPr>
          <w:p w14:paraId="796A816F" w14:textId="2E0CE808" w:rsidR="009F537F" w:rsidRPr="00D928FF" w:rsidRDefault="009F537F" w:rsidP="006464DB">
            <w:pPr>
              <w:keepNext/>
              <w:jc w:val="both"/>
              <w:outlineLvl w:val="2"/>
              <w:rPr>
                <w:rFonts w:ascii="Garamond" w:hAnsi="Garamond"/>
                <w:b/>
                <w:bCs/>
                <w:sz w:val="20"/>
                <w:szCs w:val="20"/>
              </w:rPr>
            </w:pPr>
            <w:r w:rsidRPr="00D928FF">
              <w:rPr>
                <w:rFonts w:ascii="Garamond" w:hAnsi="Garamond"/>
                <w:b/>
                <w:bCs/>
                <w:sz w:val="20"/>
                <w:szCs w:val="20"/>
              </w:rPr>
              <w:t xml:space="preserve">Emërtimi i </w:t>
            </w:r>
            <w:r w:rsidR="006464DB" w:rsidRPr="00D928FF">
              <w:rPr>
                <w:rFonts w:ascii="Garamond" w:hAnsi="Garamond"/>
                <w:b/>
                <w:bCs/>
                <w:sz w:val="20"/>
                <w:szCs w:val="20"/>
              </w:rPr>
              <w:t>s</w:t>
            </w:r>
            <w:r w:rsidRPr="00D928FF">
              <w:rPr>
                <w:rFonts w:ascii="Garamond" w:hAnsi="Garamond"/>
                <w:b/>
                <w:bCs/>
                <w:sz w:val="20"/>
                <w:szCs w:val="20"/>
              </w:rPr>
              <w:t>ubstancave</w:t>
            </w:r>
          </w:p>
        </w:tc>
        <w:tc>
          <w:tcPr>
            <w:tcW w:w="1715" w:type="dxa"/>
            <w:gridSpan w:val="3"/>
            <w:tcBorders>
              <w:top w:val="single" w:sz="4" w:space="0" w:color="auto"/>
            </w:tcBorders>
          </w:tcPr>
          <w:p w14:paraId="05F485AD" w14:textId="77777777" w:rsidR="009F537F" w:rsidRPr="00D928FF" w:rsidRDefault="009F537F" w:rsidP="0005462B">
            <w:pPr>
              <w:autoSpaceDE w:val="0"/>
              <w:autoSpaceDN w:val="0"/>
              <w:adjustRightInd w:val="0"/>
              <w:jc w:val="both"/>
              <w:rPr>
                <w:rFonts w:ascii="Garamond" w:hAnsi="Garamond"/>
                <w:b/>
                <w:bCs/>
                <w:sz w:val="20"/>
                <w:szCs w:val="20"/>
              </w:rPr>
            </w:pPr>
            <w:r w:rsidRPr="00D928FF">
              <w:rPr>
                <w:rFonts w:ascii="Garamond" w:hAnsi="Garamond"/>
                <w:b/>
                <w:sz w:val="20"/>
                <w:szCs w:val="20"/>
              </w:rPr>
              <w:t>Numri INDEX</w:t>
            </w:r>
          </w:p>
        </w:tc>
        <w:tc>
          <w:tcPr>
            <w:tcW w:w="1621" w:type="dxa"/>
            <w:gridSpan w:val="3"/>
            <w:tcBorders>
              <w:top w:val="single" w:sz="4" w:space="0" w:color="auto"/>
            </w:tcBorders>
          </w:tcPr>
          <w:p w14:paraId="10B8E530" w14:textId="77777777" w:rsidR="009F537F" w:rsidRPr="00D928FF" w:rsidRDefault="009F537F" w:rsidP="0005462B">
            <w:pPr>
              <w:keepNext/>
              <w:jc w:val="both"/>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Numri CE</w:t>
            </w:r>
          </w:p>
        </w:tc>
        <w:tc>
          <w:tcPr>
            <w:tcW w:w="1425" w:type="dxa"/>
            <w:tcBorders>
              <w:top w:val="single" w:sz="4" w:space="0" w:color="auto"/>
            </w:tcBorders>
          </w:tcPr>
          <w:p w14:paraId="203D23C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Numri CAS</w:t>
            </w:r>
          </w:p>
        </w:tc>
        <w:tc>
          <w:tcPr>
            <w:tcW w:w="1130" w:type="dxa"/>
            <w:gridSpan w:val="4"/>
            <w:tcBorders>
              <w:top w:val="single" w:sz="4" w:space="0" w:color="auto"/>
            </w:tcBorders>
          </w:tcPr>
          <w:p w14:paraId="64924BC1" w14:textId="4C0E79B7" w:rsidR="009F537F" w:rsidRPr="00D928FF" w:rsidRDefault="006464DB" w:rsidP="0005462B">
            <w:pPr>
              <w:keepNext/>
              <w:jc w:val="both"/>
              <w:outlineLvl w:val="2"/>
              <w:rPr>
                <w:rFonts w:ascii="Garamond" w:hAnsi="Garamond"/>
                <w:b/>
                <w:bCs/>
                <w:sz w:val="20"/>
                <w:szCs w:val="20"/>
              </w:rPr>
            </w:pPr>
            <w:r w:rsidRPr="00D928FF">
              <w:rPr>
                <w:rFonts w:ascii="Garamond" w:hAnsi="Garamond"/>
                <w:b/>
                <w:bCs/>
                <w:sz w:val="20"/>
                <w:szCs w:val="20"/>
              </w:rPr>
              <w:t>Shënime</w:t>
            </w:r>
          </w:p>
          <w:p w14:paraId="5B71095F" w14:textId="77777777" w:rsidR="009F537F" w:rsidRPr="00D928FF" w:rsidRDefault="009F537F" w:rsidP="0005462B">
            <w:pPr>
              <w:jc w:val="both"/>
              <w:rPr>
                <w:rFonts w:ascii="Garamond" w:hAnsi="Garamond"/>
                <w:sz w:val="20"/>
                <w:szCs w:val="20"/>
              </w:rPr>
            </w:pPr>
          </w:p>
        </w:tc>
      </w:tr>
      <w:tr w:rsidR="009F537F" w:rsidRPr="00D928FF" w14:paraId="352A8F52" w14:textId="77777777" w:rsidTr="003711BA">
        <w:trPr>
          <w:trHeight w:val="460"/>
          <w:jc w:val="center"/>
        </w:trPr>
        <w:tc>
          <w:tcPr>
            <w:tcW w:w="4909" w:type="dxa"/>
          </w:tcPr>
          <w:p w14:paraId="727FFC0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O-isobutyl-N-ethoxy</w:t>
            </w:r>
          </w:p>
          <w:p w14:paraId="32F3705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carbonylthiocarbamate</w:t>
            </w:r>
          </w:p>
        </w:tc>
        <w:tc>
          <w:tcPr>
            <w:tcW w:w="1715" w:type="dxa"/>
            <w:gridSpan w:val="3"/>
          </w:tcPr>
          <w:p w14:paraId="402928BF" w14:textId="77777777" w:rsidR="009F537F" w:rsidRPr="00D928FF" w:rsidRDefault="009F537F" w:rsidP="0005462B">
            <w:pPr>
              <w:jc w:val="both"/>
              <w:rPr>
                <w:rFonts w:ascii="Garamond" w:hAnsi="Garamond"/>
                <w:sz w:val="20"/>
                <w:szCs w:val="20"/>
              </w:rPr>
            </w:pPr>
            <w:r w:rsidRPr="00D928FF">
              <w:rPr>
                <w:rFonts w:ascii="Garamond" w:hAnsi="Garamond"/>
                <w:sz w:val="20"/>
                <w:szCs w:val="20"/>
              </w:rPr>
              <w:t>006-094-00-X</w:t>
            </w:r>
          </w:p>
        </w:tc>
        <w:tc>
          <w:tcPr>
            <w:tcW w:w="1621" w:type="dxa"/>
            <w:gridSpan w:val="3"/>
          </w:tcPr>
          <w:p w14:paraId="060D0640" w14:textId="77777777" w:rsidR="009F537F" w:rsidRPr="00D928FF" w:rsidRDefault="009F537F" w:rsidP="0005462B">
            <w:pPr>
              <w:jc w:val="both"/>
              <w:rPr>
                <w:rFonts w:ascii="Garamond" w:hAnsi="Garamond"/>
                <w:sz w:val="20"/>
                <w:szCs w:val="20"/>
              </w:rPr>
            </w:pPr>
            <w:r w:rsidRPr="00D928FF">
              <w:rPr>
                <w:rFonts w:ascii="Garamond" w:hAnsi="Garamond"/>
                <w:sz w:val="20"/>
                <w:szCs w:val="20"/>
              </w:rPr>
              <w:t>434-350-4</w:t>
            </w:r>
          </w:p>
        </w:tc>
        <w:tc>
          <w:tcPr>
            <w:tcW w:w="1425" w:type="dxa"/>
          </w:tcPr>
          <w:p w14:paraId="3CB57714" w14:textId="77777777" w:rsidR="009F537F" w:rsidRPr="00D928FF" w:rsidRDefault="009F537F" w:rsidP="0005462B">
            <w:pPr>
              <w:jc w:val="both"/>
              <w:rPr>
                <w:rFonts w:ascii="Garamond" w:hAnsi="Garamond"/>
                <w:sz w:val="20"/>
                <w:szCs w:val="20"/>
              </w:rPr>
            </w:pPr>
            <w:r w:rsidRPr="00D928FF">
              <w:rPr>
                <w:rFonts w:ascii="Garamond" w:hAnsi="Garamond"/>
                <w:sz w:val="20"/>
                <w:szCs w:val="20"/>
              </w:rPr>
              <w:t>103122-66-3</w:t>
            </w:r>
          </w:p>
        </w:tc>
        <w:tc>
          <w:tcPr>
            <w:tcW w:w="1130" w:type="dxa"/>
            <w:gridSpan w:val="4"/>
          </w:tcPr>
          <w:p w14:paraId="18A60C17" w14:textId="77777777" w:rsidR="009F537F" w:rsidRPr="00D928FF" w:rsidRDefault="009F537F" w:rsidP="0005462B">
            <w:pPr>
              <w:jc w:val="both"/>
              <w:rPr>
                <w:rFonts w:ascii="Garamond" w:hAnsi="Garamond"/>
                <w:sz w:val="20"/>
                <w:szCs w:val="20"/>
              </w:rPr>
            </w:pPr>
          </w:p>
        </w:tc>
      </w:tr>
      <w:tr w:rsidR="009F537F" w:rsidRPr="00D928FF" w14:paraId="20B6E1DA" w14:textId="77777777" w:rsidTr="003711BA">
        <w:trPr>
          <w:trHeight w:val="411"/>
          <w:jc w:val="center"/>
        </w:trPr>
        <w:tc>
          <w:tcPr>
            <w:tcW w:w="4909" w:type="dxa"/>
          </w:tcPr>
          <w:p w14:paraId="3CC902C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O-hexyl-Nethoxycarbonylthiocarbamate</w:t>
            </w:r>
          </w:p>
        </w:tc>
        <w:tc>
          <w:tcPr>
            <w:tcW w:w="1715" w:type="dxa"/>
            <w:gridSpan w:val="3"/>
          </w:tcPr>
          <w:p w14:paraId="067C326F" w14:textId="77777777" w:rsidR="009F537F" w:rsidRPr="00D928FF" w:rsidRDefault="009F537F" w:rsidP="0005462B">
            <w:pPr>
              <w:jc w:val="both"/>
              <w:rPr>
                <w:rFonts w:ascii="Garamond" w:hAnsi="Garamond"/>
                <w:sz w:val="20"/>
                <w:szCs w:val="20"/>
              </w:rPr>
            </w:pPr>
            <w:r w:rsidRPr="00D928FF">
              <w:rPr>
                <w:rFonts w:ascii="Garamond" w:hAnsi="Garamond"/>
                <w:sz w:val="20"/>
                <w:szCs w:val="20"/>
              </w:rPr>
              <w:t>006-102-00-1</w:t>
            </w:r>
          </w:p>
        </w:tc>
        <w:tc>
          <w:tcPr>
            <w:tcW w:w="1621" w:type="dxa"/>
            <w:gridSpan w:val="3"/>
          </w:tcPr>
          <w:p w14:paraId="65A79142" w14:textId="77777777" w:rsidR="009F537F" w:rsidRPr="00D928FF" w:rsidRDefault="009F537F" w:rsidP="0005462B">
            <w:pPr>
              <w:jc w:val="both"/>
              <w:rPr>
                <w:rFonts w:ascii="Garamond" w:hAnsi="Garamond"/>
                <w:sz w:val="20"/>
                <w:szCs w:val="20"/>
              </w:rPr>
            </w:pPr>
            <w:r w:rsidRPr="00D928FF">
              <w:rPr>
                <w:rFonts w:ascii="Garamond" w:hAnsi="Garamond"/>
                <w:sz w:val="20"/>
                <w:szCs w:val="20"/>
              </w:rPr>
              <w:t>432-750-3</w:t>
            </w:r>
          </w:p>
        </w:tc>
        <w:tc>
          <w:tcPr>
            <w:tcW w:w="1425" w:type="dxa"/>
          </w:tcPr>
          <w:p w14:paraId="687C6F02"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130" w:type="dxa"/>
            <w:gridSpan w:val="4"/>
          </w:tcPr>
          <w:p w14:paraId="08BB9E5C" w14:textId="77777777" w:rsidR="009F537F" w:rsidRPr="00D928FF" w:rsidRDefault="009F537F" w:rsidP="0005462B">
            <w:pPr>
              <w:jc w:val="both"/>
              <w:rPr>
                <w:rFonts w:ascii="Garamond" w:hAnsi="Garamond"/>
                <w:sz w:val="20"/>
                <w:szCs w:val="20"/>
              </w:rPr>
            </w:pPr>
          </w:p>
        </w:tc>
      </w:tr>
      <w:tr w:rsidR="009F537F" w:rsidRPr="00D928FF" w14:paraId="1563991D" w14:textId="77777777" w:rsidTr="00CE59FF">
        <w:trPr>
          <w:trHeight w:val="705"/>
          <w:jc w:val="center"/>
        </w:trPr>
        <w:tc>
          <w:tcPr>
            <w:tcW w:w="4909" w:type="dxa"/>
          </w:tcPr>
          <w:p w14:paraId="2303250A" w14:textId="20209FB0" w:rsidR="009F537F" w:rsidRPr="00D928FF" w:rsidRDefault="009F537F" w:rsidP="0005462B">
            <w:pPr>
              <w:jc w:val="both"/>
              <w:rPr>
                <w:rFonts w:ascii="Garamond" w:hAnsi="Garamond"/>
                <w:b/>
                <w:bCs/>
                <w:sz w:val="20"/>
                <w:szCs w:val="20"/>
              </w:rPr>
            </w:pPr>
            <w:r w:rsidRPr="00D928FF">
              <w:rPr>
                <w:rFonts w:ascii="Garamond" w:hAnsi="Garamond"/>
                <w:b/>
                <w:bCs/>
                <w:sz w:val="20"/>
                <w:szCs w:val="20"/>
              </w:rPr>
              <w:t>He</w:t>
            </w:r>
            <w:r w:rsidR="003C041E">
              <w:rPr>
                <w:rFonts w:ascii="Garamond" w:hAnsi="Garamond"/>
                <w:b/>
                <w:bCs/>
                <w:sz w:val="20"/>
                <w:szCs w:val="20"/>
              </w:rPr>
              <w:t>k</w:t>
            </w:r>
            <w:r w:rsidRPr="00D928FF">
              <w:rPr>
                <w:rFonts w:ascii="Garamond" w:hAnsi="Garamond"/>
                <w:b/>
                <w:bCs/>
                <w:sz w:val="20"/>
                <w:szCs w:val="20"/>
              </w:rPr>
              <w:t>zametilfosfor triamid;</w:t>
            </w:r>
          </w:p>
          <w:p w14:paraId="4AB0B6FD" w14:textId="385C4CEF" w:rsidR="009F537F" w:rsidRPr="00D928FF" w:rsidRDefault="009F537F" w:rsidP="003C041E">
            <w:pPr>
              <w:jc w:val="both"/>
              <w:rPr>
                <w:rFonts w:ascii="Garamond" w:hAnsi="Garamond"/>
                <w:b/>
                <w:bCs/>
                <w:sz w:val="20"/>
                <w:szCs w:val="20"/>
              </w:rPr>
            </w:pPr>
            <w:r w:rsidRPr="00D928FF">
              <w:rPr>
                <w:rFonts w:ascii="Garamond" w:hAnsi="Garamond"/>
                <w:b/>
                <w:bCs/>
                <w:sz w:val="20"/>
                <w:szCs w:val="20"/>
              </w:rPr>
              <w:t>He</w:t>
            </w:r>
            <w:r w:rsidR="003C041E">
              <w:rPr>
                <w:rFonts w:ascii="Garamond" w:hAnsi="Garamond"/>
                <w:b/>
                <w:bCs/>
                <w:sz w:val="20"/>
                <w:szCs w:val="20"/>
              </w:rPr>
              <w:t>k</w:t>
            </w:r>
            <w:r w:rsidRPr="00D928FF">
              <w:rPr>
                <w:rFonts w:ascii="Garamond" w:hAnsi="Garamond"/>
                <w:b/>
                <w:bCs/>
                <w:sz w:val="20"/>
                <w:szCs w:val="20"/>
              </w:rPr>
              <w:t>zametilfosforamid</w:t>
            </w:r>
          </w:p>
        </w:tc>
        <w:tc>
          <w:tcPr>
            <w:tcW w:w="1715" w:type="dxa"/>
            <w:gridSpan w:val="3"/>
          </w:tcPr>
          <w:p w14:paraId="7868F740" w14:textId="77777777" w:rsidR="009F537F" w:rsidRPr="00D928FF" w:rsidRDefault="009F537F" w:rsidP="0005462B">
            <w:pPr>
              <w:jc w:val="both"/>
              <w:rPr>
                <w:rFonts w:ascii="Garamond" w:hAnsi="Garamond"/>
                <w:sz w:val="20"/>
                <w:szCs w:val="20"/>
              </w:rPr>
            </w:pPr>
            <w:r w:rsidRPr="00D928FF">
              <w:rPr>
                <w:rFonts w:ascii="Garamond" w:hAnsi="Garamond"/>
                <w:sz w:val="20"/>
                <w:szCs w:val="20"/>
              </w:rPr>
              <w:t>015-106-00-2</w:t>
            </w:r>
          </w:p>
        </w:tc>
        <w:tc>
          <w:tcPr>
            <w:tcW w:w="1621" w:type="dxa"/>
            <w:gridSpan w:val="3"/>
          </w:tcPr>
          <w:p w14:paraId="6DE24F4E" w14:textId="77777777" w:rsidR="009F537F" w:rsidRPr="00D928FF" w:rsidRDefault="009F537F" w:rsidP="0005462B">
            <w:pPr>
              <w:jc w:val="both"/>
              <w:rPr>
                <w:rFonts w:ascii="Garamond" w:hAnsi="Garamond"/>
                <w:sz w:val="20"/>
                <w:szCs w:val="20"/>
              </w:rPr>
            </w:pPr>
            <w:r w:rsidRPr="00D928FF">
              <w:rPr>
                <w:rFonts w:ascii="Garamond" w:hAnsi="Garamond"/>
                <w:sz w:val="20"/>
                <w:szCs w:val="20"/>
              </w:rPr>
              <w:t>211-653-8</w:t>
            </w:r>
          </w:p>
        </w:tc>
        <w:tc>
          <w:tcPr>
            <w:tcW w:w="1425" w:type="dxa"/>
          </w:tcPr>
          <w:p w14:paraId="1E09435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680-31-9</w:t>
            </w:r>
          </w:p>
        </w:tc>
        <w:tc>
          <w:tcPr>
            <w:tcW w:w="1130" w:type="dxa"/>
            <w:gridSpan w:val="4"/>
          </w:tcPr>
          <w:p w14:paraId="64686E7D" w14:textId="77777777" w:rsidR="009F537F" w:rsidRPr="00D928FF" w:rsidRDefault="009F537F" w:rsidP="0005462B">
            <w:pPr>
              <w:jc w:val="both"/>
              <w:rPr>
                <w:rFonts w:ascii="Garamond" w:hAnsi="Garamond"/>
                <w:sz w:val="20"/>
                <w:szCs w:val="20"/>
              </w:rPr>
            </w:pPr>
          </w:p>
        </w:tc>
      </w:tr>
      <w:tr w:rsidR="009F537F" w:rsidRPr="00D928FF" w14:paraId="06AAC3D4" w14:textId="77777777" w:rsidTr="00CE59FF">
        <w:trPr>
          <w:trHeight w:val="705"/>
          <w:jc w:val="center"/>
        </w:trPr>
        <w:tc>
          <w:tcPr>
            <w:tcW w:w="4909" w:type="dxa"/>
          </w:tcPr>
          <w:p w14:paraId="28F5B00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Përzierje të:</w:t>
            </w:r>
          </w:p>
          <w:p w14:paraId="746DA7E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Dimetil(2-(hidroksimetilkarbamoil)etil) fosfanati;</w:t>
            </w:r>
          </w:p>
          <w:p w14:paraId="2DCEE95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Dietil(2-(hidroksimetilkarbamoil)etil) fosfanati;</w:t>
            </w:r>
          </w:p>
          <w:p w14:paraId="75DB614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Metil etil(2-(hidroksimetilkarbamoil)etil) fosfanati;</w:t>
            </w:r>
          </w:p>
        </w:tc>
        <w:tc>
          <w:tcPr>
            <w:tcW w:w="1715" w:type="dxa"/>
            <w:gridSpan w:val="3"/>
          </w:tcPr>
          <w:p w14:paraId="7C3018D0" w14:textId="77777777" w:rsidR="009F537F" w:rsidRPr="00D928FF" w:rsidRDefault="009F537F" w:rsidP="0005462B">
            <w:pPr>
              <w:jc w:val="both"/>
              <w:rPr>
                <w:rFonts w:ascii="Garamond" w:hAnsi="Garamond"/>
                <w:sz w:val="20"/>
                <w:szCs w:val="20"/>
              </w:rPr>
            </w:pPr>
            <w:r w:rsidRPr="00D928FF">
              <w:rPr>
                <w:rFonts w:ascii="Garamond" w:hAnsi="Garamond"/>
                <w:sz w:val="20"/>
                <w:szCs w:val="20"/>
              </w:rPr>
              <w:t>015-196-00-3</w:t>
            </w:r>
          </w:p>
        </w:tc>
        <w:tc>
          <w:tcPr>
            <w:tcW w:w="1621" w:type="dxa"/>
            <w:gridSpan w:val="3"/>
          </w:tcPr>
          <w:p w14:paraId="5C34E7F6" w14:textId="77777777" w:rsidR="009F537F" w:rsidRPr="00D928FF" w:rsidRDefault="009F537F" w:rsidP="0005462B">
            <w:pPr>
              <w:jc w:val="both"/>
              <w:rPr>
                <w:rFonts w:ascii="Garamond" w:hAnsi="Garamond"/>
                <w:sz w:val="20"/>
                <w:szCs w:val="20"/>
              </w:rPr>
            </w:pPr>
            <w:r w:rsidRPr="00D928FF">
              <w:rPr>
                <w:rFonts w:ascii="Garamond" w:hAnsi="Garamond"/>
                <w:sz w:val="20"/>
                <w:szCs w:val="20"/>
              </w:rPr>
              <w:t>435-960-3</w:t>
            </w:r>
          </w:p>
        </w:tc>
        <w:tc>
          <w:tcPr>
            <w:tcW w:w="1425" w:type="dxa"/>
          </w:tcPr>
          <w:p w14:paraId="74B3A0B4"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130" w:type="dxa"/>
            <w:gridSpan w:val="4"/>
          </w:tcPr>
          <w:p w14:paraId="2A291F84" w14:textId="77777777" w:rsidR="009F537F" w:rsidRPr="00D928FF" w:rsidRDefault="009F537F" w:rsidP="0005462B">
            <w:pPr>
              <w:jc w:val="both"/>
              <w:rPr>
                <w:rFonts w:ascii="Garamond" w:hAnsi="Garamond"/>
                <w:sz w:val="20"/>
                <w:szCs w:val="20"/>
              </w:rPr>
            </w:pPr>
          </w:p>
        </w:tc>
      </w:tr>
      <w:tr w:rsidR="009F537F" w:rsidRPr="00D928FF" w14:paraId="42350C42" w14:textId="77777777" w:rsidTr="003711BA">
        <w:trPr>
          <w:trHeight w:val="355"/>
          <w:jc w:val="center"/>
        </w:trPr>
        <w:tc>
          <w:tcPr>
            <w:tcW w:w="4909" w:type="dxa"/>
          </w:tcPr>
          <w:p w14:paraId="60274A5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Dietil sulfati;</w:t>
            </w:r>
          </w:p>
        </w:tc>
        <w:tc>
          <w:tcPr>
            <w:tcW w:w="1715" w:type="dxa"/>
            <w:gridSpan w:val="3"/>
          </w:tcPr>
          <w:p w14:paraId="5E5B0F5E" w14:textId="77777777" w:rsidR="009F537F" w:rsidRPr="00D928FF" w:rsidRDefault="009F537F" w:rsidP="0005462B">
            <w:pPr>
              <w:jc w:val="both"/>
              <w:rPr>
                <w:rFonts w:ascii="Garamond" w:hAnsi="Garamond"/>
                <w:sz w:val="20"/>
                <w:szCs w:val="20"/>
              </w:rPr>
            </w:pPr>
            <w:r w:rsidRPr="00D928FF">
              <w:rPr>
                <w:rFonts w:ascii="Garamond" w:hAnsi="Garamond"/>
                <w:sz w:val="20"/>
                <w:szCs w:val="20"/>
              </w:rPr>
              <w:t>016-027-00-6</w:t>
            </w:r>
          </w:p>
        </w:tc>
        <w:tc>
          <w:tcPr>
            <w:tcW w:w="1621" w:type="dxa"/>
            <w:gridSpan w:val="3"/>
          </w:tcPr>
          <w:p w14:paraId="66697259"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200-589-6</w:t>
            </w:r>
          </w:p>
        </w:tc>
        <w:tc>
          <w:tcPr>
            <w:tcW w:w="1425" w:type="dxa"/>
          </w:tcPr>
          <w:p w14:paraId="76549B1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64-67-5</w:t>
            </w:r>
          </w:p>
        </w:tc>
        <w:tc>
          <w:tcPr>
            <w:tcW w:w="1130" w:type="dxa"/>
            <w:gridSpan w:val="4"/>
          </w:tcPr>
          <w:p w14:paraId="26CDDA1B" w14:textId="77777777" w:rsidR="009F537F" w:rsidRPr="00D928FF" w:rsidRDefault="009F537F" w:rsidP="0005462B">
            <w:pPr>
              <w:jc w:val="both"/>
              <w:rPr>
                <w:rFonts w:ascii="Garamond" w:hAnsi="Garamond"/>
                <w:sz w:val="20"/>
                <w:szCs w:val="20"/>
              </w:rPr>
            </w:pPr>
          </w:p>
        </w:tc>
      </w:tr>
      <w:tr w:rsidR="009F537F" w:rsidRPr="00D928FF" w14:paraId="7091F578" w14:textId="77777777" w:rsidTr="00CE59FF">
        <w:trPr>
          <w:trHeight w:val="525"/>
          <w:jc w:val="center"/>
        </w:trPr>
        <w:tc>
          <w:tcPr>
            <w:tcW w:w="4909" w:type="dxa"/>
          </w:tcPr>
          <w:p w14:paraId="082420A3" w14:textId="23C35D25"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Trioksid</w:t>
            </w:r>
            <w:r w:rsidR="004616CF" w:rsidRPr="00D928FF">
              <w:rPr>
                <w:rFonts w:ascii="Garamond" w:hAnsi="Garamond"/>
                <w:b/>
                <w:sz w:val="20"/>
                <w:szCs w:val="20"/>
                <w:lang w:eastAsia="sq-AL"/>
              </w:rPr>
              <w:t xml:space="preserve"> </w:t>
            </w:r>
            <w:r w:rsidRPr="00D928FF">
              <w:rPr>
                <w:rFonts w:ascii="Garamond" w:hAnsi="Garamond"/>
                <w:b/>
                <w:sz w:val="20"/>
                <w:szCs w:val="20"/>
                <w:lang w:eastAsia="sq-AL"/>
              </w:rPr>
              <w:t>Kromi (VI)</w:t>
            </w:r>
          </w:p>
          <w:p w14:paraId="6D04CCD4" w14:textId="77777777" w:rsidR="009F537F" w:rsidRPr="00D928FF" w:rsidRDefault="009F537F" w:rsidP="0005462B">
            <w:pPr>
              <w:jc w:val="both"/>
              <w:rPr>
                <w:rFonts w:ascii="Garamond" w:hAnsi="Garamond"/>
                <w:b/>
                <w:bCs/>
                <w:sz w:val="20"/>
                <w:szCs w:val="20"/>
              </w:rPr>
            </w:pPr>
          </w:p>
        </w:tc>
        <w:tc>
          <w:tcPr>
            <w:tcW w:w="1715" w:type="dxa"/>
            <w:gridSpan w:val="3"/>
          </w:tcPr>
          <w:p w14:paraId="6C32C305"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024-001-00-0</w:t>
            </w:r>
          </w:p>
        </w:tc>
        <w:tc>
          <w:tcPr>
            <w:tcW w:w="1621" w:type="dxa"/>
            <w:gridSpan w:val="3"/>
          </w:tcPr>
          <w:p w14:paraId="72708722"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215-607-8</w:t>
            </w:r>
          </w:p>
        </w:tc>
        <w:tc>
          <w:tcPr>
            <w:tcW w:w="1425" w:type="dxa"/>
          </w:tcPr>
          <w:p w14:paraId="61FD07FB"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1333-82-0</w:t>
            </w:r>
          </w:p>
        </w:tc>
        <w:tc>
          <w:tcPr>
            <w:tcW w:w="1130" w:type="dxa"/>
            <w:gridSpan w:val="4"/>
          </w:tcPr>
          <w:p w14:paraId="4327FFED" w14:textId="77777777" w:rsidR="009F537F" w:rsidRPr="00D928FF" w:rsidRDefault="009F537F" w:rsidP="0005462B">
            <w:pPr>
              <w:jc w:val="both"/>
              <w:rPr>
                <w:rFonts w:ascii="Garamond" w:hAnsi="Garamond"/>
                <w:sz w:val="20"/>
                <w:szCs w:val="20"/>
              </w:rPr>
            </w:pPr>
          </w:p>
        </w:tc>
      </w:tr>
      <w:tr w:rsidR="009F537F" w:rsidRPr="00D928FF" w14:paraId="783C3AC3" w14:textId="77777777" w:rsidTr="00CE59FF">
        <w:trPr>
          <w:trHeight w:val="525"/>
          <w:jc w:val="center"/>
        </w:trPr>
        <w:tc>
          <w:tcPr>
            <w:tcW w:w="4909" w:type="dxa"/>
          </w:tcPr>
          <w:p w14:paraId="2A82FCA6"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 xml:space="preserve">Dykromat Kaliumi </w:t>
            </w:r>
          </w:p>
          <w:p w14:paraId="7E23301C" w14:textId="77777777" w:rsidR="009F537F" w:rsidRPr="00D928FF" w:rsidRDefault="009F537F" w:rsidP="0005462B">
            <w:pPr>
              <w:autoSpaceDE w:val="0"/>
              <w:autoSpaceDN w:val="0"/>
              <w:adjustRightInd w:val="0"/>
              <w:jc w:val="both"/>
              <w:rPr>
                <w:rFonts w:ascii="Garamond" w:hAnsi="Garamond"/>
                <w:b/>
                <w:sz w:val="20"/>
                <w:szCs w:val="20"/>
                <w:lang w:eastAsia="sq-AL"/>
              </w:rPr>
            </w:pPr>
          </w:p>
        </w:tc>
        <w:tc>
          <w:tcPr>
            <w:tcW w:w="1715" w:type="dxa"/>
            <w:gridSpan w:val="3"/>
          </w:tcPr>
          <w:p w14:paraId="26F9B123"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024-002-00-6</w:t>
            </w:r>
          </w:p>
        </w:tc>
        <w:tc>
          <w:tcPr>
            <w:tcW w:w="1621" w:type="dxa"/>
            <w:gridSpan w:val="3"/>
          </w:tcPr>
          <w:p w14:paraId="540D5512"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231-906-6</w:t>
            </w:r>
          </w:p>
        </w:tc>
        <w:tc>
          <w:tcPr>
            <w:tcW w:w="1425" w:type="dxa"/>
          </w:tcPr>
          <w:p w14:paraId="1E8566B6"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7778-50-9</w:t>
            </w:r>
          </w:p>
        </w:tc>
        <w:tc>
          <w:tcPr>
            <w:tcW w:w="1130" w:type="dxa"/>
            <w:gridSpan w:val="4"/>
          </w:tcPr>
          <w:p w14:paraId="7EC21F6B" w14:textId="77777777" w:rsidR="009F537F" w:rsidRPr="00D928FF" w:rsidRDefault="009F537F" w:rsidP="0005462B">
            <w:pPr>
              <w:jc w:val="both"/>
              <w:rPr>
                <w:rFonts w:ascii="Garamond" w:hAnsi="Garamond"/>
                <w:sz w:val="20"/>
                <w:szCs w:val="20"/>
                <w:lang w:eastAsia="sq-AL"/>
              </w:rPr>
            </w:pPr>
          </w:p>
        </w:tc>
      </w:tr>
      <w:tr w:rsidR="009F537F" w:rsidRPr="00D928FF" w14:paraId="084C59CB" w14:textId="77777777" w:rsidTr="00CE59FF">
        <w:trPr>
          <w:trHeight w:val="525"/>
          <w:jc w:val="center"/>
        </w:trPr>
        <w:tc>
          <w:tcPr>
            <w:tcW w:w="4909" w:type="dxa"/>
          </w:tcPr>
          <w:p w14:paraId="39A74473"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Dykromat Amoni</w:t>
            </w:r>
          </w:p>
        </w:tc>
        <w:tc>
          <w:tcPr>
            <w:tcW w:w="1715" w:type="dxa"/>
            <w:gridSpan w:val="3"/>
          </w:tcPr>
          <w:p w14:paraId="60F9C21F"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024-003-00-1</w:t>
            </w:r>
          </w:p>
        </w:tc>
        <w:tc>
          <w:tcPr>
            <w:tcW w:w="1621" w:type="dxa"/>
            <w:gridSpan w:val="3"/>
          </w:tcPr>
          <w:p w14:paraId="68991100"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232-143-1</w:t>
            </w:r>
          </w:p>
        </w:tc>
        <w:tc>
          <w:tcPr>
            <w:tcW w:w="1425" w:type="dxa"/>
          </w:tcPr>
          <w:p w14:paraId="532E22DD"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7789-09-5</w:t>
            </w:r>
          </w:p>
        </w:tc>
        <w:tc>
          <w:tcPr>
            <w:tcW w:w="1130" w:type="dxa"/>
            <w:gridSpan w:val="4"/>
          </w:tcPr>
          <w:p w14:paraId="2BFC4769" w14:textId="77777777" w:rsidR="009F537F" w:rsidRPr="00D928FF" w:rsidRDefault="009F537F" w:rsidP="0005462B">
            <w:pPr>
              <w:jc w:val="both"/>
              <w:rPr>
                <w:rFonts w:ascii="Garamond" w:hAnsi="Garamond"/>
                <w:sz w:val="20"/>
                <w:szCs w:val="20"/>
                <w:lang w:eastAsia="sq-AL"/>
              </w:rPr>
            </w:pPr>
          </w:p>
        </w:tc>
      </w:tr>
      <w:tr w:rsidR="009F537F" w:rsidRPr="00D928FF" w14:paraId="1885823C" w14:textId="77777777" w:rsidTr="00CE59FF">
        <w:trPr>
          <w:trHeight w:val="525"/>
          <w:jc w:val="center"/>
        </w:trPr>
        <w:tc>
          <w:tcPr>
            <w:tcW w:w="4909" w:type="dxa"/>
          </w:tcPr>
          <w:p w14:paraId="741D81A2"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 xml:space="preserve">Dykromat Natriumi </w:t>
            </w:r>
          </w:p>
        </w:tc>
        <w:tc>
          <w:tcPr>
            <w:tcW w:w="1715" w:type="dxa"/>
            <w:gridSpan w:val="3"/>
          </w:tcPr>
          <w:p w14:paraId="2B03093B"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024-004-00-7</w:t>
            </w:r>
          </w:p>
        </w:tc>
        <w:tc>
          <w:tcPr>
            <w:tcW w:w="1621" w:type="dxa"/>
            <w:gridSpan w:val="3"/>
          </w:tcPr>
          <w:p w14:paraId="2E85ED22"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234-190-3</w:t>
            </w:r>
          </w:p>
        </w:tc>
        <w:tc>
          <w:tcPr>
            <w:tcW w:w="1425" w:type="dxa"/>
          </w:tcPr>
          <w:p w14:paraId="62E6FCE1"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10588-01-9</w:t>
            </w:r>
          </w:p>
        </w:tc>
        <w:tc>
          <w:tcPr>
            <w:tcW w:w="1130" w:type="dxa"/>
            <w:gridSpan w:val="4"/>
          </w:tcPr>
          <w:p w14:paraId="5280212C" w14:textId="77777777" w:rsidR="009F537F" w:rsidRPr="00D928FF" w:rsidRDefault="009F537F" w:rsidP="0005462B">
            <w:pPr>
              <w:jc w:val="both"/>
              <w:rPr>
                <w:rFonts w:ascii="Garamond" w:hAnsi="Garamond"/>
                <w:sz w:val="20"/>
                <w:szCs w:val="20"/>
                <w:lang w:eastAsia="sq-AL"/>
              </w:rPr>
            </w:pPr>
          </w:p>
        </w:tc>
      </w:tr>
      <w:tr w:rsidR="009F537F" w:rsidRPr="00D928FF" w14:paraId="32BDA501" w14:textId="77777777" w:rsidTr="00CE59FF">
        <w:trPr>
          <w:trHeight w:val="525"/>
          <w:jc w:val="center"/>
        </w:trPr>
        <w:tc>
          <w:tcPr>
            <w:tcW w:w="4909" w:type="dxa"/>
          </w:tcPr>
          <w:p w14:paraId="54E1E4D4"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Chromyl dichloride;</w:t>
            </w:r>
          </w:p>
          <w:p w14:paraId="79147938"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chromic oxychloride</w:t>
            </w:r>
          </w:p>
        </w:tc>
        <w:tc>
          <w:tcPr>
            <w:tcW w:w="1715" w:type="dxa"/>
            <w:gridSpan w:val="3"/>
          </w:tcPr>
          <w:p w14:paraId="217B623D"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024-005-00-2</w:t>
            </w:r>
          </w:p>
        </w:tc>
        <w:tc>
          <w:tcPr>
            <w:tcW w:w="1621" w:type="dxa"/>
            <w:gridSpan w:val="3"/>
          </w:tcPr>
          <w:p w14:paraId="1574929B"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239-056-8</w:t>
            </w:r>
          </w:p>
        </w:tc>
        <w:tc>
          <w:tcPr>
            <w:tcW w:w="1425" w:type="dxa"/>
          </w:tcPr>
          <w:p w14:paraId="342912FC" w14:textId="77777777" w:rsidR="009F537F" w:rsidRPr="00D928FF" w:rsidRDefault="009F537F" w:rsidP="0005462B">
            <w:pPr>
              <w:autoSpaceDE w:val="0"/>
              <w:autoSpaceDN w:val="0"/>
              <w:adjustRightInd w:val="0"/>
              <w:jc w:val="both"/>
              <w:rPr>
                <w:rFonts w:ascii="Garamond" w:hAnsi="Garamond"/>
                <w:sz w:val="20"/>
                <w:szCs w:val="20"/>
                <w:lang w:eastAsia="sq-AL"/>
              </w:rPr>
            </w:pPr>
            <w:r w:rsidRPr="00D928FF">
              <w:rPr>
                <w:rFonts w:ascii="Garamond" w:hAnsi="Garamond"/>
                <w:sz w:val="20"/>
                <w:szCs w:val="20"/>
                <w:lang w:eastAsia="sq-AL"/>
              </w:rPr>
              <w:t>14977-61-8</w:t>
            </w:r>
          </w:p>
        </w:tc>
        <w:tc>
          <w:tcPr>
            <w:tcW w:w="1130" w:type="dxa"/>
            <w:gridSpan w:val="4"/>
          </w:tcPr>
          <w:p w14:paraId="26CA1CBF" w14:textId="77777777" w:rsidR="009F537F" w:rsidRPr="00D928FF" w:rsidRDefault="009F537F" w:rsidP="0005462B">
            <w:pPr>
              <w:jc w:val="both"/>
              <w:rPr>
                <w:rFonts w:ascii="Garamond" w:hAnsi="Garamond"/>
                <w:sz w:val="20"/>
                <w:szCs w:val="20"/>
                <w:lang w:eastAsia="sq-AL"/>
              </w:rPr>
            </w:pPr>
          </w:p>
        </w:tc>
      </w:tr>
      <w:tr w:rsidR="009F537F" w:rsidRPr="00D928FF" w14:paraId="547B0A85" w14:textId="77777777" w:rsidTr="00CE59FF">
        <w:trPr>
          <w:trHeight w:val="525"/>
          <w:jc w:val="center"/>
        </w:trPr>
        <w:tc>
          <w:tcPr>
            <w:tcW w:w="4909" w:type="dxa"/>
          </w:tcPr>
          <w:p w14:paraId="306FD422"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Kromat Kaliumi</w:t>
            </w:r>
          </w:p>
        </w:tc>
        <w:tc>
          <w:tcPr>
            <w:tcW w:w="1715" w:type="dxa"/>
            <w:gridSpan w:val="3"/>
          </w:tcPr>
          <w:p w14:paraId="4D29DBBE"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024-006-00-8</w:t>
            </w:r>
          </w:p>
        </w:tc>
        <w:tc>
          <w:tcPr>
            <w:tcW w:w="1621" w:type="dxa"/>
            <w:gridSpan w:val="3"/>
          </w:tcPr>
          <w:p w14:paraId="59DFD520"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232-140-5</w:t>
            </w:r>
          </w:p>
        </w:tc>
        <w:tc>
          <w:tcPr>
            <w:tcW w:w="1425" w:type="dxa"/>
          </w:tcPr>
          <w:p w14:paraId="7B0002F0"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7789-00-6</w:t>
            </w:r>
          </w:p>
        </w:tc>
        <w:tc>
          <w:tcPr>
            <w:tcW w:w="1130" w:type="dxa"/>
            <w:gridSpan w:val="4"/>
          </w:tcPr>
          <w:p w14:paraId="4A7DBAFB" w14:textId="77777777" w:rsidR="009F537F" w:rsidRPr="00D928FF" w:rsidRDefault="009F537F" w:rsidP="0005462B">
            <w:pPr>
              <w:jc w:val="both"/>
              <w:rPr>
                <w:rFonts w:ascii="Garamond" w:hAnsi="Garamond"/>
                <w:sz w:val="20"/>
                <w:szCs w:val="20"/>
                <w:lang w:eastAsia="sq-AL"/>
              </w:rPr>
            </w:pPr>
          </w:p>
        </w:tc>
      </w:tr>
      <w:tr w:rsidR="009F537F" w:rsidRPr="00D928FF" w14:paraId="160A475D" w14:textId="77777777" w:rsidTr="00CE59FF">
        <w:trPr>
          <w:trHeight w:val="420"/>
          <w:jc w:val="center"/>
        </w:trPr>
        <w:tc>
          <w:tcPr>
            <w:tcW w:w="4909" w:type="dxa"/>
          </w:tcPr>
          <w:p w14:paraId="0F4F7A4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Kromat natriumi;</w:t>
            </w:r>
          </w:p>
          <w:p w14:paraId="77125665" w14:textId="77777777" w:rsidR="009F537F" w:rsidRPr="00D928FF" w:rsidRDefault="009F537F" w:rsidP="0005462B">
            <w:pPr>
              <w:jc w:val="both"/>
              <w:rPr>
                <w:rFonts w:ascii="Garamond" w:hAnsi="Garamond"/>
                <w:b/>
                <w:bCs/>
                <w:sz w:val="20"/>
                <w:szCs w:val="20"/>
              </w:rPr>
            </w:pPr>
          </w:p>
        </w:tc>
        <w:tc>
          <w:tcPr>
            <w:tcW w:w="1715" w:type="dxa"/>
            <w:gridSpan w:val="3"/>
          </w:tcPr>
          <w:p w14:paraId="15895CC7"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024-018-00-3</w:t>
            </w:r>
          </w:p>
        </w:tc>
        <w:tc>
          <w:tcPr>
            <w:tcW w:w="1621" w:type="dxa"/>
            <w:gridSpan w:val="3"/>
          </w:tcPr>
          <w:p w14:paraId="51B8E9FA"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231-889-5</w:t>
            </w:r>
          </w:p>
        </w:tc>
        <w:tc>
          <w:tcPr>
            <w:tcW w:w="1425" w:type="dxa"/>
          </w:tcPr>
          <w:p w14:paraId="3DF4F1B0" w14:textId="77777777" w:rsidR="009F537F" w:rsidRPr="00D928FF" w:rsidRDefault="009F537F" w:rsidP="0005462B">
            <w:pPr>
              <w:jc w:val="both"/>
              <w:rPr>
                <w:rFonts w:ascii="Garamond" w:hAnsi="Garamond"/>
                <w:sz w:val="20"/>
                <w:szCs w:val="20"/>
              </w:rPr>
            </w:pPr>
            <w:r w:rsidRPr="00D928FF">
              <w:rPr>
                <w:rFonts w:ascii="Garamond" w:hAnsi="Garamond"/>
                <w:sz w:val="20"/>
                <w:szCs w:val="20"/>
              </w:rPr>
              <w:t>7775-11-3</w:t>
            </w:r>
          </w:p>
        </w:tc>
        <w:tc>
          <w:tcPr>
            <w:tcW w:w="1130" w:type="dxa"/>
            <w:gridSpan w:val="4"/>
          </w:tcPr>
          <w:p w14:paraId="78E8CCEB" w14:textId="77777777" w:rsidR="009F537F" w:rsidRPr="00D928FF" w:rsidRDefault="009F537F" w:rsidP="0005462B">
            <w:pPr>
              <w:jc w:val="both"/>
              <w:rPr>
                <w:rFonts w:ascii="Garamond" w:hAnsi="Garamond"/>
                <w:sz w:val="20"/>
                <w:szCs w:val="20"/>
              </w:rPr>
            </w:pPr>
          </w:p>
        </w:tc>
      </w:tr>
      <w:tr w:rsidR="009F537F" w:rsidRPr="00D928FF" w14:paraId="658AC34B" w14:textId="77777777" w:rsidTr="00CE59FF">
        <w:trPr>
          <w:trHeight w:val="405"/>
          <w:jc w:val="center"/>
        </w:trPr>
        <w:tc>
          <w:tcPr>
            <w:tcW w:w="4909" w:type="dxa"/>
          </w:tcPr>
          <w:p w14:paraId="2360752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Fluorur kadmiumi;</w:t>
            </w:r>
          </w:p>
          <w:p w14:paraId="467B461D" w14:textId="77777777" w:rsidR="009F537F" w:rsidRPr="00D928FF" w:rsidRDefault="009F537F" w:rsidP="0005462B">
            <w:pPr>
              <w:jc w:val="both"/>
              <w:rPr>
                <w:rFonts w:ascii="Garamond" w:hAnsi="Garamond"/>
                <w:b/>
                <w:bCs/>
                <w:sz w:val="20"/>
                <w:szCs w:val="20"/>
              </w:rPr>
            </w:pPr>
          </w:p>
        </w:tc>
        <w:tc>
          <w:tcPr>
            <w:tcW w:w="1715" w:type="dxa"/>
            <w:gridSpan w:val="3"/>
          </w:tcPr>
          <w:p w14:paraId="023DA46D" w14:textId="77777777" w:rsidR="009F537F" w:rsidRPr="00D928FF" w:rsidRDefault="009F537F" w:rsidP="0005462B">
            <w:pPr>
              <w:jc w:val="both"/>
              <w:rPr>
                <w:rFonts w:ascii="Garamond" w:hAnsi="Garamond"/>
                <w:sz w:val="20"/>
                <w:szCs w:val="20"/>
              </w:rPr>
            </w:pPr>
            <w:r w:rsidRPr="00D928FF">
              <w:rPr>
                <w:rFonts w:ascii="Garamond" w:hAnsi="Garamond"/>
                <w:sz w:val="20"/>
                <w:szCs w:val="20"/>
              </w:rPr>
              <w:t>048-006-00-2</w:t>
            </w:r>
          </w:p>
        </w:tc>
        <w:tc>
          <w:tcPr>
            <w:tcW w:w="1621" w:type="dxa"/>
            <w:gridSpan w:val="3"/>
          </w:tcPr>
          <w:p w14:paraId="11D98D91"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232-222-0</w:t>
            </w:r>
          </w:p>
        </w:tc>
        <w:tc>
          <w:tcPr>
            <w:tcW w:w="1425" w:type="dxa"/>
          </w:tcPr>
          <w:p w14:paraId="6218AE58" w14:textId="77777777" w:rsidR="009F537F" w:rsidRPr="00D928FF" w:rsidRDefault="009F537F" w:rsidP="0005462B">
            <w:pPr>
              <w:jc w:val="both"/>
              <w:rPr>
                <w:rFonts w:ascii="Garamond" w:hAnsi="Garamond"/>
                <w:sz w:val="20"/>
                <w:szCs w:val="20"/>
              </w:rPr>
            </w:pPr>
            <w:r w:rsidRPr="00D928FF">
              <w:rPr>
                <w:rFonts w:ascii="Garamond" w:hAnsi="Garamond"/>
                <w:sz w:val="20"/>
                <w:szCs w:val="20"/>
              </w:rPr>
              <w:t>7790-79-6</w:t>
            </w:r>
          </w:p>
        </w:tc>
        <w:tc>
          <w:tcPr>
            <w:tcW w:w="1130" w:type="dxa"/>
            <w:gridSpan w:val="4"/>
          </w:tcPr>
          <w:p w14:paraId="67E55F6D" w14:textId="77777777" w:rsidR="009F537F" w:rsidRPr="00D928FF" w:rsidRDefault="009F537F" w:rsidP="0005462B">
            <w:pPr>
              <w:jc w:val="both"/>
              <w:rPr>
                <w:rFonts w:ascii="Garamond" w:hAnsi="Garamond"/>
                <w:sz w:val="20"/>
                <w:szCs w:val="20"/>
              </w:rPr>
            </w:pPr>
          </w:p>
        </w:tc>
      </w:tr>
      <w:tr w:rsidR="009F537F" w:rsidRPr="00D928FF" w14:paraId="1C285C4B" w14:textId="77777777" w:rsidTr="00CE59FF">
        <w:trPr>
          <w:trHeight w:val="555"/>
          <w:jc w:val="center"/>
        </w:trPr>
        <w:tc>
          <w:tcPr>
            <w:tcW w:w="4909" w:type="dxa"/>
          </w:tcPr>
          <w:p w14:paraId="1773074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Klorur kadmiumi;</w:t>
            </w:r>
          </w:p>
          <w:p w14:paraId="32EA6836" w14:textId="77777777" w:rsidR="009F537F" w:rsidRPr="00D928FF" w:rsidRDefault="009F537F" w:rsidP="0005462B">
            <w:pPr>
              <w:jc w:val="both"/>
              <w:rPr>
                <w:rFonts w:ascii="Garamond" w:hAnsi="Garamond"/>
                <w:b/>
                <w:bCs/>
                <w:sz w:val="20"/>
                <w:szCs w:val="20"/>
              </w:rPr>
            </w:pPr>
          </w:p>
        </w:tc>
        <w:tc>
          <w:tcPr>
            <w:tcW w:w="1715" w:type="dxa"/>
            <w:gridSpan w:val="3"/>
          </w:tcPr>
          <w:p w14:paraId="65ACB568" w14:textId="77777777" w:rsidR="009F537F" w:rsidRPr="00D928FF" w:rsidRDefault="009F537F" w:rsidP="0005462B">
            <w:pPr>
              <w:jc w:val="both"/>
              <w:rPr>
                <w:rFonts w:ascii="Garamond" w:hAnsi="Garamond"/>
                <w:sz w:val="20"/>
                <w:szCs w:val="20"/>
              </w:rPr>
            </w:pPr>
            <w:r w:rsidRPr="00D928FF">
              <w:rPr>
                <w:rFonts w:ascii="Garamond" w:hAnsi="Garamond"/>
                <w:sz w:val="20"/>
                <w:szCs w:val="20"/>
              </w:rPr>
              <w:t>048-008-00-3</w:t>
            </w:r>
          </w:p>
        </w:tc>
        <w:tc>
          <w:tcPr>
            <w:tcW w:w="1621" w:type="dxa"/>
            <w:gridSpan w:val="3"/>
          </w:tcPr>
          <w:p w14:paraId="2DB85629" w14:textId="77777777" w:rsidR="009F537F" w:rsidRPr="00D928FF" w:rsidRDefault="009F537F" w:rsidP="0005462B">
            <w:pPr>
              <w:jc w:val="both"/>
              <w:rPr>
                <w:rFonts w:ascii="Garamond" w:hAnsi="Garamond"/>
                <w:sz w:val="20"/>
                <w:szCs w:val="20"/>
              </w:rPr>
            </w:pPr>
            <w:r w:rsidRPr="00D928FF">
              <w:rPr>
                <w:rFonts w:ascii="Garamond" w:hAnsi="Garamond"/>
                <w:sz w:val="20"/>
                <w:szCs w:val="20"/>
              </w:rPr>
              <w:t>233-296-7</w:t>
            </w:r>
          </w:p>
        </w:tc>
        <w:tc>
          <w:tcPr>
            <w:tcW w:w="1425" w:type="dxa"/>
          </w:tcPr>
          <w:p w14:paraId="13CE34A5"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10108-64-2</w:t>
            </w:r>
          </w:p>
        </w:tc>
        <w:tc>
          <w:tcPr>
            <w:tcW w:w="1130" w:type="dxa"/>
            <w:gridSpan w:val="4"/>
          </w:tcPr>
          <w:p w14:paraId="68C657EF" w14:textId="77777777" w:rsidR="009F537F" w:rsidRPr="00D928FF" w:rsidRDefault="009F537F" w:rsidP="0005462B">
            <w:pPr>
              <w:jc w:val="both"/>
              <w:rPr>
                <w:rFonts w:ascii="Garamond" w:hAnsi="Garamond"/>
                <w:sz w:val="20"/>
                <w:szCs w:val="20"/>
              </w:rPr>
            </w:pPr>
          </w:p>
        </w:tc>
      </w:tr>
      <w:tr w:rsidR="009F537F" w:rsidRPr="00D928FF" w14:paraId="0028A47F" w14:textId="77777777" w:rsidTr="00CE59FF">
        <w:trPr>
          <w:trHeight w:val="555"/>
          <w:jc w:val="center"/>
        </w:trPr>
        <w:tc>
          <w:tcPr>
            <w:tcW w:w="4909" w:type="dxa"/>
          </w:tcPr>
          <w:p w14:paraId="5369755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Sulfat kadmiumi</w:t>
            </w:r>
          </w:p>
        </w:tc>
        <w:tc>
          <w:tcPr>
            <w:tcW w:w="1715" w:type="dxa"/>
            <w:gridSpan w:val="3"/>
          </w:tcPr>
          <w:p w14:paraId="0FC8AC55" w14:textId="77777777" w:rsidR="009F537F" w:rsidRPr="00D928FF" w:rsidRDefault="009F537F" w:rsidP="0005462B">
            <w:pPr>
              <w:jc w:val="both"/>
              <w:rPr>
                <w:rFonts w:ascii="Garamond" w:hAnsi="Garamond"/>
                <w:sz w:val="20"/>
                <w:szCs w:val="20"/>
              </w:rPr>
            </w:pPr>
            <w:r w:rsidRPr="00D928FF">
              <w:rPr>
                <w:rFonts w:ascii="Garamond" w:hAnsi="Garamond"/>
                <w:sz w:val="20"/>
                <w:szCs w:val="20"/>
              </w:rPr>
              <w:t>048-009-00-9</w:t>
            </w:r>
          </w:p>
        </w:tc>
        <w:tc>
          <w:tcPr>
            <w:tcW w:w="1621" w:type="dxa"/>
            <w:gridSpan w:val="3"/>
          </w:tcPr>
          <w:p w14:paraId="20880528" w14:textId="77777777" w:rsidR="009F537F" w:rsidRPr="00D928FF" w:rsidRDefault="009F537F" w:rsidP="0005462B">
            <w:pPr>
              <w:jc w:val="both"/>
              <w:rPr>
                <w:rFonts w:ascii="Garamond" w:hAnsi="Garamond"/>
                <w:sz w:val="20"/>
                <w:szCs w:val="20"/>
              </w:rPr>
            </w:pPr>
            <w:r w:rsidRPr="00D928FF">
              <w:rPr>
                <w:rFonts w:ascii="Garamond" w:hAnsi="Garamond"/>
                <w:sz w:val="20"/>
                <w:szCs w:val="20"/>
              </w:rPr>
              <w:t>233-331-6</w:t>
            </w:r>
          </w:p>
        </w:tc>
        <w:tc>
          <w:tcPr>
            <w:tcW w:w="1425" w:type="dxa"/>
          </w:tcPr>
          <w:p w14:paraId="1D3AA5ED"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10124-36-4</w:t>
            </w:r>
          </w:p>
        </w:tc>
        <w:tc>
          <w:tcPr>
            <w:tcW w:w="1130" w:type="dxa"/>
            <w:gridSpan w:val="4"/>
          </w:tcPr>
          <w:p w14:paraId="6DFC3921" w14:textId="77777777" w:rsidR="009F537F" w:rsidRPr="00D928FF" w:rsidRDefault="009F537F" w:rsidP="0005462B">
            <w:pPr>
              <w:jc w:val="both"/>
              <w:rPr>
                <w:rFonts w:ascii="Garamond" w:hAnsi="Garamond"/>
                <w:sz w:val="20"/>
                <w:szCs w:val="20"/>
              </w:rPr>
            </w:pPr>
          </w:p>
        </w:tc>
      </w:tr>
      <w:tr w:rsidR="009F537F" w:rsidRPr="00D928FF" w14:paraId="5D835E9F" w14:textId="77777777" w:rsidTr="00CE59FF">
        <w:trPr>
          <w:trHeight w:val="998"/>
          <w:jc w:val="center"/>
        </w:trPr>
        <w:tc>
          <w:tcPr>
            <w:tcW w:w="4909" w:type="dxa"/>
            <w:vMerge w:val="restart"/>
          </w:tcPr>
          <w:p w14:paraId="323B5934" w14:textId="48978A8D" w:rsidR="009F537F" w:rsidRPr="00D928FF" w:rsidRDefault="009F537F" w:rsidP="0005462B">
            <w:pPr>
              <w:jc w:val="both"/>
              <w:rPr>
                <w:rFonts w:ascii="Garamond" w:hAnsi="Garamond"/>
                <w:b/>
                <w:bCs/>
                <w:sz w:val="20"/>
                <w:szCs w:val="20"/>
              </w:rPr>
            </w:pPr>
            <w:r w:rsidRPr="00D928FF">
              <w:rPr>
                <w:rFonts w:ascii="Garamond" w:hAnsi="Garamond"/>
                <w:b/>
                <w:bCs/>
                <w:sz w:val="20"/>
                <w:szCs w:val="20"/>
              </w:rPr>
              <w:t>Butan [përmban ≥ 0,1 % butadien</w:t>
            </w:r>
            <w:r w:rsidR="00141072">
              <w:rPr>
                <w:rFonts w:ascii="Garamond" w:hAnsi="Garamond"/>
                <w:b/>
                <w:bCs/>
                <w:sz w:val="20"/>
                <w:szCs w:val="20"/>
              </w:rPr>
              <w:t xml:space="preserve"> </w:t>
            </w:r>
            <w:r w:rsidRPr="00D928FF">
              <w:rPr>
                <w:rFonts w:ascii="Garamond" w:hAnsi="Garamond"/>
                <w:b/>
                <w:bCs/>
                <w:sz w:val="20"/>
                <w:szCs w:val="20"/>
              </w:rPr>
              <w:t xml:space="preserve"> (203-450-8) ] [1]</w:t>
            </w:r>
          </w:p>
          <w:p w14:paraId="29D9FB28" w14:textId="77777777" w:rsidR="009F537F" w:rsidRPr="00D928FF" w:rsidRDefault="009F537F" w:rsidP="0005462B">
            <w:pPr>
              <w:jc w:val="both"/>
              <w:rPr>
                <w:rFonts w:ascii="Garamond" w:hAnsi="Garamond"/>
                <w:b/>
                <w:bCs/>
                <w:sz w:val="20"/>
                <w:szCs w:val="20"/>
              </w:rPr>
            </w:pPr>
          </w:p>
          <w:p w14:paraId="2A84F88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Izobutan [përmban ≥ 0,1 % butadien (203-450-8) ] [2]</w:t>
            </w:r>
          </w:p>
          <w:p w14:paraId="4A3F72CA" w14:textId="77777777" w:rsidR="009F537F" w:rsidRPr="00D928FF" w:rsidRDefault="009F537F" w:rsidP="0005462B">
            <w:pPr>
              <w:jc w:val="both"/>
              <w:rPr>
                <w:rFonts w:ascii="Garamond" w:hAnsi="Garamond"/>
                <w:b/>
                <w:bCs/>
                <w:sz w:val="20"/>
                <w:szCs w:val="20"/>
              </w:rPr>
            </w:pPr>
          </w:p>
        </w:tc>
        <w:tc>
          <w:tcPr>
            <w:tcW w:w="1715" w:type="dxa"/>
            <w:gridSpan w:val="3"/>
            <w:vMerge w:val="restart"/>
          </w:tcPr>
          <w:p w14:paraId="7F23931C"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601-004-01-8</w:t>
            </w:r>
          </w:p>
        </w:tc>
        <w:tc>
          <w:tcPr>
            <w:tcW w:w="1621" w:type="dxa"/>
            <w:gridSpan w:val="3"/>
          </w:tcPr>
          <w:p w14:paraId="12CF9050"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203-448-7 [1]</w:t>
            </w:r>
          </w:p>
          <w:p w14:paraId="3FDFF958" w14:textId="77777777" w:rsidR="009F537F" w:rsidRPr="00D928FF" w:rsidRDefault="009F537F" w:rsidP="0005462B">
            <w:pPr>
              <w:jc w:val="both"/>
              <w:rPr>
                <w:rFonts w:ascii="Garamond" w:hAnsi="Garamond"/>
                <w:sz w:val="20"/>
                <w:szCs w:val="20"/>
              </w:rPr>
            </w:pPr>
          </w:p>
          <w:p w14:paraId="0E6D8C39" w14:textId="77777777" w:rsidR="009F537F" w:rsidRPr="00D928FF" w:rsidRDefault="009F537F" w:rsidP="0005462B">
            <w:pPr>
              <w:jc w:val="both"/>
              <w:rPr>
                <w:rFonts w:ascii="Garamond" w:hAnsi="Garamond"/>
                <w:sz w:val="20"/>
                <w:szCs w:val="20"/>
              </w:rPr>
            </w:pPr>
          </w:p>
          <w:p w14:paraId="1BA925B9" w14:textId="77777777" w:rsidR="009F537F" w:rsidRPr="00D928FF" w:rsidRDefault="009F537F" w:rsidP="0005462B">
            <w:pPr>
              <w:jc w:val="both"/>
              <w:rPr>
                <w:rFonts w:ascii="Garamond" w:hAnsi="Garamond"/>
                <w:sz w:val="20"/>
                <w:szCs w:val="20"/>
              </w:rPr>
            </w:pPr>
          </w:p>
        </w:tc>
        <w:tc>
          <w:tcPr>
            <w:tcW w:w="1425" w:type="dxa"/>
          </w:tcPr>
          <w:p w14:paraId="4318FAD4" w14:textId="77777777" w:rsidR="009F537F" w:rsidRPr="00D928FF" w:rsidRDefault="009F537F" w:rsidP="0005462B">
            <w:pPr>
              <w:jc w:val="both"/>
              <w:rPr>
                <w:rFonts w:ascii="Garamond" w:hAnsi="Garamond"/>
                <w:sz w:val="20"/>
                <w:szCs w:val="20"/>
              </w:rPr>
            </w:pPr>
            <w:r w:rsidRPr="00D928FF">
              <w:rPr>
                <w:rFonts w:ascii="Garamond" w:hAnsi="Garamond"/>
                <w:sz w:val="20"/>
                <w:szCs w:val="20"/>
              </w:rPr>
              <w:t>106-97-8 [1]</w:t>
            </w:r>
          </w:p>
          <w:p w14:paraId="305B81F1" w14:textId="77777777" w:rsidR="009F537F" w:rsidRPr="00D928FF" w:rsidRDefault="009F537F" w:rsidP="0005462B">
            <w:pPr>
              <w:jc w:val="both"/>
              <w:rPr>
                <w:rFonts w:ascii="Garamond" w:hAnsi="Garamond"/>
                <w:sz w:val="20"/>
                <w:szCs w:val="20"/>
              </w:rPr>
            </w:pPr>
          </w:p>
          <w:p w14:paraId="4194B5BF" w14:textId="77777777" w:rsidR="009F537F" w:rsidRPr="00D928FF" w:rsidRDefault="009F537F" w:rsidP="0005462B">
            <w:pPr>
              <w:jc w:val="both"/>
              <w:rPr>
                <w:rFonts w:ascii="Garamond" w:hAnsi="Garamond"/>
                <w:sz w:val="20"/>
                <w:szCs w:val="20"/>
              </w:rPr>
            </w:pPr>
          </w:p>
          <w:p w14:paraId="010D26E6" w14:textId="77777777" w:rsidR="009F537F" w:rsidRPr="00D928FF" w:rsidRDefault="009F537F" w:rsidP="0005462B">
            <w:pPr>
              <w:jc w:val="both"/>
              <w:rPr>
                <w:rFonts w:ascii="Garamond" w:hAnsi="Garamond"/>
                <w:sz w:val="20"/>
                <w:szCs w:val="20"/>
              </w:rPr>
            </w:pPr>
          </w:p>
        </w:tc>
        <w:tc>
          <w:tcPr>
            <w:tcW w:w="1130" w:type="dxa"/>
            <w:gridSpan w:val="4"/>
            <w:vMerge w:val="restart"/>
          </w:tcPr>
          <w:p w14:paraId="7099F61B" w14:textId="77777777" w:rsidR="009F537F" w:rsidRPr="00D928FF" w:rsidRDefault="009F537F" w:rsidP="0005462B">
            <w:pPr>
              <w:jc w:val="both"/>
              <w:rPr>
                <w:rFonts w:ascii="Garamond" w:hAnsi="Garamond"/>
                <w:sz w:val="20"/>
                <w:szCs w:val="20"/>
              </w:rPr>
            </w:pPr>
            <w:r w:rsidRPr="00D928FF">
              <w:rPr>
                <w:rFonts w:ascii="Garamond" w:hAnsi="Garamond"/>
                <w:sz w:val="20"/>
                <w:szCs w:val="20"/>
              </w:rPr>
              <w:t>C</w:t>
            </w:r>
          </w:p>
        </w:tc>
      </w:tr>
      <w:tr w:rsidR="009F537F" w:rsidRPr="00D928FF" w14:paraId="3B38A79A" w14:textId="77777777" w:rsidTr="00CE59FF">
        <w:trPr>
          <w:trHeight w:val="997"/>
          <w:jc w:val="center"/>
        </w:trPr>
        <w:tc>
          <w:tcPr>
            <w:tcW w:w="4909" w:type="dxa"/>
            <w:vMerge/>
          </w:tcPr>
          <w:p w14:paraId="13D1E609" w14:textId="77777777" w:rsidR="009F537F" w:rsidRPr="00D928FF" w:rsidRDefault="009F537F" w:rsidP="0005462B">
            <w:pPr>
              <w:jc w:val="both"/>
              <w:rPr>
                <w:rFonts w:ascii="Garamond" w:hAnsi="Garamond"/>
                <w:b/>
                <w:bCs/>
                <w:sz w:val="20"/>
                <w:szCs w:val="20"/>
              </w:rPr>
            </w:pPr>
          </w:p>
        </w:tc>
        <w:tc>
          <w:tcPr>
            <w:tcW w:w="1715" w:type="dxa"/>
            <w:gridSpan w:val="3"/>
            <w:vMerge/>
          </w:tcPr>
          <w:p w14:paraId="7672ACCD" w14:textId="77777777" w:rsidR="009F537F" w:rsidRPr="00D928FF" w:rsidRDefault="009F537F" w:rsidP="0005462B">
            <w:pPr>
              <w:jc w:val="both"/>
              <w:rPr>
                <w:rFonts w:ascii="Garamond" w:hAnsi="Garamond"/>
                <w:sz w:val="20"/>
                <w:szCs w:val="20"/>
              </w:rPr>
            </w:pPr>
          </w:p>
        </w:tc>
        <w:tc>
          <w:tcPr>
            <w:tcW w:w="1621" w:type="dxa"/>
            <w:gridSpan w:val="3"/>
          </w:tcPr>
          <w:p w14:paraId="285C23E5" w14:textId="77777777" w:rsidR="009F537F" w:rsidRPr="00D928FF" w:rsidRDefault="009F537F" w:rsidP="0005462B">
            <w:pPr>
              <w:jc w:val="both"/>
              <w:rPr>
                <w:rFonts w:ascii="Garamond" w:hAnsi="Garamond"/>
                <w:sz w:val="20"/>
                <w:szCs w:val="20"/>
              </w:rPr>
            </w:pPr>
            <w:r w:rsidRPr="00D928FF">
              <w:rPr>
                <w:rFonts w:ascii="Garamond" w:hAnsi="Garamond"/>
                <w:sz w:val="20"/>
                <w:szCs w:val="20"/>
              </w:rPr>
              <w:t>20-857-2 [2]</w:t>
            </w:r>
          </w:p>
        </w:tc>
        <w:tc>
          <w:tcPr>
            <w:tcW w:w="1425" w:type="dxa"/>
          </w:tcPr>
          <w:p w14:paraId="71D9BF90" w14:textId="77777777" w:rsidR="009F537F" w:rsidRPr="00D928FF" w:rsidRDefault="009F537F" w:rsidP="0005462B">
            <w:pPr>
              <w:jc w:val="both"/>
              <w:rPr>
                <w:rFonts w:ascii="Garamond" w:hAnsi="Garamond"/>
                <w:sz w:val="20"/>
                <w:szCs w:val="20"/>
              </w:rPr>
            </w:pPr>
            <w:r w:rsidRPr="00D928FF">
              <w:rPr>
                <w:rFonts w:ascii="Garamond" w:hAnsi="Garamond"/>
                <w:sz w:val="20"/>
                <w:szCs w:val="20"/>
              </w:rPr>
              <w:t>75-28-5 [2]</w:t>
            </w:r>
          </w:p>
        </w:tc>
        <w:tc>
          <w:tcPr>
            <w:tcW w:w="1130" w:type="dxa"/>
            <w:gridSpan w:val="4"/>
            <w:vMerge/>
          </w:tcPr>
          <w:p w14:paraId="4996DA11" w14:textId="77777777" w:rsidR="009F537F" w:rsidRPr="00D928FF" w:rsidRDefault="009F537F" w:rsidP="0005462B">
            <w:pPr>
              <w:jc w:val="both"/>
              <w:rPr>
                <w:rFonts w:ascii="Garamond" w:hAnsi="Garamond"/>
                <w:sz w:val="20"/>
                <w:szCs w:val="20"/>
              </w:rPr>
            </w:pPr>
          </w:p>
        </w:tc>
      </w:tr>
      <w:tr w:rsidR="009F537F" w:rsidRPr="00D928FF" w14:paraId="4F3A61BD" w14:textId="77777777" w:rsidTr="00CE59FF">
        <w:trPr>
          <w:trHeight w:val="435"/>
          <w:jc w:val="center"/>
        </w:trPr>
        <w:tc>
          <w:tcPr>
            <w:tcW w:w="4909" w:type="dxa"/>
          </w:tcPr>
          <w:p w14:paraId="0782883B" w14:textId="3D9632DB" w:rsidR="009F537F" w:rsidRPr="00D928FF" w:rsidRDefault="009F537F" w:rsidP="0005462B">
            <w:pPr>
              <w:jc w:val="both"/>
              <w:rPr>
                <w:rFonts w:ascii="Garamond" w:hAnsi="Garamond"/>
                <w:b/>
                <w:bCs/>
                <w:sz w:val="20"/>
                <w:szCs w:val="20"/>
              </w:rPr>
            </w:pPr>
            <w:r w:rsidRPr="00D928FF">
              <w:rPr>
                <w:rFonts w:ascii="Garamond" w:hAnsi="Garamond"/>
                <w:b/>
                <w:bCs/>
                <w:sz w:val="20"/>
                <w:szCs w:val="20"/>
              </w:rPr>
              <w:t>1,3-Butadien</w:t>
            </w:r>
            <w:r w:rsidR="00EC54CB" w:rsidRPr="00D928FF">
              <w:rPr>
                <w:rFonts w:ascii="Garamond" w:hAnsi="Garamond"/>
                <w:b/>
                <w:bCs/>
                <w:sz w:val="20"/>
                <w:szCs w:val="20"/>
              </w:rPr>
              <w:t>;</w:t>
            </w:r>
            <w:r w:rsidRPr="00D928FF">
              <w:rPr>
                <w:rFonts w:ascii="Garamond" w:hAnsi="Garamond"/>
                <w:sz w:val="20"/>
                <w:szCs w:val="20"/>
              </w:rPr>
              <w:t xml:space="preserve"> </w:t>
            </w:r>
            <w:r w:rsidRPr="00D928FF">
              <w:rPr>
                <w:rFonts w:ascii="Garamond" w:hAnsi="Garamond"/>
                <w:b/>
                <w:bCs/>
                <w:sz w:val="20"/>
                <w:szCs w:val="20"/>
              </w:rPr>
              <w:t>buta-1,3-diene</w:t>
            </w:r>
          </w:p>
          <w:p w14:paraId="35B0E546" w14:textId="77777777" w:rsidR="009F537F" w:rsidRPr="00D928FF" w:rsidRDefault="009F537F" w:rsidP="0005462B">
            <w:pPr>
              <w:jc w:val="both"/>
              <w:rPr>
                <w:rFonts w:ascii="Garamond" w:hAnsi="Garamond"/>
                <w:b/>
                <w:bCs/>
                <w:sz w:val="20"/>
                <w:szCs w:val="20"/>
              </w:rPr>
            </w:pPr>
          </w:p>
        </w:tc>
        <w:tc>
          <w:tcPr>
            <w:tcW w:w="1715" w:type="dxa"/>
            <w:gridSpan w:val="3"/>
          </w:tcPr>
          <w:p w14:paraId="5E587DDA"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601-013-00-X</w:t>
            </w:r>
          </w:p>
        </w:tc>
        <w:tc>
          <w:tcPr>
            <w:tcW w:w="1621" w:type="dxa"/>
            <w:gridSpan w:val="3"/>
          </w:tcPr>
          <w:p w14:paraId="03E102B8"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203-450-8</w:t>
            </w:r>
          </w:p>
        </w:tc>
        <w:tc>
          <w:tcPr>
            <w:tcW w:w="1425" w:type="dxa"/>
          </w:tcPr>
          <w:p w14:paraId="6A31FD3F" w14:textId="77777777" w:rsidR="009F537F" w:rsidRPr="00D928FF" w:rsidRDefault="009F537F" w:rsidP="0005462B">
            <w:pPr>
              <w:jc w:val="both"/>
              <w:rPr>
                <w:rFonts w:ascii="Garamond" w:hAnsi="Garamond"/>
                <w:sz w:val="20"/>
                <w:szCs w:val="20"/>
              </w:rPr>
            </w:pPr>
            <w:r w:rsidRPr="00D928FF">
              <w:rPr>
                <w:rFonts w:ascii="Garamond" w:hAnsi="Garamond"/>
                <w:sz w:val="20"/>
                <w:szCs w:val="20"/>
              </w:rPr>
              <w:t>106-99-0</w:t>
            </w:r>
          </w:p>
        </w:tc>
        <w:tc>
          <w:tcPr>
            <w:tcW w:w="1130" w:type="dxa"/>
            <w:gridSpan w:val="4"/>
          </w:tcPr>
          <w:p w14:paraId="1ACD40C4" w14:textId="77777777" w:rsidR="009F537F" w:rsidRPr="00D928FF" w:rsidRDefault="009F537F" w:rsidP="0005462B">
            <w:pPr>
              <w:jc w:val="both"/>
              <w:rPr>
                <w:rFonts w:ascii="Garamond" w:hAnsi="Garamond"/>
                <w:sz w:val="20"/>
                <w:szCs w:val="20"/>
              </w:rPr>
            </w:pPr>
            <w:r w:rsidRPr="00D928FF">
              <w:rPr>
                <w:rFonts w:ascii="Garamond" w:hAnsi="Garamond"/>
                <w:sz w:val="20"/>
                <w:szCs w:val="20"/>
              </w:rPr>
              <w:t>D</w:t>
            </w:r>
          </w:p>
        </w:tc>
      </w:tr>
      <w:tr w:rsidR="009F537F" w:rsidRPr="00D928FF" w14:paraId="0B635A5D" w14:textId="77777777" w:rsidTr="00CE59FF">
        <w:trPr>
          <w:trHeight w:val="435"/>
          <w:jc w:val="center"/>
        </w:trPr>
        <w:tc>
          <w:tcPr>
            <w:tcW w:w="4909" w:type="dxa"/>
          </w:tcPr>
          <w:p w14:paraId="0DC474E4" w14:textId="77777777" w:rsidR="009F537F" w:rsidRPr="00D928FF" w:rsidRDefault="009F537F" w:rsidP="0005462B">
            <w:pPr>
              <w:jc w:val="both"/>
              <w:rPr>
                <w:rFonts w:ascii="Garamond" w:hAnsi="Garamond"/>
                <w:b/>
                <w:bCs/>
                <w:sz w:val="20"/>
                <w:szCs w:val="20"/>
              </w:rPr>
            </w:pPr>
            <w:r w:rsidRPr="00D928FF">
              <w:rPr>
                <w:rFonts w:ascii="Garamond" w:hAnsi="Garamond"/>
                <w:b/>
                <w:sz w:val="20"/>
                <w:szCs w:val="20"/>
                <w:lang w:eastAsia="sq-AL"/>
              </w:rPr>
              <w:t xml:space="preserve">Benzene </w:t>
            </w:r>
          </w:p>
        </w:tc>
        <w:tc>
          <w:tcPr>
            <w:tcW w:w="1715" w:type="dxa"/>
            <w:gridSpan w:val="3"/>
          </w:tcPr>
          <w:p w14:paraId="44C51184"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601-020-00-8</w:t>
            </w:r>
          </w:p>
        </w:tc>
        <w:tc>
          <w:tcPr>
            <w:tcW w:w="1621" w:type="dxa"/>
            <w:gridSpan w:val="3"/>
          </w:tcPr>
          <w:p w14:paraId="573DC1C1"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200-735-7</w:t>
            </w:r>
          </w:p>
        </w:tc>
        <w:tc>
          <w:tcPr>
            <w:tcW w:w="1425" w:type="dxa"/>
          </w:tcPr>
          <w:p w14:paraId="773EE9EB"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71-43-2</w:t>
            </w:r>
          </w:p>
        </w:tc>
        <w:tc>
          <w:tcPr>
            <w:tcW w:w="1130" w:type="dxa"/>
            <w:gridSpan w:val="4"/>
          </w:tcPr>
          <w:p w14:paraId="43A0D049" w14:textId="77777777" w:rsidR="009F537F" w:rsidRPr="00D928FF" w:rsidRDefault="009F537F" w:rsidP="0005462B">
            <w:pPr>
              <w:jc w:val="both"/>
              <w:rPr>
                <w:rFonts w:ascii="Garamond" w:hAnsi="Garamond"/>
                <w:sz w:val="20"/>
                <w:szCs w:val="20"/>
              </w:rPr>
            </w:pPr>
          </w:p>
        </w:tc>
      </w:tr>
      <w:tr w:rsidR="009F537F" w:rsidRPr="00D928FF" w14:paraId="629CB231" w14:textId="77777777" w:rsidTr="00CE59FF">
        <w:trPr>
          <w:trHeight w:val="585"/>
          <w:jc w:val="center"/>
        </w:trPr>
        <w:tc>
          <w:tcPr>
            <w:tcW w:w="4909" w:type="dxa"/>
          </w:tcPr>
          <w:p w14:paraId="7D8E4D1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Benzo[α]piren;</w:t>
            </w:r>
          </w:p>
          <w:p w14:paraId="57306B1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benzo[d,e,f]chrysene</w:t>
            </w:r>
          </w:p>
        </w:tc>
        <w:tc>
          <w:tcPr>
            <w:tcW w:w="1715" w:type="dxa"/>
            <w:gridSpan w:val="3"/>
          </w:tcPr>
          <w:p w14:paraId="7789DF78"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601-032-00-3</w:t>
            </w:r>
          </w:p>
        </w:tc>
        <w:tc>
          <w:tcPr>
            <w:tcW w:w="1621" w:type="dxa"/>
            <w:gridSpan w:val="3"/>
          </w:tcPr>
          <w:p w14:paraId="7F4EF7AD"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200-028-5</w:t>
            </w:r>
          </w:p>
        </w:tc>
        <w:tc>
          <w:tcPr>
            <w:tcW w:w="1425" w:type="dxa"/>
          </w:tcPr>
          <w:p w14:paraId="13809612" w14:textId="77777777" w:rsidR="009F537F" w:rsidRPr="00D928FF" w:rsidRDefault="009F537F" w:rsidP="0005462B">
            <w:pPr>
              <w:jc w:val="both"/>
              <w:rPr>
                <w:rFonts w:ascii="Garamond" w:hAnsi="Garamond"/>
                <w:sz w:val="20"/>
                <w:szCs w:val="20"/>
              </w:rPr>
            </w:pPr>
            <w:r w:rsidRPr="00D928FF">
              <w:rPr>
                <w:rFonts w:ascii="Garamond" w:hAnsi="Garamond"/>
                <w:sz w:val="20"/>
                <w:szCs w:val="20"/>
              </w:rPr>
              <w:t>50-32-8</w:t>
            </w:r>
          </w:p>
        </w:tc>
        <w:tc>
          <w:tcPr>
            <w:tcW w:w="1130" w:type="dxa"/>
            <w:gridSpan w:val="4"/>
          </w:tcPr>
          <w:p w14:paraId="4709EB82" w14:textId="77777777" w:rsidR="009F537F" w:rsidRPr="00D928FF" w:rsidRDefault="009F537F" w:rsidP="0005462B">
            <w:pPr>
              <w:jc w:val="both"/>
              <w:rPr>
                <w:rFonts w:ascii="Garamond" w:hAnsi="Garamond"/>
                <w:sz w:val="20"/>
                <w:szCs w:val="20"/>
              </w:rPr>
            </w:pPr>
          </w:p>
        </w:tc>
      </w:tr>
      <w:tr w:rsidR="009F537F" w:rsidRPr="00D928FF" w14:paraId="39544EB9" w14:textId="77777777" w:rsidTr="00CE59FF">
        <w:trPr>
          <w:trHeight w:val="693"/>
          <w:jc w:val="center"/>
        </w:trPr>
        <w:tc>
          <w:tcPr>
            <w:tcW w:w="4909" w:type="dxa"/>
          </w:tcPr>
          <w:p w14:paraId="306CE51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1,2-dibrom-3-klorpropan;</w:t>
            </w:r>
          </w:p>
          <w:p w14:paraId="5C9D23F4" w14:textId="77777777" w:rsidR="009F537F" w:rsidRPr="00D928FF" w:rsidRDefault="009F537F" w:rsidP="0005462B">
            <w:pPr>
              <w:jc w:val="both"/>
              <w:rPr>
                <w:rFonts w:ascii="Garamond" w:hAnsi="Garamond"/>
                <w:b/>
                <w:bCs/>
                <w:sz w:val="20"/>
                <w:szCs w:val="20"/>
              </w:rPr>
            </w:pPr>
          </w:p>
        </w:tc>
        <w:tc>
          <w:tcPr>
            <w:tcW w:w="1715" w:type="dxa"/>
            <w:gridSpan w:val="3"/>
          </w:tcPr>
          <w:p w14:paraId="137932DE"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602-021-00-6</w:t>
            </w:r>
          </w:p>
        </w:tc>
        <w:tc>
          <w:tcPr>
            <w:tcW w:w="1621" w:type="dxa"/>
            <w:gridSpan w:val="3"/>
          </w:tcPr>
          <w:p w14:paraId="2BA11F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202-479-3</w:t>
            </w:r>
          </w:p>
        </w:tc>
        <w:tc>
          <w:tcPr>
            <w:tcW w:w="1425" w:type="dxa"/>
          </w:tcPr>
          <w:p w14:paraId="5F3C9C15" w14:textId="77777777" w:rsidR="009F537F" w:rsidRPr="00D928FF" w:rsidRDefault="009F537F" w:rsidP="0005462B">
            <w:pPr>
              <w:jc w:val="both"/>
              <w:rPr>
                <w:rFonts w:ascii="Garamond" w:hAnsi="Garamond"/>
                <w:sz w:val="20"/>
                <w:szCs w:val="20"/>
              </w:rPr>
            </w:pPr>
            <w:r w:rsidRPr="00D928FF">
              <w:rPr>
                <w:rFonts w:ascii="Garamond" w:hAnsi="Garamond"/>
                <w:sz w:val="20"/>
                <w:szCs w:val="20"/>
              </w:rPr>
              <w:t>96-12-8</w:t>
            </w:r>
          </w:p>
        </w:tc>
        <w:tc>
          <w:tcPr>
            <w:tcW w:w="1130" w:type="dxa"/>
            <w:gridSpan w:val="4"/>
          </w:tcPr>
          <w:p w14:paraId="333CAA0C" w14:textId="77777777" w:rsidR="009F537F" w:rsidRPr="00D928FF" w:rsidRDefault="009F537F" w:rsidP="0005462B">
            <w:pPr>
              <w:jc w:val="both"/>
              <w:rPr>
                <w:rFonts w:ascii="Garamond" w:hAnsi="Garamond"/>
                <w:sz w:val="20"/>
                <w:szCs w:val="20"/>
              </w:rPr>
            </w:pPr>
          </w:p>
        </w:tc>
      </w:tr>
      <w:tr w:rsidR="009F537F" w:rsidRPr="00D928FF" w14:paraId="379FF462" w14:textId="77777777" w:rsidTr="00CE59FF">
        <w:trPr>
          <w:trHeight w:val="600"/>
          <w:jc w:val="center"/>
        </w:trPr>
        <w:tc>
          <w:tcPr>
            <w:tcW w:w="4909" w:type="dxa"/>
          </w:tcPr>
          <w:p w14:paraId="725CEA2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Oksid i dietilenit;</w:t>
            </w:r>
            <w:r w:rsidRPr="00D928FF">
              <w:rPr>
                <w:rFonts w:ascii="Garamond" w:hAnsi="Garamond"/>
                <w:sz w:val="20"/>
                <w:szCs w:val="20"/>
              </w:rPr>
              <w:t xml:space="preserve"> </w:t>
            </w:r>
            <w:r w:rsidRPr="00D928FF">
              <w:rPr>
                <w:rFonts w:ascii="Garamond" w:hAnsi="Garamond"/>
                <w:b/>
                <w:bCs/>
                <w:sz w:val="20"/>
                <w:szCs w:val="20"/>
              </w:rPr>
              <w:t>oksirane</w:t>
            </w:r>
          </w:p>
          <w:p w14:paraId="71906117" w14:textId="77777777" w:rsidR="009F537F" w:rsidRPr="00D928FF" w:rsidRDefault="009F537F" w:rsidP="0005462B">
            <w:pPr>
              <w:jc w:val="both"/>
              <w:rPr>
                <w:rFonts w:ascii="Garamond" w:hAnsi="Garamond"/>
                <w:b/>
                <w:bCs/>
                <w:sz w:val="20"/>
                <w:szCs w:val="20"/>
              </w:rPr>
            </w:pPr>
          </w:p>
        </w:tc>
        <w:tc>
          <w:tcPr>
            <w:tcW w:w="1715" w:type="dxa"/>
            <w:gridSpan w:val="3"/>
          </w:tcPr>
          <w:p w14:paraId="4AE997BB"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603-023-00-X</w:t>
            </w:r>
          </w:p>
        </w:tc>
        <w:tc>
          <w:tcPr>
            <w:tcW w:w="1621" w:type="dxa"/>
            <w:gridSpan w:val="3"/>
          </w:tcPr>
          <w:p w14:paraId="7E6EBBD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200-849-9</w:t>
            </w:r>
          </w:p>
        </w:tc>
        <w:tc>
          <w:tcPr>
            <w:tcW w:w="1425" w:type="dxa"/>
          </w:tcPr>
          <w:p w14:paraId="79284DCA" w14:textId="77777777" w:rsidR="009F537F" w:rsidRPr="00D928FF" w:rsidRDefault="009F537F" w:rsidP="0005462B">
            <w:pPr>
              <w:jc w:val="both"/>
              <w:rPr>
                <w:rFonts w:ascii="Garamond" w:hAnsi="Garamond"/>
                <w:sz w:val="20"/>
                <w:szCs w:val="20"/>
              </w:rPr>
            </w:pPr>
            <w:r w:rsidRPr="00D928FF">
              <w:rPr>
                <w:rFonts w:ascii="Garamond" w:hAnsi="Garamond"/>
                <w:sz w:val="20"/>
                <w:szCs w:val="20"/>
              </w:rPr>
              <w:t>75-21-8</w:t>
            </w:r>
          </w:p>
        </w:tc>
        <w:tc>
          <w:tcPr>
            <w:tcW w:w="1130" w:type="dxa"/>
            <w:gridSpan w:val="4"/>
          </w:tcPr>
          <w:p w14:paraId="1A3D2ACF" w14:textId="77777777" w:rsidR="009F537F" w:rsidRPr="00D928FF" w:rsidRDefault="009F537F" w:rsidP="0005462B">
            <w:pPr>
              <w:jc w:val="both"/>
              <w:rPr>
                <w:rFonts w:ascii="Garamond" w:hAnsi="Garamond"/>
                <w:sz w:val="20"/>
                <w:szCs w:val="20"/>
              </w:rPr>
            </w:pPr>
          </w:p>
        </w:tc>
      </w:tr>
      <w:tr w:rsidR="009F537F" w:rsidRPr="00D928FF" w14:paraId="4B31062A" w14:textId="77777777" w:rsidTr="00CE59FF">
        <w:trPr>
          <w:trHeight w:val="525"/>
          <w:jc w:val="center"/>
        </w:trPr>
        <w:tc>
          <w:tcPr>
            <w:tcW w:w="4909" w:type="dxa"/>
          </w:tcPr>
          <w:p w14:paraId="0E6F1B6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Oksid i propilenit;</w:t>
            </w:r>
            <w:r w:rsidRPr="00D928FF">
              <w:rPr>
                <w:rFonts w:ascii="Garamond" w:hAnsi="Garamond"/>
                <w:sz w:val="20"/>
                <w:szCs w:val="20"/>
              </w:rPr>
              <w:t xml:space="preserve"> </w:t>
            </w:r>
            <w:r w:rsidRPr="00D928FF">
              <w:rPr>
                <w:rFonts w:ascii="Garamond" w:hAnsi="Garamond"/>
                <w:b/>
                <w:bCs/>
                <w:sz w:val="20"/>
                <w:szCs w:val="20"/>
              </w:rPr>
              <w:t>1,2-epoksipropane; Metiloksirane</w:t>
            </w:r>
          </w:p>
        </w:tc>
        <w:tc>
          <w:tcPr>
            <w:tcW w:w="1715" w:type="dxa"/>
            <w:gridSpan w:val="3"/>
          </w:tcPr>
          <w:p w14:paraId="577A58E4"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603-055-00-4</w:t>
            </w:r>
          </w:p>
        </w:tc>
        <w:tc>
          <w:tcPr>
            <w:tcW w:w="1621" w:type="dxa"/>
            <w:gridSpan w:val="3"/>
          </w:tcPr>
          <w:p w14:paraId="0BB0F7F3"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200-879-2</w:t>
            </w:r>
          </w:p>
        </w:tc>
        <w:tc>
          <w:tcPr>
            <w:tcW w:w="1425" w:type="dxa"/>
          </w:tcPr>
          <w:p w14:paraId="1F24E5F1" w14:textId="77777777" w:rsidR="009F537F" w:rsidRPr="00D928FF" w:rsidRDefault="009F537F" w:rsidP="0005462B">
            <w:pPr>
              <w:jc w:val="both"/>
              <w:rPr>
                <w:rFonts w:ascii="Garamond" w:hAnsi="Garamond"/>
                <w:sz w:val="20"/>
                <w:szCs w:val="20"/>
              </w:rPr>
            </w:pPr>
            <w:r w:rsidRPr="00D928FF">
              <w:rPr>
                <w:rFonts w:ascii="Garamond" w:hAnsi="Garamond"/>
                <w:sz w:val="20"/>
                <w:szCs w:val="20"/>
              </w:rPr>
              <w:t>75-56-9</w:t>
            </w:r>
          </w:p>
        </w:tc>
        <w:tc>
          <w:tcPr>
            <w:tcW w:w="1130" w:type="dxa"/>
            <w:gridSpan w:val="4"/>
          </w:tcPr>
          <w:p w14:paraId="65961F06" w14:textId="77777777" w:rsidR="009F537F" w:rsidRPr="00D928FF" w:rsidRDefault="009F537F" w:rsidP="0005462B">
            <w:pPr>
              <w:jc w:val="both"/>
              <w:rPr>
                <w:rFonts w:ascii="Garamond" w:hAnsi="Garamond"/>
                <w:sz w:val="20"/>
                <w:szCs w:val="20"/>
              </w:rPr>
            </w:pPr>
            <w:r w:rsidRPr="00D928FF">
              <w:rPr>
                <w:rFonts w:ascii="Garamond" w:hAnsi="Garamond"/>
                <w:sz w:val="20"/>
                <w:szCs w:val="20"/>
              </w:rPr>
              <w:t>E</w:t>
            </w:r>
          </w:p>
        </w:tc>
      </w:tr>
      <w:tr w:rsidR="009F537F" w:rsidRPr="00D928FF" w14:paraId="4B8EF6FE" w14:textId="77777777" w:rsidTr="00CE59FF">
        <w:trPr>
          <w:trHeight w:val="510"/>
          <w:jc w:val="center"/>
        </w:trPr>
        <w:tc>
          <w:tcPr>
            <w:tcW w:w="4909" w:type="dxa"/>
          </w:tcPr>
          <w:p w14:paraId="32C6630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2,2’-bioksiran</w:t>
            </w:r>
          </w:p>
          <w:p w14:paraId="7FD2FC3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1,2:3,4-diepoksibutane</w:t>
            </w:r>
          </w:p>
        </w:tc>
        <w:tc>
          <w:tcPr>
            <w:tcW w:w="1715" w:type="dxa"/>
            <w:gridSpan w:val="3"/>
          </w:tcPr>
          <w:p w14:paraId="5C225B36"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603-060-00-1</w:t>
            </w:r>
          </w:p>
        </w:tc>
        <w:tc>
          <w:tcPr>
            <w:tcW w:w="1621" w:type="dxa"/>
            <w:gridSpan w:val="3"/>
          </w:tcPr>
          <w:p w14:paraId="2D121E6E"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215-979-1</w:t>
            </w:r>
          </w:p>
        </w:tc>
        <w:tc>
          <w:tcPr>
            <w:tcW w:w="1425" w:type="dxa"/>
          </w:tcPr>
          <w:p w14:paraId="2B262672" w14:textId="77777777" w:rsidR="009F537F" w:rsidRPr="00D928FF" w:rsidRDefault="009F537F" w:rsidP="0005462B">
            <w:pPr>
              <w:jc w:val="both"/>
              <w:rPr>
                <w:rFonts w:ascii="Garamond" w:hAnsi="Garamond"/>
                <w:sz w:val="20"/>
                <w:szCs w:val="20"/>
              </w:rPr>
            </w:pPr>
            <w:r w:rsidRPr="00D928FF">
              <w:rPr>
                <w:rFonts w:ascii="Garamond" w:hAnsi="Garamond"/>
                <w:sz w:val="20"/>
                <w:szCs w:val="20"/>
              </w:rPr>
              <w:t>1464-53-5</w:t>
            </w:r>
          </w:p>
        </w:tc>
        <w:tc>
          <w:tcPr>
            <w:tcW w:w="1130" w:type="dxa"/>
            <w:gridSpan w:val="4"/>
          </w:tcPr>
          <w:p w14:paraId="719DBE00" w14:textId="77777777" w:rsidR="009F537F" w:rsidRPr="00D928FF" w:rsidRDefault="009F537F" w:rsidP="0005462B">
            <w:pPr>
              <w:jc w:val="both"/>
              <w:rPr>
                <w:rFonts w:ascii="Garamond" w:hAnsi="Garamond"/>
                <w:sz w:val="20"/>
                <w:szCs w:val="20"/>
              </w:rPr>
            </w:pPr>
          </w:p>
        </w:tc>
      </w:tr>
      <w:tr w:rsidR="009F537F" w:rsidRPr="00D928FF" w14:paraId="3FADCDBB" w14:textId="77777777" w:rsidTr="00CE59FF">
        <w:trPr>
          <w:trHeight w:val="510"/>
          <w:jc w:val="center"/>
        </w:trPr>
        <w:tc>
          <w:tcPr>
            <w:tcW w:w="4909" w:type="dxa"/>
          </w:tcPr>
          <w:p w14:paraId="46A644D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2-Chloro-6-fluoro-phenol</w:t>
            </w:r>
          </w:p>
        </w:tc>
        <w:tc>
          <w:tcPr>
            <w:tcW w:w="1715" w:type="dxa"/>
            <w:gridSpan w:val="3"/>
          </w:tcPr>
          <w:p w14:paraId="73AAD7E5" w14:textId="77777777" w:rsidR="009F537F" w:rsidRPr="00D928FF" w:rsidRDefault="009F537F" w:rsidP="0005462B">
            <w:pPr>
              <w:jc w:val="both"/>
              <w:rPr>
                <w:rFonts w:ascii="Garamond" w:hAnsi="Garamond"/>
                <w:sz w:val="20"/>
                <w:szCs w:val="20"/>
              </w:rPr>
            </w:pPr>
            <w:r w:rsidRPr="00D928FF">
              <w:rPr>
                <w:rFonts w:ascii="Garamond" w:hAnsi="Garamond"/>
                <w:sz w:val="20"/>
                <w:szCs w:val="20"/>
              </w:rPr>
              <w:t>604-082-00-4</w:t>
            </w:r>
          </w:p>
        </w:tc>
        <w:tc>
          <w:tcPr>
            <w:tcW w:w="1621" w:type="dxa"/>
            <w:gridSpan w:val="3"/>
          </w:tcPr>
          <w:p w14:paraId="7C296173" w14:textId="77777777" w:rsidR="009F537F" w:rsidRPr="00D928FF" w:rsidRDefault="009F537F" w:rsidP="0005462B">
            <w:pPr>
              <w:jc w:val="both"/>
              <w:rPr>
                <w:rFonts w:ascii="Garamond" w:hAnsi="Garamond"/>
                <w:sz w:val="20"/>
                <w:szCs w:val="20"/>
              </w:rPr>
            </w:pPr>
            <w:r w:rsidRPr="00D928FF">
              <w:rPr>
                <w:rFonts w:ascii="Garamond" w:hAnsi="Garamond"/>
                <w:sz w:val="20"/>
                <w:szCs w:val="20"/>
              </w:rPr>
              <w:t>433-890-8</w:t>
            </w:r>
          </w:p>
        </w:tc>
        <w:tc>
          <w:tcPr>
            <w:tcW w:w="1425" w:type="dxa"/>
          </w:tcPr>
          <w:p w14:paraId="5A8C8352"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2040-90-6</w:t>
            </w:r>
          </w:p>
        </w:tc>
        <w:tc>
          <w:tcPr>
            <w:tcW w:w="1130" w:type="dxa"/>
            <w:gridSpan w:val="4"/>
          </w:tcPr>
          <w:p w14:paraId="5B96B515" w14:textId="77777777" w:rsidR="009F537F" w:rsidRPr="00D928FF" w:rsidRDefault="009F537F" w:rsidP="0005462B">
            <w:pPr>
              <w:jc w:val="both"/>
              <w:rPr>
                <w:rFonts w:ascii="Garamond" w:hAnsi="Garamond"/>
                <w:sz w:val="20"/>
                <w:szCs w:val="20"/>
              </w:rPr>
            </w:pPr>
          </w:p>
        </w:tc>
      </w:tr>
      <w:tr w:rsidR="009F537F" w:rsidRPr="00D928FF" w14:paraId="5EA8F21B" w14:textId="77777777" w:rsidTr="00CE59FF">
        <w:trPr>
          <w:trHeight w:val="615"/>
          <w:jc w:val="center"/>
        </w:trPr>
        <w:tc>
          <w:tcPr>
            <w:tcW w:w="4909" w:type="dxa"/>
          </w:tcPr>
          <w:p w14:paraId="09BA566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Akrilamidmetoksiacetat i metilit</w:t>
            </w:r>
          </w:p>
          <w:p w14:paraId="4C9079B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(përmban ≥ 0,1 % akrilamid)</w:t>
            </w:r>
          </w:p>
          <w:p w14:paraId="5D9B31D5" w14:textId="77777777" w:rsidR="009F537F" w:rsidRPr="00D928FF" w:rsidRDefault="009F537F" w:rsidP="0005462B">
            <w:pPr>
              <w:jc w:val="both"/>
              <w:rPr>
                <w:rFonts w:ascii="Garamond" w:hAnsi="Garamond"/>
                <w:b/>
                <w:bCs/>
                <w:sz w:val="20"/>
                <w:szCs w:val="20"/>
              </w:rPr>
            </w:pPr>
          </w:p>
        </w:tc>
        <w:tc>
          <w:tcPr>
            <w:tcW w:w="1715" w:type="dxa"/>
            <w:gridSpan w:val="3"/>
          </w:tcPr>
          <w:p w14:paraId="25D3A0FB"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607-190-00-X</w:t>
            </w:r>
          </w:p>
        </w:tc>
        <w:tc>
          <w:tcPr>
            <w:tcW w:w="1621" w:type="dxa"/>
            <w:gridSpan w:val="3"/>
          </w:tcPr>
          <w:p w14:paraId="42D3868A" w14:textId="77777777" w:rsidR="009F537F" w:rsidRPr="00D928FF" w:rsidRDefault="009F537F" w:rsidP="0005462B">
            <w:pPr>
              <w:jc w:val="both"/>
              <w:rPr>
                <w:rFonts w:ascii="Garamond" w:hAnsi="Garamond"/>
                <w:sz w:val="20"/>
                <w:szCs w:val="20"/>
              </w:rPr>
            </w:pPr>
            <w:r w:rsidRPr="00D928FF">
              <w:rPr>
                <w:rFonts w:ascii="Garamond" w:hAnsi="Garamond"/>
                <w:sz w:val="20"/>
                <w:szCs w:val="20"/>
              </w:rPr>
              <w:t>401-890-7</w:t>
            </w:r>
          </w:p>
        </w:tc>
        <w:tc>
          <w:tcPr>
            <w:tcW w:w="1425" w:type="dxa"/>
          </w:tcPr>
          <w:p w14:paraId="47DD2F4E" w14:textId="77777777" w:rsidR="009F537F" w:rsidRPr="00D928FF" w:rsidRDefault="009F537F" w:rsidP="0005462B">
            <w:pPr>
              <w:jc w:val="both"/>
              <w:rPr>
                <w:rFonts w:ascii="Garamond" w:hAnsi="Garamond"/>
                <w:sz w:val="20"/>
                <w:szCs w:val="20"/>
              </w:rPr>
            </w:pPr>
            <w:r w:rsidRPr="00D928FF">
              <w:rPr>
                <w:rFonts w:ascii="Garamond" w:hAnsi="Garamond"/>
                <w:sz w:val="20"/>
                <w:szCs w:val="20"/>
              </w:rPr>
              <w:t>77402-03-0</w:t>
            </w:r>
          </w:p>
        </w:tc>
        <w:tc>
          <w:tcPr>
            <w:tcW w:w="1130" w:type="dxa"/>
            <w:gridSpan w:val="4"/>
          </w:tcPr>
          <w:p w14:paraId="0B6C8EA4" w14:textId="77777777" w:rsidR="009F537F" w:rsidRPr="00D928FF" w:rsidRDefault="009F537F" w:rsidP="0005462B">
            <w:pPr>
              <w:jc w:val="both"/>
              <w:rPr>
                <w:rFonts w:ascii="Garamond" w:hAnsi="Garamond"/>
                <w:sz w:val="20"/>
                <w:szCs w:val="20"/>
              </w:rPr>
            </w:pPr>
          </w:p>
        </w:tc>
      </w:tr>
      <w:tr w:rsidR="009F537F" w:rsidRPr="00D928FF" w14:paraId="3A97D76B" w14:textId="77777777" w:rsidTr="00CE59FF">
        <w:trPr>
          <w:trHeight w:val="705"/>
          <w:jc w:val="center"/>
        </w:trPr>
        <w:tc>
          <w:tcPr>
            <w:tcW w:w="4909" w:type="dxa"/>
          </w:tcPr>
          <w:p w14:paraId="125CEF6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Akrilamidglikolat i metilit</w:t>
            </w:r>
          </w:p>
          <w:p w14:paraId="1259AE2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(përmban ≥ 0,1 % akrilamid)</w:t>
            </w:r>
          </w:p>
          <w:p w14:paraId="157A85DB" w14:textId="77777777" w:rsidR="009F537F" w:rsidRPr="00D928FF" w:rsidRDefault="009F537F" w:rsidP="0005462B">
            <w:pPr>
              <w:jc w:val="both"/>
              <w:rPr>
                <w:rFonts w:ascii="Garamond" w:hAnsi="Garamond"/>
                <w:b/>
                <w:bCs/>
                <w:sz w:val="20"/>
                <w:szCs w:val="20"/>
              </w:rPr>
            </w:pPr>
          </w:p>
        </w:tc>
        <w:tc>
          <w:tcPr>
            <w:tcW w:w="1715" w:type="dxa"/>
            <w:gridSpan w:val="3"/>
          </w:tcPr>
          <w:p w14:paraId="186DCFD1"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607-210-00-7</w:t>
            </w:r>
          </w:p>
        </w:tc>
        <w:tc>
          <w:tcPr>
            <w:tcW w:w="1621" w:type="dxa"/>
            <w:gridSpan w:val="3"/>
          </w:tcPr>
          <w:p w14:paraId="47CA53AD" w14:textId="77777777" w:rsidR="009F537F" w:rsidRPr="00D928FF" w:rsidRDefault="009F537F" w:rsidP="0005462B">
            <w:pPr>
              <w:jc w:val="both"/>
              <w:rPr>
                <w:rFonts w:ascii="Garamond" w:hAnsi="Garamond"/>
                <w:sz w:val="20"/>
                <w:szCs w:val="20"/>
              </w:rPr>
            </w:pPr>
            <w:r w:rsidRPr="00D928FF">
              <w:rPr>
                <w:rFonts w:ascii="Garamond" w:hAnsi="Garamond"/>
                <w:sz w:val="20"/>
                <w:szCs w:val="20"/>
              </w:rPr>
              <w:t>403-230-3</w:t>
            </w:r>
          </w:p>
        </w:tc>
        <w:tc>
          <w:tcPr>
            <w:tcW w:w="1425" w:type="dxa"/>
          </w:tcPr>
          <w:p w14:paraId="37F8EA04" w14:textId="77777777" w:rsidR="009F537F" w:rsidRPr="00D928FF" w:rsidRDefault="009F537F" w:rsidP="0005462B">
            <w:pPr>
              <w:jc w:val="both"/>
              <w:rPr>
                <w:rFonts w:ascii="Garamond" w:hAnsi="Garamond"/>
                <w:sz w:val="20"/>
                <w:szCs w:val="20"/>
              </w:rPr>
            </w:pPr>
            <w:r w:rsidRPr="00D928FF">
              <w:rPr>
                <w:rFonts w:ascii="Garamond" w:hAnsi="Garamond"/>
                <w:sz w:val="20"/>
                <w:szCs w:val="20"/>
              </w:rPr>
              <w:t>77402-05-2</w:t>
            </w:r>
          </w:p>
        </w:tc>
        <w:tc>
          <w:tcPr>
            <w:tcW w:w="1130" w:type="dxa"/>
            <w:gridSpan w:val="4"/>
          </w:tcPr>
          <w:p w14:paraId="633670F2" w14:textId="77777777" w:rsidR="009F537F" w:rsidRPr="00D928FF" w:rsidRDefault="009F537F" w:rsidP="0005462B">
            <w:pPr>
              <w:jc w:val="both"/>
              <w:rPr>
                <w:rFonts w:ascii="Garamond" w:hAnsi="Garamond"/>
                <w:sz w:val="20"/>
                <w:szCs w:val="20"/>
              </w:rPr>
            </w:pPr>
          </w:p>
        </w:tc>
      </w:tr>
      <w:tr w:rsidR="009F537F" w:rsidRPr="00D928FF" w14:paraId="7925646C" w14:textId="77777777" w:rsidTr="00CE59FF">
        <w:trPr>
          <w:trHeight w:val="705"/>
          <w:jc w:val="center"/>
        </w:trPr>
        <w:tc>
          <w:tcPr>
            <w:tcW w:w="4909" w:type="dxa"/>
          </w:tcPr>
          <w:p w14:paraId="6E300619" w14:textId="109479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3,7-dimethylocta-2,6-dienenitrile</w:t>
            </w:r>
            <w:r w:rsidR="004616CF" w:rsidRPr="00D928FF">
              <w:rPr>
                <w:rFonts w:ascii="Garamond" w:hAnsi="Garamond"/>
                <w:b/>
                <w:sz w:val="20"/>
                <w:szCs w:val="20"/>
                <w:lang w:eastAsia="sq-AL"/>
              </w:rPr>
              <w:t xml:space="preserve"> </w:t>
            </w:r>
          </w:p>
        </w:tc>
        <w:tc>
          <w:tcPr>
            <w:tcW w:w="1715" w:type="dxa"/>
            <w:gridSpan w:val="3"/>
          </w:tcPr>
          <w:p w14:paraId="4366F24E"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608-067-00-3</w:t>
            </w:r>
          </w:p>
        </w:tc>
        <w:tc>
          <w:tcPr>
            <w:tcW w:w="1621" w:type="dxa"/>
            <w:gridSpan w:val="3"/>
          </w:tcPr>
          <w:p w14:paraId="5F6A72AD"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225-918-0</w:t>
            </w:r>
          </w:p>
        </w:tc>
        <w:tc>
          <w:tcPr>
            <w:tcW w:w="1425" w:type="dxa"/>
          </w:tcPr>
          <w:p w14:paraId="11BE369C"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5146-66-7</w:t>
            </w:r>
          </w:p>
        </w:tc>
        <w:tc>
          <w:tcPr>
            <w:tcW w:w="1130" w:type="dxa"/>
            <w:gridSpan w:val="4"/>
          </w:tcPr>
          <w:p w14:paraId="4941B764" w14:textId="77777777" w:rsidR="009F537F" w:rsidRPr="00D928FF" w:rsidRDefault="009F537F" w:rsidP="0005462B">
            <w:pPr>
              <w:jc w:val="both"/>
              <w:rPr>
                <w:rFonts w:ascii="Garamond" w:hAnsi="Garamond"/>
                <w:sz w:val="20"/>
                <w:szCs w:val="20"/>
              </w:rPr>
            </w:pPr>
          </w:p>
        </w:tc>
      </w:tr>
      <w:tr w:rsidR="009F537F" w:rsidRPr="00D928FF" w14:paraId="5837A482" w14:textId="77777777" w:rsidTr="00CE59FF">
        <w:trPr>
          <w:trHeight w:val="705"/>
          <w:jc w:val="center"/>
        </w:trPr>
        <w:tc>
          <w:tcPr>
            <w:tcW w:w="4909" w:type="dxa"/>
          </w:tcPr>
          <w:p w14:paraId="2A8A6F0F"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 xml:space="preserve">2-Nitrotoluene </w:t>
            </w:r>
          </w:p>
        </w:tc>
        <w:tc>
          <w:tcPr>
            <w:tcW w:w="1715" w:type="dxa"/>
            <w:gridSpan w:val="3"/>
          </w:tcPr>
          <w:p w14:paraId="1BD3549D"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609-065-00-5</w:t>
            </w:r>
          </w:p>
        </w:tc>
        <w:tc>
          <w:tcPr>
            <w:tcW w:w="1621" w:type="dxa"/>
            <w:gridSpan w:val="3"/>
          </w:tcPr>
          <w:p w14:paraId="1561CD6D"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201-853-3</w:t>
            </w:r>
          </w:p>
        </w:tc>
        <w:tc>
          <w:tcPr>
            <w:tcW w:w="1425" w:type="dxa"/>
          </w:tcPr>
          <w:p w14:paraId="64127F86"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88-72-2</w:t>
            </w:r>
          </w:p>
        </w:tc>
        <w:tc>
          <w:tcPr>
            <w:tcW w:w="1130" w:type="dxa"/>
            <w:gridSpan w:val="4"/>
          </w:tcPr>
          <w:p w14:paraId="34B328F9" w14:textId="77777777" w:rsidR="009F537F" w:rsidRPr="00D928FF" w:rsidRDefault="009F537F" w:rsidP="0005462B">
            <w:pPr>
              <w:jc w:val="both"/>
              <w:rPr>
                <w:rFonts w:ascii="Garamond" w:hAnsi="Garamond"/>
                <w:sz w:val="20"/>
                <w:szCs w:val="20"/>
              </w:rPr>
            </w:pPr>
          </w:p>
        </w:tc>
      </w:tr>
      <w:tr w:rsidR="009F537F" w:rsidRPr="00D928FF" w14:paraId="2542F7CB" w14:textId="77777777" w:rsidTr="00CE59FF">
        <w:trPr>
          <w:trHeight w:val="705"/>
          <w:jc w:val="center"/>
        </w:trPr>
        <w:tc>
          <w:tcPr>
            <w:tcW w:w="4909" w:type="dxa"/>
          </w:tcPr>
          <w:p w14:paraId="69AEF713" w14:textId="34239A7C" w:rsidR="009F537F" w:rsidRPr="00D928FF" w:rsidRDefault="009F537F" w:rsidP="0005462B">
            <w:pPr>
              <w:autoSpaceDE w:val="0"/>
              <w:autoSpaceDN w:val="0"/>
              <w:adjustRightInd w:val="0"/>
              <w:jc w:val="both"/>
              <w:rPr>
                <w:rFonts w:ascii="Garamond" w:hAnsi="Garamond"/>
                <w:b/>
                <w:bCs/>
                <w:sz w:val="20"/>
                <w:szCs w:val="20"/>
              </w:rPr>
            </w:pPr>
            <w:r w:rsidRPr="00D928FF">
              <w:rPr>
                <w:rFonts w:ascii="Garamond" w:hAnsi="Garamond"/>
                <w:b/>
                <w:sz w:val="20"/>
                <w:szCs w:val="20"/>
                <w:lang w:eastAsia="sq-AL"/>
              </w:rPr>
              <w:t>4,4'-Oxydianiline dhe krip</w:t>
            </w:r>
            <w:r w:rsidR="00971790">
              <w:rPr>
                <w:rFonts w:ascii="Garamond" w:hAnsi="Garamond"/>
                <w:b/>
                <w:sz w:val="20"/>
                <w:szCs w:val="20"/>
                <w:lang w:eastAsia="sq-AL"/>
              </w:rPr>
              <w:t>ë</w:t>
            </w:r>
            <w:r w:rsidRPr="00D928FF">
              <w:rPr>
                <w:rFonts w:ascii="Garamond" w:hAnsi="Garamond"/>
                <w:b/>
                <w:sz w:val="20"/>
                <w:szCs w:val="20"/>
                <w:lang w:eastAsia="sq-AL"/>
              </w:rPr>
              <w:t>rat e tij;</w:t>
            </w:r>
          </w:p>
          <w:p w14:paraId="78498AA9"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i/>
                <w:iCs/>
                <w:sz w:val="20"/>
                <w:szCs w:val="20"/>
                <w:lang w:eastAsia="sq-AL"/>
              </w:rPr>
              <w:t>p</w:t>
            </w:r>
            <w:r w:rsidRPr="00D928FF">
              <w:rPr>
                <w:rFonts w:ascii="Garamond" w:hAnsi="Garamond"/>
                <w:b/>
                <w:sz w:val="20"/>
                <w:szCs w:val="20"/>
                <w:lang w:eastAsia="sq-AL"/>
              </w:rPr>
              <w:t>-aminofenil eter [1]</w:t>
            </w:r>
          </w:p>
        </w:tc>
        <w:tc>
          <w:tcPr>
            <w:tcW w:w="1715" w:type="dxa"/>
            <w:gridSpan w:val="3"/>
          </w:tcPr>
          <w:p w14:paraId="385971C7"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612-199-00-7</w:t>
            </w:r>
          </w:p>
        </w:tc>
        <w:tc>
          <w:tcPr>
            <w:tcW w:w="1621" w:type="dxa"/>
            <w:gridSpan w:val="3"/>
          </w:tcPr>
          <w:p w14:paraId="5A6EA6D9"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202-977-0 [1]</w:t>
            </w:r>
          </w:p>
        </w:tc>
        <w:tc>
          <w:tcPr>
            <w:tcW w:w="1425" w:type="dxa"/>
          </w:tcPr>
          <w:p w14:paraId="6203BE94"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101-80-4 [1]</w:t>
            </w:r>
          </w:p>
        </w:tc>
        <w:tc>
          <w:tcPr>
            <w:tcW w:w="1130" w:type="dxa"/>
            <w:gridSpan w:val="4"/>
          </w:tcPr>
          <w:p w14:paraId="44B3153F" w14:textId="77777777" w:rsidR="009F537F" w:rsidRPr="00D928FF" w:rsidRDefault="009F537F" w:rsidP="0005462B">
            <w:pPr>
              <w:jc w:val="both"/>
              <w:rPr>
                <w:rFonts w:ascii="Garamond" w:hAnsi="Garamond"/>
                <w:sz w:val="20"/>
                <w:szCs w:val="20"/>
              </w:rPr>
            </w:pPr>
          </w:p>
        </w:tc>
      </w:tr>
      <w:tr w:rsidR="009F537F" w:rsidRPr="00D928FF" w14:paraId="6B07AA6E" w14:textId="77777777" w:rsidTr="00CE59FF">
        <w:trPr>
          <w:trHeight w:val="705"/>
          <w:jc w:val="center"/>
        </w:trPr>
        <w:tc>
          <w:tcPr>
            <w:tcW w:w="4909" w:type="dxa"/>
          </w:tcPr>
          <w:p w14:paraId="1528DB6C"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(2-chloroethyl)(3-hydroxypropyl)</w:t>
            </w:r>
          </w:p>
          <w:p w14:paraId="5B768C4F"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ammonium chloride</w:t>
            </w:r>
          </w:p>
        </w:tc>
        <w:tc>
          <w:tcPr>
            <w:tcW w:w="1715" w:type="dxa"/>
            <w:gridSpan w:val="3"/>
          </w:tcPr>
          <w:p w14:paraId="6DF196E0"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612-246-00-1</w:t>
            </w:r>
          </w:p>
        </w:tc>
        <w:tc>
          <w:tcPr>
            <w:tcW w:w="1621" w:type="dxa"/>
            <w:gridSpan w:val="3"/>
          </w:tcPr>
          <w:p w14:paraId="683609F5"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429-740-6</w:t>
            </w:r>
          </w:p>
        </w:tc>
        <w:tc>
          <w:tcPr>
            <w:tcW w:w="1425" w:type="dxa"/>
          </w:tcPr>
          <w:p w14:paraId="7C28DC22" w14:textId="77777777" w:rsidR="009F537F" w:rsidRPr="00D928FF" w:rsidRDefault="009F537F" w:rsidP="0005462B">
            <w:pPr>
              <w:jc w:val="both"/>
              <w:rPr>
                <w:rFonts w:ascii="Garamond" w:hAnsi="Garamond"/>
                <w:sz w:val="20"/>
                <w:szCs w:val="20"/>
                <w:lang w:eastAsia="sq-AL"/>
              </w:rPr>
            </w:pPr>
            <w:r w:rsidRPr="00D928FF">
              <w:rPr>
                <w:rFonts w:ascii="Garamond" w:hAnsi="Garamond"/>
                <w:sz w:val="20"/>
                <w:szCs w:val="20"/>
                <w:lang w:eastAsia="sq-AL"/>
              </w:rPr>
              <w:t>40722-80-3</w:t>
            </w:r>
          </w:p>
        </w:tc>
        <w:tc>
          <w:tcPr>
            <w:tcW w:w="1130" w:type="dxa"/>
            <w:gridSpan w:val="4"/>
          </w:tcPr>
          <w:p w14:paraId="46920647" w14:textId="77777777" w:rsidR="009F537F" w:rsidRPr="00D928FF" w:rsidRDefault="009F537F" w:rsidP="0005462B">
            <w:pPr>
              <w:jc w:val="both"/>
              <w:rPr>
                <w:rFonts w:ascii="Garamond" w:hAnsi="Garamond"/>
                <w:sz w:val="20"/>
                <w:szCs w:val="20"/>
                <w:lang w:eastAsia="sq-AL"/>
              </w:rPr>
            </w:pPr>
          </w:p>
        </w:tc>
      </w:tr>
      <w:tr w:rsidR="009F537F" w:rsidRPr="00D928FF" w14:paraId="7A261754" w14:textId="77777777" w:rsidTr="00CE59FF">
        <w:trPr>
          <w:trHeight w:val="525"/>
          <w:jc w:val="center"/>
        </w:trPr>
        <w:tc>
          <w:tcPr>
            <w:tcW w:w="4909" w:type="dxa"/>
          </w:tcPr>
          <w:p w14:paraId="20223998" w14:textId="500043CD" w:rsidR="009F537F" w:rsidRPr="00D928FF" w:rsidRDefault="009F537F" w:rsidP="0005462B">
            <w:pPr>
              <w:jc w:val="both"/>
              <w:rPr>
                <w:rFonts w:ascii="Garamond" w:hAnsi="Garamond"/>
                <w:b/>
                <w:bCs/>
                <w:sz w:val="20"/>
                <w:szCs w:val="20"/>
              </w:rPr>
            </w:pPr>
            <w:r w:rsidRPr="00D928FF">
              <w:rPr>
                <w:rFonts w:ascii="Garamond" w:hAnsi="Garamond"/>
                <w:b/>
                <w:bCs/>
                <w:sz w:val="20"/>
                <w:szCs w:val="20"/>
              </w:rPr>
              <w:t>Etilenimin; aziridin</w:t>
            </w:r>
            <w:r w:rsidR="00EC54CB" w:rsidRPr="00D928FF">
              <w:rPr>
                <w:rFonts w:ascii="Garamond" w:hAnsi="Garamond"/>
                <w:b/>
                <w:bCs/>
                <w:sz w:val="20"/>
                <w:szCs w:val="20"/>
              </w:rPr>
              <w:t>;</w:t>
            </w:r>
          </w:p>
        </w:tc>
        <w:tc>
          <w:tcPr>
            <w:tcW w:w="1715" w:type="dxa"/>
            <w:gridSpan w:val="3"/>
          </w:tcPr>
          <w:p w14:paraId="5C084AF8"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613-001-00-1</w:t>
            </w:r>
          </w:p>
        </w:tc>
        <w:tc>
          <w:tcPr>
            <w:tcW w:w="1621" w:type="dxa"/>
            <w:gridSpan w:val="3"/>
          </w:tcPr>
          <w:p w14:paraId="4530E243"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205-793-9</w:t>
            </w:r>
          </w:p>
        </w:tc>
        <w:tc>
          <w:tcPr>
            <w:tcW w:w="1425" w:type="dxa"/>
          </w:tcPr>
          <w:p w14:paraId="7F64F9D4" w14:textId="77777777" w:rsidR="009F537F" w:rsidRPr="00D928FF" w:rsidRDefault="009F537F" w:rsidP="0005462B">
            <w:pPr>
              <w:jc w:val="both"/>
              <w:rPr>
                <w:rFonts w:ascii="Garamond" w:hAnsi="Garamond"/>
                <w:sz w:val="20"/>
                <w:szCs w:val="20"/>
              </w:rPr>
            </w:pPr>
            <w:r w:rsidRPr="00D928FF">
              <w:rPr>
                <w:rFonts w:ascii="Garamond" w:hAnsi="Garamond"/>
                <w:sz w:val="20"/>
                <w:szCs w:val="20"/>
              </w:rPr>
              <w:t>151-56-4</w:t>
            </w:r>
          </w:p>
        </w:tc>
        <w:tc>
          <w:tcPr>
            <w:tcW w:w="1130" w:type="dxa"/>
            <w:gridSpan w:val="4"/>
          </w:tcPr>
          <w:p w14:paraId="5FD143E2" w14:textId="77777777" w:rsidR="009F537F" w:rsidRPr="00D928FF" w:rsidRDefault="009F537F" w:rsidP="0005462B">
            <w:pPr>
              <w:jc w:val="both"/>
              <w:rPr>
                <w:rFonts w:ascii="Garamond" w:hAnsi="Garamond"/>
                <w:sz w:val="20"/>
                <w:szCs w:val="20"/>
              </w:rPr>
            </w:pPr>
          </w:p>
        </w:tc>
      </w:tr>
      <w:tr w:rsidR="009F537F" w:rsidRPr="00D928FF" w14:paraId="39473B82" w14:textId="77777777" w:rsidTr="00CE59FF">
        <w:trPr>
          <w:trHeight w:val="525"/>
          <w:jc w:val="center"/>
        </w:trPr>
        <w:tc>
          <w:tcPr>
            <w:tcW w:w="4909" w:type="dxa"/>
          </w:tcPr>
          <w:p w14:paraId="2259F6BE"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Karbendazim (ISO);</w:t>
            </w:r>
          </w:p>
          <w:p w14:paraId="705B88FF"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metil benzimidazol-2-</w:t>
            </w:r>
          </w:p>
          <w:p w14:paraId="02A3A4C3"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ylkarbamate</w:t>
            </w:r>
          </w:p>
        </w:tc>
        <w:tc>
          <w:tcPr>
            <w:tcW w:w="1715" w:type="dxa"/>
            <w:gridSpan w:val="3"/>
          </w:tcPr>
          <w:p w14:paraId="5AF485B6"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613-048-00-8</w:t>
            </w:r>
          </w:p>
        </w:tc>
        <w:tc>
          <w:tcPr>
            <w:tcW w:w="1621" w:type="dxa"/>
            <w:gridSpan w:val="3"/>
          </w:tcPr>
          <w:p w14:paraId="71BA6BC9"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234-232-0</w:t>
            </w:r>
          </w:p>
        </w:tc>
        <w:tc>
          <w:tcPr>
            <w:tcW w:w="1425" w:type="dxa"/>
          </w:tcPr>
          <w:p w14:paraId="17C5F89B" w14:textId="77777777" w:rsidR="009F537F" w:rsidRPr="00D928FF" w:rsidRDefault="009F537F" w:rsidP="0005462B">
            <w:pPr>
              <w:autoSpaceDE w:val="0"/>
              <w:autoSpaceDN w:val="0"/>
              <w:adjustRightInd w:val="0"/>
              <w:jc w:val="both"/>
              <w:rPr>
                <w:rFonts w:ascii="Garamond" w:hAnsi="Garamond"/>
                <w:sz w:val="20"/>
                <w:szCs w:val="20"/>
                <w:lang w:eastAsia="sq-AL"/>
              </w:rPr>
            </w:pPr>
            <w:r w:rsidRPr="00D928FF">
              <w:rPr>
                <w:rFonts w:ascii="Garamond" w:hAnsi="Garamond"/>
                <w:sz w:val="20"/>
                <w:szCs w:val="20"/>
                <w:lang w:eastAsia="sq-AL"/>
              </w:rPr>
              <w:t>10605-21-7</w:t>
            </w:r>
          </w:p>
          <w:p w14:paraId="20DF0C15" w14:textId="77777777" w:rsidR="009F537F" w:rsidRPr="00D928FF" w:rsidRDefault="009F537F" w:rsidP="0005462B">
            <w:pPr>
              <w:jc w:val="both"/>
              <w:rPr>
                <w:rFonts w:ascii="Garamond" w:hAnsi="Garamond"/>
                <w:sz w:val="20"/>
                <w:szCs w:val="20"/>
              </w:rPr>
            </w:pPr>
          </w:p>
        </w:tc>
        <w:tc>
          <w:tcPr>
            <w:tcW w:w="1130" w:type="dxa"/>
            <w:gridSpan w:val="4"/>
          </w:tcPr>
          <w:p w14:paraId="27DF36D4" w14:textId="77777777" w:rsidR="009F537F" w:rsidRPr="00D928FF" w:rsidRDefault="009F537F" w:rsidP="0005462B">
            <w:pPr>
              <w:jc w:val="both"/>
              <w:rPr>
                <w:rFonts w:ascii="Garamond" w:hAnsi="Garamond"/>
                <w:sz w:val="20"/>
                <w:szCs w:val="20"/>
              </w:rPr>
            </w:pPr>
          </w:p>
        </w:tc>
      </w:tr>
      <w:tr w:rsidR="009F537F" w:rsidRPr="00D928FF" w14:paraId="4E31ECB3" w14:textId="77777777" w:rsidTr="00CE59FF">
        <w:trPr>
          <w:trHeight w:val="525"/>
          <w:jc w:val="center"/>
        </w:trPr>
        <w:tc>
          <w:tcPr>
            <w:tcW w:w="4909" w:type="dxa"/>
          </w:tcPr>
          <w:p w14:paraId="7CC2B18E"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Benomyl (ISO);</w:t>
            </w:r>
          </w:p>
          <w:p w14:paraId="542291CA"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metil 1-(butylcarbamoyl)benzimidazol-</w:t>
            </w:r>
          </w:p>
          <w:p w14:paraId="4D3FE04D" w14:textId="77777777" w:rsidR="009F537F" w:rsidRPr="00D928FF" w:rsidRDefault="009F537F" w:rsidP="0005462B">
            <w:pPr>
              <w:autoSpaceDE w:val="0"/>
              <w:autoSpaceDN w:val="0"/>
              <w:adjustRightInd w:val="0"/>
              <w:jc w:val="both"/>
              <w:rPr>
                <w:rFonts w:ascii="Garamond" w:hAnsi="Garamond"/>
                <w:b/>
                <w:sz w:val="20"/>
                <w:szCs w:val="20"/>
                <w:lang w:eastAsia="sq-AL"/>
              </w:rPr>
            </w:pPr>
            <w:r w:rsidRPr="00D928FF">
              <w:rPr>
                <w:rFonts w:ascii="Garamond" w:hAnsi="Garamond"/>
                <w:b/>
                <w:sz w:val="20"/>
                <w:szCs w:val="20"/>
                <w:lang w:eastAsia="sq-AL"/>
              </w:rPr>
              <w:t>2-ylkarbamate</w:t>
            </w:r>
          </w:p>
        </w:tc>
        <w:tc>
          <w:tcPr>
            <w:tcW w:w="1715" w:type="dxa"/>
            <w:gridSpan w:val="3"/>
          </w:tcPr>
          <w:p w14:paraId="268CD5B9"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613-049-00-3</w:t>
            </w:r>
          </w:p>
        </w:tc>
        <w:tc>
          <w:tcPr>
            <w:tcW w:w="1621" w:type="dxa"/>
            <w:gridSpan w:val="3"/>
          </w:tcPr>
          <w:p w14:paraId="03EFD554"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241-775-7</w:t>
            </w:r>
          </w:p>
        </w:tc>
        <w:tc>
          <w:tcPr>
            <w:tcW w:w="1425" w:type="dxa"/>
          </w:tcPr>
          <w:p w14:paraId="22D7B70F"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sq-AL"/>
              </w:rPr>
              <w:t>17804-35-2</w:t>
            </w:r>
          </w:p>
        </w:tc>
        <w:tc>
          <w:tcPr>
            <w:tcW w:w="1130" w:type="dxa"/>
            <w:gridSpan w:val="4"/>
          </w:tcPr>
          <w:p w14:paraId="48966F20" w14:textId="77777777" w:rsidR="009F537F" w:rsidRPr="00D928FF" w:rsidRDefault="009F537F" w:rsidP="0005462B">
            <w:pPr>
              <w:jc w:val="both"/>
              <w:rPr>
                <w:rFonts w:ascii="Garamond" w:hAnsi="Garamond"/>
                <w:sz w:val="20"/>
                <w:szCs w:val="20"/>
              </w:rPr>
            </w:pPr>
          </w:p>
        </w:tc>
      </w:tr>
      <w:tr w:rsidR="009F537F" w:rsidRPr="00D928FF" w14:paraId="56AE23B1" w14:textId="77777777" w:rsidTr="00CE59FF">
        <w:trPr>
          <w:trHeight w:val="600"/>
          <w:jc w:val="center"/>
        </w:trPr>
        <w:tc>
          <w:tcPr>
            <w:tcW w:w="4909" w:type="dxa"/>
          </w:tcPr>
          <w:p w14:paraId="6C52733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Colchicine</w:t>
            </w:r>
          </w:p>
        </w:tc>
        <w:tc>
          <w:tcPr>
            <w:tcW w:w="1715" w:type="dxa"/>
            <w:gridSpan w:val="3"/>
          </w:tcPr>
          <w:p w14:paraId="321A8C79" w14:textId="77777777" w:rsidR="009F537F" w:rsidRPr="00D928FF" w:rsidRDefault="009F537F" w:rsidP="0005462B">
            <w:pPr>
              <w:jc w:val="both"/>
              <w:rPr>
                <w:rFonts w:ascii="Garamond" w:hAnsi="Garamond"/>
                <w:sz w:val="20"/>
                <w:szCs w:val="20"/>
              </w:rPr>
            </w:pPr>
            <w:r w:rsidRPr="00D928FF">
              <w:rPr>
                <w:rFonts w:ascii="Garamond" w:hAnsi="Garamond"/>
                <w:sz w:val="20"/>
                <w:szCs w:val="20"/>
              </w:rPr>
              <w:t>614-005-00-6</w:t>
            </w:r>
          </w:p>
        </w:tc>
        <w:tc>
          <w:tcPr>
            <w:tcW w:w="1621" w:type="dxa"/>
            <w:gridSpan w:val="3"/>
          </w:tcPr>
          <w:p w14:paraId="3F8BDE17"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200-598-5</w:t>
            </w:r>
          </w:p>
        </w:tc>
        <w:tc>
          <w:tcPr>
            <w:tcW w:w="1425" w:type="dxa"/>
          </w:tcPr>
          <w:p w14:paraId="73D3F3E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64-86-8</w:t>
            </w:r>
          </w:p>
        </w:tc>
        <w:tc>
          <w:tcPr>
            <w:tcW w:w="1130" w:type="dxa"/>
            <w:gridSpan w:val="4"/>
          </w:tcPr>
          <w:p w14:paraId="254156DD" w14:textId="77777777" w:rsidR="009F537F" w:rsidRPr="00D928FF" w:rsidRDefault="009F537F" w:rsidP="0005462B">
            <w:pPr>
              <w:jc w:val="both"/>
              <w:rPr>
                <w:rFonts w:ascii="Garamond" w:hAnsi="Garamond"/>
                <w:sz w:val="20"/>
                <w:szCs w:val="20"/>
              </w:rPr>
            </w:pPr>
          </w:p>
        </w:tc>
      </w:tr>
      <w:tr w:rsidR="009F537F" w:rsidRPr="00D928FF" w14:paraId="0ACBFBA8" w14:textId="77777777" w:rsidTr="00CE59FF">
        <w:trPr>
          <w:trHeight w:val="600"/>
          <w:jc w:val="center"/>
        </w:trPr>
        <w:tc>
          <w:tcPr>
            <w:tcW w:w="4909" w:type="dxa"/>
          </w:tcPr>
          <w:p w14:paraId="719C1B1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1,3,5,-Tris(oxiranylmethyl)-1,3,5-</w:t>
            </w:r>
            <w:r w:rsidRPr="00D928FF">
              <w:rPr>
                <w:rFonts w:ascii="Garamond" w:hAnsi="Garamond"/>
                <w:b/>
                <w:bCs/>
                <w:sz w:val="20"/>
                <w:szCs w:val="20"/>
              </w:rPr>
              <w:br/>
              <w:t>triazine-2,4,6(1H,3H,5H)-trione; TGIC</w:t>
            </w:r>
          </w:p>
        </w:tc>
        <w:tc>
          <w:tcPr>
            <w:tcW w:w="1715" w:type="dxa"/>
            <w:gridSpan w:val="3"/>
          </w:tcPr>
          <w:p w14:paraId="0CC8EAE6" w14:textId="77777777" w:rsidR="009F537F" w:rsidRPr="00D928FF" w:rsidRDefault="009F537F" w:rsidP="0005462B">
            <w:pPr>
              <w:jc w:val="both"/>
              <w:rPr>
                <w:rFonts w:ascii="Garamond" w:hAnsi="Garamond"/>
                <w:sz w:val="20"/>
                <w:szCs w:val="20"/>
              </w:rPr>
            </w:pPr>
            <w:r w:rsidRPr="00D928FF">
              <w:rPr>
                <w:rFonts w:ascii="Garamond" w:hAnsi="Garamond"/>
                <w:sz w:val="20"/>
                <w:szCs w:val="20"/>
              </w:rPr>
              <w:t>615-021-00-6</w:t>
            </w:r>
          </w:p>
        </w:tc>
        <w:tc>
          <w:tcPr>
            <w:tcW w:w="1621" w:type="dxa"/>
            <w:gridSpan w:val="3"/>
          </w:tcPr>
          <w:p w14:paraId="12E8386C" w14:textId="77777777" w:rsidR="009F537F" w:rsidRPr="00D928FF" w:rsidRDefault="009F537F" w:rsidP="0005462B">
            <w:pPr>
              <w:jc w:val="both"/>
              <w:rPr>
                <w:rFonts w:ascii="Garamond" w:hAnsi="Garamond"/>
                <w:sz w:val="20"/>
                <w:szCs w:val="20"/>
              </w:rPr>
            </w:pPr>
            <w:r w:rsidRPr="00D928FF">
              <w:rPr>
                <w:rFonts w:ascii="Garamond" w:hAnsi="Garamond"/>
                <w:sz w:val="20"/>
                <w:szCs w:val="20"/>
              </w:rPr>
              <w:t>219-514-3</w:t>
            </w:r>
          </w:p>
        </w:tc>
        <w:tc>
          <w:tcPr>
            <w:tcW w:w="1425" w:type="dxa"/>
          </w:tcPr>
          <w:p w14:paraId="71C949EB" w14:textId="77777777" w:rsidR="009F537F" w:rsidRPr="00D928FF" w:rsidRDefault="009F537F" w:rsidP="0005462B">
            <w:pPr>
              <w:jc w:val="both"/>
              <w:rPr>
                <w:rFonts w:ascii="Garamond" w:hAnsi="Garamond"/>
                <w:sz w:val="20"/>
                <w:szCs w:val="20"/>
              </w:rPr>
            </w:pPr>
            <w:r w:rsidRPr="00D928FF">
              <w:rPr>
                <w:rFonts w:ascii="Garamond" w:hAnsi="Garamond"/>
                <w:sz w:val="20"/>
                <w:szCs w:val="20"/>
              </w:rPr>
              <w:t>2451-62-9</w:t>
            </w:r>
          </w:p>
        </w:tc>
        <w:tc>
          <w:tcPr>
            <w:tcW w:w="1130" w:type="dxa"/>
            <w:gridSpan w:val="4"/>
          </w:tcPr>
          <w:p w14:paraId="5225AF89" w14:textId="77777777" w:rsidR="009F537F" w:rsidRPr="00D928FF" w:rsidRDefault="009F537F" w:rsidP="0005462B">
            <w:pPr>
              <w:jc w:val="both"/>
              <w:rPr>
                <w:rFonts w:ascii="Garamond" w:hAnsi="Garamond"/>
                <w:sz w:val="20"/>
                <w:szCs w:val="20"/>
              </w:rPr>
            </w:pPr>
          </w:p>
        </w:tc>
      </w:tr>
      <w:tr w:rsidR="009F537F" w:rsidRPr="00D928FF" w14:paraId="63B40DEE" w14:textId="77777777" w:rsidTr="00CE59FF">
        <w:trPr>
          <w:trHeight w:val="600"/>
          <w:jc w:val="center"/>
        </w:trPr>
        <w:tc>
          <w:tcPr>
            <w:tcW w:w="4909" w:type="dxa"/>
          </w:tcPr>
          <w:p w14:paraId="4E820A3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Akrilamid;</w:t>
            </w:r>
          </w:p>
        </w:tc>
        <w:tc>
          <w:tcPr>
            <w:tcW w:w="1715" w:type="dxa"/>
            <w:gridSpan w:val="3"/>
          </w:tcPr>
          <w:p w14:paraId="6DCDA914"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616-003-00-0</w:t>
            </w:r>
          </w:p>
        </w:tc>
        <w:tc>
          <w:tcPr>
            <w:tcW w:w="1621" w:type="dxa"/>
            <w:gridSpan w:val="3"/>
          </w:tcPr>
          <w:p w14:paraId="05DC55B6"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201-173-7</w:t>
            </w:r>
          </w:p>
        </w:tc>
        <w:tc>
          <w:tcPr>
            <w:tcW w:w="1425" w:type="dxa"/>
          </w:tcPr>
          <w:p w14:paraId="70D0DAE4" w14:textId="77777777" w:rsidR="009F537F" w:rsidRPr="00D928FF" w:rsidRDefault="009F537F" w:rsidP="0005462B">
            <w:pPr>
              <w:jc w:val="both"/>
              <w:rPr>
                <w:rFonts w:ascii="Garamond" w:hAnsi="Garamond"/>
                <w:sz w:val="20"/>
                <w:szCs w:val="20"/>
              </w:rPr>
            </w:pPr>
            <w:r w:rsidRPr="00D928FF">
              <w:rPr>
                <w:rFonts w:ascii="Garamond" w:hAnsi="Garamond"/>
                <w:sz w:val="20"/>
                <w:szCs w:val="20"/>
              </w:rPr>
              <w:t>79-06-1</w:t>
            </w:r>
          </w:p>
        </w:tc>
        <w:tc>
          <w:tcPr>
            <w:tcW w:w="1130" w:type="dxa"/>
            <w:gridSpan w:val="4"/>
          </w:tcPr>
          <w:p w14:paraId="176A4A60" w14:textId="77777777" w:rsidR="009F537F" w:rsidRPr="00D928FF" w:rsidRDefault="009F537F" w:rsidP="0005462B">
            <w:pPr>
              <w:jc w:val="both"/>
              <w:rPr>
                <w:rFonts w:ascii="Garamond" w:hAnsi="Garamond"/>
                <w:sz w:val="20"/>
                <w:szCs w:val="20"/>
              </w:rPr>
            </w:pPr>
          </w:p>
        </w:tc>
      </w:tr>
      <w:tr w:rsidR="009F537F" w:rsidRPr="00D928FF" w14:paraId="5849AC83" w14:textId="77777777" w:rsidTr="00CE59FF">
        <w:trPr>
          <w:trHeight w:val="615"/>
          <w:jc w:val="center"/>
        </w:trPr>
        <w:tc>
          <w:tcPr>
            <w:tcW w:w="4909" w:type="dxa"/>
          </w:tcPr>
          <w:p w14:paraId="0D874120" w14:textId="451E62CE" w:rsidR="009F537F" w:rsidRPr="00D928FF" w:rsidRDefault="009F537F" w:rsidP="0005462B">
            <w:pPr>
              <w:jc w:val="both"/>
              <w:rPr>
                <w:rFonts w:ascii="Garamond" w:hAnsi="Garamond"/>
                <w:b/>
                <w:bCs/>
                <w:sz w:val="20"/>
                <w:szCs w:val="20"/>
              </w:rPr>
            </w:pPr>
            <w:r w:rsidRPr="00D928FF">
              <w:rPr>
                <w:rFonts w:ascii="Garamond" w:hAnsi="Garamond"/>
                <w:b/>
                <w:bCs/>
                <w:sz w:val="20"/>
                <w:szCs w:val="20"/>
              </w:rPr>
              <w:t>1,3,5-t</w:t>
            </w:r>
            <w:r w:rsidR="00A51AD8">
              <w:rPr>
                <w:rFonts w:ascii="Garamond" w:hAnsi="Garamond"/>
                <w:b/>
                <w:bCs/>
                <w:sz w:val="20"/>
                <w:szCs w:val="20"/>
              </w:rPr>
              <w:t>ri</w:t>
            </w:r>
            <w:r w:rsidRPr="00D928FF">
              <w:rPr>
                <w:rFonts w:ascii="Garamond" w:hAnsi="Garamond"/>
                <w:b/>
                <w:bCs/>
                <w:sz w:val="20"/>
                <w:szCs w:val="20"/>
              </w:rPr>
              <w:t>[(2S dhe 2R)-2,3-epoksipropil]-1,3,5-triazin-2,4,6-(1H,3H,5H)-trione;</w:t>
            </w:r>
          </w:p>
        </w:tc>
        <w:tc>
          <w:tcPr>
            <w:tcW w:w="1715" w:type="dxa"/>
            <w:gridSpan w:val="3"/>
          </w:tcPr>
          <w:p w14:paraId="18DA1E0D"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616-091-00-0</w:t>
            </w:r>
          </w:p>
        </w:tc>
        <w:tc>
          <w:tcPr>
            <w:tcW w:w="1621" w:type="dxa"/>
            <w:gridSpan w:val="3"/>
          </w:tcPr>
          <w:p w14:paraId="02BF9FC2" w14:textId="77777777" w:rsidR="009F537F" w:rsidRPr="00D928FF" w:rsidRDefault="009F537F" w:rsidP="0005462B">
            <w:pPr>
              <w:jc w:val="both"/>
              <w:rPr>
                <w:rFonts w:ascii="Garamond" w:hAnsi="Garamond"/>
                <w:sz w:val="20"/>
                <w:szCs w:val="20"/>
              </w:rPr>
            </w:pPr>
            <w:r w:rsidRPr="00D928FF">
              <w:rPr>
                <w:rFonts w:ascii="Garamond" w:hAnsi="Garamond"/>
                <w:sz w:val="20"/>
                <w:szCs w:val="20"/>
              </w:rPr>
              <w:t>423-400-0</w:t>
            </w:r>
          </w:p>
        </w:tc>
        <w:tc>
          <w:tcPr>
            <w:tcW w:w="1425" w:type="dxa"/>
          </w:tcPr>
          <w:p w14:paraId="0C609073" w14:textId="77777777" w:rsidR="009F537F" w:rsidRPr="00D928FF" w:rsidRDefault="009F537F" w:rsidP="0005462B">
            <w:pPr>
              <w:jc w:val="both"/>
              <w:rPr>
                <w:rFonts w:ascii="Garamond" w:hAnsi="Garamond"/>
                <w:sz w:val="20"/>
                <w:szCs w:val="20"/>
              </w:rPr>
            </w:pPr>
            <w:r w:rsidRPr="00D928FF">
              <w:rPr>
                <w:rFonts w:ascii="Garamond" w:hAnsi="Garamond"/>
                <w:sz w:val="20"/>
                <w:szCs w:val="20"/>
              </w:rPr>
              <w:t>59653-74-6</w:t>
            </w:r>
          </w:p>
        </w:tc>
        <w:tc>
          <w:tcPr>
            <w:tcW w:w="1130" w:type="dxa"/>
            <w:gridSpan w:val="4"/>
          </w:tcPr>
          <w:p w14:paraId="6F923D61" w14:textId="77777777" w:rsidR="009F537F" w:rsidRPr="00D928FF" w:rsidRDefault="009F537F" w:rsidP="0005462B">
            <w:pPr>
              <w:jc w:val="both"/>
              <w:rPr>
                <w:rFonts w:ascii="Garamond" w:hAnsi="Garamond"/>
                <w:sz w:val="20"/>
                <w:szCs w:val="20"/>
              </w:rPr>
            </w:pPr>
          </w:p>
        </w:tc>
      </w:tr>
      <w:tr w:rsidR="009F537F" w:rsidRPr="00D928FF" w14:paraId="37928DC8" w14:textId="77777777" w:rsidTr="00CE59FF">
        <w:trPr>
          <w:trHeight w:val="690"/>
          <w:jc w:val="center"/>
        </w:trPr>
        <w:tc>
          <w:tcPr>
            <w:tcW w:w="4909" w:type="dxa"/>
          </w:tcPr>
          <w:p w14:paraId="1D6BF914"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sz w:val="20"/>
                <w:szCs w:val="20"/>
              </w:rPr>
              <w:t>N-[6,9-dihydro-9-[[2-hydroxy-1-</w:t>
            </w:r>
            <w:r w:rsidRPr="00D928FF">
              <w:rPr>
                <w:rFonts w:ascii="Garamond" w:hAnsi="Garamond"/>
                <w:b/>
                <w:sz w:val="20"/>
                <w:szCs w:val="20"/>
              </w:rPr>
              <w:br/>
              <w:t>(hydroxymethyl)ethoxy]methyl]-6-</w:t>
            </w:r>
            <w:r w:rsidRPr="00D928FF">
              <w:rPr>
                <w:rFonts w:ascii="Garamond" w:hAnsi="Garamond"/>
                <w:b/>
                <w:sz w:val="20"/>
                <w:szCs w:val="20"/>
              </w:rPr>
              <w:br/>
              <w:t>oxo-1H-purin-2-yl]acetamide</w:t>
            </w:r>
          </w:p>
        </w:tc>
        <w:tc>
          <w:tcPr>
            <w:tcW w:w="1715" w:type="dxa"/>
            <w:gridSpan w:val="3"/>
          </w:tcPr>
          <w:p w14:paraId="523F45C9"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616-148-00-X</w:t>
            </w:r>
          </w:p>
        </w:tc>
        <w:tc>
          <w:tcPr>
            <w:tcW w:w="1621" w:type="dxa"/>
            <w:gridSpan w:val="3"/>
          </w:tcPr>
          <w:p w14:paraId="606521D5" w14:textId="77777777" w:rsidR="009F537F" w:rsidRPr="00D928FF" w:rsidRDefault="009F537F" w:rsidP="0005462B">
            <w:pPr>
              <w:jc w:val="both"/>
              <w:rPr>
                <w:rFonts w:ascii="Garamond" w:hAnsi="Garamond"/>
                <w:sz w:val="20"/>
                <w:szCs w:val="20"/>
              </w:rPr>
            </w:pPr>
            <w:r w:rsidRPr="00D928FF">
              <w:rPr>
                <w:rFonts w:ascii="Garamond" w:hAnsi="Garamond"/>
                <w:sz w:val="20"/>
                <w:szCs w:val="20"/>
              </w:rPr>
              <w:t>424-550-1</w:t>
            </w:r>
          </w:p>
        </w:tc>
        <w:tc>
          <w:tcPr>
            <w:tcW w:w="1425" w:type="dxa"/>
          </w:tcPr>
          <w:p w14:paraId="22CFE536" w14:textId="77777777" w:rsidR="009F537F" w:rsidRPr="00D928FF" w:rsidRDefault="009F537F" w:rsidP="0005462B">
            <w:pPr>
              <w:jc w:val="both"/>
              <w:rPr>
                <w:rFonts w:ascii="Garamond" w:hAnsi="Garamond"/>
                <w:sz w:val="20"/>
                <w:szCs w:val="20"/>
              </w:rPr>
            </w:pPr>
            <w:r w:rsidRPr="00D928FF">
              <w:rPr>
                <w:rFonts w:ascii="Garamond" w:hAnsi="Garamond"/>
                <w:sz w:val="20"/>
                <w:szCs w:val="20"/>
              </w:rPr>
              <w:t>84245-12-5</w:t>
            </w:r>
          </w:p>
        </w:tc>
        <w:tc>
          <w:tcPr>
            <w:tcW w:w="1130" w:type="dxa"/>
            <w:gridSpan w:val="4"/>
          </w:tcPr>
          <w:p w14:paraId="1C99139F" w14:textId="77777777" w:rsidR="009F537F" w:rsidRPr="00D928FF" w:rsidRDefault="009F537F" w:rsidP="0005462B">
            <w:pPr>
              <w:autoSpaceDE w:val="0"/>
              <w:autoSpaceDN w:val="0"/>
              <w:adjustRightInd w:val="0"/>
              <w:jc w:val="both"/>
              <w:rPr>
                <w:rFonts w:ascii="Garamond" w:hAnsi="Garamond"/>
                <w:sz w:val="20"/>
                <w:szCs w:val="20"/>
              </w:rPr>
            </w:pPr>
          </w:p>
        </w:tc>
      </w:tr>
      <w:tr w:rsidR="009F537F" w:rsidRPr="00D928FF" w14:paraId="2366E391" w14:textId="77777777" w:rsidTr="00CE59FF">
        <w:trPr>
          <w:trHeight w:val="690"/>
          <w:jc w:val="center"/>
        </w:trPr>
        <w:tc>
          <w:tcPr>
            <w:tcW w:w="4909" w:type="dxa"/>
          </w:tcPr>
          <w:p w14:paraId="0C56156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 gudroni, linjite; vaj i lehte;</w:t>
            </w:r>
          </w:p>
          <w:p w14:paraId="5D7F47BC" w14:textId="64CA176F" w:rsidR="009F537F" w:rsidRPr="00D928FF" w:rsidRDefault="009F537F" w:rsidP="0005462B">
            <w:pPr>
              <w:jc w:val="both"/>
              <w:rPr>
                <w:rFonts w:ascii="Garamond" w:hAnsi="Garamond"/>
                <w:sz w:val="20"/>
                <w:szCs w:val="20"/>
              </w:rPr>
            </w:pPr>
            <w:r w:rsidRPr="00D928FF">
              <w:rPr>
                <w:rFonts w:ascii="Garamond" w:hAnsi="Garamond"/>
                <w:sz w:val="20"/>
                <w:szCs w:val="20"/>
              </w:rPr>
              <w:t>[Distilat i vajit gudron të linjitit me pikë vlimi nga 80</w:t>
            </w:r>
            <w:r w:rsidRPr="00D928FF">
              <w:rPr>
                <w:rFonts w:ascii="Garamond" w:hAnsi="Garamond"/>
                <w:sz w:val="20"/>
                <w:szCs w:val="20"/>
                <w:vertAlign w:val="superscript"/>
              </w:rPr>
              <w:t>o</w:t>
            </w:r>
            <w:r w:rsidRPr="00D928FF">
              <w:rPr>
                <w:rFonts w:ascii="Garamond" w:hAnsi="Garamond"/>
                <w:sz w:val="20"/>
                <w:szCs w:val="20"/>
              </w:rPr>
              <w:t>C n</w:t>
            </w:r>
            <w:r w:rsidR="003F2DE0" w:rsidRPr="00D928FF">
              <w:rPr>
                <w:rFonts w:ascii="Garamond" w:hAnsi="Garamond"/>
                <w:sz w:val="20"/>
                <w:szCs w:val="20"/>
              </w:rPr>
              <w:t>ë</w:t>
            </w:r>
            <w:r w:rsidRPr="00D928FF">
              <w:rPr>
                <w:rFonts w:ascii="Garamond" w:hAnsi="Garamond"/>
                <w:sz w:val="20"/>
                <w:szCs w:val="20"/>
              </w:rPr>
              <w:t xml:space="preserve"> 250</w:t>
            </w:r>
            <w:r w:rsidRPr="00D928FF">
              <w:rPr>
                <w:rFonts w:ascii="Garamond" w:hAnsi="Garamond"/>
                <w:sz w:val="20"/>
                <w:szCs w:val="20"/>
                <w:vertAlign w:val="superscript"/>
              </w:rPr>
              <w:t xml:space="preserve"> o</w:t>
            </w:r>
            <w:r w:rsidRPr="00D928FF">
              <w:rPr>
                <w:rFonts w:ascii="Garamond" w:hAnsi="Garamond"/>
                <w:sz w:val="20"/>
                <w:szCs w:val="20"/>
              </w:rPr>
              <w:t>C. Përbëhet kryesisht nga hidrokarbure alifatike dhe aromatike dhe fenole monobazike].</w:t>
            </w:r>
          </w:p>
          <w:p w14:paraId="76EFF027"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bCs/>
                <w:sz w:val="20"/>
                <w:szCs w:val="20"/>
              </w:rPr>
              <w:t xml:space="preserve"> </w:t>
            </w:r>
          </w:p>
        </w:tc>
        <w:tc>
          <w:tcPr>
            <w:tcW w:w="1715" w:type="dxa"/>
            <w:gridSpan w:val="3"/>
          </w:tcPr>
          <w:p w14:paraId="6DDD07D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648-002-00-6</w:t>
            </w:r>
          </w:p>
        </w:tc>
        <w:tc>
          <w:tcPr>
            <w:tcW w:w="1621" w:type="dxa"/>
            <w:gridSpan w:val="3"/>
          </w:tcPr>
          <w:p w14:paraId="5382D717"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302-674-4</w:t>
            </w:r>
          </w:p>
        </w:tc>
        <w:tc>
          <w:tcPr>
            <w:tcW w:w="1425" w:type="dxa"/>
          </w:tcPr>
          <w:p w14:paraId="5D825D4D"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94114-40-6</w:t>
            </w:r>
          </w:p>
        </w:tc>
        <w:tc>
          <w:tcPr>
            <w:tcW w:w="1130" w:type="dxa"/>
            <w:gridSpan w:val="4"/>
          </w:tcPr>
          <w:p w14:paraId="6D424BE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J </w:t>
            </w:r>
          </w:p>
        </w:tc>
      </w:tr>
      <w:tr w:rsidR="009F537F" w:rsidRPr="00D928FF" w14:paraId="1759DC89" w14:textId="77777777" w:rsidTr="00CE59FF">
        <w:trPr>
          <w:trHeight w:val="690"/>
          <w:jc w:val="center"/>
        </w:trPr>
        <w:tc>
          <w:tcPr>
            <w:tcW w:w="4909" w:type="dxa"/>
          </w:tcPr>
          <w:p w14:paraId="3D34F4E3" w14:textId="77777777" w:rsidR="009F537F" w:rsidRPr="00D928FF" w:rsidRDefault="009F537F" w:rsidP="0005462B">
            <w:pPr>
              <w:autoSpaceDE w:val="0"/>
              <w:autoSpaceDN w:val="0"/>
              <w:adjustRightInd w:val="0"/>
              <w:spacing w:before="60" w:after="60"/>
              <w:jc w:val="both"/>
              <w:rPr>
                <w:rFonts w:ascii="Garamond" w:hAnsi="Garamond"/>
                <w:b/>
                <w:bCs/>
                <w:sz w:val="20"/>
                <w:szCs w:val="20"/>
              </w:rPr>
            </w:pPr>
            <w:r w:rsidRPr="00D928FF">
              <w:rPr>
                <w:rFonts w:ascii="Garamond" w:hAnsi="Garamond"/>
                <w:b/>
                <w:bCs/>
                <w:sz w:val="20"/>
                <w:szCs w:val="20"/>
              </w:rPr>
              <w:t>Benzol, fraksione të kokës</w:t>
            </w:r>
            <w:r w:rsidRPr="00D928FF">
              <w:rPr>
                <w:rFonts w:ascii="Garamond" w:hAnsi="Garamond"/>
                <w:b/>
                <w:bCs/>
                <w:i/>
                <w:sz w:val="20"/>
                <w:szCs w:val="20"/>
              </w:rPr>
              <w:t>(</w:t>
            </w:r>
            <w:r w:rsidRPr="00D928FF">
              <w:rPr>
                <w:rFonts w:ascii="Garamond" w:hAnsi="Garamond"/>
                <w:i/>
                <w:sz w:val="20"/>
                <w:szCs w:val="20"/>
              </w:rPr>
              <w:t>forerunnings</w:t>
            </w:r>
            <w:r w:rsidRPr="00D928FF">
              <w:rPr>
                <w:rFonts w:ascii="Garamond" w:hAnsi="Garamond"/>
                <w:b/>
                <w:bCs/>
                <w:sz w:val="20"/>
                <w:szCs w:val="20"/>
              </w:rPr>
              <w:t>)(gudron); Ridistilim i vajit të lehtë me pikë vlimi të ulët;</w:t>
            </w:r>
          </w:p>
          <w:p w14:paraId="33A37FAF" w14:textId="77777777" w:rsidR="009F537F" w:rsidRPr="00D928FF" w:rsidRDefault="009F537F" w:rsidP="0005462B">
            <w:pPr>
              <w:jc w:val="both"/>
              <w:rPr>
                <w:rFonts w:ascii="Garamond" w:hAnsi="Garamond"/>
                <w:sz w:val="20"/>
                <w:szCs w:val="20"/>
              </w:rPr>
            </w:pPr>
            <w:r w:rsidRPr="00D928FF">
              <w:rPr>
                <w:rFonts w:ascii="Garamond" w:hAnsi="Garamond"/>
                <w:sz w:val="20"/>
                <w:szCs w:val="20"/>
              </w:rPr>
              <w:t>[Distilat i vajit të lehtë të furrave të koksit, me interval distilimi nën 100</w:t>
            </w:r>
            <w:r w:rsidRPr="00D928FF">
              <w:rPr>
                <w:rFonts w:ascii="Garamond" w:hAnsi="Garamond"/>
                <w:sz w:val="20"/>
                <w:szCs w:val="20"/>
                <w:vertAlign w:val="superscript"/>
              </w:rPr>
              <w:t>o</w:t>
            </w:r>
            <w:r w:rsidRPr="00D928FF">
              <w:rPr>
                <w:rFonts w:ascii="Garamond" w:hAnsi="Garamond"/>
                <w:sz w:val="20"/>
                <w:szCs w:val="20"/>
              </w:rPr>
              <w:t>C. Përbëhet kryesisht nga hidrokarbure alifatike me 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xml:space="preserve"> ].</w:t>
            </w:r>
          </w:p>
          <w:p w14:paraId="22662089"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42FAF7F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648-003-00-1</w:t>
            </w:r>
          </w:p>
        </w:tc>
        <w:tc>
          <w:tcPr>
            <w:tcW w:w="1621" w:type="dxa"/>
            <w:gridSpan w:val="3"/>
          </w:tcPr>
          <w:p w14:paraId="3106C007"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266-023-5</w:t>
            </w:r>
          </w:p>
        </w:tc>
        <w:tc>
          <w:tcPr>
            <w:tcW w:w="1425" w:type="dxa"/>
          </w:tcPr>
          <w:p w14:paraId="6B01A076"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65996-88-5</w:t>
            </w:r>
          </w:p>
        </w:tc>
        <w:tc>
          <w:tcPr>
            <w:tcW w:w="1130" w:type="dxa"/>
            <w:gridSpan w:val="4"/>
          </w:tcPr>
          <w:p w14:paraId="3875B97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715A4040" w14:textId="77777777" w:rsidTr="00CE59FF">
        <w:trPr>
          <w:trHeight w:val="690"/>
          <w:jc w:val="center"/>
        </w:trPr>
        <w:tc>
          <w:tcPr>
            <w:tcW w:w="4909" w:type="dxa"/>
          </w:tcPr>
          <w:p w14:paraId="6D6E2B5D" w14:textId="57B081E5"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(katran), fraksion i benzolit, të pasura me (BTX); Ridistilim i vajit t</w:t>
            </w:r>
            <w:r w:rsidR="000C5D34" w:rsidRPr="00D928FF">
              <w:rPr>
                <w:rFonts w:ascii="Garamond" w:hAnsi="Garamond"/>
                <w:b/>
                <w:bCs/>
                <w:sz w:val="20"/>
                <w:szCs w:val="20"/>
              </w:rPr>
              <w:t>ë</w:t>
            </w:r>
            <w:r w:rsidRPr="00D928FF">
              <w:rPr>
                <w:rFonts w:ascii="Garamond" w:hAnsi="Garamond"/>
                <w:b/>
                <w:bCs/>
                <w:sz w:val="20"/>
                <w:szCs w:val="20"/>
              </w:rPr>
              <w:t xml:space="preserve"> leht</w:t>
            </w:r>
            <w:r w:rsidR="000C5D34" w:rsidRPr="00D928FF">
              <w:rPr>
                <w:rFonts w:ascii="Garamond" w:hAnsi="Garamond"/>
                <w:b/>
                <w:bCs/>
                <w:sz w:val="20"/>
                <w:szCs w:val="20"/>
              </w:rPr>
              <w:t>ë</w:t>
            </w:r>
            <w:r w:rsidRPr="00D928FF">
              <w:rPr>
                <w:rFonts w:ascii="Garamond" w:hAnsi="Garamond"/>
                <w:b/>
                <w:bCs/>
                <w:sz w:val="20"/>
                <w:szCs w:val="20"/>
              </w:rPr>
              <w:t>, pik</w:t>
            </w:r>
            <w:r w:rsidR="000C5D34" w:rsidRPr="00D928FF">
              <w:rPr>
                <w:rFonts w:ascii="Garamond" w:hAnsi="Garamond"/>
                <w:b/>
                <w:bCs/>
                <w:sz w:val="20"/>
                <w:szCs w:val="20"/>
              </w:rPr>
              <w:t>ë</w:t>
            </w:r>
            <w:r w:rsidR="001E4F5C" w:rsidRPr="00D928FF">
              <w:rPr>
                <w:rFonts w:ascii="Garamond" w:hAnsi="Garamond"/>
                <w:b/>
                <w:bCs/>
                <w:sz w:val="20"/>
                <w:szCs w:val="20"/>
              </w:rPr>
              <w:t xml:space="preserve"> të ulët</w:t>
            </w:r>
            <w:r w:rsidRPr="00D928FF">
              <w:rPr>
                <w:rFonts w:ascii="Garamond" w:hAnsi="Garamond"/>
                <w:b/>
                <w:bCs/>
                <w:sz w:val="20"/>
                <w:szCs w:val="20"/>
              </w:rPr>
              <w:t xml:space="preserve"> vlimi;</w:t>
            </w:r>
          </w:p>
          <w:p w14:paraId="36828672" w14:textId="664D6B15" w:rsidR="009F537F" w:rsidRPr="00D928FF" w:rsidRDefault="009F537F" w:rsidP="0005462B">
            <w:pPr>
              <w:jc w:val="both"/>
              <w:rPr>
                <w:rFonts w:ascii="Garamond" w:hAnsi="Garamond"/>
                <w:sz w:val="20"/>
                <w:szCs w:val="20"/>
              </w:rPr>
            </w:pPr>
            <w:r w:rsidRPr="00D928FF">
              <w:rPr>
                <w:rFonts w:ascii="Garamond" w:hAnsi="Garamond"/>
                <w:sz w:val="20"/>
                <w:szCs w:val="20"/>
              </w:rPr>
              <w:t>[Mbetje e distilimit të benzolit bruto për el</w:t>
            </w:r>
            <w:r w:rsidR="000C5D34" w:rsidRPr="00D928FF">
              <w:rPr>
                <w:rFonts w:ascii="Garamond" w:hAnsi="Garamond"/>
                <w:sz w:val="20"/>
                <w:szCs w:val="20"/>
              </w:rPr>
              <w:t>i</w:t>
            </w:r>
            <w:r w:rsidRPr="00D928FF">
              <w:rPr>
                <w:rFonts w:ascii="Garamond" w:hAnsi="Garamond"/>
                <w:sz w:val="20"/>
                <w:szCs w:val="20"/>
              </w:rPr>
              <w:t>minimin e produkteve më të lehta. Përbëhet kryesisht nga benzeni, tolueni dhe ksileni(BTX) me pikë vlimi ndërmjet 75</w:t>
            </w:r>
            <w:r w:rsidRPr="00D928FF">
              <w:rPr>
                <w:rFonts w:ascii="Garamond" w:hAnsi="Garamond"/>
                <w:sz w:val="20"/>
                <w:szCs w:val="20"/>
                <w:vertAlign w:val="superscript"/>
              </w:rPr>
              <w:t>o</w:t>
            </w:r>
            <w:r w:rsidRPr="00D928FF">
              <w:rPr>
                <w:rFonts w:ascii="Garamond" w:hAnsi="Garamond"/>
                <w:sz w:val="20"/>
                <w:szCs w:val="20"/>
              </w:rPr>
              <w:t>C dhe 200</w:t>
            </w:r>
            <w:r w:rsidRPr="00D928FF">
              <w:rPr>
                <w:rFonts w:ascii="Garamond" w:hAnsi="Garamond"/>
                <w:sz w:val="20"/>
                <w:szCs w:val="20"/>
                <w:vertAlign w:val="superscript"/>
              </w:rPr>
              <w:t>o</w:t>
            </w:r>
            <w:r w:rsidRPr="00D928FF">
              <w:rPr>
                <w:rFonts w:ascii="Garamond" w:hAnsi="Garamond"/>
                <w:sz w:val="20"/>
                <w:szCs w:val="20"/>
              </w:rPr>
              <w:t>C].</w:t>
            </w:r>
          </w:p>
          <w:p w14:paraId="486CA066"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0A5252D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648-004-00-7</w:t>
            </w:r>
          </w:p>
        </w:tc>
        <w:tc>
          <w:tcPr>
            <w:tcW w:w="1621" w:type="dxa"/>
            <w:gridSpan w:val="3"/>
          </w:tcPr>
          <w:p w14:paraId="13416152"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309-984-9</w:t>
            </w:r>
          </w:p>
        </w:tc>
        <w:tc>
          <w:tcPr>
            <w:tcW w:w="1425" w:type="dxa"/>
          </w:tcPr>
          <w:p w14:paraId="4E3F3E63"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101896-26-8</w:t>
            </w:r>
          </w:p>
        </w:tc>
        <w:tc>
          <w:tcPr>
            <w:tcW w:w="1130" w:type="dxa"/>
            <w:gridSpan w:val="4"/>
          </w:tcPr>
          <w:p w14:paraId="6B492D4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42215902" w14:textId="77777777" w:rsidTr="00CE59FF">
        <w:trPr>
          <w:trHeight w:val="690"/>
          <w:jc w:val="center"/>
        </w:trPr>
        <w:tc>
          <w:tcPr>
            <w:tcW w:w="4909" w:type="dxa"/>
          </w:tcPr>
          <w:p w14:paraId="2E5FBA1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C</w:t>
            </w:r>
            <w:r w:rsidRPr="00D928FF">
              <w:rPr>
                <w:rFonts w:ascii="Garamond" w:hAnsi="Garamond"/>
                <w:b/>
                <w:bCs/>
                <w:sz w:val="20"/>
                <w:szCs w:val="20"/>
                <w:vertAlign w:val="subscript"/>
              </w:rPr>
              <w:t>6</w:t>
            </w:r>
            <w:r w:rsidRPr="00D928FF">
              <w:rPr>
                <w:rFonts w:ascii="Garamond" w:hAnsi="Garamond"/>
                <w:b/>
                <w:bCs/>
                <w:sz w:val="20"/>
                <w:szCs w:val="20"/>
              </w:rPr>
              <w:t>-C</w:t>
            </w:r>
            <w:r w:rsidRPr="00D928FF">
              <w:rPr>
                <w:rFonts w:ascii="Garamond" w:hAnsi="Garamond"/>
                <w:b/>
                <w:bCs/>
                <w:sz w:val="20"/>
                <w:szCs w:val="20"/>
                <w:vertAlign w:val="subscript"/>
              </w:rPr>
              <w:t>10</w:t>
            </w:r>
            <w:r w:rsidRPr="00D928FF">
              <w:rPr>
                <w:rFonts w:ascii="Garamond" w:hAnsi="Garamond"/>
                <w:b/>
                <w:bCs/>
                <w:sz w:val="20"/>
                <w:szCs w:val="20"/>
              </w:rPr>
              <w:t>, të pasura me C</w:t>
            </w:r>
            <w:r w:rsidRPr="00D928FF">
              <w:rPr>
                <w:rFonts w:ascii="Garamond" w:hAnsi="Garamond"/>
                <w:b/>
                <w:bCs/>
                <w:sz w:val="20"/>
                <w:szCs w:val="20"/>
                <w:vertAlign w:val="subscript"/>
              </w:rPr>
              <w:t>8</w:t>
            </w:r>
            <w:r w:rsidRPr="00D928FF">
              <w:rPr>
                <w:rFonts w:ascii="Garamond" w:hAnsi="Garamond"/>
                <w:b/>
                <w:bCs/>
                <w:sz w:val="20"/>
                <w:szCs w:val="20"/>
              </w:rPr>
              <w:t>; Ridistilim i vajit të lehtë me pikë vlimi të ulët;</w:t>
            </w:r>
          </w:p>
          <w:p w14:paraId="29728196"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28E215A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648-005-00-2</w:t>
            </w:r>
          </w:p>
        </w:tc>
        <w:tc>
          <w:tcPr>
            <w:tcW w:w="1621" w:type="dxa"/>
            <w:gridSpan w:val="3"/>
          </w:tcPr>
          <w:p w14:paraId="0466AB47"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292-697-5</w:t>
            </w:r>
          </w:p>
        </w:tc>
        <w:tc>
          <w:tcPr>
            <w:tcW w:w="1425" w:type="dxa"/>
          </w:tcPr>
          <w:p w14:paraId="71C567F4" w14:textId="77777777" w:rsidR="009F537F" w:rsidRPr="00D928FF" w:rsidRDefault="009F537F" w:rsidP="0005462B">
            <w:pPr>
              <w:jc w:val="both"/>
              <w:rPr>
                <w:rFonts w:ascii="Garamond" w:hAnsi="Garamond"/>
                <w:sz w:val="20"/>
                <w:szCs w:val="20"/>
              </w:rPr>
            </w:pPr>
            <w:r w:rsidRPr="00D928FF">
              <w:rPr>
                <w:rFonts w:ascii="Garamond" w:hAnsi="Garamond"/>
                <w:sz w:val="20"/>
                <w:szCs w:val="20"/>
              </w:rPr>
              <w:t>90989-41-6</w:t>
            </w:r>
          </w:p>
        </w:tc>
        <w:tc>
          <w:tcPr>
            <w:tcW w:w="1130" w:type="dxa"/>
            <w:gridSpan w:val="4"/>
          </w:tcPr>
          <w:p w14:paraId="3D31FF7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298B2A7D" w14:textId="77777777" w:rsidTr="00CE59FF">
        <w:trPr>
          <w:trHeight w:val="690"/>
          <w:jc w:val="center"/>
        </w:trPr>
        <w:tc>
          <w:tcPr>
            <w:tcW w:w="4909" w:type="dxa"/>
          </w:tcPr>
          <w:p w14:paraId="14607C18" w14:textId="110AD0B0" w:rsidR="009F537F" w:rsidRPr="00D928FF" w:rsidRDefault="009F537F" w:rsidP="0005462B">
            <w:pPr>
              <w:jc w:val="both"/>
              <w:rPr>
                <w:rFonts w:ascii="Garamond" w:hAnsi="Garamond"/>
                <w:b/>
                <w:bCs/>
                <w:sz w:val="20"/>
                <w:szCs w:val="20"/>
              </w:rPr>
            </w:pPr>
            <w:r w:rsidRPr="00D928FF">
              <w:rPr>
                <w:rFonts w:ascii="Garamond" w:hAnsi="Garamond"/>
                <w:b/>
                <w:bCs/>
                <w:sz w:val="20"/>
                <w:szCs w:val="20"/>
              </w:rPr>
              <w:t>Solvente nafte, t</w:t>
            </w:r>
            <w:r w:rsidR="000C5D34" w:rsidRPr="00D928FF">
              <w:rPr>
                <w:rFonts w:ascii="Garamond" w:hAnsi="Garamond"/>
                <w:b/>
                <w:bCs/>
                <w:sz w:val="20"/>
                <w:szCs w:val="20"/>
              </w:rPr>
              <w:t>ë</w:t>
            </w:r>
            <w:r w:rsidRPr="00D928FF">
              <w:rPr>
                <w:rFonts w:ascii="Garamond" w:hAnsi="Garamond"/>
                <w:b/>
                <w:bCs/>
                <w:sz w:val="20"/>
                <w:szCs w:val="20"/>
              </w:rPr>
              <w:t xml:space="preserve"> lehta; vaj i leht</w:t>
            </w:r>
            <w:r w:rsidR="000C5D34" w:rsidRPr="00D928FF">
              <w:rPr>
                <w:rFonts w:ascii="Garamond" w:hAnsi="Garamond"/>
                <w:b/>
                <w:bCs/>
                <w:sz w:val="20"/>
                <w:szCs w:val="20"/>
              </w:rPr>
              <w:t>ë</w:t>
            </w:r>
            <w:r w:rsidRPr="00D928FF">
              <w:rPr>
                <w:rFonts w:ascii="Garamond" w:hAnsi="Garamond"/>
                <w:b/>
                <w:bCs/>
                <w:sz w:val="20"/>
                <w:szCs w:val="20"/>
              </w:rPr>
              <w:t xml:space="preserve"> i ridistiluar </w:t>
            </w:r>
            <w:r w:rsidR="00E6044D" w:rsidRPr="00D928FF">
              <w:rPr>
                <w:rFonts w:ascii="Garamond" w:hAnsi="Garamond"/>
                <w:b/>
                <w:bCs/>
                <w:sz w:val="20"/>
                <w:szCs w:val="20"/>
              </w:rPr>
              <w:t xml:space="preserve">me pikë </w:t>
            </w:r>
            <w:r w:rsidRPr="00D928FF">
              <w:rPr>
                <w:rFonts w:ascii="Garamond" w:hAnsi="Garamond"/>
                <w:b/>
                <w:bCs/>
                <w:sz w:val="20"/>
                <w:szCs w:val="20"/>
              </w:rPr>
              <w:t>vlimi</w:t>
            </w:r>
            <w:r w:rsidR="001E4F5C" w:rsidRPr="00D928FF">
              <w:rPr>
                <w:rFonts w:ascii="Garamond" w:hAnsi="Garamond"/>
                <w:b/>
                <w:bCs/>
                <w:sz w:val="20"/>
                <w:szCs w:val="20"/>
              </w:rPr>
              <w:t xml:space="preserve"> të ulët</w:t>
            </w:r>
            <w:r w:rsidRPr="00D928FF">
              <w:rPr>
                <w:rFonts w:ascii="Garamond" w:hAnsi="Garamond"/>
                <w:b/>
                <w:bCs/>
                <w:sz w:val="20"/>
                <w:szCs w:val="20"/>
              </w:rPr>
              <w:t>;</w:t>
            </w:r>
          </w:p>
          <w:p w14:paraId="54855A71"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1AEB83F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648-006-00-8</w:t>
            </w:r>
          </w:p>
        </w:tc>
        <w:tc>
          <w:tcPr>
            <w:tcW w:w="1621" w:type="dxa"/>
            <w:gridSpan w:val="3"/>
          </w:tcPr>
          <w:p w14:paraId="58321EDA" w14:textId="77777777" w:rsidR="009F537F" w:rsidRPr="00D928FF" w:rsidRDefault="009F537F" w:rsidP="0005462B">
            <w:pPr>
              <w:jc w:val="both"/>
              <w:rPr>
                <w:rFonts w:ascii="Garamond" w:hAnsi="Garamond"/>
                <w:sz w:val="20"/>
                <w:szCs w:val="20"/>
              </w:rPr>
            </w:pPr>
            <w:r w:rsidRPr="00D928FF">
              <w:rPr>
                <w:rFonts w:ascii="Garamond" w:hAnsi="Garamond"/>
                <w:sz w:val="20"/>
                <w:szCs w:val="20"/>
              </w:rPr>
              <w:t>287-498-5</w:t>
            </w:r>
          </w:p>
        </w:tc>
        <w:tc>
          <w:tcPr>
            <w:tcW w:w="1425" w:type="dxa"/>
          </w:tcPr>
          <w:p w14:paraId="15D66AAA" w14:textId="77777777" w:rsidR="009F537F" w:rsidRPr="00D928FF" w:rsidRDefault="009F537F" w:rsidP="0005462B">
            <w:pPr>
              <w:jc w:val="both"/>
              <w:rPr>
                <w:rFonts w:ascii="Garamond" w:hAnsi="Garamond"/>
                <w:sz w:val="20"/>
                <w:szCs w:val="20"/>
              </w:rPr>
            </w:pPr>
            <w:r w:rsidRPr="00D928FF">
              <w:rPr>
                <w:rFonts w:ascii="Garamond" w:hAnsi="Garamond"/>
                <w:sz w:val="20"/>
                <w:szCs w:val="20"/>
              </w:rPr>
              <w:t>85536-17-0</w:t>
            </w:r>
          </w:p>
        </w:tc>
        <w:tc>
          <w:tcPr>
            <w:tcW w:w="1130" w:type="dxa"/>
            <w:gridSpan w:val="4"/>
          </w:tcPr>
          <w:p w14:paraId="5DC6AA9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5535F1B1" w14:textId="77777777" w:rsidTr="00CE59FF">
        <w:trPr>
          <w:trHeight w:val="690"/>
          <w:jc w:val="center"/>
        </w:trPr>
        <w:tc>
          <w:tcPr>
            <w:tcW w:w="4909" w:type="dxa"/>
          </w:tcPr>
          <w:p w14:paraId="5AE9C9C3" w14:textId="70EE0C1A" w:rsidR="009F537F" w:rsidRPr="00D928FF" w:rsidRDefault="009F537F" w:rsidP="0005462B">
            <w:pPr>
              <w:jc w:val="both"/>
              <w:rPr>
                <w:rFonts w:ascii="Garamond" w:hAnsi="Garamond"/>
                <w:b/>
                <w:bCs/>
                <w:sz w:val="20"/>
                <w:szCs w:val="20"/>
              </w:rPr>
            </w:pPr>
            <w:r w:rsidRPr="00D928FF">
              <w:rPr>
                <w:rFonts w:ascii="Garamond" w:hAnsi="Garamond"/>
                <w:b/>
                <w:bCs/>
                <w:sz w:val="20"/>
                <w:szCs w:val="20"/>
              </w:rPr>
              <w:t>Solvente nafte, fraksioni ksilen-stiren; vaji i lehtë i ridistiluar, me pikë vlimi mesatare</w:t>
            </w:r>
            <w:r w:rsidR="00EC54CB" w:rsidRPr="00D928FF">
              <w:rPr>
                <w:rFonts w:ascii="Garamond" w:hAnsi="Garamond"/>
                <w:b/>
                <w:bCs/>
                <w:sz w:val="20"/>
                <w:szCs w:val="20"/>
              </w:rPr>
              <w:t>;</w:t>
            </w:r>
          </w:p>
          <w:p w14:paraId="55EE1B33"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2A9659C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648-007-00-3</w:t>
            </w:r>
          </w:p>
        </w:tc>
        <w:tc>
          <w:tcPr>
            <w:tcW w:w="1621" w:type="dxa"/>
            <w:gridSpan w:val="3"/>
          </w:tcPr>
          <w:p w14:paraId="65000B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287-502-5</w:t>
            </w:r>
          </w:p>
        </w:tc>
        <w:tc>
          <w:tcPr>
            <w:tcW w:w="1425" w:type="dxa"/>
          </w:tcPr>
          <w:p w14:paraId="4DC05B87" w14:textId="77777777" w:rsidR="009F537F" w:rsidRPr="00D928FF" w:rsidRDefault="009F537F" w:rsidP="0005462B">
            <w:pPr>
              <w:jc w:val="both"/>
              <w:rPr>
                <w:rFonts w:ascii="Garamond" w:hAnsi="Garamond"/>
                <w:sz w:val="20"/>
                <w:szCs w:val="20"/>
              </w:rPr>
            </w:pPr>
            <w:r w:rsidRPr="00D928FF">
              <w:rPr>
                <w:rFonts w:ascii="Garamond" w:hAnsi="Garamond"/>
                <w:sz w:val="20"/>
                <w:szCs w:val="20"/>
              </w:rPr>
              <w:t>85536-20-5</w:t>
            </w:r>
          </w:p>
        </w:tc>
        <w:tc>
          <w:tcPr>
            <w:tcW w:w="1130" w:type="dxa"/>
            <w:gridSpan w:val="4"/>
          </w:tcPr>
          <w:p w14:paraId="6784301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0CD4F76A" w14:textId="77777777" w:rsidTr="00CE59FF">
        <w:trPr>
          <w:trHeight w:val="690"/>
          <w:jc w:val="center"/>
        </w:trPr>
        <w:tc>
          <w:tcPr>
            <w:tcW w:w="4909" w:type="dxa"/>
          </w:tcPr>
          <w:p w14:paraId="1185FF80" w14:textId="4890FF1A" w:rsidR="009F537F" w:rsidRPr="00D928FF" w:rsidRDefault="009F537F" w:rsidP="000C5D34">
            <w:pPr>
              <w:autoSpaceDE w:val="0"/>
              <w:autoSpaceDN w:val="0"/>
              <w:adjustRightInd w:val="0"/>
              <w:spacing w:before="60" w:after="60"/>
              <w:jc w:val="both"/>
              <w:rPr>
                <w:rFonts w:ascii="Garamond" w:hAnsi="Garamond"/>
                <w:b/>
                <w:sz w:val="20"/>
                <w:szCs w:val="20"/>
              </w:rPr>
            </w:pPr>
            <w:r w:rsidRPr="00D928FF">
              <w:rPr>
                <w:rFonts w:ascii="Garamond" w:hAnsi="Garamond"/>
                <w:b/>
                <w:bCs/>
                <w:sz w:val="20"/>
                <w:szCs w:val="20"/>
              </w:rPr>
              <w:t>Solvente nafte, fraksioni kumarin(</w:t>
            </w:r>
            <w:r w:rsidRPr="00D928FF">
              <w:rPr>
                <w:rFonts w:ascii="Garamond" w:hAnsi="Garamond"/>
                <w:sz w:val="20"/>
                <w:szCs w:val="20"/>
              </w:rPr>
              <w:t>Coumarone)</w:t>
            </w:r>
            <w:r w:rsidRPr="00D928FF">
              <w:rPr>
                <w:rFonts w:ascii="Garamond" w:hAnsi="Garamond"/>
                <w:b/>
                <w:bCs/>
                <w:sz w:val="20"/>
                <w:szCs w:val="20"/>
              </w:rPr>
              <w:t xml:space="preserve"> -</w:t>
            </w:r>
            <w:r w:rsidR="004616CF" w:rsidRPr="00D928FF">
              <w:rPr>
                <w:rFonts w:ascii="Garamond" w:hAnsi="Garamond"/>
                <w:b/>
                <w:bCs/>
                <w:sz w:val="20"/>
                <w:szCs w:val="20"/>
              </w:rPr>
              <w:t xml:space="preserve"> </w:t>
            </w:r>
            <w:r w:rsidRPr="00D928FF">
              <w:rPr>
                <w:rFonts w:ascii="Garamond" w:hAnsi="Garamond"/>
                <w:b/>
                <w:bCs/>
                <w:sz w:val="20"/>
                <w:szCs w:val="20"/>
              </w:rPr>
              <w:t>stiren</w:t>
            </w:r>
            <w:r w:rsidR="000D3DC6" w:rsidRPr="00D928FF">
              <w:rPr>
                <w:rFonts w:ascii="Garamond" w:hAnsi="Garamond"/>
                <w:b/>
                <w:bCs/>
                <w:sz w:val="20"/>
                <w:szCs w:val="20"/>
              </w:rPr>
              <w:t xml:space="preserve">; ridistilat </w:t>
            </w:r>
            <w:r w:rsidRPr="00D928FF">
              <w:rPr>
                <w:rFonts w:ascii="Garamond" w:hAnsi="Garamond"/>
                <w:b/>
                <w:bCs/>
                <w:sz w:val="20"/>
                <w:szCs w:val="20"/>
              </w:rPr>
              <w:t>i vajit t</w:t>
            </w:r>
            <w:r w:rsidR="000C5D34" w:rsidRPr="00D928FF">
              <w:rPr>
                <w:rFonts w:ascii="Garamond" w:hAnsi="Garamond"/>
                <w:b/>
                <w:bCs/>
                <w:sz w:val="20"/>
                <w:szCs w:val="20"/>
              </w:rPr>
              <w:t>ë</w:t>
            </w:r>
            <w:r w:rsidRPr="00D928FF">
              <w:rPr>
                <w:rFonts w:ascii="Garamond" w:hAnsi="Garamond"/>
                <w:b/>
                <w:bCs/>
                <w:sz w:val="20"/>
                <w:szCs w:val="20"/>
              </w:rPr>
              <w:t xml:space="preserve"> lehtë, me pikë vlimi mesatare</w:t>
            </w:r>
            <w:r w:rsidR="00EC54CB" w:rsidRPr="00D928FF">
              <w:rPr>
                <w:rFonts w:ascii="Garamond" w:hAnsi="Garamond"/>
                <w:b/>
                <w:bCs/>
                <w:sz w:val="20"/>
                <w:szCs w:val="20"/>
              </w:rPr>
              <w:t>;</w:t>
            </w:r>
          </w:p>
        </w:tc>
        <w:tc>
          <w:tcPr>
            <w:tcW w:w="1715" w:type="dxa"/>
            <w:gridSpan w:val="3"/>
          </w:tcPr>
          <w:p w14:paraId="5CA7901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648-008-00-9</w:t>
            </w:r>
          </w:p>
        </w:tc>
        <w:tc>
          <w:tcPr>
            <w:tcW w:w="1621" w:type="dxa"/>
            <w:gridSpan w:val="3"/>
          </w:tcPr>
          <w:p w14:paraId="234EA95B" w14:textId="77777777" w:rsidR="009F537F" w:rsidRPr="00D928FF" w:rsidRDefault="009F537F" w:rsidP="0005462B">
            <w:pPr>
              <w:jc w:val="both"/>
              <w:rPr>
                <w:rFonts w:ascii="Garamond" w:hAnsi="Garamond"/>
                <w:sz w:val="20"/>
                <w:szCs w:val="20"/>
              </w:rPr>
            </w:pPr>
            <w:r w:rsidRPr="00D928FF">
              <w:rPr>
                <w:rFonts w:ascii="Garamond" w:hAnsi="Garamond"/>
                <w:sz w:val="20"/>
                <w:szCs w:val="20"/>
              </w:rPr>
              <w:t>287-500-4</w:t>
            </w:r>
          </w:p>
        </w:tc>
        <w:tc>
          <w:tcPr>
            <w:tcW w:w="1425" w:type="dxa"/>
          </w:tcPr>
          <w:p w14:paraId="1BC3BEFC" w14:textId="77777777" w:rsidR="009F537F" w:rsidRPr="00D928FF" w:rsidRDefault="009F537F" w:rsidP="0005462B">
            <w:pPr>
              <w:jc w:val="both"/>
              <w:rPr>
                <w:rFonts w:ascii="Garamond" w:hAnsi="Garamond"/>
                <w:sz w:val="20"/>
                <w:szCs w:val="20"/>
              </w:rPr>
            </w:pPr>
            <w:r w:rsidRPr="00D928FF">
              <w:rPr>
                <w:rFonts w:ascii="Garamond" w:hAnsi="Garamond"/>
                <w:sz w:val="20"/>
                <w:szCs w:val="20"/>
              </w:rPr>
              <w:t>85536-19-2</w:t>
            </w:r>
          </w:p>
        </w:tc>
        <w:tc>
          <w:tcPr>
            <w:tcW w:w="1130" w:type="dxa"/>
            <w:gridSpan w:val="4"/>
          </w:tcPr>
          <w:p w14:paraId="3F82827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5E803F4F" w14:textId="77777777" w:rsidTr="00CE59FF">
        <w:trPr>
          <w:trHeight w:val="690"/>
          <w:jc w:val="center"/>
        </w:trPr>
        <w:tc>
          <w:tcPr>
            <w:tcW w:w="4909" w:type="dxa"/>
          </w:tcPr>
          <w:p w14:paraId="6124569A" w14:textId="759CBF71" w:rsidR="009F537F" w:rsidRPr="00D928FF" w:rsidRDefault="009F537F" w:rsidP="0005462B">
            <w:pPr>
              <w:jc w:val="both"/>
              <w:rPr>
                <w:rFonts w:ascii="Garamond" w:hAnsi="Garamond"/>
                <w:b/>
                <w:bCs/>
                <w:sz w:val="20"/>
                <w:szCs w:val="20"/>
              </w:rPr>
            </w:pPr>
            <w:r w:rsidRPr="00D928FF">
              <w:rPr>
                <w:rFonts w:ascii="Garamond" w:hAnsi="Garamond"/>
                <w:b/>
                <w:bCs/>
                <w:sz w:val="20"/>
                <w:szCs w:val="20"/>
              </w:rPr>
              <w:t>Nafte, mbetje distilimi, Ridistilat i vajit t</w:t>
            </w:r>
            <w:r w:rsidR="000C5D34" w:rsidRPr="00D928FF">
              <w:rPr>
                <w:rFonts w:ascii="Garamond" w:hAnsi="Garamond"/>
                <w:b/>
                <w:bCs/>
                <w:sz w:val="20"/>
                <w:szCs w:val="20"/>
              </w:rPr>
              <w:t>ë</w:t>
            </w:r>
            <w:r w:rsidRPr="00D928FF">
              <w:rPr>
                <w:rFonts w:ascii="Garamond" w:hAnsi="Garamond"/>
                <w:b/>
                <w:bCs/>
                <w:sz w:val="20"/>
                <w:szCs w:val="20"/>
              </w:rPr>
              <w:t xml:space="preserve"> leht</w:t>
            </w:r>
            <w:r w:rsidR="000C5D34" w:rsidRPr="00D928FF">
              <w:rPr>
                <w:rFonts w:ascii="Garamond" w:hAnsi="Garamond"/>
                <w:b/>
                <w:bCs/>
                <w:sz w:val="20"/>
                <w:szCs w:val="20"/>
              </w:rPr>
              <w:t>ë</w:t>
            </w:r>
            <w:r w:rsidRPr="00D928FF">
              <w:rPr>
                <w:rFonts w:ascii="Garamond" w:hAnsi="Garamond"/>
                <w:b/>
                <w:bCs/>
                <w:sz w:val="20"/>
                <w:szCs w:val="20"/>
              </w:rPr>
              <w:t xml:space="preserve"> </w:t>
            </w:r>
            <w:r w:rsidR="00E6044D" w:rsidRPr="00D928FF">
              <w:rPr>
                <w:rFonts w:ascii="Garamond" w:hAnsi="Garamond"/>
                <w:b/>
                <w:bCs/>
                <w:sz w:val="20"/>
                <w:szCs w:val="20"/>
              </w:rPr>
              <w:t xml:space="preserve">me pikë </w:t>
            </w:r>
            <w:r w:rsidRPr="00D928FF">
              <w:rPr>
                <w:rFonts w:ascii="Garamond" w:hAnsi="Garamond"/>
                <w:b/>
                <w:bCs/>
                <w:sz w:val="20"/>
                <w:szCs w:val="20"/>
              </w:rPr>
              <w:t>vlimi të lartë;</w:t>
            </w:r>
          </w:p>
          <w:p w14:paraId="4A1B3B85" w14:textId="795F5683" w:rsidR="009F537F" w:rsidRPr="00D928FF" w:rsidRDefault="009F537F" w:rsidP="0005462B">
            <w:pPr>
              <w:jc w:val="both"/>
              <w:rPr>
                <w:rFonts w:ascii="Garamond" w:hAnsi="Garamond"/>
                <w:sz w:val="20"/>
                <w:szCs w:val="20"/>
              </w:rPr>
            </w:pPr>
            <w:r w:rsidRPr="00D928FF">
              <w:rPr>
                <w:rFonts w:ascii="Garamond" w:hAnsi="Garamond"/>
                <w:sz w:val="20"/>
                <w:szCs w:val="20"/>
              </w:rPr>
              <w:t xml:space="preserve">[Mbetje nga distilimi i </w:t>
            </w:r>
            <w:r w:rsidR="006464DB" w:rsidRPr="00D928FF">
              <w:rPr>
                <w:rFonts w:ascii="Garamond" w:hAnsi="Garamond"/>
                <w:sz w:val="20"/>
                <w:szCs w:val="20"/>
              </w:rPr>
              <w:t>naftës</w:t>
            </w:r>
            <w:r w:rsidRPr="00D928FF">
              <w:rPr>
                <w:rFonts w:ascii="Garamond" w:hAnsi="Garamond"/>
                <w:sz w:val="20"/>
                <w:szCs w:val="20"/>
              </w:rPr>
              <w:t xml:space="preserve"> s</w:t>
            </w:r>
            <w:r w:rsidR="000D3DC6" w:rsidRPr="00D928FF">
              <w:rPr>
                <w:rFonts w:ascii="Garamond" w:hAnsi="Garamond"/>
                <w:sz w:val="20"/>
                <w:szCs w:val="20"/>
              </w:rPr>
              <w:t>ë</w:t>
            </w:r>
            <w:r w:rsidRPr="00D928FF">
              <w:rPr>
                <w:rFonts w:ascii="Garamond" w:hAnsi="Garamond"/>
                <w:sz w:val="20"/>
                <w:szCs w:val="20"/>
              </w:rPr>
              <w:t xml:space="preserve"> rikuperuar. Përbëhet kryesisht nga naftaleni dhe produkte kondensimi të indenit dhe stirenit].</w:t>
            </w:r>
          </w:p>
          <w:p w14:paraId="11C73489"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22372FB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648-009-00-4</w:t>
            </w:r>
          </w:p>
        </w:tc>
        <w:tc>
          <w:tcPr>
            <w:tcW w:w="1621" w:type="dxa"/>
            <w:gridSpan w:val="3"/>
          </w:tcPr>
          <w:p w14:paraId="3A2EE91C"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292-636-2</w:t>
            </w:r>
          </w:p>
        </w:tc>
        <w:tc>
          <w:tcPr>
            <w:tcW w:w="1425" w:type="dxa"/>
          </w:tcPr>
          <w:p w14:paraId="34B19849"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90641-12-6</w:t>
            </w:r>
          </w:p>
        </w:tc>
        <w:tc>
          <w:tcPr>
            <w:tcW w:w="1130" w:type="dxa"/>
            <w:gridSpan w:val="4"/>
          </w:tcPr>
          <w:p w14:paraId="1C2BFC7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7E18CA0E" w14:textId="77777777" w:rsidTr="00CE59FF">
        <w:trPr>
          <w:trHeight w:val="690"/>
          <w:jc w:val="center"/>
        </w:trPr>
        <w:tc>
          <w:tcPr>
            <w:tcW w:w="4909" w:type="dxa"/>
          </w:tcPr>
          <w:p w14:paraId="7909A5BE" w14:textId="13C26746"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C</w:t>
            </w:r>
            <w:r w:rsidRPr="00D928FF">
              <w:rPr>
                <w:rFonts w:ascii="Garamond" w:hAnsi="Garamond"/>
                <w:b/>
                <w:bCs/>
                <w:sz w:val="20"/>
                <w:szCs w:val="20"/>
                <w:vertAlign w:val="subscript"/>
              </w:rPr>
              <w:t>8</w:t>
            </w:r>
            <w:r w:rsidRPr="00D928FF">
              <w:rPr>
                <w:rFonts w:ascii="Garamond" w:hAnsi="Garamond"/>
                <w:b/>
                <w:bCs/>
                <w:sz w:val="20"/>
                <w:szCs w:val="20"/>
              </w:rPr>
              <w:t>; Ridistilim i vajit t</w:t>
            </w:r>
            <w:r w:rsidR="000C5D34" w:rsidRPr="00D928FF">
              <w:rPr>
                <w:rFonts w:ascii="Garamond" w:hAnsi="Garamond"/>
                <w:b/>
                <w:bCs/>
                <w:sz w:val="20"/>
                <w:szCs w:val="20"/>
              </w:rPr>
              <w:t>ë</w:t>
            </w:r>
            <w:r w:rsidRPr="00D928FF">
              <w:rPr>
                <w:rFonts w:ascii="Garamond" w:hAnsi="Garamond"/>
                <w:b/>
                <w:bCs/>
                <w:sz w:val="20"/>
                <w:szCs w:val="20"/>
              </w:rPr>
              <w:t xml:space="preserve"> leht</w:t>
            </w:r>
            <w:r w:rsidR="000C5D34" w:rsidRPr="00D928FF">
              <w:rPr>
                <w:rFonts w:ascii="Garamond" w:hAnsi="Garamond"/>
                <w:b/>
                <w:bCs/>
                <w:sz w:val="20"/>
                <w:szCs w:val="20"/>
              </w:rPr>
              <w:t>ë</w:t>
            </w:r>
            <w:r w:rsidRPr="00D928FF">
              <w:rPr>
                <w:rFonts w:ascii="Garamond" w:hAnsi="Garamond"/>
                <w:b/>
                <w:bCs/>
                <w:sz w:val="20"/>
                <w:szCs w:val="20"/>
              </w:rPr>
              <w:t>,</w:t>
            </w:r>
            <w:r w:rsidR="004616CF" w:rsidRPr="00D928FF">
              <w:rPr>
                <w:rFonts w:ascii="Garamond" w:hAnsi="Garamond"/>
                <w:b/>
                <w:bCs/>
                <w:sz w:val="20"/>
                <w:szCs w:val="20"/>
              </w:rPr>
              <w:t xml:space="preserve"> </w:t>
            </w:r>
            <w:r w:rsidRPr="00D928FF">
              <w:rPr>
                <w:rFonts w:ascii="Garamond" w:hAnsi="Garamond"/>
                <w:b/>
                <w:bCs/>
                <w:sz w:val="20"/>
                <w:szCs w:val="20"/>
              </w:rPr>
              <w:t>me pikë vlimi të lartë;</w:t>
            </w:r>
          </w:p>
          <w:p w14:paraId="02286762"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6312C9B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648-010-00-X</w:t>
            </w:r>
          </w:p>
        </w:tc>
        <w:tc>
          <w:tcPr>
            <w:tcW w:w="1621" w:type="dxa"/>
            <w:gridSpan w:val="3"/>
          </w:tcPr>
          <w:p w14:paraId="62D1EE70"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292-694-9</w:t>
            </w:r>
          </w:p>
        </w:tc>
        <w:tc>
          <w:tcPr>
            <w:tcW w:w="1425" w:type="dxa"/>
          </w:tcPr>
          <w:p w14:paraId="2AB537EC" w14:textId="77777777" w:rsidR="009F537F" w:rsidRPr="00D928FF" w:rsidRDefault="009F537F" w:rsidP="0005462B">
            <w:pPr>
              <w:jc w:val="both"/>
              <w:rPr>
                <w:rFonts w:ascii="Garamond" w:hAnsi="Garamond"/>
                <w:sz w:val="20"/>
                <w:szCs w:val="20"/>
              </w:rPr>
            </w:pPr>
            <w:r w:rsidRPr="00D928FF">
              <w:rPr>
                <w:rFonts w:ascii="Garamond" w:hAnsi="Garamond"/>
                <w:sz w:val="20"/>
                <w:szCs w:val="20"/>
              </w:rPr>
              <w:t>90989-38-1</w:t>
            </w:r>
          </w:p>
        </w:tc>
        <w:tc>
          <w:tcPr>
            <w:tcW w:w="1130" w:type="dxa"/>
            <w:gridSpan w:val="4"/>
          </w:tcPr>
          <w:p w14:paraId="052F2E8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5AC9E29C" w14:textId="77777777" w:rsidTr="00CE59FF">
        <w:trPr>
          <w:trHeight w:val="690"/>
          <w:jc w:val="center"/>
        </w:trPr>
        <w:tc>
          <w:tcPr>
            <w:tcW w:w="4909" w:type="dxa"/>
          </w:tcPr>
          <w:p w14:paraId="180C7333" w14:textId="27D0DF53"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w:t>
            </w:r>
            <w:r w:rsidR="00EC54CB" w:rsidRPr="00D928FF">
              <w:rPr>
                <w:rFonts w:ascii="Garamond" w:hAnsi="Garamond"/>
                <w:b/>
                <w:bCs/>
                <w:sz w:val="20"/>
                <w:szCs w:val="20"/>
              </w:rPr>
              <w:t>,</w:t>
            </w:r>
            <w:r w:rsidRPr="00D928FF">
              <w:rPr>
                <w:rFonts w:ascii="Garamond" w:hAnsi="Garamond"/>
                <w:b/>
                <w:bCs/>
                <w:sz w:val="20"/>
                <w:szCs w:val="20"/>
              </w:rPr>
              <w:t>C</w:t>
            </w:r>
            <w:r w:rsidRPr="00D928FF">
              <w:rPr>
                <w:rFonts w:ascii="Garamond" w:hAnsi="Garamond"/>
                <w:b/>
                <w:bCs/>
                <w:sz w:val="20"/>
                <w:szCs w:val="20"/>
                <w:vertAlign w:val="subscript"/>
              </w:rPr>
              <w:t>8</w:t>
            </w:r>
            <w:r w:rsidRPr="00D928FF">
              <w:rPr>
                <w:rFonts w:ascii="Garamond" w:hAnsi="Garamond"/>
                <w:b/>
                <w:bCs/>
                <w:sz w:val="20"/>
                <w:szCs w:val="20"/>
              </w:rPr>
              <w:t>-C</w:t>
            </w:r>
            <w:r w:rsidRPr="00D928FF">
              <w:rPr>
                <w:rFonts w:ascii="Garamond" w:hAnsi="Garamond"/>
                <w:b/>
                <w:bCs/>
                <w:sz w:val="20"/>
                <w:szCs w:val="20"/>
                <w:vertAlign w:val="subscript"/>
              </w:rPr>
              <w:t>9</w:t>
            </w:r>
            <w:r w:rsidRPr="00D928FF">
              <w:rPr>
                <w:rFonts w:ascii="Garamond" w:hAnsi="Garamond"/>
                <w:b/>
                <w:bCs/>
                <w:sz w:val="20"/>
                <w:szCs w:val="20"/>
              </w:rPr>
              <w:t>;</w:t>
            </w:r>
          </w:p>
          <w:p w14:paraId="30AC2599" w14:textId="631DE95E" w:rsidR="009F537F" w:rsidRPr="00D928FF" w:rsidRDefault="009F537F" w:rsidP="0005462B">
            <w:pPr>
              <w:jc w:val="both"/>
              <w:rPr>
                <w:rFonts w:ascii="Garamond" w:hAnsi="Garamond"/>
                <w:b/>
                <w:bCs/>
                <w:sz w:val="20"/>
                <w:szCs w:val="20"/>
              </w:rPr>
            </w:pPr>
            <w:r w:rsidRPr="00D928FF">
              <w:rPr>
                <w:rFonts w:ascii="Garamond" w:hAnsi="Garamond"/>
                <w:b/>
                <w:bCs/>
                <w:sz w:val="20"/>
                <w:szCs w:val="20"/>
              </w:rPr>
              <w:t>polimerizime të rezinave t</w:t>
            </w:r>
            <w:r w:rsidR="000D3DC6" w:rsidRPr="00D928FF">
              <w:rPr>
                <w:rFonts w:ascii="Garamond" w:hAnsi="Garamond"/>
                <w:b/>
                <w:bCs/>
                <w:sz w:val="20"/>
                <w:szCs w:val="20"/>
              </w:rPr>
              <w:t>ë</w:t>
            </w:r>
            <w:r w:rsidRPr="00D928FF">
              <w:rPr>
                <w:rFonts w:ascii="Garamond" w:hAnsi="Garamond"/>
                <w:b/>
                <w:bCs/>
                <w:sz w:val="20"/>
                <w:szCs w:val="20"/>
              </w:rPr>
              <w:t xml:space="preserve"> hidrokarbureve, nënprodukte</w:t>
            </w:r>
            <w:r w:rsidR="000D3DC6" w:rsidRPr="00D928FF">
              <w:rPr>
                <w:rFonts w:ascii="Garamond" w:hAnsi="Garamond"/>
                <w:b/>
                <w:bCs/>
                <w:sz w:val="20"/>
                <w:szCs w:val="20"/>
              </w:rPr>
              <w:t xml:space="preserve">; ridistilat </w:t>
            </w:r>
            <w:r w:rsidRPr="00D928FF">
              <w:rPr>
                <w:rFonts w:ascii="Garamond" w:hAnsi="Garamond"/>
                <w:b/>
                <w:bCs/>
                <w:sz w:val="20"/>
                <w:szCs w:val="20"/>
              </w:rPr>
              <w:t>i vajit t</w:t>
            </w:r>
            <w:r w:rsidR="000C5D34" w:rsidRPr="00D928FF">
              <w:rPr>
                <w:rFonts w:ascii="Garamond" w:hAnsi="Garamond"/>
                <w:b/>
                <w:bCs/>
                <w:sz w:val="20"/>
                <w:szCs w:val="20"/>
              </w:rPr>
              <w:t>ë</w:t>
            </w:r>
            <w:r w:rsidRPr="00D928FF">
              <w:rPr>
                <w:rFonts w:ascii="Garamond" w:hAnsi="Garamond"/>
                <w:b/>
                <w:bCs/>
                <w:sz w:val="20"/>
                <w:szCs w:val="20"/>
              </w:rPr>
              <w:t xml:space="preserve"> leht</w:t>
            </w:r>
            <w:r w:rsidR="000C5D34" w:rsidRPr="00D928FF">
              <w:rPr>
                <w:rFonts w:ascii="Garamond" w:hAnsi="Garamond"/>
                <w:b/>
                <w:bCs/>
                <w:sz w:val="20"/>
                <w:szCs w:val="20"/>
              </w:rPr>
              <w:t>ë</w:t>
            </w:r>
            <w:r w:rsidRPr="00D928FF">
              <w:rPr>
                <w:rFonts w:ascii="Garamond" w:hAnsi="Garamond"/>
                <w:b/>
                <w:bCs/>
                <w:sz w:val="20"/>
                <w:szCs w:val="20"/>
              </w:rPr>
              <w:t>, me pikë vlimi të lartë;</w:t>
            </w:r>
          </w:p>
          <w:p w14:paraId="572B2FA7" w14:textId="558FB71E"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w:t>
            </w:r>
            <w:r w:rsidR="000D3DC6" w:rsidRPr="00D928FF">
              <w:rPr>
                <w:rFonts w:ascii="Garamond" w:hAnsi="Garamond"/>
                <w:sz w:val="20"/>
                <w:szCs w:val="20"/>
              </w:rPr>
              <w:t>ë</w:t>
            </w:r>
            <w:r w:rsidR="00CB39A8" w:rsidRPr="00D928FF">
              <w:rPr>
                <w:rFonts w:ascii="Garamond" w:hAnsi="Garamond"/>
                <w:sz w:val="20"/>
                <w:szCs w:val="20"/>
              </w:rPr>
              <w:t xml:space="preserve"> përft</w:t>
            </w:r>
            <w:r w:rsidRPr="00D928FF">
              <w:rPr>
                <w:rFonts w:ascii="Garamond" w:hAnsi="Garamond"/>
                <w:sz w:val="20"/>
                <w:szCs w:val="20"/>
              </w:rPr>
              <w:t>uara nga evaporizimi/avullimi i solventevene vakum/boshll</w:t>
            </w:r>
            <w:r w:rsidR="000C5D34" w:rsidRPr="00D928FF">
              <w:rPr>
                <w:rFonts w:ascii="Garamond" w:hAnsi="Garamond"/>
                <w:sz w:val="20"/>
                <w:szCs w:val="20"/>
              </w:rPr>
              <w:t>ë</w:t>
            </w:r>
            <w:r w:rsidRPr="00D928FF">
              <w:rPr>
                <w:rFonts w:ascii="Garamond" w:hAnsi="Garamond"/>
                <w:sz w:val="20"/>
                <w:szCs w:val="20"/>
              </w:rPr>
              <w:t>k nga rezinat e hidrokarbureve t</w:t>
            </w:r>
            <w:r w:rsidR="000D3DC6" w:rsidRPr="00D928FF">
              <w:rPr>
                <w:rFonts w:ascii="Garamond" w:hAnsi="Garamond"/>
                <w:sz w:val="20"/>
                <w:szCs w:val="20"/>
              </w:rPr>
              <w:t>ë</w:t>
            </w:r>
            <w:r w:rsidRPr="00D928FF">
              <w:rPr>
                <w:rFonts w:ascii="Garamond" w:hAnsi="Garamond"/>
                <w:sz w:val="20"/>
                <w:szCs w:val="20"/>
              </w:rPr>
              <w:t xml:space="preserve"> polimerizuara.</w:t>
            </w:r>
            <w:r w:rsidR="000C5D34" w:rsidRPr="00D928FF">
              <w:rPr>
                <w:rFonts w:ascii="Garamond" w:hAnsi="Garamond"/>
                <w:sz w:val="20"/>
                <w:szCs w:val="20"/>
              </w:rPr>
              <w:t xml:space="preserve"> Përbëhet</w:t>
            </w:r>
            <w:r w:rsidRPr="00D928FF">
              <w:rPr>
                <w:rFonts w:ascii="Garamond" w:hAnsi="Garamond"/>
                <w:sz w:val="20"/>
                <w:szCs w:val="20"/>
              </w:rPr>
              <w:t xml:space="preserve"> kryesisht nga hidrokarbure aromatike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8</w:t>
            </w:r>
            <w:r w:rsidRPr="00D928FF">
              <w:rPr>
                <w:rFonts w:ascii="Garamond" w:hAnsi="Garamond"/>
                <w:sz w:val="20"/>
                <w:szCs w:val="20"/>
              </w:rPr>
              <w:t>-C</w:t>
            </w:r>
            <w:r w:rsidRPr="00D928FF">
              <w:rPr>
                <w:rFonts w:ascii="Garamond" w:hAnsi="Garamond"/>
                <w:sz w:val="20"/>
                <w:szCs w:val="20"/>
                <w:vertAlign w:val="subscript"/>
              </w:rPr>
              <w:t xml:space="preserve">9 </w:t>
            </w:r>
            <w:r w:rsidRPr="00D928FF">
              <w:rPr>
                <w:rFonts w:ascii="Garamond" w:hAnsi="Garamond"/>
                <w:sz w:val="20"/>
                <w:szCs w:val="20"/>
              </w:rPr>
              <w:t>dhe me pikë vlimi ndërmjet 120</w:t>
            </w:r>
            <w:r w:rsidRPr="00D928FF">
              <w:rPr>
                <w:rFonts w:ascii="Garamond" w:hAnsi="Garamond"/>
                <w:sz w:val="20"/>
                <w:szCs w:val="20"/>
                <w:vertAlign w:val="superscript"/>
              </w:rPr>
              <w:t>o</w:t>
            </w:r>
            <w:r w:rsidRPr="00D928FF">
              <w:rPr>
                <w:rFonts w:ascii="Garamond" w:hAnsi="Garamond"/>
                <w:sz w:val="20"/>
                <w:szCs w:val="20"/>
              </w:rPr>
              <w:t>C</w:t>
            </w:r>
            <w:r w:rsidR="004616CF" w:rsidRPr="00D928FF">
              <w:rPr>
                <w:rFonts w:ascii="Garamond" w:hAnsi="Garamond"/>
                <w:sz w:val="20"/>
                <w:szCs w:val="20"/>
              </w:rPr>
              <w:t xml:space="preserve"> </w:t>
            </w:r>
            <w:r w:rsidRPr="00D928FF">
              <w:rPr>
                <w:rFonts w:ascii="Garamond" w:hAnsi="Garamond"/>
                <w:sz w:val="20"/>
                <w:szCs w:val="20"/>
              </w:rPr>
              <w:t>dhe 215</w:t>
            </w:r>
            <w:r w:rsidRPr="00D928FF">
              <w:rPr>
                <w:rFonts w:ascii="Garamond" w:hAnsi="Garamond"/>
                <w:sz w:val="20"/>
                <w:szCs w:val="20"/>
                <w:vertAlign w:val="superscript"/>
              </w:rPr>
              <w:t>o</w:t>
            </w:r>
            <w:r w:rsidRPr="00D928FF">
              <w:rPr>
                <w:rFonts w:ascii="Garamond" w:hAnsi="Garamond"/>
                <w:sz w:val="20"/>
                <w:szCs w:val="20"/>
              </w:rPr>
              <w:t>C].</w:t>
            </w:r>
          </w:p>
          <w:p w14:paraId="2ED0080A"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7DD1307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648-012-00-0</w:t>
            </w:r>
          </w:p>
        </w:tc>
        <w:tc>
          <w:tcPr>
            <w:tcW w:w="1621" w:type="dxa"/>
            <w:gridSpan w:val="3"/>
          </w:tcPr>
          <w:p w14:paraId="5D3D0DFC"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295-281-1</w:t>
            </w:r>
          </w:p>
        </w:tc>
        <w:tc>
          <w:tcPr>
            <w:tcW w:w="1425" w:type="dxa"/>
          </w:tcPr>
          <w:p w14:paraId="0A4E64C7"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91995-20-9</w:t>
            </w:r>
          </w:p>
        </w:tc>
        <w:tc>
          <w:tcPr>
            <w:tcW w:w="1130" w:type="dxa"/>
            <w:gridSpan w:val="4"/>
          </w:tcPr>
          <w:p w14:paraId="7C7CCCC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251B4652" w14:textId="77777777" w:rsidTr="00CE59FF">
        <w:trPr>
          <w:trHeight w:val="690"/>
          <w:jc w:val="center"/>
        </w:trPr>
        <w:tc>
          <w:tcPr>
            <w:tcW w:w="4909" w:type="dxa"/>
          </w:tcPr>
          <w:p w14:paraId="0E076A8B" w14:textId="2EB9FFC2"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C</w:t>
            </w:r>
            <w:r w:rsidRPr="00D928FF">
              <w:rPr>
                <w:rFonts w:ascii="Garamond" w:hAnsi="Garamond"/>
                <w:b/>
                <w:bCs/>
                <w:sz w:val="20"/>
                <w:szCs w:val="20"/>
                <w:vertAlign w:val="subscript"/>
              </w:rPr>
              <w:t>9</w:t>
            </w:r>
            <w:r w:rsidRPr="00D928FF">
              <w:rPr>
                <w:rFonts w:ascii="Garamond" w:hAnsi="Garamond"/>
                <w:b/>
                <w:bCs/>
                <w:sz w:val="20"/>
                <w:szCs w:val="20"/>
              </w:rPr>
              <w:t>-C</w:t>
            </w:r>
            <w:r w:rsidRPr="00D928FF">
              <w:rPr>
                <w:rFonts w:ascii="Garamond" w:hAnsi="Garamond"/>
                <w:b/>
                <w:bCs/>
                <w:sz w:val="20"/>
                <w:szCs w:val="20"/>
                <w:vertAlign w:val="subscript"/>
              </w:rPr>
              <w:t>12</w:t>
            </w:r>
            <w:r w:rsidRPr="00D928FF">
              <w:rPr>
                <w:rFonts w:ascii="Garamond" w:hAnsi="Garamond"/>
                <w:b/>
                <w:bCs/>
                <w:sz w:val="20"/>
                <w:szCs w:val="20"/>
              </w:rPr>
              <w:t>, distilate të benzenit</w:t>
            </w:r>
            <w:r w:rsidR="000D3DC6" w:rsidRPr="00D928FF">
              <w:rPr>
                <w:rFonts w:ascii="Garamond" w:hAnsi="Garamond"/>
                <w:b/>
                <w:bCs/>
                <w:sz w:val="20"/>
                <w:szCs w:val="20"/>
              </w:rPr>
              <w:t xml:space="preserve">; ridistilat </w:t>
            </w:r>
            <w:r w:rsidRPr="00D928FF">
              <w:rPr>
                <w:rFonts w:ascii="Garamond" w:hAnsi="Garamond"/>
                <w:b/>
                <w:bCs/>
                <w:sz w:val="20"/>
                <w:szCs w:val="20"/>
              </w:rPr>
              <w:t>i vajit t</w:t>
            </w:r>
            <w:r w:rsidR="000C5D34" w:rsidRPr="00D928FF">
              <w:rPr>
                <w:rFonts w:ascii="Garamond" w:hAnsi="Garamond"/>
                <w:b/>
                <w:bCs/>
                <w:sz w:val="20"/>
                <w:szCs w:val="20"/>
              </w:rPr>
              <w:t>ë</w:t>
            </w:r>
            <w:r w:rsidRPr="00D928FF">
              <w:rPr>
                <w:rFonts w:ascii="Garamond" w:hAnsi="Garamond"/>
                <w:b/>
                <w:bCs/>
                <w:sz w:val="20"/>
                <w:szCs w:val="20"/>
              </w:rPr>
              <w:t xml:space="preserve"> lehtë, me pikë vlimi të lartë;</w:t>
            </w:r>
          </w:p>
          <w:p w14:paraId="4D8F113D"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04953A9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648-013-00-6</w:t>
            </w:r>
          </w:p>
        </w:tc>
        <w:tc>
          <w:tcPr>
            <w:tcW w:w="1621" w:type="dxa"/>
            <w:gridSpan w:val="3"/>
          </w:tcPr>
          <w:p w14:paraId="6BF555C5"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295-551-9</w:t>
            </w:r>
          </w:p>
        </w:tc>
        <w:tc>
          <w:tcPr>
            <w:tcW w:w="1425" w:type="dxa"/>
          </w:tcPr>
          <w:p w14:paraId="3DE85922"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92062-36-7</w:t>
            </w:r>
          </w:p>
        </w:tc>
        <w:tc>
          <w:tcPr>
            <w:tcW w:w="1130" w:type="dxa"/>
            <w:gridSpan w:val="4"/>
          </w:tcPr>
          <w:p w14:paraId="15B03CD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3FEE1D17" w14:textId="77777777" w:rsidTr="00CE59FF">
        <w:trPr>
          <w:trHeight w:val="690"/>
          <w:jc w:val="center"/>
        </w:trPr>
        <w:tc>
          <w:tcPr>
            <w:tcW w:w="4909" w:type="dxa"/>
          </w:tcPr>
          <w:p w14:paraId="22658A70" w14:textId="77777777" w:rsidR="009F537F" w:rsidRPr="00D928FF" w:rsidRDefault="009F537F" w:rsidP="0005462B">
            <w:pPr>
              <w:spacing w:before="60" w:after="60"/>
              <w:jc w:val="both"/>
              <w:rPr>
                <w:rFonts w:ascii="Garamond" w:hAnsi="Garamond"/>
                <w:sz w:val="20"/>
                <w:szCs w:val="20"/>
              </w:rPr>
            </w:pPr>
            <w:r w:rsidRPr="00D928FF">
              <w:rPr>
                <w:rFonts w:ascii="Garamond" w:hAnsi="Garamond"/>
                <w:b/>
                <w:bCs/>
                <w:sz w:val="20"/>
                <w:szCs w:val="20"/>
              </w:rPr>
              <w:t>Mbetje ekstraktimi(gudron), fraksione alkaline të benzolit, ekstraktim me acid;</w:t>
            </w:r>
            <w:r w:rsidRPr="00D928FF">
              <w:rPr>
                <w:rFonts w:ascii="Garamond" w:hAnsi="Garamond"/>
                <w:sz w:val="20"/>
                <w:szCs w:val="20"/>
              </w:rPr>
              <w:t xml:space="preserve"> </w:t>
            </w:r>
          </w:p>
          <w:p w14:paraId="2C7CAB94" w14:textId="77777777" w:rsidR="009F537F" w:rsidRPr="00D928FF" w:rsidRDefault="009F537F" w:rsidP="0005462B">
            <w:pPr>
              <w:jc w:val="both"/>
              <w:rPr>
                <w:rFonts w:ascii="Garamond" w:hAnsi="Garamond"/>
                <w:b/>
                <w:bCs/>
                <w:sz w:val="20"/>
                <w:szCs w:val="20"/>
              </w:rPr>
            </w:pPr>
            <w:r w:rsidRPr="00D928FF" w:rsidDel="0066364E">
              <w:rPr>
                <w:rFonts w:ascii="Garamond" w:hAnsi="Garamond"/>
                <w:b/>
                <w:bCs/>
                <w:sz w:val="20"/>
                <w:szCs w:val="20"/>
              </w:rPr>
              <w:t xml:space="preserve"> </w:t>
            </w:r>
            <w:r w:rsidRPr="00D928FF">
              <w:rPr>
                <w:rFonts w:ascii="Garamond" w:hAnsi="Garamond"/>
                <w:b/>
                <w:bCs/>
                <w:sz w:val="20"/>
                <w:szCs w:val="20"/>
              </w:rPr>
              <w:t>mbetje të ekstraktimit të vajit të lehtë, me pikë vlimi të ulët;</w:t>
            </w:r>
          </w:p>
          <w:p w14:paraId="45CF0BC8" w14:textId="5985ADD6" w:rsidR="009F537F" w:rsidRPr="00D928FF" w:rsidRDefault="009F537F" w:rsidP="0005462B">
            <w:pPr>
              <w:jc w:val="both"/>
              <w:rPr>
                <w:rFonts w:ascii="Garamond" w:hAnsi="Garamond"/>
                <w:b/>
                <w:bCs/>
                <w:sz w:val="20"/>
                <w:szCs w:val="20"/>
              </w:rPr>
            </w:pPr>
            <w:r w:rsidRPr="00D928FF">
              <w:rPr>
                <w:rFonts w:ascii="Garamond" w:hAnsi="Garamond"/>
                <w:sz w:val="20"/>
                <w:szCs w:val="20"/>
              </w:rPr>
              <w:t>[Ridistilat i distilatit, të nxjerrë nga trajtimi gudronit me baz</w:t>
            </w:r>
            <w:r w:rsidR="000D3DC6" w:rsidRPr="00D928FF">
              <w:rPr>
                <w:rFonts w:ascii="Garamond" w:hAnsi="Garamond"/>
                <w:sz w:val="20"/>
                <w:szCs w:val="20"/>
              </w:rPr>
              <w:t>ë</w:t>
            </w:r>
            <w:r w:rsidRPr="00D928FF">
              <w:rPr>
                <w:rFonts w:ascii="Garamond" w:hAnsi="Garamond"/>
                <w:sz w:val="20"/>
                <w:szCs w:val="20"/>
              </w:rPr>
              <w:t xml:space="preserve"> acide dhe bazike, nga gudroni i bituminoze me temperaturë vlimi rreth 90</w:t>
            </w:r>
            <w:r w:rsidRPr="00D928FF">
              <w:rPr>
                <w:rFonts w:ascii="Garamond" w:hAnsi="Garamond"/>
                <w:sz w:val="20"/>
                <w:szCs w:val="20"/>
                <w:vertAlign w:val="superscript"/>
              </w:rPr>
              <w:t>o</w:t>
            </w:r>
            <w:r w:rsidRPr="00D928FF">
              <w:rPr>
                <w:rFonts w:ascii="Garamond" w:hAnsi="Garamond"/>
                <w:sz w:val="20"/>
                <w:szCs w:val="20"/>
              </w:rPr>
              <w:t>C dhe 160</w:t>
            </w:r>
            <w:r w:rsidRPr="00D928FF">
              <w:rPr>
                <w:rFonts w:ascii="Garamond" w:hAnsi="Garamond"/>
                <w:sz w:val="20"/>
                <w:szCs w:val="20"/>
                <w:vertAlign w:val="superscript"/>
              </w:rPr>
              <w:t>o</w:t>
            </w:r>
            <w:r w:rsidRPr="00D928FF">
              <w:rPr>
                <w:rFonts w:ascii="Garamond" w:hAnsi="Garamond"/>
                <w:sz w:val="20"/>
                <w:szCs w:val="20"/>
              </w:rPr>
              <w:t>C. Përbëhet kryesisht nga benzeni, tolueni dhe ksileni.</w:t>
            </w:r>
          </w:p>
          <w:p w14:paraId="3303C848"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332736B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648-014-00-1</w:t>
            </w:r>
          </w:p>
        </w:tc>
        <w:tc>
          <w:tcPr>
            <w:tcW w:w="1621" w:type="dxa"/>
            <w:gridSpan w:val="3"/>
          </w:tcPr>
          <w:p w14:paraId="026AEC0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295-323-9</w:t>
            </w:r>
          </w:p>
        </w:tc>
        <w:tc>
          <w:tcPr>
            <w:tcW w:w="1425" w:type="dxa"/>
          </w:tcPr>
          <w:p w14:paraId="5AEE0224"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91995-61-8</w:t>
            </w:r>
          </w:p>
        </w:tc>
        <w:tc>
          <w:tcPr>
            <w:tcW w:w="1130" w:type="dxa"/>
            <w:gridSpan w:val="4"/>
          </w:tcPr>
          <w:p w14:paraId="77D4F5F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39A5422E" w14:textId="77777777" w:rsidTr="00CE59FF">
        <w:trPr>
          <w:trHeight w:val="690"/>
          <w:jc w:val="center"/>
        </w:trPr>
        <w:tc>
          <w:tcPr>
            <w:tcW w:w="4909" w:type="dxa"/>
          </w:tcPr>
          <w:p w14:paraId="2CDED319" w14:textId="2B3B394D"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ekstraktimi(katram), fraksione alkaline të benzolit, ekstraktim me acid;Mbetje ekstraktimit</w:t>
            </w:r>
            <w:r w:rsidR="001E4F5C" w:rsidRPr="00D928FF">
              <w:rPr>
                <w:rFonts w:ascii="Garamond" w:hAnsi="Garamond"/>
                <w:b/>
                <w:bCs/>
                <w:sz w:val="20"/>
                <w:szCs w:val="20"/>
              </w:rPr>
              <w:t xml:space="preserve"> të vajit </w:t>
            </w:r>
            <w:r w:rsidRPr="00D928FF">
              <w:rPr>
                <w:rFonts w:ascii="Garamond" w:hAnsi="Garamond"/>
                <w:b/>
                <w:bCs/>
                <w:sz w:val="20"/>
                <w:szCs w:val="20"/>
              </w:rPr>
              <w:t>t</w:t>
            </w:r>
            <w:r w:rsidR="000C5D34" w:rsidRPr="00D928FF">
              <w:rPr>
                <w:rFonts w:ascii="Garamond" w:hAnsi="Garamond"/>
                <w:b/>
                <w:bCs/>
                <w:sz w:val="20"/>
                <w:szCs w:val="20"/>
              </w:rPr>
              <w:t>ë</w:t>
            </w:r>
            <w:r w:rsidRPr="00D928FF">
              <w:rPr>
                <w:rFonts w:ascii="Garamond" w:hAnsi="Garamond"/>
                <w:b/>
                <w:bCs/>
                <w:sz w:val="20"/>
                <w:szCs w:val="20"/>
              </w:rPr>
              <w:t xml:space="preserve"> leht</w:t>
            </w:r>
            <w:r w:rsidR="000C5D34" w:rsidRPr="00D928FF">
              <w:rPr>
                <w:rFonts w:ascii="Garamond" w:hAnsi="Garamond"/>
                <w:b/>
                <w:bCs/>
                <w:sz w:val="20"/>
                <w:szCs w:val="20"/>
              </w:rPr>
              <w:t>ë</w:t>
            </w:r>
            <w:r w:rsidRPr="00D928FF">
              <w:rPr>
                <w:rFonts w:ascii="Garamond" w:hAnsi="Garamond"/>
                <w:b/>
                <w:bCs/>
                <w:sz w:val="20"/>
                <w:szCs w:val="20"/>
              </w:rPr>
              <w:t>, pik</w:t>
            </w:r>
            <w:r w:rsidR="000C5D34" w:rsidRPr="00D928FF">
              <w:rPr>
                <w:rFonts w:ascii="Garamond" w:hAnsi="Garamond"/>
                <w:b/>
                <w:bCs/>
                <w:sz w:val="20"/>
                <w:szCs w:val="20"/>
              </w:rPr>
              <w:t>ë</w:t>
            </w:r>
            <w:r w:rsidRPr="00D928FF">
              <w:rPr>
                <w:rFonts w:ascii="Garamond" w:hAnsi="Garamond"/>
                <w:b/>
                <w:bCs/>
                <w:sz w:val="20"/>
                <w:szCs w:val="20"/>
              </w:rPr>
              <w:t xml:space="preserve"> e ul</w:t>
            </w:r>
            <w:r w:rsidR="000C5D34" w:rsidRPr="00D928FF">
              <w:rPr>
                <w:rFonts w:ascii="Garamond" w:hAnsi="Garamond"/>
                <w:b/>
                <w:bCs/>
                <w:sz w:val="20"/>
                <w:szCs w:val="20"/>
              </w:rPr>
              <w:t>ë</w:t>
            </w:r>
            <w:r w:rsidRPr="00D928FF">
              <w:rPr>
                <w:rFonts w:ascii="Garamond" w:hAnsi="Garamond"/>
                <w:b/>
                <w:bCs/>
                <w:sz w:val="20"/>
                <w:szCs w:val="20"/>
              </w:rPr>
              <w:t>t vlimi;</w:t>
            </w:r>
          </w:p>
          <w:p w14:paraId="7B553474" w14:textId="01950F5C"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w:t>
            </w:r>
            <w:r w:rsidRPr="00D928FF">
              <w:rPr>
                <w:rFonts w:ascii="Garamond" w:hAnsi="Garamond"/>
                <w:b/>
                <w:bCs/>
                <w:sz w:val="20"/>
                <w:szCs w:val="20"/>
              </w:rPr>
              <w:t xml:space="preserve"> </w:t>
            </w:r>
            <w:r w:rsidRPr="00D928FF">
              <w:rPr>
                <w:rFonts w:ascii="Garamond" w:hAnsi="Garamond"/>
                <w:sz w:val="20"/>
                <w:szCs w:val="20"/>
              </w:rPr>
              <w:t>hidrokarbureve</w:t>
            </w:r>
            <w:r w:rsidR="004616CF" w:rsidRPr="00D928FF">
              <w:rPr>
                <w:rFonts w:ascii="Garamond" w:hAnsi="Garamond"/>
                <w:sz w:val="20"/>
                <w:szCs w:val="20"/>
              </w:rPr>
              <w:t xml:space="preserve"> </w:t>
            </w:r>
            <w:r w:rsidRPr="00D928FF">
              <w:rPr>
                <w:rFonts w:ascii="Garamond" w:hAnsi="Garamond"/>
                <w:sz w:val="20"/>
                <w:szCs w:val="20"/>
              </w:rPr>
              <w:t>të përftuara nga ridistilimi i distilatit të katramit (pa acide dhe baza katrami) në temperatura të larta. Përbëhet kryesisht nga hidrokarbure aromatike mononukleare të zëvendësuara dhe jo të zëvendësuara me temperaturë vlimi rreth</w:t>
            </w:r>
            <w:r w:rsidR="004616CF" w:rsidRPr="00D928FF">
              <w:rPr>
                <w:rFonts w:ascii="Garamond" w:hAnsi="Garamond"/>
                <w:sz w:val="20"/>
                <w:szCs w:val="20"/>
              </w:rPr>
              <w:t xml:space="preserve"> </w:t>
            </w:r>
            <w:r w:rsidRPr="00D928FF">
              <w:rPr>
                <w:rFonts w:ascii="Garamond" w:hAnsi="Garamond"/>
                <w:sz w:val="20"/>
                <w:szCs w:val="20"/>
              </w:rPr>
              <w:t>85</w:t>
            </w:r>
            <w:r w:rsidRPr="00D928FF">
              <w:rPr>
                <w:rFonts w:ascii="Garamond" w:hAnsi="Garamond"/>
                <w:sz w:val="20"/>
                <w:szCs w:val="20"/>
                <w:vertAlign w:val="superscript"/>
              </w:rPr>
              <w:t>o</w:t>
            </w:r>
            <w:r w:rsidRPr="00D928FF">
              <w:rPr>
                <w:rFonts w:ascii="Garamond" w:hAnsi="Garamond"/>
                <w:sz w:val="20"/>
                <w:szCs w:val="20"/>
              </w:rPr>
              <w:t>C</w:t>
            </w:r>
            <w:r w:rsidR="004616CF" w:rsidRPr="00D928FF">
              <w:rPr>
                <w:rFonts w:ascii="Garamond" w:hAnsi="Garamond"/>
                <w:sz w:val="20"/>
                <w:szCs w:val="20"/>
              </w:rPr>
              <w:t xml:space="preserve"> </w:t>
            </w:r>
            <w:r w:rsidRPr="00D928FF">
              <w:rPr>
                <w:rFonts w:ascii="Garamond" w:hAnsi="Garamond"/>
                <w:sz w:val="20"/>
                <w:szCs w:val="20"/>
              </w:rPr>
              <w:t>dhe 195</w:t>
            </w:r>
            <w:r w:rsidRPr="00D928FF">
              <w:rPr>
                <w:rFonts w:ascii="Garamond" w:hAnsi="Garamond"/>
                <w:sz w:val="20"/>
                <w:szCs w:val="20"/>
                <w:vertAlign w:val="superscript"/>
              </w:rPr>
              <w:t>o</w:t>
            </w:r>
            <w:r w:rsidRPr="00D928FF">
              <w:rPr>
                <w:rFonts w:ascii="Garamond" w:hAnsi="Garamond"/>
                <w:sz w:val="20"/>
                <w:szCs w:val="20"/>
              </w:rPr>
              <w:t>C].</w:t>
            </w:r>
          </w:p>
          <w:p w14:paraId="0ECA4632"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00F3AFF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648-015-00-7</w:t>
            </w:r>
          </w:p>
        </w:tc>
        <w:tc>
          <w:tcPr>
            <w:tcW w:w="1621" w:type="dxa"/>
            <w:gridSpan w:val="3"/>
          </w:tcPr>
          <w:p w14:paraId="1FB2CC0F"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309-868-8</w:t>
            </w:r>
          </w:p>
        </w:tc>
        <w:tc>
          <w:tcPr>
            <w:tcW w:w="1425" w:type="dxa"/>
          </w:tcPr>
          <w:p w14:paraId="294B24CF"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101316-63-6</w:t>
            </w:r>
          </w:p>
        </w:tc>
        <w:tc>
          <w:tcPr>
            <w:tcW w:w="1130" w:type="dxa"/>
            <w:gridSpan w:val="4"/>
          </w:tcPr>
          <w:p w14:paraId="42CFD18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4383BB43" w14:textId="77777777" w:rsidTr="00CE59FF">
        <w:trPr>
          <w:trHeight w:val="690"/>
          <w:jc w:val="center"/>
        </w:trPr>
        <w:tc>
          <w:tcPr>
            <w:tcW w:w="4909" w:type="dxa"/>
          </w:tcPr>
          <w:p w14:paraId="13E8A7B2" w14:textId="7B0D41D5"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 ekstrakteve (koksit), fraksioni acide i benzolit; Mbetje eekstraktimit</w:t>
            </w:r>
            <w:r w:rsidR="001E4F5C" w:rsidRPr="00D928FF">
              <w:rPr>
                <w:rFonts w:ascii="Garamond" w:hAnsi="Garamond"/>
                <w:b/>
                <w:bCs/>
                <w:sz w:val="20"/>
                <w:szCs w:val="20"/>
              </w:rPr>
              <w:t xml:space="preserve"> të vajit </w:t>
            </w:r>
            <w:r w:rsidRPr="00D928FF">
              <w:rPr>
                <w:rFonts w:ascii="Garamond" w:hAnsi="Garamond"/>
                <w:b/>
                <w:bCs/>
                <w:sz w:val="20"/>
                <w:szCs w:val="20"/>
              </w:rPr>
              <w:t>t</w:t>
            </w:r>
            <w:r w:rsidR="000C5D34" w:rsidRPr="00D928FF">
              <w:rPr>
                <w:rFonts w:ascii="Garamond" w:hAnsi="Garamond"/>
                <w:b/>
                <w:bCs/>
                <w:sz w:val="20"/>
                <w:szCs w:val="20"/>
              </w:rPr>
              <w:t>ë</w:t>
            </w:r>
            <w:r w:rsidRPr="00D928FF">
              <w:rPr>
                <w:rFonts w:ascii="Garamond" w:hAnsi="Garamond"/>
                <w:b/>
                <w:bCs/>
                <w:sz w:val="20"/>
                <w:szCs w:val="20"/>
              </w:rPr>
              <w:t xml:space="preserve"> leht</w:t>
            </w:r>
            <w:r w:rsidR="000C5D34" w:rsidRPr="00D928FF">
              <w:rPr>
                <w:rFonts w:ascii="Garamond" w:hAnsi="Garamond"/>
                <w:b/>
                <w:bCs/>
                <w:sz w:val="20"/>
                <w:szCs w:val="20"/>
              </w:rPr>
              <w:t>ë</w:t>
            </w:r>
            <w:r w:rsidRPr="00D928FF">
              <w:rPr>
                <w:rFonts w:ascii="Garamond" w:hAnsi="Garamond"/>
                <w:b/>
                <w:bCs/>
                <w:sz w:val="20"/>
                <w:szCs w:val="20"/>
              </w:rPr>
              <w:t>, pik</w:t>
            </w:r>
            <w:r w:rsidR="000C5D34" w:rsidRPr="00D928FF">
              <w:rPr>
                <w:rFonts w:ascii="Garamond" w:hAnsi="Garamond"/>
                <w:b/>
                <w:bCs/>
                <w:sz w:val="20"/>
                <w:szCs w:val="20"/>
              </w:rPr>
              <w:t>ë</w:t>
            </w:r>
            <w:r w:rsidRPr="00D928FF">
              <w:rPr>
                <w:rFonts w:ascii="Garamond" w:hAnsi="Garamond"/>
                <w:b/>
                <w:bCs/>
                <w:sz w:val="20"/>
                <w:szCs w:val="20"/>
              </w:rPr>
              <w:t xml:space="preserve"> e ul</w:t>
            </w:r>
            <w:r w:rsidR="000C5D34" w:rsidRPr="00D928FF">
              <w:rPr>
                <w:rFonts w:ascii="Garamond" w:hAnsi="Garamond"/>
                <w:b/>
                <w:bCs/>
                <w:sz w:val="20"/>
                <w:szCs w:val="20"/>
              </w:rPr>
              <w:t>ë</w:t>
            </w:r>
            <w:r w:rsidRPr="00D928FF">
              <w:rPr>
                <w:rFonts w:ascii="Garamond" w:hAnsi="Garamond"/>
                <w:b/>
                <w:bCs/>
                <w:sz w:val="20"/>
                <w:szCs w:val="20"/>
              </w:rPr>
              <w:t>t vlimi;</w:t>
            </w:r>
          </w:p>
          <w:p w14:paraId="5F7607FE" w14:textId="7C8ADE83" w:rsidR="009F537F" w:rsidRPr="00D928FF" w:rsidRDefault="009F537F" w:rsidP="000C5D34">
            <w:pPr>
              <w:autoSpaceDE w:val="0"/>
              <w:autoSpaceDN w:val="0"/>
              <w:adjustRightInd w:val="0"/>
              <w:jc w:val="both"/>
              <w:rPr>
                <w:rFonts w:ascii="Garamond" w:hAnsi="Garamond"/>
                <w:b/>
                <w:sz w:val="20"/>
                <w:szCs w:val="20"/>
              </w:rPr>
            </w:pPr>
            <w:r w:rsidRPr="00D928FF">
              <w:rPr>
                <w:rFonts w:ascii="Garamond" w:hAnsi="Garamond"/>
                <w:sz w:val="20"/>
                <w:szCs w:val="20"/>
              </w:rPr>
              <w:t>[Llumra acide e përftuar si n</w:t>
            </w:r>
            <w:r w:rsidR="000C5D34" w:rsidRPr="00D928FF">
              <w:rPr>
                <w:rFonts w:ascii="Garamond" w:hAnsi="Garamond"/>
                <w:sz w:val="20"/>
                <w:szCs w:val="20"/>
              </w:rPr>
              <w:t>ë</w:t>
            </w:r>
            <w:r w:rsidRPr="00D928FF">
              <w:rPr>
                <w:rFonts w:ascii="Garamond" w:hAnsi="Garamond"/>
                <w:sz w:val="20"/>
                <w:szCs w:val="20"/>
              </w:rPr>
              <w:t>nprodukt i rafinimit të koksit bruto me acid sulfurik</w:t>
            </w:r>
            <w:r w:rsidR="004616CF" w:rsidRPr="00D928FF">
              <w:rPr>
                <w:rFonts w:ascii="Garamond" w:hAnsi="Garamond"/>
                <w:sz w:val="20"/>
                <w:szCs w:val="20"/>
              </w:rPr>
              <w:t xml:space="preserve"> </w:t>
            </w:r>
            <w:r w:rsidRPr="00D928FF">
              <w:rPr>
                <w:rFonts w:ascii="Garamond" w:hAnsi="Garamond"/>
                <w:sz w:val="20"/>
                <w:szCs w:val="20"/>
              </w:rPr>
              <w:t>në temperaturë të lartë. Përbëhet kryesisht nga acid sulfurik dhe komponime organike].</w:t>
            </w:r>
          </w:p>
        </w:tc>
        <w:tc>
          <w:tcPr>
            <w:tcW w:w="1715" w:type="dxa"/>
            <w:gridSpan w:val="3"/>
          </w:tcPr>
          <w:p w14:paraId="4E1D7B2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648-016-00-2</w:t>
            </w:r>
          </w:p>
        </w:tc>
        <w:tc>
          <w:tcPr>
            <w:tcW w:w="1621" w:type="dxa"/>
            <w:gridSpan w:val="3"/>
          </w:tcPr>
          <w:p w14:paraId="5C0B80B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298-725-2</w:t>
            </w:r>
          </w:p>
        </w:tc>
        <w:tc>
          <w:tcPr>
            <w:tcW w:w="1425" w:type="dxa"/>
          </w:tcPr>
          <w:p w14:paraId="40566ACA" w14:textId="77777777" w:rsidR="009F537F" w:rsidRPr="00D928FF" w:rsidRDefault="009F537F" w:rsidP="0005462B">
            <w:pPr>
              <w:jc w:val="both"/>
              <w:rPr>
                <w:rFonts w:ascii="Garamond" w:hAnsi="Garamond"/>
                <w:sz w:val="20"/>
                <w:szCs w:val="20"/>
              </w:rPr>
            </w:pPr>
            <w:r w:rsidRPr="00D928FF">
              <w:rPr>
                <w:rFonts w:ascii="Garamond" w:hAnsi="Garamond"/>
                <w:sz w:val="20"/>
                <w:szCs w:val="20"/>
              </w:rPr>
              <w:t>93821-38-6</w:t>
            </w:r>
          </w:p>
        </w:tc>
        <w:tc>
          <w:tcPr>
            <w:tcW w:w="1130" w:type="dxa"/>
            <w:gridSpan w:val="4"/>
          </w:tcPr>
          <w:p w14:paraId="4E4B8D9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00611265" w14:textId="77777777" w:rsidTr="00CE59FF">
        <w:trPr>
          <w:trHeight w:val="690"/>
          <w:jc w:val="center"/>
        </w:trPr>
        <w:tc>
          <w:tcPr>
            <w:tcW w:w="4909" w:type="dxa"/>
          </w:tcPr>
          <w:p w14:paraId="2FB3D846" w14:textId="64D0787E"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Mbetje ekstraktimi (koksit), vaj i lehtë alkalin, fraksione të pjesës së </w:t>
            </w:r>
            <w:r w:rsidR="000C5D34" w:rsidRPr="00D928FF">
              <w:rPr>
                <w:rFonts w:ascii="Garamond" w:hAnsi="Garamond"/>
                <w:b/>
                <w:bCs/>
                <w:sz w:val="20"/>
                <w:szCs w:val="20"/>
              </w:rPr>
              <w:t>sipërme</w:t>
            </w:r>
            <w:r w:rsidRPr="00D928FF">
              <w:rPr>
                <w:rFonts w:ascii="Garamond" w:hAnsi="Garamond"/>
                <w:b/>
                <w:bCs/>
                <w:sz w:val="20"/>
                <w:szCs w:val="20"/>
              </w:rPr>
              <w:t xml:space="preserve"> t</w:t>
            </w:r>
            <w:r w:rsidR="000C5D34" w:rsidRPr="00D928FF">
              <w:rPr>
                <w:rFonts w:ascii="Garamond" w:hAnsi="Garamond"/>
                <w:b/>
                <w:bCs/>
                <w:sz w:val="20"/>
                <w:szCs w:val="20"/>
              </w:rPr>
              <w:t>ë</w:t>
            </w:r>
            <w:r w:rsidRPr="00D928FF">
              <w:rPr>
                <w:rFonts w:ascii="Garamond" w:hAnsi="Garamond"/>
                <w:b/>
                <w:bCs/>
                <w:sz w:val="20"/>
                <w:szCs w:val="20"/>
              </w:rPr>
              <w:t xml:space="preserve"> distilimit mbetjeekstraktimi të vajit të lehtë, me pikë vlimi të ulët;</w:t>
            </w:r>
          </w:p>
          <w:p w14:paraId="217CD497" w14:textId="4F8E27C0" w:rsidR="009F537F" w:rsidRPr="00D928FF" w:rsidRDefault="009F537F" w:rsidP="000C5D34">
            <w:pPr>
              <w:autoSpaceDE w:val="0"/>
              <w:autoSpaceDN w:val="0"/>
              <w:adjustRightInd w:val="0"/>
              <w:jc w:val="both"/>
              <w:rPr>
                <w:rFonts w:ascii="Garamond" w:hAnsi="Garamond"/>
                <w:b/>
                <w:sz w:val="20"/>
                <w:szCs w:val="20"/>
              </w:rPr>
            </w:pPr>
            <w:r w:rsidRPr="00D928FF">
              <w:rPr>
                <w:rFonts w:ascii="Garamond" w:hAnsi="Garamond"/>
                <w:sz w:val="20"/>
                <w:szCs w:val="20"/>
              </w:rPr>
              <w:t xml:space="preserve">[Fraksioni i parë i distilimit të hidrokarbureve aromatike, </w:t>
            </w:r>
            <w:r w:rsidR="00E6044D" w:rsidRPr="00D928FF">
              <w:rPr>
                <w:rFonts w:ascii="Garamond" w:hAnsi="Garamond"/>
                <w:sz w:val="20"/>
                <w:szCs w:val="20"/>
              </w:rPr>
              <w:t>të pasura</w:t>
            </w:r>
            <w:r w:rsidRPr="00D928FF">
              <w:rPr>
                <w:rFonts w:ascii="Garamond" w:hAnsi="Garamond"/>
                <w:sz w:val="20"/>
                <w:szCs w:val="20"/>
              </w:rPr>
              <w:t xml:space="preserve"> me kumaron, naftalen dhe inden</w:t>
            </w:r>
            <w:r w:rsidR="000D071D" w:rsidRPr="00D928FF">
              <w:rPr>
                <w:rFonts w:ascii="Garamond" w:hAnsi="Garamond"/>
                <w:sz w:val="20"/>
                <w:szCs w:val="20"/>
              </w:rPr>
              <w:t xml:space="preserve"> do të </w:t>
            </w:r>
            <w:r w:rsidRPr="00D928FF">
              <w:rPr>
                <w:rFonts w:ascii="Garamond" w:hAnsi="Garamond"/>
                <w:sz w:val="20"/>
                <w:szCs w:val="20"/>
              </w:rPr>
              <w:t>parafraksionohen n</w:t>
            </w:r>
            <w:r w:rsidR="000C5D34" w:rsidRPr="00D928FF">
              <w:rPr>
                <w:rFonts w:ascii="Garamond" w:hAnsi="Garamond"/>
                <w:sz w:val="20"/>
                <w:szCs w:val="20"/>
              </w:rPr>
              <w:t>ë</w:t>
            </w:r>
            <w:r w:rsidRPr="00D928FF">
              <w:rPr>
                <w:rFonts w:ascii="Garamond" w:hAnsi="Garamond"/>
                <w:sz w:val="20"/>
                <w:szCs w:val="20"/>
              </w:rPr>
              <w:t xml:space="preserve"> pjes</w:t>
            </w:r>
            <w:r w:rsidR="000C5D34" w:rsidRPr="00D928FF">
              <w:rPr>
                <w:rFonts w:ascii="Garamond" w:hAnsi="Garamond"/>
                <w:sz w:val="20"/>
                <w:szCs w:val="20"/>
              </w:rPr>
              <w:t>ë</w:t>
            </w:r>
            <w:r w:rsidRPr="00D928FF">
              <w:rPr>
                <w:rFonts w:ascii="Garamond" w:hAnsi="Garamond"/>
                <w:sz w:val="20"/>
                <w:szCs w:val="20"/>
              </w:rPr>
              <w:t>n e poshtme ose lahen me vaj karbolik me një pikë vlimi shumë më të ulët se 145</w:t>
            </w:r>
            <w:r w:rsidRPr="00D928FF">
              <w:rPr>
                <w:rFonts w:ascii="Garamond" w:hAnsi="Garamond"/>
                <w:sz w:val="20"/>
                <w:szCs w:val="20"/>
                <w:vertAlign w:val="superscript"/>
              </w:rPr>
              <w:t>o</w:t>
            </w:r>
            <w:r w:rsidRPr="00D928FF">
              <w:rPr>
                <w:rFonts w:ascii="Garamond" w:hAnsi="Garamond"/>
                <w:sz w:val="20"/>
                <w:szCs w:val="20"/>
              </w:rPr>
              <w:t>C. Përbëhet kryesisht nga</w:t>
            </w:r>
            <w:r w:rsidR="004616CF" w:rsidRPr="00D928FF">
              <w:rPr>
                <w:rFonts w:ascii="Garamond" w:hAnsi="Garamond"/>
                <w:sz w:val="20"/>
                <w:szCs w:val="20"/>
              </w:rPr>
              <w:t xml:space="preserve"> </w:t>
            </w:r>
            <w:r w:rsidRPr="00D928FF">
              <w:rPr>
                <w:rFonts w:ascii="Garamond" w:hAnsi="Garamond"/>
                <w:sz w:val="20"/>
                <w:szCs w:val="20"/>
              </w:rPr>
              <w:t>hidrokarbure alifatike dhe aromatike C</w:t>
            </w:r>
            <w:r w:rsidRPr="00D928FF">
              <w:rPr>
                <w:rFonts w:ascii="Garamond" w:hAnsi="Garamond"/>
                <w:sz w:val="20"/>
                <w:szCs w:val="20"/>
                <w:vertAlign w:val="subscript"/>
              </w:rPr>
              <w:t>7</w:t>
            </w:r>
            <w:r w:rsidRPr="00D928FF">
              <w:rPr>
                <w:rFonts w:ascii="Garamond" w:hAnsi="Garamond"/>
                <w:sz w:val="20"/>
                <w:szCs w:val="20"/>
              </w:rPr>
              <w:t xml:space="preserve"> dhe C</w:t>
            </w:r>
            <w:r w:rsidRPr="00D928FF">
              <w:rPr>
                <w:rFonts w:ascii="Garamond" w:hAnsi="Garamond"/>
                <w:sz w:val="20"/>
                <w:szCs w:val="20"/>
                <w:vertAlign w:val="subscript"/>
              </w:rPr>
              <w:t>8</w:t>
            </w:r>
            <w:r w:rsidRPr="00D928FF">
              <w:rPr>
                <w:rFonts w:ascii="Garamond" w:hAnsi="Garamond"/>
                <w:sz w:val="20"/>
                <w:szCs w:val="20"/>
              </w:rPr>
              <w:t>].</w:t>
            </w:r>
          </w:p>
        </w:tc>
        <w:tc>
          <w:tcPr>
            <w:tcW w:w="1715" w:type="dxa"/>
            <w:gridSpan w:val="3"/>
          </w:tcPr>
          <w:p w14:paraId="4CF4728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648-017-00-8</w:t>
            </w:r>
          </w:p>
        </w:tc>
        <w:tc>
          <w:tcPr>
            <w:tcW w:w="1621" w:type="dxa"/>
            <w:gridSpan w:val="3"/>
          </w:tcPr>
          <w:p w14:paraId="58DB994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292-625-2</w:t>
            </w:r>
          </w:p>
        </w:tc>
        <w:tc>
          <w:tcPr>
            <w:tcW w:w="1425" w:type="dxa"/>
          </w:tcPr>
          <w:p w14:paraId="7B946E57"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90641-02-4</w:t>
            </w:r>
          </w:p>
        </w:tc>
        <w:tc>
          <w:tcPr>
            <w:tcW w:w="1130" w:type="dxa"/>
            <w:gridSpan w:val="4"/>
          </w:tcPr>
          <w:p w14:paraId="085A043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sz w:val="20"/>
                <w:szCs w:val="20"/>
              </w:rPr>
              <w:t xml:space="preserve">J </w:t>
            </w:r>
          </w:p>
        </w:tc>
      </w:tr>
      <w:tr w:rsidR="009F537F" w:rsidRPr="00D928FF" w14:paraId="66788EA2" w14:textId="77777777" w:rsidTr="00CE59FF">
        <w:trPr>
          <w:trHeight w:val="690"/>
          <w:jc w:val="center"/>
        </w:trPr>
        <w:tc>
          <w:tcPr>
            <w:tcW w:w="4909" w:type="dxa"/>
          </w:tcPr>
          <w:p w14:paraId="270B60B2" w14:textId="677A49BD" w:rsidR="009F537F" w:rsidRPr="00D928FF" w:rsidRDefault="009F537F" w:rsidP="0005462B">
            <w:pPr>
              <w:spacing w:before="60" w:after="60"/>
              <w:jc w:val="both"/>
              <w:rPr>
                <w:rFonts w:ascii="Garamond" w:hAnsi="Garamond"/>
                <w:sz w:val="20"/>
                <w:szCs w:val="20"/>
              </w:rPr>
            </w:pPr>
            <w:r w:rsidRPr="00D928FF">
              <w:rPr>
                <w:rFonts w:ascii="Garamond" w:hAnsi="Garamond"/>
                <w:b/>
                <w:bCs/>
                <w:sz w:val="20"/>
                <w:szCs w:val="20"/>
              </w:rPr>
              <w:t>Mbetje ekstraktimi (koksit), vaj i lehtë alkalin,</w:t>
            </w:r>
            <w:r w:rsidRPr="00D928FF">
              <w:rPr>
                <w:rFonts w:ascii="Garamond" w:hAnsi="Garamond"/>
                <w:sz w:val="20"/>
                <w:szCs w:val="20"/>
              </w:rPr>
              <w:t xml:space="preserve"> ekstrakte acide,</w:t>
            </w:r>
            <w:r w:rsidR="004616CF" w:rsidRPr="00D928FF">
              <w:rPr>
                <w:rFonts w:ascii="Garamond" w:hAnsi="Garamond"/>
                <w:sz w:val="20"/>
                <w:szCs w:val="20"/>
              </w:rPr>
              <w:t xml:space="preserve"> </w:t>
            </w:r>
            <w:r w:rsidRPr="00D928FF">
              <w:rPr>
                <w:rFonts w:ascii="Garamond" w:hAnsi="Garamond"/>
                <w:b/>
                <w:bCs/>
                <w:sz w:val="20"/>
                <w:szCs w:val="20"/>
              </w:rPr>
              <w:t>fraksione të indenit;</w:t>
            </w:r>
            <w:r w:rsidRPr="00D928FF">
              <w:rPr>
                <w:rFonts w:ascii="Garamond" w:hAnsi="Garamond"/>
                <w:sz w:val="20"/>
                <w:szCs w:val="20"/>
              </w:rPr>
              <w:t xml:space="preserve"> </w:t>
            </w:r>
          </w:p>
          <w:p w14:paraId="7A89426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ekstraktimi të vajit të lehtë, me pikë vlimi të ndërmjetme ose mesatare;</w:t>
            </w:r>
          </w:p>
          <w:p w14:paraId="7EC4C141"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5D36CD0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648-018-00-3</w:t>
            </w:r>
          </w:p>
        </w:tc>
        <w:tc>
          <w:tcPr>
            <w:tcW w:w="1621" w:type="dxa"/>
            <w:gridSpan w:val="3"/>
          </w:tcPr>
          <w:p w14:paraId="1A646D79"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309-867-2</w:t>
            </w:r>
          </w:p>
        </w:tc>
        <w:tc>
          <w:tcPr>
            <w:tcW w:w="1425" w:type="dxa"/>
          </w:tcPr>
          <w:p w14:paraId="19C86BF6"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101316-62-5</w:t>
            </w:r>
          </w:p>
        </w:tc>
        <w:tc>
          <w:tcPr>
            <w:tcW w:w="1130" w:type="dxa"/>
            <w:gridSpan w:val="4"/>
          </w:tcPr>
          <w:p w14:paraId="38E28E4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J</w:t>
            </w:r>
          </w:p>
        </w:tc>
      </w:tr>
      <w:tr w:rsidR="009F537F" w:rsidRPr="00D928FF" w14:paraId="101D6169" w14:textId="77777777" w:rsidTr="00CE59FF">
        <w:trPr>
          <w:trHeight w:val="690"/>
          <w:jc w:val="center"/>
        </w:trPr>
        <w:tc>
          <w:tcPr>
            <w:tcW w:w="4909" w:type="dxa"/>
          </w:tcPr>
          <w:p w14:paraId="3A04C514" w14:textId="1FCA5A0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ekstraktimi (koksit), vaj i lehtë alkalin, fraksione të inden - nafte; mbetje ekstraktimi të vajit të lehtë, me pikë vlimi të lart</w:t>
            </w:r>
            <w:r w:rsidR="00CF30D6" w:rsidRPr="00D928FF">
              <w:rPr>
                <w:rFonts w:ascii="Garamond" w:hAnsi="Garamond"/>
                <w:b/>
                <w:bCs/>
                <w:sz w:val="20"/>
                <w:szCs w:val="20"/>
              </w:rPr>
              <w:t>ë</w:t>
            </w:r>
            <w:r w:rsidRPr="00D928FF">
              <w:rPr>
                <w:rFonts w:ascii="Garamond" w:hAnsi="Garamond"/>
                <w:b/>
                <w:bCs/>
                <w:sz w:val="20"/>
                <w:szCs w:val="20"/>
              </w:rPr>
              <w:t>;</w:t>
            </w:r>
          </w:p>
          <w:p w14:paraId="64095D24" w14:textId="55224838" w:rsidR="009F537F" w:rsidRPr="00D928FF" w:rsidRDefault="009F537F" w:rsidP="0005462B">
            <w:pPr>
              <w:jc w:val="both"/>
              <w:rPr>
                <w:rFonts w:ascii="Garamond" w:hAnsi="Garamond"/>
                <w:sz w:val="20"/>
                <w:szCs w:val="20"/>
              </w:rPr>
            </w:pPr>
            <w:r w:rsidRPr="00D928FF">
              <w:rPr>
                <w:rFonts w:ascii="Garamond" w:hAnsi="Garamond"/>
                <w:sz w:val="20"/>
                <w:szCs w:val="20"/>
              </w:rPr>
              <w:t>[Distilate të hidrokarbureve aromatike,</w:t>
            </w:r>
            <w:r w:rsidR="00E6044D" w:rsidRPr="00D928FF">
              <w:rPr>
                <w:rFonts w:ascii="Garamond" w:hAnsi="Garamond"/>
                <w:sz w:val="20"/>
                <w:szCs w:val="20"/>
              </w:rPr>
              <w:t>të pasura</w:t>
            </w:r>
            <w:r w:rsidRPr="00D928FF">
              <w:rPr>
                <w:rFonts w:ascii="Garamond" w:hAnsi="Garamond"/>
                <w:sz w:val="20"/>
                <w:szCs w:val="20"/>
              </w:rPr>
              <w:t xml:space="preserve"> me kumaron, naftalen dhe inden t</w:t>
            </w:r>
            <w:r w:rsidR="00051C40" w:rsidRPr="00D928FF">
              <w:rPr>
                <w:rFonts w:ascii="Garamond" w:hAnsi="Garamond"/>
                <w:sz w:val="20"/>
                <w:szCs w:val="20"/>
              </w:rPr>
              <w:t>ë</w:t>
            </w:r>
            <w:r w:rsidRPr="00D928FF">
              <w:rPr>
                <w:rFonts w:ascii="Garamond" w:hAnsi="Garamond"/>
                <w:sz w:val="20"/>
                <w:szCs w:val="20"/>
              </w:rPr>
              <w:t xml:space="preserve"> parafraksionuara n</w:t>
            </w:r>
            <w:r w:rsidR="00051C40" w:rsidRPr="00D928FF">
              <w:rPr>
                <w:rFonts w:ascii="Garamond" w:hAnsi="Garamond"/>
                <w:sz w:val="20"/>
                <w:szCs w:val="20"/>
              </w:rPr>
              <w:t>ë</w:t>
            </w:r>
            <w:r w:rsidRPr="00D928FF">
              <w:rPr>
                <w:rFonts w:ascii="Garamond" w:hAnsi="Garamond"/>
                <w:sz w:val="20"/>
                <w:szCs w:val="20"/>
              </w:rPr>
              <w:t xml:space="preserve"> pjes</w:t>
            </w:r>
            <w:r w:rsidR="00051C40" w:rsidRPr="00D928FF">
              <w:rPr>
                <w:rFonts w:ascii="Garamond" w:hAnsi="Garamond"/>
                <w:sz w:val="20"/>
                <w:szCs w:val="20"/>
              </w:rPr>
              <w:t>ë</w:t>
            </w:r>
            <w:r w:rsidRPr="00D928FF">
              <w:rPr>
                <w:rFonts w:ascii="Garamond" w:hAnsi="Garamond"/>
                <w:sz w:val="20"/>
                <w:szCs w:val="20"/>
              </w:rPr>
              <w:t>n e poshtme ose t</w:t>
            </w:r>
            <w:r w:rsidR="000C5D34" w:rsidRPr="00D928FF">
              <w:rPr>
                <w:rFonts w:ascii="Garamond" w:hAnsi="Garamond"/>
                <w:sz w:val="20"/>
                <w:szCs w:val="20"/>
              </w:rPr>
              <w:t>ë</w:t>
            </w:r>
            <w:r w:rsidRPr="00D928FF">
              <w:rPr>
                <w:rFonts w:ascii="Garamond" w:hAnsi="Garamond"/>
                <w:sz w:val="20"/>
                <w:szCs w:val="20"/>
              </w:rPr>
              <w:t xml:space="preserve"> lara me vaj karbolik me një pikë vlimi në një interval temperaturash ndërmjet 155</w:t>
            </w:r>
            <w:r w:rsidRPr="00D928FF">
              <w:rPr>
                <w:rFonts w:ascii="Garamond" w:hAnsi="Garamond"/>
                <w:sz w:val="20"/>
                <w:szCs w:val="20"/>
                <w:vertAlign w:val="superscript"/>
              </w:rPr>
              <w:t>o</w:t>
            </w:r>
            <w:r w:rsidRPr="00D928FF">
              <w:rPr>
                <w:rFonts w:ascii="Garamond" w:hAnsi="Garamond"/>
                <w:sz w:val="20"/>
                <w:szCs w:val="20"/>
              </w:rPr>
              <w:t>C dhe 180</w:t>
            </w:r>
            <w:r w:rsidRPr="00D928FF">
              <w:rPr>
                <w:rFonts w:ascii="Garamond" w:hAnsi="Garamond"/>
                <w:sz w:val="20"/>
                <w:szCs w:val="20"/>
                <w:vertAlign w:val="superscript"/>
              </w:rPr>
              <w:t>o</w:t>
            </w:r>
            <w:r w:rsidRPr="00D928FF">
              <w:rPr>
                <w:rFonts w:ascii="Garamond" w:hAnsi="Garamond"/>
                <w:sz w:val="20"/>
                <w:szCs w:val="20"/>
              </w:rPr>
              <w:t>C. Përbëhet kryesisht nga indeni, indani dhe trimetilbenzeni].</w:t>
            </w:r>
          </w:p>
          <w:p w14:paraId="564715DA"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001E3BF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648-019-00-9</w:t>
            </w:r>
          </w:p>
        </w:tc>
        <w:tc>
          <w:tcPr>
            <w:tcW w:w="1621" w:type="dxa"/>
            <w:gridSpan w:val="3"/>
          </w:tcPr>
          <w:p w14:paraId="22F0330D"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292-626-8</w:t>
            </w:r>
          </w:p>
        </w:tc>
        <w:tc>
          <w:tcPr>
            <w:tcW w:w="1425" w:type="dxa"/>
          </w:tcPr>
          <w:p w14:paraId="73E340E7"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90641-03-5</w:t>
            </w:r>
          </w:p>
        </w:tc>
        <w:tc>
          <w:tcPr>
            <w:tcW w:w="1130" w:type="dxa"/>
            <w:gridSpan w:val="4"/>
          </w:tcPr>
          <w:p w14:paraId="703DDB9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1882399A" w14:textId="77777777" w:rsidTr="00CE59FF">
        <w:trPr>
          <w:trHeight w:val="690"/>
          <w:jc w:val="center"/>
        </w:trPr>
        <w:tc>
          <w:tcPr>
            <w:tcW w:w="4909" w:type="dxa"/>
          </w:tcPr>
          <w:p w14:paraId="522EA5E0" w14:textId="4FD10763"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Solvent i </w:t>
            </w:r>
            <w:r w:rsidR="006464DB" w:rsidRPr="00D928FF">
              <w:rPr>
                <w:rFonts w:ascii="Garamond" w:hAnsi="Garamond"/>
                <w:b/>
                <w:bCs/>
                <w:sz w:val="20"/>
                <w:szCs w:val="20"/>
              </w:rPr>
              <w:t>naftës</w:t>
            </w:r>
            <w:r w:rsidRPr="00D928FF">
              <w:rPr>
                <w:rFonts w:ascii="Garamond" w:hAnsi="Garamond"/>
                <w:b/>
                <w:bCs/>
                <w:sz w:val="20"/>
                <w:szCs w:val="20"/>
              </w:rPr>
              <w:t xml:space="preserve"> (koksit); mbetje ekstraktimi të vajit të lehtë, me pikë vlimi të lartë;</w:t>
            </w:r>
          </w:p>
          <w:p w14:paraId="629E6D12" w14:textId="463CC278" w:rsidR="009F537F" w:rsidRPr="00D928FF" w:rsidRDefault="009F537F" w:rsidP="003F2DE0">
            <w:pPr>
              <w:autoSpaceDE w:val="0"/>
              <w:autoSpaceDN w:val="0"/>
              <w:adjustRightInd w:val="0"/>
              <w:jc w:val="both"/>
              <w:rPr>
                <w:rFonts w:ascii="Garamond" w:hAnsi="Garamond"/>
                <w:b/>
                <w:sz w:val="20"/>
                <w:szCs w:val="20"/>
              </w:rPr>
            </w:pPr>
            <w:r w:rsidRPr="00D928FF">
              <w:rPr>
                <w:rFonts w:ascii="Garamond" w:hAnsi="Garamond"/>
                <w:sz w:val="20"/>
                <w:szCs w:val="20"/>
              </w:rPr>
              <w:t>[Distilat i katramit të koksit</w:t>
            </w:r>
            <w:r w:rsidR="004616CF" w:rsidRPr="00D928FF">
              <w:rPr>
                <w:rFonts w:ascii="Garamond" w:hAnsi="Garamond"/>
                <w:sz w:val="20"/>
                <w:szCs w:val="20"/>
              </w:rPr>
              <w:t xml:space="preserve"> </w:t>
            </w:r>
            <w:r w:rsidRPr="00D928FF">
              <w:rPr>
                <w:rFonts w:ascii="Garamond" w:hAnsi="Garamond"/>
                <w:sz w:val="20"/>
                <w:szCs w:val="20"/>
              </w:rPr>
              <w:t>n</w:t>
            </w:r>
            <w:r w:rsidR="003F2DE0" w:rsidRPr="00D928FF">
              <w:rPr>
                <w:rFonts w:ascii="Garamond" w:hAnsi="Garamond"/>
                <w:sz w:val="20"/>
                <w:szCs w:val="20"/>
              </w:rPr>
              <w:t>ë</w:t>
            </w:r>
            <w:r w:rsidRPr="00D928FF">
              <w:rPr>
                <w:rFonts w:ascii="Garamond" w:hAnsi="Garamond"/>
                <w:sz w:val="20"/>
                <w:szCs w:val="20"/>
              </w:rPr>
              <w:t xml:space="preserve"> temperaturë të lart</w:t>
            </w:r>
            <w:r w:rsidR="003F2DE0" w:rsidRPr="00D928FF">
              <w:rPr>
                <w:rFonts w:ascii="Garamond" w:hAnsi="Garamond"/>
                <w:sz w:val="20"/>
                <w:szCs w:val="20"/>
              </w:rPr>
              <w:t>ë</w:t>
            </w:r>
            <w:r w:rsidRPr="00D928FF">
              <w:rPr>
                <w:rFonts w:ascii="Garamond" w:hAnsi="Garamond"/>
                <w:sz w:val="20"/>
                <w:szCs w:val="20"/>
              </w:rPr>
              <w:t>, i vajit të lehtë që del nga furra e koksit, apo mbetje të ekstraktimit alkalin të vajit të katramit t</w:t>
            </w:r>
            <w:r w:rsidR="000C5D34" w:rsidRPr="00D928FF">
              <w:rPr>
                <w:rFonts w:ascii="Garamond" w:hAnsi="Garamond"/>
                <w:sz w:val="20"/>
                <w:szCs w:val="20"/>
              </w:rPr>
              <w:t>ë</w:t>
            </w:r>
            <w:r w:rsidRPr="00D928FF">
              <w:rPr>
                <w:rFonts w:ascii="Garamond" w:hAnsi="Garamond"/>
                <w:sz w:val="20"/>
                <w:szCs w:val="20"/>
              </w:rPr>
              <w:t xml:space="preserve"> koksit me pikë vlimi ndërmjet 130</w:t>
            </w:r>
            <w:r w:rsidRPr="00D928FF">
              <w:rPr>
                <w:rFonts w:ascii="Garamond" w:hAnsi="Garamond"/>
                <w:sz w:val="20"/>
                <w:szCs w:val="20"/>
                <w:vertAlign w:val="superscript"/>
              </w:rPr>
              <w:t>o</w:t>
            </w:r>
            <w:r w:rsidRPr="00D928FF">
              <w:rPr>
                <w:rFonts w:ascii="Garamond" w:hAnsi="Garamond"/>
                <w:sz w:val="20"/>
                <w:szCs w:val="20"/>
              </w:rPr>
              <w:t>C dhe 210</w:t>
            </w:r>
            <w:r w:rsidRPr="00D928FF">
              <w:rPr>
                <w:rFonts w:ascii="Garamond" w:hAnsi="Garamond"/>
                <w:sz w:val="20"/>
                <w:szCs w:val="20"/>
                <w:vertAlign w:val="superscript"/>
              </w:rPr>
              <w:t>o</w:t>
            </w:r>
            <w:r w:rsidRPr="00D928FF">
              <w:rPr>
                <w:rFonts w:ascii="Garamond" w:hAnsi="Garamond"/>
                <w:sz w:val="20"/>
                <w:szCs w:val="20"/>
              </w:rPr>
              <w:t xml:space="preserve">C. Përbëhet kryesisht nga indeni dhe komponime të tjera policiklike që </w:t>
            </w:r>
            <w:r w:rsidR="000C5D34" w:rsidRPr="00D928FF">
              <w:rPr>
                <w:rFonts w:ascii="Garamond" w:hAnsi="Garamond"/>
                <w:sz w:val="20"/>
                <w:szCs w:val="20"/>
              </w:rPr>
              <w:t>përmbajnë</w:t>
            </w:r>
            <w:r w:rsidRPr="00D928FF">
              <w:rPr>
                <w:rFonts w:ascii="Garamond" w:hAnsi="Garamond"/>
                <w:sz w:val="20"/>
                <w:szCs w:val="20"/>
              </w:rPr>
              <w:t xml:space="preserve"> një unazë të vetme aromatike. Mund të përmbajë gjithashtu dhe komponime fenolike dhe baza të azotuara].</w:t>
            </w:r>
          </w:p>
        </w:tc>
        <w:tc>
          <w:tcPr>
            <w:tcW w:w="1715" w:type="dxa"/>
            <w:gridSpan w:val="3"/>
          </w:tcPr>
          <w:p w14:paraId="72CB3E8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648-020-00-4</w:t>
            </w:r>
          </w:p>
        </w:tc>
        <w:tc>
          <w:tcPr>
            <w:tcW w:w="1621" w:type="dxa"/>
            <w:gridSpan w:val="3"/>
          </w:tcPr>
          <w:p w14:paraId="7A2BA07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266-013-0</w:t>
            </w:r>
          </w:p>
        </w:tc>
        <w:tc>
          <w:tcPr>
            <w:tcW w:w="1425" w:type="dxa"/>
          </w:tcPr>
          <w:p w14:paraId="76B77E72"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65996-79-4</w:t>
            </w:r>
          </w:p>
        </w:tc>
        <w:tc>
          <w:tcPr>
            <w:tcW w:w="1130" w:type="dxa"/>
            <w:gridSpan w:val="4"/>
          </w:tcPr>
          <w:p w14:paraId="787AC27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1BBB93D0" w14:textId="77777777" w:rsidTr="00CE59FF">
        <w:trPr>
          <w:trHeight w:val="690"/>
          <w:jc w:val="center"/>
        </w:trPr>
        <w:tc>
          <w:tcPr>
            <w:tcW w:w="4909" w:type="dxa"/>
          </w:tcPr>
          <w:p w14:paraId="56E8869C" w14:textId="09E0C038"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(katram koksi), vajra të lehta</w:t>
            </w:r>
            <w:r w:rsidR="00EC54CB" w:rsidRPr="00D928FF">
              <w:rPr>
                <w:rFonts w:ascii="Garamond" w:hAnsi="Garamond"/>
                <w:b/>
                <w:bCs/>
                <w:sz w:val="20"/>
                <w:szCs w:val="20"/>
              </w:rPr>
              <w:t>,</w:t>
            </w:r>
            <w:r w:rsidRPr="00D928FF">
              <w:rPr>
                <w:rFonts w:ascii="Garamond" w:hAnsi="Garamond"/>
                <w:b/>
                <w:bCs/>
                <w:sz w:val="20"/>
                <w:szCs w:val="20"/>
              </w:rPr>
              <w:t xml:space="preserve"> fraksion neutral; mbetje ekstraktimi të vajit të lehtë, me pikë vlimi të lartë;</w:t>
            </w:r>
          </w:p>
          <w:p w14:paraId="3180FB52" w14:textId="77777777" w:rsidR="009F537F" w:rsidRPr="00D928FF" w:rsidRDefault="009F537F" w:rsidP="0005462B">
            <w:pPr>
              <w:jc w:val="both"/>
              <w:rPr>
                <w:rFonts w:ascii="Garamond" w:hAnsi="Garamond"/>
                <w:sz w:val="20"/>
                <w:szCs w:val="20"/>
              </w:rPr>
            </w:pPr>
            <w:r w:rsidRPr="00D928FF">
              <w:rPr>
                <w:rFonts w:ascii="Garamond" w:hAnsi="Garamond"/>
                <w:sz w:val="20"/>
                <w:szCs w:val="20"/>
              </w:rPr>
              <w:t>[Distilate nga distilimi i fraksionuar i katramit të koksit në temperaturë të lartë. Përbëhet kryesisht nga hidrokarbure aromatike monociklike të alkil -zëvendësuara me pikë vlimi ndërmjet 135</w:t>
            </w:r>
            <w:r w:rsidRPr="00D928FF">
              <w:rPr>
                <w:rFonts w:ascii="Garamond" w:hAnsi="Garamond"/>
                <w:sz w:val="20"/>
                <w:szCs w:val="20"/>
                <w:vertAlign w:val="superscript"/>
              </w:rPr>
              <w:t>o</w:t>
            </w:r>
            <w:r w:rsidRPr="00D928FF">
              <w:rPr>
                <w:rFonts w:ascii="Garamond" w:hAnsi="Garamond"/>
                <w:sz w:val="20"/>
                <w:szCs w:val="20"/>
              </w:rPr>
              <w:t>C dhe 210</w:t>
            </w:r>
            <w:r w:rsidRPr="00D928FF">
              <w:rPr>
                <w:rFonts w:ascii="Garamond" w:hAnsi="Garamond"/>
                <w:sz w:val="20"/>
                <w:szCs w:val="20"/>
                <w:vertAlign w:val="superscript"/>
              </w:rPr>
              <w:t>o</w:t>
            </w:r>
            <w:r w:rsidRPr="00D928FF">
              <w:rPr>
                <w:rFonts w:ascii="Garamond" w:hAnsi="Garamond"/>
                <w:sz w:val="20"/>
                <w:szCs w:val="20"/>
              </w:rPr>
              <w:t>C. Mund të përmbajnë edhe hidrokarbure të pangopura si inden dhe kumaron].</w:t>
            </w:r>
          </w:p>
          <w:p w14:paraId="3C363ACD"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 xml:space="preserve"> </w:t>
            </w:r>
          </w:p>
        </w:tc>
        <w:tc>
          <w:tcPr>
            <w:tcW w:w="1715" w:type="dxa"/>
            <w:gridSpan w:val="3"/>
          </w:tcPr>
          <w:p w14:paraId="077AA54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648-021-00-X</w:t>
            </w:r>
          </w:p>
        </w:tc>
        <w:tc>
          <w:tcPr>
            <w:tcW w:w="1621" w:type="dxa"/>
            <w:gridSpan w:val="3"/>
          </w:tcPr>
          <w:p w14:paraId="0723C10F"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309-971-8</w:t>
            </w:r>
          </w:p>
        </w:tc>
        <w:tc>
          <w:tcPr>
            <w:tcW w:w="1425" w:type="dxa"/>
          </w:tcPr>
          <w:p w14:paraId="01B20045"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101794-90-5</w:t>
            </w:r>
          </w:p>
        </w:tc>
        <w:tc>
          <w:tcPr>
            <w:tcW w:w="1130" w:type="dxa"/>
            <w:gridSpan w:val="4"/>
          </w:tcPr>
          <w:p w14:paraId="24C103C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76627F26" w14:textId="77777777" w:rsidTr="00CE59FF">
        <w:trPr>
          <w:trHeight w:val="690"/>
          <w:jc w:val="center"/>
        </w:trPr>
        <w:tc>
          <w:tcPr>
            <w:tcW w:w="4909" w:type="dxa"/>
          </w:tcPr>
          <w:p w14:paraId="06224FD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(katram koksi), vajra të lehta, të ekstraktuara me acid; mbetje të ekstraktimit të vajit të lehtë, me pikë vlimi të lartë;</w:t>
            </w:r>
          </w:p>
          <w:p w14:paraId="6D5E4E5C" w14:textId="70367B38" w:rsidR="009F537F" w:rsidRPr="00D928FF" w:rsidRDefault="009F537F" w:rsidP="0005462B">
            <w:pPr>
              <w:jc w:val="both"/>
              <w:rPr>
                <w:rFonts w:ascii="Garamond" w:hAnsi="Garamond"/>
                <w:sz w:val="20"/>
                <w:szCs w:val="20"/>
              </w:rPr>
            </w:pPr>
            <w:r w:rsidRPr="00D928FF">
              <w:rPr>
                <w:rFonts w:ascii="Garamond" w:hAnsi="Garamond"/>
                <w:sz w:val="20"/>
                <w:szCs w:val="20"/>
              </w:rPr>
              <w:t xml:space="preserve">[Ky vaj është një </w:t>
            </w:r>
            <w:r w:rsidR="009D2287" w:rsidRPr="00D928FF">
              <w:rPr>
                <w:rFonts w:ascii="Garamond" w:hAnsi="Garamond"/>
                <w:sz w:val="20"/>
                <w:szCs w:val="20"/>
              </w:rPr>
              <w:t>përzier</w:t>
            </w:r>
            <w:r w:rsidRPr="00D928FF">
              <w:rPr>
                <w:rFonts w:ascii="Garamond" w:hAnsi="Garamond"/>
                <w:sz w:val="20"/>
                <w:szCs w:val="20"/>
              </w:rPr>
              <w:t>je komplekse e hidrokarbureve aromatike. Kryesisht me inden naftalen, kumaron, fenol dhe o-, m- dhe p-krezol me pikë vlimi ndërmjet 140</w:t>
            </w:r>
            <w:r w:rsidRPr="00D928FF">
              <w:rPr>
                <w:rFonts w:ascii="Garamond" w:hAnsi="Garamond"/>
                <w:sz w:val="20"/>
                <w:szCs w:val="20"/>
                <w:vertAlign w:val="superscript"/>
              </w:rPr>
              <w:t>o</w:t>
            </w:r>
            <w:r w:rsidRPr="00D928FF">
              <w:rPr>
                <w:rFonts w:ascii="Garamond" w:hAnsi="Garamond"/>
                <w:sz w:val="20"/>
                <w:szCs w:val="20"/>
              </w:rPr>
              <w:t>C dhe 215</w:t>
            </w:r>
            <w:r w:rsidRPr="00D928FF">
              <w:rPr>
                <w:rFonts w:ascii="Garamond" w:hAnsi="Garamond"/>
                <w:sz w:val="20"/>
                <w:szCs w:val="20"/>
                <w:vertAlign w:val="superscript"/>
              </w:rPr>
              <w:t>o</w:t>
            </w:r>
            <w:r w:rsidRPr="00D928FF">
              <w:rPr>
                <w:rFonts w:ascii="Garamond" w:hAnsi="Garamond"/>
                <w:sz w:val="20"/>
                <w:szCs w:val="20"/>
              </w:rPr>
              <w:t>C].</w:t>
            </w:r>
          </w:p>
          <w:p w14:paraId="55F11C67"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1DDB745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648-022-00-5</w:t>
            </w:r>
          </w:p>
        </w:tc>
        <w:tc>
          <w:tcPr>
            <w:tcW w:w="1621" w:type="dxa"/>
            <w:gridSpan w:val="3"/>
          </w:tcPr>
          <w:p w14:paraId="070BB834"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292-609-5</w:t>
            </w:r>
          </w:p>
        </w:tc>
        <w:tc>
          <w:tcPr>
            <w:tcW w:w="1425" w:type="dxa"/>
          </w:tcPr>
          <w:p w14:paraId="67A66101"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90640-87-2</w:t>
            </w:r>
          </w:p>
        </w:tc>
        <w:tc>
          <w:tcPr>
            <w:tcW w:w="1130" w:type="dxa"/>
            <w:gridSpan w:val="4"/>
          </w:tcPr>
          <w:p w14:paraId="74E4537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4247BD57" w14:textId="77777777" w:rsidTr="00CE59FF">
        <w:trPr>
          <w:trHeight w:val="690"/>
          <w:jc w:val="center"/>
        </w:trPr>
        <w:tc>
          <w:tcPr>
            <w:tcW w:w="4909" w:type="dxa"/>
          </w:tcPr>
          <w:p w14:paraId="3BB4D84E" w14:textId="32AB2DBD" w:rsidR="009F537F" w:rsidRPr="00D928FF" w:rsidRDefault="009F537F" w:rsidP="0005462B">
            <w:pPr>
              <w:jc w:val="both"/>
              <w:rPr>
                <w:rFonts w:ascii="Garamond" w:hAnsi="Garamond"/>
                <w:sz w:val="20"/>
                <w:szCs w:val="20"/>
              </w:rPr>
            </w:pPr>
            <w:r w:rsidRPr="00D928FF">
              <w:rPr>
                <w:rFonts w:ascii="Garamond" w:hAnsi="Garamond"/>
                <w:b/>
                <w:bCs/>
                <w:sz w:val="20"/>
                <w:szCs w:val="20"/>
              </w:rPr>
              <w:t xml:space="preserve">Distilate (katram koksi), vajra të lehta; </w:t>
            </w:r>
            <w:r w:rsidR="00051C40" w:rsidRPr="00D928FF">
              <w:rPr>
                <w:rFonts w:ascii="Garamond" w:hAnsi="Garamond"/>
                <w:b/>
                <w:bCs/>
                <w:sz w:val="20"/>
                <w:szCs w:val="20"/>
              </w:rPr>
              <w:t>vaj</w:t>
            </w:r>
            <w:r w:rsidRPr="00D928FF">
              <w:rPr>
                <w:rFonts w:ascii="Garamond" w:hAnsi="Garamond"/>
                <w:b/>
                <w:bCs/>
                <w:sz w:val="20"/>
                <w:szCs w:val="20"/>
              </w:rPr>
              <w:t xml:space="preserve"> fenolik</w:t>
            </w:r>
          </w:p>
          <w:p w14:paraId="23DAF9C9"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të përftuara nga distilimi i katramit të koksit. Përbëhet nga hidrokarbure aromatike dhe</w:t>
            </w:r>
            <w:r w:rsidRPr="00D928FF">
              <w:rPr>
                <w:rFonts w:ascii="Garamond" w:hAnsi="Garamond"/>
                <w:b/>
                <w:bCs/>
                <w:sz w:val="20"/>
                <w:szCs w:val="20"/>
              </w:rPr>
              <w:t xml:space="preserve"> </w:t>
            </w:r>
            <w:r w:rsidRPr="00D928FF">
              <w:rPr>
                <w:rFonts w:ascii="Garamond" w:hAnsi="Garamond"/>
                <w:sz w:val="20"/>
                <w:szCs w:val="20"/>
              </w:rPr>
              <w:t>hidrokarbure të tjera, komponime fenolike dhe komponime aromatike të azotuara që distilojnë në temperatura ndërmjet 150</w:t>
            </w:r>
            <w:r w:rsidRPr="00D928FF">
              <w:rPr>
                <w:rFonts w:ascii="Garamond" w:hAnsi="Garamond"/>
                <w:sz w:val="20"/>
                <w:szCs w:val="20"/>
                <w:vertAlign w:val="superscript"/>
              </w:rPr>
              <w:t>o</w:t>
            </w:r>
            <w:r w:rsidRPr="00D928FF">
              <w:rPr>
                <w:rFonts w:ascii="Garamond" w:hAnsi="Garamond"/>
                <w:sz w:val="20"/>
                <w:szCs w:val="20"/>
              </w:rPr>
              <w:t>C dhe 210</w:t>
            </w:r>
            <w:r w:rsidRPr="00D928FF">
              <w:rPr>
                <w:rFonts w:ascii="Garamond" w:hAnsi="Garamond"/>
                <w:sz w:val="20"/>
                <w:szCs w:val="20"/>
                <w:vertAlign w:val="superscript"/>
              </w:rPr>
              <w:t>o</w:t>
            </w:r>
            <w:r w:rsidRPr="00D928FF">
              <w:rPr>
                <w:rFonts w:ascii="Garamond" w:hAnsi="Garamond"/>
                <w:sz w:val="20"/>
                <w:szCs w:val="20"/>
              </w:rPr>
              <w:t>C].</w:t>
            </w:r>
          </w:p>
          <w:p w14:paraId="22AD5882"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6F29277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648-023-00-0</w:t>
            </w:r>
          </w:p>
        </w:tc>
        <w:tc>
          <w:tcPr>
            <w:tcW w:w="1621" w:type="dxa"/>
            <w:gridSpan w:val="3"/>
          </w:tcPr>
          <w:p w14:paraId="18DB57C6" w14:textId="77777777" w:rsidR="009F537F" w:rsidRPr="00D928FF" w:rsidRDefault="009F537F" w:rsidP="0005462B">
            <w:pPr>
              <w:jc w:val="both"/>
              <w:rPr>
                <w:rFonts w:ascii="Garamond" w:hAnsi="Garamond"/>
                <w:sz w:val="20"/>
                <w:szCs w:val="20"/>
              </w:rPr>
            </w:pPr>
            <w:r w:rsidRPr="00D928FF">
              <w:rPr>
                <w:rFonts w:ascii="Garamond" w:hAnsi="Garamond"/>
                <w:sz w:val="20"/>
                <w:szCs w:val="20"/>
              </w:rPr>
              <w:t>283-483-2</w:t>
            </w:r>
          </w:p>
        </w:tc>
        <w:tc>
          <w:tcPr>
            <w:tcW w:w="1425" w:type="dxa"/>
          </w:tcPr>
          <w:p w14:paraId="31C2F71C" w14:textId="77777777" w:rsidR="009F537F" w:rsidRPr="00D928FF" w:rsidRDefault="009F537F" w:rsidP="0005462B">
            <w:pPr>
              <w:jc w:val="both"/>
              <w:rPr>
                <w:rFonts w:ascii="Garamond" w:hAnsi="Garamond"/>
                <w:sz w:val="20"/>
                <w:szCs w:val="20"/>
              </w:rPr>
            </w:pPr>
            <w:r w:rsidRPr="00D928FF">
              <w:rPr>
                <w:rFonts w:ascii="Garamond" w:hAnsi="Garamond"/>
                <w:sz w:val="20"/>
                <w:szCs w:val="20"/>
              </w:rPr>
              <w:t>84650-03-3</w:t>
            </w:r>
          </w:p>
        </w:tc>
        <w:tc>
          <w:tcPr>
            <w:tcW w:w="1130" w:type="dxa"/>
            <w:gridSpan w:val="4"/>
          </w:tcPr>
          <w:p w14:paraId="1F8EBF2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22396B3A" w14:textId="77777777" w:rsidTr="00CE59FF">
        <w:trPr>
          <w:trHeight w:val="690"/>
          <w:jc w:val="center"/>
        </w:trPr>
        <w:tc>
          <w:tcPr>
            <w:tcW w:w="4909" w:type="dxa"/>
          </w:tcPr>
          <w:p w14:paraId="553796B5" w14:textId="3B5A2869"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Vajra të katramit të koksit; </w:t>
            </w:r>
            <w:r w:rsidR="00051C40" w:rsidRPr="00D928FF">
              <w:rPr>
                <w:rFonts w:ascii="Garamond" w:hAnsi="Garamond"/>
                <w:b/>
                <w:bCs/>
                <w:sz w:val="20"/>
                <w:szCs w:val="20"/>
              </w:rPr>
              <w:t>vaj fenolik</w:t>
            </w:r>
          </w:p>
          <w:p w14:paraId="509D915E" w14:textId="1E7FC366" w:rsidR="009F537F" w:rsidRPr="00D928FF" w:rsidRDefault="009F537F" w:rsidP="0005462B">
            <w:pPr>
              <w:jc w:val="both"/>
              <w:rPr>
                <w:rFonts w:ascii="Garamond" w:hAnsi="Garamond"/>
                <w:sz w:val="20"/>
                <w:szCs w:val="20"/>
              </w:rPr>
            </w:pPr>
            <w:r w:rsidRPr="00D928FF">
              <w:rPr>
                <w:rFonts w:ascii="Garamond" w:hAnsi="Garamond"/>
                <w:sz w:val="20"/>
                <w:szCs w:val="20"/>
              </w:rPr>
              <w:t>[Distilat i katramit të koksit të prodhuar në temperaturë të lartë me pikë vlimi në temperatura ndërmjet 130</w:t>
            </w:r>
            <w:r w:rsidRPr="00D928FF">
              <w:rPr>
                <w:rFonts w:ascii="Garamond" w:hAnsi="Garamond"/>
                <w:sz w:val="20"/>
                <w:szCs w:val="20"/>
                <w:vertAlign w:val="superscript"/>
              </w:rPr>
              <w:t>o</w:t>
            </w:r>
            <w:r w:rsidRPr="00D928FF">
              <w:rPr>
                <w:rFonts w:ascii="Garamond" w:hAnsi="Garamond"/>
                <w:sz w:val="20"/>
                <w:szCs w:val="20"/>
              </w:rPr>
              <w:t>C dhe 250</w:t>
            </w:r>
            <w:r w:rsidRPr="00D928FF">
              <w:rPr>
                <w:rFonts w:ascii="Garamond" w:hAnsi="Garamond"/>
                <w:sz w:val="20"/>
                <w:szCs w:val="20"/>
                <w:vertAlign w:val="superscript"/>
              </w:rPr>
              <w:t>o</w:t>
            </w:r>
            <w:r w:rsidRPr="00D928FF">
              <w:rPr>
                <w:rFonts w:ascii="Garamond" w:hAnsi="Garamond"/>
                <w:sz w:val="20"/>
                <w:szCs w:val="20"/>
              </w:rPr>
              <w:t>C. Përbëhet kryesisht nga naftaleni, alkilnaftalenet dhe komponime fenolike</w:t>
            </w:r>
            <w:r w:rsidR="004616CF" w:rsidRPr="00D928FF">
              <w:rPr>
                <w:rFonts w:ascii="Garamond" w:hAnsi="Garamond"/>
                <w:sz w:val="20"/>
                <w:szCs w:val="20"/>
              </w:rPr>
              <w:t xml:space="preserve"> </w:t>
            </w:r>
            <w:r w:rsidRPr="00D928FF">
              <w:rPr>
                <w:rFonts w:ascii="Garamond" w:hAnsi="Garamond"/>
                <w:sz w:val="20"/>
                <w:szCs w:val="20"/>
              </w:rPr>
              <w:t>dhe baza të azotuara aromatike].</w:t>
            </w:r>
          </w:p>
          <w:p w14:paraId="47DEA767"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43C8F59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648-024-00-6</w:t>
            </w:r>
          </w:p>
        </w:tc>
        <w:tc>
          <w:tcPr>
            <w:tcW w:w="1621" w:type="dxa"/>
            <w:gridSpan w:val="3"/>
          </w:tcPr>
          <w:p w14:paraId="0F831753"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266-016-7</w:t>
            </w:r>
          </w:p>
        </w:tc>
        <w:tc>
          <w:tcPr>
            <w:tcW w:w="1425" w:type="dxa"/>
          </w:tcPr>
          <w:p w14:paraId="332280BA"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65996-82-9</w:t>
            </w:r>
          </w:p>
        </w:tc>
        <w:tc>
          <w:tcPr>
            <w:tcW w:w="1130" w:type="dxa"/>
            <w:gridSpan w:val="4"/>
          </w:tcPr>
          <w:p w14:paraId="4DB1348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2431D7AF" w14:textId="77777777" w:rsidTr="00CE59FF">
        <w:trPr>
          <w:trHeight w:val="690"/>
          <w:jc w:val="center"/>
        </w:trPr>
        <w:tc>
          <w:tcPr>
            <w:tcW w:w="4909" w:type="dxa"/>
          </w:tcPr>
          <w:p w14:paraId="0FD3426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ekstrakti alkalin(koksi),</w:t>
            </w:r>
            <w:r w:rsidRPr="00D928FF">
              <w:rPr>
                <w:rFonts w:ascii="Garamond" w:hAnsi="Garamond"/>
                <w:sz w:val="20"/>
                <w:szCs w:val="20"/>
              </w:rPr>
              <w:t xml:space="preserve"> </w:t>
            </w:r>
            <w:r w:rsidRPr="00D928FF">
              <w:rPr>
                <w:rFonts w:ascii="Garamond" w:hAnsi="Garamond"/>
                <w:b/>
                <w:bCs/>
                <w:sz w:val="20"/>
                <w:szCs w:val="20"/>
              </w:rPr>
              <w:t>vaj i lehtë, ekstrakt acid; mbetje ekstraktimi të vajit fenolik;</w:t>
            </w:r>
          </w:p>
          <w:p w14:paraId="36A80579" w14:textId="4C073844" w:rsidR="009F537F" w:rsidRPr="00D928FF" w:rsidRDefault="009F537F" w:rsidP="0005462B">
            <w:pPr>
              <w:jc w:val="both"/>
              <w:rPr>
                <w:rFonts w:ascii="Garamond" w:hAnsi="Garamond"/>
                <w:sz w:val="20"/>
                <w:szCs w:val="20"/>
              </w:rPr>
            </w:pPr>
            <w:r w:rsidRPr="00D928FF">
              <w:rPr>
                <w:rFonts w:ascii="Garamond" w:hAnsi="Garamond"/>
                <w:sz w:val="20"/>
                <w:szCs w:val="20"/>
              </w:rPr>
              <w:t>[Vaj i përftuar nga larja me acide e</w:t>
            </w:r>
            <w:r w:rsidR="004616CF" w:rsidRPr="00D928FF">
              <w:rPr>
                <w:rFonts w:ascii="Garamond" w:hAnsi="Garamond"/>
                <w:sz w:val="20"/>
                <w:szCs w:val="20"/>
              </w:rPr>
              <w:t xml:space="preserve"> </w:t>
            </w:r>
            <w:r w:rsidRPr="00D928FF">
              <w:rPr>
                <w:rFonts w:ascii="Garamond" w:hAnsi="Garamond"/>
                <w:sz w:val="20"/>
                <w:szCs w:val="20"/>
              </w:rPr>
              <w:t>vajit fenolik të katramit, paraprakisht t</w:t>
            </w:r>
            <w:r w:rsidR="00051C40" w:rsidRPr="00D928FF">
              <w:rPr>
                <w:rFonts w:ascii="Garamond" w:hAnsi="Garamond"/>
                <w:sz w:val="20"/>
                <w:szCs w:val="20"/>
              </w:rPr>
              <w:t>ë</w:t>
            </w:r>
            <w:r w:rsidRPr="00D928FF">
              <w:rPr>
                <w:rFonts w:ascii="Garamond" w:hAnsi="Garamond"/>
                <w:sz w:val="20"/>
                <w:szCs w:val="20"/>
              </w:rPr>
              <w:t xml:space="preserve"> lar</w:t>
            </w:r>
            <w:r w:rsidR="00051C40" w:rsidRPr="00D928FF">
              <w:rPr>
                <w:rFonts w:ascii="Garamond" w:hAnsi="Garamond"/>
                <w:sz w:val="20"/>
                <w:szCs w:val="20"/>
              </w:rPr>
              <w:t>ë</w:t>
            </w:r>
            <w:r w:rsidRPr="00D928FF">
              <w:rPr>
                <w:rFonts w:ascii="Garamond" w:hAnsi="Garamond"/>
                <w:sz w:val="20"/>
                <w:szCs w:val="20"/>
              </w:rPr>
              <w:t xml:space="preserve"> me alkaline, për të larguar gjurmët e komponimeve bazike(katramet bazike). Përbëhet kryesisht nga indeni dhe alkilbenzenet].</w:t>
            </w:r>
          </w:p>
          <w:p w14:paraId="66E6BD6F"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3CFE3A4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648-026-00-7</w:t>
            </w:r>
          </w:p>
        </w:tc>
        <w:tc>
          <w:tcPr>
            <w:tcW w:w="1621" w:type="dxa"/>
            <w:gridSpan w:val="3"/>
          </w:tcPr>
          <w:p w14:paraId="000F2977"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292-624-7</w:t>
            </w:r>
          </w:p>
        </w:tc>
        <w:tc>
          <w:tcPr>
            <w:tcW w:w="1425" w:type="dxa"/>
          </w:tcPr>
          <w:p w14:paraId="60B66204"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90641-01-3</w:t>
            </w:r>
          </w:p>
        </w:tc>
        <w:tc>
          <w:tcPr>
            <w:tcW w:w="1130" w:type="dxa"/>
            <w:gridSpan w:val="4"/>
          </w:tcPr>
          <w:p w14:paraId="4FDB1E9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64680EE8" w14:textId="77777777" w:rsidTr="00CE59FF">
        <w:trPr>
          <w:trHeight w:val="690"/>
          <w:jc w:val="center"/>
        </w:trPr>
        <w:tc>
          <w:tcPr>
            <w:tcW w:w="4909" w:type="dxa"/>
          </w:tcPr>
          <w:p w14:paraId="272C10F8" w14:textId="05536D42" w:rsidR="009F537F" w:rsidRPr="00D928FF" w:rsidRDefault="009F537F" w:rsidP="00051C40">
            <w:pPr>
              <w:autoSpaceDE w:val="0"/>
              <w:autoSpaceDN w:val="0"/>
              <w:adjustRightInd w:val="0"/>
              <w:jc w:val="both"/>
              <w:rPr>
                <w:rFonts w:ascii="Garamond" w:hAnsi="Garamond"/>
                <w:b/>
                <w:sz w:val="20"/>
                <w:szCs w:val="20"/>
              </w:rPr>
            </w:pPr>
            <w:r w:rsidRPr="00D928FF">
              <w:rPr>
                <w:rFonts w:ascii="Garamond" w:hAnsi="Garamond"/>
                <w:sz w:val="20"/>
                <w:szCs w:val="20"/>
              </w:rPr>
              <w:t>Mbetje ekstraktimi (koksi), vaj katrami alkalin; mbetje ekstrakti</w:t>
            </w:r>
            <w:r w:rsidR="001E4F5C" w:rsidRPr="00D928FF">
              <w:rPr>
                <w:rFonts w:ascii="Garamond" w:hAnsi="Garamond"/>
                <w:sz w:val="20"/>
                <w:szCs w:val="20"/>
              </w:rPr>
              <w:t xml:space="preserve"> të vajit </w:t>
            </w:r>
            <w:r w:rsidRPr="00D928FF">
              <w:rPr>
                <w:rFonts w:ascii="Garamond" w:hAnsi="Garamond"/>
                <w:sz w:val="20"/>
                <w:szCs w:val="20"/>
              </w:rPr>
              <w:t>fenolik(karbolik);(Mbetje t</w:t>
            </w:r>
            <w:r w:rsidR="00051C40" w:rsidRPr="00D928FF">
              <w:rPr>
                <w:rFonts w:ascii="Garamond" w:hAnsi="Garamond"/>
                <w:sz w:val="20"/>
                <w:szCs w:val="20"/>
              </w:rPr>
              <w:t>ë</w:t>
            </w:r>
            <w:r w:rsidR="00CB39A8" w:rsidRPr="00D928FF">
              <w:rPr>
                <w:rFonts w:ascii="Garamond" w:hAnsi="Garamond"/>
                <w:sz w:val="20"/>
                <w:szCs w:val="20"/>
              </w:rPr>
              <w:t xml:space="preserve"> përft</w:t>
            </w:r>
            <w:r w:rsidRPr="00D928FF">
              <w:rPr>
                <w:rFonts w:ascii="Garamond" w:hAnsi="Garamond"/>
                <w:sz w:val="20"/>
                <w:szCs w:val="20"/>
              </w:rPr>
              <w:t>uara nga vaji i katramit t</w:t>
            </w:r>
            <w:r w:rsidR="00051C40" w:rsidRPr="00D928FF">
              <w:rPr>
                <w:rFonts w:ascii="Garamond" w:hAnsi="Garamond"/>
                <w:sz w:val="20"/>
                <w:szCs w:val="20"/>
              </w:rPr>
              <w:t>ë</w:t>
            </w:r>
            <w:r w:rsidRPr="00D928FF">
              <w:rPr>
                <w:rFonts w:ascii="Garamond" w:hAnsi="Garamond"/>
                <w:sz w:val="20"/>
                <w:szCs w:val="20"/>
              </w:rPr>
              <w:t xml:space="preserve"> koksit me larje alkaline </w:t>
            </w:r>
            <w:r w:rsidR="00051C40" w:rsidRPr="00D928FF">
              <w:rPr>
                <w:rFonts w:ascii="Garamond" w:hAnsi="Garamond"/>
                <w:sz w:val="20"/>
                <w:szCs w:val="20"/>
              </w:rPr>
              <w:t>siç</w:t>
            </w:r>
            <w:r w:rsidR="006464DB" w:rsidRPr="00D928FF">
              <w:rPr>
                <w:rFonts w:ascii="Garamond" w:hAnsi="Garamond"/>
                <w:sz w:val="20"/>
                <w:szCs w:val="20"/>
              </w:rPr>
              <w:t xml:space="preserve"> është </w:t>
            </w:r>
            <w:r w:rsidR="00051C40" w:rsidRPr="00D928FF">
              <w:rPr>
                <w:rFonts w:ascii="Garamond" w:hAnsi="Garamond"/>
                <w:sz w:val="20"/>
                <w:szCs w:val="20"/>
              </w:rPr>
              <w:t>tretësira</w:t>
            </w:r>
            <w:r w:rsidRPr="00D928FF">
              <w:rPr>
                <w:rFonts w:ascii="Garamond" w:hAnsi="Garamond"/>
                <w:sz w:val="20"/>
                <w:szCs w:val="20"/>
              </w:rPr>
              <w:t xml:space="preserve"> ujore e hidroksidit t</w:t>
            </w:r>
            <w:r w:rsidR="00051C40" w:rsidRPr="00D928FF">
              <w:rPr>
                <w:rFonts w:ascii="Garamond" w:hAnsi="Garamond"/>
                <w:sz w:val="20"/>
                <w:szCs w:val="20"/>
              </w:rPr>
              <w:t>ë</w:t>
            </w:r>
            <w:r w:rsidRPr="00D928FF">
              <w:rPr>
                <w:rFonts w:ascii="Garamond" w:hAnsi="Garamond"/>
                <w:sz w:val="20"/>
                <w:szCs w:val="20"/>
              </w:rPr>
              <w:t xml:space="preserve"> natriumit, pas largimit t</w:t>
            </w:r>
            <w:r w:rsidR="00051C40" w:rsidRPr="00D928FF">
              <w:rPr>
                <w:rFonts w:ascii="Garamond" w:hAnsi="Garamond"/>
                <w:sz w:val="20"/>
                <w:szCs w:val="20"/>
              </w:rPr>
              <w:t>ë</w:t>
            </w:r>
            <w:r w:rsidRPr="00D928FF">
              <w:rPr>
                <w:rFonts w:ascii="Garamond" w:hAnsi="Garamond"/>
                <w:sz w:val="20"/>
                <w:szCs w:val="20"/>
              </w:rPr>
              <w:t xml:space="preserve"> acideve t</w:t>
            </w:r>
            <w:r w:rsidR="00051C40" w:rsidRPr="00D928FF">
              <w:rPr>
                <w:rFonts w:ascii="Garamond" w:hAnsi="Garamond"/>
                <w:sz w:val="20"/>
                <w:szCs w:val="20"/>
              </w:rPr>
              <w:t>ë</w:t>
            </w:r>
            <w:r w:rsidRPr="00D928FF">
              <w:rPr>
                <w:rFonts w:ascii="Garamond" w:hAnsi="Garamond"/>
                <w:sz w:val="20"/>
                <w:szCs w:val="20"/>
              </w:rPr>
              <w:t xml:space="preserve"> katramit t</w:t>
            </w:r>
            <w:r w:rsidR="00051C40" w:rsidRPr="00D928FF">
              <w:rPr>
                <w:rFonts w:ascii="Garamond" w:hAnsi="Garamond"/>
                <w:sz w:val="20"/>
                <w:szCs w:val="20"/>
              </w:rPr>
              <w:t>ë</w:t>
            </w:r>
            <w:r w:rsidRPr="00D928FF">
              <w:rPr>
                <w:rFonts w:ascii="Garamond" w:hAnsi="Garamond"/>
                <w:sz w:val="20"/>
                <w:szCs w:val="20"/>
              </w:rPr>
              <w:t xml:space="preserve"> koksit bruto.Perbehet kryesisht nga naftalene dhe baza aromatike t</w:t>
            </w:r>
            <w:r w:rsidR="00051C40" w:rsidRPr="00D928FF">
              <w:rPr>
                <w:rFonts w:ascii="Garamond" w:hAnsi="Garamond"/>
                <w:sz w:val="20"/>
                <w:szCs w:val="20"/>
              </w:rPr>
              <w:t>ë</w:t>
            </w:r>
            <w:r w:rsidRPr="00D928FF">
              <w:rPr>
                <w:rFonts w:ascii="Garamond" w:hAnsi="Garamond"/>
                <w:sz w:val="20"/>
                <w:szCs w:val="20"/>
              </w:rPr>
              <w:t xml:space="preserve"> azotuara. )</w:t>
            </w:r>
          </w:p>
        </w:tc>
        <w:tc>
          <w:tcPr>
            <w:tcW w:w="1715" w:type="dxa"/>
            <w:gridSpan w:val="3"/>
          </w:tcPr>
          <w:p w14:paraId="6093BD0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648-027-00-2</w:t>
            </w:r>
          </w:p>
        </w:tc>
        <w:tc>
          <w:tcPr>
            <w:tcW w:w="1621" w:type="dxa"/>
            <w:gridSpan w:val="3"/>
          </w:tcPr>
          <w:p w14:paraId="1EC6B112"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266-021—4</w:t>
            </w:r>
          </w:p>
        </w:tc>
        <w:tc>
          <w:tcPr>
            <w:tcW w:w="1425" w:type="dxa"/>
          </w:tcPr>
          <w:p w14:paraId="4783D3FC"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65996-87-4</w:t>
            </w:r>
          </w:p>
        </w:tc>
        <w:tc>
          <w:tcPr>
            <w:tcW w:w="1130" w:type="dxa"/>
            <w:gridSpan w:val="4"/>
          </w:tcPr>
          <w:p w14:paraId="2768393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J</w:t>
            </w:r>
          </w:p>
        </w:tc>
      </w:tr>
      <w:tr w:rsidR="009F537F" w:rsidRPr="00D928FF" w14:paraId="3B357E2E" w14:textId="77777777" w:rsidTr="00CE59FF">
        <w:trPr>
          <w:trHeight w:val="690"/>
          <w:jc w:val="center"/>
        </w:trPr>
        <w:tc>
          <w:tcPr>
            <w:tcW w:w="4909" w:type="dxa"/>
          </w:tcPr>
          <w:p w14:paraId="0710B3E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 ekstraktimi (koksi), vaj i lehtë; ekstrakt acid;</w:t>
            </w:r>
          </w:p>
          <w:p w14:paraId="26D23B53" w14:textId="55C42DA4" w:rsidR="009F537F" w:rsidRPr="00D928FF" w:rsidRDefault="009F537F" w:rsidP="0005462B">
            <w:pPr>
              <w:jc w:val="both"/>
              <w:rPr>
                <w:rFonts w:ascii="Garamond" w:hAnsi="Garamond"/>
                <w:sz w:val="20"/>
                <w:szCs w:val="20"/>
              </w:rPr>
            </w:pPr>
            <w:r w:rsidRPr="00D928FF">
              <w:rPr>
                <w:rFonts w:ascii="Garamond" w:hAnsi="Garamond"/>
                <w:sz w:val="20"/>
                <w:szCs w:val="20"/>
              </w:rPr>
              <w:t>[Ekstrakti ujor i prodhuar nëpërmjet larjes acide të vajit karbolik të larë me alkale.</w:t>
            </w:r>
            <w:r w:rsidR="00051C40" w:rsidRPr="00D928FF">
              <w:rPr>
                <w:rFonts w:ascii="Garamond" w:hAnsi="Garamond"/>
                <w:sz w:val="20"/>
                <w:szCs w:val="20"/>
              </w:rPr>
              <w:t xml:space="preserve"> </w:t>
            </w:r>
            <w:r w:rsidRPr="00D928FF">
              <w:rPr>
                <w:rFonts w:ascii="Garamond" w:hAnsi="Garamond"/>
                <w:sz w:val="20"/>
                <w:szCs w:val="20"/>
              </w:rPr>
              <w:t>Përbëhet kryesisht nga krip</w:t>
            </w:r>
            <w:r w:rsidR="00051C40" w:rsidRPr="00D928FF">
              <w:rPr>
                <w:rFonts w:ascii="Garamond" w:hAnsi="Garamond"/>
                <w:sz w:val="20"/>
                <w:szCs w:val="20"/>
              </w:rPr>
              <w:t>ë</w:t>
            </w:r>
            <w:r w:rsidRPr="00D928FF">
              <w:rPr>
                <w:rFonts w:ascii="Garamond" w:hAnsi="Garamond"/>
                <w:sz w:val="20"/>
                <w:szCs w:val="20"/>
              </w:rPr>
              <w:t>ra acide të bazave të ndryshme aromatike të azotuara, duke përfshirë piridinën, kinolinën dhe derivatet e tyre alkilike].</w:t>
            </w:r>
          </w:p>
          <w:p w14:paraId="6A3A9E8A"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65E1079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648-028-00-8</w:t>
            </w:r>
          </w:p>
        </w:tc>
        <w:tc>
          <w:tcPr>
            <w:tcW w:w="1621" w:type="dxa"/>
            <w:gridSpan w:val="3"/>
          </w:tcPr>
          <w:p w14:paraId="04ED4EE7"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292-622-6</w:t>
            </w:r>
          </w:p>
        </w:tc>
        <w:tc>
          <w:tcPr>
            <w:tcW w:w="1425" w:type="dxa"/>
          </w:tcPr>
          <w:p w14:paraId="1EF8B0FD"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90640-99-6</w:t>
            </w:r>
          </w:p>
        </w:tc>
        <w:tc>
          <w:tcPr>
            <w:tcW w:w="1130" w:type="dxa"/>
            <w:gridSpan w:val="4"/>
          </w:tcPr>
          <w:p w14:paraId="45AA8EC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4829530C" w14:textId="77777777" w:rsidTr="00CE59FF">
        <w:trPr>
          <w:trHeight w:val="690"/>
          <w:jc w:val="center"/>
        </w:trPr>
        <w:tc>
          <w:tcPr>
            <w:tcW w:w="4909" w:type="dxa"/>
          </w:tcPr>
          <w:p w14:paraId="0E368288" w14:textId="4BDFBFAC" w:rsidR="009F537F" w:rsidRPr="00D928FF" w:rsidRDefault="009F537F" w:rsidP="0005462B">
            <w:pPr>
              <w:jc w:val="both"/>
              <w:rPr>
                <w:rFonts w:ascii="Garamond" w:hAnsi="Garamond"/>
                <w:b/>
                <w:bCs/>
                <w:sz w:val="20"/>
                <w:szCs w:val="20"/>
              </w:rPr>
            </w:pPr>
            <w:r w:rsidRPr="00D928FF">
              <w:rPr>
                <w:rFonts w:ascii="Garamond" w:hAnsi="Garamond"/>
                <w:b/>
                <w:bCs/>
                <w:sz w:val="20"/>
                <w:szCs w:val="20"/>
              </w:rPr>
              <w:t>Piridina, alkil-derivatet</w:t>
            </w:r>
            <w:r w:rsidR="000C5D34" w:rsidRPr="00D928FF">
              <w:rPr>
                <w:rFonts w:ascii="Garamond" w:hAnsi="Garamond"/>
                <w:b/>
                <w:bCs/>
                <w:sz w:val="20"/>
                <w:szCs w:val="20"/>
              </w:rPr>
              <w:t xml:space="preserve">; baza </w:t>
            </w:r>
            <w:r w:rsidRPr="00D928FF">
              <w:rPr>
                <w:rFonts w:ascii="Garamond" w:hAnsi="Garamond"/>
                <w:b/>
                <w:bCs/>
                <w:sz w:val="20"/>
                <w:szCs w:val="20"/>
              </w:rPr>
              <w:t>të katramit t</w:t>
            </w:r>
            <w:r w:rsidR="00051C40" w:rsidRPr="00D928FF">
              <w:rPr>
                <w:rFonts w:ascii="Garamond" w:hAnsi="Garamond"/>
                <w:b/>
                <w:bCs/>
                <w:sz w:val="20"/>
                <w:szCs w:val="20"/>
              </w:rPr>
              <w:t>ë</w:t>
            </w:r>
            <w:r w:rsidRPr="00D928FF">
              <w:rPr>
                <w:rFonts w:ascii="Garamond" w:hAnsi="Garamond"/>
                <w:b/>
                <w:bCs/>
                <w:sz w:val="20"/>
                <w:szCs w:val="20"/>
              </w:rPr>
              <w:t xml:space="preserve"> koksit;</w:t>
            </w:r>
          </w:p>
          <w:p w14:paraId="5C3A4A63" w14:textId="480F26EB"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të piridinës polialkilike të nxjerra nga distilimi i katramit të koksit apo nga distilate me pikë vlimi të lartë </w:t>
            </w:r>
            <w:r w:rsidR="00051C40" w:rsidRPr="00D928FF">
              <w:rPr>
                <w:rFonts w:ascii="Garamond" w:hAnsi="Garamond"/>
                <w:sz w:val="20"/>
                <w:szCs w:val="20"/>
              </w:rPr>
              <w:t>përafërsisht</w:t>
            </w:r>
            <w:r w:rsidRPr="00D928FF">
              <w:rPr>
                <w:rFonts w:ascii="Garamond" w:hAnsi="Garamond"/>
                <w:sz w:val="20"/>
                <w:szCs w:val="20"/>
              </w:rPr>
              <w:t xml:space="preserve"> mbi 150</w:t>
            </w:r>
            <w:r w:rsidRPr="00D928FF">
              <w:rPr>
                <w:rFonts w:ascii="Garamond" w:hAnsi="Garamond"/>
                <w:sz w:val="20"/>
                <w:szCs w:val="20"/>
                <w:vertAlign w:val="superscript"/>
              </w:rPr>
              <w:t>o</w:t>
            </w:r>
            <w:r w:rsidRPr="00D928FF">
              <w:rPr>
                <w:rFonts w:ascii="Garamond" w:hAnsi="Garamond"/>
                <w:sz w:val="20"/>
                <w:szCs w:val="20"/>
              </w:rPr>
              <w:t>C, me anë të reaksionit të amonjakut me acetaldehid, formaldehid ose paraformaldehid].</w:t>
            </w:r>
          </w:p>
          <w:p w14:paraId="43448D88"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37F684E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648-029-00-3</w:t>
            </w:r>
          </w:p>
        </w:tc>
        <w:tc>
          <w:tcPr>
            <w:tcW w:w="1621" w:type="dxa"/>
            <w:gridSpan w:val="3"/>
          </w:tcPr>
          <w:p w14:paraId="075489D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269-929-9</w:t>
            </w:r>
          </w:p>
        </w:tc>
        <w:tc>
          <w:tcPr>
            <w:tcW w:w="1425" w:type="dxa"/>
          </w:tcPr>
          <w:p w14:paraId="5139291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68391-11-7</w:t>
            </w:r>
          </w:p>
        </w:tc>
        <w:tc>
          <w:tcPr>
            <w:tcW w:w="1130" w:type="dxa"/>
            <w:gridSpan w:val="4"/>
          </w:tcPr>
          <w:p w14:paraId="18E945D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5AE67BBB" w14:textId="77777777" w:rsidTr="00CE59FF">
        <w:trPr>
          <w:trHeight w:val="690"/>
          <w:jc w:val="center"/>
        </w:trPr>
        <w:tc>
          <w:tcPr>
            <w:tcW w:w="4909" w:type="dxa"/>
          </w:tcPr>
          <w:p w14:paraId="7463DC8E" w14:textId="79FCE46D" w:rsidR="009F537F" w:rsidRPr="00D928FF" w:rsidRDefault="009F537F" w:rsidP="0005462B">
            <w:pPr>
              <w:jc w:val="both"/>
              <w:rPr>
                <w:rFonts w:ascii="Garamond" w:hAnsi="Garamond"/>
                <w:b/>
                <w:bCs/>
                <w:sz w:val="20"/>
                <w:szCs w:val="20"/>
              </w:rPr>
            </w:pPr>
            <w:r w:rsidRPr="00D928FF">
              <w:rPr>
                <w:rFonts w:ascii="Garamond" w:hAnsi="Garamond"/>
                <w:b/>
                <w:bCs/>
                <w:sz w:val="20"/>
                <w:szCs w:val="20"/>
              </w:rPr>
              <w:t>Baza të katramit, koksit, fraksione të pikolinës</w:t>
            </w:r>
            <w:r w:rsidR="000C5D34" w:rsidRPr="00D928FF">
              <w:rPr>
                <w:rFonts w:ascii="Garamond" w:hAnsi="Garamond"/>
                <w:b/>
                <w:bCs/>
                <w:sz w:val="20"/>
                <w:szCs w:val="20"/>
              </w:rPr>
              <w:t xml:space="preserve">; baza </w:t>
            </w:r>
            <w:r w:rsidRPr="00D928FF">
              <w:rPr>
                <w:rFonts w:ascii="Garamond" w:hAnsi="Garamond"/>
                <w:b/>
                <w:bCs/>
                <w:sz w:val="20"/>
                <w:szCs w:val="20"/>
              </w:rPr>
              <w:t>të distiluara;</w:t>
            </w:r>
          </w:p>
          <w:p w14:paraId="361134B0" w14:textId="77777777" w:rsidR="009F537F" w:rsidRPr="00D928FF" w:rsidRDefault="009F537F" w:rsidP="0005462B">
            <w:pPr>
              <w:jc w:val="both"/>
              <w:rPr>
                <w:rFonts w:ascii="Garamond" w:hAnsi="Garamond"/>
                <w:sz w:val="20"/>
                <w:szCs w:val="20"/>
              </w:rPr>
            </w:pPr>
            <w:r w:rsidRPr="00D928FF">
              <w:rPr>
                <w:rFonts w:ascii="Garamond" w:hAnsi="Garamond"/>
                <w:sz w:val="20"/>
                <w:szCs w:val="20"/>
              </w:rPr>
              <w:t>[Baza piridinike me interval vlimi ndërmjet 125</w:t>
            </w:r>
            <w:r w:rsidRPr="00D928FF">
              <w:rPr>
                <w:rFonts w:ascii="Garamond" w:hAnsi="Garamond"/>
                <w:sz w:val="20"/>
                <w:szCs w:val="20"/>
                <w:vertAlign w:val="superscript"/>
              </w:rPr>
              <w:t>o</w:t>
            </w:r>
            <w:r w:rsidRPr="00D928FF">
              <w:rPr>
                <w:rFonts w:ascii="Garamond" w:hAnsi="Garamond"/>
                <w:sz w:val="20"/>
                <w:szCs w:val="20"/>
              </w:rPr>
              <w:t>C 160</w:t>
            </w:r>
            <w:r w:rsidRPr="00D928FF">
              <w:rPr>
                <w:rFonts w:ascii="Garamond" w:hAnsi="Garamond"/>
                <w:sz w:val="20"/>
                <w:szCs w:val="20"/>
                <w:vertAlign w:val="superscript"/>
              </w:rPr>
              <w:t>o</w:t>
            </w:r>
            <w:r w:rsidRPr="00D928FF">
              <w:rPr>
                <w:rFonts w:ascii="Garamond" w:hAnsi="Garamond"/>
                <w:sz w:val="20"/>
                <w:szCs w:val="20"/>
              </w:rPr>
              <w:t>C të përftuara nga distilimi i ekstraktit të neutralizuar acid të fraksionit të katramit që përmban baza të përftuara nga distilimi i katramit të koksit bituminoz. Përbëhet kryesisht nga lutidina dhe pikolina].</w:t>
            </w:r>
          </w:p>
          <w:p w14:paraId="4D1F1C94"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3D982F0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648-030-00-9</w:t>
            </w:r>
          </w:p>
        </w:tc>
        <w:tc>
          <w:tcPr>
            <w:tcW w:w="1621" w:type="dxa"/>
            <w:gridSpan w:val="3"/>
          </w:tcPr>
          <w:p w14:paraId="12513AD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295-548-2</w:t>
            </w:r>
          </w:p>
        </w:tc>
        <w:tc>
          <w:tcPr>
            <w:tcW w:w="1425" w:type="dxa"/>
          </w:tcPr>
          <w:p w14:paraId="514C453E"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92062-33-4</w:t>
            </w:r>
          </w:p>
        </w:tc>
        <w:tc>
          <w:tcPr>
            <w:tcW w:w="1130" w:type="dxa"/>
            <w:gridSpan w:val="4"/>
          </w:tcPr>
          <w:p w14:paraId="7609394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2838F9B6" w14:textId="77777777" w:rsidTr="00CE59FF">
        <w:trPr>
          <w:trHeight w:val="690"/>
          <w:jc w:val="center"/>
        </w:trPr>
        <w:tc>
          <w:tcPr>
            <w:tcW w:w="4909" w:type="dxa"/>
          </w:tcPr>
          <w:p w14:paraId="57259E5B" w14:textId="43D002D9" w:rsidR="009F537F" w:rsidRPr="00D928FF" w:rsidRDefault="009F537F" w:rsidP="0005462B">
            <w:pPr>
              <w:jc w:val="both"/>
              <w:rPr>
                <w:rFonts w:ascii="Garamond" w:hAnsi="Garamond"/>
                <w:b/>
                <w:bCs/>
                <w:sz w:val="20"/>
                <w:szCs w:val="20"/>
              </w:rPr>
            </w:pPr>
            <w:r w:rsidRPr="00D928FF">
              <w:rPr>
                <w:rFonts w:ascii="Garamond" w:hAnsi="Garamond"/>
                <w:b/>
                <w:bCs/>
                <w:sz w:val="20"/>
                <w:szCs w:val="20"/>
              </w:rPr>
              <w:t>Baza t</w:t>
            </w:r>
            <w:r w:rsidR="00051C40" w:rsidRPr="00D928FF">
              <w:rPr>
                <w:rFonts w:ascii="Garamond" w:hAnsi="Garamond"/>
                <w:b/>
                <w:bCs/>
                <w:sz w:val="20"/>
                <w:szCs w:val="20"/>
              </w:rPr>
              <w:t>ë</w:t>
            </w:r>
            <w:r w:rsidRPr="00D928FF">
              <w:rPr>
                <w:rFonts w:ascii="Garamond" w:hAnsi="Garamond"/>
                <w:b/>
                <w:bCs/>
                <w:sz w:val="20"/>
                <w:szCs w:val="20"/>
              </w:rPr>
              <w:t xml:space="preserve"> katramit</w:t>
            </w:r>
            <w:r w:rsidR="00EC54CB" w:rsidRPr="00D928FF">
              <w:rPr>
                <w:rFonts w:ascii="Garamond" w:hAnsi="Garamond"/>
                <w:b/>
                <w:bCs/>
                <w:sz w:val="20"/>
                <w:szCs w:val="20"/>
              </w:rPr>
              <w:t>,</w:t>
            </w:r>
            <w:r w:rsidRPr="00D928FF">
              <w:rPr>
                <w:rFonts w:ascii="Garamond" w:hAnsi="Garamond"/>
                <w:b/>
                <w:bCs/>
                <w:sz w:val="20"/>
                <w:szCs w:val="20"/>
              </w:rPr>
              <w:t xml:space="preserve"> koksit, fraksione t</w:t>
            </w:r>
            <w:r w:rsidR="00051C40" w:rsidRPr="00D928FF">
              <w:rPr>
                <w:rFonts w:ascii="Garamond" w:hAnsi="Garamond"/>
                <w:b/>
                <w:bCs/>
                <w:sz w:val="20"/>
                <w:szCs w:val="20"/>
              </w:rPr>
              <w:t>ë</w:t>
            </w:r>
            <w:r w:rsidRPr="00D928FF">
              <w:rPr>
                <w:rFonts w:ascii="Garamond" w:hAnsi="Garamond"/>
                <w:b/>
                <w:bCs/>
                <w:sz w:val="20"/>
                <w:szCs w:val="20"/>
              </w:rPr>
              <w:t xml:space="preserve"> lutidines</w:t>
            </w:r>
            <w:r w:rsidR="00EC54CB" w:rsidRPr="00D928FF">
              <w:rPr>
                <w:rFonts w:ascii="Garamond" w:hAnsi="Garamond"/>
                <w:b/>
                <w:bCs/>
                <w:sz w:val="20"/>
                <w:szCs w:val="20"/>
              </w:rPr>
              <w:t>;</w:t>
            </w:r>
            <w:r w:rsidR="00051C40" w:rsidRPr="00D928FF">
              <w:rPr>
                <w:rFonts w:ascii="Garamond" w:hAnsi="Garamond"/>
                <w:b/>
                <w:bCs/>
                <w:sz w:val="20"/>
                <w:szCs w:val="20"/>
              </w:rPr>
              <w:t xml:space="preserve"> </w:t>
            </w:r>
            <w:r w:rsidRPr="00D928FF">
              <w:rPr>
                <w:rFonts w:ascii="Garamond" w:hAnsi="Garamond"/>
                <w:b/>
                <w:bCs/>
                <w:sz w:val="20"/>
                <w:szCs w:val="20"/>
              </w:rPr>
              <w:t>baza t</w:t>
            </w:r>
            <w:r w:rsidR="00051C40" w:rsidRPr="00D928FF">
              <w:rPr>
                <w:rFonts w:ascii="Garamond" w:hAnsi="Garamond"/>
                <w:b/>
                <w:bCs/>
                <w:sz w:val="20"/>
                <w:szCs w:val="20"/>
              </w:rPr>
              <w:t>ë</w:t>
            </w:r>
            <w:r w:rsidRPr="00D928FF">
              <w:rPr>
                <w:rFonts w:ascii="Garamond" w:hAnsi="Garamond"/>
                <w:b/>
                <w:bCs/>
                <w:sz w:val="20"/>
                <w:szCs w:val="20"/>
              </w:rPr>
              <w:t xml:space="preserve"> distiluara;</w:t>
            </w:r>
          </w:p>
          <w:p w14:paraId="5938F8B3"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79A9DD9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648-031-00-4</w:t>
            </w:r>
          </w:p>
        </w:tc>
        <w:tc>
          <w:tcPr>
            <w:tcW w:w="1621" w:type="dxa"/>
            <w:gridSpan w:val="3"/>
          </w:tcPr>
          <w:p w14:paraId="04A6DFA6" w14:textId="77777777" w:rsidR="009F537F" w:rsidRPr="00D928FF" w:rsidRDefault="009F537F" w:rsidP="0005462B">
            <w:pPr>
              <w:jc w:val="both"/>
              <w:rPr>
                <w:rFonts w:ascii="Garamond" w:hAnsi="Garamond"/>
                <w:sz w:val="20"/>
                <w:szCs w:val="20"/>
              </w:rPr>
            </w:pPr>
            <w:r w:rsidRPr="00D928FF">
              <w:rPr>
                <w:rFonts w:ascii="Garamond" w:hAnsi="Garamond"/>
                <w:sz w:val="20"/>
                <w:szCs w:val="20"/>
              </w:rPr>
              <w:t>293-766-2</w:t>
            </w:r>
          </w:p>
        </w:tc>
        <w:tc>
          <w:tcPr>
            <w:tcW w:w="1425" w:type="dxa"/>
          </w:tcPr>
          <w:p w14:paraId="10DE851A" w14:textId="77777777" w:rsidR="009F537F" w:rsidRPr="00D928FF" w:rsidRDefault="009F537F" w:rsidP="0005462B">
            <w:pPr>
              <w:jc w:val="both"/>
              <w:rPr>
                <w:rFonts w:ascii="Garamond" w:hAnsi="Garamond"/>
                <w:sz w:val="20"/>
                <w:szCs w:val="20"/>
              </w:rPr>
            </w:pPr>
            <w:r w:rsidRPr="00D928FF">
              <w:rPr>
                <w:rFonts w:ascii="Garamond" w:hAnsi="Garamond"/>
                <w:sz w:val="20"/>
                <w:szCs w:val="20"/>
              </w:rPr>
              <w:t>91082-52-9</w:t>
            </w:r>
          </w:p>
        </w:tc>
        <w:tc>
          <w:tcPr>
            <w:tcW w:w="1130" w:type="dxa"/>
            <w:gridSpan w:val="4"/>
          </w:tcPr>
          <w:p w14:paraId="43A4E6D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5E0BA783" w14:textId="77777777" w:rsidTr="00CE59FF">
        <w:trPr>
          <w:trHeight w:val="690"/>
          <w:jc w:val="center"/>
        </w:trPr>
        <w:tc>
          <w:tcPr>
            <w:tcW w:w="4909" w:type="dxa"/>
          </w:tcPr>
          <w:p w14:paraId="2CD07DA8" w14:textId="67CD29C9" w:rsidR="009F537F" w:rsidRPr="00D928FF" w:rsidRDefault="009F537F" w:rsidP="0005462B">
            <w:pPr>
              <w:jc w:val="both"/>
              <w:rPr>
                <w:rFonts w:ascii="Garamond" w:hAnsi="Garamond"/>
                <w:sz w:val="20"/>
                <w:szCs w:val="20"/>
              </w:rPr>
            </w:pPr>
            <w:r w:rsidRPr="00D928FF">
              <w:rPr>
                <w:rFonts w:ascii="Garamond" w:hAnsi="Garamond"/>
                <w:b/>
                <w:bCs/>
                <w:sz w:val="20"/>
                <w:szCs w:val="20"/>
              </w:rPr>
              <w:t>Vajra ekstraktimi (koksit), baza të katramit, fraksion i kolidines</w:t>
            </w:r>
            <w:r w:rsidR="000C5D34" w:rsidRPr="00D928FF">
              <w:rPr>
                <w:rFonts w:ascii="Garamond" w:hAnsi="Garamond"/>
                <w:b/>
                <w:bCs/>
                <w:sz w:val="20"/>
                <w:szCs w:val="20"/>
              </w:rPr>
              <w:t xml:space="preserve">; baza </w:t>
            </w:r>
            <w:r w:rsidRPr="00D928FF">
              <w:rPr>
                <w:rFonts w:ascii="Garamond" w:hAnsi="Garamond"/>
                <w:b/>
                <w:bCs/>
                <w:sz w:val="20"/>
                <w:szCs w:val="20"/>
              </w:rPr>
              <w:t>të distiluara;</w:t>
            </w:r>
          </w:p>
          <w:p w14:paraId="557154E5" w14:textId="0F0EC5D9"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sz w:val="20"/>
                <w:szCs w:val="20"/>
                <w:lang w:eastAsia="it-IT"/>
              </w:rPr>
              <w:t>[Ekstrakte të përftuara me an</w:t>
            </w:r>
            <w:r w:rsidR="00051C40"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t</w:t>
            </w:r>
            <w:r w:rsidR="00051C40"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ekstraktimit acid, të bazave të përftuara nga vajra aromatike të katramit të koksit, me neutralizim dhe distilim t</w:t>
            </w:r>
            <w:r w:rsidR="00051C40"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bazave. Përbëhen kryesisht nga kolidina, anilina, toluidina, lutidina dhe ksilidina].</w:t>
            </w:r>
          </w:p>
          <w:p w14:paraId="77D2BE3D"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6AD91D5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648-032-00-X</w:t>
            </w:r>
          </w:p>
        </w:tc>
        <w:tc>
          <w:tcPr>
            <w:tcW w:w="1621" w:type="dxa"/>
            <w:gridSpan w:val="3"/>
          </w:tcPr>
          <w:p w14:paraId="2646DA0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273-077-3</w:t>
            </w:r>
          </w:p>
        </w:tc>
        <w:tc>
          <w:tcPr>
            <w:tcW w:w="1425" w:type="dxa"/>
          </w:tcPr>
          <w:p w14:paraId="07275FD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68937-63-3</w:t>
            </w:r>
          </w:p>
        </w:tc>
        <w:tc>
          <w:tcPr>
            <w:tcW w:w="1130" w:type="dxa"/>
            <w:gridSpan w:val="4"/>
          </w:tcPr>
          <w:p w14:paraId="0C957DE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0148D7F2" w14:textId="77777777" w:rsidTr="00CE59FF">
        <w:trPr>
          <w:trHeight w:val="690"/>
          <w:jc w:val="center"/>
        </w:trPr>
        <w:tc>
          <w:tcPr>
            <w:tcW w:w="4909" w:type="dxa"/>
          </w:tcPr>
          <w:p w14:paraId="002626F5" w14:textId="6CBFA6E1" w:rsidR="009F537F" w:rsidRPr="00D928FF" w:rsidRDefault="009F537F" w:rsidP="0005462B">
            <w:pPr>
              <w:jc w:val="both"/>
              <w:rPr>
                <w:rFonts w:ascii="Garamond" w:hAnsi="Garamond"/>
                <w:b/>
                <w:bCs/>
                <w:sz w:val="20"/>
                <w:szCs w:val="20"/>
              </w:rPr>
            </w:pPr>
            <w:r w:rsidRPr="00D928FF">
              <w:rPr>
                <w:rFonts w:ascii="Garamond" w:hAnsi="Garamond"/>
                <w:b/>
                <w:bCs/>
                <w:sz w:val="20"/>
                <w:szCs w:val="20"/>
              </w:rPr>
              <w:t>Baza të katramit të koksit, fraksioni i kolidinës</w:t>
            </w:r>
            <w:r w:rsidR="000C5D34" w:rsidRPr="00D928FF">
              <w:rPr>
                <w:rFonts w:ascii="Garamond" w:hAnsi="Garamond"/>
                <w:b/>
                <w:bCs/>
                <w:sz w:val="20"/>
                <w:szCs w:val="20"/>
              </w:rPr>
              <w:t xml:space="preserve">; baza </w:t>
            </w:r>
            <w:r w:rsidRPr="00D928FF">
              <w:rPr>
                <w:rFonts w:ascii="Garamond" w:hAnsi="Garamond"/>
                <w:b/>
                <w:bCs/>
                <w:sz w:val="20"/>
                <w:szCs w:val="20"/>
              </w:rPr>
              <w:t>të distiluara;</w:t>
            </w:r>
          </w:p>
          <w:p w14:paraId="52B13ABA" w14:textId="47CBBA74" w:rsidR="009F537F" w:rsidRPr="00D928FF" w:rsidRDefault="009F537F" w:rsidP="0005462B">
            <w:pPr>
              <w:jc w:val="both"/>
              <w:rPr>
                <w:rFonts w:ascii="Garamond" w:hAnsi="Garamond"/>
                <w:sz w:val="20"/>
                <w:szCs w:val="20"/>
              </w:rPr>
            </w:pPr>
            <w:r w:rsidRPr="00D928FF">
              <w:rPr>
                <w:rFonts w:ascii="Garamond" w:hAnsi="Garamond"/>
                <w:sz w:val="20"/>
                <w:szCs w:val="20"/>
              </w:rPr>
              <w:t>[Fraksione të distilimit</w:t>
            </w:r>
            <w:r w:rsidRPr="00D928FF">
              <w:rPr>
                <w:rFonts w:ascii="Garamond" w:hAnsi="Garamond"/>
                <w:b/>
                <w:bCs/>
                <w:sz w:val="20"/>
                <w:szCs w:val="20"/>
              </w:rPr>
              <w:t xml:space="preserve"> </w:t>
            </w:r>
            <w:r w:rsidRPr="00D928FF">
              <w:rPr>
                <w:rFonts w:ascii="Garamond" w:hAnsi="Garamond"/>
                <w:sz w:val="20"/>
                <w:szCs w:val="20"/>
              </w:rPr>
              <w:t>me interval vlimi ndërmjet 181</w:t>
            </w:r>
            <w:r w:rsidRPr="00D928FF">
              <w:rPr>
                <w:rFonts w:ascii="Garamond" w:hAnsi="Garamond"/>
                <w:sz w:val="20"/>
                <w:szCs w:val="20"/>
                <w:vertAlign w:val="superscript"/>
              </w:rPr>
              <w:t>o</w:t>
            </w:r>
            <w:r w:rsidRPr="00D928FF">
              <w:rPr>
                <w:rFonts w:ascii="Garamond" w:hAnsi="Garamond"/>
                <w:sz w:val="20"/>
                <w:szCs w:val="20"/>
              </w:rPr>
              <w:t>C-186</w:t>
            </w:r>
            <w:r w:rsidRPr="00D928FF">
              <w:rPr>
                <w:rFonts w:ascii="Garamond" w:hAnsi="Garamond"/>
                <w:sz w:val="20"/>
                <w:szCs w:val="20"/>
                <w:vertAlign w:val="superscript"/>
              </w:rPr>
              <w:t>o</w:t>
            </w:r>
            <w:r w:rsidRPr="00D928FF">
              <w:rPr>
                <w:rFonts w:ascii="Garamond" w:hAnsi="Garamond"/>
                <w:sz w:val="20"/>
                <w:szCs w:val="20"/>
              </w:rPr>
              <w:t>C të përftuara nga fraksionet e</w:t>
            </w:r>
            <w:r w:rsidR="004616CF" w:rsidRPr="00D928FF">
              <w:rPr>
                <w:rFonts w:ascii="Garamond" w:hAnsi="Garamond"/>
                <w:sz w:val="20"/>
                <w:szCs w:val="20"/>
              </w:rPr>
              <w:t xml:space="preserve"> </w:t>
            </w:r>
            <w:r w:rsidRPr="00D928FF">
              <w:rPr>
                <w:rFonts w:ascii="Garamond" w:hAnsi="Garamond"/>
                <w:sz w:val="20"/>
                <w:szCs w:val="20"/>
              </w:rPr>
              <w:t>neutralizuara të katramit, të ekstraktuara me acid, që përmbajnë baza, të përftuara nga distilimi i katramit të koksit bituminoz. Përbëhet kryesisht nga anilina dhe kolidina].</w:t>
            </w:r>
          </w:p>
          <w:p w14:paraId="7426D479"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10B22B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648-033-00-5</w:t>
            </w:r>
          </w:p>
        </w:tc>
        <w:tc>
          <w:tcPr>
            <w:tcW w:w="1621" w:type="dxa"/>
            <w:gridSpan w:val="3"/>
          </w:tcPr>
          <w:p w14:paraId="1E3DBB55"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295-543-5</w:t>
            </w:r>
          </w:p>
        </w:tc>
        <w:tc>
          <w:tcPr>
            <w:tcW w:w="1425" w:type="dxa"/>
          </w:tcPr>
          <w:p w14:paraId="41487010"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92062-28-7</w:t>
            </w:r>
          </w:p>
        </w:tc>
        <w:tc>
          <w:tcPr>
            <w:tcW w:w="1130" w:type="dxa"/>
            <w:gridSpan w:val="4"/>
          </w:tcPr>
          <w:p w14:paraId="12FFFAE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J</w:t>
            </w:r>
          </w:p>
        </w:tc>
      </w:tr>
      <w:tr w:rsidR="009F537F" w:rsidRPr="00D928FF" w14:paraId="7C444C27" w14:textId="77777777" w:rsidTr="00CE59FF">
        <w:trPr>
          <w:trHeight w:val="690"/>
          <w:jc w:val="center"/>
        </w:trPr>
        <w:tc>
          <w:tcPr>
            <w:tcW w:w="4909" w:type="dxa"/>
          </w:tcPr>
          <w:p w14:paraId="62910D98" w14:textId="22835582" w:rsidR="009F537F" w:rsidRPr="00D928FF" w:rsidRDefault="009F537F" w:rsidP="0005462B">
            <w:pPr>
              <w:jc w:val="both"/>
              <w:rPr>
                <w:rFonts w:ascii="Garamond" w:hAnsi="Garamond"/>
                <w:b/>
                <w:bCs/>
                <w:sz w:val="20"/>
                <w:szCs w:val="20"/>
              </w:rPr>
            </w:pPr>
            <w:r w:rsidRPr="00D928FF">
              <w:rPr>
                <w:rFonts w:ascii="Garamond" w:hAnsi="Garamond"/>
                <w:b/>
                <w:bCs/>
                <w:sz w:val="20"/>
                <w:szCs w:val="20"/>
              </w:rPr>
              <w:t>Baza të katramit të koksit, fraksion i anilinës</w:t>
            </w:r>
            <w:r w:rsidR="000C5D34" w:rsidRPr="00D928FF">
              <w:rPr>
                <w:rFonts w:ascii="Garamond" w:hAnsi="Garamond"/>
                <w:b/>
                <w:bCs/>
                <w:sz w:val="20"/>
                <w:szCs w:val="20"/>
              </w:rPr>
              <w:t xml:space="preserve">; baza </w:t>
            </w:r>
            <w:r w:rsidRPr="00D928FF">
              <w:rPr>
                <w:rFonts w:ascii="Garamond" w:hAnsi="Garamond"/>
                <w:b/>
                <w:bCs/>
                <w:sz w:val="20"/>
                <w:szCs w:val="20"/>
              </w:rPr>
              <w:t>të distiluara;</w:t>
            </w:r>
          </w:p>
          <w:p w14:paraId="71C36046" w14:textId="3E3496A2" w:rsidR="009F537F" w:rsidRPr="00D928FF" w:rsidRDefault="009F537F" w:rsidP="0005462B">
            <w:pPr>
              <w:jc w:val="both"/>
              <w:rPr>
                <w:rFonts w:ascii="Garamond" w:hAnsi="Garamond"/>
                <w:sz w:val="20"/>
                <w:szCs w:val="20"/>
              </w:rPr>
            </w:pPr>
            <w:r w:rsidRPr="00D928FF">
              <w:rPr>
                <w:rFonts w:ascii="Garamond" w:hAnsi="Garamond"/>
                <w:sz w:val="20"/>
                <w:szCs w:val="20"/>
              </w:rPr>
              <w:t>[Fraksione distilimi</w:t>
            </w:r>
            <w:r w:rsidRPr="00D928FF">
              <w:rPr>
                <w:rFonts w:ascii="Garamond" w:hAnsi="Garamond"/>
                <w:b/>
                <w:bCs/>
                <w:sz w:val="20"/>
                <w:szCs w:val="20"/>
              </w:rPr>
              <w:t xml:space="preserve"> </w:t>
            </w:r>
            <w:r w:rsidRPr="00D928FF">
              <w:rPr>
                <w:rFonts w:ascii="Garamond" w:hAnsi="Garamond"/>
                <w:sz w:val="20"/>
                <w:szCs w:val="20"/>
              </w:rPr>
              <w:t>me interval vlimi ndërmjet 180</w:t>
            </w:r>
            <w:r w:rsidRPr="00D928FF">
              <w:rPr>
                <w:rFonts w:ascii="Garamond" w:hAnsi="Garamond"/>
                <w:sz w:val="20"/>
                <w:szCs w:val="20"/>
                <w:vertAlign w:val="superscript"/>
              </w:rPr>
              <w:t>o</w:t>
            </w:r>
            <w:r w:rsidRPr="00D928FF">
              <w:rPr>
                <w:rFonts w:ascii="Garamond" w:hAnsi="Garamond"/>
                <w:sz w:val="20"/>
                <w:szCs w:val="20"/>
              </w:rPr>
              <w:t>C - 200</w:t>
            </w:r>
            <w:r w:rsidRPr="00D928FF">
              <w:rPr>
                <w:rFonts w:ascii="Garamond" w:hAnsi="Garamond"/>
                <w:sz w:val="20"/>
                <w:szCs w:val="20"/>
                <w:vertAlign w:val="superscript"/>
              </w:rPr>
              <w:t>o</w:t>
            </w:r>
            <w:r w:rsidRPr="00D928FF">
              <w:rPr>
                <w:rFonts w:ascii="Garamond" w:hAnsi="Garamond"/>
                <w:sz w:val="20"/>
                <w:szCs w:val="20"/>
              </w:rPr>
              <w:t>C të përftuara nga baza bruto të dala nga largimi i fenoleve dhe bazave nga vaji karbolat, i</w:t>
            </w:r>
            <w:r w:rsidR="00CB39A8" w:rsidRPr="00D928FF">
              <w:rPr>
                <w:rFonts w:ascii="Garamond" w:hAnsi="Garamond"/>
                <w:sz w:val="20"/>
                <w:szCs w:val="20"/>
              </w:rPr>
              <w:t xml:space="preserve"> përft</w:t>
            </w:r>
            <w:r w:rsidRPr="00D928FF">
              <w:rPr>
                <w:rFonts w:ascii="Garamond" w:hAnsi="Garamond"/>
                <w:sz w:val="20"/>
                <w:szCs w:val="20"/>
              </w:rPr>
              <w:t>uar nga distilimi ikatramit të koksit. Përbëhen kryesisht nga anilina, kolidina, lutidina dhe toluidina ].</w:t>
            </w:r>
          </w:p>
          <w:p w14:paraId="6F5163D9"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207076F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648-034-00-0</w:t>
            </w:r>
          </w:p>
        </w:tc>
        <w:tc>
          <w:tcPr>
            <w:tcW w:w="1621" w:type="dxa"/>
            <w:gridSpan w:val="3"/>
          </w:tcPr>
          <w:p w14:paraId="158FBFD0"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295-541-4</w:t>
            </w:r>
          </w:p>
        </w:tc>
        <w:tc>
          <w:tcPr>
            <w:tcW w:w="1425" w:type="dxa"/>
          </w:tcPr>
          <w:p w14:paraId="46BE543F"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92062-27-6</w:t>
            </w:r>
          </w:p>
        </w:tc>
        <w:tc>
          <w:tcPr>
            <w:tcW w:w="1130" w:type="dxa"/>
            <w:gridSpan w:val="4"/>
          </w:tcPr>
          <w:p w14:paraId="0EB2CBE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20CA7E66" w14:textId="77777777" w:rsidTr="00CE59FF">
        <w:trPr>
          <w:trHeight w:val="690"/>
          <w:jc w:val="center"/>
        </w:trPr>
        <w:tc>
          <w:tcPr>
            <w:tcW w:w="4909" w:type="dxa"/>
          </w:tcPr>
          <w:p w14:paraId="632A7711" w14:textId="3B11A9F2" w:rsidR="009F537F" w:rsidRPr="00D928FF" w:rsidRDefault="009F537F" w:rsidP="0005462B">
            <w:pPr>
              <w:jc w:val="both"/>
              <w:rPr>
                <w:rFonts w:ascii="Garamond" w:hAnsi="Garamond"/>
                <w:sz w:val="20"/>
                <w:szCs w:val="20"/>
              </w:rPr>
            </w:pPr>
            <w:r w:rsidRPr="00D928FF">
              <w:rPr>
                <w:rFonts w:ascii="Garamond" w:hAnsi="Garamond"/>
                <w:b/>
                <w:bCs/>
                <w:sz w:val="20"/>
                <w:szCs w:val="20"/>
              </w:rPr>
              <w:t>Baza të katramit të koksit, fraksion i toluidinës</w:t>
            </w:r>
            <w:r w:rsidR="000C5D34" w:rsidRPr="00D928FF">
              <w:rPr>
                <w:rFonts w:ascii="Garamond" w:hAnsi="Garamond"/>
                <w:b/>
                <w:bCs/>
                <w:sz w:val="20"/>
                <w:szCs w:val="20"/>
              </w:rPr>
              <w:t xml:space="preserve">; baza </w:t>
            </w:r>
            <w:r w:rsidRPr="00D928FF">
              <w:rPr>
                <w:rFonts w:ascii="Garamond" w:hAnsi="Garamond"/>
                <w:b/>
                <w:bCs/>
                <w:sz w:val="20"/>
                <w:szCs w:val="20"/>
              </w:rPr>
              <w:t>të distiluara;</w:t>
            </w:r>
          </w:p>
          <w:p w14:paraId="6F26AD9A"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39DED26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648-035-00-6</w:t>
            </w:r>
          </w:p>
        </w:tc>
        <w:tc>
          <w:tcPr>
            <w:tcW w:w="1621" w:type="dxa"/>
            <w:gridSpan w:val="3"/>
          </w:tcPr>
          <w:p w14:paraId="343A6ACC" w14:textId="77777777" w:rsidR="009F537F" w:rsidRPr="00D928FF" w:rsidRDefault="009F537F" w:rsidP="0005462B">
            <w:pPr>
              <w:jc w:val="both"/>
              <w:rPr>
                <w:rFonts w:ascii="Garamond" w:hAnsi="Garamond"/>
                <w:sz w:val="20"/>
                <w:szCs w:val="20"/>
              </w:rPr>
            </w:pPr>
            <w:r w:rsidRPr="00D928FF">
              <w:rPr>
                <w:rFonts w:ascii="Garamond" w:hAnsi="Garamond"/>
                <w:sz w:val="20"/>
                <w:szCs w:val="20"/>
              </w:rPr>
              <w:t>293-767-8</w:t>
            </w:r>
          </w:p>
        </w:tc>
        <w:tc>
          <w:tcPr>
            <w:tcW w:w="1425" w:type="dxa"/>
          </w:tcPr>
          <w:p w14:paraId="401FE27C" w14:textId="77777777" w:rsidR="009F537F" w:rsidRPr="00D928FF" w:rsidRDefault="009F537F" w:rsidP="0005462B">
            <w:pPr>
              <w:jc w:val="both"/>
              <w:rPr>
                <w:rFonts w:ascii="Garamond" w:hAnsi="Garamond"/>
                <w:sz w:val="20"/>
                <w:szCs w:val="20"/>
              </w:rPr>
            </w:pPr>
            <w:r w:rsidRPr="00D928FF">
              <w:rPr>
                <w:rFonts w:ascii="Garamond" w:hAnsi="Garamond"/>
                <w:sz w:val="20"/>
                <w:szCs w:val="20"/>
              </w:rPr>
              <w:t>91082-53-0</w:t>
            </w:r>
          </w:p>
        </w:tc>
        <w:tc>
          <w:tcPr>
            <w:tcW w:w="1130" w:type="dxa"/>
            <w:gridSpan w:val="4"/>
          </w:tcPr>
          <w:p w14:paraId="224088B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08371A4F" w14:textId="77777777" w:rsidTr="00CE59FF">
        <w:trPr>
          <w:trHeight w:val="690"/>
          <w:jc w:val="center"/>
        </w:trPr>
        <w:tc>
          <w:tcPr>
            <w:tcW w:w="4909" w:type="dxa"/>
          </w:tcPr>
          <w:p w14:paraId="135FCA53" w14:textId="08DEAA0B"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të naftës, vajra të pirolizës së alkeneve dhe alkineve, të </w:t>
            </w:r>
            <w:r w:rsidR="006464DB" w:rsidRPr="00D928FF">
              <w:rPr>
                <w:rFonts w:ascii="Garamond" w:hAnsi="Garamond"/>
                <w:b/>
                <w:bCs/>
                <w:sz w:val="20"/>
                <w:szCs w:val="20"/>
              </w:rPr>
              <w:t>përziera</w:t>
            </w:r>
            <w:r w:rsidRPr="00D928FF">
              <w:rPr>
                <w:rFonts w:ascii="Garamond" w:hAnsi="Garamond"/>
                <w:b/>
                <w:bCs/>
                <w:sz w:val="20"/>
                <w:szCs w:val="20"/>
              </w:rPr>
              <w:t xml:space="preserve"> me katram koksi të temperaturës së lartë, fraksion i indenit</w:t>
            </w:r>
            <w:r w:rsidR="00EC54CB" w:rsidRPr="00D928FF">
              <w:rPr>
                <w:rFonts w:ascii="Garamond" w:hAnsi="Garamond"/>
                <w:b/>
                <w:bCs/>
                <w:sz w:val="20"/>
                <w:szCs w:val="20"/>
              </w:rPr>
              <w:t>;</w:t>
            </w:r>
            <w:r w:rsidRPr="00D928FF">
              <w:rPr>
                <w:rFonts w:ascii="Garamond" w:hAnsi="Garamond"/>
                <w:b/>
                <w:bCs/>
                <w:sz w:val="20"/>
                <w:szCs w:val="20"/>
              </w:rPr>
              <w:t xml:space="preserve"> Ridistilime</w:t>
            </w:r>
          </w:p>
          <w:p w14:paraId="5CE19FA0" w14:textId="4418845C"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si ridistilat i fraksionuar i gudronit me temperaturë të lartë dhe vajrave</w:t>
            </w:r>
            <w:r w:rsidR="000C5D34" w:rsidRPr="00D928FF">
              <w:rPr>
                <w:rFonts w:ascii="Garamond" w:hAnsi="Garamond"/>
                <w:sz w:val="20"/>
                <w:szCs w:val="20"/>
              </w:rPr>
              <w:t xml:space="preserve"> të mbetura </w:t>
            </w:r>
            <w:r w:rsidRPr="00D928FF">
              <w:rPr>
                <w:rFonts w:ascii="Garamond" w:hAnsi="Garamond"/>
                <w:sz w:val="20"/>
                <w:szCs w:val="20"/>
              </w:rPr>
              <w:t xml:space="preserve">që </w:t>
            </w:r>
            <w:r w:rsidR="006464DB" w:rsidRPr="00D928FF">
              <w:rPr>
                <w:rFonts w:ascii="Garamond" w:hAnsi="Garamond"/>
                <w:sz w:val="20"/>
                <w:szCs w:val="20"/>
              </w:rPr>
              <w:t>janë</w:t>
            </w:r>
            <w:r w:rsidR="00CB39A8" w:rsidRPr="00D928FF">
              <w:rPr>
                <w:rFonts w:ascii="Garamond" w:hAnsi="Garamond"/>
                <w:sz w:val="20"/>
                <w:szCs w:val="20"/>
              </w:rPr>
              <w:t xml:space="preserve"> përft</w:t>
            </w:r>
            <w:r w:rsidRPr="00D928FF">
              <w:rPr>
                <w:rFonts w:ascii="Garamond" w:hAnsi="Garamond"/>
                <w:sz w:val="20"/>
                <w:szCs w:val="20"/>
              </w:rPr>
              <w:t xml:space="preserve">uar </w:t>
            </w:r>
            <w:r w:rsidR="006464DB" w:rsidRPr="00D928FF">
              <w:rPr>
                <w:rFonts w:ascii="Garamond" w:hAnsi="Garamond"/>
                <w:sz w:val="20"/>
                <w:szCs w:val="20"/>
              </w:rPr>
              <w:t>për</w:t>
            </w:r>
            <w:r w:rsidRPr="00D928FF">
              <w:rPr>
                <w:rFonts w:ascii="Garamond" w:hAnsi="Garamond"/>
                <w:sz w:val="20"/>
                <w:szCs w:val="20"/>
              </w:rPr>
              <w:t xml:space="preserve"> prodhimin pirolitik të alkeneve dhe alkineve duke u nisur nga produkte nafte apo gazi natyror. Përbëhet kryesisht nga indeni dhe ka pikë vlimi ndërmjet 160</w:t>
            </w:r>
            <w:r w:rsidRPr="00D928FF">
              <w:rPr>
                <w:rFonts w:ascii="Garamond" w:hAnsi="Garamond"/>
                <w:sz w:val="20"/>
                <w:szCs w:val="20"/>
                <w:vertAlign w:val="superscript"/>
              </w:rPr>
              <w:t>o</w:t>
            </w:r>
            <w:r w:rsidRPr="00D928FF">
              <w:rPr>
                <w:rFonts w:ascii="Garamond" w:hAnsi="Garamond"/>
                <w:sz w:val="20"/>
                <w:szCs w:val="20"/>
              </w:rPr>
              <w:t>C - 190</w:t>
            </w:r>
            <w:r w:rsidRPr="00D928FF">
              <w:rPr>
                <w:rFonts w:ascii="Garamond" w:hAnsi="Garamond"/>
                <w:sz w:val="20"/>
                <w:szCs w:val="20"/>
                <w:vertAlign w:val="superscript"/>
              </w:rPr>
              <w:t>o</w:t>
            </w:r>
            <w:r w:rsidRPr="00D928FF">
              <w:rPr>
                <w:rFonts w:ascii="Garamond" w:hAnsi="Garamond"/>
                <w:sz w:val="20"/>
                <w:szCs w:val="20"/>
              </w:rPr>
              <w:t>C].</w:t>
            </w:r>
          </w:p>
          <w:p w14:paraId="56B5B648"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141EDD5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648-036-00-1</w:t>
            </w:r>
          </w:p>
        </w:tc>
        <w:tc>
          <w:tcPr>
            <w:tcW w:w="1621" w:type="dxa"/>
            <w:gridSpan w:val="3"/>
          </w:tcPr>
          <w:p w14:paraId="7F1E561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295-292-1</w:t>
            </w:r>
          </w:p>
        </w:tc>
        <w:tc>
          <w:tcPr>
            <w:tcW w:w="1425" w:type="dxa"/>
          </w:tcPr>
          <w:p w14:paraId="49DA1B2E"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91995-31-2</w:t>
            </w:r>
          </w:p>
        </w:tc>
        <w:tc>
          <w:tcPr>
            <w:tcW w:w="1130" w:type="dxa"/>
            <w:gridSpan w:val="4"/>
          </w:tcPr>
          <w:p w14:paraId="4F5197B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5A22D69A" w14:textId="77777777" w:rsidTr="00CE59FF">
        <w:trPr>
          <w:trHeight w:val="690"/>
          <w:jc w:val="center"/>
        </w:trPr>
        <w:tc>
          <w:tcPr>
            <w:tcW w:w="4909" w:type="dxa"/>
          </w:tcPr>
          <w:p w14:paraId="44F90AB6" w14:textId="61C65724"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koksi, vaj mbetës i pirolizës së mbetjeve t</w:t>
            </w:r>
            <w:r w:rsidR="00051C40" w:rsidRPr="00D928FF">
              <w:rPr>
                <w:rFonts w:ascii="Garamond" w:hAnsi="Garamond"/>
                <w:b/>
                <w:bCs/>
                <w:sz w:val="20"/>
                <w:szCs w:val="20"/>
              </w:rPr>
              <w:t>ë</w:t>
            </w:r>
            <w:r w:rsidRPr="00D928FF">
              <w:rPr>
                <w:rFonts w:ascii="Garamond" w:hAnsi="Garamond"/>
                <w:b/>
                <w:bCs/>
                <w:sz w:val="20"/>
                <w:szCs w:val="20"/>
              </w:rPr>
              <w:t xml:space="preserve"> katramit të koksit, vajra të naftalenit; </w:t>
            </w:r>
            <w:r w:rsidR="00051C40" w:rsidRPr="00D928FF">
              <w:rPr>
                <w:rFonts w:ascii="Garamond" w:hAnsi="Garamond"/>
                <w:b/>
                <w:bCs/>
                <w:sz w:val="20"/>
                <w:szCs w:val="20"/>
              </w:rPr>
              <w:t>r</w:t>
            </w:r>
            <w:r w:rsidRPr="00D928FF">
              <w:rPr>
                <w:rFonts w:ascii="Garamond" w:hAnsi="Garamond"/>
                <w:b/>
                <w:bCs/>
                <w:sz w:val="20"/>
                <w:szCs w:val="20"/>
              </w:rPr>
              <w:t>idistilate</w:t>
            </w:r>
          </w:p>
          <w:p w14:paraId="211CC2EF" w14:textId="245F5930" w:rsidR="009F537F" w:rsidRPr="00D928FF" w:rsidRDefault="009F537F" w:rsidP="00051C40">
            <w:pPr>
              <w:autoSpaceDE w:val="0"/>
              <w:autoSpaceDN w:val="0"/>
              <w:adjustRightInd w:val="0"/>
              <w:jc w:val="both"/>
              <w:rPr>
                <w:rFonts w:ascii="Garamond" w:hAnsi="Garamond"/>
                <w:b/>
                <w:sz w:val="20"/>
                <w:szCs w:val="20"/>
              </w:rPr>
            </w:pPr>
            <w:r w:rsidRPr="00D928FF">
              <w:rPr>
                <w:rFonts w:ascii="Garamond" w:hAnsi="Garamond"/>
                <w:sz w:val="20"/>
                <w:szCs w:val="20"/>
              </w:rPr>
              <w:t>[Ridistilate të përftuara nga distilimi i fraksionuar i katramit t</w:t>
            </w:r>
            <w:r w:rsidR="00051C40" w:rsidRPr="00D928FF">
              <w:rPr>
                <w:rFonts w:ascii="Garamond" w:hAnsi="Garamond"/>
                <w:sz w:val="20"/>
                <w:szCs w:val="20"/>
              </w:rPr>
              <w:t>ë</w:t>
            </w:r>
            <w:r w:rsidRPr="00D928FF">
              <w:rPr>
                <w:rFonts w:ascii="Garamond" w:hAnsi="Garamond"/>
                <w:sz w:val="20"/>
                <w:szCs w:val="20"/>
              </w:rPr>
              <w:t xml:space="preserve"> koksit bituminoz në temperaturë të lartë, dhe i vajrave mbetëse t</w:t>
            </w:r>
            <w:r w:rsidR="00051C40" w:rsidRPr="00D928FF">
              <w:rPr>
                <w:rFonts w:ascii="Garamond" w:hAnsi="Garamond"/>
                <w:sz w:val="20"/>
                <w:szCs w:val="20"/>
              </w:rPr>
              <w:t>ë</w:t>
            </w:r>
            <w:r w:rsidRPr="00D928FF">
              <w:rPr>
                <w:rFonts w:ascii="Garamond" w:hAnsi="Garamond"/>
                <w:sz w:val="20"/>
                <w:szCs w:val="20"/>
              </w:rPr>
              <w:t xml:space="preserve"> piroliz</w:t>
            </w:r>
            <w:r w:rsidR="006464DB" w:rsidRPr="00D928FF">
              <w:rPr>
                <w:rFonts w:ascii="Garamond" w:hAnsi="Garamond"/>
                <w:sz w:val="20"/>
                <w:szCs w:val="20"/>
              </w:rPr>
              <w:t>ë</w:t>
            </w:r>
            <w:r w:rsidRPr="00D928FF">
              <w:rPr>
                <w:rFonts w:ascii="Garamond" w:hAnsi="Garamond"/>
                <w:sz w:val="20"/>
                <w:szCs w:val="20"/>
              </w:rPr>
              <w:t>s, me pikë vlimi ndërmjet 190</w:t>
            </w:r>
            <w:r w:rsidRPr="00D928FF">
              <w:rPr>
                <w:rFonts w:ascii="Garamond" w:hAnsi="Garamond"/>
                <w:sz w:val="20"/>
                <w:szCs w:val="20"/>
                <w:vertAlign w:val="superscript"/>
              </w:rPr>
              <w:t>o</w:t>
            </w:r>
            <w:r w:rsidRPr="00D928FF">
              <w:rPr>
                <w:rFonts w:ascii="Garamond" w:hAnsi="Garamond"/>
                <w:sz w:val="20"/>
                <w:szCs w:val="20"/>
              </w:rPr>
              <w:t>C - 270</w:t>
            </w:r>
            <w:r w:rsidRPr="00D928FF">
              <w:rPr>
                <w:rFonts w:ascii="Garamond" w:hAnsi="Garamond"/>
                <w:sz w:val="20"/>
                <w:szCs w:val="20"/>
                <w:vertAlign w:val="superscript"/>
              </w:rPr>
              <w:t>o</w:t>
            </w:r>
            <w:r w:rsidRPr="00D928FF">
              <w:rPr>
                <w:rFonts w:ascii="Garamond" w:hAnsi="Garamond"/>
                <w:sz w:val="20"/>
                <w:szCs w:val="20"/>
              </w:rPr>
              <w:t>C. Përbëhet kryesisht nga hidrokarbure aromatike dyciklike të zëvendësuara].</w:t>
            </w:r>
          </w:p>
        </w:tc>
        <w:tc>
          <w:tcPr>
            <w:tcW w:w="1715" w:type="dxa"/>
            <w:gridSpan w:val="3"/>
          </w:tcPr>
          <w:p w14:paraId="676F03F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648-037-00-7</w:t>
            </w:r>
          </w:p>
        </w:tc>
        <w:tc>
          <w:tcPr>
            <w:tcW w:w="1621" w:type="dxa"/>
            <w:gridSpan w:val="3"/>
          </w:tcPr>
          <w:p w14:paraId="28F917D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295-295-8</w:t>
            </w:r>
          </w:p>
        </w:tc>
        <w:tc>
          <w:tcPr>
            <w:tcW w:w="1425" w:type="dxa"/>
          </w:tcPr>
          <w:p w14:paraId="77138005"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91995-35-6</w:t>
            </w:r>
          </w:p>
        </w:tc>
        <w:tc>
          <w:tcPr>
            <w:tcW w:w="1130" w:type="dxa"/>
            <w:gridSpan w:val="4"/>
          </w:tcPr>
          <w:p w14:paraId="42232A8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14E452AD" w14:textId="77777777" w:rsidTr="00CE59FF">
        <w:trPr>
          <w:trHeight w:val="690"/>
          <w:jc w:val="center"/>
        </w:trPr>
        <w:tc>
          <w:tcPr>
            <w:tcW w:w="4909" w:type="dxa"/>
          </w:tcPr>
          <w:p w14:paraId="058FCB2F" w14:textId="49954D19"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ekstraktimi(koksi), vajra</w:t>
            </w:r>
            <w:r w:rsidR="004616CF" w:rsidRPr="00D928FF">
              <w:rPr>
                <w:rFonts w:ascii="Garamond" w:hAnsi="Garamond"/>
                <w:b/>
                <w:bCs/>
                <w:sz w:val="20"/>
                <w:szCs w:val="20"/>
              </w:rPr>
              <w:t xml:space="preserve"> </w:t>
            </w:r>
            <w:r w:rsidRPr="00D928FF">
              <w:rPr>
                <w:rFonts w:ascii="Garamond" w:hAnsi="Garamond"/>
                <w:b/>
                <w:bCs/>
                <w:sz w:val="20"/>
                <w:szCs w:val="20"/>
              </w:rPr>
              <w:t>të pirolizës së mbetjeve t</w:t>
            </w:r>
            <w:r w:rsidR="00051C40" w:rsidRPr="00D928FF">
              <w:rPr>
                <w:rFonts w:ascii="Garamond" w:hAnsi="Garamond"/>
                <w:b/>
                <w:bCs/>
                <w:sz w:val="20"/>
                <w:szCs w:val="20"/>
              </w:rPr>
              <w:t>ë</w:t>
            </w:r>
            <w:r w:rsidRPr="00D928FF">
              <w:rPr>
                <w:rFonts w:ascii="Garamond" w:hAnsi="Garamond"/>
                <w:b/>
                <w:bCs/>
                <w:sz w:val="20"/>
                <w:szCs w:val="20"/>
              </w:rPr>
              <w:t xml:space="preserve"> katramit të koksit, vajra të naftalenit të ridistiluara; </w:t>
            </w:r>
            <w:r w:rsidR="00051C40" w:rsidRPr="00D928FF">
              <w:rPr>
                <w:rFonts w:ascii="Garamond" w:hAnsi="Garamond"/>
                <w:b/>
                <w:bCs/>
                <w:sz w:val="20"/>
                <w:szCs w:val="20"/>
              </w:rPr>
              <w:t>r</w:t>
            </w:r>
            <w:r w:rsidRPr="00D928FF">
              <w:rPr>
                <w:rFonts w:ascii="Garamond" w:hAnsi="Garamond"/>
                <w:b/>
                <w:bCs/>
                <w:sz w:val="20"/>
                <w:szCs w:val="20"/>
              </w:rPr>
              <w:t>idistilate</w:t>
            </w:r>
          </w:p>
          <w:p w14:paraId="78727980" w14:textId="512D0A97" w:rsidR="009F537F" w:rsidRPr="00D928FF" w:rsidRDefault="009F537F" w:rsidP="0005462B">
            <w:pPr>
              <w:jc w:val="both"/>
              <w:rPr>
                <w:rFonts w:ascii="Garamond" w:hAnsi="Garamond"/>
                <w:sz w:val="20"/>
                <w:szCs w:val="20"/>
              </w:rPr>
            </w:pPr>
            <w:r w:rsidRPr="00D928FF">
              <w:rPr>
                <w:rFonts w:ascii="Garamond" w:hAnsi="Garamond"/>
                <w:sz w:val="20"/>
                <w:szCs w:val="20"/>
              </w:rPr>
              <w:t>[Ridistilate të përftuara nga distilimi i fraksionuar i vajit metilnaftalenik i defenoluar dhe i çliruar nga bazat,</w:t>
            </w:r>
            <w:r w:rsidR="000D071D" w:rsidRPr="00D928FF">
              <w:rPr>
                <w:rFonts w:ascii="Garamond" w:hAnsi="Garamond"/>
                <w:sz w:val="20"/>
                <w:szCs w:val="20"/>
              </w:rPr>
              <w:t xml:space="preserve"> që </w:t>
            </w:r>
            <w:r w:rsidR="006464DB" w:rsidRPr="00D928FF">
              <w:rPr>
                <w:rFonts w:ascii="Garamond" w:hAnsi="Garamond"/>
                <w:sz w:val="20"/>
                <w:szCs w:val="20"/>
              </w:rPr>
              <w:t>është</w:t>
            </w:r>
            <w:r w:rsidR="00CB39A8" w:rsidRPr="00D928FF">
              <w:rPr>
                <w:rFonts w:ascii="Garamond" w:hAnsi="Garamond"/>
                <w:sz w:val="20"/>
                <w:szCs w:val="20"/>
              </w:rPr>
              <w:t xml:space="preserve"> përft</w:t>
            </w:r>
            <w:r w:rsidRPr="00D928FF">
              <w:rPr>
                <w:rFonts w:ascii="Garamond" w:hAnsi="Garamond"/>
                <w:sz w:val="20"/>
                <w:szCs w:val="20"/>
              </w:rPr>
              <w:t>uar nga katrami në temperaturë të lartë nga koksi</w:t>
            </w:r>
            <w:r w:rsidR="004616CF" w:rsidRPr="00D928FF">
              <w:rPr>
                <w:rFonts w:ascii="Garamond" w:hAnsi="Garamond"/>
                <w:sz w:val="20"/>
                <w:szCs w:val="20"/>
              </w:rPr>
              <w:t xml:space="preserve"> </w:t>
            </w:r>
            <w:r w:rsidRPr="00D928FF">
              <w:rPr>
                <w:rFonts w:ascii="Garamond" w:hAnsi="Garamond"/>
                <w:sz w:val="20"/>
                <w:szCs w:val="20"/>
              </w:rPr>
              <w:t>bituminoze dhe nga vajra mbetëse të pirolizës, me pikë vlimi ndërmjet 220</w:t>
            </w:r>
            <w:r w:rsidRPr="00D928FF">
              <w:rPr>
                <w:rFonts w:ascii="Garamond" w:hAnsi="Garamond"/>
                <w:sz w:val="20"/>
                <w:szCs w:val="20"/>
                <w:vertAlign w:val="superscript"/>
              </w:rPr>
              <w:t>o</w:t>
            </w:r>
            <w:r w:rsidRPr="00D928FF">
              <w:rPr>
                <w:rFonts w:ascii="Garamond" w:hAnsi="Garamond"/>
                <w:sz w:val="20"/>
                <w:szCs w:val="20"/>
              </w:rPr>
              <w:t>C - 230</w:t>
            </w:r>
            <w:r w:rsidRPr="00D928FF">
              <w:rPr>
                <w:rFonts w:ascii="Garamond" w:hAnsi="Garamond"/>
                <w:sz w:val="20"/>
                <w:szCs w:val="20"/>
                <w:vertAlign w:val="superscript"/>
              </w:rPr>
              <w:t>o</w:t>
            </w:r>
            <w:r w:rsidRPr="00D928FF">
              <w:rPr>
                <w:rFonts w:ascii="Garamond" w:hAnsi="Garamond"/>
                <w:sz w:val="20"/>
                <w:szCs w:val="20"/>
              </w:rPr>
              <w:t xml:space="preserve">C. Përbëhet kryesisht nga hidrokarbure aromatike diciklike të zëvendësuara dhe të </w:t>
            </w:r>
            <w:r w:rsidR="006464DB" w:rsidRPr="00D928FF">
              <w:rPr>
                <w:rFonts w:ascii="Garamond" w:hAnsi="Garamond"/>
                <w:sz w:val="20"/>
                <w:szCs w:val="20"/>
              </w:rPr>
              <w:t>pa zëvendësuara</w:t>
            </w:r>
            <w:r w:rsidRPr="00D928FF">
              <w:rPr>
                <w:rFonts w:ascii="Garamond" w:hAnsi="Garamond"/>
                <w:sz w:val="20"/>
                <w:szCs w:val="20"/>
              </w:rPr>
              <w:t>].</w:t>
            </w:r>
          </w:p>
          <w:p w14:paraId="5AAC22E0"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18C2E37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648-038-00-2</w:t>
            </w:r>
          </w:p>
        </w:tc>
        <w:tc>
          <w:tcPr>
            <w:tcW w:w="1621" w:type="dxa"/>
            <w:gridSpan w:val="3"/>
          </w:tcPr>
          <w:p w14:paraId="079DEC6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295-329-1</w:t>
            </w:r>
          </w:p>
        </w:tc>
        <w:tc>
          <w:tcPr>
            <w:tcW w:w="1425" w:type="dxa"/>
          </w:tcPr>
          <w:p w14:paraId="50831BE2"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91995-66-3</w:t>
            </w:r>
          </w:p>
        </w:tc>
        <w:tc>
          <w:tcPr>
            <w:tcW w:w="1130" w:type="dxa"/>
            <w:gridSpan w:val="4"/>
          </w:tcPr>
          <w:p w14:paraId="50D19F9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4F93910F" w14:textId="77777777" w:rsidTr="00CE59FF">
        <w:trPr>
          <w:trHeight w:val="690"/>
          <w:jc w:val="center"/>
        </w:trPr>
        <w:tc>
          <w:tcPr>
            <w:tcW w:w="4909" w:type="dxa"/>
          </w:tcPr>
          <w:p w14:paraId="16448321" w14:textId="2F2E7D49"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ekstraktimi (koksi), vajra</w:t>
            </w:r>
            <w:r w:rsidR="004616CF" w:rsidRPr="00D928FF">
              <w:rPr>
                <w:rFonts w:ascii="Garamond" w:hAnsi="Garamond"/>
                <w:b/>
                <w:bCs/>
                <w:sz w:val="20"/>
                <w:szCs w:val="20"/>
              </w:rPr>
              <w:t xml:space="preserve"> </w:t>
            </w:r>
            <w:r w:rsidRPr="00D928FF">
              <w:rPr>
                <w:rFonts w:ascii="Garamond" w:hAnsi="Garamond"/>
                <w:b/>
                <w:bCs/>
                <w:sz w:val="20"/>
                <w:szCs w:val="20"/>
              </w:rPr>
              <w:t>të pirolizës së mbetjeve t</w:t>
            </w:r>
            <w:r w:rsidR="00051C40" w:rsidRPr="00D928FF">
              <w:rPr>
                <w:rFonts w:ascii="Garamond" w:hAnsi="Garamond"/>
                <w:b/>
                <w:bCs/>
                <w:sz w:val="20"/>
                <w:szCs w:val="20"/>
              </w:rPr>
              <w:t>ë</w:t>
            </w:r>
            <w:r w:rsidRPr="00D928FF">
              <w:rPr>
                <w:rFonts w:ascii="Garamond" w:hAnsi="Garamond"/>
                <w:b/>
                <w:bCs/>
                <w:sz w:val="20"/>
                <w:szCs w:val="20"/>
              </w:rPr>
              <w:t xml:space="preserve"> katramit të koksit, vajra të naftalenit; ridistilime; </w:t>
            </w:r>
          </w:p>
          <w:p w14:paraId="5D673904" w14:textId="00BBCAB8" w:rsidR="009F537F" w:rsidRPr="00D928FF" w:rsidRDefault="009F537F" w:rsidP="0005462B">
            <w:pPr>
              <w:jc w:val="both"/>
              <w:rPr>
                <w:rFonts w:ascii="Garamond" w:hAnsi="Garamond"/>
                <w:sz w:val="20"/>
                <w:szCs w:val="20"/>
              </w:rPr>
            </w:pPr>
            <w:r w:rsidRPr="00D928FF">
              <w:rPr>
                <w:rFonts w:ascii="Garamond" w:hAnsi="Garamond"/>
                <w:sz w:val="20"/>
                <w:szCs w:val="20"/>
              </w:rPr>
              <w:t>[Vajra neutrale të përftuara nga largimi i bazave dhe fenoleve nga vaji i përftuar nga distilimi i katramit të koksit në temperaturë të lartë dhe vajrave t</w:t>
            </w:r>
            <w:r w:rsidR="00051C40" w:rsidRPr="00D928FF">
              <w:rPr>
                <w:rFonts w:ascii="Garamond" w:hAnsi="Garamond"/>
                <w:sz w:val="20"/>
                <w:szCs w:val="20"/>
              </w:rPr>
              <w:t>ë</w:t>
            </w:r>
            <w:r w:rsidRPr="00D928FF">
              <w:rPr>
                <w:rFonts w:ascii="Garamond" w:hAnsi="Garamond"/>
                <w:sz w:val="20"/>
                <w:szCs w:val="20"/>
              </w:rPr>
              <w:t xml:space="preserve"> mbetjeve t</w:t>
            </w:r>
            <w:r w:rsidR="00051C40" w:rsidRPr="00D928FF">
              <w:rPr>
                <w:rFonts w:ascii="Garamond" w:hAnsi="Garamond"/>
                <w:sz w:val="20"/>
                <w:szCs w:val="20"/>
              </w:rPr>
              <w:t>ë</w:t>
            </w:r>
            <w:r w:rsidRPr="00D928FF">
              <w:rPr>
                <w:rFonts w:ascii="Garamond" w:hAnsi="Garamond"/>
                <w:sz w:val="20"/>
                <w:szCs w:val="20"/>
              </w:rPr>
              <w:t xml:space="preserve"> pirolizës me pikë vlimi ndërmjet 225</w:t>
            </w:r>
            <w:r w:rsidRPr="00D928FF">
              <w:rPr>
                <w:rFonts w:ascii="Garamond" w:hAnsi="Garamond"/>
                <w:sz w:val="20"/>
                <w:szCs w:val="20"/>
                <w:vertAlign w:val="superscript"/>
              </w:rPr>
              <w:t>o</w:t>
            </w:r>
            <w:r w:rsidRPr="00D928FF">
              <w:rPr>
                <w:rFonts w:ascii="Garamond" w:hAnsi="Garamond"/>
                <w:sz w:val="20"/>
                <w:szCs w:val="20"/>
              </w:rPr>
              <w:t>C-255</w:t>
            </w:r>
            <w:r w:rsidRPr="00D928FF">
              <w:rPr>
                <w:rFonts w:ascii="Garamond" w:hAnsi="Garamond"/>
                <w:sz w:val="20"/>
                <w:szCs w:val="20"/>
                <w:vertAlign w:val="superscript"/>
              </w:rPr>
              <w:t>o</w:t>
            </w:r>
            <w:r w:rsidRPr="00D928FF">
              <w:rPr>
                <w:rFonts w:ascii="Garamond" w:hAnsi="Garamond"/>
                <w:sz w:val="20"/>
                <w:szCs w:val="20"/>
              </w:rPr>
              <w:t>C. Përbëhet kryesisht nga hidrokarbure aromatike dyciklike të zëvendësuara].</w:t>
            </w:r>
          </w:p>
          <w:p w14:paraId="5C0338DA"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02A8DA5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648-039-00-8</w:t>
            </w:r>
          </w:p>
        </w:tc>
        <w:tc>
          <w:tcPr>
            <w:tcW w:w="1621" w:type="dxa"/>
            <w:gridSpan w:val="3"/>
          </w:tcPr>
          <w:p w14:paraId="22CCF899"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310-170-0</w:t>
            </w:r>
          </w:p>
        </w:tc>
        <w:tc>
          <w:tcPr>
            <w:tcW w:w="1425" w:type="dxa"/>
          </w:tcPr>
          <w:p w14:paraId="2C69D9E1" w14:textId="77777777" w:rsidR="009F537F" w:rsidRPr="00D928FF" w:rsidRDefault="009F537F" w:rsidP="0005462B">
            <w:pPr>
              <w:jc w:val="both"/>
              <w:rPr>
                <w:rFonts w:ascii="Garamond" w:hAnsi="Garamond"/>
                <w:sz w:val="20"/>
                <w:szCs w:val="20"/>
              </w:rPr>
            </w:pPr>
            <w:r w:rsidRPr="00D928FF">
              <w:rPr>
                <w:rFonts w:ascii="Garamond" w:hAnsi="Garamond"/>
                <w:sz w:val="20"/>
                <w:szCs w:val="20"/>
              </w:rPr>
              <w:t>122070-79-5</w:t>
            </w:r>
          </w:p>
        </w:tc>
        <w:tc>
          <w:tcPr>
            <w:tcW w:w="1130" w:type="dxa"/>
            <w:gridSpan w:val="4"/>
          </w:tcPr>
          <w:p w14:paraId="73D8647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3037170E" w14:textId="77777777" w:rsidTr="00CE59FF">
        <w:trPr>
          <w:trHeight w:val="690"/>
          <w:jc w:val="center"/>
        </w:trPr>
        <w:tc>
          <w:tcPr>
            <w:tcW w:w="4909" w:type="dxa"/>
          </w:tcPr>
          <w:p w14:paraId="6B30C649" w14:textId="5F2144D6"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ekstraktimi (koksi), vajra</w:t>
            </w:r>
            <w:r w:rsidR="004616CF" w:rsidRPr="00D928FF">
              <w:rPr>
                <w:rFonts w:ascii="Garamond" w:hAnsi="Garamond"/>
                <w:b/>
                <w:bCs/>
                <w:sz w:val="20"/>
                <w:szCs w:val="20"/>
              </w:rPr>
              <w:t xml:space="preserve"> </w:t>
            </w:r>
            <w:r w:rsidRPr="00D928FF">
              <w:rPr>
                <w:rFonts w:ascii="Garamond" w:hAnsi="Garamond"/>
                <w:b/>
                <w:bCs/>
                <w:sz w:val="20"/>
                <w:szCs w:val="20"/>
              </w:rPr>
              <w:t>të pirolizës së mbetjeve t</w:t>
            </w:r>
            <w:r w:rsidR="00051C40" w:rsidRPr="00D928FF">
              <w:rPr>
                <w:rFonts w:ascii="Garamond" w:hAnsi="Garamond"/>
                <w:b/>
                <w:bCs/>
                <w:sz w:val="20"/>
                <w:szCs w:val="20"/>
              </w:rPr>
              <w:t>ë</w:t>
            </w:r>
            <w:r w:rsidRPr="00D928FF">
              <w:rPr>
                <w:rFonts w:ascii="Garamond" w:hAnsi="Garamond"/>
                <w:b/>
                <w:bCs/>
                <w:sz w:val="20"/>
                <w:szCs w:val="20"/>
              </w:rPr>
              <w:t xml:space="preserve"> katramit të koksit, vajra të naftalenit, mbetje nga distilimi;</w:t>
            </w:r>
            <w:r w:rsidR="004616CF" w:rsidRPr="00D928FF">
              <w:rPr>
                <w:rFonts w:ascii="Garamond" w:hAnsi="Garamond"/>
                <w:b/>
                <w:bCs/>
                <w:sz w:val="20"/>
                <w:szCs w:val="20"/>
              </w:rPr>
              <w:t xml:space="preserve"> </w:t>
            </w:r>
            <w:r w:rsidRPr="00D928FF">
              <w:rPr>
                <w:rFonts w:ascii="Garamond" w:hAnsi="Garamond"/>
                <w:b/>
                <w:bCs/>
                <w:sz w:val="20"/>
                <w:szCs w:val="20"/>
              </w:rPr>
              <w:t xml:space="preserve">ridistilate; </w:t>
            </w:r>
          </w:p>
          <w:p w14:paraId="4933D68E" w14:textId="576B7A53" w:rsidR="009F537F" w:rsidRPr="00D928FF" w:rsidRDefault="009F537F" w:rsidP="0005462B">
            <w:pPr>
              <w:jc w:val="both"/>
              <w:rPr>
                <w:rFonts w:ascii="Garamond" w:hAnsi="Garamond"/>
                <w:b/>
                <w:bCs/>
                <w:sz w:val="20"/>
                <w:szCs w:val="20"/>
              </w:rPr>
            </w:pPr>
            <w:r w:rsidRPr="00D928FF">
              <w:rPr>
                <w:rFonts w:ascii="Garamond" w:hAnsi="Garamond"/>
                <w:sz w:val="20"/>
                <w:szCs w:val="20"/>
              </w:rPr>
              <w:t>[Mbetje të përftuara nga distilimi i vajit</w:t>
            </w:r>
            <w:r w:rsidR="004616CF" w:rsidRPr="00D928FF">
              <w:rPr>
                <w:rFonts w:ascii="Garamond" w:hAnsi="Garamond"/>
                <w:sz w:val="20"/>
                <w:szCs w:val="20"/>
              </w:rPr>
              <w:t xml:space="preserve"> </w:t>
            </w:r>
            <w:r w:rsidRPr="00D928FF">
              <w:rPr>
                <w:rFonts w:ascii="Garamond" w:hAnsi="Garamond"/>
                <w:sz w:val="20"/>
                <w:szCs w:val="20"/>
              </w:rPr>
              <w:t>metilnaftalenik i defenoluar dhe i çliruar nga bazat (që vijnë nga katrami i koksit dhe vajra mbetëse nga piroliza) me pikë vlimi ndërmjet 240</w:t>
            </w:r>
            <w:r w:rsidRPr="00D928FF">
              <w:rPr>
                <w:rFonts w:ascii="Garamond" w:hAnsi="Garamond"/>
                <w:sz w:val="20"/>
                <w:szCs w:val="20"/>
                <w:vertAlign w:val="superscript"/>
              </w:rPr>
              <w:t>o</w:t>
            </w:r>
            <w:r w:rsidRPr="00D928FF">
              <w:rPr>
                <w:rFonts w:ascii="Garamond" w:hAnsi="Garamond"/>
                <w:sz w:val="20"/>
                <w:szCs w:val="20"/>
              </w:rPr>
              <w:t>C - 260</w:t>
            </w:r>
            <w:r w:rsidRPr="00D928FF">
              <w:rPr>
                <w:rFonts w:ascii="Garamond" w:hAnsi="Garamond"/>
                <w:sz w:val="20"/>
                <w:szCs w:val="20"/>
                <w:vertAlign w:val="superscript"/>
              </w:rPr>
              <w:t>o</w:t>
            </w:r>
            <w:r w:rsidRPr="00D928FF">
              <w:rPr>
                <w:rFonts w:ascii="Garamond" w:hAnsi="Garamond"/>
                <w:sz w:val="20"/>
                <w:szCs w:val="20"/>
              </w:rPr>
              <w:t>C. Përbëhet kryesisht nga hidrokarbure aromatike biciklike dhe heterociklike</w:t>
            </w:r>
            <w:r w:rsidR="004616CF" w:rsidRPr="00D928FF">
              <w:rPr>
                <w:rFonts w:ascii="Garamond" w:hAnsi="Garamond"/>
                <w:sz w:val="20"/>
                <w:szCs w:val="20"/>
              </w:rPr>
              <w:t xml:space="preserve"> </w:t>
            </w:r>
            <w:r w:rsidRPr="00D928FF">
              <w:rPr>
                <w:rFonts w:ascii="Garamond" w:hAnsi="Garamond"/>
                <w:sz w:val="20"/>
                <w:szCs w:val="20"/>
              </w:rPr>
              <w:t>të zëvendësuara].</w:t>
            </w:r>
          </w:p>
          <w:p w14:paraId="64BADF20"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700EAAC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648-040-00-3</w:t>
            </w:r>
          </w:p>
        </w:tc>
        <w:tc>
          <w:tcPr>
            <w:tcW w:w="1621" w:type="dxa"/>
            <w:gridSpan w:val="3"/>
          </w:tcPr>
          <w:p w14:paraId="7DBACAE4"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310-171-6</w:t>
            </w:r>
          </w:p>
        </w:tc>
        <w:tc>
          <w:tcPr>
            <w:tcW w:w="1425" w:type="dxa"/>
          </w:tcPr>
          <w:p w14:paraId="02067FFF" w14:textId="77777777" w:rsidR="009F537F" w:rsidRPr="00D928FF" w:rsidRDefault="009F537F" w:rsidP="0005462B">
            <w:pPr>
              <w:jc w:val="both"/>
              <w:rPr>
                <w:rFonts w:ascii="Garamond" w:hAnsi="Garamond"/>
                <w:sz w:val="20"/>
                <w:szCs w:val="20"/>
              </w:rPr>
            </w:pPr>
            <w:r w:rsidRPr="00D928FF">
              <w:rPr>
                <w:rFonts w:ascii="Garamond" w:hAnsi="Garamond"/>
                <w:sz w:val="20"/>
                <w:szCs w:val="20"/>
              </w:rPr>
              <w:t>122070-80-8</w:t>
            </w:r>
          </w:p>
        </w:tc>
        <w:tc>
          <w:tcPr>
            <w:tcW w:w="1130" w:type="dxa"/>
            <w:gridSpan w:val="4"/>
          </w:tcPr>
          <w:p w14:paraId="4E69142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sz w:val="20"/>
                <w:szCs w:val="20"/>
              </w:rPr>
              <w:t xml:space="preserve">J </w:t>
            </w:r>
          </w:p>
        </w:tc>
      </w:tr>
      <w:tr w:rsidR="009F537F" w:rsidRPr="00D928FF" w14:paraId="52462203" w14:textId="77777777" w:rsidTr="00CE59FF">
        <w:trPr>
          <w:trHeight w:val="690"/>
          <w:jc w:val="center"/>
        </w:trPr>
        <w:tc>
          <w:tcPr>
            <w:tcW w:w="4909" w:type="dxa"/>
          </w:tcPr>
          <w:p w14:paraId="4C7C3A5E"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Distilate ( koksi), vaj i lehtë i furrës së koksit, fraksion i naftalenit; Vaj naftaleni;</w:t>
            </w:r>
          </w:p>
          <w:p w14:paraId="54D81086"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dala nga parafraksionimi (distilim i vazhduar) i vajit të lehtë të furrës së koksit. Përbëhet kryesisht nga naftaleni, kumaroni dhe indeni dhe pika e vlimit është më e ulët se 148</w:t>
            </w:r>
            <w:r w:rsidRPr="00D928FF">
              <w:rPr>
                <w:rFonts w:ascii="Garamond" w:hAnsi="Garamond"/>
                <w:sz w:val="20"/>
                <w:szCs w:val="20"/>
                <w:vertAlign w:val="superscript"/>
              </w:rPr>
              <w:t>o</w:t>
            </w:r>
            <w:r w:rsidRPr="00D928FF">
              <w:rPr>
                <w:rFonts w:ascii="Garamond" w:hAnsi="Garamond"/>
                <w:sz w:val="20"/>
                <w:szCs w:val="20"/>
              </w:rPr>
              <w:t>C].</w:t>
            </w:r>
          </w:p>
          <w:p w14:paraId="7FFEBF7D"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6B05244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648-084-00-3</w:t>
            </w:r>
          </w:p>
        </w:tc>
        <w:tc>
          <w:tcPr>
            <w:tcW w:w="1621" w:type="dxa"/>
            <w:gridSpan w:val="3"/>
          </w:tcPr>
          <w:p w14:paraId="3F4EB4F4" w14:textId="77777777" w:rsidR="009F537F" w:rsidRPr="00D928FF" w:rsidRDefault="009F537F" w:rsidP="0005462B">
            <w:pPr>
              <w:jc w:val="both"/>
              <w:rPr>
                <w:rFonts w:ascii="Garamond" w:hAnsi="Garamond"/>
                <w:sz w:val="20"/>
                <w:szCs w:val="20"/>
              </w:rPr>
            </w:pPr>
            <w:r w:rsidRPr="00D928FF">
              <w:rPr>
                <w:rFonts w:ascii="Garamond" w:hAnsi="Garamond"/>
                <w:sz w:val="20"/>
                <w:szCs w:val="20"/>
              </w:rPr>
              <w:t>285-076-5</w:t>
            </w:r>
          </w:p>
        </w:tc>
        <w:tc>
          <w:tcPr>
            <w:tcW w:w="1425" w:type="dxa"/>
          </w:tcPr>
          <w:p w14:paraId="4980CEC7" w14:textId="77777777" w:rsidR="009F537F" w:rsidRPr="00D928FF" w:rsidRDefault="009F537F" w:rsidP="0005462B">
            <w:pPr>
              <w:jc w:val="both"/>
              <w:rPr>
                <w:rFonts w:ascii="Garamond" w:hAnsi="Garamond"/>
                <w:sz w:val="20"/>
                <w:szCs w:val="20"/>
              </w:rPr>
            </w:pPr>
            <w:r w:rsidRPr="00D928FF">
              <w:rPr>
                <w:rFonts w:ascii="Garamond" w:hAnsi="Garamond"/>
                <w:sz w:val="20"/>
                <w:szCs w:val="20"/>
              </w:rPr>
              <w:t>85029-51-2</w:t>
            </w:r>
          </w:p>
        </w:tc>
        <w:tc>
          <w:tcPr>
            <w:tcW w:w="1130" w:type="dxa"/>
            <w:gridSpan w:val="4"/>
          </w:tcPr>
          <w:p w14:paraId="6D8995D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35A920CB" w14:textId="77777777" w:rsidTr="00CE59FF">
        <w:trPr>
          <w:trHeight w:val="690"/>
          <w:jc w:val="center"/>
        </w:trPr>
        <w:tc>
          <w:tcPr>
            <w:tcW w:w="4909" w:type="dxa"/>
          </w:tcPr>
          <w:p w14:paraId="67939CE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 i vajit të naftalenit (katram i koksit);Vaj naftaleni </w:t>
            </w:r>
          </w:p>
          <w:p w14:paraId="24F69B77" w14:textId="6CFD8D8C" w:rsidR="009F537F" w:rsidRPr="00D928FF" w:rsidRDefault="009F537F" w:rsidP="003F2DE0">
            <w:pPr>
              <w:autoSpaceDE w:val="0"/>
              <w:autoSpaceDN w:val="0"/>
              <w:adjustRightInd w:val="0"/>
              <w:jc w:val="both"/>
              <w:rPr>
                <w:rFonts w:ascii="Garamond" w:hAnsi="Garamond"/>
                <w:b/>
                <w:sz w:val="20"/>
                <w:szCs w:val="20"/>
              </w:rPr>
            </w:pPr>
            <w:r w:rsidRPr="00D928FF">
              <w:rPr>
                <w:rFonts w:ascii="Garamond" w:hAnsi="Garamond"/>
                <w:sz w:val="20"/>
                <w:szCs w:val="20"/>
              </w:rPr>
              <w:t>[Përbërje komplekse e hidrokarbureve të dala nga distilimi i katranit t</w:t>
            </w:r>
            <w:r w:rsidR="00051C40" w:rsidRPr="00D928FF">
              <w:rPr>
                <w:rFonts w:ascii="Garamond" w:hAnsi="Garamond"/>
                <w:sz w:val="20"/>
                <w:szCs w:val="20"/>
              </w:rPr>
              <w:t>ë</w:t>
            </w:r>
            <w:r w:rsidRPr="00D928FF">
              <w:rPr>
                <w:rFonts w:ascii="Garamond" w:hAnsi="Garamond"/>
                <w:sz w:val="20"/>
                <w:szCs w:val="20"/>
              </w:rPr>
              <w:t xml:space="preserve"> qymyrit. Përbëhet kryesisht nga hidrokarbure aromatike edhe hidrokarbure t</w:t>
            </w:r>
            <w:r w:rsidR="00051C40" w:rsidRPr="00D928FF">
              <w:rPr>
                <w:rFonts w:ascii="Garamond" w:hAnsi="Garamond"/>
                <w:sz w:val="20"/>
                <w:szCs w:val="20"/>
              </w:rPr>
              <w:t>ë</w:t>
            </w:r>
            <w:r w:rsidRPr="00D928FF">
              <w:rPr>
                <w:rFonts w:ascii="Garamond" w:hAnsi="Garamond"/>
                <w:sz w:val="20"/>
                <w:szCs w:val="20"/>
              </w:rPr>
              <w:t xml:space="preserve"> tjera, komponime fenolike dhe komponime aromatike t</w:t>
            </w:r>
            <w:r w:rsidR="00051C40" w:rsidRPr="00D928FF">
              <w:rPr>
                <w:rFonts w:ascii="Garamond" w:hAnsi="Garamond"/>
                <w:sz w:val="20"/>
                <w:szCs w:val="20"/>
              </w:rPr>
              <w:t>ë</w:t>
            </w:r>
            <w:r w:rsidRPr="00D928FF">
              <w:rPr>
                <w:rFonts w:ascii="Garamond" w:hAnsi="Garamond"/>
                <w:sz w:val="20"/>
                <w:szCs w:val="20"/>
              </w:rPr>
              <w:t xml:space="preserve"> azotuara,</w:t>
            </w:r>
            <w:r w:rsidR="000D071D" w:rsidRPr="00D928FF">
              <w:rPr>
                <w:rFonts w:ascii="Garamond" w:hAnsi="Garamond"/>
                <w:sz w:val="20"/>
                <w:szCs w:val="20"/>
              </w:rPr>
              <w:t xml:space="preserve"> që </w:t>
            </w:r>
            <w:r w:rsidR="003F2DE0" w:rsidRPr="00D928FF">
              <w:rPr>
                <w:rFonts w:ascii="Garamond" w:hAnsi="Garamond"/>
                <w:sz w:val="20"/>
                <w:szCs w:val="20"/>
              </w:rPr>
              <w:t>distilojnë</w:t>
            </w:r>
            <w:r w:rsidRPr="00D928FF">
              <w:rPr>
                <w:rFonts w:ascii="Garamond" w:hAnsi="Garamond"/>
                <w:sz w:val="20"/>
                <w:szCs w:val="20"/>
              </w:rPr>
              <w:t xml:space="preserve"> n</w:t>
            </w:r>
            <w:r w:rsidR="003F2DE0" w:rsidRPr="00D928FF">
              <w:rPr>
                <w:rFonts w:ascii="Garamond" w:hAnsi="Garamond"/>
                <w:sz w:val="20"/>
                <w:szCs w:val="20"/>
              </w:rPr>
              <w:t>ë</w:t>
            </w:r>
            <w:r w:rsidRPr="00D928FF">
              <w:rPr>
                <w:rFonts w:ascii="Garamond" w:hAnsi="Garamond"/>
                <w:sz w:val="20"/>
                <w:szCs w:val="20"/>
              </w:rPr>
              <w:t xml:space="preserve"> </w:t>
            </w:r>
            <w:r w:rsidR="003F2DE0" w:rsidRPr="00D928FF">
              <w:rPr>
                <w:rFonts w:ascii="Garamond" w:hAnsi="Garamond"/>
                <w:sz w:val="20"/>
                <w:szCs w:val="20"/>
              </w:rPr>
              <w:t>temperatura</w:t>
            </w:r>
            <w:r w:rsidRPr="00D928FF">
              <w:rPr>
                <w:rFonts w:ascii="Garamond" w:hAnsi="Garamond"/>
                <w:sz w:val="20"/>
                <w:szCs w:val="20"/>
              </w:rPr>
              <w:t xml:space="preserve"> </w:t>
            </w:r>
            <w:r w:rsidR="003F2DE0" w:rsidRPr="00D928FF">
              <w:rPr>
                <w:rFonts w:ascii="Garamond" w:hAnsi="Garamond"/>
                <w:sz w:val="20"/>
                <w:szCs w:val="20"/>
              </w:rPr>
              <w:t>përafërsisht</w:t>
            </w:r>
            <w:r w:rsidRPr="00D928FF">
              <w:rPr>
                <w:rFonts w:ascii="Garamond" w:hAnsi="Garamond"/>
                <w:sz w:val="20"/>
                <w:szCs w:val="20"/>
              </w:rPr>
              <w:t xml:space="preserve"> 200</w:t>
            </w:r>
            <w:r w:rsidRPr="00D928FF">
              <w:rPr>
                <w:rFonts w:ascii="Garamond" w:hAnsi="Garamond"/>
                <w:sz w:val="20"/>
                <w:szCs w:val="20"/>
                <w:vertAlign w:val="superscript"/>
              </w:rPr>
              <w:t xml:space="preserve"> o</w:t>
            </w:r>
            <w:r w:rsidRPr="00D928FF">
              <w:rPr>
                <w:rFonts w:ascii="Garamond" w:hAnsi="Garamond"/>
                <w:sz w:val="20"/>
                <w:szCs w:val="20"/>
              </w:rPr>
              <w:t>C-250</w:t>
            </w:r>
            <w:r w:rsidRPr="00D928FF">
              <w:rPr>
                <w:rFonts w:ascii="Garamond" w:hAnsi="Garamond"/>
                <w:sz w:val="20"/>
                <w:szCs w:val="20"/>
                <w:vertAlign w:val="superscript"/>
              </w:rPr>
              <w:t xml:space="preserve"> o</w:t>
            </w:r>
            <w:r w:rsidRPr="00D928FF">
              <w:rPr>
                <w:rFonts w:ascii="Garamond" w:hAnsi="Garamond"/>
                <w:sz w:val="20"/>
                <w:szCs w:val="20"/>
              </w:rPr>
              <w:t>C</w:t>
            </w:r>
          </w:p>
        </w:tc>
        <w:tc>
          <w:tcPr>
            <w:tcW w:w="1715" w:type="dxa"/>
            <w:gridSpan w:val="3"/>
          </w:tcPr>
          <w:p w14:paraId="23B6E66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648-085-00-9</w:t>
            </w:r>
          </w:p>
        </w:tc>
        <w:tc>
          <w:tcPr>
            <w:tcW w:w="1621" w:type="dxa"/>
            <w:gridSpan w:val="3"/>
          </w:tcPr>
          <w:p w14:paraId="3AB17314" w14:textId="77777777" w:rsidR="009F537F" w:rsidRPr="00D928FF" w:rsidRDefault="009F537F" w:rsidP="0005462B">
            <w:pPr>
              <w:jc w:val="both"/>
              <w:rPr>
                <w:rFonts w:ascii="Garamond" w:hAnsi="Garamond"/>
                <w:sz w:val="20"/>
                <w:szCs w:val="20"/>
              </w:rPr>
            </w:pPr>
            <w:r w:rsidRPr="00D928FF">
              <w:rPr>
                <w:rFonts w:ascii="Garamond" w:hAnsi="Garamond"/>
                <w:sz w:val="20"/>
                <w:szCs w:val="20"/>
              </w:rPr>
              <w:t>283-484-8</w:t>
            </w:r>
          </w:p>
        </w:tc>
        <w:tc>
          <w:tcPr>
            <w:tcW w:w="1425" w:type="dxa"/>
          </w:tcPr>
          <w:p w14:paraId="44989D8F" w14:textId="77777777" w:rsidR="009F537F" w:rsidRPr="00D928FF" w:rsidRDefault="009F537F" w:rsidP="0005462B">
            <w:pPr>
              <w:jc w:val="both"/>
              <w:rPr>
                <w:rFonts w:ascii="Garamond" w:hAnsi="Garamond"/>
                <w:sz w:val="20"/>
                <w:szCs w:val="20"/>
              </w:rPr>
            </w:pPr>
            <w:r w:rsidRPr="00D928FF">
              <w:rPr>
                <w:rFonts w:ascii="Garamond" w:hAnsi="Garamond"/>
                <w:sz w:val="20"/>
                <w:szCs w:val="20"/>
              </w:rPr>
              <w:t>84650-04-4</w:t>
            </w:r>
          </w:p>
        </w:tc>
        <w:tc>
          <w:tcPr>
            <w:tcW w:w="1130" w:type="dxa"/>
            <w:gridSpan w:val="4"/>
          </w:tcPr>
          <w:p w14:paraId="2DE141E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076FA494" w14:textId="77777777" w:rsidTr="00CE59FF">
        <w:trPr>
          <w:trHeight w:val="690"/>
          <w:jc w:val="center"/>
        </w:trPr>
        <w:tc>
          <w:tcPr>
            <w:tcW w:w="4909" w:type="dxa"/>
          </w:tcPr>
          <w:p w14:paraId="345BCD3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 i vajit të naftalenit (katram i qymyrit), me përmbajtje të ulët naftaleni; Vaj nataleni i ridistiluar;</w:t>
            </w:r>
          </w:p>
          <w:p w14:paraId="40DD4732"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kristalizimi i vajit të naftalenit. Përbëhet kryesisht nga naftaleni, alkilnaftaleni dhe komponime fenolike].</w:t>
            </w:r>
          </w:p>
          <w:p w14:paraId="04011F30"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3A1615A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648-086-00-4</w:t>
            </w:r>
          </w:p>
        </w:tc>
        <w:tc>
          <w:tcPr>
            <w:tcW w:w="1621" w:type="dxa"/>
            <w:gridSpan w:val="3"/>
          </w:tcPr>
          <w:p w14:paraId="7C48AD3B"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284-898-1</w:t>
            </w:r>
          </w:p>
        </w:tc>
        <w:tc>
          <w:tcPr>
            <w:tcW w:w="1425" w:type="dxa"/>
          </w:tcPr>
          <w:p w14:paraId="0B2AB848"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84989-09-3</w:t>
            </w:r>
          </w:p>
        </w:tc>
        <w:tc>
          <w:tcPr>
            <w:tcW w:w="1130" w:type="dxa"/>
            <w:gridSpan w:val="4"/>
          </w:tcPr>
          <w:p w14:paraId="00EC61C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1F096D03" w14:textId="77777777" w:rsidTr="00CE59FF">
        <w:trPr>
          <w:trHeight w:val="690"/>
          <w:jc w:val="center"/>
        </w:trPr>
        <w:tc>
          <w:tcPr>
            <w:tcW w:w="4909" w:type="dxa"/>
          </w:tcPr>
          <w:p w14:paraId="6109655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(katram i qymyrit), ujra mëmë të kristalizimit të vajit naftalenik; Vaj nataleni i ridistiluar</w:t>
            </w:r>
          </w:p>
          <w:p w14:paraId="4082441D"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[Përbërje komplekse e komponimeve organike të përftuara si filtrate nga kristalizimi i fraksionit naftalenik të katramit të koksit me pikë vlimi ndërmjet 200</w:t>
            </w:r>
            <w:r w:rsidRPr="00D928FF">
              <w:rPr>
                <w:rFonts w:ascii="Garamond" w:hAnsi="Garamond"/>
                <w:sz w:val="20"/>
                <w:szCs w:val="20"/>
                <w:vertAlign w:val="superscript"/>
              </w:rPr>
              <w:t>o</w:t>
            </w:r>
            <w:r w:rsidRPr="00D928FF">
              <w:rPr>
                <w:rFonts w:ascii="Garamond" w:hAnsi="Garamond"/>
                <w:sz w:val="20"/>
                <w:szCs w:val="20"/>
              </w:rPr>
              <w:t>C - 230</w:t>
            </w:r>
            <w:r w:rsidRPr="00D928FF">
              <w:rPr>
                <w:rFonts w:ascii="Garamond" w:hAnsi="Garamond"/>
                <w:sz w:val="20"/>
                <w:szCs w:val="20"/>
                <w:vertAlign w:val="superscript"/>
              </w:rPr>
              <w:t>o</w:t>
            </w:r>
            <w:r w:rsidRPr="00D928FF">
              <w:rPr>
                <w:rFonts w:ascii="Garamond" w:hAnsi="Garamond"/>
                <w:sz w:val="20"/>
                <w:szCs w:val="20"/>
              </w:rPr>
              <w:t>C. Përmban kryesisht naftalen, tionaftalen dhe alkilnaftalen].</w:t>
            </w:r>
          </w:p>
        </w:tc>
        <w:tc>
          <w:tcPr>
            <w:tcW w:w="1715" w:type="dxa"/>
            <w:gridSpan w:val="3"/>
          </w:tcPr>
          <w:p w14:paraId="607BEBD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648-087-00-X</w:t>
            </w:r>
          </w:p>
        </w:tc>
        <w:tc>
          <w:tcPr>
            <w:tcW w:w="1621" w:type="dxa"/>
            <w:gridSpan w:val="3"/>
          </w:tcPr>
          <w:p w14:paraId="0D13991C"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295-310-8</w:t>
            </w:r>
          </w:p>
        </w:tc>
        <w:tc>
          <w:tcPr>
            <w:tcW w:w="1425" w:type="dxa"/>
          </w:tcPr>
          <w:p w14:paraId="43E58044"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91995-49-2</w:t>
            </w:r>
          </w:p>
        </w:tc>
        <w:tc>
          <w:tcPr>
            <w:tcW w:w="1130" w:type="dxa"/>
            <w:gridSpan w:val="4"/>
          </w:tcPr>
          <w:p w14:paraId="56769A4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4F04AF63" w14:textId="77777777" w:rsidTr="00CE59FF">
        <w:trPr>
          <w:trHeight w:val="690"/>
          <w:jc w:val="center"/>
        </w:trPr>
        <w:tc>
          <w:tcPr>
            <w:tcW w:w="4909" w:type="dxa"/>
          </w:tcPr>
          <w:p w14:paraId="47A7D00D" w14:textId="07EA9381"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ekstrakti (koksi), vaj naftaleni, alkaline; mbetje t</w:t>
            </w:r>
            <w:r w:rsidR="00051C40" w:rsidRPr="00D928FF">
              <w:rPr>
                <w:rFonts w:ascii="Garamond" w:hAnsi="Garamond"/>
                <w:b/>
                <w:bCs/>
                <w:sz w:val="20"/>
                <w:szCs w:val="20"/>
              </w:rPr>
              <w:t>ë</w:t>
            </w:r>
            <w:r w:rsidRPr="00D928FF">
              <w:rPr>
                <w:rFonts w:ascii="Garamond" w:hAnsi="Garamond"/>
                <w:b/>
                <w:bCs/>
                <w:sz w:val="20"/>
                <w:szCs w:val="20"/>
              </w:rPr>
              <w:t xml:space="preserve"> ekstraktit</w:t>
            </w:r>
            <w:r w:rsidR="001E4F5C" w:rsidRPr="00D928FF">
              <w:rPr>
                <w:rFonts w:ascii="Garamond" w:hAnsi="Garamond"/>
                <w:b/>
                <w:bCs/>
                <w:sz w:val="20"/>
                <w:szCs w:val="20"/>
              </w:rPr>
              <w:t xml:space="preserve"> të vajit </w:t>
            </w:r>
            <w:r w:rsidRPr="00D928FF">
              <w:rPr>
                <w:rFonts w:ascii="Garamond" w:hAnsi="Garamond"/>
                <w:b/>
                <w:bCs/>
                <w:sz w:val="20"/>
                <w:szCs w:val="20"/>
              </w:rPr>
              <w:t>t</w:t>
            </w:r>
            <w:r w:rsidR="00051C40" w:rsidRPr="00D928FF">
              <w:rPr>
                <w:rFonts w:ascii="Garamond" w:hAnsi="Garamond"/>
                <w:b/>
                <w:bCs/>
                <w:sz w:val="20"/>
                <w:szCs w:val="20"/>
              </w:rPr>
              <w:t>ë</w:t>
            </w:r>
            <w:r w:rsidRPr="00D928FF">
              <w:rPr>
                <w:rFonts w:ascii="Garamond" w:hAnsi="Garamond"/>
                <w:b/>
                <w:bCs/>
                <w:sz w:val="20"/>
                <w:szCs w:val="20"/>
              </w:rPr>
              <w:t xml:space="preserve"> naftalenit;</w:t>
            </w:r>
          </w:p>
          <w:p w14:paraId="0BE552E6"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[Përbërje komplekse e hidrokarbureve të përftuara nga larja me alkale e vajit të naftalenit për të larguar komponimet fenolike (acide të katramit). Përbëhet kryesisht nga naftaleni dhe alkilnaftaleni].</w:t>
            </w:r>
          </w:p>
        </w:tc>
        <w:tc>
          <w:tcPr>
            <w:tcW w:w="1715" w:type="dxa"/>
            <w:gridSpan w:val="3"/>
          </w:tcPr>
          <w:p w14:paraId="77AA02A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648-088-00-5</w:t>
            </w:r>
          </w:p>
        </w:tc>
        <w:tc>
          <w:tcPr>
            <w:tcW w:w="1621" w:type="dxa"/>
            <w:gridSpan w:val="3"/>
          </w:tcPr>
          <w:p w14:paraId="50352E0A"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310-166-9</w:t>
            </w:r>
          </w:p>
        </w:tc>
        <w:tc>
          <w:tcPr>
            <w:tcW w:w="1425" w:type="dxa"/>
          </w:tcPr>
          <w:p w14:paraId="23342042" w14:textId="77777777" w:rsidR="009F537F" w:rsidRPr="00D928FF" w:rsidRDefault="009F537F" w:rsidP="0005462B">
            <w:pPr>
              <w:jc w:val="both"/>
              <w:rPr>
                <w:rFonts w:ascii="Garamond" w:hAnsi="Garamond"/>
                <w:sz w:val="20"/>
                <w:szCs w:val="20"/>
              </w:rPr>
            </w:pPr>
            <w:r w:rsidRPr="00D928FF">
              <w:rPr>
                <w:rFonts w:ascii="Garamond" w:hAnsi="Garamond"/>
                <w:sz w:val="20"/>
                <w:szCs w:val="20"/>
              </w:rPr>
              <w:t>121620-47-1</w:t>
            </w:r>
          </w:p>
        </w:tc>
        <w:tc>
          <w:tcPr>
            <w:tcW w:w="1130" w:type="dxa"/>
            <w:gridSpan w:val="4"/>
          </w:tcPr>
          <w:p w14:paraId="21C649A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2655A620" w14:textId="77777777" w:rsidTr="00CE59FF">
        <w:trPr>
          <w:trHeight w:val="690"/>
          <w:jc w:val="center"/>
        </w:trPr>
        <w:tc>
          <w:tcPr>
            <w:tcW w:w="4909" w:type="dxa"/>
          </w:tcPr>
          <w:p w14:paraId="01C93E63" w14:textId="417D5BF3"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ekstrakti (koksi), vaj naftaleni, alkaline, me përmbajtje të ulët naftaleni; mbetje t</w:t>
            </w:r>
            <w:r w:rsidR="00051C40" w:rsidRPr="00D928FF">
              <w:rPr>
                <w:rFonts w:ascii="Garamond" w:hAnsi="Garamond"/>
                <w:b/>
                <w:bCs/>
                <w:sz w:val="20"/>
                <w:szCs w:val="20"/>
              </w:rPr>
              <w:t>ë</w:t>
            </w:r>
            <w:r w:rsidRPr="00D928FF">
              <w:rPr>
                <w:rFonts w:ascii="Garamond" w:hAnsi="Garamond"/>
                <w:b/>
                <w:bCs/>
                <w:sz w:val="20"/>
                <w:szCs w:val="20"/>
              </w:rPr>
              <w:t xml:space="preserve"> ekstraktit</w:t>
            </w:r>
            <w:r w:rsidR="001E4F5C" w:rsidRPr="00D928FF">
              <w:rPr>
                <w:rFonts w:ascii="Garamond" w:hAnsi="Garamond"/>
                <w:b/>
                <w:bCs/>
                <w:sz w:val="20"/>
                <w:szCs w:val="20"/>
              </w:rPr>
              <w:t xml:space="preserve"> të vajit </w:t>
            </w:r>
            <w:r w:rsidRPr="00D928FF">
              <w:rPr>
                <w:rFonts w:ascii="Garamond" w:hAnsi="Garamond"/>
                <w:b/>
                <w:bCs/>
                <w:sz w:val="20"/>
                <w:szCs w:val="20"/>
              </w:rPr>
              <w:t>t</w:t>
            </w:r>
            <w:r w:rsidR="00051C40" w:rsidRPr="00D928FF">
              <w:rPr>
                <w:rFonts w:ascii="Garamond" w:hAnsi="Garamond"/>
                <w:b/>
                <w:bCs/>
                <w:sz w:val="20"/>
                <w:szCs w:val="20"/>
              </w:rPr>
              <w:t>ë</w:t>
            </w:r>
            <w:r w:rsidRPr="00D928FF">
              <w:rPr>
                <w:rFonts w:ascii="Garamond" w:hAnsi="Garamond"/>
                <w:b/>
                <w:bCs/>
                <w:sz w:val="20"/>
                <w:szCs w:val="20"/>
              </w:rPr>
              <w:t xml:space="preserve"> naftalenit;</w:t>
            </w:r>
          </w:p>
          <w:p w14:paraId="206B1224"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që mbeten mbas largimit të naftalenit nga një vaj naftaleni i larë me alkale, nëpërmjet</w:t>
            </w:r>
          </w:p>
          <w:p w14:paraId="46A3AF12"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një procesi kristalizimi.</w:t>
            </w:r>
            <w:r w:rsidRPr="00D928FF">
              <w:rPr>
                <w:rFonts w:ascii="Garamond" w:hAnsi="Garamond"/>
                <w:b/>
                <w:bCs/>
                <w:sz w:val="20"/>
                <w:szCs w:val="20"/>
              </w:rPr>
              <w:t xml:space="preserve"> </w:t>
            </w:r>
            <w:r w:rsidRPr="00D928FF">
              <w:rPr>
                <w:rFonts w:ascii="Garamond" w:hAnsi="Garamond"/>
                <w:sz w:val="20"/>
                <w:szCs w:val="20"/>
              </w:rPr>
              <w:t>Përbëhet kryesisht nga naftaleni dhe alkilnaftaleni].</w:t>
            </w:r>
          </w:p>
        </w:tc>
        <w:tc>
          <w:tcPr>
            <w:tcW w:w="1715" w:type="dxa"/>
            <w:gridSpan w:val="3"/>
          </w:tcPr>
          <w:p w14:paraId="108014A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648-089-00-0</w:t>
            </w:r>
          </w:p>
        </w:tc>
        <w:tc>
          <w:tcPr>
            <w:tcW w:w="1621" w:type="dxa"/>
            <w:gridSpan w:val="3"/>
          </w:tcPr>
          <w:p w14:paraId="1CA59068"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310-167-4</w:t>
            </w:r>
          </w:p>
        </w:tc>
        <w:tc>
          <w:tcPr>
            <w:tcW w:w="1425" w:type="dxa"/>
          </w:tcPr>
          <w:p w14:paraId="16A1A6AC" w14:textId="77777777" w:rsidR="009F537F" w:rsidRPr="00D928FF" w:rsidRDefault="009F537F" w:rsidP="0005462B">
            <w:pPr>
              <w:jc w:val="both"/>
              <w:rPr>
                <w:rFonts w:ascii="Garamond" w:hAnsi="Garamond"/>
                <w:sz w:val="20"/>
                <w:szCs w:val="20"/>
              </w:rPr>
            </w:pPr>
            <w:r w:rsidRPr="00D928FF">
              <w:rPr>
                <w:rFonts w:ascii="Garamond" w:hAnsi="Garamond"/>
                <w:sz w:val="20"/>
                <w:szCs w:val="20"/>
              </w:rPr>
              <w:t>121620-48-2</w:t>
            </w:r>
          </w:p>
        </w:tc>
        <w:tc>
          <w:tcPr>
            <w:tcW w:w="1130" w:type="dxa"/>
            <w:gridSpan w:val="4"/>
          </w:tcPr>
          <w:p w14:paraId="5283D38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0DC272E6" w14:textId="77777777" w:rsidTr="00CE59FF">
        <w:trPr>
          <w:trHeight w:val="690"/>
          <w:jc w:val="center"/>
        </w:trPr>
        <w:tc>
          <w:tcPr>
            <w:tcW w:w="4909" w:type="dxa"/>
          </w:tcPr>
          <w:p w14:paraId="3ED2DE2F" w14:textId="453DD41D"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(katram i koksit), vajra naftalenike, nuk</w:t>
            </w:r>
            <w:r w:rsidR="00CB39A8" w:rsidRPr="00D928FF">
              <w:rPr>
                <w:rFonts w:ascii="Garamond" w:hAnsi="Garamond"/>
                <w:b/>
                <w:bCs/>
                <w:sz w:val="20"/>
                <w:szCs w:val="20"/>
              </w:rPr>
              <w:t xml:space="preserve"> përmba</w:t>
            </w:r>
            <w:r w:rsidRPr="00D928FF">
              <w:rPr>
                <w:rFonts w:ascii="Garamond" w:hAnsi="Garamond"/>
                <w:b/>
                <w:bCs/>
                <w:sz w:val="20"/>
                <w:szCs w:val="20"/>
              </w:rPr>
              <w:t>n naftalen; alkiline, ekstrakte; mbetje t</w:t>
            </w:r>
            <w:r w:rsidR="00051C40" w:rsidRPr="00D928FF">
              <w:rPr>
                <w:rFonts w:ascii="Garamond" w:hAnsi="Garamond"/>
                <w:b/>
                <w:bCs/>
                <w:sz w:val="20"/>
                <w:szCs w:val="20"/>
              </w:rPr>
              <w:t>ë</w:t>
            </w:r>
            <w:r w:rsidRPr="00D928FF">
              <w:rPr>
                <w:rFonts w:ascii="Garamond" w:hAnsi="Garamond"/>
                <w:b/>
                <w:bCs/>
                <w:sz w:val="20"/>
                <w:szCs w:val="20"/>
              </w:rPr>
              <w:t xml:space="preserve"> ekstraktit</w:t>
            </w:r>
            <w:r w:rsidR="001E4F5C" w:rsidRPr="00D928FF">
              <w:rPr>
                <w:rFonts w:ascii="Garamond" w:hAnsi="Garamond"/>
                <w:b/>
                <w:bCs/>
                <w:sz w:val="20"/>
                <w:szCs w:val="20"/>
              </w:rPr>
              <w:t xml:space="preserve"> të vajit </w:t>
            </w:r>
            <w:r w:rsidRPr="00D928FF">
              <w:rPr>
                <w:rFonts w:ascii="Garamond" w:hAnsi="Garamond"/>
                <w:b/>
                <w:bCs/>
                <w:sz w:val="20"/>
                <w:szCs w:val="20"/>
              </w:rPr>
              <w:t>t</w:t>
            </w:r>
            <w:r w:rsidR="00051C40" w:rsidRPr="00D928FF">
              <w:rPr>
                <w:rFonts w:ascii="Garamond" w:hAnsi="Garamond"/>
                <w:b/>
                <w:bCs/>
                <w:sz w:val="20"/>
                <w:szCs w:val="20"/>
              </w:rPr>
              <w:t>ë</w:t>
            </w:r>
            <w:r w:rsidRPr="00D928FF">
              <w:rPr>
                <w:rFonts w:ascii="Garamond" w:hAnsi="Garamond"/>
                <w:b/>
                <w:bCs/>
                <w:sz w:val="20"/>
                <w:szCs w:val="20"/>
              </w:rPr>
              <w:t xml:space="preserve"> naftalenit;</w:t>
            </w:r>
          </w:p>
          <w:p w14:paraId="3AA292A2" w14:textId="77777777" w:rsidR="009F537F" w:rsidRPr="00D928FF" w:rsidRDefault="009F537F" w:rsidP="0005462B">
            <w:pPr>
              <w:jc w:val="both"/>
              <w:rPr>
                <w:rFonts w:ascii="Garamond" w:hAnsi="Garamond"/>
                <w:sz w:val="20"/>
                <w:szCs w:val="20"/>
              </w:rPr>
            </w:pPr>
            <w:r w:rsidRPr="00D928FF">
              <w:rPr>
                <w:rFonts w:ascii="Garamond" w:hAnsi="Garamond"/>
                <w:sz w:val="20"/>
                <w:szCs w:val="20"/>
              </w:rPr>
              <w:t>[Vaji që mbetet mbas largimit të komponimeve fenolike (acide të katrameve) nga vaji i naftalenit i pastruar me alkale. Përbëhet kryesisht nga naftaleni dhe alkilnaftaleni].</w:t>
            </w:r>
          </w:p>
          <w:p w14:paraId="09E0175D"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74ECFB5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648-090-00-6</w:t>
            </w:r>
          </w:p>
        </w:tc>
        <w:tc>
          <w:tcPr>
            <w:tcW w:w="1621" w:type="dxa"/>
            <w:gridSpan w:val="3"/>
          </w:tcPr>
          <w:p w14:paraId="4273070E"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292-612-1</w:t>
            </w:r>
          </w:p>
        </w:tc>
        <w:tc>
          <w:tcPr>
            <w:tcW w:w="1425" w:type="dxa"/>
          </w:tcPr>
          <w:p w14:paraId="51E284D1"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90640-90-7</w:t>
            </w:r>
          </w:p>
        </w:tc>
        <w:tc>
          <w:tcPr>
            <w:tcW w:w="1130" w:type="dxa"/>
            <w:gridSpan w:val="4"/>
          </w:tcPr>
          <w:p w14:paraId="7A0E32D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7177EC97" w14:textId="77777777" w:rsidTr="00CE59FF">
        <w:trPr>
          <w:trHeight w:val="690"/>
          <w:jc w:val="center"/>
        </w:trPr>
        <w:tc>
          <w:tcPr>
            <w:tcW w:w="4909" w:type="dxa"/>
          </w:tcPr>
          <w:p w14:paraId="77BEABF5" w14:textId="50B2241A"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w:t>
            </w:r>
            <w:r w:rsidR="004616CF" w:rsidRPr="00D928FF">
              <w:rPr>
                <w:rFonts w:ascii="Garamond" w:hAnsi="Garamond"/>
                <w:b/>
                <w:bCs/>
                <w:sz w:val="20"/>
                <w:szCs w:val="20"/>
              </w:rPr>
              <w:t xml:space="preserve"> </w:t>
            </w:r>
            <w:r w:rsidRPr="00D928FF">
              <w:rPr>
                <w:rFonts w:ascii="Garamond" w:hAnsi="Garamond"/>
                <w:b/>
                <w:bCs/>
                <w:sz w:val="20"/>
                <w:szCs w:val="20"/>
              </w:rPr>
              <w:t>ekstraktimi (i koksit), vaj naftaleni alkalin, distilat i sipërm; mbetje ekstrakti</w:t>
            </w:r>
            <w:r w:rsidR="001E4F5C" w:rsidRPr="00D928FF">
              <w:rPr>
                <w:rFonts w:ascii="Garamond" w:hAnsi="Garamond"/>
                <w:b/>
                <w:bCs/>
                <w:sz w:val="20"/>
                <w:szCs w:val="20"/>
              </w:rPr>
              <w:t xml:space="preserve"> të vajit </w:t>
            </w:r>
            <w:r w:rsidRPr="00D928FF">
              <w:rPr>
                <w:rFonts w:ascii="Garamond" w:hAnsi="Garamond"/>
                <w:b/>
                <w:bCs/>
                <w:sz w:val="20"/>
                <w:szCs w:val="20"/>
              </w:rPr>
              <w:t>t</w:t>
            </w:r>
            <w:r w:rsidR="00051C40" w:rsidRPr="00D928FF">
              <w:rPr>
                <w:rFonts w:ascii="Garamond" w:hAnsi="Garamond"/>
                <w:b/>
                <w:bCs/>
                <w:sz w:val="20"/>
                <w:szCs w:val="20"/>
              </w:rPr>
              <w:t>ë</w:t>
            </w:r>
            <w:r w:rsidRPr="00D928FF">
              <w:rPr>
                <w:rFonts w:ascii="Garamond" w:hAnsi="Garamond"/>
                <w:b/>
                <w:bCs/>
                <w:sz w:val="20"/>
                <w:szCs w:val="20"/>
              </w:rPr>
              <w:t xml:space="preserve"> naftalenit;</w:t>
            </w:r>
          </w:p>
          <w:p w14:paraId="68D7BE01" w14:textId="77777777" w:rsidR="009F537F" w:rsidRPr="00D928FF" w:rsidRDefault="009F537F" w:rsidP="0005462B">
            <w:pPr>
              <w:jc w:val="both"/>
              <w:rPr>
                <w:rFonts w:ascii="Garamond" w:hAnsi="Garamond"/>
                <w:b/>
                <w:bCs/>
                <w:sz w:val="20"/>
                <w:szCs w:val="20"/>
              </w:rPr>
            </w:pPr>
          </w:p>
          <w:p w14:paraId="37A10AB3"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[Distilat i vajit të naftalenit i larë me alkale që ka një interval distilimi ndërmjet 180 </w:t>
            </w:r>
            <w:r w:rsidRPr="00D928FF">
              <w:rPr>
                <w:rFonts w:ascii="Garamond" w:hAnsi="Garamond"/>
                <w:sz w:val="20"/>
                <w:szCs w:val="20"/>
                <w:vertAlign w:val="superscript"/>
              </w:rPr>
              <w:t>o</w:t>
            </w:r>
            <w:r w:rsidRPr="00D928FF">
              <w:rPr>
                <w:rFonts w:ascii="Garamond" w:hAnsi="Garamond"/>
                <w:sz w:val="20"/>
                <w:szCs w:val="20"/>
              </w:rPr>
              <w:t xml:space="preserve">C - 220 </w:t>
            </w:r>
            <w:r w:rsidRPr="00D928FF">
              <w:rPr>
                <w:rFonts w:ascii="Garamond" w:hAnsi="Garamond"/>
                <w:sz w:val="20"/>
                <w:szCs w:val="20"/>
                <w:vertAlign w:val="superscript"/>
              </w:rPr>
              <w:t>o</w:t>
            </w:r>
            <w:r w:rsidRPr="00D928FF">
              <w:rPr>
                <w:rFonts w:ascii="Garamond" w:hAnsi="Garamond"/>
                <w:sz w:val="20"/>
                <w:szCs w:val="20"/>
              </w:rPr>
              <w:t>C. Përbëhet kryesisht nga naftaleni dhe alkilbenzeni, indeni dhe indani].</w:t>
            </w:r>
          </w:p>
          <w:p w14:paraId="382442CE"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6223A12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648-091-00-1</w:t>
            </w:r>
          </w:p>
        </w:tc>
        <w:tc>
          <w:tcPr>
            <w:tcW w:w="1621" w:type="dxa"/>
            <w:gridSpan w:val="3"/>
          </w:tcPr>
          <w:p w14:paraId="0BE9C6C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292-627-3</w:t>
            </w:r>
          </w:p>
        </w:tc>
        <w:tc>
          <w:tcPr>
            <w:tcW w:w="1425" w:type="dxa"/>
          </w:tcPr>
          <w:p w14:paraId="227BC54B"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90641-04-6</w:t>
            </w:r>
          </w:p>
        </w:tc>
        <w:tc>
          <w:tcPr>
            <w:tcW w:w="1130" w:type="dxa"/>
            <w:gridSpan w:val="4"/>
          </w:tcPr>
          <w:p w14:paraId="014C918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64D7A41B" w14:textId="77777777" w:rsidTr="00CE59FF">
        <w:trPr>
          <w:trHeight w:val="690"/>
          <w:jc w:val="center"/>
        </w:trPr>
        <w:tc>
          <w:tcPr>
            <w:tcW w:w="4909" w:type="dxa"/>
          </w:tcPr>
          <w:p w14:paraId="20BC431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(katram i koksit), vajra naftalenike, fraksioni i metilnaftalenit; vaj metilnaftaleni;</w:t>
            </w:r>
          </w:p>
          <w:p w14:paraId="71657289" w14:textId="5341594C"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[Distilat nga distilimi i fraksionuar i katramit të qymyrit në temperatura të larta. Përbëhet kryesisht nga hidrokarbure biciklike të zëvendësuara dhe baza aromatike të azotuara me pikë vlimi ndërmjet 225 </w:t>
            </w:r>
            <w:r w:rsidRPr="00D928FF">
              <w:rPr>
                <w:rFonts w:ascii="Garamond" w:hAnsi="Garamond"/>
                <w:sz w:val="20"/>
                <w:szCs w:val="20"/>
                <w:vertAlign w:val="superscript"/>
              </w:rPr>
              <w:t>o</w:t>
            </w:r>
            <w:r w:rsidRPr="00D928FF">
              <w:rPr>
                <w:rFonts w:ascii="Garamond" w:hAnsi="Garamond"/>
                <w:sz w:val="20"/>
                <w:szCs w:val="20"/>
              </w:rPr>
              <w:t>C -</w:t>
            </w:r>
            <w:r w:rsidR="00141072">
              <w:rPr>
                <w:rFonts w:ascii="Garamond" w:hAnsi="Garamond"/>
                <w:sz w:val="20"/>
                <w:szCs w:val="20"/>
              </w:rPr>
              <w:t xml:space="preserve"> </w:t>
            </w:r>
            <w:r w:rsidRPr="00D928FF">
              <w:rPr>
                <w:rFonts w:ascii="Garamond" w:hAnsi="Garamond"/>
                <w:sz w:val="20"/>
                <w:szCs w:val="20"/>
              </w:rPr>
              <w:t>255</w:t>
            </w:r>
            <w:r w:rsidRPr="00D928FF">
              <w:rPr>
                <w:rFonts w:ascii="Garamond" w:hAnsi="Garamond"/>
                <w:sz w:val="20"/>
                <w:szCs w:val="20"/>
                <w:vertAlign w:val="superscript"/>
              </w:rPr>
              <w:t>o</w:t>
            </w:r>
            <w:r w:rsidRPr="00D928FF">
              <w:rPr>
                <w:rFonts w:ascii="Garamond" w:hAnsi="Garamond"/>
                <w:sz w:val="20"/>
                <w:szCs w:val="20"/>
              </w:rPr>
              <w:t>C ].</w:t>
            </w:r>
          </w:p>
          <w:p w14:paraId="5BE7D4AC"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67D6C1B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648-092-00-7</w:t>
            </w:r>
          </w:p>
        </w:tc>
        <w:tc>
          <w:tcPr>
            <w:tcW w:w="1621" w:type="dxa"/>
            <w:gridSpan w:val="3"/>
          </w:tcPr>
          <w:p w14:paraId="34D1A321"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309-985-4</w:t>
            </w:r>
          </w:p>
        </w:tc>
        <w:tc>
          <w:tcPr>
            <w:tcW w:w="1425" w:type="dxa"/>
          </w:tcPr>
          <w:p w14:paraId="696BFE2E"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101896-27-9</w:t>
            </w:r>
          </w:p>
        </w:tc>
        <w:tc>
          <w:tcPr>
            <w:tcW w:w="1130" w:type="dxa"/>
            <w:gridSpan w:val="4"/>
          </w:tcPr>
          <w:p w14:paraId="6F0318B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271FCE55" w14:textId="77777777" w:rsidTr="00CE59FF">
        <w:trPr>
          <w:trHeight w:val="690"/>
          <w:jc w:val="center"/>
        </w:trPr>
        <w:tc>
          <w:tcPr>
            <w:tcW w:w="4909" w:type="dxa"/>
          </w:tcPr>
          <w:p w14:paraId="3FBF7D3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(katram i koksit), fraksioni i indol-metilnaftalenit; </w:t>
            </w:r>
          </w:p>
          <w:p w14:paraId="3034A0C5"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vaj i metilnaftalenit;</w:t>
            </w:r>
          </w:p>
          <w:p w14:paraId="6E0878F6" w14:textId="03B2726F"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[Distilat i dalë nga distilimi i fraksionuar i katramit të koksit në temperatura të larta. Përbëhet kryesisht nga indoli dhe metilnaftaleni me pikë vlimi ndërmjet</w:t>
            </w:r>
            <w:r w:rsidR="004616CF" w:rsidRPr="00D928FF">
              <w:rPr>
                <w:rFonts w:ascii="Garamond" w:hAnsi="Garamond"/>
                <w:sz w:val="20"/>
                <w:szCs w:val="20"/>
              </w:rPr>
              <w:t xml:space="preserve"> </w:t>
            </w:r>
            <w:r w:rsidRPr="00D928FF">
              <w:rPr>
                <w:rFonts w:ascii="Garamond" w:hAnsi="Garamond"/>
                <w:sz w:val="20"/>
                <w:szCs w:val="20"/>
              </w:rPr>
              <w:t xml:space="preserve">235 </w:t>
            </w:r>
            <w:r w:rsidRPr="00D928FF">
              <w:rPr>
                <w:rFonts w:ascii="Garamond" w:hAnsi="Garamond"/>
                <w:sz w:val="20"/>
                <w:szCs w:val="20"/>
                <w:vertAlign w:val="superscript"/>
              </w:rPr>
              <w:t>o</w:t>
            </w:r>
            <w:r w:rsidRPr="00D928FF">
              <w:rPr>
                <w:rFonts w:ascii="Garamond" w:hAnsi="Garamond"/>
                <w:sz w:val="20"/>
                <w:szCs w:val="20"/>
              </w:rPr>
              <w:t xml:space="preserve">C - 255 </w:t>
            </w:r>
            <w:r w:rsidRPr="00D928FF">
              <w:rPr>
                <w:rFonts w:ascii="Garamond" w:hAnsi="Garamond"/>
                <w:sz w:val="20"/>
                <w:szCs w:val="20"/>
                <w:vertAlign w:val="superscript"/>
              </w:rPr>
              <w:t>o</w:t>
            </w:r>
            <w:r w:rsidRPr="00D928FF">
              <w:rPr>
                <w:rFonts w:ascii="Garamond" w:hAnsi="Garamond"/>
                <w:sz w:val="20"/>
                <w:szCs w:val="20"/>
              </w:rPr>
              <w:t>C ].</w:t>
            </w:r>
          </w:p>
        </w:tc>
        <w:tc>
          <w:tcPr>
            <w:tcW w:w="1715" w:type="dxa"/>
            <w:gridSpan w:val="3"/>
          </w:tcPr>
          <w:p w14:paraId="5615559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648-093-00-2</w:t>
            </w:r>
          </w:p>
        </w:tc>
        <w:tc>
          <w:tcPr>
            <w:tcW w:w="1621" w:type="dxa"/>
            <w:gridSpan w:val="3"/>
          </w:tcPr>
          <w:p w14:paraId="0B80CAF0"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309-972-3</w:t>
            </w:r>
          </w:p>
        </w:tc>
        <w:tc>
          <w:tcPr>
            <w:tcW w:w="1425" w:type="dxa"/>
          </w:tcPr>
          <w:p w14:paraId="66F60731"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101794-91-6</w:t>
            </w:r>
          </w:p>
        </w:tc>
        <w:tc>
          <w:tcPr>
            <w:tcW w:w="1130" w:type="dxa"/>
            <w:gridSpan w:val="4"/>
          </w:tcPr>
          <w:p w14:paraId="077ED0E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555517F0" w14:textId="77777777" w:rsidTr="00CE59FF">
        <w:trPr>
          <w:trHeight w:val="690"/>
          <w:jc w:val="center"/>
        </w:trPr>
        <w:tc>
          <w:tcPr>
            <w:tcW w:w="4909" w:type="dxa"/>
          </w:tcPr>
          <w:p w14:paraId="0A3B6C1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(katram i koksit), vajra naftalenike, ekstrakte acide; </w:t>
            </w:r>
          </w:p>
          <w:p w14:paraId="24AFA18D" w14:textId="135C4BBC"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esktraktimi i vajit t</w:t>
            </w:r>
            <w:r w:rsidR="00051C40" w:rsidRPr="00D928FF">
              <w:rPr>
                <w:rFonts w:ascii="Garamond" w:hAnsi="Garamond"/>
                <w:b/>
                <w:bCs/>
                <w:sz w:val="20"/>
                <w:szCs w:val="20"/>
              </w:rPr>
              <w:t>ë</w:t>
            </w:r>
            <w:r w:rsidRPr="00D928FF">
              <w:rPr>
                <w:rFonts w:ascii="Garamond" w:hAnsi="Garamond"/>
                <w:b/>
                <w:bCs/>
                <w:sz w:val="20"/>
                <w:szCs w:val="20"/>
              </w:rPr>
              <w:t xml:space="preserve"> metilnaftalenit;</w:t>
            </w:r>
          </w:p>
          <w:p w14:paraId="00D57239"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me largimin e bazave nga fraksioni metilnaftalenik i përftuar nga distilimi i katramit të koksit me pikë vlimi ndërmjet 230</w:t>
            </w:r>
            <w:r w:rsidRPr="00D928FF">
              <w:rPr>
                <w:rFonts w:ascii="Garamond" w:hAnsi="Garamond"/>
                <w:sz w:val="20"/>
                <w:szCs w:val="20"/>
                <w:vertAlign w:val="superscript"/>
              </w:rPr>
              <w:t>o</w:t>
            </w:r>
            <w:r w:rsidRPr="00D928FF">
              <w:rPr>
                <w:rFonts w:ascii="Garamond" w:hAnsi="Garamond"/>
                <w:sz w:val="20"/>
                <w:szCs w:val="20"/>
              </w:rPr>
              <w:t>C - 255</w:t>
            </w:r>
            <w:r w:rsidRPr="00D928FF">
              <w:rPr>
                <w:rFonts w:ascii="Garamond" w:hAnsi="Garamond"/>
                <w:sz w:val="20"/>
                <w:szCs w:val="20"/>
                <w:vertAlign w:val="superscript"/>
              </w:rPr>
              <w:t>o</w:t>
            </w:r>
            <w:r w:rsidRPr="00D928FF">
              <w:rPr>
                <w:rFonts w:ascii="Garamond" w:hAnsi="Garamond"/>
                <w:sz w:val="20"/>
                <w:szCs w:val="20"/>
              </w:rPr>
              <w:t xml:space="preserve">C. </w:t>
            </w:r>
          </w:p>
          <w:p w14:paraId="178B9993"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Përmban kryesisht 1(2)-metilnaftalen, naftalen, dimetilnaftalen dhe bifenil].</w:t>
            </w:r>
          </w:p>
        </w:tc>
        <w:tc>
          <w:tcPr>
            <w:tcW w:w="1715" w:type="dxa"/>
            <w:gridSpan w:val="3"/>
          </w:tcPr>
          <w:p w14:paraId="618F5DF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648-094-00-8</w:t>
            </w:r>
          </w:p>
        </w:tc>
        <w:tc>
          <w:tcPr>
            <w:tcW w:w="1621" w:type="dxa"/>
            <w:gridSpan w:val="3"/>
          </w:tcPr>
          <w:p w14:paraId="5414AF9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295-309-2</w:t>
            </w:r>
          </w:p>
        </w:tc>
        <w:tc>
          <w:tcPr>
            <w:tcW w:w="1425" w:type="dxa"/>
          </w:tcPr>
          <w:p w14:paraId="38A16117"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91995-48-1</w:t>
            </w:r>
          </w:p>
        </w:tc>
        <w:tc>
          <w:tcPr>
            <w:tcW w:w="1130" w:type="dxa"/>
            <w:gridSpan w:val="4"/>
          </w:tcPr>
          <w:p w14:paraId="2216876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59A5B1B8" w14:textId="77777777" w:rsidTr="00CE59FF">
        <w:trPr>
          <w:trHeight w:val="690"/>
          <w:jc w:val="center"/>
        </w:trPr>
        <w:tc>
          <w:tcPr>
            <w:tcW w:w="4909" w:type="dxa"/>
          </w:tcPr>
          <w:p w14:paraId="3C8441C2" w14:textId="1C33C9F6"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w:t>
            </w:r>
            <w:r w:rsidR="004616CF" w:rsidRPr="00D928FF">
              <w:rPr>
                <w:rFonts w:ascii="Garamond" w:hAnsi="Garamond"/>
                <w:b/>
                <w:bCs/>
                <w:sz w:val="20"/>
                <w:szCs w:val="20"/>
              </w:rPr>
              <w:t xml:space="preserve"> </w:t>
            </w:r>
            <w:r w:rsidRPr="00D928FF">
              <w:rPr>
                <w:rFonts w:ascii="Garamond" w:hAnsi="Garamond"/>
                <w:b/>
                <w:bCs/>
                <w:sz w:val="20"/>
                <w:szCs w:val="20"/>
              </w:rPr>
              <w:t>ekstraktimi (i koksit), vaj naftaleni alkalin, mbetje nga distilimi; Mbetje esktraktimi i vajit t</w:t>
            </w:r>
            <w:r w:rsidR="00051C40" w:rsidRPr="00D928FF">
              <w:rPr>
                <w:rFonts w:ascii="Garamond" w:hAnsi="Garamond"/>
                <w:b/>
                <w:bCs/>
                <w:sz w:val="20"/>
                <w:szCs w:val="20"/>
              </w:rPr>
              <w:t>ë</w:t>
            </w:r>
            <w:r w:rsidRPr="00D928FF">
              <w:rPr>
                <w:rFonts w:ascii="Garamond" w:hAnsi="Garamond"/>
                <w:b/>
                <w:bCs/>
                <w:sz w:val="20"/>
                <w:szCs w:val="20"/>
              </w:rPr>
              <w:t xml:space="preserve"> metilnaftalenit;</w:t>
            </w:r>
          </w:p>
          <w:p w14:paraId="38DB74B6"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 xml:space="preserve">[Mbetje nga distilimi i vajit naftalenik të larë me alkale që ka një interval distilimi ndërmjet 220 </w:t>
            </w:r>
            <w:r w:rsidRPr="00D928FF">
              <w:rPr>
                <w:rFonts w:ascii="Garamond" w:hAnsi="Garamond"/>
                <w:sz w:val="20"/>
                <w:szCs w:val="20"/>
                <w:vertAlign w:val="superscript"/>
              </w:rPr>
              <w:t>o</w:t>
            </w:r>
            <w:r w:rsidRPr="00D928FF">
              <w:rPr>
                <w:rFonts w:ascii="Garamond" w:hAnsi="Garamond"/>
                <w:sz w:val="20"/>
                <w:szCs w:val="20"/>
              </w:rPr>
              <w:t xml:space="preserve">C - 300 </w:t>
            </w:r>
            <w:r w:rsidRPr="00D928FF">
              <w:rPr>
                <w:rFonts w:ascii="Garamond" w:hAnsi="Garamond"/>
                <w:sz w:val="20"/>
                <w:szCs w:val="20"/>
                <w:vertAlign w:val="superscript"/>
              </w:rPr>
              <w:t>o</w:t>
            </w:r>
            <w:r w:rsidRPr="00D928FF">
              <w:rPr>
                <w:rFonts w:ascii="Garamond" w:hAnsi="Garamond"/>
                <w:sz w:val="20"/>
                <w:szCs w:val="20"/>
              </w:rPr>
              <w:t>C. Përbëhet kryesisht nga naftaleni, alkilnaftaleni dhe baza të azotuara aromatike].</w:t>
            </w:r>
          </w:p>
        </w:tc>
        <w:tc>
          <w:tcPr>
            <w:tcW w:w="1715" w:type="dxa"/>
            <w:gridSpan w:val="3"/>
          </w:tcPr>
          <w:p w14:paraId="56193DA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648-095-00-3</w:t>
            </w:r>
          </w:p>
        </w:tc>
        <w:tc>
          <w:tcPr>
            <w:tcW w:w="1621" w:type="dxa"/>
            <w:gridSpan w:val="3"/>
          </w:tcPr>
          <w:p w14:paraId="215F6A8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292-628-9</w:t>
            </w:r>
          </w:p>
        </w:tc>
        <w:tc>
          <w:tcPr>
            <w:tcW w:w="1425" w:type="dxa"/>
          </w:tcPr>
          <w:p w14:paraId="64870A6B"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90641-05-7</w:t>
            </w:r>
          </w:p>
        </w:tc>
        <w:tc>
          <w:tcPr>
            <w:tcW w:w="1130" w:type="dxa"/>
            <w:gridSpan w:val="4"/>
          </w:tcPr>
          <w:p w14:paraId="2BA7A65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2293D61D" w14:textId="77777777" w:rsidTr="00CE59FF">
        <w:trPr>
          <w:trHeight w:val="690"/>
          <w:jc w:val="center"/>
        </w:trPr>
        <w:tc>
          <w:tcPr>
            <w:tcW w:w="4909" w:type="dxa"/>
          </w:tcPr>
          <w:p w14:paraId="449FD6AE" w14:textId="21476C59" w:rsidR="009F537F" w:rsidRPr="00D928FF" w:rsidRDefault="009F537F" w:rsidP="0005462B">
            <w:pPr>
              <w:autoSpaceDE w:val="0"/>
              <w:autoSpaceDN w:val="0"/>
              <w:adjustRightInd w:val="0"/>
              <w:spacing w:before="60" w:after="60"/>
              <w:jc w:val="both"/>
              <w:rPr>
                <w:rFonts w:ascii="Garamond" w:hAnsi="Garamond"/>
                <w:sz w:val="20"/>
                <w:szCs w:val="20"/>
              </w:rPr>
            </w:pPr>
            <w:r w:rsidRPr="00D928FF">
              <w:rPr>
                <w:rFonts w:ascii="Garamond" w:hAnsi="Garamond"/>
                <w:b/>
                <w:bCs/>
                <w:sz w:val="20"/>
                <w:szCs w:val="20"/>
              </w:rPr>
              <w:t>Vajra ekstraktimi (të koksit), acide, katrami nuk</w:t>
            </w:r>
            <w:r w:rsidR="00CB39A8" w:rsidRPr="00D928FF">
              <w:rPr>
                <w:rFonts w:ascii="Garamond" w:hAnsi="Garamond"/>
                <w:b/>
                <w:bCs/>
                <w:sz w:val="20"/>
                <w:szCs w:val="20"/>
              </w:rPr>
              <w:t xml:space="preserve"> përmba</w:t>
            </w:r>
            <w:r w:rsidRPr="00D928FF">
              <w:rPr>
                <w:rFonts w:ascii="Garamond" w:hAnsi="Garamond"/>
                <w:b/>
                <w:bCs/>
                <w:sz w:val="20"/>
                <w:szCs w:val="20"/>
              </w:rPr>
              <w:t xml:space="preserve">n komponime bazike; </w:t>
            </w:r>
          </w:p>
          <w:p w14:paraId="42FBAE32" w14:textId="4993B479" w:rsidR="009F537F" w:rsidRPr="00D928FF" w:rsidRDefault="009F537F" w:rsidP="00051C40">
            <w:pPr>
              <w:autoSpaceDE w:val="0"/>
              <w:autoSpaceDN w:val="0"/>
              <w:adjustRightInd w:val="0"/>
              <w:jc w:val="both"/>
              <w:rPr>
                <w:rFonts w:ascii="Garamond" w:hAnsi="Garamond"/>
                <w:b/>
                <w:sz w:val="20"/>
                <w:szCs w:val="20"/>
              </w:rPr>
            </w:pPr>
            <w:r w:rsidRPr="00D928FF">
              <w:rPr>
                <w:rFonts w:ascii="Garamond" w:hAnsi="Garamond"/>
                <w:b/>
                <w:bCs/>
                <w:sz w:val="20"/>
                <w:szCs w:val="20"/>
              </w:rPr>
              <w:t>Mbetje esktraktimi i vajit t</w:t>
            </w:r>
            <w:r w:rsidR="00051C40" w:rsidRPr="00D928FF">
              <w:rPr>
                <w:rFonts w:ascii="Garamond" w:hAnsi="Garamond"/>
                <w:b/>
                <w:bCs/>
                <w:sz w:val="20"/>
                <w:szCs w:val="20"/>
              </w:rPr>
              <w:t>ë</w:t>
            </w:r>
            <w:r w:rsidRPr="00D928FF">
              <w:rPr>
                <w:rFonts w:ascii="Garamond" w:hAnsi="Garamond"/>
                <w:b/>
                <w:bCs/>
                <w:sz w:val="20"/>
                <w:szCs w:val="20"/>
              </w:rPr>
              <w:t xml:space="preserve"> metilnaftalenit</w:t>
            </w:r>
            <w:r w:rsidRPr="00D928FF" w:rsidDel="0070369E">
              <w:rPr>
                <w:rFonts w:ascii="Garamond" w:hAnsi="Garamond"/>
                <w:sz w:val="20"/>
                <w:szCs w:val="20"/>
              </w:rPr>
              <w:t xml:space="preserve"> </w:t>
            </w:r>
            <w:r w:rsidRPr="00D928FF">
              <w:rPr>
                <w:rFonts w:ascii="Garamond" w:hAnsi="Garamond"/>
                <w:sz w:val="20"/>
                <w:szCs w:val="20"/>
              </w:rPr>
              <w:t xml:space="preserve">[Vaj ekstraktimi me pikë vlimi ndërmjet 220 </w:t>
            </w:r>
            <w:r w:rsidRPr="00D928FF">
              <w:rPr>
                <w:rFonts w:ascii="Garamond" w:hAnsi="Garamond"/>
                <w:sz w:val="20"/>
                <w:szCs w:val="20"/>
                <w:vertAlign w:val="superscript"/>
              </w:rPr>
              <w:t>o</w:t>
            </w:r>
            <w:r w:rsidRPr="00D928FF">
              <w:rPr>
                <w:rFonts w:ascii="Garamond" w:hAnsi="Garamond"/>
                <w:sz w:val="20"/>
                <w:szCs w:val="20"/>
              </w:rPr>
              <w:t xml:space="preserve">C - 265 </w:t>
            </w:r>
            <w:r w:rsidRPr="00D928FF">
              <w:rPr>
                <w:rFonts w:ascii="Garamond" w:hAnsi="Garamond"/>
                <w:sz w:val="20"/>
                <w:szCs w:val="20"/>
                <w:vertAlign w:val="superscript"/>
              </w:rPr>
              <w:t>o</w:t>
            </w:r>
            <w:r w:rsidRPr="00D928FF">
              <w:rPr>
                <w:rFonts w:ascii="Garamond" w:hAnsi="Garamond"/>
                <w:sz w:val="20"/>
                <w:szCs w:val="20"/>
              </w:rPr>
              <w:t>C, nga mbetjet e ekstraktimit të katramit të koksit alkalin, përftuar nga një larje acide me solucion ujor të acidit sulfurik mbas distilimit për të larguar komponimet bazike që ndodhen në katram. Përbëhet kryesisht nga alkilnaftalene].</w:t>
            </w:r>
          </w:p>
        </w:tc>
        <w:tc>
          <w:tcPr>
            <w:tcW w:w="1715" w:type="dxa"/>
            <w:gridSpan w:val="3"/>
          </w:tcPr>
          <w:p w14:paraId="4C569DF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648-096-00-9</w:t>
            </w:r>
          </w:p>
        </w:tc>
        <w:tc>
          <w:tcPr>
            <w:tcW w:w="1621" w:type="dxa"/>
            <w:gridSpan w:val="3"/>
          </w:tcPr>
          <w:p w14:paraId="31F6D27D"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284-901-6</w:t>
            </w:r>
          </w:p>
        </w:tc>
        <w:tc>
          <w:tcPr>
            <w:tcW w:w="1425" w:type="dxa"/>
          </w:tcPr>
          <w:p w14:paraId="64F5E35E"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84989-12-8</w:t>
            </w:r>
          </w:p>
        </w:tc>
        <w:tc>
          <w:tcPr>
            <w:tcW w:w="1130" w:type="dxa"/>
            <w:gridSpan w:val="4"/>
          </w:tcPr>
          <w:p w14:paraId="482084C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6445FF2B" w14:textId="77777777" w:rsidTr="00CE59FF">
        <w:trPr>
          <w:trHeight w:val="690"/>
          <w:jc w:val="center"/>
        </w:trPr>
        <w:tc>
          <w:tcPr>
            <w:tcW w:w="4909" w:type="dxa"/>
          </w:tcPr>
          <w:p w14:paraId="1C89D301"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Distilate (katram i qymyrit), fraksioni i benzolit, mbetje nga distilimi;</w:t>
            </w:r>
          </w:p>
          <w:p w14:paraId="6E70973D" w14:textId="3EE283D2"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w:t>
            </w:r>
            <w:r w:rsidR="006F23ED" w:rsidRPr="00D928FF">
              <w:rPr>
                <w:rFonts w:ascii="Garamond" w:hAnsi="Garamond"/>
                <w:sz w:val="20"/>
                <w:szCs w:val="20"/>
              </w:rPr>
              <w:t>Përbërje</w:t>
            </w:r>
            <w:r w:rsidRPr="00D928FF">
              <w:rPr>
                <w:rFonts w:ascii="Garamond" w:hAnsi="Garamond"/>
                <w:sz w:val="20"/>
                <w:szCs w:val="20"/>
              </w:rPr>
              <w:t xml:space="preserve"> komplekse e hidrokarbureve të përftuara nga distilimi i benzolit bruto(katram i qymyrit i temperaturave të larta). Mund të jetë një lëng me interval distilimi rreth</w:t>
            </w:r>
            <w:r w:rsidRPr="00D928FF">
              <w:rPr>
                <w:rFonts w:ascii="Garamond" w:hAnsi="Garamond"/>
                <w:b/>
                <w:bCs/>
                <w:sz w:val="20"/>
                <w:szCs w:val="20"/>
              </w:rPr>
              <w:t xml:space="preserve"> </w:t>
            </w:r>
            <w:r w:rsidRPr="00D928FF">
              <w:rPr>
                <w:rFonts w:ascii="Garamond" w:hAnsi="Garamond"/>
                <w:sz w:val="20"/>
                <w:szCs w:val="20"/>
              </w:rPr>
              <w:t xml:space="preserve">150 </w:t>
            </w:r>
            <w:r w:rsidRPr="00D928FF">
              <w:rPr>
                <w:rFonts w:ascii="Garamond" w:hAnsi="Garamond"/>
                <w:sz w:val="20"/>
                <w:szCs w:val="20"/>
                <w:vertAlign w:val="superscript"/>
              </w:rPr>
              <w:t>o</w:t>
            </w:r>
            <w:r w:rsidRPr="00D928FF">
              <w:rPr>
                <w:rFonts w:ascii="Garamond" w:hAnsi="Garamond"/>
                <w:sz w:val="20"/>
                <w:szCs w:val="20"/>
              </w:rPr>
              <w:t xml:space="preserve">C - 300 </w:t>
            </w:r>
            <w:r w:rsidRPr="00D928FF">
              <w:rPr>
                <w:rFonts w:ascii="Garamond" w:hAnsi="Garamond"/>
                <w:sz w:val="20"/>
                <w:szCs w:val="20"/>
                <w:vertAlign w:val="superscript"/>
              </w:rPr>
              <w:t>o</w:t>
            </w:r>
            <w:r w:rsidRPr="00D928FF">
              <w:rPr>
                <w:rFonts w:ascii="Garamond" w:hAnsi="Garamond"/>
                <w:sz w:val="20"/>
                <w:szCs w:val="20"/>
              </w:rPr>
              <w:t xml:space="preserve">C ose një komponim </w:t>
            </w:r>
            <w:r w:rsidR="006F23ED" w:rsidRPr="00D928FF">
              <w:rPr>
                <w:rFonts w:ascii="Garamond" w:hAnsi="Garamond"/>
                <w:sz w:val="20"/>
                <w:szCs w:val="20"/>
              </w:rPr>
              <w:t>gjysmë</w:t>
            </w:r>
            <w:r w:rsidRPr="00D928FF">
              <w:rPr>
                <w:rFonts w:ascii="Garamond" w:hAnsi="Garamond"/>
                <w:sz w:val="20"/>
                <w:szCs w:val="20"/>
              </w:rPr>
              <w:t xml:space="preserve"> i ngurtë ose i ngurtë me pikë shkrirje deri 70 </w:t>
            </w:r>
            <w:r w:rsidRPr="00D928FF">
              <w:rPr>
                <w:rFonts w:ascii="Garamond" w:hAnsi="Garamond"/>
                <w:sz w:val="20"/>
                <w:szCs w:val="20"/>
                <w:vertAlign w:val="superscript"/>
              </w:rPr>
              <w:t>o</w:t>
            </w:r>
            <w:r w:rsidRPr="00D928FF">
              <w:rPr>
                <w:rFonts w:ascii="Garamond" w:hAnsi="Garamond"/>
                <w:sz w:val="20"/>
                <w:szCs w:val="20"/>
              </w:rPr>
              <w:t>C. Përbëhet kryesisht nga naftalene dhe alkilnaftalene].</w:t>
            </w:r>
          </w:p>
        </w:tc>
        <w:tc>
          <w:tcPr>
            <w:tcW w:w="1715" w:type="dxa"/>
            <w:gridSpan w:val="3"/>
          </w:tcPr>
          <w:p w14:paraId="7067031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648-097-00-4</w:t>
            </w:r>
          </w:p>
        </w:tc>
        <w:tc>
          <w:tcPr>
            <w:tcW w:w="1621" w:type="dxa"/>
            <w:gridSpan w:val="3"/>
          </w:tcPr>
          <w:p w14:paraId="3AEF1E11"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310-165-3</w:t>
            </w:r>
          </w:p>
        </w:tc>
        <w:tc>
          <w:tcPr>
            <w:tcW w:w="1425" w:type="dxa"/>
          </w:tcPr>
          <w:p w14:paraId="02614460" w14:textId="77777777" w:rsidR="009F537F" w:rsidRPr="00D928FF" w:rsidRDefault="009F537F" w:rsidP="0005462B">
            <w:pPr>
              <w:jc w:val="both"/>
              <w:rPr>
                <w:rFonts w:ascii="Garamond" w:hAnsi="Garamond"/>
                <w:sz w:val="20"/>
                <w:szCs w:val="20"/>
              </w:rPr>
            </w:pPr>
            <w:r w:rsidRPr="00D928FF">
              <w:rPr>
                <w:rFonts w:ascii="Garamond" w:hAnsi="Garamond"/>
                <w:sz w:val="20"/>
                <w:szCs w:val="20"/>
              </w:rPr>
              <w:t>121620-46-0</w:t>
            </w:r>
          </w:p>
        </w:tc>
        <w:tc>
          <w:tcPr>
            <w:tcW w:w="1130" w:type="dxa"/>
            <w:gridSpan w:val="4"/>
          </w:tcPr>
          <w:p w14:paraId="6888D45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1B8A19C3" w14:textId="77777777" w:rsidTr="00CE59FF">
        <w:trPr>
          <w:trHeight w:val="690"/>
          <w:jc w:val="center"/>
        </w:trPr>
        <w:tc>
          <w:tcPr>
            <w:tcW w:w="4909" w:type="dxa"/>
          </w:tcPr>
          <w:p w14:paraId="6C5AF9F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 antraceni, pastë antraceni; fraksion i vajit të antracenit;</w:t>
            </w:r>
          </w:p>
          <w:p w14:paraId="7935A29F"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[Përbërje e ngurtë antraceni përftuar nga kristalizimi dhe centrifugimi i vajit të antracenit. Përbëhet kryesisht nga antraceni, karbazoli dhe fenantreni].</w:t>
            </w:r>
          </w:p>
        </w:tc>
        <w:tc>
          <w:tcPr>
            <w:tcW w:w="1715" w:type="dxa"/>
            <w:gridSpan w:val="3"/>
          </w:tcPr>
          <w:p w14:paraId="19AC98B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648-103-00-5</w:t>
            </w:r>
          </w:p>
        </w:tc>
        <w:tc>
          <w:tcPr>
            <w:tcW w:w="1621" w:type="dxa"/>
            <w:gridSpan w:val="3"/>
          </w:tcPr>
          <w:p w14:paraId="0D6A5336"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292-603-2</w:t>
            </w:r>
          </w:p>
        </w:tc>
        <w:tc>
          <w:tcPr>
            <w:tcW w:w="1425" w:type="dxa"/>
          </w:tcPr>
          <w:p w14:paraId="4306E5BB"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90640-81-6</w:t>
            </w:r>
          </w:p>
        </w:tc>
        <w:tc>
          <w:tcPr>
            <w:tcW w:w="1130" w:type="dxa"/>
            <w:gridSpan w:val="4"/>
          </w:tcPr>
          <w:p w14:paraId="7AA809B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0CA49D99" w14:textId="77777777" w:rsidTr="00CE59FF">
        <w:trPr>
          <w:trHeight w:val="690"/>
          <w:jc w:val="center"/>
        </w:trPr>
        <w:tc>
          <w:tcPr>
            <w:tcW w:w="4909" w:type="dxa"/>
          </w:tcPr>
          <w:p w14:paraId="1C0B049D" w14:textId="718D8F9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Vaj antraceni me përmbajtje të ulët antraceni;fraksione</w:t>
            </w:r>
            <w:r w:rsidR="001E4F5C" w:rsidRPr="00D928FF">
              <w:rPr>
                <w:rFonts w:ascii="Garamond" w:eastAsia="MS Mincho" w:hAnsi="Garamond"/>
                <w:b/>
                <w:bCs/>
                <w:sz w:val="20"/>
                <w:szCs w:val="20"/>
                <w:lang w:eastAsia="it-IT"/>
              </w:rPr>
              <w:t xml:space="preserve"> të vajit </w:t>
            </w:r>
            <w:r w:rsidRPr="00D928FF">
              <w:rPr>
                <w:rFonts w:ascii="Garamond" w:eastAsia="MS Mincho" w:hAnsi="Garamond"/>
                <w:b/>
                <w:bCs/>
                <w:sz w:val="20"/>
                <w:szCs w:val="20"/>
                <w:lang w:eastAsia="it-IT"/>
              </w:rPr>
              <w:t>t</w:t>
            </w:r>
            <w:r w:rsidR="006F23ED"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antracenit;</w:t>
            </w:r>
          </w:p>
          <w:p w14:paraId="6DBCCC68" w14:textId="561F34BE" w:rsidR="009F537F" w:rsidRPr="00D928FF" w:rsidRDefault="009F537F" w:rsidP="0005462B">
            <w:pPr>
              <w:jc w:val="both"/>
              <w:rPr>
                <w:rFonts w:ascii="Garamond" w:hAnsi="Garamond"/>
                <w:sz w:val="20"/>
                <w:szCs w:val="20"/>
              </w:rPr>
            </w:pPr>
            <w:r w:rsidRPr="00D928FF">
              <w:rPr>
                <w:rFonts w:ascii="Garamond" w:hAnsi="Garamond"/>
                <w:sz w:val="20"/>
                <w:szCs w:val="20"/>
              </w:rPr>
              <w:t>[Vaj që mbetet mbas largimit, nëpërmjet një procesi kristalizimi, të një përbërje të ngurtë të pasur me antracen (pastë antraceni) nga vaji i antracenit. Përbëhet kryesisht nga komponime aromatike me dy, tr</w:t>
            </w:r>
            <w:r w:rsidR="00713BBF">
              <w:rPr>
                <w:rFonts w:ascii="Garamond" w:hAnsi="Garamond"/>
                <w:sz w:val="20"/>
                <w:szCs w:val="20"/>
              </w:rPr>
              <w:t>i</w:t>
            </w:r>
            <w:r w:rsidRPr="00D928FF">
              <w:rPr>
                <w:rFonts w:ascii="Garamond" w:hAnsi="Garamond"/>
                <w:sz w:val="20"/>
                <w:szCs w:val="20"/>
              </w:rPr>
              <w:t xml:space="preserve"> apo katër elemente].</w:t>
            </w:r>
          </w:p>
          <w:p w14:paraId="7EFA95A8"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6E4C532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648-104-00-0</w:t>
            </w:r>
          </w:p>
        </w:tc>
        <w:tc>
          <w:tcPr>
            <w:tcW w:w="1621" w:type="dxa"/>
            <w:gridSpan w:val="3"/>
          </w:tcPr>
          <w:p w14:paraId="011FDD03"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292-604-8</w:t>
            </w:r>
          </w:p>
        </w:tc>
        <w:tc>
          <w:tcPr>
            <w:tcW w:w="1425" w:type="dxa"/>
          </w:tcPr>
          <w:p w14:paraId="3E6E72B7"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90640-82-7</w:t>
            </w:r>
          </w:p>
        </w:tc>
        <w:tc>
          <w:tcPr>
            <w:tcW w:w="1130" w:type="dxa"/>
            <w:gridSpan w:val="4"/>
          </w:tcPr>
          <w:p w14:paraId="2E3399E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5448B25F" w14:textId="77777777" w:rsidTr="00CE59FF">
        <w:trPr>
          <w:trHeight w:val="690"/>
          <w:jc w:val="center"/>
        </w:trPr>
        <w:tc>
          <w:tcPr>
            <w:tcW w:w="4909" w:type="dxa"/>
          </w:tcPr>
          <w:p w14:paraId="223EA62A" w14:textId="1383C4C5"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(katram i koksit), distilim i vajit të antracenit</w:t>
            </w:r>
            <w:r w:rsidR="00EC54CB" w:rsidRPr="00D928FF">
              <w:rPr>
                <w:rFonts w:ascii="Garamond" w:hAnsi="Garamond"/>
                <w:b/>
                <w:bCs/>
                <w:sz w:val="20"/>
                <w:szCs w:val="20"/>
              </w:rPr>
              <w:t>;</w:t>
            </w:r>
            <w:r w:rsidRPr="00D928FF">
              <w:rPr>
                <w:rFonts w:ascii="Garamond" w:hAnsi="Garamond"/>
                <w:sz w:val="20"/>
                <w:szCs w:val="20"/>
              </w:rPr>
              <w:t xml:space="preserve"> fraksione</w:t>
            </w:r>
            <w:r w:rsidR="001E4F5C" w:rsidRPr="00D928FF">
              <w:rPr>
                <w:rFonts w:ascii="Garamond" w:hAnsi="Garamond"/>
                <w:sz w:val="20"/>
                <w:szCs w:val="20"/>
              </w:rPr>
              <w:t xml:space="preserve"> të vajit </w:t>
            </w:r>
            <w:r w:rsidRPr="00D928FF">
              <w:rPr>
                <w:rFonts w:ascii="Garamond" w:hAnsi="Garamond"/>
                <w:sz w:val="20"/>
                <w:szCs w:val="20"/>
              </w:rPr>
              <w:t>t</w:t>
            </w:r>
            <w:r w:rsidR="006F23ED" w:rsidRPr="00D928FF">
              <w:rPr>
                <w:rFonts w:ascii="Garamond" w:hAnsi="Garamond"/>
                <w:sz w:val="20"/>
                <w:szCs w:val="20"/>
              </w:rPr>
              <w:t>ë</w:t>
            </w:r>
            <w:r w:rsidRPr="00D928FF">
              <w:rPr>
                <w:rFonts w:ascii="Garamond" w:hAnsi="Garamond"/>
                <w:sz w:val="20"/>
                <w:szCs w:val="20"/>
              </w:rPr>
              <w:t xml:space="preserve"> antracenit;</w:t>
            </w:r>
          </w:p>
          <w:p w14:paraId="587959D8"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[Mbetje nga distilimi i fraksionuar i antracenit bruto me pikë vlimi ndërmjet </w:t>
            </w:r>
          </w:p>
          <w:p w14:paraId="4278A356"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340 </w:t>
            </w:r>
            <w:r w:rsidRPr="00D928FF">
              <w:rPr>
                <w:rFonts w:ascii="Garamond" w:hAnsi="Garamond"/>
                <w:sz w:val="20"/>
                <w:szCs w:val="20"/>
                <w:vertAlign w:val="superscript"/>
              </w:rPr>
              <w:t>o</w:t>
            </w:r>
            <w:r w:rsidRPr="00D928FF">
              <w:rPr>
                <w:rFonts w:ascii="Garamond" w:hAnsi="Garamond"/>
                <w:sz w:val="20"/>
                <w:szCs w:val="20"/>
              </w:rPr>
              <w:t xml:space="preserve">C - 400 </w:t>
            </w:r>
            <w:r w:rsidRPr="00D928FF">
              <w:rPr>
                <w:rFonts w:ascii="Garamond" w:hAnsi="Garamond"/>
                <w:sz w:val="20"/>
                <w:szCs w:val="20"/>
                <w:vertAlign w:val="superscript"/>
              </w:rPr>
              <w:t>o</w:t>
            </w:r>
            <w:r w:rsidRPr="00D928FF">
              <w:rPr>
                <w:rFonts w:ascii="Garamond" w:hAnsi="Garamond"/>
                <w:sz w:val="20"/>
                <w:szCs w:val="20"/>
              </w:rPr>
              <w:t>C. Përbëhet kryesisht nga hidrokarbure aromatike treciklike ose policiklike dhe heterociklike].</w:t>
            </w:r>
          </w:p>
          <w:p w14:paraId="291EFB5A"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249D6EC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648-105-00-6</w:t>
            </w:r>
          </w:p>
        </w:tc>
        <w:tc>
          <w:tcPr>
            <w:tcW w:w="1621" w:type="dxa"/>
            <w:gridSpan w:val="3"/>
          </w:tcPr>
          <w:p w14:paraId="46AED1C2"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295-505-8</w:t>
            </w:r>
          </w:p>
        </w:tc>
        <w:tc>
          <w:tcPr>
            <w:tcW w:w="1425" w:type="dxa"/>
          </w:tcPr>
          <w:p w14:paraId="3BB1CBAE"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92061-92-2</w:t>
            </w:r>
          </w:p>
        </w:tc>
        <w:tc>
          <w:tcPr>
            <w:tcW w:w="1130" w:type="dxa"/>
            <w:gridSpan w:val="4"/>
          </w:tcPr>
          <w:p w14:paraId="2EDFA1A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1700DCBA" w14:textId="77777777" w:rsidTr="00CE59FF">
        <w:trPr>
          <w:trHeight w:val="690"/>
          <w:jc w:val="center"/>
        </w:trPr>
        <w:tc>
          <w:tcPr>
            <w:tcW w:w="4909" w:type="dxa"/>
          </w:tcPr>
          <w:p w14:paraId="03EFBD48" w14:textId="3EBB03B4" w:rsidR="009F537F" w:rsidRPr="00D928FF" w:rsidRDefault="009F537F" w:rsidP="0005462B">
            <w:pPr>
              <w:jc w:val="both"/>
              <w:rPr>
                <w:rFonts w:ascii="Garamond" w:hAnsi="Garamond"/>
                <w:b/>
                <w:bCs/>
                <w:sz w:val="20"/>
                <w:szCs w:val="20"/>
              </w:rPr>
            </w:pPr>
            <w:r w:rsidRPr="00D928FF">
              <w:rPr>
                <w:rFonts w:ascii="Garamond" w:hAnsi="Garamond"/>
                <w:b/>
                <w:bCs/>
                <w:sz w:val="20"/>
                <w:szCs w:val="20"/>
              </w:rPr>
              <w:t>Vaj antraceni, pastë antraceni; fraksion i vajit të antracenit;</w:t>
            </w:r>
            <w:r w:rsidR="00EC54CB" w:rsidRPr="00D928FF">
              <w:rPr>
                <w:rFonts w:ascii="Garamond" w:hAnsi="Garamond"/>
                <w:sz w:val="20"/>
                <w:szCs w:val="20"/>
              </w:rPr>
              <w:t>;</w:t>
            </w:r>
            <w:r w:rsidRPr="00D928FF">
              <w:rPr>
                <w:rFonts w:ascii="Garamond" w:hAnsi="Garamond"/>
                <w:sz w:val="20"/>
                <w:szCs w:val="20"/>
              </w:rPr>
              <w:t>fraksione</w:t>
            </w:r>
            <w:r w:rsidR="001E4F5C" w:rsidRPr="00D928FF">
              <w:rPr>
                <w:rFonts w:ascii="Garamond" w:hAnsi="Garamond"/>
                <w:sz w:val="20"/>
                <w:szCs w:val="20"/>
              </w:rPr>
              <w:t xml:space="preserve"> të vajit </w:t>
            </w:r>
            <w:r w:rsidRPr="00D928FF">
              <w:rPr>
                <w:rFonts w:ascii="Garamond" w:hAnsi="Garamond"/>
                <w:sz w:val="20"/>
                <w:szCs w:val="20"/>
              </w:rPr>
              <w:t>t</w:t>
            </w:r>
            <w:r w:rsidR="006F23ED" w:rsidRPr="00D928FF">
              <w:rPr>
                <w:rFonts w:ascii="Garamond" w:hAnsi="Garamond"/>
                <w:sz w:val="20"/>
                <w:szCs w:val="20"/>
              </w:rPr>
              <w:t>ë</w:t>
            </w:r>
            <w:r w:rsidRPr="00D928FF">
              <w:rPr>
                <w:rFonts w:ascii="Garamond" w:hAnsi="Garamond"/>
                <w:sz w:val="20"/>
                <w:szCs w:val="20"/>
              </w:rPr>
              <w:t xml:space="preserve"> antracenit;</w:t>
            </w:r>
          </w:p>
          <w:p w14:paraId="1F3D33AC" w14:textId="75156D9B"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nga distilimi i antracenit t</w:t>
            </w:r>
            <w:r w:rsidR="006F23ED" w:rsidRPr="00D928FF">
              <w:rPr>
                <w:rFonts w:ascii="Garamond" w:hAnsi="Garamond"/>
                <w:sz w:val="20"/>
                <w:szCs w:val="20"/>
              </w:rPr>
              <w:t>ë</w:t>
            </w:r>
            <w:r w:rsidRPr="00D928FF">
              <w:rPr>
                <w:rFonts w:ascii="Garamond" w:hAnsi="Garamond"/>
                <w:sz w:val="20"/>
                <w:szCs w:val="20"/>
              </w:rPr>
              <w:t xml:space="preserve"> përftuar nga kristalizimi i vajit të antracenit të katramit të koksit në temperaturë të lartë</w:t>
            </w:r>
            <w:r w:rsidR="004616CF" w:rsidRPr="00D928FF">
              <w:rPr>
                <w:rFonts w:ascii="Garamond" w:hAnsi="Garamond"/>
                <w:sz w:val="20"/>
                <w:szCs w:val="20"/>
              </w:rPr>
              <w:t xml:space="preserve"> </w:t>
            </w:r>
            <w:r w:rsidRPr="00D928FF">
              <w:rPr>
                <w:rFonts w:ascii="Garamond" w:hAnsi="Garamond"/>
                <w:sz w:val="20"/>
                <w:szCs w:val="20"/>
              </w:rPr>
              <w:t>dhe me pikë vlimi ndërmjet 330</w:t>
            </w:r>
            <w:r w:rsidRPr="00D928FF">
              <w:rPr>
                <w:rFonts w:ascii="Garamond" w:hAnsi="Garamond"/>
                <w:sz w:val="20"/>
                <w:szCs w:val="20"/>
                <w:vertAlign w:val="superscript"/>
              </w:rPr>
              <w:t>o</w:t>
            </w:r>
            <w:r w:rsidRPr="00D928FF">
              <w:rPr>
                <w:rFonts w:ascii="Garamond" w:hAnsi="Garamond"/>
                <w:sz w:val="20"/>
                <w:szCs w:val="20"/>
              </w:rPr>
              <w:t>C - 350</w:t>
            </w:r>
            <w:r w:rsidRPr="00D928FF">
              <w:rPr>
                <w:rFonts w:ascii="Garamond" w:hAnsi="Garamond"/>
                <w:sz w:val="20"/>
                <w:szCs w:val="20"/>
                <w:vertAlign w:val="superscript"/>
              </w:rPr>
              <w:t>o</w:t>
            </w:r>
            <w:r w:rsidRPr="00D928FF">
              <w:rPr>
                <w:rFonts w:ascii="Garamond" w:hAnsi="Garamond"/>
                <w:sz w:val="20"/>
                <w:szCs w:val="20"/>
              </w:rPr>
              <w:t>C. Përbëhet kryesisht nga antraceni, karbazoli dhe fenantreni].</w:t>
            </w:r>
          </w:p>
          <w:p w14:paraId="09F41006"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7317750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648-106-00-1</w:t>
            </w:r>
          </w:p>
        </w:tc>
        <w:tc>
          <w:tcPr>
            <w:tcW w:w="1621" w:type="dxa"/>
            <w:gridSpan w:val="3"/>
          </w:tcPr>
          <w:p w14:paraId="65F2100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295-275-9</w:t>
            </w:r>
          </w:p>
        </w:tc>
        <w:tc>
          <w:tcPr>
            <w:tcW w:w="1425" w:type="dxa"/>
          </w:tcPr>
          <w:p w14:paraId="125E6950"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91995-15-2</w:t>
            </w:r>
          </w:p>
        </w:tc>
        <w:tc>
          <w:tcPr>
            <w:tcW w:w="1130" w:type="dxa"/>
            <w:gridSpan w:val="4"/>
          </w:tcPr>
          <w:p w14:paraId="4AFAEA7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2201893F" w14:textId="77777777" w:rsidTr="00CE59FF">
        <w:trPr>
          <w:trHeight w:val="70"/>
          <w:jc w:val="center"/>
        </w:trPr>
        <w:tc>
          <w:tcPr>
            <w:tcW w:w="4909" w:type="dxa"/>
          </w:tcPr>
          <w:p w14:paraId="17207FB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 antraceni, pastë antraceni; fraksion i karbazolit;fraksion i vajit të antracenit;</w:t>
            </w:r>
          </w:p>
          <w:p w14:paraId="54D09FDE" w14:textId="0A4ED5D3"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[Përbërje komplekse e hidrokarbureve nga distilimi i antracenit i përftuar nga</w:t>
            </w:r>
            <w:r w:rsidRPr="00D928FF">
              <w:rPr>
                <w:rFonts w:ascii="Garamond" w:hAnsi="Garamond"/>
                <w:b/>
                <w:bCs/>
                <w:sz w:val="20"/>
                <w:szCs w:val="20"/>
              </w:rPr>
              <w:t xml:space="preserve"> </w:t>
            </w:r>
            <w:r w:rsidRPr="00D928FF">
              <w:rPr>
                <w:rFonts w:ascii="Garamond" w:hAnsi="Garamond"/>
                <w:sz w:val="20"/>
                <w:szCs w:val="20"/>
              </w:rPr>
              <w:t>kristalizimi i vajit të antracenit të katramit të koksit bituminoze në temperaturë të lartë</w:t>
            </w:r>
            <w:r w:rsidR="004616CF" w:rsidRPr="00D928FF">
              <w:rPr>
                <w:rFonts w:ascii="Garamond" w:hAnsi="Garamond"/>
                <w:sz w:val="20"/>
                <w:szCs w:val="20"/>
              </w:rPr>
              <w:t xml:space="preserve"> </w:t>
            </w:r>
            <w:r w:rsidRPr="00D928FF">
              <w:rPr>
                <w:rFonts w:ascii="Garamond" w:hAnsi="Garamond"/>
                <w:sz w:val="20"/>
                <w:szCs w:val="20"/>
              </w:rPr>
              <w:t>dhe me pikë vlimi</w:t>
            </w:r>
            <w:r w:rsidR="004616CF" w:rsidRPr="00D928FF">
              <w:rPr>
                <w:rFonts w:ascii="Garamond" w:hAnsi="Garamond"/>
                <w:sz w:val="20"/>
                <w:szCs w:val="20"/>
              </w:rPr>
              <w:t xml:space="preserve"> </w:t>
            </w:r>
            <w:r w:rsidRPr="00D928FF">
              <w:rPr>
                <w:rFonts w:ascii="Garamond" w:hAnsi="Garamond"/>
                <w:sz w:val="20"/>
                <w:szCs w:val="20"/>
              </w:rPr>
              <w:t>ndërmjet</w:t>
            </w:r>
            <w:r w:rsidR="004616CF" w:rsidRPr="00D928FF">
              <w:rPr>
                <w:rFonts w:ascii="Garamond" w:hAnsi="Garamond"/>
                <w:sz w:val="20"/>
                <w:szCs w:val="20"/>
              </w:rPr>
              <w:t xml:space="preserve"> </w:t>
            </w:r>
            <w:r w:rsidRPr="00D928FF">
              <w:rPr>
                <w:rFonts w:ascii="Garamond" w:hAnsi="Garamond"/>
                <w:sz w:val="20"/>
                <w:szCs w:val="20"/>
              </w:rPr>
              <w:t>350</w:t>
            </w:r>
            <w:r w:rsidRPr="00D928FF">
              <w:rPr>
                <w:rFonts w:ascii="Garamond" w:hAnsi="Garamond"/>
                <w:sz w:val="20"/>
                <w:szCs w:val="20"/>
                <w:vertAlign w:val="superscript"/>
              </w:rPr>
              <w:t>o</w:t>
            </w:r>
            <w:r w:rsidRPr="00D928FF">
              <w:rPr>
                <w:rFonts w:ascii="Garamond" w:hAnsi="Garamond"/>
                <w:sz w:val="20"/>
                <w:szCs w:val="20"/>
              </w:rPr>
              <w:t xml:space="preserve">C - 360 </w:t>
            </w:r>
            <w:r w:rsidRPr="00D928FF">
              <w:rPr>
                <w:rFonts w:ascii="Garamond" w:hAnsi="Garamond"/>
                <w:sz w:val="20"/>
                <w:szCs w:val="20"/>
                <w:vertAlign w:val="superscript"/>
              </w:rPr>
              <w:t>o</w:t>
            </w:r>
            <w:r w:rsidRPr="00D928FF">
              <w:rPr>
                <w:rFonts w:ascii="Garamond" w:hAnsi="Garamond"/>
                <w:sz w:val="20"/>
                <w:szCs w:val="20"/>
              </w:rPr>
              <w:t>C. Përbëhet kryesisht nga antraceni, karbazoli dhe fenantreni].</w:t>
            </w:r>
          </w:p>
        </w:tc>
        <w:tc>
          <w:tcPr>
            <w:tcW w:w="1715" w:type="dxa"/>
            <w:gridSpan w:val="3"/>
          </w:tcPr>
          <w:p w14:paraId="6291E24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648-107-00-7</w:t>
            </w:r>
          </w:p>
          <w:p w14:paraId="11A3E8AA" w14:textId="77777777" w:rsidR="009F537F" w:rsidRPr="00D928FF" w:rsidRDefault="009F537F" w:rsidP="0005462B">
            <w:pPr>
              <w:jc w:val="both"/>
              <w:rPr>
                <w:rFonts w:ascii="Garamond" w:hAnsi="Garamond"/>
                <w:sz w:val="20"/>
                <w:szCs w:val="20"/>
              </w:rPr>
            </w:pPr>
          </w:p>
          <w:p w14:paraId="58216DD1" w14:textId="77777777" w:rsidR="009F537F" w:rsidRPr="00D928FF" w:rsidRDefault="009F537F" w:rsidP="0005462B">
            <w:pPr>
              <w:jc w:val="both"/>
              <w:rPr>
                <w:rFonts w:ascii="Garamond" w:hAnsi="Garamond"/>
                <w:sz w:val="20"/>
                <w:szCs w:val="20"/>
              </w:rPr>
            </w:pPr>
          </w:p>
          <w:p w14:paraId="157EBD46" w14:textId="77777777" w:rsidR="009F537F" w:rsidRPr="00D928FF" w:rsidRDefault="009F537F" w:rsidP="0005462B">
            <w:pPr>
              <w:jc w:val="both"/>
              <w:rPr>
                <w:rFonts w:ascii="Garamond" w:hAnsi="Garamond"/>
                <w:sz w:val="20"/>
                <w:szCs w:val="20"/>
              </w:rPr>
            </w:pPr>
          </w:p>
          <w:p w14:paraId="3A2FF1CF" w14:textId="77777777" w:rsidR="009F537F" w:rsidRPr="00D928FF" w:rsidRDefault="009F537F" w:rsidP="0005462B">
            <w:pPr>
              <w:jc w:val="both"/>
              <w:rPr>
                <w:rFonts w:ascii="Garamond" w:hAnsi="Garamond"/>
                <w:sz w:val="20"/>
                <w:szCs w:val="20"/>
              </w:rPr>
            </w:pPr>
          </w:p>
          <w:p w14:paraId="5C5C61B2" w14:textId="77777777" w:rsidR="009F537F" w:rsidRPr="00D928FF" w:rsidRDefault="009F537F" w:rsidP="0005462B">
            <w:pPr>
              <w:jc w:val="both"/>
              <w:rPr>
                <w:rFonts w:ascii="Garamond" w:hAnsi="Garamond"/>
                <w:sz w:val="20"/>
                <w:szCs w:val="20"/>
              </w:rPr>
            </w:pPr>
          </w:p>
          <w:p w14:paraId="5F1CDF26" w14:textId="77777777" w:rsidR="009F537F" w:rsidRPr="00D928FF" w:rsidRDefault="009F537F" w:rsidP="0005462B">
            <w:pPr>
              <w:jc w:val="both"/>
              <w:rPr>
                <w:rFonts w:ascii="Garamond" w:hAnsi="Garamond"/>
                <w:sz w:val="20"/>
                <w:szCs w:val="20"/>
              </w:rPr>
            </w:pPr>
          </w:p>
          <w:p w14:paraId="71A9ADD0" w14:textId="77777777" w:rsidR="009F537F" w:rsidRPr="00D928FF" w:rsidRDefault="009F537F" w:rsidP="0005462B">
            <w:pPr>
              <w:jc w:val="both"/>
              <w:rPr>
                <w:rFonts w:ascii="Garamond" w:hAnsi="Garamond"/>
                <w:sz w:val="20"/>
                <w:szCs w:val="20"/>
              </w:rPr>
            </w:pPr>
          </w:p>
          <w:p w14:paraId="157DEBD1" w14:textId="77777777" w:rsidR="009F537F" w:rsidRPr="00D928FF" w:rsidRDefault="009F537F" w:rsidP="0005462B">
            <w:pPr>
              <w:jc w:val="both"/>
              <w:rPr>
                <w:rFonts w:ascii="Garamond" w:hAnsi="Garamond"/>
                <w:sz w:val="20"/>
                <w:szCs w:val="20"/>
              </w:rPr>
            </w:pPr>
          </w:p>
        </w:tc>
        <w:tc>
          <w:tcPr>
            <w:tcW w:w="1621" w:type="dxa"/>
            <w:gridSpan w:val="3"/>
          </w:tcPr>
          <w:p w14:paraId="1ACC701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295-276-4</w:t>
            </w:r>
          </w:p>
        </w:tc>
        <w:tc>
          <w:tcPr>
            <w:tcW w:w="1425" w:type="dxa"/>
          </w:tcPr>
          <w:p w14:paraId="2FF500EB"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91995-16-3</w:t>
            </w:r>
          </w:p>
        </w:tc>
        <w:tc>
          <w:tcPr>
            <w:tcW w:w="1130" w:type="dxa"/>
            <w:gridSpan w:val="4"/>
          </w:tcPr>
          <w:p w14:paraId="6530F3B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2A2E6C7C" w14:textId="77777777" w:rsidTr="00CE59FF">
        <w:trPr>
          <w:trHeight w:val="690"/>
          <w:jc w:val="center"/>
        </w:trPr>
        <w:tc>
          <w:tcPr>
            <w:tcW w:w="4909" w:type="dxa"/>
          </w:tcPr>
          <w:p w14:paraId="2FFAF55A" w14:textId="38CE7FD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Vaj antraceni, pastë antraceni; fraksione të lehta të distilimit;fraksione</w:t>
            </w:r>
            <w:r w:rsidR="001E4F5C" w:rsidRPr="00D928FF">
              <w:rPr>
                <w:rFonts w:ascii="Garamond" w:eastAsia="MS Mincho" w:hAnsi="Garamond"/>
                <w:b/>
                <w:bCs/>
                <w:sz w:val="20"/>
                <w:szCs w:val="20"/>
                <w:lang w:eastAsia="it-IT"/>
              </w:rPr>
              <w:t xml:space="preserve"> të vajit </w:t>
            </w:r>
            <w:r w:rsidRPr="00D928FF">
              <w:rPr>
                <w:rFonts w:ascii="Garamond" w:eastAsia="MS Mincho" w:hAnsi="Garamond"/>
                <w:b/>
                <w:bCs/>
                <w:sz w:val="20"/>
                <w:szCs w:val="20"/>
                <w:lang w:eastAsia="it-IT"/>
              </w:rPr>
              <w:t>t</w:t>
            </w:r>
            <w:r w:rsidR="006F23ED"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antracenit;</w:t>
            </w:r>
          </w:p>
          <w:p w14:paraId="49A351C4" w14:textId="77777777"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 nga distilimi i antracenit përftuar nga</w:t>
            </w:r>
          </w:p>
          <w:p w14:paraId="19849E67" w14:textId="2BA7224B" w:rsidR="009F537F" w:rsidRPr="00D928FF" w:rsidRDefault="009F537F" w:rsidP="0005462B">
            <w:pPr>
              <w:jc w:val="both"/>
              <w:rPr>
                <w:rFonts w:ascii="Garamond" w:hAnsi="Garamond"/>
                <w:sz w:val="20"/>
                <w:szCs w:val="20"/>
              </w:rPr>
            </w:pPr>
            <w:r w:rsidRPr="00D928FF">
              <w:rPr>
                <w:rFonts w:ascii="Garamond" w:hAnsi="Garamond"/>
                <w:sz w:val="20"/>
                <w:szCs w:val="20"/>
              </w:rPr>
              <w:t>kristalizimi i vajit të antracenit të katramit të koksit bituminoze në temperaturë të lartë</w:t>
            </w:r>
            <w:r w:rsidR="004616CF" w:rsidRPr="00D928FF">
              <w:rPr>
                <w:rFonts w:ascii="Garamond" w:hAnsi="Garamond"/>
                <w:sz w:val="20"/>
                <w:szCs w:val="20"/>
              </w:rPr>
              <w:t xml:space="preserve"> </w:t>
            </w:r>
            <w:r w:rsidRPr="00D928FF">
              <w:rPr>
                <w:rFonts w:ascii="Garamond" w:hAnsi="Garamond"/>
                <w:sz w:val="20"/>
                <w:szCs w:val="20"/>
              </w:rPr>
              <w:t>dhe me pikë vlimi</w:t>
            </w:r>
            <w:r w:rsidR="004616CF" w:rsidRPr="00D928FF">
              <w:rPr>
                <w:rFonts w:ascii="Garamond" w:hAnsi="Garamond"/>
                <w:sz w:val="20"/>
                <w:szCs w:val="20"/>
              </w:rPr>
              <w:t xml:space="preserve"> </w:t>
            </w:r>
            <w:r w:rsidRPr="00D928FF">
              <w:rPr>
                <w:rFonts w:ascii="Garamond" w:hAnsi="Garamond"/>
                <w:sz w:val="20"/>
                <w:szCs w:val="20"/>
              </w:rPr>
              <w:t xml:space="preserve">ndërmjet 290 </w:t>
            </w:r>
            <w:r w:rsidRPr="00D928FF">
              <w:rPr>
                <w:rFonts w:ascii="Garamond" w:hAnsi="Garamond"/>
                <w:sz w:val="20"/>
                <w:szCs w:val="20"/>
                <w:vertAlign w:val="superscript"/>
              </w:rPr>
              <w:t>o</w:t>
            </w:r>
            <w:r w:rsidRPr="00D928FF">
              <w:rPr>
                <w:rFonts w:ascii="Garamond" w:hAnsi="Garamond"/>
                <w:sz w:val="20"/>
                <w:szCs w:val="20"/>
              </w:rPr>
              <w:t xml:space="preserve">C - 340 </w:t>
            </w:r>
            <w:r w:rsidRPr="00D928FF">
              <w:rPr>
                <w:rFonts w:ascii="Garamond" w:hAnsi="Garamond"/>
                <w:sz w:val="20"/>
                <w:szCs w:val="20"/>
                <w:vertAlign w:val="superscript"/>
              </w:rPr>
              <w:t>o</w:t>
            </w:r>
            <w:r w:rsidRPr="00D928FF">
              <w:rPr>
                <w:rFonts w:ascii="Garamond" w:hAnsi="Garamond"/>
                <w:sz w:val="20"/>
                <w:szCs w:val="20"/>
              </w:rPr>
              <w:t>C</w:t>
            </w:r>
            <w:r w:rsidR="00CB7D52" w:rsidRPr="00D928FF">
              <w:rPr>
                <w:rFonts w:ascii="Garamond" w:hAnsi="Garamond"/>
                <w:sz w:val="20"/>
                <w:szCs w:val="20"/>
              </w:rPr>
              <w:t>.</w:t>
            </w:r>
            <w:r w:rsidRPr="00D928FF">
              <w:rPr>
                <w:rFonts w:ascii="Garamond" w:hAnsi="Garamond"/>
                <w:sz w:val="20"/>
                <w:szCs w:val="20"/>
              </w:rPr>
              <w:t xml:space="preserve"> Përbëhet kryesisht nga komponime aromatike treciklike dhe hidroderivatet e tyre].</w:t>
            </w:r>
          </w:p>
          <w:p w14:paraId="0FBD92DD"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76B7D9A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648-108-00-2</w:t>
            </w:r>
          </w:p>
          <w:p w14:paraId="06261D23" w14:textId="77777777" w:rsidR="009F537F" w:rsidRPr="00D928FF" w:rsidRDefault="009F537F" w:rsidP="0005462B">
            <w:pPr>
              <w:jc w:val="both"/>
              <w:rPr>
                <w:rFonts w:ascii="Garamond" w:hAnsi="Garamond"/>
                <w:sz w:val="20"/>
                <w:szCs w:val="20"/>
              </w:rPr>
            </w:pPr>
          </w:p>
          <w:p w14:paraId="7F387B30" w14:textId="77777777" w:rsidR="009F537F" w:rsidRPr="00D928FF" w:rsidRDefault="009F537F" w:rsidP="0005462B">
            <w:pPr>
              <w:jc w:val="both"/>
              <w:rPr>
                <w:rFonts w:ascii="Garamond" w:hAnsi="Garamond"/>
                <w:sz w:val="20"/>
                <w:szCs w:val="20"/>
              </w:rPr>
            </w:pPr>
          </w:p>
        </w:tc>
        <w:tc>
          <w:tcPr>
            <w:tcW w:w="1621" w:type="dxa"/>
            <w:gridSpan w:val="3"/>
          </w:tcPr>
          <w:p w14:paraId="34DAD87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295-278-5</w:t>
            </w:r>
          </w:p>
        </w:tc>
        <w:tc>
          <w:tcPr>
            <w:tcW w:w="1425" w:type="dxa"/>
          </w:tcPr>
          <w:p w14:paraId="4AAF737F"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91995-17-4</w:t>
            </w:r>
          </w:p>
        </w:tc>
        <w:tc>
          <w:tcPr>
            <w:tcW w:w="1130" w:type="dxa"/>
            <w:gridSpan w:val="4"/>
          </w:tcPr>
          <w:p w14:paraId="47EEAB4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01DFCD63" w14:textId="77777777" w:rsidTr="00CE59FF">
        <w:trPr>
          <w:trHeight w:val="690"/>
          <w:jc w:val="center"/>
        </w:trPr>
        <w:tc>
          <w:tcPr>
            <w:tcW w:w="4909" w:type="dxa"/>
          </w:tcPr>
          <w:p w14:paraId="52049DC6" w14:textId="2776FCA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Vajra të katramit të koksit, të temperaturave </w:t>
            </w:r>
            <w:r w:rsidR="009D2287" w:rsidRPr="00D928FF">
              <w:rPr>
                <w:rFonts w:ascii="Garamond" w:eastAsia="MS Mincho" w:hAnsi="Garamond"/>
                <w:b/>
                <w:bCs/>
                <w:sz w:val="20"/>
                <w:szCs w:val="20"/>
                <w:lang w:eastAsia="it-IT"/>
              </w:rPr>
              <w:t>të ulëta</w:t>
            </w:r>
            <w:r w:rsidRPr="00D928FF">
              <w:rPr>
                <w:rFonts w:ascii="Garamond" w:eastAsia="MS Mincho" w:hAnsi="Garamond"/>
                <w:b/>
                <w:bCs/>
                <w:sz w:val="20"/>
                <w:szCs w:val="20"/>
                <w:lang w:eastAsia="it-IT"/>
              </w:rPr>
              <w:t>; vaj katrami, pik</w:t>
            </w:r>
            <w:r w:rsidR="00CF30D6"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e lart</w:t>
            </w:r>
            <w:r w:rsidR="00CF30D6"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vlimi;</w:t>
            </w:r>
          </w:p>
          <w:p w14:paraId="16258EC6" w14:textId="1FCFA133"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 xml:space="preserve">[Distilate të katramit të koksit në temperatura </w:t>
            </w:r>
            <w:r w:rsidR="009D2287" w:rsidRPr="00D928FF">
              <w:rPr>
                <w:rFonts w:ascii="Garamond" w:hAnsi="Garamond"/>
                <w:sz w:val="20"/>
                <w:szCs w:val="20"/>
              </w:rPr>
              <w:t>të ulëta</w:t>
            </w:r>
            <w:r w:rsidRPr="00D928FF">
              <w:rPr>
                <w:rFonts w:ascii="Garamond" w:hAnsi="Garamond"/>
                <w:sz w:val="20"/>
                <w:szCs w:val="20"/>
              </w:rPr>
              <w:t>. Përbëhet kryesisht nga hidrokarbure, komponime fenolike dhe baza të azotuara aromatike me pikë vlimi</w:t>
            </w:r>
            <w:r w:rsidR="004616CF" w:rsidRPr="00D928FF">
              <w:rPr>
                <w:rFonts w:ascii="Garamond" w:hAnsi="Garamond"/>
                <w:sz w:val="20"/>
                <w:szCs w:val="20"/>
              </w:rPr>
              <w:t xml:space="preserve"> </w:t>
            </w:r>
            <w:r w:rsidRPr="00D928FF">
              <w:rPr>
                <w:rFonts w:ascii="Garamond" w:hAnsi="Garamond"/>
                <w:sz w:val="20"/>
                <w:szCs w:val="20"/>
              </w:rPr>
              <w:t xml:space="preserve">ndërmjet 160 </w:t>
            </w:r>
            <w:r w:rsidRPr="00D928FF">
              <w:rPr>
                <w:rFonts w:ascii="Garamond" w:hAnsi="Garamond"/>
                <w:sz w:val="20"/>
                <w:szCs w:val="20"/>
                <w:vertAlign w:val="superscript"/>
              </w:rPr>
              <w:t>o</w:t>
            </w:r>
            <w:r w:rsidRPr="00D928FF">
              <w:rPr>
                <w:rFonts w:ascii="Garamond" w:hAnsi="Garamond"/>
                <w:sz w:val="20"/>
                <w:szCs w:val="20"/>
              </w:rPr>
              <w:t xml:space="preserve">C - 340 </w:t>
            </w:r>
            <w:r w:rsidRPr="00D928FF">
              <w:rPr>
                <w:rFonts w:ascii="Garamond" w:hAnsi="Garamond"/>
                <w:sz w:val="20"/>
                <w:szCs w:val="20"/>
                <w:vertAlign w:val="superscript"/>
              </w:rPr>
              <w:t>o</w:t>
            </w:r>
            <w:r w:rsidRPr="00D928FF">
              <w:rPr>
                <w:rFonts w:ascii="Garamond" w:hAnsi="Garamond"/>
                <w:sz w:val="20"/>
                <w:szCs w:val="20"/>
              </w:rPr>
              <w:t>C].</w:t>
            </w:r>
          </w:p>
        </w:tc>
        <w:tc>
          <w:tcPr>
            <w:tcW w:w="1715" w:type="dxa"/>
            <w:gridSpan w:val="3"/>
          </w:tcPr>
          <w:p w14:paraId="39E2ED3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648-109-00-8</w:t>
            </w:r>
          </w:p>
        </w:tc>
        <w:tc>
          <w:tcPr>
            <w:tcW w:w="1621" w:type="dxa"/>
            <w:gridSpan w:val="3"/>
          </w:tcPr>
          <w:p w14:paraId="51B4168D"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309-889-2</w:t>
            </w:r>
          </w:p>
        </w:tc>
        <w:tc>
          <w:tcPr>
            <w:tcW w:w="1425" w:type="dxa"/>
          </w:tcPr>
          <w:p w14:paraId="04D1ED74"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101316-87-4</w:t>
            </w:r>
          </w:p>
        </w:tc>
        <w:tc>
          <w:tcPr>
            <w:tcW w:w="1130" w:type="dxa"/>
            <w:gridSpan w:val="4"/>
          </w:tcPr>
          <w:p w14:paraId="048F208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28736E2A" w14:textId="77777777" w:rsidTr="00CE59FF">
        <w:trPr>
          <w:trHeight w:val="690"/>
          <w:jc w:val="center"/>
        </w:trPr>
        <w:tc>
          <w:tcPr>
            <w:tcW w:w="4909" w:type="dxa"/>
          </w:tcPr>
          <w:p w14:paraId="01D7097D" w14:textId="77777777" w:rsidR="009F537F" w:rsidRPr="00D928FF" w:rsidRDefault="009F537F" w:rsidP="0005462B">
            <w:pPr>
              <w:autoSpaceDE w:val="0"/>
              <w:autoSpaceDN w:val="0"/>
              <w:adjustRightInd w:val="0"/>
              <w:spacing w:before="60" w:after="60"/>
              <w:jc w:val="both"/>
              <w:rPr>
                <w:rFonts w:ascii="Garamond" w:hAnsi="Garamond"/>
                <w:sz w:val="20"/>
                <w:szCs w:val="20"/>
              </w:rPr>
            </w:pPr>
          </w:p>
          <w:p w14:paraId="3193AE92" w14:textId="141D5F54" w:rsidR="009F537F" w:rsidRPr="00D928FF" w:rsidRDefault="009F537F" w:rsidP="0005462B">
            <w:pPr>
              <w:jc w:val="both"/>
              <w:rPr>
                <w:rFonts w:ascii="Garamond" w:hAnsi="Garamond"/>
                <w:sz w:val="20"/>
                <w:szCs w:val="20"/>
              </w:rPr>
            </w:pPr>
            <w:r w:rsidRPr="00D928FF">
              <w:rPr>
                <w:rFonts w:ascii="Garamond" w:hAnsi="Garamond"/>
                <w:sz w:val="20"/>
                <w:szCs w:val="20"/>
              </w:rPr>
              <w:t>Mbetje ekstraktimi(koksi), n</w:t>
            </w:r>
            <w:r w:rsidR="006464DB" w:rsidRPr="00D928FF">
              <w:rPr>
                <w:rFonts w:ascii="Garamond" w:hAnsi="Garamond"/>
                <w:sz w:val="20"/>
                <w:szCs w:val="20"/>
              </w:rPr>
              <w:t>ë</w:t>
            </w:r>
            <w:r w:rsidRPr="00D928FF">
              <w:rPr>
                <w:rFonts w:ascii="Garamond" w:hAnsi="Garamond"/>
                <w:sz w:val="20"/>
                <w:szCs w:val="20"/>
              </w:rPr>
              <w:t xml:space="preserve"> temperatur</w:t>
            </w:r>
            <w:r w:rsidR="006464DB" w:rsidRPr="00D928FF">
              <w:rPr>
                <w:rFonts w:ascii="Garamond" w:hAnsi="Garamond"/>
                <w:sz w:val="20"/>
                <w:szCs w:val="20"/>
              </w:rPr>
              <w:t>ë</w:t>
            </w:r>
            <w:r w:rsidRPr="00D928FF">
              <w:rPr>
                <w:rFonts w:ascii="Garamond" w:hAnsi="Garamond"/>
                <w:sz w:val="20"/>
                <w:szCs w:val="20"/>
              </w:rPr>
              <w:t xml:space="preserve"> t</w:t>
            </w:r>
            <w:r w:rsidR="006464DB" w:rsidRPr="00D928FF">
              <w:rPr>
                <w:rFonts w:ascii="Garamond" w:hAnsi="Garamond"/>
                <w:sz w:val="20"/>
                <w:szCs w:val="20"/>
              </w:rPr>
              <w:t>ë</w:t>
            </w:r>
            <w:r w:rsidRPr="00D928FF">
              <w:rPr>
                <w:rFonts w:ascii="Garamond" w:hAnsi="Garamond"/>
                <w:sz w:val="20"/>
                <w:szCs w:val="20"/>
              </w:rPr>
              <w:t xml:space="preserve"> ul</w:t>
            </w:r>
            <w:r w:rsidR="006464DB" w:rsidRPr="00D928FF">
              <w:rPr>
                <w:rFonts w:ascii="Garamond" w:hAnsi="Garamond"/>
                <w:sz w:val="20"/>
                <w:szCs w:val="20"/>
              </w:rPr>
              <w:t>ë</w:t>
            </w:r>
            <w:r w:rsidRPr="00D928FF">
              <w:rPr>
                <w:rFonts w:ascii="Garamond" w:hAnsi="Garamond"/>
                <w:sz w:val="20"/>
                <w:szCs w:val="20"/>
              </w:rPr>
              <w:t>t, katram koksi alkilin;</w:t>
            </w:r>
            <w:r w:rsidR="00EC54CB" w:rsidRPr="00D928FF">
              <w:rPr>
                <w:rFonts w:ascii="Garamond" w:hAnsi="Garamond"/>
                <w:sz w:val="20"/>
                <w:szCs w:val="20"/>
              </w:rPr>
              <w:t>;</w:t>
            </w:r>
            <w:r w:rsidRPr="00D928FF">
              <w:rPr>
                <w:rFonts w:ascii="Garamond" w:hAnsi="Garamond"/>
                <w:sz w:val="20"/>
                <w:szCs w:val="20"/>
              </w:rPr>
              <w:t xml:space="preserve"> </w:t>
            </w:r>
          </w:p>
          <w:p w14:paraId="099CDD52" w14:textId="7713E79F" w:rsidR="009F537F" w:rsidRPr="00D928FF" w:rsidRDefault="009F537F" w:rsidP="006464DB">
            <w:pPr>
              <w:autoSpaceDE w:val="0"/>
              <w:autoSpaceDN w:val="0"/>
              <w:adjustRightInd w:val="0"/>
              <w:jc w:val="both"/>
              <w:rPr>
                <w:rFonts w:ascii="Garamond" w:hAnsi="Garamond"/>
                <w:b/>
                <w:sz w:val="20"/>
                <w:szCs w:val="20"/>
              </w:rPr>
            </w:pPr>
            <w:r w:rsidRPr="00D928FF">
              <w:rPr>
                <w:rFonts w:ascii="Garamond" w:hAnsi="Garamond"/>
                <w:sz w:val="20"/>
                <w:szCs w:val="20"/>
              </w:rPr>
              <w:t>[Mbetje e katramit t</w:t>
            </w:r>
            <w:r w:rsidR="006464DB" w:rsidRPr="00D928FF">
              <w:rPr>
                <w:rFonts w:ascii="Garamond" w:hAnsi="Garamond"/>
                <w:sz w:val="20"/>
                <w:szCs w:val="20"/>
              </w:rPr>
              <w:t>ë</w:t>
            </w:r>
            <w:r w:rsidRPr="00D928FF">
              <w:rPr>
                <w:rFonts w:ascii="Garamond" w:hAnsi="Garamond"/>
                <w:sz w:val="20"/>
                <w:szCs w:val="20"/>
              </w:rPr>
              <w:t xml:space="preserve"> koksit n</w:t>
            </w:r>
            <w:r w:rsidR="006464DB" w:rsidRPr="00D928FF">
              <w:rPr>
                <w:rFonts w:ascii="Garamond" w:hAnsi="Garamond"/>
                <w:sz w:val="20"/>
                <w:szCs w:val="20"/>
              </w:rPr>
              <w:t>ë</w:t>
            </w:r>
            <w:r w:rsidRPr="00D928FF">
              <w:rPr>
                <w:rFonts w:ascii="Garamond" w:hAnsi="Garamond"/>
                <w:sz w:val="20"/>
                <w:szCs w:val="20"/>
              </w:rPr>
              <w:t xml:space="preserve"> </w:t>
            </w:r>
            <w:r w:rsidR="006464DB" w:rsidRPr="00D928FF">
              <w:rPr>
                <w:rFonts w:ascii="Garamond" w:hAnsi="Garamond"/>
                <w:sz w:val="20"/>
                <w:szCs w:val="20"/>
              </w:rPr>
              <w:t>temperaturë</w:t>
            </w:r>
            <w:r w:rsidRPr="00D928FF">
              <w:rPr>
                <w:rFonts w:ascii="Garamond" w:hAnsi="Garamond"/>
                <w:sz w:val="20"/>
                <w:szCs w:val="20"/>
              </w:rPr>
              <w:t xml:space="preserve"> t</w:t>
            </w:r>
            <w:r w:rsidR="006464DB" w:rsidRPr="00D928FF">
              <w:rPr>
                <w:rFonts w:ascii="Garamond" w:hAnsi="Garamond"/>
                <w:sz w:val="20"/>
                <w:szCs w:val="20"/>
              </w:rPr>
              <w:t>ë</w:t>
            </w:r>
            <w:r w:rsidRPr="00D928FF">
              <w:rPr>
                <w:rFonts w:ascii="Garamond" w:hAnsi="Garamond"/>
                <w:sz w:val="20"/>
                <w:szCs w:val="20"/>
              </w:rPr>
              <w:t xml:space="preserve"> ul</w:t>
            </w:r>
            <w:r w:rsidR="006464DB" w:rsidRPr="00D928FF">
              <w:rPr>
                <w:rFonts w:ascii="Garamond" w:hAnsi="Garamond"/>
                <w:sz w:val="20"/>
                <w:szCs w:val="20"/>
              </w:rPr>
              <w:t>ë</w:t>
            </w:r>
            <w:r w:rsidRPr="00D928FF">
              <w:rPr>
                <w:rFonts w:ascii="Garamond" w:hAnsi="Garamond"/>
                <w:sz w:val="20"/>
                <w:szCs w:val="20"/>
              </w:rPr>
              <w:t xml:space="preserve">t, pas larjes alkaline me </w:t>
            </w:r>
            <w:r w:rsidR="006464DB" w:rsidRPr="00D928FF">
              <w:rPr>
                <w:rFonts w:ascii="Garamond" w:hAnsi="Garamond"/>
                <w:sz w:val="20"/>
                <w:szCs w:val="20"/>
              </w:rPr>
              <w:t>tretësirë</w:t>
            </w:r>
            <w:r w:rsidRPr="00D928FF">
              <w:rPr>
                <w:rFonts w:ascii="Garamond" w:hAnsi="Garamond"/>
                <w:sz w:val="20"/>
                <w:szCs w:val="20"/>
              </w:rPr>
              <w:t xml:space="preserve"> ujore t</w:t>
            </w:r>
            <w:r w:rsidR="006464DB" w:rsidRPr="00D928FF">
              <w:rPr>
                <w:rFonts w:ascii="Garamond" w:hAnsi="Garamond"/>
                <w:sz w:val="20"/>
                <w:szCs w:val="20"/>
              </w:rPr>
              <w:t>ë</w:t>
            </w:r>
            <w:r w:rsidRPr="00D928FF">
              <w:rPr>
                <w:rFonts w:ascii="Garamond" w:hAnsi="Garamond"/>
                <w:sz w:val="20"/>
                <w:szCs w:val="20"/>
              </w:rPr>
              <w:t xml:space="preserve"> hidroksidit t</w:t>
            </w:r>
            <w:r w:rsidR="006464DB" w:rsidRPr="00D928FF">
              <w:rPr>
                <w:rFonts w:ascii="Garamond" w:hAnsi="Garamond"/>
                <w:sz w:val="20"/>
                <w:szCs w:val="20"/>
              </w:rPr>
              <w:t>ë</w:t>
            </w:r>
            <w:r w:rsidRPr="00D928FF">
              <w:rPr>
                <w:rFonts w:ascii="Garamond" w:hAnsi="Garamond"/>
                <w:sz w:val="20"/>
                <w:szCs w:val="20"/>
              </w:rPr>
              <w:t xml:space="preserve"> n</w:t>
            </w:r>
            <w:r w:rsidR="006464DB" w:rsidRPr="00D928FF">
              <w:rPr>
                <w:rFonts w:ascii="Garamond" w:hAnsi="Garamond"/>
                <w:sz w:val="20"/>
                <w:szCs w:val="20"/>
              </w:rPr>
              <w:t>a</w:t>
            </w:r>
            <w:r w:rsidRPr="00D928FF">
              <w:rPr>
                <w:rFonts w:ascii="Garamond" w:hAnsi="Garamond"/>
                <w:sz w:val="20"/>
                <w:szCs w:val="20"/>
              </w:rPr>
              <w:t>triumit</w:t>
            </w:r>
            <w:r w:rsidR="004616CF" w:rsidRPr="00D928FF">
              <w:rPr>
                <w:rFonts w:ascii="Garamond" w:hAnsi="Garamond"/>
                <w:sz w:val="20"/>
                <w:szCs w:val="20"/>
              </w:rPr>
              <w:t xml:space="preserve"> </w:t>
            </w:r>
            <w:r w:rsidRPr="00D928FF">
              <w:rPr>
                <w:rFonts w:ascii="Garamond" w:hAnsi="Garamond"/>
                <w:sz w:val="20"/>
                <w:szCs w:val="20"/>
              </w:rPr>
              <w:t>p</w:t>
            </w:r>
            <w:r w:rsidR="006464DB" w:rsidRPr="00D928FF">
              <w:rPr>
                <w:rFonts w:ascii="Garamond" w:hAnsi="Garamond"/>
                <w:sz w:val="20"/>
                <w:szCs w:val="20"/>
              </w:rPr>
              <w:t>ë</w:t>
            </w:r>
            <w:r w:rsidRPr="00D928FF">
              <w:rPr>
                <w:rFonts w:ascii="Garamond" w:hAnsi="Garamond"/>
                <w:sz w:val="20"/>
                <w:szCs w:val="20"/>
              </w:rPr>
              <w:t xml:space="preserve">r largimin e </w:t>
            </w:r>
            <w:r w:rsidR="006464DB" w:rsidRPr="00D928FF">
              <w:rPr>
                <w:rFonts w:ascii="Garamond" w:hAnsi="Garamond"/>
                <w:sz w:val="20"/>
                <w:szCs w:val="20"/>
              </w:rPr>
              <w:t>komponentëve</w:t>
            </w:r>
            <w:r w:rsidRPr="00D928FF">
              <w:rPr>
                <w:rFonts w:ascii="Garamond" w:hAnsi="Garamond"/>
                <w:sz w:val="20"/>
                <w:szCs w:val="20"/>
              </w:rPr>
              <w:t xml:space="preserve"> acide n</w:t>
            </w:r>
            <w:r w:rsidR="006464DB" w:rsidRPr="00D928FF">
              <w:rPr>
                <w:rFonts w:ascii="Garamond" w:hAnsi="Garamond"/>
                <w:sz w:val="20"/>
                <w:szCs w:val="20"/>
              </w:rPr>
              <w:t>ë</w:t>
            </w:r>
            <w:r w:rsidRPr="00D928FF">
              <w:rPr>
                <w:rFonts w:ascii="Garamond" w:hAnsi="Garamond"/>
                <w:sz w:val="20"/>
                <w:szCs w:val="20"/>
              </w:rPr>
              <w:t xml:space="preserve"> katramin e koksit. </w:t>
            </w:r>
            <w:r w:rsidR="006464DB" w:rsidRPr="00D928FF">
              <w:rPr>
                <w:rFonts w:ascii="Garamond" w:hAnsi="Garamond"/>
                <w:sz w:val="20"/>
                <w:szCs w:val="20"/>
              </w:rPr>
              <w:t>Përbëhet</w:t>
            </w:r>
            <w:r w:rsidRPr="00D928FF">
              <w:rPr>
                <w:rFonts w:ascii="Garamond" w:hAnsi="Garamond"/>
                <w:sz w:val="20"/>
                <w:szCs w:val="20"/>
              </w:rPr>
              <w:t xml:space="preserve"> kryesisht nga hidrokarbure dhe baza aromatike t</w:t>
            </w:r>
            <w:r w:rsidR="006464DB" w:rsidRPr="00D928FF">
              <w:rPr>
                <w:rFonts w:ascii="Garamond" w:hAnsi="Garamond"/>
                <w:sz w:val="20"/>
                <w:szCs w:val="20"/>
              </w:rPr>
              <w:t>ë</w:t>
            </w:r>
            <w:r w:rsidRPr="00D928FF">
              <w:rPr>
                <w:rFonts w:ascii="Garamond" w:hAnsi="Garamond"/>
                <w:sz w:val="20"/>
                <w:szCs w:val="20"/>
              </w:rPr>
              <w:t xml:space="preserve"> azotuara.]</w:t>
            </w:r>
          </w:p>
        </w:tc>
        <w:tc>
          <w:tcPr>
            <w:tcW w:w="1715" w:type="dxa"/>
            <w:gridSpan w:val="3"/>
          </w:tcPr>
          <w:p w14:paraId="61E34D2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648-110-00-3</w:t>
            </w:r>
          </w:p>
        </w:tc>
        <w:tc>
          <w:tcPr>
            <w:tcW w:w="1621" w:type="dxa"/>
            <w:gridSpan w:val="3"/>
          </w:tcPr>
          <w:p w14:paraId="6813E47A"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310-191-5</w:t>
            </w:r>
          </w:p>
        </w:tc>
        <w:tc>
          <w:tcPr>
            <w:tcW w:w="1425" w:type="dxa"/>
          </w:tcPr>
          <w:p w14:paraId="5E30FA34" w14:textId="77777777" w:rsidR="009F537F" w:rsidRPr="00D928FF" w:rsidRDefault="009F537F" w:rsidP="0005462B">
            <w:pPr>
              <w:jc w:val="both"/>
              <w:rPr>
                <w:rFonts w:ascii="Garamond" w:hAnsi="Garamond"/>
                <w:sz w:val="20"/>
                <w:szCs w:val="20"/>
              </w:rPr>
            </w:pPr>
            <w:r w:rsidRPr="00D928FF">
              <w:rPr>
                <w:rFonts w:ascii="Garamond" w:hAnsi="Garamond"/>
                <w:sz w:val="20"/>
                <w:szCs w:val="20"/>
              </w:rPr>
              <w:t>122384-78-5</w:t>
            </w:r>
          </w:p>
        </w:tc>
        <w:tc>
          <w:tcPr>
            <w:tcW w:w="1130" w:type="dxa"/>
            <w:gridSpan w:val="4"/>
          </w:tcPr>
          <w:p w14:paraId="17FB8D9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 M</w:t>
            </w:r>
          </w:p>
        </w:tc>
      </w:tr>
      <w:tr w:rsidR="009F537F" w:rsidRPr="00D928FF" w14:paraId="3FC44990" w14:textId="77777777" w:rsidTr="00CE59FF">
        <w:trPr>
          <w:trHeight w:val="690"/>
          <w:jc w:val="center"/>
        </w:trPr>
        <w:tc>
          <w:tcPr>
            <w:tcW w:w="4909" w:type="dxa"/>
          </w:tcPr>
          <w:p w14:paraId="6F55FD59" w14:textId="415AEFE2" w:rsidR="009F537F" w:rsidRPr="00D928FF" w:rsidRDefault="009F537F" w:rsidP="0005462B">
            <w:pPr>
              <w:jc w:val="both"/>
              <w:rPr>
                <w:rFonts w:ascii="Garamond" w:hAnsi="Garamond"/>
                <w:b/>
                <w:bCs/>
                <w:sz w:val="20"/>
                <w:szCs w:val="20"/>
              </w:rPr>
            </w:pPr>
            <w:r w:rsidRPr="00D928FF">
              <w:rPr>
                <w:rFonts w:ascii="Garamond" w:hAnsi="Garamond"/>
                <w:b/>
                <w:bCs/>
                <w:sz w:val="20"/>
                <w:szCs w:val="20"/>
              </w:rPr>
              <w:t>Fenole, ekstrakte t</w:t>
            </w:r>
            <w:r w:rsidR="006464DB" w:rsidRPr="00D928FF">
              <w:rPr>
                <w:rFonts w:ascii="Garamond" w:hAnsi="Garamond"/>
                <w:b/>
                <w:bCs/>
                <w:sz w:val="20"/>
                <w:szCs w:val="20"/>
              </w:rPr>
              <w:t>ë</w:t>
            </w:r>
            <w:r w:rsidRPr="00D928FF">
              <w:rPr>
                <w:rFonts w:ascii="Garamond" w:hAnsi="Garamond"/>
                <w:b/>
                <w:bCs/>
                <w:sz w:val="20"/>
                <w:szCs w:val="20"/>
              </w:rPr>
              <w:t xml:space="preserve"> </w:t>
            </w:r>
            <w:r w:rsidR="006464DB" w:rsidRPr="00D928FF">
              <w:rPr>
                <w:rFonts w:ascii="Garamond" w:hAnsi="Garamond"/>
                <w:b/>
                <w:bCs/>
                <w:sz w:val="20"/>
                <w:szCs w:val="20"/>
              </w:rPr>
              <w:t>lëngshme</w:t>
            </w:r>
            <w:r w:rsidRPr="00D928FF">
              <w:rPr>
                <w:rFonts w:ascii="Garamond" w:hAnsi="Garamond"/>
                <w:b/>
                <w:bCs/>
                <w:sz w:val="20"/>
                <w:szCs w:val="20"/>
              </w:rPr>
              <w:t xml:space="preserve"> amonjakale; ekstrakte bazike;</w:t>
            </w:r>
          </w:p>
          <w:p w14:paraId="50E53318" w14:textId="67CFC8F7" w:rsidR="009F537F" w:rsidRPr="00D928FF" w:rsidRDefault="009F537F" w:rsidP="0005462B">
            <w:pPr>
              <w:jc w:val="both"/>
              <w:rPr>
                <w:rFonts w:ascii="Garamond" w:hAnsi="Garamond"/>
                <w:sz w:val="20"/>
                <w:szCs w:val="20"/>
              </w:rPr>
            </w:pPr>
            <w:r w:rsidRPr="00D928FF">
              <w:rPr>
                <w:rFonts w:ascii="Garamond" w:hAnsi="Garamond"/>
                <w:sz w:val="20"/>
                <w:szCs w:val="20"/>
              </w:rPr>
              <w:t>[Përbërje e fenoleve të ekstraktuara nëpërmjet përdorimit të acetatit të izobutilit, të dala nga kondensimi i gazeve të emetuara gjatë distilimit të koksit në temperatura të ul</w:t>
            </w:r>
            <w:r w:rsidR="006464DB" w:rsidRPr="00D928FF">
              <w:rPr>
                <w:rFonts w:ascii="Garamond" w:hAnsi="Garamond"/>
                <w:sz w:val="20"/>
                <w:szCs w:val="20"/>
              </w:rPr>
              <w:t>ë</w:t>
            </w:r>
            <w:r w:rsidRPr="00D928FF">
              <w:rPr>
                <w:rFonts w:ascii="Garamond" w:hAnsi="Garamond"/>
                <w:sz w:val="20"/>
                <w:szCs w:val="20"/>
              </w:rPr>
              <w:t xml:space="preserve">ta (më e ulet se 700 </w:t>
            </w:r>
            <w:r w:rsidRPr="00D928FF">
              <w:rPr>
                <w:rFonts w:ascii="Garamond" w:hAnsi="Garamond"/>
                <w:sz w:val="20"/>
                <w:szCs w:val="20"/>
                <w:vertAlign w:val="superscript"/>
              </w:rPr>
              <w:t>o</w:t>
            </w:r>
            <w:r w:rsidRPr="00D928FF">
              <w:rPr>
                <w:rFonts w:ascii="Garamond" w:hAnsi="Garamond"/>
                <w:sz w:val="20"/>
                <w:szCs w:val="20"/>
              </w:rPr>
              <w:t xml:space="preserve">C). </w:t>
            </w:r>
          </w:p>
          <w:p w14:paraId="03E611FD" w14:textId="099121E3"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Përbëhet kryesisht nga një </w:t>
            </w:r>
            <w:r w:rsidR="006464DB" w:rsidRPr="00D928FF">
              <w:rPr>
                <w:rFonts w:ascii="Garamond" w:hAnsi="Garamond"/>
                <w:sz w:val="20"/>
                <w:szCs w:val="20"/>
              </w:rPr>
              <w:t>përzierje</w:t>
            </w:r>
            <w:r w:rsidR="004616CF" w:rsidRPr="00D928FF">
              <w:rPr>
                <w:rFonts w:ascii="Garamond" w:hAnsi="Garamond"/>
                <w:sz w:val="20"/>
                <w:szCs w:val="20"/>
              </w:rPr>
              <w:t xml:space="preserve"> </w:t>
            </w:r>
            <w:r w:rsidRPr="00D928FF">
              <w:rPr>
                <w:rFonts w:ascii="Garamond" w:hAnsi="Garamond"/>
                <w:sz w:val="20"/>
                <w:szCs w:val="20"/>
              </w:rPr>
              <w:t>fenolesh monohidrike dhe dyhidrike].</w:t>
            </w:r>
          </w:p>
        </w:tc>
        <w:tc>
          <w:tcPr>
            <w:tcW w:w="1715" w:type="dxa"/>
            <w:gridSpan w:val="3"/>
          </w:tcPr>
          <w:p w14:paraId="2C4CCA7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648-111-00-9</w:t>
            </w:r>
          </w:p>
        </w:tc>
        <w:tc>
          <w:tcPr>
            <w:tcW w:w="1621" w:type="dxa"/>
            <w:gridSpan w:val="3"/>
          </w:tcPr>
          <w:p w14:paraId="18FFE983" w14:textId="77777777" w:rsidR="009F537F" w:rsidRPr="00D928FF" w:rsidRDefault="009F537F" w:rsidP="0005462B">
            <w:pPr>
              <w:jc w:val="both"/>
              <w:rPr>
                <w:rFonts w:ascii="Garamond" w:hAnsi="Garamond"/>
                <w:sz w:val="20"/>
                <w:szCs w:val="20"/>
              </w:rPr>
            </w:pPr>
          </w:p>
          <w:p w14:paraId="2CADF57F"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284-881-9</w:t>
            </w:r>
          </w:p>
        </w:tc>
        <w:tc>
          <w:tcPr>
            <w:tcW w:w="1425" w:type="dxa"/>
          </w:tcPr>
          <w:p w14:paraId="28AFD7BD"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84988-93-2</w:t>
            </w:r>
          </w:p>
        </w:tc>
        <w:tc>
          <w:tcPr>
            <w:tcW w:w="1130" w:type="dxa"/>
            <w:gridSpan w:val="4"/>
          </w:tcPr>
          <w:p w14:paraId="7CF435E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J,M </w:t>
            </w:r>
          </w:p>
        </w:tc>
      </w:tr>
      <w:tr w:rsidR="009F537F" w:rsidRPr="00D928FF" w14:paraId="194D8997" w14:textId="77777777" w:rsidTr="00CE59FF">
        <w:trPr>
          <w:trHeight w:val="690"/>
          <w:jc w:val="center"/>
        </w:trPr>
        <w:tc>
          <w:tcPr>
            <w:tcW w:w="4909" w:type="dxa"/>
          </w:tcPr>
          <w:p w14:paraId="6846FC24"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(katram i koksit), vajra të lehta, ekstrakte alkaline;</w:t>
            </w:r>
          </w:p>
          <w:p w14:paraId="0643E153" w14:textId="77777777" w:rsidR="009F537F" w:rsidRPr="00D928FF" w:rsidRDefault="009F537F" w:rsidP="0005462B">
            <w:pPr>
              <w:jc w:val="both"/>
              <w:rPr>
                <w:rFonts w:ascii="Garamond" w:hAnsi="Garamond"/>
                <w:sz w:val="20"/>
                <w:szCs w:val="20"/>
              </w:rPr>
            </w:pPr>
            <w:r w:rsidRPr="00D928FF">
              <w:rPr>
                <w:rFonts w:ascii="Garamond" w:hAnsi="Garamond"/>
                <w:sz w:val="20"/>
                <w:szCs w:val="20"/>
              </w:rPr>
              <w:t>[Ekstrakte ujore të vajit karbolik të trajtuar me larje alkaline me tretësirë ujore të hidroksidit të natriumit. Përbëhet kryesisht nga kripëra alkaline të komponimeve të ndryshme fenolike].</w:t>
            </w:r>
          </w:p>
        </w:tc>
        <w:tc>
          <w:tcPr>
            <w:tcW w:w="1715" w:type="dxa"/>
            <w:gridSpan w:val="3"/>
          </w:tcPr>
          <w:p w14:paraId="7527E45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648-112-00-4</w:t>
            </w:r>
          </w:p>
        </w:tc>
        <w:tc>
          <w:tcPr>
            <w:tcW w:w="1621" w:type="dxa"/>
            <w:gridSpan w:val="3"/>
          </w:tcPr>
          <w:p w14:paraId="16710BB2"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292-610-0</w:t>
            </w:r>
          </w:p>
        </w:tc>
        <w:tc>
          <w:tcPr>
            <w:tcW w:w="1425" w:type="dxa"/>
          </w:tcPr>
          <w:p w14:paraId="09DA76D2"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90640-88-3</w:t>
            </w:r>
          </w:p>
        </w:tc>
        <w:tc>
          <w:tcPr>
            <w:tcW w:w="1130" w:type="dxa"/>
            <w:gridSpan w:val="4"/>
          </w:tcPr>
          <w:p w14:paraId="1D0D10E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4C455A8B" w14:textId="77777777" w:rsidTr="00CE59FF">
        <w:trPr>
          <w:trHeight w:val="690"/>
          <w:jc w:val="center"/>
        </w:trPr>
        <w:tc>
          <w:tcPr>
            <w:tcW w:w="4909" w:type="dxa"/>
          </w:tcPr>
          <w:p w14:paraId="4EA4376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vaj i katramit të koksit, me natyrë alkaline;</w:t>
            </w:r>
          </w:p>
          <w:p w14:paraId="0CED4FB2" w14:textId="336C5EA9" w:rsidR="009F537F" w:rsidRPr="00D928FF" w:rsidRDefault="009F537F" w:rsidP="0005462B">
            <w:pPr>
              <w:jc w:val="both"/>
              <w:rPr>
                <w:rFonts w:ascii="Garamond" w:hAnsi="Garamond"/>
                <w:sz w:val="20"/>
                <w:szCs w:val="20"/>
              </w:rPr>
            </w:pPr>
            <w:r w:rsidRPr="00D928FF">
              <w:rPr>
                <w:rFonts w:ascii="Garamond" w:hAnsi="Garamond"/>
                <w:sz w:val="20"/>
                <w:szCs w:val="20"/>
              </w:rPr>
              <w:t xml:space="preserve">[Ekstrakt i vajit të katramit të qymyreve përftuar nga larja alkaline, p.sh. me </w:t>
            </w:r>
            <w:r w:rsidR="006464DB" w:rsidRPr="00D928FF">
              <w:rPr>
                <w:rFonts w:ascii="Garamond" w:hAnsi="Garamond"/>
                <w:sz w:val="20"/>
                <w:szCs w:val="20"/>
              </w:rPr>
              <w:t>tretësirë</w:t>
            </w:r>
            <w:r w:rsidRPr="00D928FF">
              <w:rPr>
                <w:rFonts w:ascii="Garamond" w:hAnsi="Garamond"/>
                <w:sz w:val="20"/>
                <w:szCs w:val="20"/>
              </w:rPr>
              <w:t xml:space="preserve"> ujore të hidroksidit të natriumit. </w:t>
            </w:r>
          </w:p>
          <w:p w14:paraId="07170FC6"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Përbëhet kryesisht nga kripëra alkaline të komponimeve të ndryshme fenolike].</w:t>
            </w:r>
          </w:p>
        </w:tc>
        <w:tc>
          <w:tcPr>
            <w:tcW w:w="1715" w:type="dxa"/>
            <w:gridSpan w:val="3"/>
          </w:tcPr>
          <w:p w14:paraId="1AC4C39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648-113-00-X</w:t>
            </w:r>
          </w:p>
        </w:tc>
        <w:tc>
          <w:tcPr>
            <w:tcW w:w="1621" w:type="dxa"/>
            <w:gridSpan w:val="3"/>
          </w:tcPr>
          <w:p w14:paraId="098F8B1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266-017-2</w:t>
            </w:r>
          </w:p>
        </w:tc>
        <w:tc>
          <w:tcPr>
            <w:tcW w:w="1425" w:type="dxa"/>
          </w:tcPr>
          <w:p w14:paraId="62D6A22D"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65996-83-0</w:t>
            </w:r>
          </w:p>
        </w:tc>
        <w:tc>
          <w:tcPr>
            <w:tcW w:w="1130" w:type="dxa"/>
            <w:gridSpan w:val="4"/>
          </w:tcPr>
          <w:p w14:paraId="5F188F7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219FE400" w14:textId="77777777" w:rsidTr="00CE59FF">
        <w:trPr>
          <w:trHeight w:val="690"/>
          <w:jc w:val="center"/>
        </w:trPr>
        <w:tc>
          <w:tcPr>
            <w:tcW w:w="4909" w:type="dxa"/>
          </w:tcPr>
          <w:p w14:paraId="1BAF5FD0" w14:textId="1B2C60C5"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(katram i koksit),</w:t>
            </w:r>
            <w:r w:rsidR="004616CF" w:rsidRPr="00D928FF">
              <w:rPr>
                <w:rFonts w:ascii="Garamond" w:hAnsi="Garamond"/>
                <w:b/>
                <w:bCs/>
                <w:sz w:val="20"/>
                <w:szCs w:val="20"/>
              </w:rPr>
              <w:t xml:space="preserve"> </w:t>
            </w:r>
            <w:r w:rsidRPr="00D928FF">
              <w:rPr>
                <w:rFonts w:ascii="Garamond" w:hAnsi="Garamond"/>
                <w:b/>
                <w:bCs/>
                <w:sz w:val="20"/>
                <w:szCs w:val="20"/>
              </w:rPr>
              <w:t>vajra naftalenike, ekstrakte alkaline;</w:t>
            </w:r>
          </w:p>
          <w:p w14:paraId="31FB75D2"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[Ekstrate ujore të vajit naftalenik të prodhuar nga një larje alkaline me tretësirë ujore të hidroksidit të natriumit. </w:t>
            </w:r>
          </w:p>
          <w:p w14:paraId="16E3C92A"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Përbëhet kryesisht nga kripëra një alkaline të komponimeve të ndryshme fenolike].</w:t>
            </w:r>
          </w:p>
        </w:tc>
        <w:tc>
          <w:tcPr>
            <w:tcW w:w="1715" w:type="dxa"/>
            <w:gridSpan w:val="3"/>
          </w:tcPr>
          <w:p w14:paraId="3BA91BD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648-114-00-5</w:t>
            </w:r>
          </w:p>
        </w:tc>
        <w:tc>
          <w:tcPr>
            <w:tcW w:w="1621" w:type="dxa"/>
            <w:gridSpan w:val="3"/>
          </w:tcPr>
          <w:p w14:paraId="619EAB53"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292-611-6</w:t>
            </w:r>
          </w:p>
        </w:tc>
        <w:tc>
          <w:tcPr>
            <w:tcW w:w="1425" w:type="dxa"/>
          </w:tcPr>
          <w:p w14:paraId="1F1F7847"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90640-89-4</w:t>
            </w:r>
          </w:p>
        </w:tc>
        <w:tc>
          <w:tcPr>
            <w:tcW w:w="1130" w:type="dxa"/>
            <w:gridSpan w:val="4"/>
          </w:tcPr>
          <w:p w14:paraId="15560F9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16E96246" w14:textId="77777777" w:rsidTr="00CE59FF">
        <w:trPr>
          <w:trHeight w:val="690"/>
          <w:jc w:val="center"/>
        </w:trPr>
        <w:tc>
          <w:tcPr>
            <w:tcW w:w="4909" w:type="dxa"/>
          </w:tcPr>
          <w:p w14:paraId="0DFAA1EE"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Mbetje ekstraktimi (koksi), vaj i katramit alkalin, karbonate, të trajtuara me gëlqere; fenole bruto;</w:t>
            </w:r>
          </w:p>
          <w:p w14:paraId="6322D757" w14:textId="77777777" w:rsidR="009F537F" w:rsidRPr="00D928FF" w:rsidRDefault="009F537F" w:rsidP="0005462B">
            <w:pPr>
              <w:jc w:val="both"/>
              <w:rPr>
                <w:rFonts w:ascii="Garamond" w:hAnsi="Garamond"/>
                <w:sz w:val="20"/>
                <w:szCs w:val="20"/>
              </w:rPr>
            </w:pPr>
            <w:r w:rsidRPr="00D928FF">
              <w:rPr>
                <w:rFonts w:ascii="Garamond" w:hAnsi="Garamond"/>
                <w:sz w:val="20"/>
                <w:szCs w:val="20"/>
              </w:rPr>
              <w:t>[Produkt i përftuar nga trajtimi i ekstraktit alkalin të katramit të koksit me CO</w:t>
            </w:r>
            <w:r w:rsidRPr="00D928FF">
              <w:rPr>
                <w:rFonts w:ascii="Garamond" w:hAnsi="Garamond"/>
                <w:sz w:val="20"/>
                <w:szCs w:val="20"/>
                <w:vertAlign w:val="subscript"/>
              </w:rPr>
              <w:t>2</w:t>
            </w:r>
            <w:r w:rsidRPr="00D928FF">
              <w:rPr>
                <w:rFonts w:ascii="Garamond" w:hAnsi="Garamond"/>
                <w:sz w:val="20"/>
                <w:szCs w:val="20"/>
              </w:rPr>
              <w:t xml:space="preserve"> dhe CaO. </w:t>
            </w:r>
          </w:p>
          <w:p w14:paraId="4AAC0111" w14:textId="75AF76E2"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Përbëhet kryesisht nga CaCO</w:t>
            </w:r>
            <w:r w:rsidRPr="00D928FF">
              <w:rPr>
                <w:rFonts w:ascii="Garamond" w:hAnsi="Garamond"/>
                <w:sz w:val="20"/>
                <w:szCs w:val="20"/>
                <w:vertAlign w:val="subscript"/>
              </w:rPr>
              <w:t>3</w:t>
            </w:r>
            <w:r w:rsidRPr="00D928FF">
              <w:rPr>
                <w:rFonts w:ascii="Garamond" w:hAnsi="Garamond"/>
                <w:sz w:val="20"/>
                <w:szCs w:val="20"/>
              </w:rPr>
              <w:t>,Ca(OH)</w:t>
            </w:r>
            <w:r w:rsidRPr="00D928FF">
              <w:rPr>
                <w:rFonts w:ascii="Garamond" w:hAnsi="Garamond"/>
                <w:sz w:val="20"/>
                <w:szCs w:val="20"/>
                <w:vertAlign w:val="subscript"/>
              </w:rPr>
              <w:t>2</w:t>
            </w:r>
            <w:r w:rsidRPr="00D928FF">
              <w:rPr>
                <w:rFonts w:ascii="Garamond" w:hAnsi="Garamond"/>
                <w:sz w:val="20"/>
                <w:szCs w:val="20"/>
              </w:rPr>
              <w:t>, Na</w:t>
            </w:r>
            <w:r w:rsidRPr="00D928FF">
              <w:rPr>
                <w:rFonts w:ascii="Garamond" w:hAnsi="Garamond"/>
                <w:sz w:val="20"/>
                <w:szCs w:val="20"/>
                <w:vertAlign w:val="subscript"/>
              </w:rPr>
              <w:t>2</w:t>
            </w:r>
            <w:r w:rsidRPr="00D928FF">
              <w:rPr>
                <w:rFonts w:ascii="Garamond" w:hAnsi="Garamond"/>
                <w:sz w:val="20"/>
                <w:szCs w:val="20"/>
              </w:rPr>
              <w:t>CO</w:t>
            </w:r>
            <w:r w:rsidRPr="00D928FF">
              <w:rPr>
                <w:rFonts w:ascii="Garamond" w:hAnsi="Garamond"/>
                <w:sz w:val="20"/>
                <w:szCs w:val="20"/>
                <w:vertAlign w:val="subscript"/>
              </w:rPr>
              <w:t>3</w:t>
            </w:r>
            <w:r w:rsidR="004616CF" w:rsidRPr="00D928FF">
              <w:rPr>
                <w:rFonts w:ascii="Garamond" w:hAnsi="Garamond"/>
                <w:sz w:val="20"/>
                <w:szCs w:val="20"/>
                <w:vertAlign w:val="subscript"/>
              </w:rPr>
              <w:t xml:space="preserve"> </w:t>
            </w:r>
            <w:r w:rsidRPr="00D928FF">
              <w:rPr>
                <w:rFonts w:ascii="Garamond" w:hAnsi="Garamond"/>
                <w:sz w:val="20"/>
                <w:szCs w:val="20"/>
              </w:rPr>
              <w:t>dhe papastërti të tjera organike dhe inorganike].</w:t>
            </w:r>
          </w:p>
        </w:tc>
        <w:tc>
          <w:tcPr>
            <w:tcW w:w="1715" w:type="dxa"/>
            <w:gridSpan w:val="3"/>
          </w:tcPr>
          <w:p w14:paraId="43B1C8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648-115-00-0</w:t>
            </w:r>
          </w:p>
        </w:tc>
        <w:tc>
          <w:tcPr>
            <w:tcW w:w="1621" w:type="dxa"/>
            <w:gridSpan w:val="3"/>
          </w:tcPr>
          <w:p w14:paraId="1667F88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292-629-4</w:t>
            </w:r>
          </w:p>
        </w:tc>
        <w:tc>
          <w:tcPr>
            <w:tcW w:w="1425" w:type="dxa"/>
          </w:tcPr>
          <w:p w14:paraId="2DB73AED"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90641-06-8</w:t>
            </w:r>
          </w:p>
        </w:tc>
        <w:tc>
          <w:tcPr>
            <w:tcW w:w="1130" w:type="dxa"/>
            <w:gridSpan w:val="4"/>
          </w:tcPr>
          <w:p w14:paraId="695C59A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66491068" w14:textId="77777777" w:rsidTr="00CE59FF">
        <w:trPr>
          <w:trHeight w:val="690"/>
          <w:jc w:val="center"/>
        </w:trPr>
        <w:tc>
          <w:tcPr>
            <w:tcW w:w="4909" w:type="dxa"/>
          </w:tcPr>
          <w:p w14:paraId="126BC6CA" w14:textId="21F92690" w:rsidR="009F537F" w:rsidRPr="00D928FF" w:rsidRDefault="009F537F" w:rsidP="0005462B">
            <w:pPr>
              <w:autoSpaceDE w:val="0"/>
              <w:autoSpaceDN w:val="0"/>
              <w:adjustRightInd w:val="0"/>
              <w:spacing w:before="60" w:after="60"/>
              <w:jc w:val="both"/>
              <w:rPr>
                <w:rFonts w:ascii="Garamond" w:hAnsi="Garamond"/>
                <w:sz w:val="20"/>
                <w:szCs w:val="20"/>
              </w:rPr>
            </w:pPr>
            <w:r w:rsidRPr="00D928FF">
              <w:rPr>
                <w:rFonts w:ascii="Garamond" w:hAnsi="Garamond"/>
                <w:sz w:val="20"/>
                <w:szCs w:val="20"/>
              </w:rPr>
              <w:t xml:space="preserve">Katram me </w:t>
            </w:r>
            <w:r w:rsidR="006F23ED" w:rsidRPr="00D928FF">
              <w:rPr>
                <w:rFonts w:ascii="Garamond" w:hAnsi="Garamond"/>
                <w:sz w:val="20"/>
                <w:szCs w:val="20"/>
              </w:rPr>
              <w:t>komponentë</w:t>
            </w:r>
            <w:r w:rsidRPr="00D928FF">
              <w:rPr>
                <w:rFonts w:ascii="Garamond" w:hAnsi="Garamond"/>
                <w:sz w:val="20"/>
                <w:szCs w:val="20"/>
              </w:rPr>
              <w:t xml:space="preserve"> acide, koks bruto; fenole bruto; </w:t>
            </w:r>
          </w:p>
          <w:p w14:paraId="4BB5DF11" w14:textId="25994A5E" w:rsidR="009F537F" w:rsidRPr="00D928FF" w:rsidRDefault="009F537F" w:rsidP="006F23ED">
            <w:pPr>
              <w:autoSpaceDE w:val="0"/>
              <w:autoSpaceDN w:val="0"/>
              <w:adjustRightInd w:val="0"/>
              <w:jc w:val="both"/>
              <w:rPr>
                <w:rFonts w:ascii="Garamond" w:hAnsi="Garamond"/>
                <w:b/>
                <w:sz w:val="20"/>
                <w:szCs w:val="20"/>
              </w:rPr>
            </w:pPr>
            <w:r w:rsidRPr="00D928FF">
              <w:rPr>
                <w:rFonts w:ascii="Garamond" w:hAnsi="Garamond"/>
                <w:sz w:val="20"/>
                <w:szCs w:val="20"/>
              </w:rPr>
              <w:t>[Produkti i reaksionit t</w:t>
            </w:r>
            <w:r w:rsidR="006F23ED" w:rsidRPr="00D928FF">
              <w:rPr>
                <w:rFonts w:ascii="Garamond" w:hAnsi="Garamond"/>
                <w:sz w:val="20"/>
                <w:szCs w:val="20"/>
              </w:rPr>
              <w:t>ë</w:t>
            </w:r>
            <w:r w:rsidR="00CB39A8" w:rsidRPr="00D928FF">
              <w:rPr>
                <w:rFonts w:ascii="Garamond" w:hAnsi="Garamond"/>
                <w:sz w:val="20"/>
                <w:szCs w:val="20"/>
              </w:rPr>
              <w:t xml:space="preserve"> përft</w:t>
            </w:r>
            <w:r w:rsidRPr="00D928FF">
              <w:rPr>
                <w:rFonts w:ascii="Garamond" w:hAnsi="Garamond"/>
                <w:sz w:val="20"/>
                <w:szCs w:val="20"/>
              </w:rPr>
              <w:t>uar nga neutralizimi i ekstraktit alkalin i katramit t</w:t>
            </w:r>
            <w:r w:rsidR="006F23ED" w:rsidRPr="00D928FF">
              <w:rPr>
                <w:rFonts w:ascii="Garamond" w:hAnsi="Garamond"/>
                <w:sz w:val="20"/>
                <w:szCs w:val="20"/>
              </w:rPr>
              <w:t>ë</w:t>
            </w:r>
            <w:r w:rsidRPr="00D928FF">
              <w:rPr>
                <w:rFonts w:ascii="Garamond" w:hAnsi="Garamond"/>
                <w:sz w:val="20"/>
                <w:szCs w:val="20"/>
              </w:rPr>
              <w:t xml:space="preserve"> koksit me </w:t>
            </w:r>
            <w:r w:rsidR="006464DB" w:rsidRPr="00D928FF">
              <w:rPr>
                <w:rFonts w:ascii="Garamond" w:hAnsi="Garamond"/>
                <w:sz w:val="20"/>
                <w:szCs w:val="20"/>
              </w:rPr>
              <w:t>një</w:t>
            </w:r>
            <w:r w:rsidRPr="00D928FF">
              <w:rPr>
                <w:rFonts w:ascii="Garamond" w:hAnsi="Garamond"/>
                <w:sz w:val="20"/>
                <w:szCs w:val="20"/>
              </w:rPr>
              <w:t xml:space="preserve"> </w:t>
            </w:r>
            <w:r w:rsidR="006464DB" w:rsidRPr="00D928FF">
              <w:rPr>
                <w:rFonts w:ascii="Garamond" w:hAnsi="Garamond"/>
                <w:sz w:val="20"/>
                <w:szCs w:val="20"/>
              </w:rPr>
              <w:t>tretësirë</w:t>
            </w:r>
            <w:r w:rsidRPr="00D928FF">
              <w:rPr>
                <w:rFonts w:ascii="Garamond" w:hAnsi="Garamond"/>
                <w:sz w:val="20"/>
                <w:szCs w:val="20"/>
              </w:rPr>
              <w:t xml:space="preserve"> acide</w:t>
            </w:r>
            <w:r w:rsidR="004616CF" w:rsidRPr="00D928FF">
              <w:rPr>
                <w:rFonts w:ascii="Garamond" w:hAnsi="Garamond"/>
                <w:sz w:val="20"/>
                <w:szCs w:val="20"/>
              </w:rPr>
              <w:t xml:space="preserve"> </w:t>
            </w:r>
            <w:r w:rsidRPr="00D928FF">
              <w:rPr>
                <w:rFonts w:ascii="Garamond" w:hAnsi="Garamond"/>
                <w:sz w:val="20"/>
                <w:szCs w:val="20"/>
              </w:rPr>
              <w:t xml:space="preserve">si </w:t>
            </w:r>
            <w:r w:rsidR="006464DB" w:rsidRPr="00D928FF">
              <w:rPr>
                <w:rFonts w:ascii="Garamond" w:hAnsi="Garamond"/>
                <w:sz w:val="20"/>
                <w:szCs w:val="20"/>
              </w:rPr>
              <w:t>tretësira</w:t>
            </w:r>
            <w:r w:rsidRPr="00D928FF">
              <w:rPr>
                <w:rFonts w:ascii="Garamond" w:hAnsi="Garamond"/>
                <w:sz w:val="20"/>
                <w:szCs w:val="20"/>
              </w:rPr>
              <w:t xml:space="preserve"> ujore e hidroksidit t</w:t>
            </w:r>
            <w:r w:rsidR="006F23ED" w:rsidRPr="00D928FF">
              <w:rPr>
                <w:rFonts w:ascii="Garamond" w:hAnsi="Garamond"/>
                <w:sz w:val="20"/>
                <w:szCs w:val="20"/>
              </w:rPr>
              <w:t>ë</w:t>
            </w:r>
            <w:r w:rsidRPr="00D928FF">
              <w:rPr>
                <w:rFonts w:ascii="Garamond" w:hAnsi="Garamond"/>
                <w:sz w:val="20"/>
                <w:szCs w:val="20"/>
              </w:rPr>
              <w:t xml:space="preserve"> natriumit, ose</w:t>
            </w:r>
            <w:r w:rsidR="0070744D" w:rsidRPr="00D928FF">
              <w:rPr>
                <w:rFonts w:ascii="Garamond" w:hAnsi="Garamond"/>
                <w:sz w:val="20"/>
                <w:szCs w:val="20"/>
              </w:rPr>
              <w:t xml:space="preserve"> dyoksid</w:t>
            </w:r>
            <w:r w:rsidRPr="00D928FF">
              <w:rPr>
                <w:rFonts w:ascii="Garamond" w:hAnsi="Garamond"/>
                <w:sz w:val="20"/>
                <w:szCs w:val="20"/>
              </w:rPr>
              <w:t xml:space="preserve"> karboni i gazt</w:t>
            </w:r>
            <w:r w:rsidR="006F23ED" w:rsidRPr="00D928FF">
              <w:rPr>
                <w:rFonts w:ascii="Garamond" w:hAnsi="Garamond"/>
                <w:sz w:val="20"/>
                <w:szCs w:val="20"/>
              </w:rPr>
              <w:t>ë</w:t>
            </w:r>
            <w:r w:rsidRPr="00D928FF">
              <w:rPr>
                <w:rFonts w:ascii="Garamond" w:hAnsi="Garamond"/>
                <w:sz w:val="20"/>
                <w:szCs w:val="20"/>
              </w:rPr>
              <w:t>, p</w:t>
            </w:r>
            <w:r w:rsidR="006464DB" w:rsidRPr="00D928FF">
              <w:rPr>
                <w:rFonts w:ascii="Garamond" w:hAnsi="Garamond"/>
                <w:sz w:val="20"/>
                <w:szCs w:val="20"/>
              </w:rPr>
              <w:t>ë</w:t>
            </w:r>
            <w:r w:rsidRPr="00D928FF">
              <w:rPr>
                <w:rFonts w:ascii="Garamond" w:hAnsi="Garamond"/>
                <w:sz w:val="20"/>
                <w:szCs w:val="20"/>
              </w:rPr>
              <w:t>r t</w:t>
            </w:r>
            <w:r w:rsidR="006464DB" w:rsidRPr="00D928FF">
              <w:rPr>
                <w:rFonts w:ascii="Garamond" w:hAnsi="Garamond"/>
                <w:sz w:val="20"/>
                <w:szCs w:val="20"/>
              </w:rPr>
              <w:t>ë</w:t>
            </w:r>
            <w:r w:rsidR="00CB39A8" w:rsidRPr="00D928FF">
              <w:rPr>
                <w:rFonts w:ascii="Garamond" w:hAnsi="Garamond"/>
                <w:sz w:val="20"/>
                <w:szCs w:val="20"/>
              </w:rPr>
              <w:t xml:space="preserve"> përft</w:t>
            </w:r>
            <w:r w:rsidRPr="00D928FF">
              <w:rPr>
                <w:rFonts w:ascii="Garamond" w:hAnsi="Garamond"/>
                <w:sz w:val="20"/>
                <w:szCs w:val="20"/>
              </w:rPr>
              <w:t>uar acide t</w:t>
            </w:r>
            <w:r w:rsidR="006F23ED" w:rsidRPr="00D928FF">
              <w:rPr>
                <w:rFonts w:ascii="Garamond" w:hAnsi="Garamond"/>
                <w:sz w:val="20"/>
                <w:szCs w:val="20"/>
              </w:rPr>
              <w:t>ë</w:t>
            </w:r>
            <w:r w:rsidRPr="00D928FF">
              <w:rPr>
                <w:rFonts w:ascii="Garamond" w:hAnsi="Garamond"/>
                <w:sz w:val="20"/>
                <w:szCs w:val="20"/>
              </w:rPr>
              <w:t xml:space="preserve"> lira. </w:t>
            </w:r>
            <w:r w:rsidR="006464DB" w:rsidRPr="00D928FF">
              <w:rPr>
                <w:rFonts w:ascii="Garamond" w:hAnsi="Garamond"/>
                <w:sz w:val="20"/>
                <w:szCs w:val="20"/>
              </w:rPr>
              <w:t>Përbëhet</w:t>
            </w:r>
            <w:r w:rsidRPr="00D928FF">
              <w:rPr>
                <w:rFonts w:ascii="Garamond" w:hAnsi="Garamond"/>
                <w:sz w:val="20"/>
                <w:szCs w:val="20"/>
              </w:rPr>
              <w:t xml:space="preserve"> kryesisht nga fenole, krezole dhe xilenole..]</w:t>
            </w:r>
          </w:p>
        </w:tc>
        <w:tc>
          <w:tcPr>
            <w:tcW w:w="1715" w:type="dxa"/>
            <w:gridSpan w:val="3"/>
          </w:tcPr>
          <w:p w14:paraId="1B3B650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648-116-00-6</w:t>
            </w:r>
          </w:p>
        </w:tc>
        <w:tc>
          <w:tcPr>
            <w:tcW w:w="1621" w:type="dxa"/>
            <w:gridSpan w:val="3"/>
          </w:tcPr>
          <w:p w14:paraId="50A036F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266-019-3</w:t>
            </w:r>
          </w:p>
        </w:tc>
        <w:tc>
          <w:tcPr>
            <w:tcW w:w="1425" w:type="dxa"/>
          </w:tcPr>
          <w:p w14:paraId="2D6A08D0"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65996-85-2</w:t>
            </w:r>
          </w:p>
        </w:tc>
        <w:tc>
          <w:tcPr>
            <w:tcW w:w="1130" w:type="dxa"/>
            <w:gridSpan w:val="4"/>
          </w:tcPr>
          <w:p w14:paraId="57E0CDE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7EF8F04B" w14:textId="77777777" w:rsidTr="00CE59FF">
        <w:trPr>
          <w:trHeight w:val="690"/>
          <w:jc w:val="center"/>
        </w:trPr>
        <w:tc>
          <w:tcPr>
            <w:tcW w:w="4909" w:type="dxa"/>
          </w:tcPr>
          <w:p w14:paraId="1C0743AB"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Komponime acide të katramit, të linjiteve bruto; fenole bruto;</w:t>
            </w:r>
          </w:p>
          <w:p w14:paraId="5DBBC173" w14:textId="77777777" w:rsidR="009F537F" w:rsidRPr="00D928FF" w:rsidRDefault="009F537F" w:rsidP="0005462B">
            <w:pPr>
              <w:jc w:val="both"/>
              <w:rPr>
                <w:rFonts w:ascii="Garamond" w:hAnsi="Garamond"/>
                <w:sz w:val="20"/>
                <w:szCs w:val="20"/>
              </w:rPr>
            </w:pPr>
            <w:r w:rsidRPr="00D928FF">
              <w:rPr>
                <w:rFonts w:ascii="Garamond" w:hAnsi="Garamond"/>
                <w:sz w:val="20"/>
                <w:szCs w:val="20"/>
              </w:rPr>
              <w:t>[Ekstrakt alkalin i acidifikuar i katramit të linjiteve. Përbëhet kryesisht nga fenoli dhe homologë të fenolit].</w:t>
            </w:r>
          </w:p>
          <w:p w14:paraId="06F939D0"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222B9CA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648-117-00-1</w:t>
            </w:r>
          </w:p>
        </w:tc>
        <w:tc>
          <w:tcPr>
            <w:tcW w:w="1621" w:type="dxa"/>
            <w:gridSpan w:val="3"/>
          </w:tcPr>
          <w:p w14:paraId="7E25A66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309-888-7</w:t>
            </w:r>
          </w:p>
        </w:tc>
        <w:tc>
          <w:tcPr>
            <w:tcW w:w="1425" w:type="dxa"/>
          </w:tcPr>
          <w:p w14:paraId="056EBC28"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101316-86-3</w:t>
            </w:r>
          </w:p>
        </w:tc>
        <w:tc>
          <w:tcPr>
            <w:tcW w:w="1130" w:type="dxa"/>
            <w:gridSpan w:val="4"/>
          </w:tcPr>
          <w:p w14:paraId="0434F71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2BCEE017" w14:textId="77777777" w:rsidTr="00CE59FF">
        <w:trPr>
          <w:trHeight w:val="690"/>
          <w:jc w:val="center"/>
        </w:trPr>
        <w:tc>
          <w:tcPr>
            <w:tcW w:w="4909" w:type="dxa"/>
          </w:tcPr>
          <w:p w14:paraId="2F276881" w14:textId="53979294"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Komponime acide</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 xml:space="preserve">të katramit, të përftuara nga gazifikimi i linjiteve; fenole bruto; </w:t>
            </w:r>
          </w:p>
          <w:p w14:paraId="15E0EF10" w14:textId="22962341"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komponimeve organike të përftuara nga gazifikimi i qymyreve linjite. Përbëhet kryesisht nga</w:t>
            </w:r>
            <w:r w:rsidR="004616CF" w:rsidRPr="00D928FF">
              <w:rPr>
                <w:rFonts w:ascii="Garamond" w:hAnsi="Garamond"/>
                <w:sz w:val="20"/>
                <w:szCs w:val="20"/>
              </w:rPr>
              <w:t xml:space="preserve"> </w:t>
            </w:r>
            <w:r w:rsidRPr="00D928FF">
              <w:rPr>
                <w:rFonts w:ascii="Garamond" w:hAnsi="Garamond"/>
                <w:sz w:val="20"/>
                <w:szCs w:val="20"/>
              </w:rPr>
              <w:t>fenole hidroaromatike C</w:t>
            </w:r>
            <w:r w:rsidRPr="00D928FF">
              <w:rPr>
                <w:rFonts w:ascii="Garamond" w:hAnsi="Garamond"/>
                <w:sz w:val="20"/>
                <w:szCs w:val="20"/>
                <w:vertAlign w:val="subscript"/>
              </w:rPr>
              <w:t>6</w:t>
            </w:r>
            <w:r w:rsidRPr="00D928FF">
              <w:rPr>
                <w:rFonts w:ascii="Garamond" w:hAnsi="Garamond"/>
                <w:sz w:val="20"/>
                <w:szCs w:val="20"/>
              </w:rPr>
              <w:t>-</w:t>
            </w:r>
            <w:r w:rsidRPr="00D928FF">
              <w:rPr>
                <w:rFonts w:ascii="Garamond" w:hAnsi="Garamond"/>
                <w:sz w:val="20"/>
                <w:szCs w:val="20"/>
                <w:vertAlign w:val="subscript"/>
              </w:rPr>
              <w:t>10</w:t>
            </w:r>
            <w:r w:rsidRPr="00D928FF">
              <w:rPr>
                <w:rFonts w:ascii="Garamond" w:hAnsi="Garamond"/>
                <w:sz w:val="20"/>
                <w:szCs w:val="20"/>
              </w:rPr>
              <w:t xml:space="preserve"> dhe homologët e tyre].</w:t>
            </w:r>
          </w:p>
          <w:p w14:paraId="713FF640"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3DD6F35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648-118-00-7</w:t>
            </w:r>
          </w:p>
        </w:tc>
        <w:tc>
          <w:tcPr>
            <w:tcW w:w="1621" w:type="dxa"/>
            <w:gridSpan w:val="3"/>
          </w:tcPr>
          <w:p w14:paraId="7A42B88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295-536-7</w:t>
            </w:r>
          </w:p>
        </w:tc>
        <w:tc>
          <w:tcPr>
            <w:tcW w:w="1425" w:type="dxa"/>
          </w:tcPr>
          <w:p w14:paraId="6CAD33E2"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92062-22-1</w:t>
            </w:r>
          </w:p>
        </w:tc>
        <w:tc>
          <w:tcPr>
            <w:tcW w:w="1130" w:type="dxa"/>
            <w:gridSpan w:val="4"/>
          </w:tcPr>
          <w:p w14:paraId="4BAC4B3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51D595C2" w14:textId="77777777" w:rsidTr="00CE59FF">
        <w:trPr>
          <w:trHeight w:val="690"/>
          <w:jc w:val="center"/>
        </w:trPr>
        <w:tc>
          <w:tcPr>
            <w:tcW w:w="4909" w:type="dxa"/>
          </w:tcPr>
          <w:p w14:paraId="3A779B09" w14:textId="691F4DB1" w:rsidR="009F537F" w:rsidRPr="00D928FF" w:rsidRDefault="009F537F" w:rsidP="0005462B">
            <w:pPr>
              <w:jc w:val="both"/>
              <w:rPr>
                <w:rFonts w:ascii="Garamond" w:hAnsi="Garamond"/>
                <w:b/>
                <w:bCs/>
                <w:sz w:val="20"/>
                <w:szCs w:val="20"/>
              </w:rPr>
            </w:pPr>
            <w:r w:rsidRPr="00D928FF">
              <w:rPr>
                <w:rFonts w:ascii="Garamond" w:hAnsi="Garamond"/>
                <w:b/>
                <w:sz w:val="20"/>
                <w:szCs w:val="20"/>
              </w:rPr>
              <w:t>Komponime acide</w:t>
            </w:r>
            <w:r w:rsidR="004616CF" w:rsidRPr="00D928FF">
              <w:rPr>
                <w:rFonts w:ascii="Garamond" w:hAnsi="Garamond"/>
                <w:sz w:val="20"/>
                <w:szCs w:val="20"/>
              </w:rPr>
              <w:t xml:space="preserve"> </w:t>
            </w:r>
            <w:r w:rsidRPr="00D928FF">
              <w:rPr>
                <w:rFonts w:ascii="Garamond" w:hAnsi="Garamond"/>
                <w:b/>
                <w:bCs/>
                <w:sz w:val="20"/>
                <w:szCs w:val="20"/>
              </w:rPr>
              <w:t>t</w:t>
            </w:r>
            <w:r w:rsidRPr="00D928FF">
              <w:rPr>
                <w:rFonts w:ascii="Garamond" w:hAnsi="Garamond"/>
                <w:sz w:val="20"/>
                <w:szCs w:val="20"/>
              </w:rPr>
              <w:t>ë</w:t>
            </w:r>
            <w:r w:rsidRPr="00D928FF">
              <w:rPr>
                <w:rFonts w:ascii="Garamond" w:hAnsi="Garamond"/>
                <w:b/>
                <w:bCs/>
                <w:sz w:val="20"/>
                <w:szCs w:val="20"/>
              </w:rPr>
              <w:t xml:space="preserve"> katramit, mbetje nga distilimi; distilate fenolike;</w:t>
            </w:r>
          </w:p>
          <w:p w14:paraId="19838974" w14:textId="13623065" w:rsidR="009F537F" w:rsidRPr="00D928FF" w:rsidRDefault="009F537F" w:rsidP="006F23ED">
            <w:pPr>
              <w:autoSpaceDE w:val="0"/>
              <w:autoSpaceDN w:val="0"/>
              <w:adjustRightInd w:val="0"/>
              <w:jc w:val="both"/>
              <w:rPr>
                <w:rFonts w:ascii="Garamond" w:hAnsi="Garamond"/>
                <w:b/>
                <w:sz w:val="20"/>
                <w:szCs w:val="20"/>
              </w:rPr>
            </w:pPr>
            <w:r w:rsidRPr="00D928FF">
              <w:rPr>
                <w:rFonts w:ascii="Garamond" w:hAnsi="Garamond"/>
                <w:sz w:val="20"/>
                <w:szCs w:val="20"/>
              </w:rPr>
              <w:t>[Mbetje nga distilimi i fenolit bruto t</w:t>
            </w:r>
            <w:r w:rsidR="006F23ED" w:rsidRPr="00D928FF">
              <w:rPr>
                <w:rFonts w:ascii="Garamond" w:hAnsi="Garamond"/>
                <w:sz w:val="20"/>
                <w:szCs w:val="20"/>
              </w:rPr>
              <w:t>ë</w:t>
            </w:r>
            <w:r w:rsidRPr="00D928FF">
              <w:rPr>
                <w:rFonts w:ascii="Garamond" w:hAnsi="Garamond"/>
                <w:sz w:val="20"/>
                <w:szCs w:val="20"/>
              </w:rPr>
              <w:t xml:space="preserve"> dalë prej koksit. Përbëhet kryesisht nga fenole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8</w:t>
            </w:r>
            <w:r w:rsidRPr="00D928FF">
              <w:rPr>
                <w:rFonts w:ascii="Garamond" w:hAnsi="Garamond"/>
                <w:sz w:val="20"/>
                <w:szCs w:val="20"/>
              </w:rPr>
              <w:t>-</w:t>
            </w:r>
            <w:r w:rsidRPr="00D928FF">
              <w:rPr>
                <w:rFonts w:ascii="Garamond" w:hAnsi="Garamond"/>
                <w:sz w:val="20"/>
                <w:szCs w:val="20"/>
                <w:vertAlign w:val="subscript"/>
              </w:rPr>
              <w:t>10</w:t>
            </w:r>
            <w:r w:rsidRPr="00D928FF">
              <w:rPr>
                <w:rFonts w:ascii="Garamond" w:hAnsi="Garamond"/>
                <w:sz w:val="20"/>
                <w:szCs w:val="20"/>
              </w:rPr>
              <w:t xml:space="preserve"> dhe me pikë zbutje 60 </w:t>
            </w:r>
            <w:r w:rsidRPr="00D928FF">
              <w:rPr>
                <w:rFonts w:ascii="Garamond" w:hAnsi="Garamond"/>
                <w:sz w:val="20"/>
                <w:szCs w:val="20"/>
                <w:vertAlign w:val="superscript"/>
              </w:rPr>
              <w:t>o</w:t>
            </w:r>
            <w:r w:rsidRPr="00D928FF">
              <w:rPr>
                <w:rFonts w:ascii="Garamond" w:hAnsi="Garamond"/>
                <w:sz w:val="20"/>
                <w:szCs w:val="20"/>
              </w:rPr>
              <w:t xml:space="preserve">C - 80 </w:t>
            </w:r>
            <w:r w:rsidRPr="00D928FF">
              <w:rPr>
                <w:rFonts w:ascii="Garamond" w:hAnsi="Garamond"/>
                <w:sz w:val="20"/>
                <w:szCs w:val="20"/>
                <w:vertAlign w:val="superscript"/>
              </w:rPr>
              <w:t>o</w:t>
            </w:r>
            <w:r w:rsidRPr="00D928FF">
              <w:rPr>
                <w:rFonts w:ascii="Garamond" w:hAnsi="Garamond"/>
                <w:sz w:val="20"/>
                <w:szCs w:val="20"/>
              </w:rPr>
              <w:t>C].</w:t>
            </w:r>
          </w:p>
        </w:tc>
        <w:tc>
          <w:tcPr>
            <w:tcW w:w="1715" w:type="dxa"/>
            <w:gridSpan w:val="3"/>
          </w:tcPr>
          <w:p w14:paraId="663CF12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648-119-00-2</w:t>
            </w:r>
          </w:p>
        </w:tc>
        <w:tc>
          <w:tcPr>
            <w:tcW w:w="1621" w:type="dxa"/>
            <w:gridSpan w:val="3"/>
          </w:tcPr>
          <w:p w14:paraId="4AFCEA25" w14:textId="77777777" w:rsidR="009F537F" w:rsidRPr="00D928FF" w:rsidRDefault="009F537F" w:rsidP="0005462B">
            <w:pPr>
              <w:jc w:val="both"/>
              <w:rPr>
                <w:rFonts w:ascii="Garamond" w:hAnsi="Garamond"/>
                <w:sz w:val="20"/>
                <w:szCs w:val="20"/>
              </w:rPr>
            </w:pPr>
            <w:r w:rsidRPr="00D928FF">
              <w:rPr>
                <w:rFonts w:ascii="Garamond" w:hAnsi="Garamond"/>
                <w:sz w:val="20"/>
                <w:szCs w:val="20"/>
              </w:rPr>
              <w:t>306-251-5</w:t>
            </w:r>
          </w:p>
        </w:tc>
        <w:tc>
          <w:tcPr>
            <w:tcW w:w="1425" w:type="dxa"/>
          </w:tcPr>
          <w:p w14:paraId="63AF5A04" w14:textId="77777777" w:rsidR="009F537F" w:rsidRPr="00D928FF" w:rsidRDefault="009F537F" w:rsidP="0005462B">
            <w:pPr>
              <w:jc w:val="both"/>
              <w:rPr>
                <w:rFonts w:ascii="Garamond" w:hAnsi="Garamond"/>
                <w:sz w:val="20"/>
                <w:szCs w:val="20"/>
              </w:rPr>
            </w:pPr>
            <w:r w:rsidRPr="00D928FF">
              <w:rPr>
                <w:rFonts w:ascii="Garamond" w:hAnsi="Garamond"/>
                <w:sz w:val="20"/>
                <w:szCs w:val="20"/>
              </w:rPr>
              <w:t>96690-55-0</w:t>
            </w:r>
          </w:p>
        </w:tc>
        <w:tc>
          <w:tcPr>
            <w:tcW w:w="1130" w:type="dxa"/>
            <w:gridSpan w:val="4"/>
          </w:tcPr>
          <w:p w14:paraId="591D3DB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233622D6" w14:textId="77777777" w:rsidTr="00CE59FF">
        <w:trPr>
          <w:trHeight w:val="690"/>
          <w:jc w:val="center"/>
        </w:trPr>
        <w:tc>
          <w:tcPr>
            <w:tcW w:w="4909" w:type="dxa"/>
          </w:tcPr>
          <w:p w14:paraId="09DF0C1F"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Komponime acide të katramit, fraksioni i metilfenolit;</w:t>
            </w:r>
            <w:r w:rsidRPr="00D928FF">
              <w:rPr>
                <w:rFonts w:ascii="Garamond" w:eastAsia="MS Mincho" w:hAnsi="Garamond"/>
                <w:sz w:val="20"/>
                <w:szCs w:val="20"/>
                <w:lang w:eastAsia="it-IT"/>
              </w:rPr>
              <w:t xml:space="preserve"> </w:t>
            </w:r>
            <w:r w:rsidRPr="00D928FF">
              <w:rPr>
                <w:rFonts w:ascii="Garamond" w:eastAsia="MS Mincho" w:hAnsi="Garamond"/>
                <w:b/>
                <w:bCs/>
                <w:sz w:val="20"/>
                <w:szCs w:val="20"/>
                <w:lang w:eastAsia="it-IT"/>
              </w:rPr>
              <w:t>distilate fenolike;</w:t>
            </w:r>
          </w:p>
          <w:p w14:paraId="4CE0B02B" w14:textId="7D74EF33"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[Fraksioni i komponimeve acide</w:t>
            </w:r>
            <w:r w:rsidR="004616CF" w:rsidRPr="00D928FF">
              <w:rPr>
                <w:rFonts w:ascii="Garamond" w:hAnsi="Garamond"/>
                <w:sz w:val="20"/>
                <w:szCs w:val="20"/>
              </w:rPr>
              <w:t xml:space="preserve"> </w:t>
            </w:r>
            <w:r w:rsidRPr="00D928FF">
              <w:rPr>
                <w:rFonts w:ascii="Garamond" w:hAnsi="Garamond"/>
                <w:sz w:val="20"/>
                <w:szCs w:val="20"/>
              </w:rPr>
              <w:t>të</w:t>
            </w:r>
            <w:r w:rsidRPr="00D928FF">
              <w:rPr>
                <w:rFonts w:ascii="Garamond" w:hAnsi="Garamond"/>
                <w:b/>
                <w:bCs/>
                <w:sz w:val="20"/>
                <w:szCs w:val="20"/>
              </w:rPr>
              <w:t xml:space="preserve"> </w:t>
            </w:r>
            <w:r w:rsidRPr="00D928FF">
              <w:rPr>
                <w:rFonts w:ascii="Garamond" w:hAnsi="Garamond"/>
                <w:sz w:val="20"/>
                <w:szCs w:val="20"/>
              </w:rPr>
              <w:t>katramit, i pasur me 3- dhe 4-metilfenol, i përftuar nga distilimi i komponimeve acide</w:t>
            </w:r>
            <w:r w:rsidR="004616CF" w:rsidRPr="00D928FF">
              <w:rPr>
                <w:rFonts w:ascii="Garamond" w:hAnsi="Garamond"/>
                <w:sz w:val="20"/>
                <w:szCs w:val="20"/>
              </w:rPr>
              <w:t xml:space="preserve"> </w:t>
            </w:r>
            <w:r w:rsidRPr="00D928FF">
              <w:rPr>
                <w:rFonts w:ascii="Garamond" w:hAnsi="Garamond"/>
                <w:sz w:val="20"/>
                <w:szCs w:val="20"/>
              </w:rPr>
              <w:t>të katramit bruto në temperaturë të ulët].</w:t>
            </w:r>
          </w:p>
        </w:tc>
        <w:tc>
          <w:tcPr>
            <w:tcW w:w="1715" w:type="dxa"/>
            <w:gridSpan w:val="3"/>
          </w:tcPr>
          <w:p w14:paraId="62D3303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648-120-00-8</w:t>
            </w:r>
          </w:p>
        </w:tc>
        <w:tc>
          <w:tcPr>
            <w:tcW w:w="1621" w:type="dxa"/>
            <w:gridSpan w:val="3"/>
          </w:tcPr>
          <w:p w14:paraId="5AEDC2F0"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284-892-9</w:t>
            </w:r>
          </w:p>
        </w:tc>
        <w:tc>
          <w:tcPr>
            <w:tcW w:w="1425" w:type="dxa"/>
          </w:tcPr>
          <w:p w14:paraId="6E5C4EEC"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84989-04-8</w:t>
            </w:r>
          </w:p>
        </w:tc>
        <w:tc>
          <w:tcPr>
            <w:tcW w:w="1130" w:type="dxa"/>
            <w:gridSpan w:val="4"/>
          </w:tcPr>
          <w:p w14:paraId="664C967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50ADD908" w14:textId="77777777" w:rsidTr="00CE59FF">
        <w:trPr>
          <w:trHeight w:val="690"/>
          <w:jc w:val="center"/>
        </w:trPr>
        <w:tc>
          <w:tcPr>
            <w:tcW w:w="4909" w:type="dxa"/>
          </w:tcPr>
          <w:p w14:paraId="6EE33505" w14:textId="26A5254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Komponime acide</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të katramit, fraksioni i polialkilfenolit;</w:t>
            </w:r>
            <w:r w:rsidRPr="00D928FF">
              <w:rPr>
                <w:rFonts w:ascii="Garamond" w:eastAsia="MS Mincho" w:hAnsi="Garamond"/>
                <w:sz w:val="20"/>
                <w:szCs w:val="20"/>
                <w:lang w:eastAsia="it-IT"/>
              </w:rPr>
              <w:t xml:space="preserve"> </w:t>
            </w:r>
            <w:r w:rsidRPr="00D928FF">
              <w:rPr>
                <w:rFonts w:ascii="Garamond" w:eastAsia="MS Mincho" w:hAnsi="Garamond"/>
                <w:b/>
                <w:bCs/>
                <w:sz w:val="20"/>
                <w:szCs w:val="20"/>
                <w:lang w:eastAsia="it-IT"/>
              </w:rPr>
              <w:t>distilate fenolike;</w:t>
            </w:r>
          </w:p>
          <w:p w14:paraId="1D75F362" w14:textId="0FF3DC82" w:rsidR="009F537F" w:rsidRPr="00D928FF" w:rsidRDefault="009F537F" w:rsidP="00F112CE">
            <w:pPr>
              <w:autoSpaceDE w:val="0"/>
              <w:autoSpaceDN w:val="0"/>
              <w:adjustRightInd w:val="0"/>
              <w:jc w:val="both"/>
              <w:rPr>
                <w:rFonts w:ascii="Garamond" w:hAnsi="Garamond"/>
                <w:b/>
                <w:sz w:val="20"/>
                <w:szCs w:val="20"/>
              </w:rPr>
            </w:pPr>
            <w:r w:rsidRPr="00D928FF">
              <w:rPr>
                <w:rFonts w:ascii="Garamond" w:hAnsi="Garamond"/>
                <w:sz w:val="20"/>
                <w:szCs w:val="20"/>
              </w:rPr>
              <w:t>[Fraksioni i komponimeve acide</w:t>
            </w:r>
            <w:r w:rsidR="004616CF" w:rsidRPr="00D928FF">
              <w:rPr>
                <w:rFonts w:ascii="Garamond" w:hAnsi="Garamond"/>
                <w:sz w:val="20"/>
                <w:szCs w:val="20"/>
              </w:rPr>
              <w:t xml:space="preserve"> </w:t>
            </w:r>
            <w:r w:rsidRPr="00D928FF">
              <w:rPr>
                <w:rFonts w:ascii="Garamond" w:hAnsi="Garamond"/>
                <w:sz w:val="20"/>
                <w:szCs w:val="20"/>
              </w:rPr>
              <w:t>të katramit,</w:t>
            </w:r>
            <w:r w:rsidR="004616CF" w:rsidRPr="00D928FF">
              <w:rPr>
                <w:rFonts w:ascii="Garamond" w:hAnsi="Garamond"/>
                <w:sz w:val="20"/>
                <w:szCs w:val="20"/>
              </w:rPr>
              <w:t xml:space="preserve"> </w:t>
            </w:r>
            <w:r w:rsidRPr="00D928FF">
              <w:rPr>
                <w:rFonts w:ascii="Garamond" w:hAnsi="Garamond"/>
                <w:sz w:val="20"/>
                <w:szCs w:val="20"/>
              </w:rPr>
              <w:t>i rikuperuar nga distilimi i Komponimeve acide të katramit bruto në interval temperatur</w:t>
            </w:r>
            <w:r w:rsidR="00F112CE" w:rsidRPr="00D928FF">
              <w:rPr>
                <w:rFonts w:ascii="Garamond" w:hAnsi="Garamond"/>
                <w:sz w:val="20"/>
                <w:szCs w:val="20"/>
              </w:rPr>
              <w:t>ë</w:t>
            </w:r>
            <w:r w:rsidRPr="00D928FF">
              <w:rPr>
                <w:rFonts w:ascii="Garamond" w:hAnsi="Garamond"/>
                <w:sz w:val="20"/>
                <w:szCs w:val="20"/>
              </w:rPr>
              <w:t xml:space="preserve"> ndërmjet 225 </w:t>
            </w:r>
            <w:r w:rsidRPr="00D928FF">
              <w:rPr>
                <w:rFonts w:ascii="Garamond" w:hAnsi="Garamond"/>
                <w:sz w:val="20"/>
                <w:szCs w:val="20"/>
                <w:vertAlign w:val="superscript"/>
              </w:rPr>
              <w:t>o</w:t>
            </w:r>
            <w:r w:rsidRPr="00D928FF">
              <w:rPr>
                <w:rFonts w:ascii="Garamond" w:hAnsi="Garamond"/>
                <w:sz w:val="20"/>
                <w:szCs w:val="20"/>
              </w:rPr>
              <w:t xml:space="preserve">C - 320 </w:t>
            </w:r>
            <w:r w:rsidRPr="00D928FF">
              <w:rPr>
                <w:rFonts w:ascii="Garamond" w:hAnsi="Garamond"/>
                <w:sz w:val="20"/>
                <w:szCs w:val="20"/>
                <w:vertAlign w:val="superscript"/>
              </w:rPr>
              <w:t>o</w:t>
            </w:r>
            <w:r w:rsidRPr="00D928FF">
              <w:rPr>
                <w:rFonts w:ascii="Garamond" w:hAnsi="Garamond"/>
                <w:sz w:val="20"/>
                <w:szCs w:val="20"/>
              </w:rPr>
              <w:t>C. Përbëhet kryesisht nga polialkilfenoli].</w:t>
            </w:r>
          </w:p>
        </w:tc>
        <w:tc>
          <w:tcPr>
            <w:tcW w:w="1715" w:type="dxa"/>
            <w:gridSpan w:val="3"/>
          </w:tcPr>
          <w:p w14:paraId="5106C61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648-121-00-3</w:t>
            </w:r>
          </w:p>
        </w:tc>
        <w:tc>
          <w:tcPr>
            <w:tcW w:w="1621" w:type="dxa"/>
            <w:gridSpan w:val="3"/>
          </w:tcPr>
          <w:p w14:paraId="0BEAA293"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284-893-4</w:t>
            </w:r>
          </w:p>
        </w:tc>
        <w:tc>
          <w:tcPr>
            <w:tcW w:w="1425" w:type="dxa"/>
          </w:tcPr>
          <w:p w14:paraId="436B8DAF"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84989-05-9</w:t>
            </w:r>
          </w:p>
        </w:tc>
        <w:tc>
          <w:tcPr>
            <w:tcW w:w="1130" w:type="dxa"/>
            <w:gridSpan w:val="4"/>
          </w:tcPr>
          <w:p w14:paraId="102759D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1D505ACB" w14:textId="77777777" w:rsidTr="00CE59FF">
        <w:trPr>
          <w:trHeight w:val="690"/>
          <w:jc w:val="center"/>
        </w:trPr>
        <w:tc>
          <w:tcPr>
            <w:tcW w:w="4909" w:type="dxa"/>
          </w:tcPr>
          <w:p w14:paraId="386BD888" w14:textId="5E601C15" w:rsidR="009F537F" w:rsidRPr="00D928FF" w:rsidRDefault="009F537F" w:rsidP="0005462B">
            <w:pPr>
              <w:jc w:val="both"/>
              <w:rPr>
                <w:rFonts w:ascii="Garamond" w:hAnsi="Garamond"/>
                <w:b/>
                <w:bCs/>
                <w:sz w:val="20"/>
                <w:szCs w:val="20"/>
              </w:rPr>
            </w:pPr>
            <w:r w:rsidRPr="00D928FF">
              <w:rPr>
                <w:rFonts w:ascii="Garamond" w:hAnsi="Garamond"/>
                <w:b/>
                <w:sz w:val="20"/>
                <w:szCs w:val="20"/>
              </w:rPr>
              <w:t>Komponime acide</w:t>
            </w:r>
            <w:r w:rsidR="004616CF" w:rsidRPr="00D928FF">
              <w:rPr>
                <w:rFonts w:ascii="Garamond" w:hAnsi="Garamond"/>
                <w:sz w:val="20"/>
                <w:szCs w:val="20"/>
              </w:rPr>
              <w:t xml:space="preserve"> </w:t>
            </w:r>
            <w:r w:rsidRPr="00D928FF">
              <w:rPr>
                <w:rFonts w:ascii="Garamond" w:hAnsi="Garamond"/>
                <w:b/>
                <w:bCs/>
                <w:sz w:val="20"/>
                <w:szCs w:val="20"/>
              </w:rPr>
              <w:t>të katramit, fraksioni i ksilenolit; distilate fenolike</w:t>
            </w:r>
            <w:r w:rsidR="00EC54CB" w:rsidRPr="00D928FF">
              <w:rPr>
                <w:rFonts w:ascii="Garamond" w:hAnsi="Garamond"/>
                <w:b/>
                <w:bCs/>
                <w:sz w:val="20"/>
                <w:szCs w:val="20"/>
              </w:rPr>
              <w:t>;</w:t>
            </w:r>
          </w:p>
          <w:p w14:paraId="1C5E9DF8" w14:textId="34D7B453"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[Fraksioni i komponimeve acide</w:t>
            </w:r>
            <w:r w:rsidR="004616CF" w:rsidRPr="00D928FF">
              <w:rPr>
                <w:rFonts w:ascii="Garamond" w:hAnsi="Garamond"/>
                <w:sz w:val="20"/>
                <w:szCs w:val="20"/>
              </w:rPr>
              <w:t xml:space="preserve"> </w:t>
            </w:r>
            <w:r w:rsidRPr="00D928FF">
              <w:rPr>
                <w:rFonts w:ascii="Garamond" w:hAnsi="Garamond"/>
                <w:sz w:val="20"/>
                <w:szCs w:val="20"/>
              </w:rPr>
              <w:t>të katramit, i pasur me 2,4- dhe 2,5-dimetilfenol, i përftuar nga distilimi i komponimeve acide t të katramit bruto në temperaturë të ulët].</w:t>
            </w:r>
          </w:p>
        </w:tc>
        <w:tc>
          <w:tcPr>
            <w:tcW w:w="1715" w:type="dxa"/>
            <w:gridSpan w:val="3"/>
          </w:tcPr>
          <w:p w14:paraId="74DEEE4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648-122-00-9</w:t>
            </w:r>
          </w:p>
        </w:tc>
        <w:tc>
          <w:tcPr>
            <w:tcW w:w="1621" w:type="dxa"/>
            <w:gridSpan w:val="3"/>
          </w:tcPr>
          <w:p w14:paraId="27685364"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284-895-5</w:t>
            </w:r>
          </w:p>
        </w:tc>
        <w:tc>
          <w:tcPr>
            <w:tcW w:w="1425" w:type="dxa"/>
          </w:tcPr>
          <w:p w14:paraId="6853FA51"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84989-06-0</w:t>
            </w:r>
          </w:p>
        </w:tc>
        <w:tc>
          <w:tcPr>
            <w:tcW w:w="1130" w:type="dxa"/>
            <w:gridSpan w:val="4"/>
          </w:tcPr>
          <w:p w14:paraId="78B6F13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79FFE0C2" w14:textId="77777777" w:rsidTr="00CE59FF">
        <w:trPr>
          <w:trHeight w:val="690"/>
          <w:jc w:val="center"/>
        </w:trPr>
        <w:tc>
          <w:tcPr>
            <w:tcW w:w="4909" w:type="dxa"/>
          </w:tcPr>
          <w:p w14:paraId="2EB7DDD0" w14:textId="3BD7EDB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Komponime acide</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të katramit, fraksioni i etilfenolit; distilate fenolike;</w:t>
            </w:r>
          </w:p>
          <w:p w14:paraId="5EC533A7" w14:textId="3C24ABB8"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[Fraksioni i komponimeve acide</w:t>
            </w:r>
            <w:r w:rsidR="004616CF" w:rsidRPr="00D928FF">
              <w:rPr>
                <w:rFonts w:ascii="Garamond" w:hAnsi="Garamond"/>
                <w:sz w:val="20"/>
                <w:szCs w:val="20"/>
              </w:rPr>
              <w:t xml:space="preserve"> </w:t>
            </w:r>
            <w:r w:rsidRPr="00D928FF">
              <w:rPr>
                <w:rFonts w:ascii="Garamond" w:hAnsi="Garamond"/>
                <w:sz w:val="20"/>
                <w:szCs w:val="20"/>
              </w:rPr>
              <w:t>të katramit, i pasur me 3- dhe 4-etilfenol, i përftuar nga distilimi i komponimeve acide</w:t>
            </w:r>
            <w:r w:rsidR="004616CF" w:rsidRPr="00D928FF">
              <w:rPr>
                <w:rFonts w:ascii="Garamond" w:hAnsi="Garamond"/>
                <w:sz w:val="20"/>
                <w:szCs w:val="20"/>
              </w:rPr>
              <w:t xml:space="preserve"> </w:t>
            </w:r>
            <w:r w:rsidRPr="00D928FF">
              <w:rPr>
                <w:rFonts w:ascii="Garamond" w:hAnsi="Garamond"/>
                <w:sz w:val="20"/>
                <w:szCs w:val="20"/>
              </w:rPr>
              <w:t>të katramit bruto në temperaturë të ulët].</w:t>
            </w:r>
          </w:p>
        </w:tc>
        <w:tc>
          <w:tcPr>
            <w:tcW w:w="1715" w:type="dxa"/>
            <w:gridSpan w:val="3"/>
          </w:tcPr>
          <w:p w14:paraId="4E5B654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648-123-00-4</w:t>
            </w:r>
          </w:p>
        </w:tc>
        <w:tc>
          <w:tcPr>
            <w:tcW w:w="1621" w:type="dxa"/>
            <w:gridSpan w:val="3"/>
          </w:tcPr>
          <w:p w14:paraId="23487BC8"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284-891-3</w:t>
            </w:r>
          </w:p>
        </w:tc>
        <w:tc>
          <w:tcPr>
            <w:tcW w:w="1425" w:type="dxa"/>
          </w:tcPr>
          <w:p w14:paraId="2EC1633A"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84989-03-7</w:t>
            </w:r>
          </w:p>
        </w:tc>
        <w:tc>
          <w:tcPr>
            <w:tcW w:w="1130" w:type="dxa"/>
            <w:gridSpan w:val="4"/>
          </w:tcPr>
          <w:p w14:paraId="4C086B0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4754479F" w14:textId="77777777" w:rsidTr="00CE59FF">
        <w:trPr>
          <w:trHeight w:val="690"/>
          <w:jc w:val="center"/>
        </w:trPr>
        <w:tc>
          <w:tcPr>
            <w:tcW w:w="4909" w:type="dxa"/>
          </w:tcPr>
          <w:p w14:paraId="685E6929" w14:textId="44BECBA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Komponime acide të katramit, fraksioni i 3,5-ksilenolit; distilate fenolike</w:t>
            </w:r>
            <w:r w:rsidR="00EC54CB" w:rsidRPr="00D928FF">
              <w:rPr>
                <w:rFonts w:ascii="Garamond" w:eastAsia="MS Mincho" w:hAnsi="Garamond"/>
                <w:b/>
                <w:bCs/>
                <w:sz w:val="20"/>
                <w:szCs w:val="20"/>
                <w:lang w:eastAsia="it-IT"/>
              </w:rPr>
              <w:t>;</w:t>
            </w:r>
          </w:p>
          <w:p w14:paraId="08F53F50" w14:textId="24A648C4"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[Fraksioni ikomponimeve acide</w:t>
            </w:r>
            <w:r w:rsidR="004616CF" w:rsidRPr="00D928FF">
              <w:rPr>
                <w:rFonts w:ascii="Garamond" w:hAnsi="Garamond"/>
                <w:sz w:val="20"/>
                <w:szCs w:val="20"/>
              </w:rPr>
              <w:t xml:space="preserve"> </w:t>
            </w:r>
            <w:r w:rsidRPr="00D928FF">
              <w:rPr>
                <w:rFonts w:ascii="Garamond" w:hAnsi="Garamond"/>
                <w:sz w:val="20"/>
                <w:szCs w:val="20"/>
              </w:rPr>
              <w:t>të katramit, i pasur me 3,5-dimetilfenol, i përftuar nga distilimi</w:t>
            </w:r>
            <w:r w:rsidRPr="00D928FF">
              <w:rPr>
                <w:rFonts w:ascii="Garamond" w:hAnsi="Garamond"/>
                <w:b/>
                <w:bCs/>
                <w:sz w:val="20"/>
                <w:szCs w:val="20"/>
              </w:rPr>
              <w:t xml:space="preserve"> </w:t>
            </w:r>
            <w:r w:rsidRPr="00D928FF">
              <w:rPr>
                <w:rFonts w:ascii="Garamond" w:hAnsi="Garamond"/>
                <w:sz w:val="20"/>
                <w:szCs w:val="20"/>
              </w:rPr>
              <w:t>i komponimeve acide</w:t>
            </w:r>
            <w:r w:rsidR="004616CF" w:rsidRPr="00D928FF">
              <w:rPr>
                <w:rFonts w:ascii="Garamond" w:hAnsi="Garamond"/>
                <w:sz w:val="20"/>
                <w:szCs w:val="20"/>
              </w:rPr>
              <w:t xml:space="preserve"> </w:t>
            </w:r>
            <w:r w:rsidRPr="00D928FF">
              <w:rPr>
                <w:rFonts w:ascii="Garamond" w:hAnsi="Garamond"/>
                <w:sz w:val="20"/>
                <w:szCs w:val="20"/>
              </w:rPr>
              <w:t>të katramit bruto në temperaturë të ulët].</w:t>
            </w:r>
          </w:p>
        </w:tc>
        <w:tc>
          <w:tcPr>
            <w:tcW w:w="1715" w:type="dxa"/>
            <w:gridSpan w:val="3"/>
          </w:tcPr>
          <w:p w14:paraId="438A856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648-124-00-X</w:t>
            </w:r>
          </w:p>
        </w:tc>
        <w:tc>
          <w:tcPr>
            <w:tcW w:w="1621" w:type="dxa"/>
            <w:gridSpan w:val="3"/>
          </w:tcPr>
          <w:p w14:paraId="342B9F40"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284-896-0</w:t>
            </w:r>
          </w:p>
        </w:tc>
        <w:tc>
          <w:tcPr>
            <w:tcW w:w="1425" w:type="dxa"/>
          </w:tcPr>
          <w:p w14:paraId="088918E5" w14:textId="77777777" w:rsidR="009F537F" w:rsidRPr="00D928FF" w:rsidRDefault="009F537F" w:rsidP="0005462B">
            <w:pPr>
              <w:jc w:val="both"/>
              <w:rPr>
                <w:rFonts w:ascii="Garamond" w:hAnsi="Garamond"/>
                <w:sz w:val="20"/>
                <w:szCs w:val="20"/>
              </w:rPr>
            </w:pPr>
            <w:r w:rsidRPr="00D928FF">
              <w:rPr>
                <w:rFonts w:ascii="Garamond" w:hAnsi="Garamond"/>
                <w:sz w:val="20"/>
                <w:szCs w:val="20"/>
              </w:rPr>
              <w:t>84989-07-1</w:t>
            </w:r>
          </w:p>
        </w:tc>
        <w:tc>
          <w:tcPr>
            <w:tcW w:w="1130" w:type="dxa"/>
            <w:gridSpan w:val="4"/>
          </w:tcPr>
          <w:p w14:paraId="0E8CB6F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649C7B55" w14:textId="77777777" w:rsidTr="00CE59FF">
        <w:trPr>
          <w:trHeight w:val="690"/>
          <w:jc w:val="center"/>
        </w:trPr>
        <w:tc>
          <w:tcPr>
            <w:tcW w:w="4909" w:type="dxa"/>
          </w:tcPr>
          <w:p w14:paraId="074C7E73" w14:textId="7E3BA40E" w:rsidR="009F537F" w:rsidRPr="00D928FF" w:rsidRDefault="009F537F" w:rsidP="0005462B">
            <w:pPr>
              <w:jc w:val="both"/>
              <w:rPr>
                <w:rFonts w:ascii="Garamond" w:hAnsi="Garamond"/>
                <w:b/>
                <w:bCs/>
                <w:sz w:val="20"/>
                <w:szCs w:val="20"/>
              </w:rPr>
            </w:pPr>
            <w:r w:rsidRPr="00D928FF">
              <w:rPr>
                <w:rFonts w:ascii="Garamond" w:hAnsi="Garamond"/>
                <w:b/>
                <w:sz w:val="20"/>
                <w:szCs w:val="20"/>
              </w:rPr>
              <w:t>Komponime acide</w:t>
            </w:r>
            <w:r w:rsidR="004616CF" w:rsidRPr="00D928FF">
              <w:rPr>
                <w:rFonts w:ascii="Garamond" w:hAnsi="Garamond"/>
                <w:sz w:val="20"/>
                <w:szCs w:val="20"/>
              </w:rPr>
              <w:t xml:space="preserve"> </w:t>
            </w:r>
            <w:r w:rsidRPr="00D928FF">
              <w:rPr>
                <w:rFonts w:ascii="Garamond" w:hAnsi="Garamond"/>
                <w:b/>
                <w:bCs/>
                <w:sz w:val="20"/>
                <w:szCs w:val="20"/>
              </w:rPr>
              <w:t>të katramit, mbetje, distilate, fraksioni primar;</w:t>
            </w:r>
            <w:r w:rsidRPr="00D928FF">
              <w:rPr>
                <w:rFonts w:ascii="Garamond" w:hAnsi="Garamond"/>
                <w:sz w:val="20"/>
                <w:szCs w:val="20"/>
              </w:rPr>
              <w:t xml:space="preserve"> </w:t>
            </w:r>
            <w:r w:rsidRPr="00D928FF">
              <w:rPr>
                <w:rFonts w:ascii="Garamond" w:hAnsi="Garamond"/>
                <w:b/>
                <w:bCs/>
                <w:sz w:val="20"/>
                <w:szCs w:val="20"/>
              </w:rPr>
              <w:t>distilate fenolike;</w:t>
            </w:r>
          </w:p>
          <w:p w14:paraId="1C9BB388"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 xml:space="preserve">[Mbetje nga distilimi i vajit karbolik të lehtë ndërmjet 235 </w:t>
            </w:r>
            <w:r w:rsidRPr="00D928FF">
              <w:rPr>
                <w:rFonts w:ascii="Garamond" w:hAnsi="Garamond"/>
                <w:sz w:val="20"/>
                <w:szCs w:val="20"/>
                <w:vertAlign w:val="superscript"/>
              </w:rPr>
              <w:t>o</w:t>
            </w:r>
            <w:r w:rsidRPr="00D928FF">
              <w:rPr>
                <w:rFonts w:ascii="Garamond" w:hAnsi="Garamond"/>
                <w:sz w:val="20"/>
                <w:szCs w:val="20"/>
              </w:rPr>
              <w:t xml:space="preserve">C - 355 </w:t>
            </w:r>
            <w:r w:rsidRPr="00D928FF">
              <w:rPr>
                <w:rFonts w:ascii="Garamond" w:hAnsi="Garamond"/>
                <w:sz w:val="20"/>
                <w:szCs w:val="20"/>
                <w:vertAlign w:val="superscript"/>
              </w:rPr>
              <w:t>o</w:t>
            </w:r>
            <w:r w:rsidRPr="00D928FF">
              <w:rPr>
                <w:rFonts w:ascii="Garamond" w:hAnsi="Garamond"/>
                <w:sz w:val="20"/>
                <w:szCs w:val="20"/>
              </w:rPr>
              <w:t>C].</w:t>
            </w:r>
          </w:p>
        </w:tc>
        <w:tc>
          <w:tcPr>
            <w:tcW w:w="1715" w:type="dxa"/>
            <w:gridSpan w:val="3"/>
          </w:tcPr>
          <w:p w14:paraId="1C43334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648-125-00-5</w:t>
            </w:r>
          </w:p>
        </w:tc>
        <w:tc>
          <w:tcPr>
            <w:tcW w:w="1621" w:type="dxa"/>
            <w:gridSpan w:val="3"/>
          </w:tcPr>
          <w:p w14:paraId="5912566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270-713-1</w:t>
            </w:r>
          </w:p>
        </w:tc>
        <w:tc>
          <w:tcPr>
            <w:tcW w:w="1425" w:type="dxa"/>
          </w:tcPr>
          <w:p w14:paraId="2F8A593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68477-23-6</w:t>
            </w:r>
          </w:p>
        </w:tc>
        <w:tc>
          <w:tcPr>
            <w:tcW w:w="1130" w:type="dxa"/>
            <w:gridSpan w:val="4"/>
          </w:tcPr>
          <w:p w14:paraId="698D164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69F5060A" w14:textId="77777777" w:rsidTr="00CE59FF">
        <w:trPr>
          <w:trHeight w:val="690"/>
          <w:jc w:val="center"/>
        </w:trPr>
        <w:tc>
          <w:tcPr>
            <w:tcW w:w="4909" w:type="dxa"/>
          </w:tcPr>
          <w:p w14:paraId="6234480A" w14:textId="2CE170B0" w:rsidR="009F537F" w:rsidRPr="00D928FF" w:rsidRDefault="009F537F" w:rsidP="0005462B">
            <w:pPr>
              <w:jc w:val="both"/>
              <w:rPr>
                <w:rFonts w:ascii="Garamond" w:hAnsi="Garamond"/>
                <w:b/>
                <w:bCs/>
                <w:sz w:val="20"/>
                <w:szCs w:val="20"/>
              </w:rPr>
            </w:pPr>
            <w:r w:rsidRPr="00D928FF">
              <w:rPr>
                <w:rFonts w:ascii="Garamond" w:hAnsi="Garamond"/>
                <w:b/>
                <w:sz w:val="20"/>
                <w:szCs w:val="20"/>
              </w:rPr>
              <w:t>Komponime acide</w:t>
            </w:r>
            <w:r w:rsidR="004616CF" w:rsidRPr="00D928FF">
              <w:rPr>
                <w:rFonts w:ascii="Garamond" w:hAnsi="Garamond"/>
                <w:sz w:val="20"/>
                <w:szCs w:val="20"/>
              </w:rPr>
              <w:t xml:space="preserve"> </w:t>
            </w:r>
            <w:r w:rsidRPr="00D928FF">
              <w:rPr>
                <w:rFonts w:ascii="Garamond" w:hAnsi="Garamond"/>
                <w:b/>
                <w:bCs/>
                <w:sz w:val="20"/>
                <w:szCs w:val="20"/>
              </w:rPr>
              <w:t>të katramit, krezolike, mbetje;</w:t>
            </w:r>
          </w:p>
          <w:p w14:paraId="0ABC9183" w14:textId="0D280425"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[Mbetje nga komponimet acide</w:t>
            </w:r>
            <w:r w:rsidR="004616CF" w:rsidRPr="00D928FF">
              <w:rPr>
                <w:rFonts w:ascii="Garamond" w:hAnsi="Garamond"/>
                <w:sz w:val="20"/>
                <w:szCs w:val="20"/>
              </w:rPr>
              <w:t xml:space="preserve"> </w:t>
            </w:r>
            <w:r w:rsidRPr="00D928FF">
              <w:rPr>
                <w:rFonts w:ascii="Garamond" w:hAnsi="Garamond"/>
                <w:sz w:val="20"/>
                <w:szCs w:val="20"/>
              </w:rPr>
              <w:t>të katramit bruto mbas ndarjes së fenoleve, krezoleve, ksilenoleve dhe disa fenoleve që vlojnë në temperaturë të lartë. Përbërje e ngurtë me pikë shkrirje 80</w:t>
            </w:r>
            <w:r w:rsidRPr="00D928FF">
              <w:rPr>
                <w:rFonts w:ascii="Garamond" w:hAnsi="Garamond"/>
                <w:sz w:val="20"/>
                <w:szCs w:val="20"/>
                <w:vertAlign w:val="superscript"/>
              </w:rPr>
              <w:t>o</w:t>
            </w:r>
            <w:r w:rsidRPr="00D928FF">
              <w:rPr>
                <w:rFonts w:ascii="Garamond" w:hAnsi="Garamond"/>
                <w:sz w:val="20"/>
                <w:szCs w:val="20"/>
              </w:rPr>
              <w:t>C. Përbëhet kryesisht nga polialkilfenole, rrëshira dhe krip</w:t>
            </w:r>
            <w:r w:rsidR="00971790">
              <w:rPr>
                <w:rFonts w:ascii="Garamond" w:hAnsi="Garamond"/>
                <w:sz w:val="20"/>
                <w:szCs w:val="20"/>
              </w:rPr>
              <w:t>ë</w:t>
            </w:r>
            <w:r w:rsidRPr="00D928FF">
              <w:rPr>
                <w:rFonts w:ascii="Garamond" w:hAnsi="Garamond"/>
                <w:sz w:val="20"/>
                <w:szCs w:val="20"/>
              </w:rPr>
              <w:t xml:space="preserve">ra inorganike]. </w:t>
            </w:r>
          </w:p>
        </w:tc>
        <w:tc>
          <w:tcPr>
            <w:tcW w:w="1715" w:type="dxa"/>
            <w:gridSpan w:val="3"/>
          </w:tcPr>
          <w:p w14:paraId="7F26F4F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648-126-00-0</w:t>
            </w:r>
          </w:p>
        </w:tc>
        <w:tc>
          <w:tcPr>
            <w:tcW w:w="1621" w:type="dxa"/>
            <w:gridSpan w:val="3"/>
          </w:tcPr>
          <w:p w14:paraId="14900E7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271-418-0</w:t>
            </w:r>
          </w:p>
        </w:tc>
        <w:tc>
          <w:tcPr>
            <w:tcW w:w="1425" w:type="dxa"/>
          </w:tcPr>
          <w:p w14:paraId="7588566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68555-24-8</w:t>
            </w:r>
          </w:p>
        </w:tc>
        <w:tc>
          <w:tcPr>
            <w:tcW w:w="1130" w:type="dxa"/>
            <w:gridSpan w:val="4"/>
          </w:tcPr>
          <w:p w14:paraId="0A689A5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501ED9D9" w14:textId="77777777" w:rsidTr="00CE59FF">
        <w:trPr>
          <w:trHeight w:val="690"/>
          <w:jc w:val="center"/>
        </w:trPr>
        <w:tc>
          <w:tcPr>
            <w:tcW w:w="4909" w:type="dxa"/>
          </w:tcPr>
          <w:p w14:paraId="77F5AE0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Fenole, C</w:t>
            </w:r>
            <w:r w:rsidRPr="00D928FF">
              <w:rPr>
                <w:rFonts w:ascii="Garamond" w:hAnsi="Garamond"/>
                <w:b/>
                <w:bCs/>
                <w:sz w:val="20"/>
                <w:szCs w:val="20"/>
                <w:vertAlign w:val="subscript"/>
              </w:rPr>
              <w:t>9</w:t>
            </w:r>
            <w:r w:rsidRPr="00D928FF">
              <w:rPr>
                <w:rFonts w:ascii="Garamond" w:hAnsi="Garamond"/>
                <w:b/>
                <w:bCs/>
                <w:sz w:val="20"/>
                <w:szCs w:val="20"/>
              </w:rPr>
              <w:t>-</w:t>
            </w:r>
            <w:r w:rsidRPr="00D928FF">
              <w:rPr>
                <w:rFonts w:ascii="Garamond" w:hAnsi="Garamond"/>
                <w:b/>
                <w:bCs/>
                <w:sz w:val="20"/>
                <w:szCs w:val="20"/>
                <w:vertAlign w:val="subscript"/>
              </w:rPr>
              <w:t>11</w:t>
            </w:r>
            <w:r w:rsidRPr="00D928FF">
              <w:rPr>
                <w:rFonts w:ascii="Garamond" w:hAnsi="Garamond"/>
                <w:b/>
                <w:bCs/>
                <w:sz w:val="20"/>
                <w:szCs w:val="20"/>
              </w:rPr>
              <w:t>;</w:t>
            </w:r>
            <w:r w:rsidRPr="00D928FF">
              <w:rPr>
                <w:rFonts w:ascii="Garamond" w:hAnsi="Garamond"/>
                <w:sz w:val="20"/>
                <w:szCs w:val="20"/>
              </w:rPr>
              <w:t xml:space="preserve"> </w:t>
            </w:r>
            <w:r w:rsidRPr="00D928FF">
              <w:rPr>
                <w:rFonts w:ascii="Garamond" w:hAnsi="Garamond"/>
                <w:b/>
                <w:bCs/>
                <w:sz w:val="20"/>
                <w:szCs w:val="20"/>
              </w:rPr>
              <w:t>distilate fenolike;</w:t>
            </w:r>
          </w:p>
          <w:p w14:paraId="27235C07"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128E45A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648-127-00-6</w:t>
            </w:r>
          </w:p>
        </w:tc>
        <w:tc>
          <w:tcPr>
            <w:tcW w:w="1621" w:type="dxa"/>
            <w:gridSpan w:val="3"/>
          </w:tcPr>
          <w:p w14:paraId="7712A14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293-435-2</w:t>
            </w:r>
          </w:p>
        </w:tc>
        <w:tc>
          <w:tcPr>
            <w:tcW w:w="1425" w:type="dxa"/>
          </w:tcPr>
          <w:p w14:paraId="20C14469" w14:textId="77777777" w:rsidR="009F537F" w:rsidRPr="00D928FF" w:rsidRDefault="009F537F" w:rsidP="0005462B">
            <w:pPr>
              <w:jc w:val="both"/>
              <w:rPr>
                <w:rFonts w:ascii="Garamond" w:hAnsi="Garamond"/>
                <w:sz w:val="20"/>
                <w:szCs w:val="20"/>
              </w:rPr>
            </w:pPr>
            <w:r w:rsidRPr="00D928FF">
              <w:rPr>
                <w:rFonts w:ascii="Garamond" w:hAnsi="Garamond"/>
                <w:sz w:val="20"/>
                <w:szCs w:val="20"/>
              </w:rPr>
              <w:t>91079-47-9</w:t>
            </w:r>
          </w:p>
        </w:tc>
        <w:tc>
          <w:tcPr>
            <w:tcW w:w="1130" w:type="dxa"/>
            <w:gridSpan w:val="4"/>
          </w:tcPr>
          <w:p w14:paraId="316A251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1A624761" w14:textId="77777777" w:rsidTr="00CE59FF">
        <w:trPr>
          <w:trHeight w:val="690"/>
          <w:jc w:val="center"/>
        </w:trPr>
        <w:tc>
          <w:tcPr>
            <w:tcW w:w="4909" w:type="dxa"/>
          </w:tcPr>
          <w:p w14:paraId="4A982D87" w14:textId="03D4C80C" w:rsidR="009F537F" w:rsidRPr="00D928FF" w:rsidRDefault="009F537F" w:rsidP="0005462B">
            <w:pPr>
              <w:jc w:val="both"/>
              <w:rPr>
                <w:rFonts w:ascii="Garamond" w:hAnsi="Garamond"/>
                <w:b/>
                <w:bCs/>
                <w:sz w:val="20"/>
                <w:szCs w:val="20"/>
              </w:rPr>
            </w:pPr>
            <w:r w:rsidRPr="00D928FF">
              <w:rPr>
                <w:rFonts w:ascii="Garamond" w:hAnsi="Garamond"/>
                <w:b/>
                <w:sz w:val="20"/>
                <w:szCs w:val="20"/>
              </w:rPr>
              <w:t>Komponime acide</w:t>
            </w:r>
            <w:r w:rsidR="004616CF" w:rsidRPr="00D928FF">
              <w:rPr>
                <w:rFonts w:ascii="Garamond" w:hAnsi="Garamond"/>
                <w:b/>
                <w:sz w:val="20"/>
                <w:szCs w:val="20"/>
              </w:rPr>
              <w:t xml:space="preserve"> </w:t>
            </w:r>
            <w:r w:rsidRPr="00D928FF">
              <w:rPr>
                <w:rFonts w:ascii="Garamond" w:hAnsi="Garamond"/>
                <w:b/>
                <w:bCs/>
                <w:sz w:val="20"/>
                <w:szCs w:val="20"/>
              </w:rPr>
              <w:t>të katramit, krezolike</w:t>
            </w:r>
            <w:r w:rsidRPr="00D928FF">
              <w:rPr>
                <w:rFonts w:ascii="Garamond" w:hAnsi="Garamond"/>
                <w:sz w:val="20"/>
                <w:szCs w:val="20"/>
              </w:rPr>
              <w:t xml:space="preserve">; </w:t>
            </w:r>
            <w:r w:rsidRPr="00D928FF">
              <w:rPr>
                <w:rFonts w:ascii="Garamond" w:hAnsi="Garamond"/>
                <w:b/>
                <w:bCs/>
                <w:sz w:val="20"/>
                <w:szCs w:val="20"/>
              </w:rPr>
              <w:t>distilate fenolike</w:t>
            </w:r>
            <w:r w:rsidR="00EC54CB" w:rsidRPr="00D928FF">
              <w:rPr>
                <w:rFonts w:ascii="Garamond" w:hAnsi="Garamond"/>
                <w:b/>
                <w:bCs/>
                <w:sz w:val="20"/>
                <w:szCs w:val="20"/>
              </w:rPr>
              <w:t>;</w:t>
            </w:r>
          </w:p>
          <w:p w14:paraId="4B1769C3"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 xml:space="preserve">[Përbërje komplekse e komponimeve organike të përftuara nga qymyret linjite me pikë vlimi ndërmjet 200 </w:t>
            </w:r>
            <w:r w:rsidRPr="00D928FF">
              <w:rPr>
                <w:rFonts w:ascii="Garamond" w:hAnsi="Garamond"/>
                <w:sz w:val="20"/>
                <w:szCs w:val="20"/>
                <w:vertAlign w:val="superscript"/>
              </w:rPr>
              <w:t>o</w:t>
            </w:r>
            <w:r w:rsidRPr="00D928FF">
              <w:rPr>
                <w:rFonts w:ascii="Garamond" w:hAnsi="Garamond"/>
                <w:sz w:val="20"/>
                <w:szCs w:val="20"/>
              </w:rPr>
              <w:t xml:space="preserve">C - 230 </w:t>
            </w:r>
            <w:r w:rsidRPr="00D928FF">
              <w:rPr>
                <w:rFonts w:ascii="Garamond" w:hAnsi="Garamond"/>
                <w:sz w:val="20"/>
                <w:szCs w:val="20"/>
                <w:vertAlign w:val="superscript"/>
              </w:rPr>
              <w:t>o</w:t>
            </w:r>
            <w:r w:rsidRPr="00D928FF">
              <w:rPr>
                <w:rFonts w:ascii="Garamond" w:hAnsi="Garamond"/>
                <w:sz w:val="20"/>
                <w:szCs w:val="20"/>
              </w:rPr>
              <w:t>C.</w:t>
            </w:r>
            <w:r w:rsidRPr="00D928FF">
              <w:rPr>
                <w:rFonts w:ascii="Garamond" w:hAnsi="Garamond"/>
                <w:b/>
                <w:bCs/>
                <w:sz w:val="20"/>
                <w:szCs w:val="20"/>
              </w:rPr>
              <w:t xml:space="preserve"> </w:t>
            </w:r>
            <w:r w:rsidRPr="00D928FF">
              <w:rPr>
                <w:rFonts w:ascii="Garamond" w:hAnsi="Garamond"/>
                <w:sz w:val="20"/>
                <w:szCs w:val="20"/>
              </w:rPr>
              <w:t>Përbëhet kryesisht nga fenole dhe baza piridinike].</w:t>
            </w:r>
          </w:p>
        </w:tc>
        <w:tc>
          <w:tcPr>
            <w:tcW w:w="1715" w:type="dxa"/>
            <w:gridSpan w:val="3"/>
          </w:tcPr>
          <w:p w14:paraId="5C412FE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648-128-00-1</w:t>
            </w:r>
          </w:p>
        </w:tc>
        <w:tc>
          <w:tcPr>
            <w:tcW w:w="1621" w:type="dxa"/>
            <w:gridSpan w:val="3"/>
          </w:tcPr>
          <w:p w14:paraId="4BD6ED55"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295-540-9</w:t>
            </w:r>
          </w:p>
        </w:tc>
        <w:tc>
          <w:tcPr>
            <w:tcW w:w="1425" w:type="dxa"/>
          </w:tcPr>
          <w:p w14:paraId="0F5BB5DE"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92062-26-5</w:t>
            </w:r>
          </w:p>
        </w:tc>
        <w:tc>
          <w:tcPr>
            <w:tcW w:w="1130" w:type="dxa"/>
            <w:gridSpan w:val="4"/>
          </w:tcPr>
          <w:p w14:paraId="4C5CACE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6987F781" w14:textId="77777777" w:rsidTr="00CE59FF">
        <w:trPr>
          <w:trHeight w:val="690"/>
          <w:jc w:val="center"/>
        </w:trPr>
        <w:tc>
          <w:tcPr>
            <w:tcW w:w="4909" w:type="dxa"/>
          </w:tcPr>
          <w:p w14:paraId="47591AD2" w14:textId="25B3327A" w:rsidR="009F537F" w:rsidRPr="00D928FF" w:rsidRDefault="009F537F" w:rsidP="0005462B">
            <w:pPr>
              <w:jc w:val="both"/>
              <w:rPr>
                <w:rFonts w:ascii="Garamond" w:hAnsi="Garamond"/>
                <w:b/>
                <w:bCs/>
                <w:sz w:val="20"/>
                <w:szCs w:val="20"/>
              </w:rPr>
            </w:pPr>
            <w:r w:rsidRPr="00D928FF">
              <w:rPr>
                <w:rFonts w:ascii="Garamond" w:hAnsi="Garamond"/>
                <w:b/>
                <w:sz w:val="20"/>
                <w:szCs w:val="20"/>
              </w:rPr>
              <w:t>Komponime acide</w:t>
            </w:r>
            <w:r w:rsidR="004616CF" w:rsidRPr="00D928FF">
              <w:rPr>
                <w:rFonts w:ascii="Garamond" w:hAnsi="Garamond"/>
                <w:sz w:val="20"/>
                <w:szCs w:val="20"/>
              </w:rPr>
              <w:t xml:space="preserve"> </w:t>
            </w:r>
            <w:r w:rsidRPr="00D928FF">
              <w:rPr>
                <w:rFonts w:ascii="Garamond" w:hAnsi="Garamond"/>
                <w:b/>
                <w:bCs/>
                <w:sz w:val="20"/>
                <w:szCs w:val="20"/>
              </w:rPr>
              <w:t>të katramit, të linjiteve, fraksioni i C</w:t>
            </w:r>
            <w:r w:rsidRPr="00D928FF">
              <w:rPr>
                <w:rFonts w:ascii="Garamond" w:hAnsi="Garamond"/>
                <w:b/>
                <w:bCs/>
                <w:sz w:val="20"/>
                <w:szCs w:val="20"/>
                <w:vertAlign w:val="subscript"/>
              </w:rPr>
              <w:t>2</w:t>
            </w:r>
            <w:r w:rsidRPr="00D928FF">
              <w:rPr>
                <w:rFonts w:ascii="Garamond" w:hAnsi="Garamond"/>
                <w:b/>
                <w:bCs/>
                <w:sz w:val="20"/>
                <w:szCs w:val="20"/>
              </w:rPr>
              <w:t>-alkilfenolit; distilate fenolike;</w:t>
            </w:r>
          </w:p>
          <w:p w14:paraId="4066C82D"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 xml:space="preserve">[Distilat nga acidifikimi i distilatit të katramit të linjitit të larë me baza që ka një interval vlimi rreth 200 </w:t>
            </w:r>
            <w:r w:rsidRPr="00D928FF">
              <w:rPr>
                <w:rFonts w:ascii="Garamond" w:hAnsi="Garamond"/>
                <w:sz w:val="20"/>
                <w:szCs w:val="20"/>
                <w:vertAlign w:val="superscript"/>
              </w:rPr>
              <w:t>o</w:t>
            </w:r>
            <w:r w:rsidRPr="00D928FF">
              <w:rPr>
                <w:rFonts w:ascii="Garamond" w:hAnsi="Garamond"/>
                <w:sz w:val="20"/>
                <w:szCs w:val="20"/>
              </w:rPr>
              <w:t xml:space="preserve">C - 230 </w:t>
            </w:r>
            <w:r w:rsidRPr="00D928FF">
              <w:rPr>
                <w:rFonts w:ascii="Garamond" w:hAnsi="Garamond"/>
                <w:sz w:val="20"/>
                <w:szCs w:val="20"/>
                <w:vertAlign w:val="superscript"/>
              </w:rPr>
              <w:t>o</w:t>
            </w:r>
            <w:r w:rsidRPr="00D928FF">
              <w:rPr>
                <w:rFonts w:ascii="Garamond" w:hAnsi="Garamond"/>
                <w:sz w:val="20"/>
                <w:szCs w:val="20"/>
              </w:rPr>
              <w:t>C. Përbëhet kryesisht nga m- dhe p-etilfenoli si dhe krezole dhe ksilenole].</w:t>
            </w:r>
          </w:p>
        </w:tc>
        <w:tc>
          <w:tcPr>
            <w:tcW w:w="1715" w:type="dxa"/>
            <w:gridSpan w:val="3"/>
          </w:tcPr>
          <w:p w14:paraId="421A30A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648-129-00-7</w:t>
            </w:r>
          </w:p>
        </w:tc>
        <w:tc>
          <w:tcPr>
            <w:tcW w:w="1621" w:type="dxa"/>
            <w:gridSpan w:val="3"/>
          </w:tcPr>
          <w:p w14:paraId="01CA3DE2"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302-662-9</w:t>
            </w:r>
          </w:p>
        </w:tc>
        <w:tc>
          <w:tcPr>
            <w:tcW w:w="1425" w:type="dxa"/>
          </w:tcPr>
          <w:p w14:paraId="46B4C332"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94114-29-1</w:t>
            </w:r>
          </w:p>
        </w:tc>
        <w:tc>
          <w:tcPr>
            <w:tcW w:w="1130" w:type="dxa"/>
            <w:gridSpan w:val="4"/>
          </w:tcPr>
          <w:p w14:paraId="1FB1229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0A0A8916" w14:textId="77777777" w:rsidTr="00CE59FF">
        <w:trPr>
          <w:trHeight w:val="690"/>
          <w:jc w:val="center"/>
        </w:trPr>
        <w:tc>
          <w:tcPr>
            <w:tcW w:w="4909" w:type="dxa"/>
          </w:tcPr>
          <w:p w14:paraId="202F001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 ekstraktimi (koksi), vajra naftalenike; ekstrakte acide;</w:t>
            </w:r>
          </w:p>
          <w:p w14:paraId="4623E965" w14:textId="39BDC792"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[Ekstrakte ujore të prodhuara nëpërmjet larjes acide të vajrave naftalenike të lara me baza. Përbëhet kryesisht nga krip</w:t>
            </w:r>
            <w:r w:rsidR="00971790">
              <w:rPr>
                <w:rFonts w:ascii="Garamond" w:hAnsi="Garamond"/>
                <w:sz w:val="20"/>
                <w:szCs w:val="20"/>
              </w:rPr>
              <w:t>ë</w:t>
            </w:r>
            <w:r w:rsidRPr="00D928FF">
              <w:rPr>
                <w:rFonts w:ascii="Garamond" w:hAnsi="Garamond"/>
                <w:sz w:val="20"/>
                <w:szCs w:val="20"/>
              </w:rPr>
              <w:t>ra acide të komponimeve të ndryshme aromatike</w:t>
            </w:r>
            <w:r w:rsidR="004616CF" w:rsidRPr="00D928FF">
              <w:rPr>
                <w:rFonts w:ascii="Garamond" w:hAnsi="Garamond"/>
                <w:sz w:val="20"/>
                <w:szCs w:val="20"/>
              </w:rPr>
              <w:t xml:space="preserve"> </w:t>
            </w:r>
            <w:r w:rsidRPr="00D928FF">
              <w:rPr>
                <w:rFonts w:ascii="Garamond" w:hAnsi="Garamond"/>
                <w:sz w:val="20"/>
                <w:szCs w:val="20"/>
              </w:rPr>
              <w:t>bazike të azotuara përfshirë këtu piridinën, kinolinën dhe derivatet e tyre alkilike].</w:t>
            </w:r>
          </w:p>
        </w:tc>
        <w:tc>
          <w:tcPr>
            <w:tcW w:w="1715" w:type="dxa"/>
            <w:gridSpan w:val="3"/>
          </w:tcPr>
          <w:p w14:paraId="6ABD9C8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648-130-00-2</w:t>
            </w:r>
          </w:p>
        </w:tc>
        <w:tc>
          <w:tcPr>
            <w:tcW w:w="1621" w:type="dxa"/>
            <w:gridSpan w:val="3"/>
          </w:tcPr>
          <w:p w14:paraId="072A18B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292-623-1</w:t>
            </w:r>
          </w:p>
        </w:tc>
        <w:tc>
          <w:tcPr>
            <w:tcW w:w="1425" w:type="dxa"/>
          </w:tcPr>
          <w:p w14:paraId="750411FA"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90641-00-2</w:t>
            </w:r>
          </w:p>
        </w:tc>
        <w:tc>
          <w:tcPr>
            <w:tcW w:w="1130" w:type="dxa"/>
            <w:gridSpan w:val="4"/>
          </w:tcPr>
          <w:p w14:paraId="3832A5A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7E23185B" w14:textId="77777777" w:rsidTr="00CE59FF">
        <w:trPr>
          <w:trHeight w:val="690"/>
          <w:jc w:val="center"/>
        </w:trPr>
        <w:tc>
          <w:tcPr>
            <w:tcW w:w="4909" w:type="dxa"/>
          </w:tcPr>
          <w:p w14:paraId="5139BD0D" w14:textId="0A9BAD7F" w:rsidR="009F537F" w:rsidRPr="00D928FF" w:rsidRDefault="009F537F" w:rsidP="00971790">
            <w:pPr>
              <w:autoSpaceDE w:val="0"/>
              <w:autoSpaceDN w:val="0"/>
              <w:adjustRightInd w:val="0"/>
              <w:jc w:val="both"/>
              <w:rPr>
                <w:rFonts w:ascii="Garamond" w:hAnsi="Garamond"/>
                <w:b/>
                <w:sz w:val="20"/>
                <w:szCs w:val="20"/>
              </w:rPr>
            </w:pPr>
            <w:r w:rsidRPr="00D928FF">
              <w:rPr>
                <w:rFonts w:ascii="Garamond" w:hAnsi="Garamond"/>
                <w:b/>
                <w:bCs/>
                <w:sz w:val="20"/>
                <w:szCs w:val="20"/>
              </w:rPr>
              <w:t>Komponime bazike të katramit, derivate kinolin</w:t>
            </w:r>
            <w:r w:rsidR="00971790">
              <w:rPr>
                <w:rFonts w:ascii="Garamond" w:hAnsi="Garamond"/>
                <w:b/>
                <w:bCs/>
                <w:sz w:val="20"/>
                <w:szCs w:val="20"/>
              </w:rPr>
              <w:t>ë</w:t>
            </w:r>
            <w:r w:rsidR="000C5D34" w:rsidRPr="00D928FF">
              <w:rPr>
                <w:rFonts w:ascii="Garamond" w:hAnsi="Garamond"/>
                <w:b/>
                <w:bCs/>
                <w:sz w:val="20"/>
                <w:szCs w:val="20"/>
              </w:rPr>
              <w:t xml:space="preserve">; baza </w:t>
            </w:r>
            <w:r w:rsidRPr="00D928FF">
              <w:rPr>
                <w:rFonts w:ascii="Garamond" w:hAnsi="Garamond"/>
                <w:b/>
                <w:bCs/>
                <w:sz w:val="20"/>
                <w:szCs w:val="20"/>
              </w:rPr>
              <w:t>të distiluara</w:t>
            </w:r>
            <w:r w:rsidR="00EC54CB" w:rsidRPr="00D928FF">
              <w:rPr>
                <w:rFonts w:ascii="Garamond" w:hAnsi="Garamond"/>
                <w:b/>
                <w:bCs/>
                <w:sz w:val="20"/>
                <w:szCs w:val="20"/>
              </w:rPr>
              <w:t>;</w:t>
            </w:r>
          </w:p>
        </w:tc>
        <w:tc>
          <w:tcPr>
            <w:tcW w:w="1715" w:type="dxa"/>
            <w:gridSpan w:val="3"/>
          </w:tcPr>
          <w:p w14:paraId="2F166E1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648-131-00-8</w:t>
            </w:r>
          </w:p>
        </w:tc>
        <w:tc>
          <w:tcPr>
            <w:tcW w:w="1621" w:type="dxa"/>
            <w:gridSpan w:val="3"/>
          </w:tcPr>
          <w:p w14:paraId="0A8973E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271-020-7</w:t>
            </w:r>
          </w:p>
        </w:tc>
        <w:tc>
          <w:tcPr>
            <w:tcW w:w="1425" w:type="dxa"/>
          </w:tcPr>
          <w:p w14:paraId="5630CDD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68513-87-1</w:t>
            </w:r>
          </w:p>
        </w:tc>
        <w:tc>
          <w:tcPr>
            <w:tcW w:w="1130" w:type="dxa"/>
            <w:gridSpan w:val="4"/>
          </w:tcPr>
          <w:p w14:paraId="2956B32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797A433F" w14:textId="77777777" w:rsidTr="00CE59FF">
        <w:trPr>
          <w:trHeight w:val="690"/>
          <w:jc w:val="center"/>
        </w:trPr>
        <w:tc>
          <w:tcPr>
            <w:tcW w:w="4909" w:type="dxa"/>
          </w:tcPr>
          <w:p w14:paraId="236A68A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Komponime bazike të katramit,</w:t>
            </w:r>
          </w:p>
          <w:p w14:paraId="443E7403" w14:textId="44AA01F1"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bCs/>
                <w:sz w:val="20"/>
                <w:szCs w:val="20"/>
              </w:rPr>
              <w:t>fraksione derivate të kinolinës</w:t>
            </w:r>
            <w:r w:rsidR="000C5D34" w:rsidRPr="00D928FF">
              <w:rPr>
                <w:rFonts w:ascii="Garamond" w:hAnsi="Garamond"/>
                <w:b/>
                <w:bCs/>
                <w:sz w:val="20"/>
                <w:szCs w:val="20"/>
              </w:rPr>
              <w:t xml:space="preserve">; baza </w:t>
            </w:r>
            <w:r w:rsidRPr="00D928FF">
              <w:rPr>
                <w:rFonts w:ascii="Garamond" w:hAnsi="Garamond"/>
                <w:b/>
                <w:bCs/>
                <w:sz w:val="20"/>
                <w:szCs w:val="20"/>
              </w:rPr>
              <w:t>të distiluara</w:t>
            </w:r>
            <w:r w:rsidR="00EC54CB" w:rsidRPr="00D928FF">
              <w:rPr>
                <w:rFonts w:ascii="Garamond" w:hAnsi="Garamond"/>
                <w:b/>
                <w:bCs/>
                <w:sz w:val="20"/>
                <w:szCs w:val="20"/>
              </w:rPr>
              <w:t>;</w:t>
            </w:r>
          </w:p>
        </w:tc>
        <w:tc>
          <w:tcPr>
            <w:tcW w:w="1715" w:type="dxa"/>
            <w:gridSpan w:val="3"/>
          </w:tcPr>
          <w:p w14:paraId="2AF575A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648-132-00-3</w:t>
            </w:r>
          </w:p>
        </w:tc>
        <w:tc>
          <w:tcPr>
            <w:tcW w:w="1621" w:type="dxa"/>
            <w:gridSpan w:val="3"/>
          </w:tcPr>
          <w:p w14:paraId="25AF43F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274-560-1</w:t>
            </w:r>
          </w:p>
        </w:tc>
        <w:tc>
          <w:tcPr>
            <w:tcW w:w="1425" w:type="dxa"/>
          </w:tcPr>
          <w:p w14:paraId="4FCFFCDA" w14:textId="77777777" w:rsidR="009F537F" w:rsidRPr="00D928FF" w:rsidRDefault="009F537F" w:rsidP="0005462B">
            <w:pPr>
              <w:jc w:val="both"/>
              <w:rPr>
                <w:rFonts w:ascii="Garamond" w:hAnsi="Garamond"/>
                <w:sz w:val="20"/>
                <w:szCs w:val="20"/>
              </w:rPr>
            </w:pPr>
            <w:r w:rsidRPr="00D928FF">
              <w:rPr>
                <w:rFonts w:ascii="Garamond" w:hAnsi="Garamond"/>
                <w:sz w:val="20"/>
                <w:szCs w:val="20"/>
              </w:rPr>
              <w:t>70321-67-4</w:t>
            </w:r>
          </w:p>
        </w:tc>
        <w:tc>
          <w:tcPr>
            <w:tcW w:w="1130" w:type="dxa"/>
            <w:gridSpan w:val="4"/>
          </w:tcPr>
          <w:p w14:paraId="79241D0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07D975F5" w14:textId="77777777" w:rsidTr="00CE59FF">
        <w:trPr>
          <w:trHeight w:val="690"/>
          <w:jc w:val="center"/>
        </w:trPr>
        <w:tc>
          <w:tcPr>
            <w:tcW w:w="4909" w:type="dxa"/>
          </w:tcPr>
          <w:p w14:paraId="6272C098" w14:textId="6AFB3B2E" w:rsidR="009F537F" w:rsidRPr="00D928FF" w:rsidRDefault="009F537F" w:rsidP="0005462B">
            <w:pPr>
              <w:jc w:val="both"/>
              <w:rPr>
                <w:rFonts w:ascii="Garamond" w:hAnsi="Garamond"/>
                <w:b/>
                <w:bCs/>
                <w:sz w:val="20"/>
                <w:szCs w:val="20"/>
              </w:rPr>
            </w:pPr>
            <w:r w:rsidRPr="00D928FF">
              <w:rPr>
                <w:rFonts w:ascii="Garamond" w:hAnsi="Garamond"/>
                <w:b/>
                <w:bCs/>
                <w:sz w:val="20"/>
                <w:szCs w:val="20"/>
              </w:rPr>
              <w:t>Komponime bazike të katramit, mbetje nga distilimi</w:t>
            </w:r>
            <w:r w:rsidR="000C5D34" w:rsidRPr="00D928FF">
              <w:rPr>
                <w:rFonts w:ascii="Garamond" w:hAnsi="Garamond"/>
                <w:b/>
                <w:bCs/>
                <w:sz w:val="20"/>
                <w:szCs w:val="20"/>
              </w:rPr>
              <w:t xml:space="preserve">; baza </w:t>
            </w:r>
            <w:r w:rsidRPr="00D928FF">
              <w:rPr>
                <w:rFonts w:ascii="Garamond" w:hAnsi="Garamond"/>
                <w:b/>
                <w:bCs/>
                <w:sz w:val="20"/>
                <w:szCs w:val="20"/>
              </w:rPr>
              <w:t>të distiluara</w:t>
            </w:r>
            <w:r w:rsidR="00EC54CB" w:rsidRPr="00D928FF">
              <w:rPr>
                <w:rFonts w:ascii="Garamond" w:hAnsi="Garamond"/>
                <w:b/>
                <w:bCs/>
                <w:sz w:val="20"/>
                <w:szCs w:val="20"/>
              </w:rPr>
              <w:t>;</w:t>
            </w:r>
          </w:p>
          <w:p w14:paraId="67537908"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[Mbetje nga distilimi që mbeten mbas distilimit të fraksioneve të katramit, të neutralizuara, të eksraktuara me acid, që përmbajnë komponime bazike, të përftuara nga distilimi i katramit të qymyrit. Përbëhen kryesisht nga anilina, kolidina, kinolina dhe derivatet e kinolines, dhe toluidinë].</w:t>
            </w:r>
          </w:p>
        </w:tc>
        <w:tc>
          <w:tcPr>
            <w:tcW w:w="1715" w:type="dxa"/>
            <w:gridSpan w:val="3"/>
          </w:tcPr>
          <w:p w14:paraId="085724B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648-133-00-9</w:t>
            </w:r>
          </w:p>
        </w:tc>
        <w:tc>
          <w:tcPr>
            <w:tcW w:w="1621" w:type="dxa"/>
            <w:gridSpan w:val="3"/>
          </w:tcPr>
          <w:p w14:paraId="122931A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274-544-0</w:t>
            </w:r>
          </w:p>
        </w:tc>
        <w:tc>
          <w:tcPr>
            <w:tcW w:w="1425" w:type="dxa"/>
          </w:tcPr>
          <w:p w14:paraId="516319C7"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92062-29-8</w:t>
            </w:r>
          </w:p>
        </w:tc>
        <w:tc>
          <w:tcPr>
            <w:tcW w:w="1130" w:type="dxa"/>
            <w:gridSpan w:val="4"/>
          </w:tcPr>
          <w:p w14:paraId="61E0CB0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7211681E" w14:textId="77777777" w:rsidTr="00CE59FF">
        <w:trPr>
          <w:trHeight w:val="690"/>
          <w:jc w:val="center"/>
        </w:trPr>
        <w:tc>
          <w:tcPr>
            <w:tcW w:w="4909" w:type="dxa"/>
          </w:tcPr>
          <w:p w14:paraId="3C8EE423" w14:textId="3612C21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Vajra hidrokarburesh aromatike, të </w:t>
            </w:r>
            <w:r w:rsidR="009D2287" w:rsidRPr="00D928FF">
              <w:rPr>
                <w:rFonts w:ascii="Garamond" w:eastAsia="MS Mincho" w:hAnsi="Garamond"/>
                <w:b/>
                <w:bCs/>
                <w:sz w:val="20"/>
                <w:szCs w:val="20"/>
                <w:lang w:eastAsia="it-IT"/>
              </w:rPr>
              <w:t>përzier</w:t>
            </w:r>
            <w:r w:rsidRPr="00D928FF">
              <w:rPr>
                <w:rFonts w:ascii="Garamond" w:eastAsia="MS Mincho" w:hAnsi="Garamond"/>
                <w:b/>
                <w:bCs/>
                <w:sz w:val="20"/>
                <w:szCs w:val="20"/>
                <w:lang w:eastAsia="it-IT"/>
              </w:rPr>
              <w:t>a me polietilen dhe polipropilen, të dala nga piroliza, fraksioni i vajrave të lehta; produkt i trajtuar termikisht;</w:t>
            </w:r>
          </w:p>
          <w:p w14:paraId="50D2EC07" w14:textId="68673062"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 xml:space="preserve">[Vaj i përftuar nga trajtimi termik i një </w:t>
            </w:r>
            <w:r w:rsidR="009D2287" w:rsidRPr="00D928FF">
              <w:rPr>
                <w:rFonts w:ascii="Garamond" w:hAnsi="Garamond"/>
                <w:sz w:val="20"/>
                <w:szCs w:val="20"/>
              </w:rPr>
              <w:t>përzier</w:t>
            </w:r>
            <w:r w:rsidRPr="00D928FF">
              <w:rPr>
                <w:rFonts w:ascii="Garamond" w:hAnsi="Garamond"/>
                <w:sz w:val="20"/>
                <w:szCs w:val="20"/>
              </w:rPr>
              <w:t>je polietilen</w:t>
            </w:r>
            <w:r w:rsidR="00CB39A8" w:rsidRPr="00D928FF">
              <w:rPr>
                <w:rFonts w:ascii="Garamond" w:hAnsi="Garamond"/>
                <w:sz w:val="20"/>
                <w:szCs w:val="20"/>
              </w:rPr>
              <w:t>/</w:t>
            </w:r>
            <w:r w:rsidRPr="00D928FF">
              <w:rPr>
                <w:rFonts w:ascii="Garamond" w:hAnsi="Garamond"/>
                <w:sz w:val="20"/>
                <w:szCs w:val="20"/>
              </w:rPr>
              <w:t xml:space="preserve">polipropilen me vaj kollofoni ose vajra aromatike të tjera. Përbëhet kryesisht nga benzeni dhe homologët e tij me pikë vlimi ndërmjet 70 </w:t>
            </w:r>
            <w:r w:rsidRPr="00D928FF">
              <w:rPr>
                <w:rFonts w:ascii="Garamond" w:hAnsi="Garamond"/>
                <w:sz w:val="20"/>
                <w:szCs w:val="20"/>
                <w:vertAlign w:val="superscript"/>
              </w:rPr>
              <w:t>o</w:t>
            </w:r>
            <w:r w:rsidRPr="00D928FF">
              <w:rPr>
                <w:rFonts w:ascii="Garamond" w:hAnsi="Garamond"/>
                <w:sz w:val="20"/>
                <w:szCs w:val="20"/>
              </w:rPr>
              <w:t xml:space="preserve">C - 120 </w:t>
            </w:r>
            <w:r w:rsidRPr="00D928FF">
              <w:rPr>
                <w:rFonts w:ascii="Garamond" w:hAnsi="Garamond"/>
                <w:sz w:val="20"/>
                <w:szCs w:val="20"/>
                <w:vertAlign w:val="superscript"/>
              </w:rPr>
              <w:t>o</w:t>
            </w:r>
            <w:r w:rsidRPr="00D928FF">
              <w:rPr>
                <w:rFonts w:ascii="Garamond" w:hAnsi="Garamond"/>
                <w:sz w:val="20"/>
                <w:szCs w:val="20"/>
              </w:rPr>
              <w:t>C].</w:t>
            </w:r>
          </w:p>
        </w:tc>
        <w:tc>
          <w:tcPr>
            <w:tcW w:w="1715" w:type="dxa"/>
            <w:gridSpan w:val="3"/>
          </w:tcPr>
          <w:p w14:paraId="46B5B6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648-134-00-4</w:t>
            </w:r>
          </w:p>
        </w:tc>
        <w:tc>
          <w:tcPr>
            <w:tcW w:w="1621" w:type="dxa"/>
            <w:gridSpan w:val="3"/>
          </w:tcPr>
          <w:p w14:paraId="441A3922"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309-745-9</w:t>
            </w:r>
          </w:p>
        </w:tc>
        <w:tc>
          <w:tcPr>
            <w:tcW w:w="1425" w:type="dxa"/>
          </w:tcPr>
          <w:p w14:paraId="3D0E98F4"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100801-63-6</w:t>
            </w:r>
          </w:p>
        </w:tc>
        <w:tc>
          <w:tcPr>
            <w:tcW w:w="1130" w:type="dxa"/>
            <w:gridSpan w:val="4"/>
          </w:tcPr>
          <w:p w14:paraId="740EAD0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4305BA3A" w14:textId="77777777" w:rsidTr="00CE59FF">
        <w:trPr>
          <w:trHeight w:val="690"/>
          <w:jc w:val="center"/>
        </w:trPr>
        <w:tc>
          <w:tcPr>
            <w:tcW w:w="4909" w:type="dxa"/>
          </w:tcPr>
          <w:p w14:paraId="20D4411C" w14:textId="069ABFAB"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Vajra hidrokarburesh, aromatike, të </w:t>
            </w:r>
            <w:r w:rsidR="009D2287" w:rsidRPr="00D928FF">
              <w:rPr>
                <w:rFonts w:ascii="Garamond" w:hAnsi="Garamond"/>
                <w:b/>
                <w:bCs/>
                <w:sz w:val="20"/>
                <w:szCs w:val="20"/>
              </w:rPr>
              <w:t>përzier</w:t>
            </w:r>
            <w:r w:rsidRPr="00D928FF">
              <w:rPr>
                <w:rFonts w:ascii="Garamond" w:hAnsi="Garamond"/>
                <w:b/>
                <w:bCs/>
                <w:sz w:val="20"/>
                <w:szCs w:val="20"/>
              </w:rPr>
              <w:t>a me polietilen</w:t>
            </w:r>
            <w:r w:rsidR="00EC54CB" w:rsidRPr="00D928FF">
              <w:rPr>
                <w:rFonts w:ascii="Garamond" w:hAnsi="Garamond"/>
                <w:b/>
                <w:bCs/>
                <w:sz w:val="20"/>
                <w:szCs w:val="20"/>
              </w:rPr>
              <w:t>,</w:t>
            </w:r>
            <w:r w:rsidRPr="00D928FF">
              <w:rPr>
                <w:rFonts w:ascii="Garamond" w:hAnsi="Garamond"/>
                <w:b/>
                <w:bCs/>
                <w:sz w:val="20"/>
                <w:szCs w:val="20"/>
              </w:rPr>
              <w:t xml:space="preserve"> të dala</w:t>
            </w:r>
            <w:r w:rsidRPr="00D928FF">
              <w:rPr>
                <w:rFonts w:ascii="Garamond" w:hAnsi="Garamond"/>
                <w:sz w:val="20"/>
                <w:szCs w:val="20"/>
              </w:rPr>
              <w:t xml:space="preserve"> </w:t>
            </w:r>
            <w:r w:rsidRPr="00D928FF">
              <w:rPr>
                <w:rFonts w:ascii="Garamond" w:hAnsi="Garamond"/>
                <w:b/>
                <w:bCs/>
                <w:sz w:val="20"/>
                <w:szCs w:val="20"/>
              </w:rPr>
              <w:t>nga piroliza, fraksioni i vajrave</w:t>
            </w:r>
            <w:r w:rsidR="004616CF" w:rsidRPr="00D928FF">
              <w:rPr>
                <w:rFonts w:ascii="Garamond" w:hAnsi="Garamond"/>
                <w:b/>
                <w:bCs/>
                <w:sz w:val="20"/>
                <w:szCs w:val="20"/>
              </w:rPr>
              <w:t xml:space="preserve"> </w:t>
            </w:r>
            <w:r w:rsidRPr="00D928FF">
              <w:rPr>
                <w:rFonts w:ascii="Garamond" w:hAnsi="Garamond"/>
                <w:b/>
                <w:bCs/>
                <w:sz w:val="20"/>
                <w:szCs w:val="20"/>
              </w:rPr>
              <w:t>të lehta; produkt i trajtuar termikisht;</w:t>
            </w:r>
          </w:p>
          <w:p w14:paraId="09D28C8B" w14:textId="581C171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[Vaj i përftuar nga trajtimi termik i polietilenit me vaj kollofoni ose vajra aromatike të tjera. Përbëhet kryesisht nga benzeni dhe homologët e tij me pikë vlimi ndërmjet</w:t>
            </w:r>
            <w:r w:rsidR="004616CF" w:rsidRPr="00D928FF">
              <w:rPr>
                <w:rFonts w:ascii="Garamond" w:hAnsi="Garamond"/>
                <w:sz w:val="20"/>
                <w:szCs w:val="20"/>
              </w:rPr>
              <w:t xml:space="preserve"> </w:t>
            </w:r>
            <w:r w:rsidRPr="00D928FF">
              <w:rPr>
                <w:rFonts w:ascii="Garamond" w:hAnsi="Garamond"/>
                <w:sz w:val="20"/>
                <w:szCs w:val="20"/>
              </w:rPr>
              <w:t xml:space="preserve">70 </w:t>
            </w:r>
            <w:r w:rsidRPr="00D928FF">
              <w:rPr>
                <w:rFonts w:ascii="Garamond" w:hAnsi="Garamond"/>
                <w:sz w:val="20"/>
                <w:szCs w:val="20"/>
                <w:vertAlign w:val="superscript"/>
              </w:rPr>
              <w:t>o</w:t>
            </w:r>
            <w:r w:rsidRPr="00D928FF">
              <w:rPr>
                <w:rFonts w:ascii="Garamond" w:hAnsi="Garamond"/>
                <w:sz w:val="20"/>
                <w:szCs w:val="20"/>
              </w:rPr>
              <w:t xml:space="preserve">C - 120 </w:t>
            </w:r>
            <w:r w:rsidRPr="00D928FF">
              <w:rPr>
                <w:rFonts w:ascii="Garamond" w:hAnsi="Garamond"/>
                <w:sz w:val="20"/>
                <w:szCs w:val="20"/>
                <w:vertAlign w:val="superscript"/>
              </w:rPr>
              <w:t>o</w:t>
            </w:r>
            <w:r w:rsidRPr="00D928FF">
              <w:rPr>
                <w:rFonts w:ascii="Garamond" w:hAnsi="Garamond"/>
                <w:sz w:val="20"/>
                <w:szCs w:val="20"/>
              </w:rPr>
              <w:t>C].</w:t>
            </w:r>
          </w:p>
        </w:tc>
        <w:tc>
          <w:tcPr>
            <w:tcW w:w="1715" w:type="dxa"/>
            <w:gridSpan w:val="3"/>
          </w:tcPr>
          <w:p w14:paraId="6D665AE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648-135-00-X</w:t>
            </w:r>
          </w:p>
        </w:tc>
        <w:tc>
          <w:tcPr>
            <w:tcW w:w="1621" w:type="dxa"/>
            <w:gridSpan w:val="3"/>
          </w:tcPr>
          <w:p w14:paraId="0ABA48C8"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309-748-5</w:t>
            </w:r>
          </w:p>
        </w:tc>
        <w:tc>
          <w:tcPr>
            <w:tcW w:w="1425" w:type="dxa"/>
          </w:tcPr>
          <w:p w14:paraId="2786D3AF"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100801-65-8</w:t>
            </w:r>
          </w:p>
        </w:tc>
        <w:tc>
          <w:tcPr>
            <w:tcW w:w="1130" w:type="dxa"/>
            <w:gridSpan w:val="4"/>
          </w:tcPr>
          <w:p w14:paraId="7A73AEC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75CC25A8" w14:textId="77777777" w:rsidTr="00CE59FF">
        <w:trPr>
          <w:trHeight w:val="690"/>
          <w:jc w:val="center"/>
        </w:trPr>
        <w:tc>
          <w:tcPr>
            <w:tcW w:w="4909" w:type="dxa"/>
          </w:tcPr>
          <w:p w14:paraId="4DC60F1F" w14:textId="18635791"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Vajra hidrokarburesh, aromatike, të </w:t>
            </w:r>
            <w:r w:rsidR="009D2287" w:rsidRPr="00D928FF">
              <w:rPr>
                <w:rFonts w:ascii="Garamond" w:hAnsi="Garamond"/>
                <w:b/>
                <w:bCs/>
                <w:sz w:val="20"/>
                <w:szCs w:val="20"/>
              </w:rPr>
              <w:t>përzier</w:t>
            </w:r>
            <w:r w:rsidRPr="00D928FF">
              <w:rPr>
                <w:rFonts w:ascii="Garamond" w:hAnsi="Garamond"/>
                <w:b/>
                <w:bCs/>
                <w:sz w:val="20"/>
                <w:szCs w:val="20"/>
              </w:rPr>
              <w:t>a me polistiren, nga piroliza, fraksioni i vajrave të lehta; produkt i trajtuar termikisht;</w:t>
            </w:r>
          </w:p>
          <w:p w14:paraId="423F001D" w14:textId="7330AE3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[Vaj i përftuar nga trajtimi termik i polistirenit me vaj kollofoni ose vajra aromatike të tjera. Përbëhet kryesisht nga benzeni dhe homologët e tij me pikë vlimi ndërmjet</w:t>
            </w:r>
            <w:r w:rsidR="004616CF" w:rsidRPr="00D928FF">
              <w:rPr>
                <w:rFonts w:ascii="Garamond" w:hAnsi="Garamond"/>
                <w:sz w:val="20"/>
                <w:szCs w:val="20"/>
              </w:rPr>
              <w:t xml:space="preserve"> </w:t>
            </w:r>
            <w:r w:rsidRPr="00D928FF">
              <w:rPr>
                <w:rFonts w:ascii="Garamond" w:hAnsi="Garamond"/>
                <w:sz w:val="20"/>
                <w:szCs w:val="20"/>
              </w:rPr>
              <w:t xml:space="preserve">70 </w:t>
            </w:r>
            <w:r w:rsidRPr="00D928FF">
              <w:rPr>
                <w:rFonts w:ascii="Garamond" w:hAnsi="Garamond"/>
                <w:sz w:val="20"/>
                <w:szCs w:val="20"/>
                <w:vertAlign w:val="superscript"/>
              </w:rPr>
              <w:t>o</w:t>
            </w:r>
            <w:r w:rsidRPr="00D928FF">
              <w:rPr>
                <w:rFonts w:ascii="Garamond" w:hAnsi="Garamond"/>
                <w:sz w:val="20"/>
                <w:szCs w:val="20"/>
              </w:rPr>
              <w:t xml:space="preserve">C - 210 </w:t>
            </w:r>
            <w:r w:rsidRPr="00D928FF">
              <w:rPr>
                <w:rFonts w:ascii="Garamond" w:hAnsi="Garamond"/>
                <w:sz w:val="20"/>
                <w:szCs w:val="20"/>
                <w:vertAlign w:val="superscript"/>
              </w:rPr>
              <w:t>o</w:t>
            </w:r>
            <w:r w:rsidRPr="00D928FF">
              <w:rPr>
                <w:rFonts w:ascii="Garamond" w:hAnsi="Garamond"/>
                <w:sz w:val="20"/>
                <w:szCs w:val="20"/>
              </w:rPr>
              <w:t>C].</w:t>
            </w:r>
          </w:p>
        </w:tc>
        <w:tc>
          <w:tcPr>
            <w:tcW w:w="1715" w:type="dxa"/>
            <w:gridSpan w:val="3"/>
          </w:tcPr>
          <w:p w14:paraId="05F428F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648-136-00-5</w:t>
            </w:r>
          </w:p>
        </w:tc>
        <w:tc>
          <w:tcPr>
            <w:tcW w:w="1621" w:type="dxa"/>
            <w:gridSpan w:val="3"/>
          </w:tcPr>
          <w:p w14:paraId="02D32ED9"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309-749-0</w:t>
            </w:r>
          </w:p>
        </w:tc>
        <w:tc>
          <w:tcPr>
            <w:tcW w:w="1425" w:type="dxa"/>
          </w:tcPr>
          <w:p w14:paraId="7AB8DC06"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100801-66-9</w:t>
            </w:r>
          </w:p>
        </w:tc>
        <w:tc>
          <w:tcPr>
            <w:tcW w:w="1130" w:type="dxa"/>
            <w:gridSpan w:val="4"/>
          </w:tcPr>
          <w:p w14:paraId="20DDBDE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1F8461F9" w14:textId="77777777" w:rsidTr="00CE59FF">
        <w:trPr>
          <w:trHeight w:val="690"/>
          <w:jc w:val="center"/>
        </w:trPr>
        <w:tc>
          <w:tcPr>
            <w:tcW w:w="4909" w:type="dxa"/>
          </w:tcPr>
          <w:p w14:paraId="33CD81D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Mbetje nga ekstraktimi (katramit), vaj katrami alkalin, mbetje nga distilimi i naftalenit. </w:t>
            </w:r>
          </w:p>
          <w:p w14:paraId="6DFAC67B"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[Mbetje e përftuar nga një vaj i ekstraktuar kimikisht mbas ndarjes së naftalenit me anë të distilimit. Përbëhet kryesisht nga hidrokarbure aromatike me unaza të kondensuara me 2-3 elemente dhe nga komponime bazike aromatike të azotuara].</w:t>
            </w:r>
          </w:p>
        </w:tc>
        <w:tc>
          <w:tcPr>
            <w:tcW w:w="1715" w:type="dxa"/>
            <w:gridSpan w:val="3"/>
          </w:tcPr>
          <w:p w14:paraId="489D516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648-137-00-0</w:t>
            </w:r>
          </w:p>
        </w:tc>
        <w:tc>
          <w:tcPr>
            <w:tcW w:w="1621" w:type="dxa"/>
            <w:gridSpan w:val="3"/>
          </w:tcPr>
          <w:p w14:paraId="5649761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277-567-8</w:t>
            </w:r>
          </w:p>
        </w:tc>
        <w:tc>
          <w:tcPr>
            <w:tcW w:w="1425" w:type="dxa"/>
          </w:tcPr>
          <w:p w14:paraId="5B438893" w14:textId="77777777" w:rsidR="009F537F" w:rsidRPr="00D928FF" w:rsidRDefault="009F537F" w:rsidP="0005462B">
            <w:pPr>
              <w:jc w:val="both"/>
              <w:rPr>
                <w:rFonts w:ascii="Garamond" w:hAnsi="Garamond"/>
                <w:sz w:val="20"/>
                <w:szCs w:val="20"/>
              </w:rPr>
            </w:pPr>
            <w:r w:rsidRPr="00D928FF">
              <w:rPr>
                <w:rFonts w:ascii="Garamond" w:hAnsi="Garamond"/>
                <w:sz w:val="20"/>
                <w:szCs w:val="20"/>
              </w:rPr>
              <w:t>736665-18-6</w:t>
            </w:r>
          </w:p>
        </w:tc>
        <w:tc>
          <w:tcPr>
            <w:tcW w:w="1130" w:type="dxa"/>
            <w:gridSpan w:val="4"/>
          </w:tcPr>
          <w:p w14:paraId="48DB48C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2C20C1A2" w14:textId="77777777" w:rsidTr="00CE59FF">
        <w:trPr>
          <w:trHeight w:val="690"/>
          <w:jc w:val="center"/>
        </w:trPr>
        <w:tc>
          <w:tcPr>
            <w:tcW w:w="4909" w:type="dxa"/>
          </w:tcPr>
          <w:p w14:paraId="34AF5936" w14:textId="0F570CC5" w:rsidR="009F537F" w:rsidRPr="00D928FF" w:rsidRDefault="009F537F" w:rsidP="0005462B">
            <w:pPr>
              <w:jc w:val="both"/>
              <w:rPr>
                <w:rFonts w:ascii="Garamond" w:hAnsi="Garamond"/>
                <w:sz w:val="20"/>
                <w:szCs w:val="20"/>
              </w:rPr>
            </w:pPr>
            <w:r w:rsidRPr="00D928FF">
              <w:rPr>
                <w:rFonts w:ascii="Garamond" w:hAnsi="Garamond"/>
                <w:b/>
                <w:bCs/>
                <w:sz w:val="20"/>
                <w:szCs w:val="20"/>
              </w:rPr>
              <w:t>Acide të katramit, kreozolite, krip</w:t>
            </w:r>
            <w:r w:rsidR="00971790">
              <w:rPr>
                <w:rFonts w:ascii="Garamond" w:hAnsi="Garamond"/>
                <w:b/>
                <w:bCs/>
                <w:sz w:val="20"/>
                <w:szCs w:val="20"/>
              </w:rPr>
              <w:t>ë</w:t>
            </w:r>
            <w:r w:rsidRPr="00D928FF">
              <w:rPr>
                <w:rFonts w:ascii="Garamond" w:hAnsi="Garamond"/>
                <w:b/>
                <w:bCs/>
                <w:sz w:val="20"/>
                <w:szCs w:val="20"/>
              </w:rPr>
              <w:t>ra të</w:t>
            </w:r>
            <w:r w:rsidRPr="00D928FF">
              <w:rPr>
                <w:rFonts w:ascii="Garamond" w:hAnsi="Garamond"/>
                <w:sz w:val="20"/>
                <w:szCs w:val="20"/>
              </w:rPr>
              <w:t xml:space="preserve"> </w:t>
            </w:r>
            <w:r w:rsidRPr="00D928FF">
              <w:rPr>
                <w:rFonts w:ascii="Garamond" w:hAnsi="Garamond"/>
                <w:b/>
                <w:bCs/>
                <w:sz w:val="20"/>
                <w:szCs w:val="20"/>
              </w:rPr>
              <w:t>natriumit, tretësira kaustike; ekstrakt alkalin;</w:t>
            </w:r>
          </w:p>
          <w:p w14:paraId="45FE3898"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44CE001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648-139-00-1</w:t>
            </w:r>
          </w:p>
        </w:tc>
        <w:tc>
          <w:tcPr>
            <w:tcW w:w="1621" w:type="dxa"/>
            <w:gridSpan w:val="3"/>
          </w:tcPr>
          <w:p w14:paraId="2DE6B9F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272-361-4</w:t>
            </w:r>
          </w:p>
        </w:tc>
        <w:tc>
          <w:tcPr>
            <w:tcW w:w="1425" w:type="dxa"/>
          </w:tcPr>
          <w:p w14:paraId="07790E6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68815-21-4</w:t>
            </w:r>
          </w:p>
        </w:tc>
        <w:tc>
          <w:tcPr>
            <w:tcW w:w="1130" w:type="dxa"/>
            <w:gridSpan w:val="4"/>
          </w:tcPr>
          <w:p w14:paraId="4A2943F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73C754C8" w14:textId="77777777" w:rsidTr="00CE59FF">
        <w:trPr>
          <w:trHeight w:val="690"/>
          <w:jc w:val="center"/>
        </w:trPr>
        <w:tc>
          <w:tcPr>
            <w:tcW w:w="4909" w:type="dxa"/>
          </w:tcPr>
          <w:p w14:paraId="7FB11D18"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Vajra të ekstraktimit (koksit), komponime bazike të katramit; </w:t>
            </w:r>
          </w:p>
          <w:p w14:paraId="48B6193B" w14:textId="34F01E2D" w:rsidR="009F537F" w:rsidRPr="00D928FF" w:rsidRDefault="009F537F" w:rsidP="0005462B">
            <w:pPr>
              <w:jc w:val="both"/>
              <w:rPr>
                <w:rFonts w:ascii="Garamond" w:hAnsi="Garamond"/>
                <w:sz w:val="20"/>
                <w:szCs w:val="20"/>
              </w:rPr>
            </w:pPr>
            <w:r w:rsidRPr="00D928FF">
              <w:rPr>
                <w:rFonts w:ascii="Garamond" w:hAnsi="Garamond"/>
                <w:sz w:val="20"/>
                <w:szCs w:val="20"/>
              </w:rPr>
              <w:t>[Ekstrakt acid nga mbetja e ekstraktimit alkalin të vajit të katramit të qymyreve</w:t>
            </w:r>
            <w:r w:rsidR="004616CF" w:rsidRPr="00D928FF">
              <w:rPr>
                <w:rFonts w:ascii="Garamond" w:hAnsi="Garamond"/>
                <w:sz w:val="20"/>
                <w:szCs w:val="20"/>
              </w:rPr>
              <w:t xml:space="preserve"> </w:t>
            </w:r>
            <w:r w:rsidRPr="00D928FF">
              <w:rPr>
                <w:rFonts w:ascii="Garamond" w:hAnsi="Garamond"/>
                <w:sz w:val="20"/>
                <w:szCs w:val="20"/>
              </w:rPr>
              <w:t>prodhuar nga larja acide. Përbëhet kryesisht nga krip</w:t>
            </w:r>
            <w:r w:rsidR="00971790">
              <w:rPr>
                <w:rFonts w:ascii="Garamond" w:hAnsi="Garamond"/>
                <w:sz w:val="20"/>
                <w:szCs w:val="20"/>
              </w:rPr>
              <w:t>ë</w:t>
            </w:r>
            <w:r w:rsidRPr="00D928FF">
              <w:rPr>
                <w:rFonts w:ascii="Garamond" w:hAnsi="Garamond"/>
                <w:sz w:val="20"/>
                <w:szCs w:val="20"/>
              </w:rPr>
              <w:t>ra acide të bazave të azotuara aromatike që përmbledhin piridinën, kinolinën dhe alkilderivatet e tyre].</w:t>
            </w:r>
          </w:p>
          <w:p w14:paraId="0CF2BB7D"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570F4FB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648-140-00-7</w:t>
            </w:r>
          </w:p>
        </w:tc>
        <w:tc>
          <w:tcPr>
            <w:tcW w:w="1621" w:type="dxa"/>
            <w:gridSpan w:val="3"/>
          </w:tcPr>
          <w:p w14:paraId="0172579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266-020-9</w:t>
            </w:r>
          </w:p>
        </w:tc>
        <w:tc>
          <w:tcPr>
            <w:tcW w:w="1425" w:type="dxa"/>
          </w:tcPr>
          <w:p w14:paraId="1A96ADC6"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65996-86-3</w:t>
            </w:r>
          </w:p>
        </w:tc>
        <w:tc>
          <w:tcPr>
            <w:tcW w:w="1130" w:type="dxa"/>
            <w:gridSpan w:val="4"/>
          </w:tcPr>
          <w:p w14:paraId="219532B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56134568" w14:textId="77777777" w:rsidTr="00CE59FF">
        <w:trPr>
          <w:trHeight w:val="690"/>
          <w:jc w:val="center"/>
        </w:trPr>
        <w:tc>
          <w:tcPr>
            <w:tcW w:w="4909" w:type="dxa"/>
          </w:tcPr>
          <w:p w14:paraId="410C6AFD"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Komponime bazike të katramit,</w:t>
            </w:r>
          </w:p>
          <w:p w14:paraId="1471448E" w14:textId="61DBC328" w:rsidR="009F537F" w:rsidRPr="00D928FF" w:rsidRDefault="009F537F" w:rsidP="0005462B">
            <w:pPr>
              <w:jc w:val="both"/>
              <w:rPr>
                <w:rFonts w:ascii="Garamond" w:hAnsi="Garamond"/>
                <w:sz w:val="20"/>
                <w:szCs w:val="20"/>
              </w:rPr>
            </w:pPr>
            <w:r w:rsidRPr="00D928FF">
              <w:rPr>
                <w:rFonts w:ascii="Garamond" w:hAnsi="Garamond"/>
                <w:b/>
                <w:bCs/>
                <w:sz w:val="20"/>
                <w:szCs w:val="20"/>
              </w:rPr>
              <w:t>qymyreve, bruto</w:t>
            </w:r>
            <w:r w:rsidR="000C5D34" w:rsidRPr="00D928FF">
              <w:rPr>
                <w:rFonts w:ascii="Garamond" w:hAnsi="Garamond"/>
                <w:b/>
                <w:bCs/>
                <w:sz w:val="20"/>
                <w:szCs w:val="20"/>
              </w:rPr>
              <w:t xml:space="preserve">; baza </w:t>
            </w:r>
            <w:r w:rsidRPr="00D928FF">
              <w:rPr>
                <w:rFonts w:ascii="Garamond" w:hAnsi="Garamond"/>
                <w:b/>
                <w:bCs/>
                <w:sz w:val="20"/>
                <w:szCs w:val="20"/>
              </w:rPr>
              <w:t>të katramit bruto; ekstrakt acid;</w:t>
            </w:r>
          </w:p>
          <w:p w14:paraId="585FAA7D" w14:textId="0E157019" w:rsidR="009F537F" w:rsidRPr="00D928FF" w:rsidRDefault="009F537F" w:rsidP="0005462B">
            <w:pPr>
              <w:jc w:val="both"/>
              <w:rPr>
                <w:rFonts w:ascii="Garamond" w:hAnsi="Garamond"/>
                <w:sz w:val="20"/>
                <w:szCs w:val="20"/>
              </w:rPr>
            </w:pPr>
            <w:r w:rsidRPr="00D928FF">
              <w:rPr>
                <w:rFonts w:ascii="Garamond" w:hAnsi="Garamond"/>
                <w:sz w:val="20"/>
                <w:szCs w:val="20"/>
              </w:rPr>
              <w:t>[Produkt i reaksionit përftuar duke neutralizuar me tretësire alkaline, p.sh</w:t>
            </w:r>
            <w:r w:rsidR="00CB7D52" w:rsidRPr="00D928FF">
              <w:rPr>
                <w:rFonts w:ascii="Garamond" w:hAnsi="Garamond"/>
                <w:sz w:val="20"/>
                <w:szCs w:val="20"/>
              </w:rPr>
              <w:t>.</w:t>
            </w:r>
          </w:p>
          <w:p w14:paraId="691C725F" w14:textId="77777777" w:rsidR="009F537F" w:rsidRPr="00D928FF" w:rsidRDefault="009F537F" w:rsidP="0005462B">
            <w:pPr>
              <w:jc w:val="both"/>
              <w:rPr>
                <w:rFonts w:ascii="Garamond" w:hAnsi="Garamond"/>
                <w:sz w:val="20"/>
                <w:szCs w:val="20"/>
              </w:rPr>
            </w:pPr>
            <w:r w:rsidRPr="00D928FF">
              <w:rPr>
                <w:rFonts w:ascii="Garamond" w:hAnsi="Garamond"/>
                <w:sz w:val="20"/>
                <w:szCs w:val="20"/>
              </w:rPr>
              <w:t>me hidroksid natriumi në tretësirë ujore, produktin e ekstraktimit me solvent të bazave të katramit të qymyreve, me qëllim përftimin e komponimeve bazike të lira. Përbëhet kryesisht nga baza organike si akridina, fenantridina, piridina, kinolina dhe alkilderivatet përkatëse].</w:t>
            </w:r>
          </w:p>
          <w:p w14:paraId="035C951C"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11D10A8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648-141-00-2</w:t>
            </w:r>
          </w:p>
        </w:tc>
        <w:tc>
          <w:tcPr>
            <w:tcW w:w="1621" w:type="dxa"/>
            <w:gridSpan w:val="3"/>
          </w:tcPr>
          <w:p w14:paraId="1B8E594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266-018-8</w:t>
            </w:r>
          </w:p>
        </w:tc>
        <w:tc>
          <w:tcPr>
            <w:tcW w:w="1425" w:type="dxa"/>
          </w:tcPr>
          <w:p w14:paraId="3F02D586"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65996-84-1</w:t>
            </w:r>
          </w:p>
        </w:tc>
        <w:tc>
          <w:tcPr>
            <w:tcW w:w="1130" w:type="dxa"/>
            <w:gridSpan w:val="4"/>
          </w:tcPr>
          <w:p w14:paraId="6AC6576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J,M</w:t>
            </w:r>
          </w:p>
        </w:tc>
      </w:tr>
      <w:tr w:rsidR="009F537F" w:rsidRPr="00D928FF" w14:paraId="427882D4" w14:textId="77777777" w:rsidTr="00CE59FF">
        <w:trPr>
          <w:trHeight w:val="690"/>
          <w:jc w:val="center"/>
        </w:trPr>
        <w:tc>
          <w:tcPr>
            <w:tcW w:w="4909" w:type="dxa"/>
          </w:tcPr>
          <w:p w14:paraId="3C5A9BE5"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Vajra të lehta (të qymyreve), nga furra e koksit; benzen bruto;</w:t>
            </w:r>
          </w:p>
          <w:p w14:paraId="7B1B765B"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[Lëng organik, volatil, ekstrakt i gazit të dalë nga distilimi i qymyreve në temperaturë të lartë (mbi 700 </w:t>
            </w:r>
            <w:r w:rsidRPr="00D928FF">
              <w:rPr>
                <w:rFonts w:ascii="Garamond" w:hAnsi="Garamond"/>
                <w:sz w:val="20"/>
                <w:szCs w:val="20"/>
                <w:vertAlign w:val="superscript"/>
              </w:rPr>
              <w:t>o</w:t>
            </w:r>
            <w:r w:rsidRPr="00D928FF">
              <w:rPr>
                <w:rFonts w:ascii="Garamond" w:hAnsi="Garamond"/>
                <w:sz w:val="20"/>
                <w:szCs w:val="20"/>
              </w:rPr>
              <w:t>C). Përbëhet kryesisht nga benzeni, tolueni dhe ksileni. Mund të përmbajë dhe hidrokarbure të tjera më të ulëta].</w:t>
            </w:r>
          </w:p>
          <w:p w14:paraId="67987CEA"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5FFD009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648-147-00-5</w:t>
            </w:r>
          </w:p>
        </w:tc>
        <w:tc>
          <w:tcPr>
            <w:tcW w:w="1621" w:type="dxa"/>
            <w:gridSpan w:val="3"/>
          </w:tcPr>
          <w:p w14:paraId="080C63B2" w14:textId="77777777" w:rsidR="009F537F" w:rsidRPr="00D928FF" w:rsidRDefault="009F537F" w:rsidP="0005462B">
            <w:pPr>
              <w:jc w:val="both"/>
              <w:rPr>
                <w:rFonts w:ascii="Garamond" w:hAnsi="Garamond"/>
                <w:sz w:val="20"/>
                <w:szCs w:val="20"/>
              </w:rPr>
            </w:pPr>
            <w:r w:rsidRPr="00D928FF">
              <w:rPr>
                <w:rFonts w:ascii="Garamond" w:hAnsi="Garamond"/>
                <w:sz w:val="20"/>
                <w:szCs w:val="20"/>
              </w:rPr>
              <w:t>266-012-5</w:t>
            </w:r>
          </w:p>
        </w:tc>
        <w:tc>
          <w:tcPr>
            <w:tcW w:w="1425" w:type="dxa"/>
          </w:tcPr>
          <w:p w14:paraId="5E59580A" w14:textId="77777777" w:rsidR="009F537F" w:rsidRPr="00D928FF" w:rsidRDefault="009F537F" w:rsidP="0005462B">
            <w:pPr>
              <w:jc w:val="both"/>
              <w:rPr>
                <w:rFonts w:ascii="Garamond" w:hAnsi="Garamond"/>
                <w:sz w:val="20"/>
                <w:szCs w:val="20"/>
              </w:rPr>
            </w:pPr>
            <w:r w:rsidRPr="00D928FF">
              <w:rPr>
                <w:rFonts w:ascii="Garamond" w:hAnsi="Garamond"/>
                <w:sz w:val="20"/>
                <w:szCs w:val="20"/>
              </w:rPr>
              <w:t>65996-78-3</w:t>
            </w:r>
          </w:p>
        </w:tc>
        <w:tc>
          <w:tcPr>
            <w:tcW w:w="1130" w:type="dxa"/>
            <w:gridSpan w:val="4"/>
          </w:tcPr>
          <w:p w14:paraId="2493503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w:t>
            </w:r>
          </w:p>
        </w:tc>
      </w:tr>
      <w:tr w:rsidR="009F537F" w:rsidRPr="00D928FF" w14:paraId="2CC760D4" w14:textId="77777777" w:rsidTr="00CE59FF">
        <w:trPr>
          <w:trHeight w:val="690"/>
          <w:jc w:val="center"/>
        </w:trPr>
        <w:tc>
          <w:tcPr>
            <w:tcW w:w="4909" w:type="dxa"/>
          </w:tcPr>
          <w:p w14:paraId="243FD1BD"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(të qymyreve), ekstraktim me tretësa të lëngët; fraksionet primare;</w:t>
            </w:r>
          </w:p>
          <w:p w14:paraId="3F5E0784" w14:textId="1EA08D16" w:rsidR="009F537F" w:rsidRPr="00D928FF" w:rsidRDefault="009F537F" w:rsidP="0005462B">
            <w:pPr>
              <w:jc w:val="both"/>
              <w:rPr>
                <w:rFonts w:ascii="Garamond" w:hAnsi="Garamond"/>
                <w:sz w:val="20"/>
                <w:szCs w:val="20"/>
              </w:rPr>
            </w:pPr>
            <w:r w:rsidRPr="00D928FF">
              <w:rPr>
                <w:rFonts w:ascii="Garamond" w:hAnsi="Garamond"/>
                <w:sz w:val="20"/>
                <w:szCs w:val="20"/>
              </w:rPr>
              <w:t xml:space="preserve">[Lëng i prodhuar nga kondensimi i avujve të dalë gjatë kondensimit të qymyreve me tretësa të lëngët. Pika e vlimit të tij është ndërmjet 30 </w:t>
            </w:r>
            <w:r w:rsidRPr="00D928FF">
              <w:rPr>
                <w:rFonts w:ascii="Garamond" w:hAnsi="Garamond"/>
                <w:sz w:val="20"/>
                <w:szCs w:val="20"/>
                <w:vertAlign w:val="superscript"/>
              </w:rPr>
              <w:t>o</w:t>
            </w:r>
            <w:r w:rsidRPr="00D928FF">
              <w:rPr>
                <w:rFonts w:ascii="Garamond" w:hAnsi="Garamond"/>
                <w:sz w:val="20"/>
                <w:szCs w:val="20"/>
              </w:rPr>
              <w:t xml:space="preserve">C - 300 </w:t>
            </w:r>
            <w:r w:rsidRPr="00D928FF">
              <w:rPr>
                <w:rFonts w:ascii="Garamond" w:hAnsi="Garamond"/>
                <w:sz w:val="20"/>
                <w:szCs w:val="20"/>
                <w:vertAlign w:val="superscript"/>
              </w:rPr>
              <w:t>o</w:t>
            </w:r>
            <w:r w:rsidRPr="00D928FF">
              <w:rPr>
                <w:rFonts w:ascii="Garamond" w:hAnsi="Garamond"/>
                <w:sz w:val="20"/>
                <w:szCs w:val="20"/>
              </w:rPr>
              <w:t xml:space="preserve">C. Përbëhet kryesisht nga hidrokarbure aromatike me unaza të kondensuara pjesërisht të hidrogjenuara, komponime aromatike që përmbajnë azot, oksigjen dhe squfur, dhe alkilderivatet e tyre 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 xml:space="preserve">4 </w:t>
            </w:r>
            <w:r w:rsidRPr="00D928FF">
              <w:rPr>
                <w:rFonts w:ascii="Garamond" w:hAnsi="Garamond"/>
                <w:sz w:val="20"/>
                <w:szCs w:val="20"/>
              </w:rPr>
              <w:t>-C</w:t>
            </w:r>
            <w:r w:rsidRPr="00D928FF">
              <w:rPr>
                <w:rFonts w:ascii="Garamond" w:hAnsi="Garamond"/>
                <w:sz w:val="20"/>
                <w:szCs w:val="20"/>
                <w:vertAlign w:val="subscript"/>
              </w:rPr>
              <w:t>14</w:t>
            </w:r>
            <w:r w:rsidRPr="00D928FF">
              <w:rPr>
                <w:rFonts w:ascii="Garamond" w:hAnsi="Garamond"/>
                <w:sz w:val="20"/>
                <w:szCs w:val="20"/>
              </w:rPr>
              <w:t>].</w:t>
            </w:r>
          </w:p>
          <w:p w14:paraId="15533437"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3406CC9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648-148-00-0</w:t>
            </w:r>
          </w:p>
        </w:tc>
        <w:tc>
          <w:tcPr>
            <w:tcW w:w="1621" w:type="dxa"/>
            <w:gridSpan w:val="3"/>
          </w:tcPr>
          <w:p w14:paraId="03E48A71"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302-688-0</w:t>
            </w:r>
          </w:p>
        </w:tc>
        <w:tc>
          <w:tcPr>
            <w:tcW w:w="1425" w:type="dxa"/>
          </w:tcPr>
          <w:p w14:paraId="719FB7A3"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94114-52-0</w:t>
            </w:r>
          </w:p>
        </w:tc>
        <w:tc>
          <w:tcPr>
            <w:tcW w:w="1130" w:type="dxa"/>
            <w:gridSpan w:val="4"/>
          </w:tcPr>
          <w:p w14:paraId="1754D6F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w:t>
            </w:r>
          </w:p>
        </w:tc>
      </w:tr>
      <w:tr w:rsidR="009F537F" w:rsidRPr="00D928FF" w14:paraId="228EB212" w14:textId="77777777" w:rsidTr="00CE59FF">
        <w:trPr>
          <w:trHeight w:val="690"/>
          <w:jc w:val="center"/>
        </w:trPr>
        <w:tc>
          <w:tcPr>
            <w:tcW w:w="4909" w:type="dxa"/>
          </w:tcPr>
          <w:p w14:paraId="77DA671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(të qymyreve), hidrokreking i ekstraktimit me solvent;</w:t>
            </w:r>
          </w:p>
          <w:p w14:paraId="10B2323B" w14:textId="77777777" w:rsidR="009F537F" w:rsidRPr="00D928FF" w:rsidRDefault="009F537F" w:rsidP="0005462B">
            <w:pPr>
              <w:jc w:val="both"/>
              <w:rPr>
                <w:rFonts w:ascii="Garamond" w:hAnsi="Garamond"/>
                <w:sz w:val="20"/>
                <w:szCs w:val="20"/>
              </w:rPr>
            </w:pPr>
            <w:r w:rsidRPr="00D928FF">
              <w:rPr>
                <w:rFonts w:ascii="Garamond" w:hAnsi="Garamond"/>
                <w:sz w:val="20"/>
                <w:szCs w:val="20"/>
              </w:rPr>
              <w:t>[Distilate të përftuara nga hidrokrekingu</w:t>
            </w:r>
          </w:p>
          <w:p w14:paraId="1F3DB68F" w14:textId="166BEB3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 xml:space="preserve">i ekstrakteve të qymyreve ose solucioneve të dala nga ekstraktimi me tretës të lëngët. Pika e vlimit të tij është ndërmjet 30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- 300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Përbëhet kryesisht nga komponime aromatike, aromatike të hidrogjenuara dhe </w:t>
            </w:r>
            <w:r w:rsidR="006464DB" w:rsidRPr="00D928FF">
              <w:rPr>
                <w:rFonts w:ascii="Garamond" w:eastAsia="MS Mincho" w:hAnsi="Garamond"/>
                <w:bCs/>
                <w:sz w:val="20"/>
                <w:szCs w:val="20"/>
                <w:lang w:eastAsia="it-IT"/>
              </w:rPr>
              <w:t>naftën</w:t>
            </w:r>
            <w:r w:rsidRPr="00D928FF">
              <w:rPr>
                <w:rFonts w:ascii="Garamond" w:eastAsia="MS Mincho" w:hAnsi="Garamond"/>
                <w:bCs/>
                <w:sz w:val="20"/>
                <w:szCs w:val="20"/>
                <w:lang w:eastAsia="it-IT"/>
              </w:rPr>
              <w:t>ike, alkilderivatet e tyre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dhe alkane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kryesisht ndërmjet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14</w:t>
            </w:r>
            <w:r w:rsidRPr="00D928FF">
              <w:rPr>
                <w:rFonts w:ascii="Garamond" w:eastAsia="MS Mincho" w:hAnsi="Garamond"/>
                <w:bCs/>
                <w:sz w:val="20"/>
                <w:szCs w:val="20"/>
                <w:lang w:eastAsia="it-IT"/>
              </w:rPr>
              <w:t xml:space="preserve">. </w:t>
            </w:r>
          </w:p>
          <w:p w14:paraId="1D915D79"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Përmban gjithashtu dhe komponime aromatike që përmbajnë azot, oksigjen dhe squfur].</w:t>
            </w:r>
          </w:p>
          <w:p w14:paraId="6CBBB668"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7851B09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648-149-00-6</w:t>
            </w:r>
          </w:p>
        </w:tc>
        <w:tc>
          <w:tcPr>
            <w:tcW w:w="1621" w:type="dxa"/>
            <w:gridSpan w:val="3"/>
          </w:tcPr>
          <w:p w14:paraId="70F14230"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302-689-6</w:t>
            </w:r>
          </w:p>
        </w:tc>
        <w:tc>
          <w:tcPr>
            <w:tcW w:w="1425" w:type="dxa"/>
          </w:tcPr>
          <w:p w14:paraId="72850C78"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94114-53-1</w:t>
            </w:r>
          </w:p>
        </w:tc>
        <w:tc>
          <w:tcPr>
            <w:tcW w:w="1130" w:type="dxa"/>
            <w:gridSpan w:val="4"/>
          </w:tcPr>
          <w:p w14:paraId="753C3A1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w:t>
            </w:r>
          </w:p>
        </w:tc>
      </w:tr>
      <w:tr w:rsidR="009F537F" w:rsidRPr="00D928FF" w14:paraId="36E699BF" w14:textId="77777777" w:rsidTr="00CE59FF">
        <w:trPr>
          <w:trHeight w:val="690"/>
          <w:jc w:val="center"/>
        </w:trPr>
        <w:tc>
          <w:tcPr>
            <w:tcW w:w="4909" w:type="dxa"/>
          </w:tcPr>
          <w:p w14:paraId="57522B4A"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Nafte nga hidrokrekingu (qymyreve), hidrokreking i ekstraktimit me solvent;</w:t>
            </w:r>
          </w:p>
          <w:p w14:paraId="06538C0E" w14:textId="61A39D2C" w:rsidR="009F537F" w:rsidRPr="00D928FF" w:rsidRDefault="009F537F" w:rsidP="0005462B">
            <w:pPr>
              <w:jc w:val="both"/>
              <w:rPr>
                <w:rFonts w:ascii="Garamond" w:hAnsi="Garamond"/>
                <w:sz w:val="20"/>
                <w:szCs w:val="20"/>
              </w:rPr>
            </w:pPr>
            <w:r w:rsidRPr="00D928FF">
              <w:rPr>
                <w:rFonts w:ascii="Garamond" w:hAnsi="Garamond"/>
                <w:sz w:val="20"/>
                <w:szCs w:val="20"/>
              </w:rPr>
              <w:t xml:space="preserve">[Fraksion i distilatit të përftuar nga hidrokrekingu i ekstraktit të qymyreve apo solucionit të dalë nga ekstraktimi me tretës të </w:t>
            </w:r>
            <w:r w:rsidR="006464DB" w:rsidRPr="00D928FF">
              <w:rPr>
                <w:rFonts w:ascii="Garamond" w:hAnsi="Garamond"/>
                <w:sz w:val="20"/>
                <w:szCs w:val="20"/>
              </w:rPr>
              <w:t>lëngshëm</w:t>
            </w:r>
            <w:r w:rsidRPr="00D928FF">
              <w:rPr>
                <w:rFonts w:ascii="Garamond" w:hAnsi="Garamond"/>
                <w:sz w:val="20"/>
                <w:szCs w:val="20"/>
              </w:rPr>
              <w:t xml:space="preserve"> ose procese superkritike </w:t>
            </w:r>
            <w:r w:rsidR="006464DB" w:rsidRPr="00D928FF">
              <w:rPr>
                <w:rFonts w:ascii="Garamond" w:hAnsi="Garamond"/>
                <w:sz w:val="20"/>
                <w:szCs w:val="20"/>
              </w:rPr>
              <w:t>për</w:t>
            </w:r>
            <w:r w:rsidRPr="00D928FF">
              <w:rPr>
                <w:rFonts w:ascii="Garamond" w:hAnsi="Garamond"/>
                <w:sz w:val="20"/>
                <w:szCs w:val="20"/>
              </w:rPr>
              <w:t xml:space="preserve"> ekstraktimin e gazit. Pika e vlimit të tij është ndërmjet 30 </w:t>
            </w:r>
            <w:r w:rsidRPr="00D928FF">
              <w:rPr>
                <w:rFonts w:ascii="Garamond" w:hAnsi="Garamond"/>
                <w:sz w:val="20"/>
                <w:szCs w:val="20"/>
                <w:vertAlign w:val="superscript"/>
              </w:rPr>
              <w:t>o</w:t>
            </w:r>
            <w:r w:rsidRPr="00D928FF">
              <w:rPr>
                <w:rFonts w:ascii="Garamond" w:hAnsi="Garamond"/>
                <w:sz w:val="20"/>
                <w:szCs w:val="20"/>
              </w:rPr>
              <w:t xml:space="preserve">C - 180 </w:t>
            </w:r>
            <w:r w:rsidRPr="00D928FF">
              <w:rPr>
                <w:rFonts w:ascii="Garamond" w:hAnsi="Garamond"/>
                <w:sz w:val="20"/>
                <w:szCs w:val="20"/>
                <w:vertAlign w:val="superscript"/>
              </w:rPr>
              <w:t>o</w:t>
            </w:r>
            <w:r w:rsidRPr="00D928FF">
              <w:rPr>
                <w:rFonts w:ascii="Garamond" w:hAnsi="Garamond"/>
                <w:sz w:val="20"/>
                <w:szCs w:val="20"/>
              </w:rPr>
              <w:t>C.</w:t>
            </w:r>
          </w:p>
          <w:p w14:paraId="4E30A437" w14:textId="2F12AC9E"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sz w:val="20"/>
                <w:szCs w:val="20"/>
              </w:rPr>
              <w:t xml:space="preserve">Përbëhet kryesisht nga komponime aromatike, aromatike të hidrogjenuara dhe </w:t>
            </w:r>
            <w:r w:rsidR="006464DB" w:rsidRPr="00D928FF">
              <w:rPr>
                <w:rFonts w:ascii="Garamond" w:hAnsi="Garamond"/>
                <w:sz w:val="20"/>
                <w:szCs w:val="20"/>
              </w:rPr>
              <w:t>naftën</w:t>
            </w:r>
            <w:r w:rsidRPr="00D928FF">
              <w:rPr>
                <w:rFonts w:ascii="Garamond" w:hAnsi="Garamond"/>
                <w:sz w:val="20"/>
                <w:szCs w:val="20"/>
              </w:rPr>
              <w:t>ike, alkilderivatet e tyre</w:t>
            </w:r>
            <w:r w:rsidR="004616CF" w:rsidRPr="00D928FF">
              <w:rPr>
                <w:rFonts w:ascii="Garamond" w:hAnsi="Garamond"/>
                <w:sz w:val="20"/>
                <w:szCs w:val="20"/>
              </w:rPr>
              <w:t xml:space="preserve"> </w:t>
            </w:r>
            <w:r w:rsidRPr="00D928FF">
              <w:rPr>
                <w:rFonts w:ascii="Garamond" w:hAnsi="Garamond"/>
                <w:sz w:val="20"/>
                <w:szCs w:val="20"/>
              </w:rPr>
              <w:t xml:space="preserve">dhe alkane me </w:t>
            </w:r>
            <w:r w:rsidR="00141072">
              <w:rPr>
                <w:rFonts w:ascii="Garamond" w:hAnsi="Garamond"/>
                <w:sz w:val="20"/>
                <w:szCs w:val="20"/>
              </w:rPr>
              <w:t xml:space="preserve">numër </w:t>
            </w:r>
            <w:r w:rsidRPr="00D928FF">
              <w:rPr>
                <w:rFonts w:ascii="Garamond" w:hAnsi="Garamond"/>
                <w:sz w:val="20"/>
                <w:szCs w:val="20"/>
              </w:rPr>
              <w:t>karboni kryesisht ndërmjet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-C</w:t>
            </w:r>
            <w:r w:rsidRPr="00D928FF">
              <w:rPr>
                <w:rFonts w:ascii="Garamond" w:hAnsi="Garamond"/>
                <w:sz w:val="20"/>
                <w:szCs w:val="20"/>
                <w:vertAlign w:val="subscript"/>
              </w:rPr>
              <w:t>9</w:t>
            </w:r>
            <w:r w:rsidRPr="00D928FF">
              <w:rPr>
                <w:rFonts w:ascii="Garamond" w:hAnsi="Garamond"/>
                <w:sz w:val="20"/>
                <w:szCs w:val="20"/>
              </w:rPr>
              <w:t xml:space="preserve">. Përmban gjithashtu dhe komponime aromatike që </w:t>
            </w:r>
            <w:r w:rsidR="006464DB" w:rsidRPr="00D928FF">
              <w:rPr>
                <w:rFonts w:ascii="Garamond" w:hAnsi="Garamond"/>
                <w:sz w:val="20"/>
                <w:szCs w:val="20"/>
              </w:rPr>
              <w:t>përmbajnë</w:t>
            </w:r>
            <w:r w:rsidRPr="00D928FF">
              <w:rPr>
                <w:rFonts w:ascii="Garamond" w:hAnsi="Garamond"/>
                <w:sz w:val="20"/>
                <w:szCs w:val="20"/>
              </w:rPr>
              <w:t xml:space="preserve"> azot, oksigjen dhe squfur].</w:t>
            </w:r>
          </w:p>
        </w:tc>
        <w:tc>
          <w:tcPr>
            <w:tcW w:w="1715" w:type="dxa"/>
            <w:gridSpan w:val="3"/>
          </w:tcPr>
          <w:p w14:paraId="3B18B57C"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648-150-00-1 </w:t>
            </w:r>
          </w:p>
        </w:tc>
        <w:tc>
          <w:tcPr>
            <w:tcW w:w="1621" w:type="dxa"/>
            <w:gridSpan w:val="3"/>
          </w:tcPr>
          <w:p w14:paraId="3DF73847"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302-690-1</w:t>
            </w:r>
          </w:p>
        </w:tc>
        <w:tc>
          <w:tcPr>
            <w:tcW w:w="1425" w:type="dxa"/>
          </w:tcPr>
          <w:p w14:paraId="5036DAA7"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94114-54-2</w:t>
            </w:r>
          </w:p>
        </w:tc>
        <w:tc>
          <w:tcPr>
            <w:tcW w:w="1130" w:type="dxa"/>
            <w:gridSpan w:val="4"/>
          </w:tcPr>
          <w:p w14:paraId="636F10D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w:t>
            </w:r>
          </w:p>
        </w:tc>
      </w:tr>
      <w:tr w:rsidR="009F537F" w:rsidRPr="00D928FF" w14:paraId="3889FBB2" w14:textId="77777777" w:rsidTr="00CE59FF">
        <w:trPr>
          <w:trHeight w:val="690"/>
          <w:jc w:val="center"/>
        </w:trPr>
        <w:tc>
          <w:tcPr>
            <w:tcW w:w="4909" w:type="dxa"/>
          </w:tcPr>
          <w:p w14:paraId="47A4F559"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(qymyre), fraksioni i mesëm i hidrokrekingut të ekstraktimit me solvent;</w:t>
            </w:r>
          </w:p>
          <w:p w14:paraId="1E6543AE" w14:textId="75355666" w:rsidR="009F537F" w:rsidRPr="00D928FF" w:rsidRDefault="009F537F" w:rsidP="0005462B">
            <w:pPr>
              <w:jc w:val="both"/>
              <w:rPr>
                <w:rFonts w:ascii="Garamond" w:hAnsi="Garamond"/>
                <w:sz w:val="20"/>
                <w:szCs w:val="20"/>
              </w:rPr>
            </w:pPr>
            <w:r w:rsidRPr="00D928FF">
              <w:rPr>
                <w:rFonts w:ascii="Garamond" w:hAnsi="Garamond"/>
                <w:sz w:val="20"/>
                <w:szCs w:val="20"/>
              </w:rPr>
              <w:t>[Distilat i përftuar nga hidrokrekingu i ekstraktit të qymyreve apo solucioneve të dala nga ekstraktimi me tretës të lëngshëm ose procese superkritike p</w:t>
            </w:r>
            <w:r w:rsidR="006464DB" w:rsidRPr="00D928FF">
              <w:rPr>
                <w:rFonts w:ascii="Garamond" w:hAnsi="Garamond"/>
                <w:sz w:val="20"/>
                <w:szCs w:val="20"/>
              </w:rPr>
              <w:t>ë</w:t>
            </w:r>
            <w:r w:rsidRPr="00D928FF">
              <w:rPr>
                <w:rFonts w:ascii="Garamond" w:hAnsi="Garamond"/>
                <w:sz w:val="20"/>
                <w:szCs w:val="20"/>
              </w:rPr>
              <w:t xml:space="preserve">r ekstraktimin e gazit me një interval vlimi rreth 180 </w:t>
            </w:r>
            <w:r w:rsidRPr="00D928FF">
              <w:rPr>
                <w:rFonts w:ascii="Garamond" w:hAnsi="Garamond"/>
                <w:sz w:val="20"/>
                <w:szCs w:val="20"/>
                <w:vertAlign w:val="superscript"/>
              </w:rPr>
              <w:t>o</w:t>
            </w:r>
            <w:r w:rsidRPr="00D928FF">
              <w:rPr>
                <w:rFonts w:ascii="Garamond" w:hAnsi="Garamond"/>
                <w:sz w:val="20"/>
                <w:szCs w:val="20"/>
              </w:rPr>
              <w:t xml:space="preserve">C - 300 </w:t>
            </w:r>
            <w:r w:rsidRPr="00D928FF">
              <w:rPr>
                <w:rFonts w:ascii="Garamond" w:hAnsi="Garamond"/>
                <w:sz w:val="20"/>
                <w:szCs w:val="20"/>
                <w:vertAlign w:val="superscript"/>
              </w:rPr>
              <w:t>o</w:t>
            </w:r>
            <w:r w:rsidRPr="00D928FF">
              <w:rPr>
                <w:rFonts w:ascii="Garamond" w:hAnsi="Garamond"/>
                <w:sz w:val="20"/>
                <w:szCs w:val="20"/>
              </w:rPr>
              <w:t>C. Përbëhet kryesisht nga hidrokarbure aromatike biciklike, komponime aromatike, aromatike</w:t>
            </w:r>
            <w:r w:rsidR="001E4F5C" w:rsidRPr="00D928FF">
              <w:rPr>
                <w:rFonts w:ascii="Garamond" w:hAnsi="Garamond"/>
                <w:sz w:val="20"/>
                <w:szCs w:val="20"/>
              </w:rPr>
              <w:t xml:space="preserve"> të hidro</w:t>
            </w:r>
            <w:r w:rsidRPr="00D928FF">
              <w:rPr>
                <w:rFonts w:ascii="Garamond" w:hAnsi="Garamond"/>
                <w:sz w:val="20"/>
                <w:szCs w:val="20"/>
              </w:rPr>
              <w:t xml:space="preserve">gjenuara dhe komponime </w:t>
            </w:r>
            <w:r w:rsidR="006464DB" w:rsidRPr="00D928FF">
              <w:rPr>
                <w:rFonts w:ascii="Garamond" w:hAnsi="Garamond"/>
                <w:sz w:val="20"/>
                <w:szCs w:val="20"/>
              </w:rPr>
              <w:t>naftën</w:t>
            </w:r>
            <w:r w:rsidRPr="00D928FF">
              <w:rPr>
                <w:rFonts w:ascii="Garamond" w:hAnsi="Garamond"/>
                <w:sz w:val="20"/>
                <w:szCs w:val="20"/>
              </w:rPr>
              <w:t>ike, alkilderivatet e tyre</w:t>
            </w:r>
            <w:r w:rsidR="004616CF" w:rsidRPr="00D928FF">
              <w:rPr>
                <w:rFonts w:ascii="Garamond" w:hAnsi="Garamond"/>
                <w:sz w:val="20"/>
                <w:szCs w:val="20"/>
              </w:rPr>
              <w:t xml:space="preserve"> </w:t>
            </w:r>
            <w:r w:rsidRPr="00D928FF">
              <w:rPr>
                <w:rFonts w:ascii="Garamond" w:hAnsi="Garamond"/>
                <w:sz w:val="20"/>
                <w:szCs w:val="20"/>
              </w:rPr>
              <w:t xml:space="preserve">dhe alkane me </w:t>
            </w:r>
            <w:r w:rsidR="00141072">
              <w:rPr>
                <w:rFonts w:ascii="Garamond" w:hAnsi="Garamond"/>
                <w:sz w:val="20"/>
                <w:szCs w:val="20"/>
              </w:rPr>
              <w:t xml:space="preserve">numër </w:t>
            </w:r>
            <w:r w:rsidRPr="00D928FF">
              <w:rPr>
                <w:rFonts w:ascii="Garamond" w:hAnsi="Garamond"/>
                <w:sz w:val="20"/>
                <w:szCs w:val="20"/>
              </w:rPr>
              <w:t>karboni kryesisht ndërmjet</w:t>
            </w:r>
            <w:r w:rsidRPr="00D928FF">
              <w:rPr>
                <w:rFonts w:ascii="Garamond" w:hAnsi="Garamond"/>
                <w:sz w:val="20"/>
                <w:szCs w:val="20"/>
                <w:vertAlign w:val="subscript"/>
              </w:rPr>
              <w:t xml:space="preserve"> </w:t>
            </w:r>
            <w:r w:rsidRPr="00D928FF">
              <w:rPr>
                <w:rFonts w:ascii="Garamond" w:hAnsi="Garamond"/>
                <w:sz w:val="20"/>
                <w:szCs w:val="20"/>
              </w:rPr>
              <w:t>C</w:t>
            </w:r>
            <w:r w:rsidRPr="00D928FF">
              <w:rPr>
                <w:rFonts w:ascii="Garamond" w:hAnsi="Garamond"/>
                <w:sz w:val="20"/>
                <w:szCs w:val="20"/>
                <w:vertAlign w:val="subscript"/>
              </w:rPr>
              <w:t>9</w:t>
            </w:r>
            <w:r w:rsidRPr="00D928FF">
              <w:rPr>
                <w:rFonts w:ascii="Garamond" w:hAnsi="Garamond"/>
                <w:sz w:val="20"/>
                <w:szCs w:val="20"/>
              </w:rPr>
              <w:t>-C</w:t>
            </w:r>
            <w:r w:rsidRPr="00D928FF">
              <w:rPr>
                <w:rFonts w:ascii="Garamond" w:hAnsi="Garamond"/>
                <w:sz w:val="20"/>
                <w:szCs w:val="20"/>
                <w:vertAlign w:val="subscript"/>
              </w:rPr>
              <w:t>14</w:t>
            </w:r>
            <w:r w:rsidRPr="00D928FF">
              <w:rPr>
                <w:rFonts w:ascii="Garamond" w:hAnsi="Garamond"/>
                <w:sz w:val="20"/>
                <w:szCs w:val="20"/>
              </w:rPr>
              <w:t xml:space="preserve">. Janë të pranishem edhe komponime që </w:t>
            </w:r>
            <w:r w:rsidR="006464DB" w:rsidRPr="00D928FF">
              <w:rPr>
                <w:rFonts w:ascii="Garamond" w:hAnsi="Garamond"/>
                <w:sz w:val="20"/>
                <w:szCs w:val="20"/>
              </w:rPr>
              <w:t>përmbajnë</w:t>
            </w:r>
            <w:r w:rsidRPr="00D928FF">
              <w:rPr>
                <w:rFonts w:ascii="Garamond" w:hAnsi="Garamond"/>
                <w:sz w:val="20"/>
                <w:szCs w:val="20"/>
              </w:rPr>
              <w:t xml:space="preserve"> azot, squfur dhe oksigjen].</w:t>
            </w:r>
          </w:p>
          <w:p w14:paraId="2DE236B7"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5A59CF6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648-152-00-2</w:t>
            </w:r>
          </w:p>
        </w:tc>
        <w:tc>
          <w:tcPr>
            <w:tcW w:w="1621" w:type="dxa"/>
            <w:gridSpan w:val="3"/>
          </w:tcPr>
          <w:p w14:paraId="4276F38B"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302-692-2</w:t>
            </w:r>
          </w:p>
        </w:tc>
        <w:tc>
          <w:tcPr>
            <w:tcW w:w="1425" w:type="dxa"/>
          </w:tcPr>
          <w:p w14:paraId="6869F3C2"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94114-56-4</w:t>
            </w:r>
          </w:p>
        </w:tc>
        <w:tc>
          <w:tcPr>
            <w:tcW w:w="1130" w:type="dxa"/>
            <w:gridSpan w:val="4"/>
          </w:tcPr>
          <w:p w14:paraId="43B958A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w:t>
            </w:r>
          </w:p>
        </w:tc>
      </w:tr>
      <w:tr w:rsidR="009F537F" w:rsidRPr="00D928FF" w14:paraId="31D33FFB" w14:textId="77777777" w:rsidTr="00CE59FF">
        <w:trPr>
          <w:trHeight w:val="690"/>
          <w:jc w:val="center"/>
        </w:trPr>
        <w:tc>
          <w:tcPr>
            <w:tcW w:w="4909" w:type="dxa"/>
          </w:tcPr>
          <w:p w14:paraId="2089A206"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(qymyre), fraksioni i mesëm i hidrogjenuar i hidrokrekingut të ekstraktimit me solvent;</w:t>
            </w:r>
          </w:p>
          <w:p w14:paraId="5B198929" w14:textId="3835C4DD" w:rsidR="009F537F" w:rsidRPr="00D928FF" w:rsidRDefault="009F537F" w:rsidP="0005462B">
            <w:pPr>
              <w:jc w:val="both"/>
              <w:rPr>
                <w:rFonts w:ascii="Garamond" w:hAnsi="Garamond"/>
                <w:b/>
                <w:bCs/>
                <w:sz w:val="20"/>
                <w:szCs w:val="20"/>
              </w:rPr>
            </w:pPr>
            <w:r w:rsidRPr="00D928FF">
              <w:rPr>
                <w:rFonts w:ascii="Garamond" w:hAnsi="Garamond"/>
                <w:sz w:val="20"/>
                <w:szCs w:val="20"/>
              </w:rPr>
              <w:t xml:space="preserve">[Distilate nga hidrogjenimi i distilatit të mesëm të dalë nga hidrokrekingu i ekstraktit të qymyreve ose solucionit të dalë nga ekstraktimi me tretës të </w:t>
            </w:r>
            <w:r w:rsidR="00CE13FA" w:rsidRPr="00D928FF">
              <w:rPr>
                <w:rFonts w:ascii="Garamond" w:hAnsi="Garamond"/>
                <w:sz w:val="20"/>
                <w:szCs w:val="20"/>
              </w:rPr>
              <w:t>lëngshëm</w:t>
            </w:r>
            <w:r w:rsidRPr="00D928FF">
              <w:rPr>
                <w:rFonts w:ascii="Garamond" w:hAnsi="Garamond"/>
                <w:sz w:val="20"/>
                <w:szCs w:val="20"/>
              </w:rPr>
              <w:t xml:space="preserve"> ose ekstraktimit me gaz</w:t>
            </w:r>
            <w:r w:rsidR="004616CF" w:rsidRPr="00D928FF">
              <w:rPr>
                <w:rFonts w:ascii="Garamond" w:hAnsi="Garamond"/>
                <w:sz w:val="20"/>
                <w:szCs w:val="20"/>
              </w:rPr>
              <w:t xml:space="preserve"> </w:t>
            </w:r>
            <w:r w:rsidRPr="00D928FF">
              <w:rPr>
                <w:rFonts w:ascii="Garamond" w:hAnsi="Garamond"/>
                <w:sz w:val="20"/>
                <w:szCs w:val="20"/>
              </w:rPr>
              <w:t xml:space="preserve">me një interval vlimi rreth 180 </w:t>
            </w:r>
            <w:r w:rsidRPr="00D928FF">
              <w:rPr>
                <w:rFonts w:ascii="Garamond" w:hAnsi="Garamond"/>
                <w:sz w:val="20"/>
                <w:szCs w:val="20"/>
                <w:vertAlign w:val="superscript"/>
              </w:rPr>
              <w:t>o</w:t>
            </w:r>
            <w:r w:rsidRPr="00D928FF">
              <w:rPr>
                <w:rFonts w:ascii="Garamond" w:hAnsi="Garamond"/>
                <w:sz w:val="20"/>
                <w:szCs w:val="20"/>
              </w:rPr>
              <w:t xml:space="preserve">C - 280 </w:t>
            </w:r>
            <w:r w:rsidRPr="00D928FF">
              <w:rPr>
                <w:rFonts w:ascii="Garamond" w:hAnsi="Garamond"/>
                <w:sz w:val="20"/>
                <w:szCs w:val="20"/>
                <w:vertAlign w:val="superscript"/>
              </w:rPr>
              <w:t>o</w:t>
            </w:r>
            <w:r w:rsidRPr="00D928FF">
              <w:rPr>
                <w:rFonts w:ascii="Garamond" w:hAnsi="Garamond"/>
                <w:sz w:val="20"/>
                <w:szCs w:val="20"/>
              </w:rPr>
              <w:t xml:space="preserve">C. Përbëhet kryesisht nga aromatikë dyciklike, komponime aromatike, aromatikë të hidrogjenuara dhe </w:t>
            </w:r>
            <w:r w:rsidR="006464DB" w:rsidRPr="00D928FF">
              <w:rPr>
                <w:rFonts w:ascii="Garamond" w:hAnsi="Garamond"/>
                <w:sz w:val="20"/>
                <w:szCs w:val="20"/>
              </w:rPr>
              <w:t>naftën</w:t>
            </w:r>
            <w:r w:rsidRPr="00D928FF">
              <w:rPr>
                <w:rFonts w:ascii="Garamond" w:hAnsi="Garamond"/>
                <w:sz w:val="20"/>
                <w:szCs w:val="20"/>
              </w:rPr>
              <w:t>ikë, alkilderivatet e tyre</w:t>
            </w:r>
            <w:r w:rsidR="004616CF" w:rsidRPr="00D928FF">
              <w:rPr>
                <w:rFonts w:ascii="Garamond" w:hAnsi="Garamond"/>
                <w:sz w:val="20"/>
                <w:szCs w:val="20"/>
              </w:rPr>
              <w:t xml:space="preserve"> </w:t>
            </w:r>
            <w:r w:rsidRPr="00D928FF">
              <w:rPr>
                <w:rFonts w:ascii="Garamond" w:hAnsi="Garamond"/>
                <w:sz w:val="20"/>
                <w:szCs w:val="20"/>
              </w:rPr>
              <w:t xml:space="preserve">dhe alkane 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 xml:space="preserve">9 </w:t>
            </w:r>
            <w:r w:rsidRPr="00D928FF">
              <w:rPr>
                <w:rFonts w:ascii="Garamond" w:hAnsi="Garamond"/>
                <w:sz w:val="20"/>
                <w:szCs w:val="20"/>
              </w:rPr>
              <w:t>- C</w:t>
            </w:r>
            <w:r w:rsidRPr="00D928FF">
              <w:rPr>
                <w:rFonts w:ascii="Garamond" w:hAnsi="Garamond"/>
                <w:sz w:val="20"/>
                <w:szCs w:val="20"/>
                <w:vertAlign w:val="subscript"/>
              </w:rPr>
              <w:t>14].</w:t>
            </w:r>
          </w:p>
          <w:p w14:paraId="7DAFC095" w14:textId="77777777" w:rsidR="009F537F" w:rsidRPr="00D928FF" w:rsidRDefault="009F537F" w:rsidP="0005462B">
            <w:pPr>
              <w:autoSpaceDE w:val="0"/>
              <w:autoSpaceDN w:val="0"/>
              <w:adjustRightInd w:val="0"/>
              <w:jc w:val="both"/>
              <w:rPr>
                <w:rFonts w:ascii="Garamond" w:hAnsi="Garamond"/>
                <w:b/>
                <w:sz w:val="20"/>
                <w:szCs w:val="20"/>
              </w:rPr>
            </w:pPr>
          </w:p>
        </w:tc>
        <w:tc>
          <w:tcPr>
            <w:tcW w:w="1715" w:type="dxa"/>
            <w:gridSpan w:val="3"/>
          </w:tcPr>
          <w:p w14:paraId="5A7C1A6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648-153-00-8</w:t>
            </w:r>
          </w:p>
        </w:tc>
        <w:tc>
          <w:tcPr>
            <w:tcW w:w="1621" w:type="dxa"/>
            <w:gridSpan w:val="3"/>
          </w:tcPr>
          <w:p w14:paraId="660DA813"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302-693-8</w:t>
            </w:r>
          </w:p>
        </w:tc>
        <w:tc>
          <w:tcPr>
            <w:tcW w:w="1425" w:type="dxa"/>
          </w:tcPr>
          <w:p w14:paraId="34F5C5C2"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94114-57-5</w:t>
            </w:r>
          </w:p>
        </w:tc>
        <w:tc>
          <w:tcPr>
            <w:tcW w:w="1130" w:type="dxa"/>
            <w:gridSpan w:val="4"/>
          </w:tcPr>
          <w:p w14:paraId="53B069A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w:t>
            </w:r>
          </w:p>
        </w:tc>
      </w:tr>
      <w:tr w:rsidR="009F537F" w:rsidRPr="00D928FF" w14:paraId="0B01187D" w14:textId="77777777" w:rsidTr="00CE59FF">
        <w:trPr>
          <w:trHeight w:val="690"/>
          <w:jc w:val="center"/>
        </w:trPr>
        <w:tc>
          <w:tcPr>
            <w:tcW w:w="4909" w:type="dxa"/>
          </w:tcPr>
          <w:p w14:paraId="104A5F1F" w14:textId="7D3305A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Vaj i lehtë (i qymyreve), dalë nga procesi i </w:t>
            </w:r>
            <w:r w:rsidR="00E150B2" w:rsidRPr="00D928FF">
              <w:rPr>
                <w:rFonts w:ascii="Garamond" w:eastAsia="MS Mincho" w:hAnsi="Garamond"/>
                <w:b/>
                <w:bCs/>
                <w:sz w:val="20"/>
                <w:szCs w:val="20"/>
                <w:lang w:eastAsia="it-IT"/>
              </w:rPr>
              <w:t>gjysmë</w:t>
            </w:r>
            <w:r w:rsidRPr="00D928FF">
              <w:rPr>
                <w:rFonts w:ascii="Garamond" w:eastAsia="MS Mincho" w:hAnsi="Garamond"/>
                <w:b/>
                <w:bCs/>
                <w:sz w:val="20"/>
                <w:szCs w:val="20"/>
                <w:lang w:eastAsia="it-IT"/>
              </w:rPr>
              <w:t xml:space="preserve">-koksifikimit; vaj i </w:t>
            </w:r>
            <w:r w:rsidR="00CF5135" w:rsidRPr="00D928FF">
              <w:rPr>
                <w:rFonts w:ascii="Garamond" w:eastAsia="MS Mincho" w:hAnsi="Garamond"/>
                <w:b/>
                <w:bCs/>
                <w:sz w:val="20"/>
                <w:szCs w:val="20"/>
                <w:lang w:eastAsia="it-IT"/>
              </w:rPr>
              <w:t>freskët</w:t>
            </w:r>
            <w:r w:rsidRPr="00D928FF">
              <w:rPr>
                <w:rFonts w:ascii="Garamond" w:eastAsia="MS Mincho" w:hAnsi="Garamond"/>
                <w:b/>
                <w:bCs/>
                <w:sz w:val="20"/>
                <w:szCs w:val="20"/>
                <w:lang w:eastAsia="it-IT"/>
              </w:rPr>
              <w:t>;</w:t>
            </w:r>
          </w:p>
          <w:p w14:paraId="102FE110"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[Lëng organik volatil i përftuar nga kondensimi i gazeve të dala nga kondensimi i qymyreve (në temperaturë më poshtë se 700 </w:t>
            </w:r>
            <w:r w:rsidRPr="00D928FF">
              <w:rPr>
                <w:rFonts w:ascii="Garamond" w:hAnsi="Garamond"/>
                <w:sz w:val="20"/>
                <w:szCs w:val="20"/>
                <w:vertAlign w:val="superscript"/>
              </w:rPr>
              <w:t>o</w:t>
            </w:r>
            <w:r w:rsidRPr="00D928FF">
              <w:rPr>
                <w:rFonts w:ascii="Garamond" w:hAnsi="Garamond"/>
                <w:sz w:val="20"/>
                <w:szCs w:val="20"/>
              </w:rPr>
              <w:t>C). Përbëhet kryesisht nga hidrokarbure C</w:t>
            </w:r>
            <w:r w:rsidRPr="00D928FF">
              <w:rPr>
                <w:rFonts w:ascii="Garamond" w:hAnsi="Garamond"/>
                <w:sz w:val="20"/>
                <w:szCs w:val="20"/>
                <w:vertAlign w:val="subscript"/>
              </w:rPr>
              <w:t>6</w:t>
            </w:r>
            <w:r w:rsidRPr="00D928FF">
              <w:rPr>
                <w:rFonts w:ascii="Garamond" w:hAnsi="Garamond"/>
                <w:sz w:val="20"/>
                <w:szCs w:val="20"/>
              </w:rPr>
              <w:t>-</w:t>
            </w:r>
            <w:r w:rsidRPr="00D928FF">
              <w:rPr>
                <w:rFonts w:ascii="Garamond" w:hAnsi="Garamond"/>
                <w:sz w:val="20"/>
                <w:szCs w:val="20"/>
                <w:vertAlign w:val="subscript"/>
              </w:rPr>
              <w:t>10</w:t>
            </w:r>
            <w:r w:rsidRPr="00D928FF">
              <w:rPr>
                <w:rFonts w:ascii="Garamond" w:hAnsi="Garamond"/>
                <w:sz w:val="20"/>
                <w:szCs w:val="20"/>
              </w:rPr>
              <w:t>].</w:t>
            </w:r>
          </w:p>
          <w:p w14:paraId="17D9CA27" w14:textId="77777777" w:rsidR="009F537F" w:rsidRPr="00D928FF" w:rsidRDefault="009F537F" w:rsidP="0005462B">
            <w:pPr>
              <w:autoSpaceDE w:val="0"/>
              <w:autoSpaceDN w:val="0"/>
              <w:adjustRightInd w:val="0"/>
              <w:jc w:val="both"/>
              <w:rPr>
                <w:rFonts w:ascii="Garamond" w:hAnsi="Garamond"/>
                <w:b/>
                <w:sz w:val="20"/>
                <w:szCs w:val="20"/>
              </w:rPr>
            </w:pPr>
            <w:r w:rsidRPr="00D928FF">
              <w:rPr>
                <w:rFonts w:ascii="Garamond" w:hAnsi="Garamond"/>
                <w:b/>
                <w:bCs/>
                <w:sz w:val="20"/>
                <w:szCs w:val="20"/>
              </w:rPr>
              <w:tab/>
            </w:r>
          </w:p>
        </w:tc>
        <w:tc>
          <w:tcPr>
            <w:tcW w:w="1715" w:type="dxa"/>
            <w:gridSpan w:val="3"/>
          </w:tcPr>
          <w:p w14:paraId="192CFB8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648-156-00-4</w:t>
            </w:r>
          </w:p>
        </w:tc>
        <w:tc>
          <w:tcPr>
            <w:tcW w:w="1621" w:type="dxa"/>
            <w:gridSpan w:val="3"/>
          </w:tcPr>
          <w:p w14:paraId="6DB96CA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292-635-7</w:t>
            </w:r>
          </w:p>
        </w:tc>
        <w:tc>
          <w:tcPr>
            <w:tcW w:w="1425" w:type="dxa"/>
          </w:tcPr>
          <w:p w14:paraId="7D8B7A32"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90641-11-5</w:t>
            </w:r>
          </w:p>
        </w:tc>
        <w:tc>
          <w:tcPr>
            <w:tcW w:w="1130" w:type="dxa"/>
            <w:gridSpan w:val="4"/>
          </w:tcPr>
          <w:p w14:paraId="6ADBBD7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w:t>
            </w:r>
          </w:p>
        </w:tc>
      </w:tr>
      <w:tr w:rsidR="009F537F" w:rsidRPr="00D928FF" w14:paraId="3AC4A7C5" w14:textId="77777777" w:rsidTr="00CE59FF">
        <w:trPr>
          <w:trHeight w:val="690"/>
          <w:jc w:val="center"/>
        </w:trPr>
        <w:tc>
          <w:tcPr>
            <w:tcW w:w="4909" w:type="dxa"/>
          </w:tcPr>
          <w:p w14:paraId="4415302D" w14:textId="4021F2F3"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b/>
                <w:bCs/>
                <w:sz w:val="20"/>
                <w:szCs w:val="20"/>
                <w:lang w:eastAsia="it-IT"/>
              </w:rPr>
              <w:t>Gaz nafte nga depropanizimi i naftës me kreking katalitik, të pasura me C</w:t>
            </w:r>
            <w:r w:rsidRPr="00D928FF">
              <w:rPr>
                <w:rFonts w:ascii="Garamond" w:eastAsia="MS Mincho" w:hAnsi="Garamond"/>
                <w:b/>
                <w:bCs/>
                <w:sz w:val="20"/>
                <w:szCs w:val="20"/>
                <w:vertAlign w:val="subscript"/>
                <w:lang w:eastAsia="it-IT"/>
              </w:rPr>
              <w:t>3</w:t>
            </w:r>
            <w:r w:rsidRPr="00D928FF">
              <w:rPr>
                <w:rFonts w:ascii="Garamond" w:eastAsia="MS Mincho" w:hAnsi="Garamond"/>
                <w:b/>
                <w:bCs/>
                <w:sz w:val="20"/>
                <w:szCs w:val="20"/>
                <w:lang w:eastAsia="it-IT"/>
              </w:rPr>
              <w:t xml:space="preserve"> dhe të</w:t>
            </w:r>
            <w:r w:rsidRPr="00D928FF">
              <w:rPr>
                <w:rFonts w:ascii="Garamond" w:eastAsia="MS Mincho" w:hAnsi="Garamond"/>
                <w:sz w:val="20"/>
                <w:szCs w:val="20"/>
                <w:lang w:eastAsia="it-IT"/>
              </w:rPr>
              <w:t xml:space="preserve"> </w:t>
            </w:r>
            <w:r w:rsidRPr="00D928FF">
              <w:rPr>
                <w:rFonts w:ascii="Garamond" w:eastAsia="MS Mincho" w:hAnsi="Garamond"/>
                <w:b/>
                <w:bCs/>
                <w:sz w:val="20"/>
                <w:szCs w:val="20"/>
                <w:lang w:eastAsia="it-IT"/>
              </w:rPr>
              <w:t>pastruara nga acidet;</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nafte;</w:t>
            </w:r>
          </w:p>
          <w:p w14:paraId="7BE61419" w14:textId="3922367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e përftuar nga fraksionimi i naftës me anë të krekingut katalitik dhe që i është nënshtruar një trajtimi për </w:t>
            </w:r>
            <w:r w:rsidR="00412976" w:rsidRPr="00D928FF">
              <w:rPr>
                <w:rFonts w:ascii="Garamond" w:eastAsia="MS Mincho" w:hAnsi="Garamond"/>
                <w:bCs/>
                <w:sz w:val="20"/>
                <w:szCs w:val="20"/>
                <w:lang w:eastAsia="it-IT"/>
              </w:rPr>
              <w:t>elimini</w:t>
            </w:r>
            <w:r w:rsidRPr="00D928FF">
              <w:rPr>
                <w:rFonts w:ascii="Garamond" w:eastAsia="MS Mincho" w:hAnsi="Garamond"/>
                <w:bCs/>
                <w:sz w:val="20"/>
                <w:szCs w:val="20"/>
                <w:lang w:eastAsia="it-IT"/>
              </w:rPr>
              <w:t xml:space="preserve">min e papastërtive acide.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kryesisht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1715" w:type="dxa"/>
            <w:gridSpan w:val="3"/>
          </w:tcPr>
          <w:p w14:paraId="449DF68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649-062-00-6</w:t>
            </w:r>
          </w:p>
        </w:tc>
        <w:tc>
          <w:tcPr>
            <w:tcW w:w="1621" w:type="dxa"/>
            <w:gridSpan w:val="3"/>
          </w:tcPr>
          <w:p w14:paraId="7B082F4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270-755-0</w:t>
            </w:r>
          </w:p>
        </w:tc>
        <w:tc>
          <w:tcPr>
            <w:tcW w:w="1425" w:type="dxa"/>
          </w:tcPr>
          <w:p w14:paraId="040994A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68477-73-6</w:t>
            </w:r>
          </w:p>
        </w:tc>
        <w:tc>
          <w:tcPr>
            <w:tcW w:w="1130" w:type="dxa"/>
            <w:gridSpan w:val="4"/>
          </w:tcPr>
          <w:p w14:paraId="7E987B7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5578149" w14:textId="77777777" w:rsidTr="00CE59FF">
        <w:trPr>
          <w:trHeight w:val="690"/>
          <w:jc w:val="center"/>
        </w:trPr>
        <w:tc>
          <w:tcPr>
            <w:tcW w:w="4909" w:type="dxa"/>
          </w:tcPr>
          <w:p w14:paraId="2565050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nga krekingu katalitik;</w:t>
            </w:r>
            <w:r w:rsidRPr="00D928FF">
              <w:rPr>
                <w:rFonts w:ascii="Garamond" w:hAnsi="Garamond"/>
                <w:sz w:val="20"/>
                <w:szCs w:val="20"/>
              </w:rPr>
              <w:t xml:space="preserve"> </w:t>
            </w:r>
            <w:r w:rsidRPr="00D928FF">
              <w:rPr>
                <w:rFonts w:ascii="Garamond" w:hAnsi="Garamond"/>
                <w:b/>
                <w:sz w:val="20"/>
                <w:szCs w:val="20"/>
              </w:rPr>
              <w:t>gaz nafte;</w:t>
            </w:r>
          </w:p>
          <w:p w14:paraId="2F7E12C4" w14:textId="530B2CD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përftuar nga distilimi i produkteve që rezultojnë nga procesi i krekingut katalitik.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12A2B86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649-063-00-1</w:t>
            </w:r>
          </w:p>
        </w:tc>
        <w:tc>
          <w:tcPr>
            <w:tcW w:w="1621" w:type="dxa"/>
            <w:gridSpan w:val="3"/>
          </w:tcPr>
          <w:p w14:paraId="0789210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270-756-6</w:t>
            </w:r>
          </w:p>
        </w:tc>
        <w:tc>
          <w:tcPr>
            <w:tcW w:w="1425" w:type="dxa"/>
          </w:tcPr>
          <w:p w14:paraId="32C5130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68477-74-7</w:t>
            </w:r>
          </w:p>
        </w:tc>
        <w:tc>
          <w:tcPr>
            <w:tcW w:w="1130" w:type="dxa"/>
            <w:gridSpan w:val="4"/>
          </w:tcPr>
          <w:p w14:paraId="4D78260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6FBB417" w14:textId="77777777" w:rsidTr="00CE59FF">
        <w:trPr>
          <w:trHeight w:val="690"/>
          <w:jc w:val="center"/>
        </w:trPr>
        <w:tc>
          <w:tcPr>
            <w:tcW w:w="4909" w:type="dxa"/>
          </w:tcPr>
          <w:p w14:paraId="59077D7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dalë nga krekingu katalitik i pasur me C</w:t>
            </w:r>
            <w:r w:rsidRPr="00D928FF">
              <w:rPr>
                <w:rFonts w:ascii="Garamond" w:hAnsi="Garamond"/>
                <w:b/>
                <w:bCs/>
                <w:sz w:val="20"/>
                <w:szCs w:val="20"/>
                <w:vertAlign w:val="subscript"/>
              </w:rPr>
              <w:t>1</w:t>
            </w:r>
            <w:r w:rsidRPr="00D928FF">
              <w:rPr>
                <w:rFonts w:ascii="Garamond" w:hAnsi="Garamond"/>
                <w:b/>
                <w:bCs/>
                <w:sz w:val="20"/>
                <w:szCs w:val="20"/>
              </w:rPr>
              <w:t>-</w:t>
            </w:r>
            <w:r w:rsidRPr="00D928FF">
              <w:rPr>
                <w:rFonts w:ascii="Garamond" w:hAnsi="Garamond"/>
                <w:b/>
                <w:bCs/>
                <w:sz w:val="20"/>
                <w:szCs w:val="20"/>
                <w:vertAlign w:val="subscript"/>
              </w:rPr>
              <w:t xml:space="preserve">5; </w:t>
            </w:r>
            <w:r w:rsidRPr="00D928FF">
              <w:rPr>
                <w:rFonts w:ascii="Garamond" w:hAnsi="Garamond"/>
                <w:b/>
                <w:sz w:val="20"/>
                <w:szCs w:val="20"/>
              </w:rPr>
              <w:t>gaz nafte</w:t>
            </w:r>
          </w:p>
          <w:p w14:paraId="0F656E64" w14:textId="77F22E0D"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e përftuar nga distilimi i produkteve që rezultojnë nga procesi i krekingut katalitik. Përbëhet kryesisht nga hidrokarbure alifatike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w:t>
            </w:r>
            <w:r w:rsidRPr="00D928FF">
              <w:rPr>
                <w:rFonts w:ascii="Garamond" w:hAnsi="Garamond"/>
                <w:sz w:val="20"/>
                <w:szCs w:val="20"/>
              </w:rPr>
              <w:t>-</w:t>
            </w:r>
            <w:r w:rsidRPr="00D928FF">
              <w:rPr>
                <w:rFonts w:ascii="Garamond" w:hAnsi="Garamond"/>
                <w:sz w:val="20"/>
                <w:szCs w:val="20"/>
                <w:vertAlign w:val="subscript"/>
              </w:rPr>
              <w:t>6</w:t>
            </w:r>
            <w:r w:rsidRPr="00D928FF">
              <w:rPr>
                <w:rFonts w:ascii="Garamond" w:hAnsi="Garamond"/>
                <w:sz w:val="20"/>
                <w:szCs w:val="20"/>
              </w:rPr>
              <w:t>, kryesisht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w:t>
            </w:r>
          </w:p>
          <w:p w14:paraId="4148A73A"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1B443F0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649-064-00-7</w:t>
            </w:r>
          </w:p>
        </w:tc>
        <w:tc>
          <w:tcPr>
            <w:tcW w:w="1621" w:type="dxa"/>
            <w:gridSpan w:val="3"/>
          </w:tcPr>
          <w:p w14:paraId="2433AD8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270-757-1</w:t>
            </w:r>
          </w:p>
        </w:tc>
        <w:tc>
          <w:tcPr>
            <w:tcW w:w="1425" w:type="dxa"/>
          </w:tcPr>
          <w:p w14:paraId="6D955C7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68477-75-8</w:t>
            </w:r>
          </w:p>
        </w:tc>
        <w:tc>
          <w:tcPr>
            <w:tcW w:w="1130" w:type="dxa"/>
            <w:gridSpan w:val="4"/>
          </w:tcPr>
          <w:p w14:paraId="160989E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29932CE" w14:textId="77777777" w:rsidTr="00CE59FF">
        <w:trPr>
          <w:trHeight w:val="690"/>
          <w:jc w:val="center"/>
        </w:trPr>
        <w:tc>
          <w:tcPr>
            <w:tcW w:w="4909" w:type="dxa"/>
          </w:tcPr>
          <w:p w14:paraId="01389C0B" w14:textId="3FB84A3B"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Gaz nafte dalë nga stabilizimi i naftës me anë të polimerizimit katalitik; </w:t>
            </w:r>
            <w:r w:rsidR="00E6044D" w:rsidRPr="00D928FF">
              <w:rPr>
                <w:rFonts w:ascii="Garamond" w:eastAsia="MS Mincho" w:hAnsi="Garamond"/>
                <w:b/>
                <w:bCs/>
                <w:sz w:val="20"/>
                <w:szCs w:val="20"/>
                <w:lang w:eastAsia="it-IT"/>
              </w:rPr>
              <w:t>të pasura</w:t>
            </w:r>
            <w:r w:rsidRPr="00D928FF">
              <w:rPr>
                <w:rFonts w:ascii="Garamond" w:eastAsia="MS Mincho" w:hAnsi="Garamond"/>
                <w:b/>
                <w:bCs/>
                <w:sz w:val="20"/>
                <w:szCs w:val="20"/>
                <w:lang w:eastAsia="it-IT"/>
              </w:rPr>
              <w:t xml:space="preserve"> me C</w:t>
            </w:r>
            <w:r w:rsidRPr="00D928FF">
              <w:rPr>
                <w:rFonts w:ascii="Garamond" w:eastAsia="MS Mincho" w:hAnsi="Garamond"/>
                <w:b/>
                <w:bCs/>
                <w:sz w:val="20"/>
                <w:szCs w:val="20"/>
                <w:vertAlign w:val="subscript"/>
                <w:lang w:eastAsia="it-IT"/>
              </w:rPr>
              <w:t>2-4</w:t>
            </w:r>
            <w:r w:rsidRPr="00D928FF">
              <w:rPr>
                <w:rFonts w:ascii="Garamond" w:eastAsia="MS Mincho" w:hAnsi="Garamond"/>
                <w:b/>
                <w:bCs/>
                <w:sz w:val="20"/>
                <w:szCs w:val="20"/>
                <w:lang w:eastAsia="it-IT"/>
              </w:rPr>
              <w:t>; gaz nafte</w:t>
            </w:r>
          </w:p>
          <w:p w14:paraId="73C7029F" w14:textId="607DBA7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hidrokarbureve</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e përftuar nga stabilizimi i naftës me anë të polimerizimit katalitik. Përbëhet kryesisht nga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kryesisht</w:t>
            </w:r>
            <w:r w:rsidRPr="00D928FF">
              <w:rPr>
                <w:rFonts w:ascii="Garamond" w:eastAsia="MS Mincho" w:hAnsi="Garamond"/>
                <w:b/>
                <w:bCs/>
                <w:sz w:val="20"/>
                <w:szCs w:val="20"/>
                <w:lang w:eastAsia="it-IT"/>
              </w:rPr>
              <w:t xml:space="preserve"> C</w:t>
            </w:r>
            <w:r w:rsidRPr="00D928FF">
              <w:rPr>
                <w:rFonts w:ascii="Garamond" w:eastAsia="MS Mincho" w:hAnsi="Garamond"/>
                <w:b/>
                <w:bCs/>
                <w:sz w:val="20"/>
                <w:szCs w:val="20"/>
                <w:vertAlign w:val="subscript"/>
                <w:lang w:eastAsia="it-IT"/>
              </w:rPr>
              <w:t>2</w:t>
            </w:r>
            <w:r w:rsidRPr="00D928FF">
              <w:rPr>
                <w:rFonts w:ascii="Garamond" w:eastAsia="MS Mincho" w:hAnsi="Garamond"/>
                <w:b/>
                <w:bCs/>
                <w:sz w:val="20"/>
                <w:szCs w:val="20"/>
                <w:lang w:eastAsia="it-IT"/>
              </w:rPr>
              <w:t>-C</w:t>
            </w:r>
            <w:r w:rsidRPr="00D928FF">
              <w:rPr>
                <w:rFonts w:ascii="Garamond" w:eastAsia="MS Mincho" w:hAnsi="Garamond"/>
                <w:b/>
                <w:bCs/>
                <w:sz w:val="20"/>
                <w:szCs w:val="20"/>
                <w:vertAlign w:val="subscript"/>
                <w:lang w:eastAsia="it-IT"/>
              </w:rPr>
              <w:t>4</w:t>
            </w:r>
            <w:r w:rsidRPr="00D928FF">
              <w:rPr>
                <w:rFonts w:ascii="Garamond" w:eastAsia="MS Mincho" w:hAnsi="Garamond"/>
                <w:b/>
                <w:bCs/>
                <w:sz w:val="20"/>
                <w:szCs w:val="20"/>
                <w:lang w:eastAsia="it-IT"/>
              </w:rPr>
              <w:t>].</w:t>
            </w:r>
          </w:p>
        </w:tc>
        <w:tc>
          <w:tcPr>
            <w:tcW w:w="1715" w:type="dxa"/>
            <w:gridSpan w:val="3"/>
          </w:tcPr>
          <w:p w14:paraId="34BC898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649-065-00-2</w:t>
            </w:r>
          </w:p>
        </w:tc>
        <w:tc>
          <w:tcPr>
            <w:tcW w:w="1621" w:type="dxa"/>
            <w:gridSpan w:val="3"/>
          </w:tcPr>
          <w:p w14:paraId="3FF5819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270-758-7</w:t>
            </w:r>
          </w:p>
        </w:tc>
        <w:tc>
          <w:tcPr>
            <w:tcW w:w="1425" w:type="dxa"/>
          </w:tcPr>
          <w:p w14:paraId="4878A35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68477-76-9</w:t>
            </w:r>
          </w:p>
        </w:tc>
        <w:tc>
          <w:tcPr>
            <w:tcW w:w="1130" w:type="dxa"/>
            <w:gridSpan w:val="4"/>
          </w:tcPr>
          <w:p w14:paraId="571F309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1F92A26" w14:textId="77777777" w:rsidTr="00CE59FF">
        <w:trPr>
          <w:trHeight w:val="690"/>
          <w:jc w:val="center"/>
        </w:trPr>
        <w:tc>
          <w:tcPr>
            <w:tcW w:w="4909" w:type="dxa"/>
          </w:tcPr>
          <w:p w14:paraId="2A3EEA05"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Gaz nafte dalë nga reformimi katalitik, i pasur me C</w:t>
            </w:r>
            <w:r w:rsidRPr="00D928FF">
              <w:rPr>
                <w:rFonts w:ascii="Garamond" w:hAnsi="Garamond"/>
                <w:b/>
                <w:bCs/>
                <w:sz w:val="20"/>
                <w:szCs w:val="20"/>
                <w:vertAlign w:val="subscript"/>
              </w:rPr>
              <w:t>1</w:t>
            </w:r>
            <w:r w:rsidRPr="00D928FF">
              <w:rPr>
                <w:rFonts w:ascii="Garamond" w:hAnsi="Garamond"/>
                <w:b/>
                <w:bCs/>
                <w:sz w:val="20"/>
                <w:szCs w:val="20"/>
              </w:rPr>
              <w:t>-</w:t>
            </w:r>
            <w:r w:rsidRPr="00D928FF">
              <w:rPr>
                <w:rFonts w:ascii="Garamond" w:hAnsi="Garamond"/>
                <w:b/>
                <w:bCs/>
                <w:sz w:val="20"/>
                <w:szCs w:val="20"/>
                <w:vertAlign w:val="subscript"/>
              </w:rPr>
              <w:t>4</w:t>
            </w:r>
            <w:r w:rsidRPr="00D928FF">
              <w:rPr>
                <w:rFonts w:ascii="Garamond" w:hAnsi="Garamond"/>
                <w:b/>
                <w:bCs/>
                <w:sz w:val="20"/>
                <w:szCs w:val="20"/>
              </w:rPr>
              <w:t xml:space="preserve">; </w:t>
            </w:r>
            <w:r w:rsidRPr="00D928FF">
              <w:rPr>
                <w:rFonts w:ascii="Garamond" w:hAnsi="Garamond"/>
                <w:b/>
                <w:sz w:val="20"/>
                <w:szCs w:val="20"/>
              </w:rPr>
              <w:t>gaz nafte</w:t>
            </w:r>
          </w:p>
          <w:p w14:paraId="4AA48BD8" w14:textId="489AD22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Përbërje komplekse e hidrokarbureve</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e përftuar nga distilimi i produkteve që rezultojnë nga procesi i reformimit katalitik.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w:t>
            </w:r>
            <w:r w:rsidRPr="00D928FF">
              <w:rPr>
                <w:rFonts w:ascii="Garamond" w:eastAsia="MS Mincho" w:hAnsi="Garamond"/>
                <w:bCs/>
                <w:sz w:val="20"/>
                <w:szCs w:val="20"/>
                <w:vertAlign w:val="subscript"/>
                <w:lang w:eastAsia="it-IT"/>
              </w:rPr>
              <w:t>6</w:t>
            </w:r>
            <w:r w:rsidR="00EC54CB" w:rsidRPr="00D928FF">
              <w:rPr>
                <w:rFonts w:ascii="Garamond" w:eastAsia="MS Mincho" w:hAnsi="Garamond"/>
                <w:bCs/>
                <w:sz w:val="20"/>
                <w:szCs w:val="20"/>
                <w:vertAlign w:val="subscript"/>
                <w:lang w:eastAsia="it-IT"/>
              </w:rPr>
              <w:t>,</w:t>
            </w:r>
            <w:r w:rsidRPr="00D928FF">
              <w:rPr>
                <w:rFonts w:ascii="Garamond" w:eastAsia="MS Mincho" w:hAnsi="Garamond"/>
                <w:bCs/>
                <w:sz w:val="20"/>
                <w:szCs w:val="20"/>
                <w:vertAlign w:val="subscript"/>
                <w:lang w:eastAsia="it-IT"/>
              </w:rPr>
              <w:t xml:space="preserve"> </w:t>
            </w:r>
            <w:r w:rsidRPr="00D928FF">
              <w:rPr>
                <w:rFonts w:ascii="Garamond" w:eastAsia="MS Mincho" w:hAnsi="Garamond"/>
                <w:bCs/>
                <w:sz w:val="20"/>
                <w:szCs w:val="20"/>
                <w:lang w:eastAsia="it-IT"/>
              </w:rPr>
              <w:t>kryesisht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2595C8F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649-066-00-8</w:t>
            </w:r>
          </w:p>
        </w:tc>
        <w:tc>
          <w:tcPr>
            <w:tcW w:w="1621" w:type="dxa"/>
            <w:gridSpan w:val="3"/>
          </w:tcPr>
          <w:p w14:paraId="7E4C84D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270-760-8</w:t>
            </w:r>
          </w:p>
        </w:tc>
        <w:tc>
          <w:tcPr>
            <w:tcW w:w="1425" w:type="dxa"/>
          </w:tcPr>
          <w:p w14:paraId="58916B1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68477-79-2</w:t>
            </w:r>
          </w:p>
        </w:tc>
        <w:tc>
          <w:tcPr>
            <w:tcW w:w="1130" w:type="dxa"/>
            <w:gridSpan w:val="4"/>
          </w:tcPr>
          <w:p w14:paraId="5DC6781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015AA0D" w14:textId="77777777" w:rsidTr="00CE59FF">
        <w:trPr>
          <w:trHeight w:val="690"/>
          <w:jc w:val="center"/>
        </w:trPr>
        <w:tc>
          <w:tcPr>
            <w:tcW w:w="4909" w:type="dxa"/>
          </w:tcPr>
          <w:p w14:paraId="6ED2C4F3" w14:textId="44336E7B"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dalë nga alkilimi olefinik dhe parafinik me C</w:t>
            </w:r>
            <w:r w:rsidRPr="00D928FF">
              <w:rPr>
                <w:rFonts w:ascii="Garamond" w:hAnsi="Garamond"/>
                <w:b/>
                <w:bCs/>
                <w:sz w:val="20"/>
                <w:szCs w:val="20"/>
                <w:vertAlign w:val="subscript"/>
              </w:rPr>
              <w:t>3</w:t>
            </w:r>
            <w:r w:rsidRPr="00D928FF">
              <w:rPr>
                <w:rFonts w:ascii="Garamond" w:hAnsi="Garamond"/>
                <w:b/>
                <w:bCs/>
                <w:sz w:val="20"/>
                <w:szCs w:val="20"/>
              </w:rPr>
              <w:t>-</w:t>
            </w:r>
            <w:r w:rsidRPr="00D928FF">
              <w:rPr>
                <w:rFonts w:ascii="Garamond" w:hAnsi="Garamond"/>
                <w:b/>
                <w:bCs/>
                <w:sz w:val="20"/>
                <w:szCs w:val="20"/>
                <w:vertAlign w:val="subscript"/>
              </w:rPr>
              <w:t>5;</w:t>
            </w:r>
            <w:r w:rsidR="004616CF" w:rsidRPr="00D928FF">
              <w:rPr>
                <w:rFonts w:ascii="Garamond" w:hAnsi="Garamond"/>
                <w:b/>
                <w:bCs/>
                <w:sz w:val="20"/>
                <w:szCs w:val="20"/>
                <w:vertAlign w:val="subscript"/>
              </w:rPr>
              <w:t xml:space="preserve"> </w:t>
            </w:r>
          </w:p>
          <w:p w14:paraId="26DA939E" w14:textId="7E047030" w:rsidR="009F537F" w:rsidRPr="00D928FF" w:rsidRDefault="009F537F" w:rsidP="006F23ED">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olefinike dhe parafinike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dhe që janë përdorur si ngarkesë/ushqyes alkilimi]. Temperatura e ambinetit zakonisht e tejkalon tempraturat kritike t</w:t>
            </w:r>
            <w:r w:rsidR="006F23ED"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k</w:t>
            </w:r>
            <w:r w:rsidR="006F23ED"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tyre kombinimeve.</w:t>
            </w:r>
            <w:r w:rsidRPr="00D928FF">
              <w:rPr>
                <w:rFonts w:ascii="Garamond" w:eastAsia="MS Mincho" w:hAnsi="Garamond"/>
                <w:b/>
                <w:bCs/>
                <w:sz w:val="20"/>
                <w:szCs w:val="20"/>
                <w:lang w:eastAsia="it-IT"/>
              </w:rPr>
              <w:t xml:space="preserve"> </w:t>
            </w:r>
          </w:p>
        </w:tc>
        <w:tc>
          <w:tcPr>
            <w:tcW w:w="1715" w:type="dxa"/>
            <w:gridSpan w:val="3"/>
          </w:tcPr>
          <w:p w14:paraId="2A5DD94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649-067-00-3</w:t>
            </w:r>
          </w:p>
        </w:tc>
        <w:tc>
          <w:tcPr>
            <w:tcW w:w="1621" w:type="dxa"/>
            <w:gridSpan w:val="3"/>
          </w:tcPr>
          <w:p w14:paraId="6D64900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270-765-5</w:t>
            </w:r>
          </w:p>
        </w:tc>
        <w:tc>
          <w:tcPr>
            <w:tcW w:w="1425" w:type="dxa"/>
          </w:tcPr>
          <w:p w14:paraId="45F6D26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68477-83-8</w:t>
            </w:r>
          </w:p>
        </w:tc>
        <w:tc>
          <w:tcPr>
            <w:tcW w:w="1130" w:type="dxa"/>
            <w:gridSpan w:val="4"/>
          </w:tcPr>
          <w:p w14:paraId="28F1D21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348EE22" w14:textId="77777777" w:rsidTr="00CE59FF">
        <w:trPr>
          <w:trHeight w:val="690"/>
          <w:jc w:val="center"/>
        </w:trPr>
        <w:tc>
          <w:tcPr>
            <w:tcW w:w="4909" w:type="dxa"/>
          </w:tcPr>
          <w:p w14:paraId="3A298B9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i pasur me C</w:t>
            </w:r>
            <w:r w:rsidRPr="00D928FF">
              <w:rPr>
                <w:rFonts w:ascii="Garamond" w:hAnsi="Garamond"/>
                <w:b/>
                <w:bCs/>
                <w:sz w:val="20"/>
                <w:szCs w:val="20"/>
                <w:vertAlign w:val="subscript"/>
              </w:rPr>
              <w:t>4</w:t>
            </w:r>
            <w:r w:rsidRPr="00D928FF">
              <w:rPr>
                <w:rFonts w:ascii="Garamond" w:hAnsi="Garamond"/>
                <w:b/>
                <w:bCs/>
                <w:sz w:val="20"/>
                <w:szCs w:val="20"/>
              </w:rPr>
              <w:t xml:space="preserve">; </w:t>
            </w:r>
          </w:p>
          <w:p w14:paraId="66DC0128" w14:textId="0854A8D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përftuar nga distilimi i produkteve që rezultojnë nga fraksionimi katalitik.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2125405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649-068-00-9</w:t>
            </w:r>
          </w:p>
        </w:tc>
        <w:tc>
          <w:tcPr>
            <w:tcW w:w="1621" w:type="dxa"/>
            <w:gridSpan w:val="3"/>
          </w:tcPr>
          <w:p w14:paraId="2D20FC4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270-767-6</w:t>
            </w:r>
          </w:p>
        </w:tc>
        <w:tc>
          <w:tcPr>
            <w:tcW w:w="1425" w:type="dxa"/>
          </w:tcPr>
          <w:p w14:paraId="657BFB8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68477-85-0</w:t>
            </w:r>
          </w:p>
        </w:tc>
        <w:tc>
          <w:tcPr>
            <w:tcW w:w="1130" w:type="dxa"/>
            <w:gridSpan w:val="4"/>
          </w:tcPr>
          <w:p w14:paraId="606C3C0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5E68767" w14:textId="77777777" w:rsidTr="00CE59FF">
        <w:trPr>
          <w:trHeight w:val="690"/>
          <w:jc w:val="center"/>
        </w:trPr>
        <w:tc>
          <w:tcPr>
            <w:tcW w:w="4909" w:type="dxa"/>
          </w:tcPr>
          <w:p w14:paraId="0FE44A4C" w14:textId="6B8A78B9" w:rsidR="009F537F" w:rsidRPr="00D928FF" w:rsidRDefault="009F537F" w:rsidP="0005462B">
            <w:pPr>
              <w:jc w:val="both"/>
              <w:rPr>
                <w:rFonts w:ascii="Garamond" w:hAnsi="Garamond"/>
                <w:b/>
                <w:bCs/>
                <w:sz w:val="20"/>
                <w:szCs w:val="20"/>
              </w:rPr>
            </w:pPr>
            <w:r w:rsidRPr="00D928FF">
              <w:rPr>
                <w:rFonts w:ascii="Garamond" w:hAnsi="Garamond"/>
                <w:b/>
                <w:bCs/>
                <w:sz w:val="20"/>
                <w:szCs w:val="20"/>
              </w:rPr>
              <w:t>Gaze (nafte)</w:t>
            </w:r>
            <w:r w:rsidR="00511C00" w:rsidRPr="00D928FF">
              <w:rPr>
                <w:rFonts w:ascii="Garamond" w:hAnsi="Garamond"/>
                <w:b/>
                <w:bCs/>
                <w:sz w:val="20"/>
                <w:szCs w:val="20"/>
              </w:rPr>
              <w:t xml:space="preserve"> dalë </w:t>
            </w:r>
            <w:r w:rsidRPr="00D928FF">
              <w:rPr>
                <w:rFonts w:ascii="Garamond" w:hAnsi="Garamond"/>
                <w:b/>
                <w:bCs/>
                <w:sz w:val="20"/>
                <w:szCs w:val="20"/>
              </w:rPr>
              <w:t xml:space="preserve">nga largimi i etanit nga koka e aparatit; </w:t>
            </w:r>
          </w:p>
          <w:p w14:paraId="44030513"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e përftuar nga distilimi i fraksioneve të gazit dhe benzinës të dala nga krekingu katalitik. Përmban kryesisht etan dhe etilen].</w:t>
            </w:r>
          </w:p>
        </w:tc>
        <w:tc>
          <w:tcPr>
            <w:tcW w:w="1715" w:type="dxa"/>
            <w:gridSpan w:val="3"/>
          </w:tcPr>
          <w:p w14:paraId="42E67DF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649-069-00-4</w:t>
            </w:r>
          </w:p>
        </w:tc>
        <w:tc>
          <w:tcPr>
            <w:tcW w:w="1621" w:type="dxa"/>
            <w:gridSpan w:val="3"/>
          </w:tcPr>
          <w:p w14:paraId="1F7B8BA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270-768-1</w:t>
            </w:r>
          </w:p>
        </w:tc>
        <w:tc>
          <w:tcPr>
            <w:tcW w:w="1425" w:type="dxa"/>
          </w:tcPr>
          <w:p w14:paraId="61A9697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68477-86-1</w:t>
            </w:r>
          </w:p>
        </w:tc>
        <w:tc>
          <w:tcPr>
            <w:tcW w:w="1130" w:type="dxa"/>
            <w:gridSpan w:val="4"/>
          </w:tcPr>
          <w:p w14:paraId="3B401EB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DD14241" w14:textId="77777777" w:rsidTr="00CE59FF">
        <w:trPr>
          <w:trHeight w:val="690"/>
          <w:jc w:val="center"/>
        </w:trPr>
        <w:tc>
          <w:tcPr>
            <w:tcW w:w="4909" w:type="dxa"/>
          </w:tcPr>
          <w:p w14:paraId="17E5541C" w14:textId="32D3FE4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w:t>
            </w:r>
            <w:r w:rsidR="0009198E" w:rsidRPr="00D928FF">
              <w:rPr>
                <w:rFonts w:ascii="Garamond" w:eastAsia="MS Mincho" w:hAnsi="Garamond"/>
                <w:b/>
                <w:bCs/>
                <w:sz w:val="20"/>
                <w:szCs w:val="20"/>
                <w:lang w:eastAsia="it-IT"/>
              </w:rPr>
              <w:t xml:space="preserve"> kolon</w:t>
            </w:r>
            <w:r w:rsidRPr="00D928FF">
              <w:rPr>
                <w:rFonts w:ascii="Garamond" w:eastAsia="MS Mincho" w:hAnsi="Garamond"/>
                <w:b/>
                <w:bCs/>
                <w:sz w:val="20"/>
                <w:szCs w:val="20"/>
                <w:lang w:eastAsia="it-IT"/>
              </w:rPr>
              <w:t xml:space="preserve">a e siperme e largimit të izobutaneve; </w:t>
            </w:r>
          </w:p>
          <w:p w14:paraId="53D879E8" w14:textId="44D0D5DC"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 e përftuar nga distilimi në kushte atmosferike i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 xml:space="preserve">je butan-butilen. Përbëhet kryesisht nga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32C99AE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649-070-00-X</w:t>
            </w:r>
          </w:p>
        </w:tc>
        <w:tc>
          <w:tcPr>
            <w:tcW w:w="1621" w:type="dxa"/>
            <w:gridSpan w:val="3"/>
          </w:tcPr>
          <w:p w14:paraId="7B48D07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270-769-7</w:t>
            </w:r>
          </w:p>
        </w:tc>
        <w:tc>
          <w:tcPr>
            <w:tcW w:w="1425" w:type="dxa"/>
          </w:tcPr>
          <w:p w14:paraId="3372F7D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68477-87-2</w:t>
            </w:r>
          </w:p>
        </w:tc>
        <w:tc>
          <w:tcPr>
            <w:tcW w:w="1130" w:type="dxa"/>
            <w:gridSpan w:val="4"/>
          </w:tcPr>
          <w:p w14:paraId="5C9AE85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B4462A0" w14:textId="77777777" w:rsidTr="00CE59FF">
        <w:trPr>
          <w:trHeight w:val="690"/>
          <w:jc w:val="center"/>
        </w:trPr>
        <w:tc>
          <w:tcPr>
            <w:tcW w:w="4909" w:type="dxa"/>
          </w:tcPr>
          <w:p w14:paraId="1FE784DE"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Gaz i thatë nafte dalë nga depropanizimi, i pasur me propen; </w:t>
            </w:r>
          </w:p>
          <w:p w14:paraId="0FE0F68B" w14:textId="25522ACA" w:rsidR="009F537F" w:rsidRPr="00D928FF" w:rsidRDefault="009F537F" w:rsidP="00CF5135">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përftuar nga distilimi i produkteve të dala nga fraksionimi i gazit dhe benzinës në procesin e krekingut katalitik. Përbëhet kryesisht nga propileni, m</w:t>
            </w:r>
            <w:r w:rsidR="00CF5135"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pak etan dhe propan].</w:t>
            </w:r>
          </w:p>
        </w:tc>
        <w:tc>
          <w:tcPr>
            <w:tcW w:w="1715" w:type="dxa"/>
            <w:gridSpan w:val="3"/>
          </w:tcPr>
          <w:p w14:paraId="445EE75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649-071-00-5</w:t>
            </w:r>
          </w:p>
        </w:tc>
        <w:tc>
          <w:tcPr>
            <w:tcW w:w="1621" w:type="dxa"/>
            <w:gridSpan w:val="3"/>
          </w:tcPr>
          <w:p w14:paraId="07DD10C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270-772-3</w:t>
            </w:r>
          </w:p>
        </w:tc>
        <w:tc>
          <w:tcPr>
            <w:tcW w:w="1425" w:type="dxa"/>
          </w:tcPr>
          <w:p w14:paraId="46DA646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68477-90-7</w:t>
            </w:r>
          </w:p>
        </w:tc>
        <w:tc>
          <w:tcPr>
            <w:tcW w:w="1130" w:type="dxa"/>
            <w:gridSpan w:val="4"/>
          </w:tcPr>
          <w:p w14:paraId="434AE51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7AC06DA" w14:textId="77777777" w:rsidTr="00CE59FF">
        <w:trPr>
          <w:trHeight w:val="690"/>
          <w:jc w:val="center"/>
        </w:trPr>
        <w:tc>
          <w:tcPr>
            <w:tcW w:w="4909" w:type="dxa"/>
          </w:tcPr>
          <w:p w14:paraId="79886CD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dalë nga largimi i propanit nga koka e aparatit;</w:t>
            </w:r>
          </w:p>
          <w:p w14:paraId="01C45059" w14:textId="67639C24"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e</w:t>
            </w:r>
            <w:r w:rsidR="004616CF" w:rsidRPr="00D928FF">
              <w:rPr>
                <w:rFonts w:ascii="Garamond" w:hAnsi="Garamond"/>
                <w:sz w:val="20"/>
                <w:szCs w:val="20"/>
              </w:rPr>
              <w:t xml:space="preserve"> </w:t>
            </w:r>
            <w:r w:rsidRPr="00D928FF">
              <w:rPr>
                <w:rFonts w:ascii="Garamond" w:hAnsi="Garamond"/>
                <w:sz w:val="20"/>
                <w:szCs w:val="20"/>
              </w:rPr>
              <w:t>përftuar nga distilimi i produkteve të dala nga fraksionimi i gazit dhe benzinës në procesin e krekingut katalitik.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alifatike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2</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w:t>
            </w:r>
          </w:p>
        </w:tc>
        <w:tc>
          <w:tcPr>
            <w:tcW w:w="1715" w:type="dxa"/>
            <w:gridSpan w:val="3"/>
          </w:tcPr>
          <w:p w14:paraId="634B0A8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649-072-00-0</w:t>
            </w:r>
          </w:p>
        </w:tc>
        <w:tc>
          <w:tcPr>
            <w:tcW w:w="1621" w:type="dxa"/>
            <w:gridSpan w:val="3"/>
          </w:tcPr>
          <w:p w14:paraId="50DF864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270-773-9</w:t>
            </w:r>
          </w:p>
        </w:tc>
        <w:tc>
          <w:tcPr>
            <w:tcW w:w="1425" w:type="dxa"/>
          </w:tcPr>
          <w:p w14:paraId="2A2E58B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68477-91-8</w:t>
            </w:r>
          </w:p>
        </w:tc>
        <w:tc>
          <w:tcPr>
            <w:tcW w:w="1130" w:type="dxa"/>
            <w:gridSpan w:val="4"/>
          </w:tcPr>
          <w:p w14:paraId="4F0E039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69A445F" w14:textId="77777777" w:rsidTr="00CE59FF">
        <w:trPr>
          <w:trHeight w:val="690"/>
          <w:jc w:val="center"/>
        </w:trPr>
        <w:tc>
          <w:tcPr>
            <w:tcW w:w="4909" w:type="dxa"/>
          </w:tcPr>
          <w:p w14:paraId="4D8FBAFA" w14:textId="4ED5DA99"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w:t>
            </w:r>
            <w:r w:rsidRPr="00D928FF">
              <w:rPr>
                <w:rFonts w:ascii="Garamond" w:hAnsi="Garamond"/>
                <w:sz w:val="20"/>
                <w:szCs w:val="20"/>
              </w:rPr>
              <w:t xml:space="preserve"> </w:t>
            </w:r>
            <w:r w:rsidRPr="00D928FF">
              <w:rPr>
                <w:rFonts w:ascii="Garamond" w:hAnsi="Garamond"/>
                <w:b/>
                <w:bCs/>
                <w:sz w:val="20"/>
                <w:szCs w:val="20"/>
              </w:rPr>
              <w:t xml:space="preserve">gaz i rikuperuar nga pjesa e </w:t>
            </w:r>
            <w:r w:rsidR="006464DB" w:rsidRPr="00D928FF">
              <w:rPr>
                <w:rFonts w:ascii="Garamond" w:hAnsi="Garamond"/>
                <w:b/>
                <w:bCs/>
                <w:sz w:val="20"/>
                <w:szCs w:val="20"/>
              </w:rPr>
              <w:t>sipërme</w:t>
            </w:r>
            <w:r w:rsidRPr="00D928FF">
              <w:rPr>
                <w:rFonts w:ascii="Garamond" w:hAnsi="Garamond"/>
                <w:b/>
                <w:bCs/>
                <w:sz w:val="20"/>
                <w:szCs w:val="20"/>
              </w:rPr>
              <w:t xml:space="preserve"> e impiantit</w:t>
            </w:r>
            <w:r w:rsidR="000D071D" w:rsidRPr="00D928FF">
              <w:rPr>
                <w:rFonts w:ascii="Garamond" w:hAnsi="Garamond"/>
                <w:b/>
                <w:bCs/>
                <w:sz w:val="20"/>
                <w:szCs w:val="20"/>
              </w:rPr>
              <w:t xml:space="preserve"> që </w:t>
            </w:r>
            <w:r w:rsidRPr="00D928FF">
              <w:rPr>
                <w:rFonts w:ascii="Garamond" w:hAnsi="Garamond"/>
                <w:b/>
                <w:bCs/>
                <w:sz w:val="20"/>
                <w:szCs w:val="20"/>
              </w:rPr>
              <w:t>largon propanin;</w:t>
            </w:r>
            <w:r w:rsidR="004616CF" w:rsidRPr="00D928FF">
              <w:rPr>
                <w:rFonts w:ascii="Garamond" w:hAnsi="Garamond"/>
                <w:b/>
                <w:bCs/>
                <w:sz w:val="20"/>
                <w:szCs w:val="20"/>
              </w:rPr>
              <w:t xml:space="preserve"> </w:t>
            </w:r>
          </w:p>
          <w:p w14:paraId="1E04E43C" w14:textId="43461572" w:rsidR="009F537F" w:rsidRPr="00D928FF" w:rsidRDefault="009F537F" w:rsidP="0005462B">
            <w:pPr>
              <w:jc w:val="both"/>
              <w:rPr>
                <w:rFonts w:ascii="Garamond" w:hAnsi="Garamond"/>
                <w:b/>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e përftuar nga fraksionimi i </w:t>
            </w:r>
            <w:r w:rsidR="006464DB" w:rsidRPr="00D928FF">
              <w:rPr>
                <w:rFonts w:ascii="Garamond" w:hAnsi="Garamond"/>
                <w:sz w:val="20"/>
                <w:szCs w:val="20"/>
              </w:rPr>
              <w:t>përzierjeve</w:t>
            </w:r>
            <w:r w:rsidRPr="00D928FF">
              <w:rPr>
                <w:rFonts w:ascii="Garamond" w:hAnsi="Garamond"/>
                <w:sz w:val="20"/>
                <w:szCs w:val="20"/>
              </w:rPr>
              <w:t xml:space="preserve"> të hidrokarbureve të</w:t>
            </w:r>
            <w:r w:rsidR="004616CF" w:rsidRPr="00D928FF">
              <w:rPr>
                <w:rFonts w:ascii="Garamond" w:hAnsi="Garamond"/>
                <w:sz w:val="20"/>
                <w:szCs w:val="20"/>
              </w:rPr>
              <w:t xml:space="preserve"> </w:t>
            </w:r>
            <w:r w:rsidRPr="00D928FF">
              <w:rPr>
                <w:rFonts w:ascii="Garamond" w:hAnsi="Garamond"/>
                <w:sz w:val="20"/>
                <w:szCs w:val="20"/>
              </w:rPr>
              <w:t>ndryshme.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 kryesisht propan].</w:t>
            </w:r>
          </w:p>
        </w:tc>
        <w:tc>
          <w:tcPr>
            <w:tcW w:w="1715" w:type="dxa"/>
            <w:gridSpan w:val="3"/>
          </w:tcPr>
          <w:p w14:paraId="3CB49C5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649-073-00-6</w:t>
            </w:r>
          </w:p>
        </w:tc>
        <w:tc>
          <w:tcPr>
            <w:tcW w:w="1621" w:type="dxa"/>
            <w:gridSpan w:val="3"/>
          </w:tcPr>
          <w:p w14:paraId="77DEF84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270-777-0</w:t>
            </w:r>
          </w:p>
        </w:tc>
        <w:tc>
          <w:tcPr>
            <w:tcW w:w="1425" w:type="dxa"/>
          </w:tcPr>
          <w:p w14:paraId="3FE7452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68477-94-1</w:t>
            </w:r>
          </w:p>
        </w:tc>
        <w:tc>
          <w:tcPr>
            <w:tcW w:w="1130" w:type="dxa"/>
            <w:gridSpan w:val="4"/>
          </w:tcPr>
          <w:p w14:paraId="2655047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4BDA3FC" w14:textId="77777777" w:rsidTr="00CE59FF">
        <w:trPr>
          <w:trHeight w:val="690"/>
          <w:jc w:val="center"/>
        </w:trPr>
        <w:tc>
          <w:tcPr>
            <w:tcW w:w="4909" w:type="dxa"/>
          </w:tcPr>
          <w:p w14:paraId="073DA7E3" w14:textId="3F058832"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w:t>
            </w:r>
            <w:r w:rsidRPr="00D928FF">
              <w:rPr>
                <w:rFonts w:ascii="Garamond" w:hAnsi="Garamond"/>
                <w:b/>
                <w:sz w:val="20"/>
                <w:szCs w:val="20"/>
              </w:rPr>
              <w:t xml:space="preserve"> ushqyes </w:t>
            </w:r>
            <w:r w:rsidR="006464DB" w:rsidRPr="00D928FF">
              <w:rPr>
                <w:rFonts w:ascii="Garamond" w:hAnsi="Garamond"/>
                <w:b/>
                <w:sz w:val="20"/>
                <w:szCs w:val="20"/>
              </w:rPr>
              <w:t>për</w:t>
            </w:r>
            <w:r w:rsidRPr="00D928FF">
              <w:rPr>
                <w:rFonts w:ascii="Garamond" w:hAnsi="Garamond"/>
                <w:b/>
                <w:sz w:val="20"/>
                <w:szCs w:val="20"/>
              </w:rPr>
              <w:t xml:space="preserve"> </w:t>
            </w:r>
            <w:r w:rsidR="006464DB" w:rsidRPr="00D928FF">
              <w:rPr>
                <w:rFonts w:ascii="Garamond" w:hAnsi="Garamond"/>
                <w:b/>
                <w:sz w:val="20"/>
                <w:szCs w:val="20"/>
              </w:rPr>
              <w:t>njësinë</w:t>
            </w:r>
            <w:r w:rsidRPr="00D928FF">
              <w:rPr>
                <w:rFonts w:ascii="Garamond" w:hAnsi="Garamond"/>
                <w:b/>
                <w:sz w:val="20"/>
                <w:szCs w:val="20"/>
              </w:rPr>
              <w:t xml:space="preserve"> </w:t>
            </w:r>
            <w:r w:rsidRPr="00D928FF">
              <w:rPr>
                <w:rFonts w:ascii="Garamond" w:hAnsi="Garamond"/>
                <w:b/>
                <w:bCs/>
                <w:sz w:val="20"/>
                <w:szCs w:val="20"/>
              </w:rPr>
              <w:t>Girbatol;</w:t>
            </w:r>
            <w:r w:rsidR="004616CF" w:rsidRPr="00D928FF">
              <w:rPr>
                <w:rFonts w:ascii="Garamond" w:hAnsi="Garamond"/>
                <w:b/>
                <w:bCs/>
                <w:sz w:val="20"/>
                <w:szCs w:val="20"/>
              </w:rPr>
              <w:t xml:space="preserve"> </w:t>
            </w:r>
          </w:p>
          <w:p w14:paraId="635E6BDB" w14:textId="21429BE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përdorura si ushqyes në njësinë Girbatol e destinuar për </w:t>
            </w:r>
            <w:r w:rsidR="006464DB" w:rsidRPr="00D928FF">
              <w:rPr>
                <w:rFonts w:ascii="Garamond" w:eastAsia="MS Mincho" w:hAnsi="Garamond"/>
                <w:bCs/>
                <w:sz w:val="20"/>
                <w:szCs w:val="20"/>
                <w:lang w:eastAsia="it-IT"/>
              </w:rPr>
              <w:t>eliminimin</w:t>
            </w:r>
            <w:r w:rsidRPr="00D928FF">
              <w:rPr>
                <w:rFonts w:ascii="Garamond" w:eastAsia="MS Mincho" w:hAnsi="Garamond"/>
                <w:bCs/>
                <w:sz w:val="20"/>
                <w:szCs w:val="20"/>
                <w:lang w:eastAsia="it-IT"/>
              </w:rPr>
              <w:t xml:space="preserve"> e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Përbëhet kryesisht nga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385C99D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649-074-00-1</w:t>
            </w:r>
          </w:p>
        </w:tc>
        <w:tc>
          <w:tcPr>
            <w:tcW w:w="1621" w:type="dxa"/>
            <w:gridSpan w:val="3"/>
          </w:tcPr>
          <w:p w14:paraId="5386621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270-778-6</w:t>
            </w:r>
          </w:p>
        </w:tc>
        <w:tc>
          <w:tcPr>
            <w:tcW w:w="1425" w:type="dxa"/>
          </w:tcPr>
          <w:p w14:paraId="656DBA6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68477-95-2</w:t>
            </w:r>
          </w:p>
        </w:tc>
        <w:tc>
          <w:tcPr>
            <w:tcW w:w="1130" w:type="dxa"/>
            <w:gridSpan w:val="4"/>
          </w:tcPr>
          <w:p w14:paraId="3D96295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3DB5FCE" w14:textId="77777777" w:rsidTr="00CE59FF">
        <w:trPr>
          <w:trHeight w:val="690"/>
          <w:jc w:val="center"/>
        </w:trPr>
        <w:tc>
          <w:tcPr>
            <w:tcW w:w="4909" w:type="dxa"/>
          </w:tcPr>
          <w:p w14:paraId="3A48D429" w14:textId="4F811F04"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 xml:space="preserve">Gaz nafte, dalë nga fraksionimi i izomerëve </w:t>
            </w:r>
            <w:r w:rsidR="006464DB" w:rsidRPr="00D928FF">
              <w:rPr>
                <w:rFonts w:ascii="Garamond" w:eastAsia="MS Mincho" w:hAnsi="Garamond"/>
                <w:b/>
                <w:sz w:val="20"/>
                <w:szCs w:val="20"/>
                <w:lang w:eastAsia="it-IT"/>
              </w:rPr>
              <w:t>naftën</w:t>
            </w:r>
            <w:r w:rsidRPr="00D928FF">
              <w:rPr>
                <w:rFonts w:ascii="Garamond" w:eastAsia="MS Mincho" w:hAnsi="Garamond"/>
                <w:b/>
                <w:sz w:val="20"/>
                <w:szCs w:val="20"/>
                <w:lang w:eastAsia="it-IT"/>
              </w:rPr>
              <w:t>ike, i pasur me C</w:t>
            </w:r>
            <w:r w:rsidRPr="00D928FF">
              <w:rPr>
                <w:rFonts w:ascii="Garamond" w:eastAsia="MS Mincho" w:hAnsi="Garamond"/>
                <w:b/>
                <w:sz w:val="20"/>
                <w:szCs w:val="20"/>
                <w:vertAlign w:val="subscript"/>
                <w:lang w:eastAsia="it-IT"/>
              </w:rPr>
              <w:t>4</w:t>
            </w:r>
            <w:r w:rsidRPr="00D928FF">
              <w:rPr>
                <w:rFonts w:ascii="Garamond" w:eastAsia="MS Mincho" w:hAnsi="Garamond"/>
                <w:b/>
                <w:sz w:val="20"/>
                <w:szCs w:val="20"/>
                <w:lang w:eastAsia="it-IT"/>
              </w:rPr>
              <w:t>, nuk</w:t>
            </w:r>
            <w:r w:rsidR="00CB39A8" w:rsidRPr="00D928FF">
              <w:rPr>
                <w:rFonts w:ascii="Garamond" w:eastAsia="MS Mincho" w:hAnsi="Garamond"/>
                <w:b/>
                <w:sz w:val="20"/>
                <w:szCs w:val="20"/>
                <w:lang w:eastAsia="it-IT"/>
              </w:rPr>
              <w:t xml:space="preserve"> përmba</w:t>
            </w:r>
            <w:r w:rsidRPr="00D928FF">
              <w:rPr>
                <w:rFonts w:ascii="Garamond" w:eastAsia="MS Mincho" w:hAnsi="Garamond"/>
                <w:b/>
                <w:sz w:val="20"/>
                <w:szCs w:val="20"/>
                <w:lang w:eastAsia="it-IT"/>
              </w:rPr>
              <w:t>n H</w:t>
            </w:r>
            <w:r w:rsidRPr="00D928FF">
              <w:rPr>
                <w:rFonts w:ascii="Garamond" w:eastAsia="MS Mincho" w:hAnsi="Garamond"/>
                <w:b/>
                <w:sz w:val="20"/>
                <w:szCs w:val="20"/>
                <w:vertAlign w:val="subscript"/>
                <w:lang w:eastAsia="it-IT"/>
              </w:rPr>
              <w:t>2</w:t>
            </w:r>
            <w:r w:rsidRPr="00D928FF">
              <w:rPr>
                <w:rFonts w:ascii="Garamond" w:eastAsia="MS Mincho" w:hAnsi="Garamond"/>
                <w:b/>
                <w:sz w:val="20"/>
                <w:szCs w:val="20"/>
                <w:lang w:eastAsia="it-IT"/>
              </w:rPr>
              <w:t xml:space="preserve">S; </w:t>
            </w:r>
          </w:p>
        </w:tc>
        <w:tc>
          <w:tcPr>
            <w:tcW w:w="1715" w:type="dxa"/>
            <w:gridSpan w:val="3"/>
          </w:tcPr>
          <w:p w14:paraId="17000C0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649-075-00-7</w:t>
            </w:r>
          </w:p>
        </w:tc>
        <w:tc>
          <w:tcPr>
            <w:tcW w:w="1621" w:type="dxa"/>
            <w:gridSpan w:val="3"/>
          </w:tcPr>
          <w:p w14:paraId="77DA27E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270-782-8</w:t>
            </w:r>
          </w:p>
        </w:tc>
        <w:tc>
          <w:tcPr>
            <w:tcW w:w="1425" w:type="dxa"/>
          </w:tcPr>
          <w:p w14:paraId="073AC8E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68477-99-6</w:t>
            </w:r>
          </w:p>
        </w:tc>
        <w:tc>
          <w:tcPr>
            <w:tcW w:w="1130" w:type="dxa"/>
            <w:gridSpan w:val="4"/>
          </w:tcPr>
          <w:p w14:paraId="753B027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D50F891" w14:textId="77777777" w:rsidTr="00CE59FF">
        <w:trPr>
          <w:trHeight w:val="690"/>
          <w:jc w:val="center"/>
        </w:trPr>
        <w:tc>
          <w:tcPr>
            <w:tcW w:w="4909" w:type="dxa"/>
          </w:tcPr>
          <w:p w14:paraId="41F75F57" w14:textId="4BA9AFC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vaj i qartësuar nga krekingu katalitik dhe mbetje nga krekingu termik në boshllëk;</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nafte</w:t>
            </w:r>
          </w:p>
          <w:p w14:paraId="4A117009" w14:textId="13AAFA25" w:rsidR="009F537F" w:rsidRPr="00D928FF" w:rsidRDefault="009F537F" w:rsidP="006464DB">
            <w:pPr>
              <w:jc w:val="both"/>
              <w:rPr>
                <w:rFonts w:ascii="Garamond" w:eastAsia="MS Mincho" w:hAnsi="Garamond"/>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fraksionimi i vajit t</w:t>
            </w:r>
            <w:r w:rsidR="006464DB"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w:t>
            </w:r>
            <w:r w:rsidR="006464DB" w:rsidRPr="00D928FF">
              <w:rPr>
                <w:rFonts w:ascii="Garamond" w:eastAsia="MS Mincho" w:hAnsi="Garamond"/>
                <w:bCs/>
                <w:sz w:val="20"/>
                <w:szCs w:val="20"/>
                <w:lang w:eastAsia="it-IT"/>
              </w:rPr>
              <w:t>qartësuar</w:t>
            </w:r>
            <w:r w:rsidRPr="00D928FF">
              <w:rPr>
                <w:rFonts w:ascii="Garamond" w:eastAsia="MS Mincho" w:hAnsi="Garamond"/>
                <w:bCs/>
                <w:sz w:val="20"/>
                <w:szCs w:val="20"/>
                <w:lang w:eastAsia="it-IT"/>
              </w:rPr>
              <w:t xml:space="preserve"> dalë nga krekingu katalitik dhe mbetje nga krekingu termik në boshllëk.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1A03E48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649-076-00-2</w:t>
            </w:r>
          </w:p>
        </w:tc>
        <w:tc>
          <w:tcPr>
            <w:tcW w:w="1621" w:type="dxa"/>
            <w:gridSpan w:val="3"/>
          </w:tcPr>
          <w:p w14:paraId="2263186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270-802-5</w:t>
            </w:r>
          </w:p>
        </w:tc>
        <w:tc>
          <w:tcPr>
            <w:tcW w:w="1425" w:type="dxa"/>
          </w:tcPr>
          <w:p w14:paraId="4EAB65C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68478-21-7</w:t>
            </w:r>
          </w:p>
        </w:tc>
        <w:tc>
          <w:tcPr>
            <w:tcW w:w="1130" w:type="dxa"/>
            <w:gridSpan w:val="4"/>
          </w:tcPr>
          <w:p w14:paraId="206C7F0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C040656" w14:textId="77777777" w:rsidTr="00CE59FF">
        <w:trPr>
          <w:trHeight w:val="690"/>
          <w:jc w:val="center"/>
        </w:trPr>
        <w:tc>
          <w:tcPr>
            <w:tcW w:w="4909" w:type="dxa"/>
          </w:tcPr>
          <w:p w14:paraId="265CBD27"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dalë nga stabilizimi i naftës me kreking katalitik, absorbim; gaz nafte</w:t>
            </w:r>
          </w:p>
          <w:p w14:paraId="4ED138FD" w14:textId="593F08B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stabilizimi i naftës me kreking katalitik.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4B84281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649-077-00-8</w:t>
            </w:r>
          </w:p>
        </w:tc>
        <w:tc>
          <w:tcPr>
            <w:tcW w:w="1621" w:type="dxa"/>
            <w:gridSpan w:val="3"/>
          </w:tcPr>
          <w:p w14:paraId="2803B11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270-803-0</w:t>
            </w:r>
          </w:p>
        </w:tc>
        <w:tc>
          <w:tcPr>
            <w:tcW w:w="1425" w:type="dxa"/>
          </w:tcPr>
          <w:p w14:paraId="30AD569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68478-22-8</w:t>
            </w:r>
          </w:p>
        </w:tc>
        <w:tc>
          <w:tcPr>
            <w:tcW w:w="1130" w:type="dxa"/>
            <w:gridSpan w:val="4"/>
          </w:tcPr>
          <w:p w14:paraId="04DF77C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C379F53" w14:textId="77777777" w:rsidTr="00CE59FF">
        <w:trPr>
          <w:trHeight w:val="690"/>
          <w:jc w:val="center"/>
        </w:trPr>
        <w:tc>
          <w:tcPr>
            <w:tcW w:w="4909" w:type="dxa"/>
          </w:tcPr>
          <w:p w14:paraId="1173C552"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dalë nga fraksionimi i kombinuar i produkteve të krekingut katalitik, reformimi katalitik dhe nga hidrodesulfurimi; gaz nafte</w:t>
            </w:r>
          </w:p>
          <w:p w14:paraId="2165977C" w14:textId="371CA1BD"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hidrokarbureve të dala nga fraksionimi i kombinuar i produkteve të krekingut katalitik, reformimi katalitik dhe nga hidrodesulfurimi, të trajtuara për largimin e papastërtive acide.</w:t>
            </w:r>
            <w:r w:rsidR="006464DB"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5171287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649-078-00-3</w:t>
            </w:r>
          </w:p>
        </w:tc>
        <w:tc>
          <w:tcPr>
            <w:tcW w:w="1621" w:type="dxa"/>
            <w:gridSpan w:val="3"/>
          </w:tcPr>
          <w:p w14:paraId="7D2A54D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270-804-6</w:t>
            </w:r>
          </w:p>
        </w:tc>
        <w:tc>
          <w:tcPr>
            <w:tcW w:w="1425" w:type="dxa"/>
          </w:tcPr>
          <w:p w14:paraId="5C04ABD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68478-24-0</w:t>
            </w:r>
          </w:p>
        </w:tc>
        <w:tc>
          <w:tcPr>
            <w:tcW w:w="1130" w:type="dxa"/>
            <w:gridSpan w:val="4"/>
          </w:tcPr>
          <w:p w14:paraId="3A424AA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8E7E475" w14:textId="77777777" w:rsidTr="00CE59FF">
        <w:trPr>
          <w:trHeight w:val="690"/>
          <w:jc w:val="center"/>
        </w:trPr>
        <w:tc>
          <w:tcPr>
            <w:tcW w:w="4909" w:type="dxa"/>
          </w:tcPr>
          <w:p w14:paraId="1CE7E9C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gazi (nafte) dalë nga stabilizimi me anë të fraksionimit të naftës nga reformimi katalitik; gaz nafte</w:t>
            </w:r>
          </w:p>
          <w:p w14:paraId="08003ABB" w14:textId="1D5620C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dala nga stabilizimi me anë të fraksionimit të naftës nga reformimi katalitik.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0BD9DDB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649-079-00-9</w:t>
            </w:r>
          </w:p>
        </w:tc>
        <w:tc>
          <w:tcPr>
            <w:tcW w:w="1621" w:type="dxa"/>
            <w:gridSpan w:val="3"/>
          </w:tcPr>
          <w:p w14:paraId="401AAD4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270-806-7</w:t>
            </w:r>
          </w:p>
        </w:tc>
        <w:tc>
          <w:tcPr>
            <w:tcW w:w="1425" w:type="dxa"/>
          </w:tcPr>
          <w:p w14:paraId="5A75B4A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68478-26-2</w:t>
            </w:r>
          </w:p>
        </w:tc>
        <w:tc>
          <w:tcPr>
            <w:tcW w:w="1130" w:type="dxa"/>
            <w:gridSpan w:val="4"/>
          </w:tcPr>
          <w:p w14:paraId="709FAE2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9E9064D" w14:textId="77777777" w:rsidTr="00CE59FF">
        <w:trPr>
          <w:trHeight w:val="690"/>
          <w:jc w:val="center"/>
        </w:trPr>
        <w:tc>
          <w:tcPr>
            <w:tcW w:w="4909" w:type="dxa"/>
          </w:tcPr>
          <w:p w14:paraId="33342676" w14:textId="4518677F"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Mbetje gazi (nafte), </w:t>
            </w:r>
            <w:r w:rsidR="006464DB" w:rsidRPr="00D928FF">
              <w:rPr>
                <w:rFonts w:ascii="Garamond" w:hAnsi="Garamond"/>
                <w:b/>
                <w:bCs/>
                <w:sz w:val="20"/>
                <w:szCs w:val="20"/>
              </w:rPr>
              <w:t>përzierje</w:t>
            </w:r>
            <w:r w:rsidRPr="00D928FF">
              <w:rPr>
                <w:rFonts w:ascii="Garamond" w:hAnsi="Garamond"/>
                <w:b/>
                <w:bCs/>
                <w:sz w:val="20"/>
                <w:szCs w:val="20"/>
              </w:rPr>
              <w:t xml:space="preserve"> e njësisë së gazit të ngopur, e pasur me C</w:t>
            </w:r>
            <w:r w:rsidRPr="00D928FF">
              <w:rPr>
                <w:rFonts w:ascii="Garamond" w:hAnsi="Garamond"/>
                <w:b/>
                <w:bCs/>
                <w:sz w:val="20"/>
                <w:szCs w:val="20"/>
                <w:vertAlign w:val="subscript"/>
              </w:rPr>
              <w:t>4;</w:t>
            </w:r>
            <w:r w:rsidR="004616CF" w:rsidRPr="00D928FF">
              <w:rPr>
                <w:rFonts w:ascii="Garamond" w:hAnsi="Garamond"/>
                <w:b/>
                <w:bCs/>
                <w:sz w:val="20"/>
                <w:szCs w:val="20"/>
                <w:vertAlign w:val="subscript"/>
              </w:rPr>
              <w:t xml:space="preserve"> </w:t>
            </w:r>
            <w:r w:rsidRPr="00D928FF">
              <w:rPr>
                <w:rFonts w:ascii="Garamond" w:hAnsi="Garamond"/>
                <w:b/>
                <w:bCs/>
                <w:sz w:val="20"/>
                <w:szCs w:val="20"/>
              </w:rPr>
              <w:t>gaz nafte</w:t>
            </w:r>
          </w:p>
          <w:p w14:paraId="72B43B0E" w14:textId="498831FE" w:rsidR="009F537F" w:rsidRPr="00D928FF" w:rsidRDefault="009F537F" w:rsidP="008F4812">
            <w:pPr>
              <w:jc w:val="both"/>
              <w:rPr>
                <w:rFonts w:ascii="Garamond" w:hAnsi="Garamond"/>
                <w:b/>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dala nga stabilizimi me anë të fraksionimit të naftës së distiluar, të gazit t</w:t>
            </w:r>
            <w:r w:rsidR="008F4812" w:rsidRPr="00D928FF">
              <w:rPr>
                <w:rFonts w:ascii="Garamond" w:hAnsi="Garamond"/>
                <w:sz w:val="20"/>
                <w:szCs w:val="20"/>
              </w:rPr>
              <w:t>ë</w:t>
            </w:r>
            <w:r w:rsidRPr="00D928FF">
              <w:rPr>
                <w:rFonts w:ascii="Garamond" w:hAnsi="Garamond"/>
                <w:sz w:val="20"/>
                <w:szCs w:val="20"/>
              </w:rPr>
              <w:t xml:space="preserve"> mbetur</w:t>
            </w:r>
            <w:r w:rsidR="004616CF" w:rsidRPr="00D928FF">
              <w:rPr>
                <w:rFonts w:ascii="Garamond" w:hAnsi="Garamond"/>
                <w:sz w:val="20"/>
                <w:szCs w:val="20"/>
              </w:rPr>
              <w:t xml:space="preserve"> </w:t>
            </w:r>
            <w:r w:rsidRPr="00D928FF">
              <w:rPr>
                <w:rFonts w:ascii="Garamond" w:hAnsi="Garamond"/>
                <w:sz w:val="20"/>
                <w:szCs w:val="20"/>
              </w:rPr>
              <w:t>nga stabilizimi i naftës</w:t>
            </w:r>
            <w:r w:rsidR="004616CF" w:rsidRPr="00D928FF">
              <w:rPr>
                <w:rFonts w:ascii="Garamond" w:hAnsi="Garamond"/>
                <w:sz w:val="20"/>
                <w:szCs w:val="20"/>
              </w:rPr>
              <w:t xml:space="preserve"> </w:t>
            </w:r>
            <w:r w:rsidRPr="00D928FF">
              <w:rPr>
                <w:rFonts w:ascii="Garamond" w:hAnsi="Garamond"/>
                <w:sz w:val="20"/>
                <w:szCs w:val="20"/>
              </w:rPr>
              <w:t>me anë të reformimit katalitik.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kryesisht butan dhe izobutan].</w:t>
            </w:r>
          </w:p>
        </w:tc>
        <w:tc>
          <w:tcPr>
            <w:tcW w:w="1715" w:type="dxa"/>
            <w:gridSpan w:val="3"/>
          </w:tcPr>
          <w:p w14:paraId="074A7F2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649-080-00-4</w:t>
            </w:r>
          </w:p>
        </w:tc>
        <w:tc>
          <w:tcPr>
            <w:tcW w:w="1621" w:type="dxa"/>
            <w:gridSpan w:val="3"/>
          </w:tcPr>
          <w:p w14:paraId="4FFCA06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270-813-5</w:t>
            </w:r>
          </w:p>
        </w:tc>
        <w:tc>
          <w:tcPr>
            <w:tcW w:w="1425" w:type="dxa"/>
          </w:tcPr>
          <w:p w14:paraId="29A29A3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68478-32-0</w:t>
            </w:r>
          </w:p>
        </w:tc>
        <w:tc>
          <w:tcPr>
            <w:tcW w:w="1130" w:type="dxa"/>
            <w:gridSpan w:val="4"/>
          </w:tcPr>
          <w:p w14:paraId="5E01E63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1EC5C38" w14:textId="77777777" w:rsidTr="00CE59FF">
        <w:trPr>
          <w:trHeight w:val="690"/>
          <w:jc w:val="center"/>
        </w:trPr>
        <w:tc>
          <w:tcPr>
            <w:tcW w:w="4909" w:type="dxa"/>
          </w:tcPr>
          <w:p w14:paraId="4BA36E4C" w14:textId="378C79EE"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Mbetje gazi (nafte) e </w:t>
            </w:r>
            <w:r w:rsidR="006464DB" w:rsidRPr="00D928FF">
              <w:rPr>
                <w:rFonts w:ascii="Garamond" w:hAnsi="Garamond"/>
                <w:b/>
                <w:bCs/>
                <w:sz w:val="20"/>
                <w:szCs w:val="20"/>
              </w:rPr>
              <w:t>njësisë</w:t>
            </w:r>
            <w:r w:rsidRPr="00D928FF">
              <w:rPr>
                <w:rFonts w:ascii="Garamond" w:hAnsi="Garamond"/>
                <w:b/>
                <w:bCs/>
                <w:sz w:val="20"/>
                <w:szCs w:val="20"/>
              </w:rPr>
              <w:t xml:space="preserve"> së</w:t>
            </w:r>
            <w:r w:rsidR="001E4F5C" w:rsidRPr="00D928FF">
              <w:rPr>
                <w:rFonts w:ascii="Garamond" w:hAnsi="Garamond"/>
                <w:b/>
                <w:bCs/>
                <w:sz w:val="20"/>
                <w:szCs w:val="20"/>
              </w:rPr>
              <w:t xml:space="preserve"> rikupe</w:t>
            </w:r>
            <w:r w:rsidRPr="00D928FF">
              <w:rPr>
                <w:rFonts w:ascii="Garamond" w:hAnsi="Garamond"/>
                <w:b/>
                <w:bCs/>
                <w:sz w:val="20"/>
                <w:szCs w:val="20"/>
              </w:rPr>
              <w:t>rimit të gazit t</w:t>
            </w:r>
            <w:r w:rsidR="008F4812" w:rsidRPr="00D928FF">
              <w:rPr>
                <w:rFonts w:ascii="Garamond" w:hAnsi="Garamond"/>
                <w:b/>
                <w:bCs/>
                <w:sz w:val="20"/>
                <w:szCs w:val="20"/>
              </w:rPr>
              <w:t>ë</w:t>
            </w:r>
            <w:r w:rsidRPr="00D928FF">
              <w:rPr>
                <w:rFonts w:ascii="Garamond" w:hAnsi="Garamond"/>
                <w:b/>
                <w:bCs/>
                <w:sz w:val="20"/>
                <w:szCs w:val="20"/>
              </w:rPr>
              <w:t xml:space="preserve"> ngopur, e pasur me C</w:t>
            </w:r>
            <w:r w:rsidRPr="00D928FF">
              <w:rPr>
                <w:rFonts w:ascii="Garamond" w:hAnsi="Garamond"/>
                <w:b/>
                <w:bCs/>
                <w:sz w:val="20"/>
                <w:szCs w:val="20"/>
                <w:vertAlign w:val="subscript"/>
              </w:rPr>
              <w:t>1</w:t>
            </w:r>
            <w:r w:rsidRPr="00D928FF">
              <w:rPr>
                <w:rFonts w:ascii="Garamond" w:hAnsi="Garamond"/>
                <w:b/>
                <w:bCs/>
                <w:sz w:val="20"/>
                <w:szCs w:val="20"/>
              </w:rPr>
              <w:t>-</w:t>
            </w:r>
            <w:r w:rsidRPr="00D928FF">
              <w:rPr>
                <w:rFonts w:ascii="Garamond" w:hAnsi="Garamond"/>
                <w:b/>
                <w:bCs/>
                <w:sz w:val="20"/>
                <w:szCs w:val="20"/>
                <w:vertAlign w:val="subscript"/>
              </w:rPr>
              <w:t>2;</w:t>
            </w:r>
            <w:r w:rsidRPr="00D928FF">
              <w:rPr>
                <w:rFonts w:ascii="Garamond" w:hAnsi="Garamond"/>
                <w:b/>
                <w:bCs/>
                <w:sz w:val="20"/>
                <w:szCs w:val="20"/>
              </w:rPr>
              <w:t xml:space="preserve"> gaz nafte</w:t>
            </w:r>
          </w:p>
          <w:p w14:paraId="57CB2789" w14:textId="6558C352" w:rsidR="009F537F" w:rsidRPr="00D928FF" w:rsidRDefault="009F537F" w:rsidP="008F4812">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dala nga fraksionimi i gazit t</w:t>
            </w:r>
            <w:r w:rsidR="008F4812"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mbetur të distilimit, t</w:t>
            </w:r>
            <w:r w:rsidR="008F4812"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distilimit direkt të naftës dhe të mbetjes së naftës nga reformimi katalitik.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kryesisht metan dhe etan].</w:t>
            </w:r>
          </w:p>
        </w:tc>
        <w:tc>
          <w:tcPr>
            <w:tcW w:w="1715" w:type="dxa"/>
            <w:gridSpan w:val="3"/>
          </w:tcPr>
          <w:p w14:paraId="27B8890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649-081-00-X</w:t>
            </w:r>
          </w:p>
        </w:tc>
        <w:tc>
          <w:tcPr>
            <w:tcW w:w="1621" w:type="dxa"/>
            <w:gridSpan w:val="3"/>
          </w:tcPr>
          <w:p w14:paraId="6D6D148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270-814-0</w:t>
            </w:r>
          </w:p>
        </w:tc>
        <w:tc>
          <w:tcPr>
            <w:tcW w:w="1425" w:type="dxa"/>
          </w:tcPr>
          <w:p w14:paraId="0CBA449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68478-33-1</w:t>
            </w:r>
          </w:p>
        </w:tc>
        <w:tc>
          <w:tcPr>
            <w:tcW w:w="1130" w:type="dxa"/>
            <w:gridSpan w:val="4"/>
          </w:tcPr>
          <w:p w14:paraId="60E6D0F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216A078" w14:textId="77777777" w:rsidTr="00CE59FF">
        <w:trPr>
          <w:trHeight w:val="690"/>
          <w:jc w:val="center"/>
        </w:trPr>
        <w:tc>
          <w:tcPr>
            <w:tcW w:w="4909" w:type="dxa"/>
          </w:tcPr>
          <w:p w14:paraId="339A8FC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gazi (nafte) të dala nga krekingu termik n</w:t>
            </w:r>
            <w:r w:rsidRPr="00D928FF">
              <w:rPr>
                <w:rFonts w:ascii="Garamond" w:hAnsi="Garamond"/>
                <w:sz w:val="20"/>
                <w:szCs w:val="20"/>
              </w:rPr>
              <w:t>ë</w:t>
            </w:r>
            <w:r w:rsidRPr="00D928FF">
              <w:rPr>
                <w:rFonts w:ascii="Garamond" w:hAnsi="Garamond"/>
                <w:b/>
                <w:bCs/>
                <w:sz w:val="20"/>
                <w:szCs w:val="20"/>
              </w:rPr>
              <w:t xml:space="preserve"> boshllëk; gaz nafte;</w:t>
            </w:r>
          </w:p>
          <w:p w14:paraId="4B8BCC45" w14:textId="4AFA8C4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dala nga krekingu termik në boshllëk</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i mbetjeve. Përbëhet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4D28454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649-082-00-5</w:t>
            </w:r>
          </w:p>
        </w:tc>
        <w:tc>
          <w:tcPr>
            <w:tcW w:w="1621" w:type="dxa"/>
            <w:gridSpan w:val="3"/>
          </w:tcPr>
          <w:p w14:paraId="1CF5FF2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270-815-6</w:t>
            </w:r>
          </w:p>
        </w:tc>
        <w:tc>
          <w:tcPr>
            <w:tcW w:w="1425" w:type="dxa"/>
          </w:tcPr>
          <w:p w14:paraId="244A062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68478-34-2</w:t>
            </w:r>
          </w:p>
        </w:tc>
        <w:tc>
          <w:tcPr>
            <w:tcW w:w="1130" w:type="dxa"/>
            <w:gridSpan w:val="4"/>
          </w:tcPr>
          <w:p w14:paraId="46DC077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B1F08CD" w14:textId="77777777" w:rsidTr="00CE59FF">
        <w:trPr>
          <w:trHeight w:val="690"/>
          <w:jc w:val="center"/>
        </w:trPr>
        <w:tc>
          <w:tcPr>
            <w:tcW w:w="4909" w:type="dxa"/>
          </w:tcPr>
          <w:p w14:paraId="3916DF54" w14:textId="0F4D69C8"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w:t>
            </w:r>
            <w:r w:rsidRPr="00D928FF">
              <w:rPr>
                <w:rFonts w:ascii="Garamond" w:hAnsi="Garamond"/>
                <w:b/>
                <w:bCs/>
                <w:sz w:val="20"/>
                <w:szCs w:val="20"/>
                <w:vertAlign w:val="subscript"/>
              </w:rPr>
              <w:t xml:space="preserve"> </w:t>
            </w:r>
            <w:r w:rsidRPr="00D928FF">
              <w:rPr>
                <w:rFonts w:ascii="Garamond" w:hAnsi="Garamond"/>
                <w:b/>
                <w:bCs/>
                <w:sz w:val="20"/>
                <w:szCs w:val="20"/>
              </w:rPr>
              <w:t>të dala</w:t>
            </w:r>
            <w:r w:rsidR="004616CF" w:rsidRPr="00D928FF">
              <w:rPr>
                <w:rFonts w:ascii="Garamond" w:hAnsi="Garamond"/>
                <w:b/>
                <w:bCs/>
                <w:sz w:val="20"/>
                <w:szCs w:val="20"/>
              </w:rPr>
              <w:t xml:space="preserve"> </w:t>
            </w:r>
            <w:r w:rsidRPr="00D928FF">
              <w:rPr>
                <w:rFonts w:ascii="Garamond" w:hAnsi="Garamond"/>
                <w:b/>
                <w:bCs/>
                <w:sz w:val="20"/>
                <w:szCs w:val="20"/>
              </w:rPr>
              <w:t>nga distilimi i naftës, të pasura me C</w:t>
            </w:r>
            <w:r w:rsidRPr="00D928FF">
              <w:rPr>
                <w:rFonts w:ascii="Garamond" w:hAnsi="Garamond"/>
                <w:b/>
                <w:bCs/>
                <w:sz w:val="20"/>
                <w:szCs w:val="20"/>
                <w:vertAlign w:val="subscript"/>
              </w:rPr>
              <w:t>3</w:t>
            </w:r>
            <w:r w:rsidRPr="00D928FF">
              <w:rPr>
                <w:rFonts w:ascii="Garamond" w:hAnsi="Garamond"/>
                <w:b/>
                <w:bCs/>
                <w:sz w:val="20"/>
                <w:szCs w:val="20"/>
              </w:rPr>
              <w:t>-</w:t>
            </w:r>
            <w:r w:rsidRPr="00D928FF">
              <w:rPr>
                <w:rFonts w:ascii="Garamond" w:hAnsi="Garamond"/>
                <w:b/>
                <w:bCs/>
                <w:sz w:val="20"/>
                <w:szCs w:val="20"/>
                <w:vertAlign w:val="subscript"/>
              </w:rPr>
              <w:t>4</w:t>
            </w:r>
            <w:r w:rsidRPr="00D928FF">
              <w:rPr>
                <w:rFonts w:ascii="Garamond" w:hAnsi="Garamond"/>
                <w:b/>
                <w:bCs/>
                <w:sz w:val="20"/>
                <w:szCs w:val="20"/>
              </w:rPr>
              <w:t>; gaz nafte;</w:t>
            </w:r>
          </w:p>
          <w:p w14:paraId="3D827B26" w14:textId="4FE7405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përftuar nga distilimi dhe konde</w:t>
            </w:r>
            <w:r w:rsidR="006464DB" w:rsidRPr="00D928FF">
              <w:rPr>
                <w:rFonts w:ascii="Garamond" w:eastAsia="MS Mincho" w:hAnsi="Garamond"/>
                <w:bCs/>
                <w:sz w:val="20"/>
                <w:szCs w:val="20"/>
                <w:lang w:eastAsia="it-IT"/>
              </w:rPr>
              <w:t>n</w:t>
            </w:r>
            <w:r w:rsidRPr="00D928FF">
              <w:rPr>
                <w:rFonts w:ascii="Garamond" w:eastAsia="MS Mincho" w:hAnsi="Garamond"/>
                <w:bCs/>
                <w:sz w:val="20"/>
                <w:szCs w:val="20"/>
                <w:lang w:eastAsia="it-IT"/>
              </w:rPr>
              <w:t>simi i naftës bruto. Përbëhet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 xml:space="preserve">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kryesisht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51BB454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649-083-00-0</w:t>
            </w:r>
          </w:p>
        </w:tc>
        <w:tc>
          <w:tcPr>
            <w:tcW w:w="1621" w:type="dxa"/>
            <w:gridSpan w:val="3"/>
          </w:tcPr>
          <w:p w14:paraId="185DCB4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270-990-9</w:t>
            </w:r>
          </w:p>
        </w:tc>
        <w:tc>
          <w:tcPr>
            <w:tcW w:w="1425" w:type="dxa"/>
          </w:tcPr>
          <w:p w14:paraId="614B25E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68512-91-4</w:t>
            </w:r>
          </w:p>
        </w:tc>
        <w:tc>
          <w:tcPr>
            <w:tcW w:w="1130" w:type="dxa"/>
            <w:gridSpan w:val="4"/>
          </w:tcPr>
          <w:p w14:paraId="1AF9C59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2C7FED3" w14:textId="77777777" w:rsidTr="00CE59FF">
        <w:trPr>
          <w:trHeight w:val="690"/>
          <w:jc w:val="center"/>
        </w:trPr>
        <w:tc>
          <w:tcPr>
            <w:tcW w:w="4909" w:type="dxa"/>
          </w:tcPr>
          <w:p w14:paraId="70A18878" w14:textId="6DC8C845" w:rsidR="009F537F" w:rsidRPr="00D928FF" w:rsidRDefault="009F537F" w:rsidP="0005462B">
            <w:pPr>
              <w:keepNext/>
              <w:jc w:val="both"/>
              <w:outlineLvl w:val="0"/>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 largimi i hekzanit me anë të distilimit direkt të naftës në interval të gj</w:t>
            </w:r>
            <w:r w:rsidR="006464DB" w:rsidRPr="00D928FF">
              <w:rPr>
                <w:rFonts w:ascii="Garamond" w:eastAsia="MS Mincho" w:hAnsi="Garamond"/>
                <w:b/>
                <w:bCs/>
                <w:sz w:val="20"/>
                <w:szCs w:val="20"/>
                <w:lang w:eastAsia="it-IT"/>
              </w:rPr>
              <w:t>e</w:t>
            </w:r>
            <w:r w:rsidRPr="00D928FF">
              <w:rPr>
                <w:rFonts w:ascii="Garamond" w:eastAsia="MS Mincho" w:hAnsi="Garamond"/>
                <w:b/>
                <w:bCs/>
                <w:sz w:val="20"/>
                <w:szCs w:val="20"/>
                <w:lang w:eastAsia="it-IT"/>
              </w:rPr>
              <w:t xml:space="preserve">rë vlimi; </w:t>
            </w:r>
          </w:p>
          <w:p w14:paraId="7FFD684A" w14:textId="01E61FA4" w:rsidR="009F537F" w:rsidRPr="00D928FF" w:rsidRDefault="009F537F" w:rsidP="006464D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dala nga fraksionimi i naftës së distiluar drejtpërdrejt në interval të gj</w:t>
            </w:r>
            <w:r w:rsidR="006464DB" w:rsidRPr="00D928FF">
              <w:rPr>
                <w:rFonts w:ascii="Garamond" w:eastAsia="MS Mincho" w:hAnsi="Garamond"/>
                <w:bCs/>
                <w:sz w:val="20"/>
                <w:szCs w:val="20"/>
                <w:lang w:eastAsia="it-IT"/>
              </w:rPr>
              <w:t>e</w:t>
            </w:r>
            <w:r w:rsidRPr="00D928FF">
              <w:rPr>
                <w:rFonts w:ascii="Garamond" w:eastAsia="MS Mincho" w:hAnsi="Garamond"/>
                <w:bCs/>
                <w:sz w:val="20"/>
                <w:szCs w:val="20"/>
                <w:lang w:eastAsia="it-IT"/>
              </w:rPr>
              <w:t>rë vlimi. Përbëhet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t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3796D31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649-084-00-6</w:t>
            </w:r>
          </w:p>
        </w:tc>
        <w:tc>
          <w:tcPr>
            <w:tcW w:w="1621" w:type="dxa"/>
            <w:gridSpan w:val="3"/>
          </w:tcPr>
          <w:p w14:paraId="302D356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271-000-8</w:t>
            </w:r>
          </w:p>
        </w:tc>
        <w:tc>
          <w:tcPr>
            <w:tcW w:w="1425" w:type="dxa"/>
          </w:tcPr>
          <w:p w14:paraId="5167A48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68513-15-5</w:t>
            </w:r>
          </w:p>
        </w:tc>
        <w:tc>
          <w:tcPr>
            <w:tcW w:w="1130" w:type="dxa"/>
            <w:gridSpan w:val="4"/>
          </w:tcPr>
          <w:p w14:paraId="101F107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552336A" w14:textId="77777777" w:rsidTr="00CE59FF">
        <w:trPr>
          <w:trHeight w:val="690"/>
          <w:jc w:val="center"/>
        </w:trPr>
        <w:tc>
          <w:tcPr>
            <w:tcW w:w="4909" w:type="dxa"/>
          </w:tcPr>
          <w:p w14:paraId="1D87AAB6" w14:textId="26788FA6" w:rsidR="009F537F" w:rsidRPr="00D928FF" w:rsidRDefault="009F537F" w:rsidP="0005462B">
            <w:pPr>
              <w:keepNext/>
              <w:jc w:val="both"/>
              <w:outlineLvl w:val="0"/>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 largimi i hekzanit me anë të hidrokrekingut të pasura me hidrokarbure</w:t>
            </w:r>
            <w:r w:rsidR="00EC54CB" w:rsidRPr="00D928FF">
              <w:rPr>
                <w:rFonts w:ascii="Garamond" w:eastAsia="MS Mincho" w:hAnsi="Garamond"/>
                <w:b/>
                <w:bCs/>
                <w:sz w:val="20"/>
                <w:szCs w:val="20"/>
                <w:lang w:eastAsia="it-IT"/>
              </w:rPr>
              <w:t>;</w:t>
            </w:r>
            <w:r w:rsidRPr="00D928FF">
              <w:rPr>
                <w:rFonts w:ascii="Garamond" w:eastAsia="MS Mincho" w:hAnsi="Garamond"/>
                <w:b/>
                <w:bCs/>
                <w:sz w:val="20"/>
                <w:szCs w:val="20"/>
                <w:lang w:eastAsia="it-IT"/>
              </w:rPr>
              <w:t xml:space="preserve"> </w:t>
            </w:r>
          </w:p>
          <w:p w14:paraId="78ACDB96" w14:textId="054D3A66"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nga distilimi i produkteve të dala nga hidrokrekingu. Përbëhet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1-</w:t>
            </w:r>
            <w:r w:rsidRPr="00D928FF">
              <w:rPr>
                <w:rFonts w:ascii="Garamond" w:hAnsi="Garamond"/>
                <w:sz w:val="20"/>
                <w:szCs w:val="20"/>
              </w:rPr>
              <w:t xml:space="preserve"> C</w:t>
            </w:r>
            <w:r w:rsidRPr="00D928FF">
              <w:rPr>
                <w:rFonts w:ascii="Garamond" w:hAnsi="Garamond"/>
                <w:sz w:val="20"/>
                <w:szCs w:val="20"/>
                <w:vertAlign w:val="subscript"/>
              </w:rPr>
              <w:t>4</w:t>
            </w:r>
            <w:r w:rsidRPr="00D928FF">
              <w:rPr>
                <w:rFonts w:ascii="Garamond" w:hAnsi="Garamond"/>
                <w:sz w:val="20"/>
                <w:szCs w:val="20"/>
              </w:rPr>
              <w:t>. Gjithashtu mund të përmbaje sasi të vogla hidrogjeni dhe H</w:t>
            </w:r>
            <w:r w:rsidRPr="00D928FF">
              <w:rPr>
                <w:rFonts w:ascii="Garamond" w:hAnsi="Garamond"/>
                <w:sz w:val="20"/>
                <w:szCs w:val="20"/>
                <w:vertAlign w:val="subscript"/>
              </w:rPr>
              <w:t>2</w:t>
            </w:r>
            <w:r w:rsidRPr="00D928FF">
              <w:rPr>
                <w:rFonts w:ascii="Garamond" w:hAnsi="Garamond"/>
                <w:sz w:val="20"/>
                <w:szCs w:val="20"/>
              </w:rPr>
              <w:t>S].</w:t>
            </w:r>
          </w:p>
          <w:p w14:paraId="1A70F0AC"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79CDAE9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649-085-00-1</w:t>
            </w:r>
          </w:p>
        </w:tc>
        <w:tc>
          <w:tcPr>
            <w:tcW w:w="1621" w:type="dxa"/>
            <w:gridSpan w:val="3"/>
          </w:tcPr>
          <w:p w14:paraId="62B04C0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271-001-3</w:t>
            </w:r>
          </w:p>
        </w:tc>
        <w:tc>
          <w:tcPr>
            <w:tcW w:w="1425" w:type="dxa"/>
          </w:tcPr>
          <w:p w14:paraId="2061423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68513-16-6</w:t>
            </w:r>
          </w:p>
        </w:tc>
        <w:tc>
          <w:tcPr>
            <w:tcW w:w="1130" w:type="dxa"/>
            <w:gridSpan w:val="4"/>
          </w:tcPr>
          <w:p w14:paraId="4E3729F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7E60DA6" w14:textId="77777777" w:rsidTr="00CE59FF">
        <w:trPr>
          <w:trHeight w:val="690"/>
          <w:jc w:val="center"/>
        </w:trPr>
        <w:tc>
          <w:tcPr>
            <w:tcW w:w="4909" w:type="dxa"/>
          </w:tcPr>
          <w:p w14:paraId="2D8B29F3" w14:textId="32558CD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w:t>
            </w:r>
            <w:r w:rsidR="00511C00" w:rsidRPr="00D928FF">
              <w:rPr>
                <w:rFonts w:ascii="Garamond" w:eastAsia="MS Mincho" w:hAnsi="Garamond"/>
                <w:b/>
                <w:bCs/>
                <w:sz w:val="20"/>
                <w:szCs w:val="20"/>
                <w:lang w:eastAsia="it-IT"/>
              </w:rPr>
              <w:t xml:space="preserve"> dalë </w:t>
            </w:r>
            <w:r w:rsidRPr="00D928FF">
              <w:rPr>
                <w:rFonts w:ascii="Garamond" w:eastAsia="MS Mincho" w:hAnsi="Garamond"/>
                <w:b/>
                <w:bCs/>
                <w:sz w:val="20"/>
                <w:szCs w:val="20"/>
                <w:lang w:eastAsia="it-IT"/>
              </w:rPr>
              <w:t>nga stabilizimi i</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naftave të lehta me anë të distilimit të drejtpërdrejt; gaz nafte</w:t>
            </w:r>
          </w:p>
          <w:p w14:paraId="4ED50AD8" w14:textId="1110F319"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w:t>
            </w:r>
            <w:r w:rsidR="006464DB" w:rsidRPr="00D928FF">
              <w:rPr>
                <w:rFonts w:ascii="Garamond" w:hAnsi="Garamond"/>
                <w:sz w:val="20"/>
                <w:szCs w:val="20"/>
              </w:rPr>
              <w:t>ë</w:t>
            </w:r>
            <w:r w:rsidR="00CB39A8" w:rsidRPr="00D928FF">
              <w:rPr>
                <w:rFonts w:ascii="Garamond" w:hAnsi="Garamond"/>
                <w:sz w:val="20"/>
                <w:szCs w:val="20"/>
              </w:rPr>
              <w:t xml:space="preserve"> përft</w:t>
            </w:r>
            <w:r w:rsidRPr="00D928FF">
              <w:rPr>
                <w:rFonts w:ascii="Garamond" w:hAnsi="Garamond"/>
                <w:sz w:val="20"/>
                <w:szCs w:val="20"/>
              </w:rPr>
              <w:t>uara nga stabilizimi i naftave t</w:t>
            </w:r>
            <w:r w:rsidR="006464DB" w:rsidRPr="00D928FF">
              <w:rPr>
                <w:rFonts w:ascii="Garamond" w:hAnsi="Garamond"/>
                <w:sz w:val="20"/>
                <w:szCs w:val="20"/>
              </w:rPr>
              <w:t>ë</w:t>
            </w:r>
            <w:r w:rsidRPr="00D928FF">
              <w:rPr>
                <w:rFonts w:ascii="Garamond" w:hAnsi="Garamond"/>
                <w:sz w:val="20"/>
                <w:szCs w:val="20"/>
              </w:rPr>
              <w:t xml:space="preserve"> lehta me an</w:t>
            </w:r>
            <w:r w:rsidR="006464DB" w:rsidRPr="00D928FF">
              <w:rPr>
                <w:rFonts w:ascii="Garamond" w:hAnsi="Garamond"/>
                <w:sz w:val="20"/>
                <w:szCs w:val="20"/>
              </w:rPr>
              <w:t>ë</w:t>
            </w:r>
            <w:r w:rsidRPr="00D928FF">
              <w:rPr>
                <w:rFonts w:ascii="Garamond" w:hAnsi="Garamond"/>
                <w:sz w:val="20"/>
                <w:szCs w:val="20"/>
              </w:rPr>
              <w:t xml:space="preserve"> t</w:t>
            </w:r>
            <w:r w:rsidR="006464DB" w:rsidRPr="00D928FF">
              <w:rPr>
                <w:rFonts w:ascii="Garamond" w:hAnsi="Garamond"/>
                <w:sz w:val="20"/>
                <w:szCs w:val="20"/>
              </w:rPr>
              <w:t>ë</w:t>
            </w:r>
            <w:r w:rsidRPr="00D928FF">
              <w:rPr>
                <w:rFonts w:ascii="Garamond" w:hAnsi="Garamond"/>
                <w:sz w:val="20"/>
                <w:szCs w:val="20"/>
              </w:rPr>
              <w:t xml:space="preserve"> distilimit t</w:t>
            </w:r>
            <w:r w:rsidR="006464DB" w:rsidRPr="00D928FF">
              <w:rPr>
                <w:rFonts w:ascii="Garamond" w:hAnsi="Garamond"/>
                <w:sz w:val="20"/>
                <w:szCs w:val="20"/>
              </w:rPr>
              <w:t>ë</w:t>
            </w:r>
            <w:r w:rsidRPr="00D928FF">
              <w:rPr>
                <w:rFonts w:ascii="Garamond" w:hAnsi="Garamond"/>
                <w:sz w:val="20"/>
                <w:szCs w:val="20"/>
              </w:rPr>
              <w:t xml:space="preserve"> </w:t>
            </w:r>
            <w:r w:rsidR="006464DB" w:rsidRPr="00D928FF">
              <w:rPr>
                <w:rFonts w:ascii="Garamond" w:hAnsi="Garamond"/>
                <w:sz w:val="20"/>
                <w:szCs w:val="20"/>
              </w:rPr>
              <w:t>drejtpërdrejt</w:t>
            </w:r>
            <w:r w:rsidRPr="00D928FF">
              <w:rPr>
                <w:rFonts w:ascii="Garamond" w:hAnsi="Garamond"/>
                <w:sz w:val="20"/>
                <w:szCs w:val="20"/>
              </w:rPr>
              <w:t xml:space="preserve">. </w:t>
            </w:r>
            <w:r w:rsidR="006464DB" w:rsidRPr="00D928FF">
              <w:rPr>
                <w:rFonts w:ascii="Garamond" w:hAnsi="Garamond"/>
                <w:sz w:val="20"/>
                <w:szCs w:val="20"/>
              </w:rPr>
              <w:t>Përbëhet</w:t>
            </w:r>
            <w:r w:rsidRPr="00D928FF">
              <w:rPr>
                <w:rFonts w:ascii="Garamond" w:hAnsi="Garamond"/>
                <w:sz w:val="20"/>
                <w:szCs w:val="20"/>
              </w:rPr>
              <w:t xml:space="preserve"> nga hidrokarbure alifatike të ngopura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2</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xml:space="preserve">]. </w:t>
            </w:r>
          </w:p>
          <w:p w14:paraId="5E0DE9D1"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56CFDF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649-086-00-7</w:t>
            </w:r>
          </w:p>
        </w:tc>
        <w:tc>
          <w:tcPr>
            <w:tcW w:w="1621" w:type="dxa"/>
            <w:gridSpan w:val="3"/>
          </w:tcPr>
          <w:p w14:paraId="7FC1E74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271-002-9</w:t>
            </w:r>
          </w:p>
        </w:tc>
        <w:tc>
          <w:tcPr>
            <w:tcW w:w="1425" w:type="dxa"/>
          </w:tcPr>
          <w:p w14:paraId="4CD2111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68513-17-7</w:t>
            </w:r>
          </w:p>
        </w:tc>
        <w:tc>
          <w:tcPr>
            <w:tcW w:w="1130" w:type="dxa"/>
            <w:gridSpan w:val="4"/>
          </w:tcPr>
          <w:p w14:paraId="31E777A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6A050FD" w14:textId="77777777" w:rsidTr="00CE59FF">
        <w:trPr>
          <w:trHeight w:val="690"/>
          <w:jc w:val="center"/>
        </w:trPr>
        <w:tc>
          <w:tcPr>
            <w:tcW w:w="4909" w:type="dxa"/>
          </w:tcPr>
          <w:p w14:paraId="6FA653D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nafte, të pasura me C</w:t>
            </w:r>
            <w:r w:rsidRPr="00D928FF">
              <w:rPr>
                <w:rFonts w:ascii="Garamond" w:hAnsi="Garamond"/>
                <w:b/>
                <w:bCs/>
                <w:sz w:val="20"/>
                <w:szCs w:val="20"/>
                <w:vertAlign w:val="subscript"/>
              </w:rPr>
              <w:t>4</w:t>
            </w:r>
            <w:r w:rsidRPr="00D928FF">
              <w:rPr>
                <w:rFonts w:ascii="Garamond" w:hAnsi="Garamond"/>
                <w:b/>
                <w:bCs/>
                <w:sz w:val="20"/>
                <w:szCs w:val="20"/>
              </w:rPr>
              <w:t>; gaz nafte</w:t>
            </w:r>
          </w:p>
          <w:p w14:paraId="5AEA9A2C" w14:textId="162B06BB" w:rsidR="009F537F" w:rsidRPr="00D928FF" w:rsidRDefault="009F537F" w:rsidP="0005462B">
            <w:pPr>
              <w:jc w:val="both"/>
              <w:rPr>
                <w:rFonts w:ascii="Garamond" w:hAnsi="Garamond"/>
                <w:sz w:val="20"/>
                <w:szCs w:val="20"/>
              </w:rPr>
            </w:pPr>
            <w:r w:rsidRPr="00D928FF">
              <w:rPr>
                <w:rFonts w:ascii="Garamond" w:hAnsi="Garamond"/>
                <w:sz w:val="20"/>
                <w:szCs w:val="20"/>
              </w:rPr>
              <w:t xml:space="preserve">[Mbetje komplekse të dala nga distilimi i </w:t>
            </w:r>
            <w:r w:rsidR="006464DB" w:rsidRPr="00D928FF">
              <w:rPr>
                <w:rFonts w:ascii="Garamond" w:hAnsi="Garamond"/>
                <w:sz w:val="20"/>
                <w:szCs w:val="20"/>
              </w:rPr>
              <w:t>përzierjeve</w:t>
            </w:r>
            <w:r w:rsidRPr="00D928FF">
              <w:rPr>
                <w:rFonts w:ascii="Garamond" w:hAnsi="Garamond"/>
                <w:sz w:val="20"/>
                <w:szCs w:val="20"/>
              </w:rPr>
              <w:t xml:space="preserve"> që vijnë nga operacione të ndryshme të rafinerisë. Përbëhet nga hidrokarbure me </w:t>
            </w:r>
            <w:r w:rsidR="00141072">
              <w:rPr>
                <w:rFonts w:ascii="Garamond" w:hAnsi="Garamond"/>
                <w:sz w:val="20"/>
                <w:szCs w:val="20"/>
              </w:rPr>
              <w:t xml:space="preserve">numër </w:t>
            </w:r>
            <w:r w:rsidRPr="00D928FF">
              <w:rPr>
                <w:rFonts w:ascii="Garamond" w:hAnsi="Garamond"/>
                <w:sz w:val="20"/>
                <w:szCs w:val="20"/>
              </w:rPr>
              <w:t>karboni kryesisht</w:t>
            </w:r>
            <w:r w:rsidR="004616CF" w:rsidRPr="00D928FF">
              <w:rPr>
                <w:rFonts w:ascii="Garamond" w:hAnsi="Garamond"/>
                <w:sz w:val="20"/>
                <w:szCs w:val="20"/>
              </w:rPr>
              <w:t xml:space="preserve"> </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 xml:space="preserve"> – C</w:t>
            </w:r>
            <w:r w:rsidRPr="00D928FF">
              <w:rPr>
                <w:rFonts w:ascii="Garamond" w:hAnsi="Garamond"/>
                <w:sz w:val="20"/>
                <w:szCs w:val="20"/>
                <w:vertAlign w:val="subscript"/>
              </w:rPr>
              <w:t>5</w:t>
            </w:r>
            <w:r w:rsidRPr="00D928FF">
              <w:rPr>
                <w:rFonts w:ascii="Garamond" w:hAnsi="Garamond"/>
                <w:sz w:val="20"/>
                <w:szCs w:val="20"/>
              </w:rPr>
              <w:t>, kryesisht butan, me pikë vlimi ndërmjet –11,7</w:t>
            </w:r>
            <w:r w:rsidRPr="00D928FF">
              <w:rPr>
                <w:rFonts w:ascii="Garamond" w:hAnsi="Garamond"/>
                <w:sz w:val="20"/>
                <w:szCs w:val="20"/>
                <w:vertAlign w:val="superscript"/>
              </w:rPr>
              <w:t>o</w:t>
            </w:r>
            <w:r w:rsidRPr="00D928FF">
              <w:rPr>
                <w:rFonts w:ascii="Garamond" w:hAnsi="Garamond"/>
                <w:sz w:val="20"/>
                <w:szCs w:val="20"/>
              </w:rPr>
              <w:t>C dhe 27,8</w:t>
            </w:r>
            <w:r w:rsidRPr="00D928FF">
              <w:rPr>
                <w:rFonts w:ascii="Garamond" w:hAnsi="Garamond"/>
                <w:sz w:val="20"/>
                <w:szCs w:val="20"/>
                <w:vertAlign w:val="superscript"/>
              </w:rPr>
              <w:t>o</w:t>
            </w:r>
            <w:r w:rsidRPr="00D928FF">
              <w:rPr>
                <w:rFonts w:ascii="Garamond" w:hAnsi="Garamond"/>
                <w:sz w:val="20"/>
                <w:szCs w:val="20"/>
              </w:rPr>
              <w:t>C].</w:t>
            </w:r>
          </w:p>
          <w:p w14:paraId="75295FA0"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4F466E9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649-087-00-2</w:t>
            </w:r>
          </w:p>
        </w:tc>
        <w:tc>
          <w:tcPr>
            <w:tcW w:w="1621" w:type="dxa"/>
            <w:gridSpan w:val="3"/>
          </w:tcPr>
          <w:p w14:paraId="5C0C8AD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271-010-2</w:t>
            </w:r>
          </w:p>
        </w:tc>
        <w:tc>
          <w:tcPr>
            <w:tcW w:w="1425" w:type="dxa"/>
          </w:tcPr>
          <w:p w14:paraId="68363B1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68513-66-6</w:t>
            </w:r>
          </w:p>
        </w:tc>
        <w:tc>
          <w:tcPr>
            <w:tcW w:w="1130" w:type="dxa"/>
            <w:gridSpan w:val="4"/>
          </w:tcPr>
          <w:p w14:paraId="03866A1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C70CB27" w14:textId="77777777" w:rsidTr="00CE59FF">
        <w:trPr>
          <w:trHeight w:val="690"/>
          <w:jc w:val="center"/>
        </w:trPr>
        <w:tc>
          <w:tcPr>
            <w:tcW w:w="4909" w:type="dxa"/>
          </w:tcPr>
          <w:p w14:paraId="5F4FDDF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w:t>
            </w:r>
            <w:r w:rsidRPr="00D928FF">
              <w:rPr>
                <w:rFonts w:ascii="Garamond" w:hAnsi="Garamond"/>
                <w:b/>
                <w:bCs/>
                <w:sz w:val="20"/>
                <w:szCs w:val="20"/>
                <w:vertAlign w:val="subscript"/>
              </w:rPr>
              <w:t>1</w:t>
            </w:r>
            <w:r w:rsidRPr="00D928FF">
              <w:rPr>
                <w:rFonts w:ascii="Garamond" w:hAnsi="Garamond"/>
                <w:b/>
                <w:bCs/>
                <w:sz w:val="20"/>
                <w:szCs w:val="20"/>
              </w:rPr>
              <w:t>-</w:t>
            </w:r>
            <w:r w:rsidRPr="00D928FF">
              <w:rPr>
                <w:rFonts w:ascii="Garamond" w:hAnsi="Garamond"/>
                <w:b/>
                <w:bCs/>
                <w:sz w:val="20"/>
                <w:szCs w:val="20"/>
                <w:vertAlign w:val="subscript"/>
              </w:rPr>
              <w:t>4</w:t>
            </w:r>
            <w:r w:rsidRPr="00D928FF">
              <w:rPr>
                <w:rFonts w:ascii="Garamond" w:hAnsi="Garamond"/>
                <w:b/>
                <w:bCs/>
                <w:sz w:val="20"/>
                <w:szCs w:val="20"/>
              </w:rPr>
              <w:t>; gaz nafte;</w:t>
            </w:r>
          </w:p>
          <w:p w14:paraId="16022CD6" w14:textId="29BBB702" w:rsidR="009F537F" w:rsidRPr="00D928FF" w:rsidRDefault="009F537F" w:rsidP="00CF30D6">
            <w:pPr>
              <w:jc w:val="both"/>
              <w:rPr>
                <w:rFonts w:ascii="Garamond" w:eastAsia="MS Mincho" w:hAnsi="Garamond"/>
                <w:bCs/>
                <w:sz w:val="20"/>
                <w:szCs w:val="20"/>
                <w:lang w:eastAsia="it-IT"/>
              </w:rPr>
            </w:pPr>
            <w:r w:rsidRPr="00D928FF">
              <w:rPr>
                <w:rFonts w:ascii="Garamond" w:eastAsia="MS Mincho" w:hAnsi="Garamond"/>
                <w:sz w:val="20"/>
                <w:szCs w:val="20"/>
                <w:lang w:eastAsia="it-IT"/>
              </w:rPr>
              <w:t>(Nj</w:t>
            </w:r>
            <w:r w:rsidR="006464DB"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kombinim kompleks hidrokarburesh t</w:t>
            </w:r>
            <w:r w:rsidR="006464DB" w:rsidRPr="00D928FF">
              <w:rPr>
                <w:rFonts w:ascii="Garamond" w:eastAsia="MS Mincho" w:hAnsi="Garamond"/>
                <w:sz w:val="20"/>
                <w:szCs w:val="20"/>
                <w:lang w:eastAsia="it-IT"/>
              </w:rPr>
              <w:t>ë</w:t>
            </w:r>
            <w:r w:rsidR="00CB39A8" w:rsidRPr="00D928FF">
              <w:rPr>
                <w:rFonts w:ascii="Garamond" w:eastAsia="MS Mincho" w:hAnsi="Garamond"/>
                <w:sz w:val="20"/>
                <w:szCs w:val="20"/>
                <w:lang w:eastAsia="it-IT"/>
              </w:rPr>
              <w:t xml:space="preserve"> përft</w:t>
            </w:r>
            <w:r w:rsidRPr="00D928FF">
              <w:rPr>
                <w:rFonts w:ascii="Garamond" w:eastAsia="MS Mincho" w:hAnsi="Garamond"/>
                <w:sz w:val="20"/>
                <w:szCs w:val="20"/>
                <w:lang w:eastAsia="it-IT"/>
              </w:rPr>
              <w:t xml:space="preserve">uara nga krekingu termik dhe operacione </w:t>
            </w:r>
            <w:r w:rsidR="006464DB" w:rsidRPr="00D928FF">
              <w:rPr>
                <w:rFonts w:ascii="Garamond" w:eastAsia="MS Mincho" w:hAnsi="Garamond"/>
                <w:sz w:val="20"/>
                <w:szCs w:val="20"/>
                <w:lang w:eastAsia="it-IT"/>
              </w:rPr>
              <w:t>absorbimi,</w:t>
            </w:r>
            <w:r w:rsidRPr="00D928FF">
              <w:rPr>
                <w:rFonts w:ascii="Garamond" w:eastAsia="MS Mincho" w:hAnsi="Garamond"/>
                <w:sz w:val="20"/>
                <w:szCs w:val="20"/>
                <w:lang w:eastAsia="it-IT"/>
              </w:rPr>
              <w:t xml:space="preserve"> si dhe </w:t>
            </w:r>
            <w:r w:rsidR="006464DB" w:rsidRPr="00D928FF">
              <w:rPr>
                <w:rFonts w:ascii="Garamond" w:eastAsia="MS Mincho" w:hAnsi="Garamond"/>
                <w:sz w:val="20"/>
                <w:szCs w:val="20"/>
                <w:lang w:eastAsia="it-IT"/>
              </w:rPr>
              <w:t>nëpërmjet</w:t>
            </w:r>
            <w:r w:rsidRPr="00D928FF">
              <w:rPr>
                <w:rFonts w:ascii="Garamond" w:eastAsia="MS Mincho" w:hAnsi="Garamond"/>
                <w:sz w:val="20"/>
                <w:szCs w:val="20"/>
                <w:lang w:eastAsia="it-IT"/>
              </w:rPr>
              <w:t xml:space="preserve"> distilimit</w:t>
            </w:r>
            <w:r w:rsidR="001E4F5C" w:rsidRPr="00D928FF">
              <w:rPr>
                <w:rFonts w:ascii="Garamond" w:eastAsia="MS Mincho" w:hAnsi="Garamond"/>
                <w:sz w:val="20"/>
                <w:szCs w:val="20"/>
                <w:lang w:eastAsia="it-IT"/>
              </w:rPr>
              <w:t xml:space="preserve"> të vajit </w:t>
            </w:r>
            <w:r w:rsidRPr="00D928FF">
              <w:rPr>
                <w:rFonts w:ascii="Garamond" w:eastAsia="MS Mincho" w:hAnsi="Garamond"/>
                <w:sz w:val="20"/>
                <w:szCs w:val="20"/>
                <w:lang w:eastAsia="it-IT"/>
              </w:rPr>
              <w:t xml:space="preserve">bruto. </w:t>
            </w:r>
            <w:r w:rsidR="00CF30D6" w:rsidRPr="00D928FF">
              <w:rPr>
                <w:rFonts w:ascii="Garamond" w:eastAsia="MS Mincho" w:hAnsi="Garamond"/>
                <w:sz w:val="20"/>
                <w:szCs w:val="20"/>
                <w:lang w:eastAsia="it-IT"/>
              </w:rPr>
              <w:t>Përbëhet</w:t>
            </w:r>
            <w:r w:rsidRPr="00D928FF">
              <w:rPr>
                <w:rFonts w:ascii="Garamond" w:eastAsia="MS Mincho" w:hAnsi="Garamond"/>
                <w:sz w:val="20"/>
                <w:szCs w:val="20"/>
                <w:lang w:eastAsia="it-IT"/>
              </w:rPr>
              <w:t xml:space="preserve"> kryesisht nga hidrokarbure 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nga C</w:t>
            </w:r>
            <w:r w:rsidRPr="00D928FF">
              <w:rPr>
                <w:rFonts w:ascii="Garamond" w:eastAsia="MS Mincho" w:hAnsi="Garamond"/>
                <w:sz w:val="20"/>
                <w:szCs w:val="20"/>
                <w:vertAlign w:val="subscript"/>
                <w:lang w:eastAsia="it-IT"/>
              </w:rPr>
              <w:t>1</w:t>
            </w:r>
            <w:r w:rsidRPr="00D928FF">
              <w:rPr>
                <w:rFonts w:ascii="Garamond" w:eastAsia="MS Mincho" w:hAnsi="Garamond"/>
                <w:sz w:val="20"/>
                <w:szCs w:val="20"/>
                <w:lang w:eastAsia="it-IT"/>
              </w:rPr>
              <w:t xml:space="preserve"> deri C</w:t>
            </w:r>
            <w:r w:rsidRPr="00D928FF">
              <w:rPr>
                <w:rFonts w:ascii="Garamond" w:eastAsia="MS Mincho" w:hAnsi="Garamond"/>
                <w:sz w:val="20"/>
                <w:szCs w:val="20"/>
                <w:vertAlign w:val="subscript"/>
                <w:lang w:eastAsia="it-IT"/>
              </w:rPr>
              <w:t>4</w:t>
            </w:r>
            <w:r w:rsidRPr="00D928FF">
              <w:rPr>
                <w:rFonts w:ascii="Garamond" w:eastAsia="MS Mincho" w:hAnsi="Garamond"/>
                <w:sz w:val="20"/>
                <w:szCs w:val="20"/>
                <w:lang w:eastAsia="it-IT"/>
              </w:rPr>
              <w:t xml:space="preserve"> dhe pik</w:t>
            </w:r>
            <w:r w:rsidR="00CF30D6"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vlimi </w:t>
            </w:r>
            <w:r w:rsidR="006464DB" w:rsidRPr="00D928FF">
              <w:rPr>
                <w:rFonts w:ascii="Garamond" w:eastAsia="MS Mincho" w:hAnsi="Garamond"/>
                <w:sz w:val="20"/>
                <w:szCs w:val="20"/>
                <w:lang w:eastAsia="it-IT"/>
              </w:rPr>
              <w:t>përafërsisht</w:t>
            </w:r>
            <w:r w:rsidRPr="00D928FF">
              <w:rPr>
                <w:rFonts w:ascii="Garamond" w:eastAsia="MS Mincho" w:hAnsi="Garamond"/>
                <w:sz w:val="20"/>
                <w:szCs w:val="20"/>
                <w:lang w:eastAsia="it-IT"/>
              </w:rPr>
              <w:t xml:space="preserve"> nga - 164 °C </w:t>
            </w:r>
            <w:r w:rsidR="003208C0" w:rsidRPr="00D928FF">
              <w:rPr>
                <w:rFonts w:ascii="Garamond" w:eastAsia="MS Mincho" w:hAnsi="Garamond"/>
                <w:sz w:val="20"/>
                <w:szCs w:val="20"/>
                <w:lang w:eastAsia="it-IT"/>
              </w:rPr>
              <w:t xml:space="preserve">deri në </w:t>
            </w:r>
            <w:r w:rsidRPr="00D928FF">
              <w:rPr>
                <w:rFonts w:ascii="Garamond" w:eastAsia="MS Mincho" w:hAnsi="Garamond"/>
                <w:sz w:val="20"/>
                <w:szCs w:val="20"/>
                <w:lang w:eastAsia="it-IT"/>
              </w:rPr>
              <w:t>- 0,5 °C.)</w:t>
            </w:r>
          </w:p>
        </w:tc>
        <w:tc>
          <w:tcPr>
            <w:tcW w:w="1715" w:type="dxa"/>
            <w:gridSpan w:val="3"/>
          </w:tcPr>
          <w:p w14:paraId="6C7ECFC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649-088-00-8</w:t>
            </w:r>
          </w:p>
        </w:tc>
        <w:tc>
          <w:tcPr>
            <w:tcW w:w="1621" w:type="dxa"/>
            <w:gridSpan w:val="3"/>
          </w:tcPr>
          <w:p w14:paraId="57F4F9E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271-032-2</w:t>
            </w:r>
          </w:p>
        </w:tc>
        <w:tc>
          <w:tcPr>
            <w:tcW w:w="1425" w:type="dxa"/>
          </w:tcPr>
          <w:p w14:paraId="6C24D8A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68514-31-8</w:t>
            </w:r>
          </w:p>
        </w:tc>
        <w:tc>
          <w:tcPr>
            <w:tcW w:w="1130" w:type="dxa"/>
            <w:gridSpan w:val="4"/>
          </w:tcPr>
          <w:p w14:paraId="5C97890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907E1D7" w14:textId="77777777" w:rsidTr="00CE59FF">
        <w:trPr>
          <w:trHeight w:val="690"/>
          <w:jc w:val="center"/>
        </w:trPr>
        <w:tc>
          <w:tcPr>
            <w:tcW w:w="4909" w:type="dxa"/>
          </w:tcPr>
          <w:p w14:paraId="4E2E6970" w14:textId="24555474"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1-4</w:t>
            </w:r>
            <w:r w:rsidRPr="00D928FF">
              <w:rPr>
                <w:rFonts w:ascii="Garamond" w:hAnsi="Garamond"/>
                <w:b/>
                <w:bCs/>
                <w:sz w:val="20"/>
                <w:szCs w:val="20"/>
              </w:rPr>
              <w:t>; t</w:t>
            </w:r>
            <w:r w:rsidR="008F4812" w:rsidRPr="00D928FF">
              <w:rPr>
                <w:rFonts w:ascii="Garamond" w:hAnsi="Garamond"/>
                <w:b/>
                <w:bCs/>
                <w:sz w:val="20"/>
                <w:szCs w:val="20"/>
              </w:rPr>
              <w:t>ë</w:t>
            </w:r>
            <w:r w:rsidRPr="00D928FF">
              <w:rPr>
                <w:rFonts w:ascii="Garamond" w:hAnsi="Garamond"/>
                <w:b/>
                <w:bCs/>
                <w:sz w:val="20"/>
                <w:szCs w:val="20"/>
              </w:rPr>
              <w:t xml:space="preserve"> zbutura, gaz nafte;</w:t>
            </w:r>
          </w:p>
          <w:p w14:paraId="658FD875" w14:textId="43142B7D" w:rsidR="009F537F" w:rsidRPr="00D928FF" w:rsidRDefault="009F537F" w:rsidP="006464DB">
            <w:pPr>
              <w:jc w:val="both"/>
              <w:rPr>
                <w:rFonts w:ascii="Garamond" w:hAnsi="Garamond"/>
                <w:sz w:val="20"/>
                <w:szCs w:val="20"/>
              </w:rPr>
            </w:pPr>
            <w:r w:rsidRPr="00D928FF">
              <w:rPr>
                <w:rFonts w:ascii="Garamond" w:hAnsi="Garamond"/>
                <w:bCs/>
                <w:sz w:val="20"/>
                <w:szCs w:val="20"/>
              </w:rPr>
              <w:t xml:space="preserve"> [P</w:t>
            </w:r>
            <w:r w:rsidRPr="00D928FF">
              <w:rPr>
                <w:rFonts w:ascii="Garamond" w:hAnsi="Garamond"/>
                <w:bCs/>
                <w:sz w:val="20"/>
                <w:szCs w:val="20"/>
                <w:lang w:eastAsia="ja-JP"/>
              </w:rPr>
              <w:t>ë</w:t>
            </w:r>
            <w:r w:rsidRPr="00D928FF">
              <w:rPr>
                <w:rFonts w:ascii="Garamond" w:hAnsi="Garamond"/>
                <w:bCs/>
                <w:sz w:val="20"/>
                <w:szCs w:val="20"/>
              </w:rPr>
              <w:t>rbërje komplekse e hidrokarbureve</w:t>
            </w:r>
            <w:r w:rsidRPr="00D928FF">
              <w:rPr>
                <w:rFonts w:ascii="Garamond" w:hAnsi="Garamond"/>
                <w:sz w:val="20"/>
                <w:szCs w:val="20"/>
              </w:rPr>
              <w:t xml:space="preserve"> të përftuara nga kalimi i gazit të naftës në një proces zbutje i destinuar </w:t>
            </w:r>
            <w:r w:rsidR="006464DB" w:rsidRPr="00D928FF">
              <w:rPr>
                <w:rFonts w:ascii="Garamond" w:hAnsi="Garamond"/>
                <w:sz w:val="20"/>
                <w:szCs w:val="20"/>
              </w:rPr>
              <w:t>për</w:t>
            </w:r>
            <w:r w:rsidRPr="00D928FF">
              <w:rPr>
                <w:rFonts w:ascii="Garamond" w:hAnsi="Garamond"/>
                <w:sz w:val="20"/>
                <w:szCs w:val="20"/>
              </w:rPr>
              <w:t xml:space="preserve"> konvertimin e merkaptan</w:t>
            </w:r>
            <w:r w:rsidR="006464DB" w:rsidRPr="00D928FF">
              <w:rPr>
                <w:rFonts w:ascii="Garamond" w:hAnsi="Garamond"/>
                <w:sz w:val="20"/>
                <w:szCs w:val="20"/>
              </w:rPr>
              <w:t>ë</w:t>
            </w:r>
            <w:r w:rsidRPr="00D928FF">
              <w:rPr>
                <w:rFonts w:ascii="Garamond" w:hAnsi="Garamond"/>
                <w:sz w:val="20"/>
                <w:szCs w:val="20"/>
              </w:rPr>
              <w:t xml:space="preserve">ve apo eliminimin e mbetjeve acide. Përbehet kryesisht nga hidrokarbure 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 xml:space="preserve"> dhe me pikë vlimi ndërmjet – 164 </w:t>
            </w:r>
            <w:r w:rsidRPr="00D928FF">
              <w:rPr>
                <w:rFonts w:ascii="Garamond" w:hAnsi="Garamond"/>
                <w:sz w:val="20"/>
                <w:szCs w:val="20"/>
                <w:vertAlign w:val="superscript"/>
              </w:rPr>
              <w:t>o</w:t>
            </w:r>
            <w:r w:rsidRPr="00D928FF">
              <w:rPr>
                <w:rFonts w:ascii="Garamond" w:hAnsi="Garamond"/>
                <w:sz w:val="20"/>
                <w:szCs w:val="20"/>
              </w:rPr>
              <w:t>C</w:t>
            </w:r>
            <w:r w:rsidR="004616CF" w:rsidRPr="00D928FF">
              <w:rPr>
                <w:rFonts w:ascii="Garamond" w:hAnsi="Garamond"/>
                <w:sz w:val="20"/>
                <w:szCs w:val="20"/>
              </w:rPr>
              <w:t xml:space="preserve"> </w:t>
            </w:r>
            <w:r w:rsidRPr="00D928FF">
              <w:rPr>
                <w:rFonts w:ascii="Garamond" w:hAnsi="Garamond"/>
                <w:sz w:val="20"/>
                <w:szCs w:val="20"/>
              </w:rPr>
              <w:t>dhe – 0,5</w:t>
            </w:r>
            <w:r w:rsidRPr="00D928FF">
              <w:rPr>
                <w:rFonts w:ascii="Garamond" w:hAnsi="Garamond"/>
                <w:sz w:val="20"/>
                <w:szCs w:val="20"/>
                <w:vertAlign w:val="superscript"/>
              </w:rPr>
              <w:t>o</w:t>
            </w:r>
            <w:r w:rsidRPr="00D928FF">
              <w:rPr>
                <w:rFonts w:ascii="Garamond" w:hAnsi="Garamond"/>
                <w:sz w:val="20"/>
                <w:szCs w:val="20"/>
              </w:rPr>
              <w:t>C].</w:t>
            </w:r>
          </w:p>
        </w:tc>
        <w:tc>
          <w:tcPr>
            <w:tcW w:w="1715" w:type="dxa"/>
            <w:gridSpan w:val="3"/>
          </w:tcPr>
          <w:p w14:paraId="5A6FFA7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649-089-00-3</w:t>
            </w:r>
          </w:p>
        </w:tc>
        <w:tc>
          <w:tcPr>
            <w:tcW w:w="1621" w:type="dxa"/>
            <w:gridSpan w:val="3"/>
          </w:tcPr>
          <w:p w14:paraId="14E95C2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271-038-5</w:t>
            </w:r>
          </w:p>
        </w:tc>
        <w:tc>
          <w:tcPr>
            <w:tcW w:w="1425" w:type="dxa"/>
          </w:tcPr>
          <w:p w14:paraId="5781671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68514-36-3</w:t>
            </w:r>
          </w:p>
        </w:tc>
        <w:tc>
          <w:tcPr>
            <w:tcW w:w="1130" w:type="dxa"/>
            <w:gridSpan w:val="4"/>
          </w:tcPr>
          <w:p w14:paraId="1A5BA64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BD47CA5" w14:textId="77777777" w:rsidTr="00CE59FF">
        <w:trPr>
          <w:trHeight w:val="690"/>
          <w:jc w:val="center"/>
        </w:trPr>
        <w:tc>
          <w:tcPr>
            <w:tcW w:w="4909" w:type="dxa"/>
          </w:tcPr>
          <w:p w14:paraId="4E6FD756" w14:textId="77777777" w:rsidR="009F537F" w:rsidRPr="00D928FF" w:rsidRDefault="009F537F" w:rsidP="0005462B">
            <w:pPr>
              <w:keepNext/>
              <w:jc w:val="both"/>
              <w:outlineLvl w:val="0"/>
              <w:rPr>
                <w:rFonts w:ascii="Garamond" w:eastAsia="MS Mincho" w:hAnsi="Garamond"/>
                <w:b/>
                <w:bCs/>
                <w:sz w:val="20"/>
                <w:szCs w:val="20"/>
                <w:lang w:eastAsia="it-IT"/>
              </w:rPr>
            </w:pPr>
            <w:r w:rsidRPr="00D928FF">
              <w:rPr>
                <w:rFonts w:ascii="Garamond" w:eastAsia="MS Mincho" w:hAnsi="Garamond"/>
                <w:b/>
                <w:sz w:val="20"/>
                <w:szCs w:val="20"/>
                <w:lang w:eastAsia="it-IT"/>
              </w:rPr>
              <w:t>Hidrokarbure me</w:t>
            </w:r>
            <w:r w:rsidRPr="00D928FF">
              <w:rPr>
                <w:rFonts w:ascii="Garamond" w:eastAsia="MS Mincho" w:hAnsi="Garamond"/>
                <w:b/>
                <w:bCs/>
                <w:sz w:val="20"/>
                <w:szCs w:val="20"/>
                <w:lang w:eastAsia="it-IT"/>
              </w:rPr>
              <w:t xml:space="preserve"> C</w:t>
            </w:r>
            <w:r w:rsidRPr="00D928FF">
              <w:rPr>
                <w:rFonts w:ascii="Garamond" w:eastAsia="MS Mincho" w:hAnsi="Garamond"/>
                <w:b/>
                <w:bCs/>
                <w:sz w:val="20"/>
                <w:szCs w:val="20"/>
                <w:vertAlign w:val="subscript"/>
                <w:lang w:eastAsia="it-IT"/>
              </w:rPr>
              <w:t>1</w:t>
            </w:r>
            <w:r w:rsidRPr="00D928FF">
              <w:rPr>
                <w:rFonts w:ascii="Garamond" w:eastAsia="MS Mincho" w:hAnsi="Garamond"/>
                <w:b/>
                <w:bCs/>
                <w:sz w:val="20"/>
                <w:szCs w:val="20"/>
                <w:lang w:eastAsia="it-IT"/>
              </w:rPr>
              <w:t>-C</w:t>
            </w:r>
            <w:r w:rsidRPr="00D928FF">
              <w:rPr>
                <w:rFonts w:ascii="Garamond" w:eastAsia="MS Mincho" w:hAnsi="Garamond"/>
                <w:b/>
                <w:bCs/>
                <w:sz w:val="20"/>
                <w:szCs w:val="20"/>
                <w:vertAlign w:val="subscript"/>
                <w:lang w:eastAsia="it-IT"/>
              </w:rPr>
              <w:t>3</w:t>
            </w:r>
            <w:r w:rsidRPr="00D928FF">
              <w:rPr>
                <w:rFonts w:ascii="Garamond" w:eastAsia="MS Mincho" w:hAnsi="Garamond"/>
                <w:b/>
                <w:bCs/>
                <w:sz w:val="20"/>
                <w:szCs w:val="20"/>
                <w:lang w:eastAsia="it-IT"/>
              </w:rPr>
              <w:t>; gaz nafte;</w:t>
            </w:r>
          </w:p>
          <w:p w14:paraId="33A4DD1A" w14:textId="4B41F5E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me</w:t>
            </w:r>
            <w:r w:rsidR="004616CF" w:rsidRPr="00D928FF">
              <w:rPr>
                <w:rFonts w:ascii="Garamond" w:hAnsi="Garamond"/>
                <w:sz w:val="20"/>
                <w:szCs w:val="20"/>
              </w:rPr>
              <w:t xml:space="preserv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3</w:t>
            </w:r>
            <w:r w:rsidRPr="00D928FF">
              <w:rPr>
                <w:rFonts w:ascii="Garamond" w:hAnsi="Garamond"/>
                <w:sz w:val="20"/>
                <w:szCs w:val="20"/>
              </w:rPr>
              <w:t xml:space="preserve"> dhe me pikë vlimi ndërmjet –164 </w:t>
            </w:r>
            <w:r w:rsidRPr="00D928FF">
              <w:rPr>
                <w:rFonts w:ascii="Garamond" w:hAnsi="Garamond"/>
                <w:sz w:val="20"/>
                <w:szCs w:val="20"/>
                <w:vertAlign w:val="superscript"/>
              </w:rPr>
              <w:t>o</w:t>
            </w:r>
            <w:r w:rsidRPr="00D928FF">
              <w:rPr>
                <w:rFonts w:ascii="Garamond" w:hAnsi="Garamond"/>
                <w:sz w:val="20"/>
                <w:szCs w:val="20"/>
              </w:rPr>
              <w:t>C dhe – 42</w:t>
            </w:r>
            <w:r w:rsidRPr="00D928FF">
              <w:rPr>
                <w:rFonts w:ascii="Garamond" w:hAnsi="Garamond"/>
                <w:sz w:val="20"/>
                <w:szCs w:val="20"/>
                <w:vertAlign w:val="superscript"/>
              </w:rPr>
              <w:t>o</w:t>
            </w:r>
            <w:r w:rsidRPr="00D928FF">
              <w:rPr>
                <w:rFonts w:ascii="Garamond" w:hAnsi="Garamond"/>
                <w:sz w:val="20"/>
                <w:szCs w:val="20"/>
              </w:rPr>
              <w:t>C].</w:t>
            </w:r>
          </w:p>
          <w:p w14:paraId="56C306A3"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12E26D0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649-090-00-9</w:t>
            </w:r>
          </w:p>
        </w:tc>
        <w:tc>
          <w:tcPr>
            <w:tcW w:w="1621" w:type="dxa"/>
            <w:gridSpan w:val="3"/>
          </w:tcPr>
          <w:p w14:paraId="137DD99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271-259-7</w:t>
            </w:r>
          </w:p>
        </w:tc>
        <w:tc>
          <w:tcPr>
            <w:tcW w:w="1425" w:type="dxa"/>
          </w:tcPr>
          <w:p w14:paraId="5E11889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68527-16-2</w:t>
            </w:r>
          </w:p>
        </w:tc>
        <w:tc>
          <w:tcPr>
            <w:tcW w:w="1130" w:type="dxa"/>
            <w:gridSpan w:val="4"/>
          </w:tcPr>
          <w:p w14:paraId="61B0EF2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123EF1A" w14:textId="77777777" w:rsidTr="00CE59FF">
        <w:trPr>
          <w:trHeight w:val="690"/>
          <w:jc w:val="center"/>
        </w:trPr>
        <w:tc>
          <w:tcPr>
            <w:tcW w:w="4909" w:type="dxa"/>
          </w:tcPr>
          <w:p w14:paraId="01BEA3FB"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me C</w:t>
            </w:r>
            <w:r w:rsidRPr="00D928FF">
              <w:rPr>
                <w:rFonts w:ascii="Garamond" w:eastAsia="MS Mincho" w:hAnsi="Garamond"/>
                <w:b/>
                <w:bCs/>
                <w:sz w:val="20"/>
                <w:szCs w:val="20"/>
                <w:vertAlign w:val="subscript"/>
                <w:lang w:eastAsia="it-IT"/>
              </w:rPr>
              <w:t>1</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4</w:t>
            </w:r>
            <w:r w:rsidRPr="00D928FF">
              <w:rPr>
                <w:rFonts w:ascii="Garamond" w:eastAsia="MS Mincho" w:hAnsi="Garamond"/>
                <w:b/>
                <w:bCs/>
                <w:sz w:val="20"/>
                <w:szCs w:val="20"/>
                <w:lang w:eastAsia="it-IT"/>
              </w:rPr>
              <w:t xml:space="preserve">, fraksione të cilave u është larguar butani; </w:t>
            </w:r>
            <w:r w:rsidRPr="00D928FF">
              <w:rPr>
                <w:rFonts w:ascii="Garamond" w:eastAsia="MS Mincho" w:hAnsi="Garamond"/>
                <w:b/>
                <w:sz w:val="20"/>
                <w:szCs w:val="20"/>
                <w:lang w:eastAsia="it-IT"/>
              </w:rPr>
              <w:t>gaz nafte;</w:t>
            </w:r>
          </w:p>
        </w:tc>
        <w:tc>
          <w:tcPr>
            <w:tcW w:w="1715" w:type="dxa"/>
            <w:gridSpan w:val="3"/>
          </w:tcPr>
          <w:p w14:paraId="09A5861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649-091-00-4</w:t>
            </w:r>
          </w:p>
        </w:tc>
        <w:tc>
          <w:tcPr>
            <w:tcW w:w="1621" w:type="dxa"/>
            <w:gridSpan w:val="3"/>
          </w:tcPr>
          <w:p w14:paraId="2E15D2C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271-261-8</w:t>
            </w:r>
          </w:p>
        </w:tc>
        <w:tc>
          <w:tcPr>
            <w:tcW w:w="1425" w:type="dxa"/>
          </w:tcPr>
          <w:p w14:paraId="16443CD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68527-19-5</w:t>
            </w:r>
          </w:p>
        </w:tc>
        <w:tc>
          <w:tcPr>
            <w:tcW w:w="1130" w:type="dxa"/>
            <w:gridSpan w:val="4"/>
          </w:tcPr>
          <w:p w14:paraId="52DF71F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ABAF2B3" w14:textId="77777777" w:rsidTr="00CE59FF">
        <w:trPr>
          <w:trHeight w:val="690"/>
          <w:jc w:val="center"/>
        </w:trPr>
        <w:tc>
          <w:tcPr>
            <w:tcW w:w="4909" w:type="dxa"/>
          </w:tcPr>
          <w:p w14:paraId="3A989CD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i lagësht me C</w:t>
            </w:r>
            <w:r w:rsidRPr="00D928FF">
              <w:rPr>
                <w:rFonts w:ascii="Garamond" w:hAnsi="Garamond"/>
                <w:b/>
                <w:bCs/>
                <w:sz w:val="20"/>
                <w:szCs w:val="20"/>
                <w:vertAlign w:val="subscript"/>
              </w:rPr>
              <w:t>2</w:t>
            </w:r>
            <w:r w:rsidRPr="00D928FF">
              <w:rPr>
                <w:rFonts w:ascii="Garamond" w:hAnsi="Garamond"/>
                <w:b/>
                <w:bCs/>
                <w:sz w:val="20"/>
                <w:szCs w:val="20"/>
              </w:rPr>
              <w:t>-</w:t>
            </w:r>
            <w:r w:rsidRPr="00D928FF">
              <w:rPr>
                <w:rFonts w:ascii="Garamond" w:hAnsi="Garamond"/>
                <w:b/>
                <w:bCs/>
                <w:sz w:val="20"/>
                <w:szCs w:val="20"/>
                <w:vertAlign w:val="subscript"/>
              </w:rPr>
              <w:t>4;</w:t>
            </w:r>
            <w:r w:rsidRPr="00D928FF">
              <w:rPr>
                <w:rFonts w:ascii="Garamond" w:hAnsi="Garamond"/>
                <w:b/>
                <w:bCs/>
                <w:sz w:val="20"/>
                <w:szCs w:val="20"/>
              </w:rPr>
              <w:t xml:space="preserve"> gaz nafte;</w:t>
            </w:r>
          </w:p>
          <w:p w14:paraId="0BC619F6" w14:textId="19F904F2"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distilimi i naftës bruto dhe/ose nga krekingu i </w:t>
            </w:r>
            <w:r w:rsidR="006464DB" w:rsidRPr="00D928FF">
              <w:rPr>
                <w:rFonts w:ascii="Garamond" w:hAnsi="Garamond"/>
                <w:sz w:val="20"/>
                <w:szCs w:val="20"/>
              </w:rPr>
              <w:t>lë</w:t>
            </w:r>
            <w:r w:rsidRPr="00D928FF">
              <w:rPr>
                <w:rFonts w:ascii="Garamond" w:hAnsi="Garamond"/>
                <w:sz w:val="20"/>
                <w:szCs w:val="20"/>
              </w:rPr>
              <w:t>nd</w:t>
            </w:r>
            <w:r w:rsidR="006464DB" w:rsidRPr="00D928FF">
              <w:rPr>
                <w:rFonts w:ascii="Garamond" w:hAnsi="Garamond"/>
                <w:sz w:val="20"/>
                <w:szCs w:val="20"/>
              </w:rPr>
              <w:t>ë</w:t>
            </w:r>
            <w:r w:rsidRPr="00D928FF">
              <w:rPr>
                <w:rFonts w:ascii="Garamond" w:hAnsi="Garamond"/>
                <w:sz w:val="20"/>
                <w:szCs w:val="20"/>
              </w:rPr>
              <w:t>s djeg</w:t>
            </w:r>
            <w:r w:rsidR="006464DB" w:rsidRPr="00D928FF">
              <w:rPr>
                <w:rFonts w:ascii="Garamond" w:hAnsi="Garamond"/>
                <w:sz w:val="20"/>
                <w:szCs w:val="20"/>
              </w:rPr>
              <w:t>ë</w:t>
            </w:r>
            <w:r w:rsidRPr="00D928FF">
              <w:rPr>
                <w:rFonts w:ascii="Garamond" w:hAnsi="Garamond"/>
                <w:sz w:val="20"/>
                <w:szCs w:val="20"/>
              </w:rPr>
              <w:t>se t</w:t>
            </w:r>
            <w:r w:rsidR="006464DB" w:rsidRPr="00D928FF">
              <w:rPr>
                <w:rFonts w:ascii="Garamond" w:hAnsi="Garamond"/>
                <w:sz w:val="20"/>
                <w:szCs w:val="20"/>
              </w:rPr>
              <w:t>ë</w:t>
            </w:r>
            <w:r w:rsidRPr="00D928FF">
              <w:rPr>
                <w:rFonts w:ascii="Garamond" w:hAnsi="Garamond"/>
                <w:sz w:val="20"/>
                <w:szCs w:val="20"/>
              </w:rPr>
              <w:t xml:space="preserve"> l</w:t>
            </w:r>
            <w:r w:rsidR="006464DB" w:rsidRPr="00D928FF">
              <w:rPr>
                <w:rFonts w:ascii="Garamond" w:hAnsi="Garamond"/>
                <w:sz w:val="20"/>
                <w:szCs w:val="20"/>
              </w:rPr>
              <w:t>ë</w:t>
            </w:r>
            <w:r w:rsidRPr="00D928FF">
              <w:rPr>
                <w:rFonts w:ascii="Garamond" w:hAnsi="Garamond"/>
                <w:sz w:val="20"/>
                <w:szCs w:val="20"/>
              </w:rPr>
              <w:t>ng</w:t>
            </w:r>
            <w:r w:rsidR="006464DB" w:rsidRPr="00D928FF">
              <w:rPr>
                <w:rFonts w:ascii="Garamond" w:hAnsi="Garamond"/>
                <w:sz w:val="20"/>
                <w:szCs w:val="20"/>
              </w:rPr>
              <w:t>ë</w:t>
            </w:r>
            <w:r w:rsidRPr="00D928FF">
              <w:rPr>
                <w:rFonts w:ascii="Garamond" w:hAnsi="Garamond"/>
                <w:sz w:val="20"/>
                <w:szCs w:val="20"/>
              </w:rPr>
              <w:t>t t</w:t>
            </w:r>
            <w:r w:rsidR="006464DB" w:rsidRPr="00D928FF">
              <w:rPr>
                <w:rFonts w:ascii="Garamond" w:hAnsi="Garamond"/>
                <w:sz w:val="20"/>
                <w:szCs w:val="20"/>
              </w:rPr>
              <w:t>ë</w:t>
            </w:r>
            <w:r w:rsidRPr="00D928FF">
              <w:rPr>
                <w:rFonts w:ascii="Garamond" w:hAnsi="Garamond"/>
                <w:sz w:val="20"/>
                <w:szCs w:val="20"/>
              </w:rPr>
              <w:t xml:space="preserve"> mesme t</w:t>
            </w:r>
            <w:r w:rsidR="006464DB" w:rsidRPr="00D928FF">
              <w:rPr>
                <w:rFonts w:ascii="Garamond" w:hAnsi="Garamond"/>
                <w:sz w:val="20"/>
                <w:szCs w:val="20"/>
              </w:rPr>
              <w:t>ë</w:t>
            </w:r>
            <w:r w:rsidRPr="00D928FF">
              <w:rPr>
                <w:rFonts w:ascii="Garamond" w:hAnsi="Garamond"/>
                <w:sz w:val="20"/>
                <w:szCs w:val="20"/>
              </w:rPr>
              <w:t xml:space="preserve"> r</w:t>
            </w:r>
            <w:r w:rsidR="006464DB" w:rsidRPr="00D928FF">
              <w:rPr>
                <w:rFonts w:ascii="Garamond" w:hAnsi="Garamond"/>
                <w:sz w:val="20"/>
                <w:szCs w:val="20"/>
              </w:rPr>
              <w:t>ë</w:t>
            </w:r>
            <w:r w:rsidRPr="00D928FF">
              <w:rPr>
                <w:rFonts w:ascii="Garamond" w:hAnsi="Garamond"/>
                <w:sz w:val="20"/>
                <w:szCs w:val="20"/>
              </w:rPr>
              <w:t>nd</w:t>
            </w:r>
            <w:r w:rsidR="006464DB" w:rsidRPr="00D928FF">
              <w:rPr>
                <w:rFonts w:ascii="Garamond" w:hAnsi="Garamond"/>
                <w:sz w:val="20"/>
                <w:szCs w:val="20"/>
              </w:rPr>
              <w:t>ë</w:t>
            </w:r>
            <w:r w:rsidRPr="00D928FF">
              <w:rPr>
                <w:rFonts w:ascii="Garamond" w:hAnsi="Garamond"/>
                <w:sz w:val="20"/>
                <w:szCs w:val="20"/>
              </w:rPr>
              <w:t xml:space="preserve"> pas distilimit.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w:t>
            </w:r>
          </w:p>
          <w:p w14:paraId="49DE9FC6"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7CA44B9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649-092-00-X</w:t>
            </w:r>
          </w:p>
        </w:tc>
        <w:tc>
          <w:tcPr>
            <w:tcW w:w="1621" w:type="dxa"/>
            <w:gridSpan w:val="3"/>
          </w:tcPr>
          <w:p w14:paraId="45F5BA5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271-624-0</w:t>
            </w:r>
          </w:p>
        </w:tc>
        <w:tc>
          <w:tcPr>
            <w:tcW w:w="1425" w:type="dxa"/>
          </w:tcPr>
          <w:p w14:paraId="7EF9D86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68602-83-5</w:t>
            </w:r>
          </w:p>
        </w:tc>
        <w:tc>
          <w:tcPr>
            <w:tcW w:w="1130" w:type="dxa"/>
            <w:gridSpan w:val="4"/>
          </w:tcPr>
          <w:p w14:paraId="51EF772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CD8D92E" w14:textId="77777777" w:rsidTr="00CE59FF">
        <w:trPr>
          <w:trHeight w:val="690"/>
          <w:jc w:val="center"/>
        </w:trPr>
        <w:tc>
          <w:tcPr>
            <w:tcW w:w="4909" w:type="dxa"/>
          </w:tcPr>
          <w:p w14:paraId="20FDAD92"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Hidrokarbure me C</w:t>
            </w:r>
            <w:r w:rsidRPr="00D928FF">
              <w:rPr>
                <w:rFonts w:ascii="Garamond" w:eastAsia="MS Mincho" w:hAnsi="Garamond"/>
                <w:b/>
                <w:sz w:val="20"/>
                <w:szCs w:val="20"/>
                <w:vertAlign w:val="subscript"/>
                <w:lang w:eastAsia="it-IT"/>
              </w:rPr>
              <w:t>2</w:t>
            </w:r>
            <w:r w:rsidRPr="00D928FF">
              <w:rPr>
                <w:rFonts w:ascii="Garamond" w:eastAsia="MS Mincho" w:hAnsi="Garamond"/>
                <w:b/>
                <w:sz w:val="20"/>
                <w:szCs w:val="20"/>
                <w:lang w:eastAsia="it-IT"/>
              </w:rPr>
              <w:t>-</w:t>
            </w:r>
            <w:r w:rsidRPr="00D928FF">
              <w:rPr>
                <w:rFonts w:ascii="Garamond" w:eastAsia="MS Mincho" w:hAnsi="Garamond"/>
                <w:b/>
                <w:sz w:val="20"/>
                <w:szCs w:val="20"/>
                <w:vertAlign w:val="subscript"/>
                <w:lang w:eastAsia="it-IT"/>
              </w:rPr>
              <w:t>4</w:t>
            </w:r>
            <w:r w:rsidRPr="00D928FF">
              <w:rPr>
                <w:rFonts w:ascii="Garamond" w:eastAsia="MS Mincho" w:hAnsi="Garamond"/>
                <w:b/>
                <w:sz w:val="20"/>
                <w:szCs w:val="20"/>
                <w:lang w:eastAsia="it-IT"/>
              </w:rPr>
              <w:t>; gaz nafte;</w:t>
            </w:r>
          </w:p>
        </w:tc>
        <w:tc>
          <w:tcPr>
            <w:tcW w:w="1715" w:type="dxa"/>
            <w:gridSpan w:val="3"/>
          </w:tcPr>
          <w:p w14:paraId="3EF88D2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649-093-00-5</w:t>
            </w:r>
          </w:p>
        </w:tc>
        <w:tc>
          <w:tcPr>
            <w:tcW w:w="1621" w:type="dxa"/>
            <w:gridSpan w:val="3"/>
          </w:tcPr>
          <w:p w14:paraId="604B3C0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271-734-9</w:t>
            </w:r>
          </w:p>
        </w:tc>
        <w:tc>
          <w:tcPr>
            <w:tcW w:w="1425" w:type="dxa"/>
          </w:tcPr>
          <w:p w14:paraId="414B8B6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68606-25-7</w:t>
            </w:r>
          </w:p>
        </w:tc>
        <w:tc>
          <w:tcPr>
            <w:tcW w:w="1130" w:type="dxa"/>
            <w:gridSpan w:val="4"/>
          </w:tcPr>
          <w:p w14:paraId="0A2EB4C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5B0BF51" w14:textId="77777777" w:rsidTr="00CE59FF">
        <w:trPr>
          <w:trHeight w:val="690"/>
          <w:jc w:val="center"/>
        </w:trPr>
        <w:tc>
          <w:tcPr>
            <w:tcW w:w="4909" w:type="dxa"/>
          </w:tcPr>
          <w:p w14:paraId="661092B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3</w:t>
            </w:r>
            <w:r w:rsidRPr="00D928FF">
              <w:rPr>
                <w:rFonts w:ascii="Garamond" w:hAnsi="Garamond"/>
                <w:b/>
                <w:bCs/>
                <w:sz w:val="20"/>
                <w:szCs w:val="20"/>
              </w:rPr>
              <w:t>; gaz nafte;</w:t>
            </w:r>
          </w:p>
          <w:p w14:paraId="24D9BB52"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4FF3F2C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649-094-00-0</w:t>
            </w:r>
          </w:p>
        </w:tc>
        <w:tc>
          <w:tcPr>
            <w:tcW w:w="1621" w:type="dxa"/>
            <w:gridSpan w:val="3"/>
          </w:tcPr>
          <w:p w14:paraId="5CB5D31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271-735-4</w:t>
            </w:r>
          </w:p>
        </w:tc>
        <w:tc>
          <w:tcPr>
            <w:tcW w:w="1425" w:type="dxa"/>
          </w:tcPr>
          <w:p w14:paraId="46713EC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68606-26-8</w:t>
            </w:r>
          </w:p>
        </w:tc>
        <w:tc>
          <w:tcPr>
            <w:tcW w:w="1130" w:type="dxa"/>
            <w:gridSpan w:val="4"/>
          </w:tcPr>
          <w:p w14:paraId="01813A9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D11EE6E" w14:textId="77777777" w:rsidTr="00CE59FF">
        <w:trPr>
          <w:trHeight w:val="690"/>
          <w:jc w:val="center"/>
        </w:trPr>
        <w:tc>
          <w:tcPr>
            <w:tcW w:w="4909" w:type="dxa"/>
          </w:tcPr>
          <w:p w14:paraId="78A85CD1" w14:textId="00A3F215"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w:t>
            </w:r>
            <w:r w:rsidR="006464DB" w:rsidRPr="00D928FF">
              <w:rPr>
                <w:rFonts w:ascii="Garamond" w:hAnsi="Garamond"/>
                <w:b/>
                <w:bCs/>
                <w:sz w:val="20"/>
                <w:szCs w:val="20"/>
              </w:rPr>
              <w:t>ë</w:t>
            </w:r>
            <w:r w:rsidRPr="00D928FF">
              <w:rPr>
                <w:rFonts w:ascii="Garamond" w:hAnsi="Garamond"/>
                <w:b/>
                <w:bCs/>
                <w:sz w:val="20"/>
                <w:szCs w:val="20"/>
              </w:rPr>
              <w:t xml:space="preserve">), ushqyes për </w:t>
            </w:r>
            <w:r w:rsidR="006464DB" w:rsidRPr="00D928FF">
              <w:rPr>
                <w:rFonts w:ascii="Garamond" w:hAnsi="Garamond"/>
                <w:b/>
                <w:bCs/>
                <w:sz w:val="20"/>
                <w:szCs w:val="20"/>
              </w:rPr>
              <w:t>njësinë</w:t>
            </w:r>
            <w:r w:rsidRPr="00D928FF">
              <w:rPr>
                <w:rFonts w:ascii="Garamond" w:hAnsi="Garamond"/>
                <w:b/>
                <w:bCs/>
                <w:sz w:val="20"/>
                <w:szCs w:val="20"/>
              </w:rPr>
              <w:t xml:space="preserve"> e alkilimit;</w:t>
            </w:r>
            <w:r w:rsidRPr="00D928FF">
              <w:rPr>
                <w:rFonts w:ascii="Garamond" w:hAnsi="Garamond"/>
                <w:b/>
                <w:sz w:val="20"/>
                <w:szCs w:val="20"/>
              </w:rPr>
              <w:t xml:space="preserve"> </w:t>
            </w:r>
          </w:p>
          <w:p w14:paraId="6DFDB3C9" w14:textId="7AB6D999"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nga krekingu katalitik i l</w:t>
            </w:r>
            <w:r w:rsidR="00952256" w:rsidRPr="00D928FF">
              <w:rPr>
                <w:rFonts w:ascii="Garamond" w:hAnsi="Garamond"/>
                <w:sz w:val="20"/>
                <w:szCs w:val="20"/>
              </w:rPr>
              <w:t>ë</w:t>
            </w:r>
            <w:r w:rsidRPr="00D928FF">
              <w:rPr>
                <w:rFonts w:ascii="Garamond" w:hAnsi="Garamond"/>
                <w:sz w:val="20"/>
                <w:szCs w:val="20"/>
              </w:rPr>
              <w:t>nd</w:t>
            </w:r>
            <w:r w:rsidR="00952256" w:rsidRPr="00D928FF">
              <w:rPr>
                <w:rFonts w:ascii="Garamond" w:hAnsi="Garamond"/>
                <w:sz w:val="20"/>
                <w:szCs w:val="20"/>
              </w:rPr>
              <w:t>ë</w:t>
            </w:r>
            <w:r w:rsidRPr="00D928FF">
              <w:rPr>
                <w:rFonts w:ascii="Garamond" w:hAnsi="Garamond"/>
                <w:sz w:val="20"/>
                <w:szCs w:val="20"/>
              </w:rPr>
              <w:t xml:space="preserve">s </w:t>
            </w:r>
            <w:r w:rsidR="006464DB" w:rsidRPr="00D928FF">
              <w:rPr>
                <w:rFonts w:ascii="Garamond" w:hAnsi="Garamond"/>
                <w:sz w:val="20"/>
                <w:szCs w:val="20"/>
              </w:rPr>
              <w:t>djegëse</w:t>
            </w:r>
            <w:r w:rsidRPr="00D928FF">
              <w:rPr>
                <w:rFonts w:ascii="Garamond" w:hAnsi="Garamond"/>
                <w:sz w:val="20"/>
                <w:szCs w:val="20"/>
              </w:rPr>
              <w:t xml:space="preserve"> t</w:t>
            </w:r>
            <w:r w:rsidR="006464DB" w:rsidRPr="00D928FF">
              <w:rPr>
                <w:rFonts w:ascii="Garamond" w:hAnsi="Garamond"/>
                <w:sz w:val="20"/>
                <w:szCs w:val="20"/>
              </w:rPr>
              <w:t>ë</w:t>
            </w:r>
            <w:r w:rsidRPr="00D928FF">
              <w:rPr>
                <w:rFonts w:ascii="Garamond" w:hAnsi="Garamond"/>
                <w:sz w:val="20"/>
                <w:szCs w:val="20"/>
              </w:rPr>
              <w:t xml:space="preserve"> mesme t</w:t>
            </w:r>
            <w:r w:rsidR="006464DB" w:rsidRPr="00D928FF">
              <w:rPr>
                <w:rFonts w:ascii="Garamond" w:hAnsi="Garamond"/>
                <w:sz w:val="20"/>
                <w:szCs w:val="20"/>
              </w:rPr>
              <w:t>ë</w:t>
            </w:r>
            <w:r w:rsidRPr="00D928FF">
              <w:rPr>
                <w:rFonts w:ascii="Garamond" w:hAnsi="Garamond"/>
                <w:sz w:val="20"/>
                <w:szCs w:val="20"/>
              </w:rPr>
              <w:t xml:space="preserve"> r</w:t>
            </w:r>
            <w:r w:rsidR="006464DB" w:rsidRPr="00D928FF">
              <w:rPr>
                <w:rFonts w:ascii="Garamond" w:hAnsi="Garamond"/>
                <w:sz w:val="20"/>
                <w:szCs w:val="20"/>
              </w:rPr>
              <w:t>ë</w:t>
            </w:r>
            <w:r w:rsidRPr="00D928FF">
              <w:rPr>
                <w:rFonts w:ascii="Garamond" w:hAnsi="Garamond"/>
                <w:sz w:val="20"/>
                <w:szCs w:val="20"/>
              </w:rPr>
              <w:t>nd</w:t>
            </w:r>
            <w:r w:rsidR="006464DB" w:rsidRPr="00D928FF">
              <w:rPr>
                <w:rFonts w:ascii="Garamond" w:hAnsi="Garamond"/>
                <w:sz w:val="20"/>
                <w:szCs w:val="20"/>
              </w:rPr>
              <w:t>ë</w:t>
            </w:r>
            <w:r w:rsidRPr="00D928FF">
              <w:rPr>
                <w:rFonts w:ascii="Garamond" w:hAnsi="Garamond"/>
                <w:sz w:val="20"/>
                <w:szCs w:val="20"/>
              </w:rPr>
              <w:t xml:space="preserve">. Përbëhet kryesisht nga hidrokarbure 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w:t>
            </w:r>
          </w:p>
          <w:p w14:paraId="38E71B95"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1519FCD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649-095-00-6</w:t>
            </w:r>
          </w:p>
        </w:tc>
        <w:tc>
          <w:tcPr>
            <w:tcW w:w="1621" w:type="dxa"/>
            <w:gridSpan w:val="3"/>
          </w:tcPr>
          <w:p w14:paraId="2104C80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271-737-5</w:t>
            </w:r>
          </w:p>
        </w:tc>
        <w:tc>
          <w:tcPr>
            <w:tcW w:w="1425" w:type="dxa"/>
          </w:tcPr>
          <w:p w14:paraId="4F7A6FD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68606-27-9</w:t>
            </w:r>
          </w:p>
        </w:tc>
        <w:tc>
          <w:tcPr>
            <w:tcW w:w="1130" w:type="dxa"/>
            <w:gridSpan w:val="4"/>
          </w:tcPr>
          <w:p w14:paraId="27204C0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6AD6B22" w14:textId="77777777" w:rsidTr="00CE59FF">
        <w:trPr>
          <w:trHeight w:val="690"/>
          <w:jc w:val="center"/>
        </w:trPr>
        <w:tc>
          <w:tcPr>
            <w:tcW w:w="4909" w:type="dxa"/>
          </w:tcPr>
          <w:p w14:paraId="53F4C0C9" w14:textId="751D5E76" w:rsidR="009F537F" w:rsidRPr="00D928FF" w:rsidRDefault="009F537F" w:rsidP="0005462B">
            <w:pPr>
              <w:keepNext/>
              <w:jc w:val="both"/>
              <w:outlineLvl w:val="0"/>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nga fraksionimi i mbetjeve pas largimit të propanit</w:t>
            </w:r>
            <w:r w:rsidR="00EC54CB" w:rsidRPr="00D928FF">
              <w:rPr>
                <w:rFonts w:ascii="Garamond" w:eastAsia="MS Mincho" w:hAnsi="Garamond"/>
                <w:b/>
                <w:bCs/>
                <w:sz w:val="20"/>
                <w:szCs w:val="20"/>
                <w:lang w:eastAsia="it-IT"/>
              </w:rPr>
              <w:t>;</w:t>
            </w:r>
            <w:r w:rsidRPr="00D928FF">
              <w:rPr>
                <w:rFonts w:ascii="Garamond" w:hAnsi="Garamond"/>
                <w:b/>
                <w:sz w:val="20"/>
                <w:szCs w:val="20"/>
              </w:rPr>
              <w:t xml:space="preserve"> </w:t>
            </w:r>
            <w:r w:rsidRPr="00D928FF">
              <w:rPr>
                <w:rFonts w:ascii="Garamond" w:eastAsia="MS Mincho" w:hAnsi="Garamond"/>
                <w:b/>
                <w:bCs/>
                <w:sz w:val="20"/>
                <w:szCs w:val="20"/>
                <w:lang w:eastAsia="it-IT"/>
              </w:rPr>
              <w:t>gaz nafte;</w:t>
            </w:r>
          </w:p>
          <w:p w14:paraId="6F94BC27"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fraksionimi i mbetjeve pas largimit të propanit. Përbëhet kryesisht nga butani, izobutani dhe butadieni].</w:t>
            </w:r>
          </w:p>
          <w:p w14:paraId="38031BE7"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6A5250F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649-096-00-1</w:t>
            </w:r>
          </w:p>
        </w:tc>
        <w:tc>
          <w:tcPr>
            <w:tcW w:w="1621" w:type="dxa"/>
            <w:gridSpan w:val="3"/>
          </w:tcPr>
          <w:p w14:paraId="72F8408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271-742-2</w:t>
            </w:r>
          </w:p>
        </w:tc>
        <w:tc>
          <w:tcPr>
            <w:tcW w:w="1425" w:type="dxa"/>
          </w:tcPr>
          <w:p w14:paraId="38D1965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68606-34-8</w:t>
            </w:r>
          </w:p>
        </w:tc>
        <w:tc>
          <w:tcPr>
            <w:tcW w:w="1130" w:type="dxa"/>
            <w:gridSpan w:val="4"/>
          </w:tcPr>
          <w:p w14:paraId="5B80C90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EEF674F" w14:textId="77777777" w:rsidTr="00CE59FF">
        <w:trPr>
          <w:trHeight w:val="690"/>
          <w:jc w:val="center"/>
        </w:trPr>
        <w:tc>
          <w:tcPr>
            <w:tcW w:w="4909" w:type="dxa"/>
          </w:tcPr>
          <w:p w14:paraId="75F3E3C5" w14:textId="7A0DD333"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 (nafte), </w:t>
            </w:r>
            <w:r w:rsidR="006464DB" w:rsidRPr="00D928FF">
              <w:rPr>
                <w:rFonts w:ascii="Garamond" w:hAnsi="Garamond"/>
                <w:b/>
                <w:bCs/>
                <w:sz w:val="20"/>
                <w:szCs w:val="20"/>
              </w:rPr>
              <w:t>p</w:t>
            </w:r>
            <w:r w:rsidR="006464DB" w:rsidRPr="00D928FF">
              <w:rPr>
                <w:rFonts w:ascii="Garamond" w:hAnsi="Garamond"/>
                <w:sz w:val="20"/>
                <w:szCs w:val="20"/>
              </w:rPr>
              <w:t>ë</w:t>
            </w:r>
            <w:r w:rsidR="006464DB" w:rsidRPr="00D928FF">
              <w:rPr>
                <w:rFonts w:ascii="Garamond" w:hAnsi="Garamond"/>
                <w:b/>
                <w:bCs/>
                <w:sz w:val="20"/>
                <w:szCs w:val="20"/>
              </w:rPr>
              <w:t>rzierje</w:t>
            </w:r>
            <w:r w:rsidRPr="00D928FF">
              <w:rPr>
                <w:rFonts w:ascii="Garamond" w:hAnsi="Garamond"/>
                <w:b/>
                <w:bCs/>
                <w:sz w:val="20"/>
                <w:szCs w:val="20"/>
              </w:rPr>
              <w:t xml:space="preserve"> nga rafineria;</w:t>
            </w:r>
            <w:r w:rsidRPr="00D928FF">
              <w:rPr>
                <w:rFonts w:ascii="Garamond" w:hAnsi="Garamond"/>
                <w:b/>
                <w:sz w:val="20"/>
                <w:szCs w:val="20"/>
              </w:rPr>
              <w:t xml:space="preserve"> </w:t>
            </w:r>
            <w:r w:rsidRPr="00D928FF">
              <w:rPr>
                <w:rFonts w:ascii="Garamond" w:hAnsi="Garamond"/>
                <w:b/>
                <w:bCs/>
                <w:sz w:val="20"/>
                <w:szCs w:val="20"/>
              </w:rPr>
              <w:t>gaz nafte;</w:t>
            </w:r>
          </w:p>
          <w:p w14:paraId="2875F67A" w14:textId="0A737E70"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që del nga procese të ndryshme të rafinerisë. Përbëhet nga H</w:t>
            </w:r>
            <w:r w:rsidRPr="00D928FF">
              <w:rPr>
                <w:rFonts w:ascii="Garamond" w:hAnsi="Garamond"/>
                <w:sz w:val="20"/>
                <w:szCs w:val="20"/>
                <w:vertAlign w:val="subscript"/>
              </w:rPr>
              <w:t>2</w:t>
            </w:r>
            <w:r w:rsidRPr="00D928FF">
              <w:rPr>
                <w:rFonts w:ascii="Garamond" w:hAnsi="Garamond"/>
                <w:sz w:val="20"/>
                <w:szCs w:val="20"/>
              </w:rPr>
              <w:t>, H</w:t>
            </w:r>
            <w:r w:rsidRPr="00D928FF">
              <w:rPr>
                <w:rFonts w:ascii="Garamond" w:hAnsi="Garamond"/>
                <w:sz w:val="20"/>
                <w:szCs w:val="20"/>
                <w:vertAlign w:val="subscript"/>
              </w:rPr>
              <w:t>2</w:t>
            </w:r>
            <w:r w:rsidRPr="00D928FF">
              <w:rPr>
                <w:rFonts w:ascii="Garamond" w:hAnsi="Garamond"/>
                <w:sz w:val="20"/>
                <w:szCs w:val="20"/>
              </w:rPr>
              <w:t xml:space="preserve">S dhe hirokarbure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w:t>
            </w:r>
          </w:p>
          <w:p w14:paraId="507D6E2D"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76F8959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649-097-00-7</w:t>
            </w:r>
          </w:p>
        </w:tc>
        <w:tc>
          <w:tcPr>
            <w:tcW w:w="1621" w:type="dxa"/>
            <w:gridSpan w:val="3"/>
          </w:tcPr>
          <w:p w14:paraId="39902C4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272-183-7</w:t>
            </w:r>
          </w:p>
        </w:tc>
        <w:tc>
          <w:tcPr>
            <w:tcW w:w="1425" w:type="dxa"/>
          </w:tcPr>
          <w:p w14:paraId="6B0093C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68783-07-3</w:t>
            </w:r>
          </w:p>
        </w:tc>
        <w:tc>
          <w:tcPr>
            <w:tcW w:w="1130" w:type="dxa"/>
            <w:gridSpan w:val="4"/>
          </w:tcPr>
          <w:p w14:paraId="1033667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3733147" w14:textId="77777777" w:rsidTr="00CE59FF">
        <w:trPr>
          <w:trHeight w:val="690"/>
          <w:jc w:val="center"/>
        </w:trPr>
        <w:tc>
          <w:tcPr>
            <w:tcW w:w="4909" w:type="dxa"/>
          </w:tcPr>
          <w:p w14:paraId="615B076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nga krekingu katalitik;</w:t>
            </w:r>
            <w:r w:rsidRPr="00D928FF">
              <w:rPr>
                <w:rFonts w:ascii="Garamond" w:hAnsi="Garamond"/>
                <w:b/>
                <w:sz w:val="20"/>
                <w:szCs w:val="20"/>
              </w:rPr>
              <w:t xml:space="preserve"> </w:t>
            </w:r>
          </w:p>
          <w:p w14:paraId="7C371197" w14:textId="4DE84DD2" w:rsidR="009F537F" w:rsidRPr="00D928FF" w:rsidRDefault="009F537F" w:rsidP="0005462B">
            <w:pPr>
              <w:jc w:val="both"/>
              <w:rPr>
                <w:rFonts w:ascii="Garamond" w:hAnsi="Garamond"/>
                <w:sz w:val="20"/>
                <w:szCs w:val="20"/>
              </w:rPr>
            </w:pPr>
            <w:r w:rsidRPr="00D928FF">
              <w:rPr>
                <w:rFonts w:ascii="Garamond" w:hAnsi="Garamond"/>
                <w:sz w:val="20"/>
                <w:szCs w:val="20"/>
              </w:rPr>
              <w:t>[</w:t>
            </w:r>
            <w:r w:rsidR="006464DB" w:rsidRPr="00D928FF">
              <w:rPr>
                <w:rFonts w:ascii="Garamond" w:hAnsi="Garamond"/>
                <w:sz w:val="20"/>
                <w:szCs w:val="20"/>
              </w:rPr>
              <w:t>Përbërje</w:t>
            </w:r>
            <w:r w:rsidRPr="00D928FF">
              <w:rPr>
                <w:rFonts w:ascii="Garamond" w:hAnsi="Garamond"/>
                <w:sz w:val="20"/>
                <w:szCs w:val="20"/>
              </w:rPr>
              <w:t xml:space="preserve"> komplekse e hidrokarbureve të përftuara nga distilimi i produkteve që </w:t>
            </w:r>
            <w:r w:rsidR="006464DB" w:rsidRPr="00D928FF">
              <w:rPr>
                <w:rFonts w:ascii="Garamond" w:hAnsi="Garamond"/>
                <w:sz w:val="20"/>
                <w:szCs w:val="20"/>
              </w:rPr>
              <w:t>rezultojnë</w:t>
            </w:r>
            <w:r w:rsidRPr="00D928FF">
              <w:rPr>
                <w:rFonts w:ascii="Garamond" w:hAnsi="Garamond"/>
                <w:sz w:val="20"/>
                <w:szCs w:val="20"/>
              </w:rPr>
              <w:t xml:space="preserve"> nga krekingu katalitik. Përbëhet kryesisht nga hidrokarbure me </w:t>
            </w:r>
            <w:r w:rsidR="00141072">
              <w:rPr>
                <w:rFonts w:ascii="Garamond" w:hAnsi="Garamond"/>
                <w:sz w:val="20"/>
                <w:szCs w:val="20"/>
              </w:rPr>
              <w:t xml:space="preserve">numër </w:t>
            </w:r>
            <w:r w:rsidRPr="00D928FF">
              <w:rPr>
                <w:rFonts w:ascii="Garamond" w:hAnsi="Garamond"/>
                <w:sz w:val="20"/>
                <w:szCs w:val="20"/>
              </w:rPr>
              <w:t>karboni kryesisht ndërmjet C</w:t>
            </w:r>
            <w:r w:rsidRPr="00D928FF">
              <w:rPr>
                <w:rFonts w:ascii="Garamond" w:hAnsi="Garamond"/>
                <w:sz w:val="20"/>
                <w:szCs w:val="20"/>
                <w:vertAlign w:val="subscript"/>
              </w:rPr>
              <w:t>3</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w:t>
            </w:r>
          </w:p>
          <w:p w14:paraId="67AAC9A3"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1E064EC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649-098-00-2</w:t>
            </w:r>
          </w:p>
        </w:tc>
        <w:tc>
          <w:tcPr>
            <w:tcW w:w="1621" w:type="dxa"/>
            <w:gridSpan w:val="3"/>
          </w:tcPr>
          <w:p w14:paraId="7308021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272-203-4</w:t>
            </w:r>
          </w:p>
        </w:tc>
        <w:tc>
          <w:tcPr>
            <w:tcW w:w="1425" w:type="dxa"/>
          </w:tcPr>
          <w:p w14:paraId="15457DE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68783-64-2</w:t>
            </w:r>
          </w:p>
        </w:tc>
        <w:tc>
          <w:tcPr>
            <w:tcW w:w="1130" w:type="dxa"/>
            <w:gridSpan w:val="4"/>
          </w:tcPr>
          <w:p w14:paraId="25FCEF4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EEF9380" w14:textId="77777777" w:rsidTr="00CE59FF">
        <w:trPr>
          <w:trHeight w:val="690"/>
          <w:jc w:val="center"/>
        </w:trPr>
        <w:tc>
          <w:tcPr>
            <w:tcW w:w="4909" w:type="dxa"/>
          </w:tcPr>
          <w:p w14:paraId="2536787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me hidrokarbure të rendit C</w:t>
            </w:r>
            <w:r w:rsidRPr="00D928FF">
              <w:rPr>
                <w:rFonts w:ascii="Garamond" w:hAnsi="Garamond"/>
                <w:b/>
                <w:bCs/>
                <w:sz w:val="20"/>
                <w:szCs w:val="20"/>
                <w:vertAlign w:val="subscript"/>
              </w:rPr>
              <w:t>2-4</w:t>
            </w:r>
            <w:r w:rsidRPr="00D928FF">
              <w:rPr>
                <w:rFonts w:ascii="Garamond" w:hAnsi="Garamond"/>
                <w:b/>
                <w:bCs/>
                <w:sz w:val="20"/>
                <w:szCs w:val="20"/>
              </w:rPr>
              <w:t xml:space="preserve"> i përpunuar/zbutur;</w:t>
            </w:r>
            <w:r w:rsidRPr="00D928FF">
              <w:rPr>
                <w:rFonts w:ascii="Garamond" w:hAnsi="Garamond"/>
                <w:b/>
                <w:sz w:val="20"/>
                <w:szCs w:val="20"/>
              </w:rPr>
              <w:t xml:space="preserve"> </w:t>
            </w:r>
            <w:r w:rsidRPr="00D928FF">
              <w:rPr>
                <w:rFonts w:ascii="Garamond" w:hAnsi="Garamond"/>
                <w:b/>
                <w:bCs/>
                <w:sz w:val="20"/>
                <w:szCs w:val="20"/>
              </w:rPr>
              <w:t>gaz nafte</w:t>
            </w:r>
          </w:p>
          <w:p w14:paraId="35B92B74" w14:textId="2D97E288" w:rsidR="009F537F" w:rsidRPr="00D928FF" w:rsidRDefault="009F537F" w:rsidP="006464D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hidrokarbureve të përftuara nga përpunimi/zbutja i një distilati nafte</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me qëllim</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konvertimin e merkaptan</w:t>
            </w:r>
            <w:r w:rsidR="006464DB"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ve apo </w:t>
            </w:r>
            <w:r w:rsidR="006464DB" w:rsidRPr="00D928FF">
              <w:rPr>
                <w:rFonts w:ascii="Garamond" w:eastAsia="MS Mincho" w:hAnsi="Garamond"/>
                <w:bCs/>
                <w:sz w:val="20"/>
                <w:szCs w:val="20"/>
                <w:lang w:eastAsia="it-IT"/>
              </w:rPr>
              <w:t>eliminimi</w:t>
            </w:r>
            <w:r w:rsidRPr="00D928FF">
              <w:rPr>
                <w:rFonts w:ascii="Garamond" w:eastAsia="MS Mincho" w:hAnsi="Garamond"/>
                <w:bCs/>
                <w:sz w:val="20"/>
                <w:szCs w:val="20"/>
                <w:lang w:eastAsia="it-IT"/>
              </w:rPr>
              <w:t xml:space="preserve"> e papastërtive acide. Përbëhet kryesisht nga hidrokarbure të ngopura dhe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ndërmjet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xml:space="preserve"> dhe me pikë vlimi ndërmjet –51</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–34</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1BC4C50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649-099-008</w:t>
            </w:r>
          </w:p>
        </w:tc>
        <w:tc>
          <w:tcPr>
            <w:tcW w:w="1621" w:type="dxa"/>
            <w:gridSpan w:val="3"/>
          </w:tcPr>
          <w:p w14:paraId="66C766B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272-205-5</w:t>
            </w:r>
          </w:p>
        </w:tc>
        <w:tc>
          <w:tcPr>
            <w:tcW w:w="1425" w:type="dxa"/>
          </w:tcPr>
          <w:p w14:paraId="0ABD98F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68783-65-3</w:t>
            </w:r>
          </w:p>
        </w:tc>
        <w:tc>
          <w:tcPr>
            <w:tcW w:w="1130" w:type="dxa"/>
            <w:gridSpan w:val="4"/>
          </w:tcPr>
          <w:p w14:paraId="26A2CF1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C6E18AB" w14:textId="77777777" w:rsidTr="00CE59FF">
        <w:trPr>
          <w:trHeight w:val="690"/>
          <w:jc w:val="center"/>
        </w:trPr>
        <w:tc>
          <w:tcPr>
            <w:tcW w:w="4909" w:type="dxa"/>
          </w:tcPr>
          <w:p w14:paraId="57FA6FCA"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nga fraksionimi i naftës bruto;</w:t>
            </w:r>
            <w:r w:rsidRPr="00D928FF">
              <w:rPr>
                <w:rFonts w:ascii="Garamond" w:hAnsi="Garamond"/>
                <w:b/>
                <w:sz w:val="20"/>
                <w:szCs w:val="20"/>
              </w:rPr>
              <w:t xml:space="preserve"> </w:t>
            </w:r>
          </w:p>
          <w:p w14:paraId="3D9F6D80" w14:textId="7055CB72"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fraksionimi i naftës bruto. Përbëhet kryesisht nga hidrokarbure alifatike të ngopura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2838AE8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649-100-00-1</w:t>
            </w:r>
          </w:p>
        </w:tc>
        <w:tc>
          <w:tcPr>
            <w:tcW w:w="1621" w:type="dxa"/>
            <w:gridSpan w:val="3"/>
          </w:tcPr>
          <w:p w14:paraId="218C418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272-871-7</w:t>
            </w:r>
          </w:p>
        </w:tc>
        <w:tc>
          <w:tcPr>
            <w:tcW w:w="1425" w:type="dxa"/>
          </w:tcPr>
          <w:p w14:paraId="1CBA41F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68918-99-0</w:t>
            </w:r>
          </w:p>
        </w:tc>
        <w:tc>
          <w:tcPr>
            <w:tcW w:w="1130" w:type="dxa"/>
            <w:gridSpan w:val="4"/>
          </w:tcPr>
          <w:p w14:paraId="30807DF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CF83D9B" w14:textId="77777777" w:rsidTr="00CE59FF">
        <w:trPr>
          <w:trHeight w:val="690"/>
          <w:jc w:val="center"/>
        </w:trPr>
        <w:tc>
          <w:tcPr>
            <w:tcW w:w="4909" w:type="dxa"/>
          </w:tcPr>
          <w:p w14:paraId="36B53615" w14:textId="68C80176"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
                <w:bCs/>
                <w:sz w:val="20"/>
                <w:szCs w:val="20"/>
                <w:lang w:eastAsia="it-IT"/>
              </w:rPr>
              <w:t>Gaz (nafte), pas largimit të heksaneve; [</w:t>
            </w:r>
            <w:r w:rsidRPr="00D928FF">
              <w:rPr>
                <w:rFonts w:ascii="Garamond" w:eastAsia="MS Mincho" w:hAnsi="Garamond"/>
                <w:bCs/>
                <w:sz w:val="20"/>
                <w:szCs w:val="20"/>
                <w:lang w:eastAsia="it-IT"/>
              </w:rPr>
              <w:t xml:space="preserve">Përbërje komplekse e hidrokarbureve të përftuara nga fraksionimi i një </w:t>
            </w:r>
            <w:r w:rsidR="006464DB" w:rsidRPr="00D928FF">
              <w:rPr>
                <w:rFonts w:ascii="Garamond" w:eastAsia="MS Mincho" w:hAnsi="Garamond"/>
                <w:bCs/>
                <w:sz w:val="20"/>
                <w:szCs w:val="20"/>
                <w:lang w:eastAsia="it-IT"/>
              </w:rPr>
              <w:t>përzierje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naftash. Përbëhet kryesisht nga hidrokarbure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ndërmjet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60E894E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649-101-00-7</w:t>
            </w:r>
          </w:p>
        </w:tc>
        <w:tc>
          <w:tcPr>
            <w:tcW w:w="1621" w:type="dxa"/>
            <w:gridSpan w:val="3"/>
          </w:tcPr>
          <w:p w14:paraId="55A6250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272-872-2</w:t>
            </w:r>
          </w:p>
        </w:tc>
        <w:tc>
          <w:tcPr>
            <w:tcW w:w="1425" w:type="dxa"/>
          </w:tcPr>
          <w:p w14:paraId="61E6A08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68919-00-6</w:t>
            </w:r>
          </w:p>
        </w:tc>
        <w:tc>
          <w:tcPr>
            <w:tcW w:w="1130" w:type="dxa"/>
            <w:gridSpan w:val="4"/>
          </w:tcPr>
          <w:p w14:paraId="67AA57D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DB74787" w14:textId="77777777" w:rsidTr="00CE59FF">
        <w:trPr>
          <w:trHeight w:val="690"/>
          <w:jc w:val="center"/>
        </w:trPr>
        <w:tc>
          <w:tcPr>
            <w:tcW w:w="4909" w:type="dxa"/>
          </w:tcPr>
          <w:p w14:paraId="2A6011C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nga stabilizatori, të dala nga fraksionimi i benzinave të lehta me distilim direkt;</w:t>
            </w:r>
            <w:r w:rsidRPr="00D928FF">
              <w:rPr>
                <w:rFonts w:ascii="Garamond" w:hAnsi="Garamond"/>
                <w:sz w:val="20"/>
                <w:szCs w:val="20"/>
              </w:rPr>
              <w:t xml:space="preserve"> </w:t>
            </w:r>
            <w:r w:rsidRPr="00D928FF">
              <w:rPr>
                <w:rFonts w:ascii="Garamond" w:hAnsi="Garamond"/>
                <w:b/>
                <w:bCs/>
                <w:sz w:val="20"/>
                <w:szCs w:val="20"/>
              </w:rPr>
              <w:t>gaz nafte</w:t>
            </w:r>
          </w:p>
          <w:p w14:paraId="4296575B" w14:textId="2B8B330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fraksionimi 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benzinave të lehta me distilim direkt. Përbëhet kryesisht nga hidrokarbure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1CA21F0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649-102-00-2</w:t>
            </w:r>
          </w:p>
        </w:tc>
        <w:tc>
          <w:tcPr>
            <w:tcW w:w="1621" w:type="dxa"/>
            <w:gridSpan w:val="3"/>
          </w:tcPr>
          <w:p w14:paraId="128CB7F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272-878-5</w:t>
            </w:r>
          </w:p>
        </w:tc>
        <w:tc>
          <w:tcPr>
            <w:tcW w:w="1425" w:type="dxa"/>
          </w:tcPr>
          <w:p w14:paraId="3B796A1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68919-05-1</w:t>
            </w:r>
          </w:p>
        </w:tc>
        <w:tc>
          <w:tcPr>
            <w:tcW w:w="1130" w:type="dxa"/>
            <w:gridSpan w:val="4"/>
          </w:tcPr>
          <w:p w14:paraId="3BE7265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154E6BC" w14:textId="77777777" w:rsidTr="00CE59FF">
        <w:trPr>
          <w:trHeight w:val="690"/>
          <w:jc w:val="center"/>
        </w:trPr>
        <w:tc>
          <w:tcPr>
            <w:tcW w:w="4909" w:type="dxa"/>
          </w:tcPr>
          <w:p w14:paraId="6B3FD10B" w14:textId="25299CBE" w:rsidR="009F537F" w:rsidRPr="00D928FF" w:rsidRDefault="009F537F" w:rsidP="0005462B">
            <w:pPr>
              <w:tabs>
                <w:tab w:val="left" w:pos="1384"/>
              </w:tabs>
              <w:jc w:val="both"/>
              <w:rPr>
                <w:rFonts w:ascii="Garamond" w:hAnsi="Garamond"/>
                <w:b/>
                <w:bCs/>
                <w:sz w:val="20"/>
                <w:szCs w:val="20"/>
              </w:rPr>
            </w:pPr>
            <w:r w:rsidRPr="00D928FF">
              <w:rPr>
                <w:rFonts w:ascii="Garamond" w:hAnsi="Garamond"/>
                <w:b/>
                <w:bCs/>
                <w:sz w:val="20"/>
                <w:szCs w:val="20"/>
              </w:rPr>
              <w:t xml:space="preserve">Gaze (nafte), nga </w:t>
            </w:r>
            <w:r w:rsidRPr="00D928FF">
              <w:rPr>
                <w:rFonts w:ascii="Garamond" w:hAnsi="Garamond"/>
                <w:b/>
                <w:sz w:val="20"/>
                <w:szCs w:val="20"/>
              </w:rPr>
              <w:t>rektifikimi</w:t>
            </w:r>
            <w:r w:rsidRPr="00D928FF">
              <w:rPr>
                <w:rFonts w:ascii="Garamond" w:hAnsi="Garamond"/>
                <w:b/>
                <w:bCs/>
                <w:sz w:val="20"/>
                <w:szCs w:val="20"/>
              </w:rPr>
              <w:t xml:space="preserve"> i </w:t>
            </w:r>
            <w:r w:rsidR="006464DB" w:rsidRPr="00D928FF">
              <w:rPr>
                <w:rFonts w:ascii="Garamond" w:hAnsi="Garamond"/>
                <w:b/>
                <w:bCs/>
                <w:sz w:val="20"/>
                <w:szCs w:val="20"/>
              </w:rPr>
              <w:t>naftës</w:t>
            </w:r>
            <w:r w:rsidRPr="00D928FF">
              <w:rPr>
                <w:rFonts w:ascii="Garamond" w:hAnsi="Garamond"/>
                <w:b/>
                <w:bCs/>
                <w:sz w:val="20"/>
                <w:szCs w:val="20"/>
              </w:rPr>
              <w:t xml:space="preserve">, proces i desulfurimit; </w:t>
            </w:r>
          </w:p>
          <w:p w14:paraId="0A438C62" w14:textId="0DEB6845" w:rsidR="009F537F" w:rsidRPr="00D928FF" w:rsidRDefault="009F537F" w:rsidP="00CF30D6">
            <w:pPr>
              <w:tabs>
                <w:tab w:val="left" w:pos="1384"/>
              </w:tabs>
              <w:jc w:val="both"/>
              <w:rPr>
                <w:rFonts w:ascii="Garamond" w:hAnsi="Garamond"/>
                <w:sz w:val="20"/>
                <w:szCs w:val="20"/>
              </w:rPr>
            </w:pPr>
            <w:r w:rsidRPr="00D928FF">
              <w:rPr>
                <w:rFonts w:ascii="Garamond" w:hAnsi="Garamond"/>
                <w:bCs/>
                <w:sz w:val="20"/>
                <w:szCs w:val="20"/>
              </w:rPr>
              <w:t>(</w:t>
            </w:r>
            <w:r w:rsidR="006464DB" w:rsidRPr="00D928FF">
              <w:rPr>
                <w:rFonts w:ascii="Garamond" w:hAnsi="Garamond"/>
                <w:bCs/>
                <w:sz w:val="20"/>
                <w:szCs w:val="20"/>
              </w:rPr>
              <w:t>Një</w:t>
            </w:r>
            <w:r w:rsidRPr="00D928FF">
              <w:rPr>
                <w:rFonts w:ascii="Garamond" w:hAnsi="Garamond"/>
                <w:bCs/>
                <w:sz w:val="20"/>
                <w:szCs w:val="20"/>
              </w:rPr>
              <w:t xml:space="preserve"> kombinim kompleks hidrokarburesh t</w:t>
            </w:r>
            <w:r w:rsidR="008F4812" w:rsidRPr="00D928FF">
              <w:rPr>
                <w:rFonts w:ascii="Garamond" w:hAnsi="Garamond"/>
                <w:bCs/>
                <w:sz w:val="20"/>
                <w:szCs w:val="20"/>
              </w:rPr>
              <w:t>ë</w:t>
            </w:r>
            <w:r w:rsidR="00CB39A8" w:rsidRPr="00D928FF">
              <w:rPr>
                <w:rFonts w:ascii="Garamond" w:hAnsi="Garamond"/>
                <w:bCs/>
                <w:sz w:val="20"/>
                <w:szCs w:val="20"/>
              </w:rPr>
              <w:t xml:space="preserve"> përft</w:t>
            </w:r>
            <w:r w:rsidRPr="00D928FF">
              <w:rPr>
                <w:rFonts w:ascii="Garamond" w:hAnsi="Garamond"/>
                <w:bCs/>
                <w:sz w:val="20"/>
                <w:szCs w:val="20"/>
              </w:rPr>
              <w:t xml:space="preserve">uara nga procesi </w:t>
            </w:r>
            <w:r w:rsidRPr="00D928FF">
              <w:rPr>
                <w:rFonts w:ascii="Garamond" w:hAnsi="Garamond"/>
                <w:bCs/>
                <w:i/>
                <w:sz w:val="20"/>
                <w:szCs w:val="20"/>
              </w:rPr>
              <w:t>unifiner</w:t>
            </w:r>
            <w:r w:rsidRPr="00D928FF">
              <w:rPr>
                <w:rFonts w:ascii="Garamond" w:hAnsi="Garamond"/>
                <w:bCs/>
                <w:sz w:val="20"/>
                <w:szCs w:val="20"/>
              </w:rPr>
              <w:t xml:space="preserve"> i desulfurimit</w:t>
            </w:r>
            <w:r w:rsidR="006464DB" w:rsidRPr="00D928FF">
              <w:rPr>
                <w:rFonts w:ascii="Garamond" w:hAnsi="Garamond"/>
                <w:bCs/>
                <w:sz w:val="20"/>
                <w:szCs w:val="20"/>
              </w:rPr>
              <w:t xml:space="preserve"> të naftës </w:t>
            </w:r>
            <w:r w:rsidRPr="00D928FF">
              <w:rPr>
                <w:rFonts w:ascii="Garamond" w:hAnsi="Garamond"/>
                <w:bCs/>
                <w:sz w:val="20"/>
                <w:szCs w:val="20"/>
              </w:rPr>
              <w:t xml:space="preserve">dhe rektifikimit nga produkti i </w:t>
            </w:r>
            <w:r w:rsidR="006464DB" w:rsidRPr="00D928FF">
              <w:rPr>
                <w:rFonts w:ascii="Garamond" w:hAnsi="Garamond"/>
                <w:bCs/>
                <w:sz w:val="20"/>
                <w:szCs w:val="20"/>
              </w:rPr>
              <w:t>naftës</w:t>
            </w:r>
            <w:r w:rsidRPr="00D928FF">
              <w:rPr>
                <w:rFonts w:ascii="Garamond" w:hAnsi="Garamond"/>
                <w:bCs/>
                <w:sz w:val="20"/>
                <w:szCs w:val="20"/>
              </w:rPr>
              <w:t>. P</w:t>
            </w:r>
            <w:r w:rsidR="00CF30D6" w:rsidRPr="00D928FF">
              <w:rPr>
                <w:rFonts w:ascii="Garamond" w:hAnsi="Garamond"/>
                <w:bCs/>
                <w:sz w:val="20"/>
                <w:szCs w:val="20"/>
              </w:rPr>
              <w:t>ë</w:t>
            </w:r>
            <w:r w:rsidRPr="00D928FF">
              <w:rPr>
                <w:rFonts w:ascii="Garamond" w:hAnsi="Garamond"/>
                <w:bCs/>
                <w:sz w:val="20"/>
                <w:szCs w:val="20"/>
              </w:rPr>
              <w:t>rb</w:t>
            </w:r>
            <w:r w:rsidR="00CF30D6" w:rsidRPr="00D928FF">
              <w:rPr>
                <w:rFonts w:ascii="Garamond" w:hAnsi="Garamond"/>
                <w:bCs/>
                <w:sz w:val="20"/>
                <w:szCs w:val="20"/>
              </w:rPr>
              <w:t>ë</w:t>
            </w:r>
            <w:r w:rsidRPr="00D928FF">
              <w:rPr>
                <w:rFonts w:ascii="Garamond" w:hAnsi="Garamond"/>
                <w:bCs/>
                <w:sz w:val="20"/>
                <w:szCs w:val="20"/>
              </w:rPr>
              <w:t>het nga hidrokarbure t</w:t>
            </w:r>
            <w:r w:rsidR="006464DB" w:rsidRPr="00D928FF">
              <w:rPr>
                <w:rFonts w:ascii="Garamond" w:hAnsi="Garamond"/>
                <w:bCs/>
                <w:sz w:val="20"/>
                <w:szCs w:val="20"/>
              </w:rPr>
              <w:t>ë</w:t>
            </w:r>
            <w:r w:rsidRPr="00D928FF">
              <w:rPr>
                <w:rFonts w:ascii="Garamond" w:hAnsi="Garamond"/>
                <w:bCs/>
                <w:sz w:val="20"/>
                <w:szCs w:val="20"/>
              </w:rPr>
              <w:t xml:space="preserve"> ngopura alifatike me</w:t>
            </w:r>
            <w:r w:rsidR="006464DB" w:rsidRPr="00D928FF">
              <w:rPr>
                <w:rFonts w:ascii="Garamond" w:hAnsi="Garamond"/>
                <w:bCs/>
                <w:sz w:val="20"/>
                <w:szCs w:val="20"/>
              </w:rPr>
              <w:t xml:space="preserve"> </w:t>
            </w:r>
            <w:r w:rsidR="00141072">
              <w:rPr>
                <w:rFonts w:ascii="Garamond" w:hAnsi="Garamond"/>
                <w:bCs/>
                <w:sz w:val="20"/>
                <w:szCs w:val="20"/>
              </w:rPr>
              <w:t xml:space="preserve">numër </w:t>
            </w:r>
            <w:r w:rsidRPr="00D928FF">
              <w:rPr>
                <w:rFonts w:ascii="Garamond" w:hAnsi="Garamond"/>
                <w:bCs/>
                <w:sz w:val="20"/>
                <w:szCs w:val="20"/>
              </w:rPr>
              <w:t xml:space="preserve">karboni kryesisht midis C1 </w:t>
            </w:r>
            <w:r w:rsidR="003208C0" w:rsidRPr="00D928FF">
              <w:rPr>
                <w:rFonts w:ascii="Garamond" w:hAnsi="Garamond"/>
                <w:bCs/>
                <w:sz w:val="20"/>
                <w:szCs w:val="20"/>
              </w:rPr>
              <w:t xml:space="preserve">deri në </w:t>
            </w:r>
            <w:r w:rsidRPr="00D928FF">
              <w:rPr>
                <w:rFonts w:ascii="Garamond" w:hAnsi="Garamond"/>
                <w:bCs/>
                <w:sz w:val="20"/>
                <w:szCs w:val="20"/>
              </w:rPr>
              <w:t>C4.)</w:t>
            </w:r>
          </w:p>
        </w:tc>
        <w:tc>
          <w:tcPr>
            <w:tcW w:w="1715" w:type="dxa"/>
            <w:gridSpan w:val="3"/>
          </w:tcPr>
          <w:p w14:paraId="5C6D48F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649-103-00-8</w:t>
            </w:r>
          </w:p>
        </w:tc>
        <w:tc>
          <w:tcPr>
            <w:tcW w:w="1621" w:type="dxa"/>
            <w:gridSpan w:val="3"/>
          </w:tcPr>
          <w:p w14:paraId="679522D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272-879-0</w:t>
            </w:r>
          </w:p>
        </w:tc>
        <w:tc>
          <w:tcPr>
            <w:tcW w:w="1425" w:type="dxa"/>
          </w:tcPr>
          <w:p w14:paraId="5F67712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68919-06-2</w:t>
            </w:r>
          </w:p>
        </w:tc>
        <w:tc>
          <w:tcPr>
            <w:tcW w:w="1130" w:type="dxa"/>
            <w:gridSpan w:val="4"/>
          </w:tcPr>
          <w:p w14:paraId="1E6C71C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FC9F27D" w14:textId="77777777" w:rsidTr="00CE59FF">
        <w:trPr>
          <w:trHeight w:val="690"/>
          <w:jc w:val="center"/>
        </w:trPr>
        <w:tc>
          <w:tcPr>
            <w:tcW w:w="4909" w:type="dxa"/>
          </w:tcPr>
          <w:p w14:paraId="71248A2B"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nga reformimi katalitik i naftës së distiluar direkt; gaz nafte</w:t>
            </w:r>
          </w:p>
          <w:p w14:paraId="21D58597"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reformimi katalitik i naftës së distiluar direkt dhe nga fraksionimi i të gjithë efluentëve. Përbehet nga metani, etani dhe propani].</w:t>
            </w:r>
          </w:p>
        </w:tc>
        <w:tc>
          <w:tcPr>
            <w:tcW w:w="1715" w:type="dxa"/>
            <w:gridSpan w:val="3"/>
          </w:tcPr>
          <w:p w14:paraId="1772AFF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649-104-00-3</w:t>
            </w:r>
          </w:p>
        </w:tc>
        <w:tc>
          <w:tcPr>
            <w:tcW w:w="1621" w:type="dxa"/>
            <w:gridSpan w:val="3"/>
          </w:tcPr>
          <w:p w14:paraId="25D5AD3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272-882-7</w:t>
            </w:r>
          </w:p>
        </w:tc>
        <w:tc>
          <w:tcPr>
            <w:tcW w:w="1425" w:type="dxa"/>
          </w:tcPr>
          <w:p w14:paraId="1161DA1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68919-09-5</w:t>
            </w:r>
          </w:p>
        </w:tc>
        <w:tc>
          <w:tcPr>
            <w:tcW w:w="1130" w:type="dxa"/>
            <w:gridSpan w:val="4"/>
          </w:tcPr>
          <w:p w14:paraId="71F85B0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567C3A5" w14:textId="77777777" w:rsidTr="00CE59FF">
        <w:trPr>
          <w:trHeight w:val="690"/>
          <w:jc w:val="center"/>
        </w:trPr>
        <w:tc>
          <w:tcPr>
            <w:tcW w:w="4909" w:type="dxa"/>
          </w:tcPr>
          <w:p w14:paraId="61688D7C"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produkt i dalë nga koka e separatorit, nga krekingu katalitik; [</w:t>
            </w:r>
            <w:r w:rsidRPr="00D928FF">
              <w:rPr>
                <w:rFonts w:ascii="Garamond" w:eastAsia="MS Mincho" w:hAnsi="Garamond"/>
                <w:bCs/>
                <w:sz w:val="20"/>
                <w:szCs w:val="20"/>
                <w:lang w:eastAsia="it-IT"/>
              </w:rPr>
              <w:t>Përbërje komplekse e hidrokarbureve të përftuara nga fraksionimi i ngarkesës së separatorit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Përbëhet kryesisht nga hidrokarbure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1715" w:type="dxa"/>
            <w:gridSpan w:val="3"/>
          </w:tcPr>
          <w:p w14:paraId="0308B35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649-105-00-9</w:t>
            </w:r>
          </w:p>
        </w:tc>
        <w:tc>
          <w:tcPr>
            <w:tcW w:w="1621" w:type="dxa"/>
            <w:gridSpan w:val="3"/>
          </w:tcPr>
          <w:p w14:paraId="7FD54D5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272-893-7</w:t>
            </w:r>
          </w:p>
        </w:tc>
        <w:tc>
          <w:tcPr>
            <w:tcW w:w="1425" w:type="dxa"/>
          </w:tcPr>
          <w:p w14:paraId="35053E6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68919-20-0</w:t>
            </w:r>
          </w:p>
        </w:tc>
        <w:tc>
          <w:tcPr>
            <w:tcW w:w="1130" w:type="dxa"/>
            <w:gridSpan w:val="4"/>
          </w:tcPr>
          <w:p w14:paraId="2536E12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7B91396" w14:textId="77777777" w:rsidTr="00CE59FF">
        <w:trPr>
          <w:trHeight w:val="690"/>
          <w:jc w:val="center"/>
        </w:trPr>
        <w:tc>
          <w:tcPr>
            <w:tcW w:w="4909" w:type="dxa"/>
          </w:tcPr>
          <w:p w14:paraId="38C9792B"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Gaz (nafte) të dala nga stabilizimi i seksionit të distilimit direkt; </w:t>
            </w:r>
          </w:p>
          <w:p w14:paraId="243A3380" w14:textId="2DECA37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fraksionimi i lëngut të dalë nga kulla e parë e distilimit të naftës bruto.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67D676E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649-106-00--4</w:t>
            </w:r>
          </w:p>
        </w:tc>
        <w:tc>
          <w:tcPr>
            <w:tcW w:w="1621" w:type="dxa"/>
            <w:gridSpan w:val="3"/>
          </w:tcPr>
          <w:p w14:paraId="299CB87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272-883-2</w:t>
            </w:r>
          </w:p>
        </w:tc>
        <w:tc>
          <w:tcPr>
            <w:tcW w:w="1425" w:type="dxa"/>
          </w:tcPr>
          <w:p w14:paraId="7C5C7AD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68919-10-8</w:t>
            </w:r>
          </w:p>
        </w:tc>
        <w:tc>
          <w:tcPr>
            <w:tcW w:w="1130" w:type="dxa"/>
            <w:gridSpan w:val="4"/>
          </w:tcPr>
          <w:p w14:paraId="02E0DE3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4BAFF7E" w14:textId="77777777" w:rsidTr="00CE59FF">
        <w:trPr>
          <w:trHeight w:val="690"/>
          <w:jc w:val="center"/>
        </w:trPr>
        <w:tc>
          <w:tcPr>
            <w:tcW w:w="4909" w:type="dxa"/>
          </w:tcPr>
          <w:p w14:paraId="623118CA"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i dalë nga largimi i butanit nga nafta me kreking katalitik; gaz nafte</w:t>
            </w:r>
          </w:p>
          <w:p w14:paraId="1090F02B" w14:textId="3B0B421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fraksionimi i naftës nga krekingu katalitik</w:t>
            </w: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Përbëhet kryesisht nga hidrokarbure me</w:t>
            </w:r>
            <w:r w:rsidR="006464DB"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235A504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649-107-00-X</w:t>
            </w:r>
          </w:p>
        </w:tc>
        <w:tc>
          <w:tcPr>
            <w:tcW w:w="1621" w:type="dxa"/>
            <w:gridSpan w:val="3"/>
          </w:tcPr>
          <w:p w14:paraId="5AC77A0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273-169-3</w:t>
            </w:r>
          </w:p>
        </w:tc>
        <w:tc>
          <w:tcPr>
            <w:tcW w:w="1425" w:type="dxa"/>
          </w:tcPr>
          <w:p w14:paraId="31A1598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68952-76-1</w:t>
            </w:r>
          </w:p>
        </w:tc>
        <w:tc>
          <w:tcPr>
            <w:tcW w:w="1130" w:type="dxa"/>
            <w:gridSpan w:val="4"/>
          </w:tcPr>
          <w:p w14:paraId="15F3601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7201DBE" w14:textId="77777777" w:rsidTr="00CE59FF">
        <w:trPr>
          <w:trHeight w:val="690"/>
          <w:jc w:val="center"/>
        </w:trPr>
        <w:tc>
          <w:tcPr>
            <w:tcW w:w="4909" w:type="dxa"/>
          </w:tcPr>
          <w:p w14:paraId="04E85F24"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i dalë nga stabilizimi i naftës dhe distilatit</w:t>
            </w:r>
            <w:r w:rsidRPr="00D928FF">
              <w:rPr>
                <w:rFonts w:ascii="Garamond" w:eastAsia="MS Mincho" w:hAnsi="Garamond"/>
                <w:sz w:val="20"/>
                <w:szCs w:val="20"/>
                <w:lang w:eastAsia="it-IT"/>
              </w:rPr>
              <w:t xml:space="preserve"> </w:t>
            </w:r>
            <w:r w:rsidRPr="00D928FF">
              <w:rPr>
                <w:rFonts w:ascii="Garamond" w:eastAsia="MS Mincho" w:hAnsi="Garamond"/>
                <w:b/>
                <w:bCs/>
                <w:sz w:val="20"/>
                <w:szCs w:val="20"/>
                <w:lang w:eastAsia="it-IT"/>
              </w:rPr>
              <w:t>me kreking katalitik; gaz nafte;</w:t>
            </w:r>
          </w:p>
          <w:p w14:paraId="61969DCD"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 të përftuara nga fraksionimi i naftës dhe distilatit të krekingut katalitik.</w:t>
            </w:r>
          </w:p>
          <w:p w14:paraId="6A30A460" w14:textId="57E102A1"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671EEE1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649-108-00-5</w:t>
            </w:r>
          </w:p>
        </w:tc>
        <w:tc>
          <w:tcPr>
            <w:tcW w:w="1621" w:type="dxa"/>
            <w:gridSpan w:val="3"/>
          </w:tcPr>
          <w:p w14:paraId="28A09B7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273-170-9</w:t>
            </w:r>
          </w:p>
        </w:tc>
        <w:tc>
          <w:tcPr>
            <w:tcW w:w="1425" w:type="dxa"/>
          </w:tcPr>
          <w:p w14:paraId="3478ACB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68952-77-2</w:t>
            </w:r>
          </w:p>
        </w:tc>
        <w:tc>
          <w:tcPr>
            <w:tcW w:w="1130" w:type="dxa"/>
            <w:gridSpan w:val="4"/>
          </w:tcPr>
          <w:p w14:paraId="148616A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F23296A" w14:textId="77777777" w:rsidTr="00CE59FF">
        <w:trPr>
          <w:trHeight w:val="690"/>
          <w:jc w:val="center"/>
        </w:trPr>
        <w:tc>
          <w:tcPr>
            <w:tcW w:w="4909" w:type="dxa"/>
          </w:tcPr>
          <w:p w14:paraId="262205C0" w14:textId="40277F1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Mbetje gazi (nafte), distilat nga krekingu termik, absorbues i </w:t>
            </w:r>
            <w:r w:rsidR="00952256" w:rsidRPr="00D928FF">
              <w:rPr>
                <w:rFonts w:ascii="Garamond" w:eastAsia="MS Mincho" w:hAnsi="Garamond"/>
                <w:b/>
                <w:bCs/>
                <w:sz w:val="20"/>
                <w:szCs w:val="20"/>
                <w:shd w:val="clear" w:color="auto" w:fill="FFFFFF"/>
                <w:lang w:eastAsia="it-IT"/>
              </w:rPr>
              <w:t>lë</w:t>
            </w:r>
            <w:r w:rsidRPr="00D928FF">
              <w:rPr>
                <w:rFonts w:ascii="Garamond" w:eastAsia="MS Mincho" w:hAnsi="Garamond"/>
                <w:b/>
                <w:bCs/>
                <w:sz w:val="20"/>
                <w:szCs w:val="20"/>
                <w:shd w:val="clear" w:color="auto" w:fill="FFFFFF"/>
                <w:lang w:eastAsia="it-IT"/>
              </w:rPr>
              <w:t>nd</w:t>
            </w:r>
            <w:r w:rsidR="00952256"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s</w:t>
            </w:r>
            <w:r w:rsidR="006464DB" w:rsidRPr="00D928FF">
              <w:rPr>
                <w:rFonts w:ascii="Garamond" w:eastAsia="MS Mincho" w:hAnsi="Garamond"/>
                <w:b/>
                <w:bCs/>
                <w:sz w:val="20"/>
                <w:szCs w:val="20"/>
                <w:shd w:val="clear" w:color="auto" w:fill="FFFFFF"/>
                <w:lang w:eastAsia="it-IT"/>
              </w:rPr>
              <w:t xml:space="preserve"> djegëse</w:t>
            </w:r>
            <w:r w:rsidR="0009198E" w:rsidRPr="00D928FF">
              <w:rPr>
                <w:rFonts w:ascii="Garamond" w:eastAsia="MS Mincho" w:hAnsi="Garamond"/>
                <w:b/>
                <w:bCs/>
                <w:sz w:val="20"/>
                <w:szCs w:val="20"/>
                <w:shd w:val="clear" w:color="auto" w:fill="FFFFFF"/>
                <w:lang w:eastAsia="it-IT"/>
              </w:rPr>
              <w:t xml:space="preserve"> të lëngët të mesme të rëndë </w:t>
            </w:r>
            <w:r w:rsidRPr="00D928FF">
              <w:rPr>
                <w:rFonts w:ascii="Garamond" w:eastAsia="MS Mincho" w:hAnsi="Garamond"/>
                <w:b/>
                <w:bCs/>
                <w:sz w:val="20"/>
                <w:szCs w:val="20"/>
                <w:lang w:eastAsia="it-IT"/>
              </w:rPr>
              <w:t xml:space="preserve">dhe i naftës; gaz nafte </w:t>
            </w:r>
          </w:p>
          <w:p w14:paraId="024356D1" w14:textId="1041B245" w:rsidR="009F537F" w:rsidRPr="00D928FF" w:rsidRDefault="009F537F" w:rsidP="00952256">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ndarja e distilateve t</w:t>
            </w:r>
            <w:r w:rsidR="008F4812"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krekingut termik, </w:t>
            </w:r>
            <w:r w:rsidR="006464DB" w:rsidRPr="00D928FF">
              <w:rPr>
                <w:rFonts w:ascii="Garamond" w:eastAsia="MS Mincho" w:hAnsi="Garamond"/>
                <w:bCs/>
                <w:sz w:val="20"/>
                <w:szCs w:val="20"/>
                <w:lang w:eastAsia="it-IT"/>
              </w:rPr>
              <w:t>naftës</w:t>
            </w:r>
            <w:r w:rsidRPr="00D928FF">
              <w:rPr>
                <w:rFonts w:ascii="Garamond" w:eastAsia="MS Mincho" w:hAnsi="Garamond"/>
                <w:bCs/>
                <w:sz w:val="20"/>
                <w:szCs w:val="20"/>
                <w:lang w:eastAsia="it-IT"/>
              </w:rPr>
              <w:t xml:space="preserve"> dhe </w:t>
            </w:r>
            <w:r w:rsidR="00952256" w:rsidRPr="00D928FF">
              <w:rPr>
                <w:rFonts w:ascii="Garamond" w:eastAsia="MS Mincho" w:hAnsi="Garamond"/>
                <w:bCs/>
                <w:sz w:val="20"/>
                <w:szCs w:val="20"/>
                <w:shd w:val="clear" w:color="auto" w:fill="FFFFFF"/>
                <w:lang w:eastAsia="it-IT"/>
              </w:rPr>
              <w:t>lë</w:t>
            </w:r>
            <w:r w:rsidRPr="00D928FF">
              <w:rPr>
                <w:rFonts w:ascii="Garamond" w:eastAsia="MS Mincho" w:hAnsi="Garamond"/>
                <w:bCs/>
                <w:sz w:val="20"/>
                <w:szCs w:val="20"/>
                <w:shd w:val="clear" w:color="auto" w:fill="FFFFFF"/>
                <w:lang w:eastAsia="it-IT"/>
              </w:rPr>
              <w:t>nd</w:t>
            </w:r>
            <w:r w:rsidR="00952256"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w:t>
            </w:r>
            <w:r w:rsidR="006464DB" w:rsidRPr="00D928FF">
              <w:rPr>
                <w:rFonts w:ascii="Garamond" w:eastAsia="MS Mincho" w:hAnsi="Garamond"/>
                <w:bCs/>
                <w:sz w:val="20"/>
                <w:szCs w:val="20"/>
                <w:shd w:val="clear" w:color="auto" w:fill="FFFFFF"/>
                <w:lang w:eastAsia="it-IT"/>
              </w:rPr>
              <w:t xml:space="preserve"> djegëse</w:t>
            </w:r>
            <w:r w:rsidR="0009198E" w:rsidRPr="00D928FF">
              <w:rPr>
                <w:rFonts w:ascii="Garamond" w:eastAsia="MS Mincho" w:hAnsi="Garamond"/>
                <w:bCs/>
                <w:sz w:val="20"/>
                <w:szCs w:val="20"/>
                <w:shd w:val="clear" w:color="auto" w:fill="FFFFFF"/>
                <w:lang w:eastAsia="it-IT"/>
              </w:rPr>
              <w:t xml:space="preserve"> të lëngët të mesme të rëndë</w:t>
            </w:r>
            <w:r w:rsidRPr="00D928FF">
              <w:rPr>
                <w:rFonts w:ascii="Garamond" w:eastAsia="MS Mincho" w:hAnsi="Garamond"/>
                <w:bCs/>
                <w:sz w:val="20"/>
                <w:szCs w:val="20"/>
                <w:lang w:eastAsia="it-IT"/>
              </w:rPr>
              <w:t>.</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 xml:space="preserve">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6C664F0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649-109-00-0</w:t>
            </w:r>
          </w:p>
        </w:tc>
        <w:tc>
          <w:tcPr>
            <w:tcW w:w="1621" w:type="dxa"/>
            <w:gridSpan w:val="3"/>
          </w:tcPr>
          <w:p w14:paraId="2BF2240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273-175-6</w:t>
            </w:r>
          </w:p>
        </w:tc>
        <w:tc>
          <w:tcPr>
            <w:tcW w:w="1425" w:type="dxa"/>
          </w:tcPr>
          <w:p w14:paraId="035DB7C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68952-81-8</w:t>
            </w:r>
          </w:p>
        </w:tc>
        <w:tc>
          <w:tcPr>
            <w:tcW w:w="1130" w:type="dxa"/>
            <w:gridSpan w:val="4"/>
          </w:tcPr>
          <w:p w14:paraId="3D610C5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F67F870" w14:textId="77777777" w:rsidTr="00CE59FF">
        <w:trPr>
          <w:trHeight w:val="690"/>
          <w:jc w:val="center"/>
        </w:trPr>
        <w:tc>
          <w:tcPr>
            <w:tcW w:w="4909" w:type="dxa"/>
          </w:tcPr>
          <w:p w14:paraId="12F8B01C" w14:textId="2B46BA8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i dalë nga stabilizimi i fraksionimit të hidrokarbureve me kreking termik; gaz nafte</w:t>
            </w:r>
          </w:p>
          <w:p w14:paraId="6988EB86" w14:textId="70348794" w:rsidR="009F537F" w:rsidRPr="00D928FF" w:rsidRDefault="009F537F" w:rsidP="0005462B">
            <w:pPr>
              <w:jc w:val="both"/>
              <w:rPr>
                <w:rFonts w:ascii="Garamond" w:hAnsi="Garamond"/>
                <w:b/>
                <w:sz w:val="20"/>
                <w:szCs w:val="20"/>
              </w:rPr>
            </w:pPr>
            <w:r w:rsidRPr="00D928FF">
              <w:rPr>
                <w:rFonts w:ascii="Garamond" w:hAnsi="Garamond"/>
                <w:sz w:val="20"/>
                <w:szCs w:val="20"/>
              </w:rPr>
              <w:t>[Përbërje komplekse e hidrokarbureve të përftuara nga stabilizimi me anë të fraksionimit të hidrokarbureve të cilat i janë nënshtruar një krekingu termik, mbas</w:t>
            </w:r>
            <w:r w:rsidR="004616CF" w:rsidRPr="00D928FF">
              <w:rPr>
                <w:rFonts w:ascii="Garamond" w:hAnsi="Garamond"/>
                <w:sz w:val="20"/>
                <w:szCs w:val="20"/>
              </w:rPr>
              <w:t xml:space="preserve"> </w:t>
            </w:r>
            <w:r w:rsidRPr="00D928FF">
              <w:rPr>
                <w:rFonts w:ascii="Garamond" w:hAnsi="Garamond"/>
                <w:sz w:val="20"/>
                <w:szCs w:val="20"/>
              </w:rPr>
              <w:t xml:space="preserve">koksifikimi i naftës. 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w:t>
            </w:r>
          </w:p>
        </w:tc>
        <w:tc>
          <w:tcPr>
            <w:tcW w:w="1715" w:type="dxa"/>
            <w:gridSpan w:val="3"/>
          </w:tcPr>
          <w:p w14:paraId="44C06D3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649-110-00-6</w:t>
            </w:r>
          </w:p>
        </w:tc>
        <w:tc>
          <w:tcPr>
            <w:tcW w:w="1621" w:type="dxa"/>
            <w:gridSpan w:val="3"/>
          </w:tcPr>
          <w:p w14:paraId="252AA24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273-176-1</w:t>
            </w:r>
          </w:p>
        </w:tc>
        <w:tc>
          <w:tcPr>
            <w:tcW w:w="1425" w:type="dxa"/>
          </w:tcPr>
          <w:p w14:paraId="6FA0930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68952-82-9</w:t>
            </w:r>
          </w:p>
        </w:tc>
        <w:tc>
          <w:tcPr>
            <w:tcW w:w="1130" w:type="dxa"/>
            <w:gridSpan w:val="4"/>
          </w:tcPr>
          <w:p w14:paraId="7E362CF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54E63C4" w14:textId="77777777" w:rsidTr="00CE59FF">
        <w:trPr>
          <w:trHeight w:val="690"/>
          <w:jc w:val="center"/>
        </w:trPr>
        <w:tc>
          <w:tcPr>
            <w:tcW w:w="4909" w:type="dxa"/>
          </w:tcPr>
          <w:p w14:paraId="52B2D281" w14:textId="16A68344"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Gaze të lehta dalë nga krekingu i naftës me avull, që kanë përmbajtje të</w:t>
            </w:r>
            <w:r w:rsidR="006464DB" w:rsidRPr="00D928FF">
              <w:rPr>
                <w:rFonts w:ascii="Garamond" w:eastAsia="MS Mincho" w:hAnsi="Garamond"/>
                <w:b/>
                <w:bCs/>
                <w:sz w:val="20"/>
                <w:szCs w:val="20"/>
                <w:lang w:eastAsia="it-IT"/>
              </w:rPr>
              <w:t xml:space="preserve"> përqendr</w:t>
            </w:r>
            <w:r w:rsidRPr="00D928FF">
              <w:rPr>
                <w:rFonts w:ascii="Garamond" w:eastAsia="MS Mincho" w:hAnsi="Garamond"/>
                <w:b/>
                <w:bCs/>
                <w:sz w:val="20"/>
                <w:szCs w:val="20"/>
                <w:lang w:eastAsia="it-IT"/>
              </w:rPr>
              <w:t>uar butadieni; gaz nafte</w:t>
            </w:r>
          </w:p>
          <w:p w14:paraId="31427568" w14:textId="48A49E72"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produkteve që dalin nga një kreking termik.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5D9EE8C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649-111-00-1</w:t>
            </w:r>
          </w:p>
        </w:tc>
        <w:tc>
          <w:tcPr>
            <w:tcW w:w="1621" w:type="dxa"/>
            <w:gridSpan w:val="3"/>
          </w:tcPr>
          <w:p w14:paraId="3454030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273-265-5</w:t>
            </w:r>
          </w:p>
        </w:tc>
        <w:tc>
          <w:tcPr>
            <w:tcW w:w="1425" w:type="dxa"/>
          </w:tcPr>
          <w:p w14:paraId="16046E3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68955-28-2</w:t>
            </w:r>
          </w:p>
        </w:tc>
        <w:tc>
          <w:tcPr>
            <w:tcW w:w="1130" w:type="dxa"/>
            <w:gridSpan w:val="4"/>
          </w:tcPr>
          <w:p w14:paraId="4304416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5F2DD04" w14:textId="77777777" w:rsidTr="00CE59FF">
        <w:trPr>
          <w:trHeight w:val="690"/>
          <w:jc w:val="center"/>
        </w:trPr>
        <w:tc>
          <w:tcPr>
            <w:tcW w:w="4909" w:type="dxa"/>
          </w:tcPr>
          <w:p w14:paraId="7B560B06"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(koke) i dalë nga reformimi katalitik i naftës së distiluar drejtpërdrejt; gaz nafte</w:t>
            </w:r>
          </w:p>
          <w:p w14:paraId="2EF1E78E" w14:textId="5A36D1B5"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reformimi katalitik i naftës së distiluar drejtpërdrejt dhe fraksionimi i të gjithë efluenteve. Përbëhet nga hidrokarburet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114D0E8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649-112-00-7</w:t>
            </w:r>
          </w:p>
        </w:tc>
        <w:tc>
          <w:tcPr>
            <w:tcW w:w="1621" w:type="dxa"/>
            <w:gridSpan w:val="3"/>
          </w:tcPr>
          <w:p w14:paraId="5432FFA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273-270-2</w:t>
            </w:r>
          </w:p>
        </w:tc>
        <w:tc>
          <w:tcPr>
            <w:tcW w:w="1425" w:type="dxa"/>
          </w:tcPr>
          <w:p w14:paraId="43865C6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68955-34-0</w:t>
            </w:r>
          </w:p>
        </w:tc>
        <w:tc>
          <w:tcPr>
            <w:tcW w:w="1130" w:type="dxa"/>
            <w:gridSpan w:val="4"/>
          </w:tcPr>
          <w:p w14:paraId="1493676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2BB4E78" w14:textId="77777777" w:rsidTr="00CE59FF">
        <w:trPr>
          <w:trHeight w:val="690"/>
          <w:jc w:val="center"/>
        </w:trPr>
        <w:tc>
          <w:tcPr>
            <w:tcW w:w="4909" w:type="dxa"/>
          </w:tcPr>
          <w:p w14:paraId="0115D34D"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Hidrokarbure të përbëra nga C</w:t>
            </w:r>
            <w:r w:rsidRPr="00D928FF">
              <w:rPr>
                <w:rFonts w:ascii="Garamond" w:eastAsia="MS Mincho" w:hAnsi="Garamond"/>
                <w:b/>
                <w:sz w:val="20"/>
                <w:szCs w:val="20"/>
                <w:vertAlign w:val="subscript"/>
                <w:lang w:eastAsia="it-IT"/>
              </w:rPr>
              <w:t>4</w:t>
            </w:r>
            <w:r w:rsidRPr="00D928FF">
              <w:rPr>
                <w:rFonts w:ascii="Garamond" w:eastAsia="MS Mincho" w:hAnsi="Garamond"/>
                <w:b/>
                <w:sz w:val="20"/>
                <w:szCs w:val="20"/>
                <w:lang w:eastAsia="it-IT"/>
              </w:rPr>
              <w:t>;</w:t>
            </w:r>
            <w:r w:rsidRPr="00D928FF">
              <w:rPr>
                <w:rFonts w:ascii="Garamond" w:eastAsia="MS Mincho" w:hAnsi="Garamond"/>
                <w:b/>
                <w:bCs/>
                <w:sz w:val="20"/>
                <w:szCs w:val="20"/>
                <w:lang w:eastAsia="it-IT"/>
              </w:rPr>
              <w:t xml:space="preserve"> </w:t>
            </w:r>
            <w:r w:rsidRPr="00D928FF">
              <w:rPr>
                <w:rFonts w:ascii="Garamond" w:eastAsia="MS Mincho" w:hAnsi="Garamond"/>
                <w:b/>
                <w:sz w:val="20"/>
                <w:szCs w:val="20"/>
                <w:lang w:eastAsia="it-IT"/>
              </w:rPr>
              <w:t>gaz nafte</w:t>
            </w:r>
          </w:p>
        </w:tc>
        <w:tc>
          <w:tcPr>
            <w:tcW w:w="1715" w:type="dxa"/>
            <w:gridSpan w:val="3"/>
          </w:tcPr>
          <w:p w14:paraId="3D57D35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649-113-00-2</w:t>
            </w:r>
          </w:p>
        </w:tc>
        <w:tc>
          <w:tcPr>
            <w:tcW w:w="1621" w:type="dxa"/>
            <w:gridSpan w:val="3"/>
          </w:tcPr>
          <w:p w14:paraId="6D547EEF" w14:textId="77777777" w:rsidR="009F537F" w:rsidRPr="00D928FF" w:rsidRDefault="009F537F" w:rsidP="0005462B">
            <w:pPr>
              <w:jc w:val="both"/>
              <w:rPr>
                <w:rFonts w:ascii="Garamond" w:hAnsi="Garamond"/>
                <w:sz w:val="20"/>
                <w:szCs w:val="20"/>
              </w:rPr>
            </w:pPr>
            <w:r w:rsidRPr="00D928FF">
              <w:rPr>
                <w:rFonts w:ascii="Garamond" w:hAnsi="Garamond"/>
                <w:sz w:val="20"/>
                <w:szCs w:val="20"/>
              </w:rPr>
              <w:t>289-339-5</w:t>
            </w:r>
          </w:p>
        </w:tc>
        <w:tc>
          <w:tcPr>
            <w:tcW w:w="1425" w:type="dxa"/>
          </w:tcPr>
          <w:p w14:paraId="5D968E8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27741-01-3</w:t>
            </w:r>
          </w:p>
        </w:tc>
        <w:tc>
          <w:tcPr>
            <w:tcW w:w="1130" w:type="dxa"/>
            <w:gridSpan w:val="4"/>
          </w:tcPr>
          <w:p w14:paraId="73E7E7F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9871869" w14:textId="77777777" w:rsidTr="00CE59FF">
        <w:trPr>
          <w:trHeight w:val="690"/>
          <w:jc w:val="center"/>
        </w:trPr>
        <w:tc>
          <w:tcPr>
            <w:tcW w:w="4909" w:type="dxa"/>
          </w:tcPr>
          <w:p w14:paraId="06BE13C2" w14:textId="737F198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Alkane të përbëra nga C</w:t>
            </w:r>
            <w:r w:rsidRPr="00D928FF">
              <w:rPr>
                <w:rFonts w:ascii="Garamond" w:eastAsia="MS Mincho" w:hAnsi="Garamond"/>
                <w:b/>
                <w:sz w:val="20"/>
                <w:szCs w:val="20"/>
                <w:vertAlign w:val="subscript"/>
                <w:lang w:eastAsia="it-IT"/>
              </w:rPr>
              <w:t>1</w:t>
            </w:r>
            <w:r w:rsidRPr="00D928FF">
              <w:rPr>
                <w:rFonts w:ascii="Garamond" w:eastAsia="MS Mincho" w:hAnsi="Garamond"/>
                <w:b/>
                <w:sz w:val="20"/>
                <w:szCs w:val="20"/>
                <w:lang w:eastAsia="it-IT"/>
              </w:rPr>
              <w:t>-</w:t>
            </w:r>
            <w:r w:rsidRPr="00D928FF">
              <w:rPr>
                <w:rFonts w:ascii="Garamond" w:eastAsia="MS Mincho" w:hAnsi="Garamond"/>
                <w:b/>
                <w:sz w:val="20"/>
                <w:szCs w:val="20"/>
                <w:vertAlign w:val="subscript"/>
                <w:lang w:eastAsia="it-IT"/>
              </w:rPr>
              <w:t xml:space="preserve">4 </w:t>
            </w:r>
            <w:r w:rsidR="00E6044D" w:rsidRPr="00D928FF">
              <w:rPr>
                <w:rFonts w:ascii="Garamond" w:eastAsia="MS Mincho" w:hAnsi="Garamond"/>
                <w:b/>
                <w:sz w:val="20"/>
                <w:szCs w:val="20"/>
                <w:lang w:eastAsia="it-IT"/>
              </w:rPr>
              <w:t>të pasura</w:t>
            </w:r>
            <w:r w:rsidRPr="00D928FF">
              <w:rPr>
                <w:rFonts w:ascii="Garamond" w:eastAsia="MS Mincho" w:hAnsi="Garamond"/>
                <w:b/>
                <w:sz w:val="20"/>
                <w:szCs w:val="20"/>
                <w:lang w:eastAsia="it-IT"/>
              </w:rPr>
              <w:t xml:space="preserve"> me C</w:t>
            </w:r>
            <w:r w:rsidRPr="00D928FF">
              <w:rPr>
                <w:rFonts w:ascii="Garamond" w:eastAsia="MS Mincho" w:hAnsi="Garamond"/>
                <w:b/>
                <w:sz w:val="20"/>
                <w:szCs w:val="20"/>
                <w:vertAlign w:val="subscript"/>
                <w:lang w:eastAsia="it-IT"/>
              </w:rPr>
              <w:t>3</w:t>
            </w:r>
            <w:r w:rsidRPr="00D928FF">
              <w:rPr>
                <w:rFonts w:ascii="Garamond" w:eastAsia="MS Mincho" w:hAnsi="Garamond"/>
                <w:b/>
                <w:sz w:val="20"/>
                <w:szCs w:val="20"/>
                <w:lang w:eastAsia="it-IT"/>
              </w:rPr>
              <w:t>;</w:t>
            </w:r>
            <w:r w:rsidRPr="00D928FF">
              <w:rPr>
                <w:rFonts w:ascii="Garamond" w:eastAsia="MS Mincho" w:hAnsi="Garamond"/>
                <w:b/>
                <w:bCs/>
                <w:sz w:val="20"/>
                <w:szCs w:val="20"/>
                <w:lang w:eastAsia="it-IT"/>
              </w:rPr>
              <w:t xml:space="preserve"> </w:t>
            </w:r>
            <w:r w:rsidRPr="00D928FF">
              <w:rPr>
                <w:rFonts w:ascii="Garamond" w:eastAsia="MS Mincho" w:hAnsi="Garamond"/>
                <w:b/>
                <w:sz w:val="20"/>
                <w:szCs w:val="20"/>
                <w:lang w:eastAsia="it-IT"/>
              </w:rPr>
              <w:t>gaz nafte</w:t>
            </w:r>
          </w:p>
        </w:tc>
        <w:tc>
          <w:tcPr>
            <w:tcW w:w="1715" w:type="dxa"/>
            <w:gridSpan w:val="3"/>
          </w:tcPr>
          <w:p w14:paraId="4508BBD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649-114-00-8</w:t>
            </w:r>
          </w:p>
        </w:tc>
        <w:tc>
          <w:tcPr>
            <w:tcW w:w="1621" w:type="dxa"/>
            <w:gridSpan w:val="3"/>
          </w:tcPr>
          <w:p w14:paraId="7B1BE493"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292-456-4</w:t>
            </w:r>
          </w:p>
        </w:tc>
        <w:tc>
          <w:tcPr>
            <w:tcW w:w="1425" w:type="dxa"/>
          </w:tcPr>
          <w:p w14:paraId="781CCCB1" w14:textId="77777777" w:rsidR="009F537F" w:rsidRPr="00D928FF" w:rsidRDefault="009F537F" w:rsidP="0005462B">
            <w:pPr>
              <w:jc w:val="both"/>
              <w:rPr>
                <w:rFonts w:ascii="Garamond" w:hAnsi="Garamond"/>
                <w:sz w:val="20"/>
                <w:szCs w:val="20"/>
              </w:rPr>
            </w:pPr>
            <w:r w:rsidRPr="00D928FF">
              <w:rPr>
                <w:rFonts w:ascii="Garamond" w:hAnsi="Garamond"/>
                <w:sz w:val="20"/>
                <w:szCs w:val="20"/>
              </w:rPr>
              <w:t>90622-55-2</w:t>
            </w:r>
          </w:p>
        </w:tc>
        <w:tc>
          <w:tcPr>
            <w:tcW w:w="1130" w:type="dxa"/>
            <w:gridSpan w:val="4"/>
          </w:tcPr>
          <w:p w14:paraId="03E594B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F57290C" w14:textId="77777777" w:rsidTr="00CE59FF">
        <w:trPr>
          <w:trHeight w:val="690"/>
          <w:jc w:val="center"/>
        </w:trPr>
        <w:tc>
          <w:tcPr>
            <w:tcW w:w="4909" w:type="dxa"/>
          </w:tcPr>
          <w:p w14:paraId="6EC0252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nga krekingu me avull, i pasur me C</w:t>
            </w:r>
            <w:r w:rsidRPr="00D928FF">
              <w:rPr>
                <w:rFonts w:ascii="Garamond" w:hAnsi="Garamond"/>
                <w:b/>
                <w:bCs/>
                <w:sz w:val="20"/>
                <w:szCs w:val="20"/>
                <w:vertAlign w:val="subscript"/>
              </w:rPr>
              <w:t>3</w:t>
            </w:r>
            <w:r w:rsidRPr="00D928FF">
              <w:rPr>
                <w:rFonts w:ascii="Garamond" w:hAnsi="Garamond"/>
                <w:b/>
                <w:bCs/>
                <w:sz w:val="20"/>
                <w:szCs w:val="20"/>
              </w:rPr>
              <w:t>;</w:t>
            </w:r>
            <w:r w:rsidRPr="00D928FF">
              <w:rPr>
                <w:rFonts w:ascii="Garamond" w:hAnsi="Garamond"/>
                <w:sz w:val="20"/>
                <w:szCs w:val="20"/>
              </w:rPr>
              <w:t xml:space="preserve"> </w:t>
            </w:r>
          </w:p>
          <w:p w14:paraId="5C5DF4B3" w14:textId="3FF42E7F"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produkteve që </w:t>
            </w:r>
            <w:r w:rsidR="002B4DA3" w:rsidRPr="00D928FF">
              <w:rPr>
                <w:rFonts w:ascii="Garamond" w:eastAsia="MS Mincho" w:hAnsi="Garamond"/>
                <w:bCs/>
                <w:sz w:val="20"/>
                <w:szCs w:val="20"/>
                <w:lang w:eastAsia="it-IT"/>
              </w:rPr>
              <w:t>rezultojnë</w:t>
            </w:r>
            <w:r w:rsidRPr="00D928FF">
              <w:rPr>
                <w:rFonts w:ascii="Garamond" w:eastAsia="MS Mincho" w:hAnsi="Garamond"/>
                <w:bCs/>
                <w:sz w:val="20"/>
                <w:szCs w:val="20"/>
                <w:lang w:eastAsia="it-IT"/>
              </w:rPr>
              <w:t xml:space="preserve"> nga krekingu me avull. Përbëhet kryesisht nga propileni dhe pak propan. Pika e vlimit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është ndërmjet –70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1B81656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649-115-00-3</w:t>
            </w:r>
          </w:p>
        </w:tc>
        <w:tc>
          <w:tcPr>
            <w:tcW w:w="1621" w:type="dxa"/>
            <w:gridSpan w:val="3"/>
          </w:tcPr>
          <w:p w14:paraId="4E1BC2E2"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295-404-9</w:t>
            </w:r>
          </w:p>
        </w:tc>
        <w:tc>
          <w:tcPr>
            <w:tcW w:w="1425" w:type="dxa"/>
          </w:tcPr>
          <w:p w14:paraId="1A104739"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92045-22-2</w:t>
            </w:r>
          </w:p>
        </w:tc>
        <w:tc>
          <w:tcPr>
            <w:tcW w:w="1130" w:type="dxa"/>
            <w:gridSpan w:val="4"/>
          </w:tcPr>
          <w:p w14:paraId="7D89177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BB74666" w14:textId="77777777" w:rsidTr="00CE59FF">
        <w:trPr>
          <w:trHeight w:val="690"/>
          <w:jc w:val="center"/>
        </w:trPr>
        <w:tc>
          <w:tcPr>
            <w:tcW w:w="4909" w:type="dxa"/>
          </w:tcPr>
          <w:p w14:paraId="1DCE76F8"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të përbëra nga C</w:t>
            </w:r>
            <w:r w:rsidRPr="00D928FF">
              <w:rPr>
                <w:rFonts w:ascii="Garamond" w:eastAsia="MS Mincho" w:hAnsi="Garamond"/>
                <w:b/>
                <w:bCs/>
                <w:sz w:val="20"/>
                <w:szCs w:val="20"/>
                <w:vertAlign w:val="subscript"/>
                <w:lang w:eastAsia="it-IT"/>
              </w:rPr>
              <w:t>4</w:t>
            </w:r>
            <w:r w:rsidRPr="00D928FF">
              <w:rPr>
                <w:rFonts w:ascii="Garamond" w:eastAsia="MS Mincho" w:hAnsi="Garamond"/>
                <w:b/>
                <w:bCs/>
                <w:sz w:val="20"/>
                <w:szCs w:val="20"/>
                <w:lang w:eastAsia="it-IT"/>
              </w:rPr>
              <w:t>, distilate të krekingut me avull; gaz nafte</w:t>
            </w:r>
          </w:p>
          <w:p w14:paraId="14B6D81F"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produkteve që dalin nga krekingu me avull. Përbëhet kryesisht nga hidrokarbure me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kryesisht buten-1 dhe buten-2, dhe përmbajnë gjithashtu butan dhe izobutan; pika e vlimit e tyre është ndërmjet –12</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458DD07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649-116-00-9</w:t>
            </w:r>
          </w:p>
        </w:tc>
        <w:tc>
          <w:tcPr>
            <w:tcW w:w="1621" w:type="dxa"/>
            <w:gridSpan w:val="3"/>
          </w:tcPr>
          <w:p w14:paraId="6C8234D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295-405-4</w:t>
            </w:r>
          </w:p>
        </w:tc>
        <w:tc>
          <w:tcPr>
            <w:tcW w:w="1425" w:type="dxa"/>
          </w:tcPr>
          <w:p w14:paraId="5A3252B4"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92045-23-3</w:t>
            </w:r>
          </w:p>
        </w:tc>
        <w:tc>
          <w:tcPr>
            <w:tcW w:w="1130" w:type="dxa"/>
            <w:gridSpan w:val="4"/>
          </w:tcPr>
          <w:p w14:paraId="579BB68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3721B2D" w14:textId="77777777" w:rsidTr="00CE59FF">
        <w:trPr>
          <w:trHeight w:val="690"/>
          <w:jc w:val="center"/>
        </w:trPr>
        <w:tc>
          <w:tcPr>
            <w:tcW w:w="4909" w:type="dxa"/>
          </w:tcPr>
          <w:p w14:paraId="11145E3F"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i kondensuar, i përpunuar/zbutur, fraksioni me C</w:t>
            </w:r>
            <w:r w:rsidRPr="00D928FF">
              <w:rPr>
                <w:rFonts w:ascii="Garamond" w:eastAsia="MS Mincho" w:hAnsi="Garamond"/>
                <w:b/>
                <w:bCs/>
                <w:sz w:val="20"/>
                <w:szCs w:val="20"/>
                <w:vertAlign w:val="subscript"/>
                <w:lang w:eastAsia="it-IT"/>
              </w:rPr>
              <w:t>4</w:t>
            </w:r>
            <w:r w:rsidRPr="00D928FF">
              <w:rPr>
                <w:rFonts w:ascii="Garamond" w:eastAsia="MS Mincho" w:hAnsi="Garamond"/>
                <w:b/>
                <w:bCs/>
                <w:sz w:val="20"/>
                <w:szCs w:val="20"/>
                <w:lang w:eastAsia="it-IT"/>
              </w:rPr>
              <w:t>; gaz nafte</w:t>
            </w:r>
          </w:p>
          <w:p w14:paraId="55704A49" w14:textId="4FE0EEA4" w:rsidR="009F537F" w:rsidRPr="00D928FF" w:rsidRDefault="009F537F" w:rsidP="0005462B">
            <w:pPr>
              <w:jc w:val="both"/>
              <w:rPr>
                <w:rFonts w:ascii="Garamond" w:hAnsi="Garamond"/>
                <w:bCs/>
                <w:sz w:val="20"/>
                <w:szCs w:val="20"/>
              </w:rPr>
            </w:pPr>
            <w:r w:rsidRPr="00D928FF">
              <w:rPr>
                <w:rFonts w:ascii="Garamond" w:hAnsi="Garamond"/>
                <w:sz w:val="20"/>
                <w:szCs w:val="20"/>
              </w:rPr>
              <w:t xml:space="preserve">[Përbërje komplekse e hidrokarbureve e përftuar duke vepruar mbi një </w:t>
            </w:r>
            <w:r w:rsidR="002B4DA3" w:rsidRPr="00D928FF">
              <w:rPr>
                <w:rFonts w:ascii="Garamond" w:hAnsi="Garamond"/>
                <w:sz w:val="20"/>
                <w:szCs w:val="20"/>
              </w:rPr>
              <w:t>përzierje</w:t>
            </w:r>
            <w:r w:rsidRPr="00D928FF">
              <w:rPr>
                <w:rFonts w:ascii="Garamond" w:hAnsi="Garamond"/>
                <w:sz w:val="20"/>
                <w:szCs w:val="20"/>
              </w:rPr>
              <w:t xml:space="preserve"> të gazeve të naftës me nj</w:t>
            </w:r>
            <w:r w:rsidR="00511C00" w:rsidRPr="00D928FF">
              <w:rPr>
                <w:rFonts w:ascii="Garamond" w:hAnsi="Garamond"/>
                <w:sz w:val="20"/>
                <w:szCs w:val="20"/>
              </w:rPr>
              <w:t>ë</w:t>
            </w:r>
            <w:r w:rsidRPr="00D928FF">
              <w:rPr>
                <w:rFonts w:ascii="Garamond" w:hAnsi="Garamond"/>
                <w:sz w:val="20"/>
                <w:szCs w:val="20"/>
              </w:rPr>
              <w:t xml:space="preserve"> proces përpunimi/zbutjeje i destinuar për oksidimin e </w:t>
            </w:r>
            <w:r w:rsidR="00B906B6" w:rsidRPr="00D928FF">
              <w:rPr>
                <w:rFonts w:ascii="Garamond" w:hAnsi="Garamond"/>
                <w:sz w:val="20"/>
                <w:szCs w:val="20"/>
              </w:rPr>
              <w:t>merkaptanë</w:t>
            </w:r>
            <w:r w:rsidRPr="00D928FF">
              <w:rPr>
                <w:rFonts w:ascii="Garamond" w:hAnsi="Garamond"/>
                <w:sz w:val="20"/>
                <w:szCs w:val="20"/>
              </w:rPr>
              <w:t>ve apo për largimin e papastërtive acide.</w:t>
            </w:r>
            <w:r w:rsidR="004616CF" w:rsidRPr="00D928FF">
              <w:rPr>
                <w:rFonts w:ascii="Garamond" w:hAnsi="Garamond"/>
                <w:sz w:val="20"/>
                <w:szCs w:val="20"/>
              </w:rPr>
              <w:t xml:space="preserve"> </w:t>
            </w:r>
          </w:p>
          <w:p w14:paraId="4FDEC396"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Përbëhet kryesisht nga hidrokarbure të ngopura dhe të pangopura me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30022F0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649-117-00-4</w:t>
            </w:r>
          </w:p>
        </w:tc>
        <w:tc>
          <w:tcPr>
            <w:tcW w:w="1621" w:type="dxa"/>
            <w:gridSpan w:val="3"/>
          </w:tcPr>
          <w:p w14:paraId="5ED20736"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295-463-0</w:t>
            </w:r>
          </w:p>
        </w:tc>
        <w:tc>
          <w:tcPr>
            <w:tcW w:w="1425" w:type="dxa"/>
          </w:tcPr>
          <w:p w14:paraId="3A6B9841"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92045-80-2</w:t>
            </w:r>
          </w:p>
        </w:tc>
        <w:tc>
          <w:tcPr>
            <w:tcW w:w="1130" w:type="dxa"/>
            <w:gridSpan w:val="4"/>
          </w:tcPr>
          <w:p w14:paraId="4CBCD63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93B32E5" w14:textId="77777777" w:rsidTr="00CE59FF">
        <w:trPr>
          <w:trHeight w:val="690"/>
          <w:jc w:val="center"/>
        </w:trPr>
        <w:tc>
          <w:tcPr>
            <w:tcW w:w="4909" w:type="dxa"/>
          </w:tcPr>
          <w:p w14:paraId="4B894D1C" w14:textId="117D015C"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Gaz nafte me hidrokarbure me C</w:t>
            </w:r>
            <w:r w:rsidRPr="00D928FF">
              <w:rPr>
                <w:rFonts w:ascii="Garamond" w:eastAsia="MS Mincho" w:hAnsi="Garamond"/>
                <w:b/>
                <w:sz w:val="20"/>
                <w:szCs w:val="20"/>
                <w:vertAlign w:val="subscript"/>
                <w:lang w:eastAsia="it-IT"/>
              </w:rPr>
              <w:t>4</w:t>
            </w:r>
            <w:r w:rsidRPr="00D928FF">
              <w:rPr>
                <w:rFonts w:ascii="Garamond" w:eastAsia="MS Mincho" w:hAnsi="Garamond"/>
                <w:b/>
                <w:sz w:val="20"/>
                <w:szCs w:val="20"/>
                <w:lang w:eastAsia="it-IT"/>
              </w:rPr>
              <w:t>,</w:t>
            </w:r>
            <w:r w:rsidR="000D071D" w:rsidRPr="00D928FF">
              <w:rPr>
                <w:rFonts w:ascii="Garamond" w:eastAsia="MS Mincho" w:hAnsi="Garamond"/>
                <w:b/>
                <w:sz w:val="20"/>
                <w:szCs w:val="20"/>
                <w:lang w:eastAsia="it-IT"/>
              </w:rPr>
              <w:t xml:space="preserve"> që </w:t>
            </w:r>
            <w:r w:rsidRPr="00D928FF">
              <w:rPr>
                <w:rFonts w:ascii="Garamond" w:eastAsia="MS Mincho" w:hAnsi="Garamond"/>
                <w:b/>
                <w:sz w:val="20"/>
                <w:szCs w:val="20"/>
                <w:lang w:eastAsia="it-IT"/>
              </w:rPr>
              <w:t>nuk</w:t>
            </w:r>
            <w:r w:rsidR="00CB39A8" w:rsidRPr="00D928FF">
              <w:rPr>
                <w:rFonts w:ascii="Garamond" w:eastAsia="MS Mincho" w:hAnsi="Garamond"/>
                <w:b/>
                <w:sz w:val="20"/>
                <w:szCs w:val="20"/>
                <w:lang w:eastAsia="it-IT"/>
              </w:rPr>
              <w:t xml:space="preserve"> </w:t>
            </w:r>
            <w:r w:rsidR="002B4DA3" w:rsidRPr="00D928FF">
              <w:rPr>
                <w:rFonts w:ascii="Garamond" w:eastAsia="MS Mincho" w:hAnsi="Garamond"/>
                <w:b/>
                <w:sz w:val="20"/>
                <w:szCs w:val="20"/>
                <w:lang w:eastAsia="it-IT"/>
              </w:rPr>
              <w:t>përmbajnë</w:t>
            </w:r>
            <w:r w:rsidRPr="00D928FF">
              <w:rPr>
                <w:rFonts w:ascii="Garamond" w:eastAsia="MS Mincho" w:hAnsi="Garamond"/>
                <w:b/>
                <w:sz w:val="20"/>
                <w:szCs w:val="20"/>
                <w:lang w:eastAsia="it-IT"/>
              </w:rPr>
              <w:t xml:space="preserve"> butadien-1,3 dhe izobuten;</w:t>
            </w:r>
            <w:r w:rsidRPr="00D928FF">
              <w:rPr>
                <w:rFonts w:ascii="Garamond" w:eastAsia="MS Mincho" w:hAnsi="Garamond"/>
                <w:b/>
                <w:bCs/>
                <w:sz w:val="20"/>
                <w:szCs w:val="20"/>
                <w:lang w:eastAsia="it-IT"/>
              </w:rPr>
              <w:t xml:space="preserve"> </w:t>
            </w:r>
          </w:p>
        </w:tc>
        <w:tc>
          <w:tcPr>
            <w:tcW w:w="1715" w:type="dxa"/>
            <w:gridSpan w:val="3"/>
          </w:tcPr>
          <w:p w14:paraId="6D601B1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649-118-00-X</w:t>
            </w:r>
          </w:p>
        </w:tc>
        <w:tc>
          <w:tcPr>
            <w:tcW w:w="1621" w:type="dxa"/>
            <w:gridSpan w:val="3"/>
          </w:tcPr>
          <w:p w14:paraId="1AFD0F9D" w14:textId="77777777" w:rsidR="009F537F" w:rsidRPr="00D928FF" w:rsidRDefault="009F537F" w:rsidP="0005462B">
            <w:pPr>
              <w:jc w:val="both"/>
              <w:rPr>
                <w:rFonts w:ascii="Garamond" w:hAnsi="Garamond"/>
                <w:sz w:val="20"/>
                <w:szCs w:val="20"/>
              </w:rPr>
            </w:pPr>
            <w:r w:rsidRPr="00D928FF">
              <w:rPr>
                <w:rFonts w:ascii="Garamond" w:hAnsi="Garamond"/>
                <w:sz w:val="20"/>
                <w:szCs w:val="20"/>
              </w:rPr>
              <w:t>306-004-1</w:t>
            </w:r>
          </w:p>
        </w:tc>
        <w:tc>
          <w:tcPr>
            <w:tcW w:w="1425" w:type="dxa"/>
          </w:tcPr>
          <w:p w14:paraId="794CB90C" w14:textId="77777777" w:rsidR="009F537F" w:rsidRPr="00D928FF" w:rsidRDefault="009F537F" w:rsidP="0005462B">
            <w:pPr>
              <w:jc w:val="both"/>
              <w:rPr>
                <w:rFonts w:ascii="Garamond" w:hAnsi="Garamond"/>
                <w:sz w:val="20"/>
                <w:szCs w:val="20"/>
              </w:rPr>
            </w:pPr>
            <w:r w:rsidRPr="00D928FF">
              <w:rPr>
                <w:rFonts w:ascii="Garamond" w:hAnsi="Garamond"/>
                <w:sz w:val="20"/>
                <w:szCs w:val="20"/>
              </w:rPr>
              <w:t>95465-89-7</w:t>
            </w:r>
          </w:p>
        </w:tc>
        <w:tc>
          <w:tcPr>
            <w:tcW w:w="1130" w:type="dxa"/>
            <w:gridSpan w:val="4"/>
          </w:tcPr>
          <w:p w14:paraId="0F63F85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117A8AD" w14:textId="77777777" w:rsidTr="00CE59FF">
        <w:trPr>
          <w:trHeight w:val="690"/>
          <w:jc w:val="center"/>
        </w:trPr>
        <w:tc>
          <w:tcPr>
            <w:tcW w:w="4909" w:type="dxa"/>
          </w:tcPr>
          <w:p w14:paraId="3F1C3663" w14:textId="7D50776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Gaz nafte, rafinate me C</w:t>
            </w:r>
            <w:r w:rsidRPr="00D928FF">
              <w:rPr>
                <w:rFonts w:ascii="Garamond" w:eastAsia="MS Mincho" w:hAnsi="Garamond"/>
                <w:b/>
                <w:sz w:val="20"/>
                <w:szCs w:val="20"/>
                <w:vertAlign w:val="subscript"/>
                <w:lang w:eastAsia="it-IT"/>
              </w:rPr>
              <w:t>3</w:t>
            </w:r>
            <w:r w:rsidRPr="00D928FF">
              <w:rPr>
                <w:rFonts w:ascii="Garamond" w:eastAsia="MS Mincho" w:hAnsi="Garamond"/>
                <w:b/>
                <w:sz w:val="20"/>
                <w:szCs w:val="20"/>
                <w:lang w:eastAsia="it-IT"/>
              </w:rPr>
              <w:t>-C</w:t>
            </w:r>
            <w:r w:rsidRPr="00D928FF">
              <w:rPr>
                <w:rFonts w:ascii="Garamond" w:eastAsia="MS Mincho" w:hAnsi="Garamond"/>
                <w:b/>
                <w:sz w:val="20"/>
                <w:szCs w:val="20"/>
                <w:vertAlign w:val="subscript"/>
                <w:lang w:eastAsia="it-IT"/>
              </w:rPr>
              <w:t>5</w:t>
            </w:r>
            <w:r w:rsidRPr="00D928FF">
              <w:rPr>
                <w:rFonts w:ascii="Garamond" w:eastAsia="MS Mincho" w:hAnsi="Garamond"/>
                <w:b/>
                <w:sz w:val="20"/>
                <w:szCs w:val="20"/>
                <w:lang w:eastAsia="it-IT"/>
              </w:rPr>
              <w:t xml:space="preserve"> të pangopura, nuk</w:t>
            </w:r>
            <w:r w:rsidR="00CB39A8" w:rsidRPr="00D928FF">
              <w:rPr>
                <w:rFonts w:ascii="Garamond" w:eastAsia="MS Mincho" w:hAnsi="Garamond"/>
                <w:b/>
                <w:sz w:val="20"/>
                <w:szCs w:val="20"/>
                <w:lang w:eastAsia="it-IT"/>
              </w:rPr>
              <w:t xml:space="preserve"> </w:t>
            </w:r>
            <w:r w:rsidR="002B4DA3" w:rsidRPr="00D928FF">
              <w:rPr>
                <w:rFonts w:ascii="Garamond" w:eastAsia="MS Mincho" w:hAnsi="Garamond"/>
                <w:b/>
                <w:sz w:val="20"/>
                <w:szCs w:val="20"/>
                <w:lang w:eastAsia="it-IT"/>
              </w:rPr>
              <w:t>përmbajnë</w:t>
            </w:r>
            <w:r w:rsidRPr="00D928FF">
              <w:rPr>
                <w:rFonts w:ascii="Garamond" w:eastAsia="MS Mincho" w:hAnsi="Garamond"/>
                <w:b/>
                <w:sz w:val="20"/>
                <w:szCs w:val="20"/>
                <w:lang w:eastAsia="it-IT"/>
              </w:rPr>
              <w:t xml:space="preserve"> butadien, nga ekstraktimi me acetat amoni kupror të fraksionit të C</w:t>
            </w:r>
            <w:r w:rsidRPr="00D928FF">
              <w:rPr>
                <w:rFonts w:ascii="Garamond" w:eastAsia="MS Mincho" w:hAnsi="Garamond"/>
                <w:b/>
                <w:sz w:val="20"/>
                <w:szCs w:val="20"/>
                <w:vertAlign w:val="subscript"/>
                <w:lang w:eastAsia="it-IT"/>
              </w:rPr>
              <w:t>4</w:t>
            </w:r>
            <w:r w:rsidRPr="00D928FF">
              <w:rPr>
                <w:rFonts w:ascii="Garamond" w:eastAsia="MS Mincho" w:hAnsi="Garamond"/>
                <w:b/>
                <w:sz w:val="20"/>
                <w:szCs w:val="20"/>
                <w:lang w:eastAsia="it-IT"/>
              </w:rPr>
              <w:t xml:space="preserve"> nga krekingu me avull;</w:t>
            </w:r>
          </w:p>
        </w:tc>
        <w:tc>
          <w:tcPr>
            <w:tcW w:w="1715" w:type="dxa"/>
            <w:gridSpan w:val="3"/>
          </w:tcPr>
          <w:p w14:paraId="385F3A7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649-119-00-5</w:t>
            </w:r>
          </w:p>
        </w:tc>
        <w:tc>
          <w:tcPr>
            <w:tcW w:w="1621" w:type="dxa"/>
            <w:gridSpan w:val="3"/>
          </w:tcPr>
          <w:p w14:paraId="38530AE0" w14:textId="77777777" w:rsidR="009F537F" w:rsidRPr="00D928FF" w:rsidRDefault="009F537F" w:rsidP="0005462B">
            <w:pPr>
              <w:jc w:val="both"/>
              <w:rPr>
                <w:rFonts w:ascii="Garamond" w:hAnsi="Garamond"/>
                <w:sz w:val="20"/>
                <w:szCs w:val="20"/>
              </w:rPr>
            </w:pPr>
            <w:r w:rsidRPr="00D928FF">
              <w:rPr>
                <w:rFonts w:ascii="Garamond" w:hAnsi="Garamond"/>
                <w:sz w:val="20"/>
                <w:szCs w:val="20"/>
              </w:rPr>
              <w:t>307-769-4</w:t>
            </w:r>
          </w:p>
        </w:tc>
        <w:tc>
          <w:tcPr>
            <w:tcW w:w="1425" w:type="dxa"/>
          </w:tcPr>
          <w:p w14:paraId="64D501D3" w14:textId="77777777" w:rsidR="009F537F" w:rsidRPr="00D928FF" w:rsidRDefault="009F537F" w:rsidP="0005462B">
            <w:pPr>
              <w:jc w:val="both"/>
              <w:rPr>
                <w:rFonts w:ascii="Garamond" w:hAnsi="Garamond"/>
                <w:sz w:val="20"/>
                <w:szCs w:val="20"/>
              </w:rPr>
            </w:pPr>
            <w:r w:rsidRPr="00D928FF">
              <w:rPr>
                <w:rFonts w:ascii="Garamond" w:hAnsi="Garamond"/>
                <w:sz w:val="20"/>
                <w:szCs w:val="20"/>
              </w:rPr>
              <w:t>97722-19-5</w:t>
            </w:r>
          </w:p>
        </w:tc>
        <w:tc>
          <w:tcPr>
            <w:tcW w:w="1130" w:type="dxa"/>
            <w:gridSpan w:val="4"/>
          </w:tcPr>
          <w:p w14:paraId="5AB3DC4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6BC1276" w14:textId="77777777" w:rsidTr="00CE59FF">
        <w:trPr>
          <w:trHeight w:val="690"/>
          <w:jc w:val="center"/>
        </w:trPr>
        <w:tc>
          <w:tcPr>
            <w:tcW w:w="4909" w:type="dxa"/>
          </w:tcPr>
          <w:p w14:paraId="43AED6DB" w14:textId="278FD86F"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 rafinerie dalë nga trajtimi me amina; ushqyes </w:t>
            </w:r>
            <w:r w:rsidR="002B4DA3" w:rsidRPr="00D928FF">
              <w:rPr>
                <w:rFonts w:ascii="Garamond" w:hAnsi="Garamond"/>
                <w:b/>
                <w:bCs/>
                <w:sz w:val="20"/>
                <w:szCs w:val="20"/>
              </w:rPr>
              <w:t>për</w:t>
            </w:r>
            <w:r w:rsidRPr="00D928FF">
              <w:rPr>
                <w:rFonts w:ascii="Garamond" w:hAnsi="Garamond"/>
                <w:b/>
                <w:bCs/>
                <w:sz w:val="20"/>
                <w:szCs w:val="20"/>
              </w:rPr>
              <w:t xml:space="preserve"> sistemin me amina;</w:t>
            </w:r>
          </w:p>
          <w:p w14:paraId="25755984" w14:textId="24F31B83" w:rsidR="009F537F" w:rsidRPr="00D928FF" w:rsidRDefault="009F537F" w:rsidP="0005462B">
            <w:pPr>
              <w:jc w:val="both"/>
              <w:rPr>
                <w:rFonts w:ascii="Garamond" w:hAnsi="Garamond"/>
                <w:sz w:val="20"/>
                <w:szCs w:val="20"/>
              </w:rPr>
            </w:pPr>
            <w:r w:rsidRPr="00D928FF">
              <w:rPr>
                <w:rFonts w:ascii="Garamond" w:hAnsi="Garamond"/>
                <w:sz w:val="20"/>
                <w:szCs w:val="20"/>
              </w:rPr>
              <w:t xml:space="preserve">[Gaz ushqyes </w:t>
            </w:r>
            <w:r w:rsidR="002B4DA3" w:rsidRPr="00D928FF">
              <w:rPr>
                <w:rFonts w:ascii="Garamond" w:hAnsi="Garamond"/>
                <w:sz w:val="20"/>
                <w:szCs w:val="20"/>
              </w:rPr>
              <w:t>për</w:t>
            </w:r>
            <w:r w:rsidRPr="00D928FF">
              <w:rPr>
                <w:rFonts w:ascii="Garamond" w:hAnsi="Garamond"/>
                <w:sz w:val="20"/>
                <w:szCs w:val="20"/>
              </w:rPr>
              <w:t xml:space="preserve"> sistemin që siguron largimin e H</w:t>
            </w:r>
            <w:r w:rsidRPr="00D928FF">
              <w:rPr>
                <w:rFonts w:ascii="Garamond" w:hAnsi="Garamond"/>
                <w:sz w:val="20"/>
                <w:szCs w:val="20"/>
                <w:vertAlign w:val="subscript"/>
              </w:rPr>
              <w:t>2</w:t>
            </w:r>
            <w:r w:rsidRPr="00D928FF">
              <w:rPr>
                <w:rFonts w:ascii="Garamond" w:hAnsi="Garamond"/>
                <w:sz w:val="20"/>
                <w:szCs w:val="20"/>
              </w:rPr>
              <w:t>S me anë të aminave. Përbëhet nga hidrogjeni. Mund të përmbajë gjithashtu dhe monoksid e</w:t>
            </w:r>
            <w:r w:rsidR="0070744D" w:rsidRPr="00D928FF">
              <w:rPr>
                <w:rFonts w:ascii="Garamond" w:hAnsi="Garamond"/>
                <w:sz w:val="20"/>
                <w:szCs w:val="20"/>
              </w:rPr>
              <w:t xml:space="preserve"> dyoksid</w:t>
            </w:r>
            <w:r w:rsidRPr="00D928FF">
              <w:rPr>
                <w:rFonts w:ascii="Garamond" w:hAnsi="Garamond"/>
                <w:sz w:val="20"/>
                <w:szCs w:val="20"/>
              </w:rPr>
              <w:t xml:space="preserve"> karboni, H</w:t>
            </w:r>
            <w:r w:rsidRPr="00D928FF">
              <w:rPr>
                <w:rFonts w:ascii="Garamond" w:hAnsi="Garamond"/>
                <w:sz w:val="20"/>
                <w:szCs w:val="20"/>
                <w:vertAlign w:val="subscript"/>
              </w:rPr>
              <w:t>2</w:t>
            </w:r>
            <w:r w:rsidRPr="00D928FF">
              <w:rPr>
                <w:rFonts w:ascii="Garamond" w:hAnsi="Garamond"/>
                <w:sz w:val="20"/>
                <w:szCs w:val="20"/>
              </w:rPr>
              <w:t xml:space="preserve">S dhe hidrokarbure alifatike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5</w:t>
            </w:r>
            <w:r w:rsidRPr="00D928FF">
              <w:rPr>
                <w:rFonts w:ascii="Garamond" w:hAnsi="Garamond"/>
                <w:sz w:val="20"/>
                <w:szCs w:val="20"/>
              </w:rPr>
              <w:t>].</w:t>
            </w:r>
          </w:p>
          <w:p w14:paraId="21F7DB25"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3C9EEB2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649-120-00-0</w:t>
            </w:r>
          </w:p>
        </w:tc>
        <w:tc>
          <w:tcPr>
            <w:tcW w:w="1621" w:type="dxa"/>
            <w:gridSpan w:val="3"/>
          </w:tcPr>
          <w:p w14:paraId="37AF8F9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270-746-1</w:t>
            </w:r>
          </w:p>
        </w:tc>
        <w:tc>
          <w:tcPr>
            <w:tcW w:w="1425" w:type="dxa"/>
          </w:tcPr>
          <w:p w14:paraId="65250AB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68477-65-6</w:t>
            </w:r>
          </w:p>
        </w:tc>
        <w:tc>
          <w:tcPr>
            <w:tcW w:w="1130" w:type="dxa"/>
            <w:gridSpan w:val="4"/>
          </w:tcPr>
          <w:p w14:paraId="591A084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7C9B90C" w14:textId="77777777" w:rsidTr="00CE59FF">
        <w:trPr>
          <w:trHeight w:val="690"/>
          <w:jc w:val="center"/>
        </w:trPr>
        <w:tc>
          <w:tcPr>
            <w:tcW w:w="4909" w:type="dxa"/>
          </w:tcPr>
          <w:p w14:paraId="081D1914"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rafinerie nga prodhimi i benzenit, me hidrodesulfurim;</w:t>
            </w:r>
          </w:p>
          <w:p w14:paraId="5F57D06E" w14:textId="684F0E6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 xml:space="preserve">[Mbetje gazi nga njësia e prodhimit të benzenit. Përbëhet kryesisht nga hidrogjeni. Mund të përmbajë gjithashtu dhe monoksid karboni, dhe hidrokarbure kryesisht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r w:rsidR="004616CF" w:rsidRPr="00D928FF">
              <w:rPr>
                <w:rFonts w:ascii="Garamond" w:eastAsia="MS Mincho" w:hAnsi="Garamond"/>
                <w:bCs/>
                <w:sz w:val="20"/>
                <w:szCs w:val="20"/>
                <w:lang w:eastAsia="it-IT"/>
              </w:rPr>
              <w:t xml:space="preserve"> </w:t>
            </w:r>
            <w:r w:rsidR="002B4DA3" w:rsidRPr="00D928FF">
              <w:rPr>
                <w:rFonts w:ascii="Garamond" w:eastAsia="MS Mincho" w:hAnsi="Garamond"/>
                <w:bCs/>
                <w:sz w:val="20"/>
                <w:szCs w:val="20"/>
                <w:lang w:eastAsia="it-IT"/>
              </w:rPr>
              <w:t>përfshirë</w:t>
            </w:r>
            <w:r w:rsidRPr="00D928FF">
              <w:rPr>
                <w:rFonts w:ascii="Garamond" w:eastAsia="MS Mincho" w:hAnsi="Garamond"/>
                <w:bCs/>
                <w:sz w:val="20"/>
                <w:szCs w:val="20"/>
                <w:lang w:eastAsia="it-IT"/>
              </w:rPr>
              <w:t xml:space="preserve"> edhe benzenin].</w:t>
            </w:r>
          </w:p>
        </w:tc>
        <w:tc>
          <w:tcPr>
            <w:tcW w:w="1715" w:type="dxa"/>
            <w:gridSpan w:val="3"/>
          </w:tcPr>
          <w:p w14:paraId="46E406B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649-121-00-6</w:t>
            </w:r>
          </w:p>
        </w:tc>
        <w:tc>
          <w:tcPr>
            <w:tcW w:w="1621" w:type="dxa"/>
            <w:gridSpan w:val="3"/>
          </w:tcPr>
          <w:p w14:paraId="34E1A25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270-747-7</w:t>
            </w:r>
          </w:p>
        </w:tc>
        <w:tc>
          <w:tcPr>
            <w:tcW w:w="1425" w:type="dxa"/>
          </w:tcPr>
          <w:p w14:paraId="4F1EE9D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68477-66-7</w:t>
            </w:r>
          </w:p>
        </w:tc>
        <w:tc>
          <w:tcPr>
            <w:tcW w:w="1130" w:type="dxa"/>
            <w:gridSpan w:val="4"/>
          </w:tcPr>
          <w:p w14:paraId="6FFD699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6C42392" w14:textId="77777777" w:rsidTr="00CE59FF">
        <w:trPr>
          <w:trHeight w:val="690"/>
          <w:jc w:val="center"/>
        </w:trPr>
        <w:tc>
          <w:tcPr>
            <w:tcW w:w="4909" w:type="dxa"/>
          </w:tcPr>
          <w:p w14:paraId="40CCFBDE" w14:textId="20660C1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nga riciklimi, n</w:t>
            </w:r>
            <w:r w:rsidR="002B4DA3"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w:t>
            </w:r>
            <w:r w:rsidR="002B4DA3" w:rsidRPr="00D928FF">
              <w:rPr>
                <w:rFonts w:ascii="Garamond" w:eastAsia="MS Mincho" w:hAnsi="Garamond"/>
                <w:b/>
                <w:bCs/>
                <w:sz w:val="20"/>
                <w:szCs w:val="20"/>
                <w:lang w:eastAsia="it-IT"/>
              </w:rPr>
              <w:t>njësinë</w:t>
            </w:r>
            <w:r w:rsidRPr="00D928FF">
              <w:rPr>
                <w:rFonts w:ascii="Garamond" w:eastAsia="MS Mincho" w:hAnsi="Garamond"/>
                <w:b/>
                <w:bCs/>
                <w:sz w:val="20"/>
                <w:szCs w:val="20"/>
                <w:lang w:eastAsia="it-IT"/>
              </w:rPr>
              <w:t xml:space="preserve"> e prodhimit t</w:t>
            </w:r>
            <w:r w:rsidR="008F4812"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benzenit, i pasur me hidrogjen; gaz rafinerie</w:t>
            </w:r>
          </w:p>
          <w:p w14:paraId="12E74CD1" w14:textId="6B4B0F7D" w:rsidR="009F537F" w:rsidRPr="00D928FF" w:rsidRDefault="009F537F" w:rsidP="002B4DA3">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hidrokarbureve e përftuar nga riciklimi i gazit t</w:t>
            </w:r>
            <w:r w:rsidR="002B4DA3"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w:t>
            </w:r>
            <w:r w:rsidR="002B4DA3" w:rsidRPr="00D928FF">
              <w:rPr>
                <w:rFonts w:ascii="Garamond" w:eastAsia="MS Mincho" w:hAnsi="Garamond"/>
                <w:bCs/>
                <w:sz w:val="20"/>
                <w:szCs w:val="20"/>
                <w:lang w:eastAsia="it-IT"/>
              </w:rPr>
              <w:t>njësisë</w:t>
            </w:r>
            <w:r w:rsidRPr="00D928FF">
              <w:rPr>
                <w:rFonts w:ascii="Garamond" w:eastAsia="MS Mincho" w:hAnsi="Garamond"/>
                <w:bCs/>
                <w:sz w:val="20"/>
                <w:szCs w:val="20"/>
                <w:lang w:eastAsia="it-IT"/>
              </w:rPr>
              <w:t xml:space="preserve"> s</w:t>
            </w:r>
            <w:r w:rsidR="002B4DA3"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prodhimit të benzenit. Përbëhet kryesisht nga hidrogjeni dhe sasi e pakët monoksid karboni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w:t>
            </w:r>
            <w:r w:rsidRPr="00D928FF">
              <w:rPr>
                <w:rFonts w:ascii="Garamond" w:eastAsia="MS Mincho" w:hAnsi="Garamond"/>
                <w:bCs/>
                <w:sz w:val="20"/>
                <w:szCs w:val="20"/>
                <w:vertAlign w:val="subscript"/>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
                <w:bCs/>
                <w:sz w:val="20"/>
                <w:szCs w:val="20"/>
                <w:vertAlign w:val="subscript"/>
                <w:lang w:eastAsia="it-IT"/>
              </w:rPr>
              <w:t>].</w:t>
            </w:r>
          </w:p>
        </w:tc>
        <w:tc>
          <w:tcPr>
            <w:tcW w:w="1715" w:type="dxa"/>
            <w:gridSpan w:val="3"/>
          </w:tcPr>
          <w:p w14:paraId="4E7AA73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649-122-00-1</w:t>
            </w:r>
          </w:p>
        </w:tc>
        <w:tc>
          <w:tcPr>
            <w:tcW w:w="1621" w:type="dxa"/>
            <w:gridSpan w:val="3"/>
          </w:tcPr>
          <w:p w14:paraId="526EF40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270-748-2</w:t>
            </w:r>
          </w:p>
        </w:tc>
        <w:tc>
          <w:tcPr>
            <w:tcW w:w="1425" w:type="dxa"/>
          </w:tcPr>
          <w:p w14:paraId="0593953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68477-67-8</w:t>
            </w:r>
          </w:p>
        </w:tc>
        <w:tc>
          <w:tcPr>
            <w:tcW w:w="1130" w:type="dxa"/>
            <w:gridSpan w:val="4"/>
          </w:tcPr>
          <w:p w14:paraId="09D04A6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CD97A5A" w14:textId="77777777" w:rsidTr="00CE59FF">
        <w:trPr>
          <w:trHeight w:val="690"/>
          <w:jc w:val="center"/>
        </w:trPr>
        <w:tc>
          <w:tcPr>
            <w:tcW w:w="4909" w:type="dxa"/>
          </w:tcPr>
          <w:p w14:paraId="7D95680F" w14:textId="1A61541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rafinerie(nafte), i pasur me Hidrogjen dhe Azot;</w:t>
            </w:r>
            <w:r w:rsidR="00884B13" w:rsidRPr="00D928FF">
              <w:rPr>
                <w:rFonts w:ascii="Garamond" w:eastAsia="MS Mincho" w:hAnsi="Garamond"/>
                <w:b/>
                <w:bCs/>
                <w:sz w:val="20"/>
                <w:szCs w:val="20"/>
                <w:lang w:eastAsia="it-IT"/>
              </w:rPr>
              <w:t xml:space="preserve"> përzierje</w:t>
            </w:r>
            <w:r w:rsidRPr="00D928FF">
              <w:rPr>
                <w:rFonts w:ascii="Garamond" w:eastAsia="MS Mincho" w:hAnsi="Garamond"/>
                <w:b/>
                <w:bCs/>
                <w:sz w:val="20"/>
                <w:szCs w:val="20"/>
                <w:lang w:eastAsia="it-IT"/>
              </w:rPr>
              <w:t xml:space="preserve"> vaji;</w:t>
            </w:r>
          </w:p>
          <w:p w14:paraId="67C6075A" w14:textId="0172713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e përftuar nga distilimi i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je vajore. Përbëhet kryesisht nga hidrogjeni dhe azoti, dhe sasi të pakët monoksid karboni 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 xml:space="preserve"> karboni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3314E3E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649-123-00-7</w:t>
            </w:r>
          </w:p>
        </w:tc>
        <w:tc>
          <w:tcPr>
            <w:tcW w:w="1621" w:type="dxa"/>
            <w:gridSpan w:val="3"/>
          </w:tcPr>
          <w:p w14:paraId="4379124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270-749-8</w:t>
            </w:r>
          </w:p>
        </w:tc>
        <w:tc>
          <w:tcPr>
            <w:tcW w:w="1425" w:type="dxa"/>
          </w:tcPr>
          <w:p w14:paraId="16C002F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68477-68-9</w:t>
            </w:r>
          </w:p>
        </w:tc>
        <w:tc>
          <w:tcPr>
            <w:tcW w:w="1130" w:type="dxa"/>
            <w:gridSpan w:val="4"/>
          </w:tcPr>
          <w:p w14:paraId="5F3DB1C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318314E" w14:textId="77777777" w:rsidTr="00CE59FF">
        <w:trPr>
          <w:trHeight w:val="690"/>
          <w:jc w:val="center"/>
        </w:trPr>
        <w:tc>
          <w:tcPr>
            <w:tcW w:w="4909" w:type="dxa"/>
          </w:tcPr>
          <w:p w14:paraId="1E37B9D8"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rafinerie(nafte) nga rektifikimi i naftës së dalë nga reformimi katalitik;</w:t>
            </w:r>
          </w:p>
          <w:p w14:paraId="5AE16391" w14:textId="5310E09F"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e përftuar nga stabilizimi i naftës së dalë nga reformimi katalitik. Përbëhet kryesisht nga hidrogjeni dhe hidrokarbure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13B5923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649-124-00-2</w:t>
            </w:r>
          </w:p>
        </w:tc>
        <w:tc>
          <w:tcPr>
            <w:tcW w:w="1621" w:type="dxa"/>
            <w:gridSpan w:val="3"/>
          </w:tcPr>
          <w:p w14:paraId="37B5ED1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270-759-2</w:t>
            </w:r>
          </w:p>
        </w:tc>
        <w:tc>
          <w:tcPr>
            <w:tcW w:w="1425" w:type="dxa"/>
          </w:tcPr>
          <w:p w14:paraId="59565BC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68477-77-0</w:t>
            </w:r>
          </w:p>
        </w:tc>
        <w:tc>
          <w:tcPr>
            <w:tcW w:w="1130" w:type="dxa"/>
            <w:gridSpan w:val="4"/>
          </w:tcPr>
          <w:p w14:paraId="610BF73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5FB7121" w14:textId="77777777" w:rsidTr="00CE59FF">
        <w:trPr>
          <w:trHeight w:val="690"/>
          <w:jc w:val="center"/>
        </w:trPr>
        <w:tc>
          <w:tcPr>
            <w:tcW w:w="4909" w:type="dxa"/>
          </w:tcPr>
          <w:p w14:paraId="722850E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rafinerie(nafte) nga reformimi katalitik i ngarkeses me C</w:t>
            </w:r>
            <w:r w:rsidRPr="00D928FF">
              <w:rPr>
                <w:rFonts w:ascii="Garamond" w:hAnsi="Garamond"/>
                <w:b/>
                <w:bCs/>
                <w:sz w:val="20"/>
                <w:szCs w:val="20"/>
                <w:vertAlign w:val="subscript"/>
              </w:rPr>
              <w:t>6</w:t>
            </w:r>
            <w:r w:rsidRPr="00D928FF">
              <w:rPr>
                <w:rFonts w:ascii="Garamond" w:hAnsi="Garamond"/>
                <w:b/>
                <w:bCs/>
                <w:sz w:val="20"/>
                <w:szCs w:val="20"/>
              </w:rPr>
              <w:t>-</w:t>
            </w:r>
            <w:r w:rsidRPr="00D928FF">
              <w:rPr>
                <w:rFonts w:ascii="Garamond" w:hAnsi="Garamond"/>
                <w:b/>
                <w:bCs/>
                <w:sz w:val="20"/>
                <w:szCs w:val="20"/>
                <w:vertAlign w:val="subscript"/>
              </w:rPr>
              <w:t>8;</w:t>
            </w:r>
          </w:p>
          <w:p w14:paraId="0FB3B5E3" w14:textId="38D6F6CB" w:rsidR="009F537F" w:rsidRPr="00D928FF" w:rsidRDefault="009F537F" w:rsidP="0010688E">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përftuar nga distilimi i produkteve që rezultojn</w:t>
            </w:r>
            <w:r w:rsidR="0010688E"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nga reformimi katalitik i ngarkesës me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 xml:space="preserve"> dhe riciklimi për të</w:t>
            </w:r>
            <w:r w:rsidR="001E4F5C" w:rsidRPr="00D928FF">
              <w:rPr>
                <w:rFonts w:ascii="Garamond" w:eastAsia="MS Mincho" w:hAnsi="Garamond"/>
                <w:bCs/>
                <w:sz w:val="20"/>
                <w:szCs w:val="20"/>
                <w:lang w:eastAsia="it-IT"/>
              </w:rPr>
              <w:t xml:space="preserve"> rikupe</w:t>
            </w:r>
            <w:r w:rsidRPr="00D928FF">
              <w:rPr>
                <w:rFonts w:ascii="Garamond" w:eastAsia="MS Mincho" w:hAnsi="Garamond"/>
                <w:bCs/>
                <w:sz w:val="20"/>
                <w:szCs w:val="20"/>
                <w:lang w:eastAsia="it-IT"/>
              </w:rPr>
              <w:t>ruar hidrogjenin. Përbëhet kryesisht nga hidrogjeni. Mund të përmbajë gjithashtu në sasi të pakët edhe monoksid 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 xml:space="preserve"> karboni, azot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7C55798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649-125-00-8</w:t>
            </w:r>
          </w:p>
        </w:tc>
        <w:tc>
          <w:tcPr>
            <w:tcW w:w="1621" w:type="dxa"/>
            <w:gridSpan w:val="3"/>
          </w:tcPr>
          <w:p w14:paraId="7624862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270-761-3</w:t>
            </w:r>
          </w:p>
        </w:tc>
        <w:tc>
          <w:tcPr>
            <w:tcW w:w="1425" w:type="dxa"/>
          </w:tcPr>
          <w:p w14:paraId="723CBE5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68477-80-5</w:t>
            </w:r>
          </w:p>
        </w:tc>
        <w:tc>
          <w:tcPr>
            <w:tcW w:w="1130" w:type="dxa"/>
            <w:gridSpan w:val="4"/>
          </w:tcPr>
          <w:p w14:paraId="1F6021B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6294CCA" w14:textId="77777777" w:rsidTr="00CE59FF">
        <w:trPr>
          <w:trHeight w:val="690"/>
          <w:jc w:val="center"/>
        </w:trPr>
        <w:tc>
          <w:tcPr>
            <w:tcW w:w="4909" w:type="dxa"/>
          </w:tcPr>
          <w:p w14:paraId="5A2FE98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rafinerie(nafte) dalë nga reformimi katalitik i ngarkesës me C</w:t>
            </w:r>
            <w:r w:rsidRPr="00D928FF">
              <w:rPr>
                <w:rFonts w:ascii="Garamond" w:hAnsi="Garamond"/>
                <w:b/>
                <w:bCs/>
                <w:sz w:val="20"/>
                <w:szCs w:val="20"/>
                <w:vertAlign w:val="subscript"/>
              </w:rPr>
              <w:t>6</w:t>
            </w:r>
            <w:r w:rsidRPr="00D928FF">
              <w:rPr>
                <w:rFonts w:ascii="Garamond" w:hAnsi="Garamond"/>
                <w:b/>
                <w:bCs/>
                <w:sz w:val="20"/>
                <w:szCs w:val="20"/>
              </w:rPr>
              <w:t>-</w:t>
            </w:r>
            <w:r w:rsidRPr="00D928FF">
              <w:rPr>
                <w:rFonts w:ascii="Garamond" w:hAnsi="Garamond"/>
                <w:b/>
                <w:bCs/>
                <w:sz w:val="20"/>
                <w:szCs w:val="20"/>
                <w:vertAlign w:val="subscript"/>
              </w:rPr>
              <w:t>8;</w:t>
            </w:r>
          </w:p>
          <w:p w14:paraId="7B1F11D8" w14:textId="45FCD1F7" w:rsidR="009F537F" w:rsidRPr="00D928FF" w:rsidRDefault="009F537F" w:rsidP="0010688E">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e përftuar nga distilimi i produkteve që rezultojn</w:t>
            </w:r>
            <w:r w:rsidR="0010688E"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nga reformimi katalitik i ngarkesës me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r w:rsidRPr="00D928FF">
              <w:rPr>
                <w:rFonts w:ascii="Garamond" w:eastAsia="MS Mincho" w:hAnsi="Garamond"/>
                <w:bCs/>
                <w:sz w:val="20"/>
                <w:szCs w:val="20"/>
                <w:vertAlign w:val="subscript"/>
                <w:lang w:eastAsia="it-IT"/>
              </w:rPr>
              <w:t xml:space="preserve">8. </w:t>
            </w:r>
            <w:r w:rsidRPr="00D928FF">
              <w:rPr>
                <w:rFonts w:ascii="Garamond" w:eastAsia="MS Mincho" w:hAnsi="Garamond"/>
                <w:bCs/>
                <w:sz w:val="20"/>
                <w:szCs w:val="20"/>
                <w:lang w:eastAsia="it-IT"/>
              </w:rPr>
              <w:t xml:space="preserve">Përbëhet kryesisht nga hidrogjeni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71FC8CF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649-126-00-3</w:t>
            </w:r>
          </w:p>
        </w:tc>
        <w:tc>
          <w:tcPr>
            <w:tcW w:w="1621" w:type="dxa"/>
            <w:gridSpan w:val="3"/>
          </w:tcPr>
          <w:p w14:paraId="00B7F4F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270-762-9</w:t>
            </w:r>
          </w:p>
        </w:tc>
        <w:tc>
          <w:tcPr>
            <w:tcW w:w="1425" w:type="dxa"/>
          </w:tcPr>
          <w:p w14:paraId="2C3D3B2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68477-81-6</w:t>
            </w:r>
          </w:p>
        </w:tc>
        <w:tc>
          <w:tcPr>
            <w:tcW w:w="1130" w:type="dxa"/>
            <w:gridSpan w:val="4"/>
          </w:tcPr>
          <w:p w14:paraId="4412894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863D461" w14:textId="77777777" w:rsidTr="00CE59FF">
        <w:trPr>
          <w:trHeight w:val="690"/>
          <w:jc w:val="center"/>
        </w:trPr>
        <w:tc>
          <w:tcPr>
            <w:tcW w:w="4909" w:type="dxa"/>
          </w:tcPr>
          <w:p w14:paraId="49739109"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Gaz rafinerie(nafte), dalë nga reformimi katalitik i ngarkesës me C</w:t>
            </w:r>
            <w:r w:rsidRPr="00D928FF">
              <w:rPr>
                <w:rFonts w:ascii="Garamond" w:eastAsia="MS Mincho" w:hAnsi="Garamond"/>
                <w:b/>
                <w:sz w:val="20"/>
                <w:szCs w:val="20"/>
                <w:vertAlign w:val="subscript"/>
                <w:lang w:eastAsia="it-IT"/>
              </w:rPr>
              <w:t>6</w:t>
            </w:r>
            <w:r w:rsidRPr="00D928FF">
              <w:rPr>
                <w:rFonts w:ascii="Garamond" w:eastAsia="MS Mincho" w:hAnsi="Garamond"/>
                <w:b/>
                <w:sz w:val="20"/>
                <w:szCs w:val="20"/>
                <w:lang w:eastAsia="it-IT"/>
              </w:rPr>
              <w:t>-</w:t>
            </w:r>
            <w:r w:rsidRPr="00D928FF">
              <w:rPr>
                <w:rFonts w:ascii="Garamond" w:eastAsia="MS Mincho" w:hAnsi="Garamond"/>
                <w:b/>
                <w:sz w:val="20"/>
                <w:szCs w:val="20"/>
                <w:vertAlign w:val="subscript"/>
                <w:lang w:eastAsia="it-IT"/>
              </w:rPr>
              <w:t>8</w:t>
            </w:r>
            <w:r w:rsidRPr="00D928FF">
              <w:rPr>
                <w:rFonts w:ascii="Garamond" w:eastAsia="MS Mincho" w:hAnsi="Garamond"/>
                <w:b/>
                <w:sz w:val="20"/>
                <w:szCs w:val="20"/>
                <w:lang w:eastAsia="it-IT"/>
              </w:rPr>
              <w:t>, e pasur me hidrogjen</w:t>
            </w:r>
            <w:r w:rsidRPr="00D928FF">
              <w:rPr>
                <w:rFonts w:ascii="Garamond" w:eastAsia="MS Mincho" w:hAnsi="Garamond"/>
                <w:b/>
                <w:bCs/>
                <w:sz w:val="20"/>
                <w:szCs w:val="20"/>
                <w:lang w:eastAsia="it-IT"/>
              </w:rPr>
              <w:t>;</w:t>
            </w:r>
          </w:p>
        </w:tc>
        <w:tc>
          <w:tcPr>
            <w:tcW w:w="1715" w:type="dxa"/>
            <w:gridSpan w:val="3"/>
          </w:tcPr>
          <w:p w14:paraId="718FF43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649-127-00-9</w:t>
            </w:r>
          </w:p>
        </w:tc>
        <w:tc>
          <w:tcPr>
            <w:tcW w:w="1621" w:type="dxa"/>
            <w:gridSpan w:val="3"/>
          </w:tcPr>
          <w:p w14:paraId="3A97C12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270-763-4</w:t>
            </w:r>
          </w:p>
        </w:tc>
        <w:tc>
          <w:tcPr>
            <w:tcW w:w="1425" w:type="dxa"/>
          </w:tcPr>
          <w:p w14:paraId="6ADB09B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68477-82-7</w:t>
            </w:r>
          </w:p>
        </w:tc>
        <w:tc>
          <w:tcPr>
            <w:tcW w:w="1130" w:type="dxa"/>
            <w:gridSpan w:val="4"/>
          </w:tcPr>
          <w:p w14:paraId="7010323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4DDD2F8" w14:textId="77777777" w:rsidTr="00CE59FF">
        <w:trPr>
          <w:trHeight w:val="690"/>
          <w:jc w:val="center"/>
        </w:trPr>
        <w:tc>
          <w:tcPr>
            <w:tcW w:w="4909" w:type="dxa"/>
          </w:tcPr>
          <w:p w14:paraId="68D76A1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rafinerie(nafte), kthim në C</w:t>
            </w:r>
            <w:r w:rsidRPr="00D928FF">
              <w:rPr>
                <w:rFonts w:ascii="Garamond" w:hAnsi="Garamond"/>
                <w:b/>
                <w:bCs/>
                <w:sz w:val="20"/>
                <w:szCs w:val="20"/>
                <w:vertAlign w:val="subscript"/>
              </w:rPr>
              <w:t>2</w:t>
            </w:r>
            <w:r w:rsidRPr="00D928FF">
              <w:rPr>
                <w:rFonts w:ascii="Garamond" w:hAnsi="Garamond"/>
                <w:b/>
                <w:bCs/>
                <w:sz w:val="20"/>
                <w:szCs w:val="20"/>
              </w:rPr>
              <w:t>;</w:t>
            </w:r>
          </w:p>
          <w:p w14:paraId="2B0D36C4" w14:textId="29D381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e përftuar nga ekstraktimi i hidrogjenit nga një </w:t>
            </w:r>
            <w:r w:rsidR="009D2287" w:rsidRPr="00D928FF">
              <w:rPr>
                <w:rFonts w:ascii="Garamond" w:hAnsi="Garamond"/>
                <w:sz w:val="20"/>
                <w:szCs w:val="20"/>
              </w:rPr>
              <w:t>përzier</w:t>
            </w:r>
            <w:r w:rsidRPr="00D928FF">
              <w:rPr>
                <w:rFonts w:ascii="Garamond" w:hAnsi="Garamond"/>
                <w:sz w:val="20"/>
                <w:szCs w:val="20"/>
              </w:rPr>
              <w:t>je e gaztë që përbëhet kryesisht nga hidrogjeni dhe sasi të vogla azoti, monoksid karboni, metani, etani dhe etileni. Përmban kryesisht hidrokarbure të tilla si metan, etan dhe etilen, dhe një sasi të vogël hidrogjeni,</w:t>
            </w:r>
          </w:p>
          <w:p w14:paraId="34FACB34"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azoti dhe monoksid karboni].</w:t>
            </w:r>
          </w:p>
        </w:tc>
        <w:tc>
          <w:tcPr>
            <w:tcW w:w="1715" w:type="dxa"/>
            <w:gridSpan w:val="3"/>
          </w:tcPr>
          <w:p w14:paraId="1452671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649-128-00-4</w:t>
            </w:r>
          </w:p>
        </w:tc>
        <w:tc>
          <w:tcPr>
            <w:tcW w:w="1621" w:type="dxa"/>
            <w:gridSpan w:val="3"/>
          </w:tcPr>
          <w:p w14:paraId="384A28C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270-766-0</w:t>
            </w:r>
          </w:p>
        </w:tc>
        <w:tc>
          <w:tcPr>
            <w:tcW w:w="1425" w:type="dxa"/>
          </w:tcPr>
          <w:p w14:paraId="100B86C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68477-84-9</w:t>
            </w:r>
          </w:p>
        </w:tc>
        <w:tc>
          <w:tcPr>
            <w:tcW w:w="1130" w:type="dxa"/>
            <w:gridSpan w:val="4"/>
          </w:tcPr>
          <w:p w14:paraId="253E5F6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386F9A8" w14:textId="77777777" w:rsidTr="00CE59FF">
        <w:trPr>
          <w:trHeight w:val="690"/>
          <w:jc w:val="center"/>
        </w:trPr>
        <w:tc>
          <w:tcPr>
            <w:tcW w:w="4909" w:type="dxa"/>
          </w:tcPr>
          <w:p w14:paraId="2CF35FEB" w14:textId="44C9C62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Gaz rafinerie (nafte), mbetje gazesh acide të thata nga njësia e </w:t>
            </w:r>
            <w:r w:rsidR="00884B13" w:rsidRPr="00D928FF">
              <w:rPr>
                <w:rFonts w:ascii="Garamond" w:eastAsia="MS Mincho" w:hAnsi="Garamond"/>
                <w:b/>
                <w:bCs/>
                <w:sz w:val="20"/>
                <w:szCs w:val="20"/>
                <w:lang w:eastAsia="it-IT"/>
              </w:rPr>
              <w:t>përqendrim</w:t>
            </w:r>
            <w:r w:rsidRPr="00D928FF">
              <w:rPr>
                <w:rFonts w:ascii="Garamond" w:eastAsia="MS Mincho" w:hAnsi="Garamond"/>
                <w:b/>
                <w:bCs/>
                <w:sz w:val="20"/>
                <w:szCs w:val="20"/>
                <w:lang w:eastAsia="it-IT"/>
              </w:rPr>
              <w:t>it të gazit</w:t>
            </w:r>
            <w:r w:rsidR="00EC54CB" w:rsidRPr="00D928FF">
              <w:rPr>
                <w:rFonts w:ascii="Garamond" w:eastAsia="MS Mincho" w:hAnsi="Garamond"/>
                <w:b/>
                <w:bCs/>
                <w:sz w:val="20"/>
                <w:szCs w:val="20"/>
                <w:lang w:eastAsia="it-IT"/>
              </w:rPr>
              <w:t>;</w:t>
            </w:r>
          </w:p>
          <w:p w14:paraId="0FB37C76" w14:textId="6A23487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e gazeve të thata të dala nga njësia e </w:t>
            </w:r>
            <w:r w:rsidR="00884B13" w:rsidRPr="00D928FF">
              <w:rPr>
                <w:rFonts w:ascii="Garamond" w:eastAsia="MS Mincho" w:hAnsi="Garamond"/>
                <w:bCs/>
                <w:sz w:val="20"/>
                <w:szCs w:val="20"/>
                <w:lang w:eastAsia="it-IT"/>
              </w:rPr>
              <w:t>përqendrim</w:t>
            </w:r>
            <w:r w:rsidRPr="00D928FF">
              <w:rPr>
                <w:rFonts w:ascii="Garamond" w:eastAsia="MS Mincho" w:hAnsi="Garamond"/>
                <w:bCs/>
                <w:sz w:val="20"/>
                <w:szCs w:val="20"/>
                <w:lang w:eastAsia="it-IT"/>
              </w:rPr>
              <w:t>it të gazit. Përbëhet nga hidrogjeni,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dhe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1715" w:type="dxa"/>
            <w:gridSpan w:val="3"/>
          </w:tcPr>
          <w:p w14:paraId="73BA764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649-129-00-X</w:t>
            </w:r>
          </w:p>
        </w:tc>
        <w:tc>
          <w:tcPr>
            <w:tcW w:w="1621" w:type="dxa"/>
            <w:gridSpan w:val="3"/>
          </w:tcPr>
          <w:p w14:paraId="5358A9E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270-774-4</w:t>
            </w:r>
          </w:p>
        </w:tc>
        <w:tc>
          <w:tcPr>
            <w:tcW w:w="1425" w:type="dxa"/>
          </w:tcPr>
          <w:p w14:paraId="0B7C006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68477-92-9</w:t>
            </w:r>
          </w:p>
        </w:tc>
        <w:tc>
          <w:tcPr>
            <w:tcW w:w="1130" w:type="dxa"/>
            <w:gridSpan w:val="4"/>
          </w:tcPr>
          <w:p w14:paraId="2F2758D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5A5F9B4" w14:textId="77777777" w:rsidTr="00CE59FF">
        <w:trPr>
          <w:trHeight w:val="690"/>
          <w:jc w:val="center"/>
        </w:trPr>
        <w:tc>
          <w:tcPr>
            <w:tcW w:w="4909" w:type="dxa"/>
          </w:tcPr>
          <w:p w14:paraId="3C24708F" w14:textId="7BE3B7C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rafinerie (nafte) nga riabsorbimi i gazit të</w:t>
            </w:r>
            <w:r w:rsidR="006464DB" w:rsidRPr="00D928FF">
              <w:rPr>
                <w:rFonts w:ascii="Garamond" w:eastAsia="MS Mincho" w:hAnsi="Garamond"/>
                <w:b/>
                <w:bCs/>
                <w:sz w:val="20"/>
                <w:szCs w:val="20"/>
                <w:lang w:eastAsia="it-IT"/>
              </w:rPr>
              <w:t xml:space="preserve"> përqendr</w:t>
            </w:r>
            <w:r w:rsidRPr="00D928FF">
              <w:rPr>
                <w:rFonts w:ascii="Garamond" w:eastAsia="MS Mincho" w:hAnsi="Garamond"/>
                <w:b/>
                <w:bCs/>
                <w:sz w:val="20"/>
                <w:szCs w:val="20"/>
                <w:lang w:eastAsia="it-IT"/>
              </w:rPr>
              <w:t>uar nga distilimi</w:t>
            </w:r>
            <w:r w:rsidR="00EC54CB" w:rsidRPr="00D928FF">
              <w:rPr>
                <w:rFonts w:ascii="Garamond" w:eastAsia="MS Mincho" w:hAnsi="Garamond"/>
                <w:b/>
                <w:bCs/>
                <w:sz w:val="20"/>
                <w:szCs w:val="20"/>
                <w:lang w:eastAsia="it-IT"/>
              </w:rPr>
              <w:t>;</w:t>
            </w:r>
          </w:p>
          <w:p w14:paraId="5CFEDF36" w14:textId="4D78516E"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e përftuar nga distilimi i produkteve të nxjerra nga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 xml:space="preserve">je të ndryshme gazesh në një riabsorber të </w:t>
            </w:r>
            <w:r w:rsidR="00884B13" w:rsidRPr="00D928FF">
              <w:rPr>
                <w:rFonts w:ascii="Garamond" w:eastAsia="MS Mincho" w:hAnsi="Garamond"/>
                <w:bCs/>
                <w:sz w:val="20"/>
                <w:szCs w:val="20"/>
                <w:lang w:eastAsia="it-IT"/>
              </w:rPr>
              <w:t>përqendrim</w:t>
            </w:r>
            <w:r w:rsidRPr="00D928FF">
              <w:rPr>
                <w:rFonts w:ascii="Garamond" w:eastAsia="MS Mincho" w:hAnsi="Garamond"/>
                <w:bCs/>
                <w:sz w:val="20"/>
                <w:szCs w:val="20"/>
                <w:lang w:eastAsia="it-IT"/>
              </w:rPr>
              <w:t>it të gazit. Përbëhet kryesisht nga hidrogjeni, monoksidi 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karboni dhe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i karbonit, azoti,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1715" w:type="dxa"/>
            <w:gridSpan w:val="3"/>
          </w:tcPr>
          <w:p w14:paraId="38C5FC7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649-130-00-5</w:t>
            </w:r>
          </w:p>
        </w:tc>
        <w:tc>
          <w:tcPr>
            <w:tcW w:w="1621" w:type="dxa"/>
            <w:gridSpan w:val="3"/>
          </w:tcPr>
          <w:p w14:paraId="1E73905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270-776-5</w:t>
            </w:r>
          </w:p>
        </w:tc>
        <w:tc>
          <w:tcPr>
            <w:tcW w:w="1425" w:type="dxa"/>
          </w:tcPr>
          <w:p w14:paraId="5275200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68477-93-0</w:t>
            </w:r>
          </w:p>
        </w:tc>
        <w:tc>
          <w:tcPr>
            <w:tcW w:w="1130" w:type="dxa"/>
            <w:gridSpan w:val="4"/>
          </w:tcPr>
          <w:p w14:paraId="725AEF9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1557341" w14:textId="77777777" w:rsidTr="00CE59FF">
        <w:trPr>
          <w:trHeight w:val="690"/>
          <w:jc w:val="center"/>
        </w:trPr>
        <w:tc>
          <w:tcPr>
            <w:tcW w:w="4909" w:type="dxa"/>
          </w:tcPr>
          <w:p w14:paraId="6B69287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rafinerie (nafte), dalë nga absorbimi i hidrogjenit;</w:t>
            </w:r>
          </w:p>
          <w:p w14:paraId="3C4207F1" w14:textId="63DBB97B"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e përftuar nga absorbimi i hidrogjenit nga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je e pasur me hidrogjen. Përbëhet kryesisht nga hidrogjeni, monoksidi i karbonit,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azoti,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dhe metani, e në sasi të vogël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w:t>
            </w:r>
          </w:p>
        </w:tc>
        <w:tc>
          <w:tcPr>
            <w:tcW w:w="1715" w:type="dxa"/>
            <w:gridSpan w:val="3"/>
          </w:tcPr>
          <w:p w14:paraId="4C3770B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649-131-00-0</w:t>
            </w:r>
          </w:p>
        </w:tc>
        <w:tc>
          <w:tcPr>
            <w:tcW w:w="1621" w:type="dxa"/>
            <w:gridSpan w:val="3"/>
          </w:tcPr>
          <w:p w14:paraId="05EBA68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270-779-1</w:t>
            </w:r>
          </w:p>
        </w:tc>
        <w:tc>
          <w:tcPr>
            <w:tcW w:w="1425" w:type="dxa"/>
          </w:tcPr>
          <w:p w14:paraId="3C60233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68477-96-3</w:t>
            </w:r>
          </w:p>
        </w:tc>
        <w:tc>
          <w:tcPr>
            <w:tcW w:w="1130" w:type="dxa"/>
            <w:gridSpan w:val="4"/>
          </w:tcPr>
          <w:p w14:paraId="4F32F7B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6BB3E1D" w14:textId="77777777" w:rsidTr="00CE59FF">
        <w:trPr>
          <w:trHeight w:val="690"/>
          <w:jc w:val="center"/>
        </w:trPr>
        <w:tc>
          <w:tcPr>
            <w:tcW w:w="4909" w:type="dxa"/>
          </w:tcPr>
          <w:p w14:paraId="76336DA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i pasur me hidrogjen; gaz rafinerie;</w:t>
            </w:r>
          </w:p>
          <w:p w14:paraId="2E02DFB6" w14:textId="44608026"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ndarë në formën e hidrokarbureve të gazta me ftohje. Përbëhet kryesisht nga hidrogjeni, me sasi të pakta monoksid karboni, azoti, metani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w:t>
            </w:r>
          </w:p>
        </w:tc>
        <w:tc>
          <w:tcPr>
            <w:tcW w:w="1715" w:type="dxa"/>
            <w:gridSpan w:val="3"/>
          </w:tcPr>
          <w:p w14:paraId="3F4D119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649-132-00-6</w:t>
            </w:r>
          </w:p>
        </w:tc>
        <w:tc>
          <w:tcPr>
            <w:tcW w:w="1621" w:type="dxa"/>
            <w:gridSpan w:val="3"/>
          </w:tcPr>
          <w:p w14:paraId="0AA800A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270-780-7</w:t>
            </w:r>
          </w:p>
        </w:tc>
        <w:tc>
          <w:tcPr>
            <w:tcW w:w="1425" w:type="dxa"/>
          </w:tcPr>
          <w:p w14:paraId="6A2EE99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68477-97-4</w:t>
            </w:r>
          </w:p>
        </w:tc>
        <w:tc>
          <w:tcPr>
            <w:tcW w:w="1130" w:type="dxa"/>
            <w:gridSpan w:val="4"/>
          </w:tcPr>
          <w:p w14:paraId="24C4A35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738E586" w14:textId="77777777" w:rsidTr="00CE59FF">
        <w:trPr>
          <w:trHeight w:val="690"/>
          <w:jc w:val="center"/>
        </w:trPr>
        <w:tc>
          <w:tcPr>
            <w:tcW w:w="4909" w:type="dxa"/>
          </w:tcPr>
          <w:p w14:paraId="784A9B86" w14:textId="51DFF84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rafinerie (nafte) i pasur me hidrogjen dhe azot; riciklim i</w:t>
            </w:r>
            <w:r w:rsidR="00884B13" w:rsidRPr="00D928FF">
              <w:rPr>
                <w:rFonts w:ascii="Garamond" w:eastAsia="MS Mincho" w:hAnsi="Garamond"/>
                <w:b/>
                <w:bCs/>
                <w:sz w:val="20"/>
                <w:szCs w:val="20"/>
                <w:lang w:eastAsia="it-IT"/>
              </w:rPr>
              <w:t xml:space="preserve"> përzierje</w:t>
            </w:r>
            <w:r w:rsidRPr="00D928FF">
              <w:rPr>
                <w:rFonts w:ascii="Garamond" w:eastAsia="MS Mincho" w:hAnsi="Garamond"/>
                <w:b/>
                <w:bCs/>
                <w:sz w:val="20"/>
                <w:szCs w:val="20"/>
                <w:lang w:eastAsia="it-IT"/>
              </w:rPr>
              <w:t xml:space="preserve"> vajrash</w:t>
            </w:r>
            <w:r w:rsidR="001E4F5C" w:rsidRPr="00D928FF">
              <w:rPr>
                <w:rFonts w:ascii="Garamond" w:eastAsia="MS Mincho" w:hAnsi="Garamond"/>
                <w:b/>
                <w:bCs/>
                <w:sz w:val="20"/>
                <w:szCs w:val="20"/>
                <w:lang w:eastAsia="it-IT"/>
              </w:rPr>
              <w:t xml:space="preserve"> të hidro</w:t>
            </w:r>
            <w:r w:rsidRPr="00D928FF">
              <w:rPr>
                <w:rFonts w:ascii="Garamond" w:eastAsia="MS Mincho" w:hAnsi="Garamond"/>
                <w:b/>
                <w:bCs/>
                <w:sz w:val="20"/>
                <w:szCs w:val="20"/>
                <w:lang w:eastAsia="it-IT"/>
              </w:rPr>
              <w:t>trajtuar;</w:t>
            </w:r>
          </w:p>
          <w:p w14:paraId="613D5E56" w14:textId="1E86991A"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e përftuar nga riciklimi i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jes së vajrave të hidrotrajtuara. Përbëhet kryesisht nga hidrogjeni dhe azoti, me sasi të vogël monoksid 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 xml:space="preserve"> karboni,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0A58F06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649-133-00-1</w:t>
            </w:r>
          </w:p>
        </w:tc>
        <w:tc>
          <w:tcPr>
            <w:tcW w:w="1621" w:type="dxa"/>
            <w:gridSpan w:val="3"/>
          </w:tcPr>
          <w:p w14:paraId="110C174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270-781-2</w:t>
            </w:r>
          </w:p>
        </w:tc>
        <w:tc>
          <w:tcPr>
            <w:tcW w:w="1425" w:type="dxa"/>
          </w:tcPr>
          <w:p w14:paraId="17E5F9E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68477-98-5</w:t>
            </w:r>
          </w:p>
        </w:tc>
        <w:tc>
          <w:tcPr>
            <w:tcW w:w="1130" w:type="dxa"/>
            <w:gridSpan w:val="4"/>
          </w:tcPr>
          <w:p w14:paraId="6CB0D71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8BAAF03" w14:textId="77777777" w:rsidTr="00CE59FF">
        <w:trPr>
          <w:trHeight w:val="690"/>
          <w:jc w:val="center"/>
        </w:trPr>
        <w:tc>
          <w:tcPr>
            <w:tcW w:w="4909" w:type="dxa"/>
          </w:tcPr>
          <w:p w14:paraId="3CCA20D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 rafinerie (nafte) i pasur me hidrogjen; </w:t>
            </w:r>
          </w:p>
          <w:p w14:paraId="315BC0A9" w14:textId="6487471C"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përftuar nga riciklimi i gazit në reaktor. Përbëhet kryesisht nga hidrogjeni, me një sasi të vogel monoksid 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 xml:space="preserve"> karboni, azot, hidrogjen i sulfuruar dhe hidrokarbure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27FAEF5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649-134-00-7</w:t>
            </w:r>
          </w:p>
        </w:tc>
        <w:tc>
          <w:tcPr>
            <w:tcW w:w="1621" w:type="dxa"/>
            <w:gridSpan w:val="3"/>
          </w:tcPr>
          <w:p w14:paraId="60BC64D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270-783-3</w:t>
            </w:r>
          </w:p>
        </w:tc>
        <w:tc>
          <w:tcPr>
            <w:tcW w:w="1425" w:type="dxa"/>
          </w:tcPr>
          <w:p w14:paraId="3675B1E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68478-00-2</w:t>
            </w:r>
          </w:p>
        </w:tc>
        <w:tc>
          <w:tcPr>
            <w:tcW w:w="1130" w:type="dxa"/>
            <w:gridSpan w:val="4"/>
          </w:tcPr>
          <w:p w14:paraId="5C37837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D33F20E" w14:textId="77777777" w:rsidTr="00CE59FF">
        <w:trPr>
          <w:trHeight w:val="690"/>
          <w:jc w:val="center"/>
        </w:trPr>
        <w:tc>
          <w:tcPr>
            <w:tcW w:w="4909" w:type="dxa"/>
          </w:tcPr>
          <w:p w14:paraId="0CD8F6EF"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Gaz rafinerie (nafte) i pasur me hidrogjen dalë nga njësia e reformimit; </w:t>
            </w:r>
          </w:p>
          <w:p w14:paraId="7A85F76D" w14:textId="43E9A33D"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dalë nga njësia e reformimit.Përbëhet kryesisht nga hidrogjeni, me një sasi të vogël monoksid dhe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 xml:space="preserve"> karboni dhe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0072112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649-135-00-2</w:t>
            </w:r>
          </w:p>
        </w:tc>
        <w:tc>
          <w:tcPr>
            <w:tcW w:w="1621" w:type="dxa"/>
            <w:gridSpan w:val="3"/>
          </w:tcPr>
          <w:p w14:paraId="3309B98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270-784-9</w:t>
            </w:r>
          </w:p>
        </w:tc>
        <w:tc>
          <w:tcPr>
            <w:tcW w:w="1425" w:type="dxa"/>
          </w:tcPr>
          <w:p w14:paraId="171E284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68478-01-3</w:t>
            </w:r>
          </w:p>
        </w:tc>
        <w:tc>
          <w:tcPr>
            <w:tcW w:w="1130" w:type="dxa"/>
            <w:gridSpan w:val="4"/>
          </w:tcPr>
          <w:p w14:paraId="7AFC541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8D27C64" w14:textId="77777777" w:rsidTr="00CE59FF">
        <w:trPr>
          <w:trHeight w:val="690"/>
          <w:jc w:val="center"/>
        </w:trPr>
        <w:tc>
          <w:tcPr>
            <w:tcW w:w="4909" w:type="dxa"/>
          </w:tcPr>
          <w:p w14:paraId="0CD9DB94"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Gaz rafinerie(nafte) nga hidrotrajtimi mbas reformimit</w:t>
            </w:r>
            <w:r w:rsidRPr="00D928FF">
              <w:rPr>
                <w:rFonts w:ascii="Garamond" w:hAnsi="Garamond"/>
                <w:sz w:val="20"/>
                <w:szCs w:val="20"/>
              </w:rPr>
              <w:t>;</w:t>
            </w:r>
          </w:p>
          <w:p w14:paraId="1CC9841A" w14:textId="20E2658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dalë nga hidrotrajtimi mbas reformimit. Përbëhet kryesisht nga hidrogjeni, metani dhe etani, me sasi të pakta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dhe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79DD89E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649-136-00-8</w:t>
            </w:r>
          </w:p>
        </w:tc>
        <w:tc>
          <w:tcPr>
            <w:tcW w:w="1621" w:type="dxa"/>
            <w:gridSpan w:val="3"/>
          </w:tcPr>
          <w:p w14:paraId="4301109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270-785-4</w:t>
            </w:r>
          </w:p>
        </w:tc>
        <w:tc>
          <w:tcPr>
            <w:tcW w:w="1425" w:type="dxa"/>
          </w:tcPr>
          <w:p w14:paraId="1AE5E2B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68478-02-4</w:t>
            </w:r>
          </w:p>
        </w:tc>
        <w:tc>
          <w:tcPr>
            <w:tcW w:w="1130" w:type="dxa"/>
            <w:gridSpan w:val="4"/>
          </w:tcPr>
          <w:p w14:paraId="003693D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B0A07D5" w14:textId="77777777" w:rsidTr="00CE59FF">
        <w:trPr>
          <w:trHeight w:val="690"/>
          <w:jc w:val="center"/>
        </w:trPr>
        <w:tc>
          <w:tcPr>
            <w:tcW w:w="4909" w:type="dxa"/>
          </w:tcPr>
          <w:p w14:paraId="4DFAE7A3" w14:textId="2D3172B0" w:rsidR="009F537F" w:rsidRPr="00D928FF" w:rsidRDefault="009F537F" w:rsidP="0005462B">
            <w:pPr>
              <w:jc w:val="both"/>
              <w:rPr>
                <w:rFonts w:ascii="Garamond" w:hAnsi="Garamond"/>
                <w:sz w:val="20"/>
                <w:szCs w:val="20"/>
              </w:rPr>
            </w:pPr>
            <w:r w:rsidRPr="00D928FF">
              <w:rPr>
                <w:rFonts w:ascii="Garamond" w:hAnsi="Garamond"/>
                <w:b/>
                <w:sz w:val="20"/>
                <w:szCs w:val="20"/>
              </w:rPr>
              <w:t xml:space="preserve">Gaze rafinerie (nafte), </w:t>
            </w:r>
            <w:r w:rsidRPr="00D928FF">
              <w:rPr>
                <w:rFonts w:ascii="Garamond" w:hAnsi="Garamond"/>
                <w:b/>
                <w:bCs/>
                <w:sz w:val="20"/>
                <w:szCs w:val="20"/>
              </w:rPr>
              <w:t>hidrotrajtim i reformimit</w:t>
            </w:r>
            <w:r w:rsidRPr="00D928FF">
              <w:rPr>
                <w:rFonts w:ascii="Garamond" w:hAnsi="Garamond"/>
                <w:b/>
                <w:sz w:val="20"/>
                <w:szCs w:val="20"/>
              </w:rPr>
              <w:t>; i pasur n</w:t>
            </w:r>
            <w:r w:rsidR="003F2DE0" w:rsidRPr="00D928FF">
              <w:rPr>
                <w:rFonts w:ascii="Garamond" w:hAnsi="Garamond"/>
                <w:b/>
                <w:sz w:val="20"/>
                <w:szCs w:val="20"/>
              </w:rPr>
              <w:t>ë</w:t>
            </w:r>
            <w:r w:rsidRPr="00D928FF">
              <w:rPr>
                <w:rFonts w:ascii="Garamond" w:hAnsi="Garamond"/>
                <w:b/>
                <w:sz w:val="20"/>
                <w:szCs w:val="20"/>
              </w:rPr>
              <w:t xml:space="preserve"> hidrogjen-metan;</w:t>
            </w:r>
          </w:p>
          <w:p w14:paraId="2D95423D" w14:textId="56D886FF" w:rsidR="009F537F" w:rsidRPr="00D928FF" w:rsidRDefault="009F537F" w:rsidP="00CF30D6">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w:t>
            </w:r>
            <w:r w:rsidR="008F4812" w:rsidRPr="00D928FF">
              <w:rPr>
                <w:rFonts w:ascii="Garamond" w:eastAsia="MS Mincho" w:hAnsi="Garamond"/>
                <w:bCs/>
                <w:sz w:val="20"/>
                <w:szCs w:val="20"/>
                <w:lang w:eastAsia="it-IT"/>
              </w:rPr>
              <w:t>Përbërje</w:t>
            </w:r>
            <w:r w:rsidRPr="00D928FF">
              <w:rPr>
                <w:rFonts w:ascii="Garamond" w:eastAsia="MS Mincho" w:hAnsi="Garamond"/>
                <w:bCs/>
                <w:sz w:val="20"/>
                <w:szCs w:val="20"/>
                <w:lang w:eastAsia="it-IT"/>
              </w:rPr>
              <w:t xml:space="preserve"> komplekse e</w:t>
            </w:r>
            <w:r w:rsidR="00CB39A8" w:rsidRPr="00D928FF">
              <w:rPr>
                <w:rFonts w:ascii="Garamond" w:eastAsia="MS Mincho" w:hAnsi="Garamond"/>
                <w:bCs/>
                <w:sz w:val="20"/>
                <w:szCs w:val="20"/>
                <w:lang w:eastAsia="it-IT"/>
              </w:rPr>
              <w:t xml:space="preserve"> përft</w:t>
            </w:r>
            <w:r w:rsidRPr="00D928FF">
              <w:rPr>
                <w:rFonts w:ascii="Garamond" w:eastAsia="MS Mincho" w:hAnsi="Garamond"/>
                <w:bCs/>
                <w:sz w:val="20"/>
                <w:szCs w:val="20"/>
                <w:lang w:eastAsia="it-IT"/>
              </w:rPr>
              <w:t>uar nga procesi hidrotrajtues i reformimit. P</w:t>
            </w:r>
            <w:r w:rsidR="00CF30D6"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rb</w:t>
            </w:r>
            <w:r w:rsidR="00CF30D6"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het kryesisht nga hidrogjen dhe metan me sasi t</w:t>
            </w:r>
            <w:r w:rsidR="008F4812"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paketa monoksid dhe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 xml:space="preserve"> karboni, azot dhe hidrokarbure</w:t>
            </w:r>
            <w:r w:rsidR="00326D77" w:rsidRPr="00D928FF">
              <w:rPr>
                <w:rFonts w:ascii="Garamond" w:eastAsia="MS Mincho" w:hAnsi="Garamond"/>
                <w:bCs/>
                <w:sz w:val="20"/>
                <w:szCs w:val="20"/>
                <w:lang w:eastAsia="it-IT"/>
              </w:rPr>
              <w:t xml:space="preserve"> të ngopura</w:t>
            </w:r>
            <w:r w:rsidRPr="00D928FF">
              <w:rPr>
                <w:rFonts w:ascii="Garamond" w:eastAsia="MS Mincho" w:hAnsi="Garamond"/>
                <w:bCs/>
                <w:sz w:val="20"/>
                <w:szCs w:val="20"/>
                <w:lang w:eastAsia="it-IT"/>
              </w:rPr>
              <w:t xml:space="preserve"> me</w:t>
            </w:r>
            <w:r w:rsidR="006464DB"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midis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 dhe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521AF8D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649-137-00-3</w:t>
            </w:r>
          </w:p>
        </w:tc>
        <w:tc>
          <w:tcPr>
            <w:tcW w:w="1621" w:type="dxa"/>
            <w:gridSpan w:val="3"/>
          </w:tcPr>
          <w:p w14:paraId="6FC8883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270-787-5</w:t>
            </w:r>
          </w:p>
        </w:tc>
        <w:tc>
          <w:tcPr>
            <w:tcW w:w="1425" w:type="dxa"/>
          </w:tcPr>
          <w:p w14:paraId="7B1FD1A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68478-03-5</w:t>
            </w:r>
          </w:p>
        </w:tc>
        <w:tc>
          <w:tcPr>
            <w:tcW w:w="1130" w:type="dxa"/>
            <w:gridSpan w:val="4"/>
          </w:tcPr>
          <w:p w14:paraId="0EBB85D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6DD96C3" w14:textId="77777777" w:rsidTr="00CE59FF">
        <w:trPr>
          <w:trHeight w:val="690"/>
          <w:jc w:val="center"/>
        </w:trPr>
        <w:tc>
          <w:tcPr>
            <w:tcW w:w="4909" w:type="dxa"/>
          </w:tcPr>
          <w:p w14:paraId="5ADB4CD8"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rafinerie (nafte) nga hidrotrajtimi mbas reformimit, i pasur me hidrogjen;</w:t>
            </w:r>
          </w:p>
          <w:p w14:paraId="2A1FEBD6" w14:textId="162EDDAB"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w:t>
            </w:r>
            <w:r w:rsidR="00CB39A8" w:rsidRPr="00D928FF">
              <w:rPr>
                <w:rFonts w:ascii="Garamond" w:eastAsia="MS Mincho" w:hAnsi="Garamond"/>
                <w:bCs/>
                <w:sz w:val="20"/>
                <w:szCs w:val="20"/>
                <w:lang w:eastAsia="it-IT"/>
              </w:rPr>
              <w:t xml:space="preserve"> përft</w:t>
            </w:r>
            <w:r w:rsidRPr="00D928FF">
              <w:rPr>
                <w:rFonts w:ascii="Garamond" w:eastAsia="MS Mincho" w:hAnsi="Garamond"/>
                <w:bCs/>
                <w:sz w:val="20"/>
                <w:szCs w:val="20"/>
                <w:lang w:eastAsia="it-IT"/>
              </w:rPr>
              <w:t>uar nga hidrotrajtimi mbas reformimit. Përbëhet kryesisht nga hidrogjeni, me sasi të pakta monoksid karboni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25A743C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649-138-00-9</w:t>
            </w:r>
          </w:p>
        </w:tc>
        <w:tc>
          <w:tcPr>
            <w:tcW w:w="1621" w:type="dxa"/>
            <w:gridSpan w:val="3"/>
          </w:tcPr>
          <w:p w14:paraId="1CDF739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270-788-0</w:t>
            </w:r>
          </w:p>
        </w:tc>
        <w:tc>
          <w:tcPr>
            <w:tcW w:w="1425" w:type="dxa"/>
          </w:tcPr>
          <w:p w14:paraId="436178D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68478-04-6</w:t>
            </w:r>
          </w:p>
        </w:tc>
        <w:tc>
          <w:tcPr>
            <w:tcW w:w="1130" w:type="dxa"/>
            <w:gridSpan w:val="4"/>
          </w:tcPr>
          <w:p w14:paraId="0D64961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C983045" w14:textId="77777777" w:rsidTr="00CE59FF">
        <w:trPr>
          <w:trHeight w:val="690"/>
          <w:jc w:val="center"/>
        </w:trPr>
        <w:tc>
          <w:tcPr>
            <w:tcW w:w="4909" w:type="dxa"/>
          </w:tcPr>
          <w:p w14:paraId="5DEDA47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rafinerie (nafte) dalë nga distilimi i krekingut termik;</w:t>
            </w:r>
          </w:p>
          <w:p w14:paraId="00CB12BF" w14:textId="55DD9844"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distilimi i produkteve që </w:t>
            </w:r>
            <w:r w:rsidR="008F4812" w:rsidRPr="00D928FF">
              <w:rPr>
                <w:rFonts w:ascii="Garamond" w:eastAsia="MS Mincho" w:hAnsi="Garamond"/>
                <w:bCs/>
                <w:sz w:val="20"/>
                <w:szCs w:val="20"/>
                <w:lang w:eastAsia="it-IT"/>
              </w:rPr>
              <w:t>rezultojnë</w:t>
            </w:r>
            <w:r w:rsidRPr="00D928FF">
              <w:rPr>
                <w:rFonts w:ascii="Garamond" w:eastAsia="MS Mincho" w:hAnsi="Garamond"/>
                <w:bCs/>
                <w:sz w:val="20"/>
                <w:szCs w:val="20"/>
                <w:lang w:eastAsia="it-IT"/>
              </w:rPr>
              <w:t xml:space="preserve"> nga krekingu termik. Përbëhet nga hidrogjeni,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S, nga monoksidi dhe</w:t>
            </w:r>
            <w:r w:rsidR="0070744D" w:rsidRPr="00D928FF">
              <w:rPr>
                <w:rFonts w:ascii="Garamond" w:eastAsia="MS Mincho" w:hAnsi="Garamond"/>
                <w:bCs/>
                <w:sz w:val="20"/>
                <w:szCs w:val="20"/>
                <w:lang w:eastAsia="it-IT"/>
              </w:rPr>
              <w:t xml:space="preserve"> dyoksid</w:t>
            </w:r>
            <w:r w:rsidRPr="00D928FF">
              <w:rPr>
                <w:rFonts w:ascii="Garamond" w:eastAsia="MS Mincho" w:hAnsi="Garamond"/>
                <w:bCs/>
                <w:sz w:val="20"/>
                <w:szCs w:val="20"/>
                <w:lang w:eastAsia="it-IT"/>
              </w:rPr>
              <w:t xml:space="preserve">i i karbonit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099ACEA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649-139-00-4</w:t>
            </w:r>
          </w:p>
        </w:tc>
        <w:tc>
          <w:tcPr>
            <w:tcW w:w="1621" w:type="dxa"/>
            <w:gridSpan w:val="3"/>
          </w:tcPr>
          <w:p w14:paraId="12F5B48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270-789-6</w:t>
            </w:r>
          </w:p>
        </w:tc>
        <w:tc>
          <w:tcPr>
            <w:tcW w:w="1425" w:type="dxa"/>
          </w:tcPr>
          <w:p w14:paraId="771B93A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68478-05-7</w:t>
            </w:r>
          </w:p>
        </w:tc>
        <w:tc>
          <w:tcPr>
            <w:tcW w:w="1130" w:type="dxa"/>
            <w:gridSpan w:val="4"/>
          </w:tcPr>
          <w:p w14:paraId="77FCE98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7960D8D" w14:textId="77777777" w:rsidTr="00CE59FF">
        <w:trPr>
          <w:trHeight w:val="690"/>
          <w:jc w:val="center"/>
        </w:trPr>
        <w:tc>
          <w:tcPr>
            <w:tcW w:w="4909" w:type="dxa"/>
          </w:tcPr>
          <w:p w14:paraId="35809884" w14:textId="0D0C6F0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rifraksionim pas krekingut termik</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rafinerie;</w:t>
            </w:r>
          </w:p>
          <w:p w14:paraId="2167C471" w14:textId="4A8C9C0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rifraksionimi i produkteve të dala nga një kreking katalitik. Përbëhet nga hidrogjeni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1715" w:type="dxa"/>
            <w:gridSpan w:val="3"/>
          </w:tcPr>
          <w:p w14:paraId="24E7D74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649-140-00-X</w:t>
            </w:r>
          </w:p>
        </w:tc>
        <w:tc>
          <w:tcPr>
            <w:tcW w:w="1621" w:type="dxa"/>
            <w:gridSpan w:val="3"/>
          </w:tcPr>
          <w:p w14:paraId="6D3A896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270-805-1</w:t>
            </w:r>
          </w:p>
        </w:tc>
        <w:tc>
          <w:tcPr>
            <w:tcW w:w="1425" w:type="dxa"/>
          </w:tcPr>
          <w:p w14:paraId="79B6CAC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68478-25-1</w:t>
            </w:r>
          </w:p>
        </w:tc>
        <w:tc>
          <w:tcPr>
            <w:tcW w:w="1130" w:type="dxa"/>
            <w:gridSpan w:val="4"/>
          </w:tcPr>
          <w:p w14:paraId="748E065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2D3BA1E" w14:textId="77777777" w:rsidTr="00CE59FF">
        <w:trPr>
          <w:trHeight w:val="690"/>
          <w:jc w:val="center"/>
        </w:trPr>
        <w:tc>
          <w:tcPr>
            <w:tcW w:w="4909" w:type="dxa"/>
          </w:tcPr>
          <w:p w14:paraId="22929AE3"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gazi(nafte) dalë nga ndarja e naftës me anë të reformimit katalitik; gaz rafinerie;</w:t>
            </w:r>
          </w:p>
          <w:p w14:paraId="6D4CC6EF" w14:textId="3E0926CE"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reformimi katalitik i naftës me anë të distilimit direkt. Përbëhet nga hidrogjeni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3578C22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649-141-00-5</w:t>
            </w:r>
          </w:p>
        </w:tc>
        <w:tc>
          <w:tcPr>
            <w:tcW w:w="1621" w:type="dxa"/>
            <w:gridSpan w:val="3"/>
          </w:tcPr>
          <w:p w14:paraId="74BDFBD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270-807-2</w:t>
            </w:r>
          </w:p>
        </w:tc>
        <w:tc>
          <w:tcPr>
            <w:tcW w:w="1425" w:type="dxa"/>
          </w:tcPr>
          <w:p w14:paraId="3773F3A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68478-27-3</w:t>
            </w:r>
          </w:p>
        </w:tc>
        <w:tc>
          <w:tcPr>
            <w:tcW w:w="1130" w:type="dxa"/>
            <w:gridSpan w:val="4"/>
          </w:tcPr>
          <w:p w14:paraId="7657012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DA27B4A" w14:textId="77777777" w:rsidTr="00CE59FF">
        <w:trPr>
          <w:trHeight w:val="690"/>
          <w:jc w:val="center"/>
        </w:trPr>
        <w:tc>
          <w:tcPr>
            <w:tcW w:w="4909" w:type="dxa"/>
          </w:tcPr>
          <w:p w14:paraId="0F97C414"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dalë nga stabilizimi i naftës me anë të reformimit katalitik; gaz rafinerie;</w:t>
            </w:r>
          </w:p>
          <w:p w14:paraId="4C49E911" w14:textId="45D500B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stabilizimi i naftës me anë të reformimit katalitik. Përbëhet nga hidrogjeni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4A7F0BB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649-142-00-0</w:t>
            </w:r>
          </w:p>
        </w:tc>
        <w:tc>
          <w:tcPr>
            <w:tcW w:w="1621" w:type="dxa"/>
            <w:gridSpan w:val="3"/>
          </w:tcPr>
          <w:p w14:paraId="06F048F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270-808-8</w:t>
            </w:r>
          </w:p>
        </w:tc>
        <w:tc>
          <w:tcPr>
            <w:tcW w:w="1425" w:type="dxa"/>
          </w:tcPr>
          <w:p w14:paraId="4B2BE00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68478-28-4</w:t>
            </w:r>
          </w:p>
        </w:tc>
        <w:tc>
          <w:tcPr>
            <w:tcW w:w="1130" w:type="dxa"/>
            <w:gridSpan w:val="4"/>
          </w:tcPr>
          <w:p w14:paraId="6D3E648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58A92C9" w14:textId="77777777" w:rsidTr="00CE59FF">
        <w:trPr>
          <w:trHeight w:val="690"/>
          <w:jc w:val="center"/>
        </w:trPr>
        <w:tc>
          <w:tcPr>
            <w:tcW w:w="4909" w:type="dxa"/>
          </w:tcPr>
          <w:p w14:paraId="2D6071DE" w14:textId="303B097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dalë nga hidrotrajtimi i distilatit të krekingut</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rafinerie;</w:t>
            </w:r>
          </w:p>
          <w:p w14:paraId="67FD1D06" w14:textId="6A2733BB"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trajtimi i distilatit të</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krekingut me hidrogjen në prani të një katalizatori. Përbëhet nga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hidrogjeni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alifatike të ngopura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744F650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649-143-00-6</w:t>
            </w:r>
          </w:p>
        </w:tc>
        <w:tc>
          <w:tcPr>
            <w:tcW w:w="1621" w:type="dxa"/>
            <w:gridSpan w:val="3"/>
          </w:tcPr>
          <w:p w14:paraId="24E4261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270-809-3</w:t>
            </w:r>
          </w:p>
        </w:tc>
        <w:tc>
          <w:tcPr>
            <w:tcW w:w="1425" w:type="dxa"/>
          </w:tcPr>
          <w:p w14:paraId="5F9745E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68478-29-5</w:t>
            </w:r>
          </w:p>
        </w:tc>
        <w:tc>
          <w:tcPr>
            <w:tcW w:w="1130" w:type="dxa"/>
            <w:gridSpan w:val="4"/>
          </w:tcPr>
          <w:p w14:paraId="4961BC8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298941A" w14:textId="77777777" w:rsidTr="00CE59FF">
        <w:trPr>
          <w:trHeight w:val="690"/>
          <w:jc w:val="center"/>
        </w:trPr>
        <w:tc>
          <w:tcPr>
            <w:tcW w:w="4909" w:type="dxa"/>
          </w:tcPr>
          <w:p w14:paraId="702DF9A4" w14:textId="12C863C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 (nafte) dalë nga ndarja e naftës së distiluar direkt me proces hidrodesulfurimi</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rafinerie;</w:t>
            </w:r>
          </w:p>
          <w:p w14:paraId="2ECEF381" w14:textId="654E54C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hidrodesulfurimi i naftës së distiluar direkt. Përbëhet nga hidrogjeni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alifatike të ngopura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5460572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649-144-00-1</w:t>
            </w:r>
          </w:p>
        </w:tc>
        <w:tc>
          <w:tcPr>
            <w:tcW w:w="1621" w:type="dxa"/>
            <w:gridSpan w:val="3"/>
          </w:tcPr>
          <w:p w14:paraId="0EFB80D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270-810-9</w:t>
            </w:r>
          </w:p>
        </w:tc>
        <w:tc>
          <w:tcPr>
            <w:tcW w:w="1425" w:type="dxa"/>
          </w:tcPr>
          <w:p w14:paraId="618A17C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68478-30-8</w:t>
            </w:r>
          </w:p>
        </w:tc>
        <w:tc>
          <w:tcPr>
            <w:tcW w:w="1130" w:type="dxa"/>
            <w:gridSpan w:val="4"/>
          </w:tcPr>
          <w:p w14:paraId="09C0556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0D558EB" w14:textId="77777777" w:rsidTr="00CE59FF">
        <w:trPr>
          <w:trHeight w:val="690"/>
          <w:jc w:val="center"/>
        </w:trPr>
        <w:tc>
          <w:tcPr>
            <w:tcW w:w="4909" w:type="dxa"/>
          </w:tcPr>
          <w:p w14:paraId="22767AD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dalë nga reformimi katalitik i naftës së distiluar direkt, produkt i kokës së distilatorit; gaz rafinerie;</w:t>
            </w:r>
          </w:p>
          <w:p w14:paraId="365287CE"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reformimi katalitik i naftës me distilim direkt, e më pas fraksionimi i të gjithë efluentëve. Përbëhet nga hidrogjeni, metani, etani dhe propani].</w:t>
            </w:r>
          </w:p>
        </w:tc>
        <w:tc>
          <w:tcPr>
            <w:tcW w:w="1715" w:type="dxa"/>
            <w:gridSpan w:val="3"/>
          </w:tcPr>
          <w:p w14:paraId="1730C88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649-145-00-7</w:t>
            </w:r>
          </w:p>
        </w:tc>
        <w:tc>
          <w:tcPr>
            <w:tcW w:w="1621" w:type="dxa"/>
            <w:gridSpan w:val="3"/>
          </w:tcPr>
          <w:p w14:paraId="458A6D1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270-999-8</w:t>
            </w:r>
          </w:p>
        </w:tc>
        <w:tc>
          <w:tcPr>
            <w:tcW w:w="1425" w:type="dxa"/>
          </w:tcPr>
          <w:p w14:paraId="6A88CB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68513-14-4</w:t>
            </w:r>
          </w:p>
        </w:tc>
        <w:tc>
          <w:tcPr>
            <w:tcW w:w="1130" w:type="dxa"/>
            <w:gridSpan w:val="4"/>
          </w:tcPr>
          <w:p w14:paraId="1CF7932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99FB6B8" w14:textId="77777777" w:rsidTr="00CE59FF">
        <w:trPr>
          <w:trHeight w:val="690"/>
          <w:jc w:val="center"/>
        </w:trPr>
        <w:tc>
          <w:tcPr>
            <w:tcW w:w="4909" w:type="dxa"/>
          </w:tcPr>
          <w:p w14:paraId="73C12515"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 reformimi i efluenteve në ballonin e droselimit me presion të lartë; gaz rafinerie;</w:t>
            </w:r>
          </w:p>
          <w:p w14:paraId="53B87E2E"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zgjerimi i efluenteve të reaktorit të reformimit në presion të lartë. Përbëhet kryesisht nga hidrogjeni, me sasi të pakta metani, etani dhe propani].</w:t>
            </w:r>
          </w:p>
        </w:tc>
        <w:tc>
          <w:tcPr>
            <w:tcW w:w="1715" w:type="dxa"/>
            <w:gridSpan w:val="3"/>
          </w:tcPr>
          <w:p w14:paraId="67CD85B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649-146-00-2</w:t>
            </w:r>
          </w:p>
        </w:tc>
        <w:tc>
          <w:tcPr>
            <w:tcW w:w="1621" w:type="dxa"/>
            <w:gridSpan w:val="3"/>
          </w:tcPr>
          <w:p w14:paraId="5290E4D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271-003-4</w:t>
            </w:r>
          </w:p>
        </w:tc>
        <w:tc>
          <w:tcPr>
            <w:tcW w:w="1425" w:type="dxa"/>
          </w:tcPr>
          <w:p w14:paraId="1BA756D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68513-18-8</w:t>
            </w:r>
          </w:p>
        </w:tc>
        <w:tc>
          <w:tcPr>
            <w:tcW w:w="1130" w:type="dxa"/>
            <w:gridSpan w:val="4"/>
          </w:tcPr>
          <w:p w14:paraId="7DBAFD9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9B477F7" w14:textId="77777777" w:rsidTr="00CE59FF">
        <w:trPr>
          <w:trHeight w:val="690"/>
          <w:jc w:val="center"/>
        </w:trPr>
        <w:tc>
          <w:tcPr>
            <w:tcW w:w="4909" w:type="dxa"/>
          </w:tcPr>
          <w:p w14:paraId="4F31661E" w14:textId="4BD7A134"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dalë nga reformimi i efluenteve në ballonin e droselimit me presion të ulët</w:t>
            </w:r>
            <w:r w:rsidR="00497AD9">
              <w:rPr>
                <w:rFonts w:ascii="Garamond" w:hAnsi="Garamond"/>
                <w:b/>
                <w:bCs/>
                <w:sz w:val="20"/>
                <w:szCs w:val="20"/>
              </w:rPr>
              <w:t xml:space="preserve">; gaz </w:t>
            </w:r>
            <w:r w:rsidRPr="00D928FF">
              <w:rPr>
                <w:rFonts w:ascii="Garamond" w:hAnsi="Garamond"/>
                <w:b/>
                <w:bCs/>
                <w:sz w:val="20"/>
                <w:szCs w:val="20"/>
              </w:rPr>
              <w:t>rafinerie;</w:t>
            </w:r>
          </w:p>
          <w:p w14:paraId="35276C5C"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zgjerimi i efluenteve të reaktorit të reformimit në presion të ulët. Përbëhet kryesisht nga hidrogjeni, me sasi të pakta metani, etani dhe propani].</w:t>
            </w:r>
          </w:p>
        </w:tc>
        <w:tc>
          <w:tcPr>
            <w:tcW w:w="1715" w:type="dxa"/>
            <w:gridSpan w:val="3"/>
          </w:tcPr>
          <w:p w14:paraId="4474C8A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649-147-00-8</w:t>
            </w:r>
          </w:p>
        </w:tc>
        <w:tc>
          <w:tcPr>
            <w:tcW w:w="1621" w:type="dxa"/>
            <w:gridSpan w:val="3"/>
          </w:tcPr>
          <w:p w14:paraId="4F41C61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271-005-5</w:t>
            </w:r>
          </w:p>
        </w:tc>
        <w:tc>
          <w:tcPr>
            <w:tcW w:w="1425" w:type="dxa"/>
          </w:tcPr>
          <w:p w14:paraId="2958648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68513-19-9</w:t>
            </w:r>
          </w:p>
        </w:tc>
        <w:tc>
          <w:tcPr>
            <w:tcW w:w="1130" w:type="dxa"/>
            <w:gridSpan w:val="4"/>
          </w:tcPr>
          <w:p w14:paraId="3F1452A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725241A" w14:textId="77777777" w:rsidTr="00CE59FF">
        <w:trPr>
          <w:trHeight w:val="690"/>
          <w:jc w:val="center"/>
        </w:trPr>
        <w:tc>
          <w:tcPr>
            <w:tcW w:w="4909" w:type="dxa"/>
          </w:tcPr>
          <w:p w14:paraId="6B6AEC49"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 distilimi i gazit të rafinuar të vajrave; gaz rafinerie;</w:t>
            </w:r>
          </w:p>
          <w:p w14:paraId="7FF79724" w14:textId="04BF52A5"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të ndara nga distilimi i një </w:t>
            </w:r>
            <w:r w:rsidR="009D2287" w:rsidRPr="00D928FF">
              <w:rPr>
                <w:rFonts w:ascii="Garamond" w:hAnsi="Garamond"/>
                <w:sz w:val="20"/>
                <w:szCs w:val="20"/>
              </w:rPr>
              <w:t>përzier</w:t>
            </w:r>
            <w:r w:rsidRPr="00D928FF">
              <w:rPr>
                <w:rFonts w:ascii="Garamond" w:hAnsi="Garamond"/>
                <w:sz w:val="20"/>
                <w:szCs w:val="20"/>
              </w:rPr>
              <w:t>je t</w:t>
            </w:r>
            <w:r w:rsidR="008F4812" w:rsidRPr="00D928FF">
              <w:rPr>
                <w:rFonts w:ascii="Garamond" w:hAnsi="Garamond"/>
                <w:sz w:val="20"/>
                <w:szCs w:val="20"/>
              </w:rPr>
              <w:t>ë</w:t>
            </w:r>
            <w:r w:rsidRPr="00D928FF">
              <w:rPr>
                <w:rFonts w:ascii="Garamond" w:hAnsi="Garamond"/>
                <w:sz w:val="20"/>
                <w:szCs w:val="20"/>
              </w:rPr>
              <w:t xml:space="preserve"> gazt</w:t>
            </w:r>
            <w:r w:rsidR="008F4812" w:rsidRPr="00D928FF">
              <w:rPr>
                <w:rFonts w:ascii="Garamond" w:hAnsi="Garamond"/>
                <w:sz w:val="20"/>
                <w:szCs w:val="20"/>
              </w:rPr>
              <w:t>ë</w:t>
            </w:r>
            <w:r w:rsidR="004616CF" w:rsidRPr="00D928FF">
              <w:rPr>
                <w:rFonts w:ascii="Garamond" w:hAnsi="Garamond"/>
                <w:sz w:val="20"/>
                <w:szCs w:val="20"/>
              </w:rPr>
              <w:t xml:space="preserve"> </w:t>
            </w:r>
            <w:r w:rsidRPr="00D928FF">
              <w:rPr>
                <w:rFonts w:ascii="Garamond" w:hAnsi="Garamond"/>
                <w:sz w:val="20"/>
                <w:szCs w:val="20"/>
              </w:rPr>
              <w:t>që përmban hidrogjen, monoksid dhe</w:t>
            </w:r>
            <w:r w:rsidR="0070744D" w:rsidRPr="00D928FF">
              <w:rPr>
                <w:rFonts w:ascii="Garamond" w:hAnsi="Garamond"/>
                <w:sz w:val="20"/>
                <w:szCs w:val="20"/>
              </w:rPr>
              <w:t xml:space="preserve"> dyoksid</w:t>
            </w:r>
            <w:r w:rsidRPr="00D928FF">
              <w:rPr>
                <w:rFonts w:ascii="Garamond" w:hAnsi="Garamond"/>
                <w:sz w:val="20"/>
                <w:szCs w:val="20"/>
              </w:rPr>
              <w:t xml:space="preserve"> karboni, dhe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të përftuara nga krekingu i etanit dhe i propanit. Përbëhet nga hidrokarbure</w:t>
            </w:r>
            <w:r w:rsidR="004616CF" w:rsidRPr="00D928FF">
              <w:rPr>
                <w:rFonts w:ascii="Garamond" w:hAnsi="Garamond"/>
                <w:sz w:val="20"/>
                <w:szCs w:val="20"/>
              </w:rPr>
              <w:t xml:space="preserve"> </w:t>
            </w:r>
            <w:r w:rsidRPr="00D928FF">
              <w:rPr>
                <w:rFonts w:ascii="Garamond" w:hAnsi="Garamond"/>
                <w:sz w:val="20"/>
                <w:szCs w:val="20"/>
              </w:rPr>
              <w:t xml:space="preserve">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2</w:t>
            </w:r>
            <w:r w:rsidRPr="00D928FF">
              <w:rPr>
                <w:rFonts w:ascii="Garamond" w:hAnsi="Garamond"/>
                <w:sz w:val="20"/>
                <w:szCs w:val="20"/>
              </w:rPr>
              <w:t>, hidrogjen, azot dhe monoksid karboni].</w:t>
            </w:r>
          </w:p>
          <w:p w14:paraId="586E2C33"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15A27E9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649-148-00-3</w:t>
            </w:r>
          </w:p>
        </w:tc>
        <w:tc>
          <w:tcPr>
            <w:tcW w:w="1621" w:type="dxa"/>
            <w:gridSpan w:val="3"/>
          </w:tcPr>
          <w:p w14:paraId="15DE329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271-258-1</w:t>
            </w:r>
          </w:p>
        </w:tc>
        <w:tc>
          <w:tcPr>
            <w:tcW w:w="1425" w:type="dxa"/>
          </w:tcPr>
          <w:p w14:paraId="084730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68527-15-1</w:t>
            </w:r>
          </w:p>
        </w:tc>
        <w:tc>
          <w:tcPr>
            <w:tcW w:w="1130" w:type="dxa"/>
            <w:gridSpan w:val="4"/>
          </w:tcPr>
          <w:p w14:paraId="2E1E9AC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5723686" w14:textId="77777777" w:rsidTr="00CE59FF">
        <w:trPr>
          <w:trHeight w:val="690"/>
          <w:jc w:val="center"/>
        </w:trPr>
        <w:tc>
          <w:tcPr>
            <w:tcW w:w="4909" w:type="dxa"/>
          </w:tcPr>
          <w:p w14:paraId="16E6E8CB" w14:textId="43C39C9E"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dalë nga njësia e prodhimit të benzenit, i hidrotrajtuar dhe i</w:t>
            </w:r>
            <w:r w:rsidR="006464DB" w:rsidRPr="00D928FF">
              <w:rPr>
                <w:rFonts w:ascii="Garamond" w:hAnsi="Garamond"/>
                <w:b/>
                <w:bCs/>
                <w:sz w:val="20"/>
                <w:szCs w:val="20"/>
              </w:rPr>
              <w:t xml:space="preserve"> është </w:t>
            </w:r>
            <w:r w:rsidRPr="00D928FF">
              <w:rPr>
                <w:rFonts w:ascii="Garamond" w:hAnsi="Garamond"/>
                <w:b/>
                <w:bCs/>
                <w:sz w:val="20"/>
                <w:szCs w:val="20"/>
              </w:rPr>
              <w:t>larguar pentani; gaz rafinerie;</w:t>
            </w:r>
          </w:p>
          <w:p w14:paraId="337D6413" w14:textId="2CFE1D0C"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prodhuar nga trajtimi i ngarkesës së dalë nga njësia e prodhimit të benzenit me hidrogjen në prani të një katalizatori, i ndjekur më pas nga largimi i pentanit. Përbëhet kryesisht nga hidrogjeni, etani, dhe propani, me sasi të pakta azoti, monoksid dhe</w:t>
            </w:r>
            <w:r w:rsidR="0070744D" w:rsidRPr="00D928FF">
              <w:rPr>
                <w:rFonts w:ascii="Garamond" w:hAnsi="Garamond"/>
                <w:sz w:val="20"/>
                <w:szCs w:val="20"/>
              </w:rPr>
              <w:t xml:space="preserve"> dyoksid</w:t>
            </w:r>
            <w:r w:rsidRPr="00D928FF">
              <w:rPr>
                <w:rFonts w:ascii="Garamond" w:hAnsi="Garamond"/>
                <w:sz w:val="20"/>
                <w:szCs w:val="20"/>
              </w:rPr>
              <w:t xml:space="preserve"> karboni dhe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 Mund të përmbajë dhe gjurmë benzeni].</w:t>
            </w:r>
          </w:p>
          <w:p w14:paraId="6C750CCF"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61794E3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649-149-00-9</w:t>
            </w:r>
          </w:p>
        </w:tc>
        <w:tc>
          <w:tcPr>
            <w:tcW w:w="1621" w:type="dxa"/>
            <w:gridSpan w:val="3"/>
          </w:tcPr>
          <w:p w14:paraId="05BA9F4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271-623-5</w:t>
            </w:r>
          </w:p>
        </w:tc>
        <w:tc>
          <w:tcPr>
            <w:tcW w:w="1425" w:type="dxa"/>
          </w:tcPr>
          <w:p w14:paraId="637D0D9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68602-82-4</w:t>
            </w:r>
          </w:p>
        </w:tc>
        <w:tc>
          <w:tcPr>
            <w:tcW w:w="1130" w:type="dxa"/>
            <w:gridSpan w:val="4"/>
          </w:tcPr>
          <w:p w14:paraId="4F7FD09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616D0D2" w14:textId="77777777" w:rsidTr="00CE59FF">
        <w:trPr>
          <w:trHeight w:val="690"/>
          <w:jc w:val="center"/>
        </w:trPr>
        <w:tc>
          <w:tcPr>
            <w:tcW w:w="4909" w:type="dxa"/>
          </w:tcPr>
          <w:p w14:paraId="39A2B4AE"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Gaz(nafte) dalë nga absorbuesi sekondar, fraksionim i produkteve të kokës së krekingut katalitik; gaz rafinerie;</w:t>
            </w:r>
          </w:p>
          <w:p w14:paraId="31FA56BF" w14:textId="297ABCEE" w:rsidR="009F537F" w:rsidRPr="00D928FF" w:rsidRDefault="009F537F" w:rsidP="0010688E">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prodhuar nga fraksionimi i produkteve të kokës që rezultojn</w:t>
            </w:r>
            <w:r w:rsidR="0010688E"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nga procesi i krekingut katalitik </w:t>
            </w:r>
            <w:r w:rsidRPr="00D928FF">
              <w:rPr>
                <w:rFonts w:ascii="Garamond" w:eastAsia="MS Mincho" w:hAnsi="Garamond"/>
                <w:bCs/>
                <w:i/>
                <w:sz w:val="20"/>
                <w:szCs w:val="20"/>
                <w:lang w:eastAsia="it-IT"/>
              </w:rPr>
              <w:t>fluidised</w:t>
            </w:r>
            <w:r w:rsidRPr="00D928FF">
              <w:rPr>
                <w:rFonts w:ascii="Garamond" w:eastAsia="MS Mincho" w:hAnsi="Garamond"/>
                <w:bCs/>
                <w:sz w:val="20"/>
                <w:szCs w:val="20"/>
                <w:lang w:eastAsia="it-IT"/>
              </w:rPr>
              <w:t xml:space="preserve"> në reaktorin e krekingut katalitik. Përbëhet nga hidrogjeni, azoti dhe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1715" w:type="dxa"/>
            <w:gridSpan w:val="3"/>
          </w:tcPr>
          <w:p w14:paraId="6BDEA79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649-150-00-4</w:t>
            </w:r>
          </w:p>
        </w:tc>
        <w:tc>
          <w:tcPr>
            <w:tcW w:w="1621" w:type="dxa"/>
            <w:gridSpan w:val="3"/>
          </w:tcPr>
          <w:p w14:paraId="57CF38C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271-625-6</w:t>
            </w:r>
          </w:p>
        </w:tc>
        <w:tc>
          <w:tcPr>
            <w:tcW w:w="1425" w:type="dxa"/>
          </w:tcPr>
          <w:p w14:paraId="43C1C85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68602-84-6</w:t>
            </w:r>
          </w:p>
        </w:tc>
        <w:tc>
          <w:tcPr>
            <w:tcW w:w="1130" w:type="dxa"/>
            <w:gridSpan w:val="4"/>
          </w:tcPr>
          <w:p w14:paraId="7C2F853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D20029E" w14:textId="77777777" w:rsidTr="00CE59FF">
        <w:trPr>
          <w:trHeight w:val="690"/>
          <w:jc w:val="center"/>
        </w:trPr>
        <w:tc>
          <w:tcPr>
            <w:tcW w:w="4909" w:type="dxa"/>
          </w:tcPr>
          <w:p w14:paraId="7455DE8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Produkte nafte, gaz rafinerie;</w:t>
            </w:r>
          </w:p>
          <w:p w14:paraId="1D46E3DF" w14:textId="7777777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që përbëhet kryesisht nga hidrogjeni, me sasi të pakta metani, etani dhe propani].</w:t>
            </w:r>
          </w:p>
          <w:p w14:paraId="43A09B2F"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036E244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649-151-0-X</w:t>
            </w:r>
          </w:p>
        </w:tc>
        <w:tc>
          <w:tcPr>
            <w:tcW w:w="1621" w:type="dxa"/>
            <w:gridSpan w:val="3"/>
          </w:tcPr>
          <w:p w14:paraId="3371A4B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271-750-6</w:t>
            </w:r>
          </w:p>
        </w:tc>
        <w:tc>
          <w:tcPr>
            <w:tcW w:w="1425" w:type="dxa"/>
          </w:tcPr>
          <w:p w14:paraId="29C89E7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68607-11-4</w:t>
            </w:r>
          </w:p>
        </w:tc>
        <w:tc>
          <w:tcPr>
            <w:tcW w:w="1130" w:type="dxa"/>
            <w:gridSpan w:val="4"/>
          </w:tcPr>
          <w:p w14:paraId="107394C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5EA0792" w14:textId="77777777" w:rsidTr="00CE59FF">
        <w:trPr>
          <w:trHeight w:val="690"/>
          <w:jc w:val="center"/>
        </w:trPr>
        <w:tc>
          <w:tcPr>
            <w:tcW w:w="4909" w:type="dxa"/>
          </w:tcPr>
          <w:p w14:paraId="10113D32" w14:textId="77777777" w:rsidR="009F537F" w:rsidRPr="00D928FF" w:rsidRDefault="009F537F" w:rsidP="0005462B">
            <w:pPr>
              <w:jc w:val="both"/>
              <w:rPr>
                <w:rFonts w:ascii="Garamond" w:hAnsi="Garamond"/>
                <w:b/>
                <w:sz w:val="20"/>
                <w:szCs w:val="20"/>
              </w:rPr>
            </w:pPr>
            <w:r w:rsidRPr="00D928FF">
              <w:rPr>
                <w:rFonts w:ascii="Garamond" w:hAnsi="Garamond"/>
                <w:b/>
                <w:sz w:val="20"/>
                <w:szCs w:val="20"/>
              </w:rPr>
              <w:t>Gaz (nafte), ndarje në presion të ulët, hidrokreking; gaz rafinerie;</w:t>
            </w:r>
          </w:p>
          <w:p w14:paraId="006559D2" w14:textId="213AAE7E"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përftuar nga ndarja lëng-avull i efluentëve të reaktorit të hidrokrekingut. Përbëhet kryesisht nga hidrogjeni dhe nga hidrokarbure të ngopura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3</w:t>
            </w:r>
            <w:r w:rsidRPr="00D928FF">
              <w:rPr>
                <w:rFonts w:ascii="Garamond" w:hAnsi="Garamond"/>
                <w:sz w:val="20"/>
                <w:szCs w:val="20"/>
              </w:rPr>
              <w:t>].</w:t>
            </w:r>
          </w:p>
          <w:p w14:paraId="4B3378AC"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10A93ED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649-152-00-5</w:t>
            </w:r>
          </w:p>
        </w:tc>
        <w:tc>
          <w:tcPr>
            <w:tcW w:w="1621" w:type="dxa"/>
            <w:gridSpan w:val="3"/>
          </w:tcPr>
          <w:p w14:paraId="47DCBCF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272-182-1</w:t>
            </w:r>
          </w:p>
        </w:tc>
        <w:tc>
          <w:tcPr>
            <w:tcW w:w="1425" w:type="dxa"/>
          </w:tcPr>
          <w:p w14:paraId="7A49F0B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68783-06-2</w:t>
            </w:r>
          </w:p>
        </w:tc>
        <w:tc>
          <w:tcPr>
            <w:tcW w:w="1130" w:type="dxa"/>
            <w:gridSpan w:val="4"/>
          </w:tcPr>
          <w:p w14:paraId="01A3D9E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DAB95AE" w14:textId="77777777" w:rsidTr="00CE59FF">
        <w:trPr>
          <w:trHeight w:val="690"/>
          <w:jc w:val="center"/>
        </w:trPr>
        <w:tc>
          <w:tcPr>
            <w:tcW w:w="4909" w:type="dxa"/>
          </w:tcPr>
          <w:p w14:paraId="7E31316C" w14:textId="77777777" w:rsidR="009F537F" w:rsidRPr="00D928FF" w:rsidRDefault="009F537F" w:rsidP="0005462B">
            <w:pPr>
              <w:jc w:val="both"/>
              <w:rPr>
                <w:rFonts w:ascii="Garamond" w:hAnsi="Garamond"/>
                <w:sz w:val="20"/>
                <w:szCs w:val="20"/>
              </w:rPr>
            </w:pPr>
            <w:r w:rsidRPr="00D928FF">
              <w:rPr>
                <w:rFonts w:ascii="Garamond" w:hAnsi="Garamond"/>
                <w:b/>
                <w:sz w:val="20"/>
                <w:szCs w:val="20"/>
              </w:rPr>
              <w:t>Gaz rafinerie;</w:t>
            </w:r>
            <w:r w:rsidRPr="00D928FF">
              <w:rPr>
                <w:rFonts w:ascii="Garamond" w:hAnsi="Garamond"/>
                <w:sz w:val="20"/>
                <w:szCs w:val="20"/>
              </w:rPr>
              <w:t xml:space="preserve"> </w:t>
            </w:r>
          </w:p>
          <w:p w14:paraId="4041E937" w14:textId="633B90A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përftuar nga procese të ndryshme rafinimi të naftës. Përbëhet nga hidrogjeni dhe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1715" w:type="dxa"/>
            <w:gridSpan w:val="3"/>
          </w:tcPr>
          <w:p w14:paraId="3B9CA9A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649-153-00-0</w:t>
            </w:r>
          </w:p>
        </w:tc>
        <w:tc>
          <w:tcPr>
            <w:tcW w:w="1621" w:type="dxa"/>
            <w:gridSpan w:val="3"/>
          </w:tcPr>
          <w:p w14:paraId="0424B71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272-338-9</w:t>
            </w:r>
          </w:p>
        </w:tc>
        <w:tc>
          <w:tcPr>
            <w:tcW w:w="1425" w:type="dxa"/>
          </w:tcPr>
          <w:p w14:paraId="0F8FF3C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68814-67-5</w:t>
            </w:r>
          </w:p>
        </w:tc>
        <w:tc>
          <w:tcPr>
            <w:tcW w:w="1130" w:type="dxa"/>
            <w:gridSpan w:val="4"/>
          </w:tcPr>
          <w:p w14:paraId="2086C7C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C97C84C" w14:textId="77777777" w:rsidTr="00CE59FF">
        <w:trPr>
          <w:trHeight w:val="690"/>
          <w:jc w:val="center"/>
        </w:trPr>
        <w:tc>
          <w:tcPr>
            <w:tcW w:w="4909" w:type="dxa"/>
          </w:tcPr>
          <w:p w14:paraId="6A9A135E"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 ndarja e produkteve të platformës; gaz rafinerie;</w:t>
            </w:r>
          </w:p>
          <w:p w14:paraId="33E5F15D" w14:textId="5CB79859"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përftuar nga reformimi kimik i </w:t>
            </w:r>
            <w:r w:rsidR="006464DB" w:rsidRPr="00D928FF">
              <w:rPr>
                <w:rFonts w:ascii="Garamond" w:eastAsia="MS Mincho" w:hAnsi="Garamond"/>
                <w:bCs/>
                <w:sz w:val="20"/>
                <w:szCs w:val="20"/>
                <w:lang w:eastAsia="it-IT"/>
              </w:rPr>
              <w:t>naftën</w:t>
            </w:r>
            <w:r w:rsidRPr="00D928FF">
              <w:rPr>
                <w:rFonts w:ascii="Garamond" w:eastAsia="MS Mincho" w:hAnsi="Garamond"/>
                <w:bCs/>
                <w:sz w:val="20"/>
                <w:szCs w:val="20"/>
                <w:lang w:eastAsia="it-IT"/>
              </w:rPr>
              <w:t xml:space="preserve">eve aromatike. Përbëhet nga hidrogjeni dhe hidrokarbure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 xml:space="preserve">2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17694C1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649-154-00-6</w:t>
            </w:r>
          </w:p>
        </w:tc>
        <w:tc>
          <w:tcPr>
            <w:tcW w:w="1621" w:type="dxa"/>
            <w:gridSpan w:val="3"/>
          </w:tcPr>
          <w:p w14:paraId="3D97BC0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272-343-6</w:t>
            </w:r>
          </w:p>
        </w:tc>
        <w:tc>
          <w:tcPr>
            <w:tcW w:w="1425" w:type="dxa"/>
          </w:tcPr>
          <w:p w14:paraId="01155DE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68814-90-4</w:t>
            </w:r>
          </w:p>
        </w:tc>
        <w:tc>
          <w:tcPr>
            <w:tcW w:w="1130" w:type="dxa"/>
            <w:gridSpan w:val="4"/>
          </w:tcPr>
          <w:p w14:paraId="2BC0C02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E136255" w14:textId="77777777" w:rsidTr="00CE59FF">
        <w:trPr>
          <w:trHeight w:val="690"/>
          <w:jc w:val="center"/>
        </w:trPr>
        <w:tc>
          <w:tcPr>
            <w:tcW w:w="4909" w:type="dxa"/>
          </w:tcPr>
          <w:p w14:paraId="05EBD8D4"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Gaz(nafte), vajgur i sulfuruar i hidrotrajtuar, dalë nga stabilizuesi i largimit të pentanit; gaz rafinerie;</w:t>
            </w:r>
          </w:p>
          <w:p w14:paraId="43E9E43E" w14:textId="16B62A6B"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dala nga stabilizimi i produkteve të largimit të pentanit prej vajgurit të hidrotrajtuar. Përbëhet kryesisht nga hidrogjeni, metani, etani dhe propani, përmban dhe sasi të vogla azoti,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S, monoksid karboni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7EE5E89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649-155-00-1</w:t>
            </w:r>
          </w:p>
        </w:tc>
        <w:tc>
          <w:tcPr>
            <w:tcW w:w="1621" w:type="dxa"/>
            <w:gridSpan w:val="3"/>
          </w:tcPr>
          <w:p w14:paraId="5518C4B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272-775-5</w:t>
            </w:r>
          </w:p>
        </w:tc>
        <w:tc>
          <w:tcPr>
            <w:tcW w:w="1425" w:type="dxa"/>
          </w:tcPr>
          <w:p w14:paraId="323F94F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68911-58-0</w:t>
            </w:r>
          </w:p>
        </w:tc>
        <w:tc>
          <w:tcPr>
            <w:tcW w:w="1130" w:type="dxa"/>
            <w:gridSpan w:val="4"/>
          </w:tcPr>
          <w:p w14:paraId="4C43BF6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66C17F7" w14:textId="77777777" w:rsidTr="00CE59FF">
        <w:trPr>
          <w:trHeight w:val="690"/>
          <w:jc w:val="center"/>
        </w:trPr>
        <w:tc>
          <w:tcPr>
            <w:tcW w:w="4909" w:type="dxa"/>
          </w:tcPr>
          <w:p w14:paraId="28B03763"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vajgur sulfuror i hidrotrajtuar, dalë nga balloni i droselimit; gaz rafinerie;</w:t>
            </w:r>
          </w:p>
          <w:p w14:paraId="0B49A902" w14:textId="60532FD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dala nga njësia që siguron hidrogjenizimin katalitik të vajgurit të sulfuruar. Përbëhet kryesisht nga hidrogjeni dhe metani, përmban dhe sasi të pakta azoti, monoksid karboni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23E5759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649-156-00-7</w:t>
            </w:r>
          </w:p>
        </w:tc>
        <w:tc>
          <w:tcPr>
            <w:tcW w:w="1621" w:type="dxa"/>
            <w:gridSpan w:val="3"/>
          </w:tcPr>
          <w:p w14:paraId="34DDD13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272-776-0</w:t>
            </w:r>
          </w:p>
        </w:tc>
        <w:tc>
          <w:tcPr>
            <w:tcW w:w="1425" w:type="dxa"/>
          </w:tcPr>
          <w:p w14:paraId="3CB0FCC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68911-59-1</w:t>
            </w:r>
          </w:p>
        </w:tc>
        <w:tc>
          <w:tcPr>
            <w:tcW w:w="1130" w:type="dxa"/>
            <w:gridSpan w:val="4"/>
          </w:tcPr>
          <w:p w14:paraId="6CDD720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AF08F65" w14:textId="77777777" w:rsidTr="00CE59FF">
        <w:trPr>
          <w:trHeight w:val="690"/>
          <w:jc w:val="center"/>
        </w:trPr>
        <w:tc>
          <w:tcPr>
            <w:tcW w:w="4909" w:type="dxa"/>
          </w:tcPr>
          <w:p w14:paraId="7BE012CD"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nga rektifikimi i naftës, procesi i desulfurimit;</w:t>
            </w:r>
          </w:p>
          <w:p w14:paraId="5E3E4BE4"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ndara nga rektifikimi i produkteve të lëngëta nga procesi i desulfurimit. Përbëhet kryesisht nga hidrogjeni i sulfuruar, metani, etani dhe propani].</w:t>
            </w:r>
          </w:p>
        </w:tc>
        <w:tc>
          <w:tcPr>
            <w:tcW w:w="1715" w:type="dxa"/>
            <w:gridSpan w:val="3"/>
          </w:tcPr>
          <w:p w14:paraId="16F248C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649-157-00-2</w:t>
            </w:r>
          </w:p>
        </w:tc>
        <w:tc>
          <w:tcPr>
            <w:tcW w:w="1621" w:type="dxa"/>
            <w:gridSpan w:val="3"/>
          </w:tcPr>
          <w:p w14:paraId="67DE3FF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272-873-8</w:t>
            </w:r>
          </w:p>
        </w:tc>
        <w:tc>
          <w:tcPr>
            <w:tcW w:w="1425" w:type="dxa"/>
          </w:tcPr>
          <w:p w14:paraId="544A0DB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68919-01-7</w:t>
            </w:r>
          </w:p>
        </w:tc>
        <w:tc>
          <w:tcPr>
            <w:tcW w:w="1130" w:type="dxa"/>
            <w:gridSpan w:val="4"/>
          </w:tcPr>
          <w:p w14:paraId="37FC73B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1D6BB75" w14:textId="77777777" w:rsidTr="00CE59FF">
        <w:trPr>
          <w:trHeight w:val="690"/>
          <w:jc w:val="center"/>
        </w:trPr>
        <w:tc>
          <w:tcPr>
            <w:tcW w:w="4909" w:type="dxa"/>
          </w:tcPr>
          <w:p w14:paraId="29B9F3F4"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nga fraksionimi i naftës, nga krekingu katalitik;</w:t>
            </w:r>
          </w:p>
          <w:p w14:paraId="5DD09E99" w14:textId="21AF588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prodhuar nga fraksionimi i produktit të kokës nga krekingu katalitik. Përbëhet nga hidrogjeni,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azoti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27612DF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649-158-00-8</w:t>
            </w:r>
          </w:p>
        </w:tc>
        <w:tc>
          <w:tcPr>
            <w:tcW w:w="1621" w:type="dxa"/>
            <w:gridSpan w:val="3"/>
          </w:tcPr>
          <w:p w14:paraId="562C790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272-874-3</w:t>
            </w:r>
          </w:p>
        </w:tc>
        <w:tc>
          <w:tcPr>
            <w:tcW w:w="1425" w:type="dxa"/>
          </w:tcPr>
          <w:p w14:paraId="032AD7E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68919-02-8</w:t>
            </w:r>
          </w:p>
        </w:tc>
        <w:tc>
          <w:tcPr>
            <w:tcW w:w="1130" w:type="dxa"/>
            <w:gridSpan w:val="4"/>
          </w:tcPr>
          <w:p w14:paraId="1DA9B02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BB8E7F9" w14:textId="77777777" w:rsidTr="00CE59FF">
        <w:trPr>
          <w:trHeight w:val="690"/>
          <w:jc w:val="center"/>
        </w:trPr>
        <w:tc>
          <w:tcPr>
            <w:tcW w:w="4909" w:type="dxa"/>
          </w:tcPr>
          <w:p w14:paraId="75E23D56" w14:textId="5CF76DF4"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nga absorbuesi sekondar, larje e gazit të krekingut katalitik</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rafinerie;</w:t>
            </w:r>
          </w:p>
          <w:p w14:paraId="0357F12D" w14:textId="5E46CECD"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prodhuar nga larja 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gazit që del nga koka e reaktorit të krekingut katalitik. Përbëhet nga hidrogjeni i sulfuruar(H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S), metani, etani dhe propani].</w:t>
            </w:r>
          </w:p>
        </w:tc>
        <w:tc>
          <w:tcPr>
            <w:tcW w:w="1715" w:type="dxa"/>
            <w:gridSpan w:val="3"/>
          </w:tcPr>
          <w:p w14:paraId="5FCBF23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649-159-00-3</w:t>
            </w:r>
          </w:p>
        </w:tc>
        <w:tc>
          <w:tcPr>
            <w:tcW w:w="1621" w:type="dxa"/>
            <w:gridSpan w:val="3"/>
          </w:tcPr>
          <w:p w14:paraId="2E18CC0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272-875-9</w:t>
            </w:r>
          </w:p>
        </w:tc>
        <w:tc>
          <w:tcPr>
            <w:tcW w:w="1425" w:type="dxa"/>
          </w:tcPr>
          <w:p w14:paraId="0858E9E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68919-03-9</w:t>
            </w:r>
          </w:p>
        </w:tc>
        <w:tc>
          <w:tcPr>
            <w:tcW w:w="1130" w:type="dxa"/>
            <w:gridSpan w:val="4"/>
          </w:tcPr>
          <w:p w14:paraId="56126BA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B47834A" w14:textId="77777777" w:rsidTr="00CE59FF">
        <w:trPr>
          <w:trHeight w:val="690"/>
          <w:jc w:val="center"/>
        </w:trPr>
        <w:tc>
          <w:tcPr>
            <w:tcW w:w="4909" w:type="dxa"/>
          </w:tcPr>
          <w:p w14:paraId="1FA7EA11"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Gaz(nafte) nga rektifikimi i naftës, desulfurim me hidrotrajtim i distilatit të rëndë;</w:t>
            </w:r>
          </w:p>
          <w:p w14:paraId="07CB40E8" w14:textId="451820B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ndarë nga rektifikimi i produkteve të lëngëta nga procesi 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desulfurimit me hidrotrajtim i distilatit të rëndë. Përbëhet kryesisht nga hidrogjeni, hidrogjeni i sulfuruar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S)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 xml:space="preserve">1 </w:t>
            </w:r>
            <w:r w:rsidRPr="00D928FF">
              <w:rPr>
                <w:rFonts w:ascii="Garamond" w:eastAsia="MS Mincho" w:hAnsi="Garamond"/>
                <w:bCs/>
                <w:sz w:val="20"/>
                <w:szCs w:val="20"/>
                <w:lang w:eastAsia="it-IT"/>
              </w:rPr>
              <w:t>-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1B85B6A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649-160-00-9</w:t>
            </w:r>
          </w:p>
        </w:tc>
        <w:tc>
          <w:tcPr>
            <w:tcW w:w="1621" w:type="dxa"/>
            <w:gridSpan w:val="3"/>
          </w:tcPr>
          <w:p w14:paraId="73BC411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272-876-4</w:t>
            </w:r>
          </w:p>
        </w:tc>
        <w:tc>
          <w:tcPr>
            <w:tcW w:w="1425" w:type="dxa"/>
          </w:tcPr>
          <w:p w14:paraId="1819D9D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68919-04-0</w:t>
            </w:r>
          </w:p>
        </w:tc>
        <w:tc>
          <w:tcPr>
            <w:tcW w:w="1130" w:type="dxa"/>
            <w:gridSpan w:val="4"/>
          </w:tcPr>
          <w:p w14:paraId="32C6AF8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5805970" w14:textId="77777777" w:rsidTr="00CE59FF">
        <w:trPr>
          <w:trHeight w:val="690"/>
          <w:jc w:val="center"/>
        </w:trPr>
        <w:tc>
          <w:tcPr>
            <w:tcW w:w="4909" w:type="dxa"/>
          </w:tcPr>
          <w:p w14:paraId="518473CA" w14:textId="75864CC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nga stabilizuesi i reformimit; fraksione t</w:t>
            </w:r>
            <w:r w:rsidR="008F4812"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lehta fundore; gaz rafinerie;</w:t>
            </w:r>
          </w:p>
          <w:p w14:paraId="615AF847"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të ndara nga fraksionimi i ndarjeve të lehta të dala nga </w:t>
            </w:r>
            <w:r w:rsidRPr="00D928FF">
              <w:rPr>
                <w:rFonts w:ascii="Garamond" w:hAnsi="Garamond"/>
                <w:i/>
                <w:iCs/>
                <w:sz w:val="20"/>
                <w:szCs w:val="20"/>
              </w:rPr>
              <w:t>Platforming</w:t>
            </w:r>
            <w:r w:rsidRPr="00D928FF">
              <w:rPr>
                <w:rFonts w:ascii="Garamond" w:hAnsi="Garamond"/>
                <w:sz w:val="20"/>
                <w:szCs w:val="20"/>
              </w:rPr>
              <w:t>-u.</w:t>
            </w:r>
          </w:p>
          <w:p w14:paraId="79F3AB35"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Përbëhet kryesisht nga hidrogjeni, metani, etani dhe propani].</w:t>
            </w:r>
          </w:p>
        </w:tc>
        <w:tc>
          <w:tcPr>
            <w:tcW w:w="1715" w:type="dxa"/>
            <w:gridSpan w:val="3"/>
          </w:tcPr>
          <w:p w14:paraId="13FC144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649-161-00-4</w:t>
            </w:r>
          </w:p>
        </w:tc>
        <w:tc>
          <w:tcPr>
            <w:tcW w:w="1621" w:type="dxa"/>
            <w:gridSpan w:val="3"/>
          </w:tcPr>
          <w:p w14:paraId="48A2C3B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272-880-6</w:t>
            </w:r>
          </w:p>
        </w:tc>
        <w:tc>
          <w:tcPr>
            <w:tcW w:w="1425" w:type="dxa"/>
          </w:tcPr>
          <w:p w14:paraId="273BB1E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68919-07-3</w:t>
            </w:r>
          </w:p>
        </w:tc>
        <w:tc>
          <w:tcPr>
            <w:tcW w:w="1130" w:type="dxa"/>
            <w:gridSpan w:val="4"/>
          </w:tcPr>
          <w:p w14:paraId="3824C40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D657B5B" w14:textId="77777777" w:rsidTr="00CE59FF">
        <w:trPr>
          <w:trHeight w:val="690"/>
          <w:jc w:val="center"/>
        </w:trPr>
        <w:tc>
          <w:tcPr>
            <w:tcW w:w="4909" w:type="dxa"/>
          </w:tcPr>
          <w:p w14:paraId="57F42049" w14:textId="77777777" w:rsidR="009F537F" w:rsidRPr="00D928FF" w:rsidRDefault="009F537F" w:rsidP="0005462B">
            <w:pPr>
              <w:keepNext/>
              <w:jc w:val="both"/>
              <w:outlineLvl w:val="1"/>
              <w:rPr>
                <w:rFonts w:ascii="Garamond" w:eastAsia="MS Mincho" w:hAnsi="Garamond"/>
                <w:sz w:val="20"/>
                <w:szCs w:val="20"/>
                <w:lang w:eastAsia="it-IT"/>
              </w:rPr>
            </w:pPr>
            <w:r w:rsidRPr="00D928FF">
              <w:rPr>
                <w:rFonts w:ascii="Garamond" w:eastAsia="MS Mincho" w:hAnsi="Garamond"/>
                <w:b/>
                <w:bCs/>
                <w:sz w:val="20"/>
                <w:szCs w:val="20"/>
                <w:lang w:eastAsia="it-IT"/>
              </w:rPr>
              <w:t>Gaz (nafte) dalë nga distilimi i naftës bruto, gaz rafinerie;</w:t>
            </w:r>
          </w:p>
          <w:p w14:paraId="4B878170" w14:textId="5A100CC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të prodhuara nga kulla e parë e distilimit të naftës bruto. Përbëhet nga azoti dhe hidrokarbure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287D754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649-162-00-X</w:t>
            </w:r>
          </w:p>
        </w:tc>
        <w:tc>
          <w:tcPr>
            <w:tcW w:w="1621" w:type="dxa"/>
            <w:gridSpan w:val="3"/>
          </w:tcPr>
          <w:p w14:paraId="7008616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272-881-1</w:t>
            </w:r>
          </w:p>
        </w:tc>
        <w:tc>
          <w:tcPr>
            <w:tcW w:w="1425" w:type="dxa"/>
          </w:tcPr>
          <w:p w14:paraId="0C8EADD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68919-08-4</w:t>
            </w:r>
          </w:p>
        </w:tc>
        <w:tc>
          <w:tcPr>
            <w:tcW w:w="1130" w:type="dxa"/>
            <w:gridSpan w:val="4"/>
          </w:tcPr>
          <w:p w14:paraId="58B0457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DCE5560" w14:textId="77777777" w:rsidTr="00CE59FF">
        <w:trPr>
          <w:trHeight w:val="690"/>
          <w:jc w:val="center"/>
        </w:trPr>
        <w:tc>
          <w:tcPr>
            <w:tcW w:w="4909" w:type="dxa"/>
          </w:tcPr>
          <w:p w14:paraId="393A5AC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Gaz(nafte), dalë nga ndarja e gudronit; gaz rafinerie;</w:t>
            </w:r>
          </w:p>
          <w:p w14:paraId="0EBA5759" w14:textId="5B1E2F7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të ndara nga fraksionimi i naftës bruto. Përbëhet nga hidrogjeni dhe hidrokarbure kryesisht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1DB5A1E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649-163-00-5</w:t>
            </w:r>
          </w:p>
        </w:tc>
        <w:tc>
          <w:tcPr>
            <w:tcW w:w="1621" w:type="dxa"/>
            <w:gridSpan w:val="3"/>
          </w:tcPr>
          <w:p w14:paraId="5C104FE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272-884-8</w:t>
            </w:r>
          </w:p>
        </w:tc>
        <w:tc>
          <w:tcPr>
            <w:tcW w:w="1425" w:type="dxa"/>
          </w:tcPr>
          <w:p w14:paraId="78D6A4A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68919-11-9</w:t>
            </w:r>
          </w:p>
        </w:tc>
        <w:tc>
          <w:tcPr>
            <w:tcW w:w="1130" w:type="dxa"/>
            <w:gridSpan w:val="4"/>
          </w:tcPr>
          <w:p w14:paraId="5D77F3B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12D05B6" w14:textId="77777777" w:rsidTr="00CE59FF">
        <w:trPr>
          <w:trHeight w:val="690"/>
          <w:jc w:val="center"/>
        </w:trPr>
        <w:tc>
          <w:tcPr>
            <w:tcW w:w="4909" w:type="dxa"/>
          </w:tcPr>
          <w:p w14:paraId="4FAE3B29" w14:textId="4ECB9482"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Gaz(nafte), dalë nga rektifikatori i njësisë </w:t>
            </w:r>
            <w:r w:rsidRPr="00D928FF">
              <w:rPr>
                <w:rFonts w:ascii="Garamond" w:hAnsi="Garamond"/>
                <w:b/>
                <w:bCs/>
                <w:i/>
                <w:iCs/>
                <w:sz w:val="20"/>
                <w:szCs w:val="20"/>
              </w:rPr>
              <w:t>Unifining</w:t>
            </w:r>
            <w:r w:rsidR="00497AD9">
              <w:rPr>
                <w:rFonts w:ascii="Garamond" w:hAnsi="Garamond"/>
                <w:b/>
                <w:bCs/>
                <w:sz w:val="20"/>
                <w:szCs w:val="20"/>
              </w:rPr>
              <w:t xml:space="preserve">; gaz </w:t>
            </w:r>
            <w:r w:rsidRPr="00D928FF">
              <w:rPr>
                <w:rFonts w:ascii="Garamond" w:hAnsi="Garamond"/>
                <w:b/>
                <w:bCs/>
                <w:sz w:val="20"/>
                <w:szCs w:val="20"/>
              </w:rPr>
              <w:t>rafinerie;</w:t>
            </w:r>
          </w:p>
          <w:p w14:paraId="6A207453"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të hidrogjenit dhe metanit të përftuara nga fraksionimi i produkteve të dala nga njësia e </w:t>
            </w:r>
            <w:r w:rsidRPr="00D928FF">
              <w:rPr>
                <w:rFonts w:ascii="Garamond" w:eastAsia="MS Mincho" w:hAnsi="Garamond"/>
                <w:bCs/>
                <w:i/>
                <w:iCs/>
                <w:sz w:val="20"/>
                <w:szCs w:val="20"/>
                <w:lang w:eastAsia="it-IT"/>
              </w:rPr>
              <w:t>Unifining</w:t>
            </w:r>
            <w:r w:rsidRPr="00D928FF">
              <w:rPr>
                <w:rFonts w:ascii="Garamond" w:eastAsia="MS Mincho" w:hAnsi="Garamond"/>
                <w:bCs/>
                <w:sz w:val="20"/>
                <w:szCs w:val="20"/>
                <w:lang w:eastAsia="it-IT"/>
              </w:rPr>
              <w:t>].</w:t>
            </w:r>
          </w:p>
        </w:tc>
        <w:tc>
          <w:tcPr>
            <w:tcW w:w="1715" w:type="dxa"/>
            <w:gridSpan w:val="3"/>
          </w:tcPr>
          <w:p w14:paraId="7A1B8B9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649-164-00-0</w:t>
            </w:r>
          </w:p>
        </w:tc>
        <w:tc>
          <w:tcPr>
            <w:tcW w:w="1621" w:type="dxa"/>
            <w:gridSpan w:val="3"/>
          </w:tcPr>
          <w:p w14:paraId="0DC6E7D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272-885-3</w:t>
            </w:r>
          </w:p>
        </w:tc>
        <w:tc>
          <w:tcPr>
            <w:tcW w:w="1425" w:type="dxa"/>
          </w:tcPr>
          <w:p w14:paraId="22B9D23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68919-12-0</w:t>
            </w:r>
          </w:p>
        </w:tc>
        <w:tc>
          <w:tcPr>
            <w:tcW w:w="1130" w:type="dxa"/>
            <w:gridSpan w:val="4"/>
          </w:tcPr>
          <w:p w14:paraId="4DC1718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172870C" w14:textId="77777777" w:rsidTr="00CE59FF">
        <w:trPr>
          <w:trHeight w:val="690"/>
          <w:jc w:val="center"/>
        </w:trPr>
        <w:tc>
          <w:tcPr>
            <w:tcW w:w="4909" w:type="dxa"/>
          </w:tcPr>
          <w:p w14:paraId="0740DD67"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gazi(nafte), dalë nga separatori i naftës pas hidrodesulfurimit; gaz rafinerie;</w:t>
            </w:r>
          </w:p>
          <w:p w14:paraId="5E7A7A6E"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hidrodesulfurimi katalitik i naftës. Përbëhet kryesisht nga hidrogjeni, metani, etani dhe propani].</w:t>
            </w:r>
          </w:p>
        </w:tc>
        <w:tc>
          <w:tcPr>
            <w:tcW w:w="1715" w:type="dxa"/>
            <w:gridSpan w:val="3"/>
          </w:tcPr>
          <w:p w14:paraId="1BB7A8C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649-165-00-6</w:t>
            </w:r>
          </w:p>
          <w:p w14:paraId="6FD29376" w14:textId="77777777" w:rsidR="009F537F" w:rsidRPr="00D928FF" w:rsidRDefault="009F537F" w:rsidP="0005462B">
            <w:pPr>
              <w:jc w:val="both"/>
              <w:rPr>
                <w:rFonts w:ascii="Garamond" w:hAnsi="Garamond"/>
                <w:sz w:val="20"/>
                <w:szCs w:val="20"/>
              </w:rPr>
            </w:pPr>
          </w:p>
          <w:p w14:paraId="7C700668" w14:textId="77777777" w:rsidR="009F537F" w:rsidRPr="00D928FF" w:rsidRDefault="009F537F" w:rsidP="0005462B">
            <w:pPr>
              <w:jc w:val="both"/>
              <w:rPr>
                <w:rFonts w:ascii="Garamond" w:hAnsi="Garamond"/>
                <w:sz w:val="20"/>
                <w:szCs w:val="20"/>
              </w:rPr>
            </w:pPr>
          </w:p>
          <w:p w14:paraId="70B2BD63" w14:textId="77777777" w:rsidR="009F537F" w:rsidRPr="00D928FF" w:rsidRDefault="009F537F" w:rsidP="0005462B">
            <w:pPr>
              <w:jc w:val="both"/>
              <w:rPr>
                <w:rFonts w:ascii="Garamond" w:hAnsi="Garamond"/>
                <w:sz w:val="20"/>
                <w:szCs w:val="20"/>
              </w:rPr>
            </w:pPr>
          </w:p>
          <w:p w14:paraId="141877AD" w14:textId="77777777" w:rsidR="009F537F" w:rsidRPr="00D928FF" w:rsidRDefault="009F537F" w:rsidP="0005462B">
            <w:pPr>
              <w:jc w:val="both"/>
              <w:rPr>
                <w:rFonts w:ascii="Garamond" w:hAnsi="Garamond"/>
                <w:sz w:val="20"/>
                <w:szCs w:val="20"/>
              </w:rPr>
            </w:pPr>
          </w:p>
          <w:p w14:paraId="09B3F34E" w14:textId="77777777" w:rsidR="009F537F" w:rsidRPr="00D928FF" w:rsidRDefault="009F537F" w:rsidP="0005462B">
            <w:pPr>
              <w:jc w:val="both"/>
              <w:rPr>
                <w:rFonts w:ascii="Garamond" w:hAnsi="Garamond"/>
                <w:sz w:val="20"/>
                <w:szCs w:val="20"/>
              </w:rPr>
            </w:pPr>
          </w:p>
        </w:tc>
        <w:tc>
          <w:tcPr>
            <w:tcW w:w="1621" w:type="dxa"/>
            <w:gridSpan w:val="3"/>
          </w:tcPr>
          <w:p w14:paraId="5789A77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273-173-5</w:t>
            </w:r>
          </w:p>
          <w:p w14:paraId="56E9650E" w14:textId="77777777" w:rsidR="009F537F" w:rsidRPr="00D928FF" w:rsidRDefault="009F537F" w:rsidP="0005462B">
            <w:pPr>
              <w:jc w:val="both"/>
              <w:rPr>
                <w:rFonts w:ascii="Garamond" w:hAnsi="Garamond"/>
                <w:sz w:val="20"/>
                <w:szCs w:val="20"/>
              </w:rPr>
            </w:pPr>
          </w:p>
          <w:p w14:paraId="52D69D1B" w14:textId="77777777" w:rsidR="009F537F" w:rsidRPr="00D928FF" w:rsidRDefault="009F537F" w:rsidP="0005462B">
            <w:pPr>
              <w:jc w:val="both"/>
              <w:rPr>
                <w:rFonts w:ascii="Garamond" w:hAnsi="Garamond"/>
                <w:sz w:val="20"/>
                <w:szCs w:val="20"/>
              </w:rPr>
            </w:pPr>
          </w:p>
          <w:p w14:paraId="0E55F88B" w14:textId="77777777" w:rsidR="009F537F" w:rsidRPr="00D928FF" w:rsidRDefault="009F537F" w:rsidP="0005462B">
            <w:pPr>
              <w:jc w:val="both"/>
              <w:rPr>
                <w:rFonts w:ascii="Garamond" w:hAnsi="Garamond"/>
                <w:sz w:val="20"/>
                <w:szCs w:val="20"/>
              </w:rPr>
            </w:pPr>
          </w:p>
          <w:p w14:paraId="132C96E9" w14:textId="77777777" w:rsidR="009F537F" w:rsidRPr="00D928FF" w:rsidRDefault="009F537F" w:rsidP="0005462B">
            <w:pPr>
              <w:jc w:val="both"/>
              <w:rPr>
                <w:rFonts w:ascii="Garamond" w:hAnsi="Garamond"/>
                <w:sz w:val="20"/>
                <w:szCs w:val="20"/>
              </w:rPr>
            </w:pPr>
          </w:p>
          <w:p w14:paraId="30A614C7" w14:textId="77777777" w:rsidR="009F537F" w:rsidRPr="00D928FF" w:rsidRDefault="009F537F" w:rsidP="0005462B">
            <w:pPr>
              <w:jc w:val="both"/>
              <w:rPr>
                <w:rFonts w:ascii="Garamond" w:hAnsi="Garamond"/>
                <w:sz w:val="20"/>
                <w:szCs w:val="20"/>
              </w:rPr>
            </w:pPr>
          </w:p>
        </w:tc>
        <w:tc>
          <w:tcPr>
            <w:tcW w:w="1425" w:type="dxa"/>
          </w:tcPr>
          <w:p w14:paraId="6E77EF9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68952-79-4</w:t>
            </w:r>
          </w:p>
          <w:p w14:paraId="0A2FFAEF" w14:textId="77777777" w:rsidR="009F537F" w:rsidRPr="00D928FF" w:rsidRDefault="009F537F" w:rsidP="0005462B">
            <w:pPr>
              <w:jc w:val="both"/>
              <w:rPr>
                <w:rFonts w:ascii="Garamond" w:hAnsi="Garamond"/>
                <w:sz w:val="20"/>
                <w:szCs w:val="20"/>
              </w:rPr>
            </w:pPr>
          </w:p>
          <w:p w14:paraId="6DBA4C68" w14:textId="77777777" w:rsidR="009F537F" w:rsidRPr="00D928FF" w:rsidRDefault="009F537F" w:rsidP="0005462B">
            <w:pPr>
              <w:jc w:val="both"/>
              <w:rPr>
                <w:rFonts w:ascii="Garamond" w:hAnsi="Garamond"/>
                <w:sz w:val="20"/>
                <w:szCs w:val="20"/>
              </w:rPr>
            </w:pPr>
          </w:p>
          <w:p w14:paraId="1F122AB8" w14:textId="77777777" w:rsidR="009F537F" w:rsidRPr="00D928FF" w:rsidRDefault="009F537F" w:rsidP="0005462B">
            <w:pPr>
              <w:jc w:val="both"/>
              <w:rPr>
                <w:rFonts w:ascii="Garamond" w:hAnsi="Garamond"/>
                <w:sz w:val="20"/>
                <w:szCs w:val="20"/>
              </w:rPr>
            </w:pPr>
          </w:p>
          <w:p w14:paraId="16FD8EEA" w14:textId="77777777" w:rsidR="009F537F" w:rsidRPr="00D928FF" w:rsidRDefault="009F537F" w:rsidP="0005462B">
            <w:pPr>
              <w:jc w:val="both"/>
              <w:rPr>
                <w:rFonts w:ascii="Garamond" w:hAnsi="Garamond"/>
                <w:sz w:val="20"/>
                <w:szCs w:val="20"/>
              </w:rPr>
            </w:pPr>
          </w:p>
          <w:p w14:paraId="18607815" w14:textId="77777777" w:rsidR="009F537F" w:rsidRPr="00D928FF" w:rsidRDefault="009F537F" w:rsidP="0005462B">
            <w:pPr>
              <w:jc w:val="both"/>
              <w:rPr>
                <w:rFonts w:ascii="Garamond" w:hAnsi="Garamond"/>
                <w:sz w:val="20"/>
                <w:szCs w:val="20"/>
              </w:rPr>
            </w:pPr>
          </w:p>
        </w:tc>
        <w:tc>
          <w:tcPr>
            <w:tcW w:w="1130" w:type="dxa"/>
            <w:gridSpan w:val="4"/>
          </w:tcPr>
          <w:p w14:paraId="47EB85A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1FAF457" w14:textId="77777777" w:rsidTr="00CE59FF">
        <w:trPr>
          <w:trHeight w:val="690"/>
          <w:jc w:val="center"/>
        </w:trPr>
        <w:tc>
          <w:tcPr>
            <w:tcW w:w="4909" w:type="dxa"/>
          </w:tcPr>
          <w:p w14:paraId="11B3A01E"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Mbetje gazi(nafte), hidrodesulfurim i naftës me anë të distilimit direkt; gaz rafinerie;</w:t>
            </w:r>
          </w:p>
          <w:p w14:paraId="331260B0" w14:textId="7997AEC5"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hidrodesulfurimi direkt i naftës. Përbëhet kryesisht nga hidrogjeni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631405D8" w14:textId="77777777" w:rsidR="009F537F" w:rsidRPr="00D928FF" w:rsidRDefault="009F537F" w:rsidP="0005462B">
            <w:pPr>
              <w:jc w:val="both"/>
              <w:rPr>
                <w:rFonts w:ascii="Garamond" w:hAnsi="Garamond"/>
                <w:sz w:val="20"/>
                <w:szCs w:val="20"/>
              </w:rPr>
            </w:pPr>
          </w:p>
          <w:p w14:paraId="12311B5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649-166-00-1</w:t>
            </w:r>
          </w:p>
        </w:tc>
        <w:tc>
          <w:tcPr>
            <w:tcW w:w="1621" w:type="dxa"/>
            <w:gridSpan w:val="3"/>
          </w:tcPr>
          <w:p w14:paraId="00F3AE35" w14:textId="77777777" w:rsidR="009F537F" w:rsidRPr="00D928FF" w:rsidRDefault="009F537F" w:rsidP="0005462B">
            <w:pPr>
              <w:jc w:val="both"/>
              <w:rPr>
                <w:rFonts w:ascii="Garamond" w:hAnsi="Garamond"/>
                <w:sz w:val="20"/>
                <w:szCs w:val="20"/>
              </w:rPr>
            </w:pPr>
          </w:p>
          <w:p w14:paraId="1F6EDE8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273-174-0</w:t>
            </w:r>
          </w:p>
        </w:tc>
        <w:tc>
          <w:tcPr>
            <w:tcW w:w="1425" w:type="dxa"/>
          </w:tcPr>
          <w:p w14:paraId="7B5CA302" w14:textId="77777777" w:rsidR="009F537F" w:rsidRPr="00D928FF" w:rsidRDefault="009F537F" w:rsidP="0005462B">
            <w:pPr>
              <w:jc w:val="both"/>
              <w:rPr>
                <w:rFonts w:ascii="Garamond" w:hAnsi="Garamond"/>
                <w:sz w:val="20"/>
                <w:szCs w:val="20"/>
              </w:rPr>
            </w:pPr>
          </w:p>
          <w:p w14:paraId="2BE67CA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68952-80-7</w:t>
            </w:r>
          </w:p>
        </w:tc>
        <w:tc>
          <w:tcPr>
            <w:tcW w:w="1130" w:type="dxa"/>
            <w:gridSpan w:val="4"/>
          </w:tcPr>
          <w:p w14:paraId="4447CFC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BB4226F" w14:textId="77777777" w:rsidTr="00CE59FF">
        <w:trPr>
          <w:trHeight w:val="690"/>
          <w:jc w:val="center"/>
        </w:trPr>
        <w:tc>
          <w:tcPr>
            <w:tcW w:w="4909" w:type="dxa"/>
          </w:tcPr>
          <w:p w14:paraId="637C686C"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të absorberit, fraksionim i produkteve të kokës së krekingut katalitik; gaz rafinerie;</w:t>
            </w:r>
          </w:p>
          <w:p w14:paraId="36BEE7A1" w14:textId="0D169B44" w:rsidR="009F537F" w:rsidRPr="00D928FF" w:rsidRDefault="009F537F" w:rsidP="00952256">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e përftuar nga fraksionimi i produkteve nga njësia </w:t>
            </w:r>
            <w:r w:rsidRPr="00D928FF">
              <w:rPr>
                <w:rFonts w:ascii="Garamond" w:eastAsia="MS Mincho" w:hAnsi="Garamond"/>
                <w:bCs/>
                <w:i/>
                <w:sz w:val="20"/>
                <w:szCs w:val="20"/>
                <w:lang w:eastAsia="it-IT"/>
              </w:rPr>
              <w:t>fluidised</w:t>
            </w:r>
            <w:r w:rsidRPr="00D928FF">
              <w:rPr>
                <w:rFonts w:ascii="Garamond" w:eastAsia="MS Mincho" w:hAnsi="Garamond"/>
                <w:bCs/>
                <w:sz w:val="20"/>
                <w:szCs w:val="20"/>
                <w:lang w:eastAsia="it-IT"/>
              </w:rPr>
              <w:t xml:space="preserve"> e krekingut katalitik dhe njësia e desulfurimit të </w:t>
            </w:r>
            <w:r w:rsidR="00952256" w:rsidRPr="00D928FF">
              <w:rPr>
                <w:rFonts w:ascii="Garamond" w:eastAsia="MS Mincho" w:hAnsi="Garamond"/>
                <w:bCs/>
                <w:sz w:val="20"/>
                <w:szCs w:val="20"/>
                <w:shd w:val="clear" w:color="auto" w:fill="FFFFFF"/>
                <w:lang w:eastAsia="it-IT"/>
              </w:rPr>
              <w:t>lë</w:t>
            </w:r>
            <w:r w:rsidRPr="00D928FF">
              <w:rPr>
                <w:rFonts w:ascii="Garamond" w:eastAsia="MS Mincho" w:hAnsi="Garamond"/>
                <w:bCs/>
                <w:sz w:val="20"/>
                <w:szCs w:val="20"/>
                <w:shd w:val="clear" w:color="auto" w:fill="FFFFFF"/>
                <w:lang w:eastAsia="it-IT"/>
              </w:rPr>
              <w:t>nd</w:t>
            </w:r>
            <w:r w:rsidR="00952256"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w:t>
            </w:r>
            <w:r w:rsidR="006464DB" w:rsidRPr="00D928FF">
              <w:rPr>
                <w:rFonts w:ascii="Garamond" w:eastAsia="MS Mincho" w:hAnsi="Garamond"/>
                <w:bCs/>
                <w:sz w:val="20"/>
                <w:szCs w:val="20"/>
                <w:shd w:val="clear" w:color="auto" w:fill="FFFFFF"/>
                <w:lang w:eastAsia="it-IT"/>
              </w:rPr>
              <w:t xml:space="preserve"> djegëse</w:t>
            </w:r>
            <w:r w:rsidR="0009198E" w:rsidRPr="00D928FF">
              <w:rPr>
                <w:rFonts w:ascii="Garamond" w:eastAsia="MS Mincho" w:hAnsi="Garamond"/>
                <w:bCs/>
                <w:sz w:val="20"/>
                <w:szCs w:val="20"/>
                <w:shd w:val="clear" w:color="auto" w:fill="FFFFFF"/>
                <w:lang w:eastAsia="it-IT"/>
              </w:rPr>
              <w:t xml:space="preserve"> të lëngët të mesme të rëndë</w:t>
            </w:r>
            <w:r w:rsidRPr="00D928FF">
              <w:rPr>
                <w:rFonts w:ascii="Garamond" w:eastAsia="MS Mincho" w:hAnsi="Garamond"/>
                <w:bCs/>
                <w:sz w:val="20"/>
                <w:szCs w:val="20"/>
                <w:lang w:eastAsia="it-IT"/>
              </w:rPr>
              <w:t xml:space="preserve">. Përbëhet kryesisht nga hidrogjeni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54C8D0A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649-167-00-7</w:t>
            </w:r>
          </w:p>
        </w:tc>
        <w:tc>
          <w:tcPr>
            <w:tcW w:w="1621" w:type="dxa"/>
            <w:gridSpan w:val="3"/>
          </w:tcPr>
          <w:p w14:paraId="36F93CE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273-269-7</w:t>
            </w:r>
          </w:p>
        </w:tc>
        <w:tc>
          <w:tcPr>
            <w:tcW w:w="1425" w:type="dxa"/>
          </w:tcPr>
          <w:p w14:paraId="12A1760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68955-33-9</w:t>
            </w:r>
          </w:p>
        </w:tc>
        <w:tc>
          <w:tcPr>
            <w:tcW w:w="1130" w:type="dxa"/>
            <w:gridSpan w:val="4"/>
          </w:tcPr>
          <w:p w14:paraId="5738DE4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701B2D1" w14:textId="77777777" w:rsidTr="00CE59FF">
        <w:trPr>
          <w:trHeight w:val="690"/>
          <w:jc w:val="center"/>
        </w:trPr>
        <w:tc>
          <w:tcPr>
            <w:tcW w:w="4909" w:type="dxa"/>
          </w:tcPr>
          <w:p w14:paraId="0899D199"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dalë nga distilimi i naftës bruto me kreking katalitik;</w:t>
            </w:r>
          </w:p>
          <w:p w14:paraId="100A82D2" w14:textId="77B5777D"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përftuar nga distilimi i naftës bruto me kreking katalitik. Përbëhet kryesisht nga hidrogjeni,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azoti, monoksidi i karbonit dhe hidrokarbure parafinike dhe olefinike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7E497A8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649-168-00-2</w:t>
            </w:r>
          </w:p>
        </w:tc>
        <w:tc>
          <w:tcPr>
            <w:tcW w:w="1621" w:type="dxa"/>
            <w:gridSpan w:val="3"/>
          </w:tcPr>
          <w:p w14:paraId="63EE1E0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273-563-5</w:t>
            </w:r>
          </w:p>
        </w:tc>
        <w:tc>
          <w:tcPr>
            <w:tcW w:w="1425" w:type="dxa"/>
          </w:tcPr>
          <w:p w14:paraId="4103BB8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68989-88-8</w:t>
            </w:r>
          </w:p>
        </w:tc>
        <w:tc>
          <w:tcPr>
            <w:tcW w:w="1130" w:type="dxa"/>
            <w:gridSpan w:val="4"/>
          </w:tcPr>
          <w:p w14:paraId="473F007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CCAB569" w14:textId="77777777" w:rsidTr="00CE59FF">
        <w:trPr>
          <w:trHeight w:val="690"/>
          <w:jc w:val="center"/>
        </w:trPr>
        <w:tc>
          <w:tcPr>
            <w:tcW w:w="4909" w:type="dxa"/>
          </w:tcPr>
          <w:p w14:paraId="7735D0BE" w14:textId="73E6722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Gaz(nafte) nga larja e </w:t>
            </w:r>
            <w:r w:rsidR="00952256" w:rsidRPr="00D928FF">
              <w:rPr>
                <w:rFonts w:ascii="Garamond" w:eastAsia="MS Mincho" w:hAnsi="Garamond"/>
                <w:b/>
                <w:bCs/>
                <w:sz w:val="20"/>
                <w:szCs w:val="20"/>
                <w:shd w:val="clear" w:color="auto" w:fill="FFFFFF"/>
                <w:lang w:eastAsia="it-IT"/>
              </w:rPr>
              <w:t>lë</w:t>
            </w:r>
            <w:r w:rsidRPr="00D928FF">
              <w:rPr>
                <w:rFonts w:ascii="Garamond" w:eastAsia="MS Mincho" w:hAnsi="Garamond"/>
                <w:b/>
                <w:bCs/>
                <w:sz w:val="20"/>
                <w:szCs w:val="20"/>
                <w:shd w:val="clear" w:color="auto" w:fill="FFFFFF"/>
                <w:lang w:eastAsia="it-IT"/>
              </w:rPr>
              <w:t>nd</w:t>
            </w:r>
            <w:r w:rsidR="00952256" w:rsidRPr="00D928FF">
              <w:rPr>
                <w:rFonts w:ascii="Garamond" w:eastAsia="MS Mincho" w:hAnsi="Garamond"/>
                <w:b/>
                <w:bCs/>
                <w:sz w:val="20"/>
                <w:szCs w:val="20"/>
                <w:shd w:val="clear" w:color="auto" w:fill="FFFFFF"/>
                <w:lang w:eastAsia="it-IT"/>
              </w:rPr>
              <w:t>ë</w:t>
            </w:r>
            <w:r w:rsidRPr="00D928FF">
              <w:rPr>
                <w:rFonts w:ascii="Garamond" w:eastAsia="MS Mincho" w:hAnsi="Garamond"/>
                <w:b/>
                <w:bCs/>
                <w:sz w:val="20"/>
                <w:szCs w:val="20"/>
                <w:shd w:val="clear" w:color="auto" w:fill="FFFFFF"/>
                <w:lang w:eastAsia="it-IT"/>
              </w:rPr>
              <w:t>s</w:t>
            </w:r>
            <w:r w:rsidR="006464DB" w:rsidRPr="00D928FF">
              <w:rPr>
                <w:rFonts w:ascii="Garamond" w:eastAsia="MS Mincho" w:hAnsi="Garamond"/>
                <w:b/>
                <w:bCs/>
                <w:sz w:val="20"/>
                <w:szCs w:val="20"/>
                <w:shd w:val="clear" w:color="auto" w:fill="FFFFFF"/>
                <w:lang w:eastAsia="it-IT"/>
              </w:rPr>
              <w:t xml:space="preserve"> djegëse</w:t>
            </w:r>
            <w:r w:rsidR="0009198E" w:rsidRPr="00D928FF">
              <w:rPr>
                <w:rFonts w:ascii="Garamond" w:eastAsia="MS Mincho" w:hAnsi="Garamond"/>
                <w:b/>
                <w:bCs/>
                <w:sz w:val="20"/>
                <w:szCs w:val="20"/>
                <w:shd w:val="clear" w:color="auto" w:fill="FFFFFF"/>
                <w:lang w:eastAsia="it-IT"/>
              </w:rPr>
              <w:t xml:space="preserve"> të lëngët të mesme të rëndë </w:t>
            </w:r>
            <w:r w:rsidRPr="00D928FF">
              <w:rPr>
                <w:rFonts w:ascii="Garamond" w:eastAsia="MS Mincho" w:hAnsi="Garamond"/>
                <w:b/>
                <w:bCs/>
                <w:sz w:val="20"/>
                <w:szCs w:val="20"/>
                <w:lang w:eastAsia="it-IT"/>
              </w:rPr>
              <w:t>me dietanolaminë;</w:t>
            </w:r>
          </w:p>
          <w:p w14:paraId="6695FA8A" w14:textId="67F6F6E8" w:rsidR="009F537F" w:rsidRPr="00D928FF" w:rsidRDefault="009F537F" w:rsidP="00952256">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e përftuar nga desulfurimi i </w:t>
            </w:r>
            <w:r w:rsidR="00952256" w:rsidRPr="00D928FF">
              <w:rPr>
                <w:rFonts w:ascii="Garamond" w:eastAsia="MS Mincho" w:hAnsi="Garamond"/>
                <w:bCs/>
                <w:sz w:val="20"/>
                <w:szCs w:val="20"/>
                <w:shd w:val="clear" w:color="auto" w:fill="FFFFFF"/>
                <w:lang w:eastAsia="it-IT"/>
              </w:rPr>
              <w:t>lë</w:t>
            </w:r>
            <w:r w:rsidRPr="00D928FF">
              <w:rPr>
                <w:rFonts w:ascii="Garamond" w:eastAsia="MS Mincho" w:hAnsi="Garamond"/>
                <w:bCs/>
                <w:sz w:val="20"/>
                <w:szCs w:val="20"/>
                <w:shd w:val="clear" w:color="auto" w:fill="FFFFFF"/>
                <w:lang w:eastAsia="it-IT"/>
              </w:rPr>
              <w:t>nd</w:t>
            </w:r>
            <w:r w:rsidR="00952256"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ve</w:t>
            </w:r>
            <w:r w:rsidR="006464DB" w:rsidRPr="00D928FF">
              <w:rPr>
                <w:rFonts w:ascii="Garamond" w:eastAsia="MS Mincho" w:hAnsi="Garamond"/>
                <w:bCs/>
                <w:sz w:val="20"/>
                <w:szCs w:val="20"/>
                <w:shd w:val="clear" w:color="auto" w:fill="FFFFFF"/>
                <w:lang w:eastAsia="it-IT"/>
              </w:rPr>
              <w:t xml:space="preserve"> djegëse</w:t>
            </w:r>
            <w:r w:rsidR="0009198E" w:rsidRPr="00D928FF">
              <w:rPr>
                <w:rFonts w:ascii="Garamond" w:eastAsia="MS Mincho" w:hAnsi="Garamond"/>
                <w:bCs/>
                <w:sz w:val="20"/>
                <w:szCs w:val="20"/>
                <w:shd w:val="clear" w:color="auto" w:fill="FFFFFF"/>
                <w:lang w:eastAsia="it-IT"/>
              </w:rPr>
              <w:t xml:space="preserve"> të lëngët të mesme</w:t>
            </w:r>
            <w:r w:rsidRPr="00D928FF">
              <w:rPr>
                <w:rFonts w:ascii="Garamond" w:eastAsia="MS Mincho" w:hAnsi="Garamond"/>
                <w:bCs/>
                <w:sz w:val="20"/>
                <w:szCs w:val="20"/>
                <w:shd w:val="clear" w:color="auto" w:fill="FFFFFF"/>
                <w:lang w:eastAsia="it-IT"/>
              </w:rPr>
              <w:t xml:space="preserve"> </w:t>
            </w:r>
            <w:r w:rsidR="001E4F5C" w:rsidRPr="00D928FF">
              <w:rPr>
                <w:rFonts w:ascii="Garamond" w:eastAsia="MS Mincho" w:hAnsi="Garamond"/>
                <w:bCs/>
                <w:sz w:val="20"/>
                <w:szCs w:val="20"/>
                <w:shd w:val="clear" w:color="auto" w:fill="FFFFFF"/>
                <w:lang w:eastAsia="it-IT"/>
              </w:rPr>
              <w:t xml:space="preserve">të rënda </w:t>
            </w:r>
            <w:r w:rsidRPr="00D928FF">
              <w:rPr>
                <w:rFonts w:ascii="Garamond" w:eastAsia="MS Mincho" w:hAnsi="Garamond"/>
                <w:bCs/>
                <w:sz w:val="20"/>
                <w:szCs w:val="20"/>
                <w:lang w:eastAsia="it-IT"/>
              </w:rPr>
              <w:t>me dietanolaminë.Përbëhet kryesisht nga hidrogjen i sulfuruar, hidrogjeni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22B9612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649-169-00-8</w:t>
            </w:r>
          </w:p>
        </w:tc>
        <w:tc>
          <w:tcPr>
            <w:tcW w:w="1621" w:type="dxa"/>
            <w:gridSpan w:val="3"/>
          </w:tcPr>
          <w:p w14:paraId="3CD16AB7"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295-397-2</w:t>
            </w:r>
          </w:p>
        </w:tc>
        <w:tc>
          <w:tcPr>
            <w:tcW w:w="1425" w:type="dxa"/>
          </w:tcPr>
          <w:p w14:paraId="48F7BBE2"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92045-15-3</w:t>
            </w:r>
          </w:p>
        </w:tc>
        <w:tc>
          <w:tcPr>
            <w:tcW w:w="1130" w:type="dxa"/>
            <w:gridSpan w:val="4"/>
          </w:tcPr>
          <w:p w14:paraId="62EF98E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88B3DDF" w14:textId="77777777" w:rsidTr="00CE59FF">
        <w:trPr>
          <w:trHeight w:val="690"/>
          <w:jc w:val="center"/>
        </w:trPr>
        <w:tc>
          <w:tcPr>
            <w:tcW w:w="4909" w:type="dxa"/>
          </w:tcPr>
          <w:p w14:paraId="279E338B" w14:textId="43C880E2"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 nafte nga hidrodesulfurimi i </w:t>
            </w:r>
            <w:r w:rsidR="00952256" w:rsidRPr="00D928FF">
              <w:rPr>
                <w:rFonts w:ascii="Garamond" w:hAnsi="Garamond"/>
                <w:b/>
                <w:sz w:val="20"/>
                <w:szCs w:val="20"/>
                <w:shd w:val="clear" w:color="auto" w:fill="FFFFFF"/>
              </w:rPr>
              <w:t>lë</w:t>
            </w:r>
            <w:r w:rsidRPr="00D928FF">
              <w:rPr>
                <w:rFonts w:ascii="Garamond" w:hAnsi="Garamond"/>
                <w:b/>
                <w:sz w:val="20"/>
                <w:szCs w:val="20"/>
                <w:shd w:val="clear" w:color="auto" w:fill="FFFFFF"/>
              </w:rPr>
              <w:t>nd</w:t>
            </w:r>
            <w:r w:rsidR="00952256" w:rsidRPr="00D928FF">
              <w:rPr>
                <w:rFonts w:ascii="Garamond" w:hAnsi="Garamond"/>
                <w:b/>
                <w:sz w:val="20"/>
                <w:szCs w:val="20"/>
                <w:shd w:val="clear" w:color="auto" w:fill="FFFFFF"/>
              </w:rPr>
              <w:t>ë</w:t>
            </w:r>
            <w:r w:rsidRPr="00D928FF">
              <w:rPr>
                <w:rFonts w:ascii="Garamond" w:hAnsi="Garamond"/>
                <w:b/>
                <w:sz w:val="20"/>
                <w:szCs w:val="20"/>
                <w:shd w:val="clear" w:color="auto" w:fill="FFFFFF"/>
              </w:rPr>
              <w:t>s</w:t>
            </w:r>
            <w:r w:rsidR="006464DB" w:rsidRPr="00D928FF">
              <w:rPr>
                <w:rFonts w:ascii="Garamond" w:hAnsi="Garamond"/>
                <w:b/>
                <w:sz w:val="20"/>
                <w:szCs w:val="20"/>
                <w:shd w:val="clear" w:color="auto" w:fill="FFFFFF"/>
              </w:rPr>
              <w:t xml:space="preserve"> djegëse</w:t>
            </w:r>
            <w:r w:rsidR="0009198E" w:rsidRPr="00D928FF">
              <w:rPr>
                <w:rFonts w:ascii="Garamond" w:hAnsi="Garamond"/>
                <w:b/>
                <w:sz w:val="20"/>
                <w:szCs w:val="20"/>
                <w:shd w:val="clear" w:color="auto" w:fill="FFFFFF"/>
              </w:rPr>
              <w:t xml:space="preserve"> të lëngët të mesme të rëndë</w:t>
            </w:r>
            <w:r w:rsidRPr="00D928FF">
              <w:rPr>
                <w:rFonts w:ascii="Garamond" w:hAnsi="Garamond"/>
                <w:b/>
                <w:bCs/>
                <w:sz w:val="20"/>
                <w:szCs w:val="20"/>
              </w:rPr>
              <w:t>;</w:t>
            </w:r>
          </w:p>
          <w:p w14:paraId="7B2C3063" w14:textId="0F92B22E"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përftuar nga ndarja në fazë të lëngët e efluenteve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dala nga reaksioni i hidrogjenimit. Përbëhet kryesisht nga hidrogjeni, hidrogjeni i sulfuruar dhe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w:t>
            </w:r>
          </w:p>
        </w:tc>
        <w:tc>
          <w:tcPr>
            <w:tcW w:w="1715" w:type="dxa"/>
            <w:gridSpan w:val="3"/>
          </w:tcPr>
          <w:p w14:paraId="69493E7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649-170-00-3</w:t>
            </w:r>
          </w:p>
        </w:tc>
        <w:tc>
          <w:tcPr>
            <w:tcW w:w="1621" w:type="dxa"/>
            <w:gridSpan w:val="3"/>
          </w:tcPr>
          <w:p w14:paraId="39ED9E9D"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295-398-8</w:t>
            </w:r>
          </w:p>
        </w:tc>
        <w:tc>
          <w:tcPr>
            <w:tcW w:w="1425" w:type="dxa"/>
          </w:tcPr>
          <w:p w14:paraId="6BEAC8E5"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92045-16-4</w:t>
            </w:r>
          </w:p>
        </w:tc>
        <w:tc>
          <w:tcPr>
            <w:tcW w:w="1130" w:type="dxa"/>
            <w:gridSpan w:val="4"/>
          </w:tcPr>
          <w:p w14:paraId="2929ED8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86E1A3A" w14:textId="77777777" w:rsidTr="00CE59FF">
        <w:trPr>
          <w:trHeight w:val="690"/>
          <w:jc w:val="center"/>
        </w:trPr>
        <w:tc>
          <w:tcPr>
            <w:tcW w:w="4909" w:type="dxa"/>
          </w:tcPr>
          <w:p w14:paraId="20D17353" w14:textId="5FB62266"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 nafte nga hidrodesulfurimi i </w:t>
            </w:r>
            <w:r w:rsidR="00952256" w:rsidRPr="00D928FF">
              <w:rPr>
                <w:rFonts w:ascii="Garamond" w:hAnsi="Garamond"/>
                <w:b/>
                <w:sz w:val="20"/>
                <w:szCs w:val="20"/>
                <w:shd w:val="clear" w:color="auto" w:fill="FFFFFF"/>
              </w:rPr>
              <w:t>lë</w:t>
            </w:r>
            <w:r w:rsidRPr="00D928FF">
              <w:rPr>
                <w:rFonts w:ascii="Garamond" w:hAnsi="Garamond"/>
                <w:b/>
                <w:sz w:val="20"/>
                <w:szCs w:val="20"/>
                <w:shd w:val="clear" w:color="auto" w:fill="FFFFFF"/>
              </w:rPr>
              <w:t>nd</w:t>
            </w:r>
            <w:r w:rsidR="00952256" w:rsidRPr="00D928FF">
              <w:rPr>
                <w:rFonts w:ascii="Garamond" w:hAnsi="Garamond"/>
                <w:b/>
                <w:sz w:val="20"/>
                <w:szCs w:val="20"/>
                <w:shd w:val="clear" w:color="auto" w:fill="FFFFFF"/>
              </w:rPr>
              <w:t>ë</w:t>
            </w:r>
            <w:r w:rsidRPr="00D928FF">
              <w:rPr>
                <w:rFonts w:ascii="Garamond" w:hAnsi="Garamond"/>
                <w:b/>
                <w:sz w:val="20"/>
                <w:szCs w:val="20"/>
                <w:shd w:val="clear" w:color="auto" w:fill="FFFFFF"/>
              </w:rPr>
              <w:t>s</w:t>
            </w:r>
            <w:r w:rsidR="006464DB" w:rsidRPr="00D928FF">
              <w:rPr>
                <w:rFonts w:ascii="Garamond" w:hAnsi="Garamond"/>
                <w:b/>
                <w:sz w:val="20"/>
                <w:szCs w:val="20"/>
                <w:shd w:val="clear" w:color="auto" w:fill="FFFFFF"/>
              </w:rPr>
              <w:t xml:space="preserve"> djegëse</w:t>
            </w:r>
            <w:r w:rsidR="0009198E" w:rsidRPr="00D928FF">
              <w:rPr>
                <w:rFonts w:ascii="Garamond" w:hAnsi="Garamond"/>
                <w:b/>
                <w:sz w:val="20"/>
                <w:szCs w:val="20"/>
                <w:shd w:val="clear" w:color="auto" w:fill="FFFFFF"/>
              </w:rPr>
              <w:t xml:space="preserve"> të lëngët të mesme të rëndë</w:t>
            </w:r>
            <w:r w:rsidRPr="00D928FF">
              <w:rPr>
                <w:rFonts w:ascii="Garamond" w:hAnsi="Garamond"/>
                <w:b/>
                <w:sz w:val="20"/>
                <w:szCs w:val="20"/>
                <w:shd w:val="clear" w:color="auto" w:fill="FFFFFF"/>
              </w:rPr>
              <w:t>;</w:t>
            </w:r>
            <w:r w:rsidRPr="00D928FF">
              <w:rPr>
                <w:rFonts w:ascii="Garamond" w:hAnsi="Garamond"/>
                <w:b/>
                <w:bCs/>
                <w:sz w:val="20"/>
                <w:szCs w:val="20"/>
              </w:rPr>
              <w:t xml:space="preserve"> gaz rafinerie;</w:t>
            </w:r>
          </w:p>
          <w:p w14:paraId="1E41EC6E" w14:textId="322B7CA6" w:rsidR="009F537F" w:rsidRPr="00D928FF" w:rsidRDefault="009F537F" w:rsidP="0005462B">
            <w:pPr>
              <w:jc w:val="both"/>
              <w:rPr>
                <w:rFonts w:ascii="Garamond" w:hAnsi="Garamond"/>
                <w:b/>
                <w:sz w:val="20"/>
                <w:szCs w:val="20"/>
              </w:rPr>
            </w:pPr>
            <w:r w:rsidRPr="00D928FF">
              <w:rPr>
                <w:rFonts w:ascii="Garamond" w:hAnsi="Garamond"/>
                <w:sz w:val="20"/>
                <w:szCs w:val="20"/>
              </w:rPr>
              <w:t>[Përbërje komplekse e gazit që vjen nga njësia e reformimit dhe pastrimit të reaktorit të hidrogjenimit. Përbëhet kryesisht nga hidrogjeni dhe hidrokarbure</w:t>
            </w:r>
            <w:r w:rsidR="004616CF" w:rsidRPr="00D928FF">
              <w:rPr>
                <w:rFonts w:ascii="Garamond" w:hAnsi="Garamond"/>
                <w:sz w:val="20"/>
                <w:szCs w:val="20"/>
              </w:rPr>
              <w:t xml:space="preserve"> </w:t>
            </w:r>
            <w:r w:rsidRPr="00D928FF">
              <w:rPr>
                <w:rFonts w:ascii="Garamond" w:hAnsi="Garamond"/>
                <w:sz w:val="20"/>
                <w:szCs w:val="20"/>
              </w:rPr>
              <w:t xml:space="preserve">alifatike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4</w:t>
            </w:r>
            <w:r w:rsidRPr="00D928FF">
              <w:rPr>
                <w:rFonts w:ascii="Garamond" w:hAnsi="Garamond"/>
                <w:sz w:val="20"/>
                <w:szCs w:val="20"/>
              </w:rPr>
              <w:t>].</w:t>
            </w:r>
          </w:p>
        </w:tc>
        <w:tc>
          <w:tcPr>
            <w:tcW w:w="1715" w:type="dxa"/>
            <w:gridSpan w:val="3"/>
          </w:tcPr>
          <w:p w14:paraId="6217F10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649-171-00-9</w:t>
            </w:r>
          </w:p>
          <w:p w14:paraId="4B878FA9" w14:textId="77777777" w:rsidR="009F537F" w:rsidRPr="00D928FF" w:rsidRDefault="009F537F" w:rsidP="0005462B">
            <w:pPr>
              <w:jc w:val="both"/>
              <w:rPr>
                <w:rFonts w:ascii="Garamond" w:hAnsi="Garamond"/>
                <w:sz w:val="20"/>
                <w:szCs w:val="20"/>
              </w:rPr>
            </w:pPr>
          </w:p>
          <w:p w14:paraId="2A9F1D9D" w14:textId="77777777" w:rsidR="009F537F" w:rsidRPr="00D928FF" w:rsidRDefault="009F537F" w:rsidP="0005462B">
            <w:pPr>
              <w:jc w:val="both"/>
              <w:rPr>
                <w:rFonts w:ascii="Garamond" w:hAnsi="Garamond"/>
                <w:sz w:val="20"/>
                <w:szCs w:val="20"/>
              </w:rPr>
            </w:pPr>
          </w:p>
          <w:p w14:paraId="353FD3FF" w14:textId="77777777" w:rsidR="009F537F" w:rsidRPr="00D928FF" w:rsidRDefault="009F537F" w:rsidP="0005462B">
            <w:pPr>
              <w:jc w:val="both"/>
              <w:rPr>
                <w:rFonts w:ascii="Garamond" w:hAnsi="Garamond"/>
                <w:sz w:val="20"/>
                <w:szCs w:val="20"/>
              </w:rPr>
            </w:pPr>
          </w:p>
          <w:p w14:paraId="6CB4ADCF" w14:textId="77777777" w:rsidR="009F537F" w:rsidRPr="00D928FF" w:rsidRDefault="009F537F" w:rsidP="0005462B">
            <w:pPr>
              <w:jc w:val="both"/>
              <w:rPr>
                <w:rFonts w:ascii="Garamond" w:hAnsi="Garamond"/>
                <w:sz w:val="20"/>
                <w:szCs w:val="20"/>
              </w:rPr>
            </w:pPr>
          </w:p>
        </w:tc>
        <w:tc>
          <w:tcPr>
            <w:tcW w:w="1621" w:type="dxa"/>
            <w:gridSpan w:val="3"/>
          </w:tcPr>
          <w:p w14:paraId="6A7CC5AC"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295-399-3</w:t>
            </w:r>
          </w:p>
          <w:p w14:paraId="4FB851D7" w14:textId="77777777" w:rsidR="009F537F" w:rsidRPr="00D928FF" w:rsidRDefault="009F537F" w:rsidP="0005462B">
            <w:pPr>
              <w:jc w:val="both"/>
              <w:rPr>
                <w:rFonts w:ascii="Garamond" w:hAnsi="Garamond"/>
                <w:sz w:val="20"/>
                <w:szCs w:val="20"/>
              </w:rPr>
            </w:pPr>
          </w:p>
          <w:p w14:paraId="6D2896B2" w14:textId="77777777" w:rsidR="009F537F" w:rsidRPr="00D928FF" w:rsidRDefault="009F537F" w:rsidP="0005462B">
            <w:pPr>
              <w:jc w:val="both"/>
              <w:rPr>
                <w:rFonts w:ascii="Garamond" w:hAnsi="Garamond"/>
                <w:sz w:val="20"/>
                <w:szCs w:val="20"/>
              </w:rPr>
            </w:pPr>
          </w:p>
          <w:p w14:paraId="492A1297" w14:textId="77777777" w:rsidR="009F537F" w:rsidRPr="00D928FF" w:rsidRDefault="009F537F" w:rsidP="0005462B">
            <w:pPr>
              <w:jc w:val="both"/>
              <w:rPr>
                <w:rFonts w:ascii="Garamond" w:hAnsi="Garamond"/>
                <w:sz w:val="20"/>
                <w:szCs w:val="20"/>
              </w:rPr>
            </w:pPr>
          </w:p>
          <w:p w14:paraId="6E18024B" w14:textId="77777777" w:rsidR="009F537F" w:rsidRPr="00D928FF" w:rsidRDefault="009F537F" w:rsidP="0005462B">
            <w:pPr>
              <w:jc w:val="both"/>
              <w:rPr>
                <w:rFonts w:ascii="Garamond" w:hAnsi="Garamond"/>
                <w:sz w:val="20"/>
                <w:szCs w:val="20"/>
              </w:rPr>
            </w:pPr>
          </w:p>
          <w:p w14:paraId="2A1CF67A" w14:textId="77777777" w:rsidR="009F537F" w:rsidRPr="00D928FF" w:rsidRDefault="009F537F" w:rsidP="0005462B">
            <w:pPr>
              <w:jc w:val="both"/>
              <w:rPr>
                <w:rFonts w:ascii="Garamond" w:hAnsi="Garamond"/>
                <w:sz w:val="20"/>
                <w:szCs w:val="20"/>
              </w:rPr>
            </w:pPr>
          </w:p>
        </w:tc>
        <w:tc>
          <w:tcPr>
            <w:tcW w:w="1425" w:type="dxa"/>
          </w:tcPr>
          <w:p w14:paraId="34286A48"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92045-17-5</w:t>
            </w:r>
          </w:p>
          <w:p w14:paraId="0D821C55" w14:textId="77777777" w:rsidR="009F537F" w:rsidRPr="00D928FF" w:rsidRDefault="009F537F" w:rsidP="0005462B">
            <w:pPr>
              <w:jc w:val="both"/>
              <w:rPr>
                <w:rFonts w:ascii="Garamond" w:hAnsi="Garamond"/>
                <w:sz w:val="20"/>
                <w:szCs w:val="20"/>
              </w:rPr>
            </w:pPr>
          </w:p>
          <w:p w14:paraId="5385A9FE" w14:textId="77777777" w:rsidR="009F537F" w:rsidRPr="00D928FF" w:rsidRDefault="009F537F" w:rsidP="0005462B">
            <w:pPr>
              <w:jc w:val="both"/>
              <w:rPr>
                <w:rFonts w:ascii="Garamond" w:hAnsi="Garamond"/>
                <w:sz w:val="20"/>
                <w:szCs w:val="20"/>
              </w:rPr>
            </w:pPr>
          </w:p>
          <w:p w14:paraId="49D74931" w14:textId="77777777" w:rsidR="009F537F" w:rsidRPr="00D928FF" w:rsidRDefault="009F537F" w:rsidP="0005462B">
            <w:pPr>
              <w:jc w:val="both"/>
              <w:rPr>
                <w:rFonts w:ascii="Garamond" w:hAnsi="Garamond"/>
                <w:sz w:val="20"/>
                <w:szCs w:val="20"/>
              </w:rPr>
            </w:pPr>
          </w:p>
          <w:p w14:paraId="631FC76C" w14:textId="77777777" w:rsidR="009F537F" w:rsidRPr="00D928FF" w:rsidRDefault="009F537F" w:rsidP="0005462B">
            <w:pPr>
              <w:jc w:val="both"/>
              <w:rPr>
                <w:rFonts w:ascii="Garamond" w:hAnsi="Garamond"/>
                <w:sz w:val="20"/>
                <w:szCs w:val="20"/>
              </w:rPr>
            </w:pPr>
          </w:p>
          <w:p w14:paraId="55326648" w14:textId="77777777" w:rsidR="009F537F" w:rsidRPr="00D928FF" w:rsidRDefault="009F537F" w:rsidP="0005462B">
            <w:pPr>
              <w:jc w:val="both"/>
              <w:rPr>
                <w:rFonts w:ascii="Garamond" w:hAnsi="Garamond"/>
                <w:sz w:val="20"/>
                <w:szCs w:val="20"/>
              </w:rPr>
            </w:pPr>
          </w:p>
        </w:tc>
        <w:tc>
          <w:tcPr>
            <w:tcW w:w="1130" w:type="dxa"/>
            <w:gridSpan w:val="4"/>
          </w:tcPr>
          <w:p w14:paraId="098AAF2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950C17B" w14:textId="77777777" w:rsidTr="00CE59FF">
        <w:trPr>
          <w:trHeight w:val="690"/>
          <w:jc w:val="center"/>
        </w:trPr>
        <w:tc>
          <w:tcPr>
            <w:tcW w:w="4909" w:type="dxa"/>
          </w:tcPr>
          <w:p w14:paraId="22F0D93F" w14:textId="5C1F497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efluent të reaktorit të hidrogjenimit</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rafinerie;</w:t>
            </w:r>
          </w:p>
          <w:p w14:paraId="0CCB05E1" w14:textId="1438A96F"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gazit të përftuar nga zgjerimi i efluentëve mbas reaksionit të hidrogjenimit. Përbëhet kryesisht nga hidrogjeni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63AD40D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649-172-00-4</w:t>
            </w:r>
          </w:p>
        </w:tc>
        <w:tc>
          <w:tcPr>
            <w:tcW w:w="1621" w:type="dxa"/>
            <w:gridSpan w:val="3"/>
          </w:tcPr>
          <w:p w14:paraId="089E13A3"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295-400-7</w:t>
            </w:r>
          </w:p>
        </w:tc>
        <w:tc>
          <w:tcPr>
            <w:tcW w:w="1425" w:type="dxa"/>
          </w:tcPr>
          <w:p w14:paraId="33641448"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92045-18-6</w:t>
            </w:r>
          </w:p>
        </w:tc>
        <w:tc>
          <w:tcPr>
            <w:tcW w:w="1130" w:type="dxa"/>
            <w:gridSpan w:val="4"/>
          </w:tcPr>
          <w:p w14:paraId="216ACD4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5205DF9" w14:textId="77777777" w:rsidTr="00CE59FF">
        <w:trPr>
          <w:trHeight w:val="690"/>
          <w:jc w:val="center"/>
        </w:trPr>
        <w:tc>
          <w:tcPr>
            <w:tcW w:w="4909" w:type="dxa"/>
          </w:tcPr>
          <w:p w14:paraId="4A1B4C1F" w14:textId="4B43A57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e presionit të lartë, dalë nga krekingu i naftës me avull;</w:t>
            </w:r>
            <w:r w:rsidR="002B4DA3"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rafinerie;</w:t>
            </w:r>
          </w:p>
          <w:p w14:paraId="14442332" w14:textId="1F1A14F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 xml:space="preserve">[Përbërje komplekse, </w:t>
            </w:r>
            <w:r w:rsidR="002B4DA3" w:rsidRPr="00D928FF">
              <w:rPr>
                <w:rFonts w:ascii="Garamond" w:eastAsia="MS Mincho" w:hAnsi="Garamond"/>
                <w:bCs/>
                <w:sz w:val="20"/>
                <w:szCs w:val="20"/>
                <w:lang w:eastAsia="it-IT"/>
              </w:rPr>
              <w:t>përzierje</w:t>
            </w:r>
            <w:r w:rsidRPr="00D928FF">
              <w:rPr>
                <w:rFonts w:ascii="Garamond" w:eastAsia="MS Mincho" w:hAnsi="Garamond"/>
                <w:bCs/>
                <w:sz w:val="20"/>
                <w:szCs w:val="20"/>
                <w:lang w:eastAsia="it-IT"/>
              </w:rPr>
              <w:t xml:space="preserve"> e</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pjesëve jo të kondesueshme, produkte të dala si rezultat i krekingut të naftës me avull, si dhe gazeve</w:t>
            </w:r>
            <w:r w:rsidR="000C5D34" w:rsidRPr="00D928FF">
              <w:rPr>
                <w:rFonts w:ascii="Garamond" w:eastAsia="MS Mincho" w:hAnsi="Garamond"/>
                <w:bCs/>
                <w:sz w:val="20"/>
                <w:szCs w:val="20"/>
                <w:lang w:eastAsia="it-IT"/>
              </w:rPr>
              <w:t xml:space="preserve"> të mbetura </w:t>
            </w:r>
            <w:r w:rsidRPr="00D928FF">
              <w:rPr>
                <w:rFonts w:ascii="Garamond" w:eastAsia="MS Mincho" w:hAnsi="Garamond"/>
                <w:bCs/>
                <w:sz w:val="20"/>
                <w:szCs w:val="20"/>
                <w:lang w:eastAsia="it-IT"/>
              </w:rPr>
              <w:t xml:space="preserve">nga </w:t>
            </w:r>
            <w:r w:rsidR="002B4DA3" w:rsidRPr="00D928FF">
              <w:rPr>
                <w:rFonts w:ascii="Garamond" w:eastAsia="MS Mincho" w:hAnsi="Garamond"/>
                <w:bCs/>
                <w:sz w:val="20"/>
                <w:szCs w:val="20"/>
                <w:lang w:eastAsia="it-IT"/>
              </w:rPr>
              <w:t>përgatitja</w:t>
            </w:r>
            <w:r w:rsidRPr="00D928FF">
              <w:rPr>
                <w:rFonts w:ascii="Garamond" w:eastAsia="MS Mincho" w:hAnsi="Garamond"/>
                <w:bCs/>
                <w:sz w:val="20"/>
                <w:szCs w:val="20"/>
                <w:lang w:eastAsia="it-IT"/>
              </w:rPr>
              <w:t xml:space="preserve"> </w:t>
            </w:r>
            <w:r w:rsidR="002B4DA3" w:rsidRPr="00D928FF">
              <w:rPr>
                <w:rFonts w:ascii="Garamond" w:eastAsia="MS Mincho" w:hAnsi="Garamond"/>
                <w:bCs/>
                <w:sz w:val="20"/>
                <w:szCs w:val="20"/>
                <w:lang w:eastAsia="it-IT"/>
              </w:rPr>
              <w:t>për</w:t>
            </w:r>
            <w:r w:rsidRPr="00D928FF">
              <w:rPr>
                <w:rFonts w:ascii="Garamond" w:eastAsia="MS Mincho" w:hAnsi="Garamond"/>
                <w:bCs/>
                <w:sz w:val="20"/>
                <w:szCs w:val="20"/>
                <w:lang w:eastAsia="it-IT"/>
              </w:rPr>
              <w:t xml:space="preserve"> produktin </w:t>
            </w:r>
            <w:r w:rsidR="002B4DA3" w:rsidRPr="00D928FF">
              <w:rPr>
                <w:rFonts w:ascii="Garamond" w:eastAsia="MS Mincho" w:hAnsi="Garamond"/>
                <w:bCs/>
                <w:sz w:val="20"/>
                <w:szCs w:val="20"/>
                <w:lang w:eastAsia="it-IT"/>
              </w:rPr>
              <w:t>pasardhës</w:t>
            </w:r>
            <w:r w:rsidRPr="00D928FF">
              <w:rPr>
                <w:rFonts w:ascii="Garamond" w:eastAsia="MS Mincho" w:hAnsi="Garamond"/>
                <w:bCs/>
                <w:sz w:val="20"/>
                <w:szCs w:val="20"/>
                <w:lang w:eastAsia="it-IT"/>
              </w:rPr>
              <w:t xml:space="preserve">. Përbëhet kryesisht nga hidrogjeni dhe hidrokarbure parafinike dhe olefinike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gjithashtu në </w:t>
            </w:r>
            <w:r w:rsidR="002B4DA3" w:rsidRPr="00D928FF">
              <w:rPr>
                <w:rFonts w:ascii="Garamond" w:eastAsia="MS Mincho" w:hAnsi="Garamond"/>
                <w:bCs/>
                <w:sz w:val="20"/>
                <w:szCs w:val="20"/>
                <w:lang w:eastAsia="it-IT"/>
              </w:rPr>
              <w:t>përzierje</w:t>
            </w:r>
            <w:r w:rsidRPr="00D928FF">
              <w:rPr>
                <w:rFonts w:ascii="Garamond" w:eastAsia="MS Mincho" w:hAnsi="Garamond"/>
                <w:bCs/>
                <w:sz w:val="20"/>
                <w:szCs w:val="20"/>
                <w:lang w:eastAsia="it-IT"/>
              </w:rPr>
              <w:t xml:space="preserve"> mund të ketë dhe gaz natyror].</w:t>
            </w:r>
          </w:p>
        </w:tc>
        <w:tc>
          <w:tcPr>
            <w:tcW w:w="1715" w:type="dxa"/>
            <w:gridSpan w:val="3"/>
          </w:tcPr>
          <w:p w14:paraId="1506F82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649-173-00-X</w:t>
            </w:r>
          </w:p>
        </w:tc>
        <w:tc>
          <w:tcPr>
            <w:tcW w:w="1621" w:type="dxa"/>
            <w:gridSpan w:val="3"/>
          </w:tcPr>
          <w:p w14:paraId="476AB27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295-401-2</w:t>
            </w:r>
          </w:p>
        </w:tc>
        <w:tc>
          <w:tcPr>
            <w:tcW w:w="1425" w:type="dxa"/>
          </w:tcPr>
          <w:p w14:paraId="634DE901"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92045-19-7</w:t>
            </w:r>
          </w:p>
        </w:tc>
        <w:tc>
          <w:tcPr>
            <w:tcW w:w="1130" w:type="dxa"/>
            <w:gridSpan w:val="4"/>
          </w:tcPr>
          <w:p w14:paraId="3EF0C0C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BF49362" w14:textId="77777777" w:rsidTr="00CE59FF">
        <w:trPr>
          <w:trHeight w:val="690"/>
          <w:jc w:val="center"/>
        </w:trPr>
        <w:tc>
          <w:tcPr>
            <w:tcW w:w="4909" w:type="dxa"/>
          </w:tcPr>
          <w:p w14:paraId="35C1DE78" w14:textId="7D07D216"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gazi nafte</w:t>
            </w:r>
            <w:r w:rsidR="000D071D" w:rsidRPr="00D928FF">
              <w:rPr>
                <w:rFonts w:ascii="Garamond" w:hAnsi="Garamond"/>
                <w:b/>
                <w:bCs/>
                <w:sz w:val="20"/>
                <w:szCs w:val="20"/>
              </w:rPr>
              <w:t xml:space="preserve"> që </w:t>
            </w:r>
            <w:r w:rsidRPr="00D928FF">
              <w:rPr>
                <w:rFonts w:ascii="Garamond" w:hAnsi="Garamond"/>
                <w:b/>
                <w:bCs/>
                <w:sz w:val="20"/>
                <w:szCs w:val="20"/>
              </w:rPr>
              <w:t>kan</w:t>
            </w:r>
            <w:r w:rsidR="00E73DB3" w:rsidRPr="00D928FF">
              <w:rPr>
                <w:rFonts w:ascii="Garamond" w:hAnsi="Garamond"/>
                <w:b/>
                <w:bCs/>
                <w:sz w:val="20"/>
                <w:szCs w:val="20"/>
              </w:rPr>
              <w:t>ë</w:t>
            </w:r>
            <w:r w:rsidRPr="00D928FF">
              <w:rPr>
                <w:rFonts w:ascii="Garamond" w:hAnsi="Garamond"/>
                <w:b/>
                <w:bCs/>
                <w:sz w:val="20"/>
                <w:szCs w:val="20"/>
              </w:rPr>
              <w:t xml:space="preserve"> humbur vizkozitetin; </w:t>
            </w:r>
          </w:p>
          <w:p w14:paraId="6980603B" w14:textId="7252F70A" w:rsidR="009F537F" w:rsidRPr="00D928FF" w:rsidRDefault="009F537F" w:rsidP="008F4812">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përftuar nga reduktimi i vizkozitetit t</w:t>
            </w:r>
            <w:r w:rsidR="008F4812"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mbetjeve në një furrë. Përbëhet kryesisht nga hidrogjeni i sulfuruar dhe hidrokarbure parafinike dhe olefinike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w:t>
            </w:r>
          </w:p>
        </w:tc>
        <w:tc>
          <w:tcPr>
            <w:tcW w:w="1715" w:type="dxa"/>
            <w:gridSpan w:val="3"/>
          </w:tcPr>
          <w:p w14:paraId="7CF8B1F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649-174-00-5</w:t>
            </w:r>
          </w:p>
        </w:tc>
        <w:tc>
          <w:tcPr>
            <w:tcW w:w="1621" w:type="dxa"/>
            <w:gridSpan w:val="3"/>
          </w:tcPr>
          <w:p w14:paraId="6BCF43B7"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295-402-8</w:t>
            </w:r>
          </w:p>
        </w:tc>
        <w:tc>
          <w:tcPr>
            <w:tcW w:w="1425" w:type="dxa"/>
          </w:tcPr>
          <w:p w14:paraId="0965A351"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92045-20-0</w:t>
            </w:r>
          </w:p>
        </w:tc>
        <w:tc>
          <w:tcPr>
            <w:tcW w:w="1130" w:type="dxa"/>
            <w:gridSpan w:val="4"/>
          </w:tcPr>
          <w:p w14:paraId="1B371A3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98756FE" w14:textId="77777777" w:rsidTr="00CE59FF">
        <w:trPr>
          <w:trHeight w:val="690"/>
          <w:jc w:val="center"/>
        </w:trPr>
        <w:tc>
          <w:tcPr>
            <w:tcW w:w="4909" w:type="dxa"/>
          </w:tcPr>
          <w:p w14:paraId="60C6D85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Gaze (nafte), C</w:t>
            </w:r>
            <w:r w:rsidRPr="00D928FF">
              <w:rPr>
                <w:rFonts w:ascii="Garamond" w:hAnsi="Garamond"/>
                <w:b/>
                <w:bCs/>
                <w:sz w:val="20"/>
                <w:szCs w:val="20"/>
                <w:vertAlign w:val="subscript"/>
              </w:rPr>
              <w:t>3</w:t>
            </w:r>
            <w:r w:rsidRPr="00D928FF">
              <w:rPr>
                <w:rFonts w:ascii="Garamond" w:hAnsi="Garamond"/>
                <w:b/>
                <w:bCs/>
                <w:sz w:val="20"/>
                <w:szCs w:val="20"/>
              </w:rPr>
              <w:t>-</w:t>
            </w:r>
            <w:r w:rsidRPr="00D928FF">
              <w:rPr>
                <w:rFonts w:ascii="Garamond" w:hAnsi="Garamond"/>
                <w:b/>
                <w:bCs/>
                <w:sz w:val="20"/>
                <w:szCs w:val="20"/>
                <w:vertAlign w:val="subscript"/>
              </w:rPr>
              <w:t>4</w:t>
            </w:r>
            <w:r w:rsidRPr="00D928FF">
              <w:rPr>
                <w:rFonts w:ascii="Garamond" w:hAnsi="Garamond"/>
                <w:b/>
                <w:bCs/>
                <w:sz w:val="20"/>
                <w:szCs w:val="20"/>
              </w:rPr>
              <w:t>; gaze nafte;</w:t>
            </w:r>
          </w:p>
          <w:p w14:paraId="47655A5E" w14:textId="61BEA171" w:rsidR="009F537F" w:rsidRPr="00D928FF" w:rsidRDefault="009F537F" w:rsidP="008F4812">
            <w:pPr>
              <w:jc w:val="both"/>
              <w:rPr>
                <w:rFonts w:ascii="Garamond" w:hAnsi="Garamond"/>
                <w:sz w:val="20"/>
                <w:szCs w:val="20"/>
              </w:rPr>
            </w:pPr>
            <w:r w:rsidRPr="00D928FF">
              <w:rPr>
                <w:rFonts w:ascii="Garamond" w:hAnsi="Garamond"/>
                <w:bCs/>
                <w:sz w:val="20"/>
                <w:szCs w:val="20"/>
              </w:rPr>
              <w:t>(kombinim kompleks i hidrokarboneve t</w:t>
            </w:r>
            <w:r w:rsidR="008F4812" w:rsidRPr="00D928FF">
              <w:rPr>
                <w:rFonts w:ascii="Garamond" w:hAnsi="Garamond"/>
                <w:bCs/>
                <w:sz w:val="20"/>
                <w:szCs w:val="20"/>
              </w:rPr>
              <w:t>ë</w:t>
            </w:r>
            <w:r w:rsidR="00CB39A8" w:rsidRPr="00D928FF">
              <w:rPr>
                <w:rFonts w:ascii="Garamond" w:hAnsi="Garamond"/>
                <w:bCs/>
                <w:sz w:val="20"/>
                <w:szCs w:val="20"/>
              </w:rPr>
              <w:t xml:space="preserve"> përft</w:t>
            </w:r>
            <w:r w:rsidRPr="00D928FF">
              <w:rPr>
                <w:rFonts w:ascii="Garamond" w:hAnsi="Garamond"/>
                <w:bCs/>
                <w:sz w:val="20"/>
                <w:szCs w:val="20"/>
              </w:rPr>
              <w:t xml:space="preserve">uara nga distilimi i produkteve nga krekingu i </w:t>
            </w:r>
            <w:r w:rsidR="006464DB" w:rsidRPr="00D928FF">
              <w:rPr>
                <w:rFonts w:ascii="Garamond" w:hAnsi="Garamond"/>
                <w:bCs/>
                <w:sz w:val="20"/>
                <w:szCs w:val="20"/>
              </w:rPr>
              <w:t>naftës</w:t>
            </w:r>
            <w:r w:rsidRPr="00D928FF">
              <w:rPr>
                <w:rFonts w:ascii="Garamond" w:hAnsi="Garamond"/>
                <w:bCs/>
                <w:sz w:val="20"/>
                <w:szCs w:val="20"/>
              </w:rPr>
              <w:t xml:space="preserve"> bruto. </w:t>
            </w:r>
            <w:r w:rsidR="002B4DA3" w:rsidRPr="00D928FF">
              <w:rPr>
                <w:rFonts w:ascii="Garamond" w:hAnsi="Garamond"/>
                <w:bCs/>
                <w:sz w:val="20"/>
                <w:szCs w:val="20"/>
              </w:rPr>
              <w:t>Përbëhet</w:t>
            </w:r>
            <w:r w:rsidRPr="00D928FF">
              <w:rPr>
                <w:rFonts w:ascii="Garamond" w:hAnsi="Garamond"/>
                <w:bCs/>
                <w:sz w:val="20"/>
                <w:szCs w:val="20"/>
              </w:rPr>
              <w:t xml:space="preserve"> nga hidrokarbone me</w:t>
            </w:r>
            <w:r w:rsidR="006464DB" w:rsidRPr="00D928FF">
              <w:rPr>
                <w:rFonts w:ascii="Garamond" w:hAnsi="Garamond"/>
                <w:bCs/>
                <w:sz w:val="20"/>
                <w:szCs w:val="20"/>
              </w:rPr>
              <w:t xml:space="preserve"> </w:t>
            </w:r>
            <w:r w:rsidR="00141072">
              <w:rPr>
                <w:rFonts w:ascii="Garamond" w:hAnsi="Garamond"/>
                <w:bCs/>
                <w:sz w:val="20"/>
                <w:szCs w:val="20"/>
              </w:rPr>
              <w:t xml:space="preserve">numër </w:t>
            </w:r>
            <w:r w:rsidRPr="00D928FF">
              <w:rPr>
                <w:rFonts w:ascii="Garamond" w:hAnsi="Garamond"/>
                <w:bCs/>
                <w:sz w:val="20"/>
                <w:szCs w:val="20"/>
              </w:rPr>
              <w:t>karboni midis C</w:t>
            </w:r>
            <w:r w:rsidRPr="00D928FF">
              <w:rPr>
                <w:rFonts w:ascii="Garamond" w:hAnsi="Garamond"/>
                <w:bCs/>
                <w:sz w:val="20"/>
                <w:szCs w:val="20"/>
                <w:vertAlign w:val="subscript"/>
              </w:rPr>
              <w:t>3</w:t>
            </w:r>
            <w:r w:rsidRPr="00D928FF">
              <w:rPr>
                <w:rFonts w:ascii="Garamond" w:hAnsi="Garamond"/>
                <w:bCs/>
                <w:sz w:val="20"/>
                <w:szCs w:val="20"/>
              </w:rPr>
              <w:t xml:space="preserve"> dhe C</w:t>
            </w:r>
            <w:r w:rsidRPr="00D928FF">
              <w:rPr>
                <w:rFonts w:ascii="Garamond" w:hAnsi="Garamond"/>
                <w:bCs/>
                <w:sz w:val="20"/>
                <w:szCs w:val="20"/>
                <w:vertAlign w:val="subscript"/>
              </w:rPr>
              <w:t>4</w:t>
            </w:r>
            <w:r w:rsidRPr="00D928FF">
              <w:rPr>
                <w:rFonts w:ascii="Garamond" w:hAnsi="Garamond"/>
                <w:bCs/>
                <w:sz w:val="20"/>
                <w:szCs w:val="20"/>
              </w:rPr>
              <w:t xml:space="preserve">, ku kryesisht </w:t>
            </w:r>
            <w:r w:rsidR="002B4DA3" w:rsidRPr="00D928FF">
              <w:rPr>
                <w:rFonts w:ascii="Garamond" w:hAnsi="Garamond"/>
                <w:bCs/>
                <w:sz w:val="20"/>
                <w:szCs w:val="20"/>
              </w:rPr>
              <w:t>mbizotërojnë</w:t>
            </w:r>
            <w:r w:rsidRPr="00D928FF">
              <w:rPr>
                <w:rFonts w:ascii="Garamond" w:hAnsi="Garamond"/>
                <w:bCs/>
                <w:sz w:val="20"/>
                <w:szCs w:val="20"/>
              </w:rPr>
              <w:t xml:space="preserve"> propani dhe propileni, dhe pika e vlimit mesatarisht nga</w:t>
            </w:r>
            <w:r w:rsidR="004616CF" w:rsidRPr="00D928FF">
              <w:rPr>
                <w:rFonts w:ascii="Garamond" w:hAnsi="Garamond"/>
                <w:bCs/>
                <w:sz w:val="20"/>
                <w:szCs w:val="20"/>
              </w:rPr>
              <w:t xml:space="preserve"> </w:t>
            </w:r>
            <w:r w:rsidRPr="00D928FF">
              <w:rPr>
                <w:rFonts w:ascii="Garamond" w:hAnsi="Garamond"/>
                <w:bCs/>
                <w:sz w:val="20"/>
                <w:szCs w:val="20"/>
              </w:rPr>
              <w:t xml:space="preserve">-51 °C </w:t>
            </w:r>
            <w:r w:rsidR="003208C0" w:rsidRPr="00D928FF">
              <w:rPr>
                <w:rFonts w:ascii="Garamond" w:hAnsi="Garamond"/>
                <w:bCs/>
                <w:sz w:val="20"/>
                <w:szCs w:val="20"/>
              </w:rPr>
              <w:t xml:space="preserve">deri në </w:t>
            </w:r>
            <w:r w:rsidRPr="00D928FF">
              <w:rPr>
                <w:rFonts w:ascii="Garamond" w:hAnsi="Garamond"/>
                <w:bCs/>
                <w:sz w:val="20"/>
                <w:szCs w:val="20"/>
              </w:rPr>
              <w:t>- 1 °C.)</w:t>
            </w:r>
          </w:p>
        </w:tc>
        <w:tc>
          <w:tcPr>
            <w:tcW w:w="1715" w:type="dxa"/>
            <w:gridSpan w:val="3"/>
          </w:tcPr>
          <w:p w14:paraId="164891C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649-177-00-1</w:t>
            </w:r>
          </w:p>
          <w:p w14:paraId="790E5483" w14:textId="77777777" w:rsidR="009F537F" w:rsidRPr="00D928FF" w:rsidRDefault="009F537F" w:rsidP="0005462B">
            <w:pPr>
              <w:jc w:val="both"/>
              <w:rPr>
                <w:rFonts w:ascii="Garamond" w:hAnsi="Garamond"/>
                <w:sz w:val="20"/>
                <w:szCs w:val="20"/>
              </w:rPr>
            </w:pPr>
          </w:p>
          <w:p w14:paraId="35CD2D23" w14:textId="77777777" w:rsidR="009F537F" w:rsidRPr="00D928FF" w:rsidRDefault="009F537F" w:rsidP="0005462B">
            <w:pPr>
              <w:jc w:val="both"/>
              <w:rPr>
                <w:rFonts w:ascii="Garamond" w:hAnsi="Garamond"/>
                <w:sz w:val="20"/>
                <w:szCs w:val="20"/>
              </w:rPr>
            </w:pPr>
          </w:p>
          <w:p w14:paraId="1B4961D2" w14:textId="77777777" w:rsidR="009F537F" w:rsidRPr="00D928FF" w:rsidRDefault="009F537F" w:rsidP="0005462B">
            <w:pPr>
              <w:jc w:val="both"/>
              <w:rPr>
                <w:rFonts w:ascii="Garamond" w:hAnsi="Garamond"/>
                <w:sz w:val="20"/>
                <w:szCs w:val="20"/>
              </w:rPr>
            </w:pPr>
          </w:p>
          <w:p w14:paraId="693A816A" w14:textId="77777777" w:rsidR="009F537F" w:rsidRPr="00D928FF" w:rsidRDefault="009F537F" w:rsidP="0005462B">
            <w:pPr>
              <w:jc w:val="both"/>
              <w:rPr>
                <w:rFonts w:ascii="Garamond" w:hAnsi="Garamond"/>
                <w:sz w:val="20"/>
                <w:szCs w:val="20"/>
              </w:rPr>
            </w:pPr>
          </w:p>
          <w:p w14:paraId="0483AE55" w14:textId="77777777" w:rsidR="009F537F" w:rsidRPr="00D928FF" w:rsidRDefault="009F537F" w:rsidP="0005462B">
            <w:pPr>
              <w:jc w:val="both"/>
              <w:rPr>
                <w:rFonts w:ascii="Garamond" w:hAnsi="Garamond"/>
                <w:sz w:val="20"/>
                <w:szCs w:val="20"/>
              </w:rPr>
            </w:pPr>
          </w:p>
        </w:tc>
        <w:tc>
          <w:tcPr>
            <w:tcW w:w="1621" w:type="dxa"/>
            <w:gridSpan w:val="3"/>
          </w:tcPr>
          <w:p w14:paraId="4AC398C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268-629-5</w:t>
            </w:r>
          </w:p>
          <w:p w14:paraId="4CC97A23" w14:textId="77777777" w:rsidR="009F537F" w:rsidRPr="00D928FF" w:rsidRDefault="009F537F" w:rsidP="0005462B">
            <w:pPr>
              <w:jc w:val="both"/>
              <w:rPr>
                <w:rFonts w:ascii="Garamond" w:hAnsi="Garamond"/>
                <w:sz w:val="20"/>
                <w:szCs w:val="20"/>
              </w:rPr>
            </w:pPr>
          </w:p>
          <w:p w14:paraId="685F7B1C" w14:textId="77777777" w:rsidR="009F537F" w:rsidRPr="00D928FF" w:rsidRDefault="009F537F" w:rsidP="0005462B">
            <w:pPr>
              <w:jc w:val="both"/>
              <w:rPr>
                <w:rFonts w:ascii="Garamond" w:hAnsi="Garamond"/>
                <w:sz w:val="20"/>
                <w:szCs w:val="20"/>
              </w:rPr>
            </w:pPr>
          </w:p>
          <w:p w14:paraId="3202DEAE" w14:textId="77777777" w:rsidR="009F537F" w:rsidRPr="00D928FF" w:rsidRDefault="009F537F" w:rsidP="0005462B">
            <w:pPr>
              <w:jc w:val="both"/>
              <w:rPr>
                <w:rFonts w:ascii="Garamond" w:hAnsi="Garamond"/>
                <w:sz w:val="20"/>
                <w:szCs w:val="20"/>
              </w:rPr>
            </w:pPr>
          </w:p>
          <w:p w14:paraId="33257634" w14:textId="77777777" w:rsidR="009F537F" w:rsidRPr="00D928FF" w:rsidRDefault="009F537F" w:rsidP="0005462B">
            <w:pPr>
              <w:jc w:val="both"/>
              <w:rPr>
                <w:rFonts w:ascii="Garamond" w:hAnsi="Garamond"/>
                <w:sz w:val="20"/>
                <w:szCs w:val="20"/>
              </w:rPr>
            </w:pPr>
          </w:p>
          <w:p w14:paraId="3F347D2F" w14:textId="77777777" w:rsidR="009F537F" w:rsidRPr="00D928FF" w:rsidRDefault="009F537F" w:rsidP="0005462B">
            <w:pPr>
              <w:jc w:val="both"/>
              <w:rPr>
                <w:rFonts w:ascii="Garamond" w:hAnsi="Garamond"/>
                <w:sz w:val="20"/>
                <w:szCs w:val="20"/>
              </w:rPr>
            </w:pPr>
          </w:p>
        </w:tc>
        <w:tc>
          <w:tcPr>
            <w:tcW w:w="1425" w:type="dxa"/>
          </w:tcPr>
          <w:p w14:paraId="5BB35B2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68131-75-9</w:t>
            </w:r>
          </w:p>
          <w:p w14:paraId="0ABDA4CB" w14:textId="77777777" w:rsidR="009F537F" w:rsidRPr="00D928FF" w:rsidRDefault="009F537F" w:rsidP="0005462B">
            <w:pPr>
              <w:jc w:val="both"/>
              <w:rPr>
                <w:rFonts w:ascii="Garamond" w:hAnsi="Garamond"/>
                <w:sz w:val="20"/>
                <w:szCs w:val="20"/>
              </w:rPr>
            </w:pPr>
          </w:p>
          <w:p w14:paraId="2867B240" w14:textId="77777777" w:rsidR="009F537F" w:rsidRPr="00D928FF" w:rsidRDefault="009F537F" w:rsidP="0005462B">
            <w:pPr>
              <w:jc w:val="both"/>
              <w:rPr>
                <w:rFonts w:ascii="Garamond" w:hAnsi="Garamond"/>
                <w:sz w:val="20"/>
                <w:szCs w:val="20"/>
              </w:rPr>
            </w:pPr>
          </w:p>
          <w:p w14:paraId="2D2E0510" w14:textId="77777777" w:rsidR="009F537F" w:rsidRPr="00D928FF" w:rsidRDefault="009F537F" w:rsidP="0005462B">
            <w:pPr>
              <w:jc w:val="both"/>
              <w:rPr>
                <w:rFonts w:ascii="Garamond" w:hAnsi="Garamond"/>
                <w:sz w:val="20"/>
                <w:szCs w:val="20"/>
              </w:rPr>
            </w:pPr>
          </w:p>
          <w:p w14:paraId="5984F90C" w14:textId="77777777" w:rsidR="009F537F" w:rsidRPr="00D928FF" w:rsidRDefault="009F537F" w:rsidP="0005462B">
            <w:pPr>
              <w:jc w:val="both"/>
              <w:rPr>
                <w:rFonts w:ascii="Garamond" w:hAnsi="Garamond"/>
                <w:sz w:val="20"/>
                <w:szCs w:val="20"/>
              </w:rPr>
            </w:pPr>
          </w:p>
          <w:p w14:paraId="5D533113" w14:textId="77777777" w:rsidR="009F537F" w:rsidRPr="00D928FF" w:rsidRDefault="009F537F" w:rsidP="0005462B">
            <w:pPr>
              <w:jc w:val="both"/>
              <w:rPr>
                <w:rFonts w:ascii="Garamond" w:hAnsi="Garamond"/>
                <w:sz w:val="20"/>
                <w:szCs w:val="20"/>
              </w:rPr>
            </w:pPr>
          </w:p>
        </w:tc>
        <w:tc>
          <w:tcPr>
            <w:tcW w:w="1130" w:type="dxa"/>
            <w:gridSpan w:val="4"/>
          </w:tcPr>
          <w:p w14:paraId="5B8E9F6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9462674" w14:textId="77777777" w:rsidTr="00CE59FF">
        <w:trPr>
          <w:trHeight w:val="690"/>
          <w:jc w:val="center"/>
        </w:trPr>
        <w:tc>
          <w:tcPr>
            <w:tcW w:w="4909" w:type="dxa"/>
          </w:tcPr>
          <w:p w14:paraId="282116CE" w14:textId="5FB1F5B7" w:rsidR="009F537F" w:rsidRPr="00D928FF" w:rsidRDefault="009F537F" w:rsidP="0005462B">
            <w:pPr>
              <w:jc w:val="both"/>
              <w:rPr>
                <w:rFonts w:ascii="Garamond" w:hAnsi="Garamond"/>
                <w:sz w:val="20"/>
                <w:szCs w:val="20"/>
              </w:rPr>
            </w:pPr>
            <w:r w:rsidRPr="00D928FF">
              <w:rPr>
                <w:rFonts w:ascii="Garamond" w:hAnsi="Garamond"/>
                <w:b/>
                <w:bCs/>
                <w:sz w:val="20"/>
                <w:szCs w:val="20"/>
              </w:rPr>
              <w:t>Mbetje gazi (nafte), distilat i krekingut</w:t>
            </w:r>
            <w:r w:rsidRPr="00D928FF">
              <w:rPr>
                <w:rFonts w:ascii="Garamond" w:hAnsi="Garamond"/>
                <w:sz w:val="20"/>
                <w:szCs w:val="20"/>
              </w:rPr>
              <w:t xml:space="preserve"> </w:t>
            </w:r>
            <w:r w:rsidRPr="00D928FF">
              <w:rPr>
                <w:rFonts w:ascii="Garamond" w:hAnsi="Garamond"/>
                <w:b/>
                <w:bCs/>
                <w:sz w:val="20"/>
                <w:szCs w:val="20"/>
              </w:rPr>
              <w:t xml:space="preserve">katalitik dhe fraksionim i </w:t>
            </w:r>
            <w:r w:rsidR="006464DB" w:rsidRPr="00D928FF">
              <w:rPr>
                <w:rFonts w:ascii="Garamond" w:hAnsi="Garamond"/>
                <w:b/>
                <w:bCs/>
                <w:sz w:val="20"/>
                <w:szCs w:val="20"/>
              </w:rPr>
              <w:t>naftës</w:t>
            </w:r>
            <w:r w:rsidRPr="00D928FF">
              <w:rPr>
                <w:rFonts w:ascii="Garamond" w:hAnsi="Garamond"/>
                <w:b/>
                <w:bCs/>
                <w:sz w:val="20"/>
                <w:szCs w:val="20"/>
              </w:rPr>
              <w:t xml:space="preserve"> s</w:t>
            </w:r>
            <w:r w:rsidR="000D3DC6" w:rsidRPr="00D928FF">
              <w:rPr>
                <w:rFonts w:ascii="Garamond" w:hAnsi="Garamond"/>
                <w:b/>
                <w:bCs/>
                <w:sz w:val="20"/>
                <w:szCs w:val="20"/>
              </w:rPr>
              <w:t>ë</w:t>
            </w:r>
            <w:r w:rsidRPr="00D928FF">
              <w:rPr>
                <w:rFonts w:ascii="Garamond" w:hAnsi="Garamond"/>
                <w:b/>
                <w:bCs/>
                <w:sz w:val="20"/>
                <w:szCs w:val="20"/>
              </w:rPr>
              <w:t xml:space="preserve"> krekingut katalitik;</w:t>
            </w:r>
            <w:r w:rsidR="002B4DA3" w:rsidRPr="00D928FF">
              <w:rPr>
                <w:rFonts w:ascii="Garamond" w:hAnsi="Garamond"/>
                <w:b/>
                <w:bCs/>
                <w:sz w:val="20"/>
                <w:szCs w:val="20"/>
              </w:rPr>
              <w:t xml:space="preserve"> </w:t>
            </w:r>
            <w:r w:rsidRPr="00D928FF">
              <w:rPr>
                <w:rFonts w:ascii="Garamond" w:hAnsi="Garamond"/>
                <w:b/>
                <w:bCs/>
                <w:sz w:val="20"/>
                <w:szCs w:val="20"/>
              </w:rPr>
              <w:t>gaz nafte;</w:t>
            </w:r>
          </w:p>
          <w:p w14:paraId="1874B016" w14:textId="7B1D4EC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produkteve që vijnë nga krekingu katalitik i distilateve të naftës.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4F93E7E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649-178-00-7</w:t>
            </w:r>
          </w:p>
          <w:p w14:paraId="78344D53" w14:textId="77777777" w:rsidR="009F537F" w:rsidRPr="00D928FF" w:rsidRDefault="009F537F" w:rsidP="0005462B">
            <w:pPr>
              <w:jc w:val="both"/>
              <w:rPr>
                <w:rFonts w:ascii="Garamond" w:hAnsi="Garamond"/>
                <w:sz w:val="20"/>
                <w:szCs w:val="20"/>
              </w:rPr>
            </w:pPr>
          </w:p>
          <w:p w14:paraId="09876324" w14:textId="77777777" w:rsidR="009F537F" w:rsidRPr="00D928FF" w:rsidRDefault="009F537F" w:rsidP="0005462B">
            <w:pPr>
              <w:jc w:val="both"/>
              <w:rPr>
                <w:rFonts w:ascii="Garamond" w:hAnsi="Garamond"/>
                <w:sz w:val="20"/>
                <w:szCs w:val="20"/>
              </w:rPr>
            </w:pPr>
          </w:p>
          <w:p w14:paraId="29F30477" w14:textId="77777777" w:rsidR="009F537F" w:rsidRPr="00D928FF" w:rsidRDefault="009F537F" w:rsidP="0005462B">
            <w:pPr>
              <w:jc w:val="both"/>
              <w:rPr>
                <w:rFonts w:ascii="Garamond" w:hAnsi="Garamond"/>
                <w:sz w:val="20"/>
                <w:szCs w:val="20"/>
              </w:rPr>
            </w:pPr>
          </w:p>
          <w:p w14:paraId="6AFF1F65" w14:textId="77777777" w:rsidR="009F537F" w:rsidRPr="00D928FF" w:rsidRDefault="009F537F" w:rsidP="0005462B">
            <w:pPr>
              <w:jc w:val="both"/>
              <w:rPr>
                <w:rFonts w:ascii="Garamond" w:hAnsi="Garamond"/>
                <w:sz w:val="20"/>
                <w:szCs w:val="20"/>
              </w:rPr>
            </w:pPr>
          </w:p>
          <w:p w14:paraId="5864618C" w14:textId="77777777" w:rsidR="009F537F" w:rsidRPr="00D928FF" w:rsidRDefault="009F537F" w:rsidP="0005462B">
            <w:pPr>
              <w:jc w:val="both"/>
              <w:rPr>
                <w:rFonts w:ascii="Garamond" w:hAnsi="Garamond"/>
                <w:sz w:val="20"/>
                <w:szCs w:val="20"/>
              </w:rPr>
            </w:pPr>
          </w:p>
        </w:tc>
        <w:tc>
          <w:tcPr>
            <w:tcW w:w="1621" w:type="dxa"/>
            <w:gridSpan w:val="3"/>
          </w:tcPr>
          <w:p w14:paraId="1DFF1B7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269-617-2</w:t>
            </w:r>
          </w:p>
        </w:tc>
        <w:tc>
          <w:tcPr>
            <w:tcW w:w="1425" w:type="dxa"/>
          </w:tcPr>
          <w:p w14:paraId="5ECC80E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68307-98-2</w:t>
            </w:r>
          </w:p>
        </w:tc>
        <w:tc>
          <w:tcPr>
            <w:tcW w:w="1130" w:type="dxa"/>
            <w:gridSpan w:val="4"/>
          </w:tcPr>
          <w:p w14:paraId="66795F3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769A90E" w14:textId="77777777" w:rsidTr="00CE59FF">
        <w:trPr>
          <w:trHeight w:val="690"/>
          <w:jc w:val="center"/>
        </w:trPr>
        <w:tc>
          <w:tcPr>
            <w:tcW w:w="4909" w:type="dxa"/>
          </w:tcPr>
          <w:p w14:paraId="733E24CD"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sz w:val="20"/>
                <w:szCs w:val="20"/>
                <w:lang w:eastAsia="it-IT"/>
              </w:rPr>
              <w:t xml:space="preserve"> </w:t>
            </w:r>
            <w:r w:rsidRPr="00D928FF">
              <w:rPr>
                <w:rFonts w:ascii="Garamond" w:eastAsia="MS Mincho" w:hAnsi="Garamond"/>
                <w:b/>
                <w:bCs/>
                <w:sz w:val="20"/>
                <w:szCs w:val="20"/>
                <w:lang w:eastAsia="it-IT"/>
              </w:rPr>
              <w:t>naftë e polimerizimit katalitik dalë nga stabilizimi me fraksionim;</w:t>
            </w:r>
          </w:p>
          <w:p w14:paraId="3216C58F" w14:textId="650D9719"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prodhime të fraksionimit që dalin nga polimerizimi i naftës.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2EA5C6C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649-179-00-2</w:t>
            </w:r>
          </w:p>
        </w:tc>
        <w:tc>
          <w:tcPr>
            <w:tcW w:w="1621" w:type="dxa"/>
            <w:gridSpan w:val="3"/>
          </w:tcPr>
          <w:p w14:paraId="28C8AE1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269-618-8</w:t>
            </w:r>
          </w:p>
        </w:tc>
        <w:tc>
          <w:tcPr>
            <w:tcW w:w="1425" w:type="dxa"/>
          </w:tcPr>
          <w:p w14:paraId="35CB9FB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68307-99-3</w:t>
            </w:r>
          </w:p>
        </w:tc>
        <w:tc>
          <w:tcPr>
            <w:tcW w:w="1130" w:type="dxa"/>
            <w:gridSpan w:val="4"/>
          </w:tcPr>
          <w:p w14:paraId="5FBB16E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7B94A67" w14:textId="77777777" w:rsidTr="00CE59FF">
        <w:trPr>
          <w:trHeight w:val="690"/>
          <w:jc w:val="center"/>
        </w:trPr>
        <w:tc>
          <w:tcPr>
            <w:tcW w:w="4909" w:type="dxa"/>
          </w:tcPr>
          <w:p w14:paraId="1B874678" w14:textId="3579BB8B"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gazi (nafte), stabilizim i fraksionimit</w:t>
            </w:r>
            <w:r w:rsidR="006464DB" w:rsidRPr="00D928FF">
              <w:rPr>
                <w:rFonts w:ascii="Garamond" w:hAnsi="Garamond"/>
                <w:b/>
                <w:bCs/>
                <w:sz w:val="20"/>
                <w:szCs w:val="20"/>
              </w:rPr>
              <w:t xml:space="preserve"> të naftës </w:t>
            </w:r>
            <w:r w:rsidRPr="00D928FF">
              <w:rPr>
                <w:rFonts w:ascii="Garamond" w:hAnsi="Garamond"/>
                <w:b/>
                <w:bCs/>
                <w:sz w:val="20"/>
                <w:szCs w:val="20"/>
              </w:rPr>
              <w:t>katalitike t</w:t>
            </w:r>
            <w:r w:rsidR="008F4812" w:rsidRPr="00D928FF">
              <w:rPr>
                <w:rFonts w:ascii="Garamond" w:hAnsi="Garamond"/>
                <w:b/>
                <w:bCs/>
                <w:sz w:val="20"/>
                <w:szCs w:val="20"/>
              </w:rPr>
              <w:t>ë</w:t>
            </w:r>
            <w:r w:rsidRPr="00D928FF">
              <w:rPr>
                <w:rFonts w:ascii="Garamond" w:hAnsi="Garamond"/>
                <w:b/>
                <w:bCs/>
                <w:sz w:val="20"/>
                <w:szCs w:val="20"/>
              </w:rPr>
              <w:t xml:space="preserve"> reformuar, nuk</w:t>
            </w:r>
            <w:r w:rsidR="00CB39A8" w:rsidRPr="00D928FF">
              <w:rPr>
                <w:rFonts w:ascii="Garamond" w:hAnsi="Garamond"/>
                <w:b/>
                <w:bCs/>
                <w:sz w:val="20"/>
                <w:szCs w:val="20"/>
              </w:rPr>
              <w:t xml:space="preserve"> përmba</w:t>
            </w:r>
            <w:r w:rsidRPr="00D928FF">
              <w:rPr>
                <w:rFonts w:ascii="Garamond" w:hAnsi="Garamond"/>
                <w:b/>
                <w:bCs/>
                <w:sz w:val="20"/>
                <w:szCs w:val="20"/>
              </w:rPr>
              <w:t>n sulfur hidrogjeni; gaz nafte;</w:t>
            </w:r>
          </w:p>
          <w:p w14:paraId="2FA72EE7" w14:textId="7423E5E8" w:rsidR="009F537F" w:rsidRPr="00D928FF" w:rsidRDefault="009F537F" w:rsidP="000D3DC6">
            <w:pPr>
              <w:jc w:val="both"/>
              <w:rPr>
                <w:rFonts w:ascii="Garamond" w:hAnsi="Garamond"/>
                <w:sz w:val="20"/>
                <w:szCs w:val="20"/>
              </w:rPr>
            </w:pPr>
            <w:r w:rsidRPr="00D928FF">
              <w:rPr>
                <w:rFonts w:ascii="Garamond" w:hAnsi="Garamond"/>
                <w:bCs/>
                <w:sz w:val="20"/>
                <w:szCs w:val="20"/>
              </w:rPr>
              <w:t>(Kombinim kompleks i hidrokarboneve t</w:t>
            </w:r>
            <w:r w:rsidR="000D3DC6" w:rsidRPr="00D928FF">
              <w:rPr>
                <w:rFonts w:ascii="Garamond" w:hAnsi="Garamond"/>
                <w:bCs/>
                <w:sz w:val="20"/>
                <w:szCs w:val="20"/>
              </w:rPr>
              <w:t>ë</w:t>
            </w:r>
            <w:r w:rsidR="00CB39A8" w:rsidRPr="00D928FF">
              <w:rPr>
                <w:rFonts w:ascii="Garamond" w:hAnsi="Garamond"/>
                <w:bCs/>
                <w:sz w:val="20"/>
                <w:szCs w:val="20"/>
              </w:rPr>
              <w:t xml:space="preserve"> përft</w:t>
            </w:r>
            <w:r w:rsidRPr="00D928FF">
              <w:rPr>
                <w:rFonts w:ascii="Garamond" w:hAnsi="Garamond"/>
                <w:bCs/>
                <w:sz w:val="20"/>
                <w:szCs w:val="20"/>
              </w:rPr>
              <w:t>uara nga fraksionimi i stabilizimit</w:t>
            </w:r>
            <w:r w:rsidR="006464DB" w:rsidRPr="00D928FF">
              <w:rPr>
                <w:rFonts w:ascii="Garamond" w:hAnsi="Garamond"/>
                <w:bCs/>
                <w:sz w:val="20"/>
                <w:szCs w:val="20"/>
              </w:rPr>
              <w:t xml:space="preserve"> të naftës </w:t>
            </w:r>
            <w:r w:rsidRPr="00D928FF">
              <w:rPr>
                <w:rFonts w:ascii="Garamond" w:hAnsi="Garamond"/>
                <w:bCs/>
                <w:sz w:val="20"/>
                <w:szCs w:val="20"/>
              </w:rPr>
              <w:t>katalitike</w:t>
            </w:r>
            <w:r w:rsidR="000D3DC6" w:rsidRPr="00D928FF">
              <w:rPr>
                <w:rFonts w:ascii="Garamond" w:hAnsi="Garamond"/>
                <w:bCs/>
                <w:sz w:val="20"/>
                <w:szCs w:val="20"/>
              </w:rPr>
              <w:t xml:space="preserve"> të reformuar </w:t>
            </w:r>
            <w:r w:rsidRPr="00D928FF">
              <w:rPr>
                <w:rFonts w:ascii="Garamond" w:hAnsi="Garamond"/>
                <w:bCs/>
                <w:sz w:val="20"/>
                <w:szCs w:val="20"/>
              </w:rPr>
              <w:t>ku sulfuri i hidrogjenit</w:t>
            </w:r>
            <w:r w:rsidR="006464DB" w:rsidRPr="00D928FF">
              <w:rPr>
                <w:rFonts w:ascii="Garamond" w:hAnsi="Garamond"/>
                <w:bCs/>
                <w:sz w:val="20"/>
                <w:szCs w:val="20"/>
              </w:rPr>
              <w:t xml:space="preserve"> është </w:t>
            </w:r>
            <w:r w:rsidRPr="00D928FF">
              <w:rPr>
                <w:rFonts w:ascii="Garamond" w:hAnsi="Garamond"/>
                <w:bCs/>
                <w:sz w:val="20"/>
                <w:szCs w:val="20"/>
              </w:rPr>
              <w:t xml:space="preserve">larguar </w:t>
            </w:r>
            <w:r w:rsidR="002B4DA3" w:rsidRPr="00D928FF">
              <w:rPr>
                <w:rFonts w:ascii="Garamond" w:hAnsi="Garamond"/>
                <w:bCs/>
                <w:sz w:val="20"/>
                <w:szCs w:val="20"/>
              </w:rPr>
              <w:t>nëpërmjet</w:t>
            </w:r>
            <w:r w:rsidRPr="00D928FF">
              <w:rPr>
                <w:rFonts w:ascii="Garamond" w:hAnsi="Garamond"/>
                <w:bCs/>
                <w:sz w:val="20"/>
                <w:szCs w:val="20"/>
              </w:rPr>
              <w:t xml:space="preserve"> trajtimit me amina. </w:t>
            </w:r>
            <w:r w:rsidR="002B4DA3" w:rsidRPr="00D928FF">
              <w:rPr>
                <w:rFonts w:ascii="Garamond" w:hAnsi="Garamond"/>
                <w:bCs/>
                <w:sz w:val="20"/>
                <w:szCs w:val="20"/>
              </w:rPr>
              <w:t>Përbëhet</w:t>
            </w:r>
            <w:r w:rsidRPr="00D928FF">
              <w:rPr>
                <w:rFonts w:ascii="Garamond" w:hAnsi="Garamond"/>
                <w:bCs/>
                <w:sz w:val="20"/>
                <w:szCs w:val="20"/>
              </w:rPr>
              <w:t xml:space="preserve"> kryesisht nga hidrokarbure me</w:t>
            </w:r>
            <w:r w:rsidR="006464DB" w:rsidRPr="00D928FF">
              <w:rPr>
                <w:rFonts w:ascii="Garamond" w:hAnsi="Garamond"/>
                <w:bCs/>
                <w:sz w:val="20"/>
                <w:szCs w:val="20"/>
              </w:rPr>
              <w:t xml:space="preserve"> </w:t>
            </w:r>
            <w:r w:rsidR="00141072">
              <w:rPr>
                <w:rFonts w:ascii="Garamond" w:hAnsi="Garamond"/>
                <w:bCs/>
                <w:sz w:val="20"/>
                <w:szCs w:val="20"/>
              </w:rPr>
              <w:t xml:space="preserve">numër </w:t>
            </w:r>
            <w:r w:rsidRPr="00D928FF">
              <w:rPr>
                <w:rFonts w:ascii="Garamond" w:hAnsi="Garamond"/>
                <w:bCs/>
                <w:sz w:val="20"/>
                <w:szCs w:val="20"/>
              </w:rPr>
              <w:t>karboni kryesisht midis C1 dhe C4.)</w:t>
            </w:r>
          </w:p>
        </w:tc>
        <w:tc>
          <w:tcPr>
            <w:tcW w:w="1715" w:type="dxa"/>
            <w:gridSpan w:val="3"/>
          </w:tcPr>
          <w:p w14:paraId="3BBF2E6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648-180-00-8</w:t>
            </w:r>
          </w:p>
        </w:tc>
        <w:tc>
          <w:tcPr>
            <w:tcW w:w="1621" w:type="dxa"/>
            <w:gridSpan w:val="3"/>
          </w:tcPr>
          <w:p w14:paraId="30651BF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269-619-3</w:t>
            </w:r>
          </w:p>
        </w:tc>
        <w:tc>
          <w:tcPr>
            <w:tcW w:w="1425" w:type="dxa"/>
          </w:tcPr>
          <w:p w14:paraId="31EF6D3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68308-00-9</w:t>
            </w:r>
          </w:p>
        </w:tc>
        <w:tc>
          <w:tcPr>
            <w:tcW w:w="1130" w:type="dxa"/>
            <w:gridSpan w:val="4"/>
          </w:tcPr>
          <w:p w14:paraId="493D823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D9580FC" w14:textId="77777777" w:rsidTr="00CE59FF">
        <w:trPr>
          <w:trHeight w:val="690"/>
          <w:jc w:val="center"/>
        </w:trPr>
        <w:tc>
          <w:tcPr>
            <w:tcW w:w="4909" w:type="dxa"/>
          </w:tcPr>
          <w:p w14:paraId="7A6823C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Mbetje gazi (nafte), distilat krekingu, i hidrotrajtuar; </w:t>
            </w:r>
          </w:p>
          <w:p w14:paraId="0830E196" w14:textId="1C1F5B40" w:rsidR="009F537F" w:rsidRPr="00D928FF" w:rsidRDefault="009F537F" w:rsidP="0005462B">
            <w:pPr>
              <w:jc w:val="both"/>
              <w:rPr>
                <w:rFonts w:ascii="Garamond" w:hAnsi="Garamond"/>
                <w:b/>
                <w:sz w:val="20"/>
                <w:szCs w:val="20"/>
              </w:rPr>
            </w:pPr>
            <w:r w:rsidRPr="00D928FF">
              <w:rPr>
                <w:rFonts w:ascii="Garamond" w:hAnsi="Garamond"/>
                <w:b/>
                <w:sz w:val="20"/>
                <w:szCs w:val="20"/>
              </w:rPr>
              <w:t>[</w:t>
            </w:r>
            <w:r w:rsidRPr="00D928FF">
              <w:rPr>
                <w:rFonts w:ascii="Garamond" w:hAnsi="Garamond"/>
                <w:sz w:val="20"/>
                <w:szCs w:val="20"/>
              </w:rPr>
              <w:t>Përbërje komplekse e hidrokarbureve të përftuara nga trajtimi i distilateve me kreking termik me hidrogjen në prani të katalizatorit.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të ngopura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1</w:t>
            </w:r>
            <w:r w:rsidRPr="00D928FF">
              <w:rPr>
                <w:rFonts w:ascii="Garamond" w:hAnsi="Garamond"/>
                <w:sz w:val="20"/>
                <w:szCs w:val="20"/>
              </w:rPr>
              <w:t>-C</w:t>
            </w:r>
            <w:r w:rsidRPr="00D928FF">
              <w:rPr>
                <w:rFonts w:ascii="Garamond" w:hAnsi="Garamond"/>
                <w:sz w:val="20"/>
                <w:szCs w:val="20"/>
                <w:vertAlign w:val="subscript"/>
              </w:rPr>
              <w:t>6</w:t>
            </w:r>
            <w:r w:rsidRPr="00D928FF">
              <w:rPr>
                <w:rFonts w:ascii="Garamond" w:hAnsi="Garamond"/>
                <w:sz w:val="20"/>
                <w:szCs w:val="20"/>
              </w:rPr>
              <w:t>].</w:t>
            </w:r>
          </w:p>
        </w:tc>
        <w:tc>
          <w:tcPr>
            <w:tcW w:w="1715" w:type="dxa"/>
            <w:gridSpan w:val="3"/>
          </w:tcPr>
          <w:p w14:paraId="564AE0C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649-181-00-3</w:t>
            </w:r>
          </w:p>
        </w:tc>
        <w:tc>
          <w:tcPr>
            <w:tcW w:w="1621" w:type="dxa"/>
            <w:gridSpan w:val="3"/>
          </w:tcPr>
          <w:p w14:paraId="119E0F5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269-620-9</w:t>
            </w:r>
          </w:p>
        </w:tc>
        <w:tc>
          <w:tcPr>
            <w:tcW w:w="1425" w:type="dxa"/>
          </w:tcPr>
          <w:p w14:paraId="77BFE07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68308-01-0</w:t>
            </w:r>
          </w:p>
        </w:tc>
        <w:tc>
          <w:tcPr>
            <w:tcW w:w="1130" w:type="dxa"/>
            <w:gridSpan w:val="4"/>
          </w:tcPr>
          <w:p w14:paraId="1712F6D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A6B556A" w14:textId="77777777" w:rsidTr="00CE59FF">
        <w:trPr>
          <w:trHeight w:val="690"/>
          <w:jc w:val="center"/>
        </w:trPr>
        <w:tc>
          <w:tcPr>
            <w:tcW w:w="4909" w:type="dxa"/>
          </w:tcPr>
          <w:p w14:paraId="7B821152" w14:textId="21AA445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xml:space="preserve"> distilat i distilimit të parë</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nga hidrodesulfuratori, pa hidrogjen të sulfuruar;</w:t>
            </w:r>
            <w:r w:rsidR="007A1051"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nafte;</w:t>
            </w:r>
          </w:p>
          <w:p w14:paraId="47DF6575" w14:textId="623E986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hidrodesulfurimi katalitik i fraksioneve të distilimit të parë ku i është larguar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me anë të trajtimit me amina.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60441E4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649-182-00-9</w:t>
            </w:r>
          </w:p>
        </w:tc>
        <w:tc>
          <w:tcPr>
            <w:tcW w:w="1621" w:type="dxa"/>
            <w:gridSpan w:val="3"/>
          </w:tcPr>
          <w:p w14:paraId="304A95C3"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269-630-3</w:t>
            </w:r>
          </w:p>
        </w:tc>
        <w:tc>
          <w:tcPr>
            <w:tcW w:w="1425" w:type="dxa"/>
          </w:tcPr>
          <w:p w14:paraId="3860190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68308-10-1</w:t>
            </w:r>
          </w:p>
        </w:tc>
        <w:tc>
          <w:tcPr>
            <w:tcW w:w="1130" w:type="dxa"/>
            <w:gridSpan w:val="4"/>
          </w:tcPr>
          <w:p w14:paraId="59AC19E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F188778" w14:textId="77777777" w:rsidTr="00CE59FF">
        <w:trPr>
          <w:trHeight w:val="690"/>
          <w:jc w:val="center"/>
        </w:trPr>
        <w:tc>
          <w:tcPr>
            <w:tcW w:w="4909" w:type="dxa"/>
          </w:tcPr>
          <w:p w14:paraId="42B8A5D0" w14:textId="43CE88C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dalë nga krekingu katalitik</w:t>
            </w:r>
            <w:r w:rsidR="00114B7E" w:rsidRPr="00D928FF">
              <w:rPr>
                <w:rFonts w:ascii="Garamond" w:eastAsia="MS Mincho" w:hAnsi="Garamond"/>
                <w:b/>
                <w:bCs/>
                <w:sz w:val="20"/>
                <w:szCs w:val="20"/>
                <w:lang w:eastAsia="it-IT"/>
              </w:rPr>
              <w:t xml:space="preserve"> i lëndës </w:t>
            </w:r>
            <w:r w:rsidR="006464DB" w:rsidRPr="00D928FF">
              <w:rPr>
                <w:rFonts w:ascii="Garamond" w:eastAsia="MS Mincho" w:hAnsi="Garamond"/>
                <w:b/>
                <w:bCs/>
                <w:sz w:val="20"/>
                <w:szCs w:val="20"/>
                <w:shd w:val="clear" w:color="auto" w:fill="FFFFFF"/>
                <w:lang w:eastAsia="it-IT"/>
              </w:rPr>
              <w:t>djegëse</w:t>
            </w:r>
            <w:r w:rsidR="0009198E" w:rsidRPr="00D928FF">
              <w:rPr>
                <w:rFonts w:ascii="Garamond" w:eastAsia="MS Mincho" w:hAnsi="Garamond"/>
                <w:b/>
                <w:bCs/>
                <w:sz w:val="20"/>
                <w:szCs w:val="20"/>
                <w:shd w:val="clear" w:color="auto" w:fill="FFFFFF"/>
                <w:lang w:eastAsia="it-IT"/>
              </w:rPr>
              <w:t xml:space="preserve"> të lëngët të mesme të rëndë</w:t>
            </w:r>
            <w:r w:rsidRPr="00D928FF">
              <w:rPr>
                <w:rFonts w:ascii="Garamond" w:eastAsia="MS Mincho" w:hAnsi="Garamond"/>
                <w:b/>
                <w:bCs/>
                <w:sz w:val="20"/>
                <w:szCs w:val="20"/>
                <w:lang w:eastAsia="it-IT"/>
              </w:rPr>
              <w:t>, kulla e absorbimit; gaz nafte;</w:t>
            </w:r>
          </w:p>
          <w:p w14:paraId="40BE0264" w14:textId="6B6AB1CC" w:rsidR="009F537F" w:rsidRPr="00D928FF" w:rsidRDefault="009F537F" w:rsidP="00114B7E">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produkteve të krekingut katalitik të </w:t>
            </w:r>
            <w:r w:rsidR="00114B7E" w:rsidRPr="00D928FF">
              <w:rPr>
                <w:rFonts w:ascii="Garamond" w:eastAsia="MS Mincho" w:hAnsi="Garamond"/>
                <w:bCs/>
                <w:sz w:val="20"/>
                <w:szCs w:val="20"/>
                <w:shd w:val="clear" w:color="auto" w:fill="FFFFFF"/>
                <w:lang w:eastAsia="it-IT"/>
              </w:rPr>
              <w:t>lë</w:t>
            </w:r>
            <w:r w:rsidRPr="00D928FF">
              <w:rPr>
                <w:rFonts w:ascii="Garamond" w:eastAsia="MS Mincho" w:hAnsi="Garamond"/>
                <w:bCs/>
                <w:sz w:val="20"/>
                <w:szCs w:val="20"/>
                <w:shd w:val="clear" w:color="auto" w:fill="FFFFFF"/>
                <w:lang w:eastAsia="it-IT"/>
              </w:rPr>
              <w:t>nd</w:t>
            </w:r>
            <w:r w:rsidR="00114B7E"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w:t>
            </w:r>
            <w:r w:rsidR="006464DB" w:rsidRPr="00D928FF">
              <w:rPr>
                <w:rFonts w:ascii="Garamond" w:eastAsia="MS Mincho" w:hAnsi="Garamond"/>
                <w:bCs/>
                <w:sz w:val="20"/>
                <w:szCs w:val="20"/>
                <w:shd w:val="clear" w:color="auto" w:fill="FFFFFF"/>
                <w:lang w:eastAsia="it-IT"/>
              </w:rPr>
              <w:t xml:space="preserve"> djegëse</w:t>
            </w:r>
            <w:r w:rsidR="0009198E" w:rsidRPr="00D928FF">
              <w:rPr>
                <w:rFonts w:ascii="Garamond" w:eastAsia="MS Mincho" w:hAnsi="Garamond"/>
                <w:bCs/>
                <w:sz w:val="20"/>
                <w:szCs w:val="20"/>
                <w:shd w:val="clear" w:color="auto" w:fill="FFFFFF"/>
                <w:lang w:eastAsia="it-IT"/>
              </w:rPr>
              <w:t xml:space="preserve"> të lëngët të mesme të rëndë</w:t>
            </w:r>
            <w:r w:rsidRPr="00D928FF">
              <w:rPr>
                <w:rFonts w:ascii="Garamond" w:eastAsia="MS Mincho" w:hAnsi="Garamond"/>
                <w:bCs/>
                <w:sz w:val="20"/>
                <w:szCs w:val="20"/>
                <w:lang w:eastAsia="it-IT"/>
              </w:rPr>
              <w:t xml:space="preserv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546E8A6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649-183-00-4</w:t>
            </w:r>
          </w:p>
        </w:tc>
        <w:tc>
          <w:tcPr>
            <w:tcW w:w="1621" w:type="dxa"/>
            <w:gridSpan w:val="3"/>
          </w:tcPr>
          <w:p w14:paraId="2FC03D4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269-623-5</w:t>
            </w:r>
          </w:p>
        </w:tc>
        <w:tc>
          <w:tcPr>
            <w:tcW w:w="1425" w:type="dxa"/>
          </w:tcPr>
          <w:p w14:paraId="7CFAA40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68308-03-2</w:t>
            </w:r>
          </w:p>
        </w:tc>
        <w:tc>
          <w:tcPr>
            <w:tcW w:w="1130" w:type="dxa"/>
            <w:gridSpan w:val="4"/>
          </w:tcPr>
          <w:p w14:paraId="367484D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B772222" w14:textId="77777777" w:rsidTr="00CE59FF">
        <w:trPr>
          <w:trHeight w:val="690"/>
          <w:jc w:val="center"/>
        </w:trPr>
        <w:tc>
          <w:tcPr>
            <w:tcW w:w="4909" w:type="dxa"/>
          </w:tcPr>
          <w:p w14:paraId="5B11C0E3" w14:textId="096BE8A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nga impianti i</w:t>
            </w:r>
            <w:r w:rsidR="001E4F5C" w:rsidRPr="00D928FF">
              <w:rPr>
                <w:rFonts w:ascii="Garamond" w:eastAsia="MS Mincho" w:hAnsi="Garamond"/>
                <w:b/>
                <w:bCs/>
                <w:sz w:val="20"/>
                <w:szCs w:val="20"/>
                <w:lang w:eastAsia="it-IT"/>
              </w:rPr>
              <w:t xml:space="preserve"> rikupe</w:t>
            </w:r>
            <w:r w:rsidRPr="00D928FF">
              <w:rPr>
                <w:rFonts w:ascii="Garamond" w:eastAsia="MS Mincho" w:hAnsi="Garamond"/>
                <w:b/>
                <w:bCs/>
                <w:sz w:val="20"/>
                <w:szCs w:val="20"/>
                <w:lang w:eastAsia="it-IT"/>
              </w:rPr>
              <w:t>rimit të gazit; gaz nafte;</w:t>
            </w:r>
          </w:p>
          <w:p w14:paraId="5321AA71" w14:textId="1A55E57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produkteve që vijnë nga burime hidrokarburesh</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heterogjene.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4D94930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649-184-00-X</w:t>
            </w:r>
          </w:p>
        </w:tc>
        <w:tc>
          <w:tcPr>
            <w:tcW w:w="1621" w:type="dxa"/>
            <w:gridSpan w:val="3"/>
          </w:tcPr>
          <w:p w14:paraId="57DA7067"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269-624-0</w:t>
            </w:r>
          </w:p>
        </w:tc>
        <w:tc>
          <w:tcPr>
            <w:tcW w:w="1425" w:type="dxa"/>
          </w:tcPr>
          <w:p w14:paraId="721703F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68308-04-3</w:t>
            </w:r>
          </w:p>
        </w:tc>
        <w:tc>
          <w:tcPr>
            <w:tcW w:w="1130" w:type="dxa"/>
            <w:gridSpan w:val="4"/>
          </w:tcPr>
          <w:p w14:paraId="7800382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B23B2C0" w14:textId="77777777" w:rsidTr="00CE59FF">
        <w:trPr>
          <w:trHeight w:val="690"/>
          <w:jc w:val="center"/>
        </w:trPr>
        <w:tc>
          <w:tcPr>
            <w:tcW w:w="4909" w:type="dxa"/>
          </w:tcPr>
          <w:p w14:paraId="646556D4" w14:textId="3D100CD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xml:space="preserve"> dalë nga impianti i</w:t>
            </w:r>
            <w:r w:rsidR="001E4F5C" w:rsidRPr="00D928FF">
              <w:rPr>
                <w:rFonts w:ascii="Garamond" w:eastAsia="MS Mincho" w:hAnsi="Garamond"/>
                <w:b/>
                <w:bCs/>
                <w:sz w:val="20"/>
                <w:szCs w:val="20"/>
                <w:lang w:eastAsia="it-IT"/>
              </w:rPr>
              <w:t xml:space="preserve"> rikupe</w:t>
            </w:r>
            <w:r w:rsidRPr="00D928FF">
              <w:rPr>
                <w:rFonts w:ascii="Garamond" w:eastAsia="MS Mincho" w:hAnsi="Garamond"/>
                <w:b/>
                <w:bCs/>
                <w:sz w:val="20"/>
                <w:szCs w:val="20"/>
                <w:lang w:eastAsia="it-IT"/>
              </w:rPr>
              <w:t>rimit të gazit, impianti i largimit të etanit;</w:t>
            </w:r>
          </w:p>
          <w:p w14:paraId="1EC0F31C" w14:textId="7890C31A"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e hidrokarbureve të përftuara nga distilimi i produkteve që vijnë nga burime hidrokarburesh heterogjene.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6B3B48D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649-185-00-5</w:t>
            </w:r>
          </w:p>
        </w:tc>
        <w:tc>
          <w:tcPr>
            <w:tcW w:w="1621" w:type="dxa"/>
            <w:gridSpan w:val="3"/>
          </w:tcPr>
          <w:p w14:paraId="5C657D59"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269-625-6</w:t>
            </w:r>
          </w:p>
        </w:tc>
        <w:tc>
          <w:tcPr>
            <w:tcW w:w="1425" w:type="dxa"/>
          </w:tcPr>
          <w:p w14:paraId="3C86B04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68308-05-4</w:t>
            </w:r>
          </w:p>
        </w:tc>
        <w:tc>
          <w:tcPr>
            <w:tcW w:w="1130" w:type="dxa"/>
            <w:gridSpan w:val="4"/>
          </w:tcPr>
          <w:p w14:paraId="162456D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13C018F5" w14:textId="77777777" w:rsidTr="00CE59FF">
        <w:trPr>
          <w:trHeight w:val="690"/>
          <w:jc w:val="center"/>
        </w:trPr>
        <w:tc>
          <w:tcPr>
            <w:tcW w:w="4909" w:type="dxa"/>
          </w:tcPr>
          <w:p w14:paraId="738D17E9" w14:textId="7A51678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xml:space="preserve"> distilat i hidrode -sulfuruar dhe naftë e hidrodesulfuruar nga fraksionuesi, nuk</w:t>
            </w:r>
            <w:r w:rsidR="00CB39A8" w:rsidRPr="00D928FF">
              <w:rPr>
                <w:rFonts w:ascii="Garamond" w:eastAsia="MS Mincho" w:hAnsi="Garamond"/>
                <w:b/>
                <w:bCs/>
                <w:sz w:val="20"/>
                <w:szCs w:val="20"/>
                <w:lang w:eastAsia="it-IT"/>
              </w:rPr>
              <w:t xml:space="preserve"> përmba</w:t>
            </w:r>
            <w:r w:rsidRPr="00D928FF">
              <w:rPr>
                <w:rFonts w:ascii="Garamond" w:eastAsia="MS Mincho" w:hAnsi="Garamond"/>
                <w:b/>
                <w:bCs/>
                <w:sz w:val="20"/>
                <w:szCs w:val="20"/>
                <w:lang w:eastAsia="it-IT"/>
              </w:rPr>
              <w:t>n acide; gaz nafte;</w:t>
            </w:r>
          </w:p>
          <w:p w14:paraId="06DB2D46" w14:textId="75F5DFE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 të përftuara nga fraksionimi i naftës së hidrodesulfuruar dhe burime hidro- karburesh</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distilimit të trajtuara për të larguar papastërtitë acide.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2164920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649-186-00-0</w:t>
            </w:r>
          </w:p>
        </w:tc>
        <w:tc>
          <w:tcPr>
            <w:tcW w:w="1621" w:type="dxa"/>
            <w:gridSpan w:val="3"/>
          </w:tcPr>
          <w:p w14:paraId="2A41CCFD"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269-626-1</w:t>
            </w:r>
          </w:p>
        </w:tc>
        <w:tc>
          <w:tcPr>
            <w:tcW w:w="1425" w:type="dxa"/>
          </w:tcPr>
          <w:p w14:paraId="3961C83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68308-06-5</w:t>
            </w:r>
          </w:p>
        </w:tc>
        <w:tc>
          <w:tcPr>
            <w:tcW w:w="1130" w:type="dxa"/>
            <w:gridSpan w:val="4"/>
          </w:tcPr>
          <w:p w14:paraId="774B030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C7E884C" w14:textId="77777777" w:rsidTr="00CE59FF">
        <w:trPr>
          <w:trHeight w:val="690"/>
          <w:jc w:val="center"/>
        </w:trPr>
        <w:tc>
          <w:tcPr>
            <w:tcW w:w="4909" w:type="dxa"/>
          </w:tcPr>
          <w:p w14:paraId="4B8A3AC2" w14:textId="3EBD4D3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xml:space="preserve"> nuk</w:t>
            </w:r>
            <w:r w:rsidR="00CB39A8" w:rsidRPr="00D928FF">
              <w:rPr>
                <w:rFonts w:ascii="Garamond" w:eastAsia="MS Mincho" w:hAnsi="Garamond"/>
                <w:b/>
                <w:bCs/>
                <w:sz w:val="20"/>
                <w:szCs w:val="20"/>
                <w:lang w:eastAsia="it-IT"/>
              </w:rPr>
              <w:t xml:space="preserve"> përmba</w:t>
            </w:r>
            <w:r w:rsidRPr="00D928FF">
              <w:rPr>
                <w:rFonts w:ascii="Garamond" w:eastAsia="MS Mincho" w:hAnsi="Garamond"/>
                <w:b/>
                <w:bCs/>
                <w:sz w:val="20"/>
                <w:szCs w:val="20"/>
                <w:lang w:eastAsia="it-IT"/>
              </w:rPr>
              <w:t>n H</w:t>
            </w:r>
            <w:r w:rsidRPr="00D928FF">
              <w:rPr>
                <w:rFonts w:ascii="Garamond" w:eastAsia="MS Mincho" w:hAnsi="Garamond"/>
                <w:b/>
                <w:bCs/>
                <w:sz w:val="20"/>
                <w:szCs w:val="20"/>
                <w:vertAlign w:val="subscript"/>
                <w:lang w:eastAsia="it-IT"/>
              </w:rPr>
              <w:t>2</w:t>
            </w:r>
            <w:r w:rsidRPr="00D928FF">
              <w:rPr>
                <w:rFonts w:ascii="Garamond" w:eastAsia="MS Mincho" w:hAnsi="Garamond"/>
                <w:b/>
                <w:bCs/>
                <w:sz w:val="20"/>
                <w:szCs w:val="20"/>
                <w:lang w:eastAsia="it-IT"/>
              </w:rPr>
              <w:t>S, nga rektifikatori</w:t>
            </w:r>
            <w:r w:rsidR="00114B7E" w:rsidRPr="00D928FF">
              <w:rPr>
                <w:rFonts w:ascii="Garamond" w:eastAsia="MS Mincho" w:hAnsi="Garamond"/>
                <w:b/>
                <w:bCs/>
                <w:sz w:val="20"/>
                <w:szCs w:val="20"/>
                <w:lang w:eastAsia="it-IT"/>
              </w:rPr>
              <w:t xml:space="preserve"> i </w:t>
            </w:r>
            <w:r w:rsidR="007A1051" w:rsidRPr="00D928FF">
              <w:rPr>
                <w:rFonts w:ascii="Garamond" w:eastAsia="MS Mincho" w:hAnsi="Garamond"/>
                <w:b/>
                <w:bCs/>
                <w:sz w:val="20"/>
                <w:szCs w:val="20"/>
                <w:lang w:eastAsia="it-IT"/>
              </w:rPr>
              <w:t>lëndës djegëse</w:t>
            </w:r>
            <w:r w:rsidR="0009198E" w:rsidRPr="00D928FF">
              <w:rPr>
                <w:rFonts w:ascii="Garamond" w:eastAsia="MS Mincho" w:hAnsi="Garamond"/>
                <w:b/>
                <w:bCs/>
                <w:sz w:val="20"/>
                <w:szCs w:val="20"/>
                <w:shd w:val="clear" w:color="auto" w:fill="FFFFFF"/>
                <w:lang w:eastAsia="it-IT"/>
              </w:rPr>
              <w:t xml:space="preserve"> të lëngët të mesme të rëndë </w:t>
            </w:r>
            <w:r w:rsidRPr="00D928FF">
              <w:rPr>
                <w:rFonts w:ascii="Garamond" w:eastAsia="MS Mincho" w:hAnsi="Garamond"/>
                <w:b/>
                <w:bCs/>
                <w:sz w:val="20"/>
                <w:szCs w:val="20"/>
                <w:lang w:eastAsia="it-IT"/>
              </w:rPr>
              <w:t>në boshll1ëk; gaz nafte;</w:t>
            </w:r>
          </w:p>
          <w:p w14:paraId="10FCF075" w14:textId="3B8DEF9C" w:rsidR="009F537F" w:rsidRPr="00D928FF" w:rsidRDefault="009F537F" w:rsidP="007A1051">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stabilizimi i naftës me anë të rektifikimit të </w:t>
            </w:r>
            <w:r w:rsidR="007A1051" w:rsidRPr="00D928FF">
              <w:rPr>
                <w:rFonts w:ascii="Garamond" w:eastAsia="MS Mincho" w:hAnsi="Garamond"/>
                <w:bCs/>
                <w:sz w:val="20"/>
                <w:szCs w:val="20"/>
                <w:shd w:val="clear" w:color="auto" w:fill="FFFFFF"/>
                <w:lang w:eastAsia="it-IT"/>
              </w:rPr>
              <w:t>lë</w:t>
            </w:r>
            <w:r w:rsidRPr="00D928FF">
              <w:rPr>
                <w:rFonts w:ascii="Garamond" w:eastAsia="MS Mincho" w:hAnsi="Garamond"/>
                <w:bCs/>
                <w:sz w:val="20"/>
                <w:szCs w:val="20"/>
                <w:shd w:val="clear" w:color="auto" w:fill="FFFFFF"/>
                <w:lang w:eastAsia="it-IT"/>
              </w:rPr>
              <w:t>nd</w:t>
            </w:r>
            <w:r w:rsidR="007A1051" w:rsidRPr="00D928FF">
              <w:rPr>
                <w:rFonts w:ascii="Garamond" w:eastAsia="MS Mincho" w:hAnsi="Garamond"/>
                <w:bCs/>
                <w:sz w:val="20"/>
                <w:szCs w:val="20"/>
                <w:shd w:val="clear" w:color="auto" w:fill="FFFFFF"/>
                <w:lang w:eastAsia="it-IT"/>
              </w:rPr>
              <w:t>ë</w:t>
            </w:r>
            <w:r w:rsidRPr="00D928FF">
              <w:rPr>
                <w:rFonts w:ascii="Garamond" w:eastAsia="MS Mincho" w:hAnsi="Garamond"/>
                <w:bCs/>
                <w:sz w:val="20"/>
                <w:szCs w:val="20"/>
                <w:shd w:val="clear" w:color="auto" w:fill="FFFFFF"/>
                <w:lang w:eastAsia="it-IT"/>
              </w:rPr>
              <w:t>s</w:t>
            </w:r>
            <w:r w:rsidR="006464DB" w:rsidRPr="00D928FF">
              <w:rPr>
                <w:rFonts w:ascii="Garamond" w:eastAsia="MS Mincho" w:hAnsi="Garamond"/>
                <w:bCs/>
                <w:sz w:val="20"/>
                <w:szCs w:val="20"/>
                <w:shd w:val="clear" w:color="auto" w:fill="FFFFFF"/>
                <w:lang w:eastAsia="it-IT"/>
              </w:rPr>
              <w:t xml:space="preserve"> djegëse</w:t>
            </w:r>
            <w:r w:rsidR="0009198E" w:rsidRPr="00D928FF">
              <w:rPr>
                <w:rFonts w:ascii="Garamond" w:eastAsia="MS Mincho" w:hAnsi="Garamond"/>
                <w:bCs/>
                <w:sz w:val="20"/>
                <w:szCs w:val="20"/>
                <w:shd w:val="clear" w:color="auto" w:fill="FFFFFF"/>
                <w:lang w:eastAsia="it-IT"/>
              </w:rPr>
              <w:t xml:space="preserve"> të lëngët të mesme të rëndë </w:t>
            </w:r>
            <w:r w:rsidRPr="00D928FF">
              <w:rPr>
                <w:rFonts w:ascii="Garamond" w:eastAsia="MS Mincho" w:hAnsi="Garamond"/>
                <w:bCs/>
                <w:sz w:val="20"/>
                <w:szCs w:val="20"/>
                <w:lang w:eastAsia="it-IT"/>
              </w:rPr>
              <w:t>në boshllëk, i cili i është nënshtruar një hidrodesulfurimi dhe i është larguar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me anë të trajtimit me amina.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52A1730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649-187-00-6</w:t>
            </w:r>
          </w:p>
        </w:tc>
        <w:tc>
          <w:tcPr>
            <w:tcW w:w="1621" w:type="dxa"/>
            <w:gridSpan w:val="3"/>
          </w:tcPr>
          <w:p w14:paraId="16C681B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269-627-7</w:t>
            </w:r>
          </w:p>
        </w:tc>
        <w:tc>
          <w:tcPr>
            <w:tcW w:w="1425" w:type="dxa"/>
          </w:tcPr>
          <w:p w14:paraId="586A85A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68308-07-6</w:t>
            </w:r>
          </w:p>
        </w:tc>
        <w:tc>
          <w:tcPr>
            <w:tcW w:w="1130" w:type="dxa"/>
            <w:gridSpan w:val="4"/>
          </w:tcPr>
          <w:p w14:paraId="0996E29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04F4BB75" w14:textId="77777777" w:rsidTr="00CE59FF">
        <w:trPr>
          <w:trHeight w:val="690"/>
          <w:jc w:val="center"/>
        </w:trPr>
        <w:tc>
          <w:tcPr>
            <w:tcW w:w="4909" w:type="dxa"/>
          </w:tcPr>
          <w:p w14:paraId="1D3FD195" w14:textId="2C73EBCE"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gazi (nafte), nuk</w:t>
            </w:r>
            <w:r w:rsidR="00CB39A8" w:rsidRPr="00D928FF">
              <w:rPr>
                <w:rFonts w:ascii="Garamond" w:hAnsi="Garamond"/>
                <w:b/>
                <w:bCs/>
                <w:sz w:val="20"/>
                <w:szCs w:val="20"/>
              </w:rPr>
              <w:t xml:space="preserve"> përmba</w:t>
            </w:r>
            <w:r w:rsidRPr="00D928FF">
              <w:rPr>
                <w:rFonts w:ascii="Garamond" w:hAnsi="Garamond"/>
                <w:b/>
                <w:bCs/>
                <w:sz w:val="20"/>
                <w:szCs w:val="20"/>
              </w:rPr>
              <w:t>n H</w:t>
            </w:r>
            <w:r w:rsidRPr="00D928FF">
              <w:rPr>
                <w:rFonts w:ascii="Garamond" w:hAnsi="Garamond"/>
                <w:b/>
                <w:bCs/>
                <w:sz w:val="20"/>
                <w:szCs w:val="20"/>
                <w:vertAlign w:val="subscript"/>
              </w:rPr>
              <w:t>2</w:t>
            </w:r>
            <w:r w:rsidRPr="00D928FF">
              <w:rPr>
                <w:rFonts w:ascii="Garamond" w:hAnsi="Garamond"/>
                <w:b/>
                <w:bCs/>
                <w:sz w:val="20"/>
                <w:szCs w:val="20"/>
              </w:rPr>
              <w:t>S, dalë</w:t>
            </w:r>
            <w:r w:rsidRPr="00D928FF">
              <w:rPr>
                <w:rFonts w:ascii="Garamond" w:hAnsi="Garamond"/>
                <w:sz w:val="20"/>
                <w:szCs w:val="20"/>
              </w:rPr>
              <w:t xml:space="preserve"> </w:t>
            </w:r>
            <w:r w:rsidRPr="00D928FF">
              <w:rPr>
                <w:rFonts w:ascii="Garamond" w:hAnsi="Garamond"/>
                <w:b/>
                <w:bCs/>
                <w:sz w:val="20"/>
                <w:szCs w:val="20"/>
              </w:rPr>
              <w:t>nga stabilizatori i naftave të lehta me distilim direkt;</w:t>
            </w:r>
            <w:r w:rsidRPr="00D928FF">
              <w:rPr>
                <w:rFonts w:ascii="Garamond" w:hAnsi="Garamond"/>
                <w:sz w:val="20"/>
                <w:szCs w:val="20"/>
              </w:rPr>
              <w:t xml:space="preserve"> </w:t>
            </w:r>
            <w:r w:rsidRPr="00D928FF">
              <w:rPr>
                <w:rFonts w:ascii="Garamond" w:hAnsi="Garamond"/>
                <w:b/>
                <w:sz w:val="20"/>
                <w:szCs w:val="20"/>
              </w:rPr>
              <w:t>gaz nafte;</w:t>
            </w:r>
          </w:p>
          <w:p w14:paraId="34581247" w14:textId="3308C07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fraksionimi dhe stabilizimi i naftave të lehta me anë të distilimit direkt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dhe i është larguar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S me anë të trajtimit me amina.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31C1FCC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649-188-00-1</w:t>
            </w:r>
          </w:p>
        </w:tc>
        <w:tc>
          <w:tcPr>
            <w:tcW w:w="1621" w:type="dxa"/>
            <w:gridSpan w:val="3"/>
          </w:tcPr>
          <w:p w14:paraId="7A0AD64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269-629-8</w:t>
            </w:r>
          </w:p>
        </w:tc>
        <w:tc>
          <w:tcPr>
            <w:tcW w:w="1425" w:type="dxa"/>
          </w:tcPr>
          <w:p w14:paraId="0CCB2AE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68308-09-8</w:t>
            </w:r>
          </w:p>
        </w:tc>
        <w:tc>
          <w:tcPr>
            <w:tcW w:w="1130" w:type="dxa"/>
            <w:gridSpan w:val="4"/>
          </w:tcPr>
          <w:p w14:paraId="693A845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7C184C3" w14:textId="77777777" w:rsidTr="00CE59FF">
        <w:trPr>
          <w:trHeight w:val="690"/>
          <w:jc w:val="center"/>
        </w:trPr>
        <w:tc>
          <w:tcPr>
            <w:tcW w:w="4909" w:type="dxa"/>
          </w:tcPr>
          <w:p w14:paraId="3BC8188C" w14:textId="390546F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xml:space="preserve"> ushqyes alkilim propan-propilen, largim i etanit;</w:t>
            </w:r>
            <w:r w:rsidR="007A1051"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gaz nafte;</w:t>
            </w:r>
          </w:p>
          <w:p w14:paraId="066290AC" w14:textId="2119F78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produkteve të dala nga bashkëveprimi i propanit me propilenin.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0E54D9D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649-189-00-7</w:t>
            </w:r>
          </w:p>
        </w:tc>
        <w:tc>
          <w:tcPr>
            <w:tcW w:w="1621" w:type="dxa"/>
            <w:gridSpan w:val="3"/>
          </w:tcPr>
          <w:p w14:paraId="6836189F"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269-631-9</w:t>
            </w:r>
          </w:p>
        </w:tc>
        <w:tc>
          <w:tcPr>
            <w:tcW w:w="1425" w:type="dxa"/>
          </w:tcPr>
          <w:p w14:paraId="7E5B6DD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68308-11-2</w:t>
            </w:r>
          </w:p>
        </w:tc>
        <w:tc>
          <w:tcPr>
            <w:tcW w:w="1130" w:type="dxa"/>
            <w:gridSpan w:val="4"/>
          </w:tcPr>
          <w:p w14:paraId="1491C86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8A23D2A" w14:textId="77777777" w:rsidTr="00CE59FF">
        <w:trPr>
          <w:trHeight w:val="690"/>
          <w:jc w:val="center"/>
        </w:trPr>
        <w:tc>
          <w:tcPr>
            <w:tcW w:w="4909" w:type="dxa"/>
          </w:tcPr>
          <w:p w14:paraId="160EFDEA" w14:textId="656B41D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Mbetje gazi (nafte),</w:t>
            </w:r>
            <w:r w:rsidRPr="00D928FF">
              <w:rPr>
                <w:rFonts w:ascii="Garamond" w:eastAsia="MS Mincho" w:hAnsi="Garamond"/>
                <w:b/>
                <w:bCs/>
                <w:sz w:val="20"/>
                <w:szCs w:val="20"/>
                <w:lang w:eastAsia="it-IT"/>
              </w:rPr>
              <w:t xml:space="preserve"> nuk</w:t>
            </w:r>
            <w:r w:rsidR="00CB39A8" w:rsidRPr="00D928FF">
              <w:rPr>
                <w:rFonts w:ascii="Garamond" w:eastAsia="MS Mincho" w:hAnsi="Garamond"/>
                <w:b/>
                <w:bCs/>
                <w:sz w:val="20"/>
                <w:szCs w:val="20"/>
                <w:lang w:eastAsia="it-IT"/>
              </w:rPr>
              <w:t xml:space="preserve"> përmba</w:t>
            </w:r>
            <w:r w:rsidRPr="00D928FF">
              <w:rPr>
                <w:rFonts w:ascii="Garamond" w:eastAsia="MS Mincho" w:hAnsi="Garamond"/>
                <w:b/>
                <w:bCs/>
                <w:sz w:val="20"/>
                <w:szCs w:val="20"/>
                <w:lang w:eastAsia="it-IT"/>
              </w:rPr>
              <w:t>n H</w:t>
            </w:r>
            <w:r w:rsidRPr="00D928FF">
              <w:rPr>
                <w:rFonts w:ascii="Garamond" w:eastAsia="MS Mincho" w:hAnsi="Garamond"/>
                <w:b/>
                <w:bCs/>
                <w:sz w:val="20"/>
                <w:szCs w:val="20"/>
                <w:vertAlign w:val="subscript"/>
                <w:lang w:eastAsia="it-IT"/>
              </w:rPr>
              <w:t>2</w:t>
            </w:r>
            <w:r w:rsidRPr="00D928FF">
              <w:rPr>
                <w:rFonts w:ascii="Garamond" w:eastAsia="MS Mincho" w:hAnsi="Garamond"/>
                <w:b/>
                <w:bCs/>
                <w:sz w:val="20"/>
                <w:szCs w:val="20"/>
                <w:lang w:eastAsia="it-IT"/>
              </w:rPr>
              <w:t>S dalë nga hidrodesulfurimi</w:t>
            </w:r>
            <w:r w:rsidR="00114B7E" w:rsidRPr="00D928FF">
              <w:rPr>
                <w:rFonts w:ascii="Garamond" w:eastAsia="MS Mincho" w:hAnsi="Garamond"/>
                <w:b/>
                <w:bCs/>
                <w:sz w:val="20"/>
                <w:szCs w:val="20"/>
                <w:lang w:eastAsia="it-IT"/>
              </w:rPr>
              <w:t xml:space="preserve"> i </w:t>
            </w:r>
            <w:r w:rsidR="007A1051" w:rsidRPr="00D928FF">
              <w:rPr>
                <w:rFonts w:ascii="Garamond" w:eastAsia="MS Mincho" w:hAnsi="Garamond"/>
                <w:b/>
                <w:bCs/>
                <w:sz w:val="20"/>
                <w:szCs w:val="20"/>
                <w:lang w:eastAsia="it-IT"/>
              </w:rPr>
              <w:t>lëndës djegëse</w:t>
            </w:r>
            <w:r w:rsidR="0009198E" w:rsidRPr="00D928FF">
              <w:rPr>
                <w:rFonts w:ascii="Garamond" w:eastAsia="MS Mincho" w:hAnsi="Garamond"/>
                <w:b/>
                <w:bCs/>
                <w:sz w:val="20"/>
                <w:szCs w:val="20"/>
                <w:shd w:val="clear" w:color="auto" w:fill="FFFFFF"/>
                <w:lang w:eastAsia="it-IT"/>
              </w:rPr>
              <w:t xml:space="preserve"> të lëngët të mesme të rëndë </w:t>
            </w:r>
            <w:r w:rsidRPr="00D928FF">
              <w:rPr>
                <w:rFonts w:ascii="Garamond" w:eastAsia="MS Mincho" w:hAnsi="Garamond"/>
                <w:b/>
                <w:bCs/>
                <w:sz w:val="20"/>
                <w:szCs w:val="20"/>
                <w:lang w:eastAsia="it-IT"/>
              </w:rPr>
              <w:t>në boshllëk</w:t>
            </w:r>
            <w:r w:rsidR="00497AD9">
              <w:rPr>
                <w:rFonts w:ascii="Garamond" w:eastAsia="MS Mincho" w:hAnsi="Garamond"/>
                <w:b/>
                <w:bCs/>
                <w:sz w:val="20"/>
                <w:szCs w:val="20"/>
                <w:lang w:eastAsia="it-IT"/>
              </w:rPr>
              <w:t xml:space="preserve">; gaz </w:t>
            </w:r>
            <w:r w:rsidRPr="00D928FF">
              <w:rPr>
                <w:rFonts w:ascii="Garamond" w:eastAsia="MS Mincho" w:hAnsi="Garamond"/>
                <w:b/>
                <w:bCs/>
                <w:sz w:val="20"/>
                <w:szCs w:val="20"/>
                <w:lang w:eastAsia="it-IT"/>
              </w:rPr>
              <w:t>nafte;</w:t>
            </w:r>
          </w:p>
          <w:p w14:paraId="582FC203" w14:textId="30CB106B"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hidrodesulfurimi katalitik</w:t>
            </w:r>
            <w:r w:rsidR="00114B7E" w:rsidRPr="00D928FF">
              <w:rPr>
                <w:rFonts w:ascii="Garamond" w:eastAsia="MS Mincho" w:hAnsi="Garamond"/>
                <w:bCs/>
                <w:sz w:val="20"/>
                <w:szCs w:val="20"/>
                <w:lang w:eastAsia="it-IT"/>
              </w:rPr>
              <w:t xml:space="preserve"> i </w:t>
            </w:r>
            <w:r w:rsidR="007A1051" w:rsidRPr="00D928FF">
              <w:rPr>
                <w:rFonts w:ascii="Garamond" w:eastAsia="MS Mincho" w:hAnsi="Garamond"/>
                <w:bCs/>
                <w:sz w:val="20"/>
                <w:szCs w:val="20"/>
                <w:lang w:eastAsia="it-IT"/>
              </w:rPr>
              <w:t>lëndës djegëse</w:t>
            </w:r>
            <w:r w:rsidR="0009198E" w:rsidRPr="00D928FF">
              <w:rPr>
                <w:rFonts w:ascii="Garamond" w:eastAsia="MS Mincho" w:hAnsi="Garamond"/>
                <w:bCs/>
                <w:sz w:val="20"/>
                <w:szCs w:val="20"/>
                <w:shd w:val="clear" w:color="auto" w:fill="FFFFFF"/>
                <w:lang w:eastAsia="it-IT"/>
              </w:rPr>
              <w:t xml:space="preserve"> të lëngët të mesme të rëndë </w:t>
            </w:r>
            <w:r w:rsidRPr="00D928FF">
              <w:rPr>
                <w:rFonts w:ascii="Garamond" w:eastAsia="MS Mincho" w:hAnsi="Garamond"/>
                <w:bCs/>
                <w:sz w:val="20"/>
                <w:szCs w:val="20"/>
                <w:lang w:eastAsia="it-IT"/>
              </w:rPr>
              <w:t xml:space="preserve">në </w:t>
            </w:r>
            <w:r w:rsidR="00644952">
              <w:rPr>
                <w:rFonts w:ascii="Garamond" w:eastAsia="MS Mincho" w:hAnsi="Garamond"/>
                <w:bCs/>
                <w:sz w:val="20"/>
                <w:szCs w:val="20"/>
                <w:lang w:eastAsia="it-IT"/>
              </w:rPr>
              <w:t>boshllëk</w:t>
            </w:r>
            <w:r w:rsidRPr="00D928FF">
              <w:rPr>
                <w:rFonts w:ascii="Garamond" w:eastAsia="MS Mincho" w:hAnsi="Garamond"/>
                <w:bCs/>
                <w:sz w:val="20"/>
                <w:szCs w:val="20"/>
                <w:lang w:eastAsia="it-IT"/>
              </w:rPr>
              <w:t xml:space="preserve"> dhe i është larguar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S me anë të trajtimit me amina.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3B32DC4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649-190-00-2</w:t>
            </w:r>
          </w:p>
        </w:tc>
        <w:tc>
          <w:tcPr>
            <w:tcW w:w="1621" w:type="dxa"/>
            <w:gridSpan w:val="3"/>
          </w:tcPr>
          <w:p w14:paraId="2939A547"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269-632-4</w:t>
            </w:r>
          </w:p>
        </w:tc>
        <w:tc>
          <w:tcPr>
            <w:tcW w:w="1425" w:type="dxa"/>
          </w:tcPr>
          <w:p w14:paraId="2386569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68308-12-3</w:t>
            </w:r>
          </w:p>
        </w:tc>
        <w:tc>
          <w:tcPr>
            <w:tcW w:w="1130" w:type="dxa"/>
            <w:gridSpan w:val="4"/>
          </w:tcPr>
          <w:p w14:paraId="73B4580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E4D252C" w14:textId="77777777" w:rsidTr="00CE59FF">
        <w:trPr>
          <w:trHeight w:val="690"/>
          <w:jc w:val="center"/>
        </w:trPr>
        <w:tc>
          <w:tcPr>
            <w:tcW w:w="4909" w:type="dxa"/>
          </w:tcPr>
          <w:p w14:paraId="331163AD"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kreking katalitik, produkte të kokës;</w:t>
            </w:r>
          </w:p>
          <w:p w14:paraId="3D29C182" w14:textId="0DD5562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distilimi i produkteve që dalin nga krekingu katalitik.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dhe me pikë vlimi ndërmjet –48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32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05F17405" w14:textId="3DF2101B" w:rsidR="009F537F" w:rsidRPr="00D928FF" w:rsidRDefault="009F537F" w:rsidP="0005462B">
            <w:pPr>
              <w:jc w:val="both"/>
              <w:rPr>
                <w:rFonts w:ascii="Garamond" w:hAnsi="Garamond"/>
                <w:sz w:val="20"/>
                <w:szCs w:val="20"/>
              </w:rPr>
            </w:pPr>
            <w:r w:rsidRPr="00D928FF">
              <w:rPr>
                <w:rFonts w:ascii="Garamond" w:hAnsi="Garamond"/>
                <w:sz w:val="20"/>
                <w:szCs w:val="20"/>
              </w:rPr>
              <w:t>649-191-00-8</w:t>
            </w:r>
            <w:r w:rsidR="004616CF" w:rsidRPr="00D928FF">
              <w:rPr>
                <w:rFonts w:ascii="Garamond" w:hAnsi="Garamond"/>
                <w:sz w:val="20"/>
                <w:szCs w:val="20"/>
              </w:rPr>
              <w:t xml:space="preserve"> </w:t>
            </w:r>
          </w:p>
        </w:tc>
        <w:tc>
          <w:tcPr>
            <w:tcW w:w="1621" w:type="dxa"/>
            <w:gridSpan w:val="3"/>
          </w:tcPr>
          <w:p w14:paraId="1AFC847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270-071-2</w:t>
            </w:r>
          </w:p>
        </w:tc>
        <w:tc>
          <w:tcPr>
            <w:tcW w:w="1425" w:type="dxa"/>
          </w:tcPr>
          <w:p w14:paraId="64736A6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68409-99-4</w:t>
            </w:r>
          </w:p>
        </w:tc>
        <w:tc>
          <w:tcPr>
            <w:tcW w:w="1130" w:type="dxa"/>
            <w:gridSpan w:val="4"/>
          </w:tcPr>
          <w:p w14:paraId="3AC4E33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84040F8" w14:textId="77777777" w:rsidTr="00CE59FF">
        <w:trPr>
          <w:trHeight w:val="690"/>
          <w:jc w:val="center"/>
        </w:trPr>
        <w:tc>
          <w:tcPr>
            <w:tcW w:w="4909" w:type="dxa"/>
          </w:tcPr>
          <w:p w14:paraId="6097D64F"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sz w:val="20"/>
                <w:szCs w:val="20"/>
                <w:lang w:eastAsia="it-IT"/>
              </w:rPr>
              <w:t>Alkanet, C</w:t>
            </w:r>
            <w:r w:rsidRPr="00D928FF">
              <w:rPr>
                <w:rFonts w:ascii="Garamond" w:eastAsia="MS Mincho" w:hAnsi="Garamond"/>
                <w:sz w:val="20"/>
                <w:szCs w:val="20"/>
                <w:vertAlign w:val="subscript"/>
                <w:lang w:eastAsia="it-IT"/>
              </w:rPr>
              <w:t>1-2;</w:t>
            </w:r>
            <w:r w:rsidRPr="00D928FF">
              <w:rPr>
                <w:rFonts w:ascii="Garamond" w:eastAsia="MS Mincho" w:hAnsi="Garamond"/>
                <w:sz w:val="20"/>
                <w:szCs w:val="20"/>
                <w:lang w:eastAsia="it-IT"/>
              </w:rPr>
              <w:t xml:space="preserve"> Gaz nafte</w:t>
            </w:r>
          </w:p>
        </w:tc>
        <w:tc>
          <w:tcPr>
            <w:tcW w:w="1715" w:type="dxa"/>
            <w:gridSpan w:val="3"/>
          </w:tcPr>
          <w:p w14:paraId="3C057FE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649-193-00-9</w:t>
            </w:r>
          </w:p>
        </w:tc>
        <w:tc>
          <w:tcPr>
            <w:tcW w:w="1621" w:type="dxa"/>
            <w:gridSpan w:val="3"/>
          </w:tcPr>
          <w:p w14:paraId="3A0957C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270-651-5</w:t>
            </w:r>
          </w:p>
        </w:tc>
        <w:tc>
          <w:tcPr>
            <w:tcW w:w="1425" w:type="dxa"/>
          </w:tcPr>
          <w:p w14:paraId="137A2FD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68475-57-0</w:t>
            </w:r>
          </w:p>
        </w:tc>
        <w:tc>
          <w:tcPr>
            <w:tcW w:w="1130" w:type="dxa"/>
            <w:gridSpan w:val="4"/>
          </w:tcPr>
          <w:p w14:paraId="518AE35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1434903" w14:textId="77777777" w:rsidTr="00CE59FF">
        <w:trPr>
          <w:trHeight w:val="690"/>
          <w:jc w:val="center"/>
        </w:trPr>
        <w:tc>
          <w:tcPr>
            <w:tcW w:w="4909" w:type="dxa"/>
          </w:tcPr>
          <w:p w14:paraId="3409450F"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sz w:val="20"/>
                <w:szCs w:val="20"/>
                <w:lang w:eastAsia="it-IT"/>
              </w:rPr>
              <w:t>Alkanet, C</w:t>
            </w:r>
            <w:r w:rsidRPr="00D928FF">
              <w:rPr>
                <w:rFonts w:ascii="Garamond" w:eastAsia="MS Mincho" w:hAnsi="Garamond"/>
                <w:sz w:val="20"/>
                <w:szCs w:val="20"/>
                <w:vertAlign w:val="subscript"/>
                <w:lang w:eastAsia="it-IT"/>
              </w:rPr>
              <w:t>2-3</w:t>
            </w:r>
            <w:r w:rsidRPr="00D928FF">
              <w:rPr>
                <w:rFonts w:ascii="Garamond" w:eastAsia="MS Mincho" w:hAnsi="Garamond"/>
                <w:sz w:val="20"/>
                <w:szCs w:val="20"/>
                <w:lang w:eastAsia="it-IT"/>
              </w:rPr>
              <w:t>; Gaz nafte</w:t>
            </w:r>
          </w:p>
        </w:tc>
        <w:tc>
          <w:tcPr>
            <w:tcW w:w="1715" w:type="dxa"/>
            <w:gridSpan w:val="3"/>
          </w:tcPr>
          <w:p w14:paraId="62AB178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649-194-00-4</w:t>
            </w:r>
          </w:p>
        </w:tc>
        <w:tc>
          <w:tcPr>
            <w:tcW w:w="1621" w:type="dxa"/>
            <w:gridSpan w:val="3"/>
          </w:tcPr>
          <w:p w14:paraId="58B38AE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270-652-0</w:t>
            </w:r>
          </w:p>
        </w:tc>
        <w:tc>
          <w:tcPr>
            <w:tcW w:w="1425" w:type="dxa"/>
          </w:tcPr>
          <w:p w14:paraId="7AE3FA4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68475-58-1</w:t>
            </w:r>
          </w:p>
        </w:tc>
        <w:tc>
          <w:tcPr>
            <w:tcW w:w="1130" w:type="dxa"/>
            <w:gridSpan w:val="4"/>
          </w:tcPr>
          <w:p w14:paraId="17068C5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7C1D859" w14:textId="77777777" w:rsidTr="00CE59FF">
        <w:trPr>
          <w:trHeight w:val="690"/>
          <w:jc w:val="center"/>
        </w:trPr>
        <w:tc>
          <w:tcPr>
            <w:tcW w:w="4909" w:type="dxa"/>
          </w:tcPr>
          <w:p w14:paraId="3D54DCA5"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sz w:val="20"/>
                <w:szCs w:val="20"/>
                <w:lang w:eastAsia="it-IT"/>
              </w:rPr>
              <w:t>Alkanet, C</w:t>
            </w:r>
            <w:r w:rsidRPr="00D928FF">
              <w:rPr>
                <w:rFonts w:ascii="Garamond" w:eastAsia="MS Mincho" w:hAnsi="Garamond"/>
                <w:sz w:val="20"/>
                <w:szCs w:val="20"/>
                <w:vertAlign w:val="subscript"/>
                <w:lang w:eastAsia="it-IT"/>
              </w:rPr>
              <w:t>3-4</w:t>
            </w:r>
            <w:r w:rsidRPr="00D928FF">
              <w:rPr>
                <w:rFonts w:ascii="Garamond" w:eastAsia="MS Mincho" w:hAnsi="Garamond"/>
                <w:sz w:val="20"/>
                <w:szCs w:val="20"/>
                <w:lang w:eastAsia="it-IT"/>
              </w:rPr>
              <w:t>; Gaz nafte</w:t>
            </w:r>
          </w:p>
        </w:tc>
        <w:tc>
          <w:tcPr>
            <w:tcW w:w="1715" w:type="dxa"/>
            <w:gridSpan w:val="3"/>
          </w:tcPr>
          <w:p w14:paraId="7BA176C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649-195-00-X</w:t>
            </w:r>
          </w:p>
        </w:tc>
        <w:tc>
          <w:tcPr>
            <w:tcW w:w="1621" w:type="dxa"/>
            <w:gridSpan w:val="3"/>
          </w:tcPr>
          <w:p w14:paraId="7C56FCD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270-653-6</w:t>
            </w:r>
          </w:p>
        </w:tc>
        <w:tc>
          <w:tcPr>
            <w:tcW w:w="1425" w:type="dxa"/>
          </w:tcPr>
          <w:p w14:paraId="302EE62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68475-59-2</w:t>
            </w:r>
          </w:p>
        </w:tc>
        <w:tc>
          <w:tcPr>
            <w:tcW w:w="1130" w:type="dxa"/>
            <w:gridSpan w:val="4"/>
          </w:tcPr>
          <w:p w14:paraId="124121F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0A34BA6" w14:textId="77777777" w:rsidTr="00CE59FF">
        <w:trPr>
          <w:trHeight w:val="690"/>
          <w:jc w:val="center"/>
        </w:trPr>
        <w:tc>
          <w:tcPr>
            <w:tcW w:w="4909" w:type="dxa"/>
          </w:tcPr>
          <w:p w14:paraId="1295CEB0"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sz w:val="20"/>
                <w:szCs w:val="20"/>
                <w:lang w:eastAsia="it-IT"/>
              </w:rPr>
              <w:t>Alkanet, C</w:t>
            </w:r>
            <w:r w:rsidRPr="00D928FF">
              <w:rPr>
                <w:rFonts w:ascii="Garamond" w:eastAsia="MS Mincho" w:hAnsi="Garamond"/>
                <w:sz w:val="20"/>
                <w:szCs w:val="20"/>
                <w:vertAlign w:val="subscript"/>
                <w:lang w:eastAsia="it-IT"/>
              </w:rPr>
              <w:t>4-5</w:t>
            </w:r>
            <w:r w:rsidRPr="00D928FF">
              <w:rPr>
                <w:rFonts w:ascii="Garamond" w:eastAsia="MS Mincho" w:hAnsi="Garamond"/>
                <w:sz w:val="20"/>
                <w:szCs w:val="20"/>
                <w:lang w:eastAsia="it-IT"/>
              </w:rPr>
              <w:t>; Gaz nafte</w:t>
            </w:r>
          </w:p>
        </w:tc>
        <w:tc>
          <w:tcPr>
            <w:tcW w:w="1715" w:type="dxa"/>
            <w:gridSpan w:val="3"/>
          </w:tcPr>
          <w:p w14:paraId="1826EF2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649-196-00-5</w:t>
            </w:r>
          </w:p>
        </w:tc>
        <w:tc>
          <w:tcPr>
            <w:tcW w:w="1621" w:type="dxa"/>
            <w:gridSpan w:val="3"/>
          </w:tcPr>
          <w:p w14:paraId="28B2AF3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270-654-1</w:t>
            </w:r>
          </w:p>
        </w:tc>
        <w:tc>
          <w:tcPr>
            <w:tcW w:w="1425" w:type="dxa"/>
          </w:tcPr>
          <w:p w14:paraId="69F8ECA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68475-60-5</w:t>
            </w:r>
          </w:p>
        </w:tc>
        <w:tc>
          <w:tcPr>
            <w:tcW w:w="1130" w:type="dxa"/>
            <w:gridSpan w:val="4"/>
          </w:tcPr>
          <w:p w14:paraId="0D9CBA4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82F8319" w14:textId="77777777" w:rsidTr="00CE59FF">
        <w:trPr>
          <w:trHeight w:val="690"/>
          <w:jc w:val="center"/>
        </w:trPr>
        <w:tc>
          <w:tcPr>
            <w:tcW w:w="4909" w:type="dxa"/>
          </w:tcPr>
          <w:p w14:paraId="239A03E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Gaze nafte t</w:t>
            </w:r>
            <w:r w:rsidRPr="00D928FF">
              <w:rPr>
                <w:rFonts w:ascii="Garamond" w:hAnsi="Garamond"/>
                <w:sz w:val="20"/>
                <w:szCs w:val="20"/>
              </w:rPr>
              <w:t>ë</w:t>
            </w:r>
            <w:r w:rsidRPr="00D928FF">
              <w:rPr>
                <w:rFonts w:ascii="Garamond" w:hAnsi="Garamond"/>
                <w:b/>
                <w:bCs/>
                <w:sz w:val="20"/>
                <w:szCs w:val="20"/>
              </w:rPr>
              <w:t xml:space="preserve"> djegshme;</w:t>
            </w:r>
          </w:p>
          <w:p w14:paraId="6695BF7D"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gazesh të lehta. Përbëhet kryesisht nga hidrogjeni dhe /ose hidrokarbure me peshë molekulare të ulët].</w:t>
            </w:r>
          </w:p>
        </w:tc>
        <w:tc>
          <w:tcPr>
            <w:tcW w:w="1715" w:type="dxa"/>
            <w:gridSpan w:val="3"/>
          </w:tcPr>
          <w:p w14:paraId="19E00C2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649-197-00-0</w:t>
            </w:r>
          </w:p>
        </w:tc>
        <w:tc>
          <w:tcPr>
            <w:tcW w:w="1621" w:type="dxa"/>
            <w:gridSpan w:val="3"/>
          </w:tcPr>
          <w:p w14:paraId="43401E8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270-667-2</w:t>
            </w:r>
          </w:p>
        </w:tc>
        <w:tc>
          <w:tcPr>
            <w:tcW w:w="1425" w:type="dxa"/>
          </w:tcPr>
          <w:p w14:paraId="0DDFBE0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68476-26-6</w:t>
            </w:r>
          </w:p>
        </w:tc>
        <w:tc>
          <w:tcPr>
            <w:tcW w:w="1130" w:type="dxa"/>
            <w:gridSpan w:val="4"/>
          </w:tcPr>
          <w:p w14:paraId="5B8A6AC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D61943B" w14:textId="77777777" w:rsidTr="00CE59FF">
        <w:trPr>
          <w:trHeight w:val="690"/>
          <w:jc w:val="center"/>
        </w:trPr>
        <w:tc>
          <w:tcPr>
            <w:tcW w:w="4909" w:type="dxa"/>
          </w:tcPr>
          <w:p w14:paraId="01C54D5F"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Gaze nafte të djegshme, distilate të naftës bruto;</w:t>
            </w:r>
          </w:p>
          <w:p w14:paraId="0935EF96" w14:textId="37911B7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komplekse gazesh të lehta që dalin nga distilimi i naftës bruto dhe nga reformimi katalitik i saj. Përbëhet kryesisht nga hidrogjeni dhe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xml:space="preserve"> dhe me pikë vlimi ndërmjet</w:t>
            </w:r>
          </w:p>
          <w:p w14:paraId="7534F833"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 –217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-12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0C22C1E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649-198-00-6</w:t>
            </w:r>
          </w:p>
        </w:tc>
        <w:tc>
          <w:tcPr>
            <w:tcW w:w="1621" w:type="dxa"/>
            <w:gridSpan w:val="3"/>
          </w:tcPr>
          <w:p w14:paraId="2C751ED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270-670-9</w:t>
            </w:r>
          </w:p>
        </w:tc>
        <w:tc>
          <w:tcPr>
            <w:tcW w:w="1425" w:type="dxa"/>
          </w:tcPr>
          <w:p w14:paraId="242C33B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68476-29-9</w:t>
            </w:r>
          </w:p>
        </w:tc>
        <w:tc>
          <w:tcPr>
            <w:tcW w:w="1130" w:type="dxa"/>
            <w:gridSpan w:val="4"/>
          </w:tcPr>
          <w:p w14:paraId="4EC8834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8E6CA79" w14:textId="77777777" w:rsidTr="00CE59FF">
        <w:trPr>
          <w:trHeight w:val="690"/>
          <w:jc w:val="center"/>
        </w:trPr>
        <w:tc>
          <w:tcPr>
            <w:tcW w:w="4909" w:type="dxa"/>
          </w:tcPr>
          <w:p w14:paraId="2380A049"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sz w:val="20"/>
                <w:szCs w:val="20"/>
                <w:lang w:eastAsia="it-IT"/>
              </w:rPr>
              <w:t>Hidrokarbure, C</w:t>
            </w:r>
            <w:r w:rsidRPr="00D928FF">
              <w:rPr>
                <w:rFonts w:ascii="Garamond" w:eastAsia="MS Mincho" w:hAnsi="Garamond"/>
                <w:sz w:val="20"/>
                <w:szCs w:val="20"/>
                <w:vertAlign w:val="subscript"/>
                <w:lang w:eastAsia="it-IT"/>
              </w:rPr>
              <w:t>3-4</w:t>
            </w:r>
            <w:r w:rsidRPr="00D928FF">
              <w:rPr>
                <w:rFonts w:ascii="Garamond" w:eastAsia="MS Mincho" w:hAnsi="Garamond"/>
                <w:sz w:val="20"/>
                <w:szCs w:val="20"/>
                <w:lang w:eastAsia="it-IT"/>
              </w:rPr>
              <w:t>; Gaz nafte</w:t>
            </w:r>
          </w:p>
        </w:tc>
        <w:tc>
          <w:tcPr>
            <w:tcW w:w="1715" w:type="dxa"/>
            <w:gridSpan w:val="3"/>
          </w:tcPr>
          <w:p w14:paraId="1891C5F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649-199-00-1</w:t>
            </w:r>
          </w:p>
        </w:tc>
        <w:tc>
          <w:tcPr>
            <w:tcW w:w="1621" w:type="dxa"/>
            <w:gridSpan w:val="3"/>
          </w:tcPr>
          <w:p w14:paraId="2B639BF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270-681-9</w:t>
            </w:r>
          </w:p>
        </w:tc>
        <w:tc>
          <w:tcPr>
            <w:tcW w:w="1425" w:type="dxa"/>
          </w:tcPr>
          <w:p w14:paraId="2762743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68476-40-4</w:t>
            </w:r>
          </w:p>
        </w:tc>
        <w:tc>
          <w:tcPr>
            <w:tcW w:w="1130" w:type="dxa"/>
            <w:gridSpan w:val="4"/>
          </w:tcPr>
          <w:p w14:paraId="07126CD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746315C9" w14:textId="77777777" w:rsidTr="00CE59FF">
        <w:trPr>
          <w:trHeight w:val="690"/>
          <w:jc w:val="center"/>
        </w:trPr>
        <w:tc>
          <w:tcPr>
            <w:tcW w:w="4909" w:type="dxa"/>
          </w:tcPr>
          <w:p w14:paraId="78F277A5"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sz w:val="20"/>
                <w:szCs w:val="20"/>
                <w:lang w:eastAsia="it-IT"/>
              </w:rPr>
              <w:t>Hidrokarbure, C</w:t>
            </w:r>
            <w:r w:rsidRPr="00D928FF">
              <w:rPr>
                <w:rFonts w:ascii="Garamond" w:eastAsia="MS Mincho" w:hAnsi="Garamond"/>
                <w:sz w:val="20"/>
                <w:szCs w:val="20"/>
                <w:vertAlign w:val="subscript"/>
                <w:lang w:eastAsia="it-IT"/>
              </w:rPr>
              <w:t>4-5</w:t>
            </w:r>
            <w:r w:rsidRPr="00D928FF">
              <w:rPr>
                <w:rFonts w:ascii="Garamond" w:eastAsia="MS Mincho" w:hAnsi="Garamond"/>
                <w:sz w:val="20"/>
                <w:szCs w:val="20"/>
                <w:lang w:eastAsia="it-IT"/>
              </w:rPr>
              <w:t>; Gaz nafte</w:t>
            </w:r>
          </w:p>
        </w:tc>
        <w:tc>
          <w:tcPr>
            <w:tcW w:w="1715" w:type="dxa"/>
            <w:gridSpan w:val="3"/>
          </w:tcPr>
          <w:p w14:paraId="08E4E02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649-200-00-5</w:t>
            </w:r>
          </w:p>
        </w:tc>
        <w:tc>
          <w:tcPr>
            <w:tcW w:w="1621" w:type="dxa"/>
            <w:gridSpan w:val="3"/>
          </w:tcPr>
          <w:p w14:paraId="4F78826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270-682-4</w:t>
            </w:r>
          </w:p>
        </w:tc>
        <w:tc>
          <w:tcPr>
            <w:tcW w:w="1425" w:type="dxa"/>
          </w:tcPr>
          <w:p w14:paraId="5D2F666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68476-42-6</w:t>
            </w:r>
          </w:p>
        </w:tc>
        <w:tc>
          <w:tcPr>
            <w:tcW w:w="1130" w:type="dxa"/>
            <w:gridSpan w:val="4"/>
          </w:tcPr>
          <w:p w14:paraId="7E789E6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2894024" w14:textId="77777777" w:rsidTr="00CE59FF">
        <w:trPr>
          <w:trHeight w:val="690"/>
          <w:jc w:val="center"/>
        </w:trPr>
        <w:tc>
          <w:tcPr>
            <w:tcW w:w="4909" w:type="dxa"/>
          </w:tcPr>
          <w:p w14:paraId="1847BDD4"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sz w:val="20"/>
                <w:szCs w:val="20"/>
                <w:lang w:eastAsia="it-IT"/>
              </w:rPr>
              <w:t>Hidrokarbure, C</w:t>
            </w:r>
            <w:r w:rsidRPr="00D928FF">
              <w:rPr>
                <w:rFonts w:ascii="Garamond" w:eastAsia="MS Mincho" w:hAnsi="Garamond"/>
                <w:sz w:val="20"/>
                <w:szCs w:val="20"/>
                <w:vertAlign w:val="subscript"/>
                <w:lang w:eastAsia="it-IT"/>
              </w:rPr>
              <w:t>2-4</w:t>
            </w:r>
            <w:r w:rsidRPr="00D928FF">
              <w:rPr>
                <w:rFonts w:ascii="Garamond" w:eastAsia="MS Mincho" w:hAnsi="Garamond"/>
                <w:sz w:val="20"/>
                <w:szCs w:val="20"/>
                <w:lang w:eastAsia="it-IT"/>
              </w:rPr>
              <w:t>; të pasura me C</w:t>
            </w:r>
            <w:r w:rsidRPr="00D928FF">
              <w:rPr>
                <w:rFonts w:ascii="Garamond" w:eastAsia="MS Mincho" w:hAnsi="Garamond"/>
                <w:sz w:val="20"/>
                <w:szCs w:val="20"/>
                <w:vertAlign w:val="subscript"/>
                <w:lang w:eastAsia="it-IT"/>
              </w:rPr>
              <w:t xml:space="preserve">3; </w:t>
            </w:r>
            <w:r w:rsidRPr="00D928FF">
              <w:rPr>
                <w:rFonts w:ascii="Garamond" w:eastAsia="MS Mincho" w:hAnsi="Garamond"/>
                <w:sz w:val="20"/>
                <w:szCs w:val="20"/>
                <w:lang w:eastAsia="it-IT"/>
              </w:rPr>
              <w:t>Gaz nafte</w:t>
            </w:r>
          </w:p>
        </w:tc>
        <w:tc>
          <w:tcPr>
            <w:tcW w:w="1715" w:type="dxa"/>
            <w:gridSpan w:val="3"/>
          </w:tcPr>
          <w:p w14:paraId="134A209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649-201-00-0</w:t>
            </w:r>
          </w:p>
        </w:tc>
        <w:tc>
          <w:tcPr>
            <w:tcW w:w="1621" w:type="dxa"/>
            <w:gridSpan w:val="3"/>
          </w:tcPr>
          <w:p w14:paraId="1DD1320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270-689-2</w:t>
            </w:r>
          </w:p>
        </w:tc>
        <w:tc>
          <w:tcPr>
            <w:tcW w:w="1425" w:type="dxa"/>
          </w:tcPr>
          <w:p w14:paraId="7D77E81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68476-49-3</w:t>
            </w:r>
          </w:p>
        </w:tc>
        <w:tc>
          <w:tcPr>
            <w:tcW w:w="1130" w:type="dxa"/>
            <w:gridSpan w:val="4"/>
          </w:tcPr>
          <w:p w14:paraId="7C1090A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45E414E9" w14:textId="77777777" w:rsidTr="00CE59FF">
        <w:trPr>
          <w:trHeight w:val="690"/>
          <w:jc w:val="center"/>
        </w:trPr>
        <w:tc>
          <w:tcPr>
            <w:tcW w:w="4909" w:type="dxa"/>
          </w:tcPr>
          <w:p w14:paraId="066E5BDB" w14:textId="212B71DD" w:rsidR="009F537F" w:rsidRPr="00D928FF" w:rsidRDefault="009F537F" w:rsidP="0005462B">
            <w:pPr>
              <w:jc w:val="both"/>
              <w:rPr>
                <w:rFonts w:ascii="Garamond" w:hAnsi="Garamond"/>
                <w:b/>
                <w:bCs/>
                <w:sz w:val="20"/>
                <w:szCs w:val="20"/>
              </w:rPr>
            </w:pPr>
            <w:r w:rsidRPr="00D928FF">
              <w:rPr>
                <w:rFonts w:ascii="Garamond" w:hAnsi="Garamond"/>
                <w:b/>
                <w:bCs/>
                <w:sz w:val="20"/>
                <w:szCs w:val="20"/>
              </w:rPr>
              <w:t>Gaze nafte, t</w:t>
            </w:r>
            <w:r w:rsidR="008F4812" w:rsidRPr="00D928FF">
              <w:rPr>
                <w:rFonts w:ascii="Garamond" w:hAnsi="Garamond"/>
                <w:b/>
                <w:bCs/>
                <w:sz w:val="20"/>
                <w:szCs w:val="20"/>
              </w:rPr>
              <w:t>ë</w:t>
            </w:r>
            <w:r w:rsidRPr="00D928FF">
              <w:rPr>
                <w:rFonts w:ascii="Garamond" w:hAnsi="Garamond"/>
                <w:b/>
                <w:bCs/>
                <w:sz w:val="20"/>
                <w:szCs w:val="20"/>
              </w:rPr>
              <w:t xml:space="preserve"> </w:t>
            </w:r>
            <w:r w:rsidR="008F4812" w:rsidRPr="00D928FF">
              <w:rPr>
                <w:rFonts w:ascii="Garamond" w:hAnsi="Garamond"/>
                <w:b/>
                <w:bCs/>
                <w:sz w:val="20"/>
                <w:szCs w:val="20"/>
              </w:rPr>
              <w:t>lëngshëm</w:t>
            </w:r>
            <w:r w:rsidRPr="00D928FF">
              <w:rPr>
                <w:rFonts w:ascii="Garamond" w:hAnsi="Garamond"/>
                <w:b/>
                <w:bCs/>
                <w:sz w:val="20"/>
                <w:szCs w:val="20"/>
              </w:rPr>
              <w:t>(liquified);</w:t>
            </w:r>
          </w:p>
          <w:p w14:paraId="52C68B91" w14:textId="7B5CC2C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naftës bruto.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 xml:space="preserve"> dhe me pikë vlimi ndërmjet –40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80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25E51D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649-202-00-6</w:t>
            </w:r>
          </w:p>
        </w:tc>
        <w:tc>
          <w:tcPr>
            <w:tcW w:w="1621" w:type="dxa"/>
            <w:gridSpan w:val="3"/>
          </w:tcPr>
          <w:p w14:paraId="61ABAF4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270-704-2</w:t>
            </w:r>
          </w:p>
        </w:tc>
        <w:tc>
          <w:tcPr>
            <w:tcW w:w="1425" w:type="dxa"/>
          </w:tcPr>
          <w:p w14:paraId="1270C0D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68476-85-7</w:t>
            </w:r>
          </w:p>
        </w:tc>
        <w:tc>
          <w:tcPr>
            <w:tcW w:w="1130" w:type="dxa"/>
            <w:gridSpan w:val="4"/>
          </w:tcPr>
          <w:p w14:paraId="0AA3B85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E9341F1" w14:textId="77777777" w:rsidTr="00CE59FF">
        <w:trPr>
          <w:trHeight w:val="690"/>
          <w:jc w:val="center"/>
        </w:trPr>
        <w:tc>
          <w:tcPr>
            <w:tcW w:w="4909" w:type="dxa"/>
          </w:tcPr>
          <w:p w14:paraId="5A02FBAB" w14:textId="20646A9D" w:rsidR="009F537F" w:rsidRPr="00D928FF" w:rsidRDefault="009F537F" w:rsidP="0005462B">
            <w:pPr>
              <w:jc w:val="both"/>
              <w:rPr>
                <w:rFonts w:ascii="Garamond" w:hAnsi="Garamond"/>
                <w:b/>
                <w:bCs/>
                <w:sz w:val="20"/>
                <w:szCs w:val="20"/>
              </w:rPr>
            </w:pPr>
            <w:r w:rsidRPr="00D928FF">
              <w:rPr>
                <w:rFonts w:ascii="Garamond" w:hAnsi="Garamond"/>
                <w:b/>
                <w:bCs/>
                <w:sz w:val="20"/>
                <w:szCs w:val="20"/>
              </w:rPr>
              <w:t>Gaze nafte, t</w:t>
            </w:r>
            <w:r w:rsidR="008F4812" w:rsidRPr="00D928FF">
              <w:rPr>
                <w:rFonts w:ascii="Garamond" w:hAnsi="Garamond"/>
                <w:b/>
                <w:bCs/>
                <w:sz w:val="20"/>
                <w:szCs w:val="20"/>
              </w:rPr>
              <w:t>ë</w:t>
            </w:r>
            <w:r w:rsidRPr="00D928FF">
              <w:rPr>
                <w:rFonts w:ascii="Garamond" w:hAnsi="Garamond"/>
                <w:b/>
                <w:bCs/>
                <w:sz w:val="20"/>
                <w:szCs w:val="20"/>
              </w:rPr>
              <w:t xml:space="preserve"> </w:t>
            </w:r>
            <w:r w:rsidR="008F4812" w:rsidRPr="00D928FF">
              <w:rPr>
                <w:rFonts w:ascii="Garamond" w:hAnsi="Garamond"/>
                <w:b/>
                <w:bCs/>
                <w:sz w:val="20"/>
                <w:szCs w:val="20"/>
              </w:rPr>
              <w:t>lëngshëm</w:t>
            </w:r>
            <w:r w:rsidRPr="00D928FF">
              <w:rPr>
                <w:rFonts w:ascii="Garamond" w:hAnsi="Garamond"/>
                <w:b/>
                <w:bCs/>
                <w:sz w:val="20"/>
                <w:szCs w:val="20"/>
              </w:rPr>
              <w:t>, t</w:t>
            </w:r>
            <w:r w:rsidR="008F4812" w:rsidRPr="00D928FF">
              <w:rPr>
                <w:rFonts w:ascii="Garamond" w:hAnsi="Garamond"/>
                <w:b/>
                <w:bCs/>
                <w:sz w:val="20"/>
                <w:szCs w:val="20"/>
              </w:rPr>
              <w:t>ë</w:t>
            </w:r>
            <w:r w:rsidRPr="00D928FF">
              <w:rPr>
                <w:rFonts w:ascii="Garamond" w:hAnsi="Garamond"/>
                <w:b/>
                <w:bCs/>
                <w:sz w:val="20"/>
                <w:szCs w:val="20"/>
              </w:rPr>
              <w:t xml:space="preserve"> zbutur;</w:t>
            </w:r>
          </w:p>
          <w:p w14:paraId="3F7DC4D5" w14:textId="7761DAB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nënshtrimi i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 xml:space="preserve">je gazi nafte ndaj një procesi zbutjeje, me qëllim konvertimin e </w:t>
            </w:r>
            <w:r w:rsidR="00B906B6" w:rsidRPr="00D928FF">
              <w:rPr>
                <w:rFonts w:ascii="Garamond" w:eastAsia="MS Mincho" w:hAnsi="Garamond"/>
                <w:bCs/>
                <w:sz w:val="20"/>
                <w:szCs w:val="20"/>
                <w:lang w:eastAsia="it-IT"/>
              </w:rPr>
              <w:t>merkaptanë</w:t>
            </w:r>
            <w:r w:rsidRPr="00D928FF">
              <w:rPr>
                <w:rFonts w:ascii="Garamond" w:eastAsia="MS Mincho" w:hAnsi="Garamond"/>
                <w:bCs/>
                <w:sz w:val="20"/>
                <w:szCs w:val="20"/>
                <w:lang w:eastAsia="it-IT"/>
              </w:rPr>
              <w:t xml:space="preserve">ve dhe të pastrimit të papastërtive acide.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 xml:space="preserve"> dhe me pikë vlimi ndërmjet –40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80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56F506E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649-203-00-1</w:t>
            </w:r>
          </w:p>
        </w:tc>
        <w:tc>
          <w:tcPr>
            <w:tcW w:w="1621" w:type="dxa"/>
            <w:gridSpan w:val="3"/>
          </w:tcPr>
          <w:p w14:paraId="1117B3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270-705-8</w:t>
            </w:r>
          </w:p>
        </w:tc>
        <w:tc>
          <w:tcPr>
            <w:tcW w:w="1425" w:type="dxa"/>
          </w:tcPr>
          <w:p w14:paraId="554843D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68476-86-8</w:t>
            </w:r>
          </w:p>
        </w:tc>
        <w:tc>
          <w:tcPr>
            <w:tcW w:w="1130" w:type="dxa"/>
            <w:gridSpan w:val="4"/>
          </w:tcPr>
          <w:p w14:paraId="505F2EC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387A469" w14:textId="77777777" w:rsidTr="00CE59FF">
        <w:trPr>
          <w:trHeight w:val="690"/>
          <w:jc w:val="center"/>
        </w:trPr>
        <w:tc>
          <w:tcPr>
            <w:tcW w:w="4909" w:type="dxa"/>
          </w:tcPr>
          <w:p w14:paraId="2255A1BB" w14:textId="77777777" w:rsidR="009F537F" w:rsidRPr="00D928FF" w:rsidRDefault="009F537F" w:rsidP="0005462B">
            <w:pPr>
              <w:keepNext/>
              <w:jc w:val="both"/>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Gaz nafte, C</w:t>
            </w:r>
            <w:r w:rsidRPr="00D928FF">
              <w:rPr>
                <w:rFonts w:ascii="Garamond" w:eastAsia="MS Mincho" w:hAnsi="Garamond"/>
                <w:b/>
                <w:bCs/>
                <w:sz w:val="20"/>
                <w:szCs w:val="20"/>
                <w:vertAlign w:val="subscript"/>
                <w:lang w:eastAsia="it-IT"/>
              </w:rPr>
              <w:t xml:space="preserve">3-4, </w:t>
            </w:r>
            <w:r w:rsidRPr="00D928FF">
              <w:rPr>
                <w:rFonts w:ascii="Garamond" w:eastAsia="MS Mincho" w:hAnsi="Garamond"/>
                <w:b/>
                <w:bCs/>
                <w:sz w:val="20"/>
                <w:szCs w:val="20"/>
                <w:lang w:eastAsia="it-IT"/>
              </w:rPr>
              <w:t>i pasur me izobutan;</w:t>
            </w:r>
          </w:p>
          <w:p w14:paraId="4A2A3B0E" w14:textId="61918F5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hidrokarbureve të ngopura dhe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nga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 xml:space="preserve"> në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kryesisht butan dhe izobutan. Përbëhet kryesisht nga hidrokarbure të ngopura dhe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kryesisht izobutan].</w:t>
            </w:r>
          </w:p>
        </w:tc>
        <w:tc>
          <w:tcPr>
            <w:tcW w:w="1715" w:type="dxa"/>
            <w:gridSpan w:val="3"/>
          </w:tcPr>
          <w:p w14:paraId="512863C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649-204-00-7</w:t>
            </w:r>
          </w:p>
        </w:tc>
        <w:tc>
          <w:tcPr>
            <w:tcW w:w="1621" w:type="dxa"/>
            <w:gridSpan w:val="3"/>
          </w:tcPr>
          <w:p w14:paraId="15896F8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270-724-1</w:t>
            </w:r>
          </w:p>
        </w:tc>
        <w:tc>
          <w:tcPr>
            <w:tcW w:w="1425" w:type="dxa"/>
          </w:tcPr>
          <w:p w14:paraId="5488C03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68477-33-8</w:t>
            </w:r>
          </w:p>
        </w:tc>
        <w:tc>
          <w:tcPr>
            <w:tcW w:w="1130" w:type="dxa"/>
            <w:gridSpan w:val="4"/>
          </w:tcPr>
          <w:p w14:paraId="1D43224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5725A146" w14:textId="77777777" w:rsidTr="00CE59FF">
        <w:trPr>
          <w:trHeight w:val="690"/>
          <w:jc w:val="center"/>
        </w:trPr>
        <w:tc>
          <w:tcPr>
            <w:tcW w:w="4909" w:type="dxa"/>
          </w:tcPr>
          <w:p w14:paraId="75BB321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(nafte) me C</w:t>
            </w:r>
            <w:r w:rsidRPr="00D928FF">
              <w:rPr>
                <w:rFonts w:ascii="Garamond" w:hAnsi="Garamond"/>
                <w:b/>
                <w:bCs/>
                <w:sz w:val="20"/>
                <w:szCs w:val="20"/>
                <w:vertAlign w:val="subscript"/>
              </w:rPr>
              <w:t>3</w:t>
            </w:r>
            <w:r w:rsidRPr="00D928FF">
              <w:rPr>
                <w:rFonts w:ascii="Garamond" w:hAnsi="Garamond"/>
                <w:b/>
                <w:bCs/>
                <w:sz w:val="20"/>
                <w:szCs w:val="20"/>
              </w:rPr>
              <w:t>-C</w:t>
            </w:r>
            <w:r w:rsidRPr="00D928FF">
              <w:rPr>
                <w:rFonts w:ascii="Garamond" w:hAnsi="Garamond"/>
                <w:b/>
                <w:bCs/>
                <w:sz w:val="20"/>
                <w:szCs w:val="20"/>
                <w:vertAlign w:val="subscript"/>
              </w:rPr>
              <w:t>6</w:t>
            </w:r>
            <w:r w:rsidRPr="00D928FF">
              <w:rPr>
                <w:rFonts w:ascii="Garamond" w:hAnsi="Garamond"/>
                <w:b/>
                <w:bCs/>
                <w:sz w:val="20"/>
                <w:szCs w:val="20"/>
              </w:rPr>
              <w:t>, të pasura me piperilen; Gaz nafte</w:t>
            </w:r>
          </w:p>
          <w:p w14:paraId="297CEC41" w14:textId="4AED9423" w:rsidR="009F537F" w:rsidRPr="00D928FF" w:rsidRDefault="009F537F" w:rsidP="003F2DE0">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të ngopura dhe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nga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 xml:space="preserve"> n</w:t>
            </w:r>
            <w:r w:rsidR="003F2DE0"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ngopura dhe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kryesisht piperilen].</w:t>
            </w:r>
          </w:p>
        </w:tc>
        <w:tc>
          <w:tcPr>
            <w:tcW w:w="1715" w:type="dxa"/>
            <w:gridSpan w:val="3"/>
          </w:tcPr>
          <w:p w14:paraId="38803C1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649-205-00-2</w:t>
            </w:r>
          </w:p>
        </w:tc>
        <w:tc>
          <w:tcPr>
            <w:tcW w:w="1621" w:type="dxa"/>
            <w:gridSpan w:val="3"/>
          </w:tcPr>
          <w:p w14:paraId="2A8D832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270-726-2</w:t>
            </w:r>
          </w:p>
        </w:tc>
        <w:tc>
          <w:tcPr>
            <w:tcW w:w="1425" w:type="dxa"/>
          </w:tcPr>
          <w:p w14:paraId="11EDA91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68477-35-0</w:t>
            </w:r>
          </w:p>
        </w:tc>
        <w:tc>
          <w:tcPr>
            <w:tcW w:w="1130" w:type="dxa"/>
            <w:gridSpan w:val="4"/>
          </w:tcPr>
          <w:p w14:paraId="657BBD9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BA02421" w14:textId="77777777" w:rsidTr="00CE59FF">
        <w:trPr>
          <w:trHeight w:val="690"/>
          <w:jc w:val="center"/>
        </w:trPr>
        <w:tc>
          <w:tcPr>
            <w:tcW w:w="4909" w:type="dxa"/>
          </w:tcPr>
          <w:p w14:paraId="59A8DC96" w14:textId="58232C8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Gaz nafte, nga</w:t>
            </w:r>
            <w:r w:rsidR="0009198E" w:rsidRPr="00D928FF">
              <w:rPr>
                <w:rFonts w:ascii="Garamond" w:eastAsia="MS Mincho" w:hAnsi="Garamond"/>
                <w:b/>
                <w:bCs/>
                <w:sz w:val="20"/>
                <w:szCs w:val="20"/>
                <w:lang w:eastAsia="it-IT"/>
              </w:rPr>
              <w:t xml:space="preserve"> kolon</w:t>
            </w:r>
            <w:r w:rsidRPr="00D928FF">
              <w:rPr>
                <w:rFonts w:ascii="Garamond" w:eastAsia="MS Mincho" w:hAnsi="Garamond"/>
                <w:b/>
                <w:bCs/>
                <w:sz w:val="20"/>
                <w:szCs w:val="20"/>
                <w:lang w:eastAsia="it-IT"/>
              </w:rPr>
              <w:t>a e sip</w:t>
            </w:r>
            <w:r w:rsidR="003F2DE0"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rme e ndarjes së butanit;</w:t>
            </w:r>
          </w:p>
          <w:p w14:paraId="3E233E62" w14:textId="44B3808C"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 xml:space="preserve">je butani. Përbëhet kryesisht nga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691D11E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649-206-00-8</w:t>
            </w:r>
          </w:p>
        </w:tc>
        <w:tc>
          <w:tcPr>
            <w:tcW w:w="1621" w:type="dxa"/>
            <w:gridSpan w:val="3"/>
          </w:tcPr>
          <w:p w14:paraId="1B450F7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270-750-3</w:t>
            </w:r>
          </w:p>
        </w:tc>
        <w:tc>
          <w:tcPr>
            <w:tcW w:w="1425" w:type="dxa"/>
          </w:tcPr>
          <w:p w14:paraId="436EBFF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68477-69-0</w:t>
            </w:r>
          </w:p>
        </w:tc>
        <w:tc>
          <w:tcPr>
            <w:tcW w:w="1130" w:type="dxa"/>
            <w:gridSpan w:val="4"/>
          </w:tcPr>
          <w:p w14:paraId="0AC8278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490D73F" w14:textId="77777777" w:rsidTr="00CE59FF">
        <w:trPr>
          <w:trHeight w:val="690"/>
          <w:jc w:val="center"/>
        </w:trPr>
        <w:tc>
          <w:tcPr>
            <w:tcW w:w="4909" w:type="dxa"/>
          </w:tcPr>
          <w:p w14:paraId="0996DC8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nafte me C</w:t>
            </w:r>
            <w:r w:rsidRPr="00D928FF">
              <w:rPr>
                <w:rFonts w:ascii="Garamond" w:hAnsi="Garamond"/>
                <w:b/>
                <w:bCs/>
                <w:sz w:val="20"/>
                <w:szCs w:val="20"/>
                <w:vertAlign w:val="subscript"/>
              </w:rPr>
              <w:t>2-3</w:t>
            </w:r>
            <w:r w:rsidRPr="00D928FF">
              <w:rPr>
                <w:rFonts w:ascii="Garamond" w:hAnsi="Garamond"/>
                <w:b/>
                <w:bCs/>
                <w:sz w:val="20"/>
                <w:szCs w:val="20"/>
              </w:rPr>
              <w:t>;</w:t>
            </w:r>
          </w:p>
          <w:p w14:paraId="7B971F60" w14:textId="2CC30C90" w:rsidR="009F537F" w:rsidRPr="00D928FF" w:rsidRDefault="009F537F" w:rsidP="003F2DE0">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produkteve që rezultojn</w:t>
            </w:r>
            <w:r w:rsidR="003F2DE0"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nga një fraksionim katalitik. Përmban kryesisht etan, etilen, propan dhe propilen].</w:t>
            </w:r>
          </w:p>
        </w:tc>
        <w:tc>
          <w:tcPr>
            <w:tcW w:w="1715" w:type="dxa"/>
            <w:gridSpan w:val="3"/>
          </w:tcPr>
          <w:p w14:paraId="6F9B9B2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649-207-00-3</w:t>
            </w:r>
          </w:p>
        </w:tc>
        <w:tc>
          <w:tcPr>
            <w:tcW w:w="1621" w:type="dxa"/>
            <w:gridSpan w:val="3"/>
          </w:tcPr>
          <w:p w14:paraId="3F9B71E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270-751-9</w:t>
            </w:r>
          </w:p>
        </w:tc>
        <w:tc>
          <w:tcPr>
            <w:tcW w:w="1425" w:type="dxa"/>
          </w:tcPr>
          <w:p w14:paraId="496D327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68477-70-3</w:t>
            </w:r>
          </w:p>
        </w:tc>
        <w:tc>
          <w:tcPr>
            <w:tcW w:w="1130" w:type="dxa"/>
            <w:gridSpan w:val="4"/>
          </w:tcPr>
          <w:p w14:paraId="7D36A62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59B210F" w14:textId="77777777" w:rsidTr="00CE59FF">
        <w:trPr>
          <w:trHeight w:val="690"/>
          <w:jc w:val="center"/>
        </w:trPr>
        <w:tc>
          <w:tcPr>
            <w:tcW w:w="4909" w:type="dxa"/>
          </w:tcPr>
          <w:p w14:paraId="339E64D4" w14:textId="46B739C6"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 nafte, nga </w:t>
            </w:r>
            <w:r w:rsidR="007A1051" w:rsidRPr="00D928FF">
              <w:rPr>
                <w:rFonts w:ascii="Garamond" w:hAnsi="Garamond"/>
                <w:b/>
                <w:sz w:val="20"/>
                <w:szCs w:val="20"/>
                <w:shd w:val="clear" w:color="auto" w:fill="FFFFFF"/>
              </w:rPr>
              <w:t>lë</w:t>
            </w:r>
            <w:r w:rsidRPr="00D928FF">
              <w:rPr>
                <w:rFonts w:ascii="Garamond" w:hAnsi="Garamond"/>
                <w:b/>
                <w:sz w:val="20"/>
                <w:szCs w:val="20"/>
                <w:shd w:val="clear" w:color="auto" w:fill="FFFFFF"/>
              </w:rPr>
              <w:t>nda</w:t>
            </w:r>
            <w:r w:rsidR="006464DB" w:rsidRPr="00D928FF">
              <w:rPr>
                <w:rFonts w:ascii="Garamond" w:hAnsi="Garamond"/>
                <w:b/>
                <w:sz w:val="20"/>
                <w:szCs w:val="20"/>
                <w:shd w:val="clear" w:color="auto" w:fill="FFFFFF"/>
              </w:rPr>
              <w:t xml:space="preserve"> djegëse</w:t>
            </w:r>
            <w:r w:rsidRPr="00D928FF">
              <w:rPr>
                <w:rFonts w:ascii="Garamond" w:hAnsi="Garamond"/>
                <w:b/>
                <w:sz w:val="20"/>
                <w:szCs w:val="20"/>
                <w:shd w:val="clear" w:color="auto" w:fill="FFFFFF"/>
              </w:rPr>
              <w:t xml:space="preserve"> e</w:t>
            </w:r>
            <w:r w:rsidR="0009198E" w:rsidRPr="00D928FF">
              <w:rPr>
                <w:rFonts w:ascii="Garamond" w:hAnsi="Garamond"/>
                <w:b/>
                <w:sz w:val="20"/>
                <w:szCs w:val="20"/>
                <w:shd w:val="clear" w:color="auto" w:fill="FFFFFF"/>
              </w:rPr>
              <w:t xml:space="preserve"> lëngët </w:t>
            </w:r>
            <w:r w:rsidRPr="00D928FF">
              <w:rPr>
                <w:rFonts w:ascii="Garamond" w:hAnsi="Garamond"/>
                <w:b/>
                <w:sz w:val="20"/>
                <w:szCs w:val="20"/>
                <w:shd w:val="clear" w:color="auto" w:fill="FFFFFF"/>
              </w:rPr>
              <w:t>e mesme</w:t>
            </w:r>
            <w:r w:rsidR="00511C00" w:rsidRPr="00D928FF">
              <w:rPr>
                <w:rFonts w:ascii="Garamond" w:hAnsi="Garamond"/>
                <w:b/>
                <w:sz w:val="20"/>
                <w:szCs w:val="20"/>
                <w:shd w:val="clear" w:color="auto" w:fill="FFFFFF"/>
              </w:rPr>
              <w:t xml:space="preserve"> e rëndë</w:t>
            </w:r>
            <w:r w:rsidRPr="00D928FF" w:rsidDel="003A0E5D">
              <w:rPr>
                <w:rFonts w:ascii="Garamond" w:hAnsi="Garamond"/>
                <w:b/>
                <w:bCs/>
                <w:sz w:val="20"/>
                <w:szCs w:val="20"/>
              </w:rPr>
              <w:t xml:space="preserve"> </w:t>
            </w:r>
            <w:r w:rsidRPr="00D928FF">
              <w:rPr>
                <w:rFonts w:ascii="Garamond" w:hAnsi="Garamond"/>
                <w:b/>
                <w:bCs/>
                <w:sz w:val="20"/>
                <w:szCs w:val="20"/>
              </w:rPr>
              <w:t>e krekingut katalitik, fraksionet e fundit nga largimi i propanit, të pasura me C</w:t>
            </w:r>
            <w:r w:rsidRPr="00D928FF">
              <w:rPr>
                <w:rFonts w:ascii="Garamond" w:hAnsi="Garamond"/>
                <w:b/>
                <w:bCs/>
                <w:sz w:val="20"/>
                <w:szCs w:val="20"/>
                <w:vertAlign w:val="subscript"/>
              </w:rPr>
              <w:t xml:space="preserve">4, </w:t>
            </w:r>
            <w:r w:rsidRPr="00D928FF">
              <w:rPr>
                <w:rFonts w:ascii="Garamond" w:hAnsi="Garamond"/>
                <w:b/>
                <w:bCs/>
                <w:sz w:val="20"/>
                <w:szCs w:val="20"/>
              </w:rPr>
              <w:t>nuk</w:t>
            </w:r>
            <w:r w:rsidR="00CB39A8" w:rsidRPr="00D928FF">
              <w:rPr>
                <w:rFonts w:ascii="Garamond" w:hAnsi="Garamond"/>
                <w:b/>
                <w:bCs/>
                <w:sz w:val="20"/>
                <w:szCs w:val="20"/>
              </w:rPr>
              <w:t xml:space="preserve"> përmba</w:t>
            </w:r>
            <w:r w:rsidRPr="00D928FF">
              <w:rPr>
                <w:rFonts w:ascii="Garamond" w:hAnsi="Garamond"/>
                <w:b/>
                <w:bCs/>
                <w:sz w:val="20"/>
                <w:szCs w:val="20"/>
              </w:rPr>
              <w:t>n acide;</w:t>
            </w:r>
          </w:p>
          <w:p w14:paraId="5E8EE3CB" w14:textId="705C5F96" w:rsidR="009F537F" w:rsidRPr="00D928FF" w:rsidRDefault="009F537F" w:rsidP="008F4812">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fraksionimi i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je t</w:t>
            </w:r>
            <w:r w:rsidR="008F4812"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w:t>
            </w:r>
            <w:r w:rsidR="008F4812" w:rsidRPr="00D928FF">
              <w:rPr>
                <w:rFonts w:ascii="Garamond" w:eastAsia="MS Mincho" w:hAnsi="Garamond"/>
                <w:bCs/>
                <w:sz w:val="20"/>
                <w:szCs w:val="20"/>
                <w:shd w:val="clear" w:color="auto" w:fill="FFFFFF"/>
                <w:lang w:eastAsia="it-IT"/>
              </w:rPr>
              <w:t>lëndës</w:t>
            </w:r>
            <w:r w:rsidR="006464DB" w:rsidRPr="00D928FF">
              <w:rPr>
                <w:rFonts w:ascii="Garamond" w:eastAsia="MS Mincho" w:hAnsi="Garamond"/>
                <w:bCs/>
                <w:sz w:val="20"/>
                <w:szCs w:val="20"/>
                <w:shd w:val="clear" w:color="auto" w:fill="FFFFFF"/>
                <w:lang w:eastAsia="it-IT"/>
              </w:rPr>
              <w:t xml:space="preserve"> djegëse</w:t>
            </w:r>
            <w:r w:rsidR="0009198E" w:rsidRPr="00D928FF">
              <w:rPr>
                <w:rFonts w:ascii="Garamond" w:eastAsia="MS Mincho" w:hAnsi="Garamond"/>
                <w:bCs/>
                <w:sz w:val="20"/>
                <w:szCs w:val="20"/>
                <w:shd w:val="clear" w:color="auto" w:fill="FFFFFF"/>
                <w:lang w:eastAsia="it-IT"/>
              </w:rPr>
              <w:t xml:space="preserve"> të lëngët të mesme të rëndë </w:t>
            </w:r>
            <w:r w:rsidRPr="00D928FF">
              <w:rPr>
                <w:rFonts w:ascii="Garamond" w:eastAsia="MS Mincho" w:hAnsi="Garamond"/>
                <w:bCs/>
                <w:sz w:val="20"/>
                <w:szCs w:val="20"/>
                <w:lang w:eastAsia="it-IT"/>
              </w:rPr>
              <w:t>të krekingut katalitik dhe që i është nënshtruar një trajtimi për largimin e H</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S dhe komponimeve të tjera acide.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w:t>
            </w:r>
          </w:p>
        </w:tc>
        <w:tc>
          <w:tcPr>
            <w:tcW w:w="1715" w:type="dxa"/>
            <w:gridSpan w:val="3"/>
          </w:tcPr>
          <w:p w14:paraId="2AC5C73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649-208-00-9</w:t>
            </w:r>
          </w:p>
        </w:tc>
        <w:tc>
          <w:tcPr>
            <w:tcW w:w="1621" w:type="dxa"/>
            <w:gridSpan w:val="3"/>
          </w:tcPr>
          <w:p w14:paraId="0078C5C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270-752-4</w:t>
            </w:r>
          </w:p>
        </w:tc>
        <w:tc>
          <w:tcPr>
            <w:tcW w:w="1425" w:type="dxa"/>
          </w:tcPr>
          <w:p w14:paraId="3449191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68477-71-4</w:t>
            </w:r>
          </w:p>
        </w:tc>
        <w:tc>
          <w:tcPr>
            <w:tcW w:w="1130" w:type="dxa"/>
            <w:gridSpan w:val="4"/>
          </w:tcPr>
          <w:p w14:paraId="7355975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60FCC202" w14:textId="77777777" w:rsidTr="00CE59FF">
        <w:trPr>
          <w:trHeight w:val="690"/>
          <w:jc w:val="center"/>
        </w:trPr>
        <w:tc>
          <w:tcPr>
            <w:tcW w:w="4909" w:type="dxa"/>
          </w:tcPr>
          <w:p w14:paraId="1B500CD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Gaze (nafte), nga nafta e krekingut katalitik, fraksionet e poshtme nga largimi i butanit, e pasur me C3-5; </w:t>
            </w:r>
          </w:p>
          <w:p w14:paraId="6909B6D9" w14:textId="06D34736" w:rsidR="009F537F" w:rsidRPr="00D928FF" w:rsidRDefault="009F537F" w:rsidP="003F2DE0">
            <w:pPr>
              <w:jc w:val="both"/>
              <w:rPr>
                <w:rFonts w:ascii="Garamond" w:eastAsia="MS Mincho" w:hAnsi="Garamond"/>
                <w:bCs/>
                <w:sz w:val="20"/>
                <w:szCs w:val="20"/>
                <w:lang w:eastAsia="it-IT"/>
              </w:rPr>
            </w:pPr>
            <w:r w:rsidRPr="00D928FF">
              <w:rPr>
                <w:rFonts w:ascii="Garamond" w:eastAsia="MS Mincho" w:hAnsi="Garamond"/>
                <w:sz w:val="20"/>
                <w:szCs w:val="20"/>
                <w:lang w:eastAsia="it-IT"/>
              </w:rPr>
              <w:t>(</w:t>
            </w:r>
            <w:r w:rsidR="002B4DA3" w:rsidRPr="00D928FF">
              <w:rPr>
                <w:rFonts w:ascii="Garamond" w:eastAsia="MS Mincho" w:hAnsi="Garamond"/>
                <w:sz w:val="20"/>
                <w:szCs w:val="20"/>
                <w:lang w:eastAsia="it-IT"/>
              </w:rPr>
              <w:t>Përbërje</w:t>
            </w:r>
            <w:r w:rsidRPr="00D928FF">
              <w:rPr>
                <w:rFonts w:ascii="Garamond" w:eastAsia="MS Mincho" w:hAnsi="Garamond"/>
                <w:sz w:val="20"/>
                <w:szCs w:val="20"/>
                <w:lang w:eastAsia="it-IT"/>
              </w:rPr>
              <w:t xml:space="preserve"> komplekse e hidrokarbureve t</w:t>
            </w:r>
            <w:r w:rsidR="008F4812" w:rsidRPr="00D928FF">
              <w:rPr>
                <w:rFonts w:ascii="Garamond" w:eastAsia="MS Mincho" w:hAnsi="Garamond"/>
                <w:sz w:val="20"/>
                <w:szCs w:val="20"/>
                <w:lang w:eastAsia="it-IT"/>
              </w:rPr>
              <w:t>ë</w:t>
            </w:r>
            <w:r w:rsidR="00CB39A8" w:rsidRPr="00D928FF">
              <w:rPr>
                <w:rFonts w:ascii="Garamond" w:eastAsia="MS Mincho" w:hAnsi="Garamond"/>
                <w:sz w:val="20"/>
                <w:szCs w:val="20"/>
                <w:lang w:eastAsia="it-IT"/>
              </w:rPr>
              <w:t xml:space="preserve"> përft</w:t>
            </w:r>
            <w:r w:rsidRPr="00D928FF">
              <w:rPr>
                <w:rFonts w:ascii="Garamond" w:eastAsia="MS Mincho" w:hAnsi="Garamond"/>
                <w:sz w:val="20"/>
                <w:szCs w:val="20"/>
                <w:lang w:eastAsia="it-IT"/>
              </w:rPr>
              <w:t>uara nga</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 xml:space="preserve">stabilizimi i </w:t>
            </w:r>
            <w:r w:rsidR="006464DB" w:rsidRPr="00D928FF">
              <w:rPr>
                <w:rFonts w:ascii="Garamond" w:eastAsia="MS Mincho" w:hAnsi="Garamond"/>
                <w:sz w:val="20"/>
                <w:szCs w:val="20"/>
                <w:lang w:eastAsia="it-IT"/>
              </w:rPr>
              <w:t>naftës</w:t>
            </w:r>
            <w:r w:rsidRPr="00D928FF">
              <w:rPr>
                <w:rFonts w:ascii="Garamond" w:eastAsia="MS Mincho" w:hAnsi="Garamond"/>
                <w:sz w:val="20"/>
                <w:szCs w:val="20"/>
                <w:lang w:eastAsia="it-IT"/>
              </w:rPr>
              <w:t xml:space="preserve"> s</w:t>
            </w:r>
            <w:r w:rsidR="002B4DA3"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krekingut katalitik. P</w:t>
            </w:r>
            <w:r w:rsidR="002B4DA3" w:rsidRPr="00D928FF">
              <w:rPr>
                <w:rFonts w:ascii="Garamond" w:eastAsia="MS Mincho" w:hAnsi="Garamond"/>
                <w:sz w:val="20"/>
                <w:szCs w:val="20"/>
                <w:lang w:eastAsia="it-IT"/>
              </w:rPr>
              <w:t>ë</w:t>
            </w:r>
            <w:r w:rsidRPr="00D928FF">
              <w:rPr>
                <w:rFonts w:ascii="Garamond" w:eastAsia="MS Mincho" w:hAnsi="Garamond"/>
                <w:sz w:val="20"/>
                <w:szCs w:val="20"/>
                <w:lang w:eastAsia="it-IT"/>
              </w:rPr>
              <w:t>rb</w:t>
            </w:r>
            <w:r w:rsidR="002B4DA3" w:rsidRPr="00D928FF">
              <w:rPr>
                <w:rFonts w:ascii="Garamond" w:eastAsia="MS Mincho" w:hAnsi="Garamond"/>
                <w:sz w:val="20"/>
                <w:szCs w:val="20"/>
                <w:lang w:eastAsia="it-IT"/>
              </w:rPr>
              <w:t>ë</w:t>
            </w:r>
            <w:r w:rsidRPr="00D928FF">
              <w:rPr>
                <w:rFonts w:ascii="Garamond" w:eastAsia="MS Mincho" w:hAnsi="Garamond"/>
                <w:sz w:val="20"/>
                <w:szCs w:val="20"/>
                <w:lang w:eastAsia="it-IT"/>
              </w:rPr>
              <w:t>het kryesisht nga hidrokarbure alifatike me</w:t>
            </w:r>
            <w:r w:rsidR="006464DB" w:rsidRPr="00D928FF">
              <w:rPr>
                <w:rFonts w:ascii="Garamond" w:eastAsia="MS Mincho" w:hAnsi="Garamond"/>
                <w:sz w:val="20"/>
                <w:szCs w:val="20"/>
                <w:lang w:eastAsia="it-IT"/>
              </w:rPr>
              <w:t xml:space="preserv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kryesisht nga C3 n</w:t>
            </w:r>
            <w:r w:rsidR="003F2DE0"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C5.)</w:t>
            </w:r>
          </w:p>
        </w:tc>
        <w:tc>
          <w:tcPr>
            <w:tcW w:w="1715" w:type="dxa"/>
            <w:gridSpan w:val="3"/>
          </w:tcPr>
          <w:p w14:paraId="34B890C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649-209-00-4</w:t>
            </w:r>
          </w:p>
        </w:tc>
        <w:tc>
          <w:tcPr>
            <w:tcW w:w="1621" w:type="dxa"/>
            <w:gridSpan w:val="3"/>
          </w:tcPr>
          <w:p w14:paraId="2796018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270-754-5</w:t>
            </w:r>
          </w:p>
        </w:tc>
        <w:tc>
          <w:tcPr>
            <w:tcW w:w="1425" w:type="dxa"/>
          </w:tcPr>
          <w:p w14:paraId="40C4469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68477-72-5</w:t>
            </w:r>
          </w:p>
        </w:tc>
        <w:tc>
          <w:tcPr>
            <w:tcW w:w="1130" w:type="dxa"/>
            <w:gridSpan w:val="4"/>
          </w:tcPr>
          <w:p w14:paraId="44D6014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372CBCFB" w14:textId="77777777" w:rsidTr="00CE59FF">
        <w:trPr>
          <w:trHeight w:val="690"/>
          <w:jc w:val="center"/>
        </w:trPr>
        <w:tc>
          <w:tcPr>
            <w:tcW w:w="4909" w:type="dxa"/>
          </w:tcPr>
          <w:p w14:paraId="5BABBB2A" w14:textId="76A21D7A"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Gazi(nafte), nga stabilizatori i fraksionimit</w:t>
            </w:r>
            <w:r w:rsidR="006464DB" w:rsidRPr="00D928FF">
              <w:rPr>
                <w:rFonts w:ascii="Garamond" w:hAnsi="Garamond"/>
                <w:b/>
                <w:bCs/>
                <w:sz w:val="20"/>
                <w:szCs w:val="20"/>
              </w:rPr>
              <w:t xml:space="preserve"> të naftës </w:t>
            </w:r>
            <w:r w:rsidRPr="00D928FF">
              <w:rPr>
                <w:rFonts w:ascii="Garamond" w:hAnsi="Garamond"/>
                <w:b/>
                <w:bCs/>
                <w:sz w:val="20"/>
                <w:szCs w:val="20"/>
              </w:rPr>
              <w:t>s</w:t>
            </w:r>
            <w:r w:rsidR="002B4DA3" w:rsidRPr="00D928FF">
              <w:rPr>
                <w:rFonts w:ascii="Garamond" w:hAnsi="Garamond"/>
                <w:b/>
                <w:bCs/>
                <w:sz w:val="20"/>
                <w:szCs w:val="20"/>
              </w:rPr>
              <w:t>ë</w:t>
            </w:r>
            <w:r w:rsidRPr="00D928FF">
              <w:rPr>
                <w:rFonts w:ascii="Garamond" w:hAnsi="Garamond"/>
                <w:b/>
                <w:bCs/>
                <w:sz w:val="20"/>
                <w:szCs w:val="20"/>
              </w:rPr>
              <w:t xml:space="preserve"> izomerizuar;</w:t>
            </w:r>
          </w:p>
          <w:p w14:paraId="66381E6F" w14:textId="575E9047" w:rsidR="009F537F" w:rsidRPr="00D928FF" w:rsidRDefault="009F537F" w:rsidP="003F2DE0">
            <w:pPr>
              <w:jc w:val="both"/>
              <w:rPr>
                <w:rFonts w:ascii="Garamond" w:eastAsia="MS Mincho" w:hAnsi="Garamond"/>
                <w:bCs/>
                <w:sz w:val="20"/>
                <w:szCs w:val="20"/>
                <w:lang w:eastAsia="it-IT"/>
              </w:rPr>
            </w:pPr>
            <w:r w:rsidRPr="00D928FF">
              <w:rPr>
                <w:rFonts w:ascii="Garamond" w:eastAsia="MS Mincho" w:hAnsi="Garamond"/>
                <w:sz w:val="20"/>
                <w:szCs w:val="20"/>
                <w:lang w:eastAsia="it-IT"/>
              </w:rPr>
              <w:t>(P</w:t>
            </w:r>
            <w:r w:rsidR="003F2DE0" w:rsidRPr="00D928FF">
              <w:rPr>
                <w:rFonts w:ascii="Garamond" w:eastAsia="MS Mincho" w:hAnsi="Garamond"/>
                <w:sz w:val="20"/>
                <w:szCs w:val="20"/>
                <w:lang w:eastAsia="it-IT"/>
              </w:rPr>
              <w:t>ë</w:t>
            </w:r>
            <w:r w:rsidRPr="00D928FF">
              <w:rPr>
                <w:rFonts w:ascii="Garamond" w:eastAsia="MS Mincho" w:hAnsi="Garamond"/>
                <w:sz w:val="20"/>
                <w:szCs w:val="20"/>
                <w:lang w:eastAsia="it-IT"/>
              </w:rPr>
              <w:t>rb</w:t>
            </w:r>
            <w:r w:rsidR="003F2DE0" w:rsidRPr="00D928FF">
              <w:rPr>
                <w:rFonts w:ascii="Garamond" w:eastAsia="MS Mincho" w:hAnsi="Garamond"/>
                <w:sz w:val="20"/>
                <w:szCs w:val="20"/>
                <w:lang w:eastAsia="it-IT"/>
              </w:rPr>
              <w:t>ë</w:t>
            </w:r>
            <w:r w:rsidRPr="00D928FF">
              <w:rPr>
                <w:rFonts w:ascii="Garamond" w:eastAsia="MS Mincho" w:hAnsi="Garamond"/>
                <w:sz w:val="20"/>
                <w:szCs w:val="20"/>
                <w:lang w:eastAsia="it-IT"/>
              </w:rPr>
              <w:t>rje komplekse hidrokarburesh e</w:t>
            </w:r>
            <w:r w:rsidR="00CB39A8" w:rsidRPr="00D928FF">
              <w:rPr>
                <w:rFonts w:ascii="Garamond" w:eastAsia="MS Mincho" w:hAnsi="Garamond"/>
                <w:sz w:val="20"/>
                <w:szCs w:val="20"/>
                <w:lang w:eastAsia="it-IT"/>
              </w:rPr>
              <w:t xml:space="preserve"> përft</w:t>
            </w:r>
            <w:r w:rsidRPr="00D928FF">
              <w:rPr>
                <w:rFonts w:ascii="Garamond" w:eastAsia="MS Mincho" w:hAnsi="Garamond"/>
                <w:sz w:val="20"/>
                <w:szCs w:val="20"/>
                <w:lang w:eastAsia="it-IT"/>
              </w:rPr>
              <w:t>uar nga stabilizimi i fraksionimit t</w:t>
            </w:r>
            <w:r w:rsidR="002B4DA3"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produkteve</w:t>
            </w:r>
            <w:r w:rsidR="000D071D" w:rsidRPr="00D928FF">
              <w:rPr>
                <w:rFonts w:ascii="Garamond" w:eastAsia="MS Mincho" w:hAnsi="Garamond"/>
                <w:sz w:val="20"/>
                <w:szCs w:val="20"/>
                <w:lang w:eastAsia="it-IT"/>
              </w:rPr>
              <w:t xml:space="preserve"> që </w:t>
            </w:r>
            <w:r w:rsidRPr="00D928FF">
              <w:rPr>
                <w:rFonts w:ascii="Garamond" w:eastAsia="MS Mincho" w:hAnsi="Garamond"/>
                <w:sz w:val="20"/>
                <w:szCs w:val="20"/>
                <w:lang w:eastAsia="it-IT"/>
              </w:rPr>
              <w:t xml:space="preserve">dalin nga izomerizimi i </w:t>
            </w:r>
            <w:r w:rsidR="006464DB" w:rsidRPr="00D928FF">
              <w:rPr>
                <w:rFonts w:ascii="Garamond" w:eastAsia="MS Mincho" w:hAnsi="Garamond"/>
                <w:sz w:val="20"/>
                <w:szCs w:val="20"/>
                <w:lang w:eastAsia="it-IT"/>
              </w:rPr>
              <w:t>naftës</w:t>
            </w:r>
            <w:r w:rsidRPr="00D928FF">
              <w:rPr>
                <w:rFonts w:ascii="Garamond" w:eastAsia="MS Mincho" w:hAnsi="Garamond"/>
                <w:sz w:val="20"/>
                <w:szCs w:val="20"/>
                <w:lang w:eastAsia="it-IT"/>
              </w:rPr>
              <w:t>. P</w:t>
            </w:r>
            <w:r w:rsidR="002B4DA3" w:rsidRPr="00D928FF">
              <w:rPr>
                <w:rFonts w:ascii="Garamond" w:eastAsia="MS Mincho" w:hAnsi="Garamond"/>
                <w:sz w:val="20"/>
                <w:szCs w:val="20"/>
                <w:lang w:eastAsia="it-IT"/>
              </w:rPr>
              <w:t>ë</w:t>
            </w:r>
            <w:r w:rsidRPr="00D928FF">
              <w:rPr>
                <w:rFonts w:ascii="Garamond" w:eastAsia="MS Mincho" w:hAnsi="Garamond"/>
                <w:sz w:val="20"/>
                <w:szCs w:val="20"/>
                <w:lang w:eastAsia="it-IT"/>
              </w:rPr>
              <w:t>rb</w:t>
            </w:r>
            <w:r w:rsidR="002B4DA3" w:rsidRPr="00D928FF">
              <w:rPr>
                <w:rFonts w:ascii="Garamond" w:eastAsia="MS Mincho" w:hAnsi="Garamond"/>
                <w:sz w:val="20"/>
                <w:szCs w:val="20"/>
                <w:lang w:eastAsia="it-IT"/>
              </w:rPr>
              <w:t>ë</w:t>
            </w:r>
            <w:r w:rsidRPr="00D928FF">
              <w:rPr>
                <w:rFonts w:ascii="Garamond" w:eastAsia="MS Mincho" w:hAnsi="Garamond"/>
                <w:sz w:val="20"/>
                <w:szCs w:val="20"/>
                <w:lang w:eastAsia="it-IT"/>
              </w:rPr>
              <w:t>het kryesisht nga hidrokarbure me</w:t>
            </w:r>
            <w:r w:rsidR="006464DB" w:rsidRPr="00D928FF">
              <w:rPr>
                <w:rFonts w:ascii="Garamond" w:eastAsia="MS Mincho" w:hAnsi="Garamond"/>
                <w:sz w:val="20"/>
                <w:szCs w:val="20"/>
                <w:lang w:eastAsia="it-IT"/>
              </w:rPr>
              <w:t xml:space="preserv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kryesisht nga C1 n</w:t>
            </w:r>
            <w:r w:rsidR="003F2DE0"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C4.)</w:t>
            </w:r>
          </w:p>
        </w:tc>
        <w:tc>
          <w:tcPr>
            <w:tcW w:w="1715" w:type="dxa"/>
            <w:gridSpan w:val="3"/>
          </w:tcPr>
          <w:p w14:paraId="11F482E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649-210-00-X</w:t>
            </w:r>
          </w:p>
        </w:tc>
        <w:tc>
          <w:tcPr>
            <w:tcW w:w="1621" w:type="dxa"/>
            <w:gridSpan w:val="3"/>
          </w:tcPr>
          <w:p w14:paraId="6C4EDE69" w14:textId="77777777" w:rsidR="009F537F" w:rsidRPr="00D928FF" w:rsidRDefault="009F537F" w:rsidP="0005462B">
            <w:pPr>
              <w:jc w:val="both"/>
              <w:rPr>
                <w:rFonts w:ascii="Garamond" w:hAnsi="Garamond"/>
                <w:sz w:val="20"/>
                <w:szCs w:val="20"/>
              </w:rPr>
            </w:pPr>
            <w:r w:rsidRPr="00D928FF">
              <w:rPr>
                <w:rFonts w:ascii="Garamond" w:hAnsi="Garamond"/>
                <w:sz w:val="20"/>
                <w:szCs w:val="20"/>
              </w:rPr>
              <w:t>269-628-2</w:t>
            </w:r>
          </w:p>
        </w:tc>
        <w:tc>
          <w:tcPr>
            <w:tcW w:w="1425" w:type="dxa"/>
          </w:tcPr>
          <w:p w14:paraId="28B7641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68308-08-7</w:t>
            </w:r>
          </w:p>
        </w:tc>
        <w:tc>
          <w:tcPr>
            <w:tcW w:w="1130" w:type="dxa"/>
            <w:gridSpan w:val="4"/>
          </w:tcPr>
          <w:p w14:paraId="1E86DF2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b/>
                <w:bCs/>
                <w:iCs/>
                <w:sz w:val="20"/>
                <w:szCs w:val="20"/>
              </w:rPr>
              <w:t>K</w:t>
            </w:r>
          </w:p>
        </w:tc>
      </w:tr>
      <w:tr w:rsidR="009F537F" w:rsidRPr="00D928FF" w14:paraId="291A5CAA" w14:textId="77777777" w:rsidTr="00CE59FF">
        <w:trPr>
          <w:trHeight w:val="690"/>
          <w:jc w:val="center"/>
        </w:trPr>
        <w:tc>
          <w:tcPr>
            <w:tcW w:w="4909" w:type="dxa"/>
          </w:tcPr>
          <w:p w14:paraId="4A5AB7C8" w14:textId="77777777" w:rsidR="009F537F" w:rsidRPr="00D928FF" w:rsidRDefault="009F537F" w:rsidP="0005462B">
            <w:pPr>
              <w:jc w:val="both"/>
              <w:rPr>
                <w:rFonts w:ascii="Garamond" w:hAnsi="Garamond"/>
                <w:bCs/>
                <w:sz w:val="20"/>
                <w:szCs w:val="20"/>
              </w:rPr>
            </w:pPr>
            <w:r w:rsidRPr="00D928FF">
              <w:rPr>
                <w:rFonts w:ascii="Garamond" w:hAnsi="Garamond"/>
                <w:b/>
                <w:bCs/>
                <w:sz w:val="20"/>
                <w:szCs w:val="20"/>
              </w:rPr>
              <w:t>Benzine natyrore, nafte me pikë vlimi të ulët;</w:t>
            </w:r>
          </w:p>
          <w:p w14:paraId="15496241" w14:textId="4BE9AD9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 xml:space="preserve">[Përbërje komplekse e hidrokarbureve të ndara nga gazi natyror me anë të procesit të ftohjes apo absorbimit. Përbëhet kryesisht nga hidrokarbure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8</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 xml:space="preserve">dhe me pikë vlimi ndërmjet 20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120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w:t>
            </w:r>
            <w:r w:rsidRPr="00D928FF">
              <w:rPr>
                <w:rFonts w:ascii="Garamond" w:eastAsia="MS Mincho" w:hAnsi="Garamond"/>
                <w:b/>
                <w:bCs/>
                <w:sz w:val="20"/>
                <w:szCs w:val="20"/>
                <w:lang w:eastAsia="it-IT"/>
              </w:rPr>
              <w:t xml:space="preserve"> </w:t>
            </w:r>
          </w:p>
        </w:tc>
        <w:tc>
          <w:tcPr>
            <w:tcW w:w="1715" w:type="dxa"/>
            <w:gridSpan w:val="3"/>
          </w:tcPr>
          <w:p w14:paraId="3B4B0EF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649-261-00-8</w:t>
            </w:r>
          </w:p>
        </w:tc>
        <w:tc>
          <w:tcPr>
            <w:tcW w:w="1621" w:type="dxa"/>
            <w:gridSpan w:val="3"/>
          </w:tcPr>
          <w:p w14:paraId="498ABC4D"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232-349-1</w:t>
            </w:r>
          </w:p>
        </w:tc>
        <w:tc>
          <w:tcPr>
            <w:tcW w:w="1425" w:type="dxa"/>
          </w:tcPr>
          <w:p w14:paraId="6A66BF3F" w14:textId="77777777" w:rsidR="009F537F" w:rsidRPr="00D928FF" w:rsidRDefault="009F537F" w:rsidP="0005462B">
            <w:pPr>
              <w:jc w:val="both"/>
              <w:rPr>
                <w:rFonts w:ascii="Garamond" w:hAnsi="Garamond"/>
                <w:sz w:val="20"/>
                <w:szCs w:val="20"/>
              </w:rPr>
            </w:pPr>
            <w:r w:rsidRPr="00D928FF">
              <w:rPr>
                <w:rFonts w:ascii="Garamond" w:hAnsi="Garamond"/>
                <w:sz w:val="20"/>
                <w:szCs w:val="20"/>
              </w:rPr>
              <w:t>8006-61-9</w:t>
            </w:r>
          </w:p>
        </w:tc>
        <w:tc>
          <w:tcPr>
            <w:tcW w:w="1130" w:type="dxa"/>
            <w:gridSpan w:val="4"/>
          </w:tcPr>
          <w:p w14:paraId="02C3B59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2167374" w14:textId="77777777" w:rsidTr="00CE59FF">
        <w:trPr>
          <w:trHeight w:val="690"/>
          <w:jc w:val="center"/>
        </w:trPr>
        <w:tc>
          <w:tcPr>
            <w:tcW w:w="4909" w:type="dxa"/>
          </w:tcPr>
          <w:p w14:paraId="7361B46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Naftë me pikë vlimi të ulët;</w:t>
            </w:r>
          </w:p>
          <w:p w14:paraId="0653EC88" w14:textId="5151E82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Produkte nafte të rafinuar, pjesërisht e rafinuar dhe e parafinuar e përftuar nga distilimi i gazit natyror.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 xml:space="preserve">dhe me pikë vlimi ndërmjet 100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200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w:t>
            </w:r>
          </w:p>
        </w:tc>
        <w:tc>
          <w:tcPr>
            <w:tcW w:w="1715" w:type="dxa"/>
            <w:gridSpan w:val="3"/>
          </w:tcPr>
          <w:p w14:paraId="5CA5C79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649-262-00-3</w:t>
            </w:r>
          </w:p>
        </w:tc>
        <w:tc>
          <w:tcPr>
            <w:tcW w:w="1621" w:type="dxa"/>
            <w:gridSpan w:val="3"/>
          </w:tcPr>
          <w:p w14:paraId="5EE6CFCF"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232-443-2</w:t>
            </w:r>
          </w:p>
        </w:tc>
        <w:tc>
          <w:tcPr>
            <w:tcW w:w="1425" w:type="dxa"/>
          </w:tcPr>
          <w:p w14:paraId="57BF1DE0" w14:textId="77777777" w:rsidR="009F537F" w:rsidRPr="00D928FF" w:rsidRDefault="009F537F" w:rsidP="0005462B">
            <w:pPr>
              <w:jc w:val="both"/>
              <w:rPr>
                <w:rFonts w:ascii="Garamond" w:hAnsi="Garamond"/>
                <w:sz w:val="20"/>
                <w:szCs w:val="20"/>
              </w:rPr>
            </w:pPr>
            <w:r w:rsidRPr="00D928FF">
              <w:rPr>
                <w:rFonts w:ascii="Garamond" w:hAnsi="Garamond"/>
                <w:sz w:val="20"/>
                <w:szCs w:val="20"/>
              </w:rPr>
              <w:t>8030-30-6</w:t>
            </w:r>
          </w:p>
        </w:tc>
        <w:tc>
          <w:tcPr>
            <w:tcW w:w="1130" w:type="dxa"/>
            <w:gridSpan w:val="4"/>
          </w:tcPr>
          <w:p w14:paraId="59EA06D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8E4DD29" w14:textId="77777777" w:rsidTr="00CE59FF">
        <w:trPr>
          <w:trHeight w:val="690"/>
          <w:jc w:val="center"/>
        </w:trPr>
        <w:tc>
          <w:tcPr>
            <w:tcW w:w="4909" w:type="dxa"/>
          </w:tcPr>
          <w:p w14:paraId="3257E5D5" w14:textId="5C9D37D0" w:rsidR="009F537F" w:rsidRPr="00D928FF" w:rsidRDefault="009F537F" w:rsidP="0005462B">
            <w:pPr>
              <w:jc w:val="both"/>
              <w:rPr>
                <w:rFonts w:ascii="Garamond" w:hAnsi="Garamond"/>
                <w:b/>
                <w:bCs/>
                <w:sz w:val="20"/>
                <w:szCs w:val="20"/>
              </w:rPr>
            </w:pPr>
            <w:r w:rsidRPr="00D928FF">
              <w:rPr>
                <w:rFonts w:ascii="Garamond" w:hAnsi="Garamond"/>
                <w:b/>
                <w:bCs/>
                <w:sz w:val="20"/>
                <w:szCs w:val="20"/>
              </w:rPr>
              <w:t>Ligroinë</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w:t>
            </w:r>
          </w:p>
          <w:p w14:paraId="7118FB2A" w14:textId="3699B47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distilimi i fraksionuar i naftës dhe që ka pikë vlimi ndërmjet 20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135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6668627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649-263-00-9</w:t>
            </w:r>
          </w:p>
        </w:tc>
        <w:tc>
          <w:tcPr>
            <w:tcW w:w="1621" w:type="dxa"/>
            <w:gridSpan w:val="3"/>
          </w:tcPr>
          <w:p w14:paraId="4D96FBFF"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232-453-7</w:t>
            </w:r>
          </w:p>
        </w:tc>
        <w:tc>
          <w:tcPr>
            <w:tcW w:w="1425" w:type="dxa"/>
          </w:tcPr>
          <w:p w14:paraId="344E5462" w14:textId="77777777" w:rsidR="009F537F" w:rsidRPr="00D928FF" w:rsidRDefault="009F537F" w:rsidP="0005462B">
            <w:pPr>
              <w:jc w:val="both"/>
              <w:rPr>
                <w:rFonts w:ascii="Garamond" w:hAnsi="Garamond"/>
                <w:sz w:val="20"/>
                <w:szCs w:val="20"/>
              </w:rPr>
            </w:pPr>
            <w:r w:rsidRPr="00D928FF">
              <w:rPr>
                <w:rFonts w:ascii="Garamond" w:hAnsi="Garamond"/>
                <w:sz w:val="20"/>
                <w:szCs w:val="20"/>
              </w:rPr>
              <w:t>8032-32-4</w:t>
            </w:r>
          </w:p>
        </w:tc>
        <w:tc>
          <w:tcPr>
            <w:tcW w:w="1130" w:type="dxa"/>
            <w:gridSpan w:val="4"/>
          </w:tcPr>
          <w:p w14:paraId="3C07F8E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24D9BE3" w14:textId="77777777" w:rsidTr="00CE59FF">
        <w:trPr>
          <w:trHeight w:val="690"/>
          <w:jc w:val="center"/>
        </w:trPr>
        <w:tc>
          <w:tcPr>
            <w:tcW w:w="4909" w:type="dxa"/>
          </w:tcPr>
          <w:p w14:paraId="1F05318F" w14:textId="563391F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rënda, fraksione të rënda nga distilimi</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me pikë vlimi të ulët; </w:t>
            </w:r>
          </w:p>
          <w:p w14:paraId="254AEF40" w14:textId="04C2F3F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distilimi i naftës bruto. Përbëhet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dhe me pikë vlimi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ndërmjet 65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230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 </w:t>
            </w:r>
          </w:p>
        </w:tc>
        <w:tc>
          <w:tcPr>
            <w:tcW w:w="1715" w:type="dxa"/>
            <w:gridSpan w:val="3"/>
          </w:tcPr>
          <w:p w14:paraId="46C93BD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649-264-00-4</w:t>
            </w:r>
          </w:p>
        </w:tc>
        <w:tc>
          <w:tcPr>
            <w:tcW w:w="1621" w:type="dxa"/>
            <w:gridSpan w:val="3"/>
          </w:tcPr>
          <w:p w14:paraId="3109C64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265-041-0</w:t>
            </w:r>
          </w:p>
        </w:tc>
        <w:tc>
          <w:tcPr>
            <w:tcW w:w="1425" w:type="dxa"/>
          </w:tcPr>
          <w:p w14:paraId="5F077DF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64741-41-9</w:t>
            </w:r>
          </w:p>
        </w:tc>
        <w:tc>
          <w:tcPr>
            <w:tcW w:w="1130" w:type="dxa"/>
            <w:gridSpan w:val="4"/>
          </w:tcPr>
          <w:p w14:paraId="3D7811B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7C01F42" w14:textId="77777777" w:rsidTr="00CE59FF">
        <w:trPr>
          <w:trHeight w:val="690"/>
          <w:jc w:val="center"/>
        </w:trPr>
        <w:tc>
          <w:tcPr>
            <w:tcW w:w="4909" w:type="dxa"/>
          </w:tcPr>
          <w:p w14:paraId="36622297" w14:textId="49825D56"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me interval të gj</w:t>
            </w:r>
            <w:r w:rsidR="002B4DA3" w:rsidRPr="00D928FF">
              <w:rPr>
                <w:rFonts w:ascii="Garamond" w:hAnsi="Garamond"/>
                <w:b/>
                <w:bCs/>
                <w:sz w:val="20"/>
                <w:szCs w:val="20"/>
              </w:rPr>
              <w:t>e</w:t>
            </w:r>
            <w:r w:rsidRPr="00D928FF">
              <w:rPr>
                <w:rFonts w:ascii="Garamond" w:hAnsi="Garamond"/>
                <w:b/>
                <w:bCs/>
                <w:sz w:val="20"/>
                <w:szCs w:val="20"/>
              </w:rPr>
              <w:t>rë distilimi</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 </w:t>
            </w:r>
          </w:p>
          <w:p w14:paraId="6DD5CD80" w14:textId="64A0D251"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naftës bruto.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11 </w:t>
            </w:r>
            <w:r w:rsidRPr="00D928FF">
              <w:rPr>
                <w:rFonts w:ascii="Garamond" w:eastAsia="MS Mincho" w:hAnsi="Garamond"/>
                <w:bCs/>
                <w:sz w:val="20"/>
                <w:szCs w:val="20"/>
                <w:lang w:eastAsia="it-IT"/>
              </w:rPr>
              <w:t>dhe me pikë vlimi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ndërmjet -20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220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w:t>
            </w:r>
          </w:p>
        </w:tc>
        <w:tc>
          <w:tcPr>
            <w:tcW w:w="1715" w:type="dxa"/>
            <w:gridSpan w:val="3"/>
          </w:tcPr>
          <w:p w14:paraId="3E398EC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649-265-00-X</w:t>
            </w:r>
          </w:p>
        </w:tc>
        <w:tc>
          <w:tcPr>
            <w:tcW w:w="1621" w:type="dxa"/>
            <w:gridSpan w:val="3"/>
          </w:tcPr>
          <w:p w14:paraId="41264147"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265-042-6</w:t>
            </w:r>
          </w:p>
        </w:tc>
        <w:tc>
          <w:tcPr>
            <w:tcW w:w="1425" w:type="dxa"/>
          </w:tcPr>
          <w:p w14:paraId="73A31F5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64741-42-0</w:t>
            </w:r>
          </w:p>
        </w:tc>
        <w:tc>
          <w:tcPr>
            <w:tcW w:w="1130" w:type="dxa"/>
            <w:gridSpan w:val="4"/>
          </w:tcPr>
          <w:p w14:paraId="53F6A26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B2F84A7" w14:textId="77777777" w:rsidTr="00CE59FF">
        <w:trPr>
          <w:trHeight w:val="690"/>
          <w:jc w:val="center"/>
        </w:trPr>
        <w:tc>
          <w:tcPr>
            <w:tcW w:w="4909" w:type="dxa"/>
          </w:tcPr>
          <w:p w14:paraId="607BED68" w14:textId="1DDD8C6B"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dala nga distilimi direkt</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w:t>
            </w:r>
          </w:p>
          <w:p w14:paraId="0D4FA519" w14:textId="15CDF8F2"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distilimi direkt i naftës bruto. Përbëhet kryesisht nga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10 </w:t>
            </w:r>
            <w:r w:rsidRPr="00D928FF">
              <w:rPr>
                <w:rFonts w:ascii="Garamond" w:eastAsia="MS Mincho" w:hAnsi="Garamond"/>
                <w:bCs/>
                <w:sz w:val="20"/>
                <w:szCs w:val="20"/>
                <w:lang w:eastAsia="it-IT"/>
              </w:rPr>
              <w:t>dhe me pikë vlimi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ndërmjet -20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180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w:t>
            </w:r>
          </w:p>
        </w:tc>
        <w:tc>
          <w:tcPr>
            <w:tcW w:w="1715" w:type="dxa"/>
            <w:gridSpan w:val="3"/>
          </w:tcPr>
          <w:p w14:paraId="437D5C4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649-266-00-5</w:t>
            </w:r>
          </w:p>
        </w:tc>
        <w:tc>
          <w:tcPr>
            <w:tcW w:w="1621" w:type="dxa"/>
            <w:gridSpan w:val="3"/>
          </w:tcPr>
          <w:p w14:paraId="3B4A632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265-046-8</w:t>
            </w:r>
          </w:p>
        </w:tc>
        <w:tc>
          <w:tcPr>
            <w:tcW w:w="1425" w:type="dxa"/>
          </w:tcPr>
          <w:p w14:paraId="2FCB2BC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64741-46-4</w:t>
            </w:r>
          </w:p>
        </w:tc>
        <w:tc>
          <w:tcPr>
            <w:tcW w:w="1130" w:type="dxa"/>
            <w:gridSpan w:val="4"/>
          </w:tcPr>
          <w:p w14:paraId="205A81B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C3ED43F" w14:textId="77777777" w:rsidTr="00CE59FF">
        <w:trPr>
          <w:trHeight w:val="690"/>
          <w:jc w:val="center"/>
        </w:trPr>
        <w:tc>
          <w:tcPr>
            <w:tcW w:w="4909" w:type="dxa"/>
          </w:tcPr>
          <w:p w14:paraId="7900CA77" w14:textId="3A46A190" w:rsidR="009F537F" w:rsidRPr="00D928FF" w:rsidRDefault="009F537F" w:rsidP="0005462B">
            <w:pPr>
              <w:jc w:val="both"/>
              <w:rPr>
                <w:rFonts w:ascii="Garamond" w:hAnsi="Garamond"/>
                <w:b/>
                <w:bCs/>
                <w:sz w:val="20"/>
                <w:szCs w:val="20"/>
              </w:rPr>
            </w:pPr>
            <w:r w:rsidRPr="00D928FF">
              <w:rPr>
                <w:rFonts w:ascii="Garamond" w:hAnsi="Garamond"/>
                <w:b/>
                <w:bCs/>
                <w:sz w:val="20"/>
                <w:szCs w:val="20"/>
              </w:rPr>
              <w:t>Solvent nafte, alifatike e leht</w:t>
            </w:r>
            <w:r w:rsidR="002B4DA3" w:rsidRPr="00D928FF">
              <w:rPr>
                <w:rFonts w:ascii="Garamond" w:hAnsi="Garamond"/>
                <w:b/>
                <w:bCs/>
                <w:sz w:val="20"/>
                <w:szCs w:val="20"/>
              </w:rPr>
              <w:t>ë</w:t>
            </w:r>
            <w:r w:rsidRPr="00D928FF">
              <w:rPr>
                <w:rFonts w:ascii="Garamond" w:hAnsi="Garamond"/>
                <w:b/>
                <w:bCs/>
                <w:sz w:val="20"/>
                <w:szCs w:val="20"/>
              </w:rPr>
              <w:t>, naft</w:t>
            </w:r>
            <w:r w:rsidR="002B4DA3" w:rsidRPr="00D928FF">
              <w:rPr>
                <w:rFonts w:ascii="Garamond" w:hAnsi="Garamond"/>
                <w:b/>
                <w:bCs/>
                <w:sz w:val="20"/>
                <w:szCs w:val="20"/>
              </w:rPr>
              <w:t>ë</w:t>
            </w:r>
            <w:r w:rsidRPr="00D928FF">
              <w:rPr>
                <w:rFonts w:ascii="Garamond" w:hAnsi="Garamond"/>
                <w:b/>
                <w:bCs/>
                <w:sz w:val="20"/>
                <w:szCs w:val="20"/>
              </w:rPr>
              <w:t xml:space="preserve"> me pik</w:t>
            </w:r>
            <w:r w:rsidR="002B4DA3" w:rsidRPr="00D928FF">
              <w:rPr>
                <w:rFonts w:ascii="Garamond" w:hAnsi="Garamond"/>
                <w:b/>
                <w:bCs/>
                <w:sz w:val="20"/>
                <w:szCs w:val="20"/>
              </w:rPr>
              <w:t>ë</w:t>
            </w:r>
            <w:r w:rsidRPr="00D928FF">
              <w:rPr>
                <w:rFonts w:ascii="Garamond" w:hAnsi="Garamond"/>
                <w:b/>
                <w:bCs/>
                <w:sz w:val="20"/>
                <w:szCs w:val="20"/>
              </w:rPr>
              <w:t xml:space="preserve"> vlimi t</w:t>
            </w:r>
            <w:r w:rsidR="002B4DA3" w:rsidRPr="00D928FF">
              <w:rPr>
                <w:rFonts w:ascii="Garamond" w:hAnsi="Garamond"/>
                <w:b/>
                <w:bCs/>
                <w:sz w:val="20"/>
                <w:szCs w:val="20"/>
              </w:rPr>
              <w:t>ë</w:t>
            </w:r>
            <w:r w:rsidRPr="00D928FF">
              <w:rPr>
                <w:rFonts w:ascii="Garamond" w:hAnsi="Garamond"/>
                <w:b/>
                <w:bCs/>
                <w:sz w:val="20"/>
                <w:szCs w:val="20"/>
              </w:rPr>
              <w:t xml:space="preserve"> ul</w:t>
            </w:r>
            <w:r w:rsidR="002B4DA3" w:rsidRPr="00D928FF">
              <w:rPr>
                <w:rFonts w:ascii="Garamond" w:hAnsi="Garamond"/>
                <w:b/>
                <w:bCs/>
                <w:sz w:val="20"/>
                <w:szCs w:val="20"/>
              </w:rPr>
              <w:t>ë</w:t>
            </w:r>
            <w:r w:rsidRPr="00D928FF">
              <w:rPr>
                <w:rFonts w:ascii="Garamond" w:hAnsi="Garamond"/>
                <w:b/>
                <w:bCs/>
                <w:sz w:val="20"/>
                <w:szCs w:val="20"/>
              </w:rPr>
              <w:t>t</w:t>
            </w:r>
          </w:p>
          <w:p w14:paraId="2E64223B" w14:textId="77763FF6" w:rsidR="009F537F" w:rsidRPr="00D928FF" w:rsidRDefault="009F537F" w:rsidP="002B4DA3">
            <w:pPr>
              <w:jc w:val="both"/>
              <w:rPr>
                <w:rFonts w:ascii="Garamond" w:eastAsia="MS Mincho" w:hAnsi="Garamond"/>
                <w:bCs/>
                <w:sz w:val="20"/>
                <w:szCs w:val="20"/>
                <w:lang w:eastAsia="it-IT"/>
              </w:rPr>
            </w:pPr>
            <w:r w:rsidRPr="00D928FF" w:rsidDel="006271EA">
              <w:rPr>
                <w:rFonts w:ascii="Garamond" w:eastAsia="MS Mincho" w:hAnsi="Garamond"/>
                <w:sz w:val="20"/>
                <w:szCs w:val="20"/>
                <w:lang w:eastAsia="it-IT"/>
              </w:rPr>
              <w:t xml:space="preserve"> </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naftës bruto ose i benzin</w:t>
            </w:r>
            <w:r w:rsidR="002B4DA3"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s natyrore. Përbëhet kryesisht nga hidrokarbure</w:t>
            </w:r>
            <w:r w:rsidR="00326D77" w:rsidRPr="00D928FF">
              <w:rPr>
                <w:rFonts w:ascii="Garamond" w:eastAsia="MS Mincho" w:hAnsi="Garamond"/>
                <w:bCs/>
                <w:sz w:val="20"/>
                <w:szCs w:val="20"/>
                <w:lang w:eastAsia="it-IT"/>
              </w:rPr>
              <w:t xml:space="preserve"> të ngopura</w:t>
            </w:r>
            <w:r w:rsidRPr="00D928FF">
              <w:rPr>
                <w:rFonts w:ascii="Garamond" w:eastAsia="MS Mincho" w:hAnsi="Garamond"/>
                <w:bCs/>
                <w:sz w:val="20"/>
                <w:szCs w:val="20"/>
                <w:lang w:eastAsia="it-IT"/>
              </w:rPr>
              <w:t xml:space="preserv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10 </w:t>
            </w:r>
            <w:r w:rsidRPr="00D928FF">
              <w:rPr>
                <w:rFonts w:ascii="Garamond" w:eastAsia="MS Mincho" w:hAnsi="Garamond"/>
                <w:bCs/>
                <w:sz w:val="20"/>
                <w:szCs w:val="20"/>
                <w:lang w:eastAsia="it-IT"/>
              </w:rPr>
              <w:t>dhe me pikë vlimi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ndërmjet 35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160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w:t>
            </w:r>
          </w:p>
        </w:tc>
        <w:tc>
          <w:tcPr>
            <w:tcW w:w="1715" w:type="dxa"/>
            <w:gridSpan w:val="3"/>
          </w:tcPr>
          <w:p w14:paraId="5281F39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649-267-00-0</w:t>
            </w:r>
          </w:p>
        </w:tc>
        <w:tc>
          <w:tcPr>
            <w:tcW w:w="1621" w:type="dxa"/>
            <w:gridSpan w:val="3"/>
          </w:tcPr>
          <w:p w14:paraId="5E6AF6F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265-192-2</w:t>
            </w:r>
          </w:p>
        </w:tc>
        <w:tc>
          <w:tcPr>
            <w:tcW w:w="1425" w:type="dxa"/>
          </w:tcPr>
          <w:p w14:paraId="48915F6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64742-89-8</w:t>
            </w:r>
          </w:p>
        </w:tc>
        <w:tc>
          <w:tcPr>
            <w:tcW w:w="1130" w:type="dxa"/>
            <w:gridSpan w:val="4"/>
          </w:tcPr>
          <w:p w14:paraId="0C0523E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9DB5040" w14:textId="77777777" w:rsidTr="00CE59FF">
        <w:trPr>
          <w:trHeight w:val="690"/>
          <w:jc w:val="center"/>
        </w:trPr>
        <w:tc>
          <w:tcPr>
            <w:tcW w:w="4909" w:type="dxa"/>
          </w:tcPr>
          <w:p w14:paraId="51613660" w14:textId="2F2906DC"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nafte, fraksione të lehta nga distilimi direkt</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 </w:t>
            </w:r>
          </w:p>
          <w:p w14:paraId="196FD147" w14:textId="7D262A3F"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distilimi direkt i naftës bruto.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7 </w:t>
            </w:r>
            <w:r w:rsidRPr="00D928FF">
              <w:rPr>
                <w:rFonts w:ascii="Garamond" w:eastAsia="MS Mincho" w:hAnsi="Garamond"/>
                <w:bCs/>
                <w:sz w:val="20"/>
                <w:szCs w:val="20"/>
                <w:lang w:eastAsia="it-IT"/>
              </w:rPr>
              <w:t>dhe me pikë vlimi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ndërmjet -88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99</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w:t>
            </w:r>
          </w:p>
        </w:tc>
        <w:tc>
          <w:tcPr>
            <w:tcW w:w="1715" w:type="dxa"/>
            <w:gridSpan w:val="3"/>
          </w:tcPr>
          <w:p w14:paraId="71BC407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649-268-00-6</w:t>
            </w:r>
          </w:p>
        </w:tc>
        <w:tc>
          <w:tcPr>
            <w:tcW w:w="1621" w:type="dxa"/>
            <w:gridSpan w:val="3"/>
          </w:tcPr>
          <w:p w14:paraId="5E014355"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270-077-5</w:t>
            </w:r>
          </w:p>
        </w:tc>
        <w:tc>
          <w:tcPr>
            <w:tcW w:w="1425" w:type="dxa"/>
          </w:tcPr>
          <w:p w14:paraId="7180FFB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68410-05-9</w:t>
            </w:r>
          </w:p>
        </w:tc>
        <w:tc>
          <w:tcPr>
            <w:tcW w:w="1130" w:type="dxa"/>
            <w:gridSpan w:val="4"/>
          </w:tcPr>
          <w:p w14:paraId="7CDE5E7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E6A8DE6" w14:textId="77777777" w:rsidTr="00CE59FF">
        <w:trPr>
          <w:trHeight w:val="690"/>
          <w:jc w:val="center"/>
        </w:trPr>
        <w:tc>
          <w:tcPr>
            <w:tcW w:w="4909" w:type="dxa"/>
          </w:tcPr>
          <w:p w14:paraId="6DA290AC" w14:textId="10A42298" w:rsidR="009F537F" w:rsidRPr="00D928FF" w:rsidRDefault="009F537F" w:rsidP="0005462B">
            <w:pPr>
              <w:jc w:val="both"/>
              <w:rPr>
                <w:rFonts w:ascii="Garamond" w:hAnsi="Garamond"/>
                <w:b/>
                <w:bCs/>
                <w:sz w:val="20"/>
                <w:szCs w:val="20"/>
              </w:rPr>
            </w:pPr>
            <w:r w:rsidRPr="00D928FF">
              <w:rPr>
                <w:rFonts w:ascii="Garamond" w:hAnsi="Garamond"/>
                <w:b/>
                <w:bCs/>
                <w:sz w:val="20"/>
                <w:szCs w:val="20"/>
              </w:rPr>
              <w:t>Benzina nga r</w:t>
            </w:r>
            <w:r w:rsidR="00B906B6" w:rsidRPr="00D928FF">
              <w:rPr>
                <w:rFonts w:ascii="Garamond" w:hAnsi="Garamond"/>
                <w:b/>
                <w:bCs/>
                <w:sz w:val="20"/>
                <w:szCs w:val="20"/>
              </w:rPr>
              <w:t>i</w:t>
            </w:r>
            <w:r w:rsidRPr="00D928FF">
              <w:rPr>
                <w:rFonts w:ascii="Garamond" w:hAnsi="Garamond"/>
                <w:b/>
                <w:bCs/>
                <w:sz w:val="20"/>
                <w:szCs w:val="20"/>
              </w:rPr>
              <w:t>kuperimi i avujve</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 </w:t>
            </w:r>
          </w:p>
          <w:p w14:paraId="10950635" w14:textId="0D6C25BA" w:rsidR="009F537F" w:rsidRPr="00D928FF" w:rsidRDefault="009F537F" w:rsidP="00B906B6">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ndara nga ftohja e gazeve të përftuara nga sistemi i r</w:t>
            </w:r>
            <w:r w:rsidR="00B906B6" w:rsidRPr="00D928FF">
              <w:rPr>
                <w:rFonts w:ascii="Garamond" w:eastAsia="MS Mincho" w:hAnsi="Garamond"/>
                <w:bCs/>
                <w:sz w:val="20"/>
                <w:szCs w:val="20"/>
                <w:lang w:eastAsia="it-IT"/>
              </w:rPr>
              <w:t>i</w:t>
            </w:r>
            <w:r w:rsidRPr="00D928FF">
              <w:rPr>
                <w:rFonts w:ascii="Garamond" w:eastAsia="MS Mincho" w:hAnsi="Garamond"/>
                <w:bCs/>
                <w:sz w:val="20"/>
                <w:szCs w:val="20"/>
                <w:lang w:eastAsia="it-IT"/>
              </w:rPr>
              <w:t>kuperimit të avujve. Përbëhet kryesisht nga hidrokarbure me</w:t>
            </w:r>
            <w:r w:rsidR="004616CF"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11 </w:t>
            </w:r>
            <w:r w:rsidRPr="00D928FF">
              <w:rPr>
                <w:rFonts w:ascii="Garamond" w:eastAsia="MS Mincho" w:hAnsi="Garamond"/>
                <w:bCs/>
                <w:sz w:val="20"/>
                <w:szCs w:val="20"/>
                <w:lang w:eastAsia="it-IT"/>
              </w:rPr>
              <w:t>dhe me pikë vlimi ndërmjet -20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 dhe 196</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w:t>
            </w:r>
          </w:p>
        </w:tc>
        <w:tc>
          <w:tcPr>
            <w:tcW w:w="1715" w:type="dxa"/>
            <w:gridSpan w:val="3"/>
          </w:tcPr>
          <w:p w14:paraId="401BCC2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649-269-00-1</w:t>
            </w:r>
          </w:p>
        </w:tc>
        <w:tc>
          <w:tcPr>
            <w:tcW w:w="1621" w:type="dxa"/>
            <w:gridSpan w:val="3"/>
          </w:tcPr>
          <w:p w14:paraId="05732CF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271-025-4</w:t>
            </w:r>
          </w:p>
        </w:tc>
        <w:tc>
          <w:tcPr>
            <w:tcW w:w="1425" w:type="dxa"/>
          </w:tcPr>
          <w:p w14:paraId="2E91AA5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68514-15-8</w:t>
            </w:r>
          </w:p>
        </w:tc>
        <w:tc>
          <w:tcPr>
            <w:tcW w:w="1130" w:type="dxa"/>
            <w:gridSpan w:val="4"/>
          </w:tcPr>
          <w:p w14:paraId="253FDF6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9755CD4" w14:textId="77777777" w:rsidTr="00CE59FF">
        <w:trPr>
          <w:trHeight w:val="690"/>
          <w:jc w:val="center"/>
        </w:trPr>
        <w:tc>
          <w:tcPr>
            <w:tcW w:w="4909" w:type="dxa"/>
          </w:tcPr>
          <w:p w14:paraId="78D2605B" w14:textId="59FC815B" w:rsidR="009F537F" w:rsidRPr="00D928FF" w:rsidRDefault="009F537F" w:rsidP="0005462B">
            <w:pPr>
              <w:jc w:val="both"/>
              <w:rPr>
                <w:rFonts w:ascii="Garamond" w:hAnsi="Garamond"/>
                <w:bCs/>
                <w:sz w:val="20"/>
                <w:szCs w:val="20"/>
              </w:rPr>
            </w:pPr>
            <w:r w:rsidRPr="00D928FF">
              <w:rPr>
                <w:rFonts w:ascii="Garamond" w:hAnsi="Garamond"/>
                <w:b/>
                <w:bCs/>
                <w:sz w:val="20"/>
                <w:szCs w:val="20"/>
              </w:rPr>
              <w:t>Benzina nga distilimi direkt, nj</w:t>
            </w:r>
            <w:r w:rsidRPr="00D928FF">
              <w:rPr>
                <w:rFonts w:ascii="Garamond" w:hAnsi="Garamond"/>
                <w:sz w:val="20"/>
                <w:szCs w:val="20"/>
              </w:rPr>
              <w:t>ë</w:t>
            </w:r>
            <w:r w:rsidRPr="00D928FF">
              <w:rPr>
                <w:rFonts w:ascii="Garamond" w:hAnsi="Garamond"/>
                <w:b/>
                <w:bCs/>
                <w:sz w:val="20"/>
                <w:szCs w:val="20"/>
              </w:rPr>
              <w:t>sia e fraksionimit</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w:t>
            </w:r>
            <w:r w:rsidRPr="00D928FF">
              <w:rPr>
                <w:rFonts w:ascii="Garamond" w:hAnsi="Garamond"/>
                <w:bCs/>
                <w:sz w:val="20"/>
                <w:szCs w:val="20"/>
              </w:rPr>
              <w:t xml:space="preserve">ulët; </w:t>
            </w:r>
          </w:p>
          <w:p w14:paraId="39C77EEA" w14:textId="13D9F02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njësia e fraksionimit pas distilimit të naftës</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bruto. Pika e vlimit</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të saj është</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ndërmjet 36,1</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 dhe 193,3</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w:t>
            </w:r>
          </w:p>
        </w:tc>
        <w:tc>
          <w:tcPr>
            <w:tcW w:w="1715" w:type="dxa"/>
            <w:gridSpan w:val="3"/>
          </w:tcPr>
          <w:p w14:paraId="355CBA9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649-270-00-7</w:t>
            </w:r>
          </w:p>
        </w:tc>
        <w:tc>
          <w:tcPr>
            <w:tcW w:w="1621" w:type="dxa"/>
            <w:gridSpan w:val="3"/>
          </w:tcPr>
          <w:p w14:paraId="416EF5B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271-727-0</w:t>
            </w:r>
          </w:p>
        </w:tc>
        <w:tc>
          <w:tcPr>
            <w:tcW w:w="1425" w:type="dxa"/>
          </w:tcPr>
          <w:p w14:paraId="58D4620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68606-11-1</w:t>
            </w:r>
          </w:p>
        </w:tc>
        <w:tc>
          <w:tcPr>
            <w:tcW w:w="1130" w:type="dxa"/>
            <w:gridSpan w:val="4"/>
          </w:tcPr>
          <w:p w14:paraId="66C1F23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7F1595D" w14:textId="77777777" w:rsidTr="00CE59FF">
        <w:trPr>
          <w:trHeight w:val="690"/>
          <w:jc w:val="center"/>
        </w:trPr>
        <w:tc>
          <w:tcPr>
            <w:tcW w:w="4909" w:type="dxa"/>
          </w:tcPr>
          <w:p w14:paraId="667703BC" w14:textId="372156C8"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jo të zbutura</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 </w:t>
            </w:r>
          </w:p>
          <w:p w14:paraId="7ED73183" w14:textId="7E338B5C"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fraksioneve të naftës që rezultojnë nga procese të ndryshme të rafinerisë. Përbëhet kryesisht nga hidrokarbure me</w:t>
            </w:r>
            <w:r w:rsidR="004616CF"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12 </w:t>
            </w:r>
            <w:r w:rsidRPr="00D928FF">
              <w:rPr>
                <w:rFonts w:ascii="Garamond" w:eastAsia="MS Mincho" w:hAnsi="Garamond"/>
                <w:bCs/>
                <w:sz w:val="20"/>
                <w:szCs w:val="20"/>
                <w:lang w:eastAsia="it-IT"/>
              </w:rPr>
              <w:t>dhe me pikë vlimi ndërmjet 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 dhe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w:t>
            </w:r>
          </w:p>
        </w:tc>
        <w:tc>
          <w:tcPr>
            <w:tcW w:w="1715" w:type="dxa"/>
            <w:gridSpan w:val="3"/>
          </w:tcPr>
          <w:p w14:paraId="2093763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649-271-00-2</w:t>
            </w:r>
          </w:p>
        </w:tc>
        <w:tc>
          <w:tcPr>
            <w:tcW w:w="1621" w:type="dxa"/>
            <w:gridSpan w:val="3"/>
          </w:tcPr>
          <w:p w14:paraId="542AC6C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272-186-3</w:t>
            </w:r>
          </w:p>
        </w:tc>
        <w:tc>
          <w:tcPr>
            <w:tcW w:w="1425" w:type="dxa"/>
          </w:tcPr>
          <w:p w14:paraId="08181C2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68783-12-0</w:t>
            </w:r>
          </w:p>
        </w:tc>
        <w:tc>
          <w:tcPr>
            <w:tcW w:w="1130" w:type="dxa"/>
            <w:gridSpan w:val="4"/>
          </w:tcPr>
          <w:p w14:paraId="1FFDD56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254FBFC" w14:textId="77777777" w:rsidTr="00CE59FF">
        <w:trPr>
          <w:trHeight w:val="690"/>
          <w:jc w:val="center"/>
        </w:trPr>
        <w:tc>
          <w:tcPr>
            <w:tcW w:w="4909" w:type="dxa"/>
          </w:tcPr>
          <w:p w14:paraId="30FE296A" w14:textId="65CF3AE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të prodhuara nga koka e stabilizatorit, fraksione të benzinave të lehta nga distilimi direkt</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w:t>
            </w:r>
          </w:p>
          <w:p w14:paraId="21879F2D" w14:textId="460C5C76"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p>
        </w:tc>
        <w:tc>
          <w:tcPr>
            <w:tcW w:w="1715" w:type="dxa"/>
            <w:gridSpan w:val="3"/>
          </w:tcPr>
          <w:p w14:paraId="6AF248C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649-272-00-8</w:t>
            </w:r>
          </w:p>
        </w:tc>
        <w:tc>
          <w:tcPr>
            <w:tcW w:w="1621" w:type="dxa"/>
            <w:gridSpan w:val="3"/>
          </w:tcPr>
          <w:p w14:paraId="6BDDF1E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272-931-2</w:t>
            </w:r>
          </w:p>
        </w:tc>
        <w:tc>
          <w:tcPr>
            <w:tcW w:w="1425" w:type="dxa"/>
          </w:tcPr>
          <w:p w14:paraId="3C96D47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68921-08-4</w:t>
            </w:r>
          </w:p>
        </w:tc>
        <w:tc>
          <w:tcPr>
            <w:tcW w:w="1130" w:type="dxa"/>
            <w:gridSpan w:val="4"/>
          </w:tcPr>
          <w:p w14:paraId="016171B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467857F" w14:textId="77777777" w:rsidTr="00CE59FF">
        <w:trPr>
          <w:trHeight w:val="690"/>
          <w:jc w:val="center"/>
        </w:trPr>
        <w:tc>
          <w:tcPr>
            <w:tcW w:w="4909" w:type="dxa"/>
          </w:tcPr>
          <w:p w14:paraId="6153BF59" w14:textId="6C3CCD65"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nga distilimi direkt, që përmbajnë komponime aromatike</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 </w:t>
            </w:r>
          </w:p>
          <w:p w14:paraId="64E0A5A4" w14:textId="4220A92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distilimi 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naftës</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bruto. Përbëhet kryesisht nga hidrokarbure me</w:t>
            </w:r>
            <w:r w:rsidR="004616CF"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12 </w:t>
            </w:r>
            <w:r w:rsidRPr="00D928FF">
              <w:rPr>
                <w:rFonts w:ascii="Garamond" w:eastAsia="MS Mincho" w:hAnsi="Garamond"/>
                <w:bCs/>
                <w:sz w:val="20"/>
                <w:szCs w:val="20"/>
                <w:lang w:eastAsia="it-IT"/>
              </w:rPr>
              <w:t>dhe me pikë vlimi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ndërmjet 130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 dhe 210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r w:rsidRPr="00D928FF">
              <w:rPr>
                <w:rFonts w:ascii="Garamond" w:eastAsia="MS Mincho" w:hAnsi="Garamond"/>
                <w:sz w:val="20"/>
                <w:szCs w:val="20"/>
                <w:lang w:eastAsia="it-IT"/>
              </w:rPr>
              <w:t xml:space="preserve"> </w:t>
            </w:r>
          </w:p>
        </w:tc>
        <w:tc>
          <w:tcPr>
            <w:tcW w:w="1715" w:type="dxa"/>
            <w:gridSpan w:val="3"/>
          </w:tcPr>
          <w:p w14:paraId="193F60B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649-273-00-3</w:t>
            </w:r>
          </w:p>
        </w:tc>
        <w:tc>
          <w:tcPr>
            <w:tcW w:w="1621" w:type="dxa"/>
            <w:gridSpan w:val="3"/>
          </w:tcPr>
          <w:p w14:paraId="2F6F1C89"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309-945-6</w:t>
            </w:r>
          </w:p>
        </w:tc>
        <w:tc>
          <w:tcPr>
            <w:tcW w:w="1425" w:type="dxa"/>
          </w:tcPr>
          <w:p w14:paraId="54A6807F"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101631-20-3</w:t>
            </w:r>
          </w:p>
        </w:tc>
        <w:tc>
          <w:tcPr>
            <w:tcW w:w="1130" w:type="dxa"/>
            <w:gridSpan w:val="4"/>
          </w:tcPr>
          <w:p w14:paraId="129C61F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AF969A7" w14:textId="77777777" w:rsidTr="00CE59FF">
        <w:trPr>
          <w:trHeight w:val="690"/>
          <w:jc w:val="center"/>
        </w:trPr>
        <w:tc>
          <w:tcPr>
            <w:tcW w:w="4909" w:type="dxa"/>
          </w:tcPr>
          <w:p w14:paraId="62790C29" w14:textId="45298D35" w:rsidR="009F537F" w:rsidRPr="00D928FF" w:rsidRDefault="009F537F" w:rsidP="0005462B">
            <w:pPr>
              <w:jc w:val="both"/>
              <w:rPr>
                <w:rFonts w:ascii="Garamond" w:hAnsi="Garamond"/>
                <w:b/>
                <w:bCs/>
                <w:sz w:val="20"/>
                <w:szCs w:val="20"/>
              </w:rPr>
            </w:pPr>
            <w:r w:rsidRPr="00D928FF">
              <w:rPr>
                <w:rFonts w:ascii="Garamond" w:hAnsi="Garamond"/>
                <w:b/>
                <w:bCs/>
                <w:sz w:val="20"/>
                <w:szCs w:val="20"/>
              </w:rPr>
              <w:t>Nafte, alkilim me interval t</w:t>
            </w:r>
            <w:r w:rsidR="008F4812" w:rsidRPr="00D928FF">
              <w:rPr>
                <w:rFonts w:ascii="Garamond" w:hAnsi="Garamond"/>
                <w:b/>
                <w:bCs/>
                <w:sz w:val="20"/>
                <w:szCs w:val="20"/>
              </w:rPr>
              <w:t>ë</w:t>
            </w:r>
            <w:r w:rsidRPr="00D928FF">
              <w:rPr>
                <w:rFonts w:ascii="Garamond" w:hAnsi="Garamond"/>
                <w:b/>
                <w:bCs/>
                <w:sz w:val="20"/>
                <w:szCs w:val="20"/>
              </w:rPr>
              <w:t xml:space="preserve"> gjer</w:t>
            </w:r>
            <w:r w:rsidR="008F4812" w:rsidRPr="00D928FF">
              <w:rPr>
                <w:rFonts w:ascii="Garamond" w:hAnsi="Garamond"/>
                <w:b/>
                <w:bCs/>
                <w:sz w:val="20"/>
                <w:szCs w:val="20"/>
              </w:rPr>
              <w:t>ë</w:t>
            </w:r>
            <w:r w:rsidRPr="00D928FF">
              <w:rPr>
                <w:rFonts w:ascii="Garamond" w:hAnsi="Garamond"/>
                <w:b/>
                <w:bCs/>
                <w:sz w:val="20"/>
                <w:szCs w:val="20"/>
              </w:rPr>
              <w:t>; naft</w:t>
            </w:r>
            <w:r w:rsidR="008F4812" w:rsidRPr="00D928FF">
              <w:rPr>
                <w:rFonts w:ascii="Garamond" w:hAnsi="Garamond"/>
                <w:b/>
                <w:bCs/>
                <w:sz w:val="20"/>
                <w:szCs w:val="20"/>
              </w:rPr>
              <w:t>ë</w:t>
            </w:r>
            <w:r w:rsidRPr="00D928FF">
              <w:rPr>
                <w:rFonts w:ascii="Garamond" w:hAnsi="Garamond"/>
                <w:b/>
                <w:bCs/>
                <w:sz w:val="20"/>
                <w:szCs w:val="20"/>
              </w:rPr>
              <w:t xml:space="preserve"> e modifikuar </w:t>
            </w:r>
            <w:r w:rsidR="00E6044D" w:rsidRPr="00D928FF">
              <w:rPr>
                <w:rFonts w:ascii="Garamond" w:hAnsi="Garamond"/>
                <w:b/>
                <w:bCs/>
                <w:sz w:val="20"/>
                <w:szCs w:val="20"/>
              </w:rPr>
              <w:t>me pikë</w:t>
            </w:r>
            <w:r w:rsidR="001E4F5C" w:rsidRPr="00D928FF">
              <w:rPr>
                <w:rFonts w:ascii="Garamond" w:hAnsi="Garamond"/>
                <w:b/>
                <w:bCs/>
                <w:sz w:val="20"/>
                <w:szCs w:val="20"/>
              </w:rPr>
              <w:t xml:space="preserve"> të ulët</w:t>
            </w:r>
            <w:r w:rsidRPr="00D928FF">
              <w:rPr>
                <w:rFonts w:ascii="Garamond" w:hAnsi="Garamond"/>
                <w:b/>
                <w:bCs/>
                <w:sz w:val="20"/>
                <w:szCs w:val="20"/>
              </w:rPr>
              <w:t xml:space="preserve"> vlimi;</w:t>
            </w:r>
          </w:p>
          <w:p w14:paraId="58D4757B" w14:textId="50F6208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 të përftuara nga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distilimi i produkteve të reaksionit të izobutanit me hidrokarbure monoolefinike përgjithësisht me</w:t>
            </w:r>
            <w:r w:rsidR="006464DB"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Përbëhet kryesisht nga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ngopura, të vargëzuara, me</w:t>
            </w:r>
            <w:r w:rsidRPr="00D928FF">
              <w:rPr>
                <w:rFonts w:ascii="Garamond" w:eastAsia="MS Mincho" w:hAnsi="Garamond"/>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12 </w:t>
            </w:r>
            <w:r w:rsidRPr="00D928FF">
              <w:rPr>
                <w:rFonts w:ascii="Garamond" w:eastAsia="MS Mincho" w:hAnsi="Garamond"/>
                <w:bCs/>
                <w:sz w:val="20"/>
                <w:szCs w:val="20"/>
                <w:lang w:eastAsia="it-IT"/>
              </w:rPr>
              <w:t>dhe me pikë vlimi ndërmjet 90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69ABE1C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649-274-00-9</w:t>
            </w:r>
          </w:p>
        </w:tc>
        <w:tc>
          <w:tcPr>
            <w:tcW w:w="1621" w:type="dxa"/>
            <w:gridSpan w:val="3"/>
          </w:tcPr>
          <w:p w14:paraId="0202417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265-066-7</w:t>
            </w:r>
          </w:p>
        </w:tc>
        <w:tc>
          <w:tcPr>
            <w:tcW w:w="1425" w:type="dxa"/>
          </w:tcPr>
          <w:p w14:paraId="2B95B9A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64741-64-6</w:t>
            </w:r>
          </w:p>
        </w:tc>
        <w:tc>
          <w:tcPr>
            <w:tcW w:w="1130" w:type="dxa"/>
            <w:gridSpan w:val="4"/>
          </w:tcPr>
          <w:p w14:paraId="2A005CE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716EA2F" w14:textId="77777777" w:rsidTr="00CE59FF">
        <w:trPr>
          <w:trHeight w:val="690"/>
          <w:jc w:val="center"/>
        </w:trPr>
        <w:tc>
          <w:tcPr>
            <w:tcW w:w="4909" w:type="dxa"/>
          </w:tcPr>
          <w:p w14:paraId="7D57140A" w14:textId="73F98CD1"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të alkilimit</w:t>
            </w:r>
            <w:r w:rsidR="00B906B6" w:rsidRPr="00D928FF">
              <w:rPr>
                <w:rFonts w:ascii="Garamond" w:hAnsi="Garamond"/>
                <w:b/>
                <w:bCs/>
                <w:sz w:val="20"/>
                <w:szCs w:val="20"/>
              </w:rPr>
              <w:t xml:space="preserve">; naftë </w:t>
            </w:r>
            <w:r w:rsidRPr="00D928FF">
              <w:rPr>
                <w:rFonts w:ascii="Garamond" w:hAnsi="Garamond"/>
                <w:b/>
                <w:bCs/>
                <w:sz w:val="20"/>
                <w:szCs w:val="20"/>
              </w:rPr>
              <w:t>e modifikuar me pikë vlimi të ulët;</w:t>
            </w:r>
          </w:p>
          <w:p w14:paraId="10A8C4E3" w14:textId="6F166D1F"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produkteve të reaksionit të izobutanit me hidrokarbure monoolefinike përgjithësisht me</w:t>
            </w:r>
            <w:r w:rsidR="006464DB"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Përbëhet kryesisht nga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ngopura, të vargëzuara, me</w:t>
            </w:r>
            <w:r w:rsidRPr="00D928FF">
              <w:rPr>
                <w:rFonts w:ascii="Garamond" w:eastAsia="MS Mincho" w:hAnsi="Garamond"/>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9-</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12 </w:t>
            </w:r>
            <w:r w:rsidRPr="00D928FF">
              <w:rPr>
                <w:rFonts w:ascii="Garamond" w:eastAsia="MS Mincho" w:hAnsi="Garamond"/>
                <w:bCs/>
                <w:sz w:val="20"/>
                <w:szCs w:val="20"/>
                <w:lang w:eastAsia="it-IT"/>
              </w:rPr>
              <w:t>dhe me pikë vlimi ndërmjet 150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r w:rsidRPr="00D928FF">
              <w:rPr>
                <w:rFonts w:ascii="Garamond" w:eastAsia="MS Mincho" w:hAnsi="Garamond"/>
                <w:sz w:val="20"/>
                <w:szCs w:val="20"/>
                <w:lang w:eastAsia="it-IT"/>
              </w:rPr>
              <w:t xml:space="preserve"> </w:t>
            </w:r>
          </w:p>
        </w:tc>
        <w:tc>
          <w:tcPr>
            <w:tcW w:w="1715" w:type="dxa"/>
            <w:gridSpan w:val="3"/>
          </w:tcPr>
          <w:p w14:paraId="3595F8A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649-275-00-4</w:t>
            </w:r>
          </w:p>
        </w:tc>
        <w:tc>
          <w:tcPr>
            <w:tcW w:w="1621" w:type="dxa"/>
            <w:gridSpan w:val="3"/>
          </w:tcPr>
          <w:p w14:paraId="5571F83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265-067-2</w:t>
            </w:r>
          </w:p>
        </w:tc>
        <w:tc>
          <w:tcPr>
            <w:tcW w:w="1425" w:type="dxa"/>
          </w:tcPr>
          <w:p w14:paraId="104D0B8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64741-65-7</w:t>
            </w:r>
          </w:p>
        </w:tc>
        <w:tc>
          <w:tcPr>
            <w:tcW w:w="1130" w:type="dxa"/>
            <w:gridSpan w:val="4"/>
          </w:tcPr>
          <w:p w14:paraId="76BF61C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9B30046" w14:textId="77777777" w:rsidTr="00CE59FF">
        <w:trPr>
          <w:trHeight w:val="690"/>
          <w:jc w:val="center"/>
        </w:trPr>
        <w:tc>
          <w:tcPr>
            <w:tcW w:w="4909" w:type="dxa"/>
          </w:tcPr>
          <w:p w14:paraId="3522CD4A" w14:textId="4C7D46ED"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alkilimit</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132A5CEA" w14:textId="294DEAA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distilimi i produkteve të reaksionit të izobutanit me hidrokarbure monoolefinike përgjithesisht me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Përbëhet kryesisht nga hidrokarbure të ngopura, të vargëzuara, me</w:t>
            </w:r>
            <w:r w:rsidRPr="00D928FF">
              <w:rPr>
                <w:rFonts w:ascii="Garamond" w:eastAsia="MS Mincho" w:hAnsi="Garamond"/>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10 </w:t>
            </w:r>
            <w:r w:rsidRPr="00D928FF">
              <w:rPr>
                <w:rFonts w:ascii="Garamond" w:eastAsia="MS Mincho" w:hAnsi="Garamond"/>
                <w:bCs/>
                <w:sz w:val="20"/>
                <w:szCs w:val="20"/>
                <w:lang w:eastAsia="it-IT"/>
              </w:rPr>
              <w:t>dhe me pikë vlimi ndërmjet 90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 dhe 160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5B3B25F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649-276-00-X</w:t>
            </w:r>
          </w:p>
        </w:tc>
        <w:tc>
          <w:tcPr>
            <w:tcW w:w="1621" w:type="dxa"/>
            <w:gridSpan w:val="3"/>
          </w:tcPr>
          <w:p w14:paraId="072D68D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265-068-8</w:t>
            </w:r>
          </w:p>
        </w:tc>
        <w:tc>
          <w:tcPr>
            <w:tcW w:w="1425" w:type="dxa"/>
          </w:tcPr>
          <w:p w14:paraId="741B418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64741-66-8</w:t>
            </w:r>
          </w:p>
        </w:tc>
        <w:tc>
          <w:tcPr>
            <w:tcW w:w="1130" w:type="dxa"/>
            <w:gridSpan w:val="4"/>
          </w:tcPr>
          <w:p w14:paraId="54AE31A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5A6D0DB" w14:textId="77777777" w:rsidTr="00CE59FF">
        <w:trPr>
          <w:trHeight w:val="690"/>
          <w:jc w:val="center"/>
        </w:trPr>
        <w:tc>
          <w:tcPr>
            <w:tcW w:w="4909" w:type="dxa"/>
          </w:tcPr>
          <w:p w14:paraId="231E50E7" w14:textId="6F555F73"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modifikuara nga izomerizimi</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5D126EBB" w14:textId="4A595B99"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izomerizimi katalitik i hidrokarbureve parafinike me vargje lineare me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Përbëhet kryesisht nga hidrokarbure të ngopura si izobutan, dimetil-2,2 butan, izopentani, metil-2 pentani dhe metil-3 pentani].</w:t>
            </w:r>
          </w:p>
        </w:tc>
        <w:tc>
          <w:tcPr>
            <w:tcW w:w="1715" w:type="dxa"/>
            <w:gridSpan w:val="3"/>
          </w:tcPr>
          <w:p w14:paraId="272EDA5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649-277-00-5</w:t>
            </w:r>
          </w:p>
        </w:tc>
        <w:tc>
          <w:tcPr>
            <w:tcW w:w="1621" w:type="dxa"/>
            <w:gridSpan w:val="3"/>
          </w:tcPr>
          <w:p w14:paraId="4B7B36B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265-073-5</w:t>
            </w:r>
          </w:p>
        </w:tc>
        <w:tc>
          <w:tcPr>
            <w:tcW w:w="1425" w:type="dxa"/>
          </w:tcPr>
          <w:p w14:paraId="50EECEA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64741-70-4</w:t>
            </w:r>
          </w:p>
        </w:tc>
        <w:tc>
          <w:tcPr>
            <w:tcW w:w="1130" w:type="dxa"/>
            <w:gridSpan w:val="4"/>
          </w:tcPr>
          <w:p w14:paraId="747B34D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FF1E76E" w14:textId="77777777" w:rsidTr="00CE59FF">
        <w:trPr>
          <w:trHeight w:val="690"/>
          <w:jc w:val="center"/>
        </w:trPr>
        <w:tc>
          <w:tcPr>
            <w:tcW w:w="4909" w:type="dxa"/>
          </w:tcPr>
          <w:p w14:paraId="5BA7369A" w14:textId="4425F46A"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rafinuara me solvent</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38E69201" w14:textId="1CAD797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e hidrokarbureve të përftuara si rafinate mbas një ekstraktimi me solvent. Përbëhet kryesiaht nga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11</w:t>
            </w:r>
            <w:r w:rsidRPr="00D928FF">
              <w:rPr>
                <w:rFonts w:ascii="Garamond" w:eastAsia="MS Mincho" w:hAnsi="Garamond"/>
                <w:bCs/>
                <w:sz w:val="20"/>
                <w:szCs w:val="20"/>
                <w:lang w:eastAsia="it-IT"/>
              </w:rPr>
              <w:t xml:space="preserve"> dhe pikë vlimi ndërmjet 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190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007C04F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649-278-00-0</w:t>
            </w:r>
          </w:p>
        </w:tc>
        <w:tc>
          <w:tcPr>
            <w:tcW w:w="1621" w:type="dxa"/>
            <w:gridSpan w:val="3"/>
          </w:tcPr>
          <w:p w14:paraId="30D7079E"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265-086-6</w:t>
            </w:r>
          </w:p>
        </w:tc>
        <w:tc>
          <w:tcPr>
            <w:tcW w:w="1425" w:type="dxa"/>
          </w:tcPr>
          <w:p w14:paraId="444BFF5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64741-84-0</w:t>
            </w:r>
          </w:p>
        </w:tc>
        <w:tc>
          <w:tcPr>
            <w:tcW w:w="1130" w:type="dxa"/>
            <w:gridSpan w:val="4"/>
          </w:tcPr>
          <w:p w14:paraId="32902BE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7480009" w14:textId="77777777" w:rsidTr="00CE59FF">
        <w:trPr>
          <w:trHeight w:val="690"/>
          <w:jc w:val="center"/>
        </w:trPr>
        <w:tc>
          <w:tcPr>
            <w:tcW w:w="4909" w:type="dxa"/>
          </w:tcPr>
          <w:p w14:paraId="5E4859F9" w14:textId="49E4B934"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të rafinuara me solvent</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18B09EB2" w14:textId="60A9B8DB"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si rafinate mbas një ekstraktimi me solvent. Përbëhet kryesisht nga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xml:space="preserve"> dhe me pikë vlimi ndërmjet 90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4AC4C21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649-279-00-6</w:t>
            </w:r>
          </w:p>
        </w:tc>
        <w:tc>
          <w:tcPr>
            <w:tcW w:w="1621" w:type="dxa"/>
            <w:gridSpan w:val="3"/>
          </w:tcPr>
          <w:p w14:paraId="7956EBB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265-095-5</w:t>
            </w:r>
          </w:p>
        </w:tc>
        <w:tc>
          <w:tcPr>
            <w:tcW w:w="1425" w:type="dxa"/>
          </w:tcPr>
          <w:p w14:paraId="169E5D0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64741-92-0</w:t>
            </w:r>
          </w:p>
        </w:tc>
        <w:tc>
          <w:tcPr>
            <w:tcW w:w="1130" w:type="dxa"/>
            <w:gridSpan w:val="4"/>
          </w:tcPr>
          <w:p w14:paraId="54644F6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AE62138" w14:textId="77777777" w:rsidTr="00CE59FF">
        <w:trPr>
          <w:trHeight w:val="690"/>
          <w:jc w:val="center"/>
        </w:trPr>
        <w:tc>
          <w:tcPr>
            <w:tcW w:w="4909" w:type="dxa"/>
          </w:tcPr>
          <w:p w14:paraId="10362147" w14:textId="2890442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Rafinate nafte të reformimit katalitik të ekstraktuara me ndihmën e </w:t>
            </w:r>
            <w:r w:rsidR="009D2287" w:rsidRPr="00D928FF">
              <w:rPr>
                <w:rFonts w:ascii="Garamond" w:eastAsia="MS Mincho" w:hAnsi="Garamond"/>
                <w:b/>
                <w:bCs/>
                <w:sz w:val="20"/>
                <w:szCs w:val="20"/>
                <w:lang w:eastAsia="it-IT"/>
              </w:rPr>
              <w:t>përzier</w:t>
            </w:r>
            <w:r w:rsidRPr="00D928FF">
              <w:rPr>
                <w:rFonts w:ascii="Garamond" w:eastAsia="MS Mincho" w:hAnsi="Garamond"/>
                <w:b/>
                <w:bCs/>
                <w:sz w:val="20"/>
                <w:szCs w:val="20"/>
                <w:lang w:eastAsia="it-IT"/>
              </w:rPr>
              <w:t>jes etilenglikol-ujë</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e modifikuar me pikë vlimi të ulët; </w:t>
            </w:r>
          </w:p>
          <w:p w14:paraId="07A769A1" w14:textId="3F33EEF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si rafinate me anë të një procesi ekstraktimi UDEX e aplikuar ndaj produkteve të qarkullimit në një njësi reformimi katalitik. Përbëhet nga hidrokarbure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9</w:t>
            </w:r>
            <w:r w:rsidRPr="00D928FF">
              <w:rPr>
                <w:rFonts w:ascii="Garamond" w:eastAsia="MS Mincho" w:hAnsi="Garamond"/>
                <w:bCs/>
                <w:sz w:val="20"/>
                <w:szCs w:val="20"/>
                <w:lang w:eastAsia="it-IT"/>
              </w:rPr>
              <w:t>].</w:t>
            </w:r>
          </w:p>
        </w:tc>
        <w:tc>
          <w:tcPr>
            <w:tcW w:w="1715" w:type="dxa"/>
            <w:gridSpan w:val="3"/>
          </w:tcPr>
          <w:p w14:paraId="3C8BE7E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649-280-00-1</w:t>
            </w:r>
          </w:p>
        </w:tc>
        <w:tc>
          <w:tcPr>
            <w:tcW w:w="1621" w:type="dxa"/>
            <w:gridSpan w:val="3"/>
          </w:tcPr>
          <w:p w14:paraId="5E4B8AE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270-088-5</w:t>
            </w:r>
          </w:p>
        </w:tc>
        <w:tc>
          <w:tcPr>
            <w:tcW w:w="1425" w:type="dxa"/>
          </w:tcPr>
          <w:p w14:paraId="131C12B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68410-71-9</w:t>
            </w:r>
          </w:p>
        </w:tc>
        <w:tc>
          <w:tcPr>
            <w:tcW w:w="1130" w:type="dxa"/>
            <w:gridSpan w:val="4"/>
          </w:tcPr>
          <w:p w14:paraId="3707A23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310FC56" w14:textId="77777777" w:rsidTr="00CE59FF">
        <w:trPr>
          <w:trHeight w:val="690"/>
          <w:jc w:val="center"/>
        </w:trPr>
        <w:tc>
          <w:tcPr>
            <w:tcW w:w="4909" w:type="dxa"/>
          </w:tcPr>
          <w:p w14:paraId="29953F01" w14:textId="56E6111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Rafinate të reformimit, njësia e ndarjes Lurgi</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e modifikuar me pikë vlimi të ulët; </w:t>
            </w:r>
          </w:p>
          <w:p w14:paraId="5D9EE526" w14:textId="43D2C323" w:rsidR="009F537F" w:rsidRPr="00D928FF" w:rsidRDefault="009F537F" w:rsidP="0005462B">
            <w:pPr>
              <w:jc w:val="both"/>
              <w:rPr>
                <w:rFonts w:ascii="Garamond" w:hAnsi="Garamond"/>
                <w:b/>
                <w:bCs/>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 xml:space="preserve">të përftuara si rafinate në një njësi ndarje Lurgi. Përbëhet kryesisht nga hidrokarbure jo aromatike me sasi të pakta hidrokarbure aromatike me </w:t>
            </w:r>
            <w:r w:rsidR="00141072">
              <w:rPr>
                <w:rFonts w:ascii="Garamond" w:hAnsi="Garamond"/>
                <w:sz w:val="20"/>
                <w:szCs w:val="20"/>
              </w:rPr>
              <w:t xml:space="preserve">numër </w:t>
            </w:r>
            <w:r w:rsidRPr="00D928FF">
              <w:rPr>
                <w:rFonts w:ascii="Garamond" w:hAnsi="Garamond"/>
                <w:sz w:val="20"/>
                <w:szCs w:val="20"/>
              </w:rPr>
              <w:t>karboni ndërmjet C</w:t>
            </w:r>
            <w:r w:rsidRPr="00D928FF">
              <w:rPr>
                <w:rFonts w:ascii="Garamond" w:hAnsi="Garamond"/>
                <w:sz w:val="20"/>
                <w:szCs w:val="20"/>
                <w:vertAlign w:val="subscript"/>
              </w:rPr>
              <w:t>6</w:t>
            </w:r>
            <w:r w:rsidRPr="00D928FF">
              <w:rPr>
                <w:rFonts w:ascii="Garamond" w:hAnsi="Garamond"/>
                <w:sz w:val="20"/>
                <w:szCs w:val="20"/>
              </w:rPr>
              <w:t>-C</w:t>
            </w:r>
            <w:r w:rsidRPr="00D928FF">
              <w:rPr>
                <w:rFonts w:ascii="Garamond" w:hAnsi="Garamond"/>
                <w:sz w:val="20"/>
                <w:szCs w:val="20"/>
                <w:vertAlign w:val="subscript"/>
              </w:rPr>
              <w:t>8</w:t>
            </w:r>
            <w:r w:rsidRPr="00D928FF">
              <w:rPr>
                <w:rFonts w:ascii="Garamond" w:hAnsi="Garamond"/>
                <w:sz w:val="20"/>
                <w:szCs w:val="20"/>
              </w:rPr>
              <w:t>].</w:t>
            </w:r>
          </w:p>
          <w:p w14:paraId="33C9D033"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604515D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649-281-00-7</w:t>
            </w:r>
          </w:p>
        </w:tc>
        <w:tc>
          <w:tcPr>
            <w:tcW w:w="1621" w:type="dxa"/>
            <w:gridSpan w:val="3"/>
          </w:tcPr>
          <w:p w14:paraId="556470E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270-349-3</w:t>
            </w:r>
          </w:p>
        </w:tc>
        <w:tc>
          <w:tcPr>
            <w:tcW w:w="1425" w:type="dxa"/>
          </w:tcPr>
          <w:p w14:paraId="094B97C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68425-35-4</w:t>
            </w:r>
          </w:p>
        </w:tc>
        <w:tc>
          <w:tcPr>
            <w:tcW w:w="1130" w:type="dxa"/>
            <w:gridSpan w:val="4"/>
          </w:tcPr>
          <w:p w14:paraId="340947B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089C4A9" w14:textId="77777777" w:rsidTr="00CE59FF">
        <w:trPr>
          <w:trHeight w:val="690"/>
          <w:jc w:val="center"/>
        </w:trPr>
        <w:tc>
          <w:tcPr>
            <w:tcW w:w="4909" w:type="dxa"/>
          </w:tcPr>
          <w:p w14:paraId="1DAD6CAD" w14:textId="4C3161BB"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alkilimit, me interval të gjërë vlimi që përmbajnë butan</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212EDEE0" w14:textId="0B09231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produkteve të reaksionit të izobutanit me hidrokarbure monoolefinike përgjithësisht me</w:t>
            </w:r>
            <w:r w:rsidR="006464DB"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Përbëhet kryesisht nga hidrokarbure të ngopura, të vargëzuara,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xml:space="preserve"> me disa butane dhe me pikë vlimi ndërmjet 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 dhe 200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1E28E96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649-282-00-2</w:t>
            </w:r>
          </w:p>
        </w:tc>
        <w:tc>
          <w:tcPr>
            <w:tcW w:w="1621" w:type="dxa"/>
            <w:gridSpan w:val="3"/>
          </w:tcPr>
          <w:p w14:paraId="228FE15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271-267-0</w:t>
            </w:r>
          </w:p>
        </w:tc>
        <w:tc>
          <w:tcPr>
            <w:tcW w:w="1425" w:type="dxa"/>
          </w:tcPr>
          <w:p w14:paraId="04C4081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68527-27-5</w:t>
            </w:r>
          </w:p>
        </w:tc>
        <w:tc>
          <w:tcPr>
            <w:tcW w:w="1130" w:type="dxa"/>
            <w:gridSpan w:val="4"/>
          </w:tcPr>
          <w:p w14:paraId="6F782E0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B9AF44E" w14:textId="77777777" w:rsidTr="00CE59FF">
        <w:trPr>
          <w:trHeight w:val="690"/>
          <w:jc w:val="center"/>
        </w:trPr>
        <w:tc>
          <w:tcPr>
            <w:tcW w:w="4909" w:type="dxa"/>
          </w:tcPr>
          <w:p w14:paraId="704A819A" w14:textId="313A8132"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të lehta nafte, derivate të krekingut të </w:t>
            </w:r>
            <w:r w:rsidR="006464DB" w:rsidRPr="00D928FF">
              <w:rPr>
                <w:rFonts w:ascii="Garamond" w:hAnsi="Garamond"/>
                <w:b/>
                <w:bCs/>
                <w:sz w:val="20"/>
                <w:szCs w:val="20"/>
              </w:rPr>
              <w:t>naftës</w:t>
            </w:r>
            <w:r w:rsidRPr="00D928FF">
              <w:rPr>
                <w:rFonts w:ascii="Garamond" w:hAnsi="Garamond"/>
                <w:b/>
                <w:bCs/>
                <w:sz w:val="20"/>
                <w:szCs w:val="20"/>
              </w:rPr>
              <w:t xml:space="preserve"> me avull, të hidrotrajtuara dhe rafinuara me solvent</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755AD4AC" w14:textId="7777777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si rafinate gjatë ekstraktimit me solvent të një distilati të lehtë të hidrotrajtuar dalë nga nafta pas krekingut me avull].</w:t>
            </w:r>
          </w:p>
        </w:tc>
        <w:tc>
          <w:tcPr>
            <w:tcW w:w="1715" w:type="dxa"/>
            <w:gridSpan w:val="3"/>
          </w:tcPr>
          <w:p w14:paraId="389DC1B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649-283-00-8</w:t>
            </w:r>
          </w:p>
        </w:tc>
        <w:tc>
          <w:tcPr>
            <w:tcW w:w="1621" w:type="dxa"/>
            <w:gridSpan w:val="3"/>
          </w:tcPr>
          <w:p w14:paraId="171CA335"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295-315-5</w:t>
            </w:r>
          </w:p>
        </w:tc>
        <w:tc>
          <w:tcPr>
            <w:tcW w:w="1425" w:type="dxa"/>
          </w:tcPr>
          <w:p w14:paraId="40ADDE0D"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91995-53-8</w:t>
            </w:r>
          </w:p>
        </w:tc>
        <w:tc>
          <w:tcPr>
            <w:tcW w:w="1130" w:type="dxa"/>
            <w:gridSpan w:val="4"/>
          </w:tcPr>
          <w:p w14:paraId="692C829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9AA2BCD" w14:textId="77777777" w:rsidTr="00CE59FF">
        <w:trPr>
          <w:trHeight w:val="690"/>
          <w:jc w:val="center"/>
        </w:trPr>
        <w:tc>
          <w:tcPr>
            <w:tcW w:w="4909" w:type="dxa"/>
          </w:tcPr>
          <w:p w14:paraId="329B548A" w14:textId="0DB5D8A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butane të alkiluara me C</w:t>
            </w:r>
            <w:r w:rsidRPr="00D928FF">
              <w:rPr>
                <w:rFonts w:ascii="Garamond" w:eastAsia="MS Mincho" w:hAnsi="Garamond"/>
                <w:b/>
                <w:bCs/>
                <w:sz w:val="20"/>
                <w:szCs w:val="20"/>
                <w:vertAlign w:val="subscript"/>
                <w:lang w:eastAsia="it-IT"/>
              </w:rPr>
              <w:t>4</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12</w:t>
            </w:r>
            <w:r w:rsidR="00EC54CB" w:rsidRPr="00D928FF">
              <w:rPr>
                <w:rFonts w:ascii="Garamond" w:eastAsia="MS Mincho" w:hAnsi="Garamond"/>
                <w:b/>
                <w:bCs/>
                <w:sz w:val="20"/>
                <w:szCs w:val="20"/>
                <w:lang w:eastAsia="it-IT"/>
              </w:rPr>
              <w:t>,</w:t>
            </w:r>
            <w:r w:rsidRPr="00D928FF">
              <w:rPr>
                <w:rFonts w:ascii="Garamond" w:eastAsia="MS Mincho" w:hAnsi="Garamond"/>
                <w:b/>
                <w:bCs/>
                <w:sz w:val="20"/>
                <w:szCs w:val="20"/>
                <w:lang w:eastAsia="it-IT"/>
              </w:rPr>
              <w:t xml:space="preserve"> të pasura me izooktan</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e modifikuar me pikë vlimi të ulët; </w:t>
            </w:r>
          </w:p>
          <w:p w14:paraId="0C0703E2" w14:textId="5E4BE95D"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alkilimi i butaneve. Përbëhet kryesisht nga hidrokarbure me</w:t>
            </w:r>
            <w:r w:rsidRPr="00D928FF">
              <w:rPr>
                <w:rFonts w:ascii="Garamond" w:eastAsia="MS Mincho" w:hAnsi="Garamond"/>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xml:space="preserve"> të pasura me izooktan, dhe me pikë vlimi ndërmjet 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210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042CAF1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649-284-00-3</w:t>
            </w:r>
          </w:p>
          <w:p w14:paraId="41461C30" w14:textId="77777777" w:rsidR="009F537F" w:rsidRPr="00D928FF" w:rsidRDefault="009F537F" w:rsidP="0005462B">
            <w:pPr>
              <w:jc w:val="both"/>
              <w:rPr>
                <w:rFonts w:ascii="Garamond" w:hAnsi="Garamond"/>
                <w:sz w:val="20"/>
                <w:szCs w:val="20"/>
              </w:rPr>
            </w:pPr>
          </w:p>
          <w:p w14:paraId="39B42991" w14:textId="77777777" w:rsidR="009F537F" w:rsidRPr="00D928FF" w:rsidRDefault="009F537F" w:rsidP="0005462B">
            <w:pPr>
              <w:jc w:val="both"/>
              <w:rPr>
                <w:rFonts w:ascii="Garamond" w:hAnsi="Garamond"/>
                <w:sz w:val="20"/>
                <w:szCs w:val="20"/>
              </w:rPr>
            </w:pPr>
          </w:p>
          <w:p w14:paraId="4FAB6821" w14:textId="77777777" w:rsidR="009F537F" w:rsidRPr="00D928FF" w:rsidRDefault="009F537F" w:rsidP="0005462B">
            <w:pPr>
              <w:jc w:val="both"/>
              <w:rPr>
                <w:rFonts w:ascii="Garamond" w:hAnsi="Garamond"/>
                <w:sz w:val="20"/>
                <w:szCs w:val="20"/>
              </w:rPr>
            </w:pPr>
          </w:p>
          <w:p w14:paraId="7DC6ACA0" w14:textId="77777777" w:rsidR="009F537F" w:rsidRPr="00D928FF" w:rsidRDefault="009F537F" w:rsidP="0005462B">
            <w:pPr>
              <w:jc w:val="both"/>
              <w:rPr>
                <w:rFonts w:ascii="Garamond" w:hAnsi="Garamond"/>
                <w:sz w:val="20"/>
                <w:szCs w:val="20"/>
              </w:rPr>
            </w:pPr>
          </w:p>
        </w:tc>
        <w:tc>
          <w:tcPr>
            <w:tcW w:w="1621" w:type="dxa"/>
            <w:gridSpan w:val="3"/>
          </w:tcPr>
          <w:p w14:paraId="49D972E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295-430-0</w:t>
            </w:r>
          </w:p>
        </w:tc>
        <w:tc>
          <w:tcPr>
            <w:tcW w:w="1425" w:type="dxa"/>
          </w:tcPr>
          <w:p w14:paraId="36190C36"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92045-49-3</w:t>
            </w:r>
          </w:p>
        </w:tc>
        <w:tc>
          <w:tcPr>
            <w:tcW w:w="1130" w:type="dxa"/>
            <w:gridSpan w:val="4"/>
          </w:tcPr>
          <w:p w14:paraId="79F651B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C23608B" w14:textId="77777777" w:rsidTr="00CE59FF">
        <w:trPr>
          <w:trHeight w:val="690"/>
          <w:jc w:val="center"/>
        </w:trPr>
        <w:tc>
          <w:tcPr>
            <w:tcW w:w="4909" w:type="dxa"/>
          </w:tcPr>
          <w:p w14:paraId="105F5295" w14:textId="3BB5FD3B"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distilate të naftave të lehta të hidrotrajtuara, të rafinuara me solvent</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e modifikuar me pikë vlimi të ulët; </w:t>
            </w:r>
          </w:p>
          <w:p w14:paraId="33EFE264" w14:textId="107D04E5"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naftës së hidrotrajtuar ndjekur nga ekstraktim me solvent dhe distilim. Përbëhet kryesisht nga hidrokarbure të ngopura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me pikë vlimi ndërmjet 94</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 dhe 99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14CCDC0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649-285-00-9</w:t>
            </w:r>
          </w:p>
        </w:tc>
        <w:tc>
          <w:tcPr>
            <w:tcW w:w="1621" w:type="dxa"/>
            <w:gridSpan w:val="3"/>
          </w:tcPr>
          <w:p w14:paraId="12213616"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295-436-3</w:t>
            </w:r>
          </w:p>
        </w:tc>
        <w:tc>
          <w:tcPr>
            <w:tcW w:w="1425" w:type="dxa"/>
          </w:tcPr>
          <w:p w14:paraId="1F24990D"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92045-55-1</w:t>
            </w:r>
          </w:p>
        </w:tc>
        <w:tc>
          <w:tcPr>
            <w:tcW w:w="1130" w:type="dxa"/>
            <w:gridSpan w:val="4"/>
          </w:tcPr>
          <w:p w14:paraId="5A103DE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64AA86C" w14:textId="77777777" w:rsidTr="00CE59FF">
        <w:trPr>
          <w:trHeight w:val="690"/>
          <w:jc w:val="center"/>
        </w:trPr>
        <w:tc>
          <w:tcPr>
            <w:tcW w:w="4909" w:type="dxa"/>
          </w:tcPr>
          <w:p w14:paraId="343B92FB" w14:textId="27398BA7"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izomerimi, fraksionet me C</w:t>
            </w:r>
            <w:r w:rsidRPr="00D928FF">
              <w:rPr>
                <w:rFonts w:ascii="Garamond" w:hAnsi="Garamond"/>
                <w:b/>
                <w:bCs/>
                <w:sz w:val="20"/>
                <w:szCs w:val="20"/>
                <w:vertAlign w:val="subscript"/>
              </w:rPr>
              <w:t>6</w:t>
            </w:r>
            <w:r w:rsidR="00B906B6" w:rsidRPr="00D928FF">
              <w:rPr>
                <w:rFonts w:ascii="Garamond" w:hAnsi="Garamond"/>
                <w:b/>
                <w:bCs/>
                <w:sz w:val="20"/>
                <w:szCs w:val="20"/>
                <w:vertAlign w:val="subscript"/>
              </w:rPr>
              <w:t xml:space="preserve">; naftë </w:t>
            </w:r>
            <w:r w:rsidRPr="00D928FF">
              <w:rPr>
                <w:rFonts w:ascii="Garamond" w:hAnsi="Garamond"/>
                <w:b/>
                <w:bCs/>
                <w:sz w:val="20"/>
                <w:szCs w:val="20"/>
              </w:rPr>
              <w:t xml:space="preserve">e modifikuar me pikë vlimi të ulët; </w:t>
            </w:r>
          </w:p>
          <w:p w14:paraId="6C8282E5" w14:textId="2F930DEF"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një benzine e cila i është nënshtruar një izomerizimi katalitik. Përbëhet kryesisht nga izomerë të hekzanit me pikë vlimi ndërmjet 60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 dhe 66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65E4719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649-286-00-4</w:t>
            </w:r>
          </w:p>
        </w:tc>
        <w:tc>
          <w:tcPr>
            <w:tcW w:w="1621" w:type="dxa"/>
            <w:gridSpan w:val="3"/>
          </w:tcPr>
          <w:p w14:paraId="07E79FEE"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295-440-5</w:t>
            </w:r>
          </w:p>
        </w:tc>
        <w:tc>
          <w:tcPr>
            <w:tcW w:w="1425" w:type="dxa"/>
          </w:tcPr>
          <w:p w14:paraId="5BEF25A8"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92045-58-4</w:t>
            </w:r>
          </w:p>
        </w:tc>
        <w:tc>
          <w:tcPr>
            <w:tcW w:w="1130" w:type="dxa"/>
            <w:gridSpan w:val="4"/>
          </w:tcPr>
          <w:p w14:paraId="008480B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4C1BE50" w14:textId="77777777" w:rsidTr="00CE59FF">
        <w:trPr>
          <w:trHeight w:val="690"/>
          <w:jc w:val="center"/>
        </w:trPr>
        <w:tc>
          <w:tcPr>
            <w:tcW w:w="4909" w:type="dxa"/>
          </w:tcPr>
          <w:p w14:paraId="292C1D11" w14:textId="1015DC43"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6</w:t>
            </w:r>
            <w:r w:rsidRPr="00D928FF">
              <w:rPr>
                <w:rFonts w:ascii="Garamond" w:hAnsi="Garamond"/>
                <w:b/>
                <w:bCs/>
                <w:sz w:val="20"/>
                <w:szCs w:val="20"/>
              </w:rPr>
              <w:t>-</w:t>
            </w:r>
            <w:r w:rsidRPr="00D928FF">
              <w:rPr>
                <w:rFonts w:ascii="Garamond" w:hAnsi="Garamond"/>
                <w:b/>
                <w:bCs/>
                <w:sz w:val="20"/>
                <w:szCs w:val="20"/>
                <w:vertAlign w:val="subscript"/>
              </w:rPr>
              <w:t xml:space="preserve"> 7</w:t>
            </w:r>
            <w:r w:rsidR="00EC54CB" w:rsidRPr="00D928FF">
              <w:rPr>
                <w:rFonts w:ascii="Garamond" w:hAnsi="Garamond"/>
                <w:b/>
                <w:bCs/>
                <w:sz w:val="20"/>
                <w:szCs w:val="20"/>
                <w:vertAlign w:val="subscript"/>
              </w:rPr>
              <w:t>,</w:t>
            </w:r>
            <w:r w:rsidRPr="00D928FF">
              <w:rPr>
                <w:rFonts w:ascii="Garamond" w:hAnsi="Garamond"/>
                <w:b/>
                <w:bCs/>
                <w:sz w:val="20"/>
                <w:szCs w:val="20"/>
                <w:vertAlign w:val="subscript"/>
              </w:rPr>
              <w:t xml:space="preserve"> </w:t>
            </w:r>
            <w:r w:rsidRPr="00D928FF">
              <w:rPr>
                <w:rFonts w:ascii="Garamond" w:hAnsi="Garamond"/>
                <w:b/>
                <w:bCs/>
                <w:sz w:val="20"/>
                <w:szCs w:val="20"/>
              </w:rPr>
              <w:t>nga krekingu i naftës, të rafinuara me solvent</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1C63CE80" w14:textId="5D31954F"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absorbimi i benzenit nga një fraksion i pasur me benzen dhe që i është nënshtruar një hidrogjenimi katalitik, ky fraksion</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rezulton nga një distilim i naftës së krekingut paraprakisht të hidrogjenizuar. Përbëhet kryesisht nga hidrokarbure parafinike dhe </w:t>
            </w:r>
            <w:r w:rsidR="006464DB" w:rsidRPr="00D928FF">
              <w:rPr>
                <w:rFonts w:ascii="Garamond" w:eastAsia="MS Mincho" w:hAnsi="Garamond"/>
                <w:bCs/>
                <w:sz w:val="20"/>
                <w:szCs w:val="20"/>
                <w:lang w:eastAsia="it-IT"/>
              </w:rPr>
              <w:t>naftën</w:t>
            </w:r>
            <w:r w:rsidRPr="00D928FF">
              <w:rPr>
                <w:rFonts w:ascii="Garamond" w:eastAsia="MS Mincho" w:hAnsi="Garamond"/>
                <w:bCs/>
                <w:sz w:val="20"/>
                <w:szCs w:val="20"/>
                <w:lang w:eastAsia="it-IT"/>
              </w:rPr>
              <w:t>ike me</w:t>
            </w:r>
            <w:r w:rsidRPr="00D928FF">
              <w:rPr>
                <w:rFonts w:ascii="Garamond" w:eastAsia="MS Mincho" w:hAnsi="Garamond"/>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 xml:space="preserve"> dhe me pikë vlimi ndërmjet 70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 dhe 100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3BF5B6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649-287-00-X</w:t>
            </w:r>
          </w:p>
        </w:tc>
        <w:tc>
          <w:tcPr>
            <w:tcW w:w="1621" w:type="dxa"/>
            <w:gridSpan w:val="3"/>
          </w:tcPr>
          <w:p w14:paraId="5C5DA677"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295-446-8</w:t>
            </w:r>
          </w:p>
        </w:tc>
        <w:tc>
          <w:tcPr>
            <w:tcW w:w="1425" w:type="dxa"/>
          </w:tcPr>
          <w:p w14:paraId="0FC80EAE"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92045-64-2</w:t>
            </w:r>
          </w:p>
        </w:tc>
        <w:tc>
          <w:tcPr>
            <w:tcW w:w="1130" w:type="dxa"/>
            <w:gridSpan w:val="4"/>
          </w:tcPr>
          <w:p w14:paraId="08E7EED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B126131" w14:textId="77777777" w:rsidTr="00CE59FF">
        <w:trPr>
          <w:trHeight w:val="690"/>
          <w:jc w:val="center"/>
        </w:trPr>
        <w:tc>
          <w:tcPr>
            <w:tcW w:w="4909" w:type="dxa"/>
          </w:tcPr>
          <w:p w14:paraId="57AEDC9A" w14:textId="3A1E339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të pasura me C</w:t>
            </w:r>
            <w:r w:rsidRPr="00D928FF">
              <w:rPr>
                <w:rFonts w:ascii="Garamond" w:hAnsi="Garamond"/>
                <w:b/>
                <w:bCs/>
                <w:sz w:val="20"/>
                <w:szCs w:val="20"/>
                <w:vertAlign w:val="subscript"/>
              </w:rPr>
              <w:t xml:space="preserve">6, </w:t>
            </w:r>
            <w:r w:rsidRPr="00D928FF">
              <w:rPr>
                <w:rFonts w:ascii="Garamond" w:hAnsi="Garamond"/>
                <w:b/>
                <w:bCs/>
                <w:sz w:val="20"/>
                <w:szCs w:val="20"/>
              </w:rPr>
              <w:t>distilate të naftave të lehta të hidrotrajtuara, të rafinuara me solvent</w:t>
            </w:r>
            <w:r w:rsidR="00B906B6" w:rsidRPr="00D928FF">
              <w:rPr>
                <w:rFonts w:ascii="Garamond" w:hAnsi="Garamond"/>
                <w:b/>
                <w:bCs/>
                <w:sz w:val="20"/>
                <w:szCs w:val="20"/>
              </w:rPr>
              <w:t xml:space="preserve">; naftë </w:t>
            </w:r>
            <w:r w:rsidRPr="00D928FF">
              <w:rPr>
                <w:rFonts w:ascii="Garamond" w:hAnsi="Garamond"/>
                <w:b/>
                <w:bCs/>
                <w:sz w:val="20"/>
                <w:szCs w:val="20"/>
              </w:rPr>
              <w:t xml:space="preserve">e modifikuar me pikë vlimi të ulët; </w:t>
            </w:r>
          </w:p>
          <w:p w14:paraId="6A51DC1B" w14:textId="5D37E24E"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naftës së hidrotrajtuar e më pas trajtuar me solvent. Përbëhet kryesisht nga hidrokarbure të ngopura me pikë vlimi ndërmjet 65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 dhe 70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6175E1A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649-288-00-5</w:t>
            </w:r>
          </w:p>
        </w:tc>
        <w:tc>
          <w:tcPr>
            <w:tcW w:w="1621" w:type="dxa"/>
            <w:gridSpan w:val="3"/>
          </w:tcPr>
          <w:p w14:paraId="025FC34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309-871-4</w:t>
            </w:r>
          </w:p>
        </w:tc>
        <w:tc>
          <w:tcPr>
            <w:tcW w:w="1425" w:type="dxa"/>
          </w:tcPr>
          <w:p w14:paraId="2ED43AD0"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101316-67-0</w:t>
            </w:r>
          </w:p>
        </w:tc>
        <w:tc>
          <w:tcPr>
            <w:tcW w:w="1130" w:type="dxa"/>
            <w:gridSpan w:val="4"/>
          </w:tcPr>
          <w:p w14:paraId="1EE10F3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569CB81" w14:textId="77777777" w:rsidTr="00CE59FF">
        <w:trPr>
          <w:trHeight w:val="690"/>
          <w:jc w:val="center"/>
        </w:trPr>
        <w:tc>
          <w:tcPr>
            <w:tcW w:w="4909" w:type="dxa"/>
          </w:tcPr>
          <w:p w14:paraId="4B2759F6" w14:textId="36333373"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nga krekingu katalitik</w:t>
            </w:r>
            <w:r w:rsidR="00B906B6" w:rsidRPr="00D928FF">
              <w:rPr>
                <w:rFonts w:ascii="Garamond" w:hAnsi="Garamond"/>
                <w:b/>
                <w:bCs/>
                <w:sz w:val="20"/>
                <w:szCs w:val="20"/>
              </w:rPr>
              <w:t xml:space="preserve">; naftë </w:t>
            </w:r>
            <w:r w:rsidRPr="00D928FF">
              <w:rPr>
                <w:rFonts w:ascii="Garamond" w:hAnsi="Garamond"/>
                <w:b/>
                <w:bCs/>
                <w:sz w:val="20"/>
                <w:szCs w:val="20"/>
              </w:rPr>
              <w:t>nga krekingu katalitik me pikë vlimi të ulët;</w:t>
            </w:r>
          </w:p>
          <w:p w14:paraId="3FB2FEF2" w14:textId="0F5C2A7B"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produkteve që rezultojnë nga krekingu katalitik. Përbëhet kryesisht nga hidrokarbure me</w:t>
            </w:r>
            <w:r w:rsidRPr="00D928FF">
              <w:rPr>
                <w:rFonts w:ascii="Garamond" w:eastAsia="MS Mincho" w:hAnsi="Garamond"/>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xml:space="preserve"> dhe me pikë vlimi ndërmjet 65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Përmbajne një sasi relativisht të rëndësishëm me hidrokarbure të pangopura].</w:t>
            </w:r>
          </w:p>
        </w:tc>
        <w:tc>
          <w:tcPr>
            <w:tcW w:w="1715" w:type="dxa"/>
            <w:gridSpan w:val="3"/>
          </w:tcPr>
          <w:p w14:paraId="50EB55D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649-289-00-0</w:t>
            </w:r>
          </w:p>
        </w:tc>
        <w:tc>
          <w:tcPr>
            <w:tcW w:w="1621" w:type="dxa"/>
            <w:gridSpan w:val="3"/>
          </w:tcPr>
          <w:p w14:paraId="6F480CD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265-055-7</w:t>
            </w:r>
          </w:p>
        </w:tc>
        <w:tc>
          <w:tcPr>
            <w:tcW w:w="1425" w:type="dxa"/>
          </w:tcPr>
          <w:p w14:paraId="3A216CB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64741-54-4</w:t>
            </w:r>
          </w:p>
        </w:tc>
        <w:tc>
          <w:tcPr>
            <w:tcW w:w="1130" w:type="dxa"/>
            <w:gridSpan w:val="4"/>
          </w:tcPr>
          <w:p w14:paraId="2F55B0B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53ED208" w14:textId="77777777" w:rsidTr="00CE59FF">
        <w:trPr>
          <w:trHeight w:val="690"/>
          <w:jc w:val="center"/>
        </w:trPr>
        <w:tc>
          <w:tcPr>
            <w:tcW w:w="4909" w:type="dxa"/>
          </w:tcPr>
          <w:p w14:paraId="46B0D7F9" w14:textId="50CB7072"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dalë nga krekingu katalitik</w:t>
            </w:r>
            <w:r w:rsidR="00B906B6" w:rsidRPr="00D928FF">
              <w:rPr>
                <w:rFonts w:ascii="Garamond" w:hAnsi="Garamond"/>
                <w:b/>
                <w:bCs/>
                <w:sz w:val="20"/>
                <w:szCs w:val="20"/>
              </w:rPr>
              <w:t xml:space="preserve">; naftë </w:t>
            </w:r>
            <w:r w:rsidRPr="00D928FF">
              <w:rPr>
                <w:rFonts w:ascii="Garamond" w:hAnsi="Garamond"/>
                <w:b/>
                <w:bCs/>
                <w:sz w:val="20"/>
                <w:szCs w:val="20"/>
              </w:rPr>
              <w:t>nga krekingu katalitik me pikë vlimi të ulët;</w:t>
            </w:r>
          </w:p>
          <w:p w14:paraId="095A4992" w14:textId="051DC6F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produkteve që rezultojnë nga krekingu katalitik. Përbëhet kryesisht nga hidrokarbure me</w:t>
            </w:r>
            <w:r w:rsidRPr="00D928FF">
              <w:rPr>
                <w:rFonts w:ascii="Garamond" w:eastAsia="MS Mincho" w:hAnsi="Garamond"/>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11</w:t>
            </w:r>
            <w:r w:rsidRPr="00D928FF">
              <w:rPr>
                <w:rFonts w:ascii="Garamond" w:eastAsia="MS Mincho" w:hAnsi="Garamond"/>
                <w:bCs/>
                <w:sz w:val="20"/>
                <w:szCs w:val="20"/>
                <w:lang w:eastAsia="it-IT"/>
              </w:rPr>
              <w:t xml:space="preserve"> dhe me pikë vlimi ndërmjet -20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C dhe 190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Përmbajnë një sasi relativisht të rëndësishëm me hidrokarbure të pangopura].</w:t>
            </w:r>
          </w:p>
        </w:tc>
        <w:tc>
          <w:tcPr>
            <w:tcW w:w="1715" w:type="dxa"/>
            <w:gridSpan w:val="3"/>
          </w:tcPr>
          <w:p w14:paraId="67C51EE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649-290-00-6</w:t>
            </w:r>
          </w:p>
        </w:tc>
        <w:tc>
          <w:tcPr>
            <w:tcW w:w="1621" w:type="dxa"/>
            <w:gridSpan w:val="3"/>
          </w:tcPr>
          <w:p w14:paraId="103FA55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265-056-2</w:t>
            </w:r>
          </w:p>
        </w:tc>
        <w:tc>
          <w:tcPr>
            <w:tcW w:w="1425" w:type="dxa"/>
          </w:tcPr>
          <w:p w14:paraId="74B5D1A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64741-55-5</w:t>
            </w:r>
          </w:p>
        </w:tc>
        <w:tc>
          <w:tcPr>
            <w:tcW w:w="1130" w:type="dxa"/>
            <w:gridSpan w:val="4"/>
          </w:tcPr>
          <w:p w14:paraId="7E3869C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BE2AADB" w14:textId="77777777" w:rsidTr="00CE59FF">
        <w:trPr>
          <w:trHeight w:val="690"/>
          <w:jc w:val="center"/>
        </w:trPr>
        <w:tc>
          <w:tcPr>
            <w:tcW w:w="4909" w:type="dxa"/>
          </w:tcPr>
          <w:p w14:paraId="660C558B" w14:textId="180C3017"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3</w:t>
            </w:r>
            <w:r w:rsidRPr="00D928FF">
              <w:rPr>
                <w:rFonts w:ascii="Garamond" w:hAnsi="Garamond"/>
                <w:b/>
                <w:bCs/>
                <w:sz w:val="20"/>
                <w:szCs w:val="20"/>
              </w:rPr>
              <w:t>-</w:t>
            </w:r>
            <w:r w:rsidRPr="00D928FF">
              <w:rPr>
                <w:rFonts w:ascii="Garamond" w:hAnsi="Garamond"/>
                <w:b/>
                <w:bCs/>
                <w:sz w:val="20"/>
                <w:szCs w:val="20"/>
                <w:vertAlign w:val="subscript"/>
              </w:rPr>
              <w:t>11</w:t>
            </w:r>
            <w:r w:rsidRPr="00D928FF">
              <w:rPr>
                <w:rFonts w:ascii="Garamond" w:hAnsi="Garamond"/>
                <w:b/>
                <w:bCs/>
                <w:sz w:val="20"/>
                <w:szCs w:val="20"/>
              </w:rPr>
              <w:t>, distilate të krekingut katalitik</w:t>
            </w:r>
            <w:r w:rsidR="00B906B6" w:rsidRPr="00D928FF">
              <w:rPr>
                <w:rFonts w:ascii="Garamond" w:hAnsi="Garamond"/>
                <w:b/>
                <w:bCs/>
                <w:sz w:val="20"/>
                <w:szCs w:val="20"/>
              </w:rPr>
              <w:t xml:space="preserve">; naftë </w:t>
            </w:r>
            <w:r w:rsidRPr="00D928FF">
              <w:rPr>
                <w:rFonts w:ascii="Garamond" w:hAnsi="Garamond"/>
                <w:b/>
                <w:bCs/>
                <w:sz w:val="20"/>
                <w:szCs w:val="20"/>
              </w:rPr>
              <w:t>nga krekingu katalitik me pikë vlimi të ulët;</w:t>
            </w:r>
          </w:p>
          <w:p w14:paraId="023AB122" w14:textId="7FC0FE1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produkteve që rezultojnë nga krekingu katalitik Përbëhet kryesisht nga hidrokarbure me</w:t>
            </w:r>
            <w:r w:rsidRPr="00D928FF">
              <w:rPr>
                <w:rFonts w:ascii="Garamond" w:eastAsia="MS Mincho" w:hAnsi="Garamond"/>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 xml:space="preserve">C </w:t>
            </w:r>
            <w:r w:rsidRPr="00D928FF">
              <w:rPr>
                <w:rFonts w:ascii="Garamond" w:eastAsia="MS Mincho" w:hAnsi="Garamond"/>
                <w:bCs/>
                <w:sz w:val="20"/>
                <w:szCs w:val="20"/>
                <w:vertAlign w:val="subscript"/>
                <w:lang w:eastAsia="it-IT"/>
              </w:rPr>
              <w:t>11</w:t>
            </w:r>
            <w:r w:rsidRPr="00D928FF">
              <w:rPr>
                <w:rFonts w:ascii="Garamond" w:eastAsia="MS Mincho" w:hAnsi="Garamond"/>
                <w:bCs/>
                <w:sz w:val="20"/>
                <w:szCs w:val="20"/>
                <w:lang w:eastAsia="it-IT"/>
              </w:rPr>
              <w:t xml:space="preserve"> dhe me pikë vlimi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përafërsisht deri në 204</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20AA0D9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649-291-00-1</w:t>
            </w:r>
          </w:p>
        </w:tc>
        <w:tc>
          <w:tcPr>
            <w:tcW w:w="1621" w:type="dxa"/>
            <w:gridSpan w:val="3"/>
          </w:tcPr>
          <w:p w14:paraId="36D8221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270-686-6</w:t>
            </w:r>
          </w:p>
        </w:tc>
        <w:tc>
          <w:tcPr>
            <w:tcW w:w="1425" w:type="dxa"/>
          </w:tcPr>
          <w:p w14:paraId="1CA09ABC"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68476-46-0</w:t>
            </w:r>
          </w:p>
        </w:tc>
        <w:tc>
          <w:tcPr>
            <w:tcW w:w="1130" w:type="dxa"/>
            <w:gridSpan w:val="4"/>
          </w:tcPr>
          <w:p w14:paraId="585CD19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0EC3942" w14:textId="77777777" w:rsidTr="00CE59FF">
        <w:trPr>
          <w:trHeight w:val="690"/>
          <w:jc w:val="center"/>
        </w:trPr>
        <w:tc>
          <w:tcPr>
            <w:tcW w:w="4909" w:type="dxa"/>
          </w:tcPr>
          <w:p w14:paraId="41C19B8E" w14:textId="0778735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distilate të lehta të krekingut katalitik</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krekingu katalitik me pikë vlimi të ulët;</w:t>
            </w:r>
          </w:p>
          <w:p w14:paraId="3B796423" w14:textId="16721C6B"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produkteve që rezultojnë nga krekingu katalitik Përbëhet kryesisht nga hidrokarbure me</w:t>
            </w:r>
            <w:r w:rsidRPr="00D928FF">
              <w:rPr>
                <w:rFonts w:ascii="Garamond" w:eastAsia="MS Mincho" w:hAnsi="Garamond"/>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1-</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3B036C7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649-292-00-7</w:t>
            </w:r>
          </w:p>
        </w:tc>
        <w:tc>
          <w:tcPr>
            <w:tcW w:w="1621" w:type="dxa"/>
            <w:gridSpan w:val="3"/>
          </w:tcPr>
          <w:p w14:paraId="0D65756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272-185-8</w:t>
            </w:r>
          </w:p>
        </w:tc>
        <w:tc>
          <w:tcPr>
            <w:tcW w:w="1425" w:type="dxa"/>
          </w:tcPr>
          <w:p w14:paraId="0855347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68783-09-5</w:t>
            </w:r>
          </w:p>
        </w:tc>
        <w:tc>
          <w:tcPr>
            <w:tcW w:w="1130" w:type="dxa"/>
            <w:gridSpan w:val="4"/>
          </w:tcPr>
          <w:p w14:paraId="47CAFA2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03801D1" w14:textId="77777777" w:rsidTr="00CE59FF">
        <w:trPr>
          <w:trHeight w:val="690"/>
          <w:jc w:val="center"/>
        </w:trPr>
        <w:tc>
          <w:tcPr>
            <w:tcW w:w="4909" w:type="dxa"/>
          </w:tcPr>
          <w:p w14:paraId="115D7990" w14:textId="409C919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aromatike të lehta, derivate të krekingut me avull të naftës</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krekingu katalitik me pikë vlimi të ulët;</w:t>
            </w:r>
            <w:r w:rsidR="004616CF"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duke trajtuar një distilat të lehtë nafte që rezulton nga krekingu me avull i naftës. Përbëhet kryesisht nga hidrokarbure aromatike].</w:t>
            </w:r>
          </w:p>
        </w:tc>
        <w:tc>
          <w:tcPr>
            <w:tcW w:w="1715" w:type="dxa"/>
            <w:gridSpan w:val="3"/>
          </w:tcPr>
          <w:p w14:paraId="4A0D41F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649-293-00-2</w:t>
            </w:r>
          </w:p>
        </w:tc>
        <w:tc>
          <w:tcPr>
            <w:tcW w:w="1621" w:type="dxa"/>
            <w:gridSpan w:val="3"/>
          </w:tcPr>
          <w:p w14:paraId="79A83A2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295-311-3</w:t>
            </w:r>
          </w:p>
        </w:tc>
        <w:tc>
          <w:tcPr>
            <w:tcW w:w="1425" w:type="dxa"/>
          </w:tcPr>
          <w:p w14:paraId="45CAF3EE"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91995-50-5</w:t>
            </w:r>
          </w:p>
        </w:tc>
        <w:tc>
          <w:tcPr>
            <w:tcW w:w="1130" w:type="dxa"/>
            <w:gridSpan w:val="4"/>
          </w:tcPr>
          <w:p w14:paraId="15FCD9B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400F109" w14:textId="77777777" w:rsidTr="00CE59FF">
        <w:trPr>
          <w:trHeight w:val="690"/>
          <w:jc w:val="center"/>
        </w:trPr>
        <w:tc>
          <w:tcPr>
            <w:tcW w:w="4909" w:type="dxa"/>
          </w:tcPr>
          <w:p w14:paraId="1FAA7057" w14:textId="3C35C86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rënda të krekingut katalitik, të zbutura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krekingu katalitik me pikë vlimi të ulët; </w:t>
            </w:r>
          </w:p>
          <w:p w14:paraId="68A48308" w14:textId="7EEC5F81"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një distilat nafte të krekingut katalitik nënshtruar ndaj një procesi zbutjeje për transformimin e </w:t>
            </w:r>
            <w:r w:rsidR="00B906B6" w:rsidRPr="00D928FF">
              <w:rPr>
                <w:rFonts w:ascii="Garamond" w:eastAsia="MS Mincho" w:hAnsi="Garamond"/>
                <w:bCs/>
                <w:sz w:val="20"/>
                <w:szCs w:val="20"/>
                <w:lang w:eastAsia="it-IT"/>
              </w:rPr>
              <w:t>merkaptanë</w:t>
            </w:r>
            <w:r w:rsidRPr="00D928FF">
              <w:rPr>
                <w:rFonts w:ascii="Garamond" w:eastAsia="MS Mincho" w:hAnsi="Garamond"/>
                <w:bCs/>
                <w:sz w:val="20"/>
                <w:szCs w:val="20"/>
                <w:lang w:eastAsia="it-IT"/>
              </w:rPr>
              <w:t xml:space="preserve">ve dhe </w:t>
            </w:r>
            <w:r w:rsidR="00412976" w:rsidRPr="00D928FF">
              <w:rPr>
                <w:rFonts w:ascii="Garamond" w:eastAsia="MS Mincho" w:hAnsi="Garamond"/>
                <w:bCs/>
                <w:sz w:val="20"/>
                <w:szCs w:val="20"/>
                <w:lang w:eastAsia="it-IT"/>
              </w:rPr>
              <w:t>elimini</w:t>
            </w:r>
            <w:r w:rsidRPr="00D928FF">
              <w:rPr>
                <w:rFonts w:ascii="Garamond" w:eastAsia="MS Mincho" w:hAnsi="Garamond"/>
                <w:bCs/>
                <w:sz w:val="20"/>
                <w:szCs w:val="20"/>
                <w:lang w:eastAsia="it-IT"/>
              </w:rPr>
              <w:t>min e papastërtive acide. Përbëhet kryesisht nga hidrokarbure me</w:t>
            </w:r>
            <w:r w:rsidRPr="00D928FF">
              <w:rPr>
                <w:rFonts w:ascii="Garamond" w:eastAsia="MS Mincho" w:hAnsi="Garamond"/>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xml:space="preserve"> me pikë vlimi ndërmjet 60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dhe 200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0A43CA6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649-294-00-8</w:t>
            </w:r>
          </w:p>
        </w:tc>
        <w:tc>
          <w:tcPr>
            <w:tcW w:w="1621" w:type="dxa"/>
            <w:gridSpan w:val="3"/>
          </w:tcPr>
          <w:p w14:paraId="65B8E553"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295-431-6</w:t>
            </w:r>
          </w:p>
        </w:tc>
        <w:tc>
          <w:tcPr>
            <w:tcW w:w="1425" w:type="dxa"/>
          </w:tcPr>
          <w:p w14:paraId="0142906D"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92045-50-6</w:t>
            </w:r>
          </w:p>
        </w:tc>
        <w:tc>
          <w:tcPr>
            <w:tcW w:w="1130" w:type="dxa"/>
            <w:gridSpan w:val="4"/>
          </w:tcPr>
          <w:p w14:paraId="71AB4EF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2704ACF" w14:textId="77777777" w:rsidTr="00CE59FF">
        <w:trPr>
          <w:trHeight w:val="690"/>
          <w:jc w:val="center"/>
        </w:trPr>
        <w:tc>
          <w:tcPr>
            <w:tcW w:w="4909" w:type="dxa"/>
          </w:tcPr>
          <w:p w14:paraId="432BB82B" w14:textId="03AF438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të krekingut katalitik, të zbutura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krekingu katalitik me pikë vlimi të ulët; </w:t>
            </w:r>
          </w:p>
          <w:p w14:paraId="7F45118C" w14:textId="04CAD93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një distilat nafte të krekingut katalitik nënshtruar ndaj një procesi zbutjeje për transformimin e </w:t>
            </w:r>
            <w:r w:rsidR="00B906B6" w:rsidRPr="00D928FF">
              <w:rPr>
                <w:rFonts w:ascii="Garamond" w:eastAsia="MS Mincho" w:hAnsi="Garamond"/>
                <w:bCs/>
                <w:sz w:val="20"/>
                <w:szCs w:val="20"/>
                <w:lang w:eastAsia="it-IT"/>
              </w:rPr>
              <w:t>merkaptanë</w:t>
            </w:r>
            <w:r w:rsidRPr="00D928FF">
              <w:rPr>
                <w:rFonts w:ascii="Garamond" w:eastAsia="MS Mincho" w:hAnsi="Garamond"/>
                <w:bCs/>
                <w:sz w:val="20"/>
                <w:szCs w:val="20"/>
                <w:lang w:eastAsia="it-IT"/>
              </w:rPr>
              <w:t xml:space="preserve">ve dhe </w:t>
            </w:r>
            <w:r w:rsidR="00412976" w:rsidRPr="00D928FF">
              <w:rPr>
                <w:rFonts w:ascii="Garamond" w:eastAsia="MS Mincho" w:hAnsi="Garamond"/>
                <w:bCs/>
                <w:sz w:val="20"/>
                <w:szCs w:val="20"/>
                <w:lang w:eastAsia="it-IT"/>
              </w:rPr>
              <w:t>elimini</w:t>
            </w:r>
            <w:r w:rsidRPr="00D928FF">
              <w:rPr>
                <w:rFonts w:ascii="Garamond" w:eastAsia="MS Mincho" w:hAnsi="Garamond"/>
                <w:bCs/>
                <w:sz w:val="20"/>
                <w:szCs w:val="20"/>
                <w:lang w:eastAsia="it-IT"/>
              </w:rPr>
              <w:t>min e papastërtive acide. Përbëhet kryesisht nga hidrokarbure me pikë vlimi ndërmjet 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dhe 210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17BF367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649-295-00-3</w:t>
            </w:r>
          </w:p>
        </w:tc>
        <w:tc>
          <w:tcPr>
            <w:tcW w:w="1621" w:type="dxa"/>
            <w:gridSpan w:val="3"/>
          </w:tcPr>
          <w:p w14:paraId="1D98A6B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295-441-0</w:t>
            </w:r>
          </w:p>
        </w:tc>
        <w:tc>
          <w:tcPr>
            <w:tcW w:w="1425" w:type="dxa"/>
          </w:tcPr>
          <w:p w14:paraId="04411C51"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92045-59-5</w:t>
            </w:r>
          </w:p>
        </w:tc>
        <w:tc>
          <w:tcPr>
            <w:tcW w:w="1130" w:type="dxa"/>
            <w:gridSpan w:val="4"/>
          </w:tcPr>
          <w:p w14:paraId="50E814B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31306E7" w14:textId="77777777" w:rsidTr="00CE59FF">
        <w:trPr>
          <w:trHeight w:val="690"/>
          <w:jc w:val="center"/>
        </w:trPr>
        <w:tc>
          <w:tcPr>
            <w:tcW w:w="4909" w:type="dxa"/>
          </w:tcPr>
          <w:p w14:paraId="58F2D139" w14:textId="7734210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me C</w:t>
            </w:r>
            <w:r w:rsidRPr="00D928FF">
              <w:rPr>
                <w:rFonts w:ascii="Garamond" w:eastAsia="MS Mincho" w:hAnsi="Garamond"/>
                <w:b/>
                <w:bCs/>
                <w:sz w:val="20"/>
                <w:szCs w:val="20"/>
                <w:vertAlign w:val="subscript"/>
                <w:lang w:eastAsia="it-IT"/>
              </w:rPr>
              <w:t>8</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 xml:space="preserve">12 </w:t>
            </w:r>
            <w:r w:rsidRPr="00D928FF">
              <w:rPr>
                <w:rFonts w:ascii="Garamond" w:eastAsia="MS Mincho" w:hAnsi="Garamond"/>
                <w:b/>
                <w:bCs/>
                <w:sz w:val="20"/>
                <w:szCs w:val="20"/>
                <w:lang w:eastAsia="it-IT"/>
              </w:rPr>
              <w:t>të krekingut katalitik, kimikisht të neutralizuara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krekingu katalitik me pikë vlimi të ulët; </w:t>
            </w:r>
          </w:p>
          <w:p w14:paraId="76515271" w14:textId="4B73C96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një fraksioni të dalë nga krekingu katalitik dhe i</w:t>
            </w:r>
            <w:r w:rsidR="006464DB" w:rsidRPr="00D928FF">
              <w:rPr>
                <w:rFonts w:ascii="Garamond" w:eastAsia="MS Mincho" w:hAnsi="Garamond"/>
                <w:bCs/>
                <w:sz w:val="20"/>
                <w:szCs w:val="20"/>
                <w:lang w:eastAsia="it-IT"/>
              </w:rPr>
              <w:t xml:space="preserve"> është </w:t>
            </w:r>
            <w:r w:rsidRPr="00D928FF">
              <w:rPr>
                <w:rFonts w:ascii="Garamond" w:eastAsia="MS Mincho" w:hAnsi="Garamond"/>
                <w:bCs/>
                <w:sz w:val="20"/>
                <w:szCs w:val="20"/>
                <w:lang w:eastAsia="it-IT"/>
              </w:rPr>
              <w:t xml:space="preserve">nënshtruar një larje alkaline.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xml:space="preserve"> dhe me pikë vlimi ndërmjet 130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210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28D4B7F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649-296-00-9</w:t>
            </w:r>
          </w:p>
        </w:tc>
        <w:tc>
          <w:tcPr>
            <w:tcW w:w="1621" w:type="dxa"/>
            <w:gridSpan w:val="3"/>
          </w:tcPr>
          <w:p w14:paraId="03A2E6A3"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295-794-0</w:t>
            </w:r>
          </w:p>
        </w:tc>
        <w:tc>
          <w:tcPr>
            <w:tcW w:w="1425" w:type="dxa"/>
          </w:tcPr>
          <w:p w14:paraId="1B76B583" w14:textId="77777777" w:rsidR="009F537F" w:rsidRPr="00D928FF" w:rsidRDefault="009F537F" w:rsidP="0005462B">
            <w:pPr>
              <w:jc w:val="both"/>
              <w:rPr>
                <w:rFonts w:ascii="Garamond" w:hAnsi="Garamond"/>
                <w:sz w:val="20"/>
                <w:szCs w:val="20"/>
              </w:rPr>
            </w:pPr>
            <w:r w:rsidRPr="00D928FF">
              <w:rPr>
                <w:rFonts w:ascii="Garamond" w:hAnsi="Garamond"/>
                <w:sz w:val="20"/>
                <w:szCs w:val="20"/>
              </w:rPr>
              <w:t>92128-94-4</w:t>
            </w:r>
          </w:p>
        </w:tc>
        <w:tc>
          <w:tcPr>
            <w:tcW w:w="1130" w:type="dxa"/>
            <w:gridSpan w:val="4"/>
          </w:tcPr>
          <w:p w14:paraId="341E223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4B1960D" w14:textId="77777777" w:rsidTr="00CE59FF">
        <w:trPr>
          <w:trHeight w:val="690"/>
          <w:jc w:val="center"/>
        </w:trPr>
        <w:tc>
          <w:tcPr>
            <w:tcW w:w="4909" w:type="dxa"/>
          </w:tcPr>
          <w:p w14:paraId="0BFC6F83" w14:textId="183F67C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me C</w:t>
            </w:r>
            <w:r w:rsidRPr="00D928FF">
              <w:rPr>
                <w:rFonts w:ascii="Garamond" w:eastAsia="MS Mincho" w:hAnsi="Garamond"/>
                <w:b/>
                <w:bCs/>
                <w:sz w:val="20"/>
                <w:szCs w:val="20"/>
                <w:vertAlign w:val="subscript"/>
                <w:lang w:eastAsia="it-IT"/>
              </w:rPr>
              <w:t>8</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12</w:t>
            </w:r>
            <w:r w:rsidRPr="00D928FF">
              <w:rPr>
                <w:rFonts w:ascii="Garamond" w:eastAsia="MS Mincho" w:hAnsi="Garamond"/>
                <w:b/>
                <w:bCs/>
                <w:sz w:val="20"/>
                <w:szCs w:val="20"/>
                <w:lang w:eastAsia="it-IT"/>
              </w:rPr>
              <w:t>, distilate të krekingut katalitik</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krekingu katalitik me pikë vlimi të ulët; </w:t>
            </w:r>
          </w:p>
          <w:p w14:paraId="6E4EB2C8" w14:textId="30766D5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distilimi i një fraksioni të dalë nga krekingu katalitik.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12 </w:t>
            </w:r>
            <w:r w:rsidRPr="00D928FF">
              <w:rPr>
                <w:rFonts w:ascii="Garamond" w:eastAsia="MS Mincho" w:hAnsi="Garamond"/>
                <w:bCs/>
                <w:sz w:val="20"/>
                <w:szCs w:val="20"/>
                <w:lang w:eastAsia="it-IT"/>
              </w:rPr>
              <w:t>dhe me pikë vlimi ndërmjet 140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210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5C2D8A5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649-297-00-4</w:t>
            </w:r>
          </w:p>
        </w:tc>
        <w:tc>
          <w:tcPr>
            <w:tcW w:w="1621" w:type="dxa"/>
            <w:gridSpan w:val="3"/>
          </w:tcPr>
          <w:p w14:paraId="5A215205"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309-974-4</w:t>
            </w:r>
          </w:p>
        </w:tc>
        <w:tc>
          <w:tcPr>
            <w:tcW w:w="1425" w:type="dxa"/>
          </w:tcPr>
          <w:p w14:paraId="4B5473EA"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101794-97-2</w:t>
            </w:r>
          </w:p>
        </w:tc>
        <w:tc>
          <w:tcPr>
            <w:tcW w:w="1130" w:type="dxa"/>
            <w:gridSpan w:val="4"/>
          </w:tcPr>
          <w:p w14:paraId="01EFB9A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93C417E" w14:textId="77777777" w:rsidTr="00CE59FF">
        <w:trPr>
          <w:trHeight w:val="690"/>
          <w:jc w:val="center"/>
        </w:trPr>
        <w:tc>
          <w:tcPr>
            <w:tcW w:w="4909" w:type="dxa"/>
          </w:tcPr>
          <w:p w14:paraId="0BD669E3" w14:textId="7713210B" w:rsidR="009F537F" w:rsidRPr="00D928FF" w:rsidRDefault="009F537F" w:rsidP="008F4812">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me C</w:t>
            </w:r>
            <w:r w:rsidRPr="00D928FF">
              <w:rPr>
                <w:rFonts w:ascii="Garamond" w:eastAsia="MS Mincho" w:hAnsi="Garamond"/>
                <w:b/>
                <w:bCs/>
                <w:sz w:val="20"/>
                <w:szCs w:val="20"/>
                <w:vertAlign w:val="subscript"/>
                <w:lang w:eastAsia="it-IT"/>
              </w:rPr>
              <w:t>8</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12</w:t>
            </w:r>
            <w:r w:rsidRPr="00D928FF">
              <w:rPr>
                <w:rFonts w:ascii="Garamond" w:eastAsia="MS Mincho" w:hAnsi="Garamond"/>
                <w:b/>
                <w:bCs/>
                <w:sz w:val="20"/>
                <w:szCs w:val="20"/>
                <w:lang w:eastAsia="it-IT"/>
              </w:rPr>
              <w:t xml:space="preserve"> të krekingut katalitik, kimikisht të neutralizuara; t</w:t>
            </w:r>
            <w:r w:rsidR="008F4812"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zbutura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krekingu katalitik me pikë vlimi të ulët;</w:t>
            </w:r>
          </w:p>
        </w:tc>
        <w:tc>
          <w:tcPr>
            <w:tcW w:w="1715" w:type="dxa"/>
            <w:gridSpan w:val="3"/>
          </w:tcPr>
          <w:p w14:paraId="3BA8E8E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649-298-00-X</w:t>
            </w:r>
          </w:p>
        </w:tc>
        <w:tc>
          <w:tcPr>
            <w:tcW w:w="1621" w:type="dxa"/>
            <w:gridSpan w:val="3"/>
          </w:tcPr>
          <w:p w14:paraId="59FCC687"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309-987-5</w:t>
            </w:r>
          </w:p>
        </w:tc>
        <w:tc>
          <w:tcPr>
            <w:tcW w:w="1425" w:type="dxa"/>
          </w:tcPr>
          <w:p w14:paraId="5159219A"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101896-28-0</w:t>
            </w:r>
          </w:p>
        </w:tc>
        <w:tc>
          <w:tcPr>
            <w:tcW w:w="1130" w:type="dxa"/>
            <w:gridSpan w:val="4"/>
          </w:tcPr>
          <w:p w14:paraId="636AF4B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98667F2" w14:textId="77777777" w:rsidTr="00CE59FF">
        <w:trPr>
          <w:trHeight w:val="690"/>
          <w:jc w:val="center"/>
        </w:trPr>
        <w:tc>
          <w:tcPr>
            <w:tcW w:w="4909" w:type="dxa"/>
          </w:tcPr>
          <w:p w14:paraId="37A94D26" w14:textId="486D239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të reformimit katalitik</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krekingu katalitik me pikë vlimi të ulët;</w:t>
            </w:r>
          </w:p>
          <w:p w14:paraId="7501847E" w14:textId="744501DE"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një fraksioni të dalë nga krekingu katalitik.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11</w:t>
            </w:r>
            <w:r w:rsidRPr="00D928FF">
              <w:rPr>
                <w:rFonts w:ascii="Garamond" w:eastAsia="MS Mincho" w:hAnsi="Garamond"/>
                <w:bCs/>
                <w:sz w:val="20"/>
                <w:szCs w:val="20"/>
                <w:lang w:eastAsia="it-IT"/>
              </w:rPr>
              <w:t xml:space="preserve"> dhe me pikë vlimi ndërmjet 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190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Përmban në një sasi të konsiderueshme hidrokarbure aromatike dhe hidrokarbure të vargëzuara. Ky fraksion mund të përmbajë</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10% benzen]. </w:t>
            </w:r>
          </w:p>
        </w:tc>
        <w:tc>
          <w:tcPr>
            <w:tcW w:w="1715" w:type="dxa"/>
            <w:gridSpan w:val="3"/>
          </w:tcPr>
          <w:p w14:paraId="5644BFD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649-299-00-5</w:t>
            </w:r>
          </w:p>
        </w:tc>
        <w:tc>
          <w:tcPr>
            <w:tcW w:w="1621" w:type="dxa"/>
            <w:gridSpan w:val="3"/>
          </w:tcPr>
          <w:p w14:paraId="2681AFA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265-065-1</w:t>
            </w:r>
          </w:p>
        </w:tc>
        <w:tc>
          <w:tcPr>
            <w:tcW w:w="1425" w:type="dxa"/>
          </w:tcPr>
          <w:p w14:paraId="583C1A6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64741-63-5</w:t>
            </w:r>
          </w:p>
        </w:tc>
        <w:tc>
          <w:tcPr>
            <w:tcW w:w="1130" w:type="dxa"/>
            <w:gridSpan w:val="4"/>
          </w:tcPr>
          <w:p w14:paraId="14CE4DA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67139E4" w14:textId="77777777" w:rsidTr="00CE59FF">
        <w:trPr>
          <w:trHeight w:val="690"/>
          <w:jc w:val="center"/>
        </w:trPr>
        <w:tc>
          <w:tcPr>
            <w:tcW w:w="4909" w:type="dxa"/>
          </w:tcPr>
          <w:p w14:paraId="444E8C0D" w14:textId="493B2500"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të reformimit katalitik</w:t>
            </w:r>
            <w:r w:rsidR="00B906B6" w:rsidRPr="00D928FF">
              <w:rPr>
                <w:rFonts w:ascii="Garamond" w:hAnsi="Garamond"/>
                <w:b/>
                <w:bCs/>
                <w:sz w:val="20"/>
                <w:szCs w:val="20"/>
              </w:rPr>
              <w:t xml:space="preserve">; naftë </w:t>
            </w:r>
            <w:r w:rsidRPr="00D928FF">
              <w:rPr>
                <w:rFonts w:ascii="Garamond" w:hAnsi="Garamond"/>
                <w:b/>
                <w:bCs/>
                <w:sz w:val="20"/>
                <w:szCs w:val="20"/>
              </w:rPr>
              <w:t xml:space="preserve">nga krekingu katalitik me pikë vlimi të ulët; </w:t>
            </w:r>
          </w:p>
          <w:p w14:paraId="145FA019" w14:textId="52E8266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e hidrokarbureve të përftuara nga distilimi i një fraksioni të dalë nga krekingu katalitik. Përbëhet nga hidrokarbure kryesisht aromatike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xml:space="preserve"> dhe me pikë vlimi ndërmjet 90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338D9C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649-300-00-9</w:t>
            </w:r>
          </w:p>
        </w:tc>
        <w:tc>
          <w:tcPr>
            <w:tcW w:w="1621" w:type="dxa"/>
            <w:gridSpan w:val="3"/>
          </w:tcPr>
          <w:p w14:paraId="5ABD784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265-070-9</w:t>
            </w:r>
          </w:p>
        </w:tc>
        <w:tc>
          <w:tcPr>
            <w:tcW w:w="1425" w:type="dxa"/>
          </w:tcPr>
          <w:p w14:paraId="31BC9F8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64741-68-0</w:t>
            </w:r>
          </w:p>
        </w:tc>
        <w:tc>
          <w:tcPr>
            <w:tcW w:w="1130" w:type="dxa"/>
            <w:gridSpan w:val="4"/>
          </w:tcPr>
          <w:p w14:paraId="2C3FCB9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910BF89" w14:textId="77777777" w:rsidTr="00CE59FF">
        <w:trPr>
          <w:trHeight w:val="690"/>
          <w:jc w:val="center"/>
        </w:trPr>
        <w:tc>
          <w:tcPr>
            <w:tcW w:w="4909" w:type="dxa"/>
          </w:tcPr>
          <w:p w14:paraId="60C6ACDA" w14:textId="1A399E04"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nga depentanizimi i reformimit katalitik</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krekingu katalitik me pikë vlimi të ulët; </w:t>
            </w:r>
          </w:p>
          <w:p w14:paraId="40E21CE8" w14:textId="0B5F513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e hidrokarbureve të përftuara nga distilimi i një fraksioni të dalë nga krekingu katalitik. Përbëhet kryesisht nga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dhe me pikë vlimi ndërmjet -49</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63</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r w:rsidRPr="00D928FF">
              <w:rPr>
                <w:rFonts w:ascii="Garamond" w:eastAsia="MS Mincho" w:hAnsi="Garamond"/>
                <w:b/>
                <w:bCs/>
                <w:sz w:val="20"/>
                <w:szCs w:val="20"/>
                <w:lang w:eastAsia="it-IT"/>
              </w:rPr>
              <w:t xml:space="preserve"> </w:t>
            </w:r>
          </w:p>
        </w:tc>
        <w:tc>
          <w:tcPr>
            <w:tcW w:w="1715" w:type="dxa"/>
            <w:gridSpan w:val="3"/>
          </w:tcPr>
          <w:p w14:paraId="3D7BD7D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649-301-00-4</w:t>
            </w:r>
          </w:p>
        </w:tc>
        <w:tc>
          <w:tcPr>
            <w:tcW w:w="1621" w:type="dxa"/>
            <w:gridSpan w:val="3"/>
          </w:tcPr>
          <w:p w14:paraId="5313E14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270-660-4</w:t>
            </w:r>
          </w:p>
        </w:tc>
        <w:tc>
          <w:tcPr>
            <w:tcW w:w="1425" w:type="dxa"/>
          </w:tcPr>
          <w:p w14:paraId="3CB5D43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68475-79-6</w:t>
            </w:r>
          </w:p>
        </w:tc>
        <w:tc>
          <w:tcPr>
            <w:tcW w:w="1130" w:type="dxa"/>
            <w:gridSpan w:val="4"/>
          </w:tcPr>
          <w:p w14:paraId="269ABB5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4A7A8B8" w14:textId="77777777" w:rsidTr="00CE59FF">
        <w:trPr>
          <w:trHeight w:val="690"/>
          <w:jc w:val="center"/>
        </w:trPr>
        <w:tc>
          <w:tcPr>
            <w:tcW w:w="4909" w:type="dxa"/>
          </w:tcPr>
          <w:p w14:paraId="3290AB95" w14:textId="6BF95D14"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me C</w:t>
            </w:r>
            <w:r w:rsidRPr="00D928FF">
              <w:rPr>
                <w:rFonts w:ascii="Garamond" w:eastAsia="MS Mincho" w:hAnsi="Garamond"/>
                <w:b/>
                <w:bCs/>
                <w:sz w:val="20"/>
                <w:szCs w:val="20"/>
                <w:vertAlign w:val="subscript"/>
                <w:lang w:eastAsia="it-IT"/>
              </w:rPr>
              <w:t>2</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6</w:t>
            </w:r>
            <w:r w:rsidRPr="00D928FF">
              <w:rPr>
                <w:rFonts w:ascii="Garamond" w:eastAsia="MS Mincho" w:hAnsi="Garamond"/>
                <w:b/>
                <w:bCs/>
                <w:sz w:val="20"/>
                <w:szCs w:val="20"/>
                <w:lang w:eastAsia="it-IT"/>
              </w:rPr>
              <w:t xml:space="preserve"> të reformimit</w:t>
            </w:r>
            <w:r w:rsidR="004616CF"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katalitik të C</w:t>
            </w:r>
            <w:r w:rsidRPr="00D928FF">
              <w:rPr>
                <w:rFonts w:ascii="Garamond" w:eastAsia="MS Mincho" w:hAnsi="Garamond"/>
                <w:b/>
                <w:bCs/>
                <w:sz w:val="20"/>
                <w:szCs w:val="20"/>
                <w:vertAlign w:val="subscript"/>
                <w:lang w:eastAsia="it-IT"/>
              </w:rPr>
              <w:t>6</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8</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krekingu katalitik me pikë vlimi të ulët; </w:t>
            </w:r>
          </w:p>
        </w:tc>
        <w:tc>
          <w:tcPr>
            <w:tcW w:w="1715" w:type="dxa"/>
            <w:gridSpan w:val="3"/>
          </w:tcPr>
          <w:p w14:paraId="7313518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649-302-00-X</w:t>
            </w:r>
          </w:p>
        </w:tc>
        <w:tc>
          <w:tcPr>
            <w:tcW w:w="1621" w:type="dxa"/>
            <w:gridSpan w:val="3"/>
          </w:tcPr>
          <w:p w14:paraId="472BEFE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270-687-1</w:t>
            </w:r>
          </w:p>
        </w:tc>
        <w:tc>
          <w:tcPr>
            <w:tcW w:w="1425" w:type="dxa"/>
          </w:tcPr>
          <w:p w14:paraId="7B9E4EF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68476-47-1</w:t>
            </w:r>
          </w:p>
        </w:tc>
        <w:tc>
          <w:tcPr>
            <w:tcW w:w="1130" w:type="dxa"/>
            <w:gridSpan w:val="4"/>
          </w:tcPr>
          <w:p w14:paraId="034978B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3C8905C" w14:textId="77777777" w:rsidTr="00CE59FF">
        <w:trPr>
          <w:trHeight w:val="690"/>
          <w:jc w:val="center"/>
        </w:trPr>
        <w:tc>
          <w:tcPr>
            <w:tcW w:w="4909" w:type="dxa"/>
          </w:tcPr>
          <w:p w14:paraId="1F0057D7" w14:textId="29BB89E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sz w:val="20"/>
                <w:szCs w:val="20"/>
                <w:lang w:eastAsia="it-IT"/>
              </w:rPr>
              <w:t>Mbetje nafte të reformimit katalitik të ngarkesës me C</w:t>
            </w:r>
            <w:r w:rsidRPr="00D928FF">
              <w:rPr>
                <w:rFonts w:ascii="Garamond" w:eastAsia="MS Mincho" w:hAnsi="Garamond"/>
                <w:sz w:val="20"/>
                <w:szCs w:val="20"/>
                <w:vertAlign w:val="subscript"/>
                <w:lang w:eastAsia="it-IT"/>
              </w:rPr>
              <w:t>6</w:t>
            </w:r>
            <w:r w:rsidRPr="00D928FF">
              <w:rPr>
                <w:rFonts w:ascii="Garamond" w:eastAsia="MS Mincho" w:hAnsi="Garamond"/>
                <w:sz w:val="20"/>
                <w:szCs w:val="20"/>
                <w:lang w:eastAsia="it-IT"/>
              </w:rPr>
              <w:t>-</w:t>
            </w:r>
            <w:r w:rsidRPr="00D928FF">
              <w:rPr>
                <w:rFonts w:ascii="Garamond" w:eastAsia="MS Mincho" w:hAnsi="Garamond"/>
                <w:sz w:val="20"/>
                <w:szCs w:val="20"/>
                <w:vertAlign w:val="subscript"/>
                <w:lang w:eastAsia="it-IT"/>
              </w:rPr>
              <w:t>8</w:t>
            </w:r>
            <w:r w:rsidR="00B906B6" w:rsidRPr="00D928FF">
              <w:rPr>
                <w:rFonts w:ascii="Garamond" w:eastAsia="MS Mincho" w:hAnsi="Garamond"/>
                <w:sz w:val="20"/>
                <w:szCs w:val="20"/>
                <w:lang w:eastAsia="it-IT"/>
              </w:rPr>
              <w:t xml:space="preserve">; naftë </w:t>
            </w:r>
            <w:r w:rsidRPr="00D928FF">
              <w:rPr>
                <w:rFonts w:ascii="Garamond" w:eastAsia="MS Mincho" w:hAnsi="Garamond"/>
                <w:sz w:val="20"/>
                <w:szCs w:val="20"/>
                <w:lang w:eastAsia="it-IT"/>
              </w:rPr>
              <w:t>nga reformimi katalitik me pikë vlimi të ulët;</w:t>
            </w:r>
            <w:r w:rsidRPr="00D928FF">
              <w:rPr>
                <w:rFonts w:ascii="Garamond" w:eastAsia="MS Mincho" w:hAnsi="Garamond"/>
                <w:bCs/>
                <w:sz w:val="20"/>
                <w:szCs w:val="20"/>
                <w:lang w:eastAsia="it-IT"/>
              </w:rPr>
              <w:t>[Mbetje komplekse e reformimit katalitik të ngarkesës me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 Përbëhet nga hidrokarbure me</w:t>
            </w:r>
            <w:r w:rsidR="006464DB"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me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w:t>
            </w:r>
            <w:r w:rsidRPr="00D928FF">
              <w:rPr>
                <w:rFonts w:ascii="Garamond" w:eastAsia="MS Mincho" w:hAnsi="Garamond"/>
                <w:bCs/>
                <w:sz w:val="20"/>
                <w:szCs w:val="20"/>
                <w:vertAlign w:val="subscript"/>
                <w:lang w:eastAsia="it-IT"/>
              </w:rPr>
              <w:t xml:space="preserve">6 </w:t>
            </w:r>
            <w:r w:rsidRPr="00D928FF">
              <w:rPr>
                <w:rFonts w:ascii="Garamond" w:eastAsia="MS Mincho" w:hAnsi="Garamond"/>
                <w:bCs/>
                <w:sz w:val="20"/>
                <w:szCs w:val="20"/>
                <w:lang w:eastAsia="it-IT"/>
              </w:rPr>
              <w:t>].</w:t>
            </w:r>
          </w:p>
        </w:tc>
        <w:tc>
          <w:tcPr>
            <w:tcW w:w="1715" w:type="dxa"/>
            <w:gridSpan w:val="3"/>
          </w:tcPr>
          <w:p w14:paraId="6B36980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649-303-00-5</w:t>
            </w:r>
          </w:p>
        </w:tc>
        <w:tc>
          <w:tcPr>
            <w:tcW w:w="1621" w:type="dxa"/>
            <w:gridSpan w:val="3"/>
          </w:tcPr>
          <w:p w14:paraId="287395A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270-794-3</w:t>
            </w:r>
          </w:p>
        </w:tc>
        <w:tc>
          <w:tcPr>
            <w:tcW w:w="1425" w:type="dxa"/>
          </w:tcPr>
          <w:p w14:paraId="7541997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68478-15-9</w:t>
            </w:r>
          </w:p>
        </w:tc>
        <w:tc>
          <w:tcPr>
            <w:tcW w:w="1130" w:type="dxa"/>
            <w:gridSpan w:val="4"/>
          </w:tcPr>
          <w:p w14:paraId="70A9239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CB42BB9" w14:textId="77777777" w:rsidTr="00CE59FF">
        <w:trPr>
          <w:trHeight w:val="690"/>
          <w:jc w:val="center"/>
        </w:trPr>
        <w:tc>
          <w:tcPr>
            <w:tcW w:w="4909" w:type="dxa"/>
          </w:tcPr>
          <w:p w14:paraId="6056EE2A" w14:textId="152C18A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dalë nga reformimi katalitik, pa komponime aromatike</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reformimi katalitik me pikë vlimi të ulët; </w:t>
            </w:r>
          </w:p>
          <w:p w14:paraId="01FBABCF" w14:textId="734834B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 të përftuara nga distilimi i një fraksioni të dalë nga krekingu katalitik. Përbëhet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 xml:space="preserve"> dhe me pikë vlimi ndërmjet 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Përmban në një sasi të konsiderueshme hidrokarbure të vargëzuara</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pa komponime aromatike].</w:t>
            </w:r>
            <w:r w:rsidRPr="00D928FF">
              <w:rPr>
                <w:rFonts w:ascii="Garamond" w:eastAsia="MS Mincho" w:hAnsi="Garamond"/>
                <w:b/>
                <w:bCs/>
                <w:sz w:val="20"/>
                <w:szCs w:val="20"/>
                <w:lang w:eastAsia="it-IT"/>
              </w:rPr>
              <w:t xml:space="preserve"> </w:t>
            </w:r>
          </w:p>
        </w:tc>
        <w:tc>
          <w:tcPr>
            <w:tcW w:w="1715" w:type="dxa"/>
            <w:gridSpan w:val="3"/>
          </w:tcPr>
          <w:p w14:paraId="2EFAE2E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649-304-00-0</w:t>
            </w:r>
          </w:p>
        </w:tc>
        <w:tc>
          <w:tcPr>
            <w:tcW w:w="1621" w:type="dxa"/>
            <w:gridSpan w:val="3"/>
          </w:tcPr>
          <w:p w14:paraId="69E0061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270-993-5</w:t>
            </w:r>
          </w:p>
        </w:tc>
        <w:tc>
          <w:tcPr>
            <w:tcW w:w="1425" w:type="dxa"/>
          </w:tcPr>
          <w:p w14:paraId="5257BF4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68513-03-1</w:t>
            </w:r>
          </w:p>
        </w:tc>
        <w:tc>
          <w:tcPr>
            <w:tcW w:w="1130" w:type="dxa"/>
            <w:gridSpan w:val="4"/>
          </w:tcPr>
          <w:p w14:paraId="0B5310B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2C7C45C" w14:textId="77777777" w:rsidTr="00CE59FF">
        <w:trPr>
          <w:trHeight w:val="690"/>
          <w:jc w:val="center"/>
        </w:trPr>
        <w:tc>
          <w:tcPr>
            <w:tcW w:w="4909" w:type="dxa"/>
          </w:tcPr>
          <w:p w14:paraId="76FE0E61" w14:textId="583B6CEA"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të reformimit katalitik të naftës së distiluar direkt, produkte të kokës</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nga reformimi katalitik me pikë vlimi të ulët; </w:t>
            </w:r>
          </w:p>
          <w:p w14:paraId="0B7A8598" w14:textId="416D5202"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direkt i naftës, dhe me pas fraksionim i përgjithshëm i efluenteve. Përbëhet nga hidrokarbure alifatike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w:t>
            </w:r>
          </w:p>
        </w:tc>
        <w:tc>
          <w:tcPr>
            <w:tcW w:w="1715" w:type="dxa"/>
            <w:gridSpan w:val="3"/>
          </w:tcPr>
          <w:p w14:paraId="7663D07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649-305-00-6</w:t>
            </w:r>
          </w:p>
        </w:tc>
        <w:tc>
          <w:tcPr>
            <w:tcW w:w="1621" w:type="dxa"/>
            <w:gridSpan w:val="3"/>
          </w:tcPr>
          <w:p w14:paraId="6E42350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271-008-1</w:t>
            </w:r>
          </w:p>
        </w:tc>
        <w:tc>
          <w:tcPr>
            <w:tcW w:w="1425" w:type="dxa"/>
          </w:tcPr>
          <w:p w14:paraId="7CFA5EC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68513-63-3</w:t>
            </w:r>
          </w:p>
        </w:tc>
        <w:tc>
          <w:tcPr>
            <w:tcW w:w="1130" w:type="dxa"/>
            <w:gridSpan w:val="4"/>
          </w:tcPr>
          <w:p w14:paraId="2C1312D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F04373C" w14:textId="77777777" w:rsidTr="00CE59FF">
        <w:trPr>
          <w:trHeight w:val="690"/>
          <w:jc w:val="center"/>
        </w:trPr>
        <w:tc>
          <w:tcPr>
            <w:tcW w:w="4909" w:type="dxa"/>
          </w:tcPr>
          <w:p w14:paraId="74C4E4F8" w14:textId="180C9224" w:rsidR="009F537F" w:rsidRPr="00D928FF" w:rsidRDefault="009F537F" w:rsidP="0005462B">
            <w:pPr>
              <w:jc w:val="both"/>
              <w:rPr>
                <w:rFonts w:ascii="Garamond" w:hAnsi="Garamond"/>
                <w:b/>
                <w:bCs/>
                <w:sz w:val="20"/>
                <w:szCs w:val="20"/>
              </w:rPr>
            </w:pPr>
            <w:r w:rsidRPr="00D928FF">
              <w:rPr>
                <w:rFonts w:ascii="Garamond" w:hAnsi="Garamond"/>
                <w:b/>
                <w:bCs/>
                <w:sz w:val="20"/>
                <w:szCs w:val="20"/>
              </w:rPr>
              <w:t>Produkte nafte t</w:t>
            </w:r>
            <w:r w:rsidR="008F4812" w:rsidRPr="00D928FF">
              <w:rPr>
                <w:rFonts w:ascii="Garamond" w:hAnsi="Garamond"/>
                <w:b/>
                <w:bCs/>
                <w:sz w:val="20"/>
                <w:szCs w:val="20"/>
              </w:rPr>
              <w:t>ë</w:t>
            </w:r>
            <w:r w:rsidRPr="00D928FF">
              <w:rPr>
                <w:rFonts w:ascii="Garamond" w:hAnsi="Garamond"/>
                <w:b/>
                <w:bCs/>
                <w:sz w:val="20"/>
                <w:szCs w:val="20"/>
              </w:rPr>
              <w:t xml:space="preserve"> reformimit katalitik</w:t>
            </w:r>
            <w:r w:rsidR="00B906B6" w:rsidRPr="00D928FF">
              <w:rPr>
                <w:rFonts w:ascii="Garamond" w:hAnsi="Garamond"/>
                <w:b/>
                <w:bCs/>
                <w:sz w:val="20"/>
                <w:szCs w:val="20"/>
              </w:rPr>
              <w:t xml:space="preserve">; naftë </w:t>
            </w:r>
            <w:r w:rsidRPr="00D928FF">
              <w:rPr>
                <w:rFonts w:ascii="Garamond" w:hAnsi="Garamond"/>
                <w:b/>
                <w:bCs/>
                <w:sz w:val="20"/>
                <w:szCs w:val="20"/>
              </w:rPr>
              <w:t>nga reformimi katalitik me pikë vlimi të ulët;</w:t>
            </w:r>
          </w:p>
          <w:p w14:paraId="4090FF7F" w14:textId="387DAA0D" w:rsidR="009F537F" w:rsidRPr="00D928FF" w:rsidRDefault="009F537F" w:rsidP="008F4812">
            <w:pPr>
              <w:jc w:val="both"/>
              <w:rPr>
                <w:rFonts w:ascii="Garamond" w:eastAsia="MS Mincho" w:hAnsi="Garamond"/>
                <w:bCs/>
                <w:sz w:val="20"/>
                <w:szCs w:val="20"/>
                <w:lang w:eastAsia="it-IT"/>
              </w:rPr>
            </w:pPr>
            <w:r w:rsidRPr="00D928FF">
              <w:rPr>
                <w:rFonts w:ascii="Garamond" w:eastAsia="MS Mincho" w:hAnsi="Garamond"/>
                <w:bCs/>
                <w:sz w:val="20"/>
                <w:szCs w:val="20"/>
                <w:lang w:eastAsia="it-IT"/>
              </w:rPr>
              <w:t>[</w:t>
            </w:r>
            <w:r w:rsidR="006B1900" w:rsidRPr="00D928FF">
              <w:rPr>
                <w:rFonts w:ascii="Garamond" w:eastAsia="MS Mincho" w:hAnsi="Garamond"/>
                <w:bCs/>
                <w:sz w:val="20"/>
                <w:szCs w:val="20"/>
                <w:lang w:eastAsia="it-IT"/>
              </w:rPr>
              <w:t>Përbërje</w:t>
            </w:r>
            <w:r w:rsidRPr="00D928FF">
              <w:rPr>
                <w:rFonts w:ascii="Garamond" w:eastAsia="MS Mincho" w:hAnsi="Garamond"/>
                <w:bCs/>
                <w:sz w:val="20"/>
                <w:szCs w:val="20"/>
                <w:lang w:eastAsia="it-IT"/>
              </w:rPr>
              <w:t xml:space="preserve"> komplekse e hidrokarbureve t</w:t>
            </w:r>
            <w:r w:rsidR="008F4812" w:rsidRPr="00D928FF">
              <w:rPr>
                <w:rFonts w:ascii="Garamond" w:eastAsia="MS Mincho" w:hAnsi="Garamond"/>
                <w:bCs/>
                <w:sz w:val="20"/>
                <w:szCs w:val="20"/>
                <w:lang w:eastAsia="it-IT"/>
              </w:rPr>
              <w:t>ë</w:t>
            </w:r>
            <w:r w:rsidR="00CB39A8" w:rsidRPr="00D928FF">
              <w:rPr>
                <w:rFonts w:ascii="Garamond" w:eastAsia="MS Mincho" w:hAnsi="Garamond"/>
                <w:bCs/>
                <w:sz w:val="20"/>
                <w:szCs w:val="20"/>
                <w:lang w:eastAsia="it-IT"/>
              </w:rPr>
              <w:t xml:space="preserve"> përft</w:t>
            </w:r>
            <w:r w:rsidRPr="00D928FF">
              <w:rPr>
                <w:rFonts w:ascii="Garamond" w:eastAsia="MS Mincho" w:hAnsi="Garamond"/>
                <w:bCs/>
                <w:sz w:val="20"/>
                <w:szCs w:val="20"/>
                <w:lang w:eastAsia="it-IT"/>
              </w:rPr>
              <w:t>uara nga ‚</w:t>
            </w:r>
            <w:r w:rsidRPr="00D928FF">
              <w:rPr>
                <w:rFonts w:ascii="Garamond" w:eastAsia="MS Mincho" w:hAnsi="Garamond"/>
                <w:bCs/>
                <w:i/>
                <w:iCs/>
                <w:sz w:val="20"/>
                <w:szCs w:val="20"/>
                <w:lang w:eastAsia="it-IT"/>
              </w:rPr>
              <w:t>Hydrofining-</w:t>
            </w:r>
            <w:r w:rsidR="008F4812" w:rsidRPr="00D928FF">
              <w:rPr>
                <w:rFonts w:ascii="Garamond" w:eastAsia="MS Mincho" w:hAnsi="Garamond"/>
                <w:bCs/>
                <w:i/>
                <w:iCs/>
                <w:sz w:val="20"/>
                <w:szCs w:val="20"/>
                <w:lang w:eastAsia="it-IT"/>
              </w:rPr>
              <w:t>Pow</w:t>
            </w:r>
            <w:r w:rsidRPr="00D928FF">
              <w:rPr>
                <w:rFonts w:ascii="Garamond" w:eastAsia="MS Mincho" w:hAnsi="Garamond"/>
                <w:bCs/>
                <w:i/>
                <w:iCs/>
                <w:sz w:val="20"/>
                <w:szCs w:val="20"/>
                <w:lang w:eastAsia="it-IT"/>
              </w:rPr>
              <w:t>erforming</w:t>
            </w:r>
            <w:r w:rsidRPr="00D928FF">
              <w:rPr>
                <w:rFonts w:ascii="Garamond" w:eastAsia="MS Mincho" w:hAnsi="Garamond"/>
                <w:bCs/>
                <w:sz w:val="20"/>
                <w:szCs w:val="20"/>
                <w:lang w:eastAsia="it-IT"/>
              </w:rPr>
              <w:t xml:space="preserve">’ </w:t>
            </w:r>
            <w:r w:rsidR="00E6044D" w:rsidRPr="00D928FF">
              <w:rPr>
                <w:rFonts w:ascii="Garamond" w:eastAsia="MS Mincho" w:hAnsi="Garamond"/>
                <w:bCs/>
                <w:sz w:val="20"/>
                <w:szCs w:val="20"/>
                <w:lang w:eastAsia="it-IT"/>
              </w:rPr>
              <w:t xml:space="preserve">me pikë </w:t>
            </w:r>
            <w:r w:rsidRPr="00D928FF">
              <w:rPr>
                <w:rFonts w:ascii="Garamond" w:eastAsia="MS Mincho" w:hAnsi="Garamond"/>
                <w:bCs/>
                <w:sz w:val="20"/>
                <w:szCs w:val="20"/>
                <w:lang w:eastAsia="it-IT"/>
              </w:rPr>
              <w:t xml:space="preserve">vlimi </w:t>
            </w:r>
            <w:r w:rsidR="008F4812" w:rsidRPr="00D928FF">
              <w:rPr>
                <w:rFonts w:ascii="Garamond" w:eastAsia="MS Mincho" w:hAnsi="Garamond"/>
                <w:bCs/>
                <w:sz w:val="20"/>
                <w:szCs w:val="20"/>
                <w:lang w:eastAsia="it-IT"/>
              </w:rPr>
              <w:t>ndërmjet</w:t>
            </w:r>
            <w:r w:rsidRPr="00D928FF">
              <w:rPr>
                <w:rFonts w:ascii="Garamond" w:eastAsia="MS Mincho" w:hAnsi="Garamond"/>
                <w:bCs/>
                <w:sz w:val="20"/>
                <w:szCs w:val="20"/>
                <w:lang w:eastAsia="it-IT"/>
              </w:rPr>
              <w:t xml:space="preserve"> 27</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210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15A6794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649-306-00-1</w:t>
            </w:r>
          </w:p>
        </w:tc>
        <w:tc>
          <w:tcPr>
            <w:tcW w:w="1621" w:type="dxa"/>
            <w:gridSpan w:val="3"/>
          </w:tcPr>
          <w:p w14:paraId="2E87D0A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271-058-4</w:t>
            </w:r>
          </w:p>
        </w:tc>
        <w:tc>
          <w:tcPr>
            <w:tcW w:w="1425" w:type="dxa"/>
          </w:tcPr>
          <w:p w14:paraId="2B5D003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68514-79-4</w:t>
            </w:r>
          </w:p>
        </w:tc>
        <w:tc>
          <w:tcPr>
            <w:tcW w:w="1130" w:type="dxa"/>
            <w:gridSpan w:val="4"/>
          </w:tcPr>
          <w:p w14:paraId="29DE44D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58B435D" w14:textId="77777777" w:rsidTr="00CE59FF">
        <w:trPr>
          <w:trHeight w:val="690"/>
          <w:jc w:val="center"/>
        </w:trPr>
        <w:tc>
          <w:tcPr>
            <w:tcW w:w="4909" w:type="dxa"/>
          </w:tcPr>
          <w:p w14:paraId="6FC7E30B" w14:textId="6ED2486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w:t>
            </w:r>
            <w:r w:rsidR="006B1900"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reformimit katalitik me interval distilimi t</w:t>
            </w:r>
            <w:r w:rsidR="006B1900"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 xml:space="preserve"> gjer</w:t>
            </w:r>
            <w:r w:rsidR="006B1900" w:rsidRPr="00D928FF">
              <w:rPr>
                <w:rFonts w:ascii="Garamond" w:eastAsia="MS Mincho" w:hAnsi="Garamond"/>
                <w:b/>
                <w:bCs/>
                <w:sz w:val="20"/>
                <w:szCs w:val="20"/>
                <w:lang w:eastAsia="it-IT"/>
              </w:rPr>
              <w:t>ë</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reformimi katalitik me pikë vlimi të ulët;</w:t>
            </w:r>
          </w:p>
          <w:p w14:paraId="625E0C90" w14:textId="22B0B616"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një fraksioni të dalë nga krekingu katalitik. Përbëhet nga hidrokarbure kryesisht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xml:space="preserve"> dhe me pikë vlimi ndërmjet 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w:t>
            </w:r>
          </w:p>
        </w:tc>
        <w:tc>
          <w:tcPr>
            <w:tcW w:w="1715" w:type="dxa"/>
            <w:gridSpan w:val="3"/>
          </w:tcPr>
          <w:p w14:paraId="4D14DBF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649-307-00-7</w:t>
            </w:r>
          </w:p>
        </w:tc>
        <w:tc>
          <w:tcPr>
            <w:tcW w:w="1621" w:type="dxa"/>
            <w:gridSpan w:val="3"/>
          </w:tcPr>
          <w:p w14:paraId="34482D10"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272-895-8</w:t>
            </w:r>
          </w:p>
        </w:tc>
        <w:tc>
          <w:tcPr>
            <w:tcW w:w="1425" w:type="dxa"/>
          </w:tcPr>
          <w:p w14:paraId="4FF5827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68919-37-9</w:t>
            </w:r>
          </w:p>
        </w:tc>
        <w:tc>
          <w:tcPr>
            <w:tcW w:w="1130" w:type="dxa"/>
            <w:gridSpan w:val="4"/>
          </w:tcPr>
          <w:p w14:paraId="189B369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0F59992" w14:textId="77777777" w:rsidTr="00CE59FF">
        <w:trPr>
          <w:trHeight w:val="690"/>
          <w:jc w:val="center"/>
        </w:trPr>
        <w:tc>
          <w:tcPr>
            <w:tcW w:w="4909" w:type="dxa"/>
          </w:tcPr>
          <w:p w14:paraId="1AA3F2D8" w14:textId="593A779B"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reformimit katalitik me pikë vlimi të ulët</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reformimi katalitik me pikë vlimi të ulët;</w:t>
            </w:r>
          </w:p>
          <w:p w14:paraId="1EA81AD1" w14:textId="4EFEDE15" w:rsidR="009F537F" w:rsidRPr="00D928FF" w:rsidRDefault="009F537F" w:rsidP="00FD5C17">
            <w:pPr>
              <w:jc w:val="both"/>
              <w:rPr>
                <w:rFonts w:ascii="Garamond" w:eastAsia="MS Mincho" w:hAnsi="Garamond"/>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distilimi i një fraksioni të dalë nga krekingu katalitik.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xml:space="preserve"> dhe me pikë vlimi ndërmjet 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C.Përmban në një sasi të konsiderueshme hidrokarbure aromatike dhe hidrokarbure të vargëzuara. Ky fraksion përmban 10% ose m</w:t>
            </w:r>
            <w:r w:rsidR="00FD5C17"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shum</w:t>
            </w:r>
            <w:r w:rsidR="00FD5C17"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benzen].</w:t>
            </w:r>
          </w:p>
        </w:tc>
        <w:tc>
          <w:tcPr>
            <w:tcW w:w="1715" w:type="dxa"/>
            <w:gridSpan w:val="3"/>
          </w:tcPr>
          <w:p w14:paraId="32198F4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649-308-00-2</w:t>
            </w:r>
          </w:p>
        </w:tc>
        <w:tc>
          <w:tcPr>
            <w:tcW w:w="1621" w:type="dxa"/>
            <w:gridSpan w:val="3"/>
          </w:tcPr>
          <w:p w14:paraId="199B72D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273-271-8</w:t>
            </w:r>
          </w:p>
        </w:tc>
        <w:tc>
          <w:tcPr>
            <w:tcW w:w="1425" w:type="dxa"/>
          </w:tcPr>
          <w:p w14:paraId="7B914AD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68955-35-1</w:t>
            </w:r>
          </w:p>
        </w:tc>
        <w:tc>
          <w:tcPr>
            <w:tcW w:w="1130" w:type="dxa"/>
            <w:gridSpan w:val="4"/>
          </w:tcPr>
          <w:p w14:paraId="0FF1F94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2F5E2BD" w14:textId="77777777" w:rsidTr="00CE59FF">
        <w:trPr>
          <w:trHeight w:val="690"/>
          <w:jc w:val="center"/>
        </w:trPr>
        <w:tc>
          <w:tcPr>
            <w:tcW w:w="4909" w:type="dxa"/>
          </w:tcPr>
          <w:p w14:paraId="79116262" w14:textId="552FE7BB"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të lehta nafte të reformimit katalitik të hidrotrajtuara, fraksioni aromatik C</w:t>
            </w:r>
            <w:r w:rsidRPr="00D928FF">
              <w:rPr>
                <w:rFonts w:ascii="Garamond" w:hAnsi="Garamond"/>
                <w:b/>
                <w:bCs/>
                <w:sz w:val="20"/>
                <w:szCs w:val="20"/>
                <w:vertAlign w:val="subscript"/>
              </w:rPr>
              <w:t>8</w:t>
            </w:r>
            <w:r w:rsidRPr="00D928FF">
              <w:rPr>
                <w:rFonts w:ascii="Garamond" w:hAnsi="Garamond"/>
                <w:b/>
                <w:bCs/>
                <w:sz w:val="20"/>
                <w:szCs w:val="20"/>
              </w:rPr>
              <w:t>-</w:t>
            </w:r>
            <w:r w:rsidRPr="00D928FF">
              <w:rPr>
                <w:rFonts w:ascii="Garamond" w:hAnsi="Garamond"/>
                <w:b/>
                <w:bCs/>
                <w:sz w:val="20"/>
                <w:szCs w:val="20"/>
                <w:vertAlign w:val="subscript"/>
              </w:rPr>
              <w:t>12</w:t>
            </w:r>
            <w:r w:rsidR="00B906B6" w:rsidRPr="00D928FF">
              <w:rPr>
                <w:rFonts w:ascii="Garamond" w:hAnsi="Garamond"/>
                <w:b/>
                <w:bCs/>
                <w:sz w:val="20"/>
                <w:szCs w:val="20"/>
              </w:rPr>
              <w:t xml:space="preserve">; naftë </w:t>
            </w:r>
            <w:r w:rsidRPr="00D928FF">
              <w:rPr>
                <w:rFonts w:ascii="Garamond" w:hAnsi="Garamond"/>
                <w:b/>
                <w:bCs/>
                <w:sz w:val="20"/>
                <w:szCs w:val="20"/>
              </w:rPr>
              <w:t>nga reformimi katalitik me pikë vlimi të ulët;</w:t>
            </w:r>
          </w:p>
          <w:p w14:paraId="2AF83C78" w14:textId="213B04BC" w:rsidR="009F537F" w:rsidRPr="00D928FF" w:rsidRDefault="009F537F" w:rsidP="00056C94">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alkilbenzeneve të përftuara nga reformimi katalitik i </w:t>
            </w:r>
            <w:r w:rsidR="006464DB" w:rsidRPr="00D928FF">
              <w:rPr>
                <w:rFonts w:ascii="Garamond" w:eastAsia="MS Mincho" w:hAnsi="Garamond"/>
                <w:bCs/>
                <w:sz w:val="20"/>
                <w:szCs w:val="20"/>
                <w:lang w:eastAsia="it-IT"/>
              </w:rPr>
              <w:t>naftës</w:t>
            </w:r>
            <w:r w:rsidRPr="00D928FF">
              <w:rPr>
                <w:rFonts w:ascii="Garamond" w:eastAsia="MS Mincho" w:hAnsi="Garamond"/>
                <w:bCs/>
                <w:sz w:val="20"/>
                <w:szCs w:val="20"/>
                <w:lang w:eastAsia="it-IT"/>
              </w:rPr>
              <w:t>.</w:t>
            </w:r>
            <w:r w:rsidR="00FD5C17"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w:t>
            </w:r>
            <w:r w:rsidR="00FD5C17"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rb</w:t>
            </w:r>
            <w:r w:rsidR="00FD5C17"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het kryesisht nga alkilbenzene me</w:t>
            </w:r>
            <w:r w:rsidR="006464DB"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10 </w:t>
            </w:r>
            <w:r w:rsidRPr="00D928FF">
              <w:rPr>
                <w:rFonts w:ascii="Garamond" w:eastAsia="MS Mincho" w:hAnsi="Garamond"/>
                <w:bCs/>
                <w:sz w:val="20"/>
                <w:szCs w:val="20"/>
                <w:lang w:eastAsia="it-IT"/>
              </w:rPr>
              <w:t xml:space="preserve">dhe </w:t>
            </w:r>
            <w:r w:rsidR="00E6044D" w:rsidRPr="00D928FF">
              <w:rPr>
                <w:rFonts w:ascii="Garamond" w:eastAsia="MS Mincho" w:hAnsi="Garamond"/>
                <w:bCs/>
                <w:sz w:val="20"/>
                <w:szCs w:val="20"/>
                <w:lang w:eastAsia="it-IT"/>
              </w:rPr>
              <w:t xml:space="preserve">me pikë </w:t>
            </w:r>
            <w:r w:rsidRPr="00D928FF">
              <w:rPr>
                <w:rFonts w:ascii="Garamond" w:eastAsia="MS Mincho" w:hAnsi="Garamond"/>
                <w:bCs/>
                <w:sz w:val="20"/>
                <w:szCs w:val="20"/>
                <w:lang w:eastAsia="it-IT"/>
              </w:rPr>
              <w:t>vlimi nd</w:t>
            </w:r>
            <w:r w:rsidR="00056C94"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rmjet 160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180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10348C9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649-309-00-8</w:t>
            </w:r>
          </w:p>
        </w:tc>
        <w:tc>
          <w:tcPr>
            <w:tcW w:w="1621" w:type="dxa"/>
            <w:gridSpan w:val="3"/>
          </w:tcPr>
          <w:p w14:paraId="4B02D4F3" w14:textId="77777777" w:rsidR="009F537F" w:rsidRPr="00D928FF" w:rsidRDefault="009F537F" w:rsidP="0005462B">
            <w:pPr>
              <w:jc w:val="both"/>
              <w:rPr>
                <w:rFonts w:ascii="Garamond" w:hAnsi="Garamond"/>
                <w:sz w:val="20"/>
                <w:szCs w:val="20"/>
              </w:rPr>
            </w:pPr>
            <w:r w:rsidRPr="00D928FF">
              <w:rPr>
                <w:rFonts w:ascii="Garamond" w:hAnsi="Garamond"/>
                <w:sz w:val="20"/>
                <w:szCs w:val="20"/>
              </w:rPr>
              <w:t>285-509-8</w:t>
            </w:r>
          </w:p>
        </w:tc>
        <w:tc>
          <w:tcPr>
            <w:tcW w:w="1425" w:type="dxa"/>
          </w:tcPr>
          <w:p w14:paraId="46B0426C" w14:textId="77777777" w:rsidR="009F537F" w:rsidRPr="00D928FF" w:rsidRDefault="009F537F" w:rsidP="0005462B">
            <w:pPr>
              <w:jc w:val="both"/>
              <w:rPr>
                <w:rFonts w:ascii="Garamond" w:hAnsi="Garamond"/>
                <w:sz w:val="20"/>
                <w:szCs w:val="20"/>
              </w:rPr>
            </w:pPr>
            <w:r w:rsidRPr="00D928FF">
              <w:rPr>
                <w:rFonts w:ascii="Garamond" w:hAnsi="Garamond"/>
                <w:sz w:val="20"/>
                <w:szCs w:val="20"/>
              </w:rPr>
              <w:t>85116-58-1</w:t>
            </w:r>
          </w:p>
        </w:tc>
        <w:tc>
          <w:tcPr>
            <w:tcW w:w="1130" w:type="dxa"/>
            <w:gridSpan w:val="4"/>
          </w:tcPr>
          <w:p w14:paraId="72F1026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1017990" w14:textId="77777777" w:rsidTr="00CE59FF">
        <w:trPr>
          <w:trHeight w:val="690"/>
          <w:jc w:val="center"/>
        </w:trPr>
        <w:tc>
          <w:tcPr>
            <w:tcW w:w="4909" w:type="dxa"/>
          </w:tcPr>
          <w:p w14:paraId="4E0844DA" w14:textId="27892E7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Hidrokarbure aromatike</w:t>
            </w:r>
            <w:r w:rsidR="004616CF" w:rsidRPr="00D928FF">
              <w:rPr>
                <w:rFonts w:ascii="Garamond" w:eastAsia="MS Mincho" w:hAnsi="Garamond"/>
                <w:b/>
                <w:sz w:val="20"/>
                <w:szCs w:val="20"/>
                <w:lang w:eastAsia="it-IT"/>
              </w:rPr>
              <w:t xml:space="preserve"> </w:t>
            </w:r>
            <w:r w:rsidRPr="00D928FF">
              <w:rPr>
                <w:rFonts w:ascii="Garamond" w:eastAsia="MS Mincho" w:hAnsi="Garamond"/>
                <w:b/>
                <w:sz w:val="20"/>
                <w:szCs w:val="20"/>
                <w:lang w:eastAsia="it-IT"/>
              </w:rPr>
              <w:t>me C</w:t>
            </w:r>
            <w:r w:rsidRPr="00D928FF">
              <w:rPr>
                <w:rFonts w:ascii="Garamond" w:eastAsia="MS Mincho" w:hAnsi="Garamond"/>
                <w:b/>
                <w:sz w:val="20"/>
                <w:szCs w:val="20"/>
                <w:vertAlign w:val="subscript"/>
                <w:lang w:eastAsia="it-IT"/>
              </w:rPr>
              <w:t>8</w:t>
            </w:r>
            <w:r w:rsidRPr="00D928FF">
              <w:rPr>
                <w:rFonts w:ascii="Garamond" w:eastAsia="MS Mincho" w:hAnsi="Garamond"/>
                <w:b/>
                <w:sz w:val="20"/>
                <w:szCs w:val="20"/>
                <w:lang w:eastAsia="it-IT"/>
              </w:rPr>
              <w:t>, të reformimit</w:t>
            </w:r>
            <w:r w:rsidR="004616CF" w:rsidRPr="00D928FF">
              <w:rPr>
                <w:rFonts w:ascii="Garamond" w:eastAsia="MS Mincho" w:hAnsi="Garamond"/>
                <w:b/>
                <w:sz w:val="20"/>
                <w:szCs w:val="20"/>
                <w:lang w:eastAsia="it-IT"/>
              </w:rPr>
              <w:t xml:space="preserve"> </w:t>
            </w:r>
            <w:r w:rsidRPr="00D928FF">
              <w:rPr>
                <w:rFonts w:ascii="Garamond" w:eastAsia="MS Mincho" w:hAnsi="Garamond"/>
                <w:b/>
                <w:sz w:val="20"/>
                <w:szCs w:val="20"/>
                <w:lang w:eastAsia="it-IT"/>
              </w:rPr>
              <w:t>katalitik</w:t>
            </w:r>
            <w:r w:rsidR="00B906B6" w:rsidRPr="00D928FF">
              <w:rPr>
                <w:rFonts w:ascii="Garamond" w:eastAsia="MS Mincho" w:hAnsi="Garamond"/>
                <w:b/>
                <w:sz w:val="20"/>
                <w:szCs w:val="20"/>
                <w:lang w:eastAsia="it-IT"/>
              </w:rPr>
              <w:t xml:space="preserve">; naftë </w:t>
            </w:r>
            <w:r w:rsidRPr="00D928FF">
              <w:rPr>
                <w:rFonts w:ascii="Garamond" w:eastAsia="MS Mincho" w:hAnsi="Garamond"/>
                <w:b/>
                <w:sz w:val="20"/>
                <w:szCs w:val="20"/>
                <w:lang w:eastAsia="it-IT"/>
              </w:rPr>
              <w:t xml:space="preserve">nga reformimi katalitik me pikë vlimi të ulët; </w:t>
            </w:r>
          </w:p>
        </w:tc>
        <w:tc>
          <w:tcPr>
            <w:tcW w:w="1715" w:type="dxa"/>
            <w:gridSpan w:val="3"/>
          </w:tcPr>
          <w:p w14:paraId="2E46310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649-310-00-3</w:t>
            </w:r>
          </w:p>
        </w:tc>
        <w:tc>
          <w:tcPr>
            <w:tcW w:w="1621" w:type="dxa"/>
            <w:gridSpan w:val="3"/>
          </w:tcPr>
          <w:p w14:paraId="55D34DC7"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295-279-0</w:t>
            </w:r>
          </w:p>
        </w:tc>
        <w:tc>
          <w:tcPr>
            <w:tcW w:w="1425" w:type="dxa"/>
          </w:tcPr>
          <w:p w14:paraId="265BB7A4"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91995-18-5</w:t>
            </w:r>
          </w:p>
        </w:tc>
        <w:tc>
          <w:tcPr>
            <w:tcW w:w="1130" w:type="dxa"/>
            <w:gridSpan w:val="4"/>
          </w:tcPr>
          <w:p w14:paraId="27A0DB1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FF26FB3" w14:textId="77777777" w:rsidTr="00CE59FF">
        <w:trPr>
          <w:trHeight w:val="690"/>
          <w:jc w:val="center"/>
        </w:trPr>
        <w:tc>
          <w:tcPr>
            <w:tcW w:w="4909" w:type="dxa"/>
          </w:tcPr>
          <w:p w14:paraId="10A1675A" w14:textId="1C51EE85"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me C</w:t>
            </w:r>
            <w:r w:rsidRPr="00D928FF">
              <w:rPr>
                <w:rFonts w:ascii="Garamond" w:hAnsi="Garamond"/>
                <w:b/>
                <w:bCs/>
                <w:sz w:val="20"/>
                <w:szCs w:val="20"/>
                <w:vertAlign w:val="subscript"/>
              </w:rPr>
              <w:t>7</w:t>
            </w:r>
            <w:r w:rsidRPr="00D928FF">
              <w:rPr>
                <w:rFonts w:ascii="Garamond" w:hAnsi="Garamond"/>
                <w:b/>
                <w:bCs/>
                <w:sz w:val="20"/>
                <w:szCs w:val="20"/>
              </w:rPr>
              <w:t>-</w:t>
            </w:r>
            <w:r w:rsidRPr="00D928FF">
              <w:rPr>
                <w:rFonts w:ascii="Garamond" w:hAnsi="Garamond"/>
                <w:b/>
                <w:bCs/>
                <w:sz w:val="20"/>
                <w:szCs w:val="20"/>
                <w:vertAlign w:val="subscript"/>
              </w:rPr>
              <w:t>12</w:t>
            </w:r>
            <w:r w:rsidRPr="00D928FF">
              <w:rPr>
                <w:rFonts w:ascii="Garamond" w:hAnsi="Garamond"/>
                <w:b/>
                <w:bCs/>
                <w:sz w:val="20"/>
                <w:szCs w:val="20"/>
              </w:rPr>
              <w:t>, të pasura me C</w:t>
            </w:r>
            <w:r w:rsidRPr="00D928FF">
              <w:rPr>
                <w:rFonts w:ascii="Garamond" w:hAnsi="Garamond"/>
                <w:b/>
                <w:bCs/>
                <w:sz w:val="20"/>
                <w:szCs w:val="20"/>
                <w:vertAlign w:val="subscript"/>
              </w:rPr>
              <w:t>8</w:t>
            </w:r>
            <w:r w:rsidR="00B906B6" w:rsidRPr="00D928FF">
              <w:rPr>
                <w:rFonts w:ascii="Garamond" w:hAnsi="Garamond"/>
                <w:b/>
                <w:bCs/>
                <w:sz w:val="20"/>
                <w:szCs w:val="20"/>
              </w:rPr>
              <w:t xml:space="preserve">; naftë </w:t>
            </w:r>
            <w:r w:rsidRPr="00D928FF">
              <w:rPr>
                <w:rFonts w:ascii="Garamond" w:hAnsi="Garamond"/>
                <w:b/>
                <w:bCs/>
                <w:sz w:val="20"/>
                <w:szCs w:val="20"/>
              </w:rPr>
              <w:t xml:space="preserve">nga reformimi katalitik me pikë vlimi të ulët; </w:t>
            </w:r>
          </w:p>
          <w:p w14:paraId="1B06999A" w14:textId="31788CCF"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ndarja e fraksionit që përmban benzine nga </w:t>
            </w:r>
            <w:r w:rsidRPr="00D928FF">
              <w:rPr>
                <w:rFonts w:ascii="Garamond" w:eastAsia="MS Mincho" w:hAnsi="Garamond"/>
                <w:bCs/>
                <w:i/>
                <w:iCs/>
                <w:sz w:val="20"/>
                <w:szCs w:val="20"/>
                <w:lang w:eastAsia="it-IT"/>
              </w:rPr>
              <w:t>„platforming</w:t>
            </w:r>
            <w:r w:rsidR="009C4A65" w:rsidRPr="00D928FF">
              <w:rPr>
                <w:rFonts w:ascii="Garamond" w:eastAsia="MS Mincho" w:hAnsi="Garamond"/>
                <w:bCs/>
                <w:sz w:val="20"/>
                <w:szCs w:val="20"/>
                <w:lang w:eastAsia="it-IT"/>
              </w:rPr>
              <w:t>”</w:t>
            </w:r>
            <w:r w:rsidRPr="00D928FF">
              <w:rPr>
                <w:rFonts w:ascii="Garamond" w:eastAsia="MS Mincho" w:hAnsi="Garamond"/>
                <w:bCs/>
                <w:sz w:val="20"/>
                <w:szCs w:val="20"/>
                <w:lang w:eastAsia="it-IT"/>
              </w:rPr>
              <w:t xml:space="preserve">. Përbëhet kryesisht nga hidrokarbure aromatike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kryesisht me C</w:t>
            </w:r>
            <w:r w:rsidRPr="00D928FF">
              <w:rPr>
                <w:rFonts w:ascii="Garamond" w:eastAsia="MS Mincho" w:hAnsi="Garamond"/>
                <w:bCs/>
                <w:sz w:val="20"/>
                <w:szCs w:val="20"/>
                <w:vertAlign w:val="subscript"/>
                <w:lang w:eastAsia="it-IT"/>
              </w:rPr>
              <w:t xml:space="preserve">8; </w:t>
            </w:r>
            <w:r w:rsidRPr="00D928FF">
              <w:rPr>
                <w:rFonts w:ascii="Garamond" w:eastAsia="MS Mincho" w:hAnsi="Garamond"/>
                <w:bCs/>
                <w:sz w:val="20"/>
                <w:szCs w:val="20"/>
                <w:lang w:eastAsia="it-IT"/>
              </w:rPr>
              <w:t>gjithashtu mund të përmbaje</w:t>
            </w:r>
            <w:r w:rsidRPr="00D928FF">
              <w:rPr>
                <w:rFonts w:ascii="Garamond" w:eastAsia="MS Mincho" w:hAnsi="Garamond"/>
                <w:bCs/>
                <w:sz w:val="20"/>
                <w:szCs w:val="20"/>
                <w:vertAlign w:val="subscript"/>
                <w:lang w:eastAsia="it-IT"/>
              </w:rPr>
              <w:t xml:space="preserve"> </w:t>
            </w:r>
            <w:r w:rsidRPr="00D928FF">
              <w:rPr>
                <w:rFonts w:ascii="Garamond" w:eastAsia="MS Mincho" w:hAnsi="Garamond"/>
                <w:bCs/>
                <w:sz w:val="20"/>
                <w:szCs w:val="20"/>
                <w:lang w:eastAsia="it-IT"/>
              </w:rPr>
              <w:t>dhe hidrokarbure jo aromatike.Të dy tipet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kanë pikë vlimi ndërmjet 130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200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w:t>
            </w:r>
          </w:p>
        </w:tc>
        <w:tc>
          <w:tcPr>
            <w:tcW w:w="1715" w:type="dxa"/>
            <w:gridSpan w:val="3"/>
          </w:tcPr>
          <w:p w14:paraId="673F5B5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649-311-00-9</w:t>
            </w:r>
          </w:p>
        </w:tc>
        <w:tc>
          <w:tcPr>
            <w:tcW w:w="1621" w:type="dxa"/>
            <w:gridSpan w:val="3"/>
          </w:tcPr>
          <w:p w14:paraId="04A12EB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297-401-8</w:t>
            </w:r>
          </w:p>
        </w:tc>
        <w:tc>
          <w:tcPr>
            <w:tcW w:w="1425" w:type="dxa"/>
          </w:tcPr>
          <w:p w14:paraId="368A0F34" w14:textId="77777777" w:rsidR="009F537F" w:rsidRPr="00D928FF" w:rsidRDefault="009F537F" w:rsidP="0005462B">
            <w:pPr>
              <w:jc w:val="both"/>
              <w:rPr>
                <w:rFonts w:ascii="Garamond" w:hAnsi="Garamond"/>
                <w:sz w:val="20"/>
                <w:szCs w:val="20"/>
              </w:rPr>
            </w:pPr>
            <w:r w:rsidRPr="00D928FF">
              <w:rPr>
                <w:rFonts w:ascii="Garamond" w:hAnsi="Garamond"/>
                <w:sz w:val="20"/>
                <w:szCs w:val="20"/>
              </w:rPr>
              <w:t>93571-75-6</w:t>
            </w:r>
          </w:p>
        </w:tc>
        <w:tc>
          <w:tcPr>
            <w:tcW w:w="1130" w:type="dxa"/>
            <w:gridSpan w:val="4"/>
          </w:tcPr>
          <w:p w14:paraId="697606D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0B28084" w14:textId="77777777" w:rsidTr="00CE59FF">
        <w:trPr>
          <w:trHeight w:val="690"/>
          <w:jc w:val="center"/>
        </w:trPr>
        <w:tc>
          <w:tcPr>
            <w:tcW w:w="4909" w:type="dxa"/>
          </w:tcPr>
          <w:p w14:paraId="42B42C4D" w14:textId="1D4566C2" w:rsidR="009F537F" w:rsidRPr="00D928FF" w:rsidRDefault="009F537F" w:rsidP="0005462B">
            <w:pPr>
              <w:jc w:val="both"/>
              <w:rPr>
                <w:rFonts w:ascii="Garamond" w:hAnsi="Garamond"/>
                <w:b/>
                <w:bCs/>
                <w:sz w:val="20"/>
                <w:szCs w:val="20"/>
              </w:rPr>
            </w:pPr>
            <w:r w:rsidRPr="00D928FF">
              <w:rPr>
                <w:rFonts w:ascii="Garamond" w:hAnsi="Garamond"/>
                <w:b/>
                <w:bCs/>
                <w:sz w:val="20"/>
                <w:szCs w:val="20"/>
              </w:rPr>
              <w:t>Benzina me C</w:t>
            </w:r>
            <w:r w:rsidRPr="00D928FF">
              <w:rPr>
                <w:rFonts w:ascii="Garamond" w:hAnsi="Garamond"/>
                <w:b/>
                <w:bCs/>
                <w:sz w:val="20"/>
                <w:szCs w:val="20"/>
                <w:vertAlign w:val="subscript"/>
              </w:rPr>
              <w:t>5</w:t>
            </w:r>
            <w:r w:rsidRPr="00D928FF">
              <w:rPr>
                <w:rFonts w:ascii="Garamond" w:hAnsi="Garamond"/>
                <w:b/>
                <w:bCs/>
                <w:sz w:val="20"/>
                <w:szCs w:val="20"/>
              </w:rPr>
              <w:t>-</w:t>
            </w:r>
            <w:r w:rsidRPr="00D928FF">
              <w:rPr>
                <w:rFonts w:ascii="Garamond" w:hAnsi="Garamond"/>
                <w:b/>
                <w:bCs/>
                <w:sz w:val="20"/>
                <w:szCs w:val="20"/>
                <w:vertAlign w:val="subscript"/>
              </w:rPr>
              <w:t>11</w:t>
            </w:r>
            <w:r w:rsidRPr="00D928FF">
              <w:rPr>
                <w:rFonts w:ascii="Garamond" w:hAnsi="Garamond"/>
                <w:b/>
                <w:bCs/>
                <w:sz w:val="20"/>
                <w:szCs w:val="20"/>
              </w:rPr>
              <w:t xml:space="preserve"> të reformimit, të stabilizuara me tregues oktani të lartë</w:t>
            </w:r>
            <w:r w:rsidR="00B906B6" w:rsidRPr="00D928FF">
              <w:rPr>
                <w:rFonts w:ascii="Garamond" w:hAnsi="Garamond"/>
                <w:b/>
                <w:bCs/>
                <w:sz w:val="20"/>
                <w:szCs w:val="20"/>
              </w:rPr>
              <w:t xml:space="preserve">; naftë </w:t>
            </w:r>
            <w:r w:rsidRPr="00D928FF">
              <w:rPr>
                <w:rFonts w:ascii="Garamond" w:hAnsi="Garamond"/>
                <w:b/>
                <w:bCs/>
                <w:sz w:val="20"/>
                <w:szCs w:val="20"/>
              </w:rPr>
              <w:t xml:space="preserve">nga reformimi katalitik me pikë vlimi të ulët; </w:t>
            </w:r>
          </w:p>
          <w:p w14:paraId="15144CA2" w14:textId="43A233C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tregues oktani të lartë, të përftuara nga dehidrogjenimi katalitik i naftave me përmbajtje të lartë komponimesh </w:t>
            </w:r>
            <w:r w:rsidR="006464DB" w:rsidRPr="00D928FF">
              <w:rPr>
                <w:rFonts w:ascii="Garamond" w:eastAsia="MS Mincho" w:hAnsi="Garamond"/>
                <w:bCs/>
                <w:sz w:val="20"/>
                <w:szCs w:val="20"/>
                <w:lang w:eastAsia="it-IT"/>
              </w:rPr>
              <w:t>naftën</w:t>
            </w:r>
            <w:r w:rsidRPr="00D928FF">
              <w:rPr>
                <w:rFonts w:ascii="Garamond" w:eastAsia="MS Mincho" w:hAnsi="Garamond"/>
                <w:bCs/>
                <w:sz w:val="20"/>
                <w:szCs w:val="20"/>
                <w:lang w:eastAsia="it-IT"/>
              </w:rPr>
              <w:t xml:space="preserve">ike. Përbëhet kryesisht nga hidrokarbure aromatike dhe jo aromatike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11</w:t>
            </w:r>
            <w:r w:rsidRPr="00D928FF">
              <w:rPr>
                <w:rFonts w:ascii="Garamond" w:eastAsia="MS Mincho" w:hAnsi="Garamond"/>
                <w:bCs/>
                <w:sz w:val="20"/>
                <w:szCs w:val="20"/>
                <w:lang w:eastAsia="it-IT"/>
              </w:rPr>
              <w:t xml:space="preserve"> dhe me pikë vlimi ndërmjet 45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185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46CCA15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649-312-00-4</w:t>
            </w:r>
          </w:p>
        </w:tc>
        <w:tc>
          <w:tcPr>
            <w:tcW w:w="1621" w:type="dxa"/>
            <w:gridSpan w:val="3"/>
          </w:tcPr>
          <w:p w14:paraId="3356732D"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297-458-9</w:t>
            </w:r>
          </w:p>
        </w:tc>
        <w:tc>
          <w:tcPr>
            <w:tcW w:w="1425" w:type="dxa"/>
          </w:tcPr>
          <w:p w14:paraId="168D66C2" w14:textId="77777777" w:rsidR="009F537F" w:rsidRPr="00D928FF" w:rsidRDefault="009F537F" w:rsidP="0005462B">
            <w:pPr>
              <w:jc w:val="both"/>
              <w:rPr>
                <w:rFonts w:ascii="Garamond" w:hAnsi="Garamond"/>
                <w:sz w:val="20"/>
                <w:szCs w:val="20"/>
              </w:rPr>
            </w:pPr>
            <w:r w:rsidRPr="00D928FF">
              <w:rPr>
                <w:rFonts w:ascii="Garamond" w:hAnsi="Garamond"/>
                <w:sz w:val="20"/>
                <w:szCs w:val="20"/>
              </w:rPr>
              <w:t>93572-29-3</w:t>
            </w:r>
          </w:p>
        </w:tc>
        <w:tc>
          <w:tcPr>
            <w:tcW w:w="1130" w:type="dxa"/>
            <w:gridSpan w:val="4"/>
          </w:tcPr>
          <w:p w14:paraId="49ABD90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5E43C20" w14:textId="77777777" w:rsidTr="00CE59FF">
        <w:trPr>
          <w:trHeight w:val="690"/>
          <w:jc w:val="center"/>
        </w:trPr>
        <w:tc>
          <w:tcPr>
            <w:tcW w:w="4909" w:type="dxa"/>
          </w:tcPr>
          <w:p w14:paraId="3AF93C05" w14:textId="02A5986E"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7</w:t>
            </w:r>
            <w:r w:rsidRPr="00D928FF">
              <w:rPr>
                <w:rFonts w:ascii="Garamond" w:hAnsi="Garamond"/>
                <w:b/>
                <w:bCs/>
                <w:sz w:val="20"/>
                <w:szCs w:val="20"/>
              </w:rPr>
              <w:t>-</w:t>
            </w:r>
            <w:r w:rsidRPr="00D928FF">
              <w:rPr>
                <w:rFonts w:ascii="Garamond" w:hAnsi="Garamond"/>
                <w:b/>
                <w:bCs/>
                <w:sz w:val="20"/>
                <w:szCs w:val="20"/>
                <w:vertAlign w:val="subscript"/>
              </w:rPr>
              <w:t>12</w:t>
            </w:r>
            <w:r w:rsidRPr="00D928FF">
              <w:rPr>
                <w:rFonts w:ascii="Garamond" w:hAnsi="Garamond"/>
                <w:b/>
                <w:bCs/>
                <w:sz w:val="20"/>
                <w:szCs w:val="20"/>
              </w:rPr>
              <w:t>, të pasura me aromatike mbi C</w:t>
            </w:r>
            <w:r w:rsidRPr="00D928FF">
              <w:rPr>
                <w:rFonts w:ascii="Garamond" w:hAnsi="Garamond"/>
                <w:b/>
                <w:bCs/>
                <w:sz w:val="20"/>
                <w:szCs w:val="20"/>
                <w:vertAlign w:val="subscript"/>
              </w:rPr>
              <w:t>9</w:t>
            </w:r>
            <w:r w:rsidRPr="00D928FF">
              <w:rPr>
                <w:rFonts w:ascii="Garamond" w:hAnsi="Garamond"/>
                <w:b/>
                <w:bCs/>
                <w:sz w:val="20"/>
                <w:szCs w:val="20"/>
              </w:rPr>
              <w:t>, fraksion i rëndë i reformimit</w:t>
            </w:r>
            <w:r w:rsidR="00B906B6" w:rsidRPr="00D928FF">
              <w:rPr>
                <w:rFonts w:ascii="Garamond" w:hAnsi="Garamond"/>
                <w:b/>
                <w:bCs/>
                <w:sz w:val="20"/>
                <w:szCs w:val="20"/>
              </w:rPr>
              <w:t xml:space="preserve">; naftë </w:t>
            </w:r>
            <w:r w:rsidRPr="00D928FF">
              <w:rPr>
                <w:rFonts w:ascii="Garamond" w:hAnsi="Garamond"/>
                <w:b/>
                <w:bCs/>
                <w:sz w:val="20"/>
                <w:szCs w:val="20"/>
              </w:rPr>
              <w:t xml:space="preserve">nga reformimi katalitik me pikë vlimi të ulët; </w:t>
            </w:r>
          </w:p>
          <w:p w14:paraId="06804D28" w14:textId="531A708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ndarja e fraksioneve që përmbajnë benzinë nga „platforming-u</w:t>
            </w:r>
            <w:r w:rsidR="009C4A65" w:rsidRPr="00D928FF">
              <w:rPr>
                <w:rFonts w:ascii="Garamond" w:eastAsia="MS Mincho" w:hAnsi="Garamond"/>
                <w:bCs/>
                <w:sz w:val="20"/>
                <w:szCs w:val="20"/>
                <w:lang w:eastAsia="it-IT"/>
              </w:rPr>
              <w:t>”</w:t>
            </w:r>
            <w:r w:rsidRPr="00D928FF">
              <w:rPr>
                <w:rFonts w:ascii="Garamond" w:eastAsia="MS Mincho" w:hAnsi="Garamond"/>
                <w:bCs/>
                <w:sz w:val="20"/>
                <w:szCs w:val="20"/>
                <w:lang w:eastAsia="it-IT"/>
              </w:rPr>
              <w:t xml:space="preserve">. Përbëhet kryesisht nga hidrokarbure jo aromatike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xml:space="preserve"> dhe me pikë vlimi ndërmjet 120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210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gjithashtu me hidrokarbure aromatike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 xml:space="preserve">9 </w:t>
            </w:r>
            <w:r w:rsidRPr="00D928FF">
              <w:rPr>
                <w:rFonts w:ascii="Garamond" w:eastAsia="MS Mincho" w:hAnsi="Garamond"/>
                <w:bCs/>
                <w:sz w:val="20"/>
                <w:szCs w:val="20"/>
                <w:lang w:eastAsia="it-IT"/>
              </w:rPr>
              <w:t>dhe mbi C</w:t>
            </w:r>
            <w:r w:rsidRPr="00D928FF">
              <w:rPr>
                <w:rFonts w:ascii="Garamond" w:eastAsia="MS Mincho" w:hAnsi="Garamond"/>
                <w:bCs/>
                <w:sz w:val="20"/>
                <w:szCs w:val="20"/>
                <w:vertAlign w:val="subscript"/>
                <w:lang w:eastAsia="it-IT"/>
              </w:rPr>
              <w:t>9</w:t>
            </w:r>
            <w:r w:rsidRPr="00D928FF">
              <w:rPr>
                <w:rFonts w:ascii="Garamond" w:eastAsia="MS Mincho" w:hAnsi="Garamond"/>
                <w:bCs/>
                <w:sz w:val="20"/>
                <w:szCs w:val="20"/>
                <w:lang w:eastAsia="it-IT"/>
              </w:rPr>
              <w:t>].</w:t>
            </w:r>
          </w:p>
        </w:tc>
        <w:tc>
          <w:tcPr>
            <w:tcW w:w="1715" w:type="dxa"/>
            <w:gridSpan w:val="3"/>
          </w:tcPr>
          <w:p w14:paraId="031CB9F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649-313-00-X</w:t>
            </w:r>
          </w:p>
        </w:tc>
        <w:tc>
          <w:tcPr>
            <w:tcW w:w="1621" w:type="dxa"/>
            <w:gridSpan w:val="3"/>
          </w:tcPr>
          <w:p w14:paraId="0018238A"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297-465-7</w:t>
            </w:r>
          </w:p>
        </w:tc>
        <w:tc>
          <w:tcPr>
            <w:tcW w:w="1425" w:type="dxa"/>
          </w:tcPr>
          <w:p w14:paraId="39180594" w14:textId="77777777" w:rsidR="009F537F" w:rsidRPr="00D928FF" w:rsidRDefault="009F537F" w:rsidP="0005462B">
            <w:pPr>
              <w:jc w:val="both"/>
              <w:rPr>
                <w:rFonts w:ascii="Garamond" w:hAnsi="Garamond"/>
                <w:sz w:val="20"/>
                <w:szCs w:val="20"/>
              </w:rPr>
            </w:pPr>
            <w:r w:rsidRPr="00D928FF">
              <w:rPr>
                <w:rFonts w:ascii="Garamond" w:hAnsi="Garamond"/>
                <w:sz w:val="20"/>
                <w:szCs w:val="20"/>
              </w:rPr>
              <w:t>93572-35-1</w:t>
            </w:r>
          </w:p>
        </w:tc>
        <w:tc>
          <w:tcPr>
            <w:tcW w:w="1130" w:type="dxa"/>
            <w:gridSpan w:val="4"/>
          </w:tcPr>
          <w:p w14:paraId="699AE23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5BB6DAF" w14:textId="77777777" w:rsidTr="00CE59FF">
        <w:trPr>
          <w:trHeight w:val="690"/>
          <w:jc w:val="center"/>
        </w:trPr>
        <w:tc>
          <w:tcPr>
            <w:tcW w:w="4909" w:type="dxa"/>
          </w:tcPr>
          <w:p w14:paraId="4FE39F05" w14:textId="34C2F859"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5</w:t>
            </w:r>
            <w:r w:rsidRPr="00D928FF">
              <w:rPr>
                <w:rFonts w:ascii="Garamond" w:hAnsi="Garamond"/>
                <w:b/>
                <w:bCs/>
                <w:sz w:val="20"/>
                <w:szCs w:val="20"/>
              </w:rPr>
              <w:t>-</w:t>
            </w:r>
            <w:r w:rsidRPr="00D928FF">
              <w:rPr>
                <w:rFonts w:ascii="Garamond" w:hAnsi="Garamond"/>
                <w:b/>
                <w:bCs/>
                <w:sz w:val="20"/>
                <w:szCs w:val="20"/>
                <w:vertAlign w:val="subscript"/>
              </w:rPr>
              <w:t>11</w:t>
            </w:r>
            <w:r w:rsidRPr="00D928FF">
              <w:rPr>
                <w:rFonts w:ascii="Garamond" w:hAnsi="Garamond"/>
                <w:b/>
                <w:bCs/>
                <w:sz w:val="20"/>
                <w:szCs w:val="20"/>
              </w:rPr>
              <w:t xml:space="preserve">, të pasura me </w:t>
            </w:r>
            <w:r w:rsidR="00C41947" w:rsidRPr="00D928FF">
              <w:rPr>
                <w:rFonts w:ascii="Garamond" w:hAnsi="Garamond"/>
                <w:b/>
                <w:bCs/>
                <w:sz w:val="20"/>
                <w:szCs w:val="20"/>
              </w:rPr>
              <w:t>jo</w:t>
            </w:r>
            <w:r w:rsidRPr="00D928FF">
              <w:rPr>
                <w:rFonts w:ascii="Garamond" w:hAnsi="Garamond"/>
                <w:b/>
                <w:bCs/>
                <w:sz w:val="20"/>
                <w:szCs w:val="20"/>
              </w:rPr>
              <w:t>aromatikë, fraksione të lehta të reformimit</w:t>
            </w:r>
            <w:r w:rsidR="00B906B6" w:rsidRPr="00D928FF">
              <w:rPr>
                <w:rFonts w:ascii="Garamond" w:hAnsi="Garamond"/>
                <w:b/>
                <w:bCs/>
                <w:sz w:val="20"/>
                <w:szCs w:val="20"/>
              </w:rPr>
              <w:t xml:space="preserve">; naftë </w:t>
            </w:r>
            <w:r w:rsidRPr="00D928FF">
              <w:rPr>
                <w:rFonts w:ascii="Garamond" w:hAnsi="Garamond"/>
                <w:b/>
                <w:bCs/>
                <w:sz w:val="20"/>
                <w:szCs w:val="20"/>
              </w:rPr>
              <w:t xml:space="preserve">nga reformimi katalitik me pikë vlimi të ulët; </w:t>
            </w:r>
          </w:p>
          <w:p w14:paraId="6A586558" w14:textId="09EEC3D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dhe hidrokarbure të përftuara nga ndarja e fraksioneve që përmbajnë benzinë</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nga „platforming-u</w:t>
            </w:r>
            <w:r w:rsidR="009C4A65" w:rsidRPr="00D928FF">
              <w:rPr>
                <w:rFonts w:ascii="Garamond" w:eastAsia="MS Mincho" w:hAnsi="Garamond"/>
                <w:bCs/>
                <w:sz w:val="20"/>
                <w:szCs w:val="20"/>
                <w:lang w:eastAsia="it-IT"/>
              </w:rPr>
              <w:t>”</w:t>
            </w:r>
            <w:r w:rsidRPr="00D928FF">
              <w:rPr>
                <w:rFonts w:ascii="Garamond" w:eastAsia="MS Mincho" w:hAnsi="Garamond"/>
                <w:bCs/>
                <w:sz w:val="20"/>
                <w:szCs w:val="20"/>
                <w:lang w:eastAsia="it-IT"/>
              </w:rPr>
              <w:t xml:space="preserve">. Përbëhet kryesisht nga hidrokarbure jo aromatike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11 </w:t>
            </w:r>
            <w:r w:rsidRPr="00D928FF">
              <w:rPr>
                <w:rFonts w:ascii="Garamond" w:eastAsia="MS Mincho" w:hAnsi="Garamond"/>
                <w:bCs/>
                <w:sz w:val="20"/>
                <w:szCs w:val="20"/>
                <w:lang w:eastAsia="it-IT"/>
              </w:rPr>
              <w:t>dhe me pikë vlimi ndërmjet 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125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gjithashtu përveç benzenit përmban dhe toluen].</w:t>
            </w:r>
          </w:p>
        </w:tc>
        <w:tc>
          <w:tcPr>
            <w:tcW w:w="1715" w:type="dxa"/>
            <w:gridSpan w:val="3"/>
          </w:tcPr>
          <w:p w14:paraId="5C34DBB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649-314-00-5</w:t>
            </w:r>
          </w:p>
        </w:tc>
        <w:tc>
          <w:tcPr>
            <w:tcW w:w="1621" w:type="dxa"/>
            <w:gridSpan w:val="3"/>
          </w:tcPr>
          <w:p w14:paraId="72DD501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297-466-2</w:t>
            </w:r>
          </w:p>
        </w:tc>
        <w:tc>
          <w:tcPr>
            <w:tcW w:w="1425" w:type="dxa"/>
          </w:tcPr>
          <w:p w14:paraId="2F56A267" w14:textId="77777777" w:rsidR="009F537F" w:rsidRPr="00D928FF" w:rsidRDefault="009F537F" w:rsidP="0005462B">
            <w:pPr>
              <w:jc w:val="both"/>
              <w:rPr>
                <w:rFonts w:ascii="Garamond" w:hAnsi="Garamond"/>
                <w:sz w:val="20"/>
                <w:szCs w:val="20"/>
              </w:rPr>
            </w:pPr>
            <w:r w:rsidRPr="00D928FF">
              <w:rPr>
                <w:rFonts w:ascii="Garamond" w:hAnsi="Garamond"/>
                <w:sz w:val="20"/>
                <w:szCs w:val="20"/>
              </w:rPr>
              <w:t>93572-36-2</w:t>
            </w:r>
          </w:p>
        </w:tc>
        <w:tc>
          <w:tcPr>
            <w:tcW w:w="1130" w:type="dxa"/>
            <w:gridSpan w:val="4"/>
          </w:tcPr>
          <w:p w14:paraId="29A122A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BB94654" w14:textId="77777777" w:rsidTr="00CE59FF">
        <w:trPr>
          <w:trHeight w:val="690"/>
          <w:jc w:val="center"/>
        </w:trPr>
        <w:tc>
          <w:tcPr>
            <w:tcW w:w="4909" w:type="dxa"/>
          </w:tcPr>
          <w:p w14:paraId="226BA692" w14:textId="5757A0D3"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nga krekingu termik</w:t>
            </w:r>
            <w:r w:rsidR="00B906B6" w:rsidRPr="00D928FF">
              <w:rPr>
                <w:rFonts w:ascii="Garamond" w:hAnsi="Garamond"/>
                <w:b/>
                <w:bCs/>
                <w:sz w:val="20"/>
                <w:szCs w:val="20"/>
              </w:rPr>
              <w:t xml:space="preserve">; naftë </w:t>
            </w:r>
            <w:r w:rsidRPr="00D928FF">
              <w:rPr>
                <w:rFonts w:ascii="Garamond" w:hAnsi="Garamond"/>
                <w:b/>
                <w:bCs/>
                <w:sz w:val="20"/>
                <w:szCs w:val="20"/>
              </w:rPr>
              <w:t>nga krekingu termik me pikë vlimi të ulët;</w:t>
            </w:r>
          </w:p>
          <w:p w14:paraId="16E1FA45" w14:textId="2D83B359"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produkteve që rezultojnë nga krekingu termik. Përbëhet kryesisht nga hidrokarbure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8 </w:t>
            </w:r>
            <w:r w:rsidRPr="00D928FF">
              <w:rPr>
                <w:rFonts w:ascii="Garamond" w:eastAsia="MS Mincho" w:hAnsi="Garamond"/>
                <w:bCs/>
                <w:sz w:val="20"/>
                <w:szCs w:val="20"/>
                <w:lang w:eastAsia="it-IT"/>
              </w:rPr>
              <w:t>dhe me pikë vlimi ndërmjet -10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130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764AEAA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649-316-00-6</w:t>
            </w:r>
          </w:p>
        </w:tc>
        <w:tc>
          <w:tcPr>
            <w:tcW w:w="1621" w:type="dxa"/>
            <w:gridSpan w:val="3"/>
          </w:tcPr>
          <w:p w14:paraId="3317F9D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265-075-6</w:t>
            </w:r>
          </w:p>
        </w:tc>
        <w:tc>
          <w:tcPr>
            <w:tcW w:w="1425" w:type="dxa"/>
          </w:tcPr>
          <w:p w14:paraId="39D9189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64741-74-8</w:t>
            </w:r>
          </w:p>
        </w:tc>
        <w:tc>
          <w:tcPr>
            <w:tcW w:w="1130" w:type="dxa"/>
            <w:gridSpan w:val="4"/>
          </w:tcPr>
          <w:p w14:paraId="5891C82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DF6A50A" w14:textId="77777777" w:rsidTr="00CE59FF">
        <w:trPr>
          <w:trHeight w:val="690"/>
          <w:jc w:val="center"/>
        </w:trPr>
        <w:tc>
          <w:tcPr>
            <w:tcW w:w="4909" w:type="dxa"/>
          </w:tcPr>
          <w:p w14:paraId="3DCBF881" w14:textId="3CD25F9B"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nga krekingu termik</w:t>
            </w:r>
            <w:r w:rsidR="00B906B6" w:rsidRPr="00D928FF">
              <w:rPr>
                <w:rFonts w:ascii="Garamond" w:hAnsi="Garamond"/>
                <w:b/>
                <w:bCs/>
                <w:sz w:val="20"/>
                <w:szCs w:val="20"/>
              </w:rPr>
              <w:t xml:space="preserve">; naftë </w:t>
            </w:r>
            <w:r w:rsidRPr="00D928FF">
              <w:rPr>
                <w:rFonts w:ascii="Garamond" w:hAnsi="Garamond"/>
                <w:b/>
                <w:bCs/>
                <w:sz w:val="20"/>
                <w:szCs w:val="20"/>
              </w:rPr>
              <w:t xml:space="preserve">nga krekingu termik me pikë vlimi të ulët; </w:t>
            </w:r>
          </w:p>
          <w:p w14:paraId="55094D98" w14:textId="57B90D86"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produkteve që rezultojnë nga krekingu termik. Përbëhet kryesisht nga hidrokarbure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12 </w:t>
            </w:r>
            <w:r w:rsidRPr="00D928FF">
              <w:rPr>
                <w:rFonts w:ascii="Garamond" w:eastAsia="MS Mincho" w:hAnsi="Garamond"/>
                <w:bCs/>
                <w:sz w:val="20"/>
                <w:szCs w:val="20"/>
                <w:lang w:eastAsia="it-IT"/>
              </w:rPr>
              <w:t>dhe me pikë vlimi ndërmjet 65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220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60F2AD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649-317-00-1</w:t>
            </w:r>
          </w:p>
        </w:tc>
        <w:tc>
          <w:tcPr>
            <w:tcW w:w="1621" w:type="dxa"/>
            <w:gridSpan w:val="3"/>
          </w:tcPr>
          <w:p w14:paraId="58EA0224"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265-085-0</w:t>
            </w:r>
          </w:p>
        </w:tc>
        <w:tc>
          <w:tcPr>
            <w:tcW w:w="1425" w:type="dxa"/>
          </w:tcPr>
          <w:p w14:paraId="24610FC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64741-83-9</w:t>
            </w:r>
          </w:p>
        </w:tc>
        <w:tc>
          <w:tcPr>
            <w:tcW w:w="1130" w:type="dxa"/>
            <w:gridSpan w:val="4"/>
          </w:tcPr>
          <w:p w14:paraId="3AA6D99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37B046B" w14:textId="77777777" w:rsidTr="00CE59FF">
        <w:trPr>
          <w:trHeight w:val="690"/>
          <w:jc w:val="center"/>
        </w:trPr>
        <w:tc>
          <w:tcPr>
            <w:tcW w:w="4909" w:type="dxa"/>
          </w:tcPr>
          <w:p w14:paraId="6A263E08" w14:textId="41FFDACD"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aromatike të rënda</w:t>
            </w:r>
            <w:r w:rsidR="00B906B6" w:rsidRPr="00D928FF">
              <w:rPr>
                <w:rFonts w:ascii="Garamond" w:hAnsi="Garamond"/>
                <w:b/>
                <w:bCs/>
                <w:sz w:val="20"/>
                <w:szCs w:val="20"/>
              </w:rPr>
              <w:t xml:space="preserve">; naftë </w:t>
            </w:r>
            <w:r w:rsidRPr="00D928FF">
              <w:rPr>
                <w:rFonts w:ascii="Garamond" w:hAnsi="Garamond"/>
                <w:b/>
                <w:bCs/>
                <w:sz w:val="20"/>
                <w:szCs w:val="20"/>
              </w:rPr>
              <w:t xml:space="preserve">nga krekingu termik me pikë vlimi të ulët; </w:t>
            </w:r>
          </w:p>
          <w:p w14:paraId="5826AB19" w14:textId="2DF4C24E"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distilimi i produkteve që rezultojnë nga krekingu termik i etanit dhe propanit. Ky fraksion </w:t>
            </w:r>
            <w:r w:rsidR="00E6044D" w:rsidRPr="00D928FF">
              <w:rPr>
                <w:rFonts w:ascii="Garamond" w:eastAsia="MS Mincho" w:hAnsi="Garamond"/>
                <w:bCs/>
                <w:sz w:val="20"/>
                <w:szCs w:val="20"/>
                <w:lang w:eastAsia="it-IT"/>
              </w:rPr>
              <w:t xml:space="preserve">me pikë </w:t>
            </w:r>
            <w:r w:rsidRPr="00D928FF">
              <w:rPr>
                <w:rFonts w:ascii="Garamond" w:eastAsia="MS Mincho" w:hAnsi="Garamond"/>
                <w:bCs/>
                <w:sz w:val="20"/>
                <w:szCs w:val="20"/>
                <w:lang w:eastAsia="it-IT"/>
              </w:rPr>
              <w:t>vlimi t lart përbëhet kryesisht nga hidrokarbure aromatike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 xml:space="preserve">, dhe me disa hidrokarbure alifatike të pangopura kryesisht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Mund të përmbajnë benzen].</w:t>
            </w:r>
          </w:p>
        </w:tc>
        <w:tc>
          <w:tcPr>
            <w:tcW w:w="1715" w:type="dxa"/>
            <w:gridSpan w:val="3"/>
          </w:tcPr>
          <w:p w14:paraId="5E7EB10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649-318-00-7</w:t>
            </w:r>
          </w:p>
        </w:tc>
        <w:tc>
          <w:tcPr>
            <w:tcW w:w="1621" w:type="dxa"/>
            <w:gridSpan w:val="3"/>
          </w:tcPr>
          <w:p w14:paraId="3D5A364E" w14:textId="77777777" w:rsidR="009F537F" w:rsidRPr="00D928FF" w:rsidRDefault="009F537F" w:rsidP="0005462B">
            <w:pPr>
              <w:jc w:val="both"/>
              <w:rPr>
                <w:rFonts w:ascii="Garamond" w:hAnsi="Garamond"/>
                <w:sz w:val="20"/>
                <w:szCs w:val="20"/>
              </w:rPr>
            </w:pPr>
            <w:r w:rsidRPr="00D928FF">
              <w:rPr>
                <w:rFonts w:ascii="Garamond" w:hAnsi="Garamond"/>
                <w:sz w:val="20"/>
                <w:szCs w:val="20"/>
              </w:rPr>
              <w:t>267-563-4</w:t>
            </w:r>
          </w:p>
        </w:tc>
        <w:tc>
          <w:tcPr>
            <w:tcW w:w="1425" w:type="dxa"/>
          </w:tcPr>
          <w:p w14:paraId="48E2233B" w14:textId="77777777" w:rsidR="009F537F" w:rsidRPr="00D928FF" w:rsidRDefault="009F537F" w:rsidP="0005462B">
            <w:pPr>
              <w:jc w:val="both"/>
              <w:rPr>
                <w:rFonts w:ascii="Garamond" w:hAnsi="Garamond"/>
                <w:sz w:val="20"/>
                <w:szCs w:val="20"/>
              </w:rPr>
            </w:pPr>
            <w:r w:rsidRPr="00D928FF">
              <w:rPr>
                <w:rFonts w:ascii="Garamond" w:hAnsi="Garamond"/>
                <w:sz w:val="20"/>
                <w:szCs w:val="20"/>
              </w:rPr>
              <w:t>67891-79-6</w:t>
            </w:r>
          </w:p>
        </w:tc>
        <w:tc>
          <w:tcPr>
            <w:tcW w:w="1130" w:type="dxa"/>
            <w:gridSpan w:val="4"/>
          </w:tcPr>
          <w:p w14:paraId="266E608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D7DE2FA" w14:textId="77777777" w:rsidTr="00CE59FF">
        <w:trPr>
          <w:trHeight w:val="690"/>
          <w:jc w:val="center"/>
        </w:trPr>
        <w:tc>
          <w:tcPr>
            <w:tcW w:w="4909" w:type="dxa"/>
          </w:tcPr>
          <w:p w14:paraId="51657F19" w14:textId="4AA422CF"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aromatike të lehta</w:t>
            </w:r>
            <w:r w:rsidR="00B906B6" w:rsidRPr="00D928FF">
              <w:rPr>
                <w:rFonts w:ascii="Garamond" w:hAnsi="Garamond"/>
                <w:b/>
                <w:bCs/>
                <w:sz w:val="20"/>
                <w:szCs w:val="20"/>
              </w:rPr>
              <w:t xml:space="preserve">; naftë </w:t>
            </w:r>
            <w:r w:rsidRPr="00D928FF">
              <w:rPr>
                <w:rFonts w:ascii="Garamond" w:hAnsi="Garamond"/>
                <w:b/>
                <w:bCs/>
                <w:sz w:val="20"/>
                <w:szCs w:val="20"/>
              </w:rPr>
              <w:t>nga krekingu termik me pikë vlimi të ulët;</w:t>
            </w:r>
          </w:p>
          <w:p w14:paraId="3DC9B03C" w14:textId="2802FEE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produkteve që rezultojnë nga krekingu termik i etanit dhe propanit. Ky fraksion me pikë vëlimi të ulët përbëhet kryesisht nga hidrokarbure aromatike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7 </w:t>
            </w:r>
            <w:r w:rsidRPr="00D928FF">
              <w:rPr>
                <w:rFonts w:ascii="Garamond" w:eastAsia="MS Mincho" w:hAnsi="Garamond"/>
                <w:bCs/>
                <w:sz w:val="20"/>
                <w:szCs w:val="20"/>
                <w:lang w:eastAsia="it-IT"/>
              </w:rPr>
              <w:t xml:space="preserve">dhe me disa hidrokarbure alifatike të pangopura kryesisht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 xml:space="preserve">5 </w:t>
            </w:r>
            <w:r w:rsidRPr="00D928FF">
              <w:rPr>
                <w:rFonts w:ascii="Garamond" w:eastAsia="MS Mincho" w:hAnsi="Garamond"/>
                <w:bCs/>
                <w:sz w:val="20"/>
                <w:szCs w:val="20"/>
                <w:lang w:eastAsia="it-IT"/>
              </w:rPr>
              <w:t>dhe mund të përmbajnë benzen].</w:t>
            </w:r>
          </w:p>
        </w:tc>
        <w:tc>
          <w:tcPr>
            <w:tcW w:w="1715" w:type="dxa"/>
            <w:gridSpan w:val="3"/>
          </w:tcPr>
          <w:p w14:paraId="7D7AB29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649-319-00-2</w:t>
            </w:r>
          </w:p>
        </w:tc>
        <w:tc>
          <w:tcPr>
            <w:tcW w:w="1621" w:type="dxa"/>
            <w:gridSpan w:val="3"/>
          </w:tcPr>
          <w:p w14:paraId="6721CE3A" w14:textId="77777777" w:rsidR="009F537F" w:rsidRPr="00D928FF" w:rsidRDefault="009F537F" w:rsidP="0005462B">
            <w:pPr>
              <w:jc w:val="both"/>
              <w:rPr>
                <w:rFonts w:ascii="Garamond" w:hAnsi="Garamond"/>
                <w:sz w:val="20"/>
                <w:szCs w:val="20"/>
              </w:rPr>
            </w:pPr>
            <w:r w:rsidRPr="00D928FF">
              <w:rPr>
                <w:rFonts w:ascii="Garamond" w:hAnsi="Garamond"/>
                <w:sz w:val="20"/>
                <w:szCs w:val="20"/>
              </w:rPr>
              <w:t>267-565-5</w:t>
            </w:r>
          </w:p>
        </w:tc>
        <w:tc>
          <w:tcPr>
            <w:tcW w:w="1425" w:type="dxa"/>
          </w:tcPr>
          <w:p w14:paraId="16F167A8" w14:textId="77777777" w:rsidR="009F537F" w:rsidRPr="00D928FF" w:rsidRDefault="009F537F" w:rsidP="0005462B">
            <w:pPr>
              <w:jc w:val="both"/>
              <w:rPr>
                <w:rFonts w:ascii="Garamond" w:hAnsi="Garamond"/>
                <w:sz w:val="20"/>
                <w:szCs w:val="20"/>
              </w:rPr>
            </w:pPr>
            <w:r w:rsidRPr="00D928FF">
              <w:rPr>
                <w:rFonts w:ascii="Garamond" w:hAnsi="Garamond"/>
                <w:sz w:val="20"/>
                <w:szCs w:val="20"/>
              </w:rPr>
              <w:t>67891-80-9</w:t>
            </w:r>
          </w:p>
        </w:tc>
        <w:tc>
          <w:tcPr>
            <w:tcW w:w="1130" w:type="dxa"/>
            <w:gridSpan w:val="4"/>
          </w:tcPr>
          <w:p w14:paraId="462250A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88DE13C" w14:textId="77777777" w:rsidTr="00CE59FF">
        <w:trPr>
          <w:trHeight w:val="690"/>
          <w:jc w:val="center"/>
        </w:trPr>
        <w:tc>
          <w:tcPr>
            <w:tcW w:w="4909" w:type="dxa"/>
          </w:tcPr>
          <w:p w14:paraId="51795A66" w14:textId="20EEDEE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të naftës, derivate të pirolizës së naftës</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krekingu termik me pikë vlimi të ulët;</w:t>
            </w:r>
          </w:p>
          <w:p w14:paraId="378DE322" w14:textId="5254F07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fraksionimi me pirolizë në 816</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i naftës dhe rafinateve të saj. Përbëhet kryesisht nga hidrokarbure me</w:t>
            </w:r>
            <w:r w:rsidR="006464DB"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9</w:t>
            </w:r>
            <w:r w:rsidRPr="00D928FF">
              <w:rPr>
                <w:rFonts w:ascii="Garamond" w:eastAsia="MS Mincho" w:hAnsi="Garamond"/>
                <w:bCs/>
                <w:sz w:val="20"/>
                <w:szCs w:val="20"/>
                <w:lang w:eastAsia="it-IT"/>
              </w:rPr>
              <w:t>, me pikë vlimi afërsisht 204</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594F4E4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649-320-00-8</w:t>
            </w:r>
          </w:p>
        </w:tc>
        <w:tc>
          <w:tcPr>
            <w:tcW w:w="1621" w:type="dxa"/>
            <w:gridSpan w:val="3"/>
          </w:tcPr>
          <w:p w14:paraId="527B5CE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270-344-6</w:t>
            </w:r>
          </w:p>
        </w:tc>
        <w:tc>
          <w:tcPr>
            <w:tcW w:w="1425" w:type="dxa"/>
          </w:tcPr>
          <w:p w14:paraId="61A7D29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68425-29-6</w:t>
            </w:r>
          </w:p>
        </w:tc>
        <w:tc>
          <w:tcPr>
            <w:tcW w:w="1130" w:type="dxa"/>
            <w:gridSpan w:val="4"/>
          </w:tcPr>
          <w:p w14:paraId="7E4718C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4028DCA" w14:textId="77777777" w:rsidTr="00CE59FF">
        <w:trPr>
          <w:trHeight w:val="690"/>
          <w:jc w:val="center"/>
        </w:trPr>
        <w:tc>
          <w:tcPr>
            <w:tcW w:w="4909" w:type="dxa"/>
          </w:tcPr>
          <w:p w14:paraId="46067FF5" w14:textId="3890A245"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me C</w:t>
            </w:r>
            <w:r w:rsidRPr="00D928FF">
              <w:rPr>
                <w:rFonts w:ascii="Garamond" w:hAnsi="Garamond"/>
                <w:b/>
                <w:bCs/>
                <w:sz w:val="20"/>
                <w:szCs w:val="20"/>
                <w:vertAlign w:val="subscript"/>
              </w:rPr>
              <w:t>6</w:t>
            </w:r>
            <w:r w:rsidRPr="00D928FF">
              <w:rPr>
                <w:rFonts w:ascii="Garamond" w:hAnsi="Garamond"/>
                <w:b/>
                <w:bCs/>
                <w:sz w:val="20"/>
                <w:szCs w:val="20"/>
              </w:rPr>
              <w:t>-</w:t>
            </w:r>
            <w:r w:rsidRPr="00D928FF">
              <w:rPr>
                <w:rFonts w:ascii="Garamond" w:hAnsi="Garamond"/>
                <w:b/>
                <w:bCs/>
                <w:sz w:val="20"/>
                <w:szCs w:val="20"/>
                <w:vertAlign w:val="subscript"/>
              </w:rPr>
              <w:t>8</w:t>
            </w:r>
            <w:r w:rsidRPr="00D928FF">
              <w:rPr>
                <w:rFonts w:ascii="Garamond" w:hAnsi="Garamond"/>
                <w:b/>
                <w:bCs/>
                <w:sz w:val="20"/>
                <w:szCs w:val="20"/>
              </w:rPr>
              <w:t>, derivate të pirolizës së naftës s</w:t>
            </w:r>
            <w:r w:rsidR="00B906B6" w:rsidRPr="00D928FF">
              <w:rPr>
                <w:rFonts w:ascii="Garamond" w:hAnsi="Garamond"/>
                <w:b/>
                <w:bCs/>
                <w:sz w:val="20"/>
                <w:szCs w:val="20"/>
              </w:rPr>
              <w:t>ë</w:t>
            </w:r>
            <w:r w:rsidRPr="00D928FF">
              <w:rPr>
                <w:rFonts w:ascii="Garamond" w:hAnsi="Garamond"/>
                <w:b/>
                <w:bCs/>
                <w:sz w:val="20"/>
                <w:szCs w:val="20"/>
              </w:rPr>
              <w:t xml:space="preserve"> rafinuar</w:t>
            </w:r>
            <w:r w:rsidR="00B906B6" w:rsidRPr="00D928FF">
              <w:rPr>
                <w:rFonts w:ascii="Garamond" w:hAnsi="Garamond"/>
                <w:b/>
                <w:bCs/>
                <w:sz w:val="20"/>
                <w:szCs w:val="20"/>
              </w:rPr>
              <w:t xml:space="preserve">; naftë </w:t>
            </w:r>
            <w:r w:rsidRPr="00D928FF">
              <w:rPr>
                <w:rFonts w:ascii="Garamond" w:hAnsi="Garamond"/>
                <w:b/>
                <w:bCs/>
                <w:sz w:val="20"/>
                <w:szCs w:val="20"/>
              </w:rPr>
              <w:t>nga krekingu termik me pikë vlimi të ulët;</w:t>
            </w:r>
          </w:p>
          <w:p w14:paraId="0267A696" w14:textId="5BFE4BC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fraksionimi me pirolizë në 816</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i naftës dhe rafinateve të saj. Përbëhet kryesisht nga hidrokarbure aromatike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 dhe me përmbajtje të benzenit].</w:t>
            </w:r>
          </w:p>
        </w:tc>
        <w:tc>
          <w:tcPr>
            <w:tcW w:w="1715" w:type="dxa"/>
            <w:gridSpan w:val="3"/>
          </w:tcPr>
          <w:p w14:paraId="5D6E6E0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649-321-00-3</w:t>
            </w:r>
          </w:p>
        </w:tc>
        <w:tc>
          <w:tcPr>
            <w:tcW w:w="1621" w:type="dxa"/>
            <w:gridSpan w:val="3"/>
          </w:tcPr>
          <w:p w14:paraId="708002D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270-658-3</w:t>
            </w:r>
          </w:p>
        </w:tc>
        <w:tc>
          <w:tcPr>
            <w:tcW w:w="1425" w:type="dxa"/>
          </w:tcPr>
          <w:p w14:paraId="79F921E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68475-70-7</w:t>
            </w:r>
          </w:p>
        </w:tc>
        <w:tc>
          <w:tcPr>
            <w:tcW w:w="1130" w:type="dxa"/>
            <w:gridSpan w:val="4"/>
          </w:tcPr>
          <w:p w14:paraId="65979A2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CBD85D0" w14:textId="77777777" w:rsidTr="00CE59FF">
        <w:trPr>
          <w:trHeight w:val="690"/>
          <w:jc w:val="center"/>
        </w:trPr>
        <w:tc>
          <w:tcPr>
            <w:tcW w:w="4909" w:type="dxa"/>
          </w:tcPr>
          <w:p w14:paraId="71061EE6" w14:textId="1C9E99FB"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 nafte dhe l</w:t>
            </w:r>
            <w:r w:rsidR="00B906B6" w:rsidRPr="00D928FF">
              <w:rPr>
                <w:rFonts w:ascii="Garamond" w:eastAsia="MS Mincho" w:hAnsi="Garamond"/>
                <w:b/>
                <w:bCs/>
                <w:sz w:val="20"/>
                <w:szCs w:val="20"/>
                <w:lang w:eastAsia="it-IT"/>
              </w:rPr>
              <w:t>ë</w:t>
            </w:r>
            <w:r w:rsidRPr="00D928FF">
              <w:rPr>
                <w:rFonts w:ascii="Garamond" w:eastAsia="MS Mincho" w:hAnsi="Garamond"/>
                <w:b/>
                <w:bCs/>
                <w:sz w:val="20"/>
                <w:szCs w:val="20"/>
                <w:lang w:eastAsia="it-IT"/>
              </w:rPr>
              <w:t>nd</w:t>
            </w:r>
            <w:r w:rsidR="00B906B6" w:rsidRPr="00D928FF">
              <w:rPr>
                <w:rFonts w:ascii="Garamond" w:eastAsia="MS Mincho" w:hAnsi="Garamond"/>
                <w:b/>
                <w:bCs/>
                <w:sz w:val="20"/>
                <w:szCs w:val="20"/>
                <w:lang w:eastAsia="it-IT"/>
              </w:rPr>
              <w:t>ë</w:t>
            </w:r>
            <w:r w:rsidR="006464DB" w:rsidRPr="00D928FF">
              <w:rPr>
                <w:rFonts w:ascii="Garamond" w:eastAsia="MS Mincho" w:hAnsi="Garamond"/>
                <w:b/>
                <w:bCs/>
                <w:sz w:val="20"/>
                <w:szCs w:val="20"/>
                <w:lang w:eastAsia="it-IT"/>
              </w:rPr>
              <w:t xml:space="preserve"> djegëse</w:t>
            </w:r>
            <w:r w:rsidRPr="00D928FF">
              <w:rPr>
                <w:rFonts w:ascii="Garamond" w:eastAsia="MS Mincho" w:hAnsi="Garamond"/>
                <w:b/>
                <w:bCs/>
                <w:sz w:val="20"/>
                <w:szCs w:val="20"/>
                <w:lang w:eastAsia="it-IT"/>
              </w:rPr>
              <w:t xml:space="preserve"> e mesme</w:t>
            </w:r>
            <w:r w:rsidR="00511C00" w:rsidRPr="00D928FF">
              <w:rPr>
                <w:rFonts w:ascii="Garamond" w:eastAsia="MS Mincho" w:hAnsi="Garamond"/>
                <w:b/>
                <w:bCs/>
                <w:sz w:val="20"/>
                <w:szCs w:val="20"/>
                <w:lang w:eastAsia="it-IT"/>
              </w:rPr>
              <w:t xml:space="preserve"> e rëndë</w:t>
            </w:r>
            <w:r w:rsidRPr="00D928FF">
              <w:rPr>
                <w:rFonts w:ascii="Garamond" w:eastAsia="MS Mincho" w:hAnsi="Garamond"/>
                <w:b/>
                <w:bCs/>
                <w:sz w:val="20"/>
                <w:szCs w:val="20"/>
                <w:lang w:eastAsia="it-IT"/>
              </w:rPr>
              <w:t xml:space="preserve"> nga krekingu termik</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krekingu termik me pikë vlimi të ulët;</w:t>
            </w:r>
          </w:p>
          <w:p w14:paraId="12DC5751" w14:textId="492E72BF" w:rsidR="009F537F" w:rsidRPr="00D928FF" w:rsidRDefault="009F537F" w:rsidP="007A1051">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naftave dhe/ose l</w:t>
            </w:r>
            <w:r w:rsidR="007A1051"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nd</w:t>
            </w:r>
            <w:r w:rsidR="007A1051" w:rsidRPr="00D928FF">
              <w:rPr>
                <w:rFonts w:ascii="Garamond" w:eastAsia="MS Mincho" w:hAnsi="Garamond"/>
                <w:bCs/>
                <w:sz w:val="20"/>
                <w:szCs w:val="20"/>
                <w:lang w:eastAsia="it-IT"/>
              </w:rPr>
              <w:t>ë</w:t>
            </w:r>
            <w:r w:rsidR="006464DB" w:rsidRPr="00D928FF">
              <w:rPr>
                <w:rFonts w:ascii="Garamond" w:eastAsia="MS Mincho" w:hAnsi="Garamond"/>
                <w:bCs/>
                <w:sz w:val="20"/>
                <w:szCs w:val="20"/>
                <w:lang w:eastAsia="it-IT"/>
              </w:rPr>
              <w:t xml:space="preserve"> djegëse</w:t>
            </w:r>
            <w:r w:rsidR="0009198E" w:rsidRPr="00D928FF">
              <w:rPr>
                <w:rFonts w:ascii="Garamond" w:eastAsia="MS Mincho" w:hAnsi="Garamond"/>
                <w:bCs/>
                <w:sz w:val="20"/>
                <w:szCs w:val="20"/>
                <w:lang w:eastAsia="it-IT"/>
              </w:rPr>
              <w:t xml:space="preserve"> të mesme të rëndë </w:t>
            </w:r>
            <w:r w:rsidRPr="00D928FF">
              <w:rPr>
                <w:rFonts w:ascii="Garamond" w:eastAsia="MS Mincho" w:hAnsi="Garamond"/>
                <w:bCs/>
                <w:sz w:val="20"/>
                <w:szCs w:val="20"/>
                <w:lang w:eastAsia="it-IT"/>
              </w:rPr>
              <w:t xml:space="preserve">nga krekingu termik. Përbëhet kryesisht nga hidrokarbure olefinike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 33</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60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2A0E785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649-322-00-9</w:t>
            </w:r>
          </w:p>
        </w:tc>
        <w:tc>
          <w:tcPr>
            <w:tcW w:w="1621" w:type="dxa"/>
            <w:gridSpan w:val="3"/>
          </w:tcPr>
          <w:p w14:paraId="082BB179" w14:textId="77777777" w:rsidR="009F537F" w:rsidRPr="00D928FF" w:rsidRDefault="009F537F" w:rsidP="0005462B">
            <w:pPr>
              <w:jc w:val="both"/>
              <w:rPr>
                <w:rFonts w:ascii="Garamond" w:hAnsi="Garamond"/>
                <w:sz w:val="20"/>
                <w:szCs w:val="20"/>
              </w:rPr>
            </w:pPr>
          </w:p>
          <w:p w14:paraId="0F4418D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271-631-9</w:t>
            </w:r>
          </w:p>
        </w:tc>
        <w:tc>
          <w:tcPr>
            <w:tcW w:w="1425" w:type="dxa"/>
          </w:tcPr>
          <w:p w14:paraId="4279DE8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68603-00-9</w:t>
            </w:r>
          </w:p>
        </w:tc>
        <w:tc>
          <w:tcPr>
            <w:tcW w:w="1130" w:type="dxa"/>
            <w:gridSpan w:val="4"/>
          </w:tcPr>
          <w:p w14:paraId="585B970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0CC96C9" w14:textId="77777777" w:rsidTr="00CE59FF">
        <w:trPr>
          <w:trHeight w:val="690"/>
          <w:jc w:val="center"/>
        </w:trPr>
        <w:tc>
          <w:tcPr>
            <w:tcW w:w="4909" w:type="dxa"/>
          </w:tcPr>
          <w:p w14:paraId="1DC36517" w14:textId="2C944160"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Distilate nafte, nafte </w:t>
            </w:r>
            <w:r w:rsidR="00952256" w:rsidRPr="00D928FF">
              <w:rPr>
                <w:rFonts w:ascii="Garamond" w:hAnsi="Garamond"/>
                <w:b/>
                <w:bCs/>
                <w:sz w:val="20"/>
                <w:szCs w:val="20"/>
              </w:rPr>
              <w:t xml:space="preserve">dhe lëndë djegëse </w:t>
            </w:r>
            <w:r w:rsidRPr="00D928FF">
              <w:rPr>
                <w:rFonts w:ascii="Garamond" w:hAnsi="Garamond"/>
                <w:b/>
                <w:sz w:val="20"/>
                <w:szCs w:val="20"/>
              </w:rPr>
              <w:t>e mesme</w:t>
            </w:r>
            <w:r w:rsidR="00511C00" w:rsidRPr="00D928FF">
              <w:rPr>
                <w:rFonts w:ascii="Garamond" w:hAnsi="Garamond"/>
                <w:b/>
                <w:sz w:val="20"/>
                <w:szCs w:val="20"/>
              </w:rPr>
              <w:t xml:space="preserve"> e rëndë</w:t>
            </w:r>
            <w:r w:rsidR="004616CF" w:rsidRPr="00D928FF">
              <w:rPr>
                <w:rFonts w:ascii="Garamond" w:hAnsi="Garamond"/>
                <w:sz w:val="20"/>
                <w:szCs w:val="20"/>
              </w:rPr>
              <w:t xml:space="preserve"> </w:t>
            </w:r>
            <w:r w:rsidRPr="00D928FF">
              <w:rPr>
                <w:rFonts w:ascii="Garamond" w:hAnsi="Garamond"/>
                <w:b/>
                <w:bCs/>
                <w:sz w:val="20"/>
                <w:szCs w:val="20"/>
              </w:rPr>
              <w:t xml:space="preserve">nga krekingu termik, të cilat </w:t>
            </w:r>
            <w:r w:rsidR="00B906B6" w:rsidRPr="00D928FF">
              <w:rPr>
                <w:rFonts w:ascii="Garamond" w:hAnsi="Garamond"/>
                <w:b/>
                <w:bCs/>
                <w:sz w:val="20"/>
                <w:szCs w:val="20"/>
              </w:rPr>
              <w:t>përmbajnë</w:t>
            </w:r>
            <w:r w:rsidRPr="00D928FF">
              <w:rPr>
                <w:rFonts w:ascii="Garamond" w:hAnsi="Garamond"/>
                <w:b/>
                <w:bCs/>
                <w:sz w:val="20"/>
                <w:szCs w:val="20"/>
              </w:rPr>
              <w:t xml:space="preserve"> </w:t>
            </w:r>
            <w:r w:rsidR="00B906B6" w:rsidRPr="00D928FF">
              <w:rPr>
                <w:rFonts w:ascii="Garamond" w:hAnsi="Garamond"/>
                <w:b/>
                <w:bCs/>
                <w:sz w:val="20"/>
                <w:szCs w:val="20"/>
              </w:rPr>
              <w:t>dimër</w:t>
            </w:r>
            <w:r w:rsidRPr="00D928FF">
              <w:rPr>
                <w:rFonts w:ascii="Garamond" w:hAnsi="Garamond"/>
                <w:b/>
                <w:bCs/>
                <w:sz w:val="20"/>
                <w:szCs w:val="20"/>
              </w:rPr>
              <w:t xml:space="preserve"> të C</w:t>
            </w:r>
            <w:r w:rsidRPr="00D928FF">
              <w:rPr>
                <w:rFonts w:ascii="Garamond" w:hAnsi="Garamond"/>
                <w:b/>
                <w:bCs/>
                <w:sz w:val="20"/>
                <w:szCs w:val="20"/>
                <w:vertAlign w:val="subscript"/>
              </w:rPr>
              <w:t>5</w:t>
            </w:r>
            <w:r w:rsidR="00B906B6" w:rsidRPr="00D928FF">
              <w:rPr>
                <w:rFonts w:ascii="Garamond" w:hAnsi="Garamond"/>
                <w:b/>
                <w:bCs/>
                <w:sz w:val="20"/>
                <w:szCs w:val="20"/>
              </w:rPr>
              <w:t xml:space="preserve">; naftë </w:t>
            </w:r>
            <w:r w:rsidRPr="00D928FF">
              <w:rPr>
                <w:rFonts w:ascii="Garamond" w:hAnsi="Garamond"/>
                <w:b/>
                <w:bCs/>
                <w:sz w:val="20"/>
                <w:szCs w:val="20"/>
              </w:rPr>
              <w:t>nga krekingu termik me pikë vlimi të ulët;</w:t>
            </w:r>
          </w:p>
          <w:p w14:paraId="6C09E5BD" w14:textId="6FAF6EE0" w:rsidR="009F537F" w:rsidRPr="00D928FF" w:rsidRDefault="009F537F" w:rsidP="007A1051">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ekstraktiv i naftave dhe/ose l</w:t>
            </w:r>
            <w:r w:rsidR="007A1051"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nd</w:t>
            </w:r>
            <w:r w:rsidR="007A1051"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s</w:t>
            </w:r>
            <w:r w:rsidR="006464DB" w:rsidRPr="00D928FF">
              <w:rPr>
                <w:rFonts w:ascii="Garamond" w:eastAsia="MS Mincho" w:hAnsi="Garamond"/>
                <w:bCs/>
                <w:sz w:val="20"/>
                <w:szCs w:val="20"/>
                <w:lang w:eastAsia="it-IT"/>
              </w:rPr>
              <w:t xml:space="preserve"> djegëse</w:t>
            </w:r>
            <w:r w:rsidR="0009198E" w:rsidRPr="00D928FF">
              <w:rPr>
                <w:rFonts w:ascii="Garamond" w:eastAsia="MS Mincho" w:hAnsi="Garamond"/>
                <w:bCs/>
                <w:sz w:val="20"/>
                <w:szCs w:val="20"/>
                <w:lang w:eastAsia="it-IT"/>
              </w:rPr>
              <w:t xml:space="preserve"> të mesme të rëndë </w:t>
            </w:r>
            <w:r w:rsidRPr="00D928FF">
              <w:rPr>
                <w:rFonts w:ascii="Garamond" w:eastAsia="MS Mincho" w:hAnsi="Garamond"/>
                <w:bCs/>
                <w:sz w:val="20"/>
                <w:szCs w:val="20"/>
                <w:lang w:eastAsia="it-IT"/>
              </w:rPr>
              <w:t xml:space="preserve">nga krekingu termik.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dhe me disa olefina të dimerizuara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me pikë vlimi ndërmjet 33</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184</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52BF815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649-323-00-4</w:t>
            </w:r>
          </w:p>
        </w:tc>
        <w:tc>
          <w:tcPr>
            <w:tcW w:w="1621" w:type="dxa"/>
            <w:gridSpan w:val="3"/>
          </w:tcPr>
          <w:p w14:paraId="17D0CB6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271-632-4</w:t>
            </w:r>
          </w:p>
        </w:tc>
        <w:tc>
          <w:tcPr>
            <w:tcW w:w="1425" w:type="dxa"/>
          </w:tcPr>
          <w:p w14:paraId="40190DF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68603-01-0</w:t>
            </w:r>
          </w:p>
        </w:tc>
        <w:tc>
          <w:tcPr>
            <w:tcW w:w="1130" w:type="dxa"/>
            <w:gridSpan w:val="4"/>
          </w:tcPr>
          <w:p w14:paraId="1C3A39E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9453CF8" w14:textId="77777777" w:rsidTr="00CE59FF">
        <w:trPr>
          <w:trHeight w:val="690"/>
          <w:jc w:val="center"/>
        </w:trPr>
        <w:tc>
          <w:tcPr>
            <w:tcW w:w="4909" w:type="dxa"/>
          </w:tcPr>
          <w:p w14:paraId="43C14927" w14:textId="16F2ED20" w:rsidR="009F537F" w:rsidRPr="00D928FF" w:rsidRDefault="009F537F" w:rsidP="0005462B">
            <w:pPr>
              <w:jc w:val="both"/>
              <w:rPr>
                <w:rFonts w:ascii="Garamond" w:hAnsi="Garamond"/>
                <w:sz w:val="20"/>
                <w:szCs w:val="20"/>
              </w:rPr>
            </w:pPr>
            <w:r w:rsidRPr="00D928FF">
              <w:rPr>
                <w:rFonts w:ascii="Garamond" w:hAnsi="Garamond"/>
                <w:b/>
                <w:bCs/>
                <w:sz w:val="20"/>
                <w:szCs w:val="20"/>
              </w:rPr>
              <w:t xml:space="preserve">Distilate nafte nga distilimi ekstraktiv i naftës dhe </w:t>
            </w:r>
            <w:r w:rsidRPr="00D928FF">
              <w:rPr>
                <w:rFonts w:ascii="Garamond" w:hAnsi="Garamond"/>
                <w:b/>
                <w:sz w:val="20"/>
                <w:szCs w:val="20"/>
              </w:rPr>
              <w:t>l</w:t>
            </w:r>
            <w:r w:rsidR="007A1051" w:rsidRPr="00D928FF">
              <w:rPr>
                <w:rFonts w:ascii="Garamond" w:hAnsi="Garamond"/>
                <w:b/>
                <w:sz w:val="20"/>
                <w:szCs w:val="20"/>
              </w:rPr>
              <w:t>ë</w:t>
            </w:r>
            <w:r w:rsidRPr="00D928FF">
              <w:rPr>
                <w:rFonts w:ascii="Garamond" w:hAnsi="Garamond"/>
                <w:b/>
                <w:sz w:val="20"/>
                <w:szCs w:val="20"/>
              </w:rPr>
              <w:t>nd</w:t>
            </w:r>
            <w:r w:rsidR="007A1051" w:rsidRPr="00D928FF">
              <w:rPr>
                <w:rFonts w:ascii="Garamond" w:hAnsi="Garamond"/>
                <w:b/>
                <w:sz w:val="20"/>
                <w:szCs w:val="20"/>
              </w:rPr>
              <w:t>ë</w:t>
            </w:r>
            <w:r w:rsidRPr="00D928FF">
              <w:rPr>
                <w:rFonts w:ascii="Garamond" w:hAnsi="Garamond"/>
                <w:b/>
                <w:sz w:val="20"/>
                <w:szCs w:val="20"/>
              </w:rPr>
              <w:t>s</w:t>
            </w:r>
            <w:r w:rsidR="006464DB" w:rsidRPr="00D928FF">
              <w:rPr>
                <w:rFonts w:ascii="Garamond" w:hAnsi="Garamond"/>
                <w:b/>
                <w:sz w:val="20"/>
                <w:szCs w:val="20"/>
              </w:rPr>
              <w:t xml:space="preserve"> djegëse</w:t>
            </w:r>
            <w:r w:rsidR="0009198E" w:rsidRPr="00D928FF">
              <w:rPr>
                <w:rFonts w:ascii="Garamond" w:hAnsi="Garamond"/>
                <w:b/>
                <w:sz w:val="20"/>
                <w:szCs w:val="20"/>
              </w:rPr>
              <w:t xml:space="preserve"> të mesme të rëndë </w:t>
            </w:r>
            <w:r w:rsidRPr="00D928FF">
              <w:rPr>
                <w:rFonts w:ascii="Garamond" w:hAnsi="Garamond"/>
                <w:b/>
                <w:bCs/>
                <w:sz w:val="20"/>
                <w:szCs w:val="20"/>
              </w:rPr>
              <w:t>të dala nga krekingu termik</w:t>
            </w:r>
            <w:r w:rsidR="00B906B6" w:rsidRPr="00D928FF">
              <w:rPr>
                <w:rFonts w:ascii="Garamond" w:hAnsi="Garamond"/>
                <w:b/>
                <w:bCs/>
                <w:sz w:val="20"/>
                <w:szCs w:val="20"/>
              </w:rPr>
              <w:t xml:space="preserve">; naftë </w:t>
            </w:r>
            <w:r w:rsidRPr="00D928FF">
              <w:rPr>
                <w:rFonts w:ascii="Garamond" w:hAnsi="Garamond"/>
                <w:b/>
                <w:bCs/>
                <w:sz w:val="20"/>
                <w:szCs w:val="20"/>
              </w:rPr>
              <w:t>nga krekingu termik me pikë vlimi të ulët;</w:t>
            </w:r>
          </w:p>
          <w:p w14:paraId="6920367B" w14:textId="68C6DC9C" w:rsidR="009F537F" w:rsidRPr="00D928FF" w:rsidRDefault="009F537F" w:rsidP="007A1051">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ekstraktiv i naftave dhe/ose l</w:t>
            </w:r>
            <w:r w:rsidR="007A1051"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nd</w:t>
            </w:r>
            <w:r w:rsidR="007A1051"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s</w:t>
            </w:r>
            <w:r w:rsidR="006464DB" w:rsidRPr="00D928FF">
              <w:rPr>
                <w:rFonts w:ascii="Garamond" w:eastAsia="MS Mincho" w:hAnsi="Garamond"/>
                <w:bCs/>
                <w:sz w:val="20"/>
                <w:szCs w:val="20"/>
                <w:lang w:eastAsia="it-IT"/>
              </w:rPr>
              <w:t xml:space="preserve"> djegëse</w:t>
            </w:r>
            <w:r w:rsidR="0009198E" w:rsidRPr="00D928FF">
              <w:rPr>
                <w:rFonts w:ascii="Garamond" w:eastAsia="MS Mincho" w:hAnsi="Garamond"/>
                <w:bCs/>
                <w:sz w:val="20"/>
                <w:szCs w:val="20"/>
                <w:lang w:eastAsia="it-IT"/>
              </w:rPr>
              <w:t xml:space="preserve"> të mesme të rëndë </w:t>
            </w:r>
            <w:r w:rsidRPr="00D928FF">
              <w:rPr>
                <w:rFonts w:ascii="Garamond" w:eastAsia="MS Mincho" w:hAnsi="Garamond"/>
                <w:bCs/>
                <w:sz w:val="20"/>
                <w:szCs w:val="20"/>
                <w:lang w:eastAsia="it-IT"/>
              </w:rPr>
              <w:t>nga krekingu termik. Përbëhet kryesisht nga hidrokarbure parafinike dhe olefinike kryesisht të izoamilenit të tilla si metil-2-buten-1 dhe metil-2-buten-2, me pikë vlimi ndërmjet 31</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40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13D705C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649-324-00-X</w:t>
            </w:r>
          </w:p>
        </w:tc>
        <w:tc>
          <w:tcPr>
            <w:tcW w:w="1621" w:type="dxa"/>
            <w:gridSpan w:val="3"/>
          </w:tcPr>
          <w:p w14:paraId="3B051E6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271-634-5</w:t>
            </w:r>
          </w:p>
        </w:tc>
        <w:tc>
          <w:tcPr>
            <w:tcW w:w="1425" w:type="dxa"/>
          </w:tcPr>
          <w:p w14:paraId="4E6CF67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68603-03-2</w:t>
            </w:r>
          </w:p>
        </w:tc>
        <w:tc>
          <w:tcPr>
            <w:tcW w:w="1130" w:type="dxa"/>
            <w:gridSpan w:val="4"/>
          </w:tcPr>
          <w:p w14:paraId="453910C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4536C05" w14:textId="77777777" w:rsidTr="00CE59FF">
        <w:trPr>
          <w:trHeight w:val="690"/>
          <w:jc w:val="center"/>
        </w:trPr>
        <w:tc>
          <w:tcPr>
            <w:tcW w:w="4909" w:type="dxa"/>
          </w:tcPr>
          <w:p w14:paraId="3040C30C" w14:textId="6F892CE2" w:rsidR="009F537F" w:rsidRPr="00D928FF" w:rsidRDefault="009F537F" w:rsidP="0005462B">
            <w:pPr>
              <w:jc w:val="both"/>
              <w:rPr>
                <w:rFonts w:ascii="Garamond" w:hAnsi="Garamond"/>
                <w:sz w:val="20"/>
                <w:szCs w:val="20"/>
              </w:rPr>
            </w:pPr>
            <w:r w:rsidRPr="00D928FF">
              <w:rPr>
                <w:rFonts w:ascii="Garamond" w:hAnsi="Garamond"/>
                <w:b/>
                <w:bCs/>
                <w:sz w:val="20"/>
                <w:szCs w:val="20"/>
              </w:rPr>
              <w:t>Distilate të lehta nafte nga krekingu termik, aromatikë të debutanizuar</w:t>
            </w:r>
            <w:r w:rsidR="00B906B6" w:rsidRPr="00D928FF">
              <w:rPr>
                <w:rFonts w:ascii="Garamond" w:hAnsi="Garamond"/>
                <w:b/>
                <w:bCs/>
                <w:sz w:val="20"/>
                <w:szCs w:val="20"/>
              </w:rPr>
              <w:t xml:space="preserve">; naftë </w:t>
            </w:r>
            <w:r w:rsidRPr="00D928FF">
              <w:rPr>
                <w:rFonts w:ascii="Garamond" w:hAnsi="Garamond"/>
                <w:b/>
                <w:bCs/>
                <w:sz w:val="20"/>
                <w:szCs w:val="20"/>
              </w:rPr>
              <w:t>nga krekingu termik me pikë vlimi të ulët;</w:t>
            </w:r>
          </w:p>
          <w:p w14:paraId="3F876BBE" w14:textId="7D44FED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distilimi i produkteve që </w:t>
            </w:r>
            <w:r w:rsidR="00B906B6" w:rsidRPr="00D928FF">
              <w:rPr>
                <w:rFonts w:ascii="Garamond" w:eastAsia="MS Mincho" w:hAnsi="Garamond"/>
                <w:bCs/>
                <w:sz w:val="20"/>
                <w:szCs w:val="20"/>
                <w:lang w:eastAsia="it-IT"/>
              </w:rPr>
              <w:t>rezultojnë</w:t>
            </w:r>
            <w:r w:rsidRPr="00D928FF">
              <w:rPr>
                <w:rFonts w:ascii="Garamond" w:eastAsia="MS Mincho" w:hAnsi="Garamond"/>
                <w:bCs/>
                <w:sz w:val="20"/>
                <w:szCs w:val="20"/>
                <w:lang w:eastAsia="it-IT"/>
              </w:rPr>
              <w:t xml:space="preserve"> nga krekingu termik.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aromatike, kryesisht benzen].</w:t>
            </w:r>
          </w:p>
        </w:tc>
        <w:tc>
          <w:tcPr>
            <w:tcW w:w="1715" w:type="dxa"/>
            <w:gridSpan w:val="3"/>
          </w:tcPr>
          <w:p w14:paraId="493D1D5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649-325-00-5</w:t>
            </w:r>
          </w:p>
        </w:tc>
        <w:tc>
          <w:tcPr>
            <w:tcW w:w="1621" w:type="dxa"/>
            <w:gridSpan w:val="3"/>
          </w:tcPr>
          <w:p w14:paraId="489B206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273-266-0</w:t>
            </w:r>
          </w:p>
        </w:tc>
        <w:tc>
          <w:tcPr>
            <w:tcW w:w="1425" w:type="dxa"/>
          </w:tcPr>
          <w:p w14:paraId="0236865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68955-29-3</w:t>
            </w:r>
          </w:p>
        </w:tc>
        <w:tc>
          <w:tcPr>
            <w:tcW w:w="1130" w:type="dxa"/>
            <w:gridSpan w:val="4"/>
          </w:tcPr>
          <w:p w14:paraId="00CD055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F337A6E" w14:textId="77777777" w:rsidTr="00CE59FF">
        <w:trPr>
          <w:trHeight w:val="690"/>
          <w:jc w:val="center"/>
        </w:trPr>
        <w:tc>
          <w:tcPr>
            <w:tcW w:w="4909" w:type="dxa"/>
          </w:tcPr>
          <w:p w14:paraId="1F63E53D" w14:textId="19F84E7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nga krekingu termik, të zbutura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nga krekingu termik me pikë vlimi të ulët;</w:t>
            </w:r>
          </w:p>
          <w:p w14:paraId="565E0B55" w14:textId="66A5005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një distilat nafte, që rezulton nga një kreking termik në temperaturë të lartë i vajrave të rënda dhe një procesi zbutje për konvertimin e </w:t>
            </w:r>
            <w:r w:rsidR="00B906B6" w:rsidRPr="00D928FF">
              <w:rPr>
                <w:rFonts w:ascii="Garamond" w:eastAsia="MS Mincho" w:hAnsi="Garamond"/>
                <w:bCs/>
                <w:sz w:val="20"/>
                <w:szCs w:val="20"/>
                <w:lang w:eastAsia="it-IT"/>
              </w:rPr>
              <w:t>merkaptanë</w:t>
            </w:r>
            <w:r w:rsidRPr="00D928FF">
              <w:rPr>
                <w:rFonts w:ascii="Garamond" w:eastAsia="MS Mincho" w:hAnsi="Garamond"/>
                <w:bCs/>
                <w:sz w:val="20"/>
                <w:szCs w:val="20"/>
                <w:lang w:eastAsia="it-IT"/>
              </w:rPr>
              <w:t>ve. Përbëhet kryesisht nga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hidrokarbure</w:t>
            </w:r>
            <w:r w:rsidRPr="00D928FF" w:rsidDel="00155E2B">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ngopura,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aromatike, olefinike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me pikë vlimi ndërmjet 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100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w:t>
            </w:r>
          </w:p>
        </w:tc>
        <w:tc>
          <w:tcPr>
            <w:tcW w:w="1715" w:type="dxa"/>
            <w:gridSpan w:val="3"/>
          </w:tcPr>
          <w:p w14:paraId="70E5A23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649-326-00-0</w:t>
            </w:r>
          </w:p>
        </w:tc>
        <w:tc>
          <w:tcPr>
            <w:tcW w:w="1621" w:type="dxa"/>
            <w:gridSpan w:val="3"/>
          </w:tcPr>
          <w:p w14:paraId="348D8FE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295-447-3</w:t>
            </w:r>
          </w:p>
        </w:tc>
        <w:tc>
          <w:tcPr>
            <w:tcW w:w="1425" w:type="dxa"/>
          </w:tcPr>
          <w:p w14:paraId="35D70629"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92045-65-3</w:t>
            </w:r>
          </w:p>
        </w:tc>
        <w:tc>
          <w:tcPr>
            <w:tcW w:w="1130" w:type="dxa"/>
            <w:gridSpan w:val="4"/>
          </w:tcPr>
          <w:p w14:paraId="151419E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3C0377B" w14:textId="77777777" w:rsidTr="00CE59FF">
        <w:trPr>
          <w:trHeight w:val="690"/>
          <w:jc w:val="center"/>
        </w:trPr>
        <w:tc>
          <w:tcPr>
            <w:tcW w:w="4909" w:type="dxa"/>
          </w:tcPr>
          <w:p w14:paraId="34ECA5EE" w14:textId="6B38CF85"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të hidrotrajtuara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75A65860" w14:textId="2B534CD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trajtimi i një fraksioni nafte me hidrogjen në prani të një katalizatori</w:t>
            </w:r>
            <w:r w:rsidRPr="00D928FF">
              <w:rPr>
                <w:rFonts w:ascii="Garamond" w:eastAsia="MS Mincho" w:hAnsi="Garamond"/>
                <w:sz w:val="20"/>
                <w:szCs w:val="20"/>
                <w:lang w:eastAsia="it-IT"/>
              </w:rPr>
              <w:t>.</w:t>
            </w:r>
            <w:r w:rsidRPr="00D928FF">
              <w:rPr>
                <w:rFonts w:ascii="Garamond" w:eastAsia="MS Mincho" w:hAnsi="Garamond"/>
                <w:bCs/>
                <w:sz w:val="20"/>
                <w:szCs w:val="20"/>
                <w:lang w:eastAsia="it-IT"/>
              </w:rPr>
              <w:t xml:space="preserv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13</w:t>
            </w:r>
            <w:r w:rsidRPr="00D928FF">
              <w:rPr>
                <w:rFonts w:ascii="Garamond" w:eastAsia="MS Mincho" w:hAnsi="Garamond"/>
                <w:bCs/>
                <w:sz w:val="20"/>
                <w:szCs w:val="20"/>
                <w:lang w:eastAsia="it-IT"/>
              </w:rPr>
              <w:t>, 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 65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09994E9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649-327-00-6</w:t>
            </w:r>
          </w:p>
        </w:tc>
        <w:tc>
          <w:tcPr>
            <w:tcW w:w="1621" w:type="dxa"/>
            <w:gridSpan w:val="3"/>
          </w:tcPr>
          <w:p w14:paraId="5967D589"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265-150-3</w:t>
            </w:r>
          </w:p>
        </w:tc>
        <w:tc>
          <w:tcPr>
            <w:tcW w:w="1425" w:type="dxa"/>
          </w:tcPr>
          <w:p w14:paraId="7F77BFD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64742-48-9</w:t>
            </w:r>
          </w:p>
        </w:tc>
        <w:tc>
          <w:tcPr>
            <w:tcW w:w="1130" w:type="dxa"/>
            <w:gridSpan w:val="4"/>
          </w:tcPr>
          <w:p w14:paraId="3007512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1241A42" w14:textId="77777777" w:rsidTr="00CE59FF">
        <w:trPr>
          <w:trHeight w:val="690"/>
          <w:jc w:val="center"/>
        </w:trPr>
        <w:tc>
          <w:tcPr>
            <w:tcW w:w="4909" w:type="dxa"/>
          </w:tcPr>
          <w:p w14:paraId="201D3105" w14:textId="669A2DF2"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hidrotrajtuara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1AEE3D4C" w14:textId="47EB4C1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trajtimi i një fraksioni nafte me hidrogjen në prani të një katalizatori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 xml:space="preserve">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11</w:t>
            </w:r>
            <w:r w:rsidRPr="00D928FF">
              <w:rPr>
                <w:rFonts w:ascii="Garamond" w:eastAsia="MS Mincho" w:hAnsi="Garamond"/>
                <w:bCs/>
                <w:sz w:val="20"/>
                <w:szCs w:val="20"/>
                <w:lang w:eastAsia="it-IT"/>
              </w:rPr>
              <w:t xml:space="preserve"> 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190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40B2541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649-328-00-1</w:t>
            </w:r>
          </w:p>
        </w:tc>
        <w:tc>
          <w:tcPr>
            <w:tcW w:w="1621" w:type="dxa"/>
            <w:gridSpan w:val="3"/>
          </w:tcPr>
          <w:p w14:paraId="1450DB23"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265-151-9</w:t>
            </w:r>
          </w:p>
        </w:tc>
        <w:tc>
          <w:tcPr>
            <w:tcW w:w="1425" w:type="dxa"/>
          </w:tcPr>
          <w:p w14:paraId="7CF38CF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64742-49-0</w:t>
            </w:r>
          </w:p>
        </w:tc>
        <w:tc>
          <w:tcPr>
            <w:tcW w:w="1130" w:type="dxa"/>
            <w:gridSpan w:val="4"/>
          </w:tcPr>
          <w:p w14:paraId="2673522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970952A" w14:textId="77777777" w:rsidTr="00CE59FF">
        <w:trPr>
          <w:trHeight w:val="690"/>
          <w:jc w:val="center"/>
        </w:trPr>
        <w:tc>
          <w:tcPr>
            <w:tcW w:w="4909" w:type="dxa"/>
          </w:tcPr>
          <w:p w14:paraId="51101943" w14:textId="1F993C1C" w:rsidR="009F537F" w:rsidRPr="00D928FF" w:rsidRDefault="009F537F" w:rsidP="0005462B">
            <w:pPr>
              <w:jc w:val="both"/>
              <w:rPr>
                <w:rFonts w:ascii="Garamond" w:hAnsi="Garamond"/>
                <w:sz w:val="20"/>
                <w:szCs w:val="20"/>
              </w:rPr>
            </w:pPr>
            <w:r w:rsidRPr="00D928FF">
              <w:rPr>
                <w:rFonts w:ascii="Garamond" w:hAnsi="Garamond"/>
                <w:b/>
                <w:bCs/>
                <w:sz w:val="20"/>
                <w:szCs w:val="20"/>
              </w:rPr>
              <w:t>Nafta të lehta, të hidrodesulfuruara</w:t>
            </w:r>
            <w:r w:rsidR="00B906B6" w:rsidRPr="00D928FF">
              <w:rPr>
                <w:rFonts w:ascii="Garamond" w:hAnsi="Garamond"/>
                <w:b/>
                <w:bCs/>
                <w:sz w:val="20"/>
                <w:szCs w:val="20"/>
              </w:rPr>
              <w:t xml:space="preserve">; naftë </w:t>
            </w:r>
            <w:r w:rsidRPr="00D928FF">
              <w:rPr>
                <w:rFonts w:ascii="Garamond" w:hAnsi="Garamond"/>
                <w:b/>
                <w:bCs/>
                <w:sz w:val="20"/>
                <w:szCs w:val="20"/>
              </w:rPr>
              <w:t>të trajtuar me hidrogjen me pikë vlimi të ulët;</w:t>
            </w:r>
          </w:p>
          <w:p w14:paraId="71A5FD86" w14:textId="393A3D6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 të përftuara nga një proces hidrodesulfurimi katalitik.</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 xml:space="preserve">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11</w:t>
            </w:r>
            <w:r w:rsidRPr="00D928FF">
              <w:rPr>
                <w:rFonts w:ascii="Garamond" w:eastAsia="MS Mincho" w:hAnsi="Garamond"/>
                <w:bCs/>
                <w:sz w:val="20"/>
                <w:szCs w:val="20"/>
                <w:lang w:eastAsia="it-IT"/>
              </w:rPr>
              <w:t xml:space="preserve"> 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190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07FBE3E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649-329-00-7</w:t>
            </w:r>
          </w:p>
        </w:tc>
        <w:tc>
          <w:tcPr>
            <w:tcW w:w="1621" w:type="dxa"/>
            <w:gridSpan w:val="3"/>
          </w:tcPr>
          <w:p w14:paraId="656225A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265-178-6</w:t>
            </w:r>
          </w:p>
        </w:tc>
        <w:tc>
          <w:tcPr>
            <w:tcW w:w="1425" w:type="dxa"/>
          </w:tcPr>
          <w:p w14:paraId="014B354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64742-73-0</w:t>
            </w:r>
          </w:p>
        </w:tc>
        <w:tc>
          <w:tcPr>
            <w:tcW w:w="1130" w:type="dxa"/>
            <w:gridSpan w:val="4"/>
          </w:tcPr>
          <w:p w14:paraId="3D470AA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D17098E" w14:textId="77777777" w:rsidTr="00CE59FF">
        <w:trPr>
          <w:trHeight w:val="690"/>
          <w:jc w:val="center"/>
        </w:trPr>
        <w:tc>
          <w:tcPr>
            <w:tcW w:w="4909" w:type="dxa"/>
          </w:tcPr>
          <w:p w14:paraId="1F17522A" w14:textId="2B274DD6"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të hidrodesulfuruara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5CB7C9EE" w14:textId="7DE38BF1" w:rsidR="009F537F" w:rsidRPr="00D928FF" w:rsidRDefault="009F537F" w:rsidP="0005462B">
            <w:pPr>
              <w:jc w:val="both"/>
              <w:rPr>
                <w:rFonts w:ascii="Garamond" w:hAnsi="Garamond"/>
                <w:b/>
                <w:sz w:val="20"/>
                <w:szCs w:val="20"/>
              </w:rPr>
            </w:pPr>
            <w:r w:rsidRPr="00D928FF">
              <w:rPr>
                <w:rFonts w:ascii="Garamond" w:hAnsi="Garamond"/>
                <w:sz w:val="20"/>
                <w:szCs w:val="20"/>
              </w:rPr>
              <w:t>[Përbërje komplekse e hidrokarbureve të përftuara nga një proces hidrodesulfurimi katalitik.</w:t>
            </w:r>
            <w:r w:rsidR="00FE5C12" w:rsidRPr="00D928FF">
              <w:rPr>
                <w:rFonts w:ascii="Garamond" w:hAnsi="Garamond"/>
                <w:sz w:val="20"/>
                <w:szCs w:val="20"/>
              </w:rPr>
              <w:t xml:space="preserve"> </w:t>
            </w:r>
            <w:r w:rsidRPr="00D928FF">
              <w:rPr>
                <w:rFonts w:ascii="Garamond" w:hAnsi="Garamond"/>
                <w:sz w:val="20"/>
                <w:szCs w:val="20"/>
              </w:rPr>
              <w:t xml:space="preserve">Përbëhet kryesisht nga hidrokarbure me </w:t>
            </w:r>
            <w:r w:rsidR="00141072">
              <w:rPr>
                <w:rFonts w:ascii="Garamond" w:hAnsi="Garamond"/>
                <w:sz w:val="20"/>
                <w:szCs w:val="20"/>
              </w:rPr>
              <w:t xml:space="preserve">numër </w:t>
            </w:r>
            <w:r w:rsidRPr="00D928FF">
              <w:rPr>
                <w:rFonts w:ascii="Garamond" w:hAnsi="Garamond"/>
                <w:sz w:val="20"/>
                <w:szCs w:val="20"/>
              </w:rPr>
              <w:t>karboni C</w:t>
            </w:r>
            <w:r w:rsidRPr="00D928FF">
              <w:rPr>
                <w:rFonts w:ascii="Garamond" w:hAnsi="Garamond"/>
                <w:sz w:val="20"/>
                <w:szCs w:val="20"/>
                <w:vertAlign w:val="subscript"/>
              </w:rPr>
              <w:t>7</w:t>
            </w:r>
            <w:r w:rsidRPr="00D928FF">
              <w:rPr>
                <w:rFonts w:ascii="Garamond" w:hAnsi="Garamond"/>
                <w:sz w:val="20"/>
                <w:szCs w:val="20"/>
              </w:rPr>
              <w:t xml:space="preserve"> - C</w:t>
            </w:r>
            <w:r w:rsidRPr="00D928FF">
              <w:rPr>
                <w:rFonts w:ascii="Garamond" w:hAnsi="Garamond"/>
                <w:sz w:val="20"/>
                <w:szCs w:val="20"/>
                <w:vertAlign w:val="subscript"/>
              </w:rPr>
              <w:t>12</w:t>
            </w:r>
            <w:r w:rsidRPr="00D928FF">
              <w:rPr>
                <w:rFonts w:ascii="Garamond" w:hAnsi="Garamond"/>
                <w:sz w:val="20"/>
                <w:szCs w:val="20"/>
              </w:rPr>
              <w:t xml:space="preserve"> dhe me</w:t>
            </w:r>
            <w:r w:rsidR="004616CF" w:rsidRPr="00D928FF">
              <w:rPr>
                <w:rFonts w:ascii="Garamond" w:hAnsi="Garamond"/>
                <w:sz w:val="20"/>
                <w:szCs w:val="20"/>
              </w:rPr>
              <w:t xml:space="preserve"> </w:t>
            </w:r>
            <w:r w:rsidRPr="00D928FF">
              <w:rPr>
                <w:rFonts w:ascii="Garamond" w:hAnsi="Garamond"/>
                <w:sz w:val="20"/>
                <w:szCs w:val="20"/>
              </w:rPr>
              <w:t>pikë vlimi ndërmjet 90</w:t>
            </w:r>
            <w:r w:rsidRPr="00D928FF">
              <w:rPr>
                <w:rFonts w:ascii="Garamond" w:hAnsi="Garamond"/>
                <w:sz w:val="20"/>
                <w:szCs w:val="20"/>
                <w:vertAlign w:val="superscript"/>
              </w:rPr>
              <w:t>o</w:t>
            </w:r>
            <w:r w:rsidRPr="00D928FF">
              <w:rPr>
                <w:rFonts w:ascii="Garamond" w:hAnsi="Garamond"/>
                <w:sz w:val="20"/>
                <w:szCs w:val="20"/>
              </w:rPr>
              <w:t>C dhe 230</w:t>
            </w:r>
            <w:r w:rsidRPr="00D928FF">
              <w:rPr>
                <w:rFonts w:ascii="Garamond" w:hAnsi="Garamond"/>
                <w:sz w:val="20"/>
                <w:szCs w:val="20"/>
                <w:vertAlign w:val="superscript"/>
              </w:rPr>
              <w:t>o</w:t>
            </w:r>
            <w:r w:rsidRPr="00D928FF">
              <w:rPr>
                <w:rFonts w:ascii="Garamond" w:hAnsi="Garamond"/>
                <w:sz w:val="20"/>
                <w:szCs w:val="20"/>
              </w:rPr>
              <w:t>C].</w:t>
            </w:r>
          </w:p>
        </w:tc>
        <w:tc>
          <w:tcPr>
            <w:tcW w:w="1715" w:type="dxa"/>
            <w:gridSpan w:val="3"/>
          </w:tcPr>
          <w:p w14:paraId="11CAA3E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649-330-00-2</w:t>
            </w:r>
          </w:p>
        </w:tc>
        <w:tc>
          <w:tcPr>
            <w:tcW w:w="1621" w:type="dxa"/>
            <w:gridSpan w:val="3"/>
          </w:tcPr>
          <w:p w14:paraId="25FE92B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265-185-4</w:t>
            </w:r>
          </w:p>
        </w:tc>
        <w:tc>
          <w:tcPr>
            <w:tcW w:w="1425" w:type="dxa"/>
          </w:tcPr>
          <w:p w14:paraId="32500A8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64742-82-1</w:t>
            </w:r>
          </w:p>
        </w:tc>
        <w:tc>
          <w:tcPr>
            <w:tcW w:w="1130" w:type="dxa"/>
            <w:gridSpan w:val="4"/>
          </w:tcPr>
          <w:p w14:paraId="43B04A1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E27161C" w14:textId="77777777" w:rsidTr="00CE59FF">
        <w:trPr>
          <w:trHeight w:val="690"/>
          <w:jc w:val="center"/>
        </w:trPr>
        <w:tc>
          <w:tcPr>
            <w:tcW w:w="4909" w:type="dxa"/>
          </w:tcPr>
          <w:p w14:paraId="57D66513" w14:textId="794270E4"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mesatare nafte të hidrotrajtuara me pikë vlimi të ndërmjetme</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56F07799" w14:textId="4D43902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produkteve të dala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nga hidrotrajtimi i distilateve të ndërmjetme.</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 xml:space="preserve">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10</w:t>
            </w:r>
            <w:r w:rsidRPr="00D928FF">
              <w:rPr>
                <w:rFonts w:ascii="Garamond" w:eastAsia="MS Mincho" w:hAnsi="Garamond"/>
                <w:bCs/>
                <w:sz w:val="20"/>
                <w:szCs w:val="20"/>
                <w:lang w:eastAsia="it-IT"/>
              </w:rPr>
              <w:t xml:space="preserve"> 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 127</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188</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6228FF6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649-331-00-8</w:t>
            </w:r>
          </w:p>
        </w:tc>
        <w:tc>
          <w:tcPr>
            <w:tcW w:w="1621" w:type="dxa"/>
            <w:gridSpan w:val="3"/>
          </w:tcPr>
          <w:p w14:paraId="59DBC01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270-092-7</w:t>
            </w:r>
          </w:p>
        </w:tc>
        <w:tc>
          <w:tcPr>
            <w:tcW w:w="1425" w:type="dxa"/>
          </w:tcPr>
          <w:p w14:paraId="5E64A40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68410-96-8</w:t>
            </w:r>
          </w:p>
        </w:tc>
        <w:tc>
          <w:tcPr>
            <w:tcW w:w="1130" w:type="dxa"/>
            <w:gridSpan w:val="4"/>
          </w:tcPr>
          <w:p w14:paraId="55F61F9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EE8BC45" w14:textId="77777777" w:rsidTr="00CE59FF">
        <w:trPr>
          <w:trHeight w:val="690"/>
          <w:jc w:val="center"/>
        </w:trPr>
        <w:tc>
          <w:tcPr>
            <w:tcW w:w="4909" w:type="dxa"/>
          </w:tcPr>
          <w:p w14:paraId="1C880EBC" w14:textId="4BFCA435"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të lehta nafte të hidrotrajtuara, me pikë vlimi të ulët</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2AA9FE9E" w14:textId="212FC13E"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produkteve të dala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nga hidrotrajtimi i distilateve të lehta të naftës.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9</w:t>
            </w:r>
            <w:r w:rsidRPr="00D928FF">
              <w:rPr>
                <w:rFonts w:ascii="Garamond" w:eastAsia="MS Mincho" w:hAnsi="Garamond"/>
                <w:bCs/>
                <w:sz w:val="20"/>
                <w:szCs w:val="20"/>
                <w:lang w:eastAsia="it-IT"/>
              </w:rPr>
              <w:t xml:space="preserve"> 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 3</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194</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5699AF5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649-332-00-3</w:t>
            </w:r>
          </w:p>
        </w:tc>
        <w:tc>
          <w:tcPr>
            <w:tcW w:w="1621" w:type="dxa"/>
            <w:gridSpan w:val="3"/>
          </w:tcPr>
          <w:p w14:paraId="60E8826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270-093-2</w:t>
            </w:r>
          </w:p>
        </w:tc>
        <w:tc>
          <w:tcPr>
            <w:tcW w:w="1425" w:type="dxa"/>
          </w:tcPr>
          <w:p w14:paraId="52E0B06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68410-97-9</w:t>
            </w:r>
          </w:p>
        </w:tc>
        <w:tc>
          <w:tcPr>
            <w:tcW w:w="1130" w:type="dxa"/>
            <w:gridSpan w:val="4"/>
          </w:tcPr>
          <w:p w14:paraId="10DBE4E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97E06C8" w14:textId="77777777" w:rsidTr="00CE59FF">
        <w:trPr>
          <w:trHeight w:val="690"/>
          <w:jc w:val="center"/>
        </w:trPr>
        <w:tc>
          <w:tcPr>
            <w:tcW w:w="4909" w:type="dxa"/>
          </w:tcPr>
          <w:p w14:paraId="218B7ACF" w14:textId="11BB12B2" w:rsidR="009F537F" w:rsidRPr="00D928FF" w:rsidRDefault="009F537F" w:rsidP="0005462B">
            <w:pPr>
              <w:jc w:val="both"/>
              <w:rPr>
                <w:rFonts w:ascii="Garamond" w:hAnsi="Garamond"/>
                <w:sz w:val="20"/>
                <w:szCs w:val="20"/>
              </w:rPr>
            </w:pPr>
            <w:r w:rsidRPr="00D928FF">
              <w:rPr>
                <w:rFonts w:ascii="Garamond" w:hAnsi="Garamond"/>
                <w:b/>
                <w:bCs/>
                <w:sz w:val="20"/>
                <w:szCs w:val="20"/>
              </w:rPr>
              <w:t>Distilate të rënda nafte të hidrotrajtuara, nga koka e aparatit të largimit të izoheksanit</w:t>
            </w:r>
            <w:r w:rsidR="00B906B6" w:rsidRPr="00D928FF">
              <w:rPr>
                <w:rFonts w:ascii="Garamond" w:hAnsi="Garamond"/>
                <w:b/>
                <w:bCs/>
                <w:sz w:val="20"/>
                <w:szCs w:val="20"/>
              </w:rPr>
              <w:t xml:space="preserve">; naftë </w:t>
            </w:r>
            <w:r w:rsidRPr="00D928FF">
              <w:rPr>
                <w:rFonts w:ascii="Garamond" w:hAnsi="Garamond"/>
                <w:b/>
                <w:bCs/>
                <w:sz w:val="20"/>
                <w:szCs w:val="20"/>
              </w:rPr>
              <w:t>të trajtuar me hidrogjen me pikë vlimi të ulët;</w:t>
            </w:r>
          </w:p>
          <w:p w14:paraId="7EF32592" w14:textId="33FD672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produkteve të dala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nga hidrotrajtimi i distilateve të rënda të naftës.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-49</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68</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50F5521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649-333-00-9</w:t>
            </w:r>
          </w:p>
        </w:tc>
        <w:tc>
          <w:tcPr>
            <w:tcW w:w="1621" w:type="dxa"/>
            <w:gridSpan w:val="3"/>
          </w:tcPr>
          <w:p w14:paraId="6E5B268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270-094-8</w:t>
            </w:r>
          </w:p>
        </w:tc>
        <w:tc>
          <w:tcPr>
            <w:tcW w:w="1425" w:type="dxa"/>
          </w:tcPr>
          <w:p w14:paraId="39E1F1A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68410-98-0</w:t>
            </w:r>
          </w:p>
        </w:tc>
        <w:tc>
          <w:tcPr>
            <w:tcW w:w="1130" w:type="dxa"/>
            <w:gridSpan w:val="4"/>
          </w:tcPr>
          <w:p w14:paraId="2C00104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8890689" w14:textId="77777777" w:rsidTr="00CE59FF">
        <w:trPr>
          <w:trHeight w:val="690"/>
          <w:jc w:val="center"/>
        </w:trPr>
        <w:tc>
          <w:tcPr>
            <w:tcW w:w="4909" w:type="dxa"/>
          </w:tcPr>
          <w:p w14:paraId="12D6F1F6" w14:textId="490CFEC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Solvente aromatike të lehta nafte, të hidrotrajtuar</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e trajtuar me hidrogjen me pikë vlimi të ulët;</w:t>
            </w:r>
          </w:p>
          <w:p w14:paraId="5B0D32E5" w14:textId="794CFB7D"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trajtimi i një fraksioni nafte me hidrogjen në prani të një katalizatori. Përbëhet kryesisht nga hidrokarbure aromatike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10</w:t>
            </w:r>
            <w:r w:rsidRPr="00D928FF">
              <w:rPr>
                <w:rFonts w:ascii="Garamond" w:eastAsia="MS Mincho" w:hAnsi="Garamond"/>
                <w:bCs/>
                <w:sz w:val="20"/>
                <w:szCs w:val="20"/>
                <w:lang w:eastAsia="it-IT"/>
              </w:rPr>
              <w:t xml:space="preserve"> 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 135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210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246674CD" w14:textId="77777777" w:rsidR="009F537F" w:rsidRPr="00D928FF" w:rsidRDefault="009F537F" w:rsidP="0005462B">
            <w:pPr>
              <w:jc w:val="both"/>
              <w:rPr>
                <w:rFonts w:ascii="Garamond" w:hAnsi="Garamond"/>
                <w:sz w:val="20"/>
                <w:szCs w:val="20"/>
              </w:rPr>
            </w:pPr>
          </w:p>
          <w:p w14:paraId="099BAEB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649-334-00-4</w:t>
            </w:r>
          </w:p>
        </w:tc>
        <w:tc>
          <w:tcPr>
            <w:tcW w:w="1621" w:type="dxa"/>
            <w:gridSpan w:val="3"/>
          </w:tcPr>
          <w:p w14:paraId="348B99CC" w14:textId="77777777" w:rsidR="009F537F" w:rsidRPr="00D928FF" w:rsidRDefault="009F537F" w:rsidP="0005462B">
            <w:pPr>
              <w:jc w:val="both"/>
              <w:rPr>
                <w:rFonts w:ascii="Garamond" w:hAnsi="Garamond"/>
                <w:sz w:val="20"/>
                <w:szCs w:val="20"/>
              </w:rPr>
            </w:pPr>
          </w:p>
          <w:p w14:paraId="6A97FAB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270-988-8</w:t>
            </w:r>
          </w:p>
        </w:tc>
        <w:tc>
          <w:tcPr>
            <w:tcW w:w="1425" w:type="dxa"/>
          </w:tcPr>
          <w:p w14:paraId="637AA6AE" w14:textId="77777777" w:rsidR="009F537F" w:rsidRPr="00D928FF" w:rsidRDefault="009F537F" w:rsidP="0005462B">
            <w:pPr>
              <w:jc w:val="both"/>
              <w:rPr>
                <w:rFonts w:ascii="Garamond" w:hAnsi="Garamond"/>
                <w:sz w:val="20"/>
                <w:szCs w:val="20"/>
              </w:rPr>
            </w:pPr>
          </w:p>
          <w:p w14:paraId="73595DB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68512-78-7</w:t>
            </w:r>
          </w:p>
        </w:tc>
        <w:tc>
          <w:tcPr>
            <w:tcW w:w="1130" w:type="dxa"/>
            <w:gridSpan w:val="4"/>
          </w:tcPr>
          <w:p w14:paraId="466E178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9A55F23" w14:textId="77777777" w:rsidTr="00CE59FF">
        <w:trPr>
          <w:trHeight w:val="690"/>
          <w:jc w:val="center"/>
        </w:trPr>
        <w:tc>
          <w:tcPr>
            <w:tcW w:w="4909" w:type="dxa"/>
          </w:tcPr>
          <w:p w14:paraId="0BCC789C" w14:textId="239CE71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të krekingut termik, të hidrodesulfuruara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 xml:space="preserve">e trajtuar me hidrogjen me pikë vlimi të ulët; </w:t>
            </w:r>
          </w:p>
          <w:p w14:paraId="3E3BAD0C" w14:textId="02C18F99"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fraksionimi i një distalati të dalë nga krekingu termik dhe të hidrodesulfuruara.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11</w:t>
            </w:r>
            <w:r w:rsidRPr="00D928FF">
              <w:rPr>
                <w:rFonts w:ascii="Garamond" w:eastAsia="MS Mincho" w:hAnsi="Garamond"/>
                <w:bCs/>
                <w:sz w:val="20"/>
                <w:szCs w:val="20"/>
                <w:lang w:eastAsia="it-IT"/>
              </w:rPr>
              <w:t xml:space="preserve"> 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 23</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195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126A7DE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649-335-00-X</w:t>
            </w:r>
          </w:p>
        </w:tc>
        <w:tc>
          <w:tcPr>
            <w:tcW w:w="1621" w:type="dxa"/>
            <w:gridSpan w:val="3"/>
          </w:tcPr>
          <w:p w14:paraId="1A6DBB66" w14:textId="77777777" w:rsidR="009F537F" w:rsidRPr="00D928FF" w:rsidRDefault="009F537F" w:rsidP="0005462B">
            <w:pPr>
              <w:jc w:val="both"/>
              <w:rPr>
                <w:rFonts w:ascii="Garamond" w:hAnsi="Garamond"/>
                <w:sz w:val="20"/>
                <w:szCs w:val="20"/>
              </w:rPr>
            </w:pPr>
            <w:r w:rsidRPr="00D928FF">
              <w:rPr>
                <w:rFonts w:ascii="Garamond" w:hAnsi="Garamond"/>
                <w:sz w:val="20"/>
                <w:szCs w:val="20"/>
              </w:rPr>
              <w:t>285-511-9</w:t>
            </w:r>
          </w:p>
        </w:tc>
        <w:tc>
          <w:tcPr>
            <w:tcW w:w="1425" w:type="dxa"/>
          </w:tcPr>
          <w:p w14:paraId="7EBB0AC6" w14:textId="77777777" w:rsidR="009F537F" w:rsidRPr="00D928FF" w:rsidRDefault="009F537F" w:rsidP="0005462B">
            <w:pPr>
              <w:jc w:val="both"/>
              <w:rPr>
                <w:rFonts w:ascii="Garamond" w:hAnsi="Garamond"/>
                <w:sz w:val="20"/>
                <w:szCs w:val="20"/>
              </w:rPr>
            </w:pPr>
            <w:r w:rsidRPr="00D928FF">
              <w:rPr>
                <w:rFonts w:ascii="Garamond" w:hAnsi="Garamond"/>
                <w:sz w:val="20"/>
                <w:szCs w:val="20"/>
              </w:rPr>
              <w:t>85116-60-5</w:t>
            </w:r>
          </w:p>
        </w:tc>
        <w:tc>
          <w:tcPr>
            <w:tcW w:w="1130" w:type="dxa"/>
            <w:gridSpan w:val="4"/>
          </w:tcPr>
          <w:p w14:paraId="68993C2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C2BD540" w14:textId="77777777" w:rsidTr="00CE59FF">
        <w:trPr>
          <w:trHeight w:val="690"/>
          <w:jc w:val="center"/>
        </w:trPr>
        <w:tc>
          <w:tcPr>
            <w:tcW w:w="4909" w:type="dxa"/>
          </w:tcPr>
          <w:p w14:paraId="383F99AE" w14:textId="5411B08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të hidrotrajtuara që përmbajnë cikloalkane</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e trajtuar me hidrogjen me pikë vlimi të ulët;</w:t>
            </w:r>
          </w:p>
          <w:p w14:paraId="7AF78B7D" w14:textId="4BA5FF49"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një fraksioni nafte. Përbëhet kryesisht nga alkane dhe cikloalkane me pikë vlimi ndërmjet -20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190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05AF2E1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649-336-00-5</w:t>
            </w:r>
          </w:p>
        </w:tc>
        <w:tc>
          <w:tcPr>
            <w:tcW w:w="1621" w:type="dxa"/>
            <w:gridSpan w:val="3"/>
          </w:tcPr>
          <w:p w14:paraId="2C88604E" w14:textId="77777777" w:rsidR="009F537F" w:rsidRPr="00D928FF" w:rsidRDefault="009F537F" w:rsidP="0005462B">
            <w:pPr>
              <w:jc w:val="both"/>
              <w:rPr>
                <w:rFonts w:ascii="Garamond" w:hAnsi="Garamond"/>
                <w:sz w:val="20"/>
                <w:szCs w:val="20"/>
              </w:rPr>
            </w:pPr>
            <w:r w:rsidRPr="00D928FF">
              <w:rPr>
                <w:rFonts w:ascii="Garamond" w:hAnsi="Garamond"/>
                <w:sz w:val="20"/>
                <w:szCs w:val="20"/>
              </w:rPr>
              <w:t>285-512-4</w:t>
            </w:r>
          </w:p>
        </w:tc>
        <w:tc>
          <w:tcPr>
            <w:tcW w:w="1425" w:type="dxa"/>
          </w:tcPr>
          <w:p w14:paraId="06E36768" w14:textId="77777777" w:rsidR="009F537F" w:rsidRPr="00D928FF" w:rsidRDefault="009F537F" w:rsidP="0005462B">
            <w:pPr>
              <w:jc w:val="both"/>
              <w:rPr>
                <w:rFonts w:ascii="Garamond" w:hAnsi="Garamond"/>
                <w:sz w:val="20"/>
                <w:szCs w:val="20"/>
              </w:rPr>
            </w:pPr>
            <w:r w:rsidRPr="00D928FF">
              <w:rPr>
                <w:rFonts w:ascii="Garamond" w:hAnsi="Garamond"/>
                <w:sz w:val="20"/>
                <w:szCs w:val="20"/>
              </w:rPr>
              <w:t>85116-61-6</w:t>
            </w:r>
          </w:p>
        </w:tc>
        <w:tc>
          <w:tcPr>
            <w:tcW w:w="1130" w:type="dxa"/>
            <w:gridSpan w:val="4"/>
          </w:tcPr>
          <w:p w14:paraId="5D02B6C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BDE4C34" w14:textId="77777777" w:rsidTr="00CE59FF">
        <w:trPr>
          <w:trHeight w:val="690"/>
          <w:jc w:val="center"/>
        </w:trPr>
        <w:tc>
          <w:tcPr>
            <w:tcW w:w="4909" w:type="dxa"/>
          </w:tcPr>
          <w:p w14:paraId="48A0DEFA" w14:textId="3FFB43E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rënda, nga krekingu me avull, dhe të hidrogjenuara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e trajtuar me hidrogjen me pikë vlimi të ulët;</w:t>
            </w:r>
          </w:p>
        </w:tc>
        <w:tc>
          <w:tcPr>
            <w:tcW w:w="1715" w:type="dxa"/>
            <w:gridSpan w:val="3"/>
          </w:tcPr>
          <w:p w14:paraId="5E96F7C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649-337-00-0</w:t>
            </w:r>
          </w:p>
        </w:tc>
        <w:tc>
          <w:tcPr>
            <w:tcW w:w="1621" w:type="dxa"/>
            <w:gridSpan w:val="3"/>
          </w:tcPr>
          <w:p w14:paraId="60ACA120"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295-432-1</w:t>
            </w:r>
          </w:p>
        </w:tc>
        <w:tc>
          <w:tcPr>
            <w:tcW w:w="1425" w:type="dxa"/>
          </w:tcPr>
          <w:p w14:paraId="59AE30ED"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92045-51-7</w:t>
            </w:r>
          </w:p>
        </w:tc>
        <w:tc>
          <w:tcPr>
            <w:tcW w:w="1130" w:type="dxa"/>
            <w:gridSpan w:val="4"/>
          </w:tcPr>
          <w:p w14:paraId="0A97C7F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F5AA554" w14:textId="77777777" w:rsidTr="00CE59FF">
        <w:trPr>
          <w:trHeight w:val="690"/>
          <w:jc w:val="center"/>
        </w:trPr>
        <w:tc>
          <w:tcPr>
            <w:tcW w:w="4909" w:type="dxa"/>
          </w:tcPr>
          <w:p w14:paraId="1A1E5710" w14:textId="0F76A67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me interval të gjerë distilimi;</w:t>
            </w:r>
            <w:r w:rsidR="00FE5C12" w:rsidRPr="00D928FF">
              <w:rPr>
                <w:rFonts w:ascii="Garamond" w:eastAsia="MS Mincho" w:hAnsi="Garamond"/>
                <w:b/>
                <w:bCs/>
                <w:sz w:val="20"/>
                <w:szCs w:val="20"/>
                <w:lang w:eastAsia="it-IT"/>
              </w:rPr>
              <w:t xml:space="preserve"> </w:t>
            </w:r>
            <w:r w:rsidRPr="00D928FF">
              <w:rPr>
                <w:rFonts w:ascii="Garamond" w:eastAsia="MS Mincho" w:hAnsi="Garamond"/>
                <w:b/>
                <w:bCs/>
                <w:sz w:val="20"/>
                <w:szCs w:val="20"/>
                <w:lang w:eastAsia="it-IT"/>
              </w:rPr>
              <w:t>të hidrodesulfuruara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e trajtuar me hidrogjen me pikë vlimi të ulët;</w:t>
            </w:r>
          </w:p>
          <w:p w14:paraId="18FEB125" w14:textId="0310EE0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një hidrodesulfurim katalitik.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11</w:t>
            </w:r>
            <w:r w:rsidRPr="00D928FF">
              <w:rPr>
                <w:rFonts w:ascii="Garamond" w:eastAsia="MS Mincho" w:hAnsi="Garamond"/>
                <w:bCs/>
                <w:sz w:val="20"/>
                <w:szCs w:val="20"/>
                <w:lang w:eastAsia="it-IT"/>
              </w:rPr>
              <w:t>, me pikë vlimi ndërmjet 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250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7DDE91F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649-338-00-6</w:t>
            </w:r>
          </w:p>
        </w:tc>
        <w:tc>
          <w:tcPr>
            <w:tcW w:w="1621" w:type="dxa"/>
            <w:gridSpan w:val="3"/>
          </w:tcPr>
          <w:p w14:paraId="5E935D9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295-433-7</w:t>
            </w:r>
          </w:p>
        </w:tc>
        <w:tc>
          <w:tcPr>
            <w:tcW w:w="1425" w:type="dxa"/>
          </w:tcPr>
          <w:p w14:paraId="5679689A"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92045-52-8</w:t>
            </w:r>
          </w:p>
        </w:tc>
        <w:tc>
          <w:tcPr>
            <w:tcW w:w="1130" w:type="dxa"/>
            <w:gridSpan w:val="4"/>
          </w:tcPr>
          <w:p w14:paraId="0AAECF7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BEBFE62" w14:textId="77777777" w:rsidTr="00CE59FF">
        <w:trPr>
          <w:trHeight w:val="690"/>
          <w:jc w:val="center"/>
        </w:trPr>
        <w:tc>
          <w:tcPr>
            <w:tcW w:w="4909" w:type="dxa"/>
          </w:tcPr>
          <w:p w14:paraId="03858D31" w14:textId="16422F54"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nga krekingu me avull, dhe të hidrotrajtuara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e trajtuar me hidrogjen me pikë vlimi të ulët;</w:t>
            </w:r>
          </w:p>
          <w:p w14:paraId="35864613" w14:textId="60768B5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trajtimi i një fraksioni nafte të dalë nga piroliza me hidrogjen në prani të një katalizatori</w:t>
            </w:r>
            <w:r w:rsidRPr="00D928FF">
              <w:rPr>
                <w:rFonts w:ascii="Garamond" w:eastAsia="MS Mincho" w:hAnsi="Garamond"/>
                <w:sz w:val="20"/>
                <w:szCs w:val="20"/>
                <w:lang w:eastAsia="it-IT"/>
              </w:rPr>
              <w:t>.</w:t>
            </w:r>
            <w:r w:rsidRPr="00D928FF">
              <w:rPr>
                <w:rFonts w:ascii="Garamond" w:eastAsia="MS Mincho" w:hAnsi="Garamond"/>
                <w:bCs/>
                <w:sz w:val="20"/>
                <w:szCs w:val="20"/>
                <w:lang w:eastAsia="it-IT"/>
              </w:rPr>
              <w:t xml:space="preserve"> Përbëhet kryesisht nga hidrokarbure të</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 xml:space="preserve">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11</w:t>
            </w:r>
            <w:r w:rsidRPr="00D928FF">
              <w:rPr>
                <w:rFonts w:ascii="Garamond" w:eastAsia="MS Mincho" w:hAnsi="Garamond"/>
                <w:bCs/>
                <w:sz w:val="20"/>
                <w:szCs w:val="20"/>
                <w:lang w:eastAsia="it-IT"/>
              </w:rPr>
              <w:t xml:space="preserve"> 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 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190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7B3B265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649-339-00-1</w:t>
            </w:r>
          </w:p>
        </w:tc>
        <w:tc>
          <w:tcPr>
            <w:tcW w:w="1621" w:type="dxa"/>
            <w:gridSpan w:val="3"/>
          </w:tcPr>
          <w:p w14:paraId="273B80F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295-438-4</w:t>
            </w:r>
          </w:p>
        </w:tc>
        <w:tc>
          <w:tcPr>
            <w:tcW w:w="1425" w:type="dxa"/>
          </w:tcPr>
          <w:p w14:paraId="30D08DEE"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92045-57-3</w:t>
            </w:r>
          </w:p>
        </w:tc>
        <w:tc>
          <w:tcPr>
            <w:tcW w:w="1130" w:type="dxa"/>
            <w:gridSpan w:val="4"/>
          </w:tcPr>
          <w:p w14:paraId="4BE1AE6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14A2815" w14:textId="77777777" w:rsidTr="00CE59FF">
        <w:trPr>
          <w:trHeight w:val="690"/>
          <w:jc w:val="center"/>
        </w:trPr>
        <w:tc>
          <w:tcPr>
            <w:tcW w:w="4909" w:type="dxa"/>
          </w:tcPr>
          <w:p w14:paraId="178AB717" w14:textId="1CA8A506"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w:t>
            </w:r>
            <w:r w:rsidRPr="00D928FF">
              <w:rPr>
                <w:rFonts w:ascii="Garamond" w:hAnsi="Garamond"/>
                <w:b/>
                <w:bCs/>
                <w:sz w:val="20"/>
                <w:szCs w:val="20"/>
                <w:vertAlign w:val="subscript"/>
              </w:rPr>
              <w:t>4</w:t>
            </w:r>
            <w:r w:rsidRPr="00D928FF">
              <w:rPr>
                <w:rFonts w:ascii="Garamond" w:hAnsi="Garamond"/>
                <w:b/>
                <w:bCs/>
                <w:sz w:val="20"/>
                <w:szCs w:val="20"/>
              </w:rPr>
              <w:t>-C</w:t>
            </w:r>
            <w:r w:rsidRPr="00D928FF">
              <w:rPr>
                <w:rFonts w:ascii="Garamond" w:hAnsi="Garamond"/>
                <w:b/>
                <w:bCs/>
                <w:sz w:val="20"/>
                <w:szCs w:val="20"/>
                <w:vertAlign w:val="subscript"/>
              </w:rPr>
              <w:t>12</w:t>
            </w:r>
            <w:r w:rsidRPr="00D928FF">
              <w:rPr>
                <w:rFonts w:ascii="Garamond" w:hAnsi="Garamond"/>
                <w:b/>
                <w:bCs/>
                <w:sz w:val="20"/>
                <w:szCs w:val="20"/>
              </w:rPr>
              <w:t xml:space="preserve"> nga krekingu i naftës, të hidrotrajtuara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3F9EBDC1" w14:textId="48D7114B"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 xml:space="preserve">distilimi i produkteve që dalin nga krekingu me avull i naftës, e më pas hidrogjenimi katalitik selektiv i produkteve që formojnë gomat.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xml:space="preserve"> 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 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47E26B2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649-340-00-7</w:t>
            </w:r>
          </w:p>
        </w:tc>
        <w:tc>
          <w:tcPr>
            <w:tcW w:w="1621" w:type="dxa"/>
            <w:gridSpan w:val="3"/>
          </w:tcPr>
          <w:p w14:paraId="5434BEE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295-443-1</w:t>
            </w:r>
          </w:p>
        </w:tc>
        <w:tc>
          <w:tcPr>
            <w:tcW w:w="1425" w:type="dxa"/>
          </w:tcPr>
          <w:p w14:paraId="068CB608"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92045-61-9</w:t>
            </w:r>
          </w:p>
        </w:tc>
        <w:tc>
          <w:tcPr>
            <w:tcW w:w="1130" w:type="dxa"/>
            <w:gridSpan w:val="4"/>
          </w:tcPr>
          <w:p w14:paraId="5F300C0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579ADAD" w14:textId="77777777" w:rsidTr="00CE59FF">
        <w:trPr>
          <w:trHeight w:val="690"/>
          <w:jc w:val="center"/>
        </w:trPr>
        <w:tc>
          <w:tcPr>
            <w:tcW w:w="4909" w:type="dxa"/>
          </w:tcPr>
          <w:p w14:paraId="24F088AB" w14:textId="2BF784EF"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
                <w:bCs/>
                <w:sz w:val="20"/>
                <w:szCs w:val="20"/>
                <w:lang w:eastAsia="it-IT"/>
              </w:rPr>
              <w:t xml:space="preserve">Solvente të </w:t>
            </w:r>
            <w:r w:rsidR="006464DB" w:rsidRPr="00D928FF">
              <w:rPr>
                <w:rFonts w:ascii="Garamond" w:eastAsia="MS Mincho" w:hAnsi="Garamond"/>
                <w:b/>
                <w:bCs/>
                <w:sz w:val="20"/>
                <w:szCs w:val="20"/>
                <w:lang w:eastAsia="it-IT"/>
              </w:rPr>
              <w:t>naftës</w:t>
            </w:r>
            <w:r w:rsidRPr="00D928FF">
              <w:rPr>
                <w:rFonts w:ascii="Garamond" w:eastAsia="MS Mincho" w:hAnsi="Garamond"/>
                <w:b/>
                <w:bCs/>
                <w:sz w:val="20"/>
                <w:szCs w:val="20"/>
                <w:lang w:eastAsia="it-IT"/>
              </w:rPr>
              <w:t xml:space="preserve">, </w:t>
            </w:r>
            <w:r w:rsidR="006464DB" w:rsidRPr="00D928FF">
              <w:rPr>
                <w:rFonts w:ascii="Garamond" w:eastAsia="MS Mincho" w:hAnsi="Garamond"/>
                <w:b/>
                <w:bCs/>
                <w:sz w:val="20"/>
                <w:szCs w:val="20"/>
                <w:lang w:eastAsia="it-IT"/>
              </w:rPr>
              <w:t>naftën</w:t>
            </w:r>
            <w:r w:rsidRPr="00D928FF">
              <w:rPr>
                <w:rFonts w:ascii="Garamond" w:eastAsia="MS Mincho" w:hAnsi="Garamond"/>
                <w:b/>
                <w:bCs/>
                <w:sz w:val="20"/>
                <w:szCs w:val="20"/>
                <w:lang w:eastAsia="it-IT"/>
              </w:rPr>
              <w:t>ikë të lehtë të hidrotrajtuara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e trajtuar me hidrogjen me pikë vlimi të ulët;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trajtimi me hidrogjen në prani të një katalizatori. Përbëhet kryesisht nga hidrokarbure cikloparafinike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 </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 xml:space="preserve"> 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 73</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85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3AB7D63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649-341-00-2</w:t>
            </w:r>
          </w:p>
        </w:tc>
        <w:tc>
          <w:tcPr>
            <w:tcW w:w="1621" w:type="dxa"/>
            <w:gridSpan w:val="3"/>
          </w:tcPr>
          <w:p w14:paraId="39A1205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295-529-9</w:t>
            </w:r>
          </w:p>
        </w:tc>
        <w:tc>
          <w:tcPr>
            <w:tcW w:w="1425" w:type="dxa"/>
          </w:tcPr>
          <w:p w14:paraId="7562A42F"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92062-15-2</w:t>
            </w:r>
          </w:p>
        </w:tc>
        <w:tc>
          <w:tcPr>
            <w:tcW w:w="1130" w:type="dxa"/>
            <w:gridSpan w:val="4"/>
          </w:tcPr>
          <w:p w14:paraId="6441A59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BF3ABC3" w14:textId="77777777" w:rsidTr="00CE59FF">
        <w:trPr>
          <w:trHeight w:val="690"/>
          <w:jc w:val="center"/>
        </w:trPr>
        <w:tc>
          <w:tcPr>
            <w:tcW w:w="4909" w:type="dxa"/>
          </w:tcPr>
          <w:p w14:paraId="6808A54E" w14:textId="2FF69CB3"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nga krekingu me avull, të hidrotrajtuara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2EBA8AE9" w14:textId="72D4F1AF"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ndarja e më pas hidrogjenimi i produkteve të dala si rezultat i një krekingu me avull i destinuar për përftimin e etilenit. Përbëhet kryesisht nga hidrokarbure parafinike të ngopura dhe të pangopura, të parafinave ciklike dhe hidrokarbureve aromatike ciklike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10 </w:t>
            </w:r>
            <w:r w:rsidRPr="00D928FF">
              <w:rPr>
                <w:rFonts w:ascii="Garamond" w:eastAsia="MS Mincho" w:hAnsi="Garamond"/>
                <w:bCs/>
                <w:sz w:val="20"/>
                <w:szCs w:val="20"/>
                <w:lang w:eastAsia="it-IT"/>
              </w:rPr>
              <w:t>dhe me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pikë vlimi ndërmjet 50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200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Raporti i hidrokarbureve të benzenit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mund të arrijnë</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deri në 30% në peshë. Kjo përbërje mund të përmbajë gjithashtu sasi të vogla squfuri dhe komponime të oksigjenuara].</w:t>
            </w:r>
          </w:p>
        </w:tc>
        <w:tc>
          <w:tcPr>
            <w:tcW w:w="1715" w:type="dxa"/>
            <w:gridSpan w:val="3"/>
          </w:tcPr>
          <w:p w14:paraId="456FE3D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649-342-00-8</w:t>
            </w:r>
          </w:p>
        </w:tc>
        <w:tc>
          <w:tcPr>
            <w:tcW w:w="1621" w:type="dxa"/>
            <w:gridSpan w:val="3"/>
          </w:tcPr>
          <w:p w14:paraId="7085593E" w14:textId="77777777" w:rsidR="009F537F" w:rsidRPr="00D928FF" w:rsidRDefault="009F537F" w:rsidP="0005462B">
            <w:pPr>
              <w:jc w:val="both"/>
              <w:rPr>
                <w:rFonts w:ascii="Garamond" w:hAnsi="Garamond"/>
                <w:sz w:val="20"/>
                <w:szCs w:val="20"/>
              </w:rPr>
            </w:pPr>
            <w:r w:rsidRPr="00D928FF">
              <w:rPr>
                <w:rFonts w:ascii="Garamond" w:hAnsi="Garamond"/>
                <w:sz w:val="20"/>
                <w:szCs w:val="20"/>
              </w:rPr>
              <w:t>296-942-7</w:t>
            </w:r>
          </w:p>
        </w:tc>
        <w:tc>
          <w:tcPr>
            <w:tcW w:w="1425" w:type="dxa"/>
          </w:tcPr>
          <w:p w14:paraId="46BD960F" w14:textId="77777777" w:rsidR="009F537F" w:rsidRPr="00D928FF" w:rsidRDefault="009F537F" w:rsidP="0005462B">
            <w:pPr>
              <w:jc w:val="both"/>
              <w:rPr>
                <w:rFonts w:ascii="Garamond" w:hAnsi="Garamond"/>
                <w:sz w:val="20"/>
                <w:szCs w:val="20"/>
              </w:rPr>
            </w:pPr>
            <w:r w:rsidRPr="00D928FF">
              <w:rPr>
                <w:rFonts w:ascii="Garamond" w:hAnsi="Garamond"/>
                <w:sz w:val="20"/>
                <w:szCs w:val="20"/>
              </w:rPr>
              <w:t>93165-55-0</w:t>
            </w:r>
          </w:p>
        </w:tc>
        <w:tc>
          <w:tcPr>
            <w:tcW w:w="1130" w:type="dxa"/>
            <w:gridSpan w:val="4"/>
          </w:tcPr>
          <w:p w14:paraId="7232A51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46F93AF" w14:textId="77777777" w:rsidTr="00CE59FF">
        <w:trPr>
          <w:trHeight w:val="690"/>
          <w:jc w:val="center"/>
        </w:trPr>
        <w:tc>
          <w:tcPr>
            <w:tcW w:w="4909" w:type="dxa"/>
          </w:tcPr>
          <w:p w14:paraId="6E111401" w14:textId="775CABCE"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w:t>
            </w:r>
            <w:r w:rsidRPr="00D928FF">
              <w:rPr>
                <w:rFonts w:ascii="Garamond" w:hAnsi="Garamond"/>
                <w:b/>
                <w:bCs/>
                <w:sz w:val="20"/>
                <w:szCs w:val="20"/>
                <w:vertAlign w:val="subscript"/>
              </w:rPr>
              <w:t>6</w:t>
            </w:r>
            <w:r w:rsidRPr="00D928FF">
              <w:rPr>
                <w:rFonts w:ascii="Garamond" w:hAnsi="Garamond"/>
                <w:b/>
                <w:bCs/>
                <w:sz w:val="20"/>
                <w:szCs w:val="20"/>
              </w:rPr>
              <w:t>-C</w:t>
            </w:r>
            <w:r w:rsidRPr="00D928FF">
              <w:rPr>
                <w:rFonts w:ascii="Garamond" w:hAnsi="Garamond"/>
                <w:b/>
                <w:bCs/>
                <w:sz w:val="20"/>
                <w:szCs w:val="20"/>
                <w:vertAlign w:val="subscript"/>
              </w:rPr>
              <w:t>11</w:t>
            </w:r>
            <w:r w:rsidRPr="00D928FF">
              <w:rPr>
                <w:rFonts w:ascii="Garamond" w:hAnsi="Garamond"/>
                <w:b/>
                <w:bCs/>
                <w:sz w:val="20"/>
                <w:szCs w:val="20"/>
              </w:rPr>
              <w:t>, të hidrotrajtuara, të dearomatizuara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20396519" w14:textId="29C3F38D" w:rsidR="009F537F" w:rsidRPr="00D928FF" w:rsidRDefault="009F537F" w:rsidP="003F2DE0">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si solvente që i jan</w:t>
            </w:r>
            <w:r w:rsidR="003F2DE0"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w:t>
            </w:r>
            <w:r w:rsidR="003F2DE0" w:rsidRPr="00D928FF">
              <w:rPr>
                <w:rFonts w:ascii="Garamond" w:eastAsia="MS Mincho" w:hAnsi="Garamond"/>
                <w:bCs/>
                <w:sz w:val="20"/>
                <w:szCs w:val="20"/>
                <w:lang w:eastAsia="it-IT"/>
              </w:rPr>
              <w:t>nënshtruar</w:t>
            </w:r>
            <w:r w:rsidRPr="00D928FF">
              <w:rPr>
                <w:rFonts w:ascii="Garamond" w:eastAsia="MS Mincho" w:hAnsi="Garamond"/>
                <w:bCs/>
                <w:sz w:val="20"/>
                <w:szCs w:val="20"/>
                <w:lang w:eastAsia="it-IT"/>
              </w:rPr>
              <w:t xml:space="preserve"> </w:t>
            </w:r>
            <w:r w:rsidR="003F2DE0" w:rsidRPr="00D928FF">
              <w:rPr>
                <w:rFonts w:ascii="Garamond" w:eastAsia="MS Mincho" w:hAnsi="Garamond"/>
                <w:bCs/>
                <w:sz w:val="20"/>
                <w:szCs w:val="20"/>
                <w:lang w:eastAsia="it-IT"/>
              </w:rPr>
              <w:t>një</w:t>
            </w:r>
            <w:r w:rsidRPr="00D928FF">
              <w:rPr>
                <w:rFonts w:ascii="Garamond" w:eastAsia="MS Mincho" w:hAnsi="Garamond"/>
                <w:bCs/>
                <w:sz w:val="20"/>
                <w:szCs w:val="20"/>
                <w:lang w:eastAsia="it-IT"/>
              </w:rPr>
              <w:t xml:space="preserve"> hidrotrajtimi</w:t>
            </w:r>
            <w:r w:rsidR="000D3DC6" w:rsidRPr="00D928FF">
              <w:rPr>
                <w:rFonts w:ascii="Garamond" w:eastAsia="MS Mincho" w:hAnsi="Garamond"/>
                <w:bCs/>
                <w:sz w:val="20"/>
                <w:szCs w:val="20"/>
                <w:lang w:eastAsia="it-IT"/>
              </w:rPr>
              <w:t xml:space="preserve"> me qëllim </w:t>
            </w:r>
            <w:r w:rsidRPr="00D928FF">
              <w:rPr>
                <w:rFonts w:ascii="Garamond" w:eastAsia="MS Mincho" w:hAnsi="Garamond"/>
                <w:bCs/>
                <w:sz w:val="20"/>
                <w:szCs w:val="20"/>
                <w:lang w:eastAsia="it-IT"/>
              </w:rPr>
              <w:t>kalimin e aromatikeve n</w:t>
            </w:r>
            <w:r w:rsidR="003F2DE0"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nafte me an</w:t>
            </w:r>
            <w:r w:rsidR="003F2DE0" w:rsidRPr="00D928FF">
              <w:rPr>
                <w:rFonts w:ascii="Garamond" w:eastAsia="MS Mincho" w:hAnsi="Garamond"/>
                <w:bCs/>
                <w:sz w:val="20"/>
                <w:szCs w:val="20"/>
                <w:lang w:eastAsia="it-IT"/>
              </w:rPr>
              <w:t>ë</w:t>
            </w:r>
            <w:r w:rsidR="001E4F5C" w:rsidRPr="00D928FF">
              <w:rPr>
                <w:rFonts w:ascii="Garamond" w:eastAsia="MS Mincho" w:hAnsi="Garamond"/>
                <w:bCs/>
                <w:sz w:val="20"/>
                <w:szCs w:val="20"/>
                <w:lang w:eastAsia="it-IT"/>
              </w:rPr>
              <w:t xml:space="preserve"> të hidro</w:t>
            </w:r>
            <w:r w:rsidRPr="00D928FF">
              <w:rPr>
                <w:rFonts w:ascii="Garamond" w:eastAsia="MS Mincho" w:hAnsi="Garamond"/>
                <w:bCs/>
                <w:sz w:val="20"/>
                <w:szCs w:val="20"/>
                <w:lang w:eastAsia="it-IT"/>
              </w:rPr>
              <w:t>gjenimit katalitik].</w:t>
            </w:r>
          </w:p>
        </w:tc>
        <w:tc>
          <w:tcPr>
            <w:tcW w:w="1715" w:type="dxa"/>
            <w:gridSpan w:val="3"/>
          </w:tcPr>
          <w:p w14:paraId="54E837F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649-343-00-3</w:t>
            </w:r>
          </w:p>
        </w:tc>
        <w:tc>
          <w:tcPr>
            <w:tcW w:w="1621" w:type="dxa"/>
            <w:gridSpan w:val="3"/>
          </w:tcPr>
          <w:p w14:paraId="6BB6D371"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297-852-0</w:t>
            </w:r>
          </w:p>
        </w:tc>
        <w:tc>
          <w:tcPr>
            <w:tcW w:w="1425" w:type="dxa"/>
          </w:tcPr>
          <w:p w14:paraId="5FDA8D69" w14:textId="77777777" w:rsidR="009F537F" w:rsidRPr="00D928FF" w:rsidRDefault="009F537F" w:rsidP="0005462B">
            <w:pPr>
              <w:jc w:val="both"/>
              <w:rPr>
                <w:rFonts w:ascii="Garamond" w:hAnsi="Garamond"/>
                <w:sz w:val="20"/>
                <w:szCs w:val="20"/>
              </w:rPr>
            </w:pPr>
            <w:r w:rsidRPr="00D928FF">
              <w:rPr>
                <w:rFonts w:ascii="Garamond" w:hAnsi="Garamond"/>
                <w:sz w:val="20"/>
                <w:szCs w:val="20"/>
              </w:rPr>
              <w:t>93763-33-8</w:t>
            </w:r>
          </w:p>
        </w:tc>
        <w:tc>
          <w:tcPr>
            <w:tcW w:w="1130" w:type="dxa"/>
            <w:gridSpan w:val="4"/>
          </w:tcPr>
          <w:p w14:paraId="5E6FDC9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31CFC8B" w14:textId="77777777" w:rsidTr="00CE59FF">
        <w:trPr>
          <w:trHeight w:val="690"/>
          <w:jc w:val="center"/>
        </w:trPr>
        <w:tc>
          <w:tcPr>
            <w:tcW w:w="4909" w:type="dxa"/>
          </w:tcPr>
          <w:p w14:paraId="478164D5" w14:textId="2920D8BD"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w:t>
            </w:r>
            <w:r w:rsidRPr="00D928FF">
              <w:rPr>
                <w:rFonts w:ascii="Garamond" w:hAnsi="Garamond"/>
                <w:b/>
                <w:bCs/>
                <w:sz w:val="20"/>
                <w:szCs w:val="20"/>
                <w:vertAlign w:val="subscript"/>
              </w:rPr>
              <w:t>9</w:t>
            </w:r>
            <w:r w:rsidRPr="00D928FF">
              <w:rPr>
                <w:rFonts w:ascii="Garamond" w:hAnsi="Garamond"/>
                <w:b/>
                <w:bCs/>
                <w:sz w:val="20"/>
                <w:szCs w:val="20"/>
              </w:rPr>
              <w:t>-C</w:t>
            </w:r>
            <w:r w:rsidRPr="00D928FF">
              <w:rPr>
                <w:rFonts w:ascii="Garamond" w:hAnsi="Garamond"/>
                <w:b/>
                <w:bCs/>
                <w:sz w:val="20"/>
                <w:szCs w:val="20"/>
                <w:vertAlign w:val="subscript"/>
              </w:rPr>
              <w:t>12</w:t>
            </w:r>
            <w:r w:rsidRPr="00D928FF">
              <w:rPr>
                <w:rFonts w:ascii="Garamond" w:hAnsi="Garamond"/>
                <w:b/>
                <w:bCs/>
                <w:sz w:val="20"/>
                <w:szCs w:val="20"/>
              </w:rPr>
              <w:t>,</w:t>
            </w:r>
            <w:r w:rsidR="001E4F5C" w:rsidRPr="00D928FF">
              <w:rPr>
                <w:rFonts w:ascii="Garamond" w:hAnsi="Garamond"/>
                <w:b/>
                <w:bCs/>
                <w:sz w:val="20"/>
                <w:szCs w:val="20"/>
              </w:rPr>
              <w:t xml:space="preserve"> të hidro</w:t>
            </w:r>
            <w:r w:rsidRPr="00D928FF">
              <w:rPr>
                <w:rFonts w:ascii="Garamond" w:hAnsi="Garamond"/>
                <w:b/>
                <w:bCs/>
                <w:sz w:val="20"/>
                <w:szCs w:val="20"/>
              </w:rPr>
              <w:t>trajtuara, t</w:t>
            </w:r>
            <w:r w:rsidR="006B1900" w:rsidRPr="00D928FF">
              <w:rPr>
                <w:rFonts w:ascii="Garamond" w:hAnsi="Garamond"/>
                <w:b/>
                <w:bCs/>
                <w:sz w:val="20"/>
                <w:szCs w:val="20"/>
              </w:rPr>
              <w:t>ë</w:t>
            </w:r>
            <w:r w:rsidRPr="00D928FF">
              <w:rPr>
                <w:rFonts w:ascii="Garamond" w:hAnsi="Garamond"/>
                <w:b/>
                <w:bCs/>
                <w:sz w:val="20"/>
                <w:szCs w:val="20"/>
              </w:rPr>
              <w:t xml:space="preserve"> dearomatizuara</w:t>
            </w:r>
            <w:r w:rsidR="00B906B6" w:rsidRPr="00D928FF">
              <w:rPr>
                <w:rFonts w:ascii="Garamond" w:hAnsi="Garamond"/>
                <w:b/>
                <w:bCs/>
                <w:sz w:val="20"/>
                <w:szCs w:val="20"/>
              </w:rPr>
              <w:t xml:space="preserve">; naftë </w:t>
            </w:r>
            <w:r w:rsidRPr="00D928FF">
              <w:rPr>
                <w:rFonts w:ascii="Garamond" w:hAnsi="Garamond"/>
                <w:b/>
                <w:bCs/>
                <w:sz w:val="20"/>
                <w:szCs w:val="20"/>
              </w:rPr>
              <w:t>e trajtuar me hidrogjen me pikë vlimi të ulët;</w:t>
            </w:r>
          </w:p>
          <w:p w14:paraId="4A062B6D" w14:textId="09C4E6AB" w:rsidR="009F537F" w:rsidRPr="00D928FF" w:rsidRDefault="009F537F" w:rsidP="00E150B2">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w:t>
            </w:r>
            <w:r w:rsidR="00E150B2"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rb</w:t>
            </w:r>
            <w:r w:rsidR="00E150B2"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w:t>
            </w:r>
            <w:r w:rsidR="006B1900" w:rsidRPr="00D928FF">
              <w:rPr>
                <w:rFonts w:ascii="Garamond" w:eastAsia="MS Mincho" w:hAnsi="Garamond"/>
                <w:bCs/>
                <w:sz w:val="20"/>
                <w:szCs w:val="20"/>
                <w:lang w:eastAsia="it-IT"/>
              </w:rPr>
              <w:t>ë</w:t>
            </w:r>
            <w:r w:rsidR="00CB39A8" w:rsidRPr="00D928FF">
              <w:rPr>
                <w:rFonts w:ascii="Garamond" w:eastAsia="MS Mincho" w:hAnsi="Garamond"/>
                <w:bCs/>
                <w:sz w:val="20"/>
                <w:szCs w:val="20"/>
                <w:lang w:eastAsia="it-IT"/>
              </w:rPr>
              <w:t xml:space="preserve"> përft</w:t>
            </w:r>
            <w:r w:rsidRPr="00D928FF">
              <w:rPr>
                <w:rFonts w:ascii="Garamond" w:eastAsia="MS Mincho" w:hAnsi="Garamond"/>
                <w:bCs/>
                <w:sz w:val="20"/>
                <w:szCs w:val="20"/>
                <w:lang w:eastAsia="it-IT"/>
              </w:rPr>
              <w:t>uara si solvente</w:t>
            </w:r>
            <w:r w:rsidR="000D071D" w:rsidRPr="00D928FF">
              <w:rPr>
                <w:rFonts w:ascii="Garamond" w:eastAsia="MS Mincho" w:hAnsi="Garamond"/>
                <w:bCs/>
                <w:sz w:val="20"/>
                <w:szCs w:val="20"/>
                <w:lang w:eastAsia="it-IT"/>
              </w:rPr>
              <w:t xml:space="preserve"> që </w:t>
            </w:r>
            <w:r w:rsidRPr="00D928FF">
              <w:rPr>
                <w:rFonts w:ascii="Garamond" w:eastAsia="MS Mincho" w:hAnsi="Garamond"/>
                <w:bCs/>
                <w:sz w:val="20"/>
                <w:szCs w:val="20"/>
                <w:lang w:eastAsia="it-IT"/>
              </w:rPr>
              <w:t>i janë</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nënshtruar një hidrotrajtimi me qëllim kalimin e aromatikeve në nafte me anë të hidrogjenimit katalitik].</w:t>
            </w:r>
          </w:p>
        </w:tc>
        <w:tc>
          <w:tcPr>
            <w:tcW w:w="1715" w:type="dxa"/>
            <w:gridSpan w:val="3"/>
          </w:tcPr>
          <w:p w14:paraId="69BCCB9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649-344-00-9</w:t>
            </w:r>
          </w:p>
          <w:p w14:paraId="0ADB3547" w14:textId="77777777" w:rsidR="009F537F" w:rsidRPr="00D928FF" w:rsidRDefault="009F537F" w:rsidP="0005462B">
            <w:pPr>
              <w:jc w:val="both"/>
              <w:rPr>
                <w:rFonts w:ascii="Garamond" w:hAnsi="Garamond"/>
                <w:sz w:val="20"/>
                <w:szCs w:val="20"/>
              </w:rPr>
            </w:pPr>
          </w:p>
          <w:p w14:paraId="16979AF8" w14:textId="77777777" w:rsidR="009F537F" w:rsidRPr="00D928FF" w:rsidRDefault="009F537F" w:rsidP="0005462B">
            <w:pPr>
              <w:jc w:val="both"/>
              <w:rPr>
                <w:rFonts w:ascii="Garamond" w:hAnsi="Garamond"/>
                <w:sz w:val="20"/>
                <w:szCs w:val="20"/>
              </w:rPr>
            </w:pPr>
          </w:p>
          <w:p w14:paraId="5120DC15" w14:textId="77777777" w:rsidR="009F537F" w:rsidRPr="00D928FF" w:rsidRDefault="009F537F" w:rsidP="0005462B">
            <w:pPr>
              <w:jc w:val="both"/>
              <w:rPr>
                <w:rFonts w:ascii="Garamond" w:hAnsi="Garamond"/>
                <w:sz w:val="20"/>
                <w:szCs w:val="20"/>
              </w:rPr>
            </w:pPr>
          </w:p>
          <w:p w14:paraId="74A7F01C" w14:textId="77777777" w:rsidR="009F537F" w:rsidRPr="00D928FF" w:rsidRDefault="009F537F" w:rsidP="0005462B">
            <w:pPr>
              <w:jc w:val="both"/>
              <w:rPr>
                <w:rFonts w:ascii="Garamond" w:hAnsi="Garamond"/>
                <w:sz w:val="20"/>
                <w:szCs w:val="20"/>
              </w:rPr>
            </w:pPr>
          </w:p>
        </w:tc>
        <w:tc>
          <w:tcPr>
            <w:tcW w:w="1621" w:type="dxa"/>
            <w:gridSpan w:val="3"/>
          </w:tcPr>
          <w:p w14:paraId="69B3643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297-853-6</w:t>
            </w:r>
          </w:p>
        </w:tc>
        <w:tc>
          <w:tcPr>
            <w:tcW w:w="1425" w:type="dxa"/>
          </w:tcPr>
          <w:p w14:paraId="2219AB51" w14:textId="77777777" w:rsidR="009F537F" w:rsidRPr="00D928FF" w:rsidRDefault="009F537F" w:rsidP="0005462B">
            <w:pPr>
              <w:jc w:val="both"/>
              <w:rPr>
                <w:rFonts w:ascii="Garamond" w:hAnsi="Garamond"/>
                <w:sz w:val="20"/>
                <w:szCs w:val="20"/>
              </w:rPr>
            </w:pPr>
            <w:r w:rsidRPr="00D928FF">
              <w:rPr>
                <w:rFonts w:ascii="Garamond" w:hAnsi="Garamond"/>
                <w:sz w:val="20"/>
                <w:szCs w:val="20"/>
              </w:rPr>
              <w:t>93763-34-9</w:t>
            </w:r>
          </w:p>
        </w:tc>
        <w:tc>
          <w:tcPr>
            <w:tcW w:w="1130" w:type="dxa"/>
            <w:gridSpan w:val="4"/>
          </w:tcPr>
          <w:p w14:paraId="4DCE018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A9B7570" w14:textId="77777777" w:rsidTr="00CE59FF">
        <w:trPr>
          <w:trHeight w:val="690"/>
          <w:jc w:val="center"/>
        </w:trPr>
        <w:tc>
          <w:tcPr>
            <w:tcW w:w="4909" w:type="dxa"/>
          </w:tcPr>
          <w:p w14:paraId="3A11474C" w14:textId="0DF615C1"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Solvente </w:t>
            </w:r>
            <w:r w:rsidRPr="00D928FF">
              <w:rPr>
                <w:rFonts w:ascii="Garamond" w:hAnsi="Garamond"/>
                <w:b/>
                <w:bCs/>
                <w:sz w:val="20"/>
                <w:szCs w:val="20"/>
                <w:u w:val="single"/>
              </w:rPr>
              <w:t>Stoddard</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43E9108A" w14:textId="70B45F6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Distilate nafte të rafinuara pa ngjyrë që nuk lëshojnë aroma të pakëndëshme </w:t>
            </w:r>
            <w:r w:rsidR="00E6044D" w:rsidRPr="00D928FF">
              <w:rPr>
                <w:rFonts w:ascii="Garamond" w:eastAsia="MS Mincho" w:hAnsi="Garamond"/>
                <w:bCs/>
                <w:sz w:val="20"/>
                <w:szCs w:val="20"/>
                <w:lang w:eastAsia="it-IT"/>
              </w:rPr>
              <w:t xml:space="preserve">me pikë </w:t>
            </w:r>
            <w:r w:rsidRPr="00D928FF">
              <w:rPr>
                <w:rFonts w:ascii="Garamond" w:eastAsia="MS Mincho" w:hAnsi="Garamond"/>
                <w:bCs/>
                <w:sz w:val="20"/>
                <w:szCs w:val="20"/>
                <w:lang w:eastAsia="it-IT"/>
              </w:rPr>
              <w:t xml:space="preserve">vlimi ndërmjet 149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dhe 205 </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r w:rsidRPr="00D928FF">
              <w:rPr>
                <w:rFonts w:ascii="Garamond" w:eastAsia="MS Mincho" w:hAnsi="Garamond"/>
                <w:b/>
                <w:bCs/>
                <w:sz w:val="20"/>
                <w:szCs w:val="20"/>
                <w:lang w:eastAsia="it-IT"/>
              </w:rPr>
              <w:t xml:space="preserve"> </w:t>
            </w:r>
          </w:p>
        </w:tc>
        <w:tc>
          <w:tcPr>
            <w:tcW w:w="1715" w:type="dxa"/>
            <w:gridSpan w:val="3"/>
          </w:tcPr>
          <w:p w14:paraId="5F2C677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649-345-00-4</w:t>
            </w:r>
          </w:p>
        </w:tc>
        <w:tc>
          <w:tcPr>
            <w:tcW w:w="1621" w:type="dxa"/>
            <w:gridSpan w:val="3"/>
          </w:tcPr>
          <w:p w14:paraId="458AC25C"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232-489-3</w:t>
            </w:r>
          </w:p>
        </w:tc>
        <w:tc>
          <w:tcPr>
            <w:tcW w:w="1425" w:type="dxa"/>
          </w:tcPr>
          <w:p w14:paraId="774F13BE" w14:textId="77777777" w:rsidR="009F537F" w:rsidRPr="00D928FF" w:rsidRDefault="009F537F" w:rsidP="0005462B">
            <w:pPr>
              <w:jc w:val="both"/>
              <w:rPr>
                <w:rFonts w:ascii="Garamond" w:hAnsi="Garamond"/>
                <w:sz w:val="20"/>
                <w:szCs w:val="20"/>
              </w:rPr>
            </w:pPr>
            <w:r w:rsidRPr="00D928FF">
              <w:rPr>
                <w:rFonts w:ascii="Garamond" w:hAnsi="Garamond"/>
                <w:sz w:val="20"/>
                <w:szCs w:val="20"/>
              </w:rPr>
              <w:t>8052-41-3</w:t>
            </w:r>
          </w:p>
        </w:tc>
        <w:tc>
          <w:tcPr>
            <w:tcW w:w="1130" w:type="dxa"/>
            <w:gridSpan w:val="4"/>
          </w:tcPr>
          <w:p w14:paraId="2FB5557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945A304" w14:textId="77777777" w:rsidTr="00CE59FF">
        <w:trPr>
          <w:trHeight w:val="690"/>
          <w:jc w:val="center"/>
        </w:trPr>
        <w:tc>
          <w:tcPr>
            <w:tcW w:w="4909" w:type="dxa"/>
          </w:tcPr>
          <w:p w14:paraId="18F53C08" w14:textId="75ECCE84"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natyror, kondesate</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130CB96E" w14:textId="7A298496" w:rsidR="009F537F" w:rsidRPr="00D928FF" w:rsidRDefault="009F537F" w:rsidP="006B1900">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ndara në formë të lëngët nga gazi natyror në </w:t>
            </w:r>
            <w:r w:rsidR="006B1900" w:rsidRPr="00D928FF">
              <w:rPr>
                <w:rFonts w:ascii="Garamond" w:eastAsia="MS Mincho" w:hAnsi="Garamond"/>
                <w:bCs/>
                <w:sz w:val="20"/>
                <w:szCs w:val="20"/>
                <w:lang w:eastAsia="it-IT"/>
              </w:rPr>
              <w:t>sipërfaqe</w:t>
            </w:r>
            <w:r w:rsidRPr="00D928FF">
              <w:rPr>
                <w:rFonts w:ascii="Garamond" w:eastAsia="MS Mincho" w:hAnsi="Garamond"/>
                <w:bCs/>
                <w:sz w:val="20"/>
                <w:szCs w:val="20"/>
                <w:lang w:eastAsia="it-IT"/>
              </w:rPr>
              <w:t xml:space="preserve"> t</w:t>
            </w:r>
            <w:r w:rsidR="006B1900"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w:t>
            </w:r>
            <w:r w:rsidR="006B1900" w:rsidRPr="00D928FF">
              <w:rPr>
                <w:rFonts w:ascii="Garamond" w:eastAsia="MS Mincho" w:hAnsi="Garamond"/>
                <w:bCs/>
                <w:sz w:val="20"/>
                <w:szCs w:val="20"/>
                <w:lang w:eastAsia="it-IT"/>
              </w:rPr>
              <w:t>ndarësit</w:t>
            </w:r>
            <w:r w:rsidRPr="00D928FF">
              <w:rPr>
                <w:rFonts w:ascii="Garamond" w:eastAsia="MS Mincho" w:hAnsi="Garamond"/>
                <w:bCs/>
                <w:sz w:val="20"/>
                <w:szCs w:val="20"/>
                <w:lang w:eastAsia="it-IT"/>
              </w:rPr>
              <w:t xml:space="preserve"> </w:t>
            </w:r>
            <w:r w:rsidR="006B1900" w:rsidRPr="00D928FF">
              <w:rPr>
                <w:rFonts w:ascii="Garamond" w:eastAsia="MS Mincho" w:hAnsi="Garamond"/>
                <w:bCs/>
                <w:sz w:val="20"/>
                <w:szCs w:val="20"/>
                <w:lang w:eastAsia="it-IT"/>
              </w:rPr>
              <w:t>nëpërmjet</w:t>
            </w:r>
            <w:r w:rsidRPr="00D928FF">
              <w:rPr>
                <w:rFonts w:ascii="Garamond" w:eastAsia="MS Mincho" w:hAnsi="Garamond"/>
                <w:bCs/>
                <w:sz w:val="20"/>
                <w:szCs w:val="20"/>
                <w:lang w:eastAsia="it-IT"/>
              </w:rPr>
              <w:t xml:space="preserve"> kondensimit reaksionar/retrograde.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20.</w:t>
            </w:r>
            <w:r w:rsidR="004616CF" w:rsidRPr="00D928FF">
              <w:rPr>
                <w:rFonts w:ascii="Garamond" w:eastAsia="MS Mincho" w:hAnsi="Garamond"/>
                <w:bCs/>
                <w:sz w:val="20"/>
                <w:szCs w:val="20"/>
                <w:vertAlign w:val="subscript"/>
                <w:lang w:eastAsia="it-IT"/>
              </w:rPr>
              <w:t xml:space="preserve"> </w:t>
            </w:r>
            <w:r w:rsidRPr="00D928FF">
              <w:rPr>
                <w:rFonts w:ascii="Garamond" w:eastAsia="MS Mincho" w:hAnsi="Garamond"/>
                <w:bCs/>
                <w:sz w:val="20"/>
                <w:szCs w:val="20"/>
                <w:lang w:eastAsia="it-IT"/>
              </w:rPr>
              <w:t>Në temperaturën e mjedisit dhe presion atmosferik paraqitet në gj</w:t>
            </w:r>
            <w:r w:rsidR="006B1900" w:rsidRPr="00D928FF">
              <w:rPr>
                <w:rFonts w:ascii="Garamond" w:eastAsia="MS Mincho" w:hAnsi="Garamond"/>
                <w:bCs/>
                <w:sz w:val="20"/>
                <w:szCs w:val="20"/>
                <w:lang w:eastAsia="it-IT"/>
              </w:rPr>
              <w:t>e</w:t>
            </w:r>
            <w:r w:rsidRPr="00D928FF">
              <w:rPr>
                <w:rFonts w:ascii="Garamond" w:eastAsia="MS Mincho" w:hAnsi="Garamond"/>
                <w:bCs/>
                <w:sz w:val="20"/>
                <w:szCs w:val="20"/>
                <w:lang w:eastAsia="it-IT"/>
              </w:rPr>
              <w:t>ndje të lëngët].</w:t>
            </w:r>
          </w:p>
        </w:tc>
        <w:tc>
          <w:tcPr>
            <w:tcW w:w="1715" w:type="dxa"/>
            <w:gridSpan w:val="3"/>
          </w:tcPr>
          <w:p w14:paraId="6A325F1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649-346-00-X</w:t>
            </w:r>
          </w:p>
        </w:tc>
        <w:tc>
          <w:tcPr>
            <w:tcW w:w="1621" w:type="dxa"/>
            <w:gridSpan w:val="3"/>
          </w:tcPr>
          <w:p w14:paraId="2977D78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265-047-3</w:t>
            </w:r>
          </w:p>
        </w:tc>
        <w:tc>
          <w:tcPr>
            <w:tcW w:w="1425" w:type="dxa"/>
          </w:tcPr>
          <w:p w14:paraId="7594BA92"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64741-47-5</w:t>
            </w:r>
          </w:p>
        </w:tc>
        <w:tc>
          <w:tcPr>
            <w:tcW w:w="1130" w:type="dxa"/>
            <w:gridSpan w:val="4"/>
          </w:tcPr>
          <w:p w14:paraId="65C6736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DB650B2" w14:textId="77777777" w:rsidTr="00CE59FF">
        <w:trPr>
          <w:trHeight w:val="690"/>
          <w:jc w:val="center"/>
        </w:trPr>
        <w:tc>
          <w:tcPr>
            <w:tcW w:w="4909" w:type="dxa"/>
          </w:tcPr>
          <w:p w14:paraId="4F8B8234" w14:textId="222C4DB2" w:rsidR="009F537F" w:rsidRPr="00D928FF" w:rsidRDefault="009F537F" w:rsidP="0005462B">
            <w:pPr>
              <w:jc w:val="both"/>
              <w:rPr>
                <w:rFonts w:ascii="Garamond" w:eastAsia="MS Mincho" w:hAnsi="Garamond"/>
                <w:sz w:val="20"/>
                <w:szCs w:val="20"/>
                <w:lang w:eastAsia="it-IT"/>
              </w:rPr>
            </w:pPr>
            <w:r w:rsidRPr="00D928FF">
              <w:rPr>
                <w:rFonts w:ascii="Garamond" w:eastAsia="MS Mincho" w:hAnsi="Garamond"/>
                <w:b/>
                <w:sz w:val="20"/>
                <w:szCs w:val="20"/>
                <w:lang w:eastAsia="it-IT"/>
              </w:rPr>
              <w:t xml:space="preserve">Gaz natyror, </w:t>
            </w:r>
            <w:r w:rsidR="009D2287" w:rsidRPr="00D928FF">
              <w:rPr>
                <w:rFonts w:ascii="Garamond" w:eastAsia="MS Mincho" w:hAnsi="Garamond"/>
                <w:b/>
                <w:sz w:val="20"/>
                <w:szCs w:val="20"/>
                <w:lang w:eastAsia="it-IT"/>
              </w:rPr>
              <w:t>përzier</w:t>
            </w:r>
            <w:r w:rsidRPr="00D928FF">
              <w:rPr>
                <w:rFonts w:ascii="Garamond" w:eastAsia="MS Mincho" w:hAnsi="Garamond"/>
                <w:b/>
                <w:sz w:val="20"/>
                <w:szCs w:val="20"/>
                <w:lang w:eastAsia="it-IT"/>
              </w:rPr>
              <w:t>je e lëngët grexo/bruto</w:t>
            </w:r>
            <w:r w:rsidR="00B906B6" w:rsidRPr="00D928FF">
              <w:rPr>
                <w:rFonts w:ascii="Garamond" w:eastAsia="MS Mincho" w:hAnsi="Garamond"/>
                <w:b/>
                <w:sz w:val="20"/>
                <w:szCs w:val="20"/>
                <w:lang w:eastAsia="it-IT"/>
              </w:rPr>
              <w:t xml:space="preserve">; naftë </w:t>
            </w:r>
            <w:r w:rsidRPr="00D928FF">
              <w:rPr>
                <w:rFonts w:ascii="Garamond" w:eastAsia="MS Mincho" w:hAnsi="Garamond"/>
                <w:b/>
                <w:sz w:val="20"/>
                <w:szCs w:val="20"/>
                <w:lang w:eastAsia="it-IT"/>
              </w:rPr>
              <w:t>me pikë vlimi të ulët-e paspecifikuar</w:t>
            </w:r>
            <w:r w:rsidRPr="00D928FF">
              <w:rPr>
                <w:rFonts w:ascii="Garamond" w:eastAsia="MS Mincho" w:hAnsi="Garamond"/>
                <w:sz w:val="20"/>
                <w:szCs w:val="20"/>
                <w:lang w:eastAsia="it-IT"/>
              </w:rPr>
              <w:t>;</w:t>
            </w:r>
          </w:p>
          <w:p w14:paraId="360EF61C" w14:textId="48337469"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komplekse e hidrokarbureve të ndara në formë të lëngët nga gazi natyror në një impiant të riciklimit të gazit me proces ftohje apo absorbimi. Përbëhet kryesisht nga hidrokarbure të ngopura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 xml:space="preserve">2 </w:t>
            </w:r>
            <w:r w:rsidRPr="00D928FF">
              <w:rPr>
                <w:rFonts w:ascii="Garamond" w:eastAsia="MS Mincho" w:hAnsi="Garamond"/>
                <w:bCs/>
                <w:sz w:val="20"/>
                <w:szCs w:val="20"/>
                <w:lang w:eastAsia="it-IT"/>
              </w:rPr>
              <w:t>- C</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w:t>
            </w:r>
          </w:p>
        </w:tc>
        <w:tc>
          <w:tcPr>
            <w:tcW w:w="1715" w:type="dxa"/>
            <w:gridSpan w:val="3"/>
          </w:tcPr>
          <w:p w14:paraId="770455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649-347-00-5</w:t>
            </w:r>
          </w:p>
        </w:tc>
        <w:tc>
          <w:tcPr>
            <w:tcW w:w="1621" w:type="dxa"/>
            <w:gridSpan w:val="3"/>
          </w:tcPr>
          <w:p w14:paraId="7C478A9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265-048-9</w:t>
            </w:r>
          </w:p>
        </w:tc>
        <w:tc>
          <w:tcPr>
            <w:tcW w:w="1425" w:type="dxa"/>
          </w:tcPr>
          <w:p w14:paraId="5F9C6C9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64741-48-6</w:t>
            </w:r>
          </w:p>
        </w:tc>
        <w:tc>
          <w:tcPr>
            <w:tcW w:w="1130" w:type="dxa"/>
            <w:gridSpan w:val="4"/>
          </w:tcPr>
          <w:p w14:paraId="0EFEBD7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8ECA42C" w14:textId="77777777" w:rsidTr="00CE59FF">
        <w:trPr>
          <w:trHeight w:val="690"/>
          <w:jc w:val="center"/>
        </w:trPr>
        <w:tc>
          <w:tcPr>
            <w:tcW w:w="4909" w:type="dxa"/>
          </w:tcPr>
          <w:p w14:paraId="3642A2CB" w14:textId="5F33BEE5"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nga hidrokrekingu</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356C0F54" w14:textId="6CB6DEF7"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distilimi i produkteve të dala nga një proces hidrokrekingu. Përbëhet kryesisht nga hidrokarbure të 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C</w:t>
            </w:r>
            <w:r w:rsidRPr="00D928FF">
              <w:rPr>
                <w:rFonts w:ascii="Garamond" w:eastAsia="MS Mincho" w:hAnsi="Garamond"/>
                <w:bCs/>
                <w:sz w:val="20"/>
                <w:szCs w:val="20"/>
                <w:vertAlign w:val="subscript"/>
                <w:lang w:eastAsia="it-IT"/>
              </w:rPr>
              <w:t xml:space="preserve">10 </w:t>
            </w:r>
            <w:r w:rsidRPr="00D928FF">
              <w:rPr>
                <w:rFonts w:ascii="Garamond" w:eastAsia="MS Mincho" w:hAnsi="Garamond"/>
                <w:bCs/>
                <w:sz w:val="20"/>
                <w:szCs w:val="20"/>
                <w:lang w:eastAsia="it-IT"/>
              </w:rPr>
              <w:t>dhe me pikë vlimi ndërmjet -20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180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0D94CB3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649-348-00-0</w:t>
            </w:r>
          </w:p>
        </w:tc>
        <w:tc>
          <w:tcPr>
            <w:tcW w:w="1621" w:type="dxa"/>
            <w:gridSpan w:val="3"/>
          </w:tcPr>
          <w:p w14:paraId="20455560"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265-071-4</w:t>
            </w:r>
          </w:p>
        </w:tc>
        <w:tc>
          <w:tcPr>
            <w:tcW w:w="1425" w:type="dxa"/>
          </w:tcPr>
          <w:p w14:paraId="1EE90D8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64741-69-1</w:t>
            </w:r>
          </w:p>
        </w:tc>
        <w:tc>
          <w:tcPr>
            <w:tcW w:w="1130" w:type="dxa"/>
            <w:gridSpan w:val="4"/>
          </w:tcPr>
          <w:p w14:paraId="6DB8E31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853B87F" w14:textId="77777777" w:rsidTr="00CE59FF">
        <w:trPr>
          <w:trHeight w:val="690"/>
          <w:jc w:val="center"/>
        </w:trPr>
        <w:tc>
          <w:tcPr>
            <w:tcW w:w="4909" w:type="dxa"/>
          </w:tcPr>
          <w:p w14:paraId="59631C73" w14:textId="347B0369"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rënda nga hidrokrekingu</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ulët-e paspecifikuar; </w:t>
            </w:r>
          </w:p>
          <w:p w14:paraId="4A475A44" w14:textId="663CDF1B"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produkteve të dala nga një proces hidrokrekingu. Përbëhet kryesisht nga hidrokarbure të</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C</w:t>
            </w:r>
            <w:r w:rsidRPr="00D928FF">
              <w:rPr>
                <w:rFonts w:ascii="Garamond" w:eastAsia="MS Mincho" w:hAnsi="Garamond"/>
                <w:bCs/>
                <w:sz w:val="20"/>
                <w:szCs w:val="20"/>
                <w:vertAlign w:val="subscript"/>
                <w:lang w:eastAsia="it-IT"/>
              </w:rPr>
              <w:t xml:space="preserve">12 </w:t>
            </w:r>
            <w:r w:rsidRPr="00D928FF">
              <w:rPr>
                <w:rFonts w:ascii="Garamond" w:eastAsia="MS Mincho" w:hAnsi="Garamond"/>
                <w:bCs/>
                <w:sz w:val="20"/>
                <w:szCs w:val="20"/>
                <w:lang w:eastAsia="it-IT"/>
              </w:rPr>
              <w:t>dhe me pikë vlimi ndërmjet 65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2E5ED18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649-349-00-6</w:t>
            </w:r>
          </w:p>
        </w:tc>
        <w:tc>
          <w:tcPr>
            <w:tcW w:w="1621" w:type="dxa"/>
            <w:gridSpan w:val="3"/>
          </w:tcPr>
          <w:p w14:paraId="0698CDF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265-079-8</w:t>
            </w:r>
          </w:p>
        </w:tc>
        <w:tc>
          <w:tcPr>
            <w:tcW w:w="1425" w:type="dxa"/>
          </w:tcPr>
          <w:p w14:paraId="2F22066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64741-78-2</w:t>
            </w:r>
          </w:p>
        </w:tc>
        <w:tc>
          <w:tcPr>
            <w:tcW w:w="1130" w:type="dxa"/>
            <w:gridSpan w:val="4"/>
          </w:tcPr>
          <w:p w14:paraId="475C3B1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3A807D4" w14:textId="77777777" w:rsidTr="00CE59FF">
        <w:trPr>
          <w:trHeight w:val="690"/>
          <w:jc w:val="center"/>
        </w:trPr>
        <w:tc>
          <w:tcPr>
            <w:tcW w:w="4909" w:type="dxa"/>
          </w:tcPr>
          <w:p w14:paraId="7ED9C37D" w14:textId="736B4924" w:rsidR="009F537F" w:rsidRPr="00D928FF" w:rsidRDefault="009F537F" w:rsidP="0005462B">
            <w:pPr>
              <w:jc w:val="both"/>
              <w:rPr>
                <w:rFonts w:ascii="Garamond" w:hAnsi="Garamond"/>
                <w:sz w:val="20"/>
                <w:szCs w:val="20"/>
              </w:rPr>
            </w:pPr>
            <w:r w:rsidRPr="00D928FF">
              <w:rPr>
                <w:rFonts w:ascii="Garamond" w:hAnsi="Garamond"/>
                <w:b/>
                <w:bCs/>
                <w:sz w:val="20"/>
                <w:szCs w:val="20"/>
              </w:rPr>
              <w:t>Nafta të zbutura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032D8D12" w14:textId="0DD9AA42"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zbutja e naftave me qëllim konvertimin e </w:t>
            </w:r>
            <w:r w:rsidR="00B906B6" w:rsidRPr="00D928FF">
              <w:rPr>
                <w:rFonts w:ascii="Garamond" w:eastAsia="MS Mincho" w:hAnsi="Garamond"/>
                <w:bCs/>
                <w:sz w:val="20"/>
                <w:szCs w:val="20"/>
                <w:lang w:eastAsia="it-IT"/>
              </w:rPr>
              <w:t>merkaptanë</w:t>
            </w:r>
            <w:r w:rsidRPr="00D928FF">
              <w:rPr>
                <w:rFonts w:ascii="Garamond" w:eastAsia="MS Mincho" w:hAnsi="Garamond"/>
                <w:bCs/>
                <w:sz w:val="20"/>
                <w:szCs w:val="20"/>
                <w:lang w:eastAsia="it-IT"/>
              </w:rPr>
              <w:t>ve dhe largimin e papastërtive me natyrë acide.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C</w:t>
            </w:r>
            <w:r w:rsidRPr="00D928FF">
              <w:rPr>
                <w:rFonts w:ascii="Garamond" w:eastAsia="MS Mincho" w:hAnsi="Garamond"/>
                <w:bCs/>
                <w:sz w:val="20"/>
                <w:szCs w:val="20"/>
                <w:vertAlign w:val="subscript"/>
                <w:lang w:eastAsia="it-IT"/>
              </w:rPr>
              <w:t xml:space="preserve">12 </w:t>
            </w:r>
            <w:r w:rsidRPr="00D928FF">
              <w:rPr>
                <w:rFonts w:ascii="Garamond" w:eastAsia="MS Mincho" w:hAnsi="Garamond"/>
                <w:bCs/>
                <w:sz w:val="20"/>
                <w:szCs w:val="20"/>
                <w:lang w:eastAsia="it-IT"/>
              </w:rPr>
              <w:t>dhe me pikë vlimi ndërmjet -10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0589AC5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649-350-00-1</w:t>
            </w:r>
          </w:p>
        </w:tc>
        <w:tc>
          <w:tcPr>
            <w:tcW w:w="1621" w:type="dxa"/>
            <w:gridSpan w:val="3"/>
          </w:tcPr>
          <w:p w14:paraId="0DA5D71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265-089-2</w:t>
            </w:r>
          </w:p>
        </w:tc>
        <w:tc>
          <w:tcPr>
            <w:tcW w:w="1425" w:type="dxa"/>
          </w:tcPr>
          <w:p w14:paraId="2E3A128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64741-87-3</w:t>
            </w:r>
          </w:p>
        </w:tc>
        <w:tc>
          <w:tcPr>
            <w:tcW w:w="1130" w:type="dxa"/>
            <w:gridSpan w:val="4"/>
          </w:tcPr>
          <w:p w14:paraId="04E6571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2CFDC23" w14:textId="77777777" w:rsidTr="00CE59FF">
        <w:trPr>
          <w:trHeight w:val="690"/>
          <w:jc w:val="center"/>
        </w:trPr>
        <w:tc>
          <w:tcPr>
            <w:tcW w:w="4909" w:type="dxa"/>
          </w:tcPr>
          <w:p w14:paraId="30411284" w14:textId="761C66F4"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trajtuara me acide</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4B702084" w14:textId="6164C267"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si rafinate pas një trajtimi me acid sulfurik. Përbëhet kryesisht nga</w:t>
            </w:r>
          </w:p>
          <w:p w14:paraId="279C3FE2" w14:textId="372811A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 C</w:t>
            </w:r>
            <w:r w:rsidRPr="00D928FF">
              <w:rPr>
                <w:rFonts w:ascii="Garamond" w:eastAsia="MS Mincho" w:hAnsi="Garamond"/>
                <w:bCs/>
                <w:sz w:val="20"/>
                <w:szCs w:val="20"/>
                <w:vertAlign w:val="subscript"/>
                <w:lang w:eastAsia="it-IT"/>
              </w:rPr>
              <w:t xml:space="preserve">12 </w:t>
            </w:r>
            <w:r w:rsidRPr="00D928FF">
              <w:rPr>
                <w:rFonts w:ascii="Garamond" w:eastAsia="MS Mincho" w:hAnsi="Garamond"/>
                <w:bCs/>
                <w:sz w:val="20"/>
                <w:szCs w:val="20"/>
                <w:lang w:eastAsia="it-IT"/>
              </w:rPr>
              <w:t>dhe me pikë vlimi ndërmjet 90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304B8DA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649-351-00-7</w:t>
            </w:r>
          </w:p>
        </w:tc>
        <w:tc>
          <w:tcPr>
            <w:tcW w:w="1621" w:type="dxa"/>
            <w:gridSpan w:val="3"/>
          </w:tcPr>
          <w:p w14:paraId="5D87181D"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265-115-2</w:t>
            </w:r>
          </w:p>
        </w:tc>
        <w:tc>
          <w:tcPr>
            <w:tcW w:w="1425" w:type="dxa"/>
          </w:tcPr>
          <w:p w14:paraId="22B4EA7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64742-15-0</w:t>
            </w:r>
          </w:p>
        </w:tc>
        <w:tc>
          <w:tcPr>
            <w:tcW w:w="1130" w:type="dxa"/>
            <w:gridSpan w:val="4"/>
          </w:tcPr>
          <w:p w14:paraId="1193166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9999206" w14:textId="77777777" w:rsidTr="00CE59FF">
        <w:trPr>
          <w:trHeight w:val="690"/>
          <w:jc w:val="center"/>
        </w:trPr>
        <w:tc>
          <w:tcPr>
            <w:tcW w:w="4909" w:type="dxa"/>
          </w:tcPr>
          <w:p w14:paraId="0B3D1FAE" w14:textId="23626AA7" w:rsidR="009F537F" w:rsidRPr="00D928FF" w:rsidRDefault="009F537F" w:rsidP="0005462B">
            <w:pPr>
              <w:jc w:val="both"/>
              <w:rPr>
                <w:rFonts w:ascii="Garamond" w:hAnsi="Garamond"/>
                <w:b/>
                <w:bCs/>
                <w:sz w:val="20"/>
                <w:szCs w:val="20"/>
              </w:rPr>
            </w:pPr>
            <w:r w:rsidRPr="00D928FF">
              <w:rPr>
                <w:rFonts w:ascii="Garamond" w:hAnsi="Garamond"/>
                <w:b/>
                <w:bCs/>
                <w:sz w:val="20"/>
                <w:szCs w:val="20"/>
              </w:rPr>
              <w:t>Naftë e rendë, kimikisht e neutralizuar</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42F51E71" w14:textId="39058F0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si rezultat i një trajtimi që ka qëllim largimin e komponimeve acide.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C</w:t>
            </w:r>
            <w:r w:rsidRPr="00D928FF">
              <w:rPr>
                <w:rFonts w:ascii="Garamond" w:eastAsia="MS Mincho" w:hAnsi="Garamond"/>
                <w:bCs/>
                <w:sz w:val="20"/>
                <w:szCs w:val="20"/>
                <w:vertAlign w:val="subscript"/>
                <w:lang w:eastAsia="it-IT"/>
              </w:rPr>
              <w:t xml:space="preserve">12 </w:t>
            </w:r>
            <w:r w:rsidRPr="00D928FF">
              <w:rPr>
                <w:rFonts w:ascii="Garamond" w:eastAsia="MS Mincho" w:hAnsi="Garamond"/>
                <w:bCs/>
                <w:sz w:val="20"/>
                <w:szCs w:val="20"/>
                <w:lang w:eastAsia="it-IT"/>
              </w:rPr>
              <w:t>dhe me pikë vlimi ndërmjet 65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509DB2C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649-352-00-2</w:t>
            </w:r>
          </w:p>
        </w:tc>
        <w:tc>
          <w:tcPr>
            <w:tcW w:w="1621" w:type="dxa"/>
            <w:gridSpan w:val="3"/>
          </w:tcPr>
          <w:p w14:paraId="4CE0ABC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265-122-0</w:t>
            </w:r>
          </w:p>
        </w:tc>
        <w:tc>
          <w:tcPr>
            <w:tcW w:w="1425" w:type="dxa"/>
          </w:tcPr>
          <w:p w14:paraId="622AB43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64742-22-9</w:t>
            </w:r>
          </w:p>
        </w:tc>
        <w:tc>
          <w:tcPr>
            <w:tcW w:w="1130" w:type="dxa"/>
            <w:gridSpan w:val="4"/>
          </w:tcPr>
          <w:p w14:paraId="1B50109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EDB4ACD" w14:textId="77777777" w:rsidTr="00CE59FF">
        <w:trPr>
          <w:trHeight w:val="690"/>
          <w:jc w:val="center"/>
        </w:trPr>
        <w:tc>
          <w:tcPr>
            <w:tcW w:w="4909" w:type="dxa"/>
          </w:tcPr>
          <w:p w14:paraId="4383E538" w14:textId="18BBFFAD"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kimikisht të neutralizuara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35FD648B" w14:textId="16860DDB"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si rezultat i një trajtimi që ka qëllim largimin e komponimeve acide.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 C</w:t>
            </w:r>
            <w:r w:rsidRPr="00D928FF">
              <w:rPr>
                <w:rFonts w:ascii="Garamond" w:eastAsia="MS Mincho" w:hAnsi="Garamond"/>
                <w:bCs/>
                <w:sz w:val="20"/>
                <w:szCs w:val="20"/>
                <w:vertAlign w:val="subscript"/>
                <w:lang w:eastAsia="it-IT"/>
              </w:rPr>
              <w:t xml:space="preserve">11 </w:t>
            </w:r>
            <w:r w:rsidRPr="00D928FF">
              <w:rPr>
                <w:rFonts w:ascii="Garamond" w:eastAsia="MS Mincho" w:hAnsi="Garamond"/>
                <w:bCs/>
                <w:sz w:val="20"/>
                <w:szCs w:val="20"/>
                <w:lang w:eastAsia="it-IT"/>
              </w:rPr>
              <w:t>dhe me pikë vlimi ndërmjet -20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190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5507021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649-353-00-8</w:t>
            </w:r>
          </w:p>
        </w:tc>
        <w:tc>
          <w:tcPr>
            <w:tcW w:w="1621" w:type="dxa"/>
            <w:gridSpan w:val="3"/>
          </w:tcPr>
          <w:p w14:paraId="08E8CF4E"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265-123-6</w:t>
            </w:r>
          </w:p>
        </w:tc>
        <w:tc>
          <w:tcPr>
            <w:tcW w:w="1425" w:type="dxa"/>
          </w:tcPr>
          <w:p w14:paraId="6665A2B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64742-23-0</w:t>
            </w:r>
          </w:p>
        </w:tc>
        <w:tc>
          <w:tcPr>
            <w:tcW w:w="1130" w:type="dxa"/>
            <w:gridSpan w:val="4"/>
          </w:tcPr>
          <w:p w14:paraId="642086A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57D955D" w14:textId="77777777" w:rsidTr="00CE59FF">
        <w:trPr>
          <w:trHeight w:val="690"/>
          <w:jc w:val="center"/>
        </w:trPr>
        <w:tc>
          <w:tcPr>
            <w:tcW w:w="4909" w:type="dxa"/>
          </w:tcPr>
          <w:p w14:paraId="4DD17DE7" w14:textId="2C972F20"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nga deparafinimi katalitik</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78D7E22D" w14:textId="3BE3B6FF"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e hidrokarbureve</w:t>
            </w:r>
            <w:r w:rsidR="004616CF" w:rsidRPr="00D928FF">
              <w:rPr>
                <w:rFonts w:ascii="Garamond" w:hAnsi="Garamond"/>
                <w:sz w:val="20"/>
                <w:szCs w:val="20"/>
              </w:rPr>
              <w:t xml:space="preserve"> </w:t>
            </w:r>
            <w:r w:rsidRPr="00D928FF">
              <w:rPr>
                <w:rFonts w:ascii="Garamond" w:hAnsi="Garamond"/>
                <w:sz w:val="20"/>
                <w:szCs w:val="20"/>
              </w:rPr>
              <w:t>të përftuara si rezultat i një deparafinimi</w:t>
            </w:r>
          </w:p>
          <w:p w14:paraId="0D0CE1B2" w14:textId="15377C1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katalitik i një fraksioni nafte.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C</w:t>
            </w:r>
            <w:r w:rsidRPr="00D928FF">
              <w:rPr>
                <w:rFonts w:ascii="Garamond" w:eastAsia="MS Mincho" w:hAnsi="Garamond"/>
                <w:bCs/>
                <w:sz w:val="20"/>
                <w:szCs w:val="20"/>
                <w:vertAlign w:val="subscript"/>
                <w:lang w:eastAsia="it-IT"/>
              </w:rPr>
              <w:t xml:space="preserve">12 </w:t>
            </w:r>
            <w:r w:rsidRPr="00D928FF">
              <w:rPr>
                <w:rFonts w:ascii="Garamond" w:eastAsia="MS Mincho" w:hAnsi="Garamond"/>
                <w:bCs/>
                <w:sz w:val="20"/>
                <w:szCs w:val="20"/>
                <w:lang w:eastAsia="it-IT"/>
              </w:rPr>
              <w:t>dhe me pikë vlimi ndërmjet 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423B1B3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649-354-003</w:t>
            </w:r>
          </w:p>
        </w:tc>
        <w:tc>
          <w:tcPr>
            <w:tcW w:w="1621" w:type="dxa"/>
            <w:gridSpan w:val="3"/>
          </w:tcPr>
          <w:p w14:paraId="708F031C"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265-170-2</w:t>
            </w:r>
          </w:p>
        </w:tc>
        <w:tc>
          <w:tcPr>
            <w:tcW w:w="1425" w:type="dxa"/>
          </w:tcPr>
          <w:p w14:paraId="397740F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64742-66-1</w:t>
            </w:r>
          </w:p>
        </w:tc>
        <w:tc>
          <w:tcPr>
            <w:tcW w:w="1130" w:type="dxa"/>
            <w:gridSpan w:val="4"/>
          </w:tcPr>
          <w:p w14:paraId="2F04C81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6B29589" w14:textId="77777777" w:rsidTr="00CE59FF">
        <w:trPr>
          <w:trHeight w:val="690"/>
          <w:jc w:val="center"/>
        </w:trPr>
        <w:tc>
          <w:tcPr>
            <w:tcW w:w="4909" w:type="dxa"/>
          </w:tcPr>
          <w:p w14:paraId="1DD7FDA9" w14:textId="400AC34D"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dala nga krekingu me avull</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022AECF4" w14:textId="293BF3C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produkteve të dala nga një kreking me avull.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w:t>
            </w:r>
            <w:r w:rsidR="00141072">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4 </w:t>
            </w:r>
            <w:r w:rsidRPr="00D928FF">
              <w:rPr>
                <w:rFonts w:ascii="Garamond" w:eastAsia="MS Mincho" w:hAnsi="Garamond"/>
                <w:bCs/>
                <w:sz w:val="20"/>
                <w:szCs w:val="20"/>
                <w:lang w:eastAsia="it-IT"/>
              </w:rPr>
              <w:t>– C</w:t>
            </w:r>
            <w:r w:rsidRPr="00D928FF">
              <w:rPr>
                <w:rFonts w:ascii="Garamond" w:eastAsia="MS Mincho" w:hAnsi="Garamond"/>
                <w:bCs/>
                <w:sz w:val="20"/>
                <w:szCs w:val="20"/>
                <w:vertAlign w:val="subscript"/>
                <w:lang w:eastAsia="it-IT"/>
              </w:rPr>
              <w:t xml:space="preserve">11 </w:t>
            </w:r>
            <w:r w:rsidRPr="00D928FF">
              <w:rPr>
                <w:rFonts w:ascii="Garamond" w:eastAsia="MS Mincho" w:hAnsi="Garamond"/>
                <w:bCs/>
                <w:sz w:val="20"/>
                <w:szCs w:val="20"/>
                <w:lang w:eastAsia="it-IT"/>
              </w:rPr>
              <w:t>dhe me pikë vlimi ndërmjet -20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190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Mund të përmbajë 10% apo më shumë, në volum, benzen].</w:t>
            </w:r>
          </w:p>
        </w:tc>
        <w:tc>
          <w:tcPr>
            <w:tcW w:w="1715" w:type="dxa"/>
            <w:gridSpan w:val="3"/>
          </w:tcPr>
          <w:p w14:paraId="43D0F4B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649-355-00-9</w:t>
            </w:r>
          </w:p>
        </w:tc>
        <w:tc>
          <w:tcPr>
            <w:tcW w:w="1621" w:type="dxa"/>
            <w:gridSpan w:val="3"/>
          </w:tcPr>
          <w:p w14:paraId="4249643B"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265-187-5</w:t>
            </w:r>
          </w:p>
        </w:tc>
        <w:tc>
          <w:tcPr>
            <w:tcW w:w="1425" w:type="dxa"/>
          </w:tcPr>
          <w:p w14:paraId="1497020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64742-83-2</w:t>
            </w:r>
          </w:p>
        </w:tc>
        <w:tc>
          <w:tcPr>
            <w:tcW w:w="1130" w:type="dxa"/>
            <w:gridSpan w:val="4"/>
          </w:tcPr>
          <w:p w14:paraId="003685A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5985D64" w14:textId="77777777" w:rsidTr="00CE59FF">
        <w:trPr>
          <w:trHeight w:val="690"/>
          <w:jc w:val="center"/>
        </w:trPr>
        <w:tc>
          <w:tcPr>
            <w:tcW w:w="4909" w:type="dxa"/>
          </w:tcPr>
          <w:p w14:paraId="4C1F8D40" w14:textId="47132708" w:rsidR="009F537F" w:rsidRPr="00D928FF" w:rsidRDefault="009F537F" w:rsidP="0005462B">
            <w:pPr>
              <w:jc w:val="both"/>
              <w:rPr>
                <w:rFonts w:ascii="Garamond" w:hAnsi="Garamond"/>
                <w:b/>
                <w:bCs/>
                <w:sz w:val="20"/>
                <w:szCs w:val="20"/>
              </w:rPr>
            </w:pPr>
            <w:r w:rsidRPr="00D928FF">
              <w:rPr>
                <w:rFonts w:ascii="Garamond" w:hAnsi="Garamond"/>
                <w:b/>
                <w:bCs/>
                <w:sz w:val="20"/>
                <w:szCs w:val="20"/>
              </w:rPr>
              <w:t>Solvente aromatik të lehta nafte</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717AA85D" w14:textId="20F44630"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fraksioneve aromatike.</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 xml:space="preserve">Përbëhet kryesisht nga hidrokarbure aromatike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 C</w:t>
            </w:r>
            <w:r w:rsidRPr="00D928FF">
              <w:rPr>
                <w:rFonts w:ascii="Garamond" w:eastAsia="MS Mincho" w:hAnsi="Garamond"/>
                <w:bCs/>
                <w:sz w:val="20"/>
                <w:szCs w:val="20"/>
                <w:vertAlign w:val="subscript"/>
                <w:lang w:eastAsia="it-IT"/>
              </w:rPr>
              <w:t xml:space="preserve">10 </w:t>
            </w:r>
            <w:r w:rsidRPr="00D928FF">
              <w:rPr>
                <w:rFonts w:ascii="Garamond" w:eastAsia="MS Mincho" w:hAnsi="Garamond"/>
                <w:bCs/>
                <w:sz w:val="20"/>
                <w:szCs w:val="20"/>
                <w:lang w:eastAsia="it-IT"/>
              </w:rPr>
              <w:t>dhe me pikë vlimi ndërmjet 135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210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0999E90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649-356-00-4</w:t>
            </w:r>
          </w:p>
        </w:tc>
        <w:tc>
          <w:tcPr>
            <w:tcW w:w="1621" w:type="dxa"/>
            <w:gridSpan w:val="3"/>
          </w:tcPr>
          <w:p w14:paraId="708C9085"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265-199-0</w:t>
            </w:r>
          </w:p>
        </w:tc>
        <w:tc>
          <w:tcPr>
            <w:tcW w:w="1425" w:type="dxa"/>
          </w:tcPr>
          <w:p w14:paraId="5B9131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64742-95-6</w:t>
            </w:r>
          </w:p>
        </w:tc>
        <w:tc>
          <w:tcPr>
            <w:tcW w:w="1130" w:type="dxa"/>
            <w:gridSpan w:val="4"/>
          </w:tcPr>
          <w:p w14:paraId="6C1B7D0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10432D4" w14:textId="77777777" w:rsidTr="00CE59FF">
        <w:trPr>
          <w:trHeight w:val="690"/>
          <w:jc w:val="center"/>
        </w:trPr>
        <w:tc>
          <w:tcPr>
            <w:tcW w:w="4909" w:type="dxa"/>
          </w:tcPr>
          <w:p w14:paraId="7143BC3D" w14:textId="0E763C5B"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aromatike me C</w:t>
            </w:r>
            <w:r w:rsidRPr="00D928FF">
              <w:rPr>
                <w:rFonts w:ascii="Garamond" w:eastAsia="MS Mincho" w:hAnsi="Garamond"/>
                <w:b/>
                <w:bCs/>
                <w:sz w:val="20"/>
                <w:szCs w:val="20"/>
                <w:vertAlign w:val="subscript"/>
                <w:lang w:eastAsia="it-IT"/>
              </w:rPr>
              <w:t>6</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 xml:space="preserve">10, </w:t>
            </w:r>
            <w:r w:rsidRPr="00D928FF">
              <w:rPr>
                <w:rFonts w:ascii="Garamond" w:eastAsia="MS Mincho" w:hAnsi="Garamond"/>
                <w:b/>
                <w:bCs/>
                <w:sz w:val="20"/>
                <w:szCs w:val="20"/>
                <w:lang w:eastAsia="it-IT"/>
              </w:rPr>
              <w:t>të trajtuara me acide, të neutralizuara</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tc>
        <w:tc>
          <w:tcPr>
            <w:tcW w:w="1715" w:type="dxa"/>
            <w:gridSpan w:val="3"/>
          </w:tcPr>
          <w:p w14:paraId="4E99543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649-357-00-X</w:t>
            </w:r>
          </w:p>
        </w:tc>
        <w:tc>
          <w:tcPr>
            <w:tcW w:w="1621" w:type="dxa"/>
            <w:gridSpan w:val="3"/>
          </w:tcPr>
          <w:p w14:paraId="6B3FA228" w14:textId="77777777" w:rsidR="009F537F" w:rsidRPr="00D928FF" w:rsidRDefault="009F537F" w:rsidP="0005462B">
            <w:pPr>
              <w:jc w:val="both"/>
              <w:rPr>
                <w:rFonts w:ascii="Garamond" w:hAnsi="Garamond"/>
                <w:sz w:val="20"/>
                <w:szCs w:val="20"/>
              </w:rPr>
            </w:pPr>
            <w:r w:rsidRPr="00D928FF">
              <w:rPr>
                <w:rFonts w:ascii="Garamond" w:hAnsi="Garamond"/>
                <w:sz w:val="20"/>
                <w:szCs w:val="20"/>
              </w:rPr>
              <w:t>268-618-5</w:t>
            </w:r>
          </w:p>
        </w:tc>
        <w:tc>
          <w:tcPr>
            <w:tcW w:w="1425" w:type="dxa"/>
          </w:tcPr>
          <w:p w14:paraId="033CC7E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68131-49-7</w:t>
            </w:r>
          </w:p>
        </w:tc>
        <w:tc>
          <w:tcPr>
            <w:tcW w:w="1130" w:type="dxa"/>
            <w:gridSpan w:val="4"/>
          </w:tcPr>
          <w:p w14:paraId="4DCCB33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63054C84" w14:textId="77777777" w:rsidTr="00CE59FF">
        <w:trPr>
          <w:trHeight w:val="690"/>
          <w:jc w:val="center"/>
        </w:trPr>
        <w:tc>
          <w:tcPr>
            <w:tcW w:w="4909" w:type="dxa"/>
          </w:tcPr>
          <w:p w14:paraId="591EC46F" w14:textId="489A10C8"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me C</w:t>
            </w:r>
            <w:r w:rsidRPr="00D928FF">
              <w:rPr>
                <w:rFonts w:ascii="Garamond" w:hAnsi="Garamond"/>
                <w:b/>
                <w:bCs/>
                <w:sz w:val="20"/>
                <w:szCs w:val="20"/>
                <w:vertAlign w:val="subscript"/>
              </w:rPr>
              <w:t>3</w:t>
            </w:r>
            <w:r w:rsidRPr="00D928FF">
              <w:rPr>
                <w:rFonts w:ascii="Garamond" w:hAnsi="Garamond"/>
                <w:b/>
                <w:bCs/>
                <w:sz w:val="20"/>
                <w:szCs w:val="20"/>
              </w:rPr>
              <w:t>-</w:t>
            </w:r>
            <w:r w:rsidRPr="00D928FF">
              <w:rPr>
                <w:rFonts w:ascii="Garamond" w:hAnsi="Garamond"/>
                <w:b/>
                <w:bCs/>
                <w:sz w:val="20"/>
                <w:szCs w:val="20"/>
                <w:vertAlign w:val="subscript"/>
              </w:rPr>
              <w:t xml:space="preserve">5, </w:t>
            </w:r>
            <w:r w:rsidRPr="00D928FF">
              <w:rPr>
                <w:rFonts w:ascii="Garamond" w:hAnsi="Garamond"/>
                <w:b/>
                <w:bCs/>
                <w:sz w:val="20"/>
                <w:szCs w:val="20"/>
              </w:rPr>
              <w:t>të pasura me metil-2-buten-2</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0C62B2DD" w14:textId="68E7904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përftuara nga distilimi i hidrokarbureve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që varion nga C</w:t>
            </w:r>
            <w:r w:rsidRPr="00D928FF">
              <w:rPr>
                <w:rFonts w:ascii="Garamond" w:eastAsia="MS Mincho" w:hAnsi="Garamond"/>
                <w:bCs/>
                <w:sz w:val="20"/>
                <w:szCs w:val="20"/>
                <w:vertAlign w:val="subscript"/>
                <w:lang w:eastAsia="it-IT"/>
              </w:rPr>
              <w:t xml:space="preserve">3 </w:t>
            </w:r>
            <w:r w:rsidRPr="00D928FF">
              <w:rPr>
                <w:rFonts w:ascii="Garamond" w:eastAsia="MS Mincho" w:hAnsi="Garamond"/>
                <w:bCs/>
                <w:sz w:val="20"/>
                <w:szCs w:val="20"/>
                <w:lang w:eastAsia="it-IT"/>
              </w:rPr>
              <w:t>në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kryesisht të izopentanit dhe metil-3 buten-1. Përbëhet nga hidrokarbure të ngopura dhe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kryesisht të metil -2 buten-2].</w:t>
            </w:r>
          </w:p>
        </w:tc>
        <w:tc>
          <w:tcPr>
            <w:tcW w:w="1715" w:type="dxa"/>
            <w:gridSpan w:val="3"/>
          </w:tcPr>
          <w:p w14:paraId="4174884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649-358-00-5</w:t>
            </w:r>
          </w:p>
        </w:tc>
        <w:tc>
          <w:tcPr>
            <w:tcW w:w="1621" w:type="dxa"/>
            <w:gridSpan w:val="3"/>
          </w:tcPr>
          <w:p w14:paraId="2E9CC3E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270-725-7</w:t>
            </w:r>
          </w:p>
        </w:tc>
        <w:tc>
          <w:tcPr>
            <w:tcW w:w="1425" w:type="dxa"/>
          </w:tcPr>
          <w:p w14:paraId="4F14C3B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68477-34-9</w:t>
            </w:r>
          </w:p>
        </w:tc>
        <w:tc>
          <w:tcPr>
            <w:tcW w:w="1130" w:type="dxa"/>
            <w:gridSpan w:val="4"/>
          </w:tcPr>
          <w:p w14:paraId="6AA5504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C0378FF" w14:textId="77777777" w:rsidTr="00CE59FF">
        <w:trPr>
          <w:trHeight w:val="690"/>
          <w:jc w:val="center"/>
        </w:trPr>
        <w:tc>
          <w:tcPr>
            <w:tcW w:w="4909" w:type="dxa"/>
          </w:tcPr>
          <w:p w14:paraId="5D5561E8" w14:textId="04C5E69F"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nafte nga hidrokrekingu, të polimerizuara, fraksioni C</w:t>
            </w:r>
            <w:r w:rsidRPr="00D928FF">
              <w:rPr>
                <w:rFonts w:ascii="Garamond" w:hAnsi="Garamond"/>
                <w:b/>
                <w:bCs/>
                <w:sz w:val="20"/>
                <w:szCs w:val="20"/>
                <w:vertAlign w:val="subscript"/>
              </w:rPr>
              <w:t>5</w:t>
            </w:r>
            <w:r w:rsidRPr="00D928FF">
              <w:rPr>
                <w:rFonts w:ascii="Garamond" w:hAnsi="Garamond"/>
                <w:b/>
                <w:bCs/>
                <w:sz w:val="20"/>
                <w:szCs w:val="20"/>
              </w:rPr>
              <w:t>-</w:t>
            </w:r>
            <w:r w:rsidRPr="00D928FF">
              <w:rPr>
                <w:rFonts w:ascii="Garamond" w:hAnsi="Garamond"/>
                <w:b/>
                <w:bCs/>
                <w:sz w:val="20"/>
                <w:szCs w:val="20"/>
                <w:vertAlign w:val="subscript"/>
              </w:rPr>
              <w:t>12</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2F99E816"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e hidrokarbureve të përftuara nga distilimi i një distilati nafte që i është nënshtruar një krekingu me avull dhe polimerizimi. </w:t>
            </w:r>
          </w:p>
          <w:p w14:paraId="3E694F90" w14:textId="45C2B20C"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p>
        </w:tc>
        <w:tc>
          <w:tcPr>
            <w:tcW w:w="1715" w:type="dxa"/>
            <w:gridSpan w:val="3"/>
          </w:tcPr>
          <w:p w14:paraId="691E0A4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649-359-00-0</w:t>
            </w:r>
          </w:p>
        </w:tc>
        <w:tc>
          <w:tcPr>
            <w:tcW w:w="1621" w:type="dxa"/>
            <w:gridSpan w:val="3"/>
          </w:tcPr>
          <w:p w14:paraId="407DEE4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270-735-1</w:t>
            </w:r>
          </w:p>
        </w:tc>
        <w:tc>
          <w:tcPr>
            <w:tcW w:w="1425" w:type="dxa"/>
          </w:tcPr>
          <w:p w14:paraId="3A2B36D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68477-50-9</w:t>
            </w:r>
          </w:p>
        </w:tc>
        <w:tc>
          <w:tcPr>
            <w:tcW w:w="1130" w:type="dxa"/>
            <w:gridSpan w:val="4"/>
          </w:tcPr>
          <w:p w14:paraId="26E3CB8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E5CF138" w14:textId="77777777" w:rsidTr="00CE59FF">
        <w:trPr>
          <w:trHeight w:val="690"/>
          <w:jc w:val="center"/>
        </w:trPr>
        <w:tc>
          <w:tcPr>
            <w:tcW w:w="4909" w:type="dxa"/>
          </w:tcPr>
          <w:p w14:paraId="7C4593A4" w14:textId="57C294C3" w:rsidR="009F537F" w:rsidRPr="00D928FF" w:rsidRDefault="009F537F" w:rsidP="0005462B">
            <w:pPr>
              <w:jc w:val="both"/>
              <w:rPr>
                <w:rFonts w:ascii="Garamond" w:hAnsi="Garamond"/>
                <w:sz w:val="20"/>
                <w:szCs w:val="20"/>
              </w:rPr>
            </w:pPr>
            <w:r w:rsidRPr="00D928FF">
              <w:rPr>
                <w:rFonts w:ascii="Garamond" w:hAnsi="Garamond"/>
                <w:b/>
                <w:bCs/>
                <w:sz w:val="20"/>
                <w:szCs w:val="20"/>
              </w:rPr>
              <w:t>Distilate të krekingut me avull, fraksioni me C</w:t>
            </w:r>
            <w:r w:rsidRPr="00D928FF">
              <w:rPr>
                <w:rFonts w:ascii="Garamond" w:hAnsi="Garamond"/>
                <w:b/>
                <w:bCs/>
                <w:sz w:val="20"/>
                <w:szCs w:val="20"/>
                <w:vertAlign w:val="subscript"/>
              </w:rPr>
              <w:t>5</w:t>
            </w:r>
            <w:r w:rsidRPr="00D928FF">
              <w:rPr>
                <w:rFonts w:ascii="Garamond" w:hAnsi="Garamond"/>
                <w:b/>
                <w:bCs/>
                <w:sz w:val="20"/>
                <w:szCs w:val="20"/>
              </w:rPr>
              <w:t>-</w:t>
            </w:r>
            <w:r w:rsidRPr="00D928FF">
              <w:rPr>
                <w:rFonts w:ascii="Garamond" w:hAnsi="Garamond"/>
                <w:b/>
                <w:bCs/>
                <w:sz w:val="20"/>
                <w:szCs w:val="20"/>
                <w:vertAlign w:val="subscript"/>
              </w:rPr>
              <w:t>12</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143E05F3" w14:textId="6F692E2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komponimeve organike të përftuara nga distilimi i produkteve të dala nga procesi i krekingut me avull. Përbëhet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p>
        </w:tc>
        <w:tc>
          <w:tcPr>
            <w:tcW w:w="1715" w:type="dxa"/>
            <w:gridSpan w:val="3"/>
          </w:tcPr>
          <w:p w14:paraId="2A76E90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649-360-00-6</w:t>
            </w:r>
          </w:p>
        </w:tc>
        <w:tc>
          <w:tcPr>
            <w:tcW w:w="1621" w:type="dxa"/>
            <w:gridSpan w:val="3"/>
          </w:tcPr>
          <w:p w14:paraId="2ED7BD9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270-736-7</w:t>
            </w:r>
          </w:p>
        </w:tc>
        <w:tc>
          <w:tcPr>
            <w:tcW w:w="1425" w:type="dxa"/>
          </w:tcPr>
          <w:p w14:paraId="25920FB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68477-53-2</w:t>
            </w:r>
          </w:p>
        </w:tc>
        <w:tc>
          <w:tcPr>
            <w:tcW w:w="1130" w:type="dxa"/>
            <w:gridSpan w:val="4"/>
          </w:tcPr>
          <w:p w14:paraId="6F71DDF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16FF8AE" w14:textId="77777777" w:rsidTr="00CE59FF">
        <w:trPr>
          <w:trHeight w:val="690"/>
          <w:jc w:val="center"/>
        </w:trPr>
        <w:tc>
          <w:tcPr>
            <w:tcW w:w="4909" w:type="dxa"/>
          </w:tcPr>
          <w:p w14:paraId="4E9EDCDE" w14:textId="4F3E54DC"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Distilate të krekingut me avull, fraksioni me C</w:t>
            </w:r>
            <w:r w:rsidRPr="00D928FF">
              <w:rPr>
                <w:rFonts w:ascii="Garamond" w:eastAsia="MS Mincho" w:hAnsi="Garamond"/>
                <w:b/>
                <w:sz w:val="20"/>
                <w:szCs w:val="20"/>
                <w:vertAlign w:val="subscript"/>
                <w:lang w:eastAsia="it-IT"/>
              </w:rPr>
              <w:t>5</w:t>
            </w:r>
            <w:r w:rsidRPr="00D928FF">
              <w:rPr>
                <w:rFonts w:ascii="Garamond" w:eastAsia="MS Mincho" w:hAnsi="Garamond"/>
                <w:b/>
                <w:sz w:val="20"/>
                <w:szCs w:val="20"/>
                <w:lang w:eastAsia="it-IT"/>
              </w:rPr>
              <w:t>-</w:t>
            </w:r>
            <w:r w:rsidRPr="00D928FF">
              <w:rPr>
                <w:rFonts w:ascii="Garamond" w:eastAsia="MS Mincho" w:hAnsi="Garamond"/>
                <w:b/>
                <w:sz w:val="20"/>
                <w:szCs w:val="20"/>
                <w:vertAlign w:val="subscript"/>
                <w:lang w:eastAsia="it-IT"/>
              </w:rPr>
              <w:t>10</w:t>
            </w:r>
            <w:r w:rsidR="004616CF" w:rsidRPr="00D928FF">
              <w:rPr>
                <w:rFonts w:ascii="Garamond" w:eastAsia="MS Mincho" w:hAnsi="Garamond"/>
                <w:b/>
                <w:sz w:val="20"/>
                <w:szCs w:val="20"/>
                <w:vertAlign w:val="subscript"/>
                <w:lang w:eastAsia="it-IT"/>
              </w:rPr>
              <w:t xml:space="preserve"> </w:t>
            </w:r>
            <w:r w:rsidRPr="00D928FF">
              <w:rPr>
                <w:rFonts w:ascii="Garamond" w:eastAsia="MS Mincho" w:hAnsi="Garamond"/>
                <w:b/>
                <w:sz w:val="20"/>
                <w:szCs w:val="20"/>
                <w:lang w:eastAsia="it-IT"/>
              </w:rPr>
              <w:t xml:space="preserve">i </w:t>
            </w:r>
            <w:r w:rsidR="009D2287" w:rsidRPr="00D928FF">
              <w:rPr>
                <w:rFonts w:ascii="Garamond" w:eastAsia="MS Mincho" w:hAnsi="Garamond"/>
                <w:b/>
                <w:sz w:val="20"/>
                <w:szCs w:val="20"/>
                <w:lang w:eastAsia="it-IT"/>
              </w:rPr>
              <w:t>përzier</w:t>
            </w:r>
            <w:r w:rsidRPr="00D928FF">
              <w:rPr>
                <w:rFonts w:ascii="Garamond" w:eastAsia="MS Mincho" w:hAnsi="Garamond"/>
                <w:b/>
                <w:sz w:val="20"/>
                <w:szCs w:val="20"/>
                <w:lang w:eastAsia="it-IT"/>
              </w:rPr>
              <w:t>ë me fraksionin C</w:t>
            </w:r>
            <w:r w:rsidRPr="00D928FF">
              <w:rPr>
                <w:rFonts w:ascii="Garamond" w:eastAsia="MS Mincho" w:hAnsi="Garamond"/>
                <w:b/>
                <w:sz w:val="20"/>
                <w:szCs w:val="20"/>
                <w:vertAlign w:val="subscript"/>
                <w:lang w:eastAsia="it-IT"/>
              </w:rPr>
              <w:t>5</w:t>
            </w:r>
            <w:r w:rsidR="00B906B6" w:rsidRPr="00D928FF">
              <w:rPr>
                <w:rFonts w:ascii="Garamond" w:eastAsia="MS Mincho" w:hAnsi="Garamond"/>
                <w:b/>
                <w:sz w:val="20"/>
                <w:szCs w:val="20"/>
                <w:lang w:eastAsia="it-IT"/>
              </w:rPr>
              <w:t xml:space="preserve">; naftë </w:t>
            </w:r>
            <w:r w:rsidRPr="00D928FF">
              <w:rPr>
                <w:rFonts w:ascii="Garamond" w:eastAsia="MS Mincho" w:hAnsi="Garamond"/>
                <w:b/>
                <w:sz w:val="20"/>
                <w:szCs w:val="20"/>
                <w:lang w:eastAsia="it-IT"/>
              </w:rPr>
              <w:t>me pikë vlimi të ulët-e paspecifikuar;</w:t>
            </w:r>
          </w:p>
        </w:tc>
        <w:tc>
          <w:tcPr>
            <w:tcW w:w="1715" w:type="dxa"/>
            <w:gridSpan w:val="3"/>
          </w:tcPr>
          <w:p w14:paraId="3F8BFD4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649-361-00-1</w:t>
            </w:r>
          </w:p>
        </w:tc>
        <w:tc>
          <w:tcPr>
            <w:tcW w:w="1621" w:type="dxa"/>
            <w:gridSpan w:val="3"/>
          </w:tcPr>
          <w:p w14:paraId="788145D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270-738-8</w:t>
            </w:r>
          </w:p>
        </w:tc>
        <w:tc>
          <w:tcPr>
            <w:tcW w:w="1425" w:type="dxa"/>
          </w:tcPr>
          <w:p w14:paraId="1261454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68477-55-4</w:t>
            </w:r>
          </w:p>
        </w:tc>
        <w:tc>
          <w:tcPr>
            <w:tcW w:w="1130" w:type="dxa"/>
            <w:gridSpan w:val="4"/>
          </w:tcPr>
          <w:p w14:paraId="38AAF46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BCACC61" w14:textId="77777777" w:rsidTr="00CE59FF">
        <w:trPr>
          <w:trHeight w:val="690"/>
          <w:jc w:val="center"/>
        </w:trPr>
        <w:tc>
          <w:tcPr>
            <w:tcW w:w="4909" w:type="dxa"/>
          </w:tcPr>
          <w:p w14:paraId="0FA3E116" w14:textId="008B98FC"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ekstraktim me acide</w:t>
            </w:r>
            <w:r w:rsidR="004616CF" w:rsidRPr="00D928FF">
              <w:rPr>
                <w:rFonts w:ascii="Garamond" w:hAnsi="Garamond"/>
                <w:b/>
                <w:bCs/>
                <w:sz w:val="20"/>
                <w:szCs w:val="20"/>
              </w:rPr>
              <w:t xml:space="preserve"> </w:t>
            </w:r>
            <w:r w:rsidRPr="00D928FF">
              <w:rPr>
                <w:rFonts w:ascii="Garamond" w:hAnsi="Garamond"/>
                <w:b/>
                <w:bCs/>
                <w:sz w:val="20"/>
                <w:szCs w:val="20"/>
              </w:rPr>
              <w:t>në të ftohtë të C</w:t>
            </w:r>
            <w:r w:rsidRPr="00D928FF">
              <w:rPr>
                <w:rFonts w:ascii="Garamond" w:hAnsi="Garamond"/>
                <w:b/>
                <w:bCs/>
                <w:sz w:val="20"/>
                <w:szCs w:val="20"/>
                <w:vertAlign w:val="subscript"/>
              </w:rPr>
              <w:t>4</w:t>
            </w:r>
            <w:r w:rsidRPr="00D928FF">
              <w:rPr>
                <w:rFonts w:ascii="Garamond" w:hAnsi="Garamond"/>
                <w:b/>
                <w:bCs/>
                <w:sz w:val="20"/>
                <w:szCs w:val="20"/>
              </w:rPr>
              <w:t>-</w:t>
            </w:r>
            <w:r w:rsidRPr="00D928FF">
              <w:rPr>
                <w:rFonts w:ascii="Garamond" w:hAnsi="Garamond"/>
                <w:b/>
                <w:bCs/>
                <w:sz w:val="20"/>
                <w:szCs w:val="20"/>
                <w:vertAlign w:val="subscript"/>
              </w:rPr>
              <w:t>6</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1CFED379" w14:textId="18D9AEB6"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komponimeve organike të përftuara nga</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ekstraktimi me acide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në të ftohtë i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ngopura dhe të pangopura alifatike zakonisht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kryesisht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pentane dhe amilen.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ngopura dhe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00EC54CB" w:rsidRPr="00D928FF">
              <w:rPr>
                <w:rFonts w:ascii="Garamond" w:eastAsia="MS Mincho" w:hAnsi="Garamond"/>
                <w:bCs/>
                <w:sz w:val="20"/>
                <w:szCs w:val="20"/>
                <w:lang w:eastAsia="it-IT"/>
              </w:rPr>
              <w:t>,</w:t>
            </w:r>
            <w:r w:rsidRPr="00D928FF">
              <w:rPr>
                <w:rFonts w:ascii="Garamond" w:eastAsia="MS Mincho" w:hAnsi="Garamond"/>
                <w:bCs/>
                <w:sz w:val="20"/>
                <w:szCs w:val="20"/>
                <w:lang w:eastAsia="it-IT"/>
              </w:rPr>
              <w:t>kryesisht C</w:t>
            </w:r>
            <w:r w:rsidRPr="00D928FF">
              <w:rPr>
                <w:rFonts w:ascii="Garamond" w:eastAsia="MS Mincho" w:hAnsi="Garamond"/>
                <w:bCs/>
                <w:sz w:val="20"/>
                <w:szCs w:val="20"/>
                <w:vertAlign w:val="subscript"/>
                <w:lang w:eastAsia="it-IT"/>
              </w:rPr>
              <w:t>5].</w:t>
            </w:r>
          </w:p>
        </w:tc>
        <w:tc>
          <w:tcPr>
            <w:tcW w:w="1715" w:type="dxa"/>
            <w:gridSpan w:val="3"/>
          </w:tcPr>
          <w:p w14:paraId="770391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649-362-00-7</w:t>
            </w:r>
          </w:p>
        </w:tc>
        <w:tc>
          <w:tcPr>
            <w:tcW w:w="1621" w:type="dxa"/>
            <w:gridSpan w:val="3"/>
          </w:tcPr>
          <w:p w14:paraId="5EF41B8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270-741-4</w:t>
            </w:r>
          </w:p>
        </w:tc>
        <w:tc>
          <w:tcPr>
            <w:tcW w:w="1425" w:type="dxa"/>
          </w:tcPr>
          <w:p w14:paraId="55D0D83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68477-61-2</w:t>
            </w:r>
          </w:p>
        </w:tc>
        <w:tc>
          <w:tcPr>
            <w:tcW w:w="1130" w:type="dxa"/>
            <w:gridSpan w:val="4"/>
          </w:tcPr>
          <w:p w14:paraId="4802BAF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8B12FDD" w14:textId="77777777" w:rsidTr="00CE59FF">
        <w:trPr>
          <w:trHeight w:val="690"/>
          <w:jc w:val="center"/>
        </w:trPr>
        <w:tc>
          <w:tcPr>
            <w:tcW w:w="4909" w:type="dxa"/>
          </w:tcPr>
          <w:p w14:paraId="1E0F5F63" w14:textId="1B687A9C"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nafte të dala nga koka e aparatit t</w:t>
            </w:r>
            <w:r w:rsidR="006B1900" w:rsidRPr="00D928FF">
              <w:rPr>
                <w:rFonts w:ascii="Garamond" w:hAnsi="Garamond"/>
                <w:b/>
                <w:bCs/>
                <w:sz w:val="20"/>
                <w:szCs w:val="20"/>
              </w:rPr>
              <w:t>ë</w:t>
            </w:r>
            <w:r w:rsidRPr="00D928FF">
              <w:rPr>
                <w:rFonts w:ascii="Garamond" w:hAnsi="Garamond"/>
                <w:b/>
                <w:bCs/>
                <w:sz w:val="20"/>
                <w:szCs w:val="20"/>
              </w:rPr>
              <w:t xml:space="preserve"> largimit t</w:t>
            </w:r>
            <w:r w:rsidR="006B1900" w:rsidRPr="00D928FF">
              <w:rPr>
                <w:rFonts w:ascii="Garamond" w:hAnsi="Garamond"/>
                <w:b/>
                <w:bCs/>
                <w:sz w:val="20"/>
                <w:szCs w:val="20"/>
              </w:rPr>
              <w:t>ë</w:t>
            </w:r>
            <w:r w:rsidRPr="00D928FF">
              <w:rPr>
                <w:rFonts w:ascii="Garamond" w:hAnsi="Garamond"/>
                <w:b/>
                <w:bCs/>
                <w:sz w:val="20"/>
                <w:szCs w:val="20"/>
              </w:rPr>
              <w:t xml:space="preserve"> pentanit</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4ECB0AA4" w14:textId="7393F9A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të hidrokarbureve të përftuara nga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 xml:space="preserve">je gazesh të krekingut katalitik. Përbëhet kryesisht nga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w:t>
            </w:r>
          </w:p>
        </w:tc>
        <w:tc>
          <w:tcPr>
            <w:tcW w:w="1715" w:type="dxa"/>
            <w:gridSpan w:val="3"/>
          </w:tcPr>
          <w:p w14:paraId="5E641FD3"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649-363-00-2</w:t>
            </w:r>
          </w:p>
        </w:tc>
        <w:tc>
          <w:tcPr>
            <w:tcW w:w="1621" w:type="dxa"/>
            <w:gridSpan w:val="3"/>
          </w:tcPr>
          <w:p w14:paraId="4225D13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270-771-8</w:t>
            </w:r>
          </w:p>
        </w:tc>
        <w:tc>
          <w:tcPr>
            <w:tcW w:w="1425" w:type="dxa"/>
          </w:tcPr>
          <w:p w14:paraId="3FD83CF1"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68477-89-4</w:t>
            </w:r>
          </w:p>
        </w:tc>
        <w:tc>
          <w:tcPr>
            <w:tcW w:w="1130" w:type="dxa"/>
            <w:gridSpan w:val="4"/>
          </w:tcPr>
          <w:p w14:paraId="65A6BD1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C109F4D" w14:textId="77777777" w:rsidTr="00CE59FF">
        <w:trPr>
          <w:trHeight w:val="690"/>
          <w:jc w:val="center"/>
        </w:trPr>
        <w:tc>
          <w:tcPr>
            <w:tcW w:w="4909" w:type="dxa"/>
          </w:tcPr>
          <w:p w14:paraId="50860B93" w14:textId="17578460"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(nafte), t</w:t>
            </w:r>
            <w:r w:rsidR="006B1900" w:rsidRPr="00D928FF">
              <w:rPr>
                <w:rFonts w:ascii="Garamond" w:hAnsi="Garamond"/>
                <w:b/>
                <w:bCs/>
                <w:sz w:val="20"/>
                <w:szCs w:val="20"/>
              </w:rPr>
              <w:t>ë</w:t>
            </w:r>
            <w:r w:rsidRPr="00D928FF">
              <w:rPr>
                <w:rFonts w:ascii="Garamond" w:hAnsi="Garamond"/>
                <w:b/>
                <w:bCs/>
                <w:sz w:val="20"/>
                <w:szCs w:val="20"/>
              </w:rPr>
              <w:t xml:space="preserve"> dala pjesa e poshtme e aparatit</w:t>
            </w:r>
            <w:r w:rsidR="000D071D" w:rsidRPr="00D928FF">
              <w:rPr>
                <w:rFonts w:ascii="Garamond" w:hAnsi="Garamond"/>
                <w:b/>
                <w:bCs/>
                <w:sz w:val="20"/>
                <w:szCs w:val="20"/>
              </w:rPr>
              <w:t xml:space="preserve"> që </w:t>
            </w:r>
            <w:r w:rsidRPr="00D928FF">
              <w:rPr>
                <w:rFonts w:ascii="Garamond" w:hAnsi="Garamond"/>
                <w:b/>
                <w:bCs/>
                <w:sz w:val="20"/>
                <w:szCs w:val="20"/>
              </w:rPr>
              <w:t>ndan butanin</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4176DB85" w14:textId="60FFF61A" w:rsidR="009F537F" w:rsidRPr="00D928FF" w:rsidRDefault="009F537F" w:rsidP="006B1900">
            <w:pPr>
              <w:jc w:val="both"/>
              <w:rPr>
                <w:rFonts w:ascii="Garamond" w:eastAsia="MS Mincho" w:hAnsi="Garamond"/>
                <w:bCs/>
                <w:sz w:val="20"/>
                <w:szCs w:val="20"/>
                <w:lang w:eastAsia="it-IT"/>
              </w:rPr>
            </w:pPr>
            <w:r w:rsidRPr="00D928FF">
              <w:rPr>
                <w:rFonts w:ascii="Garamond" w:eastAsia="MS Mincho" w:hAnsi="Garamond"/>
                <w:bCs/>
                <w:sz w:val="20"/>
                <w:szCs w:val="20"/>
                <w:lang w:eastAsia="it-IT"/>
              </w:rPr>
              <w:t>[Mbetje komplekse t</w:t>
            </w:r>
            <w:r w:rsidR="006B1900" w:rsidRPr="00D928FF">
              <w:rPr>
                <w:rFonts w:ascii="Garamond" w:eastAsia="MS Mincho" w:hAnsi="Garamond"/>
                <w:bCs/>
                <w:sz w:val="20"/>
                <w:szCs w:val="20"/>
                <w:lang w:eastAsia="it-IT"/>
              </w:rPr>
              <w:t>ë</w:t>
            </w:r>
            <w:r w:rsidRPr="00D928FF">
              <w:rPr>
                <w:rFonts w:ascii="Garamond" w:eastAsia="MS Mincho" w:hAnsi="Garamond"/>
                <w:bCs/>
                <w:sz w:val="20"/>
                <w:szCs w:val="20"/>
                <w:lang w:eastAsia="it-IT"/>
              </w:rPr>
              <w:t xml:space="preserve"> dala nga distilimi i butanit</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 xml:space="preserve">Përbëhet kryesisht nga hidrokarbure 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w:t>
            </w:r>
          </w:p>
        </w:tc>
        <w:tc>
          <w:tcPr>
            <w:tcW w:w="1715" w:type="dxa"/>
            <w:gridSpan w:val="3"/>
          </w:tcPr>
          <w:p w14:paraId="07D0645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649-364-00-8</w:t>
            </w:r>
          </w:p>
        </w:tc>
        <w:tc>
          <w:tcPr>
            <w:tcW w:w="1621" w:type="dxa"/>
            <w:gridSpan w:val="3"/>
          </w:tcPr>
          <w:p w14:paraId="60A65471"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270-791-7</w:t>
            </w:r>
          </w:p>
        </w:tc>
        <w:tc>
          <w:tcPr>
            <w:tcW w:w="1425" w:type="dxa"/>
          </w:tcPr>
          <w:p w14:paraId="6802500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68478-12-6</w:t>
            </w:r>
          </w:p>
        </w:tc>
        <w:tc>
          <w:tcPr>
            <w:tcW w:w="1130" w:type="dxa"/>
            <w:gridSpan w:val="4"/>
          </w:tcPr>
          <w:p w14:paraId="3BC5531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5B624BD9" w14:textId="77777777" w:rsidTr="00CE59FF">
        <w:trPr>
          <w:trHeight w:val="690"/>
          <w:jc w:val="center"/>
        </w:trPr>
        <w:tc>
          <w:tcPr>
            <w:tcW w:w="4909" w:type="dxa"/>
          </w:tcPr>
          <w:p w14:paraId="44BC0492" w14:textId="461CD6D7" w:rsidR="009F537F" w:rsidRPr="00D928FF" w:rsidRDefault="009F537F" w:rsidP="0005462B">
            <w:pPr>
              <w:jc w:val="both"/>
              <w:rPr>
                <w:rFonts w:ascii="Garamond" w:hAnsi="Garamond"/>
                <w:b/>
                <w:bCs/>
                <w:sz w:val="20"/>
                <w:szCs w:val="20"/>
              </w:rPr>
            </w:pPr>
            <w:r w:rsidRPr="00D928FF">
              <w:rPr>
                <w:rFonts w:ascii="Garamond" w:hAnsi="Garamond"/>
                <w:b/>
                <w:bCs/>
                <w:sz w:val="20"/>
                <w:szCs w:val="20"/>
              </w:rPr>
              <w:t>Vajra</w:t>
            </w:r>
            <w:r w:rsidR="000C5D34" w:rsidRPr="00D928FF">
              <w:rPr>
                <w:rFonts w:ascii="Garamond" w:hAnsi="Garamond"/>
                <w:b/>
                <w:bCs/>
                <w:sz w:val="20"/>
                <w:szCs w:val="20"/>
              </w:rPr>
              <w:t xml:space="preserve"> të mbetura </w:t>
            </w:r>
            <w:r w:rsidRPr="00D928FF">
              <w:rPr>
                <w:rFonts w:ascii="Garamond" w:hAnsi="Garamond"/>
                <w:b/>
                <w:bCs/>
                <w:sz w:val="20"/>
                <w:szCs w:val="20"/>
              </w:rPr>
              <w:t>nga distilimi i naftës nga kulla e largimit të izobutanit</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ulët-e paspecifikuar; </w:t>
            </w:r>
          </w:p>
          <w:p w14:paraId="7C082655" w14:textId="1C8138A1"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[Mbetje komplekse të dala nga distilimi në kushte atmosferike i një </w:t>
            </w:r>
            <w:r w:rsidR="009D2287" w:rsidRPr="00D928FF">
              <w:rPr>
                <w:rFonts w:ascii="Garamond" w:eastAsia="MS Mincho" w:hAnsi="Garamond"/>
                <w:bCs/>
                <w:sz w:val="20"/>
                <w:szCs w:val="20"/>
                <w:lang w:eastAsia="it-IT"/>
              </w:rPr>
              <w:t>përzier</w:t>
            </w:r>
            <w:r w:rsidRPr="00D928FF">
              <w:rPr>
                <w:rFonts w:ascii="Garamond" w:eastAsia="MS Mincho" w:hAnsi="Garamond"/>
                <w:bCs/>
                <w:sz w:val="20"/>
                <w:szCs w:val="20"/>
                <w:lang w:eastAsia="it-IT"/>
              </w:rPr>
              <w:t>je butan-butilen.</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alifatike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w:t>
            </w:r>
          </w:p>
        </w:tc>
        <w:tc>
          <w:tcPr>
            <w:tcW w:w="1715" w:type="dxa"/>
            <w:gridSpan w:val="3"/>
          </w:tcPr>
          <w:p w14:paraId="5FB38E27"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649-365-00-3</w:t>
            </w:r>
          </w:p>
          <w:p w14:paraId="06615101" w14:textId="77777777" w:rsidR="009F537F" w:rsidRPr="00D928FF" w:rsidRDefault="009F537F" w:rsidP="0005462B">
            <w:pPr>
              <w:jc w:val="both"/>
              <w:rPr>
                <w:rFonts w:ascii="Garamond" w:hAnsi="Garamond"/>
                <w:sz w:val="20"/>
                <w:szCs w:val="20"/>
              </w:rPr>
            </w:pPr>
          </w:p>
          <w:p w14:paraId="5E6D36E1" w14:textId="77777777" w:rsidR="009F537F" w:rsidRPr="00D928FF" w:rsidRDefault="009F537F" w:rsidP="0005462B">
            <w:pPr>
              <w:jc w:val="both"/>
              <w:rPr>
                <w:rFonts w:ascii="Garamond" w:hAnsi="Garamond"/>
                <w:sz w:val="20"/>
                <w:szCs w:val="20"/>
              </w:rPr>
            </w:pPr>
          </w:p>
          <w:p w14:paraId="1EDF3353" w14:textId="77777777" w:rsidR="009F537F" w:rsidRPr="00D928FF" w:rsidRDefault="009F537F" w:rsidP="0005462B">
            <w:pPr>
              <w:jc w:val="both"/>
              <w:rPr>
                <w:rFonts w:ascii="Garamond" w:hAnsi="Garamond"/>
                <w:sz w:val="20"/>
                <w:szCs w:val="20"/>
              </w:rPr>
            </w:pPr>
          </w:p>
          <w:p w14:paraId="73C0CBF8" w14:textId="77777777" w:rsidR="009F537F" w:rsidRPr="00D928FF" w:rsidRDefault="009F537F" w:rsidP="0005462B">
            <w:pPr>
              <w:jc w:val="both"/>
              <w:rPr>
                <w:rFonts w:ascii="Garamond" w:hAnsi="Garamond"/>
                <w:sz w:val="20"/>
                <w:szCs w:val="20"/>
              </w:rPr>
            </w:pPr>
          </w:p>
          <w:p w14:paraId="465DDA9C" w14:textId="77777777" w:rsidR="009F537F" w:rsidRPr="00D928FF" w:rsidRDefault="009F537F" w:rsidP="0005462B">
            <w:pPr>
              <w:jc w:val="both"/>
              <w:rPr>
                <w:rFonts w:ascii="Garamond" w:hAnsi="Garamond"/>
                <w:sz w:val="20"/>
                <w:szCs w:val="20"/>
              </w:rPr>
            </w:pPr>
          </w:p>
          <w:p w14:paraId="199873B5" w14:textId="77777777" w:rsidR="009F537F" w:rsidRPr="00D928FF" w:rsidRDefault="009F537F" w:rsidP="0005462B">
            <w:pPr>
              <w:jc w:val="both"/>
              <w:rPr>
                <w:rFonts w:ascii="Garamond" w:hAnsi="Garamond"/>
                <w:sz w:val="20"/>
                <w:szCs w:val="20"/>
              </w:rPr>
            </w:pPr>
          </w:p>
        </w:tc>
        <w:tc>
          <w:tcPr>
            <w:tcW w:w="1621" w:type="dxa"/>
            <w:gridSpan w:val="3"/>
          </w:tcPr>
          <w:p w14:paraId="089BA2D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270-795-9</w:t>
            </w:r>
          </w:p>
          <w:p w14:paraId="55C32C3B" w14:textId="77777777" w:rsidR="009F537F" w:rsidRPr="00D928FF" w:rsidRDefault="009F537F" w:rsidP="0005462B">
            <w:pPr>
              <w:jc w:val="both"/>
              <w:rPr>
                <w:rFonts w:ascii="Garamond" w:hAnsi="Garamond"/>
                <w:sz w:val="20"/>
                <w:szCs w:val="20"/>
              </w:rPr>
            </w:pPr>
          </w:p>
          <w:p w14:paraId="3B84C5A0" w14:textId="77777777" w:rsidR="009F537F" w:rsidRPr="00D928FF" w:rsidRDefault="009F537F" w:rsidP="0005462B">
            <w:pPr>
              <w:jc w:val="both"/>
              <w:rPr>
                <w:rFonts w:ascii="Garamond" w:hAnsi="Garamond"/>
                <w:sz w:val="20"/>
                <w:szCs w:val="20"/>
              </w:rPr>
            </w:pPr>
          </w:p>
          <w:p w14:paraId="6F9E5E11" w14:textId="77777777" w:rsidR="009F537F" w:rsidRPr="00D928FF" w:rsidRDefault="009F537F" w:rsidP="0005462B">
            <w:pPr>
              <w:jc w:val="both"/>
              <w:rPr>
                <w:rFonts w:ascii="Garamond" w:hAnsi="Garamond"/>
                <w:sz w:val="20"/>
                <w:szCs w:val="20"/>
              </w:rPr>
            </w:pPr>
          </w:p>
          <w:p w14:paraId="298BB54D" w14:textId="77777777" w:rsidR="009F537F" w:rsidRPr="00D928FF" w:rsidRDefault="009F537F" w:rsidP="0005462B">
            <w:pPr>
              <w:jc w:val="both"/>
              <w:rPr>
                <w:rFonts w:ascii="Garamond" w:hAnsi="Garamond"/>
                <w:sz w:val="20"/>
                <w:szCs w:val="20"/>
              </w:rPr>
            </w:pPr>
          </w:p>
          <w:p w14:paraId="6FB72004" w14:textId="77777777" w:rsidR="009F537F" w:rsidRPr="00D928FF" w:rsidRDefault="009F537F" w:rsidP="0005462B">
            <w:pPr>
              <w:jc w:val="both"/>
              <w:rPr>
                <w:rFonts w:ascii="Garamond" w:hAnsi="Garamond"/>
                <w:sz w:val="20"/>
                <w:szCs w:val="20"/>
              </w:rPr>
            </w:pPr>
          </w:p>
          <w:p w14:paraId="5F541982" w14:textId="77777777" w:rsidR="009F537F" w:rsidRPr="00D928FF" w:rsidRDefault="009F537F" w:rsidP="0005462B">
            <w:pPr>
              <w:jc w:val="both"/>
              <w:rPr>
                <w:rFonts w:ascii="Garamond" w:hAnsi="Garamond"/>
                <w:sz w:val="20"/>
                <w:szCs w:val="20"/>
              </w:rPr>
            </w:pPr>
          </w:p>
        </w:tc>
        <w:tc>
          <w:tcPr>
            <w:tcW w:w="1425" w:type="dxa"/>
          </w:tcPr>
          <w:p w14:paraId="38638B56"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68478-16-0</w:t>
            </w:r>
          </w:p>
          <w:p w14:paraId="5DE5266D" w14:textId="77777777" w:rsidR="009F537F" w:rsidRPr="00D928FF" w:rsidRDefault="009F537F" w:rsidP="0005462B">
            <w:pPr>
              <w:jc w:val="both"/>
              <w:rPr>
                <w:rFonts w:ascii="Garamond" w:hAnsi="Garamond"/>
                <w:sz w:val="20"/>
                <w:szCs w:val="20"/>
              </w:rPr>
            </w:pPr>
          </w:p>
          <w:p w14:paraId="3B0008AD" w14:textId="77777777" w:rsidR="009F537F" w:rsidRPr="00D928FF" w:rsidRDefault="009F537F" w:rsidP="0005462B">
            <w:pPr>
              <w:jc w:val="both"/>
              <w:rPr>
                <w:rFonts w:ascii="Garamond" w:hAnsi="Garamond"/>
                <w:sz w:val="20"/>
                <w:szCs w:val="20"/>
              </w:rPr>
            </w:pPr>
          </w:p>
          <w:p w14:paraId="0B59AFF7" w14:textId="77777777" w:rsidR="009F537F" w:rsidRPr="00D928FF" w:rsidRDefault="009F537F" w:rsidP="0005462B">
            <w:pPr>
              <w:jc w:val="both"/>
              <w:rPr>
                <w:rFonts w:ascii="Garamond" w:hAnsi="Garamond"/>
                <w:sz w:val="20"/>
                <w:szCs w:val="20"/>
              </w:rPr>
            </w:pPr>
          </w:p>
          <w:p w14:paraId="0AC0456A" w14:textId="77777777" w:rsidR="009F537F" w:rsidRPr="00D928FF" w:rsidRDefault="009F537F" w:rsidP="0005462B">
            <w:pPr>
              <w:jc w:val="both"/>
              <w:rPr>
                <w:rFonts w:ascii="Garamond" w:hAnsi="Garamond"/>
                <w:sz w:val="20"/>
                <w:szCs w:val="20"/>
              </w:rPr>
            </w:pPr>
          </w:p>
          <w:p w14:paraId="0D33AD35" w14:textId="77777777" w:rsidR="009F537F" w:rsidRPr="00D928FF" w:rsidRDefault="009F537F" w:rsidP="0005462B">
            <w:pPr>
              <w:jc w:val="both"/>
              <w:rPr>
                <w:rFonts w:ascii="Garamond" w:hAnsi="Garamond"/>
                <w:sz w:val="20"/>
                <w:szCs w:val="20"/>
              </w:rPr>
            </w:pPr>
          </w:p>
          <w:p w14:paraId="1288787D" w14:textId="77777777" w:rsidR="009F537F" w:rsidRPr="00D928FF" w:rsidRDefault="009F537F" w:rsidP="0005462B">
            <w:pPr>
              <w:jc w:val="both"/>
              <w:rPr>
                <w:rFonts w:ascii="Garamond" w:hAnsi="Garamond"/>
                <w:sz w:val="20"/>
                <w:szCs w:val="20"/>
              </w:rPr>
            </w:pPr>
          </w:p>
        </w:tc>
        <w:tc>
          <w:tcPr>
            <w:tcW w:w="1130" w:type="dxa"/>
            <w:gridSpan w:val="4"/>
          </w:tcPr>
          <w:p w14:paraId="188309A9" w14:textId="77777777" w:rsidR="009F537F" w:rsidRPr="00D928FF" w:rsidRDefault="009F537F" w:rsidP="0005462B">
            <w:pPr>
              <w:jc w:val="both"/>
              <w:rPr>
                <w:rFonts w:ascii="Garamond" w:hAnsi="Garamond"/>
                <w:sz w:val="20"/>
                <w:szCs w:val="20"/>
              </w:rPr>
            </w:pPr>
            <w:r w:rsidRPr="00D928FF">
              <w:rPr>
                <w:rFonts w:ascii="Garamond" w:hAnsi="Garamond"/>
                <w:sz w:val="20"/>
                <w:szCs w:val="20"/>
              </w:rPr>
              <w:t>P</w:t>
            </w:r>
          </w:p>
          <w:p w14:paraId="76165F59" w14:textId="77777777" w:rsidR="009F537F" w:rsidRPr="00D928FF" w:rsidRDefault="009F537F" w:rsidP="0005462B">
            <w:pPr>
              <w:jc w:val="both"/>
              <w:rPr>
                <w:rFonts w:ascii="Garamond" w:hAnsi="Garamond"/>
                <w:sz w:val="20"/>
                <w:szCs w:val="20"/>
              </w:rPr>
            </w:pPr>
          </w:p>
          <w:p w14:paraId="5354DA0F" w14:textId="77777777" w:rsidR="009F537F" w:rsidRPr="00D928FF" w:rsidRDefault="009F537F" w:rsidP="0005462B">
            <w:pPr>
              <w:jc w:val="both"/>
              <w:rPr>
                <w:rFonts w:ascii="Garamond" w:hAnsi="Garamond"/>
                <w:sz w:val="20"/>
                <w:szCs w:val="20"/>
              </w:rPr>
            </w:pPr>
          </w:p>
          <w:p w14:paraId="793E4DAF" w14:textId="77777777" w:rsidR="009F537F" w:rsidRPr="00D928FF" w:rsidRDefault="009F537F" w:rsidP="0005462B">
            <w:pPr>
              <w:jc w:val="both"/>
              <w:rPr>
                <w:rFonts w:ascii="Garamond" w:hAnsi="Garamond"/>
                <w:sz w:val="20"/>
                <w:szCs w:val="20"/>
              </w:rPr>
            </w:pPr>
          </w:p>
          <w:p w14:paraId="6637236A" w14:textId="77777777" w:rsidR="009F537F" w:rsidRPr="00D928FF" w:rsidRDefault="009F537F" w:rsidP="0005462B">
            <w:pPr>
              <w:jc w:val="both"/>
              <w:rPr>
                <w:rFonts w:ascii="Garamond" w:hAnsi="Garamond"/>
                <w:sz w:val="20"/>
                <w:szCs w:val="20"/>
              </w:rPr>
            </w:pPr>
          </w:p>
          <w:p w14:paraId="6C5688A0" w14:textId="77777777" w:rsidR="009F537F" w:rsidRPr="00D928FF" w:rsidRDefault="009F537F" w:rsidP="0005462B">
            <w:pPr>
              <w:jc w:val="both"/>
              <w:rPr>
                <w:rFonts w:ascii="Garamond" w:hAnsi="Garamond"/>
                <w:sz w:val="20"/>
                <w:szCs w:val="20"/>
              </w:rPr>
            </w:pPr>
          </w:p>
          <w:p w14:paraId="4EC44A46" w14:textId="77777777" w:rsidR="009F537F" w:rsidRPr="00D928FF" w:rsidRDefault="009F537F" w:rsidP="0005462B">
            <w:pPr>
              <w:autoSpaceDE w:val="0"/>
              <w:autoSpaceDN w:val="0"/>
              <w:adjustRightInd w:val="0"/>
              <w:jc w:val="both"/>
              <w:rPr>
                <w:rFonts w:ascii="Garamond" w:hAnsi="Garamond"/>
                <w:sz w:val="20"/>
                <w:szCs w:val="20"/>
              </w:rPr>
            </w:pPr>
          </w:p>
        </w:tc>
      </w:tr>
      <w:tr w:rsidR="009F537F" w:rsidRPr="00D928FF" w14:paraId="4DCE8C4D" w14:textId="77777777" w:rsidTr="00CE59FF">
        <w:trPr>
          <w:trHeight w:val="690"/>
          <w:jc w:val="center"/>
        </w:trPr>
        <w:tc>
          <w:tcPr>
            <w:tcW w:w="4909" w:type="dxa"/>
          </w:tcPr>
          <w:p w14:paraId="6504BDAA" w14:textId="3E60C41B"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koksifikimit me interval të gjerë vlimi</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ulët-e paspecifikuar; </w:t>
            </w:r>
          </w:p>
          <w:p w14:paraId="01ED09F0" w14:textId="7E9D554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të hidrokarbureve të përftuara nga distilimi i produkteve të dala nga koksifikimi. Përbëhet kryesisht nga hidrokarbure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15</w:t>
            </w:r>
            <w:r w:rsidRPr="00D928FF">
              <w:rPr>
                <w:rFonts w:ascii="Garamond" w:eastAsia="MS Mincho" w:hAnsi="Garamond"/>
                <w:bCs/>
                <w:sz w:val="20"/>
                <w:szCs w:val="20"/>
                <w:lang w:eastAsia="it-IT"/>
              </w:rPr>
              <w:t xml:space="preserve"> 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43</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250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7DA2F43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649-366-00-9</w:t>
            </w:r>
          </w:p>
        </w:tc>
        <w:tc>
          <w:tcPr>
            <w:tcW w:w="1621" w:type="dxa"/>
            <w:gridSpan w:val="3"/>
          </w:tcPr>
          <w:p w14:paraId="6F80768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270-991-4</w:t>
            </w:r>
          </w:p>
        </w:tc>
        <w:tc>
          <w:tcPr>
            <w:tcW w:w="1425" w:type="dxa"/>
          </w:tcPr>
          <w:p w14:paraId="2E508DAF"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68513-02-0</w:t>
            </w:r>
          </w:p>
        </w:tc>
        <w:tc>
          <w:tcPr>
            <w:tcW w:w="1130" w:type="dxa"/>
            <w:gridSpan w:val="4"/>
          </w:tcPr>
          <w:p w14:paraId="63584EA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36A8AB3" w14:textId="77777777" w:rsidTr="00CE59FF">
        <w:trPr>
          <w:trHeight w:val="690"/>
          <w:jc w:val="center"/>
        </w:trPr>
        <w:tc>
          <w:tcPr>
            <w:tcW w:w="4909" w:type="dxa"/>
          </w:tcPr>
          <w:p w14:paraId="07E936D3" w14:textId="18B589D3"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me përbërje mesatare aromatike, nga krekingu me avull</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ulët-e paspecifikuar; </w:t>
            </w:r>
          </w:p>
          <w:p w14:paraId="18E8EFC2" w14:textId="1803DE02" w:rsidR="009F537F" w:rsidRPr="00D928FF" w:rsidRDefault="009F537F" w:rsidP="0005462B">
            <w:pPr>
              <w:jc w:val="both"/>
              <w:rPr>
                <w:rFonts w:ascii="Garamond" w:hAnsi="Garamond"/>
                <w:sz w:val="20"/>
                <w:szCs w:val="20"/>
              </w:rPr>
            </w:pPr>
            <w:r w:rsidRPr="00D928FF">
              <w:rPr>
                <w:rFonts w:ascii="Garamond" w:hAnsi="Garamond"/>
                <w:sz w:val="20"/>
                <w:szCs w:val="20"/>
              </w:rPr>
              <w:t xml:space="preserve">[Përbërje komplekse të hidrokarbureve të përftuara nga distilimi i produkteve të dala nga produkte të përftuara nga një proces krekingu me avull. Përbëhet kryesisht nga hidrokarbure aromatike me </w:t>
            </w:r>
            <w:r w:rsidR="00141072">
              <w:rPr>
                <w:rFonts w:ascii="Garamond" w:hAnsi="Garamond"/>
                <w:sz w:val="20"/>
                <w:szCs w:val="20"/>
              </w:rPr>
              <w:t xml:space="preserve">numër </w:t>
            </w:r>
            <w:r w:rsidRPr="00D928FF">
              <w:rPr>
                <w:rFonts w:ascii="Garamond" w:hAnsi="Garamond"/>
                <w:sz w:val="20"/>
                <w:szCs w:val="20"/>
              </w:rPr>
              <w:t>karboni kryesisht C</w:t>
            </w:r>
            <w:r w:rsidRPr="00D928FF">
              <w:rPr>
                <w:rFonts w:ascii="Garamond" w:hAnsi="Garamond"/>
                <w:sz w:val="20"/>
                <w:szCs w:val="20"/>
                <w:vertAlign w:val="subscript"/>
              </w:rPr>
              <w:t>7</w:t>
            </w:r>
            <w:r w:rsidRPr="00D928FF">
              <w:rPr>
                <w:rFonts w:ascii="Garamond" w:hAnsi="Garamond"/>
                <w:sz w:val="20"/>
                <w:szCs w:val="20"/>
              </w:rPr>
              <w:t>-C</w:t>
            </w:r>
            <w:r w:rsidRPr="00D928FF">
              <w:rPr>
                <w:rFonts w:ascii="Garamond" w:hAnsi="Garamond"/>
                <w:sz w:val="20"/>
                <w:szCs w:val="20"/>
                <w:vertAlign w:val="subscript"/>
              </w:rPr>
              <w:t>12</w:t>
            </w:r>
            <w:r w:rsidRPr="00D928FF">
              <w:rPr>
                <w:rFonts w:ascii="Garamond" w:hAnsi="Garamond"/>
                <w:sz w:val="20"/>
                <w:szCs w:val="20"/>
              </w:rPr>
              <w:t xml:space="preserve"> dhe me pikë vlimi</w:t>
            </w:r>
            <w:r w:rsidRPr="00D928FF">
              <w:rPr>
                <w:rFonts w:ascii="Garamond" w:hAnsi="Garamond"/>
                <w:b/>
                <w:bCs/>
                <w:sz w:val="20"/>
                <w:szCs w:val="20"/>
              </w:rPr>
              <w:t xml:space="preserve"> </w:t>
            </w:r>
            <w:r w:rsidRPr="00D928FF">
              <w:rPr>
                <w:rFonts w:ascii="Garamond" w:hAnsi="Garamond"/>
                <w:sz w:val="20"/>
                <w:szCs w:val="20"/>
              </w:rPr>
              <w:t>ndërmjet 130</w:t>
            </w:r>
            <w:r w:rsidRPr="00D928FF">
              <w:rPr>
                <w:rFonts w:ascii="Garamond" w:hAnsi="Garamond"/>
                <w:sz w:val="20"/>
                <w:szCs w:val="20"/>
                <w:vertAlign w:val="superscript"/>
              </w:rPr>
              <w:t>o</w:t>
            </w:r>
            <w:r w:rsidRPr="00D928FF">
              <w:rPr>
                <w:rFonts w:ascii="Garamond" w:hAnsi="Garamond"/>
                <w:sz w:val="20"/>
                <w:szCs w:val="20"/>
              </w:rPr>
              <w:t>C dhe 220</w:t>
            </w:r>
            <w:r w:rsidRPr="00D928FF">
              <w:rPr>
                <w:rFonts w:ascii="Garamond" w:hAnsi="Garamond"/>
                <w:sz w:val="20"/>
                <w:szCs w:val="20"/>
                <w:vertAlign w:val="superscript"/>
              </w:rPr>
              <w:t>o</w:t>
            </w:r>
            <w:r w:rsidRPr="00D928FF">
              <w:rPr>
                <w:rFonts w:ascii="Garamond" w:hAnsi="Garamond"/>
                <w:sz w:val="20"/>
                <w:szCs w:val="20"/>
              </w:rPr>
              <w:t>C].</w:t>
            </w:r>
          </w:p>
          <w:p w14:paraId="3B42944F" w14:textId="77777777" w:rsidR="009F537F" w:rsidRPr="00D928FF" w:rsidRDefault="009F537F" w:rsidP="0005462B">
            <w:pPr>
              <w:jc w:val="both"/>
              <w:rPr>
                <w:rFonts w:ascii="Garamond" w:eastAsia="MS Mincho" w:hAnsi="Garamond"/>
                <w:b/>
                <w:bCs/>
                <w:sz w:val="20"/>
                <w:szCs w:val="20"/>
                <w:lang w:eastAsia="it-IT"/>
              </w:rPr>
            </w:pPr>
          </w:p>
        </w:tc>
        <w:tc>
          <w:tcPr>
            <w:tcW w:w="1715" w:type="dxa"/>
            <w:gridSpan w:val="3"/>
          </w:tcPr>
          <w:p w14:paraId="0440625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649-367-00-4</w:t>
            </w:r>
          </w:p>
        </w:tc>
        <w:tc>
          <w:tcPr>
            <w:tcW w:w="1621" w:type="dxa"/>
            <w:gridSpan w:val="3"/>
          </w:tcPr>
          <w:p w14:paraId="3509233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271-138-9</w:t>
            </w:r>
          </w:p>
        </w:tc>
        <w:tc>
          <w:tcPr>
            <w:tcW w:w="1425" w:type="dxa"/>
          </w:tcPr>
          <w:p w14:paraId="3A996BC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68516-20-1</w:t>
            </w:r>
          </w:p>
        </w:tc>
        <w:tc>
          <w:tcPr>
            <w:tcW w:w="1130" w:type="dxa"/>
            <w:gridSpan w:val="4"/>
          </w:tcPr>
          <w:p w14:paraId="2AC93106"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BCC5933" w14:textId="77777777" w:rsidTr="00CE59FF">
        <w:trPr>
          <w:trHeight w:val="690"/>
          <w:jc w:val="center"/>
        </w:trPr>
        <w:tc>
          <w:tcPr>
            <w:tcW w:w="4909" w:type="dxa"/>
          </w:tcPr>
          <w:p w14:paraId="2957AE80" w14:textId="340A876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distilimit të parë me interval të gjerë vlimi, të përpunuara me argjilë</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p w14:paraId="23CE2431" w14:textId="36551833"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hidrokarbureve të përftuara nga trajtimi i naftave të distilimit të parë me interval të gjerë vlimi, me argjila natyrore apo të modifikuara, për të larguar</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gjurmët e komponimeve polare dhe papastërtive</w:t>
            </w:r>
            <w:r w:rsidRPr="00D928FF">
              <w:rPr>
                <w:rFonts w:ascii="Garamond" w:eastAsia="MS Mincho" w:hAnsi="Garamond"/>
                <w:sz w:val="20"/>
                <w:szCs w:val="20"/>
                <w:lang w:eastAsia="it-IT"/>
              </w:rPr>
              <w:t>.</w:t>
            </w:r>
            <w:r w:rsidRPr="00D928FF">
              <w:rPr>
                <w:rFonts w:ascii="Garamond" w:eastAsia="MS Mincho" w:hAnsi="Garamond"/>
                <w:bCs/>
                <w:sz w:val="20"/>
                <w:szCs w:val="20"/>
                <w:lang w:eastAsia="it-IT"/>
              </w:rPr>
              <w:t xml:space="preserve">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11</w:t>
            </w:r>
            <w:r w:rsidRPr="00D928FF">
              <w:rPr>
                <w:rFonts w:ascii="Garamond" w:eastAsia="MS Mincho" w:hAnsi="Garamond"/>
                <w:bCs/>
                <w:sz w:val="20"/>
                <w:szCs w:val="20"/>
                <w:lang w:eastAsia="it-IT"/>
              </w:rPr>
              <w:t xml:space="preserve"> 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364F2E6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649-368-00-X</w:t>
            </w:r>
          </w:p>
        </w:tc>
        <w:tc>
          <w:tcPr>
            <w:tcW w:w="1621" w:type="dxa"/>
            <w:gridSpan w:val="3"/>
          </w:tcPr>
          <w:p w14:paraId="16B45E5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271-262-3</w:t>
            </w:r>
          </w:p>
        </w:tc>
        <w:tc>
          <w:tcPr>
            <w:tcW w:w="1425" w:type="dxa"/>
          </w:tcPr>
          <w:p w14:paraId="2094148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68527-21-9</w:t>
            </w:r>
          </w:p>
        </w:tc>
        <w:tc>
          <w:tcPr>
            <w:tcW w:w="1130" w:type="dxa"/>
            <w:gridSpan w:val="4"/>
          </w:tcPr>
          <w:p w14:paraId="6BE498F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18F97DC" w14:textId="77777777" w:rsidTr="00CE59FF">
        <w:trPr>
          <w:trHeight w:val="690"/>
          <w:jc w:val="center"/>
        </w:trPr>
        <w:tc>
          <w:tcPr>
            <w:tcW w:w="4909" w:type="dxa"/>
          </w:tcPr>
          <w:p w14:paraId="2986D8EA" w14:textId="6363DBBE"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të distilimit të parë, të përpunuara me argjilë</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p w14:paraId="353C4540" w14:textId="5E419768"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[Përbërje komplekse të hidrokarbureve të përftuara nga trajtimi i naftave të distilimit të parë me interval të gjerë vlimi, me argjila natyrore apo të modifikuara, për të larguar</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gjurmët e komponimeve polare dhe</w:t>
            </w:r>
            <w:r w:rsidRPr="00D928FF">
              <w:rPr>
                <w:rFonts w:ascii="Garamond" w:eastAsia="MS Mincho" w:hAnsi="Garamond"/>
                <w:b/>
                <w:bCs/>
                <w:sz w:val="20"/>
                <w:szCs w:val="20"/>
                <w:lang w:eastAsia="it-IT"/>
              </w:rPr>
              <w:t xml:space="preserve"> </w:t>
            </w:r>
            <w:r w:rsidRPr="00D928FF">
              <w:rPr>
                <w:rFonts w:ascii="Garamond" w:eastAsia="MS Mincho" w:hAnsi="Garamond"/>
                <w:bCs/>
                <w:sz w:val="20"/>
                <w:szCs w:val="20"/>
                <w:lang w:eastAsia="it-IT"/>
              </w:rPr>
              <w:t>papastërtive</w:t>
            </w:r>
            <w:r w:rsidRPr="00D928FF">
              <w:rPr>
                <w:rFonts w:ascii="Garamond" w:eastAsia="MS Mincho" w:hAnsi="Garamond"/>
                <w:sz w:val="20"/>
                <w:szCs w:val="20"/>
                <w:lang w:eastAsia="it-IT"/>
              </w:rPr>
              <w:t>.</w:t>
            </w:r>
            <w:r w:rsidRPr="00D928FF">
              <w:rPr>
                <w:rFonts w:ascii="Garamond" w:eastAsia="MS Mincho" w:hAnsi="Garamond"/>
                <w:bCs/>
                <w:sz w:val="20"/>
                <w:szCs w:val="20"/>
                <w:lang w:eastAsia="it-IT"/>
              </w:rPr>
              <w:t xml:space="preserv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10</w:t>
            </w:r>
            <w:r w:rsidRPr="00D928FF">
              <w:rPr>
                <w:rFonts w:ascii="Garamond" w:eastAsia="MS Mincho" w:hAnsi="Garamond"/>
                <w:bCs/>
                <w:sz w:val="20"/>
                <w:szCs w:val="20"/>
                <w:lang w:eastAsia="it-IT"/>
              </w:rPr>
              <w:t xml:space="preserve"> 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93</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180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6439839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649-369-00-5</w:t>
            </w:r>
          </w:p>
        </w:tc>
        <w:tc>
          <w:tcPr>
            <w:tcW w:w="1621" w:type="dxa"/>
            <w:gridSpan w:val="3"/>
          </w:tcPr>
          <w:p w14:paraId="0D79FB7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271-263-9</w:t>
            </w:r>
          </w:p>
        </w:tc>
        <w:tc>
          <w:tcPr>
            <w:tcW w:w="1425" w:type="dxa"/>
          </w:tcPr>
          <w:p w14:paraId="1BAFF1C0"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68527-22-0</w:t>
            </w:r>
          </w:p>
        </w:tc>
        <w:tc>
          <w:tcPr>
            <w:tcW w:w="1130" w:type="dxa"/>
            <w:gridSpan w:val="4"/>
          </w:tcPr>
          <w:p w14:paraId="47DA021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79E4006" w14:textId="77777777" w:rsidTr="00CE59FF">
        <w:trPr>
          <w:trHeight w:val="690"/>
          <w:jc w:val="center"/>
        </w:trPr>
        <w:tc>
          <w:tcPr>
            <w:tcW w:w="4909" w:type="dxa"/>
          </w:tcPr>
          <w:p w14:paraId="4CC1826D" w14:textId="7CC89839"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Nafte</w:t>
            </w:r>
            <w:r w:rsidR="001E4F5C" w:rsidRPr="00D928FF">
              <w:rPr>
                <w:rFonts w:ascii="Garamond" w:eastAsia="MS Mincho" w:hAnsi="Garamond"/>
                <w:b/>
                <w:bCs/>
                <w:sz w:val="20"/>
                <w:szCs w:val="20"/>
                <w:lang w:eastAsia="it-IT"/>
              </w:rPr>
              <w:t xml:space="preserve"> e lehtë</w:t>
            </w:r>
            <w:r w:rsidRPr="00D928FF">
              <w:rPr>
                <w:rFonts w:ascii="Garamond" w:eastAsia="MS Mincho" w:hAnsi="Garamond"/>
                <w:b/>
                <w:bCs/>
                <w:sz w:val="20"/>
                <w:szCs w:val="20"/>
                <w:lang w:eastAsia="it-IT"/>
              </w:rPr>
              <w:t xml:space="preserve"> e aromatizuar, nga krekingu me avull</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p w14:paraId="36B56F95" w14:textId="475D1FDC"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Cs/>
                <w:sz w:val="20"/>
                <w:szCs w:val="20"/>
                <w:lang w:eastAsia="it-IT"/>
              </w:rPr>
              <w:t xml:space="preserve">[Përbërje komplekse të hidrokarbureve të përftuara nga distilimi i produkteve të dala nga procesi i krekingut me avull. Përbëhet kryesisht nga hidrokarbure aromatike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9</w:t>
            </w:r>
            <w:r w:rsidRPr="00D928FF">
              <w:rPr>
                <w:rFonts w:ascii="Garamond" w:eastAsia="MS Mincho" w:hAnsi="Garamond"/>
                <w:bCs/>
                <w:sz w:val="20"/>
                <w:szCs w:val="20"/>
                <w:lang w:eastAsia="it-IT"/>
              </w:rPr>
              <w:t xml:space="preserve"> 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110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165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698674C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649-370-00-0</w:t>
            </w:r>
          </w:p>
        </w:tc>
        <w:tc>
          <w:tcPr>
            <w:tcW w:w="1621" w:type="dxa"/>
            <w:gridSpan w:val="3"/>
          </w:tcPr>
          <w:p w14:paraId="6639F0D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271-264-4</w:t>
            </w:r>
          </w:p>
        </w:tc>
        <w:tc>
          <w:tcPr>
            <w:tcW w:w="1425" w:type="dxa"/>
          </w:tcPr>
          <w:p w14:paraId="57D97B6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68527-23-1</w:t>
            </w:r>
          </w:p>
        </w:tc>
        <w:tc>
          <w:tcPr>
            <w:tcW w:w="1130" w:type="dxa"/>
            <w:gridSpan w:val="4"/>
          </w:tcPr>
          <w:p w14:paraId="4D606F6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ECAD87B" w14:textId="77777777" w:rsidTr="00CE59FF">
        <w:trPr>
          <w:trHeight w:val="690"/>
          <w:jc w:val="center"/>
        </w:trPr>
        <w:tc>
          <w:tcPr>
            <w:tcW w:w="4909" w:type="dxa"/>
          </w:tcPr>
          <w:p w14:paraId="5D0AE0D9" w14:textId="3933D846"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nga krekingu me avull, kulla e largimit të benzenit</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0560C74B" w14:textId="3181C6C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të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të përftuara nga distilimi i produkteve të dala nga krekingu me avull.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xml:space="preserve"> 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80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218</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6CCA2F4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649-371-00-6</w:t>
            </w:r>
          </w:p>
        </w:tc>
        <w:tc>
          <w:tcPr>
            <w:tcW w:w="1621" w:type="dxa"/>
            <w:gridSpan w:val="3"/>
          </w:tcPr>
          <w:p w14:paraId="2384CF5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271-266-5</w:t>
            </w:r>
          </w:p>
        </w:tc>
        <w:tc>
          <w:tcPr>
            <w:tcW w:w="1425" w:type="dxa"/>
          </w:tcPr>
          <w:p w14:paraId="39135C4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68527-26-4</w:t>
            </w:r>
          </w:p>
        </w:tc>
        <w:tc>
          <w:tcPr>
            <w:tcW w:w="1130" w:type="dxa"/>
            <w:gridSpan w:val="4"/>
          </w:tcPr>
          <w:p w14:paraId="36C7EC8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BD2BC15" w14:textId="77777777" w:rsidTr="00CE59FF">
        <w:trPr>
          <w:trHeight w:val="690"/>
          <w:jc w:val="center"/>
        </w:trPr>
        <w:tc>
          <w:tcPr>
            <w:tcW w:w="4909" w:type="dxa"/>
          </w:tcPr>
          <w:p w14:paraId="36DFB8CE" w14:textId="3EBCFD5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Nafta që përmbajnë aromatikë</w:t>
            </w:r>
            <w:r w:rsidR="00B906B6" w:rsidRPr="00D928FF">
              <w:rPr>
                <w:rFonts w:ascii="Garamond" w:eastAsia="MS Mincho" w:hAnsi="Garamond"/>
                <w:b/>
                <w:sz w:val="20"/>
                <w:szCs w:val="20"/>
                <w:lang w:eastAsia="it-IT"/>
              </w:rPr>
              <w:t xml:space="preserve">; naftë </w:t>
            </w:r>
            <w:r w:rsidRPr="00D928FF">
              <w:rPr>
                <w:rFonts w:ascii="Garamond" w:eastAsia="MS Mincho" w:hAnsi="Garamond"/>
                <w:b/>
                <w:sz w:val="20"/>
                <w:szCs w:val="20"/>
                <w:lang w:eastAsia="it-IT"/>
              </w:rPr>
              <w:t>me pikë vlimi të ulët-e paspecifikuar;</w:t>
            </w:r>
          </w:p>
        </w:tc>
        <w:tc>
          <w:tcPr>
            <w:tcW w:w="1715" w:type="dxa"/>
            <w:gridSpan w:val="3"/>
          </w:tcPr>
          <w:p w14:paraId="3FC193A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649-372-00-1</w:t>
            </w:r>
          </w:p>
        </w:tc>
        <w:tc>
          <w:tcPr>
            <w:tcW w:w="1621" w:type="dxa"/>
            <w:gridSpan w:val="3"/>
          </w:tcPr>
          <w:p w14:paraId="004B09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271-635-0</w:t>
            </w:r>
          </w:p>
        </w:tc>
        <w:tc>
          <w:tcPr>
            <w:tcW w:w="1425" w:type="dxa"/>
          </w:tcPr>
          <w:p w14:paraId="59B2695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68603-08-7</w:t>
            </w:r>
          </w:p>
        </w:tc>
        <w:tc>
          <w:tcPr>
            <w:tcW w:w="1130" w:type="dxa"/>
            <w:gridSpan w:val="4"/>
          </w:tcPr>
          <w:p w14:paraId="2C7FBF1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FD12948" w14:textId="77777777" w:rsidTr="00CE59FF">
        <w:trPr>
          <w:trHeight w:val="690"/>
          <w:jc w:val="center"/>
        </w:trPr>
        <w:tc>
          <w:tcPr>
            <w:tcW w:w="4909" w:type="dxa"/>
          </w:tcPr>
          <w:p w14:paraId="1E864C98" w14:textId="7968BB3A"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Benzine nga piroliza mbetje nga pjesa e poshtme e aparatit</w:t>
            </w:r>
            <w:r w:rsidR="000D071D" w:rsidRPr="00D928FF">
              <w:rPr>
                <w:rFonts w:ascii="Garamond" w:eastAsia="MS Mincho" w:hAnsi="Garamond"/>
                <w:b/>
                <w:bCs/>
                <w:sz w:val="20"/>
                <w:szCs w:val="20"/>
                <w:lang w:eastAsia="it-IT"/>
              </w:rPr>
              <w:t xml:space="preserve"> që </w:t>
            </w:r>
            <w:r w:rsidRPr="00D928FF">
              <w:rPr>
                <w:rFonts w:ascii="Garamond" w:eastAsia="MS Mincho" w:hAnsi="Garamond"/>
                <w:b/>
                <w:bCs/>
                <w:sz w:val="20"/>
                <w:szCs w:val="20"/>
                <w:lang w:eastAsia="it-IT"/>
              </w:rPr>
              <w:t>largon butanin</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p w14:paraId="21352A54" w14:textId="120DC79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hidrokarbureve të përftuara nga</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 xml:space="preserve">fraksionimi i mbetjeve të dala nga kulla e largimit të propanit.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më të lartë se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w:t>
            </w:r>
          </w:p>
        </w:tc>
        <w:tc>
          <w:tcPr>
            <w:tcW w:w="1715" w:type="dxa"/>
            <w:gridSpan w:val="3"/>
          </w:tcPr>
          <w:p w14:paraId="0FA59A7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649-373-00-7</w:t>
            </w:r>
          </w:p>
        </w:tc>
        <w:tc>
          <w:tcPr>
            <w:tcW w:w="1621" w:type="dxa"/>
            <w:gridSpan w:val="3"/>
          </w:tcPr>
          <w:p w14:paraId="5F2327F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271-726-5</w:t>
            </w:r>
          </w:p>
        </w:tc>
        <w:tc>
          <w:tcPr>
            <w:tcW w:w="1425" w:type="dxa"/>
          </w:tcPr>
          <w:p w14:paraId="62C1D233" w14:textId="77777777" w:rsidR="009F537F" w:rsidRPr="00D928FF" w:rsidRDefault="009F537F" w:rsidP="0005462B">
            <w:pPr>
              <w:jc w:val="both"/>
              <w:rPr>
                <w:rFonts w:ascii="Garamond" w:hAnsi="Garamond"/>
                <w:sz w:val="20"/>
                <w:szCs w:val="20"/>
              </w:rPr>
            </w:pPr>
            <w:r w:rsidRPr="00D928FF">
              <w:rPr>
                <w:rFonts w:ascii="Garamond" w:hAnsi="Garamond"/>
                <w:sz w:val="20"/>
                <w:szCs w:val="20"/>
              </w:rPr>
              <w:t>68606-10-0</w:t>
            </w:r>
          </w:p>
        </w:tc>
        <w:tc>
          <w:tcPr>
            <w:tcW w:w="1130" w:type="dxa"/>
            <w:gridSpan w:val="4"/>
          </w:tcPr>
          <w:p w14:paraId="40A9DEB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0B2974B" w14:textId="77777777" w:rsidTr="00CE59FF">
        <w:trPr>
          <w:trHeight w:val="690"/>
          <w:jc w:val="center"/>
        </w:trPr>
        <w:tc>
          <w:tcPr>
            <w:tcW w:w="4909" w:type="dxa"/>
          </w:tcPr>
          <w:p w14:paraId="26298819" w14:textId="51A89048"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fraksione të lehta, të zbutura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2256F1DD" w14:textId="769C0FEA"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të hidrokarbureve të përftuara nga zbutja e një distilati nafte, me qëllim konvertimin e </w:t>
            </w:r>
            <w:r w:rsidR="00B906B6" w:rsidRPr="00D928FF">
              <w:rPr>
                <w:rFonts w:ascii="Garamond" w:eastAsia="MS Mincho" w:hAnsi="Garamond"/>
                <w:bCs/>
                <w:sz w:val="20"/>
                <w:szCs w:val="20"/>
                <w:lang w:eastAsia="it-IT"/>
              </w:rPr>
              <w:t>merkaptanë</w:t>
            </w:r>
            <w:r w:rsidRPr="00D928FF">
              <w:rPr>
                <w:rFonts w:ascii="Garamond" w:eastAsia="MS Mincho" w:hAnsi="Garamond"/>
                <w:bCs/>
                <w:sz w:val="20"/>
                <w:szCs w:val="20"/>
                <w:lang w:eastAsia="it-IT"/>
              </w:rPr>
              <w:t>ve apo largimin e mbetjeve acide.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ngopura dhe të pangopura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100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7C89696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649-374-00-2</w:t>
            </w:r>
          </w:p>
        </w:tc>
        <w:tc>
          <w:tcPr>
            <w:tcW w:w="1621" w:type="dxa"/>
            <w:gridSpan w:val="3"/>
          </w:tcPr>
          <w:p w14:paraId="3E9D5E26"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272-206-0</w:t>
            </w:r>
          </w:p>
        </w:tc>
        <w:tc>
          <w:tcPr>
            <w:tcW w:w="1425" w:type="dxa"/>
          </w:tcPr>
          <w:p w14:paraId="3631A774" w14:textId="77777777" w:rsidR="009F537F" w:rsidRPr="00D928FF" w:rsidRDefault="009F537F" w:rsidP="0005462B">
            <w:pPr>
              <w:jc w:val="both"/>
              <w:rPr>
                <w:rFonts w:ascii="Garamond" w:hAnsi="Garamond"/>
                <w:sz w:val="20"/>
                <w:szCs w:val="20"/>
              </w:rPr>
            </w:pPr>
            <w:r w:rsidRPr="00D928FF">
              <w:rPr>
                <w:rFonts w:ascii="Garamond" w:hAnsi="Garamond"/>
                <w:sz w:val="20"/>
                <w:szCs w:val="20"/>
              </w:rPr>
              <w:t>68783-66-4</w:t>
            </w:r>
          </w:p>
        </w:tc>
        <w:tc>
          <w:tcPr>
            <w:tcW w:w="1130" w:type="dxa"/>
            <w:gridSpan w:val="4"/>
          </w:tcPr>
          <w:p w14:paraId="29F1EA3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3EE6997" w14:textId="77777777" w:rsidTr="00CE59FF">
        <w:trPr>
          <w:trHeight w:val="690"/>
          <w:jc w:val="center"/>
        </w:trPr>
        <w:tc>
          <w:tcPr>
            <w:tcW w:w="4909" w:type="dxa"/>
          </w:tcPr>
          <w:p w14:paraId="1E630040" w14:textId="787E42F2" w:rsidR="009F537F" w:rsidRPr="00D928FF" w:rsidRDefault="009F537F" w:rsidP="0005462B">
            <w:pPr>
              <w:jc w:val="both"/>
              <w:rPr>
                <w:rFonts w:ascii="Garamond" w:hAnsi="Garamond"/>
                <w:b/>
                <w:bCs/>
                <w:sz w:val="20"/>
                <w:szCs w:val="20"/>
              </w:rPr>
            </w:pPr>
            <w:r w:rsidRPr="00D928FF">
              <w:rPr>
                <w:rFonts w:ascii="Garamond" w:hAnsi="Garamond"/>
                <w:b/>
                <w:bCs/>
                <w:sz w:val="20"/>
                <w:szCs w:val="20"/>
              </w:rPr>
              <w:t>Gaz natyror, kondesate</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570D4F38" w14:textId="275295DD"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hidrokarbureve të ndara dhe /ose të kondensuara nisur nga gazi natyror gjatë transportit të tij dhe mbledhjes në majë të pusit dhe</w:t>
            </w:r>
            <w:r w:rsidR="00CB39A8" w:rsidRPr="00D928FF">
              <w:rPr>
                <w:rFonts w:ascii="Garamond" w:eastAsia="MS Mincho" w:hAnsi="Garamond"/>
                <w:bCs/>
                <w:sz w:val="20"/>
                <w:szCs w:val="20"/>
                <w:lang w:eastAsia="it-IT"/>
              </w:rPr>
              <w:t>/</w:t>
            </w:r>
            <w:r w:rsidRPr="00D928FF">
              <w:rPr>
                <w:rFonts w:ascii="Garamond" w:eastAsia="MS Mincho" w:hAnsi="Garamond"/>
                <w:bCs/>
                <w:sz w:val="20"/>
                <w:szCs w:val="20"/>
                <w:lang w:eastAsia="it-IT"/>
              </w:rPr>
              <w:t>ose nga fazat operacionale të prodhimit, kolektorët, gjatë shpërndarjes në dekantuesit</w:t>
            </w:r>
            <w:r w:rsidR="00884B13" w:rsidRPr="00D928FF">
              <w:rPr>
                <w:rFonts w:ascii="Garamond" w:eastAsia="MS Mincho" w:hAnsi="Garamond"/>
                <w:bCs/>
                <w:sz w:val="20"/>
                <w:szCs w:val="20"/>
                <w:lang w:eastAsia="it-IT"/>
              </w:rPr>
              <w:t xml:space="preserve"> etj</w:t>
            </w:r>
            <w:r w:rsidRPr="00D928FF">
              <w:rPr>
                <w:rFonts w:ascii="Garamond" w:eastAsia="MS Mincho" w:hAnsi="Garamond"/>
                <w:bCs/>
                <w:sz w:val="20"/>
                <w:szCs w:val="20"/>
                <w:lang w:eastAsia="it-IT"/>
              </w:rPr>
              <w:t xml:space="preserv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2</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 xml:space="preserve"> ].</w:t>
            </w:r>
          </w:p>
        </w:tc>
        <w:tc>
          <w:tcPr>
            <w:tcW w:w="1715" w:type="dxa"/>
            <w:gridSpan w:val="3"/>
          </w:tcPr>
          <w:p w14:paraId="34A50B7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649-375-00-8</w:t>
            </w:r>
          </w:p>
        </w:tc>
        <w:tc>
          <w:tcPr>
            <w:tcW w:w="1621" w:type="dxa"/>
            <w:gridSpan w:val="3"/>
          </w:tcPr>
          <w:p w14:paraId="3AB65C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272-896-3</w:t>
            </w:r>
          </w:p>
        </w:tc>
        <w:tc>
          <w:tcPr>
            <w:tcW w:w="1425" w:type="dxa"/>
          </w:tcPr>
          <w:p w14:paraId="0101CD67"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68919-39-1</w:t>
            </w:r>
          </w:p>
        </w:tc>
        <w:tc>
          <w:tcPr>
            <w:tcW w:w="1130" w:type="dxa"/>
            <w:gridSpan w:val="4"/>
          </w:tcPr>
          <w:p w14:paraId="3D31A0B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J</w:t>
            </w:r>
          </w:p>
        </w:tc>
      </w:tr>
      <w:tr w:rsidR="009F537F" w:rsidRPr="00D928FF" w14:paraId="3140DF97" w14:textId="77777777" w:rsidTr="00CE59FF">
        <w:trPr>
          <w:trHeight w:val="690"/>
          <w:jc w:val="center"/>
        </w:trPr>
        <w:tc>
          <w:tcPr>
            <w:tcW w:w="4909" w:type="dxa"/>
          </w:tcPr>
          <w:p w14:paraId="5C558924" w14:textId="5CBCAD21"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nafte, nga rektifikimi</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587B0843" w14:textId="5013964E" w:rsidR="009F537F" w:rsidRPr="00D928FF" w:rsidRDefault="009F537F" w:rsidP="0005462B">
            <w:pPr>
              <w:jc w:val="both"/>
              <w:rPr>
                <w:rFonts w:ascii="Garamond" w:hAnsi="Garamond"/>
                <w:sz w:val="20"/>
                <w:szCs w:val="20"/>
              </w:rPr>
            </w:pPr>
            <w:r w:rsidRPr="00D928FF">
              <w:rPr>
                <w:rFonts w:ascii="Garamond" w:hAnsi="Garamond"/>
                <w:sz w:val="20"/>
                <w:szCs w:val="20"/>
              </w:rPr>
              <w:t>[Përbërje komplekse të hidrokarbureve të përftuara nga rektifikimi i produkteve që rezultojn</w:t>
            </w:r>
            <w:r w:rsidR="0010688E" w:rsidRPr="00D928FF">
              <w:rPr>
                <w:rFonts w:ascii="Garamond" w:hAnsi="Garamond"/>
                <w:sz w:val="20"/>
                <w:szCs w:val="20"/>
              </w:rPr>
              <w:t>ë</w:t>
            </w:r>
            <w:r w:rsidRPr="00D928FF">
              <w:rPr>
                <w:rFonts w:ascii="Garamond" w:hAnsi="Garamond"/>
                <w:sz w:val="20"/>
                <w:szCs w:val="20"/>
              </w:rPr>
              <w:t xml:space="preserve"> nga trajtimi </w:t>
            </w:r>
            <w:r w:rsidRPr="00D928FF">
              <w:rPr>
                <w:rFonts w:ascii="Garamond" w:hAnsi="Garamond"/>
                <w:i/>
                <w:iCs/>
                <w:sz w:val="20"/>
                <w:szCs w:val="20"/>
              </w:rPr>
              <w:t xml:space="preserve">Unifining </w:t>
            </w:r>
            <w:r w:rsidRPr="00D928FF">
              <w:rPr>
                <w:rFonts w:ascii="Garamond" w:hAnsi="Garamond"/>
                <w:sz w:val="20"/>
                <w:szCs w:val="20"/>
              </w:rPr>
              <w:t>i naftës. Përbëhet kryesisht nga hidrokarbure</w:t>
            </w:r>
            <w:r w:rsidR="004616CF" w:rsidRPr="00D928FF">
              <w:rPr>
                <w:rFonts w:ascii="Garamond" w:hAnsi="Garamond"/>
                <w:sz w:val="20"/>
                <w:szCs w:val="20"/>
              </w:rPr>
              <w:t xml:space="preserve"> </w:t>
            </w:r>
            <w:r w:rsidRPr="00D928FF">
              <w:rPr>
                <w:rFonts w:ascii="Garamond" w:hAnsi="Garamond"/>
                <w:sz w:val="20"/>
                <w:szCs w:val="20"/>
              </w:rPr>
              <w:t xml:space="preserve">të ngopura me </w:t>
            </w:r>
            <w:r w:rsidR="00141072">
              <w:rPr>
                <w:rFonts w:ascii="Garamond" w:hAnsi="Garamond"/>
                <w:sz w:val="20"/>
                <w:szCs w:val="20"/>
              </w:rPr>
              <w:t xml:space="preserve">numër </w:t>
            </w:r>
            <w:r w:rsidRPr="00D928FF">
              <w:rPr>
                <w:rFonts w:ascii="Garamond" w:hAnsi="Garamond"/>
                <w:sz w:val="20"/>
                <w:szCs w:val="20"/>
              </w:rPr>
              <w:t xml:space="preserve">karboni kryesisht </w:t>
            </w:r>
          </w:p>
          <w:p w14:paraId="02F8D88C"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C</w:t>
            </w:r>
            <w:r w:rsidRPr="00D928FF">
              <w:rPr>
                <w:rFonts w:ascii="Garamond" w:eastAsia="MS Mincho" w:hAnsi="Garamond"/>
                <w:b/>
                <w:bCs/>
                <w:sz w:val="20"/>
                <w:szCs w:val="20"/>
                <w:vertAlign w:val="subscript"/>
                <w:lang w:eastAsia="it-IT"/>
              </w:rPr>
              <w:t>2</w:t>
            </w:r>
            <w:r w:rsidRPr="00D928FF">
              <w:rPr>
                <w:rFonts w:ascii="Garamond" w:eastAsia="MS Mincho" w:hAnsi="Garamond"/>
                <w:b/>
                <w:bCs/>
                <w:sz w:val="20"/>
                <w:szCs w:val="20"/>
                <w:lang w:eastAsia="it-IT"/>
              </w:rPr>
              <w:t>-C</w:t>
            </w:r>
            <w:r w:rsidRPr="00D928FF">
              <w:rPr>
                <w:rFonts w:ascii="Garamond" w:eastAsia="MS Mincho" w:hAnsi="Garamond"/>
                <w:b/>
                <w:bCs/>
                <w:sz w:val="20"/>
                <w:szCs w:val="20"/>
                <w:vertAlign w:val="subscript"/>
                <w:lang w:eastAsia="it-IT"/>
              </w:rPr>
              <w:t>6</w:t>
            </w:r>
            <w:r w:rsidRPr="00D928FF">
              <w:rPr>
                <w:rFonts w:ascii="Garamond" w:eastAsia="MS Mincho" w:hAnsi="Garamond"/>
                <w:b/>
                <w:bCs/>
                <w:sz w:val="20"/>
                <w:szCs w:val="20"/>
                <w:lang w:eastAsia="it-IT"/>
              </w:rPr>
              <w:t>].</w:t>
            </w:r>
          </w:p>
        </w:tc>
        <w:tc>
          <w:tcPr>
            <w:tcW w:w="1715" w:type="dxa"/>
            <w:gridSpan w:val="3"/>
          </w:tcPr>
          <w:p w14:paraId="1F981D0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649-376-00-3</w:t>
            </w:r>
          </w:p>
        </w:tc>
        <w:tc>
          <w:tcPr>
            <w:tcW w:w="1621" w:type="dxa"/>
            <w:gridSpan w:val="3"/>
          </w:tcPr>
          <w:p w14:paraId="299F12F4" w14:textId="77777777" w:rsidR="009F537F" w:rsidRPr="00D928FF" w:rsidRDefault="009F537F" w:rsidP="0005462B">
            <w:pPr>
              <w:jc w:val="both"/>
              <w:rPr>
                <w:rFonts w:ascii="Garamond" w:hAnsi="Garamond"/>
                <w:sz w:val="20"/>
                <w:szCs w:val="20"/>
              </w:rPr>
            </w:pPr>
            <w:r w:rsidRPr="00D928FF">
              <w:rPr>
                <w:rFonts w:ascii="Garamond" w:hAnsi="Garamond"/>
                <w:sz w:val="20"/>
                <w:szCs w:val="20"/>
              </w:rPr>
              <w:t>272-932-8</w:t>
            </w:r>
          </w:p>
        </w:tc>
        <w:tc>
          <w:tcPr>
            <w:tcW w:w="1425" w:type="dxa"/>
          </w:tcPr>
          <w:p w14:paraId="56A6F0F5" w14:textId="77777777" w:rsidR="009F537F" w:rsidRPr="00D928FF" w:rsidRDefault="009F537F" w:rsidP="0005462B">
            <w:pPr>
              <w:jc w:val="both"/>
              <w:rPr>
                <w:rFonts w:ascii="Garamond" w:hAnsi="Garamond"/>
                <w:sz w:val="20"/>
                <w:szCs w:val="20"/>
              </w:rPr>
            </w:pPr>
            <w:r w:rsidRPr="00D928FF">
              <w:rPr>
                <w:rFonts w:ascii="Garamond" w:hAnsi="Garamond"/>
                <w:sz w:val="20"/>
                <w:szCs w:val="20"/>
              </w:rPr>
              <w:t>68921-09-5</w:t>
            </w:r>
          </w:p>
        </w:tc>
        <w:tc>
          <w:tcPr>
            <w:tcW w:w="1130" w:type="dxa"/>
            <w:gridSpan w:val="4"/>
          </w:tcPr>
          <w:p w14:paraId="5D76CA6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9FB3264" w14:textId="77777777" w:rsidTr="00CE59FF">
        <w:trPr>
          <w:trHeight w:val="690"/>
          <w:jc w:val="center"/>
        </w:trPr>
        <w:tc>
          <w:tcPr>
            <w:tcW w:w="4909" w:type="dxa"/>
          </w:tcPr>
          <w:p w14:paraId="20CE607A" w14:textId="4479C0F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Nafta të lehta të dala nga reformimi katalitik, fraksioni pa aromatikë</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p w14:paraId="2857D9C6" w14:textId="586D02F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hidrokarbureve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të mbetura mbas largimit, me absorbim selektiv, të komponimeve aromatike të një nafte të lehtë nga reformimi katalitik. Përbëhet kryesisht nga komponime parafinike dhe ciklike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 xml:space="preserve"> 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66</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121</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4D4A564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649-377-00-9</w:t>
            </w:r>
          </w:p>
        </w:tc>
        <w:tc>
          <w:tcPr>
            <w:tcW w:w="1621" w:type="dxa"/>
            <w:gridSpan w:val="3"/>
          </w:tcPr>
          <w:p w14:paraId="37DC9100" w14:textId="77777777" w:rsidR="009F537F" w:rsidRPr="00D928FF" w:rsidRDefault="009F537F" w:rsidP="0005462B">
            <w:pPr>
              <w:jc w:val="both"/>
              <w:rPr>
                <w:rFonts w:ascii="Garamond" w:hAnsi="Garamond"/>
                <w:sz w:val="20"/>
                <w:szCs w:val="20"/>
              </w:rPr>
            </w:pPr>
            <w:r w:rsidRPr="00D928FF">
              <w:rPr>
                <w:rFonts w:ascii="Garamond" w:hAnsi="Garamond"/>
                <w:sz w:val="20"/>
                <w:szCs w:val="20"/>
              </w:rPr>
              <w:t>285-510-3</w:t>
            </w:r>
          </w:p>
        </w:tc>
        <w:tc>
          <w:tcPr>
            <w:tcW w:w="1425" w:type="dxa"/>
          </w:tcPr>
          <w:p w14:paraId="23B3711D" w14:textId="77777777" w:rsidR="009F537F" w:rsidRPr="00D928FF" w:rsidRDefault="009F537F" w:rsidP="0005462B">
            <w:pPr>
              <w:jc w:val="both"/>
              <w:rPr>
                <w:rFonts w:ascii="Garamond" w:hAnsi="Garamond"/>
                <w:sz w:val="20"/>
                <w:szCs w:val="20"/>
              </w:rPr>
            </w:pPr>
            <w:r w:rsidRPr="00D928FF">
              <w:rPr>
                <w:rFonts w:ascii="Garamond" w:hAnsi="Garamond"/>
                <w:sz w:val="20"/>
                <w:szCs w:val="20"/>
              </w:rPr>
              <w:t>85116-59-2</w:t>
            </w:r>
          </w:p>
        </w:tc>
        <w:tc>
          <w:tcPr>
            <w:tcW w:w="1130" w:type="dxa"/>
            <w:gridSpan w:val="4"/>
          </w:tcPr>
          <w:p w14:paraId="36071D4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F9F7B8D" w14:textId="77777777" w:rsidTr="00CE59FF">
        <w:trPr>
          <w:trHeight w:val="690"/>
          <w:jc w:val="center"/>
        </w:trPr>
        <w:tc>
          <w:tcPr>
            <w:tcW w:w="4909" w:type="dxa"/>
          </w:tcPr>
          <w:p w14:paraId="44C8FAFF" w14:textId="6B7F92F2" w:rsidR="009F537F" w:rsidRPr="00D928FF" w:rsidRDefault="009F537F" w:rsidP="0005462B">
            <w:pPr>
              <w:jc w:val="both"/>
              <w:rPr>
                <w:rFonts w:ascii="Garamond" w:hAnsi="Garamond"/>
                <w:b/>
                <w:bCs/>
                <w:sz w:val="20"/>
                <w:szCs w:val="20"/>
              </w:rPr>
            </w:pPr>
            <w:r w:rsidRPr="00D928FF">
              <w:rPr>
                <w:rFonts w:ascii="Garamond" w:hAnsi="Garamond"/>
                <w:b/>
                <w:bCs/>
                <w:sz w:val="20"/>
                <w:szCs w:val="20"/>
              </w:rPr>
              <w:t>Benzina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6D51EC37" w14:textId="23A09D8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hidrokarbureve të përbëra kryesisht nga parafina, cikloparafina dhe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aromatike dhe olefinike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më të lartë se 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 xml:space="preserve"> dhe me pikë vlimi ndërmjet 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260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C]. </w:t>
            </w:r>
          </w:p>
        </w:tc>
        <w:tc>
          <w:tcPr>
            <w:tcW w:w="1715" w:type="dxa"/>
            <w:gridSpan w:val="3"/>
          </w:tcPr>
          <w:p w14:paraId="7ADFE32D"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649-378-00-4</w:t>
            </w:r>
          </w:p>
        </w:tc>
        <w:tc>
          <w:tcPr>
            <w:tcW w:w="1621" w:type="dxa"/>
            <w:gridSpan w:val="3"/>
          </w:tcPr>
          <w:p w14:paraId="7A1B3672" w14:textId="77777777" w:rsidR="009F537F" w:rsidRPr="00D928FF" w:rsidRDefault="009F537F" w:rsidP="0005462B">
            <w:pPr>
              <w:jc w:val="both"/>
              <w:rPr>
                <w:rFonts w:ascii="Garamond" w:hAnsi="Garamond"/>
                <w:sz w:val="20"/>
                <w:szCs w:val="20"/>
              </w:rPr>
            </w:pPr>
            <w:r w:rsidRPr="00D928FF">
              <w:rPr>
                <w:rFonts w:ascii="Garamond" w:hAnsi="Garamond"/>
                <w:sz w:val="20"/>
                <w:szCs w:val="20"/>
              </w:rPr>
              <w:t>289-220-8</w:t>
            </w:r>
          </w:p>
        </w:tc>
        <w:tc>
          <w:tcPr>
            <w:tcW w:w="1425" w:type="dxa"/>
          </w:tcPr>
          <w:p w14:paraId="0104B26C" w14:textId="77777777" w:rsidR="009F537F" w:rsidRPr="00D928FF" w:rsidRDefault="009F537F" w:rsidP="0005462B">
            <w:pPr>
              <w:jc w:val="both"/>
              <w:rPr>
                <w:rFonts w:ascii="Garamond" w:hAnsi="Garamond"/>
                <w:sz w:val="20"/>
                <w:szCs w:val="20"/>
              </w:rPr>
            </w:pPr>
            <w:r w:rsidRPr="00D928FF">
              <w:rPr>
                <w:rFonts w:ascii="Garamond" w:hAnsi="Garamond"/>
                <w:sz w:val="20"/>
                <w:szCs w:val="20"/>
              </w:rPr>
              <w:t>86290-81-5</w:t>
            </w:r>
          </w:p>
        </w:tc>
        <w:tc>
          <w:tcPr>
            <w:tcW w:w="1130" w:type="dxa"/>
            <w:gridSpan w:val="4"/>
          </w:tcPr>
          <w:p w14:paraId="2C3D883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F5DE4C6" w14:textId="77777777" w:rsidTr="00CE59FF">
        <w:trPr>
          <w:trHeight w:val="690"/>
          <w:jc w:val="center"/>
        </w:trPr>
        <w:tc>
          <w:tcPr>
            <w:tcW w:w="4909" w:type="dxa"/>
          </w:tcPr>
          <w:p w14:paraId="34539FD6" w14:textId="4E8FD741"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Hidrokarbure aromatike me C</w:t>
            </w:r>
            <w:r w:rsidRPr="00D928FF">
              <w:rPr>
                <w:rFonts w:ascii="Garamond" w:eastAsia="MS Mincho" w:hAnsi="Garamond"/>
                <w:b/>
                <w:bCs/>
                <w:sz w:val="20"/>
                <w:szCs w:val="20"/>
                <w:vertAlign w:val="subscript"/>
                <w:lang w:eastAsia="it-IT"/>
              </w:rPr>
              <w:t>7</w:t>
            </w:r>
            <w:r w:rsidRPr="00D928FF">
              <w:rPr>
                <w:rFonts w:ascii="Garamond" w:eastAsia="MS Mincho" w:hAnsi="Garamond"/>
                <w:b/>
                <w:bCs/>
                <w:sz w:val="20"/>
                <w:szCs w:val="20"/>
                <w:lang w:eastAsia="it-IT"/>
              </w:rPr>
              <w:t>-</w:t>
            </w:r>
            <w:r w:rsidRPr="00D928FF">
              <w:rPr>
                <w:rFonts w:ascii="Garamond" w:eastAsia="MS Mincho" w:hAnsi="Garamond"/>
                <w:b/>
                <w:bCs/>
                <w:sz w:val="20"/>
                <w:szCs w:val="20"/>
                <w:vertAlign w:val="subscript"/>
                <w:lang w:eastAsia="it-IT"/>
              </w:rPr>
              <w:t>8</w:t>
            </w:r>
            <w:r w:rsidRPr="00D928FF">
              <w:rPr>
                <w:rFonts w:ascii="Garamond" w:eastAsia="MS Mincho" w:hAnsi="Garamond"/>
                <w:b/>
                <w:bCs/>
                <w:sz w:val="20"/>
                <w:szCs w:val="20"/>
                <w:lang w:eastAsia="it-IT"/>
              </w:rPr>
              <w:t>, prodhuar nga dealkilimi, mbetje distilimi</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tc>
        <w:tc>
          <w:tcPr>
            <w:tcW w:w="1715" w:type="dxa"/>
            <w:gridSpan w:val="3"/>
          </w:tcPr>
          <w:p w14:paraId="07279B2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649-379-00-X</w:t>
            </w:r>
          </w:p>
        </w:tc>
        <w:tc>
          <w:tcPr>
            <w:tcW w:w="1621" w:type="dxa"/>
            <w:gridSpan w:val="3"/>
          </w:tcPr>
          <w:p w14:paraId="1578DD4D"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292-698-0</w:t>
            </w:r>
          </w:p>
        </w:tc>
        <w:tc>
          <w:tcPr>
            <w:tcW w:w="1425" w:type="dxa"/>
          </w:tcPr>
          <w:p w14:paraId="58CE7F2E" w14:textId="77777777" w:rsidR="009F537F" w:rsidRPr="00D928FF" w:rsidRDefault="009F537F" w:rsidP="0005462B">
            <w:pPr>
              <w:jc w:val="both"/>
              <w:rPr>
                <w:rFonts w:ascii="Garamond" w:hAnsi="Garamond"/>
                <w:sz w:val="20"/>
                <w:szCs w:val="20"/>
              </w:rPr>
            </w:pPr>
            <w:r w:rsidRPr="00D928FF">
              <w:rPr>
                <w:rFonts w:ascii="Garamond" w:hAnsi="Garamond"/>
                <w:sz w:val="20"/>
                <w:szCs w:val="20"/>
              </w:rPr>
              <w:t>90989-42-7</w:t>
            </w:r>
          </w:p>
        </w:tc>
        <w:tc>
          <w:tcPr>
            <w:tcW w:w="1130" w:type="dxa"/>
            <w:gridSpan w:val="4"/>
          </w:tcPr>
          <w:p w14:paraId="04F1E7FF"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CB2D715" w14:textId="77777777" w:rsidTr="00CE59FF">
        <w:trPr>
          <w:trHeight w:val="690"/>
          <w:jc w:val="center"/>
        </w:trPr>
        <w:tc>
          <w:tcPr>
            <w:tcW w:w="4909" w:type="dxa"/>
          </w:tcPr>
          <w:p w14:paraId="601E502D" w14:textId="1584C808"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4</w:t>
            </w:r>
            <w:r w:rsidRPr="00D928FF">
              <w:rPr>
                <w:rFonts w:ascii="Garamond" w:hAnsi="Garamond"/>
                <w:b/>
                <w:bCs/>
                <w:sz w:val="20"/>
                <w:szCs w:val="20"/>
              </w:rPr>
              <w:t>-</w:t>
            </w:r>
            <w:r w:rsidRPr="00D928FF">
              <w:rPr>
                <w:rFonts w:ascii="Garamond" w:hAnsi="Garamond"/>
                <w:b/>
                <w:bCs/>
                <w:sz w:val="20"/>
                <w:szCs w:val="20"/>
                <w:vertAlign w:val="subscript"/>
              </w:rPr>
              <w:t>6</w:t>
            </w:r>
            <w:r w:rsidRPr="00D928FF">
              <w:rPr>
                <w:rFonts w:ascii="Garamond" w:hAnsi="Garamond"/>
                <w:b/>
                <w:bCs/>
                <w:sz w:val="20"/>
                <w:szCs w:val="20"/>
              </w:rPr>
              <w:t>, fraksione të lehta nga depentanizimi, hidrotrajtimi i aromatikëve</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05F6BCCC" w14:textId="13092C6B"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hidrokarbureve të përftuara si fraksion i parë nga</w:t>
            </w:r>
            <w:r w:rsidR="0009198E" w:rsidRPr="00D928FF">
              <w:rPr>
                <w:rFonts w:ascii="Garamond" w:eastAsia="MS Mincho" w:hAnsi="Garamond"/>
                <w:bCs/>
                <w:sz w:val="20"/>
                <w:szCs w:val="20"/>
                <w:lang w:eastAsia="it-IT"/>
              </w:rPr>
              <w:t xml:space="preserve"> kolon</w:t>
            </w:r>
            <w:r w:rsidRPr="00D928FF">
              <w:rPr>
                <w:rFonts w:ascii="Garamond" w:eastAsia="MS Mincho" w:hAnsi="Garamond"/>
                <w:bCs/>
                <w:sz w:val="20"/>
                <w:szCs w:val="20"/>
                <w:lang w:eastAsia="it-IT"/>
              </w:rPr>
              <w:t xml:space="preserve">a e largimit të pentanit përpara hidrotrajtimit të aromatikëve.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004616CF" w:rsidRPr="00D928FF">
              <w:rPr>
                <w:rFonts w:ascii="Garamond" w:eastAsia="MS Mincho" w:hAnsi="Garamond"/>
                <w:bCs/>
                <w:sz w:val="20"/>
                <w:szCs w:val="20"/>
                <w:vertAlign w:val="subscript"/>
                <w:lang w:eastAsia="it-IT"/>
              </w:rPr>
              <w:t xml:space="preserve"> </w:t>
            </w:r>
            <w:r w:rsidRPr="00D928FF">
              <w:rPr>
                <w:rFonts w:ascii="Garamond" w:eastAsia="MS Mincho" w:hAnsi="Garamond"/>
                <w:bCs/>
                <w:sz w:val="20"/>
                <w:szCs w:val="20"/>
                <w:lang w:eastAsia="it-IT"/>
              </w:rPr>
              <w:t>pentane dhe pentene 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25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40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65B5878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649-380-00-5</w:t>
            </w:r>
          </w:p>
        </w:tc>
        <w:tc>
          <w:tcPr>
            <w:tcW w:w="1621" w:type="dxa"/>
            <w:gridSpan w:val="3"/>
          </w:tcPr>
          <w:p w14:paraId="001DCA7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295-298-4</w:t>
            </w:r>
          </w:p>
        </w:tc>
        <w:tc>
          <w:tcPr>
            <w:tcW w:w="1425" w:type="dxa"/>
          </w:tcPr>
          <w:p w14:paraId="11EE2C4D"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91995-38-9</w:t>
            </w:r>
          </w:p>
        </w:tc>
        <w:tc>
          <w:tcPr>
            <w:tcW w:w="1130" w:type="dxa"/>
            <w:gridSpan w:val="4"/>
          </w:tcPr>
          <w:p w14:paraId="7926485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0D49595" w14:textId="77777777" w:rsidTr="00CE59FF">
        <w:trPr>
          <w:trHeight w:val="690"/>
          <w:jc w:val="center"/>
        </w:trPr>
        <w:tc>
          <w:tcPr>
            <w:tcW w:w="4909" w:type="dxa"/>
          </w:tcPr>
          <w:p w14:paraId="03F20EA2" w14:textId="1856F47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Distilate nafte,nga krekingu me avull,</w:t>
            </w:r>
            <w:r w:rsidR="00E6044D" w:rsidRPr="00D928FF">
              <w:rPr>
                <w:rFonts w:ascii="Garamond" w:eastAsia="MS Mincho" w:hAnsi="Garamond"/>
                <w:b/>
                <w:bCs/>
                <w:sz w:val="20"/>
                <w:szCs w:val="20"/>
                <w:lang w:eastAsia="it-IT"/>
              </w:rPr>
              <w:t>të pasura</w:t>
            </w:r>
            <w:r w:rsidRPr="00D928FF">
              <w:rPr>
                <w:rFonts w:ascii="Garamond" w:eastAsia="MS Mincho" w:hAnsi="Garamond"/>
                <w:b/>
                <w:bCs/>
                <w:sz w:val="20"/>
                <w:szCs w:val="20"/>
                <w:lang w:eastAsia="it-IT"/>
              </w:rPr>
              <w:t xml:space="preserve"> me C</w:t>
            </w:r>
            <w:r w:rsidRPr="00D928FF">
              <w:rPr>
                <w:rFonts w:ascii="Garamond" w:eastAsia="MS Mincho" w:hAnsi="Garamond"/>
                <w:b/>
                <w:bCs/>
                <w:sz w:val="20"/>
                <w:szCs w:val="20"/>
                <w:vertAlign w:val="subscript"/>
                <w:lang w:eastAsia="it-IT"/>
              </w:rPr>
              <w:t>5</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p w14:paraId="782813B2" w14:textId="44F3D69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hidrokarbureve të përftuara nga distilimi i naftave me kreking katalitik në banjo me nxehtësi.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 xml:space="preserve">6, </w:t>
            </w:r>
            <w:r w:rsidRPr="00D928FF">
              <w:rPr>
                <w:rFonts w:ascii="Garamond" w:eastAsia="MS Mincho" w:hAnsi="Garamond"/>
                <w:bCs/>
                <w:sz w:val="20"/>
                <w:szCs w:val="20"/>
                <w:lang w:eastAsia="it-IT"/>
              </w:rPr>
              <w:t>më shumë me C</w:t>
            </w:r>
            <w:r w:rsidRPr="00D928FF">
              <w:rPr>
                <w:rFonts w:ascii="Garamond" w:eastAsia="MS Mincho" w:hAnsi="Garamond"/>
                <w:bCs/>
                <w:sz w:val="20"/>
                <w:szCs w:val="20"/>
                <w:vertAlign w:val="subscript"/>
                <w:lang w:eastAsia="it-IT"/>
              </w:rPr>
              <w:t xml:space="preserve">5 </w:t>
            </w:r>
            <w:r w:rsidRPr="00D928FF">
              <w:rPr>
                <w:rFonts w:ascii="Garamond" w:eastAsia="MS Mincho" w:hAnsi="Garamond"/>
                <w:bCs/>
                <w:sz w:val="20"/>
                <w:szCs w:val="20"/>
                <w:lang w:eastAsia="it-IT"/>
              </w:rPr>
              <w:t>].</w:t>
            </w:r>
          </w:p>
        </w:tc>
        <w:tc>
          <w:tcPr>
            <w:tcW w:w="1715" w:type="dxa"/>
            <w:gridSpan w:val="3"/>
          </w:tcPr>
          <w:p w14:paraId="3488925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649-381-00-0</w:t>
            </w:r>
          </w:p>
        </w:tc>
        <w:tc>
          <w:tcPr>
            <w:tcW w:w="1621" w:type="dxa"/>
            <w:gridSpan w:val="3"/>
          </w:tcPr>
          <w:p w14:paraId="7663FFF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295-302-4</w:t>
            </w:r>
          </w:p>
        </w:tc>
        <w:tc>
          <w:tcPr>
            <w:tcW w:w="1425" w:type="dxa"/>
          </w:tcPr>
          <w:p w14:paraId="7560263C"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91995-41-4</w:t>
            </w:r>
          </w:p>
        </w:tc>
        <w:tc>
          <w:tcPr>
            <w:tcW w:w="1130" w:type="dxa"/>
            <w:gridSpan w:val="4"/>
          </w:tcPr>
          <w:p w14:paraId="04A7B4E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5468D61" w14:textId="77777777" w:rsidTr="00CE59FF">
        <w:trPr>
          <w:trHeight w:val="690"/>
          <w:jc w:val="center"/>
        </w:trPr>
        <w:tc>
          <w:tcPr>
            <w:tcW w:w="4909" w:type="dxa"/>
          </w:tcPr>
          <w:p w14:paraId="667B326B" w14:textId="56D104FD"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Ekstrakte nafte, solvente të lehta nafte nga reformimi katalitik</w:t>
            </w:r>
            <w:r w:rsidR="00B906B6" w:rsidRPr="00D928FF">
              <w:rPr>
                <w:rFonts w:ascii="Garamond" w:eastAsia="MS Mincho" w:hAnsi="Garamond"/>
                <w:b/>
                <w:bCs/>
                <w:sz w:val="20"/>
                <w:szCs w:val="20"/>
                <w:lang w:eastAsia="it-IT"/>
              </w:rPr>
              <w:t xml:space="preserve">; naftë </w:t>
            </w:r>
            <w:r w:rsidRPr="00D928FF">
              <w:rPr>
                <w:rFonts w:ascii="Garamond" w:eastAsia="MS Mincho" w:hAnsi="Garamond"/>
                <w:b/>
                <w:bCs/>
                <w:sz w:val="20"/>
                <w:szCs w:val="20"/>
                <w:lang w:eastAsia="it-IT"/>
              </w:rPr>
              <w:t>me pikë vlimi të ulët-e paspecifikuar;</w:t>
            </w:r>
          </w:p>
          <w:p w14:paraId="1F4A230B" w14:textId="66313C2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të hidrokarbureve të përftuara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si ekstrakte gjatë ekstraktimit me solvente të një fraksioni nafte të reformimit katalitik. Përbëhet kryesisht nga hidrokarbure aromatike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8</w:t>
            </w:r>
            <w:r w:rsidR="004616CF" w:rsidRPr="00D928FF">
              <w:rPr>
                <w:rFonts w:ascii="Garamond" w:eastAsia="MS Mincho" w:hAnsi="Garamond"/>
                <w:bCs/>
                <w:sz w:val="20"/>
                <w:szCs w:val="20"/>
                <w:vertAlign w:val="subscript"/>
                <w:lang w:eastAsia="it-IT"/>
              </w:rPr>
              <w:t xml:space="preserve"> </w:t>
            </w:r>
            <w:r w:rsidRPr="00D928FF">
              <w:rPr>
                <w:rFonts w:ascii="Garamond" w:eastAsia="MS Mincho" w:hAnsi="Garamond"/>
                <w:bCs/>
                <w:sz w:val="20"/>
                <w:szCs w:val="20"/>
                <w:lang w:eastAsia="it-IT"/>
              </w:rPr>
              <w:t>dhe me pikëvlimi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100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200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7A2F0D3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649-382-00-6</w:t>
            </w:r>
          </w:p>
        </w:tc>
        <w:tc>
          <w:tcPr>
            <w:tcW w:w="1621" w:type="dxa"/>
            <w:gridSpan w:val="3"/>
          </w:tcPr>
          <w:p w14:paraId="7A1C2930"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295-331-2</w:t>
            </w:r>
          </w:p>
        </w:tc>
        <w:tc>
          <w:tcPr>
            <w:tcW w:w="1425" w:type="dxa"/>
          </w:tcPr>
          <w:p w14:paraId="256507A8"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91995-68-5</w:t>
            </w:r>
          </w:p>
        </w:tc>
        <w:tc>
          <w:tcPr>
            <w:tcW w:w="1130" w:type="dxa"/>
            <w:gridSpan w:val="4"/>
          </w:tcPr>
          <w:p w14:paraId="2FE37D3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29CE979" w14:textId="77777777" w:rsidTr="00CE59FF">
        <w:trPr>
          <w:trHeight w:val="690"/>
          <w:jc w:val="center"/>
        </w:trPr>
        <w:tc>
          <w:tcPr>
            <w:tcW w:w="4909" w:type="dxa"/>
          </w:tcPr>
          <w:p w14:paraId="3EAA8E24" w14:textId="7CF582E6"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hidrodesulfuruara dhe dearomatizuara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301BD4FE" w14:textId="7F940F91"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hidrokarbureve të përftuara nga distilimi i fraksioneve të lehta të naftave të hidrodesulfuruara dhe dearomatizuara. Përbëhet kryesisht nga parafina dhe cikloparafina me</w:t>
            </w:r>
            <w:r w:rsidR="006464DB"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7</w:t>
            </w:r>
            <w:r w:rsidR="004616CF" w:rsidRPr="00D928FF">
              <w:rPr>
                <w:rFonts w:ascii="Garamond" w:eastAsia="MS Mincho" w:hAnsi="Garamond"/>
                <w:bCs/>
                <w:sz w:val="20"/>
                <w:szCs w:val="20"/>
                <w:vertAlign w:val="subscript"/>
                <w:lang w:eastAsia="it-IT"/>
              </w:rPr>
              <w:t xml:space="preserve"> </w:t>
            </w:r>
            <w:r w:rsidRPr="00D928FF">
              <w:rPr>
                <w:rFonts w:ascii="Garamond" w:eastAsia="MS Mincho" w:hAnsi="Garamond"/>
                <w:bCs/>
                <w:sz w:val="20"/>
                <w:szCs w:val="20"/>
                <w:lang w:eastAsia="it-IT"/>
              </w:rPr>
              <w:t>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90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100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36C6ECE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649-383-00-1</w:t>
            </w:r>
          </w:p>
        </w:tc>
        <w:tc>
          <w:tcPr>
            <w:tcW w:w="1621" w:type="dxa"/>
            <w:gridSpan w:val="3"/>
          </w:tcPr>
          <w:p w14:paraId="087BA248"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295-434-2</w:t>
            </w:r>
          </w:p>
        </w:tc>
        <w:tc>
          <w:tcPr>
            <w:tcW w:w="1425" w:type="dxa"/>
          </w:tcPr>
          <w:p w14:paraId="0A0D4C65"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92045-53-9</w:t>
            </w:r>
          </w:p>
        </w:tc>
        <w:tc>
          <w:tcPr>
            <w:tcW w:w="1130" w:type="dxa"/>
            <w:gridSpan w:val="4"/>
          </w:tcPr>
          <w:p w14:paraId="3B3886E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238DCC1" w14:textId="77777777" w:rsidTr="00CE59FF">
        <w:trPr>
          <w:trHeight w:val="690"/>
          <w:jc w:val="center"/>
        </w:trPr>
        <w:tc>
          <w:tcPr>
            <w:tcW w:w="4909" w:type="dxa"/>
          </w:tcPr>
          <w:p w14:paraId="58B58359" w14:textId="635EEAC1"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të pasura me C</w:t>
            </w:r>
            <w:r w:rsidRPr="00D928FF">
              <w:rPr>
                <w:rFonts w:ascii="Garamond" w:hAnsi="Garamond"/>
                <w:b/>
                <w:bCs/>
                <w:sz w:val="20"/>
                <w:szCs w:val="20"/>
                <w:vertAlign w:val="subscript"/>
              </w:rPr>
              <w:t>5</w:t>
            </w:r>
            <w:r w:rsidRPr="00D928FF">
              <w:rPr>
                <w:rFonts w:ascii="Garamond" w:hAnsi="Garamond"/>
                <w:b/>
                <w:bCs/>
                <w:sz w:val="20"/>
                <w:szCs w:val="20"/>
              </w:rPr>
              <w:t>; të zbutura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467CD69C" w14:textId="4848131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të hidrokarbureve të përftuara nga zbutja e një distilati nafte, me qëllim konvertimin e </w:t>
            </w:r>
            <w:r w:rsidR="00B906B6" w:rsidRPr="00D928FF">
              <w:rPr>
                <w:rFonts w:ascii="Garamond" w:eastAsia="MS Mincho" w:hAnsi="Garamond"/>
                <w:bCs/>
                <w:sz w:val="20"/>
                <w:szCs w:val="20"/>
                <w:lang w:eastAsia="it-IT"/>
              </w:rPr>
              <w:t>merkaptanë</w:t>
            </w:r>
            <w:r w:rsidRPr="00D928FF">
              <w:rPr>
                <w:rFonts w:ascii="Garamond" w:eastAsia="MS Mincho" w:hAnsi="Garamond"/>
                <w:bCs/>
                <w:sz w:val="20"/>
                <w:szCs w:val="20"/>
                <w:lang w:eastAsia="it-IT"/>
              </w:rPr>
              <w:t xml:space="preserve">ve apo largimin e mbetjeve acide.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kryesisht C</w:t>
            </w:r>
            <w:r w:rsidRPr="00D928FF">
              <w:rPr>
                <w:rFonts w:ascii="Garamond" w:eastAsia="MS Mincho" w:hAnsi="Garamond"/>
                <w:bCs/>
                <w:sz w:val="20"/>
                <w:szCs w:val="20"/>
                <w:vertAlign w:val="subscript"/>
                <w:lang w:eastAsia="it-IT"/>
              </w:rPr>
              <w:t xml:space="preserve">5 </w:t>
            </w:r>
            <w:r w:rsidRPr="00D928FF">
              <w:rPr>
                <w:rFonts w:ascii="Garamond" w:eastAsia="MS Mincho" w:hAnsi="Garamond"/>
                <w:bCs/>
                <w:sz w:val="20"/>
                <w:szCs w:val="20"/>
                <w:lang w:eastAsia="it-IT"/>
              </w:rPr>
              <w:t>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-10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3E41F10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649-384-00-7</w:t>
            </w:r>
          </w:p>
        </w:tc>
        <w:tc>
          <w:tcPr>
            <w:tcW w:w="1621" w:type="dxa"/>
            <w:gridSpan w:val="3"/>
          </w:tcPr>
          <w:p w14:paraId="02C81833"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295-442-6</w:t>
            </w:r>
          </w:p>
        </w:tc>
        <w:tc>
          <w:tcPr>
            <w:tcW w:w="1425" w:type="dxa"/>
          </w:tcPr>
          <w:p w14:paraId="515505AA"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92045-60-8</w:t>
            </w:r>
          </w:p>
        </w:tc>
        <w:tc>
          <w:tcPr>
            <w:tcW w:w="1130" w:type="dxa"/>
            <w:gridSpan w:val="4"/>
          </w:tcPr>
          <w:p w14:paraId="45C719E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225293B" w14:textId="77777777" w:rsidTr="00CE59FF">
        <w:trPr>
          <w:trHeight w:val="690"/>
          <w:jc w:val="center"/>
        </w:trPr>
        <w:tc>
          <w:tcPr>
            <w:tcW w:w="4909" w:type="dxa"/>
          </w:tcPr>
          <w:p w14:paraId="5A798FEF" w14:textId="72549C2D"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C8-11, nafte e</w:t>
            </w:r>
            <w:r w:rsidR="00511C00" w:rsidRPr="00D928FF">
              <w:rPr>
                <w:rFonts w:ascii="Garamond" w:hAnsi="Garamond"/>
                <w:b/>
                <w:bCs/>
                <w:sz w:val="20"/>
                <w:szCs w:val="20"/>
              </w:rPr>
              <w:t xml:space="preserve"> dalë </w:t>
            </w:r>
            <w:r w:rsidRPr="00D928FF">
              <w:rPr>
                <w:rFonts w:ascii="Garamond" w:hAnsi="Garamond"/>
                <w:b/>
                <w:bCs/>
                <w:sz w:val="20"/>
                <w:szCs w:val="20"/>
              </w:rPr>
              <w:t>nga krekingu, fraksione Tolueni</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0493AA08" w14:textId="03C55EB6"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të hidrokarbureve të përftuara nga distilimi nisur nga nafta të krekingut paraprakisht të hidrogjenuara.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8</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11</w:t>
            </w:r>
            <w:r w:rsidRPr="00D928FF">
              <w:rPr>
                <w:rFonts w:ascii="Garamond" w:eastAsia="MS Mincho" w:hAnsi="Garamond"/>
                <w:bCs/>
                <w:sz w:val="20"/>
                <w:szCs w:val="20"/>
                <w:lang w:eastAsia="it-IT"/>
              </w:rPr>
              <w:t xml:space="preserve"> 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130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205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2FEEB61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649-385-00-2</w:t>
            </w:r>
          </w:p>
        </w:tc>
        <w:tc>
          <w:tcPr>
            <w:tcW w:w="1621" w:type="dxa"/>
            <w:gridSpan w:val="3"/>
          </w:tcPr>
          <w:p w14:paraId="73CC919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295-444-7</w:t>
            </w:r>
          </w:p>
        </w:tc>
        <w:tc>
          <w:tcPr>
            <w:tcW w:w="1425" w:type="dxa"/>
          </w:tcPr>
          <w:p w14:paraId="09FACDD0"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92045-62-0</w:t>
            </w:r>
          </w:p>
        </w:tc>
        <w:tc>
          <w:tcPr>
            <w:tcW w:w="1130" w:type="dxa"/>
            <w:gridSpan w:val="4"/>
          </w:tcPr>
          <w:p w14:paraId="75B66A9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A08F3C9" w14:textId="77777777" w:rsidTr="00CE59FF">
        <w:trPr>
          <w:trHeight w:val="690"/>
          <w:jc w:val="center"/>
        </w:trPr>
        <w:tc>
          <w:tcPr>
            <w:tcW w:w="4909" w:type="dxa"/>
          </w:tcPr>
          <w:p w14:paraId="16ABA3C3" w14:textId="719C367F"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C</w:t>
            </w:r>
            <w:r w:rsidRPr="00D928FF">
              <w:rPr>
                <w:rFonts w:ascii="Garamond" w:hAnsi="Garamond"/>
                <w:b/>
                <w:bCs/>
                <w:sz w:val="20"/>
                <w:szCs w:val="20"/>
                <w:vertAlign w:val="subscript"/>
              </w:rPr>
              <w:t>4</w:t>
            </w:r>
            <w:r w:rsidRPr="00D928FF">
              <w:rPr>
                <w:rFonts w:ascii="Garamond" w:hAnsi="Garamond"/>
                <w:b/>
                <w:bCs/>
                <w:sz w:val="20"/>
                <w:szCs w:val="20"/>
              </w:rPr>
              <w:t>-</w:t>
            </w:r>
            <w:r w:rsidRPr="00D928FF">
              <w:rPr>
                <w:rFonts w:ascii="Garamond" w:hAnsi="Garamond"/>
                <w:b/>
                <w:bCs/>
                <w:sz w:val="20"/>
                <w:szCs w:val="20"/>
                <w:vertAlign w:val="subscript"/>
              </w:rPr>
              <w:t xml:space="preserve">11 </w:t>
            </w:r>
            <w:r w:rsidRPr="00D928FF">
              <w:rPr>
                <w:rFonts w:ascii="Garamond" w:hAnsi="Garamond"/>
                <w:b/>
                <w:bCs/>
                <w:sz w:val="20"/>
                <w:szCs w:val="20"/>
              </w:rPr>
              <w:t>të krekingut të naftës, të dearomatizuara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51B635E6" w14:textId="38184394"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hidrokarbureve të përftuara nisur nga nafta të krekingut paraprakisht të hidrogjenuara, pas ndarjes me distilim të fraksionit të hidrokarbureve që përmbajnë benzen dhe toluen dhe një fraksioni me pikë vlimi më të lartë. Përbëhet kryesisht nga hidrokarbure</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11</w:t>
            </w:r>
            <w:r w:rsidRPr="00D928FF">
              <w:rPr>
                <w:rFonts w:ascii="Garamond" w:eastAsia="MS Mincho" w:hAnsi="Garamond"/>
                <w:bCs/>
                <w:sz w:val="20"/>
                <w:szCs w:val="20"/>
                <w:lang w:eastAsia="it-IT"/>
              </w:rPr>
              <w:t xml:space="preserve"> 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205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563E8C0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649-386-00-8</w:t>
            </w:r>
          </w:p>
        </w:tc>
        <w:tc>
          <w:tcPr>
            <w:tcW w:w="1621" w:type="dxa"/>
            <w:gridSpan w:val="3"/>
          </w:tcPr>
          <w:p w14:paraId="388EA95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295-445-2</w:t>
            </w:r>
          </w:p>
        </w:tc>
        <w:tc>
          <w:tcPr>
            <w:tcW w:w="1425" w:type="dxa"/>
          </w:tcPr>
          <w:p w14:paraId="5403E678" w14:textId="77777777" w:rsidR="009F537F" w:rsidRPr="00D928FF" w:rsidRDefault="009F537F" w:rsidP="0005462B">
            <w:pPr>
              <w:jc w:val="both"/>
              <w:rPr>
                <w:rFonts w:ascii="Garamond" w:hAnsi="Garamond"/>
                <w:sz w:val="20"/>
                <w:szCs w:val="20"/>
              </w:rPr>
            </w:pPr>
            <w:r w:rsidRPr="00D928FF">
              <w:rPr>
                <w:rFonts w:ascii="Garamond" w:hAnsi="Garamond"/>
                <w:sz w:val="20"/>
                <w:szCs w:val="20"/>
              </w:rPr>
              <w:t>92045-63-1</w:t>
            </w:r>
          </w:p>
        </w:tc>
        <w:tc>
          <w:tcPr>
            <w:tcW w:w="1130" w:type="dxa"/>
            <w:gridSpan w:val="4"/>
          </w:tcPr>
          <w:p w14:paraId="34AD5E5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2D51EDA1" w14:textId="77777777" w:rsidTr="00CE59FF">
        <w:trPr>
          <w:trHeight w:val="690"/>
          <w:jc w:val="center"/>
        </w:trPr>
        <w:tc>
          <w:tcPr>
            <w:tcW w:w="4909" w:type="dxa"/>
          </w:tcPr>
          <w:p w14:paraId="447D7176" w14:textId="086B699D" w:rsidR="009F537F" w:rsidRPr="00D928FF" w:rsidRDefault="009F537F" w:rsidP="0005462B">
            <w:pPr>
              <w:jc w:val="both"/>
              <w:rPr>
                <w:rFonts w:ascii="Garamond" w:hAnsi="Garamond"/>
                <w:sz w:val="20"/>
                <w:szCs w:val="20"/>
              </w:rPr>
            </w:pPr>
            <w:r w:rsidRPr="00D928FF">
              <w:rPr>
                <w:rFonts w:ascii="Garamond" w:hAnsi="Garamond"/>
                <w:b/>
                <w:bCs/>
                <w:sz w:val="20"/>
                <w:szCs w:val="20"/>
              </w:rPr>
              <w:t>Nafta të lehta të maturuara nga krekingu me avull</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1B76970F" w14:textId="1A3A7FB1" w:rsidR="009F537F" w:rsidRPr="00D928FF" w:rsidRDefault="009F537F" w:rsidP="00BC7791">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të hidrokarbureve të përftuara nga fraksionimi i naftës së krekingut me avull t</w:t>
            </w:r>
            <w:r w:rsidR="00BC7791" w:rsidRPr="00D928FF">
              <w:rPr>
                <w:rFonts w:ascii="Garamond" w:eastAsia="MS Mincho" w:hAnsi="Garamond"/>
                <w:bCs/>
                <w:sz w:val="20"/>
                <w:szCs w:val="20"/>
                <w:lang w:eastAsia="it-IT"/>
              </w:rPr>
              <w:t>ë</w:t>
            </w:r>
            <w:r w:rsidR="001E4F5C" w:rsidRPr="00D928FF">
              <w:rPr>
                <w:rFonts w:ascii="Garamond" w:eastAsia="MS Mincho" w:hAnsi="Garamond"/>
                <w:bCs/>
                <w:sz w:val="20"/>
                <w:szCs w:val="20"/>
                <w:lang w:eastAsia="it-IT"/>
              </w:rPr>
              <w:t xml:space="preserve"> rikupe</w:t>
            </w:r>
            <w:r w:rsidRPr="00D928FF">
              <w:rPr>
                <w:rFonts w:ascii="Garamond" w:eastAsia="MS Mincho" w:hAnsi="Garamond"/>
                <w:bCs/>
                <w:sz w:val="20"/>
                <w:szCs w:val="20"/>
                <w:lang w:eastAsia="it-IT"/>
              </w:rPr>
              <w:t xml:space="preserve">ruar mbas maturimit.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4</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80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2F8DD019"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649-387-00-3</w:t>
            </w:r>
          </w:p>
        </w:tc>
        <w:tc>
          <w:tcPr>
            <w:tcW w:w="1621" w:type="dxa"/>
            <w:gridSpan w:val="3"/>
          </w:tcPr>
          <w:p w14:paraId="6E752B04" w14:textId="77777777" w:rsidR="009F537F" w:rsidRPr="00D928FF" w:rsidRDefault="009F537F" w:rsidP="0005462B">
            <w:pPr>
              <w:jc w:val="both"/>
              <w:rPr>
                <w:rFonts w:ascii="Garamond" w:hAnsi="Garamond"/>
                <w:sz w:val="20"/>
                <w:szCs w:val="20"/>
              </w:rPr>
            </w:pPr>
            <w:r w:rsidRPr="00D928FF">
              <w:rPr>
                <w:rFonts w:ascii="Garamond" w:hAnsi="Garamond"/>
                <w:sz w:val="20"/>
                <w:szCs w:val="20"/>
              </w:rPr>
              <w:t>296-028-8</w:t>
            </w:r>
          </w:p>
        </w:tc>
        <w:tc>
          <w:tcPr>
            <w:tcW w:w="1425" w:type="dxa"/>
          </w:tcPr>
          <w:p w14:paraId="200033CA" w14:textId="77777777" w:rsidR="009F537F" w:rsidRPr="00D928FF" w:rsidRDefault="009F537F" w:rsidP="0005462B">
            <w:pPr>
              <w:jc w:val="both"/>
              <w:rPr>
                <w:rFonts w:ascii="Garamond" w:hAnsi="Garamond"/>
                <w:sz w:val="20"/>
                <w:szCs w:val="20"/>
              </w:rPr>
            </w:pPr>
            <w:r w:rsidRPr="00D928FF">
              <w:rPr>
                <w:rFonts w:ascii="Garamond" w:hAnsi="Garamond"/>
                <w:sz w:val="20"/>
                <w:szCs w:val="20"/>
              </w:rPr>
              <w:t>92201-97-3</w:t>
            </w:r>
          </w:p>
        </w:tc>
        <w:tc>
          <w:tcPr>
            <w:tcW w:w="1130" w:type="dxa"/>
            <w:gridSpan w:val="4"/>
          </w:tcPr>
          <w:p w14:paraId="42CF7F4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78D732F" w14:textId="77777777" w:rsidTr="00CE59FF">
        <w:trPr>
          <w:trHeight w:val="690"/>
          <w:jc w:val="center"/>
        </w:trPr>
        <w:tc>
          <w:tcPr>
            <w:tcW w:w="4909" w:type="dxa"/>
          </w:tcPr>
          <w:p w14:paraId="3B160D7C" w14:textId="19F63CCA" w:rsidR="009F537F" w:rsidRPr="00D928FF" w:rsidRDefault="009F537F" w:rsidP="0005462B">
            <w:pPr>
              <w:jc w:val="both"/>
              <w:rPr>
                <w:rFonts w:ascii="Garamond" w:hAnsi="Garamond"/>
                <w:sz w:val="20"/>
                <w:szCs w:val="20"/>
              </w:rPr>
            </w:pPr>
            <w:r w:rsidRPr="00D928FF">
              <w:rPr>
                <w:rFonts w:ascii="Garamond" w:hAnsi="Garamond"/>
                <w:b/>
                <w:bCs/>
                <w:sz w:val="20"/>
                <w:szCs w:val="20"/>
              </w:rPr>
              <w:t>Distilate nafte, të pasura me C</w:t>
            </w:r>
            <w:r w:rsidRPr="00D928FF">
              <w:rPr>
                <w:rFonts w:ascii="Garamond" w:hAnsi="Garamond"/>
                <w:b/>
                <w:bCs/>
                <w:sz w:val="20"/>
                <w:szCs w:val="20"/>
                <w:vertAlign w:val="subscript"/>
              </w:rPr>
              <w:t>6</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58101946" w14:textId="55B8F722"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të hidrokarbureve të përftuara nga distilimi i një fraksioni nafte.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kryesisht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 xml:space="preserve"> të pasura më C</w:t>
            </w:r>
            <w:r w:rsidRPr="00D928FF">
              <w:rPr>
                <w:rFonts w:ascii="Garamond" w:eastAsia="MS Mincho" w:hAnsi="Garamond"/>
                <w:bCs/>
                <w:sz w:val="20"/>
                <w:szCs w:val="20"/>
                <w:vertAlign w:val="subscript"/>
                <w:lang w:eastAsia="it-IT"/>
              </w:rPr>
              <w:t xml:space="preserve">6 </w:t>
            </w:r>
            <w:r w:rsidRPr="00D928FF">
              <w:rPr>
                <w:rFonts w:ascii="Garamond" w:eastAsia="MS Mincho" w:hAnsi="Garamond"/>
                <w:bCs/>
                <w:sz w:val="20"/>
                <w:szCs w:val="20"/>
                <w:lang w:eastAsia="it-IT"/>
              </w:rPr>
              <w:t>dhe 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60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70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7CA67A5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649-388-00-9</w:t>
            </w:r>
          </w:p>
        </w:tc>
        <w:tc>
          <w:tcPr>
            <w:tcW w:w="1621" w:type="dxa"/>
            <w:gridSpan w:val="3"/>
          </w:tcPr>
          <w:p w14:paraId="19B0CC6D" w14:textId="77777777" w:rsidR="009F537F" w:rsidRPr="00D928FF" w:rsidRDefault="009F537F" w:rsidP="0005462B">
            <w:pPr>
              <w:jc w:val="both"/>
              <w:rPr>
                <w:rFonts w:ascii="Garamond" w:hAnsi="Garamond"/>
                <w:sz w:val="20"/>
                <w:szCs w:val="20"/>
              </w:rPr>
            </w:pPr>
            <w:r w:rsidRPr="00D928FF">
              <w:rPr>
                <w:rFonts w:ascii="Garamond" w:hAnsi="Garamond"/>
                <w:sz w:val="20"/>
                <w:szCs w:val="20"/>
              </w:rPr>
              <w:t>296-903-4</w:t>
            </w:r>
          </w:p>
        </w:tc>
        <w:tc>
          <w:tcPr>
            <w:tcW w:w="1425" w:type="dxa"/>
          </w:tcPr>
          <w:p w14:paraId="2E9F43A5" w14:textId="77777777" w:rsidR="009F537F" w:rsidRPr="00D928FF" w:rsidRDefault="009F537F" w:rsidP="0005462B">
            <w:pPr>
              <w:jc w:val="both"/>
              <w:rPr>
                <w:rFonts w:ascii="Garamond" w:hAnsi="Garamond"/>
                <w:sz w:val="20"/>
                <w:szCs w:val="20"/>
              </w:rPr>
            </w:pPr>
            <w:r w:rsidRPr="00D928FF">
              <w:rPr>
                <w:rFonts w:ascii="Garamond" w:hAnsi="Garamond"/>
                <w:sz w:val="20"/>
                <w:szCs w:val="20"/>
              </w:rPr>
              <w:t>93165-19-6</w:t>
            </w:r>
          </w:p>
        </w:tc>
        <w:tc>
          <w:tcPr>
            <w:tcW w:w="1130" w:type="dxa"/>
            <w:gridSpan w:val="4"/>
          </w:tcPr>
          <w:p w14:paraId="2EF2E6D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73598FF" w14:textId="77777777" w:rsidTr="00CE59FF">
        <w:trPr>
          <w:trHeight w:val="690"/>
          <w:jc w:val="center"/>
        </w:trPr>
        <w:tc>
          <w:tcPr>
            <w:tcW w:w="4909" w:type="dxa"/>
          </w:tcPr>
          <w:p w14:paraId="48889FB3" w14:textId="4A3B291A" w:rsidR="009F537F" w:rsidRPr="00D928FF" w:rsidRDefault="009F537F" w:rsidP="0005462B">
            <w:pPr>
              <w:jc w:val="both"/>
              <w:rPr>
                <w:rFonts w:ascii="Garamond" w:hAnsi="Garamond"/>
                <w:b/>
                <w:bCs/>
                <w:sz w:val="20"/>
                <w:szCs w:val="20"/>
              </w:rPr>
            </w:pPr>
            <w:r w:rsidRPr="00D928FF">
              <w:rPr>
                <w:rFonts w:ascii="Garamond" w:hAnsi="Garamond"/>
                <w:b/>
                <w:bCs/>
                <w:sz w:val="20"/>
                <w:szCs w:val="20"/>
              </w:rPr>
              <w:t>Benzine pirolize, e hidrogjenuar</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3C6376C3"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Fraksione të distilateve të dala nga hidrogjenimi i benzinës së pirolizës</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me pikë vlimi</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ndërmjet 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dhe 200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4ECFDD6C"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649-389-00-4</w:t>
            </w:r>
          </w:p>
        </w:tc>
        <w:tc>
          <w:tcPr>
            <w:tcW w:w="1621" w:type="dxa"/>
            <w:gridSpan w:val="3"/>
          </w:tcPr>
          <w:p w14:paraId="176E561F" w14:textId="77777777" w:rsidR="009F537F" w:rsidRPr="00D928FF" w:rsidRDefault="009F537F" w:rsidP="0005462B">
            <w:pPr>
              <w:jc w:val="both"/>
              <w:rPr>
                <w:rFonts w:ascii="Garamond" w:hAnsi="Garamond"/>
                <w:sz w:val="20"/>
                <w:szCs w:val="20"/>
              </w:rPr>
            </w:pPr>
            <w:r w:rsidRPr="00D928FF">
              <w:rPr>
                <w:rFonts w:ascii="Garamond" w:hAnsi="Garamond"/>
                <w:sz w:val="20"/>
                <w:szCs w:val="20"/>
              </w:rPr>
              <w:t>302-639-3</w:t>
            </w:r>
          </w:p>
        </w:tc>
        <w:tc>
          <w:tcPr>
            <w:tcW w:w="1425" w:type="dxa"/>
          </w:tcPr>
          <w:p w14:paraId="7EEAAD96" w14:textId="77777777" w:rsidR="009F537F" w:rsidRPr="00D928FF" w:rsidRDefault="009F537F" w:rsidP="0005462B">
            <w:pPr>
              <w:jc w:val="both"/>
              <w:rPr>
                <w:rFonts w:ascii="Garamond" w:hAnsi="Garamond"/>
                <w:sz w:val="20"/>
                <w:szCs w:val="20"/>
              </w:rPr>
            </w:pPr>
            <w:r w:rsidRPr="00D928FF">
              <w:rPr>
                <w:rFonts w:ascii="Garamond" w:hAnsi="Garamond"/>
                <w:sz w:val="20"/>
                <w:szCs w:val="20"/>
              </w:rPr>
              <w:t>94114-03-1</w:t>
            </w:r>
          </w:p>
        </w:tc>
        <w:tc>
          <w:tcPr>
            <w:tcW w:w="1130" w:type="dxa"/>
            <w:gridSpan w:val="4"/>
          </w:tcPr>
          <w:p w14:paraId="0C125AE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0F770E3" w14:textId="77777777" w:rsidTr="00CE59FF">
        <w:trPr>
          <w:trHeight w:val="690"/>
          <w:jc w:val="center"/>
        </w:trPr>
        <w:tc>
          <w:tcPr>
            <w:tcW w:w="4909" w:type="dxa"/>
          </w:tcPr>
          <w:p w14:paraId="1E3B4302" w14:textId="23CF0B99"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 i lehte nafte nga krekingu me avull, fraksione t</w:t>
            </w:r>
            <w:r w:rsidR="006B1900" w:rsidRPr="00D928FF">
              <w:rPr>
                <w:rFonts w:ascii="Garamond" w:hAnsi="Garamond"/>
                <w:b/>
                <w:bCs/>
                <w:sz w:val="20"/>
                <w:szCs w:val="20"/>
              </w:rPr>
              <w:t>ë</w:t>
            </w:r>
            <w:r w:rsidRPr="00D928FF">
              <w:rPr>
                <w:rFonts w:ascii="Garamond" w:hAnsi="Garamond"/>
                <w:b/>
                <w:bCs/>
                <w:sz w:val="20"/>
                <w:szCs w:val="20"/>
              </w:rPr>
              <w:t xml:space="preserve"> C8-12, t</w:t>
            </w:r>
            <w:r w:rsidR="006B1900" w:rsidRPr="00D928FF">
              <w:rPr>
                <w:rFonts w:ascii="Garamond" w:hAnsi="Garamond"/>
                <w:b/>
                <w:bCs/>
                <w:sz w:val="20"/>
                <w:szCs w:val="20"/>
              </w:rPr>
              <w:t>ë</w:t>
            </w:r>
            <w:r w:rsidRPr="00D928FF">
              <w:rPr>
                <w:rFonts w:ascii="Garamond" w:hAnsi="Garamond"/>
                <w:b/>
                <w:bCs/>
                <w:sz w:val="20"/>
                <w:szCs w:val="20"/>
              </w:rPr>
              <w:t xml:space="preserve"> polimerizuara, nafte </w:t>
            </w:r>
            <w:r w:rsidR="00E6044D" w:rsidRPr="00D928FF">
              <w:rPr>
                <w:rFonts w:ascii="Garamond" w:hAnsi="Garamond"/>
                <w:b/>
                <w:bCs/>
                <w:sz w:val="20"/>
                <w:szCs w:val="20"/>
              </w:rPr>
              <w:t xml:space="preserve">me pikë </w:t>
            </w:r>
            <w:r w:rsidRPr="00D928FF">
              <w:rPr>
                <w:rFonts w:ascii="Garamond" w:hAnsi="Garamond"/>
                <w:b/>
                <w:bCs/>
                <w:sz w:val="20"/>
                <w:szCs w:val="20"/>
              </w:rPr>
              <w:t>vlimi-</w:t>
            </w:r>
            <w:r w:rsidR="001E4F5C" w:rsidRPr="00D928FF">
              <w:rPr>
                <w:rFonts w:ascii="Garamond" w:hAnsi="Garamond"/>
                <w:b/>
                <w:bCs/>
                <w:sz w:val="20"/>
                <w:szCs w:val="20"/>
              </w:rPr>
              <w:t>të paspecifikuar</w:t>
            </w:r>
            <w:r w:rsidRPr="00D928FF">
              <w:rPr>
                <w:rFonts w:ascii="Garamond" w:hAnsi="Garamond"/>
                <w:b/>
                <w:bCs/>
                <w:sz w:val="20"/>
                <w:szCs w:val="20"/>
              </w:rPr>
              <w:t>;</w:t>
            </w:r>
          </w:p>
          <w:p w14:paraId="62866B6E" w14:textId="79F52B45" w:rsidR="009F537F" w:rsidRPr="00D928FF" w:rsidRDefault="009F537F" w:rsidP="006B1900">
            <w:pPr>
              <w:jc w:val="both"/>
              <w:rPr>
                <w:rFonts w:ascii="Garamond" w:eastAsia="MS Mincho" w:hAnsi="Garamond"/>
                <w:bCs/>
                <w:sz w:val="20"/>
                <w:szCs w:val="20"/>
                <w:lang w:eastAsia="it-IT"/>
              </w:rPr>
            </w:pPr>
            <w:r w:rsidRPr="00D928FF">
              <w:rPr>
                <w:rFonts w:ascii="Garamond" w:eastAsia="MS Mincho" w:hAnsi="Garamond"/>
                <w:sz w:val="20"/>
                <w:szCs w:val="20"/>
                <w:lang w:eastAsia="it-IT"/>
              </w:rPr>
              <w:t>(Kombinim kompleks hidrokarburesh i</w:t>
            </w:r>
            <w:r w:rsidR="00CB39A8" w:rsidRPr="00D928FF">
              <w:rPr>
                <w:rFonts w:ascii="Garamond" w:eastAsia="MS Mincho" w:hAnsi="Garamond"/>
                <w:sz w:val="20"/>
                <w:szCs w:val="20"/>
                <w:lang w:eastAsia="it-IT"/>
              </w:rPr>
              <w:t xml:space="preserve"> përft</w:t>
            </w:r>
            <w:r w:rsidRPr="00D928FF">
              <w:rPr>
                <w:rFonts w:ascii="Garamond" w:eastAsia="MS Mincho" w:hAnsi="Garamond"/>
                <w:sz w:val="20"/>
                <w:szCs w:val="20"/>
                <w:lang w:eastAsia="it-IT"/>
              </w:rPr>
              <w:t>uar nga distilimi i fraksioneve t</w:t>
            </w:r>
            <w:r w:rsidR="006B1900"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polimerizuara 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 xml:space="preserve">karboni nga C8 </w:t>
            </w:r>
            <w:r w:rsidR="003208C0" w:rsidRPr="00D928FF">
              <w:rPr>
                <w:rFonts w:ascii="Garamond" w:eastAsia="MS Mincho" w:hAnsi="Garamond"/>
                <w:sz w:val="20"/>
                <w:szCs w:val="20"/>
                <w:lang w:eastAsia="it-IT"/>
              </w:rPr>
              <w:t xml:space="preserve">deri në </w:t>
            </w:r>
            <w:r w:rsidRPr="00D928FF">
              <w:rPr>
                <w:rFonts w:ascii="Garamond" w:eastAsia="MS Mincho" w:hAnsi="Garamond"/>
                <w:sz w:val="20"/>
                <w:szCs w:val="20"/>
                <w:lang w:eastAsia="it-IT"/>
              </w:rPr>
              <w:t>C12 nga distilate nafte t</w:t>
            </w:r>
            <w:r w:rsidR="006B1900"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dal</w:t>
            </w:r>
            <w:r w:rsidR="006B1900"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nga krekingu me avull.Perbehet kryesisht nga hidrokarbure aromatike me</w:t>
            </w:r>
            <w:r w:rsidR="006464DB" w:rsidRPr="00D928FF">
              <w:rPr>
                <w:rFonts w:ascii="Garamond" w:eastAsia="MS Mincho" w:hAnsi="Garamond"/>
                <w:sz w:val="20"/>
                <w:szCs w:val="20"/>
                <w:lang w:eastAsia="it-IT"/>
              </w:rPr>
              <w:t xml:space="preserv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midis C8 dhe C12.)</w:t>
            </w:r>
          </w:p>
        </w:tc>
        <w:tc>
          <w:tcPr>
            <w:tcW w:w="1715" w:type="dxa"/>
            <w:gridSpan w:val="3"/>
          </w:tcPr>
          <w:p w14:paraId="59D454A5"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649-390-00-X</w:t>
            </w:r>
          </w:p>
        </w:tc>
        <w:tc>
          <w:tcPr>
            <w:tcW w:w="1621" w:type="dxa"/>
            <w:gridSpan w:val="3"/>
          </w:tcPr>
          <w:p w14:paraId="41C0172E" w14:textId="77777777" w:rsidR="009F537F" w:rsidRPr="00D928FF" w:rsidRDefault="009F537F" w:rsidP="0005462B">
            <w:pPr>
              <w:jc w:val="both"/>
              <w:rPr>
                <w:rFonts w:ascii="Garamond" w:hAnsi="Garamond"/>
                <w:sz w:val="20"/>
                <w:szCs w:val="20"/>
              </w:rPr>
            </w:pPr>
            <w:r w:rsidRPr="00D928FF">
              <w:rPr>
                <w:rFonts w:ascii="Garamond" w:hAnsi="Garamond"/>
                <w:sz w:val="20"/>
                <w:szCs w:val="20"/>
              </w:rPr>
              <w:t>305-750-5</w:t>
            </w:r>
          </w:p>
        </w:tc>
        <w:tc>
          <w:tcPr>
            <w:tcW w:w="1425" w:type="dxa"/>
          </w:tcPr>
          <w:p w14:paraId="0146265E" w14:textId="77777777" w:rsidR="009F537F" w:rsidRPr="00D928FF" w:rsidRDefault="009F537F" w:rsidP="0005462B">
            <w:pPr>
              <w:jc w:val="both"/>
              <w:rPr>
                <w:rFonts w:ascii="Garamond" w:hAnsi="Garamond"/>
                <w:sz w:val="20"/>
                <w:szCs w:val="20"/>
              </w:rPr>
            </w:pPr>
            <w:r w:rsidRPr="00D928FF">
              <w:rPr>
                <w:rFonts w:ascii="Garamond" w:hAnsi="Garamond"/>
                <w:sz w:val="20"/>
                <w:szCs w:val="20"/>
              </w:rPr>
              <w:t>95009-23-7</w:t>
            </w:r>
          </w:p>
        </w:tc>
        <w:tc>
          <w:tcPr>
            <w:tcW w:w="1130" w:type="dxa"/>
            <w:gridSpan w:val="4"/>
          </w:tcPr>
          <w:p w14:paraId="7B3A91C7"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5ED03D0" w14:textId="77777777" w:rsidTr="00CE59FF">
        <w:trPr>
          <w:trHeight w:val="690"/>
          <w:jc w:val="center"/>
        </w:trPr>
        <w:tc>
          <w:tcPr>
            <w:tcW w:w="4909" w:type="dxa"/>
          </w:tcPr>
          <w:p w14:paraId="7FB28190" w14:textId="7C6711D9" w:rsidR="009F537F" w:rsidRPr="00D928FF" w:rsidRDefault="009F537F" w:rsidP="0005462B">
            <w:pPr>
              <w:jc w:val="both"/>
              <w:rPr>
                <w:rFonts w:ascii="Garamond" w:hAnsi="Garamond"/>
                <w:b/>
                <w:bCs/>
                <w:sz w:val="20"/>
                <w:szCs w:val="20"/>
              </w:rPr>
            </w:pPr>
            <w:r w:rsidRPr="00D928FF">
              <w:rPr>
                <w:rFonts w:ascii="Garamond" w:hAnsi="Garamond"/>
                <w:b/>
                <w:bCs/>
                <w:sz w:val="20"/>
                <w:szCs w:val="20"/>
              </w:rPr>
              <w:t>Ekstrakte nafte, solvent t</w:t>
            </w:r>
            <w:r w:rsidR="00FB4F48" w:rsidRPr="00D928FF">
              <w:rPr>
                <w:rFonts w:ascii="Garamond" w:hAnsi="Garamond"/>
                <w:b/>
                <w:bCs/>
                <w:sz w:val="20"/>
                <w:szCs w:val="20"/>
              </w:rPr>
              <w:t>ë</w:t>
            </w:r>
            <w:r w:rsidRPr="00D928FF">
              <w:rPr>
                <w:rFonts w:ascii="Garamond" w:hAnsi="Garamond"/>
                <w:b/>
                <w:bCs/>
                <w:sz w:val="20"/>
                <w:szCs w:val="20"/>
              </w:rPr>
              <w:t xml:space="preserve"> naft</w:t>
            </w:r>
            <w:r w:rsidR="00FB4F48" w:rsidRPr="00D928FF">
              <w:rPr>
                <w:rFonts w:ascii="Garamond" w:hAnsi="Garamond"/>
                <w:b/>
                <w:bCs/>
                <w:sz w:val="20"/>
                <w:szCs w:val="20"/>
              </w:rPr>
              <w:t>ë</w:t>
            </w:r>
            <w:r w:rsidRPr="00D928FF">
              <w:rPr>
                <w:rFonts w:ascii="Garamond" w:hAnsi="Garamond"/>
                <w:b/>
                <w:bCs/>
                <w:sz w:val="20"/>
                <w:szCs w:val="20"/>
              </w:rPr>
              <w:t>s s</w:t>
            </w:r>
            <w:r w:rsidR="00FB4F48" w:rsidRPr="00D928FF">
              <w:rPr>
                <w:rFonts w:ascii="Garamond" w:hAnsi="Garamond"/>
                <w:b/>
                <w:bCs/>
                <w:sz w:val="20"/>
                <w:szCs w:val="20"/>
              </w:rPr>
              <w:t>ë</w:t>
            </w:r>
            <w:r w:rsidRPr="00D928FF">
              <w:rPr>
                <w:rFonts w:ascii="Garamond" w:hAnsi="Garamond"/>
                <w:b/>
                <w:bCs/>
                <w:sz w:val="20"/>
                <w:szCs w:val="20"/>
              </w:rPr>
              <w:t xml:space="preserve"> r</w:t>
            </w:r>
            <w:r w:rsidR="00FB4F48" w:rsidRPr="00D928FF">
              <w:rPr>
                <w:rFonts w:ascii="Garamond" w:hAnsi="Garamond"/>
                <w:b/>
                <w:bCs/>
                <w:sz w:val="20"/>
                <w:szCs w:val="20"/>
              </w:rPr>
              <w:t>ë</w:t>
            </w:r>
            <w:r w:rsidRPr="00D928FF">
              <w:rPr>
                <w:rFonts w:ascii="Garamond" w:hAnsi="Garamond"/>
                <w:b/>
                <w:bCs/>
                <w:sz w:val="20"/>
                <w:szCs w:val="20"/>
              </w:rPr>
              <w:t>nd</w:t>
            </w:r>
            <w:r w:rsidR="00FB4F48" w:rsidRPr="00D928FF">
              <w:rPr>
                <w:rFonts w:ascii="Garamond" w:hAnsi="Garamond"/>
                <w:b/>
                <w:bCs/>
                <w:sz w:val="20"/>
                <w:szCs w:val="20"/>
              </w:rPr>
              <w:t>ë</w:t>
            </w:r>
            <w:r w:rsidRPr="00D928FF">
              <w:rPr>
                <w:rFonts w:ascii="Garamond" w:hAnsi="Garamond"/>
                <w:b/>
                <w:bCs/>
                <w:sz w:val="20"/>
                <w:szCs w:val="20"/>
              </w:rPr>
              <w:t>, t</w:t>
            </w:r>
            <w:r w:rsidR="00FB4F48" w:rsidRPr="00D928FF">
              <w:rPr>
                <w:rFonts w:ascii="Garamond" w:hAnsi="Garamond"/>
                <w:b/>
                <w:bCs/>
                <w:sz w:val="20"/>
                <w:szCs w:val="20"/>
              </w:rPr>
              <w:t>ë</w:t>
            </w:r>
            <w:r w:rsidRPr="00D928FF">
              <w:rPr>
                <w:rFonts w:ascii="Garamond" w:hAnsi="Garamond"/>
                <w:b/>
                <w:bCs/>
                <w:sz w:val="20"/>
                <w:szCs w:val="20"/>
              </w:rPr>
              <w:t xml:space="preserve"> trajtuar me argjile</w:t>
            </w:r>
            <w:r w:rsidR="00B906B6" w:rsidRPr="00D928FF">
              <w:rPr>
                <w:rFonts w:ascii="Garamond" w:hAnsi="Garamond"/>
                <w:b/>
                <w:bCs/>
                <w:sz w:val="20"/>
                <w:szCs w:val="20"/>
              </w:rPr>
              <w:t xml:space="preserve">; naftë </w:t>
            </w:r>
            <w:r w:rsidRPr="00D928FF">
              <w:rPr>
                <w:rFonts w:ascii="Garamond" w:hAnsi="Garamond"/>
                <w:b/>
                <w:bCs/>
                <w:sz w:val="20"/>
                <w:szCs w:val="20"/>
              </w:rPr>
              <w:t>me pik</w:t>
            </w:r>
            <w:r w:rsidR="00FB4F48" w:rsidRPr="00D928FF">
              <w:rPr>
                <w:rFonts w:ascii="Garamond" w:hAnsi="Garamond"/>
                <w:b/>
                <w:bCs/>
                <w:sz w:val="20"/>
                <w:szCs w:val="20"/>
              </w:rPr>
              <w:t>ë</w:t>
            </w:r>
            <w:r w:rsidRPr="00D928FF">
              <w:rPr>
                <w:rFonts w:ascii="Garamond" w:hAnsi="Garamond"/>
                <w:b/>
                <w:bCs/>
                <w:sz w:val="20"/>
                <w:szCs w:val="20"/>
              </w:rPr>
              <w:t xml:space="preserve"> t</w:t>
            </w:r>
            <w:r w:rsidR="00FB4F48" w:rsidRPr="00D928FF">
              <w:rPr>
                <w:rFonts w:ascii="Garamond" w:hAnsi="Garamond"/>
                <w:b/>
                <w:bCs/>
                <w:sz w:val="20"/>
                <w:szCs w:val="20"/>
              </w:rPr>
              <w:t>ë</w:t>
            </w:r>
            <w:r w:rsidRPr="00D928FF">
              <w:rPr>
                <w:rFonts w:ascii="Garamond" w:hAnsi="Garamond"/>
                <w:b/>
                <w:bCs/>
                <w:sz w:val="20"/>
                <w:szCs w:val="20"/>
              </w:rPr>
              <w:t xml:space="preserve"> ul</w:t>
            </w:r>
            <w:r w:rsidR="00FB4F48" w:rsidRPr="00D928FF">
              <w:rPr>
                <w:rFonts w:ascii="Garamond" w:hAnsi="Garamond"/>
                <w:b/>
                <w:bCs/>
                <w:sz w:val="20"/>
                <w:szCs w:val="20"/>
              </w:rPr>
              <w:t>ë</w:t>
            </w:r>
            <w:r w:rsidRPr="00D928FF">
              <w:rPr>
                <w:rFonts w:ascii="Garamond" w:hAnsi="Garamond"/>
                <w:b/>
                <w:bCs/>
                <w:sz w:val="20"/>
                <w:szCs w:val="20"/>
              </w:rPr>
              <w:t>t vlimi-e paspecifikuar:</w:t>
            </w:r>
          </w:p>
          <w:p w14:paraId="7E216DFD" w14:textId="3E2FE40B" w:rsidR="009F537F" w:rsidRPr="00D928FF" w:rsidRDefault="009F537F" w:rsidP="00CF30D6">
            <w:pPr>
              <w:jc w:val="both"/>
              <w:rPr>
                <w:rFonts w:ascii="Garamond" w:eastAsia="MS Mincho" w:hAnsi="Garamond"/>
                <w:b/>
                <w:bCs/>
                <w:sz w:val="20"/>
                <w:szCs w:val="20"/>
                <w:lang w:eastAsia="it-IT"/>
              </w:rPr>
            </w:pPr>
            <w:r w:rsidRPr="00D928FF">
              <w:rPr>
                <w:rFonts w:ascii="Garamond" w:eastAsia="MS Mincho" w:hAnsi="Garamond"/>
                <w:b/>
                <w:sz w:val="20"/>
                <w:szCs w:val="20"/>
                <w:lang w:eastAsia="it-IT"/>
              </w:rPr>
              <w:t>(</w:t>
            </w:r>
            <w:r w:rsidRPr="00D928FF">
              <w:rPr>
                <w:rFonts w:ascii="Garamond" w:eastAsia="MS Mincho" w:hAnsi="Garamond"/>
                <w:sz w:val="20"/>
                <w:szCs w:val="20"/>
                <w:lang w:eastAsia="it-IT"/>
              </w:rPr>
              <w:t>Kombinim kompleks i hidrokarbureve t</w:t>
            </w:r>
            <w:r w:rsidR="006B1900" w:rsidRPr="00D928FF">
              <w:rPr>
                <w:rFonts w:ascii="Garamond" w:eastAsia="MS Mincho" w:hAnsi="Garamond"/>
                <w:sz w:val="20"/>
                <w:szCs w:val="20"/>
                <w:lang w:eastAsia="it-IT"/>
              </w:rPr>
              <w:t>ë</w:t>
            </w:r>
            <w:r w:rsidR="00CB39A8" w:rsidRPr="00D928FF">
              <w:rPr>
                <w:rFonts w:ascii="Garamond" w:eastAsia="MS Mincho" w:hAnsi="Garamond"/>
                <w:sz w:val="20"/>
                <w:szCs w:val="20"/>
                <w:lang w:eastAsia="it-IT"/>
              </w:rPr>
              <w:t xml:space="preserve"> përft</w:t>
            </w:r>
            <w:r w:rsidRPr="00D928FF">
              <w:rPr>
                <w:rFonts w:ascii="Garamond" w:eastAsia="MS Mincho" w:hAnsi="Garamond"/>
                <w:sz w:val="20"/>
                <w:szCs w:val="20"/>
                <w:lang w:eastAsia="it-IT"/>
              </w:rPr>
              <w:t>uara nga trajtimi i ekstrakteve t</w:t>
            </w:r>
            <w:r w:rsidR="006B1900"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solventeve t</w:t>
            </w:r>
            <w:r w:rsidR="00FB4F48"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naft</w:t>
            </w:r>
            <w:r w:rsidR="00FB4F48" w:rsidRPr="00D928FF">
              <w:rPr>
                <w:rFonts w:ascii="Garamond" w:eastAsia="MS Mincho" w:hAnsi="Garamond"/>
                <w:sz w:val="20"/>
                <w:szCs w:val="20"/>
                <w:lang w:eastAsia="it-IT"/>
              </w:rPr>
              <w:t>ë</w:t>
            </w:r>
            <w:r w:rsidRPr="00D928FF">
              <w:rPr>
                <w:rFonts w:ascii="Garamond" w:eastAsia="MS Mincho" w:hAnsi="Garamond"/>
                <w:sz w:val="20"/>
                <w:szCs w:val="20"/>
                <w:lang w:eastAsia="it-IT"/>
              </w:rPr>
              <w:t>s s</w:t>
            </w:r>
            <w:r w:rsidR="00FB4F48"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r</w:t>
            </w:r>
            <w:r w:rsidR="00FB4F48" w:rsidRPr="00D928FF">
              <w:rPr>
                <w:rFonts w:ascii="Garamond" w:eastAsia="MS Mincho" w:hAnsi="Garamond"/>
                <w:sz w:val="20"/>
                <w:szCs w:val="20"/>
                <w:lang w:eastAsia="it-IT"/>
              </w:rPr>
              <w:t>ë</w:t>
            </w:r>
            <w:r w:rsidRPr="00D928FF">
              <w:rPr>
                <w:rFonts w:ascii="Garamond" w:eastAsia="MS Mincho" w:hAnsi="Garamond"/>
                <w:sz w:val="20"/>
                <w:szCs w:val="20"/>
                <w:lang w:eastAsia="it-IT"/>
              </w:rPr>
              <w:t>nd</w:t>
            </w:r>
            <w:r w:rsidR="00FB4F48"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me zbardhues/argjile natyrore.</w:t>
            </w:r>
            <w:r w:rsidR="00FB4F48" w:rsidRPr="00D928FF">
              <w:rPr>
                <w:rFonts w:ascii="Garamond" w:eastAsia="MS Mincho" w:hAnsi="Garamond"/>
                <w:sz w:val="20"/>
                <w:szCs w:val="20"/>
                <w:lang w:eastAsia="it-IT"/>
              </w:rPr>
              <w:t xml:space="preserve"> Përbehet</w:t>
            </w:r>
            <w:r w:rsidRPr="00D928FF">
              <w:rPr>
                <w:rFonts w:ascii="Garamond" w:eastAsia="MS Mincho" w:hAnsi="Garamond"/>
                <w:sz w:val="20"/>
                <w:szCs w:val="20"/>
                <w:lang w:eastAsia="it-IT"/>
              </w:rPr>
              <w:t xml:space="preserve"> kryesisht nga hidrokarbure 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midis C6 dhe C10, dhe pik</w:t>
            </w:r>
            <w:r w:rsidR="00CF30D6"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vlimi </w:t>
            </w:r>
            <w:r w:rsidR="00FB4F48" w:rsidRPr="00D928FF">
              <w:rPr>
                <w:rFonts w:ascii="Garamond" w:eastAsia="MS Mincho" w:hAnsi="Garamond"/>
                <w:sz w:val="20"/>
                <w:szCs w:val="20"/>
                <w:lang w:eastAsia="it-IT"/>
              </w:rPr>
              <w:t>përafërsisht</w:t>
            </w:r>
            <w:r w:rsidRPr="00D928FF">
              <w:rPr>
                <w:rFonts w:ascii="Garamond" w:eastAsia="MS Mincho" w:hAnsi="Garamond"/>
                <w:sz w:val="20"/>
                <w:szCs w:val="20"/>
                <w:lang w:eastAsia="it-IT"/>
              </w:rPr>
              <w:t xml:space="preserve"> nga 80 °C </w:t>
            </w:r>
            <w:r w:rsidR="003208C0" w:rsidRPr="00D928FF">
              <w:rPr>
                <w:rFonts w:ascii="Garamond" w:eastAsia="MS Mincho" w:hAnsi="Garamond"/>
                <w:sz w:val="20"/>
                <w:szCs w:val="20"/>
                <w:lang w:eastAsia="it-IT"/>
              </w:rPr>
              <w:t xml:space="preserve">deri në </w:t>
            </w:r>
            <w:r w:rsidRPr="00D928FF">
              <w:rPr>
                <w:rFonts w:ascii="Garamond" w:eastAsia="MS Mincho" w:hAnsi="Garamond"/>
                <w:sz w:val="20"/>
                <w:szCs w:val="20"/>
                <w:lang w:eastAsia="it-IT"/>
              </w:rPr>
              <w:t>180 °C.)</w:t>
            </w:r>
          </w:p>
        </w:tc>
        <w:tc>
          <w:tcPr>
            <w:tcW w:w="1715" w:type="dxa"/>
            <w:gridSpan w:val="3"/>
          </w:tcPr>
          <w:p w14:paraId="63858CB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649-391-00-5</w:t>
            </w:r>
          </w:p>
        </w:tc>
        <w:tc>
          <w:tcPr>
            <w:tcW w:w="1621" w:type="dxa"/>
            <w:gridSpan w:val="3"/>
          </w:tcPr>
          <w:p w14:paraId="1573B0BB"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308-261-5</w:t>
            </w:r>
          </w:p>
        </w:tc>
        <w:tc>
          <w:tcPr>
            <w:tcW w:w="1425" w:type="dxa"/>
          </w:tcPr>
          <w:p w14:paraId="124FB986" w14:textId="77777777" w:rsidR="009F537F" w:rsidRPr="00D928FF" w:rsidRDefault="009F537F" w:rsidP="0005462B">
            <w:pPr>
              <w:jc w:val="both"/>
              <w:rPr>
                <w:rFonts w:ascii="Garamond" w:hAnsi="Garamond"/>
                <w:sz w:val="20"/>
                <w:szCs w:val="20"/>
              </w:rPr>
            </w:pPr>
            <w:r w:rsidRPr="00D928FF">
              <w:rPr>
                <w:rFonts w:ascii="Garamond" w:hAnsi="Garamond"/>
                <w:sz w:val="20"/>
                <w:szCs w:val="20"/>
              </w:rPr>
              <w:t>97926-43-7</w:t>
            </w:r>
          </w:p>
        </w:tc>
        <w:tc>
          <w:tcPr>
            <w:tcW w:w="1130" w:type="dxa"/>
            <w:gridSpan w:val="4"/>
          </w:tcPr>
          <w:p w14:paraId="178CF70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208D941" w14:textId="77777777" w:rsidTr="00CE59FF">
        <w:trPr>
          <w:trHeight w:val="690"/>
          <w:jc w:val="center"/>
        </w:trPr>
        <w:tc>
          <w:tcPr>
            <w:tcW w:w="4909" w:type="dxa"/>
          </w:tcPr>
          <w:p w14:paraId="40B7EE3F" w14:textId="2EAC8201"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nga krekingu me avull, të cilave u është larguar benzeni, me trajtim termik</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6B3BBCC1" w14:textId="5E0B8F03"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 të përftuara nga trajtimi dhe distilimi i naftave të lehta nga krekingu me avull të cilave u është larguar benzeni, me trajtim termik</w:t>
            </w:r>
            <w:r w:rsidR="00CB7D52" w:rsidRPr="00D928FF">
              <w:rPr>
                <w:rFonts w:ascii="Garamond" w:eastAsia="MS Mincho" w:hAnsi="Garamond"/>
                <w:bCs/>
                <w:sz w:val="20"/>
                <w:szCs w:val="20"/>
                <w:lang w:eastAsia="it-IT"/>
              </w:rPr>
              <w:t>.</w:t>
            </w:r>
            <w:r w:rsidRPr="00D928FF">
              <w:rPr>
                <w:rFonts w:ascii="Garamond" w:eastAsia="MS Mincho" w:hAnsi="Garamond"/>
                <w:bCs/>
                <w:sz w:val="20"/>
                <w:szCs w:val="20"/>
                <w:lang w:eastAsia="it-IT"/>
              </w:rPr>
              <w:t xml:space="preserv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ndërmjet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12</w:t>
            </w:r>
            <w:r w:rsidRPr="00D928FF">
              <w:rPr>
                <w:rFonts w:ascii="Garamond" w:eastAsia="MS Mincho" w:hAnsi="Garamond"/>
                <w:bCs/>
                <w:sz w:val="20"/>
                <w:szCs w:val="20"/>
                <w:lang w:eastAsia="it-IT"/>
              </w:rPr>
              <w:t xml:space="preserve"> dhe me pikë vlimi ndërmjet 95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 200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6DC5181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649-392-00-0</w:t>
            </w:r>
          </w:p>
        </w:tc>
        <w:tc>
          <w:tcPr>
            <w:tcW w:w="1621" w:type="dxa"/>
            <w:gridSpan w:val="3"/>
          </w:tcPr>
          <w:p w14:paraId="3D3A44C8"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308-713-1</w:t>
            </w:r>
          </w:p>
        </w:tc>
        <w:tc>
          <w:tcPr>
            <w:tcW w:w="1425" w:type="dxa"/>
          </w:tcPr>
          <w:p w14:paraId="7F6D946E" w14:textId="77777777" w:rsidR="009F537F" w:rsidRPr="00D928FF" w:rsidRDefault="009F537F" w:rsidP="0005462B">
            <w:pPr>
              <w:jc w:val="both"/>
              <w:rPr>
                <w:rFonts w:ascii="Garamond" w:hAnsi="Garamond"/>
                <w:sz w:val="20"/>
                <w:szCs w:val="20"/>
              </w:rPr>
            </w:pPr>
            <w:r w:rsidRPr="00D928FF">
              <w:rPr>
                <w:rFonts w:ascii="Garamond" w:hAnsi="Garamond"/>
                <w:sz w:val="20"/>
                <w:szCs w:val="20"/>
              </w:rPr>
              <w:t>98219-46-6</w:t>
            </w:r>
          </w:p>
        </w:tc>
        <w:tc>
          <w:tcPr>
            <w:tcW w:w="1130" w:type="dxa"/>
            <w:gridSpan w:val="4"/>
          </w:tcPr>
          <w:p w14:paraId="29E42FC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A848456" w14:textId="77777777" w:rsidTr="00CE59FF">
        <w:trPr>
          <w:trHeight w:val="690"/>
          <w:jc w:val="center"/>
        </w:trPr>
        <w:tc>
          <w:tcPr>
            <w:tcW w:w="4909" w:type="dxa"/>
          </w:tcPr>
          <w:p w14:paraId="188359CC" w14:textId="5B4B194C"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lehta nga krekingu me avull, trajtim termik</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0218B005" w14:textId="7B2F6565"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 xml:space="preserve">Përbërje komplekse e hidrokarbureve të përftuara nga trajtimi dhe distilimi i naftave të lehta me kreking me avull.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ndërmjet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 xml:space="preserve">6 </w:t>
            </w:r>
            <w:r w:rsidRPr="00D928FF">
              <w:rPr>
                <w:rFonts w:ascii="Garamond" w:eastAsia="MS Mincho" w:hAnsi="Garamond"/>
                <w:bCs/>
                <w:sz w:val="20"/>
                <w:szCs w:val="20"/>
                <w:lang w:eastAsia="it-IT"/>
              </w:rPr>
              <w:t>dhe me pikë vlimi ndërmjet 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 80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0825592E"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649-393-00-6</w:t>
            </w:r>
          </w:p>
        </w:tc>
        <w:tc>
          <w:tcPr>
            <w:tcW w:w="1621" w:type="dxa"/>
            <w:gridSpan w:val="3"/>
          </w:tcPr>
          <w:p w14:paraId="1BDAF762" w14:textId="77777777" w:rsidR="009F537F" w:rsidRPr="00D928FF" w:rsidRDefault="009F537F" w:rsidP="0005462B">
            <w:pPr>
              <w:jc w:val="both"/>
              <w:rPr>
                <w:rFonts w:ascii="Garamond" w:hAnsi="Garamond"/>
                <w:sz w:val="20"/>
                <w:szCs w:val="20"/>
              </w:rPr>
            </w:pPr>
            <w:r w:rsidRPr="00D928FF">
              <w:rPr>
                <w:rFonts w:ascii="Garamond" w:hAnsi="Garamond"/>
                <w:sz w:val="20"/>
                <w:szCs w:val="20"/>
              </w:rPr>
              <w:t>308-714-7</w:t>
            </w:r>
          </w:p>
        </w:tc>
        <w:tc>
          <w:tcPr>
            <w:tcW w:w="1425" w:type="dxa"/>
          </w:tcPr>
          <w:p w14:paraId="3A512184" w14:textId="77777777" w:rsidR="009F537F" w:rsidRPr="00D928FF" w:rsidRDefault="009F537F" w:rsidP="0005462B">
            <w:pPr>
              <w:jc w:val="both"/>
              <w:rPr>
                <w:rFonts w:ascii="Garamond" w:hAnsi="Garamond"/>
                <w:sz w:val="20"/>
                <w:szCs w:val="20"/>
              </w:rPr>
            </w:pPr>
            <w:r w:rsidRPr="00D928FF">
              <w:rPr>
                <w:rFonts w:ascii="Garamond" w:hAnsi="Garamond"/>
                <w:sz w:val="20"/>
                <w:szCs w:val="20"/>
              </w:rPr>
              <w:t>98219-47-7</w:t>
            </w:r>
          </w:p>
        </w:tc>
        <w:tc>
          <w:tcPr>
            <w:tcW w:w="1130" w:type="dxa"/>
            <w:gridSpan w:val="4"/>
          </w:tcPr>
          <w:p w14:paraId="557F9503"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1956FB9" w14:textId="77777777" w:rsidTr="00CE59FF">
        <w:trPr>
          <w:trHeight w:val="690"/>
          <w:jc w:val="center"/>
        </w:trPr>
        <w:tc>
          <w:tcPr>
            <w:tcW w:w="4909" w:type="dxa"/>
          </w:tcPr>
          <w:p w14:paraId="68D58E76" w14:textId="51D8FDC9" w:rsidR="009F537F" w:rsidRPr="00D928FF" w:rsidRDefault="009F537F" w:rsidP="0005462B">
            <w:pPr>
              <w:jc w:val="both"/>
              <w:rPr>
                <w:rFonts w:ascii="Garamond" w:hAnsi="Garamond"/>
                <w:b/>
                <w:bCs/>
                <w:sz w:val="20"/>
                <w:szCs w:val="20"/>
              </w:rPr>
            </w:pPr>
            <w:r w:rsidRPr="00D928FF">
              <w:rPr>
                <w:rFonts w:ascii="Garamond" w:hAnsi="Garamond"/>
                <w:b/>
                <w:bCs/>
                <w:sz w:val="20"/>
                <w:szCs w:val="20"/>
              </w:rPr>
              <w:t>Distilate me C</w:t>
            </w:r>
            <w:r w:rsidRPr="00D928FF">
              <w:rPr>
                <w:rFonts w:ascii="Garamond" w:hAnsi="Garamond"/>
                <w:b/>
                <w:bCs/>
                <w:sz w:val="20"/>
                <w:szCs w:val="20"/>
                <w:vertAlign w:val="subscript"/>
              </w:rPr>
              <w:t>7</w:t>
            </w:r>
            <w:r w:rsidRPr="00D928FF">
              <w:rPr>
                <w:rFonts w:ascii="Garamond" w:hAnsi="Garamond"/>
                <w:b/>
                <w:bCs/>
                <w:sz w:val="20"/>
                <w:szCs w:val="20"/>
              </w:rPr>
              <w:t>-</w:t>
            </w:r>
            <w:r w:rsidRPr="00D928FF">
              <w:rPr>
                <w:rFonts w:ascii="Garamond" w:hAnsi="Garamond"/>
                <w:b/>
                <w:bCs/>
                <w:sz w:val="20"/>
                <w:szCs w:val="20"/>
                <w:vertAlign w:val="subscript"/>
              </w:rPr>
              <w:t xml:space="preserve">9 </w:t>
            </w:r>
            <w:r w:rsidRPr="00D928FF">
              <w:rPr>
                <w:rFonts w:ascii="Garamond" w:hAnsi="Garamond"/>
                <w:b/>
                <w:bCs/>
                <w:sz w:val="20"/>
                <w:szCs w:val="20"/>
              </w:rPr>
              <w:t>të pasura me C</w:t>
            </w:r>
            <w:r w:rsidRPr="00D928FF">
              <w:rPr>
                <w:rFonts w:ascii="Garamond" w:hAnsi="Garamond"/>
                <w:b/>
                <w:bCs/>
                <w:sz w:val="20"/>
                <w:szCs w:val="20"/>
                <w:vertAlign w:val="subscript"/>
              </w:rPr>
              <w:t>8</w:t>
            </w:r>
            <w:r w:rsidRPr="00D928FF">
              <w:rPr>
                <w:rFonts w:ascii="Garamond" w:hAnsi="Garamond"/>
                <w:b/>
                <w:bCs/>
                <w:sz w:val="20"/>
                <w:szCs w:val="20"/>
              </w:rPr>
              <w:t>, të hidrodesulfuruara dhe dearomatizuara</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63C7400C" w14:textId="7C50A8D0"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nga distilimi i një fraksioni të lehtë nafte,</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 xml:space="preserve">të hidrodesulfuruar dhe dearomatizuar.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ndërmjet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7</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9</w:t>
            </w:r>
            <w:r w:rsidR="004616CF" w:rsidRPr="00D928FF">
              <w:rPr>
                <w:rFonts w:ascii="Garamond" w:eastAsia="MS Mincho" w:hAnsi="Garamond"/>
                <w:bCs/>
                <w:sz w:val="20"/>
                <w:szCs w:val="20"/>
                <w:vertAlign w:val="subscript"/>
                <w:lang w:eastAsia="it-IT"/>
              </w:rPr>
              <w:t xml:space="preserve"> </w:t>
            </w:r>
            <w:r w:rsidRPr="00D928FF">
              <w:rPr>
                <w:rFonts w:ascii="Garamond" w:eastAsia="MS Mincho" w:hAnsi="Garamond"/>
                <w:bCs/>
                <w:sz w:val="20"/>
                <w:szCs w:val="20"/>
                <w:lang w:eastAsia="it-IT"/>
              </w:rPr>
              <w:t>kryesisht parafina dhe cikloparafina me</w:t>
            </w:r>
            <w:r w:rsidR="006464DB" w:rsidRPr="00D928FF">
              <w:rPr>
                <w:rFonts w:ascii="Garamond" w:eastAsia="MS Mincho" w:hAnsi="Garamond"/>
                <w:bCs/>
                <w:sz w:val="20"/>
                <w:szCs w:val="20"/>
                <w:lang w:eastAsia="it-IT"/>
              </w:rPr>
              <w:t xml:space="preserv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8</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dhe me pikë vlimi ndërmjet 120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 130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6DF0FDE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649-394-00-1</w:t>
            </w:r>
          </w:p>
        </w:tc>
        <w:tc>
          <w:tcPr>
            <w:tcW w:w="1621" w:type="dxa"/>
            <w:gridSpan w:val="3"/>
          </w:tcPr>
          <w:p w14:paraId="51485B55"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309-862-5</w:t>
            </w:r>
          </w:p>
        </w:tc>
        <w:tc>
          <w:tcPr>
            <w:tcW w:w="1425" w:type="dxa"/>
          </w:tcPr>
          <w:p w14:paraId="5FE4A784"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101316-56-7</w:t>
            </w:r>
          </w:p>
        </w:tc>
        <w:tc>
          <w:tcPr>
            <w:tcW w:w="1130" w:type="dxa"/>
            <w:gridSpan w:val="4"/>
          </w:tcPr>
          <w:p w14:paraId="61FB526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6CC6262" w14:textId="77777777" w:rsidTr="00CE59FF">
        <w:trPr>
          <w:trHeight w:val="690"/>
          <w:jc w:val="center"/>
        </w:trPr>
        <w:tc>
          <w:tcPr>
            <w:tcW w:w="4909" w:type="dxa"/>
          </w:tcPr>
          <w:p w14:paraId="5CEBBD0F" w14:textId="153735C9"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6</w:t>
            </w:r>
            <w:r w:rsidRPr="00D928FF">
              <w:rPr>
                <w:rFonts w:ascii="Garamond" w:hAnsi="Garamond"/>
                <w:b/>
                <w:bCs/>
                <w:sz w:val="20"/>
                <w:szCs w:val="20"/>
              </w:rPr>
              <w:t>-</w:t>
            </w:r>
            <w:r w:rsidRPr="00D928FF">
              <w:rPr>
                <w:rFonts w:ascii="Garamond" w:hAnsi="Garamond"/>
                <w:b/>
                <w:bCs/>
                <w:sz w:val="20"/>
                <w:szCs w:val="20"/>
                <w:vertAlign w:val="subscript"/>
              </w:rPr>
              <w:t xml:space="preserve">8, </w:t>
            </w:r>
            <w:r w:rsidRPr="00D928FF">
              <w:rPr>
                <w:rFonts w:ascii="Garamond" w:hAnsi="Garamond"/>
                <w:b/>
                <w:bCs/>
                <w:sz w:val="20"/>
                <w:szCs w:val="20"/>
              </w:rPr>
              <w:t>të hidrogjenuara dhe dearomatizuara me absorbim, të dala nga rafinimi i toluenit</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5AC0D2C6" w14:textId="06E863E8"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[Përbërje komplekse e hidrokarbureve të përftuara gjatë absorbimit të toluenit të dalë nga një fraksion nafte i benzinës së dalë nga</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 xml:space="preserve">krekingu dhe i trajtuar me hidrogjen në prani të një katalizatori.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ndërmjet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6</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8</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dhe me pikë vlimi ndërmjet 80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 135</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3262D191"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649-395-00-7</w:t>
            </w:r>
          </w:p>
        </w:tc>
        <w:tc>
          <w:tcPr>
            <w:tcW w:w="1621" w:type="dxa"/>
            <w:gridSpan w:val="3"/>
          </w:tcPr>
          <w:p w14:paraId="140E8723"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309-870-9</w:t>
            </w:r>
          </w:p>
        </w:tc>
        <w:tc>
          <w:tcPr>
            <w:tcW w:w="1425" w:type="dxa"/>
          </w:tcPr>
          <w:p w14:paraId="0C630CEE"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101316-66-9</w:t>
            </w:r>
          </w:p>
        </w:tc>
        <w:tc>
          <w:tcPr>
            <w:tcW w:w="1130" w:type="dxa"/>
            <w:gridSpan w:val="4"/>
          </w:tcPr>
          <w:p w14:paraId="4EF3B75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904B925" w14:textId="77777777" w:rsidTr="00CE59FF">
        <w:trPr>
          <w:trHeight w:val="690"/>
          <w:jc w:val="center"/>
        </w:trPr>
        <w:tc>
          <w:tcPr>
            <w:tcW w:w="4909" w:type="dxa"/>
          </w:tcPr>
          <w:p w14:paraId="19E74024" w14:textId="4A763F42"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të koksifikimit me interval të gj</w:t>
            </w:r>
            <w:r w:rsidR="00982FC0" w:rsidRPr="00D928FF">
              <w:rPr>
                <w:rFonts w:ascii="Garamond" w:hAnsi="Garamond"/>
                <w:b/>
                <w:bCs/>
                <w:sz w:val="20"/>
                <w:szCs w:val="20"/>
              </w:rPr>
              <w:t>e</w:t>
            </w:r>
            <w:r w:rsidRPr="00D928FF">
              <w:rPr>
                <w:rFonts w:ascii="Garamond" w:hAnsi="Garamond"/>
                <w:b/>
                <w:bCs/>
                <w:sz w:val="20"/>
                <w:szCs w:val="20"/>
              </w:rPr>
              <w:t>rë vlimi, të hidrodesulfuruara</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ulët-e paspecifikuar; </w:t>
            </w:r>
          </w:p>
          <w:p w14:paraId="57946657" w14:textId="617F3B92"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gjatë fraksionimit të një distilati dalë nga koksifikimi i hidrodesulfuruar.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ndërmjet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11</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dhe me pikë vlimi ndërmjet 23</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 196</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7326F976"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649-396-00-2</w:t>
            </w:r>
          </w:p>
        </w:tc>
        <w:tc>
          <w:tcPr>
            <w:tcW w:w="1621" w:type="dxa"/>
            <w:gridSpan w:val="3"/>
          </w:tcPr>
          <w:p w14:paraId="393D0640"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309-879-8</w:t>
            </w:r>
          </w:p>
        </w:tc>
        <w:tc>
          <w:tcPr>
            <w:tcW w:w="1425" w:type="dxa"/>
          </w:tcPr>
          <w:p w14:paraId="75258BC1"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101316-76-1</w:t>
            </w:r>
          </w:p>
        </w:tc>
        <w:tc>
          <w:tcPr>
            <w:tcW w:w="1130" w:type="dxa"/>
            <w:gridSpan w:val="4"/>
          </w:tcPr>
          <w:p w14:paraId="3C6F686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8F20224" w14:textId="77777777" w:rsidTr="00CE59FF">
        <w:trPr>
          <w:trHeight w:val="690"/>
          <w:jc w:val="center"/>
        </w:trPr>
        <w:tc>
          <w:tcPr>
            <w:tcW w:w="4909" w:type="dxa"/>
          </w:tcPr>
          <w:p w14:paraId="653F7ABC" w14:textId="355B82D9" w:rsidR="009F537F" w:rsidRPr="00D928FF" w:rsidRDefault="009F537F" w:rsidP="0005462B">
            <w:pPr>
              <w:jc w:val="both"/>
              <w:rPr>
                <w:rFonts w:ascii="Garamond" w:hAnsi="Garamond"/>
                <w:b/>
                <w:bCs/>
                <w:sz w:val="20"/>
                <w:szCs w:val="20"/>
              </w:rPr>
            </w:pPr>
            <w:r w:rsidRPr="00D928FF">
              <w:rPr>
                <w:rFonts w:ascii="Garamond" w:hAnsi="Garamond"/>
                <w:b/>
                <w:bCs/>
                <w:sz w:val="20"/>
                <w:szCs w:val="20"/>
              </w:rPr>
              <w:t>Nafta t</w:t>
            </w:r>
            <w:r w:rsidR="00CB7A57" w:rsidRPr="00D928FF">
              <w:rPr>
                <w:rFonts w:ascii="Garamond" w:hAnsi="Garamond"/>
                <w:b/>
                <w:bCs/>
                <w:sz w:val="20"/>
                <w:szCs w:val="20"/>
              </w:rPr>
              <w:t>ë</w:t>
            </w:r>
            <w:r w:rsidRPr="00D928FF">
              <w:rPr>
                <w:rFonts w:ascii="Garamond" w:hAnsi="Garamond"/>
                <w:b/>
                <w:bCs/>
                <w:sz w:val="20"/>
                <w:szCs w:val="20"/>
              </w:rPr>
              <w:t xml:space="preserve"> lehta t</w:t>
            </w:r>
            <w:r w:rsidR="00CB7A57" w:rsidRPr="00D928FF">
              <w:rPr>
                <w:rFonts w:ascii="Garamond" w:hAnsi="Garamond"/>
                <w:b/>
                <w:bCs/>
                <w:sz w:val="20"/>
                <w:szCs w:val="20"/>
              </w:rPr>
              <w:t>ë</w:t>
            </w:r>
            <w:r w:rsidRPr="00D928FF">
              <w:rPr>
                <w:rFonts w:ascii="Garamond" w:hAnsi="Garamond"/>
                <w:b/>
                <w:bCs/>
                <w:sz w:val="20"/>
                <w:szCs w:val="20"/>
              </w:rPr>
              <w:t xml:space="preserve"> zbutura,</w:t>
            </w:r>
            <w:r w:rsidR="00CB7A57" w:rsidRPr="00D928FF">
              <w:rPr>
                <w:rFonts w:ascii="Garamond" w:hAnsi="Garamond"/>
                <w:b/>
                <w:bCs/>
                <w:sz w:val="20"/>
                <w:szCs w:val="20"/>
              </w:rPr>
              <w:t xml:space="preserve"> </w:t>
            </w:r>
            <w:r w:rsidRPr="00D928FF">
              <w:rPr>
                <w:rFonts w:ascii="Garamond" w:hAnsi="Garamond"/>
                <w:b/>
                <w:bCs/>
                <w:sz w:val="20"/>
                <w:szCs w:val="20"/>
              </w:rPr>
              <w:t>naft</w:t>
            </w:r>
            <w:r w:rsidR="00CB7A57" w:rsidRPr="00D928FF">
              <w:rPr>
                <w:rFonts w:ascii="Garamond" w:hAnsi="Garamond"/>
                <w:b/>
                <w:bCs/>
                <w:sz w:val="20"/>
                <w:szCs w:val="20"/>
              </w:rPr>
              <w:t>ë</w:t>
            </w:r>
            <w:r w:rsidRPr="00D928FF">
              <w:rPr>
                <w:rFonts w:ascii="Garamond" w:hAnsi="Garamond"/>
                <w:b/>
                <w:bCs/>
                <w:sz w:val="20"/>
                <w:szCs w:val="20"/>
              </w:rPr>
              <w:t xml:space="preserve"> me pik</w:t>
            </w:r>
            <w:r w:rsidR="00CB7A57" w:rsidRPr="00D928FF">
              <w:rPr>
                <w:rFonts w:ascii="Garamond" w:hAnsi="Garamond"/>
                <w:b/>
                <w:bCs/>
                <w:sz w:val="20"/>
                <w:szCs w:val="20"/>
              </w:rPr>
              <w:t>ë</w:t>
            </w:r>
            <w:r w:rsidRPr="00D928FF">
              <w:rPr>
                <w:rFonts w:ascii="Garamond" w:hAnsi="Garamond"/>
                <w:b/>
                <w:bCs/>
                <w:sz w:val="20"/>
                <w:szCs w:val="20"/>
              </w:rPr>
              <w:t xml:space="preserve"> vlimi-t</w:t>
            </w:r>
            <w:r w:rsidR="00CB7A57" w:rsidRPr="00D928FF">
              <w:rPr>
                <w:rFonts w:ascii="Garamond" w:hAnsi="Garamond"/>
                <w:b/>
                <w:bCs/>
                <w:sz w:val="20"/>
                <w:szCs w:val="20"/>
              </w:rPr>
              <w:t>ë</w:t>
            </w:r>
            <w:r w:rsidRPr="00D928FF">
              <w:rPr>
                <w:rFonts w:ascii="Garamond" w:hAnsi="Garamond"/>
                <w:b/>
                <w:bCs/>
                <w:sz w:val="20"/>
                <w:szCs w:val="20"/>
              </w:rPr>
              <w:t xml:space="preserve"> paspecifikuar;</w:t>
            </w:r>
          </w:p>
          <w:p w14:paraId="4F546446" w14:textId="1FD68329" w:rsidR="009F537F" w:rsidRPr="00D928FF" w:rsidRDefault="009F537F" w:rsidP="006B1900">
            <w:pPr>
              <w:jc w:val="both"/>
              <w:rPr>
                <w:rFonts w:ascii="Garamond" w:eastAsia="MS Mincho" w:hAnsi="Garamond"/>
                <w:b/>
                <w:bCs/>
                <w:sz w:val="20"/>
                <w:szCs w:val="20"/>
                <w:lang w:eastAsia="it-IT"/>
              </w:rPr>
            </w:pPr>
            <w:r w:rsidRPr="00D928FF">
              <w:rPr>
                <w:rFonts w:ascii="Garamond" w:eastAsia="MS Mincho" w:hAnsi="Garamond"/>
                <w:sz w:val="20"/>
                <w:szCs w:val="20"/>
                <w:lang w:eastAsia="it-IT"/>
              </w:rPr>
              <w:t>(Kombinim kompleks hidrokarburesh t</w:t>
            </w:r>
            <w:r w:rsidR="006B1900" w:rsidRPr="00D928FF">
              <w:rPr>
                <w:rFonts w:ascii="Garamond" w:eastAsia="MS Mincho" w:hAnsi="Garamond"/>
                <w:sz w:val="20"/>
                <w:szCs w:val="20"/>
                <w:lang w:eastAsia="it-IT"/>
              </w:rPr>
              <w:t>ë</w:t>
            </w:r>
            <w:r w:rsidR="00CB39A8" w:rsidRPr="00D928FF">
              <w:rPr>
                <w:rFonts w:ascii="Garamond" w:eastAsia="MS Mincho" w:hAnsi="Garamond"/>
                <w:sz w:val="20"/>
                <w:szCs w:val="20"/>
                <w:lang w:eastAsia="it-IT"/>
              </w:rPr>
              <w:t xml:space="preserve"> përft</w:t>
            </w:r>
            <w:r w:rsidRPr="00D928FF">
              <w:rPr>
                <w:rFonts w:ascii="Garamond" w:eastAsia="MS Mincho" w:hAnsi="Garamond"/>
                <w:sz w:val="20"/>
                <w:szCs w:val="20"/>
                <w:lang w:eastAsia="it-IT"/>
              </w:rPr>
              <w:t>uara nga nafta</w:t>
            </w:r>
            <w:r w:rsidR="000D071D" w:rsidRPr="00D928FF">
              <w:rPr>
                <w:rFonts w:ascii="Garamond" w:eastAsia="MS Mincho" w:hAnsi="Garamond"/>
                <w:sz w:val="20"/>
                <w:szCs w:val="20"/>
                <w:lang w:eastAsia="it-IT"/>
              </w:rPr>
              <w:t xml:space="preserve"> që </w:t>
            </w:r>
            <w:r w:rsidRPr="00D928FF">
              <w:rPr>
                <w:rFonts w:ascii="Garamond" w:eastAsia="MS Mincho" w:hAnsi="Garamond"/>
                <w:sz w:val="20"/>
                <w:szCs w:val="20"/>
                <w:lang w:eastAsia="it-IT"/>
              </w:rPr>
              <w:t xml:space="preserve">i </w:t>
            </w:r>
            <w:r w:rsidR="0051689E" w:rsidRPr="00D928FF">
              <w:rPr>
                <w:rFonts w:ascii="Garamond" w:eastAsia="MS Mincho" w:hAnsi="Garamond"/>
                <w:sz w:val="20"/>
                <w:szCs w:val="20"/>
                <w:lang w:eastAsia="it-IT"/>
              </w:rPr>
              <w:t>nënshtrohet</w:t>
            </w:r>
            <w:r w:rsidRPr="00D928FF">
              <w:rPr>
                <w:rFonts w:ascii="Garamond" w:eastAsia="MS Mincho" w:hAnsi="Garamond"/>
                <w:sz w:val="20"/>
                <w:szCs w:val="20"/>
                <w:lang w:eastAsia="it-IT"/>
              </w:rPr>
              <w:t xml:space="preserve"> </w:t>
            </w:r>
            <w:r w:rsidR="0051689E" w:rsidRPr="00D928FF">
              <w:rPr>
                <w:rFonts w:ascii="Garamond" w:eastAsia="MS Mincho" w:hAnsi="Garamond"/>
                <w:sz w:val="20"/>
                <w:szCs w:val="20"/>
                <w:lang w:eastAsia="it-IT"/>
              </w:rPr>
              <w:t>një</w:t>
            </w:r>
            <w:r w:rsidRPr="00D928FF">
              <w:rPr>
                <w:rFonts w:ascii="Garamond" w:eastAsia="MS Mincho" w:hAnsi="Garamond"/>
                <w:sz w:val="20"/>
                <w:szCs w:val="20"/>
                <w:lang w:eastAsia="it-IT"/>
              </w:rPr>
              <w:t xml:space="preserve"> procesi zbutjeje</w:t>
            </w:r>
            <w:r w:rsidR="000D3DC6" w:rsidRPr="00D928FF">
              <w:rPr>
                <w:rFonts w:ascii="Garamond" w:eastAsia="MS Mincho" w:hAnsi="Garamond"/>
                <w:sz w:val="20"/>
                <w:szCs w:val="20"/>
                <w:lang w:eastAsia="it-IT"/>
              </w:rPr>
              <w:t xml:space="preserve"> me qëllim </w:t>
            </w:r>
            <w:r w:rsidRPr="00D928FF">
              <w:rPr>
                <w:rFonts w:ascii="Garamond" w:eastAsia="MS Mincho" w:hAnsi="Garamond"/>
                <w:sz w:val="20"/>
                <w:szCs w:val="20"/>
                <w:lang w:eastAsia="it-IT"/>
              </w:rPr>
              <w:t>konvertimin e</w:t>
            </w:r>
            <w:r w:rsidR="004616CF" w:rsidRPr="00D928FF">
              <w:rPr>
                <w:rFonts w:ascii="Garamond" w:eastAsia="MS Mincho" w:hAnsi="Garamond"/>
                <w:sz w:val="20"/>
                <w:szCs w:val="20"/>
                <w:lang w:eastAsia="it-IT"/>
              </w:rPr>
              <w:t xml:space="preserve"> </w:t>
            </w:r>
            <w:r w:rsidRPr="00D928FF">
              <w:rPr>
                <w:rFonts w:ascii="Garamond" w:eastAsia="MS Mincho" w:hAnsi="Garamond"/>
                <w:sz w:val="20"/>
                <w:szCs w:val="20"/>
                <w:lang w:eastAsia="it-IT"/>
              </w:rPr>
              <w:t>merkaptan</w:t>
            </w:r>
            <w:r w:rsidR="00FB4F48" w:rsidRPr="00D928FF">
              <w:rPr>
                <w:rFonts w:ascii="Garamond" w:eastAsia="MS Mincho" w:hAnsi="Garamond"/>
                <w:sz w:val="20"/>
                <w:szCs w:val="20"/>
                <w:lang w:eastAsia="it-IT"/>
              </w:rPr>
              <w:t>ë</w:t>
            </w:r>
            <w:r w:rsidRPr="00D928FF">
              <w:rPr>
                <w:rFonts w:ascii="Garamond" w:eastAsia="MS Mincho" w:hAnsi="Garamond"/>
                <w:sz w:val="20"/>
                <w:szCs w:val="20"/>
                <w:lang w:eastAsia="it-IT"/>
              </w:rPr>
              <w:t>ve ose largimin e papast</w:t>
            </w:r>
            <w:r w:rsidR="00FB4F48"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rtive acide. </w:t>
            </w:r>
            <w:r w:rsidR="0051689E" w:rsidRPr="00D928FF">
              <w:rPr>
                <w:rFonts w:ascii="Garamond" w:eastAsia="MS Mincho" w:hAnsi="Garamond"/>
                <w:sz w:val="20"/>
                <w:szCs w:val="20"/>
                <w:lang w:eastAsia="it-IT"/>
              </w:rPr>
              <w:t>Përbehet</w:t>
            </w:r>
            <w:r w:rsidRPr="00D928FF">
              <w:rPr>
                <w:rFonts w:ascii="Garamond" w:eastAsia="MS Mincho" w:hAnsi="Garamond"/>
                <w:sz w:val="20"/>
                <w:szCs w:val="20"/>
                <w:lang w:eastAsia="it-IT"/>
              </w:rPr>
              <w:t xml:space="preserve"> kryesisht nga hidrokarbure me </w:t>
            </w:r>
            <w:r w:rsidR="00141072">
              <w:rPr>
                <w:rFonts w:ascii="Garamond" w:eastAsia="MS Mincho" w:hAnsi="Garamond"/>
                <w:sz w:val="20"/>
                <w:szCs w:val="20"/>
                <w:lang w:eastAsia="it-IT"/>
              </w:rPr>
              <w:t xml:space="preserve">numër </w:t>
            </w:r>
            <w:r w:rsidRPr="00D928FF">
              <w:rPr>
                <w:rFonts w:ascii="Garamond" w:eastAsia="MS Mincho" w:hAnsi="Garamond"/>
                <w:sz w:val="20"/>
                <w:szCs w:val="20"/>
                <w:lang w:eastAsia="it-IT"/>
              </w:rPr>
              <w:t>karboni nga C</w:t>
            </w:r>
            <w:r w:rsidRPr="00D928FF">
              <w:rPr>
                <w:rFonts w:ascii="Garamond" w:eastAsia="MS Mincho" w:hAnsi="Garamond"/>
                <w:sz w:val="20"/>
                <w:szCs w:val="20"/>
                <w:vertAlign w:val="subscript"/>
                <w:lang w:eastAsia="it-IT"/>
              </w:rPr>
              <w:t>5</w:t>
            </w:r>
            <w:r w:rsidRPr="00D928FF">
              <w:rPr>
                <w:rFonts w:ascii="Garamond" w:eastAsia="MS Mincho" w:hAnsi="Garamond"/>
                <w:sz w:val="20"/>
                <w:szCs w:val="20"/>
                <w:lang w:eastAsia="it-IT"/>
              </w:rPr>
              <w:t xml:space="preserve"> deri n</w:t>
            </w:r>
            <w:r w:rsidR="0051689E"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C</w:t>
            </w:r>
            <w:r w:rsidRPr="00D928FF">
              <w:rPr>
                <w:rFonts w:ascii="Garamond" w:eastAsia="MS Mincho" w:hAnsi="Garamond"/>
                <w:sz w:val="20"/>
                <w:szCs w:val="20"/>
                <w:vertAlign w:val="subscript"/>
                <w:lang w:eastAsia="it-IT"/>
              </w:rPr>
              <w:t>8</w:t>
            </w:r>
            <w:r w:rsidRPr="00D928FF">
              <w:rPr>
                <w:rFonts w:ascii="Garamond" w:eastAsia="MS Mincho" w:hAnsi="Garamond"/>
                <w:sz w:val="20"/>
                <w:szCs w:val="20"/>
                <w:lang w:eastAsia="it-IT"/>
              </w:rPr>
              <w:t xml:space="preserve"> dhe pik</w:t>
            </w:r>
            <w:r w:rsidR="0051689E" w:rsidRPr="00D928FF">
              <w:rPr>
                <w:rFonts w:ascii="Garamond" w:eastAsia="MS Mincho" w:hAnsi="Garamond"/>
                <w:sz w:val="20"/>
                <w:szCs w:val="20"/>
                <w:lang w:eastAsia="it-IT"/>
              </w:rPr>
              <w:t>ë</w:t>
            </w:r>
            <w:r w:rsidRPr="00D928FF">
              <w:rPr>
                <w:rFonts w:ascii="Garamond" w:eastAsia="MS Mincho" w:hAnsi="Garamond"/>
                <w:sz w:val="20"/>
                <w:szCs w:val="20"/>
                <w:lang w:eastAsia="it-IT"/>
              </w:rPr>
              <w:t xml:space="preserve"> vlimi </w:t>
            </w:r>
            <w:r w:rsidR="0051689E" w:rsidRPr="00D928FF">
              <w:rPr>
                <w:rFonts w:ascii="Garamond" w:eastAsia="MS Mincho" w:hAnsi="Garamond"/>
                <w:sz w:val="20"/>
                <w:szCs w:val="20"/>
                <w:lang w:eastAsia="it-IT"/>
              </w:rPr>
              <w:t>përafërsisht</w:t>
            </w:r>
            <w:r w:rsidRPr="00D928FF">
              <w:rPr>
                <w:rFonts w:ascii="Garamond" w:eastAsia="MS Mincho" w:hAnsi="Garamond"/>
                <w:sz w:val="20"/>
                <w:szCs w:val="20"/>
                <w:lang w:eastAsia="it-IT"/>
              </w:rPr>
              <w:t xml:space="preserve"> 20 °C </w:t>
            </w:r>
            <w:r w:rsidR="003208C0" w:rsidRPr="00D928FF">
              <w:rPr>
                <w:rFonts w:ascii="Garamond" w:eastAsia="MS Mincho" w:hAnsi="Garamond"/>
                <w:sz w:val="20"/>
                <w:szCs w:val="20"/>
                <w:lang w:eastAsia="it-IT"/>
              </w:rPr>
              <w:t xml:space="preserve">deri në </w:t>
            </w:r>
            <w:r w:rsidRPr="00D928FF">
              <w:rPr>
                <w:rFonts w:ascii="Garamond" w:eastAsia="MS Mincho" w:hAnsi="Garamond"/>
                <w:sz w:val="20"/>
                <w:szCs w:val="20"/>
                <w:lang w:eastAsia="it-IT"/>
              </w:rPr>
              <w:t>130 °C.)</w:t>
            </w:r>
          </w:p>
        </w:tc>
        <w:tc>
          <w:tcPr>
            <w:tcW w:w="1715" w:type="dxa"/>
            <w:gridSpan w:val="3"/>
          </w:tcPr>
          <w:p w14:paraId="7397B36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649-397-00-8</w:t>
            </w:r>
          </w:p>
        </w:tc>
        <w:tc>
          <w:tcPr>
            <w:tcW w:w="1621" w:type="dxa"/>
            <w:gridSpan w:val="3"/>
          </w:tcPr>
          <w:p w14:paraId="1DCB99A5" w14:textId="77777777" w:rsidR="009F537F" w:rsidRPr="00D928FF" w:rsidRDefault="009F537F" w:rsidP="0005462B">
            <w:pPr>
              <w:jc w:val="both"/>
              <w:rPr>
                <w:rFonts w:ascii="Garamond" w:hAnsi="Garamond"/>
                <w:sz w:val="20"/>
                <w:szCs w:val="20"/>
              </w:rPr>
            </w:pPr>
            <w:r w:rsidRPr="00D928FF">
              <w:rPr>
                <w:rFonts w:ascii="Garamond" w:hAnsi="Garamond"/>
                <w:sz w:val="20"/>
                <w:szCs w:val="20"/>
              </w:rPr>
              <w:t>309-976-5</w:t>
            </w:r>
          </w:p>
        </w:tc>
        <w:tc>
          <w:tcPr>
            <w:tcW w:w="1425" w:type="dxa"/>
          </w:tcPr>
          <w:p w14:paraId="26D20D35"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101795-01-1</w:t>
            </w:r>
          </w:p>
        </w:tc>
        <w:tc>
          <w:tcPr>
            <w:tcW w:w="1130" w:type="dxa"/>
            <w:gridSpan w:val="4"/>
          </w:tcPr>
          <w:p w14:paraId="635181E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3D950F62" w14:textId="77777777" w:rsidTr="00CE59FF">
        <w:trPr>
          <w:trHeight w:val="690"/>
          <w:jc w:val="center"/>
        </w:trPr>
        <w:tc>
          <w:tcPr>
            <w:tcW w:w="4909" w:type="dxa"/>
          </w:tcPr>
          <w:p w14:paraId="0748FCE4" w14:textId="151CAE85"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me C</w:t>
            </w:r>
            <w:r w:rsidRPr="00D928FF">
              <w:rPr>
                <w:rFonts w:ascii="Garamond" w:hAnsi="Garamond"/>
                <w:b/>
                <w:bCs/>
                <w:sz w:val="20"/>
                <w:szCs w:val="20"/>
                <w:vertAlign w:val="subscript"/>
              </w:rPr>
              <w:t>3</w:t>
            </w:r>
            <w:r w:rsidRPr="00D928FF">
              <w:rPr>
                <w:rFonts w:ascii="Garamond" w:hAnsi="Garamond"/>
                <w:b/>
                <w:bCs/>
                <w:sz w:val="20"/>
                <w:szCs w:val="20"/>
              </w:rPr>
              <w:t>-</w:t>
            </w:r>
            <w:r w:rsidRPr="00D928FF">
              <w:rPr>
                <w:rFonts w:ascii="Garamond" w:hAnsi="Garamond"/>
                <w:b/>
                <w:bCs/>
                <w:sz w:val="20"/>
                <w:szCs w:val="20"/>
                <w:vertAlign w:val="subscript"/>
              </w:rPr>
              <w:t xml:space="preserve">6, </w:t>
            </w:r>
            <w:r w:rsidRPr="00D928FF">
              <w:rPr>
                <w:rFonts w:ascii="Garamond" w:hAnsi="Garamond"/>
                <w:b/>
                <w:bCs/>
                <w:sz w:val="20"/>
                <w:szCs w:val="20"/>
              </w:rPr>
              <w:t>të pasura me C</w:t>
            </w:r>
            <w:r w:rsidRPr="00D928FF">
              <w:rPr>
                <w:rFonts w:ascii="Garamond" w:hAnsi="Garamond"/>
                <w:b/>
                <w:bCs/>
                <w:sz w:val="20"/>
                <w:szCs w:val="20"/>
                <w:vertAlign w:val="subscript"/>
              </w:rPr>
              <w:t xml:space="preserve">5, </w:t>
            </w:r>
            <w:r w:rsidRPr="00D928FF">
              <w:rPr>
                <w:rFonts w:ascii="Garamond" w:hAnsi="Garamond"/>
                <w:b/>
                <w:bCs/>
                <w:sz w:val="20"/>
                <w:szCs w:val="20"/>
              </w:rPr>
              <w:t>nafta</w:t>
            </w:r>
            <w:r w:rsidRPr="00D928FF">
              <w:rPr>
                <w:rFonts w:ascii="Garamond" w:hAnsi="Garamond"/>
                <w:b/>
                <w:bCs/>
                <w:sz w:val="20"/>
                <w:szCs w:val="20"/>
                <w:vertAlign w:val="subscript"/>
              </w:rPr>
              <w:t xml:space="preserve"> </w:t>
            </w:r>
            <w:r w:rsidRPr="00D928FF">
              <w:rPr>
                <w:rFonts w:ascii="Garamond" w:hAnsi="Garamond"/>
                <w:b/>
                <w:bCs/>
                <w:sz w:val="20"/>
                <w:szCs w:val="20"/>
              </w:rPr>
              <w:t>të krekingut me avull</w:t>
            </w:r>
            <w:r w:rsidR="00B906B6" w:rsidRPr="00D928FF">
              <w:rPr>
                <w:rFonts w:ascii="Garamond" w:hAnsi="Garamond"/>
                <w:b/>
                <w:bCs/>
                <w:sz w:val="20"/>
                <w:szCs w:val="20"/>
              </w:rPr>
              <w:t xml:space="preserve">; naftë </w:t>
            </w:r>
            <w:r w:rsidRPr="00D928FF">
              <w:rPr>
                <w:rFonts w:ascii="Garamond" w:hAnsi="Garamond"/>
                <w:b/>
                <w:bCs/>
                <w:sz w:val="20"/>
                <w:szCs w:val="20"/>
              </w:rPr>
              <w:t xml:space="preserve">me pikë vlimi të ulët-e paspecifikuar; </w:t>
            </w:r>
          </w:p>
          <w:p w14:paraId="161A7A31" w14:textId="5BD916A2"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w:t>
            </w:r>
            <w:r w:rsidRPr="00D928FF">
              <w:rPr>
                <w:rFonts w:ascii="Garamond" w:eastAsia="MS Mincho" w:hAnsi="Garamond"/>
                <w:bCs/>
                <w:sz w:val="20"/>
                <w:szCs w:val="20"/>
                <w:lang w:eastAsia="it-IT"/>
              </w:rPr>
              <w:t>Përbërje komplekse e hidrokarbureve të përftuara nga</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 xml:space="preserve">distilimi i naftave me kreking me avull.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ndërmjet</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C</w:t>
            </w:r>
            <w:r w:rsidRPr="00D928FF">
              <w:rPr>
                <w:rFonts w:ascii="Garamond" w:eastAsia="MS Mincho" w:hAnsi="Garamond"/>
                <w:bCs/>
                <w:sz w:val="20"/>
                <w:szCs w:val="20"/>
                <w:vertAlign w:val="subscript"/>
                <w:lang w:eastAsia="it-IT"/>
              </w:rPr>
              <w:t>3</w:t>
            </w:r>
            <w:r w:rsidRPr="00D928FF">
              <w:rPr>
                <w:rFonts w:ascii="Garamond" w:eastAsia="MS Mincho" w:hAnsi="Garamond"/>
                <w:bCs/>
                <w:sz w:val="20"/>
                <w:szCs w:val="20"/>
                <w:lang w:eastAsia="it-IT"/>
              </w:rPr>
              <w:t xml:space="preserve"> – C</w:t>
            </w:r>
            <w:r w:rsidRPr="00D928FF">
              <w:rPr>
                <w:rFonts w:ascii="Garamond" w:eastAsia="MS Mincho" w:hAnsi="Garamond"/>
                <w:bCs/>
                <w:sz w:val="20"/>
                <w:szCs w:val="20"/>
                <w:vertAlign w:val="subscript"/>
                <w:lang w:eastAsia="it-IT"/>
              </w:rPr>
              <w:t>6</w:t>
            </w:r>
            <w:r w:rsidRPr="00D928FF">
              <w:rPr>
                <w:rFonts w:ascii="Garamond" w:eastAsia="MS Mincho" w:hAnsi="Garamond"/>
                <w:sz w:val="20"/>
                <w:szCs w:val="20"/>
                <w:lang w:eastAsia="it-IT"/>
              </w:rPr>
              <w:t xml:space="preserve">, </w:t>
            </w:r>
            <w:r w:rsidRPr="00D928FF">
              <w:rPr>
                <w:rFonts w:ascii="Garamond" w:eastAsia="MS Mincho" w:hAnsi="Garamond"/>
                <w:bCs/>
                <w:sz w:val="20"/>
                <w:szCs w:val="20"/>
                <w:lang w:eastAsia="it-IT"/>
              </w:rPr>
              <w:t>kryesisht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w:t>
            </w:r>
          </w:p>
        </w:tc>
        <w:tc>
          <w:tcPr>
            <w:tcW w:w="1715" w:type="dxa"/>
            <w:gridSpan w:val="3"/>
          </w:tcPr>
          <w:p w14:paraId="10CE6898"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649-398-00-3</w:t>
            </w:r>
          </w:p>
        </w:tc>
        <w:tc>
          <w:tcPr>
            <w:tcW w:w="1621" w:type="dxa"/>
            <w:gridSpan w:val="3"/>
          </w:tcPr>
          <w:p w14:paraId="598F4AEF"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310-012-0</w:t>
            </w:r>
          </w:p>
        </w:tc>
        <w:tc>
          <w:tcPr>
            <w:tcW w:w="1425" w:type="dxa"/>
          </w:tcPr>
          <w:p w14:paraId="693AAA1C" w14:textId="77777777" w:rsidR="009F537F" w:rsidRPr="00D928FF" w:rsidRDefault="009F537F" w:rsidP="0005462B">
            <w:pPr>
              <w:jc w:val="both"/>
              <w:rPr>
                <w:rFonts w:ascii="Garamond" w:hAnsi="Garamond"/>
                <w:sz w:val="20"/>
                <w:szCs w:val="20"/>
              </w:rPr>
            </w:pPr>
            <w:r w:rsidRPr="00D928FF">
              <w:rPr>
                <w:rFonts w:ascii="Garamond" w:hAnsi="Garamond"/>
                <w:sz w:val="20"/>
                <w:szCs w:val="20"/>
              </w:rPr>
              <w:t>102110-14-5</w:t>
            </w:r>
          </w:p>
        </w:tc>
        <w:tc>
          <w:tcPr>
            <w:tcW w:w="1130" w:type="dxa"/>
            <w:gridSpan w:val="4"/>
          </w:tcPr>
          <w:p w14:paraId="0A9CD49C"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4474DA85" w14:textId="77777777" w:rsidTr="00CE59FF">
        <w:trPr>
          <w:trHeight w:val="690"/>
          <w:jc w:val="center"/>
        </w:trPr>
        <w:tc>
          <w:tcPr>
            <w:tcW w:w="4909" w:type="dxa"/>
          </w:tcPr>
          <w:p w14:paraId="1A7BEA9C" w14:textId="619864E3"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të pasura me C</w:t>
            </w:r>
            <w:r w:rsidRPr="00D928FF">
              <w:rPr>
                <w:rFonts w:ascii="Garamond" w:hAnsi="Garamond"/>
                <w:b/>
                <w:bCs/>
                <w:sz w:val="20"/>
                <w:szCs w:val="20"/>
                <w:vertAlign w:val="subscript"/>
              </w:rPr>
              <w:t xml:space="preserve">5, </w:t>
            </w:r>
            <w:r w:rsidRPr="00D928FF">
              <w:rPr>
                <w:rFonts w:ascii="Garamond" w:hAnsi="Garamond"/>
                <w:b/>
                <w:bCs/>
                <w:sz w:val="20"/>
                <w:szCs w:val="20"/>
              </w:rPr>
              <w:t xml:space="preserve">që </w:t>
            </w:r>
            <w:r w:rsidR="005E6350" w:rsidRPr="00D928FF">
              <w:rPr>
                <w:rFonts w:ascii="Garamond" w:hAnsi="Garamond"/>
                <w:b/>
                <w:bCs/>
                <w:sz w:val="20"/>
                <w:szCs w:val="20"/>
              </w:rPr>
              <w:t>përmbajnë</w:t>
            </w:r>
            <w:r w:rsidRPr="00D928FF">
              <w:rPr>
                <w:rFonts w:ascii="Garamond" w:hAnsi="Garamond"/>
                <w:b/>
                <w:bCs/>
                <w:sz w:val="20"/>
                <w:szCs w:val="20"/>
              </w:rPr>
              <w:t xml:space="preserve"> dyciklopentadien</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1EE42B81" w14:textId="4ACBB32A"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produkteve që dalin nga krekingu me avull.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C</w:t>
            </w:r>
            <w:r w:rsidRPr="00D928FF">
              <w:rPr>
                <w:rFonts w:ascii="Garamond" w:eastAsia="MS Mincho" w:hAnsi="Garamond"/>
                <w:bCs/>
                <w:sz w:val="20"/>
                <w:szCs w:val="20"/>
                <w:vertAlign w:val="subscript"/>
                <w:lang w:eastAsia="it-IT"/>
              </w:rPr>
              <w:t>5</w:t>
            </w:r>
            <w:r w:rsidR="004616CF" w:rsidRPr="00D928FF">
              <w:rPr>
                <w:rFonts w:ascii="Garamond" w:eastAsia="MS Mincho" w:hAnsi="Garamond"/>
                <w:bCs/>
                <w:sz w:val="20"/>
                <w:szCs w:val="20"/>
                <w:vertAlign w:val="superscript"/>
                <w:lang w:eastAsia="it-IT"/>
              </w:rPr>
              <w:t xml:space="preserve"> </w:t>
            </w:r>
            <w:r w:rsidRPr="00D928FF">
              <w:rPr>
                <w:rFonts w:ascii="Garamond" w:eastAsia="MS Mincho" w:hAnsi="Garamond"/>
                <w:bCs/>
                <w:sz w:val="20"/>
                <w:szCs w:val="20"/>
                <w:lang w:eastAsia="it-IT"/>
              </w:rPr>
              <w:t>dhe dyciklopentadien</w:t>
            </w:r>
            <w:r w:rsidR="00EC54CB" w:rsidRPr="00D928FF">
              <w:rPr>
                <w:rFonts w:ascii="Garamond" w:eastAsia="MS Mincho" w:hAnsi="Garamond"/>
                <w:bCs/>
                <w:sz w:val="20"/>
                <w:szCs w:val="20"/>
                <w:lang w:eastAsia="it-IT"/>
              </w:rPr>
              <w:t>;</w:t>
            </w:r>
            <w:r w:rsidRPr="00D928FF">
              <w:rPr>
                <w:rFonts w:ascii="Garamond" w:eastAsia="MS Mincho" w:hAnsi="Garamond"/>
                <w:bCs/>
                <w:sz w:val="20"/>
                <w:szCs w:val="20"/>
                <w:lang w:eastAsia="it-IT"/>
              </w:rPr>
              <w:t xml:space="preserve"> pika e vlimit të tyre është ndërmjet 30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 – 170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C].</w:t>
            </w:r>
          </w:p>
        </w:tc>
        <w:tc>
          <w:tcPr>
            <w:tcW w:w="1715" w:type="dxa"/>
            <w:gridSpan w:val="3"/>
          </w:tcPr>
          <w:p w14:paraId="3265BC9F"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649-399-00-9</w:t>
            </w:r>
          </w:p>
        </w:tc>
        <w:tc>
          <w:tcPr>
            <w:tcW w:w="1621" w:type="dxa"/>
            <w:gridSpan w:val="3"/>
          </w:tcPr>
          <w:p w14:paraId="0401E18E"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310-013-6</w:t>
            </w:r>
          </w:p>
        </w:tc>
        <w:tc>
          <w:tcPr>
            <w:tcW w:w="1425" w:type="dxa"/>
          </w:tcPr>
          <w:p w14:paraId="5736A421" w14:textId="77777777" w:rsidR="009F537F" w:rsidRPr="00D928FF" w:rsidRDefault="009F537F" w:rsidP="0005462B">
            <w:pPr>
              <w:jc w:val="both"/>
              <w:rPr>
                <w:rFonts w:ascii="Garamond" w:hAnsi="Garamond"/>
                <w:sz w:val="20"/>
                <w:szCs w:val="20"/>
              </w:rPr>
            </w:pPr>
            <w:r w:rsidRPr="00D928FF">
              <w:rPr>
                <w:rFonts w:ascii="Garamond" w:hAnsi="Garamond"/>
                <w:sz w:val="20"/>
                <w:szCs w:val="20"/>
              </w:rPr>
              <w:t>102110-15-6</w:t>
            </w:r>
          </w:p>
        </w:tc>
        <w:tc>
          <w:tcPr>
            <w:tcW w:w="1130" w:type="dxa"/>
            <w:gridSpan w:val="4"/>
          </w:tcPr>
          <w:p w14:paraId="664371E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36D3E1C" w14:textId="77777777" w:rsidTr="00CE59FF">
        <w:trPr>
          <w:trHeight w:val="690"/>
          <w:jc w:val="center"/>
        </w:trPr>
        <w:tc>
          <w:tcPr>
            <w:tcW w:w="4909" w:type="dxa"/>
          </w:tcPr>
          <w:p w14:paraId="51EFFDFA" w14:textId="32F7592F" w:rsidR="009F537F" w:rsidRPr="00D928FF" w:rsidRDefault="009F537F" w:rsidP="0005462B">
            <w:pPr>
              <w:jc w:val="both"/>
              <w:rPr>
                <w:rFonts w:ascii="Garamond" w:hAnsi="Garamond"/>
                <w:b/>
                <w:bCs/>
                <w:sz w:val="20"/>
                <w:szCs w:val="20"/>
              </w:rPr>
            </w:pPr>
            <w:r w:rsidRPr="00D928FF">
              <w:rPr>
                <w:rFonts w:ascii="Garamond" w:hAnsi="Garamond"/>
                <w:b/>
                <w:bCs/>
                <w:sz w:val="20"/>
                <w:szCs w:val="20"/>
              </w:rPr>
              <w:t>Mbetje të lehta nga krekingu me avull, aromatikë</w:t>
            </w:r>
            <w:r w:rsidR="00B906B6" w:rsidRPr="00D928FF">
              <w:rPr>
                <w:rFonts w:ascii="Garamond" w:hAnsi="Garamond"/>
                <w:b/>
                <w:bCs/>
                <w:sz w:val="20"/>
                <w:szCs w:val="20"/>
              </w:rPr>
              <w:t xml:space="preserve">; naftë </w:t>
            </w:r>
            <w:r w:rsidRPr="00D928FF">
              <w:rPr>
                <w:rFonts w:ascii="Garamond" w:hAnsi="Garamond"/>
                <w:b/>
                <w:bCs/>
                <w:sz w:val="20"/>
                <w:szCs w:val="20"/>
              </w:rPr>
              <w:t>me pikë vlimi të ulët-e paspecifikuar;</w:t>
            </w:r>
          </w:p>
          <w:p w14:paraId="7EEF3B9B" w14:textId="5056DCE6" w:rsidR="009F537F" w:rsidRPr="00D928FF" w:rsidRDefault="009F537F" w:rsidP="0005462B">
            <w:pPr>
              <w:jc w:val="both"/>
              <w:rPr>
                <w:rFonts w:ascii="Garamond" w:eastAsia="MS Mincho" w:hAnsi="Garamond"/>
                <w:bCs/>
                <w:sz w:val="20"/>
                <w:szCs w:val="20"/>
                <w:lang w:eastAsia="it-IT"/>
              </w:rPr>
            </w:pPr>
            <w:r w:rsidRPr="00D928FF">
              <w:rPr>
                <w:rFonts w:ascii="Garamond" w:eastAsia="MS Mincho" w:hAnsi="Garamond"/>
                <w:bCs/>
                <w:sz w:val="20"/>
                <w:szCs w:val="20"/>
                <w:lang w:eastAsia="it-IT"/>
              </w:rPr>
              <w:t xml:space="preserve">[Përbërje komplekse e hidrokarbureve të përftuara nga distilimi i produkteve që dalin nga krekingu me avull apo nga një trajtim i ngjashëm mbas largimit të produkteve shumë të lehta, që prodhojnë një mbetje hidrokarburesh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më të lartë se C</w:t>
            </w:r>
            <w:r w:rsidRPr="00D928FF">
              <w:rPr>
                <w:rFonts w:ascii="Garamond" w:eastAsia="MS Mincho" w:hAnsi="Garamond"/>
                <w:bCs/>
                <w:sz w:val="20"/>
                <w:szCs w:val="20"/>
                <w:vertAlign w:val="subscript"/>
                <w:lang w:eastAsia="it-IT"/>
              </w:rPr>
              <w:t>5.</w:t>
            </w:r>
            <w:r w:rsidRPr="00D928FF">
              <w:rPr>
                <w:rFonts w:ascii="Garamond" w:eastAsia="MS Mincho" w:hAnsi="Garamond"/>
                <w:bCs/>
                <w:sz w:val="20"/>
                <w:szCs w:val="20"/>
                <w:lang w:eastAsia="it-IT"/>
              </w:rPr>
              <w:t xml:space="preserve"> Përbëhet kryesisht nga hidrokarbure me </w:t>
            </w:r>
            <w:r w:rsidR="00141072">
              <w:rPr>
                <w:rFonts w:ascii="Garamond" w:eastAsia="MS Mincho" w:hAnsi="Garamond"/>
                <w:bCs/>
                <w:sz w:val="20"/>
                <w:szCs w:val="20"/>
                <w:lang w:eastAsia="it-IT"/>
              </w:rPr>
              <w:t xml:space="preserve">numër </w:t>
            </w:r>
            <w:r w:rsidRPr="00D928FF">
              <w:rPr>
                <w:rFonts w:ascii="Garamond" w:eastAsia="MS Mincho" w:hAnsi="Garamond"/>
                <w:bCs/>
                <w:sz w:val="20"/>
                <w:szCs w:val="20"/>
                <w:lang w:eastAsia="it-IT"/>
              </w:rPr>
              <w:t>karboni më të lartë se C5</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me pikë vlimi afërsisht mbi</w:t>
            </w:r>
            <w:r w:rsidR="004616CF" w:rsidRPr="00D928FF">
              <w:rPr>
                <w:rFonts w:ascii="Garamond" w:eastAsia="MS Mincho" w:hAnsi="Garamond"/>
                <w:bCs/>
                <w:sz w:val="20"/>
                <w:szCs w:val="20"/>
                <w:lang w:eastAsia="it-IT"/>
              </w:rPr>
              <w:t xml:space="preserve"> </w:t>
            </w:r>
            <w:r w:rsidRPr="00D928FF">
              <w:rPr>
                <w:rFonts w:ascii="Garamond" w:eastAsia="MS Mincho" w:hAnsi="Garamond"/>
                <w:bCs/>
                <w:sz w:val="20"/>
                <w:szCs w:val="20"/>
                <w:lang w:eastAsia="it-IT"/>
              </w:rPr>
              <w:t>40</w:t>
            </w:r>
            <w:r w:rsidRPr="00D928FF">
              <w:rPr>
                <w:rFonts w:ascii="Garamond" w:eastAsia="MS Mincho" w:hAnsi="Garamond"/>
                <w:bCs/>
                <w:sz w:val="20"/>
                <w:szCs w:val="20"/>
                <w:vertAlign w:val="superscript"/>
                <w:lang w:eastAsia="it-IT"/>
              </w:rPr>
              <w:t>o</w:t>
            </w:r>
            <w:r w:rsidRPr="00D928FF">
              <w:rPr>
                <w:rFonts w:ascii="Garamond" w:eastAsia="MS Mincho" w:hAnsi="Garamond"/>
                <w:bCs/>
                <w:sz w:val="20"/>
                <w:szCs w:val="20"/>
                <w:lang w:eastAsia="it-IT"/>
              </w:rPr>
              <w:t xml:space="preserve">]. </w:t>
            </w:r>
          </w:p>
        </w:tc>
        <w:tc>
          <w:tcPr>
            <w:tcW w:w="1715" w:type="dxa"/>
            <w:gridSpan w:val="3"/>
          </w:tcPr>
          <w:p w14:paraId="3ACE96B4"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649-400-00-2</w:t>
            </w:r>
          </w:p>
        </w:tc>
        <w:tc>
          <w:tcPr>
            <w:tcW w:w="1621" w:type="dxa"/>
            <w:gridSpan w:val="3"/>
          </w:tcPr>
          <w:p w14:paraId="227858B9" w14:textId="77777777" w:rsidR="009F537F" w:rsidRPr="00D928FF" w:rsidRDefault="009F537F" w:rsidP="0005462B">
            <w:pPr>
              <w:jc w:val="both"/>
              <w:rPr>
                <w:rFonts w:ascii="Garamond" w:hAnsi="Garamond"/>
                <w:sz w:val="20"/>
                <w:szCs w:val="20"/>
              </w:rPr>
            </w:pPr>
            <w:r w:rsidRPr="00D928FF">
              <w:rPr>
                <w:rFonts w:ascii="Garamond" w:hAnsi="Garamond"/>
                <w:sz w:val="20"/>
                <w:szCs w:val="20"/>
              </w:rPr>
              <w:t>310-057-6</w:t>
            </w:r>
          </w:p>
        </w:tc>
        <w:tc>
          <w:tcPr>
            <w:tcW w:w="1425" w:type="dxa"/>
          </w:tcPr>
          <w:p w14:paraId="7DF0892B" w14:textId="77777777" w:rsidR="009F537F" w:rsidRPr="00D928FF" w:rsidRDefault="009F537F" w:rsidP="0005462B">
            <w:pPr>
              <w:jc w:val="both"/>
              <w:rPr>
                <w:rFonts w:ascii="Garamond" w:hAnsi="Garamond"/>
                <w:sz w:val="20"/>
                <w:szCs w:val="20"/>
              </w:rPr>
            </w:pPr>
            <w:r w:rsidRPr="00D928FF">
              <w:rPr>
                <w:rFonts w:ascii="Garamond" w:hAnsi="Garamond"/>
                <w:sz w:val="20"/>
                <w:szCs w:val="20"/>
              </w:rPr>
              <w:t>102110-55-4</w:t>
            </w:r>
          </w:p>
        </w:tc>
        <w:tc>
          <w:tcPr>
            <w:tcW w:w="1130" w:type="dxa"/>
            <w:gridSpan w:val="4"/>
          </w:tcPr>
          <w:p w14:paraId="0FCB4045"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CD2A62D" w14:textId="77777777" w:rsidTr="00CE59FF">
        <w:trPr>
          <w:trHeight w:val="690"/>
          <w:jc w:val="center"/>
        </w:trPr>
        <w:tc>
          <w:tcPr>
            <w:tcW w:w="4909" w:type="dxa"/>
          </w:tcPr>
          <w:p w14:paraId="10F45DA4" w14:textId="6BDB46CF" w:rsidR="009F537F" w:rsidRPr="00D928FF" w:rsidRDefault="009F537F" w:rsidP="005E6350">
            <w:pPr>
              <w:jc w:val="both"/>
              <w:rPr>
                <w:rFonts w:ascii="Garamond" w:eastAsia="MS Mincho" w:hAnsi="Garamond"/>
                <w:b/>
                <w:bCs/>
                <w:sz w:val="20"/>
                <w:szCs w:val="20"/>
                <w:lang w:eastAsia="it-IT"/>
              </w:rPr>
            </w:pPr>
            <w:r w:rsidRPr="00D928FF">
              <w:rPr>
                <w:rFonts w:ascii="Garamond" w:eastAsia="MS Mincho" w:hAnsi="Garamond"/>
                <w:b/>
                <w:sz w:val="20"/>
                <w:szCs w:val="20"/>
                <w:lang w:eastAsia="it-IT"/>
              </w:rPr>
              <w:t>Hidrokarbure</w:t>
            </w:r>
            <w:r w:rsidR="004616CF" w:rsidRPr="00D928FF">
              <w:rPr>
                <w:rFonts w:ascii="Garamond" w:eastAsia="MS Mincho" w:hAnsi="Garamond"/>
                <w:b/>
                <w:sz w:val="20"/>
                <w:szCs w:val="20"/>
                <w:lang w:eastAsia="it-IT"/>
              </w:rPr>
              <w:t xml:space="preserve"> </w:t>
            </w:r>
            <w:r w:rsidRPr="00D928FF">
              <w:rPr>
                <w:rFonts w:ascii="Garamond" w:eastAsia="MS Mincho" w:hAnsi="Garamond"/>
                <w:b/>
                <w:sz w:val="20"/>
                <w:szCs w:val="20"/>
                <w:lang w:eastAsia="it-IT"/>
              </w:rPr>
              <w:t>me C</w:t>
            </w:r>
            <w:r w:rsidRPr="00D928FF">
              <w:rPr>
                <w:rFonts w:ascii="Garamond" w:eastAsia="MS Mincho" w:hAnsi="Garamond"/>
                <w:b/>
                <w:sz w:val="20"/>
                <w:szCs w:val="20"/>
                <w:vertAlign w:val="subscript"/>
                <w:lang w:eastAsia="it-IT"/>
              </w:rPr>
              <w:t>≥5</w:t>
            </w:r>
            <w:r w:rsidRPr="00D928FF">
              <w:rPr>
                <w:rFonts w:ascii="Garamond" w:eastAsia="MS Mincho" w:hAnsi="Garamond"/>
                <w:b/>
                <w:sz w:val="20"/>
                <w:szCs w:val="20"/>
                <w:lang w:eastAsia="it-IT"/>
              </w:rPr>
              <w:t xml:space="preserve"> të pasura me C</w:t>
            </w:r>
            <w:r w:rsidRPr="00D928FF">
              <w:rPr>
                <w:rFonts w:ascii="Garamond" w:eastAsia="MS Mincho" w:hAnsi="Garamond"/>
                <w:b/>
                <w:sz w:val="20"/>
                <w:szCs w:val="20"/>
                <w:vertAlign w:val="subscript"/>
                <w:lang w:eastAsia="it-IT"/>
              </w:rPr>
              <w:t>5-6</w:t>
            </w:r>
            <w:r w:rsidR="00B906B6" w:rsidRPr="00D928FF">
              <w:rPr>
                <w:rFonts w:ascii="Garamond" w:eastAsia="MS Mincho" w:hAnsi="Garamond"/>
                <w:b/>
                <w:sz w:val="20"/>
                <w:szCs w:val="20"/>
                <w:vertAlign w:val="subscript"/>
                <w:lang w:eastAsia="it-IT"/>
              </w:rPr>
              <w:t xml:space="preserve">; naftë </w:t>
            </w:r>
            <w:r w:rsidRPr="00D928FF">
              <w:rPr>
                <w:rFonts w:ascii="Garamond" w:eastAsia="MS Mincho" w:hAnsi="Garamond"/>
                <w:b/>
                <w:sz w:val="20"/>
                <w:szCs w:val="20"/>
                <w:lang w:eastAsia="it-IT"/>
              </w:rPr>
              <w:t>me pikë vlimi të ulët-e paspecifikuar;</w:t>
            </w:r>
          </w:p>
        </w:tc>
        <w:tc>
          <w:tcPr>
            <w:tcW w:w="1715" w:type="dxa"/>
            <w:gridSpan w:val="3"/>
          </w:tcPr>
          <w:p w14:paraId="09B909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649-401-00-8</w:t>
            </w:r>
          </w:p>
        </w:tc>
        <w:tc>
          <w:tcPr>
            <w:tcW w:w="1621" w:type="dxa"/>
            <w:gridSpan w:val="3"/>
          </w:tcPr>
          <w:p w14:paraId="1AA146A9"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270-690-8</w:t>
            </w:r>
          </w:p>
        </w:tc>
        <w:tc>
          <w:tcPr>
            <w:tcW w:w="1425" w:type="dxa"/>
          </w:tcPr>
          <w:p w14:paraId="38206FED"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68476-50-6</w:t>
            </w:r>
          </w:p>
        </w:tc>
        <w:tc>
          <w:tcPr>
            <w:tcW w:w="1130" w:type="dxa"/>
            <w:gridSpan w:val="4"/>
          </w:tcPr>
          <w:p w14:paraId="4F72A93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01529C01" w14:textId="77777777" w:rsidTr="00CE59FF">
        <w:trPr>
          <w:trHeight w:val="690"/>
          <w:jc w:val="center"/>
        </w:trPr>
        <w:tc>
          <w:tcPr>
            <w:tcW w:w="4909" w:type="dxa"/>
          </w:tcPr>
          <w:p w14:paraId="383E0E93" w14:textId="1681FB2D" w:rsidR="009F537F" w:rsidRPr="00D928FF" w:rsidRDefault="009F537F" w:rsidP="0005462B">
            <w:pPr>
              <w:jc w:val="both"/>
              <w:rPr>
                <w:rFonts w:ascii="Garamond" w:hAnsi="Garamond"/>
                <w:b/>
                <w:bCs/>
                <w:sz w:val="20"/>
                <w:szCs w:val="20"/>
                <w:vertAlign w:val="subscript"/>
              </w:rPr>
            </w:pPr>
            <w:r w:rsidRPr="00D928FF">
              <w:rPr>
                <w:rFonts w:ascii="Garamond" w:hAnsi="Garamond"/>
                <w:b/>
                <w:bCs/>
                <w:sz w:val="20"/>
                <w:szCs w:val="20"/>
              </w:rPr>
              <w:t>Hidrokarbure të pasura me C</w:t>
            </w:r>
            <w:r w:rsidRPr="00D928FF">
              <w:rPr>
                <w:rFonts w:ascii="Garamond" w:hAnsi="Garamond"/>
                <w:b/>
                <w:bCs/>
                <w:sz w:val="20"/>
                <w:szCs w:val="20"/>
                <w:vertAlign w:val="subscript"/>
              </w:rPr>
              <w:t>5</w:t>
            </w:r>
            <w:r w:rsidR="00EC54CB" w:rsidRPr="00D928FF">
              <w:rPr>
                <w:rFonts w:ascii="Garamond" w:hAnsi="Garamond"/>
                <w:b/>
                <w:bCs/>
                <w:sz w:val="20"/>
                <w:szCs w:val="20"/>
                <w:vertAlign w:val="subscript"/>
              </w:rPr>
              <w:t>;</w:t>
            </w:r>
          </w:p>
          <w:p w14:paraId="3FC1EB8E"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sz w:val="20"/>
                <w:szCs w:val="20"/>
                <w:lang w:eastAsia="it-IT"/>
              </w:rPr>
              <w:t>Naftë me pikë vlimi të ulët-e paspecifikuar;</w:t>
            </w:r>
          </w:p>
        </w:tc>
        <w:tc>
          <w:tcPr>
            <w:tcW w:w="1715" w:type="dxa"/>
            <w:gridSpan w:val="3"/>
          </w:tcPr>
          <w:p w14:paraId="0D766B60"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649-402-00-3</w:t>
            </w:r>
          </w:p>
        </w:tc>
        <w:tc>
          <w:tcPr>
            <w:tcW w:w="1621" w:type="dxa"/>
            <w:gridSpan w:val="3"/>
          </w:tcPr>
          <w:p w14:paraId="1301EB9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270-695-5</w:t>
            </w:r>
          </w:p>
        </w:tc>
        <w:tc>
          <w:tcPr>
            <w:tcW w:w="1425" w:type="dxa"/>
          </w:tcPr>
          <w:p w14:paraId="4BB8A02E" w14:textId="77777777" w:rsidR="009F537F" w:rsidRPr="00D928FF" w:rsidRDefault="009F537F" w:rsidP="0005462B">
            <w:pPr>
              <w:jc w:val="both"/>
              <w:rPr>
                <w:rFonts w:ascii="Garamond" w:hAnsi="Garamond"/>
                <w:sz w:val="20"/>
                <w:szCs w:val="20"/>
              </w:rPr>
            </w:pPr>
            <w:r w:rsidRPr="00D928FF">
              <w:rPr>
                <w:rFonts w:ascii="Garamond" w:hAnsi="Garamond"/>
                <w:sz w:val="20"/>
                <w:szCs w:val="20"/>
              </w:rPr>
              <w:t>68476-55-1</w:t>
            </w:r>
          </w:p>
        </w:tc>
        <w:tc>
          <w:tcPr>
            <w:tcW w:w="1130" w:type="dxa"/>
            <w:gridSpan w:val="4"/>
          </w:tcPr>
          <w:p w14:paraId="04E5DCC1"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15D89F27" w14:textId="77777777" w:rsidTr="00CE59FF">
        <w:trPr>
          <w:trHeight w:val="690"/>
          <w:jc w:val="center"/>
        </w:trPr>
        <w:tc>
          <w:tcPr>
            <w:tcW w:w="4909" w:type="dxa"/>
          </w:tcPr>
          <w:p w14:paraId="59377534" w14:textId="3F75E140" w:rsidR="009F537F" w:rsidRPr="00D928FF" w:rsidRDefault="009F537F" w:rsidP="0005462B">
            <w:pPr>
              <w:jc w:val="both"/>
              <w:rPr>
                <w:rFonts w:ascii="Garamond" w:hAnsi="Garamond"/>
                <w:b/>
                <w:bCs/>
                <w:sz w:val="20"/>
                <w:szCs w:val="20"/>
              </w:rPr>
            </w:pPr>
            <w:r w:rsidRPr="00D928FF">
              <w:rPr>
                <w:rFonts w:ascii="Garamond" w:hAnsi="Garamond"/>
                <w:b/>
                <w:bCs/>
                <w:sz w:val="20"/>
                <w:szCs w:val="20"/>
              </w:rPr>
              <w:t>Hidrokarbure aromatike me C</w:t>
            </w:r>
            <w:r w:rsidRPr="00D928FF">
              <w:rPr>
                <w:rFonts w:ascii="Garamond" w:hAnsi="Garamond"/>
                <w:b/>
                <w:bCs/>
                <w:sz w:val="20"/>
                <w:szCs w:val="20"/>
                <w:vertAlign w:val="subscript"/>
              </w:rPr>
              <w:t>8</w:t>
            </w:r>
            <w:r w:rsidRPr="00D928FF">
              <w:rPr>
                <w:rFonts w:ascii="Garamond" w:hAnsi="Garamond"/>
                <w:b/>
                <w:bCs/>
                <w:sz w:val="20"/>
                <w:szCs w:val="20"/>
              </w:rPr>
              <w:t>-</w:t>
            </w:r>
            <w:r w:rsidRPr="00D928FF">
              <w:rPr>
                <w:rFonts w:ascii="Garamond" w:hAnsi="Garamond"/>
                <w:b/>
                <w:bCs/>
                <w:sz w:val="20"/>
                <w:szCs w:val="20"/>
                <w:vertAlign w:val="subscript"/>
              </w:rPr>
              <w:t>10</w:t>
            </w:r>
            <w:r w:rsidR="00EC54CB" w:rsidRPr="00D928FF">
              <w:rPr>
                <w:rFonts w:ascii="Garamond" w:hAnsi="Garamond"/>
                <w:b/>
                <w:bCs/>
                <w:sz w:val="20"/>
                <w:szCs w:val="20"/>
              </w:rPr>
              <w:t>;</w:t>
            </w:r>
          </w:p>
          <w:p w14:paraId="3F98377D"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sz w:val="20"/>
                <w:szCs w:val="20"/>
                <w:lang w:eastAsia="it-IT"/>
              </w:rPr>
              <w:t>Naftë me pikë vlimi të ulët-e paspecifikuar;</w:t>
            </w:r>
          </w:p>
        </w:tc>
        <w:tc>
          <w:tcPr>
            <w:tcW w:w="1715" w:type="dxa"/>
            <w:gridSpan w:val="3"/>
          </w:tcPr>
          <w:p w14:paraId="4D95956B" w14:textId="77777777" w:rsidR="009F537F" w:rsidRPr="00D928FF" w:rsidRDefault="009F537F" w:rsidP="0005462B">
            <w:pPr>
              <w:jc w:val="both"/>
              <w:rPr>
                <w:rFonts w:ascii="Garamond" w:hAnsi="Garamond"/>
                <w:sz w:val="20"/>
                <w:szCs w:val="20"/>
              </w:rPr>
            </w:pPr>
            <w:r w:rsidRPr="00D928FF">
              <w:rPr>
                <w:rFonts w:ascii="Garamond" w:hAnsi="Garamond"/>
                <w:sz w:val="20"/>
                <w:szCs w:val="20"/>
              </w:rPr>
              <w:t>649-403-00-9</w:t>
            </w:r>
          </w:p>
        </w:tc>
        <w:tc>
          <w:tcPr>
            <w:tcW w:w="1621" w:type="dxa"/>
            <w:gridSpan w:val="3"/>
          </w:tcPr>
          <w:p w14:paraId="7E920FFF" w14:textId="77777777" w:rsidR="009F537F" w:rsidRPr="00D928FF" w:rsidRDefault="009F537F" w:rsidP="0005462B">
            <w:pPr>
              <w:jc w:val="both"/>
              <w:rPr>
                <w:rFonts w:ascii="Garamond" w:hAnsi="Garamond"/>
                <w:sz w:val="20"/>
                <w:szCs w:val="20"/>
              </w:rPr>
            </w:pPr>
            <w:r w:rsidRPr="00D928FF">
              <w:rPr>
                <w:rFonts w:ascii="Garamond" w:hAnsi="Garamond"/>
                <w:sz w:val="20"/>
                <w:szCs w:val="20"/>
              </w:rPr>
              <w:t>292-695-4</w:t>
            </w:r>
          </w:p>
        </w:tc>
        <w:tc>
          <w:tcPr>
            <w:tcW w:w="1425" w:type="dxa"/>
          </w:tcPr>
          <w:p w14:paraId="447C9994" w14:textId="77777777" w:rsidR="009F537F" w:rsidRPr="00D928FF" w:rsidRDefault="009F537F" w:rsidP="0005462B">
            <w:pPr>
              <w:jc w:val="both"/>
              <w:rPr>
                <w:rFonts w:ascii="Garamond" w:hAnsi="Garamond"/>
                <w:sz w:val="20"/>
                <w:szCs w:val="20"/>
              </w:rPr>
            </w:pPr>
            <w:r w:rsidRPr="00D928FF">
              <w:rPr>
                <w:rFonts w:ascii="Garamond" w:hAnsi="Garamond"/>
                <w:sz w:val="20"/>
                <w:szCs w:val="20"/>
              </w:rPr>
              <w:t>90989-39-2</w:t>
            </w:r>
          </w:p>
        </w:tc>
        <w:tc>
          <w:tcPr>
            <w:tcW w:w="1130" w:type="dxa"/>
            <w:gridSpan w:val="4"/>
          </w:tcPr>
          <w:p w14:paraId="7B1CAAF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P</w:t>
            </w:r>
          </w:p>
        </w:tc>
      </w:tr>
      <w:tr w:rsidR="009F537F" w:rsidRPr="00D928FF" w14:paraId="71E7C344" w14:textId="77777777" w:rsidTr="00CE59FF">
        <w:trPr>
          <w:gridAfter w:val="2"/>
          <w:wAfter w:w="387" w:type="dxa"/>
          <w:cantSplit/>
          <w:trHeight w:val="930"/>
          <w:jc w:val="center"/>
        </w:trPr>
        <w:tc>
          <w:tcPr>
            <w:tcW w:w="10413" w:type="dxa"/>
            <w:gridSpan w:val="10"/>
            <w:tcBorders>
              <w:left w:val="nil"/>
              <w:right w:val="nil"/>
            </w:tcBorders>
          </w:tcPr>
          <w:p w14:paraId="325E5CBB" w14:textId="77777777" w:rsidR="009F537F" w:rsidRPr="00D928FF" w:rsidRDefault="009F537F" w:rsidP="0005462B">
            <w:pPr>
              <w:jc w:val="both"/>
              <w:rPr>
                <w:rFonts w:ascii="Garamond" w:hAnsi="Garamond"/>
                <w:b/>
                <w:bCs/>
                <w:sz w:val="20"/>
                <w:szCs w:val="20"/>
              </w:rPr>
            </w:pPr>
          </w:p>
          <w:p w14:paraId="6918494C" w14:textId="77777777" w:rsidR="009F537F" w:rsidRPr="00D928FF" w:rsidRDefault="009F537F" w:rsidP="0005462B">
            <w:pPr>
              <w:jc w:val="both"/>
              <w:rPr>
                <w:rFonts w:ascii="Garamond" w:hAnsi="Garamond"/>
                <w:sz w:val="20"/>
                <w:szCs w:val="20"/>
                <w:lang w:eastAsia="it-IT"/>
              </w:rPr>
            </w:pPr>
          </w:p>
          <w:p w14:paraId="63C0E0DE" w14:textId="68987ECA" w:rsidR="009F537F" w:rsidRPr="00D928FF" w:rsidRDefault="009F537F" w:rsidP="0005462B">
            <w:pPr>
              <w:autoSpaceDE w:val="0"/>
              <w:autoSpaceDN w:val="0"/>
              <w:adjustRightInd w:val="0"/>
              <w:jc w:val="center"/>
              <w:rPr>
                <w:rFonts w:ascii="Garamond" w:hAnsi="Garamond"/>
                <w:b/>
                <w:bCs/>
                <w:sz w:val="20"/>
                <w:szCs w:val="20"/>
              </w:rPr>
            </w:pPr>
            <w:r w:rsidRPr="00D928FF">
              <w:rPr>
                <w:rFonts w:ascii="Garamond" w:hAnsi="Garamond"/>
                <w:b/>
                <w:bCs/>
                <w:sz w:val="20"/>
                <w:szCs w:val="20"/>
              </w:rPr>
              <w:t>TABELA 5</w:t>
            </w:r>
          </w:p>
          <w:p w14:paraId="797F92F1" w14:textId="3D44EE24" w:rsidR="009F537F" w:rsidRPr="00D928FF" w:rsidRDefault="009F537F" w:rsidP="0005462B">
            <w:pPr>
              <w:autoSpaceDE w:val="0"/>
              <w:autoSpaceDN w:val="0"/>
              <w:adjustRightInd w:val="0"/>
              <w:jc w:val="center"/>
              <w:rPr>
                <w:rFonts w:ascii="Garamond" w:hAnsi="Garamond"/>
                <w:b/>
                <w:bCs/>
                <w:sz w:val="20"/>
                <w:szCs w:val="20"/>
              </w:rPr>
            </w:pPr>
            <w:r w:rsidRPr="00D928FF">
              <w:rPr>
                <w:rFonts w:ascii="Garamond" w:hAnsi="Garamond"/>
                <w:b/>
                <w:bCs/>
                <w:sz w:val="20"/>
                <w:szCs w:val="20"/>
              </w:rPr>
              <w:t xml:space="preserve">SUBSTANCAT TOKSIKE </w:t>
            </w:r>
            <w:r w:rsidR="00EC54CB" w:rsidRPr="00D928FF">
              <w:rPr>
                <w:rFonts w:ascii="Garamond" w:hAnsi="Garamond"/>
                <w:b/>
                <w:bCs/>
                <w:sz w:val="20"/>
                <w:szCs w:val="20"/>
              </w:rPr>
              <w:t>PËR</w:t>
            </w:r>
            <w:r w:rsidRPr="00D928FF">
              <w:rPr>
                <w:rFonts w:ascii="Garamond" w:hAnsi="Garamond"/>
                <w:b/>
                <w:bCs/>
                <w:sz w:val="20"/>
                <w:szCs w:val="20"/>
              </w:rPr>
              <w:t xml:space="preserve"> RIPRODHIMIN, KATEGORIA 1А/1</w:t>
            </w:r>
          </w:p>
          <w:p w14:paraId="2E350FC7" w14:textId="77777777" w:rsidR="009F537F" w:rsidRPr="00D928FF" w:rsidRDefault="009F537F" w:rsidP="0005462B">
            <w:pPr>
              <w:keepNext/>
              <w:jc w:val="center"/>
              <w:outlineLvl w:val="6"/>
              <w:rPr>
                <w:rFonts w:ascii="Garamond" w:eastAsia="MS Mincho" w:hAnsi="Garamond"/>
                <w:b/>
                <w:bCs/>
                <w:sz w:val="20"/>
                <w:szCs w:val="20"/>
                <w:lang w:eastAsia="it-IT"/>
              </w:rPr>
            </w:pPr>
            <w:r w:rsidRPr="00D928FF">
              <w:rPr>
                <w:rFonts w:ascii="Garamond" w:eastAsia="MS Mincho" w:hAnsi="Garamond"/>
                <w:b/>
                <w:bCs/>
                <w:sz w:val="20"/>
                <w:szCs w:val="20"/>
                <w:lang w:eastAsia="it-IT"/>
              </w:rPr>
              <w:t>NUMRI I NDALIMIT DHE KUFIZIMIT 30</w:t>
            </w:r>
          </w:p>
          <w:p w14:paraId="44AB123F" w14:textId="77777777" w:rsidR="009F537F" w:rsidRPr="00D928FF" w:rsidRDefault="009F537F" w:rsidP="0005462B">
            <w:pPr>
              <w:jc w:val="both"/>
              <w:rPr>
                <w:rFonts w:ascii="Garamond" w:hAnsi="Garamond"/>
                <w:sz w:val="20"/>
                <w:szCs w:val="20"/>
                <w:lang w:eastAsia="it-IT"/>
              </w:rPr>
            </w:pPr>
          </w:p>
        </w:tc>
      </w:tr>
      <w:tr w:rsidR="009F537F" w:rsidRPr="00D928FF" w14:paraId="5ABBE690" w14:textId="77777777" w:rsidTr="00CE59FF">
        <w:trPr>
          <w:gridAfter w:val="2"/>
          <w:wAfter w:w="387" w:type="dxa"/>
          <w:jc w:val="center"/>
        </w:trPr>
        <w:tc>
          <w:tcPr>
            <w:tcW w:w="4921" w:type="dxa"/>
            <w:gridSpan w:val="2"/>
          </w:tcPr>
          <w:p w14:paraId="633AF360" w14:textId="0E317E26" w:rsidR="009F537F" w:rsidRPr="00D928FF" w:rsidRDefault="009F537F" w:rsidP="00EC54CB">
            <w:pPr>
              <w:keepNext/>
              <w:jc w:val="both"/>
              <w:outlineLvl w:val="2"/>
              <w:rPr>
                <w:rFonts w:ascii="Garamond" w:hAnsi="Garamond"/>
                <w:b/>
                <w:bCs/>
                <w:sz w:val="20"/>
                <w:szCs w:val="20"/>
              </w:rPr>
            </w:pPr>
            <w:r w:rsidRPr="00D928FF">
              <w:rPr>
                <w:rFonts w:ascii="Garamond" w:hAnsi="Garamond"/>
                <w:b/>
                <w:bCs/>
                <w:sz w:val="20"/>
                <w:szCs w:val="20"/>
              </w:rPr>
              <w:t xml:space="preserve">Emërtimi i </w:t>
            </w:r>
            <w:r w:rsidR="00EC54CB" w:rsidRPr="00D928FF">
              <w:rPr>
                <w:rFonts w:ascii="Garamond" w:hAnsi="Garamond"/>
                <w:b/>
                <w:bCs/>
                <w:sz w:val="20"/>
                <w:szCs w:val="20"/>
              </w:rPr>
              <w:t>s</w:t>
            </w:r>
            <w:r w:rsidRPr="00D928FF">
              <w:rPr>
                <w:rFonts w:ascii="Garamond" w:hAnsi="Garamond"/>
                <w:b/>
                <w:bCs/>
                <w:sz w:val="20"/>
                <w:szCs w:val="20"/>
              </w:rPr>
              <w:t>ubstancave</w:t>
            </w:r>
          </w:p>
        </w:tc>
        <w:tc>
          <w:tcPr>
            <w:tcW w:w="1559" w:type="dxa"/>
          </w:tcPr>
          <w:p w14:paraId="67978476" w14:textId="77777777" w:rsidR="009F537F" w:rsidRPr="00D928FF" w:rsidRDefault="009F537F" w:rsidP="0005462B">
            <w:pPr>
              <w:autoSpaceDE w:val="0"/>
              <w:autoSpaceDN w:val="0"/>
              <w:adjustRightInd w:val="0"/>
              <w:jc w:val="both"/>
              <w:rPr>
                <w:rFonts w:ascii="Garamond" w:hAnsi="Garamond"/>
                <w:b/>
                <w:bCs/>
                <w:sz w:val="20"/>
                <w:szCs w:val="20"/>
              </w:rPr>
            </w:pPr>
            <w:r w:rsidRPr="00D928FF">
              <w:rPr>
                <w:rFonts w:ascii="Garamond" w:hAnsi="Garamond"/>
                <w:b/>
                <w:sz w:val="20"/>
                <w:szCs w:val="20"/>
              </w:rPr>
              <w:t>Numri INDEX</w:t>
            </w:r>
          </w:p>
        </w:tc>
        <w:tc>
          <w:tcPr>
            <w:tcW w:w="1530" w:type="dxa"/>
            <w:gridSpan w:val="2"/>
          </w:tcPr>
          <w:p w14:paraId="3AC193DC" w14:textId="77777777" w:rsidR="009F537F" w:rsidRPr="00D928FF" w:rsidRDefault="009F537F" w:rsidP="0005462B">
            <w:pPr>
              <w:keepNext/>
              <w:jc w:val="both"/>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Numri CE</w:t>
            </w:r>
          </w:p>
        </w:tc>
        <w:tc>
          <w:tcPr>
            <w:tcW w:w="1710" w:type="dxa"/>
            <w:gridSpan w:val="4"/>
          </w:tcPr>
          <w:p w14:paraId="2F52357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Numri CAS</w:t>
            </w:r>
          </w:p>
        </w:tc>
        <w:tc>
          <w:tcPr>
            <w:tcW w:w="693" w:type="dxa"/>
          </w:tcPr>
          <w:p w14:paraId="7FD9E833" w14:textId="3369D49E" w:rsidR="009F537F" w:rsidRPr="00D928FF" w:rsidRDefault="00EC54CB" w:rsidP="0005462B">
            <w:pPr>
              <w:keepNext/>
              <w:jc w:val="both"/>
              <w:outlineLvl w:val="2"/>
              <w:rPr>
                <w:rFonts w:ascii="Garamond" w:hAnsi="Garamond"/>
                <w:b/>
                <w:bCs/>
                <w:sz w:val="20"/>
                <w:szCs w:val="20"/>
              </w:rPr>
            </w:pPr>
            <w:r w:rsidRPr="00D928FF">
              <w:rPr>
                <w:rFonts w:ascii="Garamond" w:hAnsi="Garamond"/>
                <w:b/>
                <w:bCs/>
                <w:sz w:val="20"/>
                <w:szCs w:val="20"/>
              </w:rPr>
              <w:t>Shënime</w:t>
            </w:r>
          </w:p>
          <w:p w14:paraId="65ADE1CA" w14:textId="77777777" w:rsidR="009F537F" w:rsidRPr="00D928FF" w:rsidRDefault="009F537F" w:rsidP="0005462B">
            <w:pPr>
              <w:jc w:val="both"/>
              <w:rPr>
                <w:rFonts w:ascii="Garamond" w:hAnsi="Garamond"/>
                <w:sz w:val="20"/>
                <w:szCs w:val="20"/>
              </w:rPr>
            </w:pPr>
          </w:p>
        </w:tc>
      </w:tr>
      <w:tr w:rsidR="009F537F" w:rsidRPr="00D928FF" w14:paraId="7EE2E3D6" w14:textId="77777777" w:rsidTr="00CE59FF">
        <w:trPr>
          <w:gridAfter w:val="1"/>
          <w:wAfter w:w="380" w:type="dxa"/>
          <w:cantSplit/>
          <w:trHeight w:val="405"/>
          <w:jc w:val="center"/>
        </w:trPr>
        <w:tc>
          <w:tcPr>
            <w:tcW w:w="4909" w:type="dxa"/>
          </w:tcPr>
          <w:p w14:paraId="7588F68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Monoksid karboni;</w:t>
            </w:r>
          </w:p>
          <w:p w14:paraId="22669F8B" w14:textId="77777777" w:rsidR="009F537F" w:rsidRPr="00D928FF" w:rsidRDefault="009F537F" w:rsidP="0005462B">
            <w:pPr>
              <w:jc w:val="both"/>
              <w:rPr>
                <w:rFonts w:ascii="Garamond" w:hAnsi="Garamond"/>
                <w:sz w:val="20"/>
                <w:szCs w:val="20"/>
              </w:rPr>
            </w:pPr>
          </w:p>
        </w:tc>
        <w:tc>
          <w:tcPr>
            <w:tcW w:w="1571" w:type="dxa"/>
            <w:gridSpan w:val="2"/>
          </w:tcPr>
          <w:p w14:paraId="56034CC5" w14:textId="77777777" w:rsidR="009F537F" w:rsidRPr="00D928FF" w:rsidRDefault="009F537F" w:rsidP="0005462B">
            <w:pPr>
              <w:jc w:val="both"/>
              <w:rPr>
                <w:rFonts w:ascii="Garamond" w:hAnsi="Garamond"/>
                <w:sz w:val="20"/>
                <w:szCs w:val="20"/>
              </w:rPr>
            </w:pPr>
            <w:r w:rsidRPr="00D928FF">
              <w:rPr>
                <w:rFonts w:ascii="Garamond" w:hAnsi="Garamond"/>
                <w:sz w:val="20"/>
                <w:szCs w:val="20"/>
              </w:rPr>
              <w:t>006-001-00-2</w:t>
            </w:r>
          </w:p>
        </w:tc>
        <w:tc>
          <w:tcPr>
            <w:tcW w:w="1530" w:type="dxa"/>
            <w:gridSpan w:val="2"/>
          </w:tcPr>
          <w:p w14:paraId="57A50106" w14:textId="77777777" w:rsidR="009F537F" w:rsidRPr="00D928FF" w:rsidRDefault="009F537F" w:rsidP="0005462B">
            <w:pPr>
              <w:jc w:val="both"/>
              <w:rPr>
                <w:rFonts w:ascii="Garamond" w:hAnsi="Garamond"/>
                <w:sz w:val="20"/>
                <w:szCs w:val="20"/>
              </w:rPr>
            </w:pPr>
            <w:r w:rsidRPr="00D928FF">
              <w:rPr>
                <w:rFonts w:ascii="Garamond" w:hAnsi="Garamond"/>
                <w:sz w:val="20"/>
                <w:szCs w:val="20"/>
              </w:rPr>
              <w:t>211-128-3</w:t>
            </w:r>
          </w:p>
        </w:tc>
        <w:tc>
          <w:tcPr>
            <w:tcW w:w="1710" w:type="dxa"/>
            <w:gridSpan w:val="4"/>
          </w:tcPr>
          <w:p w14:paraId="70252CC0" w14:textId="77777777" w:rsidR="009F537F" w:rsidRPr="00D928FF" w:rsidRDefault="009F537F" w:rsidP="0005462B">
            <w:pPr>
              <w:jc w:val="both"/>
              <w:rPr>
                <w:rFonts w:ascii="Garamond" w:hAnsi="Garamond"/>
                <w:sz w:val="20"/>
                <w:szCs w:val="20"/>
              </w:rPr>
            </w:pPr>
            <w:r w:rsidRPr="00D928FF">
              <w:rPr>
                <w:rFonts w:ascii="Garamond" w:hAnsi="Garamond"/>
                <w:sz w:val="20"/>
                <w:szCs w:val="20"/>
              </w:rPr>
              <w:t>630-08-0</w:t>
            </w:r>
          </w:p>
        </w:tc>
        <w:tc>
          <w:tcPr>
            <w:tcW w:w="700" w:type="dxa"/>
            <w:gridSpan w:val="2"/>
          </w:tcPr>
          <w:p w14:paraId="5D32BF54" w14:textId="77777777" w:rsidR="009F537F" w:rsidRPr="00D928FF" w:rsidRDefault="009F537F" w:rsidP="0005462B">
            <w:pPr>
              <w:jc w:val="both"/>
              <w:rPr>
                <w:rFonts w:ascii="Garamond" w:hAnsi="Garamond"/>
                <w:sz w:val="20"/>
                <w:szCs w:val="20"/>
              </w:rPr>
            </w:pPr>
          </w:p>
        </w:tc>
      </w:tr>
      <w:tr w:rsidR="009F537F" w:rsidRPr="00D928FF" w14:paraId="1489B9C5" w14:textId="77777777" w:rsidTr="00CE59FF">
        <w:trPr>
          <w:gridAfter w:val="1"/>
          <w:wAfter w:w="380" w:type="dxa"/>
          <w:cantSplit/>
          <w:trHeight w:val="390"/>
          <w:jc w:val="center"/>
        </w:trPr>
        <w:tc>
          <w:tcPr>
            <w:tcW w:w="4909" w:type="dxa"/>
          </w:tcPr>
          <w:p w14:paraId="614B7F47" w14:textId="4DEE7611" w:rsidR="009F537F" w:rsidRPr="00D928FF" w:rsidRDefault="009F537F" w:rsidP="0005462B">
            <w:pPr>
              <w:jc w:val="both"/>
              <w:rPr>
                <w:rFonts w:ascii="Garamond" w:hAnsi="Garamond"/>
                <w:b/>
                <w:bCs/>
                <w:sz w:val="20"/>
                <w:szCs w:val="20"/>
              </w:rPr>
            </w:pPr>
            <w:r w:rsidRPr="00D928FF">
              <w:rPr>
                <w:rFonts w:ascii="Garamond" w:hAnsi="Garamond"/>
                <w:b/>
                <w:bCs/>
                <w:sz w:val="20"/>
                <w:szCs w:val="20"/>
              </w:rPr>
              <w:t>He</w:t>
            </w:r>
            <w:r w:rsidR="003C041E">
              <w:rPr>
                <w:rFonts w:ascii="Garamond" w:hAnsi="Garamond"/>
                <w:b/>
                <w:bCs/>
                <w:sz w:val="20"/>
                <w:szCs w:val="20"/>
              </w:rPr>
              <w:t>k</w:t>
            </w:r>
            <w:r w:rsidRPr="00D928FF">
              <w:rPr>
                <w:rFonts w:ascii="Garamond" w:hAnsi="Garamond"/>
                <w:b/>
                <w:bCs/>
                <w:sz w:val="20"/>
                <w:szCs w:val="20"/>
              </w:rPr>
              <w:t>zafluorsilikat plumbi;</w:t>
            </w:r>
          </w:p>
          <w:p w14:paraId="285EAE6C" w14:textId="77777777" w:rsidR="009F537F" w:rsidRPr="00D928FF" w:rsidRDefault="009F537F" w:rsidP="0005462B">
            <w:pPr>
              <w:jc w:val="both"/>
              <w:rPr>
                <w:rFonts w:ascii="Garamond" w:hAnsi="Garamond"/>
                <w:b/>
                <w:bCs/>
                <w:sz w:val="20"/>
                <w:szCs w:val="20"/>
              </w:rPr>
            </w:pPr>
          </w:p>
        </w:tc>
        <w:tc>
          <w:tcPr>
            <w:tcW w:w="1571" w:type="dxa"/>
            <w:gridSpan w:val="2"/>
          </w:tcPr>
          <w:p w14:paraId="535620BA" w14:textId="77777777" w:rsidR="009F537F" w:rsidRPr="00D928FF" w:rsidRDefault="009F537F" w:rsidP="0005462B">
            <w:pPr>
              <w:jc w:val="both"/>
              <w:rPr>
                <w:rFonts w:ascii="Garamond" w:hAnsi="Garamond"/>
                <w:sz w:val="20"/>
                <w:szCs w:val="20"/>
              </w:rPr>
            </w:pPr>
            <w:r w:rsidRPr="00D928FF">
              <w:rPr>
                <w:rFonts w:ascii="Garamond" w:hAnsi="Garamond"/>
                <w:sz w:val="20"/>
                <w:szCs w:val="20"/>
              </w:rPr>
              <w:t>009-014-00-1</w:t>
            </w:r>
          </w:p>
        </w:tc>
        <w:tc>
          <w:tcPr>
            <w:tcW w:w="1530" w:type="dxa"/>
            <w:gridSpan w:val="2"/>
          </w:tcPr>
          <w:p w14:paraId="2A3261F4" w14:textId="77777777" w:rsidR="009F537F" w:rsidRPr="00D928FF" w:rsidRDefault="009F537F" w:rsidP="0005462B">
            <w:pPr>
              <w:jc w:val="both"/>
              <w:rPr>
                <w:rFonts w:ascii="Garamond" w:hAnsi="Garamond"/>
                <w:sz w:val="20"/>
                <w:szCs w:val="20"/>
              </w:rPr>
            </w:pPr>
            <w:r w:rsidRPr="00D928FF">
              <w:rPr>
                <w:rFonts w:ascii="Garamond" w:hAnsi="Garamond"/>
                <w:sz w:val="20"/>
                <w:szCs w:val="20"/>
              </w:rPr>
              <w:t>247-278-1</w:t>
            </w:r>
          </w:p>
        </w:tc>
        <w:tc>
          <w:tcPr>
            <w:tcW w:w="1710" w:type="dxa"/>
            <w:gridSpan w:val="4"/>
          </w:tcPr>
          <w:p w14:paraId="69E49412" w14:textId="77777777" w:rsidR="009F537F" w:rsidRPr="00D928FF" w:rsidRDefault="009F537F" w:rsidP="0005462B">
            <w:pPr>
              <w:jc w:val="both"/>
              <w:rPr>
                <w:rFonts w:ascii="Garamond" w:hAnsi="Garamond"/>
                <w:sz w:val="20"/>
                <w:szCs w:val="20"/>
              </w:rPr>
            </w:pPr>
            <w:r w:rsidRPr="00D928FF">
              <w:rPr>
                <w:rFonts w:ascii="Garamond" w:hAnsi="Garamond"/>
                <w:sz w:val="20"/>
                <w:szCs w:val="20"/>
              </w:rPr>
              <w:t>25808-74-6</w:t>
            </w:r>
          </w:p>
        </w:tc>
        <w:tc>
          <w:tcPr>
            <w:tcW w:w="700" w:type="dxa"/>
            <w:gridSpan w:val="2"/>
          </w:tcPr>
          <w:p w14:paraId="01116CDB" w14:textId="77777777" w:rsidR="009F537F" w:rsidRPr="00D928FF" w:rsidRDefault="009F537F" w:rsidP="0005462B">
            <w:pPr>
              <w:jc w:val="both"/>
              <w:rPr>
                <w:rFonts w:ascii="Garamond" w:hAnsi="Garamond"/>
                <w:sz w:val="20"/>
                <w:szCs w:val="20"/>
              </w:rPr>
            </w:pPr>
          </w:p>
        </w:tc>
      </w:tr>
      <w:tr w:rsidR="009F537F" w:rsidRPr="00D928FF" w14:paraId="24D082C2" w14:textId="77777777" w:rsidTr="00CE59FF">
        <w:trPr>
          <w:gridAfter w:val="1"/>
          <w:wAfter w:w="380" w:type="dxa"/>
          <w:cantSplit/>
          <w:trHeight w:val="390"/>
          <w:jc w:val="center"/>
        </w:trPr>
        <w:tc>
          <w:tcPr>
            <w:tcW w:w="4909" w:type="dxa"/>
          </w:tcPr>
          <w:p w14:paraId="02A8747E" w14:textId="3EFD490B" w:rsidR="009F537F" w:rsidRPr="00D928FF" w:rsidRDefault="009F537F" w:rsidP="0005462B">
            <w:pPr>
              <w:jc w:val="both"/>
              <w:rPr>
                <w:rFonts w:ascii="Garamond" w:hAnsi="Garamond"/>
                <w:b/>
                <w:bCs/>
                <w:sz w:val="20"/>
                <w:szCs w:val="20"/>
              </w:rPr>
            </w:pPr>
            <w:r w:rsidRPr="00D928FF">
              <w:rPr>
                <w:rFonts w:ascii="Garamond" w:hAnsi="Garamond"/>
                <w:b/>
                <w:bCs/>
                <w:sz w:val="20"/>
                <w:szCs w:val="20"/>
              </w:rPr>
              <w:t>Balt</w:t>
            </w:r>
            <w:r w:rsidR="00267411">
              <w:rPr>
                <w:rFonts w:ascii="Garamond" w:hAnsi="Garamond"/>
                <w:b/>
                <w:bCs/>
                <w:sz w:val="20"/>
                <w:szCs w:val="20"/>
              </w:rPr>
              <w:t>ë</w:t>
            </w:r>
            <w:r w:rsidRPr="00D928FF">
              <w:rPr>
                <w:rFonts w:ascii="Garamond" w:hAnsi="Garamond"/>
                <w:b/>
                <w:bCs/>
                <w:sz w:val="20"/>
                <w:szCs w:val="20"/>
              </w:rPr>
              <w:t>ra dhe llumra, rafinim elektrolitik i bakrit, dekoperizim</w:t>
            </w:r>
          </w:p>
        </w:tc>
        <w:tc>
          <w:tcPr>
            <w:tcW w:w="1571" w:type="dxa"/>
            <w:gridSpan w:val="2"/>
          </w:tcPr>
          <w:p w14:paraId="1389AE0D"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028-015-00-8</w:t>
            </w:r>
          </w:p>
        </w:tc>
        <w:tc>
          <w:tcPr>
            <w:tcW w:w="1530" w:type="dxa"/>
            <w:gridSpan w:val="2"/>
          </w:tcPr>
          <w:p w14:paraId="23E6E143" w14:textId="77777777" w:rsidR="009F537F" w:rsidRPr="00D928FF" w:rsidRDefault="009F537F" w:rsidP="0005462B">
            <w:pPr>
              <w:jc w:val="both"/>
              <w:rPr>
                <w:rFonts w:ascii="Garamond" w:hAnsi="Garamond"/>
                <w:sz w:val="20"/>
                <w:szCs w:val="20"/>
              </w:rPr>
            </w:pPr>
            <w:r w:rsidRPr="00D928FF">
              <w:rPr>
                <w:rFonts w:ascii="Garamond" w:hAnsi="Garamond"/>
                <w:sz w:val="20"/>
                <w:szCs w:val="20"/>
              </w:rPr>
              <w:t>305-433-1</w:t>
            </w:r>
          </w:p>
        </w:tc>
        <w:tc>
          <w:tcPr>
            <w:tcW w:w="1710" w:type="dxa"/>
            <w:gridSpan w:val="4"/>
          </w:tcPr>
          <w:p w14:paraId="6B5C8078" w14:textId="77777777" w:rsidR="009F537F" w:rsidRPr="00D928FF" w:rsidRDefault="009F537F" w:rsidP="0005462B">
            <w:pPr>
              <w:jc w:val="both"/>
              <w:rPr>
                <w:rFonts w:ascii="Garamond" w:hAnsi="Garamond"/>
                <w:sz w:val="20"/>
                <w:szCs w:val="20"/>
              </w:rPr>
            </w:pPr>
            <w:r w:rsidRPr="00D928FF">
              <w:rPr>
                <w:rFonts w:ascii="Garamond" w:hAnsi="Garamond"/>
                <w:sz w:val="20"/>
                <w:szCs w:val="20"/>
              </w:rPr>
              <w:t>94551-87-8</w:t>
            </w:r>
          </w:p>
        </w:tc>
        <w:tc>
          <w:tcPr>
            <w:tcW w:w="700" w:type="dxa"/>
            <w:gridSpan w:val="2"/>
          </w:tcPr>
          <w:p w14:paraId="56B97BD5" w14:textId="77777777" w:rsidR="009F537F" w:rsidRPr="00D928FF" w:rsidRDefault="009F537F" w:rsidP="0005462B">
            <w:pPr>
              <w:jc w:val="both"/>
              <w:rPr>
                <w:rFonts w:ascii="Garamond" w:hAnsi="Garamond"/>
                <w:sz w:val="20"/>
                <w:szCs w:val="20"/>
              </w:rPr>
            </w:pPr>
          </w:p>
        </w:tc>
      </w:tr>
      <w:tr w:rsidR="009F537F" w:rsidRPr="00D928FF" w14:paraId="6DD9DCE2" w14:textId="77777777" w:rsidTr="00CE59FF">
        <w:trPr>
          <w:gridAfter w:val="1"/>
          <w:wAfter w:w="380" w:type="dxa"/>
          <w:cantSplit/>
          <w:trHeight w:val="390"/>
          <w:jc w:val="center"/>
        </w:trPr>
        <w:tc>
          <w:tcPr>
            <w:tcW w:w="4909" w:type="dxa"/>
          </w:tcPr>
          <w:p w14:paraId="6E3500E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Acid Silicilik, krip nikel plumbi</w:t>
            </w:r>
          </w:p>
          <w:p w14:paraId="027163A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Silicic acid, lead nickel salt</w:t>
            </w:r>
          </w:p>
        </w:tc>
        <w:tc>
          <w:tcPr>
            <w:tcW w:w="1571" w:type="dxa"/>
            <w:gridSpan w:val="2"/>
          </w:tcPr>
          <w:p w14:paraId="5308081B"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028-050-00-9</w:t>
            </w:r>
          </w:p>
        </w:tc>
        <w:tc>
          <w:tcPr>
            <w:tcW w:w="1530" w:type="dxa"/>
            <w:gridSpan w:val="2"/>
          </w:tcPr>
          <w:p w14:paraId="762BCDDF"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710" w:type="dxa"/>
            <w:gridSpan w:val="4"/>
          </w:tcPr>
          <w:p w14:paraId="0985E198" w14:textId="77777777" w:rsidR="009F537F" w:rsidRPr="00D928FF" w:rsidRDefault="009F537F" w:rsidP="0005462B">
            <w:pPr>
              <w:jc w:val="both"/>
              <w:rPr>
                <w:rFonts w:ascii="Garamond" w:hAnsi="Garamond"/>
                <w:sz w:val="20"/>
                <w:szCs w:val="20"/>
              </w:rPr>
            </w:pPr>
            <w:r w:rsidRPr="00D928FF">
              <w:rPr>
                <w:rFonts w:ascii="Garamond" w:hAnsi="Garamond"/>
                <w:sz w:val="20"/>
                <w:szCs w:val="20"/>
              </w:rPr>
              <w:t>68130-19-8</w:t>
            </w:r>
          </w:p>
        </w:tc>
        <w:tc>
          <w:tcPr>
            <w:tcW w:w="700" w:type="dxa"/>
            <w:gridSpan w:val="2"/>
          </w:tcPr>
          <w:p w14:paraId="702C482D" w14:textId="77777777" w:rsidR="009F537F" w:rsidRPr="00D928FF" w:rsidRDefault="009F537F" w:rsidP="0005462B">
            <w:pPr>
              <w:jc w:val="both"/>
              <w:rPr>
                <w:rFonts w:ascii="Garamond" w:hAnsi="Garamond"/>
                <w:sz w:val="20"/>
                <w:szCs w:val="20"/>
              </w:rPr>
            </w:pPr>
          </w:p>
        </w:tc>
      </w:tr>
      <w:tr w:rsidR="009F537F" w:rsidRPr="00D928FF" w14:paraId="621F3A1B" w14:textId="77777777" w:rsidTr="00CE59FF">
        <w:trPr>
          <w:gridAfter w:val="1"/>
          <w:wAfter w:w="380" w:type="dxa"/>
          <w:cantSplit/>
          <w:trHeight w:val="555"/>
          <w:jc w:val="center"/>
        </w:trPr>
        <w:tc>
          <w:tcPr>
            <w:tcW w:w="4909" w:type="dxa"/>
          </w:tcPr>
          <w:p w14:paraId="59FBB1BA" w14:textId="0C91391F" w:rsidR="009F537F" w:rsidRPr="00D928FF" w:rsidRDefault="009F537F" w:rsidP="0005462B">
            <w:pPr>
              <w:jc w:val="both"/>
              <w:rPr>
                <w:rFonts w:ascii="Garamond" w:hAnsi="Garamond"/>
                <w:b/>
                <w:bCs/>
                <w:sz w:val="20"/>
                <w:szCs w:val="20"/>
              </w:rPr>
            </w:pPr>
            <w:r w:rsidRPr="00D928FF">
              <w:rPr>
                <w:rFonts w:ascii="Garamond" w:hAnsi="Garamond"/>
                <w:b/>
                <w:bCs/>
                <w:sz w:val="20"/>
                <w:szCs w:val="20"/>
              </w:rPr>
              <w:t>Komponime të plumbit;</w:t>
            </w:r>
            <w:r w:rsidRPr="00D928FF">
              <w:rPr>
                <w:rFonts w:ascii="Garamond" w:hAnsi="Garamond"/>
                <w:sz w:val="20"/>
                <w:szCs w:val="20"/>
              </w:rPr>
              <w:t xml:space="preserve"> me </w:t>
            </w:r>
            <w:r w:rsidR="00EC54CB" w:rsidRPr="00D928FF">
              <w:rPr>
                <w:rFonts w:ascii="Garamond" w:hAnsi="Garamond"/>
                <w:sz w:val="20"/>
                <w:szCs w:val="20"/>
              </w:rPr>
              <w:t>përjashtim</w:t>
            </w:r>
            <w:r w:rsidRPr="00D928FF">
              <w:rPr>
                <w:rFonts w:ascii="Garamond" w:hAnsi="Garamond"/>
                <w:sz w:val="20"/>
                <w:szCs w:val="20"/>
              </w:rPr>
              <w:t xml:space="preserve"> t</w:t>
            </w:r>
            <w:r w:rsidR="00EC54CB" w:rsidRPr="00D928FF">
              <w:rPr>
                <w:rFonts w:ascii="Garamond" w:hAnsi="Garamond"/>
                <w:sz w:val="20"/>
                <w:szCs w:val="20"/>
              </w:rPr>
              <w:t>ë</w:t>
            </w:r>
            <w:r w:rsidRPr="00D928FF">
              <w:rPr>
                <w:rFonts w:ascii="Garamond" w:hAnsi="Garamond"/>
                <w:sz w:val="20"/>
                <w:szCs w:val="20"/>
              </w:rPr>
              <w:t xml:space="preserve"> atyre</w:t>
            </w:r>
            <w:r w:rsidR="000D071D" w:rsidRPr="00D928FF">
              <w:rPr>
                <w:rFonts w:ascii="Garamond" w:hAnsi="Garamond"/>
                <w:sz w:val="20"/>
                <w:szCs w:val="20"/>
              </w:rPr>
              <w:t xml:space="preserve"> që </w:t>
            </w:r>
            <w:r w:rsidRPr="00D928FF">
              <w:rPr>
                <w:rFonts w:ascii="Garamond" w:hAnsi="Garamond"/>
                <w:sz w:val="20"/>
                <w:szCs w:val="20"/>
              </w:rPr>
              <w:t>jan</w:t>
            </w:r>
            <w:r w:rsidR="00EC54CB" w:rsidRPr="00D928FF">
              <w:rPr>
                <w:rFonts w:ascii="Garamond" w:hAnsi="Garamond"/>
                <w:sz w:val="20"/>
                <w:szCs w:val="20"/>
              </w:rPr>
              <w:t>ë</w:t>
            </w:r>
            <w:r w:rsidRPr="00D928FF">
              <w:rPr>
                <w:rFonts w:ascii="Garamond" w:hAnsi="Garamond"/>
                <w:sz w:val="20"/>
                <w:szCs w:val="20"/>
              </w:rPr>
              <w:t xml:space="preserve"> t</w:t>
            </w:r>
            <w:r w:rsidR="00EC54CB" w:rsidRPr="00D928FF">
              <w:rPr>
                <w:rFonts w:ascii="Garamond" w:hAnsi="Garamond"/>
                <w:sz w:val="20"/>
                <w:szCs w:val="20"/>
              </w:rPr>
              <w:t>ë</w:t>
            </w:r>
            <w:r w:rsidRPr="00D928FF">
              <w:rPr>
                <w:rFonts w:ascii="Garamond" w:hAnsi="Garamond"/>
                <w:sz w:val="20"/>
                <w:szCs w:val="20"/>
              </w:rPr>
              <w:t xml:space="preserve"> specifikuar diku </w:t>
            </w:r>
            <w:r w:rsidR="00EC54CB" w:rsidRPr="00D928FF">
              <w:rPr>
                <w:rFonts w:ascii="Garamond" w:hAnsi="Garamond"/>
                <w:sz w:val="20"/>
                <w:szCs w:val="20"/>
              </w:rPr>
              <w:t>tjetër</w:t>
            </w:r>
            <w:r w:rsidRPr="00D928FF">
              <w:rPr>
                <w:rFonts w:ascii="Garamond" w:hAnsi="Garamond"/>
                <w:sz w:val="20"/>
                <w:szCs w:val="20"/>
              </w:rPr>
              <w:t xml:space="preserve"> n</w:t>
            </w:r>
            <w:r w:rsidR="00EC54CB" w:rsidRPr="00D928FF">
              <w:rPr>
                <w:rFonts w:ascii="Garamond" w:hAnsi="Garamond"/>
                <w:sz w:val="20"/>
                <w:szCs w:val="20"/>
              </w:rPr>
              <w:t>ë</w:t>
            </w:r>
            <w:r w:rsidRPr="00D928FF">
              <w:rPr>
                <w:rFonts w:ascii="Garamond" w:hAnsi="Garamond"/>
                <w:sz w:val="20"/>
                <w:szCs w:val="20"/>
              </w:rPr>
              <w:t xml:space="preserve"> k</w:t>
            </w:r>
            <w:r w:rsidR="00EC54CB" w:rsidRPr="00D928FF">
              <w:rPr>
                <w:rFonts w:ascii="Garamond" w:hAnsi="Garamond"/>
                <w:sz w:val="20"/>
                <w:szCs w:val="20"/>
              </w:rPr>
              <w:t>ë</w:t>
            </w:r>
            <w:r w:rsidRPr="00D928FF">
              <w:rPr>
                <w:rFonts w:ascii="Garamond" w:hAnsi="Garamond"/>
                <w:sz w:val="20"/>
                <w:szCs w:val="20"/>
              </w:rPr>
              <w:t>t</w:t>
            </w:r>
            <w:r w:rsidR="00EC54CB" w:rsidRPr="00D928FF">
              <w:rPr>
                <w:rFonts w:ascii="Garamond" w:hAnsi="Garamond"/>
                <w:sz w:val="20"/>
                <w:szCs w:val="20"/>
              </w:rPr>
              <w:t>ë</w:t>
            </w:r>
            <w:r w:rsidRPr="00D928FF">
              <w:rPr>
                <w:rFonts w:ascii="Garamond" w:hAnsi="Garamond"/>
                <w:sz w:val="20"/>
                <w:szCs w:val="20"/>
              </w:rPr>
              <w:t xml:space="preserve"> </w:t>
            </w:r>
            <w:r w:rsidR="00EC54CB" w:rsidRPr="00D928FF">
              <w:rPr>
                <w:rFonts w:ascii="Garamond" w:hAnsi="Garamond"/>
                <w:sz w:val="20"/>
                <w:szCs w:val="20"/>
              </w:rPr>
              <w:t>s</w:t>
            </w:r>
            <w:r w:rsidRPr="00D928FF">
              <w:rPr>
                <w:rFonts w:ascii="Garamond" w:hAnsi="Garamond"/>
                <w:sz w:val="20"/>
                <w:szCs w:val="20"/>
              </w:rPr>
              <w:t>htojc</w:t>
            </w:r>
            <w:r w:rsidR="00EC54CB" w:rsidRPr="00D928FF">
              <w:rPr>
                <w:rFonts w:ascii="Garamond" w:hAnsi="Garamond"/>
                <w:sz w:val="20"/>
                <w:szCs w:val="20"/>
              </w:rPr>
              <w:t>ë</w:t>
            </w:r>
            <w:r w:rsidRPr="00D928FF">
              <w:rPr>
                <w:rFonts w:ascii="Garamond" w:hAnsi="Garamond"/>
                <w:sz w:val="20"/>
                <w:szCs w:val="20"/>
              </w:rPr>
              <w:t xml:space="preserve"> </w:t>
            </w:r>
          </w:p>
          <w:p w14:paraId="27DE0E81" w14:textId="77777777" w:rsidR="009F537F" w:rsidRPr="00D928FF" w:rsidRDefault="009F537F" w:rsidP="0005462B">
            <w:pPr>
              <w:jc w:val="both"/>
              <w:rPr>
                <w:rFonts w:ascii="Garamond" w:hAnsi="Garamond"/>
                <w:b/>
                <w:bCs/>
                <w:sz w:val="20"/>
                <w:szCs w:val="20"/>
              </w:rPr>
            </w:pPr>
          </w:p>
        </w:tc>
        <w:tc>
          <w:tcPr>
            <w:tcW w:w="1571" w:type="dxa"/>
            <w:gridSpan w:val="2"/>
          </w:tcPr>
          <w:p w14:paraId="0CDF2DDA"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082-001-00-6</w:t>
            </w:r>
          </w:p>
        </w:tc>
        <w:tc>
          <w:tcPr>
            <w:tcW w:w="1530" w:type="dxa"/>
            <w:gridSpan w:val="2"/>
          </w:tcPr>
          <w:p w14:paraId="68EEC681" w14:textId="77777777" w:rsidR="009F537F" w:rsidRPr="00D928FF" w:rsidRDefault="009F537F" w:rsidP="0005462B">
            <w:pPr>
              <w:jc w:val="both"/>
              <w:rPr>
                <w:rFonts w:ascii="Garamond" w:hAnsi="Garamond"/>
                <w:sz w:val="20"/>
                <w:szCs w:val="20"/>
              </w:rPr>
            </w:pPr>
          </w:p>
        </w:tc>
        <w:tc>
          <w:tcPr>
            <w:tcW w:w="1710" w:type="dxa"/>
            <w:gridSpan w:val="4"/>
          </w:tcPr>
          <w:p w14:paraId="2B42398D" w14:textId="77777777" w:rsidR="009F537F" w:rsidRPr="00D928FF" w:rsidRDefault="009F537F" w:rsidP="0005462B">
            <w:pPr>
              <w:jc w:val="both"/>
              <w:rPr>
                <w:rFonts w:ascii="Garamond" w:hAnsi="Garamond"/>
                <w:sz w:val="20"/>
                <w:szCs w:val="20"/>
              </w:rPr>
            </w:pPr>
          </w:p>
        </w:tc>
        <w:tc>
          <w:tcPr>
            <w:tcW w:w="700" w:type="dxa"/>
            <w:gridSpan w:val="2"/>
          </w:tcPr>
          <w:p w14:paraId="26A6A546" w14:textId="77777777" w:rsidR="009F537F" w:rsidRPr="00D928FF" w:rsidRDefault="009F537F" w:rsidP="0005462B">
            <w:pPr>
              <w:jc w:val="both"/>
              <w:rPr>
                <w:rFonts w:ascii="Garamond" w:hAnsi="Garamond"/>
                <w:sz w:val="20"/>
                <w:szCs w:val="20"/>
              </w:rPr>
            </w:pPr>
            <w:r w:rsidRPr="00D928FF">
              <w:rPr>
                <w:rFonts w:ascii="Garamond" w:hAnsi="Garamond"/>
                <w:sz w:val="20"/>
                <w:szCs w:val="20"/>
              </w:rPr>
              <w:t>A</w:t>
            </w:r>
          </w:p>
        </w:tc>
      </w:tr>
      <w:tr w:rsidR="009F537F" w:rsidRPr="00D928FF" w14:paraId="52BBBB99" w14:textId="77777777" w:rsidTr="00CE59FF">
        <w:trPr>
          <w:gridAfter w:val="1"/>
          <w:wAfter w:w="380" w:type="dxa"/>
          <w:cantSplit/>
          <w:trHeight w:val="525"/>
          <w:jc w:val="center"/>
        </w:trPr>
        <w:tc>
          <w:tcPr>
            <w:tcW w:w="4909" w:type="dxa"/>
          </w:tcPr>
          <w:p w14:paraId="6305092E" w14:textId="00014188" w:rsidR="009F537F" w:rsidRPr="00D928FF" w:rsidRDefault="009F537F" w:rsidP="0005462B">
            <w:pPr>
              <w:jc w:val="both"/>
              <w:rPr>
                <w:rFonts w:ascii="Garamond" w:hAnsi="Garamond"/>
                <w:b/>
                <w:bCs/>
                <w:sz w:val="20"/>
                <w:szCs w:val="20"/>
              </w:rPr>
            </w:pPr>
            <w:r w:rsidRPr="00D928FF">
              <w:rPr>
                <w:rFonts w:ascii="Garamond" w:hAnsi="Garamond"/>
                <w:b/>
                <w:bCs/>
                <w:sz w:val="20"/>
                <w:szCs w:val="20"/>
              </w:rPr>
              <w:t>Alkile të plumbit</w:t>
            </w:r>
            <w:r w:rsidR="00EC54CB" w:rsidRPr="00D928FF">
              <w:rPr>
                <w:rFonts w:ascii="Garamond" w:hAnsi="Garamond"/>
                <w:b/>
                <w:bCs/>
                <w:sz w:val="20"/>
                <w:szCs w:val="20"/>
              </w:rPr>
              <w:t>;</w:t>
            </w:r>
          </w:p>
          <w:p w14:paraId="533E0EB7" w14:textId="77777777" w:rsidR="009F537F" w:rsidRPr="00D928FF" w:rsidRDefault="009F537F" w:rsidP="0005462B">
            <w:pPr>
              <w:jc w:val="both"/>
              <w:rPr>
                <w:rFonts w:ascii="Garamond" w:hAnsi="Garamond"/>
                <w:sz w:val="20"/>
                <w:szCs w:val="20"/>
              </w:rPr>
            </w:pPr>
          </w:p>
        </w:tc>
        <w:tc>
          <w:tcPr>
            <w:tcW w:w="1571" w:type="dxa"/>
            <w:gridSpan w:val="2"/>
          </w:tcPr>
          <w:p w14:paraId="0EC756A1"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082-002-00-1</w:t>
            </w:r>
          </w:p>
        </w:tc>
        <w:tc>
          <w:tcPr>
            <w:tcW w:w="1530" w:type="dxa"/>
            <w:gridSpan w:val="2"/>
          </w:tcPr>
          <w:p w14:paraId="1053114B" w14:textId="77777777" w:rsidR="009F537F" w:rsidRPr="00D928FF" w:rsidRDefault="009F537F" w:rsidP="0005462B">
            <w:pPr>
              <w:jc w:val="both"/>
              <w:rPr>
                <w:rFonts w:ascii="Garamond" w:hAnsi="Garamond"/>
                <w:sz w:val="20"/>
                <w:szCs w:val="20"/>
              </w:rPr>
            </w:pPr>
          </w:p>
        </w:tc>
        <w:tc>
          <w:tcPr>
            <w:tcW w:w="1710" w:type="dxa"/>
            <w:gridSpan w:val="4"/>
          </w:tcPr>
          <w:p w14:paraId="5DCB2391" w14:textId="77777777" w:rsidR="009F537F" w:rsidRPr="00D928FF" w:rsidRDefault="009F537F" w:rsidP="0005462B">
            <w:pPr>
              <w:jc w:val="both"/>
              <w:rPr>
                <w:rFonts w:ascii="Garamond" w:hAnsi="Garamond"/>
                <w:sz w:val="20"/>
                <w:szCs w:val="20"/>
              </w:rPr>
            </w:pPr>
          </w:p>
        </w:tc>
        <w:tc>
          <w:tcPr>
            <w:tcW w:w="700" w:type="dxa"/>
            <w:gridSpan w:val="2"/>
          </w:tcPr>
          <w:p w14:paraId="552049CA" w14:textId="77777777" w:rsidR="009F537F" w:rsidRPr="00D928FF" w:rsidRDefault="009F537F" w:rsidP="0005462B">
            <w:pPr>
              <w:jc w:val="both"/>
              <w:rPr>
                <w:rFonts w:ascii="Garamond" w:hAnsi="Garamond"/>
                <w:sz w:val="20"/>
                <w:szCs w:val="20"/>
              </w:rPr>
            </w:pPr>
            <w:r w:rsidRPr="00D928FF">
              <w:rPr>
                <w:rFonts w:ascii="Garamond" w:hAnsi="Garamond"/>
                <w:sz w:val="20"/>
                <w:szCs w:val="20"/>
              </w:rPr>
              <w:t>A</w:t>
            </w:r>
          </w:p>
        </w:tc>
      </w:tr>
      <w:tr w:rsidR="009F537F" w:rsidRPr="00D928FF" w14:paraId="439CFD17" w14:textId="77777777" w:rsidTr="00CE59FF">
        <w:trPr>
          <w:gridAfter w:val="1"/>
          <w:wAfter w:w="380" w:type="dxa"/>
          <w:cantSplit/>
          <w:trHeight w:val="510"/>
          <w:jc w:val="center"/>
        </w:trPr>
        <w:tc>
          <w:tcPr>
            <w:tcW w:w="4909" w:type="dxa"/>
          </w:tcPr>
          <w:p w14:paraId="0718C808" w14:textId="4D65EE4A" w:rsidR="009F537F" w:rsidRPr="00D928FF" w:rsidRDefault="009F537F" w:rsidP="0005462B">
            <w:pPr>
              <w:jc w:val="both"/>
              <w:rPr>
                <w:rFonts w:ascii="Garamond" w:hAnsi="Garamond"/>
                <w:b/>
                <w:bCs/>
                <w:sz w:val="20"/>
                <w:szCs w:val="20"/>
              </w:rPr>
            </w:pPr>
            <w:r w:rsidRPr="00D928FF">
              <w:rPr>
                <w:rFonts w:ascii="Garamond" w:hAnsi="Garamond"/>
                <w:b/>
                <w:bCs/>
                <w:sz w:val="20"/>
                <w:szCs w:val="20"/>
              </w:rPr>
              <w:t>Azotur i plumbit</w:t>
            </w:r>
            <w:r w:rsidR="00EC54CB" w:rsidRPr="00D928FF">
              <w:rPr>
                <w:rFonts w:ascii="Garamond" w:hAnsi="Garamond"/>
                <w:b/>
                <w:bCs/>
                <w:sz w:val="20"/>
                <w:szCs w:val="20"/>
              </w:rPr>
              <w:t>;</w:t>
            </w:r>
          </w:p>
          <w:p w14:paraId="5CBEA083" w14:textId="77777777" w:rsidR="009F537F" w:rsidRPr="00D928FF" w:rsidRDefault="009F537F" w:rsidP="0005462B">
            <w:pPr>
              <w:jc w:val="both"/>
              <w:rPr>
                <w:rFonts w:ascii="Garamond" w:hAnsi="Garamond"/>
                <w:b/>
                <w:bCs/>
                <w:sz w:val="20"/>
                <w:szCs w:val="20"/>
              </w:rPr>
            </w:pPr>
          </w:p>
        </w:tc>
        <w:tc>
          <w:tcPr>
            <w:tcW w:w="1571" w:type="dxa"/>
            <w:gridSpan w:val="2"/>
          </w:tcPr>
          <w:p w14:paraId="1820B7FB"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082-003-00-7</w:t>
            </w:r>
          </w:p>
        </w:tc>
        <w:tc>
          <w:tcPr>
            <w:tcW w:w="1530" w:type="dxa"/>
            <w:gridSpan w:val="2"/>
          </w:tcPr>
          <w:p w14:paraId="3A3ECB5C" w14:textId="77777777" w:rsidR="009F537F" w:rsidRPr="00D928FF" w:rsidRDefault="009F537F" w:rsidP="0005462B">
            <w:pPr>
              <w:jc w:val="both"/>
              <w:rPr>
                <w:rFonts w:ascii="Garamond" w:hAnsi="Garamond"/>
                <w:sz w:val="20"/>
                <w:szCs w:val="20"/>
              </w:rPr>
            </w:pPr>
            <w:r w:rsidRPr="00D928FF">
              <w:rPr>
                <w:rFonts w:ascii="Garamond" w:hAnsi="Garamond"/>
                <w:sz w:val="20"/>
                <w:szCs w:val="20"/>
              </w:rPr>
              <w:t>236-542-1</w:t>
            </w:r>
          </w:p>
        </w:tc>
        <w:tc>
          <w:tcPr>
            <w:tcW w:w="1710" w:type="dxa"/>
            <w:gridSpan w:val="4"/>
          </w:tcPr>
          <w:p w14:paraId="160C6496" w14:textId="77777777" w:rsidR="009F537F" w:rsidRPr="00D928FF" w:rsidRDefault="009F537F" w:rsidP="0005462B">
            <w:pPr>
              <w:jc w:val="both"/>
              <w:rPr>
                <w:rFonts w:ascii="Garamond" w:hAnsi="Garamond"/>
                <w:sz w:val="20"/>
                <w:szCs w:val="20"/>
              </w:rPr>
            </w:pPr>
            <w:r w:rsidRPr="00D928FF">
              <w:rPr>
                <w:rFonts w:ascii="Garamond" w:hAnsi="Garamond"/>
                <w:sz w:val="20"/>
                <w:szCs w:val="20"/>
              </w:rPr>
              <w:t>13424-46-9</w:t>
            </w:r>
          </w:p>
        </w:tc>
        <w:tc>
          <w:tcPr>
            <w:tcW w:w="700" w:type="dxa"/>
            <w:gridSpan w:val="2"/>
          </w:tcPr>
          <w:p w14:paraId="747B9200" w14:textId="77777777" w:rsidR="009F537F" w:rsidRPr="00D928FF" w:rsidRDefault="009F537F" w:rsidP="0005462B">
            <w:pPr>
              <w:jc w:val="both"/>
              <w:rPr>
                <w:rFonts w:ascii="Garamond" w:hAnsi="Garamond"/>
                <w:sz w:val="20"/>
                <w:szCs w:val="20"/>
              </w:rPr>
            </w:pPr>
          </w:p>
        </w:tc>
      </w:tr>
      <w:tr w:rsidR="009F537F" w:rsidRPr="00D928FF" w14:paraId="640F5CA5" w14:textId="77777777" w:rsidTr="00CE59FF">
        <w:trPr>
          <w:gridAfter w:val="1"/>
          <w:wAfter w:w="380" w:type="dxa"/>
          <w:cantSplit/>
          <w:trHeight w:val="480"/>
          <w:jc w:val="center"/>
        </w:trPr>
        <w:tc>
          <w:tcPr>
            <w:tcW w:w="4909" w:type="dxa"/>
          </w:tcPr>
          <w:p w14:paraId="78A63531" w14:textId="1A0D23CD" w:rsidR="009F537F" w:rsidRPr="00D928FF" w:rsidRDefault="009F537F" w:rsidP="0005462B">
            <w:pPr>
              <w:jc w:val="both"/>
              <w:rPr>
                <w:rFonts w:ascii="Garamond" w:hAnsi="Garamond"/>
                <w:b/>
                <w:bCs/>
                <w:sz w:val="20"/>
                <w:szCs w:val="20"/>
              </w:rPr>
            </w:pPr>
            <w:r w:rsidRPr="00D928FF">
              <w:rPr>
                <w:rFonts w:ascii="Garamond" w:hAnsi="Garamond"/>
                <w:b/>
                <w:bCs/>
                <w:sz w:val="20"/>
                <w:szCs w:val="20"/>
              </w:rPr>
              <w:t>Kromat plumbi</w:t>
            </w:r>
            <w:r w:rsidR="00EC54CB" w:rsidRPr="00D928FF">
              <w:rPr>
                <w:rFonts w:ascii="Garamond" w:hAnsi="Garamond"/>
                <w:b/>
                <w:bCs/>
                <w:sz w:val="20"/>
                <w:szCs w:val="20"/>
              </w:rPr>
              <w:t>;</w:t>
            </w:r>
          </w:p>
          <w:p w14:paraId="1B5390D7" w14:textId="77777777" w:rsidR="009F537F" w:rsidRPr="00D928FF" w:rsidRDefault="009F537F" w:rsidP="0005462B">
            <w:pPr>
              <w:jc w:val="both"/>
              <w:rPr>
                <w:rFonts w:ascii="Garamond" w:hAnsi="Garamond"/>
                <w:b/>
                <w:bCs/>
                <w:sz w:val="20"/>
                <w:szCs w:val="20"/>
              </w:rPr>
            </w:pPr>
          </w:p>
        </w:tc>
        <w:tc>
          <w:tcPr>
            <w:tcW w:w="1571" w:type="dxa"/>
            <w:gridSpan w:val="2"/>
          </w:tcPr>
          <w:p w14:paraId="6FE83B47"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082-004-00-2</w:t>
            </w:r>
          </w:p>
        </w:tc>
        <w:tc>
          <w:tcPr>
            <w:tcW w:w="1530" w:type="dxa"/>
            <w:gridSpan w:val="2"/>
          </w:tcPr>
          <w:p w14:paraId="3B371552"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231-846-0</w:t>
            </w:r>
          </w:p>
        </w:tc>
        <w:tc>
          <w:tcPr>
            <w:tcW w:w="1710" w:type="dxa"/>
            <w:gridSpan w:val="4"/>
          </w:tcPr>
          <w:p w14:paraId="4B39AE73" w14:textId="77777777" w:rsidR="009F537F" w:rsidRPr="00D928FF" w:rsidRDefault="009F537F" w:rsidP="0005462B">
            <w:pPr>
              <w:jc w:val="both"/>
              <w:rPr>
                <w:rFonts w:ascii="Garamond" w:hAnsi="Garamond"/>
                <w:sz w:val="20"/>
                <w:szCs w:val="20"/>
              </w:rPr>
            </w:pPr>
            <w:r w:rsidRPr="00D928FF">
              <w:rPr>
                <w:rFonts w:ascii="Garamond" w:hAnsi="Garamond"/>
                <w:sz w:val="20"/>
                <w:szCs w:val="20"/>
              </w:rPr>
              <w:t>7758-97-6</w:t>
            </w:r>
          </w:p>
        </w:tc>
        <w:tc>
          <w:tcPr>
            <w:tcW w:w="700" w:type="dxa"/>
            <w:gridSpan w:val="2"/>
          </w:tcPr>
          <w:p w14:paraId="7EE64C70" w14:textId="77777777" w:rsidR="009F537F" w:rsidRPr="00D928FF" w:rsidRDefault="009F537F" w:rsidP="0005462B">
            <w:pPr>
              <w:jc w:val="both"/>
              <w:rPr>
                <w:rFonts w:ascii="Garamond" w:hAnsi="Garamond"/>
                <w:sz w:val="20"/>
                <w:szCs w:val="20"/>
              </w:rPr>
            </w:pPr>
          </w:p>
        </w:tc>
      </w:tr>
      <w:tr w:rsidR="009F537F" w:rsidRPr="00D928FF" w14:paraId="7FAE42B8" w14:textId="77777777" w:rsidTr="00CE59FF">
        <w:trPr>
          <w:gridAfter w:val="1"/>
          <w:wAfter w:w="380" w:type="dxa"/>
          <w:cantSplit/>
          <w:trHeight w:val="450"/>
          <w:jc w:val="center"/>
        </w:trPr>
        <w:tc>
          <w:tcPr>
            <w:tcW w:w="4909" w:type="dxa"/>
          </w:tcPr>
          <w:p w14:paraId="3C621ECD" w14:textId="32C0D644" w:rsidR="009F537F" w:rsidRPr="00D928FF" w:rsidRDefault="009F537F" w:rsidP="0005462B">
            <w:pPr>
              <w:jc w:val="both"/>
              <w:rPr>
                <w:rFonts w:ascii="Garamond" w:hAnsi="Garamond"/>
                <w:b/>
                <w:bCs/>
                <w:sz w:val="20"/>
                <w:szCs w:val="20"/>
              </w:rPr>
            </w:pPr>
            <w:r w:rsidRPr="00D928FF">
              <w:rPr>
                <w:rFonts w:ascii="Garamond" w:hAnsi="Garamond"/>
                <w:b/>
                <w:bCs/>
                <w:sz w:val="20"/>
                <w:szCs w:val="20"/>
              </w:rPr>
              <w:t>Dyacetat plumbi</w:t>
            </w:r>
            <w:r w:rsidR="00EC54CB" w:rsidRPr="00D928FF">
              <w:rPr>
                <w:rFonts w:ascii="Garamond" w:hAnsi="Garamond"/>
                <w:b/>
                <w:bCs/>
                <w:sz w:val="20"/>
                <w:szCs w:val="20"/>
              </w:rPr>
              <w:t>;</w:t>
            </w:r>
          </w:p>
          <w:p w14:paraId="1B4477CA" w14:textId="77777777" w:rsidR="009F537F" w:rsidRPr="00D928FF" w:rsidRDefault="009F537F" w:rsidP="0005462B">
            <w:pPr>
              <w:jc w:val="both"/>
              <w:rPr>
                <w:rFonts w:ascii="Garamond" w:hAnsi="Garamond"/>
                <w:sz w:val="20"/>
                <w:szCs w:val="20"/>
              </w:rPr>
            </w:pPr>
          </w:p>
        </w:tc>
        <w:tc>
          <w:tcPr>
            <w:tcW w:w="1571" w:type="dxa"/>
            <w:gridSpan w:val="2"/>
          </w:tcPr>
          <w:p w14:paraId="2CB447A4"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082-005-00-8</w:t>
            </w:r>
          </w:p>
        </w:tc>
        <w:tc>
          <w:tcPr>
            <w:tcW w:w="1530" w:type="dxa"/>
            <w:gridSpan w:val="2"/>
          </w:tcPr>
          <w:p w14:paraId="1B2D2E74" w14:textId="77777777" w:rsidR="009F537F" w:rsidRPr="00D928FF" w:rsidRDefault="009F537F" w:rsidP="0005462B">
            <w:pPr>
              <w:jc w:val="both"/>
              <w:rPr>
                <w:rFonts w:ascii="Garamond" w:hAnsi="Garamond"/>
                <w:sz w:val="20"/>
                <w:szCs w:val="20"/>
              </w:rPr>
            </w:pPr>
            <w:r w:rsidRPr="00D928FF">
              <w:rPr>
                <w:rFonts w:ascii="Garamond" w:hAnsi="Garamond"/>
                <w:sz w:val="20"/>
                <w:szCs w:val="20"/>
              </w:rPr>
              <w:t>206-104-4</w:t>
            </w:r>
          </w:p>
        </w:tc>
        <w:tc>
          <w:tcPr>
            <w:tcW w:w="1710" w:type="dxa"/>
            <w:gridSpan w:val="4"/>
          </w:tcPr>
          <w:p w14:paraId="2F5BE3BF" w14:textId="77777777" w:rsidR="009F537F" w:rsidRPr="00D928FF" w:rsidRDefault="009F537F" w:rsidP="0005462B">
            <w:pPr>
              <w:jc w:val="both"/>
              <w:rPr>
                <w:rFonts w:ascii="Garamond" w:hAnsi="Garamond"/>
                <w:sz w:val="20"/>
                <w:szCs w:val="20"/>
              </w:rPr>
            </w:pPr>
            <w:r w:rsidRPr="00D928FF">
              <w:rPr>
                <w:rFonts w:ascii="Garamond" w:hAnsi="Garamond"/>
                <w:sz w:val="20"/>
                <w:szCs w:val="20"/>
              </w:rPr>
              <w:t>301-04-2</w:t>
            </w:r>
          </w:p>
        </w:tc>
        <w:tc>
          <w:tcPr>
            <w:tcW w:w="700" w:type="dxa"/>
            <w:gridSpan w:val="2"/>
          </w:tcPr>
          <w:p w14:paraId="733CD46D" w14:textId="77777777" w:rsidR="009F537F" w:rsidRPr="00D928FF" w:rsidRDefault="009F537F" w:rsidP="0005462B">
            <w:pPr>
              <w:jc w:val="both"/>
              <w:rPr>
                <w:rFonts w:ascii="Garamond" w:hAnsi="Garamond"/>
                <w:sz w:val="20"/>
                <w:szCs w:val="20"/>
              </w:rPr>
            </w:pPr>
          </w:p>
        </w:tc>
      </w:tr>
      <w:tr w:rsidR="009F537F" w:rsidRPr="00D928FF" w14:paraId="5112C4F7" w14:textId="77777777" w:rsidTr="00CE59FF">
        <w:trPr>
          <w:gridAfter w:val="1"/>
          <w:wAfter w:w="380" w:type="dxa"/>
          <w:cantSplit/>
          <w:trHeight w:val="615"/>
          <w:jc w:val="center"/>
        </w:trPr>
        <w:tc>
          <w:tcPr>
            <w:tcW w:w="4909" w:type="dxa"/>
          </w:tcPr>
          <w:p w14:paraId="5B42870D" w14:textId="3D7C8406" w:rsidR="009F537F" w:rsidRPr="00D928FF" w:rsidRDefault="009F537F" w:rsidP="0005462B">
            <w:pPr>
              <w:jc w:val="both"/>
              <w:rPr>
                <w:rFonts w:ascii="Garamond" w:hAnsi="Garamond"/>
                <w:b/>
                <w:bCs/>
                <w:sz w:val="20"/>
                <w:szCs w:val="20"/>
              </w:rPr>
            </w:pPr>
            <w:r w:rsidRPr="00D928FF">
              <w:rPr>
                <w:rFonts w:ascii="Garamond" w:hAnsi="Garamond"/>
                <w:b/>
                <w:bCs/>
                <w:sz w:val="20"/>
                <w:szCs w:val="20"/>
              </w:rPr>
              <w:t>Bis(ortofosfat) i triplumbit</w:t>
            </w:r>
            <w:r w:rsidR="00EC54CB" w:rsidRPr="00D928FF">
              <w:rPr>
                <w:rFonts w:ascii="Garamond" w:hAnsi="Garamond"/>
                <w:b/>
                <w:bCs/>
                <w:sz w:val="20"/>
                <w:szCs w:val="20"/>
              </w:rPr>
              <w:t>;</w:t>
            </w:r>
          </w:p>
          <w:p w14:paraId="2243E174" w14:textId="77777777" w:rsidR="009F537F" w:rsidRPr="00D928FF" w:rsidRDefault="009F537F" w:rsidP="0005462B">
            <w:pPr>
              <w:jc w:val="both"/>
              <w:rPr>
                <w:rFonts w:ascii="Garamond" w:hAnsi="Garamond"/>
                <w:b/>
                <w:bCs/>
                <w:sz w:val="20"/>
                <w:szCs w:val="20"/>
              </w:rPr>
            </w:pPr>
          </w:p>
        </w:tc>
        <w:tc>
          <w:tcPr>
            <w:tcW w:w="1571" w:type="dxa"/>
            <w:gridSpan w:val="2"/>
          </w:tcPr>
          <w:p w14:paraId="212CEFEA"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082-006-00-3</w:t>
            </w:r>
          </w:p>
        </w:tc>
        <w:tc>
          <w:tcPr>
            <w:tcW w:w="1530" w:type="dxa"/>
            <w:gridSpan w:val="2"/>
          </w:tcPr>
          <w:p w14:paraId="53FCB681"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231-205-5</w:t>
            </w:r>
          </w:p>
        </w:tc>
        <w:tc>
          <w:tcPr>
            <w:tcW w:w="1710" w:type="dxa"/>
            <w:gridSpan w:val="4"/>
          </w:tcPr>
          <w:p w14:paraId="20F24C2E" w14:textId="77777777" w:rsidR="009F537F" w:rsidRPr="00D928FF" w:rsidRDefault="009F537F" w:rsidP="0005462B">
            <w:pPr>
              <w:jc w:val="both"/>
              <w:rPr>
                <w:rFonts w:ascii="Garamond" w:hAnsi="Garamond"/>
                <w:sz w:val="20"/>
                <w:szCs w:val="20"/>
              </w:rPr>
            </w:pPr>
            <w:r w:rsidRPr="00D928FF">
              <w:rPr>
                <w:rFonts w:ascii="Garamond" w:hAnsi="Garamond"/>
                <w:sz w:val="20"/>
                <w:szCs w:val="20"/>
              </w:rPr>
              <w:t>7446-27-7</w:t>
            </w:r>
          </w:p>
        </w:tc>
        <w:tc>
          <w:tcPr>
            <w:tcW w:w="700" w:type="dxa"/>
            <w:gridSpan w:val="2"/>
          </w:tcPr>
          <w:p w14:paraId="0A6147F9" w14:textId="77777777" w:rsidR="009F537F" w:rsidRPr="00D928FF" w:rsidRDefault="009F537F" w:rsidP="0005462B">
            <w:pPr>
              <w:jc w:val="both"/>
              <w:rPr>
                <w:rFonts w:ascii="Garamond" w:hAnsi="Garamond"/>
                <w:sz w:val="20"/>
                <w:szCs w:val="20"/>
              </w:rPr>
            </w:pPr>
          </w:p>
        </w:tc>
      </w:tr>
      <w:tr w:rsidR="009F537F" w:rsidRPr="00D928FF" w14:paraId="632E990A" w14:textId="77777777" w:rsidTr="00CE59FF">
        <w:trPr>
          <w:gridAfter w:val="1"/>
          <w:wAfter w:w="380" w:type="dxa"/>
          <w:cantSplit/>
          <w:trHeight w:val="615"/>
          <w:jc w:val="center"/>
        </w:trPr>
        <w:tc>
          <w:tcPr>
            <w:tcW w:w="4909" w:type="dxa"/>
          </w:tcPr>
          <w:p w14:paraId="581B29B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Acetat plumbi</w:t>
            </w:r>
          </w:p>
        </w:tc>
        <w:tc>
          <w:tcPr>
            <w:tcW w:w="1571" w:type="dxa"/>
            <w:gridSpan w:val="2"/>
          </w:tcPr>
          <w:p w14:paraId="251B7612" w14:textId="77777777" w:rsidR="009F537F" w:rsidRPr="00D928FF" w:rsidDel="006843DE" w:rsidRDefault="009F537F" w:rsidP="0005462B">
            <w:pPr>
              <w:jc w:val="both"/>
              <w:rPr>
                <w:rFonts w:ascii="Garamond" w:hAnsi="Garamond"/>
                <w:sz w:val="20"/>
                <w:szCs w:val="20"/>
              </w:rPr>
            </w:pPr>
            <w:r w:rsidRPr="00D928FF">
              <w:rPr>
                <w:rFonts w:ascii="Garamond" w:hAnsi="Garamond"/>
                <w:sz w:val="20"/>
                <w:szCs w:val="20"/>
              </w:rPr>
              <w:t>082-007-00-9</w:t>
            </w:r>
          </w:p>
        </w:tc>
        <w:tc>
          <w:tcPr>
            <w:tcW w:w="1530" w:type="dxa"/>
            <w:gridSpan w:val="2"/>
          </w:tcPr>
          <w:p w14:paraId="298D534D"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215-630-3</w:t>
            </w:r>
          </w:p>
        </w:tc>
        <w:tc>
          <w:tcPr>
            <w:tcW w:w="1710" w:type="dxa"/>
            <w:gridSpan w:val="4"/>
          </w:tcPr>
          <w:p w14:paraId="2DC184BE" w14:textId="77777777" w:rsidR="009F537F" w:rsidRPr="00D928FF" w:rsidRDefault="009F537F" w:rsidP="0005462B">
            <w:pPr>
              <w:jc w:val="both"/>
              <w:rPr>
                <w:rFonts w:ascii="Garamond" w:hAnsi="Garamond"/>
                <w:sz w:val="20"/>
                <w:szCs w:val="20"/>
              </w:rPr>
            </w:pPr>
            <w:r w:rsidRPr="00D928FF">
              <w:rPr>
                <w:rFonts w:ascii="Garamond" w:hAnsi="Garamond"/>
                <w:sz w:val="20"/>
                <w:szCs w:val="20"/>
              </w:rPr>
              <w:t>1335-32-6</w:t>
            </w:r>
          </w:p>
        </w:tc>
        <w:tc>
          <w:tcPr>
            <w:tcW w:w="700" w:type="dxa"/>
            <w:gridSpan w:val="2"/>
          </w:tcPr>
          <w:p w14:paraId="740E49B5" w14:textId="77777777" w:rsidR="009F537F" w:rsidRPr="00D928FF" w:rsidRDefault="009F537F" w:rsidP="0005462B">
            <w:pPr>
              <w:jc w:val="both"/>
              <w:rPr>
                <w:rFonts w:ascii="Garamond" w:hAnsi="Garamond"/>
                <w:sz w:val="20"/>
                <w:szCs w:val="20"/>
              </w:rPr>
            </w:pPr>
          </w:p>
        </w:tc>
      </w:tr>
      <w:tr w:rsidR="009F537F" w:rsidRPr="00D928FF" w14:paraId="38DFE62A" w14:textId="77777777" w:rsidTr="00CE59FF">
        <w:trPr>
          <w:gridAfter w:val="1"/>
          <w:wAfter w:w="380" w:type="dxa"/>
          <w:cantSplit/>
          <w:trHeight w:val="345"/>
          <w:jc w:val="center"/>
        </w:trPr>
        <w:tc>
          <w:tcPr>
            <w:tcW w:w="4909" w:type="dxa"/>
          </w:tcPr>
          <w:p w14:paraId="0DB2113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Metansulfonat i plumbit (II);</w:t>
            </w:r>
          </w:p>
          <w:p w14:paraId="034C2DA0" w14:textId="77777777" w:rsidR="009F537F" w:rsidRPr="00D928FF" w:rsidRDefault="009F537F" w:rsidP="0005462B">
            <w:pPr>
              <w:jc w:val="both"/>
              <w:rPr>
                <w:rFonts w:ascii="Garamond" w:hAnsi="Garamond"/>
                <w:b/>
                <w:bCs/>
                <w:sz w:val="20"/>
                <w:szCs w:val="20"/>
              </w:rPr>
            </w:pPr>
          </w:p>
        </w:tc>
        <w:tc>
          <w:tcPr>
            <w:tcW w:w="1571" w:type="dxa"/>
            <w:gridSpan w:val="2"/>
          </w:tcPr>
          <w:p w14:paraId="1C7F0C26"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082-008-00-4</w:t>
            </w:r>
          </w:p>
        </w:tc>
        <w:tc>
          <w:tcPr>
            <w:tcW w:w="1530" w:type="dxa"/>
            <w:gridSpan w:val="2"/>
          </w:tcPr>
          <w:p w14:paraId="5101CA0C" w14:textId="77777777" w:rsidR="009F537F" w:rsidRPr="00D928FF" w:rsidRDefault="009F537F" w:rsidP="0005462B">
            <w:pPr>
              <w:jc w:val="both"/>
              <w:rPr>
                <w:rFonts w:ascii="Garamond" w:hAnsi="Garamond"/>
                <w:sz w:val="20"/>
                <w:szCs w:val="20"/>
              </w:rPr>
            </w:pPr>
            <w:r w:rsidRPr="00D928FF">
              <w:rPr>
                <w:rFonts w:ascii="Garamond" w:hAnsi="Garamond"/>
                <w:sz w:val="20"/>
                <w:szCs w:val="20"/>
              </w:rPr>
              <w:t>401-750-5</w:t>
            </w:r>
          </w:p>
        </w:tc>
        <w:tc>
          <w:tcPr>
            <w:tcW w:w="1710" w:type="dxa"/>
            <w:gridSpan w:val="4"/>
          </w:tcPr>
          <w:p w14:paraId="4CB120B3" w14:textId="77777777" w:rsidR="009F537F" w:rsidRPr="00D928FF" w:rsidRDefault="009F537F" w:rsidP="0005462B">
            <w:pPr>
              <w:jc w:val="both"/>
              <w:rPr>
                <w:rFonts w:ascii="Garamond" w:hAnsi="Garamond"/>
                <w:sz w:val="20"/>
                <w:szCs w:val="20"/>
              </w:rPr>
            </w:pPr>
            <w:r w:rsidRPr="00D928FF">
              <w:rPr>
                <w:rFonts w:ascii="Garamond" w:hAnsi="Garamond"/>
                <w:sz w:val="20"/>
                <w:szCs w:val="20"/>
              </w:rPr>
              <w:t>17570-76-2</w:t>
            </w:r>
          </w:p>
        </w:tc>
        <w:tc>
          <w:tcPr>
            <w:tcW w:w="700" w:type="dxa"/>
            <w:gridSpan w:val="2"/>
          </w:tcPr>
          <w:p w14:paraId="424053E9" w14:textId="77777777" w:rsidR="009F537F" w:rsidRPr="00D928FF" w:rsidRDefault="009F537F" w:rsidP="0005462B">
            <w:pPr>
              <w:jc w:val="both"/>
              <w:rPr>
                <w:rFonts w:ascii="Garamond" w:hAnsi="Garamond"/>
                <w:sz w:val="20"/>
                <w:szCs w:val="20"/>
              </w:rPr>
            </w:pPr>
          </w:p>
        </w:tc>
      </w:tr>
      <w:tr w:rsidR="009F537F" w:rsidRPr="00D928FF" w14:paraId="5F3CBC22" w14:textId="77777777" w:rsidTr="00CE59FF">
        <w:trPr>
          <w:gridAfter w:val="1"/>
          <w:wAfter w:w="380" w:type="dxa"/>
          <w:cantSplit/>
          <w:trHeight w:val="510"/>
          <w:jc w:val="center"/>
        </w:trPr>
        <w:tc>
          <w:tcPr>
            <w:tcW w:w="4909" w:type="dxa"/>
          </w:tcPr>
          <w:p w14:paraId="008DAEE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E verdha e plumb sulfokromatit</w:t>
            </w:r>
          </w:p>
          <w:p w14:paraId="567B9EFF" w14:textId="72F418F1" w:rsidR="009F537F" w:rsidRPr="00D928FF" w:rsidRDefault="009F537F" w:rsidP="00EC54CB">
            <w:pPr>
              <w:rPr>
                <w:rFonts w:ascii="Garamond" w:hAnsi="Garamond"/>
                <w:b/>
                <w:bCs/>
                <w:sz w:val="20"/>
                <w:szCs w:val="20"/>
              </w:rPr>
            </w:pPr>
            <w:r w:rsidRPr="00D928FF">
              <w:rPr>
                <w:rFonts w:ascii="Garamond" w:hAnsi="Garamond"/>
                <w:b/>
                <w:bCs/>
                <w:sz w:val="20"/>
                <w:szCs w:val="20"/>
              </w:rPr>
              <w:t xml:space="preserve">C.I. Pigment i </w:t>
            </w:r>
            <w:r w:rsidR="00EC54CB" w:rsidRPr="00D928FF">
              <w:rPr>
                <w:rFonts w:ascii="Garamond" w:hAnsi="Garamond"/>
                <w:b/>
                <w:bCs/>
                <w:sz w:val="20"/>
                <w:szCs w:val="20"/>
              </w:rPr>
              <w:t>v</w:t>
            </w:r>
            <w:r w:rsidRPr="00D928FF">
              <w:rPr>
                <w:rFonts w:ascii="Garamond" w:hAnsi="Garamond"/>
                <w:b/>
                <w:bCs/>
                <w:sz w:val="20"/>
                <w:szCs w:val="20"/>
              </w:rPr>
              <w:t>erdh</w:t>
            </w:r>
            <w:r w:rsidR="00EC54CB" w:rsidRPr="00D928FF">
              <w:rPr>
                <w:rFonts w:ascii="Garamond" w:hAnsi="Garamond"/>
                <w:b/>
                <w:bCs/>
                <w:sz w:val="20"/>
                <w:szCs w:val="20"/>
              </w:rPr>
              <w:t>ë</w:t>
            </w:r>
            <w:r w:rsidRPr="00D928FF">
              <w:rPr>
                <w:rFonts w:ascii="Garamond" w:hAnsi="Garamond"/>
                <w:b/>
                <w:bCs/>
                <w:sz w:val="20"/>
                <w:szCs w:val="20"/>
              </w:rPr>
              <w:t xml:space="preserve"> 34;</w:t>
            </w:r>
            <w:r w:rsidRPr="00D928FF">
              <w:rPr>
                <w:rFonts w:ascii="Garamond" w:hAnsi="Garamond"/>
                <w:b/>
                <w:bCs/>
                <w:sz w:val="20"/>
                <w:szCs w:val="20"/>
              </w:rPr>
              <w:br/>
              <w:t>(kjo substanc</w:t>
            </w:r>
            <w:r w:rsidR="00EC54CB" w:rsidRPr="00D928FF">
              <w:rPr>
                <w:rFonts w:ascii="Garamond" w:hAnsi="Garamond"/>
                <w:b/>
                <w:bCs/>
                <w:sz w:val="20"/>
                <w:szCs w:val="20"/>
              </w:rPr>
              <w:t>ë</w:t>
            </w:r>
            <w:r w:rsidRPr="00D928FF">
              <w:rPr>
                <w:rFonts w:ascii="Garamond" w:hAnsi="Garamond"/>
                <w:b/>
                <w:bCs/>
                <w:sz w:val="20"/>
                <w:szCs w:val="20"/>
              </w:rPr>
              <w:t xml:space="preserve"> </w:t>
            </w:r>
            <w:r w:rsidR="00EC54CB" w:rsidRPr="00D928FF">
              <w:rPr>
                <w:rFonts w:ascii="Garamond" w:hAnsi="Garamond"/>
                <w:b/>
                <w:bCs/>
                <w:sz w:val="20"/>
                <w:szCs w:val="20"/>
              </w:rPr>
              <w:t>është</w:t>
            </w:r>
            <w:r w:rsidRPr="00D928FF">
              <w:rPr>
                <w:rFonts w:ascii="Garamond" w:hAnsi="Garamond"/>
                <w:b/>
                <w:bCs/>
                <w:sz w:val="20"/>
                <w:szCs w:val="20"/>
              </w:rPr>
              <w:t xml:space="preserve"> identifikuar n</w:t>
            </w:r>
            <w:r w:rsidR="00EC54CB" w:rsidRPr="00D928FF">
              <w:rPr>
                <w:rFonts w:ascii="Garamond" w:hAnsi="Garamond"/>
                <w:b/>
                <w:bCs/>
                <w:sz w:val="20"/>
                <w:szCs w:val="20"/>
              </w:rPr>
              <w:t>ë</w:t>
            </w:r>
            <w:r w:rsidRPr="00D928FF">
              <w:rPr>
                <w:rFonts w:ascii="Garamond" w:hAnsi="Garamond"/>
                <w:b/>
                <w:bCs/>
                <w:sz w:val="20"/>
                <w:szCs w:val="20"/>
              </w:rPr>
              <w:t xml:space="preserve"> Indeksin e Ngjyrave </w:t>
            </w:r>
            <w:r w:rsidR="00EC54CB" w:rsidRPr="00D928FF">
              <w:rPr>
                <w:rFonts w:ascii="Garamond" w:hAnsi="Garamond"/>
                <w:b/>
                <w:bCs/>
                <w:sz w:val="20"/>
                <w:szCs w:val="20"/>
              </w:rPr>
              <w:t>nëpërmjet</w:t>
            </w:r>
            <w:r w:rsidRPr="00D928FF">
              <w:rPr>
                <w:rFonts w:ascii="Garamond" w:hAnsi="Garamond"/>
                <w:b/>
                <w:bCs/>
                <w:sz w:val="20"/>
                <w:szCs w:val="20"/>
              </w:rPr>
              <w:t xml:space="preserve"> Numrit Themeltar t</w:t>
            </w:r>
            <w:r w:rsidR="00EC54CB" w:rsidRPr="00D928FF">
              <w:rPr>
                <w:rFonts w:ascii="Garamond" w:hAnsi="Garamond"/>
                <w:b/>
                <w:bCs/>
                <w:sz w:val="20"/>
                <w:szCs w:val="20"/>
              </w:rPr>
              <w:t>ë</w:t>
            </w:r>
            <w:r w:rsidRPr="00D928FF">
              <w:rPr>
                <w:rFonts w:ascii="Garamond" w:hAnsi="Garamond"/>
                <w:b/>
                <w:bCs/>
                <w:sz w:val="20"/>
                <w:szCs w:val="20"/>
              </w:rPr>
              <w:t xml:space="preserve"> Indeksit t</w:t>
            </w:r>
            <w:r w:rsidR="00EC54CB" w:rsidRPr="00D928FF">
              <w:rPr>
                <w:rFonts w:ascii="Garamond" w:hAnsi="Garamond"/>
                <w:b/>
                <w:bCs/>
                <w:sz w:val="20"/>
                <w:szCs w:val="20"/>
              </w:rPr>
              <w:t>ë</w:t>
            </w:r>
            <w:r w:rsidRPr="00D928FF">
              <w:rPr>
                <w:rFonts w:ascii="Garamond" w:hAnsi="Garamond"/>
                <w:b/>
                <w:bCs/>
                <w:sz w:val="20"/>
                <w:szCs w:val="20"/>
              </w:rPr>
              <w:t xml:space="preserve"> Ngjyrave C.I. 77603.)</w:t>
            </w:r>
          </w:p>
        </w:tc>
        <w:tc>
          <w:tcPr>
            <w:tcW w:w="1571" w:type="dxa"/>
            <w:gridSpan w:val="2"/>
          </w:tcPr>
          <w:p w14:paraId="5F8F76A0"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082-009-00-X</w:t>
            </w:r>
          </w:p>
        </w:tc>
        <w:tc>
          <w:tcPr>
            <w:tcW w:w="1530" w:type="dxa"/>
            <w:gridSpan w:val="2"/>
          </w:tcPr>
          <w:p w14:paraId="1DC6C333"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215-693-7</w:t>
            </w:r>
          </w:p>
        </w:tc>
        <w:tc>
          <w:tcPr>
            <w:tcW w:w="1710" w:type="dxa"/>
            <w:gridSpan w:val="4"/>
          </w:tcPr>
          <w:p w14:paraId="6D3B44A8" w14:textId="77777777" w:rsidR="009F537F" w:rsidRPr="00D928FF" w:rsidRDefault="009F537F" w:rsidP="0005462B">
            <w:pPr>
              <w:jc w:val="both"/>
              <w:rPr>
                <w:rFonts w:ascii="Garamond" w:hAnsi="Garamond"/>
                <w:sz w:val="20"/>
                <w:szCs w:val="20"/>
              </w:rPr>
            </w:pPr>
            <w:r w:rsidRPr="00D928FF">
              <w:rPr>
                <w:rFonts w:ascii="Garamond" w:hAnsi="Garamond"/>
                <w:sz w:val="20"/>
                <w:szCs w:val="20"/>
              </w:rPr>
              <w:t>1344-37-2</w:t>
            </w:r>
          </w:p>
        </w:tc>
        <w:tc>
          <w:tcPr>
            <w:tcW w:w="700" w:type="dxa"/>
            <w:gridSpan w:val="2"/>
          </w:tcPr>
          <w:p w14:paraId="15C5C5AA" w14:textId="77777777" w:rsidR="009F537F" w:rsidRPr="00D928FF" w:rsidRDefault="009F537F" w:rsidP="0005462B">
            <w:pPr>
              <w:jc w:val="both"/>
              <w:rPr>
                <w:rFonts w:ascii="Garamond" w:hAnsi="Garamond"/>
                <w:sz w:val="20"/>
                <w:szCs w:val="20"/>
              </w:rPr>
            </w:pPr>
          </w:p>
        </w:tc>
      </w:tr>
      <w:tr w:rsidR="009F537F" w:rsidRPr="00D928FF" w14:paraId="52F8AA95" w14:textId="77777777" w:rsidTr="00CE59FF">
        <w:trPr>
          <w:gridAfter w:val="1"/>
          <w:wAfter w:w="380" w:type="dxa"/>
          <w:cantSplit/>
          <w:trHeight w:val="585"/>
          <w:jc w:val="center"/>
        </w:trPr>
        <w:tc>
          <w:tcPr>
            <w:tcW w:w="4909" w:type="dxa"/>
          </w:tcPr>
          <w:p w14:paraId="380A5917" w14:textId="77777777" w:rsidR="009F537F" w:rsidRPr="00D928FF" w:rsidRDefault="009F537F" w:rsidP="00EC54CB">
            <w:pPr>
              <w:rPr>
                <w:rFonts w:ascii="Garamond" w:hAnsi="Garamond"/>
                <w:b/>
                <w:bCs/>
                <w:sz w:val="20"/>
                <w:szCs w:val="20"/>
              </w:rPr>
            </w:pPr>
            <w:r w:rsidRPr="00D928FF">
              <w:rPr>
                <w:rFonts w:ascii="Garamond" w:hAnsi="Garamond"/>
                <w:b/>
                <w:bCs/>
                <w:sz w:val="20"/>
                <w:szCs w:val="20"/>
              </w:rPr>
              <w:t>Plumb kromat molibdat sulfat i kuq;</w:t>
            </w:r>
          </w:p>
          <w:p w14:paraId="0008A10D" w14:textId="18AE21F6" w:rsidR="009F537F" w:rsidRPr="00D928FF" w:rsidRDefault="009F537F" w:rsidP="00EC54CB">
            <w:pPr>
              <w:rPr>
                <w:rFonts w:ascii="Garamond" w:hAnsi="Garamond"/>
                <w:b/>
                <w:bCs/>
                <w:sz w:val="20"/>
                <w:szCs w:val="20"/>
              </w:rPr>
            </w:pPr>
            <w:r w:rsidRPr="00D928FF">
              <w:rPr>
                <w:rFonts w:ascii="Garamond" w:hAnsi="Garamond"/>
                <w:b/>
                <w:bCs/>
                <w:sz w:val="20"/>
                <w:szCs w:val="20"/>
              </w:rPr>
              <w:t xml:space="preserve">C.I. Pigment i </w:t>
            </w:r>
            <w:r w:rsidR="00EC54CB" w:rsidRPr="00D928FF">
              <w:rPr>
                <w:rFonts w:ascii="Garamond" w:hAnsi="Garamond"/>
                <w:b/>
                <w:bCs/>
                <w:sz w:val="20"/>
                <w:szCs w:val="20"/>
              </w:rPr>
              <w:t>k</w:t>
            </w:r>
            <w:r w:rsidRPr="00D928FF">
              <w:rPr>
                <w:rFonts w:ascii="Garamond" w:hAnsi="Garamond"/>
                <w:b/>
                <w:bCs/>
                <w:sz w:val="20"/>
                <w:szCs w:val="20"/>
              </w:rPr>
              <w:t>uq 104;</w:t>
            </w:r>
            <w:r w:rsidRPr="00D928FF">
              <w:rPr>
                <w:rFonts w:ascii="Garamond" w:hAnsi="Garamond"/>
                <w:b/>
                <w:bCs/>
                <w:sz w:val="20"/>
                <w:szCs w:val="20"/>
              </w:rPr>
              <w:br/>
              <w:t>(kjo substanc</w:t>
            </w:r>
            <w:r w:rsidR="00EC54CB" w:rsidRPr="00D928FF">
              <w:rPr>
                <w:rFonts w:ascii="Garamond" w:hAnsi="Garamond"/>
                <w:b/>
                <w:bCs/>
                <w:sz w:val="20"/>
                <w:szCs w:val="20"/>
              </w:rPr>
              <w:t>ë</w:t>
            </w:r>
            <w:r w:rsidRPr="00D928FF">
              <w:rPr>
                <w:rFonts w:ascii="Garamond" w:hAnsi="Garamond"/>
                <w:b/>
                <w:bCs/>
                <w:sz w:val="20"/>
                <w:szCs w:val="20"/>
              </w:rPr>
              <w:t xml:space="preserve"> </w:t>
            </w:r>
            <w:r w:rsidR="00EC54CB" w:rsidRPr="00D928FF">
              <w:rPr>
                <w:rFonts w:ascii="Garamond" w:hAnsi="Garamond"/>
                <w:b/>
                <w:bCs/>
                <w:sz w:val="20"/>
                <w:szCs w:val="20"/>
              </w:rPr>
              <w:t>është</w:t>
            </w:r>
            <w:r w:rsidRPr="00D928FF">
              <w:rPr>
                <w:rFonts w:ascii="Garamond" w:hAnsi="Garamond"/>
                <w:b/>
                <w:bCs/>
                <w:sz w:val="20"/>
                <w:szCs w:val="20"/>
              </w:rPr>
              <w:t xml:space="preserve"> identifikuar n</w:t>
            </w:r>
            <w:r w:rsidR="00EC54CB" w:rsidRPr="00D928FF">
              <w:rPr>
                <w:rFonts w:ascii="Garamond" w:hAnsi="Garamond"/>
                <w:b/>
                <w:bCs/>
                <w:sz w:val="20"/>
                <w:szCs w:val="20"/>
              </w:rPr>
              <w:t>ë</w:t>
            </w:r>
            <w:r w:rsidRPr="00D928FF">
              <w:rPr>
                <w:rFonts w:ascii="Garamond" w:hAnsi="Garamond"/>
                <w:b/>
                <w:bCs/>
                <w:sz w:val="20"/>
                <w:szCs w:val="20"/>
              </w:rPr>
              <w:t xml:space="preserve"> Indeksin e Ngjyrave </w:t>
            </w:r>
            <w:r w:rsidR="00EC54CB" w:rsidRPr="00D928FF">
              <w:rPr>
                <w:rFonts w:ascii="Garamond" w:hAnsi="Garamond"/>
                <w:b/>
                <w:bCs/>
                <w:sz w:val="20"/>
                <w:szCs w:val="20"/>
              </w:rPr>
              <w:t>nëpërmjet</w:t>
            </w:r>
            <w:r w:rsidRPr="00D928FF">
              <w:rPr>
                <w:rFonts w:ascii="Garamond" w:hAnsi="Garamond"/>
                <w:b/>
                <w:bCs/>
                <w:sz w:val="20"/>
                <w:szCs w:val="20"/>
              </w:rPr>
              <w:t xml:space="preserve"> Numrit Themeltar t</w:t>
            </w:r>
            <w:r w:rsidR="00EC54CB" w:rsidRPr="00D928FF">
              <w:rPr>
                <w:rFonts w:ascii="Garamond" w:hAnsi="Garamond"/>
                <w:b/>
                <w:bCs/>
                <w:sz w:val="20"/>
                <w:szCs w:val="20"/>
              </w:rPr>
              <w:t>ë</w:t>
            </w:r>
            <w:r w:rsidRPr="00D928FF">
              <w:rPr>
                <w:rFonts w:ascii="Garamond" w:hAnsi="Garamond"/>
                <w:b/>
                <w:bCs/>
                <w:sz w:val="20"/>
                <w:szCs w:val="20"/>
              </w:rPr>
              <w:t xml:space="preserve"> Indeksit t</w:t>
            </w:r>
            <w:r w:rsidR="00EC54CB" w:rsidRPr="00D928FF">
              <w:rPr>
                <w:rFonts w:ascii="Garamond" w:hAnsi="Garamond"/>
                <w:b/>
                <w:bCs/>
                <w:sz w:val="20"/>
                <w:szCs w:val="20"/>
              </w:rPr>
              <w:t>ë</w:t>
            </w:r>
            <w:r w:rsidRPr="00D928FF">
              <w:rPr>
                <w:rFonts w:ascii="Garamond" w:hAnsi="Garamond"/>
                <w:b/>
                <w:bCs/>
                <w:sz w:val="20"/>
                <w:szCs w:val="20"/>
              </w:rPr>
              <w:t xml:space="preserve"> Ngjyrave</w:t>
            </w:r>
            <w:r w:rsidRPr="00D928FF" w:rsidDel="009D2824">
              <w:rPr>
                <w:rFonts w:ascii="Garamond" w:hAnsi="Garamond"/>
                <w:b/>
                <w:bCs/>
                <w:sz w:val="20"/>
                <w:szCs w:val="20"/>
              </w:rPr>
              <w:t xml:space="preserve"> </w:t>
            </w:r>
            <w:r w:rsidRPr="00D928FF">
              <w:rPr>
                <w:rFonts w:ascii="Garamond" w:hAnsi="Garamond"/>
                <w:b/>
                <w:bCs/>
                <w:sz w:val="20"/>
                <w:szCs w:val="20"/>
              </w:rPr>
              <w:t>C.I. 77605.)</w:t>
            </w:r>
          </w:p>
        </w:tc>
        <w:tc>
          <w:tcPr>
            <w:tcW w:w="1571" w:type="dxa"/>
            <w:gridSpan w:val="2"/>
          </w:tcPr>
          <w:p w14:paraId="66170D18"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082-010-00-5</w:t>
            </w:r>
          </w:p>
        </w:tc>
        <w:tc>
          <w:tcPr>
            <w:tcW w:w="1530" w:type="dxa"/>
            <w:gridSpan w:val="2"/>
          </w:tcPr>
          <w:p w14:paraId="1D5E335B" w14:textId="77777777" w:rsidR="009F537F" w:rsidRPr="00D928FF" w:rsidRDefault="009F537F" w:rsidP="0005462B">
            <w:pPr>
              <w:jc w:val="both"/>
              <w:rPr>
                <w:rFonts w:ascii="Garamond" w:hAnsi="Garamond"/>
                <w:sz w:val="20"/>
                <w:szCs w:val="20"/>
              </w:rPr>
            </w:pPr>
            <w:r w:rsidRPr="00D928FF">
              <w:rPr>
                <w:rFonts w:ascii="Garamond" w:hAnsi="Garamond"/>
                <w:sz w:val="20"/>
                <w:szCs w:val="20"/>
              </w:rPr>
              <w:t>235-759-9</w:t>
            </w:r>
          </w:p>
        </w:tc>
        <w:tc>
          <w:tcPr>
            <w:tcW w:w="1710" w:type="dxa"/>
            <w:gridSpan w:val="4"/>
          </w:tcPr>
          <w:p w14:paraId="41E4DECF" w14:textId="77777777" w:rsidR="009F537F" w:rsidRPr="00D928FF" w:rsidRDefault="009F537F" w:rsidP="0005462B">
            <w:pPr>
              <w:jc w:val="both"/>
              <w:rPr>
                <w:rFonts w:ascii="Garamond" w:hAnsi="Garamond"/>
                <w:sz w:val="20"/>
                <w:szCs w:val="20"/>
              </w:rPr>
            </w:pPr>
            <w:r w:rsidRPr="00D928FF">
              <w:rPr>
                <w:rFonts w:ascii="Garamond" w:hAnsi="Garamond"/>
                <w:sz w:val="20"/>
                <w:szCs w:val="20"/>
              </w:rPr>
              <w:t>12656-85-8</w:t>
            </w:r>
          </w:p>
        </w:tc>
        <w:tc>
          <w:tcPr>
            <w:tcW w:w="700" w:type="dxa"/>
            <w:gridSpan w:val="2"/>
          </w:tcPr>
          <w:p w14:paraId="0444803F" w14:textId="77777777" w:rsidR="009F537F" w:rsidRPr="00D928FF" w:rsidRDefault="009F537F" w:rsidP="0005462B">
            <w:pPr>
              <w:jc w:val="both"/>
              <w:rPr>
                <w:rFonts w:ascii="Garamond" w:hAnsi="Garamond"/>
                <w:sz w:val="20"/>
                <w:szCs w:val="20"/>
              </w:rPr>
            </w:pPr>
          </w:p>
        </w:tc>
      </w:tr>
      <w:tr w:rsidR="009F537F" w:rsidRPr="00D928FF" w14:paraId="33B1F239" w14:textId="77777777" w:rsidTr="00CE59FF">
        <w:trPr>
          <w:gridAfter w:val="1"/>
          <w:wAfter w:w="380" w:type="dxa"/>
          <w:cantSplit/>
          <w:trHeight w:val="656"/>
          <w:jc w:val="center"/>
        </w:trPr>
        <w:tc>
          <w:tcPr>
            <w:tcW w:w="4909" w:type="dxa"/>
          </w:tcPr>
          <w:p w14:paraId="28B4EABA" w14:textId="77777777" w:rsidR="009F537F" w:rsidRPr="00D928FF" w:rsidRDefault="009F537F" w:rsidP="00EC54CB">
            <w:pPr>
              <w:rPr>
                <w:rFonts w:ascii="Garamond" w:hAnsi="Garamond"/>
                <w:b/>
                <w:bCs/>
                <w:sz w:val="20"/>
                <w:szCs w:val="20"/>
              </w:rPr>
            </w:pPr>
            <w:r w:rsidRPr="00D928FF">
              <w:rPr>
                <w:rFonts w:ascii="Garamond" w:hAnsi="Garamond"/>
                <w:b/>
                <w:bCs/>
                <w:sz w:val="20"/>
                <w:szCs w:val="20"/>
              </w:rPr>
              <w:t>Hidrogjen arsenat i plumbit;</w:t>
            </w:r>
          </w:p>
        </w:tc>
        <w:tc>
          <w:tcPr>
            <w:tcW w:w="1571" w:type="dxa"/>
            <w:gridSpan w:val="2"/>
          </w:tcPr>
          <w:p w14:paraId="3F9D97D2" w14:textId="77777777" w:rsidR="009F537F" w:rsidRPr="00D928FF" w:rsidRDefault="009F537F" w:rsidP="0005462B">
            <w:pPr>
              <w:jc w:val="both"/>
              <w:rPr>
                <w:rFonts w:ascii="Garamond" w:hAnsi="Garamond"/>
                <w:sz w:val="20"/>
                <w:szCs w:val="20"/>
              </w:rPr>
            </w:pPr>
            <w:r w:rsidRPr="00D928FF">
              <w:rPr>
                <w:rFonts w:ascii="Garamond" w:hAnsi="Garamond"/>
                <w:sz w:val="20"/>
                <w:szCs w:val="20"/>
              </w:rPr>
              <w:t>082-011-00-0</w:t>
            </w:r>
          </w:p>
        </w:tc>
        <w:tc>
          <w:tcPr>
            <w:tcW w:w="1530" w:type="dxa"/>
            <w:gridSpan w:val="2"/>
          </w:tcPr>
          <w:p w14:paraId="1BD61A40"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232-064-2</w:t>
            </w:r>
          </w:p>
        </w:tc>
        <w:tc>
          <w:tcPr>
            <w:tcW w:w="1710" w:type="dxa"/>
            <w:gridSpan w:val="4"/>
          </w:tcPr>
          <w:p w14:paraId="7FB9BD3F" w14:textId="77777777" w:rsidR="009F537F" w:rsidRPr="00D928FF" w:rsidRDefault="009F537F" w:rsidP="0005462B">
            <w:pPr>
              <w:jc w:val="both"/>
              <w:rPr>
                <w:rFonts w:ascii="Garamond" w:hAnsi="Garamond"/>
                <w:sz w:val="20"/>
                <w:szCs w:val="20"/>
              </w:rPr>
            </w:pPr>
            <w:r w:rsidRPr="00D928FF">
              <w:rPr>
                <w:rFonts w:ascii="Garamond" w:hAnsi="Garamond"/>
                <w:sz w:val="20"/>
                <w:szCs w:val="20"/>
              </w:rPr>
              <w:t>7784-40-9</w:t>
            </w:r>
          </w:p>
        </w:tc>
        <w:tc>
          <w:tcPr>
            <w:tcW w:w="700" w:type="dxa"/>
            <w:gridSpan w:val="2"/>
          </w:tcPr>
          <w:p w14:paraId="139E1C57" w14:textId="77777777" w:rsidR="009F537F" w:rsidRPr="00D928FF" w:rsidRDefault="009F537F" w:rsidP="0005462B">
            <w:pPr>
              <w:jc w:val="both"/>
              <w:rPr>
                <w:rFonts w:ascii="Garamond" w:hAnsi="Garamond"/>
                <w:sz w:val="20"/>
                <w:szCs w:val="20"/>
              </w:rPr>
            </w:pPr>
          </w:p>
        </w:tc>
      </w:tr>
      <w:tr w:rsidR="009F537F" w:rsidRPr="00D928FF" w14:paraId="2D25FBF6" w14:textId="77777777" w:rsidTr="00CE59FF">
        <w:trPr>
          <w:gridAfter w:val="1"/>
          <w:wAfter w:w="380" w:type="dxa"/>
          <w:cantSplit/>
          <w:trHeight w:val="345"/>
          <w:jc w:val="center"/>
        </w:trPr>
        <w:tc>
          <w:tcPr>
            <w:tcW w:w="4909" w:type="dxa"/>
          </w:tcPr>
          <w:p w14:paraId="4CA64C86" w14:textId="77777777" w:rsidR="009F537F" w:rsidRPr="00D928FF" w:rsidRDefault="009F537F" w:rsidP="00EC54CB">
            <w:pPr>
              <w:rPr>
                <w:rFonts w:ascii="Garamond" w:hAnsi="Garamond"/>
                <w:b/>
                <w:bCs/>
                <w:sz w:val="20"/>
                <w:szCs w:val="20"/>
              </w:rPr>
            </w:pPr>
            <w:r w:rsidRPr="00D928FF">
              <w:rPr>
                <w:rFonts w:ascii="Garamond" w:hAnsi="Garamond"/>
                <w:b/>
                <w:bCs/>
                <w:sz w:val="20"/>
                <w:szCs w:val="20"/>
              </w:rPr>
              <w:t xml:space="preserve">Pluhur plumbi; [diametri i grimcave &lt; 1 mm] </w:t>
            </w:r>
          </w:p>
          <w:p w14:paraId="22D28606" w14:textId="77777777" w:rsidR="009F537F" w:rsidRPr="00D928FF" w:rsidRDefault="009F537F" w:rsidP="00EC54CB">
            <w:pPr>
              <w:rPr>
                <w:rFonts w:ascii="Garamond" w:hAnsi="Garamond"/>
                <w:b/>
                <w:bCs/>
                <w:sz w:val="20"/>
                <w:szCs w:val="20"/>
              </w:rPr>
            </w:pPr>
          </w:p>
        </w:tc>
        <w:tc>
          <w:tcPr>
            <w:tcW w:w="1571" w:type="dxa"/>
            <w:gridSpan w:val="2"/>
          </w:tcPr>
          <w:p w14:paraId="016C69C0"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082-013-00-1</w:t>
            </w:r>
          </w:p>
        </w:tc>
        <w:tc>
          <w:tcPr>
            <w:tcW w:w="1530" w:type="dxa"/>
            <w:gridSpan w:val="2"/>
          </w:tcPr>
          <w:p w14:paraId="3721AEDC"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231-100-4</w:t>
            </w:r>
          </w:p>
        </w:tc>
        <w:tc>
          <w:tcPr>
            <w:tcW w:w="1710" w:type="dxa"/>
            <w:gridSpan w:val="4"/>
          </w:tcPr>
          <w:p w14:paraId="223E0C09"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7439-92-1</w:t>
            </w:r>
          </w:p>
        </w:tc>
        <w:tc>
          <w:tcPr>
            <w:tcW w:w="700" w:type="dxa"/>
            <w:gridSpan w:val="2"/>
          </w:tcPr>
          <w:p w14:paraId="4160799B" w14:textId="77777777" w:rsidR="009F537F" w:rsidRPr="00D928FF" w:rsidRDefault="009F537F" w:rsidP="0005462B">
            <w:pPr>
              <w:jc w:val="both"/>
              <w:rPr>
                <w:rFonts w:ascii="Garamond" w:hAnsi="Garamond"/>
                <w:sz w:val="20"/>
                <w:szCs w:val="20"/>
              </w:rPr>
            </w:pPr>
          </w:p>
        </w:tc>
      </w:tr>
      <w:tr w:rsidR="009F537F" w:rsidRPr="00D928FF" w14:paraId="476145F3" w14:textId="77777777" w:rsidTr="00CE59FF">
        <w:trPr>
          <w:gridAfter w:val="1"/>
          <w:wAfter w:w="380" w:type="dxa"/>
          <w:cantSplit/>
          <w:trHeight w:val="345"/>
          <w:jc w:val="center"/>
        </w:trPr>
        <w:tc>
          <w:tcPr>
            <w:tcW w:w="4909" w:type="dxa"/>
          </w:tcPr>
          <w:p w14:paraId="253FDF3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Plumb masiv: [diametri i grimcave ≥ 1 mm] </w:t>
            </w:r>
          </w:p>
          <w:p w14:paraId="1E63FCF5" w14:textId="77777777" w:rsidR="009F537F" w:rsidRPr="00D928FF" w:rsidRDefault="009F537F" w:rsidP="0005462B">
            <w:pPr>
              <w:jc w:val="both"/>
              <w:rPr>
                <w:rFonts w:ascii="Garamond" w:hAnsi="Garamond"/>
                <w:b/>
                <w:bCs/>
                <w:sz w:val="20"/>
                <w:szCs w:val="20"/>
              </w:rPr>
            </w:pPr>
          </w:p>
        </w:tc>
        <w:tc>
          <w:tcPr>
            <w:tcW w:w="1571" w:type="dxa"/>
            <w:gridSpan w:val="2"/>
          </w:tcPr>
          <w:p w14:paraId="7CEBF5A7"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082-014-00-7</w:t>
            </w:r>
          </w:p>
        </w:tc>
        <w:tc>
          <w:tcPr>
            <w:tcW w:w="1530" w:type="dxa"/>
            <w:gridSpan w:val="2"/>
          </w:tcPr>
          <w:p w14:paraId="033BFFC8"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231-100-4</w:t>
            </w:r>
          </w:p>
        </w:tc>
        <w:tc>
          <w:tcPr>
            <w:tcW w:w="1710" w:type="dxa"/>
            <w:gridSpan w:val="4"/>
          </w:tcPr>
          <w:p w14:paraId="2FD055BA"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7439-92-1</w:t>
            </w:r>
          </w:p>
        </w:tc>
        <w:tc>
          <w:tcPr>
            <w:tcW w:w="700" w:type="dxa"/>
            <w:gridSpan w:val="2"/>
          </w:tcPr>
          <w:p w14:paraId="667591A5" w14:textId="77777777" w:rsidR="009F537F" w:rsidRPr="00D928FF" w:rsidRDefault="009F537F" w:rsidP="0005462B">
            <w:pPr>
              <w:jc w:val="both"/>
              <w:rPr>
                <w:rFonts w:ascii="Garamond" w:hAnsi="Garamond"/>
                <w:sz w:val="20"/>
                <w:szCs w:val="20"/>
              </w:rPr>
            </w:pPr>
          </w:p>
        </w:tc>
      </w:tr>
      <w:tr w:rsidR="009F537F" w:rsidRPr="00D928FF" w14:paraId="6C63803E" w14:textId="77777777" w:rsidTr="00CE59FF">
        <w:trPr>
          <w:gridAfter w:val="1"/>
          <w:wAfter w:w="380" w:type="dxa"/>
          <w:cantSplit/>
          <w:trHeight w:val="345"/>
          <w:jc w:val="center"/>
        </w:trPr>
        <w:tc>
          <w:tcPr>
            <w:tcW w:w="4909" w:type="dxa"/>
          </w:tcPr>
          <w:p w14:paraId="79C5616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1,2-dibrom-3-klorpropan;</w:t>
            </w:r>
          </w:p>
          <w:p w14:paraId="24369C5D" w14:textId="77777777" w:rsidR="009F537F" w:rsidRPr="00D928FF" w:rsidRDefault="009F537F" w:rsidP="0005462B">
            <w:pPr>
              <w:jc w:val="both"/>
              <w:rPr>
                <w:rFonts w:ascii="Garamond" w:hAnsi="Garamond"/>
                <w:sz w:val="20"/>
                <w:szCs w:val="20"/>
              </w:rPr>
            </w:pPr>
          </w:p>
        </w:tc>
        <w:tc>
          <w:tcPr>
            <w:tcW w:w="1571" w:type="dxa"/>
            <w:gridSpan w:val="2"/>
          </w:tcPr>
          <w:p w14:paraId="5E195DA5"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602-021-00-6</w:t>
            </w:r>
          </w:p>
        </w:tc>
        <w:tc>
          <w:tcPr>
            <w:tcW w:w="1530" w:type="dxa"/>
            <w:gridSpan w:val="2"/>
          </w:tcPr>
          <w:p w14:paraId="0E2A762F"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202-479-3</w:t>
            </w:r>
          </w:p>
        </w:tc>
        <w:tc>
          <w:tcPr>
            <w:tcW w:w="1710" w:type="dxa"/>
            <w:gridSpan w:val="4"/>
          </w:tcPr>
          <w:p w14:paraId="0E04AA7D" w14:textId="77777777" w:rsidR="009F537F" w:rsidRPr="00D928FF" w:rsidRDefault="009F537F" w:rsidP="0005462B">
            <w:pPr>
              <w:jc w:val="both"/>
              <w:rPr>
                <w:rFonts w:ascii="Garamond" w:hAnsi="Garamond"/>
                <w:sz w:val="20"/>
                <w:szCs w:val="20"/>
              </w:rPr>
            </w:pPr>
            <w:r w:rsidRPr="00D928FF">
              <w:rPr>
                <w:rFonts w:ascii="Garamond" w:hAnsi="Garamond"/>
                <w:sz w:val="20"/>
                <w:szCs w:val="20"/>
              </w:rPr>
              <w:t>96-12-8</w:t>
            </w:r>
          </w:p>
        </w:tc>
        <w:tc>
          <w:tcPr>
            <w:tcW w:w="700" w:type="dxa"/>
            <w:gridSpan w:val="2"/>
          </w:tcPr>
          <w:p w14:paraId="640D46D7" w14:textId="77777777" w:rsidR="009F537F" w:rsidRPr="00D928FF" w:rsidRDefault="009F537F" w:rsidP="0005462B">
            <w:pPr>
              <w:jc w:val="both"/>
              <w:rPr>
                <w:rFonts w:ascii="Garamond" w:hAnsi="Garamond"/>
                <w:sz w:val="20"/>
                <w:szCs w:val="20"/>
              </w:rPr>
            </w:pPr>
          </w:p>
        </w:tc>
      </w:tr>
      <w:tr w:rsidR="009F537F" w:rsidRPr="00D928FF" w14:paraId="6AA093C3" w14:textId="77777777" w:rsidTr="00CE59FF">
        <w:trPr>
          <w:gridAfter w:val="1"/>
          <w:wAfter w:w="380" w:type="dxa"/>
          <w:cantSplit/>
          <w:trHeight w:val="525"/>
          <w:jc w:val="center"/>
        </w:trPr>
        <w:tc>
          <w:tcPr>
            <w:tcW w:w="4909" w:type="dxa"/>
          </w:tcPr>
          <w:p w14:paraId="403BB81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2-Brompropan;</w:t>
            </w:r>
          </w:p>
          <w:p w14:paraId="4E115398" w14:textId="77777777" w:rsidR="009F537F" w:rsidRPr="00D928FF" w:rsidRDefault="009F537F" w:rsidP="0005462B">
            <w:pPr>
              <w:jc w:val="both"/>
              <w:rPr>
                <w:rFonts w:ascii="Garamond" w:hAnsi="Garamond"/>
                <w:b/>
                <w:bCs/>
                <w:sz w:val="20"/>
                <w:szCs w:val="20"/>
              </w:rPr>
            </w:pPr>
          </w:p>
        </w:tc>
        <w:tc>
          <w:tcPr>
            <w:tcW w:w="1571" w:type="dxa"/>
            <w:gridSpan w:val="2"/>
          </w:tcPr>
          <w:p w14:paraId="09C0CBE2"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602-085-00-5</w:t>
            </w:r>
          </w:p>
        </w:tc>
        <w:tc>
          <w:tcPr>
            <w:tcW w:w="1530" w:type="dxa"/>
            <w:gridSpan w:val="2"/>
          </w:tcPr>
          <w:p w14:paraId="445A5287"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200-855-1</w:t>
            </w:r>
          </w:p>
        </w:tc>
        <w:tc>
          <w:tcPr>
            <w:tcW w:w="1710" w:type="dxa"/>
            <w:gridSpan w:val="4"/>
          </w:tcPr>
          <w:p w14:paraId="581CCC13" w14:textId="77777777" w:rsidR="009F537F" w:rsidRPr="00D928FF" w:rsidRDefault="009F537F" w:rsidP="0005462B">
            <w:pPr>
              <w:jc w:val="both"/>
              <w:rPr>
                <w:rFonts w:ascii="Garamond" w:hAnsi="Garamond"/>
                <w:sz w:val="20"/>
                <w:szCs w:val="20"/>
              </w:rPr>
            </w:pPr>
            <w:r w:rsidRPr="00D928FF">
              <w:rPr>
                <w:rFonts w:ascii="Garamond" w:hAnsi="Garamond"/>
                <w:sz w:val="20"/>
                <w:szCs w:val="20"/>
              </w:rPr>
              <w:t>75-26-3</w:t>
            </w:r>
          </w:p>
        </w:tc>
        <w:tc>
          <w:tcPr>
            <w:tcW w:w="700" w:type="dxa"/>
            <w:gridSpan w:val="2"/>
          </w:tcPr>
          <w:p w14:paraId="63CDD63B" w14:textId="77777777" w:rsidR="009F537F" w:rsidRPr="00D928FF" w:rsidRDefault="009F537F" w:rsidP="0005462B">
            <w:pPr>
              <w:jc w:val="both"/>
              <w:rPr>
                <w:rFonts w:ascii="Garamond" w:hAnsi="Garamond"/>
                <w:sz w:val="20"/>
                <w:szCs w:val="20"/>
              </w:rPr>
            </w:pPr>
          </w:p>
        </w:tc>
      </w:tr>
      <w:tr w:rsidR="009F537F" w:rsidRPr="00D928FF" w14:paraId="4C59D538" w14:textId="77777777" w:rsidTr="00CE59FF">
        <w:trPr>
          <w:gridAfter w:val="1"/>
          <w:wAfter w:w="380" w:type="dxa"/>
          <w:cantSplit/>
          <w:trHeight w:val="660"/>
          <w:jc w:val="center"/>
        </w:trPr>
        <w:tc>
          <w:tcPr>
            <w:tcW w:w="4909" w:type="dxa"/>
            <w:tcBorders>
              <w:bottom w:val="single" w:sz="4" w:space="0" w:color="auto"/>
            </w:tcBorders>
          </w:tcPr>
          <w:p w14:paraId="2D51831F"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Warfarin (ISO); </w:t>
            </w:r>
          </w:p>
          <w:p w14:paraId="2B200997" w14:textId="77777777" w:rsidR="009F537F" w:rsidRPr="00D928FF" w:rsidRDefault="009F537F" w:rsidP="0005462B">
            <w:pPr>
              <w:jc w:val="both"/>
              <w:rPr>
                <w:rFonts w:ascii="Garamond" w:eastAsia="MS Mincho" w:hAnsi="Garamond"/>
                <w:b/>
                <w:bCs/>
                <w:sz w:val="20"/>
                <w:szCs w:val="20"/>
                <w:lang w:eastAsia="it-IT"/>
              </w:rPr>
            </w:pPr>
          </w:p>
          <w:p w14:paraId="071CAAB8"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4-hydroxy-3-(3-oxo-1-phenylbutyl)-2H-chromen-2-one; [1]</w:t>
            </w:r>
          </w:p>
          <w:p w14:paraId="71CE058B" w14:textId="77777777" w:rsidR="009F537F" w:rsidRPr="00D928FF" w:rsidRDefault="009F537F" w:rsidP="0005462B">
            <w:pPr>
              <w:jc w:val="both"/>
              <w:rPr>
                <w:rFonts w:ascii="Garamond" w:eastAsia="MS Mincho" w:hAnsi="Garamond"/>
                <w:b/>
                <w:bCs/>
                <w:sz w:val="20"/>
                <w:szCs w:val="20"/>
                <w:lang w:eastAsia="it-IT"/>
              </w:rPr>
            </w:pPr>
          </w:p>
          <w:p w14:paraId="07B7A840"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 xml:space="preserve"> (S)-4-hydroxy-3-(3-oxo-1-phenylbutyl)-2-benzopyrone; [2] </w:t>
            </w:r>
          </w:p>
          <w:p w14:paraId="2BBE5161" w14:textId="77777777" w:rsidR="009F537F" w:rsidRPr="00D928FF" w:rsidRDefault="009F537F" w:rsidP="0005462B">
            <w:pPr>
              <w:jc w:val="both"/>
              <w:rPr>
                <w:rFonts w:ascii="Garamond" w:eastAsia="MS Mincho" w:hAnsi="Garamond"/>
                <w:b/>
                <w:bCs/>
                <w:sz w:val="20"/>
                <w:szCs w:val="20"/>
                <w:lang w:eastAsia="it-IT"/>
              </w:rPr>
            </w:pPr>
          </w:p>
          <w:p w14:paraId="3F44BD92" w14:textId="77777777" w:rsidR="009F537F" w:rsidRPr="00D928FF" w:rsidRDefault="009F537F" w:rsidP="0005462B">
            <w:pPr>
              <w:jc w:val="both"/>
              <w:rPr>
                <w:rFonts w:ascii="Garamond" w:eastAsia="MS Mincho" w:hAnsi="Garamond"/>
                <w:b/>
                <w:bCs/>
                <w:sz w:val="20"/>
                <w:szCs w:val="20"/>
                <w:lang w:eastAsia="it-IT"/>
              </w:rPr>
            </w:pPr>
            <w:r w:rsidRPr="00D928FF">
              <w:rPr>
                <w:rFonts w:ascii="Garamond" w:eastAsia="MS Mincho" w:hAnsi="Garamond"/>
                <w:b/>
                <w:bCs/>
                <w:sz w:val="20"/>
                <w:szCs w:val="20"/>
                <w:lang w:eastAsia="it-IT"/>
              </w:rPr>
              <w:t>(R)-4-hydroxy-3-(3-oxo-1-phenylbutyl)-2-benzopyrone [3]</w:t>
            </w:r>
          </w:p>
        </w:tc>
        <w:tc>
          <w:tcPr>
            <w:tcW w:w="1571" w:type="dxa"/>
            <w:gridSpan w:val="2"/>
            <w:tcBorders>
              <w:bottom w:val="single" w:sz="4" w:space="0" w:color="auto"/>
            </w:tcBorders>
          </w:tcPr>
          <w:p w14:paraId="4B2960E1"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607-056-00-0</w:t>
            </w:r>
          </w:p>
        </w:tc>
        <w:tc>
          <w:tcPr>
            <w:tcW w:w="1530" w:type="dxa"/>
            <w:gridSpan w:val="2"/>
            <w:tcBorders>
              <w:bottom w:val="single" w:sz="4" w:space="0" w:color="auto"/>
            </w:tcBorders>
          </w:tcPr>
          <w:p w14:paraId="0D768596" w14:textId="77777777" w:rsidR="009F537F" w:rsidRPr="00D928FF" w:rsidRDefault="009F537F" w:rsidP="0005462B">
            <w:pPr>
              <w:spacing w:before="60" w:after="60" w:line="312" w:lineRule="atLeast"/>
              <w:rPr>
                <w:rFonts w:ascii="Garamond" w:hAnsi="Garamond"/>
                <w:sz w:val="20"/>
                <w:szCs w:val="20"/>
                <w:lang w:eastAsia="en-GB"/>
              </w:rPr>
            </w:pPr>
            <w:r w:rsidRPr="00D928FF">
              <w:rPr>
                <w:rFonts w:ascii="Garamond" w:hAnsi="Garamond"/>
                <w:sz w:val="20"/>
                <w:szCs w:val="20"/>
                <w:lang w:eastAsia="en-GB"/>
              </w:rPr>
              <w:t>201-377-6 [1]</w:t>
            </w:r>
          </w:p>
          <w:p w14:paraId="16EF89E9" w14:textId="77777777" w:rsidR="009F537F" w:rsidRPr="00D928FF" w:rsidRDefault="009F537F" w:rsidP="0005462B">
            <w:pPr>
              <w:spacing w:before="60" w:after="60" w:line="312" w:lineRule="atLeast"/>
              <w:rPr>
                <w:rFonts w:ascii="Garamond" w:hAnsi="Garamond"/>
                <w:sz w:val="20"/>
                <w:szCs w:val="20"/>
                <w:lang w:eastAsia="en-GB"/>
              </w:rPr>
            </w:pPr>
            <w:r w:rsidRPr="00D928FF">
              <w:rPr>
                <w:rFonts w:ascii="Garamond" w:hAnsi="Garamond"/>
                <w:sz w:val="20"/>
                <w:szCs w:val="20"/>
                <w:lang w:eastAsia="en-GB"/>
              </w:rPr>
              <w:t>226-907-3 [2]</w:t>
            </w:r>
          </w:p>
          <w:p w14:paraId="7E8A6EE1"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en-GB"/>
              </w:rPr>
              <w:t>226-908-9 [3]</w:t>
            </w:r>
          </w:p>
        </w:tc>
        <w:tc>
          <w:tcPr>
            <w:tcW w:w="1710" w:type="dxa"/>
            <w:gridSpan w:val="4"/>
            <w:tcBorders>
              <w:bottom w:val="single" w:sz="4" w:space="0" w:color="auto"/>
            </w:tcBorders>
          </w:tcPr>
          <w:p w14:paraId="1FCCB9A2" w14:textId="77777777" w:rsidR="009F537F" w:rsidRPr="00D928FF" w:rsidRDefault="009F537F" w:rsidP="0005462B">
            <w:pPr>
              <w:spacing w:before="60" w:after="60" w:line="312" w:lineRule="atLeast"/>
              <w:rPr>
                <w:rFonts w:ascii="Garamond" w:hAnsi="Garamond"/>
                <w:sz w:val="20"/>
                <w:szCs w:val="20"/>
                <w:lang w:eastAsia="en-GB"/>
              </w:rPr>
            </w:pPr>
            <w:r w:rsidRPr="00D928FF">
              <w:rPr>
                <w:rFonts w:ascii="Garamond" w:hAnsi="Garamond"/>
                <w:sz w:val="20"/>
                <w:szCs w:val="20"/>
                <w:lang w:eastAsia="en-GB"/>
              </w:rPr>
              <w:t>81-81-2 [1]</w:t>
            </w:r>
          </w:p>
          <w:p w14:paraId="0BFA3420" w14:textId="77777777" w:rsidR="009F537F" w:rsidRPr="00D928FF" w:rsidRDefault="009F537F" w:rsidP="0005462B">
            <w:pPr>
              <w:spacing w:before="60" w:after="60" w:line="312" w:lineRule="atLeast"/>
              <w:rPr>
                <w:rFonts w:ascii="Garamond" w:hAnsi="Garamond"/>
                <w:sz w:val="20"/>
                <w:szCs w:val="20"/>
                <w:lang w:eastAsia="en-GB"/>
              </w:rPr>
            </w:pPr>
            <w:r w:rsidRPr="00D928FF">
              <w:rPr>
                <w:rFonts w:ascii="Garamond" w:hAnsi="Garamond"/>
                <w:sz w:val="20"/>
                <w:szCs w:val="20"/>
                <w:lang w:eastAsia="en-GB"/>
              </w:rPr>
              <w:t>5543-57-7 [2]</w:t>
            </w:r>
          </w:p>
          <w:p w14:paraId="18AE72EA"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en-GB"/>
              </w:rPr>
              <w:t>5543-58-8 [3]’</w:t>
            </w:r>
          </w:p>
        </w:tc>
        <w:tc>
          <w:tcPr>
            <w:tcW w:w="700" w:type="dxa"/>
            <w:gridSpan w:val="2"/>
            <w:tcBorders>
              <w:bottom w:val="single" w:sz="4" w:space="0" w:color="auto"/>
            </w:tcBorders>
          </w:tcPr>
          <w:p w14:paraId="777B32D4" w14:textId="77777777" w:rsidR="009F537F" w:rsidRPr="00D928FF" w:rsidRDefault="009F537F" w:rsidP="0005462B">
            <w:pPr>
              <w:jc w:val="both"/>
              <w:rPr>
                <w:rFonts w:ascii="Garamond" w:hAnsi="Garamond"/>
                <w:sz w:val="20"/>
                <w:szCs w:val="20"/>
              </w:rPr>
            </w:pPr>
          </w:p>
        </w:tc>
      </w:tr>
      <w:tr w:rsidR="009F537F" w:rsidRPr="00D928FF" w14:paraId="45F06F31" w14:textId="77777777" w:rsidTr="00EC54CB">
        <w:trPr>
          <w:gridAfter w:val="1"/>
          <w:wAfter w:w="380" w:type="dxa"/>
          <w:cantSplit/>
          <w:trHeight w:val="660"/>
          <w:jc w:val="center"/>
        </w:trPr>
        <w:tc>
          <w:tcPr>
            <w:tcW w:w="4909" w:type="dxa"/>
            <w:tcBorders>
              <w:bottom w:val="single" w:sz="4" w:space="0" w:color="auto"/>
            </w:tcBorders>
          </w:tcPr>
          <w:p w14:paraId="2D5595E5" w14:textId="77777777" w:rsidR="009F537F" w:rsidRPr="00D928FF" w:rsidRDefault="009F537F" w:rsidP="0005462B">
            <w:pPr>
              <w:pStyle w:val="CM4"/>
              <w:spacing w:before="0" w:after="0"/>
              <w:rPr>
                <w:rFonts w:ascii="Garamond" w:hAnsi="Garamond"/>
                <w:b/>
                <w:sz w:val="20"/>
                <w:szCs w:val="20"/>
              </w:rPr>
            </w:pPr>
            <w:r w:rsidRPr="00D928FF">
              <w:rPr>
                <w:rFonts w:ascii="Garamond" w:hAnsi="Garamond"/>
                <w:b/>
                <w:sz w:val="20"/>
                <w:szCs w:val="20"/>
              </w:rPr>
              <w:t xml:space="preserve">Brodifacoum (ISO); 4-hydroxy-3-(3-(4′-bromo-4- biphenylyl)-1,2,3,4-tetrahydro-1- naphthyl)coumarin </w:t>
            </w:r>
          </w:p>
        </w:tc>
        <w:tc>
          <w:tcPr>
            <w:tcW w:w="1571" w:type="dxa"/>
            <w:gridSpan w:val="2"/>
            <w:tcBorders>
              <w:bottom w:val="single" w:sz="4" w:space="0" w:color="auto"/>
            </w:tcBorders>
          </w:tcPr>
          <w:p w14:paraId="47642FC8" w14:textId="77777777" w:rsidR="009F537F" w:rsidRPr="00D928FF" w:rsidRDefault="009F537F" w:rsidP="0005462B">
            <w:pPr>
              <w:jc w:val="both"/>
              <w:rPr>
                <w:rFonts w:ascii="Garamond" w:hAnsi="Garamond"/>
                <w:sz w:val="20"/>
                <w:szCs w:val="20"/>
              </w:rPr>
            </w:pPr>
            <w:r w:rsidRPr="00D928FF">
              <w:rPr>
                <w:rFonts w:ascii="Garamond" w:hAnsi="Garamond"/>
                <w:sz w:val="20"/>
                <w:szCs w:val="20"/>
                <w:lang w:eastAsia="en-GB"/>
              </w:rPr>
              <w:t>607-172-00-1</w:t>
            </w:r>
          </w:p>
        </w:tc>
        <w:tc>
          <w:tcPr>
            <w:tcW w:w="1530" w:type="dxa"/>
            <w:gridSpan w:val="2"/>
            <w:tcBorders>
              <w:bottom w:val="single" w:sz="4" w:space="0" w:color="auto"/>
            </w:tcBorders>
          </w:tcPr>
          <w:p w14:paraId="6989F155" w14:textId="77777777" w:rsidR="009F537F" w:rsidRPr="00D928FF" w:rsidRDefault="009F537F" w:rsidP="0005462B">
            <w:pPr>
              <w:rPr>
                <w:rFonts w:ascii="Garamond" w:hAnsi="Garamond"/>
                <w:sz w:val="20"/>
                <w:szCs w:val="20"/>
                <w:lang w:eastAsia="en-GB"/>
              </w:rPr>
            </w:pPr>
            <w:r w:rsidRPr="00D928FF">
              <w:rPr>
                <w:rFonts w:ascii="Garamond" w:hAnsi="Garamond"/>
                <w:sz w:val="20"/>
                <w:szCs w:val="20"/>
                <w:lang w:eastAsia="en-GB"/>
              </w:rPr>
              <w:t>259-980-5</w:t>
            </w:r>
          </w:p>
        </w:tc>
        <w:tc>
          <w:tcPr>
            <w:tcW w:w="1710" w:type="dxa"/>
            <w:gridSpan w:val="4"/>
            <w:tcBorders>
              <w:bottom w:val="single" w:sz="4" w:space="0" w:color="auto"/>
            </w:tcBorders>
          </w:tcPr>
          <w:p w14:paraId="6BFC365F" w14:textId="77777777" w:rsidR="009F537F" w:rsidRPr="00D928FF" w:rsidRDefault="009F537F" w:rsidP="0005462B">
            <w:pPr>
              <w:rPr>
                <w:rFonts w:ascii="Garamond" w:hAnsi="Garamond"/>
                <w:sz w:val="20"/>
                <w:szCs w:val="20"/>
                <w:lang w:eastAsia="en-GB"/>
              </w:rPr>
            </w:pPr>
            <w:r w:rsidRPr="00D928FF">
              <w:rPr>
                <w:rFonts w:ascii="Garamond" w:hAnsi="Garamond"/>
                <w:sz w:val="20"/>
                <w:szCs w:val="20"/>
                <w:lang w:eastAsia="en-GB"/>
              </w:rPr>
              <w:t>56073-10-0</w:t>
            </w:r>
          </w:p>
        </w:tc>
        <w:tc>
          <w:tcPr>
            <w:tcW w:w="700" w:type="dxa"/>
            <w:gridSpan w:val="2"/>
            <w:tcBorders>
              <w:bottom w:val="single" w:sz="4" w:space="0" w:color="auto"/>
            </w:tcBorders>
          </w:tcPr>
          <w:p w14:paraId="45BEDB50" w14:textId="77777777" w:rsidR="009F537F" w:rsidRPr="00D928FF" w:rsidRDefault="009F537F" w:rsidP="0005462B">
            <w:pPr>
              <w:jc w:val="both"/>
              <w:rPr>
                <w:rFonts w:ascii="Garamond" w:hAnsi="Garamond"/>
                <w:sz w:val="20"/>
                <w:szCs w:val="20"/>
              </w:rPr>
            </w:pPr>
          </w:p>
        </w:tc>
      </w:tr>
      <w:tr w:rsidR="009F537F" w:rsidRPr="00D928FF" w14:paraId="02790A37" w14:textId="77777777" w:rsidTr="00EC54CB">
        <w:trPr>
          <w:gridAfter w:val="1"/>
          <w:wAfter w:w="380" w:type="dxa"/>
          <w:cantSplit/>
          <w:trHeight w:val="540"/>
          <w:jc w:val="center"/>
        </w:trPr>
        <w:tc>
          <w:tcPr>
            <w:tcW w:w="4909" w:type="dxa"/>
            <w:tcBorders>
              <w:top w:val="single" w:sz="4" w:space="0" w:color="auto"/>
              <w:bottom w:val="single" w:sz="4" w:space="0" w:color="auto"/>
            </w:tcBorders>
          </w:tcPr>
          <w:p w14:paraId="33E6908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2,4,6-trinitrorezorcinat i plumbit;</w:t>
            </w:r>
          </w:p>
          <w:p w14:paraId="2F4464B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Stifnat plumbi</w:t>
            </w:r>
            <w:r w:rsidRPr="00D928FF">
              <w:rPr>
                <w:rFonts w:ascii="Garamond" w:hAnsi="Garamond"/>
                <w:b/>
                <w:bCs/>
                <w:i/>
                <w:sz w:val="20"/>
                <w:szCs w:val="20"/>
              </w:rPr>
              <w:t>(lead styphnate)</w:t>
            </w:r>
          </w:p>
        </w:tc>
        <w:tc>
          <w:tcPr>
            <w:tcW w:w="1571" w:type="dxa"/>
            <w:gridSpan w:val="2"/>
            <w:tcBorders>
              <w:top w:val="single" w:sz="4" w:space="0" w:color="auto"/>
              <w:bottom w:val="single" w:sz="4" w:space="0" w:color="auto"/>
            </w:tcBorders>
          </w:tcPr>
          <w:p w14:paraId="6DD78A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609-019-00-4</w:t>
            </w:r>
          </w:p>
        </w:tc>
        <w:tc>
          <w:tcPr>
            <w:tcW w:w="1530" w:type="dxa"/>
            <w:gridSpan w:val="2"/>
            <w:tcBorders>
              <w:top w:val="single" w:sz="4" w:space="0" w:color="auto"/>
              <w:bottom w:val="single" w:sz="4" w:space="0" w:color="auto"/>
            </w:tcBorders>
          </w:tcPr>
          <w:p w14:paraId="00DFC30C" w14:textId="77777777" w:rsidR="009F537F" w:rsidRPr="00D928FF" w:rsidRDefault="009F537F" w:rsidP="0005462B">
            <w:pPr>
              <w:jc w:val="both"/>
              <w:rPr>
                <w:rFonts w:ascii="Garamond" w:hAnsi="Garamond"/>
                <w:sz w:val="20"/>
                <w:szCs w:val="20"/>
              </w:rPr>
            </w:pPr>
            <w:r w:rsidRPr="00D928FF">
              <w:rPr>
                <w:rFonts w:ascii="Garamond" w:hAnsi="Garamond"/>
                <w:sz w:val="20"/>
                <w:szCs w:val="20"/>
              </w:rPr>
              <w:t>239-290-0</w:t>
            </w:r>
          </w:p>
        </w:tc>
        <w:tc>
          <w:tcPr>
            <w:tcW w:w="1710" w:type="dxa"/>
            <w:gridSpan w:val="4"/>
            <w:tcBorders>
              <w:top w:val="single" w:sz="4" w:space="0" w:color="auto"/>
              <w:bottom w:val="single" w:sz="4" w:space="0" w:color="auto"/>
            </w:tcBorders>
          </w:tcPr>
          <w:p w14:paraId="234A5856" w14:textId="77777777" w:rsidR="009F537F" w:rsidRPr="00D928FF" w:rsidRDefault="009F537F" w:rsidP="0005462B">
            <w:pPr>
              <w:jc w:val="both"/>
              <w:rPr>
                <w:rFonts w:ascii="Garamond" w:hAnsi="Garamond"/>
                <w:sz w:val="20"/>
                <w:szCs w:val="20"/>
              </w:rPr>
            </w:pPr>
            <w:r w:rsidRPr="00D928FF">
              <w:rPr>
                <w:rFonts w:ascii="Garamond" w:hAnsi="Garamond"/>
                <w:sz w:val="20"/>
                <w:szCs w:val="20"/>
              </w:rPr>
              <w:t>15245-44-0</w:t>
            </w:r>
          </w:p>
        </w:tc>
        <w:tc>
          <w:tcPr>
            <w:tcW w:w="700" w:type="dxa"/>
            <w:gridSpan w:val="2"/>
            <w:tcBorders>
              <w:top w:val="single" w:sz="4" w:space="0" w:color="auto"/>
              <w:bottom w:val="single" w:sz="4" w:space="0" w:color="auto"/>
            </w:tcBorders>
          </w:tcPr>
          <w:p w14:paraId="762B9ED3" w14:textId="77777777" w:rsidR="009F537F" w:rsidRPr="00D928FF" w:rsidRDefault="009F537F" w:rsidP="0005462B">
            <w:pPr>
              <w:jc w:val="both"/>
              <w:rPr>
                <w:rFonts w:ascii="Garamond" w:hAnsi="Garamond"/>
                <w:sz w:val="20"/>
                <w:szCs w:val="20"/>
              </w:rPr>
            </w:pPr>
          </w:p>
        </w:tc>
      </w:tr>
      <w:tr w:rsidR="009F537F" w:rsidRPr="00D928FF" w14:paraId="4FE03241" w14:textId="77777777" w:rsidTr="00EC54CB">
        <w:trPr>
          <w:gridAfter w:val="1"/>
          <w:wAfter w:w="380" w:type="dxa"/>
          <w:cantSplit/>
          <w:trHeight w:val="465"/>
          <w:jc w:val="center"/>
        </w:trPr>
        <w:tc>
          <w:tcPr>
            <w:tcW w:w="9720" w:type="dxa"/>
            <w:gridSpan w:val="9"/>
            <w:tcBorders>
              <w:top w:val="single" w:sz="4" w:space="0" w:color="auto"/>
              <w:left w:val="nil"/>
              <w:bottom w:val="nil"/>
              <w:right w:val="nil"/>
            </w:tcBorders>
          </w:tcPr>
          <w:p w14:paraId="78899E18" w14:textId="77777777" w:rsidR="009F537F" w:rsidRPr="00D928FF" w:rsidRDefault="009F537F" w:rsidP="0005462B">
            <w:pPr>
              <w:jc w:val="both"/>
              <w:rPr>
                <w:rFonts w:ascii="Garamond" w:hAnsi="Garamond"/>
                <w:sz w:val="20"/>
                <w:szCs w:val="20"/>
                <w:lang w:eastAsia="it-IT"/>
              </w:rPr>
            </w:pPr>
          </w:p>
          <w:p w14:paraId="6A3552B9" w14:textId="77777777" w:rsidR="00EC54CB" w:rsidRPr="00D928FF" w:rsidRDefault="00EC54CB" w:rsidP="0005462B">
            <w:pPr>
              <w:tabs>
                <w:tab w:val="left" w:pos="180"/>
              </w:tabs>
              <w:autoSpaceDE w:val="0"/>
              <w:autoSpaceDN w:val="0"/>
              <w:adjustRightInd w:val="0"/>
              <w:ind w:left="90"/>
              <w:jc w:val="center"/>
              <w:rPr>
                <w:rFonts w:ascii="Garamond" w:hAnsi="Garamond"/>
                <w:b/>
                <w:bCs/>
                <w:sz w:val="20"/>
                <w:szCs w:val="20"/>
              </w:rPr>
            </w:pPr>
          </w:p>
          <w:p w14:paraId="1AB36F7B" w14:textId="77777777" w:rsidR="00EC54CB" w:rsidRPr="00D928FF" w:rsidRDefault="00EC54CB" w:rsidP="0005462B">
            <w:pPr>
              <w:tabs>
                <w:tab w:val="left" w:pos="180"/>
              </w:tabs>
              <w:autoSpaceDE w:val="0"/>
              <w:autoSpaceDN w:val="0"/>
              <w:adjustRightInd w:val="0"/>
              <w:ind w:left="90"/>
              <w:jc w:val="center"/>
              <w:rPr>
                <w:rFonts w:ascii="Garamond" w:hAnsi="Garamond"/>
                <w:b/>
                <w:bCs/>
                <w:sz w:val="20"/>
                <w:szCs w:val="20"/>
              </w:rPr>
            </w:pPr>
          </w:p>
          <w:p w14:paraId="5282EED0" w14:textId="36BB6FB8" w:rsidR="009F537F" w:rsidRPr="00D928FF" w:rsidRDefault="009F537F" w:rsidP="0005462B">
            <w:pPr>
              <w:tabs>
                <w:tab w:val="left" w:pos="180"/>
              </w:tabs>
              <w:autoSpaceDE w:val="0"/>
              <w:autoSpaceDN w:val="0"/>
              <w:adjustRightInd w:val="0"/>
              <w:ind w:left="90"/>
              <w:jc w:val="center"/>
              <w:rPr>
                <w:rFonts w:ascii="Garamond" w:hAnsi="Garamond"/>
                <w:b/>
                <w:bCs/>
                <w:sz w:val="20"/>
                <w:szCs w:val="20"/>
              </w:rPr>
            </w:pPr>
            <w:r w:rsidRPr="00D928FF">
              <w:rPr>
                <w:rFonts w:ascii="Garamond" w:hAnsi="Garamond"/>
                <w:b/>
                <w:bCs/>
                <w:sz w:val="20"/>
                <w:szCs w:val="20"/>
              </w:rPr>
              <w:t>TABELA 6</w:t>
            </w:r>
          </w:p>
          <w:p w14:paraId="0410884B" w14:textId="20D3B297" w:rsidR="009F537F" w:rsidRPr="00D928FF" w:rsidRDefault="009F537F" w:rsidP="0005462B">
            <w:pPr>
              <w:autoSpaceDE w:val="0"/>
              <w:autoSpaceDN w:val="0"/>
              <w:adjustRightInd w:val="0"/>
              <w:jc w:val="center"/>
              <w:rPr>
                <w:rFonts w:ascii="Garamond" w:hAnsi="Garamond"/>
                <w:b/>
                <w:bCs/>
                <w:sz w:val="20"/>
                <w:szCs w:val="20"/>
              </w:rPr>
            </w:pPr>
            <w:r w:rsidRPr="00D928FF">
              <w:rPr>
                <w:rFonts w:ascii="Garamond" w:hAnsi="Garamond"/>
                <w:b/>
                <w:bCs/>
                <w:sz w:val="20"/>
                <w:szCs w:val="20"/>
              </w:rPr>
              <w:t xml:space="preserve">SUBSTANCAT TOKSIKE </w:t>
            </w:r>
            <w:r w:rsidR="00B37D6D" w:rsidRPr="00D928FF">
              <w:rPr>
                <w:rFonts w:ascii="Garamond" w:hAnsi="Garamond"/>
                <w:b/>
                <w:bCs/>
                <w:sz w:val="20"/>
                <w:szCs w:val="20"/>
              </w:rPr>
              <w:t>PËR</w:t>
            </w:r>
            <w:r w:rsidRPr="00D928FF">
              <w:rPr>
                <w:rFonts w:ascii="Garamond" w:hAnsi="Garamond"/>
                <w:b/>
                <w:bCs/>
                <w:sz w:val="20"/>
                <w:szCs w:val="20"/>
              </w:rPr>
              <w:t xml:space="preserve"> RIPRODHIMIN, KATEGORIA 1В/2 </w:t>
            </w:r>
          </w:p>
          <w:p w14:paraId="094959D9" w14:textId="4FB9AAA1" w:rsidR="009F537F" w:rsidRPr="00D928FF" w:rsidRDefault="009F537F" w:rsidP="0005462B">
            <w:pPr>
              <w:autoSpaceDE w:val="0"/>
              <w:autoSpaceDN w:val="0"/>
              <w:adjustRightInd w:val="0"/>
              <w:jc w:val="center"/>
              <w:rPr>
                <w:rFonts w:ascii="Garamond" w:hAnsi="Garamond"/>
                <w:b/>
                <w:bCs/>
                <w:sz w:val="20"/>
                <w:szCs w:val="20"/>
              </w:rPr>
            </w:pPr>
            <w:r w:rsidRPr="00D928FF">
              <w:rPr>
                <w:rFonts w:ascii="Garamond" w:hAnsi="Garamond"/>
                <w:b/>
                <w:bCs/>
                <w:sz w:val="20"/>
                <w:szCs w:val="20"/>
              </w:rPr>
              <w:t>NUMRI I NDALIMIT DHE KUFIZIMIT 30</w:t>
            </w:r>
          </w:p>
          <w:p w14:paraId="5E08A0F0" w14:textId="77777777" w:rsidR="009F537F" w:rsidRPr="00D928FF" w:rsidRDefault="009F537F" w:rsidP="0005462B">
            <w:pPr>
              <w:autoSpaceDE w:val="0"/>
              <w:autoSpaceDN w:val="0"/>
              <w:adjustRightInd w:val="0"/>
              <w:jc w:val="both"/>
              <w:rPr>
                <w:rFonts w:ascii="Garamond" w:hAnsi="Garamond"/>
                <w:b/>
                <w:bCs/>
                <w:sz w:val="20"/>
                <w:szCs w:val="20"/>
              </w:rPr>
            </w:pPr>
          </w:p>
        </w:tc>
        <w:tc>
          <w:tcPr>
            <w:tcW w:w="700" w:type="dxa"/>
            <w:gridSpan w:val="2"/>
            <w:tcBorders>
              <w:top w:val="single" w:sz="4" w:space="0" w:color="auto"/>
              <w:left w:val="nil"/>
              <w:bottom w:val="nil"/>
              <w:right w:val="nil"/>
            </w:tcBorders>
          </w:tcPr>
          <w:p w14:paraId="0C12FF7E" w14:textId="77777777" w:rsidR="009F537F" w:rsidRPr="00D928FF" w:rsidRDefault="009F537F" w:rsidP="0005462B">
            <w:pPr>
              <w:jc w:val="both"/>
              <w:rPr>
                <w:rFonts w:ascii="Garamond" w:hAnsi="Garamond"/>
                <w:b/>
                <w:bCs/>
                <w:sz w:val="20"/>
                <w:szCs w:val="20"/>
              </w:rPr>
            </w:pPr>
          </w:p>
        </w:tc>
      </w:tr>
      <w:tr w:rsidR="009F537F" w:rsidRPr="00D928FF" w14:paraId="03CA80D0" w14:textId="77777777" w:rsidTr="00CE59FF">
        <w:trPr>
          <w:gridAfter w:val="2"/>
          <w:wAfter w:w="387" w:type="dxa"/>
          <w:jc w:val="center"/>
        </w:trPr>
        <w:tc>
          <w:tcPr>
            <w:tcW w:w="4921" w:type="dxa"/>
            <w:gridSpan w:val="2"/>
          </w:tcPr>
          <w:p w14:paraId="66F4CB44" w14:textId="79E1E5AF" w:rsidR="009F537F" w:rsidRPr="00D928FF" w:rsidRDefault="009F537F" w:rsidP="00EC54CB">
            <w:pPr>
              <w:keepNext/>
              <w:jc w:val="both"/>
              <w:outlineLvl w:val="2"/>
              <w:rPr>
                <w:rFonts w:ascii="Garamond" w:hAnsi="Garamond"/>
                <w:b/>
                <w:bCs/>
                <w:sz w:val="20"/>
                <w:szCs w:val="20"/>
              </w:rPr>
            </w:pPr>
            <w:r w:rsidRPr="00D928FF">
              <w:rPr>
                <w:rFonts w:ascii="Garamond" w:hAnsi="Garamond"/>
                <w:b/>
                <w:bCs/>
                <w:sz w:val="20"/>
                <w:szCs w:val="20"/>
              </w:rPr>
              <w:t xml:space="preserve">Emërtimi i </w:t>
            </w:r>
            <w:r w:rsidR="00EC54CB" w:rsidRPr="00D928FF">
              <w:rPr>
                <w:rFonts w:ascii="Garamond" w:hAnsi="Garamond"/>
                <w:b/>
                <w:bCs/>
                <w:sz w:val="20"/>
                <w:szCs w:val="20"/>
              </w:rPr>
              <w:t>s</w:t>
            </w:r>
            <w:r w:rsidRPr="00D928FF">
              <w:rPr>
                <w:rFonts w:ascii="Garamond" w:hAnsi="Garamond"/>
                <w:b/>
                <w:bCs/>
                <w:sz w:val="20"/>
                <w:szCs w:val="20"/>
              </w:rPr>
              <w:t>ubstancave</w:t>
            </w:r>
          </w:p>
        </w:tc>
        <w:tc>
          <w:tcPr>
            <w:tcW w:w="1559" w:type="dxa"/>
          </w:tcPr>
          <w:p w14:paraId="5826DFDF" w14:textId="77777777" w:rsidR="009F537F" w:rsidRPr="00D928FF" w:rsidRDefault="009F537F" w:rsidP="0005462B">
            <w:pPr>
              <w:autoSpaceDE w:val="0"/>
              <w:autoSpaceDN w:val="0"/>
              <w:adjustRightInd w:val="0"/>
              <w:jc w:val="both"/>
              <w:rPr>
                <w:rFonts w:ascii="Garamond" w:hAnsi="Garamond"/>
                <w:b/>
                <w:bCs/>
                <w:sz w:val="20"/>
                <w:szCs w:val="20"/>
              </w:rPr>
            </w:pPr>
            <w:r w:rsidRPr="00D928FF">
              <w:rPr>
                <w:rFonts w:ascii="Garamond" w:hAnsi="Garamond"/>
                <w:b/>
                <w:sz w:val="20"/>
                <w:szCs w:val="20"/>
              </w:rPr>
              <w:t>Numri INDEX</w:t>
            </w:r>
          </w:p>
        </w:tc>
        <w:tc>
          <w:tcPr>
            <w:tcW w:w="1600" w:type="dxa"/>
            <w:gridSpan w:val="3"/>
          </w:tcPr>
          <w:p w14:paraId="666744A0" w14:textId="77777777" w:rsidR="009F537F" w:rsidRPr="00D928FF" w:rsidRDefault="009F537F" w:rsidP="0005462B">
            <w:pPr>
              <w:keepNext/>
              <w:jc w:val="both"/>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Numri CE</w:t>
            </w:r>
          </w:p>
        </w:tc>
        <w:tc>
          <w:tcPr>
            <w:tcW w:w="1640" w:type="dxa"/>
            <w:gridSpan w:val="3"/>
          </w:tcPr>
          <w:p w14:paraId="22C0AD6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Numri CAS</w:t>
            </w:r>
          </w:p>
        </w:tc>
        <w:tc>
          <w:tcPr>
            <w:tcW w:w="693" w:type="dxa"/>
          </w:tcPr>
          <w:p w14:paraId="54CA1FBD" w14:textId="38B000D1" w:rsidR="009F537F" w:rsidRPr="00D928FF" w:rsidRDefault="00EC54CB" w:rsidP="0005462B">
            <w:pPr>
              <w:keepNext/>
              <w:jc w:val="both"/>
              <w:outlineLvl w:val="2"/>
              <w:rPr>
                <w:rFonts w:ascii="Garamond" w:hAnsi="Garamond"/>
                <w:b/>
                <w:bCs/>
                <w:sz w:val="20"/>
                <w:szCs w:val="20"/>
              </w:rPr>
            </w:pPr>
            <w:r w:rsidRPr="00D928FF">
              <w:rPr>
                <w:rFonts w:ascii="Garamond" w:hAnsi="Garamond"/>
                <w:b/>
                <w:bCs/>
                <w:sz w:val="20"/>
                <w:szCs w:val="20"/>
              </w:rPr>
              <w:t>Shënime</w:t>
            </w:r>
          </w:p>
          <w:p w14:paraId="69307A23" w14:textId="77777777" w:rsidR="009F537F" w:rsidRPr="00D928FF" w:rsidRDefault="009F537F" w:rsidP="0005462B">
            <w:pPr>
              <w:jc w:val="both"/>
              <w:rPr>
                <w:rFonts w:ascii="Garamond" w:hAnsi="Garamond"/>
                <w:sz w:val="20"/>
                <w:szCs w:val="20"/>
              </w:rPr>
            </w:pPr>
          </w:p>
        </w:tc>
      </w:tr>
      <w:tr w:rsidR="009F537F" w:rsidRPr="00D928FF" w14:paraId="3E4A27E1" w14:textId="77777777" w:rsidTr="00CE59FF">
        <w:trPr>
          <w:gridAfter w:val="1"/>
          <w:wAfter w:w="380" w:type="dxa"/>
          <w:cantSplit/>
          <w:trHeight w:val="900"/>
          <w:jc w:val="center"/>
        </w:trPr>
        <w:tc>
          <w:tcPr>
            <w:tcW w:w="4909" w:type="dxa"/>
          </w:tcPr>
          <w:p w14:paraId="0ABC54D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Dibutyltin hydrogen borate</w:t>
            </w:r>
          </w:p>
        </w:tc>
        <w:tc>
          <w:tcPr>
            <w:tcW w:w="1571" w:type="dxa"/>
            <w:gridSpan w:val="2"/>
          </w:tcPr>
          <w:p w14:paraId="760FE5E4" w14:textId="77777777" w:rsidR="009F537F" w:rsidRPr="00D928FF" w:rsidRDefault="009F537F" w:rsidP="0005462B">
            <w:pPr>
              <w:jc w:val="both"/>
              <w:rPr>
                <w:rFonts w:ascii="Garamond" w:hAnsi="Garamond"/>
                <w:sz w:val="20"/>
                <w:szCs w:val="20"/>
              </w:rPr>
            </w:pPr>
            <w:r w:rsidRPr="00D928FF">
              <w:rPr>
                <w:rFonts w:ascii="Garamond" w:hAnsi="Garamond"/>
                <w:sz w:val="20"/>
                <w:szCs w:val="20"/>
              </w:rPr>
              <w:t>005-006-00-7</w:t>
            </w:r>
          </w:p>
        </w:tc>
        <w:tc>
          <w:tcPr>
            <w:tcW w:w="1600" w:type="dxa"/>
            <w:gridSpan w:val="3"/>
          </w:tcPr>
          <w:p w14:paraId="5AF34C98" w14:textId="77777777" w:rsidR="009F537F" w:rsidRPr="00D928FF" w:rsidRDefault="009F537F" w:rsidP="0005462B">
            <w:pPr>
              <w:jc w:val="both"/>
              <w:rPr>
                <w:rFonts w:ascii="Garamond" w:hAnsi="Garamond"/>
                <w:sz w:val="20"/>
                <w:szCs w:val="20"/>
              </w:rPr>
            </w:pPr>
            <w:r w:rsidRPr="00D928FF">
              <w:rPr>
                <w:rFonts w:ascii="Garamond" w:hAnsi="Garamond"/>
                <w:sz w:val="20"/>
                <w:szCs w:val="20"/>
              </w:rPr>
              <w:t>401-040-5</w:t>
            </w:r>
          </w:p>
        </w:tc>
        <w:tc>
          <w:tcPr>
            <w:tcW w:w="1640" w:type="dxa"/>
            <w:gridSpan w:val="3"/>
          </w:tcPr>
          <w:p w14:paraId="42CE4B4B" w14:textId="77777777" w:rsidR="009F537F" w:rsidRPr="00D928FF" w:rsidRDefault="009F537F" w:rsidP="0005462B">
            <w:pPr>
              <w:jc w:val="both"/>
              <w:rPr>
                <w:rFonts w:ascii="Garamond" w:hAnsi="Garamond"/>
                <w:sz w:val="20"/>
                <w:szCs w:val="20"/>
              </w:rPr>
            </w:pPr>
            <w:r w:rsidRPr="00D928FF">
              <w:rPr>
                <w:rFonts w:ascii="Garamond" w:hAnsi="Garamond"/>
                <w:sz w:val="20"/>
                <w:szCs w:val="20"/>
              </w:rPr>
              <w:t>75113-37-0</w:t>
            </w:r>
          </w:p>
        </w:tc>
        <w:tc>
          <w:tcPr>
            <w:tcW w:w="700" w:type="dxa"/>
            <w:gridSpan w:val="2"/>
          </w:tcPr>
          <w:p w14:paraId="7F2B618C" w14:textId="77777777" w:rsidR="009F537F" w:rsidRPr="00D928FF" w:rsidRDefault="009F537F" w:rsidP="0005462B">
            <w:pPr>
              <w:jc w:val="both"/>
              <w:rPr>
                <w:rFonts w:ascii="Garamond" w:hAnsi="Garamond"/>
                <w:sz w:val="20"/>
                <w:szCs w:val="20"/>
              </w:rPr>
            </w:pPr>
          </w:p>
        </w:tc>
      </w:tr>
      <w:tr w:rsidR="009F537F" w:rsidRPr="00D928FF" w14:paraId="0DE66468" w14:textId="77777777" w:rsidTr="00CE59FF">
        <w:trPr>
          <w:gridAfter w:val="1"/>
          <w:wAfter w:w="380" w:type="dxa"/>
          <w:cantSplit/>
          <w:trHeight w:val="900"/>
          <w:jc w:val="center"/>
        </w:trPr>
        <w:tc>
          <w:tcPr>
            <w:tcW w:w="4909" w:type="dxa"/>
          </w:tcPr>
          <w:p w14:paraId="3DE8AB7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Acid borik (Boric acid); [1]</w:t>
            </w:r>
          </w:p>
          <w:p w14:paraId="2207E8ED" w14:textId="4EAB2E24" w:rsidR="009F537F" w:rsidRPr="00D928FF" w:rsidRDefault="009F537F" w:rsidP="0005462B">
            <w:pPr>
              <w:jc w:val="both"/>
              <w:rPr>
                <w:rFonts w:ascii="Garamond" w:hAnsi="Garamond"/>
                <w:b/>
                <w:bCs/>
                <w:sz w:val="20"/>
                <w:szCs w:val="20"/>
              </w:rPr>
            </w:pPr>
            <w:r w:rsidRPr="00D928FF">
              <w:rPr>
                <w:rFonts w:ascii="Garamond" w:hAnsi="Garamond"/>
                <w:b/>
                <w:bCs/>
                <w:sz w:val="20"/>
                <w:szCs w:val="20"/>
              </w:rPr>
              <w:t>Acid borik, natyral bruto</w:t>
            </w:r>
            <w:r w:rsidR="000D071D" w:rsidRPr="00D928FF">
              <w:rPr>
                <w:rFonts w:ascii="Garamond" w:hAnsi="Garamond"/>
                <w:b/>
                <w:bCs/>
                <w:sz w:val="20"/>
                <w:szCs w:val="20"/>
              </w:rPr>
              <w:t xml:space="preserve"> që </w:t>
            </w:r>
            <w:r w:rsidR="00CB39A8" w:rsidRPr="00D928FF">
              <w:rPr>
                <w:rFonts w:ascii="Garamond" w:hAnsi="Garamond"/>
                <w:b/>
                <w:bCs/>
                <w:sz w:val="20"/>
                <w:szCs w:val="20"/>
              </w:rPr>
              <w:t>përmba</w:t>
            </w:r>
            <w:r w:rsidRPr="00D928FF">
              <w:rPr>
                <w:rFonts w:ascii="Garamond" w:hAnsi="Garamond"/>
                <w:b/>
                <w:bCs/>
                <w:sz w:val="20"/>
                <w:szCs w:val="20"/>
              </w:rPr>
              <w:t>n m</w:t>
            </w:r>
            <w:r w:rsidR="000D3DC6" w:rsidRPr="00D928FF">
              <w:rPr>
                <w:rFonts w:ascii="Garamond" w:hAnsi="Garamond"/>
                <w:b/>
                <w:bCs/>
                <w:sz w:val="20"/>
                <w:szCs w:val="20"/>
              </w:rPr>
              <w:t>ë</w:t>
            </w:r>
            <w:r w:rsidRPr="00D928FF">
              <w:rPr>
                <w:rFonts w:ascii="Garamond" w:hAnsi="Garamond"/>
                <w:b/>
                <w:bCs/>
                <w:sz w:val="20"/>
                <w:szCs w:val="20"/>
              </w:rPr>
              <w:t xml:space="preserve"> shum</w:t>
            </w:r>
            <w:r w:rsidR="000D3DC6" w:rsidRPr="00D928FF">
              <w:rPr>
                <w:rFonts w:ascii="Garamond" w:hAnsi="Garamond"/>
                <w:b/>
                <w:bCs/>
                <w:sz w:val="20"/>
                <w:szCs w:val="20"/>
              </w:rPr>
              <w:t>ë</w:t>
            </w:r>
            <w:r w:rsidRPr="00D928FF">
              <w:rPr>
                <w:rFonts w:ascii="Garamond" w:hAnsi="Garamond"/>
                <w:b/>
                <w:bCs/>
                <w:sz w:val="20"/>
                <w:szCs w:val="20"/>
              </w:rPr>
              <w:t xml:space="preserve"> se 85% H</w:t>
            </w:r>
            <w:r w:rsidRPr="00D928FF">
              <w:rPr>
                <w:rFonts w:ascii="Garamond" w:hAnsi="Garamond"/>
                <w:b/>
                <w:bCs/>
                <w:sz w:val="20"/>
                <w:szCs w:val="20"/>
                <w:vertAlign w:val="subscript"/>
              </w:rPr>
              <w:t>3</w:t>
            </w:r>
            <w:r w:rsidRPr="00D928FF">
              <w:rPr>
                <w:rFonts w:ascii="Garamond" w:hAnsi="Garamond"/>
                <w:b/>
                <w:bCs/>
                <w:sz w:val="20"/>
                <w:szCs w:val="20"/>
              </w:rPr>
              <w:t>BO</w:t>
            </w:r>
            <w:r w:rsidRPr="00D928FF">
              <w:rPr>
                <w:rFonts w:ascii="Garamond" w:hAnsi="Garamond"/>
                <w:b/>
                <w:bCs/>
                <w:sz w:val="20"/>
                <w:szCs w:val="20"/>
                <w:vertAlign w:val="subscript"/>
              </w:rPr>
              <w:t xml:space="preserve">3 </w:t>
            </w:r>
            <w:r w:rsidRPr="00D928FF">
              <w:rPr>
                <w:rFonts w:ascii="Garamond" w:hAnsi="Garamond"/>
                <w:b/>
                <w:bCs/>
                <w:sz w:val="20"/>
                <w:szCs w:val="20"/>
              </w:rPr>
              <w:t>t</w:t>
            </w:r>
            <w:r w:rsidR="006B1900" w:rsidRPr="00D928FF">
              <w:rPr>
                <w:rFonts w:ascii="Garamond" w:hAnsi="Garamond"/>
                <w:b/>
                <w:bCs/>
                <w:sz w:val="20"/>
                <w:szCs w:val="20"/>
              </w:rPr>
              <w:t>ë</w:t>
            </w:r>
            <w:r w:rsidRPr="00D928FF">
              <w:rPr>
                <w:rFonts w:ascii="Garamond" w:hAnsi="Garamond"/>
                <w:b/>
                <w:bCs/>
                <w:sz w:val="20"/>
                <w:szCs w:val="20"/>
                <w:vertAlign w:val="subscript"/>
              </w:rPr>
              <w:t xml:space="preserve"> </w:t>
            </w:r>
            <w:r w:rsidRPr="00D928FF">
              <w:rPr>
                <w:rFonts w:ascii="Garamond" w:hAnsi="Garamond"/>
                <w:b/>
                <w:bCs/>
                <w:sz w:val="20"/>
                <w:szCs w:val="20"/>
              </w:rPr>
              <w:t>llogaritur pesh</w:t>
            </w:r>
            <w:r w:rsidR="000D3DC6" w:rsidRPr="00D928FF">
              <w:rPr>
                <w:rFonts w:ascii="Garamond" w:hAnsi="Garamond"/>
                <w:b/>
                <w:bCs/>
                <w:sz w:val="20"/>
                <w:szCs w:val="20"/>
              </w:rPr>
              <w:t>ë</w:t>
            </w:r>
            <w:r w:rsidRPr="00D928FF">
              <w:rPr>
                <w:rFonts w:ascii="Garamond" w:hAnsi="Garamond"/>
                <w:b/>
                <w:bCs/>
                <w:sz w:val="20"/>
                <w:szCs w:val="20"/>
              </w:rPr>
              <w:t xml:space="preserve"> n</w:t>
            </w:r>
            <w:r w:rsidR="000D3DC6" w:rsidRPr="00D928FF">
              <w:rPr>
                <w:rFonts w:ascii="Garamond" w:hAnsi="Garamond"/>
                <w:b/>
                <w:bCs/>
                <w:sz w:val="20"/>
                <w:szCs w:val="20"/>
              </w:rPr>
              <w:t>ë</w:t>
            </w:r>
            <w:r w:rsidRPr="00D928FF">
              <w:rPr>
                <w:rFonts w:ascii="Garamond" w:hAnsi="Garamond"/>
                <w:b/>
                <w:bCs/>
                <w:sz w:val="20"/>
                <w:szCs w:val="20"/>
              </w:rPr>
              <w:t xml:space="preserve"> t</w:t>
            </w:r>
            <w:r w:rsidR="000D3DC6" w:rsidRPr="00D928FF">
              <w:rPr>
                <w:rFonts w:ascii="Garamond" w:hAnsi="Garamond"/>
                <w:b/>
                <w:bCs/>
                <w:sz w:val="20"/>
                <w:szCs w:val="20"/>
              </w:rPr>
              <w:t>ë</w:t>
            </w:r>
            <w:r w:rsidRPr="00D928FF">
              <w:rPr>
                <w:rFonts w:ascii="Garamond" w:hAnsi="Garamond"/>
                <w:b/>
                <w:bCs/>
                <w:sz w:val="20"/>
                <w:szCs w:val="20"/>
              </w:rPr>
              <w:t xml:space="preserve"> that</w:t>
            </w:r>
            <w:r w:rsidR="000D3DC6" w:rsidRPr="00D928FF">
              <w:rPr>
                <w:rFonts w:ascii="Garamond" w:hAnsi="Garamond"/>
                <w:b/>
                <w:bCs/>
                <w:sz w:val="20"/>
                <w:szCs w:val="20"/>
              </w:rPr>
              <w:t>ë</w:t>
            </w:r>
            <w:r w:rsidRPr="00D928FF">
              <w:rPr>
                <w:rFonts w:ascii="Garamond" w:hAnsi="Garamond"/>
                <w:b/>
                <w:bCs/>
                <w:sz w:val="20"/>
                <w:szCs w:val="20"/>
              </w:rPr>
              <w:t>;[2]</w:t>
            </w:r>
          </w:p>
          <w:p w14:paraId="247F9202" w14:textId="77777777" w:rsidR="009F537F" w:rsidRPr="00D928FF" w:rsidRDefault="009F537F" w:rsidP="0005462B">
            <w:pPr>
              <w:jc w:val="both"/>
              <w:rPr>
                <w:rFonts w:ascii="Garamond" w:hAnsi="Garamond"/>
                <w:b/>
                <w:bCs/>
                <w:sz w:val="20"/>
                <w:szCs w:val="20"/>
              </w:rPr>
            </w:pPr>
          </w:p>
        </w:tc>
        <w:tc>
          <w:tcPr>
            <w:tcW w:w="1571" w:type="dxa"/>
            <w:gridSpan w:val="2"/>
          </w:tcPr>
          <w:p w14:paraId="4D111C42" w14:textId="77777777" w:rsidR="009F537F" w:rsidRPr="00D928FF" w:rsidRDefault="009F537F" w:rsidP="0005462B">
            <w:pPr>
              <w:jc w:val="both"/>
              <w:rPr>
                <w:rFonts w:ascii="Garamond" w:hAnsi="Garamond"/>
                <w:sz w:val="20"/>
                <w:szCs w:val="20"/>
              </w:rPr>
            </w:pPr>
            <w:r w:rsidRPr="00D928FF">
              <w:rPr>
                <w:rFonts w:ascii="Garamond" w:hAnsi="Garamond"/>
                <w:sz w:val="20"/>
                <w:szCs w:val="20"/>
              </w:rPr>
              <w:t>005-007-00-2</w:t>
            </w:r>
          </w:p>
        </w:tc>
        <w:tc>
          <w:tcPr>
            <w:tcW w:w="1600" w:type="dxa"/>
            <w:gridSpan w:val="3"/>
          </w:tcPr>
          <w:p w14:paraId="2475FF66" w14:textId="77777777" w:rsidR="009F537F" w:rsidRPr="00D928FF" w:rsidRDefault="009F537F" w:rsidP="0005462B">
            <w:pPr>
              <w:jc w:val="both"/>
              <w:rPr>
                <w:rFonts w:ascii="Garamond" w:hAnsi="Garamond"/>
                <w:sz w:val="20"/>
                <w:szCs w:val="20"/>
              </w:rPr>
            </w:pPr>
            <w:r w:rsidRPr="00D928FF">
              <w:rPr>
                <w:rFonts w:ascii="Garamond" w:hAnsi="Garamond"/>
                <w:sz w:val="20"/>
                <w:szCs w:val="20"/>
              </w:rPr>
              <w:t>233-139-2 [1]</w:t>
            </w:r>
          </w:p>
          <w:p w14:paraId="5DD3A35A" w14:textId="77777777" w:rsidR="009F537F" w:rsidRPr="00D928FF" w:rsidRDefault="009F537F" w:rsidP="0005462B">
            <w:pPr>
              <w:jc w:val="both"/>
              <w:rPr>
                <w:rFonts w:ascii="Garamond" w:hAnsi="Garamond"/>
                <w:sz w:val="20"/>
                <w:szCs w:val="20"/>
              </w:rPr>
            </w:pPr>
          </w:p>
          <w:p w14:paraId="1B2E8F7C"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234-343-4 [2]</w:t>
            </w:r>
          </w:p>
        </w:tc>
        <w:tc>
          <w:tcPr>
            <w:tcW w:w="1640" w:type="dxa"/>
            <w:gridSpan w:val="3"/>
          </w:tcPr>
          <w:p w14:paraId="64434F14"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10043-35-3 [1]</w:t>
            </w:r>
          </w:p>
          <w:p w14:paraId="053D939A" w14:textId="77777777" w:rsidR="009F537F" w:rsidRPr="00D928FF" w:rsidRDefault="009F537F" w:rsidP="0005462B">
            <w:pPr>
              <w:jc w:val="both"/>
              <w:rPr>
                <w:rFonts w:ascii="Garamond" w:hAnsi="Garamond"/>
                <w:sz w:val="20"/>
                <w:szCs w:val="20"/>
              </w:rPr>
            </w:pPr>
          </w:p>
          <w:p w14:paraId="26542C8D" w14:textId="77777777" w:rsidR="009F537F" w:rsidRPr="00D928FF" w:rsidRDefault="009F537F" w:rsidP="0005462B">
            <w:pPr>
              <w:jc w:val="both"/>
              <w:rPr>
                <w:rFonts w:ascii="Garamond" w:hAnsi="Garamond"/>
                <w:sz w:val="20"/>
                <w:szCs w:val="20"/>
              </w:rPr>
            </w:pPr>
            <w:r w:rsidRPr="00D928FF">
              <w:rPr>
                <w:rFonts w:ascii="Garamond" w:hAnsi="Garamond"/>
                <w:sz w:val="20"/>
                <w:szCs w:val="20"/>
              </w:rPr>
              <w:t>11113-50-1 [2]</w:t>
            </w:r>
          </w:p>
        </w:tc>
        <w:tc>
          <w:tcPr>
            <w:tcW w:w="700" w:type="dxa"/>
            <w:gridSpan w:val="2"/>
          </w:tcPr>
          <w:p w14:paraId="063DDA25" w14:textId="77777777" w:rsidR="009F537F" w:rsidRPr="00D928FF" w:rsidRDefault="009F537F" w:rsidP="0005462B">
            <w:pPr>
              <w:jc w:val="both"/>
              <w:rPr>
                <w:rFonts w:ascii="Garamond" w:hAnsi="Garamond"/>
                <w:sz w:val="20"/>
                <w:szCs w:val="20"/>
              </w:rPr>
            </w:pPr>
          </w:p>
        </w:tc>
      </w:tr>
      <w:tr w:rsidR="009F537F" w:rsidRPr="00D928FF" w14:paraId="3BF90765" w14:textId="77777777" w:rsidTr="00CE59FF">
        <w:trPr>
          <w:gridAfter w:val="1"/>
          <w:wAfter w:w="380" w:type="dxa"/>
          <w:cantSplit/>
          <w:trHeight w:val="900"/>
          <w:jc w:val="center"/>
        </w:trPr>
        <w:tc>
          <w:tcPr>
            <w:tcW w:w="4909" w:type="dxa"/>
          </w:tcPr>
          <w:p w14:paraId="5AA6AEA4" w14:textId="77777777" w:rsidR="009F537F" w:rsidRPr="00D928FF" w:rsidRDefault="009F537F" w:rsidP="0005462B">
            <w:pPr>
              <w:autoSpaceDE w:val="0"/>
              <w:autoSpaceDN w:val="0"/>
              <w:adjustRightInd w:val="0"/>
              <w:spacing w:before="60" w:after="60"/>
              <w:jc w:val="both"/>
              <w:rPr>
                <w:rFonts w:ascii="Garamond" w:hAnsi="Garamond"/>
                <w:b/>
                <w:bCs/>
                <w:sz w:val="20"/>
                <w:szCs w:val="20"/>
              </w:rPr>
            </w:pPr>
            <w:r w:rsidRPr="00D928FF">
              <w:rPr>
                <w:rFonts w:ascii="Garamond" w:hAnsi="Garamond"/>
                <w:b/>
                <w:bCs/>
                <w:sz w:val="20"/>
                <w:szCs w:val="20"/>
              </w:rPr>
              <w:t>Trioksid diboroni (</w:t>
            </w:r>
            <w:r w:rsidRPr="00D928FF">
              <w:rPr>
                <w:rFonts w:ascii="Garamond" w:hAnsi="Garamond"/>
                <w:sz w:val="20"/>
                <w:szCs w:val="20"/>
              </w:rPr>
              <w:t>Diboron trioxide);</w:t>
            </w:r>
          </w:p>
          <w:p w14:paraId="4786A0A5" w14:textId="77777777" w:rsidR="009F537F" w:rsidRPr="00D928FF" w:rsidRDefault="009F537F" w:rsidP="0005462B">
            <w:pPr>
              <w:autoSpaceDE w:val="0"/>
              <w:autoSpaceDN w:val="0"/>
              <w:adjustRightInd w:val="0"/>
              <w:spacing w:before="60" w:after="60"/>
              <w:jc w:val="both"/>
              <w:rPr>
                <w:rFonts w:ascii="Garamond" w:hAnsi="Garamond"/>
                <w:b/>
                <w:bCs/>
                <w:sz w:val="20"/>
                <w:szCs w:val="20"/>
              </w:rPr>
            </w:pPr>
            <w:r w:rsidRPr="00D928FF">
              <w:rPr>
                <w:rFonts w:ascii="Garamond" w:hAnsi="Garamond"/>
                <w:b/>
                <w:bCs/>
                <w:sz w:val="20"/>
                <w:szCs w:val="20"/>
              </w:rPr>
              <w:t>Oksid borik(</w:t>
            </w:r>
            <w:r w:rsidRPr="00D928FF">
              <w:rPr>
                <w:rFonts w:ascii="Garamond" w:hAnsi="Garamond"/>
                <w:sz w:val="20"/>
                <w:szCs w:val="20"/>
              </w:rPr>
              <w:t>Boric oxide);</w:t>
            </w:r>
          </w:p>
        </w:tc>
        <w:tc>
          <w:tcPr>
            <w:tcW w:w="1571" w:type="dxa"/>
            <w:gridSpan w:val="2"/>
          </w:tcPr>
          <w:p w14:paraId="12CDB655" w14:textId="77777777" w:rsidR="009F537F" w:rsidRPr="00D928FF" w:rsidRDefault="009F537F" w:rsidP="0005462B">
            <w:pPr>
              <w:jc w:val="both"/>
              <w:rPr>
                <w:rFonts w:ascii="Garamond" w:hAnsi="Garamond"/>
                <w:sz w:val="20"/>
                <w:szCs w:val="20"/>
              </w:rPr>
            </w:pPr>
            <w:r w:rsidRPr="00D928FF">
              <w:rPr>
                <w:rFonts w:ascii="Garamond" w:hAnsi="Garamond"/>
                <w:sz w:val="20"/>
                <w:szCs w:val="20"/>
              </w:rPr>
              <w:t>005-008-00-8</w:t>
            </w:r>
          </w:p>
        </w:tc>
        <w:tc>
          <w:tcPr>
            <w:tcW w:w="1600" w:type="dxa"/>
            <w:gridSpan w:val="3"/>
          </w:tcPr>
          <w:p w14:paraId="78D88CEE"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215-125-8</w:t>
            </w:r>
          </w:p>
        </w:tc>
        <w:tc>
          <w:tcPr>
            <w:tcW w:w="1640" w:type="dxa"/>
            <w:gridSpan w:val="3"/>
          </w:tcPr>
          <w:p w14:paraId="26A36D31" w14:textId="77777777" w:rsidR="009F537F" w:rsidRPr="00D928FF" w:rsidRDefault="009F537F" w:rsidP="0005462B">
            <w:pPr>
              <w:jc w:val="both"/>
              <w:rPr>
                <w:rFonts w:ascii="Garamond" w:hAnsi="Garamond"/>
                <w:sz w:val="20"/>
                <w:szCs w:val="20"/>
              </w:rPr>
            </w:pPr>
            <w:r w:rsidRPr="00D928FF">
              <w:rPr>
                <w:rFonts w:ascii="Garamond" w:hAnsi="Garamond"/>
                <w:sz w:val="20"/>
                <w:szCs w:val="20"/>
              </w:rPr>
              <w:t>1303-86-2</w:t>
            </w:r>
          </w:p>
        </w:tc>
        <w:tc>
          <w:tcPr>
            <w:tcW w:w="700" w:type="dxa"/>
            <w:gridSpan w:val="2"/>
          </w:tcPr>
          <w:p w14:paraId="66A0A579" w14:textId="77777777" w:rsidR="009F537F" w:rsidRPr="00D928FF" w:rsidRDefault="009F537F" w:rsidP="0005462B">
            <w:pPr>
              <w:jc w:val="both"/>
              <w:rPr>
                <w:rFonts w:ascii="Garamond" w:hAnsi="Garamond"/>
                <w:sz w:val="20"/>
                <w:szCs w:val="20"/>
              </w:rPr>
            </w:pPr>
          </w:p>
        </w:tc>
      </w:tr>
      <w:tr w:rsidR="009F537F" w:rsidRPr="00D928FF" w14:paraId="1F0DA3B5" w14:textId="77777777" w:rsidTr="00CE59FF">
        <w:trPr>
          <w:gridAfter w:val="1"/>
          <w:wAfter w:w="380" w:type="dxa"/>
          <w:cantSplit/>
          <w:trHeight w:val="900"/>
          <w:jc w:val="center"/>
        </w:trPr>
        <w:tc>
          <w:tcPr>
            <w:tcW w:w="4909" w:type="dxa"/>
          </w:tcPr>
          <w:p w14:paraId="5B9D91D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Tetraborat dinatriumi, anhider</w:t>
            </w:r>
          </w:p>
          <w:p w14:paraId="46F1EC3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Acid borik, kripë e dinatriumit; [1]</w:t>
            </w:r>
          </w:p>
          <w:p w14:paraId="4A00739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Heptaoksid tetraboron dinatriumi, hidrat; [2]</w:t>
            </w:r>
          </w:p>
          <w:p w14:paraId="0E5E5D3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Acid ortoborik, kripë natriumi; [3]</w:t>
            </w:r>
          </w:p>
        </w:tc>
        <w:tc>
          <w:tcPr>
            <w:tcW w:w="1571" w:type="dxa"/>
            <w:gridSpan w:val="2"/>
          </w:tcPr>
          <w:p w14:paraId="552BC5A6" w14:textId="77777777" w:rsidR="009F537F" w:rsidRPr="00D928FF" w:rsidRDefault="009F537F" w:rsidP="0005462B">
            <w:pPr>
              <w:jc w:val="both"/>
              <w:rPr>
                <w:rFonts w:ascii="Garamond" w:hAnsi="Garamond"/>
                <w:sz w:val="20"/>
                <w:szCs w:val="20"/>
              </w:rPr>
            </w:pPr>
            <w:r w:rsidRPr="00D928FF">
              <w:rPr>
                <w:rFonts w:ascii="Garamond" w:hAnsi="Garamond"/>
                <w:sz w:val="20"/>
                <w:szCs w:val="20"/>
              </w:rPr>
              <w:t>005-011-00-4</w:t>
            </w:r>
          </w:p>
        </w:tc>
        <w:tc>
          <w:tcPr>
            <w:tcW w:w="1600" w:type="dxa"/>
            <w:gridSpan w:val="3"/>
          </w:tcPr>
          <w:p w14:paraId="0B4A5F01"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215-540-4 [1]</w:t>
            </w:r>
          </w:p>
          <w:p w14:paraId="3F2B59D8" w14:textId="77777777" w:rsidR="009F537F" w:rsidRPr="00D928FF" w:rsidRDefault="009F537F" w:rsidP="0005462B">
            <w:pPr>
              <w:jc w:val="both"/>
              <w:rPr>
                <w:rFonts w:ascii="Garamond" w:hAnsi="Garamond"/>
                <w:sz w:val="20"/>
                <w:szCs w:val="20"/>
              </w:rPr>
            </w:pPr>
          </w:p>
          <w:p w14:paraId="7D227AF2" w14:textId="77777777" w:rsidR="009F537F" w:rsidRPr="00D928FF" w:rsidRDefault="009F537F" w:rsidP="0005462B">
            <w:pPr>
              <w:jc w:val="both"/>
              <w:rPr>
                <w:rFonts w:ascii="Garamond" w:hAnsi="Garamond"/>
                <w:sz w:val="20"/>
                <w:szCs w:val="20"/>
              </w:rPr>
            </w:pPr>
            <w:r w:rsidRPr="00D928FF">
              <w:rPr>
                <w:rFonts w:ascii="Garamond" w:hAnsi="Garamond"/>
                <w:sz w:val="20"/>
                <w:szCs w:val="20"/>
              </w:rPr>
              <w:t>235-541-3 [2]</w:t>
            </w:r>
          </w:p>
          <w:p w14:paraId="2ED3A10F" w14:textId="77777777" w:rsidR="009F537F" w:rsidRPr="00D928FF" w:rsidRDefault="009F537F" w:rsidP="0005462B">
            <w:pPr>
              <w:jc w:val="both"/>
              <w:rPr>
                <w:rFonts w:ascii="Garamond" w:hAnsi="Garamond"/>
                <w:sz w:val="20"/>
                <w:szCs w:val="20"/>
              </w:rPr>
            </w:pPr>
          </w:p>
          <w:p w14:paraId="07D67BC4" w14:textId="77777777" w:rsidR="009F537F" w:rsidRPr="00D928FF" w:rsidRDefault="009F537F" w:rsidP="0005462B">
            <w:pPr>
              <w:jc w:val="both"/>
              <w:rPr>
                <w:rFonts w:ascii="Garamond" w:hAnsi="Garamond"/>
                <w:sz w:val="20"/>
                <w:szCs w:val="20"/>
              </w:rPr>
            </w:pPr>
            <w:r w:rsidRPr="00D928FF">
              <w:rPr>
                <w:rFonts w:ascii="Garamond" w:hAnsi="Garamond"/>
                <w:sz w:val="20"/>
                <w:szCs w:val="20"/>
              </w:rPr>
              <w:t>237-560-2 [3]</w:t>
            </w:r>
          </w:p>
        </w:tc>
        <w:tc>
          <w:tcPr>
            <w:tcW w:w="1640" w:type="dxa"/>
            <w:gridSpan w:val="3"/>
          </w:tcPr>
          <w:p w14:paraId="4A56D456" w14:textId="77777777" w:rsidR="009F537F" w:rsidRPr="00D928FF" w:rsidRDefault="009F537F" w:rsidP="0005462B">
            <w:pPr>
              <w:jc w:val="both"/>
              <w:rPr>
                <w:rFonts w:ascii="Garamond" w:hAnsi="Garamond"/>
                <w:sz w:val="20"/>
                <w:szCs w:val="20"/>
              </w:rPr>
            </w:pPr>
            <w:r w:rsidRPr="00D928FF">
              <w:rPr>
                <w:rFonts w:ascii="Garamond" w:hAnsi="Garamond"/>
                <w:sz w:val="20"/>
                <w:szCs w:val="20"/>
              </w:rPr>
              <w:t>1330-43-4 [1]</w:t>
            </w:r>
          </w:p>
          <w:p w14:paraId="001CC1AF" w14:textId="77777777" w:rsidR="009F537F" w:rsidRPr="00D928FF" w:rsidRDefault="009F537F" w:rsidP="0005462B">
            <w:pPr>
              <w:jc w:val="both"/>
              <w:rPr>
                <w:rFonts w:ascii="Garamond" w:hAnsi="Garamond"/>
                <w:sz w:val="20"/>
                <w:szCs w:val="20"/>
              </w:rPr>
            </w:pPr>
          </w:p>
          <w:p w14:paraId="6A3F1344" w14:textId="77777777" w:rsidR="009F537F" w:rsidRPr="00D928FF" w:rsidRDefault="009F537F" w:rsidP="0005462B">
            <w:pPr>
              <w:jc w:val="both"/>
              <w:rPr>
                <w:rFonts w:ascii="Garamond" w:hAnsi="Garamond"/>
                <w:sz w:val="20"/>
                <w:szCs w:val="20"/>
              </w:rPr>
            </w:pPr>
            <w:r w:rsidRPr="00D928FF">
              <w:rPr>
                <w:rFonts w:ascii="Garamond" w:hAnsi="Garamond"/>
                <w:sz w:val="20"/>
                <w:szCs w:val="20"/>
              </w:rPr>
              <w:t>12267-73-1 [2]</w:t>
            </w:r>
          </w:p>
          <w:p w14:paraId="10D2F67E" w14:textId="77777777" w:rsidR="009F537F" w:rsidRPr="00D928FF" w:rsidRDefault="009F537F" w:rsidP="0005462B">
            <w:pPr>
              <w:jc w:val="both"/>
              <w:rPr>
                <w:rFonts w:ascii="Garamond" w:hAnsi="Garamond"/>
                <w:sz w:val="20"/>
                <w:szCs w:val="20"/>
              </w:rPr>
            </w:pPr>
          </w:p>
          <w:p w14:paraId="0846F906" w14:textId="77777777" w:rsidR="009F537F" w:rsidRPr="00D928FF" w:rsidRDefault="009F537F" w:rsidP="0005462B">
            <w:pPr>
              <w:jc w:val="both"/>
              <w:rPr>
                <w:rFonts w:ascii="Garamond" w:hAnsi="Garamond"/>
                <w:sz w:val="20"/>
                <w:szCs w:val="20"/>
              </w:rPr>
            </w:pPr>
            <w:r w:rsidRPr="00D928FF">
              <w:rPr>
                <w:rFonts w:ascii="Garamond" w:hAnsi="Garamond"/>
                <w:sz w:val="20"/>
                <w:szCs w:val="20"/>
              </w:rPr>
              <w:t>13840-56-7 [3]</w:t>
            </w:r>
          </w:p>
        </w:tc>
        <w:tc>
          <w:tcPr>
            <w:tcW w:w="700" w:type="dxa"/>
            <w:gridSpan w:val="2"/>
          </w:tcPr>
          <w:p w14:paraId="25CC05F7" w14:textId="77777777" w:rsidR="009F537F" w:rsidRPr="00D928FF" w:rsidRDefault="009F537F" w:rsidP="0005462B">
            <w:pPr>
              <w:jc w:val="both"/>
              <w:rPr>
                <w:rFonts w:ascii="Garamond" w:hAnsi="Garamond"/>
                <w:sz w:val="20"/>
                <w:szCs w:val="20"/>
              </w:rPr>
            </w:pPr>
          </w:p>
        </w:tc>
      </w:tr>
      <w:tr w:rsidR="009F537F" w:rsidRPr="00D928FF" w14:paraId="37A055A0" w14:textId="77777777" w:rsidTr="00CE59FF">
        <w:trPr>
          <w:gridAfter w:val="1"/>
          <w:wAfter w:w="380" w:type="dxa"/>
          <w:cantSplit/>
          <w:trHeight w:val="900"/>
          <w:jc w:val="center"/>
        </w:trPr>
        <w:tc>
          <w:tcPr>
            <w:tcW w:w="4909" w:type="dxa"/>
          </w:tcPr>
          <w:p w14:paraId="694E1B7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Dekahidrat tetraborat dinatriumi;</w:t>
            </w:r>
          </w:p>
          <w:p w14:paraId="74806D5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Dekahidrat boraksi</w:t>
            </w:r>
          </w:p>
        </w:tc>
        <w:tc>
          <w:tcPr>
            <w:tcW w:w="1571" w:type="dxa"/>
            <w:gridSpan w:val="2"/>
          </w:tcPr>
          <w:p w14:paraId="7DF0470C" w14:textId="77777777" w:rsidR="009F537F" w:rsidRPr="00D928FF" w:rsidRDefault="009F537F" w:rsidP="0005462B">
            <w:pPr>
              <w:jc w:val="both"/>
              <w:rPr>
                <w:rFonts w:ascii="Garamond" w:hAnsi="Garamond"/>
                <w:sz w:val="20"/>
                <w:szCs w:val="20"/>
              </w:rPr>
            </w:pPr>
            <w:r w:rsidRPr="00D928FF">
              <w:rPr>
                <w:rFonts w:ascii="Garamond" w:hAnsi="Garamond"/>
                <w:sz w:val="20"/>
                <w:szCs w:val="20"/>
              </w:rPr>
              <w:t>005-011-01-1</w:t>
            </w:r>
          </w:p>
        </w:tc>
        <w:tc>
          <w:tcPr>
            <w:tcW w:w="1600" w:type="dxa"/>
            <w:gridSpan w:val="3"/>
          </w:tcPr>
          <w:p w14:paraId="05E29578"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215-540-4</w:t>
            </w:r>
          </w:p>
        </w:tc>
        <w:tc>
          <w:tcPr>
            <w:tcW w:w="1640" w:type="dxa"/>
            <w:gridSpan w:val="3"/>
          </w:tcPr>
          <w:p w14:paraId="608CC4AE" w14:textId="77777777" w:rsidR="009F537F" w:rsidRPr="00D928FF" w:rsidRDefault="009F537F" w:rsidP="0005462B">
            <w:pPr>
              <w:jc w:val="both"/>
              <w:rPr>
                <w:rFonts w:ascii="Garamond" w:hAnsi="Garamond"/>
                <w:sz w:val="20"/>
                <w:szCs w:val="20"/>
              </w:rPr>
            </w:pPr>
            <w:r w:rsidRPr="00D928FF">
              <w:rPr>
                <w:rFonts w:ascii="Garamond" w:hAnsi="Garamond"/>
                <w:sz w:val="20"/>
                <w:szCs w:val="20"/>
              </w:rPr>
              <w:t>1303-96-4</w:t>
            </w:r>
          </w:p>
        </w:tc>
        <w:tc>
          <w:tcPr>
            <w:tcW w:w="700" w:type="dxa"/>
            <w:gridSpan w:val="2"/>
          </w:tcPr>
          <w:p w14:paraId="136227DF" w14:textId="77777777" w:rsidR="009F537F" w:rsidRPr="00D928FF" w:rsidRDefault="009F537F" w:rsidP="0005462B">
            <w:pPr>
              <w:jc w:val="both"/>
              <w:rPr>
                <w:rFonts w:ascii="Garamond" w:hAnsi="Garamond"/>
                <w:sz w:val="20"/>
                <w:szCs w:val="20"/>
              </w:rPr>
            </w:pPr>
          </w:p>
        </w:tc>
      </w:tr>
      <w:tr w:rsidR="009F537F" w:rsidRPr="00D928FF" w14:paraId="242F3534" w14:textId="77777777" w:rsidTr="00CE59FF">
        <w:trPr>
          <w:gridAfter w:val="1"/>
          <w:wAfter w:w="380" w:type="dxa"/>
          <w:cantSplit/>
          <w:trHeight w:val="900"/>
          <w:jc w:val="center"/>
        </w:trPr>
        <w:tc>
          <w:tcPr>
            <w:tcW w:w="4909" w:type="dxa"/>
          </w:tcPr>
          <w:p w14:paraId="1D01BD2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Pentahidrat tetraborat dinatriumi;</w:t>
            </w:r>
          </w:p>
          <w:p w14:paraId="66C18B4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Borax Pentahydrate</w:t>
            </w:r>
          </w:p>
        </w:tc>
        <w:tc>
          <w:tcPr>
            <w:tcW w:w="1571" w:type="dxa"/>
            <w:gridSpan w:val="2"/>
          </w:tcPr>
          <w:p w14:paraId="2A0A13E4" w14:textId="77777777" w:rsidR="009F537F" w:rsidRPr="00D928FF" w:rsidRDefault="009F537F" w:rsidP="0005462B">
            <w:pPr>
              <w:jc w:val="both"/>
              <w:rPr>
                <w:rFonts w:ascii="Garamond" w:hAnsi="Garamond"/>
                <w:sz w:val="20"/>
                <w:szCs w:val="20"/>
              </w:rPr>
            </w:pPr>
            <w:r w:rsidRPr="00D928FF">
              <w:rPr>
                <w:rFonts w:ascii="Garamond" w:hAnsi="Garamond"/>
                <w:sz w:val="20"/>
                <w:szCs w:val="20"/>
              </w:rPr>
              <w:t>005-011-02-9</w:t>
            </w:r>
          </w:p>
        </w:tc>
        <w:tc>
          <w:tcPr>
            <w:tcW w:w="1600" w:type="dxa"/>
            <w:gridSpan w:val="3"/>
          </w:tcPr>
          <w:p w14:paraId="5FA9E286"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215-540-4</w:t>
            </w:r>
          </w:p>
        </w:tc>
        <w:tc>
          <w:tcPr>
            <w:tcW w:w="1640" w:type="dxa"/>
            <w:gridSpan w:val="3"/>
          </w:tcPr>
          <w:p w14:paraId="13642093" w14:textId="77777777" w:rsidR="009F537F" w:rsidRPr="00D928FF" w:rsidRDefault="009F537F" w:rsidP="0005462B">
            <w:pPr>
              <w:jc w:val="both"/>
              <w:rPr>
                <w:rFonts w:ascii="Garamond" w:hAnsi="Garamond"/>
                <w:sz w:val="20"/>
                <w:szCs w:val="20"/>
              </w:rPr>
            </w:pPr>
            <w:r w:rsidRPr="00D928FF">
              <w:rPr>
                <w:rFonts w:ascii="Garamond" w:hAnsi="Garamond"/>
                <w:sz w:val="20"/>
                <w:szCs w:val="20"/>
              </w:rPr>
              <w:t>12179-04-3</w:t>
            </w:r>
          </w:p>
        </w:tc>
        <w:tc>
          <w:tcPr>
            <w:tcW w:w="700" w:type="dxa"/>
            <w:gridSpan w:val="2"/>
          </w:tcPr>
          <w:p w14:paraId="03425E7B" w14:textId="77777777" w:rsidR="009F537F" w:rsidRPr="00D928FF" w:rsidRDefault="009F537F" w:rsidP="0005462B">
            <w:pPr>
              <w:jc w:val="both"/>
              <w:rPr>
                <w:rFonts w:ascii="Garamond" w:hAnsi="Garamond"/>
                <w:sz w:val="20"/>
                <w:szCs w:val="20"/>
              </w:rPr>
            </w:pPr>
          </w:p>
        </w:tc>
      </w:tr>
      <w:tr w:rsidR="009F537F" w:rsidRPr="00D928FF" w14:paraId="43B5DA2C" w14:textId="77777777" w:rsidTr="00CE59FF">
        <w:trPr>
          <w:gridAfter w:val="1"/>
          <w:wAfter w:w="380" w:type="dxa"/>
          <w:cantSplit/>
          <w:trHeight w:val="2060"/>
          <w:jc w:val="center"/>
        </w:trPr>
        <w:tc>
          <w:tcPr>
            <w:tcW w:w="4909" w:type="dxa"/>
          </w:tcPr>
          <w:p w14:paraId="4218DF4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Perborat natriumi; [1]</w:t>
            </w:r>
          </w:p>
          <w:p w14:paraId="4F3AEAB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Peroksometaborat natriumi; [2]</w:t>
            </w:r>
          </w:p>
          <w:p w14:paraId="224BE166" w14:textId="77777777" w:rsidR="009F537F" w:rsidRPr="00D928FF" w:rsidRDefault="009F537F" w:rsidP="0005462B">
            <w:pPr>
              <w:jc w:val="both"/>
              <w:rPr>
                <w:rFonts w:ascii="Garamond" w:hAnsi="Garamond"/>
                <w:b/>
                <w:bCs/>
                <w:sz w:val="20"/>
                <w:szCs w:val="20"/>
              </w:rPr>
            </w:pPr>
          </w:p>
          <w:p w14:paraId="5412DB3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Peroksoborat natriumi;</w:t>
            </w:r>
          </w:p>
          <w:p w14:paraId="7271EDE1" w14:textId="5D7F3450" w:rsidR="009F537F" w:rsidRPr="00D928FF" w:rsidRDefault="009F537F" w:rsidP="0005462B">
            <w:pPr>
              <w:autoSpaceDE w:val="0"/>
              <w:autoSpaceDN w:val="0"/>
              <w:adjustRightInd w:val="0"/>
              <w:spacing w:before="60" w:after="60"/>
              <w:jc w:val="both"/>
              <w:rPr>
                <w:rFonts w:ascii="Garamond" w:hAnsi="Garamond"/>
                <w:b/>
                <w:bCs/>
                <w:sz w:val="20"/>
                <w:szCs w:val="20"/>
              </w:rPr>
            </w:pPr>
            <w:r w:rsidRPr="00D928FF">
              <w:rPr>
                <w:rFonts w:ascii="Garamond" w:hAnsi="Garamond"/>
                <w:b/>
                <w:bCs/>
                <w:sz w:val="20"/>
                <w:szCs w:val="20"/>
              </w:rPr>
              <w:t>[qe</w:t>
            </w:r>
            <w:r w:rsidR="00CB39A8" w:rsidRPr="00D928FF">
              <w:rPr>
                <w:rFonts w:ascii="Garamond" w:hAnsi="Garamond"/>
                <w:b/>
                <w:bCs/>
                <w:sz w:val="20"/>
                <w:szCs w:val="20"/>
              </w:rPr>
              <w:t xml:space="preserve"> përmba</w:t>
            </w:r>
            <w:r w:rsidRPr="00D928FF">
              <w:rPr>
                <w:rFonts w:ascii="Garamond" w:hAnsi="Garamond"/>
                <w:b/>
                <w:bCs/>
                <w:sz w:val="20"/>
                <w:szCs w:val="20"/>
              </w:rPr>
              <w:t>n &lt; 0,1 % (p/p) e pjes</w:t>
            </w:r>
            <w:r w:rsidR="00B37D6D" w:rsidRPr="00D928FF">
              <w:rPr>
                <w:rFonts w:ascii="Garamond" w:hAnsi="Garamond"/>
                <w:b/>
                <w:bCs/>
                <w:sz w:val="20"/>
                <w:szCs w:val="20"/>
              </w:rPr>
              <w:t>ë</w:t>
            </w:r>
            <w:r w:rsidRPr="00D928FF">
              <w:rPr>
                <w:rFonts w:ascii="Garamond" w:hAnsi="Garamond"/>
                <w:b/>
                <w:bCs/>
                <w:sz w:val="20"/>
                <w:szCs w:val="20"/>
              </w:rPr>
              <w:t>ve me nj</w:t>
            </w:r>
            <w:r w:rsidR="00B37D6D" w:rsidRPr="00D928FF">
              <w:rPr>
                <w:rFonts w:ascii="Garamond" w:hAnsi="Garamond"/>
                <w:b/>
                <w:bCs/>
                <w:sz w:val="20"/>
                <w:szCs w:val="20"/>
              </w:rPr>
              <w:t>ë</w:t>
            </w:r>
            <w:r w:rsidRPr="00D928FF">
              <w:rPr>
                <w:rFonts w:ascii="Garamond" w:hAnsi="Garamond"/>
                <w:b/>
                <w:bCs/>
                <w:sz w:val="20"/>
                <w:szCs w:val="20"/>
              </w:rPr>
              <w:t xml:space="preserve"> diamet</w:t>
            </w:r>
            <w:r w:rsidR="00B37D6D" w:rsidRPr="00D928FF">
              <w:rPr>
                <w:rFonts w:ascii="Garamond" w:hAnsi="Garamond"/>
                <w:b/>
                <w:bCs/>
                <w:sz w:val="20"/>
                <w:szCs w:val="20"/>
              </w:rPr>
              <w:t>ë</w:t>
            </w:r>
            <w:r w:rsidRPr="00D928FF">
              <w:rPr>
                <w:rFonts w:ascii="Garamond" w:hAnsi="Garamond"/>
                <w:b/>
                <w:bCs/>
                <w:sz w:val="20"/>
                <w:szCs w:val="20"/>
              </w:rPr>
              <w:t>r aerodinamik posht</w:t>
            </w:r>
            <w:r w:rsidR="00B37D6D" w:rsidRPr="00D928FF">
              <w:rPr>
                <w:rFonts w:ascii="Garamond" w:hAnsi="Garamond"/>
                <w:b/>
                <w:bCs/>
                <w:sz w:val="20"/>
                <w:szCs w:val="20"/>
              </w:rPr>
              <w:t>ë</w:t>
            </w:r>
            <w:r w:rsidRPr="00D928FF">
              <w:rPr>
                <w:rFonts w:ascii="Garamond" w:hAnsi="Garamond"/>
                <w:b/>
                <w:bCs/>
                <w:sz w:val="20"/>
                <w:szCs w:val="20"/>
              </w:rPr>
              <w:t xml:space="preserve"> </w:t>
            </w:r>
            <w:r w:rsidRPr="00D928FF">
              <w:rPr>
                <w:rFonts w:ascii="Garamond" w:hAnsi="Garamond"/>
                <w:sz w:val="20"/>
                <w:szCs w:val="20"/>
              </w:rPr>
              <w:t>50 μm</w:t>
            </w:r>
            <w:r w:rsidRPr="00D928FF">
              <w:rPr>
                <w:rFonts w:ascii="Garamond" w:hAnsi="Garamond"/>
                <w:b/>
                <w:bCs/>
                <w:sz w:val="20"/>
                <w:szCs w:val="20"/>
              </w:rPr>
              <w:t>]</w:t>
            </w:r>
          </w:p>
          <w:p w14:paraId="17BFC375" w14:textId="77777777" w:rsidR="009F537F" w:rsidRPr="00D928FF" w:rsidRDefault="009F537F" w:rsidP="0005462B">
            <w:pPr>
              <w:jc w:val="both"/>
              <w:rPr>
                <w:rFonts w:ascii="Garamond" w:hAnsi="Garamond"/>
                <w:b/>
                <w:bCs/>
                <w:sz w:val="20"/>
                <w:szCs w:val="20"/>
              </w:rPr>
            </w:pPr>
          </w:p>
        </w:tc>
        <w:tc>
          <w:tcPr>
            <w:tcW w:w="1571" w:type="dxa"/>
            <w:gridSpan w:val="2"/>
          </w:tcPr>
          <w:p w14:paraId="32BA1694" w14:textId="77777777" w:rsidR="009F537F" w:rsidRPr="00D928FF" w:rsidRDefault="009F537F" w:rsidP="0005462B">
            <w:pPr>
              <w:jc w:val="both"/>
              <w:rPr>
                <w:rFonts w:ascii="Garamond" w:hAnsi="Garamond"/>
                <w:sz w:val="20"/>
                <w:szCs w:val="20"/>
              </w:rPr>
            </w:pPr>
            <w:r w:rsidRPr="00D928FF">
              <w:rPr>
                <w:rFonts w:ascii="Garamond" w:hAnsi="Garamond"/>
                <w:sz w:val="20"/>
                <w:szCs w:val="20"/>
              </w:rPr>
              <w:t>005-017-00-7</w:t>
            </w:r>
          </w:p>
        </w:tc>
        <w:tc>
          <w:tcPr>
            <w:tcW w:w="1600" w:type="dxa"/>
            <w:gridSpan w:val="3"/>
          </w:tcPr>
          <w:p w14:paraId="2800F2A6" w14:textId="77777777" w:rsidR="009F537F" w:rsidRPr="00D928FF" w:rsidRDefault="009F537F" w:rsidP="0005462B">
            <w:pPr>
              <w:jc w:val="both"/>
              <w:rPr>
                <w:rFonts w:ascii="Garamond" w:hAnsi="Garamond"/>
                <w:sz w:val="20"/>
                <w:szCs w:val="20"/>
              </w:rPr>
            </w:pPr>
            <w:r w:rsidRPr="00D928FF">
              <w:rPr>
                <w:rFonts w:ascii="Garamond" w:hAnsi="Garamond"/>
                <w:sz w:val="20"/>
                <w:szCs w:val="20"/>
              </w:rPr>
              <w:t>239-172-9 [1]</w:t>
            </w:r>
          </w:p>
          <w:p w14:paraId="47699DB3"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231-556-4 [2]</w:t>
            </w:r>
          </w:p>
        </w:tc>
        <w:tc>
          <w:tcPr>
            <w:tcW w:w="1640" w:type="dxa"/>
            <w:gridSpan w:val="3"/>
          </w:tcPr>
          <w:p w14:paraId="39D3BC3C" w14:textId="77777777" w:rsidR="009F537F" w:rsidRPr="00D928FF" w:rsidRDefault="009F537F" w:rsidP="0005462B">
            <w:pPr>
              <w:jc w:val="both"/>
              <w:rPr>
                <w:rFonts w:ascii="Garamond" w:hAnsi="Garamond"/>
                <w:sz w:val="20"/>
                <w:szCs w:val="20"/>
              </w:rPr>
            </w:pPr>
            <w:r w:rsidRPr="00D928FF">
              <w:rPr>
                <w:rFonts w:ascii="Garamond" w:hAnsi="Garamond"/>
                <w:sz w:val="20"/>
                <w:szCs w:val="20"/>
              </w:rPr>
              <w:t>15120-21-5 [1]</w:t>
            </w:r>
          </w:p>
          <w:p w14:paraId="0AE92C55" w14:textId="77777777" w:rsidR="009F537F" w:rsidRPr="00D928FF" w:rsidRDefault="009F537F" w:rsidP="0005462B">
            <w:pPr>
              <w:jc w:val="both"/>
              <w:rPr>
                <w:rFonts w:ascii="Garamond" w:hAnsi="Garamond"/>
                <w:sz w:val="20"/>
                <w:szCs w:val="20"/>
              </w:rPr>
            </w:pPr>
            <w:r w:rsidRPr="00D928FF">
              <w:rPr>
                <w:rFonts w:ascii="Garamond" w:hAnsi="Garamond"/>
                <w:sz w:val="20"/>
                <w:szCs w:val="20"/>
              </w:rPr>
              <w:t>7632-04-4 [2]</w:t>
            </w:r>
          </w:p>
        </w:tc>
        <w:tc>
          <w:tcPr>
            <w:tcW w:w="700" w:type="dxa"/>
            <w:gridSpan w:val="2"/>
          </w:tcPr>
          <w:p w14:paraId="2E5666E3" w14:textId="77777777" w:rsidR="009F537F" w:rsidRPr="00D928FF" w:rsidRDefault="009F537F" w:rsidP="0005462B">
            <w:pPr>
              <w:jc w:val="both"/>
              <w:rPr>
                <w:rFonts w:ascii="Garamond" w:hAnsi="Garamond"/>
                <w:sz w:val="20"/>
                <w:szCs w:val="20"/>
              </w:rPr>
            </w:pPr>
          </w:p>
        </w:tc>
      </w:tr>
      <w:tr w:rsidR="009F537F" w:rsidRPr="00D928FF" w14:paraId="3642973F" w14:textId="77777777" w:rsidTr="00CE59FF">
        <w:trPr>
          <w:gridAfter w:val="1"/>
          <w:wAfter w:w="380" w:type="dxa"/>
          <w:cantSplit/>
          <w:trHeight w:val="900"/>
          <w:jc w:val="center"/>
        </w:trPr>
        <w:tc>
          <w:tcPr>
            <w:tcW w:w="4909" w:type="dxa"/>
          </w:tcPr>
          <w:p w14:paraId="327F9D4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Perborat natriumi; [1]</w:t>
            </w:r>
          </w:p>
          <w:p w14:paraId="64C2929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Peroksometaborat natriumi; [2]</w:t>
            </w:r>
          </w:p>
          <w:p w14:paraId="177DF80F" w14:textId="77777777" w:rsidR="009F537F" w:rsidRPr="00D928FF" w:rsidRDefault="009F537F" w:rsidP="0005462B">
            <w:pPr>
              <w:jc w:val="both"/>
              <w:rPr>
                <w:rFonts w:ascii="Garamond" w:hAnsi="Garamond"/>
                <w:b/>
                <w:bCs/>
                <w:sz w:val="20"/>
                <w:szCs w:val="20"/>
              </w:rPr>
            </w:pPr>
          </w:p>
          <w:p w14:paraId="56A2051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Peroksoborat natriumi;</w:t>
            </w:r>
          </w:p>
          <w:p w14:paraId="20A9C1DC" w14:textId="4A0BE8AD" w:rsidR="009F537F" w:rsidRPr="00D928FF" w:rsidRDefault="009F537F" w:rsidP="00B37D6D">
            <w:pPr>
              <w:jc w:val="both"/>
              <w:rPr>
                <w:rFonts w:ascii="Garamond" w:hAnsi="Garamond"/>
                <w:b/>
                <w:bCs/>
                <w:sz w:val="20"/>
                <w:szCs w:val="20"/>
              </w:rPr>
            </w:pPr>
            <w:r w:rsidRPr="00D928FF">
              <w:rPr>
                <w:rFonts w:ascii="Garamond" w:hAnsi="Garamond"/>
                <w:b/>
                <w:bCs/>
                <w:sz w:val="20"/>
                <w:szCs w:val="20"/>
              </w:rPr>
              <w:t>[qe</w:t>
            </w:r>
            <w:r w:rsidR="00CB39A8" w:rsidRPr="00D928FF">
              <w:rPr>
                <w:rFonts w:ascii="Garamond" w:hAnsi="Garamond"/>
                <w:b/>
                <w:bCs/>
                <w:sz w:val="20"/>
                <w:szCs w:val="20"/>
              </w:rPr>
              <w:t xml:space="preserve"> përmba</w:t>
            </w:r>
            <w:r w:rsidRPr="00D928FF">
              <w:rPr>
                <w:rFonts w:ascii="Garamond" w:hAnsi="Garamond"/>
                <w:b/>
                <w:bCs/>
                <w:sz w:val="20"/>
                <w:szCs w:val="20"/>
              </w:rPr>
              <w:t>n ≥ 0,1 % (p/p) e pjes</w:t>
            </w:r>
            <w:r w:rsidR="00B37D6D" w:rsidRPr="00D928FF">
              <w:rPr>
                <w:rFonts w:ascii="Garamond" w:hAnsi="Garamond"/>
                <w:b/>
                <w:bCs/>
                <w:sz w:val="20"/>
                <w:szCs w:val="20"/>
              </w:rPr>
              <w:t>ë</w:t>
            </w:r>
            <w:r w:rsidRPr="00D928FF">
              <w:rPr>
                <w:rFonts w:ascii="Garamond" w:hAnsi="Garamond"/>
                <w:b/>
                <w:bCs/>
                <w:sz w:val="20"/>
                <w:szCs w:val="20"/>
              </w:rPr>
              <w:t>ve me nj</w:t>
            </w:r>
            <w:r w:rsidR="00B37D6D" w:rsidRPr="00D928FF">
              <w:rPr>
                <w:rFonts w:ascii="Garamond" w:hAnsi="Garamond"/>
                <w:b/>
                <w:bCs/>
                <w:sz w:val="20"/>
                <w:szCs w:val="20"/>
              </w:rPr>
              <w:t>ë</w:t>
            </w:r>
            <w:r w:rsidRPr="00D928FF">
              <w:rPr>
                <w:rFonts w:ascii="Garamond" w:hAnsi="Garamond"/>
                <w:b/>
                <w:bCs/>
                <w:sz w:val="20"/>
                <w:szCs w:val="20"/>
              </w:rPr>
              <w:t xml:space="preserve"> diamet</w:t>
            </w:r>
            <w:r w:rsidR="00B37D6D" w:rsidRPr="00D928FF">
              <w:rPr>
                <w:rFonts w:ascii="Garamond" w:hAnsi="Garamond"/>
                <w:b/>
                <w:bCs/>
                <w:sz w:val="20"/>
                <w:szCs w:val="20"/>
              </w:rPr>
              <w:t>ë</w:t>
            </w:r>
            <w:r w:rsidRPr="00D928FF">
              <w:rPr>
                <w:rFonts w:ascii="Garamond" w:hAnsi="Garamond"/>
                <w:b/>
                <w:bCs/>
                <w:sz w:val="20"/>
                <w:szCs w:val="20"/>
              </w:rPr>
              <w:t>r aerodinamik posht</w:t>
            </w:r>
            <w:r w:rsidR="00B37D6D" w:rsidRPr="00D928FF">
              <w:rPr>
                <w:rFonts w:ascii="Garamond" w:hAnsi="Garamond"/>
                <w:b/>
                <w:bCs/>
                <w:sz w:val="20"/>
                <w:szCs w:val="20"/>
              </w:rPr>
              <w:t>ë</w:t>
            </w:r>
            <w:r w:rsidRPr="00D928FF">
              <w:rPr>
                <w:rFonts w:ascii="Garamond" w:hAnsi="Garamond"/>
                <w:b/>
                <w:bCs/>
                <w:sz w:val="20"/>
                <w:szCs w:val="20"/>
              </w:rPr>
              <w:t xml:space="preserve"> 50 μm]</w:t>
            </w:r>
          </w:p>
        </w:tc>
        <w:tc>
          <w:tcPr>
            <w:tcW w:w="1571" w:type="dxa"/>
            <w:gridSpan w:val="2"/>
          </w:tcPr>
          <w:p w14:paraId="2B7ED67C" w14:textId="77777777" w:rsidR="009F537F" w:rsidRPr="00D928FF" w:rsidRDefault="009F537F" w:rsidP="0005462B">
            <w:pPr>
              <w:jc w:val="both"/>
              <w:rPr>
                <w:rFonts w:ascii="Garamond" w:hAnsi="Garamond"/>
                <w:sz w:val="20"/>
                <w:szCs w:val="20"/>
              </w:rPr>
            </w:pPr>
            <w:r w:rsidRPr="00D928FF">
              <w:rPr>
                <w:rFonts w:ascii="Garamond" w:hAnsi="Garamond"/>
                <w:sz w:val="20"/>
                <w:szCs w:val="20"/>
              </w:rPr>
              <w:t>005-017-01-4</w:t>
            </w:r>
          </w:p>
        </w:tc>
        <w:tc>
          <w:tcPr>
            <w:tcW w:w="1600" w:type="dxa"/>
            <w:gridSpan w:val="3"/>
          </w:tcPr>
          <w:p w14:paraId="3BF72A6A" w14:textId="77777777" w:rsidR="009F537F" w:rsidRPr="00D928FF" w:rsidRDefault="009F537F" w:rsidP="0005462B">
            <w:pPr>
              <w:jc w:val="both"/>
              <w:rPr>
                <w:rFonts w:ascii="Garamond" w:hAnsi="Garamond"/>
                <w:sz w:val="20"/>
                <w:szCs w:val="20"/>
              </w:rPr>
            </w:pPr>
            <w:r w:rsidRPr="00D928FF">
              <w:rPr>
                <w:rFonts w:ascii="Garamond" w:hAnsi="Garamond"/>
                <w:sz w:val="20"/>
                <w:szCs w:val="20"/>
              </w:rPr>
              <w:t>239-172-9 [1]</w:t>
            </w:r>
          </w:p>
          <w:p w14:paraId="1422F668"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231-556-4 [2]</w:t>
            </w:r>
          </w:p>
        </w:tc>
        <w:tc>
          <w:tcPr>
            <w:tcW w:w="1640" w:type="dxa"/>
            <w:gridSpan w:val="3"/>
          </w:tcPr>
          <w:p w14:paraId="1C53BBB7" w14:textId="77777777" w:rsidR="009F537F" w:rsidRPr="00D928FF" w:rsidRDefault="009F537F" w:rsidP="0005462B">
            <w:pPr>
              <w:jc w:val="both"/>
              <w:rPr>
                <w:rFonts w:ascii="Garamond" w:hAnsi="Garamond"/>
                <w:sz w:val="20"/>
                <w:szCs w:val="20"/>
              </w:rPr>
            </w:pPr>
            <w:r w:rsidRPr="00D928FF">
              <w:rPr>
                <w:rFonts w:ascii="Garamond" w:hAnsi="Garamond"/>
                <w:sz w:val="20"/>
                <w:szCs w:val="20"/>
              </w:rPr>
              <w:t>15120-21-5 [1]</w:t>
            </w:r>
          </w:p>
          <w:p w14:paraId="53551D57" w14:textId="77777777" w:rsidR="009F537F" w:rsidRPr="00D928FF" w:rsidRDefault="009F537F" w:rsidP="0005462B">
            <w:pPr>
              <w:jc w:val="both"/>
              <w:rPr>
                <w:rFonts w:ascii="Garamond" w:hAnsi="Garamond"/>
                <w:sz w:val="20"/>
                <w:szCs w:val="20"/>
              </w:rPr>
            </w:pPr>
            <w:r w:rsidRPr="00D928FF">
              <w:rPr>
                <w:rFonts w:ascii="Garamond" w:hAnsi="Garamond"/>
                <w:sz w:val="20"/>
                <w:szCs w:val="20"/>
              </w:rPr>
              <w:t>7632-04-4 [2]</w:t>
            </w:r>
          </w:p>
        </w:tc>
        <w:tc>
          <w:tcPr>
            <w:tcW w:w="700" w:type="dxa"/>
            <w:gridSpan w:val="2"/>
          </w:tcPr>
          <w:p w14:paraId="035385D9" w14:textId="77777777" w:rsidR="009F537F" w:rsidRPr="00D928FF" w:rsidRDefault="009F537F" w:rsidP="0005462B">
            <w:pPr>
              <w:jc w:val="both"/>
              <w:rPr>
                <w:rFonts w:ascii="Garamond" w:hAnsi="Garamond"/>
                <w:sz w:val="20"/>
                <w:szCs w:val="20"/>
              </w:rPr>
            </w:pPr>
          </w:p>
        </w:tc>
      </w:tr>
      <w:tr w:rsidR="009F537F" w:rsidRPr="00D928FF" w14:paraId="0149D414" w14:textId="77777777" w:rsidTr="00CE59FF">
        <w:trPr>
          <w:gridAfter w:val="1"/>
          <w:wAfter w:w="380" w:type="dxa"/>
          <w:cantSplit/>
          <w:trHeight w:val="900"/>
          <w:jc w:val="center"/>
        </w:trPr>
        <w:tc>
          <w:tcPr>
            <w:tcW w:w="4909" w:type="dxa"/>
          </w:tcPr>
          <w:p w14:paraId="33B1155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Perboric acid (H</w:t>
            </w:r>
            <w:r w:rsidRPr="00D928FF">
              <w:rPr>
                <w:rFonts w:ascii="Garamond" w:hAnsi="Garamond"/>
                <w:b/>
                <w:bCs/>
                <w:sz w:val="20"/>
                <w:szCs w:val="20"/>
                <w:vertAlign w:val="subscript"/>
              </w:rPr>
              <w:t>3</w:t>
            </w:r>
            <w:r w:rsidRPr="00D928FF">
              <w:rPr>
                <w:rFonts w:ascii="Garamond" w:hAnsi="Garamond"/>
                <w:b/>
                <w:bCs/>
                <w:sz w:val="20"/>
                <w:szCs w:val="20"/>
              </w:rPr>
              <w:t>BO</w:t>
            </w:r>
            <w:r w:rsidRPr="00D928FF">
              <w:rPr>
                <w:rFonts w:ascii="Garamond" w:hAnsi="Garamond"/>
                <w:b/>
                <w:bCs/>
                <w:sz w:val="20"/>
                <w:szCs w:val="20"/>
                <w:vertAlign w:val="subscript"/>
              </w:rPr>
              <w:t>2</w:t>
            </w:r>
            <w:r w:rsidRPr="00D928FF">
              <w:rPr>
                <w:rFonts w:ascii="Garamond" w:hAnsi="Garamond"/>
                <w:b/>
                <w:bCs/>
                <w:sz w:val="20"/>
                <w:szCs w:val="20"/>
              </w:rPr>
              <w:t xml:space="preserve"> (O</w:t>
            </w:r>
            <w:r w:rsidRPr="00D928FF">
              <w:rPr>
                <w:rFonts w:ascii="Garamond" w:hAnsi="Garamond"/>
                <w:b/>
                <w:bCs/>
                <w:sz w:val="20"/>
                <w:szCs w:val="20"/>
                <w:vertAlign w:val="subscript"/>
              </w:rPr>
              <w:t>2</w:t>
            </w:r>
            <w:r w:rsidRPr="00D928FF">
              <w:rPr>
                <w:rFonts w:ascii="Garamond" w:hAnsi="Garamond"/>
                <w:b/>
                <w:bCs/>
                <w:sz w:val="20"/>
                <w:szCs w:val="20"/>
              </w:rPr>
              <w:t>)), - monosodium salt trihydrate; [1]</w:t>
            </w:r>
          </w:p>
          <w:p w14:paraId="2B8BB592" w14:textId="77777777" w:rsidR="009F537F" w:rsidRPr="00D928FF" w:rsidRDefault="009F537F" w:rsidP="0005462B">
            <w:pPr>
              <w:jc w:val="both"/>
              <w:rPr>
                <w:rFonts w:ascii="Garamond" w:hAnsi="Garamond"/>
                <w:b/>
                <w:bCs/>
                <w:sz w:val="20"/>
                <w:szCs w:val="20"/>
              </w:rPr>
            </w:pPr>
          </w:p>
          <w:p w14:paraId="29C1602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Perboric acid, sodium salt, </w:t>
            </w:r>
          </w:p>
          <w:p w14:paraId="7A92A84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tetrahydrate; [2]</w:t>
            </w:r>
          </w:p>
          <w:p w14:paraId="674DE1FD" w14:textId="77777777" w:rsidR="009F537F" w:rsidRPr="00D928FF" w:rsidRDefault="009F537F" w:rsidP="0005462B">
            <w:pPr>
              <w:jc w:val="both"/>
              <w:rPr>
                <w:rFonts w:ascii="Garamond" w:hAnsi="Garamond"/>
                <w:b/>
                <w:bCs/>
                <w:sz w:val="20"/>
                <w:szCs w:val="20"/>
              </w:rPr>
            </w:pPr>
          </w:p>
          <w:p w14:paraId="31E3840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Perboric acid (HBO(O</w:t>
            </w:r>
            <w:r w:rsidRPr="00D928FF">
              <w:rPr>
                <w:rFonts w:ascii="Garamond" w:hAnsi="Garamond"/>
                <w:b/>
                <w:bCs/>
                <w:sz w:val="20"/>
                <w:szCs w:val="20"/>
                <w:vertAlign w:val="subscript"/>
              </w:rPr>
              <w:t>2</w:t>
            </w:r>
            <w:r w:rsidRPr="00D928FF">
              <w:rPr>
                <w:rFonts w:ascii="Garamond" w:hAnsi="Garamond"/>
                <w:b/>
                <w:bCs/>
                <w:sz w:val="20"/>
                <w:szCs w:val="20"/>
              </w:rPr>
              <w:t>)), sodium</w:t>
            </w:r>
            <w:r w:rsidRPr="00D928FF">
              <w:rPr>
                <w:rFonts w:ascii="Garamond" w:hAnsi="Garamond"/>
                <w:b/>
                <w:bCs/>
                <w:sz w:val="20"/>
                <w:szCs w:val="20"/>
              </w:rPr>
              <w:br/>
              <w:t>salt, tetrahydrate; [3]</w:t>
            </w:r>
          </w:p>
          <w:p w14:paraId="004D91BC" w14:textId="77777777" w:rsidR="009F537F" w:rsidRPr="00D928FF" w:rsidRDefault="009F537F" w:rsidP="0005462B">
            <w:pPr>
              <w:jc w:val="both"/>
              <w:rPr>
                <w:rFonts w:ascii="Garamond" w:hAnsi="Garamond"/>
                <w:b/>
                <w:bCs/>
                <w:sz w:val="20"/>
                <w:szCs w:val="20"/>
              </w:rPr>
            </w:pPr>
          </w:p>
          <w:p w14:paraId="3ADC96D0" w14:textId="75F01919" w:rsidR="009F537F" w:rsidRPr="00D928FF" w:rsidRDefault="009F537F" w:rsidP="00B37D6D">
            <w:pPr>
              <w:jc w:val="both"/>
              <w:rPr>
                <w:rFonts w:ascii="Garamond" w:hAnsi="Garamond"/>
                <w:b/>
                <w:bCs/>
                <w:sz w:val="20"/>
                <w:szCs w:val="20"/>
              </w:rPr>
            </w:pPr>
            <w:r w:rsidRPr="00D928FF">
              <w:rPr>
                <w:rFonts w:ascii="Garamond" w:hAnsi="Garamond"/>
                <w:b/>
                <w:bCs/>
                <w:sz w:val="20"/>
                <w:szCs w:val="20"/>
              </w:rPr>
              <w:t>Sodium peroxoborate hexahydrate;</w:t>
            </w:r>
            <w:r w:rsidRPr="00D928FF">
              <w:rPr>
                <w:rFonts w:ascii="Garamond" w:hAnsi="Garamond"/>
                <w:b/>
                <w:bCs/>
                <w:sz w:val="20"/>
                <w:szCs w:val="20"/>
              </w:rPr>
              <w:br/>
              <w:t>[qe</w:t>
            </w:r>
            <w:r w:rsidR="00CB39A8" w:rsidRPr="00D928FF">
              <w:rPr>
                <w:rFonts w:ascii="Garamond" w:hAnsi="Garamond"/>
                <w:b/>
                <w:bCs/>
                <w:sz w:val="20"/>
                <w:szCs w:val="20"/>
              </w:rPr>
              <w:t xml:space="preserve"> përmba</w:t>
            </w:r>
            <w:r w:rsidRPr="00D928FF">
              <w:rPr>
                <w:rFonts w:ascii="Garamond" w:hAnsi="Garamond"/>
                <w:b/>
                <w:bCs/>
                <w:sz w:val="20"/>
                <w:szCs w:val="20"/>
              </w:rPr>
              <w:t>n &lt; 0,1 % (p/p) e pjes</w:t>
            </w:r>
            <w:r w:rsidR="00B37D6D" w:rsidRPr="00D928FF">
              <w:rPr>
                <w:rFonts w:ascii="Garamond" w:hAnsi="Garamond"/>
                <w:b/>
                <w:bCs/>
                <w:sz w:val="20"/>
                <w:szCs w:val="20"/>
              </w:rPr>
              <w:t>ë</w:t>
            </w:r>
            <w:r w:rsidRPr="00D928FF">
              <w:rPr>
                <w:rFonts w:ascii="Garamond" w:hAnsi="Garamond"/>
                <w:b/>
                <w:bCs/>
                <w:sz w:val="20"/>
                <w:szCs w:val="20"/>
              </w:rPr>
              <w:t>ve me nj</w:t>
            </w:r>
            <w:r w:rsidR="00B37D6D" w:rsidRPr="00D928FF">
              <w:rPr>
                <w:rFonts w:ascii="Garamond" w:hAnsi="Garamond"/>
                <w:b/>
                <w:bCs/>
                <w:sz w:val="20"/>
                <w:szCs w:val="20"/>
              </w:rPr>
              <w:t>ë</w:t>
            </w:r>
            <w:r w:rsidRPr="00D928FF">
              <w:rPr>
                <w:rFonts w:ascii="Garamond" w:hAnsi="Garamond"/>
                <w:b/>
                <w:bCs/>
                <w:sz w:val="20"/>
                <w:szCs w:val="20"/>
              </w:rPr>
              <w:t xml:space="preserve"> diamet</w:t>
            </w:r>
            <w:r w:rsidR="00B37D6D" w:rsidRPr="00D928FF">
              <w:rPr>
                <w:rFonts w:ascii="Garamond" w:hAnsi="Garamond"/>
                <w:b/>
                <w:bCs/>
                <w:sz w:val="20"/>
                <w:szCs w:val="20"/>
              </w:rPr>
              <w:t>ë</w:t>
            </w:r>
            <w:r w:rsidRPr="00D928FF">
              <w:rPr>
                <w:rFonts w:ascii="Garamond" w:hAnsi="Garamond"/>
                <w:b/>
                <w:bCs/>
                <w:sz w:val="20"/>
                <w:szCs w:val="20"/>
              </w:rPr>
              <w:t>r aerodinamik posht</w:t>
            </w:r>
            <w:r w:rsidR="00B37D6D" w:rsidRPr="00D928FF">
              <w:rPr>
                <w:rFonts w:ascii="Garamond" w:hAnsi="Garamond"/>
                <w:b/>
                <w:bCs/>
                <w:sz w:val="20"/>
                <w:szCs w:val="20"/>
              </w:rPr>
              <w:t>ë</w:t>
            </w:r>
            <w:r w:rsidRPr="00D928FF">
              <w:rPr>
                <w:rFonts w:ascii="Garamond" w:hAnsi="Garamond"/>
                <w:b/>
                <w:bCs/>
                <w:sz w:val="20"/>
                <w:szCs w:val="20"/>
              </w:rPr>
              <w:t xml:space="preserve"> 50 μm]</w:t>
            </w:r>
          </w:p>
        </w:tc>
        <w:tc>
          <w:tcPr>
            <w:tcW w:w="1571" w:type="dxa"/>
            <w:gridSpan w:val="2"/>
          </w:tcPr>
          <w:p w14:paraId="3B928846" w14:textId="77777777" w:rsidR="009F537F" w:rsidRPr="00D928FF" w:rsidRDefault="009F537F" w:rsidP="0005462B">
            <w:pPr>
              <w:jc w:val="both"/>
              <w:rPr>
                <w:rFonts w:ascii="Garamond" w:hAnsi="Garamond"/>
                <w:sz w:val="20"/>
                <w:szCs w:val="20"/>
              </w:rPr>
            </w:pPr>
            <w:r w:rsidRPr="00D928FF">
              <w:rPr>
                <w:rFonts w:ascii="Garamond" w:hAnsi="Garamond"/>
                <w:sz w:val="20"/>
                <w:szCs w:val="20"/>
              </w:rPr>
              <w:t>005-018-00-2</w:t>
            </w:r>
          </w:p>
        </w:tc>
        <w:tc>
          <w:tcPr>
            <w:tcW w:w="1600" w:type="dxa"/>
            <w:gridSpan w:val="3"/>
          </w:tcPr>
          <w:p w14:paraId="7F82BE11" w14:textId="77777777" w:rsidR="009F537F" w:rsidRPr="00D928FF" w:rsidRDefault="009F537F" w:rsidP="0005462B">
            <w:pPr>
              <w:jc w:val="both"/>
              <w:rPr>
                <w:rFonts w:ascii="Garamond" w:hAnsi="Garamond"/>
                <w:sz w:val="20"/>
                <w:szCs w:val="20"/>
              </w:rPr>
            </w:pPr>
            <w:r w:rsidRPr="00D928FF">
              <w:rPr>
                <w:rFonts w:ascii="Garamond" w:hAnsi="Garamond"/>
                <w:sz w:val="20"/>
                <w:szCs w:val="20"/>
              </w:rPr>
              <w:t>239-172-9 [1]</w:t>
            </w:r>
          </w:p>
          <w:p w14:paraId="55C28DCE" w14:textId="77777777" w:rsidR="009F537F" w:rsidRPr="00D928FF" w:rsidRDefault="009F537F" w:rsidP="0005462B">
            <w:pPr>
              <w:jc w:val="both"/>
              <w:rPr>
                <w:rFonts w:ascii="Garamond" w:hAnsi="Garamond"/>
                <w:sz w:val="20"/>
                <w:szCs w:val="20"/>
              </w:rPr>
            </w:pPr>
          </w:p>
          <w:p w14:paraId="23C70CF3" w14:textId="77777777" w:rsidR="009F537F" w:rsidRPr="00D928FF" w:rsidRDefault="009F537F" w:rsidP="0005462B">
            <w:pPr>
              <w:jc w:val="both"/>
              <w:rPr>
                <w:rFonts w:ascii="Garamond" w:hAnsi="Garamond"/>
                <w:sz w:val="20"/>
                <w:szCs w:val="20"/>
              </w:rPr>
            </w:pPr>
          </w:p>
          <w:p w14:paraId="26489C72"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234-390-0 [2]</w:t>
            </w:r>
          </w:p>
          <w:p w14:paraId="4AA696E8" w14:textId="77777777" w:rsidR="009F537F" w:rsidRPr="00D928FF" w:rsidRDefault="009F537F" w:rsidP="0005462B">
            <w:pPr>
              <w:jc w:val="both"/>
              <w:rPr>
                <w:rFonts w:ascii="Garamond" w:hAnsi="Garamond"/>
                <w:sz w:val="20"/>
                <w:szCs w:val="20"/>
              </w:rPr>
            </w:pPr>
          </w:p>
          <w:p w14:paraId="73F825C8" w14:textId="77777777" w:rsidR="009F537F" w:rsidRPr="00D928FF" w:rsidRDefault="009F537F" w:rsidP="0005462B">
            <w:pPr>
              <w:jc w:val="both"/>
              <w:rPr>
                <w:rFonts w:ascii="Garamond" w:hAnsi="Garamond"/>
                <w:sz w:val="20"/>
                <w:szCs w:val="20"/>
              </w:rPr>
            </w:pPr>
          </w:p>
          <w:p w14:paraId="11CE7241"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231-556-4 [3]</w:t>
            </w:r>
          </w:p>
        </w:tc>
        <w:tc>
          <w:tcPr>
            <w:tcW w:w="1640" w:type="dxa"/>
            <w:gridSpan w:val="3"/>
          </w:tcPr>
          <w:p w14:paraId="3801E02F" w14:textId="77777777" w:rsidR="009F537F" w:rsidRPr="00D928FF" w:rsidRDefault="009F537F" w:rsidP="0005462B">
            <w:pPr>
              <w:jc w:val="both"/>
              <w:rPr>
                <w:rFonts w:ascii="Garamond" w:hAnsi="Garamond"/>
                <w:sz w:val="20"/>
                <w:szCs w:val="20"/>
              </w:rPr>
            </w:pPr>
            <w:r w:rsidRPr="00D928FF">
              <w:rPr>
                <w:rFonts w:ascii="Garamond" w:hAnsi="Garamond"/>
                <w:sz w:val="20"/>
                <w:szCs w:val="20"/>
              </w:rPr>
              <w:t>13517-20-9 [1]</w:t>
            </w:r>
          </w:p>
          <w:p w14:paraId="3B024A3C" w14:textId="77777777" w:rsidR="009F537F" w:rsidRPr="00D928FF" w:rsidRDefault="009F537F" w:rsidP="0005462B">
            <w:pPr>
              <w:jc w:val="both"/>
              <w:rPr>
                <w:rFonts w:ascii="Garamond" w:hAnsi="Garamond"/>
                <w:sz w:val="20"/>
                <w:szCs w:val="20"/>
              </w:rPr>
            </w:pPr>
          </w:p>
          <w:p w14:paraId="61E6AD7F" w14:textId="77777777" w:rsidR="009F537F" w:rsidRPr="00D928FF" w:rsidRDefault="009F537F" w:rsidP="0005462B">
            <w:pPr>
              <w:jc w:val="both"/>
              <w:rPr>
                <w:rFonts w:ascii="Garamond" w:hAnsi="Garamond"/>
                <w:sz w:val="20"/>
                <w:szCs w:val="20"/>
              </w:rPr>
            </w:pPr>
          </w:p>
          <w:p w14:paraId="699AC8D6" w14:textId="77777777" w:rsidR="009F537F" w:rsidRPr="00D928FF" w:rsidRDefault="009F537F" w:rsidP="0005462B">
            <w:pPr>
              <w:jc w:val="both"/>
              <w:rPr>
                <w:rFonts w:ascii="Garamond" w:hAnsi="Garamond"/>
                <w:sz w:val="20"/>
                <w:szCs w:val="20"/>
              </w:rPr>
            </w:pPr>
            <w:r w:rsidRPr="00D928FF">
              <w:rPr>
                <w:rFonts w:ascii="Garamond" w:hAnsi="Garamond"/>
                <w:sz w:val="20"/>
                <w:szCs w:val="20"/>
              </w:rPr>
              <w:t>37244-98-7 [2]</w:t>
            </w:r>
          </w:p>
          <w:p w14:paraId="7217A290" w14:textId="77777777" w:rsidR="009F537F" w:rsidRPr="00D928FF" w:rsidRDefault="009F537F" w:rsidP="0005462B">
            <w:pPr>
              <w:jc w:val="both"/>
              <w:rPr>
                <w:rFonts w:ascii="Garamond" w:hAnsi="Garamond"/>
                <w:sz w:val="20"/>
                <w:szCs w:val="20"/>
              </w:rPr>
            </w:pPr>
          </w:p>
          <w:p w14:paraId="0FC472F0" w14:textId="77777777" w:rsidR="009F537F" w:rsidRPr="00D928FF" w:rsidRDefault="009F537F" w:rsidP="0005462B">
            <w:pPr>
              <w:jc w:val="both"/>
              <w:rPr>
                <w:rFonts w:ascii="Garamond" w:hAnsi="Garamond"/>
                <w:sz w:val="20"/>
                <w:szCs w:val="20"/>
              </w:rPr>
            </w:pPr>
          </w:p>
          <w:p w14:paraId="7E7A2824" w14:textId="77777777" w:rsidR="009F537F" w:rsidRPr="00D928FF" w:rsidRDefault="009F537F" w:rsidP="0005462B">
            <w:pPr>
              <w:jc w:val="both"/>
              <w:rPr>
                <w:rFonts w:ascii="Garamond" w:hAnsi="Garamond"/>
                <w:sz w:val="20"/>
                <w:szCs w:val="20"/>
              </w:rPr>
            </w:pPr>
            <w:r w:rsidRPr="00D928FF">
              <w:rPr>
                <w:rFonts w:ascii="Garamond" w:hAnsi="Garamond"/>
                <w:sz w:val="20"/>
                <w:szCs w:val="20"/>
              </w:rPr>
              <w:t>10486-00-7 [3]</w:t>
            </w:r>
          </w:p>
        </w:tc>
        <w:tc>
          <w:tcPr>
            <w:tcW w:w="700" w:type="dxa"/>
            <w:gridSpan w:val="2"/>
          </w:tcPr>
          <w:p w14:paraId="2F62EDCE" w14:textId="77777777" w:rsidR="009F537F" w:rsidRPr="00D928FF" w:rsidRDefault="009F537F" w:rsidP="0005462B">
            <w:pPr>
              <w:jc w:val="both"/>
              <w:rPr>
                <w:rFonts w:ascii="Garamond" w:hAnsi="Garamond"/>
                <w:sz w:val="20"/>
                <w:szCs w:val="20"/>
              </w:rPr>
            </w:pPr>
          </w:p>
        </w:tc>
      </w:tr>
      <w:tr w:rsidR="009F537F" w:rsidRPr="00D928FF" w14:paraId="11432FC5" w14:textId="77777777" w:rsidTr="00CE59FF">
        <w:trPr>
          <w:gridAfter w:val="1"/>
          <w:wAfter w:w="380" w:type="dxa"/>
          <w:cantSplit/>
          <w:trHeight w:val="900"/>
          <w:jc w:val="center"/>
        </w:trPr>
        <w:tc>
          <w:tcPr>
            <w:tcW w:w="4909" w:type="dxa"/>
          </w:tcPr>
          <w:p w14:paraId="0859A763"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Perboric acid (H3BO2 (O2)), monosodium salt, trihydrate; [1]</w:t>
            </w:r>
          </w:p>
          <w:p w14:paraId="72772335" w14:textId="77777777" w:rsidR="009F537F" w:rsidRPr="00D928FF" w:rsidRDefault="009F537F" w:rsidP="003711BA">
            <w:pPr>
              <w:rPr>
                <w:rFonts w:ascii="Garamond" w:hAnsi="Garamond"/>
                <w:b/>
                <w:bCs/>
                <w:sz w:val="20"/>
                <w:szCs w:val="20"/>
              </w:rPr>
            </w:pPr>
          </w:p>
          <w:p w14:paraId="5F8E8DF8"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 xml:space="preserve">Perboric acid, sodium salt, </w:t>
            </w:r>
          </w:p>
          <w:p w14:paraId="7AE93FED"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tetrahydrate; [2]</w:t>
            </w:r>
          </w:p>
          <w:p w14:paraId="61466952" w14:textId="77777777" w:rsidR="009F537F" w:rsidRPr="00D928FF" w:rsidRDefault="009F537F" w:rsidP="003711BA">
            <w:pPr>
              <w:rPr>
                <w:rFonts w:ascii="Garamond" w:hAnsi="Garamond"/>
                <w:b/>
                <w:bCs/>
                <w:sz w:val="20"/>
                <w:szCs w:val="20"/>
              </w:rPr>
            </w:pPr>
          </w:p>
          <w:p w14:paraId="6543634D"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Perboric acid (HBO(O2)), sodium</w:t>
            </w:r>
            <w:r w:rsidRPr="00D928FF">
              <w:rPr>
                <w:rFonts w:ascii="Garamond" w:hAnsi="Garamond"/>
                <w:b/>
                <w:bCs/>
                <w:sz w:val="20"/>
                <w:szCs w:val="20"/>
              </w:rPr>
              <w:br/>
              <w:t>salt, tetrahydrate; [3]</w:t>
            </w:r>
          </w:p>
          <w:p w14:paraId="65456C1E" w14:textId="77777777" w:rsidR="009F537F" w:rsidRPr="00D928FF" w:rsidRDefault="009F537F" w:rsidP="003711BA">
            <w:pPr>
              <w:rPr>
                <w:rFonts w:ascii="Garamond" w:hAnsi="Garamond"/>
                <w:b/>
                <w:bCs/>
                <w:sz w:val="20"/>
                <w:szCs w:val="20"/>
              </w:rPr>
            </w:pPr>
          </w:p>
          <w:p w14:paraId="3351B15C" w14:textId="71E2B78E" w:rsidR="009F537F" w:rsidRPr="00D928FF" w:rsidRDefault="009F537F" w:rsidP="00B37D6D">
            <w:pPr>
              <w:rPr>
                <w:rFonts w:ascii="Garamond" w:hAnsi="Garamond"/>
                <w:b/>
                <w:bCs/>
                <w:sz w:val="20"/>
                <w:szCs w:val="20"/>
              </w:rPr>
            </w:pPr>
            <w:r w:rsidRPr="00D928FF">
              <w:rPr>
                <w:rFonts w:ascii="Garamond" w:hAnsi="Garamond"/>
                <w:b/>
                <w:bCs/>
                <w:sz w:val="20"/>
                <w:szCs w:val="20"/>
              </w:rPr>
              <w:t>Sodium peroxoborate hexahydrate;</w:t>
            </w:r>
            <w:r w:rsidRPr="00D928FF">
              <w:rPr>
                <w:rFonts w:ascii="Garamond" w:hAnsi="Garamond"/>
                <w:b/>
                <w:bCs/>
                <w:sz w:val="20"/>
                <w:szCs w:val="20"/>
              </w:rPr>
              <w:br/>
              <w:t>[qe</w:t>
            </w:r>
            <w:r w:rsidR="00CB39A8" w:rsidRPr="00D928FF">
              <w:rPr>
                <w:rFonts w:ascii="Garamond" w:hAnsi="Garamond"/>
                <w:b/>
                <w:bCs/>
                <w:sz w:val="20"/>
                <w:szCs w:val="20"/>
              </w:rPr>
              <w:t xml:space="preserve"> përmba</w:t>
            </w:r>
            <w:r w:rsidRPr="00D928FF">
              <w:rPr>
                <w:rFonts w:ascii="Garamond" w:hAnsi="Garamond"/>
                <w:b/>
                <w:bCs/>
                <w:sz w:val="20"/>
                <w:szCs w:val="20"/>
              </w:rPr>
              <w:t>n ≥ 0,1 % (p/p) t</w:t>
            </w:r>
            <w:r w:rsidR="00B37D6D" w:rsidRPr="00D928FF">
              <w:rPr>
                <w:rFonts w:ascii="Garamond" w:hAnsi="Garamond"/>
                <w:b/>
                <w:bCs/>
                <w:sz w:val="20"/>
                <w:szCs w:val="20"/>
              </w:rPr>
              <w:t>ë</w:t>
            </w:r>
            <w:r w:rsidRPr="00D928FF">
              <w:rPr>
                <w:rFonts w:ascii="Garamond" w:hAnsi="Garamond"/>
                <w:b/>
                <w:bCs/>
                <w:sz w:val="20"/>
                <w:szCs w:val="20"/>
              </w:rPr>
              <w:t xml:space="preserve"> pjes</w:t>
            </w:r>
            <w:r w:rsidR="00B37D6D" w:rsidRPr="00D928FF">
              <w:rPr>
                <w:rFonts w:ascii="Garamond" w:hAnsi="Garamond"/>
                <w:b/>
                <w:bCs/>
                <w:sz w:val="20"/>
                <w:szCs w:val="20"/>
              </w:rPr>
              <w:t>ë</w:t>
            </w:r>
            <w:r w:rsidRPr="00D928FF">
              <w:rPr>
                <w:rFonts w:ascii="Garamond" w:hAnsi="Garamond"/>
                <w:b/>
                <w:bCs/>
                <w:sz w:val="20"/>
                <w:szCs w:val="20"/>
              </w:rPr>
              <w:t>ve me nj</w:t>
            </w:r>
            <w:r w:rsidR="00B37D6D" w:rsidRPr="00D928FF">
              <w:rPr>
                <w:rFonts w:ascii="Garamond" w:hAnsi="Garamond"/>
                <w:b/>
                <w:bCs/>
                <w:sz w:val="20"/>
                <w:szCs w:val="20"/>
              </w:rPr>
              <w:t>ë</w:t>
            </w:r>
            <w:r w:rsidRPr="00D928FF">
              <w:rPr>
                <w:rFonts w:ascii="Garamond" w:hAnsi="Garamond"/>
                <w:b/>
                <w:bCs/>
                <w:sz w:val="20"/>
                <w:szCs w:val="20"/>
              </w:rPr>
              <w:t xml:space="preserve"> diamt</w:t>
            </w:r>
            <w:r w:rsidR="00B37D6D" w:rsidRPr="00D928FF">
              <w:rPr>
                <w:rFonts w:ascii="Garamond" w:hAnsi="Garamond"/>
                <w:b/>
                <w:bCs/>
                <w:sz w:val="20"/>
                <w:szCs w:val="20"/>
              </w:rPr>
              <w:t>ë</w:t>
            </w:r>
            <w:r w:rsidRPr="00D928FF">
              <w:rPr>
                <w:rFonts w:ascii="Garamond" w:hAnsi="Garamond"/>
                <w:b/>
                <w:bCs/>
                <w:sz w:val="20"/>
                <w:szCs w:val="20"/>
              </w:rPr>
              <w:t>r aerodinamik</w:t>
            </w:r>
            <w:r w:rsidR="004616CF" w:rsidRPr="00D928FF">
              <w:rPr>
                <w:rFonts w:ascii="Garamond" w:hAnsi="Garamond"/>
                <w:b/>
                <w:bCs/>
                <w:sz w:val="20"/>
                <w:szCs w:val="20"/>
              </w:rPr>
              <w:t xml:space="preserve"> </w:t>
            </w:r>
            <w:r w:rsidRPr="00D928FF">
              <w:rPr>
                <w:rFonts w:ascii="Garamond" w:hAnsi="Garamond"/>
                <w:b/>
                <w:bCs/>
                <w:sz w:val="20"/>
                <w:szCs w:val="20"/>
              </w:rPr>
              <w:t>poshte</w:t>
            </w:r>
            <w:r w:rsidR="004616CF" w:rsidRPr="00D928FF">
              <w:rPr>
                <w:rFonts w:ascii="Garamond" w:hAnsi="Garamond"/>
                <w:b/>
                <w:bCs/>
                <w:sz w:val="20"/>
                <w:szCs w:val="20"/>
              </w:rPr>
              <w:t xml:space="preserve"> </w:t>
            </w:r>
            <w:r w:rsidRPr="00D928FF">
              <w:rPr>
                <w:rFonts w:ascii="Garamond" w:hAnsi="Garamond"/>
                <w:b/>
                <w:bCs/>
                <w:sz w:val="20"/>
                <w:szCs w:val="20"/>
              </w:rPr>
              <w:t>50 μm]</w:t>
            </w:r>
          </w:p>
        </w:tc>
        <w:tc>
          <w:tcPr>
            <w:tcW w:w="1571" w:type="dxa"/>
            <w:gridSpan w:val="2"/>
          </w:tcPr>
          <w:p w14:paraId="600DF6EE" w14:textId="77777777" w:rsidR="009F537F" w:rsidRPr="00D928FF" w:rsidRDefault="009F537F" w:rsidP="0005462B">
            <w:pPr>
              <w:jc w:val="both"/>
              <w:rPr>
                <w:rFonts w:ascii="Garamond" w:hAnsi="Garamond"/>
                <w:sz w:val="20"/>
                <w:szCs w:val="20"/>
              </w:rPr>
            </w:pPr>
            <w:r w:rsidRPr="00D928FF">
              <w:rPr>
                <w:rFonts w:ascii="Garamond" w:hAnsi="Garamond"/>
                <w:sz w:val="20"/>
                <w:szCs w:val="20"/>
              </w:rPr>
              <w:t>005-018-01-X</w:t>
            </w:r>
          </w:p>
        </w:tc>
        <w:tc>
          <w:tcPr>
            <w:tcW w:w="1600" w:type="dxa"/>
            <w:gridSpan w:val="3"/>
          </w:tcPr>
          <w:p w14:paraId="12C6E081" w14:textId="77777777" w:rsidR="009F537F" w:rsidRPr="00D928FF" w:rsidRDefault="009F537F" w:rsidP="0005462B">
            <w:pPr>
              <w:jc w:val="both"/>
              <w:rPr>
                <w:rFonts w:ascii="Garamond" w:hAnsi="Garamond"/>
                <w:sz w:val="20"/>
                <w:szCs w:val="20"/>
              </w:rPr>
            </w:pPr>
            <w:r w:rsidRPr="00D928FF">
              <w:rPr>
                <w:rFonts w:ascii="Garamond" w:hAnsi="Garamond"/>
                <w:sz w:val="20"/>
                <w:szCs w:val="20"/>
              </w:rPr>
              <w:t>239-172-9 [1]</w:t>
            </w:r>
          </w:p>
          <w:p w14:paraId="729F78BF" w14:textId="77777777" w:rsidR="009F537F" w:rsidRPr="00D928FF" w:rsidRDefault="009F537F" w:rsidP="0005462B">
            <w:pPr>
              <w:jc w:val="both"/>
              <w:rPr>
                <w:rFonts w:ascii="Garamond" w:hAnsi="Garamond"/>
                <w:sz w:val="20"/>
                <w:szCs w:val="20"/>
              </w:rPr>
            </w:pPr>
          </w:p>
          <w:p w14:paraId="6AE826F4" w14:textId="77777777" w:rsidR="009F537F" w:rsidRPr="00D928FF" w:rsidRDefault="009F537F" w:rsidP="0005462B">
            <w:pPr>
              <w:jc w:val="both"/>
              <w:rPr>
                <w:rFonts w:ascii="Garamond" w:hAnsi="Garamond"/>
                <w:sz w:val="20"/>
                <w:szCs w:val="20"/>
              </w:rPr>
            </w:pPr>
          </w:p>
          <w:p w14:paraId="672B4A4F"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234-390-0 [2]</w:t>
            </w:r>
          </w:p>
          <w:p w14:paraId="02CEB9A8" w14:textId="77777777" w:rsidR="009F537F" w:rsidRPr="00D928FF" w:rsidRDefault="009F537F" w:rsidP="0005462B">
            <w:pPr>
              <w:jc w:val="both"/>
              <w:rPr>
                <w:rFonts w:ascii="Garamond" w:hAnsi="Garamond"/>
                <w:sz w:val="20"/>
                <w:szCs w:val="20"/>
              </w:rPr>
            </w:pPr>
          </w:p>
          <w:p w14:paraId="4FB5064C" w14:textId="77777777" w:rsidR="009F537F" w:rsidRPr="00D928FF" w:rsidRDefault="009F537F" w:rsidP="0005462B">
            <w:pPr>
              <w:jc w:val="both"/>
              <w:rPr>
                <w:rFonts w:ascii="Garamond" w:hAnsi="Garamond"/>
                <w:sz w:val="20"/>
                <w:szCs w:val="20"/>
              </w:rPr>
            </w:pPr>
          </w:p>
          <w:p w14:paraId="6EBF6827"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231-556-4 [3]</w:t>
            </w:r>
          </w:p>
        </w:tc>
        <w:tc>
          <w:tcPr>
            <w:tcW w:w="1640" w:type="dxa"/>
            <w:gridSpan w:val="3"/>
          </w:tcPr>
          <w:p w14:paraId="400B8925" w14:textId="77777777" w:rsidR="009F537F" w:rsidRPr="00D928FF" w:rsidRDefault="009F537F" w:rsidP="0005462B">
            <w:pPr>
              <w:jc w:val="both"/>
              <w:rPr>
                <w:rFonts w:ascii="Garamond" w:hAnsi="Garamond"/>
                <w:sz w:val="20"/>
                <w:szCs w:val="20"/>
              </w:rPr>
            </w:pPr>
            <w:r w:rsidRPr="00D928FF">
              <w:rPr>
                <w:rFonts w:ascii="Garamond" w:hAnsi="Garamond"/>
                <w:sz w:val="20"/>
                <w:szCs w:val="20"/>
              </w:rPr>
              <w:t>13517-20-9 [1]</w:t>
            </w:r>
          </w:p>
          <w:p w14:paraId="1599165A" w14:textId="77777777" w:rsidR="009F537F" w:rsidRPr="00D928FF" w:rsidRDefault="009F537F" w:rsidP="0005462B">
            <w:pPr>
              <w:jc w:val="both"/>
              <w:rPr>
                <w:rFonts w:ascii="Garamond" w:hAnsi="Garamond"/>
                <w:sz w:val="20"/>
                <w:szCs w:val="20"/>
              </w:rPr>
            </w:pPr>
          </w:p>
          <w:p w14:paraId="2CFB403B" w14:textId="77777777" w:rsidR="009F537F" w:rsidRPr="00D928FF" w:rsidRDefault="009F537F" w:rsidP="0005462B">
            <w:pPr>
              <w:jc w:val="both"/>
              <w:rPr>
                <w:rFonts w:ascii="Garamond" w:hAnsi="Garamond"/>
                <w:sz w:val="20"/>
                <w:szCs w:val="20"/>
              </w:rPr>
            </w:pPr>
          </w:p>
          <w:p w14:paraId="3DDBE07D" w14:textId="77777777" w:rsidR="009F537F" w:rsidRPr="00D928FF" w:rsidRDefault="009F537F" w:rsidP="0005462B">
            <w:pPr>
              <w:jc w:val="both"/>
              <w:rPr>
                <w:rFonts w:ascii="Garamond" w:hAnsi="Garamond"/>
                <w:sz w:val="20"/>
                <w:szCs w:val="20"/>
              </w:rPr>
            </w:pPr>
            <w:r w:rsidRPr="00D928FF">
              <w:rPr>
                <w:rFonts w:ascii="Garamond" w:hAnsi="Garamond"/>
                <w:sz w:val="20"/>
                <w:szCs w:val="20"/>
              </w:rPr>
              <w:t>37244-98-7 [2]</w:t>
            </w:r>
          </w:p>
          <w:p w14:paraId="373FF912" w14:textId="77777777" w:rsidR="009F537F" w:rsidRPr="00D928FF" w:rsidRDefault="009F537F" w:rsidP="0005462B">
            <w:pPr>
              <w:jc w:val="both"/>
              <w:rPr>
                <w:rFonts w:ascii="Garamond" w:hAnsi="Garamond"/>
                <w:sz w:val="20"/>
                <w:szCs w:val="20"/>
              </w:rPr>
            </w:pPr>
          </w:p>
          <w:p w14:paraId="2C430354" w14:textId="77777777" w:rsidR="009F537F" w:rsidRPr="00D928FF" w:rsidRDefault="009F537F" w:rsidP="0005462B">
            <w:pPr>
              <w:jc w:val="both"/>
              <w:rPr>
                <w:rFonts w:ascii="Garamond" w:hAnsi="Garamond"/>
                <w:sz w:val="20"/>
                <w:szCs w:val="20"/>
              </w:rPr>
            </w:pPr>
          </w:p>
          <w:p w14:paraId="21E3748D" w14:textId="77777777" w:rsidR="009F537F" w:rsidRPr="00D928FF" w:rsidRDefault="009F537F" w:rsidP="0005462B">
            <w:pPr>
              <w:jc w:val="both"/>
              <w:rPr>
                <w:rFonts w:ascii="Garamond" w:hAnsi="Garamond"/>
                <w:sz w:val="20"/>
                <w:szCs w:val="20"/>
              </w:rPr>
            </w:pPr>
            <w:r w:rsidRPr="00D928FF">
              <w:rPr>
                <w:rFonts w:ascii="Garamond" w:hAnsi="Garamond"/>
                <w:sz w:val="20"/>
                <w:szCs w:val="20"/>
              </w:rPr>
              <w:t>10486-00-7 [3]</w:t>
            </w:r>
          </w:p>
        </w:tc>
        <w:tc>
          <w:tcPr>
            <w:tcW w:w="700" w:type="dxa"/>
            <w:gridSpan w:val="2"/>
          </w:tcPr>
          <w:p w14:paraId="2DFB0031" w14:textId="77777777" w:rsidR="009F537F" w:rsidRPr="00D928FF" w:rsidRDefault="009F537F" w:rsidP="0005462B">
            <w:pPr>
              <w:jc w:val="both"/>
              <w:rPr>
                <w:rFonts w:ascii="Garamond" w:hAnsi="Garamond"/>
                <w:sz w:val="20"/>
                <w:szCs w:val="20"/>
              </w:rPr>
            </w:pPr>
          </w:p>
        </w:tc>
      </w:tr>
      <w:tr w:rsidR="009F537F" w:rsidRPr="00D928FF" w14:paraId="0AC34635" w14:textId="77777777" w:rsidTr="00CE59FF">
        <w:trPr>
          <w:gridAfter w:val="1"/>
          <w:wAfter w:w="380" w:type="dxa"/>
          <w:cantSplit/>
          <w:trHeight w:val="900"/>
          <w:jc w:val="center"/>
        </w:trPr>
        <w:tc>
          <w:tcPr>
            <w:tcW w:w="4909" w:type="dxa"/>
          </w:tcPr>
          <w:p w14:paraId="598C557B"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Perboric acid, sodium salt; [1]</w:t>
            </w:r>
          </w:p>
          <w:p w14:paraId="77B8435F" w14:textId="77777777" w:rsidR="009F537F" w:rsidRPr="00D928FF" w:rsidRDefault="009F537F" w:rsidP="003711BA">
            <w:pPr>
              <w:rPr>
                <w:rFonts w:ascii="Garamond" w:hAnsi="Garamond"/>
                <w:b/>
                <w:bCs/>
                <w:sz w:val="20"/>
                <w:szCs w:val="20"/>
              </w:rPr>
            </w:pPr>
          </w:p>
          <w:p w14:paraId="72FD7EBB"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Perboric acid, sodium salt, monohydrate; [2]</w:t>
            </w:r>
          </w:p>
          <w:p w14:paraId="01F3C971" w14:textId="77777777" w:rsidR="009F537F" w:rsidRPr="00D928FF" w:rsidRDefault="009F537F" w:rsidP="003711BA">
            <w:pPr>
              <w:rPr>
                <w:rFonts w:ascii="Garamond" w:hAnsi="Garamond"/>
                <w:b/>
                <w:bCs/>
                <w:sz w:val="20"/>
                <w:szCs w:val="20"/>
              </w:rPr>
            </w:pPr>
          </w:p>
          <w:p w14:paraId="0083B11F"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Perboric acid (H3BO2 (O2)), monosodium salt, monohydrate; [3]</w:t>
            </w:r>
          </w:p>
          <w:p w14:paraId="572EA72A" w14:textId="77777777" w:rsidR="009F537F" w:rsidRPr="00D928FF" w:rsidRDefault="009F537F" w:rsidP="003711BA">
            <w:pPr>
              <w:rPr>
                <w:rFonts w:ascii="Garamond" w:hAnsi="Garamond"/>
                <w:b/>
                <w:bCs/>
                <w:sz w:val="20"/>
                <w:szCs w:val="20"/>
              </w:rPr>
            </w:pPr>
          </w:p>
          <w:p w14:paraId="33CFC9DF" w14:textId="2B2FE1DC" w:rsidR="009F537F" w:rsidRPr="00D928FF" w:rsidRDefault="009F537F" w:rsidP="006B1900">
            <w:pPr>
              <w:rPr>
                <w:rFonts w:ascii="Garamond" w:hAnsi="Garamond"/>
                <w:b/>
                <w:bCs/>
                <w:sz w:val="20"/>
                <w:szCs w:val="20"/>
              </w:rPr>
            </w:pPr>
            <w:r w:rsidRPr="00D928FF">
              <w:rPr>
                <w:rFonts w:ascii="Garamond" w:hAnsi="Garamond"/>
                <w:b/>
                <w:bCs/>
                <w:sz w:val="20"/>
                <w:szCs w:val="20"/>
              </w:rPr>
              <w:t>Sodium peroxoborate;</w:t>
            </w:r>
            <w:r w:rsidRPr="00D928FF">
              <w:rPr>
                <w:rFonts w:ascii="Garamond" w:hAnsi="Garamond"/>
                <w:b/>
                <w:bCs/>
                <w:sz w:val="20"/>
                <w:szCs w:val="20"/>
              </w:rPr>
              <w:br/>
              <w:t>[qe</w:t>
            </w:r>
            <w:r w:rsidR="00CB39A8" w:rsidRPr="00D928FF">
              <w:rPr>
                <w:rFonts w:ascii="Garamond" w:hAnsi="Garamond"/>
                <w:b/>
                <w:bCs/>
                <w:sz w:val="20"/>
                <w:szCs w:val="20"/>
              </w:rPr>
              <w:t xml:space="preserve"> përmba</w:t>
            </w:r>
            <w:r w:rsidRPr="00D928FF">
              <w:rPr>
                <w:rFonts w:ascii="Garamond" w:hAnsi="Garamond"/>
                <w:b/>
                <w:bCs/>
                <w:sz w:val="20"/>
                <w:szCs w:val="20"/>
              </w:rPr>
              <w:t>n &lt; 0,1 % (p/p) t</w:t>
            </w:r>
            <w:r w:rsidR="006B1900" w:rsidRPr="00D928FF">
              <w:rPr>
                <w:rFonts w:ascii="Garamond" w:hAnsi="Garamond"/>
                <w:b/>
                <w:bCs/>
                <w:sz w:val="20"/>
                <w:szCs w:val="20"/>
              </w:rPr>
              <w:t>ë</w:t>
            </w:r>
            <w:r w:rsidRPr="00D928FF">
              <w:rPr>
                <w:rFonts w:ascii="Garamond" w:hAnsi="Garamond"/>
                <w:b/>
                <w:bCs/>
                <w:sz w:val="20"/>
                <w:szCs w:val="20"/>
              </w:rPr>
              <w:t xml:space="preserve"> pjes</w:t>
            </w:r>
            <w:r w:rsidR="006B1900" w:rsidRPr="00D928FF">
              <w:rPr>
                <w:rFonts w:ascii="Garamond" w:hAnsi="Garamond"/>
                <w:b/>
                <w:bCs/>
                <w:sz w:val="20"/>
                <w:szCs w:val="20"/>
              </w:rPr>
              <w:t>ë</w:t>
            </w:r>
            <w:r w:rsidRPr="00D928FF">
              <w:rPr>
                <w:rFonts w:ascii="Garamond" w:hAnsi="Garamond"/>
                <w:b/>
                <w:bCs/>
                <w:sz w:val="20"/>
                <w:szCs w:val="20"/>
              </w:rPr>
              <w:t>ve me nj</w:t>
            </w:r>
            <w:r w:rsidR="006B1900" w:rsidRPr="00D928FF">
              <w:rPr>
                <w:rFonts w:ascii="Garamond" w:hAnsi="Garamond"/>
                <w:b/>
                <w:bCs/>
                <w:sz w:val="20"/>
                <w:szCs w:val="20"/>
              </w:rPr>
              <w:t>ë</w:t>
            </w:r>
            <w:r w:rsidRPr="00D928FF">
              <w:rPr>
                <w:rFonts w:ascii="Garamond" w:hAnsi="Garamond"/>
                <w:b/>
                <w:bCs/>
                <w:sz w:val="20"/>
                <w:szCs w:val="20"/>
              </w:rPr>
              <w:t xml:space="preserve"> diamet</w:t>
            </w:r>
            <w:r w:rsidR="006B1900" w:rsidRPr="00D928FF">
              <w:rPr>
                <w:rFonts w:ascii="Garamond" w:hAnsi="Garamond"/>
                <w:b/>
                <w:bCs/>
                <w:sz w:val="20"/>
                <w:szCs w:val="20"/>
              </w:rPr>
              <w:t>ë</w:t>
            </w:r>
            <w:r w:rsidRPr="00D928FF">
              <w:rPr>
                <w:rFonts w:ascii="Garamond" w:hAnsi="Garamond"/>
                <w:b/>
                <w:bCs/>
                <w:sz w:val="20"/>
                <w:szCs w:val="20"/>
              </w:rPr>
              <w:t>r aerodinamik poshte 50 μm]</w:t>
            </w:r>
          </w:p>
        </w:tc>
        <w:tc>
          <w:tcPr>
            <w:tcW w:w="1571" w:type="dxa"/>
            <w:gridSpan w:val="2"/>
          </w:tcPr>
          <w:p w14:paraId="45805205" w14:textId="77777777" w:rsidR="009F537F" w:rsidRPr="00D928FF" w:rsidRDefault="009F537F" w:rsidP="0005462B">
            <w:pPr>
              <w:jc w:val="both"/>
              <w:rPr>
                <w:rFonts w:ascii="Garamond" w:hAnsi="Garamond"/>
                <w:sz w:val="20"/>
                <w:szCs w:val="20"/>
              </w:rPr>
            </w:pPr>
            <w:r w:rsidRPr="00D928FF">
              <w:rPr>
                <w:rFonts w:ascii="Garamond" w:hAnsi="Garamond"/>
                <w:sz w:val="20"/>
                <w:szCs w:val="20"/>
              </w:rPr>
              <w:t>005-019-00-8</w:t>
            </w:r>
          </w:p>
        </w:tc>
        <w:tc>
          <w:tcPr>
            <w:tcW w:w="1600" w:type="dxa"/>
            <w:gridSpan w:val="3"/>
          </w:tcPr>
          <w:p w14:paraId="66D753C5"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234-390-0 [1]</w:t>
            </w:r>
          </w:p>
          <w:p w14:paraId="6DB5911E" w14:textId="77777777" w:rsidR="009F537F" w:rsidRPr="00D928FF" w:rsidRDefault="009F537F" w:rsidP="0005462B">
            <w:pPr>
              <w:jc w:val="both"/>
              <w:rPr>
                <w:rFonts w:ascii="Garamond" w:hAnsi="Garamond"/>
                <w:sz w:val="20"/>
                <w:szCs w:val="20"/>
              </w:rPr>
            </w:pPr>
          </w:p>
          <w:p w14:paraId="698D22F5"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234-390-0 [2]</w:t>
            </w:r>
          </w:p>
          <w:p w14:paraId="668302F8" w14:textId="77777777" w:rsidR="009F537F" w:rsidRPr="00D928FF" w:rsidRDefault="009F537F" w:rsidP="0005462B">
            <w:pPr>
              <w:jc w:val="both"/>
              <w:rPr>
                <w:rFonts w:ascii="Garamond" w:hAnsi="Garamond"/>
                <w:sz w:val="20"/>
                <w:szCs w:val="20"/>
              </w:rPr>
            </w:pPr>
          </w:p>
          <w:p w14:paraId="4B15C87F" w14:textId="77777777" w:rsidR="009F537F" w:rsidRPr="00D928FF" w:rsidRDefault="009F537F" w:rsidP="0005462B">
            <w:pPr>
              <w:jc w:val="both"/>
              <w:rPr>
                <w:rFonts w:ascii="Garamond" w:hAnsi="Garamond"/>
                <w:sz w:val="20"/>
                <w:szCs w:val="20"/>
              </w:rPr>
            </w:pPr>
          </w:p>
          <w:p w14:paraId="1DB99943"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231-556-4 [3]</w:t>
            </w:r>
          </w:p>
        </w:tc>
        <w:tc>
          <w:tcPr>
            <w:tcW w:w="1640" w:type="dxa"/>
            <w:gridSpan w:val="3"/>
          </w:tcPr>
          <w:p w14:paraId="7439731B" w14:textId="77777777" w:rsidR="009F537F" w:rsidRPr="00D928FF" w:rsidRDefault="009F537F" w:rsidP="0005462B">
            <w:pPr>
              <w:jc w:val="both"/>
              <w:rPr>
                <w:rFonts w:ascii="Garamond" w:hAnsi="Garamond"/>
                <w:sz w:val="20"/>
                <w:szCs w:val="20"/>
              </w:rPr>
            </w:pPr>
            <w:r w:rsidRPr="00D928FF">
              <w:rPr>
                <w:rFonts w:ascii="Garamond" w:hAnsi="Garamond"/>
                <w:sz w:val="20"/>
                <w:szCs w:val="20"/>
              </w:rPr>
              <w:t>11138-47-9 [1]</w:t>
            </w:r>
          </w:p>
          <w:p w14:paraId="5B01D5DB" w14:textId="77777777" w:rsidR="009F537F" w:rsidRPr="00D928FF" w:rsidRDefault="009F537F" w:rsidP="0005462B">
            <w:pPr>
              <w:jc w:val="both"/>
              <w:rPr>
                <w:rFonts w:ascii="Garamond" w:hAnsi="Garamond"/>
                <w:sz w:val="20"/>
                <w:szCs w:val="20"/>
              </w:rPr>
            </w:pPr>
          </w:p>
          <w:p w14:paraId="707626EB" w14:textId="77777777" w:rsidR="009F537F" w:rsidRPr="00D928FF" w:rsidRDefault="009F537F" w:rsidP="0005462B">
            <w:pPr>
              <w:jc w:val="both"/>
              <w:rPr>
                <w:rFonts w:ascii="Garamond" w:hAnsi="Garamond"/>
                <w:sz w:val="20"/>
                <w:szCs w:val="20"/>
              </w:rPr>
            </w:pPr>
            <w:r w:rsidRPr="00D928FF">
              <w:rPr>
                <w:rFonts w:ascii="Garamond" w:hAnsi="Garamond"/>
                <w:sz w:val="20"/>
                <w:szCs w:val="20"/>
              </w:rPr>
              <w:t>12040-72-1 [2]</w:t>
            </w:r>
          </w:p>
          <w:p w14:paraId="7FC008F1" w14:textId="77777777" w:rsidR="009F537F" w:rsidRPr="00D928FF" w:rsidRDefault="009F537F" w:rsidP="0005462B">
            <w:pPr>
              <w:jc w:val="both"/>
              <w:rPr>
                <w:rFonts w:ascii="Garamond" w:hAnsi="Garamond"/>
                <w:sz w:val="20"/>
                <w:szCs w:val="20"/>
              </w:rPr>
            </w:pPr>
          </w:p>
          <w:p w14:paraId="05240442" w14:textId="77777777" w:rsidR="009F537F" w:rsidRPr="00D928FF" w:rsidRDefault="009F537F" w:rsidP="0005462B">
            <w:pPr>
              <w:jc w:val="both"/>
              <w:rPr>
                <w:rFonts w:ascii="Garamond" w:hAnsi="Garamond"/>
                <w:sz w:val="20"/>
                <w:szCs w:val="20"/>
              </w:rPr>
            </w:pPr>
          </w:p>
          <w:p w14:paraId="51C41172" w14:textId="77777777" w:rsidR="009F537F" w:rsidRPr="00D928FF" w:rsidRDefault="009F537F" w:rsidP="0005462B">
            <w:pPr>
              <w:jc w:val="both"/>
              <w:rPr>
                <w:rFonts w:ascii="Garamond" w:hAnsi="Garamond"/>
                <w:sz w:val="20"/>
                <w:szCs w:val="20"/>
              </w:rPr>
            </w:pPr>
            <w:r w:rsidRPr="00D928FF">
              <w:rPr>
                <w:rFonts w:ascii="Garamond" w:hAnsi="Garamond"/>
                <w:sz w:val="20"/>
                <w:szCs w:val="20"/>
              </w:rPr>
              <w:t>10332-33-9 [3]</w:t>
            </w:r>
          </w:p>
        </w:tc>
        <w:tc>
          <w:tcPr>
            <w:tcW w:w="700" w:type="dxa"/>
            <w:gridSpan w:val="2"/>
          </w:tcPr>
          <w:p w14:paraId="69DE2877" w14:textId="77777777" w:rsidR="009F537F" w:rsidRPr="00D928FF" w:rsidRDefault="009F537F" w:rsidP="0005462B">
            <w:pPr>
              <w:jc w:val="both"/>
              <w:rPr>
                <w:rFonts w:ascii="Garamond" w:hAnsi="Garamond"/>
                <w:sz w:val="20"/>
                <w:szCs w:val="20"/>
              </w:rPr>
            </w:pPr>
          </w:p>
        </w:tc>
      </w:tr>
      <w:tr w:rsidR="009F537F" w:rsidRPr="00D928FF" w14:paraId="2D884C6F" w14:textId="77777777" w:rsidTr="00CE59FF">
        <w:trPr>
          <w:gridAfter w:val="1"/>
          <w:wAfter w:w="380" w:type="dxa"/>
          <w:cantSplit/>
          <w:trHeight w:val="900"/>
          <w:jc w:val="center"/>
        </w:trPr>
        <w:tc>
          <w:tcPr>
            <w:tcW w:w="4909" w:type="dxa"/>
          </w:tcPr>
          <w:p w14:paraId="00692517"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Perboric acid, sodium salt; [1]</w:t>
            </w:r>
          </w:p>
          <w:p w14:paraId="5CC0A1EB" w14:textId="77777777" w:rsidR="009F537F" w:rsidRPr="00D928FF" w:rsidRDefault="009F537F" w:rsidP="003711BA">
            <w:pPr>
              <w:rPr>
                <w:rFonts w:ascii="Garamond" w:hAnsi="Garamond"/>
                <w:b/>
                <w:bCs/>
                <w:sz w:val="20"/>
                <w:szCs w:val="20"/>
              </w:rPr>
            </w:pPr>
          </w:p>
          <w:p w14:paraId="6510A7E9"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Perboric acid, sodium salt, monohydrate; [2]</w:t>
            </w:r>
          </w:p>
          <w:p w14:paraId="4B068151" w14:textId="77777777" w:rsidR="009F537F" w:rsidRPr="00D928FF" w:rsidRDefault="009F537F" w:rsidP="003711BA">
            <w:pPr>
              <w:rPr>
                <w:rFonts w:ascii="Garamond" w:hAnsi="Garamond"/>
                <w:b/>
                <w:bCs/>
                <w:sz w:val="20"/>
                <w:szCs w:val="20"/>
              </w:rPr>
            </w:pPr>
          </w:p>
          <w:p w14:paraId="539BDAF0"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Perboric acid (H3BO2 (O2)), monosodium salt, monohydrate; [3]</w:t>
            </w:r>
          </w:p>
          <w:p w14:paraId="1D2B1337" w14:textId="77777777" w:rsidR="009F537F" w:rsidRPr="00D928FF" w:rsidRDefault="009F537F" w:rsidP="003711BA">
            <w:pPr>
              <w:rPr>
                <w:rFonts w:ascii="Garamond" w:hAnsi="Garamond"/>
                <w:b/>
                <w:bCs/>
                <w:sz w:val="20"/>
                <w:szCs w:val="20"/>
              </w:rPr>
            </w:pPr>
          </w:p>
          <w:p w14:paraId="188CD948" w14:textId="1D015DA3" w:rsidR="009F537F" w:rsidRPr="00D928FF" w:rsidRDefault="009F537F" w:rsidP="00B37D6D">
            <w:pPr>
              <w:rPr>
                <w:rFonts w:ascii="Garamond" w:hAnsi="Garamond"/>
                <w:b/>
                <w:bCs/>
                <w:sz w:val="20"/>
                <w:szCs w:val="20"/>
              </w:rPr>
            </w:pPr>
            <w:r w:rsidRPr="00D928FF">
              <w:rPr>
                <w:rFonts w:ascii="Garamond" w:hAnsi="Garamond"/>
                <w:b/>
                <w:bCs/>
                <w:sz w:val="20"/>
                <w:szCs w:val="20"/>
              </w:rPr>
              <w:t>Sodium peroxoborate;</w:t>
            </w:r>
            <w:r w:rsidRPr="00D928FF">
              <w:rPr>
                <w:rFonts w:ascii="Garamond" w:hAnsi="Garamond"/>
                <w:b/>
                <w:bCs/>
                <w:sz w:val="20"/>
                <w:szCs w:val="20"/>
              </w:rPr>
              <w:br/>
              <w:t>[qe</w:t>
            </w:r>
            <w:r w:rsidR="00CB39A8" w:rsidRPr="00D928FF">
              <w:rPr>
                <w:rFonts w:ascii="Garamond" w:hAnsi="Garamond"/>
                <w:b/>
                <w:bCs/>
                <w:sz w:val="20"/>
                <w:szCs w:val="20"/>
              </w:rPr>
              <w:t xml:space="preserve"> përmba</w:t>
            </w:r>
            <w:r w:rsidRPr="00D928FF">
              <w:rPr>
                <w:rFonts w:ascii="Garamond" w:hAnsi="Garamond"/>
                <w:b/>
                <w:bCs/>
                <w:sz w:val="20"/>
                <w:szCs w:val="20"/>
              </w:rPr>
              <w:t>n ≥ 0,1 % (p/p) t</w:t>
            </w:r>
            <w:r w:rsidR="00B37D6D" w:rsidRPr="00D928FF">
              <w:rPr>
                <w:rFonts w:ascii="Garamond" w:hAnsi="Garamond"/>
                <w:b/>
                <w:bCs/>
                <w:sz w:val="20"/>
                <w:szCs w:val="20"/>
              </w:rPr>
              <w:t>ë</w:t>
            </w:r>
            <w:r w:rsidRPr="00D928FF">
              <w:rPr>
                <w:rFonts w:ascii="Garamond" w:hAnsi="Garamond"/>
                <w:b/>
                <w:bCs/>
                <w:sz w:val="20"/>
                <w:szCs w:val="20"/>
              </w:rPr>
              <w:t xml:space="preserve"> pjes</w:t>
            </w:r>
            <w:r w:rsidR="00B37D6D" w:rsidRPr="00D928FF">
              <w:rPr>
                <w:rFonts w:ascii="Garamond" w:hAnsi="Garamond"/>
                <w:b/>
                <w:bCs/>
                <w:sz w:val="20"/>
                <w:szCs w:val="20"/>
              </w:rPr>
              <w:t>ë</w:t>
            </w:r>
            <w:r w:rsidRPr="00D928FF">
              <w:rPr>
                <w:rFonts w:ascii="Garamond" w:hAnsi="Garamond"/>
                <w:b/>
                <w:bCs/>
                <w:sz w:val="20"/>
                <w:szCs w:val="20"/>
              </w:rPr>
              <w:t>ve me nj</w:t>
            </w:r>
            <w:r w:rsidR="00B37D6D" w:rsidRPr="00D928FF">
              <w:rPr>
                <w:rFonts w:ascii="Garamond" w:hAnsi="Garamond"/>
                <w:b/>
                <w:bCs/>
                <w:sz w:val="20"/>
                <w:szCs w:val="20"/>
              </w:rPr>
              <w:t>ë</w:t>
            </w:r>
            <w:r w:rsidRPr="00D928FF">
              <w:rPr>
                <w:rFonts w:ascii="Garamond" w:hAnsi="Garamond"/>
                <w:b/>
                <w:bCs/>
                <w:sz w:val="20"/>
                <w:szCs w:val="20"/>
              </w:rPr>
              <w:t xml:space="preserve"> diamet</w:t>
            </w:r>
            <w:r w:rsidR="00B37D6D" w:rsidRPr="00D928FF">
              <w:rPr>
                <w:rFonts w:ascii="Garamond" w:hAnsi="Garamond"/>
                <w:b/>
                <w:bCs/>
                <w:sz w:val="20"/>
                <w:szCs w:val="20"/>
              </w:rPr>
              <w:t>ë</w:t>
            </w:r>
            <w:r w:rsidRPr="00D928FF">
              <w:rPr>
                <w:rFonts w:ascii="Garamond" w:hAnsi="Garamond"/>
                <w:b/>
                <w:bCs/>
                <w:sz w:val="20"/>
                <w:szCs w:val="20"/>
              </w:rPr>
              <w:t>r aerodinamik nen</w:t>
            </w:r>
            <w:r w:rsidR="004616CF" w:rsidRPr="00D928FF">
              <w:rPr>
                <w:rFonts w:ascii="Garamond" w:hAnsi="Garamond"/>
                <w:b/>
                <w:bCs/>
                <w:sz w:val="20"/>
                <w:szCs w:val="20"/>
              </w:rPr>
              <w:t xml:space="preserve"> </w:t>
            </w:r>
            <w:r w:rsidRPr="00D928FF">
              <w:rPr>
                <w:rFonts w:ascii="Garamond" w:hAnsi="Garamond"/>
                <w:b/>
                <w:bCs/>
                <w:sz w:val="20"/>
                <w:szCs w:val="20"/>
              </w:rPr>
              <w:t>50 μm]</w:t>
            </w:r>
          </w:p>
        </w:tc>
        <w:tc>
          <w:tcPr>
            <w:tcW w:w="1571" w:type="dxa"/>
            <w:gridSpan w:val="2"/>
          </w:tcPr>
          <w:p w14:paraId="6E7870C0" w14:textId="77777777" w:rsidR="009F537F" w:rsidRPr="00D928FF" w:rsidRDefault="009F537F" w:rsidP="0005462B">
            <w:pPr>
              <w:jc w:val="both"/>
              <w:rPr>
                <w:rFonts w:ascii="Garamond" w:hAnsi="Garamond"/>
                <w:sz w:val="20"/>
                <w:szCs w:val="20"/>
              </w:rPr>
            </w:pPr>
            <w:r w:rsidRPr="00D928FF">
              <w:rPr>
                <w:rFonts w:ascii="Garamond" w:hAnsi="Garamond"/>
                <w:sz w:val="20"/>
                <w:szCs w:val="20"/>
              </w:rPr>
              <w:t>005-019-01-5</w:t>
            </w:r>
          </w:p>
        </w:tc>
        <w:tc>
          <w:tcPr>
            <w:tcW w:w="1600" w:type="dxa"/>
            <w:gridSpan w:val="3"/>
          </w:tcPr>
          <w:p w14:paraId="1D8A6E89"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234-390-0 [1]</w:t>
            </w:r>
          </w:p>
          <w:p w14:paraId="62BF501D" w14:textId="77777777" w:rsidR="009F537F" w:rsidRPr="00D928FF" w:rsidRDefault="009F537F" w:rsidP="0005462B">
            <w:pPr>
              <w:jc w:val="both"/>
              <w:rPr>
                <w:rFonts w:ascii="Garamond" w:hAnsi="Garamond"/>
                <w:sz w:val="20"/>
                <w:szCs w:val="20"/>
              </w:rPr>
            </w:pPr>
          </w:p>
          <w:p w14:paraId="60715A46"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234-390-0 [2]</w:t>
            </w:r>
          </w:p>
          <w:p w14:paraId="77A1254A" w14:textId="77777777" w:rsidR="009F537F" w:rsidRPr="00D928FF" w:rsidRDefault="009F537F" w:rsidP="0005462B">
            <w:pPr>
              <w:jc w:val="both"/>
              <w:rPr>
                <w:rFonts w:ascii="Garamond" w:hAnsi="Garamond"/>
                <w:sz w:val="20"/>
                <w:szCs w:val="20"/>
              </w:rPr>
            </w:pPr>
          </w:p>
          <w:p w14:paraId="7C207D5E" w14:textId="77777777" w:rsidR="009F537F" w:rsidRPr="00D928FF" w:rsidRDefault="009F537F" w:rsidP="0005462B">
            <w:pPr>
              <w:jc w:val="both"/>
              <w:rPr>
                <w:rFonts w:ascii="Garamond" w:hAnsi="Garamond"/>
                <w:sz w:val="20"/>
                <w:szCs w:val="20"/>
              </w:rPr>
            </w:pPr>
          </w:p>
          <w:p w14:paraId="05767829"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231-556-4 [3]</w:t>
            </w:r>
          </w:p>
        </w:tc>
        <w:tc>
          <w:tcPr>
            <w:tcW w:w="1640" w:type="dxa"/>
            <w:gridSpan w:val="3"/>
          </w:tcPr>
          <w:p w14:paraId="2CEC7DDC" w14:textId="77777777" w:rsidR="009F537F" w:rsidRPr="00D928FF" w:rsidRDefault="009F537F" w:rsidP="0005462B">
            <w:pPr>
              <w:jc w:val="both"/>
              <w:rPr>
                <w:rFonts w:ascii="Garamond" w:hAnsi="Garamond"/>
                <w:sz w:val="20"/>
                <w:szCs w:val="20"/>
              </w:rPr>
            </w:pPr>
            <w:r w:rsidRPr="00D928FF">
              <w:rPr>
                <w:rFonts w:ascii="Garamond" w:hAnsi="Garamond"/>
                <w:sz w:val="20"/>
                <w:szCs w:val="20"/>
              </w:rPr>
              <w:t>11138-47-9 [1]</w:t>
            </w:r>
          </w:p>
          <w:p w14:paraId="07A526E9" w14:textId="77777777" w:rsidR="009F537F" w:rsidRPr="00D928FF" w:rsidRDefault="009F537F" w:rsidP="0005462B">
            <w:pPr>
              <w:jc w:val="both"/>
              <w:rPr>
                <w:rFonts w:ascii="Garamond" w:hAnsi="Garamond"/>
                <w:sz w:val="20"/>
                <w:szCs w:val="20"/>
              </w:rPr>
            </w:pPr>
          </w:p>
          <w:p w14:paraId="65D25EC8" w14:textId="77777777" w:rsidR="009F537F" w:rsidRPr="00D928FF" w:rsidRDefault="009F537F" w:rsidP="0005462B">
            <w:pPr>
              <w:jc w:val="both"/>
              <w:rPr>
                <w:rFonts w:ascii="Garamond" w:hAnsi="Garamond"/>
                <w:sz w:val="20"/>
                <w:szCs w:val="20"/>
              </w:rPr>
            </w:pPr>
            <w:r w:rsidRPr="00D928FF">
              <w:rPr>
                <w:rFonts w:ascii="Garamond" w:hAnsi="Garamond"/>
                <w:sz w:val="20"/>
                <w:szCs w:val="20"/>
              </w:rPr>
              <w:t>12040-72-1 [2]</w:t>
            </w:r>
          </w:p>
          <w:p w14:paraId="528B09F4" w14:textId="77777777" w:rsidR="009F537F" w:rsidRPr="00D928FF" w:rsidRDefault="009F537F" w:rsidP="0005462B">
            <w:pPr>
              <w:jc w:val="both"/>
              <w:rPr>
                <w:rFonts w:ascii="Garamond" w:hAnsi="Garamond"/>
                <w:sz w:val="20"/>
                <w:szCs w:val="20"/>
              </w:rPr>
            </w:pPr>
          </w:p>
          <w:p w14:paraId="3B09B3AD" w14:textId="77777777" w:rsidR="009F537F" w:rsidRPr="00D928FF" w:rsidRDefault="009F537F" w:rsidP="0005462B">
            <w:pPr>
              <w:jc w:val="both"/>
              <w:rPr>
                <w:rFonts w:ascii="Garamond" w:hAnsi="Garamond"/>
                <w:sz w:val="20"/>
                <w:szCs w:val="20"/>
              </w:rPr>
            </w:pPr>
          </w:p>
          <w:p w14:paraId="7E3ECC1C" w14:textId="77777777" w:rsidR="009F537F" w:rsidRPr="00D928FF" w:rsidRDefault="009F537F" w:rsidP="0005462B">
            <w:pPr>
              <w:jc w:val="both"/>
              <w:rPr>
                <w:rFonts w:ascii="Garamond" w:hAnsi="Garamond"/>
                <w:sz w:val="20"/>
                <w:szCs w:val="20"/>
              </w:rPr>
            </w:pPr>
            <w:r w:rsidRPr="00D928FF">
              <w:rPr>
                <w:rFonts w:ascii="Garamond" w:hAnsi="Garamond"/>
                <w:sz w:val="20"/>
                <w:szCs w:val="20"/>
              </w:rPr>
              <w:t>10332-33-9 [3]</w:t>
            </w:r>
          </w:p>
        </w:tc>
        <w:tc>
          <w:tcPr>
            <w:tcW w:w="700" w:type="dxa"/>
            <w:gridSpan w:val="2"/>
          </w:tcPr>
          <w:p w14:paraId="4A294D53" w14:textId="77777777" w:rsidR="009F537F" w:rsidRPr="00D928FF" w:rsidRDefault="009F537F" w:rsidP="0005462B">
            <w:pPr>
              <w:jc w:val="both"/>
              <w:rPr>
                <w:rFonts w:ascii="Garamond" w:hAnsi="Garamond"/>
                <w:sz w:val="20"/>
                <w:szCs w:val="20"/>
              </w:rPr>
            </w:pPr>
          </w:p>
        </w:tc>
      </w:tr>
      <w:tr w:rsidR="009F537F" w:rsidRPr="00D928FF" w14:paraId="2BA755F9" w14:textId="77777777" w:rsidTr="00CE59FF">
        <w:trPr>
          <w:gridAfter w:val="1"/>
          <w:wAfter w:w="380" w:type="dxa"/>
          <w:cantSplit/>
          <w:trHeight w:val="773"/>
          <w:jc w:val="center"/>
        </w:trPr>
        <w:tc>
          <w:tcPr>
            <w:tcW w:w="4909" w:type="dxa"/>
          </w:tcPr>
          <w:p w14:paraId="60E90BA6"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Disodium octaborate anhydrous; [1] </w:t>
            </w:r>
          </w:p>
          <w:p w14:paraId="6770CA86"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Disodium octaborate tetrahydrate [2] </w:t>
            </w:r>
          </w:p>
        </w:tc>
        <w:tc>
          <w:tcPr>
            <w:tcW w:w="1571" w:type="dxa"/>
            <w:gridSpan w:val="2"/>
          </w:tcPr>
          <w:p w14:paraId="6D16741B"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005-020-00-3 </w:t>
            </w:r>
          </w:p>
          <w:p w14:paraId="11713290" w14:textId="77777777" w:rsidR="009F537F" w:rsidRPr="00D928FF" w:rsidRDefault="009F537F" w:rsidP="0005462B">
            <w:pPr>
              <w:pStyle w:val="CM4"/>
              <w:rPr>
                <w:rFonts w:ascii="Garamond" w:hAnsi="Garamond"/>
                <w:sz w:val="20"/>
                <w:szCs w:val="20"/>
              </w:rPr>
            </w:pPr>
          </w:p>
        </w:tc>
        <w:tc>
          <w:tcPr>
            <w:tcW w:w="1600" w:type="dxa"/>
            <w:gridSpan w:val="3"/>
          </w:tcPr>
          <w:p w14:paraId="3EAD7071"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234-541-0 [1]</w:t>
            </w:r>
          </w:p>
          <w:p w14:paraId="1EBF6663"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 234-541-0 [2] </w:t>
            </w:r>
          </w:p>
        </w:tc>
        <w:tc>
          <w:tcPr>
            <w:tcW w:w="1640" w:type="dxa"/>
            <w:gridSpan w:val="3"/>
          </w:tcPr>
          <w:p w14:paraId="2FC79472"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12008-41-2 [1] 12280-03-4 [2] </w:t>
            </w:r>
          </w:p>
        </w:tc>
        <w:tc>
          <w:tcPr>
            <w:tcW w:w="700" w:type="dxa"/>
            <w:gridSpan w:val="2"/>
          </w:tcPr>
          <w:p w14:paraId="1696A0E6" w14:textId="77777777" w:rsidR="009F537F" w:rsidRPr="00D928FF" w:rsidRDefault="009F537F" w:rsidP="0005462B">
            <w:pPr>
              <w:jc w:val="both"/>
              <w:rPr>
                <w:rFonts w:ascii="Garamond" w:hAnsi="Garamond"/>
                <w:sz w:val="20"/>
                <w:szCs w:val="20"/>
              </w:rPr>
            </w:pPr>
          </w:p>
        </w:tc>
      </w:tr>
      <w:tr w:rsidR="009F537F" w:rsidRPr="00D928FF" w14:paraId="69205285" w14:textId="77777777" w:rsidTr="00CE59FF">
        <w:trPr>
          <w:gridAfter w:val="1"/>
          <w:wAfter w:w="380" w:type="dxa"/>
          <w:cantSplit/>
          <w:trHeight w:val="900"/>
          <w:jc w:val="center"/>
        </w:trPr>
        <w:tc>
          <w:tcPr>
            <w:tcW w:w="4909" w:type="dxa"/>
          </w:tcPr>
          <w:p w14:paraId="4D99F0B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Linuron (ISO)</w:t>
            </w:r>
            <w:r w:rsidRPr="00D928FF">
              <w:rPr>
                <w:rFonts w:ascii="Garamond" w:hAnsi="Garamond"/>
                <w:b/>
                <w:bCs/>
                <w:sz w:val="20"/>
                <w:szCs w:val="20"/>
              </w:rPr>
              <w:br/>
              <w:t>3-(3,4-dichlorophenyl)-1-methoxy-</w:t>
            </w:r>
            <w:r w:rsidRPr="00D928FF">
              <w:rPr>
                <w:rFonts w:ascii="Garamond" w:hAnsi="Garamond"/>
                <w:b/>
                <w:bCs/>
                <w:sz w:val="20"/>
                <w:szCs w:val="20"/>
              </w:rPr>
              <w:br/>
              <w:t>1-methylurea</w:t>
            </w:r>
          </w:p>
        </w:tc>
        <w:tc>
          <w:tcPr>
            <w:tcW w:w="1571" w:type="dxa"/>
            <w:gridSpan w:val="2"/>
          </w:tcPr>
          <w:p w14:paraId="25B3C232" w14:textId="77777777" w:rsidR="009F537F" w:rsidRPr="00D928FF" w:rsidRDefault="009F537F" w:rsidP="0005462B">
            <w:pPr>
              <w:jc w:val="both"/>
              <w:rPr>
                <w:rFonts w:ascii="Garamond" w:hAnsi="Garamond"/>
                <w:sz w:val="20"/>
                <w:szCs w:val="20"/>
              </w:rPr>
            </w:pPr>
            <w:r w:rsidRPr="00D928FF">
              <w:rPr>
                <w:rFonts w:ascii="Garamond" w:hAnsi="Garamond"/>
                <w:sz w:val="20"/>
                <w:szCs w:val="20"/>
              </w:rPr>
              <w:t>006-021-00-1</w:t>
            </w:r>
          </w:p>
        </w:tc>
        <w:tc>
          <w:tcPr>
            <w:tcW w:w="1600" w:type="dxa"/>
            <w:gridSpan w:val="3"/>
          </w:tcPr>
          <w:p w14:paraId="7C2DB05B" w14:textId="77777777" w:rsidR="009F537F" w:rsidRPr="00D928FF" w:rsidRDefault="009F537F" w:rsidP="0005462B">
            <w:pPr>
              <w:jc w:val="both"/>
              <w:rPr>
                <w:rFonts w:ascii="Garamond" w:hAnsi="Garamond"/>
                <w:sz w:val="20"/>
                <w:szCs w:val="20"/>
              </w:rPr>
            </w:pPr>
            <w:r w:rsidRPr="00D928FF">
              <w:rPr>
                <w:rFonts w:ascii="Garamond" w:hAnsi="Garamond"/>
                <w:sz w:val="20"/>
                <w:szCs w:val="20"/>
              </w:rPr>
              <w:t>206-356-5</w:t>
            </w:r>
          </w:p>
        </w:tc>
        <w:tc>
          <w:tcPr>
            <w:tcW w:w="1640" w:type="dxa"/>
            <w:gridSpan w:val="3"/>
          </w:tcPr>
          <w:p w14:paraId="7FD39C19" w14:textId="77777777" w:rsidR="009F537F" w:rsidRPr="00D928FF" w:rsidRDefault="009F537F" w:rsidP="0005462B">
            <w:pPr>
              <w:jc w:val="both"/>
              <w:rPr>
                <w:rFonts w:ascii="Garamond" w:hAnsi="Garamond"/>
                <w:sz w:val="20"/>
                <w:szCs w:val="20"/>
              </w:rPr>
            </w:pPr>
            <w:r w:rsidRPr="00D928FF">
              <w:rPr>
                <w:rFonts w:ascii="Garamond" w:hAnsi="Garamond"/>
                <w:sz w:val="20"/>
                <w:szCs w:val="20"/>
              </w:rPr>
              <w:t>330-55-2</w:t>
            </w:r>
          </w:p>
        </w:tc>
        <w:tc>
          <w:tcPr>
            <w:tcW w:w="700" w:type="dxa"/>
            <w:gridSpan w:val="2"/>
          </w:tcPr>
          <w:p w14:paraId="741873D3" w14:textId="77777777" w:rsidR="009F537F" w:rsidRPr="00D928FF" w:rsidRDefault="009F537F" w:rsidP="0005462B">
            <w:pPr>
              <w:jc w:val="both"/>
              <w:rPr>
                <w:rFonts w:ascii="Garamond" w:hAnsi="Garamond"/>
                <w:sz w:val="20"/>
                <w:szCs w:val="20"/>
              </w:rPr>
            </w:pPr>
          </w:p>
        </w:tc>
      </w:tr>
      <w:tr w:rsidR="009F537F" w:rsidRPr="00D928FF" w14:paraId="521BFE92" w14:textId="77777777" w:rsidTr="00CE59FF">
        <w:trPr>
          <w:gridAfter w:val="1"/>
          <w:wAfter w:w="380" w:type="dxa"/>
          <w:cantSplit/>
          <w:trHeight w:val="900"/>
          <w:jc w:val="center"/>
        </w:trPr>
        <w:tc>
          <w:tcPr>
            <w:tcW w:w="4909" w:type="dxa"/>
          </w:tcPr>
          <w:p w14:paraId="180AB5AD"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6-(2-kloretil)-6(2-metoksietoksi)-2,5,7,10-tetraoksa-6-silaundekan; etakselasil;</w:t>
            </w:r>
          </w:p>
          <w:p w14:paraId="6DE85CE6" w14:textId="77777777" w:rsidR="009F537F" w:rsidRPr="00D928FF" w:rsidRDefault="009F537F" w:rsidP="003711BA">
            <w:pPr>
              <w:rPr>
                <w:rFonts w:ascii="Garamond" w:hAnsi="Garamond"/>
                <w:b/>
                <w:bCs/>
                <w:sz w:val="20"/>
                <w:szCs w:val="20"/>
              </w:rPr>
            </w:pPr>
          </w:p>
        </w:tc>
        <w:tc>
          <w:tcPr>
            <w:tcW w:w="1571" w:type="dxa"/>
            <w:gridSpan w:val="2"/>
          </w:tcPr>
          <w:p w14:paraId="0640E675" w14:textId="77777777" w:rsidR="009F537F" w:rsidRPr="00D928FF" w:rsidRDefault="009F537F" w:rsidP="0005462B">
            <w:pPr>
              <w:jc w:val="both"/>
              <w:rPr>
                <w:rFonts w:ascii="Garamond" w:hAnsi="Garamond"/>
                <w:sz w:val="20"/>
                <w:szCs w:val="20"/>
              </w:rPr>
            </w:pPr>
            <w:r w:rsidRPr="00D928FF">
              <w:rPr>
                <w:rFonts w:ascii="Garamond" w:hAnsi="Garamond"/>
                <w:sz w:val="20"/>
                <w:szCs w:val="20"/>
              </w:rPr>
              <w:t>014-014-00-X</w:t>
            </w:r>
          </w:p>
        </w:tc>
        <w:tc>
          <w:tcPr>
            <w:tcW w:w="1600" w:type="dxa"/>
            <w:gridSpan w:val="3"/>
          </w:tcPr>
          <w:p w14:paraId="02D5D692" w14:textId="77777777" w:rsidR="009F537F" w:rsidRPr="00D928FF" w:rsidRDefault="009F537F" w:rsidP="0005462B">
            <w:pPr>
              <w:jc w:val="both"/>
              <w:rPr>
                <w:rFonts w:ascii="Garamond" w:hAnsi="Garamond"/>
                <w:sz w:val="20"/>
                <w:szCs w:val="20"/>
              </w:rPr>
            </w:pPr>
            <w:r w:rsidRPr="00D928FF">
              <w:rPr>
                <w:rFonts w:ascii="Garamond" w:hAnsi="Garamond"/>
                <w:sz w:val="20"/>
                <w:szCs w:val="20"/>
              </w:rPr>
              <w:t>253-704-7</w:t>
            </w:r>
          </w:p>
        </w:tc>
        <w:tc>
          <w:tcPr>
            <w:tcW w:w="1640" w:type="dxa"/>
            <w:gridSpan w:val="3"/>
          </w:tcPr>
          <w:p w14:paraId="60955E21" w14:textId="77777777" w:rsidR="009F537F" w:rsidRPr="00D928FF" w:rsidRDefault="009F537F" w:rsidP="0005462B">
            <w:pPr>
              <w:jc w:val="both"/>
              <w:rPr>
                <w:rFonts w:ascii="Garamond" w:hAnsi="Garamond"/>
                <w:sz w:val="20"/>
                <w:szCs w:val="20"/>
              </w:rPr>
            </w:pPr>
            <w:r w:rsidRPr="00D928FF">
              <w:rPr>
                <w:rFonts w:ascii="Garamond" w:hAnsi="Garamond"/>
                <w:sz w:val="20"/>
                <w:szCs w:val="20"/>
              </w:rPr>
              <w:t>37894-46-5</w:t>
            </w:r>
          </w:p>
        </w:tc>
        <w:tc>
          <w:tcPr>
            <w:tcW w:w="700" w:type="dxa"/>
            <w:gridSpan w:val="2"/>
          </w:tcPr>
          <w:p w14:paraId="5D48EF95" w14:textId="77777777" w:rsidR="009F537F" w:rsidRPr="00D928FF" w:rsidRDefault="009F537F" w:rsidP="0005462B">
            <w:pPr>
              <w:jc w:val="both"/>
              <w:rPr>
                <w:rFonts w:ascii="Garamond" w:hAnsi="Garamond"/>
                <w:sz w:val="20"/>
                <w:szCs w:val="20"/>
              </w:rPr>
            </w:pPr>
          </w:p>
        </w:tc>
      </w:tr>
      <w:tr w:rsidR="009F537F" w:rsidRPr="00D928FF" w14:paraId="0C98EBF5" w14:textId="77777777" w:rsidTr="00CE59FF">
        <w:trPr>
          <w:gridAfter w:val="1"/>
          <w:wAfter w:w="380" w:type="dxa"/>
          <w:cantSplit/>
          <w:trHeight w:val="540"/>
          <w:jc w:val="center"/>
        </w:trPr>
        <w:tc>
          <w:tcPr>
            <w:tcW w:w="4909" w:type="dxa"/>
          </w:tcPr>
          <w:p w14:paraId="1701FFE8"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Flusilazole (ISO); Bis(4-fluorfenil)-(metil)-(1H-1,2,4-triazol-1-metil)-silan;</w:t>
            </w:r>
          </w:p>
          <w:p w14:paraId="42C32B17" w14:textId="77777777" w:rsidR="009F537F" w:rsidRPr="00D928FF" w:rsidRDefault="009F537F" w:rsidP="003711BA">
            <w:pPr>
              <w:rPr>
                <w:rFonts w:ascii="Garamond" w:hAnsi="Garamond"/>
                <w:b/>
                <w:bCs/>
                <w:sz w:val="20"/>
                <w:szCs w:val="20"/>
              </w:rPr>
            </w:pPr>
          </w:p>
        </w:tc>
        <w:tc>
          <w:tcPr>
            <w:tcW w:w="1571" w:type="dxa"/>
            <w:gridSpan w:val="2"/>
          </w:tcPr>
          <w:p w14:paraId="5458F9F4" w14:textId="77777777" w:rsidR="009F537F" w:rsidRPr="00D928FF" w:rsidRDefault="009F537F" w:rsidP="0005462B">
            <w:pPr>
              <w:jc w:val="both"/>
              <w:rPr>
                <w:rFonts w:ascii="Garamond" w:hAnsi="Garamond"/>
                <w:sz w:val="20"/>
                <w:szCs w:val="20"/>
              </w:rPr>
            </w:pPr>
            <w:r w:rsidRPr="00D928FF">
              <w:rPr>
                <w:rFonts w:ascii="Garamond" w:hAnsi="Garamond"/>
                <w:sz w:val="20"/>
                <w:szCs w:val="20"/>
              </w:rPr>
              <w:t>014-017-00-6</w:t>
            </w:r>
          </w:p>
        </w:tc>
        <w:tc>
          <w:tcPr>
            <w:tcW w:w="1600" w:type="dxa"/>
            <w:gridSpan w:val="3"/>
          </w:tcPr>
          <w:p w14:paraId="7479F55B"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640" w:type="dxa"/>
            <w:gridSpan w:val="3"/>
          </w:tcPr>
          <w:p w14:paraId="05C69D99" w14:textId="77777777" w:rsidR="009F537F" w:rsidRPr="00D928FF" w:rsidRDefault="009F537F" w:rsidP="0005462B">
            <w:pPr>
              <w:jc w:val="both"/>
              <w:rPr>
                <w:rFonts w:ascii="Garamond" w:hAnsi="Garamond"/>
                <w:sz w:val="20"/>
                <w:szCs w:val="20"/>
              </w:rPr>
            </w:pPr>
            <w:r w:rsidRPr="00D928FF">
              <w:rPr>
                <w:rFonts w:ascii="Garamond" w:hAnsi="Garamond"/>
                <w:sz w:val="20"/>
                <w:szCs w:val="20"/>
              </w:rPr>
              <w:t>85509-19-9</w:t>
            </w:r>
          </w:p>
        </w:tc>
        <w:tc>
          <w:tcPr>
            <w:tcW w:w="700" w:type="dxa"/>
            <w:gridSpan w:val="2"/>
          </w:tcPr>
          <w:p w14:paraId="2F989BAC" w14:textId="77777777" w:rsidR="009F537F" w:rsidRPr="00D928FF" w:rsidRDefault="009F537F" w:rsidP="0005462B">
            <w:pPr>
              <w:jc w:val="both"/>
              <w:rPr>
                <w:rFonts w:ascii="Garamond" w:hAnsi="Garamond"/>
                <w:sz w:val="20"/>
                <w:szCs w:val="20"/>
              </w:rPr>
            </w:pPr>
          </w:p>
        </w:tc>
      </w:tr>
      <w:tr w:rsidR="009F537F" w:rsidRPr="00D928FF" w14:paraId="634EC217" w14:textId="77777777" w:rsidTr="00CE59FF">
        <w:trPr>
          <w:gridAfter w:val="1"/>
          <w:wAfter w:w="380" w:type="dxa"/>
          <w:cantSplit/>
          <w:trHeight w:val="510"/>
          <w:jc w:val="center"/>
        </w:trPr>
        <w:tc>
          <w:tcPr>
            <w:tcW w:w="4909" w:type="dxa"/>
          </w:tcPr>
          <w:p w14:paraId="61A0BAA4" w14:textId="36330AB8" w:rsidR="009F537F" w:rsidRPr="00D928FF" w:rsidRDefault="00B37D6D" w:rsidP="003711BA">
            <w:pPr>
              <w:rPr>
                <w:rFonts w:ascii="Garamond" w:hAnsi="Garamond"/>
                <w:sz w:val="20"/>
                <w:szCs w:val="20"/>
              </w:rPr>
            </w:pPr>
            <w:r w:rsidRPr="00D928FF">
              <w:rPr>
                <w:rFonts w:ascii="Garamond" w:hAnsi="Garamond"/>
                <w:b/>
                <w:bCs/>
                <w:sz w:val="20"/>
                <w:szCs w:val="20"/>
              </w:rPr>
              <w:t>Përzierje</w:t>
            </w:r>
            <w:r w:rsidR="009F537F" w:rsidRPr="00D928FF">
              <w:rPr>
                <w:rFonts w:ascii="Garamond" w:hAnsi="Garamond"/>
                <w:b/>
                <w:bCs/>
                <w:sz w:val="20"/>
                <w:szCs w:val="20"/>
              </w:rPr>
              <w:t xml:space="preserve"> e:</w:t>
            </w:r>
            <w:r w:rsidR="009F537F" w:rsidRPr="00D928FF">
              <w:rPr>
                <w:rFonts w:ascii="Garamond" w:hAnsi="Garamond"/>
                <w:sz w:val="20"/>
                <w:szCs w:val="20"/>
              </w:rPr>
              <w:t xml:space="preserve"> </w:t>
            </w:r>
          </w:p>
          <w:p w14:paraId="6E251EF6"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4-[[bis-(4-fluorophenyl)-methylsilyl]methyl]-4H-</w:t>
            </w:r>
            <w:r w:rsidRPr="00D928FF">
              <w:rPr>
                <w:rFonts w:ascii="Garamond" w:hAnsi="Garamond"/>
                <w:b/>
                <w:bCs/>
                <w:sz w:val="20"/>
                <w:szCs w:val="20"/>
              </w:rPr>
              <w:br/>
              <w:t>1,2,4-triazole; 1-[[bis-(4-fluorophenyl)methyl-silyl]methyl]-1H-1,2,4- triazole</w:t>
            </w:r>
          </w:p>
          <w:p w14:paraId="2121A719" w14:textId="77777777" w:rsidR="009F537F" w:rsidRPr="00D928FF" w:rsidRDefault="009F537F" w:rsidP="003711BA">
            <w:pPr>
              <w:rPr>
                <w:rFonts w:ascii="Garamond" w:hAnsi="Garamond"/>
                <w:b/>
                <w:bCs/>
                <w:sz w:val="20"/>
                <w:szCs w:val="20"/>
              </w:rPr>
            </w:pPr>
          </w:p>
        </w:tc>
        <w:tc>
          <w:tcPr>
            <w:tcW w:w="1571" w:type="dxa"/>
            <w:gridSpan w:val="2"/>
          </w:tcPr>
          <w:p w14:paraId="23143AEF" w14:textId="77777777" w:rsidR="009F537F" w:rsidRPr="00D928FF" w:rsidRDefault="009F537F" w:rsidP="0005462B">
            <w:pPr>
              <w:jc w:val="both"/>
              <w:rPr>
                <w:rFonts w:ascii="Garamond" w:hAnsi="Garamond"/>
                <w:sz w:val="20"/>
                <w:szCs w:val="20"/>
              </w:rPr>
            </w:pPr>
            <w:r w:rsidRPr="00D928FF">
              <w:rPr>
                <w:rFonts w:ascii="Garamond" w:hAnsi="Garamond"/>
                <w:sz w:val="20"/>
                <w:szCs w:val="20"/>
              </w:rPr>
              <w:t>014-019-00-7</w:t>
            </w:r>
          </w:p>
        </w:tc>
        <w:tc>
          <w:tcPr>
            <w:tcW w:w="1600" w:type="dxa"/>
            <w:gridSpan w:val="3"/>
          </w:tcPr>
          <w:p w14:paraId="5A2595ED" w14:textId="77777777" w:rsidR="009F537F" w:rsidRPr="00D928FF" w:rsidRDefault="009F537F" w:rsidP="0005462B">
            <w:pPr>
              <w:jc w:val="both"/>
              <w:rPr>
                <w:rFonts w:ascii="Garamond" w:hAnsi="Garamond"/>
                <w:sz w:val="20"/>
                <w:szCs w:val="20"/>
              </w:rPr>
            </w:pPr>
            <w:r w:rsidRPr="00D928FF">
              <w:rPr>
                <w:rFonts w:ascii="Garamond" w:hAnsi="Garamond"/>
                <w:sz w:val="20"/>
                <w:szCs w:val="20"/>
              </w:rPr>
              <w:t>403-250-2</w:t>
            </w:r>
          </w:p>
        </w:tc>
        <w:tc>
          <w:tcPr>
            <w:tcW w:w="1640" w:type="dxa"/>
            <w:gridSpan w:val="3"/>
          </w:tcPr>
          <w:p w14:paraId="6EF57A4A"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700" w:type="dxa"/>
            <w:gridSpan w:val="2"/>
          </w:tcPr>
          <w:p w14:paraId="5A6156E0" w14:textId="77777777" w:rsidR="009F537F" w:rsidRPr="00D928FF" w:rsidRDefault="009F537F" w:rsidP="0005462B">
            <w:pPr>
              <w:jc w:val="both"/>
              <w:rPr>
                <w:rFonts w:ascii="Garamond" w:hAnsi="Garamond"/>
                <w:sz w:val="20"/>
                <w:szCs w:val="20"/>
              </w:rPr>
            </w:pPr>
          </w:p>
        </w:tc>
      </w:tr>
      <w:tr w:rsidR="009F537F" w:rsidRPr="00D928FF" w14:paraId="247A71E6" w14:textId="77777777" w:rsidTr="00CE59FF">
        <w:trPr>
          <w:gridAfter w:val="1"/>
          <w:wAfter w:w="380" w:type="dxa"/>
          <w:cantSplit/>
          <w:trHeight w:val="495"/>
          <w:jc w:val="center"/>
        </w:trPr>
        <w:tc>
          <w:tcPr>
            <w:tcW w:w="4909" w:type="dxa"/>
          </w:tcPr>
          <w:p w14:paraId="5F78C9B7"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(4-ethoxyphenyl)(3-(4-fluoro-3-</w:t>
            </w:r>
            <w:r w:rsidRPr="00D928FF">
              <w:rPr>
                <w:rFonts w:ascii="Garamond" w:hAnsi="Garamond"/>
                <w:b/>
                <w:bCs/>
                <w:sz w:val="20"/>
                <w:szCs w:val="20"/>
              </w:rPr>
              <w:br/>
              <w:t>phenoxyphenyl)propyl)dimethylsilane</w:t>
            </w:r>
          </w:p>
        </w:tc>
        <w:tc>
          <w:tcPr>
            <w:tcW w:w="1571" w:type="dxa"/>
            <w:gridSpan w:val="2"/>
          </w:tcPr>
          <w:p w14:paraId="37DF57C2" w14:textId="77777777" w:rsidR="009F537F" w:rsidRPr="00D928FF" w:rsidRDefault="009F537F" w:rsidP="0005462B">
            <w:pPr>
              <w:jc w:val="both"/>
              <w:rPr>
                <w:rFonts w:ascii="Garamond" w:hAnsi="Garamond"/>
                <w:sz w:val="20"/>
                <w:szCs w:val="20"/>
              </w:rPr>
            </w:pPr>
            <w:r w:rsidRPr="00D928FF">
              <w:rPr>
                <w:rFonts w:ascii="Garamond" w:hAnsi="Garamond"/>
                <w:sz w:val="20"/>
                <w:szCs w:val="20"/>
              </w:rPr>
              <w:t>014-036-00-X</w:t>
            </w:r>
          </w:p>
        </w:tc>
        <w:tc>
          <w:tcPr>
            <w:tcW w:w="1600" w:type="dxa"/>
            <w:gridSpan w:val="3"/>
          </w:tcPr>
          <w:p w14:paraId="0E3684FF" w14:textId="77777777" w:rsidR="009F537F" w:rsidRPr="00D928FF" w:rsidRDefault="009F537F" w:rsidP="0005462B">
            <w:pPr>
              <w:jc w:val="both"/>
              <w:rPr>
                <w:rFonts w:ascii="Garamond" w:hAnsi="Garamond"/>
                <w:sz w:val="20"/>
                <w:szCs w:val="20"/>
              </w:rPr>
            </w:pPr>
            <w:r w:rsidRPr="00D928FF">
              <w:rPr>
                <w:rFonts w:ascii="Garamond" w:hAnsi="Garamond"/>
                <w:sz w:val="20"/>
                <w:szCs w:val="20"/>
              </w:rPr>
              <w:t>405-020-7</w:t>
            </w:r>
          </w:p>
        </w:tc>
        <w:tc>
          <w:tcPr>
            <w:tcW w:w="1640" w:type="dxa"/>
            <w:gridSpan w:val="3"/>
          </w:tcPr>
          <w:p w14:paraId="5C98E41B" w14:textId="77777777" w:rsidR="009F537F" w:rsidRPr="00D928FF" w:rsidRDefault="009F537F" w:rsidP="0005462B">
            <w:pPr>
              <w:jc w:val="both"/>
              <w:rPr>
                <w:rFonts w:ascii="Garamond" w:hAnsi="Garamond"/>
                <w:sz w:val="20"/>
                <w:szCs w:val="20"/>
              </w:rPr>
            </w:pPr>
            <w:r w:rsidRPr="00D928FF">
              <w:rPr>
                <w:rFonts w:ascii="Garamond" w:hAnsi="Garamond"/>
                <w:sz w:val="20"/>
                <w:szCs w:val="20"/>
              </w:rPr>
              <w:t>105024-66-6</w:t>
            </w:r>
          </w:p>
        </w:tc>
        <w:tc>
          <w:tcPr>
            <w:tcW w:w="700" w:type="dxa"/>
            <w:gridSpan w:val="2"/>
          </w:tcPr>
          <w:p w14:paraId="7073C5DC" w14:textId="77777777" w:rsidR="009F537F" w:rsidRPr="00D928FF" w:rsidRDefault="009F537F" w:rsidP="0005462B">
            <w:pPr>
              <w:jc w:val="both"/>
              <w:rPr>
                <w:rFonts w:ascii="Garamond" w:hAnsi="Garamond"/>
                <w:sz w:val="20"/>
                <w:szCs w:val="20"/>
              </w:rPr>
            </w:pPr>
          </w:p>
        </w:tc>
      </w:tr>
      <w:tr w:rsidR="009F537F" w:rsidRPr="00D928FF" w14:paraId="4619FF65" w14:textId="77777777" w:rsidTr="00CE59FF">
        <w:trPr>
          <w:gridAfter w:val="1"/>
          <w:wAfter w:w="380" w:type="dxa"/>
          <w:cantSplit/>
          <w:trHeight w:val="495"/>
          <w:jc w:val="center"/>
        </w:trPr>
        <w:tc>
          <w:tcPr>
            <w:tcW w:w="4909" w:type="dxa"/>
          </w:tcPr>
          <w:p w14:paraId="08704A77"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Tris(2-chloroethyl)phosphate</w:t>
            </w:r>
          </w:p>
        </w:tc>
        <w:tc>
          <w:tcPr>
            <w:tcW w:w="1571" w:type="dxa"/>
            <w:gridSpan w:val="2"/>
          </w:tcPr>
          <w:p w14:paraId="56E57CC3" w14:textId="77777777" w:rsidR="009F537F" w:rsidRPr="00D928FF" w:rsidRDefault="009F537F" w:rsidP="0005462B">
            <w:pPr>
              <w:jc w:val="both"/>
              <w:rPr>
                <w:rFonts w:ascii="Garamond" w:hAnsi="Garamond"/>
                <w:sz w:val="20"/>
                <w:szCs w:val="20"/>
              </w:rPr>
            </w:pPr>
            <w:r w:rsidRPr="00D928FF">
              <w:rPr>
                <w:rFonts w:ascii="Garamond" w:hAnsi="Garamond"/>
                <w:sz w:val="20"/>
                <w:szCs w:val="20"/>
              </w:rPr>
              <w:t>015-102-00-0</w:t>
            </w:r>
          </w:p>
        </w:tc>
        <w:tc>
          <w:tcPr>
            <w:tcW w:w="1600" w:type="dxa"/>
            <w:gridSpan w:val="3"/>
          </w:tcPr>
          <w:p w14:paraId="3CF03442"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204-118-5</w:t>
            </w:r>
          </w:p>
        </w:tc>
        <w:tc>
          <w:tcPr>
            <w:tcW w:w="1640" w:type="dxa"/>
            <w:gridSpan w:val="3"/>
          </w:tcPr>
          <w:p w14:paraId="6611A5A3" w14:textId="77777777" w:rsidR="009F537F" w:rsidRPr="00D928FF" w:rsidRDefault="009F537F" w:rsidP="0005462B">
            <w:pPr>
              <w:jc w:val="both"/>
              <w:rPr>
                <w:rFonts w:ascii="Garamond" w:hAnsi="Garamond"/>
                <w:sz w:val="20"/>
                <w:szCs w:val="20"/>
              </w:rPr>
            </w:pPr>
            <w:r w:rsidRPr="00D928FF">
              <w:rPr>
                <w:rFonts w:ascii="Garamond" w:hAnsi="Garamond"/>
                <w:sz w:val="20"/>
                <w:szCs w:val="20"/>
              </w:rPr>
              <w:t>115-96-8</w:t>
            </w:r>
          </w:p>
        </w:tc>
        <w:tc>
          <w:tcPr>
            <w:tcW w:w="700" w:type="dxa"/>
            <w:gridSpan w:val="2"/>
          </w:tcPr>
          <w:p w14:paraId="4E0C3A00" w14:textId="77777777" w:rsidR="009F537F" w:rsidRPr="00D928FF" w:rsidRDefault="009F537F" w:rsidP="0005462B">
            <w:pPr>
              <w:jc w:val="both"/>
              <w:rPr>
                <w:rFonts w:ascii="Garamond" w:hAnsi="Garamond"/>
                <w:sz w:val="20"/>
                <w:szCs w:val="20"/>
              </w:rPr>
            </w:pPr>
          </w:p>
        </w:tc>
      </w:tr>
      <w:tr w:rsidR="009F537F" w:rsidRPr="00D928FF" w14:paraId="716D48F5" w14:textId="77777777" w:rsidTr="00CE59FF">
        <w:trPr>
          <w:gridAfter w:val="1"/>
          <w:wAfter w:w="380" w:type="dxa"/>
          <w:cantSplit/>
          <w:trHeight w:val="495"/>
          <w:jc w:val="center"/>
        </w:trPr>
        <w:tc>
          <w:tcPr>
            <w:tcW w:w="4909" w:type="dxa"/>
          </w:tcPr>
          <w:p w14:paraId="6E67A705"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Glufosinate ammonium (ISO);</w:t>
            </w:r>
            <w:r w:rsidRPr="00D928FF">
              <w:rPr>
                <w:rFonts w:ascii="Garamond" w:hAnsi="Garamond"/>
                <w:b/>
                <w:bCs/>
                <w:sz w:val="20"/>
                <w:szCs w:val="20"/>
              </w:rPr>
              <w:br/>
              <w:t>Ammonium 2-amino-4-(hydroxymethylphosphinyl)butyrate</w:t>
            </w:r>
          </w:p>
        </w:tc>
        <w:tc>
          <w:tcPr>
            <w:tcW w:w="1571" w:type="dxa"/>
            <w:gridSpan w:val="2"/>
          </w:tcPr>
          <w:p w14:paraId="197F6926" w14:textId="77777777" w:rsidR="009F537F" w:rsidRPr="00D928FF" w:rsidRDefault="009F537F" w:rsidP="0005462B">
            <w:pPr>
              <w:jc w:val="both"/>
              <w:rPr>
                <w:rFonts w:ascii="Garamond" w:hAnsi="Garamond"/>
                <w:sz w:val="20"/>
                <w:szCs w:val="20"/>
              </w:rPr>
            </w:pPr>
            <w:r w:rsidRPr="00D928FF">
              <w:rPr>
                <w:rFonts w:ascii="Garamond" w:hAnsi="Garamond"/>
                <w:sz w:val="20"/>
                <w:szCs w:val="20"/>
              </w:rPr>
              <w:t>015-155-00-X</w:t>
            </w:r>
          </w:p>
        </w:tc>
        <w:tc>
          <w:tcPr>
            <w:tcW w:w="1600" w:type="dxa"/>
            <w:gridSpan w:val="3"/>
          </w:tcPr>
          <w:p w14:paraId="47F193DF" w14:textId="77777777" w:rsidR="009F537F" w:rsidRPr="00D928FF" w:rsidRDefault="009F537F" w:rsidP="0005462B">
            <w:pPr>
              <w:jc w:val="both"/>
              <w:rPr>
                <w:rFonts w:ascii="Garamond" w:hAnsi="Garamond"/>
                <w:sz w:val="20"/>
                <w:szCs w:val="20"/>
              </w:rPr>
            </w:pPr>
            <w:r w:rsidRPr="00D928FF">
              <w:rPr>
                <w:rFonts w:ascii="Garamond" w:hAnsi="Garamond"/>
                <w:sz w:val="20"/>
                <w:szCs w:val="20"/>
              </w:rPr>
              <w:t>278-636-5</w:t>
            </w:r>
          </w:p>
        </w:tc>
        <w:tc>
          <w:tcPr>
            <w:tcW w:w="1640" w:type="dxa"/>
            <w:gridSpan w:val="3"/>
          </w:tcPr>
          <w:p w14:paraId="19C2AD47" w14:textId="77777777" w:rsidR="009F537F" w:rsidRPr="00D928FF" w:rsidRDefault="009F537F" w:rsidP="0005462B">
            <w:pPr>
              <w:jc w:val="both"/>
              <w:rPr>
                <w:rFonts w:ascii="Garamond" w:hAnsi="Garamond"/>
                <w:sz w:val="20"/>
                <w:szCs w:val="20"/>
              </w:rPr>
            </w:pPr>
            <w:r w:rsidRPr="00D928FF">
              <w:rPr>
                <w:rFonts w:ascii="Garamond" w:hAnsi="Garamond"/>
                <w:sz w:val="20"/>
                <w:szCs w:val="20"/>
              </w:rPr>
              <w:t>77182-82-2</w:t>
            </w:r>
          </w:p>
        </w:tc>
        <w:tc>
          <w:tcPr>
            <w:tcW w:w="700" w:type="dxa"/>
            <w:gridSpan w:val="2"/>
          </w:tcPr>
          <w:p w14:paraId="5C7E3969" w14:textId="77777777" w:rsidR="009F537F" w:rsidRPr="00D928FF" w:rsidRDefault="009F537F" w:rsidP="0005462B">
            <w:pPr>
              <w:jc w:val="both"/>
              <w:rPr>
                <w:rFonts w:ascii="Garamond" w:hAnsi="Garamond"/>
                <w:sz w:val="20"/>
                <w:szCs w:val="20"/>
              </w:rPr>
            </w:pPr>
          </w:p>
        </w:tc>
      </w:tr>
      <w:tr w:rsidR="009F537F" w:rsidRPr="00D928FF" w14:paraId="5CC8AE0D" w14:textId="77777777" w:rsidTr="00CE59FF">
        <w:trPr>
          <w:gridAfter w:val="1"/>
          <w:wAfter w:w="380" w:type="dxa"/>
          <w:cantSplit/>
          <w:trHeight w:val="495"/>
          <w:jc w:val="center"/>
        </w:trPr>
        <w:tc>
          <w:tcPr>
            <w:tcW w:w="4909" w:type="dxa"/>
          </w:tcPr>
          <w:p w14:paraId="0894DAB7"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Trixylyl phosphate</w:t>
            </w:r>
          </w:p>
        </w:tc>
        <w:tc>
          <w:tcPr>
            <w:tcW w:w="1571" w:type="dxa"/>
            <w:gridSpan w:val="2"/>
          </w:tcPr>
          <w:p w14:paraId="51974DC2" w14:textId="77777777" w:rsidR="009F537F" w:rsidRPr="00D928FF" w:rsidRDefault="009F537F" w:rsidP="0005462B">
            <w:pPr>
              <w:jc w:val="both"/>
              <w:rPr>
                <w:rFonts w:ascii="Garamond" w:hAnsi="Garamond"/>
                <w:sz w:val="20"/>
                <w:szCs w:val="20"/>
              </w:rPr>
            </w:pPr>
            <w:r w:rsidRPr="00D928FF">
              <w:rPr>
                <w:rFonts w:ascii="Garamond" w:hAnsi="Garamond"/>
                <w:sz w:val="20"/>
                <w:szCs w:val="20"/>
              </w:rPr>
              <w:t>015-201-00-9</w:t>
            </w:r>
          </w:p>
        </w:tc>
        <w:tc>
          <w:tcPr>
            <w:tcW w:w="1600" w:type="dxa"/>
            <w:gridSpan w:val="3"/>
          </w:tcPr>
          <w:p w14:paraId="348EFCEB" w14:textId="77777777" w:rsidR="009F537F" w:rsidRPr="00D928FF" w:rsidRDefault="009F537F" w:rsidP="0005462B">
            <w:pPr>
              <w:jc w:val="both"/>
              <w:rPr>
                <w:rFonts w:ascii="Garamond" w:hAnsi="Garamond"/>
                <w:sz w:val="20"/>
                <w:szCs w:val="20"/>
              </w:rPr>
            </w:pPr>
            <w:r w:rsidRPr="00D928FF">
              <w:rPr>
                <w:rFonts w:ascii="Garamond" w:hAnsi="Garamond"/>
                <w:sz w:val="20"/>
                <w:szCs w:val="20"/>
              </w:rPr>
              <w:t>246-677-8</w:t>
            </w:r>
          </w:p>
        </w:tc>
        <w:tc>
          <w:tcPr>
            <w:tcW w:w="1640" w:type="dxa"/>
            <w:gridSpan w:val="3"/>
          </w:tcPr>
          <w:p w14:paraId="6C899D5C" w14:textId="77777777" w:rsidR="009F537F" w:rsidRPr="00D928FF" w:rsidRDefault="009F537F" w:rsidP="0005462B">
            <w:pPr>
              <w:jc w:val="both"/>
              <w:rPr>
                <w:rFonts w:ascii="Garamond" w:hAnsi="Garamond"/>
                <w:sz w:val="20"/>
                <w:szCs w:val="20"/>
              </w:rPr>
            </w:pPr>
            <w:r w:rsidRPr="00D928FF">
              <w:rPr>
                <w:rFonts w:ascii="Garamond" w:hAnsi="Garamond"/>
                <w:sz w:val="20"/>
                <w:szCs w:val="20"/>
              </w:rPr>
              <w:t>25155-23-1</w:t>
            </w:r>
          </w:p>
        </w:tc>
        <w:tc>
          <w:tcPr>
            <w:tcW w:w="700" w:type="dxa"/>
            <w:gridSpan w:val="2"/>
          </w:tcPr>
          <w:p w14:paraId="7666B207" w14:textId="77777777" w:rsidR="009F537F" w:rsidRPr="00D928FF" w:rsidRDefault="009F537F" w:rsidP="0005462B">
            <w:pPr>
              <w:jc w:val="both"/>
              <w:rPr>
                <w:rFonts w:ascii="Garamond" w:hAnsi="Garamond"/>
                <w:sz w:val="20"/>
                <w:szCs w:val="20"/>
              </w:rPr>
            </w:pPr>
          </w:p>
        </w:tc>
      </w:tr>
      <w:tr w:rsidR="009F537F" w:rsidRPr="00D928FF" w14:paraId="666B8BA6" w14:textId="77777777" w:rsidTr="003711BA">
        <w:trPr>
          <w:gridAfter w:val="1"/>
          <w:wAfter w:w="380" w:type="dxa"/>
          <w:cantSplit/>
          <w:trHeight w:val="282"/>
          <w:jc w:val="center"/>
        </w:trPr>
        <w:tc>
          <w:tcPr>
            <w:tcW w:w="4909" w:type="dxa"/>
          </w:tcPr>
          <w:p w14:paraId="19CA1E2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Potassium dichromate</w:t>
            </w:r>
          </w:p>
        </w:tc>
        <w:tc>
          <w:tcPr>
            <w:tcW w:w="1571" w:type="dxa"/>
            <w:gridSpan w:val="2"/>
          </w:tcPr>
          <w:p w14:paraId="79F2F064"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024-002-00-6</w:t>
            </w:r>
          </w:p>
        </w:tc>
        <w:tc>
          <w:tcPr>
            <w:tcW w:w="1600" w:type="dxa"/>
            <w:gridSpan w:val="3"/>
          </w:tcPr>
          <w:p w14:paraId="77FD17B3"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231-906-6</w:t>
            </w:r>
          </w:p>
        </w:tc>
        <w:tc>
          <w:tcPr>
            <w:tcW w:w="1640" w:type="dxa"/>
            <w:gridSpan w:val="3"/>
          </w:tcPr>
          <w:p w14:paraId="4383131B" w14:textId="77777777" w:rsidR="009F537F" w:rsidRPr="00D928FF" w:rsidRDefault="009F537F" w:rsidP="0005462B">
            <w:pPr>
              <w:jc w:val="both"/>
              <w:rPr>
                <w:rFonts w:ascii="Garamond" w:hAnsi="Garamond"/>
                <w:sz w:val="20"/>
                <w:szCs w:val="20"/>
              </w:rPr>
            </w:pPr>
            <w:r w:rsidRPr="00D928FF">
              <w:rPr>
                <w:rFonts w:ascii="Garamond" w:hAnsi="Garamond"/>
                <w:sz w:val="20"/>
                <w:szCs w:val="20"/>
              </w:rPr>
              <w:t>7778-50-9</w:t>
            </w:r>
          </w:p>
        </w:tc>
        <w:tc>
          <w:tcPr>
            <w:tcW w:w="700" w:type="dxa"/>
            <w:gridSpan w:val="2"/>
          </w:tcPr>
          <w:p w14:paraId="1680CE00" w14:textId="77777777" w:rsidR="009F537F" w:rsidRPr="00D928FF" w:rsidRDefault="009F537F" w:rsidP="0005462B">
            <w:pPr>
              <w:jc w:val="both"/>
              <w:rPr>
                <w:rFonts w:ascii="Garamond" w:hAnsi="Garamond"/>
                <w:sz w:val="20"/>
                <w:szCs w:val="20"/>
              </w:rPr>
            </w:pPr>
          </w:p>
        </w:tc>
      </w:tr>
      <w:tr w:rsidR="009F537F" w:rsidRPr="00D928FF" w14:paraId="21C259A4" w14:textId="77777777" w:rsidTr="003711BA">
        <w:trPr>
          <w:gridAfter w:val="1"/>
          <w:wAfter w:w="380" w:type="dxa"/>
          <w:cantSplit/>
          <w:trHeight w:val="332"/>
          <w:jc w:val="center"/>
        </w:trPr>
        <w:tc>
          <w:tcPr>
            <w:tcW w:w="4909" w:type="dxa"/>
          </w:tcPr>
          <w:p w14:paraId="46D93B3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Ammonium dichromate</w:t>
            </w:r>
          </w:p>
        </w:tc>
        <w:tc>
          <w:tcPr>
            <w:tcW w:w="1571" w:type="dxa"/>
            <w:gridSpan w:val="2"/>
          </w:tcPr>
          <w:p w14:paraId="16C28E7F"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024-003-00-1</w:t>
            </w:r>
          </w:p>
        </w:tc>
        <w:tc>
          <w:tcPr>
            <w:tcW w:w="1600" w:type="dxa"/>
            <w:gridSpan w:val="3"/>
          </w:tcPr>
          <w:p w14:paraId="40E150DD"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232-143-1</w:t>
            </w:r>
          </w:p>
        </w:tc>
        <w:tc>
          <w:tcPr>
            <w:tcW w:w="1640" w:type="dxa"/>
            <w:gridSpan w:val="3"/>
          </w:tcPr>
          <w:p w14:paraId="1EE80701" w14:textId="77777777" w:rsidR="009F537F" w:rsidRPr="00D928FF" w:rsidRDefault="009F537F" w:rsidP="0005462B">
            <w:pPr>
              <w:jc w:val="both"/>
              <w:rPr>
                <w:rFonts w:ascii="Garamond" w:hAnsi="Garamond"/>
                <w:sz w:val="20"/>
                <w:szCs w:val="20"/>
              </w:rPr>
            </w:pPr>
            <w:r w:rsidRPr="00D928FF">
              <w:rPr>
                <w:rFonts w:ascii="Garamond" w:hAnsi="Garamond"/>
                <w:sz w:val="20"/>
                <w:szCs w:val="20"/>
              </w:rPr>
              <w:t>7789-09-5</w:t>
            </w:r>
          </w:p>
        </w:tc>
        <w:tc>
          <w:tcPr>
            <w:tcW w:w="700" w:type="dxa"/>
            <w:gridSpan w:val="2"/>
          </w:tcPr>
          <w:p w14:paraId="4661673D" w14:textId="77777777" w:rsidR="009F537F" w:rsidRPr="00D928FF" w:rsidRDefault="009F537F" w:rsidP="0005462B">
            <w:pPr>
              <w:jc w:val="both"/>
              <w:rPr>
                <w:rFonts w:ascii="Garamond" w:hAnsi="Garamond"/>
                <w:sz w:val="20"/>
                <w:szCs w:val="20"/>
              </w:rPr>
            </w:pPr>
          </w:p>
        </w:tc>
      </w:tr>
      <w:tr w:rsidR="009F537F" w:rsidRPr="00D928FF" w14:paraId="6A816994" w14:textId="77777777" w:rsidTr="00CE59FF">
        <w:trPr>
          <w:gridAfter w:val="1"/>
          <w:wAfter w:w="380" w:type="dxa"/>
          <w:cantSplit/>
          <w:trHeight w:val="495"/>
          <w:jc w:val="center"/>
        </w:trPr>
        <w:tc>
          <w:tcPr>
            <w:tcW w:w="4909" w:type="dxa"/>
          </w:tcPr>
          <w:p w14:paraId="37F5B12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Sodium dichromate</w:t>
            </w:r>
          </w:p>
        </w:tc>
        <w:tc>
          <w:tcPr>
            <w:tcW w:w="1571" w:type="dxa"/>
            <w:gridSpan w:val="2"/>
          </w:tcPr>
          <w:p w14:paraId="679B3249"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024-004-00-7</w:t>
            </w:r>
          </w:p>
        </w:tc>
        <w:tc>
          <w:tcPr>
            <w:tcW w:w="1600" w:type="dxa"/>
            <w:gridSpan w:val="3"/>
          </w:tcPr>
          <w:p w14:paraId="47E50F08"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234-190-3</w:t>
            </w:r>
          </w:p>
        </w:tc>
        <w:tc>
          <w:tcPr>
            <w:tcW w:w="1640" w:type="dxa"/>
            <w:gridSpan w:val="3"/>
          </w:tcPr>
          <w:p w14:paraId="397E910E" w14:textId="77777777" w:rsidR="009F537F" w:rsidRPr="00D928FF" w:rsidRDefault="009F537F" w:rsidP="0005462B">
            <w:pPr>
              <w:jc w:val="both"/>
              <w:rPr>
                <w:rFonts w:ascii="Garamond" w:hAnsi="Garamond"/>
                <w:sz w:val="20"/>
                <w:szCs w:val="20"/>
              </w:rPr>
            </w:pPr>
            <w:r w:rsidRPr="00D928FF">
              <w:rPr>
                <w:rFonts w:ascii="Garamond" w:hAnsi="Garamond"/>
                <w:sz w:val="20"/>
                <w:szCs w:val="20"/>
              </w:rPr>
              <w:t>10588-01-9</w:t>
            </w:r>
          </w:p>
        </w:tc>
        <w:tc>
          <w:tcPr>
            <w:tcW w:w="700" w:type="dxa"/>
            <w:gridSpan w:val="2"/>
          </w:tcPr>
          <w:p w14:paraId="478F962F" w14:textId="77777777" w:rsidR="009F537F" w:rsidRPr="00D928FF" w:rsidRDefault="009F537F" w:rsidP="0005462B">
            <w:pPr>
              <w:jc w:val="both"/>
              <w:rPr>
                <w:rFonts w:ascii="Garamond" w:hAnsi="Garamond"/>
                <w:sz w:val="20"/>
                <w:szCs w:val="20"/>
              </w:rPr>
            </w:pPr>
          </w:p>
        </w:tc>
      </w:tr>
      <w:tr w:rsidR="009F537F" w:rsidRPr="00D928FF" w14:paraId="170D9B48" w14:textId="77777777" w:rsidTr="003711BA">
        <w:trPr>
          <w:gridAfter w:val="1"/>
          <w:wAfter w:w="380" w:type="dxa"/>
          <w:cantSplit/>
          <w:trHeight w:val="317"/>
          <w:jc w:val="center"/>
        </w:trPr>
        <w:tc>
          <w:tcPr>
            <w:tcW w:w="4909" w:type="dxa"/>
          </w:tcPr>
          <w:p w14:paraId="01BC512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Sodium chromate</w:t>
            </w:r>
          </w:p>
        </w:tc>
        <w:tc>
          <w:tcPr>
            <w:tcW w:w="1571" w:type="dxa"/>
            <w:gridSpan w:val="2"/>
          </w:tcPr>
          <w:p w14:paraId="3082C8DF" w14:textId="77777777" w:rsidR="009F537F" w:rsidRPr="00D928FF" w:rsidRDefault="009F537F" w:rsidP="0005462B">
            <w:pPr>
              <w:jc w:val="both"/>
              <w:rPr>
                <w:rFonts w:ascii="Garamond" w:hAnsi="Garamond"/>
                <w:sz w:val="20"/>
                <w:szCs w:val="20"/>
              </w:rPr>
            </w:pPr>
            <w:r w:rsidRPr="00D928FF">
              <w:rPr>
                <w:rFonts w:ascii="Garamond" w:hAnsi="Garamond"/>
                <w:sz w:val="20"/>
                <w:szCs w:val="20"/>
              </w:rPr>
              <w:t>024-018-00-3</w:t>
            </w:r>
          </w:p>
        </w:tc>
        <w:tc>
          <w:tcPr>
            <w:tcW w:w="1600" w:type="dxa"/>
            <w:gridSpan w:val="3"/>
          </w:tcPr>
          <w:p w14:paraId="2460DC39"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231-889-5</w:t>
            </w:r>
          </w:p>
        </w:tc>
        <w:tc>
          <w:tcPr>
            <w:tcW w:w="1640" w:type="dxa"/>
            <w:gridSpan w:val="3"/>
          </w:tcPr>
          <w:p w14:paraId="32ED2C95" w14:textId="77777777" w:rsidR="009F537F" w:rsidRPr="00D928FF" w:rsidRDefault="009F537F" w:rsidP="0005462B">
            <w:pPr>
              <w:jc w:val="both"/>
              <w:rPr>
                <w:rFonts w:ascii="Garamond" w:hAnsi="Garamond"/>
                <w:sz w:val="20"/>
                <w:szCs w:val="20"/>
              </w:rPr>
            </w:pPr>
            <w:r w:rsidRPr="00D928FF">
              <w:rPr>
                <w:rFonts w:ascii="Garamond" w:hAnsi="Garamond"/>
                <w:sz w:val="20"/>
                <w:szCs w:val="20"/>
              </w:rPr>
              <w:t>7775-11-3</w:t>
            </w:r>
          </w:p>
        </w:tc>
        <w:tc>
          <w:tcPr>
            <w:tcW w:w="700" w:type="dxa"/>
            <w:gridSpan w:val="2"/>
          </w:tcPr>
          <w:p w14:paraId="4FD41A9B" w14:textId="77777777" w:rsidR="009F537F" w:rsidRPr="00D928FF" w:rsidRDefault="009F537F" w:rsidP="0005462B">
            <w:pPr>
              <w:jc w:val="both"/>
              <w:rPr>
                <w:rFonts w:ascii="Garamond" w:hAnsi="Garamond"/>
                <w:sz w:val="20"/>
                <w:szCs w:val="20"/>
              </w:rPr>
            </w:pPr>
          </w:p>
        </w:tc>
      </w:tr>
      <w:tr w:rsidR="009F537F" w:rsidRPr="00D928FF" w14:paraId="5DCCF59D" w14:textId="77777777" w:rsidTr="00CE59FF">
        <w:trPr>
          <w:gridAfter w:val="1"/>
          <w:wAfter w:w="380" w:type="dxa"/>
          <w:cantSplit/>
          <w:trHeight w:val="495"/>
          <w:jc w:val="center"/>
        </w:trPr>
        <w:tc>
          <w:tcPr>
            <w:tcW w:w="4909" w:type="dxa"/>
          </w:tcPr>
          <w:p w14:paraId="000ACD0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Cobalt dichloride</w:t>
            </w:r>
          </w:p>
        </w:tc>
        <w:tc>
          <w:tcPr>
            <w:tcW w:w="1571" w:type="dxa"/>
            <w:gridSpan w:val="2"/>
          </w:tcPr>
          <w:p w14:paraId="396793E1" w14:textId="77777777" w:rsidR="009F537F" w:rsidRPr="00D928FF" w:rsidRDefault="009F537F" w:rsidP="0005462B">
            <w:pPr>
              <w:jc w:val="both"/>
              <w:rPr>
                <w:rFonts w:ascii="Garamond" w:hAnsi="Garamond"/>
                <w:sz w:val="20"/>
                <w:szCs w:val="20"/>
              </w:rPr>
            </w:pPr>
            <w:r w:rsidRPr="00D928FF">
              <w:rPr>
                <w:rFonts w:ascii="Garamond" w:hAnsi="Garamond"/>
                <w:sz w:val="20"/>
                <w:szCs w:val="20"/>
              </w:rPr>
              <w:t>027-004-00-5</w:t>
            </w:r>
          </w:p>
        </w:tc>
        <w:tc>
          <w:tcPr>
            <w:tcW w:w="1600" w:type="dxa"/>
            <w:gridSpan w:val="3"/>
          </w:tcPr>
          <w:p w14:paraId="55A0E386"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231-589-4</w:t>
            </w:r>
          </w:p>
        </w:tc>
        <w:tc>
          <w:tcPr>
            <w:tcW w:w="1640" w:type="dxa"/>
            <w:gridSpan w:val="3"/>
          </w:tcPr>
          <w:p w14:paraId="1845696B" w14:textId="77777777" w:rsidR="009F537F" w:rsidRPr="00D928FF" w:rsidRDefault="009F537F" w:rsidP="0005462B">
            <w:pPr>
              <w:jc w:val="both"/>
              <w:rPr>
                <w:rFonts w:ascii="Garamond" w:hAnsi="Garamond"/>
                <w:sz w:val="20"/>
                <w:szCs w:val="20"/>
              </w:rPr>
            </w:pPr>
            <w:r w:rsidRPr="00D928FF">
              <w:rPr>
                <w:rFonts w:ascii="Garamond" w:hAnsi="Garamond"/>
                <w:sz w:val="20"/>
                <w:szCs w:val="20"/>
              </w:rPr>
              <w:t>7646-79-9</w:t>
            </w:r>
          </w:p>
        </w:tc>
        <w:tc>
          <w:tcPr>
            <w:tcW w:w="700" w:type="dxa"/>
            <w:gridSpan w:val="2"/>
          </w:tcPr>
          <w:p w14:paraId="39E9EA44" w14:textId="77777777" w:rsidR="009F537F" w:rsidRPr="00D928FF" w:rsidRDefault="009F537F" w:rsidP="0005462B">
            <w:pPr>
              <w:jc w:val="both"/>
              <w:rPr>
                <w:rFonts w:ascii="Garamond" w:hAnsi="Garamond"/>
                <w:sz w:val="20"/>
                <w:szCs w:val="20"/>
              </w:rPr>
            </w:pPr>
          </w:p>
        </w:tc>
      </w:tr>
      <w:tr w:rsidR="009F537F" w:rsidRPr="00D928FF" w14:paraId="1873828F" w14:textId="77777777" w:rsidTr="00CE59FF">
        <w:trPr>
          <w:gridAfter w:val="1"/>
          <w:wAfter w:w="380" w:type="dxa"/>
          <w:cantSplit/>
          <w:trHeight w:val="495"/>
          <w:jc w:val="center"/>
        </w:trPr>
        <w:tc>
          <w:tcPr>
            <w:tcW w:w="4909" w:type="dxa"/>
          </w:tcPr>
          <w:p w14:paraId="1AF769B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Cobalt sulfate</w:t>
            </w:r>
          </w:p>
        </w:tc>
        <w:tc>
          <w:tcPr>
            <w:tcW w:w="1571" w:type="dxa"/>
            <w:gridSpan w:val="2"/>
          </w:tcPr>
          <w:p w14:paraId="20A07278" w14:textId="77777777" w:rsidR="009F537F" w:rsidRPr="00D928FF" w:rsidRDefault="009F537F" w:rsidP="0005462B">
            <w:pPr>
              <w:jc w:val="both"/>
              <w:rPr>
                <w:rFonts w:ascii="Garamond" w:hAnsi="Garamond"/>
                <w:sz w:val="20"/>
                <w:szCs w:val="20"/>
              </w:rPr>
            </w:pPr>
            <w:r w:rsidRPr="00D928FF">
              <w:rPr>
                <w:rFonts w:ascii="Garamond" w:hAnsi="Garamond"/>
                <w:sz w:val="20"/>
                <w:szCs w:val="20"/>
              </w:rPr>
              <w:t>027-005-00-0</w:t>
            </w:r>
          </w:p>
        </w:tc>
        <w:tc>
          <w:tcPr>
            <w:tcW w:w="1600" w:type="dxa"/>
            <w:gridSpan w:val="3"/>
          </w:tcPr>
          <w:p w14:paraId="46543445" w14:textId="77777777" w:rsidR="009F537F" w:rsidRPr="00D928FF" w:rsidRDefault="009F537F" w:rsidP="0005462B">
            <w:pPr>
              <w:jc w:val="both"/>
              <w:rPr>
                <w:rFonts w:ascii="Garamond" w:hAnsi="Garamond"/>
                <w:sz w:val="20"/>
                <w:szCs w:val="20"/>
              </w:rPr>
            </w:pPr>
            <w:r w:rsidRPr="00D928FF">
              <w:rPr>
                <w:rFonts w:ascii="Garamond" w:hAnsi="Garamond"/>
                <w:sz w:val="20"/>
                <w:szCs w:val="20"/>
              </w:rPr>
              <w:t>233-334-2</w:t>
            </w:r>
          </w:p>
        </w:tc>
        <w:tc>
          <w:tcPr>
            <w:tcW w:w="1640" w:type="dxa"/>
            <w:gridSpan w:val="3"/>
          </w:tcPr>
          <w:p w14:paraId="27660A44"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10124-43-3</w:t>
            </w:r>
          </w:p>
        </w:tc>
        <w:tc>
          <w:tcPr>
            <w:tcW w:w="700" w:type="dxa"/>
            <w:gridSpan w:val="2"/>
          </w:tcPr>
          <w:p w14:paraId="10A4AC52" w14:textId="77777777" w:rsidR="009F537F" w:rsidRPr="00D928FF" w:rsidRDefault="009F537F" w:rsidP="0005462B">
            <w:pPr>
              <w:jc w:val="both"/>
              <w:rPr>
                <w:rFonts w:ascii="Garamond" w:hAnsi="Garamond"/>
                <w:sz w:val="20"/>
                <w:szCs w:val="20"/>
              </w:rPr>
            </w:pPr>
          </w:p>
        </w:tc>
      </w:tr>
      <w:tr w:rsidR="009F537F" w:rsidRPr="00D928FF" w14:paraId="31B9FF54" w14:textId="77777777" w:rsidTr="00CE59FF">
        <w:trPr>
          <w:gridAfter w:val="1"/>
          <w:wAfter w:w="380" w:type="dxa"/>
          <w:cantSplit/>
          <w:trHeight w:val="495"/>
          <w:jc w:val="center"/>
        </w:trPr>
        <w:tc>
          <w:tcPr>
            <w:tcW w:w="4909" w:type="dxa"/>
          </w:tcPr>
          <w:p w14:paraId="2264675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Cobalt acetate</w:t>
            </w:r>
          </w:p>
        </w:tc>
        <w:tc>
          <w:tcPr>
            <w:tcW w:w="1571" w:type="dxa"/>
            <w:gridSpan w:val="2"/>
          </w:tcPr>
          <w:p w14:paraId="00DD41B6" w14:textId="77777777" w:rsidR="009F537F" w:rsidRPr="00D928FF" w:rsidRDefault="009F537F" w:rsidP="0005462B">
            <w:pPr>
              <w:jc w:val="both"/>
              <w:rPr>
                <w:rFonts w:ascii="Garamond" w:hAnsi="Garamond"/>
                <w:sz w:val="20"/>
                <w:szCs w:val="20"/>
              </w:rPr>
            </w:pPr>
            <w:r w:rsidRPr="00D928FF">
              <w:rPr>
                <w:rFonts w:ascii="Garamond" w:hAnsi="Garamond"/>
                <w:sz w:val="20"/>
                <w:szCs w:val="20"/>
              </w:rPr>
              <w:t>027-006-00-6</w:t>
            </w:r>
          </w:p>
        </w:tc>
        <w:tc>
          <w:tcPr>
            <w:tcW w:w="1600" w:type="dxa"/>
            <w:gridSpan w:val="3"/>
          </w:tcPr>
          <w:p w14:paraId="432E9312"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200-755-8</w:t>
            </w:r>
          </w:p>
        </w:tc>
        <w:tc>
          <w:tcPr>
            <w:tcW w:w="1640" w:type="dxa"/>
            <w:gridSpan w:val="3"/>
          </w:tcPr>
          <w:p w14:paraId="6CCCFCF8" w14:textId="77777777" w:rsidR="009F537F" w:rsidRPr="00D928FF" w:rsidRDefault="009F537F" w:rsidP="0005462B">
            <w:pPr>
              <w:jc w:val="both"/>
              <w:rPr>
                <w:rFonts w:ascii="Garamond" w:hAnsi="Garamond"/>
                <w:sz w:val="20"/>
                <w:szCs w:val="20"/>
              </w:rPr>
            </w:pPr>
            <w:r w:rsidRPr="00D928FF">
              <w:rPr>
                <w:rFonts w:ascii="Garamond" w:hAnsi="Garamond"/>
                <w:sz w:val="20"/>
                <w:szCs w:val="20"/>
              </w:rPr>
              <w:t>71-48-7</w:t>
            </w:r>
          </w:p>
        </w:tc>
        <w:tc>
          <w:tcPr>
            <w:tcW w:w="700" w:type="dxa"/>
            <w:gridSpan w:val="2"/>
          </w:tcPr>
          <w:p w14:paraId="0F119CD3" w14:textId="77777777" w:rsidR="009F537F" w:rsidRPr="00D928FF" w:rsidRDefault="009F537F" w:rsidP="0005462B">
            <w:pPr>
              <w:jc w:val="both"/>
              <w:rPr>
                <w:rFonts w:ascii="Garamond" w:hAnsi="Garamond"/>
                <w:sz w:val="20"/>
                <w:szCs w:val="20"/>
              </w:rPr>
            </w:pPr>
          </w:p>
        </w:tc>
      </w:tr>
      <w:tr w:rsidR="009F537F" w:rsidRPr="00D928FF" w14:paraId="29E8ABF1" w14:textId="77777777" w:rsidTr="00CE59FF">
        <w:trPr>
          <w:gridAfter w:val="1"/>
          <w:wAfter w:w="380" w:type="dxa"/>
          <w:cantSplit/>
          <w:trHeight w:val="495"/>
          <w:jc w:val="center"/>
        </w:trPr>
        <w:tc>
          <w:tcPr>
            <w:tcW w:w="4909" w:type="dxa"/>
          </w:tcPr>
          <w:p w14:paraId="4785079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Cobalt nitrate</w:t>
            </w:r>
          </w:p>
        </w:tc>
        <w:tc>
          <w:tcPr>
            <w:tcW w:w="1571" w:type="dxa"/>
            <w:gridSpan w:val="2"/>
          </w:tcPr>
          <w:p w14:paraId="55811009" w14:textId="77777777" w:rsidR="009F537F" w:rsidRPr="00D928FF" w:rsidRDefault="009F537F" w:rsidP="0005462B">
            <w:pPr>
              <w:jc w:val="both"/>
              <w:rPr>
                <w:rFonts w:ascii="Garamond" w:hAnsi="Garamond"/>
                <w:sz w:val="20"/>
                <w:szCs w:val="20"/>
              </w:rPr>
            </w:pPr>
            <w:r w:rsidRPr="00D928FF">
              <w:rPr>
                <w:rFonts w:ascii="Garamond" w:hAnsi="Garamond"/>
                <w:sz w:val="20"/>
                <w:szCs w:val="20"/>
              </w:rPr>
              <w:t>027-009-00-2</w:t>
            </w:r>
          </w:p>
        </w:tc>
        <w:tc>
          <w:tcPr>
            <w:tcW w:w="1600" w:type="dxa"/>
            <w:gridSpan w:val="3"/>
          </w:tcPr>
          <w:p w14:paraId="5350FD7D" w14:textId="77777777" w:rsidR="009F537F" w:rsidRPr="00D928FF" w:rsidRDefault="009F537F" w:rsidP="0005462B">
            <w:pPr>
              <w:jc w:val="both"/>
              <w:rPr>
                <w:rFonts w:ascii="Garamond" w:hAnsi="Garamond"/>
                <w:sz w:val="20"/>
                <w:szCs w:val="20"/>
              </w:rPr>
            </w:pPr>
            <w:r w:rsidRPr="00D928FF">
              <w:rPr>
                <w:rFonts w:ascii="Garamond" w:hAnsi="Garamond"/>
                <w:sz w:val="20"/>
                <w:szCs w:val="20"/>
              </w:rPr>
              <w:t>233-402-1</w:t>
            </w:r>
          </w:p>
        </w:tc>
        <w:tc>
          <w:tcPr>
            <w:tcW w:w="1640" w:type="dxa"/>
            <w:gridSpan w:val="3"/>
          </w:tcPr>
          <w:p w14:paraId="6519848B"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10141-05-6</w:t>
            </w:r>
          </w:p>
        </w:tc>
        <w:tc>
          <w:tcPr>
            <w:tcW w:w="700" w:type="dxa"/>
            <w:gridSpan w:val="2"/>
          </w:tcPr>
          <w:p w14:paraId="1EFEA410" w14:textId="77777777" w:rsidR="009F537F" w:rsidRPr="00D928FF" w:rsidRDefault="009F537F" w:rsidP="0005462B">
            <w:pPr>
              <w:jc w:val="both"/>
              <w:rPr>
                <w:rFonts w:ascii="Garamond" w:hAnsi="Garamond"/>
                <w:sz w:val="20"/>
                <w:szCs w:val="20"/>
              </w:rPr>
            </w:pPr>
          </w:p>
        </w:tc>
      </w:tr>
      <w:tr w:rsidR="009F537F" w:rsidRPr="00D928FF" w14:paraId="2A121DA6" w14:textId="77777777" w:rsidTr="00CE59FF">
        <w:trPr>
          <w:gridAfter w:val="1"/>
          <w:wAfter w:w="380" w:type="dxa"/>
          <w:cantSplit/>
          <w:trHeight w:val="495"/>
          <w:jc w:val="center"/>
        </w:trPr>
        <w:tc>
          <w:tcPr>
            <w:tcW w:w="4909" w:type="dxa"/>
          </w:tcPr>
          <w:p w14:paraId="5E1903E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Cobalt carbonate</w:t>
            </w:r>
          </w:p>
        </w:tc>
        <w:tc>
          <w:tcPr>
            <w:tcW w:w="1571" w:type="dxa"/>
            <w:gridSpan w:val="2"/>
          </w:tcPr>
          <w:p w14:paraId="00B6CBF3" w14:textId="77777777" w:rsidR="009F537F" w:rsidRPr="00D928FF" w:rsidRDefault="009F537F" w:rsidP="0005462B">
            <w:pPr>
              <w:jc w:val="both"/>
              <w:rPr>
                <w:rFonts w:ascii="Garamond" w:hAnsi="Garamond"/>
                <w:sz w:val="20"/>
                <w:szCs w:val="20"/>
              </w:rPr>
            </w:pPr>
            <w:r w:rsidRPr="00D928FF">
              <w:rPr>
                <w:rFonts w:ascii="Garamond" w:hAnsi="Garamond"/>
                <w:sz w:val="20"/>
                <w:szCs w:val="20"/>
              </w:rPr>
              <w:t>027-010-00-8</w:t>
            </w:r>
          </w:p>
        </w:tc>
        <w:tc>
          <w:tcPr>
            <w:tcW w:w="1600" w:type="dxa"/>
            <w:gridSpan w:val="3"/>
          </w:tcPr>
          <w:p w14:paraId="7FBACA64" w14:textId="77777777" w:rsidR="009F537F" w:rsidRPr="00D928FF" w:rsidRDefault="009F537F" w:rsidP="0005462B">
            <w:pPr>
              <w:jc w:val="both"/>
              <w:rPr>
                <w:rFonts w:ascii="Garamond" w:hAnsi="Garamond"/>
                <w:sz w:val="20"/>
                <w:szCs w:val="20"/>
              </w:rPr>
            </w:pPr>
            <w:r w:rsidRPr="00D928FF">
              <w:rPr>
                <w:rFonts w:ascii="Garamond" w:hAnsi="Garamond"/>
                <w:sz w:val="20"/>
                <w:szCs w:val="20"/>
              </w:rPr>
              <w:t>208-169-4</w:t>
            </w:r>
          </w:p>
        </w:tc>
        <w:tc>
          <w:tcPr>
            <w:tcW w:w="1640" w:type="dxa"/>
            <w:gridSpan w:val="3"/>
          </w:tcPr>
          <w:p w14:paraId="3BF36979" w14:textId="77777777" w:rsidR="009F537F" w:rsidRPr="00D928FF" w:rsidRDefault="009F537F" w:rsidP="0005462B">
            <w:pPr>
              <w:jc w:val="both"/>
              <w:rPr>
                <w:rFonts w:ascii="Garamond" w:hAnsi="Garamond"/>
                <w:sz w:val="20"/>
                <w:szCs w:val="20"/>
              </w:rPr>
            </w:pPr>
            <w:r w:rsidRPr="00D928FF">
              <w:rPr>
                <w:rFonts w:ascii="Garamond" w:hAnsi="Garamond"/>
                <w:sz w:val="20"/>
                <w:szCs w:val="20"/>
              </w:rPr>
              <w:t>513-79-1</w:t>
            </w:r>
          </w:p>
        </w:tc>
        <w:tc>
          <w:tcPr>
            <w:tcW w:w="700" w:type="dxa"/>
            <w:gridSpan w:val="2"/>
          </w:tcPr>
          <w:p w14:paraId="042211D0" w14:textId="77777777" w:rsidR="009F537F" w:rsidRPr="00D928FF" w:rsidRDefault="009F537F" w:rsidP="0005462B">
            <w:pPr>
              <w:jc w:val="both"/>
              <w:rPr>
                <w:rFonts w:ascii="Garamond" w:hAnsi="Garamond"/>
                <w:sz w:val="20"/>
                <w:szCs w:val="20"/>
              </w:rPr>
            </w:pPr>
          </w:p>
        </w:tc>
      </w:tr>
      <w:tr w:rsidR="009F537F" w:rsidRPr="00D928FF" w14:paraId="6585FD27" w14:textId="77777777" w:rsidTr="00CE59FF">
        <w:trPr>
          <w:gridAfter w:val="1"/>
          <w:wAfter w:w="380" w:type="dxa"/>
          <w:cantSplit/>
          <w:trHeight w:val="495"/>
          <w:jc w:val="center"/>
        </w:trPr>
        <w:tc>
          <w:tcPr>
            <w:tcW w:w="4909" w:type="dxa"/>
          </w:tcPr>
          <w:p w14:paraId="14082EEB"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Tetrakarbonil nikeli;</w:t>
            </w:r>
          </w:p>
          <w:p w14:paraId="18FC9709" w14:textId="77777777" w:rsidR="009F537F" w:rsidRPr="00D928FF" w:rsidRDefault="009F537F" w:rsidP="0005462B">
            <w:pPr>
              <w:jc w:val="both"/>
              <w:rPr>
                <w:rFonts w:ascii="Garamond" w:hAnsi="Garamond"/>
                <w:b/>
                <w:bCs/>
                <w:sz w:val="20"/>
                <w:szCs w:val="20"/>
              </w:rPr>
            </w:pPr>
          </w:p>
        </w:tc>
        <w:tc>
          <w:tcPr>
            <w:tcW w:w="1571" w:type="dxa"/>
            <w:gridSpan w:val="2"/>
          </w:tcPr>
          <w:p w14:paraId="2D3AE772"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028-001-00-1</w:t>
            </w:r>
          </w:p>
        </w:tc>
        <w:tc>
          <w:tcPr>
            <w:tcW w:w="1600" w:type="dxa"/>
            <w:gridSpan w:val="3"/>
          </w:tcPr>
          <w:p w14:paraId="47CDDC93" w14:textId="77777777" w:rsidR="009F537F" w:rsidRPr="00D928FF" w:rsidRDefault="009F537F" w:rsidP="0005462B">
            <w:pPr>
              <w:jc w:val="both"/>
              <w:rPr>
                <w:rFonts w:ascii="Garamond" w:hAnsi="Garamond"/>
                <w:sz w:val="20"/>
                <w:szCs w:val="20"/>
              </w:rPr>
            </w:pPr>
            <w:r w:rsidRPr="00D928FF">
              <w:rPr>
                <w:rFonts w:ascii="Garamond" w:hAnsi="Garamond"/>
                <w:sz w:val="20"/>
                <w:szCs w:val="20"/>
              </w:rPr>
              <w:t>236-669-2</w:t>
            </w:r>
          </w:p>
        </w:tc>
        <w:tc>
          <w:tcPr>
            <w:tcW w:w="1640" w:type="dxa"/>
            <w:gridSpan w:val="3"/>
          </w:tcPr>
          <w:p w14:paraId="3F93DD47" w14:textId="77777777" w:rsidR="009F537F" w:rsidRPr="00D928FF" w:rsidRDefault="009F537F" w:rsidP="0005462B">
            <w:pPr>
              <w:jc w:val="both"/>
              <w:rPr>
                <w:rFonts w:ascii="Garamond" w:hAnsi="Garamond"/>
                <w:sz w:val="20"/>
                <w:szCs w:val="20"/>
              </w:rPr>
            </w:pPr>
            <w:r w:rsidRPr="00D928FF">
              <w:rPr>
                <w:rFonts w:ascii="Garamond" w:hAnsi="Garamond"/>
                <w:sz w:val="20"/>
                <w:szCs w:val="20"/>
              </w:rPr>
              <w:t>13463-39-3</w:t>
            </w:r>
          </w:p>
        </w:tc>
        <w:tc>
          <w:tcPr>
            <w:tcW w:w="700" w:type="dxa"/>
            <w:gridSpan w:val="2"/>
          </w:tcPr>
          <w:p w14:paraId="269CB985" w14:textId="77777777" w:rsidR="009F537F" w:rsidRPr="00D928FF" w:rsidRDefault="009F537F" w:rsidP="0005462B">
            <w:pPr>
              <w:jc w:val="both"/>
              <w:rPr>
                <w:rFonts w:ascii="Garamond" w:hAnsi="Garamond"/>
                <w:sz w:val="20"/>
                <w:szCs w:val="20"/>
              </w:rPr>
            </w:pPr>
          </w:p>
        </w:tc>
      </w:tr>
      <w:tr w:rsidR="009F537F" w:rsidRPr="00D928FF" w14:paraId="63D91B19" w14:textId="77777777" w:rsidTr="00CE59FF">
        <w:trPr>
          <w:gridAfter w:val="1"/>
          <w:wAfter w:w="380" w:type="dxa"/>
          <w:cantSplit/>
          <w:trHeight w:val="495"/>
          <w:jc w:val="center"/>
        </w:trPr>
        <w:tc>
          <w:tcPr>
            <w:tcW w:w="4909" w:type="dxa"/>
          </w:tcPr>
          <w:p w14:paraId="604DB93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dihydroxide; [1]</w:t>
            </w:r>
          </w:p>
          <w:p w14:paraId="20C6D94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hydroxide; [2]</w:t>
            </w:r>
          </w:p>
        </w:tc>
        <w:tc>
          <w:tcPr>
            <w:tcW w:w="1571" w:type="dxa"/>
            <w:gridSpan w:val="2"/>
          </w:tcPr>
          <w:p w14:paraId="078A6D63"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028-008-00-X</w:t>
            </w:r>
          </w:p>
        </w:tc>
        <w:tc>
          <w:tcPr>
            <w:tcW w:w="1600" w:type="dxa"/>
            <w:gridSpan w:val="3"/>
          </w:tcPr>
          <w:p w14:paraId="649314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235-008-5 [1]</w:t>
            </w:r>
          </w:p>
          <w:p w14:paraId="7980B308"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234-348-1 [2]</w:t>
            </w:r>
          </w:p>
        </w:tc>
        <w:tc>
          <w:tcPr>
            <w:tcW w:w="1640" w:type="dxa"/>
            <w:gridSpan w:val="3"/>
          </w:tcPr>
          <w:p w14:paraId="59614127" w14:textId="77777777" w:rsidR="009F537F" w:rsidRPr="00D928FF" w:rsidRDefault="009F537F" w:rsidP="0005462B">
            <w:pPr>
              <w:jc w:val="both"/>
              <w:rPr>
                <w:rFonts w:ascii="Garamond" w:hAnsi="Garamond"/>
                <w:sz w:val="20"/>
                <w:szCs w:val="20"/>
              </w:rPr>
            </w:pPr>
            <w:r w:rsidRPr="00D928FF">
              <w:rPr>
                <w:rFonts w:ascii="Garamond" w:hAnsi="Garamond"/>
                <w:sz w:val="20"/>
                <w:szCs w:val="20"/>
              </w:rPr>
              <w:t>12054-48-7 [1]</w:t>
            </w:r>
          </w:p>
          <w:p w14:paraId="030D49C4" w14:textId="77777777" w:rsidR="009F537F" w:rsidRPr="00D928FF" w:rsidRDefault="009F537F" w:rsidP="0005462B">
            <w:pPr>
              <w:jc w:val="both"/>
              <w:rPr>
                <w:rFonts w:ascii="Garamond" w:hAnsi="Garamond"/>
                <w:sz w:val="20"/>
                <w:szCs w:val="20"/>
              </w:rPr>
            </w:pPr>
            <w:r w:rsidRPr="00D928FF">
              <w:rPr>
                <w:rFonts w:ascii="Garamond" w:hAnsi="Garamond"/>
                <w:sz w:val="20"/>
                <w:szCs w:val="20"/>
              </w:rPr>
              <w:t>11113-74-9 [2]</w:t>
            </w:r>
          </w:p>
        </w:tc>
        <w:tc>
          <w:tcPr>
            <w:tcW w:w="700" w:type="dxa"/>
            <w:gridSpan w:val="2"/>
          </w:tcPr>
          <w:p w14:paraId="2FD39A74" w14:textId="77777777" w:rsidR="009F537F" w:rsidRPr="00D928FF" w:rsidRDefault="009F537F" w:rsidP="0005462B">
            <w:pPr>
              <w:jc w:val="both"/>
              <w:rPr>
                <w:rFonts w:ascii="Garamond" w:hAnsi="Garamond"/>
                <w:sz w:val="20"/>
                <w:szCs w:val="20"/>
              </w:rPr>
            </w:pPr>
          </w:p>
        </w:tc>
      </w:tr>
      <w:tr w:rsidR="009F537F" w:rsidRPr="00D928FF" w14:paraId="73008B1C" w14:textId="77777777" w:rsidTr="003711BA">
        <w:trPr>
          <w:gridAfter w:val="1"/>
          <w:wAfter w:w="380" w:type="dxa"/>
          <w:cantSplit/>
          <w:trHeight w:val="247"/>
          <w:jc w:val="center"/>
        </w:trPr>
        <w:tc>
          <w:tcPr>
            <w:tcW w:w="4909" w:type="dxa"/>
          </w:tcPr>
          <w:p w14:paraId="1AF17F7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sulfate</w:t>
            </w:r>
          </w:p>
        </w:tc>
        <w:tc>
          <w:tcPr>
            <w:tcW w:w="1571" w:type="dxa"/>
            <w:gridSpan w:val="2"/>
          </w:tcPr>
          <w:p w14:paraId="3DB331CC"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028-009-00-5</w:t>
            </w:r>
          </w:p>
        </w:tc>
        <w:tc>
          <w:tcPr>
            <w:tcW w:w="1600" w:type="dxa"/>
            <w:gridSpan w:val="3"/>
          </w:tcPr>
          <w:p w14:paraId="1E8A42D7"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232-104-9</w:t>
            </w:r>
          </w:p>
        </w:tc>
        <w:tc>
          <w:tcPr>
            <w:tcW w:w="1640" w:type="dxa"/>
            <w:gridSpan w:val="3"/>
          </w:tcPr>
          <w:p w14:paraId="393302E1" w14:textId="77777777" w:rsidR="009F537F" w:rsidRPr="00D928FF" w:rsidRDefault="009F537F" w:rsidP="0005462B">
            <w:pPr>
              <w:jc w:val="both"/>
              <w:rPr>
                <w:rFonts w:ascii="Garamond" w:hAnsi="Garamond"/>
                <w:sz w:val="20"/>
                <w:szCs w:val="20"/>
              </w:rPr>
            </w:pPr>
            <w:r w:rsidRPr="00D928FF">
              <w:rPr>
                <w:rFonts w:ascii="Garamond" w:hAnsi="Garamond"/>
                <w:sz w:val="20"/>
                <w:szCs w:val="20"/>
              </w:rPr>
              <w:t>7786-81-4</w:t>
            </w:r>
          </w:p>
        </w:tc>
        <w:tc>
          <w:tcPr>
            <w:tcW w:w="700" w:type="dxa"/>
            <w:gridSpan w:val="2"/>
          </w:tcPr>
          <w:p w14:paraId="7502443B" w14:textId="77777777" w:rsidR="009F537F" w:rsidRPr="00D928FF" w:rsidRDefault="009F537F" w:rsidP="0005462B">
            <w:pPr>
              <w:jc w:val="both"/>
              <w:rPr>
                <w:rFonts w:ascii="Garamond" w:hAnsi="Garamond"/>
                <w:sz w:val="20"/>
                <w:szCs w:val="20"/>
              </w:rPr>
            </w:pPr>
          </w:p>
        </w:tc>
      </w:tr>
      <w:tr w:rsidR="009F537F" w:rsidRPr="00D928FF" w14:paraId="7AA3BE83" w14:textId="77777777" w:rsidTr="00CE59FF">
        <w:trPr>
          <w:gridAfter w:val="1"/>
          <w:wAfter w:w="380" w:type="dxa"/>
          <w:cantSplit/>
          <w:trHeight w:val="495"/>
          <w:jc w:val="center"/>
        </w:trPr>
        <w:tc>
          <w:tcPr>
            <w:tcW w:w="4909" w:type="dxa"/>
          </w:tcPr>
          <w:p w14:paraId="76E59EC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carbonate;</w:t>
            </w:r>
          </w:p>
          <w:p w14:paraId="6209A1B1" w14:textId="77777777" w:rsidR="009F537F" w:rsidRPr="00D928FF" w:rsidRDefault="009F537F" w:rsidP="0005462B">
            <w:pPr>
              <w:jc w:val="both"/>
              <w:rPr>
                <w:rFonts w:ascii="Garamond" w:hAnsi="Garamond"/>
                <w:b/>
                <w:bCs/>
                <w:sz w:val="20"/>
                <w:szCs w:val="20"/>
              </w:rPr>
            </w:pPr>
          </w:p>
          <w:p w14:paraId="268CFC5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Basic nickel carbonate;</w:t>
            </w:r>
          </w:p>
          <w:p w14:paraId="09B849F4" w14:textId="77777777" w:rsidR="009F537F" w:rsidRPr="00D928FF" w:rsidRDefault="009F537F" w:rsidP="0005462B">
            <w:pPr>
              <w:jc w:val="both"/>
              <w:rPr>
                <w:rFonts w:ascii="Garamond" w:hAnsi="Garamond"/>
                <w:b/>
                <w:bCs/>
                <w:sz w:val="20"/>
                <w:szCs w:val="20"/>
              </w:rPr>
            </w:pPr>
          </w:p>
          <w:p w14:paraId="7DF9D4A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Carbonic acid, nickel (2+) salt; [1]</w:t>
            </w:r>
          </w:p>
          <w:p w14:paraId="746001A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Carbonic acid, nickel salt; [2]</w:t>
            </w:r>
          </w:p>
          <w:p w14:paraId="222C4E98"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[μ-[carbonato(2-)-O:O′]]dihydroxy</w:t>
            </w:r>
            <w:r w:rsidRPr="00D928FF">
              <w:rPr>
                <w:rFonts w:ascii="Garamond" w:hAnsi="Garamond"/>
                <w:b/>
                <w:bCs/>
                <w:sz w:val="20"/>
                <w:szCs w:val="20"/>
              </w:rPr>
              <w:br/>
              <w:t>trinickel; [3]</w:t>
            </w:r>
          </w:p>
          <w:p w14:paraId="18CFD87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[carbonato(2-)]tetrahydroxytrinickel; [4]</w:t>
            </w:r>
          </w:p>
        </w:tc>
        <w:tc>
          <w:tcPr>
            <w:tcW w:w="1571" w:type="dxa"/>
            <w:gridSpan w:val="2"/>
          </w:tcPr>
          <w:p w14:paraId="78B100E2"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028-010-00-0</w:t>
            </w:r>
          </w:p>
        </w:tc>
        <w:tc>
          <w:tcPr>
            <w:tcW w:w="1600" w:type="dxa"/>
            <w:gridSpan w:val="3"/>
          </w:tcPr>
          <w:p w14:paraId="397BD743" w14:textId="77777777" w:rsidR="009F537F" w:rsidRPr="00D928FF" w:rsidRDefault="009F537F" w:rsidP="0005462B">
            <w:pPr>
              <w:jc w:val="both"/>
              <w:rPr>
                <w:rFonts w:ascii="Garamond" w:hAnsi="Garamond"/>
                <w:sz w:val="20"/>
                <w:szCs w:val="20"/>
              </w:rPr>
            </w:pPr>
          </w:p>
          <w:p w14:paraId="5EFDF43D" w14:textId="77777777" w:rsidR="009F537F" w:rsidRPr="00D928FF" w:rsidRDefault="009F537F" w:rsidP="0005462B">
            <w:pPr>
              <w:jc w:val="both"/>
              <w:rPr>
                <w:rFonts w:ascii="Garamond" w:hAnsi="Garamond"/>
                <w:sz w:val="20"/>
                <w:szCs w:val="20"/>
              </w:rPr>
            </w:pPr>
          </w:p>
          <w:p w14:paraId="4F8FAC44" w14:textId="77777777" w:rsidR="009F537F" w:rsidRPr="00D928FF" w:rsidRDefault="009F537F" w:rsidP="0005462B">
            <w:pPr>
              <w:jc w:val="both"/>
              <w:rPr>
                <w:rFonts w:ascii="Garamond" w:hAnsi="Garamond"/>
                <w:sz w:val="20"/>
                <w:szCs w:val="20"/>
              </w:rPr>
            </w:pPr>
          </w:p>
          <w:p w14:paraId="55D079F4" w14:textId="77777777" w:rsidR="009F537F" w:rsidRPr="00D928FF" w:rsidRDefault="009F537F" w:rsidP="0005462B">
            <w:pPr>
              <w:jc w:val="both"/>
              <w:rPr>
                <w:rFonts w:ascii="Garamond" w:hAnsi="Garamond"/>
                <w:sz w:val="20"/>
                <w:szCs w:val="20"/>
              </w:rPr>
            </w:pPr>
            <w:r w:rsidRPr="00D928FF">
              <w:rPr>
                <w:rFonts w:ascii="Garamond" w:hAnsi="Garamond"/>
                <w:sz w:val="20"/>
                <w:szCs w:val="20"/>
              </w:rPr>
              <w:t>222-068-2 [1]</w:t>
            </w:r>
          </w:p>
          <w:p w14:paraId="39E369E5" w14:textId="77777777" w:rsidR="009F537F" w:rsidRPr="00D928FF" w:rsidRDefault="009F537F" w:rsidP="0005462B">
            <w:pPr>
              <w:jc w:val="both"/>
              <w:rPr>
                <w:rFonts w:ascii="Garamond" w:hAnsi="Garamond"/>
                <w:sz w:val="20"/>
                <w:szCs w:val="20"/>
              </w:rPr>
            </w:pPr>
            <w:r w:rsidRPr="00D928FF">
              <w:rPr>
                <w:rFonts w:ascii="Garamond" w:hAnsi="Garamond"/>
                <w:sz w:val="20"/>
                <w:szCs w:val="20"/>
              </w:rPr>
              <w:t>240-408-8 [2]</w:t>
            </w:r>
          </w:p>
          <w:p w14:paraId="6462516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265-748-4 [3]</w:t>
            </w:r>
          </w:p>
          <w:p w14:paraId="2AD8D240" w14:textId="77777777" w:rsidR="009F537F" w:rsidRPr="00D928FF" w:rsidRDefault="009F537F" w:rsidP="0005462B">
            <w:pPr>
              <w:jc w:val="both"/>
              <w:rPr>
                <w:rFonts w:ascii="Garamond" w:hAnsi="Garamond"/>
                <w:sz w:val="20"/>
                <w:szCs w:val="20"/>
              </w:rPr>
            </w:pPr>
          </w:p>
          <w:p w14:paraId="5B06BD30" w14:textId="77777777" w:rsidR="009F537F" w:rsidRPr="00D928FF" w:rsidRDefault="009F537F" w:rsidP="0005462B">
            <w:pPr>
              <w:jc w:val="both"/>
              <w:rPr>
                <w:rFonts w:ascii="Garamond" w:hAnsi="Garamond"/>
                <w:sz w:val="20"/>
                <w:szCs w:val="20"/>
              </w:rPr>
            </w:pPr>
            <w:r w:rsidRPr="00D928FF">
              <w:rPr>
                <w:rFonts w:ascii="Garamond" w:hAnsi="Garamond"/>
                <w:sz w:val="20"/>
                <w:szCs w:val="20"/>
              </w:rPr>
              <w:t>235-715-9 [4]</w:t>
            </w:r>
          </w:p>
        </w:tc>
        <w:tc>
          <w:tcPr>
            <w:tcW w:w="1640" w:type="dxa"/>
            <w:gridSpan w:val="3"/>
          </w:tcPr>
          <w:p w14:paraId="2C94AF68" w14:textId="77777777" w:rsidR="009F537F" w:rsidRPr="00D928FF" w:rsidRDefault="009F537F" w:rsidP="0005462B">
            <w:pPr>
              <w:jc w:val="both"/>
              <w:rPr>
                <w:rFonts w:ascii="Garamond" w:hAnsi="Garamond"/>
                <w:sz w:val="20"/>
                <w:szCs w:val="20"/>
              </w:rPr>
            </w:pPr>
          </w:p>
          <w:p w14:paraId="5F1A01DF" w14:textId="77777777" w:rsidR="009F537F" w:rsidRPr="00D928FF" w:rsidRDefault="009F537F" w:rsidP="0005462B">
            <w:pPr>
              <w:jc w:val="both"/>
              <w:rPr>
                <w:rFonts w:ascii="Garamond" w:hAnsi="Garamond"/>
                <w:sz w:val="20"/>
                <w:szCs w:val="20"/>
              </w:rPr>
            </w:pPr>
          </w:p>
          <w:p w14:paraId="03C6A0BB" w14:textId="77777777" w:rsidR="009F537F" w:rsidRPr="00D928FF" w:rsidRDefault="009F537F" w:rsidP="0005462B">
            <w:pPr>
              <w:jc w:val="both"/>
              <w:rPr>
                <w:rFonts w:ascii="Garamond" w:hAnsi="Garamond"/>
                <w:sz w:val="20"/>
                <w:szCs w:val="20"/>
              </w:rPr>
            </w:pPr>
          </w:p>
          <w:p w14:paraId="7610DBCE" w14:textId="77777777" w:rsidR="009F537F" w:rsidRPr="00D928FF" w:rsidRDefault="009F537F" w:rsidP="0005462B">
            <w:pPr>
              <w:jc w:val="both"/>
              <w:rPr>
                <w:rFonts w:ascii="Garamond" w:hAnsi="Garamond"/>
                <w:sz w:val="20"/>
                <w:szCs w:val="20"/>
              </w:rPr>
            </w:pPr>
            <w:r w:rsidRPr="00D928FF">
              <w:rPr>
                <w:rFonts w:ascii="Garamond" w:hAnsi="Garamond"/>
                <w:sz w:val="20"/>
                <w:szCs w:val="20"/>
              </w:rPr>
              <w:t>3333-67-3 [1]</w:t>
            </w:r>
          </w:p>
          <w:p w14:paraId="7FCD5EAD" w14:textId="77777777" w:rsidR="009F537F" w:rsidRPr="00D928FF" w:rsidRDefault="009F537F" w:rsidP="0005462B">
            <w:pPr>
              <w:jc w:val="both"/>
              <w:rPr>
                <w:rFonts w:ascii="Garamond" w:hAnsi="Garamond"/>
                <w:sz w:val="20"/>
                <w:szCs w:val="20"/>
              </w:rPr>
            </w:pPr>
            <w:r w:rsidRPr="00D928FF">
              <w:rPr>
                <w:rFonts w:ascii="Garamond" w:hAnsi="Garamond"/>
                <w:sz w:val="20"/>
                <w:szCs w:val="20"/>
              </w:rPr>
              <w:t>16337-84-1 [2]</w:t>
            </w:r>
          </w:p>
          <w:p w14:paraId="04B601F8" w14:textId="77777777" w:rsidR="009F537F" w:rsidRPr="00D928FF" w:rsidRDefault="009F537F" w:rsidP="0005462B">
            <w:pPr>
              <w:jc w:val="both"/>
              <w:rPr>
                <w:rFonts w:ascii="Garamond" w:hAnsi="Garamond"/>
                <w:sz w:val="20"/>
                <w:szCs w:val="20"/>
              </w:rPr>
            </w:pPr>
          </w:p>
          <w:p w14:paraId="557648F4" w14:textId="77777777" w:rsidR="009F537F" w:rsidRPr="00D928FF" w:rsidRDefault="009F537F" w:rsidP="0005462B">
            <w:pPr>
              <w:jc w:val="both"/>
              <w:rPr>
                <w:rFonts w:ascii="Garamond" w:hAnsi="Garamond"/>
                <w:sz w:val="20"/>
                <w:szCs w:val="20"/>
              </w:rPr>
            </w:pPr>
            <w:r w:rsidRPr="00D928FF">
              <w:rPr>
                <w:rFonts w:ascii="Garamond" w:hAnsi="Garamond"/>
                <w:sz w:val="20"/>
                <w:szCs w:val="20"/>
              </w:rPr>
              <w:t>16337-84-1[3]12607-70-4 [4]</w:t>
            </w:r>
          </w:p>
        </w:tc>
        <w:tc>
          <w:tcPr>
            <w:tcW w:w="700" w:type="dxa"/>
            <w:gridSpan w:val="2"/>
          </w:tcPr>
          <w:p w14:paraId="35D9ABE2" w14:textId="77777777" w:rsidR="009F537F" w:rsidRPr="00D928FF" w:rsidRDefault="009F537F" w:rsidP="0005462B">
            <w:pPr>
              <w:jc w:val="both"/>
              <w:rPr>
                <w:rFonts w:ascii="Garamond" w:hAnsi="Garamond"/>
                <w:sz w:val="20"/>
                <w:szCs w:val="20"/>
              </w:rPr>
            </w:pPr>
          </w:p>
        </w:tc>
      </w:tr>
      <w:tr w:rsidR="009F537F" w:rsidRPr="00D928FF" w14:paraId="4291335F" w14:textId="77777777" w:rsidTr="00CE59FF">
        <w:trPr>
          <w:gridAfter w:val="1"/>
          <w:wAfter w:w="380" w:type="dxa"/>
          <w:cantSplit/>
          <w:trHeight w:val="495"/>
          <w:jc w:val="center"/>
        </w:trPr>
        <w:tc>
          <w:tcPr>
            <w:tcW w:w="4909" w:type="dxa"/>
          </w:tcPr>
          <w:p w14:paraId="76D0976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dichloride</w:t>
            </w:r>
          </w:p>
        </w:tc>
        <w:tc>
          <w:tcPr>
            <w:tcW w:w="1571" w:type="dxa"/>
            <w:gridSpan w:val="2"/>
          </w:tcPr>
          <w:p w14:paraId="3B4C64BE"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028-011-00-6</w:t>
            </w:r>
          </w:p>
        </w:tc>
        <w:tc>
          <w:tcPr>
            <w:tcW w:w="1600" w:type="dxa"/>
            <w:gridSpan w:val="3"/>
          </w:tcPr>
          <w:p w14:paraId="7CC19447"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231-743-0</w:t>
            </w:r>
          </w:p>
        </w:tc>
        <w:tc>
          <w:tcPr>
            <w:tcW w:w="1640" w:type="dxa"/>
            <w:gridSpan w:val="3"/>
          </w:tcPr>
          <w:p w14:paraId="29625E08" w14:textId="77777777" w:rsidR="009F537F" w:rsidRPr="00D928FF" w:rsidRDefault="009F537F" w:rsidP="0005462B">
            <w:pPr>
              <w:jc w:val="both"/>
              <w:rPr>
                <w:rFonts w:ascii="Garamond" w:hAnsi="Garamond"/>
                <w:sz w:val="20"/>
                <w:szCs w:val="20"/>
              </w:rPr>
            </w:pPr>
            <w:r w:rsidRPr="00D928FF">
              <w:rPr>
                <w:rFonts w:ascii="Garamond" w:hAnsi="Garamond"/>
                <w:sz w:val="20"/>
                <w:szCs w:val="20"/>
              </w:rPr>
              <w:t>7718-54-9</w:t>
            </w:r>
          </w:p>
        </w:tc>
        <w:tc>
          <w:tcPr>
            <w:tcW w:w="700" w:type="dxa"/>
            <w:gridSpan w:val="2"/>
          </w:tcPr>
          <w:p w14:paraId="3DBE24A9" w14:textId="77777777" w:rsidR="009F537F" w:rsidRPr="00D928FF" w:rsidRDefault="009F537F" w:rsidP="0005462B">
            <w:pPr>
              <w:jc w:val="both"/>
              <w:rPr>
                <w:rFonts w:ascii="Garamond" w:hAnsi="Garamond"/>
                <w:sz w:val="20"/>
                <w:szCs w:val="20"/>
              </w:rPr>
            </w:pPr>
          </w:p>
        </w:tc>
      </w:tr>
      <w:tr w:rsidR="009F537F" w:rsidRPr="00D928FF" w14:paraId="62EA4DED" w14:textId="77777777" w:rsidTr="00CE59FF">
        <w:trPr>
          <w:gridAfter w:val="1"/>
          <w:wAfter w:w="380" w:type="dxa"/>
          <w:cantSplit/>
          <w:trHeight w:val="495"/>
          <w:jc w:val="center"/>
        </w:trPr>
        <w:tc>
          <w:tcPr>
            <w:tcW w:w="4909" w:type="dxa"/>
          </w:tcPr>
          <w:p w14:paraId="576CA465" w14:textId="77777777" w:rsidR="009F537F" w:rsidRPr="00D928FF" w:rsidRDefault="009F537F" w:rsidP="00267411">
            <w:pPr>
              <w:rPr>
                <w:rFonts w:ascii="Garamond" w:hAnsi="Garamond"/>
                <w:b/>
                <w:bCs/>
                <w:sz w:val="20"/>
                <w:szCs w:val="20"/>
              </w:rPr>
            </w:pPr>
            <w:r w:rsidRPr="00D928FF">
              <w:rPr>
                <w:rFonts w:ascii="Garamond" w:hAnsi="Garamond"/>
                <w:b/>
                <w:bCs/>
                <w:sz w:val="20"/>
                <w:szCs w:val="20"/>
              </w:rPr>
              <w:t>Nickel dinitrate; [1]</w:t>
            </w:r>
          </w:p>
          <w:p w14:paraId="7DEB8B35" w14:textId="77777777" w:rsidR="009F537F" w:rsidRPr="00D928FF" w:rsidRDefault="009F537F" w:rsidP="00267411">
            <w:pPr>
              <w:rPr>
                <w:rFonts w:ascii="Garamond" w:hAnsi="Garamond"/>
                <w:b/>
                <w:bCs/>
                <w:sz w:val="20"/>
                <w:szCs w:val="20"/>
              </w:rPr>
            </w:pPr>
            <w:r w:rsidRPr="00D928FF">
              <w:rPr>
                <w:rFonts w:ascii="Garamond" w:hAnsi="Garamond"/>
                <w:b/>
                <w:bCs/>
                <w:sz w:val="20"/>
                <w:szCs w:val="20"/>
              </w:rPr>
              <w:t>Nitric acid, nickel salt; [2]</w:t>
            </w:r>
          </w:p>
        </w:tc>
        <w:tc>
          <w:tcPr>
            <w:tcW w:w="1571" w:type="dxa"/>
            <w:gridSpan w:val="2"/>
          </w:tcPr>
          <w:p w14:paraId="50486C42"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028-012-00-1</w:t>
            </w:r>
          </w:p>
        </w:tc>
        <w:tc>
          <w:tcPr>
            <w:tcW w:w="1600" w:type="dxa"/>
            <w:gridSpan w:val="3"/>
          </w:tcPr>
          <w:p w14:paraId="056E117F" w14:textId="77777777" w:rsidR="009F537F" w:rsidRPr="00D928FF" w:rsidRDefault="009F537F" w:rsidP="0005462B">
            <w:pPr>
              <w:jc w:val="both"/>
              <w:rPr>
                <w:rFonts w:ascii="Garamond" w:hAnsi="Garamond"/>
                <w:sz w:val="20"/>
                <w:szCs w:val="20"/>
              </w:rPr>
            </w:pPr>
            <w:r w:rsidRPr="00D928FF">
              <w:rPr>
                <w:rFonts w:ascii="Garamond" w:hAnsi="Garamond"/>
                <w:sz w:val="20"/>
                <w:szCs w:val="20"/>
              </w:rPr>
              <w:t>236-068-5 [1]</w:t>
            </w:r>
          </w:p>
          <w:p w14:paraId="6AA1EFBA" w14:textId="77777777" w:rsidR="009F537F" w:rsidRPr="00D928FF" w:rsidRDefault="009F537F" w:rsidP="0005462B">
            <w:pPr>
              <w:jc w:val="both"/>
              <w:rPr>
                <w:rFonts w:ascii="Garamond" w:hAnsi="Garamond"/>
                <w:sz w:val="20"/>
                <w:szCs w:val="20"/>
              </w:rPr>
            </w:pPr>
            <w:r w:rsidRPr="00D928FF">
              <w:rPr>
                <w:rFonts w:ascii="Garamond" w:hAnsi="Garamond"/>
                <w:sz w:val="20"/>
                <w:szCs w:val="20"/>
              </w:rPr>
              <w:t>238-076-4 [2]</w:t>
            </w:r>
          </w:p>
        </w:tc>
        <w:tc>
          <w:tcPr>
            <w:tcW w:w="1640" w:type="dxa"/>
            <w:gridSpan w:val="3"/>
          </w:tcPr>
          <w:p w14:paraId="6176B46B" w14:textId="77777777" w:rsidR="009F537F" w:rsidRPr="00D928FF" w:rsidRDefault="009F537F" w:rsidP="0005462B">
            <w:pPr>
              <w:jc w:val="both"/>
              <w:rPr>
                <w:rFonts w:ascii="Garamond" w:hAnsi="Garamond"/>
                <w:sz w:val="20"/>
                <w:szCs w:val="20"/>
              </w:rPr>
            </w:pPr>
            <w:r w:rsidRPr="00D928FF">
              <w:rPr>
                <w:rFonts w:ascii="Garamond" w:hAnsi="Garamond"/>
                <w:sz w:val="20"/>
                <w:szCs w:val="20"/>
              </w:rPr>
              <w:t>13138-45-9 [1]</w:t>
            </w:r>
          </w:p>
          <w:p w14:paraId="21F464C2" w14:textId="77777777" w:rsidR="009F537F" w:rsidRPr="00D928FF" w:rsidRDefault="009F537F" w:rsidP="0005462B">
            <w:pPr>
              <w:jc w:val="both"/>
              <w:rPr>
                <w:rFonts w:ascii="Garamond" w:hAnsi="Garamond"/>
                <w:sz w:val="20"/>
                <w:szCs w:val="20"/>
              </w:rPr>
            </w:pPr>
            <w:r w:rsidRPr="00D928FF">
              <w:rPr>
                <w:rFonts w:ascii="Garamond" w:hAnsi="Garamond"/>
                <w:sz w:val="20"/>
                <w:szCs w:val="20"/>
              </w:rPr>
              <w:t>14216-75-2 [2]</w:t>
            </w:r>
          </w:p>
        </w:tc>
        <w:tc>
          <w:tcPr>
            <w:tcW w:w="700" w:type="dxa"/>
            <w:gridSpan w:val="2"/>
          </w:tcPr>
          <w:p w14:paraId="37CA31EE" w14:textId="77777777" w:rsidR="009F537F" w:rsidRPr="00D928FF" w:rsidRDefault="009F537F" w:rsidP="0005462B">
            <w:pPr>
              <w:jc w:val="both"/>
              <w:rPr>
                <w:rFonts w:ascii="Garamond" w:hAnsi="Garamond"/>
                <w:sz w:val="20"/>
                <w:szCs w:val="20"/>
              </w:rPr>
            </w:pPr>
          </w:p>
        </w:tc>
      </w:tr>
      <w:tr w:rsidR="009F537F" w:rsidRPr="00D928FF" w14:paraId="2D1EC1D1" w14:textId="77777777" w:rsidTr="00CE59FF">
        <w:trPr>
          <w:gridAfter w:val="1"/>
          <w:wAfter w:w="380" w:type="dxa"/>
          <w:cantSplit/>
          <w:trHeight w:val="495"/>
          <w:jc w:val="center"/>
        </w:trPr>
        <w:tc>
          <w:tcPr>
            <w:tcW w:w="4909" w:type="dxa"/>
          </w:tcPr>
          <w:p w14:paraId="51BC6E77" w14:textId="6A8EEC22" w:rsidR="009F537F" w:rsidRPr="00D928FF" w:rsidRDefault="009F537F" w:rsidP="00267411">
            <w:pPr>
              <w:rPr>
                <w:rFonts w:ascii="Garamond" w:hAnsi="Garamond"/>
                <w:b/>
                <w:bCs/>
                <w:sz w:val="20"/>
                <w:szCs w:val="20"/>
              </w:rPr>
            </w:pPr>
            <w:r w:rsidRPr="00D928FF">
              <w:rPr>
                <w:rFonts w:ascii="Garamond" w:hAnsi="Garamond"/>
                <w:b/>
                <w:bCs/>
                <w:sz w:val="20"/>
                <w:szCs w:val="20"/>
              </w:rPr>
              <w:t>Balt</w:t>
            </w:r>
            <w:r w:rsidR="00267411">
              <w:rPr>
                <w:rFonts w:ascii="Garamond" w:hAnsi="Garamond"/>
                <w:b/>
                <w:bCs/>
                <w:sz w:val="20"/>
                <w:szCs w:val="20"/>
              </w:rPr>
              <w:t>ë</w:t>
            </w:r>
            <w:r w:rsidRPr="00D928FF">
              <w:rPr>
                <w:rFonts w:ascii="Garamond" w:hAnsi="Garamond"/>
                <w:b/>
                <w:bCs/>
                <w:sz w:val="20"/>
                <w:szCs w:val="20"/>
              </w:rPr>
              <w:t>ra dhe llumra, rafinim elektrolitik i bakrit, dekoperizim, sulfat nikeli</w:t>
            </w:r>
          </w:p>
        </w:tc>
        <w:tc>
          <w:tcPr>
            <w:tcW w:w="1571" w:type="dxa"/>
            <w:gridSpan w:val="2"/>
          </w:tcPr>
          <w:p w14:paraId="44E69E40"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028-014-00-2</w:t>
            </w:r>
          </w:p>
        </w:tc>
        <w:tc>
          <w:tcPr>
            <w:tcW w:w="1600" w:type="dxa"/>
            <w:gridSpan w:val="3"/>
          </w:tcPr>
          <w:p w14:paraId="5E51E0FA"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028-014-00-2</w:t>
            </w:r>
          </w:p>
        </w:tc>
        <w:tc>
          <w:tcPr>
            <w:tcW w:w="1640" w:type="dxa"/>
            <w:gridSpan w:val="3"/>
          </w:tcPr>
          <w:p w14:paraId="0630CDF6" w14:textId="77777777" w:rsidR="009F537F" w:rsidRPr="00D928FF" w:rsidRDefault="009F537F" w:rsidP="0005462B">
            <w:pPr>
              <w:jc w:val="both"/>
              <w:rPr>
                <w:rFonts w:ascii="Garamond" w:hAnsi="Garamond"/>
                <w:sz w:val="20"/>
                <w:szCs w:val="20"/>
              </w:rPr>
            </w:pPr>
            <w:r w:rsidRPr="00D928FF">
              <w:rPr>
                <w:rFonts w:ascii="Garamond" w:hAnsi="Garamond"/>
                <w:sz w:val="20"/>
                <w:szCs w:val="20"/>
              </w:rPr>
              <w:t>92129-57-2</w:t>
            </w:r>
          </w:p>
        </w:tc>
        <w:tc>
          <w:tcPr>
            <w:tcW w:w="700" w:type="dxa"/>
            <w:gridSpan w:val="2"/>
          </w:tcPr>
          <w:p w14:paraId="195A0281" w14:textId="77777777" w:rsidR="009F537F" w:rsidRPr="00D928FF" w:rsidRDefault="009F537F" w:rsidP="0005462B">
            <w:pPr>
              <w:jc w:val="both"/>
              <w:rPr>
                <w:rFonts w:ascii="Garamond" w:hAnsi="Garamond"/>
                <w:sz w:val="20"/>
                <w:szCs w:val="20"/>
              </w:rPr>
            </w:pPr>
          </w:p>
        </w:tc>
      </w:tr>
      <w:tr w:rsidR="009F537F" w:rsidRPr="00D928FF" w14:paraId="7F5C71A8" w14:textId="77777777" w:rsidTr="00CE59FF">
        <w:trPr>
          <w:gridAfter w:val="1"/>
          <w:wAfter w:w="380" w:type="dxa"/>
          <w:cantSplit/>
          <w:trHeight w:val="495"/>
          <w:jc w:val="center"/>
        </w:trPr>
        <w:tc>
          <w:tcPr>
            <w:tcW w:w="4909" w:type="dxa"/>
          </w:tcPr>
          <w:p w14:paraId="0FFE3630" w14:textId="77777777" w:rsidR="009F537F" w:rsidRPr="00D928FF" w:rsidRDefault="009F537F" w:rsidP="00267411">
            <w:pPr>
              <w:rPr>
                <w:rFonts w:ascii="Garamond" w:hAnsi="Garamond"/>
                <w:b/>
                <w:bCs/>
                <w:sz w:val="20"/>
                <w:szCs w:val="20"/>
              </w:rPr>
            </w:pPr>
            <w:r w:rsidRPr="00D928FF">
              <w:rPr>
                <w:rFonts w:ascii="Garamond" w:hAnsi="Garamond"/>
                <w:b/>
                <w:bCs/>
                <w:sz w:val="20"/>
                <w:szCs w:val="20"/>
              </w:rPr>
              <w:t>Nickel diperchlorate;</w:t>
            </w:r>
            <w:r w:rsidRPr="00D928FF">
              <w:rPr>
                <w:rFonts w:ascii="Garamond" w:hAnsi="Garamond"/>
                <w:b/>
                <w:bCs/>
                <w:sz w:val="20"/>
                <w:szCs w:val="20"/>
              </w:rPr>
              <w:br/>
              <w:t>Perchloric acid, nickel (II) salt</w:t>
            </w:r>
          </w:p>
        </w:tc>
        <w:tc>
          <w:tcPr>
            <w:tcW w:w="1571" w:type="dxa"/>
            <w:gridSpan w:val="2"/>
          </w:tcPr>
          <w:p w14:paraId="267178F3"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028-016-00-3</w:t>
            </w:r>
          </w:p>
        </w:tc>
        <w:tc>
          <w:tcPr>
            <w:tcW w:w="1600" w:type="dxa"/>
            <w:gridSpan w:val="3"/>
          </w:tcPr>
          <w:p w14:paraId="6A39CDE1" w14:textId="77777777" w:rsidR="009F537F" w:rsidRPr="00D928FF" w:rsidRDefault="009F537F" w:rsidP="0005462B">
            <w:pPr>
              <w:jc w:val="both"/>
              <w:rPr>
                <w:rFonts w:ascii="Garamond" w:hAnsi="Garamond"/>
                <w:sz w:val="20"/>
                <w:szCs w:val="20"/>
              </w:rPr>
            </w:pPr>
            <w:r w:rsidRPr="00D928FF">
              <w:rPr>
                <w:rFonts w:ascii="Garamond" w:hAnsi="Garamond"/>
                <w:sz w:val="20"/>
                <w:szCs w:val="20"/>
              </w:rPr>
              <w:t>237-124-1</w:t>
            </w:r>
          </w:p>
        </w:tc>
        <w:tc>
          <w:tcPr>
            <w:tcW w:w="1640" w:type="dxa"/>
            <w:gridSpan w:val="3"/>
          </w:tcPr>
          <w:p w14:paraId="469C1524" w14:textId="77777777" w:rsidR="009F537F" w:rsidRPr="00D928FF" w:rsidRDefault="009F537F" w:rsidP="0005462B">
            <w:pPr>
              <w:jc w:val="both"/>
              <w:rPr>
                <w:rFonts w:ascii="Garamond" w:hAnsi="Garamond"/>
                <w:sz w:val="20"/>
                <w:szCs w:val="20"/>
              </w:rPr>
            </w:pPr>
            <w:r w:rsidRPr="00D928FF">
              <w:rPr>
                <w:rFonts w:ascii="Garamond" w:hAnsi="Garamond"/>
                <w:sz w:val="20"/>
                <w:szCs w:val="20"/>
              </w:rPr>
              <w:t>13637-71-3</w:t>
            </w:r>
          </w:p>
        </w:tc>
        <w:tc>
          <w:tcPr>
            <w:tcW w:w="700" w:type="dxa"/>
            <w:gridSpan w:val="2"/>
          </w:tcPr>
          <w:p w14:paraId="6CE3EF33" w14:textId="77777777" w:rsidR="009F537F" w:rsidRPr="00D928FF" w:rsidRDefault="009F537F" w:rsidP="0005462B">
            <w:pPr>
              <w:jc w:val="both"/>
              <w:rPr>
                <w:rFonts w:ascii="Garamond" w:hAnsi="Garamond"/>
                <w:sz w:val="20"/>
                <w:szCs w:val="20"/>
              </w:rPr>
            </w:pPr>
          </w:p>
        </w:tc>
      </w:tr>
      <w:tr w:rsidR="009F537F" w:rsidRPr="00D928FF" w14:paraId="1D63DF98" w14:textId="77777777" w:rsidTr="00CE59FF">
        <w:trPr>
          <w:gridAfter w:val="1"/>
          <w:wAfter w:w="380" w:type="dxa"/>
          <w:cantSplit/>
          <w:trHeight w:val="495"/>
          <w:jc w:val="center"/>
        </w:trPr>
        <w:tc>
          <w:tcPr>
            <w:tcW w:w="4909" w:type="dxa"/>
          </w:tcPr>
          <w:p w14:paraId="18813D3C" w14:textId="77777777" w:rsidR="009F537F" w:rsidRPr="00D928FF" w:rsidRDefault="009F537F" w:rsidP="00267411">
            <w:pPr>
              <w:rPr>
                <w:rFonts w:ascii="Garamond" w:hAnsi="Garamond"/>
                <w:b/>
                <w:bCs/>
                <w:sz w:val="20"/>
                <w:szCs w:val="20"/>
              </w:rPr>
            </w:pPr>
            <w:r w:rsidRPr="00D928FF">
              <w:rPr>
                <w:rFonts w:ascii="Garamond" w:hAnsi="Garamond"/>
                <w:b/>
                <w:bCs/>
                <w:sz w:val="20"/>
                <w:szCs w:val="20"/>
              </w:rPr>
              <w:t>Nickel dipotassium bis(sulfate); [1]</w:t>
            </w:r>
          </w:p>
          <w:p w14:paraId="3116DC5F" w14:textId="77777777" w:rsidR="009F537F" w:rsidRPr="00D928FF" w:rsidRDefault="009F537F" w:rsidP="00267411">
            <w:pPr>
              <w:rPr>
                <w:rFonts w:ascii="Garamond" w:hAnsi="Garamond"/>
                <w:b/>
                <w:bCs/>
                <w:sz w:val="20"/>
                <w:szCs w:val="20"/>
              </w:rPr>
            </w:pPr>
          </w:p>
          <w:p w14:paraId="5510FD7B" w14:textId="77777777" w:rsidR="009F537F" w:rsidRPr="00D928FF" w:rsidRDefault="009F537F" w:rsidP="00267411">
            <w:pPr>
              <w:rPr>
                <w:rFonts w:ascii="Garamond" w:hAnsi="Garamond"/>
                <w:b/>
                <w:bCs/>
                <w:sz w:val="20"/>
                <w:szCs w:val="20"/>
              </w:rPr>
            </w:pPr>
            <w:r w:rsidRPr="00D928FF">
              <w:rPr>
                <w:rFonts w:ascii="Garamond" w:hAnsi="Garamond"/>
                <w:b/>
                <w:bCs/>
                <w:sz w:val="20"/>
                <w:szCs w:val="20"/>
              </w:rPr>
              <w:t>Diammonium nickel bis(sulfate); [2]</w:t>
            </w:r>
          </w:p>
        </w:tc>
        <w:tc>
          <w:tcPr>
            <w:tcW w:w="1571" w:type="dxa"/>
            <w:gridSpan w:val="2"/>
          </w:tcPr>
          <w:p w14:paraId="07D930C7"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028-017-00-9</w:t>
            </w:r>
          </w:p>
        </w:tc>
        <w:tc>
          <w:tcPr>
            <w:tcW w:w="1600" w:type="dxa"/>
            <w:gridSpan w:val="3"/>
          </w:tcPr>
          <w:p w14:paraId="3230F4A5" w14:textId="77777777" w:rsidR="009F537F" w:rsidRPr="00D928FF" w:rsidRDefault="009F537F" w:rsidP="0005462B">
            <w:pPr>
              <w:jc w:val="both"/>
              <w:rPr>
                <w:rFonts w:ascii="Garamond" w:hAnsi="Garamond"/>
                <w:sz w:val="20"/>
                <w:szCs w:val="20"/>
              </w:rPr>
            </w:pPr>
            <w:r w:rsidRPr="00D928FF">
              <w:rPr>
                <w:rFonts w:ascii="Garamond" w:hAnsi="Garamond"/>
                <w:sz w:val="20"/>
                <w:szCs w:val="20"/>
              </w:rPr>
              <w:t>237-563-9 [1]</w:t>
            </w:r>
          </w:p>
          <w:p w14:paraId="1B263A2E" w14:textId="77777777" w:rsidR="009F537F" w:rsidRPr="00D928FF" w:rsidRDefault="009F537F" w:rsidP="0005462B">
            <w:pPr>
              <w:jc w:val="both"/>
              <w:rPr>
                <w:rFonts w:ascii="Garamond" w:hAnsi="Garamond"/>
                <w:sz w:val="20"/>
                <w:szCs w:val="20"/>
              </w:rPr>
            </w:pPr>
          </w:p>
          <w:p w14:paraId="2492C131" w14:textId="77777777" w:rsidR="009F537F" w:rsidRPr="00D928FF" w:rsidRDefault="009F537F" w:rsidP="0005462B">
            <w:pPr>
              <w:jc w:val="both"/>
              <w:rPr>
                <w:rFonts w:ascii="Garamond" w:hAnsi="Garamond"/>
                <w:sz w:val="20"/>
                <w:szCs w:val="20"/>
              </w:rPr>
            </w:pPr>
            <w:r w:rsidRPr="00D928FF">
              <w:rPr>
                <w:rFonts w:ascii="Garamond" w:hAnsi="Garamond"/>
                <w:sz w:val="20"/>
                <w:szCs w:val="20"/>
              </w:rPr>
              <w:t>239-793-2 [2]</w:t>
            </w:r>
          </w:p>
        </w:tc>
        <w:tc>
          <w:tcPr>
            <w:tcW w:w="1640" w:type="dxa"/>
            <w:gridSpan w:val="3"/>
          </w:tcPr>
          <w:p w14:paraId="2D0A3D68" w14:textId="77777777" w:rsidR="009F537F" w:rsidRPr="00D928FF" w:rsidRDefault="009F537F" w:rsidP="0005462B">
            <w:pPr>
              <w:jc w:val="both"/>
              <w:rPr>
                <w:rFonts w:ascii="Garamond" w:hAnsi="Garamond"/>
                <w:sz w:val="20"/>
                <w:szCs w:val="20"/>
              </w:rPr>
            </w:pPr>
            <w:r w:rsidRPr="00D928FF">
              <w:rPr>
                <w:rFonts w:ascii="Garamond" w:hAnsi="Garamond"/>
                <w:sz w:val="20"/>
                <w:szCs w:val="20"/>
              </w:rPr>
              <w:t>13842-46-1 [1]</w:t>
            </w:r>
          </w:p>
          <w:p w14:paraId="7CE298FE" w14:textId="77777777" w:rsidR="009F537F" w:rsidRPr="00D928FF" w:rsidRDefault="009F537F" w:rsidP="0005462B">
            <w:pPr>
              <w:jc w:val="both"/>
              <w:rPr>
                <w:rFonts w:ascii="Garamond" w:hAnsi="Garamond"/>
                <w:sz w:val="20"/>
                <w:szCs w:val="20"/>
              </w:rPr>
            </w:pPr>
          </w:p>
          <w:p w14:paraId="1C143CCA" w14:textId="77777777" w:rsidR="009F537F" w:rsidRPr="00D928FF" w:rsidRDefault="009F537F" w:rsidP="0005462B">
            <w:pPr>
              <w:jc w:val="both"/>
              <w:rPr>
                <w:rFonts w:ascii="Garamond" w:hAnsi="Garamond"/>
                <w:sz w:val="20"/>
                <w:szCs w:val="20"/>
              </w:rPr>
            </w:pPr>
            <w:r w:rsidRPr="00D928FF">
              <w:rPr>
                <w:rFonts w:ascii="Garamond" w:hAnsi="Garamond"/>
                <w:sz w:val="20"/>
                <w:szCs w:val="20"/>
              </w:rPr>
              <w:t>15699-18-0 [2]</w:t>
            </w:r>
          </w:p>
        </w:tc>
        <w:tc>
          <w:tcPr>
            <w:tcW w:w="700" w:type="dxa"/>
            <w:gridSpan w:val="2"/>
          </w:tcPr>
          <w:p w14:paraId="4F6CD63E" w14:textId="77777777" w:rsidR="009F537F" w:rsidRPr="00D928FF" w:rsidRDefault="009F537F" w:rsidP="0005462B">
            <w:pPr>
              <w:jc w:val="both"/>
              <w:rPr>
                <w:rFonts w:ascii="Garamond" w:hAnsi="Garamond"/>
                <w:sz w:val="20"/>
                <w:szCs w:val="20"/>
              </w:rPr>
            </w:pPr>
          </w:p>
        </w:tc>
      </w:tr>
      <w:tr w:rsidR="009F537F" w:rsidRPr="00D928FF" w14:paraId="0D175782" w14:textId="77777777" w:rsidTr="00CE59FF">
        <w:trPr>
          <w:gridAfter w:val="1"/>
          <w:wAfter w:w="380" w:type="dxa"/>
          <w:cantSplit/>
          <w:trHeight w:val="495"/>
          <w:jc w:val="center"/>
        </w:trPr>
        <w:tc>
          <w:tcPr>
            <w:tcW w:w="4909" w:type="dxa"/>
          </w:tcPr>
          <w:p w14:paraId="1B85803F" w14:textId="77777777" w:rsidR="009F537F" w:rsidRPr="00D928FF" w:rsidRDefault="009F537F" w:rsidP="00267411">
            <w:pPr>
              <w:rPr>
                <w:rFonts w:ascii="Garamond" w:hAnsi="Garamond"/>
                <w:b/>
                <w:bCs/>
                <w:sz w:val="20"/>
                <w:szCs w:val="20"/>
              </w:rPr>
            </w:pPr>
            <w:r w:rsidRPr="00D928FF">
              <w:rPr>
                <w:rFonts w:ascii="Garamond" w:hAnsi="Garamond"/>
                <w:b/>
                <w:bCs/>
                <w:sz w:val="20"/>
                <w:szCs w:val="20"/>
              </w:rPr>
              <w:t>Nickel bis(sulfamidate);</w:t>
            </w:r>
            <w:r w:rsidRPr="00D928FF">
              <w:rPr>
                <w:rFonts w:ascii="Garamond" w:hAnsi="Garamond"/>
                <w:b/>
                <w:bCs/>
                <w:sz w:val="20"/>
                <w:szCs w:val="20"/>
              </w:rPr>
              <w:br/>
              <w:t>Nickel sulfamate</w:t>
            </w:r>
          </w:p>
        </w:tc>
        <w:tc>
          <w:tcPr>
            <w:tcW w:w="1571" w:type="dxa"/>
            <w:gridSpan w:val="2"/>
          </w:tcPr>
          <w:p w14:paraId="6B95A2F0"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028-018-00-4</w:t>
            </w:r>
          </w:p>
        </w:tc>
        <w:tc>
          <w:tcPr>
            <w:tcW w:w="1600" w:type="dxa"/>
            <w:gridSpan w:val="3"/>
          </w:tcPr>
          <w:p w14:paraId="6698B7EA" w14:textId="77777777" w:rsidR="009F537F" w:rsidRPr="00D928FF" w:rsidRDefault="009F537F" w:rsidP="0005462B">
            <w:pPr>
              <w:jc w:val="both"/>
              <w:rPr>
                <w:rFonts w:ascii="Garamond" w:hAnsi="Garamond"/>
                <w:sz w:val="20"/>
                <w:szCs w:val="20"/>
              </w:rPr>
            </w:pPr>
            <w:r w:rsidRPr="00D928FF">
              <w:rPr>
                <w:rFonts w:ascii="Garamond" w:hAnsi="Garamond"/>
                <w:sz w:val="20"/>
                <w:szCs w:val="20"/>
              </w:rPr>
              <w:t>237-396-1</w:t>
            </w:r>
          </w:p>
        </w:tc>
        <w:tc>
          <w:tcPr>
            <w:tcW w:w="1640" w:type="dxa"/>
            <w:gridSpan w:val="3"/>
          </w:tcPr>
          <w:p w14:paraId="0BD4670D" w14:textId="77777777" w:rsidR="009F537F" w:rsidRPr="00D928FF" w:rsidRDefault="009F537F" w:rsidP="0005462B">
            <w:pPr>
              <w:jc w:val="both"/>
              <w:rPr>
                <w:rFonts w:ascii="Garamond" w:hAnsi="Garamond"/>
                <w:sz w:val="20"/>
                <w:szCs w:val="20"/>
              </w:rPr>
            </w:pPr>
            <w:r w:rsidRPr="00D928FF">
              <w:rPr>
                <w:rFonts w:ascii="Garamond" w:hAnsi="Garamond"/>
                <w:sz w:val="20"/>
                <w:szCs w:val="20"/>
              </w:rPr>
              <w:t>13770-89-3</w:t>
            </w:r>
          </w:p>
        </w:tc>
        <w:tc>
          <w:tcPr>
            <w:tcW w:w="700" w:type="dxa"/>
            <w:gridSpan w:val="2"/>
          </w:tcPr>
          <w:p w14:paraId="6E82056F" w14:textId="77777777" w:rsidR="009F537F" w:rsidRPr="00D928FF" w:rsidRDefault="009F537F" w:rsidP="0005462B">
            <w:pPr>
              <w:jc w:val="both"/>
              <w:rPr>
                <w:rFonts w:ascii="Garamond" w:hAnsi="Garamond"/>
                <w:sz w:val="20"/>
                <w:szCs w:val="20"/>
              </w:rPr>
            </w:pPr>
          </w:p>
        </w:tc>
      </w:tr>
      <w:tr w:rsidR="009F537F" w:rsidRPr="00D928FF" w14:paraId="123389A6" w14:textId="77777777" w:rsidTr="00CE59FF">
        <w:trPr>
          <w:gridAfter w:val="1"/>
          <w:wAfter w:w="380" w:type="dxa"/>
          <w:cantSplit/>
          <w:trHeight w:val="495"/>
          <w:jc w:val="center"/>
        </w:trPr>
        <w:tc>
          <w:tcPr>
            <w:tcW w:w="4909" w:type="dxa"/>
          </w:tcPr>
          <w:p w14:paraId="5384C428" w14:textId="77777777" w:rsidR="009F537F" w:rsidRPr="00D928FF" w:rsidRDefault="009F537F" w:rsidP="00267411">
            <w:pPr>
              <w:rPr>
                <w:rFonts w:ascii="Garamond" w:hAnsi="Garamond"/>
                <w:b/>
                <w:bCs/>
                <w:sz w:val="20"/>
                <w:szCs w:val="20"/>
              </w:rPr>
            </w:pPr>
            <w:r w:rsidRPr="00D928FF">
              <w:rPr>
                <w:rFonts w:ascii="Garamond" w:hAnsi="Garamond"/>
                <w:b/>
                <w:bCs/>
                <w:sz w:val="20"/>
                <w:szCs w:val="20"/>
              </w:rPr>
              <w:t>Nickel bis(tetrafluoroborate)</w:t>
            </w:r>
          </w:p>
        </w:tc>
        <w:tc>
          <w:tcPr>
            <w:tcW w:w="1571" w:type="dxa"/>
            <w:gridSpan w:val="2"/>
          </w:tcPr>
          <w:p w14:paraId="276619A2"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028-019-00-X</w:t>
            </w:r>
          </w:p>
        </w:tc>
        <w:tc>
          <w:tcPr>
            <w:tcW w:w="1600" w:type="dxa"/>
            <w:gridSpan w:val="3"/>
          </w:tcPr>
          <w:p w14:paraId="12F2334C" w14:textId="77777777" w:rsidR="009F537F" w:rsidRPr="00D928FF" w:rsidRDefault="009F537F" w:rsidP="0005462B">
            <w:pPr>
              <w:jc w:val="both"/>
              <w:rPr>
                <w:rFonts w:ascii="Garamond" w:hAnsi="Garamond"/>
                <w:sz w:val="20"/>
                <w:szCs w:val="20"/>
              </w:rPr>
            </w:pPr>
            <w:r w:rsidRPr="00D928FF">
              <w:rPr>
                <w:rFonts w:ascii="Garamond" w:hAnsi="Garamond"/>
                <w:sz w:val="20"/>
                <w:szCs w:val="20"/>
              </w:rPr>
              <w:t>238-753-4</w:t>
            </w:r>
          </w:p>
        </w:tc>
        <w:tc>
          <w:tcPr>
            <w:tcW w:w="1640" w:type="dxa"/>
            <w:gridSpan w:val="3"/>
          </w:tcPr>
          <w:p w14:paraId="70A69D1C" w14:textId="77777777" w:rsidR="009F537F" w:rsidRPr="00D928FF" w:rsidRDefault="009F537F" w:rsidP="0005462B">
            <w:pPr>
              <w:jc w:val="both"/>
              <w:rPr>
                <w:rFonts w:ascii="Garamond" w:hAnsi="Garamond"/>
                <w:sz w:val="20"/>
                <w:szCs w:val="20"/>
              </w:rPr>
            </w:pPr>
            <w:r w:rsidRPr="00D928FF">
              <w:rPr>
                <w:rFonts w:ascii="Garamond" w:hAnsi="Garamond"/>
                <w:sz w:val="20"/>
                <w:szCs w:val="20"/>
              </w:rPr>
              <w:t>14708-14-6</w:t>
            </w:r>
          </w:p>
        </w:tc>
        <w:tc>
          <w:tcPr>
            <w:tcW w:w="700" w:type="dxa"/>
            <w:gridSpan w:val="2"/>
          </w:tcPr>
          <w:p w14:paraId="42E62558" w14:textId="77777777" w:rsidR="009F537F" w:rsidRPr="00D928FF" w:rsidRDefault="009F537F" w:rsidP="0005462B">
            <w:pPr>
              <w:jc w:val="both"/>
              <w:rPr>
                <w:rFonts w:ascii="Garamond" w:hAnsi="Garamond"/>
                <w:sz w:val="20"/>
                <w:szCs w:val="20"/>
              </w:rPr>
            </w:pPr>
          </w:p>
        </w:tc>
      </w:tr>
      <w:tr w:rsidR="009F537F" w:rsidRPr="00D928FF" w14:paraId="55CBFB55" w14:textId="77777777" w:rsidTr="00CE59FF">
        <w:trPr>
          <w:gridAfter w:val="1"/>
          <w:wAfter w:w="380" w:type="dxa"/>
          <w:cantSplit/>
          <w:trHeight w:val="495"/>
          <w:jc w:val="center"/>
        </w:trPr>
        <w:tc>
          <w:tcPr>
            <w:tcW w:w="4909" w:type="dxa"/>
          </w:tcPr>
          <w:p w14:paraId="5E344F43" w14:textId="77777777" w:rsidR="009F537F" w:rsidRPr="00D928FF" w:rsidRDefault="009F537F" w:rsidP="00267411">
            <w:pPr>
              <w:rPr>
                <w:rFonts w:ascii="Garamond" w:hAnsi="Garamond"/>
                <w:b/>
                <w:bCs/>
                <w:sz w:val="20"/>
                <w:szCs w:val="20"/>
              </w:rPr>
            </w:pPr>
            <w:r w:rsidRPr="00D928FF">
              <w:rPr>
                <w:rFonts w:ascii="Garamond" w:hAnsi="Garamond"/>
                <w:b/>
                <w:bCs/>
                <w:sz w:val="20"/>
                <w:szCs w:val="20"/>
              </w:rPr>
              <w:t>Nickel diformate; [1]</w:t>
            </w:r>
          </w:p>
          <w:p w14:paraId="17D1B2C1" w14:textId="77777777" w:rsidR="009F537F" w:rsidRPr="00D928FF" w:rsidRDefault="009F537F" w:rsidP="00267411">
            <w:pPr>
              <w:rPr>
                <w:rFonts w:ascii="Garamond" w:hAnsi="Garamond"/>
                <w:b/>
                <w:bCs/>
                <w:sz w:val="20"/>
                <w:szCs w:val="20"/>
              </w:rPr>
            </w:pPr>
          </w:p>
          <w:p w14:paraId="62C361CA" w14:textId="77777777" w:rsidR="009F537F" w:rsidRPr="00D928FF" w:rsidRDefault="009F537F" w:rsidP="00267411">
            <w:pPr>
              <w:rPr>
                <w:rFonts w:ascii="Garamond" w:hAnsi="Garamond"/>
                <w:b/>
                <w:bCs/>
                <w:sz w:val="20"/>
                <w:szCs w:val="20"/>
              </w:rPr>
            </w:pPr>
            <w:r w:rsidRPr="00D928FF">
              <w:rPr>
                <w:rFonts w:ascii="Garamond" w:hAnsi="Garamond"/>
                <w:b/>
                <w:bCs/>
                <w:sz w:val="20"/>
                <w:szCs w:val="20"/>
              </w:rPr>
              <w:t>Formic acid, nickel salt; [2]</w:t>
            </w:r>
          </w:p>
          <w:p w14:paraId="7C8B6DC0" w14:textId="77777777" w:rsidR="009F537F" w:rsidRPr="00D928FF" w:rsidRDefault="009F537F" w:rsidP="00267411">
            <w:pPr>
              <w:rPr>
                <w:rFonts w:ascii="Garamond" w:hAnsi="Garamond"/>
                <w:b/>
                <w:bCs/>
                <w:sz w:val="20"/>
                <w:szCs w:val="20"/>
              </w:rPr>
            </w:pPr>
          </w:p>
          <w:p w14:paraId="0BFE6A1F" w14:textId="77777777" w:rsidR="009F537F" w:rsidRPr="00D928FF" w:rsidRDefault="009F537F" w:rsidP="00267411">
            <w:pPr>
              <w:rPr>
                <w:rFonts w:ascii="Garamond" w:hAnsi="Garamond"/>
                <w:b/>
                <w:bCs/>
                <w:sz w:val="20"/>
                <w:szCs w:val="20"/>
              </w:rPr>
            </w:pPr>
            <w:r w:rsidRPr="00D928FF">
              <w:rPr>
                <w:rFonts w:ascii="Garamond" w:hAnsi="Garamond"/>
                <w:b/>
                <w:bCs/>
                <w:sz w:val="20"/>
                <w:szCs w:val="20"/>
              </w:rPr>
              <w:t>Formic acid, copper nickel salt; [3]</w:t>
            </w:r>
          </w:p>
        </w:tc>
        <w:tc>
          <w:tcPr>
            <w:tcW w:w="1571" w:type="dxa"/>
            <w:gridSpan w:val="2"/>
          </w:tcPr>
          <w:p w14:paraId="3A39D50B"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028-021-00-0</w:t>
            </w:r>
          </w:p>
        </w:tc>
        <w:tc>
          <w:tcPr>
            <w:tcW w:w="1600" w:type="dxa"/>
            <w:gridSpan w:val="3"/>
          </w:tcPr>
          <w:p w14:paraId="57AEE029" w14:textId="77777777" w:rsidR="009F537F" w:rsidRPr="00D928FF" w:rsidRDefault="009F537F" w:rsidP="0005462B">
            <w:pPr>
              <w:jc w:val="both"/>
              <w:rPr>
                <w:rFonts w:ascii="Garamond" w:hAnsi="Garamond"/>
                <w:sz w:val="20"/>
                <w:szCs w:val="20"/>
              </w:rPr>
            </w:pPr>
            <w:r w:rsidRPr="00D928FF">
              <w:rPr>
                <w:rFonts w:ascii="Garamond" w:hAnsi="Garamond"/>
                <w:sz w:val="20"/>
                <w:szCs w:val="20"/>
              </w:rPr>
              <w:t>222-101-0 [1]</w:t>
            </w:r>
          </w:p>
          <w:p w14:paraId="6ADA6493" w14:textId="77777777" w:rsidR="009F537F" w:rsidRPr="00D928FF" w:rsidRDefault="009F537F" w:rsidP="0005462B">
            <w:pPr>
              <w:jc w:val="both"/>
              <w:rPr>
                <w:rFonts w:ascii="Garamond" w:hAnsi="Garamond"/>
                <w:sz w:val="20"/>
                <w:szCs w:val="20"/>
              </w:rPr>
            </w:pPr>
          </w:p>
          <w:p w14:paraId="575159E1" w14:textId="77777777" w:rsidR="009F537F" w:rsidRPr="00D928FF" w:rsidRDefault="009F537F" w:rsidP="0005462B">
            <w:pPr>
              <w:jc w:val="both"/>
              <w:rPr>
                <w:rFonts w:ascii="Garamond" w:hAnsi="Garamond"/>
                <w:sz w:val="20"/>
                <w:szCs w:val="20"/>
              </w:rPr>
            </w:pPr>
            <w:r w:rsidRPr="00D928FF">
              <w:rPr>
                <w:rFonts w:ascii="Garamond" w:hAnsi="Garamond"/>
                <w:sz w:val="20"/>
                <w:szCs w:val="20"/>
              </w:rPr>
              <w:t>239-946-6 [2]</w:t>
            </w:r>
          </w:p>
          <w:p w14:paraId="66F1FDF4" w14:textId="77777777" w:rsidR="009F537F" w:rsidRPr="00D928FF" w:rsidRDefault="009F537F" w:rsidP="0005462B">
            <w:pPr>
              <w:jc w:val="both"/>
              <w:rPr>
                <w:rFonts w:ascii="Garamond" w:hAnsi="Garamond"/>
                <w:sz w:val="20"/>
                <w:szCs w:val="20"/>
              </w:rPr>
            </w:pPr>
          </w:p>
          <w:p w14:paraId="6CA8651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268-755-0 [3]</w:t>
            </w:r>
          </w:p>
        </w:tc>
        <w:tc>
          <w:tcPr>
            <w:tcW w:w="1640" w:type="dxa"/>
            <w:gridSpan w:val="3"/>
          </w:tcPr>
          <w:p w14:paraId="133AE8F8" w14:textId="77777777" w:rsidR="009F537F" w:rsidRPr="00D928FF" w:rsidRDefault="009F537F" w:rsidP="0005462B">
            <w:pPr>
              <w:jc w:val="both"/>
              <w:rPr>
                <w:rFonts w:ascii="Garamond" w:hAnsi="Garamond"/>
                <w:sz w:val="20"/>
                <w:szCs w:val="20"/>
              </w:rPr>
            </w:pPr>
            <w:r w:rsidRPr="00D928FF">
              <w:rPr>
                <w:rFonts w:ascii="Garamond" w:hAnsi="Garamond"/>
                <w:sz w:val="20"/>
                <w:szCs w:val="20"/>
              </w:rPr>
              <w:t>3349-06-2 [1]</w:t>
            </w:r>
          </w:p>
          <w:p w14:paraId="56081BD4" w14:textId="77777777" w:rsidR="009F537F" w:rsidRPr="00D928FF" w:rsidRDefault="009F537F" w:rsidP="0005462B">
            <w:pPr>
              <w:jc w:val="both"/>
              <w:rPr>
                <w:rFonts w:ascii="Garamond" w:hAnsi="Garamond"/>
                <w:sz w:val="20"/>
                <w:szCs w:val="20"/>
              </w:rPr>
            </w:pPr>
          </w:p>
          <w:p w14:paraId="10207487" w14:textId="77777777" w:rsidR="009F537F" w:rsidRPr="00D928FF" w:rsidRDefault="009F537F" w:rsidP="0005462B">
            <w:pPr>
              <w:jc w:val="both"/>
              <w:rPr>
                <w:rFonts w:ascii="Garamond" w:hAnsi="Garamond"/>
                <w:sz w:val="20"/>
                <w:szCs w:val="20"/>
              </w:rPr>
            </w:pPr>
            <w:r w:rsidRPr="00D928FF">
              <w:rPr>
                <w:rFonts w:ascii="Garamond" w:hAnsi="Garamond"/>
                <w:sz w:val="20"/>
                <w:szCs w:val="20"/>
              </w:rPr>
              <w:t>15843-02-4 [2]</w:t>
            </w:r>
          </w:p>
          <w:p w14:paraId="482310B8" w14:textId="77777777" w:rsidR="009F537F" w:rsidRPr="00D928FF" w:rsidRDefault="009F537F" w:rsidP="0005462B">
            <w:pPr>
              <w:jc w:val="both"/>
              <w:rPr>
                <w:rFonts w:ascii="Garamond" w:hAnsi="Garamond"/>
                <w:sz w:val="20"/>
                <w:szCs w:val="20"/>
              </w:rPr>
            </w:pPr>
          </w:p>
          <w:p w14:paraId="04454D1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68134-59-8 [3]</w:t>
            </w:r>
          </w:p>
        </w:tc>
        <w:tc>
          <w:tcPr>
            <w:tcW w:w="700" w:type="dxa"/>
            <w:gridSpan w:val="2"/>
          </w:tcPr>
          <w:p w14:paraId="71AB5AEC" w14:textId="77777777" w:rsidR="009F537F" w:rsidRPr="00D928FF" w:rsidRDefault="009F537F" w:rsidP="0005462B">
            <w:pPr>
              <w:jc w:val="both"/>
              <w:rPr>
                <w:rFonts w:ascii="Garamond" w:hAnsi="Garamond"/>
                <w:sz w:val="20"/>
                <w:szCs w:val="20"/>
              </w:rPr>
            </w:pPr>
          </w:p>
        </w:tc>
      </w:tr>
      <w:tr w:rsidR="009F537F" w:rsidRPr="00D928FF" w14:paraId="3C6AC618" w14:textId="77777777" w:rsidTr="00CE59FF">
        <w:trPr>
          <w:gridAfter w:val="1"/>
          <w:wAfter w:w="380" w:type="dxa"/>
          <w:cantSplit/>
          <w:trHeight w:val="495"/>
          <w:jc w:val="center"/>
        </w:trPr>
        <w:tc>
          <w:tcPr>
            <w:tcW w:w="4909" w:type="dxa"/>
          </w:tcPr>
          <w:p w14:paraId="0D75BF6D" w14:textId="77777777" w:rsidR="009F537F" w:rsidRPr="00D928FF" w:rsidRDefault="009F537F" w:rsidP="00267411">
            <w:pPr>
              <w:rPr>
                <w:rFonts w:ascii="Garamond" w:hAnsi="Garamond"/>
                <w:b/>
                <w:bCs/>
                <w:sz w:val="20"/>
                <w:szCs w:val="20"/>
              </w:rPr>
            </w:pPr>
            <w:r w:rsidRPr="00D928FF">
              <w:rPr>
                <w:rFonts w:ascii="Garamond" w:hAnsi="Garamond"/>
                <w:b/>
                <w:bCs/>
                <w:sz w:val="20"/>
                <w:szCs w:val="20"/>
              </w:rPr>
              <w:t>Nickel di(acetate); [1]</w:t>
            </w:r>
          </w:p>
          <w:p w14:paraId="793D8060" w14:textId="77777777" w:rsidR="009F537F" w:rsidRPr="00D928FF" w:rsidRDefault="009F537F" w:rsidP="00267411">
            <w:pPr>
              <w:rPr>
                <w:rFonts w:ascii="Garamond" w:hAnsi="Garamond"/>
                <w:b/>
                <w:bCs/>
                <w:sz w:val="20"/>
                <w:szCs w:val="20"/>
              </w:rPr>
            </w:pPr>
          </w:p>
          <w:p w14:paraId="4772E387" w14:textId="77777777" w:rsidR="009F537F" w:rsidRPr="00D928FF" w:rsidRDefault="009F537F" w:rsidP="00267411">
            <w:pPr>
              <w:rPr>
                <w:rFonts w:ascii="Garamond" w:hAnsi="Garamond"/>
                <w:b/>
                <w:bCs/>
                <w:sz w:val="20"/>
                <w:szCs w:val="20"/>
              </w:rPr>
            </w:pPr>
            <w:r w:rsidRPr="00D928FF">
              <w:rPr>
                <w:rFonts w:ascii="Garamond" w:hAnsi="Garamond"/>
                <w:b/>
                <w:bCs/>
                <w:sz w:val="20"/>
                <w:szCs w:val="20"/>
              </w:rPr>
              <w:t>Nickel acetate; [2]</w:t>
            </w:r>
          </w:p>
        </w:tc>
        <w:tc>
          <w:tcPr>
            <w:tcW w:w="1571" w:type="dxa"/>
            <w:gridSpan w:val="2"/>
          </w:tcPr>
          <w:p w14:paraId="1D8F873D"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028-022-00-6</w:t>
            </w:r>
          </w:p>
        </w:tc>
        <w:tc>
          <w:tcPr>
            <w:tcW w:w="1600" w:type="dxa"/>
            <w:gridSpan w:val="3"/>
          </w:tcPr>
          <w:p w14:paraId="2643F6CB" w14:textId="77777777" w:rsidR="009F537F" w:rsidRPr="00D928FF" w:rsidRDefault="009F537F" w:rsidP="0005462B">
            <w:pPr>
              <w:jc w:val="both"/>
              <w:rPr>
                <w:rFonts w:ascii="Garamond" w:hAnsi="Garamond"/>
                <w:sz w:val="20"/>
                <w:szCs w:val="20"/>
              </w:rPr>
            </w:pPr>
            <w:r w:rsidRPr="00D928FF">
              <w:rPr>
                <w:rFonts w:ascii="Garamond" w:hAnsi="Garamond"/>
                <w:sz w:val="20"/>
                <w:szCs w:val="20"/>
              </w:rPr>
              <w:t>206-761-7 [1]</w:t>
            </w:r>
          </w:p>
          <w:p w14:paraId="185F961A" w14:textId="77777777" w:rsidR="009F537F" w:rsidRPr="00D928FF" w:rsidRDefault="009F537F" w:rsidP="0005462B">
            <w:pPr>
              <w:jc w:val="both"/>
              <w:rPr>
                <w:rFonts w:ascii="Garamond" w:hAnsi="Garamond"/>
                <w:sz w:val="20"/>
                <w:szCs w:val="20"/>
              </w:rPr>
            </w:pPr>
          </w:p>
          <w:p w14:paraId="260E1A72" w14:textId="77777777" w:rsidR="009F537F" w:rsidRPr="00D928FF" w:rsidRDefault="009F537F" w:rsidP="0005462B">
            <w:pPr>
              <w:jc w:val="both"/>
              <w:rPr>
                <w:rFonts w:ascii="Garamond" w:hAnsi="Garamond"/>
                <w:sz w:val="20"/>
                <w:szCs w:val="20"/>
              </w:rPr>
            </w:pPr>
            <w:r w:rsidRPr="00D928FF">
              <w:rPr>
                <w:rFonts w:ascii="Garamond" w:hAnsi="Garamond"/>
                <w:sz w:val="20"/>
                <w:szCs w:val="20"/>
              </w:rPr>
              <w:t>239-086-1 [2]</w:t>
            </w:r>
          </w:p>
        </w:tc>
        <w:tc>
          <w:tcPr>
            <w:tcW w:w="1640" w:type="dxa"/>
            <w:gridSpan w:val="3"/>
          </w:tcPr>
          <w:p w14:paraId="06194755" w14:textId="77777777" w:rsidR="009F537F" w:rsidRPr="00D928FF" w:rsidRDefault="009F537F" w:rsidP="0005462B">
            <w:pPr>
              <w:jc w:val="both"/>
              <w:rPr>
                <w:rFonts w:ascii="Garamond" w:hAnsi="Garamond"/>
                <w:sz w:val="20"/>
                <w:szCs w:val="20"/>
              </w:rPr>
            </w:pPr>
            <w:r w:rsidRPr="00D928FF">
              <w:rPr>
                <w:rFonts w:ascii="Garamond" w:hAnsi="Garamond"/>
                <w:sz w:val="20"/>
                <w:szCs w:val="20"/>
              </w:rPr>
              <w:t>373-02-4 [1]</w:t>
            </w:r>
          </w:p>
          <w:p w14:paraId="12D23909" w14:textId="77777777" w:rsidR="009F537F" w:rsidRPr="00D928FF" w:rsidRDefault="009F537F" w:rsidP="0005462B">
            <w:pPr>
              <w:jc w:val="both"/>
              <w:rPr>
                <w:rFonts w:ascii="Garamond" w:hAnsi="Garamond"/>
                <w:sz w:val="20"/>
                <w:szCs w:val="20"/>
              </w:rPr>
            </w:pPr>
          </w:p>
          <w:p w14:paraId="25E2C7BE" w14:textId="77777777" w:rsidR="009F537F" w:rsidRPr="00D928FF" w:rsidRDefault="009F537F" w:rsidP="0005462B">
            <w:pPr>
              <w:jc w:val="both"/>
              <w:rPr>
                <w:rFonts w:ascii="Garamond" w:hAnsi="Garamond"/>
                <w:sz w:val="20"/>
                <w:szCs w:val="20"/>
              </w:rPr>
            </w:pPr>
            <w:r w:rsidRPr="00D928FF">
              <w:rPr>
                <w:rFonts w:ascii="Garamond" w:hAnsi="Garamond"/>
                <w:sz w:val="20"/>
                <w:szCs w:val="20"/>
              </w:rPr>
              <w:t>14998-37-9 [2]</w:t>
            </w:r>
          </w:p>
        </w:tc>
        <w:tc>
          <w:tcPr>
            <w:tcW w:w="700" w:type="dxa"/>
            <w:gridSpan w:val="2"/>
          </w:tcPr>
          <w:p w14:paraId="081583B7" w14:textId="77777777" w:rsidR="009F537F" w:rsidRPr="00D928FF" w:rsidRDefault="009F537F" w:rsidP="0005462B">
            <w:pPr>
              <w:jc w:val="both"/>
              <w:rPr>
                <w:rFonts w:ascii="Garamond" w:hAnsi="Garamond"/>
                <w:sz w:val="20"/>
                <w:szCs w:val="20"/>
              </w:rPr>
            </w:pPr>
          </w:p>
        </w:tc>
      </w:tr>
      <w:tr w:rsidR="009F537F" w:rsidRPr="00D928FF" w14:paraId="2E8E9560" w14:textId="77777777" w:rsidTr="00CE59FF">
        <w:trPr>
          <w:gridAfter w:val="1"/>
          <w:wAfter w:w="380" w:type="dxa"/>
          <w:cantSplit/>
          <w:trHeight w:val="495"/>
          <w:jc w:val="center"/>
        </w:trPr>
        <w:tc>
          <w:tcPr>
            <w:tcW w:w="4909" w:type="dxa"/>
          </w:tcPr>
          <w:p w14:paraId="673E4C8D" w14:textId="77777777" w:rsidR="009F537F" w:rsidRPr="00D928FF" w:rsidRDefault="009F537F" w:rsidP="00267411">
            <w:pPr>
              <w:rPr>
                <w:rFonts w:ascii="Garamond" w:hAnsi="Garamond"/>
                <w:b/>
                <w:bCs/>
                <w:sz w:val="20"/>
                <w:szCs w:val="20"/>
              </w:rPr>
            </w:pPr>
            <w:r w:rsidRPr="00D928FF">
              <w:rPr>
                <w:rFonts w:ascii="Garamond" w:hAnsi="Garamond"/>
                <w:b/>
                <w:bCs/>
                <w:sz w:val="20"/>
                <w:szCs w:val="20"/>
              </w:rPr>
              <w:t>Nickel dibenzoate</w:t>
            </w:r>
          </w:p>
        </w:tc>
        <w:tc>
          <w:tcPr>
            <w:tcW w:w="1571" w:type="dxa"/>
            <w:gridSpan w:val="2"/>
          </w:tcPr>
          <w:p w14:paraId="5C0BA226"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028-024-00-7</w:t>
            </w:r>
          </w:p>
        </w:tc>
        <w:tc>
          <w:tcPr>
            <w:tcW w:w="1600" w:type="dxa"/>
            <w:gridSpan w:val="3"/>
          </w:tcPr>
          <w:p w14:paraId="45587F58" w14:textId="77777777" w:rsidR="009F537F" w:rsidRPr="00D928FF" w:rsidRDefault="009F537F" w:rsidP="0005462B">
            <w:pPr>
              <w:jc w:val="both"/>
              <w:rPr>
                <w:rFonts w:ascii="Garamond" w:hAnsi="Garamond"/>
                <w:sz w:val="20"/>
                <w:szCs w:val="20"/>
              </w:rPr>
            </w:pPr>
            <w:r w:rsidRPr="00D928FF">
              <w:rPr>
                <w:rFonts w:ascii="Garamond" w:hAnsi="Garamond"/>
                <w:sz w:val="20"/>
                <w:szCs w:val="20"/>
              </w:rPr>
              <w:t>209-046-8</w:t>
            </w:r>
          </w:p>
        </w:tc>
        <w:tc>
          <w:tcPr>
            <w:tcW w:w="1640" w:type="dxa"/>
            <w:gridSpan w:val="3"/>
          </w:tcPr>
          <w:p w14:paraId="6F1A3040" w14:textId="77777777" w:rsidR="009F537F" w:rsidRPr="00D928FF" w:rsidRDefault="009F537F" w:rsidP="0005462B">
            <w:pPr>
              <w:jc w:val="both"/>
              <w:rPr>
                <w:rFonts w:ascii="Garamond" w:hAnsi="Garamond"/>
                <w:sz w:val="20"/>
                <w:szCs w:val="20"/>
              </w:rPr>
            </w:pPr>
            <w:r w:rsidRPr="00D928FF">
              <w:rPr>
                <w:rFonts w:ascii="Garamond" w:hAnsi="Garamond"/>
                <w:sz w:val="20"/>
                <w:szCs w:val="20"/>
              </w:rPr>
              <w:t>553-71-9</w:t>
            </w:r>
          </w:p>
        </w:tc>
        <w:tc>
          <w:tcPr>
            <w:tcW w:w="700" w:type="dxa"/>
            <w:gridSpan w:val="2"/>
          </w:tcPr>
          <w:p w14:paraId="5ABA0CEC" w14:textId="77777777" w:rsidR="009F537F" w:rsidRPr="00D928FF" w:rsidRDefault="009F537F" w:rsidP="0005462B">
            <w:pPr>
              <w:jc w:val="both"/>
              <w:rPr>
                <w:rFonts w:ascii="Garamond" w:hAnsi="Garamond"/>
                <w:sz w:val="20"/>
                <w:szCs w:val="20"/>
              </w:rPr>
            </w:pPr>
          </w:p>
        </w:tc>
      </w:tr>
      <w:tr w:rsidR="009F537F" w:rsidRPr="00D928FF" w14:paraId="68FAC52D" w14:textId="77777777" w:rsidTr="00CE59FF">
        <w:trPr>
          <w:gridAfter w:val="1"/>
          <w:wAfter w:w="380" w:type="dxa"/>
          <w:cantSplit/>
          <w:trHeight w:val="495"/>
          <w:jc w:val="center"/>
        </w:trPr>
        <w:tc>
          <w:tcPr>
            <w:tcW w:w="4909" w:type="dxa"/>
          </w:tcPr>
          <w:p w14:paraId="2F053CF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bis(4-cyclohexylbutyrate)</w:t>
            </w:r>
          </w:p>
        </w:tc>
        <w:tc>
          <w:tcPr>
            <w:tcW w:w="1571" w:type="dxa"/>
            <w:gridSpan w:val="2"/>
          </w:tcPr>
          <w:p w14:paraId="7700DFAA"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028-025-00-2</w:t>
            </w:r>
          </w:p>
        </w:tc>
        <w:tc>
          <w:tcPr>
            <w:tcW w:w="1600" w:type="dxa"/>
            <w:gridSpan w:val="3"/>
          </w:tcPr>
          <w:p w14:paraId="77917A56" w14:textId="77777777" w:rsidR="009F537F" w:rsidRPr="00D928FF" w:rsidRDefault="009F537F" w:rsidP="0005462B">
            <w:pPr>
              <w:jc w:val="both"/>
              <w:rPr>
                <w:rFonts w:ascii="Garamond" w:hAnsi="Garamond"/>
                <w:sz w:val="20"/>
                <w:szCs w:val="20"/>
              </w:rPr>
            </w:pPr>
            <w:r w:rsidRPr="00D928FF">
              <w:rPr>
                <w:rFonts w:ascii="Garamond" w:hAnsi="Garamond"/>
                <w:sz w:val="20"/>
                <w:szCs w:val="20"/>
              </w:rPr>
              <w:t>223-463-2</w:t>
            </w:r>
          </w:p>
        </w:tc>
        <w:tc>
          <w:tcPr>
            <w:tcW w:w="1640" w:type="dxa"/>
            <w:gridSpan w:val="3"/>
          </w:tcPr>
          <w:p w14:paraId="230F1F91" w14:textId="77777777" w:rsidR="009F537F" w:rsidRPr="00D928FF" w:rsidRDefault="009F537F" w:rsidP="0005462B">
            <w:pPr>
              <w:jc w:val="both"/>
              <w:rPr>
                <w:rFonts w:ascii="Garamond" w:hAnsi="Garamond"/>
                <w:sz w:val="20"/>
                <w:szCs w:val="20"/>
              </w:rPr>
            </w:pPr>
            <w:r w:rsidRPr="00D928FF">
              <w:rPr>
                <w:rFonts w:ascii="Garamond" w:hAnsi="Garamond"/>
                <w:sz w:val="20"/>
                <w:szCs w:val="20"/>
              </w:rPr>
              <w:t>3906-55-6</w:t>
            </w:r>
          </w:p>
        </w:tc>
        <w:tc>
          <w:tcPr>
            <w:tcW w:w="700" w:type="dxa"/>
            <w:gridSpan w:val="2"/>
          </w:tcPr>
          <w:p w14:paraId="163ACDED" w14:textId="77777777" w:rsidR="009F537F" w:rsidRPr="00D928FF" w:rsidRDefault="009F537F" w:rsidP="0005462B">
            <w:pPr>
              <w:jc w:val="both"/>
              <w:rPr>
                <w:rFonts w:ascii="Garamond" w:hAnsi="Garamond"/>
                <w:sz w:val="20"/>
                <w:szCs w:val="20"/>
              </w:rPr>
            </w:pPr>
          </w:p>
        </w:tc>
      </w:tr>
      <w:tr w:rsidR="009F537F" w:rsidRPr="00D928FF" w14:paraId="336F2127" w14:textId="77777777" w:rsidTr="00CE59FF">
        <w:trPr>
          <w:gridAfter w:val="1"/>
          <w:wAfter w:w="380" w:type="dxa"/>
          <w:cantSplit/>
          <w:trHeight w:val="495"/>
          <w:jc w:val="center"/>
        </w:trPr>
        <w:tc>
          <w:tcPr>
            <w:tcW w:w="4909" w:type="dxa"/>
          </w:tcPr>
          <w:p w14:paraId="776B458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(II) stearate;</w:t>
            </w:r>
            <w:r w:rsidRPr="00D928FF">
              <w:rPr>
                <w:rFonts w:ascii="Garamond" w:hAnsi="Garamond"/>
                <w:b/>
                <w:bCs/>
                <w:sz w:val="20"/>
                <w:szCs w:val="20"/>
              </w:rPr>
              <w:br/>
              <w:t>Nickel (II) octadecanoate</w:t>
            </w:r>
          </w:p>
        </w:tc>
        <w:tc>
          <w:tcPr>
            <w:tcW w:w="1571" w:type="dxa"/>
            <w:gridSpan w:val="2"/>
          </w:tcPr>
          <w:p w14:paraId="69567739"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028-026-00-8</w:t>
            </w:r>
          </w:p>
        </w:tc>
        <w:tc>
          <w:tcPr>
            <w:tcW w:w="1600" w:type="dxa"/>
            <w:gridSpan w:val="3"/>
          </w:tcPr>
          <w:p w14:paraId="3528AE3C" w14:textId="77777777" w:rsidR="009F537F" w:rsidRPr="00D928FF" w:rsidRDefault="009F537F" w:rsidP="0005462B">
            <w:pPr>
              <w:jc w:val="both"/>
              <w:rPr>
                <w:rFonts w:ascii="Garamond" w:hAnsi="Garamond"/>
                <w:sz w:val="20"/>
                <w:szCs w:val="20"/>
              </w:rPr>
            </w:pPr>
            <w:r w:rsidRPr="00D928FF">
              <w:rPr>
                <w:rFonts w:ascii="Garamond" w:hAnsi="Garamond"/>
                <w:sz w:val="20"/>
                <w:szCs w:val="20"/>
              </w:rPr>
              <w:t>218-744-1</w:t>
            </w:r>
          </w:p>
        </w:tc>
        <w:tc>
          <w:tcPr>
            <w:tcW w:w="1640" w:type="dxa"/>
            <w:gridSpan w:val="3"/>
          </w:tcPr>
          <w:p w14:paraId="74B0F62E" w14:textId="77777777" w:rsidR="009F537F" w:rsidRPr="00D928FF" w:rsidRDefault="009F537F" w:rsidP="0005462B">
            <w:pPr>
              <w:jc w:val="both"/>
              <w:rPr>
                <w:rFonts w:ascii="Garamond" w:hAnsi="Garamond"/>
                <w:sz w:val="20"/>
                <w:szCs w:val="20"/>
              </w:rPr>
            </w:pPr>
            <w:r w:rsidRPr="00D928FF">
              <w:rPr>
                <w:rFonts w:ascii="Garamond" w:hAnsi="Garamond"/>
                <w:sz w:val="20"/>
                <w:szCs w:val="20"/>
              </w:rPr>
              <w:t>2223-95-2</w:t>
            </w:r>
          </w:p>
        </w:tc>
        <w:tc>
          <w:tcPr>
            <w:tcW w:w="700" w:type="dxa"/>
            <w:gridSpan w:val="2"/>
          </w:tcPr>
          <w:p w14:paraId="43E1405E" w14:textId="77777777" w:rsidR="009F537F" w:rsidRPr="00D928FF" w:rsidRDefault="009F537F" w:rsidP="0005462B">
            <w:pPr>
              <w:jc w:val="both"/>
              <w:rPr>
                <w:rFonts w:ascii="Garamond" w:hAnsi="Garamond"/>
                <w:sz w:val="20"/>
                <w:szCs w:val="20"/>
              </w:rPr>
            </w:pPr>
          </w:p>
        </w:tc>
      </w:tr>
      <w:tr w:rsidR="009F537F" w:rsidRPr="00D928FF" w14:paraId="6110A95E" w14:textId="77777777" w:rsidTr="00CE59FF">
        <w:trPr>
          <w:gridAfter w:val="1"/>
          <w:wAfter w:w="380" w:type="dxa"/>
          <w:cantSplit/>
          <w:trHeight w:val="495"/>
          <w:jc w:val="center"/>
        </w:trPr>
        <w:tc>
          <w:tcPr>
            <w:tcW w:w="4909" w:type="dxa"/>
          </w:tcPr>
          <w:p w14:paraId="4957A83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dilactate</w:t>
            </w:r>
          </w:p>
        </w:tc>
        <w:tc>
          <w:tcPr>
            <w:tcW w:w="1571" w:type="dxa"/>
            <w:gridSpan w:val="2"/>
          </w:tcPr>
          <w:p w14:paraId="42DC1D2B"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028-027-00-3</w:t>
            </w:r>
          </w:p>
        </w:tc>
        <w:tc>
          <w:tcPr>
            <w:tcW w:w="1600" w:type="dxa"/>
            <w:gridSpan w:val="3"/>
          </w:tcPr>
          <w:p w14:paraId="1157CB66"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640" w:type="dxa"/>
            <w:gridSpan w:val="3"/>
          </w:tcPr>
          <w:p w14:paraId="7022B42F" w14:textId="77777777" w:rsidR="009F537F" w:rsidRPr="00D928FF" w:rsidRDefault="009F537F" w:rsidP="0005462B">
            <w:pPr>
              <w:jc w:val="both"/>
              <w:rPr>
                <w:rFonts w:ascii="Garamond" w:hAnsi="Garamond"/>
                <w:sz w:val="20"/>
                <w:szCs w:val="20"/>
              </w:rPr>
            </w:pPr>
            <w:r w:rsidRPr="00D928FF">
              <w:rPr>
                <w:rFonts w:ascii="Garamond" w:hAnsi="Garamond"/>
                <w:sz w:val="20"/>
                <w:szCs w:val="20"/>
              </w:rPr>
              <w:t>16039-61-5</w:t>
            </w:r>
          </w:p>
        </w:tc>
        <w:tc>
          <w:tcPr>
            <w:tcW w:w="700" w:type="dxa"/>
            <w:gridSpan w:val="2"/>
          </w:tcPr>
          <w:p w14:paraId="7E676EC0" w14:textId="77777777" w:rsidR="009F537F" w:rsidRPr="00D928FF" w:rsidRDefault="009F537F" w:rsidP="0005462B">
            <w:pPr>
              <w:jc w:val="both"/>
              <w:rPr>
                <w:rFonts w:ascii="Garamond" w:hAnsi="Garamond"/>
                <w:sz w:val="20"/>
                <w:szCs w:val="20"/>
              </w:rPr>
            </w:pPr>
          </w:p>
        </w:tc>
      </w:tr>
      <w:tr w:rsidR="009F537F" w:rsidRPr="00D928FF" w14:paraId="613BBFAC" w14:textId="77777777" w:rsidTr="003711BA">
        <w:trPr>
          <w:gridAfter w:val="1"/>
          <w:wAfter w:w="380" w:type="dxa"/>
          <w:cantSplit/>
          <w:trHeight w:val="254"/>
          <w:jc w:val="center"/>
        </w:trPr>
        <w:tc>
          <w:tcPr>
            <w:tcW w:w="4909" w:type="dxa"/>
          </w:tcPr>
          <w:p w14:paraId="573E717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(II) octanoate</w:t>
            </w:r>
          </w:p>
        </w:tc>
        <w:tc>
          <w:tcPr>
            <w:tcW w:w="1571" w:type="dxa"/>
            <w:gridSpan w:val="2"/>
          </w:tcPr>
          <w:p w14:paraId="11938E71"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028-028-00-9</w:t>
            </w:r>
          </w:p>
        </w:tc>
        <w:tc>
          <w:tcPr>
            <w:tcW w:w="1600" w:type="dxa"/>
            <w:gridSpan w:val="3"/>
          </w:tcPr>
          <w:p w14:paraId="64CC3EF8" w14:textId="77777777" w:rsidR="009F537F" w:rsidRPr="00D928FF" w:rsidRDefault="009F537F" w:rsidP="0005462B">
            <w:pPr>
              <w:jc w:val="both"/>
              <w:rPr>
                <w:rFonts w:ascii="Garamond" w:hAnsi="Garamond"/>
                <w:sz w:val="20"/>
                <w:szCs w:val="20"/>
              </w:rPr>
            </w:pPr>
            <w:r w:rsidRPr="00D928FF">
              <w:rPr>
                <w:rFonts w:ascii="Garamond" w:hAnsi="Garamond"/>
                <w:sz w:val="20"/>
                <w:szCs w:val="20"/>
              </w:rPr>
              <w:t>225-656-7</w:t>
            </w:r>
          </w:p>
        </w:tc>
        <w:tc>
          <w:tcPr>
            <w:tcW w:w="1640" w:type="dxa"/>
            <w:gridSpan w:val="3"/>
          </w:tcPr>
          <w:p w14:paraId="0A989999" w14:textId="77777777" w:rsidR="009F537F" w:rsidRPr="00D928FF" w:rsidRDefault="009F537F" w:rsidP="0005462B">
            <w:pPr>
              <w:jc w:val="both"/>
              <w:rPr>
                <w:rFonts w:ascii="Garamond" w:hAnsi="Garamond"/>
                <w:sz w:val="20"/>
                <w:szCs w:val="20"/>
              </w:rPr>
            </w:pPr>
            <w:r w:rsidRPr="00D928FF">
              <w:rPr>
                <w:rFonts w:ascii="Garamond" w:hAnsi="Garamond"/>
                <w:sz w:val="20"/>
                <w:szCs w:val="20"/>
              </w:rPr>
              <w:t>4995-91-9</w:t>
            </w:r>
          </w:p>
        </w:tc>
        <w:tc>
          <w:tcPr>
            <w:tcW w:w="700" w:type="dxa"/>
            <w:gridSpan w:val="2"/>
          </w:tcPr>
          <w:p w14:paraId="1B492C78" w14:textId="77777777" w:rsidR="009F537F" w:rsidRPr="00D928FF" w:rsidRDefault="009F537F" w:rsidP="0005462B">
            <w:pPr>
              <w:jc w:val="both"/>
              <w:rPr>
                <w:rFonts w:ascii="Garamond" w:hAnsi="Garamond"/>
                <w:sz w:val="20"/>
                <w:szCs w:val="20"/>
              </w:rPr>
            </w:pPr>
          </w:p>
        </w:tc>
      </w:tr>
      <w:tr w:rsidR="009F537F" w:rsidRPr="00D928FF" w14:paraId="309BCA3A" w14:textId="77777777" w:rsidTr="00CE59FF">
        <w:trPr>
          <w:gridAfter w:val="1"/>
          <w:wAfter w:w="380" w:type="dxa"/>
          <w:cantSplit/>
          <w:trHeight w:val="495"/>
          <w:jc w:val="center"/>
        </w:trPr>
        <w:tc>
          <w:tcPr>
            <w:tcW w:w="4909" w:type="dxa"/>
          </w:tcPr>
          <w:p w14:paraId="4C351FA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difluoride; [1]</w:t>
            </w:r>
          </w:p>
          <w:p w14:paraId="2D0BE7F1" w14:textId="77777777" w:rsidR="009F537F" w:rsidRPr="00D928FF" w:rsidRDefault="009F537F" w:rsidP="0005462B">
            <w:pPr>
              <w:jc w:val="both"/>
              <w:rPr>
                <w:rFonts w:ascii="Garamond" w:hAnsi="Garamond"/>
                <w:b/>
                <w:bCs/>
                <w:sz w:val="20"/>
                <w:szCs w:val="20"/>
              </w:rPr>
            </w:pPr>
          </w:p>
          <w:p w14:paraId="3CCDCAB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dibromide; [2]</w:t>
            </w:r>
          </w:p>
          <w:p w14:paraId="3DE690DE" w14:textId="77777777" w:rsidR="009F537F" w:rsidRPr="00D928FF" w:rsidRDefault="009F537F" w:rsidP="0005462B">
            <w:pPr>
              <w:jc w:val="both"/>
              <w:rPr>
                <w:rFonts w:ascii="Garamond" w:hAnsi="Garamond"/>
                <w:b/>
                <w:bCs/>
                <w:sz w:val="20"/>
                <w:szCs w:val="20"/>
              </w:rPr>
            </w:pPr>
          </w:p>
          <w:p w14:paraId="51506BF0"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diiodide; [3]</w:t>
            </w:r>
          </w:p>
          <w:p w14:paraId="1549C77B" w14:textId="77777777" w:rsidR="009F537F" w:rsidRPr="00D928FF" w:rsidRDefault="009F537F" w:rsidP="0005462B">
            <w:pPr>
              <w:jc w:val="both"/>
              <w:rPr>
                <w:rFonts w:ascii="Garamond" w:hAnsi="Garamond"/>
                <w:b/>
                <w:bCs/>
                <w:sz w:val="20"/>
                <w:szCs w:val="20"/>
              </w:rPr>
            </w:pPr>
          </w:p>
          <w:p w14:paraId="4A7685B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potassium fluoride; [4]</w:t>
            </w:r>
          </w:p>
        </w:tc>
        <w:tc>
          <w:tcPr>
            <w:tcW w:w="1571" w:type="dxa"/>
            <w:gridSpan w:val="2"/>
          </w:tcPr>
          <w:p w14:paraId="3FF56526"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028-029-00-4</w:t>
            </w:r>
          </w:p>
        </w:tc>
        <w:tc>
          <w:tcPr>
            <w:tcW w:w="1600" w:type="dxa"/>
            <w:gridSpan w:val="3"/>
          </w:tcPr>
          <w:p w14:paraId="44363334" w14:textId="77777777" w:rsidR="009F537F" w:rsidRPr="00D928FF" w:rsidRDefault="009F537F" w:rsidP="0005462B">
            <w:pPr>
              <w:jc w:val="both"/>
              <w:rPr>
                <w:rFonts w:ascii="Garamond" w:hAnsi="Garamond"/>
                <w:sz w:val="20"/>
                <w:szCs w:val="20"/>
              </w:rPr>
            </w:pPr>
            <w:r w:rsidRPr="00D928FF">
              <w:rPr>
                <w:rFonts w:ascii="Garamond" w:hAnsi="Garamond"/>
                <w:sz w:val="20"/>
                <w:szCs w:val="20"/>
              </w:rPr>
              <w:t>233-071-3 [1]</w:t>
            </w:r>
          </w:p>
          <w:p w14:paraId="6E5727E8" w14:textId="77777777" w:rsidR="009F537F" w:rsidRPr="00D928FF" w:rsidRDefault="009F537F" w:rsidP="0005462B">
            <w:pPr>
              <w:jc w:val="both"/>
              <w:rPr>
                <w:rFonts w:ascii="Garamond" w:hAnsi="Garamond"/>
                <w:sz w:val="20"/>
                <w:szCs w:val="20"/>
              </w:rPr>
            </w:pPr>
          </w:p>
          <w:p w14:paraId="20A2DD34" w14:textId="77777777" w:rsidR="009F537F" w:rsidRPr="00D928FF" w:rsidRDefault="009F537F" w:rsidP="0005462B">
            <w:pPr>
              <w:jc w:val="both"/>
              <w:rPr>
                <w:rFonts w:ascii="Garamond" w:hAnsi="Garamond"/>
                <w:sz w:val="20"/>
                <w:szCs w:val="20"/>
              </w:rPr>
            </w:pPr>
            <w:r w:rsidRPr="00D928FF">
              <w:rPr>
                <w:rFonts w:ascii="Garamond" w:hAnsi="Garamond"/>
                <w:sz w:val="20"/>
                <w:szCs w:val="20"/>
              </w:rPr>
              <w:t>236-665-0 [2]</w:t>
            </w:r>
          </w:p>
          <w:p w14:paraId="230CD95A" w14:textId="77777777" w:rsidR="009F537F" w:rsidRPr="00D928FF" w:rsidRDefault="009F537F" w:rsidP="0005462B">
            <w:pPr>
              <w:jc w:val="both"/>
              <w:rPr>
                <w:rFonts w:ascii="Garamond" w:hAnsi="Garamond"/>
                <w:sz w:val="20"/>
                <w:szCs w:val="20"/>
              </w:rPr>
            </w:pPr>
          </w:p>
          <w:p w14:paraId="3EFB13C8" w14:textId="77777777" w:rsidR="009F537F" w:rsidRPr="00D928FF" w:rsidRDefault="009F537F" w:rsidP="0005462B">
            <w:pPr>
              <w:jc w:val="both"/>
              <w:rPr>
                <w:rFonts w:ascii="Garamond" w:hAnsi="Garamond"/>
                <w:sz w:val="20"/>
                <w:szCs w:val="20"/>
              </w:rPr>
            </w:pPr>
            <w:r w:rsidRPr="00D928FF">
              <w:rPr>
                <w:rFonts w:ascii="Garamond" w:hAnsi="Garamond"/>
                <w:sz w:val="20"/>
                <w:szCs w:val="20"/>
              </w:rPr>
              <w:t>236-666-6 [3]</w:t>
            </w:r>
          </w:p>
          <w:p w14:paraId="4132C170" w14:textId="77777777" w:rsidR="009F537F" w:rsidRPr="00D928FF" w:rsidRDefault="009F537F" w:rsidP="0005462B">
            <w:pPr>
              <w:jc w:val="both"/>
              <w:rPr>
                <w:rFonts w:ascii="Garamond" w:hAnsi="Garamond"/>
                <w:sz w:val="20"/>
                <w:szCs w:val="20"/>
              </w:rPr>
            </w:pPr>
          </w:p>
          <w:p w14:paraId="5333C119" w14:textId="77777777" w:rsidR="009F537F" w:rsidRPr="00D928FF" w:rsidRDefault="009F537F" w:rsidP="0005462B">
            <w:pPr>
              <w:jc w:val="both"/>
              <w:rPr>
                <w:rFonts w:ascii="Garamond" w:hAnsi="Garamond"/>
                <w:sz w:val="20"/>
                <w:szCs w:val="20"/>
              </w:rPr>
            </w:pPr>
            <w:r w:rsidRPr="00D928FF">
              <w:rPr>
                <w:rFonts w:ascii="Garamond" w:hAnsi="Garamond"/>
                <w:sz w:val="20"/>
                <w:szCs w:val="20"/>
              </w:rPr>
              <w:t>- [4]</w:t>
            </w:r>
          </w:p>
        </w:tc>
        <w:tc>
          <w:tcPr>
            <w:tcW w:w="1640" w:type="dxa"/>
            <w:gridSpan w:val="3"/>
          </w:tcPr>
          <w:p w14:paraId="0383CD01" w14:textId="77777777" w:rsidR="009F537F" w:rsidRPr="00D928FF" w:rsidRDefault="009F537F" w:rsidP="0005462B">
            <w:pPr>
              <w:jc w:val="both"/>
              <w:rPr>
                <w:rFonts w:ascii="Garamond" w:hAnsi="Garamond"/>
                <w:sz w:val="20"/>
                <w:szCs w:val="20"/>
              </w:rPr>
            </w:pPr>
            <w:r w:rsidRPr="00D928FF">
              <w:rPr>
                <w:rFonts w:ascii="Garamond" w:hAnsi="Garamond"/>
                <w:sz w:val="20"/>
                <w:szCs w:val="20"/>
              </w:rPr>
              <w:t>10028-18-9 [1]</w:t>
            </w:r>
          </w:p>
          <w:p w14:paraId="725C4892" w14:textId="77777777" w:rsidR="009F537F" w:rsidRPr="00D928FF" w:rsidRDefault="009F537F" w:rsidP="0005462B">
            <w:pPr>
              <w:jc w:val="both"/>
              <w:rPr>
                <w:rFonts w:ascii="Garamond" w:hAnsi="Garamond"/>
                <w:sz w:val="20"/>
                <w:szCs w:val="20"/>
              </w:rPr>
            </w:pPr>
          </w:p>
          <w:p w14:paraId="5959057E" w14:textId="77777777" w:rsidR="009F537F" w:rsidRPr="00D928FF" w:rsidRDefault="009F537F" w:rsidP="0005462B">
            <w:pPr>
              <w:jc w:val="both"/>
              <w:rPr>
                <w:rFonts w:ascii="Garamond" w:hAnsi="Garamond"/>
                <w:sz w:val="20"/>
                <w:szCs w:val="20"/>
              </w:rPr>
            </w:pPr>
            <w:r w:rsidRPr="00D928FF">
              <w:rPr>
                <w:rFonts w:ascii="Garamond" w:hAnsi="Garamond"/>
                <w:sz w:val="20"/>
                <w:szCs w:val="20"/>
              </w:rPr>
              <w:t>13462-88-9 [2]</w:t>
            </w:r>
          </w:p>
          <w:p w14:paraId="4734A7BD" w14:textId="77777777" w:rsidR="009F537F" w:rsidRPr="00D928FF" w:rsidRDefault="009F537F" w:rsidP="0005462B">
            <w:pPr>
              <w:jc w:val="both"/>
              <w:rPr>
                <w:rFonts w:ascii="Garamond" w:hAnsi="Garamond"/>
                <w:sz w:val="20"/>
                <w:szCs w:val="20"/>
              </w:rPr>
            </w:pPr>
          </w:p>
          <w:p w14:paraId="4A13C5E4" w14:textId="77777777" w:rsidR="009F537F" w:rsidRPr="00D928FF" w:rsidRDefault="009F537F" w:rsidP="0005462B">
            <w:pPr>
              <w:jc w:val="both"/>
              <w:rPr>
                <w:rFonts w:ascii="Garamond" w:hAnsi="Garamond"/>
                <w:sz w:val="20"/>
                <w:szCs w:val="20"/>
              </w:rPr>
            </w:pPr>
            <w:r w:rsidRPr="00D928FF">
              <w:rPr>
                <w:rFonts w:ascii="Garamond" w:hAnsi="Garamond"/>
                <w:sz w:val="20"/>
                <w:szCs w:val="20"/>
              </w:rPr>
              <w:t>13462-90-3 [3]</w:t>
            </w:r>
          </w:p>
          <w:p w14:paraId="739B9990" w14:textId="77777777" w:rsidR="009F537F" w:rsidRPr="00D928FF" w:rsidRDefault="009F537F" w:rsidP="0005462B">
            <w:pPr>
              <w:jc w:val="both"/>
              <w:rPr>
                <w:rFonts w:ascii="Garamond" w:hAnsi="Garamond"/>
                <w:sz w:val="20"/>
                <w:szCs w:val="20"/>
              </w:rPr>
            </w:pPr>
          </w:p>
          <w:p w14:paraId="335F0C12" w14:textId="77777777" w:rsidR="009F537F" w:rsidRPr="00D928FF" w:rsidRDefault="009F537F" w:rsidP="0005462B">
            <w:pPr>
              <w:jc w:val="both"/>
              <w:rPr>
                <w:rFonts w:ascii="Garamond" w:hAnsi="Garamond"/>
                <w:sz w:val="20"/>
                <w:szCs w:val="20"/>
              </w:rPr>
            </w:pPr>
            <w:r w:rsidRPr="00D928FF">
              <w:rPr>
                <w:rFonts w:ascii="Garamond" w:hAnsi="Garamond"/>
                <w:sz w:val="20"/>
                <w:szCs w:val="20"/>
              </w:rPr>
              <w:t>11132-10-8 [4]</w:t>
            </w:r>
          </w:p>
        </w:tc>
        <w:tc>
          <w:tcPr>
            <w:tcW w:w="700" w:type="dxa"/>
            <w:gridSpan w:val="2"/>
          </w:tcPr>
          <w:p w14:paraId="605ED199" w14:textId="77777777" w:rsidR="009F537F" w:rsidRPr="00D928FF" w:rsidRDefault="009F537F" w:rsidP="0005462B">
            <w:pPr>
              <w:jc w:val="both"/>
              <w:rPr>
                <w:rFonts w:ascii="Garamond" w:hAnsi="Garamond"/>
                <w:sz w:val="20"/>
                <w:szCs w:val="20"/>
              </w:rPr>
            </w:pPr>
          </w:p>
        </w:tc>
      </w:tr>
      <w:tr w:rsidR="009F537F" w:rsidRPr="00D928FF" w14:paraId="2257937C" w14:textId="77777777" w:rsidTr="003711BA">
        <w:trPr>
          <w:gridAfter w:val="1"/>
          <w:wAfter w:w="380" w:type="dxa"/>
          <w:cantSplit/>
          <w:trHeight w:val="251"/>
          <w:jc w:val="center"/>
        </w:trPr>
        <w:tc>
          <w:tcPr>
            <w:tcW w:w="4909" w:type="dxa"/>
          </w:tcPr>
          <w:p w14:paraId="63A9DF4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hexafluorosilicate</w:t>
            </w:r>
          </w:p>
        </w:tc>
        <w:tc>
          <w:tcPr>
            <w:tcW w:w="1571" w:type="dxa"/>
            <w:gridSpan w:val="2"/>
          </w:tcPr>
          <w:p w14:paraId="06E74FDC"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028-030-00-X</w:t>
            </w:r>
          </w:p>
        </w:tc>
        <w:tc>
          <w:tcPr>
            <w:tcW w:w="1600" w:type="dxa"/>
            <w:gridSpan w:val="3"/>
          </w:tcPr>
          <w:p w14:paraId="72EF4CB6" w14:textId="77777777" w:rsidR="009F537F" w:rsidRPr="00D928FF" w:rsidRDefault="009F537F" w:rsidP="0005462B">
            <w:pPr>
              <w:jc w:val="both"/>
              <w:rPr>
                <w:rFonts w:ascii="Garamond" w:hAnsi="Garamond"/>
                <w:sz w:val="20"/>
                <w:szCs w:val="20"/>
              </w:rPr>
            </w:pPr>
            <w:r w:rsidRPr="00D928FF">
              <w:rPr>
                <w:rFonts w:ascii="Garamond" w:hAnsi="Garamond"/>
                <w:sz w:val="20"/>
                <w:szCs w:val="20"/>
              </w:rPr>
              <w:t>247-430-7</w:t>
            </w:r>
          </w:p>
        </w:tc>
        <w:tc>
          <w:tcPr>
            <w:tcW w:w="1640" w:type="dxa"/>
            <w:gridSpan w:val="3"/>
          </w:tcPr>
          <w:p w14:paraId="615EDF3F" w14:textId="77777777" w:rsidR="009F537F" w:rsidRPr="00D928FF" w:rsidRDefault="009F537F" w:rsidP="0005462B">
            <w:pPr>
              <w:jc w:val="both"/>
              <w:rPr>
                <w:rFonts w:ascii="Garamond" w:hAnsi="Garamond"/>
                <w:sz w:val="20"/>
                <w:szCs w:val="20"/>
              </w:rPr>
            </w:pPr>
            <w:r w:rsidRPr="00D928FF">
              <w:rPr>
                <w:rFonts w:ascii="Garamond" w:hAnsi="Garamond"/>
                <w:sz w:val="20"/>
                <w:szCs w:val="20"/>
              </w:rPr>
              <w:t>26043-11-8</w:t>
            </w:r>
          </w:p>
        </w:tc>
        <w:tc>
          <w:tcPr>
            <w:tcW w:w="700" w:type="dxa"/>
            <w:gridSpan w:val="2"/>
          </w:tcPr>
          <w:p w14:paraId="0FA75AEB" w14:textId="77777777" w:rsidR="009F537F" w:rsidRPr="00D928FF" w:rsidRDefault="009F537F" w:rsidP="0005462B">
            <w:pPr>
              <w:jc w:val="both"/>
              <w:rPr>
                <w:rFonts w:ascii="Garamond" w:hAnsi="Garamond"/>
                <w:sz w:val="20"/>
                <w:szCs w:val="20"/>
              </w:rPr>
            </w:pPr>
          </w:p>
        </w:tc>
      </w:tr>
      <w:tr w:rsidR="009F537F" w:rsidRPr="00D928FF" w14:paraId="056CD622" w14:textId="77777777" w:rsidTr="003711BA">
        <w:trPr>
          <w:gridAfter w:val="1"/>
          <w:wAfter w:w="380" w:type="dxa"/>
          <w:cantSplit/>
          <w:trHeight w:val="315"/>
          <w:jc w:val="center"/>
        </w:trPr>
        <w:tc>
          <w:tcPr>
            <w:tcW w:w="4909" w:type="dxa"/>
          </w:tcPr>
          <w:p w14:paraId="14C1B2A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selenate</w:t>
            </w:r>
          </w:p>
        </w:tc>
        <w:tc>
          <w:tcPr>
            <w:tcW w:w="1571" w:type="dxa"/>
            <w:gridSpan w:val="2"/>
          </w:tcPr>
          <w:p w14:paraId="65F033EB"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028-031-00-5</w:t>
            </w:r>
          </w:p>
        </w:tc>
        <w:tc>
          <w:tcPr>
            <w:tcW w:w="1600" w:type="dxa"/>
            <w:gridSpan w:val="3"/>
          </w:tcPr>
          <w:p w14:paraId="4B04AA7E" w14:textId="77777777" w:rsidR="009F537F" w:rsidRPr="00D928FF" w:rsidRDefault="009F537F" w:rsidP="0005462B">
            <w:pPr>
              <w:jc w:val="both"/>
              <w:rPr>
                <w:rFonts w:ascii="Garamond" w:hAnsi="Garamond"/>
                <w:sz w:val="20"/>
                <w:szCs w:val="20"/>
              </w:rPr>
            </w:pPr>
            <w:r w:rsidRPr="00D928FF">
              <w:rPr>
                <w:rFonts w:ascii="Garamond" w:hAnsi="Garamond"/>
                <w:sz w:val="20"/>
                <w:szCs w:val="20"/>
              </w:rPr>
              <w:t>239-125-2</w:t>
            </w:r>
          </w:p>
        </w:tc>
        <w:tc>
          <w:tcPr>
            <w:tcW w:w="1640" w:type="dxa"/>
            <w:gridSpan w:val="3"/>
          </w:tcPr>
          <w:p w14:paraId="0D0D81BD" w14:textId="77777777" w:rsidR="009F537F" w:rsidRPr="00D928FF" w:rsidRDefault="009F537F" w:rsidP="0005462B">
            <w:pPr>
              <w:jc w:val="both"/>
              <w:rPr>
                <w:rFonts w:ascii="Garamond" w:hAnsi="Garamond"/>
                <w:sz w:val="20"/>
                <w:szCs w:val="20"/>
              </w:rPr>
            </w:pPr>
            <w:r w:rsidRPr="00D928FF">
              <w:rPr>
                <w:rFonts w:ascii="Garamond" w:hAnsi="Garamond"/>
                <w:sz w:val="20"/>
                <w:szCs w:val="20"/>
              </w:rPr>
              <w:t>15060-62-5</w:t>
            </w:r>
          </w:p>
        </w:tc>
        <w:tc>
          <w:tcPr>
            <w:tcW w:w="700" w:type="dxa"/>
            <w:gridSpan w:val="2"/>
          </w:tcPr>
          <w:p w14:paraId="5A36DA98" w14:textId="77777777" w:rsidR="009F537F" w:rsidRPr="00D928FF" w:rsidRDefault="009F537F" w:rsidP="0005462B">
            <w:pPr>
              <w:jc w:val="both"/>
              <w:rPr>
                <w:rFonts w:ascii="Garamond" w:hAnsi="Garamond"/>
                <w:sz w:val="20"/>
                <w:szCs w:val="20"/>
              </w:rPr>
            </w:pPr>
          </w:p>
        </w:tc>
      </w:tr>
      <w:tr w:rsidR="009F537F" w:rsidRPr="00D928FF" w14:paraId="700D9B0A" w14:textId="77777777" w:rsidTr="003711BA">
        <w:trPr>
          <w:gridAfter w:val="1"/>
          <w:wAfter w:w="380" w:type="dxa"/>
          <w:cantSplit/>
          <w:trHeight w:val="237"/>
          <w:jc w:val="center"/>
        </w:trPr>
        <w:tc>
          <w:tcPr>
            <w:tcW w:w="4909" w:type="dxa"/>
          </w:tcPr>
          <w:p w14:paraId="3B5F92D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dithiocyanate</w:t>
            </w:r>
          </w:p>
        </w:tc>
        <w:tc>
          <w:tcPr>
            <w:tcW w:w="1571" w:type="dxa"/>
            <w:gridSpan w:val="2"/>
          </w:tcPr>
          <w:p w14:paraId="5C904C2B"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028-046-00-7</w:t>
            </w:r>
          </w:p>
        </w:tc>
        <w:tc>
          <w:tcPr>
            <w:tcW w:w="1600" w:type="dxa"/>
            <w:gridSpan w:val="3"/>
          </w:tcPr>
          <w:p w14:paraId="26C6EB35" w14:textId="77777777" w:rsidR="009F537F" w:rsidRPr="00D928FF" w:rsidRDefault="009F537F" w:rsidP="0005462B">
            <w:pPr>
              <w:jc w:val="both"/>
              <w:rPr>
                <w:rFonts w:ascii="Garamond" w:hAnsi="Garamond"/>
                <w:sz w:val="20"/>
                <w:szCs w:val="20"/>
              </w:rPr>
            </w:pPr>
            <w:r w:rsidRPr="00D928FF">
              <w:rPr>
                <w:rFonts w:ascii="Garamond" w:hAnsi="Garamond"/>
                <w:sz w:val="20"/>
                <w:szCs w:val="20"/>
              </w:rPr>
              <w:t>237-205-1</w:t>
            </w:r>
          </w:p>
        </w:tc>
        <w:tc>
          <w:tcPr>
            <w:tcW w:w="1640" w:type="dxa"/>
            <w:gridSpan w:val="3"/>
          </w:tcPr>
          <w:p w14:paraId="383A2513" w14:textId="77777777" w:rsidR="009F537F" w:rsidRPr="00D928FF" w:rsidRDefault="009F537F" w:rsidP="0005462B">
            <w:pPr>
              <w:jc w:val="both"/>
              <w:rPr>
                <w:rFonts w:ascii="Garamond" w:hAnsi="Garamond"/>
                <w:sz w:val="20"/>
                <w:szCs w:val="20"/>
              </w:rPr>
            </w:pPr>
            <w:r w:rsidRPr="00D928FF">
              <w:rPr>
                <w:rFonts w:ascii="Garamond" w:hAnsi="Garamond"/>
                <w:sz w:val="20"/>
                <w:szCs w:val="20"/>
              </w:rPr>
              <w:t>13689-92-4</w:t>
            </w:r>
          </w:p>
        </w:tc>
        <w:tc>
          <w:tcPr>
            <w:tcW w:w="700" w:type="dxa"/>
            <w:gridSpan w:val="2"/>
          </w:tcPr>
          <w:p w14:paraId="29AD150F" w14:textId="77777777" w:rsidR="009F537F" w:rsidRPr="00D928FF" w:rsidRDefault="009F537F" w:rsidP="0005462B">
            <w:pPr>
              <w:jc w:val="both"/>
              <w:rPr>
                <w:rFonts w:ascii="Garamond" w:hAnsi="Garamond"/>
                <w:sz w:val="20"/>
                <w:szCs w:val="20"/>
              </w:rPr>
            </w:pPr>
          </w:p>
        </w:tc>
      </w:tr>
      <w:tr w:rsidR="009F537F" w:rsidRPr="00D928FF" w14:paraId="0ECC3070" w14:textId="77777777" w:rsidTr="00CE59FF">
        <w:trPr>
          <w:gridAfter w:val="1"/>
          <w:wAfter w:w="380" w:type="dxa"/>
          <w:cantSplit/>
          <w:trHeight w:val="495"/>
          <w:jc w:val="center"/>
        </w:trPr>
        <w:tc>
          <w:tcPr>
            <w:tcW w:w="4909" w:type="dxa"/>
          </w:tcPr>
          <w:p w14:paraId="5501D07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Nickel dichromate</w:t>
            </w:r>
          </w:p>
        </w:tc>
        <w:tc>
          <w:tcPr>
            <w:tcW w:w="1571" w:type="dxa"/>
            <w:gridSpan w:val="2"/>
          </w:tcPr>
          <w:p w14:paraId="41A7F6A5" w14:textId="77777777" w:rsidR="009F537F" w:rsidRPr="00D928FF" w:rsidRDefault="009F537F" w:rsidP="0005462B">
            <w:pPr>
              <w:jc w:val="both"/>
              <w:rPr>
                <w:rFonts w:ascii="Garamond" w:hAnsi="Garamond"/>
                <w:sz w:val="20"/>
                <w:szCs w:val="20"/>
              </w:rPr>
            </w:pPr>
            <w:r w:rsidRPr="00D928FF">
              <w:rPr>
                <w:rFonts w:ascii="Garamond" w:hAnsi="Garamond"/>
                <w:sz w:val="20"/>
                <w:szCs w:val="20"/>
              </w:rPr>
              <w:t>028-047-00-2</w:t>
            </w:r>
          </w:p>
        </w:tc>
        <w:tc>
          <w:tcPr>
            <w:tcW w:w="1600" w:type="dxa"/>
            <w:gridSpan w:val="3"/>
          </w:tcPr>
          <w:p w14:paraId="63ADEA5C" w14:textId="77777777" w:rsidR="009F537F" w:rsidRPr="00D928FF" w:rsidRDefault="009F537F" w:rsidP="0005462B">
            <w:pPr>
              <w:jc w:val="both"/>
              <w:rPr>
                <w:rFonts w:ascii="Garamond" w:hAnsi="Garamond"/>
                <w:sz w:val="20"/>
                <w:szCs w:val="20"/>
              </w:rPr>
            </w:pPr>
            <w:r w:rsidRPr="00D928FF">
              <w:rPr>
                <w:rFonts w:ascii="Garamond" w:hAnsi="Garamond"/>
                <w:sz w:val="20"/>
                <w:szCs w:val="20"/>
              </w:rPr>
              <w:t>239-646-5</w:t>
            </w:r>
          </w:p>
        </w:tc>
        <w:tc>
          <w:tcPr>
            <w:tcW w:w="1640" w:type="dxa"/>
            <w:gridSpan w:val="3"/>
          </w:tcPr>
          <w:p w14:paraId="2204C422" w14:textId="77777777" w:rsidR="009F537F" w:rsidRPr="00D928FF" w:rsidRDefault="009F537F" w:rsidP="0005462B">
            <w:pPr>
              <w:jc w:val="both"/>
              <w:rPr>
                <w:rFonts w:ascii="Garamond" w:hAnsi="Garamond"/>
                <w:sz w:val="20"/>
                <w:szCs w:val="20"/>
              </w:rPr>
            </w:pPr>
            <w:r w:rsidRPr="00D928FF">
              <w:rPr>
                <w:rFonts w:ascii="Garamond" w:hAnsi="Garamond"/>
                <w:sz w:val="20"/>
                <w:szCs w:val="20"/>
              </w:rPr>
              <w:t>15586-38-6</w:t>
            </w:r>
          </w:p>
        </w:tc>
        <w:tc>
          <w:tcPr>
            <w:tcW w:w="700" w:type="dxa"/>
            <w:gridSpan w:val="2"/>
          </w:tcPr>
          <w:p w14:paraId="2BE517BB" w14:textId="77777777" w:rsidR="009F537F" w:rsidRPr="00D928FF" w:rsidRDefault="009F537F" w:rsidP="0005462B">
            <w:pPr>
              <w:jc w:val="both"/>
              <w:rPr>
                <w:rFonts w:ascii="Garamond" w:hAnsi="Garamond"/>
                <w:sz w:val="20"/>
                <w:szCs w:val="20"/>
              </w:rPr>
            </w:pPr>
          </w:p>
        </w:tc>
      </w:tr>
      <w:tr w:rsidR="009F537F" w:rsidRPr="00D928FF" w14:paraId="68F7BB51" w14:textId="77777777" w:rsidTr="00CE59FF">
        <w:trPr>
          <w:gridAfter w:val="1"/>
          <w:wAfter w:w="380" w:type="dxa"/>
          <w:cantSplit/>
          <w:trHeight w:val="557"/>
          <w:jc w:val="center"/>
        </w:trPr>
        <w:tc>
          <w:tcPr>
            <w:tcW w:w="4909" w:type="dxa"/>
          </w:tcPr>
          <w:p w14:paraId="4A6AE173"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(II) trifluoroacetate; [1]</w:t>
            </w:r>
          </w:p>
          <w:p w14:paraId="0157CB6D"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(II) propionate; [2]</w:t>
            </w:r>
          </w:p>
          <w:p w14:paraId="2023D57D"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bis(benzenesulfonate); [3]</w:t>
            </w:r>
          </w:p>
          <w:p w14:paraId="19C1DB6E"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(II) hydrogen citrate; [4]</w:t>
            </w:r>
          </w:p>
          <w:p w14:paraId="3D0BC0B9"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Citric acid, ammonium nickel</w:t>
            </w:r>
            <w:r w:rsidRPr="00D928FF">
              <w:rPr>
                <w:rFonts w:ascii="Garamond" w:hAnsi="Garamond"/>
                <w:b/>
                <w:bCs/>
                <w:sz w:val="20"/>
                <w:szCs w:val="20"/>
              </w:rPr>
              <w:br/>
              <w:t>salt; [5]</w:t>
            </w:r>
          </w:p>
          <w:p w14:paraId="06ED4C6B"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Citric acid, nickel salt; [6]</w:t>
            </w:r>
          </w:p>
          <w:p w14:paraId="58996083"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bis(2-ethylhexanoate); [7]</w:t>
            </w:r>
          </w:p>
          <w:p w14:paraId="0F1871E9"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2-Ethylhexanoic acid, nickel</w:t>
            </w:r>
            <w:r w:rsidRPr="00D928FF">
              <w:rPr>
                <w:rFonts w:ascii="Garamond" w:hAnsi="Garamond"/>
                <w:b/>
                <w:bCs/>
                <w:sz w:val="20"/>
                <w:szCs w:val="20"/>
              </w:rPr>
              <w:br/>
              <w:t>salt; [8]</w:t>
            </w:r>
          </w:p>
          <w:p w14:paraId="37D6B5D6"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Dimethylhexanoic acid nickel</w:t>
            </w:r>
            <w:r w:rsidRPr="00D928FF">
              <w:rPr>
                <w:rFonts w:ascii="Garamond" w:hAnsi="Garamond"/>
                <w:b/>
                <w:bCs/>
                <w:sz w:val="20"/>
                <w:szCs w:val="20"/>
              </w:rPr>
              <w:br/>
              <w:t>salt; [9]</w:t>
            </w:r>
          </w:p>
          <w:p w14:paraId="430AA371"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(II) isooctanoate; [10]</w:t>
            </w:r>
          </w:p>
          <w:p w14:paraId="0A2CF195"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isooctanoate; [11]</w:t>
            </w:r>
          </w:p>
          <w:p w14:paraId="793C9833"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bis(isononanoate); [12]</w:t>
            </w:r>
          </w:p>
          <w:p w14:paraId="24A7C9C6"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(II) neononanoate; [13]</w:t>
            </w:r>
          </w:p>
          <w:p w14:paraId="53F48479"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(II) isodecanoate; [14]</w:t>
            </w:r>
          </w:p>
          <w:p w14:paraId="668B0419"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(II) neodecanoate; [15]</w:t>
            </w:r>
          </w:p>
          <w:p w14:paraId="7E2933BB"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Neodecanoic acid, nickel salt; [16]</w:t>
            </w:r>
          </w:p>
          <w:p w14:paraId="0DB2886B"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(II) neoundecanoate; [17]</w:t>
            </w:r>
          </w:p>
          <w:p w14:paraId="1528318A"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Bis(d-gluconato-O1,O2)nickel; [18]</w:t>
            </w:r>
          </w:p>
          <w:p w14:paraId="4201253E"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3,5-bis(tert-butyl)-4-hydroxybenzoate (1:2); [19]</w:t>
            </w:r>
          </w:p>
          <w:p w14:paraId="40FE9882"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(II) palmitate; [20]</w:t>
            </w:r>
          </w:p>
          <w:p w14:paraId="022D9D08"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(2-ethylhexanoato-O)(isononanoato-O)nickel; [21]</w:t>
            </w:r>
          </w:p>
          <w:p w14:paraId="2AEDDB4E"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(isononanoato-O)(isooctanoatoO)</w:t>
            </w:r>
          </w:p>
          <w:p w14:paraId="0202F6F0" w14:textId="77777777"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nickel; [22]</w:t>
            </w:r>
          </w:p>
          <w:p w14:paraId="46C81720" w14:textId="5BEDE679" w:rsidR="009F537F" w:rsidRPr="00D928FF" w:rsidRDefault="009F537F" w:rsidP="0005462B">
            <w:pPr>
              <w:spacing w:line="360" w:lineRule="auto"/>
              <w:rPr>
                <w:rFonts w:ascii="Garamond" w:hAnsi="Garamond"/>
                <w:b/>
                <w:bCs/>
                <w:sz w:val="20"/>
                <w:szCs w:val="20"/>
              </w:rPr>
            </w:pPr>
            <w:r w:rsidRPr="00D928FF">
              <w:rPr>
                <w:rFonts w:ascii="Garamond" w:hAnsi="Garamond"/>
                <w:b/>
                <w:bCs/>
                <w:sz w:val="20"/>
                <w:szCs w:val="20"/>
              </w:rPr>
              <w:t>(isooctanoato-O)(neodecanoatoO)</w:t>
            </w:r>
            <w:r w:rsidR="00141072">
              <w:rPr>
                <w:rFonts w:ascii="Garamond" w:hAnsi="Garamond"/>
                <w:b/>
                <w:bCs/>
                <w:sz w:val="20"/>
                <w:szCs w:val="20"/>
              </w:rPr>
              <w:t xml:space="preserve"> </w:t>
            </w:r>
            <w:r w:rsidRPr="00D928FF">
              <w:rPr>
                <w:rFonts w:ascii="Garamond" w:hAnsi="Garamond"/>
                <w:b/>
                <w:bCs/>
                <w:sz w:val="20"/>
                <w:szCs w:val="20"/>
              </w:rPr>
              <w:t>nickel; [23]</w:t>
            </w:r>
          </w:p>
        </w:tc>
        <w:tc>
          <w:tcPr>
            <w:tcW w:w="1571" w:type="dxa"/>
            <w:gridSpan w:val="2"/>
          </w:tcPr>
          <w:p w14:paraId="052BFA7A" w14:textId="77777777" w:rsidR="009F537F" w:rsidRPr="00D928FF" w:rsidRDefault="009F537F" w:rsidP="0005462B">
            <w:pPr>
              <w:rPr>
                <w:rFonts w:ascii="Garamond" w:hAnsi="Garamond"/>
                <w:sz w:val="20"/>
                <w:szCs w:val="20"/>
              </w:rPr>
            </w:pPr>
            <w:r w:rsidRPr="00D928FF">
              <w:rPr>
                <w:rFonts w:ascii="Garamond" w:hAnsi="Garamond"/>
                <w:sz w:val="20"/>
                <w:szCs w:val="20"/>
              </w:rPr>
              <w:t>028-054-00-0</w:t>
            </w:r>
          </w:p>
        </w:tc>
        <w:tc>
          <w:tcPr>
            <w:tcW w:w="1600" w:type="dxa"/>
            <w:gridSpan w:val="3"/>
          </w:tcPr>
          <w:p w14:paraId="0334C841"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240-235-8 [1]</w:t>
            </w:r>
          </w:p>
          <w:p w14:paraId="1AF3265B"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222-102-6 [2]</w:t>
            </w:r>
          </w:p>
          <w:p w14:paraId="7D132223"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254-642-3 [3]</w:t>
            </w:r>
          </w:p>
          <w:p w14:paraId="62118895"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242-533-3 [4]</w:t>
            </w:r>
          </w:p>
          <w:p w14:paraId="55B19D4F"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242-161-1 [5]</w:t>
            </w:r>
          </w:p>
          <w:p w14:paraId="19ECD018"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245-119-0 [6]</w:t>
            </w:r>
          </w:p>
          <w:p w14:paraId="2CF7EDE1"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224-699-9 [7]</w:t>
            </w:r>
          </w:p>
          <w:p w14:paraId="3E6D9D51"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231-480-1 [8]</w:t>
            </w:r>
          </w:p>
          <w:p w14:paraId="0E38F855"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301-323-2 [9]</w:t>
            </w:r>
          </w:p>
          <w:p w14:paraId="3A9B886E"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249-555-2 [10]</w:t>
            </w:r>
          </w:p>
          <w:p w14:paraId="7BCDBC99"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248-585-3 [11]</w:t>
            </w:r>
          </w:p>
          <w:p w14:paraId="1EC93537"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284-349-6 [12]</w:t>
            </w:r>
          </w:p>
          <w:p w14:paraId="280B4DBB"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300-094-6 [13]</w:t>
            </w:r>
          </w:p>
          <w:p w14:paraId="54B1D51A"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287-468-1 [14]</w:t>
            </w:r>
          </w:p>
          <w:p w14:paraId="45491BF0"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287-469-7 [15]</w:t>
            </w:r>
          </w:p>
          <w:p w14:paraId="20C1A9B2"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257-447-1 [16]</w:t>
            </w:r>
          </w:p>
          <w:p w14:paraId="4097CD88"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300-093-0 [17]</w:t>
            </w:r>
          </w:p>
          <w:p w14:paraId="1AB4B945"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276-205-6 [18]</w:t>
            </w:r>
          </w:p>
          <w:p w14:paraId="22343DE5"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258-051-1 [19]</w:t>
            </w:r>
          </w:p>
          <w:p w14:paraId="49374C03"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237-138-8 [20]</w:t>
            </w:r>
          </w:p>
          <w:p w14:paraId="696BF66A"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287-470-2 [21]</w:t>
            </w:r>
          </w:p>
          <w:p w14:paraId="6DD92CDA"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287-471-8 [22]</w:t>
            </w:r>
          </w:p>
          <w:p w14:paraId="3F9A9A10" w14:textId="77777777" w:rsidR="009F537F" w:rsidRPr="00D928FF" w:rsidRDefault="009F537F" w:rsidP="0005462B">
            <w:pPr>
              <w:spacing w:line="360" w:lineRule="auto"/>
              <w:rPr>
                <w:rFonts w:ascii="Garamond" w:hAnsi="Garamond"/>
                <w:sz w:val="20"/>
                <w:szCs w:val="20"/>
              </w:rPr>
            </w:pPr>
            <w:r w:rsidRPr="00D928FF">
              <w:rPr>
                <w:rFonts w:ascii="Garamond" w:hAnsi="Garamond"/>
                <w:sz w:val="20"/>
                <w:szCs w:val="20"/>
              </w:rPr>
              <w:t>284-347-5 [23]</w:t>
            </w:r>
          </w:p>
          <w:p w14:paraId="29151CD3" w14:textId="77777777" w:rsidR="009F537F" w:rsidRPr="00D928FF" w:rsidRDefault="009F537F" w:rsidP="0005462B">
            <w:pPr>
              <w:rPr>
                <w:rFonts w:ascii="Garamond" w:hAnsi="Garamond"/>
                <w:sz w:val="20"/>
                <w:szCs w:val="20"/>
              </w:rPr>
            </w:pPr>
          </w:p>
        </w:tc>
        <w:tc>
          <w:tcPr>
            <w:tcW w:w="1640" w:type="dxa"/>
            <w:gridSpan w:val="3"/>
          </w:tcPr>
          <w:p w14:paraId="29FF894B" w14:textId="77777777" w:rsidR="009F537F" w:rsidRPr="00D928FF" w:rsidRDefault="009F537F" w:rsidP="0005462B">
            <w:pPr>
              <w:rPr>
                <w:rFonts w:ascii="Garamond" w:hAnsi="Garamond"/>
                <w:sz w:val="20"/>
                <w:szCs w:val="20"/>
              </w:rPr>
            </w:pPr>
            <w:r w:rsidRPr="00D928FF">
              <w:rPr>
                <w:rFonts w:ascii="Garamond" w:hAnsi="Garamond"/>
                <w:sz w:val="20"/>
                <w:szCs w:val="20"/>
              </w:rPr>
              <w:t>16083-14-0 [1]</w:t>
            </w:r>
          </w:p>
          <w:p w14:paraId="4B42D664" w14:textId="77777777" w:rsidR="009F537F" w:rsidRPr="00D928FF" w:rsidRDefault="009F537F" w:rsidP="0005462B">
            <w:pPr>
              <w:rPr>
                <w:rFonts w:ascii="Garamond" w:hAnsi="Garamond"/>
                <w:sz w:val="20"/>
                <w:szCs w:val="20"/>
              </w:rPr>
            </w:pPr>
            <w:r w:rsidRPr="00D928FF">
              <w:rPr>
                <w:rFonts w:ascii="Garamond" w:hAnsi="Garamond"/>
                <w:sz w:val="20"/>
                <w:szCs w:val="20"/>
              </w:rPr>
              <w:t>3349-08-4 [2]</w:t>
            </w:r>
          </w:p>
          <w:p w14:paraId="5E27937E" w14:textId="77777777" w:rsidR="009F537F" w:rsidRPr="00D928FF" w:rsidRDefault="009F537F" w:rsidP="0005462B">
            <w:pPr>
              <w:rPr>
                <w:rFonts w:ascii="Garamond" w:hAnsi="Garamond"/>
                <w:sz w:val="20"/>
                <w:szCs w:val="20"/>
              </w:rPr>
            </w:pPr>
            <w:r w:rsidRPr="00D928FF">
              <w:rPr>
                <w:rFonts w:ascii="Garamond" w:hAnsi="Garamond"/>
                <w:sz w:val="20"/>
                <w:szCs w:val="20"/>
              </w:rPr>
              <w:t>39819-65-3 [3]</w:t>
            </w:r>
          </w:p>
          <w:p w14:paraId="2F522875" w14:textId="77777777" w:rsidR="009F537F" w:rsidRPr="00D928FF" w:rsidRDefault="009F537F" w:rsidP="0005462B">
            <w:pPr>
              <w:rPr>
                <w:rFonts w:ascii="Garamond" w:hAnsi="Garamond"/>
                <w:sz w:val="20"/>
                <w:szCs w:val="20"/>
              </w:rPr>
            </w:pPr>
            <w:r w:rsidRPr="00D928FF">
              <w:rPr>
                <w:rFonts w:ascii="Garamond" w:hAnsi="Garamond"/>
                <w:sz w:val="20"/>
                <w:szCs w:val="20"/>
              </w:rPr>
              <w:t>18721-51-2 [4]</w:t>
            </w:r>
          </w:p>
          <w:p w14:paraId="7DE6E89E" w14:textId="77777777" w:rsidR="009F537F" w:rsidRPr="00D928FF" w:rsidRDefault="009F537F" w:rsidP="0005462B">
            <w:pPr>
              <w:rPr>
                <w:rFonts w:ascii="Garamond" w:hAnsi="Garamond"/>
                <w:sz w:val="20"/>
                <w:szCs w:val="20"/>
              </w:rPr>
            </w:pPr>
            <w:r w:rsidRPr="00D928FF">
              <w:rPr>
                <w:rFonts w:ascii="Garamond" w:hAnsi="Garamond"/>
                <w:sz w:val="20"/>
                <w:szCs w:val="20"/>
              </w:rPr>
              <w:t>18283-82-4 [5]</w:t>
            </w:r>
          </w:p>
          <w:p w14:paraId="1E76E69E" w14:textId="77777777" w:rsidR="009F537F" w:rsidRPr="00D928FF" w:rsidRDefault="009F537F" w:rsidP="0005462B">
            <w:pPr>
              <w:rPr>
                <w:rFonts w:ascii="Garamond" w:hAnsi="Garamond"/>
                <w:sz w:val="20"/>
                <w:szCs w:val="20"/>
              </w:rPr>
            </w:pPr>
            <w:r w:rsidRPr="00D928FF">
              <w:rPr>
                <w:rFonts w:ascii="Garamond" w:hAnsi="Garamond"/>
                <w:sz w:val="20"/>
                <w:szCs w:val="20"/>
              </w:rPr>
              <w:t>22605-92-1 [6]</w:t>
            </w:r>
          </w:p>
          <w:p w14:paraId="527A008E" w14:textId="77777777" w:rsidR="009F537F" w:rsidRPr="00D928FF" w:rsidRDefault="009F537F" w:rsidP="0005462B">
            <w:pPr>
              <w:rPr>
                <w:rFonts w:ascii="Garamond" w:hAnsi="Garamond"/>
                <w:sz w:val="20"/>
                <w:szCs w:val="20"/>
              </w:rPr>
            </w:pPr>
            <w:r w:rsidRPr="00D928FF">
              <w:rPr>
                <w:rFonts w:ascii="Garamond" w:hAnsi="Garamond"/>
                <w:sz w:val="20"/>
                <w:szCs w:val="20"/>
              </w:rPr>
              <w:t>4454-16-4 [7]</w:t>
            </w:r>
          </w:p>
          <w:p w14:paraId="2D743A87" w14:textId="77777777" w:rsidR="009F537F" w:rsidRPr="00D928FF" w:rsidRDefault="009F537F" w:rsidP="0005462B">
            <w:pPr>
              <w:rPr>
                <w:rFonts w:ascii="Garamond" w:hAnsi="Garamond"/>
                <w:sz w:val="20"/>
                <w:szCs w:val="20"/>
              </w:rPr>
            </w:pPr>
            <w:r w:rsidRPr="00D928FF">
              <w:rPr>
                <w:rFonts w:ascii="Garamond" w:hAnsi="Garamond"/>
                <w:sz w:val="20"/>
                <w:szCs w:val="20"/>
              </w:rPr>
              <w:t>7580-31-6 [8]</w:t>
            </w:r>
          </w:p>
          <w:p w14:paraId="5EF618F2" w14:textId="77777777" w:rsidR="009F537F" w:rsidRPr="00D928FF" w:rsidRDefault="009F537F" w:rsidP="0005462B">
            <w:pPr>
              <w:rPr>
                <w:rFonts w:ascii="Garamond" w:hAnsi="Garamond"/>
                <w:sz w:val="20"/>
                <w:szCs w:val="20"/>
              </w:rPr>
            </w:pPr>
            <w:r w:rsidRPr="00D928FF">
              <w:rPr>
                <w:rFonts w:ascii="Garamond" w:hAnsi="Garamond"/>
                <w:sz w:val="20"/>
                <w:szCs w:val="20"/>
              </w:rPr>
              <w:t>93983-68-7 [9]</w:t>
            </w:r>
          </w:p>
          <w:p w14:paraId="2227D5D5" w14:textId="77777777" w:rsidR="009F537F" w:rsidRPr="00D928FF" w:rsidRDefault="009F537F" w:rsidP="0005462B">
            <w:pPr>
              <w:rPr>
                <w:rFonts w:ascii="Garamond" w:hAnsi="Garamond"/>
                <w:sz w:val="20"/>
                <w:szCs w:val="20"/>
              </w:rPr>
            </w:pPr>
            <w:r w:rsidRPr="00D928FF">
              <w:rPr>
                <w:rFonts w:ascii="Garamond" w:hAnsi="Garamond"/>
                <w:sz w:val="20"/>
                <w:szCs w:val="20"/>
              </w:rPr>
              <w:t>29317-63-3 [10]</w:t>
            </w:r>
          </w:p>
          <w:p w14:paraId="6D42FEA7" w14:textId="77777777" w:rsidR="009F537F" w:rsidRPr="00D928FF" w:rsidRDefault="009F537F" w:rsidP="0005462B">
            <w:pPr>
              <w:rPr>
                <w:rFonts w:ascii="Garamond" w:hAnsi="Garamond"/>
                <w:sz w:val="20"/>
                <w:szCs w:val="20"/>
              </w:rPr>
            </w:pPr>
            <w:r w:rsidRPr="00D928FF">
              <w:rPr>
                <w:rFonts w:ascii="Garamond" w:hAnsi="Garamond"/>
                <w:sz w:val="20"/>
                <w:szCs w:val="20"/>
              </w:rPr>
              <w:t>27637-46-3 [11]</w:t>
            </w:r>
          </w:p>
          <w:p w14:paraId="3E30484D" w14:textId="77777777" w:rsidR="009F537F" w:rsidRPr="00D928FF" w:rsidRDefault="009F537F" w:rsidP="0005462B">
            <w:pPr>
              <w:rPr>
                <w:rFonts w:ascii="Garamond" w:hAnsi="Garamond"/>
                <w:sz w:val="20"/>
                <w:szCs w:val="20"/>
              </w:rPr>
            </w:pPr>
            <w:r w:rsidRPr="00D928FF">
              <w:rPr>
                <w:rFonts w:ascii="Garamond" w:hAnsi="Garamond"/>
                <w:sz w:val="20"/>
                <w:szCs w:val="20"/>
              </w:rPr>
              <w:t>84852-37-9 [12]</w:t>
            </w:r>
          </w:p>
          <w:p w14:paraId="5D5280B9" w14:textId="77777777" w:rsidR="009F537F" w:rsidRPr="00D928FF" w:rsidRDefault="009F537F" w:rsidP="0005462B">
            <w:pPr>
              <w:rPr>
                <w:rFonts w:ascii="Garamond" w:hAnsi="Garamond"/>
                <w:sz w:val="20"/>
                <w:szCs w:val="20"/>
              </w:rPr>
            </w:pPr>
            <w:r w:rsidRPr="00D928FF">
              <w:rPr>
                <w:rFonts w:ascii="Garamond" w:hAnsi="Garamond"/>
                <w:sz w:val="20"/>
                <w:szCs w:val="20"/>
              </w:rPr>
              <w:t>93920-10-6 [13]</w:t>
            </w:r>
          </w:p>
          <w:p w14:paraId="41210F60" w14:textId="77777777" w:rsidR="009F537F" w:rsidRPr="00D928FF" w:rsidRDefault="009F537F" w:rsidP="0005462B">
            <w:pPr>
              <w:rPr>
                <w:rFonts w:ascii="Garamond" w:hAnsi="Garamond"/>
                <w:sz w:val="20"/>
                <w:szCs w:val="20"/>
              </w:rPr>
            </w:pPr>
            <w:r w:rsidRPr="00D928FF">
              <w:rPr>
                <w:rFonts w:ascii="Garamond" w:hAnsi="Garamond"/>
                <w:sz w:val="20"/>
                <w:szCs w:val="20"/>
              </w:rPr>
              <w:t>85508-43-6 [14]</w:t>
            </w:r>
          </w:p>
          <w:p w14:paraId="2C57AB5F" w14:textId="77777777" w:rsidR="009F537F" w:rsidRPr="00D928FF" w:rsidRDefault="009F537F" w:rsidP="0005462B">
            <w:pPr>
              <w:rPr>
                <w:rFonts w:ascii="Garamond" w:hAnsi="Garamond"/>
                <w:sz w:val="20"/>
                <w:szCs w:val="20"/>
              </w:rPr>
            </w:pPr>
            <w:r w:rsidRPr="00D928FF">
              <w:rPr>
                <w:rFonts w:ascii="Garamond" w:hAnsi="Garamond"/>
                <w:sz w:val="20"/>
                <w:szCs w:val="20"/>
              </w:rPr>
              <w:t>85508-44-7 [15]</w:t>
            </w:r>
          </w:p>
          <w:p w14:paraId="3A5618A7" w14:textId="77777777" w:rsidR="009F537F" w:rsidRPr="00D928FF" w:rsidRDefault="009F537F" w:rsidP="0005462B">
            <w:pPr>
              <w:rPr>
                <w:rFonts w:ascii="Garamond" w:hAnsi="Garamond"/>
                <w:sz w:val="20"/>
                <w:szCs w:val="20"/>
              </w:rPr>
            </w:pPr>
            <w:r w:rsidRPr="00D928FF">
              <w:rPr>
                <w:rFonts w:ascii="Garamond" w:hAnsi="Garamond"/>
                <w:sz w:val="20"/>
                <w:szCs w:val="20"/>
              </w:rPr>
              <w:t>51818-56-5 [16]</w:t>
            </w:r>
          </w:p>
          <w:p w14:paraId="13FCA0E7" w14:textId="77777777" w:rsidR="009F537F" w:rsidRPr="00D928FF" w:rsidRDefault="009F537F" w:rsidP="0005462B">
            <w:pPr>
              <w:rPr>
                <w:rFonts w:ascii="Garamond" w:hAnsi="Garamond"/>
                <w:sz w:val="20"/>
                <w:szCs w:val="20"/>
              </w:rPr>
            </w:pPr>
            <w:r w:rsidRPr="00D928FF">
              <w:rPr>
                <w:rFonts w:ascii="Garamond" w:hAnsi="Garamond"/>
                <w:sz w:val="20"/>
                <w:szCs w:val="20"/>
              </w:rPr>
              <w:t>93920-09-3 [17]</w:t>
            </w:r>
          </w:p>
          <w:p w14:paraId="5DB5766A" w14:textId="77777777" w:rsidR="009F537F" w:rsidRPr="00D928FF" w:rsidRDefault="009F537F" w:rsidP="0005462B">
            <w:pPr>
              <w:rPr>
                <w:rFonts w:ascii="Garamond" w:hAnsi="Garamond"/>
                <w:sz w:val="20"/>
                <w:szCs w:val="20"/>
              </w:rPr>
            </w:pPr>
            <w:r w:rsidRPr="00D928FF">
              <w:rPr>
                <w:rFonts w:ascii="Garamond" w:hAnsi="Garamond"/>
                <w:sz w:val="20"/>
                <w:szCs w:val="20"/>
              </w:rPr>
              <w:t xml:space="preserve">71957-07-8 [18]52625-25-9 </w:t>
            </w:r>
          </w:p>
          <w:p w14:paraId="158C98B4" w14:textId="77777777" w:rsidR="009F537F" w:rsidRPr="00D928FF" w:rsidRDefault="009F537F" w:rsidP="0005462B">
            <w:pPr>
              <w:rPr>
                <w:rFonts w:ascii="Garamond" w:hAnsi="Garamond"/>
                <w:sz w:val="20"/>
                <w:szCs w:val="20"/>
              </w:rPr>
            </w:pPr>
            <w:r w:rsidRPr="00D928FF">
              <w:rPr>
                <w:rFonts w:ascii="Garamond" w:hAnsi="Garamond"/>
                <w:sz w:val="20"/>
                <w:szCs w:val="20"/>
              </w:rPr>
              <w:t>[19]</w:t>
            </w:r>
          </w:p>
          <w:p w14:paraId="4DCADCD9" w14:textId="77777777" w:rsidR="009F537F" w:rsidRPr="00D928FF" w:rsidRDefault="009F537F" w:rsidP="0005462B">
            <w:pPr>
              <w:rPr>
                <w:rFonts w:ascii="Garamond" w:hAnsi="Garamond"/>
                <w:sz w:val="20"/>
                <w:szCs w:val="20"/>
              </w:rPr>
            </w:pPr>
            <w:r w:rsidRPr="00D928FF">
              <w:rPr>
                <w:rFonts w:ascii="Garamond" w:hAnsi="Garamond"/>
                <w:sz w:val="20"/>
                <w:szCs w:val="20"/>
              </w:rPr>
              <w:t>13654-40-5 [20]</w:t>
            </w:r>
          </w:p>
          <w:p w14:paraId="7A875828" w14:textId="77777777" w:rsidR="009F537F" w:rsidRPr="00D928FF" w:rsidRDefault="009F537F" w:rsidP="0005462B">
            <w:pPr>
              <w:rPr>
                <w:rFonts w:ascii="Garamond" w:hAnsi="Garamond"/>
                <w:sz w:val="20"/>
                <w:szCs w:val="20"/>
              </w:rPr>
            </w:pPr>
            <w:r w:rsidRPr="00D928FF">
              <w:rPr>
                <w:rFonts w:ascii="Garamond" w:hAnsi="Garamond"/>
                <w:sz w:val="20"/>
                <w:szCs w:val="20"/>
              </w:rPr>
              <w:t>85508-45-8 [21]</w:t>
            </w:r>
          </w:p>
          <w:p w14:paraId="354DE2E1" w14:textId="77777777" w:rsidR="009F537F" w:rsidRPr="00D928FF" w:rsidRDefault="009F537F" w:rsidP="0005462B">
            <w:pPr>
              <w:rPr>
                <w:rFonts w:ascii="Garamond" w:hAnsi="Garamond"/>
                <w:sz w:val="20"/>
                <w:szCs w:val="20"/>
              </w:rPr>
            </w:pPr>
            <w:r w:rsidRPr="00D928FF">
              <w:rPr>
                <w:rFonts w:ascii="Garamond" w:hAnsi="Garamond"/>
                <w:sz w:val="20"/>
                <w:szCs w:val="20"/>
              </w:rPr>
              <w:t>85508-46-9 [22]</w:t>
            </w:r>
          </w:p>
          <w:p w14:paraId="08059E65" w14:textId="77777777" w:rsidR="009F537F" w:rsidRPr="00D928FF" w:rsidRDefault="009F537F" w:rsidP="0005462B">
            <w:pPr>
              <w:rPr>
                <w:rFonts w:ascii="Garamond" w:hAnsi="Garamond"/>
                <w:sz w:val="20"/>
                <w:szCs w:val="20"/>
              </w:rPr>
            </w:pPr>
            <w:r w:rsidRPr="00D928FF">
              <w:rPr>
                <w:rFonts w:ascii="Garamond" w:hAnsi="Garamond"/>
                <w:sz w:val="20"/>
                <w:szCs w:val="20"/>
              </w:rPr>
              <w:t>84852-35-7 [23]</w:t>
            </w:r>
          </w:p>
        </w:tc>
        <w:tc>
          <w:tcPr>
            <w:tcW w:w="700" w:type="dxa"/>
            <w:gridSpan w:val="2"/>
          </w:tcPr>
          <w:p w14:paraId="5A9A3533" w14:textId="77777777" w:rsidR="009F537F" w:rsidRPr="00D928FF" w:rsidRDefault="009F537F" w:rsidP="0005462B">
            <w:pPr>
              <w:rPr>
                <w:rFonts w:ascii="Garamond" w:hAnsi="Garamond"/>
                <w:sz w:val="20"/>
                <w:szCs w:val="20"/>
              </w:rPr>
            </w:pPr>
          </w:p>
        </w:tc>
      </w:tr>
      <w:tr w:rsidR="009F537F" w:rsidRPr="00D928FF" w14:paraId="2E57CD33" w14:textId="77777777" w:rsidTr="003711BA">
        <w:trPr>
          <w:gridAfter w:val="1"/>
          <w:wAfter w:w="380" w:type="dxa"/>
          <w:cantSplit/>
          <w:trHeight w:val="2975"/>
          <w:jc w:val="center"/>
        </w:trPr>
        <w:tc>
          <w:tcPr>
            <w:tcW w:w="4909" w:type="dxa"/>
          </w:tcPr>
          <w:p w14:paraId="02DA11CF" w14:textId="77777777" w:rsidR="009F537F" w:rsidRPr="00D928FF" w:rsidRDefault="009F537F" w:rsidP="0005462B">
            <w:pPr>
              <w:rPr>
                <w:rFonts w:ascii="Garamond" w:hAnsi="Garamond"/>
                <w:b/>
                <w:bCs/>
                <w:sz w:val="20"/>
                <w:szCs w:val="20"/>
              </w:rPr>
            </w:pPr>
            <w:r w:rsidRPr="00D928FF">
              <w:rPr>
                <w:rFonts w:ascii="Garamond" w:hAnsi="Garamond"/>
                <w:b/>
                <w:bCs/>
                <w:sz w:val="20"/>
                <w:szCs w:val="20"/>
              </w:rPr>
              <w:t>(2-ethylhexanoato-O)(isodecanoatoO)</w:t>
            </w:r>
          </w:p>
          <w:p w14:paraId="02E9DD96" w14:textId="77777777" w:rsidR="009F537F" w:rsidRPr="00D928FF" w:rsidRDefault="009F537F" w:rsidP="0005462B">
            <w:pPr>
              <w:rPr>
                <w:rFonts w:ascii="Garamond" w:hAnsi="Garamond"/>
                <w:b/>
                <w:bCs/>
                <w:sz w:val="20"/>
                <w:szCs w:val="20"/>
              </w:rPr>
            </w:pPr>
            <w:r w:rsidRPr="00D928FF">
              <w:rPr>
                <w:rFonts w:ascii="Garamond" w:hAnsi="Garamond"/>
                <w:b/>
                <w:bCs/>
                <w:sz w:val="20"/>
                <w:szCs w:val="20"/>
              </w:rPr>
              <w:t>nickel; [24]</w:t>
            </w:r>
          </w:p>
          <w:p w14:paraId="60E67D7D" w14:textId="77777777" w:rsidR="009F537F" w:rsidRPr="00D928FF" w:rsidRDefault="009F537F" w:rsidP="0005462B">
            <w:pPr>
              <w:rPr>
                <w:rFonts w:ascii="Garamond" w:hAnsi="Garamond"/>
                <w:b/>
                <w:bCs/>
                <w:sz w:val="20"/>
                <w:szCs w:val="20"/>
              </w:rPr>
            </w:pPr>
            <w:r w:rsidRPr="00D928FF">
              <w:rPr>
                <w:rFonts w:ascii="Garamond" w:hAnsi="Garamond"/>
                <w:b/>
                <w:bCs/>
                <w:sz w:val="20"/>
                <w:szCs w:val="20"/>
              </w:rPr>
              <w:t>(2-ethylhexanoato-O)(neodecanoato-O)nickel; [25]</w:t>
            </w:r>
          </w:p>
          <w:p w14:paraId="05690584" w14:textId="77777777" w:rsidR="009F537F" w:rsidRPr="00D928FF" w:rsidRDefault="009F537F" w:rsidP="0005462B">
            <w:pPr>
              <w:rPr>
                <w:rFonts w:ascii="Garamond" w:hAnsi="Garamond"/>
                <w:b/>
                <w:bCs/>
                <w:sz w:val="20"/>
                <w:szCs w:val="20"/>
              </w:rPr>
            </w:pPr>
            <w:r w:rsidRPr="00D928FF">
              <w:rPr>
                <w:rFonts w:ascii="Garamond" w:hAnsi="Garamond"/>
                <w:b/>
                <w:bCs/>
                <w:sz w:val="20"/>
                <w:szCs w:val="20"/>
              </w:rPr>
              <w:t>(isodecanoato-O)(isooctanoatoO)</w:t>
            </w:r>
          </w:p>
          <w:p w14:paraId="2905545F" w14:textId="77777777" w:rsidR="009F537F" w:rsidRPr="00D928FF" w:rsidRDefault="009F537F" w:rsidP="0005462B">
            <w:pPr>
              <w:rPr>
                <w:rFonts w:ascii="Garamond" w:hAnsi="Garamond"/>
                <w:b/>
                <w:bCs/>
                <w:sz w:val="20"/>
                <w:szCs w:val="20"/>
              </w:rPr>
            </w:pPr>
            <w:r w:rsidRPr="00D928FF">
              <w:rPr>
                <w:rFonts w:ascii="Garamond" w:hAnsi="Garamond"/>
                <w:b/>
                <w:bCs/>
                <w:sz w:val="20"/>
                <w:szCs w:val="20"/>
              </w:rPr>
              <w:t>nickel; [26]</w:t>
            </w:r>
          </w:p>
          <w:p w14:paraId="4C829BEC" w14:textId="77777777" w:rsidR="009F537F" w:rsidRPr="00D928FF" w:rsidRDefault="009F537F" w:rsidP="0005462B">
            <w:pPr>
              <w:rPr>
                <w:rFonts w:ascii="Garamond" w:hAnsi="Garamond"/>
                <w:b/>
                <w:bCs/>
                <w:sz w:val="20"/>
                <w:szCs w:val="20"/>
              </w:rPr>
            </w:pPr>
            <w:r w:rsidRPr="00D928FF">
              <w:rPr>
                <w:rFonts w:ascii="Garamond" w:hAnsi="Garamond"/>
                <w:b/>
                <w:bCs/>
                <w:sz w:val="20"/>
                <w:szCs w:val="20"/>
              </w:rPr>
              <w:t>(isodecanoato-O)(isononanoatoO)</w:t>
            </w:r>
          </w:p>
          <w:p w14:paraId="49A49DA7" w14:textId="77777777" w:rsidR="009F537F" w:rsidRPr="00D928FF" w:rsidRDefault="009F537F" w:rsidP="0005462B">
            <w:pPr>
              <w:rPr>
                <w:rFonts w:ascii="Garamond" w:hAnsi="Garamond"/>
                <w:b/>
                <w:bCs/>
                <w:sz w:val="20"/>
                <w:szCs w:val="20"/>
              </w:rPr>
            </w:pPr>
            <w:r w:rsidRPr="00D928FF">
              <w:rPr>
                <w:rFonts w:ascii="Garamond" w:hAnsi="Garamond"/>
                <w:b/>
                <w:bCs/>
                <w:sz w:val="20"/>
                <w:szCs w:val="20"/>
              </w:rPr>
              <w:t>nickel; [27]</w:t>
            </w:r>
          </w:p>
          <w:p w14:paraId="4B40DF3E" w14:textId="77777777" w:rsidR="009F537F" w:rsidRPr="00D928FF" w:rsidRDefault="009F537F" w:rsidP="0005462B">
            <w:pPr>
              <w:rPr>
                <w:rFonts w:ascii="Garamond" w:hAnsi="Garamond"/>
                <w:b/>
                <w:bCs/>
                <w:sz w:val="20"/>
                <w:szCs w:val="20"/>
              </w:rPr>
            </w:pPr>
            <w:r w:rsidRPr="00D928FF">
              <w:rPr>
                <w:rFonts w:ascii="Garamond" w:hAnsi="Garamond"/>
                <w:b/>
                <w:bCs/>
                <w:sz w:val="20"/>
                <w:szCs w:val="20"/>
              </w:rPr>
              <w:t>(isononanoato-O)(neodecanoatoO)</w:t>
            </w:r>
          </w:p>
          <w:p w14:paraId="12C1239E" w14:textId="77777777" w:rsidR="009F537F" w:rsidRPr="00D928FF" w:rsidRDefault="009F537F" w:rsidP="0005462B">
            <w:pPr>
              <w:rPr>
                <w:rFonts w:ascii="Garamond" w:hAnsi="Garamond"/>
                <w:sz w:val="20"/>
                <w:szCs w:val="20"/>
              </w:rPr>
            </w:pPr>
            <w:r w:rsidRPr="00D928FF">
              <w:rPr>
                <w:rFonts w:ascii="Garamond" w:hAnsi="Garamond"/>
                <w:b/>
                <w:bCs/>
                <w:sz w:val="20"/>
                <w:szCs w:val="20"/>
              </w:rPr>
              <w:t>nickel; [28]</w:t>
            </w:r>
            <w:r w:rsidRPr="00D928FF">
              <w:rPr>
                <w:rFonts w:ascii="Garamond" w:hAnsi="Garamond"/>
                <w:sz w:val="20"/>
                <w:szCs w:val="20"/>
              </w:rPr>
              <w:t xml:space="preserve"> </w:t>
            </w:r>
          </w:p>
          <w:p w14:paraId="168032ED" w14:textId="77777777" w:rsidR="009F537F" w:rsidRPr="00D928FF" w:rsidRDefault="009F537F" w:rsidP="0005462B">
            <w:pPr>
              <w:rPr>
                <w:rFonts w:ascii="Garamond" w:hAnsi="Garamond"/>
                <w:b/>
                <w:bCs/>
                <w:sz w:val="20"/>
                <w:szCs w:val="20"/>
              </w:rPr>
            </w:pPr>
            <w:r w:rsidRPr="00D928FF">
              <w:rPr>
                <w:rFonts w:ascii="Garamond" w:hAnsi="Garamond"/>
                <w:b/>
                <w:bCs/>
                <w:sz w:val="20"/>
                <w:szCs w:val="20"/>
              </w:rPr>
              <w:t>Fatty acids, C6-19-branched, nickel salts; [29]</w:t>
            </w:r>
          </w:p>
          <w:p w14:paraId="4F2E6F5C"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Fatty acids, C 8-18 and C 18 -unsaturated, nickel salts; [30]</w:t>
            </w:r>
          </w:p>
          <w:p w14:paraId="4372FE47"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2,7-Naphthalenedisulfonic acid, nickel(II) salt; [31] </w:t>
            </w:r>
          </w:p>
          <w:p w14:paraId="4D52A0C8" w14:textId="51389CCC" w:rsidR="009F537F" w:rsidRPr="00D928FF" w:rsidRDefault="009F537F" w:rsidP="003711BA">
            <w:pPr>
              <w:pStyle w:val="CM4"/>
              <w:rPr>
                <w:rFonts w:ascii="Garamond" w:hAnsi="Garamond"/>
                <w:b/>
                <w:bCs/>
                <w:sz w:val="20"/>
                <w:szCs w:val="20"/>
              </w:rPr>
            </w:pPr>
            <w:r w:rsidRPr="00D928FF">
              <w:rPr>
                <w:rFonts w:ascii="Garamond" w:hAnsi="Garamond"/>
                <w:sz w:val="20"/>
                <w:szCs w:val="20"/>
              </w:rPr>
              <w:t xml:space="preserve"> </w:t>
            </w:r>
          </w:p>
        </w:tc>
        <w:tc>
          <w:tcPr>
            <w:tcW w:w="1571" w:type="dxa"/>
            <w:gridSpan w:val="2"/>
          </w:tcPr>
          <w:p w14:paraId="75EEE89A" w14:textId="77777777" w:rsidR="009F537F" w:rsidRPr="00D928FF" w:rsidRDefault="009F537F" w:rsidP="0005462B">
            <w:pPr>
              <w:jc w:val="both"/>
              <w:rPr>
                <w:rFonts w:ascii="Garamond" w:hAnsi="Garamond"/>
                <w:sz w:val="20"/>
                <w:szCs w:val="20"/>
              </w:rPr>
            </w:pPr>
          </w:p>
        </w:tc>
        <w:tc>
          <w:tcPr>
            <w:tcW w:w="1600" w:type="dxa"/>
            <w:gridSpan w:val="3"/>
          </w:tcPr>
          <w:p w14:paraId="695E54E1" w14:textId="77777777" w:rsidR="009F537F" w:rsidRPr="00D928FF" w:rsidRDefault="009F537F" w:rsidP="0005462B">
            <w:pPr>
              <w:rPr>
                <w:rFonts w:ascii="Garamond" w:hAnsi="Garamond"/>
                <w:sz w:val="20"/>
                <w:szCs w:val="20"/>
              </w:rPr>
            </w:pPr>
            <w:r w:rsidRPr="00D928FF">
              <w:rPr>
                <w:rFonts w:ascii="Garamond" w:hAnsi="Garamond"/>
                <w:sz w:val="20"/>
                <w:szCs w:val="20"/>
              </w:rPr>
              <w:t>284-351-7 [24]</w:t>
            </w:r>
          </w:p>
          <w:p w14:paraId="62EB1C2B" w14:textId="77777777" w:rsidR="009F537F" w:rsidRPr="00D928FF" w:rsidRDefault="009F537F" w:rsidP="0005462B">
            <w:pPr>
              <w:rPr>
                <w:rFonts w:ascii="Garamond" w:hAnsi="Garamond"/>
                <w:sz w:val="20"/>
                <w:szCs w:val="20"/>
              </w:rPr>
            </w:pPr>
            <w:r w:rsidRPr="00D928FF">
              <w:rPr>
                <w:rFonts w:ascii="Garamond" w:hAnsi="Garamond"/>
                <w:sz w:val="20"/>
                <w:szCs w:val="20"/>
              </w:rPr>
              <w:t>285-698-7 [25]</w:t>
            </w:r>
          </w:p>
          <w:p w14:paraId="70A4950E" w14:textId="77777777" w:rsidR="009F537F" w:rsidRPr="00D928FF" w:rsidRDefault="009F537F" w:rsidP="0005462B">
            <w:pPr>
              <w:rPr>
                <w:rFonts w:ascii="Garamond" w:hAnsi="Garamond"/>
                <w:sz w:val="20"/>
                <w:szCs w:val="20"/>
              </w:rPr>
            </w:pPr>
            <w:r w:rsidRPr="00D928FF">
              <w:rPr>
                <w:rFonts w:ascii="Garamond" w:hAnsi="Garamond"/>
                <w:sz w:val="20"/>
                <w:szCs w:val="20"/>
              </w:rPr>
              <w:t>285-909-2 [26]</w:t>
            </w:r>
          </w:p>
          <w:p w14:paraId="74F72874" w14:textId="77777777" w:rsidR="009F537F" w:rsidRPr="00D928FF" w:rsidRDefault="009F537F" w:rsidP="0005462B">
            <w:pPr>
              <w:rPr>
                <w:rFonts w:ascii="Garamond" w:hAnsi="Garamond"/>
                <w:sz w:val="20"/>
                <w:szCs w:val="20"/>
              </w:rPr>
            </w:pPr>
            <w:r w:rsidRPr="00D928FF">
              <w:rPr>
                <w:rFonts w:ascii="Garamond" w:hAnsi="Garamond"/>
                <w:sz w:val="20"/>
                <w:szCs w:val="20"/>
              </w:rPr>
              <w:t>284-348-0 [27]</w:t>
            </w:r>
          </w:p>
          <w:p w14:paraId="48D7D969" w14:textId="77777777" w:rsidR="009F537F" w:rsidRPr="00D928FF" w:rsidRDefault="009F537F" w:rsidP="0005462B">
            <w:pPr>
              <w:rPr>
                <w:rFonts w:ascii="Garamond" w:hAnsi="Garamond"/>
                <w:sz w:val="20"/>
                <w:szCs w:val="20"/>
              </w:rPr>
            </w:pPr>
            <w:r w:rsidRPr="00D928FF">
              <w:rPr>
                <w:rFonts w:ascii="Garamond" w:hAnsi="Garamond"/>
                <w:sz w:val="20"/>
                <w:szCs w:val="20"/>
              </w:rPr>
              <w:t>287-592-6 [28]</w:t>
            </w:r>
          </w:p>
          <w:p w14:paraId="1BBC60F2" w14:textId="77777777" w:rsidR="009F537F" w:rsidRPr="00D928FF" w:rsidRDefault="009F537F" w:rsidP="0005462B">
            <w:pPr>
              <w:rPr>
                <w:rFonts w:ascii="Garamond" w:hAnsi="Garamond"/>
                <w:sz w:val="20"/>
                <w:szCs w:val="20"/>
              </w:rPr>
            </w:pPr>
            <w:r w:rsidRPr="00D928FF">
              <w:rPr>
                <w:rFonts w:ascii="Garamond" w:hAnsi="Garamond"/>
                <w:sz w:val="20"/>
                <w:szCs w:val="20"/>
              </w:rPr>
              <w:t>294-302-1 [29]</w:t>
            </w:r>
          </w:p>
          <w:p w14:paraId="24DFE88D" w14:textId="77777777" w:rsidR="009F537F" w:rsidRPr="00D928FF" w:rsidRDefault="009F537F" w:rsidP="0005462B">
            <w:pPr>
              <w:rPr>
                <w:rFonts w:ascii="Garamond" w:hAnsi="Garamond"/>
                <w:sz w:val="20"/>
                <w:szCs w:val="20"/>
              </w:rPr>
            </w:pPr>
            <w:r w:rsidRPr="00D928FF">
              <w:rPr>
                <w:rFonts w:ascii="Garamond" w:hAnsi="Garamond"/>
                <w:sz w:val="20"/>
                <w:szCs w:val="20"/>
              </w:rPr>
              <w:t>283-972-0 [30]</w:t>
            </w:r>
          </w:p>
          <w:p w14:paraId="3CE92B63" w14:textId="77777777" w:rsidR="009F537F" w:rsidRPr="00D928FF" w:rsidRDefault="009F537F" w:rsidP="0005462B">
            <w:pPr>
              <w:jc w:val="both"/>
              <w:rPr>
                <w:rFonts w:ascii="Garamond" w:hAnsi="Garamond"/>
                <w:sz w:val="20"/>
                <w:szCs w:val="20"/>
              </w:rPr>
            </w:pPr>
            <w:r w:rsidRPr="00D928FF">
              <w:rPr>
                <w:rFonts w:ascii="Garamond" w:hAnsi="Garamond"/>
                <w:sz w:val="20"/>
                <w:szCs w:val="20"/>
              </w:rPr>
              <w:t>- [31]</w:t>
            </w:r>
          </w:p>
        </w:tc>
        <w:tc>
          <w:tcPr>
            <w:tcW w:w="1640" w:type="dxa"/>
            <w:gridSpan w:val="3"/>
          </w:tcPr>
          <w:p w14:paraId="5832375A" w14:textId="77777777" w:rsidR="009F537F" w:rsidRPr="00D928FF" w:rsidRDefault="009F537F" w:rsidP="0005462B">
            <w:pPr>
              <w:rPr>
                <w:rFonts w:ascii="Garamond" w:hAnsi="Garamond"/>
                <w:sz w:val="20"/>
                <w:szCs w:val="20"/>
              </w:rPr>
            </w:pPr>
            <w:r w:rsidRPr="00D928FF">
              <w:rPr>
                <w:rFonts w:ascii="Garamond" w:hAnsi="Garamond"/>
                <w:sz w:val="20"/>
                <w:szCs w:val="20"/>
              </w:rPr>
              <w:t>84852-39-1 [24]</w:t>
            </w:r>
          </w:p>
          <w:p w14:paraId="19824EFD" w14:textId="77777777" w:rsidR="009F537F" w:rsidRPr="00D928FF" w:rsidRDefault="009F537F" w:rsidP="0005462B">
            <w:pPr>
              <w:rPr>
                <w:rFonts w:ascii="Garamond" w:hAnsi="Garamond"/>
                <w:sz w:val="20"/>
                <w:szCs w:val="20"/>
              </w:rPr>
            </w:pPr>
            <w:r w:rsidRPr="00D928FF">
              <w:rPr>
                <w:rFonts w:ascii="Garamond" w:hAnsi="Garamond"/>
                <w:sz w:val="20"/>
                <w:szCs w:val="20"/>
              </w:rPr>
              <w:t>85135-77-9 [25]</w:t>
            </w:r>
          </w:p>
          <w:p w14:paraId="371D0AD7" w14:textId="77777777" w:rsidR="009F537F" w:rsidRPr="00D928FF" w:rsidRDefault="009F537F" w:rsidP="0005462B">
            <w:pPr>
              <w:rPr>
                <w:rFonts w:ascii="Garamond" w:hAnsi="Garamond"/>
                <w:sz w:val="20"/>
                <w:szCs w:val="20"/>
              </w:rPr>
            </w:pPr>
            <w:r w:rsidRPr="00D928FF">
              <w:rPr>
                <w:rFonts w:ascii="Garamond" w:hAnsi="Garamond"/>
                <w:sz w:val="20"/>
                <w:szCs w:val="20"/>
              </w:rPr>
              <w:t>85166-19-4 [26]</w:t>
            </w:r>
          </w:p>
          <w:p w14:paraId="7035A628" w14:textId="77777777" w:rsidR="009F537F" w:rsidRPr="00D928FF" w:rsidRDefault="009F537F" w:rsidP="0005462B">
            <w:pPr>
              <w:rPr>
                <w:rFonts w:ascii="Garamond" w:hAnsi="Garamond"/>
                <w:sz w:val="20"/>
                <w:szCs w:val="20"/>
              </w:rPr>
            </w:pPr>
            <w:r w:rsidRPr="00D928FF">
              <w:rPr>
                <w:rFonts w:ascii="Garamond" w:hAnsi="Garamond"/>
                <w:sz w:val="20"/>
                <w:szCs w:val="20"/>
              </w:rPr>
              <w:t>84852-36-8 [27]</w:t>
            </w:r>
          </w:p>
          <w:p w14:paraId="55343462" w14:textId="77777777" w:rsidR="009F537F" w:rsidRPr="00D928FF" w:rsidRDefault="009F537F" w:rsidP="0005462B">
            <w:pPr>
              <w:rPr>
                <w:rFonts w:ascii="Garamond" w:hAnsi="Garamond"/>
                <w:sz w:val="20"/>
                <w:szCs w:val="20"/>
              </w:rPr>
            </w:pPr>
            <w:r w:rsidRPr="00D928FF">
              <w:rPr>
                <w:rFonts w:ascii="Garamond" w:hAnsi="Garamond"/>
                <w:sz w:val="20"/>
                <w:szCs w:val="20"/>
              </w:rPr>
              <w:t>85551-28-6 [28]</w:t>
            </w:r>
          </w:p>
          <w:p w14:paraId="4ECA6426" w14:textId="77777777" w:rsidR="009F537F" w:rsidRPr="00D928FF" w:rsidRDefault="009F537F" w:rsidP="0005462B">
            <w:pPr>
              <w:rPr>
                <w:rFonts w:ascii="Garamond" w:hAnsi="Garamond"/>
                <w:sz w:val="20"/>
                <w:szCs w:val="20"/>
              </w:rPr>
            </w:pPr>
            <w:r w:rsidRPr="00D928FF">
              <w:rPr>
                <w:rFonts w:ascii="Garamond" w:hAnsi="Garamond"/>
                <w:sz w:val="20"/>
                <w:szCs w:val="20"/>
              </w:rPr>
              <w:t>91697-41-5 [29]</w:t>
            </w:r>
          </w:p>
          <w:p w14:paraId="4570E9C2" w14:textId="77777777" w:rsidR="009F537F" w:rsidRPr="00D928FF" w:rsidRDefault="009F537F" w:rsidP="0005462B">
            <w:pPr>
              <w:rPr>
                <w:rFonts w:ascii="Garamond" w:hAnsi="Garamond"/>
                <w:sz w:val="20"/>
                <w:szCs w:val="20"/>
              </w:rPr>
            </w:pPr>
            <w:r w:rsidRPr="00D928FF">
              <w:rPr>
                <w:rFonts w:ascii="Garamond" w:hAnsi="Garamond"/>
                <w:sz w:val="20"/>
                <w:szCs w:val="20"/>
              </w:rPr>
              <w:t>84776-45-4 [30]</w:t>
            </w:r>
          </w:p>
          <w:p w14:paraId="17C49D28" w14:textId="77777777" w:rsidR="009F537F" w:rsidRPr="00D928FF" w:rsidRDefault="009F537F" w:rsidP="0005462B">
            <w:pPr>
              <w:rPr>
                <w:rFonts w:ascii="Garamond" w:hAnsi="Garamond"/>
                <w:sz w:val="20"/>
                <w:szCs w:val="20"/>
              </w:rPr>
            </w:pPr>
            <w:r w:rsidRPr="00D928FF">
              <w:rPr>
                <w:rFonts w:ascii="Garamond" w:hAnsi="Garamond"/>
                <w:sz w:val="20"/>
                <w:szCs w:val="20"/>
              </w:rPr>
              <w:t>72319-19-8 [31]</w:t>
            </w:r>
          </w:p>
        </w:tc>
        <w:tc>
          <w:tcPr>
            <w:tcW w:w="700" w:type="dxa"/>
            <w:gridSpan w:val="2"/>
          </w:tcPr>
          <w:p w14:paraId="6CCDCDA9" w14:textId="77777777" w:rsidR="009F537F" w:rsidRPr="00D928FF" w:rsidRDefault="009F537F" w:rsidP="0005462B">
            <w:pPr>
              <w:jc w:val="both"/>
              <w:rPr>
                <w:rFonts w:ascii="Garamond" w:hAnsi="Garamond"/>
                <w:sz w:val="20"/>
                <w:szCs w:val="20"/>
              </w:rPr>
            </w:pPr>
          </w:p>
        </w:tc>
      </w:tr>
      <w:tr w:rsidR="009F537F" w:rsidRPr="00D928FF" w14:paraId="6D9B033B" w14:textId="77777777" w:rsidTr="00CE59FF">
        <w:trPr>
          <w:gridAfter w:val="1"/>
          <w:wAfter w:w="380" w:type="dxa"/>
          <w:cantSplit/>
          <w:trHeight w:val="465"/>
          <w:jc w:val="center"/>
        </w:trPr>
        <w:tc>
          <w:tcPr>
            <w:tcW w:w="4909" w:type="dxa"/>
          </w:tcPr>
          <w:p w14:paraId="7967DA4A" w14:textId="77777777" w:rsidR="009F537F" w:rsidRPr="00D928FF" w:rsidRDefault="009F537F" w:rsidP="0005462B">
            <w:pPr>
              <w:pStyle w:val="CM4"/>
              <w:rPr>
                <w:rFonts w:ascii="Garamond" w:hAnsi="Garamond"/>
                <w:b/>
                <w:bCs/>
                <w:sz w:val="20"/>
                <w:szCs w:val="20"/>
              </w:rPr>
            </w:pPr>
            <w:r w:rsidRPr="00D928FF">
              <w:rPr>
                <w:rFonts w:ascii="Garamond" w:hAnsi="Garamond"/>
                <w:sz w:val="20"/>
                <w:szCs w:val="20"/>
              </w:rPr>
              <w:t xml:space="preserve">Gallium arsenide </w:t>
            </w:r>
          </w:p>
        </w:tc>
        <w:tc>
          <w:tcPr>
            <w:tcW w:w="1571" w:type="dxa"/>
            <w:gridSpan w:val="2"/>
          </w:tcPr>
          <w:p w14:paraId="202E5500"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031-001-00-4 </w:t>
            </w:r>
          </w:p>
          <w:p w14:paraId="2C7FAE41" w14:textId="77777777" w:rsidR="009F537F" w:rsidRPr="00D928FF" w:rsidRDefault="009F537F" w:rsidP="0005462B">
            <w:pPr>
              <w:jc w:val="both"/>
              <w:rPr>
                <w:rFonts w:ascii="Garamond" w:hAnsi="Garamond"/>
                <w:sz w:val="20"/>
                <w:szCs w:val="20"/>
              </w:rPr>
            </w:pPr>
          </w:p>
        </w:tc>
        <w:tc>
          <w:tcPr>
            <w:tcW w:w="1600" w:type="dxa"/>
            <w:gridSpan w:val="3"/>
          </w:tcPr>
          <w:p w14:paraId="394CB181"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215-114-8 </w:t>
            </w:r>
          </w:p>
        </w:tc>
        <w:tc>
          <w:tcPr>
            <w:tcW w:w="1640" w:type="dxa"/>
            <w:gridSpan w:val="3"/>
          </w:tcPr>
          <w:p w14:paraId="4E427D0D"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1303-00-0 </w:t>
            </w:r>
          </w:p>
        </w:tc>
        <w:tc>
          <w:tcPr>
            <w:tcW w:w="700" w:type="dxa"/>
            <w:gridSpan w:val="2"/>
          </w:tcPr>
          <w:p w14:paraId="67C437BC" w14:textId="77777777" w:rsidR="009F537F" w:rsidRPr="00D928FF" w:rsidRDefault="009F537F" w:rsidP="0005462B">
            <w:pPr>
              <w:jc w:val="both"/>
              <w:rPr>
                <w:rFonts w:ascii="Garamond" w:hAnsi="Garamond"/>
                <w:sz w:val="20"/>
                <w:szCs w:val="20"/>
              </w:rPr>
            </w:pPr>
          </w:p>
        </w:tc>
      </w:tr>
      <w:tr w:rsidR="009F537F" w:rsidRPr="00D928FF" w14:paraId="2D6421CF" w14:textId="77777777" w:rsidTr="00CE59FF">
        <w:trPr>
          <w:gridAfter w:val="1"/>
          <w:wAfter w:w="380" w:type="dxa"/>
          <w:cantSplit/>
          <w:trHeight w:val="465"/>
          <w:jc w:val="center"/>
        </w:trPr>
        <w:tc>
          <w:tcPr>
            <w:tcW w:w="4909" w:type="dxa"/>
          </w:tcPr>
          <w:p w14:paraId="6ED7E9C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Fluorur kadmiumi;</w:t>
            </w:r>
          </w:p>
          <w:p w14:paraId="6C2FDD71" w14:textId="77777777" w:rsidR="009F537F" w:rsidRPr="00D928FF" w:rsidRDefault="009F537F" w:rsidP="0005462B">
            <w:pPr>
              <w:jc w:val="both"/>
              <w:rPr>
                <w:rFonts w:ascii="Garamond" w:hAnsi="Garamond"/>
                <w:b/>
                <w:bCs/>
                <w:sz w:val="20"/>
                <w:szCs w:val="20"/>
              </w:rPr>
            </w:pPr>
          </w:p>
        </w:tc>
        <w:tc>
          <w:tcPr>
            <w:tcW w:w="1571" w:type="dxa"/>
            <w:gridSpan w:val="2"/>
          </w:tcPr>
          <w:p w14:paraId="034F1EC8" w14:textId="77777777" w:rsidR="009F537F" w:rsidRPr="00D928FF" w:rsidRDefault="009F537F" w:rsidP="0005462B">
            <w:pPr>
              <w:jc w:val="both"/>
              <w:rPr>
                <w:rFonts w:ascii="Garamond" w:hAnsi="Garamond"/>
                <w:sz w:val="20"/>
                <w:szCs w:val="20"/>
              </w:rPr>
            </w:pPr>
            <w:r w:rsidRPr="00D928FF">
              <w:rPr>
                <w:rFonts w:ascii="Garamond" w:hAnsi="Garamond"/>
                <w:sz w:val="20"/>
                <w:szCs w:val="20"/>
              </w:rPr>
              <w:t>048-006-00-2</w:t>
            </w:r>
          </w:p>
        </w:tc>
        <w:tc>
          <w:tcPr>
            <w:tcW w:w="1600" w:type="dxa"/>
            <w:gridSpan w:val="3"/>
          </w:tcPr>
          <w:p w14:paraId="0D5C9356" w14:textId="77777777" w:rsidR="009F537F" w:rsidRPr="00D928FF" w:rsidRDefault="009F537F" w:rsidP="0005462B">
            <w:pPr>
              <w:jc w:val="both"/>
              <w:rPr>
                <w:rFonts w:ascii="Garamond" w:hAnsi="Garamond"/>
                <w:sz w:val="20"/>
                <w:szCs w:val="20"/>
              </w:rPr>
            </w:pPr>
            <w:r w:rsidRPr="00D928FF">
              <w:rPr>
                <w:rFonts w:ascii="Garamond" w:hAnsi="Garamond"/>
                <w:sz w:val="20"/>
                <w:szCs w:val="20"/>
              </w:rPr>
              <w:t>232-222-0</w:t>
            </w:r>
          </w:p>
        </w:tc>
        <w:tc>
          <w:tcPr>
            <w:tcW w:w="1640" w:type="dxa"/>
            <w:gridSpan w:val="3"/>
          </w:tcPr>
          <w:p w14:paraId="338CF1F5" w14:textId="77777777" w:rsidR="009F537F" w:rsidRPr="00D928FF" w:rsidRDefault="009F537F" w:rsidP="0005462B">
            <w:pPr>
              <w:jc w:val="both"/>
              <w:rPr>
                <w:rFonts w:ascii="Garamond" w:hAnsi="Garamond"/>
                <w:sz w:val="20"/>
                <w:szCs w:val="20"/>
              </w:rPr>
            </w:pPr>
            <w:r w:rsidRPr="00D928FF">
              <w:rPr>
                <w:rFonts w:ascii="Garamond" w:hAnsi="Garamond"/>
                <w:sz w:val="20"/>
                <w:szCs w:val="20"/>
              </w:rPr>
              <w:t>7790-79-6</w:t>
            </w:r>
          </w:p>
        </w:tc>
        <w:tc>
          <w:tcPr>
            <w:tcW w:w="700" w:type="dxa"/>
            <w:gridSpan w:val="2"/>
          </w:tcPr>
          <w:p w14:paraId="412B18D3" w14:textId="77777777" w:rsidR="009F537F" w:rsidRPr="00D928FF" w:rsidRDefault="009F537F" w:rsidP="0005462B">
            <w:pPr>
              <w:jc w:val="both"/>
              <w:rPr>
                <w:rFonts w:ascii="Garamond" w:hAnsi="Garamond"/>
                <w:sz w:val="20"/>
                <w:szCs w:val="20"/>
              </w:rPr>
            </w:pPr>
          </w:p>
        </w:tc>
      </w:tr>
      <w:tr w:rsidR="009F537F" w:rsidRPr="00D928FF" w14:paraId="79BF7C2E" w14:textId="77777777" w:rsidTr="00CE59FF">
        <w:trPr>
          <w:gridAfter w:val="1"/>
          <w:wAfter w:w="380" w:type="dxa"/>
          <w:cantSplit/>
          <w:trHeight w:val="615"/>
          <w:jc w:val="center"/>
        </w:trPr>
        <w:tc>
          <w:tcPr>
            <w:tcW w:w="4909" w:type="dxa"/>
          </w:tcPr>
          <w:p w14:paraId="7571BCC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Klorur kadmiumi;</w:t>
            </w:r>
          </w:p>
          <w:p w14:paraId="2764933C" w14:textId="77777777" w:rsidR="009F537F" w:rsidRPr="00D928FF" w:rsidRDefault="009F537F" w:rsidP="0005462B">
            <w:pPr>
              <w:jc w:val="both"/>
              <w:rPr>
                <w:rFonts w:ascii="Garamond" w:hAnsi="Garamond"/>
                <w:b/>
                <w:bCs/>
                <w:sz w:val="20"/>
                <w:szCs w:val="20"/>
              </w:rPr>
            </w:pPr>
          </w:p>
        </w:tc>
        <w:tc>
          <w:tcPr>
            <w:tcW w:w="1571" w:type="dxa"/>
            <w:gridSpan w:val="2"/>
          </w:tcPr>
          <w:p w14:paraId="58713665" w14:textId="77777777" w:rsidR="009F537F" w:rsidRPr="00D928FF" w:rsidRDefault="009F537F" w:rsidP="0005462B">
            <w:pPr>
              <w:jc w:val="both"/>
              <w:rPr>
                <w:rFonts w:ascii="Garamond" w:hAnsi="Garamond"/>
                <w:sz w:val="20"/>
                <w:szCs w:val="20"/>
              </w:rPr>
            </w:pPr>
            <w:r w:rsidRPr="00D928FF">
              <w:rPr>
                <w:rFonts w:ascii="Garamond" w:hAnsi="Garamond"/>
                <w:sz w:val="20"/>
                <w:szCs w:val="20"/>
              </w:rPr>
              <w:t>048-008-00-3</w:t>
            </w:r>
          </w:p>
        </w:tc>
        <w:tc>
          <w:tcPr>
            <w:tcW w:w="1600" w:type="dxa"/>
            <w:gridSpan w:val="3"/>
          </w:tcPr>
          <w:p w14:paraId="0A40931E" w14:textId="77777777" w:rsidR="009F537F" w:rsidRPr="00D928FF" w:rsidRDefault="009F537F" w:rsidP="0005462B">
            <w:pPr>
              <w:jc w:val="both"/>
              <w:rPr>
                <w:rFonts w:ascii="Garamond" w:hAnsi="Garamond"/>
                <w:sz w:val="20"/>
                <w:szCs w:val="20"/>
              </w:rPr>
            </w:pPr>
            <w:r w:rsidRPr="00D928FF">
              <w:rPr>
                <w:rFonts w:ascii="Garamond" w:hAnsi="Garamond"/>
                <w:sz w:val="20"/>
                <w:szCs w:val="20"/>
              </w:rPr>
              <w:t>233-296-7</w:t>
            </w:r>
          </w:p>
        </w:tc>
        <w:tc>
          <w:tcPr>
            <w:tcW w:w="1640" w:type="dxa"/>
            <w:gridSpan w:val="3"/>
          </w:tcPr>
          <w:p w14:paraId="6A5891E1"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10108-64-2</w:t>
            </w:r>
          </w:p>
        </w:tc>
        <w:tc>
          <w:tcPr>
            <w:tcW w:w="700" w:type="dxa"/>
            <w:gridSpan w:val="2"/>
          </w:tcPr>
          <w:p w14:paraId="62E1567A" w14:textId="77777777" w:rsidR="009F537F" w:rsidRPr="00D928FF" w:rsidRDefault="009F537F" w:rsidP="0005462B">
            <w:pPr>
              <w:jc w:val="both"/>
              <w:rPr>
                <w:rFonts w:ascii="Garamond" w:hAnsi="Garamond"/>
                <w:sz w:val="20"/>
                <w:szCs w:val="20"/>
              </w:rPr>
            </w:pPr>
          </w:p>
        </w:tc>
      </w:tr>
      <w:tr w:rsidR="009F537F" w:rsidRPr="00D928FF" w14:paraId="7F427603" w14:textId="77777777" w:rsidTr="00CE59FF">
        <w:trPr>
          <w:gridAfter w:val="1"/>
          <w:wAfter w:w="380" w:type="dxa"/>
          <w:cantSplit/>
          <w:trHeight w:val="615"/>
          <w:jc w:val="center"/>
        </w:trPr>
        <w:tc>
          <w:tcPr>
            <w:tcW w:w="4909" w:type="dxa"/>
          </w:tcPr>
          <w:p w14:paraId="420BE63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Cadmium sulphate</w:t>
            </w:r>
          </w:p>
        </w:tc>
        <w:tc>
          <w:tcPr>
            <w:tcW w:w="1571" w:type="dxa"/>
            <w:gridSpan w:val="2"/>
          </w:tcPr>
          <w:p w14:paraId="5D8B052C" w14:textId="77777777" w:rsidR="009F537F" w:rsidRPr="00D928FF" w:rsidRDefault="009F537F" w:rsidP="0005462B">
            <w:pPr>
              <w:jc w:val="both"/>
              <w:rPr>
                <w:rFonts w:ascii="Garamond" w:hAnsi="Garamond"/>
                <w:sz w:val="20"/>
                <w:szCs w:val="20"/>
              </w:rPr>
            </w:pPr>
            <w:r w:rsidRPr="00D928FF">
              <w:rPr>
                <w:rFonts w:ascii="Garamond" w:hAnsi="Garamond"/>
                <w:sz w:val="20"/>
                <w:szCs w:val="20"/>
              </w:rPr>
              <w:t>048-009-00-9</w:t>
            </w:r>
          </w:p>
        </w:tc>
        <w:tc>
          <w:tcPr>
            <w:tcW w:w="1600" w:type="dxa"/>
            <w:gridSpan w:val="3"/>
          </w:tcPr>
          <w:p w14:paraId="3952503C" w14:textId="77777777" w:rsidR="009F537F" w:rsidRPr="00D928FF" w:rsidRDefault="009F537F" w:rsidP="0005462B">
            <w:pPr>
              <w:jc w:val="both"/>
              <w:rPr>
                <w:rFonts w:ascii="Garamond" w:hAnsi="Garamond"/>
                <w:sz w:val="20"/>
                <w:szCs w:val="20"/>
              </w:rPr>
            </w:pPr>
            <w:r w:rsidRPr="00D928FF">
              <w:rPr>
                <w:rFonts w:ascii="Garamond" w:hAnsi="Garamond"/>
                <w:sz w:val="20"/>
                <w:szCs w:val="20"/>
              </w:rPr>
              <w:t>233-331-6</w:t>
            </w:r>
          </w:p>
        </w:tc>
        <w:tc>
          <w:tcPr>
            <w:tcW w:w="1640" w:type="dxa"/>
            <w:gridSpan w:val="3"/>
          </w:tcPr>
          <w:p w14:paraId="25DCF32D"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10124-36-4</w:t>
            </w:r>
          </w:p>
        </w:tc>
        <w:tc>
          <w:tcPr>
            <w:tcW w:w="700" w:type="dxa"/>
            <w:gridSpan w:val="2"/>
          </w:tcPr>
          <w:p w14:paraId="2869D5F9" w14:textId="77777777" w:rsidR="009F537F" w:rsidRPr="00D928FF" w:rsidRDefault="009F537F" w:rsidP="0005462B">
            <w:pPr>
              <w:jc w:val="both"/>
              <w:rPr>
                <w:rFonts w:ascii="Garamond" w:hAnsi="Garamond"/>
                <w:sz w:val="20"/>
                <w:szCs w:val="20"/>
              </w:rPr>
            </w:pPr>
          </w:p>
        </w:tc>
      </w:tr>
      <w:tr w:rsidR="009F537F" w:rsidRPr="00D928FF" w14:paraId="77691E70" w14:textId="77777777" w:rsidTr="00CE59FF">
        <w:trPr>
          <w:gridAfter w:val="1"/>
          <w:wAfter w:w="380" w:type="dxa"/>
          <w:cantSplit/>
          <w:trHeight w:val="615"/>
          <w:jc w:val="center"/>
        </w:trPr>
        <w:tc>
          <w:tcPr>
            <w:tcW w:w="4909" w:type="dxa"/>
          </w:tcPr>
          <w:p w14:paraId="33B65903" w14:textId="2A95CC0D" w:rsidR="009F537F" w:rsidRPr="00D928FF" w:rsidRDefault="009F537F" w:rsidP="0005462B">
            <w:pPr>
              <w:pStyle w:val="CM4"/>
              <w:rPr>
                <w:rFonts w:ascii="Garamond" w:hAnsi="Garamond"/>
                <w:sz w:val="20"/>
                <w:szCs w:val="20"/>
              </w:rPr>
            </w:pPr>
            <w:r w:rsidRPr="00D928FF">
              <w:rPr>
                <w:rFonts w:ascii="Garamond" w:hAnsi="Garamond"/>
                <w:sz w:val="20"/>
                <w:szCs w:val="20"/>
              </w:rPr>
              <w:t>Komponimet Tributiltin</w:t>
            </w:r>
            <w:r w:rsidR="00EC54CB" w:rsidRPr="00D928FF">
              <w:rPr>
                <w:rFonts w:ascii="Garamond" w:hAnsi="Garamond"/>
                <w:sz w:val="20"/>
                <w:szCs w:val="20"/>
              </w:rPr>
              <w:t>,</w:t>
            </w:r>
            <w:r w:rsidRPr="00D928FF">
              <w:rPr>
                <w:rFonts w:ascii="Garamond" w:hAnsi="Garamond"/>
                <w:sz w:val="20"/>
                <w:szCs w:val="20"/>
              </w:rPr>
              <w:t xml:space="preserve"> me përjashtim të atyre të specifikuara diku tjetër në këtë Shtojcë </w:t>
            </w:r>
          </w:p>
        </w:tc>
        <w:tc>
          <w:tcPr>
            <w:tcW w:w="1571" w:type="dxa"/>
            <w:gridSpan w:val="2"/>
          </w:tcPr>
          <w:p w14:paraId="75818EBF"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050-008-00-3 </w:t>
            </w:r>
          </w:p>
          <w:p w14:paraId="064E1A3E" w14:textId="77777777" w:rsidR="009F537F" w:rsidRPr="00D928FF" w:rsidRDefault="009F537F" w:rsidP="0005462B">
            <w:pPr>
              <w:jc w:val="both"/>
              <w:rPr>
                <w:rFonts w:ascii="Garamond" w:hAnsi="Garamond"/>
                <w:sz w:val="20"/>
                <w:szCs w:val="20"/>
              </w:rPr>
            </w:pPr>
          </w:p>
        </w:tc>
        <w:tc>
          <w:tcPr>
            <w:tcW w:w="1600" w:type="dxa"/>
            <w:gridSpan w:val="3"/>
          </w:tcPr>
          <w:p w14:paraId="7D5182E1" w14:textId="77777777" w:rsidR="009F537F" w:rsidRPr="00D928FF" w:rsidRDefault="009F537F" w:rsidP="0005462B">
            <w:pPr>
              <w:jc w:val="both"/>
              <w:rPr>
                <w:rFonts w:ascii="Garamond" w:hAnsi="Garamond"/>
                <w:sz w:val="20"/>
                <w:szCs w:val="20"/>
              </w:rPr>
            </w:pPr>
            <w:r w:rsidRPr="00D928FF">
              <w:rPr>
                <w:rFonts w:ascii="Garamond" w:hAnsi="Garamond"/>
                <w:sz w:val="20"/>
                <w:szCs w:val="20"/>
              </w:rPr>
              <w:t>___</w:t>
            </w:r>
          </w:p>
        </w:tc>
        <w:tc>
          <w:tcPr>
            <w:tcW w:w="1640" w:type="dxa"/>
            <w:gridSpan w:val="3"/>
          </w:tcPr>
          <w:p w14:paraId="3B16E115" w14:textId="77777777" w:rsidR="009F537F" w:rsidRPr="00D928FF" w:rsidRDefault="009F537F" w:rsidP="0005462B">
            <w:pPr>
              <w:jc w:val="both"/>
              <w:rPr>
                <w:rFonts w:ascii="Garamond" w:hAnsi="Garamond"/>
                <w:sz w:val="20"/>
                <w:szCs w:val="20"/>
              </w:rPr>
            </w:pPr>
            <w:r w:rsidRPr="00D928FF">
              <w:rPr>
                <w:rFonts w:ascii="Garamond" w:hAnsi="Garamond"/>
                <w:sz w:val="20"/>
                <w:szCs w:val="20"/>
              </w:rPr>
              <w:t>___</w:t>
            </w:r>
          </w:p>
        </w:tc>
        <w:tc>
          <w:tcPr>
            <w:tcW w:w="700" w:type="dxa"/>
            <w:gridSpan w:val="2"/>
          </w:tcPr>
          <w:p w14:paraId="77C5B978" w14:textId="77777777" w:rsidR="009F537F" w:rsidRPr="00D928FF" w:rsidRDefault="009F537F" w:rsidP="0005462B">
            <w:pPr>
              <w:jc w:val="both"/>
              <w:rPr>
                <w:rFonts w:ascii="Garamond" w:hAnsi="Garamond"/>
                <w:sz w:val="20"/>
                <w:szCs w:val="20"/>
              </w:rPr>
            </w:pPr>
          </w:p>
        </w:tc>
      </w:tr>
      <w:tr w:rsidR="009F537F" w:rsidRPr="00D928FF" w14:paraId="034C0383" w14:textId="77777777" w:rsidTr="00CE59FF">
        <w:trPr>
          <w:gridAfter w:val="1"/>
          <w:wAfter w:w="380" w:type="dxa"/>
          <w:cantSplit/>
          <w:trHeight w:val="615"/>
          <w:jc w:val="center"/>
        </w:trPr>
        <w:tc>
          <w:tcPr>
            <w:tcW w:w="4909" w:type="dxa"/>
          </w:tcPr>
          <w:p w14:paraId="16C1939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Dibutyltin dichloride;</w:t>
            </w:r>
            <w:r w:rsidRPr="00D928FF">
              <w:rPr>
                <w:rFonts w:ascii="Garamond" w:hAnsi="Garamond"/>
                <w:b/>
                <w:bCs/>
                <w:sz w:val="20"/>
                <w:szCs w:val="20"/>
              </w:rPr>
              <w:br/>
              <w:t>(DBTC)</w:t>
            </w:r>
          </w:p>
        </w:tc>
        <w:tc>
          <w:tcPr>
            <w:tcW w:w="1571" w:type="dxa"/>
            <w:gridSpan w:val="2"/>
          </w:tcPr>
          <w:p w14:paraId="1B48E1A7" w14:textId="77777777" w:rsidR="009F537F" w:rsidRPr="00D928FF" w:rsidRDefault="009F537F" w:rsidP="0005462B">
            <w:pPr>
              <w:jc w:val="both"/>
              <w:rPr>
                <w:rFonts w:ascii="Garamond" w:hAnsi="Garamond"/>
                <w:sz w:val="20"/>
                <w:szCs w:val="20"/>
              </w:rPr>
            </w:pPr>
            <w:r w:rsidRPr="00D928FF">
              <w:rPr>
                <w:rFonts w:ascii="Garamond" w:hAnsi="Garamond"/>
                <w:sz w:val="20"/>
                <w:szCs w:val="20"/>
              </w:rPr>
              <w:t>050-022-00-X</w:t>
            </w:r>
          </w:p>
        </w:tc>
        <w:tc>
          <w:tcPr>
            <w:tcW w:w="1600" w:type="dxa"/>
            <w:gridSpan w:val="3"/>
          </w:tcPr>
          <w:p w14:paraId="5605818F" w14:textId="77777777" w:rsidR="009F537F" w:rsidRPr="00D928FF" w:rsidRDefault="009F537F" w:rsidP="0005462B">
            <w:pPr>
              <w:jc w:val="both"/>
              <w:rPr>
                <w:rFonts w:ascii="Garamond" w:hAnsi="Garamond"/>
                <w:sz w:val="20"/>
                <w:szCs w:val="20"/>
              </w:rPr>
            </w:pPr>
            <w:r w:rsidRPr="00D928FF">
              <w:rPr>
                <w:rFonts w:ascii="Garamond" w:hAnsi="Garamond"/>
                <w:sz w:val="20"/>
                <w:szCs w:val="20"/>
              </w:rPr>
              <w:t>211-670-0</w:t>
            </w:r>
          </w:p>
        </w:tc>
        <w:tc>
          <w:tcPr>
            <w:tcW w:w="1640" w:type="dxa"/>
            <w:gridSpan w:val="3"/>
          </w:tcPr>
          <w:p w14:paraId="2C482623" w14:textId="77777777" w:rsidR="009F537F" w:rsidRPr="00D928FF" w:rsidRDefault="009F537F" w:rsidP="0005462B">
            <w:pPr>
              <w:jc w:val="both"/>
              <w:rPr>
                <w:rFonts w:ascii="Garamond" w:hAnsi="Garamond"/>
                <w:sz w:val="20"/>
                <w:szCs w:val="20"/>
              </w:rPr>
            </w:pPr>
            <w:r w:rsidRPr="00D928FF">
              <w:rPr>
                <w:rFonts w:ascii="Garamond" w:hAnsi="Garamond"/>
                <w:sz w:val="20"/>
                <w:szCs w:val="20"/>
              </w:rPr>
              <w:t>211-670-0</w:t>
            </w:r>
          </w:p>
        </w:tc>
        <w:tc>
          <w:tcPr>
            <w:tcW w:w="700" w:type="dxa"/>
            <w:gridSpan w:val="2"/>
          </w:tcPr>
          <w:p w14:paraId="66EBE8BA" w14:textId="77777777" w:rsidR="009F537F" w:rsidRPr="00D928FF" w:rsidRDefault="009F537F" w:rsidP="0005462B">
            <w:pPr>
              <w:jc w:val="both"/>
              <w:rPr>
                <w:rFonts w:ascii="Garamond" w:hAnsi="Garamond"/>
                <w:sz w:val="20"/>
                <w:szCs w:val="20"/>
              </w:rPr>
            </w:pPr>
          </w:p>
        </w:tc>
      </w:tr>
      <w:tr w:rsidR="009F537F" w:rsidRPr="00D928FF" w14:paraId="11BAAE14" w14:textId="77777777" w:rsidTr="00CE59FF">
        <w:trPr>
          <w:gridAfter w:val="1"/>
          <w:wAfter w:w="380" w:type="dxa"/>
          <w:cantSplit/>
          <w:trHeight w:val="615"/>
          <w:jc w:val="center"/>
        </w:trPr>
        <w:tc>
          <w:tcPr>
            <w:tcW w:w="4909" w:type="dxa"/>
          </w:tcPr>
          <w:p w14:paraId="162F6733"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2-ethylhexyl 10-ethyl-4,4-dioctyl-7-</w:t>
            </w:r>
            <w:r w:rsidRPr="00D928FF">
              <w:rPr>
                <w:rFonts w:ascii="Garamond" w:hAnsi="Garamond"/>
                <w:b/>
                <w:bCs/>
                <w:sz w:val="20"/>
                <w:szCs w:val="20"/>
              </w:rPr>
              <w:br/>
              <w:t>oxo-8-oxa-3,5-dithia-4-</w:t>
            </w:r>
            <w:r w:rsidRPr="00D928FF">
              <w:rPr>
                <w:rFonts w:ascii="Garamond" w:hAnsi="Garamond"/>
                <w:b/>
                <w:bCs/>
                <w:sz w:val="20"/>
                <w:szCs w:val="20"/>
              </w:rPr>
              <w:br/>
              <w:t>stannatetradecanoate</w:t>
            </w:r>
          </w:p>
        </w:tc>
        <w:tc>
          <w:tcPr>
            <w:tcW w:w="1571" w:type="dxa"/>
            <w:gridSpan w:val="2"/>
          </w:tcPr>
          <w:p w14:paraId="3396C242" w14:textId="77777777" w:rsidR="009F537F" w:rsidRPr="00D928FF" w:rsidRDefault="009F537F" w:rsidP="0005462B">
            <w:pPr>
              <w:jc w:val="both"/>
              <w:rPr>
                <w:rFonts w:ascii="Garamond" w:hAnsi="Garamond"/>
                <w:sz w:val="20"/>
                <w:szCs w:val="20"/>
              </w:rPr>
            </w:pPr>
            <w:r w:rsidRPr="00D928FF">
              <w:rPr>
                <w:rFonts w:ascii="Garamond" w:hAnsi="Garamond"/>
                <w:sz w:val="20"/>
                <w:szCs w:val="20"/>
              </w:rPr>
              <w:t>050-027-00-7</w:t>
            </w:r>
          </w:p>
        </w:tc>
        <w:tc>
          <w:tcPr>
            <w:tcW w:w="1600" w:type="dxa"/>
            <w:gridSpan w:val="3"/>
          </w:tcPr>
          <w:p w14:paraId="39A72755" w14:textId="77777777" w:rsidR="009F537F" w:rsidRPr="00D928FF" w:rsidRDefault="009F537F" w:rsidP="0005462B">
            <w:pPr>
              <w:jc w:val="both"/>
              <w:rPr>
                <w:rFonts w:ascii="Garamond" w:hAnsi="Garamond"/>
                <w:sz w:val="20"/>
                <w:szCs w:val="20"/>
              </w:rPr>
            </w:pPr>
            <w:r w:rsidRPr="00D928FF">
              <w:rPr>
                <w:rFonts w:ascii="Garamond" w:hAnsi="Garamond"/>
                <w:sz w:val="20"/>
                <w:szCs w:val="20"/>
              </w:rPr>
              <w:t>239-622-4</w:t>
            </w:r>
          </w:p>
        </w:tc>
        <w:tc>
          <w:tcPr>
            <w:tcW w:w="1640" w:type="dxa"/>
            <w:gridSpan w:val="3"/>
          </w:tcPr>
          <w:p w14:paraId="5C9CBB0C" w14:textId="77777777" w:rsidR="009F537F" w:rsidRPr="00D928FF" w:rsidRDefault="009F537F" w:rsidP="0005462B">
            <w:pPr>
              <w:jc w:val="both"/>
              <w:rPr>
                <w:rFonts w:ascii="Garamond" w:hAnsi="Garamond"/>
                <w:sz w:val="20"/>
                <w:szCs w:val="20"/>
              </w:rPr>
            </w:pPr>
            <w:r w:rsidRPr="00D928FF">
              <w:rPr>
                <w:rFonts w:ascii="Garamond" w:hAnsi="Garamond"/>
                <w:sz w:val="20"/>
                <w:szCs w:val="20"/>
              </w:rPr>
              <w:t>15571-58-1</w:t>
            </w:r>
          </w:p>
        </w:tc>
        <w:tc>
          <w:tcPr>
            <w:tcW w:w="700" w:type="dxa"/>
            <w:gridSpan w:val="2"/>
          </w:tcPr>
          <w:p w14:paraId="03C0AD08" w14:textId="77777777" w:rsidR="009F537F" w:rsidRPr="00D928FF" w:rsidRDefault="009F537F" w:rsidP="0005462B">
            <w:pPr>
              <w:jc w:val="both"/>
              <w:rPr>
                <w:rFonts w:ascii="Garamond" w:hAnsi="Garamond"/>
                <w:sz w:val="20"/>
                <w:szCs w:val="20"/>
              </w:rPr>
            </w:pPr>
          </w:p>
        </w:tc>
      </w:tr>
      <w:tr w:rsidR="009F537F" w:rsidRPr="00D928FF" w14:paraId="18BFF524" w14:textId="77777777" w:rsidTr="00CE59FF">
        <w:trPr>
          <w:gridAfter w:val="1"/>
          <w:wAfter w:w="380" w:type="dxa"/>
          <w:cantSplit/>
          <w:trHeight w:val="615"/>
          <w:jc w:val="center"/>
        </w:trPr>
        <w:tc>
          <w:tcPr>
            <w:tcW w:w="4909" w:type="dxa"/>
          </w:tcPr>
          <w:p w14:paraId="41B4E226"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Mercury</w:t>
            </w:r>
          </w:p>
        </w:tc>
        <w:tc>
          <w:tcPr>
            <w:tcW w:w="1571" w:type="dxa"/>
            <w:gridSpan w:val="2"/>
          </w:tcPr>
          <w:p w14:paraId="53549E13" w14:textId="77777777" w:rsidR="009F537F" w:rsidRPr="00D928FF" w:rsidRDefault="009F537F" w:rsidP="0005462B">
            <w:pPr>
              <w:jc w:val="both"/>
              <w:rPr>
                <w:rFonts w:ascii="Garamond" w:hAnsi="Garamond"/>
                <w:sz w:val="20"/>
                <w:szCs w:val="20"/>
              </w:rPr>
            </w:pPr>
            <w:r w:rsidRPr="00D928FF">
              <w:rPr>
                <w:rFonts w:ascii="Garamond" w:hAnsi="Garamond"/>
                <w:sz w:val="20"/>
                <w:szCs w:val="20"/>
              </w:rPr>
              <w:t>080-001-00-0</w:t>
            </w:r>
          </w:p>
        </w:tc>
        <w:tc>
          <w:tcPr>
            <w:tcW w:w="1600" w:type="dxa"/>
            <w:gridSpan w:val="3"/>
          </w:tcPr>
          <w:p w14:paraId="704129AC" w14:textId="77777777" w:rsidR="009F537F" w:rsidRPr="00D928FF" w:rsidRDefault="009F537F" w:rsidP="0005462B">
            <w:pPr>
              <w:jc w:val="both"/>
              <w:rPr>
                <w:rFonts w:ascii="Garamond" w:hAnsi="Garamond"/>
                <w:sz w:val="20"/>
                <w:szCs w:val="20"/>
              </w:rPr>
            </w:pPr>
            <w:r w:rsidRPr="00D928FF">
              <w:rPr>
                <w:rFonts w:ascii="Garamond" w:hAnsi="Garamond"/>
                <w:sz w:val="20"/>
                <w:szCs w:val="20"/>
              </w:rPr>
              <w:t>231-106-7</w:t>
            </w:r>
          </w:p>
        </w:tc>
        <w:tc>
          <w:tcPr>
            <w:tcW w:w="1640" w:type="dxa"/>
            <w:gridSpan w:val="3"/>
          </w:tcPr>
          <w:p w14:paraId="0EE8A579" w14:textId="77777777" w:rsidR="009F537F" w:rsidRPr="00D928FF" w:rsidRDefault="009F537F" w:rsidP="0005462B">
            <w:pPr>
              <w:jc w:val="both"/>
              <w:rPr>
                <w:rFonts w:ascii="Garamond" w:hAnsi="Garamond"/>
                <w:sz w:val="20"/>
                <w:szCs w:val="20"/>
              </w:rPr>
            </w:pPr>
            <w:r w:rsidRPr="00D928FF">
              <w:rPr>
                <w:rFonts w:ascii="Garamond" w:hAnsi="Garamond"/>
                <w:sz w:val="20"/>
                <w:szCs w:val="20"/>
              </w:rPr>
              <w:t>7439-97-6</w:t>
            </w:r>
          </w:p>
        </w:tc>
        <w:tc>
          <w:tcPr>
            <w:tcW w:w="700" w:type="dxa"/>
            <w:gridSpan w:val="2"/>
          </w:tcPr>
          <w:p w14:paraId="0E20BB59" w14:textId="77777777" w:rsidR="009F537F" w:rsidRPr="00D928FF" w:rsidRDefault="009F537F" w:rsidP="0005462B">
            <w:pPr>
              <w:jc w:val="both"/>
              <w:rPr>
                <w:rFonts w:ascii="Garamond" w:hAnsi="Garamond"/>
                <w:sz w:val="20"/>
                <w:szCs w:val="20"/>
              </w:rPr>
            </w:pPr>
          </w:p>
        </w:tc>
      </w:tr>
      <w:tr w:rsidR="009F537F" w:rsidRPr="00D928FF" w14:paraId="2C8431F0" w14:textId="77777777" w:rsidTr="00CE59FF">
        <w:trPr>
          <w:gridAfter w:val="1"/>
          <w:wAfter w:w="380" w:type="dxa"/>
          <w:cantSplit/>
          <w:trHeight w:val="525"/>
          <w:jc w:val="center"/>
        </w:trPr>
        <w:tc>
          <w:tcPr>
            <w:tcW w:w="4909" w:type="dxa"/>
          </w:tcPr>
          <w:p w14:paraId="172C1536"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Benzo[α]piren;</w:t>
            </w:r>
          </w:p>
          <w:p w14:paraId="113675C3"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benzo[d,e,f]chrysene;</w:t>
            </w:r>
          </w:p>
        </w:tc>
        <w:tc>
          <w:tcPr>
            <w:tcW w:w="1571" w:type="dxa"/>
            <w:gridSpan w:val="2"/>
          </w:tcPr>
          <w:p w14:paraId="715075B4" w14:textId="77777777" w:rsidR="009F537F" w:rsidRPr="00D928FF" w:rsidRDefault="009F537F" w:rsidP="0005462B">
            <w:pPr>
              <w:jc w:val="both"/>
              <w:rPr>
                <w:rFonts w:ascii="Garamond" w:hAnsi="Garamond"/>
                <w:sz w:val="20"/>
                <w:szCs w:val="20"/>
              </w:rPr>
            </w:pPr>
            <w:r w:rsidRPr="00D928FF">
              <w:rPr>
                <w:rFonts w:ascii="Garamond" w:hAnsi="Garamond"/>
                <w:sz w:val="20"/>
                <w:szCs w:val="20"/>
              </w:rPr>
              <w:t>601-032-00-3</w:t>
            </w:r>
          </w:p>
        </w:tc>
        <w:tc>
          <w:tcPr>
            <w:tcW w:w="1600" w:type="dxa"/>
            <w:gridSpan w:val="3"/>
          </w:tcPr>
          <w:p w14:paraId="36C07F9D"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200-028-5</w:t>
            </w:r>
          </w:p>
        </w:tc>
        <w:tc>
          <w:tcPr>
            <w:tcW w:w="1640" w:type="dxa"/>
            <w:gridSpan w:val="3"/>
          </w:tcPr>
          <w:p w14:paraId="11EC8261" w14:textId="77777777" w:rsidR="009F537F" w:rsidRPr="00D928FF" w:rsidRDefault="009F537F" w:rsidP="0005462B">
            <w:pPr>
              <w:jc w:val="both"/>
              <w:rPr>
                <w:rFonts w:ascii="Garamond" w:hAnsi="Garamond"/>
                <w:sz w:val="20"/>
                <w:szCs w:val="20"/>
              </w:rPr>
            </w:pPr>
            <w:r w:rsidRPr="00D928FF">
              <w:rPr>
                <w:rFonts w:ascii="Garamond" w:hAnsi="Garamond"/>
                <w:sz w:val="20"/>
                <w:szCs w:val="20"/>
              </w:rPr>
              <w:t>50-32-8</w:t>
            </w:r>
          </w:p>
        </w:tc>
        <w:tc>
          <w:tcPr>
            <w:tcW w:w="700" w:type="dxa"/>
            <w:gridSpan w:val="2"/>
          </w:tcPr>
          <w:p w14:paraId="39527CA2" w14:textId="77777777" w:rsidR="009F537F" w:rsidRPr="00D928FF" w:rsidRDefault="009F537F" w:rsidP="0005462B">
            <w:pPr>
              <w:jc w:val="both"/>
              <w:rPr>
                <w:rFonts w:ascii="Garamond" w:hAnsi="Garamond"/>
                <w:sz w:val="20"/>
                <w:szCs w:val="20"/>
              </w:rPr>
            </w:pPr>
          </w:p>
        </w:tc>
      </w:tr>
      <w:tr w:rsidR="009F537F" w:rsidRPr="00D928FF" w14:paraId="54ACCBE1" w14:textId="77777777" w:rsidTr="00CE59FF">
        <w:trPr>
          <w:gridAfter w:val="1"/>
          <w:wAfter w:w="380" w:type="dxa"/>
          <w:cantSplit/>
          <w:trHeight w:val="525"/>
          <w:jc w:val="center"/>
        </w:trPr>
        <w:tc>
          <w:tcPr>
            <w:tcW w:w="4909" w:type="dxa"/>
          </w:tcPr>
          <w:p w14:paraId="667C8AEB"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1-Bromopropane;</w:t>
            </w:r>
            <w:r w:rsidRPr="00D928FF">
              <w:rPr>
                <w:rFonts w:ascii="Garamond" w:hAnsi="Garamond"/>
                <w:b/>
                <w:bCs/>
                <w:sz w:val="20"/>
                <w:szCs w:val="20"/>
              </w:rPr>
              <w:br/>
              <w:t>Propyl bromide;</w:t>
            </w:r>
            <w:r w:rsidRPr="00D928FF">
              <w:rPr>
                <w:rFonts w:ascii="Garamond" w:hAnsi="Garamond"/>
                <w:b/>
                <w:bCs/>
                <w:sz w:val="20"/>
                <w:szCs w:val="20"/>
              </w:rPr>
              <w:br/>
              <w:t>n-Propyl bromide;</w:t>
            </w:r>
          </w:p>
        </w:tc>
        <w:tc>
          <w:tcPr>
            <w:tcW w:w="1571" w:type="dxa"/>
            <w:gridSpan w:val="2"/>
          </w:tcPr>
          <w:p w14:paraId="52EA4531"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602-019-00-5</w:t>
            </w:r>
          </w:p>
        </w:tc>
        <w:tc>
          <w:tcPr>
            <w:tcW w:w="1600" w:type="dxa"/>
            <w:gridSpan w:val="3"/>
          </w:tcPr>
          <w:p w14:paraId="006D514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203-445-0</w:t>
            </w:r>
          </w:p>
        </w:tc>
        <w:tc>
          <w:tcPr>
            <w:tcW w:w="1640" w:type="dxa"/>
            <w:gridSpan w:val="3"/>
          </w:tcPr>
          <w:p w14:paraId="7CD2E607" w14:textId="77777777" w:rsidR="009F537F" w:rsidRPr="00D928FF" w:rsidRDefault="009F537F" w:rsidP="0005462B">
            <w:pPr>
              <w:jc w:val="both"/>
              <w:rPr>
                <w:rFonts w:ascii="Garamond" w:hAnsi="Garamond"/>
                <w:sz w:val="20"/>
                <w:szCs w:val="20"/>
              </w:rPr>
            </w:pPr>
            <w:r w:rsidRPr="00D928FF">
              <w:rPr>
                <w:rFonts w:ascii="Garamond" w:hAnsi="Garamond"/>
                <w:sz w:val="20"/>
                <w:szCs w:val="20"/>
              </w:rPr>
              <w:t>106-94-5</w:t>
            </w:r>
          </w:p>
        </w:tc>
        <w:tc>
          <w:tcPr>
            <w:tcW w:w="700" w:type="dxa"/>
            <w:gridSpan w:val="2"/>
          </w:tcPr>
          <w:p w14:paraId="41CF9C52" w14:textId="77777777" w:rsidR="009F537F" w:rsidRPr="00D928FF" w:rsidRDefault="009F537F" w:rsidP="0005462B">
            <w:pPr>
              <w:jc w:val="both"/>
              <w:rPr>
                <w:rFonts w:ascii="Garamond" w:hAnsi="Garamond"/>
                <w:sz w:val="20"/>
                <w:szCs w:val="20"/>
              </w:rPr>
            </w:pPr>
          </w:p>
        </w:tc>
      </w:tr>
      <w:tr w:rsidR="009F537F" w:rsidRPr="00D928FF" w14:paraId="568A6B07" w14:textId="77777777" w:rsidTr="00CE59FF">
        <w:trPr>
          <w:gridAfter w:val="1"/>
          <w:wAfter w:w="380" w:type="dxa"/>
          <w:cantSplit/>
          <w:trHeight w:val="525"/>
          <w:jc w:val="center"/>
        </w:trPr>
        <w:tc>
          <w:tcPr>
            <w:tcW w:w="4909" w:type="dxa"/>
          </w:tcPr>
          <w:p w14:paraId="04166BA1"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1,2,3-Trichloropropane</w:t>
            </w:r>
          </w:p>
        </w:tc>
        <w:tc>
          <w:tcPr>
            <w:tcW w:w="1571" w:type="dxa"/>
            <w:gridSpan w:val="2"/>
          </w:tcPr>
          <w:p w14:paraId="6B2BC0C0"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602-062-00-X</w:t>
            </w:r>
          </w:p>
        </w:tc>
        <w:tc>
          <w:tcPr>
            <w:tcW w:w="1600" w:type="dxa"/>
            <w:gridSpan w:val="3"/>
          </w:tcPr>
          <w:p w14:paraId="088E679C"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202-486-1</w:t>
            </w:r>
          </w:p>
        </w:tc>
        <w:tc>
          <w:tcPr>
            <w:tcW w:w="1640" w:type="dxa"/>
            <w:gridSpan w:val="3"/>
          </w:tcPr>
          <w:p w14:paraId="5A2987D7" w14:textId="77777777" w:rsidR="009F537F" w:rsidRPr="00D928FF" w:rsidRDefault="009F537F" w:rsidP="0005462B">
            <w:pPr>
              <w:jc w:val="both"/>
              <w:rPr>
                <w:rFonts w:ascii="Garamond" w:hAnsi="Garamond"/>
                <w:sz w:val="20"/>
                <w:szCs w:val="20"/>
              </w:rPr>
            </w:pPr>
            <w:r w:rsidRPr="00D928FF">
              <w:rPr>
                <w:rFonts w:ascii="Garamond" w:hAnsi="Garamond"/>
                <w:sz w:val="20"/>
                <w:szCs w:val="20"/>
              </w:rPr>
              <w:t>96-18-4</w:t>
            </w:r>
          </w:p>
        </w:tc>
        <w:tc>
          <w:tcPr>
            <w:tcW w:w="700" w:type="dxa"/>
            <w:gridSpan w:val="2"/>
          </w:tcPr>
          <w:p w14:paraId="064D177B" w14:textId="77777777" w:rsidR="009F537F" w:rsidRPr="00D928FF" w:rsidRDefault="009F537F" w:rsidP="0005462B">
            <w:pPr>
              <w:jc w:val="both"/>
              <w:rPr>
                <w:rFonts w:ascii="Garamond" w:hAnsi="Garamond"/>
                <w:sz w:val="20"/>
                <w:szCs w:val="20"/>
              </w:rPr>
            </w:pPr>
            <w:r w:rsidRPr="00D928FF">
              <w:rPr>
                <w:rFonts w:ascii="Garamond" w:hAnsi="Garamond"/>
                <w:sz w:val="20"/>
                <w:szCs w:val="20"/>
              </w:rPr>
              <w:t>D</w:t>
            </w:r>
          </w:p>
        </w:tc>
      </w:tr>
      <w:tr w:rsidR="009F537F" w:rsidRPr="00D928FF" w14:paraId="5A46BFA7" w14:textId="77777777" w:rsidTr="00CE59FF">
        <w:trPr>
          <w:gridAfter w:val="1"/>
          <w:wAfter w:w="380" w:type="dxa"/>
          <w:cantSplit/>
          <w:trHeight w:val="525"/>
          <w:jc w:val="center"/>
        </w:trPr>
        <w:tc>
          <w:tcPr>
            <w:tcW w:w="4909" w:type="dxa"/>
          </w:tcPr>
          <w:p w14:paraId="1738BEDE"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Diphenylether; octabromo derivate;</w:t>
            </w:r>
          </w:p>
        </w:tc>
        <w:tc>
          <w:tcPr>
            <w:tcW w:w="1571" w:type="dxa"/>
            <w:gridSpan w:val="2"/>
          </w:tcPr>
          <w:p w14:paraId="76FEFD86" w14:textId="77777777" w:rsidR="009F537F" w:rsidRPr="00D928FF" w:rsidRDefault="009F537F" w:rsidP="0005462B">
            <w:pPr>
              <w:jc w:val="both"/>
              <w:rPr>
                <w:rFonts w:ascii="Garamond" w:hAnsi="Garamond"/>
                <w:sz w:val="20"/>
                <w:szCs w:val="20"/>
              </w:rPr>
            </w:pPr>
            <w:r w:rsidRPr="00D928FF">
              <w:rPr>
                <w:rFonts w:ascii="Garamond" w:hAnsi="Garamond"/>
                <w:sz w:val="20"/>
                <w:szCs w:val="20"/>
              </w:rPr>
              <w:t>602-094-00-4</w:t>
            </w:r>
          </w:p>
        </w:tc>
        <w:tc>
          <w:tcPr>
            <w:tcW w:w="1600" w:type="dxa"/>
            <w:gridSpan w:val="3"/>
          </w:tcPr>
          <w:p w14:paraId="2F50E455" w14:textId="77777777" w:rsidR="009F537F" w:rsidRPr="00D928FF" w:rsidRDefault="009F537F" w:rsidP="0005462B">
            <w:pPr>
              <w:jc w:val="both"/>
              <w:rPr>
                <w:rFonts w:ascii="Garamond" w:hAnsi="Garamond"/>
                <w:sz w:val="20"/>
                <w:szCs w:val="20"/>
              </w:rPr>
            </w:pPr>
            <w:r w:rsidRPr="00D928FF">
              <w:rPr>
                <w:rFonts w:ascii="Garamond" w:hAnsi="Garamond"/>
                <w:sz w:val="20"/>
                <w:szCs w:val="20"/>
              </w:rPr>
              <w:t>251-087-9</w:t>
            </w:r>
          </w:p>
        </w:tc>
        <w:tc>
          <w:tcPr>
            <w:tcW w:w="1640" w:type="dxa"/>
            <w:gridSpan w:val="3"/>
          </w:tcPr>
          <w:p w14:paraId="4D546506" w14:textId="77777777" w:rsidR="009F537F" w:rsidRPr="00D928FF" w:rsidRDefault="009F537F" w:rsidP="0005462B">
            <w:pPr>
              <w:jc w:val="both"/>
              <w:rPr>
                <w:rFonts w:ascii="Garamond" w:hAnsi="Garamond"/>
                <w:sz w:val="20"/>
                <w:szCs w:val="20"/>
              </w:rPr>
            </w:pPr>
            <w:r w:rsidRPr="00D928FF">
              <w:rPr>
                <w:rFonts w:ascii="Garamond" w:hAnsi="Garamond"/>
                <w:sz w:val="20"/>
                <w:szCs w:val="20"/>
              </w:rPr>
              <w:t>32536-52-0</w:t>
            </w:r>
          </w:p>
        </w:tc>
        <w:tc>
          <w:tcPr>
            <w:tcW w:w="700" w:type="dxa"/>
            <w:gridSpan w:val="2"/>
          </w:tcPr>
          <w:p w14:paraId="39B47058" w14:textId="77777777" w:rsidR="009F537F" w:rsidRPr="00D928FF" w:rsidRDefault="009F537F" w:rsidP="0005462B">
            <w:pPr>
              <w:jc w:val="both"/>
              <w:rPr>
                <w:rFonts w:ascii="Garamond" w:hAnsi="Garamond"/>
                <w:sz w:val="20"/>
                <w:szCs w:val="20"/>
              </w:rPr>
            </w:pPr>
          </w:p>
        </w:tc>
      </w:tr>
      <w:tr w:rsidR="009F537F" w:rsidRPr="00D928FF" w14:paraId="77914BFC" w14:textId="77777777" w:rsidTr="00CE59FF">
        <w:trPr>
          <w:gridAfter w:val="1"/>
          <w:wAfter w:w="380" w:type="dxa"/>
          <w:cantSplit/>
          <w:trHeight w:val="495"/>
          <w:jc w:val="center"/>
        </w:trPr>
        <w:tc>
          <w:tcPr>
            <w:tcW w:w="4909" w:type="dxa"/>
          </w:tcPr>
          <w:p w14:paraId="673341C8"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 xml:space="preserve">2-Methoxyethanol; </w:t>
            </w:r>
          </w:p>
          <w:p w14:paraId="346F86E0"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Etilen glikolmonometil eter;</w:t>
            </w:r>
            <w:r w:rsidRPr="00D928FF">
              <w:rPr>
                <w:rFonts w:ascii="Garamond" w:hAnsi="Garamond"/>
                <w:sz w:val="20"/>
                <w:szCs w:val="20"/>
              </w:rPr>
              <w:t xml:space="preserve"> </w:t>
            </w:r>
            <w:r w:rsidRPr="00D928FF">
              <w:rPr>
                <w:rFonts w:ascii="Garamond" w:hAnsi="Garamond"/>
                <w:b/>
                <w:bCs/>
                <w:sz w:val="20"/>
                <w:szCs w:val="20"/>
              </w:rPr>
              <w:t>methylglycol;</w:t>
            </w:r>
          </w:p>
          <w:p w14:paraId="35960476" w14:textId="77777777" w:rsidR="009F537F" w:rsidRPr="00D928FF" w:rsidRDefault="009F537F" w:rsidP="003711BA">
            <w:pPr>
              <w:rPr>
                <w:rFonts w:ascii="Garamond" w:hAnsi="Garamond"/>
                <w:b/>
                <w:bCs/>
                <w:sz w:val="20"/>
                <w:szCs w:val="20"/>
              </w:rPr>
            </w:pPr>
          </w:p>
        </w:tc>
        <w:tc>
          <w:tcPr>
            <w:tcW w:w="1571" w:type="dxa"/>
            <w:gridSpan w:val="2"/>
          </w:tcPr>
          <w:p w14:paraId="5735E879"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603-011-00-4</w:t>
            </w:r>
          </w:p>
        </w:tc>
        <w:tc>
          <w:tcPr>
            <w:tcW w:w="1600" w:type="dxa"/>
            <w:gridSpan w:val="3"/>
          </w:tcPr>
          <w:p w14:paraId="4A246058"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203-713-7</w:t>
            </w:r>
          </w:p>
        </w:tc>
        <w:tc>
          <w:tcPr>
            <w:tcW w:w="1640" w:type="dxa"/>
            <w:gridSpan w:val="3"/>
          </w:tcPr>
          <w:p w14:paraId="7090E981" w14:textId="77777777" w:rsidR="009F537F" w:rsidRPr="00D928FF" w:rsidRDefault="009F537F" w:rsidP="0005462B">
            <w:pPr>
              <w:jc w:val="both"/>
              <w:rPr>
                <w:rFonts w:ascii="Garamond" w:hAnsi="Garamond"/>
                <w:sz w:val="20"/>
                <w:szCs w:val="20"/>
              </w:rPr>
            </w:pPr>
            <w:r w:rsidRPr="00D928FF">
              <w:rPr>
                <w:rFonts w:ascii="Garamond" w:hAnsi="Garamond"/>
                <w:sz w:val="20"/>
                <w:szCs w:val="20"/>
              </w:rPr>
              <w:t>109-86-4</w:t>
            </w:r>
          </w:p>
        </w:tc>
        <w:tc>
          <w:tcPr>
            <w:tcW w:w="700" w:type="dxa"/>
            <w:gridSpan w:val="2"/>
          </w:tcPr>
          <w:p w14:paraId="025AFC64" w14:textId="77777777" w:rsidR="009F537F" w:rsidRPr="00D928FF" w:rsidRDefault="009F537F" w:rsidP="0005462B">
            <w:pPr>
              <w:jc w:val="both"/>
              <w:rPr>
                <w:rFonts w:ascii="Garamond" w:hAnsi="Garamond"/>
                <w:sz w:val="20"/>
                <w:szCs w:val="20"/>
              </w:rPr>
            </w:pPr>
          </w:p>
        </w:tc>
      </w:tr>
      <w:tr w:rsidR="009F537F" w:rsidRPr="00D928FF" w14:paraId="0ACE44E3" w14:textId="77777777" w:rsidTr="00CE59FF">
        <w:trPr>
          <w:gridAfter w:val="1"/>
          <w:wAfter w:w="380" w:type="dxa"/>
          <w:cantSplit/>
          <w:trHeight w:val="480"/>
          <w:jc w:val="center"/>
        </w:trPr>
        <w:tc>
          <w:tcPr>
            <w:tcW w:w="4909" w:type="dxa"/>
          </w:tcPr>
          <w:p w14:paraId="1C1D0394"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2-Ethoxyethanol;</w:t>
            </w:r>
          </w:p>
          <w:p w14:paraId="201F0714"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Etilenglikol-monoetil eter;, etilglikol;</w:t>
            </w:r>
            <w:r w:rsidRPr="00D928FF">
              <w:rPr>
                <w:rFonts w:ascii="Garamond" w:hAnsi="Garamond"/>
                <w:sz w:val="20"/>
                <w:szCs w:val="20"/>
              </w:rPr>
              <w:t xml:space="preserve"> </w:t>
            </w:r>
            <w:r w:rsidRPr="00D928FF">
              <w:rPr>
                <w:rFonts w:ascii="Garamond" w:hAnsi="Garamond"/>
                <w:b/>
                <w:bCs/>
                <w:sz w:val="20"/>
                <w:szCs w:val="20"/>
              </w:rPr>
              <w:t>ethylglycol;</w:t>
            </w:r>
          </w:p>
          <w:p w14:paraId="615F5A96" w14:textId="77777777" w:rsidR="009F537F" w:rsidRPr="00D928FF" w:rsidRDefault="009F537F" w:rsidP="003711BA">
            <w:pPr>
              <w:rPr>
                <w:rFonts w:ascii="Garamond" w:hAnsi="Garamond"/>
                <w:b/>
                <w:bCs/>
                <w:sz w:val="20"/>
                <w:szCs w:val="20"/>
              </w:rPr>
            </w:pPr>
          </w:p>
        </w:tc>
        <w:tc>
          <w:tcPr>
            <w:tcW w:w="1571" w:type="dxa"/>
            <w:gridSpan w:val="2"/>
          </w:tcPr>
          <w:p w14:paraId="222321E8"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603-012-00-X</w:t>
            </w:r>
          </w:p>
        </w:tc>
        <w:tc>
          <w:tcPr>
            <w:tcW w:w="1600" w:type="dxa"/>
            <w:gridSpan w:val="3"/>
          </w:tcPr>
          <w:p w14:paraId="38D88CF6"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203-804-1</w:t>
            </w:r>
          </w:p>
        </w:tc>
        <w:tc>
          <w:tcPr>
            <w:tcW w:w="1640" w:type="dxa"/>
            <w:gridSpan w:val="3"/>
          </w:tcPr>
          <w:p w14:paraId="66A47E60" w14:textId="77777777" w:rsidR="009F537F" w:rsidRPr="00D928FF" w:rsidRDefault="009F537F" w:rsidP="0005462B">
            <w:pPr>
              <w:jc w:val="both"/>
              <w:rPr>
                <w:rFonts w:ascii="Garamond" w:hAnsi="Garamond"/>
                <w:sz w:val="20"/>
                <w:szCs w:val="20"/>
              </w:rPr>
            </w:pPr>
            <w:r w:rsidRPr="00D928FF">
              <w:rPr>
                <w:rFonts w:ascii="Garamond" w:hAnsi="Garamond"/>
                <w:sz w:val="20"/>
                <w:szCs w:val="20"/>
              </w:rPr>
              <w:t>110-80-5</w:t>
            </w:r>
          </w:p>
        </w:tc>
        <w:tc>
          <w:tcPr>
            <w:tcW w:w="700" w:type="dxa"/>
            <w:gridSpan w:val="2"/>
          </w:tcPr>
          <w:p w14:paraId="4F910DE1" w14:textId="77777777" w:rsidR="009F537F" w:rsidRPr="00D928FF" w:rsidRDefault="009F537F" w:rsidP="0005462B">
            <w:pPr>
              <w:jc w:val="both"/>
              <w:rPr>
                <w:rFonts w:ascii="Garamond" w:hAnsi="Garamond"/>
                <w:sz w:val="20"/>
                <w:szCs w:val="20"/>
              </w:rPr>
            </w:pPr>
          </w:p>
        </w:tc>
      </w:tr>
      <w:tr w:rsidR="009F537F" w:rsidRPr="00D928FF" w14:paraId="7B4B851B" w14:textId="77777777" w:rsidTr="00CE59FF">
        <w:trPr>
          <w:gridAfter w:val="1"/>
          <w:wAfter w:w="380" w:type="dxa"/>
          <w:cantSplit/>
          <w:trHeight w:val="480"/>
          <w:jc w:val="center"/>
        </w:trPr>
        <w:tc>
          <w:tcPr>
            <w:tcW w:w="4909" w:type="dxa"/>
          </w:tcPr>
          <w:p w14:paraId="26356B45"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1,2-Dimethoxyethane;</w:t>
            </w:r>
            <w:r w:rsidRPr="00D928FF">
              <w:rPr>
                <w:rFonts w:ascii="Garamond" w:hAnsi="Garamond"/>
                <w:b/>
                <w:bCs/>
                <w:sz w:val="20"/>
                <w:szCs w:val="20"/>
              </w:rPr>
              <w:br/>
              <w:t>ethylene glycol dimethyl ether</w:t>
            </w:r>
            <w:r w:rsidRPr="00D928FF">
              <w:rPr>
                <w:rFonts w:ascii="Garamond" w:hAnsi="Garamond"/>
                <w:b/>
                <w:bCs/>
                <w:sz w:val="20"/>
                <w:szCs w:val="20"/>
              </w:rPr>
              <w:br/>
              <w:t>EGDME</w:t>
            </w:r>
          </w:p>
        </w:tc>
        <w:tc>
          <w:tcPr>
            <w:tcW w:w="1571" w:type="dxa"/>
            <w:gridSpan w:val="2"/>
          </w:tcPr>
          <w:p w14:paraId="6A60EF62"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603-031-00-3</w:t>
            </w:r>
          </w:p>
        </w:tc>
        <w:tc>
          <w:tcPr>
            <w:tcW w:w="1600" w:type="dxa"/>
            <w:gridSpan w:val="3"/>
          </w:tcPr>
          <w:p w14:paraId="23CC8115"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203-794-9</w:t>
            </w:r>
          </w:p>
        </w:tc>
        <w:tc>
          <w:tcPr>
            <w:tcW w:w="1640" w:type="dxa"/>
            <w:gridSpan w:val="3"/>
          </w:tcPr>
          <w:p w14:paraId="7780CD7B" w14:textId="77777777" w:rsidR="009F537F" w:rsidRPr="00D928FF" w:rsidRDefault="009F537F" w:rsidP="0005462B">
            <w:pPr>
              <w:jc w:val="both"/>
              <w:rPr>
                <w:rFonts w:ascii="Garamond" w:hAnsi="Garamond"/>
                <w:sz w:val="20"/>
                <w:szCs w:val="20"/>
              </w:rPr>
            </w:pPr>
            <w:r w:rsidRPr="00D928FF">
              <w:rPr>
                <w:rFonts w:ascii="Garamond" w:hAnsi="Garamond"/>
                <w:sz w:val="20"/>
                <w:szCs w:val="20"/>
              </w:rPr>
              <w:t>110-71-4</w:t>
            </w:r>
          </w:p>
        </w:tc>
        <w:tc>
          <w:tcPr>
            <w:tcW w:w="700" w:type="dxa"/>
            <w:gridSpan w:val="2"/>
          </w:tcPr>
          <w:p w14:paraId="2357D322" w14:textId="77777777" w:rsidR="009F537F" w:rsidRPr="00D928FF" w:rsidRDefault="009F537F" w:rsidP="0005462B">
            <w:pPr>
              <w:jc w:val="both"/>
              <w:rPr>
                <w:rFonts w:ascii="Garamond" w:hAnsi="Garamond"/>
                <w:sz w:val="20"/>
                <w:szCs w:val="20"/>
              </w:rPr>
            </w:pPr>
          </w:p>
        </w:tc>
      </w:tr>
      <w:tr w:rsidR="009F537F" w:rsidRPr="00D928FF" w14:paraId="33E343C8" w14:textId="77777777" w:rsidTr="00CE59FF">
        <w:trPr>
          <w:gridAfter w:val="1"/>
          <w:wAfter w:w="380" w:type="dxa"/>
          <w:cantSplit/>
          <w:trHeight w:val="615"/>
          <w:jc w:val="center"/>
        </w:trPr>
        <w:tc>
          <w:tcPr>
            <w:tcW w:w="4909" w:type="dxa"/>
          </w:tcPr>
          <w:p w14:paraId="1B3E6122" w14:textId="77777777" w:rsidR="009F537F" w:rsidRPr="00D928FF" w:rsidRDefault="009F537F" w:rsidP="003711BA">
            <w:pPr>
              <w:pStyle w:val="CM4"/>
              <w:rPr>
                <w:rFonts w:ascii="Garamond" w:hAnsi="Garamond"/>
                <w:sz w:val="20"/>
                <w:szCs w:val="20"/>
              </w:rPr>
            </w:pPr>
            <w:r w:rsidRPr="00D928FF">
              <w:rPr>
                <w:rFonts w:ascii="Garamond" w:hAnsi="Garamond"/>
                <w:sz w:val="20"/>
                <w:szCs w:val="20"/>
              </w:rPr>
              <w:t xml:space="preserve">Tetrahidro-2-furil-methanol; tetrahydrofurfuryl alcohol </w:t>
            </w:r>
          </w:p>
        </w:tc>
        <w:tc>
          <w:tcPr>
            <w:tcW w:w="1571" w:type="dxa"/>
            <w:gridSpan w:val="2"/>
          </w:tcPr>
          <w:p w14:paraId="432126CC"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603-061-00-7 </w:t>
            </w:r>
          </w:p>
          <w:p w14:paraId="69DA4AF4" w14:textId="77777777" w:rsidR="009F537F" w:rsidRPr="00D928FF" w:rsidRDefault="009F537F" w:rsidP="0005462B">
            <w:pPr>
              <w:jc w:val="both"/>
              <w:rPr>
                <w:rFonts w:ascii="Garamond" w:hAnsi="Garamond"/>
                <w:sz w:val="20"/>
                <w:szCs w:val="20"/>
              </w:rPr>
            </w:pPr>
          </w:p>
        </w:tc>
        <w:tc>
          <w:tcPr>
            <w:tcW w:w="1600" w:type="dxa"/>
            <w:gridSpan w:val="3"/>
          </w:tcPr>
          <w:p w14:paraId="767A7397"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202-625-6 </w:t>
            </w:r>
          </w:p>
          <w:p w14:paraId="52B158D9" w14:textId="77777777" w:rsidR="009F537F" w:rsidRPr="00D928FF" w:rsidRDefault="009F537F" w:rsidP="0005462B">
            <w:pPr>
              <w:jc w:val="both"/>
              <w:rPr>
                <w:rFonts w:ascii="Garamond" w:hAnsi="Garamond"/>
                <w:sz w:val="20"/>
                <w:szCs w:val="20"/>
              </w:rPr>
            </w:pPr>
          </w:p>
        </w:tc>
        <w:tc>
          <w:tcPr>
            <w:tcW w:w="1640" w:type="dxa"/>
            <w:gridSpan w:val="3"/>
          </w:tcPr>
          <w:p w14:paraId="78AA535F"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97-99-4 </w:t>
            </w:r>
          </w:p>
          <w:p w14:paraId="394D5BD9" w14:textId="77777777" w:rsidR="009F537F" w:rsidRPr="00D928FF" w:rsidRDefault="009F537F" w:rsidP="0005462B">
            <w:pPr>
              <w:jc w:val="both"/>
              <w:rPr>
                <w:rFonts w:ascii="Garamond" w:hAnsi="Garamond"/>
                <w:sz w:val="20"/>
                <w:szCs w:val="20"/>
              </w:rPr>
            </w:pPr>
          </w:p>
        </w:tc>
        <w:tc>
          <w:tcPr>
            <w:tcW w:w="700" w:type="dxa"/>
            <w:gridSpan w:val="2"/>
          </w:tcPr>
          <w:p w14:paraId="67C962E1" w14:textId="77777777" w:rsidR="009F537F" w:rsidRPr="00D928FF" w:rsidRDefault="009F537F" w:rsidP="0005462B">
            <w:pPr>
              <w:jc w:val="both"/>
              <w:rPr>
                <w:rFonts w:ascii="Garamond" w:hAnsi="Garamond"/>
                <w:sz w:val="20"/>
                <w:szCs w:val="20"/>
              </w:rPr>
            </w:pPr>
          </w:p>
        </w:tc>
      </w:tr>
      <w:tr w:rsidR="009F537F" w:rsidRPr="00D928FF" w14:paraId="68CC9AB5" w14:textId="77777777" w:rsidTr="00CE59FF">
        <w:trPr>
          <w:gridAfter w:val="1"/>
          <w:wAfter w:w="380" w:type="dxa"/>
          <w:cantSplit/>
          <w:trHeight w:val="615"/>
          <w:jc w:val="center"/>
        </w:trPr>
        <w:tc>
          <w:tcPr>
            <w:tcW w:w="4909" w:type="dxa"/>
          </w:tcPr>
          <w:p w14:paraId="30AC14AB"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2,3-epoksipropan-1-ol</w:t>
            </w:r>
          </w:p>
          <w:p w14:paraId="54A1A2C3"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Glycidol oxiranemethanol</w:t>
            </w:r>
          </w:p>
        </w:tc>
        <w:tc>
          <w:tcPr>
            <w:tcW w:w="1571" w:type="dxa"/>
            <w:gridSpan w:val="2"/>
          </w:tcPr>
          <w:p w14:paraId="57EDE6FC"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603-063-00-8</w:t>
            </w:r>
          </w:p>
        </w:tc>
        <w:tc>
          <w:tcPr>
            <w:tcW w:w="1600" w:type="dxa"/>
            <w:gridSpan w:val="3"/>
          </w:tcPr>
          <w:p w14:paraId="5CC32AB6" w14:textId="77777777" w:rsidR="009F537F" w:rsidRPr="00D928FF" w:rsidRDefault="009F537F" w:rsidP="0005462B">
            <w:pPr>
              <w:jc w:val="both"/>
              <w:rPr>
                <w:rFonts w:ascii="Garamond" w:hAnsi="Garamond"/>
                <w:sz w:val="20"/>
                <w:szCs w:val="20"/>
              </w:rPr>
            </w:pPr>
            <w:r w:rsidRPr="00D928FF">
              <w:rPr>
                <w:rFonts w:ascii="Garamond" w:hAnsi="Garamond"/>
                <w:sz w:val="20"/>
                <w:szCs w:val="20"/>
              </w:rPr>
              <w:t>209-128-3</w:t>
            </w:r>
          </w:p>
        </w:tc>
        <w:tc>
          <w:tcPr>
            <w:tcW w:w="1640" w:type="dxa"/>
            <w:gridSpan w:val="3"/>
          </w:tcPr>
          <w:p w14:paraId="464A67CD" w14:textId="77777777" w:rsidR="009F537F" w:rsidRPr="00D928FF" w:rsidRDefault="009F537F" w:rsidP="0005462B">
            <w:pPr>
              <w:jc w:val="both"/>
              <w:rPr>
                <w:rFonts w:ascii="Garamond" w:hAnsi="Garamond"/>
                <w:sz w:val="20"/>
                <w:szCs w:val="20"/>
              </w:rPr>
            </w:pPr>
            <w:r w:rsidRPr="00D928FF">
              <w:rPr>
                <w:rFonts w:ascii="Garamond" w:hAnsi="Garamond"/>
                <w:sz w:val="20"/>
                <w:szCs w:val="20"/>
              </w:rPr>
              <w:t>556-52-5</w:t>
            </w:r>
          </w:p>
        </w:tc>
        <w:tc>
          <w:tcPr>
            <w:tcW w:w="700" w:type="dxa"/>
            <w:gridSpan w:val="2"/>
          </w:tcPr>
          <w:p w14:paraId="2F7CFB97" w14:textId="77777777" w:rsidR="009F537F" w:rsidRPr="00D928FF" w:rsidRDefault="009F537F" w:rsidP="0005462B">
            <w:pPr>
              <w:jc w:val="both"/>
              <w:rPr>
                <w:rFonts w:ascii="Garamond" w:hAnsi="Garamond"/>
                <w:sz w:val="20"/>
                <w:szCs w:val="20"/>
              </w:rPr>
            </w:pPr>
          </w:p>
        </w:tc>
      </w:tr>
      <w:tr w:rsidR="009F537F" w:rsidRPr="00D928FF" w14:paraId="51D8EE63" w14:textId="77777777" w:rsidTr="00CE59FF">
        <w:trPr>
          <w:gridAfter w:val="1"/>
          <w:wAfter w:w="380" w:type="dxa"/>
          <w:cantSplit/>
          <w:trHeight w:val="555"/>
          <w:jc w:val="center"/>
        </w:trPr>
        <w:tc>
          <w:tcPr>
            <w:tcW w:w="4909" w:type="dxa"/>
          </w:tcPr>
          <w:p w14:paraId="0C57FD3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2-metoksipropanol;</w:t>
            </w:r>
          </w:p>
          <w:p w14:paraId="26997980" w14:textId="77777777" w:rsidR="009F537F" w:rsidRPr="00D928FF" w:rsidRDefault="009F537F" w:rsidP="0005462B">
            <w:pPr>
              <w:jc w:val="both"/>
              <w:rPr>
                <w:rFonts w:ascii="Garamond" w:hAnsi="Garamond"/>
                <w:b/>
                <w:bCs/>
                <w:sz w:val="20"/>
                <w:szCs w:val="20"/>
              </w:rPr>
            </w:pPr>
          </w:p>
        </w:tc>
        <w:tc>
          <w:tcPr>
            <w:tcW w:w="1571" w:type="dxa"/>
            <w:gridSpan w:val="2"/>
          </w:tcPr>
          <w:p w14:paraId="68D6F385"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603-106-00-0</w:t>
            </w:r>
          </w:p>
        </w:tc>
        <w:tc>
          <w:tcPr>
            <w:tcW w:w="1600" w:type="dxa"/>
            <w:gridSpan w:val="3"/>
          </w:tcPr>
          <w:p w14:paraId="19493539" w14:textId="77777777" w:rsidR="009F537F" w:rsidRPr="00D928FF" w:rsidRDefault="009F537F" w:rsidP="0005462B">
            <w:pPr>
              <w:jc w:val="both"/>
              <w:rPr>
                <w:rFonts w:ascii="Garamond" w:hAnsi="Garamond"/>
                <w:sz w:val="20"/>
                <w:szCs w:val="20"/>
              </w:rPr>
            </w:pPr>
            <w:r w:rsidRPr="00D928FF">
              <w:rPr>
                <w:rFonts w:ascii="Garamond" w:hAnsi="Garamond"/>
                <w:sz w:val="20"/>
                <w:szCs w:val="20"/>
              </w:rPr>
              <w:t>216-455-5</w:t>
            </w:r>
          </w:p>
        </w:tc>
        <w:tc>
          <w:tcPr>
            <w:tcW w:w="1640" w:type="dxa"/>
            <w:gridSpan w:val="3"/>
          </w:tcPr>
          <w:p w14:paraId="288B8182" w14:textId="77777777" w:rsidR="009F537F" w:rsidRPr="00D928FF" w:rsidRDefault="009F537F" w:rsidP="0005462B">
            <w:pPr>
              <w:jc w:val="both"/>
              <w:rPr>
                <w:rFonts w:ascii="Garamond" w:hAnsi="Garamond"/>
                <w:sz w:val="20"/>
                <w:szCs w:val="20"/>
              </w:rPr>
            </w:pPr>
            <w:r w:rsidRPr="00D928FF">
              <w:rPr>
                <w:rFonts w:ascii="Garamond" w:hAnsi="Garamond"/>
                <w:sz w:val="20"/>
                <w:szCs w:val="20"/>
              </w:rPr>
              <w:t>1589-47-5</w:t>
            </w:r>
          </w:p>
        </w:tc>
        <w:tc>
          <w:tcPr>
            <w:tcW w:w="700" w:type="dxa"/>
            <w:gridSpan w:val="2"/>
          </w:tcPr>
          <w:p w14:paraId="0AF41BBE" w14:textId="77777777" w:rsidR="009F537F" w:rsidRPr="00D928FF" w:rsidRDefault="009F537F" w:rsidP="0005462B">
            <w:pPr>
              <w:jc w:val="both"/>
              <w:rPr>
                <w:rFonts w:ascii="Garamond" w:hAnsi="Garamond"/>
                <w:sz w:val="20"/>
                <w:szCs w:val="20"/>
              </w:rPr>
            </w:pPr>
          </w:p>
        </w:tc>
      </w:tr>
      <w:tr w:rsidR="009F537F" w:rsidRPr="00D928FF" w14:paraId="76A21982" w14:textId="77777777" w:rsidTr="00CE59FF">
        <w:trPr>
          <w:gridAfter w:val="1"/>
          <w:wAfter w:w="380" w:type="dxa"/>
          <w:cantSplit/>
          <w:trHeight w:val="525"/>
          <w:jc w:val="center"/>
        </w:trPr>
        <w:tc>
          <w:tcPr>
            <w:tcW w:w="4909" w:type="dxa"/>
          </w:tcPr>
          <w:p w14:paraId="0A3E25C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Bis(2-metoksietil)eter;</w:t>
            </w:r>
          </w:p>
          <w:p w14:paraId="0D3D2183" w14:textId="77777777" w:rsidR="009F537F" w:rsidRPr="00D928FF" w:rsidRDefault="009F537F" w:rsidP="0005462B">
            <w:pPr>
              <w:jc w:val="both"/>
              <w:rPr>
                <w:rFonts w:ascii="Garamond" w:hAnsi="Garamond"/>
                <w:b/>
                <w:bCs/>
                <w:sz w:val="20"/>
                <w:szCs w:val="20"/>
              </w:rPr>
            </w:pPr>
          </w:p>
        </w:tc>
        <w:tc>
          <w:tcPr>
            <w:tcW w:w="1571" w:type="dxa"/>
            <w:gridSpan w:val="2"/>
          </w:tcPr>
          <w:p w14:paraId="7D3B519D"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603-139-00-0</w:t>
            </w:r>
          </w:p>
        </w:tc>
        <w:tc>
          <w:tcPr>
            <w:tcW w:w="1600" w:type="dxa"/>
            <w:gridSpan w:val="3"/>
          </w:tcPr>
          <w:p w14:paraId="67B6E89F"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203-924-4</w:t>
            </w:r>
          </w:p>
        </w:tc>
        <w:tc>
          <w:tcPr>
            <w:tcW w:w="1640" w:type="dxa"/>
            <w:gridSpan w:val="3"/>
          </w:tcPr>
          <w:p w14:paraId="6F070DE0" w14:textId="77777777" w:rsidR="009F537F" w:rsidRPr="00D928FF" w:rsidRDefault="009F537F" w:rsidP="0005462B">
            <w:pPr>
              <w:jc w:val="both"/>
              <w:rPr>
                <w:rFonts w:ascii="Garamond" w:hAnsi="Garamond"/>
                <w:sz w:val="20"/>
                <w:szCs w:val="20"/>
              </w:rPr>
            </w:pPr>
            <w:r w:rsidRPr="00D928FF">
              <w:rPr>
                <w:rFonts w:ascii="Garamond" w:hAnsi="Garamond"/>
                <w:sz w:val="20"/>
                <w:szCs w:val="20"/>
              </w:rPr>
              <w:t>111-96-6</w:t>
            </w:r>
          </w:p>
        </w:tc>
        <w:tc>
          <w:tcPr>
            <w:tcW w:w="700" w:type="dxa"/>
            <w:gridSpan w:val="2"/>
          </w:tcPr>
          <w:p w14:paraId="7CAC3CB6" w14:textId="77777777" w:rsidR="009F537F" w:rsidRPr="00D928FF" w:rsidRDefault="009F537F" w:rsidP="0005462B">
            <w:pPr>
              <w:jc w:val="both"/>
              <w:rPr>
                <w:rFonts w:ascii="Garamond" w:hAnsi="Garamond"/>
                <w:sz w:val="20"/>
                <w:szCs w:val="20"/>
              </w:rPr>
            </w:pPr>
          </w:p>
        </w:tc>
      </w:tr>
      <w:tr w:rsidR="009F537F" w:rsidRPr="00D928FF" w14:paraId="4D3ED7D0" w14:textId="77777777" w:rsidTr="00CE59FF">
        <w:trPr>
          <w:gridAfter w:val="1"/>
          <w:wAfter w:w="380" w:type="dxa"/>
          <w:cantSplit/>
          <w:trHeight w:val="285"/>
          <w:jc w:val="center"/>
        </w:trPr>
        <w:tc>
          <w:tcPr>
            <w:tcW w:w="4909" w:type="dxa"/>
          </w:tcPr>
          <w:p w14:paraId="43B9991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R-2,3-epoksi-1-propanol;</w:t>
            </w:r>
          </w:p>
          <w:p w14:paraId="42340EB5" w14:textId="77777777" w:rsidR="009F537F" w:rsidRPr="00D928FF" w:rsidRDefault="009F537F" w:rsidP="0005462B">
            <w:pPr>
              <w:jc w:val="both"/>
              <w:rPr>
                <w:rFonts w:ascii="Garamond" w:hAnsi="Garamond"/>
                <w:b/>
                <w:bCs/>
                <w:sz w:val="20"/>
                <w:szCs w:val="20"/>
              </w:rPr>
            </w:pPr>
          </w:p>
        </w:tc>
        <w:tc>
          <w:tcPr>
            <w:tcW w:w="1571" w:type="dxa"/>
            <w:gridSpan w:val="2"/>
          </w:tcPr>
          <w:p w14:paraId="6225046D"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603-143-002-</w:t>
            </w:r>
          </w:p>
        </w:tc>
        <w:tc>
          <w:tcPr>
            <w:tcW w:w="1600" w:type="dxa"/>
            <w:gridSpan w:val="3"/>
          </w:tcPr>
          <w:p w14:paraId="4127BF29" w14:textId="77777777" w:rsidR="009F537F" w:rsidRPr="00D928FF" w:rsidRDefault="009F537F" w:rsidP="0005462B">
            <w:pPr>
              <w:jc w:val="both"/>
              <w:rPr>
                <w:rFonts w:ascii="Garamond" w:hAnsi="Garamond"/>
                <w:sz w:val="20"/>
                <w:szCs w:val="20"/>
              </w:rPr>
            </w:pPr>
            <w:r w:rsidRPr="00D928FF">
              <w:rPr>
                <w:rFonts w:ascii="Garamond" w:hAnsi="Garamond"/>
                <w:sz w:val="20"/>
                <w:szCs w:val="20"/>
              </w:rPr>
              <w:t>404-660-4</w:t>
            </w:r>
          </w:p>
        </w:tc>
        <w:tc>
          <w:tcPr>
            <w:tcW w:w="1640" w:type="dxa"/>
            <w:gridSpan w:val="3"/>
          </w:tcPr>
          <w:p w14:paraId="2CDD6183" w14:textId="77777777" w:rsidR="009F537F" w:rsidRPr="00D928FF" w:rsidRDefault="009F537F" w:rsidP="0005462B">
            <w:pPr>
              <w:jc w:val="both"/>
              <w:rPr>
                <w:rFonts w:ascii="Garamond" w:hAnsi="Garamond"/>
                <w:sz w:val="20"/>
                <w:szCs w:val="20"/>
              </w:rPr>
            </w:pPr>
            <w:r w:rsidRPr="00D928FF">
              <w:rPr>
                <w:rFonts w:ascii="Garamond" w:hAnsi="Garamond"/>
                <w:sz w:val="20"/>
                <w:szCs w:val="20"/>
              </w:rPr>
              <w:t>57044-25-4</w:t>
            </w:r>
          </w:p>
        </w:tc>
        <w:tc>
          <w:tcPr>
            <w:tcW w:w="700" w:type="dxa"/>
            <w:gridSpan w:val="2"/>
          </w:tcPr>
          <w:p w14:paraId="43F29B5B" w14:textId="77777777" w:rsidR="009F537F" w:rsidRPr="00D928FF" w:rsidRDefault="009F537F" w:rsidP="0005462B">
            <w:pPr>
              <w:jc w:val="both"/>
              <w:rPr>
                <w:rFonts w:ascii="Garamond" w:hAnsi="Garamond"/>
                <w:sz w:val="20"/>
                <w:szCs w:val="20"/>
              </w:rPr>
            </w:pPr>
          </w:p>
        </w:tc>
      </w:tr>
      <w:tr w:rsidR="009F537F" w:rsidRPr="00D928FF" w14:paraId="53479428" w14:textId="77777777" w:rsidTr="00CE59FF">
        <w:trPr>
          <w:gridAfter w:val="1"/>
          <w:wAfter w:w="380" w:type="dxa"/>
          <w:cantSplit/>
          <w:trHeight w:val="285"/>
          <w:jc w:val="center"/>
        </w:trPr>
        <w:tc>
          <w:tcPr>
            <w:tcW w:w="4909" w:type="dxa"/>
          </w:tcPr>
          <w:p w14:paraId="7EEA13A9"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1,2-Bis(2-methoxyethoxy)ethane</w:t>
            </w:r>
            <w:r w:rsidRPr="00D928FF">
              <w:rPr>
                <w:rFonts w:ascii="Garamond" w:hAnsi="Garamond"/>
                <w:b/>
                <w:bCs/>
                <w:sz w:val="20"/>
                <w:szCs w:val="20"/>
              </w:rPr>
              <w:br/>
              <w:t>TEGDME;</w:t>
            </w:r>
            <w:r w:rsidRPr="00D928FF">
              <w:rPr>
                <w:rFonts w:ascii="Garamond" w:hAnsi="Garamond"/>
                <w:b/>
                <w:bCs/>
                <w:sz w:val="20"/>
                <w:szCs w:val="20"/>
              </w:rPr>
              <w:br/>
              <w:t>Triethylene glycol dimethyl ether;</w:t>
            </w:r>
            <w:r w:rsidRPr="00D928FF">
              <w:rPr>
                <w:rFonts w:ascii="Garamond" w:hAnsi="Garamond"/>
                <w:b/>
                <w:bCs/>
                <w:sz w:val="20"/>
                <w:szCs w:val="20"/>
              </w:rPr>
              <w:br/>
              <w:t>Triglyme</w:t>
            </w:r>
          </w:p>
        </w:tc>
        <w:tc>
          <w:tcPr>
            <w:tcW w:w="1571" w:type="dxa"/>
            <w:gridSpan w:val="2"/>
          </w:tcPr>
          <w:p w14:paraId="75013713"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603-176-00-2</w:t>
            </w:r>
          </w:p>
        </w:tc>
        <w:tc>
          <w:tcPr>
            <w:tcW w:w="1600" w:type="dxa"/>
            <w:gridSpan w:val="3"/>
          </w:tcPr>
          <w:p w14:paraId="4AAAB755"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203-977-3</w:t>
            </w:r>
          </w:p>
        </w:tc>
        <w:tc>
          <w:tcPr>
            <w:tcW w:w="1640" w:type="dxa"/>
            <w:gridSpan w:val="3"/>
          </w:tcPr>
          <w:p w14:paraId="12481338" w14:textId="77777777" w:rsidR="009F537F" w:rsidRPr="00D928FF" w:rsidRDefault="009F537F" w:rsidP="0005462B">
            <w:pPr>
              <w:jc w:val="both"/>
              <w:rPr>
                <w:rFonts w:ascii="Garamond" w:hAnsi="Garamond"/>
                <w:sz w:val="20"/>
                <w:szCs w:val="20"/>
              </w:rPr>
            </w:pPr>
            <w:r w:rsidRPr="00D928FF">
              <w:rPr>
                <w:rFonts w:ascii="Garamond" w:hAnsi="Garamond"/>
                <w:sz w:val="20"/>
                <w:szCs w:val="20"/>
              </w:rPr>
              <w:t>112-49-2</w:t>
            </w:r>
          </w:p>
        </w:tc>
        <w:tc>
          <w:tcPr>
            <w:tcW w:w="700" w:type="dxa"/>
            <w:gridSpan w:val="2"/>
          </w:tcPr>
          <w:p w14:paraId="72160EED" w14:textId="77777777" w:rsidR="009F537F" w:rsidRPr="00D928FF" w:rsidRDefault="009F537F" w:rsidP="0005462B">
            <w:pPr>
              <w:jc w:val="both"/>
              <w:rPr>
                <w:rFonts w:ascii="Garamond" w:hAnsi="Garamond"/>
                <w:sz w:val="20"/>
                <w:szCs w:val="20"/>
              </w:rPr>
            </w:pPr>
          </w:p>
        </w:tc>
      </w:tr>
      <w:tr w:rsidR="009F537F" w:rsidRPr="00D928FF" w14:paraId="5CF16014" w14:textId="77777777" w:rsidTr="00CE59FF">
        <w:trPr>
          <w:gridAfter w:val="1"/>
          <w:wAfter w:w="380" w:type="dxa"/>
          <w:cantSplit/>
          <w:trHeight w:val="285"/>
          <w:jc w:val="center"/>
        </w:trPr>
        <w:tc>
          <w:tcPr>
            <w:tcW w:w="4909" w:type="dxa"/>
          </w:tcPr>
          <w:p w14:paraId="7C0B985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2-(2-aminoethylamino)ethanol</w:t>
            </w:r>
            <w:r w:rsidRPr="00D928FF">
              <w:rPr>
                <w:rFonts w:ascii="Garamond" w:hAnsi="Garamond"/>
                <w:b/>
                <w:bCs/>
                <w:sz w:val="20"/>
                <w:szCs w:val="20"/>
              </w:rPr>
              <w:br/>
              <w:t>(AEEA)</w:t>
            </w:r>
          </w:p>
        </w:tc>
        <w:tc>
          <w:tcPr>
            <w:tcW w:w="1571" w:type="dxa"/>
            <w:gridSpan w:val="2"/>
          </w:tcPr>
          <w:p w14:paraId="63DF812A"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603-194-00-0</w:t>
            </w:r>
          </w:p>
        </w:tc>
        <w:tc>
          <w:tcPr>
            <w:tcW w:w="1600" w:type="dxa"/>
            <w:gridSpan w:val="3"/>
          </w:tcPr>
          <w:p w14:paraId="106B205F"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203-867-5</w:t>
            </w:r>
          </w:p>
        </w:tc>
        <w:tc>
          <w:tcPr>
            <w:tcW w:w="1640" w:type="dxa"/>
            <w:gridSpan w:val="3"/>
          </w:tcPr>
          <w:p w14:paraId="78C59681" w14:textId="77777777" w:rsidR="009F537F" w:rsidRPr="00D928FF" w:rsidRDefault="009F537F" w:rsidP="0005462B">
            <w:pPr>
              <w:jc w:val="both"/>
              <w:rPr>
                <w:rFonts w:ascii="Garamond" w:hAnsi="Garamond"/>
                <w:sz w:val="20"/>
                <w:szCs w:val="20"/>
              </w:rPr>
            </w:pPr>
            <w:r w:rsidRPr="00D928FF">
              <w:rPr>
                <w:rFonts w:ascii="Garamond" w:hAnsi="Garamond"/>
                <w:sz w:val="20"/>
                <w:szCs w:val="20"/>
              </w:rPr>
              <w:t>111-41-1</w:t>
            </w:r>
          </w:p>
        </w:tc>
        <w:tc>
          <w:tcPr>
            <w:tcW w:w="700" w:type="dxa"/>
            <w:gridSpan w:val="2"/>
          </w:tcPr>
          <w:p w14:paraId="4F2BC354" w14:textId="77777777" w:rsidR="009F537F" w:rsidRPr="00D928FF" w:rsidRDefault="009F537F" w:rsidP="0005462B">
            <w:pPr>
              <w:jc w:val="both"/>
              <w:rPr>
                <w:rFonts w:ascii="Garamond" w:hAnsi="Garamond"/>
                <w:sz w:val="20"/>
                <w:szCs w:val="20"/>
              </w:rPr>
            </w:pPr>
          </w:p>
        </w:tc>
      </w:tr>
      <w:tr w:rsidR="009F537F" w:rsidRPr="00D928FF" w14:paraId="086682FA" w14:textId="77777777" w:rsidTr="00CE59FF">
        <w:trPr>
          <w:gridAfter w:val="1"/>
          <w:wAfter w:w="380" w:type="dxa"/>
          <w:cantSplit/>
          <w:trHeight w:val="285"/>
          <w:jc w:val="center"/>
        </w:trPr>
        <w:tc>
          <w:tcPr>
            <w:tcW w:w="4909" w:type="dxa"/>
          </w:tcPr>
          <w:p w14:paraId="32FFD50E"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1,2-Diethoxyethane</w:t>
            </w:r>
          </w:p>
        </w:tc>
        <w:tc>
          <w:tcPr>
            <w:tcW w:w="1571" w:type="dxa"/>
            <w:gridSpan w:val="2"/>
          </w:tcPr>
          <w:p w14:paraId="1B9D423F" w14:textId="77777777" w:rsidR="009F537F" w:rsidRPr="00D928FF" w:rsidRDefault="009F537F" w:rsidP="0005462B">
            <w:pPr>
              <w:jc w:val="both"/>
              <w:rPr>
                <w:rFonts w:ascii="Garamond" w:hAnsi="Garamond"/>
                <w:sz w:val="20"/>
                <w:szCs w:val="20"/>
              </w:rPr>
            </w:pPr>
            <w:r w:rsidRPr="00D928FF">
              <w:rPr>
                <w:rFonts w:ascii="Garamond" w:hAnsi="Garamond"/>
                <w:sz w:val="20"/>
                <w:szCs w:val="20"/>
              </w:rPr>
              <w:t>603-208-00-5</w:t>
            </w:r>
          </w:p>
        </w:tc>
        <w:tc>
          <w:tcPr>
            <w:tcW w:w="1600" w:type="dxa"/>
            <w:gridSpan w:val="3"/>
          </w:tcPr>
          <w:p w14:paraId="7B031B4A" w14:textId="77777777" w:rsidR="009F537F" w:rsidRPr="00D928FF" w:rsidRDefault="009F537F" w:rsidP="0005462B">
            <w:pPr>
              <w:jc w:val="both"/>
              <w:rPr>
                <w:rFonts w:ascii="Garamond" w:hAnsi="Garamond"/>
                <w:sz w:val="20"/>
                <w:szCs w:val="20"/>
              </w:rPr>
            </w:pPr>
            <w:r w:rsidRPr="00D928FF">
              <w:rPr>
                <w:rFonts w:ascii="Garamond" w:hAnsi="Garamond"/>
                <w:sz w:val="20"/>
                <w:szCs w:val="20"/>
              </w:rPr>
              <w:t>211-076-1</w:t>
            </w:r>
          </w:p>
        </w:tc>
        <w:tc>
          <w:tcPr>
            <w:tcW w:w="1640" w:type="dxa"/>
            <w:gridSpan w:val="3"/>
          </w:tcPr>
          <w:p w14:paraId="413ACCC2" w14:textId="77777777" w:rsidR="009F537F" w:rsidRPr="00D928FF" w:rsidRDefault="009F537F" w:rsidP="0005462B">
            <w:pPr>
              <w:jc w:val="both"/>
              <w:rPr>
                <w:rFonts w:ascii="Garamond" w:hAnsi="Garamond"/>
                <w:sz w:val="20"/>
                <w:szCs w:val="20"/>
              </w:rPr>
            </w:pPr>
            <w:r w:rsidRPr="00D928FF">
              <w:rPr>
                <w:rFonts w:ascii="Garamond" w:hAnsi="Garamond"/>
                <w:sz w:val="20"/>
                <w:szCs w:val="20"/>
              </w:rPr>
              <w:t>629-14-1</w:t>
            </w:r>
          </w:p>
        </w:tc>
        <w:tc>
          <w:tcPr>
            <w:tcW w:w="700" w:type="dxa"/>
            <w:gridSpan w:val="2"/>
          </w:tcPr>
          <w:p w14:paraId="07CE1774" w14:textId="77777777" w:rsidR="009F537F" w:rsidRPr="00D928FF" w:rsidRDefault="009F537F" w:rsidP="0005462B">
            <w:pPr>
              <w:jc w:val="both"/>
              <w:rPr>
                <w:rFonts w:ascii="Garamond" w:hAnsi="Garamond"/>
                <w:sz w:val="20"/>
                <w:szCs w:val="20"/>
              </w:rPr>
            </w:pPr>
          </w:p>
        </w:tc>
      </w:tr>
      <w:tr w:rsidR="009F537F" w:rsidRPr="00D928FF" w14:paraId="1A18AA88" w14:textId="77777777" w:rsidTr="00CE59FF">
        <w:trPr>
          <w:gridAfter w:val="1"/>
          <w:wAfter w:w="380" w:type="dxa"/>
          <w:cantSplit/>
          <w:trHeight w:val="495"/>
          <w:jc w:val="center"/>
        </w:trPr>
        <w:tc>
          <w:tcPr>
            <w:tcW w:w="4909" w:type="dxa"/>
          </w:tcPr>
          <w:p w14:paraId="5FBB6F6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4,4’-izobutiletilidendifenol;</w:t>
            </w:r>
          </w:p>
          <w:p w14:paraId="34ACF62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2,2-bis (4'-hydroxyphenyl)-4-</w:t>
            </w:r>
            <w:r w:rsidRPr="00D928FF">
              <w:rPr>
                <w:rFonts w:ascii="Garamond" w:hAnsi="Garamond"/>
                <w:b/>
                <w:bCs/>
                <w:sz w:val="20"/>
                <w:szCs w:val="20"/>
              </w:rPr>
              <w:br/>
              <w:t xml:space="preserve">methylpentane </w:t>
            </w:r>
          </w:p>
        </w:tc>
        <w:tc>
          <w:tcPr>
            <w:tcW w:w="1571" w:type="dxa"/>
            <w:gridSpan w:val="2"/>
          </w:tcPr>
          <w:p w14:paraId="6A6BA05D" w14:textId="77777777" w:rsidR="009F537F" w:rsidRPr="00D928FF" w:rsidRDefault="009F537F" w:rsidP="0005462B">
            <w:pPr>
              <w:jc w:val="both"/>
              <w:rPr>
                <w:rFonts w:ascii="Garamond" w:hAnsi="Garamond"/>
                <w:sz w:val="20"/>
                <w:szCs w:val="20"/>
              </w:rPr>
            </w:pPr>
            <w:r w:rsidRPr="00D928FF">
              <w:rPr>
                <w:rFonts w:ascii="Garamond" w:hAnsi="Garamond"/>
                <w:sz w:val="20"/>
                <w:szCs w:val="20"/>
              </w:rPr>
              <w:t>604-024-00-8</w:t>
            </w:r>
          </w:p>
        </w:tc>
        <w:tc>
          <w:tcPr>
            <w:tcW w:w="1600" w:type="dxa"/>
            <w:gridSpan w:val="3"/>
          </w:tcPr>
          <w:p w14:paraId="3DF3EF18" w14:textId="77777777" w:rsidR="009F537F" w:rsidRPr="00D928FF" w:rsidRDefault="009F537F" w:rsidP="0005462B">
            <w:pPr>
              <w:jc w:val="both"/>
              <w:rPr>
                <w:rFonts w:ascii="Garamond" w:hAnsi="Garamond"/>
                <w:sz w:val="20"/>
                <w:szCs w:val="20"/>
              </w:rPr>
            </w:pPr>
            <w:r w:rsidRPr="00D928FF">
              <w:rPr>
                <w:rFonts w:ascii="Garamond" w:hAnsi="Garamond"/>
                <w:sz w:val="20"/>
                <w:szCs w:val="20"/>
              </w:rPr>
              <w:t>401-720-1</w:t>
            </w:r>
          </w:p>
        </w:tc>
        <w:tc>
          <w:tcPr>
            <w:tcW w:w="1640" w:type="dxa"/>
            <w:gridSpan w:val="3"/>
          </w:tcPr>
          <w:p w14:paraId="5228475B" w14:textId="77777777" w:rsidR="009F537F" w:rsidRPr="00D928FF" w:rsidRDefault="009F537F" w:rsidP="0005462B">
            <w:pPr>
              <w:jc w:val="both"/>
              <w:rPr>
                <w:rFonts w:ascii="Garamond" w:hAnsi="Garamond"/>
                <w:sz w:val="20"/>
                <w:szCs w:val="20"/>
              </w:rPr>
            </w:pPr>
            <w:r w:rsidRPr="00D928FF">
              <w:rPr>
                <w:rFonts w:ascii="Garamond" w:hAnsi="Garamond"/>
                <w:sz w:val="20"/>
                <w:szCs w:val="20"/>
              </w:rPr>
              <w:t>6807-7-6</w:t>
            </w:r>
          </w:p>
        </w:tc>
        <w:tc>
          <w:tcPr>
            <w:tcW w:w="700" w:type="dxa"/>
            <w:gridSpan w:val="2"/>
          </w:tcPr>
          <w:p w14:paraId="6E464D84" w14:textId="77777777" w:rsidR="009F537F" w:rsidRPr="00D928FF" w:rsidRDefault="009F537F" w:rsidP="0005462B">
            <w:pPr>
              <w:jc w:val="both"/>
              <w:rPr>
                <w:rFonts w:ascii="Garamond" w:hAnsi="Garamond"/>
                <w:sz w:val="20"/>
                <w:szCs w:val="20"/>
              </w:rPr>
            </w:pPr>
          </w:p>
        </w:tc>
      </w:tr>
      <w:tr w:rsidR="009F537F" w:rsidRPr="00D928FF" w14:paraId="24E1F96A" w14:textId="77777777" w:rsidTr="00CE59FF">
        <w:trPr>
          <w:gridAfter w:val="1"/>
          <w:wAfter w:w="380" w:type="dxa"/>
          <w:cantSplit/>
          <w:trHeight w:val="495"/>
          <w:jc w:val="center"/>
        </w:trPr>
        <w:tc>
          <w:tcPr>
            <w:tcW w:w="4909" w:type="dxa"/>
          </w:tcPr>
          <w:p w14:paraId="3F52D456"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Bisphenol A; 4,4′-isopropylidenediphenol </w:t>
            </w:r>
          </w:p>
        </w:tc>
        <w:tc>
          <w:tcPr>
            <w:tcW w:w="1571" w:type="dxa"/>
            <w:gridSpan w:val="2"/>
          </w:tcPr>
          <w:p w14:paraId="67A8B22B"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604-030-00-0 </w:t>
            </w:r>
          </w:p>
        </w:tc>
        <w:tc>
          <w:tcPr>
            <w:tcW w:w="1600" w:type="dxa"/>
            <w:gridSpan w:val="3"/>
          </w:tcPr>
          <w:p w14:paraId="4DC80E09"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201-245-8 </w:t>
            </w:r>
          </w:p>
        </w:tc>
        <w:tc>
          <w:tcPr>
            <w:tcW w:w="1640" w:type="dxa"/>
            <w:gridSpan w:val="3"/>
          </w:tcPr>
          <w:p w14:paraId="0ECF5720"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80-05-7 </w:t>
            </w:r>
          </w:p>
        </w:tc>
        <w:tc>
          <w:tcPr>
            <w:tcW w:w="700" w:type="dxa"/>
            <w:gridSpan w:val="2"/>
          </w:tcPr>
          <w:p w14:paraId="434E10A9" w14:textId="77777777" w:rsidR="009F537F" w:rsidRPr="00D928FF" w:rsidRDefault="009F537F" w:rsidP="0005462B">
            <w:pPr>
              <w:jc w:val="both"/>
              <w:rPr>
                <w:rFonts w:ascii="Garamond" w:hAnsi="Garamond"/>
                <w:sz w:val="20"/>
                <w:szCs w:val="20"/>
              </w:rPr>
            </w:pPr>
          </w:p>
        </w:tc>
      </w:tr>
      <w:tr w:rsidR="009F537F" w:rsidRPr="00D928FF" w14:paraId="3EAF3B3A" w14:textId="77777777" w:rsidTr="00CE59FF">
        <w:trPr>
          <w:gridAfter w:val="1"/>
          <w:wAfter w:w="380" w:type="dxa"/>
          <w:cantSplit/>
          <w:trHeight w:val="495"/>
          <w:jc w:val="center"/>
        </w:trPr>
        <w:tc>
          <w:tcPr>
            <w:tcW w:w="4909" w:type="dxa"/>
          </w:tcPr>
          <w:p w14:paraId="0C2A1F1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(E)-3-[1-[4-[2-(dimethylamino)ethoxy]phenyl]-2-phenylbut-1-enyl]phenol</w:t>
            </w:r>
          </w:p>
        </w:tc>
        <w:tc>
          <w:tcPr>
            <w:tcW w:w="1571" w:type="dxa"/>
            <w:gridSpan w:val="2"/>
          </w:tcPr>
          <w:p w14:paraId="46F694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604-073-00-5</w:t>
            </w:r>
          </w:p>
        </w:tc>
        <w:tc>
          <w:tcPr>
            <w:tcW w:w="1600" w:type="dxa"/>
            <w:gridSpan w:val="3"/>
          </w:tcPr>
          <w:p w14:paraId="7CAE136D" w14:textId="77777777" w:rsidR="009F537F" w:rsidRPr="00D928FF" w:rsidRDefault="009F537F" w:rsidP="0005462B">
            <w:pPr>
              <w:jc w:val="both"/>
              <w:rPr>
                <w:rFonts w:ascii="Garamond" w:hAnsi="Garamond"/>
                <w:sz w:val="20"/>
                <w:szCs w:val="20"/>
              </w:rPr>
            </w:pPr>
            <w:r w:rsidRPr="00D928FF">
              <w:rPr>
                <w:rFonts w:ascii="Garamond" w:hAnsi="Garamond"/>
                <w:sz w:val="20"/>
                <w:szCs w:val="20"/>
              </w:rPr>
              <w:t>428-010-4</w:t>
            </w:r>
          </w:p>
        </w:tc>
        <w:tc>
          <w:tcPr>
            <w:tcW w:w="1640" w:type="dxa"/>
            <w:gridSpan w:val="3"/>
          </w:tcPr>
          <w:p w14:paraId="3D2C48DD" w14:textId="77777777" w:rsidR="009F537F" w:rsidRPr="00D928FF" w:rsidRDefault="009F537F" w:rsidP="0005462B">
            <w:pPr>
              <w:jc w:val="both"/>
              <w:rPr>
                <w:rFonts w:ascii="Garamond" w:hAnsi="Garamond"/>
                <w:sz w:val="20"/>
                <w:szCs w:val="20"/>
              </w:rPr>
            </w:pPr>
            <w:r w:rsidRPr="00D928FF">
              <w:rPr>
                <w:rFonts w:ascii="Garamond" w:hAnsi="Garamond"/>
                <w:sz w:val="20"/>
                <w:szCs w:val="20"/>
              </w:rPr>
              <w:t>428-010-4</w:t>
            </w:r>
          </w:p>
        </w:tc>
        <w:tc>
          <w:tcPr>
            <w:tcW w:w="700" w:type="dxa"/>
            <w:gridSpan w:val="2"/>
          </w:tcPr>
          <w:p w14:paraId="66F42152" w14:textId="77777777" w:rsidR="009F537F" w:rsidRPr="00D928FF" w:rsidRDefault="009F537F" w:rsidP="0005462B">
            <w:pPr>
              <w:jc w:val="both"/>
              <w:rPr>
                <w:rFonts w:ascii="Garamond" w:hAnsi="Garamond"/>
                <w:sz w:val="20"/>
                <w:szCs w:val="20"/>
              </w:rPr>
            </w:pPr>
          </w:p>
        </w:tc>
      </w:tr>
      <w:tr w:rsidR="009F537F" w:rsidRPr="00D928FF" w14:paraId="554ED094" w14:textId="77777777" w:rsidTr="00CE59FF">
        <w:trPr>
          <w:gridAfter w:val="1"/>
          <w:wAfter w:w="380" w:type="dxa"/>
          <w:cantSplit/>
          <w:trHeight w:val="495"/>
          <w:jc w:val="center"/>
        </w:trPr>
        <w:tc>
          <w:tcPr>
            <w:tcW w:w="4909" w:type="dxa"/>
          </w:tcPr>
          <w:p w14:paraId="6380043F"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Phenol, dodecyl-, degezuar; [1] </w:t>
            </w:r>
          </w:p>
          <w:p w14:paraId="412FDF78"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Phenol, 2-dodecyl-, degezuar; [2] </w:t>
            </w:r>
          </w:p>
          <w:p w14:paraId="649CDEBA"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Phenol, 3-dodecyl-, degezuar; [3] </w:t>
            </w:r>
          </w:p>
          <w:p w14:paraId="71196121"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Phenol, 4-dodecyl-, degezuar; [4] </w:t>
            </w:r>
          </w:p>
          <w:p w14:paraId="75B02DD7"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Phenol, (tetrapropenyl) derivate [5] </w:t>
            </w:r>
          </w:p>
        </w:tc>
        <w:tc>
          <w:tcPr>
            <w:tcW w:w="1571" w:type="dxa"/>
            <w:gridSpan w:val="2"/>
          </w:tcPr>
          <w:p w14:paraId="02DB7EE1"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604-092-00-9 </w:t>
            </w:r>
          </w:p>
          <w:p w14:paraId="399F3543" w14:textId="77777777" w:rsidR="009F537F" w:rsidRPr="00D928FF" w:rsidRDefault="009F537F" w:rsidP="0005462B">
            <w:pPr>
              <w:jc w:val="both"/>
              <w:rPr>
                <w:rFonts w:ascii="Garamond" w:hAnsi="Garamond"/>
                <w:sz w:val="20"/>
                <w:szCs w:val="20"/>
              </w:rPr>
            </w:pPr>
          </w:p>
        </w:tc>
        <w:tc>
          <w:tcPr>
            <w:tcW w:w="1600" w:type="dxa"/>
            <w:gridSpan w:val="3"/>
          </w:tcPr>
          <w:p w14:paraId="2BCB15AC"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310-154-3 [1] </w:t>
            </w:r>
          </w:p>
          <w:p w14:paraId="290B3928"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 [2] </w:t>
            </w:r>
          </w:p>
          <w:p w14:paraId="2E9C8CEC"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 [3] </w:t>
            </w:r>
          </w:p>
          <w:p w14:paraId="46D707F6"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 [4] </w:t>
            </w:r>
          </w:p>
          <w:p w14:paraId="4259341F"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 [5] </w:t>
            </w:r>
          </w:p>
        </w:tc>
        <w:tc>
          <w:tcPr>
            <w:tcW w:w="1640" w:type="dxa"/>
            <w:gridSpan w:val="3"/>
          </w:tcPr>
          <w:p w14:paraId="7331553C"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121158-58-5 [1] </w:t>
            </w:r>
          </w:p>
          <w:p w14:paraId="469FE60B"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 [2] </w:t>
            </w:r>
          </w:p>
          <w:p w14:paraId="7F490896"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 [3] </w:t>
            </w:r>
          </w:p>
          <w:p w14:paraId="2FDB6578"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210555-94-5[4] </w:t>
            </w:r>
          </w:p>
          <w:p w14:paraId="0ED0738E"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74499-35-7 [5] </w:t>
            </w:r>
          </w:p>
        </w:tc>
        <w:tc>
          <w:tcPr>
            <w:tcW w:w="700" w:type="dxa"/>
            <w:gridSpan w:val="2"/>
          </w:tcPr>
          <w:p w14:paraId="6DEDC295" w14:textId="77777777" w:rsidR="009F537F" w:rsidRPr="00D928FF" w:rsidRDefault="009F537F" w:rsidP="0005462B">
            <w:pPr>
              <w:jc w:val="both"/>
              <w:rPr>
                <w:rFonts w:ascii="Garamond" w:hAnsi="Garamond"/>
                <w:sz w:val="20"/>
                <w:szCs w:val="20"/>
              </w:rPr>
            </w:pPr>
          </w:p>
        </w:tc>
      </w:tr>
      <w:tr w:rsidR="009F537F" w:rsidRPr="00D928FF" w14:paraId="45CA7B25" w14:textId="77777777" w:rsidTr="00CE59FF">
        <w:trPr>
          <w:gridAfter w:val="1"/>
          <w:wAfter w:w="380" w:type="dxa"/>
          <w:cantSplit/>
          <w:trHeight w:val="495"/>
          <w:jc w:val="center"/>
        </w:trPr>
        <w:tc>
          <w:tcPr>
            <w:tcW w:w="4909" w:type="dxa"/>
          </w:tcPr>
          <w:p w14:paraId="4BA4A0BF"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Chlorophacinone (ISO);2-[(4- chlorophenyl)(phenyl)acetyl]-1H- indene-1,3(2H)-dione </w:t>
            </w:r>
          </w:p>
        </w:tc>
        <w:tc>
          <w:tcPr>
            <w:tcW w:w="1571" w:type="dxa"/>
            <w:gridSpan w:val="2"/>
          </w:tcPr>
          <w:p w14:paraId="05B79735"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606-014-00-9 </w:t>
            </w:r>
          </w:p>
          <w:p w14:paraId="6F307B3B" w14:textId="77777777" w:rsidR="009F537F" w:rsidRPr="00D928FF" w:rsidRDefault="009F537F" w:rsidP="0005462B">
            <w:pPr>
              <w:jc w:val="both"/>
              <w:rPr>
                <w:rFonts w:ascii="Garamond" w:hAnsi="Garamond"/>
                <w:sz w:val="20"/>
                <w:szCs w:val="20"/>
              </w:rPr>
            </w:pPr>
          </w:p>
        </w:tc>
        <w:tc>
          <w:tcPr>
            <w:tcW w:w="1600" w:type="dxa"/>
            <w:gridSpan w:val="3"/>
          </w:tcPr>
          <w:p w14:paraId="31F4825E"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223-003-0 </w:t>
            </w:r>
          </w:p>
          <w:p w14:paraId="0C3A1469" w14:textId="77777777" w:rsidR="009F537F" w:rsidRPr="00D928FF" w:rsidRDefault="009F537F" w:rsidP="0005462B">
            <w:pPr>
              <w:jc w:val="both"/>
              <w:rPr>
                <w:rFonts w:ascii="Garamond" w:hAnsi="Garamond"/>
                <w:sz w:val="20"/>
                <w:szCs w:val="20"/>
              </w:rPr>
            </w:pPr>
          </w:p>
        </w:tc>
        <w:tc>
          <w:tcPr>
            <w:tcW w:w="1640" w:type="dxa"/>
            <w:gridSpan w:val="3"/>
          </w:tcPr>
          <w:p w14:paraId="2B2DC5D4" w14:textId="77777777" w:rsidR="009F537F" w:rsidRPr="00D928FF" w:rsidRDefault="009F537F" w:rsidP="0005462B">
            <w:pPr>
              <w:jc w:val="both"/>
              <w:rPr>
                <w:rFonts w:ascii="Garamond" w:hAnsi="Garamond"/>
                <w:sz w:val="20"/>
                <w:szCs w:val="20"/>
              </w:rPr>
            </w:pPr>
            <w:r w:rsidRPr="00D928FF">
              <w:rPr>
                <w:rFonts w:ascii="Garamond" w:hAnsi="Garamond"/>
                <w:sz w:val="20"/>
                <w:szCs w:val="20"/>
              </w:rPr>
              <w:t>3691-35-8</w:t>
            </w:r>
          </w:p>
        </w:tc>
        <w:tc>
          <w:tcPr>
            <w:tcW w:w="700" w:type="dxa"/>
            <w:gridSpan w:val="2"/>
          </w:tcPr>
          <w:p w14:paraId="160B2D03" w14:textId="77777777" w:rsidR="009F537F" w:rsidRPr="00D928FF" w:rsidRDefault="009F537F" w:rsidP="0005462B">
            <w:pPr>
              <w:jc w:val="both"/>
              <w:rPr>
                <w:rFonts w:ascii="Garamond" w:hAnsi="Garamond"/>
                <w:sz w:val="20"/>
                <w:szCs w:val="20"/>
              </w:rPr>
            </w:pPr>
          </w:p>
        </w:tc>
      </w:tr>
      <w:tr w:rsidR="009F537F" w:rsidRPr="00D928FF" w14:paraId="78CC044A" w14:textId="77777777" w:rsidTr="00CE59FF">
        <w:trPr>
          <w:gridAfter w:val="1"/>
          <w:wAfter w:w="380" w:type="dxa"/>
          <w:cantSplit/>
          <w:trHeight w:val="495"/>
          <w:jc w:val="center"/>
        </w:trPr>
        <w:tc>
          <w:tcPr>
            <w:tcW w:w="4909" w:type="dxa"/>
          </w:tcPr>
          <w:p w14:paraId="03E316FB"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N-methyl-2-pyrrolidone;</w:t>
            </w:r>
            <w:r w:rsidRPr="00D928FF">
              <w:rPr>
                <w:rFonts w:ascii="Garamond" w:hAnsi="Garamond"/>
                <w:b/>
                <w:bCs/>
                <w:sz w:val="20"/>
                <w:szCs w:val="20"/>
              </w:rPr>
              <w:br/>
              <w:t>1-Methyl-2-pyrrolidone</w:t>
            </w:r>
          </w:p>
        </w:tc>
        <w:tc>
          <w:tcPr>
            <w:tcW w:w="1571" w:type="dxa"/>
            <w:gridSpan w:val="2"/>
          </w:tcPr>
          <w:p w14:paraId="39F55B2C" w14:textId="77777777" w:rsidR="009F537F" w:rsidRPr="00D928FF" w:rsidRDefault="009F537F" w:rsidP="0005462B">
            <w:pPr>
              <w:jc w:val="both"/>
              <w:rPr>
                <w:rFonts w:ascii="Garamond" w:hAnsi="Garamond"/>
                <w:sz w:val="20"/>
                <w:szCs w:val="20"/>
              </w:rPr>
            </w:pPr>
            <w:r w:rsidRPr="00D928FF">
              <w:rPr>
                <w:rFonts w:ascii="Garamond" w:hAnsi="Garamond"/>
                <w:sz w:val="20"/>
                <w:szCs w:val="20"/>
              </w:rPr>
              <w:t>606-021-00-7</w:t>
            </w:r>
          </w:p>
        </w:tc>
        <w:tc>
          <w:tcPr>
            <w:tcW w:w="1600" w:type="dxa"/>
            <w:gridSpan w:val="3"/>
          </w:tcPr>
          <w:p w14:paraId="14B78579" w14:textId="77777777" w:rsidR="009F537F" w:rsidRPr="00D928FF" w:rsidRDefault="009F537F" w:rsidP="0005462B">
            <w:pPr>
              <w:jc w:val="both"/>
              <w:rPr>
                <w:rFonts w:ascii="Garamond" w:hAnsi="Garamond"/>
                <w:sz w:val="20"/>
                <w:szCs w:val="20"/>
              </w:rPr>
            </w:pPr>
            <w:r w:rsidRPr="00D928FF">
              <w:rPr>
                <w:rFonts w:ascii="Garamond" w:hAnsi="Garamond"/>
                <w:sz w:val="20"/>
                <w:szCs w:val="20"/>
              </w:rPr>
              <w:t>212-828-1</w:t>
            </w:r>
          </w:p>
        </w:tc>
        <w:tc>
          <w:tcPr>
            <w:tcW w:w="1640" w:type="dxa"/>
            <w:gridSpan w:val="3"/>
          </w:tcPr>
          <w:p w14:paraId="5F88284E" w14:textId="77777777" w:rsidR="009F537F" w:rsidRPr="00D928FF" w:rsidRDefault="009F537F" w:rsidP="0005462B">
            <w:pPr>
              <w:jc w:val="both"/>
              <w:rPr>
                <w:rFonts w:ascii="Garamond" w:hAnsi="Garamond"/>
                <w:sz w:val="20"/>
                <w:szCs w:val="20"/>
              </w:rPr>
            </w:pPr>
            <w:r w:rsidRPr="00D928FF">
              <w:rPr>
                <w:rFonts w:ascii="Garamond" w:hAnsi="Garamond"/>
                <w:sz w:val="20"/>
                <w:szCs w:val="20"/>
              </w:rPr>
              <w:t>872-50-4</w:t>
            </w:r>
          </w:p>
        </w:tc>
        <w:tc>
          <w:tcPr>
            <w:tcW w:w="700" w:type="dxa"/>
            <w:gridSpan w:val="2"/>
          </w:tcPr>
          <w:p w14:paraId="057F1EC4" w14:textId="77777777" w:rsidR="009F537F" w:rsidRPr="00D928FF" w:rsidRDefault="009F537F" w:rsidP="0005462B">
            <w:pPr>
              <w:jc w:val="both"/>
              <w:rPr>
                <w:rFonts w:ascii="Garamond" w:hAnsi="Garamond"/>
                <w:sz w:val="20"/>
                <w:szCs w:val="20"/>
              </w:rPr>
            </w:pPr>
          </w:p>
        </w:tc>
      </w:tr>
      <w:tr w:rsidR="009F537F" w:rsidRPr="00D928FF" w14:paraId="1862E0B3" w14:textId="77777777" w:rsidTr="00CE59FF">
        <w:trPr>
          <w:gridAfter w:val="1"/>
          <w:wAfter w:w="380" w:type="dxa"/>
          <w:cantSplit/>
          <w:trHeight w:val="495"/>
          <w:jc w:val="center"/>
        </w:trPr>
        <w:tc>
          <w:tcPr>
            <w:tcW w:w="4909" w:type="dxa"/>
          </w:tcPr>
          <w:p w14:paraId="45CD88D6"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Tetrahydrothiopyran-3-</w:t>
            </w:r>
            <w:r w:rsidRPr="00D928FF">
              <w:rPr>
                <w:rFonts w:ascii="Garamond" w:hAnsi="Garamond"/>
                <w:b/>
                <w:bCs/>
                <w:sz w:val="20"/>
                <w:szCs w:val="20"/>
              </w:rPr>
              <w:br/>
              <w:t>carboxaldehyde</w:t>
            </w:r>
          </w:p>
        </w:tc>
        <w:tc>
          <w:tcPr>
            <w:tcW w:w="1571" w:type="dxa"/>
            <w:gridSpan w:val="2"/>
          </w:tcPr>
          <w:p w14:paraId="7907609E" w14:textId="77777777" w:rsidR="009F537F" w:rsidRPr="00D928FF" w:rsidRDefault="009F537F" w:rsidP="0005462B">
            <w:pPr>
              <w:jc w:val="both"/>
              <w:rPr>
                <w:rFonts w:ascii="Garamond" w:hAnsi="Garamond"/>
                <w:sz w:val="20"/>
                <w:szCs w:val="20"/>
              </w:rPr>
            </w:pPr>
            <w:r w:rsidRPr="00D928FF">
              <w:rPr>
                <w:rFonts w:ascii="Garamond" w:hAnsi="Garamond"/>
                <w:sz w:val="20"/>
                <w:szCs w:val="20"/>
              </w:rPr>
              <w:t>606-062-00-0</w:t>
            </w:r>
          </w:p>
        </w:tc>
        <w:tc>
          <w:tcPr>
            <w:tcW w:w="1600" w:type="dxa"/>
            <w:gridSpan w:val="3"/>
          </w:tcPr>
          <w:p w14:paraId="2B12764D" w14:textId="77777777" w:rsidR="009F537F" w:rsidRPr="00D928FF" w:rsidRDefault="009F537F" w:rsidP="0005462B">
            <w:pPr>
              <w:jc w:val="both"/>
              <w:rPr>
                <w:rFonts w:ascii="Garamond" w:hAnsi="Garamond"/>
                <w:sz w:val="20"/>
                <w:szCs w:val="20"/>
              </w:rPr>
            </w:pPr>
            <w:r w:rsidRPr="00D928FF">
              <w:rPr>
                <w:rFonts w:ascii="Garamond" w:hAnsi="Garamond"/>
                <w:sz w:val="20"/>
                <w:szCs w:val="20"/>
              </w:rPr>
              <w:t>407-330-8</w:t>
            </w:r>
          </w:p>
        </w:tc>
        <w:tc>
          <w:tcPr>
            <w:tcW w:w="1640" w:type="dxa"/>
            <w:gridSpan w:val="3"/>
          </w:tcPr>
          <w:p w14:paraId="7E5126D6" w14:textId="77777777" w:rsidR="009F537F" w:rsidRPr="00D928FF" w:rsidRDefault="009F537F" w:rsidP="0005462B">
            <w:pPr>
              <w:jc w:val="both"/>
              <w:rPr>
                <w:rFonts w:ascii="Garamond" w:hAnsi="Garamond"/>
                <w:sz w:val="20"/>
                <w:szCs w:val="20"/>
              </w:rPr>
            </w:pPr>
            <w:r w:rsidRPr="00D928FF">
              <w:rPr>
                <w:rFonts w:ascii="Garamond" w:hAnsi="Garamond"/>
                <w:sz w:val="20"/>
                <w:szCs w:val="20"/>
              </w:rPr>
              <w:t>61571-06-0</w:t>
            </w:r>
          </w:p>
        </w:tc>
        <w:tc>
          <w:tcPr>
            <w:tcW w:w="700" w:type="dxa"/>
            <w:gridSpan w:val="2"/>
          </w:tcPr>
          <w:p w14:paraId="0A4BC8CC" w14:textId="77777777" w:rsidR="009F537F" w:rsidRPr="00D928FF" w:rsidRDefault="009F537F" w:rsidP="0005462B">
            <w:pPr>
              <w:jc w:val="both"/>
              <w:rPr>
                <w:rFonts w:ascii="Garamond" w:hAnsi="Garamond"/>
                <w:sz w:val="20"/>
                <w:szCs w:val="20"/>
              </w:rPr>
            </w:pPr>
          </w:p>
        </w:tc>
      </w:tr>
      <w:tr w:rsidR="009F537F" w:rsidRPr="00D928FF" w14:paraId="3383017A" w14:textId="77777777" w:rsidTr="00CE59FF">
        <w:trPr>
          <w:gridAfter w:val="1"/>
          <w:wAfter w:w="380" w:type="dxa"/>
          <w:cantSplit/>
          <w:trHeight w:val="495"/>
          <w:jc w:val="center"/>
        </w:trPr>
        <w:tc>
          <w:tcPr>
            <w:tcW w:w="4909" w:type="dxa"/>
          </w:tcPr>
          <w:p w14:paraId="2452FB69"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2-Butyryl-3-hydroxy-5-thiocyclohexan-3-yl-cyclohex-2-en-1-one</w:t>
            </w:r>
          </w:p>
        </w:tc>
        <w:tc>
          <w:tcPr>
            <w:tcW w:w="1571" w:type="dxa"/>
            <w:gridSpan w:val="2"/>
          </w:tcPr>
          <w:p w14:paraId="1E83B075" w14:textId="77777777" w:rsidR="009F537F" w:rsidRPr="00D928FF" w:rsidRDefault="009F537F" w:rsidP="0005462B">
            <w:pPr>
              <w:jc w:val="both"/>
              <w:rPr>
                <w:rFonts w:ascii="Garamond" w:hAnsi="Garamond"/>
                <w:sz w:val="20"/>
                <w:szCs w:val="20"/>
              </w:rPr>
            </w:pPr>
            <w:r w:rsidRPr="00D928FF">
              <w:rPr>
                <w:rFonts w:ascii="Garamond" w:hAnsi="Garamond"/>
                <w:sz w:val="20"/>
                <w:szCs w:val="20"/>
              </w:rPr>
              <w:t>606-100-00-6</w:t>
            </w:r>
          </w:p>
        </w:tc>
        <w:tc>
          <w:tcPr>
            <w:tcW w:w="1600" w:type="dxa"/>
            <w:gridSpan w:val="3"/>
          </w:tcPr>
          <w:p w14:paraId="3D152CA8" w14:textId="77777777" w:rsidR="009F537F" w:rsidRPr="00D928FF" w:rsidRDefault="009F537F" w:rsidP="0005462B">
            <w:pPr>
              <w:jc w:val="both"/>
              <w:rPr>
                <w:rFonts w:ascii="Garamond" w:hAnsi="Garamond"/>
                <w:sz w:val="20"/>
                <w:szCs w:val="20"/>
              </w:rPr>
            </w:pPr>
            <w:r w:rsidRPr="00D928FF">
              <w:rPr>
                <w:rFonts w:ascii="Garamond" w:hAnsi="Garamond"/>
                <w:sz w:val="20"/>
                <w:szCs w:val="20"/>
              </w:rPr>
              <w:t>425-150-8</w:t>
            </w:r>
          </w:p>
        </w:tc>
        <w:tc>
          <w:tcPr>
            <w:tcW w:w="1640" w:type="dxa"/>
            <w:gridSpan w:val="3"/>
          </w:tcPr>
          <w:p w14:paraId="705EECB0" w14:textId="77777777" w:rsidR="009F537F" w:rsidRPr="00D928FF" w:rsidRDefault="009F537F" w:rsidP="0005462B">
            <w:pPr>
              <w:jc w:val="both"/>
              <w:rPr>
                <w:rFonts w:ascii="Garamond" w:hAnsi="Garamond"/>
                <w:sz w:val="20"/>
                <w:szCs w:val="20"/>
              </w:rPr>
            </w:pPr>
            <w:r w:rsidRPr="00D928FF">
              <w:rPr>
                <w:rFonts w:ascii="Garamond" w:hAnsi="Garamond"/>
                <w:sz w:val="20"/>
                <w:szCs w:val="20"/>
              </w:rPr>
              <w:t>94723-86-1</w:t>
            </w:r>
          </w:p>
        </w:tc>
        <w:tc>
          <w:tcPr>
            <w:tcW w:w="700" w:type="dxa"/>
            <w:gridSpan w:val="2"/>
          </w:tcPr>
          <w:p w14:paraId="04AB1CF8" w14:textId="77777777" w:rsidR="009F537F" w:rsidRPr="00D928FF" w:rsidRDefault="009F537F" w:rsidP="0005462B">
            <w:pPr>
              <w:jc w:val="both"/>
              <w:rPr>
                <w:rFonts w:ascii="Garamond" w:hAnsi="Garamond"/>
                <w:sz w:val="20"/>
                <w:szCs w:val="20"/>
              </w:rPr>
            </w:pPr>
          </w:p>
        </w:tc>
      </w:tr>
      <w:tr w:rsidR="009F537F" w:rsidRPr="00D928FF" w14:paraId="0F7E86D3" w14:textId="77777777" w:rsidTr="00CE59FF">
        <w:trPr>
          <w:gridAfter w:val="1"/>
          <w:wAfter w:w="380" w:type="dxa"/>
          <w:cantSplit/>
          <w:trHeight w:val="495"/>
          <w:jc w:val="center"/>
        </w:trPr>
        <w:tc>
          <w:tcPr>
            <w:tcW w:w="4909" w:type="dxa"/>
          </w:tcPr>
          <w:p w14:paraId="43DC85AE"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Cyclic 3-(1,2-ethanediylacetale)-</w:t>
            </w:r>
            <w:r w:rsidRPr="00D928FF">
              <w:rPr>
                <w:rFonts w:ascii="Garamond" w:hAnsi="Garamond"/>
                <w:b/>
                <w:bCs/>
                <w:sz w:val="20"/>
                <w:szCs w:val="20"/>
              </w:rPr>
              <w:br/>
              <w:t>estra-5(10),9(11)-diene-3,17-dione</w:t>
            </w:r>
          </w:p>
        </w:tc>
        <w:tc>
          <w:tcPr>
            <w:tcW w:w="1571" w:type="dxa"/>
            <w:gridSpan w:val="2"/>
          </w:tcPr>
          <w:p w14:paraId="7E012E50" w14:textId="77777777" w:rsidR="009F537F" w:rsidRPr="00D928FF" w:rsidRDefault="009F537F" w:rsidP="0005462B">
            <w:pPr>
              <w:jc w:val="both"/>
              <w:rPr>
                <w:rFonts w:ascii="Garamond" w:hAnsi="Garamond"/>
                <w:sz w:val="20"/>
                <w:szCs w:val="20"/>
              </w:rPr>
            </w:pPr>
            <w:r w:rsidRPr="00D928FF">
              <w:rPr>
                <w:rFonts w:ascii="Garamond" w:hAnsi="Garamond"/>
                <w:sz w:val="20"/>
                <w:szCs w:val="20"/>
              </w:rPr>
              <w:t>606-131-00-5</w:t>
            </w:r>
          </w:p>
        </w:tc>
        <w:tc>
          <w:tcPr>
            <w:tcW w:w="1600" w:type="dxa"/>
            <w:gridSpan w:val="3"/>
          </w:tcPr>
          <w:p w14:paraId="0E5AA58E" w14:textId="77777777" w:rsidR="009F537F" w:rsidRPr="00D928FF" w:rsidRDefault="009F537F" w:rsidP="0005462B">
            <w:pPr>
              <w:jc w:val="both"/>
              <w:rPr>
                <w:rFonts w:ascii="Garamond" w:hAnsi="Garamond"/>
                <w:sz w:val="20"/>
                <w:szCs w:val="20"/>
              </w:rPr>
            </w:pPr>
            <w:r w:rsidRPr="00D928FF">
              <w:rPr>
                <w:rFonts w:ascii="Garamond" w:hAnsi="Garamond"/>
                <w:sz w:val="20"/>
                <w:szCs w:val="20"/>
              </w:rPr>
              <w:t>427-230-8</w:t>
            </w:r>
          </w:p>
        </w:tc>
        <w:tc>
          <w:tcPr>
            <w:tcW w:w="1640" w:type="dxa"/>
            <w:gridSpan w:val="3"/>
          </w:tcPr>
          <w:p w14:paraId="468E010B" w14:textId="77777777" w:rsidR="009F537F" w:rsidRPr="00D928FF" w:rsidRDefault="009F537F" w:rsidP="0005462B">
            <w:pPr>
              <w:jc w:val="both"/>
              <w:rPr>
                <w:rFonts w:ascii="Garamond" w:hAnsi="Garamond"/>
                <w:sz w:val="20"/>
                <w:szCs w:val="20"/>
              </w:rPr>
            </w:pPr>
            <w:r w:rsidRPr="00D928FF">
              <w:rPr>
                <w:rFonts w:ascii="Garamond" w:hAnsi="Garamond"/>
                <w:sz w:val="20"/>
                <w:szCs w:val="20"/>
              </w:rPr>
              <w:t>5571-36-8</w:t>
            </w:r>
          </w:p>
        </w:tc>
        <w:tc>
          <w:tcPr>
            <w:tcW w:w="700" w:type="dxa"/>
            <w:gridSpan w:val="2"/>
          </w:tcPr>
          <w:p w14:paraId="50CACF46" w14:textId="77777777" w:rsidR="009F537F" w:rsidRPr="00D928FF" w:rsidRDefault="009F537F" w:rsidP="0005462B">
            <w:pPr>
              <w:jc w:val="both"/>
              <w:rPr>
                <w:rFonts w:ascii="Garamond" w:hAnsi="Garamond"/>
                <w:sz w:val="20"/>
                <w:szCs w:val="20"/>
              </w:rPr>
            </w:pPr>
          </w:p>
        </w:tc>
      </w:tr>
      <w:tr w:rsidR="009F537F" w:rsidRPr="00D928FF" w14:paraId="5EABBD9A" w14:textId="77777777" w:rsidTr="00CE59FF">
        <w:trPr>
          <w:gridAfter w:val="1"/>
          <w:wAfter w:w="380" w:type="dxa"/>
          <w:cantSplit/>
          <w:trHeight w:val="495"/>
          <w:jc w:val="center"/>
        </w:trPr>
        <w:tc>
          <w:tcPr>
            <w:tcW w:w="4909" w:type="dxa"/>
          </w:tcPr>
          <w:p w14:paraId="040710B1"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 xml:space="preserve">2-metoksietil-acetat; etilenglikolmonometileteracetat; </w:t>
            </w:r>
          </w:p>
          <w:p w14:paraId="1E180715"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Metilglikol acetat</w:t>
            </w:r>
          </w:p>
        </w:tc>
        <w:tc>
          <w:tcPr>
            <w:tcW w:w="1571" w:type="dxa"/>
            <w:gridSpan w:val="2"/>
          </w:tcPr>
          <w:p w14:paraId="1AD46DA0"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607-036-00-1</w:t>
            </w:r>
          </w:p>
        </w:tc>
        <w:tc>
          <w:tcPr>
            <w:tcW w:w="1600" w:type="dxa"/>
            <w:gridSpan w:val="3"/>
          </w:tcPr>
          <w:p w14:paraId="627E410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203-772-9</w:t>
            </w:r>
          </w:p>
        </w:tc>
        <w:tc>
          <w:tcPr>
            <w:tcW w:w="1640" w:type="dxa"/>
            <w:gridSpan w:val="3"/>
          </w:tcPr>
          <w:p w14:paraId="20929D31" w14:textId="77777777" w:rsidR="009F537F" w:rsidRPr="00D928FF" w:rsidRDefault="009F537F" w:rsidP="0005462B">
            <w:pPr>
              <w:jc w:val="both"/>
              <w:rPr>
                <w:rFonts w:ascii="Garamond" w:hAnsi="Garamond"/>
                <w:sz w:val="20"/>
                <w:szCs w:val="20"/>
              </w:rPr>
            </w:pPr>
            <w:r w:rsidRPr="00D928FF">
              <w:rPr>
                <w:rFonts w:ascii="Garamond" w:hAnsi="Garamond"/>
                <w:sz w:val="20"/>
                <w:szCs w:val="20"/>
              </w:rPr>
              <w:t>110-49-6</w:t>
            </w:r>
          </w:p>
        </w:tc>
        <w:tc>
          <w:tcPr>
            <w:tcW w:w="700" w:type="dxa"/>
            <w:gridSpan w:val="2"/>
          </w:tcPr>
          <w:p w14:paraId="33A511E1" w14:textId="77777777" w:rsidR="009F537F" w:rsidRPr="00D928FF" w:rsidRDefault="009F537F" w:rsidP="0005462B">
            <w:pPr>
              <w:jc w:val="both"/>
              <w:rPr>
                <w:rFonts w:ascii="Garamond" w:hAnsi="Garamond"/>
                <w:sz w:val="20"/>
                <w:szCs w:val="20"/>
              </w:rPr>
            </w:pPr>
          </w:p>
        </w:tc>
      </w:tr>
      <w:tr w:rsidR="009F537F" w:rsidRPr="00D928FF" w14:paraId="4F5703C0" w14:textId="77777777" w:rsidTr="00CE59FF">
        <w:trPr>
          <w:gridAfter w:val="1"/>
          <w:wAfter w:w="380" w:type="dxa"/>
          <w:cantSplit/>
          <w:trHeight w:val="540"/>
          <w:jc w:val="center"/>
        </w:trPr>
        <w:tc>
          <w:tcPr>
            <w:tcW w:w="4909" w:type="dxa"/>
          </w:tcPr>
          <w:p w14:paraId="7D95A71E"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2-etoksietil acetat;</w:t>
            </w:r>
          </w:p>
          <w:p w14:paraId="7139127F" w14:textId="0FE4A098" w:rsidR="009F537F" w:rsidRPr="00D928FF" w:rsidRDefault="003711BA" w:rsidP="003711BA">
            <w:pPr>
              <w:rPr>
                <w:rFonts w:ascii="Garamond" w:hAnsi="Garamond"/>
                <w:b/>
                <w:bCs/>
                <w:sz w:val="20"/>
                <w:szCs w:val="20"/>
              </w:rPr>
            </w:pPr>
            <w:r w:rsidRPr="00D928FF">
              <w:rPr>
                <w:rFonts w:ascii="Garamond" w:hAnsi="Garamond"/>
                <w:b/>
                <w:bCs/>
                <w:sz w:val="20"/>
                <w:szCs w:val="20"/>
              </w:rPr>
              <w:t xml:space="preserve">Ethylene </w:t>
            </w:r>
            <w:r w:rsidR="009F537F" w:rsidRPr="00D928FF">
              <w:rPr>
                <w:rFonts w:ascii="Garamond" w:hAnsi="Garamond"/>
                <w:b/>
                <w:bCs/>
                <w:sz w:val="20"/>
                <w:szCs w:val="20"/>
              </w:rPr>
              <w:t>glycol monoethyl ether acetate;</w:t>
            </w:r>
            <w:r w:rsidR="009F537F" w:rsidRPr="00D928FF">
              <w:rPr>
                <w:rFonts w:ascii="Garamond" w:hAnsi="Garamond"/>
                <w:b/>
                <w:bCs/>
                <w:sz w:val="20"/>
                <w:szCs w:val="20"/>
              </w:rPr>
              <w:br/>
              <w:t xml:space="preserve">ethylglycol acetate </w:t>
            </w:r>
          </w:p>
        </w:tc>
        <w:tc>
          <w:tcPr>
            <w:tcW w:w="1571" w:type="dxa"/>
            <w:gridSpan w:val="2"/>
          </w:tcPr>
          <w:p w14:paraId="358781DB"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607-037-00-7</w:t>
            </w:r>
          </w:p>
        </w:tc>
        <w:tc>
          <w:tcPr>
            <w:tcW w:w="1600" w:type="dxa"/>
            <w:gridSpan w:val="3"/>
          </w:tcPr>
          <w:p w14:paraId="2A8D81C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203-839-2</w:t>
            </w:r>
          </w:p>
        </w:tc>
        <w:tc>
          <w:tcPr>
            <w:tcW w:w="1640" w:type="dxa"/>
            <w:gridSpan w:val="3"/>
          </w:tcPr>
          <w:p w14:paraId="11B98E1C" w14:textId="77777777" w:rsidR="009F537F" w:rsidRPr="00D928FF" w:rsidRDefault="009F537F" w:rsidP="0005462B">
            <w:pPr>
              <w:jc w:val="both"/>
              <w:rPr>
                <w:rFonts w:ascii="Garamond" w:hAnsi="Garamond"/>
                <w:sz w:val="20"/>
                <w:szCs w:val="20"/>
              </w:rPr>
            </w:pPr>
            <w:r w:rsidRPr="00D928FF">
              <w:rPr>
                <w:rFonts w:ascii="Garamond" w:hAnsi="Garamond"/>
                <w:sz w:val="20"/>
                <w:szCs w:val="20"/>
              </w:rPr>
              <w:t>111-15-9</w:t>
            </w:r>
          </w:p>
        </w:tc>
        <w:tc>
          <w:tcPr>
            <w:tcW w:w="700" w:type="dxa"/>
            <w:gridSpan w:val="2"/>
          </w:tcPr>
          <w:p w14:paraId="168D8C96" w14:textId="77777777" w:rsidR="009F537F" w:rsidRPr="00D928FF" w:rsidRDefault="009F537F" w:rsidP="0005462B">
            <w:pPr>
              <w:jc w:val="both"/>
              <w:rPr>
                <w:rFonts w:ascii="Garamond" w:hAnsi="Garamond"/>
                <w:sz w:val="20"/>
                <w:szCs w:val="20"/>
              </w:rPr>
            </w:pPr>
          </w:p>
        </w:tc>
      </w:tr>
      <w:tr w:rsidR="009F537F" w:rsidRPr="00D928FF" w14:paraId="098A34A6" w14:textId="77777777" w:rsidTr="00CE59FF">
        <w:trPr>
          <w:gridAfter w:val="1"/>
          <w:wAfter w:w="380" w:type="dxa"/>
          <w:cantSplit/>
          <w:trHeight w:val="525"/>
          <w:jc w:val="center"/>
        </w:trPr>
        <w:tc>
          <w:tcPr>
            <w:tcW w:w="4909" w:type="dxa"/>
          </w:tcPr>
          <w:p w14:paraId="5837AB80"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Coumatetralyl (ISO); 4-hydroxy-3- (1,2,3,4-tetrahydro-1-naphthyl) coumarin</w:t>
            </w:r>
          </w:p>
        </w:tc>
        <w:tc>
          <w:tcPr>
            <w:tcW w:w="1571" w:type="dxa"/>
            <w:gridSpan w:val="2"/>
          </w:tcPr>
          <w:p w14:paraId="6ABB23AA"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607-059-00-7 </w:t>
            </w:r>
          </w:p>
        </w:tc>
        <w:tc>
          <w:tcPr>
            <w:tcW w:w="1600" w:type="dxa"/>
            <w:gridSpan w:val="3"/>
          </w:tcPr>
          <w:p w14:paraId="28542C9E" w14:textId="77777777" w:rsidR="009F537F" w:rsidRPr="00D928FF" w:rsidRDefault="009F537F" w:rsidP="0005462B">
            <w:pPr>
              <w:jc w:val="both"/>
              <w:rPr>
                <w:rFonts w:ascii="Garamond" w:hAnsi="Garamond"/>
                <w:sz w:val="20"/>
                <w:szCs w:val="20"/>
              </w:rPr>
            </w:pPr>
            <w:r w:rsidRPr="00D928FF">
              <w:rPr>
                <w:rFonts w:ascii="Garamond" w:hAnsi="Garamond"/>
                <w:sz w:val="20"/>
                <w:szCs w:val="20"/>
              </w:rPr>
              <w:t>227-424-0</w:t>
            </w:r>
          </w:p>
        </w:tc>
        <w:tc>
          <w:tcPr>
            <w:tcW w:w="1640" w:type="dxa"/>
            <w:gridSpan w:val="3"/>
          </w:tcPr>
          <w:p w14:paraId="4040668A" w14:textId="77777777" w:rsidR="009F537F" w:rsidRPr="00D928FF" w:rsidRDefault="009F537F" w:rsidP="0005462B">
            <w:pPr>
              <w:jc w:val="both"/>
              <w:rPr>
                <w:rFonts w:ascii="Garamond" w:hAnsi="Garamond"/>
                <w:sz w:val="20"/>
                <w:szCs w:val="20"/>
              </w:rPr>
            </w:pPr>
            <w:r w:rsidRPr="00D928FF">
              <w:rPr>
                <w:rFonts w:ascii="Garamond" w:hAnsi="Garamond"/>
                <w:sz w:val="20"/>
                <w:szCs w:val="20"/>
              </w:rPr>
              <w:t>5836-29-3</w:t>
            </w:r>
          </w:p>
        </w:tc>
        <w:tc>
          <w:tcPr>
            <w:tcW w:w="700" w:type="dxa"/>
            <w:gridSpan w:val="2"/>
          </w:tcPr>
          <w:p w14:paraId="01AA9E5E" w14:textId="77777777" w:rsidR="009F537F" w:rsidRPr="00D928FF" w:rsidRDefault="009F537F" w:rsidP="0005462B">
            <w:pPr>
              <w:jc w:val="both"/>
              <w:rPr>
                <w:rFonts w:ascii="Garamond" w:hAnsi="Garamond"/>
                <w:sz w:val="20"/>
                <w:szCs w:val="20"/>
              </w:rPr>
            </w:pPr>
          </w:p>
        </w:tc>
      </w:tr>
      <w:tr w:rsidR="009F537F" w:rsidRPr="00D928FF" w14:paraId="28226E51" w14:textId="77777777" w:rsidTr="00CE59FF">
        <w:trPr>
          <w:gridAfter w:val="1"/>
          <w:wAfter w:w="380" w:type="dxa"/>
          <w:cantSplit/>
          <w:trHeight w:val="525"/>
          <w:jc w:val="center"/>
        </w:trPr>
        <w:tc>
          <w:tcPr>
            <w:tcW w:w="4909" w:type="dxa"/>
          </w:tcPr>
          <w:p w14:paraId="16127623"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 xml:space="preserve">Difenacoum (ISO); 3-(3-biphenyl- 4-yl-1,2,3,4-tetrahydro-1-naphthyl)- 4-hydroxycoumarin </w:t>
            </w:r>
          </w:p>
          <w:p w14:paraId="5D4ADF2A" w14:textId="77777777" w:rsidR="009F537F" w:rsidRPr="00D928FF" w:rsidRDefault="009F537F" w:rsidP="003711BA">
            <w:pPr>
              <w:rPr>
                <w:rFonts w:ascii="Garamond" w:hAnsi="Garamond"/>
                <w:b/>
                <w:bCs/>
                <w:sz w:val="20"/>
                <w:szCs w:val="20"/>
              </w:rPr>
            </w:pPr>
          </w:p>
        </w:tc>
        <w:tc>
          <w:tcPr>
            <w:tcW w:w="1571" w:type="dxa"/>
            <w:gridSpan w:val="2"/>
          </w:tcPr>
          <w:p w14:paraId="1C6043A3"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 xml:space="preserve">607-157-00-X </w:t>
            </w:r>
          </w:p>
        </w:tc>
        <w:tc>
          <w:tcPr>
            <w:tcW w:w="1600" w:type="dxa"/>
            <w:gridSpan w:val="3"/>
          </w:tcPr>
          <w:p w14:paraId="340F7944"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 xml:space="preserve">259-978-4 </w:t>
            </w:r>
          </w:p>
        </w:tc>
        <w:tc>
          <w:tcPr>
            <w:tcW w:w="1640" w:type="dxa"/>
            <w:gridSpan w:val="3"/>
          </w:tcPr>
          <w:p w14:paraId="50ABF042"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56073-07-5</w:t>
            </w:r>
          </w:p>
        </w:tc>
        <w:tc>
          <w:tcPr>
            <w:tcW w:w="700" w:type="dxa"/>
            <w:gridSpan w:val="2"/>
          </w:tcPr>
          <w:p w14:paraId="6F2CE38C" w14:textId="77777777" w:rsidR="009F537F" w:rsidRPr="00D928FF" w:rsidRDefault="009F537F" w:rsidP="0005462B">
            <w:pPr>
              <w:jc w:val="both"/>
              <w:rPr>
                <w:rFonts w:ascii="Garamond" w:hAnsi="Garamond"/>
                <w:sz w:val="20"/>
                <w:szCs w:val="20"/>
              </w:rPr>
            </w:pPr>
          </w:p>
        </w:tc>
      </w:tr>
      <w:tr w:rsidR="009F537F" w:rsidRPr="00D928FF" w14:paraId="2FFB72B8" w14:textId="77777777" w:rsidTr="00CE59FF">
        <w:trPr>
          <w:gridAfter w:val="1"/>
          <w:wAfter w:w="380" w:type="dxa"/>
          <w:cantSplit/>
          <w:trHeight w:val="525"/>
          <w:jc w:val="center"/>
        </w:trPr>
        <w:tc>
          <w:tcPr>
            <w:tcW w:w="4909" w:type="dxa"/>
          </w:tcPr>
          <w:p w14:paraId="4BEEE806"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3,5-bis(1,1-dimetil)-4-hidroksifenilmetil tio acetat i 2-etilheksilit;</w:t>
            </w:r>
          </w:p>
          <w:p w14:paraId="27481CC7" w14:textId="77777777" w:rsidR="009F537F" w:rsidRPr="00D928FF" w:rsidRDefault="009F537F" w:rsidP="003711BA">
            <w:pPr>
              <w:rPr>
                <w:rFonts w:ascii="Garamond" w:hAnsi="Garamond"/>
                <w:b/>
                <w:bCs/>
                <w:sz w:val="20"/>
                <w:szCs w:val="20"/>
              </w:rPr>
            </w:pPr>
          </w:p>
        </w:tc>
        <w:tc>
          <w:tcPr>
            <w:tcW w:w="1571" w:type="dxa"/>
            <w:gridSpan w:val="2"/>
          </w:tcPr>
          <w:p w14:paraId="1484B5AB"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607-203-00-9</w:t>
            </w:r>
          </w:p>
        </w:tc>
        <w:tc>
          <w:tcPr>
            <w:tcW w:w="1600" w:type="dxa"/>
            <w:gridSpan w:val="3"/>
          </w:tcPr>
          <w:p w14:paraId="423A1D83" w14:textId="77777777" w:rsidR="009F537F" w:rsidRPr="00D928FF" w:rsidRDefault="009F537F" w:rsidP="0005462B">
            <w:pPr>
              <w:jc w:val="both"/>
              <w:rPr>
                <w:rFonts w:ascii="Garamond" w:hAnsi="Garamond"/>
                <w:sz w:val="20"/>
                <w:szCs w:val="20"/>
              </w:rPr>
            </w:pPr>
            <w:r w:rsidRPr="00D928FF">
              <w:rPr>
                <w:rFonts w:ascii="Garamond" w:hAnsi="Garamond"/>
                <w:sz w:val="20"/>
                <w:szCs w:val="20"/>
              </w:rPr>
              <w:t>279-452-8</w:t>
            </w:r>
          </w:p>
        </w:tc>
        <w:tc>
          <w:tcPr>
            <w:tcW w:w="1640" w:type="dxa"/>
            <w:gridSpan w:val="3"/>
          </w:tcPr>
          <w:p w14:paraId="4A8B13DD" w14:textId="77777777" w:rsidR="009F537F" w:rsidRPr="00D928FF" w:rsidRDefault="009F537F" w:rsidP="0005462B">
            <w:pPr>
              <w:jc w:val="both"/>
              <w:rPr>
                <w:rFonts w:ascii="Garamond" w:hAnsi="Garamond"/>
                <w:sz w:val="20"/>
                <w:szCs w:val="20"/>
              </w:rPr>
            </w:pPr>
            <w:r w:rsidRPr="00D928FF">
              <w:rPr>
                <w:rFonts w:ascii="Garamond" w:hAnsi="Garamond"/>
                <w:sz w:val="20"/>
                <w:szCs w:val="20"/>
              </w:rPr>
              <w:t>80387-97-9</w:t>
            </w:r>
          </w:p>
        </w:tc>
        <w:tc>
          <w:tcPr>
            <w:tcW w:w="700" w:type="dxa"/>
            <w:gridSpan w:val="2"/>
          </w:tcPr>
          <w:p w14:paraId="5485E6FE" w14:textId="77777777" w:rsidR="009F537F" w:rsidRPr="00D928FF" w:rsidRDefault="009F537F" w:rsidP="0005462B">
            <w:pPr>
              <w:jc w:val="both"/>
              <w:rPr>
                <w:rFonts w:ascii="Garamond" w:hAnsi="Garamond"/>
                <w:sz w:val="20"/>
                <w:szCs w:val="20"/>
              </w:rPr>
            </w:pPr>
          </w:p>
        </w:tc>
      </w:tr>
      <w:tr w:rsidR="009F537F" w:rsidRPr="00D928FF" w14:paraId="7AB95851" w14:textId="77777777" w:rsidTr="00CE59FF">
        <w:trPr>
          <w:gridAfter w:val="1"/>
          <w:wAfter w:w="380" w:type="dxa"/>
          <w:cantSplit/>
          <w:trHeight w:val="585"/>
          <w:jc w:val="center"/>
        </w:trPr>
        <w:tc>
          <w:tcPr>
            <w:tcW w:w="4909" w:type="dxa"/>
          </w:tcPr>
          <w:p w14:paraId="5C6CCB84"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Ftalat i bis(2-metoksietilit);</w:t>
            </w:r>
          </w:p>
          <w:p w14:paraId="54C87C84" w14:textId="77777777" w:rsidR="009F537F" w:rsidRPr="00D928FF" w:rsidRDefault="009F537F" w:rsidP="003711BA">
            <w:pPr>
              <w:rPr>
                <w:rFonts w:ascii="Garamond" w:hAnsi="Garamond"/>
                <w:b/>
                <w:bCs/>
                <w:sz w:val="20"/>
                <w:szCs w:val="20"/>
              </w:rPr>
            </w:pPr>
          </w:p>
        </w:tc>
        <w:tc>
          <w:tcPr>
            <w:tcW w:w="1571" w:type="dxa"/>
            <w:gridSpan w:val="2"/>
          </w:tcPr>
          <w:p w14:paraId="2A5DAD92"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607-228-00-5</w:t>
            </w:r>
          </w:p>
        </w:tc>
        <w:tc>
          <w:tcPr>
            <w:tcW w:w="1600" w:type="dxa"/>
            <w:gridSpan w:val="3"/>
          </w:tcPr>
          <w:p w14:paraId="66D876C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204-212-6</w:t>
            </w:r>
          </w:p>
        </w:tc>
        <w:tc>
          <w:tcPr>
            <w:tcW w:w="1640" w:type="dxa"/>
            <w:gridSpan w:val="3"/>
          </w:tcPr>
          <w:p w14:paraId="1952A297" w14:textId="77777777" w:rsidR="009F537F" w:rsidRPr="00D928FF" w:rsidRDefault="009F537F" w:rsidP="0005462B">
            <w:pPr>
              <w:jc w:val="both"/>
              <w:rPr>
                <w:rFonts w:ascii="Garamond" w:hAnsi="Garamond"/>
                <w:sz w:val="20"/>
                <w:szCs w:val="20"/>
              </w:rPr>
            </w:pPr>
            <w:r w:rsidRPr="00D928FF">
              <w:rPr>
                <w:rFonts w:ascii="Garamond" w:hAnsi="Garamond"/>
                <w:sz w:val="20"/>
                <w:szCs w:val="20"/>
              </w:rPr>
              <w:t>117-82-8</w:t>
            </w:r>
          </w:p>
        </w:tc>
        <w:tc>
          <w:tcPr>
            <w:tcW w:w="700" w:type="dxa"/>
            <w:gridSpan w:val="2"/>
          </w:tcPr>
          <w:p w14:paraId="123447F6" w14:textId="77777777" w:rsidR="009F537F" w:rsidRPr="00D928FF" w:rsidRDefault="009F537F" w:rsidP="0005462B">
            <w:pPr>
              <w:jc w:val="both"/>
              <w:rPr>
                <w:rFonts w:ascii="Garamond" w:hAnsi="Garamond"/>
                <w:sz w:val="20"/>
                <w:szCs w:val="20"/>
              </w:rPr>
            </w:pPr>
          </w:p>
        </w:tc>
      </w:tr>
      <w:tr w:rsidR="009F537F" w:rsidRPr="00D928FF" w14:paraId="2301E1A6" w14:textId="77777777" w:rsidTr="00CE59FF">
        <w:trPr>
          <w:gridAfter w:val="1"/>
          <w:wAfter w:w="380" w:type="dxa"/>
          <w:cantSplit/>
          <w:trHeight w:val="525"/>
          <w:jc w:val="center"/>
        </w:trPr>
        <w:tc>
          <w:tcPr>
            <w:tcW w:w="4909" w:type="dxa"/>
          </w:tcPr>
          <w:p w14:paraId="337E2538"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Acetat i 2-metoksipropilit;</w:t>
            </w:r>
          </w:p>
          <w:p w14:paraId="0966B0AF" w14:textId="77777777" w:rsidR="009F537F" w:rsidRPr="00D928FF" w:rsidRDefault="009F537F" w:rsidP="003711BA">
            <w:pPr>
              <w:rPr>
                <w:rFonts w:ascii="Garamond" w:hAnsi="Garamond"/>
                <w:b/>
                <w:bCs/>
                <w:sz w:val="20"/>
                <w:szCs w:val="20"/>
              </w:rPr>
            </w:pPr>
          </w:p>
        </w:tc>
        <w:tc>
          <w:tcPr>
            <w:tcW w:w="1571" w:type="dxa"/>
            <w:gridSpan w:val="2"/>
          </w:tcPr>
          <w:p w14:paraId="4394ED29"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607-251-00-0</w:t>
            </w:r>
          </w:p>
        </w:tc>
        <w:tc>
          <w:tcPr>
            <w:tcW w:w="1600" w:type="dxa"/>
            <w:gridSpan w:val="3"/>
          </w:tcPr>
          <w:p w14:paraId="435B1197" w14:textId="77777777" w:rsidR="009F537F" w:rsidRPr="00D928FF" w:rsidRDefault="009F537F" w:rsidP="0005462B">
            <w:pPr>
              <w:jc w:val="both"/>
              <w:rPr>
                <w:rFonts w:ascii="Garamond" w:hAnsi="Garamond"/>
                <w:sz w:val="20"/>
                <w:szCs w:val="20"/>
              </w:rPr>
            </w:pPr>
            <w:r w:rsidRPr="00D928FF">
              <w:rPr>
                <w:rFonts w:ascii="Garamond" w:hAnsi="Garamond"/>
                <w:sz w:val="20"/>
                <w:szCs w:val="20"/>
              </w:rPr>
              <w:t>274-724-2</w:t>
            </w:r>
          </w:p>
        </w:tc>
        <w:tc>
          <w:tcPr>
            <w:tcW w:w="1640" w:type="dxa"/>
            <w:gridSpan w:val="3"/>
          </w:tcPr>
          <w:p w14:paraId="17BEA394" w14:textId="77777777" w:rsidR="009F537F" w:rsidRPr="00D928FF" w:rsidRDefault="009F537F" w:rsidP="0005462B">
            <w:pPr>
              <w:jc w:val="both"/>
              <w:rPr>
                <w:rFonts w:ascii="Garamond" w:hAnsi="Garamond"/>
                <w:sz w:val="20"/>
                <w:szCs w:val="20"/>
              </w:rPr>
            </w:pPr>
            <w:r w:rsidRPr="00D928FF">
              <w:rPr>
                <w:rFonts w:ascii="Garamond" w:hAnsi="Garamond"/>
                <w:sz w:val="20"/>
                <w:szCs w:val="20"/>
              </w:rPr>
              <w:t>70657-70-4</w:t>
            </w:r>
          </w:p>
        </w:tc>
        <w:tc>
          <w:tcPr>
            <w:tcW w:w="700" w:type="dxa"/>
            <w:gridSpan w:val="2"/>
          </w:tcPr>
          <w:p w14:paraId="07961074" w14:textId="77777777" w:rsidR="009F537F" w:rsidRPr="00D928FF" w:rsidRDefault="009F537F" w:rsidP="0005462B">
            <w:pPr>
              <w:jc w:val="both"/>
              <w:rPr>
                <w:rFonts w:ascii="Garamond" w:hAnsi="Garamond"/>
                <w:sz w:val="20"/>
                <w:szCs w:val="20"/>
              </w:rPr>
            </w:pPr>
          </w:p>
        </w:tc>
      </w:tr>
      <w:tr w:rsidR="009F537F" w:rsidRPr="00D928FF" w14:paraId="3E44AC18" w14:textId="77777777" w:rsidTr="00CE59FF">
        <w:trPr>
          <w:gridAfter w:val="1"/>
          <w:wAfter w:w="380" w:type="dxa"/>
          <w:cantSplit/>
          <w:trHeight w:val="510"/>
          <w:jc w:val="center"/>
        </w:trPr>
        <w:tc>
          <w:tcPr>
            <w:tcW w:w="4909" w:type="dxa"/>
          </w:tcPr>
          <w:p w14:paraId="1A3A56ED" w14:textId="7538AA6D" w:rsidR="009F537F" w:rsidRPr="00D928FF" w:rsidRDefault="009F537F" w:rsidP="003711BA">
            <w:pPr>
              <w:rPr>
                <w:rFonts w:ascii="Garamond" w:hAnsi="Garamond"/>
                <w:b/>
                <w:bCs/>
                <w:sz w:val="20"/>
                <w:szCs w:val="20"/>
              </w:rPr>
            </w:pPr>
            <w:r w:rsidRPr="00D928FF">
              <w:rPr>
                <w:rFonts w:ascii="Garamond" w:hAnsi="Garamond"/>
                <w:b/>
                <w:bCs/>
                <w:sz w:val="20"/>
                <w:szCs w:val="20"/>
              </w:rPr>
              <w:t>F</w:t>
            </w:r>
            <w:r w:rsidR="003711BA" w:rsidRPr="00D928FF">
              <w:rPr>
                <w:rFonts w:ascii="Garamond" w:hAnsi="Garamond"/>
                <w:b/>
                <w:bCs/>
                <w:sz w:val="20"/>
                <w:szCs w:val="20"/>
              </w:rPr>
              <w:t>luzifop-butil(ISO); butyl (RS)- 2-[4-(5-trifluoromethyl-2-</w:t>
            </w:r>
            <w:r w:rsidRPr="00D928FF">
              <w:rPr>
                <w:rFonts w:ascii="Garamond" w:hAnsi="Garamond"/>
                <w:b/>
                <w:bCs/>
                <w:sz w:val="20"/>
                <w:szCs w:val="20"/>
              </w:rPr>
              <w:t>pyridyloxy)phenoxy]propionate</w:t>
            </w:r>
          </w:p>
          <w:p w14:paraId="4B258FB9" w14:textId="77777777" w:rsidR="009F537F" w:rsidRPr="00D928FF" w:rsidRDefault="009F537F" w:rsidP="003711BA">
            <w:pPr>
              <w:rPr>
                <w:rFonts w:ascii="Garamond" w:hAnsi="Garamond"/>
                <w:b/>
                <w:bCs/>
                <w:sz w:val="20"/>
                <w:szCs w:val="20"/>
              </w:rPr>
            </w:pPr>
          </w:p>
        </w:tc>
        <w:tc>
          <w:tcPr>
            <w:tcW w:w="1571" w:type="dxa"/>
            <w:gridSpan w:val="2"/>
          </w:tcPr>
          <w:p w14:paraId="7B078CF0"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607-304-00-8</w:t>
            </w:r>
          </w:p>
        </w:tc>
        <w:tc>
          <w:tcPr>
            <w:tcW w:w="1600" w:type="dxa"/>
            <w:gridSpan w:val="3"/>
          </w:tcPr>
          <w:p w14:paraId="6BB6C022" w14:textId="77777777" w:rsidR="009F537F" w:rsidRPr="00D928FF" w:rsidRDefault="009F537F" w:rsidP="0005462B">
            <w:pPr>
              <w:jc w:val="both"/>
              <w:rPr>
                <w:rFonts w:ascii="Garamond" w:hAnsi="Garamond"/>
                <w:sz w:val="20"/>
                <w:szCs w:val="20"/>
              </w:rPr>
            </w:pPr>
            <w:r w:rsidRPr="00D928FF">
              <w:rPr>
                <w:rFonts w:ascii="Garamond" w:hAnsi="Garamond"/>
                <w:sz w:val="20"/>
                <w:szCs w:val="20"/>
              </w:rPr>
              <w:t>274-125-6</w:t>
            </w:r>
          </w:p>
        </w:tc>
        <w:tc>
          <w:tcPr>
            <w:tcW w:w="1640" w:type="dxa"/>
            <w:gridSpan w:val="3"/>
          </w:tcPr>
          <w:p w14:paraId="5CF5B663" w14:textId="77777777" w:rsidR="009F537F" w:rsidRPr="00D928FF" w:rsidRDefault="009F537F" w:rsidP="0005462B">
            <w:pPr>
              <w:jc w:val="both"/>
              <w:rPr>
                <w:rFonts w:ascii="Garamond" w:hAnsi="Garamond"/>
                <w:sz w:val="20"/>
                <w:szCs w:val="20"/>
              </w:rPr>
            </w:pPr>
            <w:r w:rsidRPr="00D928FF">
              <w:rPr>
                <w:rFonts w:ascii="Garamond" w:hAnsi="Garamond"/>
                <w:sz w:val="20"/>
                <w:szCs w:val="20"/>
              </w:rPr>
              <w:t>69806-50-4</w:t>
            </w:r>
          </w:p>
        </w:tc>
        <w:tc>
          <w:tcPr>
            <w:tcW w:w="700" w:type="dxa"/>
            <w:gridSpan w:val="2"/>
          </w:tcPr>
          <w:p w14:paraId="5962CC4E" w14:textId="77777777" w:rsidR="009F537F" w:rsidRPr="00D928FF" w:rsidRDefault="009F537F" w:rsidP="0005462B">
            <w:pPr>
              <w:jc w:val="both"/>
              <w:rPr>
                <w:rFonts w:ascii="Garamond" w:hAnsi="Garamond"/>
                <w:sz w:val="20"/>
                <w:szCs w:val="20"/>
              </w:rPr>
            </w:pPr>
          </w:p>
        </w:tc>
      </w:tr>
      <w:tr w:rsidR="009F537F" w:rsidRPr="00D928FF" w14:paraId="1A300F06" w14:textId="77777777" w:rsidTr="00CE59FF">
        <w:trPr>
          <w:gridAfter w:val="1"/>
          <w:wAfter w:w="380" w:type="dxa"/>
          <w:cantSplit/>
          <w:trHeight w:val="480"/>
          <w:jc w:val="center"/>
        </w:trPr>
        <w:tc>
          <w:tcPr>
            <w:tcW w:w="4909" w:type="dxa"/>
          </w:tcPr>
          <w:p w14:paraId="6B8AF3CD"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Vinklozolin(ISO); N-3,5-Dichlorophenyl-5-methyl-5-vinyl-1,3-oxazolidine-2,4-dione</w:t>
            </w:r>
          </w:p>
          <w:p w14:paraId="4CB7EC91" w14:textId="77777777" w:rsidR="009F537F" w:rsidRPr="00D928FF" w:rsidRDefault="009F537F" w:rsidP="003711BA">
            <w:pPr>
              <w:rPr>
                <w:rFonts w:ascii="Garamond" w:hAnsi="Garamond"/>
                <w:b/>
                <w:bCs/>
                <w:sz w:val="20"/>
                <w:szCs w:val="20"/>
              </w:rPr>
            </w:pPr>
          </w:p>
        </w:tc>
        <w:tc>
          <w:tcPr>
            <w:tcW w:w="1571" w:type="dxa"/>
            <w:gridSpan w:val="2"/>
          </w:tcPr>
          <w:p w14:paraId="46FB627F"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607-307-00-4</w:t>
            </w:r>
          </w:p>
        </w:tc>
        <w:tc>
          <w:tcPr>
            <w:tcW w:w="1600" w:type="dxa"/>
            <w:gridSpan w:val="3"/>
          </w:tcPr>
          <w:p w14:paraId="34FE8A96" w14:textId="77777777" w:rsidR="009F537F" w:rsidRPr="00D928FF" w:rsidRDefault="009F537F" w:rsidP="0005462B">
            <w:pPr>
              <w:jc w:val="both"/>
              <w:rPr>
                <w:rFonts w:ascii="Garamond" w:hAnsi="Garamond"/>
                <w:sz w:val="20"/>
                <w:szCs w:val="20"/>
              </w:rPr>
            </w:pPr>
            <w:r w:rsidRPr="00D928FF">
              <w:rPr>
                <w:rFonts w:ascii="Garamond" w:hAnsi="Garamond"/>
                <w:sz w:val="20"/>
                <w:szCs w:val="20"/>
              </w:rPr>
              <w:t>256-599-6</w:t>
            </w:r>
          </w:p>
        </w:tc>
        <w:tc>
          <w:tcPr>
            <w:tcW w:w="1640" w:type="dxa"/>
            <w:gridSpan w:val="3"/>
          </w:tcPr>
          <w:p w14:paraId="24177E47" w14:textId="77777777" w:rsidR="009F537F" w:rsidRPr="00D928FF" w:rsidRDefault="009F537F" w:rsidP="0005462B">
            <w:pPr>
              <w:jc w:val="both"/>
              <w:rPr>
                <w:rFonts w:ascii="Garamond" w:hAnsi="Garamond"/>
                <w:sz w:val="20"/>
                <w:szCs w:val="20"/>
              </w:rPr>
            </w:pPr>
            <w:r w:rsidRPr="00D928FF">
              <w:rPr>
                <w:rFonts w:ascii="Garamond" w:hAnsi="Garamond"/>
                <w:sz w:val="20"/>
                <w:szCs w:val="20"/>
              </w:rPr>
              <w:t>50471-44-8</w:t>
            </w:r>
          </w:p>
        </w:tc>
        <w:tc>
          <w:tcPr>
            <w:tcW w:w="700" w:type="dxa"/>
            <w:gridSpan w:val="2"/>
          </w:tcPr>
          <w:p w14:paraId="34541ED8" w14:textId="77777777" w:rsidR="009F537F" w:rsidRPr="00D928FF" w:rsidRDefault="009F537F" w:rsidP="0005462B">
            <w:pPr>
              <w:jc w:val="both"/>
              <w:rPr>
                <w:rFonts w:ascii="Garamond" w:hAnsi="Garamond"/>
                <w:sz w:val="20"/>
                <w:szCs w:val="20"/>
              </w:rPr>
            </w:pPr>
          </w:p>
        </w:tc>
      </w:tr>
      <w:tr w:rsidR="009F537F" w:rsidRPr="00D928FF" w14:paraId="45888856" w14:textId="77777777" w:rsidTr="00CE59FF">
        <w:trPr>
          <w:gridAfter w:val="1"/>
          <w:wAfter w:w="380" w:type="dxa"/>
          <w:cantSplit/>
          <w:trHeight w:val="465"/>
          <w:jc w:val="center"/>
        </w:trPr>
        <w:tc>
          <w:tcPr>
            <w:tcW w:w="4909" w:type="dxa"/>
          </w:tcPr>
          <w:p w14:paraId="40BD28C1"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Acid metoksiacetik;</w:t>
            </w:r>
          </w:p>
          <w:p w14:paraId="33D14A35" w14:textId="77777777" w:rsidR="009F537F" w:rsidRPr="00D928FF" w:rsidRDefault="009F537F" w:rsidP="003711BA">
            <w:pPr>
              <w:rPr>
                <w:rFonts w:ascii="Garamond" w:hAnsi="Garamond"/>
                <w:b/>
                <w:bCs/>
                <w:sz w:val="20"/>
                <w:szCs w:val="20"/>
              </w:rPr>
            </w:pPr>
          </w:p>
        </w:tc>
        <w:tc>
          <w:tcPr>
            <w:tcW w:w="1571" w:type="dxa"/>
            <w:gridSpan w:val="2"/>
          </w:tcPr>
          <w:p w14:paraId="7F18A1C6"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607-312-00-1</w:t>
            </w:r>
          </w:p>
        </w:tc>
        <w:tc>
          <w:tcPr>
            <w:tcW w:w="1600" w:type="dxa"/>
            <w:gridSpan w:val="3"/>
          </w:tcPr>
          <w:p w14:paraId="6F0336EB"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210-894-6</w:t>
            </w:r>
          </w:p>
        </w:tc>
        <w:tc>
          <w:tcPr>
            <w:tcW w:w="1640" w:type="dxa"/>
            <w:gridSpan w:val="3"/>
          </w:tcPr>
          <w:p w14:paraId="695EB74D" w14:textId="77777777" w:rsidR="009F537F" w:rsidRPr="00D928FF" w:rsidRDefault="009F537F" w:rsidP="0005462B">
            <w:pPr>
              <w:jc w:val="both"/>
              <w:rPr>
                <w:rFonts w:ascii="Garamond" w:hAnsi="Garamond"/>
                <w:sz w:val="20"/>
                <w:szCs w:val="20"/>
              </w:rPr>
            </w:pPr>
            <w:r w:rsidRPr="00D928FF">
              <w:rPr>
                <w:rFonts w:ascii="Garamond" w:hAnsi="Garamond"/>
                <w:sz w:val="20"/>
                <w:szCs w:val="20"/>
              </w:rPr>
              <w:t>625-45-6</w:t>
            </w:r>
          </w:p>
        </w:tc>
        <w:tc>
          <w:tcPr>
            <w:tcW w:w="700" w:type="dxa"/>
            <w:gridSpan w:val="2"/>
          </w:tcPr>
          <w:p w14:paraId="71AAEE65" w14:textId="77777777" w:rsidR="009F537F" w:rsidRPr="00D928FF" w:rsidRDefault="009F537F" w:rsidP="0005462B">
            <w:pPr>
              <w:jc w:val="both"/>
              <w:rPr>
                <w:rFonts w:ascii="Garamond" w:hAnsi="Garamond"/>
                <w:sz w:val="20"/>
                <w:szCs w:val="20"/>
              </w:rPr>
            </w:pPr>
          </w:p>
        </w:tc>
      </w:tr>
      <w:tr w:rsidR="009F537F" w:rsidRPr="00D928FF" w14:paraId="7E749B7E" w14:textId="77777777" w:rsidTr="00CE59FF">
        <w:trPr>
          <w:gridAfter w:val="1"/>
          <w:wAfter w:w="380" w:type="dxa"/>
          <w:cantSplit/>
          <w:trHeight w:val="435"/>
          <w:jc w:val="center"/>
        </w:trPr>
        <w:tc>
          <w:tcPr>
            <w:tcW w:w="4909" w:type="dxa"/>
          </w:tcPr>
          <w:p w14:paraId="21E31799"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Bis(2-etilheksil) ftalat;</w:t>
            </w:r>
          </w:p>
          <w:p w14:paraId="200CFF95"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di-(2-ethylhexyl) phthalate; DEHP</w:t>
            </w:r>
          </w:p>
        </w:tc>
        <w:tc>
          <w:tcPr>
            <w:tcW w:w="1571" w:type="dxa"/>
            <w:gridSpan w:val="2"/>
          </w:tcPr>
          <w:p w14:paraId="2DB5B70B"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607-317-00-9</w:t>
            </w:r>
          </w:p>
        </w:tc>
        <w:tc>
          <w:tcPr>
            <w:tcW w:w="1600" w:type="dxa"/>
            <w:gridSpan w:val="3"/>
          </w:tcPr>
          <w:p w14:paraId="2F3BF884"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204-211-0</w:t>
            </w:r>
          </w:p>
        </w:tc>
        <w:tc>
          <w:tcPr>
            <w:tcW w:w="1640" w:type="dxa"/>
            <w:gridSpan w:val="3"/>
          </w:tcPr>
          <w:p w14:paraId="2AB9996D" w14:textId="77777777" w:rsidR="009F537F" w:rsidRPr="00D928FF" w:rsidRDefault="009F537F" w:rsidP="0005462B">
            <w:pPr>
              <w:jc w:val="both"/>
              <w:rPr>
                <w:rFonts w:ascii="Garamond" w:hAnsi="Garamond"/>
                <w:sz w:val="20"/>
                <w:szCs w:val="20"/>
              </w:rPr>
            </w:pPr>
            <w:r w:rsidRPr="00D928FF">
              <w:rPr>
                <w:rFonts w:ascii="Garamond" w:hAnsi="Garamond"/>
                <w:sz w:val="20"/>
                <w:szCs w:val="20"/>
              </w:rPr>
              <w:t>117-81-7</w:t>
            </w:r>
          </w:p>
        </w:tc>
        <w:tc>
          <w:tcPr>
            <w:tcW w:w="700" w:type="dxa"/>
            <w:gridSpan w:val="2"/>
          </w:tcPr>
          <w:p w14:paraId="2D3FAA4A" w14:textId="77777777" w:rsidR="009F537F" w:rsidRPr="00D928FF" w:rsidRDefault="009F537F" w:rsidP="0005462B">
            <w:pPr>
              <w:jc w:val="both"/>
              <w:rPr>
                <w:rFonts w:ascii="Garamond" w:hAnsi="Garamond"/>
                <w:sz w:val="20"/>
                <w:szCs w:val="20"/>
              </w:rPr>
            </w:pPr>
          </w:p>
        </w:tc>
      </w:tr>
      <w:tr w:rsidR="009F537F" w:rsidRPr="00D928FF" w14:paraId="4374F14F" w14:textId="77777777" w:rsidTr="00CE59FF">
        <w:trPr>
          <w:gridAfter w:val="1"/>
          <w:wAfter w:w="380" w:type="dxa"/>
          <w:cantSplit/>
          <w:trHeight w:val="420"/>
          <w:jc w:val="center"/>
        </w:trPr>
        <w:tc>
          <w:tcPr>
            <w:tcW w:w="4909" w:type="dxa"/>
          </w:tcPr>
          <w:p w14:paraId="5A7E1CF8"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Dibutilftalat;</w:t>
            </w:r>
            <w:r w:rsidRPr="00D928FF">
              <w:rPr>
                <w:rFonts w:ascii="Garamond" w:hAnsi="Garamond"/>
                <w:sz w:val="20"/>
                <w:szCs w:val="20"/>
              </w:rPr>
              <w:t xml:space="preserve"> </w:t>
            </w:r>
            <w:r w:rsidRPr="00D928FF">
              <w:rPr>
                <w:rFonts w:ascii="Garamond" w:hAnsi="Garamond"/>
                <w:b/>
                <w:bCs/>
                <w:sz w:val="20"/>
                <w:szCs w:val="20"/>
              </w:rPr>
              <w:t>DBP</w:t>
            </w:r>
          </w:p>
          <w:p w14:paraId="332A3B06" w14:textId="77777777" w:rsidR="009F537F" w:rsidRPr="00D928FF" w:rsidRDefault="009F537F" w:rsidP="003711BA">
            <w:pPr>
              <w:rPr>
                <w:rFonts w:ascii="Garamond" w:hAnsi="Garamond"/>
                <w:b/>
                <w:bCs/>
                <w:sz w:val="20"/>
                <w:szCs w:val="20"/>
              </w:rPr>
            </w:pPr>
          </w:p>
        </w:tc>
        <w:tc>
          <w:tcPr>
            <w:tcW w:w="1571" w:type="dxa"/>
            <w:gridSpan w:val="2"/>
          </w:tcPr>
          <w:p w14:paraId="7627225A"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607-318-00-4</w:t>
            </w:r>
          </w:p>
        </w:tc>
        <w:tc>
          <w:tcPr>
            <w:tcW w:w="1600" w:type="dxa"/>
            <w:gridSpan w:val="3"/>
          </w:tcPr>
          <w:p w14:paraId="565DDA58"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201-557-4</w:t>
            </w:r>
          </w:p>
        </w:tc>
        <w:tc>
          <w:tcPr>
            <w:tcW w:w="1640" w:type="dxa"/>
            <w:gridSpan w:val="3"/>
          </w:tcPr>
          <w:p w14:paraId="698E415A" w14:textId="77777777" w:rsidR="009F537F" w:rsidRPr="00D928FF" w:rsidRDefault="009F537F" w:rsidP="0005462B">
            <w:pPr>
              <w:jc w:val="both"/>
              <w:rPr>
                <w:rFonts w:ascii="Garamond" w:hAnsi="Garamond"/>
                <w:sz w:val="20"/>
                <w:szCs w:val="20"/>
              </w:rPr>
            </w:pPr>
            <w:r w:rsidRPr="00D928FF">
              <w:rPr>
                <w:rFonts w:ascii="Garamond" w:hAnsi="Garamond"/>
                <w:sz w:val="20"/>
                <w:szCs w:val="20"/>
              </w:rPr>
              <w:t>84-74-2</w:t>
            </w:r>
          </w:p>
        </w:tc>
        <w:tc>
          <w:tcPr>
            <w:tcW w:w="700" w:type="dxa"/>
            <w:gridSpan w:val="2"/>
          </w:tcPr>
          <w:p w14:paraId="116DFC4E" w14:textId="77777777" w:rsidR="009F537F" w:rsidRPr="00D928FF" w:rsidRDefault="009F537F" w:rsidP="0005462B">
            <w:pPr>
              <w:jc w:val="both"/>
              <w:rPr>
                <w:rFonts w:ascii="Garamond" w:hAnsi="Garamond"/>
                <w:sz w:val="20"/>
                <w:szCs w:val="20"/>
              </w:rPr>
            </w:pPr>
          </w:p>
        </w:tc>
      </w:tr>
      <w:tr w:rsidR="009F537F" w:rsidRPr="00D928FF" w14:paraId="1463634D" w14:textId="77777777" w:rsidTr="00CE59FF">
        <w:trPr>
          <w:gridAfter w:val="1"/>
          <w:wAfter w:w="380" w:type="dxa"/>
          <w:cantSplit/>
          <w:trHeight w:val="570"/>
          <w:jc w:val="center"/>
        </w:trPr>
        <w:tc>
          <w:tcPr>
            <w:tcW w:w="4909" w:type="dxa"/>
          </w:tcPr>
          <w:p w14:paraId="785A4DA5" w14:textId="183B7A36" w:rsidR="009F537F" w:rsidRPr="00D928FF" w:rsidRDefault="009F537F" w:rsidP="003711BA">
            <w:pPr>
              <w:rPr>
                <w:rFonts w:ascii="Garamond" w:hAnsi="Garamond"/>
                <w:b/>
                <w:bCs/>
                <w:sz w:val="20"/>
                <w:szCs w:val="20"/>
              </w:rPr>
            </w:pPr>
            <w:r w:rsidRPr="00D928FF">
              <w:rPr>
                <w:rFonts w:ascii="Garamond" w:hAnsi="Garamond"/>
                <w:b/>
                <w:bCs/>
                <w:sz w:val="20"/>
                <w:szCs w:val="20"/>
              </w:rPr>
              <w:t>(+</w:t>
            </w:r>
            <w:r w:rsidR="00CB39A8" w:rsidRPr="00D928FF">
              <w:rPr>
                <w:rFonts w:ascii="Garamond" w:hAnsi="Garamond"/>
                <w:b/>
                <w:bCs/>
                <w:sz w:val="20"/>
                <w:szCs w:val="20"/>
              </w:rPr>
              <w:t>/</w:t>
            </w:r>
            <w:r w:rsidRPr="00D928FF">
              <w:rPr>
                <w:rFonts w:ascii="Garamond" w:hAnsi="Garamond"/>
                <w:b/>
                <w:bCs/>
                <w:sz w:val="20"/>
                <w:szCs w:val="20"/>
              </w:rPr>
              <w:t>- )Tetrahidrofurfuril ( R )-2-[4-(6-klorkinozalin-2-iloksi)feniloksi]propionat;</w:t>
            </w:r>
          </w:p>
          <w:p w14:paraId="3B61AD00" w14:textId="77777777" w:rsidR="009F537F" w:rsidRPr="00D928FF" w:rsidRDefault="009F537F" w:rsidP="003711BA">
            <w:pPr>
              <w:rPr>
                <w:rFonts w:ascii="Garamond" w:hAnsi="Garamond"/>
                <w:b/>
                <w:bCs/>
                <w:sz w:val="20"/>
                <w:szCs w:val="20"/>
              </w:rPr>
            </w:pPr>
          </w:p>
        </w:tc>
        <w:tc>
          <w:tcPr>
            <w:tcW w:w="1571" w:type="dxa"/>
            <w:gridSpan w:val="2"/>
          </w:tcPr>
          <w:p w14:paraId="2D36AECB"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607-373-00-4</w:t>
            </w:r>
          </w:p>
        </w:tc>
        <w:tc>
          <w:tcPr>
            <w:tcW w:w="1600" w:type="dxa"/>
            <w:gridSpan w:val="3"/>
          </w:tcPr>
          <w:p w14:paraId="25DC7AC3" w14:textId="77777777" w:rsidR="009F537F" w:rsidRPr="00D928FF" w:rsidRDefault="009F537F" w:rsidP="0005462B">
            <w:pPr>
              <w:jc w:val="both"/>
              <w:rPr>
                <w:rFonts w:ascii="Garamond" w:hAnsi="Garamond"/>
                <w:sz w:val="20"/>
                <w:szCs w:val="20"/>
              </w:rPr>
            </w:pPr>
            <w:r w:rsidRPr="00D928FF">
              <w:rPr>
                <w:rFonts w:ascii="Garamond" w:hAnsi="Garamond"/>
                <w:sz w:val="20"/>
                <w:szCs w:val="20"/>
              </w:rPr>
              <w:t>414-200-4</w:t>
            </w:r>
          </w:p>
        </w:tc>
        <w:tc>
          <w:tcPr>
            <w:tcW w:w="1640" w:type="dxa"/>
            <w:gridSpan w:val="3"/>
          </w:tcPr>
          <w:p w14:paraId="165E5C97" w14:textId="77777777" w:rsidR="009F537F" w:rsidRPr="00D928FF" w:rsidRDefault="009F537F" w:rsidP="0005462B">
            <w:pPr>
              <w:jc w:val="both"/>
              <w:rPr>
                <w:rFonts w:ascii="Garamond" w:hAnsi="Garamond"/>
                <w:sz w:val="20"/>
                <w:szCs w:val="20"/>
              </w:rPr>
            </w:pPr>
            <w:r w:rsidRPr="00D928FF">
              <w:rPr>
                <w:rFonts w:ascii="Garamond" w:hAnsi="Garamond"/>
                <w:sz w:val="20"/>
                <w:szCs w:val="20"/>
              </w:rPr>
              <w:t>119738-06-6</w:t>
            </w:r>
          </w:p>
        </w:tc>
        <w:tc>
          <w:tcPr>
            <w:tcW w:w="700" w:type="dxa"/>
            <w:gridSpan w:val="2"/>
          </w:tcPr>
          <w:p w14:paraId="3D12C6DA" w14:textId="77777777" w:rsidR="009F537F" w:rsidRPr="00D928FF" w:rsidRDefault="009F537F" w:rsidP="0005462B">
            <w:pPr>
              <w:jc w:val="both"/>
              <w:rPr>
                <w:rFonts w:ascii="Garamond" w:hAnsi="Garamond"/>
                <w:sz w:val="20"/>
                <w:szCs w:val="20"/>
              </w:rPr>
            </w:pPr>
          </w:p>
        </w:tc>
      </w:tr>
      <w:tr w:rsidR="009F537F" w:rsidRPr="00D928FF" w14:paraId="6FAAD38E" w14:textId="77777777" w:rsidTr="00CE59FF">
        <w:trPr>
          <w:gridAfter w:val="1"/>
          <w:wAfter w:w="380" w:type="dxa"/>
          <w:cantSplit/>
          <w:trHeight w:val="570"/>
          <w:jc w:val="center"/>
        </w:trPr>
        <w:tc>
          <w:tcPr>
            <w:tcW w:w="4909" w:type="dxa"/>
          </w:tcPr>
          <w:p w14:paraId="43E54D1A"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 xml:space="preserve">Flocoumafen (ISO); reaction mass of: cis-4-hydroxy-3-(1,2,3,4- tetrahydro-3-(4-(4-trifluoromethylbenzyloxy)phenyl)-1-naphthyl)coumarin and trans-4-hydroxy- 3-(1,2,3,4-tetrahydro-3-(4-(4-trifluoromethylbenzyloxy)phenyl)-1- naphthyl)coumarin </w:t>
            </w:r>
          </w:p>
        </w:tc>
        <w:tc>
          <w:tcPr>
            <w:tcW w:w="1571" w:type="dxa"/>
            <w:gridSpan w:val="2"/>
          </w:tcPr>
          <w:p w14:paraId="4ECBA6E7"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 xml:space="preserve">607-375-00-5 </w:t>
            </w:r>
          </w:p>
        </w:tc>
        <w:tc>
          <w:tcPr>
            <w:tcW w:w="1600" w:type="dxa"/>
            <w:gridSpan w:val="3"/>
          </w:tcPr>
          <w:p w14:paraId="75CEB831"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 xml:space="preserve">421-960-0 </w:t>
            </w:r>
          </w:p>
        </w:tc>
        <w:tc>
          <w:tcPr>
            <w:tcW w:w="1640" w:type="dxa"/>
            <w:gridSpan w:val="3"/>
          </w:tcPr>
          <w:p w14:paraId="167D2C8F" w14:textId="77777777" w:rsidR="009F537F" w:rsidRPr="00D928FF" w:rsidRDefault="009F537F" w:rsidP="0005462B">
            <w:pPr>
              <w:jc w:val="both"/>
              <w:rPr>
                <w:rFonts w:ascii="Garamond" w:hAnsi="Garamond"/>
                <w:sz w:val="20"/>
                <w:szCs w:val="20"/>
              </w:rPr>
            </w:pPr>
            <w:r w:rsidRPr="00D928FF">
              <w:rPr>
                <w:rFonts w:ascii="Garamond" w:hAnsi="Garamond"/>
                <w:bCs/>
                <w:sz w:val="20"/>
                <w:szCs w:val="20"/>
              </w:rPr>
              <w:t>90035-08-8</w:t>
            </w:r>
          </w:p>
        </w:tc>
        <w:tc>
          <w:tcPr>
            <w:tcW w:w="700" w:type="dxa"/>
            <w:gridSpan w:val="2"/>
          </w:tcPr>
          <w:p w14:paraId="5B232E0F" w14:textId="77777777" w:rsidR="009F537F" w:rsidRPr="00D928FF" w:rsidRDefault="009F537F" w:rsidP="0005462B">
            <w:pPr>
              <w:jc w:val="both"/>
              <w:rPr>
                <w:rFonts w:ascii="Garamond" w:hAnsi="Garamond"/>
                <w:sz w:val="20"/>
                <w:szCs w:val="20"/>
              </w:rPr>
            </w:pPr>
          </w:p>
        </w:tc>
      </w:tr>
      <w:tr w:rsidR="009F537F" w:rsidRPr="00D928FF" w14:paraId="68B5F07B" w14:textId="77777777" w:rsidTr="00CE59FF">
        <w:trPr>
          <w:gridAfter w:val="1"/>
          <w:wAfter w:w="380" w:type="dxa"/>
          <w:cantSplit/>
          <w:trHeight w:val="570"/>
          <w:jc w:val="center"/>
        </w:trPr>
        <w:tc>
          <w:tcPr>
            <w:tcW w:w="4909" w:type="dxa"/>
          </w:tcPr>
          <w:p w14:paraId="0782F430"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1,2-benzenedicarboxylic acid, dipentylester, branched and linear [1]</w:t>
            </w:r>
          </w:p>
          <w:p w14:paraId="45DE83D1" w14:textId="77777777" w:rsidR="009F537F" w:rsidRPr="00D928FF" w:rsidRDefault="009F537F" w:rsidP="003711BA">
            <w:pPr>
              <w:rPr>
                <w:rFonts w:ascii="Garamond" w:hAnsi="Garamond"/>
                <w:b/>
                <w:bCs/>
                <w:sz w:val="20"/>
                <w:szCs w:val="20"/>
              </w:rPr>
            </w:pPr>
          </w:p>
          <w:p w14:paraId="0473D37A"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n-pentyl-isopentylphthalate [2]</w:t>
            </w:r>
          </w:p>
          <w:p w14:paraId="6A84AE08" w14:textId="77777777" w:rsidR="009F537F" w:rsidRPr="00D928FF" w:rsidRDefault="009F537F" w:rsidP="003711BA">
            <w:pPr>
              <w:rPr>
                <w:rFonts w:ascii="Garamond" w:hAnsi="Garamond"/>
                <w:b/>
                <w:bCs/>
                <w:sz w:val="20"/>
                <w:szCs w:val="20"/>
              </w:rPr>
            </w:pPr>
          </w:p>
          <w:p w14:paraId="7F156A61"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di-n-pentyl phthalate [3]</w:t>
            </w:r>
          </w:p>
          <w:p w14:paraId="739F06A4" w14:textId="77777777" w:rsidR="009F537F" w:rsidRPr="00D928FF" w:rsidRDefault="009F537F" w:rsidP="003711BA">
            <w:pPr>
              <w:rPr>
                <w:rFonts w:ascii="Garamond" w:hAnsi="Garamond"/>
                <w:b/>
                <w:bCs/>
                <w:sz w:val="20"/>
                <w:szCs w:val="20"/>
              </w:rPr>
            </w:pPr>
          </w:p>
          <w:p w14:paraId="36CEC813"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Diisopentylphthalate [4]</w:t>
            </w:r>
          </w:p>
        </w:tc>
        <w:tc>
          <w:tcPr>
            <w:tcW w:w="1571" w:type="dxa"/>
            <w:gridSpan w:val="2"/>
          </w:tcPr>
          <w:p w14:paraId="35DE5C8A"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607-426-00-1</w:t>
            </w:r>
          </w:p>
        </w:tc>
        <w:tc>
          <w:tcPr>
            <w:tcW w:w="1600" w:type="dxa"/>
            <w:gridSpan w:val="3"/>
          </w:tcPr>
          <w:p w14:paraId="2E90F998" w14:textId="77777777" w:rsidR="009F537F" w:rsidRPr="00D928FF" w:rsidRDefault="009F537F" w:rsidP="0005462B">
            <w:pPr>
              <w:jc w:val="both"/>
              <w:rPr>
                <w:rFonts w:ascii="Garamond" w:hAnsi="Garamond"/>
                <w:sz w:val="20"/>
                <w:szCs w:val="20"/>
              </w:rPr>
            </w:pPr>
          </w:p>
          <w:p w14:paraId="0AC3FF6F" w14:textId="77777777" w:rsidR="009F537F" w:rsidRPr="00D928FF" w:rsidRDefault="009F537F" w:rsidP="0005462B">
            <w:pPr>
              <w:jc w:val="both"/>
              <w:rPr>
                <w:rFonts w:ascii="Garamond" w:hAnsi="Garamond"/>
                <w:sz w:val="20"/>
                <w:szCs w:val="20"/>
              </w:rPr>
            </w:pPr>
            <w:r w:rsidRPr="00D928FF">
              <w:rPr>
                <w:rFonts w:ascii="Garamond" w:hAnsi="Garamond"/>
                <w:sz w:val="20"/>
                <w:szCs w:val="20"/>
              </w:rPr>
              <w:t>284-032-2 [1]</w:t>
            </w:r>
          </w:p>
          <w:p w14:paraId="1C2AF62E" w14:textId="77777777" w:rsidR="009F537F" w:rsidRPr="00D928FF" w:rsidRDefault="009F537F" w:rsidP="0005462B">
            <w:pPr>
              <w:jc w:val="both"/>
              <w:rPr>
                <w:rFonts w:ascii="Garamond" w:hAnsi="Garamond"/>
                <w:sz w:val="20"/>
                <w:szCs w:val="20"/>
              </w:rPr>
            </w:pPr>
          </w:p>
          <w:p w14:paraId="373306AC" w14:textId="77777777" w:rsidR="009F537F" w:rsidRPr="00D928FF" w:rsidRDefault="009F537F" w:rsidP="0005462B">
            <w:pPr>
              <w:jc w:val="both"/>
              <w:rPr>
                <w:rFonts w:ascii="Garamond" w:hAnsi="Garamond"/>
                <w:sz w:val="20"/>
                <w:szCs w:val="20"/>
              </w:rPr>
            </w:pPr>
            <w:r w:rsidRPr="00D928FF">
              <w:rPr>
                <w:rFonts w:ascii="Garamond" w:hAnsi="Garamond"/>
                <w:sz w:val="20"/>
                <w:szCs w:val="20"/>
              </w:rPr>
              <w:t>[2]</w:t>
            </w:r>
          </w:p>
          <w:p w14:paraId="3B93C4A9" w14:textId="77777777" w:rsidR="009F537F" w:rsidRPr="00D928FF" w:rsidRDefault="009F537F" w:rsidP="0005462B">
            <w:pPr>
              <w:jc w:val="both"/>
              <w:rPr>
                <w:rFonts w:ascii="Garamond" w:hAnsi="Garamond"/>
                <w:sz w:val="20"/>
                <w:szCs w:val="20"/>
              </w:rPr>
            </w:pPr>
          </w:p>
          <w:p w14:paraId="2EEC4882"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205-017-9 [3]</w:t>
            </w:r>
          </w:p>
          <w:p w14:paraId="39A67726" w14:textId="77777777" w:rsidR="009F537F" w:rsidRPr="00D928FF" w:rsidRDefault="009F537F" w:rsidP="0005462B">
            <w:pPr>
              <w:jc w:val="both"/>
              <w:rPr>
                <w:rFonts w:ascii="Garamond" w:hAnsi="Garamond"/>
                <w:sz w:val="20"/>
                <w:szCs w:val="20"/>
              </w:rPr>
            </w:pPr>
          </w:p>
          <w:p w14:paraId="4235B111"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210-088-4 [4]</w:t>
            </w:r>
          </w:p>
        </w:tc>
        <w:tc>
          <w:tcPr>
            <w:tcW w:w="1640" w:type="dxa"/>
            <w:gridSpan w:val="3"/>
          </w:tcPr>
          <w:p w14:paraId="20D69EDC" w14:textId="77777777" w:rsidR="009F537F" w:rsidRPr="00D928FF" w:rsidRDefault="009F537F" w:rsidP="0005462B">
            <w:pPr>
              <w:jc w:val="both"/>
              <w:rPr>
                <w:rFonts w:ascii="Garamond" w:hAnsi="Garamond"/>
                <w:sz w:val="20"/>
                <w:szCs w:val="20"/>
              </w:rPr>
            </w:pPr>
          </w:p>
          <w:p w14:paraId="649934E9" w14:textId="77777777" w:rsidR="009F537F" w:rsidRPr="00D928FF" w:rsidRDefault="009F537F" w:rsidP="0005462B">
            <w:pPr>
              <w:jc w:val="both"/>
              <w:rPr>
                <w:rFonts w:ascii="Garamond" w:hAnsi="Garamond"/>
                <w:sz w:val="20"/>
                <w:szCs w:val="20"/>
              </w:rPr>
            </w:pPr>
            <w:r w:rsidRPr="00D928FF">
              <w:rPr>
                <w:rFonts w:ascii="Garamond" w:hAnsi="Garamond"/>
                <w:sz w:val="20"/>
                <w:szCs w:val="20"/>
              </w:rPr>
              <w:t>84777-06-0 [1]</w:t>
            </w:r>
          </w:p>
          <w:p w14:paraId="648FCA6D" w14:textId="77777777" w:rsidR="009F537F" w:rsidRPr="00D928FF" w:rsidRDefault="009F537F" w:rsidP="0005462B">
            <w:pPr>
              <w:jc w:val="both"/>
              <w:rPr>
                <w:rFonts w:ascii="Garamond" w:hAnsi="Garamond"/>
                <w:sz w:val="20"/>
                <w:szCs w:val="20"/>
              </w:rPr>
            </w:pPr>
          </w:p>
          <w:p w14:paraId="7B559421" w14:textId="77777777" w:rsidR="009F537F" w:rsidRPr="00D928FF" w:rsidRDefault="009F537F" w:rsidP="0005462B">
            <w:pPr>
              <w:jc w:val="both"/>
              <w:rPr>
                <w:rFonts w:ascii="Garamond" w:hAnsi="Garamond"/>
                <w:sz w:val="20"/>
                <w:szCs w:val="20"/>
              </w:rPr>
            </w:pPr>
            <w:r w:rsidRPr="00D928FF">
              <w:rPr>
                <w:rFonts w:ascii="Garamond" w:hAnsi="Garamond"/>
                <w:sz w:val="20"/>
                <w:szCs w:val="20"/>
              </w:rPr>
              <w:t>[2]</w:t>
            </w:r>
          </w:p>
          <w:p w14:paraId="1D20C2B5" w14:textId="77777777" w:rsidR="009F537F" w:rsidRPr="00D928FF" w:rsidRDefault="009F537F" w:rsidP="0005462B">
            <w:pPr>
              <w:jc w:val="both"/>
              <w:rPr>
                <w:rFonts w:ascii="Garamond" w:hAnsi="Garamond"/>
                <w:sz w:val="20"/>
                <w:szCs w:val="20"/>
              </w:rPr>
            </w:pPr>
          </w:p>
          <w:p w14:paraId="0CDA5207" w14:textId="77777777" w:rsidR="009F537F" w:rsidRPr="00D928FF" w:rsidRDefault="009F537F" w:rsidP="0005462B">
            <w:pPr>
              <w:jc w:val="both"/>
              <w:rPr>
                <w:rFonts w:ascii="Garamond" w:hAnsi="Garamond"/>
                <w:sz w:val="20"/>
                <w:szCs w:val="20"/>
              </w:rPr>
            </w:pPr>
            <w:r w:rsidRPr="00D928FF">
              <w:rPr>
                <w:rFonts w:ascii="Garamond" w:hAnsi="Garamond"/>
                <w:sz w:val="20"/>
                <w:szCs w:val="20"/>
              </w:rPr>
              <w:t>131-18-0 [3]</w:t>
            </w:r>
          </w:p>
          <w:p w14:paraId="2E8999D4" w14:textId="77777777" w:rsidR="009F537F" w:rsidRPr="00D928FF" w:rsidRDefault="009F537F" w:rsidP="0005462B">
            <w:pPr>
              <w:jc w:val="both"/>
              <w:rPr>
                <w:rFonts w:ascii="Garamond" w:hAnsi="Garamond"/>
                <w:sz w:val="20"/>
                <w:szCs w:val="20"/>
              </w:rPr>
            </w:pPr>
          </w:p>
          <w:p w14:paraId="6FDF3833" w14:textId="77777777" w:rsidR="009F537F" w:rsidRPr="00D928FF" w:rsidRDefault="009F537F" w:rsidP="0005462B">
            <w:pPr>
              <w:jc w:val="both"/>
              <w:rPr>
                <w:rFonts w:ascii="Garamond" w:hAnsi="Garamond"/>
                <w:sz w:val="20"/>
                <w:szCs w:val="20"/>
              </w:rPr>
            </w:pPr>
            <w:r w:rsidRPr="00D928FF">
              <w:rPr>
                <w:rFonts w:ascii="Garamond" w:hAnsi="Garamond"/>
                <w:sz w:val="20"/>
                <w:szCs w:val="20"/>
              </w:rPr>
              <w:t>605-50-5 [4]</w:t>
            </w:r>
          </w:p>
        </w:tc>
        <w:tc>
          <w:tcPr>
            <w:tcW w:w="700" w:type="dxa"/>
            <w:gridSpan w:val="2"/>
          </w:tcPr>
          <w:p w14:paraId="617BE2BA" w14:textId="77777777" w:rsidR="009F537F" w:rsidRPr="00D928FF" w:rsidDel="006843DE" w:rsidRDefault="009F537F" w:rsidP="0005462B">
            <w:pPr>
              <w:jc w:val="both"/>
              <w:rPr>
                <w:rFonts w:ascii="Garamond" w:hAnsi="Garamond"/>
                <w:sz w:val="20"/>
                <w:szCs w:val="20"/>
              </w:rPr>
            </w:pPr>
          </w:p>
        </w:tc>
      </w:tr>
      <w:tr w:rsidR="009F537F" w:rsidRPr="00D928FF" w14:paraId="2E5A396E" w14:textId="77777777" w:rsidTr="00CE59FF">
        <w:trPr>
          <w:gridAfter w:val="1"/>
          <w:wAfter w:w="380" w:type="dxa"/>
          <w:cantSplit/>
          <w:trHeight w:val="570"/>
          <w:jc w:val="center"/>
        </w:trPr>
        <w:tc>
          <w:tcPr>
            <w:tcW w:w="4909" w:type="dxa"/>
          </w:tcPr>
          <w:p w14:paraId="26D782A4"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Benzyl butyl phthalate</w:t>
            </w:r>
            <w:r w:rsidRPr="00D928FF">
              <w:rPr>
                <w:rFonts w:ascii="Garamond" w:hAnsi="Garamond"/>
                <w:b/>
                <w:bCs/>
                <w:sz w:val="20"/>
                <w:szCs w:val="20"/>
              </w:rPr>
              <w:br/>
              <w:t>BBP</w:t>
            </w:r>
          </w:p>
        </w:tc>
        <w:tc>
          <w:tcPr>
            <w:tcW w:w="1571" w:type="dxa"/>
            <w:gridSpan w:val="2"/>
          </w:tcPr>
          <w:p w14:paraId="34BB8CE5"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607-430-00-3</w:t>
            </w:r>
          </w:p>
        </w:tc>
        <w:tc>
          <w:tcPr>
            <w:tcW w:w="1600" w:type="dxa"/>
            <w:gridSpan w:val="3"/>
          </w:tcPr>
          <w:p w14:paraId="1A18F354"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201-622-7</w:t>
            </w:r>
          </w:p>
        </w:tc>
        <w:tc>
          <w:tcPr>
            <w:tcW w:w="1640" w:type="dxa"/>
            <w:gridSpan w:val="3"/>
          </w:tcPr>
          <w:p w14:paraId="4A3B9197" w14:textId="77777777" w:rsidR="009F537F" w:rsidRPr="00D928FF" w:rsidRDefault="009F537F" w:rsidP="0005462B">
            <w:pPr>
              <w:jc w:val="both"/>
              <w:rPr>
                <w:rFonts w:ascii="Garamond" w:hAnsi="Garamond"/>
                <w:sz w:val="20"/>
                <w:szCs w:val="20"/>
              </w:rPr>
            </w:pPr>
            <w:r w:rsidRPr="00D928FF">
              <w:rPr>
                <w:rFonts w:ascii="Garamond" w:hAnsi="Garamond"/>
                <w:sz w:val="20"/>
                <w:szCs w:val="20"/>
              </w:rPr>
              <w:t>85-68-7</w:t>
            </w:r>
          </w:p>
        </w:tc>
        <w:tc>
          <w:tcPr>
            <w:tcW w:w="700" w:type="dxa"/>
            <w:gridSpan w:val="2"/>
          </w:tcPr>
          <w:p w14:paraId="6A4D30E9" w14:textId="77777777" w:rsidR="009F537F" w:rsidRPr="00D928FF" w:rsidDel="006843DE" w:rsidRDefault="009F537F" w:rsidP="0005462B">
            <w:pPr>
              <w:jc w:val="both"/>
              <w:rPr>
                <w:rFonts w:ascii="Garamond" w:hAnsi="Garamond"/>
                <w:sz w:val="20"/>
                <w:szCs w:val="20"/>
              </w:rPr>
            </w:pPr>
          </w:p>
        </w:tc>
      </w:tr>
      <w:tr w:rsidR="009F537F" w:rsidRPr="00D928FF" w14:paraId="4D0C728C" w14:textId="77777777" w:rsidTr="00CE59FF">
        <w:trPr>
          <w:gridAfter w:val="1"/>
          <w:wAfter w:w="380" w:type="dxa"/>
          <w:cantSplit/>
          <w:trHeight w:val="570"/>
          <w:jc w:val="center"/>
        </w:trPr>
        <w:tc>
          <w:tcPr>
            <w:tcW w:w="4909" w:type="dxa"/>
          </w:tcPr>
          <w:p w14:paraId="565A022F"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1,2-Benzenedicarboxylic acid</w:t>
            </w:r>
            <w:r w:rsidRPr="00D928FF">
              <w:rPr>
                <w:rFonts w:ascii="Garamond" w:hAnsi="Garamond"/>
                <w:b/>
                <w:bCs/>
                <w:sz w:val="20"/>
                <w:szCs w:val="20"/>
              </w:rPr>
              <w:br/>
              <w:t>di-C7-11-branched and linear</w:t>
            </w:r>
            <w:r w:rsidRPr="00D928FF">
              <w:rPr>
                <w:rFonts w:ascii="Garamond" w:hAnsi="Garamond"/>
                <w:b/>
                <w:bCs/>
                <w:sz w:val="20"/>
                <w:szCs w:val="20"/>
              </w:rPr>
              <w:br/>
              <w:t>alkylesters</w:t>
            </w:r>
          </w:p>
        </w:tc>
        <w:tc>
          <w:tcPr>
            <w:tcW w:w="1571" w:type="dxa"/>
            <w:gridSpan w:val="2"/>
          </w:tcPr>
          <w:p w14:paraId="56129B04"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607-480-00-6</w:t>
            </w:r>
          </w:p>
        </w:tc>
        <w:tc>
          <w:tcPr>
            <w:tcW w:w="1600" w:type="dxa"/>
            <w:gridSpan w:val="3"/>
          </w:tcPr>
          <w:p w14:paraId="22D1CF68" w14:textId="77777777" w:rsidR="009F537F" w:rsidRPr="00D928FF" w:rsidRDefault="009F537F" w:rsidP="0005462B">
            <w:pPr>
              <w:jc w:val="both"/>
              <w:rPr>
                <w:rFonts w:ascii="Garamond" w:hAnsi="Garamond"/>
                <w:sz w:val="20"/>
                <w:szCs w:val="20"/>
              </w:rPr>
            </w:pPr>
            <w:r w:rsidRPr="00D928FF">
              <w:rPr>
                <w:rFonts w:ascii="Garamond" w:hAnsi="Garamond"/>
                <w:sz w:val="20"/>
                <w:szCs w:val="20"/>
              </w:rPr>
              <w:t>271-084-6</w:t>
            </w:r>
          </w:p>
        </w:tc>
        <w:tc>
          <w:tcPr>
            <w:tcW w:w="1640" w:type="dxa"/>
            <w:gridSpan w:val="3"/>
          </w:tcPr>
          <w:p w14:paraId="660E9249" w14:textId="77777777" w:rsidR="009F537F" w:rsidRPr="00D928FF" w:rsidRDefault="009F537F" w:rsidP="0005462B">
            <w:pPr>
              <w:jc w:val="both"/>
              <w:rPr>
                <w:rFonts w:ascii="Garamond" w:hAnsi="Garamond"/>
                <w:sz w:val="20"/>
                <w:szCs w:val="20"/>
              </w:rPr>
            </w:pPr>
            <w:r w:rsidRPr="00D928FF">
              <w:rPr>
                <w:rFonts w:ascii="Garamond" w:hAnsi="Garamond"/>
                <w:sz w:val="20"/>
                <w:szCs w:val="20"/>
              </w:rPr>
              <w:t>68515-42-4</w:t>
            </w:r>
          </w:p>
        </w:tc>
        <w:tc>
          <w:tcPr>
            <w:tcW w:w="700" w:type="dxa"/>
            <w:gridSpan w:val="2"/>
          </w:tcPr>
          <w:p w14:paraId="580EDBA0" w14:textId="77777777" w:rsidR="009F537F" w:rsidRPr="00D928FF" w:rsidDel="006843DE" w:rsidRDefault="009F537F" w:rsidP="0005462B">
            <w:pPr>
              <w:jc w:val="both"/>
              <w:rPr>
                <w:rFonts w:ascii="Garamond" w:hAnsi="Garamond"/>
                <w:sz w:val="20"/>
                <w:szCs w:val="20"/>
              </w:rPr>
            </w:pPr>
          </w:p>
        </w:tc>
      </w:tr>
      <w:tr w:rsidR="009F537F" w:rsidRPr="00D928FF" w14:paraId="04ECD2B3" w14:textId="77777777" w:rsidTr="00CE59FF">
        <w:trPr>
          <w:gridAfter w:val="1"/>
          <w:wAfter w:w="380" w:type="dxa"/>
          <w:cantSplit/>
          <w:trHeight w:val="570"/>
          <w:jc w:val="center"/>
        </w:trPr>
        <w:tc>
          <w:tcPr>
            <w:tcW w:w="4909" w:type="dxa"/>
          </w:tcPr>
          <w:p w14:paraId="71935480"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1,2-Benzenedicarboxylic acid;</w:t>
            </w:r>
            <w:r w:rsidRPr="00D928FF">
              <w:rPr>
                <w:rFonts w:ascii="Garamond" w:hAnsi="Garamond"/>
                <w:b/>
                <w:bCs/>
                <w:sz w:val="20"/>
                <w:szCs w:val="20"/>
              </w:rPr>
              <w:br/>
              <w:t>Di-C6-8-branched alkylesters,C7-rich</w:t>
            </w:r>
          </w:p>
        </w:tc>
        <w:tc>
          <w:tcPr>
            <w:tcW w:w="1571" w:type="dxa"/>
            <w:gridSpan w:val="2"/>
          </w:tcPr>
          <w:p w14:paraId="3C1DA511"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607-483-00-2</w:t>
            </w:r>
          </w:p>
        </w:tc>
        <w:tc>
          <w:tcPr>
            <w:tcW w:w="1600" w:type="dxa"/>
            <w:gridSpan w:val="3"/>
          </w:tcPr>
          <w:p w14:paraId="58524CAC" w14:textId="77777777" w:rsidR="009F537F" w:rsidRPr="00D928FF" w:rsidRDefault="009F537F" w:rsidP="0005462B">
            <w:pPr>
              <w:jc w:val="both"/>
              <w:rPr>
                <w:rFonts w:ascii="Garamond" w:hAnsi="Garamond"/>
                <w:sz w:val="20"/>
                <w:szCs w:val="20"/>
              </w:rPr>
            </w:pPr>
            <w:r w:rsidRPr="00D928FF">
              <w:rPr>
                <w:rFonts w:ascii="Garamond" w:hAnsi="Garamond"/>
                <w:sz w:val="20"/>
                <w:szCs w:val="20"/>
              </w:rPr>
              <w:t>276-158-1</w:t>
            </w:r>
          </w:p>
        </w:tc>
        <w:tc>
          <w:tcPr>
            <w:tcW w:w="1640" w:type="dxa"/>
            <w:gridSpan w:val="3"/>
          </w:tcPr>
          <w:p w14:paraId="685457F8" w14:textId="77777777" w:rsidR="009F537F" w:rsidRPr="00D928FF" w:rsidRDefault="009F537F" w:rsidP="0005462B">
            <w:pPr>
              <w:jc w:val="both"/>
              <w:rPr>
                <w:rFonts w:ascii="Garamond" w:hAnsi="Garamond"/>
                <w:sz w:val="20"/>
                <w:szCs w:val="20"/>
              </w:rPr>
            </w:pPr>
            <w:r w:rsidRPr="00D928FF">
              <w:rPr>
                <w:rFonts w:ascii="Garamond" w:hAnsi="Garamond"/>
                <w:sz w:val="20"/>
                <w:szCs w:val="20"/>
              </w:rPr>
              <w:t>71888-89-6</w:t>
            </w:r>
          </w:p>
        </w:tc>
        <w:tc>
          <w:tcPr>
            <w:tcW w:w="700" w:type="dxa"/>
            <w:gridSpan w:val="2"/>
          </w:tcPr>
          <w:p w14:paraId="06BFBE1B" w14:textId="77777777" w:rsidR="009F537F" w:rsidRPr="00D928FF" w:rsidDel="006843DE" w:rsidRDefault="009F537F" w:rsidP="0005462B">
            <w:pPr>
              <w:jc w:val="both"/>
              <w:rPr>
                <w:rFonts w:ascii="Garamond" w:hAnsi="Garamond"/>
                <w:sz w:val="20"/>
                <w:szCs w:val="20"/>
              </w:rPr>
            </w:pPr>
          </w:p>
        </w:tc>
      </w:tr>
      <w:tr w:rsidR="009F537F" w:rsidRPr="00D928FF" w14:paraId="41ACF806" w14:textId="77777777" w:rsidTr="00CE59FF">
        <w:trPr>
          <w:gridAfter w:val="1"/>
          <w:wAfter w:w="380" w:type="dxa"/>
          <w:cantSplit/>
          <w:trHeight w:val="570"/>
          <w:jc w:val="center"/>
        </w:trPr>
        <w:tc>
          <w:tcPr>
            <w:tcW w:w="4909" w:type="dxa"/>
          </w:tcPr>
          <w:p w14:paraId="0C5BDC0C"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A mixture of: disodium 4-(3-ethoxycarbonyl-4-(5-(3-ethoxycarbonyl-</w:t>
            </w:r>
            <w:r w:rsidRPr="00D928FF">
              <w:rPr>
                <w:rFonts w:ascii="Garamond" w:hAnsi="Garamond"/>
                <w:b/>
                <w:bCs/>
                <w:sz w:val="20"/>
                <w:szCs w:val="20"/>
              </w:rPr>
              <w:br/>
              <w:t>5-hydroxy-1-(4-sulfonatophenyl)</w:t>
            </w:r>
            <w:r w:rsidRPr="00D928FF">
              <w:rPr>
                <w:rFonts w:ascii="Garamond" w:hAnsi="Garamond"/>
                <w:b/>
                <w:bCs/>
                <w:sz w:val="20"/>
                <w:szCs w:val="20"/>
              </w:rPr>
              <w:softHyphen/>
            </w:r>
            <w:r w:rsidRPr="00D928FF">
              <w:rPr>
                <w:rFonts w:ascii="Garamond" w:hAnsi="Garamond"/>
                <w:b/>
                <w:bCs/>
                <w:sz w:val="20"/>
                <w:szCs w:val="20"/>
              </w:rPr>
              <w:br/>
              <w:t>pyrazol-4-yl)penta-2,4-dienylidene)-4,5-dihydro-5-oxopyrazol-1-</w:t>
            </w:r>
            <w:r w:rsidRPr="00D928FF">
              <w:rPr>
                <w:rFonts w:ascii="Garamond" w:hAnsi="Garamond"/>
                <w:b/>
                <w:bCs/>
                <w:sz w:val="20"/>
                <w:szCs w:val="20"/>
              </w:rPr>
              <w:br/>
              <w:t>yl)benzenesulfonate;</w:t>
            </w:r>
            <w:r w:rsidRPr="00D928FF">
              <w:rPr>
                <w:rFonts w:ascii="Garamond" w:hAnsi="Garamond"/>
                <w:b/>
                <w:bCs/>
                <w:sz w:val="20"/>
                <w:szCs w:val="20"/>
              </w:rPr>
              <w:br/>
              <w:t>trisodium 4-(3-ethoxycarbonyl-4-</w:t>
            </w:r>
            <w:r w:rsidRPr="00D928FF">
              <w:rPr>
                <w:rFonts w:ascii="Garamond" w:hAnsi="Garamond"/>
                <w:b/>
                <w:bCs/>
                <w:sz w:val="20"/>
                <w:szCs w:val="20"/>
              </w:rPr>
              <w:br/>
              <w:t>(5-(3-ethoxycarbonyl-5-oxido-1-(4-</w:t>
            </w:r>
            <w:r w:rsidRPr="00D928FF">
              <w:rPr>
                <w:rFonts w:ascii="Garamond" w:hAnsi="Garamond"/>
                <w:b/>
                <w:bCs/>
                <w:sz w:val="20"/>
                <w:szCs w:val="20"/>
              </w:rPr>
              <w:br/>
              <w:t>sulfonatophenyl)pyrazol-4-yl)penta-</w:t>
            </w:r>
            <w:r w:rsidRPr="00D928FF">
              <w:rPr>
                <w:rFonts w:ascii="Garamond" w:hAnsi="Garamond"/>
                <w:b/>
                <w:bCs/>
                <w:sz w:val="20"/>
                <w:szCs w:val="20"/>
              </w:rPr>
              <w:br/>
              <w:t>2,4-dienylidene)-4,5-dihydro-5-</w:t>
            </w:r>
            <w:r w:rsidRPr="00D928FF">
              <w:rPr>
                <w:rFonts w:ascii="Garamond" w:hAnsi="Garamond"/>
                <w:b/>
                <w:bCs/>
                <w:sz w:val="20"/>
                <w:szCs w:val="20"/>
              </w:rPr>
              <w:br/>
              <w:t>oxopyrazol-1-yl)benzenesulfonate</w:t>
            </w:r>
          </w:p>
        </w:tc>
        <w:tc>
          <w:tcPr>
            <w:tcW w:w="1571" w:type="dxa"/>
            <w:gridSpan w:val="2"/>
          </w:tcPr>
          <w:p w14:paraId="3B15629F"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607-487-00-4</w:t>
            </w:r>
          </w:p>
        </w:tc>
        <w:tc>
          <w:tcPr>
            <w:tcW w:w="1600" w:type="dxa"/>
            <w:gridSpan w:val="3"/>
          </w:tcPr>
          <w:p w14:paraId="3E753252" w14:textId="77777777" w:rsidR="009F537F" w:rsidRPr="00D928FF" w:rsidRDefault="009F537F" w:rsidP="0005462B">
            <w:pPr>
              <w:jc w:val="both"/>
              <w:rPr>
                <w:rFonts w:ascii="Garamond" w:hAnsi="Garamond"/>
                <w:sz w:val="20"/>
                <w:szCs w:val="20"/>
              </w:rPr>
            </w:pPr>
            <w:r w:rsidRPr="00D928FF">
              <w:rPr>
                <w:rFonts w:ascii="Garamond" w:hAnsi="Garamond"/>
                <w:sz w:val="20"/>
                <w:szCs w:val="20"/>
              </w:rPr>
              <w:t>402-660-9</w:t>
            </w:r>
          </w:p>
        </w:tc>
        <w:tc>
          <w:tcPr>
            <w:tcW w:w="1640" w:type="dxa"/>
            <w:gridSpan w:val="3"/>
          </w:tcPr>
          <w:p w14:paraId="31185559"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700" w:type="dxa"/>
            <w:gridSpan w:val="2"/>
          </w:tcPr>
          <w:p w14:paraId="0D8EFDD8" w14:textId="77777777" w:rsidR="009F537F" w:rsidRPr="00D928FF" w:rsidDel="006843DE" w:rsidRDefault="009F537F" w:rsidP="0005462B">
            <w:pPr>
              <w:jc w:val="both"/>
              <w:rPr>
                <w:rFonts w:ascii="Garamond" w:hAnsi="Garamond"/>
                <w:sz w:val="20"/>
                <w:szCs w:val="20"/>
              </w:rPr>
            </w:pPr>
          </w:p>
        </w:tc>
      </w:tr>
      <w:tr w:rsidR="009F537F" w:rsidRPr="00D928FF" w14:paraId="192CE3DB" w14:textId="77777777" w:rsidTr="00CE59FF">
        <w:trPr>
          <w:gridAfter w:val="1"/>
          <w:wAfter w:w="380" w:type="dxa"/>
          <w:cantSplit/>
          <w:trHeight w:val="570"/>
          <w:jc w:val="center"/>
        </w:trPr>
        <w:tc>
          <w:tcPr>
            <w:tcW w:w="4909" w:type="dxa"/>
          </w:tcPr>
          <w:p w14:paraId="23B3CCA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Diisobutyl phthalate</w:t>
            </w:r>
          </w:p>
        </w:tc>
        <w:tc>
          <w:tcPr>
            <w:tcW w:w="1571" w:type="dxa"/>
            <w:gridSpan w:val="2"/>
          </w:tcPr>
          <w:p w14:paraId="43BE1D25"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607-623-00-2</w:t>
            </w:r>
          </w:p>
        </w:tc>
        <w:tc>
          <w:tcPr>
            <w:tcW w:w="1600" w:type="dxa"/>
            <w:gridSpan w:val="3"/>
          </w:tcPr>
          <w:p w14:paraId="6F70FA6B"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201-553-2</w:t>
            </w:r>
          </w:p>
        </w:tc>
        <w:tc>
          <w:tcPr>
            <w:tcW w:w="1640" w:type="dxa"/>
            <w:gridSpan w:val="3"/>
          </w:tcPr>
          <w:p w14:paraId="5C43BCE0" w14:textId="77777777" w:rsidR="009F537F" w:rsidRPr="00D928FF" w:rsidRDefault="009F537F" w:rsidP="0005462B">
            <w:pPr>
              <w:jc w:val="both"/>
              <w:rPr>
                <w:rFonts w:ascii="Garamond" w:hAnsi="Garamond"/>
                <w:sz w:val="20"/>
                <w:szCs w:val="20"/>
              </w:rPr>
            </w:pPr>
            <w:r w:rsidRPr="00D928FF">
              <w:rPr>
                <w:rFonts w:ascii="Garamond" w:hAnsi="Garamond"/>
                <w:sz w:val="20"/>
                <w:szCs w:val="20"/>
              </w:rPr>
              <w:t>84-69-5</w:t>
            </w:r>
          </w:p>
        </w:tc>
        <w:tc>
          <w:tcPr>
            <w:tcW w:w="700" w:type="dxa"/>
            <w:gridSpan w:val="2"/>
          </w:tcPr>
          <w:p w14:paraId="2DB1CDB2" w14:textId="77777777" w:rsidR="009F537F" w:rsidRPr="00D928FF" w:rsidDel="006843DE" w:rsidRDefault="009F537F" w:rsidP="0005462B">
            <w:pPr>
              <w:jc w:val="both"/>
              <w:rPr>
                <w:rFonts w:ascii="Garamond" w:hAnsi="Garamond"/>
                <w:sz w:val="20"/>
                <w:szCs w:val="20"/>
              </w:rPr>
            </w:pPr>
          </w:p>
        </w:tc>
      </w:tr>
      <w:tr w:rsidR="009F537F" w:rsidRPr="00D928FF" w14:paraId="51ECD2D9" w14:textId="77777777" w:rsidTr="00CE59FF">
        <w:trPr>
          <w:gridAfter w:val="1"/>
          <w:wAfter w:w="380" w:type="dxa"/>
          <w:cantSplit/>
          <w:trHeight w:val="570"/>
          <w:jc w:val="center"/>
        </w:trPr>
        <w:tc>
          <w:tcPr>
            <w:tcW w:w="4909" w:type="dxa"/>
          </w:tcPr>
          <w:p w14:paraId="6A2E194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Perfluorooctane sulfonic acid;</w:t>
            </w:r>
          </w:p>
        </w:tc>
        <w:tc>
          <w:tcPr>
            <w:tcW w:w="1571" w:type="dxa"/>
            <w:gridSpan w:val="2"/>
          </w:tcPr>
          <w:p w14:paraId="058BC482"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607-624-00-8</w:t>
            </w:r>
          </w:p>
        </w:tc>
        <w:tc>
          <w:tcPr>
            <w:tcW w:w="1600" w:type="dxa"/>
            <w:gridSpan w:val="3"/>
          </w:tcPr>
          <w:p w14:paraId="5DFE664C" w14:textId="77777777" w:rsidR="009F537F" w:rsidRPr="00D928FF" w:rsidRDefault="009F537F" w:rsidP="0005462B">
            <w:pPr>
              <w:jc w:val="both"/>
              <w:rPr>
                <w:rFonts w:ascii="Garamond" w:hAnsi="Garamond"/>
                <w:sz w:val="20"/>
                <w:szCs w:val="20"/>
              </w:rPr>
            </w:pPr>
          </w:p>
        </w:tc>
        <w:tc>
          <w:tcPr>
            <w:tcW w:w="1640" w:type="dxa"/>
            <w:gridSpan w:val="3"/>
          </w:tcPr>
          <w:p w14:paraId="03A75EDC" w14:textId="77777777" w:rsidR="009F537F" w:rsidRPr="00D928FF" w:rsidRDefault="009F537F" w:rsidP="0005462B">
            <w:pPr>
              <w:jc w:val="both"/>
              <w:rPr>
                <w:rFonts w:ascii="Garamond" w:hAnsi="Garamond"/>
                <w:sz w:val="20"/>
                <w:szCs w:val="20"/>
              </w:rPr>
            </w:pPr>
          </w:p>
        </w:tc>
        <w:tc>
          <w:tcPr>
            <w:tcW w:w="700" w:type="dxa"/>
            <w:gridSpan w:val="2"/>
          </w:tcPr>
          <w:p w14:paraId="46EECAF4" w14:textId="77777777" w:rsidR="009F537F" w:rsidRPr="00D928FF" w:rsidDel="006843DE" w:rsidRDefault="009F537F" w:rsidP="0005462B">
            <w:pPr>
              <w:jc w:val="both"/>
              <w:rPr>
                <w:rFonts w:ascii="Garamond" w:hAnsi="Garamond"/>
                <w:sz w:val="20"/>
                <w:szCs w:val="20"/>
              </w:rPr>
            </w:pPr>
          </w:p>
        </w:tc>
      </w:tr>
      <w:tr w:rsidR="009F537F" w:rsidRPr="00D928FF" w14:paraId="234FA9D2" w14:textId="77777777" w:rsidTr="00CE59FF">
        <w:trPr>
          <w:gridAfter w:val="1"/>
          <w:wAfter w:w="380" w:type="dxa"/>
          <w:cantSplit/>
          <w:trHeight w:val="570"/>
          <w:jc w:val="center"/>
        </w:trPr>
        <w:tc>
          <w:tcPr>
            <w:tcW w:w="4909" w:type="dxa"/>
          </w:tcPr>
          <w:p w14:paraId="0561B15E"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4-</w:t>
            </w:r>
            <w:r w:rsidRPr="00D928FF">
              <w:rPr>
                <w:rFonts w:ascii="Garamond" w:hAnsi="Garamond"/>
                <w:b/>
                <w:bCs/>
                <w:i/>
                <w:iCs/>
                <w:sz w:val="20"/>
                <w:szCs w:val="20"/>
              </w:rPr>
              <w:t>tert</w:t>
            </w:r>
            <w:r w:rsidRPr="00D928FF">
              <w:rPr>
                <w:rFonts w:ascii="Garamond" w:hAnsi="Garamond"/>
                <w:b/>
                <w:bCs/>
                <w:sz w:val="20"/>
                <w:szCs w:val="20"/>
              </w:rPr>
              <w:t>-butylbenzoic acid</w:t>
            </w:r>
          </w:p>
          <w:p w14:paraId="0FDE1128"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Heptadecafluorooctane-1-sulfonic</w:t>
            </w:r>
          </w:p>
          <w:p w14:paraId="5544F33D"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acid; [1]</w:t>
            </w:r>
          </w:p>
          <w:p w14:paraId="51343E7B" w14:textId="77777777" w:rsidR="009F537F" w:rsidRPr="00D928FF" w:rsidRDefault="009F537F" w:rsidP="003711BA">
            <w:pPr>
              <w:rPr>
                <w:rFonts w:ascii="Garamond" w:hAnsi="Garamond"/>
                <w:b/>
                <w:bCs/>
                <w:sz w:val="20"/>
                <w:szCs w:val="20"/>
              </w:rPr>
            </w:pPr>
          </w:p>
          <w:p w14:paraId="5C4DCDEC"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Potassium</w:t>
            </w:r>
            <w:r w:rsidRPr="00D928FF">
              <w:rPr>
                <w:rFonts w:ascii="Garamond" w:hAnsi="Garamond"/>
                <w:b/>
                <w:bCs/>
                <w:sz w:val="20"/>
                <w:szCs w:val="20"/>
              </w:rPr>
              <w:br/>
              <w:t>perfluorooctanesulfonate;</w:t>
            </w:r>
          </w:p>
          <w:p w14:paraId="2FE1BD63"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Potassium heptadecafluorooctane-1-</w:t>
            </w:r>
            <w:r w:rsidRPr="00D928FF">
              <w:rPr>
                <w:rFonts w:ascii="Garamond" w:hAnsi="Garamond"/>
                <w:b/>
                <w:bCs/>
                <w:sz w:val="20"/>
                <w:szCs w:val="20"/>
              </w:rPr>
              <w:br/>
              <w:t>sulfonate; [2]</w:t>
            </w:r>
          </w:p>
          <w:p w14:paraId="022B52F7" w14:textId="77777777" w:rsidR="009F537F" w:rsidRPr="00D928FF" w:rsidRDefault="009F537F" w:rsidP="003711BA">
            <w:pPr>
              <w:rPr>
                <w:rFonts w:ascii="Garamond" w:hAnsi="Garamond"/>
                <w:b/>
                <w:bCs/>
                <w:sz w:val="20"/>
                <w:szCs w:val="20"/>
              </w:rPr>
            </w:pPr>
          </w:p>
          <w:p w14:paraId="531A7298"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Diethanolamine perfluorooctane</w:t>
            </w:r>
            <w:r w:rsidRPr="00D928FF">
              <w:rPr>
                <w:rFonts w:ascii="Garamond" w:hAnsi="Garamond"/>
                <w:b/>
                <w:bCs/>
                <w:sz w:val="20"/>
                <w:szCs w:val="20"/>
              </w:rPr>
              <w:br/>
              <w:t>sulfonate; [3]</w:t>
            </w:r>
          </w:p>
          <w:p w14:paraId="38AB1926" w14:textId="77777777" w:rsidR="009F537F" w:rsidRPr="00D928FF" w:rsidRDefault="009F537F" w:rsidP="003711BA">
            <w:pPr>
              <w:rPr>
                <w:rFonts w:ascii="Garamond" w:hAnsi="Garamond"/>
                <w:b/>
                <w:bCs/>
                <w:sz w:val="20"/>
                <w:szCs w:val="20"/>
              </w:rPr>
            </w:pPr>
          </w:p>
          <w:p w14:paraId="16F08ED0"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Ammonium perfluorooctane</w:t>
            </w:r>
            <w:r w:rsidRPr="00D928FF">
              <w:rPr>
                <w:rFonts w:ascii="Garamond" w:hAnsi="Garamond"/>
                <w:b/>
                <w:bCs/>
                <w:sz w:val="20"/>
                <w:szCs w:val="20"/>
              </w:rPr>
              <w:br/>
              <w:t>sulfonate;</w:t>
            </w:r>
          </w:p>
          <w:p w14:paraId="25A38A65"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Ammonium heptadecafluorooctanesulfonate; [4]</w:t>
            </w:r>
          </w:p>
          <w:p w14:paraId="0E010D73" w14:textId="77777777" w:rsidR="009F537F" w:rsidRPr="00D928FF" w:rsidRDefault="009F537F" w:rsidP="003711BA">
            <w:pPr>
              <w:rPr>
                <w:rFonts w:ascii="Garamond" w:hAnsi="Garamond"/>
                <w:b/>
                <w:bCs/>
                <w:sz w:val="20"/>
                <w:szCs w:val="20"/>
              </w:rPr>
            </w:pPr>
          </w:p>
          <w:p w14:paraId="596DB690"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Lithium perfluorooctane sulfonate;</w:t>
            </w:r>
          </w:p>
          <w:p w14:paraId="61019E95"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Lithium heptadecafluorooctane</w:t>
            </w:r>
          </w:p>
          <w:p w14:paraId="162DA607"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sulfonate; [5]</w:t>
            </w:r>
          </w:p>
        </w:tc>
        <w:tc>
          <w:tcPr>
            <w:tcW w:w="1571" w:type="dxa"/>
            <w:gridSpan w:val="2"/>
          </w:tcPr>
          <w:p w14:paraId="70472398"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607-698-00-1</w:t>
            </w:r>
          </w:p>
        </w:tc>
        <w:tc>
          <w:tcPr>
            <w:tcW w:w="1600" w:type="dxa"/>
            <w:gridSpan w:val="3"/>
          </w:tcPr>
          <w:p w14:paraId="742D823D"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202-696-3</w:t>
            </w:r>
          </w:p>
          <w:p w14:paraId="10EA6077" w14:textId="77777777" w:rsidR="009F537F" w:rsidRPr="00D928FF" w:rsidRDefault="009F537F" w:rsidP="0005462B">
            <w:pPr>
              <w:jc w:val="both"/>
              <w:rPr>
                <w:rFonts w:ascii="Garamond" w:hAnsi="Garamond"/>
                <w:sz w:val="20"/>
                <w:szCs w:val="20"/>
              </w:rPr>
            </w:pPr>
          </w:p>
          <w:p w14:paraId="0A8363EA" w14:textId="77777777" w:rsidR="009F537F" w:rsidRPr="00D928FF" w:rsidRDefault="009F537F" w:rsidP="0005462B">
            <w:pPr>
              <w:jc w:val="both"/>
              <w:rPr>
                <w:rFonts w:ascii="Garamond" w:hAnsi="Garamond"/>
                <w:sz w:val="20"/>
                <w:szCs w:val="20"/>
              </w:rPr>
            </w:pPr>
            <w:r w:rsidRPr="00D928FF">
              <w:rPr>
                <w:rFonts w:ascii="Garamond" w:hAnsi="Garamond"/>
                <w:sz w:val="20"/>
                <w:szCs w:val="20"/>
              </w:rPr>
              <w:t>217-179-8 [1]</w:t>
            </w:r>
          </w:p>
          <w:p w14:paraId="6D9CC1B3" w14:textId="77777777" w:rsidR="009F537F" w:rsidRPr="00D928FF" w:rsidRDefault="009F537F" w:rsidP="0005462B">
            <w:pPr>
              <w:jc w:val="both"/>
              <w:rPr>
                <w:rFonts w:ascii="Garamond" w:hAnsi="Garamond"/>
                <w:sz w:val="20"/>
                <w:szCs w:val="20"/>
              </w:rPr>
            </w:pPr>
          </w:p>
          <w:p w14:paraId="31BFEAFC" w14:textId="77777777" w:rsidR="009F537F" w:rsidRPr="00D928FF" w:rsidRDefault="009F537F" w:rsidP="0005462B">
            <w:pPr>
              <w:jc w:val="both"/>
              <w:rPr>
                <w:rFonts w:ascii="Garamond" w:hAnsi="Garamond"/>
                <w:sz w:val="20"/>
                <w:szCs w:val="20"/>
              </w:rPr>
            </w:pPr>
          </w:p>
          <w:p w14:paraId="2AA6A23C" w14:textId="77777777" w:rsidR="009F537F" w:rsidRPr="00D928FF" w:rsidRDefault="009F537F" w:rsidP="0005462B">
            <w:pPr>
              <w:jc w:val="both"/>
              <w:rPr>
                <w:rFonts w:ascii="Garamond" w:hAnsi="Garamond"/>
                <w:sz w:val="20"/>
                <w:szCs w:val="20"/>
              </w:rPr>
            </w:pPr>
          </w:p>
          <w:p w14:paraId="55AAA5B9" w14:textId="77777777" w:rsidR="009F537F" w:rsidRPr="00D928FF" w:rsidRDefault="009F537F" w:rsidP="0005462B">
            <w:pPr>
              <w:jc w:val="both"/>
              <w:rPr>
                <w:rFonts w:ascii="Garamond" w:hAnsi="Garamond"/>
                <w:sz w:val="20"/>
                <w:szCs w:val="20"/>
              </w:rPr>
            </w:pPr>
            <w:r w:rsidRPr="00D928FF">
              <w:rPr>
                <w:rFonts w:ascii="Garamond" w:hAnsi="Garamond"/>
                <w:sz w:val="20"/>
                <w:szCs w:val="20"/>
              </w:rPr>
              <w:t>220-527-1 [2]</w:t>
            </w:r>
          </w:p>
          <w:p w14:paraId="0EA48074" w14:textId="77777777" w:rsidR="009F537F" w:rsidRPr="00D928FF" w:rsidRDefault="009F537F" w:rsidP="0005462B">
            <w:pPr>
              <w:jc w:val="both"/>
              <w:rPr>
                <w:rFonts w:ascii="Garamond" w:hAnsi="Garamond"/>
                <w:sz w:val="20"/>
                <w:szCs w:val="20"/>
              </w:rPr>
            </w:pPr>
          </w:p>
          <w:p w14:paraId="57E0983D" w14:textId="77777777" w:rsidR="009F537F" w:rsidRPr="00D928FF" w:rsidRDefault="009F537F" w:rsidP="0005462B">
            <w:pPr>
              <w:jc w:val="both"/>
              <w:rPr>
                <w:rFonts w:ascii="Garamond" w:hAnsi="Garamond"/>
                <w:sz w:val="20"/>
                <w:szCs w:val="20"/>
              </w:rPr>
            </w:pPr>
          </w:p>
          <w:p w14:paraId="5E3D3B8B" w14:textId="77777777" w:rsidR="009F537F" w:rsidRPr="00D928FF" w:rsidRDefault="009F537F" w:rsidP="0005462B">
            <w:pPr>
              <w:jc w:val="both"/>
              <w:rPr>
                <w:rFonts w:ascii="Garamond" w:hAnsi="Garamond"/>
                <w:sz w:val="20"/>
                <w:szCs w:val="20"/>
              </w:rPr>
            </w:pPr>
            <w:r w:rsidRPr="00D928FF">
              <w:rPr>
                <w:rFonts w:ascii="Garamond" w:hAnsi="Garamond"/>
                <w:sz w:val="20"/>
                <w:szCs w:val="20"/>
              </w:rPr>
              <w:t>274-460-8 [3]</w:t>
            </w:r>
          </w:p>
          <w:p w14:paraId="6E222619" w14:textId="77777777" w:rsidR="009F537F" w:rsidRPr="00D928FF" w:rsidRDefault="009F537F" w:rsidP="0005462B">
            <w:pPr>
              <w:jc w:val="both"/>
              <w:rPr>
                <w:rFonts w:ascii="Garamond" w:hAnsi="Garamond"/>
                <w:sz w:val="20"/>
                <w:szCs w:val="20"/>
              </w:rPr>
            </w:pPr>
          </w:p>
          <w:p w14:paraId="2F1C8EC9" w14:textId="77777777" w:rsidR="009F537F" w:rsidRPr="00D928FF" w:rsidRDefault="009F537F" w:rsidP="0005462B">
            <w:pPr>
              <w:jc w:val="both"/>
              <w:rPr>
                <w:rFonts w:ascii="Garamond" w:hAnsi="Garamond"/>
                <w:sz w:val="20"/>
                <w:szCs w:val="20"/>
              </w:rPr>
            </w:pPr>
          </w:p>
          <w:p w14:paraId="759E78AD" w14:textId="77777777" w:rsidR="009F537F" w:rsidRPr="00D928FF" w:rsidRDefault="009F537F" w:rsidP="0005462B">
            <w:pPr>
              <w:jc w:val="both"/>
              <w:rPr>
                <w:rFonts w:ascii="Garamond" w:hAnsi="Garamond"/>
                <w:sz w:val="20"/>
                <w:szCs w:val="20"/>
              </w:rPr>
            </w:pPr>
            <w:r w:rsidRPr="00D928FF">
              <w:rPr>
                <w:rFonts w:ascii="Garamond" w:hAnsi="Garamond"/>
                <w:sz w:val="20"/>
                <w:szCs w:val="20"/>
              </w:rPr>
              <w:t>249-415-0 [4]</w:t>
            </w:r>
          </w:p>
          <w:p w14:paraId="5B8885DF" w14:textId="77777777" w:rsidR="009F537F" w:rsidRPr="00D928FF" w:rsidRDefault="009F537F" w:rsidP="0005462B">
            <w:pPr>
              <w:jc w:val="both"/>
              <w:rPr>
                <w:rFonts w:ascii="Garamond" w:hAnsi="Garamond"/>
                <w:sz w:val="20"/>
                <w:szCs w:val="20"/>
              </w:rPr>
            </w:pPr>
          </w:p>
          <w:p w14:paraId="1F84B420" w14:textId="77777777" w:rsidR="009F537F" w:rsidRPr="00D928FF" w:rsidRDefault="009F537F" w:rsidP="0005462B">
            <w:pPr>
              <w:jc w:val="both"/>
              <w:rPr>
                <w:rFonts w:ascii="Garamond" w:hAnsi="Garamond"/>
                <w:sz w:val="20"/>
                <w:szCs w:val="20"/>
              </w:rPr>
            </w:pPr>
          </w:p>
          <w:p w14:paraId="40FEE99F" w14:textId="77777777" w:rsidR="009F537F" w:rsidRPr="00D928FF" w:rsidRDefault="009F537F" w:rsidP="0005462B">
            <w:pPr>
              <w:jc w:val="both"/>
              <w:rPr>
                <w:rFonts w:ascii="Garamond" w:hAnsi="Garamond"/>
                <w:sz w:val="20"/>
                <w:szCs w:val="20"/>
              </w:rPr>
            </w:pPr>
          </w:p>
          <w:p w14:paraId="0E5542DF" w14:textId="77777777" w:rsidR="009F537F" w:rsidRPr="00D928FF" w:rsidRDefault="009F537F" w:rsidP="0005462B">
            <w:pPr>
              <w:jc w:val="both"/>
              <w:rPr>
                <w:rFonts w:ascii="Garamond" w:hAnsi="Garamond"/>
                <w:sz w:val="20"/>
                <w:szCs w:val="20"/>
              </w:rPr>
            </w:pPr>
            <w:r w:rsidRPr="00D928FF">
              <w:rPr>
                <w:rFonts w:ascii="Garamond" w:hAnsi="Garamond"/>
                <w:sz w:val="20"/>
                <w:szCs w:val="20"/>
              </w:rPr>
              <w:t>249-644-6 [5]</w:t>
            </w:r>
          </w:p>
        </w:tc>
        <w:tc>
          <w:tcPr>
            <w:tcW w:w="1640" w:type="dxa"/>
            <w:gridSpan w:val="3"/>
          </w:tcPr>
          <w:p w14:paraId="77F30AC6" w14:textId="77777777" w:rsidR="009F537F" w:rsidRPr="00D928FF" w:rsidRDefault="009F537F" w:rsidP="0005462B">
            <w:pPr>
              <w:jc w:val="both"/>
              <w:rPr>
                <w:rFonts w:ascii="Garamond" w:hAnsi="Garamond"/>
                <w:sz w:val="20"/>
                <w:szCs w:val="20"/>
              </w:rPr>
            </w:pPr>
            <w:r w:rsidRPr="00D928FF">
              <w:rPr>
                <w:rFonts w:ascii="Garamond" w:hAnsi="Garamond"/>
                <w:sz w:val="20"/>
                <w:szCs w:val="20"/>
              </w:rPr>
              <w:t>98-73-7</w:t>
            </w:r>
          </w:p>
          <w:p w14:paraId="41F13CC0" w14:textId="77777777" w:rsidR="009F537F" w:rsidRPr="00D928FF" w:rsidRDefault="009F537F" w:rsidP="0005462B">
            <w:pPr>
              <w:jc w:val="both"/>
              <w:rPr>
                <w:rFonts w:ascii="Garamond" w:hAnsi="Garamond"/>
                <w:sz w:val="20"/>
                <w:szCs w:val="20"/>
              </w:rPr>
            </w:pPr>
          </w:p>
          <w:p w14:paraId="5EB45E1A" w14:textId="77777777" w:rsidR="009F537F" w:rsidRPr="00D928FF" w:rsidRDefault="009F537F" w:rsidP="0005462B">
            <w:pPr>
              <w:jc w:val="both"/>
              <w:rPr>
                <w:rFonts w:ascii="Garamond" w:hAnsi="Garamond"/>
                <w:sz w:val="20"/>
                <w:szCs w:val="20"/>
              </w:rPr>
            </w:pPr>
            <w:r w:rsidRPr="00D928FF">
              <w:rPr>
                <w:rFonts w:ascii="Garamond" w:hAnsi="Garamond"/>
                <w:sz w:val="20"/>
                <w:szCs w:val="20"/>
              </w:rPr>
              <w:t>1763-23-1 [1]</w:t>
            </w:r>
          </w:p>
          <w:p w14:paraId="488AE8CE" w14:textId="77777777" w:rsidR="009F537F" w:rsidRPr="00D928FF" w:rsidRDefault="009F537F" w:rsidP="0005462B">
            <w:pPr>
              <w:jc w:val="both"/>
              <w:rPr>
                <w:rFonts w:ascii="Garamond" w:hAnsi="Garamond"/>
                <w:sz w:val="20"/>
                <w:szCs w:val="20"/>
              </w:rPr>
            </w:pPr>
          </w:p>
          <w:p w14:paraId="14120D1E" w14:textId="77777777" w:rsidR="009F537F" w:rsidRPr="00D928FF" w:rsidRDefault="009F537F" w:rsidP="0005462B">
            <w:pPr>
              <w:jc w:val="both"/>
              <w:rPr>
                <w:rFonts w:ascii="Garamond" w:hAnsi="Garamond"/>
                <w:sz w:val="20"/>
                <w:szCs w:val="20"/>
              </w:rPr>
            </w:pPr>
          </w:p>
          <w:p w14:paraId="138DE90E" w14:textId="77777777" w:rsidR="009F537F" w:rsidRPr="00D928FF" w:rsidRDefault="009F537F" w:rsidP="0005462B">
            <w:pPr>
              <w:jc w:val="both"/>
              <w:rPr>
                <w:rFonts w:ascii="Garamond" w:hAnsi="Garamond"/>
                <w:sz w:val="20"/>
                <w:szCs w:val="20"/>
              </w:rPr>
            </w:pPr>
          </w:p>
          <w:p w14:paraId="4632778E" w14:textId="77777777" w:rsidR="009F537F" w:rsidRPr="00D928FF" w:rsidRDefault="009F537F" w:rsidP="0005462B">
            <w:pPr>
              <w:jc w:val="both"/>
              <w:rPr>
                <w:rFonts w:ascii="Garamond" w:hAnsi="Garamond"/>
                <w:sz w:val="20"/>
                <w:szCs w:val="20"/>
              </w:rPr>
            </w:pPr>
            <w:r w:rsidRPr="00D928FF">
              <w:rPr>
                <w:rFonts w:ascii="Garamond" w:hAnsi="Garamond"/>
                <w:sz w:val="20"/>
                <w:szCs w:val="20"/>
              </w:rPr>
              <w:t>2795-39-3 [2]</w:t>
            </w:r>
          </w:p>
          <w:p w14:paraId="192168A4" w14:textId="77777777" w:rsidR="009F537F" w:rsidRPr="00D928FF" w:rsidRDefault="009F537F" w:rsidP="0005462B">
            <w:pPr>
              <w:jc w:val="both"/>
              <w:rPr>
                <w:rFonts w:ascii="Garamond" w:hAnsi="Garamond"/>
                <w:sz w:val="20"/>
                <w:szCs w:val="20"/>
              </w:rPr>
            </w:pPr>
          </w:p>
          <w:p w14:paraId="31B81E31" w14:textId="77777777" w:rsidR="009F537F" w:rsidRPr="00D928FF" w:rsidRDefault="009F537F" w:rsidP="0005462B">
            <w:pPr>
              <w:jc w:val="both"/>
              <w:rPr>
                <w:rFonts w:ascii="Garamond" w:hAnsi="Garamond"/>
                <w:sz w:val="20"/>
                <w:szCs w:val="20"/>
              </w:rPr>
            </w:pPr>
          </w:p>
          <w:p w14:paraId="7F6B03A1" w14:textId="77777777" w:rsidR="009F537F" w:rsidRPr="00D928FF" w:rsidRDefault="009F537F" w:rsidP="0005462B">
            <w:pPr>
              <w:jc w:val="both"/>
              <w:rPr>
                <w:rFonts w:ascii="Garamond" w:hAnsi="Garamond"/>
                <w:sz w:val="20"/>
                <w:szCs w:val="20"/>
              </w:rPr>
            </w:pPr>
            <w:r w:rsidRPr="00D928FF">
              <w:rPr>
                <w:rFonts w:ascii="Garamond" w:hAnsi="Garamond"/>
                <w:sz w:val="20"/>
                <w:szCs w:val="20"/>
              </w:rPr>
              <w:t>70225-14-8 [3]</w:t>
            </w:r>
          </w:p>
          <w:p w14:paraId="477742C8" w14:textId="77777777" w:rsidR="009F537F" w:rsidRPr="00D928FF" w:rsidRDefault="009F537F" w:rsidP="0005462B">
            <w:pPr>
              <w:jc w:val="both"/>
              <w:rPr>
                <w:rFonts w:ascii="Garamond" w:hAnsi="Garamond"/>
                <w:sz w:val="20"/>
                <w:szCs w:val="20"/>
              </w:rPr>
            </w:pPr>
          </w:p>
          <w:p w14:paraId="4549BFE8" w14:textId="77777777" w:rsidR="009F537F" w:rsidRPr="00D928FF" w:rsidRDefault="009F537F" w:rsidP="0005462B">
            <w:pPr>
              <w:jc w:val="both"/>
              <w:rPr>
                <w:rFonts w:ascii="Garamond" w:hAnsi="Garamond"/>
                <w:sz w:val="20"/>
                <w:szCs w:val="20"/>
              </w:rPr>
            </w:pPr>
          </w:p>
          <w:p w14:paraId="39540B89" w14:textId="77777777" w:rsidR="009F537F" w:rsidRPr="00D928FF" w:rsidRDefault="009F537F" w:rsidP="0005462B">
            <w:pPr>
              <w:jc w:val="both"/>
              <w:rPr>
                <w:rFonts w:ascii="Garamond" w:hAnsi="Garamond"/>
                <w:sz w:val="20"/>
                <w:szCs w:val="20"/>
              </w:rPr>
            </w:pPr>
            <w:r w:rsidRPr="00D928FF">
              <w:rPr>
                <w:rFonts w:ascii="Garamond" w:hAnsi="Garamond"/>
                <w:sz w:val="20"/>
                <w:szCs w:val="20"/>
              </w:rPr>
              <w:t>29081-56-9 [4]</w:t>
            </w:r>
          </w:p>
          <w:p w14:paraId="684B61F5" w14:textId="77777777" w:rsidR="009F537F" w:rsidRPr="00D928FF" w:rsidRDefault="009F537F" w:rsidP="0005462B">
            <w:pPr>
              <w:jc w:val="both"/>
              <w:rPr>
                <w:rFonts w:ascii="Garamond" w:hAnsi="Garamond"/>
                <w:sz w:val="20"/>
                <w:szCs w:val="20"/>
              </w:rPr>
            </w:pPr>
          </w:p>
          <w:p w14:paraId="2EF9D004" w14:textId="77777777" w:rsidR="009F537F" w:rsidRPr="00D928FF" w:rsidRDefault="009F537F" w:rsidP="0005462B">
            <w:pPr>
              <w:jc w:val="both"/>
              <w:rPr>
                <w:rFonts w:ascii="Garamond" w:hAnsi="Garamond"/>
                <w:sz w:val="20"/>
                <w:szCs w:val="20"/>
              </w:rPr>
            </w:pPr>
          </w:p>
          <w:p w14:paraId="40AE0564" w14:textId="77777777" w:rsidR="009F537F" w:rsidRPr="00D928FF" w:rsidRDefault="009F537F" w:rsidP="0005462B">
            <w:pPr>
              <w:jc w:val="both"/>
              <w:rPr>
                <w:rFonts w:ascii="Garamond" w:hAnsi="Garamond"/>
                <w:sz w:val="20"/>
                <w:szCs w:val="20"/>
              </w:rPr>
            </w:pPr>
          </w:p>
          <w:p w14:paraId="6F11A24B" w14:textId="77777777" w:rsidR="009F537F" w:rsidRPr="00D928FF" w:rsidRDefault="009F537F" w:rsidP="0005462B">
            <w:pPr>
              <w:jc w:val="both"/>
              <w:rPr>
                <w:rFonts w:ascii="Garamond" w:hAnsi="Garamond"/>
                <w:sz w:val="20"/>
                <w:szCs w:val="20"/>
              </w:rPr>
            </w:pPr>
            <w:r w:rsidRPr="00D928FF">
              <w:rPr>
                <w:rFonts w:ascii="Garamond" w:hAnsi="Garamond"/>
                <w:sz w:val="20"/>
                <w:szCs w:val="20"/>
              </w:rPr>
              <w:t>29457-72-5 [5]</w:t>
            </w:r>
          </w:p>
        </w:tc>
        <w:tc>
          <w:tcPr>
            <w:tcW w:w="700" w:type="dxa"/>
            <w:gridSpan w:val="2"/>
          </w:tcPr>
          <w:p w14:paraId="128C16B4" w14:textId="77777777" w:rsidR="009F537F" w:rsidRPr="00D928FF" w:rsidDel="006843DE" w:rsidRDefault="009F537F" w:rsidP="0005462B">
            <w:pPr>
              <w:jc w:val="both"/>
              <w:rPr>
                <w:rFonts w:ascii="Garamond" w:hAnsi="Garamond"/>
                <w:sz w:val="20"/>
                <w:szCs w:val="20"/>
              </w:rPr>
            </w:pPr>
          </w:p>
        </w:tc>
      </w:tr>
      <w:tr w:rsidR="009F537F" w:rsidRPr="00D928FF" w14:paraId="4BA295C3" w14:textId="77777777" w:rsidTr="00CE59FF">
        <w:trPr>
          <w:gridAfter w:val="1"/>
          <w:wAfter w:w="380" w:type="dxa"/>
          <w:cantSplit/>
          <w:trHeight w:val="570"/>
          <w:jc w:val="center"/>
        </w:trPr>
        <w:tc>
          <w:tcPr>
            <w:tcW w:w="4909" w:type="dxa"/>
          </w:tcPr>
          <w:p w14:paraId="42329A2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Dihexyl phthalate</w:t>
            </w:r>
          </w:p>
        </w:tc>
        <w:tc>
          <w:tcPr>
            <w:tcW w:w="1571" w:type="dxa"/>
            <w:gridSpan w:val="2"/>
          </w:tcPr>
          <w:p w14:paraId="2A4FD0B6"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607-702-00-1</w:t>
            </w:r>
          </w:p>
        </w:tc>
        <w:tc>
          <w:tcPr>
            <w:tcW w:w="1600" w:type="dxa"/>
            <w:gridSpan w:val="3"/>
          </w:tcPr>
          <w:p w14:paraId="53069F19"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201-559-5</w:t>
            </w:r>
          </w:p>
        </w:tc>
        <w:tc>
          <w:tcPr>
            <w:tcW w:w="1640" w:type="dxa"/>
            <w:gridSpan w:val="3"/>
          </w:tcPr>
          <w:p w14:paraId="401258C6" w14:textId="77777777" w:rsidR="009F537F" w:rsidRPr="00D928FF" w:rsidRDefault="009F537F" w:rsidP="0005462B">
            <w:pPr>
              <w:jc w:val="both"/>
              <w:rPr>
                <w:rFonts w:ascii="Garamond" w:hAnsi="Garamond"/>
                <w:sz w:val="20"/>
                <w:szCs w:val="20"/>
              </w:rPr>
            </w:pPr>
            <w:r w:rsidRPr="00D928FF">
              <w:rPr>
                <w:rFonts w:ascii="Garamond" w:hAnsi="Garamond"/>
                <w:sz w:val="20"/>
                <w:szCs w:val="20"/>
              </w:rPr>
              <w:t>84-75-3</w:t>
            </w:r>
          </w:p>
        </w:tc>
        <w:tc>
          <w:tcPr>
            <w:tcW w:w="700" w:type="dxa"/>
            <w:gridSpan w:val="2"/>
          </w:tcPr>
          <w:p w14:paraId="1AE483D7" w14:textId="77777777" w:rsidR="009F537F" w:rsidRPr="00D928FF" w:rsidDel="006843DE" w:rsidRDefault="009F537F" w:rsidP="0005462B">
            <w:pPr>
              <w:jc w:val="both"/>
              <w:rPr>
                <w:rFonts w:ascii="Garamond" w:hAnsi="Garamond"/>
                <w:sz w:val="20"/>
                <w:szCs w:val="20"/>
              </w:rPr>
            </w:pPr>
          </w:p>
        </w:tc>
      </w:tr>
      <w:tr w:rsidR="009F537F" w:rsidRPr="00D928FF" w14:paraId="40F4007D" w14:textId="77777777" w:rsidTr="00CE59FF">
        <w:trPr>
          <w:gridAfter w:val="1"/>
          <w:wAfter w:w="380" w:type="dxa"/>
          <w:cantSplit/>
          <w:trHeight w:val="570"/>
          <w:jc w:val="center"/>
        </w:trPr>
        <w:tc>
          <w:tcPr>
            <w:tcW w:w="4909" w:type="dxa"/>
          </w:tcPr>
          <w:p w14:paraId="37583EB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Ammoniumpentadecafluorooctanoate</w:t>
            </w:r>
          </w:p>
        </w:tc>
        <w:tc>
          <w:tcPr>
            <w:tcW w:w="1571" w:type="dxa"/>
            <w:gridSpan w:val="2"/>
          </w:tcPr>
          <w:p w14:paraId="4F69F8DF"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607-703-00-7</w:t>
            </w:r>
          </w:p>
        </w:tc>
        <w:tc>
          <w:tcPr>
            <w:tcW w:w="1600" w:type="dxa"/>
            <w:gridSpan w:val="3"/>
          </w:tcPr>
          <w:p w14:paraId="2F7D646B" w14:textId="77777777" w:rsidR="009F537F" w:rsidRPr="00D928FF" w:rsidRDefault="009F537F" w:rsidP="0005462B">
            <w:pPr>
              <w:jc w:val="both"/>
              <w:rPr>
                <w:rFonts w:ascii="Garamond" w:hAnsi="Garamond"/>
                <w:sz w:val="20"/>
                <w:szCs w:val="20"/>
              </w:rPr>
            </w:pPr>
            <w:r w:rsidRPr="00D928FF">
              <w:rPr>
                <w:rFonts w:ascii="Garamond" w:hAnsi="Garamond"/>
                <w:sz w:val="20"/>
                <w:szCs w:val="20"/>
              </w:rPr>
              <w:t>223-320-4</w:t>
            </w:r>
          </w:p>
        </w:tc>
        <w:tc>
          <w:tcPr>
            <w:tcW w:w="1640" w:type="dxa"/>
            <w:gridSpan w:val="3"/>
          </w:tcPr>
          <w:p w14:paraId="78823BCD" w14:textId="77777777" w:rsidR="009F537F" w:rsidRPr="00D928FF" w:rsidRDefault="009F537F" w:rsidP="0005462B">
            <w:pPr>
              <w:jc w:val="both"/>
              <w:rPr>
                <w:rFonts w:ascii="Garamond" w:hAnsi="Garamond"/>
                <w:sz w:val="20"/>
                <w:szCs w:val="20"/>
              </w:rPr>
            </w:pPr>
            <w:r w:rsidRPr="00D928FF">
              <w:rPr>
                <w:rFonts w:ascii="Garamond" w:hAnsi="Garamond"/>
                <w:sz w:val="20"/>
                <w:szCs w:val="20"/>
              </w:rPr>
              <w:t>3825-26-1</w:t>
            </w:r>
          </w:p>
        </w:tc>
        <w:tc>
          <w:tcPr>
            <w:tcW w:w="700" w:type="dxa"/>
            <w:gridSpan w:val="2"/>
          </w:tcPr>
          <w:p w14:paraId="373D2CFF" w14:textId="77777777" w:rsidR="009F537F" w:rsidRPr="00D928FF" w:rsidDel="006843DE" w:rsidRDefault="009F537F" w:rsidP="0005462B">
            <w:pPr>
              <w:jc w:val="both"/>
              <w:rPr>
                <w:rFonts w:ascii="Garamond" w:hAnsi="Garamond"/>
                <w:sz w:val="20"/>
                <w:szCs w:val="20"/>
              </w:rPr>
            </w:pPr>
          </w:p>
        </w:tc>
      </w:tr>
      <w:tr w:rsidR="009F537F" w:rsidRPr="00D928FF" w14:paraId="178197BA" w14:textId="77777777" w:rsidTr="00CE59FF">
        <w:trPr>
          <w:gridAfter w:val="1"/>
          <w:wAfter w:w="380" w:type="dxa"/>
          <w:cantSplit/>
          <w:trHeight w:val="570"/>
          <w:jc w:val="center"/>
        </w:trPr>
        <w:tc>
          <w:tcPr>
            <w:tcW w:w="4909" w:type="dxa"/>
          </w:tcPr>
          <w:p w14:paraId="6BC38AA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Perfluorooctanoic acid</w:t>
            </w:r>
          </w:p>
        </w:tc>
        <w:tc>
          <w:tcPr>
            <w:tcW w:w="1571" w:type="dxa"/>
            <w:gridSpan w:val="2"/>
          </w:tcPr>
          <w:p w14:paraId="47AC3C28" w14:textId="77777777" w:rsidR="009F537F" w:rsidRPr="00D928FF" w:rsidRDefault="009F537F" w:rsidP="0005462B">
            <w:pPr>
              <w:jc w:val="both"/>
              <w:rPr>
                <w:rFonts w:ascii="Garamond" w:hAnsi="Garamond"/>
                <w:sz w:val="20"/>
                <w:szCs w:val="20"/>
              </w:rPr>
            </w:pPr>
            <w:r w:rsidRPr="00D928FF">
              <w:rPr>
                <w:rFonts w:ascii="Garamond" w:hAnsi="Garamond"/>
                <w:sz w:val="20"/>
                <w:szCs w:val="20"/>
              </w:rPr>
              <w:t>607-704-00-2</w:t>
            </w:r>
          </w:p>
        </w:tc>
        <w:tc>
          <w:tcPr>
            <w:tcW w:w="1600" w:type="dxa"/>
            <w:gridSpan w:val="3"/>
          </w:tcPr>
          <w:p w14:paraId="358CA99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206-397-9</w:t>
            </w:r>
          </w:p>
        </w:tc>
        <w:tc>
          <w:tcPr>
            <w:tcW w:w="1640" w:type="dxa"/>
            <w:gridSpan w:val="3"/>
          </w:tcPr>
          <w:p w14:paraId="7053D921" w14:textId="77777777" w:rsidR="009F537F" w:rsidRPr="00D928FF" w:rsidRDefault="009F537F" w:rsidP="0005462B">
            <w:pPr>
              <w:jc w:val="both"/>
              <w:rPr>
                <w:rFonts w:ascii="Garamond" w:hAnsi="Garamond"/>
                <w:sz w:val="20"/>
                <w:szCs w:val="20"/>
              </w:rPr>
            </w:pPr>
            <w:r w:rsidRPr="00D928FF">
              <w:rPr>
                <w:rFonts w:ascii="Garamond" w:hAnsi="Garamond"/>
                <w:sz w:val="20"/>
                <w:szCs w:val="20"/>
              </w:rPr>
              <w:t>335-67-1</w:t>
            </w:r>
          </w:p>
        </w:tc>
        <w:tc>
          <w:tcPr>
            <w:tcW w:w="700" w:type="dxa"/>
            <w:gridSpan w:val="2"/>
          </w:tcPr>
          <w:p w14:paraId="5BBDB2CF" w14:textId="77777777" w:rsidR="009F537F" w:rsidRPr="00D928FF" w:rsidDel="006843DE" w:rsidRDefault="009F537F" w:rsidP="0005462B">
            <w:pPr>
              <w:jc w:val="both"/>
              <w:rPr>
                <w:rFonts w:ascii="Garamond" w:hAnsi="Garamond"/>
                <w:sz w:val="20"/>
                <w:szCs w:val="20"/>
              </w:rPr>
            </w:pPr>
          </w:p>
        </w:tc>
      </w:tr>
      <w:tr w:rsidR="009F537F" w:rsidRPr="00D928FF" w14:paraId="7193931B" w14:textId="77777777" w:rsidTr="00CE59FF">
        <w:trPr>
          <w:gridAfter w:val="1"/>
          <w:wAfter w:w="380" w:type="dxa"/>
          <w:cantSplit/>
          <w:trHeight w:val="570"/>
          <w:jc w:val="center"/>
        </w:trPr>
        <w:tc>
          <w:tcPr>
            <w:tcW w:w="4909" w:type="dxa"/>
          </w:tcPr>
          <w:p w14:paraId="61A67CF4" w14:textId="6ED0B6D5" w:rsidR="009F537F" w:rsidRPr="00D928FF" w:rsidRDefault="009F537F" w:rsidP="000D071D">
            <w:pPr>
              <w:pStyle w:val="CM4"/>
              <w:rPr>
                <w:rFonts w:ascii="Garamond" w:hAnsi="Garamond"/>
                <w:sz w:val="20"/>
                <w:szCs w:val="20"/>
              </w:rPr>
            </w:pPr>
            <w:r w:rsidRPr="00D928FF">
              <w:rPr>
                <w:rFonts w:ascii="Garamond" w:hAnsi="Garamond"/>
                <w:sz w:val="20"/>
                <w:szCs w:val="20"/>
              </w:rPr>
              <w:t>1,2-benzenedicarboxylic acid, dihexyl ester, t</w:t>
            </w:r>
            <w:r w:rsidR="000D071D" w:rsidRPr="00D928FF">
              <w:rPr>
                <w:rFonts w:ascii="Garamond" w:hAnsi="Garamond"/>
                <w:sz w:val="20"/>
                <w:szCs w:val="20"/>
              </w:rPr>
              <w:t>ë</w:t>
            </w:r>
            <w:r w:rsidRPr="00D928FF">
              <w:rPr>
                <w:rFonts w:ascii="Garamond" w:hAnsi="Garamond"/>
                <w:sz w:val="20"/>
                <w:szCs w:val="20"/>
              </w:rPr>
              <w:t xml:space="preserve"> </w:t>
            </w:r>
            <w:r w:rsidR="000D071D" w:rsidRPr="00D928FF">
              <w:rPr>
                <w:rFonts w:ascii="Garamond" w:hAnsi="Garamond"/>
                <w:sz w:val="20"/>
                <w:szCs w:val="20"/>
              </w:rPr>
              <w:t>degëzuar</w:t>
            </w:r>
            <w:r w:rsidRPr="00D928FF">
              <w:rPr>
                <w:rFonts w:ascii="Garamond" w:hAnsi="Garamond"/>
                <w:sz w:val="20"/>
                <w:szCs w:val="20"/>
              </w:rPr>
              <w:t xml:space="preserve"> dhe lineare</w:t>
            </w:r>
            <w:r w:rsidR="004616CF" w:rsidRPr="00D928FF">
              <w:rPr>
                <w:rFonts w:ascii="Garamond" w:hAnsi="Garamond"/>
                <w:sz w:val="20"/>
                <w:szCs w:val="20"/>
              </w:rPr>
              <w:t xml:space="preserve"> </w:t>
            </w:r>
          </w:p>
        </w:tc>
        <w:tc>
          <w:tcPr>
            <w:tcW w:w="1571" w:type="dxa"/>
            <w:gridSpan w:val="2"/>
          </w:tcPr>
          <w:p w14:paraId="4B149A4C"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607-710-00-5 </w:t>
            </w:r>
          </w:p>
          <w:p w14:paraId="70702089" w14:textId="77777777" w:rsidR="009F537F" w:rsidRPr="00D928FF" w:rsidRDefault="009F537F" w:rsidP="0005462B">
            <w:pPr>
              <w:jc w:val="both"/>
              <w:rPr>
                <w:rFonts w:ascii="Garamond" w:hAnsi="Garamond"/>
                <w:sz w:val="20"/>
                <w:szCs w:val="20"/>
              </w:rPr>
            </w:pPr>
          </w:p>
        </w:tc>
        <w:tc>
          <w:tcPr>
            <w:tcW w:w="1600" w:type="dxa"/>
            <w:gridSpan w:val="3"/>
          </w:tcPr>
          <w:p w14:paraId="189D1A30"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271-093-5 </w:t>
            </w:r>
          </w:p>
          <w:p w14:paraId="5E026500" w14:textId="77777777" w:rsidR="009F537F" w:rsidRPr="00D928FF" w:rsidRDefault="009F537F" w:rsidP="0005462B">
            <w:pPr>
              <w:jc w:val="both"/>
              <w:rPr>
                <w:rFonts w:ascii="Garamond" w:hAnsi="Garamond"/>
                <w:sz w:val="20"/>
                <w:szCs w:val="20"/>
              </w:rPr>
            </w:pPr>
          </w:p>
        </w:tc>
        <w:tc>
          <w:tcPr>
            <w:tcW w:w="1640" w:type="dxa"/>
            <w:gridSpan w:val="3"/>
          </w:tcPr>
          <w:p w14:paraId="1CE9885E"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68515-50-4 </w:t>
            </w:r>
          </w:p>
          <w:p w14:paraId="4621500C" w14:textId="77777777" w:rsidR="009F537F" w:rsidRPr="00D928FF" w:rsidRDefault="009F537F" w:rsidP="0005462B">
            <w:pPr>
              <w:jc w:val="both"/>
              <w:rPr>
                <w:rFonts w:ascii="Garamond" w:hAnsi="Garamond"/>
                <w:sz w:val="20"/>
                <w:szCs w:val="20"/>
              </w:rPr>
            </w:pPr>
          </w:p>
        </w:tc>
        <w:tc>
          <w:tcPr>
            <w:tcW w:w="700" w:type="dxa"/>
            <w:gridSpan w:val="2"/>
          </w:tcPr>
          <w:p w14:paraId="0708A44B" w14:textId="77777777" w:rsidR="009F537F" w:rsidRPr="00D928FF" w:rsidDel="006843DE" w:rsidRDefault="009F537F" w:rsidP="0005462B">
            <w:pPr>
              <w:jc w:val="both"/>
              <w:rPr>
                <w:rFonts w:ascii="Garamond" w:hAnsi="Garamond"/>
                <w:sz w:val="20"/>
                <w:szCs w:val="20"/>
              </w:rPr>
            </w:pPr>
          </w:p>
        </w:tc>
      </w:tr>
      <w:tr w:rsidR="009F537F" w:rsidRPr="00D928FF" w14:paraId="0B0D5EA2" w14:textId="77777777" w:rsidTr="00CE59FF">
        <w:trPr>
          <w:gridAfter w:val="1"/>
          <w:wAfter w:w="380" w:type="dxa"/>
          <w:cantSplit/>
          <w:trHeight w:val="570"/>
          <w:jc w:val="center"/>
        </w:trPr>
        <w:tc>
          <w:tcPr>
            <w:tcW w:w="4909" w:type="dxa"/>
          </w:tcPr>
          <w:p w14:paraId="457F660C"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Bromadiolone (ISO); 3-[3-(4′- bromobiphenyl-4-yl)-3-hydroxy-1- phenylpropyl]-4-hydroxy-2H- chromen-2-one </w:t>
            </w:r>
          </w:p>
          <w:p w14:paraId="437AC249" w14:textId="77777777" w:rsidR="009F537F" w:rsidRPr="00D928FF" w:rsidRDefault="009F537F" w:rsidP="0005462B">
            <w:pPr>
              <w:pStyle w:val="CM4"/>
              <w:rPr>
                <w:rFonts w:ascii="Garamond" w:hAnsi="Garamond"/>
                <w:sz w:val="20"/>
                <w:szCs w:val="20"/>
              </w:rPr>
            </w:pPr>
          </w:p>
        </w:tc>
        <w:tc>
          <w:tcPr>
            <w:tcW w:w="1571" w:type="dxa"/>
            <w:gridSpan w:val="2"/>
          </w:tcPr>
          <w:p w14:paraId="577C41E3"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607-716-00-8 </w:t>
            </w:r>
          </w:p>
        </w:tc>
        <w:tc>
          <w:tcPr>
            <w:tcW w:w="1600" w:type="dxa"/>
            <w:gridSpan w:val="3"/>
          </w:tcPr>
          <w:p w14:paraId="54F8735C"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249-205-9 </w:t>
            </w:r>
          </w:p>
        </w:tc>
        <w:tc>
          <w:tcPr>
            <w:tcW w:w="1640" w:type="dxa"/>
            <w:gridSpan w:val="3"/>
          </w:tcPr>
          <w:p w14:paraId="5A6E7EB7"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28772-56-7</w:t>
            </w:r>
          </w:p>
        </w:tc>
        <w:tc>
          <w:tcPr>
            <w:tcW w:w="700" w:type="dxa"/>
            <w:gridSpan w:val="2"/>
          </w:tcPr>
          <w:p w14:paraId="5C001AB4" w14:textId="77777777" w:rsidR="009F537F" w:rsidRPr="00D928FF" w:rsidDel="006843DE" w:rsidRDefault="009F537F" w:rsidP="0005462B">
            <w:pPr>
              <w:jc w:val="both"/>
              <w:rPr>
                <w:rFonts w:ascii="Garamond" w:hAnsi="Garamond"/>
                <w:sz w:val="20"/>
                <w:szCs w:val="20"/>
              </w:rPr>
            </w:pPr>
          </w:p>
        </w:tc>
      </w:tr>
      <w:tr w:rsidR="009F537F" w:rsidRPr="00D928FF" w14:paraId="50A60D2D" w14:textId="77777777" w:rsidTr="00CE59FF">
        <w:trPr>
          <w:gridAfter w:val="1"/>
          <w:wAfter w:w="380" w:type="dxa"/>
          <w:cantSplit/>
          <w:trHeight w:val="570"/>
          <w:jc w:val="center"/>
        </w:trPr>
        <w:tc>
          <w:tcPr>
            <w:tcW w:w="4909" w:type="dxa"/>
          </w:tcPr>
          <w:p w14:paraId="1AF42E44"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Difethialone (ISO); 3-[3-(4′-bromobiphenyl-4-yl)- 1,2,3,4-tetrahydronaphthalen-1-yl]- 4-hydroxy-2H-1-benzothiopyran-2- one </w:t>
            </w:r>
          </w:p>
          <w:p w14:paraId="249FB023" w14:textId="77777777" w:rsidR="009F537F" w:rsidRPr="00D928FF" w:rsidRDefault="009F537F" w:rsidP="0005462B">
            <w:pPr>
              <w:pStyle w:val="CM4"/>
              <w:rPr>
                <w:rFonts w:ascii="Garamond" w:hAnsi="Garamond"/>
                <w:sz w:val="20"/>
                <w:szCs w:val="20"/>
              </w:rPr>
            </w:pPr>
          </w:p>
        </w:tc>
        <w:tc>
          <w:tcPr>
            <w:tcW w:w="1571" w:type="dxa"/>
            <w:gridSpan w:val="2"/>
          </w:tcPr>
          <w:p w14:paraId="1D34E27E"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607-717-00-3 </w:t>
            </w:r>
          </w:p>
        </w:tc>
        <w:tc>
          <w:tcPr>
            <w:tcW w:w="1600" w:type="dxa"/>
            <w:gridSpan w:val="3"/>
          </w:tcPr>
          <w:p w14:paraId="10E1C2F5"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w:t>
            </w:r>
          </w:p>
        </w:tc>
        <w:tc>
          <w:tcPr>
            <w:tcW w:w="1640" w:type="dxa"/>
            <w:gridSpan w:val="3"/>
          </w:tcPr>
          <w:p w14:paraId="4000F9E9"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104653-34-1</w:t>
            </w:r>
          </w:p>
        </w:tc>
        <w:tc>
          <w:tcPr>
            <w:tcW w:w="700" w:type="dxa"/>
            <w:gridSpan w:val="2"/>
          </w:tcPr>
          <w:p w14:paraId="00802F5F" w14:textId="77777777" w:rsidR="009F537F" w:rsidRPr="00D928FF" w:rsidDel="006843DE" w:rsidRDefault="009F537F" w:rsidP="0005462B">
            <w:pPr>
              <w:jc w:val="both"/>
              <w:rPr>
                <w:rFonts w:ascii="Garamond" w:hAnsi="Garamond"/>
                <w:sz w:val="20"/>
                <w:szCs w:val="20"/>
              </w:rPr>
            </w:pPr>
          </w:p>
        </w:tc>
      </w:tr>
      <w:tr w:rsidR="009F537F" w:rsidRPr="00D928FF" w14:paraId="0A8E4DBB" w14:textId="77777777" w:rsidTr="00CE59FF">
        <w:trPr>
          <w:gridAfter w:val="1"/>
          <w:wAfter w:w="380" w:type="dxa"/>
          <w:cantSplit/>
          <w:trHeight w:val="570"/>
          <w:jc w:val="center"/>
        </w:trPr>
        <w:tc>
          <w:tcPr>
            <w:tcW w:w="4909" w:type="dxa"/>
          </w:tcPr>
          <w:p w14:paraId="0D546400"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Perfluorononan-1-oic acid [1] </w:t>
            </w:r>
          </w:p>
          <w:p w14:paraId="798CFB1C"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and its sodium [2] </w:t>
            </w:r>
          </w:p>
          <w:p w14:paraId="308A5A55"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and ammonium [3] salts </w:t>
            </w:r>
          </w:p>
          <w:p w14:paraId="46B83DC7" w14:textId="77777777" w:rsidR="009F537F" w:rsidRPr="00D928FF" w:rsidRDefault="009F537F" w:rsidP="0005462B">
            <w:pPr>
              <w:pStyle w:val="CM4"/>
              <w:rPr>
                <w:rFonts w:ascii="Garamond" w:hAnsi="Garamond"/>
                <w:sz w:val="20"/>
                <w:szCs w:val="20"/>
              </w:rPr>
            </w:pPr>
          </w:p>
        </w:tc>
        <w:tc>
          <w:tcPr>
            <w:tcW w:w="1571" w:type="dxa"/>
            <w:gridSpan w:val="2"/>
          </w:tcPr>
          <w:p w14:paraId="2526DF66"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607-718-00-9 </w:t>
            </w:r>
          </w:p>
        </w:tc>
        <w:tc>
          <w:tcPr>
            <w:tcW w:w="1600" w:type="dxa"/>
            <w:gridSpan w:val="3"/>
          </w:tcPr>
          <w:p w14:paraId="5F55194E"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206-801-3 [1] - [2] </w:t>
            </w:r>
          </w:p>
          <w:p w14:paraId="5EB8A997"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 [3] </w:t>
            </w:r>
          </w:p>
          <w:p w14:paraId="6D4EE10A" w14:textId="77777777" w:rsidR="009F537F" w:rsidRPr="00D928FF" w:rsidRDefault="009F537F" w:rsidP="0005462B">
            <w:pPr>
              <w:pStyle w:val="CM4"/>
              <w:rPr>
                <w:rFonts w:ascii="Garamond" w:hAnsi="Garamond"/>
                <w:sz w:val="20"/>
                <w:szCs w:val="20"/>
              </w:rPr>
            </w:pPr>
          </w:p>
        </w:tc>
        <w:tc>
          <w:tcPr>
            <w:tcW w:w="1640" w:type="dxa"/>
            <w:gridSpan w:val="3"/>
          </w:tcPr>
          <w:p w14:paraId="061C3F03"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375-95-1 [1] 21049-39-8 [2] 4149-60-4 [3]</w:t>
            </w:r>
          </w:p>
        </w:tc>
        <w:tc>
          <w:tcPr>
            <w:tcW w:w="700" w:type="dxa"/>
            <w:gridSpan w:val="2"/>
          </w:tcPr>
          <w:p w14:paraId="04AA0BAB" w14:textId="77777777" w:rsidR="009F537F" w:rsidRPr="00D928FF" w:rsidDel="006843DE" w:rsidRDefault="009F537F" w:rsidP="0005462B">
            <w:pPr>
              <w:jc w:val="both"/>
              <w:rPr>
                <w:rFonts w:ascii="Garamond" w:hAnsi="Garamond"/>
                <w:sz w:val="20"/>
                <w:szCs w:val="20"/>
              </w:rPr>
            </w:pPr>
          </w:p>
        </w:tc>
      </w:tr>
      <w:tr w:rsidR="009F537F" w:rsidRPr="00D928FF" w14:paraId="6C0D9F25" w14:textId="77777777" w:rsidTr="00CE59FF">
        <w:trPr>
          <w:gridAfter w:val="1"/>
          <w:wAfter w:w="380" w:type="dxa"/>
          <w:cantSplit/>
          <w:trHeight w:val="570"/>
          <w:jc w:val="center"/>
        </w:trPr>
        <w:tc>
          <w:tcPr>
            <w:tcW w:w="4909" w:type="dxa"/>
          </w:tcPr>
          <w:p w14:paraId="1048B1AA"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Dicyclohexyl phthalate </w:t>
            </w:r>
          </w:p>
        </w:tc>
        <w:tc>
          <w:tcPr>
            <w:tcW w:w="1571" w:type="dxa"/>
            <w:gridSpan w:val="2"/>
          </w:tcPr>
          <w:p w14:paraId="4FD4791C"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607-719-00-4 </w:t>
            </w:r>
          </w:p>
        </w:tc>
        <w:tc>
          <w:tcPr>
            <w:tcW w:w="1600" w:type="dxa"/>
            <w:gridSpan w:val="3"/>
          </w:tcPr>
          <w:p w14:paraId="25370369"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201-545-9 </w:t>
            </w:r>
          </w:p>
        </w:tc>
        <w:tc>
          <w:tcPr>
            <w:tcW w:w="1640" w:type="dxa"/>
            <w:gridSpan w:val="3"/>
          </w:tcPr>
          <w:p w14:paraId="4A8A9D9F"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84-61-7</w:t>
            </w:r>
          </w:p>
        </w:tc>
        <w:tc>
          <w:tcPr>
            <w:tcW w:w="700" w:type="dxa"/>
            <w:gridSpan w:val="2"/>
          </w:tcPr>
          <w:p w14:paraId="42CDCBBB" w14:textId="77777777" w:rsidR="009F537F" w:rsidRPr="00D928FF" w:rsidDel="006843DE" w:rsidRDefault="009F537F" w:rsidP="0005462B">
            <w:pPr>
              <w:jc w:val="both"/>
              <w:rPr>
                <w:rFonts w:ascii="Garamond" w:hAnsi="Garamond"/>
                <w:sz w:val="20"/>
                <w:szCs w:val="20"/>
              </w:rPr>
            </w:pPr>
          </w:p>
        </w:tc>
      </w:tr>
      <w:tr w:rsidR="009F537F" w:rsidRPr="00D928FF" w14:paraId="7D0F01B8" w14:textId="77777777" w:rsidTr="00CE59FF">
        <w:trPr>
          <w:gridAfter w:val="1"/>
          <w:wAfter w:w="380" w:type="dxa"/>
          <w:cantSplit/>
          <w:trHeight w:val="570"/>
          <w:jc w:val="center"/>
        </w:trPr>
        <w:tc>
          <w:tcPr>
            <w:tcW w:w="4909" w:type="dxa"/>
          </w:tcPr>
          <w:p w14:paraId="619F42F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Nitrobenzene</w:t>
            </w:r>
          </w:p>
        </w:tc>
        <w:tc>
          <w:tcPr>
            <w:tcW w:w="1571" w:type="dxa"/>
            <w:gridSpan w:val="2"/>
          </w:tcPr>
          <w:p w14:paraId="35D875DD"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609-003-00-7</w:t>
            </w:r>
          </w:p>
        </w:tc>
        <w:tc>
          <w:tcPr>
            <w:tcW w:w="1600" w:type="dxa"/>
            <w:gridSpan w:val="3"/>
          </w:tcPr>
          <w:p w14:paraId="4C2E765A"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202-716-0</w:t>
            </w:r>
          </w:p>
        </w:tc>
        <w:tc>
          <w:tcPr>
            <w:tcW w:w="1640" w:type="dxa"/>
            <w:gridSpan w:val="3"/>
          </w:tcPr>
          <w:p w14:paraId="2D7F3715" w14:textId="77777777" w:rsidR="009F537F" w:rsidRPr="00D928FF" w:rsidRDefault="009F537F" w:rsidP="0005462B">
            <w:pPr>
              <w:jc w:val="both"/>
              <w:rPr>
                <w:rFonts w:ascii="Garamond" w:hAnsi="Garamond"/>
                <w:sz w:val="20"/>
                <w:szCs w:val="20"/>
              </w:rPr>
            </w:pPr>
            <w:r w:rsidRPr="00D928FF">
              <w:rPr>
                <w:rFonts w:ascii="Garamond" w:hAnsi="Garamond"/>
                <w:sz w:val="20"/>
                <w:szCs w:val="20"/>
              </w:rPr>
              <w:t>98-95-3</w:t>
            </w:r>
          </w:p>
        </w:tc>
        <w:tc>
          <w:tcPr>
            <w:tcW w:w="700" w:type="dxa"/>
            <w:gridSpan w:val="2"/>
          </w:tcPr>
          <w:p w14:paraId="0470F90C" w14:textId="77777777" w:rsidR="009F537F" w:rsidRPr="00D928FF" w:rsidDel="006843DE" w:rsidRDefault="009F537F" w:rsidP="0005462B">
            <w:pPr>
              <w:jc w:val="both"/>
              <w:rPr>
                <w:rFonts w:ascii="Garamond" w:hAnsi="Garamond"/>
                <w:sz w:val="20"/>
                <w:szCs w:val="20"/>
              </w:rPr>
            </w:pPr>
          </w:p>
        </w:tc>
      </w:tr>
      <w:tr w:rsidR="009F537F" w:rsidRPr="00D928FF" w14:paraId="21990D64" w14:textId="77777777" w:rsidTr="00CE59FF">
        <w:trPr>
          <w:gridAfter w:val="1"/>
          <w:wAfter w:w="380" w:type="dxa"/>
          <w:cantSplit/>
          <w:trHeight w:val="570"/>
          <w:jc w:val="center"/>
        </w:trPr>
        <w:tc>
          <w:tcPr>
            <w:tcW w:w="4909" w:type="dxa"/>
          </w:tcPr>
          <w:p w14:paraId="43C1F12C" w14:textId="5CCF900C" w:rsidR="009F537F" w:rsidRPr="00D928FF" w:rsidRDefault="009F537F" w:rsidP="003711BA">
            <w:pPr>
              <w:rPr>
                <w:rFonts w:ascii="Garamond" w:hAnsi="Garamond"/>
                <w:b/>
                <w:bCs/>
                <w:sz w:val="20"/>
                <w:szCs w:val="20"/>
              </w:rPr>
            </w:pPr>
            <w:r w:rsidRPr="00D928FF">
              <w:rPr>
                <w:rFonts w:ascii="Garamond" w:hAnsi="Garamond"/>
                <w:b/>
                <w:bCs/>
                <w:sz w:val="20"/>
                <w:szCs w:val="20"/>
              </w:rPr>
              <w:t>Dinocap (ISO);</w:t>
            </w:r>
            <w:r w:rsidRPr="00D928FF">
              <w:rPr>
                <w:rFonts w:ascii="Garamond" w:hAnsi="Garamond"/>
                <w:b/>
                <w:bCs/>
                <w:sz w:val="20"/>
                <w:szCs w:val="20"/>
              </w:rPr>
              <w:br/>
              <w:t>(RS)-2,6-dinitro-4-octylphenyl</w:t>
            </w:r>
            <w:r w:rsidRPr="00D928FF">
              <w:rPr>
                <w:rFonts w:ascii="Garamond" w:hAnsi="Garamond"/>
                <w:b/>
                <w:bCs/>
                <w:sz w:val="20"/>
                <w:szCs w:val="20"/>
              </w:rPr>
              <w:br/>
              <w:t>crotonate dhe</w:t>
            </w:r>
            <w:r w:rsidR="004616CF" w:rsidRPr="00D928FF">
              <w:rPr>
                <w:rFonts w:ascii="Garamond" w:hAnsi="Garamond"/>
                <w:b/>
                <w:bCs/>
                <w:sz w:val="20"/>
                <w:szCs w:val="20"/>
              </w:rPr>
              <w:t xml:space="preserve"> </w:t>
            </w:r>
            <w:r w:rsidRPr="00D928FF">
              <w:rPr>
                <w:rFonts w:ascii="Garamond" w:hAnsi="Garamond"/>
                <w:b/>
                <w:bCs/>
                <w:sz w:val="20"/>
                <w:szCs w:val="20"/>
              </w:rPr>
              <w:t>(RS)-2,4-dinitro-6-</w:t>
            </w:r>
            <w:r w:rsidRPr="00D928FF">
              <w:rPr>
                <w:rFonts w:ascii="Garamond" w:hAnsi="Garamond"/>
                <w:b/>
                <w:bCs/>
                <w:sz w:val="20"/>
                <w:szCs w:val="20"/>
              </w:rPr>
              <w:br/>
              <w:t xml:space="preserve">octylphenyl crotonates </w:t>
            </w:r>
          </w:p>
          <w:p w14:paraId="024DEC3F"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në të cilat ‘oktil’ është masë reaksioni e grupeve 1-methylheptyl, 1-ethylhexyl and</w:t>
            </w:r>
            <w:r w:rsidRPr="00D928FF">
              <w:rPr>
                <w:rFonts w:ascii="Garamond" w:hAnsi="Garamond"/>
                <w:b/>
                <w:bCs/>
                <w:sz w:val="20"/>
                <w:szCs w:val="20"/>
              </w:rPr>
              <w:br/>
              <w:t xml:space="preserve">1-propylpentyl </w:t>
            </w:r>
          </w:p>
        </w:tc>
        <w:tc>
          <w:tcPr>
            <w:tcW w:w="1571" w:type="dxa"/>
            <w:gridSpan w:val="2"/>
          </w:tcPr>
          <w:p w14:paraId="026CD667"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609-023-00-6</w:t>
            </w:r>
          </w:p>
        </w:tc>
        <w:tc>
          <w:tcPr>
            <w:tcW w:w="1600" w:type="dxa"/>
            <w:gridSpan w:val="3"/>
          </w:tcPr>
          <w:p w14:paraId="2469D2A9" w14:textId="77777777" w:rsidR="009F537F" w:rsidRPr="00D928FF" w:rsidRDefault="009F537F" w:rsidP="0005462B">
            <w:pPr>
              <w:jc w:val="both"/>
              <w:rPr>
                <w:rFonts w:ascii="Garamond" w:hAnsi="Garamond"/>
                <w:sz w:val="20"/>
                <w:szCs w:val="20"/>
              </w:rPr>
            </w:pPr>
            <w:r w:rsidRPr="00D928FF">
              <w:rPr>
                <w:rFonts w:ascii="Garamond" w:hAnsi="Garamond"/>
                <w:sz w:val="20"/>
                <w:szCs w:val="20"/>
              </w:rPr>
              <w:t>254-408-0</w:t>
            </w:r>
          </w:p>
        </w:tc>
        <w:tc>
          <w:tcPr>
            <w:tcW w:w="1640" w:type="dxa"/>
            <w:gridSpan w:val="3"/>
          </w:tcPr>
          <w:p w14:paraId="0AC37270" w14:textId="77777777" w:rsidR="009F537F" w:rsidRPr="00D928FF" w:rsidRDefault="009F537F" w:rsidP="0005462B">
            <w:pPr>
              <w:jc w:val="both"/>
              <w:rPr>
                <w:rFonts w:ascii="Garamond" w:hAnsi="Garamond"/>
                <w:sz w:val="20"/>
                <w:szCs w:val="20"/>
              </w:rPr>
            </w:pPr>
            <w:r w:rsidRPr="00D928FF">
              <w:rPr>
                <w:rFonts w:ascii="Garamond" w:hAnsi="Garamond"/>
                <w:sz w:val="20"/>
                <w:szCs w:val="20"/>
              </w:rPr>
              <w:t>39300-45-3</w:t>
            </w:r>
          </w:p>
        </w:tc>
        <w:tc>
          <w:tcPr>
            <w:tcW w:w="700" w:type="dxa"/>
            <w:gridSpan w:val="2"/>
          </w:tcPr>
          <w:p w14:paraId="0709E4BE" w14:textId="77777777" w:rsidR="009F537F" w:rsidRPr="00D928FF" w:rsidDel="006843DE" w:rsidRDefault="009F537F" w:rsidP="0005462B">
            <w:pPr>
              <w:jc w:val="both"/>
              <w:rPr>
                <w:rFonts w:ascii="Garamond" w:hAnsi="Garamond"/>
                <w:sz w:val="20"/>
                <w:szCs w:val="20"/>
              </w:rPr>
            </w:pPr>
          </w:p>
        </w:tc>
      </w:tr>
      <w:tr w:rsidR="009F537F" w:rsidRPr="00D928FF" w14:paraId="012CE6AF" w14:textId="77777777" w:rsidTr="00CE59FF">
        <w:trPr>
          <w:gridAfter w:val="1"/>
          <w:wAfter w:w="380" w:type="dxa"/>
          <w:cantSplit/>
          <w:trHeight w:val="525"/>
          <w:jc w:val="center"/>
        </w:trPr>
        <w:tc>
          <w:tcPr>
            <w:tcW w:w="4909" w:type="dxa"/>
          </w:tcPr>
          <w:p w14:paraId="07A369EE"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Binapakril(ISO);</w:t>
            </w:r>
            <w:r w:rsidRPr="00D928FF">
              <w:rPr>
                <w:rFonts w:ascii="Garamond" w:hAnsi="Garamond"/>
                <w:sz w:val="20"/>
                <w:szCs w:val="20"/>
              </w:rPr>
              <w:t xml:space="preserve"> </w:t>
            </w:r>
            <w:r w:rsidRPr="00D928FF">
              <w:rPr>
                <w:rFonts w:ascii="Garamond" w:hAnsi="Garamond"/>
                <w:b/>
                <w:bCs/>
                <w:sz w:val="20"/>
                <w:szCs w:val="20"/>
              </w:rPr>
              <w:t>2-sec-butyl-4,6-</w:t>
            </w:r>
            <w:r w:rsidRPr="00D928FF">
              <w:rPr>
                <w:rFonts w:ascii="Garamond" w:hAnsi="Garamond"/>
                <w:b/>
                <w:bCs/>
                <w:sz w:val="20"/>
                <w:szCs w:val="20"/>
              </w:rPr>
              <w:br/>
              <w:t>dinitrophenyl-3-methylcrotonate</w:t>
            </w:r>
          </w:p>
          <w:p w14:paraId="23239692" w14:textId="77777777" w:rsidR="009F537F" w:rsidRPr="00D928FF" w:rsidRDefault="009F537F" w:rsidP="003711BA">
            <w:pPr>
              <w:rPr>
                <w:rFonts w:ascii="Garamond" w:hAnsi="Garamond"/>
                <w:b/>
                <w:bCs/>
                <w:sz w:val="20"/>
                <w:szCs w:val="20"/>
              </w:rPr>
            </w:pPr>
          </w:p>
        </w:tc>
        <w:tc>
          <w:tcPr>
            <w:tcW w:w="1571" w:type="dxa"/>
            <w:gridSpan w:val="2"/>
          </w:tcPr>
          <w:p w14:paraId="275420FA"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609-024-00-1</w:t>
            </w:r>
          </w:p>
        </w:tc>
        <w:tc>
          <w:tcPr>
            <w:tcW w:w="1600" w:type="dxa"/>
            <w:gridSpan w:val="3"/>
          </w:tcPr>
          <w:p w14:paraId="6181EAAA" w14:textId="77777777" w:rsidR="009F537F" w:rsidRPr="00D928FF" w:rsidRDefault="009F537F" w:rsidP="0005462B">
            <w:pPr>
              <w:jc w:val="both"/>
              <w:rPr>
                <w:rFonts w:ascii="Garamond" w:hAnsi="Garamond"/>
                <w:sz w:val="20"/>
                <w:szCs w:val="20"/>
              </w:rPr>
            </w:pPr>
            <w:r w:rsidRPr="00D928FF">
              <w:rPr>
                <w:rFonts w:ascii="Garamond" w:hAnsi="Garamond"/>
                <w:sz w:val="20"/>
                <w:szCs w:val="20"/>
              </w:rPr>
              <w:t>207-612-9</w:t>
            </w:r>
          </w:p>
        </w:tc>
        <w:tc>
          <w:tcPr>
            <w:tcW w:w="1640" w:type="dxa"/>
            <w:gridSpan w:val="3"/>
          </w:tcPr>
          <w:p w14:paraId="50145F69" w14:textId="77777777" w:rsidR="009F537F" w:rsidRPr="00D928FF" w:rsidRDefault="009F537F" w:rsidP="0005462B">
            <w:pPr>
              <w:jc w:val="both"/>
              <w:rPr>
                <w:rFonts w:ascii="Garamond" w:hAnsi="Garamond"/>
                <w:sz w:val="20"/>
                <w:szCs w:val="20"/>
              </w:rPr>
            </w:pPr>
            <w:r w:rsidRPr="00D928FF">
              <w:rPr>
                <w:rFonts w:ascii="Garamond" w:hAnsi="Garamond"/>
                <w:sz w:val="20"/>
                <w:szCs w:val="20"/>
              </w:rPr>
              <w:t>485-31-4</w:t>
            </w:r>
          </w:p>
        </w:tc>
        <w:tc>
          <w:tcPr>
            <w:tcW w:w="700" w:type="dxa"/>
            <w:gridSpan w:val="2"/>
          </w:tcPr>
          <w:p w14:paraId="389D2F50" w14:textId="77777777" w:rsidR="009F537F" w:rsidRPr="00D928FF" w:rsidRDefault="009F537F" w:rsidP="0005462B">
            <w:pPr>
              <w:jc w:val="both"/>
              <w:rPr>
                <w:rFonts w:ascii="Garamond" w:hAnsi="Garamond"/>
                <w:sz w:val="20"/>
                <w:szCs w:val="20"/>
              </w:rPr>
            </w:pPr>
          </w:p>
        </w:tc>
      </w:tr>
      <w:tr w:rsidR="009F537F" w:rsidRPr="00D928FF" w14:paraId="6781AE67" w14:textId="77777777" w:rsidTr="00CE59FF">
        <w:trPr>
          <w:gridAfter w:val="1"/>
          <w:wAfter w:w="380" w:type="dxa"/>
          <w:cantSplit/>
          <w:trHeight w:val="435"/>
          <w:jc w:val="center"/>
        </w:trPr>
        <w:tc>
          <w:tcPr>
            <w:tcW w:w="4909" w:type="dxa"/>
          </w:tcPr>
          <w:p w14:paraId="329A7A27"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Dinoseb;6-(1-metilpropil)-2,4-dinitrofenol;</w:t>
            </w:r>
          </w:p>
          <w:p w14:paraId="6B4CF4F2" w14:textId="77777777" w:rsidR="009F537F" w:rsidRPr="00D928FF" w:rsidRDefault="009F537F" w:rsidP="003711BA">
            <w:pPr>
              <w:rPr>
                <w:rFonts w:ascii="Garamond" w:hAnsi="Garamond"/>
                <w:b/>
                <w:bCs/>
                <w:sz w:val="20"/>
                <w:szCs w:val="20"/>
              </w:rPr>
            </w:pPr>
          </w:p>
        </w:tc>
        <w:tc>
          <w:tcPr>
            <w:tcW w:w="1571" w:type="dxa"/>
            <w:gridSpan w:val="2"/>
          </w:tcPr>
          <w:p w14:paraId="025DD7E6"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609-025-00-7</w:t>
            </w:r>
          </w:p>
        </w:tc>
        <w:tc>
          <w:tcPr>
            <w:tcW w:w="1600" w:type="dxa"/>
            <w:gridSpan w:val="3"/>
          </w:tcPr>
          <w:p w14:paraId="653044A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201-861-7</w:t>
            </w:r>
          </w:p>
        </w:tc>
        <w:tc>
          <w:tcPr>
            <w:tcW w:w="1640" w:type="dxa"/>
            <w:gridSpan w:val="3"/>
          </w:tcPr>
          <w:p w14:paraId="07C7B4E9" w14:textId="77777777" w:rsidR="009F537F" w:rsidRPr="00D928FF" w:rsidRDefault="009F537F" w:rsidP="0005462B">
            <w:pPr>
              <w:jc w:val="both"/>
              <w:rPr>
                <w:rFonts w:ascii="Garamond" w:hAnsi="Garamond"/>
                <w:sz w:val="20"/>
                <w:szCs w:val="20"/>
              </w:rPr>
            </w:pPr>
            <w:r w:rsidRPr="00D928FF">
              <w:rPr>
                <w:rFonts w:ascii="Garamond" w:hAnsi="Garamond"/>
                <w:sz w:val="20"/>
                <w:szCs w:val="20"/>
              </w:rPr>
              <w:t>88-85-7</w:t>
            </w:r>
          </w:p>
        </w:tc>
        <w:tc>
          <w:tcPr>
            <w:tcW w:w="700" w:type="dxa"/>
            <w:gridSpan w:val="2"/>
          </w:tcPr>
          <w:p w14:paraId="13741621" w14:textId="77777777" w:rsidR="009F537F" w:rsidRPr="00D928FF" w:rsidRDefault="009F537F" w:rsidP="0005462B">
            <w:pPr>
              <w:jc w:val="both"/>
              <w:rPr>
                <w:rFonts w:ascii="Garamond" w:hAnsi="Garamond"/>
                <w:sz w:val="20"/>
                <w:szCs w:val="20"/>
              </w:rPr>
            </w:pPr>
          </w:p>
        </w:tc>
      </w:tr>
      <w:tr w:rsidR="009F537F" w:rsidRPr="00D928FF" w14:paraId="7C621595" w14:textId="77777777" w:rsidTr="00CE59FF">
        <w:trPr>
          <w:gridAfter w:val="1"/>
          <w:wAfter w:w="380" w:type="dxa"/>
          <w:cantSplit/>
          <w:trHeight w:val="600"/>
          <w:jc w:val="center"/>
        </w:trPr>
        <w:tc>
          <w:tcPr>
            <w:tcW w:w="4909" w:type="dxa"/>
          </w:tcPr>
          <w:p w14:paraId="750C8B05" w14:textId="0AA4470E" w:rsidR="009F537F" w:rsidRPr="00D928FF" w:rsidRDefault="009F537F" w:rsidP="003711BA">
            <w:pPr>
              <w:rPr>
                <w:rFonts w:ascii="Garamond" w:hAnsi="Garamond"/>
                <w:b/>
                <w:bCs/>
                <w:sz w:val="20"/>
                <w:szCs w:val="20"/>
              </w:rPr>
            </w:pPr>
            <w:r w:rsidRPr="00D928FF">
              <w:rPr>
                <w:rFonts w:ascii="Garamond" w:hAnsi="Garamond"/>
                <w:b/>
                <w:bCs/>
                <w:sz w:val="20"/>
                <w:szCs w:val="20"/>
              </w:rPr>
              <w:t>Krip</w:t>
            </w:r>
            <w:r w:rsidR="000D071D" w:rsidRPr="00D928FF">
              <w:rPr>
                <w:rFonts w:ascii="Garamond" w:hAnsi="Garamond"/>
                <w:b/>
                <w:bCs/>
                <w:sz w:val="20"/>
                <w:szCs w:val="20"/>
              </w:rPr>
              <w:t>ë</w:t>
            </w:r>
            <w:r w:rsidRPr="00D928FF">
              <w:rPr>
                <w:rFonts w:ascii="Garamond" w:hAnsi="Garamond"/>
                <w:b/>
                <w:bCs/>
                <w:sz w:val="20"/>
                <w:szCs w:val="20"/>
              </w:rPr>
              <w:t>ra të estereve të dinoseb-it;</w:t>
            </w:r>
          </w:p>
          <w:p w14:paraId="7D3E2457" w14:textId="1973FBD3" w:rsidR="009F537F" w:rsidRPr="00D928FF" w:rsidRDefault="009F537F" w:rsidP="000D071D">
            <w:pPr>
              <w:rPr>
                <w:rFonts w:ascii="Garamond" w:hAnsi="Garamond"/>
                <w:b/>
                <w:bCs/>
                <w:sz w:val="20"/>
                <w:szCs w:val="20"/>
              </w:rPr>
            </w:pPr>
            <w:r w:rsidRPr="00D928FF">
              <w:rPr>
                <w:rFonts w:ascii="Garamond" w:hAnsi="Garamond"/>
                <w:b/>
                <w:bCs/>
                <w:sz w:val="20"/>
                <w:szCs w:val="20"/>
              </w:rPr>
              <w:t xml:space="preserve">me </w:t>
            </w:r>
            <w:r w:rsidR="000D071D" w:rsidRPr="00D928FF">
              <w:rPr>
                <w:rFonts w:ascii="Garamond" w:hAnsi="Garamond"/>
                <w:b/>
                <w:bCs/>
                <w:sz w:val="20"/>
                <w:szCs w:val="20"/>
              </w:rPr>
              <w:t>përjashtim</w:t>
            </w:r>
            <w:r w:rsidRPr="00D928FF">
              <w:rPr>
                <w:rFonts w:ascii="Garamond" w:hAnsi="Garamond"/>
                <w:b/>
                <w:bCs/>
                <w:sz w:val="20"/>
                <w:szCs w:val="20"/>
              </w:rPr>
              <w:t xml:space="preserve"> t</w:t>
            </w:r>
            <w:r w:rsidR="000D071D" w:rsidRPr="00D928FF">
              <w:rPr>
                <w:rFonts w:ascii="Garamond" w:hAnsi="Garamond"/>
                <w:b/>
                <w:bCs/>
                <w:sz w:val="20"/>
                <w:szCs w:val="20"/>
              </w:rPr>
              <w:t>ë</w:t>
            </w:r>
            <w:r w:rsidRPr="00D928FF">
              <w:rPr>
                <w:rFonts w:ascii="Garamond" w:hAnsi="Garamond"/>
                <w:b/>
                <w:bCs/>
                <w:sz w:val="20"/>
                <w:szCs w:val="20"/>
              </w:rPr>
              <w:t xml:space="preserve"> atyre t</w:t>
            </w:r>
            <w:r w:rsidR="000D071D" w:rsidRPr="00D928FF">
              <w:rPr>
                <w:rFonts w:ascii="Garamond" w:hAnsi="Garamond"/>
                <w:b/>
                <w:bCs/>
                <w:sz w:val="20"/>
                <w:szCs w:val="20"/>
              </w:rPr>
              <w:t>ë</w:t>
            </w:r>
            <w:r w:rsidRPr="00D928FF">
              <w:rPr>
                <w:rFonts w:ascii="Garamond" w:hAnsi="Garamond"/>
                <w:b/>
                <w:bCs/>
                <w:sz w:val="20"/>
                <w:szCs w:val="20"/>
              </w:rPr>
              <w:t xml:space="preserve"> specifikuara diku tjet</w:t>
            </w:r>
            <w:r w:rsidR="000D071D" w:rsidRPr="00D928FF">
              <w:rPr>
                <w:rFonts w:ascii="Garamond" w:hAnsi="Garamond"/>
                <w:b/>
                <w:bCs/>
                <w:sz w:val="20"/>
                <w:szCs w:val="20"/>
              </w:rPr>
              <w:t>ë</w:t>
            </w:r>
            <w:r w:rsidRPr="00D928FF">
              <w:rPr>
                <w:rFonts w:ascii="Garamond" w:hAnsi="Garamond"/>
                <w:b/>
                <w:bCs/>
                <w:sz w:val="20"/>
                <w:szCs w:val="20"/>
              </w:rPr>
              <w:t>r n</w:t>
            </w:r>
            <w:r w:rsidR="000D071D" w:rsidRPr="00D928FF">
              <w:rPr>
                <w:rFonts w:ascii="Garamond" w:hAnsi="Garamond"/>
                <w:b/>
                <w:bCs/>
                <w:sz w:val="20"/>
                <w:szCs w:val="20"/>
              </w:rPr>
              <w:t>ë</w:t>
            </w:r>
            <w:r w:rsidRPr="00D928FF">
              <w:rPr>
                <w:rFonts w:ascii="Garamond" w:hAnsi="Garamond"/>
                <w:b/>
                <w:bCs/>
                <w:sz w:val="20"/>
                <w:szCs w:val="20"/>
              </w:rPr>
              <w:t xml:space="preserve"> k</w:t>
            </w:r>
            <w:r w:rsidR="000D071D" w:rsidRPr="00D928FF">
              <w:rPr>
                <w:rFonts w:ascii="Garamond" w:hAnsi="Garamond"/>
                <w:b/>
                <w:bCs/>
                <w:sz w:val="20"/>
                <w:szCs w:val="20"/>
              </w:rPr>
              <w:t>ë</w:t>
            </w:r>
            <w:r w:rsidRPr="00D928FF">
              <w:rPr>
                <w:rFonts w:ascii="Garamond" w:hAnsi="Garamond"/>
                <w:b/>
                <w:bCs/>
                <w:sz w:val="20"/>
                <w:szCs w:val="20"/>
              </w:rPr>
              <w:t>t</w:t>
            </w:r>
            <w:r w:rsidR="000D071D" w:rsidRPr="00D928FF">
              <w:rPr>
                <w:rFonts w:ascii="Garamond" w:hAnsi="Garamond"/>
                <w:b/>
                <w:bCs/>
                <w:sz w:val="20"/>
                <w:szCs w:val="20"/>
              </w:rPr>
              <w:t>ë</w:t>
            </w:r>
            <w:r w:rsidRPr="00D928FF">
              <w:rPr>
                <w:rFonts w:ascii="Garamond" w:hAnsi="Garamond"/>
                <w:b/>
                <w:bCs/>
                <w:sz w:val="20"/>
                <w:szCs w:val="20"/>
              </w:rPr>
              <w:t xml:space="preserve"> </w:t>
            </w:r>
            <w:r w:rsidR="000D071D" w:rsidRPr="00D928FF">
              <w:rPr>
                <w:rFonts w:ascii="Garamond" w:hAnsi="Garamond"/>
                <w:b/>
                <w:bCs/>
                <w:sz w:val="20"/>
                <w:szCs w:val="20"/>
              </w:rPr>
              <w:t>s</w:t>
            </w:r>
            <w:r w:rsidRPr="00D928FF">
              <w:rPr>
                <w:rFonts w:ascii="Garamond" w:hAnsi="Garamond"/>
                <w:b/>
                <w:bCs/>
                <w:sz w:val="20"/>
                <w:szCs w:val="20"/>
              </w:rPr>
              <w:t>htojc</w:t>
            </w:r>
            <w:r w:rsidR="000D071D" w:rsidRPr="00D928FF">
              <w:rPr>
                <w:rFonts w:ascii="Garamond" w:hAnsi="Garamond"/>
                <w:b/>
                <w:bCs/>
                <w:sz w:val="20"/>
                <w:szCs w:val="20"/>
              </w:rPr>
              <w:t>ë</w:t>
            </w:r>
          </w:p>
        </w:tc>
        <w:tc>
          <w:tcPr>
            <w:tcW w:w="1571" w:type="dxa"/>
            <w:gridSpan w:val="2"/>
          </w:tcPr>
          <w:p w14:paraId="5405229A"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609-026-00-2</w:t>
            </w:r>
          </w:p>
        </w:tc>
        <w:tc>
          <w:tcPr>
            <w:tcW w:w="1600" w:type="dxa"/>
            <w:gridSpan w:val="3"/>
          </w:tcPr>
          <w:p w14:paraId="640D57AB" w14:textId="77777777" w:rsidR="009F537F" w:rsidRPr="00D928FF" w:rsidRDefault="009F537F" w:rsidP="0005462B">
            <w:pPr>
              <w:jc w:val="both"/>
              <w:rPr>
                <w:rFonts w:ascii="Garamond" w:hAnsi="Garamond"/>
                <w:sz w:val="20"/>
                <w:szCs w:val="20"/>
              </w:rPr>
            </w:pPr>
          </w:p>
        </w:tc>
        <w:tc>
          <w:tcPr>
            <w:tcW w:w="1640" w:type="dxa"/>
            <w:gridSpan w:val="3"/>
          </w:tcPr>
          <w:p w14:paraId="6EE92046" w14:textId="77777777" w:rsidR="009F537F" w:rsidRPr="00D928FF" w:rsidRDefault="009F537F" w:rsidP="0005462B">
            <w:pPr>
              <w:jc w:val="both"/>
              <w:rPr>
                <w:rFonts w:ascii="Garamond" w:hAnsi="Garamond"/>
                <w:sz w:val="20"/>
                <w:szCs w:val="20"/>
              </w:rPr>
            </w:pPr>
          </w:p>
        </w:tc>
        <w:tc>
          <w:tcPr>
            <w:tcW w:w="700" w:type="dxa"/>
            <w:gridSpan w:val="2"/>
          </w:tcPr>
          <w:p w14:paraId="0087FF84" w14:textId="77777777" w:rsidR="009F537F" w:rsidRPr="00D928FF" w:rsidRDefault="009F537F" w:rsidP="0005462B">
            <w:pPr>
              <w:jc w:val="both"/>
              <w:rPr>
                <w:rFonts w:ascii="Garamond" w:hAnsi="Garamond"/>
                <w:sz w:val="20"/>
                <w:szCs w:val="20"/>
              </w:rPr>
            </w:pPr>
          </w:p>
        </w:tc>
      </w:tr>
      <w:tr w:rsidR="009F537F" w:rsidRPr="00D928FF" w14:paraId="1EAB2919" w14:textId="77777777" w:rsidTr="00CE59FF">
        <w:trPr>
          <w:gridAfter w:val="1"/>
          <w:wAfter w:w="380" w:type="dxa"/>
          <w:cantSplit/>
          <w:trHeight w:val="525"/>
          <w:jc w:val="center"/>
        </w:trPr>
        <w:tc>
          <w:tcPr>
            <w:tcW w:w="4909" w:type="dxa"/>
          </w:tcPr>
          <w:p w14:paraId="59E302E5"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Dinoterb;2-terc-butil-4,6-dinitro-fenol;</w:t>
            </w:r>
          </w:p>
          <w:p w14:paraId="74F2E3AE" w14:textId="77777777" w:rsidR="009F537F" w:rsidRPr="00D928FF" w:rsidRDefault="009F537F" w:rsidP="003711BA">
            <w:pPr>
              <w:rPr>
                <w:rFonts w:ascii="Garamond" w:hAnsi="Garamond"/>
                <w:b/>
                <w:bCs/>
                <w:sz w:val="20"/>
                <w:szCs w:val="20"/>
              </w:rPr>
            </w:pPr>
          </w:p>
        </w:tc>
        <w:tc>
          <w:tcPr>
            <w:tcW w:w="1571" w:type="dxa"/>
            <w:gridSpan w:val="2"/>
          </w:tcPr>
          <w:p w14:paraId="251577E8"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609-030-00-4</w:t>
            </w:r>
          </w:p>
        </w:tc>
        <w:tc>
          <w:tcPr>
            <w:tcW w:w="1600" w:type="dxa"/>
            <w:gridSpan w:val="3"/>
          </w:tcPr>
          <w:p w14:paraId="43A5D620" w14:textId="77777777" w:rsidR="009F537F" w:rsidRPr="00D928FF" w:rsidRDefault="009F537F" w:rsidP="0005462B">
            <w:pPr>
              <w:jc w:val="both"/>
              <w:rPr>
                <w:rFonts w:ascii="Garamond" w:hAnsi="Garamond"/>
                <w:sz w:val="20"/>
                <w:szCs w:val="20"/>
              </w:rPr>
            </w:pPr>
            <w:r w:rsidRPr="00D928FF">
              <w:rPr>
                <w:rFonts w:ascii="Garamond" w:hAnsi="Garamond"/>
                <w:sz w:val="20"/>
                <w:szCs w:val="20"/>
              </w:rPr>
              <w:t>215-813-8</w:t>
            </w:r>
          </w:p>
        </w:tc>
        <w:tc>
          <w:tcPr>
            <w:tcW w:w="1640" w:type="dxa"/>
            <w:gridSpan w:val="3"/>
          </w:tcPr>
          <w:p w14:paraId="4C14511B" w14:textId="77777777" w:rsidR="009F537F" w:rsidRPr="00D928FF" w:rsidRDefault="009F537F" w:rsidP="0005462B">
            <w:pPr>
              <w:jc w:val="both"/>
              <w:rPr>
                <w:rFonts w:ascii="Garamond" w:hAnsi="Garamond"/>
                <w:sz w:val="20"/>
                <w:szCs w:val="20"/>
              </w:rPr>
            </w:pPr>
            <w:r w:rsidRPr="00D928FF">
              <w:rPr>
                <w:rFonts w:ascii="Garamond" w:hAnsi="Garamond"/>
                <w:sz w:val="20"/>
                <w:szCs w:val="20"/>
              </w:rPr>
              <w:t>1420-07-1</w:t>
            </w:r>
          </w:p>
        </w:tc>
        <w:tc>
          <w:tcPr>
            <w:tcW w:w="700" w:type="dxa"/>
            <w:gridSpan w:val="2"/>
          </w:tcPr>
          <w:p w14:paraId="42785D96" w14:textId="77777777" w:rsidR="009F537F" w:rsidRPr="00D928FF" w:rsidRDefault="009F537F" w:rsidP="0005462B">
            <w:pPr>
              <w:jc w:val="both"/>
              <w:rPr>
                <w:rFonts w:ascii="Garamond" w:hAnsi="Garamond"/>
                <w:sz w:val="20"/>
                <w:szCs w:val="20"/>
              </w:rPr>
            </w:pPr>
          </w:p>
        </w:tc>
      </w:tr>
      <w:tr w:rsidR="009F537F" w:rsidRPr="00D928FF" w14:paraId="7F702D81" w14:textId="77777777" w:rsidTr="00CE59FF">
        <w:trPr>
          <w:gridAfter w:val="1"/>
          <w:wAfter w:w="380" w:type="dxa"/>
          <w:cantSplit/>
          <w:trHeight w:val="495"/>
          <w:jc w:val="center"/>
        </w:trPr>
        <w:tc>
          <w:tcPr>
            <w:tcW w:w="4909" w:type="dxa"/>
          </w:tcPr>
          <w:p w14:paraId="27546340" w14:textId="0C962D49" w:rsidR="009F537F" w:rsidRPr="00D928FF" w:rsidRDefault="009F537F" w:rsidP="003711BA">
            <w:pPr>
              <w:rPr>
                <w:rFonts w:ascii="Garamond" w:hAnsi="Garamond"/>
                <w:b/>
                <w:bCs/>
                <w:sz w:val="20"/>
                <w:szCs w:val="20"/>
              </w:rPr>
            </w:pPr>
            <w:r w:rsidRPr="00D928FF">
              <w:rPr>
                <w:rFonts w:ascii="Garamond" w:hAnsi="Garamond"/>
                <w:b/>
                <w:bCs/>
                <w:sz w:val="20"/>
                <w:szCs w:val="20"/>
              </w:rPr>
              <w:t>Krip</w:t>
            </w:r>
            <w:r w:rsidR="000D071D" w:rsidRPr="00D928FF">
              <w:rPr>
                <w:rFonts w:ascii="Garamond" w:hAnsi="Garamond"/>
                <w:b/>
                <w:bCs/>
                <w:sz w:val="20"/>
                <w:szCs w:val="20"/>
              </w:rPr>
              <w:t>ë</w:t>
            </w:r>
            <w:r w:rsidRPr="00D928FF">
              <w:rPr>
                <w:rFonts w:ascii="Garamond" w:hAnsi="Garamond"/>
                <w:b/>
                <w:bCs/>
                <w:sz w:val="20"/>
                <w:szCs w:val="20"/>
              </w:rPr>
              <w:t>ra të estereve të dinoterb-it;</w:t>
            </w:r>
          </w:p>
          <w:p w14:paraId="6B704672" w14:textId="77777777" w:rsidR="009F537F" w:rsidRPr="00D928FF" w:rsidRDefault="009F537F" w:rsidP="003711BA">
            <w:pPr>
              <w:rPr>
                <w:rFonts w:ascii="Garamond" w:hAnsi="Garamond"/>
                <w:b/>
                <w:bCs/>
                <w:sz w:val="20"/>
                <w:szCs w:val="20"/>
              </w:rPr>
            </w:pPr>
          </w:p>
        </w:tc>
        <w:tc>
          <w:tcPr>
            <w:tcW w:w="1571" w:type="dxa"/>
            <w:gridSpan w:val="2"/>
          </w:tcPr>
          <w:p w14:paraId="4D4B6618"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609-031-00-X</w:t>
            </w:r>
          </w:p>
        </w:tc>
        <w:tc>
          <w:tcPr>
            <w:tcW w:w="1600" w:type="dxa"/>
            <w:gridSpan w:val="3"/>
          </w:tcPr>
          <w:p w14:paraId="60988919" w14:textId="77777777" w:rsidR="009F537F" w:rsidRPr="00D928FF" w:rsidRDefault="009F537F" w:rsidP="0005462B">
            <w:pPr>
              <w:jc w:val="both"/>
              <w:rPr>
                <w:rFonts w:ascii="Garamond" w:hAnsi="Garamond"/>
                <w:sz w:val="20"/>
                <w:szCs w:val="20"/>
              </w:rPr>
            </w:pPr>
          </w:p>
        </w:tc>
        <w:tc>
          <w:tcPr>
            <w:tcW w:w="1640" w:type="dxa"/>
            <w:gridSpan w:val="3"/>
          </w:tcPr>
          <w:p w14:paraId="56D070E0" w14:textId="77777777" w:rsidR="009F537F" w:rsidRPr="00D928FF" w:rsidRDefault="009F537F" w:rsidP="0005462B">
            <w:pPr>
              <w:jc w:val="both"/>
              <w:rPr>
                <w:rFonts w:ascii="Garamond" w:hAnsi="Garamond"/>
                <w:sz w:val="20"/>
                <w:szCs w:val="20"/>
              </w:rPr>
            </w:pPr>
          </w:p>
        </w:tc>
        <w:tc>
          <w:tcPr>
            <w:tcW w:w="700" w:type="dxa"/>
            <w:gridSpan w:val="2"/>
          </w:tcPr>
          <w:p w14:paraId="158737B1" w14:textId="77777777" w:rsidR="009F537F" w:rsidRPr="00D928FF" w:rsidRDefault="009F537F" w:rsidP="0005462B">
            <w:pPr>
              <w:jc w:val="both"/>
              <w:rPr>
                <w:rFonts w:ascii="Garamond" w:hAnsi="Garamond"/>
                <w:sz w:val="20"/>
                <w:szCs w:val="20"/>
              </w:rPr>
            </w:pPr>
          </w:p>
        </w:tc>
      </w:tr>
      <w:tr w:rsidR="009F537F" w:rsidRPr="00D928FF" w14:paraId="0863A819" w14:textId="77777777" w:rsidTr="00CE59FF">
        <w:trPr>
          <w:gridAfter w:val="1"/>
          <w:wAfter w:w="380" w:type="dxa"/>
          <w:cantSplit/>
          <w:trHeight w:val="660"/>
          <w:jc w:val="center"/>
        </w:trPr>
        <w:tc>
          <w:tcPr>
            <w:tcW w:w="4909" w:type="dxa"/>
          </w:tcPr>
          <w:p w14:paraId="0D8EB483"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Nitrofen(ISO);oksid i 2,4-diklorfenil-dhe 4-nitrofenil;</w:t>
            </w:r>
          </w:p>
          <w:p w14:paraId="36AFC8CD" w14:textId="77777777" w:rsidR="009F537F" w:rsidRPr="00D928FF" w:rsidRDefault="009F537F" w:rsidP="003711BA">
            <w:pPr>
              <w:rPr>
                <w:rFonts w:ascii="Garamond" w:hAnsi="Garamond"/>
                <w:b/>
                <w:bCs/>
                <w:sz w:val="20"/>
                <w:szCs w:val="20"/>
              </w:rPr>
            </w:pPr>
          </w:p>
        </w:tc>
        <w:tc>
          <w:tcPr>
            <w:tcW w:w="1571" w:type="dxa"/>
            <w:gridSpan w:val="2"/>
          </w:tcPr>
          <w:p w14:paraId="10B737B1" w14:textId="77777777" w:rsidR="009F537F" w:rsidRPr="00D928FF" w:rsidRDefault="009F537F" w:rsidP="0005462B">
            <w:pPr>
              <w:jc w:val="both"/>
              <w:rPr>
                <w:rFonts w:ascii="Garamond" w:hAnsi="Garamond"/>
                <w:sz w:val="20"/>
                <w:szCs w:val="20"/>
              </w:rPr>
            </w:pPr>
            <w:r w:rsidRPr="00D928FF">
              <w:rPr>
                <w:rFonts w:ascii="Garamond" w:hAnsi="Garamond"/>
                <w:sz w:val="20"/>
                <w:szCs w:val="20"/>
              </w:rPr>
              <w:t>609-040-00-9</w:t>
            </w:r>
          </w:p>
        </w:tc>
        <w:tc>
          <w:tcPr>
            <w:tcW w:w="1600" w:type="dxa"/>
            <w:gridSpan w:val="3"/>
          </w:tcPr>
          <w:p w14:paraId="5FE04542" w14:textId="77777777" w:rsidR="009F537F" w:rsidRPr="00D928FF" w:rsidRDefault="009F537F" w:rsidP="0005462B">
            <w:pPr>
              <w:jc w:val="both"/>
              <w:rPr>
                <w:rFonts w:ascii="Garamond" w:hAnsi="Garamond"/>
                <w:sz w:val="20"/>
                <w:szCs w:val="20"/>
              </w:rPr>
            </w:pPr>
            <w:r w:rsidRPr="00D928FF">
              <w:rPr>
                <w:rFonts w:ascii="Garamond" w:hAnsi="Garamond"/>
                <w:sz w:val="20"/>
                <w:szCs w:val="20"/>
              </w:rPr>
              <w:t>217-406-0</w:t>
            </w:r>
          </w:p>
        </w:tc>
        <w:tc>
          <w:tcPr>
            <w:tcW w:w="1640" w:type="dxa"/>
            <w:gridSpan w:val="3"/>
          </w:tcPr>
          <w:p w14:paraId="39CDEB84" w14:textId="77777777" w:rsidR="009F537F" w:rsidRPr="00D928FF" w:rsidRDefault="009F537F" w:rsidP="0005462B">
            <w:pPr>
              <w:jc w:val="both"/>
              <w:rPr>
                <w:rFonts w:ascii="Garamond" w:hAnsi="Garamond"/>
                <w:sz w:val="20"/>
                <w:szCs w:val="20"/>
              </w:rPr>
            </w:pPr>
            <w:r w:rsidRPr="00D928FF">
              <w:rPr>
                <w:rFonts w:ascii="Garamond" w:hAnsi="Garamond"/>
                <w:sz w:val="20"/>
                <w:szCs w:val="20"/>
              </w:rPr>
              <w:t>1836-75-5</w:t>
            </w:r>
          </w:p>
        </w:tc>
        <w:tc>
          <w:tcPr>
            <w:tcW w:w="700" w:type="dxa"/>
            <w:gridSpan w:val="2"/>
          </w:tcPr>
          <w:p w14:paraId="2BD0E811" w14:textId="77777777" w:rsidR="009F537F" w:rsidRPr="00D928FF" w:rsidRDefault="009F537F" w:rsidP="0005462B">
            <w:pPr>
              <w:jc w:val="both"/>
              <w:rPr>
                <w:rFonts w:ascii="Garamond" w:hAnsi="Garamond"/>
                <w:sz w:val="20"/>
                <w:szCs w:val="20"/>
              </w:rPr>
            </w:pPr>
          </w:p>
        </w:tc>
      </w:tr>
      <w:tr w:rsidR="009F537F" w:rsidRPr="00D928FF" w14:paraId="32C8D554" w14:textId="77777777" w:rsidTr="00CE59FF">
        <w:trPr>
          <w:gridAfter w:val="1"/>
          <w:wAfter w:w="380" w:type="dxa"/>
          <w:cantSplit/>
          <w:trHeight w:val="540"/>
          <w:jc w:val="center"/>
        </w:trPr>
        <w:tc>
          <w:tcPr>
            <w:tcW w:w="4909" w:type="dxa"/>
          </w:tcPr>
          <w:p w14:paraId="72348B57"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Metil-ONN-azoksimetil acetat;</w:t>
            </w:r>
          </w:p>
          <w:p w14:paraId="64D274A6"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methyl azoxy methyl acetate</w:t>
            </w:r>
          </w:p>
        </w:tc>
        <w:tc>
          <w:tcPr>
            <w:tcW w:w="1571" w:type="dxa"/>
            <w:gridSpan w:val="2"/>
          </w:tcPr>
          <w:p w14:paraId="78D201CE"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611-004-00-2</w:t>
            </w:r>
          </w:p>
        </w:tc>
        <w:tc>
          <w:tcPr>
            <w:tcW w:w="1600" w:type="dxa"/>
            <w:gridSpan w:val="3"/>
          </w:tcPr>
          <w:p w14:paraId="2B9C458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209-765-7</w:t>
            </w:r>
          </w:p>
        </w:tc>
        <w:tc>
          <w:tcPr>
            <w:tcW w:w="1640" w:type="dxa"/>
            <w:gridSpan w:val="3"/>
          </w:tcPr>
          <w:p w14:paraId="25252D08" w14:textId="77777777" w:rsidR="009F537F" w:rsidRPr="00D928FF" w:rsidRDefault="009F537F" w:rsidP="0005462B">
            <w:pPr>
              <w:jc w:val="both"/>
              <w:rPr>
                <w:rFonts w:ascii="Garamond" w:hAnsi="Garamond"/>
                <w:sz w:val="20"/>
                <w:szCs w:val="20"/>
              </w:rPr>
            </w:pPr>
            <w:r w:rsidRPr="00D928FF">
              <w:rPr>
                <w:rFonts w:ascii="Garamond" w:hAnsi="Garamond"/>
                <w:sz w:val="20"/>
                <w:szCs w:val="20"/>
              </w:rPr>
              <w:t>592-62-1</w:t>
            </w:r>
          </w:p>
        </w:tc>
        <w:tc>
          <w:tcPr>
            <w:tcW w:w="700" w:type="dxa"/>
            <w:gridSpan w:val="2"/>
          </w:tcPr>
          <w:p w14:paraId="1E3D5A95" w14:textId="77777777" w:rsidR="009F537F" w:rsidRPr="00D928FF" w:rsidRDefault="009F537F" w:rsidP="0005462B">
            <w:pPr>
              <w:jc w:val="both"/>
              <w:rPr>
                <w:rFonts w:ascii="Garamond" w:hAnsi="Garamond"/>
                <w:sz w:val="20"/>
                <w:szCs w:val="20"/>
              </w:rPr>
            </w:pPr>
          </w:p>
        </w:tc>
      </w:tr>
      <w:tr w:rsidR="009F537F" w:rsidRPr="00D928FF" w14:paraId="0DBFD189" w14:textId="77777777" w:rsidTr="00CE59FF">
        <w:trPr>
          <w:gridAfter w:val="1"/>
          <w:wAfter w:w="380" w:type="dxa"/>
          <w:cantSplit/>
          <w:trHeight w:val="540"/>
          <w:jc w:val="center"/>
        </w:trPr>
        <w:tc>
          <w:tcPr>
            <w:tcW w:w="4909" w:type="dxa"/>
          </w:tcPr>
          <w:p w14:paraId="5DACD121"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2-[2-hydroxy-3-(2-chlorophenyl)</w:t>
            </w:r>
            <w:r w:rsidRPr="00D928FF">
              <w:rPr>
                <w:rFonts w:ascii="Garamond" w:hAnsi="Garamond"/>
                <w:b/>
                <w:bCs/>
                <w:sz w:val="20"/>
                <w:szCs w:val="20"/>
              </w:rPr>
              <w:softHyphen/>
            </w:r>
            <w:r w:rsidRPr="00D928FF">
              <w:rPr>
                <w:rFonts w:ascii="Garamond" w:hAnsi="Garamond"/>
                <w:b/>
                <w:bCs/>
                <w:sz w:val="20"/>
                <w:szCs w:val="20"/>
              </w:rPr>
              <w:br/>
              <w:t>carbamoyl-1-naphthylazo]-7-[2-</w:t>
            </w:r>
            <w:r w:rsidRPr="00D928FF">
              <w:rPr>
                <w:rFonts w:ascii="Garamond" w:hAnsi="Garamond"/>
                <w:b/>
                <w:bCs/>
                <w:sz w:val="20"/>
                <w:szCs w:val="20"/>
              </w:rPr>
              <w:br/>
              <w:t>hydroxy-3-(3-methylphenyl)carbamoyl-1-naphthylazo]fluoren-9-</w:t>
            </w:r>
            <w:r w:rsidRPr="00D928FF">
              <w:rPr>
                <w:rFonts w:ascii="Garamond" w:hAnsi="Garamond"/>
                <w:b/>
                <w:bCs/>
                <w:sz w:val="20"/>
                <w:szCs w:val="20"/>
              </w:rPr>
              <w:br/>
              <w:t>one</w:t>
            </w:r>
          </w:p>
        </w:tc>
        <w:tc>
          <w:tcPr>
            <w:tcW w:w="1571" w:type="dxa"/>
            <w:gridSpan w:val="2"/>
          </w:tcPr>
          <w:p w14:paraId="49DFC21E"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611-131-00-3</w:t>
            </w:r>
          </w:p>
        </w:tc>
        <w:tc>
          <w:tcPr>
            <w:tcW w:w="1600" w:type="dxa"/>
            <w:gridSpan w:val="3"/>
          </w:tcPr>
          <w:p w14:paraId="2826DEA7" w14:textId="77777777" w:rsidR="009F537F" w:rsidRPr="00D928FF" w:rsidRDefault="009F537F" w:rsidP="0005462B">
            <w:pPr>
              <w:jc w:val="both"/>
              <w:rPr>
                <w:rFonts w:ascii="Garamond" w:hAnsi="Garamond"/>
                <w:sz w:val="20"/>
                <w:szCs w:val="20"/>
              </w:rPr>
            </w:pPr>
            <w:r w:rsidRPr="00D928FF">
              <w:rPr>
                <w:rFonts w:ascii="Garamond" w:hAnsi="Garamond"/>
                <w:sz w:val="20"/>
                <w:szCs w:val="20"/>
              </w:rPr>
              <w:t>420-580-2</w:t>
            </w:r>
          </w:p>
        </w:tc>
        <w:tc>
          <w:tcPr>
            <w:tcW w:w="1640" w:type="dxa"/>
            <w:gridSpan w:val="3"/>
          </w:tcPr>
          <w:p w14:paraId="763879C4"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700" w:type="dxa"/>
            <w:gridSpan w:val="2"/>
          </w:tcPr>
          <w:p w14:paraId="6FA450E2" w14:textId="77777777" w:rsidR="009F537F" w:rsidRPr="00D928FF" w:rsidRDefault="009F537F" w:rsidP="0005462B">
            <w:pPr>
              <w:jc w:val="both"/>
              <w:rPr>
                <w:rFonts w:ascii="Garamond" w:hAnsi="Garamond"/>
                <w:sz w:val="20"/>
                <w:szCs w:val="20"/>
              </w:rPr>
            </w:pPr>
          </w:p>
        </w:tc>
      </w:tr>
      <w:tr w:rsidR="009F537F" w:rsidRPr="00D928FF" w14:paraId="14FCB576" w14:textId="77777777" w:rsidTr="00CE59FF">
        <w:trPr>
          <w:gridAfter w:val="1"/>
          <w:wAfter w:w="380" w:type="dxa"/>
          <w:cantSplit/>
          <w:trHeight w:val="540"/>
          <w:jc w:val="center"/>
        </w:trPr>
        <w:tc>
          <w:tcPr>
            <w:tcW w:w="4909" w:type="dxa"/>
          </w:tcPr>
          <w:p w14:paraId="12D629BF"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Azafenidin</w:t>
            </w:r>
          </w:p>
        </w:tc>
        <w:tc>
          <w:tcPr>
            <w:tcW w:w="1571" w:type="dxa"/>
            <w:gridSpan w:val="2"/>
          </w:tcPr>
          <w:p w14:paraId="3D0C47F9"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611-140-00-2</w:t>
            </w:r>
          </w:p>
        </w:tc>
        <w:tc>
          <w:tcPr>
            <w:tcW w:w="1600" w:type="dxa"/>
            <w:gridSpan w:val="3"/>
          </w:tcPr>
          <w:p w14:paraId="1B31EF28"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1640" w:type="dxa"/>
            <w:gridSpan w:val="3"/>
          </w:tcPr>
          <w:p w14:paraId="65B080E2" w14:textId="77777777" w:rsidR="009F537F" w:rsidRPr="00D928FF" w:rsidRDefault="009F537F" w:rsidP="0005462B">
            <w:pPr>
              <w:jc w:val="both"/>
              <w:rPr>
                <w:rFonts w:ascii="Garamond" w:hAnsi="Garamond"/>
                <w:sz w:val="20"/>
                <w:szCs w:val="20"/>
              </w:rPr>
            </w:pPr>
            <w:r w:rsidRPr="00D928FF">
              <w:rPr>
                <w:rFonts w:ascii="Garamond" w:hAnsi="Garamond"/>
                <w:sz w:val="20"/>
                <w:szCs w:val="20"/>
              </w:rPr>
              <w:t>68049-83-2</w:t>
            </w:r>
          </w:p>
        </w:tc>
        <w:tc>
          <w:tcPr>
            <w:tcW w:w="700" w:type="dxa"/>
            <w:gridSpan w:val="2"/>
          </w:tcPr>
          <w:p w14:paraId="3F4D5683" w14:textId="77777777" w:rsidR="009F537F" w:rsidRPr="00D928FF" w:rsidRDefault="009F537F" w:rsidP="0005462B">
            <w:pPr>
              <w:jc w:val="both"/>
              <w:rPr>
                <w:rFonts w:ascii="Garamond" w:hAnsi="Garamond"/>
                <w:sz w:val="20"/>
                <w:szCs w:val="20"/>
              </w:rPr>
            </w:pPr>
          </w:p>
        </w:tc>
      </w:tr>
      <w:tr w:rsidR="009F537F" w:rsidRPr="00D928FF" w14:paraId="120A7B8C" w14:textId="77777777" w:rsidTr="00CE59FF">
        <w:trPr>
          <w:gridAfter w:val="1"/>
          <w:wAfter w:w="380" w:type="dxa"/>
          <w:cantSplit/>
          <w:trHeight w:val="540"/>
          <w:jc w:val="center"/>
        </w:trPr>
        <w:tc>
          <w:tcPr>
            <w:tcW w:w="4909" w:type="dxa"/>
          </w:tcPr>
          <w:p w14:paraId="3DCA297D"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Chloro-N,N-dimethylformiminium</w:t>
            </w:r>
            <w:r w:rsidRPr="00D928FF">
              <w:rPr>
                <w:rFonts w:ascii="Garamond" w:hAnsi="Garamond"/>
                <w:b/>
                <w:bCs/>
                <w:sz w:val="20"/>
                <w:szCs w:val="20"/>
              </w:rPr>
              <w:br/>
              <w:t>chloride</w:t>
            </w:r>
          </w:p>
        </w:tc>
        <w:tc>
          <w:tcPr>
            <w:tcW w:w="1571" w:type="dxa"/>
            <w:gridSpan w:val="2"/>
          </w:tcPr>
          <w:p w14:paraId="0FA66E0A"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612-250-00-3</w:t>
            </w:r>
          </w:p>
        </w:tc>
        <w:tc>
          <w:tcPr>
            <w:tcW w:w="1600" w:type="dxa"/>
            <w:gridSpan w:val="3"/>
          </w:tcPr>
          <w:p w14:paraId="7ED83000" w14:textId="77777777" w:rsidR="009F537F" w:rsidRPr="00D928FF" w:rsidRDefault="009F537F" w:rsidP="0005462B">
            <w:pPr>
              <w:jc w:val="both"/>
              <w:rPr>
                <w:rFonts w:ascii="Garamond" w:hAnsi="Garamond"/>
                <w:sz w:val="20"/>
                <w:szCs w:val="20"/>
              </w:rPr>
            </w:pPr>
            <w:r w:rsidRPr="00D928FF">
              <w:rPr>
                <w:rFonts w:ascii="Garamond" w:hAnsi="Garamond"/>
                <w:sz w:val="20"/>
                <w:szCs w:val="20"/>
              </w:rPr>
              <w:t>425-970-6</w:t>
            </w:r>
          </w:p>
        </w:tc>
        <w:tc>
          <w:tcPr>
            <w:tcW w:w="1640" w:type="dxa"/>
            <w:gridSpan w:val="3"/>
          </w:tcPr>
          <w:p w14:paraId="46B65CF2" w14:textId="77777777" w:rsidR="009F537F" w:rsidRPr="00D928FF" w:rsidRDefault="009F537F" w:rsidP="0005462B">
            <w:pPr>
              <w:jc w:val="both"/>
              <w:rPr>
                <w:rFonts w:ascii="Garamond" w:hAnsi="Garamond"/>
                <w:sz w:val="20"/>
                <w:szCs w:val="20"/>
              </w:rPr>
            </w:pPr>
            <w:r w:rsidRPr="00D928FF">
              <w:rPr>
                <w:rFonts w:ascii="Garamond" w:hAnsi="Garamond"/>
                <w:sz w:val="20"/>
                <w:szCs w:val="20"/>
              </w:rPr>
              <w:t>3724-43-4</w:t>
            </w:r>
          </w:p>
        </w:tc>
        <w:tc>
          <w:tcPr>
            <w:tcW w:w="700" w:type="dxa"/>
            <w:gridSpan w:val="2"/>
          </w:tcPr>
          <w:p w14:paraId="5D188DF3" w14:textId="77777777" w:rsidR="009F537F" w:rsidRPr="00D928FF" w:rsidRDefault="009F537F" w:rsidP="0005462B">
            <w:pPr>
              <w:jc w:val="both"/>
              <w:rPr>
                <w:rFonts w:ascii="Garamond" w:hAnsi="Garamond"/>
                <w:sz w:val="20"/>
                <w:szCs w:val="20"/>
              </w:rPr>
            </w:pPr>
          </w:p>
        </w:tc>
      </w:tr>
      <w:tr w:rsidR="009F537F" w:rsidRPr="00D928FF" w14:paraId="4463DCEF" w14:textId="77777777" w:rsidTr="00CE59FF">
        <w:trPr>
          <w:gridAfter w:val="1"/>
          <w:wAfter w:w="380" w:type="dxa"/>
          <w:cantSplit/>
          <w:trHeight w:val="540"/>
          <w:jc w:val="center"/>
        </w:trPr>
        <w:tc>
          <w:tcPr>
            <w:tcW w:w="4909" w:type="dxa"/>
          </w:tcPr>
          <w:p w14:paraId="37325C49"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7-Methoxy-6-(3-morpholin-4-ylpropoxy)-3H-quinazolin-4-one;</w:t>
            </w:r>
            <w:r w:rsidRPr="00D928FF">
              <w:rPr>
                <w:rFonts w:ascii="Garamond" w:hAnsi="Garamond"/>
                <w:b/>
                <w:bCs/>
                <w:sz w:val="20"/>
                <w:szCs w:val="20"/>
              </w:rPr>
              <w:br/>
              <w:t>[që përmban ≥ 0,5 % formamide</w:t>
            </w:r>
            <w:r w:rsidRPr="00D928FF">
              <w:rPr>
                <w:rFonts w:ascii="Garamond" w:hAnsi="Garamond"/>
                <w:b/>
                <w:bCs/>
                <w:sz w:val="20"/>
                <w:szCs w:val="20"/>
              </w:rPr>
              <w:br/>
              <w:t>(EC No 200-842-0)]</w:t>
            </w:r>
          </w:p>
        </w:tc>
        <w:tc>
          <w:tcPr>
            <w:tcW w:w="1571" w:type="dxa"/>
            <w:gridSpan w:val="2"/>
          </w:tcPr>
          <w:p w14:paraId="220B3FBA"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612-253-01-7</w:t>
            </w:r>
          </w:p>
        </w:tc>
        <w:tc>
          <w:tcPr>
            <w:tcW w:w="1600" w:type="dxa"/>
            <w:gridSpan w:val="3"/>
          </w:tcPr>
          <w:p w14:paraId="249888EE" w14:textId="77777777" w:rsidR="009F537F" w:rsidRPr="00D928FF" w:rsidRDefault="009F537F" w:rsidP="0005462B">
            <w:pPr>
              <w:jc w:val="both"/>
              <w:rPr>
                <w:rFonts w:ascii="Garamond" w:hAnsi="Garamond"/>
                <w:sz w:val="20"/>
                <w:szCs w:val="20"/>
              </w:rPr>
            </w:pPr>
            <w:r w:rsidRPr="00D928FF">
              <w:rPr>
                <w:rFonts w:ascii="Garamond" w:hAnsi="Garamond"/>
                <w:sz w:val="20"/>
                <w:szCs w:val="20"/>
              </w:rPr>
              <w:t>429-400-7</w:t>
            </w:r>
          </w:p>
        </w:tc>
        <w:tc>
          <w:tcPr>
            <w:tcW w:w="1640" w:type="dxa"/>
            <w:gridSpan w:val="3"/>
          </w:tcPr>
          <w:p w14:paraId="0AC9DB72" w14:textId="77777777" w:rsidR="009F537F" w:rsidRPr="00D928FF" w:rsidRDefault="009F537F" w:rsidP="0005462B">
            <w:pPr>
              <w:jc w:val="both"/>
              <w:rPr>
                <w:rFonts w:ascii="Garamond" w:hAnsi="Garamond"/>
                <w:sz w:val="20"/>
                <w:szCs w:val="20"/>
              </w:rPr>
            </w:pPr>
            <w:r w:rsidRPr="00D928FF">
              <w:rPr>
                <w:rFonts w:ascii="Garamond" w:hAnsi="Garamond"/>
                <w:sz w:val="20"/>
                <w:szCs w:val="20"/>
              </w:rPr>
              <w:t>199327-61-2</w:t>
            </w:r>
          </w:p>
        </w:tc>
        <w:tc>
          <w:tcPr>
            <w:tcW w:w="700" w:type="dxa"/>
            <w:gridSpan w:val="2"/>
          </w:tcPr>
          <w:p w14:paraId="7CF454BD" w14:textId="77777777" w:rsidR="009F537F" w:rsidRPr="00D928FF" w:rsidRDefault="009F537F" w:rsidP="0005462B">
            <w:pPr>
              <w:jc w:val="both"/>
              <w:rPr>
                <w:rFonts w:ascii="Garamond" w:hAnsi="Garamond"/>
                <w:sz w:val="20"/>
                <w:szCs w:val="20"/>
              </w:rPr>
            </w:pPr>
          </w:p>
        </w:tc>
      </w:tr>
      <w:tr w:rsidR="009F537F" w:rsidRPr="00D928FF" w14:paraId="58E4B74E" w14:textId="77777777" w:rsidTr="00CE59FF">
        <w:trPr>
          <w:gridAfter w:val="1"/>
          <w:wAfter w:w="380" w:type="dxa"/>
          <w:cantSplit/>
          <w:trHeight w:val="510"/>
          <w:jc w:val="center"/>
        </w:trPr>
        <w:tc>
          <w:tcPr>
            <w:tcW w:w="4909" w:type="dxa"/>
          </w:tcPr>
          <w:p w14:paraId="461F837B"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 xml:space="preserve">Triflumizole (ISO); (1E)-N-[4-chloro-2-(trifluoromethyl)phenyl]-1-(1H-imidazol-1- yl)-2-propoxyethanimine </w:t>
            </w:r>
          </w:p>
          <w:p w14:paraId="4203EA8A" w14:textId="77777777" w:rsidR="009F537F" w:rsidRPr="00D928FF" w:rsidRDefault="009F537F" w:rsidP="003711BA">
            <w:pPr>
              <w:rPr>
                <w:rFonts w:ascii="Garamond" w:hAnsi="Garamond"/>
                <w:b/>
                <w:bCs/>
                <w:sz w:val="20"/>
                <w:szCs w:val="20"/>
              </w:rPr>
            </w:pPr>
          </w:p>
        </w:tc>
        <w:tc>
          <w:tcPr>
            <w:tcW w:w="1571" w:type="dxa"/>
            <w:gridSpan w:val="2"/>
          </w:tcPr>
          <w:p w14:paraId="2B497658"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 xml:space="preserve">612-289-00-6 </w:t>
            </w:r>
          </w:p>
        </w:tc>
        <w:tc>
          <w:tcPr>
            <w:tcW w:w="1600" w:type="dxa"/>
            <w:gridSpan w:val="3"/>
          </w:tcPr>
          <w:p w14:paraId="3C4DC903"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w:t>
            </w:r>
          </w:p>
        </w:tc>
        <w:tc>
          <w:tcPr>
            <w:tcW w:w="1640" w:type="dxa"/>
            <w:gridSpan w:val="3"/>
          </w:tcPr>
          <w:p w14:paraId="0F255707" w14:textId="77777777" w:rsidR="009F537F" w:rsidRPr="00D928FF" w:rsidRDefault="009F537F" w:rsidP="0005462B">
            <w:pPr>
              <w:jc w:val="both"/>
              <w:rPr>
                <w:rFonts w:ascii="Garamond" w:hAnsi="Garamond"/>
                <w:sz w:val="20"/>
                <w:szCs w:val="20"/>
              </w:rPr>
            </w:pPr>
            <w:r w:rsidRPr="00D928FF">
              <w:rPr>
                <w:rFonts w:ascii="Garamond" w:hAnsi="Garamond"/>
                <w:b/>
                <w:bCs/>
                <w:sz w:val="20"/>
                <w:szCs w:val="20"/>
              </w:rPr>
              <w:t>68694-11-1</w:t>
            </w:r>
          </w:p>
        </w:tc>
        <w:tc>
          <w:tcPr>
            <w:tcW w:w="700" w:type="dxa"/>
            <w:gridSpan w:val="2"/>
          </w:tcPr>
          <w:p w14:paraId="26886057" w14:textId="77777777" w:rsidR="009F537F" w:rsidRPr="00D928FF" w:rsidRDefault="009F537F" w:rsidP="0005462B">
            <w:pPr>
              <w:jc w:val="both"/>
              <w:rPr>
                <w:rFonts w:ascii="Garamond" w:hAnsi="Garamond"/>
                <w:sz w:val="20"/>
                <w:szCs w:val="20"/>
              </w:rPr>
            </w:pPr>
          </w:p>
        </w:tc>
      </w:tr>
      <w:tr w:rsidR="009F537F" w:rsidRPr="00D928FF" w14:paraId="3818F637" w14:textId="77777777" w:rsidTr="00CE59FF">
        <w:trPr>
          <w:gridAfter w:val="1"/>
          <w:wAfter w:w="380" w:type="dxa"/>
          <w:cantSplit/>
          <w:trHeight w:val="510"/>
          <w:jc w:val="center"/>
        </w:trPr>
        <w:tc>
          <w:tcPr>
            <w:tcW w:w="4909" w:type="dxa"/>
          </w:tcPr>
          <w:p w14:paraId="59591309" w14:textId="77777777" w:rsidR="009F537F" w:rsidRPr="00D928FF" w:rsidRDefault="009F537F" w:rsidP="003711BA">
            <w:pPr>
              <w:rPr>
                <w:rFonts w:ascii="Garamond" w:hAnsi="Garamond"/>
                <w:b/>
                <w:bCs/>
                <w:sz w:val="20"/>
                <w:szCs w:val="20"/>
              </w:rPr>
            </w:pPr>
            <w:r w:rsidRPr="00D928FF">
              <w:rPr>
                <w:rFonts w:ascii="Garamond" w:hAnsi="Garamond"/>
                <w:b/>
                <w:bCs/>
                <w:sz w:val="20"/>
                <w:szCs w:val="20"/>
              </w:rPr>
              <w:t>Tridemorfo(ISO);</w:t>
            </w:r>
            <w:r w:rsidRPr="00D928FF">
              <w:rPr>
                <w:rFonts w:ascii="Garamond" w:hAnsi="Garamond"/>
                <w:sz w:val="20"/>
                <w:szCs w:val="20"/>
              </w:rPr>
              <w:t xml:space="preserve"> </w:t>
            </w:r>
            <w:r w:rsidRPr="00D928FF">
              <w:rPr>
                <w:rFonts w:ascii="Garamond" w:hAnsi="Garamond"/>
                <w:b/>
                <w:bCs/>
                <w:sz w:val="20"/>
                <w:szCs w:val="20"/>
              </w:rPr>
              <w:t>2,6-dimethyl-4-</w:t>
            </w:r>
            <w:r w:rsidRPr="00D928FF">
              <w:rPr>
                <w:rFonts w:ascii="Garamond" w:hAnsi="Garamond"/>
                <w:b/>
                <w:bCs/>
                <w:sz w:val="20"/>
                <w:szCs w:val="20"/>
              </w:rPr>
              <w:br/>
              <w:t>tridecylmorpholine</w:t>
            </w:r>
          </w:p>
          <w:p w14:paraId="493C2918" w14:textId="77777777" w:rsidR="009F537F" w:rsidRPr="00D928FF" w:rsidRDefault="009F537F" w:rsidP="003711BA">
            <w:pPr>
              <w:rPr>
                <w:rFonts w:ascii="Garamond" w:hAnsi="Garamond"/>
                <w:b/>
                <w:bCs/>
                <w:sz w:val="20"/>
                <w:szCs w:val="20"/>
              </w:rPr>
            </w:pPr>
          </w:p>
        </w:tc>
        <w:tc>
          <w:tcPr>
            <w:tcW w:w="1571" w:type="dxa"/>
            <w:gridSpan w:val="2"/>
          </w:tcPr>
          <w:p w14:paraId="24015BFB"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613-020-00-5</w:t>
            </w:r>
          </w:p>
        </w:tc>
        <w:tc>
          <w:tcPr>
            <w:tcW w:w="1600" w:type="dxa"/>
            <w:gridSpan w:val="3"/>
          </w:tcPr>
          <w:p w14:paraId="633272FD" w14:textId="77777777" w:rsidR="009F537F" w:rsidRPr="00D928FF" w:rsidRDefault="009F537F" w:rsidP="0005462B">
            <w:pPr>
              <w:jc w:val="both"/>
              <w:rPr>
                <w:rFonts w:ascii="Garamond" w:hAnsi="Garamond"/>
                <w:sz w:val="20"/>
                <w:szCs w:val="20"/>
              </w:rPr>
            </w:pPr>
            <w:r w:rsidRPr="00D928FF">
              <w:rPr>
                <w:rFonts w:ascii="Garamond" w:hAnsi="Garamond"/>
                <w:sz w:val="20"/>
                <w:szCs w:val="20"/>
              </w:rPr>
              <w:t>246-347-3</w:t>
            </w:r>
          </w:p>
        </w:tc>
        <w:tc>
          <w:tcPr>
            <w:tcW w:w="1640" w:type="dxa"/>
            <w:gridSpan w:val="3"/>
          </w:tcPr>
          <w:p w14:paraId="217246B4" w14:textId="77777777" w:rsidR="009F537F" w:rsidRPr="00D928FF" w:rsidRDefault="009F537F" w:rsidP="0005462B">
            <w:pPr>
              <w:jc w:val="both"/>
              <w:rPr>
                <w:rFonts w:ascii="Garamond" w:hAnsi="Garamond"/>
                <w:sz w:val="20"/>
                <w:szCs w:val="20"/>
              </w:rPr>
            </w:pPr>
            <w:r w:rsidRPr="00D928FF">
              <w:rPr>
                <w:rFonts w:ascii="Garamond" w:hAnsi="Garamond"/>
                <w:sz w:val="20"/>
                <w:szCs w:val="20"/>
              </w:rPr>
              <w:t>24602-86-6</w:t>
            </w:r>
          </w:p>
        </w:tc>
        <w:tc>
          <w:tcPr>
            <w:tcW w:w="700" w:type="dxa"/>
            <w:gridSpan w:val="2"/>
          </w:tcPr>
          <w:p w14:paraId="380F255B" w14:textId="77777777" w:rsidR="009F537F" w:rsidRPr="00D928FF" w:rsidRDefault="009F537F" w:rsidP="0005462B">
            <w:pPr>
              <w:jc w:val="both"/>
              <w:rPr>
                <w:rFonts w:ascii="Garamond" w:hAnsi="Garamond"/>
                <w:sz w:val="20"/>
                <w:szCs w:val="20"/>
              </w:rPr>
            </w:pPr>
          </w:p>
        </w:tc>
      </w:tr>
      <w:tr w:rsidR="009F537F" w:rsidRPr="00D928FF" w14:paraId="7A31A5BC" w14:textId="77777777" w:rsidTr="00CE59FF">
        <w:trPr>
          <w:gridAfter w:val="1"/>
          <w:wAfter w:w="380" w:type="dxa"/>
          <w:cantSplit/>
          <w:trHeight w:val="300"/>
          <w:jc w:val="center"/>
        </w:trPr>
        <w:tc>
          <w:tcPr>
            <w:tcW w:w="4909" w:type="dxa"/>
          </w:tcPr>
          <w:p w14:paraId="30AA73DF"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Etilentioure; imidazolidin-2-tion;</w:t>
            </w:r>
          </w:p>
          <w:p w14:paraId="162C0E54"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2-imidazoline-2-thiol</w:t>
            </w:r>
          </w:p>
        </w:tc>
        <w:tc>
          <w:tcPr>
            <w:tcW w:w="1571" w:type="dxa"/>
            <w:gridSpan w:val="2"/>
          </w:tcPr>
          <w:p w14:paraId="332E579A"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613-039-00-9</w:t>
            </w:r>
          </w:p>
        </w:tc>
        <w:tc>
          <w:tcPr>
            <w:tcW w:w="1600" w:type="dxa"/>
            <w:gridSpan w:val="3"/>
          </w:tcPr>
          <w:p w14:paraId="13E3736F"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202-506-9</w:t>
            </w:r>
          </w:p>
        </w:tc>
        <w:tc>
          <w:tcPr>
            <w:tcW w:w="1640" w:type="dxa"/>
            <w:gridSpan w:val="3"/>
          </w:tcPr>
          <w:p w14:paraId="17D01D8D" w14:textId="77777777" w:rsidR="009F537F" w:rsidRPr="00D928FF" w:rsidRDefault="009F537F" w:rsidP="0005462B">
            <w:pPr>
              <w:jc w:val="both"/>
              <w:rPr>
                <w:rFonts w:ascii="Garamond" w:hAnsi="Garamond"/>
                <w:sz w:val="20"/>
                <w:szCs w:val="20"/>
              </w:rPr>
            </w:pPr>
            <w:r w:rsidRPr="00D928FF">
              <w:rPr>
                <w:rFonts w:ascii="Garamond" w:hAnsi="Garamond"/>
                <w:sz w:val="20"/>
                <w:szCs w:val="20"/>
              </w:rPr>
              <w:t>96-45-7</w:t>
            </w:r>
          </w:p>
        </w:tc>
        <w:tc>
          <w:tcPr>
            <w:tcW w:w="700" w:type="dxa"/>
            <w:gridSpan w:val="2"/>
          </w:tcPr>
          <w:p w14:paraId="260A74DA" w14:textId="77777777" w:rsidR="009F537F" w:rsidRPr="00D928FF" w:rsidRDefault="009F537F" w:rsidP="0005462B">
            <w:pPr>
              <w:jc w:val="both"/>
              <w:rPr>
                <w:rFonts w:ascii="Garamond" w:hAnsi="Garamond"/>
                <w:sz w:val="20"/>
                <w:szCs w:val="20"/>
              </w:rPr>
            </w:pPr>
          </w:p>
        </w:tc>
      </w:tr>
      <w:tr w:rsidR="009F537F" w:rsidRPr="00D928FF" w14:paraId="57618211" w14:textId="77777777" w:rsidTr="00CE59FF">
        <w:trPr>
          <w:gridAfter w:val="1"/>
          <w:wAfter w:w="380" w:type="dxa"/>
          <w:cantSplit/>
          <w:trHeight w:val="300"/>
          <w:jc w:val="center"/>
        </w:trPr>
        <w:tc>
          <w:tcPr>
            <w:tcW w:w="4909" w:type="dxa"/>
          </w:tcPr>
          <w:p w14:paraId="5DB015A1"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Carbendazim (ISO)</w:t>
            </w:r>
            <w:r w:rsidRPr="00D928FF">
              <w:rPr>
                <w:rFonts w:ascii="Garamond" w:hAnsi="Garamond"/>
                <w:b/>
                <w:bCs/>
                <w:sz w:val="20"/>
                <w:szCs w:val="20"/>
              </w:rPr>
              <w:br/>
              <w:t>methyl benzimidazol-2-ylcarbamate</w:t>
            </w:r>
          </w:p>
        </w:tc>
        <w:tc>
          <w:tcPr>
            <w:tcW w:w="1571" w:type="dxa"/>
            <w:gridSpan w:val="2"/>
          </w:tcPr>
          <w:p w14:paraId="473AB6E7"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613-048-00-8</w:t>
            </w:r>
          </w:p>
        </w:tc>
        <w:tc>
          <w:tcPr>
            <w:tcW w:w="1600" w:type="dxa"/>
            <w:gridSpan w:val="3"/>
          </w:tcPr>
          <w:p w14:paraId="32878799" w14:textId="77777777" w:rsidR="009F537F" w:rsidRPr="00D928FF" w:rsidRDefault="009F537F" w:rsidP="0005462B">
            <w:pPr>
              <w:jc w:val="both"/>
              <w:rPr>
                <w:rFonts w:ascii="Garamond" w:hAnsi="Garamond"/>
                <w:sz w:val="20"/>
                <w:szCs w:val="20"/>
              </w:rPr>
            </w:pPr>
            <w:r w:rsidRPr="00D928FF">
              <w:rPr>
                <w:rFonts w:ascii="Garamond" w:hAnsi="Garamond"/>
                <w:sz w:val="20"/>
                <w:szCs w:val="20"/>
              </w:rPr>
              <w:t>234-232-0</w:t>
            </w:r>
          </w:p>
        </w:tc>
        <w:tc>
          <w:tcPr>
            <w:tcW w:w="1640" w:type="dxa"/>
            <w:gridSpan w:val="3"/>
          </w:tcPr>
          <w:p w14:paraId="1469BD98" w14:textId="77777777" w:rsidR="009F537F" w:rsidRPr="00D928FF" w:rsidRDefault="009F537F" w:rsidP="0005462B">
            <w:pPr>
              <w:jc w:val="both"/>
              <w:rPr>
                <w:rFonts w:ascii="Garamond" w:hAnsi="Garamond"/>
                <w:sz w:val="20"/>
                <w:szCs w:val="20"/>
              </w:rPr>
            </w:pPr>
            <w:r w:rsidRPr="00D928FF">
              <w:rPr>
                <w:rFonts w:ascii="Garamond" w:hAnsi="Garamond"/>
                <w:sz w:val="20"/>
                <w:szCs w:val="20"/>
              </w:rPr>
              <w:t>10605-21-7</w:t>
            </w:r>
          </w:p>
        </w:tc>
        <w:tc>
          <w:tcPr>
            <w:tcW w:w="700" w:type="dxa"/>
            <w:gridSpan w:val="2"/>
          </w:tcPr>
          <w:p w14:paraId="379B2EDC" w14:textId="77777777" w:rsidR="009F537F" w:rsidRPr="00D928FF" w:rsidRDefault="009F537F" w:rsidP="0005462B">
            <w:pPr>
              <w:jc w:val="both"/>
              <w:rPr>
                <w:rFonts w:ascii="Garamond" w:hAnsi="Garamond"/>
                <w:sz w:val="20"/>
                <w:szCs w:val="20"/>
              </w:rPr>
            </w:pPr>
          </w:p>
        </w:tc>
      </w:tr>
      <w:tr w:rsidR="009F537F" w:rsidRPr="00D928FF" w14:paraId="71AE273E" w14:textId="77777777" w:rsidTr="00CE59FF">
        <w:trPr>
          <w:gridAfter w:val="1"/>
          <w:wAfter w:w="380" w:type="dxa"/>
          <w:cantSplit/>
          <w:trHeight w:val="300"/>
          <w:jc w:val="center"/>
        </w:trPr>
        <w:tc>
          <w:tcPr>
            <w:tcW w:w="4909" w:type="dxa"/>
          </w:tcPr>
          <w:p w14:paraId="52C79F57"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Benomyl (ISO)</w:t>
            </w:r>
            <w:r w:rsidRPr="00D928FF">
              <w:rPr>
                <w:rFonts w:ascii="Garamond" w:hAnsi="Garamond"/>
                <w:b/>
                <w:bCs/>
                <w:sz w:val="20"/>
                <w:szCs w:val="20"/>
              </w:rPr>
              <w:br/>
              <w:t>methyl 1-(butylcarbamoyl)</w:t>
            </w:r>
          </w:p>
          <w:p w14:paraId="4F38AC4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benzimidazol-2-yl carbamate</w:t>
            </w:r>
          </w:p>
        </w:tc>
        <w:tc>
          <w:tcPr>
            <w:tcW w:w="1571" w:type="dxa"/>
            <w:gridSpan w:val="2"/>
          </w:tcPr>
          <w:p w14:paraId="4C366B00"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613-049-00-3</w:t>
            </w:r>
          </w:p>
        </w:tc>
        <w:tc>
          <w:tcPr>
            <w:tcW w:w="1600" w:type="dxa"/>
            <w:gridSpan w:val="3"/>
          </w:tcPr>
          <w:p w14:paraId="5EB3A9DA" w14:textId="77777777" w:rsidR="009F537F" w:rsidRPr="00D928FF" w:rsidRDefault="009F537F" w:rsidP="0005462B">
            <w:pPr>
              <w:jc w:val="both"/>
              <w:rPr>
                <w:rFonts w:ascii="Garamond" w:hAnsi="Garamond"/>
                <w:sz w:val="20"/>
                <w:szCs w:val="20"/>
              </w:rPr>
            </w:pPr>
            <w:r w:rsidRPr="00D928FF">
              <w:rPr>
                <w:rFonts w:ascii="Garamond" w:hAnsi="Garamond"/>
                <w:sz w:val="20"/>
                <w:szCs w:val="20"/>
              </w:rPr>
              <w:t>241-775-7</w:t>
            </w:r>
          </w:p>
        </w:tc>
        <w:tc>
          <w:tcPr>
            <w:tcW w:w="1640" w:type="dxa"/>
            <w:gridSpan w:val="3"/>
          </w:tcPr>
          <w:p w14:paraId="2D87FBA5" w14:textId="77777777" w:rsidR="009F537F" w:rsidRPr="00D928FF" w:rsidRDefault="009F537F" w:rsidP="0005462B">
            <w:pPr>
              <w:jc w:val="both"/>
              <w:rPr>
                <w:rFonts w:ascii="Garamond" w:hAnsi="Garamond"/>
                <w:sz w:val="20"/>
                <w:szCs w:val="20"/>
              </w:rPr>
            </w:pPr>
            <w:r w:rsidRPr="00D928FF">
              <w:rPr>
                <w:rFonts w:ascii="Garamond" w:hAnsi="Garamond"/>
                <w:sz w:val="20"/>
                <w:szCs w:val="20"/>
              </w:rPr>
              <w:t>17804-35-2</w:t>
            </w:r>
          </w:p>
        </w:tc>
        <w:tc>
          <w:tcPr>
            <w:tcW w:w="700" w:type="dxa"/>
            <w:gridSpan w:val="2"/>
          </w:tcPr>
          <w:p w14:paraId="54CDAE8D" w14:textId="77777777" w:rsidR="009F537F" w:rsidRPr="00D928FF" w:rsidRDefault="009F537F" w:rsidP="0005462B">
            <w:pPr>
              <w:jc w:val="both"/>
              <w:rPr>
                <w:rFonts w:ascii="Garamond" w:hAnsi="Garamond"/>
                <w:sz w:val="20"/>
                <w:szCs w:val="20"/>
              </w:rPr>
            </w:pPr>
          </w:p>
        </w:tc>
      </w:tr>
      <w:tr w:rsidR="009F537F" w:rsidRPr="00D928FF" w14:paraId="65BEE9B2" w14:textId="77777777" w:rsidTr="00CE59FF">
        <w:trPr>
          <w:gridAfter w:val="1"/>
          <w:wAfter w:w="380" w:type="dxa"/>
          <w:cantSplit/>
          <w:trHeight w:val="495"/>
          <w:jc w:val="center"/>
        </w:trPr>
        <w:tc>
          <w:tcPr>
            <w:tcW w:w="4909" w:type="dxa"/>
          </w:tcPr>
          <w:p w14:paraId="4124756D"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Cikloheksimid;</w:t>
            </w:r>
          </w:p>
          <w:p w14:paraId="2EB9B2D6" w14:textId="77777777" w:rsidR="009F537F" w:rsidRPr="00D928FF" w:rsidRDefault="009F537F" w:rsidP="0005462B">
            <w:pPr>
              <w:jc w:val="both"/>
              <w:rPr>
                <w:rFonts w:ascii="Garamond" w:hAnsi="Garamond"/>
                <w:b/>
                <w:bCs/>
                <w:sz w:val="20"/>
                <w:szCs w:val="20"/>
              </w:rPr>
            </w:pPr>
          </w:p>
        </w:tc>
        <w:tc>
          <w:tcPr>
            <w:tcW w:w="1571" w:type="dxa"/>
            <w:gridSpan w:val="2"/>
          </w:tcPr>
          <w:p w14:paraId="250E8639"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613-140-00-8</w:t>
            </w:r>
          </w:p>
        </w:tc>
        <w:tc>
          <w:tcPr>
            <w:tcW w:w="1600" w:type="dxa"/>
            <w:gridSpan w:val="3"/>
          </w:tcPr>
          <w:p w14:paraId="39400150"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200-636-0</w:t>
            </w:r>
          </w:p>
        </w:tc>
        <w:tc>
          <w:tcPr>
            <w:tcW w:w="1640" w:type="dxa"/>
            <w:gridSpan w:val="3"/>
          </w:tcPr>
          <w:p w14:paraId="677F3446" w14:textId="77777777" w:rsidR="009F537F" w:rsidRPr="00D928FF" w:rsidRDefault="009F537F" w:rsidP="0005462B">
            <w:pPr>
              <w:jc w:val="both"/>
              <w:rPr>
                <w:rFonts w:ascii="Garamond" w:hAnsi="Garamond"/>
                <w:sz w:val="20"/>
                <w:szCs w:val="20"/>
              </w:rPr>
            </w:pPr>
            <w:r w:rsidRPr="00D928FF">
              <w:rPr>
                <w:rFonts w:ascii="Garamond" w:hAnsi="Garamond"/>
                <w:sz w:val="20"/>
                <w:szCs w:val="20"/>
              </w:rPr>
              <w:t>66-81-9</w:t>
            </w:r>
          </w:p>
        </w:tc>
        <w:tc>
          <w:tcPr>
            <w:tcW w:w="700" w:type="dxa"/>
            <w:gridSpan w:val="2"/>
          </w:tcPr>
          <w:p w14:paraId="160555F2" w14:textId="77777777" w:rsidR="009F537F" w:rsidRPr="00D928FF" w:rsidRDefault="009F537F" w:rsidP="0005462B">
            <w:pPr>
              <w:jc w:val="both"/>
              <w:rPr>
                <w:rFonts w:ascii="Garamond" w:hAnsi="Garamond"/>
                <w:sz w:val="20"/>
                <w:szCs w:val="20"/>
              </w:rPr>
            </w:pPr>
          </w:p>
        </w:tc>
      </w:tr>
      <w:tr w:rsidR="009F537F" w:rsidRPr="00D928FF" w14:paraId="4AD54E06" w14:textId="77777777" w:rsidTr="00CE59FF">
        <w:trPr>
          <w:gridAfter w:val="1"/>
          <w:wAfter w:w="380" w:type="dxa"/>
          <w:cantSplit/>
          <w:trHeight w:val="1065"/>
          <w:jc w:val="center"/>
        </w:trPr>
        <w:tc>
          <w:tcPr>
            <w:tcW w:w="4909" w:type="dxa"/>
          </w:tcPr>
          <w:p w14:paraId="68184820"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Flumioxazin (ISO); 2-[7-fluoro-3- oxo-4- (prop-2-yn-1-yl)-3,4- dihydro-2H-1,4-benzoxazin-6-yl]- 4,5,6,7-tetrahydro-1H-isoindole-1,3 (2H)-dione </w:t>
            </w:r>
          </w:p>
        </w:tc>
        <w:tc>
          <w:tcPr>
            <w:tcW w:w="1571" w:type="dxa"/>
            <w:gridSpan w:val="2"/>
          </w:tcPr>
          <w:p w14:paraId="0693D423"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613-166-00-X </w:t>
            </w:r>
          </w:p>
          <w:p w14:paraId="703DF464" w14:textId="77777777" w:rsidR="009F537F" w:rsidRPr="00D928FF" w:rsidRDefault="009F537F" w:rsidP="0005462B">
            <w:pPr>
              <w:jc w:val="both"/>
              <w:rPr>
                <w:rFonts w:ascii="Garamond" w:hAnsi="Garamond"/>
                <w:sz w:val="20"/>
                <w:szCs w:val="20"/>
              </w:rPr>
            </w:pPr>
          </w:p>
        </w:tc>
        <w:tc>
          <w:tcPr>
            <w:tcW w:w="1600" w:type="dxa"/>
            <w:gridSpan w:val="3"/>
          </w:tcPr>
          <w:p w14:paraId="13D58A94" w14:textId="77777777" w:rsidR="009F537F" w:rsidRPr="00D928FF" w:rsidRDefault="009F537F" w:rsidP="0005462B">
            <w:pPr>
              <w:jc w:val="both"/>
              <w:rPr>
                <w:rFonts w:ascii="Garamond" w:hAnsi="Garamond"/>
                <w:sz w:val="20"/>
                <w:szCs w:val="20"/>
              </w:rPr>
            </w:pPr>
            <w:r w:rsidRPr="00D928FF">
              <w:rPr>
                <w:rFonts w:ascii="Garamond" w:hAnsi="Garamond"/>
                <w:sz w:val="20"/>
                <w:szCs w:val="20"/>
              </w:rPr>
              <w:t>___</w:t>
            </w:r>
          </w:p>
        </w:tc>
        <w:tc>
          <w:tcPr>
            <w:tcW w:w="1640" w:type="dxa"/>
            <w:gridSpan w:val="3"/>
          </w:tcPr>
          <w:p w14:paraId="02321920"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103361-09-7 </w:t>
            </w:r>
          </w:p>
          <w:p w14:paraId="56FA8D6E" w14:textId="77777777" w:rsidR="009F537F" w:rsidRPr="00D928FF" w:rsidRDefault="009F537F" w:rsidP="0005462B">
            <w:pPr>
              <w:jc w:val="both"/>
              <w:rPr>
                <w:rFonts w:ascii="Garamond" w:hAnsi="Garamond"/>
                <w:sz w:val="20"/>
                <w:szCs w:val="20"/>
              </w:rPr>
            </w:pPr>
          </w:p>
        </w:tc>
        <w:tc>
          <w:tcPr>
            <w:tcW w:w="700" w:type="dxa"/>
            <w:gridSpan w:val="2"/>
          </w:tcPr>
          <w:p w14:paraId="6510A6A1" w14:textId="77777777" w:rsidR="009F537F" w:rsidRPr="00D928FF" w:rsidRDefault="009F537F" w:rsidP="0005462B">
            <w:pPr>
              <w:jc w:val="both"/>
              <w:rPr>
                <w:rFonts w:ascii="Garamond" w:hAnsi="Garamond"/>
                <w:sz w:val="20"/>
                <w:szCs w:val="20"/>
              </w:rPr>
            </w:pPr>
          </w:p>
        </w:tc>
      </w:tr>
      <w:tr w:rsidR="009F537F" w:rsidRPr="00D928FF" w14:paraId="5684B464" w14:textId="77777777" w:rsidTr="00CE59FF">
        <w:trPr>
          <w:gridAfter w:val="1"/>
          <w:wAfter w:w="380" w:type="dxa"/>
          <w:cantSplit/>
          <w:trHeight w:val="585"/>
          <w:jc w:val="center"/>
        </w:trPr>
        <w:tc>
          <w:tcPr>
            <w:tcW w:w="4909" w:type="dxa"/>
          </w:tcPr>
          <w:p w14:paraId="741F065B" w14:textId="57B8B352" w:rsidR="009F537F" w:rsidRPr="00D928FF" w:rsidRDefault="009F537F" w:rsidP="0005462B">
            <w:pPr>
              <w:jc w:val="both"/>
              <w:rPr>
                <w:rFonts w:ascii="Garamond" w:hAnsi="Garamond"/>
                <w:b/>
                <w:bCs/>
                <w:sz w:val="20"/>
                <w:szCs w:val="20"/>
              </w:rPr>
            </w:pPr>
            <w:r w:rsidRPr="00D928FF">
              <w:rPr>
                <w:rFonts w:ascii="Garamond" w:hAnsi="Garamond"/>
                <w:b/>
                <w:bCs/>
                <w:sz w:val="20"/>
                <w:szCs w:val="20"/>
              </w:rPr>
              <w:t>Epoxiconazole (ISO);</w:t>
            </w:r>
            <w:r w:rsidR="00141072">
              <w:rPr>
                <w:rFonts w:ascii="Garamond" w:hAnsi="Garamond"/>
                <w:b/>
                <w:bCs/>
                <w:sz w:val="20"/>
                <w:szCs w:val="20"/>
              </w:rPr>
              <w:t xml:space="preserve">         </w:t>
            </w:r>
            <w:r w:rsidRPr="00D928FF">
              <w:rPr>
                <w:rFonts w:ascii="Garamond" w:hAnsi="Garamond"/>
                <w:b/>
                <w:bCs/>
                <w:sz w:val="20"/>
                <w:szCs w:val="20"/>
              </w:rPr>
              <w:t>(2RS,3RS)-3-(2-klorfenil)-2-(4-fluorfenil)-[(1H-1,2,4-triazol-1-il0-metil]oksiran;</w:t>
            </w:r>
          </w:p>
        </w:tc>
        <w:tc>
          <w:tcPr>
            <w:tcW w:w="1571" w:type="dxa"/>
            <w:gridSpan w:val="2"/>
          </w:tcPr>
          <w:p w14:paraId="6543CA84"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613-175-00-9</w:t>
            </w:r>
          </w:p>
        </w:tc>
        <w:tc>
          <w:tcPr>
            <w:tcW w:w="1600" w:type="dxa"/>
            <w:gridSpan w:val="3"/>
          </w:tcPr>
          <w:p w14:paraId="74BD14B9" w14:textId="77777777" w:rsidR="009F537F" w:rsidRPr="00D928FF" w:rsidRDefault="009F537F" w:rsidP="0005462B">
            <w:pPr>
              <w:jc w:val="both"/>
              <w:rPr>
                <w:rFonts w:ascii="Garamond" w:hAnsi="Garamond"/>
                <w:sz w:val="20"/>
                <w:szCs w:val="20"/>
              </w:rPr>
            </w:pPr>
            <w:r w:rsidRPr="00D928FF">
              <w:rPr>
                <w:rFonts w:ascii="Garamond" w:hAnsi="Garamond"/>
                <w:sz w:val="20"/>
                <w:szCs w:val="20"/>
              </w:rPr>
              <w:t>406-850-2</w:t>
            </w:r>
          </w:p>
        </w:tc>
        <w:tc>
          <w:tcPr>
            <w:tcW w:w="1640" w:type="dxa"/>
            <w:gridSpan w:val="3"/>
          </w:tcPr>
          <w:p w14:paraId="14D0F731" w14:textId="77777777" w:rsidR="009F537F" w:rsidRPr="00D928FF" w:rsidRDefault="009F537F" w:rsidP="0005462B">
            <w:pPr>
              <w:jc w:val="both"/>
              <w:rPr>
                <w:rFonts w:ascii="Garamond" w:hAnsi="Garamond"/>
                <w:sz w:val="20"/>
                <w:szCs w:val="20"/>
              </w:rPr>
            </w:pPr>
            <w:r w:rsidRPr="00D928FF">
              <w:rPr>
                <w:rFonts w:ascii="Garamond" w:hAnsi="Garamond"/>
                <w:sz w:val="20"/>
                <w:szCs w:val="20"/>
              </w:rPr>
              <w:t>106325-08-0</w:t>
            </w:r>
          </w:p>
        </w:tc>
        <w:tc>
          <w:tcPr>
            <w:tcW w:w="700" w:type="dxa"/>
            <w:gridSpan w:val="2"/>
          </w:tcPr>
          <w:p w14:paraId="2FA7E18D" w14:textId="77777777" w:rsidR="009F537F" w:rsidRPr="00D928FF" w:rsidRDefault="009F537F" w:rsidP="0005462B">
            <w:pPr>
              <w:jc w:val="both"/>
              <w:rPr>
                <w:rFonts w:ascii="Garamond" w:hAnsi="Garamond"/>
                <w:sz w:val="20"/>
                <w:szCs w:val="20"/>
              </w:rPr>
            </w:pPr>
          </w:p>
        </w:tc>
      </w:tr>
      <w:tr w:rsidR="009F537F" w:rsidRPr="00D928FF" w14:paraId="45AD3A51" w14:textId="77777777" w:rsidTr="00CE59FF">
        <w:trPr>
          <w:gridAfter w:val="1"/>
          <w:wAfter w:w="380" w:type="dxa"/>
          <w:cantSplit/>
          <w:trHeight w:val="585"/>
          <w:jc w:val="center"/>
        </w:trPr>
        <w:tc>
          <w:tcPr>
            <w:tcW w:w="4909" w:type="dxa"/>
          </w:tcPr>
          <w:p w14:paraId="3C0935D2"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3-Ethyl-2-methyl-2-(3-</w:t>
            </w:r>
            <w:r w:rsidRPr="00D928FF">
              <w:rPr>
                <w:rFonts w:ascii="Garamond" w:hAnsi="Garamond"/>
                <w:b/>
                <w:bCs/>
                <w:sz w:val="20"/>
                <w:szCs w:val="20"/>
              </w:rPr>
              <w:br/>
              <w:t>methylbutyl)-1,3-oxazolidine</w:t>
            </w:r>
          </w:p>
        </w:tc>
        <w:tc>
          <w:tcPr>
            <w:tcW w:w="1571" w:type="dxa"/>
            <w:gridSpan w:val="2"/>
          </w:tcPr>
          <w:p w14:paraId="48629CCB"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613-191-00-6</w:t>
            </w:r>
          </w:p>
        </w:tc>
        <w:tc>
          <w:tcPr>
            <w:tcW w:w="1600" w:type="dxa"/>
            <w:gridSpan w:val="3"/>
          </w:tcPr>
          <w:p w14:paraId="0A25F9FB" w14:textId="77777777" w:rsidR="009F537F" w:rsidRPr="00D928FF" w:rsidRDefault="009F537F" w:rsidP="0005462B">
            <w:pPr>
              <w:jc w:val="both"/>
              <w:rPr>
                <w:rFonts w:ascii="Garamond" w:hAnsi="Garamond"/>
                <w:sz w:val="20"/>
                <w:szCs w:val="20"/>
              </w:rPr>
            </w:pPr>
            <w:r w:rsidRPr="00D928FF">
              <w:rPr>
                <w:rFonts w:ascii="Garamond" w:hAnsi="Garamond"/>
                <w:sz w:val="20"/>
                <w:szCs w:val="20"/>
              </w:rPr>
              <w:t>421-150-7</w:t>
            </w:r>
          </w:p>
        </w:tc>
        <w:tc>
          <w:tcPr>
            <w:tcW w:w="1640" w:type="dxa"/>
            <w:gridSpan w:val="3"/>
          </w:tcPr>
          <w:p w14:paraId="6DF3CAAD" w14:textId="77777777" w:rsidR="009F537F" w:rsidRPr="00D928FF" w:rsidRDefault="009F537F" w:rsidP="0005462B">
            <w:pPr>
              <w:jc w:val="both"/>
              <w:rPr>
                <w:rFonts w:ascii="Garamond" w:hAnsi="Garamond"/>
                <w:sz w:val="20"/>
                <w:szCs w:val="20"/>
              </w:rPr>
            </w:pPr>
            <w:r w:rsidRPr="00D928FF">
              <w:rPr>
                <w:rFonts w:ascii="Garamond" w:hAnsi="Garamond"/>
                <w:sz w:val="20"/>
                <w:szCs w:val="20"/>
              </w:rPr>
              <w:t>143860-04-2</w:t>
            </w:r>
          </w:p>
        </w:tc>
        <w:tc>
          <w:tcPr>
            <w:tcW w:w="700" w:type="dxa"/>
            <w:gridSpan w:val="2"/>
          </w:tcPr>
          <w:p w14:paraId="3CB34D67" w14:textId="77777777" w:rsidR="009F537F" w:rsidRPr="00D928FF" w:rsidRDefault="009F537F" w:rsidP="0005462B">
            <w:pPr>
              <w:jc w:val="both"/>
              <w:rPr>
                <w:rFonts w:ascii="Garamond" w:hAnsi="Garamond"/>
                <w:sz w:val="20"/>
                <w:szCs w:val="20"/>
              </w:rPr>
            </w:pPr>
          </w:p>
        </w:tc>
      </w:tr>
      <w:tr w:rsidR="009F537F" w:rsidRPr="00D928FF" w14:paraId="4D469051" w14:textId="77777777" w:rsidTr="00CE59FF">
        <w:trPr>
          <w:gridAfter w:val="1"/>
          <w:wAfter w:w="380" w:type="dxa"/>
          <w:cantSplit/>
          <w:trHeight w:val="585"/>
          <w:jc w:val="center"/>
        </w:trPr>
        <w:tc>
          <w:tcPr>
            <w:tcW w:w="4909" w:type="dxa"/>
          </w:tcPr>
          <w:p w14:paraId="21A2FD5C" w14:textId="77777777" w:rsidR="009F537F" w:rsidRPr="00D928FF" w:rsidRDefault="009F537F">
            <w:pPr>
              <w:jc w:val="both"/>
              <w:rPr>
                <w:rFonts w:ascii="Garamond" w:hAnsi="Garamond"/>
                <w:b/>
                <w:bCs/>
                <w:sz w:val="20"/>
                <w:szCs w:val="20"/>
              </w:rPr>
            </w:pPr>
            <w:r w:rsidRPr="00D928FF">
              <w:rPr>
                <w:rFonts w:ascii="Garamond" w:hAnsi="Garamond"/>
                <w:b/>
                <w:bCs/>
                <w:sz w:val="20"/>
                <w:szCs w:val="20"/>
              </w:rPr>
              <w:t>A mixture of: 1,3,5-tris(3-aminomethylphenyl)-1,3,5-(1H,3H,5H)-</w:t>
            </w:r>
            <w:r w:rsidRPr="00D928FF">
              <w:rPr>
                <w:rFonts w:ascii="Garamond" w:hAnsi="Garamond"/>
                <w:b/>
                <w:bCs/>
                <w:sz w:val="20"/>
                <w:szCs w:val="20"/>
              </w:rPr>
              <w:br/>
              <w:t>triazine-2,4,6-trione;</w:t>
            </w:r>
            <w:r w:rsidRPr="00D928FF">
              <w:rPr>
                <w:rFonts w:ascii="Garamond" w:hAnsi="Garamond"/>
                <w:b/>
                <w:bCs/>
                <w:sz w:val="20"/>
                <w:szCs w:val="20"/>
              </w:rPr>
              <w:br/>
              <w:t>një përzierje e oligomerave të 3,5-bis(3-</w:t>
            </w:r>
            <w:r w:rsidRPr="00D928FF">
              <w:rPr>
                <w:rFonts w:ascii="Garamond" w:hAnsi="Garamond"/>
                <w:b/>
                <w:bCs/>
                <w:sz w:val="20"/>
                <w:szCs w:val="20"/>
              </w:rPr>
              <w:br/>
              <w:t>aminomethylphenyl)-1-poly[3,5-</w:t>
            </w:r>
            <w:r w:rsidRPr="00D928FF">
              <w:rPr>
                <w:rFonts w:ascii="Garamond" w:hAnsi="Garamond"/>
                <w:b/>
                <w:bCs/>
                <w:sz w:val="20"/>
                <w:szCs w:val="20"/>
              </w:rPr>
              <w:br/>
              <w:t>bis(3-aminomethylphenyl)-2,4,6-</w:t>
            </w:r>
            <w:r w:rsidRPr="00D928FF">
              <w:rPr>
                <w:rFonts w:ascii="Garamond" w:hAnsi="Garamond"/>
                <w:b/>
                <w:bCs/>
                <w:sz w:val="20"/>
                <w:szCs w:val="20"/>
              </w:rPr>
              <w:br/>
              <w:t>trioxo-1,3,5-(1H,3H,5H)-triazin-1-</w:t>
            </w:r>
            <w:r w:rsidRPr="00D928FF">
              <w:rPr>
                <w:rFonts w:ascii="Garamond" w:hAnsi="Garamond"/>
                <w:b/>
                <w:bCs/>
                <w:sz w:val="20"/>
                <w:szCs w:val="20"/>
              </w:rPr>
              <w:br/>
              <w:t>yl]-1,3,5-(1H,3H,5H)-triazine-2,4,6-</w:t>
            </w:r>
            <w:r w:rsidRPr="00D928FF">
              <w:rPr>
                <w:rFonts w:ascii="Garamond" w:hAnsi="Garamond"/>
                <w:b/>
                <w:bCs/>
                <w:sz w:val="20"/>
                <w:szCs w:val="20"/>
              </w:rPr>
              <w:br/>
              <w:t>trione</w:t>
            </w:r>
          </w:p>
        </w:tc>
        <w:tc>
          <w:tcPr>
            <w:tcW w:w="1571" w:type="dxa"/>
            <w:gridSpan w:val="2"/>
          </w:tcPr>
          <w:p w14:paraId="04DE744A"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613-199-00-X</w:t>
            </w:r>
          </w:p>
        </w:tc>
        <w:tc>
          <w:tcPr>
            <w:tcW w:w="1600" w:type="dxa"/>
            <w:gridSpan w:val="3"/>
          </w:tcPr>
          <w:p w14:paraId="651FE165" w14:textId="77777777" w:rsidR="009F537F" w:rsidRPr="00D928FF" w:rsidRDefault="009F537F" w:rsidP="0005462B">
            <w:pPr>
              <w:jc w:val="both"/>
              <w:rPr>
                <w:rFonts w:ascii="Garamond" w:hAnsi="Garamond"/>
                <w:sz w:val="20"/>
                <w:szCs w:val="20"/>
              </w:rPr>
            </w:pPr>
            <w:r w:rsidRPr="00D928FF">
              <w:rPr>
                <w:rFonts w:ascii="Garamond" w:hAnsi="Garamond"/>
                <w:sz w:val="20"/>
                <w:szCs w:val="20"/>
              </w:rPr>
              <w:t>421-550-1</w:t>
            </w:r>
          </w:p>
        </w:tc>
        <w:tc>
          <w:tcPr>
            <w:tcW w:w="1640" w:type="dxa"/>
            <w:gridSpan w:val="3"/>
          </w:tcPr>
          <w:p w14:paraId="1316C778" w14:textId="77777777" w:rsidR="009F537F" w:rsidRPr="00D928FF" w:rsidRDefault="009F537F" w:rsidP="0005462B">
            <w:pPr>
              <w:jc w:val="both"/>
              <w:rPr>
                <w:rFonts w:ascii="Garamond" w:hAnsi="Garamond"/>
                <w:sz w:val="20"/>
                <w:szCs w:val="20"/>
              </w:rPr>
            </w:pPr>
            <w:r w:rsidRPr="00D928FF">
              <w:rPr>
                <w:rFonts w:ascii="Garamond" w:hAnsi="Garamond"/>
                <w:sz w:val="20"/>
                <w:szCs w:val="20"/>
              </w:rPr>
              <w:t>---</w:t>
            </w:r>
          </w:p>
        </w:tc>
        <w:tc>
          <w:tcPr>
            <w:tcW w:w="700" w:type="dxa"/>
            <w:gridSpan w:val="2"/>
          </w:tcPr>
          <w:p w14:paraId="6BEF1005" w14:textId="77777777" w:rsidR="009F537F" w:rsidRPr="00D928FF" w:rsidRDefault="009F537F" w:rsidP="0005462B">
            <w:pPr>
              <w:jc w:val="both"/>
              <w:rPr>
                <w:rFonts w:ascii="Garamond" w:hAnsi="Garamond"/>
                <w:sz w:val="20"/>
                <w:szCs w:val="20"/>
              </w:rPr>
            </w:pPr>
          </w:p>
        </w:tc>
      </w:tr>
      <w:tr w:rsidR="009F537F" w:rsidRPr="00D928FF" w14:paraId="100D6C43" w14:textId="77777777" w:rsidTr="00CE59FF">
        <w:trPr>
          <w:gridAfter w:val="1"/>
          <w:wAfter w:w="380" w:type="dxa"/>
          <w:cantSplit/>
          <w:trHeight w:val="585"/>
          <w:jc w:val="center"/>
        </w:trPr>
        <w:tc>
          <w:tcPr>
            <w:tcW w:w="4909" w:type="dxa"/>
          </w:tcPr>
          <w:p w14:paraId="271B610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Ketoconazole;</w:t>
            </w:r>
            <w:r w:rsidRPr="00D928FF">
              <w:rPr>
                <w:rFonts w:ascii="Garamond" w:hAnsi="Garamond"/>
                <w:b/>
                <w:bCs/>
                <w:sz w:val="20"/>
                <w:szCs w:val="20"/>
              </w:rPr>
              <w:br/>
              <w:t>1-[4-[4-[[(2SR,4RS)-2-(2,4-dichlorophenyl)-2-(imidazol-1-ylmethyl)-</w:t>
            </w:r>
            <w:r w:rsidRPr="00D928FF">
              <w:rPr>
                <w:rFonts w:ascii="Garamond" w:hAnsi="Garamond"/>
                <w:b/>
                <w:bCs/>
                <w:sz w:val="20"/>
                <w:szCs w:val="20"/>
              </w:rPr>
              <w:br/>
              <w:t>1,3-dioxolan-4-yl]methoxy]phenyl]</w:t>
            </w:r>
            <w:r w:rsidRPr="00D928FF">
              <w:rPr>
                <w:rFonts w:ascii="Garamond" w:hAnsi="Garamond"/>
                <w:b/>
                <w:bCs/>
                <w:sz w:val="20"/>
                <w:szCs w:val="20"/>
              </w:rPr>
              <w:softHyphen/>
            </w:r>
            <w:r w:rsidRPr="00D928FF">
              <w:rPr>
                <w:rFonts w:ascii="Garamond" w:hAnsi="Garamond"/>
                <w:b/>
                <w:bCs/>
                <w:sz w:val="20"/>
                <w:szCs w:val="20"/>
              </w:rPr>
              <w:br/>
              <w:t>piperazin-1-yl]ethanone</w:t>
            </w:r>
          </w:p>
        </w:tc>
        <w:tc>
          <w:tcPr>
            <w:tcW w:w="1571" w:type="dxa"/>
            <w:gridSpan w:val="2"/>
          </w:tcPr>
          <w:p w14:paraId="6066D93B"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613-283-00-6</w:t>
            </w:r>
          </w:p>
        </w:tc>
        <w:tc>
          <w:tcPr>
            <w:tcW w:w="1600" w:type="dxa"/>
            <w:gridSpan w:val="3"/>
          </w:tcPr>
          <w:p w14:paraId="64A89E66" w14:textId="77777777" w:rsidR="009F537F" w:rsidRPr="00D928FF" w:rsidRDefault="009F537F" w:rsidP="0005462B">
            <w:pPr>
              <w:jc w:val="both"/>
              <w:rPr>
                <w:rFonts w:ascii="Garamond" w:hAnsi="Garamond"/>
                <w:sz w:val="20"/>
                <w:szCs w:val="20"/>
              </w:rPr>
            </w:pPr>
            <w:r w:rsidRPr="00D928FF">
              <w:rPr>
                <w:rFonts w:ascii="Garamond" w:hAnsi="Garamond"/>
                <w:sz w:val="20"/>
                <w:szCs w:val="20"/>
              </w:rPr>
              <w:t>265-667-4</w:t>
            </w:r>
          </w:p>
        </w:tc>
        <w:tc>
          <w:tcPr>
            <w:tcW w:w="1640" w:type="dxa"/>
            <w:gridSpan w:val="3"/>
          </w:tcPr>
          <w:p w14:paraId="33D19376" w14:textId="77777777" w:rsidR="009F537F" w:rsidRPr="00D928FF" w:rsidRDefault="009F537F" w:rsidP="0005462B">
            <w:pPr>
              <w:jc w:val="both"/>
              <w:rPr>
                <w:rFonts w:ascii="Garamond" w:hAnsi="Garamond"/>
                <w:sz w:val="20"/>
                <w:szCs w:val="20"/>
              </w:rPr>
            </w:pPr>
            <w:r w:rsidRPr="00D928FF">
              <w:rPr>
                <w:rFonts w:ascii="Garamond" w:hAnsi="Garamond"/>
                <w:sz w:val="20"/>
                <w:szCs w:val="20"/>
              </w:rPr>
              <w:t>65277-42-1</w:t>
            </w:r>
          </w:p>
        </w:tc>
        <w:tc>
          <w:tcPr>
            <w:tcW w:w="700" w:type="dxa"/>
            <w:gridSpan w:val="2"/>
          </w:tcPr>
          <w:p w14:paraId="0A12D8A2" w14:textId="77777777" w:rsidR="009F537F" w:rsidRPr="00D928FF" w:rsidRDefault="009F537F" w:rsidP="0005462B">
            <w:pPr>
              <w:jc w:val="both"/>
              <w:rPr>
                <w:rFonts w:ascii="Garamond" w:hAnsi="Garamond"/>
                <w:sz w:val="20"/>
                <w:szCs w:val="20"/>
              </w:rPr>
            </w:pPr>
          </w:p>
        </w:tc>
      </w:tr>
      <w:tr w:rsidR="009F537F" w:rsidRPr="00D928FF" w14:paraId="0E1AA5F1" w14:textId="77777777" w:rsidTr="00CE59FF">
        <w:trPr>
          <w:gridAfter w:val="1"/>
          <w:wAfter w:w="380" w:type="dxa"/>
          <w:cantSplit/>
          <w:trHeight w:val="585"/>
          <w:jc w:val="center"/>
        </w:trPr>
        <w:tc>
          <w:tcPr>
            <w:tcW w:w="4909" w:type="dxa"/>
          </w:tcPr>
          <w:p w14:paraId="6DFEFCA9" w14:textId="1F3C9AA7" w:rsidR="009F537F" w:rsidRPr="00D928FF" w:rsidRDefault="009F537F" w:rsidP="0005462B">
            <w:pPr>
              <w:jc w:val="both"/>
              <w:rPr>
                <w:rFonts w:ascii="Garamond" w:hAnsi="Garamond"/>
                <w:b/>
                <w:bCs/>
                <w:sz w:val="20"/>
                <w:szCs w:val="20"/>
              </w:rPr>
            </w:pPr>
            <w:r w:rsidRPr="00D928FF">
              <w:rPr>
                <w:rFonts w:ascii="Garamond" w:hAnsi="Garamond"/>
                <w:b/>
                <w:bCs/>
                <w:sz w:val="20"/>
                <w:szCs w:val="20"/>
              </w:rPr>
              <w:t>Potassium 1-methyl-3-morpholinocarbonyl-4-[3-(1-methyl-3-morpholinocarbonyl-5-oxo-2-pyrazolin-4-</w:t>
            </w:r>
            <w:r w:rsidRPr="00D928FF">
              <w:rPr>
                <w:rFonts w:ascii="Garamond" w:hAnsi="Garamond"/>
                <w:b/>
                <w:bCs/>
                <w:sz w:val="20"/>
                <w:szCs w:val="20"/>
              </w:rPr>
              <w:br/>
              <w:t>ylidene)-1-propenyl]pyrazole-5-</w:t>
            </w:r>
            <w:r w:rsidRPr="00D928FF">
              <w:rPr>
                <w:rFonts w:ascii="Garamond" w:hAnsi="Garamond"/>
                <w:b/>
                <w:bCs/>
                <w:sz w:val="20"/>
                <w:szCs w:val="20"/>
              </w:rPr>
              <w:br/>
              <w:t>olate;</w:t>
            </w:r>
            <w:r w:rsidRPr="00D928FF">
              <w:rPr>
                <w:rFonts w:ascii="Garamond" w:hAnsi="Garamond"/>
                <w:b/>
                <w:bCs/>
                <w:sz w:val="20"/>
                <w:szCs w:val="20"/>
              </w:rPr>
              <w:br/>
              <w:t>[qe</w:t>
            </w:r>
            <w:r w:rsidR="00CB39A8" w:rsidRPr="00D928FF">
              <w:rPr>
                <w:rFonts w:ascii="Garamond" w:hAnsi="Garamond"/>
                <w:b/>
                <w:bCs/>
                <w:sz w:val="20"/>
                <w:szCs w:val="20"/>
              </w:rPr>
              <w:t xml:space="preserve"> përmba</w:t>
            </w:r>
            <w:r w:rsidRPr="00D928FF">
              <w:rPr>
                <w:rFonts w:ascii="Garamond" w:hAnsi="Garamond"/>
                <w:b/>
                <w:bCs/>
                <w:sz w:val="20"/>
                <w:szCs w:val="20"/>
              </w:rPr>
              <w:t>n ≥ 0,5 % N,N-dimethylformamide (EC No 200-679-5)]</w:t>
            </w:r>
          </w:p>
        </w:tc>
        <w:tc>
          <w:tcPr>
            <w:tcW w:w="1571" w:type="dxa"/>
            <w:gridSpan w:val="2"/>
          </w:tcPr>
          <w:p w14:paraId="6A2FD3AE" w14:textId="77777777" w:rsidR="009F537F" w:rsidRPr="00D928FF" w:rsidRDefault="009F537F" w:rsidP="0005462B">
            <w:pPr>
              <w:jc w:val="both"/>
              <w:rPr>
                <w:rFonts w:ascii="Garamond" w:hAnsi="Garamond"/>
                <w:sz w:val="20"/>
                <w:szCs w:val="20"/>
              </w:rPr>
            </w:pPr>
            <w:r w:rsidRPr="00D928FF">
              <w:rPr>
                <w:rFonts w:ascii="Garamond" w:hAnsi="Garamond"/>
                <w:sz w:val="20"/>
                <w:szCs w:val="20"/>
              </w:rPr>
              <w:t>613-286-01-X</w:t>
            </w:r>
          </w:p>
        </w:tc>
        <w:tc>
          <w:tcPr>
            <w:tcW w:w="1600" w:type="dxa"/>
            <w:gridSpan w:val="3"/>
          </w:tcPr>
          <w:p w14:paraId="47D8B6D1" w14:textId="77777777" w:rsidR="009F537F" w:rsidRPr="00D928FF" w:rsidRDefault="009F537F" w:rsidP="0005462B">
            <w:pPr>
              <w:jc w:val="both"/>
              <w:rPr>
                <w:rFonts w:ascii="Garamond" w:hAnsi="Garamond"/>
                <w:sz w:val="20"/>
                <w:szCs w:val="20"/>
              </w:rPr>
            </w:pPr>
            <w:r w:rsidRPr="00D928FF">
              <w:rPr>
                <w:rFonts w:ascii="Garamond" w:hAnsi="Garamond"/>
                <w:sz w:val="20"/>
                <w:szCs w:val="20"/>
              </w:rPr>
              <w:t>418-260-2</w:t>
            </w:r>
          </w:p>
        </w:tc>
        <w:tc>
          <w:tcPr>
            <w:tcW w:w="1640" w:type="dxa"/>
            <w:gridSpan w:val="3"/>
          </w:tcPr>
          <w:p w14:paraId="5FEA4C63" w14:textId="77777777" w:rsidR="009F537F" w:rsidRPr="00D928FF" w:rsidRDefault="009F537F" w:rsidP="0005462B">
            <w:pPr>
              <w:jc w:val="both"/>
              <w:rPr>
                <w:rFonts w:ascii="Garamond" w:hAnsi="Garamond"/>
                <w:sz w:val="20"/>
                <w:szCs w:val="20"/>
              </w:rPr>
            </w:pPr>
            <w:r w:rsidRPr="00D928FF">
              <w:rPr>
                <w:rFonts w:ascii="Garamond" w:hAnsi="Garamond"/>
                <w:sz w:val="20"/>
                <w:szCs w:val="20"/>
              </w:rPr>
              <w:t>183196-57-8</w:t>
            </w:r>
          </w:p>
        </w:tc>
        <w:tc>
          <w:tcPr>
            <w:tcW w:w="700" w:type="dxa"/>
            <w:gridSpan w:val="2"/>
          </w:tcPr>
          <w:p w14:paraId="3A815159" w14:textId="77777777" w:rsidR="009F537F" w:rsidRPr="00D928FF" w:rsidRDefault="009F537F" w:rsidP="0005462B">
            <w:pPr>
              <w:jc w:val="both"/>
              <w:rPr>
                <w:rFonts w:ascii="Garamond" w:hAnsi="Garamond"/>
                <w:sz w:val="20"/>
                <w:szCs w:val="20"/>
              </w:rPr>
            </w:pPr>
          </w:p>
        </w:tc>
      </w:tr>
      <w:tr w:rsidR="009F537F" w:rsidRPr="00D928FF" w14:paraId="2FC7A6C9" w14:textId="77777777" w:rsidTr="00CE59FF">
        <w:trPr>
          <w:gridAfter w:val="1"/>
          <w:wAfter w:w="380" w:type="dxa"/>
          <w:cantSplit/>
          <w:trHeight w:val="375"/>
          <w:jc w:val="center"/>
        </w:trPr>
        <w:tc>
          <w:tcPr>
            <w:tcW w:w="4909" w:type="dxa"/>
          </w:tcPr>
          <w:p w14:paraId="2F5CC387"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Imidazole </w:t>
            </w:r>
          </w:p>
        </w:tc>
        <w:tc>
          <w:tcPr>
            <w:tcW w:w="1571" w:type="dxa"/>
            <w:gridSpan w:val="2"/>
          </w:tcPr>
          <w:p w14:paraId="14C5D5A2"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613-319-00-0 </w:t>
            </w:r>
          </w:p>
          <w:p w14:paraId="04A15530" w14:textId="77777777" w:rsidR="009F537F" w:rsidRPr="00D928FF" w:rsidRDefault="009F537F" w:rsidP="0005462B">
            <w:pPr>
              <w:jc w:val="both"/>
              <w:rPr>
                <w:rFonts w:ascii="Garamond" w:hAnsi="Garamond"/>
                <w:sz w:val="20"/>
                <w:szCs w:val="20"/>
              </w:rPr>
            </w:pPr>
          </w:p>
        </w:tc>
        <w:tc>
          <w:tcPr>
            <w:tcW w:w="1600" w:type="dxa"/>
            <w:gridSpan w:val="3"/>
          </w:tcPr>
          <w:p w14:paraId="3C4DC1CB"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206-019-2 </w:t>
            </w:r>
          </w:p>
          <w:p w14:paraId="0E105ACC" w14:textId="77777777" w:rsidR="009F537F" w:rsidRPr="00D928FF" w:rsidRDefault="009F537F" w:rsidP="0005462B">
            <w:pPr>
              <w:jc w:val="both"/>
              <w:rPr>
                <w:rFonts w:ascii="Garamond" w:hAnsi="Garamond"/>
                <w:sz w:val="20"/>
                <w:szCs w:val="20"/>
              </w:rPr>
            </w:pPr>
          </w:p>
        </w:tc>
        <w:tc>
          <w:tcPr>
            <w:tcW w:w="1640" w:type="dxa"/>
            <w:gridSpan w:val="3"/>
          </w:tcPr>
          <w:p w14:paraId="2477F39E" w14:textId="77777777" w:rsidR="009F537F" w:rsidRPr="00D928FF" w:rsidRDefault="009F537F" w:rsidP="0005462B">
            <w:pPr>
              <w:pStyle w:val="CM4"/>
              <w:rPr>
                <w:rFonts w:ascii="Garamond" w:hAnsi="Garamond"/>
                <w:sz w:val="20"/>
                <w:szCs w:val="20"/>
              </w:rPr>
            </w:pPr>
            <w:r w:rsidRPr="00D928FF">
              <w:rPr>
                <w:rFonts w:ascii="Garamond" w:hAnsi="Garamond"/>
                <w:sz w:val="20"/>
                <w:szCs w:val="20"/>
              </w:rPr>
              <w:t xml:space="preserve">288-32-4 </w:t>
            </w:r>
          </w:p>
          <w:p w14:paraId="28C9AE05" w14:textId="77777777" w:rsidR="009F537F" w:rsidRPr="00D928FF" w:rsidRDefault="009F537F" w:rsidP="0005462B">
            <w:pPr>
              <w:jc w:val="both"/>
              <w:rPr>
                <w:rFonts w:ascii="Garamond" w:hAnsi="Garamond"/>
                <w:sz w:val="20"/>
                <w:szCs w:val="20"/>
              </w:rPr>
            </w:pPr>
          </w:p>
        </w:tc>
        <w:tc>
          <w:tcPr>
            <w:tcW w:w="700" w:type="dxa"/>
            <w:gridSpan w:val="2"/>
          </w:tcPr>
          <w:p w14:paraId="5C25C371" w14:textId="77777777" w:rsidR="009F537F" w:rsidRPr="00D928FF" w:rsidRDefault="009F537F" w:rsidP="0005462B">
            <w:pPr>
              <w:jc w:val="both"/>
              <w:rPr>
                <w:rFonts w:ascii="Garamond" w:hAnsi="Garamond"/>
                <w:sz w:val="20"/>
                <w:szCs w:val="20"/>
              </w:rPr>
            </w:pPr>
          </w:p>
        </w:tc>
      </w:tr>
      <w:tr w:rsidR="009F537F" w:rsidRPr="00D928FF" w14:paraId="0523F3BA" w14:textId="77777777" w:rsidTr="00CE59FF">
        <w:trPr>
          <w:gridAfter w:val="1"/>
          <w:wAfter w:w="380" w:type="dxa"/>
          <w:cantSplit/>
          <w:trHeight w:val="375"/>
          <w:jc w:val="center"/>
        </w:trPr>
        <w:tc>
          <w:tcPr>
            <w:tcW w:w="4909" w:type="dxa"/>
          </w:tcPr>
          <w:p w14:paraId="1956339B" w14:textId="7B1C6C32" w:rsidR="009F537F" w:rsidRPr="00D928FF" w:rsidRDefault="009F537F" w:rsidP="0005462B">
            <w:pPr>
              <w:jc w:val="both"/>
              <w:rPr>
                <w:rFonts w:ascii="Garamond" w:hAnsi="Garamond"/>
                <w:b/>
                <w:bCs/>
                <w:sz w:val="20"/>
                <w:szCs w:val="20"/>
              </w:rPr>
            </w:pPr>
            <w:r w:rsidRPr="00D928FF">
              <w:rPr>
                <w:rFonts w:ascii="Garamond" w:hAnsi="Garamond"/>
                <w:b/>
                <w:bCs/>
                <w:sz w:val="20"/>
                <w:szCs w:val="20"/>
              </w:rPr>
              <w:t xml:space="preserve"> N,N-dimetilformamid; dimethyl</w:t>
            </w:r>
            <w:r w:rsidRPr="00D928FF">
              <w:rPr>
                <w:rFonts w:ascii="Garamond" w:hAnsi="Garamond"/>
                <w:b/>
                <w:bCs/>
                <w:sz w:val="20"/>
                <w:szCs w:val="20"/>
              </w:rPr>
              <w:br/>
              <w:t>formamide</w:t>
            </w:r>
            <w:r w:rsidR="00141072">
              <w:rPr>
                <w:rFonts w:ascii="Garamond" w:hAnsi="Garamond"/>
                <w:b/>
                <w:bCs/>
                <w:sz w:val="20"/>
                <w:szCs w:val="20"/>
              </w:rPr>
              <w:t xml:space="preserve"> </w:t>
            </w:r>
          </w:p>
        </w:tc>
        <w:tc>
          <w:tcPr>
            <w:tcW w:w="1571" w:type="dxa"/>
            <w:gridSpan w:val="2"/>
          </w:tcPr>
          <w:p w14:paraId="1B0678D5"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616-001-00-X</w:t>
            </w:r>
          </w:p>
        </w:tc>
        <w:tc>
          <w:tcPr>
            <w:tcW w:w="1600" w:type="dxa"/>
            <w:gridSpan w:val="3"/>
          </w:tcPr>
          <w:p w14:paraId="62564DB5"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200-679-5</w:t>
            </w:r>
          </w:p>
        </w:tc>
        <w:tc>
          <w:tcPr>
            <w:tcW w:w="1640" w:type="dxa"/>
            <w:gridSpan w:val="3"/>
          </w:tcPr>
          <w:p w14:paraId="23EFF9CA" w14:textId="77777777" w:rsidR="009F537F" w:rsidRPr="00D928FF" w:rsidRDefault="009F537F" w:rsidP="0005462B">
            <w:pPr>
              <w:jc w:val="both"/>
              <w:rPr>
                <w:rFonts w:ascii="Garamond" w:hAnsi="Garamond"/>
                <w:sz w:val="20"/>
                <w:szCs w:val="20"/>
              </w:rPr>
            </w:pPr>
            <w:r w:rsidRPr="00D928FF">
              <w:rPr>
                <w:rFonts w:ascii="Garamond" w:hAnsi="Garamond"/>
                <w:sz w:val="20"/>
                <w:szCs w:val="20"/>
              </w:rPr>
              <w:t>68-12-2</w:t>
            </w:r>
          </w:p>
        </w:tc>
        <w:tc>
          <w:tcPr>
            <w:tcW w:w="700" w:type="dxa"/>
            <w:gridSpan w:val="2"/>
          </w:tcPr>
          <w:p w14:paraId="484E767A" w14:textId="77777777" w:rsidR="009F537F" w:rsidRPr="00D928FF" w:rsidRDefault="009F537F" w:rsidP="0005462B">
            <w:pPr>
              <w:jc w:val="both"/>
              <w:rPr>
                <w:rFonts w:ascii="Garamond" w:hAnsi="Garamond"/>
                <w:sz w:val="20"/>
                <w:szCs w:val="20"/>
              </w:rPr>
            </w:pPr>
          </w:p>
        </w:tc>
      </w:tr>
      <w:tr w:rsidR="009F537F" w:rsidRPr="00D928FF" w14:paraId="5E53A28E" w14:textId="77777777" w:rsidTr="00CE59FF">
        <w:trPr>
          <w:gridAfter w:val="1"/>
          <w:wAfter w:w="380" w:type="dxa"/>
          <w:cantSplit/>
          <w:trHeight w:val="537"/>
          <w:jc w:val="center"/>
        </w:trPr>
        <w:tc>
          <w:tcPr>
            <w:tcW w:w="4909" w:type="dxa"/>
          </w:tcPr>
          <w:p w14:paraId="4F49CC09"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N,N-dimetilacetamid;</w:t>
            </w:r>
          </w:p>
        </w:tc>
        <w:tc>
          <w:tcPr>
            <w:tcW w:w="1571" w:type="dxa"/>
            <w:gridSpan w:val="2"/>
          </w:tcPr>
          <w:p w14:paraId="5D254837"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616-011-00-4</w:t>
            </w:r>
          </w:p>
        </w:tc>
        <w:tc>
          <w:tcPr>
            <w:tcW w:w="1600" w:type="dxa"/>
            <w:gridSpan w:val="3"/>
          </w:tcPr>
          <w:p w14:paraId="7A5042BD"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204-826-4</w:t>
            </w:r>
          </w:p>
        </w:tc>
        <w:tc>
          <w:tcPr>
            <w:tcW w:w="1640" w:type="dxa"/>
            <w:gridSpan w:val="3"/>
          </w:tcPr>
          <w:p w14:paraId="741D47EA" w14:textId="77777777" w:rsidR="009F537F" w:rsidRPr="00D928FF" w:rsidRDefault="009F537F" w:rsidP="0005462B">
            <w:pPr>
              <w:jc w:val="both"/>
              <w:rPr>
                <w:rFonts w:ascii="Garamond" w:hAnsi="Garamond"/>
                <w:sz w:val="20"/>
                <w:szCs w:val="20"/>
              </w:rPr>
            </w:pPr>
            <w:r w:rsidRPr="00D928FF">
              <w:rPr>
                <w:rFonts w:ascii="Garamond" w:hAnsi="Garamond"/>
                <w:sz w:val="20"/>
                <w:szCs w:val="20"/>
              </w:rPr>
              <w:t>127-19-5</w:t>
            </w:r>
          </w:p>
        </w:tc>
        <w:tc>
          <w:tcPr>
            <w:tcW w:w="700" w:type="dxa"/>
            <w:gridSpan w:val="2"/>
          </w:tcPr>
          <w:p w14:paraId="225CD492" w14:textId="77777777" w:rsidR="009F537F" w:rsidRPr="00D928FF" w:rsidRDefault="009F537F" w:rsidP="0005462B">
            <w:pPr>
              <w:jc w:val="both"/>
              <w:rPr>
                <w:rFonts w:ascii="Garamond" w:hAnsi="Garamond"/>
                <w:sz w:val="20"/>
                <w:szCs w:val="20"/>
              </w:rPr>
            </w:pPr>
          </w:p>
        </w:tc>
      </w:tr>
      <w:tr w:rsidR="009F537F" w:rsidRPr="00D928FF" w14:paraId="1310EFEF" w14:textId="77777777" w:rsidTr="00CE59FF">
        <w:trPr>
          <w:gridAfter w:val="1"/>
          <w:wAfter w:w="380" w:type="dxa"/>
          <w:cantSplit/>
          <w:trHeight w:val="585"/>
          <w:jc w:val="center"/>
        </w:trPr>
        <w:tc>
          <w:tcPr>
            <w:tcW w:w="4909" w:type="dxa"/>
          </w:tcPr>
          <w:p w14:paraId="4990004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Formamid;</w:t>
            </w:r>
          </w:p>
          <w:p w14:paraId="34682DDD" w14:textId="77777777" w:rsidR="009F537F" w:rsidRPr="00D928FF" w:rsidRDefault="009F537F" w:rsidP="0005462B">
            <w:pPr>
              <w:jc w:val="both"/>
              <w:rPr>
                <w:rFonts w:ascii="Garamond" w:hAnsi="Garamond"/>
                <w:b/>
                <w:bCs/>
                <w:sz w:val="20"/>
                <w:szCs w:val="20"/>
              </w:rPr>
            </w:pPr>
          </w:p>
        </w:tc>
        <w:tc>
          <w:tcPr>
            <w:tcW w:w="1571" w:type="dxa"/>
            <w:gridSpan w:val="2"/>
          </w:tcPr>
          <w:p w14:paraId="1BB4515A"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616-052-00-8</w:t>
            </w:r>
          </w:p>
        </w:tc>
        <w:tc>
          <w:tcPr>
            <w:tcW w:w="1600" w:type="dxa"/>
            <w:gridSpan w:val="3"/>
          </w:tcPr>
          <w:p w14:paraId="6FA1A9E8"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200-842-0</w:t>
            </w:r>
          </w:p>
        </w:tc>
        <w:tc>
          <w:tcPr>
            <w:tcW w:w="1640" w:type="dxa"/>
            <w:gridSpan w:val="3"/>
          </w:tcPr>
          <w:p w14:paraId="28001CAC" w14:textId="77777777" w:rsidR="009F537F" w:rsidRPr="00D928FF" w:rsidRDefault="009F537F" w:rsidP="0005462B">
            <w:pPr>
              <w:jc w:val="both"/>
              <w:rPr>
                <w:rFonts w:ascii="Garamond" w:hAnsi="Garamond"/>
                <w:sz w:val="20"/>
                <w:szCs w:val="20"/>
              </w:rPr>
            </w:pPr>
            <w:r w:rsidRPr="00D928FF">
              <w:rPr>
                <w:rFonts w:ascii="Garamond" w:hAnsi="Garamond"/>
                <w:sz w:val="20"/>
                <w:szCs w:val="20"/>
              </w:rPr>
              <w:t>75-12-7</w:t>
            </w:r>
          </w:p>
        </w:tc>
        <w:tc>
          <w:tcPr>
            <w:tcW w:w="700" w:type="dxa"/>
            <w:gridSpan w:val="2"/>
          </w:tcPr>
          <w:p w14:paraId="2758C1D6" w14:textId="77777777" w:rsidR="009F537F" w:rsidRPr="00D928FF" w:rsidRDefault="009F537F" w:rsidP="0005462B">
            <w:pPr>
              <w:jc w:val="both"/>
              <w:rPr>
                <w:rFonts w:ascii="Garamond" w:hAnsi="Garamond"/>
                <w:sz w:val="20"/>
                <w:szCs w:val="20"/>
              </w:rPr>
            </w:pPr>
          </w:p>
        </w:tc>
      </w:tr>
      <w:tr w:rsidR="009F537F" w:rsidRPr="00D928FF" w14:paraId="5FA2F121" w14:textId="77777777" w:rsidTr="00CE59FF">
        <w:trPr>
          <w:gridAfter w:val="1"/>
          <w:wAfter w:w="380" w:type="dxa"/>
          <w:cantSplit/>
          <w:trHeight w:val="465"/>
          <w:jc w:val="center"/>
        </w:trPr>
        <w:tc>
          <w:tcPr>
            <w:tcW w:w="4909" w:type="dxa"/>
          </w:tcPr>
          <w:p w14:paraId="0BD1585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N-Metilacetamid;</w:t>
            </w:r>
          </w:p>
          <w:p w14:paraId="793734D5" w14:textId="77777777" w:rsidR="009F537F" w:rsidRPr="00D928FF" w:rsidRDefault="009F537F" w:rsidP="0005462B">
            <w:pPr>
              <w:jc w:val="both"/>
              <w:rPr>
                <w:rFonts w:ascii="Garamond" w:hAnsi="Garamond"/>
                <w:b/>
                <w:bCs/>
                <w:sz w:val="20"/>
                <w:szCs w:val="20"/>
              </w:rPr>
            </w:pPr>
          </w:p>
        </w:tc>
        <w:tc>
          <w:tcPr>
            <w:tcW w:w="1571" w:type="dxa"/>
            <w:gridSpan w:val="2"/>
          </w:tcPr>
          <w:p w14:paraId="55F2BBCD"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616-053-00-3</w:t>
            </w:r>
          </w:p>
        </w:tc>
        <w:tc>
          <w:tcPr>
            <w:tcW w:w="1600" w:type="dxa"/>
            <w:gridSpan w:val="3"/>
          </w:tcPr>
          <w:p w14:paraId="5C1B7B04"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201-182-6</w:t>
            </w:r>
          </w:p>
        </w:tc>
        <w:tc>
          <w:tcPr>
            <w:tcW w:w="1640" w:type="dxa"/>
            <w:gridSpan w:val="3"/>
          </w:tcPr>
          <w:p w14:paraId="254B369A" w14:textId="77777777" w:rsidR="009F537F" w:rsidRPr="00D928FF" w:rsidRDefault="009F537F" w:rsidP="0005462B">
            <w:pPr>
              <w:jc w:val="both"/>
              <w:rPr>
                <w:rFonts w:ascii="Garamond" w:hAnsi="Garamond"/>
                <w:sz w:val="20"/>
                <w:szCs w:val="20"/>
              </w:rPr>
            </w:pPr>
            <w:r w:rsidRPr="00D928FF">
              <w:rPr>
                <w:rFonts w:ascii="Garamond" w:hAnsi="Garamond"/>
                <w:sz w:val="20"/>
                <w:szCs w:val="20"/>
              </w:rPr>
              <w:t>79-16-3</w:t>
            </w:r>
          </w:p>
        </w:tc>
        <w:tc>
          <w:tcPr>
            <w:tcW w:w="700" w:type="dxa"/>
            <w:gridSpan w:val="2"/>
          </w:tcPr>
          <w:p w14:paraId="517A65DF" w14:textId="77777777" w:rsidR="009F537F" w:rsidRPr="00D928FF" w:rsidRDefault="009F537F" w:rsidP="0005462B">
            <w:pPr>
              <w:jc w:val="both"/>
              <w:rPr>
                <w:rFonts w:ascii="Garamond" w:hAnsi="Garamond"/>
                <w:sz w:val="20"/>
                <w:szCs w:val="20"/>
              </w:rPr>
            </w:pPr>
          </w:p>
        </w:tc>
      </w:tr>
      <w:tr w:rsidR="009F537F" w:rsidRPr="00D928FF" w14:paraId="5A511022" w14:textId="77777777" w:rsidTr="00CE59FF">
        <w:trPr>
          <w:gridAfter w:val="1"/>
          <w:wAfter w:w="380" w:type="dxa"/>
          <w:cantSplit/>
          <w:trHeight w:val="450"/>
          <w:jc w:val="center"/>
        </w:trPr>
        <w:tc>
          <w:tcPr>
            <w:tcW w:w="4909" w:type="dxa"/>
          </w:tcPr>
          <w:p w14:paraId="09096605"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N-metilformamid;</w:t>
            </w:r>
          </w:p>
          <w:p w14:paraId="489B77ED" w14:textId="77777777" w:rsidR="009F537F" w:rsidRPr="00D928FF" w:rsidRDefault="009F537F" w:rsidP="0005462B">
            <w:pPr>
              <w:jc w:val="both"/>
              <w:rPr>
                <w:rFonts w:ascii="Garamond" w:hAnsi="Garamond"/>
                <w:b/>
                <w:bCs/>
                <w:sz w:val="20"/>
                <w:szCs w:val="20"/>
              </w:rPr>
            </w:pPr>
          </w:p>
        </w:tc>
        <w:tc>
          <w:tcPr>
            <w:tcW w:w="1571" w:type="dxa"/>
            <w:gridSpan w:val="2"/>
          </w:tcPr>
          <w:p w14:paraId="0F549C16"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616-056-00-X</w:t>
            </w:r>
          </w:p>
        </w:tc>
        <w:tc>
          <w:tcPr>
            <w:tcW w:w="1600" w:type="dxa"/>
            <w:gridSpan w:val="3"/>
          </w:tcPr>
          <w:p w14:paraId="3BF4BB6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204-624-6</w:t>
            </w:r>
          </w:p>
        </w:tc>
        <w:tc>
          <w:tcPr>
            <w:tcW w:w="1640" w:type="dxa"/>
            <w:gridSpan w:val="3"/>
          </w:tcPr>
          <w:p w14:paraId="36C730B8" w14:textId="77777777" w:rsidR="009F537F" w:rsidRPr="00D928FF" w:rsidRDefault="009F537F" w:rsidP="0005462B">
            <w:pPr>
              <w:jc w:val="both"/>
              <w:rPr>
                <w:rFonts w:ascii="Garamond" w:hAnsi="Garamond"/>
                <w:sz w:val="20"/>
                <w:szCs w:val="20"/>
              </w:rPr>
            </w:pPr>
            <w:r w:rsidRPr="00D928FF">
              <w:rPr>
                <w:rFonts w:ascii="Garamond" w:hAnsi="Garamond"/>
                <w:sz w:val="20"/>
                <w:szCs w:val="20"/>
              </w:rPr>
              <w:t>123-39-7</w:t>
            </w:r>
          </w:p>
        </w:tc>
        <w:tc>
          <w:tcPr>
            <w:tcW w:w="700" w:type="dxa"/>
            <w:gridSpan w:val="2"/>
          </w:tcPr>
          <w:p w14:paraId="12A4E0CF" w14:textId="77777777" w:rsidR="009F537F" w:rsidRPr="00D928FF" w:rsidRDefault="009F537F" w:rsidP="0005462B">
            <w:pPr>
              <w:jc w:val="both"/>
              <w:rPr>
                <w:rFonts w:ascii="Garamond" w:hAnsi="Garamond"/>
                <w:sz w:val="20"/>
                <w:szCs w:val="20"/>
              </w:rPr>
            </w:pPr>
          </w:p>
        </w:tc>
      </w:tr>
      <w:tr w:rsidR="009F537F" w:rsidRPr="00D928FF" w14:paraId="43C07F7A" w14:textId="77777777" w:rsidTr="00CE59FF">
        <w:trPr>
          <w:gridAfter w:val="1"/>
          <w:wAfter w:w="380" w:type="dxa"/>
          <w:cantSplit/>
          <w:trHeight w:val="450"/>
          <w:jc w:val="center"/>
        </w:trPr>
        <w:tc>
          <w:tcPr>
            <w:tcW w:w="4909" w:type="dxa"/>
          </w:tcPr>
          <w:p w14:paraId="72E4C543"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N-[6,9-dihydro-9-[[2-hydroxy-1-</w:t>
            </w:r>
            <w:r w:rsidRPr="00D928FF">
              <w:rPr>
                <w:rFonts w:ascii="Garamond" w:hAnsi="Garamond"/>
                <w:b/>
                <w:bCs/>
                <w:sz w:val="20"/>
                <w:szCs w:val="20"/>
              </w:rPr>
              <w:br/>
              <w:t>(hydroxymethyl)ethoxy]methyl]-6-</w:t>
            </w:r>
            <w:r w:rsidRPr="00D928FF">
              <w:rPr>
                <w:rFonts w:ascii="Garamond" w:hAnsi="Garamond"/>
                <w:b/>
                <w:bCs/>
                <w:sz w:val="20"/>
                <w:szCs w:val="20"/>
              </w:rPr>
              <w:br/>
              <w:t>oxo-1H-purin-2-yl]acetamide</w:t>
            </w:r>
          </w:p>
        </w:tc>
        <w:tc>
          <w:tcPr>
            <w:tcW w:w="1571" w:type="dxa"/>
            <w:gridSpan w:val="2"/>
          </w:tcPr>
          <w:p w14:paraId="4D707E2B"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616-148-00-X</w:t>
            </w:r>
          </w:p>
        </w:tc>
        <w:tc>
          <w:tcPr>
            <w:tcW w:w="1600" w:type="dxa"/>
            <w:gridSpan w:val="3"/>
          </w:tcPr>
          <w:p w14:paraId="6FA527F0" w14:textId="77777777" w:rsidR="009F537F" w:rsidRPr="00D928FF" w:rsidRDefault="009F537F" w:rsidP="0005462B">
            <w:pPr>
              <w:jc w:val="both"/>
              <w:rPr>
                <w:rFonts w:ascii="Garamond" w:hAnsi="Garamond"/>
                <w:sz w:val="20"/>
                <w:szCs w:val="20"/>
              </w:rPr>
            </w:pPr>
            <w:r w:rsidRPr="00D928FF">
              <w:rPr>
                <w:rFonts w:ascii="Garamond" w:hAnsi="Garamond"/>
                <w:sz w:val="20"/>
                <w:szCs w:val="20"/>
              </w:rPr>
              <w:t>424-550-1</w:t>
            </w:r>
          </w:p>
        </w:tc>
        <w:tc>
          <w:tcPr>
            <w:tcW w:w="1640" w:type="dxa"/>
            <w:gridSpan w:val="3"/>
          </w:tcPr>
          <w:p w14:paraId="2DFA06BE" w14:textId="77777777" w:rsidR="009F537F" w:rsidRPr="00D928FF" w:rsidRDefault="009F537F" w:rsidP="0005462B">
            <w:pPr>
              <w:jc w:val="both"/>
              <w:rPr>
                <w:rFonts w:ascii="Garamond" w:hAnsi="Garamond"/>
                <w:sz w:val="20"/>
                <w:szCs w:val="20"/>
              </w:rPr>
            </w:pPr>
            <w:r w:rsidRPr="00D928FF">
              <w:rPr>
                <w:rFonts w:ascii="Garamond" w:hAnsi="Garamond"/>
                <w:sz w:val="20"/>
                <w:szCs w:val="20"/>
              </w:rPr>
              <w:t>84245-12-5</w:t>
            </w:r>
          </w:p>
        </w:tc>
        <w:tc>
          <w:tcPr>
            <w:tcW w:w="700" w:type="dxa"/>
            <w:gridSpan w:val="2"/>
          </w:tcPr>
          <w:p w14:paraId="6BE177DE" w14:textId="77777777" w:rsidR="009F537F" w:rsidRPr="00D928FF" w:rsidDel="006843DE" w:rsidRDefault="009F537F" w:rsidP="0005462B">
            <w:pPr>
              <w:jc w:val="both"/>
              <w:rPr>
                <w:rFonts w:ascii="Garamond" w:hAnsi="Garamond"/>
                <w:sz w:val="20"/>
                <w:szCs w:val="20"/>
              </w:rPr>
            </w:pPr>
          </w:p>
        </w:tc>
      </w:tr>
      <w:tr w:rsidR="009F537F" w:rsidRPr="00D928FF" w14:paraId="7F276992" w14:textId="77777777" w:rsidTr="00CE59FF">
        <w:trPr>
          <w:gridAfter w:val="1"/>
          <w:wAfter w:w="380" w:type="dxa"/>
          <w:cantSplit/>
          <w:trHeight w:val="450"/>
          <w:jc w:val="center"/>
        </w:trPr>
        <w:tc>
          <w:tcPr>
            <w:tcW w:w="4909" w:type="dxa"/>
          </w:tcPr>
          <w:p w14:paraId="4AE740AA"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N,N-(dimethylamino)thioacetamide</w:t>
            </w:r>
            <w:r w:rsidRPr="00D928FF">
              <w:rPr>
                <w:rFonts w:ascii="Garamond" w:hAnsi="Garamond"/>
                <w:b/>
                <w:bCs/>
                <w:sz w:val="20"/>
                <w:szCs w:val="20"/>
              </w:rPr>
              <w:br/>
              <w:t>hydrochloride</w:t>
            </w:r>
          </w:p>
        </w:tc>
        <w:tc>
          <w:tcPr>
            <w:tcW w:w="1571" w:type="dxa"/>
            <w:gridSpan w:val="2"/>
          </w:tcPr>
          <w:p w14:paraId="24A88F54"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616-180-00-4</w:t>
            </w:r>
          </w:p>
        </w:tc>
        <w:tc>
          <w:tcPr>
            <w:tcW w:w="1600" w:type="dxa"/>
            <w:gridSpan w:val="3"/>
          </w:tcPr>
          <w:p w14:paraId="718F4D9F" w14:textId="77777777" w:rsidR="009F537F" w:rsidRPr="00D928FF" w:rsidRDefault="009F537F" w:rsidP="0005462B">
            <w:pPr>
              <w:jc w:val="both"/>
              <w:rPr>
                <w:rFonts w:ascii="Garamond" w:hAnsi="Garamond"/>
                <w:sz w:val="20"/>
                <w:szCs w:val="20"/>
              </w:rPr>
            </w:pPr>
            <w:r w:rsidRPr="00D928FF">
              <w:rPr>
                <w:rFonts w:ascii="Garamond" w:hAnsi="Garamond"/>
                <w:sz w:val="20"/>
                <w:szCs w:val="20"/>
              </w:rPr>
              <w:t>435-470-1</w:t>
            </w:r>
          </w:p>
        </w:tc>
        <w:tc>
          <w:tcPr>
            <w:tcW w:w="1640" w:type="dxa"/>
            <w:gridSpan w:val="3"/>
          </w:tcPr>
          <w:p w14:paraId="21A1D13D" w14:textId="77777777" w:rsidR="009F537F" w:rsidRPr="00D928FF" w:rsidRDefault="009F537F" w:rsidP="0005462B">
            <w:pPr>
              <w:jc w:val="both"/>
              <w:rPr>
                <w:rFonts w:ascii="Garamond" w:hAnsi="Garamond"/>
                <w:sz w:val="20"/>
                <w:szCs w:val="20"/>
              </w:rPr>
            </w:pPr>
            <w:r w:rsidRPr="00D928FF">
              <w:rPr>
                <w:rFonts w:ascii="Garamond" w:hAnsi="Garamond"/>
                <w:sz w:val="20"/>
                <w:szCs w:val="20"/>
              </w:rPr>
              <w:t>27366-72-9</w:t>
            </w:r>
          </w:p>
        </w:tc>
        <w:tc>
          <w:tcPr>
            <w:tcW w:w="700" w:type="dxa"/>
            <w:gridSpan w:val="2"/>
          </w:tcPr>
          <w:p w14:paraId="57E4CA08" w14:textId="77777777" w:rsidR="009F537F" w:rsidRPr="00D928FF" w:rsidDel="006843DE" w:rsidRDefault="009F537F" w:rsidP="0005462B">
            <w:pPr>
              <w:jc w:val="both"/>
              <w:rPr>
                <w:rFonts w:ascii="Garamond" w:hAnsi="Garamond"/>
                <w:sz w:val="20"/>
                <w:szCs w:val="20"/>
              </w:rPr>
            </w:pPr>
          </w:p>
        </w:tc>
      </w:tr>
      <w:tr w:rsidR="009F537F" w:rsidRPr="00D928FF" w14:paraId="37EEF57B" w14:textId="77777777" w:rsidTr="00CE59FF">
        <w:trPr>
          <w:gridAfter w:val="1"/>
          <w:wAfter w:w="380" w:type="dxa"/>
          <w:cantSplit/>
          <w:trHeight w:val="450"/>
          <w:jc w:val="center"/>
        </w:trPr>
        <w:tc>
          <w:tcPr>
            <w:tcW w:w="4909" w:type="dxa"/>
          </w:tcPr>
          <w:p w14:paraId="260A0FFC"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N-ethyl-2-pyrrolidone; 1-ethylpyrrolidin-2-one</w:t>
            </w:r>
          </w:p>
        </w:tc>
        <w:tc>
          <w:tcPr>
            <w:tcW w:w="1571" w:type="dxa"/>
            <w:gridSpan w:val="2"/>
          </w:tcPr>
          <w:p w14:paraId="6B13F975" w14:textId="77777777" w:rsidR="009F537F" w:rsidRPr="00D928FF" w:rsidRDefault="009F537F" w:rsidP="0005462B">
            <w:pPr>
              <w:jc w:val="both"/>
              <w:rPr>
                <w:rFonts w:ascii="Garamond" w:hAnsi="Garamond"/>
                <w:sz w:val="20"/>
                <w:szCs w:val="20"/>
              </w:rPr>
            </w:pPr>
            <w:r w:rsidRPr="00D928FF">
              <w:rPr>
                <w:rFonts w:ascii="Garamond" w:hAnsi="Garamond"/>
                <w:sz w:val="20"/>
                <w:szCs w:val="20"/>
              </w:rPr>
              <w:t>616-208-00-</w:t>
            </w:r>
          </w:p>
        </w:tc>
        <w:tc>
          <w:tcPr>
            <w:tcW w:w="1600" w:type="dxa"/>
            <w:gridSpan w:val="3"/>
          </w:tcPr>
          <w:p w14:paraId="7855DF35" w14:textId="77777777" w:rsidR="009F537F" w:rsidRPr="00D928FF" w:rsidRDefault="009F537F" w:rsidP="0005462B">
            <w:pPr>
              <w:jc w:val="both"/>
              <w:rPr>
                <w:rFonts w:ascii="Garamond" w:hAnsi="Garamond"/>
                <w:sz w:val="20"/>
                <w:szCs w:val="20"/>
              </w:rPr>
            </w:pPr>
            <w:r w:rsidRPr="00D928FF">
              <w:rPr>
                <w:rFonts w:ascii="Garamond" w:hAnsi="Garamond"/>
                <w:sz w:val="20"/>
                <w:szCs w:val="20"/>
              </w:rPr>
              <w:t>220-250-6</w:t>
            </w:r>
          </w:p>
        </w:tc>
        <w:tc>
          <w:tcPr>
            <w:tcW w:w="1640" w:type="dxa"/>
            <w:gridSpan w:val="3"/>
          </w:tcPr>
          <w:p w14:paraId="1160EF11" w14:textId="77777777" w:rsidR="009F537F" w:rsidRPr="00D928FF" w:rsidRDefault="009F537F" w:rsidP="0005462B">
            <w:pPr>
              <w:jc w:val="both"/>
              <w:rPr>
                <w:rFonts w:ascii="Garamond" w:hAnsi="Garamond"/>
                <w:sz w:val="20"/>
                <w:szCs w:val="20"/>
              </w:rPr>
            </w:pPr>
            <w:r w:rsidRPr="00D928FF">
              <w:rPr>
                <w:rFonts w:ascii="Garamond" w:hAnsi="Garamond"/>
                <w:sz w:val="20"/>
                <w:szCs w:val="20"/>
              </w:rPr>
              <w:t>2687-91-4</w:t>
            </w:r>
          </w:p>
        </w:tc>
        <w:tc>
          <w:tcPr>
            <w:tcW w:w="700" w:type="dxa"/>
            <w:gridSpan w:val="2"/>
          </w:tcPr>
          <w:p w14:paraId="4EC00790" w14:textId="77777777" w:rsidR="009F537F" w:rsidRPr="00D928FF" w:rsidDel="006843DE" w:rsidRDefault="009F537F" w:rsidP="0005462B">
            <w:pPr>
              <w:jc w:val="both"/>
              <w:rPr>
                <w:rFonts w:ascii="Garamond" w:hAnsi="Garamond"/>
                <w:sz w:val="20"/>
                <w:szCs w:val="20"/>
              </w:rPr>
            </w:pPr>
          </w:p>
        </w:tc>
      </w:tr>
    </w:tbl>
    <w:p w14:paraId="654C452D" w14:textId="77777777" w:rsidR="009F537F" w:rsidRPr="00D928FF" w:rsidRDefault="009F537F" w:rsidP="0005462B">
      <w:pPr>
        <w:widowControl w:val="0"/>
        <w:autoSpaceDE w:val="0"/>
        <w:autoSpaceDN w:val="0"/>
        <w:adjustRightInd w:val="0"/>
        <w:spacing w:before="13"/>
        <w:jc w:val="center"/>
        <w:rPr>
          <w:rFonts w:ascii="Garamond" w:hAnsi="Garamond"/>
          <w:b/>
          <w:sz w:val="20"/>
          <w:szCs w:val="20"/>
        </w:rPr>
      </w:pPr>
    </w:p>
    <w:p w14:paraId="3A06B2DA" w14:textId="77777777" w:rsidR="009F537F" w:rsidRPr="00D928FF" w:rsidRDefault="009F537F" w:rsidP="0005462B">
      <w:pPr>
        <w:widowControl w:val="0"/>
        <w:autoSpaceDE w:val="0"/>
        <w:autoSpaceDN w:val="0"/>
        <w:adjustRightInd w:val="0"/>
        <w:spacing w:before="13"/>
        <w:jc w:val="center"/>
        <w:rPr>
          <w:rFonts w:ascii="Garamond" w:hAnsi="Garamond"/>
          <w:b/>
          <w:sz w:val="20"/>
          <w:szCs w:val="20"/>
        </w:rPr>
      </w:pPr>
    </w:p>
    <w:p w14:paraId="19EF0EBC"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031514F2"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5AD148CD"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29E2C5DB"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7BCD23D1"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07E41126"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53729AF9"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6EB016D3"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74688AB8"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699EAE9A"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079D2A3B"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3369DC92"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7F3F9D49"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4681E7F7"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00ACBEAF"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7E1BEBC7"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103137F2" w14:textId="77777777" w:rsidR="003711BA" w:rsidRPr="00D928FF" w:rsidRDefault="003711BA" w:rsidP="0005462B">
      <w:pPr>
        <w:widowControl w:val="0"/>
        <w:autoSpaceDE w:val="0"/>
        <w:autoSpaceDN w:val="0"/>
        <w:adjustRightInd w:val="0"/>
        <w:spacing w:before="13"/>
        <w:jc w:val="center"/>
        <w:rPr>
          <w:rFonts w:ascii="Garamond" w:hAnsi="Garamond"/>
          <w:b/>
          <w:sz w:val="20"/>
          <w:szCs w:val="20"/>
        </w:rPr>
      </w:pPr>
    </w:p>
    <w:p w14:paraId="2E08376D" w14:textId="77777777" w:rsidR="009F537F" w:rsidRPr="00D928FF" w:rsidRDefault="009F537F" w:rsidP="0005462B">
      <w:pPr>
        <w:widowControl w:val="0"/>
        <w:autoSpaceDE w:val="0"/>
        <w:autoSpaceDN w:val="0"/>
        <w:adjustRightInd w:val="0"/>
        <w:spacing w:before="13"/>
        <w:jc w:val="center"/>
        <w:rPr>
          <w:rFonts w:ascii="Garamond" w:hAnsi="Garamond"/>
          <w:b/>
        </w:rPr>
      </w:pPr>
      <w:r w:rsidRPr="00D928FF">
        <w:rPr>
          <w:rFonts w:ascii="Garamond" w:hAnsi="Garamond"/>
          <w:b/>
        </w:rPr>
        <w:t>TABELA 7</w:t>
      </w:r>
    </w:p>
    <w:p w14:paraId="0C432F76" w14:textId="2DE26D10" w:rsidR="009F537F" w:rsidRPr="00D928FF" w:rsidRDefault="009F537F" w:rsidP="0005462B">
      <w:pPr>
        <w:widowControl w:val="0"/>
        <w:autoSpaceDE w:val="0"/>
        <w:autoSpaceDN w:val="0"/>
        <w:adjustRightInd w:val="0"/>
        <w:spacing w:before="13"/>
        <w:jc w:val="center"/>
        <w:rPr>
          <w:rFonts w:ascii="Garamond" w:hAnsi="Garamond"/>
          <w:b/>
        </w:rPr>
      </w:pPr>
      <w:r w:rsidRPr="00D928FF">
        <w:rPr>
          <w:rFonts w:ascii="Garamond" w:hAnsi="Garamond"/>
          <w:b/>
        </w:rPr>
        <w:t>DISPOZITA</w:t>
      </w:r>
      <w:r w:rsidR="000C5D34" w:rsidRPr="00D928FF">
        <w:rPr>
          <w:rFonts w:ascii="Garamond" w:hAnsi="Garamond"/>
          <w:b/>
        </w:rPr>
        <w:t xml:space="preserve"> </w:t>
      </w:r>
      <w:r w:rsidR="00474E4A" w:rsidRPr="00D928FF">
        <w:rPr>
          <w:rFonts w:ascii="Garamond" w:hAnsi="Garamond"/>
          <w:b/>
        </w:rPr>
        <w:t xml:space="preserve">TË VEÇANTA </w:t>
      </w:r>
      <w:r w:rsidRPr="00D928FF">
        <w:rPr>
          <w:rFonts w:ascii="Garamond" w:hAnsi="Garamond"/>
          <w:b/>
        </w:rPr>
        <w:t>PËR ETIKETIMIN E ARTIKUJVE QË PËRMBAJNË ASBEST</w:t>
      </w:r>
    </w:p>
    <w:p w14:paraId="088073B3" w14:textId="77777777" w:rsidR="009F537F" w:rsidRPr="00D928FF" w:rsidRDefault="009F537F" w:rsidP="0005462B">
      <w:pPr>
        <w:widowControl w:val="0"/>
        <w:autoSpaceDE w:val="0"/>
        <w:autoSpaceDN w:val="0"/>
        <w:adjustRightInd w:val="0"/>
        <w:spacing w:before="13"/>
        <w:jc w:val="both"/>
        <w:rPr>
          <w:rFonts w:ascii="Garamond" w:hAnsi="Garamond"/>
          <w:b/>
        </w:rPr>
      </w:pPr>
    </w:p>
    <w:p w14:paraId="42E3457C" w14:textId="77777777" w:rsidR="009F537F" w:rsidRPr="00D928FF" w:rsidRDefault="009F537F" w:rsidP="0005462B">
      <w:pPr>
        <w:widowControl w:val="0"/>
        <w:autoSpaceDE w:val="0"/>
        <w:autoSpaceDN w:val="0"/>
        <w:adjustRightInd w:val="0"/>
        <w:spacing w:before="13"/>
        <w:jc w:val="both"/>
        <w:rPr>
          <w:rFonts w:ascii="Garamond" w:hAnsi="Garamond"/>
          <w:b/>
        </w:rPr>
      </w:pPr>
    </w:p>
    <w:p w14:paraId="23ED8D60" w14:textId="77777777" w:rsidR="009F537F" w:rsidRPr="00D928FF" w:rsidRDefault="009F537F" w:rsidP="0005462B">
      <w:pPr>
        <w:widowControl w:val="0"/>
        <w:autoSpaceDE w:val="0"/>
        <w:autoSpaceDN w:val="0"/>
        <w:adjustRightInd w:val="0"/>
        <w:spacing w:before="13"/>
        <w:ind w:left="360" w:hanging="360"/>
        <w:jc w:val="both"/>
        <w:rPr>
          <w:rFonts w:ascii="Garamond" w:hAnsi="Garamond"/>
        </w:rPr>
      </w:pPr>
      <w:r w:rsidRPr="00D928FF">
        <w:rPr>
          <w:rFonts w:ascii="Garamond" w:hAnsi="Garamond"/>
        </w:rPr>
        <w:t xml:space="preserve">1. Të gjithë artikujt që përmbajnë asbest ose ambalazhimi i tyre, duhet të mbajnë etiketën e përcaktuar si më poshtë: </w:t>
      </w:r>
    </w:p>
    <w:p w14:paraId="6B5561DB" w14:textId="77777777" w:rsidR="009F537F" w:rsidRPr="00D928FF" w:rsidRDefault="009F537F" w:rsidP="0005462B">
      <w:pPr>
        <w:widowControl w:val="0"/>
        <w:autoSpaceDE w:val="0"/>
        <w:autoSpaceDN w:val="0"/>
        <w:adjustRightInd w:val="0"/>
        <w:spacing w:before="13"/>
        <w:ind w:left="360" w:hanging="360"/>
        <w:jc w:val="both"/>
        <w:rPr>
          <w:rFonts w:ascii="Garamond" w:hAnsi="Garamond"/>
        </w:rPr>
      </w:pPr>
    </w:p>
    <w:p w14:paraId="4598016C" w14:textId="1D5172AA" w:rsidR="009F537F" w:rsidRPr="00D928FF" w:rsidRDefault="000D071D" w:rsidP="009F537F">
      <w:pPr>
        <w:widowControl w:val="0"/>
        <w:numPr>
          <w:ilvl w:val="0"/>
          <w:numId w:val="104"/>
        </w:numPr>
        <w:autoSpaceDE w:val="0"/>
        <w:autoSpaceDN w:val="0"/>
        <w:adjustRightInd w:val="0"/>
        <w:spacing w:before="13"/>
        <w:contextualSpacing/>
        <w:jc w:val="both"/>
        <w:rPr>
          <w:rFonts w:ascii="Garamond" w:hAnsi="Garamond"/>
        </w:rPr>
      </w:pPr>
      <w:r w:rsidRPr="00D928FF">
        <w:rPr>
          <w:rFonts w:ascii="Garamond" w:hAnsi="Garamond"/>
        </w:rPr>
        <w:t>Në</w:t>
      </w:r>
      <w:r w:rsidR="009F537F" w:rsidRPr="00D928FF">
        <w:rPr>
          <w:rFonts w:ascii="Garamond" w:hAnsi="Garamond"/>
        </w:rPr>
        <w:t xml:space="preserve"> </w:t>
      </w:r>
      <w:r w:rsidRPr="00D928FF">
        <w:rPr>
          <w:rFonts w:ascii="Garamond" w:hAnsi="Garamond"/>
        </w:rPr>
        <w:t>përputhje</w:t>
      </w:r>
      <w:r w:rsidR="009F537F" w:rsidRPr="00D928FF">
        <w:rPr>
          <w:rFonts w:ascii="Garamond" w:hAnsi="Garamond"/>
        </w:rPr>
        <w:t xml:space="preserve"> me modelin më poshtë, etiketa duhet të jetë të paktën 5 cm e lartë (H) dhe 2,5 cm e gjerë; </w:t>
      </w:r>
    </w:p>
    <w:p w14:paraId="737B779B" w14:textId="77777777" w:rsidR="009F537F" w:rsidRPr="00D928FF" w:rsidRDefault="009F537F" w:rsidP="0005462B">
      <w:pPr>
        <w:widowControl w:val="0"/>
        <w:autoSpaceDE w:val="0"/>
        <w:autoSpaceDN w:val="0"/>
        <w:adjustRightInd w:val="0"/>
        <w:spacing w:before="13"/>
        <w:ind w:left="720"/>
        <w:contextualSpacing/>
        <w:jc w:val="both"/>
        <w:rPr>
          <w:rFonts w:ascii="Garamond" w:hAnsi="Garamond"/>
        </w:rPr>
      </w:pPr>
    </w:p>
    <w:p w14:paraId="62A85A4F" w14:textId="41A3C04D" w:rsidR="009F537F" w:rsidRPr="00D928FF" w:rsidRDefault="009F537F" w:rsidP="009F537F">
      <w:pPr>
        <w:widowControl w:val="0"/>
        <w:numPr>
          <w:ilvl w:val="0"/>
          <w:numId w:val="104"/>
        </w:numPr>
        <w:autoSpaceDE w:val="0"/>
        <w:autoSpaceDN w:val="0"/>
        <w:adjustRightInd w:val="0"/>
        <w:spacing w:before="13"/>
        <w:contextualSpacing/>
        <w:jc w:val="both"/>
        <w:rPr>
          <w:rFonts w:ascii="Garamond" w:hAnsi="Garamond"/>
        </w:rPr>
      </w:pPr>
      <w:r w:rsidRPr="00D928FF">
        <w:rPr>
          <w:rFonts w:ascii="Garamond" w:hAnsi="Garamond"/>
        </w:rPr>
        <w:t>do t</w:t>
      </w:r>
      <w:r w:rsidR="000D071D" w:rsidRPr="00D928FF">
        <w:rPr>
          <w:rFonts w:ascii="Garamond" w:hAnsi="Garamond"/>
        </w:rPr>
        <w:t>ë</w:t>
      </w:r>
      <w:r w:rsidRPr="00D928FF">
        <w:rPr>
          <w:rFonts w:ascii="Garamond" w:hAnsi="Garamond"/>
        </w:rPr>
        <w:t xml:space="preserve"> përbëhet nga dy pjesë: </w:t>
      </w:r>
    </w:p>
    <w:p w14:paraId="6F9D8334" w14:textId="77777777" w:rsidR="009F537F" w:rsidRPr="00D928FF" w:rsidRDefault="009F537F" w:rsidP="0005462B">
      <w:pPr>
        <w:ind w:left="720"/>
        <w:contextualSpacing/>
        <w:rPr>
          <w:rFonts w:ascii="Garamond" w:hAnsi="Garamond"/>
        </w:rPr>
      </w:pPr>
    </w:p>
    <w:p w14:paraId="08BF616C" w14:textId="5B5BA84A" w:rsidR="009F537F" w:rsidRPr="00D928FF" w:rsidRDefault="000D071D" w:rsidP="009F537F">
      <w:pPr>
        <w:widowControl w:val="0"/>
        <w:numPr>
          <w:ilvl w:val="0"/>
          <w:numId w:val="105"/>
        </w:numPr>
        <w:autoSpaceDE w:val="0"/>
        <w:autoSpaceDN w:val="0"/>
        <w:adjustRightInd w:val="0"/>
        <w:spacing w:before="13"/>
        <w:contextualSpacing/>
        <w:jc w:val="both"/>
        <w:rPr>
          <w:rFonts w:ascii="Garamond" w:hAnsi="Garamond"/>
        </w:rPr>
      </w:pPr>
      <w:r w:rsidRPr="00D928FF">
        <w:rPr>
          <w:rFonts w:ascii="Garamond" w:hAnsi="Garamond"/>
        </w:rPr>
        <w:t>p</w:t>
      </w:r>
      <w:r w:rsidR="009F537F" w:rsidRPr="00D928FF">
        <w:rPr>
          <w:rFonts w:ascii="Garamond" w:hAnsi="Garamond"/>
        </w:rPr>
        <w:t xml:space="preserve">jesa e </w:t>
      </w:r>
      <w:r w:rsidRPr="00D928FF">
        <w:rPr>
          <w:rFonts w:ascii="Garamond" w:hAnsi="Garamond"/>
        </w:rPr>
        <w:t>sipërme</w:t>
      </w:r>
      <w:r w:rsidR="009F537F" w:rsidRPr="00D928FF">
        <w:rPr>
          <w:rFonts w:ascii="Garamond" w:hAnsi="Garamond"/>
        </w:rPr>
        <w:t xml:space="preserve"> (h</w:t>
      </w:r>
      <w:r w:rsidR="009F537F" w:rsidRPr="00D928FF">
        <w:rPr>
          <w:rFonts w:ascii="Garamond" w:hAnsi="Garamond"/>
          <w:vertAlign w:val="subscript"/>
        </w:rPr>
        <w:t xml:space="preserve">1 </w:t>
      </w:r>
      <w:r w:rsidR="009F537F" w:rsidRPr="00D928FF">
        <w:rPr>
          <w:rFonts w:ascii="Garamond" w:hAnsi="Garamond"/>
        </w:rPr>
        <w:t>= 40% H) do të përfshijë shkronj</w:t>
      </w:r>
      <w:r w:rsidRPr="00D928FF">
        <w:rPr>
          <w:rFonts w:ascii="Garamond" w:hAnsi="Garamond"/>
        </w:rPr>
        <w:t>ë</w:t>
      </w:r>
      <w:r w:rsidR="009F537F" w:rsidRPr="00D928FF">
        <w:rPr>
          <w:rFonts w:ascii="Garamond" w:hAnsi="Garamond"/>
        </w:rPr>
        <w:t xml:space="preserve">n </w:t>
      </w:r>
      <w:r w:rsidRPr="00D928FF">
        <w:rPr>
          <w:rFonts w:ascii="Garamond" w:hAnsi="Garamond"/>
        </w:rPr>
        <w:t>“</w:t>
      </w:r>
      <w:r w:rsidR="009F537F" w:rsidRPr="00D928FF">
        <w:rPr>
          <w:rFonts w:ascii="Garamond" w:hAnsi="Garamond"/>
        </w:rPr>
        <w:t>a</w:t>
      </w:r>
      <w:r w:rsidRPr="00D928FF">
        <w:rPr>
          <w:rFonts w:ascii="Garamond" w:hAnsi="Garamond"/>
        </w:rPr>
        <w:t>”</w:t>
      </w:r>
      <w:r w:rsidR="009F537F" w:rsidRPr="00D928FF">
        <w:rPr>
          <w:rFonts w:ascii="Garamond" w:hAnsi="Garamond"/>
        </w:rPr>
        <w:t xml:space="preserve"> në ngjyr</w:t>
      </w:r>
      <w:r w:rsidRPr="00D928FF">
        <w:rPr>
          <w:rFonts w:ascii="Garamond" w:hAnsi="Garamond"/>
        </w:rPr>
        <w:t>ë</w:t>
      </w:r>
      <w:r w:rsidR="009F537F" w:rsidRPr="00D928FF">
        <w:rPr>
          <w:rFonts w:ascii="Garamond" w:hAnsi="Garamond"/>
        </w:rPr>
        <w:t xml:space="preserve"> t</w:t>
      </w:r>
      <w:r w:rsidRPr="00D928FF">
        <w:rPr>
          <w:rFonts w:ascii="Garamond" w:hAnsi="Garamond"/>
        </w:rPr>
        <w:t>ë</w:t>
      </w:r>
      <w:r w:rsidR="009F537F" w:rsidRPr="00D928FF">
        <w:rPr>
          <w:rFonts w:ascii="Garamond" w:hAnsi="Garamond"/>
        </w:rPr>
        <w:t xml:space="preserve"> bardhë, mbi një sfond të zi</w:t>
      </w:r>
      <w:r w:rsidRPr="00D928FF">
        <w:rPr>
          <w:rFonts w:ascii="Garamond" w:hAnsi="Garamond"/>
        </w:rPr>
        <w:t>;</w:t>
      </w:r>
      <w:r w:rsidR="009F537F" w:rsidRPr="00D928FF">
        <w:rPr>
          <w:rFonts w:ascii="Garamond" w:hAnsi="Garamond"/>
        </w:rPr>
        <w:t xml:space="preserve"> </w:t>
      </w:r>
    </w:p>
    <w:p w14:paraId="310925B5" w14:textId="77777777" w:rsidR="009F537F" w:rsidRPr="00D928FF" w:rsidRDefault="009F537F" w:rsidP="0005462B">
      <w:pPr>
        <w:widowControl w:val="0"/>
        <w:autoSpaceDE w:val="0"/>
        <w:autoSpaceDN w:val="0"/>
        <w:adjustRightInd w:val="0"/>
        <w:spacing w:before="13"/>
        <w:ind w:left="1080"/>
        <w:contextualSpacing/>
        <w:jc w:val="both"/>
        <w:rPr>
          <w:rFonts w:ascii="Garamond" w:hAnsi="Garamond"/>
        </w:rPr>
      </w:pPr>
    </w:p>
    <w:p w14:paraId="46F85071" w14:textId="79DB6093" w:rsidR="009F537F" w:rsidRPr="00D928FF" w:rsidRDefault="000D071D" w:rsidP="009F537F">
      <w:pPr>
        <w:widowControl w:val="0"/>
        <w:numPr>
          <w:ilvl w:val="0"/>
          <w:numId w:val="105"/>
        </w:numPr>
        <w:autoSpaceDE w:val="0"/>
        <w:autoSpaceDN w:val="0"/>
        <w:adjustRightInd w:val="0"/>
        <w:spacing w:before="13"/>
        <w:contextualSpacing/>
        <w:jc w:val="both"/>
        <w:rPr>
          <w:rFonts w:ascii="Garamond" w:hAnsi="Garamond"/>
        </w:rPr>
      </w:pPr>
      <w:r w:rsidRPr="00D928FF">
        <w:rPr>
          <w:rFonts w:ascii="Garamond" w:hAnsi="Garamond"/>
        </w:rPr>
        <w:t>p</w:t>
      </w:r>
      <w:r w:rsidR="009F537F" w:rsidRPr="00D928FF">
        <w:rPr>
          <w:rFonts w:ascii="Garamond" w:hAnsi="Garamond"/>
        </w:rPr>
        <w:t>jesa e poshtme (h</w:t>
      </w:r>
      <w:r w:rsidR="009F537F" w:rsidRPr="00D928FF">
        <w:rPr>
          <w:rFonts w:ascii="Garamond" w:hAnsi="Garamond"/>
          <w:vertAlign w:val="subscript"/>
        </w:rPr>
        <w:t xml:space="preserve">2 </w:t>
      </w:r>
      <w:r w:rsidR="009F537F" w:rsidRPr="00D928FF">
        <w:rPr>
          <w:rFonts w:ascii="Garamond" w:hAnsi="Garamond"/>
        </w:rPr>
        <w:t xml:space="preserve">= 60% H) do të </w:t>
      </w:r>
      <w:r w:rsidRPr="00D928FF">
        <w:rPr>
          <w:rFonts w:ascii="Garamond" w:hAnsi="Garamond"/>
        </w:rPr>
        <w:t>përfshijë</w:t>
      </w:r>
      <w:r w:rsidR="009F537F" w:rsidRPr="00D928FF">
        <w:rPr>
          <w:rFonts w:ascii="Garamond" w:hAnsi="Garamond"/>
        </w:rPr>
        <w:t xml:space="preserve"> shprehjen standarde në ngjyre t</w:t>
      </w:r>
      <w:r w:rsidR="006B1900" w:rsidRPr="00D928FF">
        <w:rPr>
          <w:rFonts w:ascii="Garamond" w:hAnsi="Garamond"/>
        </w:rPr>
        <w:t>ë</w:t>
      </w:r>
      <w:r w:rsidR="009F537F" w:rsidRPr="00D928FF">
        <w:rPr>
          <w:rFonts w:ascii="Garamond" w:hAnsi="Garamond"/>
        </w:rPr>
        <w:t xml:space="preserve"> bardhë dhe/ose të zezë, në një sfond të kuq, dhe do të jetë qartësisht e lexueshme;</w:t>
      </w:r>
    </w:p>
    <w:p w14:paraId="3F32E807" w14:textId="77777777" w:rsidR="009F537F" w:rsidRPr="00D928FF" w:rsidRDefault="009F537F" w:rsidP="0005462B">
      <w:pPr>
        <w:widowControl w:val="0"/>
        <w:autoSpaceDE w:val="0"/>
        <w:autoSpaceDN w:val="0"/>
        <w:adjustRightInd w:val="0"/>
        <w:ind w:left="360" w:hanging="360"/>
        <w:jc w:val="both"/>
        <w:rPr>
          <w:rFonts w:ascii="Garamond" w:hAnsi="Garamond"/>
        </w:rPr>
      </w:pPr>
    </w:p>
    <w:p w14:paraId="1EFC1A61" w14:textId="75B7E289" w:rsidR="009F537F" w:rsidRPr="00D928FF" w:rsidRDefault="009F537F" w:rsidP="009F537F">
      <w:pPr>
        <w:widowControl w:val="0"/>
        <w:numPr>
          <w:ilvl w:val="0"/>
          <w:numId w:val="104"/>
        </w:numPr>
        <w:tabs>
          <w:tab w:val="left" w:pos="720"/>
        </w:tabs>
        <w:autoSpaceDE w:val="0"/>
        <w:autoSpaceDN w:val="0"/>
        <w:adjustRightInd w:val="0"/>
        <w:spacing w:before="4"/>
        <w:contextualSpacing/>
        <w:jc w:val="both"/>
        <w:rPr>
          <w:rFonts w:ascii="Garamond" w:hAnsi="Garamond"/>
        </w:rPr>
      </w:pPr>
      <w:r w:rsidRPr="00D928FF">
        <w:rPr>
          <w:rFonts w:ascii="Garamond" w:hAnsi="Garamond"/>
        </w:rPr>
        <w:t xml:space="preserve">në qoftë se artikulli përmban </w:t>
      </w:r>
      <w:r w:rsidR="000D071D" w:rsidRPr="00D928FF">
        <w:rPr>
          <w:rFonts w:ascii="Garamond" w:hAnsi="Garamond"/>
        </w:rPr>
        <w:t>k</w:t>
      </w:r>
      <w:r w:rsidRPr="00D928FF">
        <w:rPr>
          <w:rFonts w:ascii="Garamond" w:hAnsi="Garamond"/>
        </w:rPr>
        <w:t xml:space="preserve">rocidolite, fjalët </w:t>
      </w:r>
      <w:r w:rsidR="009C4A65" w:rsidRPr="00D928FF">
        <w:rPr>
          <w:rFonts w:ascii="Garamond" w:hAnsi="Garamond"/>
        </w:rPr>
        <w:t>“</w:t>
      </w:r>
      <w:r w:rsidRPr="00D928FF">
        <w:rPr>
          <w:rFonts w:ascii="Garamond" w:hAnsi="Garamond"/>
        </w:rPr>
        <w:t>përmban asbest</w:t>
      </w:r>
      <w:r w:rsidR="009C4A65" w:rsidRPr="00D928FF">
        <w:rPr>
          <w:rFonts w:ascii="Garamond" w:hAnsi="Garamond"/>
        </w:rPr>
        <w:t>”</w:t>
      </w:r>
      <w:r w:rsidRPr="00D928FF">
        <w:rPr>
          <w:rFonts w:ascii="Garamond" w:hAnsi="Garamond"/>
        </w:rPr>
        <w:t xml:space="preserve"> t</w:t>
      </w:r>
      <w:r w:rsidR="000D071D" w:rsidRPr="00D928FF">
        <w:rPr>
          <w:rFonts w:ascii="Garamond" w:hAnsi="Garamond"/>
        </w:rPr>
        <w:t>ë</w:t>
      </w:r>
      <w:r w:rsidRPr="00D928FF">
        <w:rPr>
          <w:rFonts w:ascii="Garamond" w:hAnsi="Garamond"/>
        </w:rPr>
        <w:t xml:space="preserve"> përdorura në formulimin standard do të zëvendësohen me shprehjen </w:t>
      </w:r>
      <w:r w:rsidR="009C4A65" w:rsidRPr="00D928FF">
        <w:rPr>
          <w:rFonts w:ascii="Garamond" w:hAnsi="Garamond"/>
        </w:rPr>
        <w:t>“</w:t>
      </w:r>
      <w:r w:rsidRPr="00D928FF">
        <w:rPr>
          <w:rFonts w:ascii="Garamond" w:hAnsi="Garamond"/>
        </w:rPr>
        <w:t>përmban crocidolite/asbest blu</w:t>
      </w:r>
      <w:r w:rsidR="009C4A65" w:rsidRPr="00D928FF">
        <w:rPr>
          <w:rFonts w:ascii="Garamond" w:hAnsi="Garamond"/>
        </w:rPr>
        <w:t>”</w:t>
      </w:r>
      <w:r w:rsidRPr="00D928FF">
        <w:rPr>
          <w:rFonts w:ascii="Garamond" w:hAnsi="Garamond"/>
        </w:rPr>
        <w:t xml:space="preserve">. </w:t>
      </w:r>
    </w:p>
    <w:p w14:paraId="488CB9CE" w14:textId="77777777" w:rsidR="009F537F" w:rsidRPr="00D928FF" w:rsidRDefault="009F537F" w:rsidP="0005462B">
      <w:pPr>
        <w:widowControl w:val="0"/>
        <w:tabs>
          <w:tab w:val="left" w:pos="1859"/>
        </w:tabs>
        <w:autoSpaceDE w:val="0"/>
        <w:autoSpaceDN w:val="0"/>
        <w:adjustRightInd w:val="0"/>
        <w:spacing w:before="4"/>
        <w:ind w:left="360" w:hanging="360"/>
        <w:jc w:val="both"/>
        <w:rPr>
          <w:rFonts w:ascii="Garamond" w:hAnsi="Garamond"/>
        </w:rPr>
      </w:pPr>
    </w:p>
    <w:p w14:paraId="59C0E103" w14:textId="2E6D8EDD" w:rsidR="009F537F" w:rsidRPr="00D928FF" w:rsidRDefault="009F537F" w:rsidP="0005462B">
      <w:pPr>
        <w:widowControl w:val="0"/>
        <w:tabs>
          <w:tab w:val="left" w:pos="1859"/>
        </w:tabs>
        <w:autoSpaceDE w:val="0"/>
        <w:autoSpaceDN w:val="0"/>
        <w:adjustRightInd w:val="0"/>
        <w:spacing w:before="4"/>
        <w:ind w:left="720"/>
        <w:contextualSpacing/>
        <w:jc w:val="both"/>
        <w:rPr>
          <w:rFonts w:ascii="Garamond" w:hAnsi="Garamond"/>
        </w:rPr>
      </w:pPr>
      <w:r w:rsidRPr="00D928FF">
        <w:rPr>
          <w:rFonts w:ascii="Garamond" w:hAnsi="Garamond"/>
        </w:rPr>
        <w:t>Nga dispozitat e paragrafit t</w:t>
      </w:r>
      <w:r w:rsidR="000D071D" w:rsidRPr="00D928FF">
        <w:rPr>
          <w:rFonts w:ascii="Garamond" w:hAnsi="Garamond"/>
        </w:rPr>
        <w:t>ë</w:t>
      </w:r>
      <w:r w:rsidRPr="00D928FF">
        <w:rPr>
          <w:rFonts w:ascii="Garamond" w:hAnsi="Garamond"/>
        </w:rPr>
        <w:t xml:space="preserve"> parë, mund të përjashtohen artik</w:t>
      </w:r>
      <w:r w:rsidR="00F96599" w:rsidRPr="00D928FF">
        <w:rPr>
          <w:rFonts w:ascii="Garamond" w:hAnsi="Garamond"/>
        </w:rPr>
        <w:t>ujt q</w:t>
      </w:r>
      <w:r w:rsidR="000D071D" w:rsidRPr="00D928FF">
        <w:rPr>
          <w:rFonts w:ascii="Garamond" w:hAnsi="Garamond"/>
        </w:rPr>
        <w:t>ë</w:t>
      </w:r>
      <w:r w:rsidR="00F96599" w:rsidRPr="00D928FF">
        <w:rPr>
          <w:rFonts w:ascii="Garamond" w:hAnsi="Garamond"/>
        </w:rPr>
        <w:t xml:space="preserve"> jan</w:t>
      </w:r>
      <w:r w:rsidR="000D071D" w:rsidRPr="00D928FF">
        <w:rPr>
          <w:rFonts w:ascii="Garamond" w:hAnsi="Garamond"/>
        </w:rPr>
        <w:t>ë</w:t>
      </w:r>
      <w:r w:rsidR="00F96599" w:rsidRPr="00D928FF">
        <w:rPr>
          <w:rFonts w:ascii="Garamond" w:hAnsi="Garamond"/>
        </w:rPr>
        <w:t xml:space="preserve"> t</w:t>
      </w:r>
      <w:r w:rsidR="000D071D" w:rsidRPr="00D928FF">
        <w:rPr>
          <w:rFonts w:ascii="Garamond" w:hAnsi="Garamond"/>
        </w:rPr>
        <w:t>ë</w:t>
      </w:r>
      <w:r w:rsidR="00F96599" w:rsidRPr="00D928FF">
        <w:rPr>
          <w:rFonts w:ascii="Garamond" w:hAnsi="Garamond"/>
        </w:rPr>
        <w:t xml:space="preserve"> destinuara për t’</w:t>
      </w:r>
      <w:r w:rsidRPr="00D928FF">
        <w:rPr>
          <w:rFonts w:ascii="Garamond" w:hAnsi="Garamond"/>
        </w:rPr>
        <w:t xml:space="preserve">u vendosur në treg. </w:t>
      </w:r>
      <w:r w:rsidR="000D071D" w:rsidRPr="00D928FF">
        <w:rPr>
          <w:rFonts w:ascii="Garamond" w:hAnsi="Garamond"/>
        </w:rPr>
        <w:t>Megjithatë</w:t>
      </w:r>
      <w:r w:rsidRPr="00D928FF">
        <w:rPr>
          <w:rFonts w:ascii="Garamond" w:hAnsi="Garamond"/>
        </w:rPr>
        <w:t>, etiketimi i këtyre artikujve duhet të</w:t>
      </w:r>
      <w:r w:rsidR="00CB39A8" w:rsidRPr="00D928FF">
        <w:rPr>
          <w:rFonts w:ascii="Garamond" w:hAnsi="Garamond"/>
        </w:rPr>
        <w:t xml:space="preserve"> përmba</w:t>
      </w:r>
      <w:r w:rsidRPr="00D928FF">
        <w:rPr>
          <w:rFonts w:ascii="Garamond" w:hAnsi="Garamond"/>
        </w:rPr>
        <w:t xml:space="preserve">jë shprehjen </w:t>
      </w:r>
      <w:r w:rsidR="009C4A65" w:rsidRPr="00D928FF">
        <w:rPr>
          <w:rFonts w:ascii="Garamond" w:hAnsi="Garamond"/>
        </w:rPr>
        <w:t>“</w:t>
      </w:r>
      <w:r w:rsidRPr="00D928FF">
        <w:rPr>
          <w:rFonts w:ascii="Garamond" w:hAnsi="Garamond"/>
        </w:rPr>
        <w:t>përmban asbest</w:t>
      </w:r>
      <w:r w:rsidR="009C4A65" w:rsidRPr="00D928FF">
        <w:rPr>
          <w:rFonts w:ascii="Garamond" w:hAnsi="Garamond"/>
        </w:rPr>
        <w:t>”</w:t>
      </w:r>
      <w:r w:rsidRPr="00D928FF">
        <w:rPr>
          <w:rFonts w:ascii="Garamond" w:hAnsi="Garamond"/>
        </w:rPr>
        <w:t xml:space="preserve">; </w:t>
      </w:r>
    </w:p>
    <w:p w14:paraId="57850D60" w14:textId="77777777" w:rsidR="009F537F" w:rsidRPr="00D928FF" w:rsidRDefault="009F537F" w:rsidP="0005462B">
      <w:pPr>
        <w:widowControl w:val="0"/>
        <w:tabs>
          <w:tab w:val="left" w:pos="1859"/>
        </w:tabs>
        <w:autoSpaceDE w:val="0"/>
        <w:autoSpaceDN w:val="0"/>
        <w:adjustRightInd w:val="0"/>
        <w:spacing w:before="4"/>
        <w:ind w:left="360" w:hanging="360"/>
        <w:jc w:val="both"/>
        <w:rPr>
          <w:rFonts w:ascii="Garamond" w:hAnsi="Garamond"/>
        </w:rPr>
      </w:pPr>
    </w:p>
    <w:p w14:paraId="265EFB30" w14:textId="3FE16F2A" w:rsidR="009F537F" w:rsidRPr="00D928FF" w:rsidRDefault="009F537F" w:rsidP="009F537F">
      <w:pPr>
        <w:widowControl w:val="0"/>
        <w:numPr>
          <w:ilvl w:val="0"/>
          <w:numId w:val="104"/>
        </w:numPr>
        <w:tabs>
          <w:tab w:val="left" w:pos="720"/>
        </w:tabs>
        <w:autoSpaceDE w:val="0"/>
        <w:autoSpaceDN w:val="0"/>
        <w:adjustRightInd w:val="0"/>
        <w:spacing w:before="4"/>
        <w:contextualSpacing/>
        <w:jc w:val="both"/>
        <w:rPr>
          <w:rFonts w:ascii="Garamond" w:hAnsi="Garamond"/>
        </w:rPr>
      </w:pPr>
      <w:r w:rsidRPr="00D928FF">
        <w:rPr>
          <w:rFonts w:ascii="Garamond" w:hAnsi="Garamond"/>
        </w:rPr>
        <w:t xml:space="preserve">nëse etiketimi </w:t>
      </w:r>
      <w:r w:rsidR="000D071D" w:rsidRPr="00D928FF">
        <w:rPr>
          <w:rFonts w:ascii="Garamond" w:hAnsi="Garamond"/>
        </w:rPr>
        <w:t>është</w:t>
      </w:r>
      <w:r w:rsidRPr="00D928FF">
        <w:rPr>
          <w:rFonts w:ascii="Garamond" w:hAnsi="Garamond"/>
        </w:rPr>
        <w:t xml:space="preserve"> n</w:t>
      </w:r>
      <w:r w:rsidR="000D071D" w:rsidRPr="00D928FF">
        <w:rPr>
          <w:rFonts w:ascii="Garamond" w:hAnsi="Garamond"/>
        </w:rPr>
        <w:t>ë</w:t>
      </w:r>
      <w:r w:rsidRPr="00D928FF">
        <w:rPr>
          <w:rFonts w:ascii="Garamond" w:hAnsi="Garamond"/>
        </w:rPr>
        <w:t xml:space="preserve"> formën q</w:t>
      </w:r>
      <w:r w:rsidR="000D071D" w:rsidRPr="00D928FF">
        <w:rPr>
          <w:rFonts w:ascii="Garamond" w:hAnsi="Garamond"/>
        </w:rPr>
        <w:t>ë</w:t>
      </w:r>
      <w:r w:rsidRPr="00D928FF">
        <w:rPr>
          <w:rFonts w:ascii="Garamond" w:hAnsi="Garamond"/>
        </w:rPr>
        <w:t xml:space="preserve"> printohet direkt mbi artikull, një ngjyrë e vetme e kundërt me ngjyrën e sfondit është e mjaftueshme.</w:t>
      </w:r>
    </w:p>
    <w:p w14:paraId="24D715B7" w14:textId="77777777" w:rsidR="009F537F" w:rsidRPr="00D928FF" w:rsidRDefault="009F537F" w:rsidP="0005462B">
      <w:pPr>
        <w:widowControl w:val="0"/>
        <w:autoSpaceDE w:val="0"/>
        <w:autoSpaceDN w:val="0"/>
        <w:adjustRightInd w:val="0"/>
        <w:spacing w:line="200" w:lineRule="exact"/>
        <w:ind w:left="360" w:hanging="360"/>
        <w:rPr>
          <w:rFonts w:ascii="Garamond" w:hAnsi="Garamond"/>
          <w:sz w:val="20"/>
          <w:szCs w:val="20"/>
        </w:rPr>
      </w:pPr>
    </w:p>
    <w:p w14:paraId="6A68C693" w14:textId="77777777" w:rsidR="009F537F" w:rsidRPr="00D928FF" w:rsidRDefault="009F537F" w:rsidP="0005462B">
      <w:pPr>
        <w:widowControl w:val="0"/>
        <w:autoSpaceDE w:val="0"/>
        <w:autoSpaceDN w:val="0"/>
        <w:adjustRightInd w:val="0"/>
        <w:spacing w:line="200" w:lineRule="exact"/>
        <w:rPr>
          <w:rFonts w:ascii="Garamond" w:hAnsi="Garamond"/>
          <w:sz w:val="20"/>
          <w:szCs w:val="20"/>
        </w:rPr>
      </w:pPr>
    </w:p>
    <w:p w14:paraId="5096DEFA" w14:textId="77777777" w:rsidR="009F537F" w:rsidRPr="00D928FF" w:rsidRDefault="009F537F" w:rsidP="0005462B">
      <w:pPr>
        <w:widowControl w:val="0"/>
        <w:autoSpaceDE w:val="0"/>
        <w:autoSpaceDN w:val="0"/>
        <w:adjustRightInd w:val="0"/>
        <w:spacing w:before="4" w:line="280" w:lineRule="exact"/>
        <w:rPr>
          <w:rFonts w:ascii="Garamond" w:hAnsi="Garamond"/>
          <w:sz w:val="20"/>
          <w:szCs w:val="20"/>
        </w:rPr>
      </w:pPr>
    </w:p>
    <w:p w14:paraId="46F4F409" w14:textId="77777777" w:rsidR="009F537F" w:rsidRPr="00D928FF" w:rsidRDefault="009F537F" w:rsidP="0005462B">
      <w:pPr>
        <w:widowControl w:val="0"/>
        <w:autoSpaceDE w:val="0"/>
        <w:autoSpaceDN w:val="0"/>
        <w:adjustRightInd w:val="0"/>
        <w:jc w:val="center"/>
        <w:rPr>
          <w:rFonts w:ascii="Garamond" w:hAnsi="Garamond"/>
          <w:sz w:val="20"/>
          <w:szCs w:val="20"/>
        </w:rPr>
      </w:pPr>
      <w:r w:rsidRPr="00D928FF">
        <w:rPr>
          <w:rFonts w:ascii="Garamond" w:hAnsi="Garamond"/>
          <w:noProof/>
          <w:sz w:val="20"/>
          <w:szCs w:val="20"/>
          <w:lang w:val="en-US"/>
        </w:rPr>
        <w:drawing>
          <wp:inline distT="0" distB="0" distL="0" distR="0" wp14:anchorId="72171472" wp14:editId="4088D925">
            <wp:extent cx="4337649" cy="335567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33875" cy="3352755"/>
                    </a:xfrm>
                    <a:prstGeom prst="rect">
                      <a:avLst/>
                    </a:prstGeom>
                    <a:noFill/>
                    <a:ln>
                      <a:noFill/>
                    </a:ln>
                  </pic:spPr>
                </pic:pic>
              </a:graphicData>
            </a:graphic>
          </wp:inline>
        </w:drawing>
      </w:r>
    </w:p>
    <w:p w14:paraId="3E42E798" w14:textId="77777777" w:rsidR="009F537F" w:rsidRPr="00D928FF" w:rsidRDefault="009F537F" w:rsidP="0005462B">
      <w:pPr>
        <w:widowControl w:val="0"/>
        <w:autoSpaceDE w:val="0"/>
        <w:autoSpaceDN w:val="0"/>
        <w:adjustRightInd w:val="0"/>
        <w:spacing w:line="200" w:lineRule="exact"/>
        <w:rPr>
          <w:rFonts w:ascii="Garamond" w:hAnsi="Garamond"/>
          <w:sz w:val="20"/>
          <w:szCs w:val="20"/>
        </w:rPr>
      </w:pPr>
    </w:p>
    <w:p w14:paraId="27BB8265" w14:textId="77777777" w:rsidR="009F537F" w:rsidRPr="00D928FF" w:rsidRDefault="009F537F" w:rsidP="0005462B">
      <w:pPr>
        <w:widowControl w:val="0"/>
        <w:autoSpaceDE w:val="0"/>
        <w:autoSpaceDN w:val="0"/>
        <w:adjustRightInd w:val="0"/>
        <w:spacing w:before="7" w:line="240" w:lineRule="exact"/>
        <w:rPr>
          <w:rFonts w:ascii="Garamond" w:hAnsi="Garamond"/>
          <w:sz w:val="20"/>
          <w:szCs w:val="20"/>
        </w:rPr>
      </w:pPr>
    </w:p>
    <w:p w14:paraId="5F861DCD" w14:textId="2A270ABC" w:rsidR="009F537F" w:rsidRPr="00D928FF" w:rsidRDefault="009F537F" w:rsidP="00A13F8E">
      <w:pPr>
        <w:widowControl w:val="0"/>
        <w:autoSpaceDE w:val="0"/>
        <w:autoSpaceDN w:val="0"/>
        <w:adjustRightInd w:val="0"/>
        <w:jc w:val="both"/>
        <w:rPr>
          <w:rFonts w:ascii="Garamond" w:hAnsi="Garamond"/>
        </w:rPr>
      </w:pPr>
      <w:r w:rsidRPr="00D928FF">
        <w:rPr>
          <w:rFonts w:ascii="Garamond" w:hAnsi="Garamond"/>
        </w:rPr>
        <w:t xml:space="preserve">2. Etiketa e përmendur në këtë </w:t>
      </w:r>
      <w:r w:rsidR="000D071D" w:rsidRPr="00D928FF">
        <w:rPr>
          <w:rFonts w:ascii="Garamond" w:hAnsi="Garamond"/>
        </w:rPr>
        <w:t>t</w:t>
      </w:r>
      <w:r w:rsidRPr="00D928FF">
        <w:rPr>
          <w:rFonts w:ascii="Garamond" w:hAnsi="Garamond"/>
        </w:rPr>
        <w:t>abel</w:t>
      </w:r>
      <w:r w:rsidR="000D071D" w:rsidRPr="00D928FF">
        <w:rPr>
          <w:rFonts w:ascii="Garamond" w:hAnsi="Garamond"/>
        </w:rPr>
        <w:t>ë</w:t>
      </w:r>
      <w:r w:rsidRPr="00D928FF">
        <w:rPr>
          <w:rFonts w:ascii="Garamond" w:hAnsi="Garamond"/>
        </w:rPr>
        <w:t xml:space="preserve">, do të vendoset në përputhje me rregullat e mëposhtme: </w:t>
      </w:r>
    </w:p>
    <w:p w14:paraId="37323BC2" w14:textId="77777777" w:rsidR="009F537F" w:rsidRPr="00D928FF" w:rsidRDefault="009F537F" w:rsidP="00A13F8E">
      <w:pPr>
        <w:widowControl w:val="0"/>
        <w:tabs>
          <w:tab w:val="left" w:pos="4731"/>
        </w:tabs>
        <w:autoSpaceDE w:val="0"/>
        <w:autoSpaceDN w:val="0"/>
        <w:adjustRightInd w:val="0"/>
        <w:jc w:val="both"/>
        <w:rPr>
          <w:rFonts w:ascii="Garamond" w:hAnsi="Garamond"/>
        </w:rPr>
      </w:pPr>
      <w:r w:rsidRPr="00D928FF">
        <w:rPr>
          <w:rFonts w:ascii="Garamond" w:hAnsi="Garamond"/>
        </w:rPr>
        <w:tab/>
      </w:r>
    </w:p>
    <w:p w14:paraId="1D2B45BD" w14:textId="77777777" w:rsidR="009F537F" w:rsidRPr="00D928FF" w:rsidRDefault="009F537F" w:rsidP="00A13F8E">
      <w:pPr>
        <w:widowControl w:val="0"/>
        <w:numPr>
          <w:ilvl w:val="2"/>
          <w:numId w:val="105"/>
        </w:numPr>
        <w:autoSpaceDE w:val="0"/>
        <w:autoSpaceDN w:val="0"/>
        <w:adjustRightInd w:val="0"/>
        <w:ind w:left="720"/>
        <w:contextualSpacing/>
        <w:jc w:val="both"/>
        <w:rPr>
          <w:rFonts w:ascii="Garamond" w:hAnsi="Garamond"/>
        </w:rPr>
      </w:pPr>
      <w:r w:rsidRPr="00D928FF">
        <w:rPr>
          <w:rFonts w:ascii="Garamond" w:hAnsi="Garamond"/>
        </w:rPr>
        <w:t>në secilën prej njësive më të vogla të furnizuara;</w:t>
      </w:r>
    </w:p>
    <w:p w14:paraId="201F2959" w14:textId="77777777" w:rsidR="009F537F" w:rsidRPr="00D928FF" w:rsidRDefault="009F537F" w:rsidP="00A13F8E">
      <w:pPr>
        <w:widowControl w:val="0"/>
        <w:autoSpaceDE w:val="0"/>
        <w:autoSpaceDN w:val="0"/>
        <w:adjustRightInd w:val="0"/>
        <w:spacing w:line="140" w:lineRule="exact"/>
        <w:ind w:left="-1980"/>
        <w:jc w:val="both"/>
        <w:rPr>
          <w:rFonts w:ascii="Garamond" w:hAnsi="Garamond"/>
        </w:rPr>
      </w:pPr>
    </w:p>
    <w:p w14:paraId="6681EBF5" w14:textId="01B4C25E" w:rsidR="009F537F" w:rsidRPr="00D928FF" w:rsidRDefault="009F537F" w:rsidP="00A13F8E">
      <w:pPr>
        <w:widowControl w:val="0"/>
        <w:numPr>
          <w:ilvl w:val="2"/>
          <w:numId w:val="105"/>
        </w:numPr>
        <w:autoSpaceDE w:val="0"/>
        <w:autoSpaceDN w:val="0"/>
        <w:adjustRightInd w:val="0"/>
        <w:ind w:left="720"/>
        <w:contextualSpacing/>
        <w:jc w:val="both"/>
        <w:rPr>
          <w:rFonts w:ascii="Garamond" w:hAnsi="Garamond"/>
        </w:rPr>
      </w:pPr>
      <w:r w:rsidRPr="00D928FF">
        <w:rPr>
          <w:rFonts w:ascii="Garamond" w:hAnsi="Garamond"/>
        </w:rPr>
        <w:t>në qoftë se një artikull ka komponentë t</w:t>
      </w:r>
      <w:r w:rsidR="000D071D" w:rsidRPr="00D928FF">
        <w:rPr>
          <w:rFonts w:ascii="Garamond" w:hAnsi="Garamond"/>
        </w:rPr>
        <w:t>ë</w:t>
      </w:r>
      <w:r w:rsidRPr="00D928FF">
        <w:rPr>
          <w:rFonts w:ascii="Garamond" w:hAnsi="Garamond"/>
        </w:rPr>
        <w:t xml:space="preserve"> bazuar n</w:t>
      </w:r>
      <w:r w:rsidR="000D071D" w:rsidRPr="00D928FF">
        <w:rPr>
          <w:rFonts w:ascii="Garamond" w:hAnsi="Garamond"/>
        </w:rPr>
        <w:t>ë</w:t>
      </w:r>
      <w:r w:rsidRPr="00D928FF">
        <w:rPr>
          <w:rFonts w:ascii="Garamond" w:hAnsi="Garamond"/>
        </w:rPr>
        <w:t xml:space="preserve"> asbest, për këto </w:t>
      </w:r>
      <w:r w:rsidR="000D071D" w:rsidRPr="00D928FF">
        <w:rPr>
          <w:rFonts w:ascii="Garamond" w:hAnsi="Garamond"/>
        </w:rPr>
        <w:t>komponentë</w:t>
      </w:r>
      <w:r w:rsidRPr="00D928FF">
        <w:rPr>
          <w:rFonts w:ascii="Garamond" w:hAnsi="Garamond"/>
        </w:rPr>
        <w:t xml:space="preserve"> është e mjaftueshme vetëm të mbajnë etiketën. Etiketimi nuk do të kryhet në qoftë se </w:t>
      </w:r>
      <w:r w:rsidR="000D071D" w:rsidRPr="00D928FF">
        <w:rPr>
          <w:rFonts w:ascii="Garamond" w:hAnsi="Garamond"/>
        </w:rPr>
        <w:t>vogëlsia</w:t>
      </w:r>
      <w:r w:rsidRPr="00D928FF">
        <w:rPr>
          <w:rFonts w:ascii="Garamond" w:hAnsi="Garamond"/>
        </w:rPr>
        <w:t xml:space="preserve"> e </w:t>
      </w:r>
      <w:r w:rsidR="000D071D" w:rsidRPr="00D928FF">
        <w:rPr>
          <w:rFonts w:ascii="Garamond" w:hAnsi="Garamond"/>
        </w:rPr>
        <w:t>përmasave</w:t>
      </w:r>
      <w:r w:rsidRPr="00D928FF">
        <w:rPr>
          <w:rFonts w:ascii="Garamond" w:hAnsi="Garamond"/>
        </w:rPr>
        <w:t xml:space="preserve"> ose </w:t>
      </w:r>
      <w:r w:rsidR="000D071D" w:rsidRPr="00D928FF">
        <w:rPr>
          <w:rFonts w:ascii="Garamond" w:hAnsi="Garamond"/>
        </w:rPr>
        <w:t>papërshtatshmëria</w:t>
      </w:r>
      <w:r w:rsidRPr="00D928FF">
        <w:rPr>
          <w:rFonts w:ascii="Garamond" w:hAnsi="Garamond"/>
        </w:rPr>
        <w:t xml:space="preserve"> e ambalazhimit e bëjnë të pamundur që një etiket</w:t>
      </w:r>
      <w:r w:rsidR="006B1900" w:rsidRPr="00D928FF">
        <w:rPr>
          <w:rFonts w:ascii="Garamond" w:hAnsi="Garamond"/>
        </w:rPr>
        <w:t>ë</w:t>
      </w:r>
      <w:r w:rsidRPr="00D928FF">
        <w:rPr>
          <w:rFonts w:ascii="Garamond" w:hAnsi="Garamond"/>
        </w:rPr>
        <w:t xml:space="preserve"> t</w:t>
      </w:r>
      <w:r w:rsidR="006B1900" w:rsidRPr="00D928FF">
        <w:rPr>
          <w:rFonts w:ascii="Garamond" w:hAnsi="Garamond"/>
        </w:rPr>
        <w:t>ë</w:t>
      </w:r>
      <w:r w:rsidRPr="00D928FF">
        <w:rPr>
          <w:rFonts w:ascii="Garamond" w:hAnsi="Garamond"/>
        </w:rPr>
        <w:t xml:space="preserve"> vendoset në komponent. </w:t>
      </w:r>
    </w:p>
    <w:p w14:paraId="214611CA" w14:textId="77777777" w:rsidR="009F537F" w:rsidRPr="00D928FF" w:rsidRDefault="009F537F" w:rsidP="00A13F8E">
      <w:pPr>
        <w:widowControl w:val="0"/>
        <w:autoSpaceDE w:val="0"/>
        <w:autoSpaceDN w:val="0"/>
        <w:adjustRightInd w:val="0"/>
        <w:spacing w:before="1"/>
        <w:ind w:left="-1980"/>
        <w:jc w:val="both"/>
        <w:rPr>
          <w:rFonts w:ascii="Garamond" w:hAnsi="Garamond"/>
        </w:rPr>
      </w:pPr>
    </w:p>
    <w:p w14:paraId="1825288F" w14:textId="3233B4B6" w:rsidR="009F537F" w:rsidRPr="00D928FF" w:rsidRDefault="009F537F" w:rsidP="00A13F8E">
      <w:pPr>
        <w:widowControl w:val="0"/>
        <w:autoSpaceDE w:val="0"/>
        <w:autoSpaceDN w:val="0"/>
        <w:adjustRightInd w:val="0"/>
        <w:jc w:val="both"/>
        <w:rPr>
          <w:rFonts w:ascii="Garamond" w:hAnsi="Garamond"/>
        </w:rPr>
      </w:pPr>
      <w:r w:rsidRPr="00D928FF">
        <w:rPr>
          <w:rFonts w:ascii="Garamond" w:hAnsi="Garamond"/>
        </w:rPr>
        <w:t>3. Etiketimi i artikujve të ambalazhuar</w:t>
      </w:r>
      <w:r w:rsidR="000D071D" w:rsidRPr="00D928FF">
        <w:rPr>
          <w:rFonts w:ascii="Garamond" w:hAnsi="Garamond"/>
        </w:rPr>
        <w:t xml:space="preserve"> që </w:t>
      </w:r>
      <w:r w:rsidRPr="00D928FF">
        <w:rPr>
          <w:rFonts w:ascii="Garamond" w:hAnsi="Garamond"/>
        </w:rPr>
        <w:t>përmbajnë asbest</w:t>
      </w:r>
    </w:p>
    <w:p w14:paraId="6491B5F0" w14:textId="77777777" w:rsidR="009F537F" w:rsidRPr="00D928FF" w:rsidRDefault="009F537F" w:rsidP="00A13F8E">
      <w:pPr>
        <w:widowControl w:val="0"/>
        <w:autoSpaceDE w:val="0"/>
        <w:autoSpaceDN w:val="0"/>
        <w:adjustRightInd w:val="0"/>
        <w:jc w:val="both"/>
        <w:rPr>
          <w:rFonts w:ascii="Garamond" w:hAnsi="Garamond"/>
        </w:rPr>
      </w:pPr>
      <w:r w:rsidRPr="00D928FF">
        <w:rPr>
          <w:rFonts w:ascii="Garamond" w:hAnsi="Garamond"/>
        </w:rPr>
        <w:t xml:space="preserve"> </w:t>
      </w:r>
    </w:p>
    <w:p w14:paraId="44FD96AC" w14:textId="3714C459" w:rsidR="009F537F" w:rsidRPr="00D928FF" w:rsidRDefault="009F537F" w:rsidP="00A13F8E">
      <w:pPr>
        <w:widowControl w:val="0"/>
        <w:autoSpaceDE w:val="0"/>
        <w:autoSpaceDN w:val="0"/>
        <w:adjustRightInd w:val="0"/>
        <w:ind w:left="450" w:hanging="450"/>
        <w:jc w:val="both"/>
        <w:rPr>
          <w:rFonts w:ascii="Garamond" w:hAnsi="Garamond"/>
        </w:rPr>
      </w:pPr>
      <w:r w:rsidRPr="00D928FF">
        <w:rPr>
          <w:rFonts w:ascii="Garamond" w:hAnsi="Garamond"/>
        </w:rPr>
        <w:t>3.1. Të dhënat e mëposhtme do të shfaqen n</w:t>
      </w:r>
      <w:r w:rsidR="006B1900" w:rsidRPr="00D928FF">
        <w:rPr>
          <w:rFonts w:ascii="Garamond" w:hAnsi="Garamond"/>
        </w:rPr>
        <w:t>ë</w:t>
      </w:r>
      <w:r w:rsidRPr="00D928FF">
        <w:rPr>
          <w:rFonts w:ascii="Garamond" w:hAnsi="Garamond"/>
        </w:rPr>
        <w:t xml:space="preserve"> </w:t>
      </w:r>
      <w:r w:rsidR="009C4A65" w:rsidRPr="00D928FF">
        <w:rPr>
          <w:rFonts w:ascii="Garamond" w:hAnsi="Garamond"/>
        </w:rPr>
        <w:t>mënyr</w:t>
      </w:r>
      <w:r w:rsidR="006B1900" w:rsidRPr="00D928FF">
        <w:rPr>
          <w:rFonts w:ascii="Garamond" w:hAnsi="Garamond"/>
        </w:rPr>
        <w:t>ë</w:t>
      </w:r>
      <w:r w:rsidRPr="00D928FF">
        <w:rPr>
          <w:rFonts w:ascii="Garamond" w:hAnsi="Garamond"/>
        </w:rPr>
        <w:t xml:space="preserve"> t</w:t>
      </w:r>
      <w:r w:rsidR="006B1900" w:rsidRPr="00D928FF">
        <w:rPr>
          <w:rFonts w:ascii="Garamond" w:hAnsi="Garamond"/>
        </w:rPr>
        <w:t>ë</w:t>
      </w:r>
      <w:r w:rsidRPr="00D928FF">
        <w:rPr>
          <w:rFonts w:ascii="Garamond" w:hAnsi="Garamond"/>
        </w:rPr>
        <w:t xml:space="preserve"> qart</w:t>
      </w:r>
      <w:r w:rsidR="006B1900" w:rsidRPr="00D928FF">
        <w:rPr>
          <w:rFonts w:ascii="Garamond" w:hAnsi="Garamond"/>
        </w:rPr>
        <w:t>ë</w:t>
      </w:r>
      <w:r w:rsidRPr="00D928FF">
        <w:rPr>
          <w:rFonts w:ascii="Garamond" w:hAnsi="Garamond"/>
        </w:rPr>
        <w:t xml:space="preserve"> dhe etiketohen n</w:t>
      </w:r>
      <w:r w:rsidR="006B1900" w:rsidRPr="00D928FF">
        <w:rPr>
          <w:rFonts w:ascii="Garamond" w:hAnsi="Garamond"/>
        </w:rPr>
        <w:t>ë</w:t>
      </w:r>
      <w:r w:rsidRPr="00D928FF">
        <w:rPr>
          <w:rFonts w:ascii="Garamond" w:hAnsi="Garamond"/>
        </w:rPr>
        <w:t xml:space="preserve"> </w:t>
      </w:r>
      <w:r w:rsidR="009C4A65" w:rsidRPr="00D928FF">
        <w:rPr>
          <w:rFonts w:ascii="Garamond" w:hAnsi="Garamond"/>
        </w:rPr>
        <w:t>mënyr</w:t>
      </w:r>
      <w:r w:rsidR="006B1900" w:rsidRPr="00D928FF">
        <w:rPr>
          <w:rFonts w:ascii="Garamond" w:hAnsi="Garamond"/>
        </w:rPr>
        <w:t>ë</w:t>
      </w:r>
      <w:r w:rsidRPr="00D928FF">
        <w:rPr>
          <w:rFonts w:ascii="Garamond" w:hAnsi="Garamond"/>
        </w:rPr>
        <w:t xml:space="preserve"> t</w:t>
      </w:r>
      <w:r w:rsidR="006B1900" w:rsidRPr="00D928FF">
        <w:rPr>
          <w:rFonts w:ascii="Garamond" w:hAnsi="Garamond"/>
        </w:rPr>
        <w:t>ë</w:t>
      </w:r>
      <w:r w:rsidRPr="00D928FF">
        <w:rPr>
          <w:rFonts w:ascii="Garamond" w:hAnsi="Garamond"/>
        </w:rPr>
        <w:t xml:space="preserve"> </w:t>
      </w:r>
      <w:r w:rsidR="000D071D" w:rsidRPr="00D928FF">
        <w:rPr>
          <w:rFonts w:ascii="Garamond" w:hAnsi="Garamond"/>
        </w:rPr>
        <w:t>përhershme</w:t>
      </w:r>
      <w:r w:rsidRPr="00D928FF">
        <w:rPr>
          <w:rFonts w:ascii="Garamond" w:hAnsi="Garamond"/>
        </w:rPr>
        <w:t xml:space="preserve"> në ambalazhin e artikujve t</w:t>
      </w:r>
      <w:r w:rsidR="006B1900" w:rsidRPr="00D928FF">
        <w:rPr>
          <w:rFonts w:ascii="Garamond" w:hAnsi="Garamond"/>
        </w:rPr>
        <w:t>ë</w:t>
      </w:r>
      <w:r w:rsidRPr="00D928FF">
        <w:rPr>
          <w:rFonts w:ascii="Garamond" w:hAnsi="Garamond"/>
        </w:rPr>
        <w:t xml:space="preserve"> ambalazhuar</w:t>
      </w:r>
      <w:r w:rsidR="000D071D" w:rsidRPr="00D928FF">
        <w:rPr>
          <w:rFonts w:ascii="Garamond" w:hAnsi="Garamond"/>
        </w:rPr>
        <w:t xml:space="preserve"> që përmbajnë</w:t>
      </w:r>
      <w:r w:rsidRPr="00D928FF">
        <w:rPr>
          <w:rFonts w:ascii="Garamond" w:hAnsi="Garamond"/>
        </w:rPr>
        <w:t xml:space="preserve"> asbest; </w:t>
      </w:r>
    </w:p>
    <w:p w14:paraId="4F8A2032" w14:textId="77777777" w:rsidR="009F537F" w:rsidRPr="00D928FF" w:rsidRDefault="009F537F" w:rsidP="00A13F8E">
      <w:pPr>
        <w:widowControl w:val="0"/>
        <w:autoSpaceDE w:val="0"/>
        <w:autoSpaceDN w:val="0"/>
        <w:adjustRightInd w:val="0"/>
        <w:ind w:left="450"/>
        <w:jc w:val="both"/>
        <w:rPr>
          <w:rFonts w:ascii="Garamond" w:hAnsi="Garamond"/>
        </w:rPr>
      </w:pPr>
    </w:p>
    <w:p w14:paraId="01020498" w14:textId="003F7AC8" w:rsidR="009F537F" w:rsidRPr="00D928FF" w:rsidRDefault="009F537F" w:rsidP="00A13F8E">
      <w:pPr>
        <w:widowControl w:val="0"/>
        <w:numPr>
          <w:ilvl w:val="0"/>
          <w:numId w:val="106"/>
        </w:numPr>
        <w:autoSpaceDE w:val="0"/>
        <w:autoSpaceDN w:val="0"/>
        <w:adjustRightInd w:val="0"/>
        <w:spacing w:before="18"/>
        <w:ind w:left="450"/>
        <w:contextualSpacing/>
        <w:jc w:val="both"/>
        <w:rPr>
          <w:rFonts w:ascii="Garamond" w:hAnsi="Garamond"/>
        </w:rPr>
      </w:pPr>
      <w:r w:rsidRPr="00D928FF">
        <w:rPr>
          <w:rFonts w:ascii="Garamond" w:hAnsi="Garamond"/>
        </w:rPr>
        <w:t xml:space="preserve">simboli dhe shenjat përkatëse të rrezikut në përputhje me këtë </w:t>
      </w:r>
      <w:r w:rsidR="000D071D" w:rsidRPr="00D928FF">
        <w:rPr>
          <w:rFonts w:ascii="Garamond" w:hAnsi="Garamond"/>
        </w:rPr>
        <w:t>s</w:t>
      </w:r>
      <w:r w:rsidRPr="00D928FF">
        <w:rPr>
          <w:rFonts w:ascii="Garamond" w:hAnsi="Garamond"/>
        </w:rPr>
        <w:t>htojc</w:t>
      </w:r>
      <w:r w:rsidR="000D071D" w:rsidRPr="00D928FF">
        <w:rPr>
          <w:rFonts w:ascii="Garamond" w:hAnsi="Garamond"/>
        </w:rPr>
        <w:t>ë</w:t>
      </w:r>
      <w:r w:rsidRPr="00D928FF">
        <w:rPr>
          <w:rFonts w:ascii="Garamond" w:hAnsi="Garamond"/>
        </w:rPr>
        <w:t xml:space="preserve">; </w:t>
      </w:r>
    </w:p>
    <w:p w14:paraId="4576FA4F" w14:textId="69546CBB" w:rsidR="009F537F" w:rsidRPr="00D928FF" w:rsidRDefault="009F537F" w:rsidP="00A13F8E">
      <w:pPr>
        <w:widowControl w:val="0"/>
        <w:numPr>
          <w:ilvl w:val="0"/>
          <w:numId w:val="106"/>
        </w:numPr>
        <w:autoSpaceDE w:val="0"/>
        <w:autoSpaceDN w:val="0"/>
        <w:adjustRightInd w:val="0"/>
        <w:spacing w:before="18"/>
        <w:ind w:left="450"/>
        <w:contextualSpacing/>
        <w:jc w:val="both"/>
        <w:rPr>
          <w:rFonts w:ascii="Garamond" w:hAnsi="Garamond"/>
        </w:rPr>
      </w:pPr>
      <w:r w:rsidRPr="00D928FF">
        <w:rPr>
          <w:rFonts w:ascii="Garamond" w:hAnsi="Garamond"/>
        </w:rPr>
        <w:t xml:space="preserve">udhëzimet e sigurisë të cilat duhet të zgjidhen në përputhje me të dhënat në këtë </w:t>
      </w:r>
      <w:r w:rsidR="000D071D" w:rsidRPr="00D928FF">
        <w:rPr>
          <w:rFonts w:ascii="Garamond" w:hAnsi="Garamond"/>
        </w:rPr>
        <w:t>s</w:t>
      </w:r>
      <w:r w:rsidRPr="00D928FF">
        <w:rPr>
          <w:rFonts w:ascii="Garamond" w:hAnsi="Garamond"/>
        </w:rPr>
        <w:t>htojc</w:t>
      </w:r>
      <w:r w:rsidR="000D071D" w:rsidRPr="00D928FF">
        <w:rPr>
          <w:rFonts w:ascii="Garamond" w:hAnsi="Garamond"/>
        </w:rPr>
        <w:t>ë</w:t>
      </w:r>
      <w:r w:rsidRPr="00D928FF">
        <w:rPr>
          <w:rFonts w:ascii="Garamond" w:hAnsi="Garamond"/>
        </w:rPr>
        <w:t xml:space="preserve">, duke qenë se ata janë të rëndësishme për artikuj të veçantë. </w:t>
      </w:r>
    </w:p>
    <w:p w14:paraId="006D804C" w14:textId="77777777" w:rsidR="009F537F" w:rsidRPr="00D928FF" w:rsidRDefault="009F537F" w:rsidP="00A13F8E">
      <w:pPr>
        <w:widowControl w:val="0"/>
        <w:autoSpaceDE w:val="0"/>
        <w:autoSpaceDN w:val="0"/>
        <w:adjustRightInd w:val="0"/>
        <w:spacing w:before="18"/>
        <w:ind w:left="450"/>
        <w:jc w:val="both"/>
        <w:rPr>
          <w:rFonts w:ascii="Garamond" w:hAnsi="Garamond"/>
        </w:rPr>
      </w:pPr>
    </w:p>
    <w:p w14:paraId="03DF8927" w14:textId="41524412" w:rsidR="009F537F" w:rsidRPr="00D928FF" w:rsidRDefault="009F537F" w:rsidP="00A13F8E">
      <w:pPr>
        <w:widowControl w:val="0"/>
        <w:autoSpaceDE w:val="0"/>
        <w:autoSpaceDN w:val="0"/>
        <w:adjustRightInd w:val="0"/>
        <w:spacing w:before="18"/>
        <w:ind w:left="450"/>
        <w:jc w:val="both"/>
        <w:rPr>
          <w:rFonts w:ascii="Garamond" w:hAnsi="Garamond"/>
        </w:rPr>
      </w:pPr>
      <w:r w:rsidRPr="00D928FF">
        <w:rPr>
          <w:rFonts w:ascii="Garamond" w:hAnsi="Garamond"/>
        </w:rPr>
        <w:t>N</w:t>
      </w:r>
      <w:r w:rsidR="000D071D" w:rsidRPr="00D928FF">
        <w:rPr>
          <w:rFonts w:ascii="Garamond" w:hAnsi="Garamond"/>
        </w:rPr>
        <w:t>ë</w:t>
      </w:r>
      <w:r w:rsidRPr="00D928FF">
        <w:rPr>
          <w:rFonts w:ascii="Garamond" w:hAnsi="Garamond"/>
        </w:rPr>
        <w:t xml:space="preserve"> rastin kur informacioni shtesë p</w:t>
      </w:r>
      <w:r w:rsidR="000D071D" w:rsidRPr="00D928FF">
        <w:rPr>
          <w:rFonts w:ascii="Garamond" w:hAnsi="Garamond"/>
        </w:rPr>
        <w:t>ë</w:t>
      </w:r>
      <w:r w:rsidRPr="00D928FF">
        <w:rPr>
          <w:rFonts w:ascii="Garamond" w:hAnsi="Garamond"/>
        </w:rPr>
        <w:t xml:space="preserve">r sigurinë është dhënë në ambalazhim, kjo nuk do të dobësojë apo të kundërshtoj të dhënat e </w:t>
      </w:r>
      <w:r w:rsidR="000D071D" w:rsidRPr="00D928FF">
        <w:rPr>
          <w:rFonts w:ascii="Garamond" w:hAnsi="Garamond"/>
        </w:rPr>
        <w:t>hollësishme</w:t>
      </w:r>
      <w:r w:rsidRPr="00D928FF">
        <w:rPr>
          <w:rFonts w:ascii="Garamond" w:hAnsi="Garamond"/>
        </w:rPr>
        <w:t xml:space="preserve"> t</w:t>
      </w:r>
      <w:r w:rsidR="000D071D" w:rsidRPr="00D928FF">
        <w:rPr>
          <w:rFonts w:ascii="Garamond" w:hAnsi="Garamond"/>
        </w:rPr>
        <w:t>ë</w:t>
      </w:r>
      <w:r w:rsidRPr="00D928FF">
        <w:rPr>
          <w:rFonts w:ascii="Garamond" w:hAnsi="Garamond"/>
        </w:rPr>
        <w:t xml:space="preserve"> dhëna në përputhje me pikat </w:t>
      </w:r>
      <w:r w:rsidR="000D071D" w:rsidRPr="00D928FF">
        <w:rPr>
          <w:rFonts w:ascii="Garamond" w:hAnsi="Garamond"/>
        </w:rPr>
        <w:t>“</w:t>
      </w:r>
      <w:r w:rsidRPr="00D928FF">
        <w:rPr>
          <w:rFonts w:ascii="Garamond" w:hAnsi="Garamond"/>
        </w:rPr>
        <w:t>a</w:t>
      </w:r>
      <w:r w:rsidR="000D071D" w:rsidRPr="00D928FF">
        <w:rPr>
          <w:rFonts w:ascii="Garamond" w:hAnsi="Garamond"/>
        </w:rPr>
        <w:t>”</w:t>
      </w:r>
      <w:r w:rsidRPr="00D928FF">
        <w:rPr>
          <w:rFonts w:ascii="Garamond" w:hAnsi="Garamond"/>
        </w:rPr>
        <w:t xml:space="preserve"> dhe </w:t>
      </w:r>
      <w:r w:rsidR="000D071D" w:rsidRPr="00D928FF">
        <w:rPr>
          <w:rFonts w:ascii="Garamond" w:hAnsi="Garamond"/>
        </w:rPr>
        <w:t>“</w:t>
      </w:r>
      <w:r w:rsidRPr="00D928FF">
        <w:rPr>
          <w:rFonts w:ascii="Garamond" w:hAnsi="Garamond"/>
        </w:rPr>
        <w:t>b</w:t>
      </w:r>
      <w:r w:rsidR="000D071D" w:rsidRPr="00D928FF">
        <w:rPr>
          <w:rFonts w:ascii="Garamond" w:hAnsi="Garamond"/>
        </w:rPr>
        <w:t>”</w:t>
      </w:r>
      <w:r w:rsidRPr="00D928FF">
        <w:rPr>
          <w:rFonts w:ascii="Garamond" w:hAnsi="Garamond"/>
        </w:rPr>
        <w:t>.</w:t>
      </w:r>
    </w:p>
    <w:p w14:paraId="319D50B9" w14:textId="77777777" w:rsidR="009F537F" w:rsidRPr="00D928FF" w:rsidRDefault="009F537F" w:rsidP="00A13F8E">
      <w:pPr>
        <w:widowControl w:val="0"/>
        <w:autoSpaceDE w:val="0"/>
        <w:autoSpaceDN w:val="0"/>
        <w:adjustRightInd w:val="0"/>
        <w:jc w:val="both"/>
        <w:rPr>
          <w:rFonts w:ascii="Garamond" w:hAnsi="Garamond"/>
        </w:rPr>
      </w:pPr>
    </w:p>
    <w:p w14:paraId="7B2E86FA" w14:textId="21A10F18" w:rsidR="009F537F" w:rsidRPr="00D928FF" w:rsidRDefault="009F537F" w:rsidP="00A13F8E">
      <w:pPr>
        <w:widowControl w:val="0"/>
        <w:tabs>
          <w:tab w:val="left" w:pos="6390"/>
        </w:tabs>
        <w:autoSpaceDE w:val="0"/>
        <w:autoSpaceDN w:val="0"/>
        <w:adjustRightInd w:val="0"/>
        <w:jc w:val="both"/>
        <w:rPr>
          <w:rFonts w:ascii="Garamond" w:hAnsi="Garamond"/>
        </w:rPr>
      </w:pPr>
      <w:r w:rsidRPr="00D928FF">
        <w:rPr>
          <w:rFonts w:ascii="Garamond" w:hAnsi="Garamond"/>
        </w:rPr>
        <w:t>3.2. Etiketimi në përputhje me pik</w:t>
      </w:r>
      <w:r w:rsidR="00023A90" w:rsidRPr="00D928FF">
        <w:rPr>
          <w:rFonts w:ascii="Garamond" w:hAnsi="Garamond"/>
        </w:rPr>
        <w:t>ë</w:t>
      </w:r>
      <w:r w:rsidRPr="00D928FF">
        <w:rPr>
          <w:rFonts w:ascii="Garamond" w:hAnsi="Garamond"/>
        </w:rPr>
        <w:t xml:space="preserve">n 3.1, do të kryhet me anë të: </w:t>
      </w:r>
    </w:p>
    <w:p w14:paraId="42FD2775" w14:textId="77777777" w:rsidR="009F537F" w:rsidRPr="00D928FF" w:rsidRDefault="009F537F" w:rsidP="00A13F8E">
      <w:pPr>
        <w:widowControl w:val="0"/>
        <w:tabs>
          <w:tab w:val="left" w:pos="1878"/>
          <w:tab w:val="left" w:pos="6390"/>
        </w:tabs>
        <w:autoSpaceDE w:val="0"/>
        <w:autoSpaceDN w:val="0"/>
        <w:adjustRightInd w:val="0"/>
        <w:jc w:val="both"/>
        <w:rPr>
          <w:rFonts w:ascii="Garamond" w:hAnsi="Garamond"/>
        </w:rPr>
      </w:pPr>
      <w:r w:rsidRPr="00D928FF">
        <w:rPr>
          <w:rFonts w:ascii="Garamond" w:hAnsi="Garamond"/>
        </w:rPr>
        <w:tab/>
      </w:r>
    </w:p>
    <w:p w14:paraId="04DF94B1" w14:textId="35DA6899" w:rsidR="009F537F" w:rsidRPr="00D928FF" w:rsidRDefault="009F537F" w:rsidP="00A13F8E">
      <w:pPr>
        <w:widowControl w:val="0"/>
        <w:numPr>
          <w:ilvl w:val="0"/>
          <w:numId w:val="107"/>
        </w:numPr>
        <w:tabs>
          <w:tab w:val="left" w:pos="810"/>
        </w:tabs>
        <w:autoSpaceDE w:val="0"/>
        <w:autoSpaceDN w:val="0"/>
        <w:adjustRightInd w:val="0"/>
        <w:ind w:left="810"/>
        <w:contextualSpacing/>
        <w:jc w:val="both"/>
        <w:rPr>
          <w:rFonts w:ascii="Garamond" w:hAnsi="Garamond"/>
        </w:rPr>
      </w:pPr>
      <w:r w:rsidRPr="00D928FF">
        <w:rPr>
          <w:rFonts w:ascii="Garamond" w:hAnsi="Garamond"/>
        </w:rPr>
        <w:t>Një etikete</w:t>
      </w:r>
      <w:r w:rsidR="000D071D" w:rsidRPr="00D928FF">
        <w:rPr>
          <w:rFonts w:ascii="Garamond" w:hAnsi="Garamond"/>
        </w:rPr>
        <w:t xml:space="preserve"> që </w:t>
      </w:r>
      <w:r w:rsidRPr="00D928FF">
        <w:rPr>
          <w:rFonts w:ascii="Garamond" w:hAnsi="Garamond"/>
        </w:rPr>
        <w:t>vendoset n</w:t>
      </w:r>
      <w:r w:rsidR="003F2DE0" w:rsidRPr="00D928FF">
        <w:rPr>
          <w:rFonts w:ascii="Garamond" w:hAnsi="Garamond"/>
        </w:rPr>
        <w:t>ë</w:t>
      </w:r>
      <w:r w:rsidRPr="00D928FF">
        <w:rPr>
          <w:rFonts w:ascii="Garamond" w:hAnsi="Garamond"/>
        </w:rPr>
        <w:t xml:space="preserve"> </w:t>
      </w:r>
      <w:r w:rsidR="009C4A65" w:rsidRPr="00D928FF">
        <w:rPr>
          <w:rFonts w:ascii="Garamond" w:hAnsi="Garamond"/>
        </w:rPr>
        <w:t>mënyr</w:t>
      </w:r>
      <w:r w:rsidR="003F2DE0" w:rsidRPr="00D928FF">
        <w:rPr>
          <w:rFonts w:ascii="Garamond" w:hAnsi="Garamond"/>
        </w:rPr>
        <w:t>ë</w:t>
      </w:r>
      <w:r w:rsidRPr="00D928FF">
        <w:rPr>
          <w:rFonts w:ascii="Garamond" w:hAnsi="Garamond"/>
        </w:rPr>
        <w:t xml:space="preserve"> fikse në ambalazhim, ose </w:t>
      </w:r>
      <w:r w:rsidRPr="00D928FF">
        <w:rPr>
          <w:rFonts w:ascii="Garamond" w:hAnsi="Garamond"/>
        </w:rPr>
        <w:tab/>
      </w:r>
    </w:p>
    <w:p w14:paraId="1057EDF8" w14:textId="2BBC9C9C" w:rsidR="009F537F" w:rsidRPr="00D928FF" w:rsidRDefault="009F537F" w:rsidP="00A13F8E">
      <w:pPr>
        <w:widowControl w:val="0"/>
        <w:numPr>
          <w:ilvl w:val="0"/>
          <w:numId w:val="107"/>
        </w:numPr>
        <w:tabs>
          <w:tab w:val="left" w:pos="810"/>
        </w:tabs>
        <w:autoSpaceDE w:val="0"/>
        <w:autoSpaceDN w:val="0"/>
        <w:adjustRightInd w:val="0"/>
        <w:ind w:left="810"/>
        <w:contextualSpacing/>
        <w:jc w:val="both"/>
        <w:rPr>
          <w:rFonts w:ascii="Garamond" w:hAnsi="Garamond"/>
        </w:rPr>
      </w:pPr>
      <w:r w:rsidRPr="00D928FF">
        <w:rPr>
          <w:rFonts w:ascii="Garamond" w:hAnsi="Garamond"/>
        </w:rPr>
        <w:t xml:space="preserve">Një etiketë (Tie-on) i </w:t>
      </w:r>
      <w:r w:rsidR="000D071D" w:rsidRPr="00D928FF">
        <w:rPr>
          <w:rFonts w:ascii="Garamond" w:hAnsi="Garamond"/>
        </w:rPr>
        <w:t>bashkëngjitet</w:t>
      </w:r>
      <w:r w:rsidRPr="00D928FF">
        <w:rPr>
          <w:rFonts w:ascii="Garamond" w:hAnsi="Garamond"/>
        </w:rPr>
        <w:t xml:space="preserve"> mirë/ne </w:t>
      </w:r>
      <w:r w:rsidR="009C4A65" w:rsidRPr="00D928FF">
        <w:rPr>
          <w:rFonts w:ascii="Garamond" w:hAnsi="Garamond"/>
        </w:rPr>
        <w:t>mënyr</w:t>
      </w:r>
      <w:r w:rsidRPr="00D928FF">
        <w:rPr>
          <w:rFonts w:ascii="Garamond" w:hAnsi="Garamond"/>
        </w:rPr>
        <w:t>e t</w:t>
      </w:r>
      <w:r w:rsidR="006B1900" w:rsidRPr="00D928FF">
        <w:rPr>
          <w:rFonts w:ascii="Garamond" w:hAnsi="Garamond"/>
        </w:rPr>
        <w:t>ë</w:t>
      </w:r>
      <w:r w:rsidRPr="00D928FF">
        <w:rPr>
          <w:rFonts w:ascii="Garamond" w:hAnsi="Garamond"/>
        </w:rPr>
        <w:t xml:space="preserve"> sigurte ambalazhimit, ose </w:t>
      </w:r>
    </w:p>
    <w:p w14:paraId="18510841" w14:textId="0EC039F2" w:rsidR="009F537F" w:rsidRPr="00D928FF" w:rsidRDefault="009F537F" w:rsidP="00A13F8E">
      <w:pPr>
        <w:widowControl w:val="0"/>
        <w:numPr>
          <w:ilvl w:val="0"/>
          <w:numId w:val="107"/>
        </w:numPr>
        <w:tabs>
          <w:tab w:val="left" w:pos="810"/>
        </w:tabs>
        <w:autoSpaceDE w:val="0"/>
        <w:autoSpaceDN w:val="0"/>
        <w:adjustRightInd w:val="0"/>
        <w:ind w:left="810"/>
        <w:contextualSpacing/>
        <w:jc w:val="both"/>
        <w:rPr>
          <w:rFonts w:ascii="Garamond" w:hAnsi="Garamond"/>
        </w:rPr>
      </w:pPr>
      <w:r w:rsidRPr="00D928FF">
        <w:rPr>
          <w:rFonts w:ascii="Garamond" w:hAnsi="Garamond"/>
        </w:rPr>
        <w:t>printimi direkt n</w:t>
      </w:r>
      <w:r w:rsidR="003F2DE0" w:rsidRPr="00D928FF">
        <w:rPr>
          <w:rFonts w:ascii="Garamond" w:hAnsi="Garamond"/>
        </w:rPr>
        <w:t>ë</w:t>
      </w:r>
      <w:r w:rsidRPr="00D928FF">
        <w:rPr>
          <w:rFonts w:ascii="Garamond" w:hAnsi="Garamond"/>
        </w:rPr>
        <w:t xml:space="preserve"> ambalazhim; </w:t>
      </w:r>
    </w:p>
    <w:p w14:paraId="77B67230" w14:textId="77777777" w:rsidR="009F537F" w:rsidRPr="00D928FF" w:rsidRDefault="009F537F" w:rsidP="00A13F8E">
      <w:pPr>
        <w:widowControl w:val="0"/>
        <w:tabs>
          <w:tab w:val="left" w:pos="6390"/>
        </w:tabs>
        <w:autoSpaceDE w:val="0"/>
        <w:autoSpaceDN w:val="0"/>
        <w:adjustRightInd w:val="0"/>
        <w:ind w:left="810" w:hanging="360"/>
        <w:jc w:val="both"/>
        <w:rPr>
          <w:rFonts w:ascii="Garamond" w:hAnsi="Garamond"/>
        </w:rPr>
      </w:pPr>
    </w:p>
    <w:p w14:paraId="2D478DB4" w14:textId="56F24E1F" w:rsidR="009F537F" w:rsidRPr="00D928FF" w:rsidRDefault="009F537F" w:rsidP="00A13F8E">
      <w:pPr>
        <w:widowControl w:val="0"/>
        <w:tabs>
          <w:tab w:val="left" w:pos="6390"/>
        </w:tabs>
        <w:autoSpaceDE w:val="0"/>
        <w:autoSpaceDN w:val="0"/>
        <w:adjustRightInd w:val="0"/>
        <w:spacing w:before="18"/>
        <w:ind w:left="450" w:hanging="450"/>
        <w:jc w:val="both"/>
        <w:rPr>
          <w:rFonts w:ascii="Garamond" w:hAnsi="Garamond"/>
        </w:rPr>
      </w:pPr>
      <w:r w:rsidRPr="00D928FF">
        <w:rPr>
          <w:rFonts w:ascii="Garamond" w:hAnsi="Garamond"/>
        </w:rPr>
        <w:t xml:space="preserve">3.3. Artikujt që përmbajnë asbest dhe të cilat janë të ambalazhuara vetëm me ambalazh të lirë plastike, ose </w:t>
      </w:r>
      <w:r w:rsidR="000D071D" w:rsidRPr="00D928FF">
        <w:rPr>
          <w:rFonts w:ascii="Garamond" w:hAnsi="Garamond"/>
        </w:rPr>
        <w:t>diçka</w:t>
      </w:r>
      <w:r w:rsidRPr="00D928FF">
        <w:rPr>
          <w:rFonts w:ascii="Garamond" w:hAnsi="Garamond"/>
        </w:rPr>
        <w:t xml:space="preserve"> të ngjashme, do të konsiderohen si artikuj të paketuar dhe do të etiketohen në përputhje me pik</w:t>
      </w:r>
      <w:r w:rsidR="00023A90" w:rsidRPr="00D928FF">
        <w:rPr>
          <w:rFonts w:ascii="Garamond" w:hAnsi="Garamond"/>
        </w:rPr>
        <w:t>ë</w:t>
      </w:r>
      <w:r w:rsidRPr="00D928FF">
        <w:rPr>
          <w:rFonts w:ascii="Garamond" w:hAnsi="Garamond"/>
        </w:rPr>
        <w:t>n 3.2. Nëse artikujt janë të ndar</w:t>
      </w:r>
      <w:r w:rsidR="0010688E" w:rsidRPr="00D928FF">
        <w:rPr>
          <w:rFonts w:ascii="Garamond" w:hAnsi="Garamond"/>
        </w:rPr>
        <w:t>ë</w:t>
      </w:r>
      <w:r w:rsidRPr="00D928FF">
        <w:rPr>
          <w:rFonts w:ascii="Garamond" w:hAnsi="Garamond"/>
        </w:rPr>
        <w:t xml:space="preserve"> nga paketime të tilla dhe vendosen në treg t</w:t>
      </w:r>
      <w:r w:rsidR="006B1900" w:rsidRPr="00D928FF">
        <w:rPr>
          <w:rFonts w:ascii="Garamond" w:hAnsi="Garamond"/>
        </w:rPr>
        <w:t>ë</w:t>
      </w:r>
      <w:r w:rsidRPr="00D928FF">
        <w:rPr>
          <w:rFonts w:ascii="Garamond" w:hAnsi="Garamond"/>
        </w:rPr>
        <w:t xml:space="preserve"> papaketuar, secila prej njësive më të vogla të furnizuara duhet të shoqërohet me etiketimin e </w:t>
      </w:r>
      <w:r w:rsidR="000D071D" w:rsidRPr="00D928FF">
        <w:rPr>
          <w:rFonts w:ascii="Garamond" w:hAnsi="Garamond"/>
        </w:rPr>
        <w:t>hollësishëm</w:t>
      </w:r>
      <w:r w:rsidRPr="00D928FF">
        <w:rPr>
          <w:rFonts w:ascii="Garamond" w:hAnsi="Garamond"/>
        </w:rPr>
        <w:t xml:space="preserve"> në </w:t>
      </w:r>
      <w:r w:rsidR="000D071D" w:rsidRPr="00D928FF">
        <w:rPr>
          <w:rFonts w:ascii="Garamond" w:hAnsi="Garamond"/>
        </w:rPr>
        <w:t>përputhje</w:t>
      </w:r>
      <w:r w:rsidRPr="00D928FF">
        <w:rPr>
          <w:rFonts w:ascii="Garamond" w:hAnsi="Garamond"/>
        </w:rPr>
        <w:t xml:space="preserve"> me pik</w:t>
      </w:r>
      <w:r w:rsidR="00023A90" w:rsidRPr="00D928FF">
        <w:rPr>
          <w:rFonts w:ascii="Garamond" w:hAnsi="Garamond"/>
        </w:rPr>
        <w:t>ë</w:t>
      </w:r>
      <w:r w:rsidRPr="00D928FF">
        <w:rPr>
          <w:rFonts w:ascii="Garamond" w:hAnsi="Garamond"/>
        </w:rPr>
        <w:t>n 3.1.</w:t>
      </w:r>
    </w:p>
    <w:p w14:paraId="2D140C62" w14:textId="77777777" w:rsidR="009F537F" w:rsidRPr="00D928FF" w:rsidRDefault="009F537F" w:rsidP="00A13F8E">
      <w:pPr>
        <w:widowControl w:val="0"/>
        <w:tabs>
          <w:tab w:val="left" w:pos="6390"/>
        </w:tabs>
        <w:autoSpaceDE w:val="0"/>
        <w:autoSpaceDN w:val="0"/>
        <w:adjustRightInd w:val="0"/>
        <w:spacing w:before="18"/>
        <w:jc w:val="both"/>
        <w:rPr>
          <w:rFonts w:ascii="Garamond" w:hAnsi="Garamond"/>
        </w:rPr>
      </w:pPr>
    </w:p>
    <w:p w14:paraId="752BC4D8" w14:textId="7F43BCB0" w:rsidR="009F537F" w:rsidRPr="00D928FF" w:rsidRDefault="009F537F" w:rsidP="00A13F8E">
      <w:pPr>
        <w:widowControl w:val="0"/>
        <w:tabs>
          <w:tab w:val="left" w:pos="6390"/>
        </w:tabs>
        <w:autoSpaceDE w:val="0"/>
        <w:autoSpaceDN w:val="0"/>
        <w:adjustRightInd w:val="0"/>
        <w:spacing w:before="1"/>
        <w:jc w:val="both"/>
        <w:rPr>
          <w:rFonts w:ascii="Garamond" w:hAnsi="Garamond"/>
        </w:rPr>
      </w:pPr>
      <w:r w:rsidRPr="00D928FF">
        <w:rPr>
          <w:rFonts w:ascii="Garamond" w:hAnsi="Garamond"/>
        </w:rPr>
        <w:t xml:space="preserve">4. Etiketimi i artikujve të </w:t>
      </w:r>
      <w:r w:rsidR="006B1900" w:rsidRPr="00D928FF">
        <w:rPr>
          <w:rFonts w:ascii="Garamond" w:hAnsi="Garamond"/>
        </w:rPr>
        <w:t>pa</w:t>
      </w:r>
      <w:r w:rsidRPr="00D928FF">
        <w:rPr>
          <w:rFonts w:ascii="Garamond" w:hAnsi="Garamond"/>
        </w:rPr>
        <w:t>ambalazhuar</w:t>
      </w:r>
      <w:r w:rsidR="000D071D" w:rsidRPr="00D928FF">
        <w:rPr>
          <w:rFonts w:ascii="Garamond" w:hAnsi="Garamond"/>
        </w:rPr>
        <w:t xml:space="preserve"> që </w:t>
      </w:r>
      <w:r w:rsidRPr="00D928FF">
        <w:rPr>
          <w:rFonts w:ascii="Garamond" w:hAnsi="Garamond"/>
        </w:rPr>
        <w:t xml:space="preserve">përmbajnë asbest </w:t>
      </w:r>
    </w:p>
    <w:p w14:paraId="2B2B89FB" w14:textId="77777777" w:rsidR="009F537F" w:rsidRPr="00D928FF" w:rsidRDefault="009F537F" w:rsidP="00A13F8E">
      <w:pPr>
        <w:widowControl w:val="0"/>
        <w:tabs>
          <w:tab w:val="left" w:pos="6390"/>
        </w:tabs>
        <w:autoSpaceDE w:val="0"/>
        <w:autoSpaceDN w:val="0"/>
        <w:adjustRightInd w:val="0"/>
        <w:spacing w:before="1"/>
        <w:jc w:val="both"/>
        <w:rPr>
          <w:rFonts w:ascii="Garamond" w:hAnsi="Garamond"/>
        </w:rPr>
      </w:pPr>
    </w:p>
    <w:p w14:paraId="4059313C" w14:textId="7FE3121E" w:rsidR="009F537F" w:rsidRPr="00D928FF" w:rsidRDefault="009F537F" w:rsidP="00A13F8E">
      <w:pPr>
        <w:widowControl w:val="0"/>
        <w:tabs>
          <w:tab w:val="left" w:pos="6390"/>
        </w:tabs>
        <w:autoSpaceDE w:val="0"/>
        <w:autoSpaceDN w:val="0"/>
        <w:adjustRightInd w:val="0"/>
        <w:spacing w:before="1"/>
        <w:ind w:left="360" w:firstLine="90"/>
        <w:jc w:val="both"/>
        <w:rPr>
          <w:rFonts w:ascii="Garamond" w:hAnsi="Garamond"/>
        </w:rPr>
      </w:pPr>
      <w:r w:rsidRPr="00D928FF">
        <w:rPr>
          <w:rFonts w:ascii="Garamond" w:hAnsi="Garamond"/>
        </w:rPr>
        <w:t xml:space="preserve">Për artikuj të </w:t>
      </w:r>
      <w:r w:rsidR="006B1900" w:rsidRPr="00D928FF">
        <w:rPr>
          <w:rFonts w:ascii="Garamond" w:hAnsi="Garamond"/>
        </w:rPr>
        <w:t>pa</w:t>
      </w:r>
      <w:r w:rsidRPr="00D928FF">
        <w:rPr>
          <w:rFonts w:ascii="Garamond" w:hAnsi="Garamond"/>
        </w:rPr>
        <w:t>ambalazhuar</w:t>
      </w:r>
      <w:r w:rsidR="000D071D" w:rsidRPr="00D928FF">
        <w:rPr>
          <w:rFonts w:ascii="Garamond" w:hAnsi="Garamond"/>
        </w:rPr>
        <w:t xml:space="preserve"> që </w:t>
      </w:r>
      <w:r w:rsidRPr="00D928FF">
        <w:rPr>
          <w:rFonts w:ascii="Garamond" w:hAnsi="Garamond"/>
        </w:rPr>
        <w:t>përmbajnë asbest, etiketimi, në përputhje me pik</w:t>
      </w:r>
      <w:r w:rsidR="006B1900" w:rsidRPr="00D928FF">
        <w:rPr>
          <w:rFonts w:ascii="Garamond" w:hAnsi="Garamond"/>
        </w:rPr>
        <w:t>ë</w:t>
      </w:r>
      <w:r w:rsidRPr="00D928FF">
        <w:rPr>
          <w:rFonts w:ascii="Garamond" w:hAnsi="Garamond"/>
        </w:rPr>
        <w:t>n 3.1, do të kryhet me anë të:</w:t>
      </w:r>
    </w:p>
    <w:p w14:paraId="38C2967A" w14:textId="77777777" w:rsidR="009F537F" w:rsidRPr="00D928FF" w:rsidRDefault="009F537F" w:rsidP="00A13F8E">
      <w:pPr>
        <w:widowControl w:val="0"/>
        <w:tabs>
          <w:tab w:val="left" w:pos="6390"/>
        </w:tabs>
        <w:autoSpaceDE w:val="0"/>
        <w:autoSpaceDN w:val="0"/>
        <w:adjustRightInd w:val="0"/>
        <w:spacing w:before="1"/>
        <w:ind w:left="360" w:firstLine="90"/>
        <w:jc w:val="both"/>
        <w:rPr>
          <w:rFonts w:ascii="Garamond" w:hAnsi="Garamond"/>
        </w:rPr>
      </w:pPr>
      <w:r w:rsidRPr="00D928FF">
        <w:rPr>
          <w:rFonts w:ascii="Garamond" w:hAnsi="Garamond"/>
        </w:rPr>
        <w:t xml:space="preserve"> </w:t>
      </w:r>
    </w:p>
    <w:p w14:paraId="1C138B55" w14:textId="39B2E60F" w:rsidR="009F537F" w:rsidRPr="00D928FF" w:rsidRDefault="006B1900" w:rsidP="00A13F8E">
      <w:pPr>
        <w:widowControl w:val="0"/>
        <w:numPr>
          <w:ilvl w:val="0"/>
          <w:numId w:val="108"/>
        </w:numPr>
        <w:tabs>
          <w:tab w:val="left" w:pos="810"/>
        </w:tabs>
        <w:autoSpaceDE w:val="0"/>
        <w:autoSpaceDN w:val="0"/>
        <w:adjustRightInd w:val="0"/>
        <w:ind w:left="810"/>
        <w:contextualSpacing/>
        <w:jc w:val="both"/>
        <w:rPr>
          <w:rFonts w:ascii="Garamond" w:hAnsi="Garamond"/>
        </w:rPr>
      </w:pPr>
      <w:r w:rsidRPr="00D928FF">
        <w:rPr>
          <w:rFonts w:ascii="Garamond" w:hAnsi="Garamond"/>
        </w:rPr>
        <w:t>n</w:t>
      </w:r>
      <w:r w:rsidR="009F537F" w:rsidRPr="00D928FF">
        <w:rPr>
          <w:rFonts w:ascii="Garamond" w:hAnsi="Garamond"/>
        </w:rPr>
        <w:t>jë etiket</w:t>
      </w:r>
      <w:r w:rsidRPr="00D928FF">
        <w:rPr>
          <w:rFonts w:ascii="Garamond" w:hAnsi="Garamond"/>
        </w:rPr>
        <w:t>ë</w:t>
      </w:r>
      <w:r w:rsidR="000D071D" w:rsidRPr="00D928FF">
        <w:rPr>
          <w:rFonts w:ascii="Garamond" w:hAnsi="Garamond"/>
        </w:rPr>
        <w:t xml:space="preserve"> që </w:t>
      </w:r>
      <w:r w:rsidR="009F537F" w:rsidRPr="00D928FF">
        <w:rPr>
          <w:rFonts w:ascii="Garamond" w:hAnsi="Garamond"/>
        </w:rPr>
        <w:t>vendoset i fiksuar mir</w:t>
      </w:r>
      <w:r w:rsidR="00056C94" w:rsidRPr="00D928FF">
        <w:rPr>
          <w:rFonts w:ascii="Garamond" w:hAnsi="Garamond"/>
        </w:rPr>
        <w:t>ë</w:t>
      </w:r>
      <w:r w:rsidR="009F537F" w:rsidRPr="00D928FF">
        <w:rPr>
          <w:rFonts w:ascii="Garamond" w:hAnsi="Garamond"/>
        </w:rPr>
        <w:t xml:space="preserve"> në ambalazhim, ose </w:t>
      </w:r>
    </w:p>
    <w:p w14:paraId="34D4FA85" w14:textId="69937132" w:rsidR="009F537F" w:rsidRPr="00D928FF" w:rsidRDefault="006B1900" w:rsidP="00A13F8E">
      <w:pPr>
        <w:widowControl w:val="0"/>
        <w:numPr>
          <w:ilvl w:val="0"/>
          <w:numId w:val="108"/>
        </w:numPr>
        <w:tabs>
          <w:tab w:val="left" w:pos="810"/>
        </w:tabs>
        <w:autoSpaceDE w:val="0"/>
        <w:autoSpaceDN w:val="0"/>
        <w:adjustRightInd w:val="0"/>
        <w:ind w:left="810"/>
        <w:contextualSpacing/>
        <w:jc w:val="both"/>
        <w:rPr>
          <w:rFonts w:ascii="Garamond" w:hAnsi="Garamond"/>
        </w:rPr>
      </w:pPr>
      <w:r w:rsidRPr="00D928FF">
        <w:rPr>
          <w:rFonts w:ascii="Garamond" w:hAnsi="Garamond"/>
        </w:rPr>
        <w:t>n</w:t>
      </w:r>
      <w:r w:rsidR="009F537F" w:rsidRPr="00D928FF">
        <w:rPr>
          <w:rFonts w:ascii="Garamond" w:hAnsi="Garamond"/>
        </w:rPr>
        <w:t>jë etiketë (Tie-on) i bashk</w:t>
      </w:r>
      <w:r w:rsidRPr="00D928FF">
        <w:rPr>
          <w:rFonts w:ascii="Garamond" w:hAnsi="Garamond"/>
        </w:rPr>
        <w:t>ë</w:t>
      </w:r>
      <w:r w:rsidR="009F537F" w:rsidRPr="00D928FF">
        <w:rPr>
          <w:rFonts w:ascii="Garamond" w:hAnsi="Garamond"/>
        </w:rPr>
        <w:t>ngjitet n</w:t>
      </w:r>
      <w:r w:rsidRPr="00D928FF">
        <w:rPr>
          <w:rFonts w:ascii="Garamond" w:hAnsi="Garamond"/>
        </w:rPr>
        <w:t>ë</w:t>
      </w:r>
      <w:r w:rsidR="009F537F" w:rsidRPr="00D928FF">
        <w:rPr>
          <w:rFonts w:ascii="Garamond" w:hAnsi="Garamond"/>
        </w:rPr>
        <w:t xml:space="preserve"> </w:t>
      </w:r>
      <w:r w:rsidR="009C4A65" w:rsidRPr="00D928FF">
        <w:rPr>
          <w:rFonts w:ascii="Garamond" w:hAnsi="Garamond"/>
        </w:rPr>
        <w:t>mënyr</w:t>
      </w:r>
      <w:r w:rsidRPr="00D928FF">
        <w:rPr>
          <w:rFonts w:ascii="Garamond" w:hAnsi="Garamond"/>
        </w:rPr>
        <w:t>ë</w:t>
      </w:r>
      <w:r w:rsidR="009F537F" w:rsidRPr="00D928FF">
        <w:rPr>
          <w:rFonts w:ascii="Garamond" w:hAnsi="Garamond"/>
        </w:rPr>
        <w:t xml:space="preserve"> t</w:t>
      </w:r>
      <w:r w:rsidRPr="00D928FF">
        <w:rPr>
          <w:rFonts w:ascii="Garamond" w:hAnsi="Garamond"/>
        </w:rPr>
        <w:t>ë</w:t>
      </w:r>
      <w:r w:rsidR="009F537F" w:rsidRPr="00D928FF">
        <w:rPr>
          <w:rFonts w:ascii="Garamond" w:hAnsi="Garamond"/>
        </w:rPr>
        <w:t xml:space="preserve"> sigurt ambalazhimit t</w:t>
      </w:r>
      <w:r w:rsidRPr="00D928FF">
        <w:rPr>
          <w:rFonts w:ascii="Garamond" w:hAnsi="Garamond"/>
        </w:rPr>
        <w:t>ë</w:t>
      </w:r>
      <w:r w:rsidR="009F537F" w:rsidRPr="00D928FF">
        <w:rPr>
          <w:rFonts w:ascii="Garamond" w:hAnsi="Garamond"/>
        </w:rPr>
        <w:t xml:space="preserve"> artikullit, ose </w:t>
      </w:r>
    </w:p>
    <w:p w14:paraId="699B9475" w14:textId="357CE3C5" w:rsidR="009F537F" w:rsidRPr="00D928FF" w:rsidRDefault="009F537F" w:rsidP="00A13F8E">
      <w:pPr>
        <w:widowControl w:val="0"/>
        <w:numPr>
          <w:ilvl w:val="0"/>
          <w:numId w:val="108"/>
        </w:numPr>
        <w:tabs>
          <w:tab w:val="left" w:pos="810"/>
          <w:tab w:val="left" w:pos="6390"/>
        </w:tabs>
        <w:autoSpaceDE w:val="0"/>
        <w:autoSpaceDN w:val="0"/>
        <w:adjustRightInd w:val="0"/>
        <w:ind w:left="810"/>
        <w:contextualSpacing/>
        <w:jc w:val="both"/>
        <w:rPr>
          <w:rFonts w:ascii="Garamond" w:hAnsi="Garamond"/>
        </w:rPr>
      </w:pPr>
      <w:r w:rsidRPr="00D928FF">
        <w:rPr>
          <w:rFonts w:ascii="Garamond" w:hAnsi="Garamond"/>
        </w:rPr>
        <w:t>printimi direkt n</w:t>
      </w:r>
      <w:r w:rsidR="003F2DE0" w:rsidRPr="00D928FF">
        <w:rPr>
          <w:rFonts w:ascii="Garamond" w:hAnsi="Garamond"/>
        </w:rPr>
        <w:t>ë</w:t>
      </w:r>
      <w:r w:rsidRPr="00D928FF">
        <w:rPr>
          <w:rFonts w:ascii="Garamond" w:hAnsi="Garamond"/>
        </w:rPr>
        <w:t xml:space="preserve"> amb</w:t>
      </w:r>
      <w:r w:rsidR="006B1900" w:rsidRPr="00D928FF">
        <w:rPr>
          <w:rFonts w:ascii="Garamond" w:hAnsi="Garamond"/>
        </w:rPr>
        <w:t>a</w:t>
      </w:r>
      <w:r w:rsidRPr="00D928FF">
        <w:rPr>
          <w:rFonts w:ascii="Garamond" w:hAnsi="Garamond"/>
        </w:rPr>
        <w:t xml:space="preserve">lazhim; </w:t>
      </w:r>
    </w:p>
    <w:p w14:paraId="109B4C09" w14:textId="77777777" w:rsidR="009F537F" w:rsidRPr="00D928FF" w:rsidRDefault="009F537F" w:rsidP="00A13F8E">
      <w:pPr>
        <w:widowControl w:val="0"/>
        <w:tabs>
          <w:tab w:val="left" w:pos="6390"/>
        </w:tabs>
        <w:autoSpaceDE w:val="0"/>
        <w:autoSpaceDN w:val="0"/>
        <w:adjustRightInd w:val="0"/>
        <w:ind w:left="360" w:firstLine="90"/>
        <w:jc w:val="both"/>
        <w:rPr>
          <w:rFonts w:ascii="Garamond" w:hAnsi="Garamond"/>
        </w:rPr>
      </w:pPr>
    </w:p>
    <w:p w14:paraId="30C0AE97" w14:textId="76787732" w:rsidR="009F537F" w:rsidRPr="00D928FF" w:rsidRDefault="004616CF" w:rsidP="00A13F8E">
      <w:pPr>
        <w:widowControl w:val="0"/>
        <w:tabs>
          <w:tab w:val="left" w:pos="6390"/>
        </w:tabs>
        <w:autoSpaceDE w:val="0"/>
        <w:autoSpaceDN w:val="0"/>
        <w:adjustRightInd w:val="0"/>
        <w:spacing w:before="1"/>
        <w:ind w:left="360" w:hanging="90"/>
        <w:jc w:val="both"/>
        <w:rPr>
          <w:rFonts w:ascii="Garamond" w:hAnsi="Garamond"/>
        </w:rPr>
      </w:pPr>
      <w:r w:rsidRPr="00D928FF">
        <w:rPr>
          <w:rFonts w:ascii="Garamond" w:hAnsi="Garamond"/>
        </w:rPr>
        <w:t xml:space="preserve"> </w:t>
      </w:r>
      <w:r w:rsidR="009F537F" w:rsidRPr="00D928FF">
        <w:rPr>
          <w:rFonts w:ascii="Garamond" w:hAnsi="Garamond"/>
        </w:rPr>
        <w:t xml:space="preserve">ose, nëse sa </w:t>
      </w:r>
      <w:r w:rsidR="000D071D" w:rsidRPr="00D928FF">
        <w:rPr>
          <w:rFonts w:ascii="Garamond" w:hAnsi="Garamond"/>
        </w:rPr>
        <w:t>është përmend</w:t>
      </w:r>
      <w:r w:rsidR="009F537F" w:rsidRPr="00D928FF">
        <w:rPr>
          <w:rFonts w:ascii="Garamond" w:hAnsi="Garamond"/>
        </w:rPr>
        <w:t>ur më</w:t>
      </w:r>
      <w:r w:rsidR="000D071D" w:rsidRPr="00D928FF">
        <w:rPr>
          <w:rFonts w:ascii="Garamond" w:hAnsi="Garamond"/>
        </w:rPr>
        <w:t xml:space="preserve"> </w:t>
      </w:r>
      <w:r w:rsidR="009F537F" w:rsidRPr="00D928FF">
        <w:rPr>
          <w:rFonts w:ascii="Garamond" w:hAnsi="Garamond"/>
        </w:rPr>
        <w:t>sipër nuk është e arsyeshme nga ana praktike si në rastin e, për shembull, vog</w:t>
      </w:r>
      <w:r w:rsidR="000D071D" w:rsidRPr="00D928FF">
        <w:rPr>
          <w:rFonts w:ascii="Garamond" w:hAnsi="Garamond"/>
        </w:rPr>
        <w:t>ë</w:t>
      </w:r>
      <w:r w:rsidR="009F537F" w:rsidRPr="00D928FF">
        <w:rPr>
          <w:rFonts w:ascii="Garamond" w:hAnsi="Garamond"/>
        </w:rPr>
        <w:t xml:space="preserve">lsia e madhësisë së shkrimit, natyra e papërshtatshme e vetive të artikullit ose </w:t>
      </w:r>
      <w:r w:rsidR="000D071D" w:rsidRPr="00D928FF">
        <w:rPr>
          <w:rFonts w:ascii="Garamond" w:hAnsi="Garamond"/>
        </w:rPr>
        <w:t>vështirësitë</w:t>
      </w:r>
      <w:r w:rsidR="009F537F" w:rsidRPr="00D928FF">
        <w:rPr>
          <w:rFonts w:ascii="Garamond" w:hAnsi="Garamond"/>
        </w:rPr>
        <w:t xml:space="preserve"> e caktuara teknike përmes </w:t>
      </w:r>
      <w:r w:rsidR="000D071D" w:rsidRPr="00D928FF">
        <w:rPr>
          <w:rFonts w:ascii="Garamond" w:hAnsi="Garamond"/>
        </w:rPr>
        <w:t>shpërndarjes</w:t>
      </w:r>
      <w:r w:rsidR="009F537F" w:rsidRPr="00D928FF">
        <w:rPr>
          <w:rFonts w:ascii="Garamond" w:hAnsi="Garamond"/>
        </w:rPr>
        <w:t xml:space="preserve"> me etiketimin në p</w:t>
      </w:r>
      <w:r w:rsidR="000D071D" w:rsidRPr="00D928FF">
        <w:rPr>
          <w:rFonts w:ascii="Garamond" w:hAnsi="Garamond"/>
        </w:rPr>
        <w:t>ë</w:t>
      </w:r>
      <w:r w:rsidR="009F537F" w:rsidRPr="00D928FF">
        <w:rPr>
          <w:rFonts w:ascii="Garamond" w:hAnsi="Garamond"/>
        </w:rPr>
        <w:t>rputhje me pik</w:t>
      </w:r>
      <w:r w:rsidR="00023A90" w:rsidRPr="00D928FF">
        <w:rPr>
          <w:rFonts w:ascii="Garamond" w:hAnsi="Garamond"/>
        </w:rPr>
        <w:t>ë</w:t>
      </w:r>
      <w:r w:rsidR="009F537F" w:rsidRPr="00D928FF">
        <w:rPr>
          <w:rFonts w:ascii="Garamond" w:hAnsi="Garamond"/>
        </w:rPr>
        <w:t>n 3.1.</w:t>
      </w:r>
    </w:p>
    <w:p w14:paraId="6AF6AEF8" w14:textId="77777777" w:rsidR="009F537F" w:rsidRPr="00D928FF" w:rsidRDefault="009F537F" w:rsidP="00A13F8E">
      <w:pPr>
        <w:widowControl w:val="0"/>
        <w:tabs>
          <w:tab w:val="left" w:pos="6390"/>
        </w:tabs>
        <w:autoSpaceDE w:val="0"/>
        <w:autoSpaceDN w:val="0"/>
        <w:adjustRightInd w:val="0"/>
        <w:ind w:left="360" w:firstLine="90"/>
        <w:jc w:val="both"/>
        <w:rPr>
          <w:rFonts w:ascii="Garamond" w:hAnsi="Garamond"/>
        </w:rPr>
      </w:pPr>
    </w:p>
    <w:p w14:paraId="14A35150" w14:textId="2F3300F1" w:rsidR="009F537F" w:rsidRPr="00D928FF" w:rsidRDefault="009F537F" w:rsidP="00A13F8E">
      <w:pPr>
        <w:widowControl w:val="0"/>
        <w:tabs>
          <w:tab w:val="left" w:pos="360"/>
          <w:tab w:val="left" w:pos="6390"/>
        </w:tabs>
        <w:autoSpaceDE w:val="0"/>
        <w:autoSpaceDN w:val="0"/>
        <w:adjustRightInd w:val="0"/>
        <w:ind w:left="360" w:hanging="360"/>
        <w:jc w:val="both"/>
        <w:rPr>
          <w:rFonts w:ascii="Garamond" w:hAnsi="Garamond"/>
        </w:rPr>
      </w:pPr>
      <w:r w:rsidRPr="00D928FF">
        <w:rPr>
          <w:rFonts w:ascii="Garamond" w:hAnsi="Garamond"/>
        </w:rPr>
        <w:t>5.</w:t>
      </w:r>
      <w:r w:rsidR="004616CF" w:rsidRPr="00D928FF">
        <w:rPr>
          <w:rFonts w:ascii="Garamond" w:hAnsi="Garamond"/>
        </w:rPr>
        <w:t xml:space="preserve"> </w:t>
      </w:r>
      <w:r w:rsidRPr="00D928FF">
        <w:rPr>
          <w:rFonts w:ascii="Garamond" w:hAnsi="Garamond"/>
        </w:rPr>
        <w:t xml:space="preserve">Pa rënë ndesh me dispozitat e legjislacionit për sigurinë dhe higjienën në punë, etiketa e fiksuar me artikullin që mund, në kontekstin e përdorimit të tij, do të përpunohet ose të përfundoje, do të shoqërohet me udhëzime të sigurisë të cilat mund të jenë të përshtatshme për artikullin në fjalë, dhe në veçanti me sa vijon: </w:t>
      </w:r>
    </w:p>
    <w:p w14:paraId="58732F38" w14:textId="77777777" w:rsidR="009F537F" w:rsidRPr="00D928FF" w:rsidRDefault="009F537F" w:rsidP="00A13F8E">
      <w:pPr>
        <w:widowControl w:val="0"/>
        <w:tabs>
          <w:tab w:val="left" w:pos="360"/>
          <w:tab w:val="left" w:pos="6390"/>
        </w:tabs>
        <w:autoSpaceDE w:val="0"/>
        <w:autoSpaceDN w:val="0"/>
        <w:adjustRightInd w:val="0"/>
        <w:ind w:left="360" w:hanging="360"/>
        <w:jc w:val="both"/>
        <w:rPr>
          <w:rFonts w:ascii="Garamond" w:hAnsi="Garamond"/>
        </w:rPr>
      </w:pPr>
    </w:p>
    <w:p w14:paraId="55E76A48" w14:textId="492B913F" w:rsidR="009F537F" w:rsidRPr="00D928FF" w:rsidRDefault="000D071D" w:rsidP="00A13F8E">
      <w:pPr>
        <w:widowControl w:val="0"/>
        <w:numPr>
          <w:ilvl w:val="0"/>
          <w:numId w:val="109"/>
        </w:numPr>
        <w:tabs>
          <w:tab w:val="left" w:pos="360"/>
          <w:tab w:val="left" w:pos="720"/>
        </w:tabs>
        <w:autoSpaceDE w:val="0"/>
        <w:autoSpaceDN w:val="0"/>
        <w:adjustRightInd w:val="0"/>
        <w:contextualSpacing/>
        <w:jc w:val="both"/>
        <w:rPr>
          <w:rFonts w:ascii="Garamond" w:hAnsi="Garamond"/>
        </w:rPr>
      </w:pPr>
      <w:r w:rsidRPr="00D928FF">
        <w:rPr>
          <w:rFonts w:ascii="Garamond" w:hAnsi="Garamond"/>
        </w:rPr>
        <w:t>t</w:t>
      </w:r>
      <w:r w:rsidR="009F537F" w:rsidRPr="00D928FF">
        <w:rPr>
          <w:rFonts w:ascii="Garamond" w:hAnsi="Garamond"/>
        </w:rPr>
        <w:t>ë veprojë nëse është e mundur jashtë dyerve ose në një vend të ventiluar mirë</w:t>
      </w:r>
      <w:r w:rsidRPr="00D928FF">
        <w:rPr>
          <w:rFonts w:ascii="Garamond" w:hAnsi="Garamond"/>
        </w:rPr>
        <w:t>;</w:t>
      </w:r>
      <w:r w:rsidR="009F537F" w:rsidRPr="00D928FF">
        <w:rPr>
          <w:rFonts w:ascii="Garamond" w:hAnsi="Garamond"/>
        </w:rPr>
        <w:t xml:space="preserve"> </w:t>
      </w:r>
    </w:p>
    <w:p w14:paraId="29E53E6C" w14:textId="77777777" w:rsidR="009F537F" w:rsidRPr="00D928FF" w:rsidRDefault="009F537F" w:rsidP="00A13F8E">
      <w:pPr>
        <w:widowControl w:val="0"/>
        <w:tabs>
          <w:tab w:val="left" w:pos="360"/>
          <w:tab w:val="left" w:pos="720"/>
        </w:tabs>
        <w:autoSpaceDE w:val="0"/>
        <w:autoSpaceDN w:val="0"/>
        <w:adjustRightInd w:val="0"/>
        <w:ind w:left="720" w:hanging="360"/>
        <w:jc w:val="both"/>
        <w:rPr>
          <w:rFonts w:ascii="Garamond" w:hAnsi="Garamond"/>
        </w:rPr>
      </w:pPr>
    </w:p>
    <w:p w14:paraId="5A988F26" w14:textId="2CF8B6BD" w:rsidR="009F537F" w:rsidRPr="00D928FF" w:rsidRDefault="000D071D" w:rsidP="00A13F8E">
      <w:pPr>
        <w:widowControl w:val="0"/>
        <w:numPr>
          <w:ilvl w:val="0"/>
          <w:numId w:val="109"/>
        </w:numPr>
        <w:tabs>
          <w:tab w:val="left" w:pos="360"/>
          <w:tab w:val="left" w:pos="720"/>
        </w:tabs>
        <w:autoSpaceDE w:val="0"/>
        <w:autoSpaceDN w:val="0"/>
        <w:adjustRightInd w:val="0"/>
        <w:contextualSpacing/>
        <w:jc w:val="both"/>
        <w:rPr>
          <w:rFonts w:ascii="Garamond" w:hAnsi="Garamond"/>
        </w:rPr>
      </w:pPr>
      <w:r w:rsidRPr="00D928FF">
        <w:rPr>
          <w:rFonts w:ascii="Garamond" w:hAnsi="Garamond"/>
        </w:rPr>
        <w:t>m</w:t>
      </w:r>
      <w:r w:rsidR="009F537F" w:rsidRPr="00D928FF">
        <w:rPr>
          <w:rFonts w:ascii="Garamond" w:hAnsi="Garamond"/>
        </w:rPr>
        <w:t xml:space="preserve">undësisht të përdorin vegla dore ose mjete të pajisura me </w:t>
      </w:r>
      <w:r w:rsidRPr="00D928FF">
        <w:rPr>
          <w:rFonts w:ascii="Garamond" w:hAnsi="Garamond"/>
        </w:rPr>
        <w:t>shpejtësi</w:t>
      </w:r>
      <w:r w:rsidR="009F537F" w:rsidRPr="00D928FF">
        <w:rPr>
          <w:rFonts w:ascii="Garamond" w:hAnsi="Garamond"/>
        </w:rPr>
        <w:t xml:space="preserve"> të ulët nëse është e nevojshme, me një strukturë të përshtatshme pluhur-</w:t>
      </w:r>
      <w:r w:rsidRPr="00D928FF">
        <w:rPr>
          <w:rFonts w:ascii="Garamond" w:hAnsi="Garamond"/>
        </w:rPr>
        <w:t>nxjerrëse</w:t>
      </w:r>
      <w:r w:rsidR="009F537F" w:rsidRPr="00D928FF">
        <w:rPr>
          <w:rFonts w:ascii="Garamond" w:hAnsi="Garamond"/>
        </w:rPr>
        <w:t>. Nëse janë përdorur mjetet me shpejtësi të lartë, ata gjithmonë duhet të jenë të pajisura me një strukturë të tillë</w:t>
      </w:r>
      <w:r w:rsidRPr="00D928FF">
        <w:rPr>
          <w:rFonts w:ascii="Garamond" w:hAnsi="Garamond"/>
        </w:rPr>
        <w:t>;</w:t>
      </w:r>
    </w:p>
    <w:p w14:paraId="29B87D72" w14:textId="77777777" w:rsidR="009F537F" w:rsidRPr="00D928FF" w:rsidRDefault="009F537F" w:rsidP="00A13F8E">
      <w:pPr>
        <w:tabs>
          <w:tab w:val="left" w:pos="360"/>
          <w:tab w:val="left" w:pos="720"/>
        </w:tabs>
        <w:ind w:left="720" w:hanging="360"/>
        <w:jc w:val="both"/>
        <w:rPr>
          <w:rFonts w:ascii="Garamond" w:hAnsi="Garamond"/>
        </w:rPr>
      </w:pPr>
    </w:p>
    <w:p w14:paraId="25B153AF" w14:textId="05374E22" w:rsidR="009F537F" w:rsidRPr="00D928FF" w:rsidRDefault="009F537F" w:rsidP="00A13F8E">
      <w:pPr>
        <w:numPr>
          <w:ilvl w:val="0"/>
          <w:numId w:val="109"/>
        </w:numPr>
        <w:tabs>
          <w:tab w:val="left" w:pos="360"/>
          <w:tab w:val="left" w:pos="720"/>
        </w:tabs>
        <w:contextualSpacing/>
        <w:jc w:val="both"/>
        <w:rPr>
          <w:rFonts w:ascii="Garamond" w:hAnsi="Garamond"/>
        </w:rPr>
      </w:pPr>
      <w:r w:rsidRPr="00D928FF">
        <w:rPr>
          <w:rFonts w:ascii="Garamond" w:hAnsi="Garamond"/>
        </w:rPr>
        <w:t>nëse është e mundur, t</w:t>
      </w:r>
      <w:r w:rsidR="000D3DC6" w:rsidRPr="00D928FF">
        <w:rPr>
          <w:rFonts w:ascii="Garamond" w:hAnsi="Garamond"/>
        </w:rPr>
        <w:t>ë</w:t>
      </w:r>
      <w:r w:rsidRPr="00D928FF">
        <w:rPr>
          <w:rFonts w:ascii="Garamond" w:hAnsi="Garamond"/>
        </w:rPr>
        <w:t xml:space="preserve"> lagen para se të priten ose shpohen</w:t>
      </w:r>
      <w:r w:rsidR="000D071D" w:rsidRPr="00D928FF">
        <w:rPr>
          <w:rFonts w:ascii="Garamond" w:hAnsi="Garamond"/>
        </w:rPr>
        <w:t>;</w:t>
      </w:r>
    </w:p>
    <w:p w14:paraId="1EE42F2D" w14:textId="77777777" w:rsidR="009F537F" w:rsidRPr="00D928FF" w:rsidRDefault="009F537F" w:rsidP="00A13F8E">
      <w:pPr>
        <w:tabs>
          <w:tab w:val="left" w:pos="360"/>
          <w:tab w:val="left" w:pos="720"/>
        </w:tabs>
        <w:ind w:left="720" w:hanging="360"/>
        <w:jc w:val="both"/>
        <w:rPr>
          <w:rFonts w:ascii="Garamond" w:hAnsi="Garamond"/>
        </w:rPr>
      </w:pPr>
    </w:p>
    <w:p w14:paraId="32F29994" w14:textId="2C90813C" w:rsidR="009F537F" w:rsidRPr="00D928FF" w:rsidRDefault="000D071D" w:rsidP="00A13F8E">
      <w:pPr>
        <w:numPr>
          <w:ilvl w:val="0"/>
          <w:numId w:val="109"/>
        </w:numPr>
        <w:tabs>
          <w:tab w:val="left" w:pos="360"/>
          <w:tab w:val="left" w:pos="720"/>
        </w:tabs>
        <w:contextualSpacing/>
        <w:jc w:val="both"/>
        <w:rPr>
          <w:rFonts w:ascii="Garamond" w:hAnsi="Garamond"/>
        </w:rPr>
      </w:pPr>
      <w:r w:rsidRPr="00D928FF">
        <w:rPr>
          <w:rFonts w:ascii="Garamond" w:hAnsi="Garamond"/>
        </w:rPr>
        <w:t>l</w:t>
      </w:r>
      <w:r w:rsidR="009F537F" w:rsidRPr="00D928FF">
        <w:rPr>
          <w:rFonts w:ascii="Garamond" w:hAnsi="Garamond"/>
        </w:rPr>
        <w:t>aget pluhuri dhe vendoseni në një enë të mbyllur n</w:t>
      </w:r>
      <w:r w:rsidR="009C4A65" w:rsidRPr="00D928FF">
        <w:rPr>
          <w:rFonts w:ascii="Garamond" w:hAnsi="Garamond"/>
        </w:rPr>
        <w:t>ë</w:t>
      </w:r>
      <w:r w:rsidR="009F537F" w:rsidRPr="00D928FF">
        <w:rPr>
          <w:rFonts w:ascii="Garamond" w:hAnsi="Garamond"/>
        </w:rPr>
        <w:t xml:space="preserve"> </w:t>
      </w:r>
      <w:r w:rsidR="009C4A65" w:rsidRPr="00D928FF">
        <w:rPr>
          <w:rFonts w:ascii="Garamond" w:hAnsi="Garamond"/>
        </w:rPr>
        <w:t>mënyrën</w:t>
      </w:r>
      <w:r w:rsidR="009F537F" w:rsidRPr="00D928FF">
        <w:rPr>
          <w:rFonts w:ascii="Garamond" w:hAnsi="Garamond"/>
        </w:rPr>
        <w:t xml:space="preserve"> e duhur dhe e </w:t>
      </w:r>
      <w:r w:rsidR="00884B13" w:rsidRPr="00D928FF">
        <w:rPr>
          <w:rFonts w:ascii="Garamond" w:hAnsi="Garamond"/>
        </w:rPr>
        <w:t>asgjëso</w:t>
      </w:r>
      <w:r w:rsidR="009F537F" w:rsidRPr="00D928FF">
        <w:rPr>
          <w:rFonts w:ascii="Garamond" w:hAnsi="Garamond"/>
        </w:rPr>
        <w:t>ni at</w:t>
      </w:r>
      <w:r w:rsidR="009C4A65" w:rsidRPr="00D928FF">
        <w:rPr>
          <w:rFonts w:ascii="Garamond" w:hAnsi="Garamond"/>
        </w:rPr>
        <w:t>ë</w:t>
      </w:r>
      <w:r w:rsidR="009F537F" w:rsidRPr="00D928FF">
        <w:rPr>
          <w:rFonts w:ascii="Garamond" w:hAnsi="Garamond"/>
        </w:rPr>
        <w:t xml:space="preserve"> në mënyrë të sigurt. </w:t>
      </w:r>
    </w:p>
    <w:p w14:paraId="1FFAA081" w14:textId="77777777" w:rsidR="009F537F" w:rsidRPr="00D928FF" w:rsidRDefault="009F537F" w:rsidP="00A13F8E">
      <w:pPr>
        <w:tabs>
          <w:tab w:val="left" w:pos="360"/>
          <w:tab w:val="left" w:pos="720"/>
        </w:tabs>
        <w:ind w:left="360" w:hanging="360"/>
        <w:contextualSpacing/>
        <w:jc w:val="both"/>
        <w:rPr>
          <w:rFonts w:ascii="Garamond" w:hAnsi="Garamond"/>
        </w:rPr>
      </w:pPr>
    </w:p>
    <w:p w14:paraId="6CEC3141" w14:textId="14935E47" w:rsidR="009F537F" w:rsidRPr="00D928FF" w:rsidRDefault="009F537F" w:rsidP="00A13F8E">
      <w:pPr>
        <w:numPr>
          <w:ilvl w:val="0"/>
          <w:numId w:val="110"/>
        </w:numPr>
        <w:tabs>
          <w:tab w:val="left" w:pos="360"/>
          <w:tab w:val="left" w:pos="450"/>
        </w:tabs>
        <w:ind w:left="360"/>
        <w:contextualSpacing/>
        <w:jc w:val="both"/>
        <w:rPr>
          <w:rFonts w:ascii="Garamond" w:hAnsi="Garamond"/>
        </w:rPr>
      </w:pPr>
      <w:r w:rsidRPr="00D928FF">
        <w:rPr>
          <w:rFonts w:ascii="Garamond" w:hAnsi="Garamond"/>
        </w:rPr>
        <w:t>Etiketimi i çdo artikulli të destinuar për përdorim t</w:t>
      </w:r>
      <w:r w:rsidR="009C4A65" w:rsidRPr="00D928FF">
        <w:rPr>
          <w:rFonts w:ascii="Garamond" w:hAnsi="Garamond"/>
        </w:rPr>
        <w:t>ë</w:t>
      </w:r>
      <w:r w:rsidRPr="00D928FF">
        <w:rPr>
          <w:rFonts w:ascii="Garamond" w:hAnsi="Garamond"/>
        </w:rPr>
        <w:t xml:space="preserve"> brendsh</w:t>
      </w:r>
      <w:r w:rsidR="009C4A65" w:rsidRPr="00D928FF">
        <w:rPr>
          <w:rFonts w:ascii="Garamond" w:hAnsi="Garamond"/>
        </w:rPr>
        <w:t>ë</w:t>
      </w:r>
      <w:r w:rsidRPr="00D928FF">
        <w:rPr>
          <w:rFonts w:ascii="Garamond" w:hAnsi="Garamond"/>
        </w:rPr>
        <w:t xml:space="preserve">m i cili nuk mbulohet nga </w:t>
      </w:r>
      <w:r w:rsidR="009C4A65" w:rsidRPr="00D928FF">
        <w:rPr>
          <w:rFonts w:ascii="Garamond" w:hAnsi="Garamond"/>
        </w:rPr>
        <w:t>s</w:t>
      </w:r>
      <w:r w:rsidRPr="00D928FF">
        <w:rPr>
          <w:rFonts w:ascii="Garamond" w:hAnsi="Garamond"/>
        </w:rPr>
        <w:t>eksioni 5 dhe gjatë përdorimit ka mund</w:t>
      </w:r>
      <w:r w:rsidR="009C4A65" w:rsidRPr="00D928FF">
        <w:rPr>
          <w:rFonts w:ascii="Garamond" w:hAnsi="Garamond"/>
        </w:rPr>
        <w:t>ë</w:t>
      </w:r>
      <w:r w:rsidRPr="00D928FF">
        <w:rPr>
          <w:rFonts w:ascii="Garamond" w:hAnsi="Garamond"/>
        </w:rPr>
        <w:t>si t</w:t>
      </w:r>
      <w:r w:rsidR="009C4A65" w:rsidRPr="00D928FF">
        <w:rPr>
          <w:rFonts w:ascii="Garamond" w:hAnsi="Garamond"/>
        </w:rPr>
        <w:t>ë</w:t>
      </w:r>
      <w:r w:rsidRPr="00D928FF">
        <w:rPr>
          <w:rFonts w:ascii="Garamond" w:hAnsi="Garamond"/>
        </w:rPr>
        <w:t xml:space="preserve"> </w:t>
      </w:r>
      <w:r w:rsidR="009C4A65" w:rsidRPr="00D928FF">
        <w:rPr>
          <w:rFonts w:ascii="Garamond" w:hAnsi="Garamond"/>
        </w:rPr>
        <w:t>çlirojë</w:t>
      </w:r>
      <w:r w:rsidRPr="00D928FF">
        <w:rPr>
          <w:rFonts w:ascii="Garamond" w:hAnsi="Garamond"/>
        </w:rPr>
        <w:t xml:space="preserve"> fibra asbesti duhet, nëse është e nevojshme, të përmbajë udhëzimin e </w:t>
      </w:r>
      <w:r w:rsidR="009C4A65" w:rsidRPr="00D928FF">
        <w:rPr>
          <w:rFonts w:ascii="Garamond" w:hAnsi="Garamond"/>
        </w:rPr>
        <w:t>mëposhtëm</w:t>
      </w:r>
      <w:r w:rsidRPr="00D928FF">
        <w:rPr>
          <w:rFonts w:ascii="Garamond" w:hAnsi="Garamond"/>
        </w:rPr>
        <w:t xml:space="preserve"> të sigurisë: </w:t>
      </w:r>
      <w:r w:rsidR="009C4A65" w:rsidRPr="00D928FF">
        <w:rPr>
          <w:rFonts w:ascii="Garamond" w:hAnsi="Garamond"/>
        </w:rPr>
        <w:t>“</w:t>
      </w:r>
      <w:r w:rsidRPr="00D928FF">
        <w:rPr>
          <w:rFonts w:ascii="Garamond" w:hAnsi="Garamond"/>
        </w:rPr>
        <w:t>zëvendëso kur e vesh</w:t>
      </w:r>
      <w:r w:rsidR="009C4A65" w:rsidRPr="00D928FF">
        <w:rPr>
          <w:rFonts w:ascii="Garamond" w:hAnsi="Garamond"/>
        </w:rPr>
        <w:t>”</w:t>
      </w:r>
      <w:r w:rsidRPr="00D928FF">
        <w:rPr>
          <w:rFonts w:ascii="Garamond" w:hAnsi="Garamond"/>
        </w:rPr>
        <w:t xml:space="preserve">. </w:t>
      </w:r>
    </w:p>
    <w:p w14:paraId="3C2A73E3" w14:textId="77777777" w:rsidR="009F537F" w:rsidRPr="00D928FF" w:rsidRDefault="009F537F" w:rsidP="00A13F8E">
      <w:pPr>
        <w:tabs>
          <w:tab w:val="left" w:pos="360"/>
          <w:tab w:val="left" w:pos="450"/>
        </w:tabs>
        <w:ind w:left="360" w:hanging="360"/>
        <w:jc w:val="both"/>
        <w:rPr>
          <w:rFonts w:ascii="Garamond" w:hAnsi="Garamond"/>
        </w:rPr>
      </w:pPr>
    </w:p>
    <w:p w14:paraId="43ACAD3F" w14:textId="77777777" w:rsidR="009F537F" w:rsidRPr="00D928FF" w:rsidRDefault="009F537F" w:rsidP="00A13F8E">
      <w:pPr>
        <w:numPr>
          <w:ilvl w:val="0"/>
          <w:numId w:val="110"/>
        </w:numPr>
        <w:tabs>
          <w:tab w:val="left" w:pos="360"/>
          <w:tab w:val="left" w:pos="450"/>
        </w:tabs>
        <w:ind w:left="360"/>
        <w:contextualSpacing/>
        <w:jc w:val="both"/>
        <w:rPr>
          <w:rFonts w:ascii="Garamond" w:hAnsi="Garamond"/>
        </w:rPr>
      </w:pPr>
      <w:r w:rsidRPr="00D928FF">
        <w:rPr>
          <w:rFonts w:ascii="Garamond" w:hAnsi="Garamond"/>
        </w:rPr>
        <w:t>Etiketimi i artikujve që përmbajnë asbest duhet të jetë në gjuhën shqipe.</w:t>
      </w:r>
    </w:p>
    <w:p w14:paraId="527F254C" w14:textId="77777777" w:rsidR="009F537F" w:rsidRPr="00D928FF" w:rsidRDefault="009F537F" w:rsidP="0005462B">
      <w:pPr>
        <w:autoSpaceDE w:val="0"/>
        <w:autoSpaceDN w:val="0"/>
        <w:adjustRightInd w:val="0"/>
        <w:ind w:left="720"/>
        <w:jc w:val="center"/>
        <w:rPr>
          <w:rFonts w:ascii="Garamond" w:hAnsi="Garamond"/>
          <w:b/>
          <w:bCs/>
          <w:sz w:val="20"/>
          <w:szCs w:val="20"/>
        </w:rPr>
      </w:pPr>
    </w:p>
    <w:p w14:paraId="72C6C586" w14:textId="40402D6E" w:rsidR="009F537F" w:rsidRPr="00D928FF" w:rsidRDefault="009F537F" w:rsidP="0005462B">
      <w:pPr>
        <w:autoSpaceDE w:val="0"/>
        <w:autoSpaceDN w:val="0"/>
        <w:adjustRightInd w:val="0"/>
        <w:ind w:left="720"/>
        <w:jc w:val="center"/>
        <w:rPr>
          <w:rFonts w:ascii="Garamond" w:hAnsi="Garamond"/>
          <w:b/>
          <w:bCs/>
          <w:sz w:val="20"/>
          <w:szCs w:val="20"/>
        </w:rPr>
      </w:pPr>
      <w:r w:rsidRPr="00D928FF">
        <w:rPr>
          <w:rFonts w:ascii="Garamond" w:hAnsi="Garamond"/>
          <w:b/>
          <w:bCs/>
          <w:sz w:val="20"/>
          <w:szCs w:val="20"/>
        </w:rPr>
        <w:t>TABELA 8</w:t>
      </w:r>
    </w:p>
    <w:p w14:paraId="4E949B9E" w14:textId="77777777" w:rsidR="009F537F" w:rsidRPr="00D928FF" w:rsidRDefault="009F537F" w:rsidP="0005462B">
      <w:pPr>
        <w:autoSpaceDE w:val="0"/>
        <w:autoSpaceDN w:val="0"/>
        <w:adjustRightInd w:val="0"/>
        <w:ind w:left="720"/>
        <w:jc w:val="center"/>
        <w:rPr>
          <w:rFonts w:ascii="Garamond" w:hAnsi="Garamond"/>
          <w:b/>
          <w:bCs/>
          <w:sz w:val="20"/>
          <w:szCs w:val="20"/>
        </w:rPr>
      </w:pPr>
      <w:r w:rsidRPr="00D928FF">
        <w:rPr>
          <w:rFonts w:ascii="Garamond" w:hAnsi="Garamond"/>
          <w:b/>
          <w:bCs/>
          <w:sz w:val="20"/>
          <w:szCs w:val="20"/>
        </w:rPr>
        <w:t>LISTA E AMINAVE AROMATIKE</w:t>
      </w:r>
    </w:p>
    <w:p w14:paraId="3622D2A4" w14:textId="77777777" w:rsidR="009F537F" w:rsidRPr="00D928FF" w:rsidRDefault="009F537F" w:rsidP="0005462B">
      <w:pPr>
        <w:autoSpaceDE w:val="0"/>
        <w:autoSpaceDN w:val="0"/>
        <w:adjustRightInd w:val="0"/>
        <w:ind w:left="720"/>
        <w:jc w:val="center"/>
        <w:rPr>
          <w:rFonts w:ascii="Garamond" w:hAnsi="Garamond"/>
          <w:b/>
          <w:bCs/>
          <w:sz w:val="20"/>
          <w:szCs w:val="20"/>
        </w:rPr>
      </w:pPr>
      <w:r w:rsidRPr="00D928FF">
        <w:rPr>
          <w:rFonts w:ascii="Garamond" w:hAnsi="Garamond"/>
          <w:b/>
          <w:bCs/>
          <w:sz w:val="20"/>
          <w:szCs w:val="20"/>
        </w:rPr>
        <w:t>NUMRI I NDALIMEVE DHE KUFIZIMEVE 43</w:t>
      </w:r>
    </w:p>
    <w:p w14:paraId="5B6FF24D" w14:textId="77777777" w:rsidR="00A13F8E" w:rsidRPr="00D928FF" w:rsidRDefault="00A13F8E" w:rsidP="0005462B">
      <w:pPr>
        <w:autoSpaceDE w:val="0"/>
        <w:autoSpaceDN w:val="0"/>
        <w:adjustRightInd w:val="0"/>
        <w:ind w:left="720"/>
        <w:jc w:val="center"/>
        <w:rPr>
          <w:rFonts w:ascii="Garamond" w:hAnsi="Garamond"/>
          <w:b/>
          <w:bCs/>
          <w:sz w:val="20"/>
          <w:szCs w:val="20"/>
        </w:rPr>
      </w:pPr>
    </w:p>
    <w:tbl>
      <w:tblPr>
        <w:tblW w:w="9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914"/>
        <w:gridCol w:w="1997"/>
        <w:gridCol w:w="1997"/>
        <w:gridCol w:w="1997"/>
      </w:tblGrid>
      <w:tr w:rsidR="009F537F" w:rsidRPr="00D928FF" w14:paraId="1C64CCFE" w14:textId="77777777" w:rsidTr="00A13F8E">
        <w:trPr>
          <w:jc w:val="center"/>
        </w:trPr>
        <w:tc>
          <w:tcPr>
            <w:tcW w:w="851" w:type="dxa"/>
          </w:tcPr>
          <w:p w14:paraId="70F7BA09" w14:textId="4A0E02A6" w:rsidR="009F537F" w:rsidRPr="00D928FF" w:rsidRDefault="004616CF" w:rsidP="0005462B">
            <w:pPr>
              <w:jc w:val="both"/>
              <w:rPr>
                <w:rFonts w:ascii="Garamond" w:hAnsi="Garamond"/>
                <w:b/>
                <w:sz w:val="20"/>
                <w:szCs w:val="20"/>
              </w:rPr>
            </w:pPr>
            <w:r w:rsidRPr="00D928FF">
              <w:rPr>
                <w:rFonts w:ascii="Garamond" w:hAnsi="Garamond"/>
                <w:b/>
                <w:sz w:val="20"/>
                <w:szCs w:val="20"/>
              </w:rPr>
              <w:t xml:space="preserve">Nr. </w:t>
            </w:r>
          </w:p>
        </w:tc>
        <w:tc>
          <w:tcPr>
            <w:tcW w:w="2914" w:type="dxa"/>
          </w:tcPr>
          <w:p w14:paraId="6AA8F104" w14:textId="77777777" w:rsidR="009F537F" w:rsidRPr="00D928FF" w:rsidRDefault="009F537F" w:rsidP="0005462B">
            <w:pPr>
              <w:jc w:val="both"/>
              <w:rPr>
                <w:rFonts w:ascii="Garamond" w:hAnsi="Garamond"/>
                <w:b/>
                <w:sz w:val="20"/>
                <w:szCs w:val="20"/>
              </w:rPr>
            </w:pPr>
            <w:r w:rsidRPr="00D928FF">
              <w:rPr>
                <w:rFonts w:ascii="Garamond" w:hAnsi="Garamond"/>
                <w:b/>
                <w:sz w:val="20"/>
                <w:szCs w:val="20"/>
              </w:rPr>
              <w:t>Substancat</w:t>
            </w:r>
          </w:p>
        </w:tc>
        <w:tc>
          <w:tcPr>
            <w:tcW w:w="1997" w:type="dxa"/>
          </w:tcPr>
          <w:p w14:paraId="6E330922" w14:textId="77777777" w:rsidR="009F537F" w:rsidRPr="00D928FF" w:rsidRDefault="009F537F" w:rsidP="0005462B">
            <w:pPr>
              <w:jc w:val="both"/>
              <w:rPr>
                <w:rFonts w:ascii="Garamond" w:hAnsi="Garamond"/>
                <w:b/>
                <w:sz w:val="20"/>
                <w:szCs w:val="20"/>
              </w:rPr>
            </w:pPr>
            <w:r w:rsidRPr="00D928FF">
              <w:rPr>
                <w:rFonts w:ascii="Garamond" w:hAnsi="Garamond"/>
                <w:b/>
                <w:sz w:val="20"/>
                <w:szCs w:val="20"/>
              </w:rPr>
              <w:t>Numri INDEX</w:t>
            </w:r>
          </w:p>
        </w:tc>
        <w:tc>
          <w:tcPr>
            <w:tcW w:w="1997" w:type="dxa"/>
          </w:tcPr>
          <w:p w14:paraId="36F23FA9" w14:textId="77777777" w:rsidR="009F537F" w:rsidRPr="00D928FF" w:rsidRDefault="009F537F" w:rsidP="0005462B">
            <w:pPr>
              <w:jc w:val="both"/>
              <w:rPr>
                <w:rFonts w:ascii="Garamond" w:hAnsi="Garamond"/>
                <w:b/>
                <w:sz w:val="20"/>
                <w:szCs w:val="20"/>
              </w:rPr>
            </w:pPr>
            <w:r w:rsidRPr="00D928FF">
              <w:rPr>
                <w:rFonts w:ascii="Garamond" w:hAnsi="Garamond"/>
                <w:b/>
                <w:sz w:val="20"/>
                <w:szCs w:val="20"/>
              </w:rPr>
              <w:t>Numri EC</w:t>
            </w:r>
          </w:p>
        </w:tc>
        <w:tc>
          <w:tcPr>
            <w:tcW w:w="1997" w:type="dxa"/>
          </w:tcPr>
          <w:p w14:paraId="0680F5DD" w14:textId="77777777" w:rsidR="009F537F" w:rsidRPr="00D928FF" w:rsidRDefault="009F537F" w:rsidP="0005462B">
            <w:pPr>
              <w:jc w:val="both"/>
              <w:rPr>
                <w:rFonts w:ascii="Garamond" w:hAnsi="Garamond"/>
                <w:b/>
                <w:sz w:val="20"/>
                <w:szCs w:val="20"/>
              </w:rPr>
            </w:pPr>
            <w:r w:rsidRPr="00D928FF">
              <w:rPr>
                <w:rFonts w:ascii="Garamond" w:hAnsi="Garamond"/>
                <w:b/>
                <w:sz w:val="20"/>
                <w:szCs w:val="20"/>
              </w:rPr>
              <w:t xml:space="preserve">Numri CAS </w:t>
            </w:r>
          </w:p>
        </w:tc>
      </w:tr>
      <w:tr w:rsidR="009F537F" w:rsidRPr="00D928FF" w14:paraId="5754F186" w14:textId="77777777" w:rsidTr="00A13F8E">
        <w:trPr>
          <w:jc w:val="center"/>
        </w:trPr>
        <w:tc>
          <w:tcPr>
            <w:tcW w:w="851" w:type="dxa"/>
          </w:tcPr>
          <w:p w14:paraId="6218FE78" w14:textId="77777777" w:rsidR="009F537F" w:rsidRPr="00D928FF" w:rsidRDefault="009F537F" w:rsidP="0005462B">
            <w:pPr>
              <w:jc w:val="both"/>
              <w:rPr>
                <w:rFonts w:ascii="Garamond" w:hAnsi="Garamond"/>
                <w:sz w:val="20"/>
                <w:szCs w:val="20"/>
              </w:rPr>
            </w:pPr>
            <w:r w:rsidRPr="00D928FF">
              <w:rPr>
                <w:rFonts w:ascii="Garamond" w:hAnsi="Garamond"/>
                <w:sz w:val="20"/>
                <w:szCs w:val="20"/>
              </w:rPr>
              <w:t>1.</w:t>
            </w:r>
          </w:p>
        </w:tc>
        <w:tc>
          <w:tcPr>
            <w:tcW w:w="2914" w:type="dxa"/>
          </w:tcPr>
          <w:p w14:paraId="73E72565" w14:textId="77777777" w:rsidR="009F537F" w:rsidRPr="00D928FF" w:rsidRDefault="009F537F" w:rsidP="0005462B">
            <w:pPr>
              <w:jc w:val="both"/>
              <w:rPr>
                <w:rFonts w:ascii="Garamond" w:hAnsi="Garamond"/>
                <w:sz w:val="20"/>
                <w:szCs w:val="20"/>
              </w:rPr>
            </w:pPr>
            <w:r w:rsidRPr="00D928FF">
              <w:rPr>
                <w:rFonts w:ascii="Garamond" w:hAnsi="Garamond"/>
                <w:sz w:val="20"/>
                <w:szCs w:val="20"/>
              </w:rPr>
              <w:t>Bifenil-4-ylamine</w:t>
            </w:r>
          </w:p>
          <w:p w14:paraId="059291CD" w14:textId="75361909" w:rsidR="009F537F" w:rsidRPr="00D928FF" w:rsidRDefault="009F537F" w:rsidP="0005462B">
            <w:pPr>
              <w:jc w:val="both"/>
              <w:rPr>
                <w:rFonts w:ascii="Garamond" w:hAnsi="Garamond"/>
                <w:sz w:val="20"/>
                <w:szCs w:val="20"/>
              </w:rPr>
            </w:pPr>
            <w:r w:rsidRPr="00D928FF">
              <w:rPr>
                <w:rFonts w:ascii="Garamond" w:hAnsi="Garamond"/>
                <w:sz w:val="20"/>
                <w:szCs w:val="20"/>
              </w:rPr>
              <w:t>Ksenilamine e</w:t>
            </w:r>
            <w:r w:rsidR="004616CF" w:rsidRPr="00D928FF">
              <w:rPr>
                <w:rFonts w:ascii="Garamond" w:hAnsi="Garamond"/>
                <w:sz w:val="20"/>
                <w:szCs w:val="20"/>
              </w:rPr>
              <w:t xml:space="preserve"> </w:t>
            </w:r>
            <w:r w:rsidRPr="00D928FF">
              <w:rPr>
                <w:rFonts w:ascii="Garamond" w:hAnsi="Garamond"/>
                <w:sz w:val="20"/>
                <w:szCs w:val="20"/>
              </w:rPr>
              <w:t xml:space="preserve">4-aminobifenil </w:t>
            </w:r>
          </w:p>
        </w:tc>
        <w:tc>
          <w:tcPr>
            <w:tcW w:w="1997" w:type="dxa"/>
          </w:tcPr>
          <w:p w14:paraId="62F00D8F"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612-072-00-6</w:t>
            </w:r>
          </w:p>
        </w:tc>
        <w:tc>
          <w:tcPr>
            <w:tcW w:w="1997" w:type="dxa"/>
          </w:tcPr>
          <w:p w14:paraId="2E45079C"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202-177-1</w:t>
            </w:r>
          </w:p>
        </w:tc>
        <w:tc>
          <w:tcPr>
            <w:tcW w:w="1997" w:type="dxa"/>
          </w:tcPr>
          <w:p w14:paraId="2941AB4A" w14:textId="77777777" w:rsidR="009F537F" w:rsidRPr="00D928FF" w:rsidRDefault="009F537F" w:rsidP="0005462B">
            <w:pPr>
              <w:jc w:val="both"/>
              <w:rPr>
                <w:rFonts w:ascii="Garamond" w:hAnsi="Garamond"/>
                <w:sz w:val="20"/>
                <w:szCs w:val="20"/>
              </w:rPr>
            </w:pPr>
            <w:r w:rsidRPr="00D928FF">
              <w:rPr>
                <w:rFonts w:ascii="Garamond" w:hAnsi="Garamond"/>
                <w:sz w:val="20"/>
                <w:szCs w:val="20"/>
              </w:rPr>
              <w:t>92-67-1</w:t>
            </w:r>
          </w:p>
        </w:tc>
      </w:tr>
      <w:tr w:rsidR="009F537F" w:rsidRPr="00D928FF" w14:paraId="1A3C4D3C" w14:textId="77777777" w:rsidTr="00A13F8E">
        <w:trPr>
          <w:jc w:val="center"/>
        </w:trPr>
        <w:tc>
          <w:tcPr>
            <w:tcW w:w="851" w:type="dxa"/>
          </w:tcPr>
          <w:p w14:paraId="70C291FF" w14:textId="77777777" w:rsidR="009F537F" w:rsidRPr="00D928FF" w:rsidRDefault="009F537F" w:rsidP="0005462B">
            <w:pPr>
              <w:jc w:val="both"/>
              <w:rPr>
                <w:rFonts w:ascii="Garamond" w:hAnsi="Garamond"/>
                <w:sz w:val="20"/>
                <w:szCs w:val="20"/>
              </w:rPr>
            </w:pPr>
            <w:r w:rsidRPr="00D928FF">
              <w:rPr>
                <w:rFonts w:ascii="Garamond" w:hAnsi="Garamond"/>
                <w:sz w:val="20"/>
                <w:szCs w:val="20"/>
              </w:rPr>
              <w:t>2.</w:t>
            </w:r>
          </w:p>
        </w:tc>
        <w:tc>
          <w:tcPr>
            <w:tcW w:w="2914" w:type="dxa"/>
          </w:tcPr>
          <w:p w14:paraId="7367C830" w14:textId="77777777" w:rsidR="009F537F" w:rsidRPr="00D928FF" w:rsidRDefault="009F537F" w:rsidP="0005462B">
            <w:pPr>
              <w:jc w:val="both"/>
              <w:rPr>
                <w:rFonts w:ascii="Garamond" w:hAnsi="Garamond"/>
                <w:sz w:val="20"/>
                <w:szCs w:val="20"/>
              </w:rPr>
            </w:pPr>
            <w:r w:rsidRPr="00D928FF">
              <w:rPr>
                <w:rFonts w:ascii="Garamond" w:hAnsi="Garamond"/>
                <w:sz w:val="20"/>
                <w:szCs w:val="20"/>
              </w:rPr>
              <w:t>benzidine</w:t>
            </w:r>
          </w:p>
        </w:tc>
        <w:tc>
          <w:tcPr>
            <w:tcW w:w="1997" w:type="dxa"/>
          </w:tcPr>
          <w:p w14:paraId="6F77D0A5"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612-042-00-2</w:t>
            </w:r>
          </w:p>
        </w:tc>
        <w:tc>
          <w:tcPr>
            <w:tcW w:w="1997" w:type="dxa"/>
          </w:tcPr>
          <w:p w14:paraId="628C49D8"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202-199-1</w:t>
            </w:r>
          </w:p>
        </w:tc>
        <w:tc>
          <w:tcPr>
            <w:tcW w:w="1997" w:type="dxa"/>
          </w:tcPr>
          <w:p w14:paraId="3AF9BFB5" w14:textId="77777777" w:rsidR="009F537F" w:rsidRPr="00D928FF" w:rsidRDefault="009F537F" w:rsidP="0005462B">
            <w:pPr>
              <w:jc w:val="both"/>
              <w:rPr>
                <w:rFonts w:ascii="Garamond" w:hAnsi="Garamond"/>
                <w:sz w:val="20"/>
                <w:szCs w:val="20"/>
              </w:rPr>
            </w:pPr>
            <w:r w:rsidRPr="00D928FF">
              <w:rPr>
                <w:rFonts w:ascii="Garamond" w:hAnsi="Garamond"/>
                <w:sz w:val="20"/>
                <w:szCs w:val="20"/>
              </w:rPr>
              <w:t>92-87-5</w:t>
            </w:r>
          </w:p>
        </w:tc>
      </w:tr>
      <w:tr w:rsidR="009F537F" w:rsidRPr="00D928FF" w14:paraId="724DB36C" w14:textId="77777777" w:rsidTr="00A13F8E">
        <w:trPr>
          <w:jc w:val="center"/>
        </w:trPr>
        <w:tc>
          <w:tcPr>
            <w:tcW w:w="851" w:type="dxa"/>
          </w:tcPr>
          <w:p w14:paraId="166BBF68" w14:textId="77777777" w:rsidR="009F537F" w:rsidRPr="00D928FF" w:rsidRDefault="009F537F" w:rsidP="0005462B">
            <w:pPr>
              <w:jc w:val="both"/>
              <w:rPr>
                <w:rFonts w:ascii="Garamond" w:hAnsi="Garamond"/>
                <w:sz w:val="20"/>
                <w:szCs w:val="20"/>
              </w:rPr>
            </w:pPr>
            <w:r w:rsidRPr="00D928FF">
              <w:rPr>
                <w:rFonts w:ascii="Garamond" w:hAnsi="Garamond"/>
                <w:sz w:val="20"/>
                <w:szCs w:val="20"/>
              </w:rPr>
              <w:t>3.</w:t>
            </w:r>
          </w:p>
        </w:tc>
        <w:tc>
          <w:tcPr>
            <w:tcW w:w="2914" w:type="dxa"/>
          </w:tcPr>
          <w:p w14:paraId="3E9AACA2" w14:textId="77777777" w:rsidR="009F537F" w:rsidRPr="00D928FF" w:rsidRDefault="009F537F" w:rsidP="0005462B">
            <w:pPr>
              <w:jc w:val="both"/>
              <w:rPr>
                <w:rFonts w:ascii="Garamond" w:hAnsi="Garamond"/>
                <w:sz w:val="20"/>
                <w:szCs w:val="20"/>
              </w:rPr>
            </w:pPr>
            <w:r w:rsidRPr="00D928FF">
              <w:rPr>
                <w:rFonts w:ascii="Garamond" w:hAnsi="Garamond"/>
                <w:sz w:val="20"/>
                <w:szCs w:val="20"/>
              </w:rPr>
              <w:t>4-kloro-o-toluidine</w:t>
            </w:r>
          </w:p>
        </w:tc>
        <w:tc>
          <w:tcPr>
            <w:tcW w:w="1997" w:type="dxa"/>
          </w:tcPr>
          <w:p w14:paraId="4EDD9100" w14:textId="77777777" w:rsidR="009F537F" w:rsidRPr="00D928FF" w:rsidRDefault="009F537F" w:rsidP="0005462B">
            <w:pPr>
              <w:jc w:val="both"/>
              <w:rPr>
                <w:rFonts w:ascii="Garamond" w:hAnsi="Garamond"/>
                <w:sz w:val="20"/>
                <w:szCs w:val="20"/>
              </w:rPr>
            </w:pPr>
          </w:p>
        </w:tc>
        <w:tc>
          <w:tcPr>
            <w:tcW w:w="1997" w:type="dxa"/>
          </w:tcPr>
          <w:p w14:paraId="25109826"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202-441-6</w:t>
            </w:r>
          </w:p>
        </w:tc>
        <w:tc>
          <w:tcPr>
            <w:tcW w:w="1997" w:type="dxa"/>
          </w:tcPr>
          <w:p w14:paraId="08A9B9E8" w14:textId="77777777" w:rsidR="009F537F" w:rsidRPr="00D928FF" w:rsidRDefault="009F537F" w:rsidP="0005462B">
            <w:pPr>
              <w:jc w:val="both"/>
              <w:rPr>
                <w:rFonts w:ascii="Garamond" w:hAnsi="Garamond"/>
                <w:sz w:val="20"/>
                <w:szCs w:val="20"/>
              </w:rPr>
            </w:pPr>
            <w:r w:rsidRPr="00D928FF">
              <w:rPr>
                <w:rFonts w:ascii="Garamond" w:hAnsi="Garamond"/>
                <w:sz w:val="20"/>
                <w:szCs w:val="20"/>
              </w:rPr>
              <w:t>95-69-2</w:t>
            </w:r>
          </w:p>
        </w:tc>
      </w:tr>
      <w:tr w:rsidR="009F537F" w:rsidRPr="00D928FF" w14:paraId="77F50016" w14:textId="77777777" w:rsidTr="00A13F8E">
        <w:trPr>
          <w:jc w:val="center"/>
        </w:trPr>
        <w:tc>
          <w:tcPr>
            <w:tcW w:w="851" w:type="dxa"/>
          </w:tcPr>
          <w:p w14:paraId="29E934A4" w14:textId="77777777" w:rsidR="009F537F" w:rsidRPr="00D928FF" w:rsidRDefault="009F537F" w:rsidP="0005462B">
            <w:pPr>
              <w:jc w:val="both"/>
              <w:rPr>
                <w:rFonts w:ascii="Garamond" w:hAnsi="Garamond"/>
                <w:sz w:val="20"/>
                <w:szCs w:val="20"/>
              </w:rPr>
            </w:pPr>
            <w:r w:rsidRPr="00D928FF">
              <w:rPr>
                <w:rFonts w:ascii="Garamond" w:hAnsi="Garamond"/>
                <w:sz w:val="20"/>
                <w:szCs w:val="20"/>
              </w:rPr>
              <w:t>4.</w:t>
            </w:r>
          </w:p>
        </w:tc>
        <w:tc>
          <w:tcPr>
            <w:tcW w:w="2914" w:type="dxa"/>
          </w:tcPr>
          <w:p w14:paraId="72953B89" w14:textId="77777777" w:rsidR="009F537F" w:rsidRPr="00D928FF" w:rsidRDefault="009F537F" w:rsidP="0005462B">
            <w:pPr>
              <w:jc w:val="both"/>
              <w:rPr>
                <w:rFonts w:ascii="Garamond" w:hAnsi="Garamond"/>
                <w:sz w:val="20"/>
                <w:szCs w:val="20"/>
              </w:rPr>
            </w:pPr>
            <w:r w:rsidRPr="00D928FF">
              <w:rPr>
                <w:rFonts w:ascii="Garamond" w:hAnsi="Garamond"/>
                <w:sz w:val="20"/>
                <w:szCs w:val="20"/>
              </w:rPr>
              <w:t>2-naftilamine</w:t>
            </w:r>
          </w:p>
        </w:tc>
        <w:tc>
          <w:tcPr>
            <w:tcW w:w="1997" w:type="dxa"/>
          </w:tcPr>
          <w:p w14:paraId="6219ED4E"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612-022-00-3</w:t>
            </w:r>
          </w:p>
        </w:tc>
        <w:tc>
          <w:tcPr>
            <w:tcW w:w="1997" w:type="dxa"/>
          </w:tcPr>
          <w:p w14:paraId="17B1B0F7"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202-080-4</w:t>
            </w:r>
          </w:p>
        </w:tc>
        <w:tc>
          <w:tcPr>
            <w:tcW w:w="1997" w:type="dxa"/>
          </w:tcPr>
          <w:p w14:paraId="16DEAF3A" w14:textId="77777777" w:rsidR="009F537F" w:rsidRPr="00D928FF" w:rsidRDefault="009F537F" w:rsidP="0005462B">
            <w:pPr>
              <w:jc w:val="both"/>
              <w:rPr>
                <w:rFonts w:ascii="Garamond" w:hAnsi="Garamond"/>
                <w:sz w:val="20"/>
                <w:szCs w:val="20"/>
              </w:rPr>
            </w:pPr>
            <w:r w:rsidRPr="00D928FF">
              <w:rPr>
                <w:rFonts w:ascii="Garamond" w:hAnsi="Garamond"/>
                <w:sz w:val="20"/>
                <w:szCs w:val="20"/>
              </w:rPr>
              <w:t>91-59-8</w:t>
            </w:r>
          </w:p>
        </w:tc>
      </w:tr>
      <w:tr w:rsidR="009F537F" w:rsidRPr="00D928FF" w14:paraId="6D02E86C" w14:textId="77777777" w:rsidTr="00A13F8E">
        <w:trPr>
          <w:jc w:val="center"/>
        </w:trPr>
        <w:tc>
          <w:tcPr>
            <w:tcW w:w="851" w:type="dxa"/>
          </w:tcPr>
          <w:p w14:paraId="0D1138CB" w14:textId="77777777" w:rsidR="009F537F" w:rsidRPr="00D928FF" w:rsidRDefault="009F537F" w:rsidP="0005462B">
            <w:pPr>
              <w:jc w:val="both"/>
              <w:rPr>
                <w:rFonts w:ascii="Garamond" w:hAnsi="Garamond"/>
                <w:sz w:val="20"/>
                <w:szCs w:val="20"/>
              </w:rPr>
            </w:pPr>
            <w:r w:rsidRPr="00D928FF">
              <w:rPr>
                <w:rFonts w:ascii="Garamond" w:hAnsi="Garamond"/>
                <w:sz w:val="20"/>
                <w:szCs w:val="20"/>
              </w:rPr>
              <w:t>5.</w:t>
            </w:r>
          </w:p>
        </w:tc>
        <w:tc>
          <w:tcPr>
            <w:tcW w:w="2914" w:type="dxa"/>
          </w:tcPr>
          <w:p w14:paraId="68BC6D54" w14:textId="77777777" w:rsidR="009F537F" w:rsidRPr="00D928FF" w:rsidRDefault="009F537F" w:rsidP="0005462B">
            <w:pPr>
              <w:jc w:val="both"/>
              <w:rPr>
                <w:rFonts w:ascii="Garamond" w:hAnsi="Garamond"/>
                <w:sz w:val="20"/>
                <w:szCs w:val="20"/>
              </w:rPr>
            </w:pPr>
            <w:r w:rsidRPr="00D928FF">
              <w:rPr>
                <w:rFonts w:ascii="Garamond" w:hAnsi="Garamond"/>
                <w:sz w:val="20"/>
                <w:szCs w:val="20"/>
              </w:rPr>
              <w:t>O aminoazotoluen</w:t>
            </w:r>
          </w:p>
          <w:p w14:paraId="1FBB2874" w14:textId="77777777" w:rsidR="009F537F" w:rsidRPr="00D928FF" w:rsidRDefault="009F537F" w:rsidP="0005462B">
            <w:pPr>
              <w:jc w:val="both"/>
              <w:rPr>
                <w:rFonts w:ascii="Garamond" w:hAnsi="Garamond"/>
                <w:sz w:val="20"/>
                <w:szCs w:val="20"/>
              </w:rPr>
            </w:pPr>
            <w:r w:rsidRPr="00D928FF">
              <w:rPr>
                <w:rFonts w:ascii="Garamond" w:hAnsi="Garamond"/>
                <w:sz w:val="20"/>
                <w:szCs w:val="20"/>
              </w:rPr>
              <w:t>4-amino-2’, 3-dimetilazobenzeni</w:t>
            </w:r>
          </w:p>
          <w:p w14:paraId="6A0BA40F" w14:textId="77777777" w:rsidR="009F537F" w:rsidRPr="00D928FF" w:rsidRDefault="009F537F" w:rsidP="0005462B">
            <w:pPr>
              <w:jc w:val="both"/>
              <w:rPr>
                <w:rFonts w:ascii="Garamond" w:hAnsi="Garamond"/>
                <w:sz w:val="20"/>
                <w:szCs w:val="20"/>
              </w:rPr>
            </w:pPr>
            <w:r w:rsidRPr="00D928FF">
              <w:rPr>
                <w:rFonts w:ascii="Garamond" w:hAnsi="Garamond"/>
                <w:sz w:val="20"/>
                <w:szCs w:val="20"/>
              </w:rPr>
              <w:t>4- o-tolilazo-o-toluidine</w:t>
            </w:r>
          </w:p>
        </w:tc>
        <w:tc>
          <w:tcPr>
            <w:tcW w:w="1997" w:type="dxa"/>
          </w:tcPr>
          <w:p w14:paraId="5BA1BCF2"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611-006-00-3</w:t>
            </w:r>
          </w:p>
        </w:tc>
        <w:tc>
          <w:tcPr>
            <w:tcW w:w="1997" w:type="dxa"/>
          </w:tcPr>
          <w:p w14:paraId="66DA8686"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202-591-2</w:t>
            </w:r>
          </w:p>
        </w:tc>
        <w:tc>
          <w:tcPr>
            <w:tcW w:w="1997" w:type="dxa"/>
          </w:tcPr>
          <w:p w14:paraId="6867B11F" w14:textId="77777777" w:rsidR="009F537F" w:rsidRPr="00D928FF" w:rsidRDefault="009F537F" w:rsidP="0005462B">
            <w:pPr>
              <w:jc w:val="both"/>
              <w:rPr>
                <w:rFonts w:ascii="Garamond" w:hAnsi="Garamond"/>
                <w:sz w:val="20"/>
                <w:szCs w:val="20"/>
              </w:rPr>
            </w:pPr>
            <w:r w:rsidRPr="00D928FF">
              <w:rPr>
                <w:rFonts w:ascii="Garamond" w:hAnsi="Garamond"/>
                <w:sz w:val="20"/>
                <w:szCs w:val="20"/>
              </w:rPr>
              <w:t>97-56-3</w:t>
            </w:r>
          </w:p>
        </w:tc>
      </w:tr>
      <w:tr w:rsidR="009F537F" w:rsidRPr="00D928FF" w14:paraId="1516B10B" w14:textId="77777777" w:rsidTr="00A13F8E">
        <w:trPr>
          <w:jc w:val="center"/>
        </w:trPr>
        <w:tc>
          <w:tcPr>
            <w:tcW w:w="851" w:type="dxa"/>
          </w:tcPr>
          <w:p w14:paraId="239B623C" w14:textId="77777777" w:rsidR="009F537F" w:rsidRPr="00D928FF" w:rsidRDefault="009F537F" w:rsidP="0005462B">
            <w:pPr>
              <w:jc w:val="both"/>
              <w:rPr>
                <w:rFonts w:ascii="Garamond" w:hAnsi="Garamond"/>
                <w:sz w:val="20"/>
                <w:szCs w:val="20"/>
              </w:rPr>
            </w:pPr>
            <w:r w:rsidRPr="00D928FF">
              <w:rPr>
                <w:rFonts w:ascii="Garamond" w:hAnsi="Garamond"/>
                <w:sz w:val="20"/>
                <w:szCs w:val="20"/>
              </w:rPr>
              <w:t>6.</w:t>
            </w:r>
          </w:p>
        </w:tc>
        <w:tc>
          <w:tcPr>
            <w:tcW w:w="2914" w:type="dxa"/>
          </w:tcPr>
          <w:p w14:paraId="1B1459F6" w14:textId="77777777" w:rsidR="009F537F" w:rsidRPr="00D928FF" w:rsidRDefault="009F537F" w:rsidP="0005462B">
            <w:pPr>
              <w:jc w:val="both"/>
              <w:rPr>
                <w:rFonts w:ascii="Garamond" w:hAnsi="Garamond"/>
                <w:sz w:val="20"/>
                <w:szCs w:val="20"/>
              </w:rPr>
            </w:pPr>
            <w:r w:rsidRPr="00D928FF">
              <w:rPr>
                <w:rFonts w:ascii="Garamond" w:hAnsi="Garamond"/>
                <w:sz w:val="20"/>
                <w:szCs w:val="20"/>
              </w:rPr>
              <w:t>5-nitro-o-toluidine</w:t>
            </w:r>
          </w:p>
        </w:tc>
        <w:tc>
          <w:tcPr>
            <w:tcW w:w="1997" w:type="dxa"/>
          </w:tcPr>
          <w:p w14:paraId="76CBF4C0" w14:textId="77777777" w:rsidR="009F537F" w:rsidRPr="00D928FF" w:rsidRDefault="009F537F" w:rsidP="0005462B">
            <w:pPr>
              <w:jc w:val="both"/>
              <w:rPr>
                <w:rFonts w:ascii="Garamond" w:hAnsi="Garamond"/>
                <w:sz w:val="20"/>
                <w:szCs w:val="20"/>
              </w:rPr>
            </w:pPr>
          </w:p>
        </w:tc>
        <w:tc>
          <w:tcPr>
            <w:tcW w:w="1997" w:type="dxa"/>
          </w:tcPr>
          <w:p w14:paraId="09796769"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202-765-8</w:t>
            </w:r>
          </w:p>
        </w:tc>
        <w:tc>
          <w:tcPr>
            <w:tcW w:w="1997" w:type="dxa"/>
          </w:tcPr>
          <w:p w14:paraId="1180CBCA" w14:textId="77777777" w:rsidR="009F537F" w:rsidRPr="00D928FF" w:rsidRDefault="009F537F" w:rsidP="0005462B">
            <w:pPr>
              <w:jc w:val="both"/>
              <w:rPr>
                <w:rFonts w:ascii="Garamond" w:hAnsi="Garamond"/>
                <w:sz w:val="20"/>
                <w:szCs w:val="20"/>
              </w:rPr>
            </w:pPr>
            <w:r w:rsidRPr="00D928FF">
              <w:rPr>
                <w:rFonts w:ascii="Garamond" w:hAnsi="Garamond"/>
                <w:sz w:val="20"/>
                <w:szCs w:val="20"/>
              </w:rPr>
              <w:t>99-55-8</w:t>
            </w:r>
          </w:p>
        </w:tc>
      </w:tr>
      <w:tr w:rsidR="009F537F" w:rsidRPr="00D928FF" w14:paraId="339FD891" w14:textId="77777777" w:rsidTr="00A13F8E">
        <w:trPr>
          <w:jc w:val="center"/>
        </w:trPr>
        <w:tc>
          <w:tcPr>
            <w:tcW w:w="851" w:type="dxa"/>
          </w:tcPr>
          <w:p w14:paraId="2292B05D" w14:textId="77777777" w:rsidR="009F537F" w:rsidRPr="00D928FF" w:rsidRDefault="009F537F" w:rsidP="0005462B">
            <w:pPr>
              <w:jc w:val="both"/>
              <w:rPr>
                <w:rFonts w:ascii="Garamond" w:hAnsi="Garamond"/>
                <w:sz w:val="20"/>
                <w:szCs w:val="20"/>
              </w:rPr>
            </w:pPr>
            <w:r w:rsidRPr="00D928FF">
              <w:rPr>
                <w:rFonts w:ascii="Garamond" w:hAnsi="Garamond"/>
                <w:sz w:val="20"/>
                <w:szCs w:val="20"/>
              </w:rPr>
              <w:t>7.</w:t>
            </w:r>
          </w:p>
        </w:tc>
        <w:tc>
          <w:tcPr>
            <w:tcW w:w="2914" w:type="dxa"/>
          </w:tcPr>
          <w:p w14:paraId="7084B08E" w14:textId="77777777" w:rsidR="009F537F" w:rsidRPr="00D928FF" w:rsidRDefault="009F537F" w:rsidP="0005462B">
            <w:pPr>
              <w:jc w:val="both"/>
              <w:rPr>
                <w:rFonts w:ascii="Garamond" w:hAnsi="Garamond"/>
                <w:sz w:val="20"/>
                <w:szCs w:val="20"/>
              </w:rPr>
            </w:pPr>
            <w:r w:rsidRPr="00D928FF">
              <w:rPr>
                <w:rFonts w:ascii="Garamond" w:hAnsi="Garamond"/>
                <w:sz w:val="20"/>
                <w:szCs w:val="20"/>
              </w:rPr>
              <w:t>4-kloroaniline</w:t>
            </w:r>
          </w:p>
        </w:tc>
        <w:tc>
          <w:tcPr>
            <w:tcW w:w="1997" w:type="dxa"/>
          </w:tcPr>
          <w:p w14:paraId="2D763072"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612-137-00-9</w:t>
            </w:r>
          </w:p>
        </w:tc>
        <w:tc>
          <w:tcPr>
            <w:tcW w:w="1997" w:type="dxa"/>
          </w:tcPr>
          <w:p w14:paraId="2A2D5ECE" w14:textId="77777777" w:rsidR="009F537F" w:rsidRPr="00D928FF" w:rsidRDefault="009F537F" w:rsidP="0005462B">
            <w:pPr>
              <w:jc w:val="both"/>
              <w:rPr>
                <w:rFonts w:ascii="Garamond" w:hAnsi="Garamond"/>
                <w:sz w:val="20"/>
                <w:szCs w:val="20"/>
              </w:rPr>
            </w:pPr>
            <w:r w:rsidRPr="00D928FF">
              <w:rPr>
                <w:rFonts w:ascii="Garamond" w:hAnsi="Garamond"/>
                <w:sz w:val="20"/>
                <w:szCs w:val="20"/>
              </w:rPr>
              <w:t>203-401-0</w:t>
            </w:r>
          </w:p>
        </w:tc>
        <w:tc>
          <w:tcPr>
            <w:tcW w:w="1997" w:type="dxa"/>
          </w:tcPr>
          <w:p w14:paraId="299AD310" w14:textId="77777777" w:rsidR="009F537F" w:rsidRPr="00D928FF" w:rsidRDefault="009F537F" w:rsidP="0005462B">
            <w:pPr>
              <w:jc w:val="both"/>
              <w:rPr>
                <w:rFonts w:ascii="Garamond" w:hAnsi="Garamond"/>
                <w:sz w:val="20"/>
                <w:szCs w:val="20"/>
              </w:rPr>
            </w:pPr>
            <w:r w:rsidRPr="00D928FF">
              <w:rPr>
                <w:rFonts w:ascii="Garamond" w:hAnsi="Garamond"/>
                <w:sz w:val="20"/>
                <w:szCs w:val="20"/>
              </w:rPr>
              <w:t>106-47-8</w:t>
            </w:r>
          </w:p>
        </w:tc>
      </w:tr>
      <w:tr w:rsidR="009F537F" w:rsidRPr="00D928FF" w14:paraId="275E2185" w14:textId="77777777" w:rsidTr="00A13F8E">
        <w:trPr>
          <w:jc w:val="center"/>
        </w:trPr>
        <w:tc>
          <w:tcPr>
            <w:tcW w:w="851" w:type="dxa"/>
          </w:tcPr>
          <w:p w14:paraId="1643FEA8" w14:textId="77777777" w:rsidR="009F537F" w:rsidRPr="00D928FF" w:rsidRDefault="009F537F" w:rsidP="0005462B">
            <w:pPr>
              <w:jc w:val="both"/>
              <w:rPr>
                <w:rFonts w:ascii="Garamond" w:hAnsi="Garamond"/>
                <w:sz w:val="20"/>
                <w:szCs w:val="20"/>
              </w:rPr>
            </w:pPr>
            <w:r w:rsidRPr="00D928FF">
              <w:rPr>
                <w:rFonts w:ascii="Garamond" w:hAnsi="Garamond"/>
                <w:sz w:val="20"/>
                <w:szCs w:val="20"/>
              </w:rPr>
              <w:t>8.</w:t>
            </w:r>
          </w:p>
        </w:tc>
        <w:tc>
          <w:tcPr>
            <w:tcW w:w="2914" w:type="dxa"/>
          </w:tcPr>
          <w:p w14:paraId="498D2D8D" w14:textId="77777777" w:rsidR="009F537F" w:rsidRPr="00D928FF" w:rsidRDefault="009F537F" w:rsidP="0005462B">
            <w:pPr>
              <w:jc w:val="both"/>
              <w:rPr>
                <w:rFonts w:ascii="Garamond" w:hAnsi="Garamond"/>
                <w:sz w:val="20"/>
                <w:szCs w:val="20"/>
              </w:rPr>
            </w:pPr>
            <w:r w:rsidRPr="00D928FF">
              <w:rPr>
                <w:rFonts w:ascii="Garamond" w:hAnsi="Garamond"/>
                <w:sz w:val="20"/>
                <w:szCs w:val="20"/>
              </w:rPr>
              <w:t>4-metoksi-m-fenilenediamine</w:t>
            </w:r>
          </w:p>
        </w:tc>
        <w:tc>
          <w:tcPr>
            <w:tcW w:w="1997" w:type="dxa"/>
          </w:tcPr>
          <w:p w14:paraId="48194EBE" w14:textId="77777777" w:rsidR="009F537F" w:rsidRPr="00D928FF" w:rsidRDefault="009F537F" w:rsidP="0005462B">
            <w:pPr>
              <w:jc w:val="both"/>
              <w:rPr>
                <w:rFonts w:ascii="Garamond" w:hAnsi="Garamond"/>
                <w:sz w:val="20"/>
                <w:szCs w:val="20"/>
              </w:rPr>
            </w:pPr>
          </w:p>
        </w:tc>
        <w:tc>
          <w:tcPr>
            <w:tcW w:w="1997" w:type="dxa"/>
          </w:tcPr>
          <w:p w14:paraId="0DEEA4AB" w14:textId="77777777" w:rsidR="009F537F" w:rsidRPr="00D928FF" w:rsidRDefault="009F537F" w:rsidP="0005462B">
            <w:pPr>
              <w:jc w:val="both"/>
              <w:rPr>
                <w:rFonts w:ascii="Garamond" w:hAnsi="Garamond"/>
                <w:sz w:val="20"/>
                <w:szCs w:val="20"/>
              </w:rPr>
            </w:pPr>
            <w:r w:rsidRPr="00D928FF">
              <w:rPr>
                <w:rFonts w:ascii="Garamond" w:hAnsi="Garamond"/>
                <w:sz w:val="20"/>
                <w:szCs w:val="20"/>
              </w:rPr>
              <w:t>210-406-1</w:t>
            </w:r>
          </w:p>
        </w:tc>
        <w:tc>
          <w:tcPr>
            <w:tcW w:w="1997" w:type="dxa"/>
          </w:tcPr>
          <w:p w14:paraId="172FFF34" w14:textId="77777777" w:rsidR="009F537F" w:rsidRPr="00D928FF" w:rsidRDefault="009F537F" w:rsidP="0005462B">
            <w:pPr>
              <w:jc w:val="both"/>
              <w:rPr>
                <w:rFonts w:ascii="Garamond" w:hAnsi="Garamond"/>
                <w:sz w:val="20"/>
                <w:szCs w:val="20"/>
              </w:rPr>
            </w:pPr>
            <w:r w:rsidRPr="00D928FF">
              <w:rPr>
                <w:rFonts w:ascii="Garamond" w:hAnsi="Garamond"/>
                <w:sz w:val="20"/>
                <w:szCs w:val="20"/>
              </w:rPr>
              <w:t>615-05-4</w:t>
            </w:r>
          </w:p>
        </w:tc>
      </w:tr>
      <w:tr w:rsidR="009F537F" w:rsidRPr="00D928FF" w14:paraId="741445F6" w14:textId="77777777" w:rsidTr="00A13F8E">
        <w:trPr>
          <w:jc w:val="center"/>
        </w:trPr>
        <w:tc>
          <w:tcPr>
            <w:tcW w:w="851" w:type="dxa"/>
          </w:tcPr>
          <w:p w14:paraId="6138A48F" w14:textId="77777777" w:rsidR="009F537F" w:rsidRPr="00D928FF" w:rsidRDefault="009F537F" w:rsidP="0005462B">
            <w:pPr>
              <w:jc w:val="both"/>
              <w:rPr>
                <w:rFonts w:ascii="Garamond" w:hAnsi="Garamond"/>
                <w:sz w:val="20"/>
                <w:szCs w:val="20"/>
              </w:rPr>
            </w:pPr>
            <w:r w:rsidRPr="00D928FF">
              <w:rPr>
                <w:rFonts w:ascii="Garamond" w:hAnsi="Garamond"/>
                <w:sz w:val="20"/>
                <w:szCs w:val="20"/>
              </w:rPr>
              <w:t>9.</w:t>
            </w:r>
          </w:p>
        </w:tc>
        <w:tc>
          <w:tcPr>
            <w:tcW w:w="2914" w:type="dxa"/>
          </w:tcPr>
          <w:p w14:paraId="550DF975" w14:textId="77777777" w:rsidR="009F537F" w:rsidRPr="00D928FF" w:rsidRDefault="009F537F" w:rsidP="0005462B">
            <w:pPr>
              <w:jc w:val="both"/>
              <w:rPr>
                <w:rFonts w:ascii="Garamond" w:hAnsi="Garamond"/>
                <w:sz w:val="20"/>
                <w:szCs w:val="20"/>
              </w:rPr>
            </w:pPr>
            <w:r w:rsidRPr="00D928FF">
              <w:rPr>
                <w:rFonts w:ascii="Garamond" w:hAnsi="Garamond"/>
                <w:sz w:val="20"/>
                <w:szCs w:val="20"/>
              </w:rPr>
              <w:t>4,4’-metilenedianiline</w:t>
            </w:r>
          </w:p>
          <w:p w14:paraId="1427F2D8" w14:textId="77777777" w:rsidR="009F537F" w:rsidRPr="00D928FF" w:rsidRDefault="009F537F" w:rsidP="0005462B">
            <w:pPr>
              <w:jc w:val="both"/>
              <w:rPr>
                <w:rFonts w:ascii="Garamond" w:hAnsi="Garamond"/>
                <w:sz w:val="20"/>
                <w:szCs w:val="20"/>
              </w:rPr>
            </w:pPr>
            <w:r w:rsidRPr="00D928FF">
              <w:rPr>
                <w:rFonts w:ascii="Garamond" w:hAnsi="Garamond"/>
                <w:sz w:val="20"/>
                <w:szCs w:val="20"/>
              </w:rPr>
              <w:t>4,4’-diaminodifenilmetani</w:t>
            </w:r>
          </w:p>
        </w:tc>
        <w:tc>
          <w:tcPr>
            <w:tcW w:w="1997" w:type="dxa"/>
          </w:tcPr>
          <w:p w14:paraId="5B9C0D2D"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612-051-00-1</w:t>
            </w:r>
          </w:p>
        </w:tc>
        <w:tc>
          <w:tcPr>
            <w:tcW w:w="1997" w:type="dxa"/>
          </w:tcPr>
          <w:p w14:paraId="0CB266D8"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202-974-4</w:t>
            </w:r>
          </w:p>
        </w:tc>
        <w:tc>
          <w:tcPr>
            <w:tcW w:w="1997" w:type="dxa"/>
          </w:tcPr>
          <w:p w14:paraId="33202ABC"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101-77-9</w:t>
            </w:r>
          </w:p>
        </w:tc>
      </w:tr>
      <w:tr w:rsidR="009F537F" w:rsidRPr="00D928FF" w14:paraId="15FC917E" w14:textId="77777777" w:rsidTr="00A13F8E">
        <w:trPr>
          <w:jc w:val="center"/>
        </w:trPr>
        <w:tc>
          <w:tcPr>
            <w:tcW w:w="851" w:type="dxa"/>
          </w:tcPr>
          <w:p w14:paraId="48CCDC23" w14:textId="77777777" w:rsidR="009F537F" w:rsidRPr="00D928FF" w:rsidRDefault="009F537F" w:rsidP="0005462B">
            <w:pPr>
              <w:jc w:val="both"/>
              <w:rPr>
                <w:rFonts w:ascii="Garamond" w:hAnsi="Garamond"/>
                <w:sz w:val="20"/>
                <w:szCs w:val="20"/>
              </w:rPr>
            </w:pPr>
            <w:r w:rsidRPr="00D928FF">
              <w:rPr>
                <w:rFonts w:ascii="Garamond" w:hAnsi="Garamond"/>
                <w:sz w:val="20"/>
                <w:szCs w:val="20"/>
              </w:rPr>
              <w:t>10.</w:t>
            </w:r>
          </w:p>
        </w:tc>
        <w:tc>
          <w:tcPr>
            <w:tcW w:w="2914" w:type="dxa"/>
          </w:tcPr>
          <w:p w14:paraId="76260899" w14:textId="77777777" w:rsidR="009F537F" w:rsidRPr="00D928FF" w:rsidRDefault="009F537F" w:rsidP="0005462B">
            <w:pPr>
              <w:jc w:val="both"/>
              <w:rPr>
                <w:rFonts w:ascii="Garamond" w:hAnsi="Garamond"/>
                <w:sz w:val="20"/>
                <w:szCs w:val="20"/>
              </w:rPr>
            </w:pPr>
            <w:r w:rsidRPr="00D928FF">
              <w:rPr>
                <w:rFonts w:ascii="Garamond" w:hAnsi="Garamond"/>
                <w:sz w:val="20"/>
                <w:szCs w:val="20"/>
              </w:rPr>
              <w:t>3,3’-diklorobenzidine</w:t>
            </w:r>
          </w:p>
          <w:p w14:paraId="2C24C647" w14:textId="77777777" w:rsidR="009F537F" w:rsidRPr="00D928FF" w:rsidRDefault="009F537F" w:rsidP="0005462B">
            <w:pPr>
              <w:jc w:val="both"/>
              <w:rPr>
                <w:rFonts w:ascii="Garamond" w:hAnsi="Garamond"/>
                <w:sz w:val="20"/>
                <w:szCs w:val="20"/>
              </w:rPr>
            </w:pPr>
            <w:r w:rsidRPr="00D928FF">
              <w:rPr>
                <w:rFonts w:ascii="Garamond" w:hAnsi="Garamond"/>
                <w:sz w:val="20"/>
                <w:szCs w:val="20"/>
              </w:rPr>
              <w:t>3,3’-diklorobifenil-4,4’-ylenediamine</w:t>
            </w:r>
          </w:p>
        </w:tc>
        <w:tc>
          <w:tcPr>
            <w:tcW w:w="1997" w:type="dxa"/>
          </w:tcPr>
          <w:p w14:paraId="19D74C77"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612-068-00-4</w:t>
            </w:r>
          </w:p>
        </w:tc>
        <w:tc>
          <w:tcPr>
            <w:tcW w:w="1997" w:type="dxa"/>
          </w:tcPr>
          <w:p w14:paraId="739D2D52"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202-109-0</w:t>
            </w:r>
          </w:p>
        </w:tc>
        <w:tc>
          <w:tcPr>
            <w:tcW w:w="1997" w:type="dxa"/>
          </w:tcPr>
          <w:p w14:paraId="6FE0968D" w14:textId="77777777" w:rsidR="009F537F" w:rsidRPr="00D928FF" w:rsidRDefault="009F537F" w:rsidP="0005462B">
            <w:pPr>
              <w:jc w:val="both"/>
              <w:rPr>
                <w:rFonts w:ascii="Garamond" w:hAnsi="Garamond"/>
                <w:sz w:val="20"/>
                <w:szCs w:val="20"/>
              </w:rPr>
            </w:pPr>
            <w:r w:rsidRPr="00D928FF">
              <w:rPr>
                <w:rFonts w:ascii="Garamond" w:hAnsi="Garamond"/>
                <w:sz w:val="20"/>
                <w:szCs w:val="20"/>
              </w:rPr>
              <w:t>91-94-1</w:t>
            </w:r>
          </w:p>
        </w:tc>
      </w:tr>
      <w:tr w:rsidR="009F537F" w:rsidRPr="00D928FF" w14:paraId="3A0D00CE" w14:textId="77777777" w:rsidTr="00A13F8E">
        <w:trPr>
          <w:jc w:val="center"/>
        </w:trPr>
        <w:tc>
          <w:tcPr>
            <w:tcW w:w="851" w:type="dxa"/>
          </w:tcPr>
          <w:p w14:paraId="15664267" w14:textId="77777777" w:rsidR="009F537F" w:rsidRPr="00D928FF" w:rsidRDefault="009F537F" w:rsidP="0005462B">
            <w:pPr>
              <w:jc w:val="both"/>
              <w:rPr>
                <w:rFonts w:ascii="Garamond" w:hAnsi="Garamond"/>
                <w:sz w:val="20"/>
                <w:szCs w:val="20"/>
              </w:rPr>
            </w:pPr>
            <w:r w:rsidRPr="00D928FF">
              <w:rPr>
                <w:rFonts w:ascii="Garamond" w:hAnsi="Garamond"/>
                <w:sz w:val="20"/>
                <w:szCs w:val="20"/>
              </w:rPr>
              <w:t>11.</w:t>
            </w:r>
          </w:p>
        </w:tc>
        <w:tc>
          <w:tcPr>
            <w:tcW w:w="2914" w:type="dxa"/>
          </w:tcPr>
          <w:p w14:paraId="0F0E22AB" w14:textId="77777777" w:rsidR="009F537F" w:rsidRPr="00D928FF" w:rsidRDefault="009F537F" w:rsidP="0005462B">
            <w:pPr>
              <w:jc w:val="both"/>
              <w:rPr>
                <w:rFonts w:ascii="Garamond" w:hAnsi="Garamond"/>
                <w:sz w:val="20"/>
                <w:szCs w:val="20"/>
              </w:rPr>
            </w:pPr>
            <w:r w:rsidRPr="00D928FF">
              <w:rPr>
                <w:rFonts w:ascii="Garamond" w:hAnsi="Garamond"/>
                <w:sz w:val="20"/>
                <w:szCs w:val="20"/>
              </w:rPr>
              <w:t>3,3’-dimetoksibenzidine</w:t>
            </w:r>
          </w:p>
          <w:p w14:paraId="2C54A4E8" w14:textId="77777777" w:rsidR="009F537F" w:rsidRPr="00D928FF" w:rsidRDefault="009F537F" w:rsidP="0005462B">
            <w:pPr>
              <w:jc w:val="both"/>
              <w:rPr>
                <w:rFonts w:ascii="Garamond" w:hAnsi="Garamond"/>
                <w:sz w:val="20"/>
                <w:szCs w:val="20"/>
              </w:rPr>
            </w:pPr>
            <w:r w:rsidRPr="00D928FF">
              <w:rPr>
                <w:rFonts w:ascii="Garamond" w:hAnsi="Garamond"/>
                <w:sz w:val="20"/>
                <w:szCs w:val="20"/>
              </w:rPr>
              <w:t xml:space="preserve"> o-dianisidine</w:t>
            </w:r>
          </w:p>
        </w:tc>
        <w:tc>
          <w:tcPr>
            <w:tcW w:w="1997" w:type="dxa"/>
          </w:tcPr>
          <w:p w14:paraId="46472741"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612-036-00-X</w:t>
            </w:r>
          </w:p>
        </w:tc>
        <w:tc>
          <w:tcPr>
            <w:tcW w:w="1997" w:type="dxa"/>
          </w:tcPr>
          <w:p w14:paraId="32B9D3B0"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204-355-4</w:t>
            </w:r>
          </w:p>
        </w:tc>
        <w:tc>
          <w:tcPr>
            <w:tcW w:w="1997" w:type="dxa"/>
          </w:tcPr>
          <w:p w14:paraId="1DFAD012" w14:textId="77777777" w:rsidR="009F537F" w:rsidRPr="00D928FF" w:rsidRDefault="009F537F" w:rsidP="0005462B">
            <w:pPr>
              <w:jc w:val="both"/>
              <w:rPr>
                <w:rFonts w:ascii="Garamond" w:hAnsi="Garamond"/>
                <w:sz w:val="20"/>
                <w:szCs w:val="20"/>
              </w:rPr>
            </w:pPr>
            <w:r w:rsidRPr="00D928FF">
              <w:rPr>
                <w:rFonts w:ascii="Garamond" w:hAnsi="Garamond"/>
                <w:sz w:val="20"/>
                <w:szCs w:val="20"/>
              </w:rPr>
              <w:t>119-90-4</w:t>
            </w:r>
          </w:p>
        </w:tc>
      </w:tr>
      <w:tr w:rsidR="009F537F" w:rsidRPr="00D928FF" w14:paraId="7BBCDCA8" w14:textId="77777777" w:rsidTr="00A13F8E">
        <w:trPr>
          <w:jc w:val="center"/>
        </w:trPr>
        <w:tc>
          <w:tcPr>
            <w:tcW w:w="851" w:type="dxa"/>
          </w:tcPr>
          <w:p w14:paraId="1FE4B681" w14:textId="77777777" w:rsidR="009F537F" w:rsidRPr="00D928FF" w:rsidRDefault="009F537F" w:rsidP="0005462B">
            <w:pPr>
              <w:jc w:val="both"/>
              <w:rPr>
                <w:rFonts w:ascii="Garamond" w:hAnsi="Garamond"/>
                <w:sz w:val="20"/>
                <w:szCs w:val="20"/>
              </w:rPr>
            </w:pPr>
            <w:r w:rsidRPr="00D928FF">
              <w:rPr>
                <w:rFonts w:ascii="Garamond" w:hAnsi="Garamond"/>
                <w:sz w:val="20"/>
                <w:szCs w:val="20"/>
              </w:rPr>
              <w:t>12.</w:t>
            </w:r>
          </w:p>
        </w:tc>
        <w:tc>
          <w:tcPr>
            <w:tcW w:w="2914" w:type="dxa"/>
          </w:tcPr>
          <w:p w14:paraId="243A3A46" w14:textId="77777777" w:rsidR="009F537F" w:rsidRPr="00D928FF" w:rsidRDefault="009F537F" w:rsidP="0005462B">
            <w:pPr>
              <w:jc w:val="both"/>
              <w:rPr>
                <w:rFonts w:ascii="Garamond" w:hAnsi="Garamond"/>
                <w:sz w:val="20"/>
                <w:szCs w:val="20"/>
              </w:rPr>
            </w:pPr>
            <w:r w:rsidRPr="00D928FF">
              <w:rPr>
                <w:rFonts w:ascii="Garamond" w:hAnsi="Garamond"/>
                <w:sz w:val="20"/>
                <w:szCs w:val="20"/>
              </w:rPr>
              <w:t>3,3’-dimetilbenzidine</w:t>
            </w:r>
          </w:p>
          <w:p w14:paraId="68DA46E0" w14:textId="77777777" w:rsidR="009F537F" w:rsidRPr="00D928FF" w:rsidRDefault="009F537F" w:rsidP="0005462B">
            <w:pPr>
              <w:jc w:val="both"/>
              <w:rPr>
                <w:rFonts w:ascii="Garamond" w:hAnsi="Garamond"/>
                <w:sz w:val="20"/>
                <w:szCs w:val="20"/>
              </w:rPr>
            </w:pPr>
            <w:r w:rsidRPr="00D928FF">
              <w:rPr>
                <w:rFonts w:ascii="Garamond" w:hAnsi="Garamond"/>
                <w:sz w:val="20"/>
                <w:szCs w:val="20"/>
              </w:rPr>
              <w:t>4,4’-bi-o-toluidine</w:t>
            </w:r>
          </w:p>
        </w:tc>
        <w:tc>
          <w:tcPr>
            <w:tcW w:w="1997" w:type="dxa"/>
          </w:tcPr>
          <w:p w14:paraId="18DDE91A"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612-041-00-7</w:t>
            </w:r>
          </w:p>
        </w:tc>
        <w:tc>
          <w:tcPr>
            <w:tcW w:w="1997" w:type="dxa"/>
          </w:tcPr>
          <w:p w14:paraId="1444493D"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204-358-0</w:t>
            </w:r>
          </w:p>
        </w:tc>
        <w:tc>
          <w:tcPr>
            <w:tcW w:w="1997" w:type="dxa"/>
          </w:tcPr>
          <w:p w14:paraId="1ABA64E1" w14:textId="77777777" w:rsidR="009F537F" w:rsidRPr="00D928FF" w:rsidRDefault="009F537F" w:rsidP="0005462B">
            <w:pPr>
              <w:jc w:val="both"/>
              <w:rPr>
                <w:rFonts w:ascii="Garamond" w:hAnsi="Garamond"/>
                <w:sz w:val="20"/>
                <w:szCs w:val="20"/>
              </w:rPr>
            </w:pPr>
            <w:r w:rsidRPr="00D928FF">
              <w:rPr>
                <w:rFonts w:ascii="Garamond" w:hAnsi="Garamond"/>
                <w:sz w:val="20"/>
                <w:szCs w:val="20"/>
              </w:rPr>
              <w:t>119-93-7</w:t>
            </w:r>
          </w:p>
        </w:tc>
      </w:tr>
      <w:tr w:rsidR="009F537F" w:rsidRPr="00D928FF" w14:paraId="41B0188F" w14:textId="77777777" w:rsidTr="00A13F8E">
        <w:trPr>
          <w:jc w:val="center"/>
        </w:trPr>
        <w:tc>
          <w:tcPr>
            <w:tcW w:w="851" w:type="dxa"/>
          </w:tcPr>
          <w:p w14:paraId="176A1FD4" w14:textId="77777777" w:rsidR="009F537F" w:rsidRPr="00D928FF" w:rsidRDefault="009F537F" w:rsidP="0005462B">
            <w:pPr>
              <w:jc w:val="both"/>
              <w:rPr>
                <w:rFonts w:ascii="Garamond" w:hAnsi="Garamond"/>
                <w:sz w:val="20"/>
                <w:szCs w:val="20"/>
              </w:rPr>
            </w:pPr>
            <w:r w:rsidRPr="00D928FF">
              <w:rPr>
                <w:rFonts w:ascii="Garamond" w:hAnsi="Garamond"/>
                <w:sz w:val="20"/>
                <w:szCs w:val="20"/>
              </w:rPr>
              <w:t>13.</w:t>
            </w:r>
          </w:p>
        </w:tc>
        <w:tc>
          <w:tcPr>
            <w:tcW w:w="2914" w:type="dxa"/>
          </w:tcPr>
          <w:p w14:paraId="5D53D929" w14:textId="77777777" w:rsidR="009F537F" w:rsidRPr="00D928FF" w:rsidRDefault="009F537F" w:rsidP="0005462B">
            <w:pPr>
              <w:jc w:val="both"/>
              <w:rPr>
                <w:rFonts w:ascii="Garamond" w:hAnsi="Garamond"/>
                <w:sz w:val="20"/>
                <w:szCs w:val="20"/>
              </w:rPr>
            </w:pPr>
            <w:r w:rsidRPr="00D928FF">
              <w:rPr>
                <w:rFonts w:ascii="Garamond" w:hAnsi="Garamond"/>
                <w:sz w:val="20"/>
                <w:szCs w:val="20"/>
              </w:rPr>
              <w:t>4,4’-metilenedi-o-toluidine</w:t>
            </w:r>
          </w:p>
        </w:tc>
        <w:tc>
          <w:tcPr>
            <w:tcW w:w="1997" w:type="dxa"/>
          </w:tcPr>
          <w:p w14:paraId="74BEEF3B"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612-085-00-7</w:t>
            </w:r>
          </w:p>
        </w:tc>
        <w:tc>
          <w:tcPr>
            <w:tcW w:w="1997" w:type="dxa"/>
          </w:tcPr>
          <w:p w14:paraId="5BEC9581" w14:textId="77777777" w:rsidR="009F537F" w:rsidRPr="00D928FF" w:rsidRDefault="009F537F" w:rsidP="0005462B">
            <w:pPr>
              <w:jc w:val="both"/>
              <w:rPr>
                <w:rFonts w:ascii="Garamond" w:hAnsi="Garamond"/>
                <w:sz w:val="20"/>
                <w:szCs w:val="20"/>
              </w:rPr>
            </w:pPr>
            <w:r w:rsidRPr="00D928FF">
              <w:rPr>
                <w:rFonts w:ascii="Garamond" w:hAnsi="Garamond"/>
                <w:sz w:val="20"/>
                <w:szCs w:val="20"/>
              </w:rPr>
              <w:t>212-658-8</w:t>
            </w:r>
          </w:p>
        </w:tc>
        <w:tc>
          <w:tcPr>
            <w:tcW w:w="1997" w:type="dxa"/>
          </w:tcPr>
          <w:p w14:paraId="1E30656F" w14:textId="77777777" w:rsidR="009F537F" w:rsidRPr="00D928FF" w:rsidRDefault="009F537F" w:rsidP="0005462B">
            <w:pPr>
              <w:jc w:val="both"/>
              <w:rPr>
                <w:rFonts w:ascii="Garamond" w:hAnsi="Garamond"/>
                <w:sz w:val="20"/>
                <w:szCs w:val="20"/>
              </w:rPr>
            </w:pPr>
            <w:r w:rsidRPr="00D928FF">
              <w:rPr>
                <w:rFonts w:ascii="Garamond" w:hAnsi="Garamond"/>
                <w:sz w:val="20"/>
                <w:szCs w:val="20"/>
              </w:rPr>
              <w:t>838-88-0</w:t>
            </w:r>
          </w:p>
        </w:tc>
      </w:tr>
      <w:tr w:rsidR="009F537F" w:rsidRPr="00D928FF" w14:paraId="724126DE" w14:textId="77777777" w:rsidTr="00A13F8E">
        <w:trPr>
          <w:jc w:val="center"/>
        </w:trPr>
        <w:tc>
          <w:tcPr>
            <w:tcW w:w="851" w:type="dxa"/>
          </w:tcPr>
          <w:p w14:paraId="1BAAF97F" w14:textId="77777777" w:rsidR="009F537F" w:rsidRPr="00D928FF" w:rsidRDefault="009F537F" w:rsidP="0005462B">
            <w:pPr>
              <w:jc w:val="both"/>
              <w:rPr>
                <w:rFonts w:ascii="Garamond" w:hAnsi="Garamond"/>
                <w:sz w:val="20"/>
                <w:szCs w:val="20"/>
              </w:rPr>
            </w:pPr>
            <w:r w:rsidRPr="00D928FF">
              <w:rPr>
                <w:rFonts w:ascii="Garamond" w:hAnsi="Garamond"/>
                <w:sz w:val="20"/>
                <w:szCs w:val="20"/>
              </w:rPr>
              <w:t>14.</w:t>
            </w:r>
          </w:p>
        </w:tc>
        <w:tc>
          <w:tcPr>
            <w:tcW w:w="2914" w:type="dxa"/>
          </w:tcPr>
          <w:p w14:paraId="093244EC" w14:textId="77777777" w:rsidR="009F537F" w:rsidRPr="00D928FF" w:rsidRDefault="009F537F" w:rsidP="0005462B">
            <w:pPr>
              <w:jc w:val="both"/>
              <w:rPr>
                <w:rFonts w:ascii="Garamond" w:hAnsi="Garamond"/>
                <w:sz w:val="20"/>
                <w:szCs w:val="20"/>
              </w:rPr>
            </w:pPr>
            <w:r w:rsidRPr="00D928FF">
              <w:rPr>
                <w:rFonts w:ascii="Garamond" w:hAnsi="Garamond"/>
                <w:sz w:val="20"/>
                <w:szCs w:val="20"/>
              </w:rPr>
              <w:t>6-metoksi-m-toluidine p-kresidine</w:t>
            </w:r>
          </w:p>
        </w:tc>
        <w:tc>
          <w:tcPr>
            <w:tcW w:w="1997" w:type="dxa"/>
          </w:tcPr>
          <w:p w14:paraId="688AC5A8" w14:textId="77777777" w:rsidR="009F537F" w:rsidRPr="00D928FF" w:rsidRDefault="009F537F" w:rsidP="0005462B">
            <w:pPr>
              <w:jc w:val="both"/>
              <w:rPr>
                <w:rFonts w:ascii="Garamond" w:hAnsi="Garamond"/>
                <w:sz w:val="20"/>
                <w:szCs w:val="20"/>
              </w:rPr>
            </w:pPr>
          </w:p>
        </w:tc>
        <w:tc>
          <w:tcPr>
            <w:tcW w:w="1997" w:type="dxa"/>
          </w:tcPr>
          <w:p w14:paraId="2ECDB984" w14:textId="77777777" w:rsidR="009F537F" w:rsidRPr="00D928FF" w:rsidRDefault="009F537F" w:rsidP="0005462B">
            <w:pPr>
              <w:jc w:val="both"/>
              <w:rPr>
                <w:rFonts w:ascii="Garamond" w:hAnsi="Garamond"/>
                <w:sz w:val="20"/>
                <w:szCs w:val="20"/>
              </w:rPr>
            </w:pPr>
            <w:r w:rsidRPr="00D928FF">
              <w:rPr>
                <w:rFonts w:ascii="Garamond" w:hAnsi="Garamond"/>
                <w:sz w:val="20"/>
                <w:szCs w:val="20"/>
              </w:rPr>
              <w:t>204-419-1</w:t>
            </w:r>
          </w:p>
        </w:tc>
        <w:tc>
          <w:tcPr>
            <w:tcW w:w="1997" w:type="dxa"/>
          </w:tcPr>
          <w:p w14:paraId="2552BD9E" w14:textId="77777777" w:rsidR="009F537F" w:rsidRPr="00D928FF" w:rsidRDefault="009F537F" w:rsidP="0005462B">
            <w:pPr>
              <w:jc w:val="both"/>
              <w:rPr>
                <w:rFonts w:ascii="Garamond" w:hAnsi="Garamond"/>
                <w:sz w:val="20"/>
                <w:szCs w:val="20"/>
              </w:rPr>
            </w:pPr>
            <w:r w:rsidRPr="00D928FF">
              <w:rPr>
                <w:rFonts w:ascii="Garamond" w:hAnsi="Garamond"/>
                <w:sz w:val="20"/>
                <w:szCs w:val="20"/>
              </w:rPr>
              <w:t>120-71-8</w:t>
            </w:r>
          </w:p>
        </w:tc>
      </w:tr>
      <w:tr w:rsidR="009F537F" w:rsidRPr="00D928FF" w14:paraId="123D98BC" w14:textId="77777777" w:rsidTr="00A13F8E">
        <w:trPr>
          <w:jc w:val="center"/>
        </w:trPr>
        <w:tc>
          <w:tcPr>
            <w:tcW w:w="851" w:type="dxa"/>
          </w:tcPr>
          <w:p w14:paraId="487D15FF" w14:textId="77777777" w:rsidR="009F537F" w:rsidRPr="00D928FF" w:rsidRDefault="009F537F" w:rsidP="0005462B">
            <w:pPr>
              <w:jc w:val="both"/>
              <w:rPr>
                <w:rFonts w:ascii="Garamond" w:hAnsi="Garamond"/>
                <w:sz w:val="20"/>
                <w:szCs w:val="20"/>
              </w:rPr>
            </w:pPr>
            <w:r w:rsidRPr="00D928FF">
              <w:rPr>
                <w:rFonts w:ascii="Garamond" w:hAnsi="Garamond"/>
                <w:sz w:val="20"/>
                <w:szCs w:val="20"/>
              </w:rPr>
              <w:t>15.</w:t>
            </w:r>
          </w:p>
        </w:tc>
        <w:tc>
          <w:tcPr>
            <w:tcW w:w="2914" w:type="dxa"/>
          </w:tcPr>
          <w:p w14:paraId="01C1C184" w14:textId="77777777" w:rsidR="009F537F" w:rsidRPr="00D928FF" w:rsidRDefault="009F537F" w:rsidP="0005462B">
            <w:pPr>
              <w:jc w:val="both"/>
              <w:rPr>
                <w:rFonts w:ascii="Garamond" w:hAnsi="Garamond"/>
                <w:sz w:val="20"/>
                <w:szCs w:val="20"/>
              </w:rPr>
            </w:pPr>
            <w:r w:rsidRPr="00D928FF">
              <w:rPr>
                <w:rFonts w:ascii="Garamond" w:hAnsi="Garamond"/>
                <w:sz w:val="20"/>
                <w:szCs w:val="20"/>
              </w:rPr>
              <w:t>4,4’-metilene-bi-(2-kloro-aniline)</w:t>
            </w:r>
          </w:p>
          <w:p w14:paraId="01298B52" w14:textId="77777777" w:rsidR="009F537F" w:rsidRPr="00D928FF" w:rsidRDefault="009F537F" w:rsidP="0005462B">
            <w:pPr>
              <w:jc w:val="both"/>
              <w:rPr>
                <w:rFonts w:ascii="Garamond" w:hAnsi="Garamond"/>
                <w:sz w:val="20"/>
                <w:szCs w:val="20"/>
              </w:rPr>
            </w:pPr>
            <w:r w:rsidRPr="00D928FF">
              <w:rPr>
                <w:rFonts w:ascii="Garamond" w:hAnsi="Garamond"/>
                <w:sz w:val="20"/>
                <w:szCs w:val="20"/>
              </w:rPr>
              <w:t>2,2'-dichloro-4,4'-methylene-dianiline</w:t>
            </w:r>
          </w:p>
        </w:tc>
        <w:tc>
          <w:tcPr>
            <w:tcW w:w="1997" w:type="dxa"/>
          </w:tcPr>
          <w:p w14:paraId="31D27C45"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612-078-00-9</w:t>
            </w:r>
          </w:p>
        </w:tc>
        <w:tc>
          <w:tcPr>
            <w:tcW w:w="1997" w:type="dxa"/>
          </w:tcPr>
          <w:p w14:paraId="72F6255F"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202-918-9</w:t>
            </w:r>
          </w:p>
        </w:tc>
        <w:tc>
          <w:tcPr>
            <w:tcW w:w="1997" w:type="dxa"/>
          </w:tcPr>
          <w:p w14:paraId="6804910D"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101-14-4</w:t>
            </w:r>
          </w:p>
        </w:tc>
      </w:tr>
      <w:tr w:rsidR="009F537F" w:rsidRPr="00D928FF" w14:paraId="502127B6" w14:textId="77777777" w:rsidTr="00A13F8E">
        <w:trPr>
          <w:jc w:val="center"/>
        </w:trPr>
        <w:tc>
          <w:tcPr>
            <w:tcW w:w="851" w:type="dxa"/>
          </w:tcPr>
          <w:p w14:paraId="6019252F" w14:textId="77777777" w:rsidR="009F537F" w:rsidRPr="00D928FF" w:rsidRDefault="009F537F" w:rsidP="0005462B">
            <w:pPr>
              <w:jc w:val="both"/>
              <w:rPr>
                <w:rFonts w:ascii="Garamond" w:hAnsi="Garamond"/>
                <w:sz w:val="20"/>
                <w:szCs w:val="20"/>
              </w:rPr>
            </w:pPr>
            <w:r w:rsidRPr="00D928FF">
              <w:rPr>
                <w:rFonts w:ascii="Garamond" w:hAnsi="Garamond"/>
                <w:sz w:val="20"/>
                <w:szCs w:val="20"/>
              </w:rPr>
              <w:t>16.</w:t>
            </w:r>
          </w:p>
        </w:tc>
        <w:tc>
          <w:tcPr>
            <w:tcW w:w="2914" w:type="dxa"/>
          </w:tcPr>
          <w:p w14:paraId="3FB46174" w14:textId="77777777" w:rsidR="009F537F" w:rsidRPr="00D928FF" w:rsidRDefault="009F537F" w:rsidP="0005462B">
            <w:pPr>
              <w:jc w:val="both"/>
              <w:rPr>
                <w:rFonts w:ascii="Garamond" w:hAnsi="Garamond"/>
                <w:sz w:val="20"/>
                <w:szCs w:val="20"/>
              </w:rPr>
            </w:pPr>
            <w:r w:rsidRPr="00D928FF">
              <w:rPr>
                <w:rFonts w:ascii="Garamond" w:hAnsi="Garamond"/>
                <w:sz w:val="20"/>
                <w:szCs w:val="20"/>
              </w:rPr>
              <w:t>4,4’-oksidianiline</w:t>
            </w:r>
          </w:p>
        </w:tc>
        <w:tc>
          <w:tcPr>
            <w:tcW w:w="1997" w:type="dxa"/>
          </w:tcPr>
          <w:p w14:paraId="060B6FC4" w14:textId="77777777" w:rsidR="009F537F" w:rsidRPr="00D928FF" w:rsidRDefault="009F537F" w:rsidP="0005462B">
            <w:pPr>
              <w:jc w:val="both"/>
              <w:rPr>
                <w:rFonts w:ascii="Garamond" w:hAnsi="Garamond"/>
                <w:sz w:val="20"/>
                <w:szCs w:val="20"/>
              </w:rPr>
            </w:pPr>
          </w:p>
        </w:tc>
        <w:tc>
          <w:tcPr>
            <w:tcW w:w="1997" w:type="dxa"/>
          </w:tcPr>
          <w:p w14:paraId="7FCB76C2"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202-977-0</w:t>
            </w:r>
          </w:p>
        </w:tc>
        <w:tc>
          <w:tcPr>
            <w:tcW w:w="1997" w:type="dxa"/>
          </w:tcPr>
          <w:p w14:paraId="3B97F866" w14:textId="77777777" w:rsidR="009F537F" w:rsidRPr="00D928FF" w:rsidRDefault="009F537F" w:rsidP="0005462B">
            <w:pPr>
              <w:jc w:val="both"/>
              <w:rPr>
                <w:rFonts w:ascii="Garamond" w:hAnsi="Garamond"/>
                <w:sz w:val="20"/>
                <w:szCs w:val="20"/>
              </w:rPr>
            </w:pPr>
            <w:r w:rsidRPr="00D928FF">
              <w:rPr>
                <w:rFonts w:ascii="Garamond" w:hAnsi="Garamond"/>
                <w:sz w:val="20"/>
                <w:szCs w:val="20"/>
              </w:rPr>
              <w:t>101-80-4</w:t>
            </w:r>
          </w:p>
        </w:tc>
      </w:tr>
      <w:tr w:rsidR="009F537F" w:rsidRPr="00D928FF" w14:paraId="7F24B110" w14:textId="77777777" w:rsidTr="00A13F8E">
        <w:trPr>
          <w:jc w:val="center"/>
        </w:trPr>
        <w:tc>
          <w:tcPr>
            <w:tcW w:w="851" w:type="dxa"/>
          </w:tcPr>
          <w:p w14:paraId="22FD55F9" w14:textId="77777777" w:rsidR="009F537F" w:rsidRPr="00D928FF" w:rsidRDefault="009F537F" w:rsidP="0005462B">
            <w:pPr>
              <w:jc w:val="both"/>
              <w:rPr>
                <w:rFonts w:ascii="Garamond" w:hAnsi="Garamond"/>
                <w:sz w:val="20"/>
                <w:szCs w:val="20"/>
              </w:rPr>
            </w:pPr>
            <w:r w:rsidRPr="00D928FF">
              <w:rPr>
                <w:rFonts w:ascii="Garamond" w:hAnsi="Garamond"/>
                <w:sz w:val="20"/>
                <w:szCs w:val="20"/>
              </w:rPr>
              <w:t>17.</w:t>
            </w:r>
          </w:p>
        </w:tc>
        <w:tc>
          <w:tcPr>
            <w:tcW w:w="2914" w:type="dxa"/>
          </w:tcPr>
          <w:p w14:paraId="6BD7F7AA" w14:textId="77777777" w:rsidR="009F537F" w:rsidRPr="00D928FF" w:rsidRDefault="009F537F" w:rsidP="0005462B">
            <w:pPr>
              <w:jc w:val="both"/>
              <w:rPr>
                <w:rFonts w:ascii="Garamond" w:hAnsi="Garamond"/>
                <w:sz w:val="20"/>
                <w:szCs w:val="20"/>
              </w:rPr>
            </w:pPr>
            <w:r w:rsidRPr="00D928FF">
              <w:rPr>
                <w:rFonts w:ascii="Garamond" w:hAnsi="Garamond"/>
                <w:sz w:val="20"/>
                <w:szCs w:val="20"/>
              </w:rPr>
              <w:t>4,4’-tiodianiline</w:t>
            </w:r>
          </w:p>
        </w:tc>
        <w:tc>
          <w:tcPr>
            <w:tcW w:w="1997" w:type="dxa"/>
          </w:tcPr>
          <w:p w14:paraId="5745162A" w14:textId="77777777" w:rsidR="009F537F" w:rsidRPr="00D928FF" w:rsidRDefault="009F537F" w:rsidP="0005462B">
            <w:pPr>
              <w:jc w:val="both"/>
              <w:rPr>
                <w:rFonts w:ascii="Garamond" w:hAnsi="Garamond"/>
                <w:sz w:val="20"/>
                <w:szCs w:val="20"/>
              </w:rPr>
            </w:pPr>
          </w:p>
        </w:tc>
        <w:tc>
          <w:tcPr>
            <w:tcW w:w="1997" w:type="dxa"/>
          </w:tcPr>
          <w:p w14:paraId="10702832"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205-370-9</w:t>
            </w:r>
          </w:p>
        </w:tc>
        <w:tc>
          <w:tcPr>
            <w:tcW w:w="1997" w:type="dxa"/>
          </w:tcPr>
          <w:p w14:paraId="39C2BEF6" w14:textId="77777777" w:rsidR="009F537F" w:rsidRPr="00D928FF" w:rsidRDefault="009F537F" w:rsidP="0005462B">
            <w:pPr>
              <w:jc w:val="both"/>
              <w:rPr>
                <w:rFonts w:ascii="Garamond" w:hAnsi="Garamond"/>
                <w:sz w:val="20"/>
                <w:szCs w:val="20"/>
              </w:rPr>
            </w:pPr>
            <w:r w:rsidRPr="00D928FF">
              <w:rPr>
                <w:rFonts w:ascii="Garamond" w:hAnsi="Garamond"/>
                <w:sz w:val="20"/>
                <w:szCs w:val="20"/>
              </w:rPr>
              <w:t>139-65-1</w:t>
            </w:r>
          </w:p>
        </w:tc>
      </w:tr>
      <w:tr w:rsidR="009F537F" w:rsidRPr="00D928FF" w14:paraId="35EBA036" w14:textId="77777777" w:rsidTr="00A13F8E">
        <w:trPr>
          <w:jc w:val="center"/>
        </w:trPr>
        <w:tc>
          <w:tcPr>
            <w:tcW w:w="851" w:type="dxa"/>
          </w:tcPr>
          <w:p w14:paraId="3DA9C0E1" w14:textId="77777777" w:rsidR="009F537F" w:rsidRPr="00D928FF" w:rsidRDefault="009F537F" w:rsidP="0005462B">
            <w:pPr>
              <w:jc w:val="both"/>
              <w:rPr>
                <w:rFonts w:ascii="Garamond" w:hAnsi="Garamond"/>
                <w:sz w:val="20"/>
                <w:szCs w:val="20"/>
              </w:rPr>
            </w:pPr>
            <w:r w:rsidRPr="00D928FF">
              <w:rPr>
                <w:rFonts w:ascii="Garamond" w:hAnsi="Garamond"/>
                <w:sz w:val="20"/>
                <w:szCs w:val="20"/>
              </w:rPr>
              <w:t>18.</w:t>
            </w:r>
          </w:p>
        </w:tc>
        <w:tc>
          <w:tcPr>
            <w:tcW w:w="2914" w:type="dxa"/>
          </w:tcPr>
          <w:p w14:paraId="34593A33" w14:textId="77777777" w:rsidR="009F537F" w:rsidRPr="00D928FF" w:rsidRDefault="009F537F" w:rsidP="0005462B">
            <w:pPr>
              <w:jc w:val="both"/>
              <w:rPr>
                <w:rFonts w:ascii="Garamond" w:hAnsi="Garamond"/>
                <w:sz w:val="20"/>
                <w:szCs w:val="20"/>
              </w:rPr>
            </w:pPr>
            <w:r w:rsidRPr="00D928FF">
              <w:rPr>
                <w:rFonts w:ascii="Garamond" w:hAnsi="Garamond"/>
                <w:sz w:val="20"/>
                <w:szCs w:val="20"/>
              </w:rPr>
              <w:t>o-toluidine</w:t>
            </w:r>
          </w:p>
          <w:p w14:paraId="5E1A94C9" w14:textId="77777777" w:rsidR="009F537F" w:rsidRPr="00D928FF" w:rsidRDefault="009F537F" w:rsidP="0005462B">
            <w:pPr>
              <w:jc w:val="both"/>
              <w:rPr>
                <w:rFonts w:ascii="Garamond" w:hAnsi="Garamond"/>
                <w:sz w:val="20"/>
                <w:szCs w:val="20"/>
              </w:rPr>
            </w:pPr>
            <w:r w:rsidRPr="00D928FF">
              <w:rPr>
                <w:rFonts w:ascii="Garamond" w:hAnsi="Garamond"/>
                <w:sz w:val="20"/>
                <w:szCs w:val="20"/>
              </w:rPr>
              <w:t>2-aminotoluene</w:t>
            </w:r>
          </w:p>
        </w:tc>
        <w:tc>
          <w:tcPr>
            <w:tcW w:w="1997" w:type="dxa"/>
          </w:tcPr>
          <w:p w14:paraId="3CCAD031"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612-091-00-X</w:t>
            </w:r>
          </w:p>
        </w:tc>
        <w:tc>
          <w:tcPr>
            <w:tcW w:w="1997" w:type="dxa"/>
          </w:tcPr>
          <w:p w14:paraId="4BA1B43A"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202-429-0</w:t>
            </w:r>
          </w:p>
        </w:tc>
        <w:tc>
          <w:tcPr>
            <w:tcW w:w="1997" w:type="dxa"/>
          </w:tcPr>
          <w:p w14:paraId="158BF967" w14:textId="77777777" w:rsidR="009F537F" w:rsidRPr="00D928FF" w:rsidRDefault="009F537F" w:rsidP="0005462B">
            <w:pPr>
              <w:jc w:val="both"/>
              <w:rPr>
                <w:rFonts w:ascii="Garamond" w:hAnsi="Garamond"/>
                <w:sz w:val="20"/>
                <w:szCs w:val="20"/>
              </w:rPr>
            </w:pPr>
            <w:r w:rsidRPr="00D928FF">
              <w:rPr>
                <w:rFonts w:ascii="Garamond" w:hAnsi="Garamond"/>
                <w:sz w:val="20"/>
                <w:szCs w:val="20"/>
              </w:rPr>
              <w:t>95-53-4</w:t>
            </w:r>
          </w:p>
        </w:tc>
      </w:tr>
      <w:tr w:rsidR="009F537F" w:rsidRPr="00D928FF" w14:paraId="1F373EC2" w14:textId="77777777" w:rsidTr="00A13F8E">
        <w:trPr>
          <w:jc w:val="center"/>
        </w:trPr>
        <w:tc>
          <w:tcPr>
            <w:tcW w:w="851" w:type="dxa"/>
          </w:tcPr>
          <w:p w14:paraId="2B6E0F82" w14:textId="77777777" w:rsidR="009F537F" w:rsidRPr="00D928FF" w:rsidRDefault="009F537F" w:rsidP="0005462B">
            <w:pPr>
              <w:jc w:val="both"/>
              <w:rPr>
                <w:rFonts w:ascii="Garamond" w:hAnsi="Garamond"/>
                <w:sz w:val="20"/>
                <w:szCs w:val="20"/>
              </w:rPr>
            </w:pPr>
            <w:r w:rsidRPr="00D928FF">
              <w:rPr>
                <w:rFonts w:ascii="Garamond" w:hAnsi="Garamond"/>
                <w:sz w:val="20"/>
                <w:szCs w:val="20"/>
              </w:rPr>
              <w:t>19.</w:t>
            </w:r>
          </w:p>
        </w:tc>
        <w:tc>
          <w:tcPr>
            <w:tcW w:w="2914" w:type="dxa"/>
          </w:tcPr>
          <w:p w14:paraId="3855CA8A" w14:textId="77777777" w:rsidR="009F537F" w:rsidRPr="00D928FF" w:rsidRDefault="009F537F" w:rsidP="0005462B">
            <w:pPr>
              <w:jc w:val="both"/>
              <w:rPr>
                <w:rFonts w:ascii="Garamond" w:hAnsi="Garamond"/>
                <w:sz w:val="20"/>
                <w:szCs w:val="20"/>
              </w:rPr>
            </w:pPr>
            <w:r w:rsidRPr="00D928FF">
              <w:rPr>
                <w:rFonts w:ascii="Garamond" w:hAnsi="Garamond"/>
                <w:sz w:val="20"/>
                <w:szCs w:val="20"/>
              </w:rPr>
              <w:t>4-metil-m-fenilenediamine</w:t>
            </w:r>
          </w:p>
        </w:tc>
        <w:tc>
          <w:tcPr>
            <w:tcW w:w="1997" w:type="dxa"/>
          </w:tcPr>
          <w:p w14:paraId="4E47E194"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612-099-00-3</w:t>
            </w:r>
          </w:p>
        </w:tc>
        <w:tc>
          <w:tcPr>
            <w:tcW w:w="1997" w:type="dxa"/>
          </w:tcPr>
          <w:p w14:paraId="36A5D59D" w14:textId="77777777" w:rsidR="009F537F" w:rsidRPr="00D928FF" w:rsidRDefault="009F537F" w:rsidP="0005462B">
            <w:pPr>
              <w:jc w:val="both"/>
              <w:rPr>
                <w:rFonts w:ascii="Garamond" w:hAnsi="Garamond"/>
                <w:sz w:val="20"/>
                <w:szCs w:val="20"/>
              </w:rPr>
            </w:pPr>
            <w:r w:rsidRPr="00D928FF">
              <w:rPr>
                <w:rFonts w:ascii="Garamond" w:hAnsi="Garamond"/>
                <w:sz w:val="20"/>
                <w:szCs w:val="20"/>
              </w:rPr>
              <w:t>202-453-1</w:t>
            </w:r>
          </w:p>
        </w:tc>
        <w:tc>
          <w:tcPr>
            <w:tcW w:w="1997" w:type="dxa"/>
          </w:tcPr>
          <w:p w14:paraId="1300C2A0" w14:textId="77777777" w:rsidR="009F537F" w:rsidRPr="00D928FF" w:rsidRDefault="009F537F" w:rsidP="0005462B">
            <w:pPr>
              <w:jc w:val="both"/>
              <w:rPr>
                <w:rFonts w:ascii="Garamond" w:hAnsi="Garamond"/>
                <w:sz w:val="20"/>
                <w:szCs w:val="20"/>
              </w:rPr>
            </w:pPr>
            <w:r w:rsidRPr="00D928FF">
              <w:rPr>
                <w:rFonts w:ascii="Garamond" w:hAnsi="Garamond"/>
                <w:sz w:val="20"/>
                <w:szCs w:val="20"/>
              </w:rPr>
              <w:t>95-80-7</w:t>
            </w:r>
          </w:p>
        </w:tc>
      </w:tr>
      <w:tr w:rsidR="009F537F" w:rsidRPr="00D928FF" w14:paraId="6370F616" w14:textId="77777777" w:rsidTr="00A13F8E">
        <w:trPr>
          <w:jc w:val="center"/>
        </w:trPr>
        <w:tc>
          <w:tcPr>
            <w:tcW w:w="851" w:type="dxa"/>
          </w:tcPr>
          <w:p w14:paraId="256F48A8" w14:textId="77777777" w:rsidR="009F537F" w:rsidRPr="00D928FF" w:rsidRDefault="009F537F" w:rsidP="0005462B">
            <w:pPr>
              <w:jc w:val="both"/>
              <w:rPr>
                <w:rFonts w:ascii="Garamond" w:hAnsi="Garamond"/>
                <w:sz w:val="20"/>
                <w:szCs w:val="20"/>
              </w:rPr>
            </w:pPr>
            <w:r w:rsidRPr="00D928FF">
              <w:rPr>
                <w:rFonts w:ascii="Garamond" w:hAnsi="Garamond"/>
                <w:sz w:val="20"/>
                <w:szCs w:val="20"/>
              </w:rPr>
              <w:t>20.</w:t>
            </w:r>
          </w:p>
        </w:tc>
        <w:tc>
          <w:tcPr>
            <w:tcW w:w="2914" w:type="dxa"/>
          </w:tcPr>
          <w:p w14:paraId="39432701" w14:textId="77777777" w:rsidR="009F537F" w:rsidRPr="00D928FF" w:rsidRDefault="009F537F" w:rsidP="0005462B">
            <w:pPr>
              <w:jc w:val="both"/>
              <w:rPr>
                <w:rFonts w:ascii="Garamond" w:hAnsi="Garamond"/>
                <w:sz w:val="20"/>
                <w:szCs w:val="20"/>
              </w:rPr>
            </w:pPr>
            <w:r w:rsidRPr="00D928FF">
              <w:rPr>
                <w:rFonts w:ascii="Garamond" w:hAnsi="Garamond"/>
                <w:sz w:val="20"/>
                <w:szCs w:val="20"/>
              </w:rPr>
              <w:t>2,4,5-trimetilaniline</w:t>
            </w:r>
          </w:p>
        </w:tc>
        <w:tc>
          <w:tcPr>
            <w:tcW w:w="1997" w:type="dxa"/>
          </w:tcPr>
          <w:p w14:paraId="603C2043" w14:textId="77777777" w:rsidR="009F537F" w:rsidRPr="00D928FF" w:rsidRDefault="009F537F" w:rsidP="0005462B">
            <w:pPr>
              <w:jc w:val="both"/>
              <w:rPr>
                <w:rFonts w:ascii="Garamond" w:hAnsi="Garamond"/>
                <w:sz w:val="20"/>
                <w:szCs w:val="20"/>
              </w:rPr>
            </w:pPr>
          </w:p>
        </w:tc>
        <w:tc>
          <w:tcPr>
            <w:tcW w:w="1997" w:type="dxa"/>
          </w:tcPr>
          <w:p w14:paraId="7DAE8E7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205-282-0</w:t>
            </w:r>
          </w:p>
        </w:tc>
        <w:tc>
          <w:tcPr>
            <w:tcW w:w="1997" w:type="dxa"/>
          </w:tcPr>
          <w:p w14:paraId="2C9B78AB" w14:textId="77777777" w:rsidR="009F537F" w:rsidRPr="00D928FF" w:rsidRDefault="009F537F" w:rsidP="0005462B">
            <w:pPr>
              <w:jc w:val="both"/>
              <w:rPr>
                <w:rFonts w:ascii="Garamond" w:hAnsi="Garamond"/>
                <w:sz w:val="20"/>
                <w:szCs w:val="20"/>
              </w:rPr>
            </w:pPr>
            <w:r w:rsidRPr="00D928FF">
              <w:rPr>
                <w:rFonts w:ascii="Garamond" w:hAnsi="Garamond"/>
                <w:sz w:val="20"/>
                <w:szCs w:val="20"/>
              </w:rPr>
              <w:t>137-17-7</w:t>
            </w:r>
          </w:p>
        </w:tc>
      </w:tr>
      <w:tr w:rsidR="009F537F" w:rsidRPr="00D928FF" w14:paraId="3B9E006E" w14:textId="77777777" w:rsidTr="00A13F8E">
        <w:trPr>
          <w:jc w:val="center"/>
        </w:trPr>
        <w:tc>
          <w:tcPr>
            <w:tcW w:w="851" w:type="dxa"/>
          </w:tcPr>
          <w:p w14:paraId="7F9D8C25" w14:textId="77777777" w:rsidR="009F537F" w:rsidRPr="00D928FF" w:rsidRDefault="009F537F" w:rsidP="0005462B">
            <w:pPr>
              <w:jc w:val="both"/>
              <w:rPr>
                <w:rFonts w:ascii="Garamond" w:hAnsi="Garamond"/>
                <w:sz w:val="20"/>
                <w:szCs w:val="20"/>
              </w:rPr>
            </w:pPr>
            <w:r w:rsidRPr="00D928FF">
              <w:rPr>
                <w:rFonts w:ascii="Garamond" w:hAnsi="Garamond"/>
                <w:sz w:val="20"/>
                <w:szCs w:val="20"/>
              </w:rPr>
              <w:t>21.</w:t>
            </w:r>
          </w:p>
        </w:tc>
        <w:tc>
          <w:tcPr>
            <w:tcW w:w="2914" w:type="dxa"/>
          </w:tcPr>
          <w:p w14:paraId="5A1665B2" w14:textId="77777777" w:rsidR="009F537F" w:rsidRPr="00D928FF" w:rsidRDefault="009F537F" w:rsidP="0005462B">
            <w:pPr>
              <w:jc w:val="both"/>
              <w:rPr>
                <w:rFonts w:ascii="Garamond" w:hAnsi="Garamond"/>
                <w:sz w:val="20"/>
                <w:szCs w:val="20"/>
              </w:rPr>
            </w:pPr>
            <w:r w:rsidRPr="00D928FF">
              <w:rPr>
                <w:rFonts w:ascii="Garamond" w:hAnsi="Garamond"/>
                <w:sz w:val="20"/>
                <w:szCs w:val="20"/>
              </w:rPr>
              <w:t>o-anisidine</w:t>
            </w:r>
          </w:p>
          <w:p w14:paraId="28483A0D" w14:textId="77777777" w:rsidR="009F537F" w:rsidRPr="00D928FF" w:rsidRDefault="009F537F" w:rsidP="0005462B">
            <w:pPr>
              <w:jc w:val="both"/>
              <w:rPr>
                <w:rFonts w:ascii="Garamond" w:hAnsi="Garamond"/>
                <w:sz w:val="20"/>
                <w:szCs w:val="20"/>
              </w:rPr>
            </w:pPr>
            <w:r w:rsidRPr="00D928FF">
              <w:rPr>
                <w:rFonts w:ascii="Garamond" w:hAnsi="Garamond"/>
                <w:sz w:val="20"/>
                <w:szCs w:val="20"/>
              </w:rPr>
              <w:t>2-metoksilaniline</w:t>
            </w:r>
          </w:p>
        </w:tc>
        <w:tc>
          <w:tcPr>
            <w:tcW w:w="1997" w:type="dxa"/>
          </w:tcPr>
          <w:p w14:paraId="75E7DD23" w14:textId="77777777" w:rsidR="009F537F" w:rsidRPr="00D928FF" w:rsidRDefault="009F537F" w:rsidP="0005462B">
            <w:pPr>
              <w:jc w:val="both"/>
              <w:rPr>
                <w:rFonts w:ascii="Garamond" w:hAnsi="Garamond"/>
                <w:sz w:val="20"/>
                <w:szCs w:val="20"/>
              </w:rPr>
            </w:pPr>
            <w:r w:rsidRPr="00D928FF">
              <w:rPr>
                <w:rFonts w:ascii="Garamond" w:hAnsi="Garamond"/>
                <w:sz w:val="20"/>
                <w:szCs w:val="20"/>
              </w:rPr>
              <w:t>612-035-00-4</w:t>
            </w:r>
          </w:p>
        </w:tc>
        <w:tc>
          <w:tcPr>
            <w:tcW w:w="1997" w:type="dxa"/>
          </w:tcPr>
          <w:p w14:paraId="5B1B6E71" w14:textId="77777777" w:rsidR="009F537F" w:rsidRPr="00D928FF" w:rsidRDefault="009F537F" w:rsidP="0005462B">
            <w:pPr>
              <w:jc w:val="both"/>
              <w:rPr>
                <w:rFonts w:ascii="Garamond" w:hAnsi="Garamond"/>
                <w:sz w:val="20"/>
                <w:szCs w:val="20"/>
              </w:rPr>
            </w:pPr>
            <w:r w:rsidRPr="00D928FF">
              <w:rPr>
                <w:rFonts w:ascii="Garamond" w:hAnsi="Garamond"/>
                <w:sz w:val="20"/>
                <w:szCs w:val="20"/>
              </w:rPr>
              <w:t>201-963-1</w:t>
            </w:r>
          </w:p>
        </w:tc>
        <w:tc>
          <w:tcPr>
            <w:tcW w:w="1997" w:type="dxa"/>
          </w:tcPr>
          <w:p w14:paraId="4668C017" w14:textId="77777777" w:rsidR="009F537F" w:rsidRPr="00D928FF" w:rsidRDefault="009F537F" w:rsidP="0005462B">
            <w:pPr>
              <w:jc w:val="both"/>
              <w:rPr>
                <w:rFonts w:ascii="Garamond" w:hAnsi="Garamond"/>
                <w:sz w:val="20"/>
                <w:szCs w:val="20"/>
              </w:rPr>
            </w:pPr>
            <w:r w:rsidRPr="00D928FF">
              <w:rPr>
                <w:rFonts w:ascii="Garamond" w:hAnsi="Garamond"/>
                <w:sz w:val="20"/>
                <w:szCs w:val="20"/>
              </w:rPr>
              <w:t>90-04-0</w:t>
            </w:r>
          </w:p>
        </w:tc>
      </w:tr>
      <w:tr w:rsidR="009F537F" w:rsidRPr="00D928FF" w14:paraId="1A6B00E2" w14:textId="77777777" w:rsidTr="00A13F8E">
        <w:trPr>
          <w:jc w:val="center"/>
        </w:trPr>
        <w:tc>
          <w:tcPr>
            <w:tcW w:w="851" w:type="dxa"/>
          </w:tcPr>
          <w:p w14:paraId="37836024" w14:textId="77777777" w:rsidR="009F537F" w:rsidRPr="00D928FF" w:rsidRDefault="009F537F" w:rsidP="0005462B">
            <w:pPr>
              <w:jc w:val="both"/>
              <w:rPr>
                <w:rFonts w:ascii="Garamond" w:hAnsi="Garamond"/>
                <w:sz w:val="20"/>
                <w:szCs w:val="20"/>
              </w:rPr>
            </w:pPr>
            <w:r w:rsidRPr="00D928FF">
              <w:rPr>
                <w:rFonts w:ascii="Garamond" w:hAnsi="Garamond"/>
                <w:sz w:val="20"/>
                <w:szCs w:val="20"/>
              </w:rPr>
              <w:t>22.</w:t>
            </w:r>
          </w:p>
        </w:tc>
        <w:tc>
          <w:tcPr>
            <w:tcW w:w="2914" w:type="dxa"/>
          </w:tcPr>
          <w:p w14:paraId="460C194C" w14:textId="77777777" w:rsidR="009F537F" w:rsidRPr="00D928FF" w:rsidRDefault="009F537F" w:rsidP="0005462B">
            <w:pPr>
              <w:jc w:val="both"/>
              <w:rPr>
                <w:rFonts w:ascii="Garamond" w:hAnsi="Garamond"/>
                <w:sz w:val="20"/>
                <w:szCs w:val="20"/>
              </w:rPr>
            </w:pPr>
            <w:r w:rsidRPr="00D928FF">
              <w:rPr>
                <w:rFonts w:ascii="Garamond" w:hAnsi="Garamond"/>
                <w:sz w:val="20"/>
                <w:szCs w:val="20"/>
              </w:rPr>
              <w:t>4-amino azobenzene</w:t>
            </w:r>
          </w:p>
        </w:tc>
        <w:tc>
          <w:tcPr>
            <w:tcW w:w="1997" w:type="dxa"/>
          </w:tcPr>
          <w:p w14:paraId="593358BE" w14:textId="77777777" w:rsidR="009F537F" w:rsidRPr="00D928FF" w:rsidRDefault="009F537F" w:rsidP="0005462B">
            <w:pPr>
              <w:jc w:val="both"/>
              <w:rPr>
                <w:rFonts w:ascii="Garamond" w:hAnsi="Garamond"/>
                <w:sz w:val="20"/>
                <w:szCs w:val="20"/>
              </w:rPr>
            </w:pPr>
            <w:r w:rsidRPr="00D928FF">
              <w:rPr>
                <w:rFonts w:ascii="Garamond" w:hAnsi="Garamond"/>
                <w:sz w:val="20"/>
                <w:szCs w:val="20"/>
              </w:rPr>
              <w:t>611-008-00-4</w:t>
            </w:r>
          </w:p>
        </w:tc>
        <w:tc>
          <w:tcPr>
            <w:tcW w:w="1997" w:type="dxa"/>
          </w:tcPr>
          <w:p w14:paraId="21E04C97" w14:textId="77777777" w:rsidR="009F537F" w:rsidRPr="00D928FF" w:rsidRDefault="009F537F" w:rsidP="0005462B">
            <w:pPr>
              <w:jc w:val="both"/>
              <w:rPr>
                <w:rFonts w:ascii="Garamond" w:hAnsi="Garamond"/>
                <w:sz w:val="20"/>
                <w:szCs w:val="20"/>
              </w:rPr>
            </w:pPr>
            <w:r w:rsidRPr="00D928FF">
              <w:rPr>
                <w:rFonts w:ascii="Garamond" w:hAnsi="Garamond"/>
                <w:sz w:val="20"/>
                <w:szCs w:val="20"/>
              </w:rPr>
              <w:t>200-453-6</w:t>
            </w:r>
          </w:p>
        </w:tc>
        <w:tc>
          <w:tcPr>
            <w:tcW w:w="1997" w:type="dxa"/>
          </w:tcPr>
          <w:p w14:paraId="34E6EEFC" w14:textId="77777777" w:rsidR="009F537F" w:rsidRPr="00D928FF" w:rsidRDefault="009F537F" w:rsidP="0005462B">
            <w:pPr>
              <w:jc w:val="both"/>
              <w:rPr>
                <w:rFonts w:ascii="Garamond" w:hAnsi="Garamond"/>
                <w:sz w:val="20"/>
                <w:szCs w:val="20"/>
              </w:rPr>
            </w:pPr>
            <w:r w:rsidRPr="00D928FF">
              <w:rPr>
                <w:rFonts w:ascii="Garamond" w:hAnsi="Garamond"/>
                <w:sz w:val="20"/>
                <w:szCs w:val="20"/>
              </w:rPr>
              <w:t>60-09-3</w:t>
            </w:r>
          </w:p>
        </w:tc>
      </w:tr>
    </w:tbl>
    <w:p w14:paraId="160D8E95" w14:textId="77777777" w:rsidR="009F537F" w:rsidRPr="00D928FF" w:rsidRDefault="009F537F" w:rsidP="0005462B">
      <w:pPr>
        <w:autoSpaceDE w:val="0"/>
        <w:autoSpaceDN w:val="0"/>
        <w:adjustRightInd w:val="0"/>
        <w:rPr>
          <w:rFonts w:ascii="Garamond" w:hAnsi="Garamond"/>
          <w:b/>
          <w:bCs/>
          <w:sz w:val="20"/>
          <w:szCs w:val="20"/>
        </w:rPr>
      </w:pPr>
    </w:p>
    <w:p w14:paraId="6A590DC4" w14:textId="77777777" w:rsidR="009F537F" w:rsidRPr="00D928FF" w:rsidRDefault="009F537F" w:rsidP="0005462B">
      <w:pPr>
        <w:autoSpaceDE w:val="0"/>
        <w:autoSpaceDN w:val="0"/>
        <w:adjustRightInd w:val="0"/>
        <w:ind w:left="720"/>
        <w:jc w:val="center"/>
        <w:rPr>
          <w:rFonts w:ascii="Garamond" w:hAnsi="Garamond"/>
          <w:b/>
          <w:bCs/>
          <w:sz w:val="20"/>
          <w:szCs w:val="20"/>
        </w:rPr>
      </w:pPr>
    </w:p>
    <w:p w14:paraId="7571F6C2" w14:textId="2348F087" w:rsidR="009F537F" w:rsidRPr="00D928FF" w:rsidRDefault="009F537F" w:rsidP="0005462B">
      <w:pPr>
        <w:autoSpaceDE w:val="0"/>
        <w:autoSpaceDN w:val="0"/>
        <w:adjustRightInd w:val="0"/>
        <w:ind w:left="720"/>
        <w:jc w:val="center"/>
        <w:rPr>
          <w:rFonts w:ascii="Garamond" w:hAnsi="Garamond"/>
          <w:b/>
          <w:bCs/>
          <w:sz w:val="20"/>
          <w:szCs w:val="20"/>
        </w:rPr>
      </w:pPr>
      <w:r w:rsidRPr="00D928FF">
        <w:rPr>
          <w:rFonts w:ascii="Garamond" w:hAnsi="Garamond"/>
          <w:b/>
          <w:bCs/>
          <w:sz w:val="20"/>
          <w:szCs w:val="20"/>
        </w:rPr>
        <w:t>TABELA 9</w:t>
      </w:r>
    </w:p>
    <w:p w14:paraId="30147986" w14:textId="77777777" w:rsidR="009F537F" w:rsidRPr="00D928FF" w:rsidRDefault="009F537F" w:rsidP="0005462B">
      <w:pPr>
        <w:autoSpaceDE w:val="0"/>
        <w:autoSpaceDN w:val="0"/>
        <w:adjustRightInd w:val="0"/>
        <w:ind w:left="720"/>
        <w:jc w:val="center"/>
        <w:rPr>
          <w:rFonts w:ascii="Garamond" w:hAnsi="Garamond"/>
          <w:b/>
          <w:bCs/>
          <w:sz w:val="20"/>
          <w:szCs w:val="20"/>
        </w:rPr>
      </w:pPr>
      <w:r w:rsidRPr="00D928FF">
        <w:rPr>
          <w:rFonts w:ascii="Garamond" w:hAnsi="Garamond"/>
          <w:b/>
          <w:bCs/>
          <w:sz w:val="20"/>
          <w:szCs w:val="20"/>
        </w:rPr>
        <w:t>LISTA E AZONGJYROSESVE.</w:t>
      </w:r>
    </w:p>
    <w:p w14:paraId="1C86C5B3" w14:textId="77777777" w:rsidR="009F537F" w:rsidRPr="00D928FF" w:rsidRDefault="009F537F" w:rsidP="0005462B">
      <w:pPr>
        <w:autoSpaceDE w:val="0"/>
        <w:autoSpaceDN w:val="0"/>
        <w:adjustRightInd w:val="0"/>
        <w:ind w:left="720"/>
        <w:jc w:val="center"/>
        <w:rPr>
          <w:rFonts w:ascii="Garamond" w:hAnsi="Garamond"/>
          <w:b/>
          <w:bCs/>
          <w:sz w:val="20"/>
          <w:szCs w:val="20"/>
        </w:rPr>
      </w:pPr>
      <w:r w:rsidRPr="00D928FF">
        <w:rPr>
          <w:rFonts w:ascii="Garamond" w:hAnsi="Garamond"/>
          <w:b/>
          <w:bCs/>
          <w:sz w:val="20"/>
          <w:szCs w:val="20"/>
        </w:rPr>
        <w:t>NUMRI I NDALIMEVE DHE KUFIZIMEVE 43</w:t>
      </w:r>
    </w:p>
    <w:tbl>
      <w:tblPr>
        <w:tblW w:w="9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287"/>
        <w:gridCol w:w="1801"/>
        <w:gridCol w:w="1508"/>
        <w:gridCol w:w="2812"/>
      </w:tblGrid>
      <w:tr w:rsidR="009F537F" w:rsidRPr="00D928FF" w14:paraId="34F8E24A" w14:textId="77777777" w:rsidTr="00A13F8E">
        <w:trPr>
          <w:jc w:val="center"/>
        </w:trPr>
        <w:tc>
          <w:tcPr>
            <w:tcW w:w="567" w:type="dxa"/>
          </w:tcPr>
          <w:p w14:paraId="795B2A75" w14:textId="0C387CFA" w:rsidR="009F537F" w:rsidRPr="00D928FF" w:rsidRDefault="004616CF" w:rsidP="0005462B">
            <w:pPr>
              <w:keepNext/>
              <w:spacing w:before="240" w:after="60"/>
              <w:jc w:val="both"/>
              <w:outlineLvl w:val="2"/>
              <w:rPr>
                <w:rFonts w:ascii="Garamond" w:hAnsi="Garamond"/>
                <w:b/>
                <w:bCs/>
                <w:sz w:val="20"/>
                <w:szCs w:val="20"/>
              </w:rPr>
            </w:pPr>
            <w:r w:rsidRPr="00D928FF">
              <w:rPr>
                <w:rFonts w:ascii="Garamond" w:hAnsi="Garamond"/>
                <w:b/>
                <w:bCs/>
                <w:sz w:val="20"/>
                <w:szCs w:val="20"/>
              </w:rPr>
              <w:t xml:space="preserve">Nr. </w:t>
            </w:r>
          </w:p>
        </w:tc>
        <w:tc>
          <w:tcPr>
            <w:tcW w:w="3287" w:type="dxa"/>
          </w:tcPr>
          <w:p w14:paraId="3978C0D1" w14:textId="77777777" w:rsidR="009F537F" w:rsidRPr="00D928FF" w:rsidRDefault="009F537F" w:rsidP="0005462B">
            <w:pPr>
              <w:keepNext/>
              <w:spacing w:before="240" w:after="60"/>
              <w:jc w:val="both"/>
              <w:outlineLvl w:val="2"/>
              <w:rPr>
                <w:rFonts w:ascii="Garamond" w:hAnsi="Garamond"/>
                <w:b/>
                <w:bCs/>
                <w:sz w:val="20"/>
                <w:szCs w:val="20"/>
              </w:rPr>
            </w:pPr>
            <w:r w:rsidRPr="00D928FF">
              <w:rPr>
                <w:rFonts w:ascii="Garamond" w:hAnsi="Garamond"/>
                <w:b/>
                <w:bCs/>
                <w:sz w:val="20"/>
                <w:szCs w:val="20"/>
              </w:rPr>
              <w:t>Emërtimi i Substancave</w:t>
            </w:r>
          </w:p>
        </w:tc>
        <w:tc>
          <w:tcPr>
            <w:tcW w:w="1801" w:type="dxa"/>
          </w:tcPr>
          <w:p w14:paraId="6889E492" w14:textId="77777777" w:rsidR="009F537F" w:rsidRPr="00D928FF" w:rsidRDefault="009F537F" w:rsidP="0005462B">
            <w:pPr>
              <w:keepNext/>
              <w:spacing w:before="240" w:after="60"/>
              <w:jc w:val="both"/>
              <w:outlineLvl w:val="2"/>
              <w:rPr>
                <w:rFonts w:ascii="Garamond" w:hAnsi="Garamond"/>
                <w:b/>
                <w:bCs/>
                <w:sz w:val="20"/>
                <w:szCs w:val="20"/>
              </w:rPr>
            </w:pPr>
            <w:r w:rsidRPr="00D928FF">
              <w:rPr>
                <w:rFonts w:ascii="Garamond" w:hAnsi="Garamond"/>
                <w:b/>
                <w:bCs/>
                <w:sz w:val="20"/>
                <w:szCs w:val="20"/>
              </w:rPr>
              <w:t>Numri INDEX</w:t>
            </w:r>
          </w:p>
        </w:tc>
        <w:tc>
          <w:tcPr>
            <w:tcW w:w="1508" w:type="dxa"/>
          </w:tcPr>
          <w:p w14:paraId="0D129C4B" w14:textId="77777777" w:rsidR="009F537F" w:rsidRPr="00D928FF" w:rsidRDefault="009F537F" w:rsidP="0005462B">
            <w:pPr>
              <w:keepNext/>
              <w:jc w:val="both"/>
              <w:outlineLvl w:val="1"/>
              <w:rPr>
                <w:rFonts w:ascii="Garamond" w:eastAsia="MS Mincho" w:hAnsi="Garamond"/>
                <w:b/>
                <w:bCs/>
                <w:sz w:val="20"/>
                <w:szCs w:val="20"/>
                <w:lang w:eastAsia="it-IT"/>
              </w:rPr>
            </w:pPr>
          </w:p>
          <w:p w14:paraId="1E02A843" w14:textId="77777777" w:rsidR="009F537F" w:rsidRPr="00D928FF" w:rsidRDefault="009F537F" w:rsidP="0005462B">
            <w:pPr>
              <w:keepNext/>
              <w:jc w:val="both"/>
              <w:outlineLvl w:val="1"/>
              <w:rPr>
                <w:rFonts w:ascii="Garamond" w:eastAsia="MS Mincho" w:hAnsi="Garamond"/>
                <w:b/>
                <w:bCs/>
                <w:sz w:val="20"/>
                <w:szCs w:val="20"/>
                <w:lang w:eastAsia="it-IT"/>
              </w:rPr>
            </w:pPr>
            <w:r w:rsidRPr="00D928FF">
              <w:rPr>
                <w:rFonts w:ascii="Garamond" w:eastAsia="MS Mincho" w:hAnsi="Garamond"/>
                <w:b/>
                <w:bCs/>
                <w:sz w:val="20"/>
                <w:szCs w:val="20"/>
                <w:lang w:eastAsia="it-IT"/>
              </w:rPr>
              <w:t>Numri CE</w:t>
            </w:r>
          </w:p>
        </w:tc>
        <w:tc>
          <w:tcPr>
            <w:tcW w:w="2812" w:type="dxa"/>
          </w:tcPr>
          <w:p w14:paraId="66FDE2F6" w14:textId="77777777" w:rsidR="009F537F" w:rsidRPr="00D928FF" w:rsidRDefault="009F537F" w:rsidP="0005462B">
            <w:pPr>
              <w:jc w:val="both"/>
              <w:rPr>
                <w:rFonts w:ascii="Garamond" w:hAnsi="Garamond"/>
                <w:b/>
                <w:bCs/>
                <w:sz w:val="20"/>
                <w:szCs w:val="20"/>
              </w:rPr>
            </w:pPr>
            <w:r w:rsidRPr="00D928FF">
              <w:rPr>
                <w:rFonts w:ascii="Garamond" w:hAnsi="Garamond"/>
                <w:b/>
                <w:bCs/>
                <w:sz w:val="20"/>
                <w:szCs w:val="20"/>
              </w:rPr>
              <w:t>Numri CAS</w:t>
            </w:r>
          </w:p>
        </w:tc>
      </w:tr>
      <w:tr w:rsidR="009F537F" w:rsidRPr="00D928FF" w14:paraId="6936DE13" w14:textId="77777777" w:rsidTr="00A13F8E">
        <w:trPr>
          <w:cantSplit/>
          <w:trHeight w:val="472"/>
          <w:jc w:val="center"/>
        </w:trPr>
        <w:tc>
          <w:tcPr>
            <w:tcW w:w="567" w:type="dxa"/>
          </w:tcPr>
          <w:p w14:paraId="4B0E1270"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1.</w:t>
            </w:r>
          </w:p>
        </w:tc>
        <w:tc>
          <w:tcPr>
            <w:tcW w:w="3287" w:type="dxa"/>
          </w:tcPr>
          <w:p w14:paraId="75E63F8E" w14:textId="7C6604D6" w:rsidR="009F537F" w:rsidRPr="00D928FF" w:rsidRDefault="00CB39A8" w:rsidP="0005462B">
            <w:pPr>
              <w:autoSpaceDE w:val="0"/>
              <w:autoSpaceDN w:val="0"/>
              <w:adjustRightInd w:val="0"/>
              <w:jc w:val="both"/>
              <w:rPr>
                <w:rFonts w:ascii="Garamond" w:hAnsi="Garamond"/>
                <w:sz w:val="20"/>
                <w:szCs w:val="20"/>
              </w:rPr>
            </w:pPr>
            <w:r w:rsidRPr="00D928FF">
              <w:rPr>
                <w:rFonts w:ascii="Garamond" w:hAnsi="Garamond"/>
                <w:sz w:val="20"/>
                <w:szCs w:val="20"/>
              </w:rPr>
              <w:t>Një</w:t>
            </w:r>
            <w:r w:rsidR="00884B13" w:rsidRPr="00D928FF">
              <w:rPr>
                <w:rFonts w:ascii="Garamond" w:hAnsi="Garamond"/>
                <w:sz w:val="20"/>
                <w:szCs w:val="20"/>
              </w:rPr>
              <w:t xml:space="preserve"> përzierje</w:t>
            </w:r>
            <w:r w:rsidR="009F537F" w:rsidRPr="00D928FF">
              <w:rPr>
                <w:rFonts w:ascii="Garamond" w:hAnsi="Garamond"/>
                <w:sz w:val="20"/>
                <w:szCs w:val="20"/>
              </w:rPr>
              <w:t xml:space="preserve"> e: disodium (6-(4-anisidino)-3-sulfonato-2-(3,5dinitro-2-oxidophenylazo)-1-naphtholato)(1-(5-chloro-2oxidophenylazo)-2-naphtholato) chromate(1-);</w:t>
            </w:r>
          </w:p>
          <w:p w14:paraId="1D2127DE" w14:textId="77777777" w:rsidR="009F537F" w:rsidRPr="00D928FF" w:rsidRDefault="009F537F" w:rsidP="0005462B">
            <w:pPr>
              <w:autoSpaceDE w:val="0"/>
              <w:autoSpaceDN w:val="0"/>
              <w:adjustRightInd w:val="0"/>
              <w:jc w:val="both"/>
              <w:rPr>
                <w:rFonts w:ascii="Garamond" w:hAnsi="Garamond"/>
                <w:sz w:val="20"/>
                <w:szCs w:val="20"/>
              </w:rPr>
            </w:pPr>
          </w:p>
          <w:p w14:paraId="1C033E1A"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trisodium bis (6-(4-anisidino)-3-sulfonato-2-(3,5-dinitro-2oxidophenylazo)-1-naphtholato)chromate(1-)</w:t>
            </w:r>
          </w:p>
        </w:tc>
        <w:tc>
          <w:tcPr>
            <w:tcW w:w="1801" w:type="dxa"/>
          </w:tcPr>
          <w:p w14:paraId="437225B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611-070-00-2</w:t>
            </w:r>
          </w:p>
          <w:p w14:paraId="0D1EA9A4" w14:textId="77777777" w:rsidR="009F537F" w:rsidRPr="00D928FF" w:rsidRDefault="009F537F" w:rsidP="0005462B">
            <w:pPr>
              <w:jc w:val="both"/>
              <w:rPr>
                <w:rFonts w:ascii="Garamond" w:hAnsi="Garamond"/>
                <w:sz w:val="20"/>
                <w:szCs w:val="20"/>
              </w:rPr>
            </w:pPr>
          </w:p>
        </w:tc>
        <w:tc>
          <w:tcPr>
            <w:tcW w:w="1508" w:type="dxa"/>
          </w:tcPr>
          <w:p w14:paraId="6C5EB438"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405-665-4</w:t>
            </w:r>
          </w:p>
          <w:p w14:paraId="0834B8AA" w14:textId="77777777" w:rsidR="009F537F" w:rsidRPr="00D928FF" w:rsidRDefault="009F537F" w:rsidP="0005462B">
            <w:pPr>
              <w:jc w:val="both"/>
              <w:rPr>
                <w:rFonts w:ascii="Garamond" w:hAnsi="Garamond"/>
                <w:sz w:val="20"/>
                <w:szCs w:val="20"/>
              </w:rPr>
            </w:pPr>
          </w:p>
        </w:tc>
        <w:tc>
          <w:tcPr>
            <w:tcW w:w="2812" w:type="dxa"/>
          </w:tcPr>
          <w:p w14:paraId="699D1005" w14:textId="149A2D99"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I </w:t>
            </w:r>
            <w:r w:rsidR="00CB39A8" w:rsidRPr="00D928FF">
              <w:rPr>
                <w:rFonts w:ascii="Garamond" w:hAnsi="Garamond"/>
                <w:sz w:val="20"/>
                <w:szCs w:val="20"/>
              </w:rPr>
              <w:t>papërcaktuar</w:t>
            </w:r>
            <w:r w:rsidRPr="00D928FF">
              <w:rPr>
                <w:rFonts w:ascii="Garamond" w:hAnsi="Garamond"/>
                <w:sz w:val="20"/>
                <w:szCs w:val="20"/>
              </w:rPr>
              <w:t xml:space="preserve"> </w:t>
            </w:r>
            <w:r w:rsidR="00CB39A8" w:rsidRPr="00D928FF">
              <w:rPr>
                <w:rFonts w:ascii="Garamond" w:hAnsi="Garamond"/>
                <w:sz w:val="20"/>
                <w:szCs w:val="20"/>
              </w:rPr>
              <w:t>për</w:t>
            </w:r>
            <w:r w:rsidRPr="00D928FF">
              <w:rPr>
                <w:rFonts w:ascii="Garamond" w:hAnsi="Garamond"/>
                <w:sz w:val="20"/>
                <w:szCs w:val="20"/>
              </w:rPr>
              <w:t xml:space="preserve"> </w:t>
            </w:r>
            <w:r w:rsidR="00CB39A8" w:rsidRPr="00D928FF">
              <w:rPr>
                <w:rFonts w:ascii="Garamond" w:hAnsi="Garamond"/>
                <w:sz w:val="20"/>
                <w:szCs w:val="20"/>
              </w:rPr>
              <w:t>përzierjen</w:t>
            </w:r>
          </w:p>
          <w:p w14:paraId="497C8DD8" w14:textId="77777777" w:rsidR="009F537F" w:rsidRPr="00D928FF" w:rsidRDefault="009F537F" w:rsidP="0005462B">
            <w:pPr>
              <w:autoSpaceDE w:val="0"/>
              <w:autoSpaceDN w:val="0"/>
              <w:adjustRightInd w:val="0"/>
              <w:jc w:val="both"/>
              <w:rPr>
                <w:rFonts w:ascii="Garamond" w:hAnsi="Garamond"/>
                <w:sz w:val="20"/>
                <w:szCs w:val="20"/>
              </w:rPr>
            </w:pPr>
          </w:p>
          <w:p w14:paraId="4A5A853D"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Komponent 1: </w:t>
            </w:r>
          </w:p>
          <w:p w14:paraId="0DB652F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CAS-No: 118685-33-9 </w:t>
            </w:r>
          </w:p>
          <w:p w14:paraId="2699DDD2"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C</w:t>
            </w:r>
            <w:r w:rsidRPr="00D928FF">
              <w:rPr>
                <w:rFonts w:ascii="Garamond" w:hAnsi="Garamond"/>
                <w:sz w:val="20"/>
                <w:szCs w:val="20"/>
                <w:vertAlign w:val="subscript"/>
              </w:rPr>
              <w:t>39</w:t>
            </w:r>
            <w:r w:rsidRPr="00D928FF">
              <w:rPr>
                <w:rFonts w:ascii="Garamond" w:hAnsi="Garamond"/>
                <w:sz w:val="20"/>
                <w:szCs w:val="20"/>
              </w:rPr>
              <w:t>H</w:t>
            </w:r>
            <w:r w:rsidRPr="00D928FF">
              <w:rPr>
                <w:rFonts w:ascii="Garamond" w:hAnsi="Garamond"/>
                <w:sz w:val="20"/>
                <w:szCs w:val="20"/>
                <w:vertAlign w:val="subscript"/>
              </w:rPr>
              <w:t>23</w:t>
            </w:r>
            <w:r w:rsidRPr="00D928FF">
              <w:rPr>
                <w:rFonts w:ascii="Garamond" w:hAnsi="Garamond"/>
                <w:sz w:val="20"/>
                <w:szCs w:val="20"/>
              </w:rPr>
              <w:t>ClCrN</w:t>
            </w:r>
          </w:p>
          <w:p w14:paraId="77DF8013" w14:textId="77777777" w:rsidR="009F537F" w:rsidRPr="00D928FF" w:rsidRDefault="009F537F" w:rsidP="0005462B">
            <w:pPr>
              <w:autoSpaceDE w:val="0"/>
              <w:autoSpaceDN w:val="0"/>
              <w:adjustRightInd w:val="0"/>
              <w:jc w:val="both"/>
              <w:rPr>
                <w:rFonts w:ascii="Garamond" w:hAnsi="Garamond"/>
                <w:sz w:val="20"/>
                <w:szCs w:val="20"/>
              </w:rPr>
            </w:pPr>
          </w:p>
          <w:p w14:paraId="54416159"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Komponent 2: </w:t>
            </w:r>
          </w:p>
          <w:p w14:paraId="6B406454"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C</w:t>
            </w:r>
            <w:r w:rsidRPr="00D928FF">
              <w:rPr>
                <w:rFonts w:ascii="Garamond" w:hAnsi="Garamond"/>
                <w:sz w:val="20"/>
                <w:szCs w:val="20"/>
                <w:vertAlign w:val="subscript"/>
              </w:rPr>
              <w:t>46</w:t>
            </w:r>
            <w:r w:rsidRPr="00D928FF">
              <w:rPr>
                <w:rFonts w:ascii="Garamond" w:hAnsi="Garamond"/>
                <w:sz w:val="20"/>
                <w:szCs w:val="20"/>
              </w:rPr>
              <w:t>H</w:t>
            </w:r>
            <w:r w:rsidRPr="00D928FF">
              <w:rPr>
                <w:rFonts w:ascii="Garamond" w:hAnsi="Garamond"/>
                <w:sz w:val="20"/>
                <w:szCs w:val="20"/>
                <w:vertAlign w:val="subscript"/>
              </w:rPr>
              <w:t>30</w:t>
            </w:r>
            <w:r w:rsidRPr="00D928FF">
              <w:rPr>
                <w:rFonts w:ascii="Garamond" w:hAnsi="Garamond"/>
                <w:sz w:val="20"/>
                <w:szCs w:val="20"/>
              </w:rPr>
              <w:t>CrN</w:t>
            </w:r>
            <w:r w:rsidRPr="00D928FF">
              <w:rPr>
                <w:rFonts w:ascii="Garamond" w:hAnsi="Garamond"/>
                <w:sz w:val="20"/>
                <w:szCs w:val="20"/>
                <w:vertAlign w:val="subscript"/>
              </w:rPr>
              <w:t>107</w:t>
            </w:r>
            <w:r w:rsidRPr="00D928FF">
              <w:rPr>
                <w:rFonts w:ascii="Garamond" w:hAnsi="Garamond"/>
                <w:sz w:val="20"/>
                <w:szCs w:val="20"/>
              </w:rPr>
              <w:t>O</w:t>
            </w:r>
            <w:r w:rsidRPr="00D928FF">
              <w:rPr>
                <w:rFonts w:ascii="Garamond" w:hAnsi="Garamond"/>
                <w:sz w:val="20"/>
                <w:szCs w:val="20"/>
                <w:vertAlign w:val="subscript"/>
              </w:rPr>
              <w:t>20</w:t>
            </w:r>
            <w:r w:rsidRPr="00D928FF">
              <w:rPr>
                <w:rFonts w:ascii="Garamond" w:hAnsi="Garamond"/>
                <w:sz w:val="20"/>
                <w:szCs w:val="20"/>
              </w:rPr>
              <w:t>S</w:t>
            </w:r>
            <w:r w:rsidRPr="00D928FF">
              <w:rPr>
                <w:rFonts w:ascii="Garamond" w:hAnsi="Garamond"/>
                <w:sz w:val="20"/>
                <w:szCs w:val="20"/>
                <w:vertAlign w:val="subscript"/>
              </w:rPr>
              <w:t>2</w:t>
            </w:r>
            <w:r w:rsidRPr="00D928FF">
              <w:rPr>
                <w:rFonts w:ascii="Garamond" w:hAnsi="Garamond"/>
                <w:sz w:val="20"/>
                <w:szCs w:val="20"/>
              </w:rPr>
              <w:t>.3Na</w:t>
            </w:r>
          </w:p>
          <w:p w14:paraId="2055D1EB"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 </w:t>
            </w:r>
          </w:p>
          <w:p w14:paraId="1762F153" w14:textId="77777777" w:rsidR="009F537F" w:rsidRPr="00D928FF" w:rsidRDefault="009F537F" w:rsidP="0005462B">
            <w:pPr>
              <w:autoSpaceDE w:val="0"/>
              <w:autoSpaceDN w:val="0"/>
              <w:adjustRightInd w:val="0"/>
              <w:jc w:val="both"/>
              <w:rPr>
                <w:rFonts w:ascii="Garamond" w:hAnsi="Garamond"/>
                <w:sz w:val="20"/>
                <w:szCs w:val="20"/>
              </w:rPr>
            </w:pPr>
          </w:p>
          <w:p w14:paraId="49D0C588" w14:textId="77777777" w:rsidR="009F537F" w:rsidRPr="00D928FF" w:rsidRDefault="009F537F" w:rsidP="0005462B">
            <w:pPr>
              <w:jc w:val="both"/>
              <w:rPr>
                <w:rFonts w:ascii="Garamond" w:hAnsi="Garamond"/>
                <w:sz w:val="20"/>
                <w:szCs w:val="20"/>
              </w:rPr>
            </w:pPr>
          </w:p>
        </w:tc>
      </w:tr>
    </w:tbl>
    <w:p w14:paraId="78F27FC7" w14:textId="77777777" w:rsidR="009F537F" w:rsidRPr="00D928FF" w:rsidRDefault="009F537F" w:rsidP="0005462B">
      <w:pPr>
        <w:autoSpaceDE w:val="0"/>
        <w:autoSpaceDN w:val="0"/>
        <w:adjustRightInd w:val="0"/>
        <w:ind w:left="720"/>
        <w:jc w:val="center"/>
        <w:rPr>
          <w:rFonts w:ascii="Garamond" w:hAnsi="Garamond"/>
          <w:b/>
          <w:bCs/>
          <w:sz w:val="20"/>
          <w:szCs w:val="20"/>
        </w:rPr>
      </w:pPr>
    </w:p>
    <w:p w14:paraId="0A1CDF52" w14:textId="3C5BA801" w:rsidR="009F537F" w:rsidRPr="00D928FF" w:rsidRDefault="009F537F" w:rsidP="0005462B">
      <w:pPr>
        <w:autoSpaceDE w:val="0"/>
        <w:autoSpaceDN w:val="0"/>
        <w:adjustRightInd w:val="0"/>
        <w:ind w:left="720"/>
        <w:jc w:val="center"/>
        <w:rPr>
          <w:rFonts w:ascii="Garamond" w:hAnsi="Garamond"/>
          <w:b/>
          <w:bCs/>
          <w:sz w:val="20"/>
          <w:szCs w:val="20"/>
        </w:rPr>
      </w:pPr>
      <w:r w:rsidRPr="00D928FF">
        <w:rPr>
          <w:rFonts w:ascii="Garamond" w:hAnsi="Garamond"/>
          <w:b/>
          <w:bCs/>
          <w:sz w:val="20"/>
          <w:szCs w:val="20"/>
        </w:rPr>
        <w:t>TABELA 10</w:t>
      </w:r>
    </w:p>
    <w:p w14:paraId="10B0012B" w14:textId="23AFA996" w:rsidR="009F537F" w:rsidRPr="00D928FF" w:rsidRDefault="009F537F" w:rsidP="0005462B">
      <w:pPr>
        <w:autoSpaceDE w:val="0"/>
        <w:autoSpaceDN w:val="0"/>
        <w:adjustRightInd w:val="0"/>
        <w:ind w:left="720"/>
        <w:jc w:val="center"/>
        <w:rPr>
          <w:rFonts w:ascii="Garamond" w:hAnsi="Garamond"/>
          <w:b/>
          <w:bCs/>
          <w:sz w:val="20"/>
          <w:szCs w:val="20"/>
        </w:rPr>
      </w:pPr>
      <w:r w:rsidRPr="00D928FF">
        <w:rPr>
          <w:rFonts w:ascii="Garamond" w:hAnsi="Garamond"/>
          <w:b/>
          <w:bCs/>
          <w:sz w:val="20"/>
          <w:szCs w:val="20"/>
        </w:rPr>
        <w:t>LISTA E METODAVE T</w:t>
      </w:r>
      <w:r w:rsidR="000D3DC6" w:rsidRPr="00D928FF">
        <w:rPr>
          <w:rFonts w:ascii="Garamond" w:hAnsi="Garamond"/>
          <w:b/>
          <w:bCs/>
          <w:sz w:val="20"/>
          <w:szCs w:val="20"/>
        </w:rPr>
        <w:t>Ë</w:t>
      </w:r>
      <w:r w:rsidRPr="00D928FF">
        <w:rPr>
          <w:rFonts w:ascii="Garamond" w:hAnsi="Garamond"/>
          <w:b/>
          <w:bCs/>
          <w:sz w:val="20"/>
          <w:szCs w:val="20"/>
        </w:rPr>
        <w:t xml:space="preserve"> TESTIMIT</w:t>
      </w:r>
    </w:p>
    <w:tbl>
      <w:tblPr>
        <w:tblpPr w:leftFromText="180" w:rightFromText="180" w:vertAnchor="text" w:horzAnchor="margin" w:tblpXSpec="center" w:tblpY="59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6"/>
        <w:gridCol w:w="4070"/>
        <w:gridCol w:w="2132"/>
        <w:gridCol w:w="1890"/>
      </w:tblGrid>
      <w:tr w:rsidR="009F537F" w:rsidRPr="00D928FF" w14:paraId="678146D5" w14:textId="77777777" w:rsidTr="00A13F8E">
        <w:tc>
          <w:tcPr>
            <w:tcW w:w="1826" w:type="dxa"/>
          </w:tcPr>
          <w:p w14:paraId="4B2980D3" w14:textId="24CC4D8E" w:rsidR="009F537F" w:rsidRPr="00D928FF" w:rsidRDefault="009F537F" w:rsidP="00CB39A8">
            <w:pPr>
              <w:autoSpaceDE w:val="0"/>
              <w:autoSpaceDN w:val="0"/>
              <w:adjustRightInd w:val="0"/>
              <w:jc w:val="both"/>
              <w:rPr>
                <w:rFonts w:ascii="Garamond" w:hAnsi="Garamond"/>
                <w:b/>
                <w:bCs/>
                <w:sz w:val="20"/>
                <w:szCs w:val="20"/>
              </w:rPr>
            </w:pPr>
            <w:r w:rsidRPr="00D928FF">
              <w:rPr>
                <w:rFonts w:ascii="Garamond" w:hAnsi="Garamond"/>
                <w:b/>
                <w:bCs/>
                <w:sz w:val="20"/>
                <w:szCs w:val="20"/>
              </w:rPr>
              <w:t xml:space="preserve">Organizata </w:t>
            </w:r>
            <w:r w:rsidR="00CB39A8" w:rsidRPr="00D928FF">
              <w:rPr>
                <w:rFonts w:ascii="Garamond" w:hAnsi="Garamond"/>
                <w:b/>
                <w:bCs/>
                <w:sz w:val="20"/>
                <w:szCs w:val="20"/>
              </w:rPr>
              <w:t>e</w:t>
            </w:r>
            <w:r w:rsidRPr="00D928FF">
              <w:rPr>
                <w:rFonts w:ascii="Garamond" w:hAnsi="Garamond"/>
                <w:b/>
                <w:bCs/>
                <w:sz w:val="20"/>
                <w:szCs w:val="20"/>
              </w:rPr>
              <w:t>vropiane e</w:t>
            </w:r>
            <w:r w:rsidR="00884B13" w:rsidRPr="00D928FF">
              <w:rPr>
                <w:rFonts w:ascii="Garamond" w:hAnsi="Garamond"/>
                <w:b/>
                <w:bCs/>
                <w:sz w:val="20"/>
                <w:szCs w:val="20"/>
              </w:rPr>
              <w:t xml:space="preserve"> standard</w:t>
            </w:r>
            <w:r w:rsidRPr="00D928FF">
              <w:rPr>
                <w:rFonts w:ascii="Garamond" w:hAnsi="Garamond"/>
                <w:b/>
                <w:bCs/>
                <w:sz w:val="20"/>
                <w:szCs w:val="20"/>
              </w:rPr>
              <w:t xml:space="preserve">izimit </w:t>
            </w:r>
          </w:p>
        </w:tc>
        <w:tc>
          <w:tcPr>
            <w:tcW w:w="4070" w:type="dxa"/>
          </w:tcPr>
          <w:p w14:paraId="123FECF5" w14:textId="3834A964" w:rsidR="009F537F" w:rsidRPr="00D928FF" w:rsidRDefault="009F537F" w:rsidP="0005462B">
            <w:pPr>
              <w:autoSpaceDE w:val="0"/>
              <w:autoSpaceDN w:val="0"/>
              <w:adjustRightInd w:val="0"/>
              <w:jc w:val="both"/>
              <w:rPr>
                <w:rFonts w:ascii="Garamond" w:hAnsi="Garamond"/>
                <w:b/>
                <w:bCs/>
                <w:sz w:val="20"/>
                <w:szCs w:val="20"/>
              </w:rPr>
            </w:pPr>
            <w:r w:rsidRPr="00D928FF">
              <w:rPr>
                <w:rFonts w:ascii="Garamond" w:hAnsi="Garamond"/>
                <w:b/>
                <w:bCs/>
                <w:sz w:val="20"/>
                <w:szCs w:val="20"/>
              </w:rPr>
              <w:t>Referenca dhe titulli i</w:t>
            </w:r>
            <w:r w:rsidR="00884B13" w:rsidRPr="00D928FF">
              <w:rPr>
                <w:rFonts w:ascii="Garamond" w:hAnsi="Garamond"/>
                <w:b/>
                <w:bCs/>
                <w:sz w:val="20"/>
                <w:szCs w:val="20"/>
              </w:rPr>
              <w:t xml:space="preserve"> standard</w:t>
            </w:r>
            <w:r w:rsidRPr="00D928FF">
              <w:rPr>
                <w:rFonts w:ascii="Garamond" w:hAnsi="Garamond"/>
                <w:b/>
                <w:bCs/>
                <w:sz w:val="20"/>
                <w:szCs w:val="20"/>
              </w:rPr>
              <w:t xml:space="preserve">it </w:t>
            </w:r>
          </w:p>
        </w:tc>
        <w:tc>
          <w:tcPr>
            <w:tcW w:w="2132" w:type="dxa"/>
          </w:tcPr>
          <w:p w14:paraId="39721F5D" w14:textId="7B3CA4AD" w:rsidR="009F537F" w:rsidRPr="00D928FF" w:rsidRDefault="009F537F" w:rsidP="00CB39A8">
            <w:pPr>
              <w:autoSpaceDE w:val="0"/>
              <w:autoSpaceDN w:val="0"/>
              <w:adjustRightInd w:val="0"/>
              <w:jc w:val="both"/>
              <w:rPr>
                <w:rFonts w:ascii="Garamond" w:hAnsi="Garamond"/>
                <w:b/>
                <w:bCs/>
                <w:sz w:val="20"/>
                <w:szCs w:val="20"/>
              </w:rPr>
            </w:pPr>
            <w:r w:rsidRPr="00D928FF">
              <w:rPr>
                <w:rFonts w:ascii="Garamond" w:hAnsi="Garamond"/>
                <w:b/>
                <w:bCs/>
                <w:sz w:val="20"/>
                <w:szCs w:val="20"/>
              </w:rPr>
              <w:t xml:space="preserve">Dokumenti i </w:t>
            </w:r>
            <w:r w:rsidR="00CB39A8" w:rsidRPr="00D928FF">
              <w:rPr>
                <w:rFonts w:ascii="Garamond" w:hAnsi="Garamond"/>
                <w:b/>
                <w:bCs/>
                <w:sz w:val="20"/>
                <w:szCs w:val="20"/>
              </w:rPr>
              <w:t>referencës</w:t>
            </w:r>
            <w:r w:rsidRPr="00D928FF">
              <w:rPr>
                <w:rFonts w:ascii="Garamond" w:hAnsi="Garamond"/>
                <w:b/>
                <w:bCs/>
                <w:sz w:val="20"/>
                <w:szCs w:val="20"/>
              </w:rPr>
              <w:t xml:space="preserve"> </w:t>
            </w:r>
          </w:p>
        </w:tc>
        <w:tc>
          <w:tcPr>
            <w:tcW w:w="1890" w:type="dxa"/>
          </w:tcPr>
          <w:p w14:paraId="6A29FAA4" w14:textId="341FA767" w:rsidR="009F537F" w:rsidRPr="00D928FF" w:rsidRDefault="009F537F" w:rsidP="0005462B">
            <w:pPr>
              <w:autoSpaceDE w:val="0"/>
              <w:autoSpaceDN w:val="0"/>
              <w:adjustRightInd w:val="0"/>
              <w:jc w:val="both"/>
              <w:rPr>
                <w:rFonts w:ascii="Garamond" w:hAnsi="Garamond"/>
                <w:b/>
                <w:bCs/>
                <w:sz w:val="20"/>
                <w:szCs w:val="20"/>
              </w:rPr>
            </w:pPr>
            <w:r w:rsidRPr="00D928FF">
              <w:rPr>
                <w:rFonts w:ascii="Garamond" w:hAnsi="Garamond"/>
                <w:b/>
                <w:bCs/>
                <w:sz w:val="20"/>
                <w:szCs w:val="20"/>
              </w:rPr>
              <w:t>Referenca e</w:t>
            </w:r>
            <w:r w:rsidR="00884B13" w:rsidRPr="00D928FF">
              <w:rPr>
                <w:rFonts w:ascii="Garamond" w:hAnsi="Garamond"/>
                <w:b/>
                <w:bCs/>
                <w:sz w:val="20"/>
                <w:szCs w:val="20"/>
              </w:rPr>
              <w:t xml:space="preserve"> standard</w:t>
            </w:r>
            <w:r w:rsidRPr="00D928FF">
              <w:rPr>
                <w:rFonts w:ascii="Garamond" w:hAnsi="Garamond"/>
                <w:b/>
                <w:bCs/>
                <w:sz w:val="20"/>
                <w:szCs w:val="20"/>
              </w:rPr>
              <w:t>it</w:t>
            </w:r>
            <w:r w:rsidR="00141072">
              <w:rPr>
                <w:rFonts w:ascii="Garamond" w:hAnsi="Garamond"/>
                <w:b/>
                <w:bCs/>
                <w:sz w:val="20"/>
                <w:szCs w:val="20"/>
              </w:rPr>
              <w:t xml:space="preserve"> </w:t>
            </w:r>
            <w:r w:rsidR="000D3DC6" w:rsidRPr="00D928FF">
              <w:rPr>
                <w:rFonts w:ascii="Garamond" w:hAnsi="Garamond"/>
                <w:b/>
                <w:bCs/>
                <w:sz w:val="20"/>
                <w:szCs w:val="20"/>
              </w:rPr>
              <w:t>të zëvendësuar</w:t>
            </w:r>
            <w:r w:rsidRPr="00D928FF">
              <w:rPr>
                <w:rFonts w:ascii="Garamond" w:hAnsi="Garamond"/>
                <w:b/>
                <w:bCs/>
                <w:sz w:val="20"/>
                <w:szCs w:val="20"/>
              </w:rPr>
              <w:t xml:space="preserve"> </w:t>
            </w:r>
          </w:p>
        </w:tc>
      </w:tr>
      <w:tr w:rsidR="009F537F" w:rsidRPr="00D928FF" w14:paraId="1A9678FD" w14:textId="77777777" w:rsidTr="00A13F8E">
        <w:tc>
          <w:tcPr>
            <w:tcW w:w="1826" w:type="dxa"/>
          </w:tcPr>
          <w:p w14:paraId="658750BD" w14:textId="77777777" w:rsidR="009F537F" w:rsidRPr="00D928FF" w:rsidRDefault="009F537F" w:rsidP="0005462B">
            <w:pPr>
              <w:autoSpaceDE w:val="0"/>
              <w:autoSpaceDN w:val="0"/>
              <w:adjustRightInd w:val="0"/>
              <w:jc w:val="both"/>
              <w:rPr>
                <w:rFonts w:ascii="Garamond" w:hAnsi="Garamond"/>
                <w:bCs/>
                <w:sz w:val="20"/>
                <w:szCs w:val="20"/>
              </w:rPr>
            </w:pPr>
            <w:r w:rsidRPr="00D928FF">
              <w:rPr>
                <w:rFonts w:ascii="Garamond" w:hAnsi="Garamond"/>
                <w:bCs/>
                <w:sz w:val="20"/>
                <w:szCs w:val="20"/>
              </w:rPr>
              <w:t>CEN</w:t>
            </w:r>
          </w:p>
        </w:tc>
        <w:tc>
          <w:tcPr>
            <w:tcW w:w="4070" w:type="dxa"/>
          </w:tcPr>
          <w:p w14:paraId="13314A10" w14:textId="7439238C" w:rsidR="009F537F" w:rsidRPr="00D928FF" w:rsidRDefault="00CB39A8" w:rsidP="006B1900">
            <w:pPr>
              <w:autoSpaceDE w:val="0"/>
              <w:autoSpaceDN w:val="0"/>
              <w:adjustRightInd w:val="0"/>
              <w:jc w:val="both"/>
              <w:rPr>
                <w:rFonts w:ascii="Garamond" w:hAnsi="Garamond"/>
                <w:bCs/>
                <w:sz w:val="20"/>
                <w:szCs w:val="20"/>
              </w:rPr>
            </w:pPr>
            <w:r w:rsidRPr="00D928FF">
              <w:rPr>
                <w:rFonts w:ascii="Garamond" w:hAnsi="Garamond"/>
                <w:bCs/>
                <w:sz w:val="20"/>
                <w:szCs w:val="20"/>
              </w:rPr>
              <w:t>Lëkurë</w:t>
            </w:r>
            <w:r w:rsidR="009F537F" w:rsidRPr="00D928FF">
              <w:rPr>
                <w:rFonts w:ascii="Garamond" w:hAnsi="Garamond"/>
                <w:bCs/>
                <w:sz w:val="20"/>
                <w:szCs w:val="20"/>
              </w:rPr>
              <w:t>-</w:t>
            </w:r>
            <w:r w:rsidR="000D3DC6" w:rsidRPr="00D928FF">
              <w:rPr>
                <w:rFonts w:ascii="Garamond" w:hAnsi="Garamond"/>
                <w:bCs/>
                <w:sz w:val="20"/>
                <w:szCs w:val="20"/>
              </w:rPr>
              <w:t>p</w:t>
            </w:r>
            <w:r w:rsidR="009F537F" w:rsidRPr="00D928FF">
              <w:rPr>
                <w:rFonts w:ascii="Garamond" w:hAnsi="Garamond"/>
                <w:bCs/>
                <w:sz w:val="20"/>
                <w:szCs w:val="20"/>
              </w:rPr>
              <w:t>rovat kimike p</w:t>
            </w:r>
            <w:r w:rsidRPr="00D928FF">
              <w:rPr>
                <w:rFonts w:ascii="Garamond" w:hAnsi="Garamond"/>
                <w:bCs/>
                <w:sz w:val="20"/>
                <w:szCs w:val="20"/>
              </w:rPr>
              <w:t>ë</w:t>
            </w:r>
            <w:r w:rsidR="009F537F" w:rsidRPr="00D928FF">
              <w:rPr>
                <w:rFonts w:ascii="Garamond" w:hAnsi="Garamond"/>
                <w:bCs/>
                <w:sz w:val="20"/>
                <w:szCs w:val="20"/>
              </w:rPr>
              <w:t>r</w:t>
            </w:r>
            <w:r w:rsidRPr="00D928FF">
              <w:rPr>
                <w:rFonts w:ascii="Garamond" w:hAnsi="Garamond"/>
                <w:bCs/>
                <w:sz w:val="20"/>
                <w:szCs w:val="20"/>
              </w:rPr>
              <w:t xml:space="preserve"> përcak</w:t>
            </w:r>
            <w:r w:rsidR="009F537F" w:rsidRPr="00D928FF">
              <w:rPr>
                <w:rFonts w:ascii="Garamond" w:hAnsi="Garamond"/>
                <w:bCs/>
                <w:sz w:val="20"/>
                <w:szCs w:val="20"/>
              </w:rPr>
              <w:t>timin e disa ngjyruesve me</w:t>
            </w:r>
            <w:r w:rsidRPr="00D928FF">
              <w:rPr>
                <w:rFonts w:ascii="Garamond" w:hAnsi="Garamond"/>
                <w:bCs/>
                <w:sz w:val="20"/>
                <w:szCs w:val="20"/>
              </w:rPr>
              <w:t xml:space="preserve"> përmba</w:t>
            </w:r>
            <w:r w:rsidR="009F537F" w:rsidRPr="00D928FF">
              <w:rPr>
                <w:rFonts w:ascii="Garamond" w:hAnsi="Garamond"/>
                <w:bCs/>
                <w:sz w:val="20"/>
                <w:szCs w:val="20"/>
              </w:rPr>
              <w:t>jtje azoti n</w:t>
            </w:r>
            <w:r w:rsidR="000D3DC6" w:rsidRPr="00D928FF">
              <w:rPr>
                <w:rFonts w:ascii="Garamond" w:hAnsi="Garamond"/>
                <w:bCs/>
                <w:sz w:val="20"/>
                <w:szCs w:val="20"/>
              </w:rPr>
              <w:t>ë</w:t>
            </w:r>
            <w:r w:rsidRPr="00D928FF">
              <w:rPr>
                <w:rFonts w:ascii="Garamond" w:hAnsi="Garamond"/>
                <w:bCs/>
                <w:sz w:val="20"/>
                <w:szCs w:val="20"/>
              </w:rPr>
              <w:t xml:space="preserve"> lëkur</w:t>
            </w:r>
            <w:r w:rsidR="000D3DC6" w:rsidRPr="00D928FF">
              <w:rPr>
                <w:rFonts w:ascii="Garamond" w:hAnsi="Garamond"/>
                <w:bCs/>
                <w:sz w:val="20"/>
                <w:szCs w:val="20"/>
              </w:rPr>
              <w:t>ë</w:t>
            </w:r>
            <w:r w:rsidR="009F537F" w:rsidRPr="00D928FF">
              <w:rPr>
                <w:rFonts w:ascii="Garamond" w:hAnsi="Garamond"/>
                <w:bCs/>
                <w:sz w:val="20"/>
                <w:szCs w:val="20"/>
              </w:rPr>
              <w:t xml:space="preserve"> t</w:t>
            </w:r>
            <w:r w:rsidR="000D3DC6" w:rsidRPr="00D928FF">
              <w:rPr>
                <w:rFonts w:ascii="Garamond" w:hAnsi="Garamond"/>
                <w:bCs/>
                <w:sz w:val="20"/>
                <w:szCs w:val="20"/>
              </w:rPr>
              <w:t>ë</w:t>
            </w:r>
            <w:r w:rsidR="009F537F" w:rsidRPr="00D928FF">
              <w:rPr>
                <w:rFonts w:ascii="Garamond" w:hAnsi="Garamond"/>
                <w:bCs/>
                <w:sz w:val="20"/>
                <w:szCs w:val="20"/>
              </w:rPr>
              <w:t xml:space="preserve"> ngjyrosura- Pjesa 1:</w:t>
            </w:r>
            <w:r w:rsidRPr="00D928FF">
              <w:rPr>
                <w:rFonts w:ascii="Garamond" w:hAnsi="Garamond"/>
                <w:bCs/>
                <w:sz w:val="20"/>
                <w:szCs w:val="20"/>
              </w:rPr>
              <w:t xml:space="preserve"> përcak</w:t>
            </w:r>
            <w:r w:rsidR="009F537F" w:rsidRPr="00D928FF">
              <w:rPr>
                <w:rFonts w:ascii="Garamond" w:hAnsi="Garamond"/>
                <w:bCs/>
                <w:sz w:val="20"/>
                <w:szCs w:val="20"/>
              </w:rPr>
              <w:t>timi i disa aminave aromatike t</w:t>
            </w:r>
            <w:r w:rsidR="006B1900" w:rsidRPr="00D928FF">
              <w:rPr>
                <w:rFonts w:ascii="Garamond" w:hAnsi="Garamond"/>
                <w:bCs/>
                <w:sz w:val="20"/>
                <w:szCs w:val="20"/>
              </w:rPr>
              <w:t>ë</w:t>
            </w:r>
            <w:r w:rsidRPr="00D928FF">
              <w:rPr>
                <w:rFonts w:ascii="Garamond" w:hAnsi="Garamond"/>
                <w:bCs/>
                <w:sz w:val="20"/>
                <w:szCs w:val="20"/>
              </w:rPr>
              <w:t xml:space="preserve"> përft</w:t>
            </w:r>
            <w:r w:rsidR="009F537F" w:rsidRPr="00D928FF">
              <w:rPr>
                <w:rFonts w:ascii="Garamond" w:hAnsi="Garamond"/>
                <w:bCs/>
                <w:sz w:val="20"/>
                <w:szCs w:val="20"/>
              </w:rPr>
              <w:t>uara nga ngjyrues me</w:t>
            </w:r>
            <w:r w:rsidRPr="00D928FF">
              <w:rPr>
                <w:rFonts w:ascii="Garamond" w:hAnsi="Garamond"/>
                <w:bCs/>
                <w:sz w:val="20"/>
                <w:szCs w:val="20"/>
              </w:rPr>
              <w:t xml:space="preserve"> përmba</w:t>
            </w:r>
            <w:r w:rsidR="009F537F" w:rsidRPr="00D928FF">
              <w:rPr>
                <w:rFonts w:ascii="Garamond" w:hAnsi="Garamond"/>
                <w:bCs/>
                <w:sz w:val="20"/>
                <w:szCs w:val="20"/>
              </w:rPr>
              <w:t xml:space="preserve">jtje azoti (ISO 17234-1:2015) </w:t>
            </w:r>
          </w:p>
        </w:tc>
        <w:tc>
          <w:tcPr>
            <w:tcW w:w="2132" w:type="dxa"/>
          </w:tcPr>
          <w:p w14:paraId="64F314C3" w14:textId="77777777" w:rsidR="009F537F" w:rsidRPr="00D928FF" w:rsidRDefault="009F537F" w:rsidP="0005462B">
            <w:pPr>
              <w:autoSpaceDE w:val="0"/>
              <w:autoSpaceDN w:val="0"/>
              <w:adjustRightInd w:val="0"/>
              <w:jc w:val="both"/>
              <w:rPr>
                <w:rFonts w:ascii="Garamond" w:hAnsi="Garamond"/>
                <w:bCs/>
                <w:sz w:val="20"/>
                <w:szCs w:val="20"/>
              </w:rPr>
            </w:pPr>
            <w:r w:rsidRPr="00D928FF">
              <w:rPr>
                <w:rFonts w:ascii="Garamond" w:hAnsi="Garamond"/>
                <w:bCs/>
                <w:sz w:val="20"/>
                <w:szCs w:val="20"/>
              </w:rPr>
              <w:t xml:space="preserve">SSH EN ISO </w:t>
            </w:r>
          </w:p>
          <w:p w14:paraId="5C706B95" w14:textId="77777777" w:rsidR="009F537F" w:rsidRPr="00D928FF" w:rsidRDefault="009F537F" w:rsidP="0005462B">
            <w:pPr>
              <w:autoSpaceDE w:val="0"/>
              <w:autoSpaceDN w:val="0"/>
              <w:adjustRightInd w:val="0"/>
              <w:jc w:val="both"/>
              <w:rPr>
                <w:rFonts w:ascii="Garamond" w:hAnsi="Garamond"/>
                <w:bCs/>
                <w:sz w:val="20"/>
                <w:szCs w:val="20"/>
              </w:rPr>
            </w:pPr>
            <w:r w:rsidRPr="00D928FF">
              <w:rPr>
                <w:rFonts w:ascii="Garamond" w:hAnsi="Garamond"/>
                <w:bCs/>
                <w:sz w:val="20"/>
                <w:szCs w:val="20"/>
              </w:rPr>
              <w:t>17234-1:2015</w:t>
            </w:r>
          </w:p>
        </w:tc>
        <w:tc>
          <w:tcPr>
            <w:tcW w:w="1890" w:type="dxa"/>
          </w:tcPr>
          <w:p w14:paraId="5FDC1ECD" w14:textId="2B80577D" w:rsidR="009F537F" w:rsidRPr="00D928FF" w:rsidRDefault="009F537F" w:rsidP="0005462B">
            <w:pPr>
              <w:autoSpaceDE w:val="0"/>
              <w:autoSpaceDN w:val="0"/>
              <w:adjustRightInd w:val="0"/>
              <w:jc w:val="both"/>
              <w:rPr>
                <w:rFonts w:ascii="Garamond" w:hAnsi="Garamond"/>
                <w:bCs/>
                <w:sz w:val="20"/>
                <w:szCs w:val="20"/>
              </w:rPr>
            </w:pPr>
            <w:r w:rsidRPr="00D928FF">
              <w:rPr>
                <w:rFonts w:ascii="Garamond" w:hAnsi="Garamond"/>
                <w:bCs/>
                <w:sz w:val="20"/>
                <w:szCs w:val="20"/>
              </w:rPr>
              <w:t>SSH EN ISO</w:t>
            </w:r>
            <w:r w:rsidR="004616CF" w:rsidRPr="00D928FF">
              <w:rPr>
                <w:rFonts w:ascii="Garamond" w:hAnsi="Garamond"/>
                <w:bCs/>
                <w:sz w:val="20"/>
                <w:szCs w:val="20"/>
              </w:rPr>
              <w:t xml:space="preserve"> </w:t>
            </w:r>
            <w:r w:rsidRPr="00D928FF">
              <w:rPr>
                <w:rFonts w:ascii="Garamond" w:hAnsi="Garamond"/>
                <w:bCs/>
                <w:sz w:val="20"/>
                <w:szCs w:val="20"/>
              </w:rPr>
              <w:t>17234: 2010</w:t>
            </w:r>
          </w:p>
        </w:tc>
      </w:tr>
      <w:tr w:rsidR="009F537F" w:rsidRPr="00D928FF" w14:paraId="772C4224" w14:textId="77777777" w:rsidTr="00A13F8E">
        <w:tc>
          <w:tcPr>
            <w:tcW w:w="1826" w:type="dxa"/>
          </w:tcPr>
          <w:p w14:paraId="19AC4593" w14:textId="77777777" w:rsidR="009F537F" w:rsidRPr="00D928FF" w:rsidRDefault="009F537F" w:rsidP="0005462B">
            <w:pPr>
              <w:rPr>
                <w:rFonts w:ascii="Garamond" w:hAnsi="Garamond"/>
                <w:bCs/>
                <w:sz w:val="20"/>
                <w:szCs w:val="20"/>
              </w:rPr>
            </w:pPr>
            <w:r w:rsidRPr="00D928FF">
              <w:rPr>
                <w:rFonts w:ascii="Garamond" w:hAnsi="Garamond"/>
                <w:bCs/>
                <w:sz w:val="20"/>
                <w:szCs w:val="20"/>
              </w:rPr>
              <w:t>CEN</w:t>
            </w:r>
          </w:p>
        </w:tc>
        <w:tc>
          <w:tcPr>
            <w:tcW w:w="4070" w:type="dxa"/>
          </w:tcPr>
          <w:p w14:paraId="00F5CCB5" w14:textId="37C2C929" w:rsidR="009F537F" w:rsidRPr="00D928FF" w:rsidRDefault="00CB39A8" w:rsidP="0005462B">
            <w:pPr>
              <w:autoSpaceDE w:val="0"/>
              <w:autoSpaceDN w:val="0"/>
              <w:adjustRightInd w:val="0"/>
              <w:jc w:val="both"/>
              <w:rPr>
                <w:rFonts w:ascii="Garamond" w:hAnsi="Garamond"/>
                <w:bCs/>
                <w:sz w:val="20"/>
                <w:szCs w:val="20"/>
              </w:rPr>
            </w:pPr>
            <w:r w:rsidRPr="00D928FF">
              <w:rPr>
                <w:rFonts w:ascii="Garamond" w:hAnsi="Garamond"/>
                <w:bCs/>
                <w:sz w:val="20"/>
                <w:szCs w:val="20"/>
              </w:rPr>
              <w:t>Lëkurë</w:t>
            </w:r>
            <w:r w:rsidR="009F537F" w:rsidRPr="00D928FF">
              <w:rPr>
                <w:rFonts w:ascii="Garamond" w:hAnsi="Garamond"/>
                <w:bCs/>
                <w:sz w:val="20"/>
                <w:szCs w:val="20"/>
              </w:rPr>
              <w:t>-</w:t>
            </w:r>
            <w:r w:rsidR="000D3DC6" w:rsidRPr="00D928FF">
              <w:rPr>
                <w:rFonts w:ascii="Garamond" w:hAnsi="Garamond"/>
                <w:bCs/>
                <w:sz w:val="20"/>
                <w:szCs w:val="20"/>
              </w:rPr>
              <w:t>a</w:t>
            </w:r>
            <w:r w:rsidR="009F537F" w:rsidRPr="00D928FF">
              <w:rPr>
                <w:rFonts w:ascii="Garamond" w:hAnsi="Garamond"/>
                <w:bCs/>
                <w:sz w:val="20"/>
                <w:szCs w:val="20"/>
              </w:rPr>
              <w:t>nalizat kimik</w:t>
            </w:r>
            <w:r w:rsidRPr="00D928FF">
              <w:rPr>
                <w:rFonts w:ascii="Garamond" w:hAnsi="Garamond"/>
                <w:bCs/>
                <w:sz w:val="20"/>
                <w:szCs w:val="20"/>
              </w:rPr>
              <w:t>e</w:t>
            </w:r>
            <w:r w:rsidR="009F537F" w:rsidRPr="00D928FF">
              <w:rPr>
                <w:rFonts w:ascii="Garamond" w:hAnsi="Garamond"/>
                <w:bCs/>
                <w:sz w:val="20"/>
                <w:szCs w:val="20"/>
              </w:rPr>
              <w:t xml:space="preserve"> p</w:t>
            </w:r>
            <w:r w:rsidRPr="00D928FF">
              <w:rPr>
                <w:rFonts w:ascii="Garamond" w:hAnsi="Garamond"/>
                <w:bCs/>
                <w:sz w:val="20"/>
                <w:szCs w:val="20"/>
              </w:rPr>
              <w:t>ë</w:t>
            </w:r>
            <w:r w:rsidR="009F537F" w:rsidRPr="00D928FF">
              <w:rPr>
                <w:rFonts w:ascii="Garamond" w:hAnsi="Garamond"/>
                <w:bCs/>
                <w:sz w:val="20"/>
                <w:szCs w:val="20"/>
              </w:rPr>
              <w:t>r</w:t>
            </w:r>
            <w:r w:rsidRPr="00D928FF">
              <w:rPr>
                <w:rFonts w:ascii="Garamond" w:hAnsi="Garamond"/>
                <w:bCs/>
                <w:sz w:val="20"/>
                <w:szCs w:val="20"/>
              </w:rPr>
              <w:t xml:space="preserve"> përcak</w:t>
            </w:r>
            <w:r w:rsidR="009F537F" w:rsidRPr="00D928FF">
              <w:rPr>
                <w:rFonts w:ascii="Garamond" w:hAnsi="Garamond"/>
                <w:bCs/>
                <w:sz w:val="20"/>
                <w:szCs w:val="20"/>
              </w:rPr>
              <w:t>timin e disa ngjyruesve n</w:t>
            </w:r>
            <w:r w:rsidRPr="00D928FF">
              <w:rPr>
                <w:rFonts w:ascii="Garamond" w:hAnsi="Garamond"/>
                <w:bCs/>
                <w:sz w:val="20"/>
                <w:szCs w:val="20"/>
              </w:rPr>
              <w:t>ë lëkurë</w:t>
            </w:r>
            <w:r w:rsidR="009F537F" w:rsidRPr="00D928FF">
              <w:rPr>
                <w:rFonts w:ascii="Garamond" w:hAnsi="Garamond"/>
                <w:bCs/>
                <w:sz w:val="20"/>
                <w:szCs w:val="20"/>
              </w:rPr>
              <w:t xml:space="preserve">t e ngjyruar –Pjesa 2:Percaktimi </w:t>
            </w:r>
            <w:r w:rsidR="00754DC9" w:rsidRPr="00D928FF">
              <w:rPr>
                <w:rFonts w:ascii="Garamond" w:hAnsi="Garamond"/>
                <w:bCs/>
                <w:sz w:val="20"/>
                <w:szCs w:val="20"/>
              </w:rPr>
              <w:t>i</w:t>
            </w:r>
            <w:r w:rsidR="009F537F" w:rsidRPr="00D928FF">
              <w:rPr>
                <w:rFonts w:ascii="Garamond" w:hAnsi="Garamond"/>
                <w:bCs/>
                <w:sz w:val="20"/>
                <w:szCs w:val="20"/>
              </w:rPr>
              <w:t xml:space="preserve"> 4-aminobenzenit (ISO 17234-2:2011)</w:t>
            </w:r>
          </w:p>
          <w:p w14:paraId="70BAE6FC" w14:textId="77777777" w:rsidR="009F537F" w:rsidRPr="00D928FF" w:rsidRDefault="009F537F" w:rsidP="0005462B">
            <w:pPr>
              <w:autoSpaceDE w:val="0"/>
              <w:autoSpaceDN w:val="0"/>
              <w:adjustRightInd w:val="0"/>
              <w:jc w:val="both"/>
              <w:rPr>
                <w:rFonts w:ascii="Garamond" w:hAnsi="Garamond"/>
                <w:bCs/>
                <w:sz w:val="20"/>
                <w:szCs w:val="20"/>
              </w:rPr>
            </w:pPr>
          </w:p>
        </w:tc>
        <w:tc>
          <w:tcPr>
            <w:tcW w:w="2132" w:type="dxa"/>
          </w:tcPr>
          <w:p w14:paraId="4D3C4A55" w14:textId="77777777" w:rsidR="009F537F" w:rsidRPr="00D928FF" w:rsidRDefault="009F537F" w:rsidP="0005462B">
            <w:pPr>
              <w:autoSpaceDE w:val="0"/>
              <w:autoSpaceDN w:val="0"/>
              <w:adjustRightInd w:val="0"/>
              <w:spacing w:before="60" w:after="60"/>
              <w:rPr>
                <w:rFonts w:ascii="Garamond" w:hAnsi="Garamond"/>
                <w:bCs/>
                <w:sz w:val="20"/>
                <w:szCs w:val="20"/>
              </w:rPr>
            </w:pPr>
            <w:r w:rsidRPr="00D928FF">
              <w:rPr>
                <w:rFonts w:ascii="Garamond" w:hAnsi="Garamond"/>
                <w:bCs/>
                <w:sz w:val="20"/>
                <w:szCs w:val="20"/>
              </w:rPr>
              <w:t xml:space="preserve">EN ISO </w:t>
            </w:r>
          </w:p>
          <w:p w14:paraId="1CFC7CC4" w14:textId="77777777" w:rsidR="009F537F" w:rsidRPr="00D928FF" w:rsidDel="002905F8" w:rsidRDefault="009F537F" w:rsidP="0005462B">
            <w:pPr>
              <w:autoSpaceDE w:val="0"/>
              <w:autoSpaceDN w:val="0"/>
              <w:adjustRightInd w:val="0"/>
              <w:spacing w:before="60" w:after="60"/>
              <w:rPr>
                <w:rFonts w:ascii="Garamond" w:hAnsi="Garamond"/>
                <w:bCs/>
                <w:sz w:val="20"/>
                <w:szCs w:val="20"/>
              </w:rPr>
            </w:pPr>
            <w:r w:rsidRPr="00D928FF">
              <w:rPr>
                <w:rFonts w:ascii="Garamond" w:hAnsi="Garamond"/>
                <w:bCs/>
                <w:sz w:val="20"/>
                <w:szCs w:val="20"/>
              </w:rPr>
              <w:t>17234-2:2011</w:t>
            </w:r>
          </w:p>
        </w:tc>
        <w:tc>
          <w:tcPr>
            <w:tcW w:w="1890" w:type="dxa"/>
          </w:tcPr>
          <w:p w14:paraId="1D4B3589" w14:textId="77777777" w:rsidR="009F537F" w:rsidRPr="00D928FF" w:rsidRDefault="009F537F" w:rsidP="0005462B">
            <w:pPr>
              <w:autoSpaceDE w:val="0"/>
              <w:autoSpaceDN w:val="0"/>
              <w:adjustRightInd w:val="0"/>
              <w:spacing w:before="60" w:after="60"/>
              <w:rPr>
                <w:rFonts w:ascii="Garamond" w:hAnsi="Garamond"/>
                <w:sz w:val="20"/>
                <w:szCs w:val="20"/>
              </w:rPr>
            </w:pPr>
          </w:p>
          <w:p w14:paraId="69518370" w14:textId="77777777" w:rsidR="009F537F" w:rsidRPr="00D928FF" w:rsidDel="002905F8" w:rsidRDefault="009F537F" w:rsidP="0005462B">
            <w:pPr>
              <w:autoSpaceDE w:val="0"/>
              <w:autoSpaceDN w:val="0"/>
              <w:adjustRightInd w:val="0"/>
              <w:spacing w:before="60" w:after="60"/>
              <w:rPr>
                <w:rFonts w:ascii="Garamond" w:hAnsi="Garamond"/>
                <w:bCs/>
                <w:sz w:val="20"/>
                <w:szCs w:val="20"/>
              </w:rPr>
            </w:pPr>
          </w:p>
        </w:tc>
      </w:tr>
      <w:tr w:rsidR="009F537F" w:rsidRPr="00D928FF" w14:paraId="0944CFC4" w14:textId="77777777" w:rsidTr="00A13F8E">
        <w:tc>
          <w:tcPr>
            <w:tcW w:w="1826" w:type="dxa"/>
          </w:tcPr>
          <w:p w14:paraId="77F252D7" w14:textId="77777777" w:rsidR="009F537F" w:rsidRPr="00D928FF" w:rsidRDefault="009F537F" w:rsidP="0005462B">
            <w:pPr>
              <w:rPr>
                <w:rFonts w:ascii="Garamond" w:hAnsi="Garamond"/>
                <w:sz w:val="20"/>
                <w:szCs w:val="20"/>
              </w:rPr>
            </w:pPr>
            <w:r w:rsidRPr="00D928FF">
              <w:rPr>
                <w:rFonts w:ascii="Garamond" w:hAnsi="Garamond"/>
                <w:bCs/>
                <w:sz w:val="20"/>
                <w:szCs w:val="20"/>
              </w:rPr>
              <w:t>CEN</w:t>
            </w:r>
          </w:p>
        </w:tc>
        <w:tc>
          <w:tcPr>
            <w:tcW w:w="4070" w:type="dxa"/>
          </w:tcPr>
          <w:p w14:paraId="2660F45F" w14:textId="535DE09D" w:rsidR="009F537F" w:rsidRPr="00D928FF" w:rsidRDefault="009F537F" w:rsidP="006B1900">
            <w:pPr>
              <w:autoSpaceDE w:val="0"/>
              <w:autoSpaceDN w:val="0"/>
              <w:adjustRightInd w:val="0"/>
              <w:jc w:val="both"/>
              <w:rPr>
                <w:rFonts w:ascii="Garamond" w:hAnsi="Garamond"/>
                <w:bCs/>
                <w:sz w:val="20"/>
                <w:szCs w:val="20"/>
              </w:rPr>
            </w:pPr>
            <w:r w:rsidRPr="00D928FF">
              <w:rPr>
                <w:rFonts w:ascii="Garamond" w:hAnsi="Garamond"/>
                <w:bCs/>
                <w:sz w:val="20"/>
                <w:szCs w:val="20"/>
              </w:rPr>
              <w:t>Tekstile- Metodat p</w:t>
            </w:r>
            <w:r w:rsidR="00CB39A8" w:rsidRPr="00D928FF">
              <w:rPr>
                <w:rFonts w:ascii="Garamond" w:hAnsi="Garamond"/>
                <w:bCs/>
                <w:sz w:val="20"/>
                <w:szCs w:val="20"/>
              </w:rPr>
              <w:t>ë</w:t>
            </w:r>
            <w:r w:rsidRPr="00D928FF">
              <w:rPr>
                <w:rFonts w:ascii="Garamond" w:hAnsi="Garamond"/>
                <w:bCs/>
                <w:sz w:val="20"/>
                <w:szCs w:val="20"/>
              </w:rPr>
              <w:t>r</w:t>
            </w:r>
            <w:r w:rsidR="00CB39A8" w:rsidRPr="00D928FF">
              <w:rPr>
                <w:rFonts w:ascii="Garamond" w:hAnsi="Garamond"/>
                <w:bCs/>
                <w:sz w:val="20"/>
                <w:szCs w:val="20"/>
              </w:rPr>
              <w:t xml:space="preserve"> përcak</w:t>
            </w:r>
            <w:r w:rsidRPr="00D928FF">
              <w:rPr>
                <w:rFonts w:ascii="Garamond" w:hAnsi="Garamond"/>
                <w:bCs/>
                <w:sz w:val="20"/>
                <w:szCs w:val="20"/>
              </w:rPr>
              <w:t>timin e disa aminave aromatike</w:t>
            </w:r>
            <w:r w:rsidR="00CB39A8" w:rsidRPr="00D928FF">
              <w:rPr>
                <w:rFonts w:ascii="Garamond" w:hAnsi="Garamond"/>
                <w:bCs/>
                <w:sz w:val="20"/>
                <w:szCs w:val="20"/>
              </w:rPr>
              <w:t xml:space="preserve"> përft</w:t>
            </w:r>
            <w:r w:rsidRPr="00D928FF">
              <w:rPr>
                <w:rFonts w:ascii="Garamond" w:hAnsi="Garamond"/>
                <w:bCs/>
                <w:sz w:val="20"/>
                <w:szCs w:val="20"/>
              </w:rPr>
              <w:t>uar nga ngjyrues me</w:t>
            </w:r>
            <w:r w:rsidR="00CB39A8" w:rsidRPr="00D928FF">
              <w:rPr>
                <w:rFonts w:ascii="Garamond" w:hAnsi="Garamond"/>
                <w:bCs/>
                <w:sz w:val="20"/>
                <w:szCs w:val="20"/>
              </w:rPr>
              <w:t xml:space="preserve"> përmba</w:t>
            </w:r>
            <w:r w:rsidRPr="00D928FF">
              <w:rPr>
                <w:rFonts w:ascii="Garamond" w:hAnsi="Garamond"/>
                <w:bCs/>
                <w:sz w:val="20"/>
                <w:szCs w:val="20"/>
              </w:rPr>
              <w:t>jtje azoti –Pjesa 1:</w:t>
            </w:r>
            <w:r w:rsidR="00CB39A8" w:rsidRPr="00D928FF">
              <w:rPr>
                <w:rFonts w:ascii="Garamond" w:hAnsi="Garamond"/>
                <w:bCs/>
                <w:sz w:val="20"/>
                <w:szCs w:val="20"/>
              </w:rPr>
              <w:t xml:space="preserve"> përcak</w:t>
            </w:r>
            <w:r w:rsidRPr="00D928FF">
              <w:rPr>
                <w:rFonts w:ascii="Garamond" w:hAnsi="Garamond"/>
                <w:bCs/>
                <w:sz w:val="20"/>
                <w:szCs w:val="20"/>
              </w:rPr>
              <w:t xml:space="preserve">timi </w:t>
            </w:r>
            <w:r w:rsidR="00754DC9" w:rsidRPr="00D928FF">
              <w:rPr>
                <w:rFonts w:ascii="Garamond" w:hAnsi="Garamond"/>
                <w:bCs/>
                <w:sz w:val="20"/>
                <w:szCs w:val="20"/>
              </w:rPr>
              <w:t>i</w:t>
            </w:r>
            <w:r w:rsidR="00884B13" w:rsidRPr="00D928FF">
              <w:rPr>
                <w:rFonts w:ascii="Garamond" w:hAnsi="Garamond"/>
                <w:bCs/>
                <w:sz w:val="20"/>
                <w:szCs w:val="20"/>
              </w:rPr>
              <w:t xml:space="preserve"> përdor</w:t>
            </w:r>
            <w:r w:rsidRPr="00D928FF">
              <w:rPr>
                <w:rFonts w:ascii="Garamond" w:hAnsi="Garamond"/>
                <w:bCs/>
                <w:sz w:val="20"/>
                <w:szCs w:val="20"/>
              </w:rPr>
              <w:t>imit t</w:t>
            </w:r>
            <w:r w:rsidR="00754DC9" w:rsidRPr="00D928FF">
              <w:rPr>
                <w:rFonts w:ascii="Garamond" w:hAnsi="Garamond"/>
                <w:bCs/>
                <w:sz w:val="20"/>
                <w:szCs w:val="20"/>
              </w:rPr>
              <w:t>ë</w:t>
            </w:r>
            <w:r w:rsidRPr="00D928FF">
              <w:rPr>
                <w:rFonts w:ascii="Garamond" w:hAnsi="Garamond"/>
                <w:bCs/>
                <w:sz w:val="20"/>
                <w:szCs w:val="20"/>
              </w:rPr>
              <w:t xml:space="preserve"> disa ngjyruesve me</w:t>
            </w:r>
            <w:r w:rsidR="00CB39A8" w:rsidRPr="00D928FF">
              <w:rPr>
                <w:rFonts w:ascii="Garamond" w:hAnsi="Garamond"/>
                <w:bCs/>
                <w:sz w:val="20"/>
                <w:szCs w:val="20"/>
              </w:rPr>
              <w:t xml:space="preserve"> përmba</w:t>
            </w:r>
            <w:r w:rsidRPr="00D928FF">
              <w:rPr>
                <w:rFonts w:ascii="Garamond" w:hAnsi="Garamond"/>
                <w:bCs/>
                <w:sz w:val="20"/>
                <w:szCs w:val="20"/>
              </w:rPr>
              <w:t>jtje azoti, t</w:t>
            </w:r>
            <w:r w:rsidR="006B1900" w:rsidRPr="00D928FF">
              <w:rPr>
                <w:rFonts w:ascii="Garamond" w:hAnsi="Garamond"/>
                <w:bCs/>
                <w:sz w:val="20"/>
                <w:szCs w:val="20"/>
              </w:rPr>
              <w:t>ë</w:t>
            </w:r>
            <w:r w:rsidRPr="00D928FF">
              <w:rPr>
                <w:rFonts w:ascii="Garamond" w:hAnsi="Garamond"/>
                <w:bCs/>
                <w:sz w:val="20"/>
                <w:szCs w:val="20"/>
              </w:rPr>
              <w:t xml:space="preserve"> kapshme me ose pa ekstraktimin e fibrave (ISO 14362-3:2017) </w:t>
            </w:r>
          </w:p>
        </w:tc>
        <w:tc>
          <w:tcPr>
            <w:tcW w:w="2132" w:type="dxa"/>
          </w:tcPr>
          <w:p w14:paraId="708BBA7F" w14:textId="77777777" w:rsidR="009F537F" w:rsidRPr="00D928FF" w:rsidRDefault="009F537F" w:rsidP="0005462B">
            <w:pPr>
              <w:autoSpaceDE w:val="0"/>
              <w:autoSpaceDN w:val="0"/>
              <w:adjustRightInd w:val="0"/>
              <w:spacing w:before="60" w:after="60"/>
              <w:rPr>
                <w:rFonts w:ascii="Garamond" w:hAnsi="Garamond"/>
                <w:sz w:val="20"/>
                <w:szCs w:val="20"/>
              </w:rPr>
            </w:pPr>
            <w:r w:rsidRPr="00D928FF">
              <w:rPr>
                <w:rFonts w:ascii="Garamond" w:hAnsi="Garamond"/>
                <w:sz w:val="20"/>
                <w:szCs w:val="20"/>
              </w:rPr>
              <w:t xml:space="preserve"> SSH </w:t>
            </w:r>
            <w:r w:rsidRPr="00D928FF">
              <w:rPr>
                <w:rFonts w:ascii="Garamond" w:hAnsi="Garamond"/>
                <w:bCs/>
                <w:sz w:val="20"/>
                <w:szCs w:val="20"/>
              </w:rPr>
              <w:t>EN ISO 14362-1:2017</w:t>
            </w:r>
          </w:p>
        </w:tc>
        <w:tc>
          <w:tcPr>
            <w:tcW w:w="1890" w:type="dxa"/>
          </w:tcPr>
          <w:p w14:paraId="3B7EA01C" w14:textId="77777777" w:rsidR="009F537F" w:rsidRPr="00D928FF" w:rsidRDefault="009F537F" w:rsidP="0005462B">
            <w:pPr>
              <w:autoSpaceDE w:val="0"/>
              <w:autoSpaceDN w:val="0"/>
              <w:adjustRightInd w:val="0"/>
              <w:spacing w:before="60" w:after="60"/>
              <w:rPr>
                <w:rFonts w:ascii="Garamond" w:hAnsi="Garamond"/>
                <w:bCs/>
                <w:sz w:val="20"/>
                <w:szCs w:val="20"/>
              </w:rPr>
            </w:pPr>
            <w:r w:rsidRPr="00D928FF">
              <w:rPr>
                <w:rFonts w:ascii="Garamond" w:hAnsi="Garamond"/>
                <w:sz w:val="20"/>
                <w:szCs w:val="20"/>
              </w:rPr>
              <w:t xml:space="preserve">SSH </w:t>
            </w:r>
            <w:r w:rsidRPr="00D928FF">
              <w:rPr>
                <w:rFonts w:ascii="Garamond" w:hAnsi="Garamond"/>
                <w:bCs/>
                <w:sz w:val="20"/>
                <w:szCs w:val="20"/>
              </w:rPr>
              <w:t>EN ISO 14362-1:2012</w:t>
            </w:r>
          </w:p>
          <w:p w14:paraId="03D12353" w14:textId="77777777" w:rsidR="009F537F" w:rsidRPr="00D928FF" w:rsidRDefault="009F537F" w:rsidP="0005462B">
            <w:pPr>
              <w:autoSpaceDE w:val="0"/>
              <w:autoSpaceDN w:val="0"/>
              <w:adjustRightInd w:val="0"/>
              <w:jc w:val="both"/>
              <w:rPr>
                <w:rFonts w:ascii="Garamond" w:hAnsi="Garamond"/>
                <w:bCs/>
                <w:sz w:val="20"/>
                <w:szCs w:val="20"/>
              </w:rPr>
            </w:pPr>
          </w:p>
        </w:tc>
      </w:tr>
      <w:tr w:rsidR="009F537F" w:rsidRPr="00D928FF" w14:paraId="71ACD9C3" w14:textId="77777777" w:rsidTr="00A13F8E">
        <w:tc>
          <w:tcPr>
            <w:tcW w:w="1826" w:type="dxa"/>
          </w:tcPr>
          <w:p w14:paraId="2FE356EA" w14:textId="77777777" w:rsidR="009F537F" w:rsidRPr="00D928FF" w:rsidRDefault="009F537F" w:rsidP="0005462B">
            <w:pPr>
              <w:rPr>
                <w:rFonts w:ascii="Garamond" w:hAnsi="Garamond"/>
                <w:sz w:val="20"/>
                <w:szCs w:val="20"/>
              </w:rPr>
            </w:pPr>
            <w:r w:rsidRPr="00D928FF">
              <w:rPr>
                <w:rFonts w:ascii="Garamond" w:hAnsi="Garamond"/>
                <w:bCs/>
                <w:sz w:val="20"/>
                <w:szCs w:val="20"/>
              </w:rPr>
              <w:t>CEN</w:t>
            </w:r>
          </w:p>
        </w:tc>
        <w:tc>
          <w:tcPr>
            <w:tcW w:w="4070" w:type="dxa"/>
          </w:tcPr>
          <w:p w14:paraId="3F8A1823" w14:textId="6EDB5045" w:rsidR="009F537F" w:rsidRPr="00D928FF" w:rsidRDefault="009F537F" w:rsidP="0005462B">
            <w:pPr>
              <w:autoSpaceDE w:val="0"/>
              <w:autoSpaceDN w:val="0"/>
              <w:adjustRightInd w:val="0"/>
              <w:jc w:val="both"/>
              <w:rPr>
                <w:rFonts w:ascii="Garamond" w:hAnsi="Garamond"/>
                <w:bCs/>
                <w:sz w:val="20"/>
                <w:szCs w:val="20"/>
              </w:rPr>
            </w:pPr>
            <w:r w:rsidRPr="00D928FF">
              <w:rPr>
                <w:rFonts w:ascii="Garamond" w:hAnsi="Garamond"/>
                <w:bCs/>
                <w:sz w:val="20"/>
                <w:szCs w:val="20"/>
              </w:rPr>
              <w:t>Tekstile- Metodat p</w:t>
            </w:r>
            <w:r w:rsidR="00CB39A8" w:rsidRPr="00D928FF">
              <w:rPr>
                <w:rFonts w:ascii="Garamond" w:hAnsi="Garamond"/>
                <w:bCs/>
                <w:sz w:val="20"/>
                <w:szCs w:val="20"/>
              </w:rPr>
              <w:t>ë</w:t>
            </w:r>
            <w:r w:rsidRPr="00D928FF">
              <w:rPr>
                <w:rFonts w:ascii="Garamond" w:hAnsi="Garamond"/>
                <w:bCs/>
                <w:sz w:val="20"/>
                <w:szCs w:val="20"/>
              </w:rPr>
              <w:t>r</w:t>
            </w:r>
            <w:r w:rsidR="00CB39A8" w:rsidRPr="00D928FF">
              <w:rPr>
                <w:rFonts w:ascii="Garamond" w:hAnsi="Garamond"/>
                <w:bCs/>
                <w:sz w:val="20"/>
                <w:szCs w:val="20"/>
              </w:rPr>
              <w:t xml:space="preserve"> përcak</w:t>
            </w:r>
            <w:r w:rsidRPr="00D928FF">
              <w:rPr>
                <w:rFonts w:ascii="Garamond" w:hAnsi="Garamond"/>
                <w:bCs/>
                <w:sz w:val="20"/>
                <w:szCs w:val="20"/>
              </w:rPr>
              <w:t>timin e disa aminave aromatike</w:t>
            </w:r>
            <w:r w:rsidR="00CB39A8" w:rsidRPr="00D928FF">
              <w:rPr>
                <w:rFonts w:ascii="Garamond" w:hAnsi="Garamond"/>
                <w:bCs/>
                <w:sz w:val="20"/>
                <w:szCs w:val="20"/>
              </w:rPr>
              <w:t xml:space="preserve"> përft</w:t>
            </w:r>
            <w:r w:rsidRPr="00D928FF">
              <w:rPr>
                <w:rFonts w:ascii="Garamond" w:hAnsi="Garamond"/>
                <w:bCs/>
                <w:sz w:val="20"/>
                <w:szCs w:val="20"/>
              </w:rPr>
              <w:t>uar nga ngjyrues me</w:t>
            </w:r>
            <w:r w:rsidR="00CB39A8" w:rsidRPr="00D928FF">
              <w:rPr>
                <w:rFonts w:ascii="Garamond" w:hAnsi="Garamond"/>
                <w:bCs/>
                <w:sz w:val="20"/>
                <w:szCs w:val="20"/>
              </w:rPr>
              <w:t xml:space="preserve"> përmbajtje</w:t>
            </w:r>
            <w:r w:rsidRPr="00D928FF">
              <w:rPr>
                <w:rFonts w:ascii="Garamond" w:hAnsi="Garamond"/>
                <w:bCs/>
                <w:sz w:val="20"/>
                <w:szCs w:val="20"/>
              </w:rPr>
              <w:t xml:space="preserve"> azoti-Pjesa 3:Percaktimi </w:t>
            </w:r>
            <w:r w:rsidR="00CB39A8" w:rsidRPr="00D928FF">
              <w:rPr>
                <w:rFonts w:ascii="Garamond" w:hAnsi="Garamond"/>
                <w:bCs/>
                <w:sz w:val="20"/>
                <w:szCs w:val="20"/>
              </w:rPr>
              <w:t>i</w:t>
            </w:r>
            <w:r w:rsidR="00884B13" w:rsidRPr="00D928FF">
              <w:rPr>
                <w:rFonts w:ascii="Garamond" w:hAnsi="Garamond"/>
                <w:bCs/>
                <w:sz w:val="20"/>
                <w:szCs w:val="20"/>
              </w:rPr>
              <w:t xml:space="preserve"> përdor</w:t>
            </w:r>
            <w:r w:rsidRPr="00D928FF">
              <w:rPr>
                <w:rFonts w:ascii="Garamond" w:hAnsi="Garamond"/>
                <w:bCs/>
                <w:sz w:val="20"/>
                <w:szCs w:val="20"/>
              </w:rPr>
              <w:t>imit t</w:t>
            </w:r>
            <w:r w:rsidR="00E6044D" w:rsidRPr="00D928FF">
              <w:rPr>
                <w:rFonts w:ascii="Garamond" w:hAnsi="Garamond"/>
                <w:bCs/>
                <w:sz w:val="20"/>
                <w:szCs w:val="20"/>
              </w:rPr>
              <w:t>ë</w:t>
            </w:r>
            <w:r w:rsidRPr="00D928FF">
              <w:rPr>
                <w:rFonts w:ascii="Garamond" w:hAnsi="Garamond"/>
                <w:bCs/>
                <w:sz w:val="20"/>
                <w:szCs w:val="20"/>
              </w:rPr>
              <w:t xml:space="preserve"> disa ngjyruesve me</w:t>
            </w:r>
            <w:r w:rsidR="00CB39A8" w:rsidRPr="00D928FF">
              <w:rPr>
                <w:rFonts w:ascii="Garamond" w:hAnsi="Garamond"/>
                <w:bCs/>
                <w:sz w:val="20"/>
                <w:szCs w:val="20"/>
              </w:rPr>
              <w:t xml:space="preserve"> përmba</w:t>
            </w:r>
            <w:r w:rsidRPr="00D928FF">
              <w:rPr>
                <w:rFonts w:ascii="Garamond" w:hAnsi="Garamond"/>
                <w:bCs/>
                <w:sz w:val="20"/>
                <w:szCs w:val="20"/>
              </w:rPr>
              <w:t>jtje azoti, t</w:t>
            </w:r>
            <w:r w:rsidR="00E6044D" w:rsidRPr="00D928FF">
              <w:rPr>
                <w:rFonts w:ascii="Garamond" w:hAnsi="Garamond"/>
                <w:bCs/>
                <w:sz w:val="20"/>
                <w:szCs w:val="20"/>
              </w:rPr>
              <w:t>ë</w:t>
            </w:r>
            <w:r w:rsidR="00CB39A8" w:rsidRPr="00D928FF">
              <w:rPr>
                <w:rFonts w:ascii="Garamond" w:hAnsi="Garamond"/>
                <w:bCs/>
                <w:sz w:val="20"/>
                <w:szCs w:val="20"/>
              </w:rPr>
              <w:t xml:space="preserve"> cilët </w:t>
            </w:r>
            <w:r w:rsidRPr="00D928FF">
              <w:rPr>
                <w:rFonts w:ascii="Garamond" w:hAnsi="Garamond"/>
                <w:bCs/>
                <w:sz w:val="20"/>
                <w:szCs w:val="20"/>
              </w:rPr>
              <w:t>mund t</w:t>
            </w:r>
            <w:r w:rsidR="00E6044D" w:rsidRPr="00D928FF">
              <w:rPr>
                <w:rFonts w:ascii="Garamond" w:hAnsi="Garamond"/>
                <w:bCs/>
                <w:sz w:val="20"/>
                <w:szCs w:val="20"/>
              </w:rPr>
              <w:t>ë</w:t>
            </w:r>
            <w:r w:rsidRPr="00D928FF">
              <w:rPr>
                <w:rFonts w:ascii="Garamond" w:hAnsi="Garamond"/>
                <w:bCs/>
                <w:sz w:val="20"/>
                <w:szCs w:val="20"/>
              </w:rPr>
              <w:t xml:space="preserve"> </w:t>
            </w:r>
            <w:r w:rsidR="00CB39A8" w:rsidRPr="00D928FF">
              <w:rPr>
                <w:rFonts w:ascii="Garamond" w:hAnsi="Garamond"/>
                <w:bCs/>
                <w:sz w:val="20"/>
                <w:szCs w:val="20"/>
              </w:rPr>
              <w:t>çlirojnë</w:t>
            </w:r>
            <w:r w:rsidRPr="00D928FF">
              <w:rPr>
                <w:rFonts w:ascii="Garamond" w:hAnsi="Garamond"/>
                <w:bCs/>
                <w:sz w:val="20"/>
                <w:szCs w:val="20"/>
              </w:rPr>
              <w:t xml:space="preserve"> 4-aminobenzen (ISO 14362-3:2017)</w:t>
            </w:r>
          </w:p>
          <w:p w14:paraId="2FCCDB58" w14:textId="77777777" w:rsidR="009F537F" w:rsidRPr="00D928FF" w:rsidRDefault="009F537F" w:rsidP="0005462B">
            <w:pPr>
              <w:autoSpaceDE w:val="0"/>
              <w:autoSpaceDN w:val="0"/>
              <w:adjustRightInd w:val="0"/>
              <w:spacing w:before="60" w:after="60"/>
              <w:rPr>
                <w:rFonts w:ascii="Garamond" w:hAnsi="Garamond"/>
                <w:sz w:val="20"/>
                <w:szCs w:val="20"/>
              </w:rPr>
            </w:pPr>
          </w:p>
        </w:tc>
        <w:tc>
          <w:tcPr>
            <w:tcW w:w="2132" w:type="dxa"/>
          </w:tcPr>
          <w:p w14:paraId="610796A2" w14:textId="77777777" w:rsidR="009F537F" w:rsidRPr="00D928FF" w:rsidRDefault="009F537F" w:rsidP="0005462B">
            <w:pPr>
              <w:autoSpaceDE w:val="0"/>
              <w:autoSpaceDN w:val="0"/>
              <w:adjustRightInd w:val="0"/>
              <w:spacing w:before="60" w:after="60"/>
              <w:rPr>
                <w:rFonts w:ascii="Garamond" w:hAnsi="Garamond"/>
                <w:sz w:val="20"/>
                <w:szCs w:val="20"/>
              </w:rPr>
            </w:pPr>
            <w:r w:rsidRPr="00D928FF">
              <w:rPr>
                <w:rFonts w:ascii="Garamond" w:hAnsi="Garamond"/>
                <w:sz w:val="20"/>
                <w:szCs w:val="20"/>
              </w:rPr>
              <w:t xml:space="preserve"> SSH </w:t>
            </w:r>
            <w:r w:rsidRPr="00D928FF">
              <w:rPr>
                <w:rFonts w:ascii="Garamond" w:hAnsi="Garamond"/>
                <w:b/>
                <w:bCs/>
                <w:sz w:val="20"/>
                <w:szCs w:val="20"/>
              </w:rPr>
              <w:t>EN ISO 14362-3:2017</w:t>
            </w:r>
          </w:p>
        </w:tc>
        <w:tc>
          <w:tcPr>
            <w:tcW w:w="1890" w:type="dxa"/>
          </w:tcPr>
          <w:p w14:paraId="7B2AB29E" w14:textId="77777777"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 </w:t>
            </w:r>
          </w:p>
          <w:p w14:paraId="30135B93" w14:textId="77777777" w:rsidR="009F537F" w:rsidRPr="00D928FF" w:rsidRDefault="009F537F" w:rsidP="0005462B">
            <w:pPr>
              <w:autoSpaceDE w:val="0"/>
              <w:autoSpaceDN w:val="0"/>
              <w:adjustRightInd w:val="0"/>
              <w:jc w:val="both"/>
              <w:rPr>
                <w:rFonts w:ascii="Garamond" w:hAnsi="Garamond"/>
                <w:bCs/>
                <w:sz w:val="20"/>
                <w:szCs w:val="20"/>
              </w:rPr>
            </w:pPr>
            <w:r w:rsidRPr="00D928FF">
              <w:rPr>
                <w:rFonts w:ascii="Garamond" w:hAnsi="Garamond"/>
                <w:sz w:val="20"/>
                <w:szCs w:val="20"/>
              </w:rPr>
              <w:t xml:space="preserve">SSH </w:t>
            </w:r>
            <w:r w:rsidRPr="00D928FF">
              <w:rPr>
                <w:rFonts w:ascii="Garamond" w:hAnsi="Garamond"/>
                <w:b/>
                <w:bCs/>
                <w:sz w:val="20"/>
                <w:szCs w:val="20"/>
              </w:rPr>
              <w:t>EN ISO 14362-3:2012</w:t>
            </w:r>
          </w:p>
        </w:tc>
      </w:tr>
    </w:tbl>
    <w:p w14:paraId="2E9C327C" w14:textId="77777777" w:rsidR="009F537F" w:rsidRPr="00D928FF" w:rsidRDefault="009F537F" w:rsidP="0005462B">
      <w:pPr>
        <w:autoSpaceDE w:val="0"/>
        <w:autoSpaceDN w:val="0"/>
        <w:adjustRightInd w:val="0"/>
        <w:jc w:val="center"/>
        <w:rPr>
          <w:rFonts w:ascii="Garamond" w:hAnsi="Garamond"/>
          <w:b/>
          <w:bCs/>
          <w:sz w:val="20"/>
          <w:szCs w:val="20"/>
        </w:rPr>
      </w:pPr>
    </w:p>
    <w:p w14:paraId="394985C8" w14:textId="77777777" w:rsidR="009F537F" w:rsidRPr="00D928FF" w:rsidRDefault="009F537F" w:rsidP="0005462B">
      <w:pPr>
        <w:autoSpaceDE w:val="0"/>
        <w:autoSpaceDN w:val="0"/>
        <w:adjustRightInd w:val="0"/>
        <w:jc w:val="center"/>
        <w:rPr>
          <w:rFonts w:ascii="Garamond" w:hAnsi="Garamond"/>
          <w:b/>
          <w:bCs/>
          <w:sz w:val="20"/>
          <w:szCs w:val="20"/>
        </w:rPr>
      </w:pPr>
    </w:p>
    <w:p w14:paraId="549E0F1D" w14:textId="77777777" w:rsidR="009F537F" w:rsidRPr="00D928FF" w:rsidRDefault="009F537F" w:rsidP="0005462B">
      <w:pPr>
        <w:autoSpaceDE w:val="0"/>
        <w:autoSpaceDN w:val="0"/>
        <w:adjustRightInd w:val="0"/>
        <w:jc w:val="center"/>
        <w:rPr>
          <w:rFonts w:ascii="Garamond" w:hAnsi="Garamond"/>
          <w:b/>
          <w:bCs/>
          <w:sz w:val="20"/>
          <w:szCs w:val="20"/>
        </w:rPr>
      </w:pPr>
    </w:p>
    <w:p w14:paraId="70AF4CE9" w14:textId="77777777" w:rsidR="00A13F8E" w:rsidRPr="00D928FF" w:rsidRDefault="00A13F8E" w:rsidP="0005462B">
      <w:pPr>
        <w:autoSpaceDE w:val="0"/>
        <w:autoSpaceDN w:val="0"/>
        <w:adjustRightInd w:val="0"/>
        <w:jc w:val="center"/>
        <w:rPr>
          <w:rFonts w:ascii="Garamond" w:hAnsi="Garamond"/>
          <w:b/>
          <w:bCs/>
          <w:sz w:val="20"/>
          <w:szCs w:val="20"/>
        </w:rPr>
      </w:pPr>
    </w:p>
    <w:p w14:paraId="102677CA" w14:textId="77777777" w:rsidR="00A13F8E" w:rsidRPr="00D928FF" w:rsidRDefault="00A13F8E" w:rsidP="0005462B">
      <w:pPr>
        <w:autoSpaceDE w:val="0"/>
        <w:autoSpaceDN w:val="0"/>
        <w:adjustRightInd w:val="0"/>
        <w:jc w:val="center"/>
        <w:rPr>
          <w:rFonts w:ascii="Garamond" w:hAnsi="Garamond"/>
          <w:b/>
          <w:bCs/>
          <w:sz w:val="20"/>
          <w:szCs w:val="20"/>
        </w:rPr>
      </w:pPr>
    </w:p>
    <w:p w14:paraId="2ECE3EA6" w14:textId="77777777" w:rsidR="00A13F8E" w:rsidRPr="00D928FF" w:rsidRDefault="00A13F8E" w:rsidP="0005462B">
      <w:pPr>
        <w:autoSpaceDE w:val="0"/>
        <w:autoSpaceDN w:val="0"/>
        <w:adjustRightInd w:val="0"/>
        <w:jc w:val="center"/>
        <w:rPr>
          <w:rFonts w:ascii="Garamond" w:hAnsi="Garamond"/>
          <w:b/>
          <w:bCs/>
          <w:sz w:val="20"/>
          <w:szCs w:val="20"/>
        </w:rPr>
      </w:pPr>
    </w:p>
    <w:p w14:paraId="39463DF9" w14:textId="77777777" w:rsidR="00A13F8E" w:rsidRPr="00D928FF" w:rsidRDefault="00A13F8E" w:rsidP="0005462B">
      <w:pPr>
        <w:autoSpaceDE w:val="0"/>
        <w:autoSpaceDN w:val="0"/>
        <w:adjustRightInd w:val="0"/>
        <w:jc w:val="center"/>
        <w:rPr>
          <w:rFonts w:ascii="Garamond" w:hAnsi="Garamond"/>
          <w:b/>
          <w:bCs/>
          <w:sz w:val="20"/>
          <w:szCs w:val="20"/>
        </w:rPr>
      </w:pPr>
    </w:p>
    <w:p w14:paraId="56C440DD" w14:textId="77777777" w:rsidR="00A13F8E" w:rsidRPr="00D928FF" w:rsidRDefault="00A13F8E" w:rsidP="0005462B">
      <w:pPr>
        <w:autoSpaceDE w:val="0"/>
        <w:autoSpaceDN w:val="0"/>
        <w:adjustRightInd w:val="0"/>
        <w:jc w:val="center"/>
        <w:rPr>
          <w:rFonts w:ascii="Garamond" w:hAnsi="Garamond"/>
          <w:b/>
          <w:bCs/>
          <w:sz w:val="20"/>
          <w:szCs w:val="20"/>
        </w:rPr>
      </w:pPr>
    </w:p>
    <w:p w14:paraId="41F93C18" w14:textId="77777777" w:rsidR="00A13F8E" w:rsidRPr="00D928FF" w:rsidRDefault="00A13F8E" w:rsidP="0005462B">
      <w:pPr>
        <w:autoSpaceDE w:val="0"/>
        <w:autoSpaceDN w:val="0"/>
        <w:adjustRightInd w:val="0"/>
        <w:jc w:val="center"/>
        <w:rPr>
          <w:rFonts w:ascii="Garamond" w:hAnsi="Garamond"/>
          <w:b/>
          <w:bCs/>
          <w:sz w:val="20"/>
          <w:szCs w:val="20"/>
        </w:rPr>
      </w:pPr>
    </w:p>
    <w:p w14:paraId="11834E72" w14:textId="77777777" w:rsidR="00A13F8E" w:rsidRPr="00D928FF" w:rsidRDefault="00A13F8E" w:rsidP="0005462B">
      <w:pPr>
        <w:autoSpaceDE w:val="0"/>
        <w:autoSpaceDN w:val="0"/>
        <w:adjustRightInd w:val="0"/>
        <w:jc w:val="center"/>
        <w:rPr>
          <w:rFonts w:ascii="Garamond" w:hAnsi="Garamond"/>
          <w:b/>
          <w:bCs/>
          <w:sz w:val="20"/>
          <w:szCs w:val="20"/>
        </w:rPr>
      </w:pPr>
    </w:p>
    <w:p w14:paraId="75652A33" w14:textId="77777777" w:rsidR="00A13F8E" w:rsidRPr="00D928FF" w:rsidRDefault="00A13F8E" w:rsidP="0005462B">
      <w:pPr>
        <w:autoSpaceDE w:val="0"/>
        <w:autoSpaceDN w:val="0"/>
        <w:adjustRightInd w:val="0"/>
        <w:jc w:val="center"/>
        <w:rPr>
          <w:rFonts w:ascii="Garamond" w:hAnsi="Garamond"/>
          <w:b/>
          <w:bCs/>
          <w:sz w:val="20"/>
          <w:szCs w:val="20"/>
        </w:rPr>
      </w:pPr>
    </w:p>
    <w:p w14:paraId="4EB6B3FC" w14:textId="77777777" w:rsidR="009F537F" w:rsidRPr="00D928FF" w:rsidRDefault="009F537F" w:rsidP="0005462B">
      <w:pPr>
        <w:autoSpaceDE w:val="0"/>
        <w:autoSpaceDN w:val="0"/>
        <w:adjustRightInd w:val="0"/>
        <w:jc w:val="center"/>
        <w:rPr>
          <w:rFonts w:ascii="Garamond" w:hAnsi="Garamond"/>
          <w:b/>
          <w:bCs/>
          <w:sz w:val="20"/>
          <w:szCs w:val="20"/>
        </w:rPr>
      </w:pPr>
      <w:r w:rsidRPr="00D928FF">
        <w:rPr>
          <w:rFonts w:ascii="Garamond" w:hAnsi="Garamond"/>
          <w:b/>
          <w:bCs/>
          <w:sz w:val="20"/>
          <w:szCs w:val="20"/>
        </w:rPr>
        <w:t>TABELA 11</w:t>
      </w:r>
    </w:p>
    <w:p w14:paraId="5223AC54" w14:textId="2BCBDDCC" w:rsidR="009F537F" w:rsidRPr="00D928FF" w:rsidRDefault="009F537F" w:rsidP="0005462B">
      <w:pPr>
        <w:autoSpaceDE w:val="0"/>
        <w:autoSpaceDN w:val="0"/>
        <w:adjustRightInd w:val="0"/>
        <w:jc w:val="center"/>
        <w:rPr>
          <w:rFonts w:ascii="Garamond" w:hAnsi="Garamond"/>
          <w:b/>
          <w:bCs/>
          <w:sz w:val="20"/>
          <w:szCs w:val="20"/>
        </w:rPr>
      </w:pPr>
      <w:r w:rsidRPr="00D928FF">
        <w:rPr>
          <w:rFonts w:ascii="Garamond" w:hAnsi="Garamond"/>
          <w:b/>
          <w:bCs/>
          <w:sz w:val="20"/>
          <w:szCs w:val="20"/>
        </w:rPr>
        <w:t xml:space="preserve">HYRJET 28 </w:t>
      </w:r>
      <w:r w:rsidR="003208C0" w:rsidRPr="00D928FF">
        <w:rPr>
          <w:rFonts w:ascii="Garamond" w:hAnsi="Garamond"/>
          <w:b/>
          <w:bCs/>
          <w:sz w:val="20"/>
          <w:szCs w:val="20"/>
        </w:rPr>
        <w:t xml:space="preserve">DERI NË </w:t>
      </w:r>
      <w:r w:rsidRPr="00D928FF">
        <w:rPr>
          <w:rFonts w:ascii="Garamond" w:hAnsi="Garamond"/>
          <w:b/>
          <w:bCs/>
          <w:sz w:val="20"/>
          <w:szCs w:val="20"/>
        </w:rPr>
        <w:t xml:space="preserve">30 – </w:t>
      </w:r>
      <w:r w:rsidR="00CB39A8" w:rsidRPr="00D928FF">
        <w:rPr>
          <w:rFonts w:ascii="Garamond" w:hAnsi="Garamond"/>
          <w:b/>
          <w:bCs/>
          <w:sz w:val="20"/>
          <w:szCs w:val="20"/>
        </w:rPr>
        <w:t>PËRJASHTIME</w:t>
      </w:r>
      <w:r w:rsidRPr="00D928FF">
        <w:rPr>
          <w:rFonts w:ascii="Garamond" w:hAnsi="Garamond"/>
          <w:b/>
          <w:bCs/>
          <w:sz w:val="20"/>
          <w:szCs w:val="20"/>
        </w:rPr>
        <w:t xml:space="preserve"> </w:t>
      </w:r>
      <w:r w:rsidR="00CB39A8" w:rsidRPr="00D928FF">
        <w:rPr>
          <w:rFonts w:ascii="Garamond" w:hAnsi="Garamond"/>
          <w:b/>
          <w:bCs/>
          <w:sz w:val="20"/>
          <w:szCs w:val="20"/>
        </w:rPr>
        <w:t>PËR</w:t>
      </w:r>
      <w:r w:rsidRPr="00D928FF">
        <w:rPr>
          <w:rFonts w:ascii="Garamond" w:hAnsi="Garamond"/>
          <w:b/>
          <w:bCs/>
          <w:sz w:val="20"/>
          <w:szCs w:val="20"/>
        </w:rPr>
        <w:t xml:space="preserve"> SUBSTANCA SPECIFIKE</w:t>
      </w:r>
    </w:p>
    <w:p w14:paraId="3D96EDEE" w14:textId="77777777" w:rsidR="009F537F" w:rsidRPr="00D928FF" w:rsidRDefault="009F537F" w:rsidP="0005462B">
      <w:pPr>
        <w:autoSpaceDE w:val="0"/>
        <w:autoSpaceDN w:val="0"/>
        <w:adjustRightInd w:val="0"/>
        <w:jc w:val="both"/>
        <w:rPr>
          <w:rFonts w:ascii="Garamond" w:hAnsi="Garamond"/>
          <w:b/>
          <w:bCs/>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1"/>
        <w:gridCol w:w="3721"/>
      </w:tblGrid>
      <w:tr w:rsidR="009F537F" w:rsidRPr="00D928FF" w14:paraId="4B0A85A3" w14:textId="77777777" w:rsidTr="0005462B">
        <w:tc>
          <w:tcPr>
            <w:tcW w:w="5954" w:type="dxa"/>
          </w:tcPr>
          <w:p w14:paraId="62328E03" w14:textId="77777777" w:rsidR="009F537F" w:rsidRPr="00D928FF" w:rsidRDefault="009F537F" w:rsidP="0005462B">
            <w:pPr>
              <w:autoSpaceDE w:val="0"/>
              <w:autoSpaceDN w:val="0"/>
              <w:adjustRightInd w:val="0"/>
              <w:jc w:val="both"/>
              <w:rPr>
                <w:rFonts w:ascii="Garamond" w:hAnsi="Garamond"/>
                <w:b/>
                <w:bCs/>
                <w:sz w:val="20"/>
                <w:szCs w:val="20"/>
              </w:rPr>
            </w:pPr>
            <w:r w:rsidRPr="00D928FF">
              <w:rPr>
                <w:rFonts w:ascii="Garamond" w:hAnsi="Garamond"/>
                <w:b/>
                <w:bCs/>
                <w:sz w:val="20"/>
                <w:szCs w:val="20"/>
              </w:rPr>
              <w:t xml:space="preserve">Substanca </w:t>
            </w:r>
          </w:p>
        </w:tc>
        <w:tc>
          <w:tcPr>
            <w:tcW w:w="3969" w:type="dxa"/>
          </w:tcPr>
          <w:p w14:paraId="487EFF07" w14:textId="1CF02FF0" w:rsidR="009F537F" w:rsidRPr="00D928FF" w:rsidRDefault="00CB39A8" w:rsidP="0005462B">
            <w:pPr>
              <w:autoSpaceDE w:val="0"/>
              <w:autoSpaceDN w:val="0"/>
              <w:adjustRightInd w:val="0"/>
              <w:jc w:val="both"/>
              <w:rPr>
                <w:rFonts w:ascii="Garamond" w:hAnsi="Garamond"/>
                <w:b/>
                <w:bCs/>
                <w:sz w:val="20"/>
                <w:szCs w:val="20"/>
              </w:rPr>
            </w:pPr>
            <w:r w:rsidRPr="00D928FF">
              <w:rPr>
                <w:rFonts w:ascii="Garamond" w:hAnsi="Garamond"/>
                <w:b/>
                <w:bCs/>
                <w:sz w:val="20"/>
                <w:szCs w:val="20"/>
              </w:rPr>
              <w:t>Përjashtime</w:t>
            </w:r>
          </w:p>
        </w:tc>
      </w:tr>
      <w:tr w:rsidR="009F537F" w:rsidRPr="00D928FF" w14:paraId="23DB2ADF" w14:textId="77777777" w:rsidTr="0005462B">
        <w:tc>
          <w:tcPr>
            <w:tcW w:w="5954" w:type="dxa"/>
          </w:tcPr>
          <w:p w14:paraId="6DB58CBD" w14:textId="4F4F0ACE" w:rsidR="009F537F" w:rsidRPr="00D928FF" w:rsidRDefault="009F537F" w:rsidP="009F537F">
            <w:pPr>
              <w:numPr>
                <w:ilvl w:val="0"/>
                <w:numId w:val="111"/>
              </w:numPr>
              <w:autoSpaceDE w:val="0"/>
              <w:autoSpaceDN w:val="0"/>
              <w:adjustRightInd w:val="0"/>
              <w:spacing w:line="276" w:lineRule="auto"/>
              <w:jc w:val="both"/>
              <w:rPr>
                <w:rFonts w:ascii="Garamond" w:hAnsi="Garamond"/>
                <w:sz w:val="20"/>
                <w:szCs w:val="20"/>
              </w:rPr>
            </w:pPr>
            <w:r w:rsidRPr="00D928FF">
              <w:rPr>
                <w:rFonts w:ascii="Garamond" w:hAnsi="Garamond"/>
                <w:sz w:val="20"/>
                <w:szCs w:val="20"/>
              </w:rPr>
              <w:t>Perborat natriumi; Acid perborik, kripe natriumi; Acid perborik, krip</w:t>
            </w:r>
            <w:r w:rsidR="008E672D" w:rsidRPr="00D928FF">
              <w:rPr>
                <w:rFonts w:ascii="Garamond" w:hAnsi="Garamond"/>
                <w:sz w:val="20"/>
                <w:szCs w:val="20"/>
              </w:rPr>
              <w:t>ë</w:t>
            </w:r>
            <w:r w:rsidRPr="00D928FF">
              <w:rPr>
                <w:rFonts w:ascii="Garamond" w:hAnsi="Garamond"/>
                <w:sz w:val="20"/>
                <w:szCs w:val="20"/>
              </w:rPr>
              <w:t xml:space="preserve"> natriumi, monohidrate; peroksometaborate natriumi; acid perborik (HBO(O</w:t>
            </w:r>
            <w:r w:rsidRPr="00D928FF">
              <w:rPr>
                <w:rFonts w:ascii="Garamond" w:hAnsi="Garamond"/>
                <w:sz w:val="20"/>
                <w:szCs w:val="20"/>
                <w:vertAlign w:val="subscript"/>
              </w:rPr>
              <w:t>2</w:t>
            </w:r>
            <w:r w:rsidRPr="00D928FF">
              <w:rPr>
                <w:rFonts w:ascii="Garamond" w:hAnsi="Garamond"/>
                <w:sz w:val="20"/>
                <w:szCs w:val="20"/>
              </w:rPr>
              <w:t>)), krip</w:t>
            </w:r>
            <w:r w:rsidR="008E672D" w:rsidRPr="00D928FF">
              <w:rPr>
                <w:rFonts w:ascii="Garamond" w:hAnsi="Garamond"/>
                <w:sz w:val="20"/>
                <w:szCs w:val="20"/>
              </w:rPr>
              <w:t>ë</w:t>
            </w:r>
            <w:r w:rsidRPr="00D928FF">
              <w:rPr>
                <w:rFonts w:ascii="Garamond" w:hAnsi="Garamond"/>
                <w:sz w:val="20"/>
                <w:szCs w:val="20"/>
              </w:rPr>
              <w:t xml:space="preserve"> natriumi, monohidrat; peroksiborat natriumi </w:t>
            </w:r>
          </w:p>
          <w:p w14:paraId="68E51649" w14:textId="77777777" w:rsidR="009F537F" w:rsidRPr="00D928FF" w:rsidRDefault="009F537F" w:rsidP="0005462B">
            <w:pPr>
              <w:autoSpaceDE w:val="0"/>
              <w:autoSpaceDN w:val="0"/>
              <w:adjustRightInd w:val="0"/>
              <w:ind w:left="162"/>
              <w:jc w:val="both"/>
              <w:rPr>
                <w:rFonts w:ascii="Garamond" w:hAnsi="Garamond"/>
                <w:sz w:val="20"/>
                <w:szCs w:val="20"/>
              </w:rPr>
            </w:pPr>
          </w:p>
          <w:p w14:paraId="3794D074" w14:textId="720F6E12" w:rsidR="009F537F" w:rsidRPr="00D928FF" w:rsidRDefault="004616CF" w:rsidP="0005462B">
            <w:pPr>
              <w:autoSpaceDE w:val="0"/>
              <w:autoSpaceDN w:val="0"/>
              <w:adjustRightInd w:val="0"/>
              <w:ind w:left="162"/>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CAS 15120-21-5; 11138-47-9; 12040-72-1; 7632-04-4; 10332-33-9;</w:t>
            </w:r>
          </w:p>
          <w:p w14:paraId="630DB520" w14:textId="77777777" w:rsidR="009F537F" w:rsidRPr="00D928FF" w:rsidRDefault="009F537F" w:rsidP="0005462B">
            <w:pPr>
              <w:autoSpaceDE w:val="0"/>
              <w:autoSpaceDN w:val="0"/>
              <w:adjustRightInd w:val="0"/>
              <w:ind w:left="162"/>
              <w:jc w:val="both"/>
              <w:rPr>
                <w:rFonts w:ascii="Garamond" w:hAnsi="Garamond"/>
                <w:sz w:val="20"/>
                <w:szCs w:val="20"/>
              </w:rPr>
            </w:pPr>
            <w:r w:rsidRPr="00D928FF">
              <w:rPr>
                <w:rFonts w:ascii="Garamond" w:hAnsi="Garamond"/>
                <w:sz w:val="20"/>
                <w:szCs w:val="20"/>
              </w:rPr>
              <w:t xml:space="preserve"> </w:t>
            </w:r>
          </w:p>
          <w:p w14:paraId="1FEA754D" w14:textId="496B4975" w:rsidR="009F537F" w:rsidRPr="00D928FF" w:rsidRDefault="004616CF" w:rsidP="0005462B">
            <w:pPr>
              <w:autoSpaceDE w:val="0"/>
              <w:autoSpaceDN w:val="0"/>
              <w:adjustRightInd w:val="0"/>
              <w:ind w:left="162"/>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239-172-9; 234-390-0; 231- 556-4;</w:t>
            </w:r>
          </w:p>
          <w:p w14:paraId="00A2DB4D" w14:textId="77777777" w:rsidR="009F537F" w:rsidRPr="00D928FF" w:rsidRDefault="009F537F" w:rsidP="0005462B">
            <w:pPr>
              <w:autoSpaceDE w:val="0"/>
              <w:autoSpaceDN w:val="0"/>
              <w:adjustRightInd w:val="0"/>
              <w:spacing w:before="60" w:after="60"/>
              <w:rPr>
                <w:rFonts w:ascii="Garamond" w:hAnsi="Garamond"/>
                <w:sz w:val="20"/>
                <w:szCs w:val="20"/>
              </w:rPr>
            </w:pPr>
          </w:p>
          <w:p w14:paraId="02C3C1AA" w14:textId="77777777" w:rsidR="009F537F" w:rsidRPr="00D928FF" w:rsidRDefault="009F537F" w:rsidP="009F537F">
            <w:pPr>
              <w:numPr>
                <w:ilvl w:val="0"/>
                <w:numId w:val="111"/>
              </w:numPr>
              <w:autoSpaceDE w:val="0"/>
              <w:autoSpaceDN w:val="0"/>
              <w:adjustRightInd w:val="0"/>
              <w:spacing w:line="276" w:lineRule="auto"/>
              <w:jc w:val="both"/>
              <w:rPr>
                <w:rFonts w:ascii="Garamond" w:hAnsi="Garamond"/>
                <w:sz w:val="20"/>
                <w:szCs w:val="20"/>
              </w:rPr>
            </w:pPr>
            <w:r w:rsidRPr="00D928FF">
              <w:rPr>
                <w:rFonts w:ascii="Garamond" w:hAnsi="Garamond"/>
                <w:sz w:val="20"/>
                <w:szCs w:val="20"/>
              </w:rPr>
              <w:t>Acid Perborik (H</w:t>
            </w:r>
            <w:r w:rsidRPr="00D928FF">
              <w:rPr>
                <w:rFonts w:ascii="Garamond" w:hAnsi="Garamond"/>
                <w:sz w:val="20"/>
                <w:szCs w:val="20"/>
                <w:vertAlign w:val="subscript"/>
              </w:rPr>
              <w:t>3</w:t>
            </w:r>
            <w:r w:rsidRPr="00D928FF">
              <w:rPr>
                <w:rFonts w:ascii="Garamond" w:hAnsi="Garamond"/>
                <w:sz w:val="20"/>
                <w:szCs w:val="20"/>
              </w:rPr>
              <w:t>BO</w:t>
            </w:r>
            <w:r w:rsidRPr="00D928FF">
              <w:rPr>
                <w:rFonts w:ascii="Garamond" w:hAnsi="Garamond"/>
                <w:sz w:val="20"/>
                <w:szCs w:val="20"/>
                <w:vertAlign w:val="subscript"/>
              </w:rPr>
              <w:t>2</w:t>
            </w:r>
            <w:r w:rsidRPr="00D928FF">
              <w:rPr>
                <w:rFonts w:ascii="Garamond" w:hAnsi="Garamond"/>
                <w:sz w:val="20"/>
                <w:szCs w:val="20"/>
              </w:rPr>
              <w:t>(O</w:t>
            </w:r>
            <w:r w:rsidRPr="00D928FF">
              <w:rPr>
                <w:rFonts w:ascii="Garamond" w:hAnsi="Garamond"/>
                <w:sz w:val="20"/>
                <w:szCs w:val="20"/>
                <w:vertAlign w:val="subscript"/>
              </w:rPr>
              <w:t>2</w:t>
            </w:r>
            <w:r w:rsidRPr="00D928FF">
              <w:rPr>
                <w:rFonts w:ascii="Garamond" w:hAnsi="Garamond"/>
                <w:sz w:val="20"/>
                <w:szCs w:val="20"/>
              </w:rPr>
              <w:t>)), monosodium salt trihidrat krip mononatriumi; Acid perborik, kripe natriumi, tetrahidrat; acid perborik (HBO(O</w:t>
            </w:r>
            <w:r w:rsidRPr="00D928FF">
              <w:rPr>
                <w:rFonts w:ascii="Garamond" w:hAnsi="Garamond"/>
                <w:sz w:val="20"/>
                <w:szCs w:val="20"/>
                <w:vertAlign w:val="subscript"/>
              </w:rPr>
              <w:t>2</w:t>
            </w:r>
            <w:r w:rsidRPr="00D928FF">
              <w:rPr>
                <w:rFonts w:ascii="Garamond" w:hAnsi="Garamond"/>
                <w:sz w:val="20"/>
                <w:szCs w:val="20"/>
              </w:rPr>
              <w:t>)), kripe natriumi, tetrahidrat; hekzahidrat peroksoborat natriumi;</w:t>
            </w:r>
          </w:p>
          <w:p w14:paraId="2AE93C13" w14:textId="77777777" w:rsidR="009F537F" w:rsidRPr="00D928FF" w:rsidRDefault="009F537F" w:rsidP="0005462B">
            <w:pPr>
              <w:autoSpaceDE w:val="0"/>
              <w:autoSpaceDN w:val="0"/>
              <w:adjustRightInd w:val="0"/>
              <w:ind w:left="72"/>
              <w:jc w:val="both"/>
              <w:rPr>
                <w:rFonts w:ascii="Garamond" w:hAnsi="Garamond"/>
                <w:sz w:val="20"/>
                <w:szCs w:val="20"/>
              </w:rPr>
            </w:pPr>
          </w:p>
          <w:p w14:paraId="50B27569" w14:textId="4B51EFCD" w:rsidR="009F537F" w:rsidRPr="00D928FF" w:rsidRDefault="004616CF" w:rsidP="0005462B">
            <w:pPr>
              <w:autoSpaceDE w:val="0"/>
              <w:autoSpaceDN w:val="0"/>
              <w:adjustRightInd w:val="0"/>
              <w:ind w:left="72"/>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 xml:space="preserve">CAS 13517-20-9; 37244-98-7; 10486-00-7; </w:t>
            </w:r>
          </w:p>
          <w:p w14:paraId="694F19CB" w14:textId="77777777" w:rsidR="009F537F" w:rsidRPr="00D928FF" w:rsidRDefault="009F537F" w:rsidP="0005462B">
            <w:pPr>
              <w:autoSpaceDE w:val="0"/>
              <w:autoSpaceDN w:val="0"/>
              <w:adjustRightInd w:val="0"/>
              <w:ind w:left="72"/>
              <w:jc w:val="both"/>
              <w:rPr>
                <w:rFonts w:ascii="Garamond" w:hAnsi="Garamond"/>
                <w:sz w:val="20"/>
                <w:szCs w:val="20"/>
              </w:rPr>
            </w:pPr>
          </w:p>
          <w:p w14:paraId="1A9D5E69" w14:textId="63915D89" w:rsidR="009F537F" w:rsidRPr="00D928FF" w:rsidRDefault="004616CF" w:rsidP="0005462B">
            <w:pPr>
              <w:autoSpaceDE w:val="0"/>
              <w:autoSpaceDN w:val="0"/>
              <w:adjustRightInd w:val="0"/>
              <w:ind w:left="72"/>
              <w:jc w:val="both"/>
              <w:rPr>
                <w:rFonts w:ascii="Garamond" w:hAnsi="Garamond"/>
                <w:sz w:val="20"/>
                <w:szCs w:val="20"/>
              </w:rPr>
            </w:pPr>
            <w:r w:rsidRPr="00D928FF">
              <w:rPr>
                <w:rFonts w:ascii="Garamond" w:hAnsi="Garamond"/>
                <w:sz w:val="20"/>
                <w:szCs w:val="20"/>
              </w:rPr>
              <w:t xml:space="preserve">Nr. </w:t>
            </w:r>
            <w:r w:rsidR="009F537F" w:rsidRPr="00D928FF">
              <w:rPr>
                <w:rFonts w:ascii="Garamond" w:hAnsi="Garamond"/>
                <w:sz w:val="20"/>
                <w:szCs w:val="20"/>
              </w:rPr>
              <w:t>EC 239-172-9; 234-390-0; 231-556-4</w:t>
            </w:r>
          </w:p>
        </w:tc>
        <w:tc>
          <w:tcPr>
            <w:tcW w:w="3969" w:type="dxa"/>
          </w:tcPr>
          <w:p w14:paraId="223B9792" w14:textId="4CDD24C9" w:rsidR="009F537F" w:rsidRPr="00D928FF" w:rsidRDefault="009F537F" w:rsidP="0005462B">
            <w:pPr>
              <w:autoSpaceDE w:val="0"/>
              <w:autoSpaceDN w:val="0"/>
              <w:adjustRightInd w:val="0"/>
              <w:jc w:val="both"/>
              <w:rPr>
                <w:rFonts w:ascii="Garamond" w:hAnsi="Garamond"/>
                <w:sz w:val="20"/>
                <w:szCs w:val="20"/>
              </w:rPr>
            </w:pPr>
            <w:r w:rsidRPr="00D928FF">
              <w:rPr>
                <w:rFonts w:ascii="Garamond" w:hAnsi="Garamond"/>
                <w:sz w:val="20"/>
                <w:szCs w:val="20"/>
              </w:rPr>
              <w:t xml:space="preserve">Detergjentet </w:t>
            </w:r>
            <w:r w:rsidR="00CB39A8" w:rsidRPr="00D928FF">
              <w:rPr>
                <w:rFonts w:ascii="Garamond" w:hAnsi="Garamond"/>
                <w:sz w:val="20"/>
                <w:szCs w:val="20"/>
              </w:rPr>
              <w:t>siç</w:t>
            </w:r>
            <w:r w:rsidRPr="00D928FF">
              <w:rPr>
                <w:rFonts w:ascii="Garamond" w:hAnsi="Garamond"/>
                <w:sz w:val="20"/>
                <w:szCs w:val="20"/>
              </w:rPr>
              <w:t xml:space="preserve"> </w:t>
            </w:r>
            <w:r w:rsidR="00CB39A8" w:rsidRPr="00D928FF">
              <w:rPr>
                <w:rFonts w:ascii="Garamond" w:hAnsi="Garamond"/>
                <w:sz w:val="20"/>
                <w:szCs w:val="20"/>
              </w:rPr>
              <w:t>është</w:t>
            </w:r>
            <w:r w:rsidRPr="00D928FF">
              <w:rPr>
                <w:rFonts w:ascii="Garamond" w:hAnsi="Garamond"/>
                <w:sz w:val="20"/>
                <w:szCs w:val="20"/>
              </w:rPr>
              <w:t xml:space="preserve"> </w:t>
            </w:r>
            <w:r w:rsidR="00CB39A8" w:rsidRPr="00D928FF">
              <w:rPr>
                <w:rFonts w:ascii="Garamond" w:hAnsi="Garamond"/>
                <w:sz w:val="20"/>
                <w:szCs w:val="20"/>
              </w:rPr>
              <w:t>përcaktuar</w:t>
            </w:r>
            <w:r w:rsidRPr="00D928FF">
              <w:rPr>
                <w:rFonts w:ascii="Garamond" w:hAnsi="Garamond"/>
                <w:sz w:val="20"/>
                <w:szCs w:val="20"/>
              </w:rPr>
              <w:t xml:space="preserve"> në përputhje me legjislacionin që mbulon detergjentët. </w:t>
            </w:r>
            <w:r w:rsidR="00CB39A8" w:rsidRPr="00D928FF">
              <w:rPr>
                <w:rFonts w:ascii="Garamond" w:hAnsi="Garamond"/>
                <w:sz w:val="20"/>
                <w:szCs w:val="20"/>
              </w:rPr>
              <w:t>Përjashtimi</w:t>
            </w:r>
            <w:r w:rsidR="000D071D" w:rsidRPr="00D928FF">
              <w:rPr>
                <w:rFonts w:ascii="Garamond" w:hAnsi="Garamond"/>
                <w:sz w:val="20"/>
                <w:szCs w:val="20"/>
              </w:rPr>
              <w:t xml:space="preserve"> do të </w:t>
            </w:r>
            <w:r w:rsidRPr="00D928FF">
              <w:rPr>
                <w:rFonts w:ascii="Garamond" w:hAnsi="Garamond"/>
                <w:sz w:val="20"/>
                <w:szCs w:val="20"/>
              </w:rPr>
              <w:t xml:space="preserve">zbatohet deri </w:t>
            </w:r>
            <w:r w:rsidR="00CB39A8" w:rsidRPr="00D928FF">
              <w:rPr>
                <w:rFonts w:ascii="Garamond" w:hAnsi="Garamond"/>
                <w:sz w:val="20"/>
                <w:szCs w:val="20"/>
              </w:rPr>
              <w:t>më</w:t>
            </w:r>
            <w:r w:rsidRPr="00D928FF">
              <w:rPr>
                <w:rFonts w:ascii="Garamond" w:hAnsi="Garamond"/>
                <w:sz w:val="20"/>
                <w:szCs w:val="20"/>
              </w:rPr>
              <w:t xml:space="preserve"> 1 </w:t>
            </w:r>
            <w:r w:rsidR="00CB39A8" w:rsidRPr="00D928FF">
              <w:rPr>
                <w:rFonts w:ascii="Garamond" w:hAnsi="Garamond"/>
                <w:sz w:val="20"/>
                <w:szCs w:val="20"/>
              </w:rPr>
              <w:t>d</w:t>
            </w:r>
            <w:r w:rsidRPr="00D928FF">
              <w:rPr>
                <w:rFonts w:ascii="Garamond" w:hAnsi="Garamond"/>
                <w:sz w:val="20"/>
                <w:szCs w:val="20"/>
              </w:rPr>
              <w:t>hjetor 2019.</w:t>
            </w:r>
          </w:p>
          <w:p w14:paraId="63328312" w14:textId="77777777" w:rsidR="009F537F" w:rsidRPr="00D928FF" w:rsidRDefault="009F537F" w:rsidP="0005462B">
            <w:pPr>
              <w:autoSpaceDE w:val="0"/>
              <w:autoSpaceDN w:val="0"/>
              <w:adjustRightInd w:val="0"/>
              <w:jc w:val="both"/>
              <w:rPr>
                <w:rFonts w:ascii="Garamond" w:hAnsi="Garamond"/>
                <w:b/>
                <w:bCs/>
                <w:sz w:val="20"/>
                <w:szCs w:val="20"/>
              </w:rPr>
            </w:pPr>
          </w:p>
        </w:tc>
      </w:tr>
    </w:tbl>
    <w:p w14:paraId="2A0884FB" w14:textId="77777777" w:rsidR="009F537F" w:rsidRPr="00D928FF" w:rsidRDefault="009F537F" w:rsidP="0005462B">
      <w:pPr>
        <w:jc w:val="both"/>
        <w:rPr>
          <w:rFonts w:ascii="Garamond" w:hAnsi="Garamond"/>
          <w:sz w:val="20"/>
          <w:szCs w:val="20"/>
        </w:rPr>
      </w:pPr>
    </w:p>
    <w:p w14:paraId="23E24E1A" w14:textId="77777777" w:rsidR="009F537F" w:rsidRPr="00D928FF" w:rsidRDefault="009F537F" w:rsidP="0005462B">
      <w:pPr>
        <w:jc w:val="both"/>
        <w:rPr>
          <w:rFonts w:ascii="Garamond" w:hAnsi="Garamond"/>
          <w:sz w:val="20"/>
          <w:szCs w:val="20"/>
        </w:rPr>
      </w:pPr>
    </w:p>
    <w:p w14:paraId="3DFF5726" w14:textId="77777777" w:rsidR="00081B64" w:rsidRPr="00D928FF" w:rsidRDefault="00081B64" w:rsidP="00081B64">
      <w:pPr>
        <w:widowControl w:val="0"/>
        <w:autoSpaceDE w:val="0"/>
        <w:autoSpaceDN w:val="0"/>
        <w:adjustRightInd w:val="0"/>
        <w:ind w:firstLine="284"/>
        <w:jc w:val="center"/>
        <w:rPr>
          <w:rFonts w:ascii="Garamond" w:hAnsi="Garamond"/>
          <w:b/>
          <w:iCs/>
        </w:rPr>
      </w:pPr>
      <w:r w:rsidRPr="00D928FF">
        <w:rPr>
          <w:rFonts w:ascii="Garamond" w:hAnsi="Garamond"/>
          <w:b/>
          <w:iCs/>
        </w:rPr>
        <w:t>SHTOJCA II</w:t>
      </w:r>
    </w:p>
    <w:p w14:paraId="48071E79" w14:textId="77777777" w:rsidR="00081B64" w:rsidRPr="00D928FF" w:rsidRDefault="00081B64" w:rsidP="00081B64">
      <w:pPr>
        <w:widowControl w:val="0"/>
        <w:autoSpaceDE w:val="0"/>
        <w:autoSpaceDN w:val="0"/>
        <w:adjustRightInd w:val="0"/>
        <w:ind w:firstLine="284"/>
        <w:jc w:val="center"/>
        <w:rPr>
          <w:rFonts w:ascii="Garamond" w:hAnsi="Garamond"/>
          <w:bCs/>
        </w:rPr>
      </w:pPr>
      <w:r w:rsidRPr="00D928FF">
        <w:rPr>
          <w:rFonts w:ascii="Garamond" w:hAnsi="Garamond"/>
          <w:bCs/>
        </w:rPr>
        <w:t>INFORMACIONI P</w:t>
      </w:r>
      <w:r w:rsidRPr="00D928FF">
        <w:rPr>
          <w:rFonts w:ascii="Garamond" w:hAnsi="Garamond"/>
        </w:rPr>
        <w:t>Ë</w:t>
      </w:r>
      <w:r w:rsidRPr="00D928FF">
        <w:rPr>
          <w:rFonts w:ascii="Garamond" w:hAnsi="Garamond"/>
          <w:bCs/>
        </w:rPr>
        <w:t>R Q</w:t>
      </w:r>
      <w:r w:rsidRPr="00D928FF">
        <w:rPr>
          <w:rFonts w:ascii="Garamond" w:hAnsi="Garamond"/>
        </w:rPr>
        <w:t>Ë</w:t>
      </w:r>
      <w:r w:rsidRPr="00D928FF">
        <w:rPr>
          <w:rFonts w:ascii="Garamond" w:hAnsi="Garamond"/>
          <w:bCs/>
        </w:rPr>
        <w:t>LLIME T</w:t>
      </w:r>
      <w:r w:rsidRPr="00D928FF">
        <w:rPr>
          <w:rFonts w:ascii="Garamond" w:hAnsi="Garamond"/>
        </w:rPr>
        <w:t>Ë</w:t>
      </w:r>
      <w:r w:rsidRPr="00D928FF">
        <w:rPr>
          <w:rFonts w:ascii="Garamond" w:hAnsi="Garamond"/>
          <w:bCs/>
        </w:rPr>
        <w:t xml:space="preserve"> NJOFTIMIT, REFERUAR PIK</w:t>
      </w:r>
      <w:r w:rsidRPr="00D928FF">
        <w:rPr>
          <w:rFonts w:ascii="Garamond" w:hAnsi="Garamond"/>
        </w:rPr>
        <w:t>Ë</w:t>
      </w:r>
      <w:r w:rsidRPr="00D928FF">
        <w:rPr>
          <w:rFonts w:ascii="Garamond" w:hAnsi="Garamond"/>
          <w:bCs/>
        </w:rPr>
        <w:t>S 5 T</w:t>
      </w:r>
      <w:r w:rsidRPr="00D928FF">
        <w:rPr>
          <w:rFonts w:ascii="Garamond" w:hAnsi="Garamond"/>
        </w:rPr>
        <w:t>Ë</w:t>
      </w:r>
      <w:r w:rsidRPr="00D928FF">
        <w:rPr>
          <w:rFonts w:ascii="Garamond" w:hAnsi="Garamond"/>
          <w:bCs/>
        </w:rPr>
        <w:t xml:space="preserve"> K</w:t>
      </w:r>
      <w:r w:rsidRPr="00D928FF">
        <w:rPr>
          <w:rFonts w:ascii="Garamond" w:hAnsi="Garamond"/>
        </w:rPr>
        <w:t>Ë</w:t>
      </w:r>
      <w:r w:rsidRPr="00D928FF">
        <w:rPr>
          <w:rFonts w:ascii="Garamond" w:hAnsi="Garamond"/>
          <w:bCs/>
        </w:rPr>
        <w:t>TIJ VENDIMI</w:t>
      </w:r>
    </w:p>
    <w:p w14:paraId="3D239B09" w14:textId="77777777" w:rsidR="00081B64" w:rsidRPr="00D928FF" w:rsidRDefault="00081B64" w:rsidP="00081B64">
      <w:pPr>
        <w:widowControl w:val="0"/>
        <w:autoSpaceDE w:val="0"/>
        <w:autoSpaceDN w:val="0"/>
        <w:adjustRightInd w:val="0"/>
        <w:ind w:firstLine="284"/>
        <w:jc w:val="both"/>
        <w:rPr>
          <w:rFonts w:ascii="Garamond" w:hAnsi="Garamond"/>
        </w:rPr>
      </w:pPr>
    </w:p>
    <w:p w14:paraId="19FF7A3E" w14:textId="77777777" w:rsidR="00081B64" w:rsidRPr="00D928FF" w:rsidRDefault="00081B64" w:rsidP="00081B64">
      <w:pPr>
        <w:widowControl w:val="0"/>
        <w:autoSpaceDE w:val="0"/>
        <w:autoSpaceDN w:val="0"/>
        <w:adjustRightInd w:val="0"/>
        <w:ind w:firstLine="284"/>
        <w:jc w:val="center"/>
        <w:rPr>
          <w:rFonts w:ascii="Garamond" w:hAnsi="Garamond"/>
          <w:b/>
        </w:rPr>
      </w:pPr>
      <w:r w:rsidRPr="00D928FF">
        <w:rPr>
          <w:rFonts w:ascii="Garamond" w:hAnsi="Garamond"/>
          <w:b/>
        </w:rPr>
        <w:t>SEKSIONI 1</w:t>
      </w:r>
    </w:p>
    <w:p w14:paraId="79016B6B" w14:textId="77777777" w:rsidR="00081B64" w:rsidRPr="00D928FF" w:rsidRDefault="00081B64" w:rsidP="00081B64">
      <w:pPr>
        <w:widowControl w:val="0"/>
        <w:autoSpaceDE w:val="0"/>
        <w:autoSpaceDN w:val="0"/>
        <w:adjustRightInd w:val="0"/>
        <w:ind w:firstLine="284"/>
        <w:jc w:val="center"/>
        <w:rPr>
          <w:rFonts w:ascii="Garamond" w:hAnsi="Garamond"/>
          <w:b/>
        </w:rPr>
      </w:pPr>
      <w:r w:rsidRPr="00D928FF">
        <w:rPr>
          <w:rFonts w:ascii="Garamond" w:hAnsi="Garamond"/>
          <w:b/>
        </w:rPr>
        <w:t>INFORMACION I PËRGJITHSHËM I NJOFTUESIT</w:t>
      </w:r>
    </w:p>
    <w:p w14:paraId="4682F257" w14:textId="77777777" w:rsidR="00081B64" w:rsidRPr="00D928FF" w:rsidRDefault="00081B64" w:rsidP="00081B64">
      <w:pPr>
        <w:widowControl w:val="0"/>
        <w:autoSpaceDE w:val="0"/>
        <w:autoSpaceDN w:val="0"/>
        <w:adjustRightInd w:val="0"/>
        <w:ind w:firstLine="284"/>
        <w:jc w:val="both"/>
        <w:rPr>
          <w:rFonts w:ascii="Garamond" w:hAnsi="Garamond"/>
        </w:rPr>
      </w:pPr>
    </w:p>
    <w:p w14:paraId="2897C0DC" w14:textId="1D39837E"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1.1 Njoftuesi;</w:t>
      </w:r>
    </w:p>
    <w:p w14:paraId="6B8A87BF" w14:textId="42763F22"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1.1.1 Emri, adresa, numri i telefonit, numri i faksit dhe adresa e e-mail</w:t>
      </w:r>
      <w:r w:rsidR="00CB39A8" w:rsidRPr="00D928FF">
        <w:rPr>
          <w:rFonts w:ascii="Garamond" w:hAnsi="Garamond"/>
        </w:rPr>
        <w:t>-</w:t>
      </w:r>
      <w:r w:rsidRPr="00D928FF">
        <w:rPr>
          <w:rFonts w:ascii="Garamond" w:hAnsi="Garamond"/>
        </w:rPr>
        <w:t>it;</w:t>
      </w:r>
    </w:p>
    <w:p w14:paraId="159E90C8" w14:textId="4D60C455"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1.1.2 Personi i kontaktit;</w:t>
      </w:r>
    </w:p>
    <w:p w14:paraId="482E9E6E" w14:textId="1458C793"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 xml:space="preserve">1.1.3 Vendndodhja e prodhimit dhe e vendit të përdorimit. </w:t>
      </w:r>
    </w:p>
    <w:p w14:paraId="48893AF4" w14:textId="77777777" w:rsidR="00081B64" w:rsidRPr="00D928FF" w:rsidRDefault="00081B64" w:rsidP="00081B64">
      <w:pPr>
        <w:widowControl w:val="0"/>
        <w:autoSpaceDE w:val="0"/>
        <w:autoSpaceDN w:val="0"/>
        <w:adjustRightInd w:val="0"/>
        <w:ind w:firstLine="284"/>
        <w:jc w:val="both"/>
        <w:rPr>
          <w:rFonts w:ascii="Garamond" w:hAnsi="Garamond"/>
        </w:rPr>
      </w:pPr>
    </w:p>
    <w:p w14:paraId="53A78F5C" w14:textId="77777777" w:rsidR="00081B64" w:rsidRPr="00D928FF" w:rsidRDefault="00081B64" w:rsidP="00081B64">
      <w:pPr>
        <w:widowControl w:val="0"/>
        <w:autoSpaceDE w:val="0"/>
        <w:autoSpaceDN w:val="0"/>
        <w:adjustRightInd w:val="0"/>
        <w:ind w:firstLine="284"/>
        <w:jc w:val="center"/>
        <w:rPr>
          <w:rFonts w:ascii="Garamond" w:hAnsi="Garamond"/>
          <w:b/>
        </w:rPr>
      </w:pPr>
      <w:r w:rsidRPr="00D928FF">
        <w:rPr>
          <w:rFonts w:ascii="Garamond" w:hAnsi="Garamond"/>
          <w:b/>
        </w:rPr>
        <w:t xml:space="preserve">SEKSIONI 2 </w:t>
      </w:r>
    </w:p>
    <w:p w14:paraId="5E33ABC4" w14:textId="77777777" w:rsidR="00081B64" w:rsidRPr="00D928FF" w:rsidRDefault="00081B64" w:rsidP="00081B64">
      <w:pPr>
        <w:widowControl w:val="0"/>
        <w:autoSpaceDE w:val="0"/>
        <w:autoSpaceDN w:val="0"/>
        <w:adjustRightInd w:val="0"/>
        <w:ind w:firstLine="284"/>
        <w:jc w:val="center"/>
        <w:rPr>
          <w:rFonts w:ascii="Garamond" w:hAnsi="Garamond"/>
          <w:b/>
        </w:rPr>
      </w:pPr>
      <w:r w:rsidRPr="00D928FF">
        <w:rPr>
          <w:rFonts w:ascii="Garamond" w:hAnsi="Garamond"/>
          <w:b/>
        </w:rPr>
        <w:t>IDENTIFIKIMI I SUBSTANCËS</w:t>
      </w:r>
    </w:p>
    <w:p w14:paraId="7F5154E4" w14:textId="77777777" w:rsidR="00081B64" w:rsidRPr="00D928FF" w:rsidRDefault="00081B64" w:rsidP="00081B64">
      <w:pPr>
        <w:widowControl w:val="0"/>
        <w:autoSpaceDE w:val="0"/>
        <w:autoSpaceDN w:val="0"/>
        <w:adjustRightInd w:val="0"/>
        <w:ind w:firstLine="284"/>
        <w:jc w:val="both"/>
        <w:rPr>
          <w:rFonts w:ascii="Garamond" w:hAnsi="Garamond"/>
        </w:rPr>
      </w:pPr>
    </w:p>
    <w:p w14:paraId="6E32B519" w14:textId="77777777"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Për çdo substancë, informacioni i dhënë në këtë seksion do të jetë i mjaftuesh</w:t>
      </w:r>
      <w:r w:rsidRPr="00D928FF">
        <w:rPr>
          <w:rFonts w:ascii="Garamond" w:hAnsi="Garamond"/>
          <w:spacing w:val="-2"/>
        </w:rPr>
        <w:t>ë</w:t>
      </w:r>
      <w:r w:rsidRPr="00D928FF">
        <w:rPr>
          <w:rFonts w:ascii="Garamond" w:hAnsi="Garamond"/>
        </w:rPr>
        <w:t>m për të mundësuar identifikimin e çdo substance. Në qoftë se kjo nuk është teknikisht e mundur ose në qoftë se ajo nuk duket shkencërisht e domosdoshme për të dhënë informacion mbi një ose më shumë nga pikat më poshtë, arsyet duhet të theksohen qartë.</w:t>
      </w:r>
    </w:p>
    <w:p w14:paraId="44A9270D" w14:textId="3D6754A8"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2.1 Emri ose identifikues tjetër i çdo substance;</w:t>
      </w:r>
    </w:p>
    <w:p w14:paraId="05E95B0A" w14:textId="3DDCA795"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2.1.1 Emri</w:t>
      </w:r>
      <w:r w:rsidR="00CB39A8" w:rsidRPr="00D928FF">
        <w:rPr>
          <w:rFonts w:ascii="Garamond" w:hAnsi="Garamond"/>
        </w:rPr>
        <w:t>/</w:t>
      </w:r>
      <w:r w:rsidRPr="00D928FF">
        <w:rPr>
          <w:rFonts w:ascii="Garamond" w:hAnsi="Garamond"/>
        </w:rPr>
        <w:t>at në nomenklaturën IUPAC apo emër tjetër kimik ndërkombëtar;</w:t>
      </w:r>
    </w:p>
    <w:p w14:paraId="5C77FABD" w14:textId="5515D5F8"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2.1.2 Emrat e tjerë (emri i zakonshëm, emrin tregtar, shkurtimi);</w:t>
      </w:r>
    </w:p>
    <w:p w14:paraId="4BBDEB03" w14:textId="41BE78F0"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2.1.3 Numri EINECS ose ELINCS (nëse është e mundur dhe e përshtatshme);</w:t>
      </w:r>
    </w:p>
    <w:p w14:paraId="6E6215AE" w14:textId="433273F7"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2.1.4 Emri CAS dhe numri CAS (nëse ka);</w:t>
      </w:r>
    </w:p>
    <w:p w14:paraId="0553704B" w14:textId="0197B056"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2.1.5 Kod tjet</w:t>
      </w:r>
      <w:r w:rsidRPr="00D928FF">
        <w:rPr>
          <w:rFonts w:ascii="Garamond" w:eastAsia="Calibri" w:hAnsi="Garamond"/>
        </w:rPr>
        <w:t>ë</w:t>
      </w:r>
      <w:r w:rsidRPr="00D928FF">
        <w:rPr>
          <w:rFonts w:ascii="Garamond" w:hAnsi="Garamond"/>
        </w:rPr>
        <w:t>r identiteti (nëse ka);</w:t>
      </w:r>
    </w:p>
    <w:p w14:paraId="5B2EAE0A" w14:textId="33549268"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2.2 Informacion në lidhje me formulën molekulare dhe strukturore të çdo substance;</w:t>
      </w:r>
    </w:p>
    <w:p w14:paraId="70DBA44C" w14:textId="4E817E57"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2.2.1 Formula molekulare dhe strukturale (përfshirë simboli i buzëqeshjes, nëse është e mundur);</w:t>
      </w:r>
    </w:p>
    <w:p w14:paraId="329234B0" w14:textId="58D8BDC9"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2.2.2 Informacion mbi aktivitetin optik dhe raportin tipik të (stereo) izomer</w:t>
      </w:r>
      <w:r w:rsidR="00CB39A8" w:rsidRPr="00D928FF">
        <w:rPr>
          <w:rFonts w:ascii="Garamond" w:hAnsi="Garamond"/>
        </w:rPr>
        <w:t>e</w:t>
      </w:r>
      <w:r w:rsidRPr="00D928FF">
        <w:rPr>
          <w:rFonts w:ascii="Garamond" w:hAnsi="Garamond"/>
        </w:rPr>
        <w:t>ve (nëse është e aplikueshme dhe e përshtatshme);</w:t>
      </w:r>
    </w:p>
    <w:p w14:paraId="3CFDC23B" w14:textId="0DF5B904"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2.2.3 Pesha molekulare ose kufijtë e peshës molekulare;</w:t>
      </w:r>
    </w:p>
    <w:p w14:paraId="24204952" w14:textId="26C77EA2"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2.3 Përbërja e çdo substance;</w:t>
      </w:r>
    </w:p>
    <w:p w14:paraId="530E3B57" w14:textId="4E51DED3"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2.3.1 Shkalla e pastërtisë (%);</w:t>
      </w:r>
    </w:p>
    <w:p w14:paraId="08B0688E" w14:textId="35DE138E"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 xml:space="preserve">2.3.2 Natyra e papastërtive, duke përfshirë izomeret dhe nënproduktet; </w:t>
      </w:r>
    </w:p>
    <w:p w14:paraId="285D9536" w14:textId="23A0EC54"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2.3.3 Përqindja kryesore e (më e rëndësishmja) papastërtitë;</w:t>
      </w:r>
    </w:p>
    <w:p w14:paraId="7E8E001B" w14:textId="42BCD44D"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2.3.4 Natyra dhe rendi i magnitudës (... ppm,</w:t>
      </w:r>
      <w:r w:rsidR="00CB7D52" w:rsidRPr="00D928FF">
        <w:rPr>
          <w:rFonts w:ascii="Garamond" w:hAnsi="Garamond"/>
        </w:rPr>
        <w:t>.</w:t>
      </w:r>
      <w:r w:rsidRPr="00D928FF">
        <w:rPr>
          <w:rFonts w:ascii="Garamond" w:hAnsi="Garamond"/>
        </w:rPr>
        <w:t>.. %) për çdo shtesë (p</w:t>
      </w:r>
      <w:r w:rsidR="00593ACA" w:rsidRPr="00D928FF">
        <w:rPr>
          <w:rFonts w:ascii="Garamond" w:hAnsi="Garamond"/>
        </w:rPr>
        <w:t>.</w:t>
      </w:r>
      <w:r w:rsidRPr="00D928FF">
        <w:rPr>
          <w:rFonts w:ascii="Garamond" w:hAnsi="Garamond"/>
        </w:rPr>
        <w:t xml:space="preserve">sh. </w:t>
      </w:r>
      <w:r w:rsidR="00CB39A8" w:rsidRPr="00D928FF">
        <w:rPr>
          <w:rFonts w:ascii="Garamond" w:hAnsi="Garamond"/>
        </w:rPr>
        <w:t>a</w:t>
      </w:r>
      <w:r w:rsidRPr="00D928FF">
        <w:rPr>
          <w:rFonts w:ascii="Garamond" w:hAnsi="Garamond"/>
        </w:rPr>
        <w:t>gjentet e stabilizimit ose frenuesit);</w:t>
      </w:r>
    </w:p>
    <w:p w14:paraId="2C9E542A" w14:textId="13AA8676"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2.3.5 Të dhënat spektrale (ultra - violet, infra - kuqe, rezonancë bërthamore magnetike ose spektri i masës);</w:t>
      </w:r>
    </w:p>
    <w:p w14:paraId="5EC8ED6B" w14:textId="0FF511B2"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2.3.6 Kromatogramë në fazë të lëngët në presion të lartë, kromatogramë e gaztë;</w:t>
      </w:r>
    </w:p>
    <w:p w14:paraId="57A4BBFB" w14:textId="2F49332F"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 xml:space="preserve">2.3.7 Përshkrimi i metodave analitike apo referencave bibliografike të përshtatshme për identifikimin e substancës dhe, kur është e përshtatshme, për identifikimin e papastërtive dhe aditivëve. Ky </w:t>
      </w:r>
      <w:r w:rsidR="00CB39A8" w:rsidRPr="00D928FF">
        <w:rPr>
          <w:rFonts w:ascii="Garamond" w:hAnsi="Garamond"/>
        </w:rPr>
        <w:t>informacion</w:t>
      </w:r>
      <w:r w:rsidRPr="00D928FF">
        <w:rPr>
          <w:rFonts w:ascii="Garamond" w:hAnsi="Garamond"/>
        </w:rPr>
        <w:t xml:space="preserve"> do të jetë i mjaftuesh</w:t>
      </w:r>
      <w:r w:rsidRPr="00D928FF">
        <w:rPr>
          <w:rFonts w:ascii="Garamond" w:hAnsi="Garamond"/>
          <w:spacing w:val="-2"/>
        </w:rPr>
        <w:t>ë</w:t>
      </w:r>
      <w:r w:rsidRPr="00D928FF">
        <w:rPr>
          <w:rFonts w:ascii="Garamond" w:hAnsi="Garamond"/>
        </w:rPr>
        <w:t>m për të lejuar metodat të riprodhohen.</w:t>
      </w:r>
    </w:p>
    <w:p w14:paraId="65CC7694" w14:textId="77777777" w:rsidR="00081B64" w:rsidRPr="00D928FF" w:rsidRDefault="00081B64" w:rsidP="00081B64">
      <w:pPr>
        <w:widowControl w:val="0"/>
        <w:autoSpaceDE w:val="0"/>
        <w:autoSpaceDN w:val="0"/>
        <w:adjustRightInd w:val="0"/>
        <w:ind w:firstLine="284"/>
        <w:jc w:val="both"/>
        <w:rPr>
          <w:rFonts w:ascii="Garamond" w:hAnsi="Garamond"/>
        </w:rPr>
      </w:pPr>
    </w:p>
    <w:p w14:paraId="6FEE0945" w14:textId="77777777" w:rsidR="00081B64" w:rsidRPr="00D928FF" w:rsidRDefault="00081B64" w:rsidP="00081B64">
      <w:pPr>
        <w:widowControl w:val="0"/>
        <w:autoSpaceDE w:val="0"/>
        <w:autoSpaceDN w:val="0"/>
        <w:adjustRightInd w:val="0"/>
        <w:ind w:firstLine="284"/>
        <w:jc w:val="both"/>
        <w:rPr>
          <w:rFonts w:ascii="Garamond" w:hAnsi="Garamond"/>
        </w:rPr>
      </w:pPr>
    </w:p>
    <w:p w14:paraId="19E67F6D" w14:textId="77777777" w:rsidR="00081B64" w:rsidRPr="00D928FF" w:rsidRDefault="00081B64" w:rsidP="00081B64">
      <w:pPr>
        <w:widowControl w:val="0"/>
        <w:autoSpaceDE w:val="0"/>
        <w:autoSpaceDN w:val="0"/>
        <w:adjustRightInd w:val="0"/>
        <w:ind w:firstLine="284"/>
        <w:jc w:val="center"/>
        <w:rPr>
          <w:rFonts w:ascii="Garamond" w:hAnsi="Garamond"/>
          <w:b/>
        </w:rPr>
      </w:pPr>
      <w:r w:rsidRPr="00D928FF">
        <w:rPr>
          <w:rFonts w:ascii="Garamond" w:hAnsi="Garamond"/>
          <w:b/>
        </w:rPr>
        <w:t>SEKSIONI 3</w:t>
      </w:r>
    </w:p>
    <w:p w14:paraId="3AB326AE" w14:textId="26263708" w:rsidR="00081B64" w:rsidRPr="00D928FF" w:rsidRDefault="00081B64" w:rsidP="00081B64">
      <w:pPr>
        <w:widowControl w:val="0"/>
        <w:autoSpaceDE w:val="0"/>
        <w:autoSpaceDN w:val="0"/>
        <w:adjustRightInd w:val="0"/>
        <w:ind w:firstLine="284"/>
        <w:jc w:val="center"/>
        <w:rPr>
          <w:rFonts w:ascii="Garamond" w:hAnsi="Garamond"/>
          <w:b/>
        </w:rPr>
      </w:pPr>
      <w:r w:rsidRPr="00D928FF">
        <w:rPr>
          <w:rFonts w:ascii="Garamond" w:hAnsi="Garamond"/>
          <w:b/>
        </w:rPr>
        <w:t>INFORMACION PËR PRODHIMIN DHE PËRDORIMIN</w:t>
      </w:r>
      <w:r w:rsidR="00CB39A8" w:rsidRPr="00D928FF">
        <w:rPr>
          <w:rFonts w:ascii="Garamond" w:hAnsi="Garamond"/>
          <w:b/>
        </w:rPr>
        <w:t>/</w:t>
      </w:r>
      <w:r w:rsidRPr="00D928FF">
        <w:rPr>
          <w:rFonts w:ascii="Garamond" w:hAnsi="Garamond"/>
          <w:b/>
        </w:rPr>
        <w:t>ET E SUBSTANCËS</w:t>
      </w:r>
      <w:r w:rsidR="00CB39A8" w:rsidRPr="00D928FF">
        <w:rPr>
          <w:rFonts w:ascii="Garamond" w:hAnsi="Garamond"/>
          <w:b/>
        </w:rPr>
        <w:t>/</w:t>
      </w:r>
      <w:r w:rsidRPr="00D928FF">
        <w:rPr>
          <w:rFonts w:ascii="Garamond" w:hAnsi="Garamond"/>
          <w:b/>
        </w:rPr>
        <w:t>AVE</w:t>
      </w:r>
    </w:p>
    <w:p w14:paraId="05DFAFE4" w14:textId="77777777" w:rsidR="00081B64" w:rsidRPr="00D928FF" w:rsidRDefault="00081B64" w:rsidP="00081B64">
      <w:pPr>
        <w:widowControl w:val="0"/>
        <w:autoSpaceDE w:val="0"/>
        <w:autoSpaceDN w:val="0"/>
        <w:adjustRightInd w:val="0"/>
        <w:ind w:firstLine="284"/>
        <w:jc w:val="center"/>
        <w:rPr>
          <w:rFonts w:ascii="Garamond" w:hAnsi="Garamond"/>
        </w:rPr>
      </w:pPr>
    </w:p>
    <w:p w14:paraId="716B66A9" w14:textId="6E4C740D"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3.1 Prodhimi në përgjithësi, sasitë e përdorura për prodhimin e një artikulli që është subjekt ndaj njoftimit, dhe/ose të importeve në ton për vit;</w:t>
      </w:r>
    </w:p>
    <w:p w14:paraId="19FA5CA5" w14:textId="17ED3ED0"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 xml:space="preserve">3.2 Në rastin e një fabrikuesi apo prodhuesi të artikujve: përshkrim të shkurtër të </w:t>
      </w:r>
      <w:r w:rsidR="00CB39A8" w:rsidRPr="00D928FF">
        <w:rPr>
          <w:rFonts w:ascii="Garamond" w:hAnsi="Garamond"/>
        </w:rPr>
        <w:t>proces</w:t>
      </w:r>
      <w:r w:rsidRPr="00D928FF">
        <w:rPr>
          <w:rFonts w:ascii="Garamond" w:hAnsi="Garamond"/>
        </w:rPr>
        <w:t>it teknologjik të përdorur në fabrikimin ose prodhimin e artikujve;</w:t>
      </w:r>
    </w:p>
    <w:p w14:paraId="672ABAFA" w14:textId="2F605F97"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 xml:space="preserve">Detajet e sakta të </w:t>
      </w:r>
      <w:r w:rsidR="00CB39A8" w:rsidRPr="00D928FF">
        <w:rPr>
          <w:rFonts w:ascii="Garamond" w:hAnsi="Garamond"/>
        </w:rPr>
        <w:t>proces</w:t>
      </w:r>
      <w:r w:rsidRPr="00D928FF">
        <w:rPr>
          <w:rFonts w:ascii="Garamond" w:hAnsi="Garamond"/>
        </w:rPr>
        <w:t>it, veçanërisht ato të një natyre të ndjeshme tregtare, nuk janë të nevojshme.</w:t>
      </w:r>
    </w:p>
    <w:p w14:paraId="4B63E2EE" w14:textId="2319ED86"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3.3 Një tregues i tonazhit për përdorimin</w:t>
      </w:r>
      <w:r w:rsidR="00CB39A8" w:rsidRPr="00D928FF">
        <w:rPr>
          <w:rFonts w:ascii="Garamond" w:hAnsi="Garamond"/>
        </w:rPr>
        <w:t>/</w:t>
      </w:r>
      <w:r w:rsidRPr="00D928FF">
        <w:rPr>
          <w:rFonts w:ascii="Garamond" w:hAnsi="Garamond"/>
        </w:rPr>
        <w:t>et e tij vetjak</w:t>
      </w:r>
      <w:r w:rsidR="00CB39A8" w:rsidRPr="00D928FF">
        <w:rPr>
          <w:rFonts w:ascii="Garamond" w:hAnsi="Garamond"/>
        </w:rPr>
        <w:t>/</w:t>
      </w:r>
      <w:r w:rsidRPr="00D928FF">
        <w:rPr>
          <w:rFonts w:ascii="Garamond" w:hAnsi="Garamond"/>
        </w:rPr>
        <w:t xml:space="preserve">e; </w:t>
      </w:r>
    </w:p>
    <w:p w14:paraId="3CD03F0F" w14:textId="34B9E953"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3.4 Forma (substanca, përzierje apo artikull) dhe</w:t>
      </w:r>
      <w:r w:rsidR="00CB39A8" w:rsidRPr="00D928FF">
        <w:rPr>
          <w:rFonts w:ascii="Garamond" w:hAnsi="Garamond"/>
        </w:rPr>
        <w:t>/</w:t>
      </w:r>
      <w:r w:rsidRPr="00D928FF">
        <w:rPr>
          <w:rFonts w:ascii="Garamond" w:hAnsi="Garamond"/>
        </w:rPr>
        <w:t xml:space="preserve">ose gjendja fizike në të cilat substanca është në dispozicion për përdoruesin profesional. </w:t>
      </w:r>
      <w:r w:rsidR="00884B13" w:rsidRPr="00D928FF">
        <w:rPr>
          <w:rFonts w:ascii="Garamond" w:hAnsi="Garamond"/>
        </w:rPr>
        <w:t>Përqendrim</w:t>
      </w:r>
      <w:r w:rsidRPr="00D928FF">
        <w:rPr>
          <w:rFonts w:ascii="Garamond" w:hAnsi="Garamond"/>
        </w:rPr>
        <w:t xml:space="preserve">i ose shkalla e </w:t>
      </w:r>
      <w:r w:rsidR="00884B13" w:rsidRPr="00D928FF">
        <w:rPr>
          <w:rFonts w:ascii="Garamond" w:hAnsi="Garamond"/>
        </w:rPr>
        <w:t>përqendrim</w:t>
      </w:r>
      <w:r w:rsidRPr="00D928FF">
        <w:rPr>
          <w:rFonts w:ascii="Garamond" w:hAnsi="Garamond"/>
        </w:rPr>
        <w:t>it të substancës në përzierjet i vënë në dispozicion për përdoruesit dhe sasitë e substancës në artikujt e vëna në dispozicion për përdoruesit e tjerë;</w:t>
      </w:r>
    </w:p>
    <w:p w14:paraId="2B62BF29" w14:textId="5B38DF1B"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3.5 Përshkrim i shkurtër i përgjithshëm i përdorimit</w:t>
      </w:r>
      <w:r w:rsidR="00CB39A8" w:rsidRPr="00D928FF">
        <w:rPr>
          <w:rFonts w:ascii="Garamond" w:hAnsi="Garamond"/>
        </w:rPr>
        <w:t>/</w:t>
      </w:r>
      <w:r w:rsidRPr="00D928FF">
        <w:rPr>
          <w:rFonts w:ascii="Garamond" w:hAnsi="Garamond"/>
        </w:rPr>
        <w:t>ve të identifikuar/a;</w:t>
      </w:r>
    </w:p>
    <w:p w14:paraId="3A23486B" w14:textId="2FD3F35D"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3.6 Informacion mbi sasit</w:t>
      </w:r>
      <w:r w:rsidRPr="00D928FF">
        <w:rPr>
          <w:rFonts w:ascii="Garamond" w:eastAsia="Calibri" w:hAnsi="Garamond"/>
        </w:rPr>
        <w:t>ë</w:t>
      </w:r>
      <w:r w:rsidRPr="00D928FF">
        <w:rPr>
          <w:rFonts w:ascii="Garamond" w:hAnsi="Garamond"/>
        </w:rPr>
        <w:t xml:space="preserve"> e mbetjeve dhe p</w:t>
      </w:r>
      <w:r w:rsidRPr="00D928FF">
        <w:rPr>
          <w:rFonts w:ascii="Garamond" w:eastAsia="Calibri" w:hAnsi="Garamond"/>
        </w:rPr>
        <w:t>ë</w:t>
      </w:r>
      <w:r w:rsidRPr="00D928FF">
        <w:rPr>
          <w:rFonts w:ascii="Garamond" w:hAnsi="Garamond"/>
        </w:rPr>
        <w:t>rb</w:t>
      </w:r>
      <w:r w:rsidRPr="00D928FF">
        <w:rPr>
          <w:rFonts w:ascii="Garamond" w:eastAsia="Calibri" w:hAnsi="Garamond"/>
        </w:rPr>
        <w:t>ë</w:t>
      </w:r>
      <w:r w:rsidRPr="00D928FF">
        <w:rPr>
          <w:rFonts w:ascii="Garamond" w:hAnsi="Garamond"/>
        </w:rPr>
        <w:t>rja e mbetjeve q</w:t>
      </w:r>
      <w:r w:rsidRPr="00D928FF">
        <w:rPr>
          <w:rFonts w:ascii="Garamond" w:eastAsia="Calibri" w:hAnsi="Garamond"/>
        </w:rPr>
        <w:t>ë</w:t>
      </w:r>
      <w:r w:rsidRPr="00D928FF">
        <w:rPr>
          <w:rFonts w:ascii="Garamond" w:hAnsi="Garamond"/>
        </w:rPr>
        <w:t xml:space="preserve"> rezulton nga prodhimi i substancës, p</w:t>
      </w:r>
      <w:r w:rsidRPr="00D928FF">
        <w:rPr>
          <w:rFonts w:ascii="Garamond" w:eastAsia="Calibri" w:hAnsi="Garamond"/>
        </w:rPr>
        <w:t>ë</w:t>
      </w:r>
      <w:r w:rsidRPr="00D928FF">
        <w:rPr>
          <w:rFonts w:ascii="Garamond" w:hAnsi="Garamond"/>
        </w:rPr>
        <w:t>rdorimi në artikujt dhe përdorime të identifikuara;</w:t>
      </w:r>
    </w:p>
    <w:p w14:paraId="28F96F30" w14:textId="75E8EBE2"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 xml:space="preserve">3.7 Përdorime të këshilluara kundër (shih seksionin 1 </w:t>
      </w:r>
      <w:r w:rsidR="009C4A65" w:rsidRPr="00D928FF">
        <w:rPr>
          <w:rFonts w:ascii="Garamond" w:hAnsi="Garamond"/>
        </w:rPr>
        <w:t>“</w:t>
      </w:r>
      <w:r w:rsidRPr="00D928FF">
        <w:rPr>
          <w:rFonts w:ascii="Garamond" w:hAnsi="Garamond"/>
        </w:rPr>
        <w:t xml:space="preserve">Dokumentacionin me të dhënat e </w:t>
      </w:r>
      <w:r w:rsidR="00CB39A8" w:rsidRPr="00D928FF">
        <w:rPr>
          <w:rFonts w:ascii="Garamond" w:hAnsi="Garamond"/>
        </w:rPr>
        <w:t>s</w:t>
      </w:r>
      <w:r w:rsidRPr="00D928FF">
        <w:rPr>
          <w:rFonts w:ascii="Garamond" w:hAnsi="Garamond"/>
        </w:rPr>
        <w:t>igurisë</w:t>
      </w:r>
      <w:r w:rsidR="009C4A65" w:rsidRPr="00D928FF">
        <w:rPr>
          <w:rFonts w:ascii="Garamond" w:hAnsi="Garamond"/>
        </w:rPr>
        <w:t>”</w:t>
      </w:r>
      <w:r w:rsidRPr="00D928FF">
        <w:rPr>
          <w:rFonts w:ascii="Garamond" w:hAnsi="Garamond"/>
        </w:rPr>
        <w:t xml:space="preserve">); </w:t>
      </w:r>
    </w:p>
    <w:p w14:paraId="0A1551C9" w14:textId="5531830A"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Kur është e mundur, një tregues i përdorimeve në të cilat njoftuesi këshillon kundër dhe pse (d</w:t>
      </w:r>
      <w:r w:rsidR="00CB39A8" w:rsidRPr="00D928FF">
        <w:rPr>
          <w:rFonts w:ascii="Garamond" w:hAnsi="Garamond"/>
        </w:rPr>
        <w:t>.</w:t>
      </w:r>
      <w:r w:rsidRPr="00D928FF">
        <w:rPr>
          <w:rFonts w:ascii="Garamond" w:hAnsi="Garamond"/>
        </w:rPr>
        <w:t>m</w:t>
      </w:r>
      <w:r w:rsidR="00CB39A8" w:rsidRPr="00D928FF">
        <w:rPr>
          <w:rFonts w:ascii="Garamond" w:hAnsi="Garamond"/>
        </w:rPr>
        <w:t>.</w:t>
      </w:r>
      <w:r w:rsidRPr="00D928FF">
        <w:rPr>
          <w:rFonts w:ascii="Garamond" w:hAnsi="Garamond"/>
        </w:rPr>
        <w:t>th</w:t>
      </w:r>
      <w:r w:rsidR="00CB39A8" w:rsidRPr="00D928FF">
        <w:rPr>
          <w:rFonts w:ascii="Garamond" w:hAnsi="Garamond"/>
        </w:rPr>
        <w:t>.</w:t>
      </w:r>
      <w:r w:rsidRPr="00D928FF">
        <w:rPr>
          <w:rFonts w:ascii="Garamond" w:hAnsi="Garamond"/>
        </w:rPr>
        <w:t xml:space="preserve"> rekomandime jostatutore nga furnizuesi). Kjo nuk duhet të jetë një listë shteruese.</w:t>
      </w:r>
    </w:p>
    <w:p w14:paraId="6EEF438A" w14:textId="77777777" w:rsidR="00081B64" w:rsidRPr="00D928FF" w:rsidRDefault="00081B64" w:rsidP="00081B64">
      <w:pPr>
        <w:widowControl w:val="0"/>
        <w:autoSpaceDE w:val="0"/>
        <w:autoSpaceDN w:val="0"/>
        <w:adjustRightInd w:val="0"/>
        <w:ind w:firstLine="284"/>
        <w:jc w:val="both"/>
        <w:rPr>
          <w:rFonts w:ascii="Garamond" w:hAnsi="Garamond"/>
        </w:rPr>
      </w:pPr>
    </w:p>
    <w:p w14:paraId="6BFEF5D3" w14:textId="77777777" w:rsidR="00081B64" w:rsidRPr="00D928FF" w:rsidRDefault="00081B64" w:rsidP="00081B64">
      <w:pPr>
        <w:widowControl w:val="0"/>
        <w:autoSpaceDE w:val="0"/>
        <w:autoSpaceDN w:val="0"/>
        <w:adjustRightInd w:val="0"/>
        <w:ind w:firstLine="284"/>
        <w:jc w:val="center"/>
        <w:rPr>
          <w:rFonts w:ascii="Garamond" w:hAnsi="Garamond"/>
          <w:b/>
        </w:rPr>
      </w:pPr>
    </w:p>
    <w:p w14:paraId="2F2980B0" w14:textId="77777777" w:rsidR="00081B64" w:rsidRPr="00D928FF" w:rsidRDefault="00081B64" w:rsidP="00081B64">
      <w:pPr>
        <w:widowControl w:val="0"/>
        <w:autoSpaceDE w:val="0"/>
        <w:autoSpaceDN w:val="0"/>
        <w:adjustRightInd w:val="0"/>
        <w:ind w:firstLine="284"/>
        <w:jc w:val="center"/>
        <w:rPr>
          <w:rFonts w:ascii="Garamond" w:hAnsi="Garamond"/>
          <w:b/>
        </w:rPr>
      </w:pPr>
      <w:r w:rsidRPr="00D928FF">
        <w:rPr>
          <w:rFonts w:ascii="Garamond" w:hAnsi="Garamond"/>
          <w:b/>
        </w:rPr>
        <w:t>SEKSIONI 4</w:t>
      </w:r>
    </w:p>
    <w:p w14:paraId="663A9C1A" w14:textId="77777777" w:rsidR="00081B64" w:rsidRPr="00D928FF" w:rsidRDefault="00081B64" w:rsidP="00081B64">
      <w:pPr>
        <w:widowControl w:val="0"/>
        <w:ind w:firstLine="284"/>
        <w:jc w:val="center"/>
        <w:rPr>
          <w:rFonts w:ascii="Garamond" w:hAnsi="Garamond"/>
          <w:b/>
        </w:rPr>
      </w:pPr>
      <w:r w:rsidRPr="00D928FF">
        <w:rPr>
          <w:rFonts w:ascii="Garamond" w:hAnsi="Garamond"/>
          <w:b/>
        </w:rPr>
        <w:t>KLASIFIKIMI DHE ETIKETIMI</w:t>
      </w:r>
    </w:p>
    <w:p w14:paraId="71838C2D" w14:textId="77777777" w:rsidR="00081B64" w:rsidRPr="00D928FF" w:rsidRDefault="00081B64" w:rsidP="00081B64">
      <w:pPr>
        <w:widowControl w:val="0"/>
        <w:ind w:firstLine="284"/>
        <w:jc w:val="center"/>
        <w:rPr>
          <w:rFonts w:ascii="Garamond" w:hAnsi="Garamond"/>
          <w:b/>
        </w:rPr>
      </w:pPr>
    </w:p>
    <w:p w14:paraId="5EA5886A" w14:textId="0FF22053" w:rsidR="00081B64" w:rsidRPr="00D928FF" w:rsidRDefault="00081B64" w:rsidP="00081B64">
      <w:pPr>
        <w:pStyle w:val="Heading1"/>
        <w:keepNext w:val="0"/>
        <w:widowControl w:val="0"/>
        <w:ind w:firstLine="284"/>
        <w:rPr>
          <w:rFonts w:ascii="Garamond" w:hAnsi="Garamond"/>
          <w:b w:val="0"/>
          <w:sz w:val="24"/>
          <w:lang w:val="sq-AL"/>
        </w:rPr>
      </w:pPr>
      <w:r w:rsidRPr="00D928FF">
        <w:rPr>
          <w:rFonts w:ascii="Garamond" w:hAnsi="Garamond"/>
          <w:b w:val="0"/>
          <w:sz w:val="24"/>
          <w:lang w:val="sq-AL"/>
        </w:rPr>
        <w:t>4.1</w:t>
      </w:r>
      <w:r w:rsidRPr="00D928FF">
        <w:rPr>
          <w:rFonts w:ascii="Garamond" w:hAnsi="Garamond"/>
          <w:sz w:val="24"/>
          <w:lang w:val="sq-AL"/>
        </w:rPr>
        <w:t xml:space="preserve"> </w:t>
      </w:r>
      <w:r w:rsidRPr="00D928FF">
        <w:rPr>
          <w:rFonts w:ascii="Garamond" w:hAnsi="Garamond"/>
          <w:b w:val="0"/>
          <w:sz w:val="24"/>
          <w:lang w:val="sq-AL"/>
        </w:rPr>
        <w:t xml:space="preserve">Klasifikimi i rrezikut të substancës (ve), që rezulton nga zbatimi i </w:t>
      </w:r>
      <w:r w:rsidR="00E73DB3" w:rsidRPr="00D928FF">
        <w:rPr>
          <w:rFonts w:ascii="Garamond" w:hAnsi="Garamond"/>
          <w:b w:val="0"/>
          <w:sz w:val="24"/>
          <w:lang w:val="sq-AL"/>
        </w:rPr>
        <w:t>k</w:t>
      </w:r>
      <w:r w:rsidRPr="00D928FF">
        <w:rPr>
          <w:rFonts w:ascii="Garamond" w:hAnsi="Garamond"/>
          <w:b w:val="0"/>
          <w:sz w:val="24"/>
          <w:lang w:val="sq-AL"/>
        </w:rPr>
        <w:t xml:space="preserve">reut I dhe II të </w:t>
      </w:r>
      <w:r w:rsidR="00E73DB3" w:rsidRPr="00D928FF">
        <w:rPr>
          <w:rFonts w:ascii="Garamond" w:hAnsi="Garamond"/>
          <w:b w:val="0"/>
          <w:sz w:val="24"/>
          <w:lang w:val="sq-AL"/>
        </w:rPr>
        <w:t>l</w:t>
      </w:r>
      <w:r w:rsidRPr="00D928FF">
        <w:rPr>
          <w:rFonts w:ascii="Garamond" w:hAnsi="Garamond"/>
          <w:b w:val="0"/>
          <w:sz w:val="24"/>
          <w:lang w:val="sq-AL"/>
        </w:rPr>
        <w:t xml:space="preserve">egjislacionit specifik që mbulon </w:t>
      </w:r>
      <w:r w:rsidRPr="00D928FF">
        <w:rPr>
          <w:rFonts w:ascii="Garamond" w:hAnsi="Garamond"/>
          <w:b w:val="0"/>
          <w:bCs w:val="0"/>
          <w:sz w:val="24"/>
          <w:lang w:val="sq-AL"/>
        </w:rPr>
        <w:t xml:space="preserve">klasifikimin, etiketimin dhe ambalazhimin e kimikateve, </w:t>
      </w:r>
      <w:r w:rsidRPr="00D928FF">
        <w:rPr>
          <w:rFonts w:ascii="Garamond" w:hAnsi="Garamond"/>
          <w:b w:val="0"/>
          <w:sz w:val="24"/>
          <w:lang w:val="sq-AL"/>
        </w:rPr>
        <w:t xml:space="preserve">për të gjitha klasat dhe kategoritë e rrezikut të këtij vendimi. </w:t>
      </w:r>
    </w:p>
    <w:p w14:paraId="3A9AC4E9" w14:textId="5880E323" w:rsidR="00081B64" w:rsidRPr="00D928FF" w:rsidRDefault="00081B64" w:rsidP="00081B64">
      <w:pPr>
        <w:widowControl w:val="0"/>
        <w:ind w:firstLine="284"/>
        <w:jc w:val="both"/>
        <w:rPr>
          <w:rFonts w:ascii="Garamond" w:hAnsi="Garamond"/>
        </w:rPr>
      </w:pPr>
      <w:r w:rsidRPr="00D928FF">
        <w:rPr>
          <w:rFonts w:ascii="Garamond" w:hAnsi="Garamond"/>
        </w:rPr>
        <w:t>Përveç kësaj, për çdo hyrje, duhet të jepen arsyet pse nuk është dhënë klasifikimi për një klasë rreziku apo diferencimi i një klase rreziku (p.sh. nëse të dhënat mungojnë, jan</w:t>
      </w:r>
      <w:r w:rsidR="00E73DB3" w:rsidRPr="00D928FF">
        <w:rPr>
          <w:rFonts w:ascii="Garamond" w:hAnsi="Garamond"/>
        </w:rPr>
        <w:t>ë</w:t>
      </w:r>
      <w:r w:rsidRPr="00D928FF">
        <w:rPr>
          <w:rFonts w:ascii="Garamond" w:hAnsi="Garamond"/>
        </w:rPr>
        <w:t xml:space="preserve"> jobindëse, apo bindëse por jo të mjaftueshme për klasifikim)</w:t>
      </w:r>
      <w:r w:rsidR="00E73DB3" w:rsidRPr="00D928FF">
        <w:rPr>
          <w:rFonts w:ascii="Garamond" w:hAnsi="Garamond"/>
        </w:rPr>
        <w:t>.</w:t>
      </w:r>
    </w:p>
    <w:p w14:paraId="1616EFB8" w14:textId="01A377F3" w:rsidR="00081B64" w:rsidRPr="00D928FF" w:rsidRDefault="00081B64" w:rsidP="00081B64">
      <w:pPr>
        <w:widowControl w:val="0"/>
        <w:ind w:firstLine="284"/>
        <w:jc w:val="both"/>
        <w:rPr>
          <w:rFonts w:ascii="Garamond" w:hAnsi="Garamond"/>
          <w:b/>
          <w:bCs/>
        </w:rPr>
      </w:pPr>
      <w:r w:rsidRPr="00D928FF">
        <w:rPr>
          <w:rFonts w:ascii="Garamond" w:hAnsi="Garamond"/>
        </w:rPr>
        <w:t>4.2 Etiketa e rrezikut për substancën</w:t>
      </w:r>
      <w:r w:rsidR="00884B13" w:rsidRPr="00D928FF">
        <w:rPr>
          <w:rFonts w:ascii="Garamond" w:hAnsi="Garamond"/>
        </w:rPr>
        <w:t>/</w:t>
      </w:r>
      <w:r w:rsidRPr="00D928FF">
        <w:rPr>
          <w:rFonts w:ascii="Garamond" w:hAnsi="Garamond"/>
        </w:rPr>
        <w:t xml:space="preserve">at, që rezulton nga zbatimi i </w:t>
      </w:r>
      <w:r w:rsidR="00884B13" w:rsidRPr="00D928FF">
        <w:rPr>
          <w:rFonts w:ascii="Garamond" w:hAnsi="Garamond"/>
        </w:rPr>
        <w:t>k</w:t>
      </w:r>
      <w:r w:rsidRPr="00D928FF">
        <w:rPr>
          <w:rFonts w:ascii="Garamond" w:hAnsi="Garamond"/>
        </w:rPr>
        <w:t xml:space="preserve">reut III të legjislacionit specifik që mbulon </w:t>
      </w:r>
      <w:r w:rsidRPr="00D928FF">
        <w:rPr>
          <w:rFonts w:ascii="Garamond" w:hAnsi="Garamond"/>
          <w:bCs/>
        </w:rPr>
        <w:t>klasifikimin, etiketimin dhe ambalazhimin e kimikateve,</w:t>
      </w:r>
    </w:p>
    <w:p w14:paraId="0D9B4D8C" w14:textId="04FED2C2" w:rsidR="00081B64" w:rsidRPr="00D928FF" w:rsidRDefault="00081B64" w:rsidP="00081B64">
      <w:pPr>
        <w:widowControl w:val="0"/>
        <w:ind w:firstLine="284"/>
        <w:jc w:val="both"/>
        <w:rPr>
          <w:rFonts w:ascii="Garamond" w:hAnsi="Garamond"/>
        </w:rPr>
      </w:pPr>
      <w:r w:rsidRPr="00D928FF">
        <w:rPr>
          <w:rFonts w:ascii="Garamond" w:hAnsi="Garamond"/>
        </w:rPr>
        <w:t xml:space="preserve">4.3 Limitet specifike të </w:t>
      </w:r>
      <w:r w:rsidR="00884B13" w:rsidRPr="00D928FF">
        <w:rPr>
          <w:rFonts w:ascii="Garamond" w:hAnsi="Garamond"/>
        </w:rPr>
        <w:t>përqendrim</w:t>
      </w:r>
      <w:r w:rsidRPr="00D928FF">
        <w:rPr>
          <w:rFonts w:ascii="Garamond" w:hAnsi="Garamond"/>
        </w:rPr>
        <w:t xml:space="preserve">it, kur është e mundur, që rezultojnë nga zbatimi i </w:t>
      </w:r>
      <w:r w:rsidR="00884B13" w:rsidRPr="00D928FF">
        <w:rPr>
          <w:rFonts w:ascii="Garamond" w:hAnsi="Garamond"/>
        </w:rPr>
        <w:t>p</w:t>
      </w:r>
      <w:r w:rsidRPr="00D928FF">
        <w:rPr>
          <w:rFonts w:ascii="Garamond" w:hAnsi="Garamond"/>
        </w:rPr>
        <w:t xml:space="preserve">ikës 4, të </w:t>
      </w:r>
      <w:r w:rsidR="00884B13" w:rsidRPr="00D928FF">
        <w:rPr>
          <w:rFonts w:ascii="Garamond" w:hAnsi="Garamond"/>
        </w:rPr>
        <w:t>k</w:t>
      </w:r>
      <w:r w:rsidRPr="00D928FF">
        <w:rPr>
          <w:rFonts w:ascii="Garamond" w:hAnsi="Garamond"/>
        </w:rPr>
        <w:t xml:space="preserve">reut II, të legjislacionit specifik që mbulon </w:t>
      </w:r>
      <w:r w:rsidRPr="00D928FF">
        <w:rPr>
          <w:rFonts w:ascii="Garamond" w:hAnsi="Garamond"/>
          <w:bCs/>
        </w:rPr>
        <w:t>klasifikimin, etiketimin dhe ambalazhimin e kimikateve</w:t>
      </w:r>
      <w:r w:rsidRPr="00D928FF">
        <w:rPr>
          <w:rFonts w:ascii="Garamond" w:hAnsi="Garamond"/>
        </w:rPr>
        <w:t>.</w:t>
      </w:r>
    </w:p>
    <w:p w14:paraId="3FDB60F3" w14:textId="77777777" w:rsidR="00081B64" w:rsidRPr="00D928FF" w:rsidRDefault="00081B64" w:rsidP="00081B64">
      <w:pPr>
        <w:widowControl w:val="0"/>
        <w:autoSpaceDE w:val="0"/>
        <w:autoSpaceDN w:val="0"/>
        <w:adjustRightInd w:val="0"/>
        <w:ind w:firstLine="284"/>
        <w:jc w:val="both"/>
        <w:rPr>
          <w:rFonts w:ascii="Garamond" w:hAnsi="Garamond"/>
        </w:rPr>
      </w:pPr>
    </w:p>
    <w:p w14:paraId="5E231E45" w14:textId="77777777" w:rsidR="00081B64" w:rsidRPr="00D928FF" w:rsidRDefault="00081B64" w:rsidP="00081B64">
      <w:pPr>
        <w:widowControl w:val="0"/>
        <w:autoSpaceDE w:val="0"/>
        <w:autoSpaceDN w:val="0"/>
        <w:adjustRightInd w:val="0"/>
        <w:ind w:firstLine="284"/>
        <w:jc w:val="center"/>
        <w:rPr>
          <w:rFonts w:ascii="Garamond" w:hAnsi="Garamond"/>
          <w:b/>
        </w:rPr>
      </w:pPr>
      <w:r w:rsidRPr="00D928FF">
        <w:rPr>
          <w:rFonts w:ascii="Garamond" w:hAnsi="Garamond"/>
          <w:b/>
        </w:rPr>
        <w:t>SEKSIONI 5</w:t>
      </w:r>
    </w:p>
    <w:p w14:paraId="044D2EA9" w14:textId="46F985E9" w:rsidR="00081B64" w:rsidRPr="00D928FF" w:rsidRDefault="00081B64" w:rsidP="00081B64">
      <w:pPr>
        <w:widowControl w:val="0"/>
        <w:autoSpaceDE w:val="0"/>
        <w:autoSpaceDN w:val="0"/>
        <w:adjustRightInd w:val="0"/>
        <w:ind w:firstLine="284"/>
        <w:jc w:val="center"/>
        <w:rPr>
          <w:rFonts w:ascii="Garamond" w:hAnsi="Garamond"/>
          <w:b/>
        </w:rPr>
      </w:pPr>
      <w:r w:rsidRPr="00D928FF">
        <w:rPr>
          <w:rFonts w:ascii="Garamond" w:hAnsi="Garamond"/>
          <w:b/>
        </w:rPr>
        <w:t>UDHËZIM PËR PËRDORIM TË SIGURT</w:t>
      </w:r>
    </w:p>
    <w:p w14:paraId="4C8DF05F" w14:textId="77777777" w:rsidR="00081B64" w:rsidRPr="00D928FF" w:rsidRDefault="00081B64" w:rsidP="00081B64">
      <w:pPr>
        <w:widowControl w:val="0"/>
        <w:autoSpaceDE w:val="0"/>
        <w:autoSpaceDN w:val="0"/>
        <w:adjustRightInd w:val="0"/>
        <w:ind w:firstLine="284"/>
        <w:jc w:val="both"/>
        <w:rPr>
          <w:rFonts w:ascii="Garamond" w:hAnsi="Garamond"/>
        </w:rPr>
      </w:pPr>
    </w:p>
    <w:p w14:paraId="7C4B3E68" w14:textId="4A643B94"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 xml:space="preserve">Ky informacion do të jetë në përputhje me atë në </w:t>
      </w:r>
      <w:r w:rsidR="00884B13" w:rsidRPr="00D928FF">
        <w:rPr>
          <w:rFonts w:ascii="Garamond" w:hAnsi="Garamond"/>
        </w:rPr>
        <w:t xml:space="preserve">dokumentacionin </w:t>
      </w:r>
      <w:r w:rsidRPr="00D928FF">
        <w:rPr>
          <w:rFonts w:ascii="Garamond" w:hAnsi="Garamond"/>
        </w:rPr>
        <w:t xml:space="preserve">me të dhënat e </w:t>
      </w:r>
      <w:r w:rsidR="00884B13" w:rsidRPr="00D928FF">
        <w:rPr>
          <w:rFonts w:ascii="Garamond" w:hAnsi="Garamond"/>
        </w:rPr>
        <w:t>sigurisë</w:t>
      </w:r>
      <w:r w:rsidRPr="00D928FF">
        <w:rPr>
          <w:rFonts w:ascii="Garamond" w:hAnsi="Garamond"/>
        </w:rPr>
        <w:t>:</w:t>
      </w:r>
    </w:p>
    <w:p w14:paraId="15DD6321" w14:textId="486E3524"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5.1 Masat e ndihmës së parë (</w:t>
      </w:r>
      <w:r w:rsidR="00884B13" w:rsidRPr="00D928FF">
        <w:rPr>
          <w:rFonts w:ascii="Garamond" w:hAnsi="Garamond"/>
        </w:rPr>
        <w:t xml:space="preserve">dokumentacioni </w:t>
      </w:r>
      <w:r w:rsidRPr="00D928FF">
        <w:rPr>
          <w:rFonts w:ascii="Garamond" w:hAnsi="Garamond"/>
        </w:rPr>
        <w:t xml:space="preserve">me të dhënat e </w:t>
      </w:r>
      <w:r w:rsidR="00884B13" w:rsidRPr="00D928FF">
        <w:rPr>
          <w:rFonts w:ascii="Garamond" w:hAnsi="Garamond"/>
        </w:rPr>
        <w:t xml:space="preserve">sigurisë, titulli </w:t>
      </w:r>
      <w:r w:rsidRPr="00D928FF">
        <w:rPr>
          <w:rFonts w:ascii="Garamond" w:hAnsi="Garamond"/>
        </w:rPr>
        <w:t>4);</w:t>
      </w:r>
    </w:p>
    <w:p w14:paraId="0CC0A6EF" w14:textId="093FA900"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5.2. Masat kundër zjarrit (</w:t>
      </w:r>
      <w:r w:rsidR="00884B13" w:rsidRPr="00D928FF">
        <w:rPr>
          <w:rFonts w:ascii="Garamond" w:hAnsi="Garamond"/>
        </w:rPr>
        <w:t xml:space="preserve">dokumentacioni </w:t>
      </w:r>
      <w:r w:rsidRPr="00D928FF">
        <w:rPr>
          <w:rFonts w:ascii="Garamond" w:hAnsi="Garamond"/>
        </w:rPr>
        <w:t xml:space="preserve">me të dhënat e </w:t>
      </w:r>
      <w:r w:rsidR="00884B13" w:rsidRPr="00D928FF">
        <w:rPr>
          <w:rFonts w:ascii="Garamond" w:hAnsi="Garamond"/>
        </w:rPr>
        <w:t xml:space="preserve">sigurisë, titulli </w:t>
      </w:r>
      <w:r w:rsidRPr="00D928FF">
        <w:rPr>
          <w:rFonts w:ascii="Garamond" w:hAnsi="Garamond"/>
        </w:rPr>
        <w:t>5);</w:t>
      </w:r>
    </w:p>
    <w:p w14:paraId="49CCC6DD" w14:textId="28B32D27"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5.3. Masat e çlirimit aksidental (</w:t>
      </w:r>
      <w:r w:rsidR="00884B13" w:rsidRPr="00D928FF">
        <w:rPr>
          <w:rFonts w:ascii="Garamond" w:hAnsi="Garamond"/>
        </w:rPr>
        <w:t xml:space="preserve">dokumentacioni </w:t>
      </w:r>
      <w:r w:rsidRPr="00D928FF">
        <w:rPr>
          <w:rFonts w:ascii="Garamond" w:hAnsi="Garamond"/>
        </w:rPr>
        <w:t xml:space="preserve">me të dhënat e </w:t>
      </w:r>
      <w:r w:rsidR="00884B13" w:rsidRPr="00D928FF">
        <w:rPr>
          <w:rFonts w:ascii="Garamond" w:hAnsi="Garamond"/>
        </w:rPr>
        <w:t xml:space="preserve">sigurisë, titulli </w:t>
      </w:r>
      <w:r w:rsidRPr="00D928FF">
        <w:rPr>
          <w:rFonts w:ascii="Garamond" w:hAnsi="Garamond"/>
        </w:rPr>
        <w:t>6);</w:t>
      </w:r>
    </w:p>
    <w:p w14:paraId="29F70F5D" w14:textId="04903B68"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5.4. Trajtimi dhe ruajtja (</w:t>
      </w:r>
      <w:r w:rsidR="00884B13" w:rsidRPr="00D928FF">
        <w:rPr>
          <w:rFonts w:ascii="Garamond" w:hAnsi="Garamond"/>
        </w:rPr>
        <w:t xml:space="preserve">dokumentacioni </w:t>
      </w:r>
      <w:r w:rsidRPr="00D928FF">
        <w:rPr>
          <w:rFonts w:ascii="Garamond" w:hAnsi="Garamond"/>
        </w:rPr>
        <w:t xml:space="preserve">me të dhënat e </w:t>
      </w:r>
      <w:r w:rsidR="00884B13" w:rsidRPr="00D928FF">
        <w:rPr>
          <w:rFonts w:ascii="Garamond" w:hAnsi="Garamond"/>
        </w:rPr>
        <w:t xml:space="preserve">sigurisë, titulli </w:t>
      </w:r>
      <w:r w:rsidRPr="00D928FF">
        <w:rPr>
          <w:rFonts w:ascii="Garamond" w:hAnsi="Garamond"/>
        </w:rPr>
        <w:t>7);</w:t>
      </w:r>
    </w:p>
    <w:p w14:paraId="76876605" w14:textId="69BE3E08"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 xml:space="preserve">5.5. Informacioni për </w:t>
      </w:r>
      <w:r w:rsidR="00884B13" w:rsidRPr="00D928FF">
        <w:rPr>
          <w:rFonts w:ascii="Garamond" w:hAnsi="Garamond"/>
        </w:rPr>
        <w:t xml:space="preserve">transportin </w:t>
      </w:r>
      <w:r w:rsidRPr="00D928FF">
        <w:rPr>
          <w:rFonts w:ascii="Garamond" w:hAnsi="Garamond"/>
        </w:rPr>
        <w:t>(</w:t>
      </w:r>
      <w:r w:rsidR="00884B13" w:rsidRPr="00D928FF">
        <w:rPr>
          <w:rFonts w:ascii="Garamond" w:hAnsi="Garamond"/>
        </w:rPr>
        <w:t>d</w:t>
      </w:r>
      <w:r w:rsidRPr="00D928FF">
        <w:rPr>
          <w:rFonts w:ascii="Garamond" w:hAnsi="Garamond"/>
        </w:rPr>
        <w:t xml:space="preserve">okumentacioni me të dhënat </w:t>
      </w:r>
      <w:r w:rsidR="00884B13" w:rsidRPr="00D928FF">
        <w:rPr>
          <w:rFonts w:ascii="Garamond" w:hAnsi="Garamond"/>
        </w:rPr>
        <w:t xml:space="preserve">e sigurisë, titulli </w:t>
      </w:r>
      <w:r w:rsidRPr="00D928FF">
        <w:rPr>
          <w:rFonts w:ascii="Garamond" w:hAnsi="Garamond"/>
        </w:rPr>
        <w:t>14);</w:t>
      </w:r>
    </w:p>
    <w:p w14:paraId="1909F480" w14:textId="77777777"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Kur një raport i sigurisë kimike nuk kërkohet, informacioni në vijim është i nevojshëm:</w:t>
      </w:r>
    </w:p>
    <w:p w14:paraId="3EA03F50" w14:textId="0FD9FC7D"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5.6. Kontrollet ndaj ekspozimit /mbrojtje personale (</w:t>
      </w:r>
      <w:r w:rsidR="00884B13" w:rsidRPr="00D928FF">
        <w:rPr>
          <w:rFonts w:ascii="Garamond" w:hAnsi="Garamond"/>
        </w:rPr>
        <w:t xml:space="preserve">dokumentacioni </w:t>
      </w:r>
      <w:r w:rsidRPr="00D928FF">
        <w:rPr>
          <w:rFonts w:ascii="Garamond" w:hAnsi="Garamond"/>
        </w:rPr>
        <w:t xml:space="preserve">me të dhënat e </w:t>
      </w:r>
      <w:r w:rsidR="00884B13" w:rsidRPr="00D928FF">
        <w:rPr>
          <w:rFonts w:ascii="Garamond" w:hAnsi="Garamond"/>
        </w:rPr>
        <w:t>sigurisë,</w:t>
      </w:r>
      <w:r w:rsidRPr="00D928FF">
        <w:rPr>
          <w:rFonts w:ascii="Garamond" w:hAnsi="Garamond"/>
        </w:rPr>
        <w:t xml:space="preserve"> </w:t>
      </w:r>
      <w:r w:rsidR="00884B13" w:rsidRPr="00D928FF">
        <w:rPr>
          <w:rFonts w:ascii="Garamond" w:hAnsi="Garamond"/>
        </w:rPr>
        <w:t xml:space="preserve">titulli </w:t>
      </w:r>
      <w:r w:rsidRPr="00D928FF">
        <w:rPr>
          <w:rFonts w:ascii="Garamond" w:hAnsi="Garamond"/>
        </w:rPr>
        <w:t>8);</w:t>
      </w:r>
    </w:p>
    <w:p w14:paraId="1D48105C" w14:textId="254B5685"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5.7. Stabiliteti dhe reaktiviteti</w:t>
      </w:r>
      <w:r w:rsidR="004616CF" w:rsidRPr="00D928FF">
        <w:rPr>
          <w:rFonts w:ascii="Garamond" w:hAnsi="Garamond"/>
        </w:rPr>
        <w:t xml:space="preserve"> </w:t>
      </w:r>
      <w:r w:rsidRPr="00D928FF">
        <w:rPr>
          <w:rFonts w:ascii="Garamond" w:hAnsi="Garamond"/>
        </w:rPr>
        <w:t>(</w:t>
      </w:r>
      <w:r w:rsidR="00884B13" w:rsidRPr="00D928FF">
        <w:rPr>
          <w:rFonts w:ascii="Garamond" w:hAnsi="Garamond"/>
        </w:rPr>
        <w:t xml:space="preserve">dokumentacioni </w:t>
      </w:r>
      <w:r w:rsidRPr="00D928FF">
        <w:rPr>
          <w:rFonts w:ascii="Garamond" w:hAnsi="Garamond"/>
        </w:rPr>
        <w:t xml:space="preserve">me të dhënat e </w:t>
      </w:r>
      <w:r w:rsidR="00884B13" w:rsidRPr="00D928FF">
        <w:rPr>
          <w:rFonts w:ascii="Garamond" w:hAnsi="Garamond"/>
        </w:rPr>
        <w:t>sigurisë,</w:t>
      </w:r>
      <w:r w:rsidRPr="00D928FF">
        <w:rPr>
          <w:rFonts w:ascii="Garamond" w:hAnsi="Garamond"/>
        </w:rPr>
        <w:t xml:space="preserve"> </w:t>
      </w:r>
      <w:r w:rsidR="00884B13" w:rsidRPr="00D928FF">
        <w:rPr>
          <w:rFonts w:ascii="Garamond" w:hAnsi="Garamond"/>
        </w:rPr>
        <w:t xml:space="preserve">titulli </w:t>
      </w:r>
      <w:r w:rsidRPr="00D928FF">
        <w:rPr>
          <w:rFonts w:ascii="Garamond" w:hAnsi="Garamond"/>
        </w:rPr>
        <w:t>10);</w:t>
      </w:r>
    </w:p>
    <w:p w14:paraId="07FED2AA" w14:textId="77777777"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5.8. Konsiderata të asgjësimit;</w:t>
      </w:r>
    </w:p>
    <w:p w14:paraId="38ADCB3F" w14:textId="5EA45F83"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5.8.1. Konsiderata të asgjësimit (</w:t>
      </w:r>
      <w:r w:rsidR="00884B13" w:rsidRPr="00D928FF">
        <w:rPr>
          <w:rFonts w:ascii="Garamond" w:hAnsi="Garamond"/>
        </w:rPr>
        <w:t xml:space="preserve">dokumentacioni </w:t>
      </w:r>
      <w:r w:rsidRPr="00D928FF">
        <w:rPr>
          <w:rFonts w:ascii="Garamond" w:hAnsi="Garamond"/>
        </w:rPr>
        <w:t xml:space="preserve">me të dhënat e </w:t>
      </w:r>
      <w:r w:rsidR="00884B13" w:rsidRPr="00D928FF">
        <w:rPr>
          <w:rFonts w:ascii="Garamond" w:hAnsi="Garamond"/>
        </w:rPr>
        <w:t>sigurisë,</w:t>
      </w:r>
      <w:r w:rsidRPr="00D928FF">
        <w:rPr>
          <w:rFonts w:ascii="Garamond" w:hAnsi="Garamond"/>
        </w:rPr>
        <w:t xml:space="preserve"> </w:t>
      </w:r>
      <w:r w:rsidR="00884B13" w:rsidRPr="00D928FF">
        <w:rPr>
          <w:rFonts w:ascii="Garamond" w:hAnsi="Garamond"/>
        </w:rPr>
        <w:t xml:space="preserve">titulli </w:t>
      </w:r>
      <w:r w:rsidRPr="00D928FF">
        <w:rPr>
          <w:rFonts w:ascii="Garamond" w:hAnsi="Garamond"/>
        </w:rPr>
        <w:t>13);</w:t>
      </w:r>
    </w:p>
    <w:p w14:paraId="03748E8F" w14:textId="77777777"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5.8.2. Informacion mbi riciklimin dhe metodat e asgjësimit për industrinë;</w:t>
      </w:r>
    </w:p>
    <w:p w14:paraId="3DD695DB" w14:textId="77777777"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5.8.3. Informacion mbi riciklimin dhe metodat e asgjësimit për publikun.</w:t>
      </w:r>
    </w:p>
    <w:p w14:paraId="6C3FBFF5" w14:textId="77777777" w:rsidR="00081B64" w:rsidRPr="00D928FF" w:rsidRDefault="00081B64" w:rsidP="00081B64">
      <w:pPr>
        <w:widowControl w:val="0"/>
        <w:autoSpaceDE w:val="0"/>
        <w:autoSpaceDN w:val="0"/>
        <w:adjustRightInd w:val="0"/>
        <w:ind w:firstLine="284"/>
        <w:jc w:val="both"/>
        <w:rPr>
          <w:rFonts w:ascii="Garamond" w:hAnsi="Garamond"/>
        </w:rPr>
      </w:pPr>
      <w:r w:rsidRPr="00D928FF">
        <w:rPr>
          <w:rFonts w:ascii="Garamond" w:hAnsi="Garamond"/>
        </w:rPr>
        <w:t> </w:t>
      </w:r>
    </w:p>
    <w:p w14:paraId="64B40C31" w14:textId="77777777" w:rsidR="00081B64" w:rsidRPr="00D928FF" w:rsidRDefault="00081B64" w:rsidP="00081B64">
      <w:pPr>
        <w:widowControl w:val="0"/>
        <w:autoSpaceDE w:val="0"/>
        <w:autoSpaceDN w:val="0"/>
        <w:adjustRightInd w:val="0"/>
        <w:ind w:firstLine="284"/>
        <w:jc w:val="both"/>
        <w:rPr>
          <w:rFonts w:ascii="Garamond" w:hAnsi="Garamond"/>
        </w:rPr>
      </w:pPr>
    </w:p>
    <w:p w14:paraId="6A44AD1C" w14:textId="77777777" w:rsidR="00081B64" w:rsidRPr="00D928FF" w:rsidRDefault="00081B64" w:rsidP="00081B64">
      <w:pPr>
        <w:widowControl w:val="0"/>
        <w:ind w:firstLine="284"/>
        <w:jc w:val="center"/>
        <w:rPr>
          <w:rFonts w:ascii="Garamond" w:hAnsi="Garamond"/>
          <w:b/>
        </w:rPr>
      </w:pPr>
      <w:r w:rsidRPr="00D928FF">
        <w:rPr>
          <w:rFonts w:ascii="Garamond" w:hAnsi="Garamond"/>
          <w:b/>
        </w:rPr>
        <w:t>SEKSIONI 6</w:t>
      </w:r>
    </w:p>
    <w:p w14:paraId="67B1E7EE" w14:textId="21CDF2E1" w:rsidR="00081B64" w:rsidRPr="00D928FF" w:rsidRDefault="00081B64" w:rsidP="00081B64">
      <w:pPr>
        <w:widowControl w:val="0"/>
        <w:ind w:firstLine="284"/>
        <w:jc w:val="center"/>
        <w:rPr>
          <w:rFonts w:ascii="Garamond" w:hAnsi="Garamond"/>
          <w:b/>
        </w:rPr>
      </w:pPr>
      <w:r w:rsidRPr="00D928FF">
        <w:rPr>
          <w:rFonts w:ascii="Garamond" w:hAnsi="Garamond"/>
          <w:b/>
        </w:rPr>
        <w:t>INFORMACIONI MBI EKSPOZIMIN E SUBSTANCAVE TË REGJISTRUARA NË SASI MIDIS 1 DHE 10 TON</w:t>
      </w:r>
      <w:r w:rsidR="00CB39A8" w:rsidRPr="00D928FF">
        <w:rPr>
          <w:rFonts w:ascii="Garamond" w:hAnsi="Garamond"/>
          <w:b/>
        </w:rPr>
        <w:t>Ë</w:t>
      </w:r>
      <w:r w:rsidRPr="00D928FF">
        <w:rPr>
          <w:rFonts w:ascii="Garamond" w:hAnsi="Garamond"/>
          <w:b/>
        </w:rPr>
        <w:t xml:space="preserve"> NË VIT PËR PRODHUESIT APO IMPORTUESIT</w:t>
      </w:r>
    </w:p>
    <w:p w14:paraId="4F8BB4F7" w14:textId="77777777" w:rsidR="00081B64" w:rsidRPr="00D928FF" w:rsidRDefault="00081B64" w:rsidP="00081B64">
      <w:pPr>
        <w:widowControl w:val="0"/>
        <w:ind w:firstLine="284"/>
        <w:jc w:val="both"/>
        <w:rPr>
          <w:rFonts w:ascii="Garamond" w:hAnsi="Garamond"/>
          <w:b/>
        </w:rPr>
      </w:pPr>
    </w:p>
    <w:p w14:paraId="3DAA4491" w14:textId="62F1077E" w:rsidR="00081B64" w:rsidRPr="00D928FF" w:rsidRDefault="00081B64" w:rsidP="00081B64">
      <w:pPr>
        <w:widowControl w:val="0"/>
        <w:ind w:firstLine="284"/>
        <w:jc w:val="both"/>
        <w:rPr>
          <w:rFonts w:ascii="Garamond" w:hAnsi="Garamond"/>
        </w:rPr>
      </w:pPr>
      <w:r w:rsidRPr="00D928FF">
        <w:rPr>
          <w:rFonts w:ascii="Garamond" w:hAnsi="Garamond"/>
        </w:rPr>
        <w:t>6.1 Kategoria kryesore e përdorimit:</w:t>
      </w:r>
    </w:p>
    <w:p w14:paraId="48154A8A" w14:textId="6C0109EF" w:rsidR="00081B64" w:rsidRPr="00D928FF" w:rsidRDefault="00081B64" w:rsidP="00081B64">
      <w:pPr>
        <w:widowControl w:val="0"/>
        <w:ind w:firstLine="284"/>
        <w:jc w:val="both"/>
        <w:rPr>
          <w:rFonts w:ascii="Garamond" w:hAnsi="Garamond"/>
        </w:rPr>
      </w:pPr>
      <w:r w:rsidRPr="00D928FF">
        <w:rPr>
          <w:rFonts w:ascii="Garamond" w:hAnsi="Garamond"/>
        </w:rPr>
        <w:t>6.1.1 (a) përdorim industrial; dhe</w:t>
      </w:r>
      <w:r w:rsidR="00CB39A8" w:rsidRPr="00D928FF">
        <w:rPr>
          <w:rFonts w:ascii="Garamond" w:hAnsi="Garamond"/>
        </w:rPr>
        <w:t>/</w:t>
      </w:r>
      <w:r w:rsidRPr="00D928FF">
        <w:rPr>
          <w:rFonts w:ascii="Garamond" w:hAnsi="Garamond"/>
        </w:rPr>
        <w:t>ose</w:t>
      </w:r>
    </w:p>
    <w:p w14:paraId="73D95E21" w14:textId="01000AD5" w:rsidR="00081B64" w:rsidRPr="00D928FF" w:rsidRDefault="00081B64" w:rsidP="00081B64">
      <w:pPr>
        <w:widowControl w:val="0"/>
        <w:ind w:firstLine="284"/>
        <w:jc w:val="both"/>
        <w:rPr>
          <w:rFonts w:ascii="Garamond" w:hAnsi="Garamond"/>
        </w:rPr>
      </w:pPr>
      <w:r w:rsidRPr="00D928FF">
        <w:rPr>
          <w:rFonts w:ascii="Garamond" w:hAnsi="Garamond"/>
        </w:rPr>
        <w:t>(b) përdorim profesional; dhe</w:t>
      </w:r>
      <w:r w:rsidR="00CB39A8" w:rsidRPr="00D928FF">
        <w:rPr>
          <w:rFonts w:ascii="Garamond" w:hAnsi="Garamond"/>
        </w:rPr>
        <w:t>/</w:t>
      </w:r>
      <w:r w:rsidRPr="00D928FF">
        <w:rPr>
          <w:rFonts w:ascii="Garamond" w:hAnsi="Garamond"/>
        </w:rPr>
        <w:t>ose</w:t>
      </w:r>
    </w:p>
    <w:p w14:paraId="74FD1B8F" w14:textId="77777777" w:rsidR="00081B64" w:rsidRPr="00D928FF" w:rsidRDefault="00081B64" w:rsidP="00081B64">
      <w:pPr>
        <w:widowControl w:val="0"/>
        <w:ind w:firstLine="284"/>
        <w:rPr>
          <w:rFonts w:ascii="Garamond" w:hAnsi="Garamond"/>
        </w:rPr>
      </w:pPr>
      <w:r w:rsidRPr="00D928FF">
        <w:rPr>
          <w:rFonts w:ascii="Garamond" w:hAnsi="Garamond"/>
        </w:rPr>
        <w:t>(c) përdorim për konsum.</w:t>
      </w:r>
    </w:p>
    <w:p w14:paraId="2D173BA8" w14:textId="77777777" w:rsidR="00081B64" w:rsidRPr="00D928FF" w:rsidRDefault="00081B64" w:rsidP="00081B64">
      <w:pPr>
        <w:widowControl w:val="0"/>
        <w:ind w:firstLine="284"/>
        <w:jc w:val="both"/>
        <w:rPr>
          <w:rFonts w:ascii="Garamond" w:hAnsi="Garamond"/>
        </w:rPr>
      </w:pPr>
    </w:p>
    <w:p w14:paraId="6F585580" w14:textId="0A3D9404" w:rsidR="00081B64" w:rsidRPr="00D928FF" w:rsidRDefault="00081B64" w:rsidP="00081B64">
      <w:pPr>
        <w:widowControl w:val="0"/>
        <w:ind w:firstLine="284"/>
        <w:jc w:val="both"/>
        <w:rPr>
          <w:rFonts w:ascii="Garamond" w:hAnsi="Garamond"/>
        </w:rPr>
      </w:pPr>
      <w:r w:rsidRPr="00D928FF">
        <w:rPr>
          <w:rFonts w:ascii="Garamond" w:hAnsi="Garamond"/>
        </w:rPr>
        <w:t>6.1.2 Specifikimi për përdorimin industrial dhe profesional:</w:t>
      </w:r>
    </w:p>
    <w:p w14:paraId="2AD4F58E" w14:textId="60FE9AB2" w:rsidR="00081B64" w:rsidRPr="00D928FF" w:rsidRDefault="00081B64" w:rsidP="00081B64">
      <w:pPr>
        <w:widowControl w:val="0"/>
        <w:ind w:firstLine="284"/>
        <w:jc w:val="both"/>
        <w:rPr>
          <w:rFonts w:ascii="Garamond" w:hAnsi="Garamond"/>
        </w:rPr>
      </w:pPr>
      <w:r w:rsidRPr="00D928FF">
        <w:rPr>
          <w:rFonts w:ascii="Garamond" w:hAnsi="Garamond"/>
        </w:rPr>
        <w:t>(a) i përdorur në sistem të mbyllur; dhe</w:t>
      </w:r>
      <w:r w:rsidR="00CB39A8" w:rsidRPr="00D928FF">
        <w:rPr>
          <w:rFonts w:ascii="Garamond" w:hAnsi="Garamond"/>
        </w:rPr>
        <w:t>/</w:t>
      </w:r>
      <w:r w:rsidRPr="00D928FF">
        <w:rPr>
          <w:rFonts w:ascii="Garamond" w:hAnsi="Garamond"/>
        </w:rPr>
        <w:t>ose</w:t>
      </w:r>
    </w:p>
    <w:p w14:paraId="46DD0B59" w14:textId="5D1DF158" w:rsidR="00081B64" w:rsidRPr="00D928FF" w:rsidRDefault="00081B64" w:rsidP="00081B64">
      <w:pPr>
        <w:widowControl w:val="0"/>
        <w:ind w:firstLine="284"/>
        <w:jc w:val="both"/>
        <w:rPr>
          <w:rFonts w:ascii="Garamond" w:hAnsi="Garamond"/>
        </w:rPr>
      </w:pPr>
      <w:r w:rsidRPr="00D928FF">
        <w:rPr>
          <w:rFonts w:ascii="Garamond" w:hAnsi="Garamond"/>
        </w:rPr>
        <w:t>(b) përdorimi që rezulton në përfshirjen në ose mbi matrix</w:t>
      </w:r>
      <w:r w:rsidRPr="00D928FF">
        <w:rPr>
          <w:rFonts w:ascii="Garamond" w:hAnsi="Garamond"/>
          <w:i/>
        </w:rPr>
        <w:t xml:space="preserve"> </w:t>
      </w:r>
      <w:r w:rsidRPr="00D928FF">
        <w:rPr>
          <w:rFonts w:ascii="Garamond" w:hAnsi="Garamond"/>
        </w:rPr>
        <w:t>dhe</w:t>
      </w:r>
      <w:r w:rsidR="00CB39A8" w:rsidRPr="00D928FF">
        <w:rPr>
          <w:rFonts w:ascii="Garamond" w:hAnsi="Garamond"/>
        </w:rPr>
        <w:t>/</w:t>
      </w:r>
      <w:r w:rsidRPr="00D928FF">
        <w:rPr>
          <w:rFonts w:ascii="Garamond" w:hAnsi="Garamond"/>
        </w:rPr>
        <w:t>ose</w:t>
      </w:r>
    </w:p>
    <w:p w14:paraId="2909291B" w14:textId="579452CD" w:rsidR="00081B64" w:rsidRPr="00D928FF" w:rsidRDefault="00081B64" w:rsidP="00081B64">
      <w:pPr>
        <w:pStyle w:val="CM41"/>
        <w:widowControl w:val="0"/>
        <w:ind w:firstLine="284"/>
        <w:jc w:val="both"/>
        <w:rPr>
          <w:rFonts w:ascii="Garamond" w:hAnsi="Garamond"/>
        </w:rPr>
      </w:pPr>
      <w:r w:rsidRPr="00D928FF">
        <w:rPr>
          <w:rFonts w:ascii="Garamond" w:hAnsi="Garamond"/>
        </w:rPr>
        <w:t>(c) përdorimi jo shpërndarës; dhe</w:t>
      </w:r>
      <w:r w:rsidR="00CB39A8" w:rsidRPr="00D928FF">
        <w:rPr>
          <w:rFonts w:ascii="Garamond" w:hAnsi="Garamond"/>
        </w:rPr>
        <w:t>/</w:t>
      </w:r>
      <w:r w:rsidRPr="00D928FF">
        <w:rPr>
          <w:rFonts w:ascii="Garamond" w:hAnsi="Garamond"/>
        </w:rPr>
        <w:t>ose</w:t>
      </w:r>
    </w:p>
    <w:p w14:paraId="5F7AA721" w14:textId="77777777" w:rsidR="00081B64" w:rsidRPr="00D928FF" w:rsidRDefault="00081B64" w:rsidP="00081B64">
      <w:pPr>
        <w:pStyle w:val="CM41"/>
        <w:widowControl w:val="0"/>
        <w:ind w:firstLine="284"/>
        <w:jc w:val="both"/>
        <w:rPr>
          <w:rFonts w:ascii="Garamond" w:hAnsi="Garamond"/>
        </w:rPr>
      </w:pPr>
      <w:r w:rsidRPr="00D928FF">
        <w:rPr>
          <w:rFonts w:ascii="Garamond" w:hAnsi="Garamond"/>
        </w:rPr>
        <w:t>(d) përdorimi shpërndarës.</w:t>
      </w:r>
    </w:p>
    <w:p w14:paraId="7F6A9146" w14:textId="77777777" w:rsidR="00081B64" w:rsidRPr="00D928FF" w:rsidRDefault="00081B64" w:rsidP="00081B64">
      <w:pPr>
        <w:widowControl w:val="0"/>
        <w:ind w:firstLine="284"/>
        <w:rPr>
          <w:rFonts w:ascii="Garamond" w:hAnsi="Garamond"/>
        </w:rPr>
      </w:pPr>
    </w:p>
    <w:p w14:paraId="36542709" w14:textId="0669E886" w:rsidR="00081B64" w:rsidRPr="00D928FF" w:rsidRDefault="00081B64" w:rsidP="00081B64">
      <w:pPr>
        <w:pStyle w:val="CM41"/>
        <w:widowControl w:val="0"/>
        <w:ind w:firstLine="284"/>
        <w:jc w:val="both"/>
        <w:rPr>
          <w:rFonts w:ascii="Garamond" w:hAnsi="Garamond"/>
        </w:rPr>
      </w:pPr>
      <w:r w:rsidRPr="00D928FF">
        <w:rPr>
          <w:rFonts w:ascii="Garamond" w:hAnsi="Garamond"/>
        </w:rPr>
        <w:t>6.2 Rrugët kryesore të ekspozimit:</w:t>
      </w:r>
    </w:p>
    <w:p w14:paraId="556A60CE" w14:textId="537ECB70" w:rsidR="00081B64" w:rsidRPr="00D928FF" w:rsidRDefault="00081B64" w:rsidP="00081B64">
      <w:pPr>
        <w:pStyle w:val="CM41"/>
        <w:widowControl w:val="0"/>
        <w:ind w:firstLine="284"/>
        <w:jc w:val="both"/>
        <w:rPr>
          <w:rFonts w:ascii="Garamond" w:hAnsi="Garamond"/>
        </w:rPr>
      </w:pPr>
      <w:r w:rsidRPr="00D928FF">
        <w:rPr>
          <w:rFonts w:ascii="Garamond" w:hAnsi="Garamond"/>
        </w:rPr>
        <w:t>6.2.1 Ekspozimi te njerëzit:</w:t>
      </w:r>
    </w:p>
    <w:p w14:paraId="6D10A530" w14:textId="6523E8E3" w:rsidR="00081B64" w:rsidRPr="00D928FF" w:rsidRDefault="00081B64" w:rsidP="00081B64">
      <w:pPr>
        <w:pStyle w:val="CM41"/>
        <w:widowControl w:val="0"/>
        <w:ind w:firstLine="284"/>
        <w:jc w:val="both"/>
        <w:rPr>
          <w:rFonts w:ascii="Garamond" w:hAnsi="Garamond"/>
        </w:rPr>
      </w:pPr>
      <w:r w:rsidRPr="00D928FF">
        <w:rPr>
          <w:rFonts w:ascii="Garamond" w:hAnsi="Garamond"/>
        </w:rPr>
        <w:t>(a) nëpërmjet gojës (oral); dhe</w:t>
      </w:r>
      <w:r w:rsidR="00CB39A8" w:rsidRPr="00D928FF">
        <w:rPr>
          <w:rFonts w:ascii="Garamond" w:hAnsi="Garamond"/>
        </w:rPr>
        <w:t>/</w:t>
      </w:r>
      <w:r w:rsidRPr="00D928FF">
        <w:rPr>
          <w:rFonts w:ascii="Garamond" w:hAnsi="Garamond"/>
        </w:rPr>
        <w:t xml:space="preserve">ose </w:t>
      </w:r>
    </w:p>
    <w:p w14:paraId="329E00EC" w14:textId="0E1A0D90" w:rsidR="00081B64" w:rsidRPr="00D928FF" w:rsidRDefault="00081B64" w:rsidP="00081B64">
      <w:pPr>
        <w:widowControl w:val="0"/>
        <w:ind w:firstLine="284"/>
        <w:jc w:val="both"/>
        <w:rPr>
          <w:rFonts w:ascii="Garamond" w:hAnsi="Garamond"/>
        </w:rPr>
      </w:pPr>
      <w:r w:rsidRPr="00D928FF">
        <w:rPr>
          <w:rFonts w:ascii="Garamond" w:hAnsi="Garamond"/>
        </w:rPr>
        <w:t>(b) nëpërmjet lëkurës (dermal); dhe</w:t>
      </w:r>
      <w:r w:rsidR="00CB39A8" w:rsidRPr="00D928FF">
        <w:rPr>
          <w:rFonts w:ascii="Garamond" w:hAnsi="Garamond"/>
        </w:rPr>
        <w:t>/</w:t>
      </w:r>
      <w:r w:rsidRPr="00D928FF">
        <w:rPr>
          <w:rFonts w:ascii="Garamond" w:hAnsi="Garamond"/>
        </w:rPr>
        <w:t>ose</w:t>
      </w:r>
    </w:p>
    <w:p w14:paraId="72963985" w14:textId="3453CE31" w:rsidR="00081B64" w:rsidRPr="00D928FF" w:rsidRDefault="00083E7F" w:rsidP="00083E7F">
      <w:pPr>
        <w:widowControl w:val="0"/>
        <w:jc w:val="both"/>
        <w:rPr>
          <w:rFonts w:ascii="Garamond" w:hAnsi="Garamond"/>
        </w:rPr>
      </w:pPr>
      <w:r>
        <w:rPr>
          <w:rFonts w:ascii="Garamond" w:hAnsi="Garamond"/>
        </w:rPr>
        <w:t xml:space="preserve">     </w:t>
      </w:r>
      <w:r w:rsidR="00081B64" w:rsidRPr="00D928FF">
        <w:rPr>
          <w:rFonts w:ascii="Garamond" w:hAnsi="Garamond"/>
        </w:rPr>
        <w:t>(c) nëpërmjet frymëmarrjes.</w:t>
      </w:r>
    </w:p>
    <w:p w14:paraId="082990B7" w14:textId="77777777" w:rsidR="00081B64" w:rsidRPr="00D928FF" w:rsidRDefault="00081B64" w:rsidP="00081B64">
      <w:pPr>
        <w:widowControl w:val="0"/>
        <w:ind w:firstLine="284"/>
        <w:jc w:val="both"/>
        <w:rPr>
          <w:rFonts w:ascii="Garamond" w:hAnsi="Garamond"/>
        </w:rPr>
      </w:pPr>
    </w:p>
    <w:p w14:paraId="3DA17773" w14:textId="77640C48" w:rsidR="00081B64" w:rsidRPr="00D928FF" w:rsidRDefault="00081B64" w:rsidP="00081B64">
      <w:pPr>
        <w:pStyle w:val="CM41"/>
        <w:widowControl w:val="0"/>
        <w:ind w:firstLine="284"/>
        <w:jc w:val="both"/>
        <w:rPr>
          <w:rFonts w:ascii="Garamond" w:hAnsi="Garamond"/>
        </w:rPr>
      </w:pPr>
      <w:r w:rsidRPr="00D928FF">
        <w:rPr>
          <w:rFonts w:ascii="Garamond" w:hAnsi="Garamond"/>
        </w:rPr>
        <w:t>6.2.2 Ekspozimi mjedisor:</w:t>
      </w:r>
    </w:p>
    <w:p w14:paraId="76704EBD" w14:textId="65F3E6E4" w:rsidR="00081B64" w:rsidRPr="00D928FF" w:rsidRDefault="00081B64" w:rsidP="00081B64">
      <w:pPr>
        <w:widowControl w:val="0"/>
        <w:ind w:firstLine="284"/>
        <w:jc w:val="both"/>
        <w:rPr>
          <w:rFonts w:ascii="Garamond" w:hAnsi="Garamond"/>
        </w:rPr>
      </w:pPr>
      <w:r w:rsidRPr="00D928FF">
        <w:rPr>
          <w:rFonts w:ascii="Garamond" w:hAnsi="Garamond"/>
        </w:rPr>
        <w:t>(a) në ujë; dhe</w:t>
      </w:r>
      <w:r w:rsidR="00CB39A8" w:rsidRPr="00D928FF">
        <w:rPr>
          <w:rFonts w:ascii="Garamond" w:hAnsi="Garamond"/>
        </w:rPr>
        <w:t>/</w:t>
      </w:r>
      <w:r w:rsidRPr="00D928FF">
        <w:rPr>
          <w:rFonts w:ascii="Garamond" w:hAnsi="Garamond"/>
        </w:rPr>
        <w:t>ose</w:t>
      </w:r>
    </w:p>
    <w:p w14:paraId="4D89B24E" w14:textId="2D6B386F" w:rsidR="00081B64" w:rsidRPr="00D928FF" w:rsidRDefault="00081B64" w:rsidP="00081B64">
      <w:pPr>
        <w:widowControl w:val="0"/>
        <w:ind w:firstLine="284"/>
        <w:jc w:val="both"/>
        <w:rPr>
          <w:rFonts w:ascii="Garamond" w:hAnsi="Garamond"/>
        </w:rPr>
      </w:pPr>
      <w:r w:rsidRPr="00D928FF">
        <w:rPr>
          <w:rFonts w:ascii="Garamond" w:hAnsi="Garamond"/>
        </w:rPr>
        <w:t>(b) në ajër; dhe</w:t>
      </w:r>
      <w:r w:rsidR="00CB39A8" w:rsidRPr="00D928FF">
        <w:rPr>
          <w:rFonts w:ascii="Garamond" w:hAnsi="Garamond"/>
        </w:rPr>
        <w:t>/</w:t>
      </w:r>
      <w:r w:rsidRPr="00D928FF">
        <w:rPr>
          <w:rFonts w:ascii="Garamond" w:hAnsi="Garamond"/>
        </w:rPr>
        <w:t>ose</w:t>
      </w:r>
    </w:p>
    <w:p w14:paraId="368A27BD" w14:textId="6A17D636" w:rsidR="00081B64" w:rsidRPr="00D928FF" w:rsidRDefault="00081B64" w:rsidP="00081B64">
      <w:pPr>
        <w:widowControl w:val="0"/>
        <w:ind w:firstLine="284"/>
        <w:jc w:val="both"/>
        <w:rPr>
          <w:rFonts w:ascii="Garamond" w:hAnsi="Garamond"/>
        </w:rPr>
      </w:pPr>
      <w:r w:rsidRPr="00D928FF">
        <w:rPr>
          <w:rFonts w:ascii="Garamond" w:hAnsi="Garamond"/>
        </w:rPr>
        <w:t>(c) mbetjet e ngurta; dhe</w:t>
      </w:r>
      <w:r w:rsidR="00CB39A8" w:rsidRPr="00D928FF">
        <w:rPr>
          <w:rFonts w:ascii="Garamond" w:hAnsi="Garamond"/>
        </w:rPr>
        <w:t>/</w:t>
      </w:r>
      <w:r w:rsidRPr="00D928FF">
        <w:rPr>
          <w:rFonts w:ascii="Garamond" w:hAnsi="Garamond"/>
        </w:rPr>
        <w:t>ose</w:t>
      </w:r>
    </w:p>
    <w:p w14:paraId="6D23497C" w14:textId="77777777" w:rsidR="00081B64" w:rsidRPr="00D928FF" w:rsidRDefault="00081B64" w:rsidP="00081B64">
      <w:pPr>
        <w:widowControl w:val="0"/>
        <w:ind w:firstLine="284"/>
        <w:jc w:val="both"/>
        <w:rPr>
          <w:rFonts w:ascii="Garamond" w:hAnsi="Garamond"/>
        </w:rPr>
      </w:pPr>
      <w:r w:rsidRPr="00D928FF">
        <w:rPr>
          <w:rFonts w:ascii="Garamond" w:hAnsi="Garamond"/>
        </w:rPr>
        <w:t>(d) në tokë.</w:t>
      </w:r>
    </w:p>
    <w:p w14:paraId="7DC7135A" w14:textId="77777777" w:rsidR="00081B64" w:rsidRPr="00D928FF" w:rsidRDefault="00081B64" w:rsidP="00081B64">
      <w:pPr>
        <w:widowControl w:val="0"/>
        <w:ind w:firstLine="284"/>
        <w:jc w:val="both"/>
        <w:rPr>
          <w:rFonts w:ascii="Garamond" w:hAnsi="Garamond"/>
        </w:rPr>
      </w:pPr>
    </w:p>
    <w:p w14:paraId="593E66E5" w14:textId="77777777" w:rsidR="00081B64" w:rsidRPr="00D928FF" w:rsidRDefault="00081B64" w:rsidP="00081B64">
      <w:pPr>
        <w:pStyle w:val="CM41"/>
        <w:widowControl w:val="0"/>
        <w:ind w:firstLine="284"/>
        <w:jc w:val="both"/>
        <w:rPr>
          <w:rFonts w:ascii="Garamond" w:hAnsi="Garamond"/>
        </w:rPr>
      </w:pPr>
      <w:r w:rsidRPr="00D928FF">
        <w:rPr>
          <w:rFonts w:ascii="Garamond" w:hAnsi="Garamond"/>
        </w:rPr>
        <w:t>6.3. Modelet e ekspozimit:</w:t>
      </w:r>
    </w:p>
    <w:p w14:paraId="49FE3B21" w14:textId="4DC78A6F" w:rsidR="00081B64" w:rsidRPr="00D928FF" w:rsidRDefault="00081B64" w:rsidP="00081B64">
      <w:pPr>
        <w:widowControl w:val="0"/>
        <w:ind w:firstLine="284"/>
        <w:jc w:val="both"/>
        <w:rPr>
          <w:rFonts w:ascii="Garamond" w:hAnsi="Garamond"/>
        </w:rPr>
      </w:pPr>
      <w:r w:rsidRPr="00D928FF">
        <w:rPr>
          <w:rFonts w:ascii="Garamond" w:hAnsi="Garamond"/>
        </w:rPr>
        <w:t>(a) e rastësishme</w:t>
      </w:r>
      <w:r w:rsidR="00CB39A8" w:rsidRPr="00D928FF">
        <w:rPr>
          <w:rFonts w:ascii="Garamond" w:hAnsi="Garamond"/>
        </w:rPr>
        <w:t>/</w:t>
      </w:r>
      <w:r w:rsidRPr="00D928FF">
        <w:rPr>
          <w:rFonts w:ascii="Garamond" w:hAnsi="Garamond"/>
        </w:rPr>
        <w:t>jo të shpeshta; dhe</w:t>
      </w:r>
      <w:r w:rsidR="00CB39A8" w:rsidRPr="00D928FF">
        <w:rPr>
          <w:rFonts w:ascii="Garamond" w:hAnsi="Garamond"/>
        </w:rPr>
        <w:t>/</w:t>
      </w:r>
      <w:r w:rsidRPr="00D928FF">
        <w:rPr>
          <w:rFonts w:ascii="Garamond" w:hAnsi="Garamond"/>
        </w:rPr>
        <w:t>ose</w:t>
      </w:r>
    </w:p>
    <w:p w14:paraId="392F35F5" w14:textId="2E203E89" w:rsidR="00081B64" w:rsidRPr="00D928FF" w:rsidRDefault="00081B64" w:rsidP="00081B64">
      <w:pPr>
        <w:widowControl w:val="0"/>
        <w:ind w:firstLine="284"/>
        <w:jc w:val="both"/>
        <w:rPr>
          <w:rFonts w:ascii="Garamond" w:hAnsi="Garamond"/>
        </w:rPr>
      </w:pPr>
      <w:r w:rsidRPr="00D928FF">
        <w:rPr>
          <w:rFonts w:ascii="Garamond" w:hAnsi="Garamond"/>
        </w:rPr>
        <w:t>(b) e rastit; dhe</w:t>
      </w:r>
      <w:r w:rsidR="00CB39A8" w:rsidRPr="00D928FF">
        <w:rPr>
          <w:rFonts w:ascii="Garamond" w:hAnsi="Garamond"/>
        </w:rPr>
        <w:t>/</w:t>
      </w:r>
      <w:r w:rsidRPr="00D928FF">
        <w:rPr>
          <w:rFonts w:ascii="Garamond" w:hAnsi="Garamond"/>
        </w:rPr>
        <w:t>ose</w:t>
      </w:r>
    </w:p>
    <w:p w14:paraId="6335D118" w14:textId="2DEFC951" w:rsidR="00081B64" w:rsidRPr="00D928FF" w:rsidRDefault="00081B64" w:rsidP="00081B64">
      <w:pPr>
        <w:widowControl w:val="0"/>
        <w:ind w:firstLine="284"/>
        <w:rPr>
          <w:rFonts w:ascii="Garamond" w:hAnsi="Garamond"/>
        </w:rPr>
      </w:pPr>
      <w:r w:rsidRPr="00D928FF">
        <w:rPr>
          <w:rFonts w:ascii="Garamond" w:hAnsi="Garamond"/>
        </w:rPr>
        <w:t>(c) të vazhdueshme</w:t>
      </w:r>
      <w:r w:rsidR="00CB39A8" w:rsidRPr="00D928FF">
        <w:rPr>
          <w:rFonts w:ascii="Garamond" w:hAnsi="Garamond"/>
        </w:rPr>
        <w:t>/</w:t>
      </w:r>
      <w:r w:rsidRPr="00D928FF">
        <w:rPr>
          <w:rFonts w:ascii="Garamond" w:hAnsi="Garamond"/>
        </w:rPr>
        <w:t>të shpeshta.</w:t>
      </w:r>
    </w:p>
    <w:p w14:paraId="2F9F380B" w14:textId="77777777" w:rsidR="009F537F" w:rsidRPr="00D928FF" w:rsidRDefault="009F537F" w:rsidP="009F537F">
      <w:pPr>
        <w:jc w:val="both"/>
        <w:rPr>
          <w:rFonts w:ascii="Garamond" w:hAnsi="Garamond"/>
          <w:b/>
        </w:rPr>
      </w:pPr>
      <w:bookmarkStart w:id="0" w:name="_GoBack"/>
      <w:bookmarkEnd w:id="0"/>
    </w:p>
    <w:sectPr w:rsidR="009F537F" w:rsidRPr="00D928FF" w:rsidSect="000248C9">
      <w:pgSz w:w="11907" w:h="16839"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1C3F25" w14:textId="77777777" w:rsidR="00EE269C" w:rsidRDefault="00EE269C" w:rsidP="00C03FCD">
      <w:r>
        <w:separator/>
      </w:r>
    </w:p>
  </w:endnote>
  <w:endnote w:type="continuationSeparator" w:id="0">
    <w:p w14:paraId="4EA318C7" w14:textId="77777777" w:rsidR="00EE269C" w:rsidRDefault="00EE269C" w:rsidP="00C03FCD">
      <w:r>
        <w:continuationSeparator/>
      </w:r>
    </w:p>
  </w:endnote>
  <w:endnote w:type="continuationNotice" w:id="1">
    <w:p w14:paraId="601F2428" w14:textId="77777777" w:rsidR="00EE269C" w:rsidRDefault="00EE26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G Times">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
    <w:altName w:val="MS Mincho"/>
    <w:panose1 w:val="00000000000000000000"/>
    <w:charset w:val="00"/>
    <w:family w:val="roman"/>
    <w:notTrueType/>
    <w:pitch w:val="default"/>
    <w:sig w:usb0="00000001" w:usb1="08070000" w:usb2="00000010" w:usb3="00000000" w:csb0="0002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FFA677" w14:textId="77777777" w:rsidR="00EE269C" w:rsidRDefault="00EE269C" w:rsidP="00C03FCD">
      <w:r>
        <w:separator/>
      </w:r>
    </w:p>
  </w:footnote>
  <w:footnote w:type="continuationSeparator" w:id="0">
    <w:p w14:paraId="463ABDF7" w14:textId="77777777" w:rsidR="00EE269C" w:rsidRDefault="00EE269C" w:rsidP="00C03FCD">
      <w:r>
        <w:continuationSeparator/>
      </w:r>
    </w:p>
  </w:footnote>
  <w:footnote w:type="continuationNotice" w:id="1">
    <w:p w14:paraId="6A840061" w14:textId="77777777" w:rsidR="00EE269C" w:rsidRDefault="00EE269C"/>
  </w:footnote>
  <w:footnote w:id="2">
    <w:p w14:paraId="007B06FD" w14:textId="59CDEF81" w:rsidR="00EE269C" w:rsidRPr="000857F0" w:rsidRDefault="00EE269C" w:rsidP="00D3573E">
      <w:pPr>
        <w:autoSpaceDE w:val="0"/>
        <w:autoSpaceDN w:val="0"/>
        <w:adjustRightInd w:val="0"/>
        <w:jc w:val="both"/>
        <w:rPr>
          <w:rFonts w:ascii="Garamond" w:hAnsi="Garamond"/>
          <w:sz w:val="20"/>
          <w:szCs w:val="20"/>
        </w:rPr>
      </w:pPr>
      <w:r w:rsidRPr="000857F0">
        <w:rPr>
          <w:rStyle w:val="FootnoteReference"/>
          <w:rFonts w:ascii="Garamond" w:hAnsi="Garamond"/>
          <w:sz w:val="20"/>
          <w:szCs w:val="20"/>
        </w:rPr>
        <w:footnoteRef/>
      </w:r>
      <w:r w:rsidRPr="000857F0">
        <w:rPr>
          <w:rFonts w:ascii="Garamond" w:hAnsi="Garamond"/>
          <w:sz w:val="20"/>
          <w:szCs w:val="20"/>
        </w:rPr>
        <w:t xml:space="preserve"> Ky vendim përafron pjesërisht rregulloren (KE) nr. </w:t>
      </w:r>
      <w:r w:rsidRPr="000857F0">
        <w:rPr>
          <w:rFonts w:ascii="Garamond" w:hAnsi="Garamond"/>
          <w:b/>
          <w:bCs/>
          <w:sz w:val="20"/>
          <w:szCs w:val="20"/>
        </w:rPr>
        <w:t>1907/2006,</w:t>
      </w:r>
      <w:r w:rsidRPr="000857F0">
        <w:rPr>
          <w:rFonts w:ascii="Garamond" w:hAnsi="Garamond"/>
          <w:sz w:val="20"/>
          <w:szCs w:val="20"/>
        </w:rPr>
        <w:t xml:space="preserve"> të Parlamentit dhe të Këshillit Evropian, të datës 18 dhjetor 2006, në lidhje me regjistrimin, vlerësimin, autorizimin dhe kufizimin e kimikateve </w:t>
      </w:r>
      <w:r w:rsidRPr="000857F0">
        <w:rPr>
          <w:rFonts w:ascii="Garamond" w:hAnsi="Garamond"/>
          <w:b/>
          <w:bCs/>
          <w:sz w:val="20"/>
          <w:szCs w:val="20"/>
        </w:rPr>
        <w:t>(</w:t>
      </w:r>
      <w:r w:rsidRPr="000857F0">
        <w:rPr>
          <w:rFonts w:ascii="Garamond" w:hAnsi="Garamond"/>
          <w:b/>
          <w:bCs/>
          <w:i/>
          <w:sz w:val="20"/>
          <w:szCs w:val="20"/>
        </w:rPr>
        <w:t>REACH</w:t>
      </w:r>
      <w:r w:rsidRPr="000857F0">
        <w:rPr>
          <w:rFonts w:ascii="Garamond" w:hAnsi="Garamond"/>
          <w:b/>
          <w:bCs/>
          <w:sz w:val="20"/>
          <w:szCs w:val="20"/>
        </w:rPr>
        <w:t>),</w:t>
      </w:r>
      <w:r w:rsidRPr="000857F0">
        <w:rPr>
          <w:rFonts w:ascii="Garamond" w:hAnsi="Garamond"/>
          <w:sz w:val="20"/>
          <w:szCs w:val="20"/>
        </w:rPr>
        <w:t xml:space="preserve"> krijimin e Agjencisë Evropiane të Kimikateve ECHA, që amendon direktivën 1999/45/KE dhe shfuqizon rregulloren e Këshillit (KEE) nr.793/93, si dhe direktivën e Këshillit 76/769/KEE dhe direktivat e Komisionit 91/155/KEE, 93/67/KEE, 93/105/KE dhe 2000/21/KE, dhe shtojcat XVII e VI, të saj. CELEX </w:t>
      </w:r>
      <w:r w:rsidRPr="000857F0">
        <w:rPr>
          <w:rFonts w:ascii="Garamond" w:hAnsi="Garamond"/>
          <w:color w:val="000000"/>
          <w:sz w:val="20"/>
          <w:szCs w:val="20"/>
          <w:shd w:val="clear" w:color="auto" w:fill="FFFFFF"/>
        </w:rPr>
        <w:t>32006R1907(version i konsoliduar 9.5.2018).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54695"/>
    <w:multiLevelType w:val="hybridMultilevel"/>
    <w:tmpl w:val="8B408B8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FD65FD"/>
    <w:multiLevelType w:val="hybridMultilevel"/>
    <w:tmpl w:val="B29A4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97E0C"/>
    <w:multiLevelType w:val="hybridMultilevel"/>
    <w:tmpl w:val="2B92F6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2C331B1"/>
    <w:multiLevelType w:val="hybridMultilevel"/>
    <w:tmpl w:val="63CAD516"/>
    <w:lvl w:ilvl="0" w:tplc="1B24BE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48B0412"/>
    <w:multiLevelType w:val="hybridMultilevel"/>
    <w:tmpl w:val="CC58C1A2"/>
    <w:lvl w:ilvl="0" w:tplc="04090019">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C86FAA"/>
    <w:multiLevelType w:val="hybridMultilevel"/>
    <w:tmpl w:val="18248812"/>
    <w:lvl w:ilvl="0" w:tplc="C5E229A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6AB7025"/>
    <w:multiLevelType w:val="hybridMultilevel"/>
    <w:tmpl w:val="CD26E1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82D4B1E"/>
    <w:multiLevelType w:val="hybridMultilevel"/>
    <w:tmpl w:val="3CE6C054"/>
    <w:lvl w:ilvl="0" w:tplc="DD00EE68">
      <w:start w:val="1"/>
      <w:numFmt w:val="lowerRoman"/>
      <w:lvlText w:val="%1."/>
      <w:lvlJc w:val="right"/>
      <w:pPr>
        <w:ind w:left="99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9EB2DF1"/>
    <w:multiLevelType w:val="hybridMultilevel"/>
    <w:tmpl w:val="87C4E116"/>
    <w:lvl w:ilvl="0" w:tplc="C262A90E">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C053E1F"/>
    <w:multiLevelType w:val="hybridMultilevel"/>
    <w:tmpl w:val="5E30CD48"/>
    <w:lvl w:ilvl="0" w:tplc="04090019">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221400"/>
    <w:multiLevelType w:val="hybridMultilevel"/>
    <w:tmpl w:val="B45CCF20"/>
    <w:lvl w:ilvl="0" w:tplc="0409000F">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1" w15:restartNumberingAfterBreak="0">
    <w:nsid w:val="0D5E10B1"/>
    <w:multiLevelType w:val="hybridMultilevel"/>
    <w:tmpl w:val="61C4EF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F47BDA"/>
    <w:multiLevelType w:val="hybridMultilevel"/>
    <w:tmpl w:val="61FC7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517942"/>
    <w:multiLevelType w:val="hybridMultilevel"/>
    <w:tmpl w:val="4C3AAA7C"/>
    <w:lvl w:ilvl="0" w:tplc="C5E229A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F50A5B"/>
    <w:multiLevelType w:val="hybridMultilevel"/>
    <w:tmpl w:val="1116B522"/>
    <w:lvl w:ilvl="0" w:tplc="C5E229AA">
      <w:start w:val="1"/>
      <w:numFmt w:val="bullet"/>
      <w:lvlText w:val=""/>
      <w:lvlJc w:val="left"/>
      <w:pPr>
        <w:ind w:left="792" w:hanging="360"/>
      </w:pPr>
      <w:rPr>
        <w:rFonts w:ascii="Symbol" w:hAnsi="Symbol" w:hint="default"/>
        <w:color w:val="auto"/>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5" w15:restartNumberingAfterBreak="0">
    <w:nsid w:val="0F0571DC"/>
    <w:multiLevelType w:val="hybridMultilevel"/>
    <w:tmpl w:val="6F52083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7">
      <w:start w:val="1"/>
      <w:numFmt w:val="lowerLetter"/>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FE7360D"/>
    <w:multiLevelType w:val="hybridMultilevel"/>
    <w:tmpl w:val="812E31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FF1369B"/>
    <w:multiLevelType w:val="hybridMultilevel"/>
    <w:tmpl w:val="E424EBB8"/>
    <w:lvl w:ilvl="0" w:tplc="C5E229AA">
      <w:start w:val="1"/>
      <w:numFmt w:val="bullet"/>
      <w:lvlText w:val=""/>
      <w:lvlJc w:val="left"/>
      <w:pPr>
        <w:ind w:left="360" w:hanging="360"/>
      </w:pPr>
      <w:rPr>
        <w:rFonts w:ascii="Symbol" w:hAnsi="Symbol" w:hint="default"/>
        <w:color w:val="auto"/>
      </w:rPr>
    </w:lvl>
    <w:lvl w:ilvl="1" w:tplc="8160B3BC">
      <w:numFmt w:val="bullet"/>
      <w:lvlText w:val="-"/>
      <w:lvlJc w:val="left"/>
      <w:pPr>
        <w:ind w:left="1080" w:hanging="360"/>
      </w:pPr>
      <w:rPr>
        <w:rFonts w:ascii="Times New Roman" w:eastAsia="Calibr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0233FAA"/>
    <w:multiLevelType w:val="hybridMultilevel"/>
    <w:tmpl w:val="3724C238"/>
    <w:lvl w:ilvl="0" w:tplc="C5E229AA">
      <w:start w:val="1"/>
      <w:numFmt w:val="bullet"/>
      <w:lvlText w:val=""/>
      <w:lvlJc w:val="left"/>
      <w:pPr>
        <w:ind w:left="1062" w:hanging="360"/>
      </w:pPr>
      <w:rPr>
        <w:rFonts w:ascii="Symbol" w:hAnsi="Symbol" w:hint="default"/>
        <w:color w:val="auto"/>
      </w:rPr>
    </w:lvl>
    <w:lvl w:ilvl="1" w:tplc="04090003">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19" w15:restartNumberingAfterBreak="0">
    <w:nsid w:val="11FA4FE1"/>
    <w:multiLevelType w:val="hybridMultilevel"/>
    <w:tmpl w:val="8BE8CE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41776A1"/>
    <w:multiLevelType w:val="hybridMultilevel"/>
    <w:tmpl w:val="B94A051E"/>
    <w:lvl w:ilvl="0" w:tplc="C5E229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202EE3"/>
    <w:multiLevelType w:val="hybridMultilevel"/>
    <w:tmpl w:val="0824BAF8"/>
    <w:lvl w:ilvl="0" w:tplc="C5E229A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5C30238"/>
    <w:multiLevelType w:val="hybridMultilevel"/>
    <w:tmpl w:val="8A2AF8F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18232497"/>
    <w:multiLevelType w:val="hybridMultilevel"/>
    <w:tmpl w:val="C1985FDC"/>
    <w:lvl w:ilvl="0" w:tplc="C5E229A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0D2877"/>
    <w:multiLevelType w:val="hybridMultilevel"/>
    <w:tmpl w:val="4252A66A"/>
    <w:lvl w:ilvl="0" w:tplc="C5E229A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A707BD4"/>
    <w:multiLevelType w:val="hybridMultilevel"/>
    <w:tmpl w:val="A32696FA"/>
    <w:lvl w:ilvl="0" w:tplc="C5E229A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E97C61"/>
    <w:multiLevelType w:val="hybridMultilevel"/>
    <w:tmpl w:val="5BCC277E"/>
    <w:lvl w:ilvl="0" w:tplc="7CCC0C5E">
      <w:start w:val="1"/>
      <w:numFmt w:val="lowerLetter"/>
      <w:lvlText w:val="%1)"/>
      <w:lvlJc w:val="left"/>
      <w:pPr>
        <w:ind w:left="1080" w:hanging="360"/>
      </w:pPr>
      <w:rPr>
        <w:rFonts w:ascii="Garamond" w:hAnsi="Garamond" w:hint="default"/>
        <w:color w:val="auto"/>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BF70115"/>
    <w:multiLevelType w:val="hybridMultilevel"/>
    <w:tmpl w:val="624C9AD0"/>
    <w:lvl w:ilvl="0" w:tplc="C5E229A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CC72EDD"/>
    <w:multiLevelType w:val="hybridMultilevel"/>
    <w:tmpl w:val="03147574"/>
    <w:lvl w:ilvl="0" w:tplc="C5E229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0F3989"/>
    <w:multiLevelType w:val="hybridMultilevel"/>
    <w:tmpl w:val="6C16F47C"/>
    <w:lvl w:ilvl="0" w:tplc="0409000F">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0314064"/>
    <w:multiLevelType w:val="hybridMultilevel"/>
    <w:tmpl w:val="F702B7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0F33770"/>
    <w:multiLevelType w:val="hybridMultilevel"/>
    <w:tmpl w:val="F65263AA"/>
    <w:lvl w:ilvl="0" w:tplc="04090019">
      <w:start w:val="1"/>
      <w:numFmt w:val="lowerLetter"/>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1AD2CF5"/>
    <w:multiLevelType w:val="hybridMultilevel"/>
    <w:tmpl w:val="6D224AA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2B12893"/>
    <w:multiLevelType w:val="hybridMultilevel"/>
    <w:tmpl w:val="439645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3860EB2"/>
    <w:multiLevelType w:val="hybridMultilevel"/>
    <w:tmpl w:val="9FA86C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23AA6BCD"/>
    <w:multiLevelType w:val="hybridMultilevel"/>
    <w:tmpl w:val="D35E34CC"/>
    <w:lvl w:ilvl="0" w:tplc="C5E229AA">
      <w:start w:val="1"/>
      <w:numFmt w:val="bullet"/>
      <w:lvlText w:val=""/>
      <w:lvlJc w:val="left"/>
      <w:pPr>
        <w:ind w:left="36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44A6460"/>
    <w:multiLevelType w:val="hybridMultilevel"/>
    <w:tmpl w:val="32069EAA"/>
    <w:lvl w:ilvl="0" w:tplc="0409000F">
      <w:start w:val="1"/>
      <w:numFmt w:val="decimal"/>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4BE3E9B"/>
    <w:multiLevelType w:val="hybridMultilevel"/>
    <w:tmpl w:val="E93C33D6"/>
    <w:lvl w:ilvl="0" w:tplc="C5E229A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25920AD3"/>
    <w:multiLevelType w:val="hybridMultilevel"/>
    <w:tmpl w:val="30603E7E"/>
    <w:lvl w:ilvl="0" w:tplc="745C825C">
      <w:start w:val="1"/>
      <w:numFmt w:val="lowerLetter"/>
      <w:lvlText w:val="%1)"/>
      <w:lvlJc w:val="left"/>
      <w:pPr>
        <w:ind w:left="720" w:hanging="360"/>
      </w:pPr>
      <w:rPr>
        <w:rFonts w:ascii="Times New Roman" w:hAnsi="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5C8221E"/>
    <w:multiLevelType w:val="hybridMultilevel"/>
    <w:tmpl w:val="D85264A0"/>
    <w:lvl w:ilvl="0" w:tplc="F2A8AF8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26316517"/>
    <w:multiLevelType w:val="hybridMultilevel"/>
    <w:tmpl w:val="F4A899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26EF6053"/>
    <w:multiLevelType w:val="hybridMultilevel"/>
    <w:tmpl w:val="3C68F5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27301075"/>
    <w:multiLevelType w:val="hybridMultilevel"/>
    <w:tmpl w:val="0ED0B3B2"/>
    <w:lvl w:ilvl="0" w:tplc="C5E229AA">
      <w:start w:val="1"/>
      <w:numFmt w:val="bullet"/>
      <w:lvlText w:val=""/>
      <w:lvlJc w:val="left"/>
      <w:pPr>
        <w:ind w:left="1062" w:hanging="360"/>
      </w:pPr>
      <w:rPr>
        <w:rFonts w:ascii="Symbol" w:hAnsi="Symbol" w:hint="default"/>
        <w:color w:val="auto"/>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43" w15:restartNumberingAfterBreak="0">
    <w:nsid w:val="27657739"/>
    <w:multiLevelType w:val="hybridMultilevel"/>
    <w:tmpl w:val="0BC85574"/>
    <w:lvl w:ilvl="0" w:tplc="04090017">
      <w:start w:val="1"/>
      <w:numFmt w:val="lowerLetter"/>
      <w:lvlText w:val="%1)"/>
      <w:lvlJc w:val="left"/>
      <w:pPr>
        <w:ind w:left="702" w:hanging="360"/>
      </w:pPr>
    </w:lvl>
    <w:lvl w:ilvl="1" w:tplc="04090019">
      <w:start w:val="1"/>
      <w:numFmt w:val="lowerLetter"/>
      <w:lvlText w:val="%2."/>
      <w:lvlJc w:val="left"/>
      <w:pPr>
        <w:ind w:left="1422" w:hanging="360"/>
      </w:pPr>
    </w:lvl>
    <w:lvl w:ilvl="2" w:tplc="0409001B">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44" w15:restartNumberingAfterBreak="0">
    <w:nsid w:val="27A10C60"/>
    <w:multiLevelType w:val="hybridMultilevel"/>
    <w:tmpl w:val="4C2CB062"/>
    <w:lvl w:ilvl="0" w:tplc="877659D8">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7FC3070"/>
    <w:multiLevelType w:val="hybridMultilevel"/>
    <w:tmpl w:val="E6E477D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9211D3C"/>
    <w:multiLevelType w:val="hybridMultilevel"/>
    <w:tmpl w:val="BC48B86E"/>
    <w:lvl w:ilvl="0" w:tplc="04090019">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A82087F"/>
    <w:multiLevelType w:val="hybridMultilevel"/>
    <w:tmpl w:val="1DA6B394"/>
    <w:lvl w:ilvl="0" w:tplc="C5E229A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AA82303"/>
    <w:multiLevelType w:val="hybridMultilevel"/>
    <w:tmpl w:val="81C839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C05724F"/>
    <w:multiLevelType w:val="hybridMultilevel"/>
    <w:tmpl w:val="F968A7C6"/>
    <w:lvl w:ilvl="0" w:tplc="0409001B">
      <w:start w:val="1"/>
      <w:numFmt w:val="lowerRoman"/>
      <w:lvlText w:val="%1."/>
      <w:lvlJc w:val="righ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0B55CFE"/>
    <w:multiLevelType w:val="hybridMultilevel"/>
    <w:tmpl w:val="8D0A20B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320D5ECE"/>
    <w:multiLevelType w:val="hybridMultilevel"/>
    <w:tmpl w:val="1CE2717C"/>
    <w:lvl w:ilvl="0" w:tplc="04090017">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21926C8"/>
    <w:multiLevelType w:val="hybridMultilevel"/>
    <w:tmpl w:val="228A7A30"/>
    <w:lvl w:ilvl="0" w:tplc="182E11C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27A4262"/>
    <w:multiLevelType w:val="hybridMultilevel"/>
    <w:tmpl w:val="C84C8B9C"/>
    <w:lvl w:ilvl="0" w:tplc="C5E229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33527A7"/>
    <w:multiLevelType w:val="hybridMultilevel"/>
    <w:tmpl w:val="92E4D956"/>
    <w:lvl w:ilvl="0" w:tplc="04090019">
      <w:start w:val="1"/>
      <w:numFmt w:val="lowerLetter"/>
      <w:lvlText w:val="%1."/>
      <w:lvlJc w:val="left"/>
      <w:pPr>
        <w:ind w:left="702" w:hanging="360"/>
      </w:pPr>
      <w:rPr>
        <w:rFonts w:hint="default"/>
        <w:color w:val="auto"/>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55" w15:restartNumberingAfterBreak="0">
    <w:nsid w:val="33450D30"/>
    <w:multiLevelType w:val="hybridMultilevel"/>
    <w:tmpl w:val="46DE0D50"/>
    <w:lvl w:ilvl="0" w:tplc="C5E229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B3B7784"/>
    <w:multiLevelType w:val="hybridMultilevel"/>
    <w:tmpl w:val="DF8E02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BDA587D"/>
    <w:multiLevelType w:val="hybridMultilevel"/>
    <w:tmpl w:val="498CCCE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3BFA332A"/>
    <w:multiLevelType w:val="hybridMultilevel"/>
    <w:tmpl w:val="3C2CB536"/>
    <w:lvl w:ilvl="0" w:tplc="C5E229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E272122"/>
    <w:multiLevelType w:val="hybridMultilevel"/>
    <w:tmpl w:val="E602728A"/>
    <w:lvl w:ilvl="0" w:tplc="0409001B">
      <w:start w:val="1"/>
      <w:numFmt w:val="lowerRoman"/>
      <w:lvlText w:val="%1."/>
      <w:lvlJc w:val="right"/>
      <w:pPr>
        <w:ind w:left="72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40A942B3"/>
    <w:multiLevelType w:val="hybridMultilevel"/>
    <w:tmpl w:val="2A28A1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2974EB0"/>
    <w:multiLevelType w:val="hybridMultilevel"/>
    <w:tmpl w:val="1B0E2A68"/>
    <w:lvl w:ilvl="0" w:tplc="0409001B">
      <w:start w:val="1"/>
      <w:numFmt w:val="lowerRoman"/>
      <w:lvlText w:val="%1."/>
      <w:lvlJc w:val="right"/>
      <w:pPr>
        <w:ind w:left="1080" w:hanging="360"/>
      </w:pPr>
      <w:rPr>
        <w:rFont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43002986"/>
    <w:multiLevelType w:val="hybridMultilevel"/>
    <w:tmpl w:val="9CFC17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43B6113"/>
    <w:multiLevelType w:val="hybridMultilevel"/>
    <w:tmpl w:val="824036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46894637"/>
    <w:multiLevelType w:val="hybridMultilevel"/>
    <w:tmpl w:val="0FE659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47361322"/>
    <w:multiLevelType w:val="hybridMultilevel"/>
    <w:tmpl w:val="7C3466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48300AFB"/>
    <w:multiLevelType w:val="hybridMultilevel"/>
    <w:tmpl w:val="FE2ED79C"/>
    <w:lvl w:ilvl="0" w:tplc="C5E229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8E41770"/>
    <w:multiLevelType w:val="hybridMultilevel"/>
    <w:tmpl w:val="75AE2D26"/>
    <w:lvl w:ilvl="0" w:tplc="04090019">
      <w:start w:val="1"/>
      <w:numFmt w:val="lowerLetter"/>
      <w:lvlText w:val="%1."/>
      <w:lvlJc w:val="left"/>
      <w:pPr>
        <w:ind w:left="360" w:hanging="360"/>
      </w:pPr>
      <w:rPr>
        <w:rFont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49197B25"/>
    <w:multiLevelType w:val="hybridMultilevel"/>
    <w:tmpl w:val="BFA81056"/>
    <w:lvl w:ilvl="0" w:tplc="A6DE11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4EA44114"/>
    <w:multiLevelType w:val="hybridMultilevel"/>
    <w:tmpl w:val="76AACB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51B71C2F"/>
    <w:multiLevelType w:val="hybridMultilevel"/>
    <w:tmpl w:val="EB82748C"/>
    <w:lvl w:ilvl="0" w:tplc="C5E229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1DE66C1"/>
    <w:multiLevelType w:val="hybridMultilevel"/>
    <w:tmpl w:val="01161BE0"/>
    <w:lvl w:ilvl="0" w:tplc="04090019">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2B405A8"/>
    <w:multiLevelType w:val="hybridMultilevel"/>
    <w:tmpl w:val="8FBA582E"/>
    <w:lvl w:ilvl="0" w:tplc="71148866">
      <w:start w:val="1"/>
      <w:numFmt w:val="lowerLetter"/>
      <w:lvlText w:val="%1)"/>
      <w:lvlJc w:val="left"/>
      <w:pPr>
        <w:ind w:left="720" w:hanging="360"/>
      </w:pPr>
      <w:rPr>
        <w:rFonts w:ascii="Garamond" w:hAnsi="Garamond"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44C3CA6"/>
    <w:multiLevelType w:val="hybridMultilevel"/>
    <w:tmpl w:val="23D4CE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6623439"/>
    <w:multiLevelType w:val="hybridMultilevel"/>
    <w:tmpl w:val="708E85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57D83BF0"/>
    <w:multiLevelType w:val="hybridMultilevel"/>
    <w:tmpl w:val="C1FEBA64"/>
    <w:lvl w:ilvl="0" w:tplc="1D886B1E">
      <w:start w:val="1"/>
      <w:numFmt w:val="lowerLetter"/>
      <w:lvlText w:val="%1)"/>
      <w:lvlJc w:val="left"/>
      <w:pPr>
        <w:ind w:left="720" w:hanging="360"/>
      </w:pPr>
      <w:rPr>
        <w:rFonts w:ascii="Garamond" w:hAnsi="Garamond"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9A31669"/>
    <w:multiLevelType w:val="hybridMultilevel"/>
    <w:tmpl w:val="0094A430"/>
    <w:lvl w:ilvl="0" w:tplc="C5E229A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5A105CDD"/>
    <w:multiLevelType w:val="hybridMultilevel"/>
    <w:tmpl w:val="B75E4524"/>
    <w:lvl w:ilvl="0" w:tplc="C5E229AA">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5A2B6883"/>
    <w:multiLevelType w:val="hybridMultilevel"/>
    <w:tmpl w:val="5CB2A84A"/>
    <w:lvl w:ilvl="0" w:tplc="04090019">
      <w:start w:val="1"/>
      <w:numFmt w:val="lowerLetter"/>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AC20461"/>
    <w:multiLevelType w:val="hybridMultilevel"/>
    <w:tmpl w:val="462EA3C4"/>
    <w:lvl w:ilvl="0" w:tplc="0409001B">
      <w:start w:val="1"/>
      <w:numFmt w:val="lowerRoman"/>
      <w:lvlText w:val="%1."/>
      <w:lvlJc w:val="righ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B0C203B"/>
    <w:multiLevelType w:val="hybridMultilevel"/>
    <w:tmpl w:val="9BBC0EC6"/>
    <w:lvl w:ilvl="0" w:tplc="C5E229AA">
      <w:start w:val="1"/>
      <w:numFmt w:val="bullet"/>
      <w:lvlText w:val=""/>
      <w:lvlJc w:val="left"/>
      <w:pPr>
        <w:ind w:left="1080" w:hanging="360"/>
      </w:pPr>
      <w:rPr>
        <w:rFonts w:ascii="Symbol" w:hAnsi="Symbol" w:hint="default"/>
        <w:color w:val="auto"/>
      </w:rPr>
    </w:lvl>
    <w:lvl w:ilvl="1" w:tplc="C5E229AA">
      <w:start w:val="1"/>
      <w:numFmt w:val="bullet"/>
      <w:lvlText w:val=""/>
      <w:lvlJc w:val="left"/>
      <w:pPr>
        <w:ind w:left="1800" w:hanging="360"/>
      </w:pPr>
      <w:rPr>
        <w:rFonts w:ascii="Symbol" w:hAnsi="Symbol" w:hint="default"/>
        <w:color w:val="auto"/>
      </w:rPr>
    </w:lvl>
    <w:lvl w:ilvl="2" w:tplc="1ABAD354">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5E565D67"/>
    <w:multiLevelType w:val="hybridMultilevel"/>
    <w:tmpl w:val="68CAA0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5FD65C3D"/>
    <w:multiLevelType w:val="hybridMultilevel"/>
    <w:tmpl w:val="DCAAE5EC"/>
    <w:lvl w:ilvl="0" w:tplc="5262FBE6">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02D597E"/>
    <w:multiLevelType w:val="hybridMultilevel"/>
    <w:tmpl w:val="8BD02CB4"/>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61316808"/>
    <w:multiLevelType w:val="hybridMultilevel"/>
    <w:tmpl w:val="11C294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62F63DD2"/>
    <w:multiLevelType w:val="hybridMultilevel"/>
    <w:tmpl w:val="DC30A562"/>
    <w:lvl w:ilvl="0" w:tplc="23F6EECA">
      <w:start w:val="1"/>
      <w:numFmt w:val="lowerLetter"/>
      <w:lvlText w:val="%1)"/>
      <w:lvlJc w:val="left"/>
      <w:pPr>
        <w:ind w:left="1080" w:hanging="360"/>
      </w:pPr>
      <w:rPr>
        <w:rFonts w:ascii="Garamond" w:hAnsi="Garamond" w:hint="default"/>
        <w:color w:val="auto"/>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639B6FA5"/>
    <w:multiLevelType w:val="hybridMultilevel"/>
    <w:tmpl w:val="0CB859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63C139CA"/>
    <w:multiLevelType w:val="hybridMultilevel"/>
    <w:tmpl w:val="A528A32E"/>
    <w:lvl w:ilvl="0" w:tplc="0409001B">
      <w:start w:val="1"/>
      <w:numFmt w:val="lowerRoman"/>
      <w:lvlText w:val="%1."/>
      <w:lvlJc w:val="righ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50A6E63"/>
    <w:multiLevelType w:val="hybridMultilevel"/>
    <w:tmpl w:val="A468CEF0"/>
    <w:lvl w:ilvl="0" w:tplc="04090017">
      <w:start w:val="1"/>
      <w:numFmt w:val="lowerLetter"/>
      <w:lvlText w:val="%1)"/>
      <w:lvlJc w:val="left"/>
      <w:pPr>
        <w:ind w:left="720" w:hanging="360"/>
      </w:pPr>
    </w:lvl>
    <w:lvl w:ilvl="1" w:tplc="501A6DA2">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5E37493"/>
    <w:multiLevelType w:val="hybridMultilevel"/>
    <w:tmpl w:val="FBF69986"/>
    <w:lvl w:ilvl="0" w:tplc="04090019">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5F12026"/>
    <w:multiLevelType w:val="hybridMultilevel"/>
    <w:tmpl w:val="18921432"/>
    <w:lvl w:ilvl="0" w:tplc="C5E229AA">
      <w:start w:val="1"/>
      <w:numFmt w:val="bullet"/>
      <w:lvlText w:val=""/>
      <w:lvlJc w:val="left"/>
      <w:pPr>
        <w:ind w:left="972" w:hanging="360"/>
      </w:pPr>
      <w:rPr>
        <w:rFonts w:ascii="Symbol" w:hAnsi="Symbol" w:hint="default"/>
        <w:color w:val="auto"/>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91" w15:restartNumberingAfterBreak="0">
    <w:nsid w:val="66C00EAE"/>
    <w:multiLevelType w:val="hybridMultilevel"/>
    <w:tmpl w:val="3B78C9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66F06361"/>
    <w:multiLevelType w:val="hybridMultilevel"/>
    <w:tmpl w:val="885EE4CA"/>
    <w:lvl w:ilvl="0" w:tplc="7542D164">
      <w:start w:val="1"/>
      <w:numFmt w:val="lowerLetter"/>
      <w:lvlText w:val="%1)"/>
      <w:lvlJc w:val="left"/>
      <w:pPr>
        <w:ind w:left="360" w:hanging="360"/>
      </w:pPr>
      <w:rPr>
        <w:rFonts w:ascii="Times New Roman" w:hAnsi="Times New Roman" w:hint="default"/>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676905E3"/>
    <w:multiLevelType w:val="hybridMultilevel"/>
    <w:tmpl w:val="E74ABA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67E470DE"/>
    <w:multiLevelType w:val="hybridMultilevel"/>
    <w:tmpl w:val="7AC69FA8"/>
    <w:lvl w:ilvl="0" w:tplc="C5E229AA">
      <w:start w:val="1"/>
      <w:numFmt w:val="bullet"/>
      <w:lvlText w:val=""/>
      <w:lvlJc w:val="left"/>
      <w:pPr>
        <w:ind w:left="117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5" w15:restartNumberingAfterBreak="0">
    <w:nsid w:val="67EF0C8A"/>
    <w:multiLevelType w:val="hybridMultilevel"/>
    <w:tmpl w:val="66C03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9D612D1"/>
    <w:multiLevelType w:val="hybridMultilevel"/>
    <w:tmpl w:val="0F28C630"/>
    <w:lvl w:ilvl="0" w:tplc="04090017">
      <w:start w:val="1"/>
      <w:numFmt w:val="lowerLetter"/>
      <w:lvlText w:val="%1)"/>
      <w:lvlJc w:val="left"/>
      <w:pPr>
        <w:ind w:left="720" w:hanging="360"/>
      </w:pPr>
      <w:rPr>
        <w:rFonts w:hint="default"/>
      </w:rPr>
    </w:lvl>
    <w:lvl w:ilvl="1" w:tplc="4B02E598">
      <w:start w:val="1"/>
      <w:numFmt w:val="lowerLetter"/>
      <w:lvlText w:val="%2)"/>
      <w:lvlJc w:val="left"/>
      <w:pPr>
        <w:ind w:left="1695" w:hanging="615"/>
      </w:pPr>
      <w:rPr>
        <w:rFonts w:hint="default"/>
      </w:rPr>
    </w:lvl>
    <w:lvl w:ilvl="2" w:tplc="D24ADDB2">
      <w:start w:val="1"/>
      <w:numFmt w:val="decimal"/>
      <w:lvlText w:val="%3."/>
      <w:lvlJc w:val="left"/>
      <w:pPr>
        <w:ind w:left="2340" w:hanging="360"/>
      </w:pPr>
      <w:rPr>
        <w:rFonts w:hint="default"/>
      </w:rPr>
    </w:lvl>
    <w:lvl w:ilvl="3" w:tplc="0AC21D4E">
      <w:start w:val="1"/>
      <w:numFmt w:val="lowerRoman"/>
      <w:lvlText w:val="(%4)"/>
      <w:lvlJc w:val="left"/>
      <w:pPr>
        <w:ind w:left="3240" w:hanging="720"/>
      </w:pPr>
      <w:rPr>
        <w:rFonts w:hint="default"/>
      </w:rPr>
    </w:lvl>
    <w:lvl w:ilvl="4" w:tplc="BC549020">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B404162"/>
    <w:multiLevelType w:val="hybridMultilevel"/>
    <w:tmpl w:val="DE7CC47C"/>
    <w:lvl w:ilvl="0" w:tplc="F33612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CC874E0"/>
    <w:multiLevelType w:val="hybridMultilevel"/>
    <w:tmpl w:val="64A6A8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E1D25E2"/>
    <w:multiLevelType w:val="hybridMultilevel"/>
    <w:tmpl w:val="28046BFC"/>
    <w:lvl w:ilvl="0" w:tplc="C5E229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0437943"/>
    <w:multiLevelType w:val="hybridMultilevel"/>
    <w:tmpl w:val="A094F4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70540411"/>
    <w:multiLevelType w:val="hybridMultilevel"/>
    <w:tmpl w:val="048E081A"/>
    <w:lvl w:ilvl="0" w:tplc="0409001B">
      <w:start w:val="1"/>
      <w:numFmt w:val="lowerRoman"/>
      <w:lvlText w:val="%1."/>
      <w:lvlJc w:val="righ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26A14D9"/>
    <w:multiLevelType w:val="hybridMultilevel"/>
    <w:tmpl w:val="97C01E6A"/>
    <w:lvl w:ilvl="0" w:tplc="0409001B">
      <w:start w:val="1"/>
      <w:numFmt w:val="lowerRoman"/>
      <w:lvlText w:val="%1."/>
      <w:lvlJc w:val="right"/>
      <w:pPr>
        <w:ind w:left="1080" w:hanging="360"/>
      </w:pPr>
      <w:rPr>
        <w:rFont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15:restartNumberingAfterBreak="0">
    <w:nsid w:val="743D205D"/>
    <w:multiLevelType w:val="hybridMultilevel"/>
    <w:tmpl w:val="8FC0598A"/>
    <w:lvl w:ilvl="0" w:tplc="98E0667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74652786"/>
    <w:multiLevelType w:val="hybridMultilevel"/>
    <w:tmpl w:val="0F6CF7B6"/>
    <w:lvl w:ilvl="0" w:tplc="C5E229AA">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15:restartNumberingAfterBreak="0">
    <w:nsid w:val="74B33FD8"/>
    <w:multiLevelType w:val="hybridMultilevel"/>
    <w:tmpl w:val="10A4B6EE"/>
    <w:lvl w:ilvl="0" w:tplc="C5E229AA">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4C04058"/>
    <w:multiLevelType w:val="hybridMultilevel"/>
    <w:tmpl w:val="032858D8"/>
    <w:lvl w:ilvl="0" w:tplc="D65297B2">
      <w:start w:val="1"/>
      <w:numFmt w:val="lowerLetter"/>
      <w:lvlText w:val="%1)"/>
      <w:lvlJc w:val="left"/>
      <w:pPr>
        <w:ind w:left="720" w:hanging="360"/>
      </w:pPr>
      <w:rPr>
        <w:rFonts w:ascii="Garamond" w:hAnsi="Garamond"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53D7598"/>
    <w:multiLevelType w:val="hybridMultilevel"/>
    <w:tmpl w:val="2488F726"/>
    <w:lvl w:ilvl="0" w:tplc="BBB6CD4C">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8" w15:restartNumberingAfterBreak="0">
    <w:nsid w:val="75522922"/>
    <w:multiLevelType w:val="hybridMultilevel"/>
    <w:tmpl w:val="F028D04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75F168B3"/>
    <w:multiLevelType w:val="hybridMultilevel"/>
    <w:tmpl w:val="5D12F1A2"/>
    <w:lvl w:ilvl="0" w:tplc="28D038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848306B"/>
    <w:multiLevelType w:val="hybridMultilevel"/>
    <w:tmpl w:val="F56CB7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91148D7"/>
    <w:multiLevelType w:val="hybridMultilevel"/>
    <w:tmpl w:val="6EDA1E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15:restartNumberingAfterBreak="0">
    <w:nsid w:val="7A7C3195"/>
    <w:multiLevelType w:val="hybridMultilevel"/>
    <w:tmpl w:val="35D820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15:restartNumberingAfterBreak="0">
    <w:nsid w:val="7C284EA6"/>
    <w:multiLevelType w:val="hybridMultilevel"/>
    <w:tmpl w:val="E9ACEE82"/>
    <w:lvl w:ilvl="0" w:tplc="C5E229A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CE70ED3"/>
    <w:multiLevelType w:val="hybridMultilevel"/>
    <w:tmpl w:val="F2EA7B3E"/>
    <w:lvl w:ilvl="0" w:tplc="C5E229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F361EA0"/>
    <w:multiLevelType w:val="hybridMultilevel"/>
    <w:tmpl w:val="C882B9A6"/>
    <w:lvl w:ilvl="0" w:tplc="04090017">
      <w:start w:val="1"/>
      <w:numFmt w:val="lowerLetter"/>
      <w:lvlText w:val="%1)"/>
      <w:lvlJc w:val="left"/>
      <w:pPr>
        <w:ind w:left="360" w:hanging="360"/>
      </w:pPr>
    </w:lvl>
    <w:lvl w:ilvl="1" w:tplc="8B84ACF4">
      <w:start w:val="1"/>
      <w:numFmt w:val="lowerLetter"/>
      <w:lvlText w:val="%2)"/>
      <w:lvlJc w:val="left"/>
      <w:pPr>
        <w:ind w:left="1080" w:hanging="360"/>
      </w:pPr>
      <w:rPr>
        <w:b w:val="0"/>
      </w:rPr>
    </w:lvl>
    <w:lvl w:ilvl="2" w:tplc="62E0BEEC">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7FEC61DF"/>
    <w:multiLevelType w:val="hybridMultilevel"/>
    <w:tmpl w:val="1B12E3B0"/>
    <w:lvl w:ilvl="0" w:tplc="C5E229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6"/>
  </w:num>
  <w:num w:numId="2">
    <w:abstractNumId w:val="61"/>
  </w:num>
  <w:num w:numId="3">
    <w:abstractNumId w:val="101"/>
  </w:num>
  <w:num w:numId="4">
    <w:abstractNumId w:val="37"/>
  </w:num>
  <w:num w:numId="5">
    <w:abstractNumId w:val="102"/>
  </w:num>
  <w:num w:numId="6">
    <w:abstractNumId w:val="58"/>
  </w:num>
  <w:num w:numId="7">
    <w:abstractNumId w:val="17"/>
  </w:num>
  <w:num w:numId="8">
    <w:abstractNumId w:val="114"/>
  </w:num>
  <w:num w:numId="9">
    <w:abstractNumId w:val="33"/>
  </w:num>
  <w:num w:numId="10">
    <w:abstractNumId w:val="107"/>
  </w:num>
  <w:num w:numId="11">
    <w:abstractNumId w:val="93"/>
  </w:num>
  <w:num w:numId="12">
    <w:abstractNumId w:val="112"/>
  </w:num>
  <w:num w:numId="13">
    <w:abstractNumId w:val="66"/>
  </w:num>
  <w:num w:numId="14">
    <w:abstractNumId w:val="62"/>
  </w:num>
  <w:num w:numId="15">
    <w:abstractNumId w:val="74"/>
  </w:num>
  <w:num w:numId="16">
    <w:abstractNumId w:val="96"/>
  </w:num>
  <w:num w:numId="17">
    <w:abstractNumId w:val="82"/>
  </w:num>
  <w:num w:numId="18">
    <w:abstractNumId w:val="1"/>
  </w:num>
  <w:num w:numId="19">
    <w:abstractNumId w:val="3"/>
  </w:num>
  <w:num w:numId="20">
    <w:abstractNumId w:val="16"/>
  </w:num>
  <w:num w:numId="21">
    <w:abstractNumId w:val="12"/>
  </w:num>
  <w:num w:numId="22">
    <w:abstractNumId w:val="27"/>
  </w:num>
  <w:num w:numId="23">
    <w:abstractNumId w:val="5"/>
  </w:num>
  <w:num w:numId="24">
    <w:abstractNumId w:val="10"/>
  </w:num>
  <w:num w:numId="25">
    <w:abstractNumId w:val="115"/>
  </w:num>
  <w:num w:numId="26">
    <w:abstractNumId w:val="24"/>
  </w:num>
  <w:num w:numId="27">
    <w:abstractNumId w:val="53"/>
  </w:num>
  <w:num w:numId="28">
    <w:abstractNumId w:val="15"/>
  </w:num>
  <w:num w:numId="29">
    <w:abstractNumId w:val="43"/>
  </w:num>
  <w:num w:numId="30">
    <w:abstractNumId w:val="95"/>
  </w:num>
  <w:num w:numId="31">
    <w:abstractNumId w:val="20"/>
  </w:num>
  <w:num w:numId="32">
    <w:abstractNumId w:val="81"/>
  </w:num>
  <w:num w:numId="33">
    <w:abstractNumId w:val="21"/>
  </w:num>
  <w:num w:numId="34">
    <w:abstractNumId w:val="104"/>
  </w:num>
  <w:num w:numId="35">
    <w:abstractNumId w:val="90"/>
  </w:num>
  <w:num w:numId="36">
    <w:abstractNumId w:val="99"/>
  </w:num>
  <w:num w:numId="37">
    <w:abstractNumId w:val="116"/>
  </w:num>
  <w:num w:numId="38">
    <w:abstractNumId w:val="64"/>
  </w:num>
  <w:num w:numId="39">
    <w:abstractNumId w:val="52"/>
  </w:num>
  <w:num w:numId="40">
    <w:abstractNumId w:val="88"/>
  </w:num>
  <w:num w:numId="41">
    <w:abstractNumId w:val="30"/>
  </w:num>
  <w:num w:numId="42">
    <w:abstractNumId w:val="77"/>
  </w:num>
  <w:num w:numId="43">
    <w:abstractNumId w:val="42"/>
  </w:num>
  <w:num w:numId="44">
    <w:abstractNumId w:val="76"/>
  </w:num>
  <w:num w:numId="45">
    <w:abstractNumId w:val="8"/>
  </w:num>
  <w:num w:numId="46">
    <w:abstractNumId w:val="113"/>
  </w:num>
  <w:num w:numId="47">
    <w:abstractNumId w:val="70"/>
  </w:num>
  <w:num w:numId="48">
    <w:abstractNumId w:val="23"/>
  </w:num>
  <w:num w:numId="49">
    <w:abstractNumId w:val="18"/>
  </w:num>
  <w:num w:numId="50">
    <w:abstractNumId w:val="105"/>
  </w:num>
  <w:num w:numId="51">
    <w:abstractNumId w:val="13"/>
  </w:num>
  <w:num w:numId="52">
    <w:abstractNumId w:val="28"/>
  </w:num>
  <w:num w:numId="53">
    <w:abstractNumId w:val="49"/>
  </w:num>
  <w:num w:numId="54">
    <w:abstractNumId w:val="50"/>
  </w:num>
  <w:num w:numId="55">
    <w:abstractNumId w:val="84"/>
  </w:num>
  <w:num w:numId="56">
    <w:abstractNumId w:val="73"/>
  </w:num>
  <w:num w:numId="57">
    <w:abstractNumId w:val="7"/>
  </w:num>
  <w:num w:numId="58">
    <w:abstractNumId w:val="11"/>
  </w:num>
  <w:num w:numId="59">
    <w:abstractNumId w:val="51"/>
  </w:num>
  <w:num w:numId="60">
    <w:abstractNumId w:val="60"/>
  </w:num>
  <w:num w:numId="61">
    <w:abstractNumId w:val="59"/>
  </w:num>
  <w:num w:numId="62">
    <w:abstractNumId w:val="92"/>
  </w:num>
  <w:num w:numId="63">
    <w:abstractNumId w:val="91"/>
  </w:num>
  <w:num w:numId="64">
    <w:abstractNumId w:val="110"/>
  </w:num>
  <w:num w:numId="65">
    <w:abstractNumId w:val="87"/>
  </w:num>
  <w:num w:numId="66">
    <w:abstractNumId w:val="14"/>
  </w:num>
  <w:num w:numId="67">
    <w:abstractNumId w:val="9"/>
  </w:num>
  <w:num w:numId="68">
    <w:abstractNumId w:val="40"/>
  </w:num>
  <w:num w:numId="69">
    <w:abstractNumId w:val="89"/>
  </w:num>
  <w:num w:numId="70">
    <w:abstractNumId w:val="71"/>
  </w:num>
  <w:num w:numId="71">
    <w:abstractNumId w:val="25"/>
  </w:num>
  <w:num w:numId="72">
    <w:abstractNumId w:val="55"/>
  </w:num>
  <w:num w:numId="73">
    <w:abstractNumId w:val="63"/>
  </w:num>
  <w:num w:numId="74">
    <w:abstractNumId w:val="78"/>
  </w:num>
  <w:num w:numId="75">
    <w:abstractNumId w:val="67"/>
  </w:num>
  <w:num w:numId="76">
    <w:abstractNumId w:val="48"/>
  </w:num>
  <w:num w:numId="77">
    <w:abstractNumId w:val="2"/>
  </w:num>
  <w:num w:numId="78">
    <w:abstractNumId w:val="4"/>
  </w:num>
  <w:num w:numId="79">
    <w:abstractNumId w:val="31"/>
  </w:num>
  <w:num w:numId="80">
    <w:abstractNumId w:val="57"/>
  </w:num>
  <w:num w:numId="81">
    <w:abstractNumId w:val="100"/>
  </w:num>
  <w:num w:numId="82">
    <w:abstractNumId w:val="19"/>
  </w:num>
  <w:num w:numId="83">
    <w:abstractNumId w:val="54"/>
  </w:num>
  <w:num w:numId="84">
    <w:abstractNumId w:val="108"/>
  </w:num>
  <w:num w:numId="85">
    <w:abstractNumId w:val="69"/>
  </w:num>
  <w:num w:numId="86">
    <w:abstractNumId w:val="46"/>
  </w:num>
  <w:num w:numId="87">
    <w:abstractNumId w:val="36"/>
  </w:num>
  <w:num w:numId="88">
    <w:abstractNumId w:val="86"/>
  </w:num>
  <w:num w:numId="89">
    <w:abstractNumId w:val="41"/>
  </w:num>
  <w:num w:numId="90">
    <w:abstractNumId w:val="65"/>
  </w:num>
  <w:num w:numId="91">
    <w:abstractNumId w:val="6"/>
  </w:num>
  <w:num w:numId="92">
    <w:abstractNumId w:val="75"/>
  </w:num>
  <w:num w:numId="93">
    <w:abstractNumId w:val="103"/>
  </w:num>
  <w:num w:numId="94">
    <w:abstractNumId w:val="68"/>
  </w:num>
  <w:num w:numId="95">
    <w:abstractNumId w:val="85"/>
  </w:num>
  <w:num w:numId="96">
    <w:abstractNumId w:val="0"/>
  </w:num>
  <w:num w:numId="97">
    <w:abstractNumId w:val="26"/>
  </w:num>
  <w:num w:numId="98">
    <w:abstractNumId w:val="106"/>
  </w:num>
  <w:num w:numId="99">
    <w:abstractNumId w:val="38"/>
  </w:num>
  <w:num w:numId="100">
    <w:abstractNumId w:val="34"/>
  </w:num>
  <w:num w:numId="101">
    <w:abstractNumId w:val="44"/>
  </w:num>
  <w:num w:numId="102">
    <w:abstractNumId w:val="72"/>
  </w:num>
  <w:num w:numId="103">
    <w:abstractNumId w:val="79"/>
  </w:num>
  <w:num w:numId="104">
    <w:abstractNumId w:val="22"/>
  </w:num>
  <w:num w:numId="105">
    <w:abstractNumId w:val="80"/>
  </w:num>
  <w:num w:numId="106">
    <w:abstractNumId w:val="83"/>
  </w:num>
  <w:num w:numId="107">
    <w:abstractNumId w:val="35"/>
  </w:num>
  <w:num w:numId="108">
    <w:abstractNumId w:val="94"/>
  </w:num>
  <w:num w:numId="109">
    <w:abstractNumId w:val="47"/>
  </w:num>
  <w:num w:numId="110">
    <w:abstractNumId w:val="32"/>
  </w:num>
  <w:num w:numId="111">
    <w:abstractNumId w:val="39"/>
  </w:num>
  <w:num w:numId="112">
    <w:abstractNumId w:val="111"/>
  </w:num>
  <w:num w:numId="113">
    <w:abstractNumId w:val="97"/>
  </w:num>
  <w:num w:numId="114">
    <w:abstractNumId w:val="109"/>
  </w:num>
  <w:num w:numId="115">
    <w:abstractNumId w:val="98"/>
  </w:num>
  <w:num w:numId="116">
    <w:abstractNumId w:val="45"/>
  </w:num>
  <w:num w:numId="117">
    <w:abstractNumId w:val="29"/>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FCD"/>
    <w:rsid w:val="0000146B"/>
    <w:rsid w:val="00001A5F"/>
    <w:rsid w:val="00023A90"/>
    <w:rsid w:val="000248C9"/>
    <w:rsid w:val="00037BF0"/>
    <w:rsid w:val="00051C40"/>
    <w:rsid w:val="0005462B"/>
    <w:rsid w:val="000561CB"/>
    <w:rsid w:val="00056C94"/>
    <w:rsid w:val="00081470"/>
    <w:rsid w:val="00081B64"/>
    <w:rsid w:val="00083E7F"/>
    <w:rsid w:val="000857F0"/>
    <w:rsid w:val="0009198E"/>
    <w:rsid w:val="000C5208"/>
    <w:rsid w:val="000C5D34"/>
    <w:rsid w:val="000C6FDC"/>
    <w:rsid w:val="000D071D"/>
    <w:rsid w:val="000D1F17"/>
    <w:rsid w:val="000D3DC6"/>
    <w:rsid w:val="001021F6"/>
    <w:rsid w:val="0010688E"/>
    <w:rsid w:val="00114B7E"/>
    <w:rsid w:val="00141072"/>
    <w:rsid w:val="00155792"/>
    <w:rsid w:val="001B169C"/>
    <w:rsid w:val="001B6F14"/>
    <w:rsid w:val="001B7A2D"/>
    <w:rsid w:val="001C2B87"/>
    <w:rsid w:val="001E4F5C"/>
    <w:rsid w:val="001E74A9"/>
    <w:rsid w:val="00210756"/>
    <w:rsid w:val="00267411"/>
    <w:rsid w:val="002B4DA3"/>
    <w:rsid w:val="002E0D68"/>
    <w:rsid w:val="002E41FE"/>
    <w:rsid w:val="002F2E55"/>
    <w:rsid w:val="00306670"/>
    <w:rsid w:val="003208C0"/>
    <w:rsid w:val="00326D77"/>
    <w:rsid w:val="00347506"/>
    <w:rsid w:val="003711BA"/>
    <w:rsid w:val="003C041E"/>
    <w:rsid w:val="003C207F"/>
    <w:rsid w:val="003C21D0"/>
    <w:rsid w:val="003C3E93"/>
    <w:rsid w:val="003C6C28"/>
    <w:rsid w:val="003D3CD0"/>
    <w:rsid w:val="003F2DE0"/>
    <w:rsid w:val="00412976"/>
    <w:rsid w:val="00445919"/>
    <w:rsid w:val="004472DE"/>
    <w:rsid w:val="004616CF"/>
    <w:rsid w:val="00474E4A"/>
    <w:rsid w:val="00497AD9"/>
    <w:rsid w:val="004D6F47"/>
    <w:rsid w:val="004E1215"/>
    <w:rsid w:val="00511C00"/>
    <w:rsid w:val="0051689E"/>
    <w:rsid w:val="00593ACA"/>
    <w:rsid w:val="005A5E48"/>
    <w:rsid w:val="005C46BF"/>
    <w:rsid w:val="005D7E7B"/>
    <w:rsid w:val="005E6350"/>
    <w:rsid w:val="00644952"/>
    <w:rsid w:val="006464DB"/>
    <w:rsid w:val="006520EC"/>
    <w:rsid w:val="006808FC"/>
    <w:rsid w:val="0068589B"/>
    <w:rsid w:val="006B1900"/>
    <w:rsid w:val="006C4D1B"/>
    <w:rsid w:val="006C4E5D"/>
    <w:rsid w:val="006F23ED"/>
    <w:rsid w:val="006F431B"/>
    <w:rsid w:val="0070744D"/>
    <w:rsid w:val="00713BBF"/>
    <w:rsid w:val="0072329C"/>
    <w:rsid w:val="00754DC9"/>
    <w:rsid w:val="0077515B"/>
    <w:rsid w:val="007A1051"/>
    <w:rsid w:val="007C145A"/>
    <w:rsid w:val="007D0AD8"/>
    <w:rsid w:val="00821BAF"/>
    <w:rsid w:val="008565F1"/>
    <w:rsid w:val="008567A1"/>
    <w:rsid w:val="0086268B"/>
    <w:rsid w:val="008735D7"/>
    <w:rsid w:val="00884B13"/>
    <w:rsid w:val="008934AD"/>
    <w:rsid w:val="008A1DA8"/>
    <w:rsid w:val="008C2AD9"/>
    <w:rsid w:val="008E157A"/>
    <w:rsid w:val="008E32CD"/>
    <w:rsid w:val="008E672D"/>
    <w:rsid w:val="008F4812"/>
    <w:rsid w:val="008F4F2B"/>
    <w:rsid w:val="009066F7"/>
    <w:rsid w:val="00913ED7"/>
    <w:rsid w:val="00922E2C"/>
    <w:rsid w:val="0093042E"/>
    <w:rsid w:val="00952256"/>
    <w:rsid w:val="009634DD"/>
    <w:rsid w:val="00965F45"/>
    <w:rsid w:val="00971790"/>
    <w:rsid w:val="00980B9B"/>
    <w:rsid w:val="00982FC0"/>
    <w:rsid w:val="009C4A65"/>
    <w:rsid w:val="009D2287"/>
    <w:rsid w:val="009D2D0E"/>
    <w:rsid w:val="009F537F"/>
    <w:rsid w:val="009F78DA"/>
    <w:rsid w:val="00A13F8E"/>
    <w:rsid w:val="00A51AD8"/>
    <w:rsid w:val="00AB0C22"/>
    <w:rsid w:val="00AD60F4"/>
    <w:rsid w:val="00AF0302"/>
    <w:rsid w:val="00B10813"/>
    <w:rsid w:val="00B37D6D"/>
    <w:rsid w:val="00B82D3C"/>
    <w:rsid w:val="00B906B6"/>
    <w:rsid w:val="00BC2FC3"/>
    <w:rsid w:val="00BC7791"/>
    <w:rsid w:val="00C03FCD"/>
    <w:rsid w:val="00C41947"/>
    <w:rsid w:val="00C7755F"/>
    <w:rsid w:val="00C94188"/>
    <w:rsid w:val="00CB39A8"/>
    <w:rsid w:val="00CB7A57"/>
    <w:rsid w:val="00CB7D52"/>
    <w:rsid w:val="00CD3981"/>
    <w:rsid w:val="00CE13FA"/>
    <w:rsid w:val="00CE59FF"/>
    <w:rsid w:val="00CF3003"/>
    <w:rsid w:val="00CF30D6"/>
    <w:rsid w:val="00CF5135"/>
    <w:rsid w:val="00D204C1"/>
    <w:rsid w:val="00D2058F"/>
    <w:rsid w:val="00D3573E"/>
    <w:rsid w:val="00D82899"/>
    <w:rsid w:val="00D87288"/>
    <w:rsid w:val="00D928FF"/>
    <w:rsid w:val="00DD1CFF"/>
    <w:rsid w:val="00E150B2"/>
    <w:rsid w:val="00E22AD9"/>
    <w:rsid w:val="00E42499"/>
    <w:rsid w:val="00E6044D"/>
    <w:rsid w:val="00E73DB3"/>
    <w:rsid w:val="00EA1848"/>
    <w:rsid w:val="00EC54CB"/>
    <w:rsid w:val="00ED16CA"/>
    <w:rsid w:val="00EE269C"/>
    <w:rsid w:val="00EF006A"/>
    <w:rsid w:val="00F04EF1"/>
    <w:rsid w:val="00F112CE"/>
    <w:rsid w:val="00F15634"/>
    <w:rsid w:val="00F354A6"/>
    <w:rsid w:val="00F562F6"/>
    <w:rsid w:val="00F70FBB"/>
    <w:rsid w:val="00F96599"/>
    <w:rsid w:val="00FB4DAF"/>
    <w:rsid w:val="00FB4F48"/>
    <w:rsid w:val="00FC539C"/>
    <w:rsid w:val="00FD5C17"/>
    <w:rsid w:val="00FE1509"/>
    <w:rsid w:val="00FE5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07B06BA"/>
  <w15:docId w15:val="{719760FF-4A94-4FD9-B8C3-7EC7A7A4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FCD"/>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qFormat/>
    <w:rsid w:val="009F537F"/>
    <w:pPr>
      <w:keepNext/>
      <w:outlineLvl w:val="0"/>
    </w:pPr>
    <w:rPr>
      <w:rFonts w:eastAsia="MS Mincho"/>
      <w:b/>
      <w:bCs/>
      <w:sz w:val="22"/>
      <w:lang w:val="it-IT" w:eastAsia="it-IT"/>
    </w:rPr>
  </w:style>
  <w:style w:type="paragraph" w:styleId="Heading2">
    <w:name w:val="heading 2"/>
    <w:basedOn w:val="Normal"/>
    <w:next w:val="Normal"/>
    <w:link w:val="Heading2Char"/>
    <w:qFormat/>
    <w:rsid w:val="009F537F"/>
    <w:pPr>
      <w:keepNext/>
      <w:outlineLvl w:val="1"/>
    </w:pPr>
    <w:rPr>
      <w:rFonts w:eastAsia="MS Mincho"/>
      <w:b/>
      <w:bCs/>
      <w:lang w:val="de-DE" w:eastAsia="it-IT"/>
    </w:rPr>
  </w:style>
  <w:style w:type="paragraph" w:styleId="Heading3">
    <w:name w:val="heading 3"/>
    <w:basedOn w:val="Normal"/>
    <w:next w:val="Normal"/>
    <w:link w:val="Heading3Char"/>
    <w:qFormat/>
    <w:rsid w:val="009F537F"/>
    <w:pPr>
      <w:keepNext/>
      <w:spacing w:before="240" w:after="60"/>
      <w:outlineLvl w:val="2"/>
    </w:pPr>
    <w:rPr>
      <w:rFonts w:ascii="Arial" w:hAnsi="Arial" w:cs="Arial"/>
      <w:b/>
      <w:bCs/>
      <w:sz w:val="26"/>
      <w:szCs w:val="26"/>
    </w:rPr>
  </w:style>
  <w:style w:type="paragraph" w:styleId="Heading7">
    <w:name w:val="heading 7"/>
    <w:basedOn w:val="Normal"/>
    <w:next w:val="Normal"/>
    <w:link w:val="Heading7Char"/>
    <w:qFormat/>
    <w:rsid w:val="009F537F"/>
    <w:pPr>
      <w:keepNext/>
      <w:jc w:val="center"/>
      <w:outlineLvl w:val="6"/>
    </w:pPr>
    <w:rPr>
      <w:rFonts w:eastAsia="MS Mincho"/>
      <w:b/>
      <w:bCs/>
      <w:sz w:val="28"/>
      <w:lang w:val="it-IT" w:eastAsia="it-IT"/>
    </w:rPr>
  </w:style>
  <w:style w:type="paragraph" w:styleId="Heading8">
    <w:name w:val="heading 8"/>
    <w:basedOn w:val="Normal"/>
    <w:next w:val="Normal"/>
    <w:link w:val="Heading8Char"/>
    <w:qFormat/>
    <w:rsid w:val="009F537F"/>
    <w:pPr>
      <w:spacing w:before="240" w:after="60"/>
      <w:outlineLvl w:val="7"/>
    </w:pPr>
    <w:rPr>
      <w:i/>
      <w:iCs/>
    </w:rPr>
  </w:style>
  <w:style w:type="paragraph" w:styleId="Heading9">
    <w:name w:val="heading 9"/>
    <w:basedOn w:val="Normal"/>
    <w:next w:val="Normal"/>
    <w:link w:val="Heading9Char"/>
    <w:qFormat/>
    <w:rsid w:val="009F537F"/>
    <w:pPr>
      <w:keepNext/>
      <w:jc w:val="center"/>
      <w:outlineLvl w:val="8"/>
    </w:pPr>
    <w:rPr>
      <w:rFonts w:eastAsia="MS Mincho"/>
      <w:b/>
      <w:bCs/>
      <w:i/>
      <w:iCs/>
      <w:color w:val="339966"/>
      <w:sz w:val="28"/>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03FCD"/>
    <w:pPr>
      <w:keepNext/>
      <w:widowControl w:val="0"/>
      <w:spacing w:after="0" w:line="240" w:lineRule="auto"/>
      <w:jc w:val="center"/>
      <w:outlineLvl w:val="0"/>
    </w:pPr>
    <w:rPr>
      <w:rFonts w:ascii="CG Times" w:eastAsia="MS Mincho" w:hAnsi="CG Times" w:cs="Times New Roman"/>
      <w:b/>
      <w:caps/>
      <w:color w:val="000000"/>
      <w:lang w:val="en-GB"/>
    </w:rPr>
  </w:style>
  <w:style w:type="paragraph" w:styleId="ListParagraph">
    <w:name w:val="List Paragraph"/>
    <w:basedOn w:val="Normal"/>
    <w:link w:val="ListParagraphChar"/>
    <w:uiPriority w:val="34"/>
    <w:qFormat/>
    <w:rsid w:val="00C03FCD"/>
    <w:pPr>
      <w:ind w:left="720"/>
      <w:contextualSpacing/>
    </w:pPr>
  </w:style>
  <w:style w:type="paragraph" w:customStyle="1" w:styleId="Default">
    <w:name w:val="Default"/>
    <w:rsid w:val="00C03FC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FootnoteReference">
    <w:name w:val="footnote reference"/>
    <w:unhideWhenUsed/>
    <w:rsid w:val="00C03FCD"/>
    <w:rPr>
      <w:vertAlign w:val="superscript"/>
    </w:rPr>
  </w:style>
  <w:style w:type="character" w:customStyle="1" w:styleId="ListParagraphChar">
    <w:name w:val="List Paragraph Char"/>
    <w:link w:val="ListParagraph"/>
    <w:uiPriority w:val="34"/>
    <w:locked/>
    <w:rsid w:val="00C03FCD"/>
    <w:rPr>
      <w:rFonts w:ascii="Times New Roman" w:eastAsia="Times New Roman" w:hAnsi="Times New Roman" w:cs="Times New Roman"/>
      <w:sz w:val="24"/>
      <w:szCs w:val="24"/>
    </w:rPr>
  </w:style>
  <w:style w:type="character" w:customStyle="1" w:styleId="hps">
    <w:name w:val="hps"/>
    <w:basedOn w:val="DefaultParagraphFont"/>
    <w:uiPriority w:val="99"/>
    <w:rsid w:val="00C03FCD"/>
  </w:style>
  <w:style w:type="paragraph" w:styleId="Header">
    <w:name w:val="header"/>
    <w:basedOn w:val="Normal"/>
    <w:link w:val="HeaderChar"/>
    <w:uiPriority w:val="99"/>
    <w:unhideWhenUsed/>
    <w:rsid w:val="00C03FCD"/>
    <w:pPr>
      <w:tabs>
        <w:tab w:val="center" w:pos="4680"/>
        <w:tab w:val="right" w:pos="9360"/>
      </w:tabs>
    </w:pPr>
  </w:style>
  <w:style w:type="character" w:customStyle="1" w:styleId="HeaderChar">
    <w:name w:val="Header Char"/>
    <w:basedOn w:val="DefaultParagraphFont"/>
    <w:link w:val="Header"/>
    <w:uiPriority w:val="99"/>
    <w:rsid w:val="00C03FCD"/>
    <w:rPr>
      <w:rFonts w:ascii="Times New Roman" w:eastAsia="Times New Roman" w:hAnsi="Times New Roman" w:cs="Times New Roman"/>
      <w:sz w:val="24"/>
      <w:szCs w:val="24"/>
    </w:rPr>
  </w:style>
  <w:style w:type="paragraph" w:styleId="Footer">
    <w:name w:val="footer"/>
    <w:basedOn w:val="Normal"/>
    <w:link w:val="FooterChar"/>
    <w:unhideWhenUsed/>
    <w:rsid w:val="00C03FCD"/>
    <w:pPr>
      <w:tabs>
        <w:tab w:val="center" w:pos="4680"/>
        <w:tab w:val="right" w:pos="9360"/>
      </w:tabs>
    </w:pPr>
  </w:style>
  <w:style w:type="character" w:customStyle="1" w:styleId="FooterChar">
    <w:name w:val="Footer Char"/>
    <w:basedOn w:val="DefaultParagraphFont"/>
    <w:link w:val="Footer"/>
    <w:rsid w:val="00C03FC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03F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FCD"/>
    <w:rPr>
      <w:rFonts w:ascii="Segoe UI" w:eastAsia="Times New Roman" w:hAnsi="Segoe UI" w:cs="Segoe UI"/>
      <w:sz w:val="18"/>
      <w:szCs w:val="18"/>
    </w:rPr>
  </w:style>
  <w:style w:type="character" w:customStyle="1" w:styleId="Heading1Char">
    <w:name w:val="Heading 1 Char"/>
    <w:basedOn w:val="DefaultParagraphFont"/>
    <w:link w:val="Heading1"/>
    <w:rsid w:val="009F537F"/>
    <w:rPr>
      <w:rFonts w:ascii="Times New Roman" w:eastAsia="MS Mincho" w:hAnsi="Times New Roman" w:cs="Times New Roman"/>
      <w:b/>
      <w:bCs/>
      <w:szCs w:val="24"/>
      <w:lang w:val="it-IT" w:eastAsia="it-IT"/>
    </w:rPr>
  </w:style>
  <w:style w:type="character" w:customStyle="1" w:styleId="Heading2Char">
    <w:name w:val="Heading 2 Char"/>
    <w:basedOn w:val="DefaultParagraphFont"/>
    <w:link w:val="Heading2"/>
    <w:rsid w:val="009F537F"/>
    <w:rPr>
      <w:rFonts w:ascii="Times New Roman" w:eastAsia="MS Mincho" w:hAnsi="Times New Roman" w:cs="Times New Roman"/>
      <w:b/>
      <w:bCs/>
      <w:sz w:val="24"/>
      <w:szCs w:val="24"/>
      <w:lang w:val="de-DE" w:eastAsia="it-IT"/>
    </w:rPr>
  </w:style>
  <w:style w:type="character" w:customStyle="1" w:styleId="Heading3Char">
    <w:name w:val="Heading 3 Char"/>
    <w:basedOn w:val="DefaultParagraphFont"/>
    <w:link w:val="Heading3"/>
    <w:rsid w:val="009F537F"/>
    <w:rPr>
      <w:rFonts w:ascii="Arial" w:eastAsia="Times New Roman" w:hAnsi="Arial" w:cs="Arial"/>
      <w:b/>
      <w:bCs/>
      <w:sz w:val="26"/>
      <w:szCs w:val="26"/>
    </w:rPr>
  </w:style>
  <w:style w:type="character" w:customStyle="1" w:styleId="Heading7Char">
    <w:name w:val="Heading 7 Char"/>
    <w:basedOn w:val="DefaultParagraphFont"/>
    <w:link w:val="Heading7"/>
    <w:rsid w:val="009F537F"/>
    <w:rPr>
      <w:rFonts w:ascii="Times New Roman" w:eastAsia="MS Mincho" w:hAnsi="Times New Roman" w:cs="Times New Roman"/>
      <w:b/>
      <w:bCs/>
      <w:sz w:val="28"/>
      <w:szCs w:val="24"/>
      <w:lang w:val="it-IT" w:eastAsia="it-IT"/>
    </w:rPr>
  </w:style>
  <w:style w:type="character" w:customStyle="1" w:styleId="Heading8Char">
    <w:name w:val="Heading 8 Char"/>
    <w:basedOn w:val="DefaultParagraphFont"/>
    <w:link w:val="Heading8"/>
    <w:rsid w:val="009F537F"/>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F537F"/>
    <w:rPr>
      <w:rFonts w:ascii="Times New Roman" w:eastAsia="MS Mincho" w:hAnsi="Times New Roman" w:cs="Times New Roman"/>
      <w:b/>
      <w:bCs/>
      <w:i/>
      <w:iCs/>
      <w:color w:val="339966"/>
      <w:sz w:val="28"/>
      <w:szCs w:val="24"/>
      <w:lang w:eastAsia="it-IT"/>
    </w:rPr>
  </w:style>
  <w:style w:type="table" w:styleId="TableGrid">
    <w:name w:val="Table Grid"/>
    <w:basedOn w:val="TableNormal"/>
    <w:uiPriority w:val="59"/>
    <w:rsid w:val="009F537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F537F"/>
    <w:rPr>
      <w:rFonts w:eastAsia="MS Mincho"/>
      <w:b/>
      <w:bCs/>
      <w:lang w:val="fr-FR" w:eastAsia="it-IT"/>
    </w:rPr>
  </w:style>
  <w:style w:type="character" w:customStyle="1" w:styleId="BodyTextChar">
    <w:name w:val="Body Text Char"/>
    <w:basedOn w:val="DefaultParagraphFont"/>
    <w:link w:val="BodyText"/>
    <w:rsid w:val="009F537F"/>
    <w:rPr>
      <w:rFonts w:ascii="Times New Roman" w:eastAsia="MS Mincho" w:hAnsi="Times New Roman" w:cs="Times New Roman"/>
      <w:b/>
      <w:bCs/>
      <w:sz w:val="24"/>
      <w:szCs w:val="24"/>
      <w:lang w:val="fr-FR" w:eastAsia="it-IT"/>
    </w:rPr>
  </w:style>
  <w:style w:type="paragraph" w:styleId="BodyText2">
    <w:name w:val="Body Text 2"/>
    <w:basedOn w:val="Normal"/>
    <w:link w:val="BodyText2Char"/>
    <w:rsid w:val="009F537F"/>
    <w:rPr>
      <w:rFonts w:eastAsia="MS Mincho"/>
      <w:b/>
      <w:bCs/>
      <w:sz w:val="22"/>
      <w:lang w:val="it-IT" w:eastAsia="it-IT"/>
    </w:rPr>
  </w:style>
  <w:style w:type="character" w:customStyle="1" w:styleId="BodyText2Char">
    <w:name w:val="Body Text 2 Char"/>
    <w:basedOn w:val="DefaultParagraphFont"/>
    <w:link w:val="BodyText2"/>
    <w:rsid w:val="009F537F"/>
    <w:rPr>
      <w:rFonts w:ascii="Times New Roman" w:eastAsia="MS Mincho" w:hAnsi="Times New Roman" w:cs="Times New Roman"/>
      <w:b/>
      <w:bCs/>
      <w:szCs w:val="24"/>
      <w:lang w:val="it-IT" w:eastAsia="it-IT"/>
    </w:rPr>
  </w:style>
  <w:style w:type="paragraph" w:styleId="BodyText3">
    <w:name w:val="Body Text 3"/>
    <w:basedOn w:val="Normal"/>
    <w:link w:val="BodyText3Char"/>
    <w:rsid w:val="009F537F"/>
    <w:pPr>
      <w:jc w:val="both"/>
    </w:pPr>
    <w:rPr>
      <w:rFonts w:eastAsia="MS Mincho"/>
      <w:lang w:eastAsia="it-IT"/>
    </w:rPr>
  </w:style>
  <w:style w:type="character" w:customStyle="1" w:styleId="BodyText3Char">
    <w:name w:val="Body Text 3 Char"/>
    <w:basedOn w:val="DefaultParagraphFont"/>
    <w:link w:val="BodyText3"/>
    <w:rsid w:val="009F537F"/>
    <w:rPr>
      <w:rFonts w:ascii="Times New Roman" w:eastAsia="MS Mincho" w:hAnsi="Times New Roman" w:cs="Times New Roman"/>
      <w:sz w:val="24"/>
      <w:szCs w:val="24"/>
      <w:lang w:eastAsia="it-IT"/>
    </w:rPr>
  </w:style>
  <w:style w:type="character" w:customStyle="1" w:styleId="longtext">
    <w:name w:val="long_text"/>
    <w:basedOn w:val="DefaultParagraphFont"/>
    <w:rsid w:val="009F537F"/>
  </w:style>
  <w:style w:type="paragraph" w:styleId="CommentText">
    <w:name w:val="annotation text"/>
    <w:basedOn w:val="Normal"/>
    <w:link w:val="CommentTextChar"/>
    <w:semiHidden/>
    <w:rsid w:val="009F537F"/>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semiHidden/>
    <w:rsid w:val="009F537F"/>
    <w:rPr>
      <w:rFonts w:ascii="Calibri" w:eastAsia="Calibri" w:hAnsi="Calibri" w:cs="Times New Roman"/>
      <w:sz w:val="20"/>
      <w:szCs w:val="20"/>
      <w:lang w:val="sq-AL"/>
    </w:rPr>
  </w:style>
  <w:style w:type="paragraph" w:customStyle="1" w:styleId="CharCharCharCharCharCharCharCharCharCharCharCharChar">
    <w:name w:val="Char Char Char Char Char Char Char Char Char Char Char Char Char"/>
    <w:basedOn w:val="Normal"/>
    <w:rsid w:val="009F537F"/>
    <w:pPr>
      <w:spacing w:after="160" w:line="240" w:lineRule="exact"/>
    </w:pPr>
    <w:rPr>
      <w:rFonts w:ascii="Tahoma" w:eastAsia="MS Mincho" w:hAnsi="Tahoma"/>
      <w:sz w:val="20"/>
      <w:szCs w:val="20"/>
    </w:rPr>
  </w:style>
  <w:style w:type="character" w:styleId="Hyperlink">
    <w:name w:val="Hyperlink"/>
    <w:rsid w:val="009F537F"/>
    <w:rPr>
      <w:color w:val="0000FF"/>
      <w:u w:val="single"/>
    </w:rPr>
  </w:style>
  <w:style w:type="character" w:customStyle="1" w:styleId="apple-style-span">
    <w:name w:val="apple-style-span"/>
    <w:basedOn w:val="DefaultParagraphFont"/>
    <w:rsid w:val="009F537F"/>
  </w:style>
  <w:style w:type="character" w:customStyle="1" w:styleId="boldface">
    <w:name w:val="boldface"/>
    <w:basedOn w:val="DefaultParagraphFont"/>
    <w:rsid w:val="009F537F"/>
  </w:style>
  <w:style w:type="character" w:customStyle="1" w:styleId="apple-converted-space">
    <w:name w:val="apple-converted-space"/>
    <w:basedOn w:val="DefaultParagraphFont"/>
    <w:rsid w:val="009F537F"/>
  </w:style>
  <w:style w:type="character" w:styleId="CommentReference">
    <w:name w:val="annotation reference"/>
    <w:rsid w:val="009F537F"/>
    <w:rPr>
      <w:sz w:val="16"/>
      <w:szCs w:val="16"/>
    </w:rPr>
  </w:style>
  <w:style w:type="paragraph" w:styleId="CommentSubject">
    <w:name w:val="annotation subject"/>
    <w:basedOn w:val="CommentText"/>
    <w:next w:val="CommentText"/>
    <w:link w:val="CommentSubjectChar"/>
    <w:rsid w:val="009F537F"/>
    <w:rPr>
      <w:b/>
      <w:bCs/>
    </w:rPr>
  </w:style>
  <w:style w:type="character" w:customStyle="1" w:styleId="CommentSubjectChar">
    <w:name w:val="Comment Subject Char"/>
    <w:basedOn w:val="CommentTextChar"/>
    <w:link w:val="CommentSubject"/>
    <w:rsid w:val="009F537F"/>
    <w:rPr>
      <w:rFonts w:ascii="Calibri" w:eastAsia="Calibri" w:hAnsi="Calibri" w:cs="Times New Roman"/>
      <w:b/>
      <w:bCs/>
      <w:sz w:val="20"/>
      <w:szCs w:val="20"/>
      <w:lang w:val="sq-AL"/>
    </w:rPr>
  </w:style>
  <w:style w:type="paragraph" w:customStyle="1" w:styleId="CM42">
    <w:name w:val="CM4+2"/>
    <w:basedOn w:val="Normal"/>
    <w:next w:val="Normal"/>
    <w:uiPriority w:val="99"/>
    <w:rsid w:val="009F537F"/>
    <w:pPr>
      <w:autoSpaceDE w:val="0"/>
      <w:autoSpaceDN w:val="0"/>
      <w:adjustRightInd w:val="0"/>
    </w:pPr>
  </w:style>
  <w:style w:type="character" w:customStyle="1" w:styleId="alt-edited">
    <w:name w:val="alt-edited"/>
    <w:basedOn w:val="DefaultParagraphFont"/>
    <w:rsid w:val="009F537F"/>
  </w:style>
  <w:style w:type="character" w:styleId="Emphasis">
    <w:name w:val="Emphasis"/>
    <w:qFormat/>
    <w:rsid w:val="009F537F"/>
    <w:rPr>
      <w:i/>
      <w:iCs/>
    </w:rPr>
  </w:style>
  <w:style w:type="character" w:customStyle="1" w:styleId="atn">
    <w:name w:val="atn"/>
    <w:basedOn w:val="DefaultParagraphFont"/>
    <w:rsid w:val="009F537F"/>
  </w:style>
  <w:style w:type="numbering" w:customStyle="1" w:styleId="NoList2">
    <w:name w:val="No List2"/>
    <w:next w:val="NoList"/>
    <w:uiPriority w:val="99"/>
    <w:semiHidden/>
    <w:unhideWhenUsed/>
    <w:rsid w:val="009F537F"/>
  </w:style>
  <w:style w:type="paragraph" w:customStyle="1" w:styleId="CM48">
    <w:name w:val="CM4+8"/>
    <w:basedOn w:val="Normal"/>
    <w:next w:val="Normal"/>
    <w:uiPriority w:val="99"/>
    <w:rsid w:val="009F537F"/>
    <w:pPr>
      <w:autoSpaceDE w:val="0"/>
      <w:autoSpaceDN w:val="0"/>
      <w:adjustRightInd w:val="0"/>
    </w:pPr>
    <w:rPr>
      <w:rFonts w:eastAsia="Calibri"/>
    </w:rPr>
  </w:style>
  <w:style w:type="paragraph" w:customStyle="1" w:styleId="CM41">
    <w:name w:val="CM4+1"/>
    <w:basedOn w:val="Normal"/>
    <w:next w:val="Normal"/>
    <w:uiPriority w:val="99"/>
    <w:rsid w:val="009F537F"/>
    <w:pPr>
      <w:autoSpaceDE w:val="0"/>
      <w:autoSpaceDN w:val="0"/>
      <w:adjustRightInd w:val="0"/>
    </w:pPr>
  </w:style>
  <w:style w:type="numbering" w:customStyle="1" w:styleId="NoList1">
    <w:name w:val="No List1"/>
    <w:next w:val="NoList"/>
    <w:uiPriority w:val="99"/>
    <w:semiHidden/>
    <w:unhideWhenUsed/>
    <w:rsid w:val="009F537F"/>
  </w:style>
  <w:style w:type="table" w:customStyle="1" w:styleId="TableGrid1">
    <w:name w:val="Table Grid1"/>
    <w:basedOn w:val="TableNormal"/>
    <w:next w:val="TableGrid"/>
    <w:uiPriority w:val="59"/>
    <w:rsid w:val="009F537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7">
    <w:name w:val="CM4+7"/>
    <w:basedOn w:val="Normal"/>
    <w:next w:val="Normal"/>
    <w:uiPriority w:val="99"/>
    <w:rsid w:val="009F537F"/>
    <w:pPr>
      <w:autoSpaceDE w:val="0"/>
      <w:autoSpaceDN w:val="0"/>
      <w:adjustRightInd w:val="0"/>
    </w:pPr>
    <w:rPr>
      <w:rFonts w:eastAsia="Calibri"/>
    </w:rPr>
  </w:style>
  <w:style w:type="numbering" w:customStyle="1" w:styleId="NoList21">
    <w:name w:val="No List21"/>
    <w:next w:val="NoList"/>
    <w:uiPriority w:val="99"/>
    <w:semiHidden/>
    <w:unhideWhenUsed/>
    <w:rsid w:val="009F537F"/>
  </w:style>
  <w:style w:type="paragraph" w:customStyle="1" w:styleId="CM43">
    <w:name w:val="CM4+3"/>
    <w:basedOn w:val="Normal"/>
    <w:next w:val="Normal"/>
    <w:uiPriority w:val="99"/>
    <w:rsid w:val="009F537F"/>
    <w:pPr>
      <w:autoSpaceDE w:val="0"/>
      <w:autoSpaceDN w:val="0"/>
      <w:adjustRightInd w:val="0"/>
    </w:pPr>
  </w:style>
  <w:style w:type="paragraph" w:customStyle="1" w:styleId="CM1">
    <w:name w:val="CM1"/>
    <w:basedOn w:val="Normal"/>
    <w:next w:val="Normal"/>
    <w:uiPriority w:val="99"/>
    <w:rsid w:val="009F537F"/>
    <w:pPr>
      <w:autoSpaceDE w:val="0"/>
      <w:autoSpaceDN w:val="0"/>
      <w:adjustRightInd w:val="0"/>
      <w:spacing w:before="200" w:after="200"/>
    </w:pPr>
  </w:style>
  <w:style w:type="paragraph" w:customStyle="1" w:styleId="CM3">
    <w:name w:val="CM3"/>
    <w:basedOn w:val="Normal"/>
    <w:next w:val="Normal"/>
    <w:uiPriority w:val="99"/>
    <w:rsid w:val="009F537F"/>
    <w:pPr>
      <w:autoSpaceDE w:val="0"/>
      <w:autoSpaceDN w:val="0"/>
      <w:adjustRightInd w:val="0"/>
      <w:spacing w:before="60" w:after="60"/>
    </w:pPr>
  </w:style>
  <w:style w:type="paragraph" w:customStyle="1" w:styleId="CM4">
    <w:name w:val="CM4"/>
    <w:basedOn w:val="Normal"/>
    <w:next w:val="Normal"/>
    <w:uiPriority w:val="99"/>
    <w:rsid w:val="009F537F"/>
    <w:pPr>
      <w:autoSpaceDE w:val="0"/>
      <w:autoSpaceDN w:val="0"/>
      <w:adjustRightInd w:val="0"/>
      <w:spacing w:before="60" w:after="60"/>
    </w:pPr>
  </w:style>
  <w:style w:type="table" w:customStyle="1" w:styleId="LightShading1">
    <w:name w:val="Light Shading1"/>
    <w:basedOn w:val="TableNormal"/>
    <w:uiPriority w:val="60"/>
    <w:rsid w:val="009F537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9F537F"/>
    <w:pPr>
      <w:spacing w:after="0" w:line="240" w:lineRule="auto"/>
    </w:p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 Cha,C,ft,footnote text"/>
    <w:basedOn w:val="Normal"/>
    <w:link w:val="FootnoteTextChar"/>
    <w:uiPriority w:val="99"/>
    <w:unhideWhenUsed/>
    <w:qFormat/>
    <w:rsid w:val="009F537F"/>
    <w:pPr>
      <w:spacing w:after="200" w:line="276" w:lineRule="auto"/>
    </w:pPr>
    <w:rPr>
      <w:rFonts w:ascii="Calibri" w:eastAsia="Calibri" w:hAnsi="Calibri"/>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uiPriority w:val="99"/>
    <w:rsid w:val="009F537F"/>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4E69CA33D084714A03ADD944EFC4E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319</Nr_x002e__x0020_akti>
    <Data_x0020_e_x0020_Krijimit xmlns="0e656187-b300-4fb0-8bf4-3a50f872073c">2019-05-16T14:00:51Z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2019-05-15T22:00:00Z</Date_x0020_protokolli>
    <Titulli xmlns="0e656187-b300-4fb0-8bf4-3a50f872073c">Për kufizimet për prodhimin, vendosjen në treg  dhe përdorimin e disa kimikateve dhe artikujve  të caktuar të rrezikshëm</Titulli>
    <Modifikuesi xmlns="0e656187-b300-4fb0-8bf4-3a50f872073c">jorina.kryeziu</Modifikuesi>
    <Nr_x002e__x0020_prot_x0020_QBZ xmlns="0e656187-b300-4fb0-8bf4-3a50f872073c">761</Nr_x002e__x0020_prot_x0020_QBZ>
    <Data_x0020_e_x0020_Modifikimit xmlns="0e656187-b300-4fb0-8bf4-3a50f872073c">2019-05-21T10:19:46Z</Data_x0020_e_x0020_Modifikimit>
    <Dekretuar xmlns="0e656187-b300-4fb0-8bf4-3a50f872073c">false</Dekretuar>
    <Data xmlns="0e656187-b300-4fb0-8bf4-3a50f872073c">2019-05-14T22:00:00Z</Data>
    <Nr_x002e__x0020_protokolli_x0020_i_x0020_aktit xmlns="0e656187-b300-4fb0-8bf4-3a50f872073c">2520/1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4E69CA33D084714A03ADD944EFC4E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AA4A8-07B6-45DD-9944-2C000FEC2308}">
  <ds:schemaRefs>
    <ds:schemaRef ds:uri="http://schemas.microsoft.com/sharepoint/v3/contenttype/forms"/>
  </ds:schemaRefs>
</ds:datastoreItem>
</file>

<file path=customXml/itemProps2.xml><?xml version="1.0" encoding="utf-8"?>
<ds:datastoreItem xmlns:ds="http://schemas.openxmlformats.org/officeDocument/2006/customXml" ds:itemID="{2E295B0D-03FE-46C7-8E26-EF63946ED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78CD9B5-12F2-4CAC-8A4D-716E6DE9B7DE}">
  <ds:schemaRefs>
    <ds:schemaRef ds:uri="0e656187-b300-4fb0-8bf4-3a50f872073c"/>
    <ds:schemaRef ds:uri="http://schemas.microsoft.com/office/2006/metadata/properties"/>
    <ds:schemaRef ds:uri="http://schemas.microsoft.com/office/2006/documentManagement/types"/>
    <ds:schemaRef ds:uri="http://www.w3.org/XML/1998/namespace"/>
    <ds:schemaRef ds:uri="http://purl.org/dc/elements/1.1/"/>
    <ds:schemaRef ds:uri="http://purl.org/dc/dcmitype/"/>
    <ds:schemaRef ds:uri="http://purl.org/dc/terms/"/>
    <ds:schemaRef ds:uri="http://schemas.openxmlformats.org/package/2006/metadata/core-properties"/>
  </ds:schemaRefs>
</ds:datastoreItem>
</file>

<file path=customXml/itemProps4.xml><?xml version="1.0" encoding="utf-8"?>
<ds:datastoreItem xmlns:ds="http://schemas.openxmlformats.org/officeDocument/2006/customXml" ds:itemID="{D72FCFED-0441-46D6-97C4-F048CCF46913}">
  <ds:schemaRefs>
    <ds:schemaRef ds:uri="http://schemas.microsoft.com/sharepoint/v3/contenttype/forms"/>
  </ds:schemaRefs>
</ds:datastoreItem>
</file>

<file path=customXml/itemProps5.xml><?xml version="1.0" encoding="utf-8"?>
<ds:datastoreItem xmlns:ds="http://schemas.openxmlformats.org/officeDocument/2006/customXml" ds:itemID="{3CBE6DDB-780F-4982-B386-3E759068D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23E1D1B-6569-4895-BC02-BBEA01DE6626}">
  <ds:schemaRefs>
    <ds:schemaRef ds:uri="http://schemas.openxmlformats.org/officeDocument/2006/bibliography"/>
  </ds:schemaRefs>
</ds:datastoreItem>
</file>

<file path=customXml/itemProps7.xml><?xml version="1.0" encoding="utf-8"?>
<ds:datastoreItem xmlns:ds="http://schemas.openxmlformats.org/officeDocument/2006/customXml" ds:itemID="{A8790B1A-6CF8-40B5-B064-3CD17DF84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202</Pages>
  <Words>76785</Words>
  <Characters>437678</Characters>
  <Application>Microsoft Office Word</Application>
  <DocSecurity>0</DocSecurity>
  <Lines>3647</Lines>
  <Paragraphs>1026</Paragraphs>
  <ScaleCrop>false</ScaleCrop>
  <HeadingPairs>
    <vt:vector size="2" baseType="variant">
      <vt:variant>
        <vt:lpstr>Title</vt:lpstr>
      </vt:variant>
      <vt:variant>
        <vt:i4>1</vt:i4>
      </vt:variant>
    </vt:vector>
  </HeadingPairs>
  <TitlesOfParts>
    <vt:vector size="1" baseType="lpstr">
      <vt:lpstr>Për kufizimet për prodhimin, vendosjen në treg dhe përdorimin e disa kimikateve dhe artikujve të caktuar të rrezikshëm</vt:lpstr>
    </vt:vector>
  </TitlesOfParts>
  <Company/>
  <LinksUpToDate>false</LinksUpToDate>
  <CharactersWithSpaces>513437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kufizimet për prodhimin, vendosjen në treg dhe përdorimin e disa kimikateve dhe artikujve të caktuar të rrezikshëm</dc:title>
  <dc:creator>Juldin Braholli</dc:creator>
  <cp:lastModifiedBy>Amarilda Halilaj</cp:lastModifiedBy>
  <cp:revision>113</cp:revision>
  <cp:lastPrinted>2019-05-15T10:18:00Z</cp:lastPrinted>
  <dcterms:created xsi:type="dcterms:W3CDTF">2019-05-16T13:02:00Z</dcterms:created>
  <dcterms:modified xsi:type="dcterms:W3CDTF">2019-05-21T12:59:00Z</dcterms:modified>
</cp:coreProperties>
</file>